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E787" w14:textId="77777777" w:rsidR="00A60E9A" w:rsidRPr="00F64935" w:rsidRDefault="00A60E9A" w:rsidP="002C0911">
      <w:pPr>
        <w:pStyle w:val="1"/>
        <w:jc w:val="center"/>
        <w:rPr>
          <w:rFonts w:ascii="David" w:hAnsi="David" w:cs="David"/>
          <w:b/>
          <w:bCs/>
          <w:sz w:val="36"/>
          <w:szCs w:val="36"/>
          <w:rtl/>
        </w:rPr>
      </w:pPr>
      <w:r w:rsidRPr="00F64935">
        <w:rPr>
          <w:rFonts w:ascii="David" w:hAnsi="David" w:cs="David"/>
          <w:b/>
          <w:bCs/>
          <w:sz w:val="36"/>
          <w:szCs w:val="36"/>
          <w:rtl/>
        </w:rPr>
        <w:t>מבוא למשפט עברי</w:t>
      </w:r>
    </w:p>
    <w:p w14:paraId="405E0D5F" w14:textId="77777777" w:rsidR="00A60E9A" w:rsidRPr="00F64935" w:rsidRDefault="00A60E9A" w:rsidP="00B46BF0">
      <w:pPr>
        <w:jc w:val="both"/>
        <w:rPr>
          <w:rFonts w:ascii="David" w:hAnsi="David" w:cs="David"/>
          <w:rtl/>
        </w:rPr>
      </w:pPr>
      <w:r w:rsidRPr="00F64935">
        <w:rPr>
          <w:rFonts w:ascii="David" w:hAnsi="David" w:cs="David"/>
          <w:highlight w:val="cyan"/>
          <w:rtl/>
        </w:rPr>
        <w:t>מבוא –</w:t>
      </w:r>
    </w:p>
    <w:p w14:paraId="7333BB7E" w14:textId="77777777" w:rsidR="00A60E9A" w:rsidRPr="00F64935" w:rsidRDefault="00A60E9A" w:rsidP="00B46BF0">
      <w:pPr>
        <w:jc w:val="both"/>
        <w:rPr>
          <w:rFonts w:ascii="David" w:hAnsi="David" w:cs="David"/>
          <w:rtl/>
        </w:rPr>
      </w:pPr>
      <w:r w:rsidRPr="00F64935">
        <w:rPr>
          <w:rFonts w:ascii="David" w:hAnsi="David" w:cs="David"/>
          <w:highlight w:val="green"/>
          <w:rtl/>
        </w:rPr>
        <w:t>מה זה משפט עברי?</w:t>
      </w:r>
    </w:p>
    <w:p w14:paraId="22ACC3A4" w14:textId="4DE1C4D0" w:rsidR="00A60E9A" w:rsidRPr="00F64935" w:rsidRDefault="00A60E9A" w:rsidP="00B46BF0">
      <w:pPr>
        <w:jc w:val="both"/>
        <w:rPr>
          <w:rFonts w:ascii="David" w:hAnsi="David" w:cs="David"/>
          <w:rtl/>
        </w:rPr>
      </w:pPr>
      <w:r w:rsidRPr="00F64935">
        <w:rPr>
          <w:rFonts w:ascii="David" w:hAnsi="David" w:cs="David"/>
          <w:rtl/>
        </w:rPr>
        <w:t>הלכה יהודית, ובפרט הצד המשפטי של ההלכה. דיני ממונות, דיני נזיקין, דיני עונשין. באופן טבעי נעסוק בעיקר בעולם המשפט, לעיתים נדרש לעיין גם בהלכה שלא קשורה במשפט. משפט עברי הוא ביטוי דיי חדש שטבעו דווקא רוסים שלא מחויבים להלכה, מתוך השקפה כי לכל עם משפט משלו. הם ראו במשפט העברי משפט אזרחי המחובר למסורת, אך לא דתי. כשנטבע הביטוי הוא בא לבדל את המשפט העברי מן ההלכה. כיום כבר מוזכר כנושא בתוך ההלכה.</w:t>
      </w:r>
    </w:p>
    <w:p w14:paraId="58DA2F96" w14:textId="77777777" w:rsidR="00A60E9A" w:rsidRPr="00F64935" w:rsidRDefault="00A60E9A" w:rsidP="00B46BF0">
      <w:pPr>
        <w:jc w:val="both"/>
        <w:rPr>
          <w:rFonts w:ascii="David" w:hAnsi="David" w:cs="David"/>
          <w:rtl/>
        </w:rPr>
      </w:pPr>
      <w:r w:rsidRPr="00F64935">
        <w:rPr>
          <w:rFonts w:ascii="David" w:hAnsi="David" w:cs="David"/>
          <w:highlight w:val="green"/>
          <w:rtl/>
        </w:rPr>
        <w:t>למה ללמוד משפט עברי?</w:t>
      </w:r>
    </w:p>
    <w:p w14:paraId="4560727F" w14:textId="77777777" w:rsidR="00A60E9A" w:rsidRPr="00F64935" w:rsidRDefault="00A60E9A" w:rsidP="00B46BF0">
      <w:pPr>
        <w:jc w:val="both"/>
        <w:rPr>
          <w:rFonts w:ascii="David" w:hAnsi="David" w:cs="David"/>
          <w:rtl/>
        </w:rPr>
      </w:pPr>
      <w:r w:rsidRPr="00F64935">
        <w:rPr>
          <w:rFonts w:ascii="David" w:hAnsi="David" w:cs="David"/>
          <w:rtl/>
        </w:rPr>
        <w:t>המשפט העברי תורם לחשיבה המשפטית שלנו, למשפט העברי אחיזה מועטה במשפט הישראלי, בהיותו חלק מהתרבות המשפטית בישראל.</w:t>
      </w:r>
    </w:p>
    <w:p w14:paraId="20154649" w14:textId="77777777" w:rsidR="00A60E9A" w:rsidRPr="00F64935" w:rsidRDefault="00A60E9A" w:rsidP="00B46BF0">
      <w:pPr>
        <w:pStyle w:val="1"/>
        <w:jc w:val="both"/>
        <w:rPr>
          <w:rFonts w:ascii="David" w:hAnsi="David" w:cs="David"/>
          <w:b/>
          <w:bCs/>
          <w:sz w:val="36"/>
          <w:szCs w:val="36"/>
          <w:rtl/>
        </w:rPr>
      </w:pPr>
      <w:r w:rsidRPr="00F64935">
        <w:rPr>
          <w:rFonts w:ascii="David" w:hAnsi="David" w:cs="David"/>
          <w:b/>
          <w:bCs/>
          <w:sz w:val="36"/>
          <w:szCs w:val="36"/>
          <w:rtl/>
        </w:rPr>
        <w:t>התניה במשפט העברי</w:t>
      </w:r>
    </w:p>
    <w:p w14:paraId="6B361152" w14:textId="77777777" w:rsidR="00A60E9A" w:rsidRPr="00F64935" w:rsidRDefault="00A60E9A" w:rsidP="00B46BF0">
      <w:pPr>
        <w:jc w:val="both"/>
        <w:rPr>
          <w:rFonts w:ascii="David" w:hAnsi="David" w:cs="David"/>
          <w:rtl/>
        </w:rPr>
      </w:pPr>
      <w:r w:rsidRPr="00F64935">
        <w:rPr>
          <w:rFonts w:ascii="David" w:hAnsi="David" w:cs="David"/>
          <w:rtl/>
        </w:rPr>
        <w:t xml:space="preserve">במשפט העברי ניתן להתנות על </w:t>
      </w:r>
      <w:r w:rsidRPr="00F64935">
        <w:rPr>
          <w:rFonts w:ascii="David" w:hAnsi="David" w:cs="David"/>
          <w:b/>
          <w:bCs/>
          <w:rtl/>
        </w:rPr>
        <w:t>דיני ממונות</w:t>
      </w:r>
      <w:r w:rsidRPr="00F64935">
        <w:rPr>
          <w:rFonts w:ascii="David" w:hAnsi="David" w:cs="David"/>
          <w:rtl/>
        </w:rPr>
        <w:t xml:space="preserve"> בעוד על </w:t>
      </w:r>
      <w:r w:rsidRPr="00F64935">
        <w:rPr>
          <w:rFonts w:ascii="David" w:hAnsi="David" w:cs="David"/>
          <w:b/>
          <w:bCs/>
          <w:rtl/>
        </w:rPr>
        <w:t>דיני איסורים</w:t>
      </w:r>
      <w:r w:rsidRPr="00F64935">
        <w:rPr>
          <w:rFonts w:ascii="David" w:hAnsi="David" w:cs="David"/>
          <w:rtl/>
        </w:rPr>
        <w:t xml:space="preserve"> לא ניתן להתנות.</w:t>
      </w:r>
    </w:p>
    <w:p w14:paraId="1443567A" w14:textId="77777777" w:rsidR="00A60E9A" w:rsidRPr="00F64935" w:rsidRDefault="00A60E9A" w:rsidP="00B46BF0">
      <w:pPr>
        <w:jc w:val="both"/>
        <w:rPr>
          <w:rFonts w:ascii="David" w:hAnsi="David" w:cs="David"/>
          <w:rtl/>
        </w:rPr>
      </w:pPr>
      <w:r w:rsidRPr="00F64935">
        <w:rPr>
          <w:rFonts w:ascii="David" w:hAnsi="David" w:cs="David"/>
          <w:highlight w:val="yellow"/>
          <w:u w:val="single"/>
          <w:rtl/>
        </w:rPr>
        <w:t xml:space="preserve">חוק </w:t>
      </w:r>
      <w:proofErr w:type="spellStart"/>
      <w:r w:rsidRPr="00F64935">
        <w:rPr>
          <w:rFonts w:ascii="David" w:hAnsi="David" w:cs="David"/>
          <w:highlight w:val="yellow"/>
          <w:u w:val="single"/>
          <w:rtl/>
        </w:rPr>
        <w:t>דיספוסיזטיבי</w:t>
      </w:r>
      <w:proofErr w:type="spellEnd"/>
      <w:r w:rsidRPr="00F64935">
        <w:rPr>
          <w:rFonts w:ascii="David" w:hAnsi="David" w:cs="David"/>
          <w:highlight w:val="yellow"/>
          <w:u w:val="single"/>
          <w:rtl/>
        </w:rPr>
        <w:t>:</w:t>
      </w:r>
      <w:r w:rsidRPr="00F64935">
        <w:rPr>
          <w:rFonts w:ascii="David" w:hAnsi="David" w:cs="David"/>
          <w:rtl/>
        </w:rPr>
        <w:t xml:space="preserve"> - ניתן להתניה</w:t>
      </w:r>
    </w:p>
    <w:p w14:paraId="76593825" w14:textId="77777777" w:rsidR="00A60E9A" w:rsidRPr="00F64935" w:rsidRDefault="00A60E9A" w:rsidP="00B46BF0">
      <w:pPr>
        <w:jc w:val="both"/>
        <w:rPr>
          <w:rFonts w:ascii="David" w:hAnsi="David" w:cs="David"/>
          <w:rtl/>
        </w:rPr>
      </w:pPr>
      <w:r w:rsidRPr="00F64935">
        <w:rPr>
          <w:rFonts w:ascii="David" w:hAnsi="David" w:cs="David"/>
          <w:rtl/>
        </w:rPr>
        <w:t xml:space="preserve">יש חוקים שניתן להתנות עליהם – הם תקפים כל עוד הצדדים לא החליטו אחרת. לדוגמא- חוק השומרים, התחייבתי לשמור למישהו על החפץ אבל התניתי ואמרתי שאני לא לוקחת אחריות עליו. החוק חל אלא אם כן החלטנו אחרת. אם דבר מסוים מהווה עבירה בתורה, זה שהצד השני מסכים לכך לא הופך אותו למותר. </w:t>
      </w:r>
    </w:p>
    <w:p w14:paraId="57CBDBA0" w14:textId="77777777" w:rsidR="00A60E9A" w:rsidRPr="00F64935" w:rsidRDefault="00A60E9A" w:rsidP="00B46BF0">
      <w:pPr>
        <w:jc w:val="both"/>
        <w:rPr>
          <w:rFonts w:ascii="David" w:hAnsi="David" w:cs="David"/>
          <w:rtl/>
        </w:rPr>
      </w:pPr>
      <w:r w:rsidRPr="00F64935">
        <w:rPr>
          <w:rFonts w:ascii="David" w:hAnsi="David" w:cs="David"/>
          <w:highlight w:val="yellow"/>
          <w:u w:val="single"/>
          <w:rtl/>
        </w:rPr>
        <w:t xml:space="preserve">חוק </w:t>
      </w:r>
      <w:proofErr w:type="spellStart"/>
      <w:r w:rsidRPr="00F64935">
        <w:rPr>
          <w:rFonts w:ascii="David" w:hAnsi="David" w:cs="David"/>
          <w:highlight w:val="yellow"/>
          <w:u w:val="single"/>
          <w:rtl/>
        </w:rPr>
        <w:t>קוגנטי</w:t>
      </w:r>
      <w:proofErr w:type="spellEnd"/>
      <w:r w:rsidRPr="00F64935">
        <w:rPr>
          <w:rFonts w:ascii="David" w:hAnsi="David" w:cs="David"/>
          <w:highlight w:val="yellow"/>
          <w:u w:val="single"/>
          <w:rtl/>
        </w:rPr>
        <w:t>:</w:t>
      </w:r>
      <w:r w:rsidRPr="00F64935">
        <w:rPr>
          <w:rFonts w:ascii="David" w:hAnsi="David" w:cs="David"/>
          <w:rtl/>
        </w:rPr>
        <w:t xml:space="preserve"> - לא ניתן להתניה</w:t>
      </w:r>
    </w:p>
    <w:p w14:paraId="42B57074" w14:textId="77777777" w:rsidR="00A60E9A" w:rsidRPr="00F64935" w:rsidRDefault="00A60E9A" w:rsidP="00B46BF0">
      <w:pPr>
        <w:jc w:val="both"/>
        <w:rPr>
          <w:rFonts w:ascii="David" w:hAnsi="David" w:cs="David"/>
          <w:rtl/>
        </w:rPr>
      </w:pPr>
      <w:r w:rsidRPr="00F64935">
        <w:rPr>
          <w:rFonts w:ascii="David" w:hAnsi="David" w:cs="David"/>
          <w:rtl/>
        </w:rPr>
        <w:t>יש חוקים שאי אפשר להתנות עליהם – הם תקפים תמיד. לדוגמא- משפט פלילי, תמיד אסור לרצוח ולא ניתן להתנות על כך. משפט אזרחי בדרך כלל ניתן להתניה אך לא תמיד (למשל דיני עבודה, גם אם המעסיק לא רוצה לתת תנאים מסוימים ואומר מראש שהוא לא ייתן לעובד את זכויותיו, אף שהמעסיק התנה את החוק, החוק חל עליו).</w:t>
      </w:r>
    </w:p>
    <w:p w14:paraId="45A7D820" w14:textId="77777777" w:rsidR="00A60E9A" w:rsidRPr="00F64935" w:rsidRDefault="00A60E9A" w:rsidP="00B46BF0">
      <w:pPr>
        <w:jc w:val="both"/>
        <w:rPr>
          <w:rFonts w:ascii="David" w:hAnsi="David" w:cs="David"/>
          <w:rtl/>
        </w:rPr>
      </w:pPr>
      <w:r w:rsidRPr="00F64935">
        <w:rPr>
          <w:rFonts w:ascii="David" w:hAnsi="David" w:cs="David"/>
          <w:rtl/>
        </w:rPr>
        <w:t>צריך לזכור שבמשפט עברי תמיד יש מרכיבים דתיים. הרבה פעמים יש עבירות שאין עליהן עונש פיזי, אלא ענישה בידי שמיים. מדובר במרכיב מרתיע שיוצר מוטיבציה דתית לשמור על החוק. מוטיבציה מסוג זה לא קיימת במשפט האזרחי. במשפט האזרחי ההרתעה נוצרת על ידי ענישה. כשמשווים בין השניים צריך להבין שיש מרכיבים ושיקולים ששייכים רק למשפט עברי ואין להם דמיון במשפט האזרחי.</w:t>
      </w:r>
    </w:p>
    <w:p w14:paraId="531B1020" w14:textId="77777777" w:rsidR="00A60E9A" w:rsidRPr="00F64935" w:rsidRDefault="00A60E9A" w:rsidP="00B46BF0">
      <w:pPr>
        <w:jc w:val="both"/>
        <w:rPr>
          <w:rFonts w:ascii="David" w:hAnsi="David" w:cs="David"/>
          <w:rtl/>
        </w:rPr>
      </w:pPr>
      <w:r w:rsidRPr="00F64935">
        <w:rPr>
          <w:rFonts w:ascii="David" w:hAnsi="David" w:cs="David"/>
          <w:rtl/>
        </w:rPr>
        <w:t>התנאים נחלקו במשנה בשאלה האם ניתן להתנות על דיני ממונות לפי התורה, נקבע להלכה שניתן.</w:t>
      </w:r>
    </w:p>
    <w:p w14:paraId="504686EC" w14:textId="77777777" w:rsidR="00A60E9A" w:rsidRPr="00F64935" w:rsidRDefault="00A60E9A" w:rsidP="00B46BF0">
      <w:pPr>
        <w:jc w:val="both"/>
        <w:rPr>
          <w:rFonts w:ascii="David" w:hAnsi="David" w:cs="David"/>
          <w:b/>
          <w:bCs/>
          <w:highlight w:val="cyan"/>
          <w:u w:val="single"/>
          <w:rtl/>
        </w:rPr>
      </w:pPr>
    </w:p>
    <w:p w14:paraId="3CB2E9C5"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משנה כתובות </w:t>
      </w:r>
      <w:proofErr w:type="spellStart"/>
      <w:r w:rsidRPr="00F64935">
        <w:rPr>
          <w:rFonts w:ascii="David" w:hAnsi="David" w:cs="David"/>
          <w:b/>
          <w:bCs/>
          <w:highlight w:val="cyan"/>
          <w:u w:val="single"/>
          <w:rtl/>
        </w:rPr>
        <w:t>ט,א</w:t>
      </w:r>
      <w:proofErr w:type="spellEnd"/>
      <w:r w:rsidRPr="00F64935">
        <w:rPr>
          <w:rFonts w:ascii="David" w:hAnsi="David" w:cs="David"/>
          <w:b/>
          <w:bCs/>
          <w:highlight w:val="cyan"/>
          <w:rtl/>
        </w:rPr>
        <w:t xml:space="preserve"> </w:t>
      </w:r>
    </w:p>
    <w:p w14:paraId="36BF02D5" w14:textId="77777777" w:rsidR="00A60E9A" w:rsidRPr="00F64935" w:rsidRDefault="00A60E9A" w:rsidP="00B46BF0">
      <w:pPr>
        <w:jc w:val="both"/>
        <w:rPr>
          <w:rFonts w:ascii="David" w:hAnsi="David" w:cs="David"/>
          <w:rtl/>
        </w:rPr>
      </w:pPr>
      <w:r w:rsidRPr="00F64935">
        <w:rPr>
          <w:rFonts w:ascii="David" w:hAnsi="David" w:cs="David"/>
          <w:rtl/>
        </w:rPr>
        <w:t xml:space="preserve">המשנה עוסקת בכתובה. לפי הכתובה, הבעל מחויב בדיני ממונות לאשתו, והבעל </w:t>
      </w:r>
      <w:r w:rsidRPr="00F64935">
        <w:rPr>
          <w:rFonts w:ascii="David" w:hAnsi="David" w:cs="David"/>
          <w:b/>
          <w:bCs/>
          <w:rtl/>
        </w:rPr>
        <w:t>"אוכל פירות"</w:t>
      </w:r>
      <w:r w:rsidRPr="00F64935">
        <w:rPr>
          <w:rFonts w:ascii="David" w:hAnsi="David" w:cs="David"/>
          <w:rtl/>
        </w:rPr>
        <w:t xml:space="preserve"> כל הרווחים שהעסקים מניבים הולכים לבעל. גם אם הנכסים היו שייכים לאשה לפניי כן. כל עוד הם חיים ביחד לבעל זכויות על הנכסים, אם הבעל נפטר </w:t>
      </w:r>
      <w:proofErr w:type="spellStart"/>
      <w:r w:rsidRPr="00F64935">
        <w:rPr>
          <w:rFonts w:ascii="David" w:hAnsi="David" w:cs="David"/>
          <w:rtl/>
        </w:rPr>
        <w:t>הכל</w:t>
      </w:r>
      <w:proofErr w:type="spellEnd"/>
      <w:r w:rsidRPr="00F64935">
        <w:rPr>
          <w:rFonts w:ascii="David" w:hAnsi="David" w:cs="David"/>
          <w:rtl/>
        </w:rPr>
        <w:t xml:space="preserve"> הולך לאישה. המשנה מתייחסת למקרה שבו בני זוג מתחתנים ומעוניינים לקבוע ביניהם הסדר אחר. </w:t>
      </w:r>
    </w:p>
    <w:p w14:paraId="58DC7E2B" w14:textId="77777777" w:rsidR="00A60E9A" w:rsidRPr="00F64935" w:rsidRDefault="00A60E9A" w:rsidP="00B46BF0">
      <w:pPr>
        <w:jc w:val="both"/>
        <w:rPr>
          <w:rFonts w:ascii="David" w:hAnsi="David" w:cs="David"/>
          <w:rtl/>
        </w:rPr>
      </w:pPr>
      <w:r w:rsidRPr="00F64935">
        <w:rPr>
          <w:rFonts w:ascii="David" w:hAnsi="David" w:cs="David"/>
          <w:rtl/>
        </w:rPr>
        <w:t xml:space="preserve">מסופר על מקרה בו הבעל לא מעוניין בנכסי האישה, והוא אומר לה </w:t>
      </w:r>
      <w:r w:rsidRPr="00F64935">
        <w:rPr>
          <w:rFonts w:ascii="David" w:hAnsi="David" w:cs="David"/>
          <w:b/>
          <w:bCs/>
          <w:rtl/>
        </w:rPr>
        <w:t>"דין ודברים אין לי בנכסייך",</w:t>
      </w:r>
      <w:r w:rsidRPr="00F64935">
        <w:rPr>
          <w:rFonts w:ascii="David" w:hAnsi="David" w:cs="David"/>
          <w:rtl/>
        </w:rPr>
        <w:t xml:space="preserve"> הדבר מתפרש כך שהנכס שייך לאישה ,היא יכולה למכור את הנכס אבל לא בחייו כי היא מחויבת לו </w:t>
      </w:r>
      <w:r w:rsidRPr="00F64935">
        <w:rPr>
          <w:rFonts w:ascii="David" w:hAnsi="David" w:cs="David"/>
          <w:b/>
          <w:bCs/>
          <w:rtl/>
        </w:rPr>
        <w:t>"לאכול פירות"</w:t>
      </w:r>
      <w:r w:rsidRPr="00F64935">
        <w:rPr>
          <w:rFonts w:ascii="David" w:hAnsi="David" w:cs="David"/>
          <w:rtl/>
        </w:rPr>
        <w:t xml:space="preserve"> בחייו, ואם היא מתה הוא יורש את הנכס .</w:t>
      </w:r>
    </w:p>
    <w:p w14:paraId="1DE11AD4" w14:textId="1D8C6591" w:rsidR="00A60E9A" w:rsidRPr="00F64935" w:rsidRDefault="00A60E9A" w:rsidP="00C32CBC">
      <w:pPr>
        <w:jc w:val="both"/>
        <w:rPr>
          <w:rFonts w:ascii="David" w:hAnsi="David" w:cs="David"/>
          <w:rtl/>
        </w:rPr>
      </w:pPr>
      <w:r w:rsidRPr="00F64935">
        <w:rPr>
          <w:rFonts w:ascii="David" w:hAnsi="David" w:cs="David"/>
          <w:rtl/>
        </w:rPr>
        <w:t xml:space="preserve">באמירה השנייה הוא אומר לה </w:t>
      </w:r>
      <w:r w:rsidRPr="00F64935">
        <w:rPr>
          <w:rFonts w:ascii="David" w:hAnsi="David" w:cs="David"/>
          <w:b/>
          <w:bCs/>
          <w:rtl/>
        </w:rPr>
        <w:t>"אין לי דין ודברים בנכסייך</w:t>
      </w:r>
      <w:r w:rsidR="005D3491" w:rsidRPr="00F64935">
        <w:rPr>
          <w:rFonts w:ascii="David" w:hAnsi="David" w:cs="David" w:hint="cs"/>
          <w:b/>
          <w:bCs/>
          <w:rtl/>
        </w:rPr>
        <w:t xml:space="preserve"> </w:t>
      </w:r>
      <w:r w:rsidR="00C32CBC" w:rsidRPr="00F64935">
        <w:rPr>
          <w:rFonts w:ascii="David" w:hAnsi="David" w:cs="David" w:hint="cs"/>
          <w:b/>
          <w:bCs/>
          <w:rtl/>
        </w:rPr>
        <w:t>ופירותיהן ובפירות פירותיהן בחייך ובמותך</w:t>
      </w:r>
      <w:r w:rsidRPr="00F64935">
        <w:rPr>
          <w:rFonts w:ascii="David" w:hAnsi="David" w:cs="David"/>
          <w:b/>
          <w:bCs/>
          <w:rtl/>
        </w:rPr>
        <w:t xml:space="preserve">". </w:t>
      </w:r>
      <w:r w:rsidRPr="00F64935">
        <w:rPr>
          <w:rFonts w:ascii="David" w:hAnsi="David" w:cs="David"/>
          <w:rtl/>
        </w:rPr>
        <w:t>מכוח אמירה זו היא רשאית גם למכור גם את הנכס, כי הוא אומר ספציפית שאין לו עניין גם בפירות שלה.</w:t>
      </w:r>
    </w:p>
    <w:p w14:paraId="5FCEFD5F" w14:textId="77777777" w:rsidR="00A60E9A" w:rsidRPr="00F64935" w:rsidRDefault="00A60E9A" w:rsidP="00B46BF0">
      <w:pPr>
        <w:jc w:val="both"/>
        <w:rPr>
          <w:rFonts w:ascii="David" w:hAnsi="David" w:cs="David"/>
          <w:rtl/>
        </w:rPr>
      </w:pPr>
      <w:r w:rsidRPr="00F64935">
        <w:rPr>
          <w:rFonts w:ascii="David" w:hAnsi="David" w:cs="David"/>
          <w:b/>
          <w:bCs/>
          <w:rtl/>
        </w:rPr>
        <w:t>אנחנו נוטים לפרש את ההתניה בצורה מצומצמת</w:t>
      </w:r>
      <w:r w:rsidRPr="00F64935">
        <w:rPr>
          <w:rFonts w:ascii="David" w:hAnsi="David" w:cs="David"/>
          <w:rtl/>
        </w:rPr>
        <w:t xml:space="preserve"> כי ההנחה היא שאדם לא מוותר על זכויותיו. מותר לסטות אבל </w:t>
      </w:r>
      <w:r w:rsidRPr="00F64935">
        <w:rPr>
          <w:rFonts w:ascii="David" w:hAnsi="David" w:cs="David"/>
          <w:b/>
          <w:bCs/>
          <w:rtl/>
        </w:rPr>
        <w:t>הסטייה צריכה להיות ברורה,</w:t>
      </w:r>
      <w:r w:rsidRPr="00F64935">
        <w:rPr>
          <w:rFonts w:ascii="David" w:hAnsi="David" w:cs="David"/>
          <w:rtl/>
        </w:rPr>
        <w:t xml:space="preserve"> אם היא לא ברורה נפרש אותה בצורה מצומצמת.</w:t>
      </w:r>
    </w:p>
    <w:p w14:paraId="22DB14DB" w14:textId="77777777" w:rsidR="00A60E9A" w:rsidRPr="00F64935" w:rsidRDefault="00A60E9A" w:rsidP="00B46BF0">
      <w:pPr>
        <w:jc w:val="both"/>
        <w:rPr>
          <w:rFonts w:ascii="David" w:hAnsi="David" w:cs="David"/>
          <w:b/>
          <w:bCs/>
          <w:highlight w:val="cyan"/>
          <w:u w:val="single"/>
          <w:rtl/>
        </w:rPr>
      </w:pPr>
    </w:p>
    <w:p w14:paraId="49BBEC40" w14:textId="77777777" w:rsidR="00A60E9A" w:rsidRPr="00F64935" w:rsidRDefault="00A60E9A" w:rsidP="00B46BF0">
      <w:pPr>
        <w:jc w:val="both"/>
        <w:rPr>
          <w:rFonts w:ascii="David" w:hAnsi="David" w:cs="David"/>
        </w:rPr>
      </w:pPr>
      <w:proofErr w:type="spellStart"/>
      <w:r w:rsidRPr="00F64935">
        <w:rPr>
          <w:rFonts w:ascii="David" w:hAnsi="David" w:cs="David"/>
          <w:b/>
          <w:bCs/>
          <w:highlight w:val="cyan"/>
          <w:u w:val="single"/>
          <w:rtl/>
        </w:rPr>
        <w:t>תוספתא</w:t>
      </w:r>
      <w:proofErr w:type="spellEnd"/>
      <w:r w:rsidRPr="00F64935">
        <w:rPr>
          <w:rFonts w:ascii="David" w:hAnsi="David" w:cs="David"/>
          <w:b/>
          <w:bCs/>
          <w:highlight w:val="cyan"/>
          <w:u w:val="single"/>
          <w:rtl/>
        </w:rPr>
        <w:t xml:space="preserve"> קידושין ג</w:t>
      </w:r>
      <w:r w:rsidRPr="00F64935">
        <w:rPr>
          <w:rFonts w:ascii="David" w:hAnsi="David" w:cs="David"/>
          <w:b/>
          <w:bCs/>
          <w:rtl/>
        </w:rPr>
        <w:t xml:space="preserve"> </w:t>
      </w:r>
    </w:p>
    <w:p w14:paraId="48D292E8" w14:textId="3D692DD0" w:rsidR="00C51929" w:rsidRDefault="00C51929" w:rsidP="00C51929">
      <w:pPr>
        <w:jc w:val="both"/>
        <w:rPr>
          <w:rFonts w:ascii="David" w:hAnsi="David" w:cs="David"/>
          <w:rtl/>
        </w:rPr>
      </w:pPr>
      <w:r w:rsidRPr="00791629">
        <w:rPr>
          <w:rFonts w:ascii="David" w:hAnsi="David" w:cs="David" w:hint="cs"/>
          <w:b/>
          <w:bCs/>
          <w:rtl/>
        </w:rPr>
        <w:t>"</w:t>
      </w:r>
      <w:r w:rsidRPr="00791629">
        <w:rPr>
          <w:rFonts w:ascii="David" w:hAnsi="David" w:cs="David"/>
          <w:b/>
          <w:bCs/>
          <w:rtl/>
        </w:rPr>
        <w:t>הריני מקדשך על מנת שירצה אבא"</w:t>
      </w:r>
      <w:r w:rsidRPr="00C51929">
        <w:rPr>
          <w:rFonts w:ascii="David" w:hAnsi="David" w:cs="David"/>
          <w:rtl/>
        </w:rPr>
        <w:t>- רצה האב, מקודשת. לא רצה, אינה מקודש</w:t>
      </w:r>
      <w:r w:rsidR="00791629">
        <w:rPr>
          <w:rFonts w:ascii="David" w:hAnsi="David" w:cs="David" w:hint="cs"/>
          <w:rtl/>
        </w:rPr>
        <w:t>ת. מהווה</w:t>
      </w:r>
      <w:r>
        <w:rPr>
          <w:rFonts w:ascii="David" w:hAnsi="David" w:cs="David" w:hint="cs"/>
          <w:rtl/>
        </w:rPr>
        <w:t xml:space="preserve"> תנאי</w:t>
      </w:r>
      <w:r w:rsidR="00791629">
        <w:rPr>
          <w:rFonts w:ascii="David" w:hAnsi="David" w:cs="David" w:hint="cs"/>
          <w:rtl/>
        </w:rPr>
        <w:t xml:space="preserve"> מתלה-תקף בממונות.</w:t>
      </w:r>
    </w:p>
    <w:p w14:paraId="49633328" w14:textId="4CBA11CA" w:rsidR="00A60E9A" w:rsidRPr="00F64935" w:rsidRDefault="00E24466" w:rsidP="00E24466">
      <w:pPr>
        <w:jc w:val="both"/>
        <w:rPr>
          <w:rFonts w:ascii="David" w:hAnsi="David" w:cs="David"/>
          <w:rtl/>
        </w:rPr>
      </w:pPr>
      <w:r w:rsidRPr="00E24466">
        <w:rPr>
          <w:rFonts w:ascii="David" w:hAnsi="David" w:cs="David"/>
          <w:b/>
          <w:bCs/>
          <w:rtl/>
        </w:rPr>
        <w:lastRenderedPageBreak/>
        <w:t>"על מנת שאם מתי לא תהא זקוקה ליבם"</w:t>
      </w:r>
      <w:r w:rsidRPr="00E24466">
        <w:rPr>
          <w:rFonts w:ascii="David" w:hAnsi="David" w:cs="David"/>
          <w:rtl/>
        </w:rPr>
        <w:t xml:space="preserve">-  </w:t>
      </w:r>
      <w:r w:rsidR="00A60E9A" w:rsidRPr="00E24466">
        <w:rPr>
          <w:rFonts w:ascii="David" w:hAnsi="David" w:cs="David"/>
          <w:u w:val="single"/>
          <w:rtl/>
        </w:rPr>
        <w:t>כלה אומרת לחתנה:</w:t>
      </w:r>
      <w:r w:rsidR="00A60E9A" w:rsidRPr="00F64935">
        <w:rPr>
          <w:rFonts w:ascii="David" w:hAnsi="David" w:cs="David"/>
          <w:rtl/>
        </w:rPr>
        <w:t xml:space="preserve"> אני רוצה שתתחייב לי שאם אתה מת אני לא צריכה ייבום. במצב זה, גם אם יסכים לתנאי ויוותר על הייבום, התנאי לא תקף. זאת משום שלא מדובר בזכות ממונית שהוא יכול לוותר עליה</w:t>
      </w:r>
      <w:r w:rsidR="00A60E9A" w:rsidRPr="00F64935">
        <w:rPr>
          <w:rFonts w:ascii="David" w:hAnsi="David" w:cs="David"/>
          <w:b/>
          <w:bCs/>
          <w:rtl/>
        </w:rPr>
        <w:t>, מדובר באיסור מהתורה</w:t>
      </w:r>
      <w:r w:rsidR="00A60E9A" w:rsidRPr="00F64935">
        <w:rPr>
          <w:rFonts w:ascii="David" w:hAnsi="David" w:cs="David"/>
          <w:rtl/>
        </w:rPr>
        <w:t xml:space="preserve"> ולכן </w:t>
      </w:r>
      <w:r w:rsidR="00A60E9A" w:rsidRPr="00F64935">
        <w:rPr>
          <w:rFonts w:ascii="David" w:hAnsi="David" w:cs="David"/>
          <w:b/>
          <w:bCs/>
          <w:rtl/>
        </w:rPr>
        <w:t>התניה לא תקפה.</w:t>
      </w:r>
    </w:p>
    <w:p w14:paraId="7DAE728C" w14:textId="77777777" w:rsidR="00A60E9A" w:rsidRPr="00F64935" w:rsidRDefault="00A60E9A" w:rsidP="00B46BF0">
      <w:pPr>
        <w:jc w:val="both"/>
        <w:rPr>
          <w:rFonts w:ascii="David" w:hAnsi="David" w:cs="David"/>
          <w:rtl/>
        </w:rPr>
      </w:pPr>
      <w:r w:rsidRPr="00F64935">
        <w:rPr>
          <w:rFonts w:ascii="David" w:hAnsi="David" w:cs="David"/>
          <w:rtl/>
        </w:rPr>
        <w:t xml:space="preserve">נניח שאדם אומר לאישה, אני רוצה לקדש אותך לאישה בתנאי שאת מוותרת על חובת המזונות. </w:t>
      </w:r>
      <w:r w:rsidRPr="00F64935">
        <w:rPr>
          <w:rFonts w:ascii="David" w:hAnsi="David" w:cs="David"/>
          <w:b/>
          <w:bCs/>
          <w:rtl/>
        </w:rPr>
        <w:t>התניה תקפה</w:t>
      </w:r>
      <w:r w:rsidRPr="00F64935">
        <w:rPr>
          <w:rFonts w:ascii="David" w:hAnsi="David" w:cs="David"/>
          <w:rtl/>
        </w:rPr>
        <w:t xml:space="preserve"> כי מדובר בהתניה על </w:t>
      </w:r>
      <w:r w:rsidRPr="00F64935">
        <w:rPr>
          <w:rFonts w:ascii="David" w:hAnsi="David" w:cs="David"/>
          <w:b/>
          <w:bCs/>
          <w:rtl/>
        </w:rPr>
        <w:t xml:space="preserve">זכות שבממון. </w:t>
      </w:r>
    </w:p>
    <w:p w14:paraId="286D7014" w14:textId="77777777" w:rsidR="00A60E9A" w:rsidRPr="00F64935" w:rsidRDefault="00A60E9A" w:rsidP="00B46BF0">
      <w:pPr>
        <w:jc w:val="both"/>
        <w:rPr>
          <w:rFonts w:ascii="David" w:hAnsi="David" w:cs="David"/>
          <w:b/>
          <w:bCs/>
          <w:highlight w:val="cyan"/>
          <w:u w:val="single"/>
          <w:rtl/>
        </w:rPr>
      </w:pPr>
    </w:p>
    <w:p w14:paraId="097175A0"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שמות פרק </w:t>
      </w:r>
      <w:proofErr w:type="spellStart"/>
      <w:r w:rsidRPr="00F64935">
        <w:rPr>
          <w:rFonts w:ascii="David" w:hAnsi="David" w:cs="David"/>
          <w:b/>
          <w:bCs/>
          <w:highlight w:val="cyan"/>
          <w:u w:val="single"/>
          <w:rtl/>
        </w:rPr>
        <w:t>כב</w:t>
      </w:r>
      <w:proofErr w:type="spellEnd"/>
    </w:p>
    <w:p w14:paraId="60BA441A" w14:textId="0E3EC1D0" w:rsidR="00A60E9A" w:rsidRPr="00C7107A" w:rsidRDefault="00A60E9A" w:rsidP="00B46BF0">
      <w:pPr>
        <w:jc w:val="both"/>
        <w:rPr>
          <w:rFonts w:ascii="David" w:hAnsi="David" w:cs="David"/>
          <w:sz w:val="18"/>
          <w:szCs w:val="18"/>
          <w:rtl/>
        </w:rPr>
      </w:pPr>
      <w:r w:rsidRPr="00C7107A">
        <w:rPr>
          <w:rFonts w:ascii="David" w:hAnsi="David" w:cs="David"/>
          <w:sz w:val="18"/>
          <w:szCs w:val="18"/>
          <w:rtl/>
        </w:rPr>
        <w:t>דיני שומרים:</w:t>
      </w:r>
    </w:p>
    <w:p w14:paraId="189E063B" w14:textId="75BCDC7B" w:rsidR="003C7DCA" w:rsidRPr="00C7107A" w:rsidRDefault="003C7DCA" w:rsidP="00C7107A">
      <w:pPr>
        <w:jc w:val="both"/>
        <w:rPr>
          <w:rFonts w:ascii="David" w:hAnsi="David" w:cs="David"/>
          <w:sz w:val="18"/>
          <w:szCs w:val="18"/>
          <w:rtl/>
        </w:rPr>
      </w:pPr>
      <w:r w:rsidRPr="003C7DCA">
        <w:rPr>
          <w:rFonts w:ascii="David" w:hAnsi="David" w:cs="David"/>
          <w:sz w:val="18"/>
          <w:szCs w:val="18"/>
          <w:rtl/>
        </w:rPr>
        <w:t xml:space="preserve">ו) </w:t>
      </w:r>
      <w:r w:rsidRPr="00C7107A">
        <w:rPr>
          <w:rFonts w:ascii="David" w:hAnsi="David" w:cs="David" w:hint="cs"/>
          <w:sz w:val="18"/>
          <w:szCs w:val="18"/>
          <w:rtl/>
        </w:rPr>
        <w:t>"</w:t>
      </w:r>
      <w:r w:rsidRPr="003C7DCA">
        <w:rPr>
          <w:rFonts w:ascii="David" w:hAnsi="David" w:cs="David"/>
          <w:sz w:val="18"/>
          <w:szCs w:val="18"/>
          <w:rtl/>
        </w:rPr>
        <w:t xml:space="preserve">כִּי </w:t>
      </w:r>
      <w:proofErr w:type="spellStart"/>
      <w:r w:rsidRPr="003C7DCA">
        <w:rPr>
          <w:rFonts w:ascii="David" w:hAnsi="David" w:cs="David"/>
          <w:sz w:val="18"/>
          <w:szCs w:val="18"/>
          <w:rtl/>
        </w:rPr>
        <w:t>יִתֵּן</w:t>
      </w:r>
      <w:proofErr w:type="spellEnd"/>
      <w:r w:rsidRPr="003C7DCA">
        <w:rPr>
          <w:rFonts w:ascii="David" w:hAnsi="David" w:cs="David"/>
          <w:sz w:val="18"/>
          <w:szCs w:val="18"/>
          <w:rtl/>
        </w:rPr>
        <w:t xml:space="preserve"> אִישׁ אֶל רֵעֵהוּ כֶּסֶף אוֹ כֵלִים לִשְׁמֹר וְגֻנַּב מִבֵּית הָאִישׁ אִם יִמָּצֵא הַגַּנָּב יְשַׁלֵּם שְׁנָיִם</w:t>
      </w:r>
      <w:r w:rsidRPr="00C7107A">
        <w:rPr>
          <w:rFonts w:ascii="David" w:hAnsi="David" w:cs="David" w:hint="cs"/>
          <w:sz w:val="18"/>
          <w:szCs w:val="18"/>
          <w:rtl/>
        </w:rPr>
        <w:t xml:space="preserve"> [.........] </w:t>
      </w:r>
      <w:r w:rsidRPr="003C7DCA">
        <w:rPr>
          <w:rFonts w:ascii="David" w:hAnsi="David" w:cs="David"/>
          <w:sz w:val="18"/>
          <w:szCs w:val="18"/>
          <w:rtl/>
        </w:rPr>
        <w:t xml:space="preserve">(י) שְׁבֻעַת </w:t>
      </w:r>
      <w:proofErr w:type="spellStart"/>
      <w:r w:rsidRPr="003C7DCA">
        <w:rPr>
          <w:rFonts w:ascii="David" w:hAnsi="David" w:cs="David"/>
          <w:sz w:val="18"/>
          <w:szCs w:val="18"/>
          <w:rtl/>
        </w:rPr>
        <w:t>יְדֹוָד</w:t>
      </w:r>
      <w:proofErr w:type="spellEnd"/>
      <w:r w:rsidRPr="003C7DCA">
        <w:rPr>
          <w:rFonts w:ascii="David" w:hAnsi="David" w:cs="David"/>
          <w:sz w:val="18"/>
          <w:szCs w:val="18"/>
          <w:rtl/>
        </w:rPr>
        <w:t xml:space="preserve"> תִּהְיֶה בֵּין שְׁנֵיהֶם אִם לֹא שָׁלַח יָדוֹ בִּמְלֶאכֶת רֵעֵהוּ וְלָקַח בְּעָלָיו וְלֹא יְשַׁלֵּם:</w:t>
      </w:r>
      <w:r w:rsidRPr="00C7107A">
        <w:rPr>
          <w:rFonts w:ascii="David" w:hAnsi="David" w:cs="David" w:hint="cs"/>
          <w:sz w:val="18"/>
          <w:szCs w:val="18"/>
          <w:rtl/>
        </w:rPr>
        <w:t xml:space="preserve"> </w:t>
      </w:r>
      <w:r w:rsidRPr="003C7DCA">
        <w:rPr>
          <w:rFonts w:ascii="David" w:hAnsi="David" w:cs="David"/>
          <w:sz w:val="18"/>
          <w:szCs w:val="18"/>
          <w:rtl/>
        </w:rPr>
        <w:t xml:space="preserve">(יא) וְאִם גָּנֹב </w:t>
      </w:r>
      <w:proofErr w:type="spellStart"/>
      <w:r w:rsidRPr="003C7DCA">
        <w:rPr>
          <w:rFonts w:ascii="David" w:hAnsi="David" w:cs="David"/>
          <w:sz w:val="18"/>
          <w:szCs w:val="18"/>
          <w:rtl/>
        </w:rPr>
        <w:t>יִגָּנֵב</w:t>
      </w:r>
      <w:proofErr w:type="spellEnd"/>
      <w:r w:rsidRPr="003C7DCA">
        <w:rPr>
          <w:rFonts w:ascii="David" w:hAnsi="David" w:cs="David"/>
          <w:sz w:val="18"/>
          <w:szCs w:val="18"/>
          <w:rtl/>
        </w:rPr>
        <w:t xml:space="preserve"> מֵעִמּוֹ יְשַׁלֵּם לִבְעָלָיו:</w:t>
      </w:r>
      <w:r w:rsidRPr="00C7107A">
        <w:rPr>
          <w:rFonts w:ascii="David" w:hAnsi="David" w:cs="David" w:hint="cs"/>
          <w:sz w:val="18"/>
          <w:szCs w:val="18"/>
          <w:rtl/>
        </w:rPr>
        <w:t xml:space="preserve"> </w:t>
      </w:r>
      <w:r w:rsidRPr="003C7DCA">
        <w:rPr>
          <w:rFonts w:ascii="David" w:hAnsi="David" w:cs="David"/>
          <w:sz w:val="18"/>
          <w:szCs w:val="18"/>
          <w:rtl/>
        </w:rPr>
        <w:t>(</w:t>
      </w:r>
      <w:proofErr w:type="spellStart"/>
      <w:r w:rsidRPr="003C7DCA">
        <w:rPr>
          <w:rFonts w:ascii="David" w:hAnsi="David" w:cs="David"/>
          <w:sz w:val="18"/>
          <w:szCs w:val="18"/>
          <w:rtl/>
        </w:rPr>
        <w:t>יב</w:t>
      </w:r>
      <w:proofErr w:type="spellEnd"/>
      <w:r w:rsidRPr="003C7DCA">
        <w:rPr>
          <w:rFonts w:ascii="David" w:hAnsi="David" w:cs="David"/>
          <w:sz w:val="18"/>
          <w:szCs w:val="18"/>
          <w:rtl/>
        </w:rPr>
        <w:t xml:space="preserve">) אִם טָרֹף </w:t>
      </w:r>
      <w:proofErr w:type="spellStart"/>
      <w:r w:rsidRPr="003C7DCA">
        <w:rPr>
          <w:rFonts w:ascii="David" w:hAnsi="David" w:cs="David"/>
          <w:sz w:val="18"/>
          <w:szCs w:val="18"/>
          <w:rtl/>
        </w:rPr>
        <w:t>יִטָּרֵף</w:t>
      </w:r>
      <w:proofErr w:type="spellEnd"/>
      <w:r w:rsidRPr="003C7DCA">
        <w:rPr>
          <w:rFonts w:ascii="David" w:hAnsi="David" w:cs="David"/>
          <w:sz w:val="18"/>
          <w:szCs w:val="18"/>
          <w:rtl/>
        </w:rPr>
        <w:t xml:space="preserve"> יְבִאֵהוּ עֵד הַטְּרֵפָה לֹא יְשַׁלֵּם: פ</w:t>
      </w:r>
      <w:r w:rsidRPr="00C7107A">
        <w:rPr>
          <w:rFonts w:ascii="David" w:hAnsi="David" w:cs="David" w:hint="cs"/>
          <w:sz w:val="18"/>
          <w:szCs w:val="18"/>
          <w:rtl/>
        </w:rPr>
        <w:t xml:space="preserve"> </w:t>
      </w:r>
      <w:r w:rsidRPr="003C7DCA">
        <w:rPr>
          <w:rFonts w:ascii="David" w:hAnsi="David" w:cs="David"/>
          <w:sz w:val="18"/>
          <w:szCs w:val="18"/>
          <w:rtl/>
        </w:rPr>
        <w:t xml:space="preserve"> (</w:t>
      </w:r>
      <w:proofErr w:type="spellStart"/>
      <w:r w:rsidRPr="003C7DCA">
        <w:rPr>
          <w:rFonts w:ascii="David" w:hAnsi="David" w:cs="David"/>
          <w:sz w:val="18"/>
          <w:szCs w:val="18"/>
          <w:rtl/>
        </w:rPr>
        <w:t>יג</w:t>
      </w:r>
      <w:proofErr w:type="spellEnd"/>
      <w:r w:rsidRPr="003C7DCA">
        <w:rPr>
          <w:rFonts w:ascii="David" w:hAnsi="David" w:cs="David"/>
          <w:sz w:val="18"/>
          <w:szCs w:val="18"/>
          <w:rtl/>
        </w:rPr>
        <w:t>) וְכִי יִשְׁאַל אִישׁ מֵעִם רֵעֵהוּ וְנִשְׁבַּר אוֹ מֵת בְּעָלָיו אֵין עִמּוֹ שַׁלֵּם יְשַׁלֵּם:</w:t>
      </w:r>
      <w:r w:rsidRPr="00C7107A">
        <w:rPr>
          <w:rFonts w:ascii="David" w:hAnsi="David" w:cs="David" w:hint="cs"/>
          <w:sz w:val="18"/>
          <w:szCs w:val="18"/>
          <w:rtl/>
        </w:rPr>
        <w:t xml:space="preserve"> </w:t>
      </w:r>
      <w:r w:rsidRPr="003C7DCA">
        <w:rPr>
          <w:rFonts w:ascii="David" w:hAnsi="David" w:cs="David"/>
          <w:sz w:val="18"/>
          <w:szCs w:val="18"/>
          <w:rtl/>
        </w:rPr>
        <w:t>(יד) אִם בְּעָלָיו עִמּוֹ לֹא יְשַׁלֵּם.</w:t>
      </w:r>
      <w:r w:rsidRPr="00C7107A">
        <w:rPr>
          <w:rFonts w:ascii="David" w:hAnsi="David" w:cs="David" w:hint="cs"/>
          <w:sz w:val="18"/>
          <w:szCs w:val="18"/>
          <w:rtl/>
        </w:rPr>
        <w:t xml:space="preserve"> </w:t>
      </w:r>
      <w:r w:rsidRPr="003C7DCA">
        <w:rPr>
          <w:rFonts w:ascii="David" w:hAnsi="David" w:cs="David"/>
          <w:sz w:val="18"/>
          <w:szCs w:val="18"/>
          <w:rtl/>
        </w:rPr>
        <w:t>אִם שָׂכִיר הוּא בָּא בִּשְׂכָרוֹ</w:t>
      </w:r>
      <w:r w:rsidRPr="00C7107A">
        <w:rPr>
          <w:rFonts w:ascii="David" w:hAnsi="David" w:cs="David" w:hint="cs"/>
          <w:sz w:val="18"/>
          <w:szCs w:val="18"/>
          <w:rtl/>
        </w:rPr>
        <w:t>:"</w:t>
      </w:r>
      <w:r w:rsidRPr="003C7DCA">
        <w:rPr>
          <w:rFonts w:ascii="David" w:hAnsi="David" w:cs="David"/>
          <w:sz w:val="18"/>
          <w:szCs w:val="18"/>
          <w:rtl/>
        </w:rPr>
        <w:t xml:space="preserve"> </w:t>
      </w:r>
    </w:p>
    <w:p w14:paraId="64D39680" w14:textId="77777777" w:rsidR="00A60E9A" w:rsidRPr="00F64935" w:rsidRDefault="00A60E9A" w:rsidP="00B46BF0">
      <w:pPr>
        <w:jc w:val="both"/>
        <w:rPr>
          <w:rFonts w:ascii="David" w:hAnsi="David" w:cs="David"/>
          <w:u w:val="single"/>
          <w:rtl/>
        </w:rPr>
      </w:pPr>
      <w:r w:rsidRPr="00F64935">
        <w:rPr>
          <w:rFonts w:ascii="David" w:hAnsi="David" w:cs="David"/>
          <w:u w:val="single"/>
          <w:rtl/>
        </w:rPr>
        <w:t>יוזמה מצד הבעלים</w:t>
      </w:r>
      <w:r w:rsidRPr="00F64935">
        <w:rPr>
          <w:rFonts w:ascii="David" w:hAnsi="David" w:cs="David"/>
          <w:rtl/>
        </w:rPr>
        <w:t xml:space="preserve">- יש </w:t>
      </w:r>
      <w:r w:rsidRPr="00F64935">
        <w:rPr>
          <w:rFonts w:ascii="David" w:hAnsi="David" w:cs="David"/>
          <w:b/>
          <w:bCs/>
          <w:rtl/>
        </w:rPr>
        <w:t>שומר חינם-</w:t>
      </w:r>
      <w:r w:rsidRPr="00F64935">
        <w:rPr>
          <w:rFonts w:ascii="David" w:hAnsi="David" w:cs="David"/>
          <w:rtl/>
        </w:rPr>
        <w:t xml:space="preserve"> עושה טובה, ללא תמורה. ויש </w:t>
      </w:r>
      <w:r w:rsidRPr="00F64935">
        <w:rPr>
          <w:rFonts w:ascii="David" w:hAnsi="David" w:cs="David"/>
          <w:b/>
          <w:bCs/>
          <w:rtl/>
        </w:rPr>
        <w:t>שומר שכר-</w:t>
      </w:r>
      <w:r w:rsidRPr="00F64935">
        <w:rPr>
          <w:rFonts w:ascii="David" w:hAnsi="David" w:cs="David"/>
          <w:rtl/>
        </w:rPr>
        <w:t xml:space="preserve"> מקבל תמורה. </w:t>
      </w:r>
    </w:p>
    <w:p w14:paraId="24418C69" w14:textId="77777777" w:rsidR="00A60E9A" w:rsidRPr="00F64935" w:rsidRDefault="00A60E9A" w:rsidP="00B46BF0">
      <w:pPr>
        <w:jc w:val="both"/>
        <w:rPr>
          <w:rFonts w:ascii="David" w:hAnsi="David" w:cs="David"/>
          <w:u w:val="single"/>
          <w:rtl/>
        </w:rPr>
      </w:pPr>
      <w:r w:rsidRPr="00F64935">
        <w:rPr>
          <w:rFonts w:ascii="David" w:hAnsi="David" w:cs="David"/>
          <w:u w:val="single"/>
          <w:rtl/>
        </w:rPr>
        <w:t>יוזמה מצג השואל</w:t>
      </w:r>
      <w:r w:rsidRPr="00F64935">
        <w:rPr>
          <w:rFonts w:ascii="David" w:hAnsi="David" w:cs="David"/>
          <w:rtl/>
        </w:rPr>
        <w:t xml:space="preserve">- </w:t>
      </w:r>
      <w:r w:rsidRPr="00F64935">
        <w:rPr>
          <w:rFonts w:ascii="David" w:hAnsi="David" w:cs="David"/>
          <w:b/>
          <w:bCs/>
          <w:rtl/>
        </w:rPr>
        <w:t>שוכר ושואל-</w:t>
      </w:r>
      <w:r w:rsidRPr="00F64935">
        <w:rPr>
          <w:rFonts w:ascii="David" w:hAnsi="David" w:cs="David"/>
          <w:rtl/>
        </w:rPr>
        <w:t xml:space="preserve"> האדם זקוק לחפץ שלי ואני עושה לו טובה ונותן לו או שהוא משכיר ומשלם לי.</w:t>
      </w:r>
    </w:p>
    <w:p w14:paraId="01B45ECE" w14:textId="77777777" w:rsidR="00A60E9A" w:rsidRPr="00F64935" w:rsidRDefault="00A60E9A" w:rsidP="00B46BF0">
      <w:pPr>
        <w:jc w:val="both"/>
        <w:rPr>
          <w:rFonts w:ascii="David" w:hAnsi="David" w:cs="David"/>
          <w:rtl/>
        </w:rPr>
      </w:pPr>
      <w:r w:rsidRPr="00F64935">
        <w:rPr>
          <w:rFonts w:ascii="David" w:hAnsi="David" w:cs="David"/>
          <w:rtl/>
        </w:rPr>
        <w:t>רמת האחריות של השומרים משתנה:</w:t>
      </w:r>
    </w:p>
    <w:p w14:paraId="7FA5C353" w14:textId="77777777" w:rsidR="00A60E9A" w:rsidRPr="00F64935" w:rsidRDefault="00A60E9A" w:rsidP="00B46BF0">
      <w:pPr>
        <w:jc w:val="both"/>
        <w:rPr>
          <w:rFonts w:ascii="David" w:hAnsi="David" w:cs="David"/>
          <w:rtl/>
        </w:rPr>
      </w:pPr>
      <w:r w:rsidRPr="00F64935">
        <w:rPr>
          <w:rFonts w:ascii="David" w:hAnsi="David" w:cs="David"/>
          <w:b/>
          <w:bCs/>
          <w:rtl/>
        </w:rPr>
        <w:t>שומר חינם</w:t>
      </w:r>
      <w:r w:rsidRPr="00F64935">
        <w:rPr>
          <w:rFonts w:ascii="David" w:hAnsi="David" w:cs="David"/>
          <w:rtl/>
        </w:rPr>
        <w:t xml:space="preserve">- רמת אחריות נמוכה, </w:t>
      </w:r>
      <w:r w:rsidRPr="00F64935">
        <w:rPr>
          <w:rFonts w:ascii="David" w:hAnsi="David" w:cs="David"/>
          <w:b/>
          <w:bCs/>
          <w:rtl/>
        </w:rPr>
        <w:t>שומר שכר ושוכר</w:t>
      </w:r>
      <w:r w:rsidRPr="00F64935">
        <w:rPr>
          <w:rFonts w:ascii="David" w:hAnsi="David" w:cs="David"/>
          <w:rtl/>
        </w:rPr>
        <w:t xml:space="preserve">- אחריות בינונית, </w:t>
      </w:r>
      <w:r w:rsidRPr="00F64935">
        <w:rPr>
          <w:rFonts w:ascii="David" w:hAnsi="David" w:cs="David"/>
          <w:b/>
          <w:bCs/>
          <w:rtl/>
        </w:rPr>
        <w:t>שואל-</w:t>
      </w:r>
      <w:r w:rsidRPr="00F64935">
        <w:rPr>
          <w:rFonts w:ascii="David" w:hAnsi="David" w:cs="David"/>
          <w:rtl/>
        </w:rPr>
        <w:t xml:space="preserve"> רמה גבוהה.</w:t>
      </w:r>
    </w:p>
    <w:p w14:paraId="154333BB" w14:textId="77777777" w:rsidR="00A60E9A" w:rsidRPr="00F64935" w:rsidRDefault="00A60E9A" w:rsidP="00B46BF0">
      <w:pPr>
        <w:jc w:val="both"/>
        <w:rPr>
          <w:rFonts w:ascii="David" w:hAnsi="David" w:cs="David"/>
        </w:rPr>
      </w:pPr>
      <w:r w:rsidRPr="00F64935">
        <w:rPr>
          <w:rFonts w:ascii="David" w:hAnsi="David" w:cs="David"/>
          <w:b/>
          <w:bCs/>
          <w:rtl/>
        </w:rPr>
        <w:t>נטל הראייה-</w:t>
      </w:r>
      <w:r w:rsidRPr="00F64935">
        <w:rPr>
          <w:rFonts w:ascii="David" w:hAnsi="David" w:cs="David"/>
          <w:rtl/>
        </w:rPr>
        <w:t xml:space="preserve"> נניח שאיתי קיבל את החפץ כדי לשמור עליו בחינם- והחפץ נגנב- האם עליו להוכיח שהחפץ נגנב או שנטל ההוכחה שהוא התרשל מוטל על הבעלים של החפץ?</w:t>
      </w:r>
    </w:p>
    <w:p w14:paraId="4E24389E" w14:textId="77777777" w:rsidR="00A60E9A" w:rsidRPr="00F64935" w:rsidRDefault="00A60E9A" w:rsidP="00B46BF0">
      <w:pPr>
        <w:jc w:val="both"/>
        <w:rPr>
          <w:rFonts w:ascii="David" w:hAnsi="David" w:cs="David"/>
          <w:rtl/>
        </w:rPr>
      </w:pPr>
      <w:r w:rsidRPr="00F64935">
        <w:rPr>
          <w:rFonts w:ascii="David" w:hAnsi="David" w:cs="David"/>
          <w:b/>
          <w:bCs/>
          <w:rtl/>
        </w:rPr>
        <w:t>בהלכה, תמיד נטל האחריות מוטל על השומר</w:t>
      </w:r>
      <w:r w:rsidRPr="00F64935">
        <w:rPr>
          <w:rFonts w:ascii="David" w:hAnsi="David" w:cs="David"/>
          <w:rtl/>
        </w:rPr>
        <w:t>, שומר שמבקש להיות פטור מאחריות על חפץ שנאבד מוטל עליו נטל הראייה (להביא עדים שיוכיחו / להישבע).</w:t>
      </w:r>
    </w:p>
    <w:p w14:paraId="5E9CDB44" w14:textId="77777777" w:rsidR="00A60E9A" w:rsidRPr="00F64935" w:rsidRDefault="00A60E9A" w:rsidP="00B46BF0">
      <w:pPr>
        <w:jc w:val="both"/>
        <w:rPr>
          <w:rFonts w:ascii="David" w:hAnsi="David" w:cs="David"/>
          <w:b/>
          <w:bCs/>
          <w:highlight w:val="cyan"/>
          <w:u w:val="single"/>
          <w:rtl/>
        </w:rPr>
      </w:pPr>
    </w:p>
    <w:p w14:paraId="42949FB0"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תלמוד בבלי בבא מציעא צד, א</w:t>
      </w:r>
    </w:p>
    <w:p w14:paraId="5ABEF090" w14:textId="77777777" w:rsidR="00A60E9A" w:rsidRPr="00F64935" w:rsidRDefault="00A60E9A" w:rsidP="00B46BF0">
      <w:pPr>
        <w:jc w:val="both"/>
        <w:rPr>
          <w:rFonts w:ascii="David" w:hAnsi="David" w:cs="David"/>
          <w:rtl/>
        </w:rPr>
      </w:pPr>
      <w:r w:rsidRPr="00F64935">
        <w:rPr>
          <w:rFonts w:ascii="David" w:hAnsi="David" w:cs="David"/>
          <w:rtl/>
        </w:rPr>
        <w:t xml:space="preserve">נאמר ונתתי למישהו חפץ יקר ואמרתי לו שאם יקרה משהו לחפץ הוא אחראי על כך. למרות שהוא שומר חינם אני מבקש ממנו לקחת את האחריות והא מסכים. </w:t>
      </w:r>
    </w:p>
    <w:p w14:paraId="6A1FA50B" w14:textId="77777777" w:rsidR="00A60E9A" w:rsidRPr="00F64935" w:rsidRDefault="00A60E9A" w:rsidP="00B46BF0">
      <w:pPr>
        <w:jc w:val="both"/>
        <w:rPr>
          <w:rFonts w:ascii="David" w:hAnsi="David" w:cs="David"/>
          <w:rtl/>
        </w:rPr>
      </w:pPr>
      <w:r w:rsidRPr="00F64935">
        <w:rPr>
          <w:rFonts w:ascii="David" w:hAnsi="David" w:cs="David"/>
          <w:rtl/>
        </w:rPr>
        <w:t xml:space="preserve">אם זה מה שהסכמנו- זה תקף, מאחר ומדובר בהתניה שבממון. וזה תקף גם אם שומר שכר אומר מראש שהוא לא לוקח אחריות (גם הפוך- השומר יכול להתנות שאין לו אחריות).המוכר גם יכול להתנות את השמירה על החפץ בכך שגם אם הוא נאבד, בעל החפץ יסמוך עליו והוא לא יצטרך להוכיח ע"י עדים/להישבע שהחפץ אכן נגנב. </w:t>
      </w:r>
      <w:r w:rsidRPr="00F64935">
        <w:rPr>
          <w:rFonts w:ascii="David" w:hAnsi="David" w:cs="David"/>
          <w:b/>
          <w:bCs/>
          <w:rtl/>
        </w:rPr>
        <w:t>ניתן להתנות גם על רמת האחריות וגם על חובת נטל הראייה, משום שמדובר בחיוב שבממון.</w:t>
      </w:r>
    </w:p>
    <w:p w14:paraId="5B0B83F1" w14:textId="77777777" w:rsidR="00A60E9A" w:rsidRPr="00F64935" w:rsidRDefault="00A60E9A" w:rsidP="00B46BF0">
      <w:pPr>
        <w:jc w:val="both"/>
        <w:rPr>
          <w:rFonts w:ascii="David" w:hAnsi="David" w:cs="David"/>
          <w:rtl/>
        </w:rPr>
      </w:pPr>
      <w:r w:rsidRPr="00F64935">
        <w:rPr>
          <w:rFonts w:ascii="David" w:hAnsi="David" w:cs="David"/>
          <w:rtl/>
        </w:rPr>
        <w:t xml:space="preserve">במקור הזה מובאת המחלוקת בין </w:t>
      </w:r>
      <w:r w:rsidRPr="00F64935">
        <w:rPr>
          <w:rFonts w:ascii="David" w:hAnsi="David" w:cs="David"/>
          <w:u w:val="single"/>
          <w:rtl/>
        </w:rPr>
        <w:t>רבי יהודה</w:t>
      </w:r>
      <w:r w:rsidRPr="00F64935">
        <w:rPr>
          <w:rFonts w:ascii="David" w:hAnsi="David" w:cs="David"/>
          <w:rtl/>
        </w:rPr>
        <w:t xml:space="preserve"> לפיו </w:t>
      </w:r>
      <w:r w:rsidRPr="00F64935">
        <w:rPr>
          <w:rFonts w:ascii="David" w:hAnsi="David" w:cs="David"/>
          <w:b/>
          <w:bCs/>
          <w:rtl/>
        </w:rPr>
        <w:t>ניתן להתנות</w:t>
      </w:r>
      <w:r w:rsidRPr="00F64935">
        <w:rPr>
          <w:rFonts w:ascii="David" w:hAnsi="David" w:cs="David"/>
          <w:rtl/>
        </w:rPr>
        <w:t xml:space="preserve"> בדבר שבממון לבין </w:t>
      </w:r>
      <w:r w:rsidRPr="00F64935">
        <w:rPr>
          <w:rFonts w:ascii="David" w:hAnsi="David" w:cs="David"/>
          <w:u w:val="single"/>
          <w:rtl/>
        </w:rPr>
        <w:t>רבי מאיר</w:t>
      </w:r>
      <w:r w:rsidRPr="00F64935">
        <w:rPr>
          <w:rFonts w:ascii="David" w:hAnsi="David" w:cs="David"/>
          <w:rtl/>
        </w:rPr>
        <w:t xml:space="preserve"> שטוען </w:t>
      </w:r>
      <w:r w:rsidRPr="00F64935">
        <w:rPr>
          <w:rFonts w:ascii="David" w:hAnsi="David" w:cs="David"/>
          <w:b/>
          <w:bCs/>
          <w:rtl/>
        </w:rPr>
        <w:t>שאין להתנות</w:t>
      </w:r>
      <w:r w:rsidRPr="00F64935">
        <w:rPr>
          <w:rFonts w:ascii="David" w:hAnsi="David" w:cs="David"/>
          <w:rtl/>
        </w:rPr>
        <w:t xml:space="preserve"> גם בדיני ממונות. </w:t>
      </w:r>
      <w:r w:rsidRPr="00F64935">
        <w:rPr>
          <w:rFonts w:ascii="David" w:hAnsi="David" w:cs="David"/>
          <w:b/>
          <w:bCs/>
          <w:rtl/>
        </w:rPr>
        <w:t>ההלכה קבעה שמותר</w:t>
      </w:r>
      <w:r w:rsidRPr="00F64935">
        <w:rPr>
          <w:rFonts w:ascii="David" w:hAnsi="David" w:cs="David"/>
          <w:rtl/>
        </w:rPr>
        <w:t xml:space="preserve"> להתנות על דבר שבממון.</w:t>
      </w:r>
    </w:p>
    <w:p w14:paraId="63D1926F" w14:textId="77777777" w:rsidR="00A60E9A" w:rsidRPr="00F64935" w:rsidRDefault="00A60E9A" w:rsidP="00B46BF0">
      <w:pPr>
        <w:jc w:val="both"/>
        <w:rPr>
          <w:rFonts w:ascii="David" w:hAnsi="David" w:cs="David"/>
        </w:rPr>
      </w:pPr>
      <w:r w:rsidRPr="00F64935">
        <w:rPr>
          <w:rFonts w:ascii="David" w:hAnsi="David" w:cs="David"/>
          <w:rtl/>
        </w:rPr>
        <w:t>איך מתנים בפועל? ע"י מעשה קניין (נרחיב על כך בהמשך).</w:t>
      </w:r>
    </w:p>
    <w:p w14:paraId="79EB9D03" w14:textId="77777777" w:rsidR="00A60E9A" w:rsidRPr="00F64935" w:rsidRDefault="00A60E9A" w:rsidP="00B46BF0">
      <w:pPr>
        <w:jc w:val="both"/>
        <w:rPr>
          <w:rFonts w:ascii="David" w:hAnsi="David" w:cs="David"/>
        </w:rPr>
      </w:pPr>
    </w:p>
    <w:p w14:paraId="5EF3837C" w14:textId="77777777" w:rsidR="00A60E9A" w:rsidRPr="00F64935" w:rsidRDefault="00073709" w:rsidP="00B46BF0">
      <w:pPr>
        <w:jc w:val="both"/>
        <w:rPr>
          <w:rFonts w:ascii="David" w:hAnsi="David" w:cs="David"/>
          <w:rtl/>
        </w:rPr>
      </w:pPr>
      <w:hyperlink r:id="rId8" w:history="1">
        <w:r w:rsidR="00A60E9A" w:rsidRPr="00F64935">
          <w:rPr>
            <w:rStyle w:val="Hyperlink"/>
            <w:rFonts w:ascii="David" w:hAnsi="David" w:cs="David"/>
            <w:b/>
            <w:bCs/>
            <w:color w:val="auto"/>
            <w:highlight w:val="cyan"/>
            <w:rtl/>
          </w:rPr>
          <w:t>רמב"ם</w:t>
        </w:r>
      </w:hyperlink>
      <w:r w:rsidR="00A60E9A" w:rsidRPr="00F64935">
        <w:rPr>
          <w:rFonts w:ascii="David" w:hAnsi="David" w:cs="David"/>
          <w:b/>
          <w:bCs/>
          <w:highlight w:val="cyan"/>
          <w:u w:val="single"/>
          <w:rtl/>
        </w:rPr>
        <w:t xml:space="preserve"> שמיטה ויובל </w:t>
      </w:r>
      <w:proofErr w:type="spellStart"/>
      <w:r w:rsidR="00A60E9A" w:rsidRPr="00F64935">
        <w:rPr>
          <w:rFonts w:ascii="David" w:hAnsi="David" w:cs="David"/>
          <w:b/>
          <w:bCs/>
          <w:highlight w:val="cyan"/>
          <w:u w:val="single"/>
          <w:rtl/>
        </w:rPr>
        <w:t>ט,י</w:t>
      </w:r>
      <w:proofErr w:type="spellEnd"/>
      <w:r w:rsidR="00A60E9A" w:rsidRPr="00F64935">
        <w:rPr>
          <w:rFonts w:ascii="David" w:hAnsi="David" w:cs="David"/>
          <w:b/>
          <w:bCs/>
          <w:rtl/>
        </w:rPr>
        <w:t xml:space="preserve">  </w:t>
      </w:r>
    </w:p>
    <w:p w14:paraId="3F080E94" w14:textId="64CC4452" w:rsidR="00A60E9A" w:rsidRPr="00F64935" w:rsidRDefault="00A60E9A" w:rsidP="00B46BF0">
      <w:pPr>
        <w:jc w:val="both"/>
        <w:rPr>
          <w:rFonts w:ascii="David" w:hAnsi="David" w:cs="David"/>
          <w:rtl/>
        </w:rPr>
      </w:pPr>
      <w:r w:rsidRPr="00F64935">
        <w:rPr>
          <w:rFonts w:ascii="David" w:hAnsi="David" w:cs="David"/>
          <w:rtl/>
        </w:rPr>
        <w:t xml:space="preserve">המלווה לחברו כסף ומתנה שהחוב לא ימחק גם בשנה השביעית- יש לתנאי תוקף. </w:t>
      </w:r>
      <w:r w:rsidRPr="00F64935">
        <w:rPr>
          <w:rFonts w:ascii="David" w:hAnsi="David" w:cs="David"/>
          <w:b/>
          <w:bCs/>
          <w:rtl/>
        </w:rPr>
        <w:t>אדם לא יכול להוציא עצמו מהדין,</w:t>
      </w:r>
      <w:r w:rsidR="0062538C" w:rsidRPr="00F64935">
        <w:rPr>
          <w:rFonts w:ascii="David" w:hAnsi="David" w:cs="David" w:hint="cs"/>
          <w:b/>
          <w:bCs/>
          <w:rtl/>
        </w:rPr>
        <w:t xml:space="preserve"> </w:t>
      </w:r>
      <w:r w:rsidR="0062538C" w:rsidRPr="00F64935">
        <w:rPr>
          <w:rFonts w:ascii="David" w:hAnsi="David" w:cs="David" w:hint="cs"/>
          <w:rtl/>
        </w:rPr>
        <w:t>ולהגיד שהשנה לא תחול שנת שמיטה</w:t>
      </w:r>
      <w:r w:rsidR="00215A12" w:rsidRPr="00F64935">
        <w:rPr>
          <w:rFonts w:ascii="David" w:hAnsi="David" w:cs="David" w:hint="cs"/>
          <w:b/>
          <w:bCs/>
          <w:rtl/>
        </w:rPr>
        <w:t xml:space="preserve">, </w:t>
      </w:r>
      <w:r w:rsidRPr="00F64935">
        <w:rPr>
          <w:rFonts w:ascii="David" w:hAnsi="David" w:cs="David"/>
          <w:b/>
          <w:bCs/>
          <w:rtl/>
        </w:rPr>
        <w:t>אלא יכול להתנות על הדין</w:t>
      </w:r>
      <w:r w:rsidR="0062538C" w:rsidRPr="00F64935">
        <w:rPr>
          <w:rFonts w:ascii="David" w:hAnsi="David" w:cs="David" w:hint="cs"/>
          <w:b/>
          <w:bCs/>
          <w:rtl/>
        </w:rPr>
        <w:t xml:space="preserve"> </w:t>
      </w:r>
      <w:r w:rsidR="00215A12" w:rsidRPr="00F64935">
        <w:rPr>
          <w:rFonts w:ascii="David" w:hAnsi="David" w:cs="David" w:hint="cs"/>
          <w:b/>
          <w:bCs/>
          <w:rtl/>
        </w:rPr>
        <w:t>בדבר ספציפי</w:t>
      </w:r>
      <w:r w:rsidRPr="00F64935">
        <w:rPr>
          <w:rFonts w:ascii="David" w:hAnsi="David" w:cs="David"/>
          <w:b/>
          <w:bCs/>
          <w:rtl/>
        </w:rPr>
        <w:t>.</w:t>
      </w:r>
    </w:p>
    <w:p w14:paraId="33241823" w14:textId="77777777" w:rsidR="00A60E9A" w:rsidRPr="00F64935" w:rsidRDefault="00A60E9A" w:rsidP="00B46BF0">
      <w:pPr>
        <w:jc w:val="both"/>
        <w:rPr>
          <w:rFonts w:ascii="David" w:hAnsi="David" w:cs="David"/>
          <w:u w:val="single"/>
        </w:rPr>
      </w:pPr>
      <w:r w:rsidRPr="00F64935">
        <w:rPr>
          <w:rFonts w:ascii="David" w:hAnsi="David" w:cs="David"/>
          <w:u w:val="single"/>
          <w:rtl/>
        </w:rPr>
        <w:t>לסיכום:</w:t>
      </w:r>
    </w:p>
    <w:p w14:paraId="0ABEBE6D" w14:textId="77777777" w:rsidR="00A60E9A" w:rsidRPr="00F64935" w:rsidRDefault="00A60E9A" w:rsidP="00B46BF0">
      <w:pPr>
        <w:jc w:val="both"/>
        <w:rPr>
          <w:rFonts w:ascii="David" w:hAnsi="David" w:cs="David"/>
          <w:rtl/>
        </w:rPr>
      </w:pPr>
      <w:r w:rsidRPr="00F64935">
        <w:rPr>
          <w:rFonts w:ascii="David" w:hAnsi="David" w:cs="David"/>
          <w:rtl/>
        </w:rPr>
        <w:t xml:space="preserve">א) אפשר להתנות על דבר שבממון ולא על דבר איסור. </w:t>
      </w:r>
    </w:p>
    <w:p w14:paraId="529C088E" w14:textId="77777777" w:rsidR="00A60E9A" w:rsidRPr="00F64935" w:rsidRDefault="00A60E9A" w:rsidP="00B46BF0">
      <w:pPr>
        <w:jc w:val="both"/>
        <w:rPr>
          <w:rFonts w:ascii="David" w:hAnsi="David" w:cs="David"/>
          <w:rtl/>
        </w:rPr>
      </w:pPr>
      <w:r w:rsidRPr="00F64935">
        <w:rPr>
          <w:rFonts w:ascii="David" w:hAnsi="David" w:cs="David"/>
          <w:rtl/>
        </w:rPr>
        <w:t>ב) ההתניה צריכה להיות בלשונה מפורשת וספציפית למקרה.</w:t>
      </w:r>
    </w:p>
    <w:p w14:paraId="470108D3" w14:textId="049698DA" w:rsidR="00A60E9A" w:rsidRDefault="00A60E9A" w:rsidP="00B46BF0">
      <w:pPr>
        <w:jc w:val="both"/>
        <w:rPr>
          <w:rFonts w:ascii="David" w:hAnsi="David" w:cs="David"/>
          <w:rtl/>
        </w:rPr>
      </w:pPr>
      <w:r w:rsidRPr="00F64935">
        <w:rPr>
          <w:rFonts w:ascii="David" w:hAnsi="David" w:cs="David"/>
          <w:rtl/>
        </w:rPr>
        <w:t>ג) צריך שהנתונים יהיו מלאים בפני שני הצדדים.</w:t>
      </w:r>
    </w:p>
    <w:p w14:paraId="20729673" w14:textId="77777777" w:rsidR="00400596" w:rsidRPr="00F64935" w:rsidRDefault="00400596" w:rsidP="00B46BF0">
      <w:pPr>
        <w:jc w:val="both"/>
        <w:rPr>
          <w:rFonts w:ascii="David" w:hAnsi="David" w:cs="David"/>
          <w:rtl/>
        </w:rPr>
      </w:pPr>
    </w:p>
    <w:p w14:paraId="0DBC6D4F" w14:textId="27D8AB0F" w:rsidR="00A60E9A" w:rsidRPr="00F64935" w:rsidRDefault="00400596" w:rsidP="00400596">
      <w:pPr>
        <w:jc w:val="both"/>
        <w:rPr>
          <w:rFonts w:ascii="David" w:hAnsi="David" w:cs="David"/>
          <w:highlight w:val="green"/>
          <w:rtl/>
        </w:rPr>
      </w:pPr>
      <w:r>
        <w:rPr>
          <w:rFonts w:ascii="David" w:hAnsi="David" w:cs="David" w:hint="cs"/>
          <w:highlight w:val="green"/>
          <w:rtl/>
        </w:rPr>
        <w:t>א. הלכות מכירה</w:t>
      </w:r>
    </w:p>
    <w:p w14:paraId="5AE55566" w14:textId="77777777" w:rsidR="00DD7B03" w:rsidRPr="00DD7B03" w:rsidRDefault="00073709" w:rsidP="00DD7B03">
      <w:pPr>
        <w:jc w:val="both"/>
        <w:rPr>
          <w:rFonts w:ascii="David" w:hAnsi="David" w:cs="David"/>
          <w:highlight w:val="cyan"/>
          <w:rtl/>
        </w:rPr>
      </w:pPr>
      <w:hyperlink r:id="rId9" w:history="1">
        <w:r w:rsidR="00DD7B03" w:rsidRPr="00DD7B03">
          <w:rPr>
            <w:rStyle w:val="Hyperlink"/>
            <w:rFonts w:ascii="David" w:hAnsi="David" w:cs="David"/>
            <w:b/>
            <w:bCs/>
            <w:color w:val="auto"/>
            <w:highlight w:val="cyan"/>
            <w:rtl/>
          </w:rPr>
          <w:t>רמב"ם</w:t>
        </w:r>
      </w:hyperlink>
      <w:r w:rsidR="00DD7B03" w:rsidRPr="00DD7B03">
        <w:rPr>
          <w:rFonts w:ascii="David" w:hAnsi="David" w:cs="David"/>
          <w:b/>
          <w:bCs/>
          <w:highlight w:val="cyan"/>
          <w:u w:val="single"/>
          <w:rtl/>
        </w:rPr>
        <w:t xml:space="preserve"> הלכות מכירה פרק </w:t>
      </w:r>
      <w:proofErr w:type="spellStart"/>
      <w:r w:rsidR="00DD7B03" w:rsidRPr="00DD7B03">
        <w:rPr>
          <w:rFonts w:ascii="David" w:hAnsi="David" w:cs="David"/>
          <w:b/>
          <w:bCs/>
          <w:highlight w:val="cyan"/>
          <w:u w:val="single"/>
          <w:rtl/>
        </w:rPr>
        <w:t>יג</w:t>
      </w:r>
      <w:proofErr w:type="spellEnd"/>
      <w:r w:rsidR="00DD7B03" w:rsidRPr="00DD7B03">
        <w:rPr>
          <w:rFonts w:ascii="David" w:hAnsi="David" w:cs="David"/>
          <w:b/>
          <w:bCs/>
          <w:highlight w:val="cyan"/>
          <w:rtl/>
        </w:rPr>
        <w:t xml:space="preserve"> </w:t>
      </w:r>
    </w:p>
    <w:p w14:paraId="4F04111B" w14:textId="17B756B5" w:rsidR="00A60E9A" w:rsidRPr="00F64935" w:rsidRDefault="00A60E9A" w:rsidP="00B46BF0">
      <w:pPr>
        <w:jc w:val="both"/>
        <w:rPr>
          <w:rFonts w:ascii="David" w:hAnsi="David" w:cs="David"/>
        </w:rPr>
      </w:pPr>
      <w:r w:rsidRPr="00F64935">
        <w:rPr>
          <w:rFonts w:ascii="David" w:hAnsi="David" w:cs="David"/>
          <w:rtl/>
        </w:rPr>
        <w:lastRenderedPageBreak/>
        <w:t>אם אדם מוכר לאדם אחר חפץ, בסכום של מעל או מתחת ל 20</w:t>
      </w:r>
      <w:r w:rsidR="00456413" w:rsidRPr="00F64935">
        <w:rPr>
          <w:rFonts w:ascii="David" w:hAnsi="David" w:cs="David" w:hint="cs"/>
          <w:rtl/>
        </w:rPr>
        <w:t xml:space="preserve">% </w:t>
      </w:r>
      <w:r w:rsidRPr="00F64935">
        <w:rPr>
          <w:rFonts w:ascii="David" w:hAnsi="David" w:cs="David"/>
          <w:rtl/>
        </w:rPr>
        <w:t xml:space="preserve">מערך החפץ- יחול דין הונאה. </w:t>
      </w:r>
      <w:r w:rsidRPr="00F64935">
        <w:rPr>
          <w:rFonts w:ascii="David" w:hAnsi="David" w:cs="David"/>
          <w:b/>
          <w:bCs/>
          <w:rtl/>
        </w:rPr>
        <w:t>הצד הנפגע יכול לדרוש את ביטול העסקה.</w:t>
      </w:r>
    </w:p>
    <w:p w14:paraId="6A1120BB" w14:textId="77777777" w:rsidR="00A60E9A" w:rsidRPr="00F64935" w:rsidRDefault="00A60E9A" w:rsidP="00B46BF0">
      <w:pPr>
        <w:jc w:val="both"/>
        <w:rPr>
          <w:rFonts w:ascii="David" w:hAnsi="David" w:cs="David"/>
          <w:b/>
          <w:bCs/>
          <w:rtl/>
        </w:rPr>
      </w:pPr>
      <w:r w:rsidRPr="00DD7B03">
        <w:rPr>
          <w:rFonts w:ascii="David" w:hAnsi="David" w:cs="David"/>
          <w:b/>
          <w:bCs/>
          <w:rtl/>
        </w:rPr>
        <w:t>הלכה ג</w:t>
      </w:r>
      <w:r w:rsidRPr="00F64935">
        <w:rPr>
          <w:rFonts w:ascii="David" w:hAnsi="David" w:cs="David"/>
          <w:b/>
          <w:bCs/>
          <w:rtl/>
        </w:rPr>
        <w:t xml:space="preserve"> </w:t>
      </w:r>
    </w:p>
    <w:p w14:paraId="2E21A3AA" w14:textId="2D95E300" w:rsidR="00A60E9A" w:rsidRPr="00F64935" w:rsidRDefault="00A60E9A" w:rsidP="00B46BF0">
      <w:pPr>
        <w:jc w:val="both"/>
        <w:rPr>
          <w:rFonts w:ascii="David" w:hAnsi="David" w:cs="David"/>
          <w:rtl/>
        </w:rPr>
      </w:pPr>
      <w:r w:rsidRPr="00F64935">
        <w:rPr>
          <w:rFonts w:ascii="David" w:hAnsi="David" w:cs="David"/>
          <w:rtl/>
        </w:rPr>
        <w:t>אדם מוכר לאדם חפץ ו</w:t>
      </w:r>
      <w:r w:rsidR="00754F1A">
        <w:rPr>
          <w:rFonts w:ascii="David" w:hAnsi="David" w:cs="David" w:hint="cs"/>
          <w:rtl/>
        </w:rPr>
        <w:t>אומר</w:t>
      </w:r>
      <w:r w:rsidRPr="00F64935">
        <w:rPr>
          <w:rFonts w:ascii="David" w:hAnsi="David" w:cs="David"/>
          <w:rtl/>
        </w:rPr>
        <w:t xml:space="preserve"> שהוא לא יוכל לדרוש דין הונאה- </w:t>
      </w:r>
      <w:r w:rsidRPr="00F64935">
        <w:rPr>
          <w:rFonts w:ascii="David" w:hAnsi="David" w:cs="David"/>
          <w:b/>
          <w:bCs/>
          <w:rtl/>
        </w:rPr>
        <w:t>לא יתקיים התנאי שלו.</w:t>
      </w:r>
      <w:r w:rsidRPr="00F64935">
        <w:rPr>
          <w:rFonts w:ascii="David" w:hAnsi="David" w:cs="David"/>
          <w:rtl/>
        </w:rPr>
        <w:t xml:space="preserve"> </w:t>
      </w:r>
    </w:p>
    <w:p w14:paraId="5B9082A7" w14:textId="77777777" w:rsidR="00A60E9A" w:rsidRPr="00F64935" w:rsidRDefault="00A60E9A" w:rsidP="00B46BF0">
      <w:pPr>
        <w:jc w:val="both"/>
        <w:rPr>
          <w:rFonts w:ascii="David" w:hAnsi="David" w:cs="David"/>
          <w:rtl/>
        </w:rPr>
      </w:pPr>
      <w:r w:rsidRPr="00DD7B03">
        <w:rPr>
          <w:rFonts w:ascii="David" w:hAnsi="David" w:cs="David"/>
          <w:b/>
          <w:bCs/>
          <w:rtl/>
        </w:rPr>
        <w:t>הלכה ד</w:t>
      </w:r>
      <w:r w:rsidRPr="00F64935">
        <w:rPr>
          <w:rFonts w:ascii="David" w:hAnsi="David" w:cs="David"/>
          <w:b/>
          <w:bCs/>
          <w:rtl/>
        </w:rPr>
        <w:t xml:space="preserve"> </w:t>
      </w:r>
    </w:p>
    <w:p w14:paraId="51F12EF6" w14:textId="6A3252EF" w:rsidR="00A60E9A" w:rsidRDefault="00A60E9A" w:rsidP="00B46BF0">
      <w:pPr>
        <w:jc w:val="both"/>
        <w:rPr>
          <w:rFonts w:ascii="David" w:hAnsi="David" w:cs="David"/>
          <w:rtl/>
        </w:rPr>
      </w:pPr>
      <w:r w:rsidRPr="00F64935">
        <w:rPr>
          <w:rFonts w:ascii="David" w:hAnsi="David" w:cs="David"/>
          <w:rtl/>
        </w:rPr>
        <w:t xml:space="preserve">אם מוכר לאדם חפץ מסכום מופחת מערכו ומתנה את המכירה בכך שהקונה לא יוכל לטעון הונאה ולהפך - </w:t>
      </w:r>
      <w:r w:rsidRPr="00F64935">
        <w:rPr>
          <w:rFonts w:ascii="David" w:hAnsi="David" w:cs="David"/>
          <w:b/>
          <w:bCs/>
          <w:rtl/>
        </w:rPr>
        <w:t>הדין קיים!</w:t>
      </w:r>
    </w:p>
    <w:p w14:paraId="27A49628" w14:textId="1023DA60" w:rsidR="00754F1A" w:rsidRPr="00F64935" w:rsidRDefault="00754F1A" w:rsidP="00B46BF0">
      <w:pPr>
        <w:jc w:val="both"/>
        <w:rPr>
          <w:rFonts w:ascii="David" w:hAnsi="David" w:cs="David"/>
          <w:rtl/>
        </w:rPr>
      </w:pPr>
      <w:r>
        <w:rPr>
          <w:rFonts w:ascii="David" w:hAnsi="David" w:cs="David" w:hint="cs"/>
          <w:rtl/>
        </w:rPr>
        <w:t>למשל: "אני יודע שזה לא שווה 200, אני אמכור לך את זה ב-200 רק אם לא תדרוש דין הונאה".</w:t>
      </w:r>
    </w:p>
    <w:p w14:paraId="2CA37B98" w14:textId="77777777" w:rsidR="00A60E9A" w:rsidRPr="00F64935" w:rsidRDefault="00A60E9A" w:rsidP="00B46BF0">
      <w:pPr>
        <w:jc w:val="both"/>
        <w:rPr>
          <w:rFonts w:ascii="David" w:hAnsi="David" w:cs="David"/>
          <w:b/>
          <w:bCs/>
          <w:rtl/>
        </w:rPr>
      </w:pPr>
      <w:r w:rsidRPr="00F64935">
        <w:rPr>
          <w:rFonts w:ascii="David" w:hAnsi="David" w:cs="David"/>
          <w:b/>
          <w:bCs/>
          <w:rtl/>
        </w:rPr>
        <w:t>התניה צריכה להיות ברורה ומקובלת על 2 הצדדים על מנת שתתקבל.</w:t>
      </w:r>
    </w:p>
    <w:p w14:paraId="16C94319" w14:textId="77777777" w:rsidR="00A60E9A" w:rsidRPr="00F64935" w:rsidRDefault="00A60E9A" w:rsidP="00B46BF0">
      <w:pPr>
        <w:jc w:val="both"/>
        <w:rPr>
          <w:rFonts w:ascii="David" w:hAnsi="David" w:cs="David"/>
          <w:highlight w:val="green"/>
          <w:rtl/>
        </w:rPr>
      </w:pPr>
    </w:p>
    <w:p w14:paraId="421FD77F" w14:textId="77777777" w:rsidR="00A60E9A" w:rsidRPr="00F64935" w:rsidRDefault="00A60E9A" w:rsidP="00B46BF0">
      <w:pPr>
        <w:jc w:val="both"/>
        <w:rPr>
          <w:rFonts w:ascii="David" w:hAnsi="David" w:cs="David"/>
          <w:rtl/>
        </w:rPr>
      </w:pPr>
      <w:r w:rsidRPr="00F64935">
        <w:rPr>
          <w:rFonts w:ascii="David" w:hAnsi="David" w:cs="David"/>
          <w:highlight w:val="green"/>
          <w:rtl/>
        </w:rPr>
        <w:t>ב. דיני ירושה</w:t>
      </w:r>
    </w:p>
    <w:p w14:paraId="5A9AEC91" w14:textId="77777777" w:rsidR="00A60E9A" w:rsidRPr="00F64935" w:rsidRDefault="00A60E9A" w:rsidP="00B46BF0">
      <w:pPr>
        <w:jc w:val="both"/>
        <w:rPr>
          <w:rFonts w:ascii="David" w:hAnsi="David" w:cs="David"/>
          <w:rtl/>
        </w:rPr>
      </w:pPr>
      <w:r w:rsidRPr="00F64935">
        <w:rPr>
          <w:rFonts w:ascii="David" w:hAnsi="David" w:cs="David"/>
          <w:rtl/>
        </w:rPr>
        <w:t>דינים אלה קובעים מי ירש את האדם הנפטר. לפי דין תורה אין צוואה. הנפטר, לפני מותו יכול לתת 'מתנה' שתינתן ליורשיו רק לאחר מותו. לפי דין תורה הבכור אמור ליטול פי שניים משאר האחים.</w:t>
      </w:r>
    </w:p>
    <w:p w14:paraId="047250D2"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תלמוד בבלי בבא </w:t>
      </w:r>
      <w:proofErr w:type="spellStart"/>
      <w:r w:rsidRPr="00F64935">
        <w:rPr>
          <w:rFonts w:ascii="David" w:hAnsi="David" w:cs="David"/>
          <w:b/>
          <w:bCs/>
          <w:highlight w:val="cyan"/>
          <w:u w:val="single"/>
          <w:rtl/>
        </w:rPr>
        <w:t>בתרא</w:t>
      </w:r>
      <w:proofErr w:type="spellEnd"/>
      <w:r w:rsidRPr="00F64935">
        <w:rPr>
          <w:rFonts w:ascii="David" w:hAnsi="David" w:cs="David"/>
          <w:b/>
          <w:bCs/>
          <w:highlight w:val="cyan"/>
          <w:u w:val="single"/>
          <w:rtl/>
        </w:rPr>
        <w:t xml:space="preserve"> </w:t>
      </w:r>
      <w:proofErr w:type="spellStart"/>
      <w:r w:rsidRPr="00F64935">
        <w:rPr>
          <w:rFonts w:ascii="David" w:hAnsi="David" w:cs="David"/>
          <w:b/>
          <w:bCs/>
          <w:highlight w:val="cyan"/>
          <w:u w:val="single"/>
          <w:rtl/>
        </w:rPr>
        <w:t>קכו</w:t>
      </w:r>
      <w:proofErr w:type="spellEnd"/>
      <w:r w:rsidRPr="00F64935">
        <w:rPr>
          <w:rFonts w:ascii="David" w:hAnsi="David" w:cs="David"/>
          <w:b/>
          <w:bCs/>
          <w:highlight w:val="cyan"/>
          <w:u w:val="single"/>
          <w:rtl/>
        </w:rPr>
        <w:t>, ב</w:t>
      </w:r>
      <w:r w:rsidRPr="00F64935">
        <w:rPr>
          <w:rFonts w:ascii="David" w:hAnsi="David" w:cs="David"/>
          <w:b/>
          <w:bCs/>
          <w:u w:val="single"/>
          <w:rtl/>
        </w:rPr>
        <w:t xml:space="preserve"> </w:t>
      </w:r>
    </w:p>
    <w:p w14:paraId="3093291C" w14:textId="77777777" w:rsidR="00A60E9A" w:rsidRPr="00F64935" w:rsidRDefault="00A60E9A" w:rsidP="00B46BF0">
      <w:pPr>
        <w:jc w:val="both"/>
        <w:rPr>
          <w:rFonts w:ascii="David" w:hAnsi="David" w:cs="David"/>
          <w:b/>
          <w:bCs/>
        </w:rPr>
      </w:pPr>
      <w:r w:rsidRPr="00F64935">
        <w:rPr>
          <w:rFonts w:ascii="David" w:hAnsi="David" w:cs="David"/>
          <w:rtl/>
        </w:rPr>
        <w:t xml:space="preserve">אם אדם הדיר אחד מילדיו מהירושה או לא רצה שבנו הבכור יקבל פי 2 אמירתו לא תקפה! משום שיש פה </w:t>
      </w:r>
      <w:r w:rsidRPr="00F64935">
        <w:rPr>
          <w:rFonts w:ascii="David" w:hAnsi="David" w:cs="David"/>
          <w:b/>
          <w:bCs/>
          <w:rtl/>
        </w:rPr>
        <w:t>אמירה חד צדדית</w:t>
      </w:r>
      <w:r w:rsidRPr="00F64935">
        <w:rPr>
          <w:rFonts w:ascii="David" w:hAnsi="David" w:cs="David"/>
          <w:rtl/>
        </w:rPr>
        <w:t>, הבן לא היה שותף לאמירה זאת. (גם אם הבן הסכים, זה לא תקף כיוון שהנכסים עוד לא שלו. אם וויתר על נכסיו לאחר מות אביו- זו תחשב התניה אבל לא בגלל התנית אביו).</w:t>
      </w:r>
    </w:p>
    <w:p w14:paraId="189CE014" w14:textId="77777777" w:rsidR="00A60E9A" w:rsidRPr="00F64935" w:rsidRDefault="00A60E9A" w:rsidP="00B46BF0">
      <w:pPr>
        <w:jc w:val="both"/>
        <w:rPr>
          <w:rFonts w:ascii="David" w:hAnsi="David" w:cs="David"/>
          <w:b/>
          <w:bCs/>
          <w:rtl/>
        </w:rPr>
      </w:pPr>
      <w:r w:rsidRPr="00F64935">
        <w:rPr>
          <w:rFonts w:ascii="David" w:hAnsi="David" w:cs="David"/>
          <w:b/>
          <w:bCs/>
          <w:rtl/>
        </w:rPr>
        <w:t>כאשר רוצים להתנות על דין ממון, שני הצדדים צריכים להיות שותפים להתניה זו.</w:t>
      </w:r>
    </w:p>
    <w:p w14:paraId="554D2EFD" w14:textId="77777777" w:rsidR="00A60E9A" w:rsidRPr="00F64935" w:rsidRDefault="00A60E9A" w:rsidP="00B46BF0">
      <w:pPr>
        <w:jc w:val="both"/>
        <w:rPr>
          <w:rFonts w:ascii="David" w:hAnsi="David" w:cs="David"/>
          <w:b/>
          <w:bCs/>
          <w:rtl/>
        </w:rPr>
      </w:pPr>
    </w:p>
    <w:p w14:paraId="0D1083F1" w14:textId="77777777" w:rsidR="00A60E9A" w:rsidRPr="00F64935" w:rsidRDefault="00A60E9A" w:rsidP="00B46BF0">
      <w:pPr>
        <w:jc w:val="both"/>
        <w:rPr>
          <w:rFonts w:ascii="David" w:hAnsi="David" w:cs="David"/>
          <w:b/>
          <w:bCs/>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הרשב"א</w:t>
      </w:r>
      <w:proofErr w:type="spellEnd"/>
      <w:r w:rsidRPr="00F64935">
        <w:rPr>
          <w:rFonts w:ascii="David" w:hAnsi="David" w:cs="David"/>
          <w:b/>
          <w:bCs/>
          <w:highlight w:val="cyan"/>
          <w:u w:val="single"/>
          <w:rtl/>
        </w:rPr>
        <w:t xml:space="preserve"> חלק </w:t>
      </w:r>
      <w:proofErr w:type="spellStart"/>
      <w:r w:rsidRPr="00F64935">
        <w:rPr>
          <w:rFonts w:ascii="David" w:hAnsi="David" w:cs="David"/>
          <w:b/>
          <w:bCs/>
          <w:highlight w:val="cyan"/>
          <w:u w:val="single"/>
          <w:rtl/>
        </w:rPr>
        <w:t>ו,רנד</w:t>
      </w:r>
      <w:proofErr w:type="spellEnd"/>
    </w:p>
    <w:p w14:paraId="4DA27AD5" w14:textId="77777777" w:rsidR="00A60E9A" w:rsidRPr="00F64935" w:rsidRDefault="00A60E9A" w:rsidP="00B46BF0">
      <w:pPr>
        <w:jc w:val="both"/>
        <w:rPr>
          <w:rFonts w:ascii="David" w:hAnsi="David" w:cs="David"/>
          <w:rtl/>
        </w:rPr>
      </w:pPr>
      <w:r w:rsidRPr="00F64935">
        <w:rPr>
          <w:rFonts w:ascii="David" w:hAnsi="David" w:cs="David"/>
          <w:rtl/>
        </w:rPr>
        <w:t xml:space="preserve">מסופר על ראובן שהשיא את ביתו- לאה לשמעון ונתן לה נדוניה. האישה ילדה בת ומתה, לאחר זמן גם הבת מתה. </w:t>
      </w:r>
      <w:r w:rsidRPr="00F64935">
        <w:rPr>
          <w:rFonts w:ascii="David" w:hAnsi="David" w:cs="David"/>
          <w:b/>
          <w:bCs/>
          <w:rtl/>
        </w:rPr>
        <w:t>לפי דין תורה</w:t>
      </w:r>
      <w:r w:rsidRPr="00F64935">
        <w:rPr>
          <w:rFonts w:ascii="David" w:hAnsi="David" w:cs="David"/>
          <w:rtl/>
        </w:rPr>
        <w:t xml:space="preserve"> הבעל יורש את אשתו ובתו.                                                                                             </w:t>
      </w:r>
    </w:p>
    <w:p w14:paraId="6D4F25C0" w14:textId="77777777" w:rsidR="00A60E9A" w:rsidRPr="00F64935" w:rsidRDefault="00A60E9A" w:rsidP="00B46BF0">
      <w:pPr>
        <w:jc w:val="both"/>
        <w:rPr>
          <w:rFonts w:ascii="David" w:hAnsi="David" w:cs="David"/>
          <w:rtl/>
        </w:rPr>
      </w:pPr>
      <w:r w:rsidRPr="00F64935">
        <w:rPr>
          <w:rFonts w:ascii="David" w:hAnsi="David" w:cs="David"/>
          <w:rtl/>
        </w:rPr>
        <w:t>אולם, ראובן דרש משמעון את כסף הנדוניה לפי הנהוג בדיני הגויים, משום שכך נוהגים כולם (בלי לשלול את קיומו של דין התורה). ראובן השיא את בתו לשמעון והביא לה נדוניה על דעת כך שהכסף יחזור אליו אם יקרה לה משהו.</w:t>
      </w:r>
    </w:p>
    <w:p w14:paraId="106837EE" w14:textId="77777777" w:rsidR="00A60E9A" w:rsidRPr="00F64935" w:rsidRDefault="00A60E9A" w:rsidP="00B46BF0">
      <w:pPr>
        <w:jc w:val="both"/>
        <w:rPr>
          <w:rFonts w:ascii="David" w:hAnsi="David" w:cs="David"/>
          <w:rtl/>
        </w:rPr>
      </w:pPr>
      <w:r w:rsidRPr="00F64935">
        <w:rPr>
          <w:rFonts w:ascii="David" w:hAnsi="David" w:cs="David"/>
          <w:rtl/>
        </w:rPr>
        <w:t xml:space="preserve">לפי </w:t>
      </w:r>
      <w:proofErr w:type="spellStart"/>
      <w:r w:rsidRPr="00F64935">
        <w:rPr>
          <w:rFonts w:ascii="David" w:hAnsi="David" w:cs="David"/>
          <w:rtl/>
        </w:rPr>
        <w:t>הרשב"א</w:t>
      </w:r>
      <w:proofErr w:type="spellEnd"/>
      <w:r w:rsidRPr="00F64935">
        <w:rPr>
          <w:rFonts w:ascii="David" w:hAnsi="David" w:cs="David"/>
          <w:rtl/>
        </w:rPr>
        <w:t xml:space="preserve">, </w:t>
      </w:r>
      <w:r w:rsidRPr="00F64935">
        <w:rPr>
          <w:rFonts w:ascii="David" w:hAnsi="David" w:cs="David"/>
          <w:b/>
          <w:bCs/>
          <w:rtl/>
        </w:rPr>
        <w:t xml:space="preserve">אם היו קובעים לפני החתונה בצורה מופרשת </w:t>
      </w:r>
      <w:r w:rsidRPr="00F64935">
        <w:rPr>
          <w:rFonts w:ascii="David" w:hAnsi="David" w:cs="David"/>
          <w:rtl/>
        </w:rPr>
        <w:t>ואף אם לא אמרו בצורה מופרשת אבל ברור שכך נוהגים- התניה הייתה מתקבלת.</w:t>
      </w:r>
    </w:p>
    <w:p w14:paraId="09365EA3" w14:textId="77777777" w:rsidR="00A60E9A" w:rsidRPr="00F64935" w:rsidRDefault="00A60E9A" w:rsidP="00B46BF0">
      <w:pPr>
        <w:jc w:val="both"/>
        <w:rPr>
          <w:rFonts w:ascii="David" w:hAnsi="David" w:cs="David"/>
          <w:rtl/>
        </w:rPr>
      </w:pPr>
      <w:r w:rsidRPr="00F64935">
        <w:rPr>
          <w:rFonts w:ascii="David" w:hAnsi="David" w:cs="David"/>
          <w:rtl/>
        </w:rPr>
        <w:t xml:space="preserve">אך מכיוון שהתנה ע"י כך שהחיל על עצמו את </w:t>
      </w:r>
      <w:r w:rsidRPr="00F64935">
        <w:rPr>
          <w:rFonts w:ascii="David" w:hAnsi="David" w:cs="David"/>
          <w:b/>
          <w:bCs/>
          <w:rtl/>
        </w:rPr>
        <w:t>דין הגויים</w:t>
      </w:r>
      <w:r w:rsidRPr="00F64935">
        <w:rPr>
          <w:rFonts w:ascii="David" w:hAnsi="David" w:cs="David"/>
          <w:rtl/>
        </w:rPr>
        <w:t xml:space="preserve">. מדובר בפגיעה בהלכה היהודית ולכן התניה לא מתקבלת. </w:t>
      </w:r>
      <w:r w:rsidRPr="00F64935">
        <w:rPr>
          <w:rFonts w:ascii="David" w:hAnsi="David" w:cs="David"/>
          <w:b/>
          <w:bCs/>
          <w:rtl/>
        </w:rPr>
        <w:t>מלמדנו כי יש חשיבות לניסוח ההתניה.</w:t>
      </w:r>
    </w:p>
    <w:p w14:paraId="05D93709" w14:textId="77777777" w:rsidR="00A60E9A" w:rsidRPr="00F64935" w:rsidRDefault="00A60E9A" w:rsidP="00B46BF0">
      <w:pPr>
        <w:jc w:val="both"/>
        <w:rPr>
          <w:rFonts w:ascii="David" w:hAnsi="David" w:cs="David"/>
          <w:b/>
          <w:bCs/>
          <w:u w:val="single"/>
          <w:rtl/>
        </w:rPr>
      </w:pPr>
      <w:r w:rsidRPr="00F64935">
        <w:rPr>
          <w:rFonts w:ascii="David" w:hAnsi="David" w:cs="David"/>
          <w:b/>
          <w:bCs/>
          <w:u w:val="single"/>
          <w:rtl/>
        </w:rPr>
        <w:t>לסיכום:</w:t>
      </w:r>
    </w:p>
    <w:p w14:paraId="79210100" w14:textId="77777777" w:rsidR="00A60E9A" w:rsidRPr="00F64935" w:rsidRDefault="00A60E9A" w:rsidP="00B46BF0">
      <w:pPr>
        <w:jc w:val="both"/>
        <w:rPr>
          <w:rFonts w:ascii="David" w:hAnsi="David" w:cs="David"/>
          <w:b/>
          <w:bCs/>
          <w:rtl/>
        </w:rPr>
      </w:pPr>
      <w:r w:rsidRPr="00F64935">
        <w:rPr>
          <w:rFonts w:ascii="David" w:hAnsi="David" w:cs="David"/>
          <w:b/>
          <w:bCs/>
          <w:rtl/>
        </w:rPr>
        <w:t>בדיני ממנות מותר להתנות בניגוד לדיני איסורים, אך יש מספר דברים שצריכים להתקיים על מנת שנוכל להתנות.</w:t>
      </w:r>
    </w:p>
    <w:p w14:paraId="023047B4" w14:textId="77777777" w:rsidR="00A60E9A" w:rsidRPr="00F64935" w:rsidRDefault="00A60E9A" w:rsidP="00B46BF0">
      <w:pPr>
        <w:jc w:val="both"/>
        <w:rPr>
          <w:rFonts w:ascii="David" w:hAnsi="David" w:cs="David"/>
          <w:rtl/>
        </w:rPr>
      </w:pPr>
    </w:p>
    <w:p w14:paraId="113B6AAF" w14:textId="77777777" w:rsidR="00A60E9A" w:rsidRPr="00F64935" w:rsidRDefault="00A60E9A" w:rsidP="00B46BF0">
      <w:pPr>
        <w:jc w:val="both"/>
        <w:rPr>
          <w:rFonts w:ascii="David" w:hAnsi="David" w:cs="David"/>
          <w:rtl/>
        </w:rPr>
      </w:pPr>
      <w:r w:rsidRPr="00F64935">
        <w:rPr>
          <w:rFonts w:ascii="David" w:hAnsi="David" w:cs="David"/>
          <w:highlight w:val="green"/>
          <w:rtl/>
        </w:rPr>
        <w:t>הבדל נוסף בין דיני ממונות לאיסורים:</w:t>
      </w:r>
    </w:p>
    <w:p w14:paraId="2F786816" w14:textId="77777777" w:rsidR="00A60E9A" w:rsidRPr="00F64935" w:rsidRDefault="00A60E9A" w:rsidP="00B46BF0">
      <w:pPr>
        <w:jc w:val="both"/>
        <w:rPr>
          <w:rFonts w:ascii="David" w:hAnsi="David" w:cs="David"/>
          <w:b/>
          <w:bCs/>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מהרי"ק</w:t>
      </w:r>
      <w:proofErr w:type="spellEnd"/>
      <w:r w:rsidRPr="00F64935">
        <w:rPr>
          <w:rFonts w:ascii="David" w:hAnsi="David" w:cs="David"/>
          <w:b/>
          <w:bCs/>
          <w:highlight w:val="cyan"/>
          <w:u w:val="single"/>
          <w:rtl/>
        </w:rPr>
        <w:t xml:space="preserve"> , קמט</w:t>
      </w:r>
      <w:r w:rsidRPr="00F64935">
        <w:rPr>
          <w:rFonts w:ascii="David" w:hAnsi="David" w:cs="David"/>
          <w:b/>
          <w:bCs/>
          <w:rtl/>
        </w:rPr>
        <w:t xml:space="preserve"> </w:t>
      </w:r>
    </w:p>
    <w:p w14:paraId="393DDA6D" w14:textId="77777777" w:rsidR="00A60E9A" w:rsidRPr="00F64935" w:rsidRDefault="00A60E9A" w:rsidP="00B46BF0">
      <w:pPr>
        <w:jc w:val="both"/>
        <w:rPr>
          <w:rFonts w:ascii="David" w:hAnsi="David" w:cs="David"/>
        </w:rPr>
      </w:pPr>
      <w:r w:rsidRPr="00F64935">
        <w:rPr>
          <w:rFonts w:ascii="David" w:hAnsi="David" w:cs="David"/>
          <w:rtl/>
        </w:rPr>
        <w:t xml:space="preserve">אם יש שאלה על </w:t>
      </w:r>
      <w:r w:rsidRPr="00F64935">
        <w:rPr>
          <w:rFonts w:ascii="David" w:hAnsi="David" w:cs="David"/>
          <w:b/>
          <w:bCs/>
          <w:rtl/>
        </w:rPr>
        <w:t>איסור</w:t>
      </w:r>
      <w:r w:rsidRPr="00F64935">
        <w:rPr>
          <w:rFonts w:ascii="David" w:hAnsi="David" w:cs="David"/>
          <w:rtl/>
        </w:rPr>
        <w:t xml:space="preserve">, לא ברור אם אסור או מותר- </w:t>
      </w:r>
      <w:r w:rsidRPr="00F64935">
        <w:rPr>
          <w:rFonts w:ascii="David" w:hAnsi="David" w:cs="David"/>
          <w:b/>
          <w:bCs/>
          <w:rtl/>
        </w:rPr>
        <w:t>צריך לאסור.</w:t>
      </w:r>
    </w:p>
    <w:p w14:paraId="14F1578D" w14:textId="77777777" w:rsidR="00A60E9A" w:rsidRPr="00F64935" w:rsidRDefault="00A60E9A" w:rsidP="00B46BF0">
      <w:pPr>
        <w:jc w:val="both"/>
        <w:rPr>
          <w:rFonts w:ascii="David" w:hAnsi="David" w:cs="David"/>
          <w:rtl/>
        </w:rPr>
      </w:pPr>
      <w:r w:rsidRPr="00F64935">
        <w:rPr>
          <w:rFonts w:ascii="David" w:hAnsi="David" w:cs="David"/>
          <w:rtl/>
        </w:rPr>
        <w:t xml:space="preserve">אם יש שאלה על </w:t>
      </w:r>
      <w:r w:rsidRPr="00F64935">
        <w:rPr>
          <w:rFonts w:ascii="David" w:hAnsi="David" w:cs="David"/>
          <w:b/>
          <w:bCs/>
          <w:rtl/>
        </w:rPr>
        <w:t>ממונות</w:t>
      </w:r>
      <w:r w:rsidRPr="00F64935">
        <w:rPr>
          <w:rFonts w:ascii="David" w:hAnsi="David" w:cs="David"/>
          <w:rtl/>
        </w:rPr>
        <w:t xml:space="preserve">, אם צריך לשלם או לא צריך לשלם- </w:t>
      </w:r>
      <w:r w:rsidRPr="00F64935">
        <w:rPr>
          <w:rFonts w:ascii="David" w:hAnsi="David" w:cs="David"/>
          <w:b/>
          <w:bCs/>
          <w:rtl/>
        </w:rPr>
        <w:t>פטור.</w:t>
      </w:r>
    </w:p>
    <w:p w14:paraId="09B8686F" w14:textId="77777777" w:rsidR="00A60E9A" w:rsidRPr="00F64935" w:rsidRDefault="00A60E9A" w:rsidP="00B46BF0">
      <w:pPr>
        <w:jc w:val="both"/>
        <w:rPr>
          <w:rFonts w:ascii="David" w:hAnsi="David" w:cs="David"/>
          <w:b/>
          <w:bCs/>
          <w:rtl/>
        </w:rPr>
      </w:pPr>
      <w:r w:rsidRPr="00F64935">
        <w:rPr>
          <w:rFonts w:ascii="David" w:hAnsi="David" w:cs="David"/>
          <w:b/>
          <w:bCs/>
          <w:rtl/>
        </w:rPr>
        <w:t>בספק ממונות יש להקל ואילו בספק איסורים יש להחמיר.</w:t>
      </w:r>
    </w:p>
    <w:p w14:paraId="028B243F" w14:textId="77777777" w:rsidR="00A60E9A" w:rsidRPr="00F64935" w:rsidRDefault="00A60E9A" w:rsidP="00B46BF0">
      <w:pPr>
        <w:jc w:val="both"/>
        <w:rPr>
          <w:rFonts w:ascii="David" w:hAnsi="David" w:cs="David"/>
          <w:b/>
          <w:bCs/>
          <w:rtl/>
        </w:rPr>
      </w:pPr>
    </w:p>
    <w:p w14:paraId="2EFA4806" w14:textId="77777777" w:rsidR="00A60E9A" w:rsidRPr="00F64935" w:rsidRDefault="00A60E9A" w:rsidP="00B46BF0">
      <w:pPr>
        <w:pStyle w:val="1"/>
        <w:jc w:val="both"/>
        <w:rPr>
          <w:rFonts w:ascii="David" w:hAnsi="David" w:cs="David"/>
          <w:b/>
          <w:bCs/>
          <w:sz w:val="36"/>
          <w:szCs w:val="36"/>
          <w:rtl/>
        </w:rPr>
      </w:pPr>
      <w:r w:rsidRPr="00F64935">
        <w:rPr>
          <w:rFonts w:ascii="David" w:hAnsi="David" w:cs="David"/>
          <w:b/>
          <w:bCs/>
          <w:sz w:val="36"/>
          <w:szCs w:val="36"/>
          <w:rtl/>
        </w:rPr>
        <w:t>תורה שבכתב ותורה שבע"פ</w:t>
      </w:r>
    </w:p>
    <w:p w14:paraId="52A9DE6E"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ספרא </w:t>
      </w:r>
      <w:proofErr w:type="spellStart"/>
      <w:r w:rsidRPr="00F64935">
        <w:rPr>
          <w:rFonts w:ascii="David" w:hAnsi="David" w:cs="David"/>
          <w:b/>
          <w:bCs/>
          <w:highlight w:val="cyan"/>
          <w:u w:val="single"/>
          <w:rtl/>
        </w:rPr>
        <w:t>בחוקותי</w:t>
      </w:r>
      <w:proofErr w:type="spellEnd"/>
      <w:r w:rsidRPr="00F64935">
        <w:rPr>
          <w:rFonts w:ascii="David" w:hAnsi="David" w:cs="David"/>
          <w:b/>
          <w:bCs/>
          <w:highlight w:val="cyan"/>
          <w:u w:val="single"/>
          <w:rtl/>
        </w:rPr>
        <w:t xml:space="preserve"> פרשה ב, </w:t>
      </w:r>
      <w:proofErr w:type="spellStart"/>
      <w:r w:rsidRPr="00F64935">
        <w:rPr>
          <w:rFonts w:ascii="David" w:hAnsi="David" w:cs="David"/>
          <w:b/>
          <w:bCs/>
          <w:highlight w:val="cyan"/>
          <w:u w:val="single"/>
          <w:rtl/>
        </w:rPr>
        <w:t>ח,יב</w:t>
      </w:r>
      <w:proofErr w:type="spellEnd"/>
      <w:r w:rsidRPr="00F64935">
        <w:rPr>
          <w:rFonts w:ascii="David" w:hAnsi="David" w:cs="David"/>
          <w:b/>
          <w:bCs/>
          <w:rtl/>
        </w:rPr>
        <w:t xml:space="preserve"> </w:t>
      </w:r>
    </w:p>
    <w:p w14:paraId="59C7010B" w14:textId="77777777" w:rsidR="00A60E9A" w:rsidRPr="00F64935" w:rsidRDefault="00A60E9A" w:rsidP="00B46BF0">
      <w:pPr>
        <w:jc w:val="both"/>
        <w:rPr>
          <w:rFonts w:ascii="David" w:hAnsi="David" w:cs="David"/>
          <w:rtl/>
        </w:rPr>
      </w:pPr>
      <w:r w:rsidRPr="00F64935">
        <w:rPr>
          <w:rFonts w:ascii="David" w:hAnsi="David" w:cs="David"/>
          <w:rtl/>
        </w:rPr>
        <w:lastRenderedPageBreak/>
        <w:t xml:space="preserve">עם ישראל קיבל </w:t>
      </w:r>
      <w:r w:rsidRPr="00F64935">
        <w:rPr>
          <w:rFonts w:ascii="David" w:hAnsi="David" w:cs="David"/>
          <w:b/>
          <w:bCs/>
          <w:rtl/>
        </w:rPr>
        <w:t>שתי תורות</w:t>
      </w:r>
      <w:r w:rsidRPr="00F64935">
        <w:rPr>
          <w:rFonts w:ascii="David" w:hAnsi="David" w:cs="David"/>
          <w:rtl/>
        </w:rPr>
        <w:t>, תורה שבכתב (חמישה חומשי תורה) ותורה שבע"פ (מתחילה עם משה בהר סיני).</w:t>
      </w:r>
    </w:p>
    <w:p w14:paraId="427FF018" w14:textId="77777777" w:rsidR="00A60E9A" w:rsidRPr="00F64935" w:rsidRDefault="00A60E9A" w:rsidP="00B46BF0">
      <w:pPr>
        <w:jc w:val="both"/>
        <w:rPr>
          <w:rFonts w:ascii="David" w:hAnsi="David" w:cs="David"/>
          <w:highlight w:val="green"/>
          <w:rtl/>
        </w:rPr>
      </w:pPr>
    </w:p>
    <w:p w14:paraId="412A8E2D" w14:textId="77777777" w:rsidR="00A60E9A" w:rsidRPr="00F64935" w:rsidRDefault="00A60E9A" w:rsidP="00B46BF0">
      <w:pPr>
        <w:jc w:val="both"/>
        <w:rPr>
          <w:rFonts w:ascii="David" w:hAnsi="David" w:cs="David"/>
        </w:rPr>
      </w:pPr>
      <w:r w:rsidRPr="00F64935">
        <w:rPr>
          <w:rFonts w:ascii="David" w:hAnsi="David" w:cs="David"/>
          <w:highlight w:val="green"/>
          <w:rtl/>
        </w:rPr>
        <w:t xml:space="preserve">מדוע צריך גם תורה שבכתב וגם תורה שבע"פ ? למה לא </w:t>
      </w:r>
      <w:proofErr w:type="spellStart"/>
      <w:r w:rsidRPr="00F64935">
        <w:rPr>
          <w:rFonts w:ascii="David" w:hAnsi="David" w:cs="David"/>
          <w:highlight w:val="green"/>
          <w:rtl/>
        </w:rPr>
        <w:t>הכל</w:t>
      </w:r>
      <w:proofErr w:type="spellEnd"/>
      <w:r w:rsidRPr="00F64935">
        <w:rPr>
          <w:rFonts w:ascii="David" w:hAnsi="David" w:cs="David"/>
          <w:highlight w:val="green"/>
          <w:rtl/>
        </w:rPr>
        <w:t xml:space="preserve"> כתוב?</w:t>
      </w:r>
    </w:p>
    <w:p w14:paraId="189D3CCD"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ספר העיקרים מאמר </w:t>
      </w:r>
      <w:proofErr w:type="spellStart"/>
      <w:r w:rsidRPr="00F64935">
        <w:rPr>
          <w:rFonts w:ascii="David" w:hAnsi="David" w:cs="David"/>
          <w:b/>
          <w:bCs/>
          <w:highlight w:val="cyan"/>
          <w:u w:val="single"/>
          <w:rtl/>
        </w:rPr>
        <w:t>שלישי,כג</w:t>
      </w:r>
      <w:proofErr w:type="spellEnd"/>
      <w:r w:rsidRPr="00F64935">
        <w:rPr>
          <w:rFonts w:ascii="David" w:hAnsi="David" w:cs="David"/>
          <w:b/>
          <w:bCs/>
          <w:rtl/>
        </w:rPr>
        <w:t xml:space="preserve"> </w:t>
      </w:r>
    </w:p>
    <w:p w14:paraId="63323FE4" w14:textId="77777777" w:rsidR="00A60E9A" w:rsidRPr="00F64935" w:rsidRDefault="00A60E9A" w:rsidP="00B46BF0">
      <w:pPr>
        <w:jc w:val="both"/>
        <w:rPr>
          <w:rFonts w:ascii="David" w:hAnsi="David" w:cs="David"/>
          <w:rtl/>
        </w:rPr>
      </w:pPr>
      <w:r w:rsidRPr="00F64935">
        <w:rPr>
          <w:rFonts w:ascii="David" w:hAnsi="David" w:cs="David"/>
          <w:rtl/>
        </w:rPr>
        <w:t xml:space="preserve">אי כתיבת התורה שבע"פ לא נובעת רק מקושי טכני. מדובר באחד מיסודות האמונה היהודית, התורה היא נצחית ואינה משתנה, אולם </w:t>
      </w:r>
      <w:r w:rsidRPr="00F64935">
        <w:rPr>
          <w:rFonts w:ascii="David" w:hAnsi="David" w:cs="David"/>
          <w:b/>
          <w:bCs/>
          <w:rtl/>
        </w:rPr>
        <w:t>המציאות משתנה ולכן יש להתאים את כללי ההלכה</w:t>
      </w:r>
      <w:r w:rsidRPr="00F64935">
        <w:rPr>
          <w:rFonts w:ascii="David" w:hAnsi="David" w:cs="David"/>
          <w:rtl/>
        </w:rPr>
        <w:t xml:space="preserve">. זאת הסיבה שיש תורה שבע"פ, על מנת שהחכמים </w:t>
      </w:r>
      <w:r w:rsidRPr="00F64935">
        <w:rPr>
          <w:rFonts w:ascii="David" w:hAnsi="David" w:cs="David"/>
          <w:b/>
          <w:bCs/>
          <w:rtl/>
        </w:rPr>
        <w:t>יתאימו</w:t>
      </w:r>
      <w:r w:rsidRPr="00F64935">
        <w:rPr>
          <w:rFonts w:ascii="David" w:hAnsi="David" w:cs="David"/>
          <w:rtl/>
        </w:rPr>
        <w:t xml:space="preserve"> את הכללים (לא ישנו)- למציאות החדשה.</w:t>
      </w:r>
    </w:p>
    <w:p w14:paraId="19C9E93E" w14:textId="77777777" w:rsidR="00A60E9A" w:rsidRPr="00F64935" w:rsidRDefault="00A60E9A" w:rsidP="00B46BF0">
      <w:pPr>
        <w:jc w:val="both"/>
        <w:rPr>
          <w:rFonts w:ascii="David" w:hAnsi="David" w:cs="David"/>
          <w:b/>
          <w:bCs/>
          <w:highlight w:val="cyan"/>
          <w:u w:val="single"/>
          <w:rtl/>
        </w:rPr>
      </w:pPr>
    </w:p>
    <w:p w14:paraId="7205BA13"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הקדמת הרמב"ם לפירוש המשניות</w:t>
      </w:r>
    </w:p>
    <w:p w14:paraId="60C060D6" w14:textId="68B69821" w:rsidR="00A60E9A" w:rsidRPr="00F64935" w:rsidRDefault="00A60E9A" w:rsidP="00B46BF0">
      <w:pPr>
        <w:jc w:val="both"/>
        <w:rPr>
          <w:rFonts w:ascii="David" w:hAnsi="David" w:cs="David"/>
          <w:rtl/>
        </w:rPr>
      </w:pPr>
      <w:r w:rsidRPr="00F64935">
        <w:rPr>
          <w:rFonts w:ascii="David" w:hAnsi="David" w:cs="David"/>
          <w:rtl/>
        </w:rPr>
        <w:t xml:space="preserve">מתאר את חלקי התורה שבע"פ, לקוח מתוך הקדמת הרמב"ם לפירוש התורה. </w:t>
      </w:r>
    </w:p>
    <w:p w14:paraId="4F4FEE59" w14:textId="77777777" w:rsidR="00A60E9A" w:rsidRPr="00F64935" w:rsidRDefault="00A60E9A" w:rsidP="00B46BF0">
      <w:pPr>
        <w:jc w:val="both"/>
        <w:rPr>
          <w:rFonts w:ascii="David" w:hAnsi="David" w:cs="David"/>
          <w:rtl/>
        </w:rPr>
      </w:pPr>
      <w:r w:rsidRPr="00F64935">
        <w:rPr>
          <w:rFonts w:ascii="David" w:hAnsi="David" w:cs="David"/>
          <w:highlight w:val="green"/>
          <w:rtl/>
        </w:rPr>
        <w:t>התורה שבע"פ כוללת בתוכה חמישה חלקים: ניתן לחלקם גם לשלושה:</w:t>
      </w:r>
    </w:p>
    <w:p w14:paraId="4877A8CB" w14:textId="77777777" w:rsidR="00A60E9A" w:rsidRPr="00F64935" w:rsidRDefault="00A60E9A" w:rsidP="00B46BF0">
      <w:pPr>
        <w:jc w:val="both"/>
        <w:rPr>
          <w:rFonts w:ascii="David" w:hAnsi="David" w:cs="David"/>
          <w:rtl/>
        </w:rPr>
      </w:pPr>
      <w:r w:rsidRPr="00F64935">
        <w:rPr>
          <w:rFonts w:ascii="David" w:hAnsi="David" w:cs="David"/>
          <w:rtl/>
        </w:rPr>
        <w:t xml:space="preserve">א. </w:t>
      </w:r>
      <w:r w:rsidRPr="00F64935">
        <w:rPr>
          <w:rFonts w:ascii="David" w:hAnsi="David" w:cs="David"/>
          <w:highlight w:val="magenta"/>
          <w:rtl/>
        </w:rPr>
        <w:t>1)</w:t>
      </w:r>
      <w:r w:rsidRPr="00F64935">
        <w:rPr>
          <w:rFonts w:ascii="David" w:hAnsi="David" w:cs="David"/>
          <w:rtl/>
        </w:rPr>
        <w:t xml:space="preserve"> </w:t>
      </w:r>
      <w:r w:rsidRPr="00F64935">
        <w:rPr>
          <w:rFonts w:ascii="David" w:hAnsi="David" w:cs="David"/>
          <w:highlight w:val="yellow"/>
          <w:rtl/>
        </w:rPr>
        <w:t>הלכות, מצוות וכללים שנמסרו בע"פ למשה בהר סיני</w:t>
      </w:r>
      <w:r w:rsidRPr="00F64935">
        <w:rPr>
          <w:rFonts w:ascii="David" w:hAnsi="David" w:cs="David"/>
          <w:rtl/>
        </w:rPr>
        <w:t xml:space="preserve"> – </w:t>
      </w:r>
      <w:r w:rsidRPr="00F64935">
        <w:rPr>
          <w:rFonts w:ascii="David" w:hAnsi="David" w:cs="David"/>
          <w:b/>
          <w:bCs/>
          <w:rtl/>
        </w:rPr>
        <w:t>אך יש להן רמז</w:t>
      </w:r>
      <w:r w:rsidRPr="00F64935">
        <w:rPr>
          <w:rFonts w:ascii="David" w:hAnsi="David" w:cs="David"/>
          <w:rtl/>
        </w:rPr>
        <w:t xml:space="preserve"> גם בתורה שבכתב.</w:t>
      </w:r>
    </w:p>
    <w:p w14:paraId="31935322" w14:textId="77777777" w:rsidR="00A60E9A" w:rsidRPr="00F64935" w:rsidRDefault="00A60E9A" w:rsidP="00B46BF0">
      <w:pPr>
        <w:jc w:val="both"/>
        <w:rPr>
          <w:rFonts w:ascii="David" w:hAnsi="David" w:cs="David"/>
          <w:rtl/>
        </w:rPr>
      </w:pPr>
      <w:r w:rsidRPr="00F64935">
        <w:rPr>
          <w:rFonts w:ascii="David" w:hAnsi="David" w:cs="David"/>
          <w:highlight w:val="magenta"/>
          <w:rtl/>
        </w:rPr>
        <w:t>2)</w:t>
      </w:r>
      <w:r w:rsidRPr="00F64935">
        <w:rPr>
          <w:rFonts w:ascii="David" w:hAnsi="David" w:cs="David"/>
          <w:rtl/>
        </w:rPr>
        <w:t xml:space="preserve"> </w:t>
      </w:r>
      <w:r w:rsidRPr="00F64935">
        <w:rPr>
          <w:rFonts w:ascii="David" w:hAnsi="David" w:cs="David"/>
          <w:highlight w:val="yellow"/>
          <w:rtl/>
        </w:rPr>
        <w:t>הלכות, מצוות וכללים שנמסרו בע"פ למשה בהר סיני</w:t>
      </w:r>
      <w:r w:rsidRPr="00F64935">
        <w:rPr>
          <w:rFonts w:ascii="David" w:hAnsi="David" w:cs="David"/>
          <w:rtl/>
        </w:rPr>
        <w:t xml:space="preserve"> – </w:t>
      </w:r>
      <w:r w:rsidRPr="00F64935">
        <w:rPr>
          <w:rFonts w:ascii="David" w:hAnsi="David" w:cs="David"/>
          <w:b/>
          <w:bCs/>
          <w:rtl/>
        </w:rPr>
        <w:t>ולא ניתן למצוא להם</w:t>
      </w:r>
      <w:r w:rsidRPr="00F64935">
        <w:rPr>
          <w:rFonts w:ascii="David" w:hAnsi="David" w:cs="David"/>
          <w:rtl/>
        </w:rPr>
        <w:t xml:space="preserve"> </w:t>
      </w:r>
      <w:r w:rsidRPr="00F64935">
        <w:rPr>
          <w:rFonts w:ascii="David" w:hAnsi="David" w:cs="David"/>
          <w:b/>
          <w:bCs/>
          <w:rtl/>
        </w:rPr>
        <w:t>רמז</w:t>
      </w:r>
      <w:r w:rsidRPr="00F64935">
        <w:rPr>
          <w:rFonts w:ascii="David" w:hAnsi="David" w:cs="David"/>
          <w:rtl/>
        </w:rPr>
        <w:t xml:space="preserve"> בכתוב.</w:t>
      </w:r>
    </w:p>
    <w:p w14:paraId="7BE8FB97" w14:textId="77777777" w:rsidR="00A60E9A" w:rsidRPr="00F64935" w:rsidRDefault="00A60E9A" w:rsidP="00B46BF0">
      <w:pPr>
        <w:jc w:val="both"/>
        <w:rPr>
          <w:rFonts w:ascii="David" w:hAnsi="David" w:cs="David"/>
          <w:rtl/>
        </w:rPr>
      </w:pPr>
      <w:r w:rsidRPr="00F64935">
        <w:rPr>
          <w:rFonts w:ascii="David" w:hAnsi="David" w:cs="David"/>
          <w:rtl/>
        </w:rPr>
        <w:t xml:space="preserve">בשני המקרים תוקף ההלכות מחייב. </w:t>
      </w:r>
      <w:r w:rsidRPr="00F64935">
        <w:rPr>
          <w:rFonts w:ascii="David" w:hAnsi="David" w:cs="David"/>
          <w:b/>
          <w:bCs/>
          <w:rtl/>
        </w:rPr>
        <w:t>ולא ניתן לחלוק עליהן</w:t>
      </w:r>
      <w:r w:rsidRPr="00F64935">
        <w:rPr>
          <w:rFonts w:ascii="David" w:hAnsi="David" w:cs="David"/>
          <w:rtl/>
        </w:rPr>
        <w:t>, לפי המסורת הן התקבלו בהר סיני. דבר ה', לא ניתן לחלוק על האלוקים.</w:t>
      </w:r>
    </w:p>
    <w:p w14:paraId="3408D18F" w14:textId="77777777" w:rsidR="00A60E9A" w:rsidRPr="00F64935" w:rsidRDefault="00A60E9A" w:rsidP="00B46BF0">
      <w:pPr>
        <w:jc w:val="both"/>
        <w:rPr>
          <w:rFonts w:ascii="David" w:hAnsi="David" w:cs="David"/>
          <w:rtl/>
        </w:rPr>
      </w:pPr>
      <w:r w:rsidRPr="00F64935">
        <w:rPr>
          <w:rFonts w:ascii="David" w:hAnsi="David" w:cs="David"/>
          <w:rtl/>
        </w:rPr>
        <w:t xml:space="preserve">ב. </w:t>
      </w:r>
      <w:r w:rsidRPr="00F64935">
        <w:rPr>
          <w:rFonts w:ascii="David" w:hAnsi="David" w:cs="David"/>
          <w:highlight w:val="magenta"/>
          <w:rtl/>
        </w:rPr>
        <w:t>3)</w:t>
      </w:r>
      <w:r w:rsidRPr="00F64935">
        <w:rPr>
          <w:rFonts w:ascii="David" w:hAnsi="David" w:cs="David"/>
          <w:rtl/>
        </w:rPr>
        <w:t xml:space="preserve"> </w:t>
      </w:r>
      <w:r w:rsidRPr="00F64935">
        <w:rPr>
          <w:rFonts w:ascii="David" w:hAnsi="David" w:cs="David"/>
          <w:highlight w:val="yellow"/>
          <w:rtl/>
        </w:rPr>
        <w:t xml:space="preserve">דינים שחכמים הסיקו על דרך </w:t>
      </w:r>
      <w:proofErr w:type="spellStart"/>
      <w:r w:rsidRPr="00F64935">
        <w:rPr>
          <w:rFonts w:ascii="David" w:hAnsi="David" w:cs="David"/>
          <w:highlight w:val="yellow"/>
          <w:rtl/>
        </w:rPr>
        <w:t>הסברא</w:t>
      </w:r>
      <w:proofErr w:type="spellEnd"/>
      <w:r w:rsidRPr="00F64935">
        <w:rPr>
          <w:rFonts w:ascii="David" w:hAnsi="David" w:cs="David"/>
          <w:rtl/>
        </w:rPr>
        <w:t xml:space="preserve"> – מתוך למידת התורה, משניות שונות והסקת הלכות לפי </w:t>
      </w:r>
      <w:r w:rsidRPr="00F64935">
        <w:rPr>
          <w:rFonts w:ascii="David" w:hAnsi="David" w:cs="David"/>
          <w:b/>
          <w:bCs/>
          <w:rtl/>
        </w:rPr>
        <w:t>ההיגיון</w:t>
      </w:r>
      <w:r w:rsidRPr="00F64935">
        <w:rPr>
          <w:rFonts w:ascii="David" w:hAnsi="David" w:cs="David"/>
          <w:rtl/>
        </w:rPr>
        <w:t xml:space="preserve"> והשכל הישר. </w:t>
      </w:r>
      <w:r w:rsidRPr="00F64935">
        <w:rPr>
          <w:rFonts w:ascii="David" w:hAnsi="David" w:cs="David"/>
          <w:b/>
          <w:bCs/>
          <w:rtl/>
        </w:rPr>
        <w:t>יכולה להיות מחלוקת</w:t>
      </w:r>
      <w:r w:rsidRPr="00F64935">
        <w:rPr>
          <w:rFonts w:ascii="David" w:hAnsi="David" w:cs="David"/>
          <w:rtl/>
        </w:rPr>
        <w:t xml:space="preserve">, כי אנחנו אנושיים ומפרשים דברים בצורה שונה. </w:t>
      </w:r>
    </w:p>
    <w:p w14:paraId="515C1E9C" w14:textId="77777777" w:rsidR="00A60E9A" w:rsidRPr="00F64935" w:rsidRDefault="00A60E9A" w:rsidP="00B46BF0">
      <w:pPr>
        <w:jc w:val="both"/>
        <w:rPr>
          <w:rFonts w:ascii="David" w:hAnsi="David" w:cs="David"/>
          <w:rtl/>
        </w:rPr>
      </w:pPr>
      <w:r w:rsidRPr="00F64935">
        <w:rPr>
          <w:rFonts w:ascii="David" w:hAnsi="David" w:cs="David"/>
          <w:rtl/>
        </w:rPr>
        <w:t xml:space="preserve">אם מדובר בהלכה הנובעת </w:t>
      </w:r>
      <w:r w:rsidRPr="00F64935">
        <w:rPr>
          <w:rFonts w:ascii="David" w:hAnsi="David" w:cs="David"/>
          <w:b/>
          <w:bCs/>
          <w:rtl/>
        </w:rPr>
        <w:t>ממסורת</w:t>
      </w:r>
      <w:r w:rsidRPr="00F64935">
        <w:rPr>
          <w:rFonts w:ascii="David" w:hAnsi="David" w:cs="David"/>
          <w:rtl/>
        </w:rPr>
        <w:t xml:space="preserve"> – מקבלים אותה ולא ניתן לחלוק עליה. אם הסקת בעצמך מתוך </w:t>
      </w:r>
      <w:r w:rsidRPr="00F64935">
        <w:rPr>
          <w:rFonts w:ascii="David" w:hAnsi="David" w:cs="David"/>
          <w:b/>
          <w:bCs/>
          <w:rtl/>
        </w:rPr>
        <w:t>פרשנות</w:t>
      </w:r>
      <w:r w:rsidRPr="00F64935">
        <w:rPr>
          <w:rFonts w:ascii="David" w:hAnsi="David" w:cs="David"/>
          <w:rtl/>
        </w:rPr>
        <w:t>, יכולים אנו לחלוק עליך. הרמב"ם שולל אפשרות לפיה התורה שבע"פ הנתונה בסיני משתבשת עם השנים, מעדיף להתעלם מאפשרות זו כדי לא לערער את כל המסורת.</w:t>
      </w:r>
    </w:p>
    <w:p w14:paraId="560F2156" w14:textId="4ECFA2CB" w:rsidR="00A60E9A" w:rsidRPr="00F64935" w:rsidRDefault="00A60E9A" w:rsidP="00B46BF0">
      <w:pPr>
        <w:jc w:val="both"/>
        <w:rPr>
          <w:rFonts w:ascii="David" w:hAnsi="David" w:cs="David"/>
          <w:rtl/>
        </w:rPr>
      </w:pPr>
      <w:r w:rsidRPr="00F64935">
        <w:rPr>
          <w:rFonts w:ascii="David" w:hAnsi="David" w:cs="David"/>
          <w:rtl/>
        </w:rPr>
        <w:t xml:space="preserve">ג. </w:t>
      </w:r>
      <w:r w:rsidRPr="00F64935">
        <w:rPr>
          <w:rFonts w:ascii="David" w:hAnsi="David" w:cs="David"/>
          <w:highlight w:val="magenta"/>
          <w:rtl/>
        </w:rPr>
        <w:t>4)</w:t>
      </w:r>
      <w:r w:rsidRPr="00F64935">
        <w:rPr>
          <w:rFonts w:ascii="David" w:hAnsi="David" w:cs="David"/>
          <w:rtl/>
        </w:rPr>
        <w:t xml:space="preserve"> </w:t>
      </w:r>
      <w:r w:rsidRPr="00F64935">
        <w:rPr>
          <w:rFonts w:ascii="David" w:hAnsi="David" w:cs="David"/>
          <w:highlight w:val="yellow"/>
          <w:rtl/>
        </w:rPr>
        <w:t>גזירות שתקנו נביאים וחכמים</w:t>
      </w:r>
      <w:r w:rsidRPr="00F64935">
        <w:rPr>
          <w:rFonts w:ascii="David" w:hAnsi="David" w:cs="David"/>
          <w:rtl/>
        </w:rPr>
        <w:t xml:space="preserve"> – התורה מחולקת לאיסורים וציווים. חכמים הרחיבו ב</w:t>
      </w:r>
      <w:r w:rsidRPr="00F64935">
        <w:rPr>
          <w:rFonts w:ascii="David" w:hAnsi="David" w:cs="David"/>
          <w:b/>
          <w:bCs/>
          <w:rtl/>
        </w:rPr>
        <w:t xml:space="preserve">איסורים </w:t>
      </w:r>
      <w:r w:rsidRPr="00F64935">
        <w:rPr>
          <w:rFonts w:ascii="David" w:hAnsi="David" w:cs="David"/>
          <w:rtl/>
        </w:rPr>
        <w:t xml:space="preserve">שונים מן התורה, שמו </w:t>
      </w:r>
      <w:r w:rsidRPr="00F64935">
        <w:rPr>
          <w:rFonts w:ascii="David" w:hAnsi="David" w:cs="David"/>
          <w:b/>
          <w:bCs/>
          <w:rtl/>
        </w:rPr>
        <w:t>גדר לפני החטא</w:t>
      </w:r>
      <w:r w:rsidRPr="00F64935">
        <w:rPr>
          <w:rFonts w:ascii="David" w:hAnsi="David" w:cs="David"/>
          <w:rtl/>
        </w:rPr>
        <w:t>. כדיי שחס וחלילה לא נגיע לחטא עצמו, ואם נעבור על האיסור, נעבור על איסור חכמים ולא על איסור תורה (למשל מן התורה נראה שמותר לאכול עוף וחלב, אך אסרו זאת כדי שלא נתבלבל ונאכל בשר וחלב)</w:t>
      </w:r>
      <w:r w:rsidR="004C278C">
        <w:rPr>
          <w:rFonts w:ascii="David" w:hAnsi="David" w:cs="David" w:hint="cs"/>
          <w:rtl/>
        </w:rPr>
        <w:t>.</w:t>
      </w:r>
      <w:r w:rsidRPr="00F64935">
        <w:rPr>
          <w:rFonts w:ascii="David" w:hAnsi="David" w:cs="David"/>
          <w:rtl/>
        </w:rPr>
        <w:t xml:space="preserve"> ברגע שחכמים אסרו זאת יש לי מצווה לשמוע בקולם. פה מעורבת ההבנה האנושית ולכן</w:t>
      </w:r>
      <w:r w:rsidR="002229CB" w:rsidRPr="00F64935">
        <w:rPr>
          <w:rFonts w:ascii="David" w:hAnsi="David" w:cs="David" w:hint="cs"/>
          <w:rtl/>
        </w:rPr>
        <w:t xml:space="preserve"> </w:t>
      </w:r>
      <w:r w:rsidRPr="00F64935">
        <w:rPr>
          <w:rFonts w:ascii="David" w:hAnsi="David" w:cs="David"/>
          <w:b/>
          <w:bCs/>
          <w:rtl/>
        </w:rPr>
        <w:t>יכולה להיות מחלוקת</w:t>
      </w:r>
      <w:r w:rsidRPr="00F64935">
        <w:rPr>
          <w:rFonts w:ascii="David" w:hAnsi="David" w:cs="David"/>
          <w:rtl/>
        </w:rPr>
        <w:t>.</w:t>
      </w:r>
    </w:p>
    <w:p w14:paraId="1D7EB1D7" w14:textId="0C61B189" w:rsidR="00A60E9A" w:rsidRPr="00F64935" w:rsidRDefault="00A60E9A" w:rsidP="00B46BF0">
      <w:pPr>
        <w:jc w:val="both"/>
        <w:rPr>
          <w:rFonts w:ascii="David" w:hAnsi="David" w:cs="David"/>
          <w:rtl/>
        </w:rPr>
      </w:pPr>
      <w:r w:rsidRPr="00F64935">
        <w:rPr>
          <w:rFonts w:ascii="David" w:hAnsi="David" w:cs="David"/>
          <w:highlight w:val="magenta"/>
          <w:rtl/>
        </w:rPr>
        <w:t>5)</w:t>
      </w:r>
      <w:r w:rsidRPr="00F64935">
        <w:rPr>
          <w:rFonts w:ascii="David" w:hAnsi="David" w:cs="David"/>
          <w:rtl/>
        </w:rPr>
        <w:t xml:space="preserve"> </w:t>
      </w:r>
      <w:r w:rsidRPr="00F64935">
        <w:rPr>
          <w:rFonts w:ascii="David" w:hAnsi="David" w:cs="David"/>
          <w:highlight w:val="yellow"/>
          <w:rtl/>
        </w:rPr>
        <w:t>הלכות שמקורם בדברי חכמים</w:t>
      </w:r>
      <w:r w:rsidRPr="00F64935">
        <w:rPr>
          <w:rFonts w:ascii="David" w:hAnsi="David" w:cs="David"/>
          <w:rtl/>
        </w:rPr>
        <w:t xml:space="preserve"> – עוסק במצוות ותקנות ממוניות ודתיות, בדומה לחלק הרביעי מקור ההלכות הוא מחכמים, אך פה מדובר ב</w:t>
      </w:r>
      <w:r w:rsidRPr="00F64935">
        <w:rPr>
          <w:rFonts w:ascii="David" w:hAnsi="David" w:cs="David"/>
          <w:b/>
          <w:bCs/>
          <w:rtl/>
        </w:rPr>
        <w:t>מצוות</w:t>
      </w:r>
      <w:r w:rsidRPr="00F64935">
        <w:rPr>
          <w:rFonts w:ascii="David" w:hAnsi="David" w:cs="David"/>
          <w:rtl/>
        </w:rPr>
        <w:t xml:space="preserve"> ולא באיסורים. לא מתיימרים להגיד שזה מן התורה, אלא תועלת להסדרת החיים</w:t>
      </w:r>
      <w:r w:rsidR="00EC22DC">
        <w:rPr>
          <w:rFonts w:ascii="David" w:hAnsi="David" w:cs="David" w:hint="cs"/>
          <w:rtl/>
        </w:rPr>
        <w:t xml:space="preserve"> </w:t>
      </w:r>
      <w:r w:rsidRPr="00F64935">
        <w:rPr>
          <w:rFonts w:ascii="David" w:hAnsi="David" w:cs="David"/>
          <w:rtl/>
        </w:rPr>
        <w:t xml:space="preserve">(למשל הדלקת נרות שבת / נרות חנוכה) גם פה </w:t>
      </w:r>
      <w:r w:rsidRPr="00F64935">
        <w:rPr>
          <w:rFonts w:ascii="David" w:hAnsi="David" w:cs="David"/>
          <w:b/>
          <w:bCs/>
          <w:rtl/>
        </w:rPr>
        <w:t>יכולה להיות מחלוקת</w:t>
      </w:r>
      <w:r w:rsidRPr="00F64935">
        <w:rPr>
          <w:rFonts w:ascii="David" w:hAnsi="David" w:cs="David"/>
          <w:rtl/>
        </w:rPr>
        <w:t>.</w:t>
      </w:r>
    </w:p>
    <w:p w14:paraId="20795787" w14:textId="754E4DC0" w:rsidR="00A60E9A" w:rsidRPr="00F64935" w:rsidRDefault="00A60E9A" w:rsidP="00B46BF0">
      <w:pPr>
        <w:jc w:val="both"/>
        <w:rPr>
          <w:rFonts w:ascii="David" w:hAnsi="David" w:cs="David"/>
          <w:rtl/>
        </w:rPr>
      </w:pPr>
      <w:r w:rsidRPr="00F64935">
        <w:rPr>
          <w:rFonts w:ascii="David" w:hAnsi="David" w:cs="David"/>
          <w:b/>
          <w:bCs/>
          <w:rtl/>
        </w:rPr>
        <w:t>אנחנו יודעים שחלק מההלכות מקורן מדאורייתא וחלק מדרבנן</w:t>
      </w:r>
      <w:r w:rsidRPr="00F64935">
        <w:rPr>
          <w:rFonts w:ascii="David" w:hAnsi="David" w:cs="David"/>
          <w:rtl/>
        </w:rPr>
        <w:t xml:space="preserve"> – ביום יום זה לא משנה מה זה מה, אנחנו מחויבים לקיים את שניהם. זה יכול לשנות לשם גמישות הדין במקרים מסוימים.</w:t>
      </w:r>
    </w:p>
    <w:p w14:paraId="6A1FA863" w14:textId="77777777" w:rsidR="00A60E9A" w:rsidRPr="00F64935" w:rsidRDefault="00A60E9A" w:rsidP="00B46BF0">
      <w:pPr>
        <w:jc w:val="both"/>
        <w:rPr>
          <w:rFonts w:ascii="David" w:hAnsi="David" w:cs="David"/>
          <w:highlight w:val="green"/>
          <w:rtl/>
        </w:rPr>
      </w:pPr>
    </w:p>
    <w:p w14:paraId="5B8BCFB4" w14:textId="77777777" w:rsidR="00A60E9A" w:rsidRPr="00F64935" w:rsidRDefault="00A60E9A" w:rsidP="00B46BF0">
      <w:pPr>
        <w:jc w:val="both"/>
        <w:rPr>
          <w:rFonts w:ascii="David" w:hAnsi="David" w:cs="David"/>
          <w:rtl/>
        </w:rPr>
      </w:pPr>
      <w:r w:rsidRPr="00F64935">
        <w:rPr>
          <w:rFonts w:ascii="David" w:hAnsi="David" w:cs="David"/>
          <w:highlight w:val="green"/>
          <w:rtl/>
        </w:rPr>
        <w:t>אז איך נבדיל ביניהם?</w:t>
      </w:r>
    </w:p>
    <w:p w14:paraId="1DAC2241" w14:textId="3EF299CA" w:rsidR="00A60E9A" w:rsidRPr="00F64935" w:rsidRDefault="00A60E9A" w:rsidP="00B46BF0">
      <w:pPr>
        <w:jc w:val="both"/>
        <w:rPr>
          <w:rFonts w:ascii="David" w:hAnsi="David" w:cs="David"/>
          <w:rtl/>
        </w:rPr>
      </w:pPr>
      <w:r w:rsidRPr="00F64935">
        <w:rPr>
          <w:rFonts w:ascii="David" w:hAnsi="David" w:cs="David"/>
          <w:rtl/>
        </w:rPr>
        <w:t xml:space="preserve">לפעמים חכמים הסיקו משהו בעצמם, ונותנים לכך אסמכתא מן התורה ונראה כי מה שהסיקו מהווה דין תורה. בחלקן מקורן מן התורה כמו ב1,2 וחלקן מקורן מחכמים כמו ב4,5. אבל בחלק 3 מדובר בהלכה הנלמדת ממדרש הפסוקים. מה אז- </w:t>
      </w:r>
    </w:p>
    <w:p w14:paraId="6FAAE6BC" w14:textId="77777777" w:rsidR="00A60E9A" w:rsidRPr="00F64935" w:rsidRDefault="00A60E9A" w:rsidP="00B46BF0">
      <w:pPr>
        <w:jc w:val="both"/>
        <w:rPr>
          <w:rFonts w:ascii="David" w:hAnsi="David" w:cs="David"/>
          <w:highlight w:val="green"/>
          <w:rtl/>
        </w:rPr>
      </w:pPr>
    </w:p>
    <w:p w14:paraId="0A62B34F" w14:textId="77777777" w:rsidR="00A60E9A" w:rsidRPr="00F64935" w:rsidRDefault="00A60E9A" w:rsidP="00B46BF0">
      <w:pPr>
        <w:jc w:val="both"/>
        <w:rPr>
          <w:rFonts w:ascii="David" w:hAnsi="David" w:cs="David"/>
          <w:rtl/>
        </w:rPr>
      </w:pPr>
      <w:r w:rsidRPr="00F64935">
        <w:rPr>
          <w:rFonts w:ascii="David" w:hAnsi="David" w:cs="David"/>
          <w:highlight w:val="green"/>
          <w:rtl/>
        </w:rPr>
        <w:t>האם מדובר בדין מהתורה או מחכמים?</w:t>
      </w:r>
      <w:r w:rsidRPr="00F64935">
        <w:rPr>
          <w:rFonts w:ascii="David" w:hAnsi="David" w:cs="David"/>
          <w:rtl/>
        </w:rPr>
        <w:t xml:space="preserve"> </w:t>
      </w:r>
    </w:p>
    <w:p w14:paraId="07859EAA" w14:textId="77777777" w:rsidR="00A60E9A" w:rsidRPr="00F64935" w:rsidRDefault="00A60E9A" w:rsidP="00B46BF0">
      <w:pPr>
        <w:jc w:val="both"/>
        <w:rPr>
          <w:rFonts w:ascii="David" w:hAnsi="David" w:cs="David"/>
          <w:u w:val="single"/>
          <w:rtl/>
        </w:rPr>
      </w:pPr>
      <w:r w:rsidRPr="00F64935">
        <w:rPr>
          <w:rFonts w:ascii="David" w:hAnsi="David" w:cs="David"/>
          <w:b/>
          <w:bCs/>
          <w:highlight w:val="cyan"/>
          <w:u w:val="single"/>
          <w:rtl/>
        </w:rPr>
        <w:t>ספר המצוות לרמב"ם שורש א</w:t>
      </w:r>
      <w:r w:rsidRPr="00F64935">
        <w:rPr>
          <w:rFonts w:ascii="David" w:hAnsi="David" w:cs="David"/>
          <w:b/>
          <w:bCs/>
          <w:u w:val="single"/>
          <w:rtl/>
        </w:rPr>
        <w:t xml:space="preserve"> </w:t>
      </w:r>
    </w:p>
    <w:p w14:paraId="2C24A5BE" w14:textId="6EF51876" w:rsidR="00A60E9A" w:rsidRPr="00F64935" w:rsidRDefault="00A60E9A" w:rsidP="00B46BF0">
      <w:pPr>
        <w:jc w:val="both"/>
        <w:rPr>
          <w:rFonts w:ascii="David" w:hAnsi="David" w:cs="David"/>
          <w:rtl/>
        </w:rPr>
      </w:pPr>
      <w:r w:rsidRPr="00F64935">
        <w:rPr>
          <w:rFonts w:ascii="David" w:hAnsi="David" w:cs="David"/>
          <w:rtl/>
        </w:rPr>
        <w:t>המסגרת של התורה היא 613 מצוות, 24</w:t>
      </w:r>
      <w:r w:rsidR="00D65CE6">
        <w:rPr>
          <w:rFonts w:ascii="David" w:hAnsi="David" w:cs="David" w:hint="cs"/>
          <w:rtl/>
        </w:rPr>
        <w:t>8</w:t>
      </w:r>
      <w:r w:rsidRPr="00F64935">
        <w:rPr>
          <w:rFonts w:ascii="David" w:hAnsi="David" w:cs="David"/>
          <w:rtl/>
        </w:rPr>
        <w:t xml:space="preserve"> עשה, 365 לא תעשה. התפתח ענף ספרותי שנקרא ספרי מצוות, ספרים המונים את המצוות לפי גישות שונות.</w:t>
      </w:r>
    </w:p>
    <w:p w14:paraId="14F73687" w14:textId="77777777" w:rsidR="00A60E9A" w:rsidRPr="00F64935" w:rsidRDefault="00A60E9A" w:rsidP="00B46BF0">
      <w:pPr>
        <w:jc w:val="both"/>
        <w:rPr>
          <w:rFonts w:ascii="David" w:hAnsi="David" w:cs="David"/>
          <w:b/>
          <w:bCs/>
          <w:rtl/>
        </w:rPr>
      </w:pPr>
      <w:r w:rsidRPr="00F64935">
        <w:rPr>
          <w:rFonts w:ascii="David" w:hAnsi="David" w:cs="David"/>
          <w:rtl/>
        </w:rPr>
        <w:t xml:space="preserve">איך הרמב"ם מונה את המצוות? </w:t>
      </w:r>
      <w:r w:rsidRPr="00F64935">
        <w:rPr>
          <w:rFonts w:ascii="David" w:hAnsi="David" w:cs="David"/>
          <w:b/>
          <w:bCs/>
          <w:rtl/>
        </w:rPr>
        <w:t>מכניס רק מצוות שמקורן מן התורה ולא מחכמים.</w:t>
      </w:r>
    </w:p>
    <w:p w14:paraId="6AF39DFA" w14:textId="77777777" w:rsidR="00A60E9A" w:rsidRPr="00F64935" w:rsidRDefault="00A60E9A" w:rsidP="00B46BF0">
      <w:pPr>
        <w:jc w:val="both"/>
        <w:rPr>
          <w:rFonts w:ascii="David" w:hAnsi="David" w:cs="David"/>
          <w:b/>
          <w:bCs/>
          <w:highlight w:val="cyan"/>
          <w:u w:val="single"/>
          <w:rtl/>
        </w:rPr>
      </w:pPr>
    </w:p>
    <w:p w14:paraId="1F005DDC" w14:textId="77777777" w:rsidR="00A60E9A" w:rsidRPr="00F64935" w:rsidRDefault="00A60E9A" w:rsidP="00B46BF0">
      <w:pPr>
        <w:jc w:val="both"/>
        <w:rPr>
          <w:rFonts w:ascii="David" w:hAnsi="David" w:cs="David"/>
          <w:u w:val="single"/>
          <w:rtl/>
        </w:rPr>
      </w:pPr>
      <w:r w:rsidRPr="00F64935">
        <w:rPr>
          <w:rFonts w:ascii="David" w:hAnsi="David" w:cs="David"/>
          <w:b/>
          <w:bCs/>
          <w:highlight w:val="cyan"/>
          <w:u w:val="single"/>
          <w:rtl/>
        </w:rPr>
        <w:t>ספר המצוות לרמב"ם שורש ב</w:t>
      </w:r>
      <w:r w:rsidRPr="00F64935">
        <w:rPr>
          <w:rFonts w:ascii="David" w:hAnsi="David" w:cs="David"/>
          <w:b/>
          <w:bCs/>
          <w:u w:val="single"/>
          <w:rtl/>
        </w:rPr>
        <w:t xml:space="preserve"> </w:t>
      </w:r>
    </w:p>
    <w:p w14:paraId="6C1D72E6" w14:textId="77777777" w:rsidR="00A60E9A" w:rsidRPr="00F64935" w:rsidRDefault="00A60E9A" w:rsidP="00B46BF0">
      <w:pPr>
        <w:jc w:val="both"/>
        <w:rPr>
          <w:rFonts w:ascii="David" w:hAnsi="David" w:cs="David"/>
          <w:rtl/>
        </w:rPr>
      </w:pPr>
      <w:r w:rsidRPr="00F64935">
        <w:rPr>
          <w:rFonts w:ascii="David" w:hAnsi="David" w:cs="David"/>
          <w:rtl/>
        </w:rPr>
        <w:lastRenderedPageBreak/>
        <w:t xml:space="preserve">אז לשאלתנו, </w:t>
      </w:r>
      <w:r w:rsidRPr="00F64935">
        <w:rPr>
          <w:rFonts w:ascii="David" w:hAnsi="David" w:cs="David"/>
          <w:b/>
          <w:bCs/>
          <w:rtl/>
        </w:rPr>
        <w:t>איך אני מסווגת הלכה שנלמדה מן הפסוקים?</w:t>
      </w:r>
    </w:p>
    <w:p w14:paraId="40CDC150" w14:textId="20AE73E1" w:rsidR="00A60E9A" w:rsidRPr="00F64935" w:rsidRDefault="00A60E9A" w:rsidP="00B46BF0">
      <w:pPr>
        <w:jc w:val="both"/>
        <w:rPr>
          <w:rFonts w:ascii="David" w:hAnsi="David" w:cs="David"/>
          <w:rtl/>
        </w:rPr>
      </w:pPr>
      <w:r w:rsidRPr="00F64935">
        <w:rPr>
          <w:rFonts w:ascii="David" w:hAnsi="David" w:cs="David"/>
          <w:rtl/>
        </w:rPr>
        <w:t>לא יהיה נכון למנות בספר המצוות את כל הנלמד ממדרש פסוקי התורה</w:t>
      </w:r>
      <w:r w:rsidR="003C355A" w:rsidRPr="00F64935">
        <w:rPr>
          <w:rFonts w:ascii="David" w:hAnsi="David" w:cs="David" w:hint="cs"/>
          <w:rtl/>
        </w:rPr>
        <w:t xml:space="preserve"> </w:t>
      </w:r>
      <w:r w:rsidR="008B49C6" w:rsidRPr="00F64935">
        <w:rPr>
          <w:rFonts w:ascii="David" w:hAnsi="David" w:cs="David" w:hint="cs"/>
          <w:rtl/>
        </w:rPr>
        <w:t xml:space="preserve">שנלמד </w:t>
      </w:r>
      <w:r w:rsidR="003C355A" w:rsidRPr="00F64935">
        <w:rPr>
          <w:rFonts w:ascii="David" w:hAnsi="David" w:cs="David" w:hint="cs"/>
          <w:rtl/>
        </w:rPr>
        <w:t>ע"י 13 המידות</w:t>
      </w:r>
      <w:r w:rsidRPr="00F64935">
        <w:rPr>
          <w:rFonts w:ascii="David" w:hAnsi="David" w:cs="David"/>
          <w:rtl/>
        </w:rPr>
        <w:t>. עקרונית, מדאורייתא זה רק מה שמופיע בתורה מפורשות או שנמסר למשה בסיני. הלכה מחכמים הנובעת ממדרש הפסוקים נחשבת מדרבנן.</w:t>
      </w:r>
    </w:p>
    <w:p w14:paraId="307DF94C" w14:textId="156D6544" w:rsidR="00A60E9A" w:rsidRPr="00F64935" w:rsidRDefault="00A60E9A" w:rsidP="00B46BF0">
      <w:pPr>
        <w:jc w:val="both"/>
        <w:rPr>
          <w:rFonts w:ascii="David" w:hAnsi="David" w:cs="David"/>
          <w:rtl/>
        </w:rPr>
      </w:pPr>
      <w:r w:rsidRPr="00F64935">
        <w:rPr>
          <w:rFonts w:ascii="David" w:hAnsi="David" w:cs="David"/>
          <w:b/>
          <w:bCs/>
          <w:rtl/>
        </w:rPr>
        <w:t>הכלל:</w:t>
      </w:r>
      <w:r w:rsidRPr="00F64935">
        <w:rPr>
          <w:rFonts w:ascii="David" w:hAnsi="David" w:cs="David"/>
          <w:rtl/>
        </w:rPr>
        <w:t xml:space="preserve"> אם החכמים שדרשו את הפסוקים </w:t>
      </w:r>
      <w:r w:rsidRPr="00F64935">
        <w:rPr>
          <w:rFonts w:ascii="David" w:hAnsi="David" w:cs="David"/>
          <w:b/>
          <w:bCs/>
          <w:rtl/>
        </w:rPr>
        <w:t>ציינו במפורש</w:t>
      </w:r>
      <w:r w:rsidRPr="00F64935">
        <w:rPr>
          <w:rFonts w:ascii="David" w:hAnsi="David" w:cs="David"/>
          <w:rtl/>
        </w:rPr>
        <w:t xml:space="preserve"> כי מקור ההלכה היא מהתורה</w:t>
      </w:r>
      <w:r w:rsidR="00CC73CC" w:rsidRPr="00F64935">
        <w:rPr>
          <w:rFonts w:ascii="David" w:hAnsi="David" w:cs="David" w:hint="cs"/>
          <w:rtl/>
        </w:rPr>
        <w:t>-</w:t>
      </w:r>
      <w:r w:rsidRPr="00F64935">
        <w:rPr>
          <w:rFonts w:ascii="David" w:hAnsi="David" w:cs="David"/>
          <w:rtl/>
        </w:rPr>
        <w:t xml:space="preserve"> נחשבת היא כהלכה מדאורייתא. אך אם לא אמרו זאת </w:t>
      </w:r>
      <w:r w:rsidRPr="00F64935">
        <w:rPr>
          <w:rFonts w:ascii="David" w:hAnsi="David" w:cs="David"/>
          <w:b/>
          <w:bCs/>
          <w:rtl/>
        </w:rPr>
        <w:t>מפורשות</w:t>
      </w:r>
      <w:r w:rsidRPr="00F64935">
        <w:rPr>
          <w:rFonts w:ascii="David" w:hAnsi="David" w:cs="David"/>
          <w:rtl/>
        </w:rPr>
        <w:t>, ורק ציינו שהדבר נלמד מדברי התורה, נחשבת כהלכה מדרבנן.</w:t>
      </w:r>
    </w:p>
    <w:p w14:paraId="6BD1AD47" w14:textId="77777777" w:rsidR="00A60E9A" w:rsidRPr="00F64935" w:rsidRDefault="00A60E9A" w:rsidP="00B46BF0">
      <w:pPr>
        <w:jc w:val="both"/>
        <w:rPr>
          <w:rFonts w:ascii="David" w:hAnsi="David" w:cs="David"/>
          <w:b/>
          <w:bCs/>
          <w:highlight w:val="cyan"/>
          <w:u w:val="single"/>
          <w:rtl/>
        </w:rPr>
      </w:pPr>
    </w:p>
    <w:p w14:paraId="65F1605F" w14:textId="77777777" w:rsidR="00A60E9A" w:rsidRPr="00F64935" w:rsidRDefault="00A60E9A" w:rsidP="00B46BF0">
      <w:pPr>
        <w:jc w:val="both"/>
        <w:rPr>
          <w:rFonts w:ascii="David" w:hAnsi="David" w:cs="David"/>
          <w:u w:val="single"/>
          <w:rtl/>
        </w:rPr>
      </w:pPr>
      <w:r w:rsidRPr="00F64935">
        <w:rPr>
          <w:rFonts w:ascii="David" w:hAnsi="David" w:cs="David"/>
          <w:b/>
          <w:bCs/>
          <w:highlight w:val="cyan"/>
          <w:u w:val="single"/>
          <w:rtl/>
        </w:rPr>
        <w:t>השגות הרמב"ן לספר המצוות לרמב"ם שורש ב</w:t>
      </w:r>
      <w:r w:rsidRPr="00F64935">
        <w:rPr>
          <w:rFonts w:ascii="David" w:hAnsi="David" w:cs="David"/>
          <w:b/>
          <w:bCs/>
          <w:u w:val="single"/>
          <w:rtl/>
        </w:rPr>
        <w:t xml:space="preserve"> </w:t>
      </w:r>
    </w:p>
    <w:p w14:paraId="780B05C8" w14:textId="77777777" w:rsidR="00A60E9A" w:rsidRPr="00F64935" w:rsidRDefault="00A60E9A" w:rsidP="00B46BF0">
      <w:pPr>
        <w:jc w:val="both"/>
        <w:rPr>
          <w:rFonts w:ascii="David" w:hAnsi="David" w:cs="David"/>
          <w:rtl/>
        </w:rPr>
      </w:pPr>
      <w:r w:rsidRPr="00F64935">
        <w:rPr>
          <w:rFonts w:ascii="David" w:hAnsi="David" w:cs="David"/>
          <w:rtl/>
        </w:rPr>
        <w:t xml:space="preserve">הרמב"ן כתב הערות לספר המצוות של הרמב"ם. לטענתו, </w:t>
      </w:r>
      <w:r w:rsidRPr="00F64935">
        <w:rPr>
          <w:rFonts w:ascii="David" w:hAnsi="David" w:cs="David"/>
          <w:b/>
          <w:bCs/>
          <w:rtl/>
        </w:rPr>
        <w:t>אם נמצאת הלכה הנלמדת מתוך הפסוקים, נחשבת היא מדאורייתא, אלא אם כן ציינו אחרת.</w:t>
      </w:r>
    </w:p>
    <w:p w14:paraId="59E9D1BA" w14:textId="77777777" w:rsidR="00A60E9A" w:rsidRPr="00F64935" w:rsidRDefault="00A60E9A" w:rsidP="00B46BF0">
      <w:pPr>
        <w:jc w:val="both"/>
        <w:rPr>
          <w:rFonts w:ascii="David" w:hAnsi="David" w:cs="David"/>
          <w:rtl/>
        </w:rPr>
      </w:pPr>
    </w:p>
    <w:p w14:paraId="7A1FA103" w14:textId="77777777" w:rsidR="00A60E9A" w:rsidRPr="00F64935" w:rsidRDefault="00A60E9A" w:rsidP="00B46BF0">
      <w:pPr>
        <w:pStyle w:val="1"/>
        <w:jc w:val="both"/>
        <w:rPr>
          <w:rFonts w:ascii="David" w:hAnsi="David" w:cs="David"/>
          <w:b/>
          <w:bCs/>
          <w:sz w:val="36"/>
          <w:szCs w:val="36"/>
          <w:rtl/>
        </w:rPr>
      </w:pPr>
      <w:r w:rsidRPr="00F64935">
        <w:rPr>
          <w:rFonts w:ascii="David" w:hAnsi="David" w:cs="David"/>
          <w:b/>
          <w:bCs/>
          <w:sz w:val="36"/>
          <w:szCs w:val="36"/>
          <w:rtl/>
        </w:rPr>
        <w:t>סמכות חכמים כפרשנים</w:t>
      </w:r>
    </w:p>
    <w:p w14:paraId="2A70E521" w14:textId="77777777" w:rsidR="00A60E9A" w:rsidRPr="00F64935" w:rsidRDefault="00A60E9A" w:rsidP="00B46BF0">
      <w:pPr>
        <w:jc w:val="both"/>
        <w:rPr>
          <w:rFonts w:ascii="David" w:hAnsi="David" w:cs="David"/>
          <w:rtl/>
        </w:rPr>
      </w:pPr>
      <w:r w:rsidRPr="00F64935">
        <w:rPr>
          <w:rFonts w:ascii="David" w:hAnsi="David" w:cs="David"/>
          <w:highlight w:val="green"/>
          <w:rtl/>
        </w:rPr>
        <w:t>מי נתן לחכמים סמכות לפרש את הפסוקים ולפסוק הלכה? מהי רמת המחויבות שלנו לפסיקתם?</w:t>
      </w:r>
    </w:p>
    <w:p w14:paraId="4812F256"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דברים פרק </w:t>
      </w:r>
      <w:proofErr w:type="spellStart"/>
      <w:r w:rsidRPr="00F64935">
        <w:rPr>
          <w:rFonts w:ascii="David" w:hAnsi="David" w:cs="David"/>
          <w:b/>
          <w:bCs/>
          <w:highlight w:val="cyan"/>
          <w:u w:val="single"/>
          <w:rtl/>
        </w:rPr>
        <w:t>יז</w:t>
      </w:r>
      <w:proofErr w:type="spellEnd"/>
    </w:p>
    <w:p w14:paraId="19E7B4CC" w14:textId="77777777" w:rsidR="00A60E9A" w:rsidRPr="00F64935" w:rsidRDefault="00A60E9A" w:rsidP="00B46BF0">
      <w:pPr>
        <w:jc w:val="both"/>
        <w:rPr>
          <w:rFonts w:ascii="David" w:hAnsi="David" w:cs="David"/>
          <w:rtl/>
        </w:rPr>
      </w:pPr>
      <w:r w:rsidRPr="00F64935">
        <w:rPr>
          <w:rFonts w:ascii="David" w:hAnsi="David" w:cs="David"/>
          <w:b/>
          <w:bCs/>
          <w:rtl/>
        </w:rPr>
        <w:t>ח</w:t>
      </w:r>
      <w:r w:rsidRPr="00F64935">
        <w:rPr>
          <w:rFonts w:ascii="David" w:hAnsi="David" w:cs="David"/>
          <w:rtl/>
        </w:rPr>
        <w:t xml:space="preserve"> "כִּי </w:t>
      </w:r>
      <w:proofErr w:type="spellStart"/>
      <w:r w:rsidRPr="00F64935">
        <w:rPr>
          <w:rFonts w:ascii="David" w:hAnsi="David" w:cs="David"/>
          <w:rtl/>
        </w:rPr>
        <w:t>יִפָּלֵא</w:t>
      </w:r>
      <w:proofErr w:type="spellEnd"/>
      <w:r w:rsidRPr="00F64935">
        <w:rPr>
          <w:rFonts w:ascii="David" w:hAnsi="David" w:cs="David"/>
          <w:rtl/>
        </w:rPr>
        <w:t xml:space="preserve"> מִמְּךָ דָבָר לַמִּשְׁפָּט, בֵּין-דָּם לְדָם בֵּין-דִּין לְדִין וּבֵין נֶגַע לָנֶגַע--דִּבְרֵי רִיבֹת, בִּשְׁעָרֶיךָ:  וְקַמְתָּ וְעָלִיתָ--אֶל-הַמָּקוֹם, אֲשֶׁר יִבְחַר יְהוָה </w:t>
      </w:r>
      <w:proofErr w:type="spellStart"/>
      <w:r w:rsidRPr="00F64935">
        <w:rPr>
          <w:rFonts w:ascii="David" w:hAnsi="David" w:cs="David"/>
          <w:rtl/>
        </w:rPr>
        <w:t>אֱלֹהֶיך</w:t>
      </w:r>
      <w:proofErr w:type="spellEnd"/>
      <w:r w:rsidRPr="00F64935">
        <w:rPr>
          <w:rFonts w:ascii="David" w:hAnsi="David" w:cs="David"/>
          <w:rtl/>
        </w:rPr>
        <w:t>ָ בּוֹ</w:t>
      </w:r>
      <w:r w:rsidRPr="00F64935">
        <w:rPr>
          <w:rFonts w:ascii="David" w:hAnsi="David" w:cs="David"/>
        </w:rPr>
        <w:t>.  </w:t>
      </w:r>
      <w:bookmarkStart w:id="0" w:name="9"/>
      <w:bookmarkEnd w:id="0"/>
      <w:r w:rsidRPr="00F64935">
        <w:rPr>
          <w:rFonts w:ascii="David" w:hAnsi="David" w:cs="David"/>
          <w:b/>
          <w:bCs/>
          <w:rtl/>
        </w:rPr>
        <w:t>ט</w:t>
      </w:r>
      <w:r w:rsidRPr="00F64935">
        <w:rPr>
          <w:rFonts w:ascii="David" w:hAnsi="David" w:cs="David"/>
          <w:rtl/>
        </w:rPr>
        <w:t xml:space="preserve"> וּבָאתָ, </w:t>
      </w:r>
      <w:proofErr w:type="spellStart"/>
      <w:r w:rsidRPr="00F64935">
        <w:rPr>
          <w:rFonts w:ascii="David" w:hAnsi="David" w:cs="David"/>
          <w:rtl/>
        </w:rPr>
        <w:t>אֶל-הַכֹּהֲנִים</w:t>
      </w:r>
      <w:proofErr w:type="spellEnd"/>
      <w:r w:rsidRPr="00F64935">
        <w:rPr>
          <w:rFonts w:ascii="David" w:hAnsi="David" w:cs="David"/>
          <w:rtl/>
        </w:rPr>
        <w:t xml:space="preserve"> </w:t>
      </w:r>
      <w:proofErr w:type="spellStart"/>
      <w:r w:rsidRPr="00F64935">
        <w:rPr>
          <w:rFonts w:ascii="David" w:hAnsi="David" w:cs="David"/>
          <w:rtl/>
        </w:rPr>
        <w:t>הַלְוִיִּם</w:t>
      </w:r>
      <w:proofErr w:type="spellEnd"/>
      <w:r w:rsidRPr="00F64935">
        <w:rPr>
          <w:rFonts w:ascii="David" w:hAnsi="David" w:cs="David"/>
          <w:rtl/>
        </w:rPr>
        <w:t>, וְאֶל-הַשֹּׁפֵט, אֲשֶׁר יִהְיֶה בַּיָּמִים הָהֵם; וְדָרַשְׁתָּ וְהִגִּידוּ לְךָ, אֵת דְּבַר הַמִּשְׁפָּט</w:t>
      </w:r>
      <w:r w:rsidRPr="00F64935">
        <w:rPr>
          <w:rFonts w:ascii="David" w:hAnsi="David" w:cs="David"/>
        </w:rPr>
        <w:t>.  </w:t>
      </w:r>
      <w:bookmarkStart w:id="1" w:name="10"/>
      <w:bookmarkEnd w:id="1"/>
      <w:r w:rsidRPr="00F64935">
        <w:rPr>
          <w:rFonts w:ascii="David" w:hAnsi="David" w:cs="David"/>
          <w:b/>
          <w:bCs/>
          <w:rtl/>
        </w:rPr>
        <w:t>י</w:t>
      </w:r>
      <w:r w:rsidRPr="00F64935">
        <w:rPr>
          <w:rFonts w:ascii="David" w:hAnsi="David" w:cs="David"/>
          <w:rtl/>
        </w:rPr>
        <w:t xml:space="preserve"> וְעָשִׂיתָ, עַל-פִּי הַדָּבָר אֲשֶׁר יַגִּידוּ לְךָ, מִן-הַמָּקוֹם הַהוּא, אֲשֶׁר יִבְחַר יְהוָה; וְשָׁמַרְתָּ לַעֲשׂוֹת, כְּכֹל אֲשֶׁר </w:t>
      </w:r>
      <w:proofErr w:type="spellStart"/>
      <w:r w:rsidRPr="00F64935">
        <w:rPr>
          <w:rFonts w:ascii="David" w:hAnsi="David" w:cs="David"/>
          <w:rtl/>
        </w:rPr>
        <w:t>יוֹרוּך</w:t>
      </w:r>
      <w:proofErr w:type="spellEnd"/>
      <w:r w:rsidRPr="00F64935">
        <w:rPr>
          <w:rFonts w:ascii="David" w:hAnsi="David" w:cs="David"/>
          <w:rtl/>
        </w:rPr>
        <w:t>ָ</w:t>
      </w:r>
      <w:r w:rsidRPr="00F64935">
        <w:rPr>
          <w:rFonts w:ascii="David" w:hAnsi="David" w:cs="David"/>
        </w:rPr>
        <w:t>.  </w:t>
      </w:r>
      <w:bookmarkStart w:id="2" w:name="11"/>
      <w:bookmarkEnd w:id="2"/>
      <w:r w:rsidRPr="00F64935">
        <w:rPr>
          <w:rFonts w:ascii="David" w:hAnsi="David" w:cs="David"/>
          <w:b/>
          <w:bCs/>
          <w:rtl/>
        </w:rPr>
        <w:t>יא</w:t>
      </w:r>
      <w:r w:rsidRPr="00F64935">
        <w:rPr>
          <w:rFonts w:ascii="David" w:hAnsi="David" w:cs="David"/>
          <w:rtl/>
        </w:rPr>
        <w:t> </w:t>
      </w:r>
      <w:r w:rsidRPr="00F64935">
        <w:rPr>
          <w:rFonts w:ascii="David" w:hAnsi="David" w:cs="David"/>
          <w:u w:val="single"/>
          <w:rtl/>
        </w:rPr>
        <w:t xml:space="preserve">עַל-פִּי הַתּוֹרָה אֲשֶׁר </w:t>
      </w:r>
      <w:proofErr w:type="spellStart"/>
      <w:r w:rsidRPr="00F64935">
        <w:rPr>
          <w:rFonts w:ascii="David" w:hAnsi="David" w:cs="David"/>
          <w:u w:val="single"/>
          <w:rtl/>
        </w:rPr>
        <w:t>יוֹרוּך</w:t>
      </w:r>
      <w:proofErr w:type="spellEnd"/>
      <w:r w:rsidRPr="00F64935">
        <w:rPr>
          <w:rFonts w:ascii="David" w:hAnsi="David" w:cs="David"/>
          <w:u w:val="single"/>
          <w:rtl/>
        </w:rPr>
        <w:t>ָ</w:t>
      </w:r>
      <w:r w:rsidRPr="00F64935">
        <w:rPr>
          <w:rFonts w:ascii="David" w:hAnsi="David" w:cs="David"/>
          <w:rtl/>
        </w:rPr>
        <w:t xml:space="preserve">, וְעַל-הַמִּשְׁפָּט אֲשֶׁר-יֹאמְרוּ לְךָ--תַּעֲשֶׂה:  </w:t>
      </w:r>
      <w:r w:rsidRPr="00F64935">
        <w:rPr>
          <w:rFonts w:ascii="David" w:hAnsi="David" w:cs="David"/>
          <w:u w:val="single"/>
          <w:rtl/>
        </w:rPr>
        <w:t>לֹא תָסוּר, מִן-הַדָּבָר אֲשֶׁר-יַגִּידוּ לְךָ--יָמִין וּשְׂמֹאל</w:t>
      </w:r>
      <w:r w:rsidRPr="00F64935">
        <w:rPr>
          <w:rFonts w:ascii="David" w:hAnsi="David" w:cs="David"/>
        </w:rPr>
        <w:t>.  </w:t>
      </w:r>
      <w:bookmarkStart w:id="3" w:name="12"/>
      <w:bookmarkEnd w:id="3"/>
      <w:proofErr w:type="spellStart"/>
      <w:r w:rsidRPr="00F64935">
        <w:rPr>
          <w:rFonts w:ascii="David" w:hAnsi="David" w:cs="David"/>
          <w:b/>
          <w:bCs/>
          <w:rtl/>
        </w:rPr>
        <w:t>יב</w:t>
      </w:r>
      <w:proofErr w:type="spellEnd"/>
      <w:r w:rsidRPr="00F64935">
        <w:rPr>
          <w:rFonts w:ascii="David" w:hAnsi="David" w:cs="David"/>
          <w:rtl/>
        </w:rPr>
        <w:t xml:space="preserve"> וְהָאִישׁ אֲשֶׁר-יַעֲשֶׂה בְזָדוֹן, לְבִלְתִּי שְׁמֹעַ אֶל-הַכֹּהֵן הָעֹמֵד לְשָׁרֶת שָׁם אֶת-יְהוָה </w:t>
      </w:r>
      <w:proofErr w:type="spellStart"/>
      <w:r w:rsidRPr="00F64935">
        <w:rPr>
          <w:rFonts w:ascii="David" w:hAnsi="David" w:cs="David"/>
          <w:rtl/>
        </w:rPr>
        <w:t>אֱלֹהֶיך</w:t>
      </w:r>
      <w:proofErr w:type="spellEnd"/>
      <w:r w:rsidRPr="00F64935">
        <w:rPr>
          <w:rFonts w:ascii="David" w:hAnsi="David" w:cs="David"/>
          <w:rtl/>
        </w:rPr>
        <w:t>ָ, אוֹ, אֶל-הַשֹּׁפֵט--וּמֵת הָאִישׁ הַהוּא, וּבִעַרְתָּ הָרָע מִיִּשְׂרָאֵל</w:t>
      </w:r>
      <w:r w:rsidRPr="00F64935">
        <w:rPr>
          <w:rFonts w:ascii="David" w:hAnsi="David" w:cs="David"/>
        </w:rPr>
        <w:t>.  </w:t>
      </w:r>
      <w:bookmarkStart w:id="4" w:name="13"/>
      <w:bookmarkEnd w:id="4"/>
      <w:proofErr w:type="spellStart"/>
      <w:r w:rsidRPr="00F64935">
        <w:rPr>
          <w:rFonts w:ascii="David" w:hAnsi="David" w:cs="David"/>
          <w:b/>
          <w:bCs/>
          <w:rtl/>
        </w:rPr>
        <w:t>יג</w:t>
      </w:r>
      <w:proofErr w:type="spellEnd"/>
      <w:r w:rsidRPr="00F64935">
        <w:rPr>
          <w:rFonts w:ascii="David" w:hAnsi="David" w:cs="David"/>
          <w:rtl/>
        </w:rPr>
        <w:t> וְכָל-הָעָם, יִשְׁמְעוּ וְיִרָאוּ; וְלֹא יְזִידוּן, עוֹד"</w:t>
      </w:r>
    </w:p>
    <w:p w14:paraId="690FAAA2" w14:textId="77777777" w:rsidR="00A60E9A" w:rsidRPr="00F64935" w:rsidRDefault="00A60E9A" w:rsidP="00B46BF0">
      <w:pPr>
        <w:jc w:val="both"/>
        <w:rPr>
          <w:rFonts w:ascii="David" w:hAnsi="David" w:cs="David"/>
          <w:rtl/>
        </w:rPr>
      </w:pPr>
      <w:r w:rsidRPr="00F64935">
        <w:rPr>
          <w:rFonts w:ascii="David" w:hAnsi="David" w:cs="David"/>
          <w:rtl/>
        </w:rPr>
        <w:t xml:space="preserve">אם יש לך שאלה הלכתית שאתה לא יודע לפתור אותה והלכת אל הסמכות המקומית, וזה לא הועיל. יש לעלות אל בית הדין שבבית המקדש (הסנהדרין) כדי שיפתרו את הבעיה. וברגע שאמרו לך מה לעשות, יש לך חובה לציית לדבריהם. מי שבכוונה לא יציית לדבריהם, יש לתת לו עונש מוות, כל העם יפחדו ולא יעשו את המעשה הזה עוד. </w:t>
      </w:r>
      <w:r w:rsidRPr="00F64935">
        <w:rPr>
          <w:rFonts w:ascii="David" w:hAnsi="David" w:cs="David"/>
          <w:b/>
          <w:bCs/>
          <w:rtl/>
        </w:rPr>
        <w:t>עונש מוות?!</w:t>
      </w:r>
    </w:p>
    <w:p w14:paraId="1911EF5B" w14:textId="77777777" w:rsidR="00A60E9A" w:rsidRPr="00F64935" w:rsidRDefault="00A60E9A" w:rsidP="00B46BF0">
      <w:pPr>
        <w:jc w:val="both"/>
        <w:rPr>
          <w:rFonts w:ascii="David" w:hAnsi="David" w:cs="David"/>
          <w:rtl/>
        </w:rPr>
      </w:pPr>
      <w:r w:rsidRPr="00F64935">
        <w:rPr>
          <w:rFonts w:ascii="David" w:hAnsi="David" w:cs="David"/>
          <w:rtl/>
        </w:rPr>
        <w:t xml:space="preserve">חז"ל קבעו שלא מגיע לכל אדם שלא מציית לבית הדין עונש מוות. מדובר פה על מקרה ספציפי של </w:t>
      </w:r>
      <w:r w:rsidRPr="00F64935">
        <w:rPr>
          <w:rFonts w:ascii="David" w:hAnsi="David" w:cs="David"/>
          <w:b/>
          <w:bCs/>
          <w:rtl/>
        </w:rPr>
        <w:t>"זקן ממרה"</w:t>
      </w:r>
      <w:r w:rsidRPr="00F64935">
        <w:rPr>
          <w:rFonts w:ascii="David" w:hAnsi="David" w:cs="David"/>
          <w:rtl/>
        </w:rPr>
        <w:t xml:space="preserve"> – אחד מחכמי הסנהדרין שלא מקבל את פסק הדין של הרוב, וממשיך להורות כדעתו (דעת המיעוט). פוגע בהכרעת הרוב וחותר תחת יסודות בית המשפט. הדבר נתפס כחמור מאוד ולכן הדין על כך הוא עונש מוות. נוסף על כך, חומרת העונש נובעת מכך שלא מדובר בסתם בית דין, אלא בבית הדין שבבית המקדש, הנועד לייצג את רצון האל. </w:t>
      </w:r>
    </w:p>
    <w:p w14:paraId="60183C1D" w14:textId="77777777" w:rsidR="00A60E9A" w:rsidRPr="00F64935" w:rsidRDefault="00A60E9A" w:rsidP="00B46BF0">
      <w:pPr>
        <w:jc w:val="both"/>
        <w:rPr>
          <w:rFonts w:ascii="David" w:hAnsi="David" w:cs="David"/>
          <w:b/>
          <w:bCs/>
          <w:rtl/>
        </w:rPr>
      </w:pPr>
      <w:r w:rsidRPr="00F64935">
        <w:rPr>
          <w:rFonts w:ascii="David" w:hAnsi="David" w:cs="David"/>
          <w:b/>
          <w:bCs/>
          <w:rtl/>
        </w:rPr>
        <w:t>המסר המהותי שעולה מתוך הפסוקים הוא שיש לציית לבית המשפט ולסמכות חכמים.</w:t>
      </w:r>
    </w:p>
    <w:p w14:paraId="1CC71E5F" w14:textId="77777777" w:rsidR="00A60E9A" w:rsidRPr="00F64935" w:rsidRDefault="00A60E9A" w:rsidP="00B46BF0">
      <w:pPr>
        <w:jc w:val="both"/>
        <w:rPr>
          <w:rFonts w:ascii="David" w:hAnsi="David" w:cs="David"/>
          <w:highlight w:val="lightGray"/>
          <w:rtl/>
        </w:rPr>
      </w:pPr>
    </w:p>
    <w:p w14:paraId="1DE4E354"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רמב"ם -הלכות ממרים פרק א</w:t>
      </w:r>
    </w:p>
    <w:p w14:paraId="70F1C58F" w14:textId="77777777" w:rsidR="00A60E9A" w:rsidRPr="00F64935" w:rsidRDefault="00A60E9A" w:rsidP="00B46BF0">
      <w:pPr>
        <w:jc w:val="both"/>
        <w:rPr>
          <w:rFonts w:ascii="David" w:hAnsi="David" w:cs="David"/>
          <w:rtl/>
        </w:rPr>
      </w:pPr>
      <w:r w:rsidRPr="00F64935">
        <w:rPr>
          <w:rFonts w:ascii="David" w:hAnsi="David" w:cs="David"/>
          <w:rtl/>
        </w:rPr>
        <w:t xml:space="preserve">בית הדין הגדול בירושלים הם אלה שאחראים לפסוק ולקדם את התורה שבע"פ, יש </w:t>
      </w:r>
      <w:r w:rsidRPr="00F64935">
        <w:rPr>
          <w:rFonts w:ascii="David" w:hAnsi="David" w:cs="David"/>
          <w:b/>
          <w:bCs/>
          <w:rtl/>
        </w:rPr>
        <w:t>מצוות עשה</w:t>
      </w:r>
      <w:r w:rsidRPr="00F64935">
        <w:rPr>
          <w:rFonts w:ascii="David" w:hAnsi="David" w:cs="David"/>
          <w:rtl/>
        </w:rPr>
        <w:t xml:space="preserve"> להקשיב לדבריהם ("על פי התורה אשר </w:t>
      </w:r>
      <w:proofErr w:type="spellStart"/>
      <w:r w:rsidRPr="00F64935">
        <w:rPr>
          <w:rFonts w:ascii="David" w:hAnsi="David" w:cs="David"/>
          <w:rtl/>
        </w:rPr>
        <w:t>יורוך</w:t>
      </w:r>
      <w:proofErr w:type="spellEnd"/>
      <w:r w:rsidRPr="00F64935">
        <w:rPr>
          <w:rFonts w:ascii="David" w:hAnsi="David" w:cs="David"/>
          <w:rtl/>
        </w:rPr>
        <w:t xml:space="preserve">"). </w:t>
      </w:r>
      <w:r w:rsidRPr="00F64935">
        <w:rPr>
          <w:rFonts w:ascii="David" w:hAnsi="David" w:cs="David"/>
          <w:b/>
          <w:bCs/>
          <w:rtl/>
        </w:rPr>
        <w:t>ומצוות לא תעשה</w:t>
      </w:r>
      <w:r w:rsidRPr="00F64935">
        <w:rPr>
          <w:rFonts w:ascii="David" w:hAnsi="David" w:cs="David"/>
          <w:rtl/>
        </w:rPr>
        <w:t xml:space="preserve"> להמרות את פיהם  – ואז אם לא הקשבת עברת עבירה("לא תסור מכל הדבר אשר יגידו לך ימין ושמאל").</w:t>
      </w:r>
    </w:p>
    <w:p w14:paraId="0634FA0F" w14:textId="77777777" w:rsidR="00A60E9A" w:rsidRPr="00F64935" w:rsidRDefault="00A60E9A" w:rsidP="00B46BF0">
      <w:pPr>
        <w:jc w:val="both"/>
        <w:rPr>
          <w:rFonts w:ascii="David" w:hAnsi="David" w:cs="David"/>
          <w:rtl/>
        </w:rPr>
      </w:pPr>
      <w:r w:rsidRPr="00F64935">
        <w:rPr>
          <w:rFonts w:ascii="David" w:hAnsi="David" w:cs="David"/>
          <w:rtl/>
        </w:rPr>
        <w:t xml:space="preserve">הרמב"ם קובע כי חובת הציות לחכמים היושבים בבית הדין משתרעת על כל התורה, על פרשנותם, על חידושיהם  ועל המסורת שמעבירים הם מדור לדור. </w:t>
      </w:r>
      <w:r w:rsidRPr="00F64935">
        <w:rPr>
          <w:rFonts w:ascii="David" w:hAnsi="David" w:cs="David"/>
          <w:b/>
          <w:bCs/>
          <w:rtl/>
        </w:rPr>
        <w:t>הציות והאמונה בתורה שבע"פ היא חלק בלתי נפרד מקיום התורה.</w:t>
      </w:r>
    </w:p>
    <w:p w14:paraId="3969D5B6" w14:textId="77777777" w:rsidR="00A60E9A" w:rsidRPr="00F64935" w:rsidRDefault="00A60E9A" w:rsidP="00B46BF0">
      <w:pPr>
        <w:jc w:val="both"/>
        <w:rPr>
          <w:rFonts w:ascii="David" w:hAnsi="David" w:cs="David"/>
          <w:b/>
          <w:bCs/>
          <w:u w:val="single"/>
          <w:rtl/>
        </w:rPr>
      </w:pPr>
    </w:p>
    <w:p w14:paraId="2C386CCD"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ספרי דברים, </w:t>
      </w:r>
      <w:proofErr w:type="spellStart"/>
      <w:r w:rsidRPr="00F64935">
        <w:rPr>
          <w:rFonts w:ascii="David" w:hAnsi="David" w:cs="David"/>
          <w:b/>
          <w:bCs/>
          <w:highlight w:val="cyan"/>
          <w:u w:val="single"/>
          <w:rtl/>
        </w:rPr>
        <w:t>קנד</w:t>
      </w:r>
      <w:proofErr w:type="spellEnd"/>
      <w:r w:rsidRPr="00F64935">
        <w:rPr>
          <w:rFonts w:ascii="David" w:hAnsi="David" w:cs="David"/>
          <w:rtl/>
        </w:rPr>
        <w:t xml:space="preserve"> </w:t>
      </w:r>
    </w:p>
    <w:p w14:paraId="0BB2CB78" w14:textId="77777777" w:rsidR="00A60E9A" w:rsidRPr="00F64935" w:rsidRDefault="00A60E9A" w:rsidP="00B46BF0">
      <w:pPr>
        <w:jc w:val="both"/>
        <w:rPr>
          <w:rFonts w:ascii="David" w:hAnsi="David" w:cs="David"/>
          <w:rtl/>
        </w:rPr>
      </w:pPr>
      <w:r w:rsidRPr="00F64935">
        <w:rPr>
          <w:rFonts w:ascii="David" w:hAnsi="David" w:cs="David"/>
          <w:b/>
          <w:bCs/>
          <w:rtl/>
        </w:rPr>
        <w:t>אפילו אם אומרים לך משהו שהוא לא נכון בבירור, חובתך לציית לבית הדין היא מוחלטת.</w:t>
      </w:r>
    </w:p>
    <w:p w14:paraId="653469A6" w14:textId="77777777" w:rsidR="00A60E9A" w:rsidRPr="00F64935" w:rsidRDefault="00A60E9A" w:rsidP="00B46BF0">
      <w:pPr>
        <w:jc w:val="both"/>
        <w:rPr>
          <w:rFonts w:ascii="David" w:hAnsi="David" w:cs="David"/>
          <w:rtl/>
        </w:rPr>
      </w:pPr>
    </w:p>
    <w:p w14:paraId="26C5E1D8" w14:textId="77777777" w:rsidR="00A60E9A" w:rsidRPr="00F64935" w:rsidRDefault="00A60E9A" w:rsidP="00B46BF0">
      <w:pPr>
        <w:jc w:val="both"/>
        <w:rPr>
          <w:rFonts w:ascii="David" w:hAnsi="David" w:cs="David"/>
          <w:rtl/>
        </w:rPr>
      </w:pPr>
      <w:r w:rsidRPr="00F64935">
        <w:rPr>
          <w:rFonts w:ascii="David" w:hAnsi="David" w:cs="David"/>
          <w:highlight w:val="green"/>
          <w:rtl/>
        </w:rPr>
        <w:t>העניין תמוהה- לא מדובר פה במקרה שיש עליו מחלוקת, מדוב בטעות טוטאלית, אז מדוע?</w:t>
      </w:r>
    </w:p>
    <w:p w14:paraId="1075DB76"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רמב"ן דברים </w:t>
      </w:r>
      <w:proofErr w:type="spellStart"/>
      <w:r w:rsidRPr="00F64935">
        <w:rPr>
          <w:rFonts w:ascii="David" w:hAnsi="David" w:cs="David"/>
          <w:b/>
          <w:bCs/>
          <w:highlight w:val="cyan"/>
          <w:u w:val="single"/>
          <w:rtl/>
        </w:rPr>
        <w:t>יז,יא</w:t>
      </w:r>
      <w:proofErr w:type="spellEnd"/>
      <w:r w:rsidRPr="00F64935">
        <w:rPr>
          <w:rFonts w:ascii="David" w:hAnsi="David" w:cs="David"/>
          <w:rtl/>
        </w:rPr>
        <w:t xml:space="preserve"> </w:t>
      </w:r>
    </w:p>
    <w:p w14:paraId="1470F5FE" w14:textId="1CB7D339" w:rsidR="00A60E9A" w:rsidRPr="00F64935" w:rsidRDefault="00A60E9A" w:rsidP="00B46BF0">
      <w:pPr>
        <w:jc w:val="both"/>
        <w:rPr>
          <w:rFonts w:ascii="David" w:hAnsi="David" w:cs="David"/>
          <w:highlight w:val="green"/>
          <w:rtl/>
        </w:rPr>
      </w:pPr>
      <w:r w:rsidRPr="00F64935">
        <w:rPr>
          <w:rFonts w:ascii="David" w:hAnsi="David" w:cs="David"/>
          <w:u w:val="single"/>
          <w:rtl/>
        </w:rPr>
        <w:t>לדוגמא:</w:t>
      </w:r>
      <w:r w:rsidRPr="00F64935">
        <w:rPr>
          <w:rFonts w:ascii="David" w:hAnsi="David" w:cs="David"/>
          <w:rtl/>
        </w:rPr>
        <w:t xml:space="preserve"> אדם בא לבית הדין ושואל אותם שאלה הקשורה בכשרות, האם השומן בחיה נחשב חלב או לא? (חלב =</w:t>
      </w:r>
      <w:r w:rsidR="005A25F1" w:rsidRPr="00F64935">
        <w:rPr>
          <w:rFonts w:ascii="David" w:hAnsi="David" w:cs="David" w:hint="cs"/>
          <w:rtl/>
        </w:rPr>
        <w:t xml:space="preserve"> </w:t>
      </w:r>
      <w:r w:rsidRPr="00F64935">
        <w:rPr>
          <w:rFonts w:ascii="David" w:hAnsi="David" w:cs="David"/>
          <w:rtl/>
        </w:rPr>
        <w:t xml:space="preserve">חלקים שומניים בגוף החיה שאסור לאכול אותם). בית הדין הכריע שזה מותר באכילה והאדם משוכנע שבית הדין טעה. מבחינתו אם יאכל את זה ירגיש כעובר עבירה. קיים מתח בין הצורך לציית לחכמים לבין הצורך לקיים את ההלכה כראוי. רמב"ן אומר כי </w:t>
      </w:r>
      <w:r w:rsidRPr="00F64935">
        <w:rPr>
          <w:rFonts w:ascii="David" w:hAnsi="David" w:cs="David"/>
          <w:rtl/>
        </w:rPr>
        <w:lastRenderedPageBreak/>
        <w:t xml:space="preserve">אין על אותו אדם לחשוב שהוא עושה משהו לא נכון, יש להבין כי מי שמוסמך על ידי ה' לפרש את החוקים זה בית המשפט (חכמים) ועל כן ההלכה היא לפי קביעתם. </w:t>
      </w:r>
      <w:r w:rsidRPr="00F64935">
        <w:rPr>
          <w:rFonts w:ascii="David" w:hAnsi="David" w:cs="David"/>
          <w:b/>
          <w:bCs/>
          <w:rtl/>
        </w:rPr>
        <w:t>כל עוד זו ההכרעה השיפוטית זו ההלכה המחייבת.</w:t>
      </w:r>
      <w:r w:rsidRPr="00F64935">
        <w:rPr>
          <w:rFonts w:ascii="David" w:hAnsi="David" w:cs="David"/>
          <w:rtl/>
        </w:rPr>
        <w:t xml:space="preserve"> (כמו במשפט האזרחי, חוקי הכנסת מתקיימים לפי פירוש בית המשפט והם מחייבים) .</w:t>
      </w:r>
    </w:p>
    <w:p w14:paraId="4C99C69F" w14:textId="77777777" w:rsidR="00A60E9A" w:rsidRPr="00F64935" w:rsidRDefault="00A60E9A" w:rsidP="00B46BF0">
      <w:pPr>
        <w:jc w:val="both"/>
        <w:rPr>
          <w:rFonts w:ascii="David" w:hAnsi="David" w:cs="David"/>
          <w:rtl/>
        </w:rPr>
      </w:pPr>
      <w:r w:rsidRPr="00F64935">
        <w:rPr>
          <w:rFonts w:ascii="David" w:hAnsi="David" w:cs="David"/>
          <w:highlight w:val="green"/>
          <w:rtl/>
        </w:rPr>
        <w:t>מדוע זה כך?</w:t>
      </w:r>
      <w:r w:rsidRPr="00F64935">
        <w:rPr>
          <w:rFonts w:ascii="David" w:hAnsi="David" w:cs="David"/>
          <w:rtl/>
        </w:rPr>
        <w:t xml:space="preserve"> </w:t>
      </w:r>
    </w:p>
    <w:p w14:paraId="4265A830" w14:textId="77777777" w:rsidR="00A60E9A" w:rsidRPr="00F64935" w:rsidRDefault="00A60E9A" w:rsidP="00B46BF0">
      <w:pPr>
        <w:jc w:val="both"/>
        <w:rPr>
          <w:rFonts w:ascii="David" w:hAnsi="David" w:cs="David"/>
          <w:rtl/>
        </w:rPr>
      </w:pPr>
      <w:r w:rsidRPr="00F64935">
        <w:rPr>
          <w:rFonts w:ascii="David" w:hAnsi="David" w:cs="David"/>
          <w:b/>
          <w:bCs/>
          <w:rtl/>
        </w:rPr>
        <w:t>שלא ייעשו כמה תורות</w:t>
      </w:r>
      <w:r w:rsidRPr="00F64935">
        <w:rPr>
          <w:rFonts w:ascii="David" w:hAnsi="David" w:cs="David"/>
          <w:rtl/>
        </w:rPr>
        <w:t xml:space="preserve">, לא ייתכן מצב כזה. חייב שיהיה </w:t>
      </w:r>
      <w:r w:rsidRPr="00F64935">
        <w:rPr>
          <w:rFonts w:ascii="David" w:hAnsi="David" w:cs="David"/>
          <w:b/>
          <w:bCs/>
          <w:rtl/>
        </w:rPr>
        <w:t>גוף אחד</w:t>
      </w:r>
      <w:r w:rsidRPr="00F64935">
        <w:rPr>
          <w:rFonts w:ascii="David" w:hAnsi="David" w:cs="David"/>
          <w:rtl/>
        </w:rPr>
        <w:t xml:space="preserve"> שמוסמך להכריע בכל דילמה. ולכן הצורך במצווה הזאת גדול מאוד, אפילו במקרה של עבירה על ההלכה. ערך אחדות התורה גובר. נכון, לפעמים חכמים טועים, אך רוב הסיכויים שאתה טועה ולא החכמים. </w:t>
      </w:r>
    </w:p>
    <w:p w14:paraId="50F21EE4" w14:textId="77777777" w:rsidR="00A60E9A" w:rsidRPr="00F64935" w:rsidRDefault="00A60E9A" w:rsidP="00B46BF0">
      <w:pPr>
        <w:jc w:val="both"/>
        <w:rPr>
          <w:rFonts w:ascii="David" w:hAnsi="David" w:cs="David"/>
          <w:b/>
          <w:bCs/>
          <w:rtl/>
        </w:rPr>
      </w:pPr>
    </w:p>
    <w:p w14:paraId="7397E86B" w14:textId="77777777" w:rsidR="00A60E9A" w:rsidRPr="00F64935" w:rsidRDefault="00073709" w:rsidP="00B46BF0">
      <w:pPr>
        <w:jc w:val="both"/>
        <w:rPr>
          <w:rFonts w:ascii="David" w:hAnsi="David" w:cs="David"/>
        </w:rPr>
      </w:pPr>
      <w:hyperlink r:id="rId10" w:history="1">
        <w:r w:rsidR="00A60E9A" w:rsidRPr="00F64935">
          <w:rPr>
            <w:rStyle w:val="Hyperlink"/>
            <w:rFonts w:ascii="David" w:hAnsi="David" w:cs="David"/>
            <w:b/>
            <w:bCs/>
            <w:color w:val="auto"/>
            <w:highlight w:val="cyan"/>
            <w:rtl/>
          </w:rPr>
          <w:t xml:space="preserve">ספר החינוך </w:t>
        </w:r>
      </w:hyperlink>
      <w:r w:rsidR="00A60E9A" w:rsidRPr="00F64935">
        <w:rPr>
          <w:rFonts w:ascii="David" w:hAnsi="David" w:cs="David"/>
          <w:b/>
          <w:bCs/>
          <w:highlight w:val="cyan"/>
          <w:u w:val="single"/>
          <w:rtl/>
        </w:rPr>
        <w:t xml:space="preserve">- מצוה </w:t>
      </w:r>
      <w:proofErr w:type="spellStart"/>
      <w:r w:rsidR="00A60E9A" w:rsidRPr="00F64935">
        <w:rPr>
          <w:rFonts w:ascii="David" w:hAnsi="David" w:cs="David"/>
          <w:b/>
          <w:bCs/>
          <w:highlight w:val="cyan"/>
          <w:u w:val="single"/>
          <w:rtl/>
        </w:rPr>
        <w:t>תצו</w:t>
      </w:r>
      <w:proofErr w:type="spellEnd"/>
      <w:r w:rsidR="00A60E9A" w:rsidRPr="00F64935">
        <w:rPr>
          <w:rFonts w:ascii="David" w:hAnsi="David" w:cs="David"/>
          <w:rtl/>
        </w:rPr>
        <w:t xml:space="preserve"> </w:t>
      </w:r>
    </w:p>
    <w:p w14:paraId="25BC37AD" w14:textId="77777777" w:rsidR="00A60E9A" w:rsidRPr="00F64935" w:rsidRDefault="00A60E9A" w:rsidP="00B46BF0">
      <w:pPr>
        <w:jc w:val="both"/>
        <w:rPr>
          <w:rFonts w:ascii="David" w:hAnsi="David" w:cs="David"/>
          <w:rtl/>
        </w:rPr>
      </w:pPr>
      <w:r w:rsidRPr="00F64935">
        <w:rPr>
          <w:rFonts w:ascii="David" w:hAnsi="David" w:cs="David"/>
          <w:rtl/>
        </w:rPr>
        <w:t xml:space="preserve">חוזר על כל מה שנאמר לפניי כן. ומדגיש כי אפילו כשהם טועים, </w:t>
      </w:r>
      <w:r w:rsidRPr="00F64935">
        <w:rPr>
          <w:rFonts w:ascii="David" w:hAnsi="David" w:cs="David"/>
          <w:b/>
          <w:bCs/>
          <w:rtl/>
        </w:rPr>
        <w:t xml:space="preserve">עדיף שפה ושם נטעה כולנו יחד מאשר שכל אחד יעשה מה שהוא רוצה. </w:t>
      </w:r>
    </w:p>
    <w:p w14:paraId="40B0A36A" w14:textId="77777777" w:rsidR="00A60E9A" w:rsidRPr="00F64935" w:rsidRDefault="00A60E9A" w:rsidP="00B46BF0">
      <w:pPr>
        <w:jc w:val="both"/>
        <w:rPr>
          <w:rFonts w:ascii="David" w:hAnsi="David" w:cs="David"/>
          <w:u w:val="single"/>
          <w:rtl/>
        </w:rPr>
      </w:pPr>
      <w:r w:rsidRPr="00F64935">
        <w:rPr>
          <w:rFonts w:ascii="David" w:hAnsi="David" w:cs="David"/>
          <w:b/>
          <w:bCs/>
          <w:rtl/>
        </w:rPr>
        <w:br/>
      </w:r>
      <w:r w:rsidRPr="00F64935">
        <w:rPr>
          <w:rFonts w:ascii="David" w:hAnsi="David" w:cs="David"/>
          <w:b/>
          <w:bCs/>
          <w:highlight w:val="cyan"/>
          <w:u w:val="single"/>
          <w:rtl/>
        </w:rPr>
        <w:t>תלמוד בבלי מסכת ראש השנה דף כד עמוד ב</w:t>
      </w:r>
    </w:p>
    <w:p w14:paraId="537A02DB" w14:textId="77777777" w:rsidR="00A60E9A" w:rsidRPr="00F64935" w:rsidRDefault="00A60E9A" w:rsidP="00B46BF0">
      <w:pPr>
        <w:jc w:val="both"/>
        <w:rPr>
          <w:rFonts w:ascii="David" w:hAnsi="David" w:cs="David"/>
          <w:b/>
          <w:bCs/>
          <w:rtl/>
        </w:rPr>
      </w:pPr>
      <w:r w:rsidRPr="00F64935">
        <w:rPr>
          <w:rFonts w:ascii="David" w:hAnsi="David" w:cs="David"/>
          <w:b/>
          <w:bCs/>
          <w:rtl/>
        </w:rPr>
        <w:t xml:space="preserve">הקדמה- לוח השנה העברי: </w:t>
      </w:r>
    </w:p>
    <w:p w14:paraId="0ACC743D" w14:textId="77777777" w:rsidR="00A60E9A" w:rsidRPr="00F64935" w:rsidRDefault="00A60E9A" w:rsidP="00B46BF0">
      <w:pPr>
        <w:jc w:val="both"/>
        <w:rPr>
          <w:rFonts w:ascii="David" w:hAnsi="David" w:cs="David"/>
        </w:rPr>
      </w:pPr>
      <w:r w:rsidRPr="00F64935">
        <w:rPr>
          <w:rFonts w:ascii="David" w:hAnsi="David" w:cs="David"/>
          <w:rtl/>
        </w:rPr>
        <w:t xml:space="preserve">כיום יש לנו לוח שנה מסודר וידוע לנו אילו חודשים הם בעלי 29 יום ואיזה חודשים בעלי 30 יום. בעבר, בימי הסנהדרין לא היה לוח שנה מוכן וידוע מראש, </w:t>
      </w:r>
      <w:r w:rsidRPr="00F64935">
        <w:rPr>
          <w:rFonts w:ascii="David" w:hAnsi="David" w:cs="David"/>
          <w:b/>
          <w:bCs/>
          <w:rtl/>
        </w:rPr>
        <w:t>כל חודש</w:t>
      </w:r>
      <w:r w:rsidRPr="00F64935">
        <w:rPr>
          <w:rFonts w:ascii="David" w:hAnsi="David" w:cs="David"/>
          <w:rtl/>
        </w:rPr>
        <w:t xml:space="preserve"> בית הדין היה שולח אנשים להרים שיבדקו מתי החודש "נולד". איך בודקים? הירח מתכסה מענניו בסוף החודש ובתחילת החודש הוא נגלה וכביכול "נולד מחדש". מכיוון שלא ידעו מתי נולד הירח, היו שולחים אנשים כבר ביום השלושים כדי שיבדקו האם נולד הירח. אם אותם אנשים העידו בבית הדין לפני היום השלושים כי הירח נולד- נקבע ראש חודש לאותו יום. אך אם לא, היום השלושים הוא חלק מהחודש שעבר ורק יום לאחר מכן מקדשים את החודש. </w:t>
      </w:r>
    </w:p>
    <w:p w14:paraId="6093F21E" w14:textId="77777777" w:rsidR="00A60E9A" w:rsidRPr="00F64935" w:rsidRDefault="00A60E9A" w:rsidP="00B46BF0">
      <w:pPr>
        <w:jc w:val="both"/>
        <w:rPr>
          <w:rFonts w:ascii="David" w:hAnsi="David" w:cs="David"/>
          <w:rtl/>
        </w:rPr>
      </w:pPr>
      <w:r w:rsidRPr="00F64935">
        <w:rPr>
          <w:rFonts w:ascii="David" w:hAnsi="David" w:cs="David"/>
          <w:rtl/>
        </w:rPr>
        <w:t xml:space="preserve">בגמרא מסופר על מקרה בו העדים ראו את הירח בליל השלושים, אך בליל השלושים ואחד הם לא ראו אותו (ירח לא יכול להיוולד ואז להעלם!). למרות זאת, </w:t>
      </w:r>
      <w:r w:rsidRPr="00F64935">
        <w:rPr>
          <w:rFonts w:ascii="David" w:hAnsi="David" w:cs="David"/>
          <w:u w:val="single"/>
          <w:rtl/>
        </w:rPr>
        <w:t>רבן גמליאל</w:t>
      </w:r>
      <w:r w:rsidRPr="00F64935">
        <w:rPr>
          <w:rFonts w:ascii="David" w:hAnsi="David" w:cs="David"/>
          <w:b/>
          <w:bCs/>
          <w:rtl/>
        </w:rPr>
        <w:t xml:space="preserve"> </w:t>
      </w:r>
      <w:r w:rsidRPr="00F64935">
        <w:rPr>
          <w:rFonts w:ascii="David" w:hAnsi="David" w:cs="David"/>
          <w:rtl/>
        </w:rPr>
        <w:t xml:space="preserve">שהיה הנשיא של בית הדין קיבל את דבריהם וקבע את ראש חודש ביום השלושים. </w:t>
      </w:r>
      <w:r w:rsidRPr="00F64935">
        <w:rPr>
          <w:rFonts w:ascii="David" w:hAnsi="David" w:cs="David"/>
          <w:u w:val="single"/>
          <w:rtl/>
        </w:rPr>
        <w:t xml:space="preserve">ר' </w:t>
      </w:r>
      <w:proofErr w:type="spellStart"/>
      <w:r w:rsidRPr="00F64935">
        <w:rPr>
          <w:rFonts w:ascii="David" w:hAnsi="David" w:cs="David"/>
          <w:u w:val="single"/>
          <w:rtl/>
        </w:rPr>
        <w:t>דוסא</w:t>
      </w:r>
      <w:proofErr w:type="spellEnd"/>
      <w:r w:rsidRPr="00F64935">
        <w:rPr>
          <w:rFonts w:ascii="David" w:hAnsi="David" w:cs="David"/>
          <w:u w:val="single"/>
          <w:rtl/>
        </w:rPr>
        <w:t xml:space="preserve"> בן </w:t>
      </w:r>
      <w:proofErr w:type="spellStart"/>
      <w:r w:rsidRPr="00F64935">
        <w:rPr>
          <w:rFonts w:ascii="David" w:hAnsi="David" w:cs="David"/>
          <w:u w:val="single"/>
          <w:rtl/>
        </w:rPr>
        <w:t>הרקינס</w:t>
      </w:r>
      <w:proofErr w:type="spellEnd"/>
      <w:r w:rsidRPr="00F64935">
        <w:rPr>
          <w:rFonts w:ascii="David" w:hAnsi="David" w:cs="David"/>
          <w:rtl/>
        </w:rPr>
        <w:t xml:space="preserve"> אמר שאנשים אלו הם </w:t>
      </w:r>
      <w:r w:rsidRPr="00F64935">
        <w:rPr>
          <w:rFonts w:ascii="David" w:hAnsi="David" w:cs="David"/>
          <w:b/>
          <w:bCs/>
          <w:rtl/>
        </w:rPr>
        <w:t>עדי שקר</w:t>
      </w:r>
      <w:r w:rsidRPr="00F64935">
        <w:rPr>
          <w:rFonts w:ascii="David" w:hAnsi="David" w:cs="David"/>
          <w:rtl/>
        </w:rPr>
        <w:t xml:space="preserve">, והשווה זאת למקרה בו אישה מעידה כי היא ילדה ויום לאחר מכן היא עדיין בהריון. </w:t>
      </w:r>
      <w:r w:rsidRPr="00F64935">
        <w:rPr>
          <w:rFonts w:ascii="David" w:hAnsi="David" w:cs="David"/>
          <w:u w:val="single"/>
          <w:rtl/>
        </w:rPr>
        <w:t>ר' יהושע</w:t>
      </w:r>
      <w:r w:rsidRPr="00F64935">
        <w:rPr>
          <w:rFonts w:ascii="David" w:hAnsi="David" w:cs="David"/>
          <w:rtl/>
        </w:rPr>
        <w:t xml:space="preserve"> (חכם אחר בבית מדרש) קיבל את דברי </w:t>
      </w:r>
      <w:r w:rsidRPr="004C4033">
        <w:rPr>
          <w:rFonts w:ascii="David" w:hAnsi="David" w:cs="David"/>
          <w:rtl/>
        </w:rPr>
        <w:t xml:space="preserve">ר' </w:t>
      </w:r>
      <w:proofErr w:type="spellStart"/>
      <w:r w:rsidRPr="004C4033">
        <w:rPr>
          <w:rFonts w:ascii="David" w:hAnsi="David" w:cs="David"/>
          <w:rtl/>
        </w:rPr>
        <w:t>דוסא</w:t>
      </w:r>
      <w:proofErr w:type="spellEnd"/>
      <w:r w:rsidRPr="00F64935">
        <w:rPr>
          <w:rFonts w:ascii="David" w:hAnsi="David" w:cs="David"/>
          <w:rtl/>
        </w:rPr>
        <w:t xml:space="preserve"> ולא קיבל את דברי </w:t>
      </w:r>
      <w:r w:rsidRPr="004C4033">
        <w:rPr>
          <w:rFonts w:ascii="David" w:hAnsi="David" w:cs="David"/>
          <w:rtl/>
        </w:rPr>
        <w:t>רבן גמליאל.</w:t>
      </w:r>
      <w:r w:rsidRPr="00F64935">
        <w:rPr>
          <w:rFonts w:ascii="David" w:hAnsi="David" w:cs="David"/>
          <w:rtl/>
        </w:rPr>
        <w:t xml:space="preserve"> בעקבות כך, </w:t>
      </w:r>
      <w:r w:rsidRPr="004C4033">
        <w:rPr>
          <w:rFonts w:ascii="David" w:hAnsi="David" w:cs="David"/>
          <w:rtl/>
        </w:rPr>
        <w:t>רבן גמליאל דרש מר' יהושע לבוא</w:t>
      </w:r>
      <w:r w:rsidRPr="00F64935">
        <w:rPr>
          <w:rFonts w:ascii="David" w:hAnsi="David" w:cs="David"/>
          <w:rtl/>
        </w:rPr>
        <w:t xml:space="preserve"> אליו ולחלל את יום כיפור לפי חשבונו של </w:t>
      </w:r>
      <w:r w:rsidRPr="004C4033">
        <w:rPr>
          <w:rFonts w:ascii="David" w:hAnsi="David" w:cs="David"/>
          <w:rtl/>
        </w:rPr>
        <w:t>ר' יהושע</w:t>
      </w:r>
      <w:r w:rsidRPr="00F64935">
        <w:rPr>
          <w:rFonts w:ascii="David" w:hAnsi="David" w:cs="David"/>
          <w:rtl/>
        </w:rPr>
        <w:t xml:space="preserve">. (יש פער של יום בין יום כיפור של רבן גמליאל לשל ר' יהושע מכיוון שזה תלוי מתי מקדשים את החודש). </w:t>
      </w:r>
      <w:r w:rsidRPr="004C4033">
        <w:rPr>
          <w:rFonts w:ascii="David" w:hAnsi="David" w:cs="David"/>
          <w:rtl/>
        </w:rPr>
        <w:t>ר' יהושע</w:t>
      </w:r>
      <w:r w:rsidRPr="00F64935">
        <w:rPr>
          <w:rFonts w:ascii="David" w:hAnsi="David" w:cs="David"/>
          <w:rtl/>
        </w:rPr>
        <w:t xml:space="preserve"> נמצא בדילמה מכיוון שמצד אחד הוא צריך להקשיב לנשיא </w:t>
      </w:r>
      <w:r w:rsidRPr="004C4033">
        <w:rPr>
          <w:rFonts w:ascii="David" w:hAnsi="David" w:cs="David"/>
          <w:rtl/>
        </w:rPr>
        <w:t xml:space="preserve">של בית הדין, אך מצד שני יוצא שהוא מחלל את יום כיפור (לפי חשבונו). ר' יהושע הולך </w:t>
      </w:r>
      <w:proofErr w:type="spellStart"/>
      <w:r w:rsidRPr="004C4033">
        <w:rPr>
          <w:rFonts w:ascii="David" w:hAnsi="David" w:cs="David"/>
          <w:rtl/>
        </w:rPr>
        <w:t>לר</w:t>
      </w:r>
      <w:proofErr w:type="spellEnd"/>
      <w:r w:rsidRPr="004C4033">
        <w:rPr>
          <w:rFonts w:ascii="David" w:hAnsi="David" w:cs="David"/>
          <w:rtl/>
        </w:rPr>
        <w:t xml:space="preserve">' </w:t>
      </w:r>
      <w:proofErr w:type="spellStart"/>
      <w:r w:rsidRPr="004C4033">
        <w:rPr>
          <w:rFonts w:ascii="David" w:hAnsi="David" w:cs="David"/>
          <w:rtl/>
        </w:rPr>
        <w:t>דוסא</w:t>
      </w:r>
      <w:proofErr w:type="spellEnd"/>
      <w:r w:rsidRPr="004C4033">
        <w:rPr>
          <w:rFonts w:ascii="David" w:hAnsi="David" w:cs="David"/>
          <w:rtl/>
        </w:rPr>
        <w:t xml:space="preserve"> בן </w:t>
      </w:r>
      <w:proofErr w:type="spellStart"/>
      <w:r w:rsidRPr="004C4033">
        <w:rPr>
          <w:rFonts w:ascii="David" w:hAnsi="David" w:cs="David"/>
          <w:rtl/>
        </w:rPr>
        <w:t>הרקינס</w:t>
      </w:r>
      <w:proofErr w:type="spellEnd"/>
      <w:r w:rsidRPr="004C4033">
        <w:rPr>
          <w:rFonts w:ascii="David" w:hAnsi="David" w:cs="David"/>
          <w:rtl/>
        </w:rPr>
        <w:t xml:space="preserve"> כדי לקבל ממנו עצה מה לעשות. ר' </w:t>
      </w:r>
      <w:proofErr w:type="spellStart"/>
      <w:r w:rsidRPr="004C4033">
        <w:rPr>
          <w:rFonts w:ascii="David" w:hAnsi="David" w:cs="David"/>
          <w:rtl/>
        </w:rPr>
        <w:t>דוסא</w:t>
      </w:r>
      <w:proofErr w:type="spellEnd"/>
      <w:r w:rsidRPr="004C4033">
        <w:rPr>
          <w:rFonts w:ascii="David" w:hAnsi="David" w:cs="David"/>
          <w:rtl/>
        </w:rPr>
        <w:t xml:space="preserve"> בן </w:t>
      </w:r>
      <w:proofErr w:type="spellStart"/>
      <w:r w:rsidRPr="004C4033">
        <w:rPr>
          <w:rFonts w:ascii="David" w:hAnsi="David" w:cs="David"/>
          <w:rtl/>
        </w:rPr>
        <w:t>הרקינס</w:t>
      </w:r>
      <w:proofErr w:type="spellEnd"/>
      <w:r w:rsidRPr="004C4033">
        <w:rPr>
          <w:rFonts w:ascii="David" w:hAnsi="David" w:cs="David"/>
          <w:rtl/>
        </w:rPr>
        <w:t xml:space="preserve"> עונה לו שאם לא יסמוך על בית דינו של רבן גמליאל</w:t>
      </w:r>
      <w:r w:rsidRPr="00F64935">
        <w:rPr>
          <w:rFonts w:ascii="David" w:hAnsi="David" w:cs="David"/>
          <w:rtl/>
        </w:rPr>
        <w:t xml:space="preserve">, ייווצר מצב בו כל אחד יערער על בית הדין בימיו עד בית דינו של משה. </w:t>
      </w:r>
    </w:p>
    <w:p w14:paraId="26BC5E50" w14:textId="77777777" w:rsidR="00A60E9A" w:rsidRPr="00F64935" w:rsidRDefault="00A60E9A" w:rsidP="00B46BF0">
      <w:pPr>
        <w:jc w:val="both"/>
        <w:rPr>
          <w:rFonts w:ascii="David" w:hAnsi="David" w:cs="David"/>
          <w:rtl/>
        </w:rPr>
      </w:pPr>
      <w:r w:rsidRPr="00F64935">
        <w:rPr>
          <w:rFonts w:ascii="David" w:hAnsi="David" w:cs="David"/>
          <w:b/>
          <w:bCs/>
          <w:rtl/>
        </w:rPr>
        <w:t>"ויעל משה ואהרון ונדב ואביהוא ושבעים הזקנים"-</w:t>
      </w:r>
      <w:r w:rsidRPr="00F64935">
        <w:rPr>
          <w:rFonts w:ascii="David" w:hAnsi="David" w:cs="David"/>
          <w:rtl/>
        </w:rPr>
        <w:t xml:space="preserve"> הסיבה שלא כתוב את שמות הזקנים היא כי כל בית דין שעמד לישראל, </w:t>
      </w:r>
      <w:r w:rsidRPr="004C4033">
        <w:rPr>
          <w:rFonts w:ascii="David" w:hAnsi="David" w:cs="David"/>
          <w:rtl/>
        </w:rPr>
        <w:t xml:space="preserve">חייבים להישמע להוראותיו כאילו היה בית דינו של משה. ר' יהושע מקבל את דברי ר' </w:t>
      </w:r>
      <w:proofErr w:type="spellStart"/>
      <w:r w:rsidRPr="004C4033">
        <w:rPr>
          <w:rFonts w:ascii="David" w:hAnsi="David" w:cs="David"/>
          <w:rtl/>
        </w:rPr>
        <w:t>דוסא</w:t>
      </w:r>
      <w:proofErr w:type="spellEnd"/>
      <w:r w:rsidRPr="004C4033">
        <w:rPr>
          <w:rFonts w:ascii="David" w:hAnsi="David" w:cs="David"/>
          <w:rtl/>
        </w:rPr>
        <w:t xml:space="preserve"> בן </w:t>
      </w:r>
      <w:proofErr w:type="spellStart"/>
      <w:r w:rsidRPr="004C4033">
        <w:rPr>
          <w:rFonts w:ascii="David" w:hAnsi="David" w:cs="David"/>
          <w:rtl/>
        </w:rPr>
        <w:t>הרקינס</w:t>
      </w:r>
      <w:proofErr w:type="spellEnd"/>
      <w:r w:rsidRPr="004C4033">
        <w:rPr>
          <w:rFonts w:ascii="David" w:hAnsi="David" w:cs="David"/>
          <w:rtl/>
        </w:rPr>
        <w:t xml:space="preserve"> , מציית לדברי רבן גמליאל ומחלל את יום כיפור שיצא לפי חשבונו. לבסוף רבן גמליאל חיבק את ר' יהושע </w:t>
      </w:r>
      <w:r w:rsidRPr="004C4033">
        <w:rPr>
          <w:rFonts w:ascii="David" w:hAnsi="David" w:cs="David"/>
          <w:b/>
          <w:bCs/>
          <w:rtl/>
        </w:rPr>
        <w:t>וקרא לו "רבי ותלמידי"- רבי שגדול ממנו בחכמה ותלמידי שהקשיב לדבריו.</w:t>
      </w:r>
      <w:r w:rsidRPr="00F64935">
        <w:rPr>
          <w:rFonts w:ascii="David" w:hAnsi="David" w:cs="David"/>
          <w:rtl/>
        </w:rPr>
        <w:t xml:space="preserve"> </w:t>
      </w:r>
    </w:p>
    <w:p w14:paraId="237AEEBE" w14:textId="77777777" w:rsidR="00A60E9A" w:rsidRPr="00F64935" w:rsidRDefault="00A60E9A" w:rsidP="00B46BF0">
      <w:pPr>
        <w:jc w:val="both"/>
        <w:rPr>
          <w:rFonts w:ascii="David" w:hAnsi="David" w:cs="David"/>
          <w:rtl/>
        </w:rPr>
      </w:pPr>
      <w:r w:rsidRPr="00F64935">
        <w:rPr>
          <w:rFonts w:ascii="David" w:hAnsi="David" w:cs="David"/>
          <w:rtl/>
        </w:rPr>
        <w:t xml:space="preserve">הקטע עוסק בטענת </w:t>
      </w:r>
      <w:r w:rsidRPr="00F64935">
        <w:rPr>
          <w:rFonts w:ascii="David" w:hAnsi="David" w:cs="David"/>
          <w:b/>
          <w:bCs/>
          <w:rtl/>
        </w:rPr>
        <w:t>ירידת הדורות</w:t>
      </w:r>
      <w:r w:rsidRPr="00F64935">
        <w:rPr>
          <w:rFonts w:ascii="David" w:hAnsi="David" w:cs="David"/>
          <w:rtl/>
        </w:rPr>
        <w:t xml:space="preserve">, משווה בין </w:t>
      </w:r>
      <w:r w:rsidRPr="00F64935">
        <w:rPr>
          <w:rFonts w:ascii="David" w:hAnsi="David" w:cs="David"/>
          <w:u w:val="single"/>
          <w:rtl/>
        </w:rPr>
        <w:t>משה</w:t>
      </w:r>
      <w:r w:rsidRPr="00F64935">
        <w:rPr>
          <w:rFonts w:ascii="David" w:hAnsi="David" w:cs="David"/>
          <w:rtl/>
        </w:rPr>
        <w:t xml:space="preserve"> </w:t>
      </w:r>
      <w:r w:rsidRPr="00F64935">
        <w:rPr>
          <w:rFonts w:ascii="David" w:hAnsi="David" w:cs="David"/>
          <w:u w:val="single"/>
          <w:rtl/>
        </w:rPr>
        <w:t xml:space="preserve">ואהרון </w:t>
      </w:r>
      <w:r w:rsidRPr="00F64935">
        <w:rPr>
          <w:rFonts w:ascii="David" w:hAnsi="David" w:cs="David"/>
          <w:rtl/>
        </w:rPr>
        <w:t xml:space="preserve">לבין </w:t>
      </w:r>
      <w:r w:rsidRPr="00F64935">
        <w:rPr>
          <w:rFonts w:ascii="David" w:hAnsi="David" w:cs="David"/>
          <w:u w:val="single"/>
          <w:rtl/>
        </w:rPr>
        <w:t>שמואל</w:t>
      </w:r>
      <w:r w:rsidRPr="00F64935">
        <w:rPr>
          <w:rFonts w:ascii="David" w:hAnsi="David" w:cs="David"/>
          <w:rtl/>
        </w:rPr>
        <w:t xml:space="preserve"> </w:t>
      </w:r>
      <w:proofErr w:type="spellStart"/>
      <w:r w:rsidRPr="00F64935">
        <w:rPr>
          <w:rFonts w:ascii="David" w:hAnsi="David" w:cs="David"/>
          <w:u w:val="single"/>
          <w:rtl/>
        </w:rPr>
        <w:t>וירובעל</w:t>
      </w:r>
      <w:proofErr w:type="spellEnd"/>
      <w:r w:rsidRPr="00F64935">
        <w:rPr>
          <w:rFonts w:ascii="David" w:hAnsi="David" w:cs="David"/>
          <w:u w:val="single"/>
          <w:rtl/>
        </w:rPr>
        <w:t xml:space="preserve"> </w:t>
      </w:r>
      <w:r w:rsidRPr="00F64935">
        <w:rPr>
          <w:rFonts w:ascii="David" w:hAnsi="David" w:cs="David"/>
          <w:rtl/>
        </w:rPr>
        <w:t xml:space="preserve">ומדגיש שזה לא משנה מי השופט, צריך לציית לו. מדוע כתוב "בימים ההם"? הרי ברור שאדם הולך לדיין שבימיו. התורה רוצה להגיד הוא שאין לערער אחר סמכותו של הדיין. </w:t>
      </w:r>
      <w:r w:rsidRPr="00F64935">
        <w:rPr>
          <w:rFonts w:ascii="David" w:hAnsi="David" w:cs="David"/>
          <w:b/>
          <w:bCs/>
          <w:rtl/>
        </w:rPr>
        <w:t>אל תטען שפעם השופטים היו שופטים בצדק והיום כבר לא, זה המוסד שקיים כרגע – עלייך לקבל את הכרעותיו</w:t>
      </w:r>
      <w:r w:rsidRPr="00F64935">
        <w:rPr>
          <w:rFonts w:ascii="David" w:hAnsi="David" w:cs="David"/>
          <w:rtl/>
        </w:rPr>
        <w:t>.</w:t>
      </w:r>
    </w:p>
    <w:p w14:paraId="3E25B408" w14:textId="77777777" w:rsidR="00A60E9A" w:rsidRPr="00F64935" w:rsidRDefault="00A60E9A" w:rsidP="00B46BF0">
      <w:pPr>
        <w:jc w:val="both"/>
        <w:rPr>
          <w:rFonts w:ascii="David" w:hAnsi="David" w:cs="David"/>
          <w:b/>
          <w:bCs/>
          <w:u w:val="single"/>
          <w:rtl/>
        </w:rPr>
      </w:pPr>
    </w:p>
    <w:p w14:paraId="47787BE9"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דרשות</w:t>
      </w:r>
      <w:hyperlink r:id="rId11" w:history="1">
        <w:r w:rsidRPr="00F64935">
          <w:rPr>
            <w:rStyle w:val="Hyperlink"/>
            <w:rFonts w:ascii="David" w:hAnsi="David" w:cs="David"/>
            <w:b/>
            <w:bCs/>
            <w:color w:val="auto"/>
            <w:highlight w:val="cyan"/>
            <w:rtl/>
          </w:rPr>
          <w:t xml:space="preserve"> </w:t>
        </w:r>
      </w:hyperlink>
      <w:hyperlink r:id="rId12" w:history="1">
        <w:proofErr w:type="spellStart"/>
        <w:r w:rsidRPr="00F64935">
          <w:rPr>
            <w:rStyle w:val="Hyperlink"/>
            <w:rFonts w:ascii="David" w:hAnsi="David" w:cs="David"/>
            <w:b/>
            <w:bCs/>
            <w:color w:val="auto"/>
            <w:highlight w:val="cyan"/>
            <w:rtl/>
          </w:rPr>
          <w:t>הר"ן</w:t>
        </w:r>
        <w:proofErr w:type="spellEnd"/>
      </w:hyperlink>
      <w:r w:rsidRPr="00F64935">
        <w:rPr>
          <w:rFonts w:ascii="David" w:hAnsi="David" w:cs="David"/>
          <w:b/>
          <w:bCs/>
          <w:highlight w:val="cyan"/>
          <w:u w:val="single"/>
          <w:rtl/>
        </w:rPr>
        <w:t xml:space="preserve"> , דרוש ז</w:t>
      </w:r>
      <w:r w:rsidRPr="00F64935">
        <w:rPr>
          <w:rFonts w:ascii="David" w:hAnsi="David" w:cs="David"/>
          <w:b/>
          <w:bCs/>
          <w:rtl/>
        </w:rPr>
        <w:t xml:space="preserve"> </w:t>
      </w:r>
    </w:p>
    <w:p w14:paraId="74366DC9" w14:textId="5C0ED2D3" w:rsidR="00A60E9A" w:rsidRPr="00F64935" w:rsidRDefault="00A60E9A" w:rsidP="00B46BF0">
      <w:pPr>
        <w:jc w:val="both"/>
        <w:rPr>
          <w:rFonts w:ascii="David" w:hAnsi="David" w:cs="David"/>
          <w:b/>
          <w:bCs/>
          <w:u w:val="single"/>
          <w:rtl/>
        </w:rPr>
      </w:pPr>
      <w:r w:rsidRPr="00F64935">
        <w:rPr>
          <w:rFonts w:ascii="David" w:hAnsi="David" w:cs="David"/>
          <w:rtl/>
        </w:rPr>
        <w:t xml:space="preserve">ניתנה רשות לחכמי הדורות להכריע במחלוקות גם של דורות הקודמים להם, אפילו אם היו גדולים ורבים מהם. אנו מצווים ללכת אחר הכרעתם גם אם יכול להיות שבמקרים מסוימים החכמים טועים. יש כאן אמירה מפורשת כי יכול להיות שלא הצליחו להגיע לחקר האמת, ובכל זאת צריך ללכת אחר פסיקתם. החשש הוא מהיווצרותן של כמה תורות, על כן מסרה התורה את ההכרעה לחכמי הדור. החכמים הגדולים טעו רק במקרים חריגים מאוד וכל שכן הסנהדרין, ולכן </w:t>
      </w:r>
      <w:r w:rsidRPr="00F64935">
        <w:rPr>
          <w:rFonts w:ascii="David" w:hAnsi="David" w:cs="David"/>
          <w:b/>
          <w:bCs/>
          <w:rtl/>
        </w:rPr>
        <w:t xml:space="preserve">עדיף לשלם את המחיר של טעות שתהיה נדירה, ולהרוויח שלא יהיה פרוד דעות ושחס וחלילה התורה </w:t>
      </w:r>
      <w:proofErr w:type="spellStart"/>
      <w:r w:rsidRPr="00F64935">
        <w:rPr>
          <w:rFonts w:ascii="David" w:hAnsi="David" w:cs="David"/>
          <w:b/>
          <w:bCs/>
          <w:rtl/>
        </w:rPr>
        <w:t>תהפך</w:t>
      </w:r>
      <w:proofErr w:type="spellEnd"/>
      <w:r w:rsidRPr="00F64935">
        <w:rPr>
          <w:rFonts w:ascii="David" w:hAnsi="David" w:cs="David"/>
          <w:b/>
          <w:bCs/>
          <w:rtl/>
        </w:rPr>
        <w:t xml:space="preserve"> לכמה תורות.</w:t>
      </w:r>
      <w:r w:rsidRPr="00F64935">
        <w:rPr>
          <w:rFonts w:ascii="David" w:hAnsi="David" w:cs="David"/>
          <w:rtl/>
        </w:rPr>
        <w:t xml:space="preserve"> </w:t>
      </w:r>
    </w:p>
    <w:p w14:paraId="671EB78C" w14:textId="77777777" w:rsidR="00A60E9A" w:rsidRPr="00F64935" w:rsidRDefault="00A60E9A" w:rsidP="00B46BF0">
      <w:pPr>
        <w:jc w:val="both"/>
        <w:rPr>
          <w:rFonts w:ascii="David" w:hAnsi="David" w:cs="David"/>
          <w:b/>
          <w:bCs/>
          <w:u w:val="single"/>
          <w:rtl/>
        </w:rPr>
      </w:pPr>
    </w:p>
    <w:p w14:paraId="207455B2"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דרשות </w:t>
      </w:r>
      <w:hyperlink r:id="rId13" w:history="1">
        <w:proofErr w:type="spellStart"/>
        <w:r w:rsidRPr="00F64935">
          <w:rPr>
            <w:rStyle w:val="Hyperlink"/>
            <w:rFonts w:ascii="David" w:hAnsi="David" w:cs="David"/>
            <w:b/>
            <w:bCs/>
            <w:color w:val="auto"/>
            <w:highlight w:val="cyan"/>
            <w:rtl/>
          </w:rPr>
          <w:t>הר"ן</w:t>
        </w:r>
        <w:proofErr w:type="spellEnd"/>
      </w:hyperlink>
      <w:hyperlink r:id="rId14" w:history="1">
        <w:r w:rsidRPr="00F64935">
          <w:rPr>
            <w:rStyle w:val="Hyperlink"/>
            <w:rFonts w:ascii="David" w:hAnsi="David" w:cs="David"/>
            <w:b/>
            <w:bCs/>
            <w:color w:val="auto"/>
            <w:highlight w:val="cyan"/>
            <w:rtl/>
          </w:rPr>
          <w:t xml:space="preserve"> </w:t>
        </w:r>
      </w:hyperlink>
      <w:r w:rsidRPr="00F64935">
        <w:rPr>
          <w:rFonts w:ascii="David" w:hAnsi="David" w:cs="David"/>
          <w:b/>
          <w:bCs/>
          <w:highlight w:val="cyan"/>
          <w:u w:val="single"/>
          <w:rtl/>
        </w:rPr>
        <w:t>, דרוש יא</w:t>
      </w:r>
      <w:r w:rsidRPr="00F64935">
        <w:rPr>
          <w:rFonts w:ascii="David" w:hAnsi="David" w:cs="David"/>
          <w:b/>
          <w:bCs/>
          <w:rtl/>
        </w:rPr>
        <w:t xml:space="preserve"> </w:t>
      </w:r>
    </w:p>
    <w:p w14:paraId="2A084D5B" w14:textId="77777777" w:rsidR="00A60E9A" w:rsidRPr="00F64935" w:rsidRDefault="00A60E9A" w:rsidP="00B46BF0">
      <w:pPr>
        <w:jc w:val="both"/>
        <w:rPr>
          <w:rFonts w:ascii="David" w:hAnsi="David" w:cs="David"/>
          <w:rtl/>
        </w:rPr>
      </w:pPr>
      <w:r w:rsidRPr="00F64935">
        <w:rPr>
          <w:rFonts w:ascii="David" w:hAnsi="David" w:cs="David"/>
          <w:rtl/>
        </w:rPr>
        <w:t xml:space="preserve">ההפסד שהיה יכול להיות אם התורה לא הייתה קובעת מי מכריע בעת מחלוקת – היה </w:t>
      </w:r>
      <w:r w:rsidRPr="00F64935">
        <w:rPr>
          <w:rFonts w:ascii="David" w:hAnsi="David" w:cs="David"/>
          <w:b/>
          <w:bCs/>
          <w:rtl/>
        </w:rPr>
        <w:t>קריעת הדורות-פירוד דעות</w:t>
      </w:r>
      <w:r w:rsidRPr="00F64935">
        <w:rPr>
          <w:rFonts w:ascii="David" w:hAnsi="David" w:cs="David"/>
          <w:rtl/>
        </w:rPr>
        <w:t xml:space="preserve">. ולכן ה' נתן </w:t>
      </w:r>
      <w:r w:rsidRPr="00F64935">
        <w:rPr>
          <w:rFonts w:ascii="David" w:hAnsi="David" w:cs="David"/>
          <w:b/>
          <w:bCs/>
          <w:rtl/>
        </w:rPr>
        <w:t>לחכמים את הסמכות להכריע</w:t>
      </w:r>
      <w:r w:rsidRPr="00F64935">
        <w:rPr>
          <w:rFonts w:ascii="David" w:hAnsi="David" w:cs="David"/>
          <w:rtl/>
        </w:rPr>
        <w:t xml:space="preserve">. מצד אחד יש רצון להגיע לאמת ומצד שני יש סיכון שכל אחד יעשה מה שנראה לו ויהיו כמה תורות. </w:t>
      </w:r>
      <w:r w:rsidRPr="00F64935">
        <w:rPr>
          <w:rFonts w:ascii="David" w:hAnsi="David" w:cs="David"/>
          <w:b/>
          <w:bCs/>
          <w:rtl/>
        </w:rPr>
        <w:t>הסיכון הוא שנטעה מידי פעם אבל נרוויח שברוב רובם של המקרים לא יהיה פירוד דעות.</w:t>
      </w:r>
    </w:p>
    <w:p w14:paraId="1B8C5EAC" w14:textId="77777777" w:rsidR="00A60E9A" w:rsidRPr="00F64935" w:rsidRDefault="00073709" w:rsidP="00B46BF0">
      <w:pPr>
        <w:jc w:val="both"/>
        <w:rPr>
          <w:rFonts w:ascii="David" w:hAnsi="David" w:cs="David"/>
          <w:rtl/>
        </w:rPr>
      </w:pPr>
      <w:hyperlink r:id="rId15" w:history="1">
        <w:r w:rsidR="00A60E9A" w:rsidRPr="00F64935">
          <w:rPr>
            <w:rStyle w:val="Hyperlink"/>
            <w:rFonts w:ascii="David" w:hAnsi="David" w:cs="David"/>
            <w:b/>
            <w:bCs/>
            <w:rtl/>
          </w:rPr>
          <w:br/>
        </w:r>
      </w:hyperlink>
      <w:hyperlink r:id="rId16" w:history="1">
        <w:r w:rsidR="00A60E9A" w:rsidRPr="00F64935">
          <w:rPr>
            <w:rStyle w:val="Hyperlink"/>
            <w:rFonts w:ascii="David" w:hAnsi="David" w:cs="David"/>
            <w:b/>
            <w:bCs/>
            <w:color w:val="auto"/>
            <w:highlight w:val="cyan"/>
            <w:rtl/>
          </w:rPr>
          <w:t xml:space="preserve">קצות החושן </w:t>
        </w:r>
      </w:hyperlink>
      <w:r w:rsidR="00A60E9A" w:rsidRPr="00F64935">
        <w:rPr>
          <w:rFonts w:ascii="David" w:hAnsi="David" w:cs="David"/>
          <w:b/>
          <w:bCs/>
          <w:highlight w:val="cyan"/>
          <w:u w:val="single"/>
          <w:rtl/>
        </w:rPr>
        <w:t>, הקדמה</w:t>
      </w:r>
    </w:p>
    <w:p w14:paraId="7318B251" w14:textId="3164B877" w:rsidR="00A60E9A" w:rsidRPr="00F64935" w:rsidRDefault="00A60E9A" w:rsidP="00B46BF0">
      <w:pPr>
        <w:jc w:val="both"/>
        <w:rPr>
          <w:rFonts w:ascii="David" w:hAnsi="David" w:cs="David"/>
          <w:rtl/>
        </w:rPr>
      </w:pPr>
      <w:r w:rsidRPr="00F64935">
        <w:rPr>
          <w:rFonts w:ascii="David" w:hAnsi="David" w:cs="David"/>
          <w:rtl/>
        </w:rPr>
        <w:t>הכנסת מחוקקת חוק, ובית המשפט מפרש אותו</w:t>
      </w:r>
      <w:r w:rsidR="00FC4A00" w:rsidRPr="00F64935">
        <w:rPr>
          <w:rFonts w:ascii="David" w:hAnsi="David" w:cs="David" w:hint="cs"/>
          <w:rtl/>
        </w:rPr>
        <w:t>-</w:t>
      </w:r>
      <w:r w:rsidRPr="00F64935">
        <w:rPr>
          <w:rFonts w:ascii="David" w:hAnsi="David" w:cs="David"/>
          <w:rtl/>
        </w:rPr>
        <w:t xml:space="preserve"> </w:t>
      </w:r>
      <w:r w:rsidRPr="00F64935">
        <w:rPr>
          <w:rFonts w:ascii="David" w:hAnsi="David" w:cs="David"/>
          <w:b/>
          <w:bCs/>
          <w:rtl/>
        </w:rPr>
        <w:t>התורה לא ניתנה למלאכים אלא לבני אדם.</w:t>
      </w:r>
      <w:r w:rsidRPr="00F64935">
        <w:rPr>
          <w:rFonts w:ascii="David" w:hAnsi="David" w:cs="David"/>
          <w:rtl/>
        </w:rPr>
        <w:t xml:space="preserve"> לפעמים יכול שיהיה פער בין האמת השמיימית להכרעה האנושית. אך עם ישראל צווה ע"י ה' לקיים את התורה </w:t>
      </w:r>
      <w:r w:rsidRPr="00F64935">
        <w:rPr>
          <w:rFonts w:ascii="David" w:hAnsi="David" w:cs="David"/>
          <w:b/>
          <w:bCs/>
          <w:rtl/>
        </w:rPr>
        <w:t>לפי ההבנה האנושית.</w:t>
      </w:r>
    </w:p>
    <w:p w14:paraId="157DB25B" w14:textId="77777777" w:rsidR="00A60E9A" w:rsidRPr="00F64935" w:rsidRDefault="00A60E9A" w:rsidP="00B46BF0">
      <w:pPr>
        <w:jc w:val="both"/>
        <w:rPr>
          <w:rFonts w:ascii="David" w:hAnsi="David" w:cs="David"/>
          <w:b/>
          <w:bCs/>
          <w:u w:val="single"/>
          <w:rtl/>
        </w:rPr>
      </w:pPr>
    </w:p>
    <w:p w14:paraId="12301A50"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שו"ת </w:t>
      </w:r>
      <w:hyperlink r:id="rId17" w:history="1">
        <w:r w:rsidRPr="00F64935">
          <w:rPr>
            <w:rStyle w:val="Hyperlink"/>
            <w:rFonts w:ascii="David" w:hAnsi="David" w:cs="David"/>
            <w:b/>
            <w:bCs/>
            <w:color w:val="auto"/>
            <w:highlight w:val="cyan"/>
            <w:rtl/>
          </w:rPr>
          <w:t xml:space="preserve">אגרות משה </w:t>
        </w:r>
      </w:hyperlink>
      <w:r w:rsidRPr="00F64935">
        <w:rPr>
          <w:rFonts w:ascii="David" w:hAnsi="David" w:cs="David"/>
          <w:b/>
          <w:bCs/>
          <w:highlight w:val="cyan"/>
          <w:u w:val="single"/>
          <w:rtl/>
        </w:rPr>
        <w:t>, הקדמה</w:t>
      </w:r>
      <w:r w:rsidRPr="00F64935">
        <w:rPr>
          <w:rFonts w:ascii="David" w:hAnsi="David" w:cs="David"/>
          <w:rtl/>
        </w:rPr>
        <w:t xml:space="preserve"> </w:t>
      </w:r>
    </w:p>
    <w:p w14:paraId="5A6E2CF4" w14:textId="77777777" w:rsidR="00A60E9A" w:rsidRPr="00F64935" w:rsidRDefault="00A60E9A" w:rsidP="00B46BF0">
      <w:pPr>
        <w:jc w:val="both"/>
        <w:rPr>
          <w:rFonts w:ascii="David" w:hAnsi="David" w:cs="David"/>
          <w:rtl/>
        </w:rPr>
      </w:pPr>
      <w:r w:rsidRPr="00F64935">
        <w:rPr>
          <w:rFonts w:ascii="David" w:hAnsi="David" w:cs="David"/>
          <w:rtl/>
        </w:rPr>
        <w:t xml:space="preserve">יכול להיות שרוב החכמים לא יצליחו לכוון לכוונה האלוקית בהכרעתם ובכל זאת אנו צריכים ללכת לפי הכרעתם ולא נחשב כטועים. </w:t>
      </w:r>
      <w:r w:rsidRPr="00F64935">
        <w:rPr>
          <w:rFonts w:ascii="David" w:hAnsi="David" w:cs="David"/>
          <w:b/>
          <w:bCs/>
          <w:rtl/>
        </w:rPr>
        <w:t xml:space="preserve">כי ה' נתן לנו את התורה וגם הסמיך אותנו לפרש אותה, </w:t>
      </w:r>
      <w:r w:rsidRPr="00F64935">
        <w:rPr>
          <w:rFonts w:ascii="David" w:hAnsi="David" w:cs="David"/>
          <w:rtl/>
        </w:rPr>
        <w:t>ה' כביכול אומר – "תעשה מה שחכמים מבינים מהרצון האלוקי". יש חובת ציות מלאה שלוקחת בחשבון מחירים של טעויות, משום היתרונות שבכלל ההכרעה הגורף.</w:t>
      </w:r>
    </w:p>
    <w:p w14:paraId="4FBF67D4" w14:textId="77777777" w:rsidR="00A60E9A" w:rsidRPr="00F64935" w:rsidRDefault="00A60E9A" w:rsidP="00B46BF0">
      <w:pPr>
        <w:jc w:val="both"/>
        <w:rPr>
          <w:rFonts w:ascii="David" w:hAnsi="David" w:cs="David"/>
        </w:rPr>
      </w:pPr>
    </w:p>
    <w:p w14:paraId="7CFF0C06"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ירושלמי הוריות א, מה טור ד, ה"א </w:t>
      </w:r>
      <w:r w:rsidRPr="00F64935">
        <w:rPr>
          <w:rFonts w:ascii="David" w:hAnsi="David" w:cs="David"/>
          <w:rtl/>
        </w:rPr>
        <w:t xml:space="preserve"> </w:t>
      </w:r>
    </w:p>
    <w:p w14:paraId="5F7D447A" w14:textId="77777777" w:rsidR="00A60E9A" w:rsidRPr="00F64935" w:rsidRDefault="00A60E9A" w:rsidP="00B46BF0">
      <w:pPr>
        <w:jc w:val="both"/>
        <w:rPr>
          <w:rFonts w:ascii="David" w:hAnsi="David" w:cs="David"/>
          <w:rtl/>
        </w:rPr>
      </w:pPr>
      <w:r w:rsidRPr="00F64935">
        <w:rPr>
          <w:rFonts w:ascii="David" w:hAnsi="David" w:cs="David"/>
          <w:rtl/>
        </w:rPr>
        <w:t>מסכת הוריות עוסקת בהוראה מוטעית של בית הדין.</w:t>
      </w:r>
      <w:r w:rsidRPr="00F64935">
        <w:rPr>
          <w:rFonts w:ascii="David" w:hAnsi="David" w:cs="David"/>
          <w:b/>
          <w:bCs/>
          <w:rtl/>
        </w:rPr>
        <w:t xml:space="preserve"> </w:t>
      </w:r>
      <w:r w:rsidRPr="00F64935">
        <w:rPr>
          <w:rFonts w:ascii="David" w:hAnsi="David" w:cs="David"/>
          <w:rtl/>
        </w:rPr>
        <w:t xml:space="preserve">במקרה המתואר בגמרא, חכמים נתנו הוראה מוטעית וכולם פעלו על פיה. לאחר מכן חכמים הודיעו שהם טעו. </w:t>
      </w:r>
    </w:p>
    <w:p w14:paraId="63B8F7BA" w14:textId="77777777" w:rsidR="00A60E9A" w:rsidRPr="00F64935" w:rsidRDefault="00A60E9A" w:rsidP="00B46BF0">
      <w:pPr>
        <w:jc w:val="both"/>
        <w:rPr>
          <w:rFonts w:ascii="David" w:hAnsi="David" w:cs="David"/>
        </w:rPr>
      </w:pPr>
      <w:r w:rsidRPr="00F64935">
        <w:rPr>
          <w:rFonts w:ascii="David" w:hAnsi="David" w:cs="David"/>
          <w:rtl/>
        </w:rPr>
        <w:t xml:space="preserve">במצב בו אדם עובר עבירה בשוגג הוא חייב להביא קורבן. אך כשמדובר בטעות שנגרמה בשל הוראה מוטעית של בית דין לא כל אחד צריך להביא קורבן, במקרה כזה בית הדין צריך להביא קורבן שיכפר על הטעות של כולם- קורבן זה נקרא "פר היעלם דבר". מסכת הוריות דנה ביחס בין טעות של בית הדין לטעות פרטית. </w:t>
      </w:r>
    </w:p>
    <w:p w14:paraId="4A047AA1" w14:textId="77777777" w:rsidR="00A60E9A" w:rsidRPr="00F64935" w:rsidRDefault="00A60E9A" w:rsidP="00B46BF0">
      <w:pPr>
        <w:jc w:val="both"/>
        <w:rPr>
          <w:rFonts w:ascii="David" w:hAnsi="David" w:cs="David"/>
          <w:rtl/>
        </w:rPr>
      </w:pPr>
      <w:r w:rsidRPr="00F64935">
        <w:rPr>
          <w:rFonts w:ascii="David" w:hAnsi="David" w:cs="David"/>
          <w:rtl/>
        </w:rPr>
        <w:t xml:space="preserve">הגמרא שואלת האם יעלה על דעתך שגם אם בית הדין מורה לך לפעול בדרך טעות צריך לפעול על פיהם? </w:t>
      </w:r>
      <w:r w:rsidRPr="00F64935">
        <w:rPr>
          <w:rFonts w:ascii="David" w:hAnsi="David" w:cs="David"/>
          <w:b/>
          <w:bCs/>
          <w:rtl/>
        </w:rPr>
        <w:t>"ללכת ימין ושמאל"-</w:t>
      </w:r>
      <w:r w:rsidRPr="00F64935">
        <w:rPr>
          <w:rFonts w:ascii="David" w:hAnsi="David" w:cs="David"/>
          <w:rtl/>
        </w:rPr>
        <w:t xml:space="preserve"> אם חכמים טעו ואמרו לך שימין הוא שמאל ושמאל הוא ימין </w:t>
      </w:r>
      <w:r w:rsidRPr="00F64935">
        <w:rPr>
          <w:rFonts w:ascii="David" w:hAnsi="David" w:cs="David"/>
          <w:b/>
          <w:bCs/>
          <w:rtl/>
        </w:rPr>
        <w:t>לא</w:t>
      </w:r>
      <w:r w:rsidRPr="00F64935">
        <w:rPr>
          <w:rFonts w:ascii="David" w:hAnsi="David" w:cs="David"/>
          <w:rtl/>
        </w:rPr>
        <w:t xml:space="preserve"> </w:t>
      </w:r>
      <w:r w:rsidRPr="00F64935">
        <w:rPr>
          <w:rFonts w:ascii="David" w:hAnsi="David" w:cs="David"/>
          <w:b/>
          <w:bCs/>
          <w:rtl/>
        </w:rPr>
        <w:t>צריך להקשיב להם,</w:t>
      </w:r>
      <w:r w:rsidRPr="00F64935">
        <w:rPr>
          <w:rFonts w:ascii="David" w:hAnsi="David" w:cs="David"/>
          <w:rtl/>
        </w:rPr>
        <w:t xml:space="preserve"> </w:t>
      </w:r>
      <w:r w:rsidRPr="00F64935">
        <w:rPr>
          <w:rFonts w:ascii="David" w:hAnsi="David" w:cs="David"/>
          <w:b/>
          <w:bCs/>
          <w:rtl/>
        </w:rPr>
        <w:t>צריך להקשיב לחכמים כל עוד הם לא טועים.</w:t>
      </w:r>
      <w:r w:rsidRPr="00F64935">
        <w:rPr>
          <w:rFonts w:ascii="David" w:hAnsi="David" w:cs="David"/>
          <w:rtl/>
        </w:rPr>
        <w:t xml:space="preserve"> גישה כזאת מעוררת קושי מכיוון שמעבר לזה שהתורה תהפוך לשני תורות, מי קובע שחכמים טעו? או שמא האדם צריך להיות ברמה מספיק גבוהה כדי להגיד שחכמים טעו?</w:t>
      </w:r>
    </w:p>
    <w:p w14:paraId="28E14716" w14:textId="77777777" w:rsidR="00A60E9A" w:rsidRPr="00F64935" w:rsidRDefault="00A60E9A" w:rsidP="00B46BF0">
      <w:pPr>
        <w:jc w:val="both"/>
        <w:rPr>
          <w:rFonts w:ascii="David" w:hAnsi="David" w:cs="David"/>
          <w:b/>
          <w:bCs/>
          <w:u w:val="single"/>
          <w:rtl/>
        </w:rPr>
      </w:pPr>
    </w:p>
    <w:p w14:paraId="6570CD3D"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תלמוד בבלי מסכת הוריות ב, ב</w:t>
      </w:r>
      <w:r w:rsidRPr="00F64935">
        <w:rPr>
          <w:rFonts w:ascii="David" w:hAnsi="David" w:cs="David"/>
          <w:b/>
          <w:bCs/>
          <w:u w:val="single"/>
          <w:rtl/>
        </w:rPr>
        <w:t xml:space="preserve"> </w:t>
      </w:r>
    </w:p>
    <w:p w14:paraId="337E8A7B" w14:textId="77777777" w:rsidR="00A60E9A" w:rsidRPr="00F64935" w:rsidRDefault="00A60E9A" w:rsidP="00B46BF0">
      <w:pPr>
        <w:jc w:val="both"/>
        <w:rPr>
          <w:rFonts w:ascii="David" w:hAnsi="David" w:cs="David"/>
          <w:rtl/>
        </w:rPr>
      </w:pPr>
      <w:r w:rsidRPr="00F64935">
        <w:rPr>
          <w:rFonts w:ascii="David" w:hAnsi="David" w:cs="David"/>
          <w:b/>
          <w:bCs/>
          <w:rtl/>
        </w:rPr>
        <w:t>אדם חכם</w:t>
      </w:r>
      <w:r w:rsidRPr="00F64935">
        <w:rPr>
          <w:rFonts w:ascii="David" w:hAnsi="David" w:cs="David"/>
          <w:rtl/>
        </w:rPr>
        <w:t xml:space="preserve"> שלא מחכמי בית הדין, יודע שבית הדין טעה, ובכל זאת, על אף שמלומד ויודע שטעו עשה את הטעות של בית הדין – </w:t>
      </w:r>
      <w:r w:rsidRPr="00F64935">
        <w:rPr>
          <w:rFonts w:ascii="David" w:hAnsi="David" w:cs="David"/>
          <w:b/>
          <w:bCs/>
          <w:rtl/>
        </w:rPr>
        <w:t>צריך להביא קורבן עצמי ולא להיתלות על טעות חכמים.</w:t>
      </w:r>
      <w:r w:rsidRPr="00F64935">
        <w:rPr>
          <w:rFonts w:ascii="David" w:hAnsi="David" w:cs="David"/>
          <w:rtl/>
        </w:rPr>
        <w:t xml:space="preserve"> הקורבן הוא לא על כך שעשה את המעשה, אלא על כך שהקשיב לחכמי בית הדין למרות שידע שטועים. לומדים מזה שאין חובת ציות להקשיב לחכמים אם אתה חושב שהם טועים. כמו כן, רק מי שהוא בבחינת </w:t>
      </w:r>
      <w:r w:rsidRPr="00F64935">
        <w:rPr>
          <w:rFonts w:ascii="David" w:hAnsi="David" w:cs="David"/>
          <w:b/>
          <w:bCs/>
          <w:rtl/>
        </w:rPr>
        <w:t>תלמיד וראוי להוראה</w:t>
      </w:r>
      <w:r w:rsidRPr="00F64935">
        <w:rPr>
          <w:rFonts w:ascii="David" w:hAnsi="David" w:cs="David"/>
          <w:rtl/>
        </w:rPr>
        <w:t xml:space="preserve"> חייב להביא קורבן ולא כל יחיד חייב. יש כאן חובת ציות מוגבלת שלא חלה על כל אחד.</w:t>
      </w:r>
    </w:p>
    <w:p w14:paraId="18936B0D" w14:textId="77777777" w:rsidR="00A60E9A" w:rsidRPr="00F64935" w:rsidRDefault="00A60E9A" w:rsidP="00B46BF0">
      <w:pPr>
        <w:jc w:val="both"/>
        <w:rPr>
          <w:rFonts w:ascii="David" w:hAnsi="David" w:cs="David"/>
          <w:rtl/>
        </w:rPr>
      </w:pPr>
      <w:r w:rsidRPr="00F64935">
        <w:rPr>
          <w:rFonts w:ascii="David" w:hAnsi="David" w:cs="David"/>
          <w:rtl/>
        </w:rPr>
        <w:t xml:space="preserve">מסוגייה זו עולה כי </w:t>
      </w:r>
      <w:r w:rsidRPr="00F64935">
        <w:rPr>
          <w:rFonts w:ascii="David" w:hAnsi="David" w:cs="David"/>
          <w:b/>
          <w:bCs/>
          <w:rtl/>
        </w:rPr>
        <w:t>רק תלמיד חכם וגדול</w:t>
      </w:r>
      <w:r w:rsidRPr="00F64935">
        <w:rPr>
          <w:rFonts w:ascii="David" w:hAnsi="David" w:cs="David"/>
          <w:rtl/>
        </w:rPr>
        <w:t xml:space="preserve"> יכול לא לציית להוראה אם הוא חושב שבית הדין טועה. </w:t>
      </w:r>
    </w:p>
    <w:p w14:paraId="6A7E8772" w14:textId="77777777" w:rsidR="00A60E9A" w:rsidRPr="00F64935" w:rsidRDefault="00A60E9A" w:rsidP="00B46BF0">
      <w:pPr>
        <w:jc w:val="both"/>
        <w:rPr>
          <w:rFonts w:ascii="David" w:hAnsi="David" w:cs="David"/>
          <w:rtl/>
        </w:rPr>
      </w:pPr>
      <w:r w:rsidRPr="00F64935">
        <w:rPr>
          <w:rFonts w:ascii="David" w:hAnsi="David" w:cs="David"/>
          <w:rtl/>
        </w:rPr>
        <w:t xml:space="preserve">בסוגיית זקן ממרא אמרנו שהוא לא בסדר כי הוא מורה לאחרים כפי דעת המיעוט שלו. גם כאן, </w:t>
      </w:r>
      <w:r w:rsidRPr="00F64935">
        <w:rPr>
          <w:rFonts w:ascii="David" w:hAnsi="David" w:cs="David"/>
          <w:b/>
          <w:bCs/>
          <w:rtl/>
        </w:rPr>
        <w:t>מותר לתלמיד חכם להורות לעצמו</w:t>
      </w:r>
      <w:r w:rsidRPr="00F64935">
        <w:rPr>
          <w:rFonts w:ascii="David" w:hAnsi="David" w:cs="David"/>
          <w:rtl/>
        </w:rPr>
        <w:t xml:space="preserve"> לפי גישה זו, </w:t>
      </w:r>
      <w:r w:rsidRPr="00F64935">
        <w:rPr>
          <w:rFonts w:ascii="David" w:hAnsi="David" w:cs="David"/>
          <w:b/>
          <w:bCs/>
          <w:rtl/>
        </w:rPr>
        <w:t>אבל לאחרים בכל מקרה אסור לו להורות.</w:t>
      </w:r>
    </w:p>
    <w:p w14:paraId="131F0353" w14:textId="77777777" w:rsidR="00A60E9A" w:rsidRPr="00F64935" w:rsidRDefault="00A60E9A" w:rsidP="00B46BF0">
      <w:pPr>
        <w:jc w:val="both"/>
        <w:rPr>
          <w:rFonts w:ascii="David" w:hAnsi="David" w:cs="David"/>
          <w:u w:val="single"/>
          <w:rtl/>
        </w:rPr>
      </w:pPr>
      <w:r w:rsidRPr="00F64935">
        <w:rPr>
          <w:rFonts w:ascii="David" w:hAnsi="David" w:cs="David"/>
          <w:highlight w:val="green"/>
          <w:u w:val="single"/>
          <w:rtl/>
        </w:rPr>
        <w:t>נלמדים 2 דברים:</w:t>
      </w:r>
    </w:p>
    <w:p w14:paraId="27CF31A3" w14:textId="77777777" w:rsidR="00A60E9A" w:rsidRPr="00F64935" w:rsidRDefault="00A60E9A" w:rsidP="00B46BF0">
      <w:pPr>
        <w:jc w:val="both"/>
        <w:rPr>
          <w:rFonts w:ascii="David" w:hAnsi="David" w:cs="David"/>
          <w:rtl/>
        </w:rPr>
      </w:pPr>
      <w:r w:rsidRPr="00F64935">
        <w:rPr>
          <w:rFonts w:ascii="David" w:hAnsi="David" w:cs="David"/>
          <w:rtl/>
        </w:rPr>
        <w:t>1. אין חובת ציות מלאה לדברי חכמים.</w:t>
      </w:r>
    </w:p>
    <w:p w14:paraId="52B013AE" w14:textId="77777777" w:rsidR="00A60E9A" w:rsidRPr="00F64935" w:rsidRDefault="00A60E9A" w:rsidP="00B46BF0">
      <w:pPr>
        <w:jc w:val="both"/>
        <w:rPr>
          <w:rFonts w:ascii="David" w:hAnsi="David" w:cs="David"/>
          <w:rtl/>
        </w:rPr>
      </w:pPr>
      <w:r w:rsidRPr="00F64935">
        <w:rPr>
          <w:rFonts w:ascii="David" w:hAnsi="David" w:cs="David"/>
          <w:rtl/>
        </w:rPr>
        <w:t>2. אם אתה מלומד(=ראוי להוראה) ויודע שטעית כשהקשבת לחכמים – עליך להביא קורבן עצמי.</w:t>
      </w:r>
    </w:p>
    <w:p w14:paraId="47EFCF67" w14:textId="77777777" w:rsidR="00A60E9A" w:rsidRPr="00F64935" w:rsidRDefault="00A60E9A" w:rsidP="00B46BF0">
      <w:pPr>
        <w:jc w:val="both"/>
        <w:rPr>
          <w:rFonts w:ascii="David" w:hAnsi="David" w:cs="David"/>
          <w:rtl/>
        </w:rPr>
      </w:pPr>
    </w:p>
    <w:p w14:paraId="55F49069"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ספר עקידת יצחק ,שער מג</w:t>
      </w:r>
      <w:r w:rsidRPr="00F64935">
        <w:rPr>
          <w:rFonts w:ascii="David" w:hAnsi="David" w:cs="David"/>
          <w:rtl/>
        </w:rPr>
        <w:t xml:space="preserve"> </w:t>
      </w:r>
    </w:p>
    <w:p w14:paraId="2254FEDD" w14:textId="77777777" w:rsidR="00A60E9A" w:rsidRPr="00F64935" w:rsidRDefault="00A60E9A" w:rsidP="00B46BF0">
      <w:pPr>
        <w:jc w:val="both"/>
        <w:rPr>
          <w:rFonts w:ascii="David" w:hAnsi="David" w:cs="David"/>
        </w:rPr>
      </w:pPr>
      <w:r w:rsidRPr="00F64935">
        <w:rPr>
          <w:rFonts w:ascii="David" w:hAnsi="David" w:cs="David"/>
          <w:rtl/>
        </w:rPr>
        <w:t xml:space="preserve">אם יש שאלה הלכתית פשוטה בית הדין לא נצרך להתלבט בפסיקה. במקרה שיש לבית הדין התלבטות, את הכללים הם מכירים, אך כעת בא לפניהם </w:t>
      </w:r>
      <w:r w:rsidRPr="00F64935">
        <w:rPr>
          <w:rFonts w:ascii="David" w:hAnsi="David" w:cs="David"/>
          <w:b/>
          <w:bCs/>
          <w:rtl/>
        </w:rPr>
        <w:t>מקרה חריג</w:t>
      </w:r>
      <w:r w:rsidRPr="00F64935">
        <w:rPr>
          <w:rFonts w:ascii="David" w:hAnsi="David" w:cs="David"/>
          <w:rtl/>
        </w:rPr>
        <w:t xml:space="preserve">, והשאלה היא </w:t>
      </w:r>
      <w:r w:rsidRPr="00F64935">
        <w:rPr>
          <w:rFonts w:ascii="David" w:hAnsi="David" w:cs="David"/>
          <w:b/>
          <w:bCs/>
          <w:rtl/>
        </w:rPr>
        <w:t>האם הכלל חל</w:t>
      </w:r>
      <w:r w:rsidRPr="00F64935">
        <w:rPr>
          <w:rFonts w:ascii="David" w:hAnsi="David" w:cs="David"/>
          <w:rtl/>
        </w:rPr>
        <w:t xml:space="preserve"> על המקרה הזה או שהוא חורג מגבולות הדין. כל עוד המקרה הוא מקרה ברור אין סיבה שתהיה התלבטות. אך כשצריך להסיק את התשובה מתוך הלכות אחרות שלא נקבעו למקרה הקונקרטי, ייתכן שיתעורר ויכוח. </w:t>
      </w:r>
    </w:p>
    <w:p w14:paraId="58A7D467" w14:textId="60D944BF" w:rsidR="00F64935" w:rsidRPr="00F64935" w:rsidRDefault="00A60E9A" w:rsidP="00EA6C09">
      <w:pPr>
        <w:jc w:val="both"/>
        <w:rPr>
          <w:rFonts w:ascii="David" w:hAnsi="David" w:cs="David"/>
          <w:rtl/>
        </w:rPr>
      </w:pPr>
      <w:r w:rsidRPr="00F64935">
        <w:rPr>
          <w:rFonts w:ascii="David" w:hAnsi="David" w:cs="David"/>
          <w:rtl/>
        </w:rPr>
        <w:t xml:space="preserve">הוראה של בית הדין אי אפשר לסור ממנה. אפילו אם בית הדין מכריע שהמקרה הזה חורג מן הכלל. אם בוחנים רק לפי הכללים נראה שבית הדין טועה, אך אם בוחנים בהתאמה למקרה הפרטי רואים שהיה צורך לחרוג מהכלל. החובה היא לציית לחכמים גם כשאתה חושב שהם טועים, כי אין לך </w:t>
      </w:r>
      <w:r w:rsidRPr="00F64935">
        <w:rPr>
          <w:rFonts w:ascii="David" w:hAnsi="David" w:cs="David"/>
          <w:b/>
          <w:bCs/>
          <w:rtl/>
        </w:rPr>
        <w:t>שיקול דעת</w:t>
      </w:r>
      <w:r w:rsidRPr="00F64935">
        <w:rPr>
          <w:rFonts w:ascii="David" w:hAnsi="David" w:cs="David"/>
          <w:rtl/>
        </w:rPr>
        <w:t xml:space="preserve">, אתה – </w:t>
      </w:r>
      <w:r w:rsidRPr="00F64935">
        <w:rPr>
          <w:rFonts w:ascii="David" w:hAnsi="David" w:cs="David"/>
          <w:b/>
          <w:bCs/>
          <w:rtl/>
        </w:rPr>
        <w:t>האדם הרגיל, אין לך את היכולת לראות את המכלול של הדברים, זה תפקידו של בית הדין, הוא פוסק את הנכון למציאות</w:t>
      </w:r>
      <w:r w:rsidRPr="00F64935">
        <w:rPr>
          <w:rFonts w:ascii="David" w:hAnsi="David" w:cs="David"/>
          <w:rtl/>
        </w:rPr>
        <w:t>. דיין שחי רק לפי החוקים ולא מתאים את הדין למקרה הפרטי - מחריב עולם. צריך שיקול דעת. ירושלים חרבה כי דנו בה דין אמת – ולא הפעילו שיקול דעת.</w:t>
      </w:r>
    </w:p>
    <w:p w14:paraId="7E9D7F6E" w14:textId="77777777" w:rsidR="00A60E9A" w:rsidRPr="00F64935" w:rsidRDefault="00A60E9A" w:rsidP="00B46BF0">
      <w:pPr>
        <w:pStyle w:val="1"/>
        <w:jc w:val="both"/>
        <w:rPr>
          <w:rFonts w:ascii="David" w:hAnsi="David" w:cs="David"/>
          <w:b/>
          <w:bCs/>
          <w:sz w:val="36"/>
          <w:szCs w:val="36"/>
          <w:rtl/>
        </w:rPr>
      </w:pPr>
      <w:r w:rsidRPr="00F64935">
        <w:rPr>
          <w:rFonts w:ascii="David" w:hAnsi="David" w:cs="David"/>
          <w:b/>
          <w:bCs/>
          <w:sz w:val="36"/>
          <w:szCs w:val="36"/>
          <w:rtl/>
        </w:rPr>
        <w:lastRenderedPageBreak/>
        <w:t>מחלוקת חכמים</w:t>
      </w:r>
    </w:p>
    <w:p w14:paraId="7B2E9CD6" w14:textId="77777777" w:rsidR="00A60E9A" w:rsidRPr="00F64935" w:rsidRDefault="00A60E9A" w:rsidP="00B46BF0">
      <w:pPr>
        <w:jc w:val="both"/>
        <w:rPr>
          <w:rFonts w:ascii="David" w:hAnsi="David" w:cs="David"/>
          <w:rtl/>
        </w:rPr>
      </w:pPr>
      <w:r w:rsidRPr="00F64935">
        <w:rPr>
          <w:rFonts w:ascii="David" w:hAnsi="David" w:cs="David"/>
          <w:highlight w:val="green"/>
          <w:rtl/>
        </w:rPr>
        <w:t>איך מכריעים במחלוקת?</w:t>
      </w:r>
    </w:p>
    <w:p w14:paraId="4643C3F0" w14:textId="77777777" w:rsidR="00A60E9A" w:rsidRPr="00F64935" w:rsidRDefault="00A60E9A" w:rsidP="00B46BF0">
      <w:pPr>
        <w:jc w:val="both"/>
        <w:rPr>
          <w:rFonts w:ascii="David" w:hAnsi="David" w:cs="David"/>
          <w:rtl/>
        </w:rPr>
      </w:pPr>
      <w:r w:rsidRPr="00F64935">
        <w:rPr>
          <w:rFonts w:ascii="David" w:hAnsi="David" w:cs="David"/>
          <w:rtl/>
        </w:rPr>
        <w:t>האם המחלוקת מהווה תקלה שלילית / דבר מקדם ומחדד שיש בו יתרון וחיוביות?</w:t>
      </w:r>
    </w:p>
    <w:p w14:paraId="30C0B451" w14:textId="387E018B" w:rsidR="00A60E9A" w:rsidRPr="00F64935" w:rsidRDefault="00A60E9A" w:rsidP="00B46BF0">
      <w:pPr>
        <w:jc w:val="both"/>
        <w:rPr>
          <w:rFonts w:ascii="David" w:hAnsi="David" w:cs="David"/>
          <w:b/>
          <w:bCs/>
          <w:u w:val="single"/>
          <w:rtl/>
        </w:rPr>
      </w:pPr>
      <w:proofErr w:type="spellStart"/>
      <w:r w:rsidRPr="00F64935">
        <w:rPr>
          <w:rFonts w:ascii="David" w:hAnsi="David" w:cs="David"/>
          <w:b/>
          <w:bCs/>
          <w:highlight w:val="cyan"/>
          <w:u w:val="single"/>
          <w:rtl/>
        </w:rPr>
        <w:t>תוספתא</w:t>
      </w:r>
      <w:proofErr w:type="spellEnd"/>
      <w:r w:rsidRPr="00F64935">
        <w:rPr>
          <w:rFonts w:ascii="David" w:hAnsi="David" w:cs="David"/>
          <w:b/>
          <w:bCs/>
          <w:highlight w:val="cyan"/>
          <w:u w:val="single"/>
          <w:rtl/>
        </w:rPr>
        <w:t xml:space="preserve"> חגיגה ב , ט </w:t>
      </w:r>
    </w:p>
    <w:p w14:paraId="6BD25101" w14:textId="77777777" w:rsidR="00A60E9A" w:rsidRPr="00F64935" w:rsidRDefault="00A60E9A" w:rsidP="00B46BF0">
      <w:pPr>
        <w:jc w:val="both"/>
        <w:rPr>
          <w:rFonts w:ascii="David" w:hAnsi="David" w:cs="David"/>
        </w:rPr>
      </w:pPr>
      <w:r w:rsidRPr="00F64935">
        <w:rPr>
          <w:rFonts w:ascii="David" w:hAnsi="David" w:cs="David"/>
          <w:rtl/>
        </w:rPr>
        <w:t xml:space="preserve">רבי יוסי אומר שבמקור לא הייתה מחלוקת בין החכמים. היה גוף מוסדי גדול שכלל </w:t>
      </w:r>
      <w:r w:rsidRPr="00F64935">
        <w:rPr>
          <w:rFonts w:ascii="David" w:hAnsi="David" w:cs="David"/>
          <w:u w:val="single"/>
          <w:rtl/>
        </w:rPr>
        <w:t>בית דין גדול</w:t>
      </w:r>
      <w:r w:rsidRPr="00F64935">
        <w:rPr>
          <w:rFonts w:ascii="David" w:hAnsi="David" w:cs="David"/>
          <w:rtl/>
        </w:rPr>
        <w:t xml:space="preserve"> של 71 דיינים (סנהדרין), </w:t>
      </w:r>
      <w:r w:rsidRPr="00F64935">
        <w:rPr>
          <w:rFonts w:ascii="David" w:hAnsi="David" w:cs="David"/>
          <w:u w:val="single"/>
          <w:rtl/>
        </w:rPr>
        <w:t>שני בתי דין בהר הבית</w:t>
      </w:r>
      <w:r w:rsidRPr="00F64935">
        <w:rPr>
          <w:rFonts w:ascii="David" w:hAnsi="David" w:cs="David"/>
          <w:rtl/>
        </w:rPr>
        <w:t xml:space="preserve"> של שלושה דיינים </w:t>
      </w:r>
      <w:r w:rsidRPr="00F64935">
        <w:rPr>
          <w:rFonts w:ascii="David" w:hAnsi="David" w:cs="David"/>
          <w:u w:val="single"/>
          <w:rtl/>
        </w:rPr>
        <w:t>ובתי דין רבים שישבו בעיירות</w:t>
      </w:r>
      <w:r w:rsidRPr="00F64935">
        <w:rPr>
          <w:rFonts w:ascii="David" w:hAnsi="David" w:cs="David"/>
          <w:rtl/>
        </w:rPr>
        <w:t xml:space="preserve"> שונות בארץ שהורכבו מ23 דיינים. זה עזר לפתור את המחלוקת, מאחר שאם הייתה שאלה הלכתית, אדם היה הולך לבית הדין שבעירו. אם בית הדין לא הכיר את ההלכה – כלומר לא שמע את הדין מרבותיו, לא היו מנסים לפסוק בעצמם, אלא השואל והדיין הבכיר של הרכב בית הדין היו הולכים לברר את השאלה בבית הדין שבהר הבית (של השלושה). אם הם לא שמעו הלכו לבית הדין שבאזור החיל (גם של שלושה אבל יותר חשוב). אם גם הם לא ידעו, הלכו לבית הדין הגדול שבלשכת הגזית (הסנהדרין). גם בבית הדין הגדול לפני שהתיישבו לדון בעניין, בדקו האם יש להם מסורת הלכתית בעניין, ואם אין מסורת הם דנים בהלכה, מעמידים את הדבר להצבעה ופוסקים הלכה לפי הרוב. </w:t>
      </w:r>
    </w:p>
    <w:p w14:paraId="7E7A7B6F" w14:textId="77777777" w:rsidR="00A60E9A" w:rsidRPr="00F64935" w:rsidRDefault="00A60E9A" w:rsidP="00B46BF0">
      <w:pPr>
        <w:jc w:val="both"/>
        <w:rPr>
          <w:rFonts w:ascii="David" w:hAnsi="David" w:cs="David"/>
          <w:rtl/>
        </w:rPr>
      </w:pPr>
      <w:r w:rsidRPr="00F64935">
        <w:rPr>
          <w:rFonts w:ascii="David" w:hAnsi="David" w:cs="David"/>
          <w:rtl/>
        </w:rPr>
        <w:t xml:space="preserve">הליך זה מסביר לנו למה </w:t>
      </w:r>
      <w:r w:rsidRPr="00F64935">
        <w:rPr>
          <w:rFonts w:ascii="David" w:hAnsi="David" w:cs="David"/>
          <w:b/>
          <w:bCs/>
          <w:rtl/>
        </w:rPr>
        <w:t>לא הייתה מחלוקת</w:t>
      </w:r>
      <w:r w:rsidRPr="00F64935">
        <w:rPr>
          <w:rFonts w:ascii="David" w:hAnsi="David" w:cs="David"/>
          <w:rtl/>
        </w:rPr>
        <w:t>, כי בית הדין היה מעלה את המחלוקת להצבעה, והיה מכריע בסוגייה. כלומר הדעה החולקת הייתה מתבטלת. רק בשלב הדיוני היא הייתה קיימת.</w:t>
      </w:r>
    </w:p>
    <w:p w14:paraId="3BDE5D11" w14:textId="77777777" w:rsidR="00A60E9A" w:rsidRPr="00F64935" w:rsidRDefault="00A60E9A" w:rsidP="00B46BF0">
      <w:pPr>
        <w:jc w:val="both"/>
        <w:rPr>
          <w:rFonts w:ascii="David" w:hAnsi="David" w:cs="David"/>
          <w:rtl/>
        </w:rPr>
      </w:pPr>
      <w:r w:rsidRPr="00F64935">
        <w:rPr>
          <w:rFonts w:ascii="David" w:hAnsi="David" w:cs="David"/>
          <w:rtl/>
        </w:rPr>
        <w:t xml:space="preserve">רבי יוסי ממשיך ואומר שכאשר רבו תלמידי שמאי והלל "שלא שימשו כל צרכן" (כלומר לא למדו ברצינות מרבותיהם על דרכי הפסיקה - לא התחדדו מספיק) זה יצר מחלוקות. כנראה זה "שלא שימשו כל צרכן" </w:t>
      </w:r>
      <w:r w:rsidRPr="00F64935">
        <w:rPr>
          <w:rFonts w:ascii="David" w:hAnsi="David" w:cs="David"/>
          <w:b/>
          <w:bCs/>
          <w:rtl/>
        </w:rPr>
        <w:t>גרם לשחיקה במנגנון ההכרעה הברור שהיה מקובל על כולם.</w:t>
      </w:r>
    </w:p>
    <w:p w14:paraId="5CA525DF" w14:textId="77777777" w:rsidR="00A60E9A" w:rsidRPr="00F64935" w:rsidRDefault="00A60E9A" w:rsidP="00B46BF0">
      <w:pPr>
        <w:jc w:val="both"/>
        <w:rPr>
          <w:rFonts w:ascii="David" w:hAnsi="David" w:cs="David"/>
          <w:b/>
          <w:bCs/>
          <w:rtl/>
        </w:rPr>
      </w:pPr>
      <w:r w:rsidRPr="00F64935">
        <w:rPr>
          <w:rFonts w:ascii="David" w:hAnsi="David" w:cs="David"/>
          <w:b/>
          <w:bCs/>
          <w:rtl/>
        </w:rPr>
        <w:t>מניסוח זה נראה שמחלוקת היא לא דבר אידיאלי, המחלוקת נוצרה בעקבות ירידת הדורות.</w:t>
      </w:r>
    </w:p>
    <w:p w14:paraId="46AACDE7" w14:textId="77777777" w:rsidR="00A60E9A" w:rsidRPr="00F64935" w:rsidRDefault="00A60E9A" w:rsidP="00B46BF0">
      <w:pPr>
        <w:jc w:val="both"/>
        <w:rPr>
          <w:rFonts w:ascii="David" w:hAnsi="David" w:cs="David"/>
          <w:b/>
          <w:bCs/>
          <w:rtl/>
        </w:rPr>
      </w:pPr>
    </w:p>
    <w:p w14:paraId="21A9F45B"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תלמוד ירושלמי מסכת חגיגה פרק ב, הלכה ב</w:t>
      </w:r>
    </w:p>
    <w:p w14:paraId="10100DF2" w14:textId="0174AA26" w:rsidR="00A60E9A" w:rsidRPr="00F64935" w:rsidRDefault="00A60E9A" w:rsidP="00B46BF0">
      <w:pPr>
        <w:jc w:val="both"/>
        <w:rPr>
          <w:rFonts w:ascii="David" w:hAnsi="David" w:cs="David"/>
          <w:rtl/>
        </w:rPr>
      </w:pPr>
      <w:r w:rsidRPr="00F64935">
        <w:rPr>
          <w:rFonts w:ascii="David" w:hAnsi="David" w:cs="David"/>
          <w:rtl/>
        </w:rPr>
        <w:t>לפי הירושלמי,</w:t>
      </w:r>
      <w:r w:rsidR="00C96F6A" w:rsidRPr="00F64935">
        <w:rPr>
          <w:rFonts w:ascii="David" w:hAnsi="David" w:cs="David" w:hint="cs"/>
          <w:rtl/>
        </w:rPr>
        <w:t xml:space="preserve"> לא היו מחלוקות עד לתקופת הזוגות</w:t>
      </w:r>
      <w:r w:rsidR="00471115" w:rsidRPr="00F64935">
        <w:rPr>
          <w:rFonts w:ascii="David" w:hAnsi="David" w:cs="David" w:hint="cs"/>
          <w:rtl/>
        </w:rPr>
        <w:t>,</w:t>
      </w:r>
      <w:r w:rsidRPr="00F64935">
        <w:rPr>
          <w:rFonts w:ascii="David" w:hAnsi="David" w:cs="David"/>
          <w:rtl/>
        </w:rPr>
        <w:t xml:space="preserve"> </w:t>
      </w:r>
      <w:r w:rsidRPr="00F64935">
        <w:rPr>
          <w:rFonts w:ascii="David" w:hAnsi="David" w:cs="David"/>
          <w:b/>
          <w:bCs/>
          <w:rtl/>
        </w:rPr>
        <w:t xml:space="preserve">ברגע שנוצרה המחלוקת צריך ללמוד לחיות עם המחלוקת. </w:t>
      </w:r>
      <w:r w:rsidRPr="00F64935">
        <w:rPr>
          <w:rFonts w:ascii="David" w:hAnsi="David" w:cs="David"/>
          <w:rtl/>
        </w:rPr>
        <w:t xml:space="preserve">לא ניתן להחזיר את הגלגל לאחור, זה המצב עד שיבוא המשיח. </w:t>
      </w:r>
    </w:p>
    <w:p w14:paraId="52F3A9F2" w14:textId="77777777" w:rsidR="00A60E9A" w:rsidRPr="00F64935" w:rsidRDefault="00A60E9A" w:rsidP="00B46BF0">
      <w:pPr>
        <w:jc w:val="both"/>
        <w:rPr>
          <w:rFonts w:ascii="David" w:hAnsi="David" w:cs="David"/>
          <w:rtl/>
        </w:rPr>
      </w:pPr>
      <w:r w:rsidRPr="00F64935">
        <w:rPr>
          <w:rFonts w:ascii="David" w:hAnsi="David" w:cs="David"/>
          <w:rtl/>
        </w:rPr>
        <w:t xml:space="preserve">עולה משני מקורות אלו כי המחלוקת בהכרעה ההלכתית </w:t>
      </w:r>
      <w:r w:rsidRPr="00F64935">
        <w:rPr>
          <w:rFonts w:ascii="David" w:hAnsi="David" w:cs="David"/>
          <w:b/>
          <w:bCs/>
          <w:rtl/>
        </w:rPr>
        <w:t>לא נתפסת כדבר רצוי ואידיאלי.</w:t>
      </w:r>
      <w:r w:rsidRPr="00F64935">
        <w:rPr>
          <w:rFonts w:ascii="David" w:hAnsi="David" w:cs="David"/>
          <w:rtl/>
        </w:rPr>
        <w:t xml:space="preserve"> </w:t>
      </w:r>
    </w:p>
    <w:p w14:paraId="68CB891F" w14:textId="77777777" w:rsidR="00A60E9A" w:rsidRPr="00F64935" w:rsidRDefault="00A60E9A" w:rsidP="00B46BF0">
      <w:pPr>
        <w:jc w:val="both"/>
        <w:rPr>
          <w:rFonts w:ascii="David" w:hAnsi="David" w:cs="David"/>
          <w:highlight w:val="green"/>
          <w:rtl/>
        </w:rPr>
      </w:pPr>
    </w:p>
    <w:p w14:paraId="63584CCA" w14:textId="77777777" w:rsidR="00A60E9A" w:rsidRPr="00F64935" w:rsidRDefault="00A60E9A" w:rsidP="00B46BF0">
      <w:pPr>
        <w:jc w:val="both"/>
        <w:rPr>
          <w:rFonts w:ascii="David" w:hAnsi="David" w:cs="David"/>
          <w:rtl/>
        </w:rPr>
      </w:pPr>
      <w:r w:rsidRPr="00F64935">
        <w:rPr>
          <w:rFonts w:ascii="David" w:hAnsi="David" w:cs="David"/>
          <w:highlight w:val="green"/>
          <w:rtl/>
        </w:rPr>
        <w:t>להלן גישה אחרת במקורות, שרואה ערך בריבוי הדעות:</w:t>
      </w:r>
    </w:p>
    <w:p w14:paraId="4D86DC1D" w14:textId="77777777" w:rsidR="00A60E9A" w:rsidRPr="00F64935" w:rsidRDefault="00A60E9A" w:rsidP="00B46BF0">
      <w:pPr>
        <w:jc w:val="both"/>
        <w:rPr>
          <w:rFonts w:ascii="David" w:hAnsi="David" w:cs="David"/>
          <w:u w:val="single"/>
          <w:rtl/>
        </w:rPr>
      </w:pPr>
      <w:proofErr w:type="spellStart"/>
      <w:r w:rsidRPr="00F64935">
        <w:rPr>
          <w:rFonts w:ascii="David" w:hAnsi="David" w:cs="David"/>
          <w:b/>
          <w:bCs/>
          <w:highlight w:val="cyan"/>
          <w:u w:val="single"/>
          <w:rtl/>
        </w:rPr>
        <w:t>תוספתא</w:t>
      </w:r>
      <w:proofErr w:type="spellEnd"/>
      <w:r w:rsidRPr="00F64935">
        <w:rPr>
          <w:rFonts w:ascii="David" w:hAnsi="David" w:cs="David"/>
          <w:b/>
          <w:bCs/>
          <w:highlight w:val="cyan"/>
          <w:u w:val="single"/>
          <w:rtl/>
        </w:rPr>
        <w:t xml:space="preserve"> עדויות א, ד</w:t>
      </w:r>
    </w:p>
    <w:p w14:paraId="49B7329B" w14:textId="77777777" w:rsidR="00A60E9A" w:rsidRPr="00F64935" w:rsidRDefault="00A60E9A" w:rsidP="00B46BF0">
      <w:pPr>
        <w:jc w:val="both"/>
        <w:rPr>
          <w:rFonts w:ascii="David" w:hAnsi="David" w:cs="David"/>
          <w:rtl/>
        </w:rPr>
      </w:pPr>
      <w:r w:rsidRPr="00F64935">
        <w:rPr>
          <w:rFonts w:ascii="David" w:hAnsi="David" w:cs="David"/>
          <w:b/>
          <w:bCs/>
          <w:rtl/>
        </w:rPr>
        <w:t>הכלל</w:t>
      </w:r>
      <w:r w:rsidRPr="00F64935">
        <w:rPr>
          <w:rFonts w:ascii="David" w:hAnsi="David" w:cs="David"/>
          <w:rtl/>
        </w:rPr>
        <w:t xml:space="preserve"> הוא שתמיד מכריעים </w:t>
      </w:r>
      <w:r w:rsidRPr="00F64935">
        <w:rPr>
          <w:rFonts w:ascii="David" w:hAnsi="David" w:cs="David"/>
          <w:b/>
          <w:bCs/>
          <w:rtl/>
        </w:rPr>
        <w:t>לפי דעת רוב</w:t>
      </w:r>
      <w:r w:rsidRPr="00F64935">
        <w:rPr>
          <w:rFonts w:ascii="David" w:hAnsi="David" w:cs="David"/>
          <w:rtl/>
        </w:rPr>
        <w:t xml:space="preserve">, אז </w:t>
      </w:r>
      <w:r w:rsidRPr="00F64935">
        <w:rPr>
          <w:rFonts w:ascii="David" w:hAnsi="David" w:cs="David"/>
          <w:b/>
          <w:bCs/>
          <w:rtl/>
        </w:rPr>
        <w:t>למה מזכירים את דעת המיעוט</w:t>
      </w:r>
      <w:r w:rsidRPr="00F64935">
        <w:rPr>
          <w:rFonts w:ascii="David" w:hAnsi="David" w:cs="David"/>
          <w:rtl/>
        </w:rPr>
        <w:t xml:space="preserve"> (את המחלוקת)? לא רק שזה לא רלוונטי- זה יכול להחליש את דעת הרוב. </w:t>
      </w:r>
    </w:p>
    <w:p w14:paraId="141D37A2" w14:textId="77777777" w:rsidR="00A60E9A" w:rsidRPr="00F64935" w:rsidRDefault="00A60E9A" w:rsidP="00B46BF0">
      <w:pPr>
        <w:jc w:val="both"/>
        <w:rPr>
          <w:rFonts w:ascii="David" w:hAnsi="David" w:cs="David"/>
          <w:u w:val="single"/>
          <w:rtl/>
        </w:rPr>
      </w:pPr>
      <w:r w:rsidRPr="00F64935">
        <w:rPr>
          <w:rFonts w:ascii="David" w:hAnsi="David" w:cs="David"/>
          <w:u w:val="single"/>
          <w:rtl/>
        </w:rPr>
        <w:t xml:space="preserve">מדוע מזכירים את דעת המיעוט? </w:t>
      </w:r>
    </w:p>
    <w:p w14:paraId="3FEBF4BA" w14:textId="7F6CCD46" w:rsidR="00A60E9A" w:rsidRPr="00F64935" w:rsidRDefault="00A60E9A" w:rsidP="00B46BF0">
      <w:pPr>
        <w:jc w:val="both"/>
        <w:rPr>
          <w:rFonts w:ascii="David" w:hAnsi="David" w:cs="David"/>
          <w:rtl/>
        </w:rPr>
      </w:pPr>
      <w:r w:rsidRPr="00F64935">
        <w:rPr>
          <w:rFonts w:ascii="David" w:hAnsi="David" w:cs="David"/>
          <w:highlight w:val="magenta"/>
          <w:rtl/>
        </w:rPr>
        <w:t>א.</w:t>
      </w:r>
      <w:r w:rsidRPr="00F64935">
        <w:rPr>
          <w:rFonts w:ascii="David" w:hAnsi="David" w:cs="David"/>
          <w:rtl/>
        </w:rPr>
        <w:t xml:space="preserve"> </w:t>
      </w:r>
      <w:r w:rsidRPr="00F64935">
        <w:rPr>
          <w:rFonts w:ascii="David" w:hAnsi="David" w:cs="David"/>
          <w:u w:val="single"/>
          <w:rtl/>
        </w:rPr>
        <w:t>ר' יהודה:</w:t>
      </w:r>
      <w:r w:rsidRPr="00F64935">
        <w:rPr>
          <w:rFonts w:ascii="David" w:hAnsi="David" w:cs="David"/>
          <w:rtl/>
        </w:rPr>
        <w:t xml:space="preserve"> כדי להגיד שהדברים שנאמרו </w:t>
      </w:r>
      <w:r w:rsidRPr="00F64935">
        <w:rPr>
          <w:rFonts w:ascii="David" w:hAnsi="David" w:cs="David"/>
          <w:b/>
          <w:bCs/>
          <w:rtl/>
        </w:rPr>
        <w:t>בדעת מיעוט לא רלוונטיים</w:t>
      </w:r>
      <w:r w:rsidRPr="00F64935">
        <w:rPr>
          <w:rFonts w:ascii="David" w:hAnsi="David" w:cs="David"/>
          <w:rtl/>
        </w:rPr>
        <w:t xml:space="preserve"> ואין להם חשיבות – לבטל אותם, מזכירים אותם רק כדי שאנשים לא יתבלבלו. אם אדם יגיד שהמסורת שלו אומרת </w:t>
      </w:r>
      <w:proofErr w:type="spellStart"/>
      <w:r w:rsidRPr="00F64935">
        <w:rPr>
          <w:rFonts w:ascii="David" w:hAnsi="David" w:cs="David"/>
          <w:rtl/>
        </w:rPr>
        <w:t>א'ב</w:t>
      </w:r>
      <w:proofErr w:type="spellEnd"/>
      <w:r w:rsidRPr="00F64935">
        <w:rPr>
          <w:rFonts w:ascii="David" w:hAnsi="David" w:cs="David"/>
          <w:rtl/>
        </w:rPr>
        <w:t xml:space="preserve">'- נוכל להגיד לו שהמסורת שלו היא </w:t>
      </w:r>
      <w:r w:rsidRPr="00F64935">
        <w:rPr>
          <w:rFonts w:ascii="David" w:hAnsi="David" w:cs="David"/>
          <w:b/>
          <w:bCs/>
          <w:rtl/>
        </w:rPr>
        <w:t>דעת מיעוט.</w:t>
      </w:r>
      <w:r w:rsidR="009411C4" w:rsidRPr="00F64935">
        <w:rPr>
          <w:rFonts w:ascii="David" w:hAnsi="David" w:cs="David" w:hint="cs"/>
          <w:rtl/>
        </w:rPr>
        <w:t xml:space="preserve"> מחזק בעצם את עמדת הרוב.</w:t>
      </w:r>
    </w:p>
    <w:p w14:paraId="5A186A39" w14:textId="77777777" w:rsidR="00A60E9A" w:rsidRPr="00F64935" w:rsidRDefault="00A60E9A" w:rsidP="00B46BF0">
      <w:pPr>
        <w:jc w:val="both"/>
        <w:rPr>
          <w:rFonts w:ascii="David" w:hAnsi="David" w:cs="David"/>
          <w:rtl/>
        </w:rPr>
      </w:pPr>
      <w:r w:rsidRPr="00F64935">
        <w:rPr>
          <w:rFonts w:ascii="David" w:hAnsi="David" w:cs="David"/>
          <w:highlight w:val="magenta"/>
          <w:rtl/>
        </w:rPr>
        <w:t>ב.</w:t>
      </w:r>
      <w:r w:rsidRPr="00F64935">
        <w:rPr>
          <w:rFonts w:ascii="David" w:hAnsi="David" w:cs="David"/>
          <w:rtl/>
        </w:rPr>
        <w:t xml:space="preserve"> </w:t>
      </w:r>
      <w:r w:rsidRPr="00F64935">
        <w:rPr>
          <w:rFonts w:ascii="David" w:hAnsi="David" w:cs="David"/>
          <w:u w:val="single"/>
          <w:rtl/>
        </w:rPr>
        <w:t>ר' אליעזר:</w:t>
      </w:r>
      <w:r w:rsidRPr="00F64935">
        <w:rPr>
          <w:rFonts w:ascii="David" w:hAnsi="David" w:cs="David"/>
          <w:rtl/>
        </w:rPr>
        <w:t xml:space="preserve"> מאפסנים את הדעה הזו במדף האחורי, כדי שנוכל לשלוף אותה בעת הצורך ולעשות בה שימוש. </w:t>
      </w:r>
      <w:r w:rsidRPr="00F64935">
        <w:rPr>
          <w:rFonts w:ascii="David" w:hAnsi="David" w:cs="David"/>
          <w:b/>
          <w:bCs/>
          <w:rtl/>
        </w:rPr>
        <w:t>גם דעת המיעוט היא לגיטימית.</w:t>
      </w:r>
      <w:r w:rsidRPr="00F64935">
        <w:rPr>
          <w:rFonts w:ascii="David" w:hAnsi="David" w:cs="David"/>
          <w:rtl/>
        </w:rPr>
        <w:t xml:space="preserve"> זה שהיא לא הוכרעה בדעת רוב לא אומר שאין לה משמעות (לדוגמא בשעת דחק, כשמסוכן להדליק נר בחוץ).</w:t>
      </w:r>
    </w:p>
    <w:p w14:paraId="75AFE0B3" w14:textId="77777777" w:rsidR="00A60E9A" w:rsidRPr="00F64935" w:rsidRDefault="00A60E9A" w:rsidP="00B46BF0">
      <w:pPr>
        <w:jc w:val="both"/>
        <w:rPr>
          <w:rFonts w:ascii="David" w:hAnsi="David" w:cs="David"/>
          <w:b/>
          <w:bCs/>
          <w:highlight w:val="cyan"/>
          <w:u w:val="single"/>
          <w:rtl/>
        </w:rPr>
      </w:pPr>
    </w:p>
    <w:p w14:paraId="774C249E" w14:textId="0C0BF297" w:rsidR="00A60E9A" w:rsidRPr="00F64935" w:rsidRDefault="00A60E9A" w:rsidP="00B46BF0">
      <w:pPr>
        <w:jc w:val="both"/>
        <w:rPr>
          <w:rFonts w:ascii="David" w:hAnsi="David" w:cs="David"/>
          <w:u w:val="single"/>
          <w:rtl/>
        </w:rPr>
      </w:pPr>
      <w:r w:rsidRPr="00F64935">
        <w:rPr>
          <w:rFonts w:ascii="David" w:hAnsi="David" w:cs="David"/>
          <w:b/>
          <w:bCs/>
          <w:highlight w:val="cyan"/>
          <w:u w:val="single"/>
          <w:rtl/>
        </w:rPr>
        <w:t>שבת מד,</w:t>
      </w:r>
      <w:r w:rsidR="009411C4" w:rsidRPr="00F64935">
        <w:rPr>
          <w:rFonts w:ascii="David" w:hAnsi="David" w:cs="David" w:hint="cs"/>
          <w:b/>
          <w:bCs/>
          <w:highlight w:val="cyan"/>
          <w:u w:val="single"/>
          <w:rtl/>
        </w:rPr>
        <w:t xml:space="preserve"> </w:t>
      </w:r>
      <w:r w:rsidRPr="00F64935">
        <w:rPr>
          <w:rFonts w:ascii="David" w:hAnsi="David" w:cs="David"/>
          <w:b/>
          <w:bCs/>
          <w:highlight w:val="cyan"/>
          <w:u w:val="single"/>
          <w:rtl/>
        </w:rPr>
        <w:t>א</w:t>
      </w:r>
    </w:p>
    <w:p w14:paraId="3F25A953" w14:textId="77777777" w:rsidR="00A60E9A" w:rsidRPr="00F64935" w:rsidRDefault="00A60E9A" w:rsidP="00B46BF0">
      <w:pPr>
        <w:jc w:val="both"/>
        <w:rPr>
          <w:rFonts w:ascii="David" w:hAnsi="David" w:cs="David"/>
          <w:rtl/>
        </w:rPr>
      </w:pPr>
      <w:r w:rsidRPr="00F64935">
        <w:rPr>
          <w:rFonts w:ascii="David" w:hAnsi="David" w:cs="David"/>
          <w:rtl/>
        </w:rPr>
        <w:t>המשנה עוסקת בנר (=פמוט שמן). לפי הדין- בשבת אסור להזיז את הנר כשהוא דולק. אך האם מותר לטלטל אותו כשהוא לא בשימוש? בשאלה זו נחלקו התנאים:</w:t>
      </w:r>
    </w:p>
    <w:p w14:paraId="22DDAC99" w14:textId="77777777" w:rsidR="00A60E9A" w:rsidRPr="00F64935" w:rsidRDefault="00A60E9A" w:rsidP="00B46BF0">
      <w:pPr>
        <w:jc w:val="both"/>
        <w:rPr>
          <w:rFonts w:ascii="David" w:hAnsi="David" w:cs="David"/>
          <w:rtl/>
        </w:rPr>
      </w:pPr>
      <w:r w:rsidRPr="00F64935">
        <w:rPr>
          <w:rFonts w:ascii="David" w:hAnsi="David" w:cs="David"/>
          <w:rtl/>
        </w:rPr>
        <w:t xml:space="preserve">1. </w:t>
      </w:r>
      <w:r w:rsidRPr="00F64935">
        <w:rPr>
          <w:rFonts w:ascii="David" w:hAnsi="David" w:cs="David"/>
          <w:b/>
          <w:bCs/>
          <w:rtl/>
        </w:rPr>
        <w:t>ר' יהודה:</w:t>
      </w:r>
      <w:r w:rsidRPr="00F64935">
        <w:rPr>
          <w:rFonts w:ascii="David" w:hAnsi="David" w:cs="David"/>
          <w:rtl/>
        </w:rPr>
        <w:t xml:space="preserve"> אם </w:t>
      </w:r>
      <w:r w:rsidRPr="00F64935">
        <w:rPr>
          <w:rFonts w:ascii="David" w:hAnsi="David" w:cs="David"/>
          <w:u w:val="single"/>
          <w:rtl/>
        </w:rPr>
        <w:t>אף פעם</w:t>
      </w:r>
      <w:r w:rsidRPr="00F64935">
        <w:rPr>
          <w:rFonts w:ascii="David" w:hAnsi="David" w:cs="David"/>
          <w:rtl/>
        </w:rPr>
        <w:t xml:space="preserve"> לא השתמשת בו- מותר לטלטל, אם השתמשת -אסור (הכי מחמיר).</w:t>
      </w:r>
    </w:p>
    <w:p w14:paraId="2D331C16" w14:textId="77777777" w:rsidR="00A60E9A" w:rsidRPr="00F64935" w:rsidRDefault="00A60E9A" w:rsidP="00B46BF0">
      <w:pPr>
        <w:jc w:val="both"/>
        <w:rPr>
          <w:rFonts w:ascii="David" w:hAnsi="David" w:cs="David"/>
          <w:rtl/>
        </w:rPr>
      </w:pPr>
      <w:r w:rsidRPr="00F64935">
        <w:rPr>
          <w:rFonts w:ascii="David" w:hAnsi="David" w:cs="David"/>
          <w:rtl/>
        </w:rPr>
        <w:t xml:space="preserve">2. </w:t>
      </w:r>
      <w:r w:rsidRPr="00F64935">
        <w:rPr>
          <w:rFonts w:ascii="David" w:hAnsi="David" w:cs="David"/>
          <w:b/>
          <w:bCs/>
          <w:rtl/>
        </w:rPr>
        <w:t>ר' מאיר:</w:t>
      </w:r>
      <w:r w:rsidRPr="00F64935">
        <w:rPr>
          <w:rFonts w:ascii="David" w:hAnsi="David" w:cs="David"/>
          <w:rtl/>
        </w:rPr>
        <w:t xml:space="preserve"> כל נר שעשו בו שימוש </w:t>
      </w:r>
      <w:r w:rsidRPr="00F64935">
        <w:rPr>
          <w:rFonts w:ascii="David" w:hAnsi="David" w:cs="David"/>
          <w:u w:val="single"/>
          <w:rtl/>
        </w:rPr>
        <w:t>בשבת הזאת</w:t>
      </w:r>
      <w:r w:rsidRPr="00F64935">
        <w:rPr>
          <w:rFonts w:ascii="David" w:hAnsi="David" w:cs="David"/>
          <w:rtl/>
        </w:rPr>
        <w:t xml:space="preserve"> אסור בשימוש, אם בשבת אחרת- מותר (ביניים).</w:t>
      </w:r>
    </w:p>
    <w:p w14:paraId="1CC93BCE" w14:textId="77777777" w:rsidR="00A60E9A" w:rsidRPr="00F64935" w:rsidRDefault="00A60E9A" w:rsidP="00B46BF0">
      <w:pPr>
        <w:jc w:val="both"/>
        <w:rPr>
          <w:rFonts w:ascii="David" w:hAnsi="David" w:cs="David"/>
          <w:rtl/>
        </w:rPr>
      </w:pPr>
      <w:r w:rsidRPr="00F64935">
        <w:rPr>
          <w:rFonts w:ascii="David" w:hAnsi="David" w:cs="David"/>
          <w:rtl/>
        </w:rPr>
        <w:t xml:space="preserve">3. </w:t>
      </w:r>
      <w:r w:rsidRPr="00F64935">
        <w:rPr>
          <w:rFonts w:ascii="David" w:hAnsi="David" w:cs="David"/>
          <w:b/>
          <w:bCs/>
          <w:rtl/>
        </w:rPr>
        <w:t>ר' שמעון:</w:t>
      </w:r>
      <w:r w:rsidRPr="00F64935">
        <w:rPr>
          <w:rFonts w:ascii="David" w:hAnsi="David" w:cs="David"/>
          <w:rtl/>
        </w:rPr>
        <w:t xml:space="preserve"> </w:t>
      </w:r>
      <w:r w:rsidRPr="00F64935">
        <w:rPr>
          <w:rFonts w:ascii="David" w:hAnsi="David" w:cs="David"/>
          <w:u w:val="single"/>
          <w:rtl/>
        </w:rPr>
        <w:t>כל נר שדולק</w:t>
      </w:r>
      <w:r w:rsidRPr="00F64935">
        <w:rPr>
          <w:rFonts w:ascii="David" w:hAnsi="David" w:cs="David"/>
          <w:rtl/>
        </w:rPr>
        <w:t xml:space="preserve"> אסור לטלטל אותו, אם הוא כבוי מותר (הכי מקל).</w:t>
      </w:r>
    </w:p>
    <w:p w14:paraId="6F081012" w14:textId="77777777" w:rsidR="00A60E9A" w:rsidRPr="00F64935" w:rsidRDefault="00A60E9A" w:rsidP="00B46BF0">
      <w:pPr>
        <w:jc w:val="both"/>
        <w:rPr>
          <w:rFonts w:ascii="David" w:hAnsi="David" w:cs="David"/>
        </w:rPr>
      </w:pPr>
      <w:r w:rsidRPr="00F64935">
        <w:rPr>
          <w:rFonts w:ascii="David" w:hAnsi="David" w:cs="David"/>
          <w:b/>
          <w:bCs/>
          <w:rtl/>
        </w:rPr>
        <w:lastRenderedPageBreak/>
        <w:t>נפסק לפי ר' מאיר</w:t>
      </w:r>
      <w:r w:rsidRPr="00F64935">
        <w:rPr>
          <w:rFonts w:ascii="David" w:hAnsi="David" w:cs="David"/>
          <w:rtl/>
        </w:rPr>
        <w:t xml:space="preserve">. למרות זאת הגמרא אמרה שכאשר הייתה </w:t>
      </w:r>
      <w:r w:rsidRPr="00F64935">
        <w:rPr>
          <w:rFonts w:ascii="David" w:hAnsi="David" w:cs="David"/>
          <w:b/>
          <w:bCs/>
          <w:rtl/>
        </w:rPr>
        <w:t>שעת דחק</w:t>
      </w:r>
      <w:r w:rsidRPr="00F64935">
        <w:rPr>
          <w:rFonts w:ascii="David" w:hAnsi="David" w:cs="David"/>
          <w:rtl/>
        </w:rPr>
        <w:t xml:space="preserve"> (שהיה מסוכן להדליק נרות בחוץ), האמורא רב התיר לטלטל נר אחר שכבה ולהכניס אותו לבית, זאת כדעת רבי שמעון שהיה בדעת מיעוט ולא נפסקה הלכה כמותו. כלומר, </w:t>
      </w:r>
      <w:r w:rsidRPr="00F64935">
        <w:rPr>
          <w:rFonts w:ascii="David" w:hAnsi="David" w:cs="David"/>
          <w:b/>
          <w:bCs/>
          <w:rtl/>
        </w:rPr>
        <w:t>רואים שהסתמכו על דעת מיעוט, כאשר היה מצב קיצוני שהצריך הסתמכות על דעת מיעוט.</w:t>
      </w:r>
      <w:r w:rsidRPr="00F64935">
        <w:rPr>
          <w:rFonts w:ascii="David" w:hAnsi="David" w:cs="David"/>
          <w:rtl/>
        </w:rPr>
        <w:t xml:space="preserve"> זה מסביר את מה שאמר רבי יהודה בצורך ובחשיבות המעשית להזכיר דעת מיעוט (מוציאים את הדעה מהמדף האחורי ומשתמשים בה- מהווה "כלי נוסף").</w:t>
      </w:r>
    </w:p>
    <w:p w14:paraId="235D7242" w14:textId="77777777" w:rsidR="00A60E9A" w:rsidRPr="00F64935" w:rsidRDefault="00A60E9A" w:rsidP="00B46BF0">
      <w:pPr>
        <w:jc w:val="both"/>
        <w:rPr>
          <w:rFonts w:ascii="David" w:hAnsi="David" w:cs="David"/>
          <w:highlight w:val="green"/>
          <w:rtl/>
        </w:rPr>
      </w:pPr>
    </w:p>
    <w:p w14:paraId="52F52139" w14:textId="77777777" w:rsidR="00A60E9A" w:rsidRPr="00F64935" w:rsidRDefault="00A60E9A" w:rsidP="00B46BF0">
      <w:pPr>
        <w:jc w:val="both"/>
        <w:rPr>
          <w:rFonts w:ascii="David" w:hAnsi="David" w:cs="David"/>
          <w:rtl/>
        </w:rPr>
      </w:pPr>
      <w:r w:rsidRPr="00F64935">
        <w:rPr>
          <w:rFonts w:ascii="David" w:hAnsi="David" w:cs="David"/>
          <w:highlight w:val="green"/>
          <w:rtl/>
        </w:rPr>
        <w:t>נראה עוד גישה שתומכת בקיום מחלוקות:</w:t>
      </w:r>
    </w:p>
    <w:p w14:paraId="210859FB"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אבות דרבי נתן פרק </w:t>
      </w:r>
      <w:proofErr w:type="spellStart"/>
      <w:r w:rsidRPr="00F64935">
        <w:rPr>
          <w:rFonts w:ascii="David" w:hAnsi="David" w:cs="David"/>
          <w:b/>
          <w:bCs/>
          <w:highlight w:val="cyan"/>
          <w:u w:val="single"/>
          <w:rtl/>
        </w:rPr>
        <w:t>יח</w:t>
      </w:r>
      <w:proofErr w:type="spellEnd"/>
      <w:r w:rsidRPr="00F64935">
        <w:rPr>
          <w:rFonts w:ascii="David" w:hAnsi="David" w:cs="David"/>
          <w:b/>
          <w:bCs/>
          <w:highlight w:val="cyan"/>
          <w:u w:val="single"/>
          <w:rtl/>
        </w:rPr>
        <w:t xml:space="preserve"> נוסחה א</w:t>
      </w:r>
    </w:p>
    <w:p w14:paraId="5870B698" w14:textId="01306B86" w:rsidR="00A60E9A" w:rsidRPr="00F64935" w:rsidRDefault="00A60E9A" w:rsidP="00B46BF0">
      <w:pPr>
        <w:jc w:val="both"/>
        <w:rPr>
          <w:rFonts w:ascii="David" w:hAnsi="David" w:cs="David"/>
        </w:rPr>
      </w:pPr>
      <w:r w:rsidRPr="00F64935">
        <w:rPr>
          <w:rFonts w:ascii="David" w:hAnsi="David" w:cs="David"/>
          <w:rtl/>
        </w:rPr>
        <w:t xml:space="preserve">ישנה דעה לפיה ריבוי הדעות עלול להביא את האדם לייאוש, תגידו את השורה התחתונה! זה מבלבל ומה זה מעניין מה היה הוויכוח? פשוט תגידו מה לעשות. זה ימנע ממני לשבת ולשנן- כי זה מייאש. </w:t>
      </w:r>
      <w:r w:rsidRPr="00F64935">
        <w:rPr>
          <w:rFonts w:ascii="David" w:hAnsi="David" w:cs="David"/>
          <w:b/>
          <w:bCs/>
          <w:rtl/>
        </w:rPr>
        <w:t>במסכת אבות נאמר כי עלינו להכיר את המחלוקת- התהליך של ריבוי הדעות הוא תהליך חשוב, אין פה נכון ולא נכון- כל הדעות מקורן מה' ובסוף צריך להחליט מה עושים.</w:t>
      </w:r>
      <w:r w:rsidRPr="00F64935">
        <w:rPr>
          <w:rFonts w:ascii="David" w:hAnsi="David" w:cs="David"/>
          <w:rtl/>
        </w:rPr>
        <w:t xml:space="preserve"> ממקור זה רואים שעצם ריבוי הדעות מהווה </w:t>
      </w:r>
      <w:r w:rsidRPr="00F64935">
        <w:rPr>
          <w:rFonts w:ascii="David" w:hAnsi="David" w:cs="David"/>
          <w:b/>
          <w:bCs/>
          <w:rtl/>
        </w:rPr>
        <w:t xml:space="preserve">דבר חיובי </w:t>
      </w:r>
      <w:r w:rsidR="008D3557" w:rsidRPr="00F64935">
        <w:rPr>
          <w:rFonts w:ascii="David" w:hAnsi="David" w:cs="David" w:hint="cs"/>
          <w:b/>
          <w:bCs/>
          <w:rtl/>
        </w:rPr>
        <w:t>ומפרה</w:t>
      </w:r>
      <w:r w:rsidR="008D3557" w:rsidRPr="00F64935">
        <w:rPr>
          <w:rFonts w:ascii="David" w:hAnsi="David" w:cs="David" w:hint="cs"/>
          <w:rtl/>
        </w:rPr>
        <w:t>.</w:t>
      </w:r>
      <w:r w:rsidR="0056323B" w:rsidRPr="00F64935">
        <w:rPr>
          <w:rFonts w:ascii="David" w:hAnsi="David" w:cs="David" w:hint="cs"/>
          <w:rtl/>
        </w:rPr>
        <w:t>.</w:t>
      </w:r>
    </w:p>
    <w:p w14:paraId="7719B8D6" w14:textId="77777777" w:rsidR="00A60E9A" w:rsidRPr="00F64935" w:rsidRDefault="00A60E9A" w:rsidP="00B46BF0">
      <w:pPr>
        <w:jc w:val="both"/>
        <w:rPr>
          <w:rFonts w:ascii="David" w:hAnsi="David" w:cs="David"/>
          <w:highlight w:val="green"/>
          <w:rtl/>
        </w:rPr>
      </w:pPr>
    </w:p>
    <w:p w14:paraId="30D4DEDB" w14:textId="3999A4D5" w:rsidR="00A60E9A" w:rsidRPr="00F64935" w:rsidRDefault="00A60E9A" w:rsidP="00B46BF0">
      <w:pPr>
        <w:jc w:val="both"/>
        <w:rPr>
          <w:rFonts w:ascii="David" w:hAnsi="David" w:cs="David"/>
          <w:rtl/>
        </w:rPr>
      </w:pPr>
      <w:r w:rsidRPr="00F64935">
        <w:rPr>
          <w:rFonts w:ascii="David" w:hAnsi="David" w:cs="David"/>
          <w:highlight w:val="green"/>
          <w:rtl/>
        </w:rPr>
        <w:t>איך יכול להיות שכל המחלוקות ניתנו מאלוקים?</w:t>
      </w:r>
    </w:p>
    <w:p w14:paraId="71764DCC" w14:textId="77777777" w:rsidR="00A60E9A" w:rsidRPr="00F64935" w:rsidRDefault="00A60E9A" w:rsidP="00B46BF0">
      <w:pPr>
        <w:jc w:val="both"/>
        <w:rPr>
          <w:rFonts w:ascii="David" w:hAnsi="David" w:cs="David"/>
          <w:u w:val="single"/>
          <w:rtl/>
        </w:rPr>
      </w:pPr>
      <w:proofErr w:type="spellStart"/>
      <w:r w:rsidRPr="00F64935">
        <w:rPr>
          <w:rFonts w:ascii="David" w:hAnsi="David" w:cs="David"/>
          <w:b/>
          <w:bCs/>
          <w:highlight w:val="cyan"/>
          <w:u w:val="single"/>
          <w:rtl/>
        </w:rPr>
        <w:t>ריטב"א</w:t>
      </w:r>
      <w:proofErr w:type="spellEnd"/>
      <w:r w:rsidRPr="00F64935">
        <w:rPr>
          <w:rFonts w:ascii="David" w:hAnsi="David" w:cs="David"/>
          <w:b/>
          <w:bCs/>
          <w:highlight w:val="cyan"/>
          <w:u w:val="single"/>
          <w:rtl/>
        </w:rPr>
        <w:t xml:space="preserve"> מסכת עירובין דף </w:t>
      </w:r>
      <w:proofErr w:type="spellStart"/>
      <w:r w:rsidRPr="00F64935">
        <w:rPr>
          <w:rFonts w:ascii="David" w:hAnsi="David" w:cs="David"/>
          <w:b/>
          <w:bCs/>
          <w:highlight w:val="cyan"/>
          <w:u w:val="single"/>
          <w:rtl/>
        </w:rPr>
        <w:t>יג</w:t>
      </w:r>
      <w:proofErr w:type="spellEnd"/>
      <w:r w:rsidRPr="00F64935">
        <w:rPr>
          <w:rFonts w:ascii="David" w:hAnsi="David" w:cs="David"/>
          <w:b/>
          <w:bCs/>
          <w:highlight w:val="cyan"/>
          <w:u w:val="single"/>
          <w:rtl/>
        </w:rPr>
        <w:t>/ב</w:t>
      </w:r>
    </w:p>
    <w:p w14:paraId="62938DEF" w14:textId="77777777" w:rsidR="00A60E9A" w:rsidRPr="00F64935" w:rsidRDefault="00A60E9A" w:rsidP="00B46BF0">
      <w:pPr>
        <w:jc w:val="both"/>
        <w:rPr>
          <w:rFonts w:ascii="David" w:hAnsi="David" w:cs="David"/>
        </w:rPr>
      </w:pPr>
      <w:r w:rsidRPr="00F64935">
        <w:rPr>
          <w:rFonts w:ascii="David" w:hAnsi="David" w:cs="David"/>
          <w:rtl/>
        </w:rPr>
        <w:t xml:space="preserve">הייתה מחלוקת בגמרא, יצאה בת קול ואמרה שהלכה כבית הלל. אם שניהם נכונים- אז למה הלכה כבית הלל? הגמרא אמרה על המחלוקת של בית הלל ובית שמאי </w:t>
      </w:r>
      <w:r w:rsidRPr="00F64935">
        <w:rPr>
          <w:rFonts w:ascii="David" w:hAnsi="David" w:cs="David"/>
          <w:b/>
          <w:bCs/>
          <w:rtl/>
        </w:rPr>
        <w:t xml:space="preserve">"שאלו ואלו דברי אלוקים חיים" </w:t>
      </w:r>
      <w:r w:rsidRPr="00F64935">
        <w:rPr>
          <w:rFonts w:ascii="David" w:hAnsi="David" w:cs="David"/>
          <w:rtl/>
        </w:rPr>
        <w:t xml:space="preserve">למרות שההלכה נפסקה כבית הלל (כי היו יותר צנועים ומחוברים לבריות). </w:t>
      </w:r>
      <w:proofErr w:type="spellStart"/>
      <w:r w:rsidRPr="00F64935">
        <w:rPr>
          <w:rFonts w:ascii="David" w:hAnsi="David" w:cs="David"/>
          <w:rtl/>
        </w:rPr>
        <w:t>הריטב"א</w:t>
      </w:r>
      <w:proofErr w:type="spellEnd"/>
      <w:r w:rsidRPr="00F64935">
        <w:rPr>
          <w:rFonts w:ascii="David" w:hAnsi="David" w:cs="David"/>
          <w:rtl/>
        </w:rPr>
        <w:t xml:space="preserve"> שאל כיצד יכול להיות שאלו ואלו דברי אלוקים חיים? והביא את הסבר רבני צרפת (בעלי התוספות) שכאשר משה רבינו עלה למרום, הוא קיבל עמדות רבות ושונות בפסיקה. </w:t>
      </w:r>
      <w:r w:rsidRPr="00F64935">
        <w:rPr>
          <w:rFonts w:ascii="David" w:hAnsi="David" w:cs="David"/>
          <w:b/>
          <w:bCs/>
          <w:rtl/>
        </w:rPr>
        <w:t>הקב"ה אמר למשה שחכמי הדור מקבלים כלים כיצד להכריע בכל מחלוקת. לכן אלו ואלו דברי אלוקים חיים, כי יש לגיטימית גם לדעה שלא נפסקה, מאחר וגם היא מקורה באלוקים.</w:t>
      </w:r>
      <w:r w:rsidRPr="00F64935">
        <w:rPr>
          <w:rFonts w:ascii="David" w:hAnsi="David" w:cs="David"/>
          <w:rtl/>
        </w:rPr>
        <w:t xml:space="preserve"> לא מדובר בתופעה שהתרחשה ובדיעבד מכירים בה- המחלוקת היא מלכתחילה, ככה ה' עיצב את זה, </w:t>
      </w:r>
      <w:r w:rsidRPr="00F64935">
        <w:rPr>
          <w:rFonts w:ascii="David" w:hAnsi="David" w:cs="David"/>
          <w:b/>
          <w:bCs/>
          <w:rtl/>
        </w:rPr>
        <w:t>זו תופעה רצויה.</w:t>
      </w:r>
    </w:p>
    <w:p w14:paraId="51B8E95B" w14:textId="77777777" w:rsidR="00A60E9A" w:rsidRPr="00F64935" w:rsidRDefault="00A60E9A" w:rsidP="00B46BF0">
      <w:pPr>
        <w:jc w:val="both"/>
        <w:rPr>
          <w:rFonts w:ascii="David" w:hAnsi="David" w:cs="David"/>
          <w:highlight w:val="green"/>
          <w:rtl/>
        </w:rPr>
      </w:pPr>
    </w:p>
    <w:p w14:paraId="3DDD389A" w14:textId="77777777" w:rsidR="00A60E9A" w:rsidRPr="00F64935" w:rsidRDefault="00A60E9A" w:rsidP="00B46BF0">
      <w:pPr>
        <w:jc w:val="both"/>
        <w:rPr>
          <w:rFonts w:ascii="David" w:hAnsi="David" w:cs="David"/>
          <w:rtl/>
        </w:rPr>
      </w:pPr>
      <w:r w:rsidRPr="00F64935">
        <w:rPr>
          <w:rFonts w:ascii="David" w:hAnsi="David" w:cs="David"/>
          <w:highlight w:val="green"/>
          <w:rtl/>
        </w:rPr>
        <w:t>באיזה סוגי הלכות יכולה להיות מחלוקת?</w:t>
      </w:r>
      <w:r w:rsidRPr="00F64935">
        <w:rPr>
          <w:rFonts w:ascii="David" w:hAnsi="David" w:cs="David"/>
          <w:rtl/>
        </w:rPr>
        <w:t xml:space="preserve"> </w:t>
      </w:r>
    </w:p>
    <w:p w14:paraId="6AD13F0A" w14:textId="77777777" w:rsidR="00A60E9A" w:rsidRPr="00F64935" w:rsidRDefault="00A60E9A" w:rsidP="00B46BF0">
      <w:pPr>
        <w:jc w:val="both"/>
        <w:rPr>
          <w:rFonts w:ascii="David" w:hAnsi="David" w:cs="David"/>
          <w:rtl/>
        </w:rPr>
      </w:pPr>
      <w:r w:rsidRPr="00F64935">
        <w:rPr>
          <w:rFonts w:ascii="David" w:hAnsi="David" w:cs="David"/>
          <w:rtl/>
        </w:rPr>
        <w:t>ראינו את דעת הרמב"ם בהקדמה לפירוש המשניות שבשני החלקים הראשונים לא יכולה להיות מחלוקת. ובחלק השלישי הרביעי והחמישי יכולה להיות מחלוקת בגלל שהחשיבה האנושית מעורבת.</w:t>
      </w:r>
    </w:p>
    <w:p w14:paraId="786C4D54" w14:textId="77777777" w:rsidR="00A60E9A" w:rsidRPr="00F64935" w:rsidRDefault="00A60E9A" w:rsidP="00B46BF0">
      <w:pPr>
        <w:jc w:val="both"/>
        <w:rPr>
          <w:rFonts w:ascii="David" w:hAnsi="David" w:cs="David"/>
          <w:b/>
          <w:bCs/>
          <w:highlight w:val="cyan"/>
          <w:u w:val="single"/>
          <w:rtl/>
        </w:rPr>
      </w:pPr>
    </w:p>
    <w:p w14:paraId="6DDF8287"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מבוא התלמוד ה</w:t>
      </w:r>
    </w:p>
    <w:p w14:paraId="329F6E5A" w14:textId="77777777" w:rsidR="00A60E9A" w:rsidRPr="00F64935" w:rsidRDefault="00A60E9A" w:rsidP="00B46BF0">
      <w:pPr>
        <w:jc w:val="both"/>
        <w:rPr>
          <w:rFonts w:ascii="David" w:hAnsi="David" w:cs="David"/>
          <w:b/>
          <w:bCs/>
          <w:rtl/>
        </w:rPr>
      </w:pPr>
      <w:r w:rsidRPr="00F64935">
        <w:rPr>
          <w:rFonts w:ascii="David" w:hAnsi="David" w:cs="David"/>
          <w:rtl/>
        </w:rPr>
        <w:t xml:space="preserve">אומר כי בדברי הגאונים ישנה </w:t>
      </w:r>
      <w:r w:rsidRPr="00F64935">
        <w:rPr>
          <w:rFonts w:ascii="David" w:hAnsi="David" w:cs="David"/>
          <w:b/>
          <w:bCs/>
          <w:rtl/>
        </w:rPr>
        <w:t>גישה לפיה גם בשני החלקים הראשונים יכולה להיות מחלוקת,</w:t>
      </w:r>
      <w:r w:rsidRPr="00F64935">
        <w:rPr>
          <w:rFonts w:ascii="David" w:hAnsi="David" w:cs="David"/>
          <w:rtl/>
        </w:rPr>
        <w:t xml:space="preserve"> </w:t>
      </w:r>
      <w:r w:rsidRPr="00F64935">
        <w:rPr>
          <w:rFonts w:ascii="David" w:hAnsi="David" w:cs="David"/>
          <w:b/>
          <w:bCs/>
          <w:rtl/>
        </w:rPr>
        <w:t>כגון מקרה בו אדם לא שם ליבו לזכור את מה שקיבל ונוצר שיבוש בהעברת המסורת.</w:t>
      </w:r>
    </w:p>
    <w:p w14:paraId="29594F88" w14:textId="77777777" w:rsidR="00A60E9A" w:rsidRPr="00F64935" w:rsidRDefault="00A60E9A" w:rsidP="00B46BF0">
      <w:pPr>
        <w:jc w:val="both"/>
        <w:rPr>
          <w:rFonts w:ascii="David" w:hAnsi="David" w:cs="David"/>
          <w:rtl/>
        </w:rPr>
      </w:pPr>
    </w:p>
    <w:p w14:paraId="624CF044" w14:textId="77777777" w:rsidR="00A60E9A" w:rsidRPr="00F64935" w:rsidRDefault="00A60E9A" w:rsidP="00B46BF0">
      <w:pPr>
        <w:jc w:val="both"/>
        <w:rPr>
          <w:rFonts w:ascii="David" w:hAnsi="David" w:cs="David"/>
          <w:rtl/>
        </w:rPr>
      </w:pPr>
      <w:r w:rsidRPr="00F64935">
        <w:rPr>
          <w:rFonts w:ascii="David" w:hAnsi="David" w:cs="David"/>
          <w:highlight w:val="green"/>
          <w:rtl/>
        </w:rPr>
        <w:t>יש לנו מחלוקת. מה הם הכלים שיכולים לעזור לנו לפתור את המחלוקת?</w:t>
      </w:r>
    </w:p>
    <w:p w14:paraId="3CAA5511" w14:textId="77777777" w:rsidR="00A60E9A" w:rsidRPr="00F64935" w:rsidRDefault="00A60E9A" w:rsidP="00B46BF0">
      <w:pPr>
        <w:jc w:val="both"/>
        <w:rPr>
          <w:rFonts w:ascii="David" w:hAnsi="David" w:cs="David"/>
          <w:rtl/>
        </w:rPr>
      </w:pPr>
      <w:r w:rsidRPr="00F64935">
        <w:rPr>
          <w:rFonts w:ascii="David" w:hAnsi="David" w:cs="David"/>
          <w:highlight w:val="green"/>
          <w:rtl/>
        </w:rPr>
        <w:t>האם ניתן להשתמש בכלים שמימיים לפתירת המחלוקת?</w:t>
      </w:r>
    </w:p>
    <w:p w14:paraId="6D8E4A62" w14:textId="77777777" w:rsidR="00A60E9A" w:rsidRPr="00F64935" w:rsidRDefault="00A60E9A" w:rsidP="00B46BF0">
      <w:pPr>
        <w:jc w:val="both"/>
        <w:rPr>
          <w:rFonts w:ascii="David" w:hAnsi="David" w:cs="David"/>
          <w:u w:val="single"/>
          <w:rtl/>
        </w:rPr>
      </w:pPr>
      <w:r w:rsidRPr="00F64935">
        <w:rPr>
          <w:rFonts w:ascii="David" w:hAnsi="David" w:cs="David"/>
          <w:b/>
          <w:bCs/>
          <w:highlight w:val="cyan"/>
          <w:u w:val="single"/>
          <w:rtl/>
        </w:rPr>
        <w:t xml:space="preserve">תלמוד בבלי מסכת תמורה דף </w:t>
      </w:r>
      <w:proofErr w:type="spellStart"/>
      <w:r w:rsidRPr="00F64935">
        <w:rPr>
          <w:rFonts w:ascii="David" w:hAnsi="David" w:cs="David"/>
          <w:b/>
          <w:bCs/>
          <w:highlight w:val="cyan"/>
          <w:u w:val="single"/>
          <w:rtl/>
        </w:rPr>
        <w:t>טז</w:t>
      </w:r>
      <w:proofErr w:type="spellEnd"/>
      <w:r w:rsidRPr="00F64935">
        <w:rPr>
          <w:rFonts w:ascii="David" w:hAnsi="David" w:cs="David"/>
          <w:b/>
          <w:bCs/>
          <w:highlight w:val="cyan"/>
          <w:u w:val="single"/>
          <w:rtl/>
        </w:rPr>
        <w:t xml:space="preserve"> עמוד א</w:t>
      </w:r>
    </w:p>
    <w:p w14:paraId="06C8904F" w14:textId="77777777" w:rsidR="00A60E9A" w:rsidRPr="00F64935" w:rsidRDefault="00A60E9A" w:rsidP="00B46BF0">
      <w:pPr>
        <w:jc w:val="both"/>
        <w:rPr>
          <w:rFonts w:ascii="David" w:hAnsi="David" w:cs="David"/>
          <w:rtl/>
        </w:rPr>
      </w:pPr>
      <w:r w:rsidRPr="00F64935">
        <w:rPr>
          <w:rFonts w:ascii="David" w:hAnsi="David" w:cs="David"/>
          <w:b/>
          <w:bCs/>
          <w:rtl/>
        </w:rPr>
        <w:t>"לא בשמים היא"</w:t>
      </w:r>
    </w:p>
    <w:p w14:paraId="5754E02B" w14:textId="77777777" w:rsidR="00A60E9A" w:rsidRPr="00F64935" w:rsidRDefault="00A60E9A" w:rsidP="00B46BF0">
      <w:pPr>
        <w:jc w:val="both"/>
        <w:rPr>
          <w:rFonts w:ascii="David" w:hAnsi="David" w:cs="David"/>
          <w:rtl/>
        </w:rPr>
      </w:pPr>
      <w:r w:rsidRPr="00F64935">
        <w:rPr>
          <w:rFonts w:ascii="David" w:hAnsi="David" w:cs="David"/>
          <w:rtl/>
        </w:rPr>
        <w:t xml:space="preserve">מתוארת מציאות לפיה אחרי מותו של משה נשתכחו 3000 הלכות שמשה קיבל מה' ולימד את עם ישראל. ביקשו </w:t>
      </w:r>
      <w:r w:rsidRPr="00F64935">
        <w:rPr>
          <w:rFonts w:ascii="David" w:hAnsi="David" w:cs="David"/>
          <w:u w:val="single"/>
          <w:rtl/>
        </w:rPr>
        <w:t>מיהושע</w:t>
      </w:r>
      <w:r w:rsidRPr="00F64935">
        <w:rPr>
          <w:rFonts w:ascii="David" w:hAnsi="David" w:cs="David"/>
          <w:rtl/>
        </w:rPr>
        <w:t xml:space="preserve"> לשאול את הקב"ה מהם ההלכות עוד פעם, ויהושע ענה שכתוב בתורה </w:t>
      </w:r>
      <w:r w:rsidRPr="00F64935">
        <w:rPr>
          <w:rFonts w:ascii="David" w:hAnsi="David" w:cs="David"/>
          <w:b/>
          <w:bCs/>
          <w:rtl/>
        </w:rPr>
        <w:t>"לא בשמים היא".</w:t>
      </w:r>
      <w:r w:rsidRPr="00F64935">
        <w:rPr>
          <w:rFonts w:ascii="David" w:hAnsi="David" w:cs="David"/>
          <w:rtl/>
        </w:rPr>
        <w:t xml:space="preserve"> מפשט הפסוק עולה כי אפשר לקיים את התורה וזה לא בשמים לקיים אותה, אלא זה אפשרי. אבל יהושע משתמש בזה כדי להגיד </w:t>
      </w:r>
      <w:r w:rsidRPr="00F64935">
        <w:rPr>
          <w:rFonts w:ascii="David" w:hAnsi="David" w:cs="David"/>
          <w:b/>
          <w:bCs/>
          <w:rtl/>
        </w:rPr>
        <w:t xml:space="preserve">שהתורה ניתנה לנו כבר, היא לא בשמים, ולכן הוא כבר לא מורשה לשאול את אלוקים עליה. </w:t>
      </w:r>
      <w:r w:rsidRPr="00F64935">
        <w:rPr>
          <w:rFonts w:ascii="David" w:hAnsi="David" w:cs="David"/>
          <w:rtl/>
        </w:rPr>
        <w:t xml:space="preserve">אח"כ הלכו העם </w:t>
      </w:r>
      <w:r w:rsidRPr="00F64935">
        <w:rPr>
          <w:rFonts w:ascii="David" w:hAnsi="David" w:cs="David"/>
          <w:u w:val="single"/>
          <w:rtl/>
        </w:rPr>
        <w:t>לשמואל</w:t>
      </w:r>
      <w:r w:rsidRPr="00F64935">
        <w:rPr>
          <w:rFonts w:ascii="David" w:hAnsi="David" w:cs="David"/>
          <w:rtl/>
        </w:rPr>
        <w:t xml:space="preserve"> וביקשו ממנו לשאול את הקב"ה. שמואל ענה שנביא לא רשאי לחדש מצוות באמצעות נבואה, דבר זה היה אפשרי רק בזמן משה. גם בהמשך רואים אותו רעיון עם עוד אנשים.</w:t>
      </w:r>
    </w:p>
    <w:p w14:paraId="6E28B7AC" w14:textId="77777777" w:rsidR="00A60E9A" w:rsidRPr="00F64935" w:rsidRDefault="00A60E9A" w:rsidP="00B46BF0">
      <w:pPr>
        <w:jc w:val="both"/>
        <w:rPr>
          <w:rFonts w:ascii="David" w:hAnsi="David" w:cs="David"/>
          <w:rtl/>
        </w:rPr>
      </w:pPr>
      <w:r w:rsidRPr="00F64935">
        <w:rPr>
          <w:rFonts w:ascii="David" w:hAnsi="David" w:cs="David"/>
          <w:rtl/>
        </w:rPr>
        <w:t xml:space="preserve">תורה ניתנה פעם אחת ע"י ה' למשה. נביאים וחכמים אומרים כי לכאורה ידיהם כבולות, הם לא יכולים לשאול את ה' על זה כי </w:t>
      </w:r>
      <w:r w:rsidRPr="00F64935">
        <w:rPr>
          <w:rFonts w:ascii="David" w:hAnsi="David" w:cs="David"/>
          <w:b/>
          <w:bCs/>
          <w:rtl/>
        </w:rPr>
        <w:t>התורה ניתנה מהשמיים פעם אחת- מאז ה' לא מתערב ולא מחדש.</w:t>
      </w:r>
      <w:r w:rsidRPr="00F64935">
        <w:rPr>
          <w:rFonts w:ascii="David" w:hAnsi="David" w:cs="David"/>
          <w:rtl/>
        </w:rPr>
        <w:t xml:space="preserve"> גם אם נשתכחו הלכות ולא מצליחים לשחזר אותם- אין מה לעשות. </w:t>
      </w:r>
    </w:p>
    <w:p w14:paraId="2B1B2A76" w14:textId="77777777" w:rsidR="00A60E9A" w:rsidRPr="00F64935" w:rsidRDefault="00A60E9A" w:rsidP="00B46BF0">
      <w:pPr>
        <w:jc w:val="both"/>
        <w:rPr>
          <w:rFonts w:ascii="David" w:hAnsi="David" w:cs="David"/>
          <w:b/>
          <w:bCs/>
          <w:rtl/>
        </w:rPr>
      </w:pPr>
      <w:r w:rsidRPr="00F64935">
        <w:rPr>
          <w:rFonts w:ascii="David" w:hAnsi="David" w:cs="David"/>
          <w:b/>
          <w:bCs/>
          <w:rtl/>
        </w:rPr>
        <w:t>המסר שעולה מהמקור הוא שהתורה כבר לא נמצאת בשמים, אלא בארץ, ואין היתר לבקש מאלוקים לגלות לנו דבר ששכחנו.</w:t>
      </w:r>
    </w:p>
    <w:p w14:paraId="4C38B6C6" w14:textId="77777777" w:rsidR="00A60E9A" w:rsidRPr="00F64935" w:rsidRDefault="00A60E9A" w:rsidP="00B46BF0">
      <w:pPr>
        <w:jc w:val="both"/>
        <w:rPr>
          <w:rFonts w:ascii="David" w:hAnsi="David" w:cs="David"/>
          <w:rtl/>
        </w:rPr>
      </w:pPr>
    </w:p>
    <w:p w14:paraId="36C8B5D4" w14:textId="77777777" w:rsidR="00A60E9A" w:rsidRPr="00F64935" w:rsidRDefault="00A60E9A" w:rsidP="00B46BF0">
      <w:pPr>
        <w:jc w:val="both"/>
        <w:rPr>
          <w:rFonts w:ascii="David" w:hAnsi="David" w:cs="David"/>
          <w:rtl/>
        </w:rPr>
      </w:pPr>
      <w:r w:rsidRPr="00F64935">
        <w:rPr>
          <w:rFonts w:ascii="David" w:hAnsi="David" w:cs="David"/>
          <w:highlight w:val="green"/>
          <w:rtl/>
        </w:rPr>
        <w:t>הרמב"ם מאמץ גישה זו-</w:t>
      </w:r>
    </w:p>
    <w:p w14:paraId="4CF44F12" w14:textId="77777777" w:rsidR="00A60E9A" w:rsidRPr="00F64935" w:rsidRDefault="00A60E9A" w:rsidP="00B46BF0">
      <w:pPr>
        <w:jc w:val="both"/>
        <w:rPr>
          <w:rFonts w:ascii="David" w:hAnsi="David" w:cs="David"/>
          <w:u w:val="single"/>
          <w:rtl/>
        </w:rPr>
      </w:pPr>
      <w:r w:rsidRPr="00F64935">
        <w:rPr>
          <w:rFonts w:ascii="David" w:hAnsi="David" w:cs="David"/>
          <w:b/>
          <w:bCs/>
          <w:highlight w:val="cyan"/>
          <w:u w:val="single"/>
          <w:rtl/>
        </w:rPr>
        <w:t>הקדמת הרמב"ם לפירוש המשניות</w:t>
      </w:r>
    </w:p>
    <w:p w14:paraId="538A4333" w14:textId="77777777" w:rsidR="00A60E9A" w:rsidRPr="00F64935" w:rsidRDefault="00A60E9A" w:rsidP="00B46BF0">
      <w:pPr>
        <w:jc w:val="both"/>
        <w:rPr>
          <w:rFonts w:ascii="David" w:hAnsi="David" w:cs="David"/>
          <w:u w:val="single"/>
        </w:rPr>
      </w:pPr>
      <w:r w:rsidRPr="00F64935">
        <w:rPr>
          <w:rFonts w:ascii="David" w:hAnsi="David" w:cs="David"/>
          <w:rtl/>
        </w:rPr>
        <w:t xml:space="preserve">בעניין פרשנות התורה הנבואה לא רלוונטית. הרמב"ם שולל כל קשר בין נבואה להלכה. הרמב"ם אומר שכדי שנביא יחשב כנביא אמת צריך שני תנאים: </w:t>
      </w:r>
      <w:r w:rsidRPr="00F64935">
        <w:rPr>
          <w:rFonts w:ascii="David" w:hAnsi="David" w:cs="David"/>
          <w:b/>
          <w:bCs/>
          <w:rtl/>
        </w:rPr>
        <w:t>א)</w:t>
      </w:r>
      <w:r w:rsidRPr="00F64935">
        <w:rPr>
          <w:rFonts w:ascii="David" w:hAnsi="David" w:cs="David"/>
          <w:rtl/>
        </w:rPr>
        <w:t xml:space="preserve"> שהוא מראה לנו כוחות על טבעיים. </w:t>
      </w:r>
      <w:r w:rsidRPr="00F64935">
        <w:rPr>
          <w:rFonts w:ascii="David" w:hAnsi="David" w:cs="David"/>
          <w:b/>
          <w:bCs/>
          <w:rtl/>
        </w:rPr>
        <w:t>ב)</w:t>
      </w:r>
      <w:r w:rsidRPr="00F64935">
        <w:rPr>
          <w:rFonts w:ascii="David" w:hAnsi="David" w:cs="David"/>
          <w:rtl/>
        </w:rPr>
        <w:t xml:space="preserve"> שהוא אדם שמבחינת האישיות שלו ראוי לנבואה.</w:t>
      </w:r>
    </w:p>
    <w:p w14:paraId="7A40D750" w14:textId="77777777" w:rsidR="00A60E9A" w:rsidRPr="00F64935" w:rsidRDefault="00A60E9A" w:rsidP="00B46BF0">
      <w:pPr>
        <w:jc w:val="both"/>
        <w:rPr>
          <w:rFonts w:ascii="David" w:hAnsi="David" w:cs="David"/>
          <w:b/>
          <w:bCs/>
          <w:rtl/>
        </w:rPr>
      </w:pPr>
      <w:r w:rsidRPr="00F64935">
        <w:rPr>
          <w:rFonts w:ascii="David" w:hAnsi="David" w:cs="David"/>
          <w:rtl/>
        </w:rPr>
        <w:t>הרמב"ם אומר שלמרות זאת, לנבואה אין משקל בענייני הלכה ובפרשנות התורה ע"פ כללי הפרשנות של התורה (13 מידות). גם נביא יכול לפרש הלכה אם פועל לפי שכלו, ולא ע"פ נבואה, מתוקף היותו תלמיד חכם.</w:t>
      </w:r>
      <w:r w:rsidRPr="00F64935">
        <w:rPr>
          <w:rFonts w:ascii="David" w:hAnsi="David" w:cs="David"/>
          <w:b/>
          <w:bCs/>
          <w:rtl/>
        </w:rPr>
        <w:t xml:space="preserve"> אין לנביא המכריע מתקוף חוכמתו אף יתרון או חיסרון בהיותו נביא על פני חכם אחר שאינו נביא. </w:t>
      </w:r>
    </w:p>
    <w:p w14:paraId="24910576" w14:textId="77777777" w:rsidR="00A60E9A" w:rsidRPr="00F64935" w:rsidRDefault="00A60E9A" w:rsidP="00B46BF0">
      <w:pPr>
        <w:jc w:val="both"/>
        <w:rPr>
          <w:rFonts w:ascii="David" w:hAnsi="David" w:cs="David"/>
          <w:rtl/>
        </w:rPr>
      </w:pPr>
      <w:r w:rsidRPr="00F64935">
        <w:rPr>
          <w:rFonts w:ascii="David" w:hAnsi="David" w:cs="David"/>
          <w:b/>
          <w:bCs/>
          <w:rtl/>
        </w:rPr>
        <w:t>אם נביא יגיד במסגרת הנבואה שהקב"ה אמר שצריך להוסיף מצווה חדשה או לגרוע מצווה מכלל המצוות, גם אם זה שינוי קטן הוא נביא שקר.</w:t>
      </w:r>
      <w:r w:rsidRPr="00F64935">
        <w:rPr>
          <w:rFonts w:ascii="David" w:hAnsi="David" w:cs="David"/>
          <w:rtl/>
        </w:rPr>
        <w:t xml:space="preserve"> אפילו אם הוא יביא אות או מופת לדבריו, וזאת משום שמשה רבינו גדול הנביאים כבר אמר לנו בשם אלוקים, שלא תבוא תורה נוספת מהשמים,  וזה מה שנאמר באמירה </w:t>
      </w:r>
      <w:r w:rsidRPr="00F64935">
        <w:rPr>
          <w:rFonts w:ascii="David" w:hAnsi="David" w:cs="David"/>
          <w:b/>
          <w:bCs/>
          <w:rtl/>
        </w:rPr>
        <w:t>"לא בשמים היא"</w:t>
      </w:r>
      <w:r w:rsidRPr="00F64935">
        <w:rPr>
          <w:rFonts w:ascii="David" w:hAnsi="David" w:cs="David"/>
          <w:rtl/>
        </w:rPr>
        <w:t xml:space="preserve">. גם כשנביא אומר שהקב"ה אומר שה' אמר לו שהסברה שהביא היא אמת זה לא מחזק את הדעה שלו. </w:t>
      </w:r>
    </w:p>
    <w:p w14:paraId="6A8B3AD5" w14:textId="77777777" w:rsidR="00A60E9A" w:rsidRPr="00F64935" w:rsidRDefault="00A60E9A" w:rsidP="00B46BF0">
      <w:pPr>
        <w:jc w:val="both"/>
        <w:rPr>
          <w:rFonts w:ascii="David" w:hAnsi="David" w:cs="David"/>
          <w:rtl/>
        </w:rPr>
      </w:pPr>
    </w:p>
    <w:p w14:paraId="7A5CFBB4" w14:textId="77777777" w:rsidR="00A60E9A" w:rsidRPr="00F64935" w:rsidRDefault="00A60E9A" w:rsidP="00B46BF0">
      <w:pPr>
        <w:jc w:val="both"/>
        <w:rPr>
          <w:rFonts w:ascii="David" w:hAnsi="David" w:cs="David"/>
          <w:rtl/>
        </w:rPr>
      </w:pPr>
      <w:r w:rsidRPr="00F64935">
        <w:rPr>
          <w:rFonts w:ascii="David" w:hAnsi="David" w:cs="David"/>
          <w:highlight w:val="green"/>
          <w:rtl/>
        </w:rPr>
        <w:t>יש עמדה אחרת ביחס לנבואה:</w:t>
      </w:r>
    </w:p>
    <w:p w14:paraId="5C313208" w14:textId="77777777" w:rsidR="00A60E9A" w:rsidRPr="00F64935" w:rsidRDefault="00A60E9A" w:rsidP="00B46BF0">
      <w:pPr>
        <w:jc w:val="both"/>
        <w:rPr>
          <w:rFonts w:ascii="David" w:hAnsi="David" w:cs="David"/>
          <w:u w:val="single"/>
        </w:rPr>
      </w:pPr>
      <w:r w:rsidRPr="00F64935">
        <w:rPr>
          <w:rFonts w:ascii="David" w:hAnsi="David" w:cs="David"/>
          <w:b/>
          <w:bCs/>
          <w:highlight w:val="cyan"/>
          <w:u w:val="single"/>
          <w:rtl/>
        </w:rPr>
        <w:t xml:space="preserve">ספר הכוזרי - מאמר שלישי אות </w:t>
      </w:r>
      <w:proofErr w:type="spellStart"/>
      <w:r w:rsidRPr="00F64935">
        <w:rPr>
          <w:rFonts w:ascii="David" w:hAnsi="David" w:cs="David"/>
          <w:b/>
          <w:bCs/>
          <w:highlight w:val="cyan"/>
          <w:u w:val="single"/>
          <w:rtl/>
        </w:rPr>
        <w:t>מא</w:t>
      </w:r>
      <w:proofErr w:type="spellEnd"/>
    </w:p>
    <w:p w14:paraId="5F4B0FD6" w14:textId="5DAB7EE0" w:rsidR="003D74A7" w:rsidRPr="00F64935" w:rsidRDefault="003D74A7" w:rsidP="00B46BF0">
      <w:pPr>
        <w:jc w:val="both"/>
        <w:rPr>
          <w:rFonts w:ascii="David" w:hAnsi="David" w:cs="David"/>
          <w:rtl/>
        </w:rPr>
      </w:pPr>
      <w:r>
        <w:rPr>
          <w:rFonts w:ascii="David" w:hAnsi="David" w:cs="David" w:hint="cs"/>
          <w:rtl/>
        </w:rPr>
        <w:t>החכם היהודי אומר למלך שיש מצוות שנוספו מדברי חכמים- החכמים הוסיפו וגרעו מצוות. הכוזרי שואל אותו איך זה יתכן מאחר ואסור להוסיף ולגרוע מהתורה. היהודי עונה לו (</w:t>
      </w:r>
      <w:r w:rsidRPr="00FE5202">
        <w:rPr>
          <w:rFonts w:ascii="David" w:hAnsi="David" w:cs="David" w:hint="cs"/>
          <w:u w:val="single"/>
          <w:rtl/>
        </w:rPr>
        <w:t>עמדה מנוגדת לרמב״ם</w:t>
      </w:r>
      <w:r>
        <w:rPr>
          <w:rFonts w:ascii="David" w:hAnsi="David" w:cs="David" w:hint="cs"/>
          <w:rtl/>
        </w:rPr>
        <w:t xml:space="preserve">) שהכתוב מתייחס להמון העם אבל ישנם אלה שמותר להם להוסיף ולגרוע- חכמים ונביאים- וזה אפילו כתוב בפסוק עצמו. </w:t>
      </w:r>
      <w:r w:rsidRPr="00D1237A">
        <w:rPr>
          <w:rFonts w:ascii="David" w:hAnsi="David" w:cs="David" w:hint="cs"/>
          <w:b/>
          <w:bCs/>
          <w:rtl/>
        </w:rPr>
        <w:t xml:space="preserve">הנביא יכול לצוות גם בענייני הלכה, מי שלא רשאי להוסיף זה המון העם. </w:t>
      </w:r>
      <w:r>
        <w:rPr>
          <w:rFonts w:ascii="David" w:hAnsi="David" w:cs="David" w:hint="cs"/>
          <w:rtl/>
        </w:rPr>
        <w:t>לפי שיטתו של יהודה הלוי מותר להוסיף מצווה ולכן, יש משקל לנבואה גם לענייני הלכה.</w:t>
      </w:r>
    </w:p>
    <w:p w14:paraId="665950AB" w14:textId="7614F119" w:rsidR="00A60E9A" w:rsidRPr="00F64935" w:rsidRDefault="00417E27" w:rsidP="00B46BF0">
      <w:pPr>
        <w:jc w:val="both"/>
        <w:rPr>
          <w:rFonts w:ascii="David" w:hAnsi="David" w:cs="David"/>
          <w:rtl/>
        </w:rPr>
      </w:pPr>
      <w:r w:rsidRPr="00F64935">
        <w:rPr>
          <w:rFonts w:ascii="David" w:hAnsi="David" w:cs="David" w:hint="cs"/>
          <w:rtl/>
        </w:rPr>
        <w:t>במקור אחר מתוארת</w:t>
      </w:r>
      <w:r w:rsidR="00A60E9A" w:rsidRPr="00F64935">
        <w:rPr>
          <w:rFonts w:ascii="David" w:hAnsi="David" w:cs="David"/>
          <w:rtl/>
        </w:rPr>
        <w:t xml:space="preserve"> מחלוקת בין בית הלל לבית שמאי שהתרחשה כמה שנים, עד שיצאה בת קול (קול שמיימי) ואמרה שאלו ואלו דברי אלוקים חיים, אך </w:t>
      </w:r>
      <w:r w:rsidR="00A60E9A" w:rsidRPr="00F64935">
        <w:rPr>
          <w:rFonts w:ascii="David" w:hAnsi="David" w:cs="David"/>
          <w:u w:val="single"/>
          <w:rtl/>
        </w:rPr>
        <w:t>הלכה כבית הלל</w:t>
      </w:r>
      <w:r w:rsidR="00A60E9A" w:rsidRPr="00F64935">
        <w:rPr>
          <w:rFonts w:ascii="David" w:hAnsi="David" w:cs="David"/>
          <w:rtl/>
        </w:rPr>
        <w:t xml:space="preserve">. </w:t>
      </w:r>
      <w:r w:rsidR="00DA5BD4">
        <w:rPr>
          <w:rFonts w:ascii="David" w:hAnsi="David" w:cs="David" w:hint="cs"/>
          <w:b/>
          <w:bCs/>
          <w:rtl/>
        </w:rPr>
        <w:t xml:space="preserve">מקור </w:t>
      </w:r>
      <w:r w:rsidR="004571C1">
        <w:rPr>
          <w:rFonts w:ascii="David" w:hAnsi="David" w:cs="David" w:hint="cs"/>
          <w:b/>
          <w:bCs/>
          <w:rtl/>
        </w:rPr>
        <w:t>ז</w:t>
      </w:r>
      <w:r w:rsidR="00DA5BD4">
        <w:rPr>
          <w:rFonts w:ascii="David" w:hAnsi="David" w:cs="David" w:hint="cs"/>
          <w:b/>
          <w:bCs/>
          <w:rtl/>
        </w:rPr>
        <w:t xml:space="preserve">ה תומך בעמדת הכוזרי, </w:t>
      </w:r>
      <w:r w:rsidR="00A60E9A" w:rsidRPr="00F64935">
        <w:rPr>
          <w:rFonts w:ascii="David" w:hAnsi="David" w:cs="David"/>
          <w:b/>
          <w:bCs/>
          <w:rtl/>
        </w:rPr>
        <w:t xml:space="preserve">שכן </w:t>
      </w:r>
      <w:r w:rsidR="00DA5BD4">
        <w:rPr>
          <w:rFonts w:ascii="David" w:hAnsi="David" w:cs="David" w:hint="cs"/>
          <w:b/>
          <w:bCs/>
          <w:rtl/>
        </w:rPr>
        <w:t xml:space="preserve">נראה כי </w:t>
      </w:r>
      <w:r w:rsidR="00A60E9A" w:rsidRPr="00F64935">
        <w:rPr>
          <w:rFonts w:ascii="David" w:hAnsi="David" w:cs="David"/>
          <w:b/>
          <w:bCs/>
          <w:rtl/>
        </w:rPr>
        <w:t>הכריעו הלכה ע"פ סוג של נבואה.</w:t>
      </w:r>
      <w:r w:rsidR="00A60E9A" w:rsidRPr="00F64935">
        <w:rPr>
          <w:rFonts w:ascii="David" w:hAnsi="David" w:cs="David"/>
          <w:rtl/>
        </w:rPr>
        <w:t xml:space="preserve"> </w:t>
      </w:r>
    </w:p>
    <w:p w14:paraId="196D29E3" w14:textId="77777777" w:rsidR="00A43AB6" w:rsidRDefault="00A43AB6" w:rsidP="00A43AB6">
      <w:pPr>
        <w:jc w:val="both"/>
        <w:rPr>
          <w:rFonts w:ascii="David" w:hAnsi="David" w:cs="David"/>
          <w:b/>
          <w:bCs/>
          <w:highlight w:val="cyan"/>
          <w:u w:val="single"/>
          <w:rtl/>
        </w:rPr>
      </w:pPr>
    </w:p>
    <w:p w14:paraId="60852592" w14:textId="5E69BC64" w:rsidR="004571C1" w:rsidRPr="00A43AB6" w:rsidRDefault="00A43AB6" w:rsidP="00A43AB6">
      <w:pPr>
        <w:jc w:val="both"/>
        <w:rPr>
          <w:rFonts w:ascii="David" w:hAnsi="David" w:cs="David"/>
          <w:rtl/>
        </w:rPr>
      </w:pPr>
      <w:r w:rsidRPr="00A43AB6">
        <w:rPr>
          <w:rFonts w:ascii="David" w:hAnsi="David" w:cs="David"/>
          <w:b/>
          <w:bCs/>
          <w:highlight w:val="cyan"/>
          <w:u w:val="single"/>
          <w:rtl/>
        </w:rPr>
        <w:t xml:space="preserve">תלמוד בבלי מסכת עירובין דף </w:t>
      </w:r>
      <w:proofErr w:type="spellStart"/>
      <w:r w:rsidRPr="00A43AB6">
        <w:rPr>
          <w:rFonts w:ascii="David" w:hAnsi="David" w:cs="David"/>
          <w:b/>
          <w:bCs/>
          <w:highlight w:val="cyan"/>
          <w:u w:val="single"/>
          <w:rtl/>
        </w:rPr>
        <w:t>יג</w:t>
      </w:r>
      <w:proofErr w:type="spellEnd"/>
      <w:r w:rsidRPr="00A43AB6">
        <w:rPr>
          <w:rFonts w:ascii="David" w:hAnsi="David" w:cs="David"/>
          <w:b/>
          <w:bCs/>
          <w:highlight w:val="cyan"/>
          <w:u w:val="single"/>
          <w:rtl/>
        </w:rPr>
        <w:t xml:space="preserve"> עמוד ב</w:t>
      </w:r>
      <w:r w:rsidRPr="00A43AB6">
        <w:rPr>
          <w:rFonts w:ascii="David" w:hAnsi="David" w:cs="David"/>
          <w:b/>
          <w:bCs/>
          <w:u w:val="single"/>
          <w:rtl/>
        </w:rPr>
        <w:t xml:space="preserve"> </w:t>
      </w:r>
    </w:p>
    <w:p w14:paraId="1C7240F9" w14:textId="5B8D8DC8" w:rsidR="004571C1" w:rsidRPr="004571C1" w:rsidRDefault="004571C1" w:rsidP="004571C1">
      <w:pPr>
        <w:jc w:val="both"/>
        <w:rPr>
          <w:rFonts w:ascii="David" w:hAnsi="David" w:cs="David"/>
          <w:rtl/>
        </w:rPr>
      </w:pPr>
      <w:r w:rsidRPr="004571C1">
        <w:rPr>
          <w:rFonts w:ascii="David" w:hAnsi="David" w:cs="David" w:hint="cs"/>
          <w:rtl/>
        </w:rPr>
        <w:t>אם יש מחלוקת בין בית שמאי לבית הלל, יש ללכת לפי בית הלל. זאת כי בית הלל היו צנועים יותר ונוחים יותר. קודם היו לומדים את דברי בית שמאי ורק אז את שלהם. תלמידי בית הלל היו מוכנים לשמוע גם את טענת הנגד ולכן התשובות שלהן יותר מבוררות.</w:t>
      </w:r>
    </w:p>
    <w:p w14:paraId="0B78A251" w14:textId="77777777" w:rsidR="00A60E9A" w:rsidRPr="00F64935" w:rsidRDefault="00A60E9A" w:rsidP="00B46BF0">
      <w:pPr>
        <w:jc w:val="both"/>
        <w:rPr>
          <w:rFonts w:ascii="David" w:hAnsi="David" w:cs="David"/>
          <w:highlight w:val="lightGray"/>
          <w:rtl/>
        </w:rPr>
      </w:pPr>
    </w:p>
    <w:p w14:paraId="2DF7AA02" w14:textId="77777777" w:rsidR="00A60E9A" w:rsidRPr="00F64935" w:rsidRDefault="00A60E9A" w:rsidP="00B46BF0">
      <w:pPr>
        <w:jc w:val="both"/>
        <w:rPr>
          <w:rFonts w:ascii="David" w:hAnsi="David" w:cs="David"/>
          <w:highlight w:val="green"/>
          <w:rtl/>
        </w:rPr>
      </w:pPr>
      <w:r w:rsidRPr="00F64935">
        <w:rPr>
          <w:rFonts w:ascii="David" w:hAnsi="David" w:cs="David"/>
          <w:highlight w:val="green"/>
          <w:rtl/>
        </w:rPr>
        <w:t>נראה עוד מקור מתקופת הראשונים שאימץ גישה זו:</w:t>
      </w:r>
    </w:p>
    <w:p w14:paraId="1141EB7E" w14:textId="77777777" w:rsidR="00A60E9A" w:rsidRPr="00F64935" w:rsidRDefault="00A60E9A" w:rsidP="00B46BF0">
      <w:pPr>
        <w:jc w:val="both"/>
        <w:rPr>
          <w:rFonts w:ascii="David" w:hAnsi="David" w:cs="David"/>
          <w:u w:val="single"/>
          <w:rtl/>
        </w:rPr>
      </w:pPr>
      <w:r w:rsidRPr="00F64935">
        <w:rPr>
          <w:rFonts w:ascii="David" w:hAnsi="David" w:cs="David"/>
          <w:b/>
          <w:bCs/>
          <w:highlight w:val="cyan"/>
          <w:u w:val="single"/>
          <w:rtl/>
        </w:rPr>
        <w:t>בבא מציעא, נט, ב</w:t>
      </w:r>
    </w:p>
    <w:p w14:paraId="28F3EF4E" w14:textId="77777777" w:rsidR="00A60E9A" w:rsidRPr="00F64935" w:rsidRDefault="00A60E9A" w:rsidP="00B46BF0">
      <w:pPr>
        <w:jc w:val="both"/>
        <w:rPr>
          <w:rFonts w:ascii="David" w:hAnsi="David" w:cs="David"/>
          <w:b/>
          <w:bCs/>
        </w:rPr>
      </w:pPr>
      <w:r w:rsidRPr="00F64935">
        <w:rPr>
          <w:rFonts w:ascii="David" w:hAnsi="David" w:cs="David"/>
          <w:b/>
          <w:bCs/>
          <w:rtl/>
        </w:rPr>
        <w:t>סיפור "תנורו של עכנאי":</w:t>
      </w:r>
    </w:p>
    <w:p w14:paraId="31305575" w14:textId="77777777" w:rsidR="00A60E9A" w:rsidRPr="00F64935" w:rsidRDefault="00A60E9A" w:rsidP="00B46BF0">
      <w:pPr>
        <w:jc w:val="both"/>
        <w:rPr>
          <w:rFonts w:ascii="David" w:hAnsi="David" w:cs="David"/>
        </w:rPr>
      </w:pPr>
      <w:r w:rsidRPr="00F64935">
        <w:rPr>
          <w:rFonts w:ascii="David" w:hAnsi="David" w:cs="David"/>
          <w:rtl/>
        </w:rPr>
        <w:t xml:space="preserve">היה </w:t>
      </w:r>
      <w:r w:rsidRPr="00F64935">
        <w:rPr>
          <w:rFonts w:ascii="David" w:hAnsi="David" w:cs="David"/>
          <w:b/>
          <w:bCs/>
          <w:rtl/>
        </w:rPr>
        <w:t>תנור שבור</w:t>
      </w:r>
      <w:r w:rsidRPr="00F64935">
        <w:rPr>
          <w:rFonts w:ascii="David" w:hAnsi="David" w:cs="David"/>
          <w:rtl/>
        </w:rPr>
        <w:t xml:space="preserve"> שחיברו את השברים שלו מחדש. התעוררה מחלוקת בין חכמים </w:t>
      </w:r>
      <w:r w:rsidRPr="00F64935">
        <w:rPr>
          <w:rFonts w:ascii="David" w:hAnsi="David" w:cs="David"/>
          <w:u w:val="single"/>
          <w:rtl/>
        </w:rPr>
        <w:t>לרבי אליעזר</w:t>
      </w:r>
      <w:r w:rsidRPr="00F64935">
        <w:rPr>
          <w:rFonts w:ascii="David" w:hAnsi="David" w:cs="David"/>
          <w:rtl/>
        </w:rPr>
        <w:t xml:space="preserve">. לפי חכמים זה נקרא כלי שלם ולכן הוא יכול להיות </w:t>
      </w:r>
      <w:r w:rsidRPr="00F64935">
        <w:rPr>
          <w:rFonts w:ascii="David" w:hAnsi="David" w:cs="David"/>
          <w:b/>
          <w:bCs/>
          <w:rtl/>
        </w:rPr>
        <w:t>טמא</w:t>
      </w:r>
      <w:r w:rsidRPr="00F64935">
        <w:rPr>
          <w:rFonts w:ascii="David" w:hAnsi="David" w:cs="David"/>
          <w:rtl/>
        </w:rPr>
        <w:t xml:space="preserve">, ואילו לדעת רבי אליעזר התנור הזה עדיין מוגדר שבור ולכן הוא </w:t>
      </w:r>
      <w:r w:rsidRPr="00F64935">
        <w:rPr>
          <w:rFonts w:ascii="David" w:hAnsi="David" w:cs="David"/>
          <w:b/>
          <w:bCs/>
          <w:rtl/>
        </w:rPr>
        <w:t>טהור</w:t>
      </w:r>
      <w:r w:rsidRPr="00F64935">
        <w:rPr>
          <w:rFonts w:ascii="David" w:hAnsi="David" w:cs="David"/>
          <w:rtl/>
        </w:rPr>
        <w:t xml:space="preserve"> (לא קריטי לענייננו להבין את משמעות המחלוקת). רבי אליעזר מנסה לשכנע את חכמים שהוא צודק ולא הולך לו. אח"כ הוא הביא כל מיני סימנים משמים להוכיח שהלכה כמותו. הוא אמר שאם הוא צודק </w:t>
      </w:r>
      <w:r w:rsidRPr="00F64935">
        <w:rPr>
          <w:rFonts w:ascii="David" w:hAnsi="David" w:cs="David"/>
          <w:b/>
          <w:bCs/>
          <w:rtl/>
        </w:rPr>
        <w:t>עץ החרוב</w:t>
      </w:r>
      <w:r w:rsidRPr="00F64935">
        <w:rPr>
          <w:rFonts w:ascii="David" w:hAnsi="David" w:cs="David"/>
          <w:rtl/>
        </w:rPr>
        <w:t xml:space="preserve"> יזוז וכך אכן קרה. אח"כ הוא אמר אם הוא צודק </w:t>
      </w:r>
      <w:r w:rsidRPr="00F64935">
        <w:rPr>
          <w:rFonts w:ascii="David" w:hAnsi="David" w:cs="David"/>
          <w:b/>
          <w:bCs/>
          <w:rtl/>
        </w:rPr>
        <w:t>הנחל יזוז</w:t>
      </w:r>
      <w:r w:rsidRPr="00F64935">
        <w:rPr>
          <w:rFonts w:ascii="David" w:hAnsi="David" w:cs="David"/>
          <w:rtl/>
        </w:rPr>
        <w:t xml:space="preserve"> לאחור וכך אכן קרה. אח"כ הוא אמר שאם הוא צודק </w:t>
      </w:r>
      <w:r w:rsidRPr="00F64935">
        <w:rPr>
          <w:rFonts w:ascii="David" w:hAnsi="David" w:cs="David"/>
          <w:b/>
          <w:bCs/>
          <w:rtl/>
        </w:rPr>
        <w:t>הכתלים יזוזו</w:t>
      </w:r>
      <w:r w:rsidRPr="00F64935">
        <w:rPr>
          <w:rFonts w:ascii="David" w:hAnsi="David" w:cs="David"/>
          <w:rtl/>
        </w:rPr>
        <w:t xml:space="preserve">, והם אכן נטו לאלכסון אבל לא נפלו עד למטה (אולי יש כאן מסר שיש מקום לשתי גישות; מצד אחד גישה שמכירה בעניין שמיימי בהלכה כשיטת רבי אליעזר ולכן הכותל נוטה, ומצד שני גישה שלא הולכים אחר דברים משמים בפסיקת הלכה ולכן הכותל לא נופל לגמרי, וזה כשיטת חכמים). </w:t>
      </w:r>
    </w:p>
    <w:p w14:paraId="264B4658" w14:textId="77777777" w:rsidR="00A60E9A" w:rsidRPr="00F64935" w:rsidRDefault="00A60E9A" w:rsidP="00B46BF0">
      <w:pPr>
        <w:jc w:val="both"/>
        <w:rPr>
          <w:rFonts w:ascii="David" w:hAnsi="David" w:cs="David"/>
          <w:rtl/>
        </w:rPr>
      </w:pPr>
      <w:r w:rsidRPr="00F64935">
        <w:rPr>
          <w:rFonts w:ascii="David" w:hAnsi="David" w:cs="David"/>
          <w:rtl/>
        </w:rPr>
        <w:t xml:space="preserve">באיזה שלב </w:t>
      </w:r>
      <w:r w:rsidRPr="00F64935">
        <w:rPr>
          <w:rFonts w:ascii="David" w:hAnsi="David" w:cs="David"/>
          <w:b/>
          <w:bCs/>
          <w:rtl/>
        </w:rPr>
        <w:t>יצאה בת קול</w:t>
      </w:r>
      <w:r w:rsidRPr="00F64935">
        <w:rPr>
          <w:rFonts w:ascii="David" w:hAnsi="David" w:cs="David"/>
          <w:rtl/>
        </w:rPr>
        <w:t xml:space="preserve"> (סוג של נבואה) ואמרה </w:t>
      </w:r>
      <w:r w:rsidRPr="00F64935">
        <w:rPr>
          <w:rFonts w:ascii="David" w:hAnsi="David" w:cs="David"/>
          <w:b/>
          <w:bCs/>
          <w:rtl/>
        </w:rPr>
        <w:t>שהלכה כרבי אליעזר</w:t>
      </w:r>
      <w:r w:rsidRPr="00F64935">
        <w:rPr>
          <w:rFonts w:ascii="David" w:hAnsi="David" w:cs="David"/>
          <w:rtl/>
        </w:rPr>
        <w:t xml:space="preserve">. למרות זאת רבי יהושע אמר שלא פוסקים כמו רבי אליעזר, כי הכלל ההלכתי הוא </w:t>
      </w:r>
      <w:r w:rsidRPr="00F64935">
        <w:rPr>
          <w:rFonts w:ascii="David" w:hAnsi="David" w:cs="David"/>
          <w:b/>
          <w:bCs/>
          <w:rtl/>
        </w:rPr>
        <w:t xml:space="preserve">"לא בשמים", </w:t>
      </w:r>
      <w:r w:rsidRPr="00F64935">
        <w:rPr>
          <w:rFonts w:ascii="David" w:hAnsi="David" w:cs="David"/>
          <w:rtl/>
        </w:rPr>
        <w:t>כלומר לא פוסקים הלכה לפי מסרים משמיים, אלא רק לפי חוכמת בני אדם. מאחר שחכמים הם הרוב הלכה כמותם.</w:t>
      </w:r>
    </w:p>
    <w:p w14:paraId="30D65378" w14:textId="77777777" w:rsidR="00A60E9A" w:rsidRPr="00F64935" w:rsidRDefault="00A60E9A" w:rsidP="00B46BF0">
      <w:pPr>
        <w:jc w:val="both"/>
        <w:rPr>
          <w:rFonts w:ascii="David" w:hAnsi="David" w:cs="David"/>
          <w:rtl/>
        </w:rPr>
      </w:pPr>
      <w:r w:rsidRPr="00F64935">
        <w:rPr>
          <w:rFonts w:ascii="David" w:hAnsi="David" w:cs="David"/>
          <w:rtl/>
        </w:rPr>
        <w:t xml:space="preserve">הגמרא מספרת בהמשך </w:t>
      </w:r>
      <w:r w:rsidRPr="00F64935">
        <w:rPr>
          <w:rFonts w:ascii="David" w:hAnsi="David" w:cs="David"/>
          <w:u w:val="single"/>
          <w:rtl/>
        </w:rPr>
        <w:t>שרבי נתן</w:t>
      </w:r>
      <w:r w:rsidRPr="00F64935">
        <w:rPr>
          <w:rFonts w:ascii="David" w:hAnsi="David" w:cs="David"/>
          <w:rtl/>
        </w:rPr>
        <w:t xml:space="preserve"> פגש את </w:t>
      </w:r>
      <w:r w:rsidRPr="00F64935">
        <w:rPr>
          <w:rFonts w:ascii="David" w:hAnsi="David" w:cs="David"/>
          <w:u w:val="single"/>
          <w:rtl/>
        </w:rPr>
        <w:t>אליהו הנביא</w:t>
      </w:r>
      <w:r w:rsidRPr="00F64935">
        <w:rPr>
          <w:rFonts w:ascii="David" w:hAnsi="David" w:cs="David"/>
          <w:rtl/>
        </w:rPr>
        <w:t xml:space="preserve"> ושאל אותו מה חושב הקב"ה על המחלוקת. אליהו סיפר לו שהקב"ה אמר לו </w:t>
      </w:r>
      <w:r w:rsidRPr="00F64935">
        <w:rPr>
          <w:rFonts w:ascii="David" w:hAnsi="David" w:cs="David"/>
          <w:b/>
          <w:bCs/>
          <w:rtl/>
        </w:rPr>
        <w:t>"נצחוני בני נצחוני"</w:t>
      </w:r>
      <w:r w:rsidRPr="00F64935">
        <w:rPr>
          <w:rFonts w:ascii="David" w:hAnsi="David" w:cs="David"/>
          <w:rtl/>
        </w:rPr>
        <w:t xml:space="preserve">. כלומר חכמים כביכול נצחו אותי, כי נכון שאני שלחתי להם בת קול להגיד שאין הלכה כמו חכמים, אבל חכמים עשו כהוגן שלא הקשיבו למסרים והלכו לפי כללי הפסיקה שהקב"ה הוריד לארץ. </w:t>
      </w:r>
      <w:r w:rsidRPr="00F64935">
        <w:rPr>
          <w:rFonts w:ascii="David" w:hAnsi="David" w:cs="David"/>
          <w:b/>
          <w:bCs/>
          <w:rtl/>
        </w:rPr>
        <w:t>כלומר, הקב"ה קובע במחלוקת זו כי חכמים צדקו שלא פסקו ע"פ ניסים ובת קול.</w:t>
      </w:r>
      <w:r w:rsidRPr="00F64935">
        <w:rPr>
          <w:rFonts w:ascii="David" w:hAnsi="David" w:cs="David"/>
          <w:rtl/>
        </w:rPr>
        <w:t xml:space="preserve"> </w:t>
      </w:r>
    </w:p>
    <w:p w14:paraId="294CF099" w14:textId="77777777" w:rsidR="00A60E9A" w:rsidRPr="00F64935" w:rsidRDefault="00A60E9A" w:rsidP="00B46BF0">
      <w:pPr>
        <w:jc w:val="both"/>
        <w:rPr>
          <w:rFonts w:ascii="David" w:hAnsi="David" w:cs="David"/>
          <w:rtl/>
        </w:rPr>
      </w:pPr>
      <w:r w:rsidRPr="00F64935">
        <w:rPr>
          <w:rFonts w:ascii="David" w:hAnsi="David" w:cs="David"/>
          <w:rtl/>
        </w:rPr>
        <w:lastRenderedPageBreak/>
        <w:t>יש כאן מחלוקת עקרונית האם לגיטימי להכניס כוחות שמימיים לפסיקת הלכה (רבי אליעזר) או שזה לא לגיטימי (רבי יהושע וחכמים) וצריך להכריע רק לפי בני אדם.</w:t>
      </w:r>
    </w:p>
    <w:p w14:paraId="07B6D46F" w14:textId="77777777" w:rsidR="00A60E9A" w:rsidRPr="00F64935" w:rsidRDefault="00A60E9A" w:rsidP="00B46BF0">
      <w:pPr>
        <w:jc w:val="both"/>
        <w:rPr>
          <w:rFonts w:ascii="David" w:hAnsi="David" w:cs="David"/>
          <w:rtl/>
        </w:rPr>
      </w:pPr>
      <w:r w:rsidRPr="00F64935">
        <w:rPr>
          <w:rFonts w:ascii="David" w:hAnsi="David" w:cs="David"/>
          <w:rtl/>
        </w:rPr>
        <w:t xml:space="preserve">לכאורה היה מקום להגיד שעמדתו של רבי אליעזר נראית הגיונית, כי הוא מדבר על מצב בו משמים חושבים כמותו, ואילו חכמים מדברים על כללים לפיהם מכריעים הלכה. חכמים מבינים את החשש שהציבור יחשוב שרבי אליעזר צודק. הם פועלים באופן חריג ומבטלים את פסקי הדין של רבי אליעזר גם למפרע; הם טימאו את כל התנורים שרבי אליעזר טיהר בעבר. למרות </w:t>
      </w:r>
      <w:proofErr w:type="spellStart"/>
      <w:r w:rsidRPr="00F64935">
        <w:rPr>
          <w:rFonts w:ascii="David" w:hAnsi="David" w:cs="David"/>
          <w:rtl/>
        </w:rPr>
        <w:t>שבדר"כ</w:t>
      </w:r>
      <w:proofErr w:type="spellEnd"/>
      <w:r w:rsidRPr="00F64935">
        <w:rPr>
          <w:rFonts w:ascii="David" w:hAnsi="David" w:cs="David"/>
          <w:rtl/>
        </w:rPr>
        <w:t xml:space="preserve"> פסק הלכה תקף מכאן ולהבא. החכמים נידו את רבי אליעזר (המנודה צריך להתנהג כאבל). הם עשו את זה כדי להראות שהגישה של רבי אליעזר היא לא מקובלת בכלל. </w:t>
      </w:r>
      <w:r w:rsidRPr="00F64935">
        <w:rPr>
          <w:rFonts w:ascii="David" w:hAnsi="David" w:cs="David"/>
          <w:u w:val="single"/>
          <w:rtl/>
        </w:rPr>
        <w:t>רבי עקיבא</w:t>
      </w:r>
      <w:r w:rsidRPr="00F64935">
        <w:rPr>
          <w:rFonts w:ascii="David" w:hAnsi="David" w:cs="David"/>
          <w:rtl/>
        </w:rPr>
        <w:t xml:space="preserve"> הלך בעצמו להודיע לרבי אליעזר שהוא מנודה, כדי שהוא לא יכעס ויחריב את העולם. רבי אליעזר התעצב ובעקבות העצבות שלו נגרמו נזקים גדולים בעולם (למשל תבואה שלא צומחת). </w:t>
      </w:r>
      <w:r w:rsidRPr="00F64935">
        <w:rPr>
          <w:rFonts w:ascii="David" w:hAnsi="David" w:cs="David"/>
          <w:u w:val="single"/>
          <w:rtl/>
        </w:rPr>
        <w:t>רבן גמליאל</w:t>
      </w:r>
      <w:r w:rsidRPr="00F64935">
        <w:rPr>
          <w:rFonts w:ascii="David" w:hAnsi="David" w:cs="David"/>
          <w:rtl/>
        </w:rPr>
        <w:t xml:space="preserve"> התפלל לקב"ה ואמר שהם נידו את רבי אליעזר בלית ברירה, כי אם היו פוסקים כמו בת קול זה היה גורם לערעור על כללי הפסיקה. הקב"ה קיבל את התפילה והנזקים בעולם נפסקו.</w:t>
      </w:r>
    </w:p>
    <w:p w14:paraId="0C00584E" w14:textId="77777777" w:rsidR="00A60E9A" w:rsidRPr="00F64935" w:rsidRDefault="00A60E9A" w:rsidP="00B46BF0">
      <w:pPr>
        <w:jc w:val="both"/>
        <w:rPr>
          <w:rFonts w:ascii="David" w:hAnsi="David" w:cs="David"/>
          <w:b/>
          <w:bCs/>
          <w:rtl/>
        </w:rPr>
      </w:pPr>
      <w:r w:rsidRPr="00F64935">
        <w:rPr>
          <w:rFonts w:ascii="David" w:hAnsi="David" w:cs="David"/>
          <w:b/>
          <w:bCs/>
          <w:rtl/>
        </w:rPr>
        <w:t>רואים מן הסיפור כי אין הכרעה מוחלטת מי צודק במחלוקת. אמנם חכמים דוחים את בת קול, אבל אלוקים עצמו פעם תומך בחכמים ופעם ברבי אליעזר. אז מה אם בת קול יצאה? "לא בשמים היא"!!! התורה פה ולחכמים הסמכות לפרש אותה ו"אחרי רבים להטות" צריך ללכת עם דעת רוב החכמים.</w:t>
      </w:r>
    </w:p>
    <w:p w14:paraId="044861BC" w14:textId="77777777" w:rsidR="00A60E9A" w:rsidRPr="00F64935" w:rsidRDefault="00A60E9A" w:rsidP="00B46BF0">
      <w:pPr>
        <w:jc w:val="both"/>
        <w:rPr>
          <w:rFonts w:ascii="David" w:hAnsi="David" w:cs="David"/>
          <w:rtl/>
        </w:rPr>
      </w:pPr>
      <w:r w:rsidRPr="00F64935">
        <w:rPr>
          <w:rFonts w:ascii="David" w:hAnsi="David" w:cs="David"/>
          <w:rtl/>
        </w:rPr>
        <w:t>הסיפור מתאר יפה את השאלה האת לתת לבת קול משקל לענייני פסיקת הלכה.</w:t>
      </w:r>
    </w:p>
    <w:p w14:paraId="67DA2204" w14:textId="77777777" w:rsidR="00A60E9A" w:rsidRPr="00F64935" w:rsidRDefault="00A60E9A" w:rsidP="00B46BF0">
      <w:pPr>
        <w:jc w:val="both"/>
        <w:rPr>
          <w:rFonts w:ascii="David" w:hAnsi="David" w:cs="David"/>
          <w:highlight w:val="green"/>
          <w:rtl/>
        </w:rPr>
      </w:pPr>
    </w:p>
    <w:p w14:paraId="3657E08D" w14:textId="77777777" w:rsidR="00A60E9A" w:rsidRPr="00F64935" w:rsidRDefault="00A60E9A" w:rsidP="00B46BF0">
      <w:pPr>
        <w:jc w:val="both"/>
        <w:rPr>
          <w:rFonts w:ascii="David" w:hAnsi="David" w:cs="David"/>
          <w:rtl/>
        </w:rPr>
      </w:pPr>
      <w:r w:rsidRPr="00F64935">
        <w:rPr>
          <w:rFonts w:ascii="David" w:hAnsi="David" w:cs="David"/>
          <w:highlight w:val="green"/>
          <w:rtl/>
        </w:rPr>
        <w:t>גם אצל פרשנים יותר מאוחרים יש ניסיון ליישב בין הגישות.</w:t>
      </w:r>
    </w:p>
    <w:p w14:paraId="644E46AE" w14:textId="77777777" w:rsidR="00A60E9A" w:rsidRPr="00F64935" w:rsidRDefault="00A60E9A" w:rsidP="00B46BF0">
      <w:pPr>
        <w:jc w:val="both"/>
        <w:rPr>
          <w:rFonts w:ascii="David" w:hAnsi="David" w:cs="David"/>
        </w:rPr>
      </w:pPr>
      <w:r w:rsidRPr="00F64935">
        <w:rPr>
          <w:rFonts w:ascii="David" w:hAnsi="David" w:cs="David"/>
          <w:highlight w:val="green"/>
          <w:rtl/>
        </w:rPr>
        <w:t>גישת האמצע:</w:t>
      </w:r>
      <w:r w:rsidRPr="00F64935">
        <w:rPr>
          <w:rFonts w:ascii="David" w:hAnsi="David" w:cs="David"/>
          <w:rtl/>
        </w:rPr>
        <w:t xml:space="preserve"> מתי כן ומתי לא?</w:t>
      </w:r>
    </w:p>
    <w:p w14:paraId="29FA69AA" w14:textId="77777777" w:rsidR="00A60E9A" w:rsidRPr="00F64935" w:rsidRDefault="00A60E9A" w:rsidP="00B46BF0">
      <w:pPr>
        <w:jc w:val="both"/>
        <w:rPr>
          <w:rFonts w:ascii="David" w:hAnsi="David" w:cs="David"/>
          <w:b/>
          <w:bCs/>
          <w:u w:val="single"/>
          <w:rtl/>
        </w:rPr>
      </w:pPr>
      <w:r w:rsidRPr="00F64935">
        <w:rPr>
          <w:rFonts w:ascii="David" w:eastAsia="Times New Roman" w:hAnsi="David" w:cs="David"/>
          <w:b/>
          <w:bCs/>
          <w:color w:val="000000"/>
          <w:highlight w:val="cyan"/>
          <w:u w:val="single"/>
          <w:rtl/>
        </w:rPr>
        <w:t>תוספות, בבא מציעא, נט, ב</w:t>
      </w:r>
    </w:p>
    <w:p w14:paraId="06B45A2E" w14:textId="77777777" w:rsidR="00A60E9A" w:rsidRPr="00F64935" w:rsidRDefault="00A60E9A" w:rsidP="00B46BF0">
      <w:pPr>
        <w:jc w:val="both"/>
        <w:rPr>
          <w:rFonts w:ascii="David" w:hAnsi="David" w:cs="David"/>
          <w:rtl/>
        </w:rPr>
      </w:pPr>
      <w:r w:rsidRPr="00F64935">
        <w:rPr>
          <w:rFonts w:ascii="David" w:hAnsi="David" w:cs="David"/>
          <w:b/>
          <w:bCs/>
          <w:rtl/>
        </w:rPr>
        <w:t>"לא</w:t>
      </w:r>
      <w:r w:rsidRPr="00F64935">
        <w:rPr>
          <w:rFonts w:ascii="David" w:hAnsi="David" w:cs="David"/>
          <w:rtl/>
        </w:rPr>
        <w:t> </w:t>
      </w:r>
      <w:r w:rsidRPr="00F64935">
        <w:rPr>
          <w:rFonts w:ascii="David" w:hAnsi="David" w:cs="David"/>
          <w:b/>
          <w:bCs/>
          <w:rtl/>
        </w:rPr>
        <w:t>בשמים היא</w:t>
      </w:r>
      <w:r w:rsidRPr="00F64935">
        <w:rPr>
          <w:rFonts w:ascii="David" w:hAnsi="David" w:cs="David"/>
          <w:rtl/>
        </w:rPr>
        <w:t>"- לא להסס לפעול ע"פ דעת הרוב של החכמים, הנבואה יכולה לשמש</w:t>
      </w:r>
      <w:r w:rsidRPr="00F64935">
        <w:rPr>
          <w:rFonts w:ascii="David" w:hAnsi="David" w:cs="David"/>
          <w:b/>
          <w:bCs/>
          <w:rtl/>
        </w:rPr>
        <w:t xml:space="preserve"> </w:t>
      </w:r>
      <w:r w:rsidRPr="00F64935">
        <w:rPr>
          <w:rFonts w:ascii="David" w:hAnsi="David" w:cs="David"/>
          <w:b/>
          <w:bCs/>
          <w:u w:val="single"/>
          <w:rtl/>
        </w:rPr>
        <w:t>כתמיכה.</w:t>
      </w:r>
    </w:p>
    <w:p w14:paraId="4FF44BC2" w14:textId="77777777" w:rsidR="00A60E9A" w:rsidRPr="00F64935" w:rsidRDefault="00A60E9A" w:rsidP="00B46BF0">
      <w:pPr>
        <w:jc w:val="both"/>
        <w:rPr>
          <w:rFonts w:ascii="David" w:hAnsi="David" w:cs="David"/>
          <w:rtl/>
        </w:rPr>
      </w:pPr>
      <w:r w:rsidRPr="00F64935">
        <w:rPr>
          <w:rFonts w:ascii="David" w:hAnsi="David" w:cs="David"/>
          <w:rtl/>
        </w:rPr>
        <w:t>במקרה שלנו בת קול לא יצאה כדי לתמוך בהכרעת חכמים, אלא כדי לכבד את ר' אליעזר ולכן לא נקבל את הכרעתה.</w:t>
      </w:r>
    </w:p>
    <w:p w14:paraId="6A0B4264" w14:textId="77777777" w:rsidR="00A60E9A" w:rsidRPr="00F64935" w:rsidRDefault="00A60E9A" w:rsidP="00B46BF0">
      <w:pPr>
        <w:jc w:val="both"/>
        <w:rPr>
          <w:rFonts w:ascii="David" w:hAnsi="David" w:cs="David"/>
          <w:rtl/>
        </w:rPr>
      </w:pPr>
      <w:r w:rsidRPr="00F64935">
        <w:rPr>
          <w:rFonts w:ascii="David" w:hAnsi="David" w:cs="David"/>
          <w:rtl/>
        </w:rPr>
        <w:t xml:space="preserve">לא מדובר פה בגישות סותרות. </w:t>
      </w:r>
      <w:r w:rsidRPr="00F64935">
        <w:rPr>
          <w:rFonts w:ascii="David" w:hAnsi="David" w:cs="David"/>
          <w:b/>
          <w:bCs/>
          <w:rtl/>
        </w:rPr>
        <w:t>יש נסיבות שבהן כן נקבל את הכרעתה ויש נסיבות שלא.</w:t>
      </w:r>
      <w:r w:rsidRPr="00F64935">
        <w:rPr>
          <w:rFonts w:ascii="David" w:hAnsi="David" w:cs="David"/>
          <w:rtl/>
        </w:rPr>
        <w:t xml:space="preserve"> מוצעת גישה לפיה כשבת קול באה לתמוך בהכרעת הרוב- יש לקבל את דברה.</w:t>
      </w:r>
    </w:p>
    <w:p w14:paraId="4CFEEC44" w14:textId="77777777" w:rsidR="00A60E9A" w:rsidRPr="00F64935" w:rsidRDefault="00A60E9A" w:rsidP="00B46BF0">
      <w:pPr>
        <w:jc w:val="both"/>
        <w:rPr>
          <w:rFonts w:ascii="David" w:hAnsi="David" w:cs="David"/>
        </w:rPr>
      </w:pPr>
      <w:r w:rsidRPr="00F64935">
        <w:rPr>
          <w:rFonts w:ascii="David" w:hAnsi="David" w:cs="David"/>
          <w:rtl/>
        </w:rPr>
        <w:t xml:space="preserve">בפירוש זה מנסים לגשר על הפער, האם להכריע עפ"י בת קול או לא לתת לה משקל. במקרה הנ"ל נאמר כי המקרה שונה מהמחלוקת בין בית שמאי לבית הלל. </w:t>
      </w:r>
      <w:proofErr w:type="spellStart"/>
      <w:r w:rsidRPr="00F64935">
        <w:rPr>
          <w:rFonts w:ascii="David" w:hAnsi="David" w:cs="David"/>
          <w:rtl/>
        </w:rPr>
        <w:t>בדר"כ</w:t>
      </w:r>
      <w:proofErr w:type="spellEnd"/>
      <w:r w:rsidRPr="00F64935">
        <w:rPr>
          <w:rFonts w:ascii="David" w:hAnsi="David" w:cs="David"/>
          <w:rtl/>
        </w:rPr>
        <w:t xml:space="preserve"> צריך לפסוק כדעת הרוב. השימוש בבת קול במקרה זה אינו לגיטימי. במחלוקת בין בית שמאי לבין בית הלל הייתה </w:t>
      </w:r>
      <w:r w:rsidRPr="00F64935">
        <w:rPr>
          <w:rFonts w:ascii="David" w:hAnsi="David" w:cs="David"/>
          <w:b/>
          <w:bCs/>
          <w:rtl/>
        </w:rPr>
        <w:t>מחלוקת מספרית לא חד משמעית</w:t>
      </w:r>
      <w:r w:rsidRPr="00F64935">
        <w:rPr>
          <w:rFonts w:ascii="David" w:hAnsi="David" w:cs="David"/>
          <w:rtl/>
        </w:rPr>
        <w:t xml:space="preserve">, בית שמאי היו יותר חריפים בשכלם ובית הלל היו נוחים יותר. הפער המספרי אינו מהותי ולכן יש צורך בחיזוק חיצוני המובא בדרך של בת קול. במקרה של ר' אליעזר </w:t>
      </w:r>
      <w:r w:rsidRPr="00F64935">
        <w:rPr>
          <w:rFonts w:ascii="David" w:hAnsi="David" w:cs="David"/>
          <w:b/>
          <w:bCs/>
          <w:rtl/>
        </w:rPr>
        <w:t>היה רוב ברור</w:t>
      </w:r>
      <w:r w:rsidRPr="00F64935">
        <w:rPr>
          <w:rFonts w:ascii="David" w:hAnsi="David" w:cs="David"/>
          <w:rtl/>
        </w:rPr>
        <w:t xml:space="preserve"> ובת קול הורתה לסטות מהכלל של אחרי רבים להטות. לכן הם אומרים שאין להשתמש בהכרעתה, ניתן להשתמש בהכרעתה רק אם היא מחזקת את דעת הרוב, את הכלל הקבוע. </w:t>
      </w:r>
    </w:p>
    <w:p w14:paraId="6ABAC2CB" w14:textId="77777777" w:rsidR="00A60E9A" w:rsidRPr="00F64935" w:rsidRDefault="00A60E9A" w:rsidP="00B46BF0">
      <w:pPr>
        <w:jc w:val="both"/>
        <w:rPr>
          <w:rFonts w:ascii="David" w:hAnsi="David" w:cs="David"/>
          <w:rtl/>
        </w:rPr>
      </w:pPr>
      <w:r w:rsidRPr="00F64935">
        <w:rPr>
          <w:rFonts w:ascii="David" w:hAnsi="David" w:cs="David"/>
          <w:rtl/>
        </w:rPr>
        <w:t xml:space="preserve">דעה נוספת  היא שהיא יצאה רק </w:t>
      </w:r>
      <w:r w:rsidRPr="00F64935">
        <w:rPr>
          <w:rFonts w:ascii="David" w:hAnsi="David" w:cs="David"/>
          <w:b/>
          <w:bCs/>
          <w:rtl/>
        </w:rPr>
        <w:t>משום כבודו</w:t>
      </w:r>
      <w:r w:rsidRPr="00F64935">
        <w:rPr>
          <w:rFonts w:ascii="David" w:hAnsi="David" w:cs="David"/>
          <w:rtl/>
        </w:rPr>
        <w:t xml:space="preserve"> של ר' אליעזר ולא כי הוא צודק. במקרה כזה שהיא לא באה מעצמה אלא כאקט של כבוד לקריאתו של החכם </w:t>
      </w:r>
      <w:r w:rsidRPr="00F64935">
        <w:rPr>
          <w:rFonts w:ascii="David" w:hAnsi="David" w:cs="David"/>
          <w:b/>
          <w:bCs/>
          <w:rtl/>
        </w:rPr>
        <w:t>אין להסתמך עליה.</w:t>
      </w:r>
    </w:p>
    <w:p w14:paraId="19CFDAA3" w14:textId="77777777" w:rsidR="00A60E9A" w:rsidRPr="00F64935" w:rsidRDefault="00A60E9A" w:rsidP="00B46BF0">
      <w:pPr>
        <w:jc w:val="both"/>
        <w:rPr>
          <w:rFonts w:ascii="David" w:hAnsi="David" w:cs="David"/>
          <w:b/>
          <w:bCs/>
          <w:rtl/>
        </w:rPr>
      </w:pPr>
      <w:r w:rsidRPr="00F64935">
        <w:rPr>
          <w:rFonts w:ascii="David" w:hAnsi="David" w:cs="David"/>
          <w:b/>
          <w:bCs/>
          <w:rtl/>
        </w:rPr>
        <w:t xml:space="preserve">מפירוש זה נראה שהעמדות בדבר שימוש בנבואה אינן בהכרח סותרות זו את זו, אלא יכולות להתיישב האחת עם השנייה על פי המקרה הרלוונטי. </w:t>
      </w:r>
    </w:p>
    <w:p w14:paraId="5603607A" w14:textId="77777777" w:rsidR="00A60E9A" w:rsidRPr="00F64935" w:rsidRDefault="00A60E9A" w:rsidP="00B46BF0">
      <w:pPr>
        <w:jc w:val="both"/>
        <w:rPr>
          <w:rFonts w:ascii="David" w:hAnsi="David" w:cs="David"/>
          <w:b/>
          <w:bCs/>
          <w:u w:val="single"/>
          <w:rtl/>
        </w:rPr>
      </w:pPr>
    </w:p>
    <w:p w14:paraId="5A990A2D"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אגרות </w:t>
      </w:r>
      <w:hyperlink r:id="rId18" w:history="1">
        <w:proofErr w:type="spellStart"/>
        <w:r w:rsidRPr="00F64935">
          <w:rPr>
            <w:rStyle w:val="Hyperlink"/>
            <w:rFonts w:ascii="David" w:hAnsi="David" w:cs="David"/>
            <w:b/>
            <w:bCs/>
            <w:color w:val="auto"/>
            <w:highlight w:val="cyan"/>
            <w:rtl/>
          </w:rPr>
          <w:t>הראי"ה</w:t>
        </w:r>
        <w:proofErr w:type="spellEnd"/>
      </w:hyperlink>
      <w:hyperlink r:id="rId19" w:history="1">
        <w:r w:rsidRPr="00F64935">
          <w:rPr>
            <w:rStyle w:val="Hyperlink"/>
            <w:rFonts w:ascii="David" w:hAnsi="David" w:cs="David"/>
            <w:b/>
            <w:bCs/>
            <w:color w:val="auto"/>
            <w:highlight w:val="cyan"/>
            <w:rtl/>
          </w:rPr>
          <w:t xml:space="preserve"> </w:t>
        </w:r>
      </w:hyperlink>
      <w:proofErr w:type="spellStart"/>
      <w:r w:rsidRPr="00F64935">
        <w:rPr>
          <w:rFonts w:ascii="David" w:hAnsi="David" w:cs="David"/>
          <w:b/>
          <w:bCs/>
          <w:highlight w:val="cyan"/>
          <w:u w:val="single"/>
          <w:rtl/>
        </w:rPr>
        <w:t>א,קג</w:t>
      </w:r>
      <w:proofErr w:type="spellEnd"/>
      <w:r w:rsidRPr="00F64935">
        <w:rPr>
          <w:rFonts w:ascii="David" w:hAnsi="David" w:cs="David"/>
          <w:rtl/>
        </w:rPr>
        <w:t xml:space="preserve"> </w:t>
      </w:r>
    </w:p>
    <w:p w14:paraId="3C2842BB" w14:textId="77777777" w:rsidR="00A60E9A" w:rsidRPr="00F64935" w:rsidRDefault="00A60E9A" w:rsidP="00B46BF0">
      <w:pPr>
        <w:jc w:val="both"/>
        <w:rPr>
          <w:rFonts w:ascii="David" w:hAnsi="David" w:cs="David"/>
          <w:rtl/>
        </w:rPr>
      </w:pPr>
      <w:r w:rsidRPr="00F64935">
        <w:rPr>
          <w:rFonts w:ascii="David" w:hAnsi="David" w:cs="David"/>
          <w:rtl/>
        </w:rPr>
        <w:t xml:space="preserve">הרב קוק מביא עמדה שונה מעמדת הרמב"ם (שטען שאין משקל כלל לבת קול בהלכה). לפי הגישה </w:t>
      </w:r>
      <w:proofErr w:type="spellStart"/>
      <w:r w:rsidRPr="00F64935">
        <w:rPr>
          <w:rFonts w:ascii="David" w:hAnsi="David" w:cs="David"/>
          <w:rtl/>
        </w:rPr>
        <w:t>שהראי"ה</w:t>
      </w:r>
      <w:proofErr w:type="spellEnd"/>
      <w:r w:rsidRPr="00F64935">
        <w:rPr>
          <w:rFonts w:ascii="David" w:hAnsi="David" w:cs="David"/>
          <w:rtl/>
        </w:rPr>
        <w:t xml:space="preserve"> מאמץ- לפעמים יש לנבואה/בת קול חשיבות בענייני הלכה. </w:t>
      </w:r>
    </w:p>
    <w:p w14:paraId="6F94C65D" w14:textId="77777777" w:rsidR="00A60E9A" w:rsidRPr="00F64935" w:rsidRDefault="00A60E9A" w:rsidP="00B46BF0">
      <w:pPr>
        <w:jc w:val="both"/>
        <w:rPr>
          <w:rFonts w:ascii="David" w:hAnsi="David" w:cs="David"/>
          <w:rtl/>
        </w:rPr>
      </w:pPr>
      <w:r w:rsidRPr="00F64935">
        <w:rPr>
          <w:rFonts w:ascii="David" w:hAnsi="David" w:cs="David"/>
          <w:b/>
          <w:bCs/>
          <w:rtl/>
        </w:rPr>
        <w:t>הכלל:</w:t>
      </w:r>
      <w:r w:rsidRPr="00F64935">
        <w:rPr>
          <w:rFonts w:ascii="David" w:hAnsi="David" w:cs="David"/>
          <w:rtl/>
        </w:rPr>
        <w:t xml:space="preserve"> כאשר בכללים האנושיים אפשר להגיע להכרעה ברורה (כמו בתנורו של עכנאי שהיה רוב ברור לחכמים) אנחנו נפעל לפי הכללים האנושיים. </w:t>
      </w:r>
      <w:r w:rsidRPr="00F64935">
        <w:rPr>
          <w:rFonts w:ascii="David" w:hAnsi="David" w:cs="David"/>
          <w:b/>
          <w:bCs/>
          <w:rtl/>
        </w:rPr>
        <w:t>אבל במקום שלא ניתן להכריע מכוח הכללים האנושיים, ניתן יהיה להיעזר בכלים שמימיים כמו בת קול.</w:t>
      </w:r>
    </w:p>
    <w:p w14:paraId="398AD419" w14:textId="77777777" w:rsidR="00A60E9A" w:rsidRPr="00F64935" w:rsidRDefault="00A60E9A" w:rsidP="00B46BF0">
      <w:pPr>
        <w:jc w:val="both"/>
        <w:rPr>
          <w:rFonts w:ascii="David" w:hAnsi="David" w:cs="David"/>
          <w:rtl/>
        </w:rPr>
      </w:pPr>
      <w:r w:rsidRPr="00F64935">
        <w:rPr>
          <w:rFonts w:ascii="David" w:hAnsi="David" w:cs="David"/>
          <w:rtl/>
        </w:rPr>
        <w:t xml:space="preserve">למה כתוב בפסוק גם כהנים וגם שופטים? </w:t>
      </w:r>
      <w:r w:rsidRPr="00F64935">
        <w:rPr>
          <w:rFonts w:ascii="David" w:hAnsi="David" w:cs="David"/>
          <w:b/>
          <w:bCs/>
          <w:rtl/>
        </w:rPr>
        <w:t>לכל אחד תפקיד אחר. הכוהנים משתמשים בכלים השמיימיים כדי להכריע והשופטים משתמשים בכלים שכליים כדי להכריע.</w:t>
      </w:r>
      <w:r w:rsidRPr="00F64935">
        <w:rPr>
          <w:rFonts w:ascii="David" w:hAnsi="David" w:cs="David"/>
          <w:rtl/>
        </w:rPr>
        <w:t xml:space="preserve"> השימוש בכלים שמימיים ייעשה רק </w:t>
      </w:r>
      <w:proofErr w:type="spellStart"/>
      <w:r w:rsidRPr="00F64935">
        <w:rPr>
          <w:rFonts w:ascii="David" w:hAnsi="David" w:cs="David"/>
          <w:rtl/>
        </w:rPr>
        <w:t>כשלא</w:t>
      </w:r>
      <w:proofErr w:type="spellEnd"/>
      <w:r w:rsidRPr="00F64935">
        <w:rPr>
          <w:rFonts w:ascii="David" w:hAnsi="David" w:cs="David"/>
          <w:rtl/>
        </w:rPr>
        <w:t xml:space="preserve"> הגענו להכרעה ברורה.</w:t>
      </w:r>
    </w:p>
    <w:p w14:paraId="1DF795BB" w14:textId="77777777" w:rsidR="00A60E9A" w:rsidRPr="00F64935" w:rsidRDefault="00A60E9A" w:rsidP="00B46BF0">
      <w:pPr>
        <w:jc w:val="both"/>
        <w:rPr>
          <w:rFonts w:ascii="David" w:hAnsi="David" w:cs="David"/>
          <w:rtl/>
        </w:rPr>
      </w:pPr>
      <w:r w:rsidRPr="00F64935">
        <w:rPr>
          <w:rFonts w:ascii="David" w:hAnsi="David" w:cs="David"/>
          <w:rtl/>
        </w:rPr>
        <w:t xml:space="preserve">יש השתלשלות בהעברת התורה ע"י החכמים לנביאים, אין זה מקרה שהפרידו את הנביאים משאר הזקנים, יש כאן ביסוס לטענה שהנביאים השתמשו בנבואה כחלק מתהליך פסיקות ההלכה. </w:t>
      </w:r>
    </w:p>
    <w:p w14:paraId="3E37E7D2" w14:textId="77777777" w:rsidR="00A60E9A" w:rsidRPr="00F64935" w:rsidRDefault="00A60E9A" w:rsidP="000963C9">
      <w:pPr>
        <w:jc w:val="both"/>
        <w:rPr>
          <w:rFonts w:ascii="David" w:hAnsi="David" w:cs="David"/>
          <w:b/>
          <w:bCs/>
          <w:u w:val="single"/>
          <w:rtl/>
        </w:rPr>
      </w:pPr>
    </w:p>
    <w:p w14:paraId="01C548AC" w14:textId="77777777" w:rsidR="00A60E9A" w:rsidRPr="00F64935" w:rsidRDefault="00A60E9A" w:rsidP="000963C9">
      <w:pPr>
        <w:jc w:val="both"/>
        <w:rPr>
          <w:rFonts w:ascii="David" w:hAnsi="David" w:cs="David"/>
          <w:rtl/>
        </w:rPr>
      </w:pPr>
      <w:r w:rsidRPr="00F64935">
        <w:rPr>
          <w:rFonts w:ascii="David" w:hAnsi="David" w:cs="David"/>
          <w:b/>
          <w:bCs/>
          <w:highlight w:val="cyan"/>
          <w:u w:val="single"/>
          <w:rtl/>
        </w:rPr>
        <w:t xml:space="preserve">שו"ת </w:t>
      </w:r>
      <w:hyperlink r:id="rId20" w:history="1">
        <w:r w:rsidRPr="00F64935">
          <w:rPr>
            <w:rStyle w:val="Hyperlink"/>
            <w:rFonts w:ascii="David" w:hAnsi="David" w:cs="David"/>
            <w:b/>
            <w:bCs/>
            <w:color w:val="auto"/>
            <w:highlight w:val="cyan"/>
            <w:rtl/>
          </w:rPr>
          <w:t xml:space="preserve">משפט כהן </w:t>
        </w:r>
      </w:hyperlink>
      <w:r w:rsidRPr="00F64935">
        <w:rPr>
          <w:rFonts w:ascii="David" w:hAnsi="David" w:cs="David"/>
          <w:b/>
          <w:bCs/>
          <w:highlight w:val="cyan"/>
          <w:u w:val="single"/>
          <w:rtl/>
        </w:rPr>
        <w:t>(עניני א"י), צב</w:t>
      </w:r>
      <w:r w:rsidRPr="00F64935">
        <w:rPr>
          <w:rFonts w:ascii="David" w:hAnsi="David" w:cs="David"/>
          <w:rtl/>
        </w:rPr>
        <w:t xml:space="preserve"> </w:t>
      </w:r>
    </w:p>
    <w:p w14:paraId="088198BF" w14:textId="77777777" w:rsidR="00A60E9A" w:rsidRPr="00F64935" w:rsidRDefault="00A60E9A" w:rsidP="00E77733">
      <w:pPr>
        <w:jc w:val="both"/>
        <w:rPr>
          <w:rFonts w:ascii="David" w:hAnsi="David" w:cs="David"/>
        </w:rPr>
      </w:pPr>
      <w:r w:rsidRPr="00F64935">
        <w:rPr>
          <w:rFonts w:ascii="David" w:hAnsi="David" w:cs="David"/>
          <w:rtl/>
        </w:rPr>
        <w:lastRenderedPageBreak/>
        <w:t>אם יש 2 צדדים לדין ואין הכרעה ברורה – אפשר להכריע מן השמים. אולם במקום שלא ידועים צדדי הדין ויש ספק, אין איסור הסתמכות על השמים.</w:t>
      </w:r>
    </w:p>
    <w:p w14:paraId="6ECD9BF2" w14:textId="0B30DCCD" w:rsidR="00A60E9A" w:rsidRPr="00F64935" w:rsidRDefault="00A60E9A" w:rsidP="00E77733">
      <w:pPr>
        <w:bidi w:val="0"/>
        <w:jc w:val="right"/>
        <w:rPr>
          <w:rFonts w:ascii="David" w:hAnsi="David" w:cs="David"/>
        </w:rPr>
      </w:pPr>
      <w:r w:rsidRPr="00F64935">
        <w:rPr>
          <w:rFonts w:ascii="David" w:hAnsi="David" w:cs="David"/>
          <w:rtl/>
        </w:rPr>
        <w:t>הרב קוק מאריך בדבריו, וטוען שבמקרים בהם בת הקול "הוזמנה" מתוך כבוד, אין להתייחס אליה (כמו בתנורו של עכנאי). במקום שבו יש הלכה שיש דילמה בפרשנות שלה ומיצינו את הכלים האנושיים, בת קול יכולה להתערב</w:t>
      </w:r>
      <w:r w:rsidR="00E77733" w:rsidRPr="00F64935">
        <w:rPr>
          <w:rtl/>
        </w:rPr>
        <w:t xml:space="preserve"> </w:t>
      </w:r>
      <w:r w:rsidR="00E77733" w:rsidRPr="00F64935">
        <w:rPr>
          <w:rFonts w:ascii="David" w:hAnsi="David" w:cs="David"/>
          <w:rtl/>
        </w:rPr>
        <w:t>ולסייע בהכרעה (מחלוקת בית הלל ובית שמאי).</w:t>
      </w:r>
      <w:r w:rsidRPr="00F64935">
        <w:rPr>
          <w:rFonts w:ascii="David" w:hAnsi="David" w:cs="David"/>
          <w:rtl/>
        </w:rPr>
        <w:t xml:space="preserve"> </w:t>
      </w:r>
    </w:p>
    <w:p w14:paraId="60E48B76" w14:textId="77777777" w:rsidR="00A60E9A" w:rsidRPr="00F64935" w:rsidRDefault="00A60E9A" w:rsidP="000963C9">
      <w:pPr>
        <w:jc w:val="both"/>
        <w:rPr>
          <w:rFonts w:ascii="David" w:hAnsi="David" w:cs="David"/>
          <w:rtl/>
        </w:rPr>
      </w:pPr>
      <w:r w:rsidRPr="00F64935">
        <w:rPr>
          <w:rFonts w:ascii="David" w:hAnsi="David" w:cs="David"/>
          <w:u w:val="single"/>
          <w:rtl/>
        </w:rPr>
        <w:t>לסיכום-</w:t>
      </w:r>
      <w:r w:rsidRPr="00F64935">
        <w:rPr>
          <w:rFonts w:ascii="David" w:hAnsi="David" w:cs="David"/>
          <w:rtl/>
        </w:rPr>
        <w:t xml:space="preserve"> אין להתחשב בדברי בת קול כשהיא "מוזמנת" אלא רק כשה' שולחה על דעת עצמו. ואם יש 2 צדדים חלוקים וההכרעה אינה ידועה, אז אפשר להיעזר בבת קול.</w:t>
      </w:r>
    </w:p>
    <w:p w14:paraId="3AC728D3" w14:textId="77777777" w:rsidR="00A60E9A" w:rsidRPr="00F64935" w:rsidRDefault="00A60E9A" w:rsidP="000963C9">
      <w:pPr>
        <w:jc w:val="both"/>
        <w:rPr>
          <w:rFonts w:ascii="David" w:hAnsi="David" w:cs="David"/>
          <w:b/>
          <w:bCs/>
          <w:rtl/>
        </w:rPr>
      </w:pPr>
      <w:r w:rsidRPr="00F64935">
        <w:rPr>
          <w:rFonts w:ascii="David" w:hAnsi="David" w:cs="David"/>
          <w:b/>
          <w:bCs/>
          <w:rtl/>
        </w:rPr>
        <w:t>אם יש חוק וקיימת דילמה לגביו, בת קול יכולה להכריע. אבל כאשר אין חוק, בת קול לא יכולה לחוקק חוק חדש.</w:t>
      </w:r>
    </w:p>
    <w:p w14:paraId="05760345" w14:textId="77777777" w:rsidR="00A60E9A" w:rsidRPr="00F64935" w:rsidRDefault="00A60E9A" w:rsidP="00B46BF0">
      <w:pPr>
        <w:jc w:val="both"/>
        <w:rPr>
          <w:rFonts w:ascii="David" w:hAnsi="David" w:cs="David"/>
          <w:rtl/>
        </w:rPr>
      </w:pPr>
    </w:p>
    <w:p w14:paraId="1B680EAA" w14:textId="77777777" w:rsidR="00A60E9A" w:rsidRPr="00F64935" w:rsidRDefault="00A60E9A" w:rsidP="00B46BF0">
      <w:pPr>
        <w:pStyle w:val="1"/>
        <w:jc w:val="both"/>
        <w:rPr>
          <w:rFonts w:ascii="David" w:hAnsi="David" w:cs="David"/>
          <w:b/>
          <w:bCs/>
          <w:sz w:val="36"/>
          <w:szCs w:val="36"/>
          <w:rtl/>
        </w:rPr>
      </w:pPr>
      <w:r w:rsidRPr="00F64935">
        <w:rPr>
          <w:rFonts w:ascii="David" w:hAnsi="David" w:cs="David"/>
          <w:b/>
          <w:bCs/>
          <w:sz w:val="36"/>
          <w:szCs w:val="36"/>
          <w:rtl/>
        </w:rPr>
        <w:t>הכרעה על פי רוב</w:t>
      </w:r>
    </w:p>
    <w:p w14:paraId="020743C3" w14:textId="5C1FFB6B" w:rsidR="00A60E9A" w:rsidRPr="00F64935" w:rsidRDefault="00A60E9A" w:rsidP="00B46BF0">
      <w:pPr>
        <w:jc w:val="both"/>
        <w:rPr>
          <w:rFonts w:ascii="David" w:hAnsi="David" w:cs="David"/>
          <w:u w:val="single"/>
          <w:rtl/>
        </w:rPr>
      </w:pPr>
      <w:proofErr w:type="spellStart"/>
      <w:r w:rsidRPr="00F64935">
        <w:rPr>
          <w:rFonts w:ascii="David" w:hAnsi="David" w:cs="David"/>
          <w:b/>
          <w:bCs/>
          <w:highlight w:val="cyan"/>
          <w:u w:val="single"/>
          <w:rtl/>
        </w:rPr>
        <w:t>תוספתא</w:t>
      </w:r>
      <w:proofErr w:type="spellEnd"/>
      <w:r w:rsidRPr="00F64935">
        <w:rPr>
          <w:rFonts w:ascii="David" w:hAnsi="David" w:cs="David"/>
          <w:b/>
          <w:bCs/>
          <w:highlight w:val="cyan"/>
          <w:u w:val="single"/>
          <w:rtl/>
        </w:rPr>
        <w:t xml:space="preserve"> סנהדרין ז,</w:t>
      </w:r>
      <w:r w:rsidR="000D446F">
        <w:rPr>
          <w:rFonts w:ascii="David" w:hAnsi="David" w:cs="David" w:hint="cs"/>
          <w:b/>
          <w:bCs/>
          <w:highlight w:val="cyan"/>
          <w:u w:val="single"/>
          <w:rtl/>
        </w:rPr>
        <w:t xml:space="preserve"> </w:t>
      </w:r>
      <w:r w:rsidRPr="00F64935">
        <w:rPr>
          <w:rFonts w:ascii="David" w:hAnsi="David" w:cs="David"/>
          <w:b/>
          <w:bCs/>
          <w:highlight w:val="cyan"/>
          <w:u w:val="single"/>
          <w:rtl/>
        </w:rPr>
        <w:t>ב</w:t>
      </w:r>
    </w:p>
    <w:p w14:paraId="6BBF4590" w14:textId="77777777" w:rsidR="00A60E9A" w:rsidRPr="00F64935" w:rsidRDefault="00A60E9A" w:rsidP="00B46BF0">
      <w:pPr>
        <w:jc w:val="both"/>
        <w:rPr>
          <w:rFonts w:ascii="David" w:hAnsi="David" w:cs="David"/>
          <w:rtl/>
        </w:rPr>
      </w:pPr>
      <w:r w:rsidRPr="00F64935">
        <w:rPr>
          <w:rFonts w:ascii="David" w:hAnsi="David" w:cs="David"/>
          <w:rtl/>
        </w:rPr>
        <w:t xml:space="preserve">לכתחילה פוסקים על פי </w:t>
      </w:r>
      <w:r w:rsidRPr="00F64935">
        <w:rPr>
          <w:rFonts w:ascii="David" w:hAnsi="David" w:cs="David"/>
          <w:b/>
          <w:bCs/>
          <w:rtl/>
        </w:rPr>
        <w:t>מסורת</w:t>
      </w:r>
      <w:r w:rsidRPr="00F64935">
        <w:rPr>
          <w:rFonts w:ascii="David" w:hAnsi="David" w:cs="David"/>
          <w:rtl/>
        </w:rPr>
        <w:t xml:space="preserve">, אם יש מחלוקת בנוגע לנושא מסוים ואין לאף אחד מסורת בעניין- פוסקים על פי </w:t>
      </w:r>
      <w:r w:rsidRPr="00F64935">
        <w:rPr>
          <w:rFonts w:ascii="David" w:hAnsi="David" w:cs="David"/>
          <w:b/>
          <w:bCs/>
          <w:rtl/>
        </w:rPr>
        <w:t>דעת הרוב.</w:t>
      </w:r>
    </w:p>
    <w:p w14:paraId="23DC8839" w14:textId="77777777" w:rsidR="00A60E9A" w:rsidRPr="00F64935" w:rsidRDefault="00A60E9A" w:rsidP="00B46BF0">
      <w:pPr>
        <w:jc w:val="both"/>
        <w:rPr>
          <w:rFonts w:ascii="David" w:hAnsi="David" w:cs="David"/>
          <w:rtl/>
        </w:rPr>
      </w:pPr>
      <w:r w:rsidRPr="00F64935">
        <w:rPr>
          <w:rFonts w:ascii="David" w:hAnsi="David" w:cs="David"/>
          <w:highlight w:val="green"/>
          <w:rtl/>
        </w:rPr>
        <w:t>מה קורה כשהמסורות סותרות?</w:t>
      </w:r>
    </w:p>
    <w:p w14:paraId="5E62B445" w14:textId="77777777" w:rsidR="00A60E9A" w:rsidRPr="00F64935" w:rsidRDefault="00A60E9A" w:rsidP="00B46BF0">
      <w:pPr>
        <w:jc w:val="both"/>
        <w:rPr>
          <w:rFonts w:ascii="David" w:eastAsia="Times New Roman" w:hAnsi="David" w:cs="David"/>
          <w:color w:val="000000"/>
          <w:rtl/>
        </w:rPr>
      </w:pPr>
      <w:proofErr w:type="spellStart"/>
      <w:r w:rsidRPr="00F64935">
        <w:rPr>
          <w:rFonts w:ascii="David" w:eastAsia="Times New Roman" w:hAnsi="David" w:cs="David"/>
          <w:color w:val="000000"/>
          <w:rtl/>
        </w:rPr>
        <w:t>התוספתא</w:t>
      </w:r>
      <w:proofErr w:type="spellEnd"/>
      <w:r w:rsidRPr="00F64935">
        <w:rPr>
          <w:rFonts w:ascii="David" w:eastAsia="Times New Roman" w:hAnsi="David" w:cs="David"/>
          <w:color w:val="000000"/>
          <w:rtl/>
        </w:rPr>
        <w:t xml:space="preserve"> אומרת שאפילו אם רק חכם אחד אומר שיש לו מסורת שכך וכך הלכה מקבלים את דבריו. מתי כן מצביעים על שאלה הלכתית? כאשר יש מחלוקת בין החכמים האם אסור או מותר, ולאף אחד אין מסורת בדבר, במקרה זה מעמידים את השאלה להצבעה ומכריעים על פי רוב. </w:t>
      </w:r>
      <w:proofErr w:type="spellStart"/>
      <w:r w:rsidRPr="00F64935">
        <w:rPr>
          <w:rFonts w:ascii="David" w:eastAsia="Times New Roman" w:hAnsi="David" w:cs="David"/>
          <w:color w:val="000000"/>
          <w:rtl/>
        </w:rPr>
        <w:t>התוספתא</w:t>
      </w:r>
      <w:proofErr w:type="spellEnd"/>
      <w:r w:rsidRPr="00F64935">
        <w:rPr>
          <w:rFonts w:ascii="David" w:eastAsia="Times New Roman" w:hAnsi="David" w:cs="David"/>
          <w:color w:val="000000"/>
          <w:rtl/>
        </w:rPr>
        <w:t xml:space="preserve"> אומרת שאם אדם אחד אומר שיש לו מסורת ושקיבל אותה </w:t>
      </w:r>
      <w:r w:rsidRPr="00F64935">
        <w:rPr>
          <w:rFonts w:ascii="David" w:eastAsia="Times New Roman" w:hAnsi="David" w:cs="David"/>
          <w:b/>
          <w:bCs/>
          <w:color w:val="000000"/>
          <w:rtl/>
        </w:rPr>
        <w:t>משני חכמים</w:t>
      </w:r>
      <w:r w:rsidRPr="00F64935">
        <w:rPr>
          <w:rFonts w:ascii="David" w:eastAsia="Times New Roman" w:hAnsi="David" w:cs="David"/>
          <w:color w:val="000000"/>
          <w:rtl/>
        </w:rPr>
        <w:t xml:space="preserve"> </w:t>
      </w:r>
      <w:r w:rsidRPr="00F64935">
        <w:rPr>
          <w:rFonts w:ascii="David" w:eastAsia="Times New Roman" w:hAnsi="David" w:cs="David"/>
          <w:b/>
          <w:bCs/>
          <w:color w:val="000000"/>
          <w:rtl/>
        </w:rPr>
        <w:t>שונים</w:t>
      </w:r>
      <w:r w:rsidRPr="00F64935">
        <w:rPr>
          <w:rFonts w:ascii="David" w:eastAsia="Times New Roman" w:hAnsi="David" w:cs="David"/>
          <w:color w:val="000000"/>
          <w:rtl/>
        </w:rPr>
        <w:t xml:space="preserve">, וחכם אחר או אפילו כמה חכמים אומרים שיש להם מסורת אחרת, אבל שקיבלו אותה רק </w:t>
      </w:r>
      <w:r w:rsidRPr="00F64935">
        <w:rPr>
          <w:rFonts w:ascii="David" w:eastAsia="Times New Roman" w:hAnsi="David" w:cs="David"/>
          <w:b/>
          <w:bCs/>
          <w:color w:val="000000"/>
          <w:rtl/>
        </w:rPr>
        <w:t>מחכם</w:t>
      </w:r>
      <w:r w:rsidRPr="00F64935">
        <w:rPr>
          <w:rFonts w:ascii="David" w:eastAsia="Times New Roman" w:hAnsi="David" w:cs="David"/>
          <w:color w:val="000000"/>
          <w:rtl/>
        </w:rPr>
        <w:t xml:space="preserve"> </w:t>
      </w:r>
      <w:r w:rsidRPr="00F64935">
        <w:rPr>
          <w:rFonts w:ascii="David" w:eastAsia="Times New Roman" w:hAnsi="David" w:cs="David"/>
          <w:b/>
          <w:bCs/>
          <w:color w:val="000000"/>
          <w:rtl/>
        </w:rPr>
        <w:t>אחד</w:t>
      </w:r>
      <w:r w:rsidRPr="00F64935">
        <w:rPr>
          <w:rFonts w:ascii="David" w:eastAsia="Times New Roman" w:hAnsi="David" w:cs="David"/>
          <w:color w:val="000000"/>
          <w:rtl/>
        </w:rPr>
        <w:t xml:space="preserve">, הדין הוא שהולכים אחר מי </w:t>
      </w:r>
      <w:r w:rsidRPr="00F64935">
        <w:rPr>
          <w:rFonts w:ascii="David" w:eastAsia="Times New Roman" w:hAnsi="David" w:cs="David"/>
          <w:b/>
          <w:bCs/>
          <w:color w:val="000000"/>
          <w:rtl/>
        </w:rPr>
        <w:t>שקיבל משני חכמים כי זה הרוב</w:t>
      </w:r>
      <w:r w:rsidRPr="00F64935">
        <w:rPr>
          <w:rFonts w:ascii="David" w:eastAsia="Times New Roman" w:hAnsi="David" w:cs="David"/>
          <w:color w:val="000000"/>
          <w:rtl/>
        </w:rPr>
        <w:t>. כלומר הולכים לפי רוב המסורות, ולא לפי רוב החכמים ששמעו כך או אחרת. וזאת משום שמסורת לא מבוססת על שיקול דעת אלא על קבלה, ולכן מסתכלים אחר כמות המסורות היותר גדולה.</w:t>
      </w:r>
    </w:p>
    <w:p w14:paraId="0BAA9270" w14:textId="77777777" w:rsidR="00A60E9A" w:rsidRPr="00F64935" w:rsidRDefault="00A60E9A" w:rsidP="00B46BF0">
      <w:pPr>
        <w:jc w:val="both"/>
        <w:rPr>
          <w:rFonts w:ascii="David" w:eastAsia="Times New Roman" w:hAnsi="David" w:cs="David"/>
          <w:color w:val="000000"/>
          <w:rtl/>
        </w:rPr>
      </w:pPr>
    </w:p>
    <w:p w14:paraId="29C07E39" w14:textId="77777777" w:rsidR="00A60E9A" w:rsidRPr="00F64935" w:rsidRDefault="00A60E9A" w:rsidP="00B46BF0">
      <w:pPr>
        <w:jc w:val="both"/>
        <w:rPr>
          <w:rFonts w:ascii="David" w:hAnsi="David" w:cs="David"/>
          <w:u w:val="single"/>
          <w:rtl/>
        </w:rPr>
      </w:pPr>
      <w:r w:rsidRPr="00F64935">
        <w:rPr>
          <w:rFonts w:ascii="David" w:hAnsi="David" w:cs="David"/>
          <w:b/>
          <w:bCs/>
          <w:highlight w:val="cyan"/>
          <w:u w:val="single"/>
          <w:rtl/>
        </w:rPr>
        <w:t>בבלי עבודה זרה ז, א</w:t>
      </w:r>
    </w:p>
    <w:p w14:paraId="58B718A3" w14:textId="77777777" w:rsidR="00A60E9A" w:rsidRPr="00F64935" w:rsidRDefault="00A60E9A" w:rsidP="00B46BF0">
      <w:pPr>
        <w:jc w:val="both"/>
        <w:rPr>
          <w:rFonts w:ascii="David" w:hAnsi="David" w:cs="David"/>
          <w:rtl/>
        </w:rPr>
      </w:pPr>
      <w:r w:rsidRPr="00F64935">
        <w:rPr>
          <w:rFonts w:ascii="David" w:hAnsi="David" w:cs="David"/>
          <w:highlight w:val="green"/>
          <w:rtl/>
        </w:rPr>
        <w:t>מה קורה כשאין מסורת, ואין רוב?</w:t>
      </w:r>
    </w:p>
    <w:p w14:paraId="03390D72" w14:textId="77777777" w:rsidR="00A60E9A" w:rsidRPr="00F64935" w:rsidRDefault="00A60E9A" w:rsidP="00B46BF0">
      <w:pPr>
        <w:jc w:val="both"/>
        <w:rPr>
          <w:rFonts w:ascii="David" w:hAnsi="David" w:cs="David"/>
          <w:rtl/>
        </w:rPr>
      </w:pPr>
      <w:r w:rsidRPr="00F64935">
        <w:rPr>
          <w:rFonts w:ascii="David" w:hAnsi="David" w:cs="David"/>
          <w:rtl/>
        </w:rPr>
        <w:t xml:space="preserve">מי שהכי </w:t>
      </w:r>
      <w:r w:rsidRPr="00881AEF">
        <w:rPr>
          <w:rFonts w:ascii="David" w:hAnsi="David" w:cs="David"/>
          <w:b/>
          <w:bCs/>
          <w:rtl/>
        </w:rPr>
        <w:t xml:space="preserve">גדול בתורה, ו"גדול במניין" </w:t>
      </w:r>
      <w:r w:rsidRPr="00F64935">
        <w:rPr>
          <w:rFonts w:ascii="David" w:hAnsi="David" w:cs="David"/>
          <w:rtl/>
        </w:rPr>
        <w:t xml:space="preserve">יש לו הכי הרבה תלמידים – הוא יפסוק. אם גם את זה אין- וכל החכמים שווים, תלך </w:t>
      </w:r>
      <w:r w:rsidRPr="00F64935">
        <w:rPr>
          <w:rFonts w:ascii="David" w:hAnsi="David" w:cs="David"/>
          <w:b/>
          <w:bCs/>
          <w:rtl/>
        </w:rPr>
        <w:t>לפי הדעה המחמירה ביותר.</w:t>
      </w:r>
    </w:p>
    <w:p w14:paraId="3EC574ED" w14:textId="77777777" w:rsidR="00A60E9A" w:rsidRPr="00F64935" w:rsidRDefault="00A60E9A" w:rsidP="00B46BF0">
      <w:pPr>
        <w:jc w:val="both"/>
        <w:rPr>
          <w:rFonts w:ascii="David" w:eastAsia="Times New Roman" w:hAnsi="David" w:cs="David"/>
          <w:color w:val="000000"/>
          <w:rtl/>
        </w:rPr>
      </w:pPr>
      <w:proofErr w:type="spellStart"/>
      <w:r w:rsidRPr="00F64935">
        <w:rPr>
          <w:rFonts w:ascii="David" w:eastAsia="Times New Roman" w:hAnsi="David" w:cs="David"/>
          <w:color w:val="000000"/>
          <w:rtl/>
        </w:rPr>
        <w:t>הברייתא</w:t>
      </w:r>
      <w:proofErr w:type="spellEnd"/>
      <w:r w:rsidRPr="00F64935">
        <w:rPr>
          <w:rFonts w:ascii="David" w:eastAsia="Times New Roman" w:hAnsi="David" w:cs="David"/>
          <w:color w:val="000000"/>
          <w:rtl/>
        </w:rPr>
        <w:t xml:space="preserve"> המובאת בתלמוד אומרת שאם אדם הלך לחכם לשאול שאלה, והוא פסק לו שהדבר טמא, אין לו לחפש חכם אחר שיפסוק לו אחרת ויטהר. הרעיון הוא לא רק לשמור על אחידות וסדר, אלא אף לשמור על </w:t>
      </w:r>
      <w:r w:rsidRPr="00F64935">
        <w:rPr>
          <w:rFonts w:ascii="David" w:eastAsia="Times New Roman" w:hAnsi="David" w:cs="David"/>
          <w:b/>
          <w:bCs/>
          <w:color w:val="000000"/>
          <w:rtl/>
        </w:rPr>
        <w:t xml:space="preserve">כבודו של החכם הראשון. </w:t>
      </w:r>
    </w:p>
    <w:p w14:paraId="38238FE0" w14:textId="77777777" w:rsidR="00A60E9A" w:rsidRPr="00F64935" w:rsidRDefault="00A60E9A" w:rsidP="00B46BF0">
      <w:pPr>
        <w:jc w:val="both"/>
        <w:rPr>
          <w:rFonts w:ascii="David" w:hAnsi="David" w:cs="David"/>
          <w:rtl/>
        </w:rPr>
      </w:pPr>
      <w:r w:rsidRPr="00F64935">
        <w:rPr>
          <w:rFonts w:ascii="David" w:hAnsi="David" w:cs="David"/>
          <w:rtl/>
        </w:rPr>
        <w:t xml:space="preserve">אם היו שני חכמים, שאחד טימא ואחד טיהר כיצד אמורים להכריע? </w:t>
      </w:r>
      <w:proofErr w:type="spellStart"/>
      <w:r w:rsidRPr="00F64935">
        <w:rPr>
          <w:rFonts w:ascii="David" w:hAnsi="David" w:cs="David"/>
          <w:rtl/>
        </w:rPr>
        <w:t>הברייתא</w:t>
      </w:r>
      <w:proofErr w:type="spellEnd"/>
      <w:r w:rsidRPr="00F64935">
        <w:rPr>
          <w:rFonts w:ascii="David" w:hAnsi="David" w:cs="David"/>
          <w:rtl/>
        </w:rPr>
        <w:t xml:space="preserve"> אומרת שאם אחד מהם חכם יותר </w:t>
      </w:r>
      <w:r w:rsidRPr="00F64935">
        <w:rPr>
          <w:rFonts w:ascii="David" w:hAnsi="David" w:cs="David"/>
          <w:b/>
          <w:bCs/>
          <w:rtl/>
        </w:rPr>
        <w:t>יש לילך לפי הגדול יותר בחוכמה או במניין</w:t>
      </w:r>
      <w:r w:rsidRPr="00F64935">
        <w:rPr>
          <w:rFonts w:ascii="David" w:hAnsi="David" w:cs="David"/>
          <w:rtl/>
        </w:rPr>
        <w:t xml:space="preserve"> (יותר תלמידים, או מבוגר יותר), ואם </w:t>
      </w:r>
      <w:r w:rsidRPr="00F64935">
        <w:rPr>
          <w:rFonts w:ascii="David" w:hAnsi="David" w:cs="David"/>
          <w:b/>
          <w:bCs/>
          <w:rtl/>
        </w:rPr>
        <w:t>שניהם שווים יש להחמיר</w:t>
      </w:r>
      <w:r w:rsidRPr="00F64935">
        <w:rPr>
          <w:rFonts w:ascii="David" w:hAnsi="David" w:cs="David"/>
          <w:rtl/>
        </w:rPr>
        <w:t xml:space="preserve">. כלומר כשאין רוב כמותי, הולכים אחר רוב איכותי – למי יש יותר ידע. </w:t>
      </w:r>
    </w:p>
    <w:p w14:paraId="475364CF" w14:textId="77777777" w:rsidR="00A60E9A" w:rsidRPr="00F64935" w:rsidRDefault="00A60E9A" w:rsidP="00B46BF0">
      <w:pPr>
        <w:jc w:val="both"/>
        <w:rPr>
          <w:rFonts w:ascii="David" w:hAnsi="David" w:cs="David"/>
          <w:rtl/>
        </w:rPr>
      </w:pPr>
      <w:r w:rsidRPr="00F64935">
        <w:rPr>
          <w:rFonts w:ascii="David" w:hAnsi="David" w:cs="David"/>
          <w:rtl/>
        </w:rPr>
        <w:t xml:space="preserve">דעה נוספת- רבי יהושע בן </w:t>
      </w:r>
      <w:proofErr w:type="spellStart"/>
      <w:r w:rsidRPr="00F64935">
        <w:rPr>
          <w:rFonts w:ascii="David" w:hAnsi="David" w:cs="David"/>
          <w:rtl/>
        </w:rPr>
        <w:t>קרחה</w:t>
      </w:r>
      <w:proofErr w:type="spellEnd"/>
      <w:r w:rsidRPr="00F64935">
        <w:rPr>
          <w:rFonts w:ascii="David" w:hAnsi="David" w:cs="David"/>
          <w:rtl/>
        </w:rPr>
        <w:t xml:space="preserve"> אומר שכאשר יש שתי דעות ואין יכולת להכריע, </w:t>
      </w:r>
      <w:r w:rsidRPr="00F64935">
        <w:rPr>
          <w:rFonts w:ascii="David" w:hAnsi="David" w:cs="David"/>
          <w:b/>
          <w:bCs/>
          <w:rtl/>
        </w:rPr>
        <w:t xml:space="preserve">בדין תורה יש להחמיר ובדין חכמים יש להקל </w:t>
      </w:r>
      <w:r w:rsidRPr="00F64935">
        <w:rPr>
          <w:rFonts w:ascii="David" w:hAnsi="David" w:cs="David"/>
          <w:rtl/>
        </w:rPr>
        <w:t xml:space="preserve">(אפשר לדון האם הוא חולק או מסכים עם התנא הראשון). </w:t>
      </w:r>
    </w:p>
    <w:p w14:paraId="654F2A45" w14:textId="77777777" w:rsidR="00A60E9A" w:rsidRPr="00F64935" w:rsidRDefault="00A60E9A" w:rsidP="00B46BF0">
      <w:pPr>
        <w:jc w:val="both"/>
        <w:rPr>
          <w:rFonts w:ascii="David" w:hAnsi="David" w:cs="David"/>
          <w:rtl/>
        </w:rPr>
      </w:pPr>
      <w:proofErr w:type="spellStart"/>
      <w:r w:rsidRPr="00F64935">
        <w:rPr>
          <w:rFonts w:ascii="David" w:hAnsi="David" w:cs="David"/>
          <w:rtl/>
        </w:rPr>
        <w:t>בדר"כ</w:t>
      </w:r>
      <w:proofErr w:type="spellEnd"/>
      <w:r w:rsidRPr="00F64935">
        <w:rPr>
          <w:rFonts w:ascii="David" w:hAnsi="David" w:cs="David"/>
          <w:rtl/>
        </w:rPr>
        <w:t xml:space="preserve"> במצב של מחלוקת הולכים אחרי הרוב, אבל יש לזכור שלכל כלל יש יוצא מן הכלל, ולפעמים לא הולכים אחר הרוב. </w:t>
      </w:r>
    </w:p>
    <w:p w14:paraId="29158770" w14:textId="77777777" w:rsidR="00A60E9A" w:rsidRPr="00F64935" w:rsidRDefault="00A60E9A" w:rsidP="00B46BF0">
      <w:pPr>
        <w:jc w:val="both"/>
        <w:rPr>
          <w:rFonts w:ascii="David" w:hAnsi="David" w:cs="David"/>
          <w:rtl/>
        </w:rPr>
      </w:pPr>
      <w:r w:rsidRPr="00F64935">
        <w:rPr>
          <w:rFonts w:ascii="David" w:hAnsi="David" w:cs="David"/>
          <w:b/>
          <w:bCs/>
          <w:rtl/>
        </w:rPr>
        <w:t xml:space="preserve">יש עוד כללי הכרעה במצבים שאין בהם רוב. </w:t>
      </w:r>
      <w:r w:rsidRPr="00F64935">
        <w:rPr>
          <w:rFonts w:ascii="David" w:hAnsi="David" w:cs="David"/>
          <w:rtl/>
        </w:rPr>
        <w:t>לפעמים זה כללי הכרעה לפי שמות (למשל כל מחלוקת רבי ישמעאל ורבי עקיבא הלכה כרבי עקיבא) ולפעמים כללים אחרים.</w:t>
      </w:r>
    </w:p>
    <w:p w14:paraId="39F99C85" w14:textId="77777777" w:rsidR="00A60E9A" w:rsidRPr="00F64935" w:rsidRDefault="00A60E9A" w:rsidP="00B46BF0">
      <w:pPr>
        <w:jc w:val="both"/>
        <w:rPr>
          <w:rFonts w:ascii="David" w:hAnsi="David" w:cs="David"/>
          <w:rtl/>
        </w:rPr>
      </w:pPr>
      <w:r w:rsidRPr="00F64935">
        <w:rPr>
          <w:rFonts w:ascii="David" w:hAnsi="David" w:cs="David"/>
          <w:highlight w:val="green"/>
          <w:rtl/>
        </w:rPr>
        <w:t>לסיכום- סיטואציות שונות בהם דעת הרוב לא קובעת:</w:t>
      </w:r>
    </w:p>
    <w:p w14:paraId="37F66313" w14:textId="77777777" w:rsidR="00A60E9A" w:rsidRPr="00F64935" w:rsidRDefault="00A60E9A" w:rsidP="00B46BF0">
      <w:pPr>
        <w:jc w:val="both"/>
        <w:rPr>
          <w:rFonts w:ascii="David" w:hAnsi="David" w:cs="David"/>
          <w:rtl/>
        </w:rPr>
      </w:pPr>
      <w:r w:rsidRPr="00F64935">
        <w:rPr>
          <w:rFonts w:ascii="David" w:hAnsi="David" w:cs="David"/>
          <w:b/>
          <w:bCs/>
          <w:u w:val="single"/>
          <w:rtl/>
        </w:rPr>
        <w:t>במקרה בו יש מסורת</w:t>
      </w:r>
      <w:r w:rsidRPr="00F64935">
        <w:rPr>
          <w:rFonts w:ascii="David" w:hAnsi="David" w:cs="David"/>
          <w:u w:val="single"/>
          <w:rtl/>
        </w:rPr>
        <w:t>-</w:t>
      </w:r>
      <w:r w:rsidRPr="00F64935">
        <w:rPr>
          <w:rFonts w:ascii="David" w:hAnsi="David" w:cs="David"/>
          <w:rtl/>
        </w:rPr>
        <w:t xml:space="preserve"> הרי כאשר יש מסורת ואפילו רק דיין אחד מכיר את המסורת והרוב אינם יודעים עליה, עדיין יש לפסוק לפיו- </w:t>
      </w:r>
      <w:r w:rsidRPr="00F64935">
        <w:rPr>
          <w:rFonts w:ascii="David" w:hAnsi="David" w:cs="David"/>
          <w:b/>
          <w:bCs/>
          <w:rtl/>
        </w:rPr>
        <w:t>לפי המסורת.</w:t>
      </w:r>
    </w:p>
    <w:p w14:paraId="024391B2" w14:textId="77777777" w:rsidR="00A60E9A" w:rsidRPr="00F64935" w:rsidRDefault="00A60E9A" w:rsidP="00B46BF0">
      <w:pPr>
        <w:jc w:val="both"/>
        <w:rPr>
          <w:rFonts w:ascii="David" w:hAnsi="David" w:cs="David"/>
          <w:rtl/>
        </w:rPr>
      </w:pPr>
      <w:r w:rsidRPr="00F64935">
        <w:rPr>
          <w:rFonts w:ascii="David" w:hAnsi="David" w:cs="David"/>
          <w:b/>
          <w:bCs/>
          <w:u w:val="single"/>
          <w:rtl/>
        </w:rPr>
        <w:t>במקרה בו יש מסורות סותרות-</w:t>
      </w:r>
      <w:r w:rsidRPr="00F64935">
        <w:rPr>
          <w:rFonts w:ascii="David" w:hAnsi="David" w:cs="David"/>
          <w:rtl/>
        </w:rPr>
        <w:t xml:space="preserve"> שהרי בודקים כמה מסורות כל חכם מייצג, אם חכם אחד אומר כי קיבל את המסורת מ2 מקורות ושני חכמים קיבלו מסורת ממקור אחד- יש ללכת </w:t>
      </w:r>
      <w:r w:rsidRPr="00F64935">
        <w:rPr>
          <w:rFonts w:ascii="David" w:hAnsi="David" w:cs="David"/>
          <w:b/>
          <w:bCs/>
          <w:rtl/>
        </w:rPr>
        <w:t xml:space="preserve">לפי החכם הבודד </w:t>
      </w:r>
      <w:r w:rsidRPr="00F64935">
        <w:rPr>
          <w:rFonts w:ascii="David" w:hAnsi="David" w:cs="David"/>
          <w:rtl/>
        </w:rPr>
        <w:t>משום שקיבל את מסורתו מ2 מקורות.</w:t>
      </w:r>
    </w:p>
    <w:p w14:paraId="7538F935" w14:textId="77777777" w:rsidR="00A60E9A" w:rsidRPr="00F64935" w:rsidRDefault="00A60E9A" w:rsidP="00B46BF0">
      <w:pPr>
        <w:jc w:val="both"/>
        <w:rPr>
          <w:rFonts w:ascii="David" w:hAnsi="David" w:cs="David"/>
          <w:rtl/>
        </w:rPr>
      </w:pPr>
      <w:r w:rsidRPr="00F64935">
        <w:rPr>
          <w:rFonts w:ascii="David" w:hAnsi="David" w:cs="David"/>
          <w:b/>
          <w:bCs/>
          <w:u w:val="single"/>
          <w:rtl/>
        </w:rPr>
        <w:t>במקרה בו אין רוב-</w:t>
      </w:r>
      <w:r w:rsidRPr="00F64935">
        <w:rPr>
          <w:rFonts w:ascii="David" w:hAnsi="David" w:cs="David"/>
          <w:rtl/>
        </w:rPr>
        <w:t xml:space="preserve"> ילכו אחר החכם </w:t>
      </w:r>
      <w:r w:rsidRPr="00F64935">
        <w:rPr>
          <w:rFonts w:ascii="David" w:hAnsi="David" w:cs="David"/>
          <w:b/>
          <w:bCs/>
          <w:rtl/>
        </w:rPr>
        <w:t>הגדול במניין</w:t>
      </w:r>
      <w:r w:rsidRPr="00F64935">
        <w:rPr>
          <w:rFonts w:ascii="David" w:hAnsi="David" w:cs="David"/>
          <w:rtl/>
        </w:rPr>
        <w:t xml:space="preserve"> (לא ברור בדיוק מהו המניין, סוברים שמי שיש לו תלמידים רבים יותר).</w:t>
      </w:r>
    </w:p>
    <w:p w14:paraId="25BD5228" w14:textId="77777777" w:rsidR="00A60E9A" w:rsidRPr="00F64935" w:rsidRDefault="00A60E9A" w:rsidP="00B46BF0">
      <w:pPr>
        <w:jc w:val="both"/>
        <w:rPr>
          <w:rFonts w:ascii="David" w:hAnsi="David" w:cs="David"/>
          <w:rtl/>
        </w:rPr>
      </w:pPr>
      <w:r w:rsidRPr="00F64935">
        <w:rPr>
          <w:rFonts w:ascii="David" w:hAnsi="David" w:cs="David"/>
          <w:b/>
          <w:bCs/>
          <w:u w:val="single"/>
          <w:rtl/>
        </w:rPr>
        <w:t>במקרה בו אין רוב ואין חכם אחד שגדול מהחכם האחר-</w:t>
      </w:r>
      <w:r w:rsidRPr="00F64935">
        <w:rPr>
          <w:rFonts w:ascii="David" w:hAnsi="David" w:cs="David"/>
          <w:rtl/>
        </w:rPr>
        <w:t xml:space="preserve"> יש ללכת לפי </w:t>
      </w:r>
      <w:r w:rsidRPr="00F64935">
        <w:rPr>
          <w:rFonts w:ascii="David" w:hAnsi="David" w:cs="David"/>
          <w:b/>
          <w:bCs/>
          <w:rtl/>
        </w:rPr>
        <w:t>הדעה המחמירה</w:t>
      </w:r>
      <w:r w:rsidRPr="00F64935">
        <w:rPr>
          <w:rFonts w:ascii="David" w:hAnsi="David" w:cs="David"/>
          <w:rtl/>
        </w:rPr>
        <w:t>.</w:t>
      </w:r>
    </w:p>
    <w:p w14:paraId="6B05824C" w14:textId="77777777" w:rsidR="00A60E9A" w:rsidRPr="00F64935" w:rsidRDefault="00A60E9A" w:rsidP="00B46BF0">
      <w:pPr>
        <w:jc w:val="both"/>
        <w:rPr>
          <w:rFonts w:ascii="David" w:hAnsi="David" w:cs="David"/>
          <w:rtl/>
        </w:rPr>
      </w:pPr>
      <w:r w:rsidRPr="00F64935">
        <w:rPr>
          <w:rFonts w:ascii="David" w:hAnsi="David" w:cs="David"/>
          <w:rtl/>
        </w:rPr>
        <w:t>*רבי יהושוע מסייג- בדין תורה צריך להחמיר ואילו בדין חכמים להקל.</w:t>
      </w:r>
    </w:p>
    <w:p w14:paraId="4D649F89" w14:textId="77777777" w:rsidR="00A60E9A" w:rsidRPr="00F64935" w:rsidRDefault="00A60E9A" w:rsidP="00B46BF0">
      <w:pPr>
        <w:jc w:val="both"/>
        <w:rPr>
          <w:rFonts w:ascii="David" w:hAnsi="David" w:cs="David"/>
          <w:rtl/>
        </w:rPr>
      </w:pPr>
    </w:p>
    <w:p w14:paraId="28492369" w14:textId="77777777" w:rsidR="00A60E9A" w:rsidRPr="00F64935" w:rsidRDefault="00A60E9A" w:rsidP="00B46BF0">
      <w:pPr>
        <w:jc w:val="both"/>
        <w:rPr>
          <w:rFonts w:ascii="David" w:hAnsi="David" w:cs="David"/>
          <w:rtl/>
        </w:rPr>
      </w:pPr>
      <w:r w:rsidRPr="00F64935">
        <w:rPr>
          <w:rFonts w:ascii="David" w:hAnsi="David" w:cs="David"/>
          <w:highlight w:val="green"/>
          <w:rtl/>
        </w:rPr>
        <w:t>האם כאשר לפני הפוסק יש מחלוקת בין דורות שונים- האם תינתן עדיפות לפוסק המאוחר? המוקדם? אולי אין קשר- ויפסוק לפי מהות?</w:t>
      </w:r>
      <w:r w:rsidRPr="00F64935">
        <w:rPr>
          <w:rFonts w:ascii="David" w:hAnsi="David" w:cs="David"/>
          <w:rtl/>
        </w:rPr>
        <w:t xml:space="preserve"> </w:t>
      </w:r>
    </w:p>
    <w:p w14:paraId="18E0486A" w14:textId="77777777" w:rsidR="00A60E9A" w:rsidRPr="00F64935" w:rsidRDefault="00A60E9A" w:rsidP="00B46BF0">
      <w:pPr>
        <w:jc w:val="both"/>
        <w:rPr>
          <w:rFonts w:ascii="David" w:hAnsi="David" w:cs="David"/>
          <w:b/>
          <w:bCs/>
          <w:rtl/>
        </w:rPr>
      </w:pPr>
    </w:p>
    <w:p w14:paraId="6F46D91B" w14:textId="00770A74" w:rsidR="00A60E9A" w:rsidRPr="00F64935" w:rsidRDefault="00A60E9A" w:rsidP="00B46BF0">
      <w:pPr>
        <w:pStyle w:val="1"/>
        <w:jc w:val="both"/>
        <w:rPr>
          <w:rFonts w:ascii="David" w:hAnsi="David" w:cs="David"/>
          <w:b/>
          <w:bCs/>
          <w:sz w:val="36"/>
          <w:szCs w:val="36"/>
          <w:highlight w:val="green"/>
          <w:rtl/>
        </w:rPr>
      </w:pPr>
      <w:r w:rsidRPr="00F64935">
        <w:rPr>
          <w:rFonts w:ascii="David" w:hAnsi="David" w:cs="David"/>
          <w:b/>
          <w:bCs/>
          <w:sz w:val="36"/>
          <w:szCs w:val="36"/>
          <w:rtl/>
        </w:rPr>
        <w:t>"הלכ</w:t>
      </w:r>
      <w:r w:rsidR="00676310" w:rsidRPr="00F64935">
        <w:rPr>
          <w:rFonts w:ascii="David" w:hAnsi="David" w:cs="David"/>
          <w:b/>
          <w:bCs/>
          <w:sz w:val="36"/>
          <w:szCs w:val="36"/>
          <w:rtl/>
        </w:rPr>
        <w:t>תא</w:t>
      </w:r>
      <w:r w:rsidRPr="00F64935">
        <w:rPr>
          <w:rFonts w:ascii="David" w:hAnsi="David" w:cs="David"/>
          <w:b/>
          <w:bCs/>
          <w:sz w:val="36"/>
          <w:szCs w:val="36"/>
          <w:rtl/>
        </w:rPr>
        <w:t xml:space="preserve"> </w:t>
      </w:r>
      <w:proofErr w:type="spellStart"/>
      <w:r w:rsidRPr="00F64935">
        <w:rPr>
          <w:rFonts w:ascii="David" w:hAnsi="David" w:cs="David"/>
          <w:b/>
          <w:bCs/>
          <w:sz w:val="36"/>
          <w:szCs w:val="36"/>
          <w:rtl/>
        </w:rPr>
        <w:t>כבתראי</w:t>
      </w:r>
      <w:proofErr w:type="spellEnd"/>
      <w:r w:rsidRPr="00F64935">
        <w:rPr>
          <w:rFonts w:ascii="David" w:hAnsi="David" w:cs="David"/>
          <w:b/>
          <w:bCs/>
          <w:sz w:val="36"/>
          <w:szCs w:val="36"/>
          <w:rtl/>
        </w:rPr>
        <w:t>" – הלכה כאחרונים</w:t>
      </w:r>
    </w:p>
    <w:p w14:paraId="0C03CF68" w14:textId="77777777" w:rsidR="00A60E9A" w:rsidRPr="00F64935" w:rsidRDefault="00A60E9A" w:rsidP="00B46BF0">
      <w:pPr>
        <w:jc w:val="both"/>
        <w:rPr>
          <w:rFonts w:ascii="David" w:hAnsi="David" w:cs="David"/>
          <w:rtl/>
        </w:rPr>
      </w:pPr>
      <w:r w:rsidRPr="00F64935">
        <w:rPr>
          <w:rFonts w:ascii="David" w:hAnsi="David" w:cs="David"/>
          <w:rtl/>
        </w:rPr>
        <w:t>ההנחה המקובלת היא שלאמורא אין לגיטימיות לחלוק על תנא. אמורא יכול להכריע בין תנאים, או לפרש על מה תנא דיבר, אבל לא לחלוק ישירות. כמו כן, פוסקים מאוחרים יותר אינם יכולים לחלוק על הכרעת התלמוד, אם אין בסוגייה מחלוקת בין האמוראים. אמורא לא יכול לחלוק על תנאים- פוסק מאוחר מהאמוראים, לא יחלוק על דברי האמוראים הראשונים.</w:t>
      </w:r>
    </w:p>
    <w:p w14:paraId="09388028" w14:textId="77777777" w:rsidR="00A60E9A" w:rsidRPr="00F64935" w:rsidRDefault="00A60E9A" w:rsidP="00B46BF0">
      <w:pPr>
        <w:jc w:val="both"/>
        <w:rPr>
          <w:rFonts w:ascii="David" w:hAnsi="David" w:cs="David"/>
          <w:highlight w:val="yellow"/>
          <w:rtl/>
        </w:rPr>
      </w:pPr>
    </w:p>
    <w:p w14:paraId="57993AEC" w14:textId="77777777" w:rsidR="00A60E9A" w:rsidRPr="00F64935" w:rsidRDefault="00A60E9A" w:rsidP="00B46BF0">
      <w:pPr>
        <w:jc w:val="both"/>
        <w:rPr>
          <w:rFonts w:ascii="David" w:hAnsi="David" w:cs="David"/>
          <w:u w:val="single"/>
          <w:rtl/>
        </w:rPr>
      </w:pPr>
      <w:r w:rsidRPr="00F64935">
        <w:rPr>
          <w:rFonts w:ascii="David" w:hAnsi="David" w:cs="David"/>
          <w:highlight w:val="yellow"/>
          <w:rtl/>
        </w:rPr>
        <w:t>מבוא-</w:t>
      </w:r>
      <w:r w:rsidRPr="00F64935">
        <w:rPr>
          <w:rFonts w:ascii="David" w:hAnsi="David" w:cs="David"/>
          <w:rtl/>
        </w:rPr>
        <w:t xml:space="preserve"> </w:t>
      </w:r>
    </w:p>
    <w:p w14:paraId="2C765903" w14:textId="77777777" w:rsidR="00A60E9A" w:rsidRPr="00F64935" w:rsidRDefault="00A60E9A" w:rsidP="00B46BF0">
      <w:pPr>
        <w:jc w:val="both"/>
        <w:rPr>
          <w:rFonts w:ascii="David" w:hAnsi="David" w:cs="David"/>
          <w:b/>
          <w:bCs/>
          <w:rtl/>
        </w:rPr>
      </w:pPr>
      <w:r w:rsidRPr="00F64935">
        <w:rPr>
          <w:rFonts w:ascii="David" w:hAnsi="David" w:cs="David"/>
          <w:b/>
          <w:bCs/>
          <w:highlight w:val="cyan"/>
          <w:u w:val="single"/>
          <w:rtl/>
        </w:rPr>
        <w:t>הקדמת הרמב"ם לספר היד החזקה</w:t>
      </w:r>
    </w:p>
    <w:p w14:paraId="5341836F"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 xml:space="preserve">הרמב"ם מסביר שבתקופת התלמוד, כל דבר שגזרו חכמי התלמוד התפשט בקרב כל ישראל, ואי אפשר היה לחלוק עליו. אבל לאחר תקופת התלמוד היו בתי דין במקומות שונים, וכל גזירה הייתה מקומית. אי אפשר לחלוק על הנאמר בתלמוד, כי החכמים שאחרי תקופת התלמוד קיבלו על עצמם את התלמוד כמחייב. (כנראה קיבלו על עצמם לא לחלוק בגלל גדלותם של חכמי התלמוד). עקרונית היה אפשר לקבוע שחולקים על התלמוד, אבל </w:t>
      </w:r>
      <w:r w:rsidRPr="00F64935">
        <w:rPr>
          <w:rFonts w:ascii="David" w:eastAsia="Times New Roman" w:hAnsi="David" w:cs="David"/>
          <w:b/>
          <w:bCs/>
          <w:color w:val="000000"/>
          <w:rtl/>
        </w:rPr>
        <w:t>חכמי ישראל הסכימו לקבל על עצמם את התלמוד כמחייב.</w:t>
      </w:r>
      <w:r w:rsidRPr="00F64935">
        <w:rPr>
          <w:rFonts w:ascii="David" w:eastAsia="Times New Roman" w:hAnsi="David" w:cs="David"/>
          <w:color w:val="000000"/>
          <w:rtl/>
        </w:rPr>
        <w:t xml:space="preserve"> </w:t>
      </w:r>
    </w:p>
    <w:p w14:paraId="135C0DC5" w14:textId="77777777" w:rsidR="00A60E9A" w:rsidRPr="00F64935" w:rsidRDefault="00A60E9A" w:rsidP="00B46BF0">
      <w:pPr>
        <w:jc w:val="both"/>
        <w:rPr>
          <w:rFonts w:ascii="David" w:eastAsia="Times New Roman" w:hAnsi="David" w:cs="David"/>
          <w:color w:val="000000"/>
          <w:highlight w:val="green"/>
          <w:rtl/>
        </w:rPr>
      </w:pPr>
    </w:p>
    <w:p w14:paraId="4D890D3E" w14:textId="77777777" w:rsidR="00A60E9A" w:rsidRPr="00F64935" w:rsidRDefault="00A60E9A" w:rsidP="00B46BF0">
      <w:pPr>
        <w:jc w:val="both"/>
        <w:rPr>
          <w:rFonts w:ascii="David" w:eastAsia="Times New Roman" w:hAnsi="David" w:cs="David"/>
          <w:color w:val="000000"/>
          <w:rtl/>
        </w:rPr>
      </w:pPr>
      <w:proofErr w:type="spellStart"/>
      <w:r w:rsidRPr="00F64935">
        <w:rPr>
          <w:rFonts w:ascii="David" w:eastAsia="Times New Roman" w:hAnsi="David" w:cs="David"/>
          <w:color w:val="000000"/>
          <w:highlight w:val="green"/>
          <w:rtl/>
        </w:rPr>
        <w:t>הר"ן</w:t>
      </w:r>
      <w:proofErr w:type="spellEnd"/>
      <w:r w:rsidRPr="00F64935">
        <w:rPr>
          <w:rFonts w:ascii="David" w:eastAsia="Times New Roman" w:hAnsi="David" w:cs="David"/>
          <w:color w:val="000000"/>
          <w:highlight w:val="green"/>
          <w:rtl/>
        </w:rPr>
        <w:t xml:space="preserve"> כתב דברים דומים לרמב"ם:</w:t>
      </w:r>
    </w:p>
    <w:p w14:paraId="1DCDD2BA"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דרשות </w:t>
      </w:r>
      <w:proofErr w:type="spellStart"/>
      <w:r w:rsidRPr="00F64935">
        <w:rPr>
          <w:rFonts w:ascii="David" w:hAnsi="David" w:cs="David"/>
          <w:b/>
          <w:bCs/>
          <w:highlight w:val="cyan"/>
          <w:u w:val="single"/>
          <w:rtl/>
        </w:rPr>
        <w:t>הר"ן</w:t>
      </w:r>
      <w:proofErr w:type="spellEnd"/>
      <w:r w:rsidRPr="00F64935">
        <w:rPr>
          <w:rFonts w:ascii="David" w:hAnsi="David" w:cs="David"/>
          <w:b/>
          <w:bCs/>
          <w:highlight w:val="cyan"/>
          <w:u w:val="single"/>
          <w:rtl/>
        </w:rPr>
        <w:t>:</w:t>
      </w:r>
    </w:p>
    <w:p w14:paraId="7C19DCD1" w14:textId="77777777" w:rsidR="00A60E9A" w:rsidRPr="00F64935" w:rsidRDefault="00A60E9A" w:rsidP="00B46BF0">
      <w:pPr>
        <w:jc w:val="both"/>
        <w:rPr>
          <w:rFonts w:ascii="David" w:hAnsi="David" w:cs="David"/>
          <w:rtl/>
        </w:rPr>
      </w:pPr>
      <w:r w:rsidRPr="00F64935">
        <w:rPr>
          <w:rFonts w:ascii="David" w:hAnsi="David" w:cs="David"/>
          <w:rtl/>
        </w:rPr>
        <w:t xml:space="preserve">התוקף המיוחד של התלמוד </w:t>
      </w:r>
      <w:r w:rsidRPr="00F64935">
        <w:rPr>
          <w:rFonts w:ascii="David" w:hAnsi="David" w:cs="David"/>
          <w:b/>
          <w:bCs/>
          <w:rtl/>
        </w:rPr>
        <w:t>נובע מכך שהתקבל ע"י כל ישראל</w:t>
      </w:r>
      <w:r w:rsidRPr="00F64935">
        <w:rPr>
          <w:rFonts w:ascii="David" w:hAnsi="David" w:cs="David"/>
          <w:rtl/>
        </w:rPr>
        <w:t xml:space="preserve"> ולכן אי אפשר לחלוק עליו.</w:t>
      </w:r>
      <w:bookmarkStart w:id="5" w:name="_Hlk56532128"/>
    </w:p>
    <w:bookmarkEnd w:id="5"/>
    <w:p w14:paraId="0739476C" w14:textId="77777777" w:rsidR="00A60E9A" w:rsidRPr="00F64935" w:rsidRDefault="00A60E9A" w:rsidP="00B46BF0">
      <w:pPr>
        <w:jc w:val="both"/>
        <w:rPr>
          <w:rFonts w:ascii="David" w:hAnsi="David" w:cs="David"/>
          <w:b/>
          <w:bCs/>
          <w:u w:val="single"/>
          <w:rtl/>
        </w:rPr>
      </w:pPr>
    </w:p>
    <w:p w14:paraId="3B75B9B3" w14:textId="3B0F4746" w:rsidR="00A60E9A" w:rsidRPr="00F64935" w:rsidRDefault="00073709" w:rsidP="00B46BF0">
      <w:pPr>
        <w:jc w:val="both"/>
        <w:rPr>
          <w:rFonts w:ascii="David" w:hAnsi="David" w:cs="David"/>
          <w:rtl/>
        </w:rPr>
      </w:pPr>
      <w:hyperlink r:id="rId21" w:history="1">
        <w:r w:rsidR="00A60E9A" w:rsidRPr="00F64935">
          <w:rPr>
            <w:rStyle w:val="Hyperlink"/>
            <w:rFonts w:ascii="David" w:hAnsi="David" w:cs="David"/>
            <w:b/>
            <w:bCs/>
            <w:color w:val="auto"/>
            <w:highlight w:val="cyan"/>
            <w:rtl/>
          </w:rPr>
          <w:t xml:space="preserve">כסף משנה , ממרים </w:t>
        </w:r>
      </w:hyperlink>
      <w:hyperlink r:id="rId22" w:history="1">
        <w:r w:rsidR="00A60E9A" w:rsidRPr="00F64935">
          <w:rPr>
            <w:rStyle w:val="Hyperlink"/>
            <w:rFonts w:ascii="David" w:hAnsi="David" w:cs="David"/>
            <w:b/>
            <w:bCs/>
            <w:color w:val="auto"/>
            <w:highlight w:val="cyan"/>
            <w:rtl/>
          </w:rPr>
          <w:t>ב,</w:t>
        </w:r>
        <w:r w:rsidR="00ED2311">
          <w:rPr>
            <w:rStyle w:val="Hyperlink"/>
            <w:rFonts w:ascii="David" w:hAnsi="David" w:cs="David" w:hint="cs"/>
            <w:b/>
            <w:bCs/>
            <w:color w:val="auto"/>
            <w:highlight w:val="cyan"/>
            <w:rtl/>
          </w:rPr>
          <w:t xml:space="preserve"> </w:t>
        </w:r>
        <w:r w:rsidR="00A60E9A" w:rsidRPr="00F64935">
          <w:rPr>
            <w:rStyle w:val="Hyperlink"/>
            <w:rFonts w:ascii="David" w:hAnsi="David" w:cs="David"/>
            <w:b/>
            <w:bCs/>
            <w:color w:val="auto"/>
            <w:highlight w:val="cyan"/>
            <w:rtl/>
          </w:rPr>
          <w:t>א</w:t>
        </w:r>
      </w:hyperlink>
    </w:p>
    <w:p w14:paraId="2E61DC19" w14:textId="77777777" w:rsidR="00A60E9A" w:rsidRPr="00F64935" w:rsidRDefault="00A60E9A" w:rsidP="00B46BF0">
      <w:pPr>
        <w:jc w:val="both"/>
        <w:rPr>
          <w:rFonts w:ascii="David" w:hAnsi="David" w:cs="David"/>
          <w:rtl/>
        </w:rPr>
      </w:pPr>
      <w:r w:rsidRPr="00F64935">
        <w:rPr>
          <w:rFonts w:ascii="David" w:hAnsi="David" w:cs="David"/>
          <w:rtl/>
        </w:rPr>
        <w:t xml:space="preserve">מיום שנחתמה הגמרא, לא ניתן רשות לשום אדם לחלוק עליה. </w:t>
      </w:r>
    </w:p>
    <w:p w14:paraId="7B457D46" w14:textId="77777777" w:rsidR="00A60E9A" w:rsidRPr="00F64935" w:rsidRDefault="00A60E9A" w:rsidP="00B46BF0">
      <w:pPr>
        <w:jc w:val="both"/>
        <w:rPr>
          <w:rFonts w:ascii="David" w:hAnsi="David" w:cs="David"/>
          <w:rtl/>
        </w:rPr>
      </w:pPr>
      <w:r w:rsidRPr="00F64935">
        <w:rPr>
          <w:rFonts w:ascii="David" w:hAnsi="David" w:cs="David"/>
          <w:rtl/>
        </w:rPr>
        <w:t xml:space="preserve">הכסף משנה מתייחס לדברי הרמב"ם בהלכות ממרים בפרק ב הלכה א. בו נאמר שבית דין מאוחר יכול לחלוק על בית דין שקדם לו </w:t>
      </w:r>
      <w:r w:rsidRPr="00F64935">
        <w:rPr>
          <w:rFonts w:ascii="David" w:hAnsi="David" w:cs="David"/>
          <w:b/>
          <w:bCs/>
          <w:rtl/>
        </w:rPr>
        <w:t>בפרשנות</w:t>
      </w:r>
      <w:r w:rsidRPr="00F64935">
        <w:rPr>
          <w:rFonts w:ascii="David" w:hAnsi="David" w:cs="David"/>
          <w:rtl/>
        </w:rPr>
        <w:t xml:space="preserve"> על פסוקי התורה. שואל על כך הכסף משנה למה אמוראים לא יכולים לחלוק על תנאים, וחכמים מאוחרים יותר אינם יכולים לחלוק על אמוראים? </w:t>
      </w:r>
      <w:r w:rsidRPr="00F64935">
        <w:rPr>
          <w:rFonts w:ascii="David" w:hAnsi="David" w:cs="David"/>
          <w:b/>
          <w:bCs/>
          <w:rtl/>
        </w:rPr>
        <w:t>ועונה כי חכמים קיבלו על עצמם לא לחלוק.</w:t>
      </w:r>
    </w:p>
    <w:p w14:paraId="33E3F099" w14:textId="77777777" w:rsidR="00A60E9A" w:rsidRPr="00F64935" w:rsidRDefault="00A60E9A" w:rsidP="00B46BF0">
      <w:pPr>
        <w:jc w:val="both"/>
        <w:rPr>
          <w:rFonts w:ascii="David" w:hAnsi="David" w:cs="David"/>
          <w:rtl/>
        </w:rPr>
      </w:pPr>
      <w:r w:rsidRPr="00F64935">
        <w:rPr>
          <w:rFonts w:ascii="David" w:hAnsi="David" w:cs="David"/>
          <w:rtl/>
        </w:rPr>
        <w:t xml:space="preserve">כלומר הכוח הגדול של התלמוד והמשנה </w:t>
      </w:r>
      <w:r w:rsidRPr="00F64935">
        <w:rPr>
          <w:rFonts w:ascii="David" w:hAnsi="David" w:cs="David"/>
          <w:b/>
          <w:bCs/>
          <w:rtl/>
        </w:rPr>
        <w:t>נובע מהסכמה.</w:t>
      </w:r>
      <w:r w:rsidRPr="00F64935">
        <w:rPr>
          <w:rFonts w:ascii="David" w:hAnsi="David" w:cs="David"/>
          <w:rtl/>
        </w:rPr>
        <w:t xml:space="preserve"> סביר להניח כי הסכמה הזו נבעה משיקולי סדר, ומכך שהם ראו את הדור לפניהם כגדולים יותר, ולכן כקבלה מרצון הם החליטו לא לחלוק.</w:t>
      </w:r>
    </w:p>
    <w:p w14:paraId="4A91F553" w14:textId="77777777" w:rsidR="00A60E9A" w:rsidRPr="00F64935" w:rsidRDefault="00A60E9A" w:rsidP="00B46BF0">
      <w:pPr>
        <w:jc w:val="both"/>
        <w:rPr>
          <w:rFonts w:ascii="David" w:hAnsi="David" w:cs="David"/>
          <w:rtl/>
        </w:rPr>
      </w:pPr>
      <w:r w:rsidRPr="00F64935">
        <w:rPr>
          <w:rFonts w:ascii="David" w:hAnsi="David" w:cs="David"/>
          <w:rtl/>
        </w:rPr>
        <w:t xml:space="preserve">ברמת העקרון בית דין אחרון יכול לחלוק על בית דין קודם.... אז למה לא חולקים על תנאים ואמוראים? </w:t>
      </w:r>
      <w:r w:rsidRPr="00F64935">
        <w:rPr>
          <w:rFonts w:ascii="David" w:hAnsi="David" w:cs="David"/>
          <w:b/>
          <w:bCs/>
          <w:rtl/>
        </w:rPr>
        <w:t xml:space="preserve">משום הסכמה כללית- </w:t>
      </w:r>
      <w:r w:rsidRPr="00F64935">
        <w:rPr>
          <w:rFonts w:ascii="David" w:hAnsi="David" w:cs="David"/>
          <w:rtl/>
        </w:rPr>
        <w:t>הסכימו על דבריהם ומאז אי אפשר לחלוק עליהם- כי דבריהם התקבלו ע"י העם.</w:t>
      </w:r>
    </w:p>
    <w:p w14:paraId="5C7D3F87" w14:textId="77777777" w:rsidR="00A60E9A" w:rsidRPr="00F64935" w:rsidRDefault="00A60E9A" w:rsidP="00B46BF0">
      <w:pPr>
        <w:jc w:val="both"/>
        <w:rPr>
          <w:rFonts w:ascii="David" w:hAnsi="David" w:cs="David"/>
          <w:rtl/>
        </w:rPr>
      </w:pPr>
    </w:p>
    <w:p w14:paraId="4BFAF7BB"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הערות </w:t>
      </w:r>
      <w:hyperlink r:id="rId23" w:history="1">
        <w:r w:rsidRPr="00F64935">
          <w:rPr>
            <w:rStyle w:val="Hyperlink"/>
            <w:rFonts w:ascii="David" w:hAnsi="David" w:cs="David"/>
            <w:b/>
            <w:bCs/>
            <w:color w:val="auto"/>
            <w:highlight w:val="cyan"/>
            <w:rtl/>
          </w:rPr>
          <w:t>החזון איש</w:t>
        </w:r>
      </w:hyperlink>
      <w:r w:rsidRPr="00F64935">
        <w:rPr>
          <w:rFonts w:ascii="David" w:hAnsi="David" w:cs="David"/>
          <w:b/>
          <w:bCs/>
          <w:highlight w:val="cyan"/>
          <w:u w:val="single"/>
          <w:rtl/>
        </w:rPr>
        <w:t xml:space="preserve"> על </w:t>
      </w:r>
      <w:proofErr w:type="spellStart"/>
      <w:r w:rsidRPr="00F64935">
        <w:rPr>
          <w:rFonts w:ascii="David" w:hAnsi="David" w:cs="David"/>
          <w:b/>
          <w:bCs/>
          <w:highlight w:val="cyan"/>
          <w:u w:val="single"/>
          <w:rtl/>
        </w:rPr>
        <w:t>הדברי</w:t>
      </w:r>
      <w:proofErr w:type="spellEnd"/>
      <w:r w:rsidRPr="00F64935">
        <w:rPr>
          <w:rFonts w:ascii="David" w:hAnsi="David" w:cs="David"/>
          <w:b/>
          <w:bCs/>
          <w:highlight w:val="cyan"/>
          <w:u w:val="single"/>
          <w:rtl/>
        </w:rPr>
        <w:t xml:space="preserve"> סופרים</w:t>
      </w:r>
      <w:r w:rsidRPr="00F64935">
        <w:rPr>
          <w:rFonts w:ascii="David" w:hAnsi="David" w:cs="David"/>
          <w:b/>
          <w:bCs/>
          <w:u w:val="single"/>
          <w:rtl/>
        </w:rPr>
        <w:t xml:space="preserve"> </w:t>
      </w:r>
    </w:p>
    <w:p w14:paraId="75FEAB07" w14:textId="77777777" w:rsidR="00A60E9A" w:rsidRPr="00F64935" w:rsidRDefault="00A60E9A" w:rsidP="00B46BF0">
      <w:pPr>
        <w:jc w:val="both"/>
        <w:rPr>
          <w:rFonts w:ascii="David" w:hAnsi="David" w:cs="David"/>
          <w:rtl/>
        </w:rPr>
      </w:pPr>
      <w:r w:rsidRPr="00F64935">
        <w:rPr>
          <w:rFonts w:ascii="David" w:hAnsi="David" w:cs="David"/>
          <w:rtl/>
        </w:rPr>
        <w:t xml:space="preserve">החזון איש </w:t>
      </w:r>
      <w:r w:rsidRPr="00F64935">
        <w:rPr>
          <w:rFonts w:ascii="David" w:hAnsi="David" w:cs="David"/>
          <w:b/>
          <w:bCs/>
          <w:rtl/>
        </w:rPr>
        <w:t>לא מקבל את דברי הרמב"ם</w:t>
      </w:r>
      <w:r w:rsidRPr="00F64935">
        <w:rPr>
          <w:rFonts w:ascii="David" w:hAnsi="David" w:cs="David"/>
          <w:rtl/>
        </w:rPr>
        <w:t>, הסיבה שלא ניתן לחלוק על תנאים ואמוראים היא כי הם לא יכלו לחלוק אחד על השני.</w:t>
      </w:r>
      <w:r w:rsidRPr="00F64935">
        <w:rPr>
          <w:rFonts w:ascii="David" w:hAnsi="David" w:cs="David"/>
          <w:b/>
          <w:bCs/>
          <w:rtl/>
        </w:rPr>
        <w:t xml:space="preserve"> פער הדורות ביניהם היה כל כך גדול שלא היה על מה לא להסכים. הם לא היו באותה רמת הבנה בכלל.</w:t>
      </w:r>
    </w:p>
    <w:p w14:paraId="45F4338A" w14:textId="77777777" w:rsidR="00A60E9A" w:rsidRPr="00F64935" w:rsidRDefault="00A60E9A" w:rsidP="00B46BF0">
      <w:pPr>
        <w:jc w:val="both"/>
        <w:rPr>
          <w:rFonts w:ascii="David" w:hAnsi="David" w:cs="David"/>
          <w:rtl/>
        </w:rPr>
      </w:pPr>
    </w:p>
    <w:p w14:paraId="446A02AF" w14:textId="77777777" w:rsidR="00A60E9A" w:rsidRPr="00F64935" w:rsidRDefault="00A60E9A" w:rsidP="00B46BF0">
      <w:pPr>
        <w:jc w:val="both"/>
        <w:rPr>
          <w:rFonts w:ascii="David" w:hAnsi="David" w:cs="David"/>
          <w:rtl/>
        </w:rPr>
      </w:pPr>
      <w:r w:rsidRPr="00F64935">
        <w:rPr>
          <w:rFonts w:ascii="David" w:hAnsi="David" w:cs="David"/>
          <w:rtl/>
        </w:rPr>
        <w:t xml:space="preserve">זה מוביל אותנו לשאלה של "הלכה </w:t>
      </w:r>
      <w:proofErr w:type="spellStart"/>
      <w:r w:rsidRPr="00F64935">
        <w:rPr>
          <w:rFonts w:ascii="David" w:hAnsi="David" w:cs="David"/>
          <w:rtl/>
        </w:rPr>
        <w:t>כבתראי</w:t>
      </w:r>
      <w:proofErr w:type="spellEnd"/>
      <w:r w:rsidRPr="00F64935">
        <w:rPr>
          <w:rFonts w:ascii="David" w:hAnsi="David" w:cs="David"/>
          <w:rtl/>
        </w:rPr>
        <w:t xml:space="preserve">" – הלכה כאחרונים. </w:t>
      </w:r>
    </w:p>
    <w:p w14:paraId="31F5CD57" w14:textId="77777777" w:rsidR="00A60E9A" w:rsidRPr="00F64935" w:rsidRDefault="00A60E9A" w:rsidP="00B46BF0">
      <w:pPr>
        <w:jc w:val="both"/>
        <w:rPr>
          <w:rFonts w:ascii="David" w:hAnsi="David" w:cs="David"/>
          <w:rtl/>
        </w:rPr>
      </w:pPr>
      <w:r w:rsidRPr="00F64935">
        <w:rPr>
          <w:rFonts w:ascii="David" w:hAnsi="David" w:cs="David"/>
          <w:highlight w:val="green"/>
          <w:rtl/>
        </w:rPr>
        <w:t>האם יש ליתן עדיפות לפוסק היותר מוקדם או ליותר מאוחר?</w:t>
      </w:r>
    </w:p>
    <w:p w14:paraId="3DD34D4F" w14:textId="77777777" w:rsidR="00A60E9A" w:rsidRPr="00F64935" w:rsidRDefault="00A60E9A" w:rsidP="00B46BF0">
      <w:pPr>
        <w:jc w:val="both"/>
        <w:rPr>
          <w:rFonts w:ascii="David" w:hAnsi="David" w:cs="David"/>
          <w:rtl/>
        </w:rPr>
      </w:pPr>
      <w:r w:rsidRPr="00F64935">
        <w:rPr>
          <w:rFonts w:ascii="David" w:hAnsi="David" w:cs="David"/>
          <w:rtl/>
        </w:rPr>
        <w:t xml:space="preserve">מצד אחד תפיסת </w:t>
      </w:r>
      <w:r w:rsidRPr="00F64935">
        <w:rPr>
          <w:rFonts w:ascii="David" w:hAnsi="David" w:cs="David"/>
          <w:b/>
          <w:bCs/>
          <w:rtl/>
        </w:rPr>
        <w:t>ירידת הדורות</w:t>
      </w:r>
      <w:r w:rsidRPr="00F64935">
        <w:rPr>
          <w:rFonts w:ascii="David" w:hAnsi="David" w:cs="David"/>
          <w:rtl/>
        </w:rPr>
        <w:t xml:space="preserve"> מהווה שיקול ללכת אחר החכם המוקדם. מצד שני יש מקום להעדיף את הפוסק המאוחר מאחר שיש לו </w:t>
      </w:r>
      <w:r w:rsidRPr="00F64935">
        <w:rPr>
          <w:rFonts w:ascii="David" w:hAnsi="David" w:cs="David"/>
          <w:b/>
          <w:bCs/>
          <w:rtl/>
        </w:rPr>
        <w:t>ידע מצטבר</w:t>
      </w:r>
      <w:r w:rsidRPr="00F64935">
        <w:rPr>
          <w:rFonts w:ascii="David" w:hAnsi="David" w:cs="David"/>
          <w:rtl/>
        </w:rPr>
        <w:t>, והוא ראה את הטענות של הראשון, בניגוד לראשון שלא ראה את כל הטענות של האחרון.</w:t>
      </w:r>
    </w:p>
    <w:p w14:paraId="6E49AD35" w14:textId="77777777" w:rsidR="00A60E9A" w:rsidRPr="00F64935" w:rsidRDefault="00A60E9A" w:rsidP="00B46BF0">
      <w:pPr>
        <w:jc w:val="both"/>
        <w:rPr>
          <w:rFonts w:ascii="David" w:hAnsi="David" w:cs="David"/>
          <w:rtl/>
        </w:rPr>
      </w:pPr>
      <w:r w:rsidRPr="00F64935">
        <w:rPr>
          <w:rFonts w:ascii="David" w:hAnsi="David" w:cs="David"/>
          <w:rtl/>
        </w:rPr>
        <w:t xml:space="preserve">התלבטות זו עולה במחלוקת בין אמוראים מדורות שונים, ובמחלוקת בין חכמים בדור מאוחר יותר מתקופות שונות. </w:t>
      </w:r>
    </w:p>
    <w:p w14:paraId="1B86BE78" w14:textId="77777777" w:rsidR="00A60E9A" w:rsidRPr="00F64935" w:rsidRDefault="00A60E9A" w:rsidP="00B46BF0">
      <w:pPr>
        <w:jc w:val="both"/>
        <w:rPr>
          <w:rFonts w:ascii="David" w:hAnsi="David" w:cs="David"/>
          <w:b/>
          <w:bCs/>
          <w:u w:val="single"/>
          <w:rtl/>
        </w:rPr>
      </w:pPr>
    </w:p>
    <w:p w14:paraId="1B45D0F2" w14:textId="77777777" w:rsidR="00A60E9A" w:rsidRPr="00F64935" w:rsidRDefault="00A60E9A" w:rsidP="00B46BF0">
      <w:pPr>
        <w:jc w:val="both"/>
        <w:rPr>
          <w:rFonts w:ascii="David" w:hAnsi="David" w:cs="David"/>
        </w:rPr>
      </w:pPr>
      <w:r w:rsidRPr="00F64935">
        <w:rPr>
          <w:rFonts w:ascii="David" w:hAnsi="David" w:cs="David"/>
          <w:b/>
          <w:bCs/>
          <w:highlight w:val="cyan"/>
          <w:u w:val="single"/>
          <w:rtl/>
        </w:rPr>
        <w:lastRenderedPageBreak/>
        <w:t>ש</w:t>
      </w:r>
      <w:hyperlink r:id="rId24" w:history="1">
        <w:r w:rsidRPr="00F64935">
          <w:rPr>
            <w:rStyle w:val="Hyperlink"/>
            <w:rFonts w:ascii="David" w:hAnsi="David" w:cs="David"/>
            <w:b/>
            <w:bCs/>
            <w:color w:val="auto"/>
            <w:highlight w:val="cyan"/>
            <w:rtl/>
          </w:rPr>
          <w:t>ולחן ערוך</w:t>
        </w:r>
      </w:hyperlink>
      <w:r w:rsidRPr="00F64935">
        <w:rPr>
          <w:rFonts w:ascii="David" w:hAnsi="David" w:cs="David"/>
          <w:b/>
          <w:bCs/>
          <w:highlight w:val="cyan"/>
          <w:u w:val="single"/>
          <w:rtl/>
        </w:rPr>
        <w:t xml:space="preserve"> </w:t>
      </w:r>
      <w:proofErr w:type="spellStart"/>
      <w:r w:rsidRPr="00F64935">
        <w:rPr>
          <w:rFonts w:ascii="David" w:hAnsi="David" w:cs="David"/>
          <w:b/>
          <w:bCs/>
          <w:highlight w:val="cyan"/>
          <w:u w:val="single"/>
          <w:rtl/>
        </w:rPr>
        <w:t>חו"מ</w:t>
      </w:r>
      <w:proofErr w:type="spellEnd"/>
      <w:r w:rsidRPr="00F64935">
        <w:rPr>
          <w:rFonts w:ascii="David" w:hAnsi="David" w:cs="David"/>
          <w:b/>
          <w:bCs/>
          <w:highlight w:val="cyan"/>
          <w:u w:val="single"/>
          <w:rtl/>
        </w:rPr>
        <w:t>, כה, א</w:t>
      </w:r>
    </w:p>
    <w:p w14:paraId="606D951A" w14:textId="77777777" w:rsidR="00A60E9A" w:rsidRPr="00F64935" w:rsidRDefault="00A60E9A" w:rsidP="00B46BF0">
      <w:pPr>
        <w:jc w:val="both"/>
        <w:rPr>
          <w:rFonts w:ascii="David" w:hAnsi="David" w:cs="David"/>
          <w:rtl/>
        </w:rPr>
      </w:pPr>
      <w:bookmarkStart w:id="6" w:name="_Hlk56533185"/>
      <w:r w:rsidRPr="00F64935">
        <w:rPr>
          <w:rFonts w:ascii="David" w:hAnsi="David" w:cs="David"/>
          <w:rtl/>
        </w:rPr>
        <w:t>בית דין שטעה בדיני ממונות, אם טעה בדבר המשנה- ניתן לבטל את פסק הדין. ואם טעה בשיקול דעת- לא מבטלים את גזר הדין אך יכול להיות שבית הדין יצטרך לפצות את הצד הפגוע.</w:t>
      </w:r>
    </w:p>
    <w:p w14:paraId="66FDE155" w14:textId="77777777" w:rsidR="00A60E9A" w:rsidRPr="00F64935" w:rsidRDefault="00A60E9A" w:rsidP="00B46BF0">
      <w:pPr>
        <w:jc w:val="both"/>
        <w:rPr>
          <w:rFonts w:ascii="David" w:hAnsi="David" w:cs="David"/>
          <w:rtl/>
        </w:rPr>
      </w:pPr>
      <w:r w:rsidRPr="00F64935">
        <w:rPr>
          <w:rFonts w:ascii="David" w:hAnsi="David" w:cs="David"/>
          <w:b/>
          <w:bCs/>
          <w:rtl/>
        </w:rPr>
        <w:t xml:space="preserve">הגדרת הטעות בדבר משנה- פסיקה </w:t>
      </w:r>
      <w:r w:rsidRPr="00F64935">
        <w:rPr>
          <w:rFonts w:ascii="David" w:hAnsi="David" w:cs="David"/>
          <w:b/>
          <w:bCs/>
          <w:u w:val="single"/>
          <w:rtl/>
        </w:rPr>
        <w:t>כנגד</w:t>
      </w:r>
      <w:r w:rsidRPr="00F64935">
        <w:rPr>
          <w:rFonts w:ascii="David" w:hAnsi="David" w:cs="David"/>
          <w:rtl/>
        </w:rPr>
        <w:t xml:space="preserve"> </w:t>
      </w:r>
      <w:r w:rsidRPr="00F64935">
        <w:rPr>
          <w:rFonts w:ascii="David" w:hAnsi="David" w:cs="David"/>
          <w:b/>
          <w:bCs/>
          <w:rtl/>
        </w:rPr>
        <w:t>המשנה או הגמרא או דברי הפוסקים (הראשונים).</w:t>
      </w:r>
    </w:p>
    <w:bookmarkEnd w:id="6"/>
    <w:p w14:paraId="34BA6062" w14:textId="77777777" w:rsidR="00A60E9A" w:rsidRPr="00F64935" w:rsidRDefault="00A60E9A" w:rsidP="00B46BF0">
      <w:pPr>
        <w:jc w:val="both"/>
        <w:rPr>
          <w:rFonts w:ascii="David" w:hAnsi="David" w:cs="David"/>
          <w:b/>
          <w:bCs/>
          <w:highlight w:val="cyan"/>
          <w:u w:val="single"/>
          <w:rtl/>
        </w:rPr>
      </w:pPr>
    </w:p>
    <w:p w14:paraId="6D1055A8" w14:textId="77777777" w:rsidR="00A60E9A" w:rsidRPr="00F64935" w:rsidRDefault="00A60E9A" w:rsidP="00B46BF0">
      <w:pPr>
        <w:jc w:val="both"/>
        <w:rPr>
          <w:rFonts w:ascii="David" w:hAnsi="David" w:cs="David"/>
          <w:b/>
          <w:bCs/>
          <w:u w:val="single"/>
          <w:rtl/>
        </w:rPr>
      </w:pPr>
      <w:proofErr w:type="spellStart"/>
      <w:r w:rsidRPr="00F64935">
        <w:rPr>
          <w:rFonts w:ascii="David" w:hAnsi="David" w:cs="David"/>
          <w:b/>
          <w:bCs/>
          <w:highlight w:val="cyan"/>
          <w:u w:val="single"/>
          <w:rtl/>
        </w:rPr>
        <w:t>הרמ"א</w:t>
      </w:r>
      <w:proofErr w:type="spellEnd"/>
      <w:r w:rsidRPr="00F64935">
        <w:rPr>
          <w:rFonts w:ascii="David" w:hAnsi="David" w:cs="David"/>
          <w:b/>
          <w:bCs/>
          <w:highlight w:val="cyan"/>
          <w:u w:val="single"/>
          <w:rtl/>
        </w:rPr>
        <w:t>:</w:t>
      </w:r>
    </w:p>
    <w:p w14:paraId="26B307DE" w14:textId="750AC5EB" w:rsidR="00A60E9A" w:rsidRPr="00F64935" w:rsidRDefault="00A60E9A" w:rsidP="00B46BF0">
      <w:pPr>
        <w:jc w:val="both"/>
        <w:rPr>
          <w:rFonts w:ascii="David" w:hAnsi="David" w:cs="David"/>
          <w:b/>
          <w:bCs/>
          <w:color w:val="000000" w:themeColor="text1"/>
          <w:rtl/>
        </w:rPr>
      </w:pPr>
      <w:proofErr w:type="spellStart"/>
      <w:r w:rsidRPr="00F64935">
        <w:rPr>
          <w:rFonts w:ascii="David" w:hAnsi="David" w:cs="David"/>
          <w:color w:val="000000" w:themeColor="text1"/>
          <w:rtl/>
        </w:rPr>
        <w:t>הרמ"א</w:t>
      </w:r>
      <w:proofErr w:type="spellEnd"/>
      <w:r w:rsidRPr="00F64935">
        <w:rPr>
          <w:rFonts w:ascii="David" w:hAnsi="David" w:cs="David"/>
          <w:color w:val="000000" w:themeColor="text1"/>
          <w:rtl/>
        </w:rPr>
        <w:t xml:space="preserve"> טוען ש'טעות בדבר משנה' – אינה כוללת </w:t>
      </w:r>
      <w:r w:rsidR="00493289" w:rsidRPr="00F64935">
        <w:rPr>
          <w:rFonts w:ascii="David" w:hAnsi="David" w:cs="David" w:hint="cs"/>
          <w:color w:val="000000" w:themeColor="text1"/>
          <w:rtl/>
        </w:rPr>
        <w:t>סטייה מ</w:t>
      </w:r>
      <w:r w:rsidRPr="00F64935">
        <w:rPr>
          <w:rFonts w:ascii="David" w:hAnsi="David" w:cs="David"/>
          <w:color w:val="000000" w:themeColor="text1"/>
          <w:rtl/>
        </w:rPr>
        <w:t>דברי פוסקים</w:t>
      </w:r>
      <w:r w:rsidR="00493289" w:rsidRPr="00F64935">
        <w:rPr>
          <w:rFonts w:ascii="David" w:hAnsi="David" w:cs="David" w:hint="cs"/>
          <w:color w:val="000000" w:themeColor="text1"/>
          <w:rtl/>
        </w:rPr>
        <w:t xml:space="preserve"> קודמים</w:t>
      </w:r>
      <w:r w:rsidRPr="00F64935">
        <w:rPr>
          <w:rFonts w:ascii="David" w:hAnsi="David" w:cs="David"/>
          <w:color w:val="000000" w:themeColor="text1"/>
          <w:rtl/>
        </w:rPr>
        <w:t>.</w:t>
      </w:r>
      <w:r w:rsidR="00493289" w:rsidRPr="00F64935">
        <w:rPr>
          <w:rFonts w:ascii="David" w:hAnsi="David" w:cs="David" w:hint="cs"/>
          <w:b/>
          <w:bCs/>
          <w:color w:val="000000" w:themeColor="text1"/>
          <w:rtl/>
        </w:rPr>
        <w:t xml:space="preserve"> </w:t>
      </w:r>
      <w:r w:rsidRPr="00F64935">
        <w:rPr>
          <w:rFonts w:ascii="David" w:hAnsi="David" w:cs="David"/>
          <w:b/>
          <w:bCs/>
          <w:color w:val="000000" w:themeColor="text1"/>
          <w:rtl/>
        </w:rPr>
        <w:t>משאיר פתח לחלוק על דברי הפוסקים.</w:t>
      </w:r>
    </w:p>
    <w:p w14:paraId="3D41909D" w14:textId="77777777" w:rsidR="00A60E9A" w:rsidRPr="00F64935" w:rsidRDefault="00A60E9A" w:rsidP="00B46BF0">
      <w:pPr>
        <w:jc w:val="both"/>
        <w:rPr>
          <w:rFonts w:ascii="David" w:hAnsi="David" w:cs="David"/>
        </w:rPr>
      </w:pPr>
    </w:p>
    <w:p w14:paraId="17559D05" w14:textId="77777777" w:rsidR="00A60E9A" w:rsidRPr="00F64935" w:rsidRDefault="00073709" w:rsidP="00B46BF0">
      <w:pPr>
        <w:jc w:val="both"/>
        <w:rPr>
          <w:rFonts w:ascii="David" w:hAnsi="David" w:cs="David"/>
          <w:b/>
          <w:bCs/>
        </w:rPr>
      </w:pPr>
      <w:hyperlink r:id="rId25" w:history="1">
        <w:r w:rsidR="00A60E9A" w:rsidRPr="00F64935">
          <w:rPr>
            <w:rStyle w:val="Hyperlink"/>
            <w:rFonts w:ascii="David" w:hAnsi="David" w:cs="David"/>
            <w:b/>
            <w:bCs/>
            <w:color w:val="auto"/>
            <w:highlight w:val="cyan"/>
            <w:rtl/>
          </w:rPr>
          <w:t xml:space="preserve">סדר </w:t>
        </w:r>
      </w:hyperlink>
      <w:hyperlink r:id="rId26" w:history="1">
        <w:r w:rsidR="00A60E9A" w:rsidRPr="00F64935">
          <w:rPr>
            <w:rStyle w:val="Hyperlink"/>
            <w:rFonts w:ascii="David" w:hAnsi="David" w:cs="David"/>
            <w:b/>
            <w:bCs/>
            <w:color w:val="auto"/>
            <w:highlight w:val="cyan"/>
            <w:rtl/>
          </w:rPr>
          <w:t>תנאים ואמוראים</w:t>
        </w:r>
      </w:hyperlink>
      <w:r w:rsidR="00A60E9A" w:rsidRPr="00F64935">
        <w:rPr>
          <w:rFonts w:ascii="David" w:hAnsi="David" w:cs="David"/>
          <w:b/>
          <w:bCs/>
          <w:highlight w:val="cyan"/>
          <w:u w:val="single"/>
          <w:rtl/>
        </w:rPr>
        <w:t xml:space="preserve"> , סימן כה</w:t>
      </w:r>
    </w:p>
    <w:p w14:paraId="4A759551" w14:textId="77777777" w:rsidR="00A60E9A" w:rsidRPr="00F64935" w:rsidRDefault="00A60E9A" w:rsidP="00B46BF0">
      <w:pPr>
        <w:jc w:val="both"/>
        <w:rPr>
          <w:rFonts w:ascii="David" w:hAnsi="David" w:cs="David"/>
          <w:rtl/>
        </w:rPr>
      </w:pPr>
      <w:r w:rsidRPr="00F64935">
        <w:rPr>
          <w:rFonts w:ascii="David" w:hAnsi="David" w:cs="David"/>
          <w:rtl/>
        </w:rPr>
        <w:t>בכל מקום שבו יש מחלוקת בין שני אמוראים / שני תנאים, ולא נקבעה כמי ההלכה- איך אדם שבא בתקופה מאוחרת יותר מכריע??</w:t>
      </w:r>
    </w:p>
    <w:p w14:paraId="1BEE2FBA" w14:textId="77777777" w:rsidR="00A60E9A" w:rsidRPr="00F64935" w:rsidRDefault="00A60E9A" w:rsidP="00B46BF0">
      <w:pPr>
        <w:jc w:val="both"/>
        <w:rPr>
          <w:rFonts w:ascii="David" w:hAnsi="David" w:cs="David"/>
          <w:rtl/>
        </w:rPr>
      </w:pPr>
      <w:r w:rsidRPr="00F64935">
        <w:rPr>
          <w:rFonts w:ascii="David" w:hAnsi="David" w:cs="David"/>
          <w:rtl/>
        </w:rPr>
        <w:t>יש לחלק את התקופות לשניים:</w:t>
      </w:r>
    </w:p>
    <w:p w14:paraId="1BA9AA3F" w14:textId="77777777" w:rsidR="00A60E9A" w:rsidRPr="00F64935" w:rsidRDefault="00A60E9A" w:rsidP="00B46BF0">
      <w:pPr>
        <w:jc w:val="both"/>
        <w:rPr>
          <w:rFonts w:ascii="David" w:hAnsi="David" w:cs="David"/>
          <w:rtl/>
        </w:rPr>
      </w:pPr>
      <w:r w:rsidRPr="00F64935">
        <w:rPr>
          <w:rFonts w:ascii="David" w:hAnsi="David" w:cs="David"/>
          <w:b/>
          <w:bCs/>
          <w:rtl/>
        </w:rPr>
        <w:t>עד לדור של רבא-</w:t>
      </w:r>
      <w:r w:rsidRPr="00F64935">
        <w:rPr>
          <w:rFonts w:ascii="David" w:hAnsi="David" w:cs="David"/>
          <w:rtl/>
        </w:rPr>
        <w:t xml:space="preserve"> חכמים </w:t>
      </w:r>
      <w:r w:rsidRPr="00F64935">
        <w:rPr>
          <w:rFonts w:ascii="David" w:hAnsi="David" w:cs="David"/>
          <w:u w:val="single"/>
          <w:rtl/>
        </w:rPr>
        <w:t>מוקדמים</w:t>
      </w:r>
      <w:r w:rsidRPr="00F64935">
        <w:rPr>
          <w:rFonts w:ascii="David" w:hAnsi="David" w:cs="David"/>
          <w:rtl/>
        </w:rPr>
        <w:t xml:space="preserve"> יותר- תפסוק לפי האמורא המוקדם יותר, יש לתת עדיפות לפוסק המוקדם.</w:t>
      </w:r>
    </w:p>
    <w:p w14:paraId="56F4E4CA" w14:textId="77777777" w:rsidR="00A60E9A" w:rsidRPr="00F64935" w:rsidRDefault="00A60E9A" w:rsidP="00B46BF0">
      <w:pPr>
        <w:jc w:val="both"/>
        <w:rPr>
          <w:rFonts w:ascii="David" w:hAnsi="David" w:cs="David"/>
          <w:rtl/>
        </w:rPr>
      </w:pPr>
      <w:r w:rsidRPr="00F64935">
        <w:rPr>
          <w:rFonts w:ascii="David" w:hAnsi="David" w:cs="David"/>
          <w:b/>
          <w:bCs/>
          <w:rtl/>
        </w:rPr>
        <w:t>אחרי הדור של רבא-</w:t>
      </w:r>
      <w:r w:rsidRPr="00F64935">
        <w:rPr>
          <w:rFonts w:ascii="David" w:hAnsi="David" w:cs="David"/>
          <w:rtl/>
        </w:rPr>
        <w:t xml:space="preserve"> חכמים </w:t>
      </w:r>
      <w:r w:rsidRPr="00F64935">
        <w:rPr>
          <w:rFonts w:ascii="David" w:hAnsi="David" w:cs="David"/>
          <w:u w:val="single"/>
          <w:rtl/>
        </w:rPr>
        <w:t>מאוחרים</w:t>
      </w:r>
      <w:r w:rsidRPr="00F64935">
        <w:rPr>
          <w:rFonts w:ascii="David" w:hAnsi="David" w:cs="David"/>
          <w:rtl/>
        </w:rPr>
        <w:t xml:space="preserve"> יותר- תפסוק לפי האמורא המאוחר יותר, יש לתת עדיפות לפוסק המאוחר.</w:t>
      </w:r>
    </w:p>
    <w:p w14:paraId="0BF9F22D" w14:textId="77777777" w:rsidR="00A60E9A" w:rsidRPr="00F64935" w:rsidRDefault="00A60E9A" w:rsidP="00B46BF0">
      <w:pPr>
        <w:jc w:val="both"/>
        <w:rPr>
          <w:rFonts w:ascii="David" w:hAnsi="David" w:cs="David"/>
          <w:b/>
          <w:bCs/>
          <w:highlight w:val="cyan"/>
          <w:u w:val="single"/>
          <w:rtl/>
        </w:rPr>
      </w:pPr>
    </w:p>
    <w:p w14:paraId="0ECC6531" w14:textId="77777777" w:rsidR="00A60E9A" w:rsidRPr="00F64935" w:rsidRDefault="00A60E9A" w:rsidP="00B46BF0">
      <w:pPr>
        <w:jc w:val="both"/>
        <w:rPr>
          <w:rFonts w:ascii="David" w:hAnsi="David" w:cs="David"/>
          <w:b/>
          <w:bCs/>
          <w:highlight w:val="cyan"/>
          <w:u w:val="single"/>
        </w:rPr>
      </w:pPr>
      <w:r w:rsidRPr="00F64935">
        <w:rPr>
          <w:rFonts w:ascii="David" w:hAnsi="David" w:cs="David"/>
          <w:b/>
          <w:bCs/>
          <w:highlight w:val="cyan"/>
          <w:u w:val="single"/>
          <w:rtl/>
        </w:rPr>
        <w:t>תוספות קידושין מה, ב ד"ה "</w:t>
      </w:r>
      <w:proofErr w:type="spellStart"/>
      <w:r w:rsidRPr="00F64935">
        <w:rPr>
          <w:rFonts w:ascii="David" w:hAnsi="David" w:cs="David"/>
          <w:b/>
          <w:bCs/>
          <w:highlight w:val="cyan"/>
          <w:u w:val="single"/>
          <w:rtl/>
        </w:rPr>
        <w:t>הוה</w:t>
      </w:r>
      <w:proofErr w:type="spellEnd"/>
      <w:r w:rsidRPr="00F64935">
        <w:rPr>
          <w:rFonts w:ascii="David" w:hAnsi="David" w:cs="David"/>
          <w:b/>
          <w:bCs/>
          <w:highlight w:val="cyan"/>
          <w:u w:val="single"/>
          <w:rtl/>
        </w:rPr>
        <w:t>"</w:t>
      </w:r>
    </w:p>
    <w:p w14:paraId="5252CF28" w14:textId="77777777" w:rsidR="00A60E9A" w:rsidRPr="00F64935" w:rsidRDefault="00A60E9A" w:rsidP="00B46BF0">
      <w:pPr>
        <w:jc w:val="both"/>
        <w:rPr>
          <w:rFonts w:ascii="David" w:hAnsi="David" w:cs="David"/>
          <w:rtl/>
        </w:rPr>
      </w:pPr>
      <w:r w:rsidRPr="00F64935">
        <w:rPr>
          <w:rFonts w:ascii="David" w:hAnsi="David" w:cs="David"/>
          <w:rtl/>
        </w:rPr>
        <w:t xml:space="preserve">חוזר על דבר סדר האמוראים ותנאים </w:t>
      </w:r>
      <w:r w:rsidRPr="00F64935">
        <w:rPr>
          <w:rFonts w:ascii="David" w:hAnsi="David" w:cs="David"/>
          <w:u w:val="single"/>
          <w:rtl/>
        </w:rPr>
        <w:t>ונותן טעם:</w:t>
      </w:r>
      <w:r w:rsidRPr="00F64935">
        <w:rPr>
          <w:rFonts w:ascii="David" w:hAnsi="David" w:cs="David"/>
          <w:rtl/>
        </w:rPr>
        <w:t xml:space="preserve"> מדוע אחרי דורו של רבא (אמצע תקופת האמוראים) נעדיף את דעת האחרונים? כי מדורו של רבא </w:t>
      </w:r>
      <w:r w:rsidRPr="00F64935">
        <w:rPr>
          <w:rFonts w:ascii="David" w:hAnsi="David" w:cs="David"/>
          <w:b/>
          <w:bCs/>
          <w:rtl/>
        </w:rPr>
        <w:t>הקפידו יותר לדבוק בהלכה ולדקדק.</w:t>
      </w:r>
    </w:p>
    <w:p w14:paraId="4DE220E0" w14:textId="77777777" w:rsidR="00A60E9A" w:rsidRPr="00F64935" w:rsidRDefault="00A60E9A" w:rsidP="00B46BF0">
      <w:pPr>
        <w:jc w:val="both"/>
        <w:rPr>
          <w:rFonts w:ascii="David" w:hAnsi="David" w:cs="David"/>
          <w:b/>
          <w:bCs/>
          <w:rtl/>
        </w:rPr>
      </w:pPr>
      <w:r w:rsidRPr="00F64935">
        <w:rPr>
          <w:rFonts w:ascii="David" w:hAnsi="David" w:cs="David"/>
          <w:b/>
          <w:bCs/>
          <w:rtl/>
        </w:rPr>
        <w:t>גישה זו קובעת שיש לפסוק לפי פוסקים מאוחרים יותר.</w:t>
      </w:r>
    </w:p>
    <w:p w14:paraId="77140810" w14:textId="77777777" w:rsidR="00A60E9A" w:rsidRPr="00F64935" w:rsidRDefault="00A60E9A" w:rsidP="00B46BF0">
      <w:pPr>
        <w:jc w:val="both"/>
        <w:rPr>
          <w:rFonts w:ascii="David" w:hAnsi="David" w:cs="David"/>
          <w:rtl/>
        </w:rPr>
      </w:pPr>
    </w:p>
    <w:p w14:paraId="56865415" w14:textId="77777777" w:rsidR="00A60E9A" w:rsidRPr="00F64935" w:rsidRDefault="00A60E9A" w:rsidP="00B46BF0">
      <w:pPr>
        <w:jc w:val="both"/>
        <w:rPr>
          <w:rFonts w:ascii="David" w:hAnsi="David" w:cs="David"/>
          <w:b/>
          <w:bCs/>
          <w:rtl/>
        </w:rPr>
      </w:pPr>
      <w:r w:rsidRPr="00F64935">
        <w:rPr>
          <w:rFonts w:ascii="David" w:hAnsi="David" w:cs="David"/>
          <w:b/>
          <w:bCs/>
          <w:highlight w:val="cyan"/>
          <w:u w:val="single"/>
          <w:rtl/>
        </w:rPr>
        <w:t xml:space="preserve">שו"ת </w:t>
      </w:r>
      <w:hyperlink r:id="rId27" w:history="1">
        <w:proofErr w:type="spellStart"/>
        <w:r w:rsidRPr="00F64935">
          <w:rPr>
            <w:rStyle w:val="Hyperlink"/>
            <w:rFonts w:ascii="David" w:hAnsi="David" w:cs="David"/>
            <w:b/>
            <w:bCs/>
            <w:color w:val="auto"/>
            <w:highlight w:val="cyan"/>
            <w:rtl/>
          </w:rPr>
          <w:t>מהרי"ק</w:t>
        </w:r>
        <w:proofErr w:type="spellEnd"/>
      </w:hyperlink>
      <w:hyperlink r:id="rId28" w:history="1">
        <w:r w:rsidRPr="00F64935">
          <w:rPr>
            <w:rStyle w:val="Hyperlink"/>
            <w:rFonts w:ascii="David" w:hAnsi="David" w:cs="David"/>
            <w:b/>
            <w:bCs/>
            <w:color w:val="auto"/>
            <w:highlight w:val="cyan"/>
            <w:rtl/>
          </w:rPr>
          <w:t xml:space="preserve"> </w:t>
        </w:r>
      </w:hyperlink>
      <w:r w:rsidRPr="00F64935">
        <w:rPr>
          <w:rFonts w:ascii="David" w:hAnsi="David" w:cs="David"/>
          <w:b/>
          <w:bCs/>
          <w:highlight w:val="cyan"/>
          <w:u w:val="single"/>
          <w:rtl/>
        </w:rPr>
        <w:t>סימן פד</w:t>
      </w:r>
    </w:p>
    <w:p w14:paraId="7A5496A5" w14:textId="77777777" w:rsidR="00A60E9A" w:rsidRPr="00F64935" w:rsidRDefault="00A60E9A" w:rsidP="00B46BF0">
      <w:pPr>
        <w:jc w:val="both"/>
        <w:rPr>
          <w:rFonts w:ascii="David" w:hAnsi="David" w:cs="David"/>
          <w:color w:val="000000" w:themeColor="text1"/>
          <w:rtl/>
        </w:rPr>
      </w:pPr>
      <w:r w:rsidRPr="00F64935">
        <w:rPr>
          <w:rFonts w:ascii="David" w:hAnsi="David" w:cs="David"/>
          <w:color w:val="000000" w:themeColor="text1"/>
          <w:rtl/>
        </w:rPr>
        <w:t>ר' יוסף קולון עוסק בשאלה מדוע בתקופה שאחר רבא, נאמר שהפוסקים המאוחרים מדקדקים יותר.</w:t>
      </w:r>
    </w:p>
    <w:p w14:paraId="1A244329" w14:textId="77777777" w:rsidR="00A60E9A" w:rsidRPr="00F64935" w:rsidRDefault="00A60E9A" w:rsidP="00B46BF0">
      <w:pPr>
        <w:jc w:val="both"/>
        <w:rPr>
          <w:rFonts w:ascii="David" w:hAnsi="David" w:cs="David"/>
          <w:color w:val="000000" w:themeColor="text1"/>
          <w:rtl/>
        </w:rPr>
      </w:pPr>
      <w:r w:rsidRPr="00F64935">
        <w:rPr>
          <w:rFonts w:ascii="David" w:hAnsi="David" w:cs="David"/>
          <w:color w:val="000000" w:themeColor="text1"/>
          <w:rtl/>
        </w:rPr>
        <w:t xml:space="preserve">מדוע פוסקים לפי המאוחר? </w:t>
      </w:r>
      <w:r w:rsidRPr="00F64935">
        <w:rPr>
          <w:rFonts w:ascii="David" w:hAnsi="David" w:cs="David"/>
          <w:b/>
          <w:bCs/>
          <w:color w:val="000000" w:themeColor="text1"/>
          <w:rtl/>
        </w:rPr>
        <w:t>משום שהפוסק המאוחר מכיר את דברי הפוסק המוקדם ועדיין חושב אחרת</w:t>
      </w:r>
      <w:r w:rsidRPr="00F64935">
        <w:rPr>
          <w:rFonts w:ascii="David" w:hAnsi="David" w:cs="David"/>
          <w:color w:val="000000" w:themeColor="text1"/>
          <w:rtl/>
        </w:rPr>
        <w:t xml:space="preserve">, לעומת הפוסק המוקדם שאינו ראה את דברי הפוסק המאוחר, ויכול להיות שהיה פוסק אחרת אם היה שומע את דברי המאוחר. </w:t>
      </w:r>
    </w:p>
    <w:p w14:paraId="7C314240" w14:textId="77777777" w:rsidR="00A60E9A" w:rsidRPr="00F64935" w:rsidRDefault="00A60E9A" w:rsidP="00B46BF0">
      <w:pPr>
        <w:jc w:val="both"/>
        <w:rPr>
          <w:rFonts w:ascii="David" w:hAnsi="David" w:cs="David"/>
          <w:color w:val="000000" w:themeColor="text1"/>
          <w:rtl/>
        </w:rPr>
      </w:pPr>
      <w:r w:rsidRPr="00F64935">
        <w:rPr>
          <w:rFonts w:ascii="David" w:hAnsi="David" w:cs="David"/>
          <w:color w:val="000000" w:themeColor="text1"/>
          <w:rtl/>
        </w:rPr>
        <w:t>כלומר, אנו פוסקים לפי הפוסקים האחרונים משום שהפוסק המאוחר דן בדברי הפוסק שקדם לו, התייחס לדבריו ופסק מתוך כך.</w:t>
      </w:r>
    </w:p>
    <w:p w14:paraId="08C78099" w14:textId="77777777" w:rsidR="00A60E9A" w:rsidRPr="00F64935" w:rsidRDefault="00A60E9A" w:rsidP="00B46BF0">
      <w:pPr>
        <w:jc w:val="both"/>
        <w:rPr>
          <w:rFonts w:ascii="David" w:hAnsi="David" w:cs="David"/>
          <w:color w:val="000000" w:themeColor="text1"/>
          <w:highlight w:val="green"/>
          <w:rtl/>
        </w:rPr>
      </w:pPr>
    </w:p>
    <w:p w14:paraId="689D1E0F" w14:textId="77777777" w:rsidR="00A60E9A" w:rsidRPr="00F64935" w:rsidRDefault="00A60E9A" w:rsidP="00B46BF0">
      <w:pPr>
        <w:jc w:val="both"/>
        <w:rPr>
          <w:rFonts w:ascii="David" w:hAnsi="David" w:cs="David"/>
          <w:color w:val="000000" w:themeColor="text1"/>
          <w:rtl/>
        </w:rPr>
      </w:pPr>
      <w:r w:rsidRPr="00F64935">
        <w:rPr>
          <w:rFonts w:ascii="David" w:hAnsi="David" w:cs="David"/>
          <w:color w:val="000000" w:themeColor="text1"/>
          <w:highlight w:val="green"/>
          <w:rtl/>
        </w:rPr>
        <w:t>מדוע עקרון זה נכון רק לאחר תקופת רבא?</w:t>
      </w:r>
    </w:p>
    <w:p w14:paraId="6E97134B" w14:textId="77777777" w:rsidR="00A60E9A" w:rsidRPr="00F64935" w:rsidRDefault="00A60E9A" w:rsidP="00B46BF0">
      <w:pPr>
        <w:jc w:val="both"/>
        <w:rPr>
          <w:rFonts w:ascii="David" w:hAnsi="David" w:cs="David"/>
          <w:color w:val="000000" w:themeColor="text1"/>
          <w:rtl/>
        </w:rPr>
      </w:pPr>
      <w:r w:rsidRPr="00F64935">
        <w:rPr>
          <w:rFonts w:ascii="David" w:hAnsi="David" w:cs="David"/>
          <w:color w:val="000000" w:themeColor="text1"/>
          <w:rtl/>
        </w:rPr>
        <w:t xml:space="preserve">משום </w:t>
      </w:r>
      <w:r w:rsidRPr="00F64935">
        <w:rPr>
          <w:rFonts w:ascii="David" w:hAnsi="David" w:cs="David"/>
          <w:color w:val="000000" w:themeColor="text1"/>
          <w:u w:val="single"/>
          <w:rtl/>
        </w:rPr>
        <w:t>שלפני תקופת רבא</w:t>
      </w:r>
      <w:r w:rsidRPr="00F64935">
        <w:rPr>
          <w:rFonts w:ascii="David" w:hAnsi="David" w:cs="David"/>
          <w:color w:val="000000" w:themeColor="text1"/>
          <w:rtl/>
        </w:rPr>
        <w:t xml:space="preserve">, הפוסקים למדו את ההלכה </w:t>
      </w:r>
      <w:r w:rsidRPr="00F64935">
        <w:rPr>
          <w:rFonts w:ascii="David" w:hAnsi="David" w:cs="David"/>
          <w:b/>
          <w:bCs/>
          <w:color w:val="000000" w:themeColor="text1"/>
          <w:rtl/>
        </w:rPr>
        <w:t>מרבניהם בלבד</w:t>
      </w:r>
      <w:r w:rsidRPr="00F64935">
        <w:rPr>
          <w:rFonts w:ascii="David" w:hAnsi="David" w:cs="David"/>
          <w:color w:val="000000" w:themeColor="text1"/>
          <w:rtl/>
        </w:rPr>
        <w:t>- ולא הכירו את כל העמדות והדעות השונות (שיננו את דברי רבם).</w:t>
      </w:r>
    </w:p>
    <w:p w14:paraId="34CC0907" w14:textId="77777777" w:rsidR="00A60E9A" w:rsidRPr="00F64935" w:rsidRDefault="00A60E9A" w:rsidP="00B46BF0">
      <w:pPr>
        <w:jc w:val="both"/>
        <w:rPr>
          <w:rFonts w:ascii="David" w:hAnsi="David" w:cs="David"/>
          <w:color w:val="000000" w:themeColor="text1"/>
          <w:rtl/>
        </w:rPr>
      </w:pPr>
      <w:r w:rsidRPr="00F64935">
        <w:rPr>
          <w:rFonts w:ascii="David" w:hAnsi="David" w:cs="David"/>
          <w:color w:val="000000" w:themeColor="text1"/>
          <w:u w:val="single"/>
          <w:rtl/>
        </w:rPr>
        <w:t>ולאחר תקופת רבא</w:t>
      </w:r>
      <w:r w:rsidRPr="00F64935">
        <w:rPr>
          <w:rFonts w:ascii="David" w:hAnsi="David" w:cs="David"/>
          <w:color w:val="000000" w:themeColor="text1"/>
          <w:rtl/>
        </w:rPr>
        <w:t xml:space="preserve">, הפוסקים למדו את </w:t>
      </w:r>
      <w:r w:rsidRPr="00F64935">
        <w:rPr>
          <w:rFonts w:ascii="David" w:hAnsi="David" w:cs="David"/>
          <w:b/>
          <w:bCs/>
          <w:color w:val="000000" w:themeColor="text1"/>
          <w:rtl/>
        </w:rPr>
        <w:t>כל המקורות</w:t>
      </w:r>
      <w:r w:rsidRPr="00F64935">
        <w:rPr>
          <w:rFonts w:ascii="David" w:hAnsi="David" w:cs="David"/>
          <w:color w:val="000000" w:themeColor="text1"/>
          <w:rtl/>
        </w:rPr>
        <w:t xml:space="preserve"> ולא רק את המקור שרבם לימד אותם. לימוד ועיון בכל הדעות והגישות.</w:t>
      </w:r>
    </w:p>
    <w:p w14:paraId="128310DC" w14:textId="77777777" w:rsidR="00A60E9A" w:rsidRPr="00F64935" w:rsidRDefault="00A60E9A" w:rsidP="00B46BF0">
      <w:pPr>
        <w:jc w:val="both"/>
        <w:rPr>
          <w:rFonts w:ascii="David" w:hAnsi="David" w:cs="David"/>
          <w:b/>
          <w:bCs/>
          <w:color w:val="000000" w:themeColor="text1"/>
          <w:rtl/>
        </w:rPr>
      </w:pPr>
      <w:r w:rsidRPr="00F64935">
        <w:rPr>
          <w:rFonts w:ascii="David" w:hAnsi="David" w:cs="David"/>
          <w:b/>
          <w:bCs/>
          <w:color w:val="000000" w:themeColor="text1"/>
          <w:rtl/>
        </w:rPr>
        <w:t>מתוך כך, ברור שלפני תקופת רבא, הפוסק שהכי קרוב למקור הוא רלוונטי יותר, אך לאחר תקופת רבא, הלימוד התבסס על כלל המקורות. יש להעדיף את פסיקתו של הפוסק שפגש יותר מקורות ודעות ומתוך כך פסק.</w:t>
      </w:r>
    </w:p>
    <w:p w14:paraId="492A8E0E" w14:textId="77777777" w:rsidR="00A60E9A" w:rsidRPr="00F64935" w:rsidRDefault="00A60E9A" w:rsidP="00B46BF0">
      <w:pPr>
        <w:jc w:val="both"/>
        <w:rPr>
          <w:rFonts w:ascii="David" w:hAnsi="David" w:cs="David"/>
          <w:rtl/>
        </w:rPr>
      </w:pPr>
    </w:p>
    <w:p w14:paraId="00988987"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שו"ת </w:t>
      </w:r>
      <w:hyperlink r:id="rId29" w:history="1">
        <w:proofErr w:type="spellStart"/>
        <w:r w:rsidRPr="00F64935">
          <w:rPr>
            <w:rStyle w:val="Hyperlink"/>
            <w:rFonts w:ascii="David" w:hAnsi="David" w:cs="David"/>
            <w:b/>
            <w:bCs/>
            <w:color w:val="auto"/>
            <w:highlight w:val="cyan"/>
            <w:rtl/>
          </w:rPr>
          <w:t>הרי"ד</w:t>
        </w:r>
        <w:proofErr w:type="spellEnd"/>
      </w:hyperlink>
      <w:hyperlink r:id="rId30" w:history="1">
        <w:r w:rsidRPr="00F64935">
          <w:rPr>
            <w:rStyle w:val="Hyperlink"/>
            <w:rFonts w:ascii="David" w:hAnsi="David" w:cs="David"/>
            <w:b/>
            <w:bCs/>
            <w:highlight w:val="cyan"/>
            <w:rtl/>
          </w:rPr>
          <w:t xml:space="preserve"> </w:t>
        </w:r>
      </w:hyperlink>
      <w:r w:rsidRPr="00F64935">
        <w:rPr>
          <w:rFonts w:ascii="David" w:hAnsi="David" w:cs="David"/>
          <w:b/>
          <w:bCs/>
          <w:highlight w:val="cyan"/>
          <w:u w:val="single"/>
          <w:rtl/>
        </w:rPr>
        <w:t xml:space="preserve">, סב </w:t>
      </w:r>
    </w:p>
    <w:p w14:paraId="76E0BCBB" w14:textId="77777777" w:rsidR="00A60E9A" w:rsidRPr="00F64935" w:rsidRDefault="00A60E9A" w:rsidP="00B46BF0">
      <w:pPr>
        <w:jc w:val="both"/>
        <w:rPr>
          <w:rFonts w:ascii="David" w:hAnsi="David" w:cs="David"/>
          <w:rtl/>
        </w:rPr>
      </w:pPr>
      <w:r w:rsidRPr="00F64935">
        <w:rPr>
          <w:rFonts w:ascii="David" w:hAnsi="David" w:cs="David"/>
          <w:rtl/>
        </w:rPr>
        <w:t xml:space="preserve">מדבר על תחושת </w:t>
      </w:r>
      <w:r w:rsidRPr="00F64935">
        <w:rPr>
          <w:rFonts w:ascii="David" w:hAnsi="David" w:cs="David"/>
          <w:b/>
          <w:bCs/>
          <w:rtl/>
        </w:rPr>
        <w:t>ירידת הדורות</w:t>
      </w:r>
      <w:r w:rsidRPr="00F64935">
        <w:rPr>
          <w:rFonts w:ascii="David" w:hAnsi="David" w:cs="David"/>
          <w:rtl/>
        </w:rPr>
        <w:t>, אם אנחנו פחות טובים מהדורות הקודמים, איך נוכל להעדיף את דברי האחרונים על הראשונים?</w:t>
      </w:r>
    </w:p>
    <w:p w14:paraId="26B55716" w14:textId="77777777" w:rsidR="00A60E9A" w:rsidRPr="00F64935" w:rsidRDefault="00A60E9A" w:rsidP="00B46BF0">
      <w:pPr>
        <w:jc w:val="both"/>
        <w:rPr>
          <w:rFonts w:ascii="David" w:hAnsi="David" w:cs="David"/>
          <w:rtl/>
        </w:rPr>
      </w:pPr>
      <w:r w:rsidRPr="00F64935">
        <w:rPr>
          <w:rFonts w:ascii="David" w:hAnsi="David" w:cs="David"/>
          <w:rtl/>
        </w:rPr>
        <w:t xml:space="preserve">בנושא מסוים, חולק </w:t>
      </w:r>
      <w:proofErr w:type="spellStart"/>
      <w:r w:rsidRPr="00F64935">
        <w:rPr>
          <w:rFonts w:ascii="David" w:hAnsi="David" w:cs="David"/>
          <w:rtl/>
        </w:rPr>
        <w:t>הרי"ד</w:t>
      </w:r>
      <w:proofErr w:type="spellEnd"/>
      <w:r w:rsidRPr="00F64935">
        <w:rPr>
          <w:rFonts w:ascii="David" w:hAnsi="David" w:cs="David"/>
          <w:rtl/>
        </w:rPr>
        <w:t xml:space="preserve"> על רבי יצחק- ואומרים לו איך אתה מעז לחלוק עליו?? והוא אומר חס וחלילה, אני כלום! אבל בכל זאת אני אומר את דעתי ולא משנה מה אמרו לפני כן. </w:t>
      </w:r>
      <w:r w:rsidRPr="00F64935">
        <w:rPr>
          <w:rFonts w:ascii="David" w:hAnsi="David" w:cs="David"/>
          <w:b/>
          <w:bCs/>
          <w:rtl/>
        </w:rPr>
        <w:t>אם השכל שלי אומר אחרת- אני לא אמנע מלומר את זה.</w:t>
      </w:r>
      <w:r w:rsidRPr="00F64935">
        <w:rPr>
          <w:rFonts w:ascii="David" w:hAnsi="David" w:cs="David"/>
          <w:rtl/>
        </w:rPr>
        <w:t xml:space="preserve"> וגם כשאני </w:t>
      </w:r>
      <w:r w:rsidRPr="00F64935">
        <w:rPr>
          <w:rFonts w:ascii="David" w:hAnsi="David" w:cs="David"/>
          <w:rtl/>
        </w:rPr>
        <w:lastRenderedPageBreak/>
        <w:t xml:space="preserve">חושב שאני צודק מהקודמים- זה לא מתוך גאווה, איך ניתן להסביר זאת? </w:t>
      </w:r>
      <w:r w:rsidRPr="00F64935">
        <w:rPr>
          <w:rFonts w:ascii="David" w:hAnsi="David" w:cs="David"/>
          <w:b/>
          <w:bCs/>
          <w:rtl/>
        </w:rPr>
        <w:t>מדברי חכמי הפילוסופים</w:t>
      </w:r>
      <w:r w:rsidRPr="00F64935">
        <w:rPr>
          <w:rFonts w:ascii="David" w:hAnsi="David" w:cs="David"/>
          <w:rtl/>
        </w:rPr>
        <w:t xml:space="preserve"> – אם תעמיד שני אנשים- ענק וננס. מי יראה יותר רחוק? הענק. אבל אם תרכיב את הננס על גבי הענק- הענק יראה יותר רחוק. כשמסתכלים על האחרונים- אכן הם לא יודעים הרבה, אך כשמסתכלים על דברי אחרונים המסתמכים על דברי ראשונים- יראו האחרונים יותר מהראשונים. </w:t>
      </w:r>
      <w:r w:rsidRPr="00F64935">
        <w:rPr>
          <w:rFonts w:ascii="David" w:hAnsi="David" w:cs="David"/>
          <w:b/>
          <w:bCs/>
          <w:rtl/>
        </w:rPr>
        <w:t xml:space="preserve">כשאנו חולקים זה לא מתוך גאווה, אנחנו הוספנו קצת ידע, נכון- הראשונים חכמים מאיתנו, אבל הידע שלנו הוא </w:t>
      </w:r>
      <w:r w:rsidRPr="00F64935">
        <w:rPr>
          <w:rFonts w:ascii="David" w:hAnsi="David" w:cs="David"/>
          <w:b/>
          <w:bCs/>
          <w:u w:val="single"/>
          <w:rtl/>
        </w:rPr>
        <w:t>ידע מצטבר</w:t>
      </w:r>
      <w:r w:rsidRPr="00F64935">
        <w:rPr>
          <w:rFonts w:ascii="David" w:hAnsi="David" w:cs="David"/>
          <w:b/>
          <w:bCs/>
          <w:rtl/>
        </w:rPr>
        <w:t>.</w:t>
      </w:r>
    </w:p>
    <w:p w14:paraId="15DA9D78" w14:textId="77777777" w:rsidR="00A60E9A" w:rsidRPr="00F64935" w:rsidRDefault="00A60E9A" w:rsidP="00B46BF0">
      <w:pPr>
        <w:jc w:val="both"/>
        <w:rPr>
          <w:rFonts w:ascii="David" w:hAnsi="David" w:cs="David"/>
          <w:b/>
          <w:bCs/>
          <w:highlight w:val="cyan"/>
          <w:u w:val="single"/>
          <w:rtl/>
        </w:rPr>
      </w:pPr>
    </w:p>
    <w:p w14:paraId="7ED7BA17"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שו"ת </w:t>
      </w:r>
      <w:hyperlink r:id="rId31" w:history="1">
        <w:proofErr w:type="spellStart"/>
        <w:r w:rsidRPr="00F64935">
          <w:rPr>
            <w:rStyle w:val="Hyperlink"/>
            <w:rFonts w:ascii="David" w:hAnsi="David" w:cs="David"/>
            <w:b/>
            <w:bCs/>
            <w:color w:val="auto"/>
            <w:highlight w:val="cyan"/>
            <w:rtl/>
          </w:rPr>
          <w:t>מהרי"ק</w:t>
        </w:r>
        <w:proofErr w:type="spellEnd"/>
      </w:hyperlink>
      <w:hyperlink r:id="rId32" w:history="1">
        <w:r w:rsidRPr="00F64935">
          <w:rPr>
            <w:rStyle w:val="Hyperlink"/>
            <w:rFonts w:ascii="David" w:hAnsi="David" w:cs="David"/>
            <w:b/>
            <w:bCs/>
            <w:color w:val="auto"/>
            <w:highlight w:val="cyan"/>
            <w:rtl/>
          </w:rPr>
          <w:t xml:space="preserve"> </w:t>
        </w:r>
      </w:hyperlink>
      <w:r w:rsidRPr="00F64935">
        <w:rPr>
          <w:rFonts w:ascii="David" w:hAnsi="David" w:cs="David"/>
          <w:b/>
          <w:bCs/>
          <w:highlight w:val="cyan"/>
          <w:u w:val="single"/>
          <w:rtl/>
        </w:rPr>
        <w:t>סימן צד</w:t>
      </w:r>
    </w:p>
    <w:p w14:paraId="350AF8B8" w14:textId="77777777" w:rsidR="00A60E9A" w:rsidRPr="00F64935" w:rsidRDefault="00A60E9A" w:rsidP="00B46BF0">
      <w:pPr>
        <w:jc w:val="both"/>
        <w:rPr>
          <w:rFonts w:ascii="David" w:hAnsi="David" w:cs="David"/>
          <w:rtl/>
        </w:rPr>
      </w:pPr>
      <w:r w:rsidRPr="00F64935">
        <w:rPr>
          <w:rFonts w:ascii="David" w:hAnsi="David" w:cs="David"/>
          <w:rtl/>
        </w:rPr>
        <w:t xml:space="preserve">על מה ביססנו את הכלל "הלכתא </w:t>
      </w:r>
      <w:proofErr w:type="spellStart"/>
      <w:r w:rsidRPr="00F64935">
        <w:rPr>
          <w:rFonts w:ascii="David" w:hAnsi="David" w:cs="David"/>
          <w:rtl/>
        </w:rPr>
        <w:t>כבתראי</w:t>
      </w:r>
      <w:proofErr w:type="spellEnd"/>
      <w:r w:rsidRPr="00F64935">
        <w:rPr>
          <w:rFonts w:ascii="David" w:hAnsi="David" w:cs="David"/>
          <w:rtl/>
        </w:rPr>
        <w:t xml:space="preserve">"? </w:t>
      </w:r>
      <w:r w:rsidRPr="00F64935">
        <w:rPr>
          <w:rFonts w:ascii="David" w:hAnsi="David" w:cs="David"/>
          <w:b/>
          <w:bCs/>
          <w:rtl/>
        </w:rPr>
        <w:t>על הידע המצטבר של דורות מאוחרים יותר</w:t>
      </w:r>
      <w:r w:rsidRPr="00F64935">
        <w:rPr>
          <w:rFonts w:ascii="David" w:hAnsi="David" w:cs="David"/>
          <w:rtl/>
        </w:rPr>
        <w:t xml:space="preserve">. אבל- במקרה שבו הפוסק המאוחר לא ראה את דברי מי שקדם לו – </w:t>
      </w:r>
      <w:r w:rsidRPr="00F64935">
        <w:rPr>
          <w:rFonts w:ascii="David" w:hAnsi="David" w:cs="David"/>
          <w:b/>
          <w:bCs/>
          <w:rtl/>
        </w:rPr>
        <w:t>אין לתת עדיפות לפוסק המאוחר, כי כל העדיפות נובעת מהחוכמה המצטברת.</w:t>
      </w:r>
    </w:p>
    <w:p w14:paraId="00F48822" w14:textId="77777777" w:rsidR="00A60E9A" w:rsidRPr="00F64935" w:rsidRDefault="00A60E9A" w:rsidP="00B46BF0">
      <w:pPr>
        <w:jc w:val="both"/>
        <w:rPr>
          <w:rFonts w:ascii="David" w:hAnsi="David" w:cs="David"/>
          <w:b/>
          <w:bCs/>
          <w:highlight w:val="cyan"/>
          <w:u w:val="single"/>
          <w:rtl/>
        </w:rPr>
      </w:pPr>
    </w:p>
    <w:p w14:paraId="4017394C"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שו"ת </w:t>
      </w:r>
      <w:hyperlink r:id="rId33" w:history="1">
        <w:proofErr w:type="spellStart"/>
        <w:r w:rsidRPr="00F64935">
          <w:rPr>
            <w:rStyle w:val="Hyperlink"/>
            <w:rFonts w:ascii="David" w:hAnsi="David" w:cs="David"/>
            <w:b/>
            <w:bCs/>
            <w:color w:val="auto"/>
            <w:highlight w:val="cyan"/>
            <w:rtl/>
          </w:rPr>
          <w:t>הרא"ש</w:t>
        </w:r>
        <w:proofErr w:type="spellEnd"/>
      </w:hyperlink>
      <w:hyperlink r:id="rId34" w:history="1">
        <w:r w:rsidRPr="00F64935">
          <w:rPr>
            <w:rStyle w:val="Hyperlink"/>
            <w:rFonts w:ascii="David" w:hAnsi="David" w:cs="David"/>
            <w:b/>
            <w:bCs/>
            <w:color w:val="auto"/>
            <w:highlight w:val="cyan"/>
            <w:rtl/>
          </w:rPr>
          <w:t xml:space="preserve"> </w:t>
        </w:r>
      </w:hyperlink>
      <w:r w:rsidRPr="00F64935">
        <w:rPr>
          <w:rFonts w:ascii="David" w:hAnsi="David" w:cs="David"/>
          <w:b/>
          <w:bCs/>
          <w:highlight w:val="cyan"/>
          <w:u w:val="single"/>
          <w:rtl/>
        </w:rPr>
        <w:t xml:space="preserve">כלל </w:t>
      </w:r>
      <w:proofErr w:type="spellStart"/>
      <w:r w:rsidRPr="00F64935">
        <w:rPr>
          <w:rFonts w:ascii="David" w:hAnsi="David" w:cs="David"/>
          <w:b/>
          <w:bCs/>
          <w:highlight w:val="cyan"/>
          <w:u w:val="single"/>
          <w:rtl/>
        </w:rPr>
        <w:t>נה</w:t>
      </w:r>
      <w:proofErr w:type="spellEnd"/>
      <w:r w:rsidRPr="00F64935">
        <w:rPr>
          <w:rFonts w:ascii="David" w:hAnsi="David" w:cs="David"/>
          <w:b/>
          <w:bCs/>
          <w:highlight w:val="cyan"/>
          <w:u w:val="single"/>
          <w:rtl/>
        </w:rPr>
        <w:t xml:space="preserve"> סימן ט</w:t>
      </w:r>
    </w:p>
    <w:p w14:paraId="55FDF43F" w14:textId="77777777" w:rsidR="00A60E9A" w:rsidRPr="00F64935" w:rsidRDefault="00A60E9A" w:rsidP="00B46BF0">
      <w:pPr>
        <w:jc w:val="both"/>
        <w:rPr>
          <w:rFonts w:ascii="David" w:hAnsi="David" w:cs="David"/>
          <w:rtl/>
        </w:rPr>
      </w:pPr>
      <w:r w:rsidRPr="00F64935">
        <w:rPr>
          <w:rFonts w:ascii="David" w:hAnsi="David" w:cs="David"/>
          <w:rtl/>
        </w:rPr>
        <w:t xml:space="preserve">נטענה נגד </w:t>
      </w:r>
      <w:proofErr w:type="spellStart"/>
      <w:r w:rsidRPr="00F64935">
        <w:rPr>
          <w:rFonts w:ascii="David" w:hAnsi="David" w:cs="David"/>
          <w:rtl/>
        </w:rPr>
        <w:t>הרא"ש</w:t>
      </w:r>
      <w:proofErr w:type="spellEnd"/>
      <w:r w:rsidRPr="00F64935">
        <w:rPr>
          <w:rFonts w:ascii="David" w:hAnsi="David" w:cs="David"/>
          <w:rtl/>
        </w:rPr>
        <w:t xml:space="preserve"> טענה- איך אתה מעז לחלוק על חכם ר' יעקב?? אמר </w:t>
      </w:r>
      <w:proofErr w:type="spellStart"/>
      <w:r w:rsidRPr="00F64935">
        <w:rPr>
          <w:rFonts w:ascii="David" w:hAnsi="David" w:cs="David"/>
          <w:rtl/>
        </w:rPr>
        <w:t>הרא"ש</w:t>
      </w:r>
      <w:proofErr w:type="spellEnd"/>
      <w:r w:rsidRPr="00F64935">
        <w:rPr>
          <w:rFonts w:ascii="David" w:hAnsi="David" w:cs="David"/>
          <w:rtl/>
        </w:rPr>
        <w:t xml:space="preserve">, הטענה לפיה אי אפשר לחלוק על מישהו לא מקובלת עלי, </w:t>
      </w:r>
      <w:r w:rsidRPr="00F64935">
        <w:rPr>
          <w:rFonts w:ascii="David" w:hAnsi="David" w:cs="David"/>
          <w:b/>
          <w:bCs/>
          <w:rtl/>
        </w:rPr>
        <w:t>אפשר לחלוק, בתנאי שהפוסק המאוחר הכיר את דברי הראשונים והעדיף לפסוק אחרת.</w:t>
      </w:r>
      <w:r w:rsidRPr="00F64935">
        <w:rPr>
          <w:rFonts w:ascii="David" w:hAnsi="David" w:cs="David"/>
          <w:rtl/>
        </w:rPr>
        <w:t xml:space="preserve"> כל העדיפות מתבססת על הידע המצטבר. לא מחדש הרבה, רק  מחזק.</w:t>
      </w:r>
    </w:p>
    <w:p w14:paraId="0A8FFFD0" w14:textId="77777777" w:rsidR="00A60E9A" w:rsidRPr="00F64935" w:rsidRDefault="00A60E9A" w:rsidP="00B46BF0">
      <w:pPr>
        <w:jc w:val="both"/>
        <w:rPr>
          <w:rFonts w:ascii="David" w:hAnsi="David" w:cs="David"/>
          <w:highlight w:val="green"/>
          <w:rtl/>
        </w:rPr>
      </w:pPr>
      <w:r w:rsidRPr="00F64935">
        <w:rPr>
          <w:rFonts w:ascii="David" w:hAnsi="David" w:cs="David"/>
          <w:rtl/>
        </w:rPr>
        <w:t xml:space="preserve">כפי שראינו במקום שבו יש מחלוקת באמוראים, עד תקופתו של רבא מעדיפים את האמורא המוקדם, אך מתקופת רבא מעדיפים את האמורא המאוחר יותר. האם הכלל נכון גם ביחס לפוסקים מאוחרים יותר? </w:t>
      </w:r>
    </w:p>
    <w:p w14:paraId="70E75EED" w14:textId="77777777" w:rsidR="00F14A20" w:rsidRPr="00F64935" w:rsidRDefault="00F14A20" w:rsidP="00F14A20">
      <w:pPr>
        <w:rPr>
          <w:rFonts w:ascii="David" w:hAnsi="David" w:cs="David"/>
          <w:highlight w:val="green"/>
          <w:rtl/>
        </w:rPr>
      </w:pPr>
    </w:p>
    <w:p w14:paraId="515589C1" w14:textId="7165FEA8" w:rsidR="00A60E9A" w:rsidRPr="00F64935" w:rsidRDefault="00A60E9A" w:rsidP="00F14A20">
      <w:pPr>
        <w:rPr>
          <w:rFonts w:ascii="David" w:hAnsi="David" w:cs="David"/>
          <w:b/>
          <w:bCs/>
          <w:highlight w:val="cyan"/>
          <w:u w:val="single"/>
          <w:rtl/>
        </w:rPr>
      </w:pPr>
      <w:r w:rsidRPr="00F64935">
        <w:rPr>
          <w:rFonts w:ascii="David" w:hAnsi="David" w:cs="David"/>
          <w:highlight w:val="green"/>
          <w:rtl/>
        </w:rPr>
        <w:t>כלומר פוסק במאה ה-12 מול פוסק במאה ה-14, האם מקבלים את דעת הפוסק המאוחר?</w:t>
      </w:r>
      <w:r w:rsidRPr="00F64935">
        <w:rPr>
          <w:rFonts w:ascii="David" w:hAnsi="David" w:cs="David"/>
          <w:rtl/>
        </w:rPr>
        <w:t xml:space="preserve"> </w:t>
      </w:r>
      <w:r w:rsidRPr="00F64935">
        <w:rPr>
          <w:rFonts w:ascii="David" w:hAnsi="David" w:cs="David"/>
          <w:rtl/>
        </w:rPr>
        <w:br/>
      </w:r>
    </w:p>
    <w:p w14:paraId="59929DFC"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הקדמת הרמב"ם למשנה תורה:</w:t>
      </w:r>
      <w:r w:rsidRPr="00F64935">
        <w:rPr>
          <w:rFonts w:ascii="David" w:hAnsi="David" w:cs="David"/>
          <w:u w:val="single"/>
          <w:rtl/>
        </w:rPr>
        <w:t xml:space="preserve"> </w:t>
      </w:r>
    </w:p>
    <w:p w14:paraId="68C3A376" w14:textId="77777777" w:rsidR="00A60E9A" w:rsidRPr="00F64935" w:rsidRDefault="00A60E9A" w:rsidP="00B46BF0">
      <w:pPr>
        <w:jc w:val="both"/>
        <w:rPr>
          <w:rFonts w:ascii="David" w:hAnsi="David" w:cs="David"/>
          <w:rtl/>
        </w:rPr>
      </w:pPr>
      <w:r w:rsidRPr="00F64935">
        <w:rPr>
          <w:rFonts w:ascii="David" w:hAnsi="David" w:cs="David"/>
          <w:rtl/>
        </w:rPr>
        <w:t xml:space="preserve">צריך לדון </w:t>
      </w:r>
      <w:r w:rsidRPr="00F64935">
        <w:rPr>
          <w:rFonts w:ascii="David" w:hAnsi="David" w:cs="David"/>
          <w:b/>
          <w:bCs/>
          <w:rtl/>
        </w:rPr>
        <w:t>כל מקרה לגופו,</w:t>
      </w:r>
      <w:r w:rsidRPr="00F64935">
        <w:rPr>
          <w:rFonts w:ascii="David" w:hAnsi="David" w:cs="David"/>
          <w:rtl/>
        </w:rPr>
        <w:t xml:space="preserve"> ואין עדיפות לפוסקים מאוחרים. אין מקום לתת עדיפות לא למוקדם ולא למאוחר. </w:t>
      </w:r>
      <w:r w:rsidRPr="00F64935">
        <w:rPr>
          <w:rFonts w:ascii="David" w:hAnsi="David" w:cs="David"/>
          <w:b/>
          <w:bCs/>
          <w:rtl/>
        </w:rPr>
        <w:t xml:space="preserve">כל דיין יחליט לפי דעתו. </w:t>
      </w:r>
    </w:p>
    <w:p w14:paraId="3462DAAE" w14:textId="77777777" w:rsidR="00A60E9A" w:rsidRPr="00F64935" w:rsidRDefault="00A60E9A" w:rsidP="00B46BF0">
      <w:pPr>
        <w:jc w:val="both"/>
        <w:rPr>
          <w:rFonts w:ascii="David" w:hAnsi="David" w:cs="David"/>
          <w:rtl/>
        </w:rPr>
      </w:pPr>
    </w:p>
    <w:p w14:paraId="4F6C25DE"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שו"ת </w:t>
      </w:r>
      <w:hyperlink r:id="rId35" w:history="1">
        <w:proofErr w:type="spellStart"/>
        <w:r w:rsidRPr="00F64935">
          <w:rPr>
            <w:rStyle w:val="Hyperlink"/>
            <w:rFonts w:ascii="David" w:hAnsi="David" w:cs="David"/>
            <w:b/>
            <w:bCs/>
            <w:color w:val="auto"/>
            <w:highlight w:val="cyan"/>
            <w:rtl/>
          </w:rPr>
          <w:t>מהר"ם</w:t>
        </w:r>
        <w:proofErr w:type="spellEnd"/>
      </w:hyperlink>
      <w:hyperlink r:id="rId36" w:history="1">
        <w:r w:rsidRPr="00F64935">
          <w:rPr>
            <w:rStyle w:val="Hyperlink"/>
            <w:rFonts w:ascii="David" w:hAnsi="David" w:cs="David"/>
            <w:b/>
            <w:bCs/>
            <w:color w:val="auto"/>
            <w:highlight w:val="cyan"/>
            <w:rtl/>
          </w:rPr>
          <w:t xml:space="preserve"> </w:t>
        </w:r>
      </w:hyperlink>
      <w:hyperlink r:id="rId37" w:history="1">
        <w:proofErr w:type="spellStart"/>
        <w:r w:rsidRPr="00F64935">
          <w:rPr>
            <w:rStyle w:val="Hyperlink"/>
            <w:rFonts w:ascii="David" w:hAnsi="David" w:cs="David"/>
            <w:b/>
            <w:bCs/>
            <w:color w:val="auto"/>
            <w:highlight w:val="cyan"/>
            <w:rtl/>
          </w:rPr>
          <w:t>אלשקר</w:t>
        </w:r>
        <w:proofErr w:type="spellEnd"/>
      </w:hyperlink>
      <w:hyperlink r:id="rId38" w:history="1">
        <w:r w:rsidRPr="00F64935">
          <w:rPr>
            <w:rStyle w:val="Hyperlink"/>
            <w:rFonts w:ascii="David" w:hAnsi="David" w:cs="David"/>
            <w:b/>
            <w:bCs/>
            <w:color w:val="auto"/>
            <w:highlight w:val="cyan"/>
            <w:rtl/>
          </w:rPr>
          <w:t xml:space="preserve"> </w:t>
        </w:r>
      </w:hyperlink>
      <w:r w:rsidRPr="00F64935">
        <w:rPr>
          <w:rFonts w:ascii="David" w:hAnsi="David" w:cs="David"/>
          <w:b/>
          <w:bCs/>
          <w:highlight w:val="cyan"/>
          <w:u w:val="single"/>
          <w:rtl/>
        </w:rPr>
        <w:t>סימן נד</w:t>
      </w:r>
    </w:p>
    <w:p w14:paraId="02F59BA1" w14:textId="77777777" w:rsidR="00A60E9A" w:rsidRPr="00F64935" w:rsidRDefault="00A60E9A" w:rsidP="00B46BF0">
      <w:pPr>
        <w:jc w:val="both"/>
        <w:rPr>
          <w:rFonts w:ascii="David" w:hAnsi="David" w:cs="David"/>
          <w:rtl/>
        </w:rPr>
      </w:pPr>
      <w:r w:rsidRPr="00F64935">
        <w:rPr>
          <w:rFonts w:ascii="David" w:hAnsi="David" w:cs="David"/>
          <w:rtl/>
        </w:rPr>
        <w:t xml:space="preserve">הכלל של </w:t>
      </w:r>
      <w:r w:rsidRPr="00F64935">
        <w:rPr>
          <w:rFonts w:ascii="David" w:hAnsi="David" w:cs="David"/>
          <w:b/>
          <w:bCs/>
          <w:rtl/>
        </w:rPr>
        <w:t xml:space="preserve">"הלכתא </w:t>
      </w:r>
      <w:proofErr w:type="spellStart"/>
      <w:r w:rsidRPr="00F64935">
        <w:rPr>
          <w:rFonts w:ascii="David" w:hAnsi="David" w:cs="David"/>
          <w:b/>
          <w:bCs/>
          <w:rtl/>
        </w:rPr>
        <w:t>כבתראי</w:t>
      </w:r>
      <w:proofErr w:type="spellEnd"/>
      <w:r w:rsidRPr="00F64935">
        <w:rPr>
          <w:rFonts w:ascii="David" w:hAnsi="David" w:cs="David"/>
          <w:b/>
          <w:bCs/>
          <w:rtl/>
        </w:rPr>
        <w:t>"</w:t>
      </w:r>
      <w:r w:rsidRPr="00F64935">
        <w:rPr>
          <w:rFonts w:ascii="David" w:hAnsi="David" w:cs="David"/>
          <w:rtl/>
        </w:rPr>
        <w:t xml:space="preserve"> נאמר בגאונים רק בייחס למחלוקת בין אמוראים לתנאים, ולא נאמר לגבי פוסקים מאוחרים יותר. מה שאמר </w:t>
      </w:r>
      <w:proofErr w:type="spellStart"/>
      <w:r w:rsidRPr="00F64935">
        <w:rPr>
          <w:rFonts w:ascii="David" w:hAnsi="David" w:cs="David"/>
          <w:rtl/>
        </w:rPr>
        <w:t>המהרי"ק</w:t>
      </w:r>
      <w:proofErr w:type="spellEnd"/>
      <w:r w:rsidRPr="00F64935">
        <w:rPr>
          <w:rFonts w:ascii="David" w:hAnsi="David" w:cs="David"/>
          <w:rtl/>
        </w:rPr>
        <w:t xml:space="preserve"> </w:t>
      </w:r>
      <w:proofErr w:type="spellStart"/>
      <w:r w:rsidRPr="00F64935">
        <w:rPr>
          <w:rFonts w:ascii="David" w:hAnsi="David" w:cs="David"/>
          <w:rtl/>
        </w:rPr>
        <w:t>שהלכתא</w:t>
      </w:r>
      <w:proofErr w:type="spellEnd"/>
      <w:r w:rsidRPr="00F64935">
        <w:rPr>
          <w:rFonts w:ascii="David" w:hAnsi="David" w:cs="David"/>
          <w:rtl/>
        </w:rPr>
        <w:t xml:space="preserve"> </w:t>
      </w:r>
      <w:proofErr w:type="spellStart"/>
      <w:r w:rsidRPr="00F64935">
        <w:rPr>
          <w:rFonts w:ascii="David" w:hAnsi="David" w:cs="David"/>
          <w:rtl/>
        </w:rPr>
        <w:t>כבתראי</w:t>
      </w:r>
      <w:proofErr w:type="spellEnd"/>
      <w:r w:rsidRPr="00F64935">
        <w:rPr>
          <w:rFonts w:ascii="David" w:hAnsi="David" w:cs="David"/>
          <w:rtl/>
        </w:rPr>
        <w:t xml:space="preserve"> תקף גם בפוסקים אחרונים אינו נשמע הגיוני, וגם אם כן אמר דבר כזה, הוא הגזים וזה </w:t>
      </w:r>
      <w:r w:rsidRPr="00F64935">
        <w:rPr>
          <w:rFonts w:ascii="David" w:hAnsi="David" w:cs="David"/>
          <w:b/>
          <w:bCs/>
          <w:rtl/>
        </w:rPr>
        <w:t>דבר שאינו סביר</w:t>
      </w:r>
      <w:r w:rsidRPr="00F64935">
        <w:rPr>
          <w:rFonts w:ascii="David" w:hAnsi="David" w:cs="David"/>
          <w:rtl/>
        </w:rPr>
        <w:t xml:space="preserve">. לא יעלה על הדעת להגיד הלכתא </w:t>
      </w:r>
      <w:proofErr w:type="spellStart"/>
      <w:r w:rsidRPr="00F64935">
        <w:rPr>
          <w:rFonts w:ascii="David" w:hAnsi="David" w:cs="David"/>
          <w:rtl/>
        </w:rPr>
        <w:t>כבתראי</w:t>
      </w:r>
      <w:proofErr w:type="spellEnd"/>
      <w:r w:rsidRPr="00F64935">
        <w:rPr>
          <w:rFonts w:ascii="David" w:hAnsi="David" w:cs="David"/>
          <w:rtl/>
        </w:rPr>
        <w:t xml:space="preserve"> מכיוון שייתכן והפוסק האחרון לא היה תלמיד חכם רציני ולא סביר שההלכה תהיה כמותו. כמו כן, הגאונים לא שמעו את דבריו ולא ראו את דרכו, ולכן </w:t>
      </w:r>
      <w:r w:rsidRPr="00F64935">
        <w:rPr>
          <w:rFonts w:ascii="David" w:hAnsi="David" w:cs="David"/>
          <w:b/>
          <w:bCs/>
          <w:rtl/>
        </w:rPr>
        <w:t>לא הגיוני שהגאונים פוסקים כי הלכה כאחרונים גם לאחר תקופת האמוראים.</w:t>
      </w:r>
    </w:p>
    <w:p w14:paraId="23602B22" w14:textId="77777777" w:rsidR="00A60E9A" w:rsidRPr="00F64935" w:rsidRDefault="00A60E9A" w:rsidP="00B46BF0">
      <w:pPr>
        <w:jc w:val="both"/>
        <w:rPr>
          <w:rFonts w:ascii="David" w:hAnsi="David" w:cs="David"/>
          <w:color w:val="FF0000"/>
          <w:rtl/>
        </w:rPr>
      </w:pPr>
    </w:p>
    <w:p w14:paraId="3B63814F"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שו"ת </w:t>
      </w:r>
      <w:hyperlink r:id="rId39" w:history="1">
        <w:r w:rsidRPr="00F64935">
          <w:rPr>
            <w:rStyle w:val="Hyperlink"/>
            <w:rFonts w:ascii="David" w:hAnsi="David" w:cs="David"/>
            <w:b/>
            <w:bCs/>
            <w:color w:val="auto"/>
            <w:highlight w:val="cyan"/>
            <w:rtl/>
          </w:rPr>
          <w:t xml:space="preserve">גינת ורדים </w:t>
        </w:r>
      </w:hyperlink>
      <w:r w:rsidRPr="00F64935">
        <w:rPr>
          <w:rFonts w:ascii="David" w:hAnsi="David" w:cs="David"/>
          <w:b/>
          <w:bCs/>
          <w:highlight w:val="cyan"/>
          <w:u w:val="single"/>
          <w:rtl/>
        </w:rPr>
        <w:t xml:space="preserve">חלק </w:t>
      </w:r>
      <w:proofErr w:type="spellStart"/>
      <w:r w:rsidRPr="00F64935">
        <w:rPr>
          <w:rFonts w:ascii="David" w:hAnsi="David" w:cs="David"/>
          <w:b/>
          <w:bCs/>
          <w:highlight w:val="cyan"/>
          <w:u w:val="single"/>
          <w:rtl/>
        </w:rPr>
        <w:t>חו"מ</w:t>
      </w:r>
      <w:proofErr w:type="spellEnd"/>
      <w:r w:rsidRPr="00F64935">
        <w:rPr>
          <w:rFonts w:ascii="David" w:hAnsi="David" w:cs="David"/>
          <w:b/>
          <w:bCs/>
          <w:highlight w:val="cyan"/>
          <w:u w:val="single"/>
          <w:rtl/>
        </w:rPr>
        <w:t xml:space="preserve"> כלל </w:t>
      </w:r>
      <w:proofErr w:type="spellStart"/>
      <w:r w:rsidRPr="00F64935">
        <w:rPr>
          <w:rFonts w:ascii="David" w:hAnsi="David" w:cs="David"/>
          <w:b/>
          <w:bCs/>
          <w:highlight w:val="cyan"/>
          <w:u w:val="single"/>
          <w:rtl/>
        </w:rPr>
        <w:t>ה,ג</w:t>
      </w:r>
      <w:proofErr w:type="spellEnd"/>
      <w:r w:rsidRPr="00F64935">
        <w:rPr>
          <w:rFonts w:ascii="David" w:hAnsi="David" w:cs="David"/>
          <w:rtl/>
        </w:rPr>
        <w:t xml:space="preserve"> </w:t>
      </w:r>
    </w:p>
    <w:p w14:paraId="736488E4" w14:textId="77777777" w:rsidR="00A60E9A" w:rsidRPr="00F64935" w:rsidRDefault="00A60E9A" w:rsidP="00B46BF0">
      <w:pPr>
        <w:jc w:val="both"/>
        <w:rPr>
          <w:rFonts w:ascii="David" w:hAnsi="David" w:cs="David"/>
          <w:color w:val="FF0000"/>
          <w:rtl/>
        </w:rPr>
      </w:pPr>
      <w:r w:rsidRPr="00F64935">
        <w:rPr>
          <w:rFonts w:ascii="David" w:hAnsi="David" w:cs="David"/>
          <w:rtl/>
        </w:rPr>
        <w:t xml:space="preserve">אם יש מחלוקת בין פוסקים ראשונים לאחרונים, </w:t>
      </w:r>
      <w:r w:rsidRPr="00F64935">
        <w:rPr>
          <w:rFonts w:ascii="David" w:hAnsi="David" w:cs="David"/>
          <w:b/>
          <w:bCs/>
          <w:rtl/>
        </w:rPr>
        <w:t xml:space="preserve">לא אומרים "הלכתא </w:t>
      </w:r>
      <w:proofErr w:type="spellStart"/>
      <w:r w:rsidRPr="00F64935">
        <w:rPr>
          <w:rFonts w:ascii="David" w:hAnsi="David" w:cs="David"/>
          <w:b/>
          <w:bCs/>
          <w:rtl/>
        </w:rPr>
        <w:t>כבתראי</w:t>
      </w:r>
      <w:proofErr w:type="spellEnd"/>
      <w:r w:rsidRPr="00F64935">
        <w:rPr>
          <w:rFonts w:ascii="David" w:hAnsi="David" w:cs="David"/>
          <w:b/>
          <w:bCs/>
          <w:rtl/>
        </w:rPr>
        <w:t>".</w:t>
      </w:r>
    </w:p>
    <w:p w14:paraId="72E480D2" w14:textId="77777777" w:rsidR="00A60E9A" w:rsidRPr="00F64935" w:rsidRDefault="00A60E9A" w:rsidP="00B46BF0">
      <w:pPr>
        <w:jc w:val="both"/>
        <w:rPr>
          <w:rFonts w:ascii="David" w:hAnsi="David" w:cs="David"/>
          <w:color w:val="FF0000"/>
          <w:rtl/>
        </w:rPr>
      </w:pPr>
    </w:p>
    <w:p w14:paraId="432EEB01"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גט פשוט, כללים, ג'</w:t>
      </w:r>
    </w:p>
    <w:p w14:paraId="79FA62CC" w14:textId="77777777" w:rsidR="00A60E9A" w:rsidRPr="00F64935" w:rsidRDefault="00A60E9A" w:rsidP="00B46BF0">
      <w:pPr>
        <w:jc w:val="both"/>
        <w:rPr>
          <w:rFonts w:ascii="David" w:hAnsi="David" w:cs="David"/>
          <w:rtl/>
        </w:rPr>
      </w:pPr>
      <w:r w:rsidRPr="00F64935">
        <w:rPr>
          <w:rFonts w:ascii="David" w:hAnsi="David" w:cs="David"/>
          <w:rtl/>
        </w:rPr>
        <w:t xml:space="preserve">צריך לתת </w:t>
      </w:r>
      <w:r w:rsidRPr="00F64935">
        <w:rPr>
          <w:rFonts w:ascii="David" w:hAnsi="David" w:cs="David"/>
          <w:b/>
          <w:bCs/>
          <w:rtl/>
        </w:rPr>
        <w:t>פרשנות מצמצמת</w:t>
      </w:r>
      <w:r w:rsidRPr="00F64935">
        <w:rPr>
          <w:rFonts w:ascii="David" w:hAnsi="David" w:cs="David"/>
          <w:rtl/>
        </w:rPr>
        <w:t xml:space="preserve"> לדברי </w:t>
      </w:r>
      <w:proofErr w:type="spellStart"/>
      <w:r w:rsidRPr="00F64935">
        <w:rPr>
          <w:rFonts w:ascii="David" w:hAnsi="David" w:cs="David"/>
          <w:rtl/>
        </w:rPr>
        <w:t>המהרי"ק</w:t>
      </w:r>
      <w:proofErr w:type="spellEnd"/>
      <w:r w:rsidRPr="00F64935">
        <w:rPr>
          <w:rFonts w:ascii="David" w:hAnsi="David" w:cs="David"/>
          <w:rtl/>
        </w:rPr>
        <w:t xml:space="preserve">. רק כאשר הפוסק המוקדם והמאוחר </w:t>
      </w:r>
      <w:r w:rsidRPr="00F64935">
        <w:rPr>
          <w:rFonts w:ascii="David" w:hAnsi="David" w:cs="David"/>
          <w:b/>
          <w:bCs/>
          <w:rtl/>
        </w:rPr>
        <w:t>נמצאים באותה רמה</w:t>
      </w:r>
      <w:r w:rsidRPr="00F64935">
        <w:rPr>
          <w:rFonts w:ascii="David" w:hAnsi="David" w:cs="David"/>
          <w:rtl/>
        </w:rPr>
        <w:t xml:space="preserve">- אז אפשר לתת עדיפות לפוסק המאוחר. אך אם הפוסק המאוחר לא ברמתו- לא כתב ספר המקיף את כל התלמוד, לא היה בקיא כמותו וספרו לא התפרסם כמו שפורסם ספרו של הפוסק המוקדם, לא נותנים עדיפות לפוסק האחרון אלא לראשון- </w:t>
      </w:r>
      <w:r w:rsidRPr="00F64935">
        <w:rPr>
          <w:rFonts w:ascii="David" w:hAnsi="David" w:cs="David"/>
          <w:b/>
          <w:bCs/>
          <w:rtl/>
        </w:rPr>
        <w:t xml:space="preserve">הצבת גבולות לכלל "הלכתא </w:t>
      </w:r>
      <w:proofErr w:type="spellStart"/>
      <w:r w:rsidRPr="00F64935">
        <w:rPr>
          <w:rFonts w:ascii="David" w:hAnsi="David" w:cs="David"/>
          <w:b/>
          <w:bCs/>
          <w:rtl/>
        </w:rPr>
        <w:t>כבתראי</w:t>
      </w:r>
      <w:proofErr w:type="spellEnd"/>
      <w:r w:rsidRPr="00F64935">
        <w:rPr>
          <w:rFonts w:ascii="David" w:hAnsi="David" w:cs="David"/>
          <w:b/>
          <w:bCs/>
          <w:rtl/>
        </w:rPr>
        <w:t>". רק כאשר הם נמצאים באותה רמה אפשר לפסוק לפי כלל זה</w:t>
      </w:r>
      <w:r w:rsidRPr="00F64935">
        <w:rPr>
          <w:rFonts w:ascii="David" w:hAnsi="David" w:cs="David"/>
          <w:rtl/>
        </w:rPr>
        <w:t xml:space="preserve">. </w:t>
      </w:r>
    </w:p>
    <w:p w14:paraId="15AD195C" w14:textId="77777777" w:rsidR="00A60E9A" w:rsidRPr="00F64935" w:rsidRDefault="00A60E9A" w:rsidP="00B46BF0">
      <w:pPr>
        <w:jc w:val="both"/>
        <w:rPr>
          <w:rFonts w:ascii="David" w:hAnsi="David" w:cs="David"/>
          <w:rtl/>
        </w:rPr>
      </w:pPr>
      <w:r w:rsidRPr="00F64935">
        <w:rPr>
          <w:rFonts w:ascii="David" w:hAnsi="David" w:cs="David"/>
          <w:b/>
          <w:bCs/>
          <w:rtl/>
        </w:rPr>
        <w:t>התוצאה המעשית</w:t>
      </w:r>
      <w:r w:rsidRPr="00F64935">
        <w:rPr>
          <w:rFonts w:ascii="David" w:hAnsi="David" w:cs="David"/>
          <w:rtl/>
        </w:rPr>
        <w:t xml:space="preserve"> היא שלא נותנים עדיפות לפוסק האחרון מאחר וקשה לבדוק אם הם נמצאים באותה רמה. ועל כן יוצא שהוא כמעט סותר את פרשנות </w:t>
      </w:r>
      <w:proofErr w:type="spellStart"/>
      <w:r w:rsidRPr="00F64935">
        <w:rPr>
          <w:rFonts w:ascii="David" w:hAnsi="David" w:cs="David"/>
          <w:rtl/>
        </w:rPr>
        <w:t>המהרי"ק</w:t>
      </w:r>
      <w:proofErr w:type="spellEnd"/>
      <w:r w:rsidRPr="00F64935">
        <w:rPr>
          <w:rFonts w:ascii="David" w:hAnsi="David" w:cs="David"/>
          <w:rtl/>
        </w:rPr>
        <w:t>, אך ניתן לומר שמכיוון שרצה לכבדו לא עשה זאת באופן ישיר.</w:t>
      </w:r>
    </w:p>
    <w:p w14:paraId="2CB28B9B" w14:textId="77777777" w:rsidR="00A60E9A" w:rsidRPr="00F64935" w:rsidRDefault="00A60E9A" w:rsidP="00B46BF0">
      <w:pPr>
        <w:jc w:val="both"/>
        <w:rPr>
          <w:rFonts w:ascii="David" w:hAnsi="David" w:cs="David"/>
          <w:rtl/>
        </w:rPr>
      </w:pPr>
    </w:p>
    <w:p w14:paraId="58A28117" w14:textId="77777777" w:rsidR="00A60E9A" w:rsidRPr="00F64935" w:rsidRDefault="00A60E9A" w:rsidP="00B46BF0">
      <w:pPr>
        <w:jc w:val="both"/>
        <w:rPr>
          <w:rFonts w:ascii="David" w:hAnsi="David" w:cs="David"/>
          <w:b/>
          <w:bCs/>
        </w:rPr>
      </w:pPr>
      <w:r w:rsidRPr="00F64935">
        <w:rPr>
          <w:rFonts w:ascii="David" w:hAnsi="David" w:cs="David"/>
          <w:b/>
          <w:bCs/>
          <w:highlight w:val="cyan"/>
          <w:u w:val="single"/>
          <w:rtl/>
        </w:rPr>
        <w:t xml:space="preserve">הקדמת </w:t>
      </w:r>
      <w:hyperlink r:id="rId40" w:history="1">
        <w:r w:rsidRPr="00F64935">
          <w:rPr>
            <w:rStyle w:val="Hyperlink"/>
            <w:rFonts w:ascii="David" w:hAnsi="David" w:cs="David"/>
            <w:b/>
            <w:bCs/>
            <w:color w:val="auto"/>
            <w:highlight w:val="cyan"/>
            <w:rtl/>
          </w:rPr>
          <w:t>הבית יוסף</w:t>
        </w:r>
      </w:hyperlink>
    </w:p>
    <w:p w14:paraId="6D3F29A4" w14:textId="77777777" w:rsidR="00A60E9A" w:rsidRPr="00F64935" w:rsidRDefault="00A60E9A" w:rsidP="00B46BF0">
      <w:pPr>
        <w:jc w:val="both"/>
        <w:rPr>
          <w:rFonts w:ascii="David" w:hAnsi="David" w:cs="David"/>
          <w:rtl/>
        </w:rPr>
      </w:pPr>
      <w:r w:rsidRPr="00F64935">
        <w:rPr>
          <w:rFonts w:ascii="David" w:hAnsi="David" w:cs="David"/>
          <w:rtl/>
        </w:rPr>
        <w:lastRenderedPageBreak/>
        <w:t>רוב הספרות ההלכתית מכאן ואילך יוצאת מהנאמר בשולחן ערוך. השולחן ערוך מהווה נקודת מוצא גם בספרות ההלכתית וגם בהלכה. ר' יוסף קארו מתאר את המפעל ההלכתי שלו וכיצד הוא הכריע את ההלכה. ישנה בעיה- התורה נשתכחה מאחר ויצאנו לגלות, ובעקבות הפיזור נוצרו שלל דעות, וכאשר אדם רוצה לדעת מה ההלכה, הוא לא יודע איך להכריע בין הדעות. לכאורה הדרך הרצויה היא להגיד שלגבי כל הלכה צריך לפתוח את כל הספרים וללמוד את הסוגיות ובכך להכריע. אך למעשה, דבר זה אינו ריאלי ויכביד על האדם מאוד. הדרך הזו לא מעשית מכיוון שלאף אחד אין גישה לכל החומר, וגם אם יש לו, זהו דבר מאוד קשה מכיוון שגם אם התחיל ללמוד, ברגע שיגיע לנושא אחר, הוא ישכח את מה שלמד, מאחר ויש שכחה בעולם. אולי רק יחידי סגולה יכולים לפעול בדרך זו, אך רוב העולם לא. ישנה גם אופציה אחרת, ללכת לדרכי קיצור. אך הבעיה בדרך זו היא שדרכי קיצור נותנות רק את השורה התחתונה ולא את כל המהלך, ואז אי אפשר לדעת מה לעשות במקרים ספציפיים.</w:t>
      </w:r>
    </w:p>
    <w:p w14:paraId="2B2D7410" w14:textId="77777777" w:rsidR="00A60E9A" w:rsidRPr="00F64935" w:rsidRDefault="00A60E9A" w:rsidP="00B46BF0">
      <w:pPr>
        <w:jc w:val="both"/>
        <w:rPr>
          <w:rFonts w:ascii="David" w:hAnsi="David" w:cs="David"/>
          <w:rtl/>
        </w:rPr>
      </w:pPr>
      <w:r w:rsidRPr="00F64935">
        <w:rPr>
          <w:rFonts w:ascii="David" w:hAnsi="David" w:cs="David"/>
          <w:rtl/>
        </w:rPr>
        <w:t xml:space="preserve">ר' יוסף קארו מסביר כיצד הוא הכריע בהלכה בין הדעות השונות. הוא מכריע בהלכה כדי שתהיה תורה אחידה לכולם, זאת כי </w:t>
      </w:r>
      <w:r w:rsidRPr="00F64935">
        <w:rPr>
          <w:rFonts w:ascii="David" w:hAnsi="David" w:cs="David"/>
          <w:b/>
          <w:bCs/>
          <w:rtl/>
        </w:rPr>
        <w:t>אי אפשר רק לאסוף את כל החומר, צריך לתת גם את ההכרעה הסופית</w:t>
      </w:r>
      <w:r w:rsidRPr="00F64935">
        <w:rPr>
          <w:rFonts w:ascii="David" w:hAnsi="David" w:cs="David"/>
          <w:rtl/>
        </w:rPr>
        <w:t xml:space="preserve">. הבית יוסף מציג </w:t>
      </w:r>
      <w:r w:rsidRPr="00F64935">
        <w:rPr>
          <w:rFonts w:ascii="David" w:hAnsi="David" w:cs="David"/>
          <w:b/>
          <w:bCs/>
          <w:rtl/>
        </w:rPr>
        <w:t>הבדל בין האידיאל למציאות</w:t>
      </w:r>
      <w:r w:rsidRPr="00F64935">
        <w:rPr>
          <w:rFonts w:ascii="David" w:hAnsi="David" w:cs="David"/>
          <w:rtl/>
        </w:rPr>
        <w:t xml:space="preserve"> בשיטת ההכרעה. באידיאל צריך לקחת את כל הפוסקים ואת כל הנימוקים של כל פוסק ובכך להכריע. </w:t>
      </w:r>
    </w:p>
    <w:p w14:paraId="09CA4A7B" w14:textId="77777777" w:rsidR="00A60E9A" w:rsidRPr="00F64935" w:rsidRDefault="00A60E9A" w:rsidP="00B46BF0">
      <w:pPr>
        <w:jc w:val="both"/>
        <w:rPr>
          <w:rFonts w:ascii="David" w:hAnsi="David" w:cs="David"/>
          <w:rtl/>
        </w:rPr>
      </w:pPr>
      <w:r w:rsidRPr="00F64935">
        <w:rPr>
          <w:rFonts w:ascii="David" w:hAnsi="David" w:cs="David"/>
          <w:highlight w:val="green"/>
          <w:rtl/>
        </w:rPr>
        <w:t>אך ישנן שתי בעיות בשיטה זו:</w:t>
      </w:r>
    </w:p>
    <w:p w14:paraId="3097FACB" w14:textId="77777777" w:rsidR="00A60E9A" w:rsidRPr="00F64935" w:rsidRDefault="00A60E9A" w:rsidP="00B46BF0">
      <w:pPr>
        <w:jc w:val="both"/>
        <w:rPr>
          <w:rFonts w:ascii="David" w:hAnsi="David" w:cs="David"/>
        </w:rPr>
      </w:pPr>
      <w:r w:rsidRPr="00F64935">
        <w:rPr>
          <w:rFonts w:ascii="David" w:hAnsi="David" w:cs="David"/>
          <w:rtl/>
        </w:rPr>
        <w:t xml:space="preserve">1. אנחנו לא </w:t>
      </w:r>
      <w:r w:rsidRPr="00F64935">
        <w:rPr>
          <w:rFonts w:ascii="David" w:hAnsi="David" w:cs="David"/>
          <w:b/>
          <w:bCs/>
          <w:rtl/>
        </w:rPr>
        <w:t>ברמה מספיק גבוהה</w:t>
      </w:r>
      <w:r w:rsidRPr="00F64935">
        <w:rPr>
          <w:rFonts w:ascii="David" w:hAnsi="David" w:cs="David"/>
          <w:rtl/>
        </w:rPr>
        <w:t xml:space="preserve"> כדי להכריע בין הדעות. צריך להיות ברמה יותר גבוהה משאר הפוסקים כדי להכריע מי צודק.</w:t>
      </w:r>
    </w:p>
    <w:p w14:paraId="517D1ABB" w14:textId="77777777" w:rsidR="00A60E9A" w:rsidRPr="00F64935" w:rsidRDefault="00A60E9A" w:rsidP="00B46BF0">
      <w:pPr>
        <w:jc w:val="both"/>
        <w:rPr>
          <w:rFonts w:ascii="David" w:hAnsi="David" w:cs="David"/>
        </w:rPr>
      </w:pPr>
      <w:r w:rsidRPr="00F64935">
        <w:rPr>
          <w:rFonts w:ascii="David" w:hAnsi="David" w:cs="David"/>
          <w:rtl/>
        </w:rPr>
        <w:t xml:space="preserve">2. </w:t>
      </w:r>
      <w:r w:rsidRPr="00F64935">
        <w:rPr>
          <w:rFonts w:ascii="David" w:hAnsi="David" w:cs="David"/>
          <w:b/>
          <w:bCs/>
          <w:rtl/>
        </w:rPr>
        <w:t>לוקח המון זמן</w:t>
      </w:r>
      <w:r w:rsidRPr="00F64935">
        <w:rPr>
          <w:rFonts w:ascii="David" w:hAnsi="David" w:cs="David"/>
          <w:rtl/>
        </w:rPr>
        <w:t xml:space="preserve"> מכיוון שצריך להתפלפל בנימוקיו של כל אחד, ומבחינה מעשית זה לא ריאלי. </w:t>
      </w:r>
    </w:p>
    <w:p w14:paraId="477761BB" w14:textId="77777777" w:rsidR="00A60E9A" w:rsidRPr="00F64935" w:rsidRDefault="00A60E9A" w:rsidP="00B46BF0">
      <w:pPr>
        <w:jc w:val="both"/>
        <w:rPr>
          <w:rFonts w:ascii="David" w:hAnsi="David" w:cs="David"/>
          <w:rtl/>
        </w:rPr>
      </w:pPr>
      <w:r w:rsidRPr="00F64935">
        <w:rPr>
          <w:rFonts w:ascii="David" w:hAnsi="David" w:cs="David"/>
          <w:b/>
          <w:bCs/>
          <w:rtl/>
        </w:rPr>
        <w:t>לכן הבית יוסף החליט לפסוק לפי שלושה פוסקים מאוד חשובים שחיו עד תקופתו</w:t>
      </w:r>
      <w:r w:rsidRPr="00F64935">
        <w:rPr>
          <w:rFonts w:ascii="David" w:hAnsi="David" w:cs="David"/>
          <w:rtl/>
        </w:rPr>
        <w:t xml:space="preserve">- </w:t>
      </w:r>
      <w:proofErr w:type="spellStart"/>
      <w:r w:rsidRPr="00F64935">
        <w:rPr>
          <w:rFonts w:ascii="David" w:hAnsi="David" w:cs="David"/>
          <w:u w:val="single"/>
          <w:rtl/>
        </w:rPr>
        <w:t>הרי"ף</w:t>
      </w:r>
      <w:proofErr w:type="spellEnd"/>
      <w:r w:rsidRPr="00F64935">
        <w:rPr>
          <w:rFonts w:ascii="David" w:hAnsi="David" w:cs="David"/>
          <w:rtl/>
        </w:rPr>
        <w:t xml:space="preserve">, </w:t>
      </w:r>
      <w:r w:rsidRPr="00F64935">
        <w:rPr>
          <w:rFonts w:ascii="David" w:hAnsi="David" w:cs="David"/>
          <w:u w:val="single"/>
          <w:rtl/>
        </w:rPr>
        <w:t>הרמב"ם</w:t>
      </w:r>
      <w:r w:rsidRPr="00F64935">
        <w:rPr>
          <w:rFonts w:ascii="David" w:hAnsi="David" w:cs="David"/>
          <w:rtl/>
        </w:rPr>
        <w:t xml:space="preserve"> </w:t>
      </w:r>
      <w:proofErr w:type="spellStart"/>
      <w:r w:rsidRPr="00F64935">
        <w:rPr>
          <w:rFonts w:ascii="David" w:hAnsi="David" w:cs="David"/>
          <w:u w:val="single"/>
          <w:rtl/>
        </w:rPr>
        <w:t>והרא"ש</w:t>
      </w:r>
      <w:proofErr w:type="spellEnd"/>
      <w:r w:rsidRPr="00F64935">
        <w:rPr>
          <w:rFonts w:ascii="David" w:hAnsi="David" w:cs="David"/>
          <w:rtl/>
        </w:rPr>
        <w:t xml:space="preserve">. שלושתם כתבו ספר הלכה שמקיף את כל הנושאים ולכן הוא בחר בהם. ספרם של </w:t>
      </w:r>
      <w:proofErr w:type="spellStart"/>
      <w:r w:rsidRPr="00F64935">
        <w:rPr>
          <w:rFonts w:ascii="David" w:hAnsi="David" w:cs="David"/>
          <w:rtl/>
        </w:rPr>
        <w:t>הרי"ף</w:t>
      </w:r>
      <w:proofErr w:type="spellEnd"/>
      <w:r w:rsidRPr="00F64935">
        <w:rPr>
          <w:rFonts w:ascii="David" w:hAnsi="David" w:cs="David"/>
          <w:rtl/>
        </w:rPr>
        <w:t xml:space="preserve"> </w:t>
      </w:r>
      <w:proofErr w:type="spellStart"/>
      <w:r w:rsidRPr="00F64935">
        <w:rPr>
          <w:rFonts w:ascii="David" w:hAnsi="David" w:cs="David"/>
          <w:rtl/>
        </w:rPr>
        <w:t>והרא"ש</w:t>
      </w:r>
      <w:proofErr w:type="spellEnd"/>
      <w:r w:rsidRPr="00F64935">
        <w:rPr>
          <w:rFonts w:ascii="David" w:hAnsi="David" w:cs="David"/>
          <w:rtl/>
        </w:rPr>
        <w:t xml:space="preserve"> מסודרים לפי סדר התלמוד, והרמב"ם לפי חלוקה לנושאים. שלושה ספרים אלו מקיפים את כל ההלכה, וכל ישראל מקבלים ונשענים על הוראותיהם. </w:t>
      </w:r>
    </w:p>
    <w:p w14:paraId="49ED2F0E" w14:textId="77777777" w:rsidR="00A60E9A" w:rsidRPr="00F64935" w:rsidRDefault="00A60E9A" w:rsidP="00B46BF0">
      <w:pPr>
        <w:jc w:val="both"/>
        <w:rPr>
          <w:rFonts w:ascii="David" w:hAnsi="David" w:cs="David"/>
          <w:rtl/>
        </w:rPr>
      </w:pPr>
      <w:r w:rsidRPr="00F64935">
        <w:rPr>
          <w:rFonts w:ascii="David" w:hAnsi="David" w:cs="David"/>
          <w:rtl/>
        </w:rPr>
        <w:t xml:space="preserve">הבית יוסף לא מתחשב בפוסקים אחרים, לא בפוסקים שלפניהם ולא אחריהם. אם יש מחלוקת בין שלושתם- פוסק לפי הרוב. לרוב, כאשר יש מחלוקת בין שלושתם </w:t>
      </w:r>
      <w:proofErr w:type="spellStart"/>
      <w:r w:rsidRPr="00F64935">
        <w:rPr>
          <w:rFonts w:ascii="David" w:hAnsi="David" w:cs="David"/>
          <w:b/>
          <w:bCs/>
          <w:rtl/>
        </w:rPr>
        <w:t>הרי"ף</w:t>
      </w:r>
      <w:proofErr w:type="spellEnd"/>
      <w:r w:rsidRPr="00F64935">
        <w:rPr>
          <w:rFonts w:ascii="David" w:hAnsi="David" w:cs="David"/>
          <w:b/>
          <w:bCs/>
          <w:rtl/>
        </w:rPr>
        <w:t xml:space="preserve"> והרמב"ם</w:t>
      </w:r>
      <w:r w:rsidRPr="00F64935">
        <w:rPr>
          <w:rFonts w:ascii="David" w:hAnsi="David" w:cs="David"/>
          <w:rtl/>
        </w:rPr>
        <w:t xml:space="preserve"> יהיו בצד אחד מאחר והגיעו מאותה מסורת פסיקה </w:t>
      </w:r>
      <w:proofErr w:type="spellStart"/>
      <w:r w:rsidRPr="00F64935">
        <w:rPr>
          <w:rFonts w:ascii="David" w:hAnsi="David" w:cs="David"/>
          <w:rtl/>
        </w:rPr>
        <w:t>ו</w:t>
      </w:r>
      <w:r w:rsidRPr="00F64935">
        <w:rPr>
          <w:rFonts w:ascii="David" w:hAnsi="David" w:cs="David"/>
          <w:b/>
          <w:bCs/>
          <w:rtl/>
        </w:rPr>
        <w:t>הרא"ש</w:t>
      </w:r>
      <w:proofErr w:type="spellEnd"/>
      <w:r w:rsidRPr="00F64935">
        <w:rPr>
          <w:rFonts w:ascii="David" w:hAnsi="David" w:cs="David"/>
          <w:rtl/>
        </w:rPr>
        <w:t xml:space="preserve"> יהיה בצד השני. במקרים חריגים לא פוסקים לפי הרוב, אך כך יהיה רק במצב שבו לפוסק שבדעת המיעוט יש תמיכה של חכמי ישראל, ואז נפסוק לפי דעתו. </w:t>
      </w:r>
    </w:p>
    <w:p w14:paraId="2B330A0C" w14:textId="77777777" w:rsidR="00A60E9A" w:rsidRPr="00F64935" w:rsidRDefault="00A60E9A" w:rsidP="00B46BF0">
      <w:pPr>
        <w:jc w:val="both"/>
        <w:rPr>
          <w:rFonts w:ascii="David" w:hAnsi="David" w:cs="David"/>
          <w:rtl/>
        </w:rPr>
      </w:pPr>
      <w:r w:rsidRPr="00F64935">
        <w:rPr>
          <w:rFonts w:ascii="David" w:hAnsi="David" w:cs="David"/>
          <w:rtl/>
        </w:rPr>
        <w:t xml:space="preserve">ישנה תקופה של 300 שנה בין </w:t>
      </w:r>
      <w:proofErr w:type="spellStart"/>
      <w:r w:rsidRPr="00F64935">
        <w:rPr>
          <w:rFonts w:ascii="David" w:hAnsi="David" w:cs="David"/>
          <w:rtl/>
        </w:rPr>
        <w:t>הרא"ש</w:t>
      </w:r>
      <w:proofErr w:type="spellEnd"/>
      <w:r w:rsidRPr="00F64935">
        <w:rPr>
          <w:rFonts w:ascii="David" w:hAnsi="David" w:cs="David"/>
          <w:rtl/>
        </w:rPr>
        <w:t xml:space="preserve"> לבית יוסף, אך ר' יוסף קארו מתעלם מכל הפוסקים שהיו בתקופה שבין תקופת חייו של </w:t>
      </w:r>
      <w:proofErr w:type="spellStart"/>
      <w:r w:rsidRPr="00F64935">
        <w:rPr>
          <w:rFonts w:ascii="David" w:hAnsi="David" w:cs="David"/>
          <w:rtl/>
        </w:rPr>
        <w:t>הרא"ש</w:t>
      </w:r>
      <w:proofErr w:type="spellEnd"/>
      <w:r w:rsidRPr="00F64935">
        <w:rPr>
          <w:rFonts w:ascii="David" w:hAnsi="David" w:cs="David"/>
          <w:rtl/>
        </w:rPr>
        <w:t xml:space="preserve"> לכתיבת הבית יוסף.</w:t>
      </w:r>
    </w:p>
    <w:p w14:paraId="60153FA8" w14:textId="77777777" w:rsidR="00A60E9A" w:rsidRPr="00F64935" w:rsidRDefault="00A60E9A" w:rsidP="00B46BF0">
      <w:pPr>
        <w:jc w:val="both"/>
        <w:rPr>
          <w:rFonts w:ascii="David" w:hAnsi="David" w:cs="David"/>
          <w:rtl/>
        </w:rPr>
      </w:pPr>
      <w:r w:rsidRPr="00F64935">
        <w:rPr>
          <w:rFonts w:ascii="David" w:hAnsi="David" w:cs="David"/>
          <w:rtl/>
        </w:rPr>
        <w:t xml:space="preserve">במקרה שבו אין רוב במחלוקת </w:t>
      </w:r>
      <w:proofErr w:type="spellStart"/>
      <w:r w:rsidRPr="00F64935">
        <w:rPr>
          <w:rFonts w:ascii="David" w:hAnsi="David" w:cs="David"/>
          <w:rtl/>
        </w:rPr>
        <w:t>רי"ף</w:t>
      </w:r>
      <w:proofErr w:type="spellEnd"/>
      <w:r w:rsidRPr="00F64935">
        <w:rPr>
          <w:rFonts w:ascii="David" w:hAnsi="David" w:cs="David"/>
          <w:rtl/>
        </w:rPr>
        <w:t xml:space="preserve">, רמב"ם </w:t>
      </w:r>
      <w:proofErr w:type="spellStart"/>
      <w:r w:rsidRPr="00F64935">
        <w:rPr>
          <w:rFonts w:ascii="David" w:hAnsi="David" w:cs="David"/>
          <w:rtl/>
        </w:rPr>
        <w:t>ורא"ש</w:t>
      </w:r>
      <w:proofErr w:type="spellEnd"/>
      <w:r w:rsidRPr="00F64935">
        <w:rPr>
          <w:rFonts w:ascii="David" w:hAnsi="David" w:cs="David"/>
          <w:rtl/>
        </w:rPr>
        <w:t xml:space="preserve"> מכיוון שאחד מהם לא הביע עניין, ואז המחלוקת היא אחד כנגד אחד- ניעזר בפוסקים אחרים ונפסוק </w:t>
      </w:r>
      <w:r w:rsidRPr="00F64935">
        <w:rPr>
          <w:rFonts w:ascii="David" w:hAnsi="David" w:cs="David"/>
          <w:b/>
          <w:bCs/>
          <w:rtl/>
        </w:rPr>
        <w:t>לפי הרוב</w:t>
      </w:r>
      <w:r w:rsidRPr="00F64935">
        <w:rPr>
          <w:rFonts w:ascii="David" w:hAnsi="David" w:cs="David"/>
          <w:rtl/>
        </w:rPr>
        <w:t xml:space="preserve">.  </w:t>
      </w:r>
    </w:p>
    <w:p w14:paraId="2A37ECF2" w14:textId="77777777" w:rsidR="00A60E9A" w:rsidRPr="00F64935" w:rsidRDefault="00A60E9A" w:rsidP="00B46BF0">
      <w:pPr>
        <w:jc w:val="both"/>
        <w:rPr>
          <w:rFonts w:ascii="David" w:hAnsi="David" w:cs="David"/>
          <w:b/>
          <w:bCs/>
          <w:rtl/>
        </w:rPr>
      </w:pPr>
      <w:r w:rsidRPr="00F64935">
        <w:rPr>
          <w:rFonts w:ascii="David" w:hAnsi="David" w:cs="David"/>
          <w:b/>
          <w:bCs/>
          <w:rtl/>
        </w:rPr>
        <w:t xml:space="preserve">ר' יוסף קארו </w:t>
      </w:r>
      <w:r w:rsidRPr="00F64935">
        <w:rPr>
          <w:rFonts w:ascii="David" w:hAnsi="David" w:cs="David"/>
          <w:b/>
          <w:bCs/>
          <w:u w:val="single"/>
          <w:rtl/>
        </w:rPr>
        <w:t xml:space="preserve">אינו מקבל את כלל "הלכתא </w:t>
      </w:r>
      <w:proofErr w:type="spellStart"/>
      <w:r w:rsidRPr="00F64935">
        <w:rPr>
          <w:rFonts w:ascii="David" w:hAnsi="David" w:cs="David"/>
          <w:b/>
          <w:bCs/>
          <w:u w:val="single"/>
          <w:rtl/>
        </w:rPr>
        <w:t>כבתראי</w:t>
      </w:r>
      <w:proofErr w:type="spellEnd"/>
      <w:r w:rsidRPr="00F64935">
        <w:rPr>
          <w:rFonts w:ascii="David" w:hAnsi="David" w:cs="David"/>
          <w:b/>
          <w:bCs/>
          <w:u w:val="single"/>
          <w:rtl/>
        </w:rPr>
        <w:t>"</w:t>
      </w:r>
      <w:r w:rsidRPr="00F64935">
        <w:rPr>
          <w:rFonts w:ascii="David" w:hAnsi="David" w:cs="David"/>
          <w:b/>
          <w:bCs/>
          <w:rtl/>
        </w:rPr>
        <w:t xml:space="preserve">, רואים זאת גם בכך שהוא מתעלם מכל הפוסקים שבין הרמב"ם </w:t>
      </w:r>
      <w:proofErr w:type="spellStart"/>
      <w:r w:rsidRPr="00F64935">
        <w:rPr>
          <w:rFonts w:ascii="David" w:hAnsi="David" w:cs="David"/>
          <w:b/>
          <w:bCs/>
          <w:rtl/>
        </w:rPr>
        <w:t>הרא"ש</w:t>
      </w:r>
      <w:proofErr w:type="spellEnd"/>
      <w:r w:rsidRPr="00F64935">
        <w:rPr>
          <w:rFonts w:ascii="David" w:hAnsi="David" w:cs="David"/>
          <w:b/>
          <w:bCs/>
          <w:rtl/>
        </w:rPr>
        <w:t xml:space="preserve"> </w:t>
      </w:r>
      <w:proofErr w:type="spellStart"/>
      <w:r w:rsidRPr="00F64935">
        <w:rPr>
          <w:rFonts w:ascii="David" w:hAnsi="David" w:cs="David"/>
          <w:b/>
          <w:bCs/>
          <w:rtl/>
        </w:rPr>
        <w:t>והרי"ף</w:t>
      </w:r>
      <w:proofErr w:type="spellEnd"/>
      <w:r w:rsidRPr="00F64935">
        <w:rPr>
          <w:rFonts w:ascii="David" w:hAnsi="David" w:cs="David"/>
          <w:b/>
          <w:bCs/>
          <w:rtl/>
        </w:rPr>
        <w:t xml:space="preserve"> ועד כתיבת הבית יוסף.</w:t>
      </w:r>
    </w:p>
    <w:p w14:paraId="3E89BC62" w14:textId="77777777" w:rsidR="00A60E9A" w:rsidRPr="00F64935" w:rsidRDefault="00A60E9A" w:rsidP="00B46BF0">
      <w:pPr>
        <w:jc w:val="both"/>
        <w:rPr>
          <w:rFonts w:ascii="David" w:hAnsi="David" w:cs="David"/>
          <w:rtl/>
        </w:rPr>
      </w:pPr>
    </w:p>
    <w:p w14:paraId="450CC57B" w14:textId="77777777" w:rsidR="00A60E9A" w:rsidRPr="00F64935" w:rsidRDefault="00073709" w:rsidP="00B46BF0">
      <w:pPr>
        <w:jc w:val="both"/>
        <w:rPr>
          <w:rFonts w:ascii="David" w:hAnsi="David" w:cs="David"/>
          <w:rtl/>
        </w:rPr>
      </w:pPr>
      <w:hyperlink r:id="rId41" w:history="1">
        <w:r w:rsidR="00A60E9A" w:rsidRPr="00F64935">
          <w:rPr>
            <w:rStyle w:val="Hyperlink"/>
            <w:rFonts w:ascii="David" w:hAnsi="David" w:cs="David"/>
            <w:b/>
            <w:bCs/>
            <w:color w:val="auto"/>
            <w:highlight w:val="cyan"/>
            <w:rtl/>
          </w:rPr>
          <w:t>רמ"א</w:t>
        </w:r>
      </w:hyperlink>
      <w:r w:rsidR="00A60E9A" w:rsidRPr="00F64935">
        <w:rPr>
          <w:rFonts w:ascii="David" w:hAnsi="David" w:cs="David"/>
          <w:b/>
          <w:bCs/>
          <w:highlight w:val="cyan"/>
          <w:u w:val="single"/>
          <w:rtl/>
        </w:rPr>
        <w:t xml:space="preserve"> , חושן משפט סימן כה סעיף ב</w:t>
      </w:r>
      <w:r w:rsidR="00A60E9A" w:rsidRPr="00F64935">
        <w:rPr>
          <w:rFonts w:ascii="David" w:hAnsi="David" w:cs="David"/>
          <w:rtl/>
        </w:rPr>
        <w:t xml:space="preserve"> </w:t>
      </w:r>
    </w:p>
    <w:p w14:paraId="1600DD46" w14:textId="77777777" w:rsidR="00A60E9A" w:rsidRPr="00F64935" w:rsidRDefault="00A60E9A" w:rsidP="00B46BF0">
      <w:pPr>
        <w:jc w:val="both"/>
        <w:rPr>
          <w:rFonts w:ascii="David" w:hAnsi="David" w:cs="David"/>
          <w:rtl/>
        </w:rPr>
      </w:pPr>
      <w:r w:rsidRPr="00F64935">
        <w:rPr>
          <w:rFonts w:ascii="David" w:hAnsi="David" w:cs="David"/>
          <w:rtl/>
        </w:rPr>
        <w:t xml:space="preserve">בכל מקום שדברי הראשונים כתובים על ספר והם מפורסמים והפוסקים האחרונים חולקים עליהם- הלכה כאחרונים. זה רק </w:t>
      </w:r>
      <w:r w:rsidRPr="00F64935">
        <w:rPr>
          <w:rFonts w:ascii="David" w:hAnsi="David" w:cs="David"/>
          <w:b/>
          <w:bCs/>
          <w:rtl/>
        </w:rPr>
        <w:t>בתנאי</w:t>
      </w:r>
      <w:r w:rsidRPr="00F64935">
        <w:rPr>
          <w:rFonts w:ascii="David" w:hAnsi="David" w:cs="David"/>
          <w:rtl/>
        </w:rPr>
        <w:t xml:space="preserve"> שהפוסק המאוחר </w:t>
      </w:r>
      <w:r w:rsidRPr="00F64935">
        <w:rPr>
          <w:rFonts w:ascii="David" w:hAnsi="David" w:cs="David"/>
          <w:b/>
          <w:bCs/>
          <w:rtl/>
        </w:rPr>
        <w:t>ראה והכיר</w:t>
      </w:r>
      <w:r w:rsidRPr="00F64935">
        <w:rPr>
          <w:rFonts w:ascii="David" w:hAnsi="David" w:cs="David"/>
          <w:rtl/>
        </w:rPr>
        <w:t xml:space="preserve"> את דברי מי שקדם לו. </w:t>
      </w:r>
      <w:proofErr w:type="spellStart"/>
      <w:r w:rsidRPr="00F64935">
        <w:rPr>
          <w:rFonts w:ascii="David" w:hAnsi="David" w:cs="David"/>
          <w:b/>
          <w:bCs/>
          <w:rtl/>
        </w:rPr>
        <w:t>הרמ"א</w:t>
      </w:r>
      <w:proofErr w:type="spellEnd"/>
      <w:r w:rsidRPr="00F64935">
        <w:rPr>
          <w:rFonts w:ascii="David" w:hAnsi="David" w:cs="David"/>
          <w:b/>
          <w:bCs/>
          <w:rtl/>
        </w:rPr>
        <w:t xml:space="preserve"> מאמץ את הכלל הלכתא </w:t>
      </w:r>
      <w:proofErr w:type="spellStart"/>
      <w:r w:rsidRPr="00F64935">
        <w:rPr>
          <w:rFonts w:ascii="David" w:hAnsi="David" w:cs="David"/>
          <w:b/>
          <w:bCs/>
          <w:rtl/>
        </w:rPr>
        <w:t>כבתראי</w:t>
      </w:r>
      <w:proofErr w:type="spellEnd"/>
      <w:r w:rsidRPr="00F64935">
        <w:rPr>
          <w:rFonts w:ascii="David" w:hAnsi="David" w:cs="David"/>
          <w:b/>
          <w:bCs/>
          <w:rtl/>
        </w:rPr>
        <w:t>, בהתנאה שהאחרון מכיר את דברי הראשון.</w:t>
      </w:r>
    </w:p>
    <w:p w14:paraId="3A3574E3" w14:textId="77777777" w:rsidR="00A60E9A" w:rsidRPr="00F64935" w:rsidRDefault="00A60E9A" w:rsidP="00B46BF0">
      <w:pPr>
        <w:jc w:val="both"/>
        <w:rPr>
          <w:rFonts w:ascii="David" w:hAnsi="David" w:cs="David"/>
          <w:rtl/>
        </w:rPr>
      </w:pPr>
    </w:p>
    <w:p w14:paraId="2FD1F39F"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הקדמת </w:t>
      </w:r>
      <w:hyperlink r:id="rId42" w:history="1">
        <w:proofErr w:type="spellStart"/>
        <w:r w:rsidRPr="00F64935">
          <w:rPr>
            <w:rStyle w:val="Hyperlink"/>
            <w:rFonts w:ascii="David" w:hAnsi="David" w:cs="David"/>
            <w:b/>
            <w:bCs/>
            <w:color w:val="auto"/>
            <w:highlight w:val="cyan"/>
            <w:rtl/>
          </w:rPr>
          <w:t>הרמ"א</w:t>
        </w:r>
        <w:proofErr w:type="spellEnd"/>
      </w:hyperlink>
      <w:r w:rsidRPr="00F64935">
        <w:rPr>
          <w:rFonts w:ascii="David" w:hAnsi="David" w:cs="David"/>
          <w:b/>
          <w:bCs/>
          <w:highlight w:val="cyan"/>
          <w:u w:val="single"/>
          <w:rtl/>
        </w:rPr>
        <w:t xml:space="preserve"> לדרכי משה</w:t>
      </w:r>
    </w:p>
    <w:p w14:paraId="247BD55C" w14:textId="77777777" w:rsidR="00A60E9A" w:rsidRPr="00F64935" w:rsidRDefault="00A60E9A" w:rsidP="00B46BF0">
      <w:pPr>
        <w:jc w:val="both"/>
        <w:rPr>
          <w:rFonts w:ascii="David" w:hAnsi="David" w:cs="David"/>
          <w:rtl/>
        </w:rPr>
      </w:pPr>
      <w:r w:rsidRPr="00F64935">
        <w:rPr>
          <w:rFonts w:ascii="David" w:hAnsi="David" w:cs="David"/>
          <w:rtl/>
        </w:rPr>
        <w:t xml:space="preserve">כאמור, שיטת הפסיקה של הבית יוסף הייתה לפי הרוב בשלושת הפוסקים </w:t>
      </w:r>
      <w:proofErr w:type="spellStart"/>
      <w:r w:rsidRPr="00F64935">
        <w:rPr>
          <w:rFonts w:ascii="David" w:hAnsi="David" w:cs="David"/>
          <w:rtl/>
        </w:rPr>
        <w:t>הרי"ף</w:t>
      </w:r>
      <w:proofErr w:type="spellEnd"/>
      <w:r w:rsidRPr="00F64935">
        <w:rPr>
          <w:rFonts w:ascii="David" w:hAnsi="David" w:cs="David"/>
          <w:rtl/>
        </w:rPr>
        <w:t xml:space="preserve">, הרמב"ם </w:t>
      </w:r>
      <w:proofErr w:type="spellStart"/>
      <w:r w:rsidRPr="00F64935">
        <w:rPr>
          <w:rFonts w:ascii="David" w:hAnsi="David" w:cs="David"/>
          <w:rtl/>
        </w:rPr>
        <w:t>והרא"ש</w:t>
      </w:r>
      <w:proofErr w:type="spellEnd"/>
      <w:r w:rsidRPr="00F64935">
        <w:rPr>
          <w:rFonts w:ascii="David" w:hAnsi="David" w:cs="David"/>
          <w:rtl/>
        </w:rPr>
        <w:t xml:space="preserve">, תוך התעלמות מהכלל "הלכתא </w:t>
      </w:r>
      <w:proofErr w:type="spellStart"/>
      <w:r w:rsidRPr="00F64935">
        <w:rPr>
          <w:rFonts w:ascii="David" w:hAnsi="David" w:cs="David"/>
          <w:rtl/>
        </w:rPr>
        <w:t>כבתראי</w:t>
      </w:r>
      <w:proofErr w:type="spellEnd"/>
      <w:r w:rsidRPr="00F64935">
        <w:rPr>
          <w:rFonts w:ascii="David" w:hAnsi="David" w:cs="David"/>
          <w:rtl/>
        </w:rPr>
        <w:t xml:space="preserve">". כתוצאה מכך שהבית יוסף העדיף את הראשונים, </w:t>
      </w:r>
      <w:r w:rsidRPr="00F64935">
        <w:rPr>
          <w:rFonts w:ascii="David" w:hAnsi="David" w:cs="David"/>
          <w:b/>
          <w:bCs/>
          <w:rtl/>
        </w:rPr>
        <w:t>נוצר פער בין ספר ההלכה והמנהגים בבית יוסף, לבין המנהגים של בני אשכנז,</w:t>
      </w:r>
      <w:r w:rsidRPr="00F64935">
        <w:rPr>
          <w:rFonts w:ascii="David" w:hAnsi="David" w:cs="David"/>
          <w:rtl/>
        </w:rPr>
        <w:t xml:space="preserve"> מאחר ובני אשכנז פוסקים לפי כלל "הלכתא </w:t>
      </w:r>
      <w:proofErr w:type="spellStart"/>
      <w:r w:rsidRPr="00F64935">
        <w:rPr>
          <w:rFonts w:ascii="David" w:hAnsi="David" w:cs="David"/>
          <w:rtl/>
        </w:rPr>
        <w:t>כבתראי</w:t>
      </w:r>
      <w:proofErr w:type="spellEnd"/>
      <w:r w:rsidRPr="00F64935">
        <w:rPr>
          <w:rFonts w:ascii="David" w:hAnsi="David" w:cs="David"/>
          <w:rtl/>
        </w:rPr>
        <w:t xml:space="preserve">". לכן </w:t>
      </w:r>
      <w:proofErr w:type="spellStart"/>
      <w:r w:rsidRPr="00F64935">
        <w:rPr>
          <w:rFonts w:ascii="David" w:hAnsi="David" w:cs="David"/>
          <w:rtl/>
        </w:rPr>
        <w:t>הרמ"א</w:t>
      </w:r>
      <w:proofErr w:type="spellEnd"/>
      <w:r w:rsidRPr="00F64935">
        <w:rPr>
          <w:rFonts w:ascii="David" w:hAnsi="David" w:cs="David"/>
          <w:rtl/>
        </w:rPr>
        <w:t xml:space="preserve"> נאלץ להתאים את השולחן ערוך לפסיקה האשכנזית. </w:t>
      </w:r>
    </w:p>
    <w:p w14:paraId="3DB4DF8C" w14:textId="77777777" w:rsidR="00A60E9A" w:rsidRPr="00F64935" w:rsidRDefault="00A60E9A" w:rsidP="00B46BF0">
      <w:pPr>
        <w:jc w:val="both"/>
        <w:rPr>
          <w:rFonts w:ascii="David" w:hAnsi="David" w:cs="David"/>
          <w:rtl/>
        </w:rPr>
      </w:pPr>
      <w:r w:rsidRPr="00F64935">
        <w:rPr>
          <w:rFonts w:ascii="David" w:hAnsi="David" w:cs="David"/>
          <w:rtl/>
        </w:rPr>
        <w:t xml:space="preserve">מה שעומד מאחורי חילוקי הדעות בין השולחן ערוך לבין </w:t>
      </w:r>
      <w:proofErr w:type="spellStart"/>
      <w:r w:rsidRPr="00F64935">
        <w:rPr>
          <w:rFonts w:ascii="David" w:hAnsi="David" w:cs="David"/>
          <w:rtl/>
        </w:rPr>
        <w:t>הרמ"א</w:t>
      </w:r>
      <w:proofErr w:type="spellEnd"/>
      <w:r w:rsidRPr="00F64935">
        <w:rPr>
          <w:rFonts w:ascii="David" w:hAnsi="David" w:cs="David"/>
          <w:rtl/>
        </w:rPr>
        <w:t xml:space="preserve"> הוא הכלל "הלכתא </w:t>
      </w:r>
      <w:proofErr w:type="spellStart"/>
      <w:r w:rsidRPr="00F64935">
        <w:rPr>
          <w:rFonts w:ascii="David" w:hAnsi="David" w:cs="David"/>
          <w:rtl/>
        </w:rPr>
        <w:t>כבתראי</w:t>
      </w:r>
      <w:proofErr w:type="spellEnd"/>
      <w:r w:rsidRPr="00F64935">
        <w:rPr>
          <w:rFonts w:ascii="David" w:hAnsi="David" w:cs="David"/>
          <w:rtl/>
        </w:rPr>
        <w:t xml:space="preserve">". </w:t>
      </w:r>
      <w:proofErr w:type="spellStart"/>
      <w:r w:rsidRPr="00F64935">
        <w:rPr>
          <w:rFonts w:ascii="David" w:hAnsi="David" w:cs="David"/>
          <w:rtl/>
        </w:rPr>
        <w:t>הרמ"א</w:t>
      </w:r>
      <w:proofErr w:type="spellEnd"/>
      <w:r w:rsidRPr="00F64935">
        <w:rPr>
          <w:rFonts w:ascii="David" w:hAnsi="David" w:cs="David"/>
          <w:rtl/>
        </w:rPr>
        <w:t xml:space="preserve"> הרגיש כי מחובתו למצוא דרך </w:t>
      </w:r>
      <w:r w:rsidRPr="00F64935">
        <w:rPr>
          <w:rFonts w:ascii="David" w:hAnsi="David" w:cs="David"/>
          <w:b/>
          <w:bCs/>
          <w:rtl/>
        </w:rPr>
        <w:t>לגשר על הפער</w:t>
      </w:r>
      <w:r w:rsidRPr="00F64935">
        <w:rPr>
          <w:rFonts w:ascii="David" w:hAnsi="David" w:cs="David"/>
          <w:rtl/>
        </w:rPr>
        <w:t xml:space="preserve"> שנוצר. הדרך שמצא הייתה כתיבת "דרכי משה".</w:t>
      </w:r>
    </w:p>
    <w:p w14:paraId="5EF0CF61" w14:textId="77777777" w:rsidR="00A60E9A" w:rsidRPr="00F64935" w:rsidRDefault="00A60E9A" w:rsidP="00B46BF0">
      <w:pPr>
        <w:jc w:val="both"/>
        <w:rPr>
          <w:rFonts w:ascii="David" w:hAnsi="David" w:cs="David"/>
          <w:rtl/>
        </w:rPr>
      </w:pPr>
    </w:p>
    <w:p w14:paraId="5750AE0E" w14:textId="77777777" w:rsidR="00A60E9A" w:rsidRPr="00F64935" w:rsidRDefault="00A60E9A" w:rsidP="00B46BF0">
      <w:pPr>
        <w:pStyle w:val="1"/>
        <w:jc w:val="both"/>
        <w:rPr>
          <w:rFonts w:ascii="David" w:hAnsi="David" w:cs="David"/>
          <w:b/>
          <w:bCs/>
          <w:sz w:val="36"/>
          <w:szCs w:val="36"/>
          <w:rtl/>
        </w:rPr>
      </w:pPr>
      <w:r w:rsidRPr="00F64935">
        <w:rPr>
          <w:rFonts w:ascii="David" w:hAnsi="David" w:cs="David"/>
          <w:b/>
          <w:bCs/>
          <w:sz w:val="36"/>
          <w:szCs w:val="36"/>
          <w:rtl/>
        </w:rPr>
        <w:t xml:space="preserve">מעמד התקדים  </w:t>
      </w:r>
    </w:p>
    <w:p w14:paraId="4D32258D" w14:textId="77777777" w:rsidR="00A60E9A" w:rsidRPr="00F64935" w:rsidRDefault="00A60E9A" w:rsidP="00B46BF0">
      <w:pPr>
        <w:jc w:val="both"/>
        <w:rPr>
          <w:rFonts w:ascii="David" w:hAnsi="David" w:cs="David"/>
          <w:b/>
          <w:bCs/>
          <w:rtl/>
        </w:rPr>
      </w:pPr>
      <w:r w:rsidRPr="00F64935">
        <w:rPr>
          <w:rFonts w:ascii="David" w:hAnsi="David" w:cs="David"/>
          <w:b/>
          <w:bCs/>
          <w:highlight w:val="yellow"/>
          <w:rtl/>
        </w:rPr>
        <w:t>תקדים מחייב</w:t>
      </w:r>
    </w:p>
    <w:p w14:paraId="17D78398" w14:textId="77777777" w:rsidR="00A60E9A" w:rsidRPr="00F64935" w:rsidRDefault="00A60E9A" w:rsidP="00B46BF0">
      <w:pPr>
        <w:jc w:val="both"/>
        <w:rPr>
          <w:rFonts w:ascii="David" w:hAnsi="David" w:cs="David"/>
          <w:rtl/>
        </w:rPr>
      </w:pPr>
      <w:r w:rsidRPr="00F64935">
        <w:rPr>
          <w:rFonts w:ascii="David" w:hAnsi="David" w:cs="David"/>
          <w:rtl/>
        </w:rPr>
        <w:lastRenderedPageBreak/>
        <w:t>תקדים עוסק במקרה קונקרטי, ודן בשאלה ספציפית. כאשר דיין פוסק במקרה ספציפי- האם החלטה זו הופכת לתקדים? כלומר, מכאן ואילך פוסקים לפי פסק דין זה, או שמא פסק הדין רלוונטי רק למקרה הספציפי ועל כן הוא לא מחייב?</w:t>
      </w:r>
    </w:p>
    <w:p w14:paraId="41E00AE0" w14:textId="77777777" w:rsidR="00A60E9A" w:rsidRPr="00F64935" w:rsidRDefault="00A60E9A" w:rsidP="00B46BF0">
      <w:pPr>
        <w:jc w:val="both"/>
        <w:rPr>
          <w:rFonts w:ascii="David" w:hAnsi="David" w:cs="David"/>
          <w:rtl/>
        </w:rPr>
      </w:pPr>
      <w:r w:rsidRPr="00F64935">
        <w:rPr>
          <w:rFonts w:ascii="David" w:hAnsi="David" w:cs="David"/>
          <w:u w:val="single"/>
          <w:rtl/>
        </w:rPr>
        <w:t>היתרון</w:t>
      </w:r>
      <w:r w:rsidRPr="00F64935">
        <w:rPr>
          <w:rFonts w:ascii="David" w:hAnsi="David" w:cs="David"/>
          <w:rtl/>
        </w:rPr>
        <w:t xml:space="preserve"> בתקדים הוא שבכך לא כל בית דין יפסוק דבר אחר, אלא כולם פוסקים באופן </w:t>
      </w:r>
      <w:r w:rsidRPr="00F64935">
        <w:rPr>
          <w:rFonts w:ascii="David" w:hAnsi="David" w:cs="David"/>
          <w:b/>
          <w:bCs/>
          <w:rtl/>
        </w:rPr>
        <w:t>אחיד</w:t>
      </w:r>
      <w:r w:rsidRPr="00F64935">
        <w:rPr>
          <w:rFonts w:ascii="David" w:hAnsi="David" w:cs="David"/>
          <w:rtl/>
        </w:rPr>
        <w:t xml:space="preserve">. תקדים מחייב מאפשר ליצור </w:t>
      </w:r>
      <w:r w:rsidRPr="00F64935">
        <w:rPr>
          <w:rFonts w:ascii="David" w:hAnsi="David" w:cs="David"/>
          <w:b/>
          <w:bCs/>
          <w:rtl/>
        </w:rPr>
        <w:t>יציבות</w:t>
      </w:r>
      <w:r w:rsidRPr="00F64935">
        <w:rPr>
          <w:rFonts w:ascii="David" w:hAnsi="David" w:cs="David"/>
          <w:rtl/>
        </w:rPr>
        <w:t xml:space="preserve">. </w:t>
      </w:r>
      <w:r w:rsidRPr="00F64935">
        <w:rPr>
          <w:rFonts w:ascii="David" w:hAnsi="David" w:cs="David"/>
          <w:u w:val="single"/>
          <w:rtl/>
        </w:rPr>
        <w:t>החיסרון</w:t>
      </w:r>
      <w:r w:rsidRPr="00F64935">
        <w:rPr>
          <w:rFonts w:ascii="David" w:hAnsi="David" w:cs="David"/>
          <w:rtl/>
        </w:rPr>
        <w:t xml:space="preserve"> בתקדים הוא יצירת </w:t>
      </w:r>
      <w:r w:rsidRPr="00F64935">
        <w:rPr>
          <w:rFonts w:ascii="David" w:hAnsi="David" w:cs="David"/>
          <w:b/>
          <w:bCs/>
          <w:rtl/>
        </w:rPr>
        <w:t>קיבעון</w:t>
      </w:r>
      <w:r w:rsidRPr="00F64935">
        <w:rPr>
          <w:rFonts w:ascii="David" w:hAnsi="David" w:cs="David"/>
          <w:rtl/>
        </w:rPr>
        <w:t xml:space="preserve">, לא מאפשר פיתוח. כמו כן, רבות נשקלים שיקולים העלולים להשתנות ממקרה למקרה. לעיתים תקדים נאמר בנסיבות ספציפיות ולנסיבות אחרות הוא לא מתאים. </w:t>
      </w:r>
    </w:p>
    <w:p w14:paraId="4B0E171B" w14:textId="77777777" w:rsidR="00A60E9A" w:rsidRPr="00F64935" w:rsidRDefault="00A60E9A" w:rsidP="00B46BF0">
      <w:pPr>
        <w:jc w:val="both"/>
        <w:rPr>
          <w:rFonts w:ascii="David" w:hAnsi="David" w:cs="David"/>
          <w:highlight w:val="green"/>
          <w:rtl/>
        </w:rPr>
      </w:pPr>
    </w:p>
    <w:p w14:paraId="76993794" w14:textId="77777777" w:rsidR="00A60E9A" w:rsidRPr="00F64935" w:rsidRDefault="00A60E9A" w:rsidP="00B46BF0">
      <w:pPr>
        <w:jc w:val="both"/>
        <w:rPr>
          <w:rFonts w:ascii="David" w:hAnsi="David" w:cs="David"/>
          <w:rtl/>
        </w:rPr>
      </w:pPr>
      <w:r w:rsidRPr="00F64935">
        <w:rPr>
          <w:rFonts w:ascii="David" w:hAnsi="David" w:cs="David"/>
          <w:highlight w:val="green"/>
          <w:rtl/>
        </w:rPr>
        <w:t>איך מתייחסים לתקדים בהלכה?</w:t>
      </w:r>
    </w:p>
    <w:p w14:paraId="6EF6219F" w14:textId="77777777" w:rsidR="00A60E9A" w:rsidRPr="00F64935" w:rsidRDefault="00A60E9A" w:rsidP="00B46BF0">
      <w:pPr>
        <w:jc w:val="both"/>
        <w:rPr>
          <w:rFonts w:ascii="David" w:hAnsi="David" w:cs="David"/>
          <w:rtl/>
        </w:rPr>
      </w:pPr>
      <w:r w:rsidRPr="00F64935">
        <w:rPr>
          <w:rFonts w:ascii="David" w:hAnsi="David" w:cs="David"/>
          <w:rtl/>
        </w:rPr>
        <w:t xml:space="preserve">בהלכה, </w:t>
      </w:r>
      <w:r w:rsidRPr="00F64935">
        <w:rPr>
          <w:rFonts w:ascii="David" w:hAnsi="David" w:cs="David"/>
          <w:u w:val="single"/>
          <w:rtl/>
        </w:rPr>
        <w:t>מצד אחד</w:t>
      </w:r>
      <w:r w:rsidRPr="00F64935">
        <w:rPr>
          <w:rFonts w:ascii="David" w:hAnsi="David" w:cs="David"/>
          <w:rtl/>
        </w:rPr>
        <w:t xml:space="preserve">- </w:t>
      </w:r>
      <w:r w:rsidRPr="00F64935">
        <w:rPr>
          <w:rFonts w:ascii="David" w:hAnsi="David" w:cs="David"/>
          <w:b/>
          <w:bCs/>
          <w:rtl/>
        </w:rPr>
        <w:t>אין חובה</w:t>
      </w:r>
      <w:r w:rsidRPr="00F64935">
        <w:rPr>
          <w:rFonts w:ascii="David" w:hAnsi="David" w:cs="David"/>
          <w:rtl/>
        </w:rPr>
        <w:t xml:space="preserve"> לקבל תקדים מחייב, </w:t>
      </w:r>
      <w:r w:rsidRPr="00F64935">
        <w:rPr>
          <w:rFonts w:ascii="David" w:hAnsi="David" w:cs="David"/>
          <w:u w:val="single"/>
          <w:rtl/>
        </w:rPr>
        <w:t>ומצד שני</w:t>
      </w:r>
      <w:r w:rsidRPr="00F64935">
        <w:rPr>
          <w:rFonts w:ascii="David" w:hAnsi="David" w:cs="David"/>
          <w:rtl/>
        </w:rPr>
        <w:t xml:space="preserve">- </w:t>
      </w:r>
      <w:r w:rsidRPr="00F64935">
        <w:rPr>
          <w:rFonts w:ascii="David" w:hAnsi="David" w:cs="David"/>
          <w:b/>
          <w:bCs/>
          <w:rtl/>
        </w:rPr>
        <w:t>יש לו משמעות</w:t>
      </w:r>
      <w:r w:rsidRPr="00F64935">
        <w:rPr>
          <w:rFonts w:ascii="David" w:hAnsi="David" w:cs="David"/>
          <w:rtl/>
        </w:rPr>
        <w:t xml:space="preserve">. התקדים הוא כן </w:t>
      </w:r>
      <w:r w:rsidRPr="00F64935">
        <w:rPr>
          <w:rFonts w:ascii="David" w:hAnsi="David" w:cs="David"/>
          <w:b/>
          <w:bCs/>
          <w:rtl/>
        </w:rPr>
        <w:t xml:space="preserve">חלק מהכלים </w:t>
      </w:r>
      <w:r w:rsidRPr="00F64935">
        <w:rPr>
          <w:rFonts w:ascii="David" w:hAnsi="David" w:cs="David"/>
          <w:rtl/>
        </w:rPr>
        <w:t xml:space="preserve">העומדים לרשות הפוסק. עם זאת, ישנם עמדות שונות בנושא. </w:t>
      </w:r>
    </w:p>
    <w:p w14:paraId="7374D083" w14:textId="77777777" w:rsidR="00A60E9A" w:rsidRPr="00F64935" w:rsidRDefault="00A60E9A" w:rsidP="00B46BF0">
      <w:pPr>
        <w:jc w:val="both"/>
        <w:rPr>
          <w:rFonts w:ascii="David" w:hAnsi="David" w:cs="David"/>
          <w:b/>
          <w:bCs/>
          <w:highlight w:val="cyan"/>
          <w:u w:val="single"/>
          <w:rtl/>
        </w:rPr>
      </w:pPr>
    </w:p>
    <w:p w14:paraId="63702640"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בבלי בבא </w:t>
      </w:r>
      <w:proofErr w:type="spellStart"/>
      <w:r w:rsidRPr="00F64935">
        <w:rPr>
          <w:rFonts w:ascii="David" w:hAnsi="David" w:cs="David"/>
          <w:b/>
          <w:bCs/>
          <w:highlight w:val="cyan"/>
          <w:u w:val="single"/>
          <w:rtl/>
        </w:rPr>
        <w:t>בתרא</w:t>
      </w:r>
      <w:proofErr w:type="spellEnd"/>
      <w:r w:rsidRPr="00F64935">
        <w:rPr>
          <w:rFonts w:ascii="David" w:hAnsi="David" w:cs="David"/>
          <w:b/>
          <w:bCs/>
          <w:highlight w:val="cyan"/>
          <w:u w:val="single"/>
          <w:rtl/>
        </w:rPr>
        <w:t xml:space="preserve"> </w:t>
      </w:r>
      <w:proofErr w:type="spellStart"/>
      <w:r w:rsidRPr="00F64935">
        <w:rPr>
          <w:rFonts w:ascii="David" w:hAnsi="David" w:cs="David"/>
          <w:b/>
          <w:bCs/>
          <w:highlight w:val="cyan"/>
          <w:u w:val="single"/>
          <w:rtl/>
        </w:rPr>
        <w:t>קל,ב</w:t>
      </w:r>
      <w:proofErr w:type="spellEnd"/>
    </w:p>
    <w:p w14:paraId="60785E68" w14:textId="77777777" w:rsidR="00A60E9A" w:rsidRPr="00F64935" w:rsidRDefault="00A60E9A" w:rsidP="00B46BF0">
      <w:pPr>
        <w:jc w:val="both"/>
        <w:rPr>
          <w:rFonts w:ascii="David" w:hAnsi="David" w:cs="David"/>
        </w:rPr>
      </w:pPr>
      <w:r w:rsidRPr="00F64935">
        <w:rPr>
          <w:rFonts w:ascii="David" w:hAnsi="David" w:cs="David"/>
          <w:u w:val="single"/>
          <w:rtl/>
        </w:rPr>
        <w:t>רבא</w:t>
      </w:r>
      <w:r w:rsidRPr="00F64935">
        <w:rPr>
          <w:rFonts w:ascii="David" w:hAnsi="David" w:cs="David"/>
          <w:rtl/>
        </w:rPr>
        <w:t xml:space="preserve"> אמר </w:t>
      </w:r>
      <w:r w:rsidRPr="00F64935">
        <w:rPr>
          <w:rFonts w:ascii="David" w:hAnsi="David" w:cs="David"/>
          <w:u w:val="single"/>
          <w:rtl/>
        </w:rPr>
        <w:t xml:space="preserve">לרב </w:t>
      </w:r>
      <w:proofErr w:type="spellStart"/>
      <w:r w:rsidRPr="00F64935">
        <w:rPr>
          <w:rFonts w:ascii="David" w:hAnsi="David" w:cs="David"/>
          <w:u w:val="single"/>
          <w:rtl/>
        </w:rPr>
        <w:t>פפא</w:t>
      </w:r>
      <w:proofErr w:type="spellEnd"/>
      <w:r w:rsidRPr="00F64935">
        <w:rPr>
          <w:rFonts w:ascii="David" w:hAnsi="David" w:cs="David"/>
          <w:rtl/>
        </w:rPr>
        <w:t xml:space="preserve"> </w:t>
      </w:r>
      <w:r w:rsidRPr="00F64935">
        <w:rPr>
          <w:rFonts w:ascii="David" w:hAnsi="David" w:cs="David"/>
          <w:u w:val="single"/>
          <w:rtl/>
        </w:rPr>
        <w:t xml:space="preserve">ולרב </w:t>
      </w:r>
      <w:proofErr w:type="spellStart"/>
      <w:r w:rsidRPr="00F64935">
        <w:rPr>
          <w:rFonts w:ascii="David" w:hAnsi="David" w:cs="David"/>
          <w:u w:val="single"/>
          <w:rtl/>
        </w:rPr>
        <w:t>הונא</w:t>
      </w:r>
      <w:proofErr w:type="spellEnd"/>
      <w:r w:rsidRPr="00F64935">
        <w:rPr>
          <w:rFonts w:ascii="David" w:hAnsi="David" w:cs="David"/>
          <w:rtl/>
        </w:rPr>
        <w:t xml:space="preserve">(בנו של ר' יהושע)- כאשר יגיע לפניכם פסק דין שלי ותראו בו דבר שלא נכון- אל תבטלו אותו עד שאבוא לפניכם. אם יש לי תירוץ אגיד לכם, ואם לא אחזור בי מההלכה שאמרתי. אך כשאמות אם הלכה שאמרתי לא מקובלת עליכם, אתם לא חייבים לקבל אותה אם אתם חושבים שהיא לא נכונה. במקרה הספציפי והקונקרטי הזה אל תבטלו את ההלכה, אך בעתיד אינכם חייבים לפסוק לפיה מאחר ו </w:t>
      </w:r>
      <w:r w:rsidRPr="00F64935">
        <w:rPr>
          <w:rFonts w:ascii="David" w:hAnsi="David" w:cs="David"/>
          <w:b/>
          <w:bCs/>
          <w:rtl/>
        </w:rPr>
        <w:t>"אין לדיין אלא מה שעיניו רואות".</w:t>
      </w:r>
    </w:p>
    <w:p w14:paraId="04CAB0F9" w14:textId="77777777" w:rsidR="00A60E9A" w:rsidRPr="00F64935" w:rsidRDefault="00A60E9A" w:rsidP="00B46BF0">
      <w:pPr>
        <w:jc w:val="both"/>
        <w:rPr>
          <w:rFonts w:ascii="David" w:hAnsi="David" w:cs="David"/>
          <w:b/>
          <w:bCs/>
          <w:highlight w:val="cyan"/>
          <w:u w:val="single"/>
          <w:rtl/>
        </w:rPr>
      </w:pPr>
    </w:p>
    <w:p w14:paraId="6EF3F73A" w14:textId="77777777" w:rsidR="00A60E9A" w:rsidRPr="00F64935" w:rsidRDefault="00A60E9A" w:rsidP="00B46BF0">
      <w:pPr>
        <w:jc w:val="both"/>
        <w:rPr>
          <w:rFonts w:ascii="David" w:hAnsi="David" w:cs="David"/>
        </w:rPr>
      </w:pPr>
      <w:proofErr w:type="spellStart"/>
      <w:r w:rsidRPr="00F64935">
        <w:rPr>
          <w:rFonts w:ascii="David" w:hAnsi="David" w:cs="David"/>
          <w:b/>
          <w:bCs/>
          <w:highlight w:val="cyan"/>
          <w:u w:val="single"/>
          <w:rtl/>
        </w:rPr>
        <w:t>רשב"ם</w:t>
      </w:r>
      <w:proofErr w:type="spellEnd"/>
    </w:p>
    <w:p w14:paraId="206063CF" w14:textId="77777777" w:rsidR="00A60E9A" w:rsidRPr="00F64935" w:rsidRDefault="00A60E9A" w:rsidP="00B46BF0">
      <w:pPr>
        <w:jc w:val="both"/>
        <w:rPr>
          <w:rFonts w:ascii="David" w:hAnsi="David" w:cs="David"/>
          <w:rtl/>
        </w:rPr>
      </w:pPr>
      <w:r w:rsidRPr="00F64935">
        <w:rPr>
          <w:rFonts w:ascii="David" w:hAnsi="David" w:cs="David"/>
          <w:rtl/>
        </w:rPr>
        <w:t xml:space="preserve">אל תלמדו ותפסקו בדין </w:t>
      </w:r>
      <w:r w:rsidRPr="00F64935">
        <w:rPr>
          <w:rFonts w:ascii="David" w:hAnsi="David" w:cs="David"/>
          <w:b/>
          <w:bCs/>
          <w:rtl/>
        </w:rPr>
        <w:t>אלא כפי שאתם חושבים</w:t>
      </w:r>
      <w:r w:rsidRPr="00F64935">
        <w:rPr>
          <w:rFonts w:ascii="David" w:hAnsi="David" w:cs="David"/>
          <w:rtl/>
        </w:rPr>
        <w:t>. גישה זו נובעת מהסברה לפיה</w:t>
      </w:r>
      <w:r w:rsidRPr="00F64935">
        <w:rPr>
          <w:rFonts w:ascii="David" w:hAnsi="David" w:cs="David"/>
          <w:b/>
          <w:bCs/>
          <w:rtl/>
        </w:rPr>
        <w:t xml:space="preserve"> "אין לדיין אלא מה שעיניו רואות".</w:t>
      </w:r>
    </w:p>
    <w:p w14:paraId="2CE1B9DE" w14:textId="77777777" w:rsidR="00A60E9A" w:rsidRPr="00F64935" w:rsidRDefault="00A60E9A" w:rsidP="00B46BF0">
      <w:pPr>
        <w:jc w:val="both"/>
        <w:rPr>
          <w:rFonts w:ascii="David" w:hAnsi="David" w:cs="David"/>
          <w:b/>
          <w:bCs/>
          <w:highlight w:val="cyan"/>
          <w:u w:val="single"/>
          <w:rtl/>
        </w:rPr>
      </w:pPr>
    </w:p>
    <w:p w14:paraId="6AA43FEE" w14:textId="77777777" w:rsidR="00A60E9A" w:rsidRPr="00F64935" w:rsidRDefault="00A60E9A" w:rsidP="00B46BF0">
      <w:pPr>
        <w:jc w:val="both"/>
        <w:rPr>
          <w:rFonts w:ascii="David" w:hAnsi="David" w:cs="David"/>
          <w:rtl/>
        </w:rPr>
      </w:pPr>
      <w:proofErr w:type="spellStart"/>
      <w:r w:rsidRPr="00F64935">
        <w:rPr>
          <w:rFonts w:ascii="David" w:hAnsi="David" w:cs="David"/>
          <w:b/>
          <w:bCs/>
          <w:highlight w:val="cyan"/>
          <w:u w:val="single"/>
          <w:rtl/>
        </w:rPr>
        <w:t>ריטב"א</w:t>
      </w:r>
      <w:proofErr w:type="spellEnd"/>
    </w:p>
    <w:p w14:paraId="3A3575D6" w14:textId="77777777" w:rsidR="00A60E9A" w:rsidRPr="00F64935" w:rsidRDefault="00A60E9A" w:rsidP="00B46BF0">
      <w:pPr>
        <w:jc w:val="both"/>
        <w:rPr>
          <w:rFonts w:ascii="David" w:hAnsi="David" w:cs="David"/>
          <w:rtl/>
        </w:rPr>
      </w:pPr>
      <w:r w:rsidRPr="00F64935">
        <w:rPr>
          <w:rFonts w:ascii="David" w:hAnsi="David" w:cs="David"/>
          <w:rtl/>
        </w:rPr>
        <w:t xml:space="preserve">דווקא במקרה הספציפי שאני פסקתי בו אל תשנו </w:t>
      </w:r>
      <w:r w:rsidRPr="00F64935">
        <w:rPr>
          <w:rFonts w:ascii="David" w:hAnsi="David" w:cs="David"/>
          <w:b/>
          <w:bCs/>
          <w:rtl/>
        </w:rPr>
        <w:t>מאחר ואתם תלמידי</w:t>
      </w:r>
      <w:r w:rsidRPr="00F64935">
        <w:rPr>
          <w:rFonts w:ascii="David" w:hAnsi="David" w:cs="David"/>
          <w:rtl/>
        </w:rPr>
        <w:t>, אך במקרים אחרים</w:t>
      </w:r>
      <w:r w:rsidRPr="00F64935">
        <w:rPr>
          <w:rFonts w:ascii="David" w:hAnsi="David" w:cs="David"/>
          <w:b/>
          <w:bCs/>
          <w:rtl/>
        </w:rPr>
        <w:t xml:space="preserve"> "אין לדיין אלא מה שעיניו רואות".</w:t>
      </w:r>
    </w:p>
    <w:p w14:paraId="2FF66D8E" w14:textId="77777777" w:rsidR="00A60E9A" w:rsidRPr="00F64935" w:rsidRDefault="00A60E9A" w:rsidP="00B46BF0">
      <w:pPr>
        <w:jc w:val="both"/>
        <w:rPr>
          <w:rFonts w:ascii="David" w:hAnsi="David" w:cs="David"/>
          <w:b/>
          <w:bCs/>
          <w:highlight w:val="cyan"/>
          <w:u w:val="single"/>
          <w:rtl/>
        </w:rPr>
      </w:pPr>
    </w:p>
    <w:p w14:paraId="1BD5C01F"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רמב"ם סנהדרין, כ, ח</w:t>
      </w:r>
    </w:p>
    <w:p w14:paraId="72382F70" w14:textId="77777777" w:rsidR="00A60E9A" w:rsidRPr="00F64935" w:rsidRDefault="00A60E9A" w:rsidP="00B46BF0">
      <w:pPr>
        <w:jc w:val="both"/>
        <w:rPr>
          <w:rFonts w:ascii="David" w:hAnsi="David" w:cs="David"/>
          <w:rtl/>
        </w:rPr>
      </w:pPr>
      <w:r w:rsidRPr="00F64935">
        <w:rPr>
          <w:rFonts w:ascii="David" w:hAnsi="David" w:cs="David"/>
          <w:rtl/>
        </w:rPr>
        <w:t xml:space="preserve">מי שפוסק בעניין מסוים ויש לפניו פסיקה אחרת באותו עניין והוא </w:t>
      </w:r>
      <w:r w:rsidRPr="00F64935">
        <w:rPr>
          <w:rFonts w:ascii="David" w:hAnsi="David" w:cs="David"/>
          <w:b/>
          <w:bCs/>
          <w:rtl/>
        </w:rPr>
        <w:t>לא הולך להתייעץ</w:t>
      </w:r>
      <w:r w:rsidRPr="00F64935">
        <w:rPr>
          <w:rFonts w:ascii="David" w:hAnsi="David" w:cs="David"/>
          <w:rtl/>
        </w:rPr>
        <w:t xml:space="preserve"> עם מי שנתן את הפסיקה הקודמת </w:t>
      </w:r>
      <w:r w:rsidRPr="00F64935">
        <w:rPr>
          <w:rFonts w:ascii="David" w:hAnsi="David" w:cs="David"/>
          <w:b/>
          <w:bCs/>
          <w:rtl/>
        </w:rPr>
        <w:t>עושה לרעה.</w:t>
      </w:r>
      <w:r w:rsidRPr="00F64935">
        <w:rPr>
          <w:rFonts w:ascii="David" w:hAnsi="David" w:cs="David"/>
          <w:rtl/>
        </w:rPr>
        <w:t xml:space="preserve"> </w:t>
      </w:r>
    </w:p>
    <w:p w14:paraId="7080D525" w14:textId="77777777" w:rsidR="00A60E9A" w:rsidRPr="00F64935" w:rsidRDefault="00A60E9A" w:rsidP="00B46BF0">
      <w:pPr>
        <w:jc w:val="both"/>
        <w:rPr>
          <w:rFonts w:ascii="David" w:hAnsi="David" w:cs="David"/>
          <w:b/>
          <w:bCs/>
          <w:rtl/>
        </w:rPr>
      </w:pPr>
      <w:r w:rsidRPr="00F64935">
        <w:rPr>
          <w:rFonts w:ascii="David" w:hAnsi="David" w:cs="David"/>
          <w:rtl/>
        </w:rPr>
        <w:t>החשש הוא שדימוי אחד של מקרה למקרה אחר עלול להביא להיקשים לא נכונים.</w:t>
      </w:r>
      <w:r w:rsidRPr="00F64935">
        <w:rPr>
          <w:rFonts w:ascii="David" w:hAnsi="David" w:cs="David"/>
          <w:b/>
          <w:bCs/>
          <w:rtl/>
        </w:rPr>
        <w:t xml:space="preserve"> ולכן יש להתייעץ.</w:t>
      </w:r>
    </w:p>
    <w:p w14:paraId="197DD738" w14:textId="77777777" w:rsidR="00A60E9A" w:rsidRPr="00F64935" w:rsidRDefault="00A60E9A" w:rsidP="00B46BF0">
      <w:pPr>
        <w:jc w:val="both"/>
        <w:rPr>
          <w:rFonts w:ascii="David" w:hAnsi="David" w:cs="David"/>
          <w:b/>
          <w:bCs/>
          <w:highlight w:val="cyan"/>
          <w:u w:val="single"/>
          <w:rtl/>
        </w:rPr>
      </w:pPr>
    </w:p>
    <w:p w14:paraId="0BB62CAE"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סנהדרין, ו, ב</w:t>
      </w:r>
    </w:p>
    <w:p w14:paraId="66DCBE90" w14:textId="77777777" w:rsidR="00A60E9A" w:rsidRPr="00F64935" w:rsidRDefault="00A60E9A" w:rsidP="00B46BF0">
      <w:pPr>
        <w:jc w:val="both"/>
        <w:rPr>
          <w:rFonts w:ascii="David" w:hAnsi="David" w:cs="David"/>
          <w:rtl/>
        </w:rPr>
      </w:pPr>
      <w:r w:rsidRPr="00F64935">
        <w:rPr>
          <w:rFonts w:ascii="David" w:hAnsi="David" w:cs="David"/>
          <w:rtl/>
        </w:rPr>
        <w:t xml:space="preserve">"אין לו לדיין אלא מה שעיניו רואות" – </w:t>
      </w:r>
      <w:r w:rsidRPr="00F64935">
        <w:rPr>
          <w:rFonts w:ascii="David" w:hAnsi="David" w:cs="David"/>
          <w:b/>
          <w:bCs/>
          <w:rtl/>
        </w:rPr>
        <w:t>התקדים לא מחייב כי זה מסיר ממני אחריות ואל לי לפחד, אסור לי להיתלות על אחרים.</w:t>
      </w:r>
      <w:r w:rsidRPr="00F64935">
        <w:rPr>
          <w:rFonts w:ascii="David" w:hAnsi="David" w:cs="David"/>
          <w:rtl/>
        </w:rPr>
        <w:t xml:space="preserve"> לכאורה יהיה לי נוח להסתמך עליו אבל רצוי שלא.</w:t>
      </w:r>
    </w:p>
    <w:p w14:paraId="3D8792B9" w14:textId="77777777" w:rsidR="00A60E9A" w:rsidRPr="00F64935" w:rsidRDefault="00A60E9A" w:rsidP="00B46BF0">
      <w:pPr>
        <w:jc w:val="both"/>
        <w:rPr>
          <w:rFonts w:ascii="David" w:hAnsi="David" w:cs="David"/>
          <w:rtl/>
        </w:rPr>
      </w:pPr>
      <w:r w:rsidRPr="00F64935">
        <w:rPr>
          <w:rFonts w:ascii="David" w:hAnsi="David" w:cs="David"/>
          <w:rtl/>
        </w:rPr>
        <w:t xml:space="preserve">כולם יסכימו שהתקדים לא מחייב אבל </w:t>
      </w:r>
      <w:r w:rsidRPr="00F64935">
        <w:rPr>
          <w:rFonts w:ascii="David" w:hAnsi="David" w:cs="David"/>
          <w:b/>
          <w:bCs/>
          <w:rtl/>
        </w:rPr>
        <w:t>אין ספק שהוא הופך להיות חלק מכלי העבודה</w:t>
      </w:r>
      <w:r w:rsidRPr="00F64935">
        <w:rPr>
          <w:rFonts w:ascii="David" w:hAnsi="David" w:cs="David"/>
          <w:rtl/>
        </w:rPr>
        <w:t xml:space="preserve"> של הדיין. הוא </w:t>
      </w:r>
      <w:r w:rsidRPr="00F64935">
        <w:rPr>
          <w:rFonts w:ascii="David" w:hAnsi="David" w:cs="David"/>
          <w:b/>
          <w:bCs/>
          <w:rtl/>
        </w:rPr>
        <w:t>יכול</w:t>
      </w:r>
      <w:r w:rsidRPr="00F64935">
        <w:rPr>
          <w:rFonts w:ascii="David" w:hAnsi="David" w:cs="David"/>
          <w:rtl/>
        </w:rPr>
        <w:t xml:space="preserve"> לעשות בו שימוש אך </w:t>
      </w:r>
      <w:r w:rsidRPr="00F64935">
        <w:rPr>
          <w:rFonts w:ascii="David" w:hAnsi="David" w:cs="David"/>
          <w:b/>
          <w:bCs/>
          <w:rtl/>
        </w:rPr>
        <w:t>הוא לא מחויב לכך.</w:t>
      </w:r>
    </w:p>
    <w:p w14:paraId="038EF48A" w14:textId="77777777" w:rsidR="001A4854" w:rsidRPr="00F64935" w:rsidRDefault="001A4854" w:rsidP="00B46BF0">
      <w:pPr>
        <w:jc w:val="both"/>
        <w:rPr>
          <w:rFonts w:ascii="David" w:hAnsi="David" w:cs="David"/>
          <w:b/>
          <w:bCs/>
          <w:highlight w:val="cyan"/>
          <w:u w:val="single"/>
          <w:rtl/>
        </w:rPr>
      </w:pPr>
    </w:p>
    <w:p w14:paraId="15149914" w14:textId="7B0B8234"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מהרי"ל</w:t>
      </w:r>
      <w:proofErr w:type="spellEnd"/>
      <w:r w:rsidRPr="00F64935">
        <w:rPr>
          <w:rFonts w:ascii="David" w:hAnsi="David" w:cs="David"/>
          <w:b/>
          <w:bCs/>
          <w:highlight w:val="cyan"/>
          <w:u w:val="single"/>
          <w:rtl/>
        </w:rPr>
        <w:t xml:space="preserve"> סימן עב</w:t>
      </w:r>
    </w:p>
    <w:p w14:paraId="52414DE2" w14:textId="77777777" w:rsidR="00A60E9A" w:rsidRPr="00F64935" w:rsidRDefault="00A60E9A" w:rsidP="00B46BF0">
      <w:pPr>
        <w:jc w:val="both"/>
        <w:rPr>
          <w:rFonts w:ascii="David" w:hAnsi="David" w:cs="David"/>
          <w:rtl/>
        </w:rPr>
      </w:pPr>
      <w:r w:rsidRPr="00F64935">
        <w:rPr>
          <w:rFonts w:ascii="David" w:hAnsi="David" w:cs="David"/>
          <w:rtl/>
        </w:rPr>
        <w:t xml:space="preserve">יש מקום לסמוך על תקדימים- לא רק שטוב לסמוך עליהם- זה </w:t>
      </w:r>
      <w:r w:rsidRPr="00F64935">
        <w:rPr>
          <w:rFonts w:ascii="David" w:hAnsi="David" w:cs="David"/>
          <w:b/>
          <w:bCs/>
          <w:rtl/>
        </w:rPr>
        <w:t>אפילו עדיף על ספר פסיקה, כי זה מיושם במציאות.</w:t>
      </w:r>
      <w:r w:rsidRPr="00F64935">
        <w:rPr>
          <w:rFonts w:ascii="David" w:hAnsi="David" w:cs="David"/>
          <w:rtl/>
        </w:rPr>
        <w:t xml:space="preserve"> זה מקור טוב יותר- מביא הלכה למעשה. לא אומר שזה מחייב אבל אומר שטוב לעשות זאת.</w:t>
      </w:r>
    </w:p>
    <w:p w14:paraId="2E55CB18" w14:textId="77777777" w:rsidR="00A60E9A" w:rsidRPr="00F64935" w:rsidRDefault="00A60E9A" w:rsidP="00B46BF0">
      <w:pPr>
        <w:jc w:val="both"/>
        <w:rPr>
          <w:rFonts w:ascii="David" w:hAnsi="David" w:cs="David"/>
          <w:rtl/>
        </w:rPr>
      </w:pPr>
    </w:p>
    <w:p w14:paraId="2C5D1217"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שו"ת רבי אברהם בן הרמב"ם סימן צד</w:t>
      </w:r>
    </w:p>
    <w:p w14:paraId="098BC2F1" w14:textId="47AABC42" w:rsidR="00A60E9A" w:rsidRPr="00F64935" w:rsidRDefault="00A60E9A" w:rsidP="00B46BF0">
      <w:pPr>
        <w:jc w:val="both"/>
        <w:rPr>
          <w:rFonts w:ascii="David" w:hAnsi="David" w:cs="David"/>
          <w:rtl/>
        </w:rPr>
      </w:pPr>
      <w:r w:rsidRPr="00F64935">
        <w:rPr>
          <w:rFonts w:ascii="David" w:hAnsi="David" w:cs="David"/>
          <w:rtl/>
        </w:rPr>
        <w:t xml:space="preserve">נותן תשובה ואומר שהיא תלויה בנסיבות שמא מישהו יגיד לו שהוא לא עקבי. בחוסר עקביות אפשר להאשים את מי שכותב ספר הלכה- מאחר ובמעשה זה יש ציפייה שיפעל בשיטתיות ובעקביות. בנתינת פסק הלכה במקרה קונקרטי אין חובה להיות </w:t>
      </w:r>
      <w:r w:rsidRPr="00F64935">
        <w:rPr>
          <w:rFonts w:ascii="David" w:hAnsi="David" w:cs="David"/>
          <w:rtl/>
        </w:rPr>
        <w:lastRenderedPageBreak/>
        <w:t xml:space="preserve">עקבי כי הפוסק נותן מענה לאירוע מסוים. התקדימים לא מיותרים, לא נכתבו סתם. </w:t>
      </w:r>
      <w:r w:rsidRPr="00F64935">
        <w:rPr>
          <w:rFonts w:ascii="David" w:hAnsi="David" w:cs="David"/>
          <w:b/>
          <w:bCs/>
          <w:rtl/>
        </w:rPr>
        <w:t>מצד אחד הם לא מחייבים ומצד שני לא ניתנו סתם. הם הופכים להיות חלק מארגז הכלים של הדיין</w:t>
      </w:r>
      <w:r w:rsidRPr="00F64935">
        <w:rPr>
          <w:rFonts w:ascii="David" w:hAnsi="David" w:cs="David"/>
          <w:rtl/>
        </w:rPr>
        <w:t xml:space="preserve">. אלו מלמדים את הדיין שיקול דעת טוב, ונותנים כלים מנחים </w:t>
      </w:r>
      <w:proofErr w:type="spellStart"/>
      <w:r w:rsidRPr="00F64935">
        <w:rPr>
          <w:rFonts w:ascii="David" w:hAnsi="David" w:cs="David"/>
          <w:rtl/>
        </w:rPr>
        <w:t>לאיך</w:t>
      </w:r>
      <w:proofErr w:type="spellEnd"/>
      <w:r w:rsidRPr="00F64935">
        <w:rPr>
          <w:rFonts w:ascii="David" w:hAnsi="David" w:cs="David"/>
          <w:rtl/>
        </w:rPr>
        <w:t xml:space="preserve"> לפסוק באופן כללי, לאו דווקא באים ללמד על מקרה קונקרטי.</w:t>
      </w:r>
    </w:p>
    <w:p w14:paraId="2144B169" w14:textId="77777777" w:rsidR="0024741A" w:rsidRPr="00F64935" w:rsidRDefault="0024741A" w:rsidP="00B46BF0">
      <w:pPr>
        <w:jc w:val="both"/>
        <w:rPr>
          <w:rFonts w:ascii="David" w:hAnsi="David" w:cs="David"/>
          <w:rtl/>
        </w:rPr>
      </w:pPr>
    </w:p>
    <w:p w14:paraId="2660563C" w14:textId="0883B9ED" w:rsidR="00A60E9A" w:rsidRPr="00F64935" w:rsidRDefault="00A60E9A" w:rsidP="0024741A">
      <w:pPr>
        <w:pStyle w:val="1"/>
        <w:jc w:val="both"/>
        <w:rPr>
          <w:rFonts w:ascii="David" w:hAnsi="David" w:cs="David"/>
          <w:b/>
          <w:bCs/>
          <w:sz w:val="36"/>
          <w:szCs w:val="36"/>
          <w:rtl/>
        </w:rPr>
      </w:pPr>
      <w:r w:rsidRPr="00F64935">
        <w:rPr>
          <w:rFonts w:ascii="David" w:hAnsi="David" w:cs="David"/>
          <w:b/>
          <w:bCs/>
          <w:sz w:val="36"/>
          <w:szCs w:val="36"/>
          <w:rtl/>
        </w:rPr>
        <w:t>טענת "קים לי" (אני סבור</w:t>
      </w:r>
      <w:r w:rsidR="00EE20AF">
        <w:rPr>
          <w:rFonts w:ascii="David" w:hAnsi="David" w:cs="David" w:hint="cs"/>
          <w:b/>
          <w:bCs/>
          <w:sz w:val="36"/>
          <w:szCs w:val="36"/>
          <w:rtl/>
        </w:rPr>
        <w:t>)</w:t>
      </w:r>
    </w:p>
    <w:p w14:paraId="58D8F677" w14:textId="77777777" w:rsidR="00A60E9A" w:rsidRPr="00F64935" w:rsidRDefault="00A60E9A" w:rsidP="00B46BF0">
      <w:pPr>
        <w:jc w:val="both"/>
        <w:rPr>
          <w:rFonts w:ascii="David" w:hAnsi="David" w:cs="David"/>
          <w:rtl/>
        </w:rPr>
      </w:pPr>
      <w:r w:rsidRPr="00F64935">
        <w:rPr>
          <w:rFonts w:ascii="David" w:hAnsi="David" w:cs="David"/>
          <w:highlight w:val="green"/>
          <w:rtl/>
        </w:rPr>
        <w:t>מה זה טענת קים לי?</w:t>
      </w:r>
    </w:p>
    <w:p w14:paraId="167415B0" w14:textId="77777777" w:rsidR="00A60E9A" w:rsidRPr="00F64935" w:rsidRDefault="00A60E9A" w:rsidP="00B46BF0">
      <w:pPr>
        <w:jc w:val="both"/>
        <w:rPr>
          <w:rFonts w:ascii="David" w:hAnsi="David" w:cs="David"/>
          <w:rtl/>
        </w:rPr>
      </w:pPr>
      <w:r w:rsidRPr="00F64935">
        <w:rPr>
          <w:rFonts w:ascii="David" w:hAnsi="David" w:cs="David"/>
          <w:rtl/>
        </w:rPr>
        <w:t xml:space="preserve">טענה הרלוונטית רק בדיני ממונות. טענת קים לי מאפשרת חתירה תחת יכולת ההכרעה של בית הדין, התפתחה החל מהמאה ה-15. טענת קים לי יכול לטעון רק מי שהנכס נמצא אצלו- הנתבע ולא התובע. אם במקרה מסוים בית הדין מבקש לפסוק שהנתבע חייב לשלם, הנתבע יגיב ויאמר- "אתה לא יכול להגיד שאני חייב, כי מצאתי עמדה של רב אחר שפוסקת אחרת- יש לי על מי לסמוך שבמקרה הזה אני פטור"- </w:t>
      </w:r>
      <w:r w:rsidRPr="00F64935">
        <w:rPr>
          <w:rFonts w:ascii="David" w:hAnsi="David" w:cs="David"/>
          <w:b/>
          <w:bCs/>
          <w:rtl/>
        </w:rPr>
        <w:t>טענה זו משתקת את בית הדין.</w:t>
      </w:r>
    </w:p>
    <w:p w14:paraId="7E70CE56" w14:textId="77777777" w:rsidR="00A60E9A" w:rsidRPr="00F64935" w:rsidRDefault="00A60E9A" w:rsidP="00B46BF0">
      <w:pPr>
        <w:jc w:val="both"/>
        <w:rPr>
          <w:rFonts w:ascii="David" w:hAnsi="David" w:cs="David"/>
          <w:rtl/>
        </w:rPr>
      </w:pPr>
      <w:r w:rsidRPr="00F64935">
        <w:rPr>
          <w:rFonts w:ascii="David" w:hAnsi="David" w:cs="David"/>
          <w:highlight w:val="green"/>
          <w:rtl/>
        </w:rPr>
        <w:t>מה הבעייתיות בטענת קים לי?</w:t>
      </w:r>
    </w:p>
    <w:p w14:paraId="48A8AB6F" w14:textId="77777777" w:rsidR="00A60E9A" w:rsidRPr="00F64935" w:rsidRDefault="00A60E9A" w:rsidP="00B46BF0">
      <w:pPr>
        <w:jc w:val="both"/>
        <w:rPr>
          <w:rFonts w:ascii="David" w:hAnsi="David" w:cs="David"/>
          <w:rtl/>
        </w:rPr>
      </w:pPr>
      <w:r w:rsidRPr="00F64935">
        <w:rPr>
          <w:rFonts w:ascii="David" w:hAnsi="David" w:cs="David"/>
          <w:b/>
          <w:bCs/>
          <w:rtl/>
        </w:rPr>
        <w:t xml:space="preserve">כמעט בכל נושא ניתן למצוא מחלוקת, </w:t>
      </w:r>
      <w:r w:rsidRPr="00F64935">
        <w:rPr>
          <w:rFonts w:ascii="David" w:hAnsi="David" w:cs="David"/>
          <w:rtl/>
        </w:rPr>
        <w:t>תוכל למצוא מישהו שתומך בעמדה שנוחה לך כנתבע. ואם כך- יוכל הנתבע להשתחרר מכל פסיקה- אז אין טעם ללכת ולתבוע בכלל.</w:t>
      </w:r>
    </w:p>
    <w:p w14:paraId="09C59446" w14:textId="77777777" w:rsidR="00A60E9A" w:rsidRPr="00F64935" w:rsidRDefault="00A60E9A" w:rsidP="00B46BF0">
      <w:pPr>
        <w:jc w:val="both"/>
        <w:rPr>
          <w:rFonts w:ascii="David" w:hAnsi="David" w:cs="David"/>
          <w:rtl/>
        </w:rPr>
      </w:pPr>
      <w:r w:rsidRPr="00F64935">
        <w:rPr>
          <w:rFonts w:ascii="David" w:hAnsi="David" w:cs="David"/>
          <w:highlight w:val="green"/>
          <w:rtl/>
        </w:rPr>
        <w:t>מה הרעיון שעומד מאחורי טענת קים לי?</w:t>
      </w:r>
    </w:p>
    <w:p w14:paraId="7BD5F7D3" w14:textId="77777777" w:rsidR="00A60E9A" w:rsidRPr="00F64935" w:rsidRDefault="00A60E9A" w:rsidP="00B46BF0">
      <w:pPr>
        <w:jc w:val="both"/>
        <w:rPr>
          <w:rFonts w:ascii="David" w:hAnsi="David" w:cs="David"/>
          <w:rtl/>
        </w:rPr>
      </w:pPr>
      <w:r w:rsidRPr="00F64935">
        <w:rPr>
          <w:rFonts w:ascii="David" w:hAnsi="David" w:cs="David"/>
          <w:rtl/>
        </w:rPr>
        <w:t xml:space="preserve">1) חלק מעיקרון </w:t>
      </w:r>
      <w:r w:rsidRPr="00F64935">
        <w:rPr>
          <w:rFonts w:ascii="David" w:hAnsi="David" w:cs="David"/>
          <w:b/>
          <w:bCs/>
          <w:rtl/>
        </w:rPr>
        <w:t>"המוציא מחברו עליו הראיה"</w:t>
      </w:r>
      <w:r w:rsidRPr="00F64935">
        <w:rPr>
          <w:rFonts w:ascii="David" w:hAnsi="David" w:cs="David"/>
          <w:rtl/>
        </w:rPr>
        <w:t xml:space="preserve"> על פי רוב הנכס נמצא בידיו של הנתבע והתובע מבקש להוציא את הרכוש הנתבע. מי שמבקש לשנות את המציאות הקיימת – הוא זה שצריך להביא ראיה שעמדתו צודקת. </w:t>
      </w:r>
      <w:r w:rsidRPr="00F64935">
        <w:rPr>
          <w:rFonts w:ascii="David" w:hAnsi="David" w:cs="David"/>
          <w:b/>
          <w:bCs/>
          <w:rtl/>
        </w:rPr>
        <w:t>המשמעות של קים לי היא שהצד שלא הצליח להוכיח את טענתו יפסיד</w:t>
      </w:r>
      <w:r w:rsidRPr="00F64935">
        <w:rPr>
          <w:rFonts w:ascii="David" w:hAnsi="David" w:cs="David"/>
          <w:rtl/>
        </w:rPr>
        <w:t>. יש הטוענים שזה המקור של הכלל "קים לי". אדם שטוען קים לי יגיד- "מצאתי פוסק שפוסק לפי עמדתי ולכן הטענה נדחית".</w:t>
      </w:r>
    </w:p>
    <w:p w14:paraId="5A9154E8" w14:textId="77777777" w:rsidR="00A60E9A" w:rsidRPr="00F64935" w:rsidRDefault="00A60E9A" w:rsidP="00B46BF0">
      <w:pPr>
        <w:jc w:val="both"/>
        <w:rPr>
          <w:rFonts w:ascii="David" w:hAnsi="David" w:cs="David"/>
          <w:rtl/>
        </w:rPr>
      </w:pPr>
      <w:r w:rsidRPr="00F64935">
        <w:rPr>
          <w:rFonts w:ascii="David" w:hAnsi="David" w:cs="David"/>
          <w:rtl/>
        </w:rPr>
        <w:t xml:space="preserve">2) </w:t>
      </w:r>
      <w:r w:rsidRPr="00F64935">
        <w:rPr>
          <w:rFonts w:ascii="David" w:hAnsi="David" w:cs="David"/>
          <w:b/>
          <w:bCs/>
          <w:rtl/>
        </w:rPr>
        <w:t>אין תשובה אחת נכונה לשאלה משפטית</w:t>
      </w:r>
      <w:r w:rsidRPr="00F64935">
        <w:rPr>
          <w:rFonts w:ascii="David" w:hAnsi="David" w:cs="David"/>
          <w:rtl/>
        </w:rPr>
        <w:t xml:space="preserve"> ולכן, אתה לא יכול לפסוק בניגוד לדעתי.</w:t>
      </w:r>
    </w:p>
    <w:p w14:paraId="147340D8" w14:textId="77777777" w:rsidR="00A60E9A" w:rsidRPr="00F64935" w:rsidRDefault="00A60E9A" w:rsidP="00B46BF0">
      <w:pPr>
        <w:jc w:val="both"/>
        <w:rPr>
          <w:rFonts w:ascii="David" w:hAnsi="David" w:cs="David"/>
          <w:rtl/>
        </w:rPr>
      </w:pPr>
      <w:r w:rsidRPr="00F64935">
        <w:rPr>
          <w:rFonts w:ascii="David" w:hAnsi="David" w:cs="David"/>
          <w:rtl/>
        </w:rPr>
        <w:t xml:space="preserve">יש הטוענים כי טענת קים לי לא עומדת בשלב </w:t>
      </w:r>
      <w:r w:rsidRPr="00F64935">
        <w:rPr>
          <w:rFonts w:ascii="David" w:hAnsi="David" w:cs="David"/>
          <w:b/>
          <w:bCs/>
          <w:rtl/>
        </w:rPr>
        <w:t xml:space="preserve">היישום </w:t>
      </w:r>
      <w:r w:rsidRPr="00F64935">
        <w:rPr>
          <w:rFonts w:ascii="David" w:hAnsi="David" w:cs="David"/>
          <w:rtl/>
        </w:rPr>
        <w:t xml:space="preserve">בפועל, </w:t>
      </w:r>
      <w:r w:rsidRPr="00F64935">
        <w:rPr>
          <w:rFonts w:ascii="David" w:hAnsi="David" w:cs="David"/>
          <w:b/>
          <w:bCs/>
          <w:rtl/>
        </w:rPr>
        <w:t>מדובר בטענה בעייתית.</w:t>
      </w:r>
    </w:p>
    <w:p w14:paraId="248B5BE9" w14:textId="77777777" w:rsidR="00A60E9A" w:rsidRPr="00F64935" w:rsidRDefault="00A60E9A" w:rsidP="00B46BF0">
      <w:pPr>
        <w:jc w:val="both"/>
        <w:rPr>
          <w:rFonts w:ascii="David" w:hAnsi="David" w:cs="David"/>
          <w:b/>
          <w:bCs/>
          <w:highlight w:val="cyan"/>
          <w:u w:val="single"/>
          <w:rtl/>
        </w:rPr>
      </w:pPr>
    </w:p>
    <w:p w14:paraId="1151D164"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אורים ותומים, </w:t>
      </w:r>
      <w:proofErr w:type="spellStart"/>
      <w:r w:rsidRPr="00F64935">
        <w:rPr>
          <w:rFonts w:ascii="David" w:hAnsi="David" w:cs="David"/>
          <w:b/>
          <w:bCs/>
          <w:highlight w:val="cyan"/>
          <w:u w:val="single"/>
          <w:rtl/>
        </w:rPr>
        <w:t>חו"מ</w:t>
      </w:r>
      <w:proofErr w:type="spellEnd"/>
      <w:r w:rsidRPr="00F64935">
        <w:rPr>
          <w:rFonts w:ascii="David" w:hAnsi="David" w:cs="David"/>
          <w:b/>
          <w:bCs/>
          <w:highlight w:val="cyan"/>
          <w:u w:val="single"/>
          <w:rtl/>
        </w:rPr>
        <w:t xml:space="preserve"> , קנ"ד</w:t>
      </w:r>
    </w:p>
    <w:p w14:paraId="0ADA9158" w14:textId="77777777" w:rsidR="00A60E9A" w:rsidRPr="00F64935" w:rsidRDefault="00A60E9A" w:rsidP="00B46BF0">
      <w:pPr>
        <w:jc w:val="both"/>
        <w:rPr>
          <w:rFonts w:ascii="David" w:hAnsi="David" w:cs="David"/>
          <w:rtl/>
        </w:rPr>
      </w:pPr>
      <w:r w:rsidRPr="00F64935">
        <w:rPr>
          <w:rFonts w:ascii="David" w:hAnsi="David" w:cs="David"/>
          <w:rtl/>
        </w:rPr>
        <w:t>ב99% מהמקרים יש מחלוקת במקורות ואין טעם לתבוע. אם לוקחים טענה זו באופן קיצוני לא צריך דין ודיין. לכן צריך</w:t>
      </w:r>
      <w:r w:rsidRPr="00F64935">
        <w:rPr>
          <w:rFonts w:ascii="David" w:hAnsi="David" w:cs="David"/>
          <w:b/>
          <w:bCs/>
          <w:rtl/>
        </w:rPr>
        <w:t xml:space="preserve"> "יישוב רב" </w:t>
      </w:r>
      <w:r w:rsidRPr="00F64935">
        <w:rPr>
          <w:rFonts w:ascii="David" w:hAnsi="David" w:cs="David"/>
          <w:rtl/>
        </w:rPr>
        <w:t xml:space="preserve">צריך לשקול היטיב </w:t>
      </w:r>
      <w:r w:rsidRPr="00F64935">
        <w:rPr>
          <w:rFonts w:ascii="David" w:hAnsi="David" w:cs="David"/>
          <w:b/>
          <w:bCs/>
          <w:rtl/>
        </w:rPr>
        <w:t>איך להגביל את עקרון "קים לי".</w:t>
      </w:r>
      <w:r w:rsidRPr="00F64935">
        <w:rPr>
          <w:rFonts w:ascii="David" w:hAnsi="David" w:cs="David"/>
          <w:rtl/>
        </w:rPr>
        <w:t xml:space="preserve"> </w:t>
      </w:r>
    </w:p>
    <w:p w14:paraId="7E06904B" w14:textId="77777777" w:rsidR="00A60E9A" w:rsidRPr="00F64935" w:rsidRDefault="00A60E9A" w:rsidP="00B46BF0">
      <w:pPr>
        <w:jc w:val="both"/>
        <w:rPr>
          <w:rFonts w:ascii="David" w:hAnsi="David" w:cs="David"/>
          <w:b/>
          <w:bCs/>
          <w:rtl/>
        </w:rPr>
      </w:pPr>
      <w:r w:rsidRPr="00F64935">
        <w:rPr>
          <w:rFonts w:ascii="David" w:hAnsi="David" w:cs="David"/>
          <w:highlight w:val="green"/>
          <w:rtl/>
        </w:rPr>
        <w:t>איך?</w:t>
      </w:r>
      <w:r w:rsidRPr="00F64935">
        <w:rPr>
          <w:rFonts w:ascii="David" w:hAnsi="David" w:cs="David"/>
          <w:rtl/>
        </w:rPr>
        <w:t xml:space="preserve"> </w:t>
      </w:r>
    </w:p>
    <w:p w14:paraId="5CDA7758" w14:textId="77777777" w:rsidR="00A60E9A" w:rsidRPr="00F64935" w:rsidRDefault="00A60E9A" w:rsidP="00B46BF0">
      <w:pPr>
        <w:jc w:val="both"/>
        <w:rPr>
          <w:rFonts w:ascii="David" w:hAnsi="David" w:cs="David"/>
          <w:rtl/>
        </w:rPr>
      </w:pPr>
      <w:r w:rsidRPr="00F64935">
        <w:rPr>
          <w:rFonts w:ascii="David" w:hAnsi="David" w:cs="David"/>
          <w:b/>
          <w:bCs/>
          <w:rtl/>
        </w:rPr>
        <w:t>כללי צמצום:</w:t>
      </w:r>
      <w:r w:rsidRPr="00F64935">
        <w:rPr>
          <w:rFonts w:ascii="David" w:hAnsi="David" w:cs="David"/>
          <w:rtl/>
        </w:rPr>
        <w:t xml:space="preserve"> אי אפשר לטעון טענת קים לי כנגד דעתם של </w:t>
      </w:r>
      <w:r w:rsidRPr="00F64935">
        <w:rPr>
          <w:rFonts w:ascii="David" w:hAnsi="David" w:cs="David"/>
          <w:u w:val="single"/>
          <w:rtl/>
        </w:rPr>
        <w:t>ר' יוסף קארו</w:t>
      </w:r>
      <w:r w:rsidRPr="00F64935">
        <w:rPr>
          <w:rFonts w:ascii="David" w:hAnsi="David" w:cs="David"/>
          <w:rtl/>
        </w:rPr>
        <w:t xml:space="preserve"> </w:t>
      </w:r>
      <w:proofErr w:type="spellStart"/>
      <w:r w:rsidRPr="00F64935">
        <w:rPr>
          <w:rFonts w:ascii="David" w:hAnsi="David" w:cs="David"/>
          <w:u w:val="single"/>
          <w:rtl/>
        </w:rPr>
        <w:t>והרמ"א</w:t>
      </w:r>
      <w:proofErr w:type="spellEnd"/>
      <w:r w:rsidRPr="00F64935">
        <w:rPr>
          <w:rFonts w:ascii="David" w:hAnsi="David" w:cs="David"/>
          <w:rtl/>
        </w:rPr>
        <w:t xml:space="preserve"> </w:t>
      </w:r>
      <w:proofErr w:type="spellStart"/>
      <w:r w:rsidRPr="00F64935">
        <w:rPr>
          <w:rFonts w:ascii="David" w:hAnsi="David" w:cs="David"/>
          <w:b/>
          <w:bCs/>
          <w:rtl/>
        </w:rPr>
        <w:t>בשו"ע</w:t>
      </w:r>
      <w:proofErr w:type="spellEnd"/>
      <w:r w:rsidRPr="00F64935">
        <w:rPr>
          <w:rFonts w:ascii="David" w:hAnsi="David" w:cs="David"/>
          <w:b/>
          <w:bCs/>
          <w:rtl/>
        </w:rPr>
        <w:t>.</w:t>
      </w:r>
    </w:p>
    <w:p w14:paraId="44214C9A" w14:textId="77777777" w:rsidR="00A60E9A" w:rsidRPr="00F64935" w:rsidRDefault="00A60E9A" w:rsidP="00B46BF0">
      <w:pPr>
        <w:jc w:val="both"/>
        <w:rPr>
          <w:rFonts w:ascii="David" w:hAnsi="David" w:cs="David"/>
          <w:rtl/>
        </w:rPr>
      </w:pPr>
      <w:r w:rsidRPr="00F64935">
        <w:rPr>
          <w:rFonts w:ascii="David" w:hAnsi="David" w:cs="David"/>
          <w:rtl/>
        </w:rPr>
        <w:t xml:space="preserve">צמצום זה לטענת קים לי לא פותר את הבעיה באופן מלא כי עם השנים רצות וצצות עוד סוגיות שלא נקבעו </w:t>
      </w:r>
      <w:proofErr w:type="spellStart"/>
      <w:r w:rsidRPr="00F64935">
        <w:rPr>
          <w:rFonts w:ascii="David" w:hAnsi="David" w:cs="David"/>
          <w:rtl/>
        </w:rPr>
        <w:t>בשו"ע</w:t>
      </w:r>
      <w:proofErr w:type="spellEnd"/>
      <w:r w:rsidRPr="00F64935">
        <w:rPr>
          <w:rFonts w:ascii="David" w:hAnsi="David" w:cs="David"/>
          <w:rtl/>
        </w:rPr>
        <w:t>.</w:t>
      </w:r>
    </w:p>
    <w:p w14:paraId="4C847D6C" w14:textId="77777777" w:rsidR="00A60E9A" w:rsidRPr="00F64935" w:rsidRDefault="00A60E9A" w:rsidP="00B46BF0">
      <w:pPr>
        <w:jc w:val="both"/>
        <w:rPr>
          <w:rFonts w:ascii="David" w:hAnsi="David" w:cs="David"/>
          <w:b/>
          <w:bCs/>
          <w:highlight w:val="cyan"/>
          <w:u w:val="single"/>
          <w:rtl/>
        </w:rPr>
      </w:pPr>
    </w:p>
    <w:p w14:paraId="11CC6B09"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מהרי"ק</w:t>
      </w:r>
      <w:proofErr w:type="spellEnd"/>
      <w:r w:rsidRPr="00F64935">
        <w:rPr>
          <w:rFonts w:ascii="David" w:hAnsi="David" w:cs="David"/>
          <w:b/>
          <w:bCs/>
          <w:highlight w:val="cyan"/>
          <w:u w:val="single"/>
          <w:rtl/>
        </w:rPr>
        <w:t>, קמט</w:t>
      </w:r>
    </w:p>
    <w:p w14:paraId="6A32E0BB" w14:textId="77777777" w:rsidR="00A60E9A" w:rsidRPr="00F64935" w:rsidRDefault="00A60E9A" w:rsidP="00B46BF0">
      <w:pPr>
        <w:jc w:val="both"/>
        <w:rPr>
          <w:rFonts w:ascii="David" w:hAnsi="David" w:cs="David"/>
          <w:rtl/>
        </w:rPr>
      </w:pPr>
      <w:r w:rsidRPr="00F64935">
        <w:rPr>
          <w:rFonts w:ascii="David" w:hAnsi="David" w:cs="David"/>
          <w:highlight w:val="green"/>
          <w:rtl/>
        </w:rPr>
        <w:t>איך מציע להגביל?</w:t>
      </w:r>
    </w:p>
    <w:p w14:paraId="3CE44312" w14:textId="77777777" w:rsidR="00A60E9A" w:rsidRPr="00F64935" w:rsidRDefault="00A60E9A" w:rsidP="00B46BF0">
      <w:pPr>
        <w:jc w:val="both"/>
        <w:rPr>
          <w:rFonts w:ascii="David" w:hAnsi="David" w:cs="David"/>
          <w:b/>
          <w:bCs/>
          <w:rtl/>
        </w:rPr>
      </w:pPr>
      <w:r w:rsidRPr="00F64935">
        <w:rPr>
          <w:rFonts w:ascii="David" w:hAnsi="David" w:cs="David"/>
          <w:b/>
          <w:bCs/>
          <w:rtl/>
        </w:rPr>
        <w:t>1. נוגע רק לדיני ממונות ולא לדיני איסור והיתר.</w:t>
      </w:r>
    </w:p>
    <w:p w14:paraId="1BEDDAEA" w14:textId="77777777" w:rsidR="00A60E9A" w:rsidRPr="00F64935" w:rsidRDefault="00A60E9A" w:rsidP="00B46BF0">
      <w:pPr>
        <w:jc w:val="both"/>
        <w:rPr>
          <w:rFonts w:ascii="David" w:hAnsi="David" w:cs="David"/>
        </w:rPr>
      </w:pPr>
      <w:r w:rsidRPr="00F64935">
        <w:rPr>
          <w:rFonts w:ascii="David" w:hAnsi="David" w:cs="David"/>
          <w:b/>
          <w:bCs/>
          <w:rtl/>
        </w:rPr>
        <w:t>2.</w:t>
      </w:r>
      <w:r w:rsidRPr="00F64935">
        <w:rPr>
          <w:rFonts w:ascii="David" w:hAnsi="David" w:cs="David"/>
          <w:rtl/>
        </w:rPr>
        <w:t xml:space="preserve"> לא ניתן לטעון טענת קים לי </w:t>
      </w:r>
      <w:r w:rsidRPr="00F64935">
        <w:rPr>
          <w:rFonts w:ascii="David" w:hAnsi="David" w:cs="David"/>
          <w:b/>
          <w:bCs/>
          <w:rtl/>
        </w:rPr>
        <w:t>בדעת יחיד מול טענת רבים.</w:t>
      </w:r>
      <w:r w:rsidRPr="00F64935">
        <w:rPr>
          <w:rFonts w:ascii="David" w:hAnsi="David" w:cs="David"/>
          <w:rtl/>
        </w:rPr>
        <w:t xml:space="preserve"> ברגע שרוב הפוסקים המרכזיים פסקו בצורה אחת- לא יכול להיות שתביא דעת נגד אחת והיא תגבור.</w:t>
      </w:r>
    </w:p>
    <w:p w14:paraId="0EF40087" w14:textId="77777777" w:rsidR="00A60E9A" w:rsidRPr="00F64935" w:rsidRDefault="00A60E9A" w:rsidP="00B46BF0">
      <w:pPr>
        <w:jc w:val="both"/>
        <w:rPr>
          <w:rFonts w:ascii="David" w:hAnsi="David" w:cs="David"/>
          <w:b/>
          <w:bCs/>
          <w:highlight w:val="cyan"/>
          <w:u w:val="single"/>
          <w:rtl/>
        </w:rPr>
      </w:pPr>
    </w:p>
    <w:p w14:paraId="41C4F364"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רדב"ז</w:t>
      </w:r>
      <w:proofErr w:type="spellEnd"/>
      <w:r w:rsidRPr="00F64935">
        <w:rPr>
          <w:rFonts w:ascii="David" w:hAnsi="David" w:cs="David"/>
          <w:b/>
          <w:bCs/>
          <w:highlight w:val="cyan"/>
          <w:u w:val="single"/>
          <w:rtl/>
        </w:rPr>
        <w:t xml:space="preserve">, ב, </w:t>
      </w:r>
      <w:proofErr w:type="spellStart"/>
      <w:r w:rsidRPr="00F64935">
        <w:rPr>
          <w:rFonts w:ascii="David" w:hAnsi="David" w:cs="David"/>
          <w:b/>
          <w:bCs/>
          <w:highlight w:val="cyan"/>
          <w:u w:val="single"/>
          <w:rtl/>
        </w:rPr>
        <w:t>תכחה</w:t>
      </w:r>
      <w:proofErr w:type="spellEnd"/>
    </w:p>
    <w:p w14:paraId="3BBA0D95" w14:textId="77777777" w:rsidR="00A60E9A" w:rsidRPr="00F64935" w:rsidRDefault="00A60E9A" w:rsidP="00B46BF0">
      <w:pPr>
        <w:jc w:val="both"/>
        <w:rPr>
          <w:rFonts w:ascii="David" w:hAnsi="David" w:cs="David"/>
          <w:rtl/>
        </w:rPr>
      </w:pPr>
      <w:r w:rsidRPr="00F64935">
        <w:rPr>
          <w:rFonts w:ascii="David" w:hAnsi="David" w:cs="David"/>
          <w:rtl/>
        </w:rPr>
        <w:t xml:space="preserve">הובאה בפני </w:t>
      </w:r>
      <w:proofErr w:type="spellStart"/>
      <w:r w:rsidRPr="00F64935">
        <w:rPr>
          <w:rFonts w:ascii="David" w:hAnsi="David" w:cs="David"/>
          <w:rtl/>
        </w:rPr>
        <w:t>הרדב"ז</w:t>
      </w:r>
      <w:proofErr w:type="spellEnd"/>
      <w:r w:rsidRPr="00F64935">
        <w:rPr>
          <w:rFonts w:ascii="David" w:hAnsi="David" w:cs="David"/>
          <w:rtl/>
        </w:rPr>
        <w:t xml:space="preserve"> טענה שנוגעת לדיני ממונות. עלתה שורה של טענות במחלוקת והנתבע שיחק בטענת קים לי לפי מה שנוח לו בצורה לא עקבית (כל פעם הביא דעה של מישהו אחר) האם ניתן לעשות זאת או שנדרשת עקביות? התשובה היא </w:t>
      </w:r>
      <w:r w:rsidRPr="00F64935">
        <w:rPr>
          <w:rFonts w:ascii="David" w:hAnsi="David" w:cs="David"/>
          <w:b/>
          <w:bCs/>
          <w:rtl/>
        </w:rPr>
        <w:t>שעליך ללכת בצורה עקבית אחרי פוסק אחד</w:t>
      </w:r>
      <w:r w:rsidRPr="00F64935">
        <w:rPr>
          <w:rFonts w:ascii="David" w:hAnsi="David" w:cs="David"/>
          <w:rtl/>
        </w:rPr>
        <w:t xml:space="preserve">, </w:t>
      </w:r>
      <w:proofErr w:type="spellStart"/>
      <w:r w:rsidRPr="00F64935">
        <w:rPr>
          <w:rFonts w:ascii="David" w:hAnsi="David" w:cs="David"/>
          <w:u w:val="single"/>
          <w:rtl/>
        </w:rPr>
        <w:t>הרדב"ז</w:t>
      </w:r>
      <w:proofErr w:type="spellEnd"/>
      <w:r w:rsidRPr="00F64935">
        <w:rPr>
          <w:rFonts w:ascii="David" w:hAnsi="David" w:cs="David"/>
          <w:u w:val="single"/>
          <w:rtl/>
        </w:rPr>
        <w:t xml:space="preserve"> מנצל את ההזדמנות ואומר שמעבר לכך יש עוד צמצומים לטענת קים לי:</w:t>
      </w:r>
    </w:p>
    <w:p w14:paraId="6BA7E731" w14:textId="77777777" w:rsidR="00A60E9A" w:rsidRPr="00F64935" w:rsidRDefault="00A60E9A" w:rsidP="00B46BF0">
      <w:pPr>
        <w:jc w:val="both"/>
        <w:rPr>
          <w:rFonts w:ascii="David" w:hAnsi="David" w:cs="David"/>
          <w:rtl/>
        </w:rPr>
      </w:pPr>
      <w:r w:rsidRPr="00F64935">
        <w:rPr>
          <w:rFonts w:ascii="David" w:hAnsi="David" w:cs="David"/>
          <w:rtl/>
        </w:rPr>
        <w:t xml:space="preserve">(1) </w:t>
      </w:r>
      <w:r w:rsidRPr="00F64935">
        <w:rPr>
          <w:rFonts w:ascii="David" w:hAnsi="David" w:cs="David"/>
          <w:b/>
          <w:bCs/>
          <w:rtl/>
        </w:rPr>
        <w:t xml:space="preserve">"מארע </w:t>
      </w:r>
      <w:proofErr w:type="spellStart"/>
      <w:r w:rsidRPr="00F64935">
        <w:rPr>
          <w:rFonts w:ascii="David" w:hAnsi="David" w:cs="David"/>
          <w:b/>
          <w:bCs/>
          <w:rtl/>
        </w:rPr>
        <w:t>דעתרא</w:t>
      </w:r>
      <w:proofErr w:type="spellEnd"/>
      <w:r w:rsidRPr="00F64935">
        <w:rPr>
          <w:rFonts w:ascii="David" w:hAnsi="David" w:cs="David"/>
          <w:b/>
          <w:bCs/>
          <w:rtl/>
        </w:rPr>
        <w:t>"</w:t>
      </w:r>
      <w:r w:rsidRPr="00F64935">
        <w:rPr>
          <w:rFonts w:ascii="David" w:hAnsi="David" w:cs="David"/>
          <w:rtl/>
        </w:rPr>
        <w:t xml:space="preserve"> - הרב המקומי, או זה שנוהגים לפסוק כדעתו. כאשר אני טוען טענת קים לי כנגד הפוסק המקומי זה לא תופס. כי הציבור קיבל על עצמו לנהוג ע"פ אותו פוסק. זה נוגד את ההתחייבות הכללית שנטל על עצמו הציבור.</w:t>
      </w:r>
    </w:p>
    <w:p w14:paraId="235D2961" w14:textId="77777777" w:rsidR="00A60E9A" w:rsidRPr="00F64935" w:rsidRDefault="00A60E9A" w:rsidP="00B46BF0">
      <w:pPr>
        <w:jc w:val="both"/>
        <w:rPr>
          <w:rFonts w:ascii="David" w:hAnsi="David" w:cs="David"/>
          <w:rtl/>
        </w:rPr>
      </w:pPr>
      <w:r w:rsidRPr="00F64935">
        <w:rPr>
          <w:rFonts w:ascii="David" w:hAnsi="David" w:cs="David"/>
          <w:rtl/>
        </w:rPr>
        <w:t xml:space="preserve">(2) ניתן לטעון טענת קים לי </w:t>
      </w:r>
      <w:r w:rsidRPr="00F64935">
        <w:rPr>
          <w:rFonts w:ascii="David" w:hAnsi="David" w:cs="David"/>
          <w:b/>
          <w:bCs/>
          <w:rtl/>
        </w:rPr>
        <w:t>בתנאי שאין מנהג מקומי</w:t>
      </w:r>
      <w:r w:rsidRPr="00F64935">
        <w:rPr>
          <w:rFonts w:ascii="David" w:hAnsi="David" w:cs="David"/>
          <w:rtl/>
        </w:rPr>
        <w:t xml:space="preserve"> באותו נושא- לא ניתן לסתור את מנהג המקום.</w:t>
      </w:r>
    </w:p>
    <w:p w14:paraId="48093B57" w14:textId="77777777" w:rsidR="00A60E9A" w:rsidRPr="00F64935" w:rsidRDefault="00A60E9A" w:rsidP="00B46BF0">
      <w:pPr>
        <w:jc w:val="both"/>
        <w:rPr>
          <w:rFonts w:ascii="David" w:hAnsi="David" w:cs="David"/>
          <w:rtl/>
        </w:rPr>
      </w:pPr>
      <w:r w:rsidRPr="00F64935">
        <w:rPr>
          <w:rFonts w:ascii="David" w:hAnsi="David" w:cs="David"/>
          <w:rtl/>
        </w:rPr>
        <w:lastRenderedPageBreak/>
        <w:t xml:space="preserve">(3) </w:t>
      </w:r>
      <w:r w:rsidRPr="00F64935">
        <w:rPr>
          <w:rFonts w:ascii="David" w:hAnsi="David" w:cs="David"/>
          <w:b/>
          <w:bCs/>
          <w:rtl/>
        </w:rPr>
        <w:t>ניתן לחלוק רק שמדובר ביחיד כנגד יחיד ולא ברבים כנגד יחיד</w:t>
      </w:r>
      <w:r w:rsidRPr="00F64935">
        <w:rPr>
          <w:rFonts w:ascii="David" w:hAnsi="David" w:cs="David"/>
          <w:rtl/>
        </w:rPr>
        <w:t>. כי אם רוב הפוסקים חייבו משהו- אתה לא יכול ללכת עם דעת המיעוט. אבל אם יש אחד כזה ואחד כזה אז ניתן להביא את הצד שמועיל לך.</w:t>
      </w:r>
    </w:p>
    <w:p w14:paraId="25364EED" w14:textId="77777777" w:rsidR="00A60E9A" w:rsidRPr="00F64935" w:rsidRDefault="00A60E9A" w:rsidP="00B46BF0">
      <w:pPr>
        <w:jc w:val="both"/>
        <w:rPr>
          <w:rFonts w:ascii="David" w:hAnsi="David" w:cs="David"/>
          <w:rtl/>
        </w:rPr>
      </w:pPr>
      <w:r w:rsidRPr="00F64935">
        <w:rPr>
          <w:rFonts w:ascii="David" w:hAnsi="David" w:cs="David"/>
          <w:rtl/>
        </w:rPr>
        <w:t xml:space="preserve">(4) </w:t>
      </w:r>
      <w:r w:rsidRPr="00F64935">
        <w:rPr>
          <w:rFonts w:ascii="David" w:hAnsi="David" w:cs="David"/>
          <w:b/>
          <w:bCs/>
          <w:rtl/>
        </w:rPr>
        <w:t>בתנאי ששווים בחוכמתם-</w:t>
      </w:r>
      <w:r w:rsidRPr="00F64935">
        <w:rPr>
          <w:rFonts w:ascii="David" w:hAnsi="David" w:cs="David"/>
          <w:rtl/>
        </w:rPr>
        <w:t xml:space="preserve"> שניהם נחשבים ומפורסמים. אתה לא יכול לטעון טענת קים לי ולהביא דעה של רב פחות נחשב מהרב שבית הדין פסק לפיו.</w:t>
      </w:r>
    </w:p>
    <w:p w14:paraId="2F7E972A" w14:textId="77777777" w:rsidR="00A60E9A" w:rsidRPr="00F64935" w:rsidRDefault="00A60E9A" w:rsidP="00B46BF0">
      <w:pPr>
        <w:jc w:val="both"/>
        <w:rPr>
          <w:rFonts w:ascii="David" w:hAnsi="David" w:cs="David"/>
          <w:rtl/>
        </w:rPr>
      </w:pPr>
      <w:r w:rsidRPr="00F64935">
        <w:rPr>
          <w:rFonts w:ascii="David" w:hAnsi="David" w:cs="David"/>
          <w:rtl/>
        </w:rPr>
        <w:t xml:space="preserve">(5) גם חכמים שווים, </w:t>
      </w:r>
      <w:r w:rsidRPr="00F64935">
        <w:rPr>
          <w:rFonts w:ascii="David" w:hAnsi="David" w:cs="David"/>
          <w:b/>
          <w:bCs/>
          <w:rtl/>
        </w:rPr>
        <w:t>נדרש שיהיו מפורסמים באותה מידה</w:t>
      </w:r>
      <w:r w:rsidRPr="00F64935">
        <w:rPr>
          <w:rFonts w:ascii="David" w:hAnsi="David" w:cs="David"/>
          <w:rtl/>
        </w:rPr>
        <w:t xml:space="preserve">, משתמשים בפסיקותיהם ומצטטים אותם במידה שווה. </w:t>
      </w:r>
    </w:p>
    <w:p w14:paraId="267A0186" w14:textId="77777777" w:rsidR="00A60E9A" w:rsidRPr="00F64935" w:rsidRDefault="00A60E9A" w:rsidP="00B46BF0">
      <w:pPr>
        <w:jc w:val="both"/>
        <w:rPr>
          <w:rFonts w:ascii="David" w:hAnsi="David" w:cs="David"/>
          <w:rtl/>
        </w:rPr>
      </w:pPr>
      <w:r w:rsidRPr="00F64935">
        <w:rPr>
          <w:rFonts w:ascii="David" w:hAnsi="David" w:cs="David"/>
          <w:b/>
          <w:bCs/>
          <w:rtl/>
        </w:rPr>
        <w:t xml:space="preserve">ההיגיון </w:t>
      </w:r>
      <w:r w:rsidRPr="00F64935">
        <w:rPr>
          <w:rFonts w:ascii="David" w:hAnsi="David" w:cs="David"/>
          <w:rtl/>
        </w:rPr>
        <w:t xml:space="preserve">בכל הצמצומים הוא שבדרך כלל אנשים מתנהלים לפי נוהגים מסוימים. סביר להניח שיפעלו לפי המקובל, המפורסם </w:t>
      </w:r>
      <w:proofErr w:type="spellStart"/>
      <w:r w:rsidRPr="00F64935">
        <w:rPr>
          <w:rFonts w:ascii="David" w:hAnsi="David" w:cs="David"/>
          <w:rtl/>
        </w:rPr>
        <w:t>וכו</w:t>
      </w:r>
      <w:proofErr w:type="spellEnd"/>
      <w:r w:rsidRPr="00F64935">
        <w:rPr>
          <w:rFonts w:ascii="David" w:hAnsi="David" w:cs="David"/>
          <w:rtl/>
        </w:rPr>
        <w:t>'..</w:t>
      </w:r>
    </w:p>
    <w:p w14:paraId="31992E4C" w14:textId="77777777" w:rsidR="00A60E9A" w:rsidRPr="00F64935" w:rsidRDefault="00A60E9A" w:rsidP="00B46BF0">
      <w:pPr>
        <w:jc w:val="both"/>
        <w:rPr>
          <w:rFonts w:ascii="David" w:hAnsi="David" w:cs="David"/>
          <w:rtl/>
        </w:rPr>
      </w:pPr>
      <w:r w:rsidRPr="00F64935">
        <w:rPr>
          <w:rFonts w:ascii="David" w:hAnsi="David" w:cs="David"/>
          <w:rtl/>
        </w:rPr>
        <w:t>מאחר ומדובר</w:t>
      </w:r>
      <w:r w:rsidRPr="00F64935">
        <w:rPr>
          <w:rFonts w:ascii="David" w:hAnsi="David" w:cs="David"/>
          <w:b/>
          <w:bCs/>
          <w:rtl/>
        </w:rPr>
        <w:t xml:space="preserve"> בטענה בעייתית</w:t>
      </w:r>
      <w:r w:rsidRPr="00F64935">
        <w:rPr>
          <w:rFonts w:ascii="David" w:hAnsi="David" w:cs="David"/>
          <w:rtl/>
        </w:rPr>
        <w:t>, שלא מאפשרת לבית הדין לפסוק בדיני ממונות - הפוסקים מצמצמים אותה.</w:t>
      </w:r>
    </w:p>
    <w:p w14:paraId="5C91F16D" w14:textId="77777777" w:rsidR="00A60E9A" w:rsidRPr="00F64935" w:rsidRDefault="00A60E9A" w:rsidP="00B46BF0">
      <w:pPr>
        <w:jc w:val="both"/>
        <w:rPr>
          <w:rFonts w:ascii="David" w:hAnsi="David" w:cs="David"/>
          <w:u w:val="single"/>
          <w:rtl/>
        </w:rPr>
      </w:pPr>
      <w:r w:rsidRPr="00F64935">
        <w:rPr>
          <w:rFonts w:ascii="David" w:hAnsi="David" w:cs="David"/>
          <w:u w:val="single"/>
          <w:rtl/>
        </w:rPr>
        <w:t xml:space="preserve">סיכום הגבלות </w:t>
      </w:r>
      <w:proofErr w:type="spellStart"/>
      <w:r w:rsidRPr="00F64935">
        <w:rPr>
          <w:rFonts w:ascii="David" w:hAnsi="David" w:cs="David"/>
          <w:u w:val="single"/>
          <w:rtl/>
        </w:rPr>
        <w:t>הרדב"ז</w:t>
      </w:r>
      <w:proofErr w:type="spellEnd"/>
      <w:r w:rsidRPr="00F64935">
        <w:rPr>
          <w:rFonts w:ascii="David" w:hAnsi="David" w:cs="David"/>
          <w:u w:val="single"/>
          <w:rtl/>
        </w:rPr>
        <w:t>:</w:t>
      </w:r>
    </w:p>
    <w:p w14:paraId="65E7B7F0" w14:textId="77777777" w:rsidR="00A60E9A" w:rsidRPr="00F64935" w:rsidRDefault="00A60E9A" w:rsidP="00B46BF0">
      <w:pPr>
        <w:jc w:val="both"/>
        <w:rPr>
          <w:rFonts w:ascii="David" w:hAnsi="David" w:cs="David"/>
        </w:rPr>
      </w:pPr>
      <w:r w:rsidRPr="00F64935">
        <w:rPr>
          <w:rFonts w:ascii="David" w:hAnsi="David" w:cs="David"/>
          <w:rtl/>
        </w:rPr>
        <w:t>לא ניתן קים לי כנגד הפוסק המקומי.</w:t>
      </w:r>
    </w:p>
    <w:p w14:paraId="05886E1F" w14:textId="77777777" w:rsidR="00A60E9A" w:rsidRPr="00F64935" w:rsidRDefault="00A60E9A" w:rsidP="00B46BF0">
      <w:pPr>
        <w:jc w:val="both"/>
        <w:rPr>
          <w:rFonts w:ascii="David" w:hAnsi="David" w:cs="David"/>
        </w:rPr>
      </w:pPr>
      <w:r w:rsidRPr="00F64935">
        <w:rPr>
          <w:rFonts w:ascii="David" w:hAnsi="David" w:cs="David"/>
          <w:rtl/>
        </w:rPr>
        <w:t>לא ניתן לטעון קים לי נגד מנהג ברור במקום.</w:t>
      </w:r>
    </w:p>
    <w:p w14:paraId="5DF55F5F" w14:textId="77777777" w:rsidR="00A60E9A" w:rsidRPr="00F64935" w:rsidRDefault="00A60E9A" w:rsidP="00B46BF0">
      <w:pPr>
        <w:jc w:val="both"/>
        <w:rPr>
          <w:rFonts w:ascii="David" w:hAnsi="David" w:cs="David"/>
        </w:rPr>
      </w:pPr>
      <w:r w:rsidRPr="00F64935">
        <w:rPr>
          <w:rFonts w:ascii="David" w:hAnsi="David" w:cs="David"/>
          <w:rtl/>
        </w:rPr>
        <w:t>לא ניתן לטעון קים לי דעת יחיד מול רבים.</w:t>
      </w:r>
    </w:p>
    <w:p w14:paraId="29589DA0" w14:textId="77777777" w:rsidR="00A60E9A" w:rsidRPr="00F64935" w:rsidRDefault="00A60E9A" w:rsidP="00B46BF0">
      <w:pPr>
        <w:jc w:val="both"/>
        <w:rPr>
          <w:rFonts w:ascii="David" w:hAnsi="David" w:cs="David"/>
          <w:rtl/>
        </w:rPr>
      </w:pPr>
      <w:r w:rsidRPr="00F64935">
        <w:rPr>
          <w:rFonts w:ascii="David" w:hAnsi="David" w:cs="David"/>
          <w:rtl/>
        </w:rPr>
        <w:t>קים לי יחיד מול יחיד – רק כשהם שווים בחוכמתם.</w:t>
      </w:r>
    </w:p>
    <w:p w14:paraId="47A3BBFF" w14:textId="77777777" w:rsidR="00A60E9A" w:rsidRPr="00F64935" w:rsidRDefault="00A60E9A" w:rsidP="00B46BF0">
      <w:pPr>
        <w:jc w:val="both"/>
        <w:rPr>
          <w:rFonts w:ascii="David" w:hAnsi="David" w:cs="David"/>
          <w:rtl/>
        </w:rPr>
      </w:pPr>
      <w:r w:rsidRPr="00F64935">
        <w:rPr>
          <w:rFonts w:ascii="David" w:hAnsi="David" w:cs="David"/>
          <w:rtl/>
        </w:rPr>
        <w:t>קים לי יחיד מול יחד – רק כשהם שווים בפרסומם.</w:t>
      </w:r>
    </w:p>
    <w:p w14:paraId="6F6FFA4E" w14:textId="77777777" w:rsidR="00A60E9A" w:rsidRPr="00F64935" w:rsidRDefault="00A60E9A" w:rsidP="00B46BF0">
      <w:pPr>
        <w:jc w:val="both"/>
        <w:rPr>
          <w:rFonts w:ascii="David" w:hAnsi="David" w:cs="David"/>
          <w:rtl/>
        </w:rPr>
      </w:pPr>
      <w:r w:rsidRPr="00F64935">
        <w:rPr>
          <w:rFonts w:ascii="David" w:hAnsi="David" w:cs="David"/>
          <w:highlight w:val="green"/>
          <w:rtl/>
        </w:rPr>
        <w:t>מה הביא אותו להגביל כך את טענת "קים לי"?</w:t>
      </w:r>
    </w:p>
    <w:p w14:paraId="35E265EB" w14:textId="77777777" w:rsidR="00A60E9A" w:rsidRPr="00F64935" w:rsidRDefault="00A60E9A" w:rsidP="00B46BF0">
      <w:pPr>
        <w:jc w:val="both"/>
        <w:rPr>
          <w:rFonts w:ascii="David" w:hAnsi="David" w:cs="David"/>
          <w:rtl/>
        </w:rPr>
      </w:pPr>
      <w:r w:rsidRPr="00F64935">
        <w:rPr>
          <w:rFonts w:ascii="David" w:hAnsi="David" w:cs="David"/>
          <w:rtl/>
        </w:rPr>
        <w:t xml:space="preserve">אם כל פעם תביא רב אחר בצורה לא עקבית אתה </w:t>
      </w:r>
      <w:r w:rsidRPr="00F64935">
        <w:rPr>
          <w:rFonts w:ascii="David" w:hAnsi="David" w:cs="David"/>
          <w:b/>
          <w:bCs/>
          <w:rtl/>
        </w:rPr>
        <w:t>תעשה צחוק מחכמים</w:t>
      </w:r>
      <w:r w:rsidRPr="00F64935">
        <w:rPr>
          <w:rFonts w:ascii="David" w:hAnsi="David" w:cs="David"/>
          <w:rtl/>
        </w:rPr>
        <w:t>.</w:t>
      </w:r>
    </w:p>
    <w:p w14:paraId="496CAB48" w14:textId="77777777" w:rsidR="00A60E9A" w:rsidRPr="00F64935" w:rsidRDefault="00A60E9A" w:rsidP="00B46BF0">
      <w:pPr>
        <w:jc w:val="both"/>
        <w:rPr>
          <w:rFonts w:ascii="David" w:hAnsi="David" w:cs="David"/>
          <w:b/>
          <w:bCs/>
          <w:highlight w:val="cyan"/>
          <w:u w:val="single"/>
          <w:rtl/>
        </w:rPr>
      </w:pPr>
    </w:p>
    <w:p w14:paraId="68F3CADC"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שו"ת הלכות קטנות חלק א סימן </w:t>
      </w:r>
      <w:proofErr w:type="spellStart"/>
      <w:r w:rsidRPr="00F64935">
        <w:rPr>
          <w:rFonts w:ascii="David" w:hAnsi="David" w:cs="David"/>
          <w:b/>
          <w:bCs/>
          <w:highlight w:val="cyan"/>
          <w:u w:val="single"/>
          <w:rtl/>
        </w:rPr>
        <w:t>קפב</w:t>
      </w:r>
      <w:proofErr w:type="spellEnd"/>
    </w:p>
    <w:p w14:paraId="6BBA54BA" w14:textId="77777777" w:rsidR="00A60E9A" w:rsidRPr="00F64935" w:rsidRDefault="00A60E9A" w:rsidP="00B46BF0">
      <w:pPr>
        <w:jc w:val="both"/>
        <w:rPr>
          <w:rFonts w:ascii="David" w:hAnsi="David" w:cs="David"/>
          <w:rtl/>
        </w:rPr>
      </w:pPr>
      <w:r w:rsidRPr="00F64935">
        <w:rPr>
          <w:rFonts w:ascii="David" w:hAnsi="David" w:cs="David"/>
          <w:highlight w:val="green"/>
          <w:rtl/>
        </w:rPr>
        <w:t>האם בבתי הדין בירושלים מקבלים את טענת קים לי?</w:t>
      </w:r>
    </w:p>
    <w:p w14:paraId="6651589B" w14:textId="0254D536" w:rsidR="00A60E9A" w:rsidRPr="00F64935" w:rsidRDefault="00A60E9A" w:rsidP="00B46BF0">
      <w:pPr>
        <w:jc w:val="both"/>
        <w:rPr>
          <w:rFonts w:ascii="David" w:hAnsi="David" w:cs="David"/>
          <w:rtl/>
        </w:rPr>
      </w:pPr>
      <w:r w:rsidRPr="00F64935">
        <w:rPr>
          <w:rFonts w:ascii="David" w:hAnsi="David" w:cs="David"/>
          <w:b/>
          <w:bCs/>
          <w:rtl/>
        </w:rPr>
        <w:t>לא</w:t>
      </w:r>
      <w:r w:rsidRPr="00F64935">
        <w:rPr>
          <w:rFonts w:ascii="David" w:hAnsi="David" w:cs="David"/>
          <w:rtl/>
        </w:rPr>
        <w:t xml:space="preserve">. כי בקבלת טענת קים לי יש משום </w:t>
      </w:r>
      <w:r w:rsidRPr="00F64935">
        <w:rPr>
          <w:rFonts w:ascii="David" w:hAnsi="David" w:cs="David"/>
          <w:b/>
          <w:bCs/>
          <w:rtl/>
        </w:rPr>
        <w:t>"חילול ממונם של ישראל"-</w:t>
      </w:r>
      <w:r w:rsidRPr="00F64935">
        <w:rPr>
          <w:rFonts w:ascii="David" w:hAnsi="David" w:cs="David"/>
          <w:rtl/>
        </w:rPr>
        <w:t xml:space="preserve"> יהיה קשה מאוד לקבל טענה כזו - כל אחד יבוא ויטען קים לי. חס וחלילה כל דיני התלמוד יתבטלו, הרי תמיד ניתן למצוא טענה שמתאימה לי- וכך כל אחד יוכל להוציא ממון מאדם אחר לא בצדק.</w:t>
      </w:r>
    </w:p>
    <w:p w14:paraId="0B842CB2" w14:textId="77777777" w:rsidR="005575AB" w:rsidRPr="00F64935" w:rsidRDefault="005575AB" w:rsidP="00B46BF0">
      <w:pPr>
        <w:jc w:val="both"/>
        <w:rPr>
          <w:rFonts w:ascii="David" w:hAnsi="David" w:cs="David"/>
          <w:rtl/>
        </w:rPr>
      </w:pPr>
    </w:p>
    <w:p w14:paraId="59C12805" w14:textId="77777777" w:rsidR="00A60E9A" w:rsidRPr="00F64935" w:rsidRDefault="00A60E9A" w:rsidP="00B46BF0">
      <w:pPr>
        <w:pStyle w:val="1"/>
        <w:jc w:val="both"/>
        <w:rPr>
          <w:rFonts w:ascii="David" w:hAnsi="David" w:cs="David"/>
          <w:b/>
          <w:bCs/>
          <w:sz w:val="36"/>
          <w:szCs w:val="36"/>
          <w:rtl/>
        </w:rPr>
      </w:pPr>
      <w:r w:rsidRPr="00F64935">
        <w:rPr>
          <w:rFonts w:ascii="David" w:hAnsi="David" w:cs="David"/>
          <w:b/>
          <w:bCs/>
          <w:sz w:val="36"/>
          <w:szCs w:val="36"/>
          <w:rtl/>
        </w:rPr>
        <w:t>סמכות חכמים כמחוקקים</w:t>
      </w:r>
    </w:p>
    <w:p w14:paraId="62292F5E" w14:textId="77777777" w:rsidR="00A60E9A" w:rsidRPr="00F64935" w:rsidRDefault="00A60E9A" w:rsidP="00B46BF0">
      <w:pPr>
        <w:jc w:val="both"/>
        <w:rPr>
          <w:rFonts w:ascii="David" w:hAnsi="David" w:cs="David"/>
          <w:highlight w:val="yellow"/>
          <w:rtl/>
        </w:rPr>
      </w:pPr>
      <w:r w:rsidRPr="00F64935">
        <w:rPr>
          <w:rFonts w:ascii="David" w:hAnsi="David" w:cs="David"/>
          <w:highlight w:val="yellow"/>
          <w:rtl/>
        </w:rPr>
        <w:t>1) מאיפה נובעת הסמכות של חכמים להוסיף גזרות ותקנות?</w:t>
      </w:r>
    </w:p>
    <w:p w14:paraId="610B0409"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שבת </w:t>
      </w:r>
      <w:proofErr w:type="spellStart"/>
      <w:r w:rsidRPr="00F64935">
        <w:rPr>
          <w:rFonts w:ascii="David" w:hAnsi="David" w:cs="David"/>
          <w:b/>
          <w:bCs/>
          <w:highlight w:val="cyan"/>
          <w:u w:val="single"/>
          <w:rtl/>
        </w:rPr>
        <w:t>כג</w:t>
      </w:r>
      <w:proofErr w:type="spellEnd"/>
      <w:r w:rsidRPr="00F64935">
        <w:rPr>
          <w:rFonts w:ascii="David" w:hAnsi="David" w:cs="David"/>
          <w:b/>
          <w:bCs/>
          <w:highlight w:val="cyan"/>
          <w:u w:val="single"/>
          <w:rtl/>
        </w:rPr>
        <w:t>, א</w:t>
      </w:r>
    </w:p>
    <w:p w14:paraId="7EA6B3C5" w14:textId="77777777" w:rsidR="00A60E9A" w:rsidRPr="00F64935" w:rsidRDefault="00A60E9A" w:rsidP="00B46BF0">
      <w:pPr>
        <w:jc w:val="both"/>
        <w:rPr>
          <w:rFonts w:ascii="David" w:hAnsi="David" w:cs="David"/>
          <w:rtl/>
        </w:rPr>
      </w:pPr>
      <w:r w:rsidRPr="00F64935">
        <w:rPr>
          <w:rFonts w:ascii="David" w:hAnsi="David" w:cs="David"/>
          <w:rtl/>
        </w:rPr>
        <w:t xml:space="preserve">נוסח ברכת הדלקת נרות חנוכה: "אשר קדשנו במצוותיו וציוונו להדליק נר של חנוכה" – הנוסח בעייתי- מה זה ציוונו????? </w:t>
      </w:r>
      <w:r w:rsidRPr="00F64935">
        <w:rPr>
          <w:rFonts w:ascii="David" w:hAnsi="David" w:cs="David"/>
          <w:b/>
          <w:bCs/>
          <w:rtl/>
        </w:rPr>
        <w:t>אין ציווי כזה בתורה, מדובר בציווי חכמים. על פניו נראה כי נוסח הברכה לא נכון.</w:t>
      </w:r>
    </w:p>
    <w:p w14:paraId="5C4B78FC"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 xml:space="preserve">הגמרא אומרת שהמדליק נר חנוכה מברך כאילו הקב"ה ציווה אותו להדליק נר חנוכה ("אשר קידשנו במצוותיו ויצוונו"). מדובר במצוות חכמים - כיצד ניתן לברך בנוסח בו נרמז כי מדובר בציווי של הקב"ה כאשר ציווי זה הוא מחכמים באופן מובהק?? </w:t>
      </w:r>
    </w:p>
    <w:p w14:paraId="566D5574"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highlight w:val="green"/>
          <w:rtl/>
        </w:rPr>
        <w:t>הגמרא מביאה שני הסברים:</w:t>
      </w:r>
    </w:p>
    <w:p w14:paraId="3B743149"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b/>
          <w:bCs/>
          <w:color w:val="000000"/>
          <w:u w:val="single"/>
          <w:rtl/>
        </w:rPr>
        <w:t>הסבר אחד</w:t>
      </w:r>
      <w:r w:rsidRPr="00F64935">
        <w:rPr>
          <w:rFonts w:ascii="David" w:eastAsia="Times New Roman" w:hAnsi="David" w:cs="David"/>
          <w:color w:val="000000"/>
          <w:rtl/>
        </w:rPr>
        <w:t xml:space="preserve"> הוא של </w:t>
      </w:r>
      <w:r w:rsidRPr="00F64935">
        <w:rPr>
          <w:rFonts w:ascii="David" w:eastAsia="Times New Roman" w:hAnsi="David" w:cs="David"/>
          <w:color w:val="000000"/>
          <w:u w:val="single"/>
          <w:rtl/>
        </w:rPr>
        <w:t xml:space="preserve">רב </w:t>
      </w:r>
      <w:proofErr w:type="spellStart"/>
      <w:r w:rsidRPr="00F64935">
        <w:rPr>
          <w:rFonts w:ascii="David" w:eastAsia="Times New Roman" w:hAnsi="David" w:cs="David"/>
          <w:color w:val="000000"/>
          <w:u w:val="single"/>
          <w:rtl/>
        </w:rPr>
        <w:t>אויא</w:t>
      </w:r>
      <w:proofErr w:type="spellEnd"/>
      <w:r w:rsidRPr="00F64935">
        <w:rPr>
          <w:rFonts w:ascii="David" w:eastAsia="Times New Roman" w:hAnsi="David" w:cs="David"/>
          <w:color w:val="000000"/>
          <w:rtl/>
        </w:rPr>
        <w:t xml:space="preserve"> לפיו זה נלמד מהפסוק </w:t>
      </w:r>
      <w:r w:rsidRPr="00F64935">
        <w:rPr>
          <w:rFonts w:ascii="David" w:eastAsia="Times New Roman" w:hAnsi="David" w:cs="David"/>
          <w:b/>
          <w:bCs/>
          <w:color w:val="000000"/>
          <w:rtl/>
        </w:rPr>
        <w:t xml:space="preserve">"לא תסור ימין או שמאל". </w:t>
      </w:r>
      <w:r w:rsidRPr="00F64935">
        <w:rPr>
          <w:rFonts w:ascii="David" w:eastAsia="Times New Roman" w:hAnsi="David" w:cs="David"/>
          <w:color w:val="000000"/>
          <w:rtl/>
        </w:rPr>
        <w:t xml:space="preserve">פסוק זה הוא המקור שלפיו אסור לסור מדברי חכמים, ורב </w:t>
      </w:r>
      <w:proofErr w:type="spellStart"/>
      <w:r w:rsidRPr="00F64935">
        <w:rPr>
          <w:rFonts w:ascii="David" w:eastAsia="Times New Roman" w:hAnsi="David" w:cs="David"/>
          <w:color w:val="000000"/>
          <w:rtl/>
        </w:rPr>
        <w:t>אויא</w:t>
      </w:r>
      <w:proofErr w:type="spellEnd"/>
      <w:r w:rsidRPr="00F64935">
        <w:rPr>
          <w:rFonts w:ascii="David" w:eastAsia="Times New Roman" w:hAnsi="David" w:cs="David"/>
          <w:color w:val="000000"/>
          <w:rtl/>
        </w:rPr>
        <w:t xml:space="preserve"> לומד ממנו חובה לציית למצוות ותקנות שלהם. </w:t>
      </w:r>
      <w:r w:rsidRPr="00F64935">
        <w:rPr>
          <w:rFonts w:ascii="David" w:eastAsia="Times New Roman" w:hAnsi="David" w:cs="David"/>
          <w:b/>
          <w:bCs/>
          <w:color w:val="000000"/>
          <w:rtl/>
        </w:rPr>
        <w:t>אלוקים ציווה אותנו לא לסור מדברי חכמים, ובאופן עקיף כשמדליק הוא את נר חנוכה הוא מקשיב לקב"ה בכך שמציית לדברי חכמים.</w:t>
      </w:r>
      <w:r w:rsidRPr="00F64935">
        <w:rPr>
          <w:rFonts w:ascii="David" w:eastAsia="Times New Roman" w:hAnsi="David" w:cs="David"/>
          <w:color w:val="000000"/>
          <w:rtl/>
        </w:rPr>
        <w:t xml:space="preserve"> </w:t>
      </w:r>
    </w:p>
    <w:p w14:paraId="739397CE"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b/>
          <w:bCs/>
          <w:color w:val="000000"/>
          <w:u w:val="single"/>
          <w:rtl/>
        </w:rPr>
        <w:t>הסבר שני</w:t>
      </w:r>
      <w:r w:rsidRPr="00F64935">
        <w:rPr>
          <w:rFonts w:ascii="David" w:eastAsia="Times New Roman" w:hAnsi="David" w:cs="David"/>
          <w:color w:val="000000"/>
          <w:rtl/>
        </w:rPr>
        <w:t xml:space="preserve"> של </w:t>
      </w:r>
      <w:r w:rsidRPr="00F64935">
        <w:rPr>
          <w:rFonts w:ascii="David" w:eastAsia="Times New Roman" w:hAnsi="David" w:cs="David"/>
          <w:color w:val="000000"/>
          <w:u w:val="single"/>
          <w:rtl/>
        </w:rPr>
        <w:t>רב נחמיה</w:t>
      </w:r>
      <w:r w:rsidRPr="00F64935">
        <w:rPr>
          <w:rFonts w:ascii="David" w:eastAsia="Times New Roman" w:hAnsi="David" w:cs="David"/>
          <w:color w:val="000000"/>
          <w:rtl/>
        </w:rPr>
        <w:t xml:space="preserve">, שזה נלמד מהפסוק </w:t>
      </w:r>
      <w:r w:rsidRPr="00F64935">
        <w:rPr>
          <w:rFonts w:ascii="David" w:eastAsia="Times New Roman" w:hAnsi="David" w:cs="David"/>
          <w:b/>
          <w:bCs/>
          <w:color w:val="000000"/>
          <w:rtl/>
        </w:rPr>
        <w:t xml:space="preserve">"שאל אביך </w:t>
      </w:r>
      <w:proofErr w:type="spellStart"/>
      <w:r w:rsidRPr="00F64935">
        <w:rPr>
          <w:rFonts w:ascii="David" w:eastAsia="Times New Roman" w:hAnsi="David" w:cs="David"/>
          <w:b/>
          <w:bCs/>
          <w:color w:val="000000"/>
          <w:rtl/>
        </w:rPr>
        <w:t>ויגדך</w:t>
      </w:r>
      <w:proofErr w:type="spellEnd"/>
      <w:r w:rsidRPr="00F64935">
        <w:rPr>
          <w:rFonts w:ascii="David" w:eastAsia="Times New Roman" w:hAnsi="David" w:cs="David"/>
          <w:b/>
          <w:bCs/>
          <w:color w:val="000000"/>
          <w:rtl/>
        </w:rPr>
        <w:t xml:space="preserve"> זקניך ויאמרו לך".</w:t>
      </w:r>
      <w:r w:rsidRPr="00F64935">
        <w:rPr>
          <w:rFonts w:ascii="David" w:eastAsia="Times New Roman" w:hAnsi="David" w:cs="David"/>
          <w:color w:val="000000"/>
          <w:rtl/>
        </w:rPr>
        <w:t xml:space="preserve"> רב נחמיה מתייחס לפסוק זה כציווי מהתורה המחייב אותנו מוסרית לציית לחכמים.</w:t>
      </w:r>
    </w:p>
    <w:p w14:paraId="0033B552"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 xml:space="preserve">פחות חזק מהפסוק הראשון שהביא רב </w:t>
      </w:r>
      <w:proofErr w:type="spellStart"/>
      <w:r w:rsidRPr="00F64935">
        <w:rPr>
          <w:rFonts w:ascii="David" w:eastAsia="Times New Roman" w:hAnsi="David" w:cs="David"/>
          <w:color w:val="000000"/>
          <w:rtl/>
        </w:rPr>
        <w:t>אויא</w:t>
      </w:r>
      <w:proofErr w:type="spellEnd"/>
      <w:r w:rsidRPr="00F64935">
        <w:rPr>
          <w:rFonts w:ascii="David" w:eastAsia="Times New Roman" w:hAnsi="David" w:cs="David"/>
          <w:color w:val="000000"/>
          <w:rtl/>
        </w:rPr>
        <w:t xml:space="preserve">. כי הפסוק של רב </w:t>
      </w:r>
      <w:proofErr w:type="spellStart"/>
      <w:r w:rsidRPr="00F64935">
        <w:rPr>
          <w:rFonts w:ascii="David" w:eastAsia="Times New Roman" w:hAnsi="David" w:cs="David"/>
          <w:color w:val="000000"/>
          <w:rtl/>
        </w:rPr>
        <w:t>אויא</w:t>
      </w:r>
      <w:proofErr w:type="spellEnd"/>
      <w:r w:rsidRPr="00F64935">
        <w:rPr>
          <w:rFonts w:ascii="David" w:eastAsia="Times New Roman" w:hAnsi="David" w:cs="David"/>
          <w:color w:val="000000"/>
          <w:rtl/>
        </w:rPr>
        <w:t xml:space="preserve"> הוא פסוק שמובא </w:t>
      </w:r>
      <w:r w:rsidRPr="00F64935">
        <w:rPr>
          <w:rFonts w:ascii="David" w:eastAsia="Times New Roman" w:hAnsi="David" w:cs="David"/>
          <w:b/>
          <w:bCs/>
          <w:color w:val="000000"/>
          <w:rtl/>
        </w:rPr>
        <w:t>בהקשר הלכתי</w:t>
      </w:r>
      <w:r w:rsidRPr="00F64935">
        <w:rPr>
          <w:rFonts w:ascii="David" w:eastAsia="Times New Roman" w:hAnsi="David" w:cs="David"/>
          <w:color w:val="000000"/>
          <w:rtl/>
        </w:rPr>
        <w:t xml:space="preserve"> כחלק </w:t>
      </w:r>
      <w:proofErr w:type="spellStart"/>
      <w:r w:rsidRPr="00F64935">
        <w:rPr>
          <w:rFonts w:ascii="David" w:eastAsia="Times New Roman" w:hAnsi="David" w:cs="David"/>
          <w:color w:val="000000"/>
          <w:rtl/>
        </w:rPr>
        <w:t>מתרי"ג</w:t>
      </w:r>
      <w:proofErr w:type="spellEnd"/>
      <w:r w:rsidRPr="00F64935">
        <w:rPr>
          <w:rFonts w:ascii="David" w:eastAsia="Times New Roman" w:hAnsi="David" w:cs="David"/>
          <w:color w:val="000000"/>
          <w:rtl/>
        </w:rPr>
        <w:t xml:space="preserve"> מצוות לא לסור מדברי חכמים, ואילו הפסוק של רב נחמיה הוא פסוק שמובא </w:t>
      </w:r>
      <w:r w:rsidRPr="00F64935">
        <w:rPr>
          <w:rFonts w:ascii="David" w:eastAsia="Times New Roman" w:hAnsi="David" w:cs="David"/>
          <w:b/>
          <w:bCs/>
          <w:color w:val="000000"/>
          <w:rtl/>
        </w:rPr>
        <w:t>בהקשר מוסרי</w:t>
      </w:r>
      <w:r w:rsidRPr="00F64935">
        <w:rPr>
          <w:rFonts w:ascii="David" w:eastAsia="Times New Roman" w:hAnsi="David" w:cs="David"/>
          <w:color w:val="000000"/>
          <w:rtl/>
        </w:rPr>
        <w:t>- כללי ופחות הלכתי.</w:t>
      </w:r>
    </w:p>
    <w:p w14:paraId="5ABFCB73" w14:textId="77777777" w:rsidR="00A60E9A" w:rsidRPr="00F64935" w:rsidRDefault="00A60E9A" w:rsidP="00B46BF0">
      <w:pPr>
        <w:jc w:val="both"/>
        <w:rPr>
          <w:rFonts w:ascii="David" w:eastAsia="Times New Roman" w:hAnsi="David" w:cs="David"/>
          <w:b/>
          <w:bCs/>
          <w:color w:val="000000"/>
          <w:highlight w:val="cyan"/>
          <w:u w:val="single"/>
          <w:rtl/>
        </w:rPr>
      </w:pPr>
    </w:p>
    <w:p w14:paraId="0AECF19E" w14:textId="77777777" w:rsidR="00A60E9A" w:rsidRPr="00F64935" w:rsidRDefault="00A60E9A" w:rsidP="00B46BF0">
      <w:pPr>
        <w:jc w:val="both"/>
        <w:rPr>
          <w:rFonts w:ascii="David" w:eastAsia="Times New Roman" w:hAnsi="David" w:cs="David"/>
          <w:b/>
          <w:bCs/>
          <w:color w:val="000000"/>
          <w:u w:val="single"/>
          <w:rtl/>
        </w:rPr>
      </w:pPr>
      <w:r w:rsidRPr="00F64935">
        <w:rPr>
          <w:rFonts w:ascii="David" w:eastAsia="Times New Roman" w:hAnsi="David" w:cs="David"/>
          <w:b/>
          <w:bCs/>
          <w:color w:val="000000"/>
          <w:highlight w:val="cyan"/>
          <w:u w:val="single"/>
          <w:rtl/>
        </w:rPr>
        <w:lastRenderedPageBreak/>
        <w:t>הקדמת הרמב"ם למשנה תורה</w:t>
      </w:r>
    </w:p>
    <w:p w14:paraId="3EFDFF68"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 xml:space="preserve">הרמב"ם אומר שכל מצוות חכמים </w:t>
      </w:r>
      <w:proofErr w:type="spellStart"/>
      <w:r w:rsidRPr="00F64935">
        <w:rPr>
          <w:rFonts w:ascii="David" w:eastAsia="Times New Roman" w:hAnsi="David" w:cs="David"/>
          <w:color w:val="000000"/>
          <w:rtl/>
        </w:rPr>
        <w:t>שנתחדשו</w:t>
      </w:r>
      <w:proofErr w:type="spellEnd"/>
      <w:r w:rsidRPr="00F64935">
        <w:rPr>
          <w:rFonts w:ascii="David" w:eastAsia="Times New Roman" w:hAnsi="David" w:cs="David"/>
          <w:color w:val="000000"/>
          <w:rtl/>
        </w:rPr>
        <w:t xml:space="preserve"> כמו מקרא מגילה או נר חנוכה, אנו צריכים לקבלם בגלל הפסוק </w:t>
      </w:r>
      <w:r w:rsidRPr="00F64935">
        <w:rPr>
          <w:rFonts w:ascii="David" w:eastAsia="Times New Roman" w:hAnsi="David" w:cs="David"/>
          <w:b/>
          <w:bCs/>
          <w:color w:val="000000"/>
          <w:rtl/>
        </w:rPr>
        <w:t>"לא תסור".</w:t>
      </w:r>
      <w:r w:rsidRPr="00F64935">
        <w:rPr>
          <w:rFonts w:ascii="David" w:eastAsia="Times New Roman" w:hAnsi="David" w:cs="David"/>
          <w:color w:val="000000"/>
          <w:rtl/>
        </w:rPr>
        <w:t xml:space="preserve"> הוא </w:t>
      </w:r>
      <w:r w:rsidRPr="00F64935">
        <w:rPr>
          <w:rFonts w:ascii="David" w:eastAsia="Times New Roman" w:hAnsi="David" w:cs="David"/>
          <w:b/>
          <w:bCs/>
          <w:color w:val="000000"/>
          <w:rtl/>
        </w:rPr>
        <w:t xml:space="preserve">מאמץ את הדעה הראשונה של רב </w:t>
      </w:r>
      <w:proofErr w:type="spellStart"/>
      <w:r w:rsidRPr="00F64935">
        <w:rPr>
          <w:rFonts w:ascii="David" w:eastAsia="Times New Roman" w:hAnsi="David" w:cs="David"/>
          <w:b/>
          <w:bCs/>
          <w:color w:val="000000"/>
          <w:rtl/>
        </w:rPr>
        <w:t>אויא</w:t>
      </w:r>
      <w:proofErr w:type="spellEnd"/>
      <w:r w:rsidRPr="00F64935">
        <w:rPr>
          <w:rFonts w:ascii="David" w:eastAsia="Times New Roman" w:hAnsi="David" w:cs="David"/>
          <w:color w:val="000000"/>
          <w:rtl/>
        </w:rPr>
        <w:t>, שהפסוק לא תסור הוא המקור לציווי שלא לסטות מדברי חכמים.</w:t>
      </w:r>
    </w:p>
    <w:p w14:paraId="313C1DC9" w14:textId="77777777" w:rsidR="00A60E9A" w:rsidRPr="00F64935" w:rsidRDefault="00A60E9A" w:rsidP="00B46BF0">
      <w:pPr>
        <w:jc w:val="both"/>
        <w:rPr>
          <w:rFonts w:ascii="David" w:hAnsi="David" w:cs="David"/>
          <w:b/>
          <w:bCs/>
          <w:highlight w:val="cyan"/>
          <w:u w:val="single"/>
          <w:rtl/>
        </w:rPr>
      </w:pPr>
    </w:p>
    <w:p w14:paraId="6A4F7C29"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השגות הרמב"ן לספר המצוות שורש א</w:t>
      </w:r>
    </w:p>
    <w:p w14:paraId="065B306D" w14:textId="77777777" w:rsidR="00A60E9A" w:rsidRPr="00F64935" w:rsidRDefault="00A60E9A" w:rsidP="00B46BF0">
      <w:pPr>
        <w:jc w:val="both"/>
        <w:rPr>
          <w:rFonts w:ascii="David" w:hAnsi="David" w:cs="David"/>
          <w:rtl/>
        </w:rPr>
      </w:pPr>
      <w:r w:rsidRPr="00F64935">
        <w:rPr>
          <w:rFonts w:ascii="David" w:hAnsi="David" w:cs="David"/>
          <w:b/>
          <w:bCs/>
          <w:rtl/>
        </w:rPr>
        <w:t>הרמב"ן חולק על הרמב"ם.</w:t>
      </w:r>
      <w:r w:rsidRPr="00F64935">
        <w:rPr>
          <w:rFonts w:ascii="David" w:hAnsi="David" w:cs="David"/>
          <w:rtl/>
        </w:rPr>
        <w:t xml:space="preserve"> הוא אומר שהפסוק </w:t>
      </w:r>
      <w:r w:rsidRPr="00F64935">
        <w:rPr>
          <w:rFonts w:ascii="David" w:hAnsi="David" w:cs="David"/>
          <w:b/>
          <w:bCs/>
          <w:rtl/>
        </w:rPr>
        <w:t xml:space="preserve">"לא תסור" </w:t>
      </w:r>
      <w:r w:rsidRPr="00F64935">
        <w:rPr>
          <w:rFonts w:ascii="David" w:hAnsi="David" w:cs="David"/>
          <w:rtl/>
        </w:rPr>
        <w:t xml:space="preserve">מדבר רק על הוראות התורה שחכמים הסיקו מתוך פרשנות על התורה, או שעברו הלכה למשה מסיני. אבל </w:t>
      </w:r>
      <w:r w:rsidRPr="00F64935">
        <w:rPr>
          <w:rFonts w:ascii="David" w:hAnsi="David" w:cs="David"/>
          <w:b/>
          <w:bCs/>
          <w:rtl/>
        </w:rPr>
        <w:t xml:space="preserve">התקנות והגזירות שגזרו חכמים לשמירת התורה והמצוות, כמו נר חנוכה או מקרא מגילה, אינן כלולות בפסוק "לא תסור". </w:t>
      </w:r>
    </w:p>
    <w:p w14:paraId="735D7EEA" w14:textId="77777777" w:rsidR="00A60E9A" w:rsidRPr="00F64935" w:rsidRDefault="00A60E9A" w:rsidP="00B46BF0">
      <w:pPr>
        <w:jc w:val="both"/>
        <w:rPr>
          <w:rFonts w:ascii="David" w:hAnsi="David" w:cs="David"/>
          <w:rtl/>
        </w:rPr>
      </w:pPr>
      <w:r w:rsidRPr="00F64935">
        <w:rPr>
          <w:rFonts w:ascii="David" w:hAnsi="David" w:cs="David"/>
          <w:rtl/>
        </w:rPr>
        <w:t xml:space="preserve">לפי </w:t>
      </w:r>
      <w:r w:rsidRPr="00F64935">
        <w:rPr>
          <w:rFonts w:ascii="David" w:hAnsi="David" w:cs="David"/>
          <w:u w:val="single"/>
          <w:rtl/>
        </w:rPr>
        <w:t>הרמב"ם</w:t>
      </w:r>
      <w:r w:rsidRPr="00F64935">
        <w:rPr>
          <w:rFonts w:ascii="David" w:hAnsi="David" w:cs="David"/>
          <w:rtl/>
        </w:rPr>
        <w:t xml:space="preserve"> </w:t>
      </w:r>
      <w:proofErr w:type="spellStart"/>
      <w:r w:rsidRPr="00F64935">
        <w:rPr>
          <w:rFonts w:ascii="David" w:hAnsi="David" w:cs="David"/>
          <w:rtl/>
        </w:rPr>
        <w:t>כשלא</w:t>
      </w:r>
      <w:proofErr w:type="spellEnd"/>
      <w:r w:rsidRPr="00F64935">
        <w:rPr>
          <w:rFonts w:ascii="David" w:hAnsi="David" w:cs="David"/>
          <w:rtl/>
        </w:rPr>
        <w:t xml:space="preserve"> מדליקים נר חנוכה עוברים על </w:t>
      </w:r>
      <w:r w:rsidRPr="00F64935">
        <w:rPr>
          <w:rFonts w:ascii="David" w:hAnsi="David" w:cs="David"/>
          <w:b/>
          <w:bCs/>
          <w:rtl/>
        </w:rPr>
        <w:t>דין תורה</w:t>
      </w:r>
      <w:r w:rsidRPr="00F64935">
        <w:rPr>
          <w:rFonts w:ascii="David" w:hAnsi="David" w:cs="David"/>
          <w:rtl/>
        </w:rPr>
        <w:t xml:space="preserve">, ואילו לפי </w:t>
      </w:r>
      <w:r w:rsidRPr="00F64935">
        <w:rPr>
          <w:rFonts w:ascii="David" w:hAnsi="David" w:cs="David"/>
          <w:b/>
          <w:bCs/>
          <w:u w:val="single"/>
          <w:rtl/>
        </w:rPr>
        <w:t>הרמב"ן</w:t>
      </w:r>
      <w:r w:rsidRPr="00F64935">
        <w:rPr>
          <w:rFonts w:ascii="David" w:hAnsi="David" w:cs="David"/>
          <w:rtl/>
        </w:rPr>
        <w:t xml:space="preserve"> עוברים על </w:t>
      </w:r>
      <w:r w:rsidRPr="00F64935">
        <w:rPr>
          <w:rFonts w:ascii="David" w:hAnsi="David" w:cs="David"/>
          <w:b/>
          <w:bCs/>
          <w:rtl/>
        </w:rPr>
        <w:t xml:space="preserve">דין חכמים </w:t>
      </w:r>
      <w:r w:rsidRPr="00F64935">
        <w:rPr>
          <w:rFonts w:ascii="David" w:hAnsi="David" w:cs="David"/>
          <w:rtl/>
        </w:rPr>
        <w:t>בלבד. כנראה הרמב"ן מסתמך על הפסוק השני שרב נחמיה הביא שהוא פסוק מוסרי. אין הרבה נפקות מעשית בין השיטות, זה מלמד על התפיסה לגבי תקנות חכמים.</w:t>
      </w:r>
    </w:p>
    <w:p w14:paraId="64DAD57C" w14:textId="77777777" w:rsidR="00A60E9A" w:rsidRPr="00F64935" w:rsidRDefault="00A60E9A" w:rsidP="00B46BF0">
      <w:pPr>
        <w:jc w:val="both"/>
        <w:rPr>
          <w:rFonts w:ascii="David" w:hAnsi="David" w:cs="David"/>
          <w:highlight w:val="green"/>
          <w:rtl/>
        </w:rPr>
      </w:pPr>
    </w:p>
    <w:p w14:paraId="3A3CE744" w14:textId="77777777" w:rsidR="00A60E9A" w:rsidRPr="00F64935" w:rsidRDefault="00A60E9A" w:rsidP="00B46BF0">
      <w:pPr>
        <w:jc w:val="both"/>
        <w:rPr>
          <w:rFonts w:ascii="David" w:hAnsi="David" w:cs="David"/>
          <w:highlight w:val="green"/>
          <w:rtl/>
        </w:rPr>
      </w:pPr>
      <w:r w:rsidRPr="00F64935">
        <w:rPr>
          <w:rFonts w:ascii="David" w:hAnsi="David" w:cs="David"/>
          <w:highlight w:val="yellow"/>
          <w:rtl/>
        </w:rPr>
        <w:t>2) אם יש איסור מפורש בתורה להוסיף או לגרוע ממנה – איך חכמים יכולים?</w:t>
      </w:r>
    </w:p>
    <w:p w14:paraId="4D80E0C9"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דברים פרק ד, ב</w:t>
      </w:r>
      <w:r w:rsidRPr="00F64935">
        <w:rPr>
          <w:rFonts w:ascii="David" w:hAnsi="David" w:cs="David"/>
          <w:rtl/>
        </w:rPr>
        <w:t xml:space="preserve"> </w:t>
      </w:r>
    </w:p>
    <w:p w14:paraId="643C6AFD" w14:textId="77777777" w:rsidR="00A60E9A" w:rsidRPr="00F64935" w:rsidRDefault="00A60E9A" w:rsidP="00B46BF0">
      <w:pPr>
        <w:jc w:val="both"/>
        <w:rPr>
          <w:rFonts w:ascii="David" w:hAnsi="David" w:cs="David"/>
          <w:rtl/>
        </w:rPr>
      </w:pPr>
      <w:r w:rsidRPr="00F64935">
        <w:rPr>
          <w:rFonts w:ascii="David" w:hAnsi="David" w:cs="David"/>
          <w:rtl/>
        </w:rPr>
        <w:t>"</w:t>
      </w:r>
      <w:r w:rsidRPr="00F64935">
        <w:rPr>
          <w:rFonts w:ascii="David" w:hAnsi="David" w:cs="David"/>
          <w:u w:val="single"/>
          <w:rtl/>
        </w:rPr>
        <w:t>לֹא תֹסִפוּ</w:t>
      </w:r>
      <w:r w:rsidRPr="00F64935">
        <w:rPr>
          <w:rFonts w:ascii="David" w:hAnsi="David" w:cs="David"/>
          <w:rtl/>
        </w:rPr>
        <w:t xml:space="preserve">, עַל-הַדָּבָר אֲשֶׁר אָנֹכִי מְצַוֶּה אֶתְכֶם, </w:t>
      </w:r>
      <w:r w:rsidRPr="00F64935">
        <w:rPr>
          <w:rFonts w:ascii="David" w:hAnsi="David" w:cs="David"/>
          <w:u w:val="single"/>
          <w:rtl/>
        </w:rPr>
        <w:t>וְלֹא תִגְרְעוּ</w:t>
      </w:r>
      <w:r w:rsidRPr="00F64935">
        <w:rPr>
          <w:rFonts w:ascii="David" w:hAnsi="David" w:cs="David"/>
          <w:rtl/>
        </w:rPr>
        <w:t xml:space="preserve">, מִמֶּנּוּ--לִשְׁמֹר, </w:t>
      </w:r>
      <w:proofErr w:type="spellStart"/>
      <w:r w:rsidRPr="00F64935">
        <w:rPr>
          <w:rFonts w:ascii="David" w:hAnsi="David" w:cs="David"/>
          <w:rtl/>
        </w:rPr>
        <w:t>אֶת-מִצְוֺת</w:t>
      </w:r>
      <w:proofErr w:type="spellEnd"/>
      <w:r w:rsidRPr="00F64935">
        <w:rPr>
          <w:rFonts w:ascii="David" w:hAnsi="David" w:cs="David"/>
          <w:rtl/>
        </w:rPr>
        <w:t xml:space="preserve"> יְהוָה </w:t>
      </w:r>
      <w:proofErr w:type="spellStart"/>
      <w:r w:rsidRPr="00F64935">
        <w:rPr>
          <w:rFonts w:ascii="David" w:hAnsi="David" w:cs="David"/>
          <w:rtl/>
        </w:rPr>
        <w:t>אֱלֹהֵיכֶם</w:t>
      </w:r>
      <w:proofErr w:type="spellEnd"/>
      <w:r w:rsidRPr="00F64935">
        <w:rPr>
          <w:rFonts w:ascii="David" w:hAnsi="David" w:cs="David"/>
          <w:rtl/>
        </w:rPr>
        <w:t>, אֲשֶׁר אָנֹכִי, מְצַוֶּה אֶתְכֶם"</w:t>
      </w:r>
    </w:p>
    <w:p w14:paraId="7CE1624B" w14:textId="77777777" w:rsidR="00A60E9A" w:rsidRPr="00F64935" w:rsidRDefault="00A60E9A" w:rsidP="00B46BF0">
      <w:pPr>
        <w:jc w:val="both"/>
        <w:rPr>
          <w:rFonts w:ascii="David" w:hAnsi="David" w:cs="David"/>
          <w:rtl/>
        </w:rPr>
      </w:pPr>
      <w:r w:rsidRPr="00F64935">
        <w:rPr>
          <w:rFonts w:ascii="David" w:hAnsi="David" w:cs="David"/>
          <w:rtl/>
        </w:rPr>
        <w:t>הפסוק מדבר בפשטות על האיסור להוסיף ולגרוע מהתורה, יש לשאול- כיצד חכמים יכולים לגזור גזירות ולתקן תקנות בנוסף לתורה?</w:t>
      </w:r>
    </w:p>
    <w:p w14:paraId="6D84D725" w14:textId="77777777" w:rsidR="00A60E9A" w:rsidRPr="00F64935" w:rsidRDefault="00A60E9A" w:rsidP="00B46BF0">
      <w:pPr>
        <w:jc w:val="both"/>
        <w:rPr>
          <w:rFonts w:ascii="David" w:hAnsi="David" w:cs="David"/>
          <w:b/>
          <w:bCs/>
          <w:u w:val="single"/>
          <w:rtl/>
        </w:rPr>
      </w:pPr>
    </w:p>
    <w:p w14:paraId="1C3EA90B" w14:textId="77777777" w:rsidR="00A60E9A" w:rsidRPr="00F64935" w:rsidRDefault="00A60E9A" w:rsidP="00B46BF0">
      <w:pPr>
        <w:jc w:val="both"/>
        <w:rPr>
          <w:rFonts w:ascii="David" w:hAnsi="David" w:cs="David"/>
          <w:rtl/>
        </w:rPr>
      </w:pPr>
      <w:r w:rsidRPr="00F64935">
        <w:rPr>
          <w:rFonts w:ascii="David" w:hAnsi="David" w:cs="David"/>
          <w:highlight w:val="green"/>
          <w:rtl/>
        </w:rPr>
        <w:t xml:space="preserve">ישנם מספר הסברים </w:t>
      </w:r>
      <w:proofErr w:type="spellStart"/>
      <w:r w:rsidRPr="00F64935">
        <w:rPr>
          <w:rFonts w:ascii="David" w:hAnsi="David" w:cs="David"/>
          <w:highlight w:val="green"/>
          <w:rtl/>
        </w:rPr>
        <w:t>לקושיה</w:t>
      </w:r>
      <w:proofErr w:type="spellEnd"/>
      <w:r w:rsidRPr="00F64935">
        <w:rPr>
          <w:rFonts w:ascii="David" w:hAnsi="David" w:cs="David"/>
          <w:highlight w:val="green"/>
          <w:rtl/>
        </w:rPr>
        <w:t>:</w:t>
      </w:r>
    </w:p>
    <w:p w14:paraId="2AE7D58D"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1. רש"י ד, ב</w:t>
      </w:r>
      <w:r w:rsidRPr="00F64935">
        <w:rPr>
          <w:rFonts w:ascii="David" w:hAnsi="David" w:cs="David"/>
          <w:b/>
          <w:bCs/>
          <w:rtl/>
        </w:rPr>
        <w:t xml:space="preserve"> </w:t>
      </w:r>
      <w:r w:rsidRPr="00F64935">
        <w:rPr>
          <w:rFonts w:ascii="David" w:hAnsi="David" w:cs="David"/>
          <w:rtl/>
        </w:rPr>
        <w:t xml:space="preserve"> </w:t>
      </w:r>
    </w:p>
    <w:p w14:paraId="1AF851CD" w14:textId="77777777" w:rsidR="00A60E9A" w:rsidRPr="00F64935" w:rsidRDefault="00A60E9A" w:rsidP="00B46BF0">
      <w:pPr>
        <w:jc w:val="both"/>
        <w:rPr>
          <w:rFonts w:ascii="David" w:hAnsi="David" w:cs="David"/>
          <w:rtl/>
        </w:rPr>
      </w:pPr>
      <w:r w:rsidRPr="00F64935">
        <w:rPr>
          <w:rFonts w:ascii="David" w:hAnsi="David" w:cs="David"/>
          <w:rtl/>
        </w:rPr>
        <w:t xml:space="preserve">האיסור להוסיף ולגרוע לא מתייחס לאיסור </w:t>
      </w:r>
      <w:r w:rsidRPr="00F64935">
        <w:rPr>
          <w:rFonts w:ascii="David" w:hAnsi="David" w:cs="David"/>
          <w:b/>
          <w:bCs/>
          <w:rtl/>
        </w:rPr>
        <w:t>להוסיף</w:t>
      </w:r>
      <w:r w:rsidRPr="00F64935">
        <w:rPr>
          <w:rFonts w:ascii="David" w:hAnsi="David" w:cs="David"/>
          <w:rtl/>
        </w:rPr>
        <w:t xml:space="preserve"> איסורים חדשים או גזירות חדשות, אלא </w:t>
      </w:r>
      <w:r w:rsidRPr="00F64935">
        <w:rPr>
          <w:rFonts w:ascii="David" w:hAnsi="David" w:cs="David"/>
          <w:b/>
          <w:bCs/>
          <w:rtl/>
        </w:rPr>
        <w:t>לשינוי פנימי</w:t>
      </w:r>
      <w:r w:rsidRPr="00F64935">
        <w:rPr>
          <w:rFonts w:ascii="David" w:hAnsi="David" w:cs="David"/>
          <w:rtl/>
        </w:rPr>
        <w:t xml:space="preserve"> בתוך המצווה. למשל בתוך התפילין רשומות 4 פרשות. רש"י מסביר שיש איסור להוסיף עוד פרשה לתפילין, או להוריד פרשה אחת – כלומר זה איסור בתוך המצווה ולא משהו נפרד מהמצווה שחכמים מוספים. אותו דבר לגבי הוספת מין חמישי ל-4 המינים בחג הסוכות, או לגרוע מין אחד וליטול רק 3 מינים.</w:t>
      </w:r>
      <w:r w:rsidRPr="00F64935">
        <w:rPr>
          <w:rFonts w:ascii="David" w:hAnsi="David" w:cs="David"/>
          <w:b/>
          <w:bCs/>
          <w:rtl/>
        </w:rPr>
        <w:t xml:space="preserve"> כלומר האיסור חל על שינוי בתוך מצווה קיימת בתורה, אבל ניתן להוסיף משהו חדש (אולי גם לגרוע ולהגיד לא לעשות בכלל מצווה זה אפשרי).</w:t>
      </w:r>
    </w:p>
    <w:p w14:paraId="4366D534"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b/>
          <w:bCs/>
          <w:color w:val="000000"/>
          <w:highlight w:val="cyan"/>
          <w:u w:val="single"/>
          <w:rtl/>
        </w:rPr>
        <w:t>2. רמב"ם ממרים, סוף פרק ב</w:t>
      </w:r>
      <w:r w:rsidRPr="00F64935">
        <w:rPr>
          <w:rFonts w:ascii="David" w:eastAsia="Times New Roman" w:hAnsi="David" w:cs="David"/>
          <w:b/>
          <w:bCs/>
          <w:color w:val="000000"/>
          <w:rtl/>
        </w:rPr>
        <w:t xml:space="preserve"> </w:t>
      </w:r>
    </w:p>
    <w:p w14:paraId="5B0DFA6A"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 xml:space="preserve">הרמב"ם מקדים ואומר כי איסור דבר מותר יכול לחול לדורות, אבל </w:t>
      </w:r>
      <w:r w:rsidRPr="00F64935">
        <w:rPr>
          <w:rFonts w:ascii="David" w:eastAsia="Times New Roman" w:hAnsi="David" w:cs="David"/>
          <w:b/>
          <w:bCs/>
          <w:color w:val="000000"/>
          <w:rtl/>
        </w:rPr>
        <w:t xml:space="preserve">התרת איסור תורה מותרת רק זמנית. </w:t>
      </w:r>
    </w:p>
    <w:p w14:paraId="424C9C22"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b/>
          <w:bCs/>
          <w:color w:val="000000"/>
          <w:rtl/>
        </w:rPr>
        <w:t>מה שאסור זה להוסיף ולגרוע ולייחס זאת לתורה</w:t>
      </w:r>
      <w:r w:rsidRPr="00F64935">
        <w:rPr>
          <w:rFonts w:ascii="David" w:eastAsia="Times New Roman" w:hAnsi="David" w:cs="David"/>
          <w:color w:val="000000"/>
          <w:rtl/>
        </w:rPr>
        <w:t>. למשל, מהתורה עוף בחלב מותר. חכמים יכולים להגיד שהם מוסיפים איסור מדבריהם, אבל לא יכולים להגיד שהתורה אוסרת זאת. אותו דבר לגבי נרות חנוכה, הם יכולים להגיד שהם הוסיפו את זה, אבל לא שהתורה אמרה שצריך להוסיף.</w:t>
      </w:r>
    </w:p>
    <w:p w14:paraId="100EA636"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 xml:space="preserve">כנראה זה חלק מהתפיסה של הרמב"ם </w:t>
      </w:r>
      <w:r w:rsidRPr="00F64935">
        <w:rPr>
          <w:rFonts w:ascii="David" w:eastAsia="Times New Roman" w:hAnsi="David" w:cs="David"/>
          <w:b/>
          <w:bCs/>
          <w:color w:val="000000"/>
          <w:rtl/>
        </w:rPr>
        <w:t>שהתורה היא נצחית ולא משתנה</w:t>
      </w:r>
      <w:r w:rsidRPr="00F64935">
        <w:rPr>
          <w:rFonts w:ascii="David" w:eastAsia="Times New Roman" w:hAnsi="David" w:cs="David"/>
          <w:color w:val="000000"/>
          <w:rtl/>
        </w:rPr>
        <w:t xml:space="preserve">, ולכן אין להגיד שמשהו שלא כתוב בתורה הוא כאילו כתוב בה. </w:t>
      </w:r>
    </w:p>
    <w:p w14:paraId="1D0B21A3"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b/>
          <w:bCs/>
          <w:color w:val="000000"/>
          <w:highlight w:val="cyan"/>
          <w:u w:val="single"/>
          <w:rtl/>
        </w:rPr>
        <w:t xml:space="preserve">3. ספר הכוזרי – מאמר שלישי אות </w:t>
      </w:r>
      <w:proofErr w:type="spellStart"/>
      <w:r w:rsidRPr="00F64935">
        <w:rPr>
          <w:rFonts w:ascii="David" w:eastAsia="Times New Roman" w:hAnsi="David" w:cs="David"/>
          <w:b/>
          <w:bCs/>
          <w:color w:val="000000"/>
          <w:highlight w:val="cyan"/>
          <w:u w:val="single"/>
          <w:rtl/>
        </w:rPr>
        <w:t>מא</w:t>
      </w:r>
      <w:proofErr w:type="spellEnd"/>
      <w:r w:rsidRPr="00F64935">
        <w:rPr>
          <w:rFonts w:ascii="David" w:eastAsia="Times New Roman" w:hAnsi="David" w:cs="David"/>
          <w:color w:val="000000"/>
          <w:u w:val="single"/>
          <w:rtl/>
        </w:rPr>
        <w:t xml:space="preserve"> </w:t>
      </w:r>
    </w:p>
    <w:p w14:paraId="4F1630A6"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 xml:space="preserve">איסור "לא תסור" </w:t>
      </w:r>
      <w:r w:rsidRPr="00F64935">
        <w:rPr>
          <w:rFonts w:ascii="David" w:eastAsia="Times New Roman" w:hAnsi="David" w:cs="David"/>
          <w:b/>
          <w:bCs/>
          <w:color w:val="000000"/>
          <w:rtl/>
        </w:rPr>
        <w:t>נאמר להמון העם</w:t>
      </w:r>
      <w:r w:rsidRPr="00F64935">
        <w:rPr>
          <w:rFonts w:ascii="David" w:eastAsia="Times New Roman" w:hAnsi="David" w:cs="David"/>
          <w:color w:val="000000"/>
          <w:rtl/>
        </w:rPr>
        <w:t xml:space="preserve">, אבל </w:t>
      </w:r>
      <w:r w:rsidRPr="00F64935">
        <w:rPr>
          <w:rFonts w:ascii="David" w:eastAsia="Times New Roman" w:hAnsi="David" w:cs="David"/>
          <w:color w:val="000000"/>
          <w:u w:val="single"/>
          <w:rtl/>
        </w:rPr>
        <w:t>הכוהנים</w:t>
      </w:r>
      <w:r w:rsidRPr="00F64935">
        <w:rPr>
          <w:rFonts w:ascii="David" w:eastAsia="Times New Roman" w:hAnsi="David" w:cs="David"/>
          <w:color w:val="000000"/>
          <w:rtl/>
        </w:rPr>
        <w:t xml:space="preserve">, </w:t>
      </w:r>
      <w:r w:rsidRPr="00F64935">
        <w:rPr>
          <w:rFonts w:ascii="David" w:eastAsia="Times New Roman" w:hAnsi="David" w:cs="David"/>
          <w:color w:val="000000"/>
          <w:u w:val="single"/>
          <w:rtl/>
        </w:rPr>
        <w:t>השופטים</w:t>
      </w:r>
      <w:r w:rsidRPr="00F64935">
        <w:rPr>
          <w:rFonts w:ascii="David" w:eastAsia="Times New Roman" w:hAnsi="David" w:cs="David"/>
          <w:color w:val="000000"/>
          <w:rtl/>
        </w:rPr>
        <w:t xml:space="preserve"> </w:t>
      </w:r>
      <w:r w:rsidRPr="00F64935">
        <w:rPr>
          <w:rFonts w:ascii="David" w:eastAsia="Times New Roman" w:hAnsi="David" w:cs="David"/>
          <w:color w:val="000000"/>
          <w:u w:val="single"/>
          <w:rtl/>
        </w:rPr>
        <w:t>והחכמים</w:t>
      </w:r>
      <w:r w:rsidRPr="00F64935">
        <w:rPr>
          <w:rFonts w:ascii="David" w:eastAsia="Times New Roman" w:hAnsi="David" w:cs="David"/>
          <w:color w:val="000000"/>
          <w:rtl/>
        </w:rPr>
        <w:t xml:space="preserve"> </w:t>
      </w:r>
      <w:r w:rsidRPr="00F64935">
        <w:rPr>
          <w:rFonts w:ascii="David" w:eastAsia="Times New Roman" w:hAnsi="David" w:cs="David"/>
          <w:b/>
          <w:bCs/>
          <w:color w:val="000000"/>
          <w:rtl/>
        </w:rPr>
        <w:t>יכולים להוסיף ולגרוע.</w:t>
      </w:r>
    </w:p>
    <w:p w14:paraId="21552041"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b/>
          <w:bCs/>
          <w:color w:val="000000"/>
          <w:highlight w:val="cyan"/>
          <w:u w:val="single"/>
          <w:rtl/>
        </w:rPr>
        <w:t xml:space="preserve">4. </w:t>
      </w:r>
      <w:proofErr w:type="spellStart"/>
      <w:r w:rsidRPr="00F64935">
        <w:rPr>
          <w:rFonts w:ascii="David" w:eastAsia="Times New Roman" w:hAnsi="David" w:cs="David"/>
          <w:b/>
          <w:bCs/>
          <w:color w:val="000000"/>
          <w:highlight w:val="cyan"/>
          <w:u w:val="single"/>
          <w:rtl/>
        </w:rPr>
        <w:t>רשב"א</w:t>
      </w:r>
      <w:proofErr w:type="spellEnd"/>
      <w:r w:rsidRPr="00F64935">
        <w:rPr>
          <w:rFonts w:ascii="David" w:eastAsia="Times New Roman" w:hAnsi="David" w:cs="David"/>
          <w:b/>
          <w:bCs/>
          <w:color w:val="000000"/>
          <w:highlight w:val="cyan"/>
          <w:u w:val="single"/>
          <w:rtl/>
        </w:rPr>
        <w:t xml:space="preserve"> ראש השנה טו ע"א</w:t>
      </w:r>
      <w:r w:rsidRPr="00F64935">
        <w:rPr>
          <w:rFonts w:ascii="David" w:eastAsia="Times New Roman" w:hAnsi="David" w:cs="David"/>
          <w:b/>
          <w:bCs/>
          <w:color w:val="000000"/>
          <w:u w:val="single"/>
          <w:rtl/>
        </w:rPr>
        <w:t xml:space="preserve"> </w:t>
      </w:r>
    </w:p>
    <w:p w14:paraId="59C3302F" w14:textId="1EA36202" w:rsidR="00A60E9A" w:rsidRPr="00F64935" w:rsidRDefault="00A60E9A" w:rsidP="00B46BF0">
      <w:pPr>
        <w:jc w:val="both"/>
        <w:rPr>
          <w:rFonts w:ascii="David" w:eastAsia="Times New Roman" w:hAnsi="David" w:cs="David"/>
          <w:color w:val="000000"/>
          <w:rtl/>
        </w:rPr>
      </w:pPr>
      <w:proofErr w:type="spellStart"/>
      <w:r w:rsidRPr="00F64935">
        <w:rPr>
          <w:rFonts w:ascii="David" w:eastAsia="Times New Roman" w:hAnsi="David" w:cs="David"/>
          <w:color w:val="000000"/>
          <w:rtl/>
        </w:rPr>
        <w:t>הרשב"א</w:t>
      </w:r>
      <w:proofErr w:type="spellEnd"/>
      <w:r w:rsidRPr="00F64935">
        <w:rPr>
          <w:rFonts w:ascii="David" w:eastAsia="Times New Roman" w:hAnsi="David" w:cs="David"/>
          <w:color w:val="000000"/>
          <w:rtl/>
        </w:rPr>
        <w:t xml:space="preserve"> חוזר על עמדת הכוזרי - </w:t>
      </w:r>
      <w:r w:rsidRPr="00F64935">
        <w:rPr>
          <w:rFonts w:ascii="David" w:eastAsia="Times New Roman" w:hAnsi="David" w:cs="David"/>
          <w:b/>
          <w:bCs/>
          <w:color w:val="000000"/>
          <w:rtl/>
        </w:rPr>
        <w:t>האיסור</w:t>
      </w:r>
      <w:r w:rsidRPr="00F64935">
        <w:rPr>
          <w:rFonts w:ascii="David" w:eastAsia="Times New Roman" w:hAnsi="David" w:cs="David"/>
          <w:color w:val="000000"/>
          <w:rtl/>
        </w:rPr>
        <w:t xml:space="preserve"> להוסיף ולגרוע הוא רק </w:t>
      </w:r>
      <w:r w:rsidRPr="00F64935">
        <w:rPr>
          <w:rFonts w:ascii="David" w:eastAsia="Times New Roman" w:hAnsi="David" w:cs="David"/>
          <w:b/>
          <w:bCs/>
          <w:color w:val="000000"/>
          <w:rtl/>
        </w:rPr>
        <w:t>לאדם הפרטי</w:t>
      </w:r>
      <w:r w:rsidRPr="00F64935">
        <w:rPr>
          <w:rFonts w:ascii="David" w:eastAsia="Times New Roman" w:hAnsi="David" w:cs="David"/>
          <w:color w:val="000000"/>
          <w:rtl/>
        </w:rPr>
        <w:t xml:space="preserve">, </w:t>
      </w:r>
      <w:r w:rsidRPr="00F64935">
        <w:rPr>
          <w:rFonts w:ascii="David" w:eastAsia="Times New Roman" w:hAnsi="David" w:cs="David"/>
          <w:b/>
          <w:bCs/>
          <w:color w:val="000000"/>
          <w:rtl/>
        </w:rPr>
        <w:t>לחכמים יש סמכות להוסיף ולגרוע</w:t>
      </w:r>
      <w:r w:rsidR="002E3B07">
        <w:rPr>
          <w:rFonts w:ascii="David" w:eastAsia="Times New Roman" w:hAnsi="David" w:cs="David" w:hint="cs"/>
          <w:b/>
          <w:bCs/>
          <w:color w:val="000000"/>
          <w:rtl/>
        </w:rPr>
        <w:t xml:space="preserve"> פנימית (בתוך המצווה).</w:t>
      </w:r>
    </w:p>
    <w:p w14:paraId="301C5B5C" w14:textId="77777777" w:rsidR="00A60E9A" w:rsidRPr="00F64935" w:rsidRDefault="00A60E9A" w:rsidP="00B46BF0">
      <w:pPr>
        <w:jc w:val="both"/>
        <w:rPr>
          <w:rFonts w:ascii="David" w:eastAsia="Times New Roman" w:hAnsi="David" w:cs="David"/>
          <w:color w:val="000000"/>
          <w:highlight w:val="yellow"/>
          <w:u w:val="single"/>
          <w:rtl/>
        </w:rPr>
      </w:pPr>
    </w:p>
    <w:p w14:paraId="4AE99B8F" w14:textId="77777777" w:rsidR="00A60E9A" w:rsidRPr="00F64935" w:rsidRDefault="00A60E9A" w:rsidP="00B46BF0">
      <w:pPr>
        <w:jc w:val="both"/>
        <w:rPr>
          <w:rFonts w:ascii="David" w:eastAsia="Times New Roman" w:hAnsi="David" w:cs="David"/>
          <w:color w:val="000000"/>
          <w:u w:val="single"/>
          <w:rtl/>
        </w:rPr>
      </w:pPr>
      <w:r w:rsidRPr="00F64935">
        <w:rPr>
          <w:rFonts w:ascii="David" w:eastAsia="Times New Roman" w:hAnsi="David" w:cs="David"/>
          <w:color w:val="000000"/>
          <w:highlight w:val="yellow"/>
          <w:u w:val="single"/>
          <w:rtl/>
        </w:rPr>
        <w:t>מגבלות הכוח של חכמים</w:t>
      </w:r>
    </w:p>
    <w:p w14:paraId="7F018D32"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 xml:space="preserve">כשחכמים מוסיפים איסור חדש, או מצווה חדשה, על פניו לא מתעורר קושי גדול, כי זה לא מנוגד למצוות התורה. למשל נר חנוכה לא מתנגש עם משהו שהתורה ציוותה, וגם האיסור לאכול עוף בחלב לא מתנגש עם דבר תורה. התורה לא אמרה שחובה </w:t>
      </w:r>
      <w:r w:rsidRPr="00F64935">
        <w:rPr>
          <w:rFonts w:ascii="David" w:eastAsia="Times New Roman" w:hAnsi="David" w:cs="David"/>
          <w:color w:val="000000"/>
          <w:rtl/>
        </w:rPr>
        <w:lastRenderedPageBreak/>
        <w:t xml:space="preserve">לאכול עוף בחלב, אלא רק שזה לא אסור... כלומר, </w:t>
      </w:r>
      <w:r w:rsidRPr="00F64935">
        <w:rPr>
          <w:rFonts w:ascii="David" w:eastAsia="Times New Roman" w:hAnsi="David" w:cs="David"/>
          <w:b/>
          <w:bCs/>
          <w:color w:val="000000"/>
          <w:rtl/>
        </w:rPr>
        <w:t>כשחכמים מרחיבים איסור, או מוסיפים מצווה, לכאורה המגבלות פחות קיימות</w:t>
      </w:r>
      <w:r w:rsidRPr="00F64935">
        <w:rPr>
          <w:rFonts w:ascii="David" w:eastAsia="Times New Roman" w:hAnsi="David" w:cs="David"/>
          <w:color w:val="000000"/>
          <w:rtl/>
        </w:rPr>
        <w:t>. הם רק צריכים לדאוג לכך שזו תהיה תקנה שהציבור יכול לעמוד בה.</w:t>
      </w:r>
    </w:p>
    <w:p w14:paraId="7992A59B"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 xml:space="preserve">כאשר חכמים מורים לא לעשות משהו שהתורה אמרה לעשות, או שאומרים לעשות משהו שהתורה אמרה שאין לעשות - </w:t>
      </w:r>
      <w:r w:rsidRPr="00F64935">
        <w:rPr>
          <w:rFonts w:ascii="David" w:eastAsia="Times New Roman" w:hAnsi="David" w:cs="David"/>
          <w:b/>
          <w:bCs/>
          <w:color w:val="000000"/>
          <w:rtl/>
        </w:rPr>
        <w:t>כוחם יהיה יותר מוגבל בשל התנגשות ישירה עם התורה.</w:t>
      </w:r>
    </w:p>
    <w:p w14:paraId="09E821A0" w14:textId="77777777" w:rsidR="00A60E9A" w:rsidRPr="00F64935" w:rsidRDefault="00A60E9A" w:rsidP="00B46BF0">
      <w:pPr>
        <w:jc w:val="both"/>
        <w:rPr>
          <w:rFonts w:ascii="David" w:eastAsia="Times New Roman" w:hAnsi="David" w:cs="David"/>
          <w:color w:val="000000"/>
          <w:highlight w:val="green"/>
          <w:rtl/>
        </w:rPr>
      </w:pPr>
    </w:p>
    <w:p w14:paraId="295EA369"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highlight w:val="green"/>
          <w:rtl/>
        </w:rPr>
        <w:t>מתי חכמים יכולים להורות לא לקיים מצווה, או לעבור על איסור?</w:t>
      </w:r>
      <w:r w:rsidRPr="00F64935">
        <w:rPr>
          <w:rFonts w:ascii="David" w:eastAsia="Times New Roman" w:hAnsi="David" w:cs="David"/>
          <w:color w:val="000000"/>
          <w:rtl/>
        </w:rPr>
        <w:t xml:space="preserve"> </w:t>
      </w:r>
    </w:p>
    <w:p w14:paraId="2EAFB409"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b/>
          <w:bCs/>
          <w:color w:val="000000"/>
          <w:u w:val="single"/>
          <w:rtl/>
        </w:rPr>
        <w:t>הכלל:</w:t>
      </w:r>
      <w:r w:rsidRPr="00F64935">
        <w:rPr>
          <w:rFonts w:ascii="David" w:eastAsia="Times New Roman" w:hAnsi="David" w:cs="David"/>
          <w:color w:val="000000"/>
          <w:rtl/>
        </w:rPr>
        <w:t xml:space="preserve"> מותר לחכמים לעקור דבר מן התורה </w:t>
      </w:r>
      <w:r w:rsidRPr="00F64935">
        <w:rPr>
          <w:rFonts w:ascii="David" w:eastAsia="Times New Roman" w:hAnsi="David" w:cs="David"/>
          <w:b/>
          <w:bCs/>
          <w:color w:val="000000"/>
          <w:rtl/>
        </w:rPr>
        <w:t>בשב ואל תעשה</w:t>
      </w:r>
      <w:r w:rsidRPr="00F64935">
        <w:rPr>
          <w:rFonts w:ascii="David" w:eastAsia="Times New Roman" w:hAnsi="David" w:cs="David"/>
          <w:color w:val="000000"/>
          <w:rtl/>
        </w:rPr>
        <w:t xml:space="preserve">, ועקרונית פרט למקרים חריגים, אין סמכות לחכמים לעקור דבר מן התורה </w:t>
      </w:r>
      <w:r w:rsidRPr="00F64935">
        <w:rPr>
          <w:rFonts w:ascii="David" w:eastAsia="Times New Roman" w:hAnsi="David" w:cs="David"/>
          <w:b/>
          <w:bCs/>
          <w:color w:val="000000"/>
          <w:rtl/>
        </w:rPr>
        <w:t>בקום ועשה.</w:t>
      </w:r>
    </w:p>
    <w:p w14:paraId="259A7C49"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b/>
          <w:bCs/>
          <w:color w:val="000000"/>
          <w:u w:val="single"/>
          <w:rtl/>
        </w:rPr>
        <w:t>הסבר:</w:t>
      </w:r>
      <w:r w:rsidRPr="00F64935">
        <w:rPr>
          <w:rFonts w:ascii="David" w:eastAsia="Times New Roman" w:hAnsi="David" w:cs="David"/>
          <w:color w:val="000000"/>
          <w:rtl/>
        </w:rPr>
        <w:t xml:space="preserve"> חכמים יכולים לעקור מצווה מן התורה בשב ואל תעשה. משמע- התורה ציוותה לעשות משהו- וחכמים אומרים לאדם לשבת ולא לעשות את המצווה. חכמים רשאים לעשות זאת במגבלות מסוימות.</w:t>
      </w:r>
    </w:p>
    <w:p w14:paraId="329ECD25"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 xml:space="preserve">לעומת זאת, כשהתורה אמרה לא לעשות משהו, וחכמים אומרים קום ועשה את הדבר, עקרונית אין להם יכולת לעשות זאת (אלא בתנאים מסוימים שנביא בהמשך). </w:t>
      </w:r>
    </w:p>
    <w:p w14:paraId="1130C901"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 xml:space="preserve">כשחכמים מורים לא לקיים מצווה, או לעבור על איסור, אין זה נעשה מתוך שיקול שלא בא לחכמים לקיים את המצווה הזו. אלא מותך שיקולים של </w:t>
      </w:r>
      <w:r w:rsidRPr="00F64935">
        <w:rPr>
          <w:rFonts w:ascii="David" w:eastAsia="Times New Roman" w:hAnsi="David" w:cs="David"/>
          <w:b/>
          <w:bCs/>
          <w:color w:val="000000"/>
          <w:rtl/>
        </w:rPr>
        <w:t>סדר חברתי</w:t>
      </w:r>
      <w:r w:rsidRPr="00F64935">
        <w:rPr>
          <w:rFonts w:ascii="David" w:eastAsia="Times New Roman" w:hAnsi="David" w:cs="David"/>
          <w:color w:val="000000"/>
          <w:rtl/>
        </w:rPr>
        <w:t xml:space="preserve">, או כדי </w:t>
      </w:r>
      <w:r w:rsidRPr="00F64935">
        <w:rPr>
          <w:rFonts w:ascii="David" w:eastAsia="Times New Roman" w:hAnsi="David" w:cs="David"/>
          <w:b/>
          <w:bCs/>
          <w:color w:val="000000"/>
          <w:rtl/>
        </w:rPr>
        <w:t>להגביר את קיום מצוות התורה</w:t>
      </w:r>
      <w:r w:rsidRPr="00F64935">
        <w:rPr>
          <w:rFonts w:ascii="David" w:eastAsia="Times New Roman" w:hAnsi="David" w:cs="David"/>
          <w:color w:val="000000"/>
          <w:rtl/>
        </w:rPr>
        <w:t xml:space="preserve">. </w:t>
      </w:r>
    </w:p>
    <w:p w14:paraId="179BE68F" w14:textId="77777777" w:rsidR="00A60E9A" w:rsidRPr="00F64935" w:rsidRDefault="00A60E9A" w:rsidP="00B46BF0">
      <w:pPr>
        <w:jc w:val="both"/>
        <w:rPr>
          <w:rFonts w:ascii="David" w:eastAsia="Times New Roman" w:hAnsi="David" w:cs="David"/>
          <w:color w:val="000000"/>
          <w:u w:val="single"/>
          <w:rtl/>
        </w:rPr>
      </w:pPr>
      <w:r w:rsidRPr="00F64935">
        <w:rPr>
          <w:rFonts w:ascii="David" w:eastAsia="Times New Roman" w:hAnsi="David" w:cs="David"/>
          <w:color w:val="000000"/>
          <w:u w:val="single"/>
          <w:rtl/>
        </w:rPr>
        <w:t>הוראת חכמים שלא לקיים מצווה בשב ואל תעשה:</w:t>
      </w:r>
    </w:p>
    <w:p w14:paraId="52E8C275"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b/>
          <w:bCs/>
          <w:color w:val="000000"/>
          <w:rtl/>
        </w:rPr>
        <w:t>דוגמא:</w:t>
      </w:r>
      <w:r w:rsidRPr="00F64935">
        <w:rPr>
          <w:rFonts w:ascii="David" w:eastAsia="Times New Roman" w:hAnsi="David" w:cs="David"/>
          <w:color w:val="000000"/>
          <w:rtl/>
        </w:rPr>
        <w:t xml:space="preserve"> יש מצווה בראש השנה לשמוע תקיעת שופר. בדין תורה גם כאשר ראש השנה חל בשבת, תוקעים בשופר בשבת, כי תקיעת שופר לא נחשבת מלאכה מהתורה. באו חכמים ואסרו לתקוע בשופר כאשר ראש השנה חל בשבת – כלומר, הם אסרו לשמוע שופר בשבת </w:t>
      </w:r>
      <w:r w:rsidRPr="00F64935">
        <w:rPr>
          <w:rFonts w:ascii="David" w:eastAsia="Times New Roman" w:hAnsi="David" w:cs="David"/>
          <w:color w:val="000000"/>
          <w:u w:val="single"/>
          <w:rtl/>
        </w:rPr>
        <w:t>בשב ואל תעשה</w:t>
      </w:r>
      <w:r w:rsidRPr="00F64935">
        <w:rPr>
          <w:rFonts w:ascii="David" w:eastAsia="Times New Roman" w:hAnsi="David" w:cs="David"/>
          <w:color w:val="000000"/>
          <w:rtl/>
        </w:rPr>
        <w:t xml:space="preserve">. </w:t>
      </w:r>
    </w:p>
    <w:p w14:paraId="4678D96C"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b/>
          <w:bCs/>
          <w:color w:val="000000"/>
          <w:rtl/>
        </w:rPr>
        <w:t>עוד דוגמא:</w:t>
      </w:r>
      <w:r w:rsidRPr="00F64935">
        <w:rPr>
          <w:rFonts w:ascii="David" w:eastAsia="Times New Roman" w:hAnsi="David" w:cs="David"/>
          <w:color w:val="000000"/>
          <w:rtl/>
        </w:rPr>
        <w:t xml:space="preserve"> נטילת 4 מינים בסוכות, חכמים אמרו לא ליטול 4 מינים בשבת למרות שמהתורה זה מותר. חכמים פחדו שאם אדם יתקע בשופר בשבת או </w:t>
      </w:r>
      <w:proofErr w:type="spellStart"/>
      <w:r w:rsidRPr="00F64935">
        <w:rPr>
          <w:rFonts w:ascii="David" w:eastAsia="Times New Roman" w:hAnsi="David" w:cs="David"/>
          <w:color w:val="000000"/>
          <w:rtl/>
        </w:rPr>
        <w:t>יטול</w:t>
      </w:r>
      <w:proofErr w:type="spellEnd"/>
      <w:r w:rsidRPr="00F64935">
        <w:rPr>
          <w:rFonts w:ascii="David" w:eastAsia="Times New Roman" w:hAnsi="David" w:cs="David"/>
          <w:color w:val="000000"/>
          <w:rtl/>
        </w:rPr>
        <w:t xml:space="preserve"> 4 מינים בסוכות, זה עלול להוביל לפעולות אסורות אחרות בשבת. ולכן אסרו את נטילת ארבעת המינים בשבת </w:t>
      </w:r>
      <w:r w:rsidRPr="00F64935">
        <w:rPr>
          <w:rFonts w:ascii="David" w:eastAsia="Times New Roman" w:hAnsi="David" w:cs="David"/>
          <w:color w:val="000000"/>
          <w:u w:val="single"/>
          <w:rtl/>
        </w:rPr>
        <w:t>בשב ולא תעשה</w:t>
      </w:r>
      <w:r w:rsidRPr="00F64935">
        <w:rPr>
          <w:rFonts w:ascii="David" w:eastAsia="Times New Roman" w:hAnsi="David" w:cs="David"/>
          <w:color w:val="000000"/>
          <w:rtl/>
        </w:rPr>
        <w:t>.</w:t>
      </w:r>
    </w:p>
    <w:p w14:paraId="2539D2B0"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 xml:space="preserve">חלק מהראשונים אומרים שגם </w:t>
      </w:r>
      <w:r w:rsidRPr="00F64935">
        <w:rPr>
          <w:rFonts w:ascii="David" w:eastAsia="Times New Roman" w:hAnsi="David" w:cs="David"/>
          <w:b/>
          <w:bCs/>
          <w:color w:val="000000"/>
          <w:rtl/>
        </w:rPr>
        <w:t>עיקרון זה מסויג</w:t>
      </w:r>
      <w:r w:rsidRPr="00F64935">
        <w:rPr>
          <w:rFonts w:ascii="David" w:eastAsia="Times New Roman" w:hAnsi="David" w:cs="David"/>
          <w:color w:val="000000"/>
          <w:rtl/>
        </w:rPr>
        <w:t xml:space="preserve">. כלומר, </w:t>
      </w:r>
      <w:r w:rsidRPr="00F64935">
        <w:rPr>
          <w:rFonts w:ascii="David" w:eastAsia="Times New Roman" w:hAnsi="David" w:cs="David"/>
          <w:b/>
          <w:bCs/>
          <w:color w:val="000000"/>
          <w:rtl/>
        </w:rPr>
        <w:t>גם בשב ואל תעשה</w:t>
      </w:r>
      <w:r w:rsidRPr="00F64935">
        <w:rPr>
          <w:rFonts w:ascii="David" w:eastAsia="Times New Roman" w:hAnsi="David" w:cs="David"/>
          <w:color w:val="000000"/>
          <w:rtl/>
        </w:rPr>
        <w:t xml:space="preserve">, חכמים יכולים לעקור </w:t>
      </w:r>
      <w:r w:rsidRPr="00F64935">
        <w:rPr>
          <w:rFonts w:ascii="David" w:eastAsia="Times New Roman" w:hAnsi="David" w:cs="David"/>
          <w:b/>
          <w:bCs/>
          <w:color w:val="000000"/>
          <w:rtl/>
        </w:rPr>
        <w:t>רק אם הם לא אוסרים את המצווה לגמרי</w:t>
      </w:r>
      <w:r w:rsidRPr="00F64935">
        <w:rPr>
          <w:rFonts w:ascii="David" w:eastAsia="Times New Roman" w:hAnsi="David" w:cs="David"/>
          <w:color w:val="000000"/>
          <w:rtl/>
        </w:rPr>
        <w:t>. למשל, חכמים לא יכולים להגיד שלעולם אין לתקוע בשופר, אלא הם יכולים להגיד, שרק בשנה שראש השנה חל בשבת לא לתקוע, ואז תקיעת שופר מתבטלת רק כשראש השנה חל בשבת, אבל לא נעקרת לתמיד.</w:t>
      </w:r>
    </w:p>
    <w:p w14:paraId="3654643C" w14:textId="77777777" w:rsidR="00A60E9A" w:rsidRPr="00F64935" w:rsidRDefault="00A60E9A" w:rsidP="00B46BF0">
      <w:pPr>
        <w:jc w:val="both"/>
        <w:rPr>
          <w:rFonts w:ascii="David" w:eastAsia="Times New Roman" w:hAnsi="David" w:cs="David"/>
          <w:color w:val="000000"/>
          <w:u w:val="single"/>
          <w:rtl/>
        </w:rPr>
      </w:pPr>
      <w:r w:rsidRPr="00F64935">
        <w:rPr>
          <w:rFonts w:ascii="David" w:eastAsia="Times New Roman" w:hAnsi="David" w:cs="David"/>
          <w:color w:val="000000"/>
          <w:u w:val="single"/>
          <w:rtl/>
        </w:rPr>
        <w:t>הוראת חכמים שלא לקיים מצווה בקום ועשה:</w:t>
      </w:r>
    </w:p>
    <w:p w14:paraId="5E961169"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 xml:space="preserve">באופן עקרוני חכמים לא יכולים לעקור דבר מן התורה </w:t>
      </w:r>
      <w:r w:rsidRPr="00F64935">
        <w:rPr>
          <w:rFonts w:ascii="David" w:eastAsia="Times New Roman" w:hAnsi="David" w:cs="David"/>
          <w:color w:val="000000"/>
          <w:u w:val="single"/>
          <w:rtl/>
        </w:rPr>
        <w:t>בקום ועשה</w:t>
      </w:r>
      <w:r w:rsidRPr="00F64935">
        <w:rPr>
          <w:rFonts w:ascii="David" w:eastAsia="Times New Roman" w:hAnsi="David" w:cs="David"/>
          <w:color w:val="000000"/>
          <w:rtl/>
        </w:rPr>
        <w:t>, אבל יש מקרים חריגים בהם זה אפשרי - כגון נסיבות של פיקוח נפש. למשל אדם זקוק לתרופה מצילת חיים, ישנה חובה לחלל את השבת כדי להצילו.</w:t>
      </w:r>
    </w:p>
    <w:p w14:paraId="3E26CB27"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highlight w:val="green"/>
          <w:rtl/>
        </w:rPr>
        <w:t>אין סמכות לעקור דבר מהתורה בקום ועשה – מלבד ב- 4 דרכים:</w:t>
      </w:r>
    </w:p>
    <w:p w14:paraId="714C611F" w14:textId="77777777" w:rsidR="00A60E9A" w:rsidRPr="00F64935" w:rsidRDefault="00A60E9A" w:rsidP="00B46BF0">
      <w:pPr>
        <w:jc w:val="both"/>
        <w:rPr>
          <w:rFonts w:ascii="David" w:eastAsia="Times New Roman" w:hAnsi="David" w:cs="David"/>
          <w:b/>
          <w:bCs/>
          <w:color w:val="000000"/>
          <w:rtl/>
        </w:rPr>
      </w:pPr>
      <w:r w:rsidRPr="00F64935">
        <w:rPr>
          <w:rFonts w:ascii="David" w:eastAsia="Times New Roman" w:hAnsi="David" w:cs="David"/>
          <w:b/>
          <w:bCs/>
          <w:color w:val="000000"/>
          <w:rtl/>
        </w:rPr>
        <w:t xml:space="preserve"> (1) </w:t>
      </w:r>
      <w:r w:rsidRPr="00F64935">
        <w:rPr>
          <w:rFonts w:ascii="David" w:eastAsia="Times New Roman" w:hAnsi="David" w:cs="David"/>
          <w:color w:val="000000"/>
          <w:rtl/>
        </w:rPr>
        <w:t>הפקר בית דין</w:t>
      </w:r>
      <w:r w:rsidRPr="00F64935">
        <w:rPr>
          <w:rFonts w:ascii="David" w:eastAsia="Times New Roman" w:hAnsi="David" w:cs="David"/>
          <w:b/>
          <w:bCs/>
          <w:color w:val="000000"/>
          <w:rtl/>
        </w:rPr>
        <w:t xml:space="preserve"> (2) </w:t>
      </w:r>
      <w:r w:rsidRPr="00F64935">
        <w:rPr>
          <w:rFonts w:ascii="David" w:eastAsia="Times New Roman" w:hAnsi="David" w:cs="David"/>
          <w:color w:val="000000"/>
          <w:rtl/>
        </w:rPr>
        <w:t>הוראת שעה</w:t>
      </w:r>
      <w:r w:rsidRPr="00F64935">
        <w:rPr>
          <w:rFonts w:ascii="David" w:eastAsia="Times New Roman" w:hAnsi="David" w:cs="David"/>
          <w:b/>
          <w:bCs/>
          <w:color w:val="000000"/>
          <w:rtl/>
        </w:rPr>
        <w:t xml:space="preserve"> (3) </w:t>
      </w:r>
      <w:r w:rsidRPr="00F64935">
        <w:rPr>
          <w:rFonts w:ascii="David" w:eastAsia="Times New Roman" w:hAnsi="David" w:cs="David"/>
          <w:color w:val="000000"/>
          <w:rtl/>
        </w:rPr>
        <w:t>הוראת שעה בענישה</w:t>
      </w:r>
      <w:r w:rsidRPr="00F64935">
        <w:rPr>
          <w:rFonts w:ascii="David" w:eastAsia="Times New Roman" w:hAnsi="David" w:cs="David"/>
          <w:b/>
          <w:bCs/>
          <w:color w:val="000000"/>
          <w:rtl/>
        </w:rPr>
        <w:t xml:space="preserve"> (4) </w:t>
      </w:r>
      <w:r w:rsidRPr="00F64935">
        <w:rPr>
          <w:rFonts w:ascii="David" w:eastAsia="Times New Roman" w:hAnsi="David" w:cs="David"/>
          <w:color w:val="000000"/>
          <w:rtl/>
        </w:rPr>
        <w:t>הפקעת קידושין.</w:t>
      </w:r>
    </w:p>
    <w:p w14:paraId="1A36C6D1" w14:textId="77777777" w:rsidR="00A60E9A" w:rsidRPr="00F64935" w:rsidRDefault="00A60E9A" w:rsidP="00B46BF0">
      <w:pPr>
        <w:jc w:val="both"/>
        <w:rPr>
          <w:rFonts w:ascii="David" w:eastAsia="Times New Roman" w:hAnsi="David" w:cs="David"/>
          <w:color w:val="000000"/>
          <w:highlight w:val="green"/>
          <w:rtl/>
        </w:rPr>
      </w:pPr>
    </w:p>
    <w:p w14:paraId="427610C6"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highlight w:val="green"/>
          <w:rtl/>
        </w:rPr>
        <w:t>נפרט על יכולתם המוגבלת של חכמים לעקור דבר בקום ועשה:</w:t>
      </w:r>
    </w:p>
    <w:p w14:paraId="466E5565" w14:textId="77777777" w:rsidR="00A60E9A" w:rsidRPr="00F64935" w:rsidRDefault="00A60E9A" w:rsidP="00B46BF0">
      <w:pPr>
        <w:jc w:val="both"/>
        <w:rPr>
          <w:rFonts w:ascii="David" w:eastAsia="Times New Roman" w:hAnsi="David" w:cs="David"/>
          <w:b/>
          <w:bCs/>
          <w:color w:val="000000"/>
          <w:u w:val="single"/>
          <w:rtl/>
        </w:rPr>
      </w:pPr>
      <w:r w:rsidRPr="00F64935">
        <w:rPr>
          <w:rFonts w:ascii="David" w:eastAsia="Times New Roman" w:hAnsi="David" w:cs="David"/>
          <w:b/>
          <w:bCs/>
          <w:color w:val="000000"/>
          <w:highlight w:val="yellow"/>
          <w:u w:val="single"/>
          <w:rtl/>
        </w:rPr>
        <w:t>(1) הפקר בית דין:</w:t>
      </w:r>
    </w:p>
    <w:p w14:paraId="11CED8E3" w14:textId="77777777" w:rsidR="00A60E9A" w:rsidRPr="00F64935" w:rsidRDefault="00A60E9A" w:rsidP="00B46BF0">
      <w:pPr>
        <w:jc w:val="both"/>
        <w:rPr>
          <w:rFonts w:ascii="David" w:eastAsia="Times New Roman" w:hAnsi="David" w:cs="David"/>
          <w:b/>
          <w:bCs/>
          <w:color w:val="000000"/>
          <w:u w:val="single"/>
          <w:rtl/>
        </w:rPr>
      </w:pPr>
      <w:proofErr w:type="spellStart"/>
      <w:r w:rsidRPr="00F64935">
        <w:rPr>
          <w:rFonts w:ascii="David" w:eastAsia="Times New Roman" w:hAnsi="David" w:cs="David"/>
          <w:b/>
          <w:bCs/>
          <w:color w:val="000000"/>
          <w:highlight w:val="cyan"/>
          <w:u w:val="single"/>
          <w:rtl/>
        </w:rPr>
        <w:t>תוספתא</w:t>
      </w:r>
      <w:proofErr w:type="spellEnd"/>
      <w:r w:rsidRPr="00F64935">
        <w:rPr>
          <w:rFonts w:ascii="David" w:eastAsia="Times New Roman" w:hAnsi="David" w:cs="David"/>
          <w:b/>
          <w:bCs/>
          <w:color w:val="000000"/>
          <w:highlight w:val="cyan"/>
          <w:u w:val="single"/>
          <w:rtl/>
        </w:rPr>
        <w:t xml:space="preserve"> שקלים א, ג</w:t>
      </w:r>
    </w:p>
    <w:p w14:paraId="47634419"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t>באמצע חודש אדר שליחי בית הדין היו יוצאים ומפקירים גידולים אסורים באיסור כלאים (איסור לגדל 2 זנים מסוימים ביחד). עקרונית אסור לעשות כלאים אבל הגידולים לא נאסרו ומותרים באכילה. בית הדין שלח שליחים שיעברו ויחפשו אנשים שזרעו כלאים (העדיפו לעבור עברה אבל העיקר לאכול). השליחים יגיעו לשדה ויפקירו את גידולי הכלאים. כך המון העם יכול לבוא ולקחת מהגידולים. יוצא שבעל הגידולים לא מרוויח מהמעשה שלו, והעם מרוויח אוכל.</w:t>
      </w:r>
    </w:p>
    <w:p w14:paraId="46383F6F"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u w:val="single"/>
          <w:rtl/>
        </w:rPr>
        <w:t>השאלה:</w:t>
      </w:r>
      <w:r w:rsidRPr="00F64935">
        <w:rPr>
          <w:rFonts w:ascii="David" w:eastAsia="Times New Roman" w:hAnsi="David" w:cs="David"/>
          <w:color w:val="000000"/>
          <w:rtl/>
        </w:rPr>
        <w:t xml:space="preserve"> איך בית הדין יכול להכריז על הגידולים הללו הפקר? הרי בפועל הם מותרים והם שייכים לבעל הבית אין זו עבירה על איסור גזל?</w:t>
      </w:r>
    </w:p>
    <w:p w14:paraId="76E662AF" w14:textId="705C5A6E"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u w:val="single"/>
          <w:rtl/>
        </w:rPr>
        <w:t>הכלל:</w:t>
      </w:r>
      <w:r w:rsidRPr="00F64935">
        <w:rPr>
          <w:rFonts w:ascii="David" w:eastAsia="Times New Roman" w:hAnsi="David" w:cs="David"/>
          <w:color w:val="000000"/>
          <w:rtl/>
        </w:rPr>
        <w:t xml:space="preserve"> </w:t>
      </w:r>
      <w:r w:rsidRPr="00F64935">
        <w:rPr>
          <w:rFonts w:ascii="David" w:eastAsia="Times New Roman" w:hAnsi="David" w:cs="David"/>
          <w:b/>
          <w:bCs/>
          <w:color w:val="000000"/>
          <w:rtl/>
        </w:rPr>
        <w:t xml:space="preserve">הפקר בית דין הפקר </w:t>
      </w:r>
      <w:r w:rsidR="009F08A7" w:rsidRPr="00F64935">
        <w:rPr>
          <w:rFonts w:ascii="David" w:eastAsia="Times New Roman" w:hAnsi="David" w:cs="David" w:hint="cs"/>
          <w:color w:val="000000"/>
          <w:rtl/>
        </w:rPr>
        <w:t>-</w:t>
      </w:r>
      <w:r w:rsidRPr="00F64935">
        <w:rPr>
          <w:rFonts w:ascii="David" w:eastAsia="Times New Roman" w:hAnsi="David" w:cs="David"/>
          <w:color w:val="000000"/>
          <w:rtl/>
        </w:rPr>
        <w:t xml:space="preserve"> לבית הדין יש סמכות להפקיר דברים ואין זה נחשה לאיסור גזל.</w:t>
      </w:r>
    </w:p>
    <w:p w14:paraId="7F64B9D9" w14:textId="77777777" w:rsidR="00A60E9A" w:rsidRPr="00F64935" w:rsidRDefault="00A60E9A" w:rsidP="00B46BF0">
      <w:pPr>
        <w:jc w:val="both"/>
        <w:rPr>
          <w:rFonts w:ascii="David" w:eastAsia="Times New Roman" w:hAnsi="David" w:cs="David"/>
          <w:color w:val="000000"/>
          <w:rtl/>
        </w:rPr>
      </w:pPr>
    </w:p>
    <w:p w14:paraId="563AB7C9" w14:textId="77777777" w:rsidR="00A60E9A" w:rsidRPr="00F64935" w:rsidRDefault="00A60E9A" w:rsidP="00B46BF0">
      <w:pPr>
        <w:jc w:val="both"/>
        <w:rPr>
          <w:rFonts w:ascii="David" w:eastAsia="Times New Roman" w:hAnsi="David" w:cs="David"/>
          <w:b/>
          <w:bCs/>
          <w:color w:val="000000"/>
          <w:u w:val="single"/>
          <w:rtl/>
        </w:rPr>
      </w:pPr>
      <w:r w:rsidRPr="00F64935">
        <w:rPr>
          <w:rFonts w:ascii="David" w:eastAsia="Times New Roman" w:hAnsi="David" w:cs="David"/>
          <w:b/>
          <w:bCs/>
          <w:color w:val="000000"/>
          <w:highlight w:val="cyan"/>
          <w:u w:val="single"/>
          <w:rtl/>
        </w:rPr>
        <w:t>יבמות פט, ב</w:t>
      </w:r>
    </w:p>
    <w:p w14:paraId="25A980E6" w14:textId="77777777" w:rsidR="00A60E9A" w:rsidRPr="00F64935" w:rsidRDefault="00A60E9A" w:rsidP="00B46BF0">
      <w:pPr>
        <w:jc w:val="both"/>
        <w:rPr>
          <w:rFonts w:ascii="David" w:eastAsia="Times New Roman" w:hAnsi="David" w:cs="David"/>
          <w:color w:val="000000"/>
          <w:rtl/>
        </w:rPr>
      </w:pPr>
      <w:r w:rsidRPr="00F64935">
        <w:rPr>
          <w:rFonts w:ascii="David" w:eastAsia="Times New Roman" w:hAnsi="David" w:cs="David"/>
          <w:color w:val="000000"/>
          <w:rtl/>
        </w:rPr>
        <w:lastRenderedPageBreak/>
        <w:t xml:space="preserve">הגמרא מתארת שעזרא כינס את אספת העם, וכדי לתמרץ את העם להגיע, הוא אומר שמי שלא יבוא לאספה יפקירו את כל רכושו ויחרימוהו. </w:t>
      </w:r>
      <w:r w:rsidRPr="00F64935">
        <w:rPr>
          <w:rFonts w:ascii="David" w:eastAsia="Times New Roman" w:hAnsi="David" w:cs="David"/>
          <w:b/>
          <w:bCs/>
          <w:color w:val="000000"/>
          <w:rtl/>
        </w:rPr>
        <w:t>עזרא השתמש בסמכות בית הדין להפיק ממון בשביל להרתיע את מי שלא יגיע ע"י ענישה, ולא בשביל ליצר סדר חברתי-כלכלי חדש.</w:t>
      </w:r>
    </w:p>
    <w:p w14:paraId="72C2BA17" w14:textId="77777777" w:rsidR="00A60E9A" w:rsidRPr="00F64935" w:rsidRDefault="00A60E9A" w:rsidP="00B46BF0">
      <w:pPr>
        <w:jc w:val="both"/>
        <w:rPr>
          <w:rFonts w:ascii="David" w:eastAsia="Times New Roman" w:hAnsi="David" w:cs="David"/>
          <w:b/>
          <w:bCs/>
          <w:color w:val="000000"/>
          <w:highlight w:val="cyan"/>
          <w:u w:val="single"/>
          <w:rtl/>
        </w:rPr>
      </w:pPr>
    </w:p>
    <w:p w14:paraId="3369E996" w14:textId="77777777" w:rsidR="00A60E9A" w:rsidRPr="00F64935" w:rsidRDefault="00A60E9A" w:rsidP="00B46BF0">
      <w:pPr>
        <w:jc w:val="both"/>
        <w:rPr>
          <w:rFonts w:ascii="David" w:eastAsia="Times New Roman" w:hAnsi="David" w:cs="David"/>
          <w:b/>
          <w:bCs/>
          <w:color w:val="000000"/>
          <w:u w:val="single"/>
          <w:rtl/>
        </w:rPr>
      </w:pPr>
      <w:r w:rsidRPr="00F64935">
        <w:rPr>
          <w:rFonts w:ascii="David" w:eastAsia="Times New Roman" w:hAnsi="David" w:cs="David"/>
          <w:b/>
          <w:bCs/>
          <w:color w:val="000000"/>
          <w:highlight w:val="cyan"/>
          <w:u w:val="single"/>
          <w:rtl/>
        </w:rPr>
        <w:t>גיטין לו, א</w:t>
      </w:r>
    </w:p>
    <w:p w14:paraId="0132E242" w14:textId="77777777" w:rsidR="00A60E9A" w:rsidRPr="00F64935" w:rsidRDefault="00A60E9A" w:rsidP="00B46BF0">
      <w:pPr>
        <w:jc w:val="both"/>
        <w:rPr>
          <w:rFonts w:ascii="David" w:hAnsi="David" w:cs="David"/>
          <w:rtl/>
        </w:rPr>
      </w:pPr>
      <w:r w:rsidRPr="00F64935">
        <w:rPr>
          <w:rFonts w:ascii="David" w:hAnsi="David" w:cs="David"/>
          <w:u w:val="single"/>
          <w:rtl/>
        </w:rPr>
        <w:t>רבא אמר:</w:t>
      </w:r>
      <w:r w:rsidRPr="00F64935">
        <w:rPr>
          <w:rFonts w:ascii="David" w:hAnsi="David" w:cs="David"/>
          <w:b/>
          <w:bCs/>
          <w:rtl/>
        </w:rPr>
        <w:t xml:space="preserve"> "הפקר בית דין הפקר".</w:t>
      </w:r>
    </w:p>
    <w:p w14:paraId="181EAB63" w14:textId="77777777" w:rsidR="00A60E9A" w:rsidRPr="00F64935" w:rsidRDefault="00A60E9A" w:rsidP="00B46BF0">
      <w:pPr>
        <w:jc w:val="both"/>
        <w:rPr>
          <w:rFonts w:ascii="David" w:hAnsi="David" w:cs="David"/>
          <w:rtl/>
        </w:rPr>
      </w:pPr>
      <w:r w:rsidRPr="00F64935">
        <w:rPr>
          <w:rFonts w:ascii="David" w:hAnsi="David" w:cs="David"/>
          <w:rtl/>
        </w:rPr>
        <w:t xml:space="preserve">מהתורה כל חוב נמחק בשנה השביעית – נקרא שמיטת כספים. דבר זה עלול גרם לאנשים לחשוש להלוות לאחרים כי בשנה השביעית החוב שלהם ימחק ולא יוחזר להם. שמיטת כספים במקור נועדה לעזור לעניים. </w:t>
      </w:r>
      <w:r w:rsidRPr="00F64935">
        <w:rPr>
          <w:rFonts w:ascii="David" w:hAnsi="David" w:cs="David"/>
          <w:u w:val="single"/>
          <w:rtl/>
        </w:rPr>
        <w:t>הלל</w:t>
      </w:r>
      <w:r w:rsidRPr="00F64935">
        <w:rPr>
          <w:rFonts w:ascii="David" w:hAnsi="David" w:cs="David"/>
          <w:rtl/>
        </w:rPr>
        <w:t xml:space="preserve"> רואה ששמיטת הכספים מתחילה לפעול נגד העניים. אנשים לא רוצים להלוות להם, מתוך חשש כי כספם לא יוחזר. לכן הוא מתקין תקנה שנקראת </w:t>
      </w:r>
      <w:r w:rsidRPr="00F64935">
        <w:rPr>
          <w:rFonts w:ascii="David" w:hAnsi="David" w:cs="David"/>
          <w:b/>
          <w:bCs/>
          <w:rtl/>
        </w:rPr>
        <w:t>"תקנת פרוזבול"</w:t>
      </w:r>
      <w:r w:rsidRPr="00F64935">
        <w:rPr>
          <w:rFonts w:ascii="David" w:hAnsi="David" w:cs="David"/>
          <w:rtl/>
        </w:rPr>
        <w:t>, מטרת התקנה היא לעקוף את דיני השמיטה בקביעה כי חובות אלו לא ימחקו בשנה השביעית.</w:t>
      </w:r>
    </w:p>
    <w:p w14:paraId="6BA1AB49" w14:textId="77777777" w:rsidR="00A60E9A" w:rsidRPr="00F64935" w:rsidRDefault="00A60E9A" w:rsidP="00B46BF0">
      <w:pPr>
        <w:jc w:val="both"/>
        <w:rPr>
          <w:rFonts w:ascii="David" w:hAnsi="David" w:cs="David"/>
          <w:rtl/>
        </w:rPr>
      </w:pPr>
      <w:r w:rsidRPr="00F64935">
        <w:rPr>
          <w:rFonts w:ascii="David" w:hAnsi="David" w:cs="David"/>
          <w:highlight w:val="green"/>
          <w:rtl/>
        </w:rPr>
        <w:t>איך זה עובד?</w:t>
      </w:r>
      <w:r w:rsidRPr="00F64935">
        <w:rPr>
          <w:rFonts w:ascii="David" w:hAnsi="David" w:cs="David"/>
          <w:rtl/>
        </w:rPr>
        <w:t xml:space="preserve"> </w:t>
      </w:r>
    </w:p>
    <w:p w14:paraId="34350F50" w14:textId="77777777" w:rsidR="00A60E9A" w:rsidRPr="00F64935" w:rsidRDefault="00A60E9A" w:rsidP="00B46BF0">
      <w:pPr>
        <w:jc w:val="both"/>
        <w:rPr>
          <w:rFonts w:ascii="David" w:hAnsi="David" w:cs="David"/>
          <w:b/>
          <w:bCs/>
          <w:rtl/>
        </w:rPr>
      </w:pPr>
      <w:r w:rsidRPr="00F64935">
        <w:rPr>
          <w:rFonts w:ascii="David" w:hAnsi="David" w:cs="David"/>
          <w:rtl/>
        </w:rPr>
        <w:t xml:space="preserve">חז"ל אומרים שמדין תורה רק חובות פרטיים נמחקים ולא חובות פרטיים השייכים לרשות ציבורית. לכן מדין תורה, </w:t>
      </w:r>
      <w:r w:rsidRPr="00F64935">
        <w:rPr>
          <w:rFonts w:ascii="David" w:hAnsi="David" w:cs="David"/>
          <w:b/>
          <w:bCs/>
          <w:rtl/>
        </w:rPr>
        <w:t>אם פלוני יעביר את שטר החוב שלו לבית הדין החוב הזה לא ימחק</w:t>
      </w:r>
      <w:r w:rsidRPr="00F64935">
        <w:rPr>
          <w:rFonts w:ascii="David" w:hAnsi="David" w:cs="David"/>
          <w:rtl/>
        </w:rPr>
        <w:t>, מאחר שזה הפך לחוב ציבורי ולא פרטי.</w:t>
      </w:r>
      <w:r w:rsidRPr="00F64935">
        <w:rPr>
          <w:rFonts w:ascii="David" w:hAnsi="David" w:cs="David"/>
          <w:b/>
          <w:bCs/>
          <w:rtl/>
        </w:rPr>
        <w:t xml:space="preserve"> </w:t>
      </w:r>
      <w:r w:rsidRPr="00F64935">
        <w:rPr>
          <w:rFonts w:ascii="David" w:hAnsi="David" w:cs="David"/>
          <w:u w:val="single"/>
          <w:rtl/>
        </w:rPr>
        <w:t>הלל</w:t>
      </w:r>
      <w:r w:rsidRPr="00F64935">
        <w:rPr>
          <w:rFonts w:ascii="David" w:hAnsi="David" w:cs="David"/>
          <w:rtl/>
        </w:rPr>
        <w:t xml:space="preserve"> לקח את העקרון הזה והקל עוד יותר.</w:t>
      </w:r>
      <w:r w:rsidRPr="00F64935">
        <w:rPr>
          <w:rFonts w:ascii="David" w:hAnsi="David" w:cs="David"/>
          <w:b/>
          <w:bCs/>
          <w:rtl/>
        </w:rPr>
        <w:t xml:space="preserve"> </w:t>
      </w:r>
      <w:r w:rsidRPr="00F64935">
        <w:rPr>
          <w:rFonts w:ascii="David" w:hAnsi="David" w:cs="David"/>
          <w:rtl/>
        </w:rPr>
        <w:t>הוא קבע שלא חייבים למסור את השטר פיזית לבית הדין. אלא</w:t>
      </w:r>
      <w:r w:rsidRPr="00F64935">
        <w:rPr>
          <w:rFonts w:ascii="David" w:hAnsi="David" w:cs="David"/>
          <w:b/>
          <w:bCs/>
          <w:rtl/>
        </w:rPr>
        <w:t xml:space="preserve"> מספיק שהמלווה ילך לבית דין של שלושה אנשים, ויאמר להם נוסח מסוים שהופך את שטר החוב שלו לחוב ציבורי, והחוב לא יישמט.</w:t>
      </w:r>
    </w:p>
    <w:p w14:paraId="72992EA0" w14:textId="77777777" w:rsidR="00A60E9A" w:rsidRPr="00F64935" w:rsidRDefault="00A60E9A" w:rsidP="00B46BF0">
      <w:pPr>
        <w:jc w:val="both"/>
        <w:rPr>
          <w:rFonts w:ascii="David" w:hAnsi="David" w:cs="David"/>
          <w:rtl/>
        </w:rPr>
      </w:pPr>
      <w:r w:rsidRPr="00F64935">
        <w:rPr>
          <w:rFonts w:ascii="David" w:hAnsi="David" w:cs="David"/>
          <w:rtl/>
        </w:rPr>
        <w:t xml:space="preserve">הלל חוסך את העברת השטר בהפיכת החוב לחוב ציבורי. במאמר מוסגר, תקנתו הפכה לסטנדרט עד כדי כך שאם תובע טוען שהנתבע חייב לו כסף והנתבע אומר לו שהחוב נמחק, </w:t>
      </w:r>
      <w:r w:rsidRPr="00F64935">
        <w:rPr>
          <w:rFonts w:ascii="David" w:hAnsi="David" w:cs="David"/>
          <w:b/>
          <w:bCs/>
          <w:rtl/>
        </w:rPr>
        <w:t xml:space="preserve">בית הדין מזכיר לתובע שבטח היה לו שטר פרוזבול שהלך לאיבוד (!!). </w:t>
      </w:r>
    </w:p>
    <w:p w14:paraId="799EA3A9" w14:textId="77777777" w:rsidR="00A60E9A" w:rsidRPr="00F64935" w:rsidRDefault="00A60E9A" w:rsidP="00B46BF0">
      <w:pPr>
        <w:jc w:val="both"/>
        <w:rPr>
          <w:rFonts w:ascii="David" w:hAnsi="David" w:cs="David"/>
          <w:rtl/>
        </w:rPr>
      </w:pPr>
      <w:r w:rsidRPr="00F64935">
        <w:rPr>
          <w:rFonts w:ascii="David" w:hAnsi="David" w:cs="David"/>
          <w:highlight w:val="green"/>
          <w:rtl/>
        </w:rPr>
        <w:t xml:space="preserve">דין זה מעורר קושי, מדין תורה שביעית </w:t>
      </w:r>
      <w:proofErr w:type="spellStart"/>
      <w:r w:rsidRPr="00F64935">
        <w:rPr>
          <w:rFonts w:ascii="David" w:hAnsi="David" w:cs="David"/>
          <w:highlight w:val="green"/>
          <w:rtl/>
        </w:rPr>
        <w:t>משמטת</w:t>
      </w:r>
      <w:proofErr w:type="spellEnd"/>
      <w:r w:rsidRPr="00F64935">
        <w:rPr>
          <w:rFonts w:ascii="David" w:hAnsi="David" w:cs="David"/>
          <w:highlight w:val="green"/>
          <w:rtl/>
        </w:rPr>
        <w:t>, אם כך כיצד הלל יכול לעקוף את השמיטה?</w:t>
      </w:r>
      <w:r w:rsidRPr="00F64935">
        <w:rPr>
          <w:rFonts w:ascii="David" w:hAnsi="David" w:cs="David"/>
          <w:rtl/>
        </w:rPr>
        <w:t xml:space="preserve"> </w:t>
      </w:r>
    </w:p>
    <w:p w14:paraId="55F98E31" w14:textId="77777777" w:rsidR="00A60E9A" w:rsidRPr="00F64935" w:rsidRDefault="00A60E9A" w:rsidP="00B46BF0">
      <w:pPr>
        <w:jc w:val="both"/>
        <w:rPr>
          <w:rFonts w:ascii="David" w:hAnsi="David" w:cs="David"/>
          <w:rtl/>
        </w:rPr>
      </w:pPr>
      <w:r w:rsidRPr="00F64935">
        <w:rPr>
          <w:rFonts w:ascii="David" w:hAnsi="David" w:cs="David"/>
          <w:rtl/>
        </w:rPr>
        <w:t xml:space="preserve">תירוץ אחד של הגמרא הוא כי הלל תיקן את תקנת הפרוזבול </w:t>
      </w:r>
      <w:r w:rsidRPr="00F64935">
        <w:rPr>
          <w:rFonts w:ascii="David" w:hAnsi="David" w:cs="David"/>
          <w:b/>
          <w:bCs/>
          <w:rtl/>
        </w:rPr>
        <w:t>דווקא</w:t>
      </w:r>
      <w:r w:rsidRPr="00F64935">
        <w:rPr>
          <w:rFonts w:ascii="David" w:hAnsi="David" w:cs="David"/>
          <w:rtl/>
        </w:rPr>
        <w:t xml:space="preserve"> </w:t>
      </w:r>
      <w:r w:rsidRPr="00F64935">
        <w:rPr>
          <w:rFonts w:ascii="David" w:hAnsi="David" w:cs="David"/>
          <w:b/>
          <w:bCs/>
          <w:u w:val="single"/>
          <w:rtl/>
        </w:rPr>
        <w:t>בזמן הזה</w:t>
      </w:r>
      <w:r w:rsidRPr="00F64935">
        <w:rPr>
          <w:rFonts w:ascii="David" w:hAnsi="David" w:cs="David"/>
          <w:b/>
          <w:bCs/>
          <w:rtl/>
        </w:rPr>
        <w:t xml:space="preserve"> (של הלל) ששביעית חלה רק מדברי חכמים,</w:t>
      </w:r>
      <w:r w:rsidRPr="00F64935">
        <w:rPr>
          <w:rFonts w:ascii="David" w:hAnsi="David" w:cs="David"/>
          <w:rtl/>
        </w:rPr>
        <w:t xml:space="preserve"> כי </w:t>
      </w:r>
      <w:r w:rsidRPr="00F64935">
        <w:rPr>
          <w:rFonts w:ascii="David" w:hAnsi="David" w:cs="David"/>
          <w:b/>
          <w:bCs/>
          <w:rtl/>
        </w:rPr>
        <w:t>שמיטת כספים בשביעית חלה מהתורה רק כשיש רוב יהודי בארץ ישראל, אך בזמן של הלל אין רוב יהודים בארץ ישראל</w:t>
      </w:r>
      <w:r w:rsidRPr="00F64935">
        <w:rPr>
          <w:rFonts w:ascii="David" w:hAnsi="David" w:cs="David"/>
          <w:rtl/>
        </w:rPr>
        <w:t xml:space="preserve"> (בגלל שבתקופה זו כל דין שמיטת כספים הוא מדברי חכמים הלל יכול לבטל אותו ע"י תקנת פרוזבול).</w:t>
      </w:r>
    </w:p>
    <w:p w14:paraId="61D0DB1F" w14:textId="77777777" w:rsidR="00A60E9A" w:rsidRPr="00F64935" w:rsidRDefault="00A60E9A" w:rsidP="00B46BF0">
      <w:pPr>
        <w:jc w:val="both"/>
        <w:rPr>
          <w:rFonts w:ascii="David" w:hAnsi="David" w:cs="David"/>
          <w:rtl/>
        </w:rPr>
      </w:pPr>
      <w:r w:rsidRPr="00F64935">
        <w:rPr>
          <w:rFonts w:ascii="David" w:hAnsi="David" w:cs="David"/>
          <w:highlight w:val="green"/>
          <w:rtl/>
        </w:rPr>
        <w:t>הגמרא שאלה אח"כ שאלה בכיוון הפוך:</w:t>
      </w:r>
    </w:p>
    <w:p w14:paraId="24730EA1" w14:textId="77777777" w:rsidR="00A60E9A" w:rsidRPr="00F64935" w:rsidRDefault="00A60E9A" w:rsidP="00B46BF0">
      <w:pPr>
        <w:jc w:val="both"/>
        <w:rPr>
          <w:rFonts w:ascii="David" w:hAnsi="David" w:cs="David"/>
          <w:rtl/>
        </w:rPr>
      </w:pPr>
      <w:r w:rsidRPr="00F64935">
        <w:rPr>
          <w:rFonts w:ascii="David" w:hAnsi="David" w:cs="David"/>
          <w:rtl/>
        </w:rPr>
        <w:t xml:space="preserve">בשביעית בזמן הזה </w:t>
      </w:r>
      <w:r w:rsidRPr="00F64935">
        <w:rPr>
          <w:rFonts w:ascii="David" w:hAnsi="David" w:cs="David"/>
          <w:u w:val="single"/>
          <w:rtl/>
        </w:rPr>
        <w:t xml:space="preserve">מהתורה </w:t>
      </w:r>
      <w:r w:rsidRPr="00F64935">
        <w:rPr>
          <w:rFonts w:ascii="David" w:hAnsi="David" w:cs="David"/>
          <w:rtl/>
        </w:rPr>
        <w:t xml:space="preserve">אין שמיטת כספים, אך לפני שהלל תיקן את תקנת הפרוזבול, חז"ל באו ואמרו שמתקיימת שמיטת כספים </w:t>
      </w:r>
      <w:r w:rsidRPr="00F64935">
        <w:rPr>
          <w:rFonts w:ascii="David" w:hAnsi="David" w:cs="David"/>
          <w:u w:val="single"/>
          <w:rtl/>
        </w:rPr>
        <w:t>מדברי חכמים.</w:t>
      </w:r>
      <w:r w:rsidRPr="00F64935">
        <w:rPr>
          <w:rFonts w:ascii="David" w:hAnsi="David" w:cs="David"/>
          <w:rtl/>
        </w:rPr>
        <w:t xml:space="preserve"> </w:t>
      </w:r>
    </w:p>
    <w:p w14:paraId="6D04EC36" w14:textId="77777777" w:rsidR="00A60E9A" w:rsidRPr="00F64935" w:rsidRDefault="00A60E9A" w:rsidP="00B46BF0">
      <w:pPr>
        <w:jc w:val="both"/>
        <w:rPr>
          <w:rFonts w:ascii="David" w:hAnsi="David" w:cs="David"/>
          <w:rtl/>
        </w:rPr>
      </w:pPr>
      <w:r w:rsidRPr="00F64935">
        <w:rPr>
          <w:rFonts w:ascii="David" w:hAnsi="David" w:cs="David"/>
          <w:highlight w:val="green"/>
          <w:rtl/>
        </w:rPr>
        <w:t>כיצד חכמים יכלו להשמיט כסף (לבטל חוב) שמהתורה הלווה היה צריך להשיב למלווה?</w:t>
      </w:r>
      <w:r w:rsidRPr="00F64935">
        <w:rPr>
          <w:rFonts w:ascii="David" w:hAnsi="David" w:cs="David"/>
          <w:rtl/>
        </w:rPr>
        <w:t xml:space="preserve"> </w:t>
      </w:r>
    </w:p>
    <w:p w14:paraId="70E6B685" w14:textId="77777777" w:rsidR="00A60E9A" w:rsidRPr="00F64935" w:rsidRDefault="00A60E9A" w:rsidP="00B46BF0">
      <w:pPr>
        <w:jc w:val="both"/>
        <w:rPr>
          <w:rFonts w:ascii="David" w:hAnsi="David" w:cs="David"/>
          <w:u w:val="single"/>
          <w:rtl/>
        </w:rPr>
      </w:pPr>
      <w:r w:rsidRPr="00F64935">
        <w:rPr>
          <w:rFonts w:ascii="David" w:hAnsi="David" w:cs="David"/>
          <w:u w:val="single"/>
          <w:rtl/>
        </w:rPr>
        <w:t xml:space="preserve">הגמרא מביאה שני תירוצים: </w:t>
      </w:r>
    </w:p>
    <w:p w14:paraId="5DF50387" w14:textId="77777777" w:rsidR="00A60E9A" w:rsidRPr="00F64935" w:rsidRDefault="00A60E9A" w:rsidP="00B46BF0">
      <w:pPr>
        <w:jc w:val="both"/>
        <w:rPr>
          <w:rFonts w:ascii="David" w:hAnsi="David" w:cs="David"/>
          <w:rtl/>
        </w:rPr>
      </w:pPr>
      <w:proofErr w:type="spellStart"/>
      <w:r w:rsidRPr="00F64935">
        <w:rPr>
          <w:rFonts w:ascii="David" w:hAnsi="David" w:cs="David"/>
          <w:u w:val="single"/>
          <w:rtl/>
        </w:rPr>
        <w:t>אביי</w:t>
      </w:r>
      <w:proofErr w:type="spellEnd"/>
      <w:r w:rsidRPr="00F64935">
        <w:rPr>
          <w:rFonts w:ascii="David" w:hAnsi="David" w:cs="David"/>
          <w:b/>
          <w:bCs/>
          <w:rtl/>
        </w:rPr>
        <w:t xml:space="preserve"> </w:t>
      </w:r>
      <w:r w:rsidRPr="00F64935">
        <w:rPr>
          <w:rFonts w:ascii="David" w:hAnsi="David" w:cs="David"/>
          <w:rtl/>
        </w:rPr>
        <w:t xml:space="preserve">מתרץ שהם תיקנו זאת </w:t>
      </w:r>
      <w:r w:rsidRPr="00F64935">
        <w:rPr>
          <w:rFonts w:ascii="David" w:hAnsi="David" w:cs="David"/>
          <w:b/>
          <w:bCs/>
          <w:rtl/>
        </w:rPr>
        <w:t>בשב ואל תעשה</w:t>
      </w:r>
      <w:r w:rsidRPr="00F64935">
        <w:rPr>
          <w:rFonts w:ascii="David" w:hAnsi="David" w:cs="David"/>
          <w:rtl/>
        </w:rPr>
        <w:t xml:space="preserve">. כלומר, חובת ההשבה של הלווה להחזיר את החוב היא מצוות עשה, וחכמים יכולים להורות לבטל מצוות עשה בשב ולא תעשה. </w:t>
      </w:r>
    </w:p>
    <w:p w14:paraId="1B952B96" w14:textId="77777777" w:rsidR="00A60E9A" w:rsidRPr="00F64935" w:rsidRDefault="00A60E9A" w:rsidP="00B46BF0">
      <w:pPr>
        <w:jc w:val="both"/>
        <w:rPr>
          <w:rFonts w:ascii="David" w:hAnsi="David" w:cs="David"/>
          <w:rtl/>
        </w:rPr>
      </w:pPr>
      <w:r w:rsidRPr="00F64935">
        <w:rPr>
          <w:rFonts w:ascii="David" w:hAnsi="David" w:cs="David"/>
          <w:u w:val="single"/>
          <w:rtl/>
        </w:rPr>
        <w:t xml:space="preserve">רבא </w:t>
      </w:r>
      <w:r w:rsidRPr="00F64935">
        <w:rPr>
          <w:rFonts w:ascii="David" w:hAnsi="David" w:cs="David"/>
          <w:rtl/>
        </w:rPr>
        <w:t xml:space="preserve">מתרץ תירוץ אחר שחשוב לענייננו - </w:t>
      </w:r>
      <w:r w:rsidRPr="00F64935">
        <w:rPr>
          <w:rFonts w:ascii="David" w:hAnsi="David" w:cs="David"/>
          <w:b/>
          <w:bCs/>
          <w:rtl/>
        </w:rPr>
        <w:t>הפקר בית דין הפקר</w:t>
      </w:r>
      <w:r w:rsidRPr="00F64935">
        <w:rPr>
          <w:rFonts w:ascii="David" w:hAnsi="David" w:cs="David"/>
          <w:rtl/>
        </w:rPr>
        <w:t xml:space="preserve">. מדין תורה אומר רבא, אם לווה מסרב להחזיר למלווה כסף שהוא חייב לו, הוא גזלן. וא"כ זו מצוות לא תעשה (לא תגזול) לא להחזיר את הכסף ולא רק מצוות עשה, הוא מסביר שחכמים למרות זאת יכולים לאפשר ללווה לא להחזיר את הכסף, וזאת מצד שהפקר בית דין הפקר. כלומר שיש לחכמים סמכות להפקיר ממונו של אדם. רואים כאן שהפקר בית דין הפקר יכול לעבוד גם לעניין כנגד איסור של לא תגזול. </w:t>
      </w:r>
    </w:p>
    <w:p w14:paraId="44B5CF4A" w14:textId="77777777" w:rsidR="00A60E9A" w:rsidRPr="00F64935" w:rsidRDefault="00A60E9A" w:rsidP="00B46BF0">
      <w:pPr>
        <w:jc w:val="both"/>
        <w:rPr>
          <w:rFonts w:ascii="David" w:hAnsi="David" w:cs="David"/>
          <w:b/>
          <w:bCs/>
          <w:rtl/>
        </w:rPr>
      </w:pPr>
      <w:r w:rsidRPr="00F64935">
        <w:rPr>
          <w:rFonts w:ascii="David" w:hAnsi="David" w:cs="David"/>
          <w:b/>
          <w:bCs/>
          <w:rtl/>
        </w:rPr>
        <w:t>הפקר בית הדין עובד כתיקון חברתי בדיני ממונות, לא רק ככלי ענישה או הרתעה.</w:t>
      </w:r>
    </w:p>
    <w:p w14:paraId="0DDE33C3" w14:textId="77777777" w:rsidR="00A60E9A" w:rsidRPr="00F64935" w:rsidRDefault="00A60E9A" w:rsidP="00B46BF0">
      <w:pPr>
        <w:jc w:val="both"/>
        <w:rPr>
          <w:rFonts w:ascii="David" w:hAnsi="David" w:cs="David"/>
          <w:b/>
          <w:bCs/>
          <w:rtl/>
        </w:rPr>
      </w:pPr>
    </w:p>
    <w:p w14:paraId="20746635" w14:textId="77777777" w:rsidR="00A60E9A" w:rsidRPr="00F64935" w:rsidRDefault="00A60E9A" w:rsidP="00B46BF0">
      <w:pPr>
        <w:jc w:val="both"/>
        <w:rPr>
          <w:rFonts w:ascii="David" w:hAnsi="David" w:cs="David"/>
          <w:b/>
          <w:bCs/>
          <w:u w:val="single"/>
          <w:rtl/>
        </w:rPr>
      </w:pPr>
      <w:r w:rsidRPr="00F64935">
        <w:rPr>
          <w:rFonts w:ascii="David" w:hAnsi="David" w:cs="David"/>
          <w:b/>
          <w:bCs/>
          <w:highlight w:val="yellow"/>
          <w:u w:val="single"/>
          <w:rtl/>
        </w:rPr>
        <w:t>(2) הוראת שעה:</w:t>
      </w:r>
    </w:p>
    <w:p w14:paraId="2C81B2BB" w14:textId="77777777" w:rsidR="00A60E9A" w:rsidRPr="00F64935" w:rsidRDefault="00A60E9A" w:rsidP="00B46BF0">
      <w:pPr>
        <w:jc w:val="both"/>
        <w:rPr>
          <w:rFonts w:ascii="David" w:hAnsi="David" w:cs="David"/>
          <w:b/>
          <w:bCs/>
          <w:u w:val="single"/>
        </w:rPr>
      </w:pPr>
      <w:r w:rsidRPr="00F64935">
        <w:rPr>
          <w:rFonts w:ascii="David" w:hAnsi="David" w:cs="David"/>
          <w:b/>
          <w:bCs/>
          <w:highlight w:val="cyan"/>
          <w:u w:val="single"/>
          <w:rtl/>
        </w:rPr>
        <w:t xml:space="preserve">יבמות </w:t>
      </w:r>
      <w:proofErr w:type="spellStart"/>
      <w:r w:rsidRPr="00F64935">
        <w:rPr>
          <w:rFonts w:ascii="David" w:hAnsi="David" w:cs="David"/>
          <w:b/>
          <w:bCs/>
          <w:highlight w:val="cyan"/>
          <w:u w:val="single"/>
          <w:rtl/>
        </w:rPr>
        <w:t>צ,ב</w:t>
      </w:r>
      <w:proofErr w:type="spellEnd"/>
    </w:p>
    <w:p w14:paraId="06B2819C" w14:textId="77777777" w:rsidR="00A60E9A" w:rsidRPr="00F64935" w:rsidRDefault="00A60E9A" w:rsidP="00B46BF0">
      <w:pPr>
        <w:jc w:val="both"/>
        <w:rPr>
          <w:rFonts w:ascii="David" w:hAnsi="David" w:cs="David"/>
          <w:rtl/>
        </w:rPr>
      </w:pPr>
      <w:r w:rsidRPr="00F64935">
        <w:rPr>
          <w:rFonts w:ascii="David" w:hAnsi="David" w:cs="David"/>
          <w:rtl/>
        </w:rPr>
        <w:t>הגמרא אומרת שחכמים יכולים לעקור מצווה בהוראת שעה.</w:t>
      </w:r>
    </w:p>
    <w:p w14:paraId="0922F0B4" w14:textId="77777777" w:rsidR="00A60E9A" w:rsidRPr="00F64935" w:rsidRDefault="00A60E9A" w:rsidP="00B46BF0">
      <w:pPr>
        <w:jc w:val="both"/>
        <w:rPr>
          <w:rFonts w:ascii="David" w:hAnsi="David" w:cs="David"/>
          <w:rtl/>
        </w:rPr>
      </w:pPr>
    </w:p>
    <w:p w14:paraId="1C78D141" w14:textId="77777777" w:rsidR="00A60E9A" w:rsidRPr="00F64935" w:rsidRDefault="00A60E9A" w:rsidP="00B46BF0">
      <w:pPr>
        <w:jc w:val="both"/>
        <w:rPr>
          <w:rFonts w:ascii="David" w:hAnsi="David" w:cs="David"/>
          <w:b/>
          <w:bCs/>
          <w:rtl/>
        </w:rPr>
      </w:pPr>
      <w:r w:rsidRPr="00F64935">
        <w:rPr>
          <w:rFonts w:ascii="David" w:hAnsi="David" w:cs="David"/>
          <w:b/>
          <w:bCs/>
          <w:rtl/>
        </w:rPr>
        <w:t xml:space="preserve">המקור שמתיר לחכמים בהוראת שעה לעבור על איסור תורה </w:t>
      </w:r>
      <w:r w:rsidRPr="00F64935">
        <w:rPr>
          <w:rFonts w:ascii="David" w:hAnsi="David" w:cs="David"/>
          <w:b/>
          <w:bCs/>
          <w:u w:val="single"/>
          <w:rtl/>
        </w:rPr>
        <w:t>בקום עשה</w:t>
      </w:r>
      <w:r w:rsidRPr="00F64935">
        <w:rPr>
          <w:rFonts w:ascii="David" w:hAnsi="David" w:cs="David"/>
          <w:b/>
          <w:bCs/>
          <w:rtl/>
        </w:rPr>
        <w:t xml:space="preserve"> מופיע בספר מלכים.</w:t>
      </w:r>
    </w:p>
    <w:p w14:paraId="6200765D"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מלכים א, </w:t>
      </w:r>
      <w:proofErr w:type="spellStart"/>
      <w:r w:rsidRPr="00F64935">
        <w:rPr>
          <w:rFonts w:ascii="David" w:hAnsi="David" w:cs="David"/>
          <w:b/>
          <w:bCs/>
          <w:highlight w:val="cyan"/>
          <w:u w:val="single"/>
          <w:rtl/>
        </w:rPr>
        <w:t>יח</w:t>
      </w:r>
      <w:proofErr w:type="spellEnd"/>
    </w:p>
    <w:p w14:paraId="46C9C020" w14:textId="77777777" w:rsidR="00A60E9A" w:rsidRPr="00F64935" w:rsidRDefault="00A60E9A" w:rsidP="00B46BF0">
      <w:pPr>
        <w:jc w:val="both"/>
        <w:rPr>
          <w:rFonts w:ascii="David" w:hAnsi="David" w:cs="David"/>
          <w:rtl/>
        </w:rPr>
      </w:pPr>
      <w:r w:rsidRPr="00F64935">
        <w:rPr>
          <w:rFonts w:ascii="David" w:hAnsi="David" w:cs="David"/>
          <w:rtl/>
        </w:rPr>
        <w:t xml:space="preserve">בפסוק זה מאתגר אליהו את אחאב לקיים מבחן. אחאב יביא את נביאי העבודה זרה שלו לכרמל, והם יבנו מזבח וגם אליהו יבנה מזבח ושניהם יקריבו קורבן. במבחן ייבדק למי תרד אש מן השמים ותאכל את הקורבן, וכך יגלו כולם של מי האלוקים האמיתי. לקורבן העבודה הזרה האש לא ירדה מן השמים, ולקורבן של אליהו ירדה אש ושרפה את הקורבן. </w:t>
      </w:r>
    </w:p>
    <w:p w14:paraId="44DC6C82" w14:textId="77777777" w:rsidR="00A60E9A" w:rsidRPr="00F64935" w:rsidRDefault="00A60E9A" w:rsidP="00B46BF0">
      <w:pPr>
        <w:jc w:val="both"/>
        <w:rPr>
          <w:rFonts w:ascii="David" w:hAnsi="David" w:cs="David"/>
          <w:rtl/>
        </w:rPr>
      </w:pPr>
      <w:r w:rsidRPr="00F64935">
        <w:rPr>
          <w:rFonts w:ascii="David" w:hAnsi="David" w:cs="David"/>
          <w:rtl/>
        </w:rPr>
        <w:lastRenderedPageBreak/>
        <w:t xml:space="preserve">בתורה יש איסור במות. במה זה מזבח, וברגע שנבנה בית המקדש בירושלים, </w:t>
      </w:r>
      <w:r w:rsidRPr="00F64935">
        <w:rPr>
          <w:rFonts w:ascii="David" w:hAnsi="David" w:cs="David"/>
          <w:b/>
          <w:bCs/>
          <w:rtl/>
        </w:rPr>
        <w:t>אסור להקריב קורבן מחוץ לבית המקדש שבירושלים</w:t>
      </w:r>
      <w:r w:rsidRPr="00F64935">
        <w:rPr>
          <w:rFonts w:ascii="David" w:hAnsi="David" w:cs="David"/>
          <w:rtl/>
        </w:rPr>
        <w:t xml:space="preserve">, ואם אין בית המקדש לא מקריבים קורבנות. בזמן אליהו בית המקדש כבר נבנה, אם כך- כיצד אליהו במה מזבח בהר הכרמל והקריב קורבן? התלמוד ענה על השאלה הזו- </w:t>
      </w:r>
      <w:r w:rsidRPr="00F64935">
        <w:rPr>
          <w:rFonts w:ascii="David" w:hAnsi="David" w:cs="David"/>
          <w:b/>
          <w:bCs/>
          <w:rtl/>
        </w:rPr>
        <w:t>אליהו עשה זאת כהוראת שעה, שרעיונה היה להראות לעם שה' הוא האלוקים, ולגרום לעם להפסיק לעבוד עבודה זרה.</w:t>
      </w:r>
      <w:r w:rsidRPr="00F64935">
        <w:rPr>
          <w:rFonts w:ascii="David" w:hAnsi="David" w:cs="David"/>
          <w:rtl/>
        </w:rPr>
        <w:t xml:space="preserve"> אליהו עבר על איסור במות על מנת להתמודד עם בעיית העבודה הזרה עימה התמודד העם באותה שעה.</w:t>
      </w:r>
    </w:p>
    <w:p w14:paraId="573B8BBF" w14:textId="77777777" w:rsidR="00A60E9A" w:rsidRPr="00F64935" w:rsidRDefault="00A60E9A" w:rsidP="00B46BF0">
      <w:pPr>
        <w:jc w:val="both"/>
        <w:rPr>
          <w:rFonts w:ascii="David" w:hAnsi="David" w:cs="David"/>
          <w:b/>
          <w:bCs/>
          <w:highlight w:val="cyan"/>
          <w:u w:val="single"/>
          <w:rtl/>
        </w:rPr>
      </w:pPr>
    </w:p>
    <w:p w14:paraId="226CF408"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רמב"ם ממרים הלכה ב, ד</w:t>
      </w:r>
    </w:p>
    <w:p w14:paraId="48DAA1FC" w14:textId="77777777" w:rsidR="00A60E9A" w:rsidRPr="00F64935" w:rsidRDefault="00A60E9A" w:rsidP="00B46BF0">
      <w:pPr>
        <w:jc w:val="both"/>
        <w:rPr>
          <w:rFonts w:ascii="David" w:hAnsi="David" w:cs="David"/>
          <w:rtl/>
        </w:rPr>
      </w:pPr>
      <w:r w:rsidRPr="00F64935">
        <w:rPr>
          <w:rFonts w:ascii="David" w:hAnsi="David" w:cs="David"/>
          <w:highlight w:val="green"/>
          <w:rtl/>
        </w:rPr>
        <w:t>מסכם את הכלל לפיו הוראת שעה מותרת:</w:t>
      </w:r>
    </w:p>
    <w:p w14:paraId="06851A8A" w14:textId="77777777" w:rsidR="00A60E9A" w:rsidRPr="00F64935" w:rsidRDefault="00A60E9A" w:rsidP="00B46BF0">
      <w:pPr>
        <w:jc w:val="both"/>
        <w:rPr>
          <w:rFonts w:ascii="David" w:hAnsi="David" w:cs="David"/>
          <w:rtl/>
        </w:rPr>
      </w:pPr>
      <w:r w:rsidRPr="00F64935">
        <w:rPr>
          <w:rFonts w:ascii="David" w:hAnsi="David" w:cs="David"/>
          <w:rtl/>
        </w:rPr>
        <w:t xml:space="preserve">הכלל הקלאסי להוראת שעה, זה </w:t>
      </w:r>
      <w:r w:rsidRPr="00F64935">
        <w:rPr>
          <w:rFonts w:ascii="David" w:hAnsi="David" w:cs="David"/>
          <w:b/>
          <w:bCs/>
          <w:rtl/>
        </w:rPr>
        <w:t>שהתירו לכתוב את התורה שבע"פ למרות שמהתורה זה אסור.</w:t>
      </w:r>
      <w:r w:rsidRPr="00F64935">
        <w:rPr>
          <w:rFonts w:ascii="David" w:hAnsi="David" w:cs="David"/>
          <w:rtl/>
        </w:rPr>
        <w:t xml:space="preserve"> וזאת משום "עת לעשות לה' הפרו תורתך" – כדי שלא תשכח התורה. זה נקרא הוראת שעה בגלל שלא רוצים לשנות את זה לתמיד, </w:t>
      </w:r>
      <w:r w:rsidRPr="00F64935">
        <w:rPr>
          <w:rFonts w:ascii="David" w:hAnsi="David" w:cs="David"/>
          <w:b/>
          <w:bCs/>
          <w:rtl/>
        </w:rPr>
        <w:t>אלא עושים זאת כדי לחזק את התורה ושמירת המצוות.</w:t>
      </w:r>
      <w:r w:rsidRPr="00F64935">
        <w:rPr>
          <w:rFonts w:ascii="David" w:hAnsi="David" w:cs="David"/>
          <w:rtl/>
        </w:rPr>
        <w:t xml:space="preserve"> "כדרך שאמרו חכמים הראשונים חלל עליו שבת אחת כדי שישמור שבתות הרבה".</w:t>
      </w:r>
    </w:p>
    <w:p w14:paraId="3B57D961" w14:textId="77777777" w:rsidR="00A60E9A" w:rsidRPr="00F64935" w:rsidRDefault="00A60E9A" w:rsidP="00B46BF0">
      <w:pPr>
        <w:jc w:val="both"/>
        <w:rPr>
          <w:rFonts w:ascii="David" w:hAnsi="David" w:cs="David"/>
          <w:highlight w:val="lightGray"/>
          <w:rtl/>
        </w:rPr>
      </w:pPr>
    </w:p>
    <w:p w14:paraId="343B2F63" w14:textId="77777777" w:rsidR="00A60E9A" w:rsidRPr="00F64935" w:rsidRDefault="00A60E9A" w:rsidP="00B46BF0">
      <w:pPr>
        <w:jc w:val="both"/>
        <w:rPr>
          <w:rFonts w:ascii="David" w:hAnsi="David" w:cs="David"/>
          <w:rtl/>
        </w:rPr>
      </w:pPr>
      <w:r w:rsidRPr="00F64935">
        <w:rPr>
          <w:rFonts w:ascii="David" w:hAnsi="David" w:cs="David"/>
          <w:highlight w:val="green"/>
          <w:rtl/>
        </w:rPr>
        <w:t>נתייחס לעוד נושא בהוראת שעה:</w:t>
      </w:r>
    </w:p>
    <w:p w14:paraId="5D95B7F0" w14:textId="7A75EE05" w:rsidR="00A60E9A" w:rsidRPr="00F64935" w:rsidRDefault="00A60E9A" w:rsidP="00B46BF0">
      <w:pPr>
        <w:jc w:val="both"/>
        <w:rPr>
          <w:rFonts w:ascii="David" w:hAnsi="David" w:cs="David"/>
          <w:b/>
          <w:bCs/>
          <w:u w:val="single"/>
          <w:rtl/>
        </w:rPr>
      </w:pPr>
      <w:r w:rsidRPr="00F64935">
        <w:rPr>
          <w:rFonts w:ascii="David" w:hAnsi="David" w:cs="David"/>
          <w:b/>
          <w:bCs/>
          <w:highlight w:val="yellow"/>
          <w:u w:val="single"/>
          <w:rtl/>
        </w:rPr>
        <w:t>(3) ענישה במסגרת הוראת שעה</w:t>
      </w:r>
    </w:p>
    <w:p w14:paraId="19391D98" w14:textId="4CB9E8BB" w:rsidR="003231BE" w:rsidRPr="00F64935" w:rsidRDefault="003231BE" w:rsidP="00B46BF0">
      <w:pPr>
        <w:jc w:val="both"/>
        <w:rPr>
          <w:rFonts w:ascii="David" w:hAnsi="David" w:cs="David"/>
          <w:u w:val="single"/>
          <w:rtl/>
        </w:rPr>
      </w:pPr>
      <w:r w:rsidRPr="00F64935">
        <w:rPr>
          <w:rFonts w:ascii="David" w:hAnsi="David" w:cs="David" w:hint="cs"/>
          <w:u w:val="single"/>
          <w:rtl/>
        </w:rPr>
        <w:t>תנאים לענישה:</w:t>
      </w:r>
    </w:p>
    <w:p w14:paraId="13221B7D" w14:textId="53CC3B7D" w:rsidR="003231BE" w:rsidRPr="00F64935" w:rsidRDefault="003231BE" w:rsidP="00B46BF0">
      <w:pPr>
        <w:jc w:val="both"/>
        <w:rPr>
          <w:rFonts w:ascii="David" w:hAnsi="David" w:cs="David"/>
          <w:rtl/>
        </w:rPr>
      </w:pPr>
      <w:r w:rsidRPr="00F64935">
        <w:rPr>
          <w:rFonts w:ascii="David" w:hAnsi="David" w:cs="David" w:hint="cs"/>
          <w:rtl/>
        </w:rPr>
        <w:t>1. סנהדרין שיושב בבית המקדש.</w:t>
      </w:r>
    </w:p>
    <w:p w14:paraId="5D1308D1" w14:textId="07A800D9" w:rsidR="003231BE" w:rsidRPr="00F64935" w:rsidRDefault="003231BE" w:rsidP="00B46BF0">
      <w:pPr>
        <w:jc w:val="both"/>
        <w:rPr>
          <w:rFonts w:ascii="David" w:hAnsi="David" w:cs="David"/>
          <w:rtl/>
        </w:rPr>
      </w:pPr>
      <w:r w:rsidRPr="00F64935">
        <w:rPr>
          <w:rFonts w:ascii="David" w:hAnsi="David" w:cs="David" w:hint="cs"/>
          <w:rtl/>
        </w:rPr>
        <w:t xml:space="preserve">2. </w:t>
      </w:r>
      <w:r w:rsidR="00704C2A" w:rsidRPr="00F64935">
        <w:rPr>
          <w:rFonts w:ascii="David" w:hAnsi="David" w:cs="David" w:hint="cs"/>
          <w:rtl/>
        </w:rPr>
        <w:t>עדים כשרי</w:t>
      </w:r>
      <w:r w:rsidR="00B2223A" w:rsidRPr="00F64935">
        <w:rPr>
          <w:rFonts w:ascii="David" w:hAnsi="David" w:cs="David" w:hint="cs"/>
          <w:rtl/>
        </w:rPr>
        <w:t>ם</w:t>
      </w:r>
      <w:r w:rsidR="00704C2A" w:rsidRPr="00F64935">
        <w:rPr>
          <w:rFonts w:ascii="David" w:hAnsi="David" w:cs="David" w:hint="cs"/>
          <w:rtl/>
        </w:rPr>
        <w:t xml:space="preserve"> שראו את כל המקרה</w:t>
      </w:r>
      <w:r w:rsidR="00B2223A" w:rsidRPr="00F64935">
        <w:rPr>
          <w:rFonts w:ascii="David" w:hAnsi="David" w:cs="David" w:hint="cs"/>
          <w:rtl/>
        </w:rPr>
        <w:t>.</w:t>
      </w:r>
    </w:p>
    <w:p w14:paraId="2F41C4D0" w14:textId="71183741" w:rsidR="00704C2A" w:rsidRPr="00F64935" w:rsidRDefault="00704C2A" w:rsidP="00B46BF0">
      <w:pPr>
        <w:jc w:val="both"/>
        <w:rPr>
          <w:rFonts w:ascii="David" w:hAnsi="David" w:cs="David"/>
          <w:rtl/>
        </w:rPr>
      </w:pPr>
      <w:r w:rsidRPr="00F64935">
        <w:rPr>
          <w:rFonts w:ascii="David" w:hAnsi="David" w:cs="David" w:hint="cs"/>
          <w:rtl/>
        </w:rPr>
        <w:t>3. העדים הזהירו את העבריין לפני המעשה</w:t>
      </w:r>
      <w:r w:rsidR="00B2223A" w:rsidRPr="00F64935">
        <w:rPr>
          <w:rFonts w:ascii="David" w:hAnsi="David" w:cs="David" w:hint="cs"/>
          <w:rtl/>
        </w:rPr>
        <w:t>.</w:t>
      </w:r>
    </w:p>
    <w:p w14:paraId="0A548724" w14:textId="674295E4" w:rsidR="00704C2A" w:rsidRPr="00F64935" w:rsidRDefault="00704C2A" w:rsidP="00B46BF0">
      <w:pPr>
        <w:jc w:val="both"/>
        <w:rPr>
          <w:rFonts w:ascii="David" w:hAnsi="David" w:cs="David"/>
          <w:rtl/>
        </w:rPr>
      </w:pPr>
      <w:r w:rsidRPr="00F64935">
        <w:rPr>
          <w:rFonts w:ascii="David" w:hAnsi="David" w:cs="David" w:hint="cs"/>
          <w:rtl/>
        </w:rPr>
        <w:t xml:space="preserve">4. העבריין ביצע </w:t>
      </w:r>
      <w:r w:rsidR="00B2223A" w:rsidRPr="00F64935">
        <w:rPr>
          <w:rFonts w:ascii="David" w:hAnsi="David" w:cs="David" w:hint="cs"/>
          <w:rtl/>
        </w:rPr>
        <w:t>את העבירה מתוך מודעות ובכוונה.</w:t>
      </w:r>
    </w:p>
    <w:p w14:paraId="3E6D0176" w14:textId="77777777" w:rsidR="00B2223A" w:rsidRPr="00F64935" w:rsidRDefault="00B2223A" w:rsidP="00B46BF0">
      <w:pPr>
        <w:jc w:val="both"/>
        <w:rPr>
          <w:rFonts w:ascii="David" w:hAnsi="David" w:cs="David"/>
          <w:b/>
          <w:bCs/>
          <w:highlight w:val="cyan"/>
          <w:u w:val="single"/>
          <w:rtl/>
        </w:rPr>
      </w:pPr>
    </w:p>
    <w:p w14:paraId="53BE5D42" w14:textId="53354A37" w:rsidR="00A60E9A" w:rsidRPr="003C76AF" w:rsidRDefault="00A60E9A" w:rsidP="00B46BF0">
      <w:pPr>
        <w:jc w:val="both"/>
        <w:rPr>
          <w:rFonts w:ascii="David" w:hAnsi="David" w:cs="David"/>
          <w:b/>
          <w:bCs/>
          <w:u w:val="single"/>
          <w:rtl/>
        </w:rPr>
      </w:pPr>
      <w:r w:rsidRPr="003C76AF">
        <w:rPr>
          <w:rFonts w:ascii="David" w:hAnsi="David" w:cs="David"/>
          <w:b/>
          <w:bCs/>
          <w:highlight w:val="cyan"/>
          <w:u w:val="single"/>
          <w:rtl/>
        </w:rPr>
        <w:t>סנהדרין מו, א</w:t>
      </w:r>
    </w:p>
    <w:p w14:paraId="490C9C78" w14:textId="77777777" w:rsidR="00A60E9A" w:rsidRPr="003C76AF" w:rsidRDefault="00A60E9A" w:rsidP="00B46BF0">
      <w:pPr>
        <w:jc w:val="both"/>
        <w:rPr>
          <w:rFonts w:ascii="David" w:hAnsi="David" w:cs="David"/>
          <w:rtl/>
        </w:rPr>
      </w:pPr>
      <w:r w:rsidRPr="003C76AF">
        <w:rPr>
          <w:rFonts w:ascii="David" w:hAnsi="David" w:cs="David"/>
          <w:rtl/>
        </w:rPr>
        <w:t xml:space="preserve">היה מקרה של אדם שרכב על סוס בשבת בימי היוונים. מהתורה זה לא אסור, אבל חכמים אסרו זאת בשבת. בעיקרון </w:t>
      </w:r>
      <w:r w:rsidRPr="003C76AF">
        <w:rPr>
          <w:rFonts w:ascii="David" w:hAnsi="David" w:cs="David"/>
          <w:b/>
          <w:bCs/>
          <w:rtl/>
        </w:rPr>
        <w:t>חכמים לא יכולים לתת עונש מיתה למי שעבר על איסור חכמים</w:t>
      </w:r>
      <w:r w:rsidRPr="003C76AF">
        <w:rPr>
          <w:rFonts w:ascii="David" w:hAnsi="David" w:cs="David"/>
          <w:rtl/>
        </w:rPr>
        <w:t xml:space="preserve"> כמו לרכב על סוס בשבת. </w:t>
      </w:r>
      <w:r w:rsidRPr="003C76AF">
        <w:rPr>
          <w:rFonts w:ascii="David" w:hAnsi="David" w:cs="David"/>
          <w:b/>
          <w:bCs/>
          <w:rtl/>
        </w:rPr>
        <w:t>למרות זאת מובא כאן מקרה של אדם שרכב על סוס בשבת ובית הדין נתן לו עונש סקילה.</w:t>
      </w:r>
      <w:r w:rsidRPr="003C76AF">
        <w:rPr>
          <w:rFonts w:ascii="David" w:hAnsi="David" w:cs="David"/>
          <w:rtl/>
        </w:rPr>
        <w:t xml:space="preserve"> הסיבה היא כי היה </w:t>
      </w:r>
      <w:r w:rsidRPr="003C76AF">
        <w:rPr>
          <w:rFonts w:ascii="David" w:hAnsi="David" w:cs="David"/>
          <w:b/>
          <w:bCs/>
          <w:u w:val="single"/>
          <w:rtl/>
        </w:rPr>
        <w:t>צורך שעה</w:t>
      </w:r>
      <w:r w:rsidRPr="003C76AF">
        <w:rPr>
          <w:rFonts w:ascii="David" w:hAnsi="David" w:cs="David"/>
          <w:rtl/>
        </w:rPr>
        <w:t xml:space="preserve"> לחזק את השבת, כדי שאנשים יזהרו יותר בשמירת השבת. כנראה בגלל שזה היה בימי יוונים, והיוונים ניסו להעביר את עם ישראל על דתם, לכן היה צורך יותר גדול לחזק את הדת. </w:t>
      </w:r>
    </w:p>
    <w:p w14:paraId="03DB8C3A" w14:textId="77777777" w:rsidR="00A60E9A" w:rsidRPr="003C76AF" w:rsidRDefault="00A60E9A" w:rsidP="00B46BF0">
      <w:pPr>
        <w:jc w:val="both"/>
        <w:rPr>
          <w:rFonts w:ascii="David" w:hAnsi="David" w:cs="David"/>
          <w:rtl/>
        </w:rPr>
      </w:pPr>
      <w:r w:rsidRPr="003C76AF">
        <w:rPr>
          <w:rFonts w:ascii="David" w:hAnsi="David" w:cs="David"/>
          <w:rtl/>
        </w:rPr>
        <w:t xml:space="preserve">במקור זה מובא עוד סיפור, מסופר על אדם שקיים יחסי אישות עם אשתו בצורה פומבית ולא צנועה. מדין תורה הוא לא היה חייב מלקות, אך חכמים הלקו אותו. וזאת משום שהיה צורך שעה, </w:t>
      </w:r>
      <w:r w:rsidRPr="003C76AF">
        <w:rPr>
          <w:rFonts w:ascii="David" w:hAnsi="David" w:cs="David"/>
          <w:b/>
          <w:bCs/>
          <w:rtl/>
        </w:rPr>
        <w:t>חכמים ראו בהוקעת התנהגות זו מקרב העם צורך שעה.</w:t>
      </w:r>
    </w:p>
    <w:p w14:paraId="189F3E60" w14:textId="77777777" w:rsidR="00A60E9A" w:rsidRPr="003C76AF" w:rsidRDefault="00A60E9A" w:rsidP="00B46BF0">
      <w:pPr>
        <w:jc w:val="both"/>
        <w:rPr>
          <w:rFonts w:ascii="David" w:hAnsi="David" w:cs="David"/>
          <w:highlight w:val="green"/>
          <w:rtl/>
        </w:rPr>
      </w:pPr>
    </w:p>
    <w:p w14:paraId="3028B048" w14:textId="77777777" w:rsidR="00A60E9A" w:rsidRPr="003C76AF" w:rsidRDefault="00A60E9A" w:rsidP="00B46BF0">
      <w:pPr>
        <w:jc w:val="both"/>
        <w:rPr>
          <w:rFonts w:ascii="David" w:hAnsi="David" w:cs="David"/>
          <w:highlight w:val="green"/>
          <w:rtl/>
        </w:rPr>
      </w:pPr>
      <w:r w:rsidRPr="003C76AF">
        <w:rPr>
          <w:rFonts w:ascii="David" w:hAnsi="David" w:cs="David"/>
          <w:highlight w:val="green"/>
          <w:rtl/>
        </w:rPr>
        <w:t>נעיין בדברי הרמב"ם שפוסק זאת להלכה:</w:t>
      </w:r>
    </w:p>
    <w:p w14:paraId="23FF97F8" w14:textId="77777777" w:rsidR="00A60E9A" w:rsidRPr="003C76AF" w:rsidRDefault="00A60E9A" w:rsidP="00B46BF0">
      <w:pPr>
        <w:jc w:val="both"/>
        <w:rPr>
          <w:rFonts w:ascii="David" w:hAnsi="David" w:cs="David"/>
          <w:b/>
          <w:bCs/>
          <w:u w:val="single"/>
          <w:rtl/>
        </w:rPr>
      </w:pPr>
      <w:r w:rsidRPr="003C76AF">
        <w:rPr>
          <w:rFonts w:ascii="David" w:hAnsi="David" w:cs="David"/>
          <w:b/>
          <w:bCs/>
          <w:highlight w:val="cyan"/>
          <w:u w:val="single"/>
          <w:rtl/>
        </w:rPr>
        <w:t xml:space="preserve">רמב"ם </w:t>
      </w:r>
      <w:proofErr w:type="spellStart"/>
      <w:r w:rsidRPr="003C76AF">
        <w:rPr>
          <w:rFonts w:ascii="David" w:hAnsi="David" w:cs="David"/>
          <w:b/>
          <w:bCs/>
          <w:highlight w:val="cyan"/>
          <w:u w:val="single"/>
          <w:rtl/>
        </w:rPr>
        <w:t>סנהדין</w:t>
      </w:r>
      <w:proofErr w:type="spellEnd"/>
      <w:r w:rsidRPr="003C76AF">
        <w:rPr>
          <w:rFonts w:ascii="David" w:hAnsi="David" w:cs="David"/>
          <w:b/>
          <w:bCs/>
          <w:highlight w:val="cyan"/>
          <w:u w:val="single"/>
          <w:rtl/>
        </w:rPr>
        <w:t xml:space="preserve"> כד, ד-ט</w:t>
      </w:r>
    </w:p>
    <w:p w14:paraId="1F75C875" w14:textId="77777777" w:rsidR="00A60E9A" w:rsidRPr="003C76AF" w:rsidRDefault="00A60E9A" w:rsidP="00B46BF0">
      <w:pPr>
        <w:jc w:val="both"/>
        <w:rPr>
          <w:rFonts w:ascii="David" w:hAnsi="David" w:cs="David"/>
          <w:rtl/>
        </w:rPr>
      </w:pPr>
      <w:r w:rsidRPr="003C76AF">
        <w:rPr>
          <w:rFonts w:ascii="David" w:hAnsi="David" w:cs="David"/>
          <w:rtl/>
        </w:rPr>
        <w:t xml:space="preserve">הרמב"ם פוסק להלכה כי </w:t>
      </w:r>
      <w:r w:rsidRPr="003C76AF">
        <w:rPr>
          <w:rFonts w:ascii="David" w:hAnsi="David" w:cs="David"/>
          <w:b/>
          <w:bCs/>
          <w:rtl/>
        </w:rPr>
        <w:t>חכמים יכולים לתת עונש שלא חייבים בו מעיקר הדין בהוראת שעה.</w:t>
      </w:r>
    </w:p>
    <w:p w14:paraId="0497EF4C" w14:textId="77777777" w:rsidR="00A60E9A" w:rsidRPr="003C76AF" w:rsidRDefault="00A60E9A" w:rsidP="00B46BF0">
      <w:pPr>
        <w:jc w:val="both"/>
        <w:rPr>
          <w:rFonts w:ascii="David" w:hAnsi="David" w:cs="David"/>
          <w:rtl/>
        </w:rPr>
      </w:pPr>
      <w:r w:rsidRPr="003C76AF">
        <w:rPr>
          <w:rFonts w:ascii="David" w:hAnsi="David" w:cs="David"/>
          <w:rtl/>
        </w:rPr>
        <w:t>הרמב"ם בהמשך אומר, שיש חשש שחכמים יעשו שימוש רחב מידי באפשרות שלהם, ולכן הוא מזהיר את החכמים להיות מאוד זהירים בהפעלת הסמכות.</w:t>
      </w:r>
    </w:p>
    <w:p w14:paraId="53C3F254" w14:textId="77777777" w:rsidR="00A60E9A" w:rsidRPr="003C76AF" w:rsidRDefault="00A60E9A" w:rsidP="00B46BF0">
      <w:pPr>
        <w:jc w:val="both"/>
        <w:rPr>
          <w:rFonts w:ascii="David" w:hAnsi="David" w:cs="David"/>
          <w:rtl/>
        </w:rPr>
      </w:pPr>
      <w:r w:rsidRPr="003C76AF">
        <w:rPr>
          <w:rFonts w:ascii="David" w:hAnsi="David" w:cs="David"/>
          <w:rtl/>
        </w:rPr>
        <w:t>עולה כי יש לחכמים סמכות להטיל הוראת שעה, ואף להעניש, מדובר בחידוש, מאחר ולחכמים אין סמכות הלכתית לדון בדיני נפשות (עונש מיתה או מלקות), מאז שהסנהדרין כבר לא יושב בירושלים. ובכל זאת, יש היתר לבתי הדין לפעול כך בהוראת שעה.</w:t>
      </w:r>
    </w:p>
    <w:p w14:paraId="1F345171" w14:textId="77777777" w:rsidR="00A60E9A" w:rsidRPr="003C76AF" w:rsidRDefault="00A60E9A" w:rsidP="00B46BF0">
      <w:pPr>
        <w:jc w:val="both"/>
        <w:rPr>
          <w:rFonts w:ascii="David" w:hAnsi="David" w:cs="David"/>
          <w:b/>
          <w:bCs/>
          <w:highlight w:val="yellow"/>
          <w:u w:val="single"/>
          <w:rtl/>
        </w:rPr>
      </w:pPr>
    </w:p>
    <w:p w14:paraId="3525161F" w14:textId="77777777" w:rsidR="00A60E9A" w:rsidRPr="003C76AF" w:rsidRDefault="00A60E9A" w:rsidP="00B46BF0">
      <w:pPr>
        <w:jc w:val="both"/>
        <w:rPr>
          <w:rFonts w:ascii="David" w:hAnsi="David" w:cs="David"/>
          <w:b/>
          <w:bCs/>
          <w:u w:val="single"/>
          <w:rtl/>
        </w:rPr>
      </w:pPr>
      <w:r w:rsidRPr="003C76AF">
        <w:rPr>
          <w:rFonts w:ascii="David" w:hAnsi="David" w:cs="David"/>
          <w:b/>
          <w:bCs/>
          <w:highlight w:val="yellow"/>
          <w:u w:val="single"/>
          <w:rtl/>
        </w:rPr>
        <w:t>(4) הפקעת קידושין</w:t>
      </w:r>
    </w:p>
    <w:p w14:paraId="6ACE7455" w14:textId="77777777" w:rsidR="00A60E9A" w:rsidRPr="003C76AF" w:rsidRDefault="00A60E9A" w:rsidP="00B46BF0">
      <w:pPr>
        <w:jc w:val="both"/>
        <w:rPr>
          <w:rFonts w:ascii="David" w:hAnsi="David" w:cs="David"/>
          <w:rtl/>
        </w:rPr>
      </w:pPr>
      <w:r w:rsidRPr="003C76AF">
        <w:rPr>
          <w:rFonts w:ascii="David" w:hAnsi="David" w:cs="David"/>
          <w:rtl/>
        </w:rPr>
        <w:t xml:space="preserve">כאשר איש ואישה נישאו לפי ההלכה, הדרך לפרק את הנישואים זה או מוות של אחד הצדדים, או נתינת גט. יש מושג של שליחות, שמשמעו אפשרות למנות שליח לעשות פעולה עבור המשלח ושהתוצאה המשפטית תחול על המשלח ולא על השליח. </w:t>
      </w:r>
      <w:r w:rsidRPr="003C76AF">
        <w:rPr>
          <w:rFonts w:ascii="David" w:hAnsi="David" w:cs="David"/>
          <w:b/>
          <w:bCs/>
          <w:rtl/>
        </w:rPr>
        <w:lastRenderedPageBreak/>
        <w:t>אפשר להיות שליח רק בדבר שיש בו פעולה משפטית</w:t>
      </w:r>
      <w:r w:rsidRPr="003C76AF">
        <w:rPr>
          <w:rFonts w:ascii="David" w:hAnsi="David" w:cs="David"/>
          <w:rtl/>
        </w:rPr>
        <w:t>, לא שייך לתת לשליח לעשות פעולה שאין לה השלכה משפטית (כמו הנחת תפילין).</w:t>
      </w:r>
    </w:p>
    <w:p w14:paraId="10823542" w14:textId="638B9829" w:rsidR="00A60E9A" w:rsidRPr="003C76AF" w:rsidRDefault="00A60E9A" w:rsidP="00D849F2">
      <w:pPr>
        <w:jc w:val="both"/>
        <w:rPr>
          <w:rFonts w:ascii="David" w:hAnsi="David" w:cs="David"/>
          <w:rtl/>
        </w:rPr>
      </w:pPr>
      <w:r w:rsidRPr="003C76AF">
        <w:rPr>
          <w:rFonts w:ascii="David" w:hAnsi="David" w:cs="David"/>
          <w:rtl/>
        </w:rPr>
        <w:t>גם קידושין אפשר לעשות ע"י שליח, שיקדש שליח אישה בשביל המשלח. הפעולה הפיזית של העברת הטבעת מיד השליח ליד האישה, יוצרת שינוי במעמד של הזוג.</w:t>
      </w:r>
      <w:r w:rsidR="00D849F2" w:rsidRPr="003C76AF">
        <w:rPr>
          <w:rFonts w:ascii="David" w:hAnsi="David" w:cs="David"/>
          <w:rtl/>
        </w:rPr>
        <w:t xml:space="preserve"> </w:t>
      </w:r>
      <w:r w:rsidRPr="003C76AF">
        <w:rPr>
          <w:rFonts w:ascii="David" w:hAnsi="David" w:cs="David"/>
          <w:rtl/>
        </w:rPr>
        <w:t xml:space="preserve">גם גט ניתן לתת ע"י שליח, ההשלכה המשפטית תהיה שבני הזוג לא יהיו נשואים. </w:t>
      </w:r>
    </w:p>
    <w:p w14:paraId="6E41E2A4" w14:textId="7BF29999" w:rsidR="00A60E9A" w:rsidRPr="003C76AF" w:rsidRDefault="00A60E9A" w:rsidP="00B46BF0">
      <w:pPr>
        <w:jc w:val="both"/>
        <w:rPr>
          <w:rFonts w:ascii="David" w:hAnsi="David" w:cs="David"/>
          <w:b/>
          <w:bCs/>
          <w:u w:val="single"/>
          <w:rtl/>
        </w:rPr>
      </w:pPr>
      <w:r w:rsidRPr="003C76AF">
        <w:rPr>
          <w:rFonts w:ascii="David" w:hAnsi="David" w:cs="David"/>
          <w:b/>
          <w:bCs/>
          <w:highlight w:val="cyan"/>
          <w:u w:val="single"/>
          <w:rtl/>
        </w:rPr>
        <w:t xml:space="preserve">המשנה </w:t>
      </w:r>
      <w:proofErr w:type="spellStart"/>
      <w:r w:rsidRPr="003C76AF">
        <w:rPr>
          <w:rFonts w:ascii="David" w:hAnsi="David" w:cs="David"/>
          <w:b/>
          <w:bCs/>
          <w:highlight w:val="cyan"/>
          <w:u w:val="single"/>
          <w:rtl/>
        </w:rPr>
        <w:t>בגיטין</w:t>
      </w:r>
      <w:proofErr w:type="spellEnd"/>
      <w:r w:rsidRPr="003C76AF">
        <w:rPr>
          <w:rFonts w:ascii="David" w:hAnsi="David" w:cs="David"/>
          <w:b/>
          <w:bCs/>
          <w:highlight w:val="cyan"/>
          <w:u w:val="single"/>
          <w:rtl/>
        </w:rPr>
        <w:t xml:space="preserve"> ד, א-ד</w:t>
      </w:r>
    </w:p>
    <w:p w14:paraId="24FB6ACF" w14:textId="0B5C0303" w:rsidR="00A85A3C" w:rsidRPr="003C76AF" w:rsidRDefault="00D91004" w:rsidP="00B46BF0">
      <w:pPr>
        <w:jc w:val="both"/>
        <w:rPr>
          <w:rFonts w:ascii="David" w:hAnsi="David" w:cs="David"/>
          <w:rtl/>
        </w:rPr>
      </w:pPr>
      <w:r w:rsidRPr="003C76AF">
        <w:rPr>
          <w:rFonts w:ascii="David" w:hAnsi="David" w:cs="David"/>
          <w:rtl/>
        </w:rPr>
        <w:t>ניתן למסור ולקבל גט ע"י שליח, כל עוד השליח לא הגיע לאישה- היא עדיין נשואה</w:t>
      </w:r>
      <w:r w:rsidR="00C95FCB" w:rsidRPr="003C76AF">
        <w:rPr>
          <w:rFonts w:ascii="David" w:hAnsi="David" w:cs="David"/>
          <w:rtl/>
        </w:rPr>
        <w:t>. אם הבעל החליט בסוף לא</w:t>
      </w:r>
      <w:r w:rsidR="00B62E0E" w:rsidRPr="003C76AF">
        <w:rPr>
          <w:rFonts w:ascii="David" w:hAnsi="David" w:cs="David"/>
          <w:rtl/>
        </w:rPr>
        <w:t xml:space="preserve"> </w:t>
      </w:r>
      <w:r w:rsidR="00C95FCB" w:rsidRPr="003C76AF">
        <w:rPr>
          <w:rFonts w:ascii="David" w:hAnsi="David" w:cs="David"/>
          <w:rtl/>
        </w:rPr>
        <w:t>להתגרש יש לו 4 אפשרויות:</w:t>
      </w:r>
    </w:p>
    <w:p w14:paraId="4BEF8322" w14:textId="2D95D3F4" w:rsidR="00C95FCB" w:rsidRPr="003C76AF" w:rsidRDefault="00B62E0E" w:rsidP="00B62E0E">
      <w:pPr>
        <w:jc w:val="both"/>
        <w:rPr>
          <w:rFonts w:ascii="David" w:hAnsi="David" w:cs="David"/>
        </w:rPr>
      </w:pPr>
      <w:r w:rsidRPr="003C76AF">
        <w:rPr>
          <w:rFonts w:ascii="David" w:hAnsi="David" w:cs="David"/>
          <w:rtl/>
        </w:rPr>
        <w:t xml:space="preserve">1. </w:t>
      </w:r>
      <w:r w:rsidR="00C95FCB" w:rsidRPr="003C76AF">
        <w:rPr>
          <w:rFonts w:ascii="David" w:hAnsi="David" w:cs="David"/>
          <w:rtl/>
        </w:rPr>
        <w:t>להשיג את השליח ולהגיד לו לחזור</w:t>
      </w:r>
      <w:r w:rsidRPr="003C76AF">
        <w:rPr>
          <w:rFonts w:ascii="David" w:hAnsi="David" w:cs="David"/>
          <w:rtl/>
        </w:rPr>
        <w:t>.</w:t>
      </w:r>
    </w:p>
    <w:p w14:paraId="6096A200" w14:textId="3EBB2C0D" w:rsidR="00C95FCB" w:rsidRPr="003C76AF" w:rsidRDefault="00B62E0E" w:rsidP="00B62E0E">
      <w:pPr>
        <w:jc w:val="both"/>
        <w:rPr>
          <w:rFonts w:ascii="David" w:hAnsi="David" w:cs="David"/>
        </w:rPr>
      </w:pPr>
      <w:r w:rsidRPr="003C76AF">
        <w:rPr>
          <w:rFonts w:ascii="David" w:hAnsi="David" w:cs="David"/>
          <w:rtl/>
        </w:rPr>
        <w:t xml:space="preserve">2. </w:t>
      </w:r>
      <w:r w:rsidR="00CE0608" w:rsidRPr="003C76AF">
        <w:rPr>
          <w:rFonts w:ascii="David" w:hAnsi="David" w:cs="David"/>
          <w:rtl/>
        </w:rPr>
        <w:t>לשלוח שליח שיעצור את השליח הראשון</w:t>
      </w:r>
      <w:r w:rsidRPr="003C76AF">
        <w:rPr>
          <w:rFonts w:ascii="David" w:hAnsi="David" w:cs="David"/>
          <w:rtl/>
        </w:rPr>
        <w:t>.</w:t>
      </w:r>
    </w:p>
    <w:p w14:paraId="5773A740" w14:textId="79B20D75" w:rsidR="00CE0608" w:rsidRPr="003C76AF" w:rsidRDefault="00B62E0E" w:rsidP="00B62E0E">
      <w:pPr>
        <w:jc w:val="both"/>
        <w:rPr>
          <w:rFonts w:ascii="David" w:hAnsi="David" w:cs="David"/>
        </w:rPr>
      </w:pPr>
      <w:r w:rsidRPr="003C76AF">
        <w:rPr>
          <w:rFonts w:ascii="David" w:hAnsi="David" w:cs="David"/>
          <w:rtl/>
        </w:rPr>
        <w:t xml:space="preserve">3. </w:t>
      </w:r>
      <w:r w:rsidR="00CE0608" w:rsidRPr="003C76AF">
        <w:rPr>
          <w:rFonts w:ascii="David" w:hAnsi="David" w:cs="David"/>
          <w:rtl/>
        </w:rPr>
        <w:t>לשלוח שליח לאישה ולהגיד לה להתעלם מהגט</w:t>
      </w:r>
      <w:r w:rsidRPr="003C76AF">
        <w:rPr>
          <w:rFonts w:ascii="David" w:hAnsi="David" w:cs="David"/>
          <w:rtl/>
        </w:rPr>
        <w:t>.</w:t>
      </w:r>
    </w:p>
    <w:p w14:paraId="71DDD05C" w14:textId="63EC4222" w:rsidR="00CE0608" w:rsidRPr="003C76AF" w:rsidRDefault="00B62E0E" w:rsidP="00B62E0E">
      <w:pPr>
        <w:jc w:val="both"/>
        <w:rPr>
          <w:rFonts w:ascii="David" w:hAnsi="David" w:cs="David"/>
          <w:rtl/>
        </w:rPr>
      </w:pPr>
      <w:r w:rsidRPr="003C76AF">
        <w:rPr>
          <w:rFonts w:ascii="David" w:hAnsi="David" w:cs="David"/>
          <w:rtl/>
        </w:rPr>
        <w:t xml:space="preserve">4. </w:t>
      </w:r>
      <w:r w:rsidR="00CE0608" w:rsidRPr="003C76AF">
        <w:rPr>
          <w:rFonts w:ascii="David" w:hAnsi="David" w:cs="David"/>
          <w:rtl/>
        </w:rPr>
        <w:t>ללכת לבית הדין</w:t>
      </w:r>
      <w:r w:rsidRPr="003C76AF">
        <w:rPr>
          <w:rFonts w:ascii="David" w:hAnsi="David" w:cs="David"/>
          <w:rtl/>
        </w:rPr>
        <w:t xml:space="preserve"> במקום מגוריו להצהיר כי הגט מבוטל.</w:t>
      </w:r>
    </w:p>
    <w:p w14:paraId="70A09A39" w14:textId="67F0FA53" w:rsidR="00A60E9A" w:rsidRPr="003C76AF" w:rsidRDefault="00A60E9A" w:rsidP="00B46BF0">
      <w:pPr>
        <w:jc w:val="both"/>
        <w:rPr>
          <w:rFonts w:ascii="David" w:hAnsi="David" w:cs="David"/>
          <w:b/>
          <w:bCs/>
          <w:u w:val="single"/>
          <w:rtl/>
        </w:rPr>
      </w:pPr>
      <w:r w:rsidRPr="003C76AF">
        <w:rPr>
          <w:rFonts w:ascii="David" w:hAnsi="David" w:cs="David"/>
          <w:b/>
          <w:bCs/>
          <w:rtl/>
        </w:rPr>
        <w:t>אם הגט כבר הגיע לידה של האישה הבעל לא יכול לבטל את הגט</w:t>
      </w:r>
      <w:r w:rsidRPr="003C76AF">
        <w:rPr>
          <w:rFonts w:ascii="David" w:hAnsi="David" w:cs="David"/>
          <w:rtl/>
        </w:rPr>
        <w:t xml:space="preserve">. </w:t>
      </w:r>
    </w:p>
    <w:p w14:paraId="5C49653B" w14:textId="64CEDC59" w:rsidR="00A60E9A" w:rsidRPr="003C76AF" w:rsidRDefault="00A60E9A" w:rsidP="00B46BF0">
      <w:pPr>
        <w:jc w:val="both"/>
        <w:rPr>
          <w:rFonts w:ascii="David" w:hAnsi="David" w:cs="David"/>
          <w:rtl/>
        </w:rPr>
      </w:pPr>
      <w:r w:rsidRPr="003C76AF">
        <w:rPr>
          <w:rFonts w:ascii="David" w:hAnsi="David" w:cs="David"/>
          <w:rtl/>
        </w:rPr>
        <w:t xml:space="preserve">המשנה בהמשך (משנה ב) אומרת שבתחילה היה ניתן לבטל את הגט ע"י זה שהבעל היה הולך לבית הדין (כל שלושה אנשים לצורך זה) בעירו, ואומר להם לפני שהשליח היה מגיע לאשתו עם הגט, שהגט שנתן לשליח מבוטל. </w:t>
      </w:r>
      <w:r w:rsidRPr="003C76AF">
        <w:rPr>
          <w:rFonts w:ascii="David" w:hAnsi="David" w:cs="David"/>
          <w:b/>
          <w:bCs/>
          <w:rtl/>
        </w:rPr>
        <w:t>הבעיה בדבר הזה שהשליח לא ידע הרבה פעמים שהגט בוטל, וגם האישה לא ידעה על כך, ואז היא עלולה להתחתן עם מישהו אחר בלי לדעת שלא קיבלה גט.</w:t>
      </w:r>
      <w:r w:rsidRPr="003C76AF">
        <w:rPr>
          <w:rFonts w:ascii="David" w:hAnsi="David" w:cs="David"/>
          <w:rtl/>
        </w:rPr>
        <w:t xml:space="preserve"> לאור זאת </w:t>
      </w:r>
      <w:r w:rsidRPr="003C76AF">
        <w:rPr>
          <w:rFonts w:ascii="David" w:hAnsi="David" w:cs="David"/>
          <w:u w:val="single"/>
          <w:rtl/>
        </w:rPr>
        <w:t>רבן גמליאל</w:t>
      </w:r>
      <w:r w:rsidRPr="003C76AF">
        <w:rPr>
          <w:rFonts w:ascii="David" w:hAnsi="David" w:cs="David"/>
          <w:rtl/>
        </w:rPr>
        <w:t xml:space="preserve"> ביטל את האפשרות ללכת לבית הדין ולבטל את הגט</w:t>
      </w:r>
      <w:r w:rsidR="00B62E0E" w:rsidRPr="003C76AF">
        <w:rPr>
          <w:rFonts w:ascii="David" w:hAnsi="David" w:cs="David"/>
          <w:rtl/>
        </w:rPr>
        <w:t>-</w:t>
      </w:r>
      <w:r w:rsidRPr="003C76AF">
        <w:rPr>
          <w:rFonts w:ascii="David" w:hAnsi="David" w:cs="David"/>
          <w:rtl/>
        </w:rPr>
        <w:t xml:space="preserve"> </w:t>
      </w:r>
      <w:r w:rsidRPr="003C76AF">
        <w:rPr>
          <w:rFonts w:ascii="David" w:hAnsi="David" w:cs="David"/>
          <w:b/>
          <w:bCs/>
          <w:u w:val="single"/>
          <w:rtl/>
        </w:rPr>
        <w:t>מפני תיקון העולם</w:t>
      </w:r>
      <w:r w:rsidRPr="003C76AF">
        <w:rPr>
          <w:rFonts w:ascii="David" w:hAnsi="David" w:cs="David"/>
          <w:b/>
          <w:bCs/>
          <w:rtl/>
        </w:rPr>
        <w:t>.</w:t>
      </w:r>
      <w:r w:rsidRPr="003C76AF">
        <w:rPr>
          <w:rFonts w:ascii="David" w:hAnsi="David" w:cs="David"/>
          <w:rtl/>
        </w:rPr>
        <w:t xml:space="preserve"> שלא יקרה המצב שתיארנו. </w:t>
      </w:r>
    </w:p>
    <w:p w14:paraId="06BD7143" w14:textId="77777777" w:rsidR="00A60E9A" w:rsidRPr="003C76AF" w:rsidRDefault="00A60E9A" w:rsidP="00B46BF0">
      <w:pPr>
        <w:jc w:val="both"/>
        <w:rPr>
          <w:rFonts w:ascii="David" w:hAnsi="David" w:cs="David"/>
          <w:highlight w:val="green"/>
          <w:rtl/>
        </w:rPr>
      </w:pPr>
      <w:r w:rsidRPr="003C76AF">
        <w:rPr>
          <w:rFonts w:ascii="David" w:hAnsi="David" w:cs="David"/>
          <w:highlight w:val="green"/>
          <w:rtl/>
        </w:rPr>
        <w:t>מה קורה אם הבעל התעלם מתקנתו של רבן גמליאל והלך לבטל גט בפני בית הדין. לפי דין תורה ביטול הגט הזה תקף?</w:t>
      </w:r>
    </w:p>
    <w:p w14:paraId="2CAECF3D" w14:textId="77777777" w:rsidR="00A60E9A" w:rsidRPr="003C76AF" w:rsidRDefault="00A60E9A" w:rsidP="00B46BF0">
      <w:pPr>
        <w:jc w:val="both"/>
        <w:rPr>
          <w:rFonts w:ascii="David" w:hAnsi="David" w:cs="David"/>
          <w:rtl/>
        </w:rPr>
      </w:pPr>
      <w:r w:rsidRPr="003C76AF">
        <w:rPr>
          <w:rFonts w:ascii="David" w:hAnsi="David" w:cs="David"/>
          <w:highlight w:val="green"/>
          <w:rtl/>
        </w:rPr>
        <w:t>האם רבן גמליאל תיקן שגם אם אדם יפעל נגד הוראתו הגט לא יבוטל למרות שמדין תורה הוא בטל? או שמא הוא רק אמר שלכתחילה לא לעשות זאת אבל אם עשו זאת בדיעבד הגט בטל?</w:t>
      </w:r>
      <w:r w:rsidRPr="003C76AF">
        <w:rPr>
          <w:rFonts w:ascii="David" w:hAnsi="David" w:cs="David"/>
          <w:rtl/>
        </w:rPr>
        <w:t xml:space="preserve"> </w:t>
      </w:r>
    </w:p>
    <w:p w14:paraId="49511DF8" w14:textId="77777777" w:rsidR="00A60E9A" w:rsidRPr="003C76AF" w:rsidRDefault="00A60E9A" w:rsidP="00B46BF0">
      <w:pPr>
        <w:jc w:val="both"/>
        <w:rPr>
          <w:rFonts w:ascii="David" w:hAnsi="David" w:cs="David"/>
          <w:highlight w:val="green"/>
          <w:rtl/>
        </w:rPr>
      </w:pPr>
    </w:p>
    <w:p w14:paraId="47F77F85" w14:textId="77777777" w:rsidR="00A60E9A" w:rsidRPr="003C76AF" w:rsidRDefault="00A60E9A" w:rsidP="00B46BF0">
      <w:pPr>
        <w:jc w:val="both"/>
        <w:rPr>
          <w:rFonts w:ascii="David" w:hAnsi="David" w:cs="David"/>
          <w:rtl/>
        </w:rPr>
      </w:pPr>
      <w:r w:rsidRPr="003C76AF">
        <w:rPr>
          <w:rFonts w:ascii="David" w:hAnsi="David" w:cs="David"/>
          <w:highlight w:val="green"/>
          <w:rtl/>
        </w:rPr>
        <w:t>בשאלה הזו נחלקו התנאים:</w:t>
      </w:r>
    </w:p>
    <w:p w14:paraId="7CE3F5A4" w14:textId="495F1654" w:rsidR="00A60E9A" w:rsidRPr="003C76AF" w:rsidRDefault="00A60E9A" w:rsidP="00B46BF0">
      <w:pPr>
        <w:jc w:val="both"/>
        <w:rPr>
          <w:rFonts w:ascii="David" w:hAnsi="David" w:cs="David"/>
          <w:b/>
          <w:bCs/>
          <w:u w:val="single"/>
          <w:rtl/>
        </w:rPr>
      </w:pPr>
      <w:r w:rsidRPr="003C76AF">
        <w:rPr>
          <w:rFonts w:ascii="David" w:hAnsi="David" w:cs="David"/>
          <w:b/>
          <w:bCs/>
          <w:highlight w:val="cyan"/>
          <w:u w:val="single"/>
          <w:rtl/>
        </w:rPr>
        <w:t>בבלי מסכת גיטין לג, עמוד א</w:t>
      </w:r>
    </w:p>
    <w:p w14:paraId="5FE871F3" w14:textId="7E96E276" w:rsidR="00333387" w:rsidRPr="003C76AF" w:rsidRDefault="00333387" w:rsidP="00B46BF0">
      <w:pPr>
        <w:jc w:val="both"/>
        <w:rPr>
          <w:rFonts w:ascii="David" w:hAnsi="David" w:cs="David"/>
          <w:b/>
          <w:bCs/>
          <w:u w:val="single"/>
          <w:rtl/>
        </w:rPr>
      </w:pPr>
      <w:r w:rsidRPr="003C76AF">
        <w:rPr>
          <w:rFonts w:ascii="David" w:hAnsi="David" w:cs="David"/>
          <w:rtl/>
        </w:rPr>
        <w:t xml:space="preserve">הגמרא מביאה ברייתא </w:t>
      </w:r>
      <w:r w:rsidR="00A27830" w:rsidRPr="003C76AF">
        <w:rPr>
          <w:rFonts w:ascii="David" w:hAnsi="David" w:cs="David"/>
          <w:rtl/>
        </w:rPr>
        <w:t xml:space="preserve">המתארת מחלוקת </w:t>
      </w:r>
      <w:r w:rsidRPr="003C76AF">
        <w:rPr>
          <w:rFonts w:ascii="David" w:hAnsi="David" w:cs="David"/>
          <w:rtl/>
        </w:rPr>
        <w:t xml:space="preserve">בין תנאים </w:t>
      </w:r>
      <w:r w:rsidR="00A27830" w:rsidRPr="003C76AF">
        <w:rPr>
          <w:rFonts w:ascii="David" w:hAnsi="David" w:cs="David"/>
          <w:rtl/>
        </w:rPr>
        <w:t>ה</w:t>
      </w:r>
      <w:r w:rsidRPr="003C76AF">
        <w:rPr>
          <w:rFonts w:ascii="David" w:hAnsi="David" w:cs="David"/>
          <w:rtl/>
        </w:rPr>
        <w:t xml:space="preserve">דנים בהיקף </w:t>
      </w:r>
      <w:r w:rsidR="00A27830" w:rsidRPr="003C76AF">
        <w:rPr>
          <w:rFonts w:ascii="David" w:hAnsi="David" w:cs="David"/>
          <w:rtl/>
        </w:rPr>
        <w:t>תקנתו</w:t>
      </w:r>
      <w:r w:rsidRPr="003C76AF">
        <w:rPr>
          <w:rFonts w:ascii="David" w:hAnsi="David" w:cs="David"/>
          <w:rtl/>
        </w:rPr>
        <w:t xml:space="preserve"> של רבן גמליאל. התנאים נחלקים בשאלה מה קורה אם אדם עובר על התקנה</w:t>
      </w:r>
      <w:r w:rsidRPr="006635DF">
        <w:rPr>
          <w:rFonts w:ascii="David" w:hAnsi="David" w:cs="David"/>
          <w:rtl/>
        </w:rPr>
        <w:t>-</w:t>
      </w:r>
    </w:p>
    <w:p w14:paraId="50539D19" w14:textId="2E28571B" w:rsidR="00A60E9A" w:rsidRPr="003C76AF" w:rsidRDefault="00A60E9A" w:rsidP="00B46BF0">
      <w:pPr>
        <w:jc w:val="both"/>
        <w:rPr>
          <w:rFonts w:ascii="David" w:hAnsi="David" w:cs="David"/>
          <w:rtl/>
        </w:rPr>
      </w:pPr>
      <w:r w:rsidRPr="003C76AF">
        <w:rPr>
          <w:rFonts w:ascii="David" w:hAnsi="David" w:cs="David"/>
          <w:u w:val="single"/>
          <w:rtl/>
        </w:rPr>
        <w:t>רבי יהודה הנשיא</w:t>
      </w:r>
      <w:r w:rsidRPr="003C76AF">
        <w:rPr>
          <w:rFonts w:ascii="David" w:hAnsi="David" w:cs="David"/>
          <w:rtl/>
        </w:rPr>
        <w:t xml:space="preserve"> סבר כי רבן גמליאל הסכים שאם </w:t>
      </w:r>
      <w:r w:rsidRPr="003C76AF">
        <w:rPr>
          <w:rFonts w:ascii="David" w:hAnsi="David" w:cs="David"/>
          <w:b/>
          <w:bCs/>
          <w:rtl/>
        </w:rPr>
        <w:t>בדיעבד</w:t>
      </w:r>
      <w:r w:rsidRPr="003C76AF">
        <w:rPr>
          <w:rFonts w:ascii="David" w:hAnsi="David" w:cs="David"/>
          <w:rtl/>
        </w:rPr>
        <w:t xml:space="preserve"> הבעל עבר על התקנה </w:t>
      </w:r>
      <w:r w:rsidR="00E47641" w:rsidRPr="003C76AF">
        <w:rPr>
          <w:rFonts w:ascii="David" w:hAnsi="David" w:cs="David"/>
          <w:rtl/>
        </w:rPr>
        <w:t xml:space="preserve">לפיה אסור לבטל בבית דין </w:t>
      </w:r>
      <w:r w:rsidRPr="003C76AF">
        <w:rPr>
          <w:rFonts w:ascii="David" w:hAnsi="David" w:cs="David"/>
          <w:rtl/>
        </w:rPr>
        <w:t xml:space="preserve">וביטל את הגט בבית דין, הגט יהיה </w:t>
      </w:r>
      <w:r w:rsidRPr="003C76AF">
        <w:rPr>
          <w:rFonts w:ascii="David" w:hAnsi="David" w:cs="David"/>
          <w:b/>
          <w:bCs/>
          <w:rtl/>
        </w:rPr>
        <w:t>מבוטל</w:t>
      </w:r>
      <w:r w:rsidRPr="003C76AF">
        <w:rPr>
          <w:rFonts w:ascii="David" w:hAnsi="David" w:cs="David"/>
          <w:rtl/>
        </w:rPr>
        <w:t xml:space="preserve">. בגלל שזהו דין תורה ורבן גמליאל לא רצה לעקור אותו. </w:t>
      </w:r>
    </w:p>
    <w:p w14:paraId="32BEA020" w14:textId="57467A55" w:rsidR="00A60E9A" w:rsidRPr="003C76AF" w:rsidRDefault="00A60E9A" w:rsidP="00B46BF0">
      <w:pPr>
        <w:jc w:val="both"/>
        <w:rPr>
          <w:rFonts w:ascii="David" w:hAnsi="David" w:cs="David"/>
          <w:rtl/>
        </w:rPr>
      </w:pPr>
      <w:r w:rsidRPr="003C76AF">
        <w:rPr>
          <w:rFonts w:ascii="David" w:hAnsi="David" w:cs="David"/>
          <w:b/>
          <w:bCs/>
          <w:u w:val="single"/>
          <w:rtl/>
        </w:rPr>
        <w:t>מנגד</w:t>
      </w:r>
      <w:r w:rsidRPr="003C76AF">
        <w:rPr>
          <w:rFonts w:ascii="David" w:hAnsi="David" w:cs="David"/>
          <w:b/>
          <w:bCs/>
          <w:rtl/>
        </w:rPr>
        <w:t>,</w:t>
      </w:r>
      <w:r w:rsidRPr="003C76AF">
        <w:rPr>
          <w:rFonts w:ascii="David" w:hAnsi="David" w:cs="David"/>
          <w:rtl/>
        </w:rPr>
        <w:t xml:space="preserve"> סבר </w:t>
      </w:r>
      <w:r w:rsidRPr="003C76AF">
        <w:rPr>
          <w:rFonts w:ascii="David" w:hAnsi="David" w:cs="David"/>
          <w:u w:val="single"/>
          <w:rtl/>
        </w:rPr>
        <w:t>רבן שמעון בן גמליאל</w:t>
      </w:r>
      <w:r w:rsidRPr="003C76AF">
        <w:rPr>
          <w:rFonts w:ascii="David" w:hAnsi="David" w:cs="David"/>
          <w:rtl/>
        </w:rPr>
        <w:t xml:space="preserve">, שלפי רבן גמליאל, אם אדם עבר על התקנה שלו וביטל את הגט בבית הדין, </w:t>
      </w:r>
      <w:r w:rsidRPr="003C76AF">
        <w:rPr>
          <w:rFonts w:ascii="David" w:hAnsi="David" w:cs="David"/>
          <w:b/>
          <w:bCs/>
          <w:rtl/>
        </w:rPr>
        <w:t>אף בדיעבד הביטול שלו לא יחול</w:t>
      </w:r>
      <w:r w:rsidRPr="003C76AF">
        <w:rPr>
          <w:rFonts w:ascii="David" w:hAnsi="David" w:cs="David"/>
          <w:rtl/>
        </w:rPr>
        <w:t>, והאישה</w:t>
      </w:r>
      <w:r w:rsidR="00E47641" w:rsidRPr="003C76AF">
        <w:rPr>
          <w:rFonts w:ascii="David" w:hAnsi="David" w:cs="David"/>
          <w:rtl/>
        </w:rPr>
        <w:t xml:space="preserve"> </w:t>
      </w:r>
      <w:r w:rsidRPr="003C76AF">
        <w:rPr>
          <w:rFonts w:ascii="David" w:hAnsi="David" w:cs="David"/>
          <w:rtl/>
        </w:rPr>
        <w:t xml:space="preserve">תהיה מגורשת, למרות שמהתורה היא אינה מגורשת. כלומר לפי </w:t>
      </w:r>
      <w:proofErr w:type="spellStart"/>
      <w:r w:rsidRPr="003C76AF">
        <w:rPr>
          <w:rFonts w:ascii="David" w:hAnsi="David" w:cs="David"/>
          <w:rtl/>
        </w:rPr>
        <w:t>רשב"ג</w:t>
      </w:r>
      <w:proofErr w:type="spellEnd"/>
      <w:r w:rsidRPr="003C76AF">
        <w:rPr>
          <w:rFonts w:ascii="David" w:hAnsi="David" w:cs="David"/>
          <w:rtl/>
        </w:rPr>
        <w:t xml:space="preserve"> התקנה של רבן גמליאל מהווה התערבות משמעותית בדיני האישות. לדבריו רבן גמליאל ביטל את דין התורה לפיו הגט מבוטל, </w:t>
      </w:r>
      <w:r w:rsidRPr="003C76AF">
        <w:rPr>
          <w:rFonts w:ascii="David" w:hAnsi="David" w:cs="David"/>
          <w:b/>
          <w:bCs/>
          <w:rtl/>
        </w:rPr>
        <w:t xml:space="preserve">והתיר איסור אשת איש מהתורה </w:t>
      </w:r>
      <w:r w:rsidRPr="003C76AF">
        <w:rPr>
          <w:rFonts w:ascii="David" w:hAnsi="David" w:cs="David"/>
          <w:rtl/>
        </w:rPr>
        <w:t xml:space="preserve">(חמור מאוד). </w:t>
      </w:r>
    </w:p>
    <w:p w14:paraId="6A762407" w14:textId="27D58ECC" w:rsidR="00983AA5" w:rsidRPr="003C76AF" w:rsidRDefault="00983AA5" w:rsidP="00983AA5">
      <w:pPr>
        <w:rPr>
          <w:rFonts w:ascii="David" w:hAnsi="David" w:cs="David"/>
          <w:rtl/>
        </w:rPr>
      </w:pPr>
      <w:r w:rsidRPr="003C76AF">
        <w:rPr>
          <w:rFonts w:ascii="David" w:hAnsi="David" w:cs="David"/>
          <w:rtl/>
        </w:rPr>
        <w:t xml:space="preserve">יש כאן תקנת חכמים שמשמעותה לעבור על איסור- לאישה נשואה אסור לחיות עם איש אחר. ע"פ דין תורה היא עדיין אמורה להיות אשת איש, אך </w:t>
      </w:r>
      <w:r w:rsidR="00B54EA5" w:rsidRPr="003C76AF">
        <w:rPr>
          <w:rFonts w:ascii="David" w:hAnsi="David" w:cs="David"/>
          <w:rtl/>
        </w:rPr>
        <w:t>מתוארת</w:t>
      </w:r>
      <w:r w:rsidRPr="003C76AF">
        <w:rPr>
          <w:rFonts w:ascii="David" w:hAnsi="David" w:cs="David"/>
          <w:rtl/>
        </w:rPr>
        <w:t xml:space="preserve"> סמכות </w:t>
      </w:r>
      <w:r w:rsidR="00B54EA5" w:rsidRPr="003C76AF">
        <w:rPr>
          <w:rFonts w:ascii="David" w:hAnsi="David" w:cs="David"/>
          <w:rtl/>
        </w:rPr>
        <w:t>ל</w:t>
      </w:r>
      <w:r w:rsidRPr="003C76AF">
        <w:rPr>
          <w:rFonts w:ascii="David" w:hAnsi="David" w:cs="David"/>
          <w:rtl/>
        </w:rPr>
        <w:t xml:space="preserve">חכמים </w:t>
      </w:r>
      <w:r w:rsidR="00B54EA5" w:rsidRPr="003C76AF">
        <w:rPr>
          <w:rFonts w:ascii="David" w:hAnsi="David" w:cs="David"/>
          <w:rtl/>
        </w:rPr>
        <w:t>להגדיר</w:t>
      </w:r>
      <w:r w:rsidRPr="003C76AF">
        <w:rPr>
          <w:rFonts w:ascii="David" w:hAnsi="David" w:cs="David"/>
          <w:rtl/>
        </w:rPr>
        <w:t xml:space="preserve"> אותה כאישה גרושה היכולה להינשא לכל אחד.</w:t>
      </w:r>
    </w:p>
    <w:p w14:paraId="5611AF82" w14:textId="77777777" w:rsidR="00A60E9A" w:rsidRPr="003C76AF" w:rsidRDefault="00A60E9A" w:rsidP="00B46BF0">
      <w:pPr>
        <w:jc w:val="both"/>
        <w:rPr>
          <w:rFonts w:ascii="David" w:hAnsi="David" w:cs="David"/>
          <w:highlight w:val="green"/>
          <w:rtl/>
        </w:rPr>
      </w:pPr>
    </w:p>
    <w:p w14:paraId="7F86FDCB" w14:textId="77777777" w:rsidR="00A60E9A" w:rsidRPr="003C76AF" w:rsidRDefault="00A60E9A" w:rsidP="00B46BF0">
      <w:pPr>
        <w:jc w:val="both"/>
        <w:rPr>
          <w:rFonts w:ascii="David" w:hAnsi="David" w:cs="David"/>
          <w:b/>
          <w:bCs/>
          <w:rtl/>
        </w:rPr>
      </w:pPr>
      <w:r w:rsidRPr="003C76AF">
        <w:rPr>
          <w:rFonts w:ascii="David" w:hAnsi="David" w:cs="David"/>
          <w:highlight w:val="green"/>
          <w:rtl/>
        </w:rPr>
        <w:t xml:space="preserve">כיצד רבן גמליאל לפי הסבר </w:t>
      </w:r>
      <w:proofErr w:type="spellStart"/>
      <w:r w:rsidRPr="003C76AF">
        <w:rPr>
          <w:rFonts w:ascii="David" w:hAnsi="David" w:cs="David"/>
          <w:highlight w:val="green"/>
          <w:rtl/>
        </w:rPr>
        <w:t>רשב"ג</w:t>
      </w:r>
      <w:proofErr w:type="spellEnd"/>
      <w:r w:rsidRPr="003C76AF">
        <w:rPr>
          <w:rFonts w:ascii="David" w:hAnsi="David" w:cs="David"/>
          <w:highlight w:val="green"/>
          <w:rtl/>
        </w:rPr>
        <w:t xml:space="preserve"> יכול היה לעשות זאת?</w:t>
      </w:r>
      <w:r w:rsidRPr="003C76AF">
        <w:rPr>
          <w:rFonts w:ascii="David" w:hAnsi="David" w:cs="David"/>
          <w:rtl/>
        </w:rPr>
        <w:t xml:space="preserve"> </w:t>
      </w:r>
    </w:p>
    <w:p w14:paraId="78C34057" w14:textId="495AEF8B" w:rsidR="00A60E9A" w:rsidRPr="003C76AF" w:rsidRDefault="00A60E9A" w:rsidP="00B46BF0">
      <w:pPr>
        <w:jc w:val="both"/>
        <w:rPr>
          <w:rFonts w:ascii="David" w:hAnsi="David" w:cs="David"/>
          <w:rtl/>
        </w:rPr>
      </w:pPr>
      <w:r w:rsidRPr="003C76AF">
        <w:rPr>
          <w:rFonts w:ascii="David" w:hAnsi="David" w:cs="David"/>
          <w:b/>
          <w:bCs/>
          <w:u w:val="single"/>
          <w:rtl/>
        </w:rPr>
        <w:t>התלמוד הבבלי</w:t>
      </w:r>
      <w:r w:rsidRPr="003C76AF">
        <w:rPr>
          <w:rFonts w:ascii="David" w:hAnsi="David" w:cs="David"/>
          <w:rtl/>
        </w:rPr>
        <w:t xml:space="preserve"> עונה </w:t>
      </w:r>
      <w:r w:rsidRPr="003C76AF">
        <w:rPr>
          <w:rFonts w:ascii="David" w:hAnsi="David" w:cs="David"/>
          <w:b/>
          <w:bCs/>
          <w:highlight w:val="yellow"/>
          <w:rtl/>
        </w:rPr>
        <w:t>שכל המקדש על דעת חכמים מקדש</w:t>
      </w:r>
      <w:r w:rsidRPr="003C76AF">
        <w:rPr>
          <w:rFonts w:ascii="David" w:hAnsi="David" w:cs="David"/>
          <w:b/>
          <w:bCs/>
          <w:rtl/>
        </w:rPr>
        <w:t>, וחכמים הפקיעו את הקידושין ממנו</w:t>
      </w:r>
      <w:r w:rsidR="000A08CC" w:rsidRPr="003C76AF">
        <w:rPr>
          <w:rFonts w:ascii="David" w:hAnsi="David" w:cs="David"/>
          <w:b/>
          <w:bCs/>
          <w:rtl/>
        </w:rPr>
        <w:t>- הנישואים לא היו תקפים מעולם.</w:t>
      </w:r>
    </w:p>
    <w:p w14:paraId="75884383" w14:textId="7EE0D87B" w:rsidR="00A60E9A" w:rsidRPr="003C76AF" w:rsidRDefault="00A60E9A" w:rsidP="00B46BF0">
      <w:pPr>
        <w:jc w:val="both"/>
        <w:rPr>
          <w:rFonts w:ascii="David" w:hAnsi="David" w:cs="David"/>
          <w:rtl/>
        </w:rPr>
      </w:pPr>
      <w:r w:rsidRPr="003C76AF">
        <w:rPr>
          <w:rFonts w:ascii="David" w:hAnsi="David" w:cs="David"/>
          <w:rtl/>
        </w:rPr>
        <w:t xml:space="preserve">מה הכוונה? </w:t>
      </w:r>
      <w:r w:rsidRPr="003C76AF">
        <w:rPr>
          <w:rFonts w:ascii="David" w:hAnsi="David" w:cs="David"/>
          <w:b/>
          <w:bCs/>
          <w:rtl/>
        </w:rPr>
        <w:t>הכוונה היא שכל אדם כשמקדש אישה מקדש אותה בתנאי מתלה שחכמים יסכימו לקידושין</w:t>
      </w:r>
      <w:r w:rsidRPr="003C76AF">
        <w:rPr>
          <w:rFonts w:ascii="David" w:hAnsi="David" w:cs="David"/>
          <w:rtl/>
        </w:rPr>
        <w:t xml:space="preserve">. לכן, אם חכמים (או במקרה שלנו רבן גמליאל) אומרים שהם לא מסכימים לקידושין, הם יכולים להגיד שהקידושין לא חלים. זה לא שחכמים מבטלים את הקידושים לפי הסבר זה, אלא שהם משתמשים בתנאי המתלה שחל לפני הקידושין, כדי לבטל קידושין למפרע ולהגיד שהקידושין אף פעם לא חלו, כי לא התקיים התנאי שחכמים יסכימו לקידושין. אבל עדיין יש בעיה, איש מקדש אישה בקידושי כסף (טבעת), אז מה קורה עם הכסף שנתן לאישה? </w:t>
      </w:r>
      <w:r w:rsidRPr="003C76AF">
        <w:rPr>
          <w:rFonts w:ascii="David" w:hAnsi="David" w:cs="David"/>
          <w:b/>
          <w:bCs/>
          <w:rtl/>
        </w:rPr>
        <w:t>הגמרא עונה שבית הדין</w:t>
      </w:r>
      <w:r w:rsidRPr="003C76AF">
        <w:rPr>
          <w:rFonts w:ascii="David" w:hAnsi="David" w:cs="David"/>
          <w:rtl/>
        </w:rPr>
        <w:t xml:space="preserve"> </w:t>
      </w:r>
      <w:r w:rsidRPr="003C76AF">
        <w:rPr>
          <w:rFonts w:ascii="David" w:hAnsi="David" w:cs="David"/>
          <w:b/>
          <w:bCs/>
          <w:rtl/>
        </w:rPr>
        <w:t>קובעים שכחלק מזה שהם ביטלו את הקידושין, הם כאילו מפקירים את הכסף שנתן האיש לאישה, ולכן הכסף יכול להישאר אצלה.</w:t>
      </w:r>
      <w:r w:rsidRPr="003C76AF">
        <w:rPr>
          <w:rFonts w:ascii="David" w:hAnsi="David" w:cs="David"/>
          <w:rtl/>
        </w:rPr>
        <w:t xml:space="preserve"> </w:t>
      </w:r>
    </w:p>
    <w:p w14:paraId="12DDE205" w14:textId="736736FC" w:rsidR="00FF6275" w:rsidRPr="003C76AF" w:rsidRDefault="00FF6275" w:rsidP="00BC337C">
      <w:pPr>
        <w:spacing w:after="0"/>
        <w:jc w:val="both"/>
        <w:rPr>
          <w:rFonts w:ascii="David" w:hAnsi="David" w:cs="David"/>
          <w:rtl/>
        </w:rPr>
      </w:pPr>
      <w:r w:rsidRPr="003C76AF">
        <w:rPr>
          <w:rFonts w:ascii="David" w:hAnsi="David" w:cs="David"/>
          <w:rtl/>
        </w:rPr>
        <w:lastRenderedPageBreak/>
        <w:t xml:space="preserve">כמו כן צריך להתמודד עם השאלה של קיום יחסי אישות (שהרי אחד הדרכים לקדש אישה היא ע"י קיום יחסים). לכך, הגמרא עונה שהבעילה הייתה </w:t>
      </w:r>
      <w:r w:rsidRPr="003C76AF">
        <w:rPr>
          <w:rFonts w:ascii="David" w:hAnsi="David" w:cs="David"/>
          <w:b/>
          <w:bCs/>
          <w:rtl/>
        </w:rPr>
        <w:t xml:space="preserve">בעילת זנות </w:t>
      </w:r>
      <w:r w:rsidRPr="003C76AF">
        <w:rPr>
          <w:rFonts w:ascii="David" w:hAnsi="David" w:cs="David"/>
          <w:rtl/>
        </w:rPr>
        <w:t xml:space="preserve">וזאת </w:t>
      </w:r>
      <w:r w:rsidRPr="003C76AF">
        <w:rPr>
          <w:rFonts w:ascii="David" w:hAnsi="David" w:cs="David"/>
          <w:b/>
          <w:bCs/>
          <w:rtl/>
        </w:rPr>
        <w:t>לא הייתה בעילה של קידושין.</w:t>
      </w:r>
      <w:r w:rsidRPr="003C76AF">
        <w:rPr>
          <w:rFonts w:ascii="David" w:hAnsi="David" w:cs="David"/>
          <w:rtl/>
        </w:rPr>
        <w:t xml:space="preserve"> </w:t>
      </w:r>
    </w:p>
    <w:p w14:paraId="59B55FE0" w14:textId="77777777" w:rsidR="00FF6275" w:rsidRPr="003C76AF" w:rsidRDefault="00FF6275" w:rsidP="00BC337C">
      <w:pPr>
        <w:spacing w:after="0"/>
        <w:jc w:val="both"/>
        <w:rPr>
          <w:rFonts w:ascii="David" w:hAnsi="David" w:cs="David"/>
          <w:rtl/>
        </w:rPr>
      </w:pPr>
    </w:p>
    <w:p w14:paraId="0792E6D0" w14:textId="4E1325C1" w:rsidR="00A60E9A" w:rsidRPr="003C76AF" w:rsidRDefault="00A60E9A" w:rsidP="00BC337C">
      <w:pPr>
        <w:jc w:val="both"/>
        <w:rPr>
          <w:rFonts w:ascii="David" w:hAnsi="David" w:cs="David"/>
          <w:rtl/>
        </w:rPr>
      </w:pPr>
      <w:r w:rsidRPr="003C76AF">
        <w:rPr>
          <w:rFonts w:ascii="David" w:hAnsi="David" w:cs="David"/>
          <w:rtl/>
        </w:rPr>
        <w:t xml:space="preserve">למרות שאם חכמים מבטלים את הקידושין, יוצא בדיעבד שכל יחסי האישות שקיימו הזוג היו ללא נישואין, אין בזה כל כך בעיה (יחסית), כי ילדים לזוג שקיים יחסי אישות ללא נישואין, לא הופכים להיות ממזרים. </w:t>
      </w:r>
    </w:p>
    <w:p w14:paraId="29AD7488" w14:textId="77777777" w:rsidR="00A60E9A" w:rsidRPr="003C76AF" w:rsidRDefault="00A60E9A" w:rsidP="00BC337C">
      <w:pPr>
        <w:jc w:val="both"/>
        <w:rPr>
          <w:rFonts w:ascii="David" w:hAnsi="David" w:cs="David"/>
          <w:b/>
          <w:bCs/>
          <w:highlight w:val="cyan"/>
          <w:u w:val="single"/>
          <w:rtl/>
        </w:rPr>
      </w:pPr>
    </w:p>
    <w:p w14:paraId="7E5C5D5E" w14:textId="649075E7" w:rsidR="00A60E9A" w:rsidRPr="003C76AF" w:rsidRDefault="00A60E9A" w:rsidP="00BC337C">
      <w:pPr>
        <w:jc w:val="both"/>
        <w:rPr>
          <w:rFonts w:ascii="David" w:hAnsi="David" w:cs="David"/>
          <w:b/>
          <w:bCs/>
          <w:u w:val="single"/>
          <w:rtl/>
        </w:rPr>
      </w:pPr>
      <w:r w:rsidRPr="003C76AF">
        <w:rPr>
          <w:rFonts w:ascii="David" w:hAnsi="David" w:cs="David"/>
          <w:b/>
          <w:bCs/>
          <w:highlight w:val="cyan"/>
          <w:u w:val="single"/>
          <w:rtl/>
        </w:rPr>
        <w:t>ירושלמי גיטין ד' מ"ה, ב</w:t>
      </w:r>
    </w:p>
    <w:p w14:paraId="730940A8" w14:textId="6E14C21E" w:rsidR="001D4BDD" w:rsidRPr="003C76AF" w:rsidRDefault="001D4BDD" w:rsidP="00BC337C">
      <w:pPr>
        <w:spacing w:after="0"/>
        <w:jc w:val="both"/>
        <w:rPr>
          <w:rFonts w:ascii="David" w:hAnsi="David" w:cs="David"/>
          <w:rtl/>
        </w:rPr>
      </w:pPr>
      <w:r w:rsidRPr="003C76AF">
        <w:rPr>
          <w:rFonts w:ascii="David" w:hAnsi="David" w:cs="David"/>
          <w:rtl/>
        </w:rPr>
        <w:t xml:space="preserve">גם כאן הגמרא מביאה את המחלוקת בין רבי יהודה הנשיא לרבן שמעון בן גמליאל. הירושלמי מוסיף כי </w:t>
      </w:r>
      <w:r w:rsidRPr="00B368E5">
        <w:rPr>
          <w:rFonts w:ascii="David" w:hAnsi="David" w:cs="David"/>
          <w:b/>
          <w:bCs/>
          <w:rtl/>
        </w:rPr>
        <w:t>רבן שמעון בן גמליאל כביכול צודק</w:t>
      </w:r>
      <w:r w:rsidRPr="003C76AF">
        <w:rPr>
          <w:rFonts w:ascii="David" w:hAnsi="David" w:cs="David"/>
          <w:rtl/>
        </w:rPr>
        <w:t>. אם כן מדוע רבי אמר שמותר לבטל והגט אינו גט? רבי אומר שאי אפשר לעקור דבר תורה ולכן תקנת חכמים לא יכולה להגיד דבר המנוגד</w:t>
      </w:r>
      <w:r w:rsidR="003C76AF" w:rsidRPr="003C76AF">
        <w:rPr>
          <w:rFonts w:ascii="David" w:hAnsi="David" w:cs="David"/>
          <w:rtl/>
        </w:rPr>
        <w:t xml:space="preserve"> לכך.</w:t>
      </w:r>
    </w:p>
    <w:p w14:paraId="055F73B7" w14:textId="77777777" w:rsidR="003C76AF" w:rsidRPr="003C76AF" w:rsidRDefault="003C76AF" w:rsidP="00BC337C">
      <w:pPr>
        <w:spacing w:after="0"/>
        <w:jc w:val="both"/>
        <w:rPr>
          <w:rFonts w:ascii="David" w:hAnsi="David" w:cs="David"/>
          <w:rtl/>
        </w:rPr>
      </w:pPr>
    </w:p>
    <w:p w14:paraId="68D31D73" w14:textId="395EDCFC" w:rsidR="003C76AF" w:rsidRPr="003C76AF" w:rsidRDefault="001D4BDD" w:rsidP="00BC337C">
      <w:pPr>
        <w:spacing w:after="0"/>
        <w:jc w:val="both"/>
        <w:rPr>
          <w:rFonts w:ascii="David" w:hAnsi="David" w:cs="David"/>
          <w:rtl/>
        </w:rPr>
      </w:pPr>
      <w:r w:rsidRPr="003C76AF">
        <w:rPr>
          <w:rFonts w:ascii="David" w:hAnsi="David" w:cs="David"/>
          <w:rtl/>
        </w:rPr>
        <w:t>בהמשך הסוגי</w:t>
      </w:r>
      <w:r w:rsidR="003C76AF">
        <w:rPr>
          <w:rFonts w:ascii="David" w:hAnsi="David" w:cs="David" w:hint="cs"/>
          <w:rtl/>
        </w:rPr>
        <w:t>י</w:t>
      </w:r>
      <w:r w:rsidRPr="003C76AF">
        <w:rPr>
          <w:rFonts w:ascii="David" w:hAnsi="David" w:cs="David"/>
          <w:rtl/>
        </w:rPr>
        <w:t xml:space="preserve">ה, הגמרא אומרת שדברי רבי אינם נכונים, וכי חכמים יכולים להורות לנו לעקור דבר תורה. </w:t>
      </w:r>
    </w:p>
    <w:p w14:paraId="0F2F6118" w14:textId="77777777" w:rsidR="003C76AF" w:rsidRPr="003C76AF" w:rsidRDefault="003C76AF" w:rsidP="00BC337C">
      <w:pPr>
        <w:spacing w:after="0"/>
        <w:jc w:val="both"/>
        <w:rPr>
          <w:rFonts w:ascii="David" w:hAnsi="David" w:cs="David"/>
          <w:rtl/>
        </w:rPr>
      </w:pPr>
    </w:p>
    <w:p w14:paraId="76A4A258" w14:textId="061DAF08" w:rsidR="003C76AF" w:rsidRPr="003C76AF" w:rsidRDefault="001D4BDD" w:rsidP="00BC337C">
      <w:pPr>
        <w:spacing w:after="0"/>
        <w:jc w:val="both"/>
        <w:rPr>
          <w:rFonts w:ascii="David" w:hAnsi="David" w:cs="David"/>
          <w:rtl/>
        </w:rPr>
      </w:pPr>
      <w:r w:rsidRPr="003C76AF">
        <w:rPr>
          <w:rFonts w:ascii="David" w:hAnsi="David" w:cs="David"/>
          <w:highlight w:val="green"/>
          <w:rtl/>
        </w:rPr>
        <w:t>הגמרא מביאה דוגמא כדי להוכיח את טענתה</w:t>
      </w:r>
      <w:r w:rsidR="003C76AF" w:rsidRPr="003C76AF">
        <w:rPr>
          <w:rFonts w:ascii="David" w:hAnsi="David" w:cs="David"/>
          <w:highlight w:val="green"/>
          <w:rtl/>
        </w:rPr>
        <w:t>:</w:t>
      </w:r>
    </w:p>
    <w:p w14:paraId="3BD068C0" w14:textId="77777777" w:rsidR="003C76AF" w:rsidRPr="003C76AF" w:rsidRDefault="003C76AF" w:rsidP="00BC337C">
      <w:pPr>
        <w:spacing w:after="0"/>
        <w:jc w:val="both"/>
        <w:rPr>
          <w:rFonts w:ascii="David" w:hAnsi="David" w:cs="David"/>
          <w:rtl/>
        </w:rPr>
      </w:pPr>
    </w:p>
    <w:p w14:paraId="45025CE6" w14:textId="1964FA5A" w:rsidR="001D4BDD" w:rsidRPr="00B368E5" w:rsidRDefault="001D4BDD" w:rsidP="00BC337C">
      <w:pPr>
        <w:spacing w:after="0"/>
        <w:jc w:val="both"/>
        <w:rPr>
          <w:rFonts w:ascii="David" w:hAnsi="David" w:cs="David"/>
          <w:rtl/>
        </w:rPr>
      </w:pPr>
      <w:r w:rsidRPr="003C76AF">
        <w:rPr>
          <w:rFonts w:ascii="David" w:hAnsi="David" w:cs="David"/>
          <w:rtl/>
        </w:rPr>
        <w:t>ע"פ דין תורה אדם שיש לו תוצרת חקלאית צריך להפריש תרומות ומעשרות לכ</w:t>
      </w:r>
      <w:r w:rsidR="003C76AF">
        <w:rPr>
          <w:rFonts w:ascii="David" w:hAnsi="David" w:cs="David" w:hint="cs"/>
          <w:rtl/>
        </w:rPr>
        <w:t>ו</w:t>
      </w:r>
      <w:r w:rsidRPr="003C76AF">
        <w:rPr>
          <w:rFonts w:ascii="David" w:hAnsi="David" w:cs="David"/>
          <w:rtl/>
        </w:rPr>
        <w:t>הנים ולוויים- כלומר לתת להם חלק מתבואתו</w:t>
      </w:r>
      <w:r w:rsidR="003C76AF" w:rsidRPr="003C76AF">
        <w:rPr>
          <w:rFonts w:ascii="David" w:hAnsi="David" w:cs="David"/>
          <w:rtl/>
        </w:rPr>
        <w:t xml:space="preserve"> </w:t>
      </w:r>
      <w:r w:rsidRPr="003C76AF">
        <w:rPr>
          <w:rFonts w:ascii="David" w:hAnsi="David" w:cs="David"/>
          <w:rtl/>
        </w:rPr>
        <w:t>/ פירותיו. תרומות ומעשרות מתירים לאדם</w:t>
      </w:r>
      <w:r w:rsidR="003C76AF" w:rsidRPr="003C76AF">
        <w:rPr>
          <w:rFonts w:ascii="David" w:hAnsi="David" w:cs="David"/>
          <w:rtl/>
        </w:rPr>
        <w:t xml:space="preserve"> המפריש</w:t>
      </w:r>
      <w:r w:rsidRPr="003C76AF">
        <w:rPr>
          <w:rFonts w:ascii="David" w:hAnsi="David" w:cs="David"/>
          <w:rtl/>
        </w:rPr>
        <w:t xml:space="preserve"> לאכול משאר פירותיו. חלק מהפירות שהאדם מפריש הינם </w:t>
      </w:r>
      <w:r w:rsidRPr="00B368E5">
        <w:rPr>
          <w:rFonts w:ascii="David" w:hAnsi="David" w:cs="David"/>
          <w:rtl/>
        </w:rPr>
        <w:t>תרומה וצריך לתת אות</w:t>
      </w:r>
      <w:r w:rsidR="00673FBE">
        <w:rPr>
          <w:rFonts w:ascii="David" w:hAnsi="David" w:cs="David" w:hint="cs"/>
          <w:rtl/>
        </w:rPr>
        <w:t>ה</w:t>
      </w:r>
      <w:r w:rsidRPr="00B368E5">
        <w:rPr>
          <w:rFonts w:ascii="David" w:hAnsi="David" w:cs="David"/>
          <w:rtl/>
        </w:rPr>
        <w:t xml:space="preserve"> לכהן. הפרי מותר באכילה </w:t>
      </w:r>
      <w:r w:rsidRPr="00B368E5">
        <w:rPr>
          <w:rFonts w:ascii="David" w:hAnsi="David" w:cs="David"/>
          <w:u w:val="single"/>
          <w:rtl/>
        </w:rPr>
        <w:t>אך ורק</w:t>
      </w:r>
      <w:r w:rsidRPr="00B368E5">
        <w:rPr>
          <w:rFonts w:ascii="David" w:hAnsi="David" w:cs="David"/>
          <w:rtl/>
        </w:rPr>
        <w:t xml:space="preserve"> לכהן טהור, אדם שאינו כהן </w:t>
      </w:r>
      <w:r w:rsidR="003C76AF" w:rsidRPr="00B368E5">
        <w:rPr>
          <w:rFonts w:ascii="David" w:hAnsi="David" w:cs="David"/>
          <w:rtl/>
        </w:rPr>
        <w:t>ו</w:t>
      </w:r>
      <w:r w:rsidRPr="00B368E5">
        <w:rPr>
          <w:rFonts w:ascii="David" w:hAnsi="David" w:cs="David"/>
          <w:rtl/>
        </w:rPr>
        <w:t xml:space="preserve">אוכל </w:t>
      </w:r>
      <w:r w:rsidR="003C76AF" w:rsidRPr="00B368E5">
        <w:rPr>
          <w:rFonts w:ascii="David" w:hAnsi="David" w:cs="David"/>
          <w:rtl/>
        </w:rPr>
        <w:t>מה</w:t>
      </w:r>
      <w:r w:rsidRPr="00B368E5">
        <w:rPr>
          <w:rFonts w:ascii="David" w:hAnsi="David" w:cs="David"/>
          <w:rtl/>
        </w:rPr>
        <w:t xml:space="preserve">תרומה עובר על </w:t>
      </w:r>
      <w:r w:rsidRPr="00B368E5">
        <w:rPr>
          <w:rFonts w:ascii="David" w:hAnsi="David" w:cs="David"/>
          <w:b/>
          <w:bCs/>
          <w:rtl/>
        </w:rPr>
        <w:t>איסור תורה.</w:t>
      </w:r>
      <w:r w:rsidRPr="00B368E5">
        <w:rPr>
          <w:rFonts w:ascii="David" w:hAnsi="David" w:cs="David"/>
          <w:rtl/>
        </w:rPr>
        <w:t xml:space="preserve"> ישנה סיטואציה מיוחדת בו לאדם יש ענבים ויין או זיתים ושמן, והוא רוצה לתת לכהן כתרומה יין במקום ענבים או שמן במקום זיתים. השאלה היא האם זה נחשב תרומה, שהרי האדם לא מפריש את הפרי עצמו אלא את מה שיוצא ממנו. לפי התורה זה דבר מותר והיין נחשב כתרומה, ולכן אסור לאף אחד מלבד כהן לאכול מהתרומה הזאת.</w:t>
      </w:r>
      <w:r w:rsidRPr="00B368E5">
        <w:rPr>
          <w:rFonts w:ascii="David" w:hAnsi="David" w:cs="David"/>
          <w:b/>
          <w:bCs/>
          <w:rtl/>
        </w:rPr>
        <w:t xml:space="preserve"> באו חכמים ואמרו שתרומה זו אינה נחשבת תרומה</w:t>
      </w:r>
      <w:r w:rsidRPr="00B368E5">
        <w:rPr>
          <w:rFonts w:ascii="David" w:hAnsi="David" w:cs="David"/>
          <w:rtl/>
        </w:rPr>
        <w:t xml:space="preserve">. ההשלכה של תקנה זו היא שחכמים מתירים לכל אחד לאכול מהפירות הללו, למרות שמדין תורה הם תרומה וזה אסור. </w:t>
      </w:r>
      <w:r w:rsidRPr="00B368E5">
        <w:rPr>
          <w:rFonts w:ascii="David" w:hAnsi="David" w:cs="David"/>
          <w:b/>
          <w:bCs/>
          <w:rtl/>
        </w:rPr>
        <w:t>חכמים מתירים לנו לעבור על איסור תורה של אכילת תרומה, שהרי חכמים אינם מחשיבים את היין כתרומה למרות שהתורה כן.</w:t>
      </w:r>
      <w:r w:rsidRPr="00B368E5">
        <w:rPr>
          <w:rFonts w:ascii="David" w:hAnsi="David" w:cs="David"/>
          <w:rtl/>
        </w:rPr>
        <w:t xml:space="preserve"> </w:t>
      </w:r>
    </w:p>
    <w:p w14:paraId="6664329F" w14:textId="77777777" w:rsidR="003C76AF" w:rsidRPr="00B368E5" w:rsidRDefault="003C76AF" w:rsidP="00BC337C">
      <w:pPr>
        <w:spacing w:after="0"/>
        <w:jc w:val="both"/>
        <w:rPr>
          <w:rFonts w:ascii="David" w:hAnsi="David" w:cs="David"/>
          <w:rtl/>
        </w:rPr>
      </w:pPr>
    </w:p>
    <w:p w14:paraId="06B2C4BE" w14:textId="7F3C8CE8" w:rsidR="001D4BDD" w:rsidRPr="00B368E5" w:rsidRDefault="001D4BDD" w:rsidP="00BC337C">
      <w:pPr>
        <w:spacing w:after="0"/>
        <w:jc w:val="both"/>
        <w:rPr>
          <w:rFonts w:ascii="David" w:hAnsi="David" w:cs="David"/>
          <w:rtl/>
        </w:rPr>
      </w:pPr>
      <w:r w:rsidRPr="00B368E5">
        <w:rPr>
          <w:rFonts w:ascii="David" w:hAnsi="David" w:cs="David"/>
          <w:rtl/>
        </w:rPr>
        <w:t xml:space="preserve">יש כאן דוגמא </w:t>
      </w:r>
      <w:r w:rsidR="003C76AF" w:rsidRPr="00B368E5">
        <w:rPr>
          <w:rFonts w:ascii="David" w:hAnsi="David" w:cs="David"/>
          <w:rtl/>
        </w:rPr>
        <w:t xml:space="preserve">לסיטואציה בה </w:t>
      </w:r>
      <w:r w:rsidRPr="00B368E5">
        <w:rPr>
          <w:rFonts w:ascii="David" w:hAnsi="David" w:cs="David"/>
          <w:rtl/>
        </w:rPr>
        <w:t>חכמים מורים לנו לעבור על איסור</w:t>
      </w:r>
      <w:r w:rsidR="0010749B">
        <w:rPr>
          <w:rFonts w:ascii="David" w:hAnsi="David" w:cs="David" w:hint="cs"/>
          <w:rtl/>
        </w:rPr>
        <w:t xml:space="preserve"> (</w:t>
      </w:r>
      <w:r w:rsidRPr="00B368E5">
        <w:rPr>
          <w:rFonts w:ascii="David" w:hAnsi="David" w:cs="David"/>
          <w:rtl/>
        </w:rPr>
        <w:t>עוקרים דבר מהתורה</w:t>
      </w:r>
      <w:r w:rsidR="0010749B">
        <w:rPr>
          <w:rFonts w:ascii="David" w:hAnsi="David" w:cs="David" w:hint="cs"/>
          <w:rtl/>
        </w:rPr>
        <w:t xml:space="preserve">) </w:t>
      </w:r>
      <w:r w:rsidRPr="00B368E5">
        <w:rPr>
          <w:rFonts w:ascii="David" w:hAnsi="David" w:cs="David"/>
          <w:rtl/>
        </w:rPr>
        <w:t xml:space="preserve">ולכן ניתן להשוות גם למקרה בסוגיה שלנו ולהתיר את איסור אשת איש (בסיטואציות מאוד ספציפיות). </w:t>
      </w:r>
      <w:r w:rsidRPr="00B368E5">
        <w:rPr>
          <w:rFonts w:ascii="David" w:hAnsi="David" w:cs="David"/>
          <w:b/>
          <w:bCs/>
          <w:rtl/>
        </w:rPr>
        <w:t>לפי הירושלמי לחכמים יש סמכות לעקור דבר מן התורה והפקעת הקידושין היא מכאן ולהבא.</w:t>
      </w:r>
    </w:p>
    <w:p w14:paraId="15081B3A" w14:textId="480A638F" w:rsidR="001D4BDD" w:rsidRPr="0010749B" w:rsidRDefault="001D4BDD" w:rsidP="00BC337C">
      <w:pPr>
        <w:jc w:val="both"/>
        <w:rPr>
          <w:rFonts w:ascii="David" w:hAnsi="David" w:cs="David"/>
          <w:rtl/>
        </w:rPr>
      </w:pPr>
      <w:r w:rsidRPr="00B368E5">
        <w:rPr>
          <w:rFonts w:ascii="David" w:hAnsi="David" w:cs="David"/>
          <w:rtl/>
        </w:rPr>
        <w:t>לאור סוגיות אלה, יש דרך שלישית לסיים את הנישואין- הפקעת קידושין ע"פ החכמים. לפי הבבלי אין כאן ממש התנגשות עם דין תורה, לעומת הירושלמי שיש התנגשות ממשית.</w:t>
      </w:r>
    </w:p>
    <w:p w14:paraId="3876E8CB" w14:textId="1BBDB488" w:rsidR="00A60E9A" w:rsidRPr="00B368E5" w:rsidRDefault="00A60E9A" w:rsidP="00BC337C">
      <w:pPr>
        <w:jc w:val="both"/>
        <w:rPr>
          <w:rFonts w:ascii="David" w:hAnsi="David" w:cs="David"/>
          <w:rtl/>
        </w:rPr>
      </w:pPr>
      <w:r w:rsidRPr="00B368E5">
        <w:rPr>
          <w:rFonts w:ascii="David" w:hAnsi="David" w:cs="David"/>
          <w:b/>
          <w:bCs/>
          <w:u w:val="single"/>
          <w:rtl/>
        </w:rPr>
        <w:t>התלמוד הירושלמי</w:t>
      </w:r>
      <w:r w:rsidRPr="00B368E5">
        <w:rPr>
          <w:rFonts w:ascii="David" w:hAnsi="David" w:cs="David"/>
          <w:rtl/>
        </w:rPr>
        <w:t xml:space="preserve"> לא מביא את החלק הראשון המובא בתלמוד הבבלי "כל המקדש על דעת חכמים מקדש" - כלומר שאפשר להפקיע את הקידושין. אלא הירושלמי אומר ישר שחכמים ממש יכולים להפקיע את הקידושין, בלי קשר לכך שכל המקדש על דעת חכמים מקדש ע"י תנאי מתלה. </w:t>
      </w:r>
      <w:r w:rsidRPr="00B368E5">
        <w:rPr>
          <w:rFonts w:ascii="David" w:hAnsi="David" w:cs="David"/>
          <w:b/>
          <w:bCs/>
          <w:rtl/>
        </w:rPr>
        <w:t xml:space="preserve">בפשטות לפי הירושלמי ההפקעה של הקידושין אינה למפרע כמו ההבנה של התלמוד הבבלי שמדבר על תנאי מתלה, אלא </w:t>
      </w:r>
      <w:r w:rsidRPr="00B368E5">
        <w:rPr>
          <w:rFonts w:ascii="David" w:hAnsi="David" w:cs="David"/>
          <w:b/>
          <w:bCs/>
          <w:highlight w:val="yellow"/>
          <w:rtl/>
        </w:rPr>
        <w:t>ביטול הקידושין הוא מכאן ולהבא.</w:t>
      </w:r>
      <w:r w:rsidRPr="00B368E5">
        <w:rPr>
          <w:rFonts w:ascii="David" w:hAnsi="David" w:cs="David"/>
          <w:rtl/>
        </w:rPr>
        <w:t xml:space="preserve"> הראשונים נחלקו בשאלה האם חכמים מבטלים את הקידושין למפרע או רק מכאן ולהבא</w:t>
      </w:r>
      <w:r w:rsidR="000116F8">
        <w:rPr>
          <w:rFonts w:ascii="David" w:hAnsi="David" w:cs="David" w:hint="cs"/>
          <w:rtl/>
        </w:rPr>
        <w:t>.</w:t>
      </w:r>
    </w:p>
    <w:p w14:paraId="44CD8126" w14:textId="639021D9" w:rsidR="00A60E9A" w:rsidRPr="00B368E5" w:rsidRDefault="00A60E9A" w:rsidP="00BC337C">
      <w:pPr>
        <w:jc w:val="both"/>
        <w:rPr>
          <w:rFonts w:ascii="David" w:hAnsi="David" w:cs="David"/>
          <w:rtl/>
        </w:rPr>
      </w:pPr>
      <w:r w:rsidRPr="00B368E5">
        <w:rPr>
          <w:rFonts w:ascii="David" w:hAnsi="David" w:cs="David"/>
          <w:rtl/>
        </w:rPr>
        <w:t xml:space="preserve">(עוד הערה: הפוסקים לא רצו להשתמש בהפקעת קידושין כדי להתיר ממזרים). </w:t>
      </w:r>
    </w:p>
    <w:p w14:paraId="1ED27475" w14:textId="77777777" w:rsidR="00B368E5" w:rsidRDefault="00B368E5" w:rsidP="00BC337C">
      <w:pPr>
        <w:spacing w:after="0"/>
        <w:jc w:val="both"/>
        <w:rPr>
          <w:rFonts w:ascii="David" w:hAnsi="David" w:cs="David"/>
          <w:b/>
          <w:bCs/>
          <w:highlight w:val="cyan"/>
          <w:u w:val="single"/>
          <w:rtl/>
        </w:rPr>
      </w:pPr>
    </w:p>
    <w:p w14:paraId="420B8654" w14:textId="5B4FC8AD" w:rsidR="00B368E5" w:rsidRDefault="00D849F2" w:rsidP="00BC337C">
      <w:pPr>
        <w:spacing w:after="0"/>
        <w:jc w:val="both"/>
        <w:rPr>
          <w:rFonts w:ascii="David" w:hAnsi="David" w:cs="David"/>
          <w:u w:val="single"/>
          <w:rtl/>
        </w:rPr>
      </w:pPr>
      <w:r w:rsidRPr="00B368E5">
        <w:rPr>
          <w:rFonts w:ascii="David" w:hAnsi="David" w:cs="David"/>
          <w:b/>
          <w:bCs/>
          <w:highlight w:val="cyan"/>
          <w:u w:val="single"/>
          <w:rtl/>
        </w:rPr>
        <w:t xml:space="preserve">בבלי מסכת בבא </w:t>
      </w:r>
      <w:proofErr w:type="spellStart"/>
      <w:r w:rsidRPr="00B368E5">
        <w:rPr>
          <w:rFonts w:ascii="David" w:hAnsi="David" w:cs="David"/>
          <w:b/>
          <w:bCs/>
          <w:highlight w:val="cyan"/>
          <w:u w:val="single"/>
          <w:rtl/>
        </w:rPr>
        <w:t>בתרא</w:t>
      </w:r>
      <w:proofErr w:type="spellEnd"/>
      <w:r w:rsidRPr="00B368E5">
        <w:rPr>
          <w:rFonts w:ascii="David" w:hAnsi="David" w:cs="David"/>
          <w:b/>
          <w:bCs/>
          <w:highlight w:val="cyan"/>
          <w:u w:val="single"/>
          <w:rtl/>
        </w:rPr>
        <w:t xml:space="preserve"> דף מ"ח עמ</w:t>
      </w:r>
      <w:r w:rsidR="00B368E5">
        <w:rPr>
          <w:rFonts w:ascii="David" w:hAnsi="David" w:cs="David" w:hint="cs"/>
          <w:b/>
          <w:bCs/>
          <w:highlight w:val="cyan"/>
          <w:u w:val="single"/>
          <w:rtl/>
        </w:rPr>
        <w:t>ו</w:t>
      </w:r>
      <w:r w:rsidRPr="00B368E5">
        <w:rPr>
          <w:rFonts w:ascii="David" w:hAnsi="David" w:cs="David"/>
          <w:b/>
          <w:bCs/>
          <w:highlight w:val="cyan"/>
          <w:u w:val="single"/>
          <w:rtl/>
        </w:rPr>
        <w:t>ד ב':</w:t>
      </w:r>
      <w:r w:rsidRPr="00B368E5">
        <w:rPr>
          <w:rFonts w:ascii="David" w:hAnsi="David" w:cs="David"/>
          <w:u w:val="single"/>
          <w:rtl/>
        </w:rPr>
        <w:t xml:space="preserve"> </w:t>
      </w:r>
    </w:p>
    <w:p w14:paraId="12008E94" w14:textId="77777777" w:rsidR="00B368E5" w:rsidRDefault="00B368E5" w:rsidP="00BC337C">
      <w:pPr>
        <w:spacing w:after="0"/>
        <w:jc w:val="both"/>
        <w:rPr>
          <w:rFonts w:ascii="David" w:hAnsi="David" w:cs="David"/>
          <w:u w:val="single"/>
          <w:rtl/>
        </w:rPr>
      </w:pPr>
    </w:p>
    <w:p w14:paraId="485D7D1A" w14:textId="4F2D2566" w:rsidR="00B368E5" w:rsidRPr="00B368E5" w:rsidRDefault="00D849F2" w:rsidP="00BC337C">
      <w:pPr>
        <w:spacing w:after="0"/>
        <w:jc w:val="both"/>
        <w:rPr>
          <w:rFonts w:ascii="David" w:hAnsi="David" w:cs="David"/>
          <w:u w:val="single"/>
        </w:rPr>
      </w:pPr>
      <w:r w:rsidRPr="00B368E5">
        <w:rPr>
          <w:rFonts w:ascii="David" w:hAnsi="David" w:cs="David"/>
          <w:rtl/>
        </w:rPr>
        <w:t>הסוג</w:t>
      </w:r>
      <w:r w:rsidR="00C96EB6" w:rsidRPr="00B368E5">
        <w:rPr>
          <w:rFonts w:ascii="David" w:hAnsi="David" w:cs="David"/>
          <w:rtl/>
        </w:rPr>
        <w:t>י</w:t>
      </w:r>
      <w:r w:rsidRPr="00B368E5">
        <w:rPr>
          <w:rFonts w:ascii="David" w:hAnsi="David" w:cs="David"/>
          <w:rtl/>
        </w:rPr>
        <w:t xml:space="preserve">יה מדברת על מקרה שבו </w:t>
      </w:r>
      <w:r w:rsidRPr="0010749B">
        <w:rPr>
          <w:rFonts w:ascii="David" w:hAnsi="David" w:cs="David"/>
          <w:b/>
          <w:bCs/>
          <w:rtl/>
        </w:rPr>
        <w:t>איש כפה על אישה להתקדש</w:t>
      </w:r>
      <w:r w:rsidRPr="00B368E5">
        <w:rPr>
          <w:rFonts w:ascii="David" w:hAnsi="David" w:cs="David"/>
          <w:rtl/>
        </w:rPr>
        <w:t xml:space="preserve">. </w:t>
      </w:r>
    </w:p>
    <w:p w14:paraId="45953360" w14:textId="57711087" w:rsidR="00D849F2" w:rsidRPr="00B368E5" w:rsidRDefault="00D849F2" w:rsidP="00BC337C">
      <w:pPr>
        <w:spacing w:after="0"/>
        <w:jc w:val="both"/>
        <w:rPr>
          <w:rFonts w:ascii="David" w:hAnsi="David" w:cs="David"/>
          <w:rtl/>
        </w:rPr>
      </w:pPr>
      <w:r w:rsidRPr="00B368E5">
        <w:rPr>
          <w:rFonts w:ascii="David" w:hAnsi="David" w:cs="David"/>
          <w:rtl/>
        </w:rPr>
        <w:t xml:space="preserve">האם כאשר מכריחים אדם לקדש אישה הנישואין תופסים? כמו כן, האם כאשר מאיימים על אישה להתקדש, היא אכן מתקדשת? באופן כללי, זה נחשב שהייתה גמירת דעת למרות שהקידושין נעשו תחת לחץ. מר בר רב אשי (אמורא) אומר שבאישה זה לא נחשב קידושין, והקידושין לא תופסים. </w:t>
      </w:r>
    </w:p>
    <w:p w14:paraId="07E0B70E" w14:textId="77777777" w:rsidR="00D849F2" w:rsidRPr="00B368E5" w:rsidRDefault="00D849F2" w:rsidP="00BC337C">
      <w:pPr>
        <w:jc w:val="both"/>
        <w:rPr>
          <w:rFonts w:ascii="David" w:hAnsi="David" w:cs="David"/>
          <w:rtl/>
        </w:rPr>
      </w:pPr>
      <w:r w:rsidRPr="00B368E5">
        <w:rPr>
          <w:rFonts w:ascii="David" w:hAnsi="David" w:cs="David"/>
          <w:rtl/>
        </w:rPr>
        <w:t xml:space="preserve">מדוע גמירת דעת של אישה להתקדש שנבעה מאמצעי כפייה, לא נחשב כגמירת דעת והיא לא נחשבת כמקודשת? הרי לבסוף גם אם איימו עליה היא אמרה שהיא רוצה להתקדש. אלא הגמרא עונה שמכיוון שאותו איש שכפה על האישה לא התנהג כהוגן, </w:t>
      </w:r>
      <w:r w:rsidRPr="0010749B">
        <w:rPr>
          <w:rFonts w:ascii="David" w:hAnsi="David" w:cs="David"/>
          <w:b/>
          <w:bCs/>
          <w:rtl/>
        </w:rPr>
        <w:t>מתנהגים אתו שלא כהוגן ומפקיעין את הקידושין</w:t>
      </w:r>
      <w:r w:rsidRPr="00B368E5">
        <w:rPr>
          <w:rFonts w:ascii="David" w:hAnsi="David" w:cs="David"/>
          <w:rtl/>
        </w:rPr>
        <w:t xml:space="preserve">. למרות שעל פי דין תורה ההסכמה שלה היא הסכמה, חכמים קובעים שההסכמה אינה הסכמה מכיוון שלא התנהג כהוגן. גם כאן מורים לבטל איסור תורה, שהרי מדין תורה האישה נשואה, אך מכוח חכמים הם מפקיעים את הקידושין והאישה אינה אשת איש. </w:t>
      </w:r>
    </w:p>
    <w:p w14:paraId="20CC5E71" w14:textId="77777777" w:rsidR="00B368E5" w:rsidRDefault="00B368E5" w:rsidP="00BC337C">
      <w:pPr>
        <w:jc w:val="both"/>
        <w:rPr>
          <w:rFonts w:ascii="David" w:hAnsi="David" w:cs="David"/>
          <w:b/>
          <w:bCs/>
          <w:highlight w:val="cyan"/>
          <w:u w:val="single"/>
          <w:rtl/>
        </w:rPr>
      </w:pPr>
    </w:p>
    <w:p w14:paraId="01D50FBA" w14:textId="3A6A730C" w:rsidR="00B368E5" w:rsidRPr="00B368E5" w:rsidRDefault="00D849F2" w:rsidP="00BC337C">
      <w:pPr>
        <w:jc w:val="both"/>
        <w:rPr>
          <w:rFonts w:ascii="David" w:hAnsi="David" w:cs="David"/>
          <w:u w:val="single"/>
          <w:rtl/>
        </w:rPr>
      </w:pPr>
      <w:r w:rsidRPr="00B368E5">
        <w:rPr>
          <w:rFonts w:ascii="David" w:hAnsi="David" w:cs="David"/>
          <w:b/>
          <w:bCs/>
          <w:highlight w:val="cyan"/>
          <w:u w:val="single"/>
          <w:rtl/>
        </w:rPr>
        <w:t>בבלי מסכת יבמות דף ק"י עמוד א':</w:t>
      </w:r>
      <w:r w:rsidRPr="00B368E5">
        <w:rPr>
          <w:rFonts w:ascii="David" w:hAnsi="David" w:cs="David"/>
          <w:u w:val="single"/>
          <w:rtl/>
        </w:rPr>
        <w:t xml:space="preserve"> </w:t>
      </w:r>
    </w:p>
    <w:p w14:paraId="52DB4B02" w14:textId="15373410" w:rsidR="00D849F2" w:rsidRPr="0010749B" w:rsidRDefault="00D849F2" w:rsidP="00BC337C">
      <w:pPr>
        <w:jc w:val="both"/>
        <w:rPr>
          <w:rFonts w:ascii="David" w:hAnsi="David" w:cs="David"/>
          <w:b/>
          <w:bCs/>
          <w:rtl/>
        </w:rPr>
      </w:pPr>
      <w:r w:rsidRPr="00B368E5">
        <w:rPr>
          <w:rFonts w:ascii="David" w:hAnsi="David" w:cs="David"/>
          <w:rtl/>
        </w:rPr>
        <w:t xml:space="preserve">אדם שעשה קידושי מחטף, כלומר מדובר בילדה בגיל 12 שאדם מסוים מכנסה לחופה, ואדם אחר מקדים את האיש הראשון ומקדש אותה. חכמים קובעים כי </w:t>
      </w:r>
      <w:r w:rsidRPr="0010749B">
        <w:rPr>
          <w:rFonts w:ascii="David" w:hAnsi="David" w:cs="David"/>
          <w:b/>
          <w:bCs/>
          <w:rtl/>
        </w:rPr>
        <w:t xml:space="preserve">הקידושין של הילדה עם האדם שחטף אותה אינם קידושין, מכיוון שעשה שלא כהוגן ולכן כך גם מתנהגים אתו. </w:t>
      </w:r>
    </w:p>
    <w:p w14:paraId="41D96B09" w14:textId="65C8F1BD" w:rsidR="00D849F2" w:rsidRPr="00B368E5" w:rsidRDefault="00D849F2" w:rsidP="00BC337C">
      <w:pPr>
        <w:jc w:val="both"/>
        <w:rPr>
          <w:rFonts w:ascii="David" w:hAnsi="David" w:cs="David"/>
          <w:rtl/>
        </w:rPr>
      </w:pPr>
      <w:r w:rsidRPr="00B368E5">
        <w:rPr>
          <w:rFonts w:ascii="David" w:hAnsi="David" w:cs="David"/>
          <w:rtl/>
        </w:rPr>
        <w:lastRenderedPageBreak/>
        <w:t xml:space="preserve">לחכמים יש כוח לעקור דבר מן התורה, מכיוון שכל המקדש על דעת חכמים מקדש. רק במקרים שיש צורך מיוחד חכמים מפקיעים את הקידושין. </w:t>
      </w:r>
      <w:r w:rsidRPr="0010749B">
        <w:rPr>
          <w:rFonts w:ascii="David" w:hAnsi="David" w:cs="David"/>
          <w:b/>
          <w:bCs/>
          <w:rtl/>
        </w:rPr>
        <w:t>הנישואין בטלים מכאן ולהבא ולא למפרע.</w:t>
      </w:r>
      <w:r w:rsidRPr="00B368E5">
        <w:rPr>
          <w:rFonts w:ascii="David" w:hAnsi="David" w:cs="David"/>
          <w:rtl/>
        </w:rPr>
        <w:t xml:space="preserve"> </w:t>
      </w:r>
    </w:p>
    <w:p w14:paraId="3C8E11EE" w14:textId="12C0F88A" w:rsidR="00B368E5" w:rsidRPr="00B368E5" w:rsidRDefault="00D849F2" w:rsidP="00BC337C">
      <w:pPr>
        <w:jc w:val="both"/>
        <w:rPr>
          <w:rFonts w:ascii="David" w:hAnsi="David" w:cs="David"/>
          <w:rtl/>
        </w:rPr>
      </w:pPr>
      <w:r w:rsidRPr="00B368E5">
        <w:rPr>
          <w:rFonts w:ascii="David" w:hAnsi="David" w:cs="David"/>
          <w:rtl/>
        </w:rPr>
        <w:t xml:space="preserve">הנסיבות להפקעת הקידושין הם נסיבות מיוחדות. לא מדובר באדם שהתנהג בצורה נורמטיבית, אלא הוא סטה מהנורמה. הסטייה לא הייתה מחייבת לביטול הקידושין, אך בגלל סטייה זו חכמים קבעו שכן לבטל את הקידושין. </w:t>
      </w:r>
    </w:p>
    <w:p w14:paraId="4CEC13E8" w14:textId="71614B2E" w:rsidR="00D849F2" w:rsidRPr="00B368E5" w:rsidRDefault="00D849F2" w:rsidP="00BC337C">
      <w:pPr>
        <w:jc w:val="both"/>
        <w:rPr>
          <w:rFonts w:ascii="David" w:hAnsi="David" w:cs="David"/>
          <w:rtl/>
        </w:rPr>
      </w:pPr>
      <w:r w:rsidRPr="0010749B">
        <w:rPr>
          <w:rFonts w:ascii="David" w:hAnsi="David" w:cs="David"/>
          <w:u w:val="single"/>
          <w:rtl/>
        </w:rPr>
        <w:t>יש הבדל בין הסוגיות-</w:t>
      </w:r>
      <w:r w:rsidRPr="00B368E5">
        <w:rPr>
          <w:rFonts w:ascii="David" w:hAnsi="David" w:cs="David"/>
          <w:rtl/>
        </w:rPr>
        <w:t xml:space="preserve"> לפי הניסוח </w:t>
      </w:r>
      <w:proofErr w:type="spellStart"/>
      <w:r w:rsidRPr="00B368E5">
        <w:rPr>
          <w:rFonts w:ascii="David" w:hAnsi="David" w:cs="David"/>
          <w:rtl/>
        </w:rPr>
        <w:t>בגיטין</w:t>
      </w:r>
      <w:proofErr w:type="spellEnd"/>
      <w:r w:rsidRPr="00B368E5">
        <w:rPr>
          <w:rFonts w:ascii="David" w:hAnsi="David" w:cs="David"/>
          <w:rtl/>
        </w:rPr>
        <w:t xml:space="preserve"> כתוב </w:t>
      </w:r>
      <w:r w:rsidRPr="0079203B">
        <w:rPr>
          <w:rFonts w:ascii="David" w:hAnsi="David" w:cs="David"/>
          <w:b/>
          <w:bCs/>
          <w:rtl/>
        </w:rPr>
        <w:t>"כל המקדש, על דעת חכמים מקדש".</w:t>
      </w:r>
      <w:r w:rsidRPr="00B368E5">
        <w:rPr>
          <w:rFonts w:ascii="David" w:hAnsi="David" w:cs="David"/>
          <w:rtl/>
        </w:rPr>
        <w:t xml:space="preserve"> לכן, כאשר חכמים מבטלים את הנישואים אנו אומרים שמלכתחילה </w:t>
      </w:r>
      <w:r w:rsidRPr="0079203B">
        <w:rPr>
          <w:rFonts w:ascii="David" w:hAnsi="David" w:cs="David"/>
          <w:b/>
          <w:bCs/>
          <w:rtl/>
        </w:rPr>
        <w:t>היא לא הייתה נשואה לעולם</w:t>
      </w:r>
      <w:r w:rsidRPr="00B368E5">
        <w:rPr>
          <w:rFonts w:ascii="David" w:hAnsi="David" w:cs="David"/>
          <w:rtl/>
        </w:rPr>
        <w:t xml:space="preserve">. ביטול הנישואים הוא למפרע. לעומת זאת בסוגיה בבא </w:t>
      </w:r>
      <w:proofErr w:type="spellStart"/>
      <w:r w:rsidRPr="00B368E5">
        <w:rPr>
          <w:rFonts w:ascii="David" w:hAnsi="David" w:cs="David"/>
          <w:rtl/>
        </w:rPr>
        <w:t>בתרא</w:t>
      </w:r>
      <w:proofErr w:type="spellEnd"/>
      <w:r w:rsidRPr="00B368E5">
        <w:rPr>
          <w:rFonts w:ascii="David" w:hAnsi="David" w:cs="David"/>
          <w:rtl/>
        </w:rPr>
        <w:t xml:space="preserve"> וביבמות הגמרא אינה מביאה את הנוסח של "כל המקדש על דעת חכמים מקדש", אלא רק את העובדה כי </w:t>
      </w:r>
      <w:r w:rsidRPr="0079203B">
        <w:rPr>
          <w:rFonts w:ascii="David" w:hAnsi="David" w:cs="David"/>
          <w:b/>
          <w:bCs/>
          <w:rtl/>
        </w:rPr>
        <w:t>לחכמים יש את הסמכות לבטל את הקידושין</w:t>
      </w:r>
      <w:r w:rsidRPr="00B368E5">
        <w:rPr>
          <w:rFonts w:ascii="David" w:hAnsi="David" w:cs="David"/>
          <w:rtl/>
        </w:rPr>
        <w:t xml:space="preserve">, ולכן הביטול בסוגיות אלה זה </w:t>
      </w:r>
      <w:r w:rsidRPr="0079203B">
        <w:rPr>
          <w:rFonts w:ascii="David" w:hAnsi="David" w:cs="David"/>
          <w:b/>
          <w:bCs/>
          <w:rtl/>
        </w:rPr>
        <w:t>מכאן ולהבא.</w:t>
      </w:r>
    </w:p>
    <w:p w14:paraId="78DE13FE" w14:textId="77777777" w:rsidR="0025237E" w:rsidRPr="00B368E5" w:rsidRDefault="0025237E" w:rsidP="00187CB7">
      <w:pPr>
        <w:spacing w:after="0"/>
        <w:rPr>
          <w:rFonts w:ascii="David" w:hAnsi="David" w:cs="David"/>
          <w:rtl/>
        </w:rPr>
      </w:pPr>
    </w:p>
    <w:p w14:paraId="1AE05AA2" w14:textId="77777777" w:rsidR="00A60E9A" w:rsidRPr="00B368E5" w:rsidRDefault="00A60E9A" w:rsidP="00B46BF0">
      <w:pPr>
        <w:pStyle w:val="1"/>
        <w:jc w:val="both"/>
        <w:rPr>
          <w:rFonts w:ascii="David" w:hAnsi="David" w:cs="David"/>
          <w:b/>
          <w:bCs/>
          <w:sz w:val="36"/>
          <w:szCs w:val="36"/>
          <w:rtl/>
        </w:rPr>
      </w:pPr>
      <w:r w:rsidRPr="00B368E5">
        <w:rPr>
          <w:rFonts w:ascii="David" w:hAnsi="David" w:cs="David"/>
          <w:b/>
          <w:bCs/>
          <w:sz w:val="36"/>
          <w:szCs w:val="36"/>
          <w:rtl/>
        </w:rPr>
        <w:t>הערמה על הדין</w:t>
      </w:r>
    </w:p>
    <w:p w14:paraId="2C01CBCC" w14:textId="77777777" w:rsidR="00A60E9A" w:rsidRPr="00F64935" w:rsidRDefault="00A60E9A" w:rsidP="00B46BF0">
      <w:pPr>
        <w:jc w:val="both"/>
        <w:rPr>
          <w:rFonts w:ascii="David" w:hAnsi="David" w:cs="David"/>
          <w:rtl/>
        </w:rPr>
      </w:pPr>
      <w:r w:rsidRPr="00F64935">
        <w:rPr>
          <w:rFonts w:ascii="David" w:hAnsi="David" w:cs="David"/>
          <w:b/>
          <w:bCs/>
          <w:rtl/>
        </w:rPr>
        <w:t>הערמה היא שימוש בדין כדי לעקוף דין אחר.</w:t>
      </w:r>
      <w:r w:rsidRPr="00F64935">
        <w:rPr>
          <w:rFonts w:ascii="David" w:hAnsi="David" w:cs="David"/>
          <w:rtl/>
        </w:rPr>
        <w:t xml:space="preserve"> </w:t>
      </w:r>
    </w:p>
    <w:p w14:paraId="5BF42DDF" w14:textId="77777777" w:rsidR="00A60E9A" w:rsidRPr="00F64935" w:rsidRDefault="00A60E9A" w:rsidP="00B46BF0">
      <w:pPr>
        <w:jc w:val="both"/>
        <w:rPr>
          <w:rFonts w:ascii="David" w:hAnsi="David" w:cs="David"/>
          <w:rtl/>
        </w:rPr>
      </w:pPr>
      <w:r w:rsidRPr="00F64935">
        <w:rPr>
          <w:rFonts w:ascii="David" w:hAnsi="David" w:cs="David"/>
          <w:rtl/>
        </w:rPr>
        <w:t xml:space="preserve">לדוגמא, </w:t>
      </w:r>
      <w:r w:rsidRPr="00F64935">
        <w:rPr>
          <w:rFonts w:ascii="David" w:hAnsi="David" w:cs="David"/>
          <w:b/>
          <w:bCs/>
          <w:rtl/>
        </w:rPr>
        <w:t>תקנת הפרוזבול</w:t>
      </w:r>
      <w:r w:rsidRPr="00F64935">
        <w:rPr>
          <w:rFonts w:ascii="David" w:hAnsi="David" w:cs="David"/>
          <w:rtl/>
        </w:rPr>
        <w:t xml:space="preserve"> היא הערמה על הדין, </w:t>
      </w:r>
      <w:r w:rsidRPr="00F64935">
        <w:rPr>
          <w:rFonts w:ascii="David" w:hAnsi="David" w:cs="David"/>
          <w:b/>
          <w:bCs/>
          <w:rtl/>
        </w:rPr>
        <w:t>שהרי בא הלל הזקן "ועקף" את כללי השמיטה</w:t>
      </w:r>
      <w:r w:rsidRPr="00F64935">
        <w:rPr>
          <w:rFonts w:ascii="David" w:hAnsi="David" w:cs="David"/>
          <w:rtl/>
        </w:rPr>
        <w:t xml:space="preserve">. יש כאן שימוש בפרוצדורה (מעין תרגיל) שהדין מאפשר אותה, כדי לעקוף את הדין. </w:t>
      </w:r>
    </w:p>
    <w:p w14:paraId="419098E8" w14:textId="77777777" w:rsidR="00A60E9A" w:rsidRPr="00F64935" w:rsidRDefault="00A60E9A" w:rsidP="00B46BF0">
      <w:pPr>
        <w:jc w:val="both"/>
        <w:rPr>
          <w:rFonts w:ascii="David" w:hAnsi="David" w:cs="David"/>
          <w:rtl/>
        </w:rPr>
      </w:pPr>
      <w:r w:rsidRPr="00F64935">
        <w:rPr>
          <w:rFonts w:ascii="David" w:hAnsi="David" w:cs="David"/>
          <w:rtl/>
        </w:rPr>
        <w:t xml:space="preserve">דוגמא נוספת לכך היא </w:t>
      </w:r>
      <w:r w:rsidRPr="00F64935">
        <w:rPr>
          <w:rFonts w:ascii="David" w:hAnsi="David" w:cs="David"/>
          <w:b/>
          <w:bCs/>
          <w:rtl/>
        </w:rPr>
        <w:t>ריבית</w:t>
      </w:r>
      <w:r w:rsidRPr="00F64935">
        <w:rPr>
          <w:rFonts w:ascii="David" w:hAnsi="David" w:cs="David"/>
          <w:rtl/>
        </w:rPr>
        <w:t xml:space="preserve">, ע"פ הדין אסור להלוות בריבית. חכמים יצרו דרך עוקפת לאיסור ריבית באמצעות "היתר עסקה", ובכך הפכו את ההלוואה למעין עסק משותף. בהלוואה מלווים סכום כסף מסוים ועל פי הדין הלווה מחויב להחזיר בדיוק את אותו הסכום שלווה. לעומת זאת, בעסקה עושים שותפות- לאדם יש כסף ולאדם אחר יש ידע , בסוף הם ירוויחו כסף ולכן יתחלקו ברווח או בהפסד. בעסקה יש רווחים ולכן זה לא נחשב ריבית כי האדם מקבל את הרווחים ולא ריבית מהאדם השני. </w:t>
      </w:r>
      <w:r w:rsidRPr="00F64935">
        <w:rPr>
          <w:rFonts w:ascii="David" w:hAnsi="David" w:cs="David"/>
          <w:b/>
          <w:bCs/>
          <w:rtl/>
        </w:rPr>
        <w:t>ההערמה הופכת את היחסים מיחסי מלווה ולווה לשותפים בעסקה.</w:t>
      </w:r>
      <w:r w:rsidRPr="00F64935">
        <w:rPr>
          <w:rFonts w:ascii="David" w:hAnsi="David" w:cs="David"/>
          <w:rtl/>
        </w:rPr>
        <w:t xml:space="preserve"> אם התורה אמרה שאסור לקחת ריבית, איך חכמים יכולים לעשות תרגיל עוקף שכזה? </w:t>
      </w:r>
    </w:p>
    <w:p w14:paraId="6346CE67" w14:textId="77777777" w:rsidR="00A60E9A" w:rsidRPr="00F64935" w:rsidRDefault="00A60E9A" w:rsidP="00B46BF0">
      <w:pPr>
        <w:jc w:val="both"/>
        <w:rPr>
          <w:rFonts w:ascii="David" w:hAnsi="David" w:cs="David"/>
          <w:highlight w:val="green"/>
          <w:rtl/>
        </w:rPr>
      </w:pPr>
    </w:p>
    <w:p w14:paraId="2E692241" w14:textId="77777777" w:rsidR="00A60E9A" w:rsidRPr="00F64935" w:rsidRDefault="00A60E9A" w:rsidP="00B46BF0">
      <w:pPr>
        <w:jc w:val="both"/>
        <w:rPr>
          <w:rFonts w:ascii="David" w:hAnsi="David" w:cs="David"/>
          <w:rtl/>
        </w:rPr>
      </w:pPr>
      <w:r w:rsidRPr="00F64935">
        <w:rPr>
          <w:rFonts w:ascii="David" w:hAnsi="David" w:cs="David"/>
          <w:highlight w:val="green"/>
          <w:rtl/>
        </w:rPr>
        <w:t>חכמים לוקחים דין ומשתמשים בו כדי לעקוף דין אחר. כיצד זה דבר לגיטימי?</w:t>
      </w:r>
      <w:r w:rsidRPr="00F64935">
        <w:rPr>
          <w:rFonts w:ascii="David" w:hAnsi="David" w:cs="David"/>
          <w:rtl/>
        </w:rPr>
        <w:t xml:space="preserve"> </w:t>
      </w:r>
    </w:p>
    <w:p w14:paraId="1253F37A"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תלמוד ירושלמי (</w:t>
      </w:r>
      <w:proofErr w:type="spellStart"/>
      <w:r w:rsidRPr="00F64935">
        <w:rPr>
          <w:rFonts w:ascii="David" w:hAnsi="David" w:cs="David"/>
          <w:b/>
          <w:bCs/>
          <w:highlight w:val="cyan"/>
          <w:u w:val="single"/>
          <w:rtl/>
        </w:rPr>
        <w:t>וילנא</w:t>
      </w:r>
      <w:proofErr w:type="spellEnd"/>
      <w:r w:rsidRPr="00F64935">
        <w:rPr>
          <w:rFonts w:ascii="David" w:hAnsi="David" w:cs="David"/>
          <w:b/>
          <w:bCs/>
          <w:highlight w:val="cyan"/>
          <w:u w:val="single"/>
          <w:rtl/>
        </w:rPr>
        <w:t xml:space="preserve">) מסכת יבמות פרק ד הלכה </w:t>
      </w:r>
      <w:proofErr w:type="spellStart"/>
      <w:r w:rsidRPr="00F64935">
        <w:rPr>
          <w:rFonts w:ascii="David" w:hAnsi="David" w:cs="David"/>
          <w:b/>
          <w:bCs/>
          <w:highlight w:val="cyan"/>
          <w:u w:val="single"/>
          <w:rtl/>
        </w:rPr>
        <w:t>יב</w:t>
      </w:r>
      <w:proofErr w:type="spellEnd"/>
    </w:p>
    <w:p w14:paraId="39B05D52" w14:textId="77777777" w:rsidR="00A60E9A" w:rsidRPr="00F64935" w:rsidRDefault="00A60E9A" w:rsidP="00B46BF0">
      <w:pPr>
        <w:jc w:val="both"/>
        <w:rPr>
          <w:rFonts w:ascii="David" w:hAnsi="David" w:cs="David"/>
          <w:b/>
          <w:bCs/>
          <w:rtl/>
        </w:rPr>
      </w:pPr>
      <w:r w:rsidRPr="00F64935">
        <w:rPr>
          <w:rFonts w:ascii="David" w:hAnsi="David" w:cs="David"/>
          <w:rtl/>
        </w:rPr>
        <w:t xml:space="preserve">אדם שיש לו תוצרת חקלאית צריך להפריש תרומה (לפי חז"ל 2%, לפי התורה קצת פחות) ורק לכוהנים ומשפחתם מותר לאכול את התרומה. ר' טרפון היה כהן וקיבל את התרומות. היה לו הרבה תרומות ובאותה שנה היה מצב כלכלי קשה מאוד. הלך ר' טרפון והתחתן עם 300 נשים, במטרה לתת אוכל לכל אותן 300 נשים. מדובר על שימוש במושג משפטי של נישואים שהוא למעשה לגיטימי (מדין תורה מותר להתחתן עם יותר מאישה אחת). כמובן שר' טרפון לא התכוון לחיות איתן, מדובר בנישואים פיקטיביים. ר' טרפון לא עשה מעשה שלא כדין, הוא נשא אותם כדין, אך מבחינה מהותית לא התכוון לכך, כל מה שהתכוון הוא </w:t>
      </w:r>
      <w:r w:rsidRPr="00F64935">
        <w:rPr>
          <w:rFonts w:ascii="David" w:hAnsi="David" w:cs="David"/>
          <w:b/>
          <w:bCs/>
          <w:rtl/>
        </w:rPr>
        <w:t>שפורמאלית</w:t>
      </w:r>
      <w:r w:rsidRPr="00F64935">
        <w:rPr>
          <w:rFonts w:ascii="David" w:hAnsi="David" w:cs="David"/>
          <w:rtl/>
        </w:rPr>
        <w:t xml:space="preserve"> יהיו נשואות לו. </w:t>
      </w:r>
      <w:r w:rsidRPr="00F64935">
        <w:rPr>
          <w:rFonts w:ascii="David" w:hAnsi="David" w:cs="David"/>
          <w:b/>
          <w:bCs/>
          <w:rtl/>
        </w:rPr>
        <w:t xml:space="preserve">ר' טרפון הערים על הדין. משמע, השתמש בכלים של הדין על מנת לעקוף את האיסור. </w:t>
      </w:r>
    </w:p>
    <w:p w14:paraId="3DF8F000" w14:textId="77777777" w:rsidR="00A60E9A" w:rsidRPr="00F64935" w:rsidRDefault="00A60E9A" w:rsidP="00B46BF0">
      <w:pPr>
        <w:jc w:val="both"/>
        <w:rPr>
          <w:rFonts w:ascii="David" w:hAnsi="David" w:cs="David"/>
          <w:b/>
          <w:bCs/>
          <w:highlight w:val="cyan"/>
          <w:u w:val="single"/>
          <w:rtl/>
        </w:rPr>
      </w:pPr>
    </w:p>
    <w:p w14:paraId="121C0858"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משנה מסכת מעשר שני פרק ד משנה ד-ה</w:t>
      </w:r>
    </w:p>
    <w:p w14:paraId="5878D15D" w14:textId="77777777" w:rsidR="00A60E9A" w:rsidRPr="00F64935" w:rsidRDefault="00A60E9A" w:rsidP="00B46BF0">
      <w:pPr>
        <w:jc w:val="both"/>
        <w:rPr>
          <w:rFonts w:ascii="David" w:hAnsi="David" w:cs="David"/>
          <w:rtl/>
        </w:rPr>
      </w:pPr>
      <w:r w:rsidRPr="00F64935">
        <w:rPr>
          <w:rFonts w:ascii="David" w:hAnsi="David" w:cs="David"/>
          <w:rtl/>
        </w:rPr>
        <w:t>אחרי שאדם הפריש תרומה הוא צריך להפריש עוד מעשרות (10%), ובשנים מסוימות מתוך מחזור שנות השמיטה, עליו להפריש מעשר שני. דינו של מעשר פירות שני הוא העלאת הפירות לירושלים ואכילתם שם. התורה הבינה שקשה לקיים את הדין הזה, מה אם אתה גר רחוק ויש לך המון פירות? הפתרון: לפדות (להמיר) את המעשר בכסף ואת הכסף לקחת לירושלים ולהשתמש בו שם, אך מי שבוחר בדרך הזו צריך להוסיף "חומש" (25%). אדם צד ג' שפודה מעשר שני- לא צריך להוסיף חומש.</w:t>
      </w:r>
    </w:p>
    <w:p w14:paraId="2E04BBDF" w14:textId="77777777" w:rsidR="00A60E9A" w:rsidRPr="00F64935" w:rsidRDefault="00A60E9A" w:rsidP="00B46BF0">
      <w:pPr>
        <w:jc w:val="both"/>
        <w:rPr>
          <w:rFonts w:ascii="David" w:hAnsi="David" w:cs="David"/>
          <w:b/>
          <w:bCs/>
          <w:rtl/>
        </w:rPr>
      </w:pPr>
      <w:r w:rsidRPr="00F64935">
        <w:rPr>
          <w:rFonts w:ascii="David" w:hAnsi="David" w:cs="David"/>
          <w:b/>
          <w:bCs/>
          <w:rtl/>
        </w:rPr>
        <w:t xml:space="preserve">המשנה אומרת שניתן להערים על מעשר שני (להימנע מתוספת החומש) איך? לתת לבן הגדול שלך כסף בשווי הפירות, הוא יפדה את הפירות בכסף, יחזיר את הכסף לאב- האב ייחשב צד ג' ולא יצטרך להוסיף חומש. </w:t>
      </w:r>
    </w:p>
    <w:p w14:paraId="06A820BF" w14:textId="77777777" w:rsidR="00A60E9A" w:rsidRPr="00F64935" w:rsidRDefault="00A60E9A" w:rsidP="00B46BF0">
      <w:pPr>
        <w:jc w:val="both"/>
        <w:rPr>
          <w:rFonts w:ascii="David" w:hAnsi="David" w:cs="David"/>
          <w:rtl/>
        </w:rPr>
      </w:pPr>
      <w:r w:rsidRPr="00F64935">
        <w:rPr>
          <w:rFonts w:ascii="David" w:hAnsi="David" w:cs="David"/>
          <w:rtl/>
        </w:rPr>
        <w:t>בעצם לקחנו את האפשרות לתת מתנה, ואת האפשרות להעביר את פדיון הפירות לצד ג'. באופן מלאכותי, כי הרי ברור שלא נתן לבנו סתם את הכסף, אלא על מנת להיפטר מתשלום החומש.</w:t>
      </w:r>
    </w:p>
    <w:p w14:paraId="7AFD04D8" w14:textId="77777777" w:rsidR="00A60E9A" w:rsidRPr="00F64935" w:rsidRDefault="00A60E9A" w:rsidP="00B46BF0">
      <w:pPr>
        <w:jc w:val="both"/>
        <w:rPr>
          <w:rFonts w:ascii="David" w:hAnsi="David" w:cs="David"/>
          <w:rtl/>
        </w:rPr>
      </w:pPr>
      <w:r w:rsidRPr="00F64935">
        <w:rPr>
          <w:rFonts w:ascii="David" w:hAnsi="David" w:cs="David"/>
          <w:b/>
          <w:bCs/>
          <w:rtl/>
        </w:rPr>
        <w:t>עוד דרך</w:t>
      </w:r>
      <w:r w:rsidRPr="00F64935">
        <w:rPr>
          <w:rFonts w:ascii="David" w:hAnsi="David" w:cs="David"/>
          <w:rtl/>
        </w:rPr>
        <w:t xml:space="preserve"> להערים על הדין ולהימנע מתשלום חומש: בהימצאותי בשדה, אני נותן את הפירות לחבר במתנה, ואז החבר מחזיר לי ואני נחשב צד ג' ולא צריך לשלם חומש. </w:t>
      </w:r>
      <w:r w:rsidRPr="00F64935">
        <w:rPr>
          <w:rFonts w:ascii="David" w:hAnsi="David" w:cs="David"/>
          <w:b/>
          <w:bCs/>
          <w:rtl/>
        </w:rPr>
        <w:t>מתנה מלאכותית לצורך הערמה על  הדין.</w:t>
      </w:r>
    </w:p>
    <w:p w14:paraId="57AFBAEB" w14:textId="77777777" w:rsidR="00A60E9A" w:rsidRPr="00F64935" w:rsidRDefault="00A60E9A" w:rsidP="00B46BF0">
      <w:pPr>
        <w:jc w:val="both"/>
        <w:rPr>
          <w:rFonts w:ascii="David" w:hAnsi="David" w:cs="David"/>
          <w:b/>
          <w:bCs/>
          <w:highlight w:val="cyan"/>
          <w:u w:val="single"/>
          <w:rtl/>
        </w:rPr>
      </w:pPr>
    </w:p>
    <w:p w14:paraId="0BA2AB4E"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בבלי מסכת נדרים דף מח עמוד א</w:t>
      </w:r>
    </w:p>
    <w:p w14:paraId="7A929252" w14:textId="77777777" w:rsidR="00A60E9A" w:rsidRPr="00F64935" w:rsidRDefault="00A60E9A" w:rsidP="00B46BF0">
      <w:pPr>
        <w:jc w:val="both"/>
        <w:rPr>
          <w:rFonts w:ascii="David" w:hAnsi="David" w:cs="David"/>
          <w:rtl/>
        </w:rPr>
      </w:pPr>
      <w:r w:rsidRPr="00F64935">
        <w:rPr>
          <w:rFonts w:ascii="David" w:hAnsi="David" w:cs="David"/>
          <w:rtl/>
        </w:rPr>
        <w:t>יש בהלכה מושג שנקרא "נדר". ברגע שנדרתי נדר, אסור לי להפר אותו, ואם אפר אותו- אחשב כעובר עברה. באמצעות נדר ניתן לקבל על עצמך התחייבויות.</w:t>
      </w:r>
    </w:p>
    <w:p w14:paraId="64043C76" w14:textId="77777777" w:rsidR="00A60E9A" w:rsidRPr="00F64935" w:rsidRDefault="00A60E9A" w:rsidP="00B46BF0">
      <w:pPr>
        <w:jc w:val="both"/>
        <w:rPr>
          <w:rFonts w:ascii="David" w:hAnsi="David" w:cs="David"/>
          <w:rtl/>
        </w:rPr>
      </w:pPr>
      <w:r w:rsidRPr="00F64935">
        <w:rPr>
          <w:rFonts w:ascii="David" w:hAnsi="David" w:cs="David"/>
          <w:b/>
          <w:bCs/>
          <w:rtl/>
        </w:rPr>
        <w:lastRenderedPageBreak/>
        <w:t>אדם קיבל על עצמו נדר</w:t>
      </w:r>
      <w:r w:rsidRPr="00F64935">
        <w:rPr>
          <w:rFonts w:ascii="David" w:hAnsi="David" w:cs="David"/>
          <w:rtl/>
        </w:rPr>
        <w:t xml:space="preserve"> לא להנות מרכושו של שכנו (מתנות, אוכל, רכוש). נדר כזה תופס. הנודר נתקל בבעיה - אין לו אוכל. האופציה היחידה שלו היא ללכת לשכנו ולבקש אוכל.</w:t>
      </w:r>
      <w:r w:rsidRPr="00F64935">
        <w:rPr>
          <w:rFonts w:ascii="David" w:hAnsi="David" w:cs="David"/>
          <w:b/>
          <w:bCs/>
          <w:rtl/>
        </w:rPr>
        <w:t xml:space="preserve"> מה יעשה הנודר? </w:t>
      </w:r>
      <w:r w:rsidRPr="00F64935">
        <w:rPr>
          <w:rFonts w:ascii="David" w:hAnsi="David" w:cs="David"/>
          <w:rtl/>
        </w:rPr>
        <w:t xml:space="preserve">או למשל אם יזמין אותו שכנו לחתונה של בנו.. </w:t>
      </w:r>
      <w:r w:rsidRPr="00F64935">
        <w:rPr>
          <w:rFonts w:ascii="David" w:hAnsi="David" w:cs="David"/>
          <w:b/>
          <w:bCs/>
          <w:rtl/>
        </w:rPr>
        <w:t>מה יעשה?</w:t>
      </w:r>
      <w:r w:rsidRPr="00F64935">
        <w:rPr>
          <w:rFonts w:ascii="David" w:hAnsi="David" w:cs="David"/>
          <w:rtl/>
        </w:rPr>
        <w:t xml:space="preserve"> </w:t>
      </w:r>
    </w:p>
    <w:p w14:paraId="119071A2" w14:textId="77777777" w:rsidR="00A60E9A" w:rsidRPr="00F64935" w:rsidRDefault="00A60E9A" w:rsidP="00B46BF0">
      <w:pPr>
        <w:jc w:val="both"/>
        <w:rPr>
          <w:rFonts w:ascii="David" w:hAnsi="David" w:cs="David"/>
          <w:rtl/>
        </w:rPr>
      </w:pPr>
      <w:r w:rsidRPr="00F64935">
        <w:rPr>
          <w:rFonts w:ascii="David" w:hAnsi="David" w:cs="David"/>
          <w:rtl/>
        </w:rPr>
        <w:t xml:space="preserve">על השכן לקחת אוכל, לתת אותו למישהו אחר במתנה ואז הנודר יוכל לקחת את זה ממנו ולא ייצא שהוא נהנה מרכוש שכנו - אלא מרכוש של מישהו אחר. ברור שהשכן לא רוצה לתת את המתנה לאיש האחר, אלא לשכן הנודר. </w:t>
      </w:r>
      <w:r w:rsidRPr="00F64935">
        <w:rPr>
          <w:rFonts w:ascii="David" w:hAnsi="David" w:cs="David"/>
          <w:b/>
          <w:bCs/>
          <w:rtl/>
        </w:rPr>
        <w:t>זוהי מתנה שניתנה לצורך פורמאלי לצורך הסדרת מעמד משפטי.</w:t>
      </w:r>
    </w:p>
    <w:p w14:paraId="6D640381" w14:textId="77777777" w:rsidR="00A60E9A" w:rsidRPr="00F64935" w:rsidRDefault="00A60E9A" w:rsidP="00B46BF0">
      <w:pPr>
        <w:jc w:val="both"/>
        <w:rPr>
          <w:rFonts w:ascii="David" w:hAnsi="David" w:cs="David"/>
          <w:rtl/>
        </w:rPr>
      </w:pPr>
      <w:r w:rsidRPr="00F64935">
        <w:rPr>
          <w:rFonts w:ascii="David" w:hAnsi="David" w:cs="David"/>
          <w:rtl/>
        </w:rPr>
        <w:t xml:space="preserve">מעשה באב בבית </w:t>
      </w:r>
      <w:proofErr w:type="spellStart"/>
      <w:r w:rsidRPr="00F64935">
        <w:rPr>
          <w:rFonts w:ascii="David" w:hAnsi="David" w:cs="David"/>
          <w:rtl/>
        </w:rPr>
        <w:t>חורון</w:t>
      </w:r>
      <w:proofErr w:type="spellEnd"/>
      <w:r w:rsidRPr="00F64935">
        <w:rPr>
          <w:rFonts w:ascii="David" w:hAnsi="David" w:cs="David"/>
          <w:rtl/>
        </w:rPr>
        <w:t xml:space="preserve"> שנדר לא להנות מרכוש בנו. הבן מחתן את בנו (הנכד) ומעוניין שאביו יבוא לחתונה. אך האב לא יכול, הוא נדר </w:t>
      </w:r>
      <w:proofErr w:type="spellStart"/>
      <w:r w:rsidRPr="00F64935">
        <w:rPr>
          <w:rFonts w:ascii="David" w:hAnsi="David" w:cs="David"/>
          <w:rtl/>
        </w:rPr>
        <w:t>נדר</w:t>
      </w:r>
      <w:proofErr w:type="spellEnd"/>
      <w:r w:rsidRPr="00F64935">
        <w:rPr>
          <w:rFonts w:ascii="David" w:hAnsi="David" w:cs="David"/>
          <w:rtl/>
        </w:rPr>
        <w:t xml:space="preserve">. הלך הבן לשכן שלו ואמר לו "אני נותן לך את סעודת החתונה במתנה, כי אבי נדר שלא להנות מרכושי". השכן אומר לו "אוקיי, אני מקדיש את המתנה לשם שמיים, תרומה". אמר לו הבן – " נתתי לך את שלי כדי שתקדיש זאת לשמים?? נתתי לך את זה כדי שאבי יוכל להשתתף!!" - </w:t>
      </w:r>
      <w:r w:rsidRPr="00F64935">
        <w:rPr>
          <w:rFonts w:ascii="David" w:hAnsi="David" w:cs="David"/>
          <w:b/>
          <w:bCs/>
          <w:rtl/>
        </w:rPr>
        <w:t>ההערמה לא עבדה כאן. למה??</w:t>
      </w:r>
    </w:p>
    <w:p w14:paraId="30E759C9" w14:textId="45298177" w:rsidR="00A60E9A" w:rsidRPr="00F64935" w:rsidRDefault="00A60E9A" w:rsidP="00B46BF0">
      <w:pPr>
        <w:jc w:val="both"/>
        <w:rPr>
          <w:rFonts w:ascii="David" w:hAnsi="David" w:cs="David"/>
          <w:rtl/>
        </w:rPr>
      </w:pPr>
      <w:r w:rsidRPr="00F64935">
        <w:rPr>
          <w:rFonts w:ascii="David" w:hAnsi="David" w:cs="David"/>
          <w:rtl/>
        </w:rPr>
        <w:t xml:space="preserve">מה ההבדל? </w:t>
      </w:r>
      <w:r w:rsidRPr="00F64935">
        <w:rPr>
          <w:rFonts w:ascii="David" w:hAnsi="David" w:cs="David"/>
          <w:b/>
          <w:bCs/>
          <w:rtl/>
        </w:rPr>
        <w:t>האפשרות להערים על הדין ניתנת בתנאי שהפעולה תעשה כדין- אם הבן היה נותן לשכנו בצורה אמיתית, זה היה נחשב.</w:t>
      </w:r>
      <w:r w:rsidRPr="00F64935">
        <w:rPr>
          <w:rFonts w:ascii="David" w:hAnsi="David" w:cs="David"/>
          <w:rtl/>
        </w:rPr>
        <w:t xml:space="preserve"> אך מאחר שנתן לו את המתנה ואמר לו אבל אל תעשה ככה וככה. לא באמת ניתנה פה מתנה. ברגע שהבן נתן לו "מתנה" ואמר לו- "אני נותן לך כדי שאבי יוכל לאכול, ואתה לא יכול להקדיש את זה לשם שמיים" המתנה לא נחשבת אמיתית. אם היה השכן נותן לשם שמיים והבן לא היה אומר לו לא- ההערמה הייתה תופסת. המתנה המלאכותית צריכה להינתן באמת בצורה מלאה ואמיתית. בעצם השכן העמיד אותו באיזה מבחן, והבן נכשל במבחן.</w:t>
      </w:r>
    </w:p>
    <w:p w14:paraId="366C397B" w14:textId="77777777" w:rsidR="00A60E9A" w:rsidRPr="00F64935" w:rsidRDefault="00A60E9A" w:rsidP="00B46BF0">
      <w:pPr>
        <w:jc w:val="both"/>
        <w:rPr>
          <w:rFonts w:ascii="David" w:hAnsi="David" w:cs="David"/>
          <w:rtl/>
        </w:rPr>
      </w:pPr>
      <w:r w:rsidRPr="00F64935">
        <w:rPr>
          <w:rFonts w:ascii="David" w:hAnsi="David" w:cs="David"/>
          <w:b/>
          <w:bCs/>
          <w:rtl/>
        </w:rPr>
        <w:t>בדוגמא הקודמת של קידוש 300 נשים, הפעולה נעשתה כדין, אכן הוא לא התכוון לחיות איתן, אך קידש אותן כהלכה על מנת לתת להן אוכל</w:t>
      </w:r>
      <w:r w:rsidRPr="00F64935">
        <w:rPr>
          <w:rFonts w:ascii="David" w:hAnsi="David" w:cs="David"/>
          <w:rtl/>
        </w:rPr>
        <w:t>. גם פה, המתנה לא ניתנה על מנת להעשיר את השכן, אך היה צריך לתת את המתנה בלי להגיד לשכן מה לעשות בה ומה לא- כי אז זו לא באמת מתנה.</w:t>
      </w:r>
    </w:p>
    <w:p w14:paraId="70E5E5C5" w14:textId="77777777" w:rsidR="00A60E9A" w:rsidRPr="00F64935" w:rsidRDefault="00A60E9A" w:rsidP="00B46BF0">
      <w:pPr>
        <w:jc w:val="both"/>
        <w:rPr>
          <w:rFonts w:ascii="David" w:hAnsi="David" w:cs="David"/>
          <w:b/>
          <w:bCs/>
          <w:highlight w:val="cyan"/>
          <w:u w:val="single"/>
          <w:rtl/>
        </w:rPr>
      </w:pPr>
    </w:p>
    <w:p w14:paraId="3EAC9859"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תלמוד בבלי מסכת שבת דף </w:t>
      </w:r>
      <w:proofErr w:type="spellStart"/>
      <w:r w:rsidRPr="00F64935">
        <w:rPr>
          <w:rFonts w:ascii="David" w:hAnsi="David" w:cs="David"/>
          <w:b/>
          <w:bCs/>
          <w:highlight w:val="cyan"/>
          <w:u w:val="single"/>
          <w:rtl/>
        </w:rPr>
        <w:t>קכד</w:t>
      </w:r>
      <w:proofErr w:type="spellEnd"/>
      <w:r w:rsidRPr="00F64935">
        <w:rPr>
          <w:rFonts w:ascii="David" w:hAnsi="David" w:cs="David"/>
          <w:b/>
          <w:bCs/>
          <w:highlight w:val="cyan"/>
          <w:u w:val="single"/>
          <w:rtl/>
        </w:rPr>
        <w:t xml:space="preserve"> עמוד א</w:t>
      </w:r>
    </w:p>
    <w:p w14:paraId="7E5D69D1" w14:textId="77777777" w:rsidR="00A60E9A" w:rsidRPr="00F64935" w:rsidRDefault="00A60E9A" w:rsidP="00B46BF0">
      <w:pPr>
        <w:jc w:val="both"/>
        <w:rPr>
          <w:rFonts w:ascii="David" w:hAnsi="David" w:cs="David"/>
          <w:rtl/>
        </w:rPr>
      </w:pPr>
      <w:r w:rsidRPr="00F64935">
        <w:rPr>
          <w:rFonts w:ascii="David" w:hAnsi="David" w:cs="David"/>
          <w:rtl/>
        </w:rPr>
        <w:t xml:space="preserve">יש כלל בתורה לפיו אסור לאדם לשחוט באותו היום את הפרה והעגל שלה ("אותה ואת בנה"). הגמרא דנה במקרה שהפרה והעגל נפלו לבור ביום טוב. הבעייתיות כאן היא שמותר להוציא מהבור את הפרה רק אם זה לצורך אכילה (אחרת האדם עובר על איסור מלאכה ביום טוב), ולכן מותר להוציא מהבור רק אחד מהם- מכיוון שאסור לשחוט את שניהם באותו היום. על כן, </w:t>
      </w:r>
      <w:r w:rsidRPr="00F64935">
        <w:rPr>
          <w:rFonts w:ascii="David" w:hAnsi="David" w:cs="David"/>
          <w:u w:val="single"/>
          <w:rtl/>
        </w:rPr>
        <w:t>ר' יהושע</w:t>
      </w:r>
      <w:r w:rsidRPr="00F64935">
        <w:rPr>
          <w:rFonts w:ascii="David" w:hAnsi="David" w:cs="David"/>
          <w:rtl/>
        </w:rPr>
        <w:t xml:space="preserve"> אומר שכדי להוציא את שניהם יש </w:t>
      </w:r>
      <w:r w:rsidRPr="00F64935">
        <w:rPr>
          <w:rFonts w:ascii="David" w:hAnsi="David" w:cs="David"/>
          <w:b/>
          <w:bCs/>
          <w:rtl/>
        </w:rPr>
        <w:t>להשתמש בתרגיל.</w:t>
      </w:r>
      <w:r w:rsidRPr="00F64935">
        <w:rPr>
          <w:rFonts w:ascii="David" w:hAnsi="David" w:cs="David"/>
          <w:rtl/>
        </w:rPr>
        <w:t xml:space="preserve"> האדם יוציא את הפרה בתחילה כדי לשחוט אותה, אך לאחר שיוציא אותה יגיד שהוא לא רוצה אותה אלא הוא רוצה את העגל ולכן מוציא גם את העגל מהבור.</w:t>
      </w:r>
      <w:r w:rsidRPr="00F64935">
        <w:rPr>
          <w:rFonts w:ascii="David" w:hAnsi="David" w:cs="David"/>
          <w:b/>
          <w:bCs/>
          <w:rtl/>
        </w:rPr>
        <w:t xml:space="preserve"> התרגיל ברור - יש במקרה הזה צער בעלי חיים, ולכן מנסים למצוא תרגיל להוציא את הפרה השנייה</w:t>
      </w:r>
      <w:r w:rsidRPr="00F64935">
        <w:rPr>
          <w:rFonts w:ascii="David" w:hAnsi="David" w:cs="David"/>
          <w:rtl/>
        </w:rPr>
        <w:t>. דוגמא זו יחסית פשוטה, כי פה ברור לגמרי מה עומד מאחורי ההערמה הזאת- אין כאן רווח של אי תשלום חומש, או לאכילת עוד פרה- מדובר במטרת מניעת צער בעלי חיים.</w:t>
      </w:r>
    </w:p>
    <w:p w14:paraId="60B16ECF" w14:textId="77777777" w:rsidR="00A60E9A" w:rsidRPr="00F64935" w:rsidRDefault="00A60E9A" w:rsidP="00B46BF0">
      <w:pPr>
        <w:jc w:val="both"/>
        <w:rPr>
          <w:rFonts w:ascii="David" w:hAnsi="David" w:cs="David"/>
          <w:rtl/>
        </w:rPr>
      </w:pPr>
    </w:p>
    <w:p w14:paraId="11F4ED05"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חידושי </w:t>
      </w:r>
      <w:proofErr w:type="spellStart"/>
      <w:r w:rsidRPr="00F64935">
        <w:rPr>
          <w:rFonts w:ascii="David" w:hAnsi="David" w:cs="David"/>
          <w:b/>
          <w:bCs/>
          <w:highlight w:val="cyan"/>
          <w:u w:val="single"/>
          <w:rtl/>
        </w:rPr>
        <w:t>הרשב"א</w:t>
      </w:r>
      <w:proofErr w:type="spellEnd"/>
      <w:r w:rsidRPr="00F64935">
        <w:rPr>
          <w:rFonts w:ascii="David" w:hAnsi="David" w:cs="David"/>
          <w:b/>
          <w:bCs/>
          <w:highlight w:val="cyan"/>
          <w:u w:val="single"/>
          <w:rtl/>
        </w:rPr>
        <w:t xml:space="preserve"> מסכת ביצה דף יא עמוד ב</w:t>
      </w:r>
    </w:p>
    <w:p w14:paraId="2CD290BD" w14:textId="253D6856" w:rsidR="00A60E9A" w:rsidRPr="00F64935" w:rsidRDefault="00A60E9A" w:rsidP="00B46BF0">
      <w:pPr>
        <w:jc w:val="both"/>
        <w:rPr>
          <w:rFonts w:ascii="David" w:hAnsi="David" w:cs="David"/>
          <w:rtl/>
        </w:rPr>
      </w:pPr>
      <w:r w:rsidRPr="00F64935">
        <w:rPr>
          <w:rFonts w:ascii="David" w:hAnsi="David" w:cs="David"/>
          <w:b/>
          <w:bCs/>
          <w:rtl/>
        </w:rPr>
        <w:t>לא מדמים הערמה להערמה</w:t>
      </w:r>
      <w:r w:rsidRPr="00F64935">
        <w:rPr>
          <w:rFonts w:ascii="David" w:hAnsi="David" w:cs="David"/>
          <w:rtl/>
        </w:rPr>
        <w:t xml:space="preserve">. מקום שבו ההערמה מותרת, לא מסיקים ממנה שהערמה אחרת מותרת. "לא אומרים זו דומה לזו" כי זו דרך קצת בעייתית. בעצם אומר </w:t>
      </w:r>
      <w:proofErr w:type="spellStart"/>
      <w:r w:rsidRPr="00F64935">
        <w:rPr>
          <w:rFonts w:ascii="David" w:hAnsi="David" w:cs="David"/>
          <w:rtl/>
        </w:rPr>
        <w:t>הרשב"א</w:t>
      </w:r>
      <w:proofErr w:type="spellEnd"/>
      <w:r w:rsidRPr="00F64935">
        <w:rPr>
          <w:rFonts w:ascii="David" w:hAnsi="David" w:cs="David"/>
          <w:rtl/>
        </w:rPr>
        <w:t xml:space="preserve"> </w:t>
      </w:r>
      <w:r w:rsidRPr="00F64935">
        <w:rPr>
          <w:rFonts w:ascii="David" w:hAnsi="David" w:cs="David"/>
          <w:b/>
          <w:bCs/>
          <w:rtl/>
        </w:rPr>
        <w:t>שיש להיות</w:t>
      </w:r>
      <w:r w:rsidRPr="00F64935">
        <w:rPr>
          <w:rFonts w:ascii="David" w:hAnsi="David" w:cs="David"/>
          <w:rtl/>
        </w:rPr>
        <w:t xml:space="preserve"> </w:t>
      </w:r>
      <w:r w:rsidRPr="00F64935">
        <w:rPr>
          <w:rFonts w:ascii="David" w:hAnsi="David" w:cs="David"/>
          <w:b/>
          <w:bCs/>
          <w:rtl/>
        </w:rPr>
        <w:t>זהירים</w:t>
      </w:r>
      <w:r w:rsidRPr="00F64935">
        <w:rPr>
          <w:rFonts w:ascii="David" w:hAnsi="David" w:cs="David"/>
          <w:rtl/>
        </w:rPr>
        <w:t xml:space="preserve"> ולא להשתמש בהערמה </w:t>
      </w:r>
      <w:r w:rsidRPr="00F64935">
        <w:rPr>
          <w:rFonts w:ascii="David" w:hAnsi="David" w:cs="David"/>
          <w:b/>
          <w:bCs/>
          <w:rtl/>
        </w:rPr>
        <w:t>בצורה מתירנית.</w:t>
      </w:r>
    </w:p>
    <w:p w14:paraId="3FD864A3" w14:textId="77777777" w:rsidR="00750949" w:rsidRPr="00F64935" w:rsidRDefault="00750949" w:rsidP="00B46BF0">
      <w:pPr>
        <w:jc w:val="both"/>
        <w:rPr>
          <w:rFonts w:ascii="David" w:hAnsi="David" w:cs="David"/>
          <w:rtl/>
        </w:rPr>
      </w:pPr>
    </w:p>
    <w:p w14:paraId="250775C2"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רש"י, ביצה, </w:t>
      </w:r>
      <w:proofErr w:type="spellStart"/>
      <w:r w:rsidRPr="00F64935">
        <w:rPr>
          <w:rFonts w:ascii="David" w:hAnsi="David" w:cs="David"/>
          <w:b/>
          <w:bCs/>
          <w:highlight w:val="cyan"/>
          <w:u w:val="single"/>
          <w:rtl/>
        </w:rPr>
        <w:t>יז</w:t>
      </w:r>
      <w:proofErr w:type="spellEnd"/>
      <w:r w:rsidRPr="00F64935">
        <w:rPr>
          <w:rFonts w:ascii="David" w:hAnsi="David" w:cs="David"/>
          <w:b/>
          <w:bCs/>
          <w:highlight w:val="cyan"/>
          <w:u w:val="single"/>
          <w:rtl/>
        </w:rPr>
        <w:t>, ב</w:t>
      </w:r>
    </w:p>
    <w:p w14:paraId="2A3D57D0" w14:textId="77777777" w:rsidR="00A60E9A" w:rsidRPr="00F64935" w:rsidRDefault="00A60E9A" w:rsidP="00B46BF0">
      <w:pPr>
        <w:jc w:val="both"/>
        <w:rPr>
          <w:rFonts w:ascii="David" w:hAnsi="David" w:cs="David"/>
          <w:b/>
          <w:bCs/>
          <w:rtl/>
        </w:rPr>
      </w:pPr>
      <w:r w:rsidRPr="00F64935">
        <w:rPr>
          <w:rFonts w:ascii="David" w:hAnsi="David" w:cs="David"/>
          <w:rtl/>
        </w:rPr>
        <w:t xml:space="preserve">מסכת ביצה דנה בדיני יום טוב. יום טוב שונה משבת בכך שמותר להכין אוכל (מלאכת אוכל נפש) בחג עצמו. אבל ההגבלה היא </w:t>
      </w:r>
      <w:r w:rsidRPr="00F64935">
        <w:rPr>
          <w:rFonts w:ascii="David" w:hAnsi="David" w:cs="David"/>
          <w:b/>
          <w:bCs/>
          <w:rtl/>
        </w:rPr>
        <w:t>שמותר להכין אוכל רק לאותו היום בלבד</w:t>
      </w:r>
      <w:r w:rsidRPr="00F64935">
        <w:rPr>
          <w:rFonts w:ascii="David" w:hAnsi="David" w:cs="David"/>
          <w:rtl/>
        </w:rPr>
        <w:t xml:space="preserve">, ולא לימים שלאחר מכן. נניח שאדם הכין ביו"ט אוכל בכמות שהיא מעבר לנדרש. הגמרא אומרת שהאוכל לא אסור באכילה. אבל אם האדם הערים, כלומר האדם עצמו יודע שהוא לא יאכל את האוכל שמכין, אך הוא אומר שהוא רוצה להכין עוד אוכל שמא יגיע אורח, למרות שהוא יודע שאף אחד לא יגיע. הגמרא אומרת שהאוכל הזה אסור באכילה ביום טוב. לכאורה זה נראה שזה אמור להיות הפוך- </w:t>
      </w:r>
      <w:r w:rsidRPr="005138A0">
        <w:rPr>
          <w:rFonts w:ascii="David" w:hAnsi="David" w:cs="David"/>
          <w:rtl/>
        </w:rPr>
        <w:t>אדם שהכין עוד אוכל במזיד (בכוונה) יקבל עונש ויאסרו עליו לאכול את האוכל שהכין, ואילו מי שעשה הערמה יתירו לו לאכול!</w:t>
      </w:r>
      <w:r w:rsidRPr="00F64935">
        <w:rPr>
          <w:rFonts w:ascii="David" w:hAnsi="David" w:cs="David"/>
          <w:b/>
          <w:bCs/>
          <w:rtl/>
        </w:rPr>
        <w:t xml:space="preserve"> </w:t>
      </w:r>
    </w:p>
    <w:p w14:paraId="0E5E9338" w14:textId="4046414C" w:rsidR="00A60E9A" w:rsidRPr="00F64935" w:rsidRDefault="00A60E9A" w:rsidP="00B46BF0">
      <w:pPr>
        <w:jc w:val="both"/>
        <w:rPr>
          <w:rFonts w:ascii="David" w:hAnsi="David" w:cs="David"/>
          <w:rtl/>
        </w:rPr>
      </w:pPr>
      <w:r w:rsidRPr="00F64935">
        <w:rPr>
          <w:rFonts w:ascii="David" w:hAnsi="David" w:cs="David"/>
          <w:rtl/>
        </w:rPr>
        <w:t xml:space="preserve">רש"י אומר </w:t>
      </w:r>
      <w:r w:rsidRPr="00F64935">
        <w:rPr>
          <w:rFonts w:ascii="David" w:hAnsi="David" w:cs="David"/>
          <w:b/>
          <w:bCs/>
          <w:rtl/>
        </w:rPr>
        <w:t>שלפעמים הערמה יותר גרועה ממזיד</w:t>
      </w:r>
      <w:r w:rsidRPr="00F64935">
        <w:rPr>
          <w:rFonts w:ascii="David" w:hAnsi="David" w:cs="David"/>
          <w:rtl/>
        </w:rPr>
        <w:t>, מכיוון שזה נראה שאדם עושה דבר שהוא בסדר, ולכן אנשים ילמדו ממעשיו</w:t>
      </w:r>
      <w:r w:rsidR="00005923" w:rsidRPr="00F64935">
        <w:rPr>
          <w:rFonts w:ascii="David" w:hAnsi="David" w:cs="David"/>
          <w:rtl/>
        </w:rPr>
        <w:t>, ל</w:t>
      </w:r>
      <w:r w:rsidR="009773F3" w:rsidRPr="00F64935">
        <w:rPr>
          <w:rFonts w:ascii="David" w:hAnsi="David" w:cs="David"/>
          <w:rtl/>
        </w:rPr>
        <w:t>כן</w:t>
      </w:r>
      <w:r w:rsidRPr="00F64935">
        <w:rPr>
          <w:rFonts w:ascii="David" w:hAnsi="David" w:cs="David"/>
          <w:rtl/>
        </w:rPr>
        <w:t xml:space="preserve"> חכמים החליטו לתת </w:t>
      </w:r>
      <w:r w:rsidR="009773F3" w:rsidRPr="00F64935">
        <w:rPr>
          <w:rFonts w:ascii="David" w:hAnsi="David" w:cs="David"/>
          <w:rtl/>
        </w:rPr>
        <w:t xml:space="preserve">לאותו אדם </w:t>
      </w:r>
      <w:r w:rsidRPr="00F64935">
        <w:rPr>
          <w:rFonts w:ascii="David" w:hAnsi="David" w:cs="David"/>
          <w:rtl/>
        </w:rPr>
        <w:t>קנס. לעומת זאת, מי שעושה במזיד אנשים יודעים שהוא רשע ולא ילמדו ממנו.</w:t>
      </w:r>
    </w:p>
    <w:p w14:paraId="5D4277DA" w14:textId="77777777" w:rsidR="00A60E9A" w:rsidRPr="00F64935" w:rsidRDefault="00A60E9A" w:rsidP="00B46BF0">
      <w:pPr>
        <w:jc w:val="both"/>
        <w:rPr>
          <w:rFonts w:ascii="David" w:hAnsi="David" w:cs="David"/>
          <w:b/>
          <w:bCs/>
          <w:rtl/>
        </w:rPr>
      </w:pPr>
      <w:r w:rsidRPr="00F64935">
        <w:rPr>
          <w:rFonts w:ascii="David" w:hAnsi="David" w:cs="David"/>
          <w:b/>
          <w:bCs/>
          <w:rtl/>
        </w:rPr>
        <w:t xml:space="preserve">מצד אחד יש אפשרות לעקוף את הדין על ידי הערמה, אך מצד שני השימוש בה צריך להיות מבוקר. </w:t>
      </w:r>
    </w:p>
    <w:p w14:paraId="59FCBBFD" w14:textId="27E215C8" w:rsidR="00A60E9A" w:rsidRPr="00F64935" w:rsidRDefault="00A60E9A" w:rsidP="00B46BF0">
      <w:pPr>
        <w:jc w:val="both"/>
        <w:rPr>
          <w:rFonts w:ascii="David" w:hAnsi="David" w:cs="David"/>
          <w:rtl/>
        </w:rPr>
      </w:pPr>
      <w:r w:rsidRPr="00F64935">
        <w:rPr>
          <w:rFonts w:ascii="David" w:hAnsi="David" w:cs="David"/>
          <w:u w:val="single"/>
          <w:rtl/>
        </w:rPr>
        <w:t>דוגמא נוספת</w:t>
      </w:r>
      <w:r w:rsidRPr="00F64935">
        <w:rPr>
          <w:rFonts w:ascii="David" w:hAnsi="David" w:cs="David"/>
          <w:rtl/>
        </w:rPr>
        <w:t xml:space="preserve"> להערמה היא </w:t>
      </w:r>
      <w:r w:rsidRPr="00F64935">
        <w:rPr>
          <w:rFonts w:ascii="David" w:hAnsi="David" w:cs="David"/>
          <w:b/>
          <w:bCs/>
          <w:rtl/>
        </w:rPr>
        <w:t>איסור ריבית</w:t>
      </w:r>
      <w:r w:rsidRPr="00F64935">
        <w:rPr>
          <w:rFonts w:ascii="David" w:hAnsi="David" w:cs="David"/>
          <w:rtl/>
        </w:rPr>
        <w:t xml:space="preserve">. ע"פ הדין אסור להלוות בריבית. חכמים יצרו דרך עוקפת לאיסור ריבית באמצעות "היתר עסקה", ובכך הפכו את ההלוואה למעין עסק משותף. בהלוואה מלווים סכום כסף מסוים ועל פי הדין הלווה מחויב להחזיר בדיוק את אותו הסכום שלווה. לעומת זאת, בעסקה עושים שותפות- לאדם יש כסף ולאדם אחר יש ידע ,ולכן בסוף הם ירוויחו כסף ויתחלקו ברווח או בהפסד. בעסקה יש רווחים ולכן זה לא נחשב ריבית כי האדם מקבל רווחים ולא ממש ריבית מהאדם השני. זה הופך את היחסים ממלווה ללווה לשותפים בעסקה. </w:t>
      </w:r>
      <w:r w:rsidRPr="00F64935">
        <w:rPr>
          <w:rFonts w:ascii="David" w:hAnsi="David" w:cs="David"/>
          <w:b/>
          <w:bCs/>
          <w:rtl/>
        </w:rPr>
        <w:t>ברור לכולם שבהיתר עסקה לא מתכוונים לעסקה משותפת אלא להלוואה, אך הערמה זו נעשתה כדי שאנשים לא ימנעו מלהלוות.</w:t>
      </w:r>
    </w:p>
    <w:p w14:paraId="4FC4B1ED" w14:textId="77777777" w:rsidR="00A60E9A" w:rsidRPr="00F64935" w:rsidRDefault="00A60E9A" w:rsidP="00B46BF0">
      <w:pPr>
        <w:jc w:val="both"/>
        <w:rPr>
          <w:rFonts w:ascii="David" w:hAnsi="David" w:cs="David"/>
          <w:rtl/>
        </w:rPr>
      </w:pPr>
      <w:r w:rsidRPr="00F64935">
        <w:rPr>
          <w:rFonts w:ascii="David" w:hAnsi="David" w:cs="David"/>
          <w:u w:val="single"/>
          <w:rtl/>
        </w:rPr>
        <w:lastRenderedPageBreak/>
        <w:t>דוגמא נוספת</w:t>
      </w:r>
      <w:r w:rsidRPr="00F64935">
        <w:rPr>
          <w:rFonts w:ascii="David" w:hAnsi="David" w:cs="David"/>
          <w:rtl/>
        </w:rPr>
        <w:t xml:space="preserve"> היא </w:t>
      </w:r>
      <w:r w:rsidRPr="00F64935">
        <w:rPr>
          <w:rFonts w:ascii="David" w:hAnsi="David" w:cs="David"/>
          <w:b/>
          <w:bCs/>
          <w:rtl/>
        </w:rPr>
        <w:t>מכירת חמץ בפסח לגוי</w:t>
      </w:r>
      <w:r w:rsidRPr="00F64935">
        <w:rPr>
          <w:rFonts w:ascii="David" w:hAnsi="David" w:cs="David"/>
          <w:rtl/>
        </w:rPr>
        <w:t xml:space="preserve">. בפסח ישנו איסור לאדם להחזיק בידיו חמץ. נניח אדם הוא בעל חנות ויש לו מלא חמץ שלא הצליח למכור את כולו לפני פסח, אך הוא לא רוצה לשרוף את </w:t>
      </w:r>
      <w:proofErr w:type="spellStart"/>
      <w:r w:rsidRPr="00F64935">
        <w:rPr>
          <w:rFonts w:ascii="David" w:hAnsi="David" w:cs="David"/>
          <w:rtl/>
        </w:rPr>
        <w:t>הכל</w:t>
      </w:r>
      <w:proofErr w:type="spellEnd"/>
      <w:r w:rsidRPr="00F64935">
        <w:rPr>
          <w:rFonts w:ascii="David" w:hAnsi="David" w:cs="David"/>
          <w:rtl/>
        </w:rPr>
        <w:t xml:space="preserve"> הרי יהיה לו הפסד כלכלי גדול. לכן, חכמים קבעו שניתן למכור את החמץ לגוי. עם הזמן זה הפך להיות טקס מלאכותי- אנשים חותמים על שטר אצל הרב, הרב הולך לאדם שאינו יהודי ומוכר לו את החמץ לפני פסח. כולם מבינים שאין זה אמיתי והגוי יודע שזה טקס. כלפי חוץ לא מרגישים שום חיסרון כיס, החמץ נשאר אצל היהודי, לא העבירו אותו לגוי, והגוי גם לא שילם עבור קניית החמץ. </w:t>
      </w:r>
      <w:r w:rsidRPr="00F64935">
        <w:rPr>
          <w:rFonts w:ascii="David" w:hAnsi="David" w:cs="David"/>
          <w:b/>
          <w:bCs/>
          <w:rtl/>
        </w:rPr>
        <w:t xml:space="preserve">אולם בנסיבות אלה כדי למנוע הפסד כלכלי, התירו למכור את החמץ. </w:t>
      </w:r>
    </w:p>
    <w:p w14:paraId="47EAA2D8" w14:textId="77777777" w:rsidR="00A60E9A" w:rsidRPr="00F64935" w:rsidRDefault="00A60E9A" w:rsidP="00B46BF0">
      <w:pPr>
        <w:jc w:val="both"/>
        <w:rPr>
          <w:rFonts w:ascii="David" w:hAnsi="David" w:cs="David"/>
          <w:rtl/>
        </w:rPr>
      </w:pPr>
      <w:r w:rsidRPr="00F64935">
        <w:rPr>
          <w:rFonts w:ascii="David" w:hAnsi="David" w:cs="David"/>
          <w:u w:val="single"/>
          <w:rtl/>
        </w:rPr>
        <w:t>דוגמא נוספת</w:t>
      </w:r>
      <w:r w:rsidRPr="00F64935">
        <w:rPr>
          <w:rFonts w:ascii="David" w:hAnsi="David" w:cs="David"/>
          <w:rtl/>
        </w:rPr>
        <w:t xml:space="preserve"> היא </w:t>
      </w:r>
      <w:r w:rsidRPr="00F64935">
        <w:rPr>
          <w:rFonts w:ascii="David" w:hAnsi="David" w:cs="David"/>
          <w:b/>
          <w:bCs/>
          <w:rtl/>
        </w:rPr>
        <w:t xml:space="preserve">מכירת הקרקע בשנת שמיטה לגוי. </w:t>
      </w:r>
      <w:r w:rsidRPr="00F64935">
        <w:rPr>
          <w:rFonts w:ascii="David" w:hAnsi="David" w:cs="David"/>
          <w:rtl/>
        </w:rPr>
        <w:t>בשנת השמיטה היא אסור לעבוד את הקרקע. אך בלי לעבוד את הקרקע יש הפסד מאוד גדול. לכן עושים מעין תרגיל בו מוכרים את הקרקע לאדם שאינו יהודי כדי שיהיה ניתן לעבוד את הקרקע. אף אחד לא באמת מתכוון למכור את הקרקע, וכולם מבינים שזה עסקה מלאכותית. אך בכל זאת כולם מאפשרים אותה מפני השיקולים.</w:t>
      </w:r>
    </w:p>
    <w:p w14:paraId="0F7618D4" w14:textId="77777777" w:rsidR="00A60E9A" w:rsidRPr="00F64935" w:rsidRDefault="00A60E9A" w:rsidP="00B46BF0">
      <w:pPr>
        <w:jc w:val="both"/>
        <w:rPr>
          <w:rFonts w:ascii="David" w:hAnsi="David" w:cs="David"/>
          <w:highlight w:val="green"/>
          <w:rtl/>
        </w:rPr>
      </w:pPr>
    </w:p>
    <w:p w14:paraId="40A3471F" w14:textId="77777777" w:rsidR="00A60E9A" w:rsidRPr="00F64935" w:rsidRDefault="00A60E9A" w:rsidP="00B46BF0">
      <w:pPr>
        <w:jc w:val="both"/>
        <w:rPr>
          <w:rFonts w:ascii="David" w:hAnsi="David" w:cs="David"/>
          <w:rtl/>
        </w:rPr>
      </w:pPr>
      <w:r w:rsidRPr="00F64935">
        <w:rPr>
          <w:rFonts w:ascii="David" w:hAnsi="David" w:cs="David"/>
          <w:highlight w:val="green"/>
          <w:rtl/>
        </w:rPr>
        <w:t>כיצד הערמה זה דבר לגיטימי? הרי זה נראה שאנו "עובדים על אלוקים", כיצד זה יתכן?</w:t>
      </w:r>
      <w:r w:rsidRPr="00F64935">
        <w:rPr>
          <w:rFonts w:ascii="David" w:hAnsi="David" w:cs="David"/>
          <w:rtl/>
        </w:rPr>
        <w:t xml:space="preserve"> </w:t>
      </w:r>
    </w:p>
    <w:p w14:paraId="52EC3C63" w14:textId="77777777" w:rsidR="00A60E9A" w:rsidRPr="00F64935" w:rsidRDefault="00A60E9A" w:rsidP="00B46BF0">
      <w:pPr>
        <w:jc w:val="both"/>
        <w:rPr>
          <w:rFonts w:ascii="David" w:hAnsi="David" w:cs="David"/>
          <w:rtl/>
        </w:rPr>
      </w:pPr>
      <w:r w:rsidRPr="00F64935">
        <w:rPr>
          <w:rFonts w:ascii="David" w:hAnsi="David" w:cs="David"/>
          <w:rtl/>
        </w:rPr>
        <w:t xml:space="preserve">אלוקים נותן לנו את הכלים הללו ולכן זה אפשרי. אנחנו לא עובדים על התורה אלא לוקחים את הכללים של התורה ומשתמשים בהם בהתאם לנסיבות כשצריך. </w:t>
      </w:r>
      <w:r w:rsidRPr="00F64935">
        <w:rPr>
          <w:rFonts w:ascii="David" w:hAnsi="David" w:cs="David"/>
          <w:b/>
          <w:bCs/>
          <w:rtl/>
        </w:rPr>
        <w:t>אי אפשר לגמרי לעקור דבר מהתורה, אך בנסיבות המתאימות ניתן לעשות מעין תרגיל.</w:t>
      </w:r>
    </w:p>
    <w:p w14:paraId="4BD590C9" w14:textId="77777777" w:rsidR="00A60E9A" w:rsidRPr="00F64935" w:rsidRDefault="00A60E9A" w:rsidP="00B46BF0">
      <w:pPr>
        <w:jc w:val="both"/>
        <w:rPr>
          <w:rFonts w:ascii="David" w:hAnsi="David" w:cs="David"/>
          <w:b/>
          <w:bCs/>
          <w:highlight w:val="cyan"/>
          <w:u w:val="single"/>
          <w:rtl/>
        </w:rPr>
      </w:pPr>
    </w:p>
    <w:p w14:paraId="5B203B4C"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שולחן ערוך, חושן משפט, סימן </w:t>
      </w:r>
      <w:proofErr w:type="spellStart"/>
      <w:r w:rsidRPr="00F64935">
        <w:rPr>
          <w:rFonts w:ascii="David" w:hAnsi="David" w:cs="David"/>
          <w:b/>
          <w:bCs/>
          <w:highlight w:val="cyan"/>
          <w:u w:val="single"/>
          <w:rtl/>
        </w:rPr>
        <w:t>צט</w:t>
      </w:r>
      <w:proofErr w:type="spellEnd"/>
      <w:r w:rsidRPr="00F64935">
        <w:rPr>
          <w:rFonts w:ascii="David" w:hAnsi="David" w:cs="David"/>
          <w:b/>
          <w:bCs/>
          <w:highlight w:val="cyan"/>
          <w:u w:val="single"/>
          <w:rtl/>
        </w:rPr>
        <w:t>, סעיפים ו-ז</w:t>
      </w:r>
    </w:p>
    <w:p w14:paraId="7E8FA900" w14:textId="77777777" w:rsidR="00A60E9A" w:rsidRPr="00F64935" w:rsidRDefault="00A60E9A" w:rsidP="00B46BF0">
      <w:pPr>
        <w:jc w:val="both"/>
        <w:rPr>
          <w:rFonts w:ascii="David" w:hAnsi="David" w:cs="David"/>
          <w:rtl/>
        </w:rPr>
      </w:pPr>
      <w:r w:rsidRPr="00F64935">
        <w:rPr>
          <w:rFonts w:ascii="David" w:hAnsi="David" w:cs="David"/>
          <w:rtl/>
        </w:rPr>
        <w:t xml:space="preserve">אדם לא יכול להערים על הדין אם זה מזיק לאדם אחר. כאשר אדם חייב כסף לאחד אחר, הוא חייב לפרוע את החוב. נניח אדם לא רוצה לפרוע את החוב ולכן הוא נותן את כל רכושו לאדם שלישי. כשבאים לפרוע את החוב, האדם יגיד שאין לו כסף כדי להחזיר לו את החוב. פה האדם לא רצה להשיב את החוב ולכן נתן לאדם אחר את הרכוש שלו במתנה. אך כולם יודעים שהמתנה הזאת לא אמיתית. </w:t>
      </w:r>
      <w:r w:rsidRPr="00F64935">
        <w:rPr>
          <w:rFonts w:ascii="David" w:hAnsi="David" w:cs="David"/>
          <w:b/>
          <w:bCs/>
          <w:rtl/>
        </w:rPr>
        <w:t>השולחן ערוך אומר שהערמה זו לא תופסת כי היא מזיקה לאדם שחייבים לו את החוב.</w:t>
      </w:r>
      <w:r w:rsidRPr="00F64935">
        <w:rPr>
          <w:rFonts w:ascii="David" w:hAnsi="David" w:cs="David"/>
          <w:rtl/>
        </w:rPr>
        <w:t xml:space="preserve"> </w:t>
      </w:r>
    </w:p>
    <w:p w14:paraId="68534F65" w14:textId="7E0B5550" w:rsidR="00A60E9A" w:rsidRPr="00F64935" w:rsidRDefault="00A60E9A" w:rsidP="00B46BF0">
      <w:pPr>
        <w:jc w:val="both"/>
        <w:rPr>
          <w:rFonts w:ascii="David" w:hAnsi="David" w:cs="David"/>
          <w:rtl/>
        </w:rPr>
      </w:pPr>
      <w:r w:rsidRPr="00F64935">
        <w:rPr>
          <w:rFonts w:ascii="David" w:hAnsi="David" w:cs="David"/>
          <w:rtl/>
        </w:rPr>
        <w:t xml:space="preserve">כאשר אדם מתכנן מראש ונותן את רכושו במתנה למישהו, ורק אחר כך הולך להלוות כסף ממישהו אחר. האדם עושה את זה כדי שכאשר יבואו לגבות את החוב הנושה (האדם שחייבים לו את החוב) לא יכול לבוא ולהגיד לו שפעם היה לו רכוש, שהרי הוא נתן את המתנה לפני שלקח את ההלוואה. השולחן ערוך אומר שאם האדם פיזית לא העביר את הרכוש אך רק פורמאלית העביר- </w:t>
      </w:r>
      <w:r w:rsidRPr="00F64935">
        <w:rPr>
          <w:rFonts w:ascii="David" w:hAnsi="David" w:cs="David"/>
          <w:b/>
          <w:bCs/>
          <w:rtl/>
        </w:rPr>
        <w:t>הנושה יכול לחייב את האדם לתת לו את החוב, כי ברור שמטרת התרגיל היא לפגוע באדם אחר, ואת זה לא מאפשרים לעשות.</w:t>
      </w:r>
    </w:p>
    <w:p w14:paraId="5F19D332" w14:textId="77777777" w:rsidR="00A60E9A" w:rsidRPr="00F64935" w:rsidRDefault="00A60E9A" w:rsidP="00B46BF0">
      <w:pPr>
        <w:jc w:val="both"/>
        <w:rPr>
          <w:rFonts w:ascii="David" w:hAnsi="David" w:cs="David"/>
          <w:b/>
          <w:bCs/>
          <w:highlight w:val="cyan"/>
          <w:u w:val="single"/>
          <w:rtl/>
        </w:rPr>
      </w:pPr>
    </w:p>
    <w:p w14:paraId="7CC80884"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הרא"ש</w:t>
      </w:r>
      <w:proofErr w:type="spellEnd"/>
      <w:r w:rsidRPr="00F64935">
        <w:rPr>
          <w:rFonts w:ascii="David" w:hAnsi="David" w:cs="David"/>
          <w:b/>
          <w:bCs/>
          <w:highlight w:val="cyan"/>
          <w:u w:val="single"/>
          <w:rtl/>
        </w:rPr>
        <w:t xml:space="preserve"> כלל </w:t>
      </w:r>
      <w:proofErr w:type="spellStart"/>
      <w:r w:rsidRPr="00F64935">
        <w:rPr>
          <w:rFonts w:ascii="David" w:hAnsi="David" w:cs="David"/>
          <w:b/>
          <w:bCs/>
          <w:highlight w:val="cyan"/>
          <w:u w:val="single"/>
          <w:rtl/>
        </w:rPr>
        <w:t>עח</w:t>
      </w:r>
      <w:proofErr w:type="spellEnd"/>
      <w:r w:rsidRPr="00F64935">
        <w:rPr>
          <w:rFonts w:ascii="David" w:hAnsi="David" w:cs="David"/>
          <w:b/>
          <w:bCs/>
          <w:highlight w:val="cyan"/>
          <w:u w:val="single"/>
          <w:rtl/>
        </w:rPr>
        <w:t xml:space="preserve"> סימן א</w:t>
      </w:r>
    </w:p>
    <w:p w14:paraId="20FBAA9D" w14:textId="77777777" w:rsidR="00A60E9A" w:rsidRPr="00F64935" w:rsidRDefault="00A60E9A" w:rsidP="00B46BF0">
      <w:pPr>
        <w:jc w:val="both"/>
        <w:rPr>
          <w:rFonts w:ascii="David" w:hAnsi="David" w:cs="David"/>
          <w:rtl/>
        </w:rPr>
      </w:pPr>
      <w:r w:rsidRPr="00F64935">
        <w:rPr>
          <w:rFonts w:ascii="David" w:hAnsi="David" w:cs="David"/>
          <w:rtl/>
        </w:rPr>
        <w:t xml:space="preserve">כאשר אדם חייב כסף לאדם אחר ולכן מעביר את כל כספו לאדם שלישי כדי להימנע מפירעון החוב- </w:t>
      </w:r>
      <w:r w:rsidRPr="00F64935">
        <w:rPr>
          <w:rFonts w:ascii="David" w:hAnsi="David" w:cs="David"/>
          <w:b/>
          <w:bCs/>
          <w:rtl/>
        </w:rPr>
        <w:t>זה לא תופס.</w:t>
      </w:r>
    </w:p>
    <w:p w14:paraId="71CD09D8" w14:textId="6391D77A" w:rsidR="00A60E9A" w:rsidRPr="00F64935" w:rsidRDefault="00A60E9A" w:rsidP="00B46BF0">
      <w:pPr>
        <w:jc w:val="both"/>
        <w:rPr>
          <w:rFonts w:ascii="David" w:hAnsi="David" w:cs="David"/>
          <w:b/>
          <w:bCs/>
          <w:rtl/>
        </w:rPr>
      </w:pPr>
      <w:r w:rsidRPr="00F64935">
        <w:rPr>
          <w:rFonts w:ascii="David" w:hAnsi="David" w:cs="David"/>
          <w:b/>
          <w:bCs/>
          <w:rtl/>
        </w:rPr>
        <w:t>עולה מכלל הדוגמאות שכאשר ההערמה נעשית על מנת לפגוע באדם אחר- ההערמה לא תופסת. אך אם ההערמה באה לעקוף איסור דתי, הדבר מתאפשר.</w:t>
      </w:r>
    </w:p>
    <w:p w14:paraId="6D045AD4" w14:textId="77777777" w:rsidR="0027593B" w:rsidRPr="00F64935" w:rsidRDefault="0027593B" w:rsidP="00B46BF0">
      <w:pPr>
        <w:jc w:val="both"/>
        <w:rPr>
          <w:rFonts w:ascii="David" w:hAnsi="David" w:cs="David"/>
          <w:b/>
          <w:bCs/>
          <w:rtl/>
        </w:rPr>
      </w:pPr>
    </w:p>
    <w:p w14:paraId="61FFA83D" w14:textId="7CAF958E" w:rsidR="00A60E9A" w:rsidRPr="00F64935" w:rsidRDefault="00B83E0B" w:rsidP="00B46BF0">
      <w:pPr>
        <w:pStyle w:val="1"/>
        <w:jc w:val="both"/>
        <w:rPr>
          <w:rFonts w:ascii="David" w:hAnsi="David" w:cs="David"/>
          <w:b/>
          <w:bCs/>
          <w:sz w:val="36"/>
          <w:szCs w:val="36"/>
          <w:rtl/>
        </w:rPr>
      </w:pPr>
      <w:r>
        <w:rPr>
          <w:rFonts w:ascii="David" w:hAnsi="David" w:cs="David" w:hint="cs"/>
          <w:b/>
          <w:bCs/>
          <w:sz w:val="36"/>
          <w:szCs w:val="36"/>
          <w:rtl/>
        </w:rPr>
        <w:t xml:space="preserve">ביטול </w:t>
      </w:r>
      <w:r w:rsidR="00A60E9A" w:rsidRPr="00F64935">
        <w:rPr>
          <w:rFonts w:ascii="David" w:hAnsi="David" w:cs="David"/>
          <w:b/>
          <w:bCs/>
          <w:sz w:val="36"/>
          <w:szCs w:val="36"/>
          <w:rtl/>
        </w:rPr>
        <w:t>תקנות חכמים</w:t>
      </w:r>
    </w:p>
    <w:p w14:paraId="27E62745" w14:textId="77777777" w:rsidR="00A60E9A" w:rsidRPr="00F64935" w:rsidRDefault="00A60E9A" w:rsidP="00B46BF0">
      <w:pPr>
        <w:spacing w:after="0"/>
        <w:jc w:val="both"/>
        <w:rPr>
          <w:rFonts w:ascii="David" w:hAnsi="David" w:cs="David"/>
          <w:rtl/>
        </w:rPr>
      </w:pPr>
    </w:p>
    <w:p w14:paraId="0416777A" w14:textId="0C6ADA86" w:rsidR="00062F5E" w:rsidRDefault="00062F5E" w:rsidP="00C74EAE">
      <w:pPr>
        <w:spacing w:after="0"/>
        <w:jc w:val="both"/>
        <w:rPr>
          <w:rFonts w:ascii="David" w:hAnsi="David" w:cs="David"/>
          <w:rtl/>
        </w:rPr>
      </w:pPr>
      <w:r>
        <w:rPr>
          <w:rFonts w:ascii="David" w:hAnsi="David" w:cs="David" w:hint="cs"/>
          <w:highlight w:val="green"/>
          <w:rtl/>
        </w:rPr>
        <w:t xml:space="preserve">ראינו כי </w:t>
      </w:r>
      <w:r w:rsidR="00A60E9A" w:rsidRPr="00F64935">
        <w:rPr>
          <w:rFonts w:ascii="David" w:hAnsi="David" w:cs="David"/>
          <w:highlight w:val="green"/>
          <w:rtl/>
        </w:rPr>
        <w:t>לחכמים הסמכות להתקין תקנות</w:t>
      </w:r>
      <w:r w:rsidR="00A60E9A" w:rsidRPr="00C74EAE">
        <w:rPr>
          <w:rFonts w:ascii="David" w:hAnsi="David" w:cs="David"/>
          <w:highlight w:val="green"/>
          <w:rtl/>
        </w:rPr>
        <w:t>:</w:t>
      </w:r>
      <w:r w:rsidR="00C74EAE" w:rsidRPr="00C74EAE">
        <w:rPr>
          <w:rFonts w:ascii="David" w:hAnsi="David" w:cs="David" w:hint="cs"/>
          <w:highlight w:val="green"/>
          <w:rtl/>
        </w:rPr>
        <w:t xml:space="preserve"> </w:t>
      </w:r>
      <w:r w:rsidR="00AF2892" w:rsidRPr="00AF2892">
        <w:rPr>
          <w:rFonts w:ascii="David" w:hAnsi="David" w:cs="David" w:hint="cs"/>
          <w:highlight w:val="green"/>
          <w:rtl/>
        </w:rPr>
        <w:t>האם ניתן לבטל תקנת חכמים?</w:t>
      </w:r>
      <w:r w:rsidR="00AF2892" w:rsidRPr="00AF2892">
        <w:rPr>
          <w:rFonts w:ascii="David" w:hAnsi="David" w:cs="David" w:hint="cs"/>
          <w:rtl/>
        </w:rPr>
        <w:t xml:space="preserve"> </w:t>
      </w:r>
    </w:p>
    <w:p w14:paraId="7A4DF43C" w14:textId="77777777" w:rsidR="00C74EAE" w:rsidRDefault="00C74EAE" w:rsidP="00C74EAE">
      <w:pPr>
        <w:spacing w:after="0"/>
        <w:jc w:val="both"/>
        <w:rPr>
          <w:rFonts w:ascii="David" w:hAnsi="David" w:cs="David"/>
          <w:rtl/>
        </w:rPr>
      </w:pPr>
    </w:p>
    <w:p w14:paraId="40D74A90" w14:textId="77777777" w:rsidR="00AF2892" w:rsidRPr="00AF2892" w:rsidRDefault="00AF2892" w:rsidP="00AF2892">
      <w:pPr>
        <w:jc w:val="both"/>
        <w:rPr>
          <w:rFonts w:ascii="David" w:hAnsi="David" w:cs="David"/>
          <w:rtl/>
        </w:rPr>
      </w:pPr>
      <w:r w:rsidRPr="00AF2892">
        <w:rPr>
          <w:rFonts w:ascii="David" w:hAnsi="David" w:cs="David" w:hint="cs"/>
          <w:rtl/>
        </w:rPr>
        <w:t>מצד אחד ניתן להגיד שלגזירת חכמים יש תוקף כמו דין תורה ולכן ביטול התקנה יהיה קשה. מצד שני, ניתן להגיד שמכיוון שזה תקנת חכמים יהיה יותר קל לבטל אותה. במקרים שניתן לחרוג מדין תורה בוודאי ניתן לחרוג מדיני חכמים. לדוגמא, בהוראת שעה ניתן לעבור על דין תורה, קל וחומר על תקנת חכמים. השאלה היא באיזה קריטריונים מותר לחכמים של דור מאוחר לבטל תקנה של חכמים של דור מוקדם. יש להבדיל בין שני מקרים- המקרה הראשון הוא כאשר ברור מה עומד מאחורי התקנה (מה הטעם). המקרה השני הוא כאשר לא ברור מה עומד מאחורי תקנה.</w:t>
      </w:r>
    </w:p>
    <w:p w14:paraId="5AD32C98" w14:textId="77777777" w:rsidR="00A60E9A" w:rsidRPr="00F64935" w:rsidRDefault="00A60E9A" w:rsidP="00B46BF0">
      <w:pPr>
        <w:jc w:val="both"/>
        <w:rPr>
          <w:rFonts w:ascii="David" w:hAnsi="David" w:cs="David"/>
          <w:rtl/>
        </w:rPr>
      </w:pPr>
      <w:r w:rsidRPr="00F64935">
        <w:rPr>
          <w:rFonts w:ascii="David" w:hAnsi="David" w:cs="David"/>
          <w:highlight w:val="green"/>
          <w:rtl/>
        </w:rPr>
        <w:t>מתי חכמים יכולים לבטל תקנות שחכמים לפניהם תקנו?</w:t>
      </w:r>
    </w:p>
    <w:p w14:paraId="7262AED0" w14:textId="77777777" w:rsidR="00A60E9A" w:rsidRPr="00F64935" w:rsidRDefault="00A60E9A" w:rsidP="00B46BF0">
      <w:pPr>
        <w:jc w:val="both"/>
        <w:rPr>
          <w:rFonts w:ascii="David" w:hAnsi="David" w:cs="David"/>
          <w:rtl/>
        </w:rPr>
      </w:pPr>
      <w:r w:rsidRPr="00F64935">
        <w:rPr>
          <w:rFonts w:ascii="David" w:hAnsi="David" w:cs="David"/>
          <w:rtl/>
        </w:rPr>
        <w:t>ברור שבמקרים שאפשר לבטל דין תורה, אפשר גם לבטל דין חכמים. למשל לבטל תקנת חכמים בהוראת שעה.</w:t>
      </w:r>
    </w:p>
    <w:p w14:paraId="4ED95B78" w14:textId="77777777" w:rsidR="00A60E9A" w:rsidRPr="00F64935" w:rsidRDefault="00A60E9A" w:rsidP="00B46BF0">
      <w:pPr>
        <w:jc w:val="both"/>
        <w:rPr>
          <w:rFonts w:ascii="David" w:hAnsi="David" w:cs="David"/>
          <w:rtl/>
        </w:rPr>
      </w:pPr>
      <w:r w:rsidRPr="00F64935">
        <w:rPr>
          <w:rFonts w:ascii="David" w:hAnsi="David" w:cs="David"/>
          <w:b/>
          <w:bCs/>
          <w:rtl/>
        </w:rPr>
        <w:t>דוגמא המחדדת את השאלה:</w:t>
      </w:r>
      <w:r w:rsidRPr="00F64935">
        <w:rPr>
          <w:rFonts w:ascii="David" w:hAnsi="David" w:cs="David"/>
          <w:rtl/>
        </w:rPr>
        <w:t xml:space="preserve"> מקרה של יום טוב שני של גלויות (בני חוץ לארץ). </w:t>
      </w:r>
    </w:p>
    <w:p w14:paraId="0396F8D1" w14:textId="77777777" w:rsidR="00A60E9A" w:rsidRPr="00F64935" w:rsidRDefault="00A60E9A" w:rsidP="00B46BF0">
      <w:pPr>
        <w:jc w:val="both"/>
        <w:rPr>
          <w:rFonts w:ascii="David" w:hAnsi="David" w:cs="David"/>
          <w:rtl/>
        </w:rPr>
      </w:pPr>
      <w:r w:rsidRPr="00F64935">
        <w:rPr>
          <w:rFonts w:ascii="David" w:hAnsi="David" w:cs="David"/>
          <w:rtl/>
        </w:rPr>
        <w:t xml:space="preserve">בתקופת המשנה היו קובעים מתי יחול ראש חודש על ידי עדים שראו את הלבנה. מאחר שלא היו מספיקים להודיע למקומות בחוץ לארץ מתי חל ראש חודש, היו שומרים בחוץ לארץ מחמת ספק יום טוב נוסף. באיזה שלב, כבר היה לוח מסודר מתי חל ראש חודש בלי צורך להסתמך על עדים. לכן לא היה צריך להודיע לכולם, כי כולם ידעו מתי חל ראש חודש על פי הלוח. למרות </w:t>
      </w:r>
      <w:r w:rsidRPr="00F64935">
        <w:rPr>
          <w:rFonts w:ascii="David" w:hAnsi="David" w:cs="David"/>
          <w:rtl/>
        </w:rPr>
        <w:lastRenderedPageBreak/>
        <w:t xml:space="preserve">זאת חכמים לא ביטלו את יום טוב שני של גלויות, כי חששו שבהמשך כשיבנה בית המקדש ויחזרו לקבוע מתי ראש חודש על פי עדים, עלולים לשכוח את כיצד לעשות זאת. לכאורה כיום כבר לא רלוונטי לעשות יום טוב שני בחו"ל מחמת ספק מתי ראש חודש חל, כי גם אם נחזור לקבוע ראש חודש ע"י עדים, קל להודיע לרבים מתי ראש חודש חל ע"י אמצעי התקשורת. </w:t>
      </w:r>
      <w:r w:rsidRPr="00F64935">
        <w:rPr>
          <w:rFonts w:ascii="David" w:hAnsi="David" w:cs="David"/>
          <w:b/>
          <w:bCs/>
          <w:rtl/>
        </w:rPr>
        <w:t>נשאלת השאלה האם חכמים יכולים לבטל את התקנה שנקבעה לעשות יום טוב שני בחו"ל.</w:t>
      </w:r>
      <w:r w:rsidRPr="00F64935">
        <w:rPr>
          <w:rFonts w:ascii="David" w:hAnsi="David" w:cs="David"/>
          <w:rtl/>
        </w:rPr>
        <w:t xml:space="preserve"> מקרה זה עוד פשוט יחסית, כי טעם התקנה כתוב. ועדיין זה לא כזה פשוט, והראייה לכך שלא ביטלו את יום טוב שני של גלויות.</w:t>
      </w:r>
    </w:p>
    <w:p w14:paraId="51D424D2" w14:textId="77777777" w:rsidR="00A60E9A" w:rsidRPr="00F64935" w:rsidRDefault="00A60E9A" w:rsidP="00B46BF0">
      <w:pPr>
        <w:jc w:val="both"/>
        <w:rPr>
          <w:rFonts w:ascii="David" w:hAnsi="David" w:cs="David"/>
          <w:highlight w:val="yellow"/>
          <w:u w:val="single"/>
          <w:rtl/>
        </w:rPr>
      </w:pPr>
    </w:p>
    <w:p w14:paraId="52955D49" w14:textId="77777777" w:rsidR="00A60E9A" w:rsidRPr="00F64935" w:rsidRDefault="00A60E9A" w:rsidP="00B46BF0">
      <w:pPr>
        <w:jc w:val="both"/>
        <w:rPr>
          <w:rFonts w:ascii="David" w:hAnsi="David" w:cs="David"/>
          <w:b/>
          <w:bCs/>
          <w:highlight w:val="yellow"/>
          <w:u w:val="single"/>
          <w:rtl/>
        </w:rPr>
      </w:pPr>
      <w:r w:rsidRPr="00F64935">
        <w:rPr>
          <w:rFonts w:ascii="David" w:hAnsi="David" w:cs="David"/>
          <w:b/>
          <w:bCs/>
          <w:highlight w:val="yellow"/>
          <w:u w:val="single"/>
          <w:rtl/>
        </w:rPr>
        <w:t>תקנות שבהן הטעם מוכר לנו:</w:t>
      </w:r>
    </w:p>
    <w:p w14:paraId="4728A0EC"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משנה גיטין ד, ו</w:t>
      </w:r>
    </w:p>
    <w:p w14:paraId="7CB24AAF" w14:textId="77777777" w:rsidR="00A60E9A" w:rsidRPr="00F64935" w:rsidRDefault="00A60E9A" w:rsidP="00B46BF0">
      <w:pPr>
        <w:jc w:val="both"/>
        <w:rPr>
          <w:rFonts w:ascii="David" w:hAnsi="David" w:cs="David"/>
          <w:u w:val="single"/>
          <w:rtl/>
        </w:rPr>
      </w:pPr>
      <w:r w:rsidRPr="00F64935">
        <w:rPr>
          <w:rFonts w:ascii="David" w:hAnsi="David" w:cs="David"/>
          <w:rtl/>
        </w:rPr>
        <w:t>המשנה אומרת שאין פודים אנשים שנלקחו בשבי יותר מכדי דמיהם. כלומר, אסור לפדות שבויים ביותר מהשווי שהם שווים. הטעם לכך אומרת המשנה מפני תיקון העולם.</w:t>
      </w:r>
    </w:p>
    <w:p w14:paraId="5EE80A51" w14:textId="77777777" w:rsidR="00A60E9A" w:rsidRPr="00F64935" w:rsidRDefault="00A60E9A" w:rsidP="00B46BF0">
      <w:pPr>
        <w:jc w:val="both"/>
        <w:rPr>
          <w:rFonts w:ascii="David" w:hAnsi="David" w:cs="David"/>
          <w:rtl/>
        </w:rPr>
      </w:pPr>
      <w:r w:rsidRPr="00F64935">
        <w:rPr>
          <w:rFonts w:ascii="David" w:hAnsi="David" w:cs="David"/>
          <w:rtl/>
        </w:rPr>
        <w:t>הגמרא מביאה שני הסברים למה הכוונה</w:t>
      </w:r>
      <w:r w:rsidRPr="00F64935">
        <w:rPr>
          <w:rFonts w:ascii="David" w:hAnsi="David" w:cs="David"/>
          <w:b/>
          <w:bCs/>
          <w:rtl/>
        </w:rPr>
        <w:t xml:space="preserve"> "מפני תיקון העולם"</w:t>
      </w:r>
      <w:r w:rsidRPr="00F64935">
        <w:rPr>
          <w:rFonts w:ascii="David" w:hAnsi="David" w:cs="David"/>
          <w:rtl/>
        </w:rPr>
        <w:t xml:space="preserve">. דעה אחת אומרת, שהכוונה שלא פודים שבויים ביותר משווים כדי </w:t>
      </w:r>
      <w:r w:rsidRPr="00F64935">
        <w:rPr>
          <w:rFonts w:ascii="David" w:hAnsi="David" w:cs="David"/>
          <w:b/>
          <w:bCs/>
          <w:rtl/>
        </w:rPr>
        <w:t>לא להכביד כלכלית</w:t>
      </w:r>
      <w:r w:rsidRPr="00F64935">
        <w:rPr>
          <w:rFonts w:ascii="David" w:hAnsi="David" w:cs="David"/>
          <w:rtl/>
        </w:rPr>
        <w:t xml:space="preserve"> על הציבור. דעה אחת מסבירה שכוונת תיקון העולם היא </w:t>
      </w:r>
      <w:r w:rsidRPr="00F64935">
        <w:rPr>
          <w:rFonts w:ascii="David" w:hAnsi="David" w:cs="David"/>
          <w:b/>
          <w:bCs/>
          <w:rtl/>
        </w:rPr>
        <w:t xml:space="preserve">לא לעודד חטיפה </w:t>
      </w:r>
      <w:r w:rsidRPr="00F64935">
        <w:rPr>
          <w:rFonts w:ascii="David" w:hAnsi="David" w:cs="David"/>
          <w:rtl/>
        </w:rPr>
        <w:t>של עוד יהודים. הנפקות בין הטעמים, במקרה שיש קרוב של השבוי שמוכן לשלם בעצמו כדי לפדות את קרובו. מהטעם של הכבדה כלכלית יהיה מותר לפדות, כי הוא לא מכביד על הציבור אלא משלם בעצמו, אך מהטעם שלא ירבו לחטוף יהודים, יהיה אסור גם לאדם פרטי לפדות שבוי ביותר מערכו.</w:t>
      </w:r>
    </w:p>
    <w:p w14:paraId="06E0B140" w14:textId="77777777" w:rsidR="00A60E9A" w:rsidRPr="00F64935" w:rsidRDefault="00A60E9A" w:rsidP="00B46BF0">
      <w:pPr>
        <w:jc w:val="both"/>
        <w:rPr>
          <w:rFonts w:ascii="David" w:hAnsi="David" w:cs="David"/>
          <w:highlight w:val="green"/>
          <w:rtl/>
        </w:rPr>
      </w:pPr>
    </w:p>
    <w:p w14:paraId="74FCA655" w14:textId="77777777" w:rsidR="00A60E9A" w:rsidRPr="00F64935" w:rsidRDefault="00A60E9A" w:rsidP="00B46BF0">
      <w:pPr>
        <w:jc w:val="both"/>
        <w:rPr>
          <w:rFonts w:ascii="David" w:hAnsi="David" w:cs="David"/>
          <w:rtl/>
        </w:rPr>
      </w:pPr>
      <w:r w:rsidRPr="00F64935">
        <w:rPr>
          <w:rFonts w:ascii="David" w:hAnsi="David" w:cs="David"/>
          <w:highlight w:val="green"/>
          <w:rtl/>
        </w:rPr>
        <w:t>דוגמא נוספת לתקנת חכמים שהטעם שלה ידוע:</w:t>
      </w:r>
    </w:p>
    <w:p w14:paraId="1B861307" w14:textId="0B9CAE8A" w:rsidR="00A60E9A" w:rsidRDefault="00A60E9A" w:rsidP="00B46BF0">
      <w:pPr>
        <w:jc w:val="both"/>
        <w:rPr>
          <w:rFonts w:ascii="David" w:hAnsi="David" w:cs="David"/>
          <w:b/>
          <w:bCs/>
          <w:u w:val="single"/>
          <w:rtl/>
        </w:rPr>
      </w:pPr>
      <w:r w:rsidRPr="00F64935">
        <w:rPr>
          <w:rFonts w:ascii="David" w:hAnsi="David" w:cs="David"/>
          <w:b/>
          <w:bCs/>
          <w:highlight w:val="cyan"/>
          <w:u w:val="single"/>
          <w:rtl/>
        </w:rPr>
        <w:t>משנה גיטין ה, ח</w:t>
      </w:r>
    </w:p>
    <w:p w14:paraId="14E09A75" w14:textId="7277512D" w:rsidR="00391F9C" w:rsidRPr="00616633" w:rsidRDefault="00616633" w:rsidP="00616633">
      <w:pPr>
        <w:jc w:val="both"/>
        <w:rPr>
          <w:rFonts w:ascii="David" w:hAnsi="David" w:cs="David"/>
          <w:rtl/>
        </w:rPr>
      </w:pPr>
      <w:r w:rsidRPr="00616633">
        <w:rPr>
          <w:rFonts w:ascii="David" w:hAnsi="David" w:cs="David" w:hint="cs"/>
          <w:rtl/>
        </w:rPr>
        <w:t xml:space="preserve">אמת המים יוצאת מהנהר ועוברת על שפת השדות, ומאמת המים כל אחד משקה את שדהו. יש חשש שאמת המים תתייבש, ולכן כל בעל שדה עשה בור בשפת שדהו, וכל אחד היה מכוון את המים שיכנסו לבורו. חכמים תקנו שהבור שהכי קרוב לאמה מתמלא ראשון במים </w:t>
      </w:r>
      <w:r w:rsidRPr="00616633">
        <w:rPr>
          <w:rFonts w:ascii="David" w:hAnsi="David" w:cs="David" w:hint="cs"/>
          <w:b/>
          <w:bCs/>
          <w:rtl/>
        </w:rPr>
        <w:t>מפני דרכי שלום</w:t>
      </w:r>
      <w:r w:rsidRPr="00616633">
        <w:rPr>
          <w:rFonts w:ascii="David" w:hAnsi="David" w:cs="David" w:hint="cs"/>
          <w:rtl/>
        </w:rPr>
        <w:t>- כדי לא ליצור מריבות בין בעלי השדות. למרות שהמים פורמאלית לא שייכים לאדם אחד אלא לכולם במידה שווה, חכמים תקנו תקנה כדי לעשות סדר ולמנוע סכסוכים.</w:t>
      </w:r>
    </w:p>
    <w:p w14:paraId="0194A8AC" w14:textId="75AE9463" w:rsidR="00A60E9A" w:rsidRPr="00F64935" w:rsidRDefault="00391F9C" w:rsidP="00B46BF0">
      <w:pPr>
        <w:jc w:val="both"/>
        <w:rPr>
          <w:rFonts w:ascii="David" w:hAnsi="David" w:cs="David"/>
          <w:u w:val="single"/>
          <w:rtl/>
        </w:rPr>
      </w:pPr>
      <w:r w:rsidRPr="00391F9C">
        <w:rPr>
          <w:rFonts w:ascii="David" w:hAnsi="David" w:cs="David" w:hint="cs"/>
          <w:u w:val="single"/>
          <w:rtl/>
        </w:rPr>
        <w:t>דוגמא</w:t>
      </w:r>
      <w:r w:rsidR="00616633">
        <w:rPr>
          <w:rFonts w:ascii="David" w:hAnsi="David" w:cs="David" w:hint="cs"/>
          <w:u w:val="single"/>
          <w:rtl/>
        </w:rPr>
        <w:t xml:space="preserve"> נוספת</w:t>
      </w:r>
      <w:r w:rsidRPr="00391F9C">
        <w:rPr>
          <w:rFonts w:ascii="David" w:hAnsi="David" w:cs="David" w:hint="cs"/>
          <w:u w:val="single"/>
          <w:rtl/>
        </w:rPr>
        <w:t>-</w:t>
      </w:r>
      <w:r w:rsidR="00A60E9A" w:rsidRPr="00F64935">
        <w:rPr>
          <w:rFonts w:ascii="David" w:hAnsi="David" w:cs="David"/>
          <w:rtl/>
        </w:rPr>
        <w:t xml:space="preserve"> אדם שם רשת במרחב ציבורי כדי לתפוס בה חיות או דגים, יכול אדם אחר לקחת את מה שנתפס ברשת, כי זה מרחב ציבורי ולא רשות פרטית, בדומה לכך גם עם רשת צייד. חכמים תיקנו שזה יהיה גזל לקחת את מה שנתפס ברשת </w:t>
      </w:r>
      <w:r w:rsidR="00A60E9A" w:rsidRPr="00F64935">
        <w:rPr>
          <w:rFonts w:ascii="David" w:hAnsi="David" w:cs="David"/>
          <w:b/>
          <w:bCs/>
          <w:rtl/>
        </w:rPr>
        <w:t>מפני דרכי שלום</w:t>
      </w:r>
      <w:r w:rsidR="00A60E9A" w:rsidRPr="00F64935">
        <w:rPr>
          <w:rFonts w:ascii="David" w:hAnsi="David" w:cs="David"/>
          <w:rtl/>
        </w:rPr>
        <w:t xml:space="preserve"> (שלא יהיה ריבים). </w:t>
      </w:r>
    </w:p>
    <w:p w14:paraId="3F1779A5" w14:textId="77777777" w:rsidR="00A60E9A" w:rsidRPr="00F64935" w:rsidRDefault="00A60E9A" w:rsidP="00B46BF0">
      <w:pPr>
        <w:jc w:val="both"/>
        <w:rPr>
          <w:rFonts w:ascii="David" w:hAnsi="David" w:cs="David"/>
          <w:rtl/>
        </w:rPr>
      </w:pPr>
      <w:r w:rsidRPr="00F64935">
        <w:rPr>
          <w:rFonts w:ascii="David" w:hAnsi="David" w:cs="David"/>
          <w:u w:val="single"/>
          <w:rtl/>
        </w:rPr>
        <w:t>דוגמא נוספת</w:t>
      </w:r>
      <w:r w:rsidRPr="00F64935">
        <w:rPr>
          <w:rFonts w:ascii="David" w:hAnsi="David" w:cs="David"/>
          <w:rtl/>
        </w:rPr>
        <w:t xml:space="preserve">- חרש (לא שומע ולא מדבר), שוטה וקטן אין להם קניין, ומהתורה מי שלקח מהם חפץ לא גזל מהם. </w:t>
      </w:r>
      <w:r w:rsidRPr="00F64935">
        <w:rPr>
          <w:rFonts w:ascii="David" w:hAnsi="David" w:cs="David"/>
          <w:b/>
          <w:bCs/>
          <w:rtl/>
        </w:rPr>
        <w:t>אבל חכמים תקנו מפני דרכי שלום שיש איסור לגזול מהם</w:t>
      </w:r>
      <w:r w:rsidRPr="00F64935">
        <w:rPr>
          <w:rFonts w:ascii="David" w:hAnsi="David" w:cs="David"/>
          <w:rtl/>
        </w:rPr>
        <w:t>.</w:t>
      </w:r>
    </w:p>
    <w:p w14:paraId="02A27A66" w14:textId="77777777" w:rsidR="00A60E9A" w:rsidRPr="00F64935" w:rsidRDefault="00A60E9A" w:rsidP="00B46BF0">
      <w:pPr>
        <w:jc w:val="both"/>
        <w:rPr>
          <w:rFonts w:ascii="David" w:hAnsi="David" w:cs="David"/>
          <w:rtl/>
        </w:rPr>
      </w:pPr>
    </w:p>
    <w:p w14:paraId="2E3E56A0" w14:textId="77777777" w:rsidR="00A60E9A" w:rsidRPr="00F64935" w:rsidRDefault="00A60E9A" w:rsidP="00B46BF0">
      <w:pPr>
        <w:jc w:val="both"/>
        <w:rPr>
          <w:rFonts w:ascii="David" w:hAnsi="David" w:cs="David"/>
          <w:rtl/>
        </w:rPr>
      </w:pPr>
      <w:r w:rsidRPr="00F64935">
        <w:rPr>
          <w:rFonts w:ascii="David" w:hAnsi="David" w:cs="David"/>
          <w:highlight w:val="green"/>
          <w:rtl/>
        </w:rPr>
        <w:t>יש תקנות שחכמים לא הביאו את הטעם, ואפילו לפעמים בכוונה.</w:t>
      </w:r>
    </w:p>
    <w:p w14:paraId="288DFB1D" w14:textId="77777777" w:rsidR="00A60E9A" w:rsidRPr="00F64935" w:rsidRDefault="00A60E9A" w:rsidP="00B46BF0">
      <w:pPr>
        <w:jc w:val="both"/>
        <w:rPr>
          <w:rFonts w:ascii="David" w:hAnsi="David" w:cs="David"/>
          <w:b/>
          <w:bCs/>
          <w:u w:val="single"/>
          <w:rtl/>
        </w:rPr>
      </w:pPr>
      <w:r w:rsidRPr="00F64935">
        <w:rPr>
          <w:rFonts w:ascii="David" w:hAnsi="David" w:cs="David"/>
          <w:b/>
          <w:bCs/>
          <w:highlight w:val="yellow"/>
          <w:u w:val="single"/>
          <w:rtl/>
        </w:rPr>
        <w:t>תקנות שלא מובא בהן הטעם:</w:t>
      </w:r>
    </w:p>
    <w:p w14:paraId="69E760D9"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עבודה זרה לה, א</w:t>
      </w:r>
    </w:p>
    <w:p w14:paraId="6C7B5273" w14:textId="2EA25CB7" w:rsidR="00A60E9A" w:rsidRPr="00F64935" w:rsidRDefault="00A60E9A" w:rsidP="00B46BF0">
      <w:pPr>
        <w:jc w:val="both"/>
        <w:rPr>
          <w:rFonts w:ascii="David" w:hAnsi="David" w:cs="David"/>
          <w:rtl/>
        </w:rPr>
      </w:pPr>
      <w:r w:rsidRPr="00F64935">
        <w:rPr>
          <w:rFonts w:ascii="David" w:hAnsi="David" w:cs="David"/>
          <w:rtl/>
        </w:rPr>
        <w:t xml:space="preserve">האמורא </w:t>
      </w:r>
      <w:proofErr w:type="spellStart"/>
      <w:r w:rsidRPr="00F64935">
        <w:rPr>
          <w:rFonts w:ascii="David" w:hAnsi="David" w:cs="David"/>
          <w:u w:val="single"/>
          <w:rtl/>
        </w:rPr>
        <w:t>עולא</w:t>
      </w:r>
      <w:proofErr w:type="spellEnd"/>
      <w:r w:rsidRPr="00F64935">
        <w:rPr>
          <w:rFonts w:ascii="David" w:hAnsi="David" w:cs="David"/>
          <w:rtl/>
        </w:rPr>
        <w:t xml:space="preserve"> אמר שכאשר חכמים היו גוזרים גזירה בארץ ישראל לא היו מגלים את הטעם ב-12 החודשים הראשונים, כדי שהציבור יקיים אותן. הסיבה לכך, נובעת מכך שהתוקף של תקנות חכמים שהציבור לא קיים אותן הוא מוחלש. </w:t>
      </w:r>
      <w:r w:rsidRPr="00F64935">
        <w:rPr>
          <w:rFonts w:ascii="David" w:hAnsi="David" w:cs="David"/>
          <w:b/>
          <w:bCs/>
          <w:rtl/>
        </w:rPr>
        <w:t>לחכמים היה רצון שהציבור יקבל את הגזירות, וכאשר לא אמרו את הטעם, זה הגדיל את הסיכוי שאנשים ישמרו על התקנות</w:t>
      </w:r>
      <w:r w:rsidRPr="00F64935">
        <w:rPr>
          <w:rFonts w:ascii="David" w:hAnsi="David" w:cs="David"/>
          <w:rtl/>
        </w:rPr>
        <w:t>. זאת מאחר שכאשר שאנשים לא יודעים מה טעם התקנה, הם לא יכולים להתלבט האם הם מסכימים עם טעם התקנה, ולכן רבים יקיימו את התקנה בתמימות.</w:t>
      </w:r>
    </w:p>
    <w:p w14:paraId="5216FC03" w14:textId="77777777" w:rsidR="00A60E9A" w:rsidRPr="00F64935" w:rsidRDefault="00A60E9A" w:rsidP="00B46BF0">
      <w:pPr>
        <w:jc w:val="both"/>
        <w:rPr>
          <w:rFonts w:ascii="David" w:hAnsi="David" w:cs="David"/>
          <w:rtl/>
        </w:rPr>
      </w:pPr>
      <w:r w:rsidRPr="00F64935">
        <w:rPr>
          <w:rFonts w:ascii="David" w:hAnsi="David" w:cs="David"/>
          <w:rtl/>
        </w:rPr>
        <w:t>יש מקור בגמרא לפיו במקרים מסוימים חכמים אף נתנו טעם לא נכון כדי שהציבור יקשיב להם.</w:t>
      </w:r>
    </w:p>
    <w:p w14:paraId="56CEF134" w14:textId="30BD3B1B" w:rsidR="00A60E9A" w:rsidRPr="00F64935" w:rsidRDefault="00A60E9A" w:rsidP="00B46BF0">
      <w:pPr>
        <w:jc w:val="both"/>
        <w:rPr>
          <w:rFonts w:ascii="David" w:hAnsi="David" w:cs="David"/>
          <w:rtl/>
        </w:rPr>
      </w:pPr>
      <w:r w:rsidRPr="00F64935">
        <w:rPr>
          <w:rFonts w:ascii="David" w:hAnsi="David" w:cs="David"/>
          <w:b/>
          <w:bCs/>
          <w:rtl/>
        </w:rPr>
        <w:t>כשטעם התקנה לא כתוב יותר קשה לבטל את תקנת החכמים.</w:t>
      </w:r>
      <w:r w:rsidRPr="00F64935">
        <w:rPr>
          <w:rFonts w:ascii="David" w:hAnsi="David" w:cs="David"/>
          <w:rtl/>
        </w:rPr>
        <w:t xml:space="preserve"> הסיבה לכך שאולי הטעם שחכמים תקנו את התקנה הוא בגלל סיבה מסוימת שאנחנו לא יודעים, ולכן יותר נחשוש לבטל את התקנה מהטעם שהיא כבר לא רלוונטית. כהערה מקדימה, לפי הרמב"ם זה לא משנה האם הטעם כתוב או לא, אבל לפי חכמים אחרים יש לכך משמעות. </w:t>
      </w:r>
    </w:p>
    <w:p w14:paraId="5C084A3B" w14:textId="77777777" w:rsidR="00A60E9A" w:rsidRPr="00F64935" w:rsidRDefault="00A60E9A" w:rsidP="00B46BF0">
      <w:pPr>
        <w:jc w:val="both"/>
        <w:rPr>
          <w:rFonts w:ascii="David" w:hAnsi="David" w:cs="David"/>
          <w:rtl/>
        </w:rPr>
      </w:pPr>
    </w:p>
    <w:p w14:paraId="45149A51" w14:textId="77777777" w:rsidR="00A60E9A" w:rsidRPr="00F64935" w:rsidRDefault="00A60E9A" w:rsidP="00B46BF0">
      <w:pPr>
        <w:jc w:val="both"/>
        <w:rPr>
          <w:rFonts w:ascii="David" w:hAnsi="David" w:cs="David"/>
          <w:rtl/>
        </w:rPr>
      </w:pPr>
      <w:r w:rsidRPr="00F64935">
        <w:rPr>
          <w:rFonts w:ascii="David" w:hAnsi="David" w:cs="David"/>
          <w:highlight w:val="green"/>
          <w:rtl/>
        </w:rPr>
        <w:t>נקודות המוצא היא המשנה בעדויות:</w:t>
      </w:r>
    </w:p>
    <w:p w14:paraId="4270E9F2"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משנה עדויות א, ה</w:t>
      </w:r>
    </w:p>
    <w:p w14:paraId="00CBBE90" w14:textId="529F5BBB" w:rsidR="00A60E9A" w:rsidRPr="00F64935" w:rsidRDefault="00A60E9A" w:rsidP="00B46BF0">
      <w:pPr>
        <w:jc w:val="both"/>
        <w:rPr>
          <w:rFonts w:ascii="David" w:hAnsi="David" w:cs="David"/>
          <w:rtl/>
        </w:rPr>
      </w:pPr>
      <w:r w:rsidRPr="00F64935">
        <w:rPr>
          <w:rFonts w:ascii="David" w:hAnsi="David" w:cs="David"/>
          <w:rtl/>
        </w:rPr>
        <w:lastRenderedPageBreak/>
        <w:t xml:space="preserve">המשנה אמרה שבית דין לא יכול לבטל דברי בית דין אחר, </w:t>
      </w:r>
      <w:r w:rsidRPr="00F64935">
        <w:rPr>
          <w:rFonts w:ascii="David" w:hAnsi="David" w:cs="David"/>
          <w:b/>
          <w:bCs/>
          <w:rtl/>
        </w:rPr>
        <w:t>עד שיהיה גדול ממנו בחוכמה ובמניין</w:t>
      </w:r>
      <w:r w:rsidRPr="00F64935">
        <w:rPr>
          <w:rFonts w:ascii="David" w:hAnsi="David" w:cs="David"/>
          <w:rtl/>
        </w:rPr>
        <w:t xml:space="preserve"> (תנאים מצטברים). בחוכמה הכוונה שהחכמים בבית הדין המבטל הם גדולים יותר בחוכמה מאלה שתיקנו את התקנה. לגבי גדול במניין יש כמה הסברים: </w:t>
      </w:r>
      <w:r w:rsidRPr="00F64935">
        <w:rPr>
          <w:rFonts w:ascii="David" w:hAnsi="David" w:cs="David"/>
          <w:u w:val="single"/>
          <w:rtl/>
        </w:rPr>
        <w:t xml:space="preserve">יש אומרים </w:t>
      </w:r>
      <w:r w:rsidRPr="00F64935">
        <w:rPr>
          <w:rFonts w:ascii="David" w:hAnsi="David" w:cs="David"/>
          <w:rtl/>
        </w:rPr>
        <w:t xml:space="preserve">שיש </w:t>
      </w:r>
      <w:r w:rsidRPr="00F64935">
        <w:rPr>
          <w:rFonts w:ascii="David" w:hAnsi="David" w:cs="David"/>
          <w:b/>
          <w:bCs/>
          <w:rtl/>
        </w:rPr>
        <w:t>יותר חכמים שמבטלים</w:t>
      </w:r>
      <w:r w:rsidRPr="00F64935">
        <w:rPr>
          <w:rFonts w:ascii="David" w:hAnsi="David" w:cs="David"/>
          <w:rtl/>
        </w:rPr>
        <w:t xml:space="preserve"> מאשר אלה שתיקנו את התקנה (אבל זה בעייתי כי יש רק 71 חכמים שיושבים בבית הדין), </w:t>
      </w:r>
      <w:r w:rsidRPr="00F64935">
        <w:rPr>
          <w:rFonts w:ascii="David" w:hAnsi="David" w:cs="David"/>
          <w:u w:val="single"/>
          <w:rtl/>
        </w:rPr>
        <w:t>יש אומרים</w:t>
      </w:r>
      <w:r w:rsidRPr="00F64935">
        <w:rPr>
          <w:rFonts w:ascii="David" w:hAnsi="David" w:cs="David"/>
          <w:rtl/>
        </w:rPr>
        <w:t xml:space="preserve"> שבמניין הכוונה </w:t>
      </w:r>
      <w:r w:rsidRPr="00F64935">
        <w:rPr>
          <w:rFonts w:ascii="David" w:hAnsi="David" w:cs="David"/>
          <w:b/>
          <w:bCs/>
          <w:rtl/>
        </w:rPr>
        <w:t>למספר התלמידים</w:t>
      </w:r>
      <w:r w:rsidRPr="00F64935">
        <w:rPr>
          <w:rFonts w:ascii="David" w:hAnsi="David" w:cs="David"/>
          <w:rtl/>
        </w:rPr>
        <w:t xml:space="preserve">, </w:t>
      </w:r>
      <w:r w:rsidRPr="00F64935">
        <w:rPr>
          <w:rFonts w:ascii="David" w:hAnsi="David" w:cs="David"/>
          <w:u w:val="single"/>
          <w:rtl/>
        </w:rPr>
        <w:t xml:space="preserve">ויש אומרים </w:t>
      </w:r>
      <w:r w:rsidRPr="00F64935">
        <w:rPr>
          <w:rFonts w:ascii="David" w:hAnsi="David" w:cs="David"/>
          <w:rtl/>
        </w:rPr>
        <w:t xml:space="preserve">שהכוונה </w:t>
      </w:r>
      <w:r w:rsidRPr="00F64935">
        <w:rPr>
          <w:rFonts w:ascii="David" w:hAnsi="David" w:cs="David"/>
          <w:b/>
          <w:bCs/>
          <w:rtl/>
        </w:rPr>
        <w:t>לכמות החכמים</w:t>
      </w:r>
      <w:r w:rsidRPr="00F64935">
        <w:rPr>
          <w:rFonts w:ascii="David" w:hAnsi="David" w:cs="David"/>
          <w:rtl/>
        </w:rPr>
        <w:t xml:space="preserve"> שהסכימו לדעת חכמים שתיקנו את התקנה. </w:t>
      </w:r>
    </w:p>
    <w:p w14:paraId="235A3F08" w14:textId="77777777" w:rsidR="00A60E9A" w:rsidRPr="00F64935" w:rsidRDefault="00A60E9A" w:rsidP="00B46BF0">
      <w:pPr>
        <w:jc w:val="both"/>
        <w:rPr>
          <w:rFonts w:ascii="David" w:hAnsi="David" w:cs="David"/>
          <w:b/>
          <w:bCs/>
          <w:highlight w:val="cyan"/>
          <w:u w:val="single"/>
          <w:rtl/>
        </w:rPr>
      </w:pPr>
    </w:p>
    <w:p w14:paraId="5830C988"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עבודה זרה לו, א-לו, ב</w:t>
      </w:r>
    </w:p>
    <w:p w14:paraId="62B05184" w14:textId="2B467967" w:rsidR="00A60E9A" w:rsidRPr="00F64935" w:rsidRDefault="00A60E9A" w:rsidP="00B46BF0">
      <w:pPr>
        <w:jc w:val="both"/>
        <w:rPr>
          <w:rFonts w:ascii="David" w:hAnsi="David" w:cs="David"/>
          <w:b/>
          <w:bCs/>
          <w:u w:val="single"/>
          <w:rtl/>
        </w:rPr>
      </w:pPr>
      <w:r w:rsidRPr="00F64935">
        <w:rPr>
          <w:rFonts w:ascii="David" w:hAnsi="David" w:cs="David"/>
          <w:rtl/>
        </w:rPr>
        <w:t>הגמרא אומרת שישנם 18 תקנות שאפילו אליהו הנביא ובית דינו לא יכולים לבטל</w:t>
      </w:r>
      <w:r w:rsidR="00532AFE" w:rsidRPr="00F64935">
        <w:rPr>
          <w:rFonts w:ascii="David" w:hAnsi="David" w:cs="David"/>
          <w:rtl/>
        </w:rPr>
        <w:t>ן</w:t>
      </w:r>
      <w:r w:rsidRPr="00F64935">
        <w:rPr>
          <w:rFonts w:ascii="David" w:hAnsi="David" w:cs="David"/>
          <w:rtl/>
        </w:rPr>
        <w:t xml:space="preserve"> (אליהו ובית דינו מהווים את בית הדין הכי נחשב). השמונה עשרה גזירות המדוברות בסוגייה זו הן תקנות שחכמים תיקנו כאשר הם התכנסו. גזירות אלו תוקנו ע"י בית שמאי, שניצלו את המצב שהם היו מרובים מבית הלל, וגזרו 18 גזירות שהם חשבו שהיו נצרכות. </w:t>
      </w:r>
      <w:r w:rsidRPr="00F64935">
        <w:rPr>
          <w:rFonts w:ascii="David" w:hAnsi="David" w:cs="David"/>
          <w:b/>
          <w:bCs/>
          <w:rtl/>
        </w:rPr>
        <w:t>ניתן לראות שישנם גזירות שלא ניתנות לביטול גם אם בית הדין גדול בחכמה ובמניין.</w:t>
      </w:r>
    </w:p>
    <w:p w14:paraId="213414B7" w14:textId="77777777" w:rsidR="00A60E9A" w:rsidRPr="00F64935" w:rsidRDefault="00A60E9A" w:rsidP="00B46BF0">
      <w:pPr>
        <w:jc w:val="both"/>
        <w:rPr>
          <w:rFonts w:ascii="David" w:hAnsi="David" w:cs="David"/>
          <w:rtl/>
        </w:rPr>
      </w:pPr>
      <w:r w:rsidRPr="00F64935">
        <w:rPr>
          <w:rFonts w:ascii="David" w:hAnsi="David" w:cs="David"/>
          <w:rtl/>
        </w:rPr>
        <w:t xml:space="preserve">בהמשך הסוגייה נאמר כי </w:t>
      </w:r>
      <w:r w:rsidRPr="00F64935">
        <w:rPr>
          <w:rFonts w:ascii="David" w:hAnsi="David" w:cs="David"/>
          <w:b/>
          <w:bCs/>
          <w:rtl/>
        </w:rPr>
        <w:t>תוקף של תקנה מושפע מהעובדה אם היא פשטה בכל ישראל או לא- האם הציבור קיבל את התקנה?</w:t>
      </w:r>
    </w:p>
    <w:p w14:paraId="660B6933" w14:textId="6944F8A6" w:rsidR="00A60E9A" w:rsidRPr="00F64935" w:rsidRDefault="00A60E9A" w:rsidP="00B46BF0">
      <w:pPr>
        <w:jc w:val="both"/>
        <w:rPr>
          <w:rFonts w:ascii="David" w:hAnsi="David" w:cs="David"/>
          <w:rtl/>
        </w:rPr>
      </w:pPr>
      <w:r w:rsidRPr="00F64935">
        <w:rPr>
          <w:rFonts w:ascii="David" w:hAnsi="David" w:cs="David"/>
          <w:b/>
          <w:bCs/>
          <w:rtl/>
        </w:rPr>
        <w:t>בנוסף,</w:t>
      </w:r>
      <w:r w:rsidRPr="00F64935">
        <w:rPr>
          <w:rFonts w:ascii="David" w:hAnsi="David" w:cs="David"/>
          <w:rtl/>
        </w:rPr>
        <w:t xml:space="preserve"> </w:t>
      </w:r>
      <w:r w:rsidRPr="00F64935">
        <w:rPr>
          <w:rFonts w:ascii="David" w:hAnsi="David" w:cs="David"/>
          <w:b/>
          <w:bCs/>
          <w:rtl/>
        </w:rPr>
        <w:t>לא גוזרים גזירה על הציבור אלא אם רוב הציבור יכולים לעמוד בה.</w:t>
      </w:r>
      <w:r w:rsidRPr="00F64935">
        <w:rPr>
          <w:rFonts w:ascii="David" w:hAnsi="David" w:cs="David"/>
          <w:rtl/>
        </w:rPr>
        <w:t xml:space="preserve"> חכמים צריכים לחשוב מראש האם הציבור יוכל לעמוד בגזירה שגזרו. לכן, אם החכמים חושבים שהציבור לא יכול לעמוד בגזירה מסוימת, הם לא יגזרו אותה מלכתחילה. אין טעם להטיל כל מיני מגבלות על הציבור אם הם בכל מקרה לא י</w:t>
      </w:r>
      <w:r w:rsidR="00845337" w:rsidRPr="00F64935">
        <w:rPr>
          <w:rFonts w:ascii="David" w:hAnsi="David" w:cs="David"/>
          <w:rtl/>
        </w:rPr>
        <w:t>וכלו</w:t>
      </w:r>
      <w:r w:rsidRPr="00F64935">
        <w:rPr>
          <w:rFonts w:ascii="David" w:hAnsi="David" w:cs="David"/>
          <w:rtl/>
        </w:rPr>
        <w:t xml:space="preserve"> לעמוד בהן.</w:t>
      </w:r>
    </w:p>
    <w:p w14:paraId="5ECFB69F" w14:textId="77777777" w:rsidR="00A60E9A" w:rsidRPr="00F64935" w:rsidRDefault="00A60E9A" w:rsidP="00B46BF0">
      <w:pPr>
        <w:jc w:val="both"/>
        <w:rPr>
          <w:rFonts w:ascii="David" w:hAnsi="David" w:cs="David"/>
          <w:b/>
          <w:bCs/>
          <w:highlight w:val="cyan"/>
          <w:u w:val="single"/>
          <w:rtl/>
        </w:rPr>
      </w:pPr>
    </w:p>
    <w:p w14:paraId="619DDD95"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רמב"ם ממרים ב, ב-ג</w:t>
      </w:r>
    </w:p>
    <w:p w14:paraId="004A8595" w14:textId="77777777" w:rsidR="00A60E9A" w:rsidRPr="00F64935" w:rsidRDefault="00A60E9A" w:rsidP="00B46BF0">
      <w:pPr>
        <w:jc w:val="both"/>
        <w:rPr>
          <w:rFonts w:ascii="David" w:hAnsi="David" w:cs="David"/>
          <w:rtl/>
        </w:rPr>
      </w:pPr>
      <w:r w:rsidRPr="00F64935">
        <w:rPr>
          <w:rFonts w:ascii="David" w:hAnsi="David" w:cs="David"/>
          <w:rtl/>
        </w:rPr>
        <w:t xml:space="preserve">במקרה בו בית דין גזרו גזריה או תקנה, והדבר פשט בכל ישראל, ועמד בית דין אחריהם וביקש לעקור את אותה התקנה, </w:t>
      </w:r>
      <w:r w:rsidRPr="00F64935">
        <w:rPr>
          <w:rFonts w:ascii="David" w:hAnsi="David" w:cs="David"/>
          <w:b/>
          <w:bCs/>
          <w:rtl/>
        </w:rPr>
        <w:t>אינו יכול עד שיהיה גדול בחכמה ובמניין</w:t>
      </w:r>
      <w:r w:rsidRPr="00F64935">
        <w:rPr>
          <w:rFonts w:ascii="David" w:hAnsi="David" w:cs="David"/>
          <w:rtl/>
        </w:rPr>
        <w:t xml:space="preserve">, ושני התנאים הינם מצטברים. </w:t>
      </w:r>
    </w:p>
    <w:p w14:paraId="45F3608C" w14:textId="77777777" w:rsidR="00A60E9A" w:rsidRPr="00F64935" w:rsidRDefault="00A60E9A" w:rsidP="00B46BF0">
      <w:pPr>
        <w:jc w:val="both"/>
        <w:rPr>
          <w:rFonts w:ascii="David" w:hAnsi="David" w:cs="David"/>
          <w:rtl/>
        </w:rPr>
      </w:pPr>
      <w:r w:rsidRPr="00F64935">
        <w:rPr>
          <w:rFonts w:ascii="David" w:hAnsi="David" w:cs="David"/>
          <w:rtl/>
        </w:rPr>
        <w:t xml:space="preserve">הרמב"ם שואל מה </w:t>
      </w:r>
      <w:r w:rsidRPr="00F64935">
        <w:rPr>
          <w:rFonts w:ascii="David" w:hAnsi="David" w:cs="David"/>
          <w:b/>
          <w:bCs/>
          <w:rtl/>
        </w:rPr>
        <w:t>הפירוש של גדול במניין</w:t>
      </w:r>
      <w:r w:rsidRPr="00F64935">
        <w:rPr>
          <w:rFonts w:ascii="David" w:hAnsi="David" w:cs="David"/>
          <w:rtl/>
        </w:rPr>
        <w:t>, הרי בית הדין הגדול תמיד מורכב מ-71 חכמים! אלא שישנם עוד חכמים שאינם נמצאים בבית הדין הגדול, וצריך לבדוק את מספר החכמים שהביעו תמיכה בתקנה של הדור המוקדם, ומספר החכמים הנמצאים מחוץ לבית הדין מהדור המאוחר שהביעו שהם רוצים לבטל את התקנה.</w:t>
      </w:r>
    </w:p>
    <w:p w14:paraId="24CBB646" w14:textId="77777777" w:rsidR="00A60E9A" w:rsidRPr="00F64935" w:rsidRDefault="00A60E9A" w:rsidP="00B46BF0">
      <w:pPr>
        <w:jc w:val="both"/>
        <w:rPr>
          <w:rFonts w:ascii="David" w:hAnsi="David" w:cs="David"/>
          <w:rtl/>
        </w:rPr>
      </w:pPr>
      <w:r w:rsidRPr="00F64935">
        <w:rPr>
          <w:rFonts w:ascii="David" w:hAnsi="David" w:cs="David"/>
          <w:rtl/>
        </w:rPr>
        <w:t xml:space="preserve">הרמב"ם אומר שמה שאמר שניתן לבטל תקנה אם בית הדין גדול בחכמה או במניין זה </w:t>
      </w:r>
      <w:r w:rsidRPr="00F64935">
        <w:rPr>
          <w:rFonts w:ascii="David" w:hAnsi="David" w:cs="David"/>
          <w:b/>
          <w:bCs/>
          <w:rtl/>
        </w:rPr>
        <w:t xml:space="preserve">רק כאשר התקנה לא נועדה לעשות סייג. </w:t>
      </w:r>
      <w:r w:rsidRPr="00F64935">
        <w:rPr>
          <w:rFonts w:ascii="David" w:hAnsi="David" w:cs="David"/>
          <w:rtl/>
        </w:rPr>
        <w:t xml:space="preserve">הרמב"ם מרחיב את הרשימה של השמונה עשרה גזירות שמופיעות בגמרא, וסבור שכל גזירה שנועה להיות </w:t>
      </w:r>
      <w:r w:rsidRPr="00F64935">
        <w:rPr>
          <w:rFonts w:ascii="David" w:hAnsi="David" w:cs="David"/>
          <w:b/>
          <w:bCs/>
          <w:rtl/>
        </w:rPr>
        <w:t>סייג</w:t>
      </w:r>
      <w:r w:rsidRPr="00F64935">
        <w:rPr>
          <w:rFonts w:ascii="David" w:hAnsi="David" w:cs="David"/>
          <w:rtl/>
        </w:rPr>
        <w:t xml:space="preserve"> לתורה, כלומר </w:t>
      </w:r>
      <w:r w:rsidRPr="00F64935">
        <w:rPr>
          <w:rFonts w:ascii="David" w:hAnsi="David" w:cs="David"/>
          <w:b/>
          <w:bCs/>
          <w:rtl/>
        </w:rPr>
        <w:t>להרחיב</w:t>
      </w:r>
      <w:r w:rsidRPr="00F64935">
        <w:rPr>
          <w:rFonts w:ascii="David" w:hAnsi="David" w:cs="David"/>
          <w:rtl/>
        </w:rPr>
        <w:t xml:space="preserve"> את איסור התורה (לדוגמא הרחבת איסור בשר וחלב גם בעוף), </w:t>
      </w:r>
      <w:r w:rsidRPr="00F64935">
        <w:rPr>
          <w:rFonts w:ascii="David" w:hAnsi="David" w:cs="David"/>
          <w:b/>
          <w:bCs/>
          <w:rtl/>
        </w:rPr>
        <w:t>אם היא פשטה בכל ישראל היא לא ניתנת לביטול. כל גזירת חכמים שעושה סייג לתורה לעולם אינה ניתנת לביטול.</w:t>
      </w:r>
    </w:p>
    <w:p w14:paraId="361C745F" w14:textId="77777777" w:rsidR="00A60E9A" w:rsidRPr="00F64935" w:rsidRDefault="00A60E9A" w:rsidP="00B46BF0">
      <w:pPr>
        <w:jc w:val="both"/>
        <w:rPr>
          <w:rFonts w:ascii="David" w:hAnsi="David" w:cs="David"/>
          <w:b/>
          <w:bCs/>
          <w:highlight w:val="cyan"/>
          <w:u w:val="single"/>
          <w:rtl/>
        </w:rPr>
      </w:pPr>
    </w:p>
    <w:p w14:paraId="7CA92B49"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רמב"ם ממרים ב, ה-ז</w:t>
      </w:r>
    </w:p>
    <w:p w14:paraId="00EE9A5E" w14:textId="77777777" w:rsidR="00A60E9A" w:rsidRPr="00F64935" w:rsidRDefault="00A60E9A" w:rsidP="00B46BF0">
      <w:pPr>
        <w:jc w:val="both"/>
        <w:rPr>
          <w:rFonts w:ascii="David" w:hAnsi="David" w:cs="David"/>
          <w:b/>
          <w:bCs/>
          <w:highlight w:val="cyan"/>
          <w:u w:val="single"/>
          <w:rtl/>
        </w:rPr>
      </w:pPr>
      <w:r w:rsidRPr="00F64935">
        <w:rPr>
          <w:rFonts w:ascii="David" w:hAnsi="David" w:cs="David"/>
          <w:b/>
          <w:bCs/>
          <w:rtl/>
        </w:rPr>
        <w:t>לא גוזרים גזירה על הציבור אלא אם כן הציבור יכול לעמוד בה</w:t>
      </w:r>
      <w:r w:rsidRPr="00F64935">
        <w:rPr>
          <w:rFonts w:ascii="David" w:hAnsi="David" w:cs="David"/>
          <w:rtl/>
        </w:rPr>
        <w:t xml:space="preserve">. החכמים צריכים מראש לשקול האם הציבור יכול לעמוד בתקנה או לא. אם בית הדין העריכו שהציבור יכול לעמוד בגזירה, אך בפועל הגזירה לא תפסה (מכיוון שכנראה הם טעו בהערכה שלהם), התקנה בטלה והחכמים לא רשאים לאכוף אותה. </w:t>
      </w:r>
      <w:r w:rsidRPr="00F64935">
        <w:rPr>
          <w:rFonts w:ascii="David" w:hAnsi="David" w:cs="David"/>
          <w:b/>
          <w:bCs/>
          <w:rtl/>
        </w:rPr>
        <w:t>הואיל ומראש הציבור לא קיבל את התקנה, היא לעולם לא נכנסה לתוקף ולכן היא בטלה מאליה</w:t>
      </w:r>
      <w:r w:rsidRPr="00F64935">
        <w:rPr>
          <w:rFonts w:ascii="David" w:hAnsi="David" w:cs="David"/>
          <w:rtl/>
        </w:rPr>
        <w:t xml:space="preserve">. אם חכמים גזרו גזירה מתוך מחשבה שהציבור יוכל לעמוד בה, ואכן הגזירה התפשטה בכל ישראל. לאחר זמן החכמים בדור הבא רואים שבפועל התקנה לא תפסה ורוב הציבור לא קיבל אותה- תקנה כזאת ניתן לבטל גם אם בית הדין בדור המאוחר לא גדול בחכמה ובמניין. </w:t>
      </w:r>
      <w:r w:rsidRPr="00F64935">
        <w:rPr>
          <w:rFonts w:ascii="David" w:hAnsi="David" w:cs="David"/>
          <w:b/>
          <w:bCs/>
          <w:rtl/>
        </w:rPr>
        <w:t xml:space="preserve">תקנה מסוג זה לא בטלה מאליה אלא </w:t>
      </w:r>
      <w:r w:rsidRPr="00F64935">
        <w:rPr>
          <w:rFonts w:ascii="David" w:hAnsi="David" w:cs="David"/>
          <w:b/>
          <w:bCs/>
          <w:u w:val="single"/>
          <w:rtl/>
        </w:rPr>
        <w:t>ניתנת</w:t>
      </w:r>
      <w:r w:rsidRPr="00F64935">
        <w:rPr>
          <w:rFonts w:ascii="David" w:hAnsi="David" w:cs="David"/>
          <w:b/>
          <w:bCs/>
          <w:rtl/>
        </w:rPr>
        <w:t xml:space="preserve"> לביטול. </w:t>
      </w:r>
    </w:p>
    <w:p w14:paraId="5CA4AB97" w14:textId="77777777" w:rsidR="00A60E9A" w:rsidRPr="00F64935" w:rsidRDefault="00A60E9A" w:rsidP="00B46BF0">
      <w:pPr>
        <w:jc w:val="both"/>
        <w:rPr>
          <w:rFonts w:ascii="David" w:hAnsi="David" w:cs="David"/>
          <w:b/>
          <w:bCs/>
          <w:rtl/>
        </w:rPr>
      </w:pPr>
      <w:r w:rsidRPr="00F64935">
        <w:rPr>
          <w:rFonts w:ascii="David" w:hAnsi="David" w:cs="David"/>
          <w:b/>
          <w:bCs/>
          <w:rtl/>
        </w:rPr>
        <w:t xml:space="preserve"> </w:t>
      </w:r>
    </w:p>
    <w:p w14:paraId="3457967A"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רמב"ם ממרים ב, ב</w:t>
      </w:r>
    </w:p>
    <w:p w14:paraId="1F34845D" w14:textId="27C359A8" w:rsidR="00A60E9A" w:rsidRPr="00F64935" w:rsidRDefault="00A60E9A" w:rsidP="00B46BF0">
      <w:pPr>
        <w:jc w:val="both"/>
        <w:rPr>
          <w:rFonts w:ascii="David" w:hAnsi="David" w:cs="David"/>
          <w:rtl/>
        </w:rPr>
      </w:pPr>
      <w:r w:rsidRPr="00F64935">
        <w:rPr>
          <w:rFonts w:ascii="David" w:hAnsi="David" w:cs="David"/>
          <w:rtl/>
        </w:rPr>
        <w:t>גם אם הטעם ידוע והטעם התבטל צריך ביטול ע"י בית דין גדול בחכמה ובמניין</w:t>
      </w:r>
      <w:r w:rsidR="00CD0969" w:rsidRPr="00F64935">
        <w:rPr>
          <w:rFonts w:ascii="David" w:hAnsi="David" w:cs="David"/>
          <w:rtl/>
        </w:rPr>
        <w:t>,</w:t>
      </w:r>
      <w:r w:rsidRPr="00F64935">
        <w:rPr>
          <w:rFonts w:ascii="David" w:hAnsi="David" w:cs="David"/>
          <w:rtl/>
        </w:rPr>
        <w:t xml:space="preserve"> </w:t>
      </w:r>
      <w:r w:rsidRPr="00F64935">
        <w:rPr>
          <w:rFonts w:ascii="David" w:hAnsi="David" w:cs="David"/>
          <w:b/>
          <w:bCs/>
          <w:rtl/>
        </w:rPr>
        <w:t>כל זמן שרוצים לבטל תקנה צריך בית דין גדול בחכמה ובמניין.</w:t>
      </w:r>
    </w:p>
    <w:p w14:paraId="3CC6A68C" w14:textId="77777777" w:rsidR="00A60E9A" w:rsidRPr="00F64935" w:rsidRDefault="00A60E9A" w:rsidP="00B46BF0">
      <w:pPr>
        <w:jc w:val="both"/>
        <w:rPr>
          <w:rFonts w:ascii="David" w:hAnsi="David" w:cs="David"/>
          <w:b/>
          <w:bCs/>
          <w:highlight w:val="cyan"/>
          <w:u w:val="single"/>
          <w:rtl/>
        </w:rPr>
      </w:pPr>
    </w:p>
    <w:p w14:paraId="2BF01CA1"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ביצה ה, א</w:t>
      </w:r>
    </w:p>
    <w:p w14:paraId="3587292D" w14:textId="77777777" w:rsidR="00A60E9A" w:rsidRPr="00F64935" w:rsidRDefault="00A60E9A" w:rsidP="00B46BF0">
      <w:pPr>
        <w:jc w:val="both"/>
        <w:rPr>
          <w:rFonts w:ascii="David" w:hAnsi="David" w:cs="David"/>
          <w:rtl/>
        </w:rPr>
      </w:pPr>
      <w:r w:rsidRPr="00F64935">
        <w:rPr>
          <w:rFonts w:ascii="David" w:hAnsi="David" w:cs="David"/>
          <w:b/>
          <w:bCs/>
          <w:rtl/>
        </w:rPr>
        <w:t>הגמרא אומרת שכל דבר שבמניין- כלומר שהתקבל בהצבעה, צריך מניין אחר להתירו.</w:t>
      </w:r>
      <w:r w:rsidRPr="00F64935">
        <w:rPr>
          <w:rFonts w:ascii="David" w:hAnsi="David" w:cs="David"/>
          <w:rtl/>
        </w:rPr>
        <w:t xml:space="preserve"> ישנו מושג בתורה הנקרא </w:t>
      </w:r>
      <w:r w:rsidRPr="00F64935">
        <w:rPr>
          <w:rFonts w:ascii="David" w:hAnsi="David" w:cs="David"/>
          <w:b/>
          <w:bCs/>
          <w:rtl/>
        </w:rPr>
        <w:t>"נטע רבעי"</w:t>
      </w:r>
      <w:r w:rsidRPr="00F64935">
        <w:rPr>
          <w:rFonts w:ascii="David" w:hAnsi="David" w:cs="David"/>
          <w:rtl/>
        </w:rPr>
        <w:t xml:space="preserve">. אדם שנטע עצים שנותנים פרי, בשלוש שנים הראשונות הפירות נחשבים </w:t>
      </w:r>
      <w:r w:rsidRPr="00F64935">
        <w:rPr>
          <w:rFonts w:ascii="David" w:hAnsi="David" w:cs="David"/>
          <w:b/>
          <w:bCs/>
          <w:rtl/>
        </w:rPr>
        <w:t>"ערלה"</w:t>
      </w:r>
      <w:r w:rsidRPr="00F64935">
        <w:rPr>
          <w:rFonts w:ascii="David" w:hAnsi="David" w:cs="David"/>
          <w:rtl/>
        </w:rPr>
        <w:t xml:space="preserve"> ואסורים באכילה. בשנה הרביעית הם נחשבים "נטע רבעי", ואז הם מותרים באכילה אך חייבים לאכול אותם בירושלים. אם אדם לא יכול להביא את הפירות לירושלים, הוא יכול לפדות אותם בכסף, להביא את הכסף לירושלים ולקנות עם הכסף מאכלים. </w:t>
      </w:r>
      <w:r w:rsidRPr="00F64935">
        <w:rPr>
          <w:rFonts w:ascii="David" w:hAnsi="David" w:cs="David"/>
          <w:b/>
          <w:bCs/>
          <w:rtl/>
        </w:rPr>
        <w:t>חכמים התקינו</w:t>
      </w:r>
      <w:r w:rsidRPr="00F64935">
        <w:rPr>
          <w:rFonts w:ascii="David" w:hAnsi="David" w:cs="David"/>
          <w:rtl/>
        </w:rPr>
        <w:t xml:space="preserve"> שאם אדם גר קרוב לירושלים הוא לא יוכל להמיר את הפירות בכסף אלא חייב לעלות לירושלים. הטעם לתקנה היא </w:t>
      </w:r>
      <w:r w:rsidRPr="00F64935">
        <w:rPr>
          <w:rFonts w:ascii="David" w:hAnsi="David" w:cs="David"/>
          <w:b/>
          <w:bCs/>
          <w:rtl/>
        </w:rPr>
        <w:t>לעטר את שווקי ירושלים</w:t>
      </w:r>
      <w:r w:rsidRPr="00F64935">
        <w:rPr>
          <w:rFonts w:ascii="David" w:hAnsi="David" w:cs="David"/>
          <w:rtl/>
        </w:rPr>
        <w:t xml:space="preserve">- ככל שיהיו יותר פירות בירושלים, כך יהיה יותר שפע כלכלי וכך גם אחרים יוכלו להשתמש בפירות. לכן אם אדם </w:t>
      </w:r>
      <w:r w:rsidRPr="00F64935">
        <w:rPr>
          <w:rFonts w:ascii="David" w:hAnsi="David" w:cs="David"/>
          <w:rtl/>
        </w:rPr>
        <w:lastRenderedPageBreak/>
        <w:t>מביא את הכסף (דבר המותר מדין תורה), המצב יתהפך ולא יהיו פירות בירושלים והכל יתייקר. לפיכך חכמים אמרו שמי שגר קרוב לא יוכל להמיר את הפירות בכסף, אלא הוא חייב להעלות את הפירות פיזית לירושלים.</w:t>
      </w:r>
    </w:p>
    <w:p w14:paraId="1D437147" w14:textId="52E43D7F" w:rsidR="00A60E9A" w:rsidRPr="00F64935" w:rsidRDefault="00A60E9A" w:rsidP="00B46BF0">
      <w:pPr>
        <w:jc w:val="both"/>
        <w:rPr>
          <w:rFonts w:ascii="David" w:hAnsi="David" w:cs="David"/>
          <w:rtl/>
        </w:rPr>
      </w:pPr>
      <w:r w:rsidRPr="00F64935">
        <w:rPr>
          <w:rFonts w:ascii="David" w:hAnsi="David" w:cs="David"/>
          <w:rtl/>
        </w:rPr>
        <w:t xml:space="preserve">הגמרא מספרת על </w:t>
      </w:r>
      <w:r w:rsidRPr="00F64935">
        <w:rPr>
          <w:rFonts w:ascii="David" w:hAnsi="David" w:cs="David"/>
          <w:u w:val="single"/>
          <w:rtl/>
        </w:rPr>
        <w:t>ר' אליעזר</w:t>
      </w:r>
      <w:r w:rsidRPr="00F64935">
        <w:rPr>
          <w:rFonts w:ascii="David" w:hAnsi="David" w:cs="David"/>
          <w:rtl/>
        </w:rPr>
        <w:t xml:space="preserve"> שהיה לו כרם רבעי במקום שקרוב לירושלים (בתקופה שלאחר חורבן המקדש). הוא לא רצה להעלות את הפירות לירושלים ולכן הפקיר את פירותיו לעניים. תלמידיו באו ואמרו לו שהוא יכול לפדות את הפירות בכסף למרות שלפי תקנת חכמים אסור, משום שלירושלים כבר אין מעמד חשוב הואיל והתקופה היא לאחר החורבן.</w:t>
      </w:r>
      <w:r w:rsidR="00B93873" w:rsidRPr="00F64935">
        <w:rPr>
          <w:rFonts w:ascii="David" w:hAnsi="David" w:cs="David"/>
          <w:rtl/>
        </w:rPr>
        <w:t xml:space="preserve"> אך ר' אליעזר בכל זאת בחר להפקיר את פירותיו.</w:t>
      </w:r>
      <w:r w:rsidRPr="00F64935">
        <w:rPr>
          <w:rFonts w:ascii="David" w:hAnsi="David" w:cs="David"/>
          <w:rtl/>
        </w:rPr>
        <w:t xml:space="preserve"> </w:t>
      </w:r>
      <w:r w:rsidRPr="00F64935">
        <w:rPr>
          <w:rFonts w:ascii="David" w:hAnsi="David" w:cs="David"/>
          <w:b/>
          <w:bCs/>
          <w:rtl/>
        </w:rPr>
        <w:t>מכאן ניתן ל</w:t>
      </w:r>
      <w:r w:rsidR="00607A25" w:rsidRPr="00F64935">
        <w:rPr>
          <w:rFonts w:ascii="David" w:hAnsi="David" w:cs="David"/>
          <w:b/>
          <w:bCs/>
          <w:rtl/>
        </w:rPr>
        <w:t>הבין</w:t>
      </w:r>
      <w:r w:rsidRPr="00F64935">
        <w:rPr>
          <w:rFonts w:ascii="David" w:hAnsi="David" w:cs="David"/>
          <w:b/>
          <w:bCs/>
          <w:rtl/>
        </w:rPr>
        <w:t xml:space="preserve"> שלמרות שהטעם לא רלוונטי, עדיין היה צורך שמניין יתיר את התקנה.</w:t>
      </w:r>
    </w:p>
    <w:p w14:paraId="3F5D60AC" w14:textId="77777777" w:rsidR="00A60E9A" w:rsidRPr="00F64935" w:rsidRDefault="00A60E9A" w:rsidP="00B46BF0">
      <w:pPr>
        <w:jc w:val="both"/>
        <w:rPr>
          <w:rFonts w:ascii="David" w:hAnsi="David" w:cs="David"/>
          <w:rtl/>
        </w:rPr>
      </w:pPr>
    </w:p>
    <w:p w14:paraId="7C5282F1" w14:textId="77777777" w:rsidR="00A60E9A" w:rsidRPr="00F64935" w:rsidRDefault="00A60E9A" w:rsidP="00B46BF0">
      <w:pPr>
        <w:jc w:val="both"/>
        <w:rPr>
          <w:rFonts w:ascii="David" w:hAnsi="David" w:cs="David"/>
          <w:rtl/>
        </w:rPr>
      </w:pPr>
      <w:proofErr w:type="spellStart"/>
      <w:r w:rsidRPr="00F64935">
        <w:rPr>
          <w:rFonts w:ascii="David" w:hAnsi="David" w:cs="David"/>
          <w:b/>
          <w:bCs/>
          <w:highlight w:val="cyan"/>
          <w:u w:val="single"/>
          <w:rtl/>
        </w:rPr>
        <w:t>הראב"ד</w:t>
      </w:r>
      <w:proofErr w:type="spellEnd"/>
      <w:r w:rsidRPr="00F64935">
        <w:rPr>
          <w:rFonts w:ascii="David" w:hAnsi="David" w:cs="David"/>
          <w:rtl/>
        </w:rPr>
        <w:t xml:space="preserve"> </w:t>
      </w:r>
    </w:p>
    <w:p w14:paraId="04765D4D" w14:textId="40B748EF" w:rsidR="00A60E9A" w:rsidRPr="00F64935" w:rsidRDefault="00A60E9A" w:rsidP="00B46BF0">
      <w:pPr>
        <w:jc w:val="both"/>
        <w:rPr>
          <w:rFonts w:ascii="David" w:hAnsi="David" w:cs="David"/>
          <w:rtl/>
        </w:rPr>
      </w:pPr>
      <w:r w:rsidRPr="00F64935">
        <w:rPr>
          <w:rFonts w:ascii="David" w:hAnsi="David" w:cs="David"/>
          <w:rtl/>
        </w:rPr>
        <w:t xml:space="preserve">מקשה על הרמב"ם ושואל כיצד הוא אומר שכדי לבטל תקנה שטעמה כבר לא רלוונטי נדרש בית דין גדול בחכמה ובמניין? הרי </w:t>
      </w:r>
      <w:r w:rsidRPr="00F64935">
        <w:rPr>
          <w:rFonts w:ascii="David" w:hAnsi="David" w:cs="David"/>
          <w:u w:val="single"/>
          <w:rtl/>
        </w:rPr>
        <w:t>ר' יוחנן בן זכאי</w:t>
      </w:r>
      <w:r w:rsidRPr="00F64935">
        <w:rPr>
          <w:rFonts w:ascii="David" w:hAnsi="David" w:cs="David"/>
          <w:rtl/>
        </w:rPr>
        <w:t xml:space="preserve"> ובית דינו ביטלו את התקנה של </w:t>
      </w:r>
      <w:r w:rsidR="00607A25" w:rsidRPr="00F64935">
        <w:rPr>
          <w:rFonts w:ascii="David" w:hAnsi="David" w:cs="David"/>
          <w:rtl/>
        </w:rPr>
        <w:t>"</w:t>
      </w:r>
      <w:r w:rsidRPr="00F64935">
        <w:rPr>
          <w:rFonts w:ascii="David" w:hAnsi="David" w:cs="David"/>
          <w:rtl/>
        </w:rPr>
        <w:t>נטע רבעי</w:t>
      </w:r>
      <w:r w:rsidR="00607A25" w:rsidRPr="00F64935">
        <w:rPr>
          <w:rFonts w:ascii="David" w:hAnsi="David" w:cs="David"/>
          <w:rtl/>
        </w:rPr>
        <w:t>"</w:t>
      </w:r>
      <w:r w:rsidRPr="00F64935">
        <w:rPr>
          <w:rFonts w:ascii="David" w:hAnsi="David" w:cs="David"/>
          <w:rtl/>
        </w:rPr>
        <w:t xml:space="preserve">, </w:t>
      </w:r>
      <w:r w:rsidR="00607A25" w:rsidRPr="00F64935">
        <w:rPr>
          <w:rFonts w:ascii="David" w:hAnsi="David" w:cs="David"/>
          <w:rtl/>
        </w:rPr>
        <w:t>ו</w:t>
      </w:r>
      <w:r w:rsidRPr="00F64935">
        <w:rPr>
          <w:rFonts w:ascii="David" w:hAnsi="David" w:cs="David"/>
          <w:rtl/>
        </w:rPr>
        <w:t xml:space="preserve">הם לא היו גדולים בחכמה ובמניין מהדור שהתקין את התקנה! אם אכן צריך בית דין שגדול בחכמה ובמניין, כיצד ר' יוחנן ביטל את התקנה? </w:t>
      </w:r>
      <w:r w:rsidRPr="00F64935">
        <w:rPr>
          <w:rFonts w:ascii="David" w:hAnsi="David" w:cs="David"/>
          <w:b/>
          <w:bCs/>
          <w:rtl/>
        </w:rPr>
        <w:t>אלא שכאשר הטעם ידוע והטעם כבר לא רלוונטי, לא צריך בית דין שגדול בחכמה ובמניין.</w:t>
      </w:r>
    </w:p>
    <w:p w14:paraId="4BE60F4A" w14:textId="77777777" w:rsidR="00A60E9A" w:rsidRPr="00F64935" w:rsidRDefault="00A60E9A" w:rsidP="00B46BF0">
      <w:pPr>
        <w:jc w:val="both"/>
        <w:rPr>
          <w:rFonts w:ascii="David" w:hAnsi="David" w:cs="David"/>
          <w:b/>
          <w:bCs/>
          <w:highlight w:val="cyan"/>
          <w:u w:val="single"/>
          <w:rtl/>
        </w:rPr>
      </w:pPr>
    </w:p>
    <w:p w14:paraId="53E56C30" w14:textId="77777777" w:rsidR="00A60E9A" w:rsidRPr="00F64935" w:rsidRDefault="00A60E9A" w:rsidP="00B46BF0">
      <w:pPr>
        <w:jc w:val="both"/>
        <w:rPr>
          <w:rFonts w:ascii="David" w:hAnsi="David" w:cs="David"/>
          <w:b/>
          <w:bCs/>
          <w:highlight w:val="cyan"/>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הרא"ש</w:t>
      </w:r>
      <w:proofErr w:type="spellEnd"/>
      <w:r w:rsidRPr="00F64935">
        <w:rPr>
          <w:rFonts w:ascii="David" w:hAnsi="David" w:cs="David"/>
          <w:b/>
          <w:bCs/>
          <w:highlight w:val="cyan"/>
          <w:u w:val="single"/>
          <w:rtl/>
        </w:rPr>
        <w:t xml:space="preserve"> ב, ח</w:t>
      </w:r>
    </w:p>
    <w:p w14:paraId="23745344" w14:textId="77777777" w:rsidR="00A60E9A" w:rsidRPr="00F64935" w:rsidRDefault="00A60E9A" w:rsidP="00B46BF0">
      <w:pPr>
        <w:jc w:val="both"/>
        <w:rPr>
          <w:rFonts w:ascii="David" w:hAnsi="David" w:cs="David"/>
          <w:rtl/>
        </w:rPr>
      </w:pPr>
      <w:r w:rsidRPr="00F64935">
        <w:rPr>
          <w:rFonts w:ascii="David" w:hAnsi="David" w:cs="David"/>
          <w:rtl/>
        </w:rPr>
        <w:t xml:space="preserve">אם הטעם ידוע והטעם מתבטל, </w:t>
      </w:r>
      <w:r w:rsidRPr="00F64935">
        <w:rPr>
          <w:rFonts w:ascii="David" w:hAnsi="David" w:cs="David"/>
          <w:b/>
          <w:bCs/>
          <w:rtl/>
        </w:rPr>
        <w:t>לא צריך בית דין שיבטל את התקנה והיא מתבטלת מאליה.</w:t>
      </w:r>
    </w:p>
    <w:p w14:paraId="40AB2BC6" w14:textId="77777777" w:rsidR="00A60E9A" w:rsidRPr="00F64935" w:rsidRDefault="00A60E9A" w:rsidP="00B46BF0">
      <w:pPr>
        <w:jc w:val="both"/>
        <w:rPr>
          <w:rFonts w:ascii="David" w:hAnsi="David" w:cs="David"/>
          <w:b/>
          <w:bCs/>
          <w:highlight w:val="cyan"/>
          <w:u w:val="single"/>
          <w:rtl/>
        </w:rPr>
      </w:pPr>
    </w:p>
    <w:p w14:paraId="01BB1D21" w14:textId="77777777" w:rsidR="00A60E9A" w:rsidRPr="00F64935" w:rsidRDefault="00A60E9A" w:rsidP="00B46BF0">
      <w:pPr>
        <w:jc w:val="both"/>
        <w:rPr>
          <w:rFonts w:ascii="David" w:hAnsi="David" w:cs="David"/>
          <w:b/>
          <w:bCs/>
          <w:highlight w:val="cyan"/>
          <w:u w:val="single"/>
          <w:rtl/>
        </w:rPr>
      </w:pPr>
      <w:proofErr w:type="spellStart"/>
      <w:r w:rsidRPr="00F64935">
        <w:rPr>
          <w:rFonts w:ascii="David" w:hAnsi="David" w:cs="David"/>
          <w:b/>
          <w:bCs/>
          <w:highlight w:val="cyan"/>
          <w:u w:val="single"/>
          <w:rtl/>
        </w:rPr>
        <w:t>רדב"ז</w:t>
      </w:r>
      <w:proofErr w:type="spellEnd"/>
      <w:r w:rsidRPr="00F64935">
        <w:rPr>
          <w:rFonts w:ascii="David" w:hAnsi="David" w:cs="David"/>
          <w:b/>
          <w:bCs/>
          <w:highlight w:val="cyan"/>
          <w:u w:val="single"/>
          <w:rtl/>
        </w:rPr>
        <w:t xml:space="preserve"> ממרים ב, ב</w:t>
      </w:r>
    </w:p>
    <w:p w14:paraId="4552CE8B" w14:textId="398C4D4C" w:rsidR="004D772F" w:rsidRPr="00F64935" w:rsidRDefault="00A60E9A" w:rsidP="004D772F">
      <w:pPr>
        <w:jc w:val="both"/>
        <w:rPr>
          <w:rFonts w:ascii="David" w:hAnsi="David" w:cs="David"/>
          <w:rtl/>
        </w:rPr>
      </w:pPr>
      <w:r w:rsidRPr="00F64935">
        <w:rPr>
          <w:rFonts w:ascii="David" w:hAnsi="David" w:cs="David"/>
          <w:b/>
          <w:bCs/>
          <w:rtl/>
        </w:rPr>
        <w:t>התקנה מתבטלת מאליה כי כביכול התקנה הותנתה מראש בתנאי מסוים, וברגע שהתנאי בטל התקנה גם כן בטלה.</w:t>
      </w:r>
      <w:r w:rsidRPr="00F64935">
        <w:rPr>
          <w:rFonts w:ascii="David" w:hAnsi="David" w:cs="David"/>
          <w:rtl/>
        </w:rPr>
        <w:t xml:space="preserve"> </w:t>
      </w:r>
      <w:r w:rsidR="00335E75" w:rsidRPr="00F64935">
        <w:rPr>
          <w:rFonts w:ascii="David" w:hAnsi="David" w:cs="David"/>
          <w:rtl/>
        </w:rPr>
        <w:t>מראש כאשר חכמים התקינו</w:t>
      </w:r>
      <w:r w:rsidRPr="00F64935">
        <w:rPr>
          <w:rFonts w:ascii="David" w:hAnsi="David" w:cs="David"/>
          <w:rtl/>
        </w:rPr>
        <w:t xml:space="preserve"> את התקנה</w:t>
      </w:r>
      <w:r w:rsidR="00335E75" w:rsidRPr="00F64935">
        <w:rPr>
          <w:rFonts w:ascii="David" w:hAnsi="David" w:cs="David"/>
          <w:rtl/>
        </w:rPr>
        <w:t>, הם</w:t>
      </w:r>
      <w:r w:rsidRPr="00F64935">
        <w:rPr>
          <w:rFonts w:ascii="David" w:hAnsi="David" w:cs="David"/>
          <w:rtl/>
        </w:rPr>
        <w:t xml:space="preserve"> הגבילו אותה בנסיבות מסוימות. כביכול חכמים אמרו שהתקנה בתוקף כל עוד הנסיבות לא משנות, ולכן לא צריך בית דין שיבטל את התקנה.</w:t>
      </w:r>
    </w:p>
    <w:p w14:paraId="567E1E8C" w14:textId="77777777" w:rsidR="00F64935" w:rsidRPr="00F64935" w:rsidRDefault="00F64935" w:rsidP="004D772F">
      <w:pPr>
        <w:jc w:val="both"/>
        <w:rPr>
          <w:rFonts w:ascii="David" w:hAnsi="David" w:cs="David"/>
          <w:rtl/>
        </w:rPr>
      </w:pPr>
    </w:p>
    <w:p w14:paraId="33D6ABB5" w14:textId="77777777" w:rsidR="00A60E9A" w:rsidRPr="00F64935" w:rsidRDefault="00A60E9A" w:rsidP="00B46BF0">
      <w:pPr>
        <w:pStyle w:val="1"/>
        <w:jc w:val="both"/>
        <w:rPr>
          <w:rFonts w:ascii="David" w:hAnsi="David" w:cs="David"/>
          <w:b/>
          <w:bCs/>
          <w:sz w:val="36"/>
          <w:szCs w:val="36"/>
          <w:rtl/>
        </w:rPr>
      </w:pPr>
      <w:r w:rsidRPr="00F64935">
        <w:rPr>
          <w:rFonts w:ascii="David" w:hAnsi="David" w:cs="David"/>
          <w:b/>
          <w:bCs/>
          <w:sz w:val="36"/>
          <w:szCs w:val="36"/>
          <w:rtl/>
        </w:rPr>
        <w:t>תקנות קהל</w:t>
      </w:r>
    </w:p>
    <w:p w14:paraId="4D85FDC3" w14:textId="77777777" w:rsidR="00A60E9A" w:rsidRPr="00F64935" w:rsidRDefault="00A60E9A" w:rsidP="00B46BF0">
      <w:pPr>
        <w:jc w:val="both"/>
        <w:rPr>
          <w:rFonts w:ascii="David" w:hAnsi="David" w:cs="David"/>
          <w:b/>
          <w:bCs/>
          <w:u w:val="single"/>
          <w:rtl/>
        </w:rPr>
      </w:pPr>
      <w:proofErr w:type="spellStart"/>
      <w:r w:rsidRPr="00F64935">
        <w:rPr>
          <w:rFonts w:ascii="David" w:hAnsi="David" w:cs="David"/>
          <w:b/>
          <w:bCs/>
          <w:highlight w:val="cyan"/>
          <w:u w:val="single"/>
          <w:rtl/>
        </w:rPr>
        <w:t>תוספתא</w:t>
      </w:r>
      <w:proofErr w:type="spellEnd"/>
      <w:r w:rsidRPr="00F64935">
        <w:rPr>
          <w:rFonts w:ascii="David" w:hAnsi="David" w:cs="David"/>
          <w:b/>
          <w:bCs/>
          <w:highlight w:val="cyan"/>
          <w:u w:val="single"/>
          <w:rtl/>
        </w:rPr>
        <w:t xml:space="preserve"> בבא מציעא יא</w:t>
      </w:r>
    </w:p>
    <w:p w14:paraId="2865112F" w14:textId="77777777" w:rsidR="00A60E9A" w:rsidRPr="00F64935" w:rsidRDefault="00A60E9A" w:rsidP="00B46BF0">
      <w:pPr>
        <w:jc w:val="both"/>
        <w:rPr>
          <w:rFonts w:ascii="David" w:hAnsi="David" w:cs="David"/>
          <w:rtl/>
        </w:rPr>
      </w:pPr>
      <w:proofErr w:type="spellStart"/>
      <w:r w:rsidRPr="00F64935">
        <w:rPr>
          <w:rFonts w:ascii="David" w:hAnsi="David" w:cs="David"/>
          <w:rtl/>
        </w:rPr>
        <w:t>התוספתא</w:t>
      </w:r>
      <w:proofErr w:type="spellEnd"/>
      <w:r w:rsidRPr="00F64935">
        <w:rPr>
          <w:rFonts w:ascii="David" w:hAnsi="David" w:cs="David"/>
          <w:rtl/>
        </w:rPr>
        <w:t xml:space="preserve"> אומרת שכופים בני העיר זה את זה לבנות בית כנסת, לקבוע קנסות ולקבוע מחירים מוסכמים. </w:t>
      </w:r>
      <w:r w:rsidRPr="00F64935">
        <w:rPr>
          <w:rFonts w:ascii="David" w:hAnsi="David" w:cs="David"/>
          <w:u w:val="single"/>
          <w:rtl/>
        </w:rPr>
        <w:t>למשל</w:t>
      </w:r>
      <w:r w:rsidRPr="00F64935">
        <w:rPr>
          <w:rFonts w:ascii="David" w:hAnsi="David" w:cs="David"/>
          <w:rtl/>
        </w:rPr>
        <w:t xml:space="preserve"> בהלכה כד, רשאים הצבעים להגיד שכל מקח שיבוא לעיר, יהיו כולם שותפים בו ולא יתחרו אחד בשני. </w:t>
      </w:r>
      <w:r w:rsidRPr="00F64935">
        <w:rPr>
          <w:rFonts w:ascii="David" w:hAnsi="David" w:cs="David"/>
          <w:u w:val="single"/>
          <w:rtl/>
        </w:rPr>
        <w:t>עוד דוגמא</w:t>
      </w:r>
      <w:r w:rsidRPr="00F64935">
        <w:rPr>
          <w:rFonts w:ascii="David" w:hAnsi="David" w:cs="David"/>
          <w:rtl/>
        </w:rPr>
        <w:t>, רשאים ספנים להגיד שכל מי שטובעת ספינתו, קונים לו ספינה אחרת, כל עוד הוא לא התרשל.</w:t>
      </w:r>
    </w:p>
    <w:p w14:paraId="48510EC4" w14:textId="591488E9" w:rsidR="00A60E9A" w:rsidRPr="00F64935" w:rsidRDefault="00A60E9A" w:rsidP="00B46BF0">
      <w:pPr>
        <w:jc w:val="both"/>
        <w:rPr>
          <w:rFonts w:ascii="David" w:hAnsi="David" w:cs="David"/>
          <w:rtl/>
        </w:rPr>
      </w:pPr>
      <w:r w:rsidRPr="00F64935">
        <w:rPr>
          <w:rFonts w:ascii="David" w:hAnsi="David" w:cs="David"/>
          <w:rtl/>
        </w:rPr>
        <w:t>ממקור זה אנו ל</w:t>
      </w:r>
      <w:r w:rsidR="00465B89" w:rsidRPr="00F64935">
        <w:rPr>
          <w:rFonts w:ascii="David" w:hAnsi="David" w:cs="David"/>
          <w:rtl/>
        </w:rPr>
        <w:t>ו</w:t>
      </w:r>
      <w:r w:rsidRPr="00F64935">
        <w:rPr>
          <w:rFonts w:ascii="David" w:hAnsi="David" w:cs="David"/>
          <w:rtl/>
        </w:rPr>
        <w:t xml:space="preserve">מדים </w:t>
      </w:r>
      <w:r w:rsidRPr="00F64935">
        <w:rPr>
          <w:rFonts w:ascii="David" w:hAnsi="David" w:cs="David"/>
          <w:b/>
          <w:bCs/>
          <w:rtl/>
        </w:rPr>
        <w:t xml:space="preserve">שיש אפשרות לבני העיר להתקין תקנות </w:t>
      </w:r>
      <w:r w:rsidRPr="00F64935">
        <w:rPr>
          <w:rFonts w:ascii="David" w:hAnsi="David" w:cs="David"/>
          <w:rtl/>
        </w:rPr>
        <w:t>שנוגעות לצרכי ציבור, לקנסות ולאכיפת דברים ציבוריים.</w:t>
      </w:r>
    </w:p>
    <w:p w14:paraId="628DB9DC" w14:textId="77777777" w:rsidR="005C66CA" w:rsidRDefault="005C66CA" w:rsidP="005C66CA">
      <w:pPr>
        <w:jc w:val="both"/>
        <w:rPr>
          <w:rFonts w:ascii="David" w:hAnsi="David" w:cs="David"/>
          <w:b/>
          <w:bCs/>
          <w:highlight w:val="cyan"/>
          <w:u w:val="single"/>
          <w:rtl/>
        </w:rPr>
      </w:pPr>
    </w:p>
    <w:p w14:paraId="04E726BA" w14:textId="57473A20" w:rsidR="005C66CA" w:rsidRDefault="005C66CA" w:rsidP="005C66CA">
      <w:pPr>
        <w:jc w:val="both"/>
        <w:rPr>
          <w:rFonts w:ascii="David" w:hAnsi="David" w:cs="David"/>
          <w:b/>
          <w:bCs/>
          <w:highlight w:val="cyan"/>
          <w:u w:val="single"/>
          <w:rtl/>
        </w:rPr>
      </w:pPr>
      <w:r w:rsidRPr="005C66CA">
        <w:rPr>
          <w:rFonts w:ascii="David" w:hAnsi="David" w:cs="David" w:hint="cs"/>
          <w:b/>
          <w:bCs/>
          <w:highlight w:val="cyan"/>
          <w:u w:val="single"/>
          <w:rtl/>
        </w:rPr>
        <w:t xml:space="preserve">תשובות הגאונים שערי צדק חלק ד' ש"ד, ט"ז: </w:t>
      </w:r>
    </w:p>
    <w:p w14:paraId="68B0551C" w14:textId="323FDE7D" w:rsidR="00A60E9A" w:rsidRPr="005C66CA" w:rsidRDefault="005C66CA" w:rsidP="005C66CA">
      <w:pPr>
        <w:jc w:val="both"/>
        <w:rPr>
          <w:rFonts w:ascii="David" w:hAnsi="David" w:cs="David"/>
          <w:rtl/>
        </w:rPr>
      </w:pPr>
      <w:r w:rsidRPr="005C66CA">
        <w:rPr>
          <w:rFonts w:ascii="David" w:hAnsi="David" w:cs="David" w:hint="cs"/>
          <w:rtl/>
        </w:rPr>
        <w:t xml:space="preserve">לזקנים (המנהיגים) יש סמכות להתקין תקנות, וכך גם </w:t>
      </w:r>
      <w:r w:rsidRPr="001373B6">
        <w:rPr>
          <w:rFonts w:ascii="David" w:hAnsi="David" w:cs="David" w:hint="cs"/>
          <w:b/>
          <w:bCs/>
          <w:rtl/>
        </w:rPr>
        <w:t>לכל הציבור</w:t>
      </w:r>
      <w:r w:rsidRPr="005C66CA">
        <w:rPr>
          <w:rFonts w:ascii="David" w:hAnsi="David" w:cs="David" w:hint="cs"/>
          <w:rtl/>
        </w:rPr>
        <w:t xml:space="preserve"> יש את אותה סמכות שיש </w:t>
      </w:r>
      <w:r w:rsidRPr="001373B6">
        <w:rPr>
          <w:rFonts w:ascii="David" w:hAnsi="David" w:cs="David" w:hint="cs"/>
          <w:b/>
          <w:bCs/>
          <w:rtl/>
        </w:rPr>
        <w:t>למנהיגים</w:t>
      </w:r>
      <w:r w:rsidRPr="005C66CA">
        <w:rPr>
          <w:rFonts w:ascii="David" w:hAnsi="David" w:cs="David" w:hint="cs"/>
          <w:rtl/>
        </w:rPr>
        <w:t xml:space="preserve">, והם יכולים להתקין תקנות ולכפות את הציבור לפעול ע"פ התקנות. גם בתקנות הקהל התקנה צריכה להיות שוויונית ולא אחת שבאה לקפח את דעת המיעוט. </w:t>
      </w:r>
    </w:p>
    <w:p w14:paraId="5522B0CF" w14:textId="77777777" w:rsidR="005C66CA" w:rsidRDefault="005C66CA" w:rsidP="00B46BF0">
      <w:pPr>
        <w:jc w:val="both"/>
        <w:rPr>
          <w:rFonts w:ascii="David" w:hAnsi="David" w:cs="David"/>
          <w:b/>
          <w:bCs/>
          <w:highlight w:val="cyan"/>
          <w:u w:val="single"/>
          <w:rtl/>
        </w:rPr>
      </w:pPr>
    </w:p>
    <w:p w14:paraId="4FBE0031" w14:textId="72201DC3"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שו"ת רבינו גרשום מאור הגולה סימן </w:t>
      </w:r>
      <w:proofErr w:type="spellStart"/>
      <w:r w:rsidRPr="00F64935">
        <w:rPr>
          <w:rFonts w:ascii="David" w:hAnsi="David" w:cs="David"/>
          <w:b/>
          <w:bCs/>
          <w:highlight w:val="cyan"/>
          <w:u w:val="single"/>
          <w:rtl/>
        </w:rPr>
        <w:t>סז</w:t>
      </w:r>
      <w:proofErr w:type="spellEnd"/>
    </w:p>
    <w:p w14:paraId="471A3CA7" w14:textId="12DD4166" w:rsidR="00A60E9A" w:rsidRPr="00F64935" w:rsidRDefault="00A60E9A" w:rsidP="00B46BF0">
      <w:pPr>
        <w:jc w:val="both"/>
        <w:rPr>
          <w:rFonts w:ascii="David" w:hAnsi="David" w:cs="David"/>
          <w:rtl/>
        </w:rPr>
      </w:pPr>
      <w:r w:rsidRPr="00F64935">
        <w:rPr>
          <w:rFonts w:ascii="David" w:hAnsi="David" w:cs="David"/>
          <w:rtl/>
        </w:rPr>
        <w:t xml:space="preserve">לפי </w:t>
      </w:r>
      <w:r w:rsidRPr="00F64935">
        <w:rPr>
          <w:rFonts w:ascii="David" w:hAnsi="David" w:cs="David"/>
          <w:b/>
          <w:bCs/>
          <w:rtl/>
        </w:rPr>
        <w:t>דיני השבת אבדה</w:t>
      </w:r>
      <w:r w:rsidRPr="00F64935">
        <w:rPr>
          <w:rFonts w:ascii="David" w:hAnsi="David" w:cs="David"/>
          <w:rtl/>
        </w:rPr>
        <w:t>, מוצא אבדה צריך להחזיר לבעליו את האבדה כל עוד הוא לא התייאש מלמצוא אותה. המשנה אומרת שאבדה שנסחפה בזרם מים, אפשר לקחת אותה כי ההנחה היא שהאדם התייאש מלמצוא את האבדה. קרה מקרה מיוחד, של ספינה שטבעה במים, וחלק מהאנשים הצליחו להינצל ולקחו חלק מהרכוש (</w:t>
      </w:r>
      <w:r w:rsidR="00465B89" w:rsidRPr="00F64935">
        <w:rPr>
          <w:rFonts w:ascii="David" w:hAnsi="David" w:cs="David"/>
          <w:rtl/>
        </w:rPr>
        <w:t xml:space="preserve">זאת </w:t>
      </w:r>
      <w:r w:rsidRPr="00F64935">
        <w:rPr>
          <w:rFonts w:ascii="David" w:hAnsi="David" w:cs="David"/>
          <w:rtl/>
        </w:rPr>
        <w:t>לפי ההלכ</w:t>
      </w:r>
      <w:r w:rsidR="00465B89" w:rsidRPr="00F64935">
        <w:rPr>
          <w:rFonts w:ascii="David" w:hAnsi="David" w:cs="David"/>
          <w:rtl/>
        </w:rPr>
        <w:t>ה ש</w:t>
      </w:r>
      <w:r w:rsidRPr="00F64935">
        <w:rPr>
          <w:rFonts w:ascii="David" w:hAnsi="David" w:cs="David"/>
          <w:rtl/>
        </w:rPr>
        <w:t xml:space="preserve">אבדה שנסחפה במים מותר לקחתה). </w:t>
      </w:r>
      <w:r w:rsidRPr="00F64935">
        <w:rPr>
          <w:rFonts w:ascii="David" w:hAnsi="David" w:cs="David"/>
          <w:b/>
          <w:bCs/>
          <w:rtl/>
        </w:rPr>
        <w:t>הציבור הסכימו בניהם להחזיר את האבדות לבעלים,</w:t>
      </w:r>
      <w:r w:rsidR="00F5154F" w:rsidRPr="00F64935">
        <w:rPr>
          <w:rFonts w:ascii="David" w:hAnsi="David" w:cs="David" w:hint="cs"/>
          <w:b/>
          <w:bCs/>
          <w:rtl/>
        </w:rPr>
        <w:t xml:space="preserve"> </w:t>
      </w:r>
      <w:r w:rsidRPr="00F64935">
        <w:rPr>
          <w:rFonts w:ascii="David" w:hAnsi="David" w:cs="David"/>
          <w:b/>
          <w:bCs/>
          <w:rtl/>
        </w:rPr>
        <w:t>למרות ש</w:t>
      </w:r>
      <w:r w:rsidR="00420AC9" w:rsidRPr="00F64935">
        <w:rPr>
          <w:rFonts w:ascii="David" w:hAnsi="David" w:cs="David"/>
          <w:b/>
          <w:bCs/>
          <w:rtl/>
        </w:rPr>
        <w:t>"</w:t>
      </w:r>
      <w:r w:rsidRPr="00F64935">
        <w:rPr>
          <w:rFonts w:ascii="David" w:hAnsi="David" w:cs="David"/>
          <w:b/>
          <w:bCs/>
          <w:rtl/>
        </w:rPr>
        <w:t>שטפן הנהר</w:t>
      </w:r>
      <w:r w:rsidR="00420AC9" w:rsidRPr="00F64935">
        <w:rPr>
          <w:rFonts w:ascii="David" w:hAnsi="David" w:cs="David"/>
          <w:b/>
          <w:bCs/>
          <w:rtl/>
        </w:rPr>
        <w:t>"</w:t>
      </w:r>
      <w:r w:rsidRPr="00F64935">
        <w:rPr>
          <w:rFonts w:ascii="David" w:hAnsi="David" w:cs="David"/>
          <w:b/>
          <w:bCs/>
          <w:rtl/>
        </w:rPr>
        <w:t>.</w:t>
      </w:r>
      <w:r w:rsidRPr="00F64935">
        <w:rPr>
          <w:rFonts w:ascii="David" w:hAnsi="David" w:cs="David"/>
          <w:rtl/>
        </w:rPr>
        <w:t xml:space="preserve"> הם יכלו לעשות זאת למרות שמדין תורה לא צריך להחזיר אבדה במקרה זה, בגלל שהפקר בית דין הפקר (יש כוח לחכמים להפקיר רכוש). שואל </w:t>
      </w:r>
      <w:r w:rsidRPr="00F64935">
        <w:rPr>
          <w:rFonts w:ascii="David" w:hAnsi="David" w:cs="David"/>
          <w:u w:val="single"/>
          <w:rtl/>
        </w:rPr>
        <w:t>רבינו גרשום</w:t>
      </w:r>
      <w:r w:rsidRPr="00F64935">
        <w:rPr>
          <w:rFonts w:ascii="David" w:hAnsi="David" w:cs="David"/>
          <w:rtl/>
        </w:rPr>
        <w:t xml:space="preserve">, כיצד אנשים פשוטים יכולים לתקן זאת? והוא עונה </w:t>
      </w:r>
      <w:r w:rsidRPr="00F64935">
        <w:rPr>
          <w:rFonts w:ascii="David" w:hAnsi="David" w:cs="David"/>
          <w:b/>
          <w:bCs/>
          <w:rtl/>
        </w:rPr>
        <w:t>שברגע שהקהל או פרנסי הקהל התקינו תקנה, היא הופכת לתקנה מחייבת</w:t>
      </w:r>
      <w:r w:rsidRPr="00F64935">
        <w:rPr>
          <w:rFonts w:ascii="David" w:hAnsi="David" w:cs="David"/>
          <w:rtl/>
        </w:rPr>
        <w:t xml:space="preserve">, ולא רק בית דין חשוב כמו </w:t>
      </w:r>
      <w:r w:rsidR="00420AC9" w:rsidRPr="00F64935">
        <w:rPr>
          <w:rFonts w:ascii="David" w:hAnsi="David" w:cs="David"/>
          <w:rtl/>
        </w:rPr>
        <w:t>ה</w:t>
      </w:r>
      <w:r w:rsidRPr="00F64935">
        <w:rPr>
          <w:rFonts w:ascii="David" w:hAnsi="David" w:cs="David"/>
          <w:rtl/>
        </w:rPr>
        <w:t>סנהדרין יכול לעשות זאת.</w:t>
      </w:r>
    </w:p>
    <w:p w14:paraId="5495BF3D" w14:textId="77777777" w:rsidR="00A60E9A" w:rsidRPr="00F64935" w:rsidRDefault="00A60E9A" w:rsidP="00B46BF0">
      <w:pPr>
        <w:jc w:val="both"/>
        <w:rPr>
          <w:rFonts w:ascii="David" w:hAnsi="David" w:cs="David"/>
          <w:b/>
          <w:bCs/>
          <w:highlight w:val="cyan"/>
          <w:u w:val="single"/>
          <w:rtl/>
        </w:rPr>
      </w:pPr>
    </w:p>
    <w:p w14:paraId="0FD66892"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שו"ת יכין ובועז ב, כ</w:t>
      </w:r>
    </w:p>
    <w:p w14:paraId="2F76619C" w14:textId="77777777" w:rsidR="00A60E9A" w:rsidRPr="00F64935" w:rsidRDefault="00A60E9A" w:rsidP="00B46BF0">
      <w:pPr>
        <w:jc w:val="both"/>
        <w:rPr>
          <w:rFonts w:ascii="David" w:hAnsi="David" w:cs="David"/>
          <w:rtl/>
        </w:rPr>
      </w:pPr>
      <w:r w:rsidRPr="00F64935">
        <w:rPr>
          <w:rFonts w:ascii="David" w:hAnsi="David" w:cs="David"/>
          <w:rtl/>
        </w:rPr>
        <w:lastRenderedPageBreak/>
        <w:t xml:space="preserve">לא רק לבית דין, אלא גם לציבור יש כוח להתקין תקנות. הציבור יכולים להעניש ולהפקיר ממון (בתנאי שיהיה בעצת אדם חשוב – נשאיר לאח"כ). </w:t>
      </w:r>
      <w:r w:rsidRPr="00F64935">
        <w:rPr>
          <w:rFonts w:ascii="David" w:hAnsi="David" w:cs="David"/>
          <w:b/>
          <w:bCs/>
          <w:rtl/>
        </w:rPr>
        <w:t>משווה את הציבור לבית הדין</w:t>
      </w:r>
      <w:r w:rsidRPr="00F64935">
        <w:rPr>
          <w:rFonts w:ascii="David" w:hAnsi="David" w:cs="David"/>
          <w:rtl/>
        </w:rPr>
        <w:t xml:space="preserve">. במקום שיש בית דין הוא יעשה את זה, אבל </w:t>
      </w:r>
      <w:r w:rsidRPr="00F64935">
        <w:rPr>
          <w:rFonts w:ascii="David" w:hAnsi="David" w:cs="David"/>
          <w:b/>
          <w:bCs/>
          <w:rtl/>
        </w:rPr>
        <w:t>אם אין</w:t>
      </w:r>
      <w:r w:rsidRPr="00F64935">
        <w:rPr>
          <w:rFonts w:ascii="David" w:hAnsi="David" w:cs="David"/>
          <w:rtl/>
        </w:rPr>
        <w:t>, אז הציבור יכול להתקין תקנות.</w:t>
      </w:r>
    </w:p>
    <w:p w14:paraId="6B8B7CD4" w14:textId="77777777" w:rsidR="00A60E9A" w:rsidRPr="00F64935" w:rsidRDefault="00A60E9A" w:rsidP="00B46BF0">
      <w:pPr>
        <w:jc w:val="both"/>
        <w:rPr>
          <w:rFonts w:ascii="David" w:hAnsi="David" w:cs="David"/>
          <w:b/>
          <w:bCs/>
          <w:highlight w:val="cyan"/>
          <w:u w:val="single"/>
          <w:rtl/>
        </w:rPr>
      </w:pPr>
    </w:p>
    <w:p w14:paraId="6140C514" w14:textId="77777777" w:rsidR="00A60E9A" w:rsidRPr="00F64935" w:rsidRDefault="00A60E9A" w:rsidP="00B46BF0">
      <w:pPr>
        <w:jc w:val="both"/>
        <w:rPr>
          <w:rFonts w:ascii="David" w:hAnsi="David" w:cs="David"/>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הרשב"א</w:t>
      </w:r>
      <w:proofErr w:type="spellEnd"/>
      <w:r w:rsidRPr="00F64935">
        <w:rPr>
          <w:rFonts w:ascii="David" w:hAnsi="David" w:cs="David"/>
          <w:b/>
          <w:bCs/>
          <w:highlight w:val="cyan"/>
          <w:u w:val="single"/>
          <w:rtl/>
        </w:rPr>
        <w:t xml:space="preserve"> ד, קפה</w:t>
      </w:r>
    </w:p>
    <w:p w14:paraId="0CD5780B" w14:textId="77777777" w:rsidR="00A60E9A" w:rsidRPr="00F64935" w:rsidRDefault="00A60E9A" w:rsidP="00B46BF0">
      <w:pPr>
        <w:jc w:val="both"/>
        <w:rPr>
          <w:rFonts w:ascii="David" w:hAnsi="David" w:cs="David"/>
          <w:rtl/>
        </w:rPr>
      </w:pPr>
      <w:r w:rsidRPr="00F64935">
        <w:rPr>
          <w:rFonts w:ascii="David" w:hAnsi="David" w:cs="David"/>
          <w:highlight w:val="green"/>
          <w:rtl/>
        </w:rPr>
        <w:t>האם ציבור יכולים להתקין תקנות, לקנוס ולהעניש גם לפי דינים שלא מופיעים בתורה?</w:t>
      </w:r>
    </w:p>
    <w:p w14:paraId="746B076C" w14:textId="4FAF7045" w:rsidR="00A60E9A" w:rsidRPr="00F64935" w:rsidRDefault="00A60E9A" w:rsidP="00585A2C">
      <w:pPr>
        <w:jc w:val="both"/>
        <w:rPr>
          <w:rFonts w:ascii="David" w:hAnsi="David" w:cs="David"/>
          <w:b/>
          <w:bCs/>
          <w:u w:val="single"/>
          <w:rtl/>
        </w:rPr>
      </w:pPr>
      <w:r w:rsidRPr="00F64935">
        <w:rPr>
          <w:rFonts w:ascii="David" w:hAnsi="David" w:cs="David"/>
          <w:rtl/>
        </w:rPr>
        <w:t>כן, ציבור יכול לעשות זאת, ו</w:t>
      </w:r>
      <w:r w:rsidRPr="00F64935">
        <w:rPr>
          <w:rFonts w:ascii="David" w:hAnsi="David" w:cs="David"/>
          <w:b/>
          <w:bCs/>
          <w:rtl/>
        </w:rPr>
        <w:t>יש לזה תוקף כמו לדין תורה</w:t>
      </w:r>
      <w:r w:rsidRPr="00F64935">
        <w:rPr>
          <w:rFonts w:ascii="David" w:hAnsi="David" w:cs="David"/>
          <w:rtl/>
        </w:rPr>
        <w:t xml:space="preserve">. </w:t>
      </w:r>
      <w:r w:rsidR="00585A2C" w:rsidRPr="00585A2C">
        <w:rPr>
          <w:rFonts w:ascii="David" w:hAnsi="David" w:cs="David" w:hint="cs"/>
          <w:rtl/>
        </w:rPr>
        <w:t xml:space="preserve">אך זה בתנאי שכולם הסכימו לתקנה- </w:t>
      </w:r>
      <w:r w:rsidR="00585A2C" w:rsidRPr="00585A2C">
        <w:rPr>
          <w:rFonts w:ascii="David" w:hAnsi="David" w:cs="David" w:hint="cs"/>
          <w:b/>
          <w:bCs/>
          <w:rtl/>
        </w:rPr>
        <w:t>פה אחד</w:t>
      </w:r>
      <w:r w:rsidR="00585A2C" w:rsidRPr="00585A2C">
        <w:rPr>
          <w:rFonts w:ascii="David" w:hAnsi="David" w:cs="David" w:hint="cs"/>
          <w:rtl/>
        </w:rPr>
        <w:t xml:space="preserve">. כל חבורה שיש להם משהו משותף כמו </w:t>
      </w:r>
      <w:proofErr w:type="spellStart"/>
      <w:r w:rsidR="00585A2C" w:rsidRPr="00585A2C">
        <w:rPr>
          <w:rFonts w:ascii="David" w:hAnsi="David" w:cs="David" w:hint="cs"/>
          <w:rtl/>
        </w:rPr>
        <w:t>החמרים</w:t>
      </w:r>
      <w:proofErr w:type="spellEnd"/>
      <w:r w:rsidR="00585A2C" w:rsidRPr="00585A2C">
        <w:rPr>
          <w:rFonts w:ascii="David" w:hAnsi="David" w:cs="David" w:hint="cs"/>
          <w:rtl/>
        </w:rPr>
        <w:t xml:space="preserve">, הצבעים </w:t>
      </w:r>
      <w:proofErr w:type="spellStart"/>
      <w:r w:rsidR="00585A2C" w:rsidRPr="00585A2C">
        <w:rPr>
          <w:rFonts w:ascii="David" w:hAnsi="David" w:cs="David" w:hint="cs"/>
          <w:rtl/>
        </w:rPr>
        <w:t>וכו</w:t>
      </w:r>
      <w:proofErr w:type="spellEnd"/>
      <w:r w:rsidR="00585A2C" w:rsidRPr="00585A2C">
        <w:rPr>
          <w:rFonts w:ascii="David" w:hAnsi="David" w:cs="David" w:hint="cs"/>
          <w:rtl/>
        </w:rPr>
        <w:t xml:space="preserve">', נחשבים כעיר בפני עצמה והם יכולים לעשות תקנות והסכמים </w:t>
      </w:r>
      <w:r w:rsidR="00585A2C" w:rsidRPr="00C36395">
        <w:rPr>
          <w:rFonts w:ascii="David" w:hAnsi="David" w:cs="David" w:hint="cs"/>
          <w:b/>
          <w:bCs/>
          <w:rtl/>
        </w:rPr>
        <w:t>שמחייבים את כל הקבוצה.</w:t>
      </w:r>
    </w:p>
    <w:p w14:paraId="4908BABC" w14:textId="77777777" w:rsidR="00A60E9A" w:rsidRPr="00F64935" w:rsidRDefault="00A60E9A" w:rsidP="00B46BF0">
      <w:pPr>
        <w:jc w:val="both"/>
        <w:rPr>
          <w:rFonts w:ascii="David" w:hAnsi="David" w:cs="David"/>
          <w:b/>
          <w:bCs/>
          <w:highlight w:val="cyan"/>
          <w:u w:val="single"/>
          <w:rtl/>
        </w:rPr>
      </w:pPr>
    </w:p>
    <w:p w14:paraId="6EF0ABEA"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הרשב"א</w:t>
      </w:r>
      <w:proofErr w:type="spellEnd"/>
      <w:r w:rsidRPr="00F64935">
        <w:rPr>
          <w:rFonts w:ascii="David" w:hAnsi="David" w:cs="David"/>
          <w:b/>
          <w:bCs/>
          <w:highlight w:val="cyan"/>
          <w:u w:val="single"/>
          <w:rtl/>
        </w:rPr>
        <w:t xml:space="preserve"> א, א-</w:t>
      </w:r>
      <w:proofErr w:type="spellStart"/>
      <w:r w:rsidRPr="00F64935">
        <w:rPr>
          <w:rFonts w:ascii="David" w:hAnsi="David" w:cs="David"/>
          <w:b/>
          <w:bCs/>
          <w:highlight w:val="cyan"/>
          <w:u w:val="single"/>
          <w:rtl/>
        </w:rPr>
        <w:t>רו</w:t>
      </w:r>
      <w:proofErr w:type="spellEnd"/>
    </w:p>
    <w:p w14:paraId="7026DB76" w14:textId="77777777" w:rsidR="007C2957" w:rsidRDefault="00A60E9A" w:rsidP="007C2957">
      <w:pPr>
        <w:jc w:val="both"/>
        <w:rPr>
          <w:rFonts w:ascii="David" w:hAnsi="David" w:cs="David"/>
          <w:rtl/>
        </w:rPr>
      </w:pPr>
      <w:r w:rsidRPr="00F64935">
        <w:rPr>
          <w:rFonts w:ascii="David" w:hAnsi="David" w:cs="David"/>
          <w:rtl/>
        </w:rPr>
        <w:t>לפי דין תורה מספיק לקדש אישה בפני שני עדים. האם יש תוקף לתקנה שתקנו קהל, שכל מי שיקדש שלא בפני עשרה לא יהיו קידושיו קידושין?</w:t>
      </w:r>
    </w:p>
    <w:p w14:paraId="5AF7E18C" w14:textId="23C5284B" w:rsidR="007C2957" w:rsidRPr="007C2957" w:rsidRDefault="007C2957" w:rsidP="007C2957">
      <w:pPr>
        <w:jc w:val="both"/>
        <w:rPr>
          <w:rFonts w:ascii="David" w:hAnsi="David" w:cs="David"/>
        </w:rPr>
      </w:pPr>
      <w:r w:rsidRPr="007C2957">
        <w:rPr>
          <w:rFonts w:ascii="David" w:hAnsi="David" w:cs="David" w:hint="cs"/>
          <w:rtl/>
        </w:rPr>
        <w:t>התפתחה תופעה שאנשים נהגו כפריצים ועשו קידושי מחטף- הם היו מקדשים אישה בסתר, לוקחים אישה בפני שני עדים (לפעמים האישה לא ידעה שיש עדים כי לפעמים הסתירו אותם), ובגלל שהאישה לא הייתה מבינה מה בדיוק קורה, היא הייתה מסכימה לקידושין ואז היא נחשבת אישה מקודשת</w:t>
      </w:r>
      <w:r>
        <w:rPr>
          <w:rFonts w:ascii="David" w:hAnsi="David" w:cs="David" w:hint="cs"/>
          <w:rtl/>
        </w:rPr>
        <w:t>.</w:t>
      </w:r>
    </w:p>
    <w:p w14:paraId="519E67F9" w14:textId="77777777" w:rsidR="00AD2C25" w:rsidRDefault="007C2957" w:rsidP="007C2957">
      <w:pPr>
        <w:jc w:val="both"/>
        <w:rPr>
          <w:rFonts w:ascii="David" w:hAnsi="David" w:cs="David"/>
          <w:rtl/>
        </w:rPr>
      </w:pPr>
      <w:r w:rsidRPr="007C2957">
        <w:rPr>
          <w:rFonts w:ascii="David" w:hAnsi="David" w:cs="David" w:hint="cs"/>
          <w:rtl/>
        </w:rPr>
        <w:t xml:space="preserve">לכן שאלו את </w:t>
      </w:r>
      <w:proofErr w:type="spellStart"/>
      <w:r w:rsidRPr="007C2957">
        <w:rPr>
          <w:rFonts w:ascii="David" w:hAnsi="David" w:cs="David" w:hint="cs"/>
          <w:rtl/>
        </w:rPr>
        <w:t>הרשב"א</w:t>
      </w:r>
      <w:proofErr w:type="spellEnd"/>
      <w:r w:rsidRPr="007C2957">
        <w:rPr>
          <w:rFonts w:ascii="David" w:hAnsi="David" w:cs="David" w:hint="cs"/>
          <w:rtl/>
        </w:rPr>
        <w:t xml:space="preserve"> האם יש כוח ביד הציבור להתקין תקנה שמשמעותה לבטל איסור תורה. </w:t>
      </w:r>
      <w:proofErr w:type="spellStart"/>
      <w:r w:rsidRPr="007C2957">
        <w:rPr>
          <w:rFonts w:ascii="David" w:hAnsi="David" w:cs="David" w:hint="cs"/>
          <w:rtl/>
        </w:rPr>
        <w:t>הרשב"א</w:t>
      </w:r>
      <w:proofErr w:type="spellEnd"/>
      <w:r w:rsidRPr="007C2957">
        <w:rPr>
          <w:rFonts w:ascii="David" w:hAnsi="David" w:cs="David" w:hint="cs"/>
          <w:rtl/>
        </w:rPr>
        <w:t xml:space="preserve"> עונה שנראה לו </w:t>
      </w:r>
      <w:r w:rsidRPr="007C2957">
        <w:rPr>
          <w:rFonts w:ascii="David" w:hAnsi="David" w:cs="David" w:hint="cs"/>
          <w:b/>
          <w:bCs/>
          <w:rtl/>
        </w:rPr>
        <w:t xml:space="preserve">בבירור </w:t>
      </w:r>
      <w:r w:rsidRPr="007C2957">
        <w:rPr>
          <w:rFonts w:ascii="David" w:hAnsi="David" w:cs="David" w:hint="cs"/>
          <w:rtl/>
        </w:rPr>
        <w:t xml:space="preserve">שבני העיר רשאים לעשות כן, </w:t>
      </w:r>
      <w:r w:rsidRPr="007C2957">
        <w:rPr>
          <w:rFonts w:ascii="David" w:hAnsi="David" w:cs="David" w:hint="cs"/>
          <w:b/>
          <w:bCs/>
          <w:rtl/>
        </w:rPr>
        <w:t>אך בתנאי שכל אנשי העיר הסכימו לכך</w:t>
      </w:r>
      <w:r w:rsidRPr="007C2957">
        <w:rPr>
          <w:rFonts w:ascii="David" w:hAnsi="David" w:cs="David" w:hint="cs"/>
          <w:rtl/>
        </w:rPr>
        <w:t xml:space="preserve">. משמעות התקנה היא שאנו מתירים אישה שע"פ דין תורה היא מקודשת, להתקדש לאיש אחר והיא לא נחשבת לאשת איש (מהקידושין הראשונים). </w:t>
      </w:r>
      <w:r w:rsidRPr="007C2957">
        <w:rPr>
          <w:rFonts w:ascii="David" w:hAnsi="David" w:cs="David" w:hint="cs"/>
          <w:b/>
          <w:bCs/>
          <w:rtl/>
        </w:rPr>
        <w:t>הקהל יכול לבטל קידושין כמו שבית הדין רשאי.</w:t>
      </w:r>
      <w:r w:rsidRPr="007C2957">
        <w:rPr>
          <w:rFonts w:ascii="David" w:hAnsi="David" w:cs="David" w:hint="cs"/>
          <w:rtl/>
        </w:rPr>
        <w:t xml:space="preserve"> </w:t>
      </w:r>
    </w:p>
    <w:p w14:paraId="2200263F" w14:textId="22F02C58" w:rsidR="00A60E9A" w:rsidRPr="00F64935" w:rsidRDefault="00AD2C25" w:rsidP="007C2957">
      <w:pPr>
        <w:jc w:val="both"/>
        <w:rPr>
          <w:rFonts w:ascii="David" w:hAnsi="David" w:cs="David"/>
          <w:rtl/>
        </w:rPr>
      </w:pPr>
      <w:r>
        <w:rPr>
          <w:rFonts w:ascii="David" w:hAnsi="David" w:cs="David" w:hint="cs"/>
          <w:rtl/>
        </w:rPr>
        <w:t>הסיבה לכך היא ש</w:t>
      </w:r>
      <w:r w:rsidR="00A60E9A" w:rsidRPr="00F64935">
        <w:rPr>
          <w:rFonts w:ascii="David" w:hAnsi="David" w:cs="David"/>
          <w:rtl/>
        </w:rPr>
        <w:t>הציבור יכולים להפקיר ממון של אדם פרטי. לכן</w:t>
      </w:r>
      <w:r w:rsidR="005E59E9" w:rsidRPr="00F64935">
        <w:rPr>
          <w:rFonts w:ascii="David" w:hAnsi="David" w:cs="David"/>
          <w:rtl/>
        </w:rPr>
        <w:t>,</w:t>
      </w:r>
      <w:r w:rsidR="00A60E9A" w:rsidRPr="00F64935">
        <w:rPr>
          <w:rFonts w:ascii="David" w:hAnsi="David" w:cs="David"/>
          <w:rtl/>
        </w:rPr>
        <w:t xml:space="preserve"> על ידי זה שהם </w:t>
      </w:r>
      <w:r w:rsidR="00A60E9A" w:rsidRPr="00F64935">
        <w:rPr>
          <w:rFonts w:ascii="David" w:hAnsi="David" w:cs="David"/>
          <w:b/>
          <w:bCs/>
          <w:rtl/>
        </w:rPr>
        <w:t>מפקירים את ממונו של מי שקידש</w:t>
      </w:r>
      <w:r w:rsidR="00A60E9A" w:rsidRPr="00F64935">
        <w:rPr>
          <w:rFonts w:ascii="David" w:hAnsi="David" w:cs="David"/>
          <w:rtl/>
        </w:rPr>
        <w:t>, זה כאילו קידושיה של האישה בכסף לא התקיימו, מאחר שהכסף לא היה שלו.</w:t>
      </w:r>
      <w:r w:rsidR="00A60E9A" w:rsidRPr="00F64935">
        <w:rPr>
          <w:rFonts w:ascii="David" w:hAnsi="David" w:cs="David"/>
        </w:rPr>
        <w:t xml:space="preserve"> </w:t>
      </w:r>
      <w:r w:rsidR="00A60E9A" w:rsidRPr="00F64935">
        <w:rPr>
          <w:rFonts w:ascii="David" w:hAnsi="David" w:cs="David"/>
          <w:b/>
          <w:bCs/>
          <w:rtl/>
        </w:rPr>
        <w:t xml:space="preserve">רואים שגם </w:t>
      </w:r>
      <w:r w:rsidR="00852E68" w:rsidRPr="00F64935">
        <w:rPr>
          <w:rFonts w:ascii="David" w:hAnsi="David" w:cs="David"/>
          <w:b/>
          <w:bCs/>
          <w:rtl/>
        </w:rPr>
        <w:t xml:space="preserve">במקרה של </w:t>
      </w:r>
      <w:r w:rsidR="00A60E9A" w:rsidRPr="00F64935">
        <w:rPr>
          <w:rFonts w:ascii="David" w:hAnsi="David" w:cs="David"/>
          <w:b/>
          <w:bCs/>
          <w:rtl/>
        </w:rPr>
        <w:t>דין תורה תקנת קהל יכולה לחול.</w:t>
      </w:r>
    </w:p>
    <w:p w14:paraId="7AC80AA3" w14:textId="77777777" w:rsidR="00A60E9A" w:rsidRPr="00F64935" w:rsidRDefault="00A60E9A" w:rsidP="00B46BF0">
      <w:pPr>
        <w:jc w:val="both"/>
        <w:rPr>
          <w:rFonts w:ascii="David" w:hAnsi="David" w:cs="David"/>
          <w:b/>
          <w:bCs/>
          <w:highlight w:val="cyan"/>
          <w:u w:val="single"/>
          <w:rtl/>
        </w:rPr>
      </w:pPr>
    </w:p>
    <w:p w14:paraId="674D018E"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הרשב"א</w:t>
      </w:r>
      <w:proofErr w:type="spellEnd"/>
      <w:r w:rsidRPr="00F64935">
        <w:rPr>
          <w:rFonts w:ascii="David" w:hAnsi="David" w:cs="David"/>
          <w:b/>
          <w:bCs/>
          <w:highlight w:val="cyan"/>
          <w:u w:val="single"/>
          <w:rtl/>
        </w:rPr>
        <w:t xml:space="preserve"> ג, </w:t>
      </w:r>
      <w:proofErr w:type="spellStart"/>
      <w:r w:rsidRPr="00F64935">
        <w:rPr>
          <w:rFonts w:ascii="David" w:hAnsi="David" w:cs="David"/>
          <w:b/>
          <w:bCs/>
          <w:highlight w:val="cyan"/>
          <w:u w:val="single"/>
          <w:rtl/>
        </w:rPr>
        <w:t>תיא</w:t>
      </w:r>
      <w:proofErr w:type="spellEnd"/>
    </w:p>
    <w:p w14:paraId="1041859F" w14:textId="77777777" w:rsidR="00A60E9A" w:rsidRPr="00F64935" w:rsidRDefault="00A60E9A" w:rsidP="00B46BF0">
      <w:pPr>
        <w:jc w:val="both"/>
        <w:rPr>
          <w:rFonts w:ascii="David" w:hAnsi="David" w:cs="David"/>
          <w:rtl/>
        </w:rPr>
      </w:pPr>
      <w:r w:rsidRPr="00F64935">
        <w:rPr>
          <w:rFonts w:ascii="David" w:hAnsi="David" w:cs="David"/>
          <w:rtl/>
        </w:rPr>
        <w:t xml:space="preserve">האם תקנות הקהל פועלות מדין </w:t>
      </w:r>
      <w:r w:rsidRPr="00F64935">
        <w:rPr>
          <w:rFonts w:ascii="David" w:hAnsi="David" w:cs="David"/>
          <w:b/>
          <w:bCs/>
          <w:rtl/>
        </w:rPr>
        <w:t>תקנה</w:t>
      </w:r>
      <w:r w:rsidRPr="00F64935">
        <w:rPr>
          <w:rFonts w:ascii="David" w:hAnsi="David" w:cs="David"/>
          <w:rtl/>
        </w:rPr>
        <w:t xml:space="preserve"> או מדין </w:t>
      </w:r>
      <w:r w:rsidRPr="00F64935">
        <w:rPr>
          <w:rFonts w:ascii="David" w:hAnsi="David" w:cs="David"/>
          <w:b/>
          <w:bCs/>
          <w:rtl/>
        </w:rPr>
        <w:t>הסכם</w:t>
      </w:r>
      <w:r w:rsidRPr="00F64935">
        <w:rPr>
          <w:rFonts w:ascii="David" w:hAnsi="David" w:cs="David"/>
          <w:rtl/>
        </w:rPr>
        <w:t xml:space="preserve">? </w:t>
      </w:r>
      <w:proofErr w:type="spellStart"/>
      <w:r w:rsidRPr="00F64935">
        <w:rPr>
          <w:rFonts w:ascii="David" w:hAnsi="David" w:cs="David"/>
          <w:rtl/>
        </w:rPr>
        <w:t>הרשב"א</w:t>
      </w:r>
      <w:proofErr w:type="spellEnd"/>
      <w:r w:rsidRPr="00F64935">
        <w:rPr>
          <w:rFonts w:ascii="David" w:hAnsi="David" w:cs="David"/>
          <w:rtl/>
        </w:rPr>
        <w:t xml:space="preserve"> אומר שזה עובד </w:t>
      </w:r>
      <w:r w:rsidRPr="00F64935">
        <w:rPr>
          <w:rFonts w:ascii="David" w:hAnsi="David" w:cs="David"/>
          <w:b/>
          <w:bCs/>
          <w:rtl/>
        </w:rPr>
        <w:t>מדין תקנה</w:t>
      </w:r>
      <w:r w:rsidRPr="00F64935">
        <w:rPr>
          <w:rFonts w:ascii="David" w:hAnsi="David" w:cs="David"/>
          <w:rtl/>
        </w:rPr>
        <w:t xml:space="preserve">, ולכן אפשר לעשות זאת גם נגד יחידים שלא קיבלו על עצמם את התקנה. אבל צריך לעשות תקנה שרוב הציבור יכולים לעמוד בה. הוא אומר שהמעמד של תקנת הקהל, היא </w:t>
      </w:r>
      <w:r w:rsidRPr="00F64935">
        <w:rPr>
          <w:rFonts w:ascii="David" w:hAnsi="David" w:cs="David"/>
          <w:b/>
          <w:bCs/>
          <w:rtl/>
        </w:rPr>
        <w:t>כשל</w:t>
      </w:r>
      <w:r w:rsidRPr="00F64935">
        <w:rPr>
          <w:rFonts w:ascii="David" w:hAnsi="David" w:cs="David"/>
          <w:rtl/>
        </w:rPr>
        <w:t xml:space="preserve"> בין הדין הגדול לעניין הזה, ולכן </w:t>
      </w:r>
      <w:r w:rsidRPr="00F64935">
        <w:rPr>
          <w:rFonts w:ascii="David" w:hAnsi="David" w:cs="David"/>
          <w:b/>
          <w:bCs/>
          <w:rtl/>
        </w:rPr>
        <w:t>גם מי שלא מסכים לתקנה מחויב אליה.</w:t>
      </w:r>
    </w:p>
    <w:p w14:paraId="3CAFE0DB" w14:textId="77777777" w:rsidR="00A60E9A" w:rsidRPr="00F64935" w:rsidRDefault="00A60E9A" w:rsidP="00B46BF0">
      <w:pPr>
        <w:jc w:val="both"/>
        <w:rPr>
          <w:rFonts w:ascii="David" w:hAnsi="David" w:cs="David"/>
          <w:b/>
          <w:bCs/>
          <w:highlight w:val="cyan"/>
          <w:u w:val="single"/>
          <w:rtl/>
        </w:rPr>
      </w:pPr>
    </w:p>
    <w:p w14:paraId="4251FEF6"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הרא"ש</w:t>
      </w:r>
      <w:proofErr w:type="spellEnd"/>
      <w:r w:rsidRPr="00F64935">
        <w:rPr>
          <w:rFonts w:ascii="David" w:hAnsi="David" w:cs="David"/>
          <w:b/>
          <w:bCs/>
          <w:highlight w:val="cyan"/>
          <w:u w:val="single"/>
          <w:rtl/>
        </w:rPr>
        <w:t xml:space="preserve"> </w:t>
      </w:r>
      <w:proofErr w:type="spellStart"/>
      <w:r w:rsidRPr="00F64935">
        <w:rPr>
          <w:rFonts w:ascii="David" w:hAnsi="David" w:cs="David"/>
          <w:b/>
          <w:bCs/>
          <w:highlight w:val="cyan"/>
          <w:u w:val="single"/>
          <w:rtl/>
        </w:rPr>
        <w:t>ו,ה</w:t>
      </w:r>
      <w:proofErr w:type="spellEnd"/>
      <w:r w:rsidRPr="00F64935">
        <w:rPr>
          <w:rFonts w:ascii="David" w:hAnsi="David" w:cs="David"/>
          <w:b/>
          <w:bCs/>
          <w:highlight w:val="cyan"/>
          <w:u w:val="single"/>
          <w:rtl/>
        </w:rPr>
        <w:t>, ו,</w:t>
      </w:r>
    </w:p>
    <w:p w14:paraId="5EAEEF31" w14:textId="42F73DDF" w:rsidR="00A60E9A" w:rsidRPr="00F64935" w:rsidRDefault="00A60E9A" w:rsidP="00B46BF0">
      <w:pPr>
        <w:jc w:val="both"/>
        <w:rPr>
          <w:rFonts w:ascii="David" w:hAnsi="David" w:cs="David"/>
          <w:b/>
          <w:bCs/>
          <w:u w:val="single"/>
          <w:rtl/>
        </w:rPr>
      </w:pPr>
      <w:r w:rsidRPr="00F64935">
        <w:rPr>
          <w:rFonts w:ascii="David" w:hAnsi="David" w:cs="David"/>
          <w:b/>
          <w:bCs/>
          <w:rtl/>
        </w:rPr>
        <w:t>מיעוט מחויב להחלטת הרוב</w:t>
      </w:r>
      <w:r w:rsidRPr="00F64935">
        <w:rPr>
          <w:rFonts w:ascii="David" w:hAnsi="David" w:cs="David"/>
          <w:rtl/>
        </w:rPr>
        <w:t xml:space="preserve">, כי אם לא כן, אף פעם לא יסכימו הקהל </w:t>
      </w:r>
      <w:r w:rsidR="00A222B7" w:rsidRPr="00F64935">
        <w:rPr>
          <w:rFonts w:ascii="David" w:hAnsi="David" w:cs="David"/>
          <w:rtl/>
        </w:rPr>
        <w:t>על שום</w:t>
      </w:r>
      <w:r w:rsidRPr="00F64935">
        <w:rPr>
          <w:rFonts w:ascii="David" w:hAnsi="David" w:cs="David"/>
          <w:rtl/>
        </w:rPr>
        <w:t xml:space="preserve"> דבר. אם יהיו יחידים שלא יהיו מחויבים לשלם למשל, אף אחד לא ירצה להיות הפראייר שמשלם, כשיש כאלה שלא משלמים. לכן קובע שגם היחידים מחויבים לקביעת הרוב.</w:t>
      </w:r>
    </w:p>
    <w:p w14:paraId="781B241B" w14:textId="77777777" w:rsidR="00A60E9A" w:rsidRPr="00F64935" w:rsidRDefault="00A60E9A" w:rsidP="00B46BF0">
      <w:pPr>
        <w:jc w:val="both"/>
        <w:rPr>
          <w:rFonts w:ascii="David" w:hAnsi="David" w:cs="David"/>
          <w:b/>
          <w:bCs/>
          <w:highlight w:val="cyan"/>
          <w:u w:val="single"/>
          <w:rtl/>
        </w:rPr>
      </w:pPr>
    </w:p>
    <w:p w14:paraId="444522EF"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שו"ב לב ישמח </w:t>
      </w:r>
      <w:proofErr w:type="spellStart"/>
      <w:r w:rsidRPr="00F64935">
        <w:rPr>
          <w:rFonts w:ascii="David" w:hAnsi="David" w:cs="David"/>
          <w:b/>
          <w:bCs/>
          <w:highlight w:val="cyan"/>
          <w:u w:val="single"/>
          <w:rtl/>
        </w:rPr>
        <w:t>חו"מ</w:t>
      </w:r>
      <w:proofErr w:type="spellEnd"/>
      <w:r w:rsidRPr="00F64935">
        <w:rPr>
          <w:rFonts w:ascii="David" w:hAnsi="David" w:cs="David"/>
          <w:b/>
          <w:bCs/>
          <w:highlight w:val="cyan"/>
          <w:u w:val="single"/>
          <w:rtl/>
        </w:rPr>
        <w:t xml:space="preserve"> ה</w:t>
      </w:r>
    </w:p>
    <w:p w14:paraId="2B59FFDF" w14:textId="77777777" w:rsidR="00A60E9A" w:rsidRPr="00F64935" w:rsidRDefault="00A60E9A" w:rsidP="00B46BF0">
      <w:pPr>
        <w:jc w:val="both"/>
        <w:rPr>
          <w:rFonts w:ascii="David" w:hAnsi="David" w:cs="David"/>
          <w:rtl/>
        </w:rPr>
      </w:pPr>
      <w:r w:rsidRPr="00F64935">
        <w:rPr>
          <w:rFonts w:ascii="David" w:hAnsi="David" w:cs="David"/>
          <w:rtl/>
        </w:rPr>
        <w:t xml:space="preserve">קובע </w:t>
      </w:r>
      <w:r w:rsidRPr="00F64935">
        <w:rPr>
          <w:rFonts w:ascii="David" w:hAnsi="David" w:cs="David"/>
          <w:b/>
          <w:bCs/>
          <w:rtl/>
        </w:rPr>
        <w:t xml:space="preserve">שאדם שלא היה </w:t>
      </w:r>
      <w:r w:rsidRPr="00F64935">
        <w:rPr>
          <w:rFonts w:ascii="David" w:hAnsi="David" w:cs="David"/>
          <w:rtl/>
        </w:rPr>
        <w:t xml:space="preserve">בישיבה שקבעו בה את התקנה, </w:t>
      </w:r>
      <w:r w:rsidRPr="00F64935">
        <w:rPr>
          <w:rFonts w:ascii="David" w:hAnsi="David" w:cs="David"/>
          <w:b/>
          <w:bCs/>
          <w:rtl/>
        </w:rPr>
        <w:t>לא פטור מהתקנה</w:t>
      </w:r>
      <w:r w:rsidRPr="00F64935">
        <w:rPr>
          <w:rFonts w:ascii="David" w:hAnsi="David" w:cs="David"/>
          <w:rtl/>
        </w:rPr>
        <w:t xml:space="preserve">. כי אם נגיד שהוא יהיה פטור, כל אחד שלא נראית בעיניו ההחלטה, לא יהיה בישיבה שקובעים אותה, כדי להיפטר ממחויבות כלפיה. </w:t>
      </w:r>
    </w:p>
    <w:p w14:paraId="36B9C7B5" w14:textId="77777777" w:rsidR="00A60E9A" w:rsidRPr="00F64935" w:rsidRDefault="00A60E9A" w:rsidP="00B46BF0">
      <w:pPr>
        <w:jc w:val="both"/>
        <w:rPr>
          <w:rFonts w:ascii="David" w:hAnsi="David" w:cs="David"/>
          <w:u w:val="single"/>
          <w:rtl/>
        </w:rPr>
      </w:pPr>
    </w:p>
    <w:p w14:paraId="102F3F5A" w14:textId="77777777" w:rsidR="00A60E9A" w:rsidRPr="00F64935" w:rsidRDefault="00A60E9A" w:rsidP="00B46BF0">
      <w:pPr>
        <w:jc w:val="both"/>
        <w:rPr>
          <w:rFonts w:ascii="David" w:hAnsi="David" w:cs="David"/>
          <w:rtl/>
        </w:rPr>
      </w:pPr>
      <w:r w:rsidRPr="00F64935">
        <w:rPr>
          <w:rFonts w:ascii="David" w:hAnsi="David" w:cs="David"/>
          <w:highlight w:val="green"/>
          <w:rtl/>
        </w:rPr>
        <w:t>ישנה גישה אחרת:</w:t>
      </w:r>
    </w:p>
    <w:p w14:paraId="7F9E15F1"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מרדכי בבא קמא, </w:t>
      </w:r>
      <w:proofErr w:type="spellStart"/>
      <w:r w:rsidRPr="00F64935">
        <w:rPr>
          <w:rFonts w:ascii="David" w:hAnsi="David" w:cs="David"/>
          <w:b/>
          <w:bCs/>
          <w:highlight w:val="cyan"/>
          <w:u w:val="single"/>
          <w:rtl/>
        </w:rPr>
        <w:t>קעט</w:t>
      </w:r>
      <w:proofErr w:type="spellEnd"/>
    </w:p>
    <w:p w14:paraId="6EBCABDE" w14:textId="484B8B64" w:rsidR="00A60E9A" w:rsidRPr="00F64935" w:rsidRDefault="00A60E9A" w:rsidP="00C73712">
      <w:pPr>
        <w:jc w:val="both"/>
        <w:rPr>
          <w:rFonts w:ascii="David" w:hAnsi="David" w:cs="David"/>
          <w:rtl/>
        </w:rPr>
      </w:pPr>
      <w:r w:rsidRPr="00F64935">
        <w:rPr>
          <w:rFonts w:ascii="David" w:hAnsi="David" w:cs="David"/>
          <w:rtl/>
        </w:rPr>
        <w:t xml:space="preserve">התקנה מחייבת </w:t>
      </w:r>
      <w:r w:rsidRPr="00F64935">
        <w:rPr>
          <w:rFonts w:ascii="David" w:hAnsi="David" w:cs="David"/>
          <w:b/>
          <w:bCs/>
          <w:rtl/>
        </w:rPr>
        <w:t>רק מי שהיה חלק מהתקנה</w:t>
      </w:r>
      <w:r w:rsidRPr="00F64935">
        <w:rPr>
          <w:rFonts w:ascii="David" w:hAnsi="David" w:cs="David"/>
          <w:rtl/>
        </w:rPr>
        <w:t xml:space="preserve"> - גם מיעוט שהתנגד מחויב לתקנה. אבל מי שלא היה בזמן התקנה כגון שלא היה בזמן האספה, הצטרף לעיר מאוחר יותר, או נולד מאוחר יותר, התקנה לא מחייבת אותו. זה עדיין לא לגמרי עובד מדין הסכם כי כן הרוב יכול לכפות על מיעוט, אבל התקנה </w:t>
      </w:r>
      <w:r w:rsidRPr="00F64935">
        <w:rPr>
          <w:rFonts w:ascii="David" w:hAnsi="David" w:cs="David"/>
          <w:b/>
          <w:bCs/>
          <w:rtl/>
        </w:rPr>
        <w:t>לא חלה על מי שלא היה חלק מהתהליך</w:t>
      </w:r>
      <w:r w:rsidRPr="00F64935">
        <w:rPr>
          <w:rFonts w:ascii="David" w:hAnsi="David" w:cs="David"/>
          <w:rtl/>
        </w:rPr>
        <w:t xml:space="preserve">. לדבריו, זו הופכת למעין </w:t>
      </w:r>
      <w:r w:rsidRPr="00F64935">
        <w:rPr>
          <w:rFonts w:ascii="David" w:hAnsi="David" w:cs="David"/>
          <w:b/>
          <w:bCs/>
          <w:rtl/>
        </w:rPr>
        <w:t>תקנה מוגבלת</w:t>
      </w:r>
      <w:r w:rsidRPr="00F64935">
        <w:rPr>
          <w:rFonts w:ascii="David" w:hAnsi="David" w:cs="David"/>
          <w:rtl/>
        </w:rPr>
        <w:t>.</w:t>
      </w:r>
      <w:r w:rsidR="00C73712" w:rsidRPr="00C73712">
        <w:rPr>
          <w:rFonts w:hint="cs"/>
          <w:rtl/>
        </w:rPr>
        <w:t xml:space="preserve"> </w:t>
      </w:r>
      <w:r w:rsidR="00C73712" w:rsidRPr="00A200ED">
        <w:rPr>
          <w:rFonts w:ascii="David" w:hAnsi="David" w:cs="David" w:hint="cs"/>
          <w:color w:val="FF0000"/>
          <w:rtl/>
        </w:rPr>
        <w:t xml:space="preserve">זאת כי אם לא הסכים מראש כביכול התקנה נחשבת כהסכם, ובהסכם אפשר לחייב רק את הצדדים הקשורים להסכם ולא את כולם. </w:t>
      </w:r>
    </w:p>
    <w:p w14:paraId="571A6473" w14:textId="77777777" w:rsidR="00A60E9A" w:rsidRPr="00F64935" w:rsidRDefault="00A60E9A" w:rsidP="00B46BF0">
      <w:pPr>
        <w:jc w:val="both"/>
        <w:rPr>
          <w:rFonts w:ascii="David" w:hAnsi="David" w:cs="David"/>
          <w:b/>
          <w:bCs/>
          <w:highlight w:val="cyan"/>
          <w:u w:val="single"/>
          <w:rtl/>
        </w:rPr>
      </w:pPr>
    </w:p>
    <w:p w14:paraId="2A8C72E9" w14:textId="77777777" w:rsidR="00A60E9A" w:rsidRPr="00F64935" w:rsidRDefault="00A60E9A" w:rsidP="00B46BF0">
      <w:pPr>
        <w:jc w:val="both"/>
        <w:rPr>
          <w:rFonts w:ascii="David" w:hAnsi="David" w:cs="David"/>
          <w:b/>
          <w:bCs/>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הרשב"א</w:t>
      </w:r>
      <w:proofErr w:type="spellEnd"/>
      <w:r w:rsidRPr="00F64935">
        <w:rPr>
          <w:rFonts w:ascii="David" w:hAnsi="David" w:cs="David"/>
          <w:b/>
          <w:bCs/>
          <w:highlight w:val="cyan"/>
          <w:u w:val="single"/>
          <w:rtl/>
        </w:rPr>
        <w:t xml:space="preserve"> א, תרי"ז</w:t>
      </w:r>
    </w:p>
    <w:p w14:paraId="69211408" w14:textId="77777777" w:rsidR="00A60E9A" w:rsidRPr="00F64935" w:rsidRDefault="00A60E9A" w:rsidP="00B46BF0">
      <w:pPr>
        <w:jc w:val="both"/>
        <w:rPr>
          <w:rFonts w:ascii="David" w:hAnsi="David" w:cs="David"/>
          <w:rtl/>
        </w:rPr>
      </w:pPr>
      <w:r w:rsidRPr="00F64935">
        <w:rPr>
          <w:rFonts w:ascii="David" w:hAnsi="David" w:cs="David"/>
          <w:rtl/>
        </w:rPr>
        <w:t xml:space="preserve">תקנות הקהל לא חייבות להיקבע ע"י כל הקהל, אלא מספיק שקבעו אותן </w:t>
      </w:r>
      <w:r w:rsidRPr="00F64935">
        <w:rPr>
          <w:rFonts w:ascii="David" w:hAnsi="David" w:cs="David"/>
          <w:b/>
          <w:bCs/>
          <w:rtl/>
        </w:rPr>
        <w:t>שבעת טובי העיר</w:t>
      </w:r>
      <w:r w:rsidRPr="00F64935">
        <w:rPr>
          <w:rFonts w:ascii="David" w:hAnsi="David" w:cs="David"/>
          <w:rtl/>
        </w:rPr>
        <w:t xml:space="preserve">. אין הכוונה האנשים החכמים בתורה דווקא, אלא </w:t>
      </w:r>
      <w:r w:rsidRPr="00F64935">
        <w:rPr>
          <w:rFonts w:ascii="David" w:hAnsi="David" w:cs="David"/>
          <w:b/>
          <w:bCs/>
          <w:rtl/>
        </w:rPr>
        <w:t>לפרנסי העיר</w:t>
      </w:r>
      <w:r w:rsidRPr="00F64935">
        <w:rPr>
          <w:rFonts w:ascii="David" w:hAnsi="David" w:cs="David"/>
          <w:rtl/>
        </w:rPr>
        <w:t xml:space="preserve"> שהציבור בחר בהם להיות ממונים על ענייני העיר.</w:t>
      </w:r>
    </w:p>
    <w:p w14:paraId="350A6A5F" w14:textId="77777777" w:rsidR="00A60E9A" w:rsidRPr="00F64935" w:rsidRDefault="00A60E9A" w:rsidP="00B46BF0">
      <w:pPr>
        <w:spacing w:line="276" w:lineRule="auto"/>
        <w:jc w:val="both"/>
        <w:rPr>
          <w:rFonts w:ascii="David" w:hAnsi="David" w:cs="David"/>
          <w:rtl/>
        </w:rPr>
      </w:pPr>
      <w:r w:rsidRPr="00F64935">
        <w:rPr>
          <w:rFonts w:ascii="David" w:hAnsi="David" w:cs="David"/>
          <w:b/>
          <w:bCs/>
          <w:rtl/>
        </w:rPr>
        <w:t>רואים שהסמכות להתקין תקנות עברה מהחכמים אל פרנסי הקהל</w:t>
      </w:r>
      <w:r w:rsidRPr="00F64935">
        <w:rPr>
          <w:rFonts w:ascii="David" w:hAnsi="David" w:cs="David"/>
          <w:rtl/>
        </w:rPr>
        <w:t>.</w:t>
      </w:r>
    </w:p>
    <w:p w14:paraId="6B9F94D4" w14:textId="4DABA8CE" w:rsidR="00A60E9A" w:rsidRPr="00F64935" w:rsidRDefault="00A60E9A" w:rsidP="00B46BF0">
      <w:pPr>
        <w:spacing w:line="276" w:lineRule="auto"/>
        <w:jc w:val="both"/>
        <w:rPr>
          <w:rFonts w:ascii="David" w:hAnsi="David" w:cs="David"/>
          <w:rtl/>
        </w:rPr>
      </w:pPr>
      <w:r w:rsidRPr="00F64935">
        <w:rPr>
          <w:rFonts w:ascii="David" w:hAnsi="David" w:cs="David"/>
          <w:rtl/>
        </w:rPr>
        <w:t>איך מתקבלות ההחלטות בשבעת טובי העיר</w:t>
      </w:r>
      <w:r w:rsidR="001672C1" w:rsidRPr="00F64935">
        <w:rPr>
          <w:rFonts w:ascii="David" w:hAnsi="David" w:cs="David"/>
          <w:rtl/>
        </w:rPr>
        <w:t>?</w:t>
      </w:r>
      <w:r w:rsidRPr="00F64935">
        <w:rPr>
          <w:rFonts w:ascii="David" w:hAnsi="David" w:cs="David"/>
          <w:rtl/>
        </w:rPr>
        <w:t xml:space="preserve"> יש דיון באחרונים האם צריך פה אחד והאם צריך שכולם יהיו נוכחים בהצבעה....</w:t>
      </w:r>
    </w:p>
    <w:p w14:paraId="7425F73D" w14:textId="77777777" w:rsidR="00C73712" w:rsidRDefault="00C73712" w:rsidP="00B46BF0">
      <w:pPr>
        <w:spacing w:line="276" w:lineRule="auto"/>
        <w:jc w:val="both"/>
        <w:rPr>
          <w:rFonts w:ascii="David" w:hAnsi="David" w:cs="David"/>
          <w:highlight w:val="yellow"/>
          <w:u w:val="single"/>
          <w:rtl/>
        </w:rPr>
      </w:pPr>
    </w:p>
    <w:p w14:paraId="641D6C72" w14:textId="3CDFE376" w:rsidR="00A60E9A" w:rsidRPr="00C73712" w:rsidRDefault="00C73712" w:rsidP="00B46BF0">
      <w:pPr>
        <w:spacing w:line="276" w:lineRule="auto"/>
        <w:jc w:val="both"/>
        <w:rPr>
          <w:rFonts w:ascii="David" w:hAnsi="David" w:cs="David"/>
          <w:u w:val="single"/>
          <w:rtl/>
        </w:rPr>
      </w:pPr>
      <w:r w:rsidRPr="00C73712">
        <w:rPr>
          <w:rFonts w:ascii="David" w:hAnsi="David" w:cs="David" w:hint="cs"/>
          <w:highlight w:val="yellow"/>
          <w:u w:val="single"/>
          <w:rtl/>
        </w:rPr>
        <w:t>פיקוח על תקנות קהל</w:t>
      </w:r>
    </w:p>
    <w:p w14:paraId="57D62CC0" w14:textId="77777777" w:rsidR="00A60E9A" w:rsidRPr="00F64935" w:rsidRDefault="00A60E9A" w:rsidP="00B46BF0">
      <w:pPr>
        <w:spacing w:line="276" w:lineRule="auto"/>
        <w:jc w:val="both"/>
        <w:rPr>
          <w:rFonts w:ascii="David" w:hAnsi="David" w:cs="David"/>
          <w:b/>
          <w:bCs/>
          <w:u w:val="single"/>
          <w:rtl/>
        </w:rPr>
      </w:pPr>
      <w:r w:rsidRPr="00F64935">
        <w:rPr>
          <w:rFonts w:ascii="David" w:hAnsi="David" w:cs="David"/>
          <w:b/>
          <w:bCs/>
          <w:highlight w:val="cyan"/>
          <w:u w:val="single"/>
          <w:rtl/>
        </w:rPr>
        <w:t xml:space="preserve">בבא </w:t>
      </w:r>
      <w:proofErr w:type="spellStart"/>
      <w:r w:rsidRPr="00F64935">
        <w:rPr>
          <w:rFonts w:ascii="David" w:hAnsi="David" w:cs="David"/>
          <w:b/>
          <w:bCs/>
          <w:highlight w:val="cyan"/>
          <w:u w:val="single"/>
          <w:rtl/>
        </w:rPr>
        <w:t>בתרא</w:t>
      </w:r>
      <w:proofErr w:type="spellEnd"/>
      <w:r w:rsidRPr="00F64935">
        <w:rPr>
          <w:rFonts w:ascii="David" w:hAnsi="David" w:cs="David"/>
          <w:b/>
          <w:bCs/>
          <w:highlight w:val="cyan"/>
          <w:u w:val="single"/>
          <w:rtl/>
        </w:rPr>
        <w:t xml:space="preserve"> ט, א</w:t>
      </w:r>
    </w:p>
    <w:p w14:paraId="4E7FABB3" w14:textId="77777777" w:rsidR="00A60E9A" w:rsidRPr="00F64935" w:rsidRDefault="00A60E9A" w:rsidP="00B46BF0">
      <w:pPr>
        <w:spacing w:line="276" w:lineRule="auto"/>
        <w:jc w:val="both"/>
        <w:rPr>
          <w:rFonts w:ascii="David" w:hAnsi="David" w:cs="David"/>
          <w:rtl/>
        </w:rPr>
      </w:pPr>
      <w:r w:rsidRPr="00F64935">
        <w:rPr>
          <w:rFonts w:ascii="David" w:hAnsi="David" w:cs="David"/>
          <w:rtl/>
        </w:rPr>
        <w:t xml:space="preserve">הסוגייה בגמרא מספרת שהיה הסכם בין שוחטים שכל שוחט יש לו את היום שבו הוא שוחט. וההסכם קבע שמי שישחט ביום של חברו, יקרעו לו את העור של מה ששחט (ששימש כשכר עבור השחיטה). היה שוחט ששחט ביום שלא שלו וקרעו לו את העור כפי ההסכם. הוא הלך </w:t>
      </w:r>
      <w:r w:rsidRPr="00F64935">
        <w:rPr>
          <w:rFonts w:ascii="David" w:hAnsi="David" w:cs="David"/>
          <w:u w:val="single"/>
          <w:rtl/>
        </w:rPr>
        <w:t>לאמורא רבא</w:t>
      </w:r>
      <w:r w:rsidRPr="00F64935">
        <w:rPr>
          <w:rFonts w:ascii="David" w:hAnsi="David" w:cs="David"/>
          <w:rtl/>
        </w:rPr>
        <w:t xml:space="preserve"> לקבל פיצוי, ורבא באמת חייב את מי שקרע את העור לשלם פיצוי. הגמרא שאלה למה, הרי ראינו </w:t>
      </w:r>
      <w:proofErr w:type="spellStart"/>
      <w:r w:rsidRPr="00F64935">
        <w:rPr>
          <w:rFonts w:ascii="David" w:hAnsi="David" w:cs="David"/>
          <w:rtl/>
        </w:rPr>
        <w:t>בברייתא</w:t>
      </w:r>
      <w:proofErr w:type="spellEnd"/>
      <w:r w:rsidRPr="00F64935">
        <w:rPr>
          <w:rFonts w:ascii="David" w:hAnsi="David" w:cs="David"/>
          <w:rtl/>
        </w:rPr>
        <w:t xml:space="preserve"> שאנשי העיר יכולים לעשות הסדרים בניהם כולל לקנוס מי שמפר את הסכם? הגמרא ענתה שאם יש </w:t>
      </w:r>
      <w:r w:rsidRPr="00F64935">
        <w:rPr>
          <w:rFonts w:ascii="David" w:hAnsi="David" w:cs="David"/>
          <w:b/>
          <w:bCs/>
          <w:rtl/>
        </w:rPr>
        <w:t>אדם חשוב בעיר</w:t>
      </w:r>
      <w:r w:rsidRPr="00F64935">
        <w:rPr>
          <w:rFonts w:ascii="David" w:hAnsi="David" w:cs="David"/>
          <w:rtl/>
        </w:rPr>
        <w:t xml:space="preserve"> לא ניתן לקבוע הסדרים ללא הסכמתו ובעיר זו היה אדם חשוב שלא ביקשו את אישורו לפני ההסכם. נניח שאדם חשוב לצורך העניין שלנו זה תלמיד חכם.</w:t>
      </w:r>
    </w:p>
    <w:p w14:paraId="12EAC5BA" w14:textId="77777777" w:rsidR="00A60E9A" w:rsidRPr="00F64935" w:rsidRDefault="00A60E9A" w:rsidP="00B46BF0">
      <w:pPr>
        <w:spacing w:line="276" w:lineRule="auto"/>
        <w:jc w:val="both"/>
        <w:rPr>
          <w:rFonts w:ascii="David" w:hAnsi="David" w:cs="David"/>
          <w:highlight w:val="green"/>
          <w:rtl/>
        </w:rPr>
      </w:pPr>
    </w:p>
    <w:p w14:paraId="53B01FED" w14:textId="77777777" w:rsidR="00A60E9A" w:rsidRPr="00F64935" w:rsidRDefault="00A60E9A" w:rsidP="00B46BF0">
      <w:pPr>
        <w:spacing w:line="276" w:lineRule="auto"/>
        <w:jc w:val="both"/>
        <w:rPr>
          <w:rFonts w:ascii="David" w:hAnsi="David" w:cs="David"/>
          <w:rtl/>
        </w:rPr>
      </w:pPr>
      <w:r w:rsidRPr="00F64935">
        <w:rPr>
          <w:rFonts w:ascii="David" w:hAnsi="David" w:cs="David"/>
          <w:highlight w:val="green"/>
          <w:rtl/>
        </w:rPr>
        <w:t>מתעוררות שתי שאלות:</w:t>
      </w:r>
    </w:p>
    <w:p w14:paraId="26C59925" w14:textId="77777777" w:rsidR="00A60E9A" w:rsidRPr="00F64935" w:rsidRDefault="00A60E9A" w:rsidP="00B46BF0">
      <w:pPr>
        <w:spacing w:line="276" w:lineRule="auto"/>
        <w:jc w:val="both"/>
        <w:rPr>
          <w:rFonts w:ascii="David" w:hAnsi="David" w:cs="David"/>
          <w:u w:val="single"/>
          <w:rtl/>
        </w:rPr>
      </w:pPr>
      <w:r w:rsidRPr="00F64935">
        <w:rPr>
          <w:rFonts w:ascii="David" w:hAnsi="David" w:cs="David"/>
          <w:u w:val="single"/>
          <w:rtl/>
        </w:rPr>
        <w:t>נתחיל בשאלה הראשונה ונביא נימוק אחד, ועוד נימוק המתחלק לשניים:</w:t>
      </w:r>
    </w:p>
    <w:p w14:paraId="0590F650" w14:textId="77777777" w:rsidR="00A60E9A" w:rsidRPr="00F64935" w:rsidRDefault="00A60E9A" w:rsidP="00B46BF0">
      <w:pPr>
        <w:spacing w:line="276" w:lineRule="auto"/>
        <w:jc w:val="both"/>
        <w:rPr>
          <w:rFonts w:ascii="David" w:hAnsi="David" w:cs="David"/>
          <w:rtl/>
        </w:rPr>
      </w:pPr>
      <w:r w:rsidRPr="00F64935">
        <w:rPr>
          <w:rFonts w:ascii="David" w:hAnsi="David" w:cs="David"/>
          <w:b/>
          <w:bCs/>
          <w:highlight w:val="yellow"/>
          <w:rtl/>
        </w:rPr>
        <w:t>א)</w:t>
      </w:r>
      <w:r w:rsidRPr="00F64935">
        <w:rPr>
          <w:rFonts w:ascii="David" w:hAnsi="David" w:cs="David"/>
          <w:highlight w:val="yellow"/>
          <w:rtl/>
        </w:rPr>
        <w:t xml:space="preserve"> </w:t>
      </w:r>
      <w:r w:rsidRPr="00F64935">
        <w:rPr>
          <w:rFonts w:ascii="David" w:hAnsi="David" w:cs="David"/>
          <w:b/>
          <w:bCs/>
          <w:highlight w:val="yellow"/>
          <w:rtl/>
        </w:rPr>
        <w:t>למה</w:t>
      </w:r>
      <w:r w:rsidRPr="00F64935">
        <w:rPr>
          <w:rFonts w:ascii="David" w:hAnsi="David" w:cs="David"/>
          <w:highlight w:val="yellow"/>
          <w:rtl/>
        </w:rPr>
        <w:t xml:space="preserve"> צריך אישור של אדם חשוב?</w:t>
      </w:r>
      <w:r w:rsidRPr="00F64935">
        <w:rPr>
          <w:rFonts w:ascii="David" w:hAnsi="David" w:cs="David"/>
          <w:rtl/>
        </w:rPr>
        <w:t xml:space="preserve"> </w:t>
      </w:r>
    </w:p>
    <w:p w14:paraId="254614AF" w14:textId="77777777" w:rsidR="00A60E9A" w:rsidRPr="00F64935" w:rsidRDefault="00A60E9A" w:rsidP="00B46BF0">
      <w:pPr>
        <w:spacing w:line="276" w:lineRule="auto"/>
        <w:jc w:val="both"/>
        <w:rPr>
          <w:rFonts w:ascii="David" w:hAnsi="David" w:cs="David"/>
          <w:rtl/>
        </w:rPr>
      </w:pPr>
      <w:r w:rsidRPr="00F64935">
        <w:rPr>
          <w:rFonts w:ascii="David" w:hAnsi="David" w:cs="David"/>
          <w:b/>
          <w:bCs/>
          <w:rtl/>
        </w:rPr>
        <w:t>א</w:t>
      </w:r>
      <w:r w:rsidRPr="00F64935">
        <w:rPr>
          <w:rFonts w:ascii="David" w:hAnsi="David" w:cs="David"/>
          <w:rtl/>
        </w:rPr>
        <w:t xml:space="preserve">(1) מפאת </w:t>
      </w:r>
      <w:r w:rsidRPr="00F64935">
        <w:rPr>
          <w:rFonts w:ascii="David" w:hAnsi="David" w:cs="David"/>
          <w:b/>
          <w:bCs/>
          <w:rtl/>
        </w:rPr>
        <w:t>כבודו</w:t>
      </w:r>
      <w:r w:rsidRPr="00F64935">
        <w:rPr>
          <w:rFonts w:ascii="David" w:hAnsi="David" w:cs="David"/>
          <w:rtl/>
        </w:rPr>
        <w:t xml:space="preserve"> של אדם חשוב. זה לא מכובד לעשות הסכמים הנוגעים לכלל שלא בכפוף לאישורו.</w:t>
      </w:r>
    </w:p>
    <w:p w14:paraId="0C944B34" w14:textId="77777777" w:rsidR="00A60E9A" w:rsidRPr="00F64935" w:rsidRDefault="00A60E9A" w:rsidP="00B46BF0">
      <w:pPr>
        <w:spacing w:line="276" w:lineRule="auto"/>
        <w:jc w:val="both"/>
        <w:rPr>
          <w:rFonts w:ascii="David" w:hAnsi="David" w:cs="David"/>
          <w:rtl/>
        </w:rPr>
      </w:pPr>
      <w:r w:rsidRPr="00F64935">
        <w:rPr>
          <w:rFonts w:ascii="David" w:hAnsi="David" w:cs="David"/>
          <w:rtl/>
        </w:rPr>
        <w:t xml:space="preserve">(2) האישור של אדם חשוב הוא לא רק מטעמי כבוד, אלא </w:t>
      </w:r>
      <w:r w:rsidRPr="00F64935">
        <w:rPr>
          <w:rFonts w:ascii="David" w:hAnsi="David" w:cs="David"/>
          <w:b/>
          <w:bCs/>
          <w:rtl/>
        </w:rPr>
        <w:t>עניין מהותי</w:t>
      </w:r>
      <w:r w:rsidRPr="00F64935">
        <w:rPr>
          <w:rFonts w:ascii="David" w:hAnsi="David" w:cs="David"/>
          <w:rtl/>
        </w:rPr>
        <w:t xml:space="preserve">. זה סוג של איזון או פיקוח מול רשויות. פיקוח על מה? שתי אפשרויות ניתן לתת: </w:t>
      </w:r>
      <w:r w:rsidRPr="00F64935">
        <w:rPr>
          <w:rFonts w:ascii="David" w:hAnsi="David" w:cs="David"/>
          <w:b/>
          <w:bCs/>
          <w:rtl/>
        </w:rPr>
        <w:t>א)</w:t>
      </w:r>
      <w:r w:rsidRPr="00F64935">
        <w:rPr>
          <w:rFonts w:ascii="David" w:hAnsi="David" w:cs="David"/>
          <w:rtl/>
        </w:rPr>
        <w:t xml:space="preserve"> </w:t>
      </w:r>
      <w:r w:rsidRPr="00F64935">
        <w:rPr>
          <w:rFonts w:ascii="David" w:hAnsi="David" w:cs="David"/>
          <w:b/>
          <w:bCs/>
          <w:rtl/>
        </w:rPr>
        <w:t>פיקוח הלכתי</w:t>
      </w:r>
      <w:r w:rsidRPr="00F64935">
        <w:rPr>
          <w:rFonts w:ascii="David" w:hAnsi="David" w:cs="David"/>
          <w:rtl/>
        </w:rPr>
        <w:t xml:space="preserve"> - להבטיח שלא נעשים דברים החורגים מגבולות ההלכה</w:t>
      </w:r>
      <w:r w:rsidRPr="00F64935">
        <w:rPr>
          <w:rFonts w:ascii="David" w:hAnsi="David" w:cs="David"/>
          <w:vertAlign w:val="superscript"/>
          <w:rtl/>
        </w:rPr>
        <w:t xml:space="preserve"> </w:t>
      </w:r>
      <w:r w:rsidRPr="00F64935">
        <w:rPr>
          <w:rFonts w:ascii="David" w:hAnsi="David" w:cs="David"/>
          <w:b/>
          <w:bCs/>
          <w:rtl/>
        </w:rPr>
        <w:t xml:space="preserve">ב) </w:t>
      </w:r>
      <w:r w:rsidRPr="00F64935">
        <w:rPr>
          <w:rFonts w:ascii="David" w:hAnsi="David" w:cs="David"/>
          <w:rtl/>
        </w:rPr>
        <w:t xml:space="preserve">יכול להיות שזה לא פיקוח הלכתי, אלא יותר </w:t>
      </w:r>
      <w:r w:rsidRPr="00F64935">
        <w:rPr>
          <w:rFonts w:ascii="David" w:hAnsi="David" w:cs="David"/>
          <w:b/>
          <w:bCs/>
          <w:rtl/>
        </w:rPr>
        <w:t>פיקוח חברתי</w:t>
      </w:r>
      <w:r w:rsidRPr="00F64935">
        <w:rPr>
          <w:rFonts w:ascii="David" w:hAnsi="David" w:cs="David"/>
          <w:rtl/>
        </w:rPr>
        <w:t>. כלומר לבדוק שבעלי מקצועות לא עושים הסכמים המעלים מחירים או פוגעים בציבור בצורה אחרת. האישור מוודא שההסדר לא פוגע באופן מהותי בציבור. שיקול זה אמנם יותר בולט בחשיבותו נגד אגודה מקצועית שלא תעשוק את הציבור, אבל הוא חשוב גם כנגד תקנה של כל הקהל שהרוב לא יעשוק את המיעוט למשל.</w:t>
      </w:r>
    </w:p>
    <w:p w14:paraId="3015C443" w14:textId="17E54599" w:rsidR="00A60E9A" w:rsidRPr="00F64935" w:rsidRDefault="00A60E9A" w:rsidP="00B46BF0">
      <w:pPr>
        <w:spacing w:line="276" w:lineRule="auto"/>
        <w:jc w:val="both"/>
        <w:rPr>
          <w:rFonts w:ascii="David" w:hAnsi="David" w:cs="David"/>
          <w:rtl/>
        </w:rPr>
      </w:pPr>
      <w:r w:rsidRPr="00F64935">
        <w:rPr>
          <w:rFonts w:ascii="David" w:hAnsi="David" w:cs="David"/>
          <w:b/>
          <w:bCs/>
          <w:highlight w:val="yellow"/>
          <w:rtl/>
        </w:rPr>
        <w:t>ב</w:t>
      </w:r>
      <w:r w:rsidR="008A1796" w:rsidRPr="00F64935">
        <w:rPr>
          <w:rFonts w:ascii="David" w:hAnsi="David" w:cs="David"/>
          <w:b/>
          <w:bCs/>
          <w:highlight w:val="yellow"/>
          <w:rtl/>
        </w:rPr>
        <w:t>)</w:t>
      </w:r>
      <w:r w:rsidRPr="00F64935">
        <w:rPr>
          <w:rFonts w:ascii="David" w:hAnsi="David" w:cs="David"/>
          <w:highlight w:val="yellow"/>
          <w:rtl/>
        </w:rPr>
        <w:t xml:space="preserve"> </w:t>
      </w:r>
      <w:r w:rsidRPr="00F64935">
        <w:rPr>
          <w:rFonts w:ascii="David" w:hAnsi="David" w:cs="David"/>
          <w:b/>
          <w:bCs/>
          <w:highlight w:val="yellow"/>
          <w:rtl/>
        </w:rPr>
        <w:t>מתי</w:t>
      </w:r>
      <w:r w:rsidRPr="00F64935">
        <w:rPr>
          <w:rFonts w:ascii="David" w:hAnsi="David" w:cs="David"/>
          <w:highlight w:val="yellow"/>
          <w:rtl/>
        </w:rPr>
        <w:t xml:space="preserve"> צריך היתר של אדם חשוב, האם רק כשמדובר בהסדר של אגודה מקצועית או גם בתקנת קהל עבור כלל הציבור?</w:t>
      </w:r>
    </w:p>
    <w:p w14:paraId="4E1704EC" w14:textId="77777777" w:rsidR="00A60E9A" w:rsidRPr="00F64935" w:rsidRDefault="00A60E9A" w:rsidP="00B46BF0">
      <w:pPr>
        <w:spacing w:line="276" w:lineRule="auto"/>
        <w:jc w:val="both"/>
        <w:rPr>
          <w:rFonts w:ascii="David" w:hAnsi="David" w:cs="David"/>
          <w:rtl/>
        </w:rPr>
      </w:pPr>
      <w:r w:rsidRPr="00F64935">
        <w:rPr>
          <w:rFonts w:ascii="David" w:hAnsi="David" w:cs="David"/>
          <w:rtl/>
        </w:rPr>
        <w:t xml:space="preserve">אם </w:t>
      </w:r>
      <w:r w:rsidRPr="00F64935">
        <w:rPr>
          <w:rFonts w:ascii="David" w:hAnsi="David" w:cs="David"/>
          <w:b/>
          <w:bCs/>
          <w:rtl/>
        </w:rPr>
        <w:t>טעם האישור</w:t>
      </w:r>
      <w:r w:rsidRPr="00F64935">
        <w:rPr>
          <w:rFonts w:ascii="David" w:hAnsi="David" w:cs="David"/>
          <w:rtl/>
        </w:rPr>
        <w:t xml:space="preserve"> הוא מפאת </w:t>
      </w:r>
      <w:r w:rsidRPr="00F64935">
        <w:rPr>
          <w:rFonts w:ascii="David" w:hAnsi="David" w:cs="David"/>
          <w:b/>
          <w:bCs/>
          <w:rtl/>
        </w:rPr>
        <w:t>כבודו</w:t>
      </w:r>
      <w:r w:rsidRPr="00F64935">
        <w:rPr>
          <w:rFonts w:ascii="David" w:hAnsi="David" w:cs="David"/>
          <w:rtl/>
        </w:rPr>
        <w:t xml:space="preserve"> של האדם החשוב לכאורה, זה לא משנה אם זה תקנת קהל כללית או של אגודה מקצועית. אם </w:t>
      </w:r>
      <w:r w:rsidRPr="00F64935">
        <w:rPr>
          <w:rFonts w:ascii="David" w:hAnsi="David" w:cs="David"/>
          <w:b/>
          <w:bCs/>
          <w:rtl/>
        </w:rPr>
        <w:t>מטרת האישור</w:t>
      </w:r>
      <w:r w:rsidRPr="00F64935">
        <w:rPr>
          <w:rFonts w:ascii="David" w:hAnsi="David" w:cs="David"/>
          <w:rtl/>
        </w:rPr>
        <w:t xml:space="preserve"> להבטיח שלא תהיה </w:t>
      </w:r>
      <w:r w:rsidRPr="00F64935">
        <w:rPr>
          <w:rFonts w:ascii="David" w:hAnsi="David" w:cs="David"/>
          <w:b/>
          <w:bCs/>
          <w:rtl/>
        </w:rPr>
        <w:t>פגיעה בציבור</w:t>
      </w:r>
      <w:r w:rsidRPr="00F64935">
        <w:rPr>
          <w:rFonts w:ascii="David" w:hAnsi="David" w:cs="David"/>
          <w:rtl/>
        </w:rPr>
        <w:t xml:space="preserve"> זה הרבה יותר משמעותי כשמדובר באגודה מקצועית, אך פחות משמעותי בתקנות קהל, וזאת מאחר שבתקנות של כל הקהל האינטרסים של כולם נמצאים על השולחן. אבל גם כאן זה יכול להיות משמעותי. אם מטרת האישור היא </w:t>
      </w:r>
      <w:r w:rsidRPr="00F64935">
        <w:rPr>
          <w:rFonts w:ascii="David" w:hAnsi="David" w:cs="David"/>
          <w:b/>
          <w:bCs/>
          <w:rtl/>
        </w:rPr>
        <w:t>משיקול הלכתי</w:t>
      </w:r>
      <w:r w:rsidRPr="00F64935">
        <w:rPr>
          <w:rFonts w:ascii="David" w:hAnsi="David" w:cs="David"/>
          <w:rtl/>
        </w:rPr>
        <w:t xml:space="preserve"> זה לכאורה </w:t>
      </w:r>
      <w:r w:rsidRPr="00F64935">
        <w:rPr>
          <w:rFonts w:ascii="David" w:hAnsi="David" w:cs="David"/>
          <w:b/>
          <w:bCs/>
          <w:rtl/>
        </w:rPr>
        <w:t>משמעותי בשני המקרים</w:t>
      </w:r>
      <w:r w:rsidRPr="00F64935">
        <w:rPr>
          <w:rFonts w:ascii="David" w:hAnsi="David" w:cs="David"/>
          <w:rtl/>
        </w:rPr>
        <w:t xml:space="preserve">. </w:t>
      </w:r>
    </w:p>
    <w:p w14:paraId="6424AF9E" w14:textId="77777777" w:rsidR="00A60E9A" w:rsidRPr="00F64935" w:rsidRDefault="00A60E9A" w:rsidP="00B46BF0">
      <w:pPr>
        <w:spacing w:line="276" w:lineRule="auto"/>
        <w:jc w:val="both"/>
        <w:rPr>
          <w:rFonts w:ascii="David" w:hAnsi="David" w:cs="David"/>
          <w:b/>
          <w:bCs/>
          <w:highlight w:val="cyan"/>
          <w:u w:val="single"/>
          <w:rtl/>
        </w:rPr>
      </w:pPr>
    </w:p>
    <w:p w14:paraId="6E723117" w14:textId="77777777" w:rsidR="00A60E9A" w:rsidRPr="00F64935" w:rsidRDefault="00A60E9A" w:rsidP="00B46BF0">
      <w:pPr>
        <w:spacing w:line="276" w:lineRule="auto"/>
        <w:jc w:val="both"/>
        <w:rPr>
          <w:rFonts w:ascii="David" w:hAnsi="David" w:cs="David"/>
          <w:b/>
          <w:bCs/>
          <w:u w:val="single"/>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הירב"ש</w:t>
      </w:r>
      <w:proofErr w:type="spellEnd"/>
      <w:r w:rsidRPr="00F64935">
        <w:rPr>
          <w:rFonts w:ascii="David" w:hAnsi="David" w:cs="David"/>
          <w:b/>
          <w:bCs/>
          <w:highlight w:val="cyan"/>
          <w:u w:val="single"/>
          <w:rtl/>
        </w:rPr>
        <w:t xml:space="preserve"> </w:t>
      </w:r>
      <w:proofErr w:type="spellStart"/>
      <w:r w:rsidRPr="00F64935">
        <w:rPr>
          <w:rFonts w:ascii="David" w:hAnsi="David" w:cs="David"/>
          <w:b/>
          <w:bCs/>
          <w:highlight w:val="cyan"/>
          <w:u w:val="single"/>
          <w:rtl/>
        </w:rPr>
        <w:t>שצט</w:t>
      </w:r>
      <w:proofErr w:type="spellEnd"/>
      <w:r w:rsidRPr="00F64935">
        <w:rPr>
          <w:rFonts w:ascii="David" w:hAnsi="David" w:cs="David"/>
          <w:b/>
          <w:bCs/>
          <w:highlight w:val="cyan"/>
          <w:u w:val="single"/>
          <w:rtl/>
        </w:rPr>
        <w:t>:</w:t>
      </w:r>
    </w:p>
    <w:p w14:paraId="2DD22064" w14:textId="77777777" w:rsidR="00A60E9A" w:rsidRPr="00F64935" w:rsidRDefault="00A60E9A" w:rsidP="00B46BF0">
      <w:pPr>
        <w:spacing w:line="276" w:lineRule="auto"/>
        <w:jc w:val="both"/>
        <w:rPr>
          <w:rFonts w:ascii="David" w:hAnsi="David" w:cs="David"/>
          <w:rtl/>
        </w:rPr>
      </w:pPr>
      <w:r w:rsidRPr="00F64935">
        <w:rPr>
          <w:rFonts w:ascii="David" w:hAnsi="David" w:cs="David"/>
          <w:rtl/>
        </w:rPr>
        <w:t xml:space="preserve">האישור של אדם חשוב, חשוב במקרה של </w:t>
      </w:r>
      <w:r w:rsidRPr="00F64935">
        <w:rPr>
          <w:rFonts w:ascii="David" w:hAnsi="David" w:cs="David"/>
          <w:b/>
          <w:bCs/>
          <w:rtl/>
        </w:rPr>
        <w:t>"בני אומנויות"</w:t>
      </w:r>
      <w:r w:rsidRPr="00F64935">
        <w:rPr>
          <w:rFonts w:ascii="David" w:hAnsi="David" w:cs="David"/>
          <w:rtl/>
        </w:rPr>
        <w:t>, אבל בני העיר יכולים להתקין תקנות גם בלי הסכמתו של אדם חשוב. כדי שלא יקפחו את שאר בני העיר.</w:t>
      </w:r>
    </w:p>
    <w:p w14:paraId="7131587E" w14:textId="77777777" w:rsidR="00A60E9A" w:rsidRPr="00F64935" w:rsidRDefault="00A60E9A" w:rsidP="00B46BF0">
      <w:pPr>
        <w:spacing w:line="276" w:lineRule="auto"/>
        <w:jc w:val="both"/>
        <w:rPr>
          <w:rFonts w:ascii="David" w:hAnsi="David" w:cs="David"/>
          <w:b/>
          <w:bCs/>
          <w:highlight w:val="cyan"/>
          <w:u w:val="single"/>
          <w:rtl/>
        </w:rPr>
      </w:pPr>
    </w:p>
    <w:p w14:paraId="0D1CD482" w14:textId="77777777" w:rsidR="00A60E9A" w:rsidRPr="00F64935" w:rsidRDefault="00A60E9A" w:rsidP="00B46BF0">
      <w:pPr>
        <w:spacing w:line="276" w:lineRule="auto"/>
        <w:jc w:val="both"/>
        <w:rPr>
          <w:rFonts w:ascii="David" w:hAnsi="David" w:cs="David"/>
          <w:b/>
          <w:bCs/>
          <w:u w:val="single"/>
          <w:rtl/>
        </w:rPr>
      </w:pPr>
      <w:proofErr w:type="spellStart"/>
      <w:r w:rsidRPr="00F64935">
        <w:rPr>
          <w:rFonts w:ascii="David" w:hAnsi="David" w:cs="David"/>
          <w:b/>
          <w:bCs/>
          <w:highlight w:val="cyan"/>
          <w:u w:val="single"/>
          <w:rtl/>
        </w:rPr>
        <w:t>רא"ש</w:t>
      </w:r>
      <w:proofErr w:type="spellEnd"/>
      <w:r w:rsidRPr="00F64935">
        <w:rPr>
          <w:rFonts w:ascii="David" w:hAnsi="David" w:cs="David"/>
          <w:b/>
          <w:bCs/>
          <w:highlight w:val="cyan"/>
          <w:u w:val="single"/>
          <w:rtl/>
        </w:rPr>
        <w:t xml:space="preserve"> בבא </w:t>
      </w:r>
      <w:proofErr w:type="spellStart"/>
      <w:r w:rsidRPr="00F64935">
        <w:rPr>
          <w:rFonts w:ascii="David" w:hAnsi="David" w:cs="David"/>
          <w:b/>
          <w:bCs/>
          <w:highlight w:val="cyan"/>
          <w:u w:val="single"/>
          <w:rtl/>
        </w:rPr>
        <w:t>בתרא</w:t>
      </w:r>
      <w:proofErr w:type="spellEnd"/>
      <w:r w:rsidRPr="00F64935">
        <w:rPr>
          <w:rFonts w:ascii="David" w:hAnsi="David" w:cs="David"/>
          <w:b/>
          <w:bCs/>
          <w:highlight w:val="cyan"/>
          <w:u w:val="single"/>
          <w:rtl/>
        </w:rPr>
        <w:t xml:space="preserve"> א', ג'</w:t>
      </w:r>
    </w:p>
    <w:p w14:paraId="26114716" w14:textId="0F907ECD" w:rsidR="00A60E9A" w:rsidRPr="00F64935" w:rsidRDefault="00A60E9A" w:rsidP="00B46BF0">
      <w:pPr>
        <w:spacing w:line="276" w:lineRule="auto"/>
        <w:jc w:val="both"/>
        <w:rPr>
          <w:rFonts w:ascii="David" w:hAnsi="David" w:cs="David"/>
          <w:rtl/>
        </w:rPr>
      </w:pPr>
      <w:r w:rsidRPr="00F64935">
        <w:rPr>
          <w:rFonts w:ascii="David" w:hAnsi="David" w:cs="David"/>
          <w:rtl/>
        </w:rPr>
        <w:t xml:space="preserve">לטענתו, אדם חשוב יכול להיות </w:t>
      </w:r>
      <w:r w:rsidRPr="00F64935">
        <w:rPr>
          <w:rFonts w:ascii="David" w:hAnsi="David" w:cs="David"/>
          <w:u w:val="single"/>
          <w:rtl/>
        </w:rPr>
        <w:t>רבא</w:t>
      </w:r>
      <w:r w:rsidRPr="00F64935">
        <w:rPr>
          <w:rFonts w:ascii="David" w:hAnsi="David" w:cs="David"/>
          <w:rtl/>
        </w:rPr>
        <w:t xml:space="preserve">, שהוא מנהיג בעיר ומגדולי האמוראים. בכל תקנת קהל, גם אם היא לא קשורה לאגודות מקצועיות, </w:t>
      </w:r>
      <w:r w:rsidRPr="00F64935">
        <w:rPr>
          <w:rFonts w:ascii="David" w:hAnsi="David" w:cs="David"/>
          <w:b/>
          <w:bCs/>
          <w:rtl/>
        </w:rPr>
        <w:t>נדרש אישור של איש חכם</w:t>
      </w:r>
      <w:r w:rsidRPr="00F64935">
        <w:rPr>
          <w:rFonts w:ascii="David" w:hAnsi="David" w:cs="David"/>
          <w:rtl/>
        </w:rPr>
        <w:t xml:space="preserve">. לטענת </w:t>
      </w:r>
      <w:proofErr w:type="spellStart"/>
      <w:r w:rsidRPr="00F64935">
        <w:rPr>
          <w:rFonts w:ascii="David" w:hAnsi="David" w:cs="David"/>
          <w:rtl/>
        </w:rPr>
        <w:t>הרא"ש</w:t>
      </w:r>
      <w:proofErr w:type="spellEnd"/>
      <w:r w:rsidRPr="00F64935">
        <w:rPr>
          <w:rFonts w:ascii="David" w:hAnsi="David" w:cs="David"/>
          <w:rtl/>
        </w:rPr>
        <w:t>, הסיבה להיוועצות עם אדם חכם היא</w:t>
      </w:r>
      <w:r w:rsidR="00D8471F" w:rsidRPr="00F64935">
        <w:rPr>
          <w:rFonts w:ascii="David" w:hAnsi="David" w:cs="David"/>
          <w:rtl/>
        </w:rPr>
        <w:t xml:space="preserve"> לשם</w:t>
      </w:r>
      <w:r w:rsidRPr="00F64935">
        <w:rPr>
          <w:rFonts w:ascii="David" w:hAnsi="David" w:cs="David"/>
          <w:rtl/>
        </w:rPr>
        <w:t xml:space="preserve"> </w:t>
      </w:r>
      <w:r w:rsidRPr="00F64935">
        <w:rPr>
          <w:rFonts w:ascii="David" w:hAnsi="David" w:cs="David"/>
          <w:b/>
          <w:bCs/>
          <w:rtl/>
        </w:rPr>
        <w:t xml:space="preserve">פיקוח </w:t>
      </w:r>
      <w:r w:rsidRPr="00F64935">
        <w:rPr>
          <w:rFonts w:ascii="David" w:hAnsi="David" w:cs="David"/>
          <w:rtl/>
        </w:rPr>
        <w:t xml:space="preserve">הלכתי או </w:t>
      </w:r>
      <w:r w:rsidR="00D8471F" w:rsidRPr="00F64935">
        <w:rPr>
          <w:rFonts w:ascii="David" w:hAnsi="David" w:cs="David"/>
          <w:rtl/>
        </w:rPr>
        <w:t>עניין</w:t>
      </w:r>
      <w:r w:rsidRPr="00F64935">
        <w:rPr>
          <w:rFonts w:ascii="David" w:hAnsi="David" w:cs="David"/>
          <w:rtl/>
        </w:rPr>
        <w:t xml:space="preserve"> של </w:t>
      </w:r>
      <w:r w:rsidRPr="00F64935">
        <w:rPr>
          <w:rFonts w:ascii="David" w:hAnsi="David" w:cs="David"/>
          <w:b/>
          <w:bCs/>
          <w:rtl/>
        </w:rPr>
        <w:t>כבוד</w:t>
      </w:r>
      <w:r w:rsidRPr="00F64935">
        <w:rPr>
          <w:rFonts w:ascii="David" w:hAnsi="David" w:cs="David"/>
          <w:rtl/>
        </w:rPr>
        <w:t xml:space="preserve"> .</w:t>
      </w:r>
    </w:p>
    <w:p w14:paraId="7FE0D1E2" w14:textId="77777777" w:rsidR="00A60E9A" w:rsidRPr="00F64935" w:rsidRDefault="00A60E9A" w:rsidP="00B46BF0">
      <w:pPr>
        <w:spacing w:line="276" w:lineRule="auto"/>
        <w:jc w:val="both"/>
        <w:rPr>
          <w:rFonts w:ascii="David" w:hAnsi="David" w:cs="David"/>
          <w:b/>
          <w:bCs/>
          <w:highlight w:val="cyan"/>
          <w:u w:val="single"/>
          <w:rtl/>
        </w:rPr>
      </w:pPr>
    </w:p>
    <w:p w14:paraId="6EE0C276" w14:textId="77777777" w:rsidR="00A60E9A" w:rsidRPr="00F64935" w:rsidRDefault="00A60E9A" w:rsidP="00B46BF0">
      <w:pPr>
        <w:spacing w:line="276" w:lineRule="auto"/>
        <w:jc w:val="both"/>
        <w:rPr>
          <w:rFonts w:ascii="David" w:hAnsi="David" w:cs="David"/>
          <w:b/>
          <w:bCs/>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הריב"ש</w:t>
      </w:r>
      <w:proofErr w:type="spellEnd"/>
      <w:r w:rsidRPr="00F64935">
        <w:rPr>
          <w:rFonts w:ascii="David" w:hAnsi="David" w:cs="David"/>
          <w:b/>
          <w:bCs/>
          <w:highlight w:val="cyan"/>
          <w:u w:val="single"/>
          <w:rtl/>
        </w:rPr>
        <w:t>, שה</w:t>
      </w:r>
    </w:p>
    <w:p w14:paraId="3F911058" w14:textId="3BE59122" w:rsidR="00A60E9A" w:rsidRPr="00F64935" w:rsidRDefault="00A60E9A" w:rsidP="00B46BF0">
      <w:pPr>
        <w:spacing w:line="276" w:lineRule="auto"/>
        <w:jc w:val="both"/>
        <w:rPr>
          <w:rFonts w:ascii="David" w:hAnsi="David" w:cs="David"/>
          <w:rtl/>
        </w:rPr>
      </w:pPr>
      <w:r w:rsidRPr="00F64935">
        <w:rPr>
          <w:rFonts w:ascii="David" w:hAnsi="David" w:cs="David"/>
          <w:rtl/>
        </w:rPr>
        <w:lastRenderedPageBreak/>
        <w:t xml:space="preserve">עוסק בשטרות חוזיים (שטר מכר, הלוואה, וכו'). מסופר על תקנה שהתקין הקהל, לפיה כל שטר שהותקן על ידי הדין הזר מקובל גם בעסקאות בין יהודי ליהודי, בניגוד לדינים שהותקנו בנוגע למראה השטר בהלכה היהודית (כלומר, השטרות הזרים לא עמדו בכללי ההלכה בנוגע למראם). לפי </w:t>
      </w:r>
      <w:proofErr w:type="spellStart"/>
      <w:r w:rsidRPr="00F64935">
        <w:rPr>
          <w:rFonts w:ascii="David" w:hAnsi="David" w:cs="David"/>
          <w:rtl/>
        </w:rPr>
        <w:t>הריב"ש</w:t>
      </w:r>
      <w:proofErr w:type="spellEnd"/>
      <w:r w:rsidRPr="00F64935">
        <w:rPr>
          <w:rFonts w:ascii="David" w:hAnsi="David" w:cs="David"/>
          <w:rtl/>
        </w:rPr>
        <w:t>,</w:t>
      </w:r>
      <w:r w:rsidRPr="00F64935">
        <w:rPr>
          <w:rFonts w:ascii="David" w:hAnsi="David" w:cs="David"/>
          <w:b/>
          <w:bCs/>
          <w:rtl/>
        </w:rPr>
        <w:t xml:space="preserve"> ניתן</w:t>
      </w:r>
      <w:r w:rsidRPr="00F64935">
        <w:rPr>
          <w:rFonts w:ascii="David" w:hAnsi="David" w:cs="David"/>
          <w:rtl/>
        </w:rPr>
        <w:t xml:space="preserve"> יהיה לקבל תקנת קהל ו</w:t>
      </w:r>
      <w:r w:rsidRPr="00F64935">
        <w:rPr>
          <w:rFonts w:ascii="David" w:hAnsi="David" w:cs="David"/>
          <w:b/>
          <w:bCs/>
          <w:rtl/>
        </w:rPr>
        <w:t>להתנות</w:t>
      </w:r>
      <w:r w:rsidR="00BF0DBA" w:rsidRPr="00F64935">
        <w:rPr>
          <w:rFonts w:ascii="David" w:hAnsi="David" w:cs="David"/>
          <w:b/>
          <w:bCs/>
          <w:rtl/>
        </w:rPr>
        <w:t xml:space="preserve"> עלייה</w:t>
      </w:r>
      <w:r w:rsidRPr="00F64935">
        <w:rPr>
          <w:rFonts w:ascii="David" w:hAnsi="David" w:cs="David"/>
          <w:rtl/>
        </w:rPr>
        <w:t xml:space="preserve">. עם זאת, </w:t>
      </w:r>
      <w:r w:rsidRPr="00F64935">
        <w:rPr>
          <w:rFonts w:ascii="David" w:hAnsi="David" w:cs="David"/>
          <w:b/>
          <w:bCs/>
          <w:rtl/>
        </w:rPr>
        <w:t>אי אפשר ל</w:t>
      </w:r>
      <w:r w:rsidR="00A03EA7" w:rsidRPr="00F64935">
        <w:rPr>
          <w:rFonts w:ascii="David" w:hAnsi="David" w:cs="David"/>
          <w:b/>
          <w:bCs/>
          <w:rtl/>
        </w:rPr>
        <w:t xml:space="preserve">עבור </w:t>
      </w:r>
      <w:r w:rsidR="00A03EA7" w:rsidRPr="00F64935">
        <w:rPr>
          <w:rFonts w:ascii="David" w:hAnsi="David" w:cs="David"/>
          <w:rtl/>
        </w:rPr>
        <w:t xml:space="preserve">לשם כך </w:t>
      </w:r>
      <w:r w:rsidR="00A03EA7" w:rsidRPr="00F64935">
        <w:rPr>
          <w:rFonts w:ascii="David" w:hAnsi="David" w:cs="David"/>
          <w:b/>
          <w:bCs/>
          <w:rtl/>
        </w:rPr>
        <w:t>על</w:t>
      </w:r>
      <w:r w:rsidRPr="00F64935">
        <w:rPr>
          <w:rFonts w:ascii="David" w:hAnsi="David" w:cs="David"/>
          <w:b/>
          <w:bCs/>
          <w:rtl/>
        </w:rPr>
        <w:t xml:space="preserve"> איסור</w:t>
      </w:r>
      <w:r w:rsidRPr="00F64935">
        <w:rPr>
          <w:rFonts w:ascii="David" w:hAnsi="David" w:cs="David"/>
          <w:rtl/>
        </w:rPr>
        <w:t xml:space="preserve"> הלכה (לצורך העניין, אם יש סעיף העוסק בריבית, שאסורה בהלכה). במקרה בו יש סעיף עליו חל איסור הלכה, הוא מבוטל (ולא כל השטר!).</w:t>
      </w:r>
    </w:p>
    <w:p w14:paraId="3B2CD3F7" w14:textId="77777777" w:rsidR="00A60E9A" w:rsidRPr="00F64935" w:rsidRDefault="00A60E9A" w:rsidP="00B46BF0">
      <w:pPr>
        <w:spacing w:line="276" w:lineRule="auto"/>
        <w:jc w:val="both"/>
        <w:rPr>
          <w:rFonts w:ascii="David" w:hAnsi="David" w:cs="David"/>
          <w:b/>
          <w:bCs/>
          <w:highlight w:val="cyan"/>
          <w:u w:val="single"/>
          <w:rtl/>
        </w:rPr>
      </w:pPr>
    </w:p>
    <w:p w14:paraId="41CC75F5" w14:textId="77777777" w:rsidR="00A60E9A" w:rsidRPr="00F64935" w:rsidRDefault="00A60E9A" w:rsidP="00B46BF0">
      <w:pPr>
        <w:spacing w:line="276" w:lineRule="auto"/>
        <w:jc w:val="both"/>
        <w:rPr>
          <w:rFonts w:ascii="David" w:hAnsi="David" w:cs="David"/>
          <w:b/>
          <w:bCs/>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הרשב"א</w:t>
      </w:r>
      <w:proofErr w:type="spellEnd"/>
      <w:r w:rsidRPr="00F64935">
        <w:rPr>
          <w:rFonts w:ascii="David" w:hAnsi="David" w:cs="David"/>
          <w:b/>
          <w:bCs/>
          <w:highlight w:val="cyan"/>
          <w:u w:val="single"/>
          <w:rtl/>
        </w:rPr>
        <w:t xml:space="preserve"> ז', רמ"ד</w:t>
      </w:r>
    </w:p>
    <w:p w14:paraId="5BD61FEE" w14:textId="77777777" w:rsidR="00A60E9A" w:rsidRPr="00F64935" w:rsidRDefault="00A60E9A" w:rsidP="00B46BF0">
      <w:pPr>
        <w:spacing w:line="276" w:lineRule="auto"/>
        <w:jc w:val="both"/>
        <w:rPr>
          <w:rFonts w:ascii="David" w:hAnsi="David" w:cs="David"/>
          <w:rtl/>
        </w:rPr>
      </w:pPr>
      <w:r w:rsidRPr="00F64935">
        <w:rPr>
          <w:rFonts w:ascii="David" w:hAnsi="David" w:cs="David"/>
          <w:rtl/>
        </w:rPr>
        <w:t xml:space="preserve">מסופר על </w:t>
      </w:r>
      <w:r w:rsidRPr="00F64935">
        <w:rPr>
          <w:rFonts w:ascii="David" w:hAnsi="David" w:cs="David"/>
          <w:b/>
          <w:bCs/>
          <w:rtl/>
        </w:rPr>
        <w:t>משחקי מזל</w:t>
      </w:r>
      <w:r w:rsidRPr="00F64935">
        <w:rPr>
          <w:rFonts w:ascii="David" w:hAnsi="David" w:cs="David"/>
          <w:rtl/>
        </w:rPr>
        <w:t xml:space="preserve">. בעקרון, משחקי מזל מעוררים בעיה הלכתית. למה? במשחקי מזל, יש מנצח ומפסיד. אם אדם ניצח והמפסיד נותן לו כסף, ייתכן שהוא לא  עושה את זה </w:t>
      </w:r>
      <w:proofErr w:type="spellStart"/>
      <w:r w:rsidRPr="00F64935">
        <w:rPr>
          <w:rFonts w:ascii="David" w:hAnsi="David" w:cs="David"/>
          <w:rtl/>
        </w:rPr>
        <w:t>בגמירות</w:t>
      </w:r>
      <w:proofErr w:type="spellEnd"/>
      <w:r w:rsidRPr="00F64935">
        <w:rPr>
          <w:rFonts w:ascii="David" w:hAnsi="David" w:cs="David"/>
          <w:rtl/>
        </w:rPr>
        <w:t xml:space="preserve"> דעת ואז עולה </w:t>
      </w:r>
      <w:r w:rsidRPr="00F64935">
        <w:rPr>
          <w:rFonts w:ascii="David" w:hAnsi="David" w:cs="David"/>
          <w:b/>
          <w:bCs/>
          <w:rtl/>
        </w:rPr>
        <w:t>חשש לאיסור גזל</w:t>
      </w:r>
      <w:r w:rsidRPr="00F64935">
        <w:rPr>
          <w:rFonts w:ascii="David" w:hAnsi="David" w:cs="David"/>
          <w:rtl/>
        </w:rPr>
        <w:t xml:space="preserve">, גם אם הוא עקיף. </w:t>
      </w:r>
    </w:p>
    <w:p w14:paraId="7FF2CAE9" w14:textId="49DF332A" w:rsidR="00A60E9A" w:rsidRPr="00F64935" w:rsidRDefault="00A60E9A" w:rsidP="00B46BF0">
      <w:pPr>
        <w:spacing w:line="276" w:lineRule="auto"/>
        <w:jc w:val="both"/>
        <w:rPr>
          <w:rFonts w:ascii="David" w:hAnsi="David" w:cs="David"/>
          <w:rtl/>
        </w:rPr>
      </w:pPr>
      <w:r w:rsidRPr="00F64935">
        <w:rPr>
          <w:rFonts w:ascii="David" w:hAnsi="David" w:cs="David"/>
          <w:rtl/>
        </w:rPr>
        <w:t>הקהל החליט להתקין תקנה לפיה משחקי מזל מוחרמים ואסור לשחק בהם, ואז חלק קטן ממנו רצה להתיר. שואלים האם ניתן להתיר משחקי מזל?</w:t>
      </w:r>
      <w:r w:rsidR="00515038" w:rsidRPr="00F64935">
        <w:rPr>
          <w:rFonts w:ascii="David" w:hAnsi="David" w:cs="David"/>
          <w:rtl/>
        </w:rPr>
        <w:t xml:space="preserve"> </w:t>
      </w:r>
      <w:r w:rsidRPr="00F64935">
        <w:rPr>
          <w:rFonts w:ascii="David" w:hAnsi="David" w:cs="David"/>
          <w:rtl/>
        </w:rPr>
        <w:t xml:space="preserve">אסור. למה? </w:t>
      </w:r>
      <w:r w:rsidRPr="00F64935">
        <w:rPr>
          <w:rFonts w:ascii="David" w:hAnsi="David" w:cs="David"/>
          <w:b/>
          <w:bCs/>
          <w:rtl/>
        </w:rPr>
        <w:t>תקנת הקהל לא יכולה להתיר איסור בהלכה.</w:t>
      </w:r>
    </w:p>
    <w:p w14:paraId="12BAA8E1" w14:textId="77777777" w:rsidR="00F64935" w:rsidRPr="00F64935" w:rsidRDefault="00F64935" w:rsidP="00B46BF0">
      <w:pPr>
        <w:spacing w:line="276" w:lineRule="auto"/>
        <w:jc w:val="both"/>
        <w:rPr>
          <w:rFonts w:ascii="David" w:hAnsi="David" w:cs="David"/>
          <w:rtl/>
        </w:rPr>
      </w:pPr>
    </w:p>
    <w:p w14:paraId="205F3AF1" w14:textId="77777777" w:rsidR="00A60E9A" w:rsidRPr="00F64935" w:rsidRDefault="00A60E9A" w:rsidP="00B46BF0">
      <w:pPr>
        <w:pStyle w:val="1"/>
        <w:jc w:val="both"/>
        <w:rPr>
          <w:rFonts w:ascii="David" w:hAnsi="David" w:cs="David"/>
          <w:b/>
          <w:bCs/>
          <w:sz w:val="36"/>
          <w:szCs w:val="36"/>
          <w:rtl/>
        </w:rPr>
      </w:pPr>
      <w:r w:rsidRPr="00F64935">
        <w:rPr>
          <w:rFonts w:ascii="David" w:hAnsi="David" w:cs="David"/>
          <w:b/>
          <w:bCs/>
          <w:sz w:val="36"/>
          <w:szCs w:val="36"/>
          <w:rtl/>
        </w:rPr>
        <w:t>מנהג</w:t>
      </w:r>
    </w:p>
    <w:p w14:paraId="0064F16B" w14:textId="77777777" w:rsidR="00A60E9A" w:rsidRPr="00F64935" w:rsidRDefault="00A60E9A" w:rsidP="00B46BF0">
      <w:pPr>
        <w:spacing w:line="276" w:lineRule="auto"/>
        <w:jc w:val="both"/>
        <w:rPr>
          <w:rFonts w:ascii="David" w:hAnsi="David" w:cs="David"/>
          <w:rtl/>
        </w:rPr>
      </w:pPr>
      <w:r w:rsidRPr="00F64935">
        <w:rPr>
          <w:rFonts w:ascii="David" w:hAnsi="David" w:cs="David"/>
          <w:highlight w:val="yellow"/>
          <w:rtl/>
        </w:rPr>
        <w:t>הקדמה-</w:t>
      </w:r>
    </w:p>
    <w:p w14:paraId="3B8E3C63" w14:textId="77777777" w:rsidR="00A60E9A" w:rsidRPr="00F64935" w:rsidRDefault="00A60E9A" w:rsidP="00B46BF0">
      <w:pPr>
        <w:spacing w:line="276" w:lineRule="auto"/>
        <w:jc w:val="both"/>
        <w:rPr>
          <w:rFonts w:ascii="David" w:hAnsi="David" w:cs="David"/>
          <w:rtl/>
        </w:rPr>
      </w:pPr>
      <w:r w:rsidRPr="00F64935">
        <w:rPr>
          <w:rFonts w:ascii="David" w:hAnsi="David" w:cs="David"/>
          <w:rtl/>
        </w:rPr>
        <w:t xml:space="preserve">עד כה, עסקנו בשתי דרכים ליצור נורמות בהלכה: תקנת חכמים ותקנת הקהל. כעת נדון בדרך השלישית: </w:t>
      </w:r>
      <w:r w:rsidRPr="00F64935">
        <w:rPr>
          <w:rFonts w:ascii="David" w:hAnsi="David" w:cs="David"/>
          <w:b/>
          <w:bCs/>
          <w:rtl/>
        </w:rPr>
        <w:t>מנהג.</w:t>
      </w:r>
      <w:r w:rsidRPr="00F64935">
        <w:rPr>
          <w:rFonts w:ascii="David" w:hAnsi="David" w:cs="David"/>
          <w:rtl/>
        </w:rPr>
        <w:t xml:space="preserve"> </w:t>
      </w:r>
    </w:p>
    <w:p w14:paraId="1584580F" w14:textId="5348BB39" w:rsidR="00A60E9A" w:rsidRPr="00F64935" w:rsidRDefault="00A60E9A" w:rsidP="00B46BF0">
      <w:pPr>
        <w:spacing w:line="276" w:lineRule="auto"/>
        <w:jc w:val="both"/>
        <w:rPr>
          <w:rFonts w:ascii="David" w:hAnsi="David" w:cs="David"/>
          <w:rtl/>
        </w:rPr>
      </w:pPr>
      <w:r w:rsidRPr="00F64935">
        <w:rPr>
          <w:rFonts w:ascii="David" w:hAnsi="David" w:cs="David"/>
          <w:rtl/>
        </w:rPr>
        <w:t xml:space="preserve">מנהג הוא דבר ש"צומח מלמטה", כלומר מגיע מהעם. צריך להבחין בין שני סוגי מנהגים. ראינו שיש מדרש יוצר (יוצר הלכה חדשה מדרשה) ומדרש מקיים (הסמכת הלכה מוכרת על פסוק). יש מנהג יוצר שיוצר הלכה חדשה והוא מקור נורמטיבי, ויש מנהג מקיים שרק עוזר לנו לשחזר הלכה קיימת. </w:t>
      </w:r>
    </w:p>
    <w:p w14:paraId="4DC61CDD" w14:textId="77777777" w:rsidR="00485CC1" w:rsidRPr="00F64935" w:rsidRDefault="00485CC1" w:rsidP="00B46BF0">
      <w:pPr>
        <w:spacing w:line="276" w:lineRule="auto"/>
        <w:jc w:val="both"/>
        <w:rPr>
          <w:rFonts w:ascii="David" w:hAnsi="David" w:cs="David"/>
          <w:highlight w:val="green"/>
          <w:rtl/>
        </w:rPr>
      </w:pPr>
    </w:p>
    <w:p w14:paraId="0FE38770" w14:textId="401722B0" w:rsidR="00A40197" w:rsidRPr="00F64935" w:rsidRDefault="00A40197" w:rsidP="00B46BF0">
      <w:pPr>
        <w:spacing w:line="276" w:lineRule="auto"/>
        <w:jc w:val="both"/>
        <w:rPr>
          <w:rFonts w:ascii="David" w:hAnsi="David" w:cs="David"/>
          <w:rtl/>
        </w:rPr>
      </w:pPr>
      <w:r w:rsidRPr="00F64935">
        <w:rPr>
          <w:rFonts w:ascii="David" w:hAnsi="David" w:cs="David"/>
          <w:highlight w:val="green"/>
          <w:rtl/>
        </w:rPr>
        <w:t>ביחס למנהג מקיים שרק מזכיר הלכה</w:t>
      </w:r>
      <w:r w:rsidR="0024725A" w:rsidRPr="00F64935">
        <w:rPr>
          <w:rFonts w:ascii="David" w:hAnsi="David" w:cs="David"/>
          <w:highlight w:val="green"/>
          <w:rtl/>
        </w:rPr>
        <w:t>-</w:t>
      </w:r>
      <w:r w:rsidRPr="00F64935">
        <w:rPr>
          <w:rFonts w:ascii="David" w:hAnsi="David" w:cs="David"/>
          <w:highlight w:val="green"/>
          <w:rtl/>
        </w:rPr>
        <w:t xml:space="preserve"> </w:t>
      </w:r>
      <w:r w:rsidR="0024725A" w:rsidRPr="00F64935">
        <w:rPr>
          <w:rFonts w:ascii="David" w:hAnsi="David" w:cs="David"/>
          <w:highlight w:val="green"/>
          <w:rtl/>
        </w:rPr>
        <w:t>נביא כמה</w:t>
      </w:r>
      <w:r w:rsidRPr="00F64935">
        <w:rPr>
          <w:rFonts w:ascii="David" w:hAnsi="David" w:cs="David"/>
          <w:highlight w:val="green"/>
          <w:rtl/>
        </w:rPr>
        <w:t xml:space="preserve"> מקורות:</w:t>
      </w:r>
    </w:p>
    <w:p w14:paraId="26CF88AA" w14:textId="77777777" w:rsidR="00A40197" w:rsidRPr="00F64935" w:rsidRDefault="00A40197" w:rsidP="00B46BF0">
      <w:pPr>
        <w:spacing w:line="276" w:lineRule="auto"/>
        <w:jc w:val="both"/>
        <w:rPr>
          <w:rFonts w:ascii="David" w:hAnsi="David" w:cs="David"/>
          <w:b/>
          <w:bCs/>
          <w:u w:val="single"/>
          <w:rtl/>
        </w:rPr>
      </w:pPr>
      <w:r w:rsidRPr="00F64935">
        <w:rPr>
          <w:rFonts w:ascii="David" w:hAnsi="David" w:cs="David"/>
          <w:b/>
          <w:bCs/>
          <w:highlight w:val="cyan"/>
          <w:u w:val="single"/>
          <w:rtl/>
        </w:rPr>
        <w:t xml:space="preserve">סוגייה במסכת פסחים </w:t>
      </w:r>
      <w:proofErr w:type="spellStart"/>
      <w:r w:rsidRPr="00F64935">
        <w:rPr>
          <w:rFonts w:ascii="David" w:hAnsi="David" w:cs="David"/>
          <w:b/>
          <w:bCs/>
          <w:highlight w:val="cyan"/>
          <w:u w:val="single"/>
          <w:rtl/>
        </w:rPr>
        <w:t>סו</w:t>
      </w:r>
      <w:proofErr w:type="spellEnd"/>
      <w:r w:rsidRPr="00F64935">
        <w:rPr>
          <w:rFonts w:ascii="David" w:hAnsi="David" w:cs="David"/>
          <w:b/>
          <w:bCs/>
          <w:highlight w:val="cyan"/>
          <w:u w:val="single"/>
          <w:rtl/>
        </w:rPr>
        <w:t xml:space="preserve"> ע"א</w:t>
      </w:r>
    </w:p>
    <w:p w14:paraId="02BAA559" w14:textId="7C882E5B" w:rsidR="00A40197" w:rsidRPr="00F64935" w:rsidRDefault="00A40197" w:rsidP="00B46BF0">
      <w:pPr>
        <w:spacing w:line="276" w:lineRule="auto"/>
        <w:jc w:val="both"/>
        <w:rPr>
          <w:rFonts w:ascii="David" w:hAnsi="David" w:cs="David"/>
          <w:rtl/>
        </w:rPr>
      </w:pPr>
      <w:r w:rsidRPr="00F64935">
        <w:rPr>
          <w:rFonts w:ascii="David" w:hAnsi="David" w:cs="David"/>
          <w:rtl/>
        </w:rPr>
        <w:t xml:space="preserve">הייתה שאלה על פסח שחל בשבת, כששכחו להביא סכין לפני שבת ורוצים לטלטל את הסכין בשבת כדי לשחוט איתה </w:t>
      </w:r>
      <w:r w:rsidR="00A357A9" w:rsidRPr="00F64935">
        <w:rPr>
          <w:rFonts w:ascii="David" w:hAnsi="David" w:cs="David"/>
          <w:rtl/>
        </w:rPr>
        <w:t xml:space="preserve">את </w:t>
      </w:r>
      <w:r w:rsidRPr="00F64935">
        <w:rPr>
          <w:rFonts w:ascii="David" w:hAnsi="David" w:cs="David"/>
          <w:rtl/>
        </w:rPr>
        <w:t xml:space="preserve">קרבן </w:t>
      </w:r>
      <w:r w:rsidR="00A357A9" w:rsidRPr="00F64935">
        <w:rPr>
          <w:rFonts w:ascii="David" w:hAnsi="David" w:cs="David"/>
          <w:rtl/>
        </w:rPr>
        <w:t>ה</w:t>
      </w:r>
      <w:r w:rsidRPr="00F64935">
        <w:rPr>
          <w:rFonts w:ascii="David" w:hAnsi="David" w:cs="David"/>
          <w:rtl/>
        </w:rPr>
        <w:t xml:space="preserve">פסח. </w:t>
      </w:r>
      <w:r w:rsidRPr="00F64935">
        <w:rPr>
          <w:rFonts w:ascii="David" w:hAnsi="David" w:cs="David"/>
          <w:u w:val="single"/>
          <w:rtl/>
        </w:rPr>
        <w:t>הלל</w:t>
      </w:r>
      <w:r w:rsidRPr="00F64935">
        <w:rPr>
          <w:rFonts w:ascii="David" w:hAnsi="David" w:cs="David"/>
          <w:rtl/>
        </w:rPr>
        <w:t xml:space="preserve"> שכח את ההלכה ואמר</w:t>
      </w:r>
      <w:r w:rsidR="006E19AA" w:rsidRPr="00F64935">
        <w:rPr>
          <w:rFonts w:ascii="David" w:hAnsi="David" w:cs="David"/>
          <w:rtl/>
        </w:rPr>
        <w:t xml:space="preserve"> כי יש</w:t>
      </w:r>
      <w:r w:rsidRPr="00F64935">
        <w:rPr>
          <w:rFonts w:ascii="David" w:hAnsi="David" w:cs="David"/>
          <w:rtl/>
        </w:rPr>
        <w:t xml:space="preserve"> לראות מה העם נוהג. אח"כ ראו שכל הציבור ש</w:t>
      </w:r>
      <w:r w:rsidR="00FA211C" w:rsidRPr="00F64935">
        <w:rPr>
          <w:rFonts w:ascii="David" w:hAnsi="David" w:cs="David"/>
          <w:rtl/>
        </w:rPr>
        <w:t>מו</w:t>
      </w:r>
      <w:r w:rsidRPr="00F64935">
        <w:rPr>
          <w:rFonts w:ascii="David" w:hAnsi="David" w:cs="David"/>
          <w:rtl/>
        </w:rPr>
        <w:t xml:space="preserve"> את הסכין בתור הצמר או בין הקרניים של הגדי או הטלה וככה טלטלו את הסכין. הלל ראה את זה ונזכר שכך שמע באמת משמעיה ואבטליון שזו ההלכה. </w:t>
      </w:r>
    </w:p>
    <w:p w14:paraId="4D65F4AA" w14:textId="4155C630" w:rsidR="00A40197" w:rsidRPr="00F64935" w:rsidRDefault="00A40197" w:rsidP="00B46BF0">
      <w:pPr>
        <w:spacing w:line="276" w:lineRule="auto"/>
        <w:jc w:val="both"/>
        <w:rPr>
          <w:rFonts w:ascii="David" w:hAnsi="David" w:cs="David"/>
          <w:rtl/>
        </w:rPr>
      </w:pPr>
      <w:r w:rsidRPr="00F64935">
        <w:rPr>
          <w:rFonts w:ascii="David" w:hAnsi="David" w:cs="David"/>
          <w:rtl/>
        </w:rPr>
        <w:t xml:space="preserve">במקרה זה המנהג לא יצר דבר חדש, אלא הלל שכח מה עושים, </w:t>
      </w:r>
      <w:r w:rsidRPr="00F64935">
        <w:rPr>
          <w:rFonts w:ascii="David" w:hAnsi="David" w:cs="David"/>
          <w:b/>
          <w:bCs/>
          <w:rtl/>
        </w:rPr>
        <w:t xml:space="preserve">וע"י </w:t>
      </w:r>
      <w:r w:rsidR="009F3D69" w:rsidRPr="00F64935">
        <w:rPr>
          <w:rFonts w:ascii="David" w:hAnsi="David" w:cs="David"/>
          <w:b/>
          <w:bCs/>
          <w:rtl/>
        </w:rPr>
        <w:t>ראיית מנהג הציבור</w:t>
      </w:r>
      <w:r w:rsidR="00053ED4" w:rsidRPr="00F64935">
        <w:rPr>
          <w:rFonts w:ascii="David" w:hAnsi="David" w:cs="David"/>
          <w:b/>
          <w:bCs/>
          <w:rtl/>
        </w:rPr>
        <w:t xml:space="preserve"> </w:t>
      </w:r>
      <w:r w:rsidRPr="00F64935">
        <w:rPr>
          <w:rFonts w:ascii="David" w:hAnsi="David" w:cs="David"/>
          <w:b/>
          <w:bCs/>
          <w:rtl/>
        </w:rPr>
        <w:t>ידע מה</w:t>
      </w:r>
      <w:r w:rsidR="003B4D0D" w:rsidRPr="00F64935">
        <w:rPr>
          <w:rFonts w:ascii="David" w:hAnsi="David" w:cs="David"/>
          <w:b/>
          <w:bCs/>
          <w:rtl/>
        </w:rPr>
        <w:t xml:space="preserve"> היא</w:t>
      </w:r>
      <w:r w:rsidRPr="00F64935">
        <w:rPr>
          <w:rFonts w:ascii="David" w:hAnsi="David" w:cs="David"/>
          <w:b/>
          <w:bCs/>
          <w:rtl/>
        </w:rPr>
        <w:t xml:space="preserve"> ההלכה</w:t>
      </w:r>
      <w:r w:rsidRPr="00F64935">
        <w:rPr>
          <w:rFonts w:ascii="David" w:hAnsi="David" w:cs="David"/>
          <w:rtl/>
        </w:rPr>
        <w:t>.</w:t>
      </w:r>
    </w:p>
    <w:p w14:paraId="386A240F" w14:textId="77777777" w:rsidR="00485CC1" w:rsidRPr="00F64935" w:rsidRDefault="00485CC1" w:rsidP="00B46BF0">
      <w:pPr>
        <w:spacing w:line="276" w:lineRule="auto"/>
        <w:jc w:val="both"/>
        <w:rPr>
          <w:rFonts w:ascii="David" w:hAnsi="David" w:cs="David"/>
          <w:highlight w:val="green"/>
          <w:rtl/>
        </w:rPr>
      </w:pPr>
    </w:p>
    <w:p w14:paraId="5B67F37A" w14:textId="6339B88F" w:rsidR="00A40197" w:rsidRPr="00F64935" w:rsidRDefault="00A40197" w:rsidP="00B46BF0">
      <w:pPr>
        <w:spacing w:line="276" w:lineRule="auto"/>
        <w:jc w:val="both"/>
        <w:rPr>
          <w:rFonts w:ascii="David" w:hAnsi="David" w:cs="David"/>
          <w:rtl/>
        </w:rPr>
      </w:pPr>
      <w:r w:rsidRPr="00F64935">
        <w:rPr>
          <w:rFonts w:ascii="David" w:hAnsi="David" w:cs="David"/>
          <w:highlight w:val="green"/>
          <w:rtl/>
        </w:rPr>
        <w:t>דוג</w:t>
      </w:r>
      <w:r w:rsidR="00485CC1" w:rsidRPr="00F64935">
        <w:rPr>
          <w:rFonts w:ascii="David" w:hAnsi="David" w:cs="David"/>
          <w:highlight w:val="green"/>
          <w:rtl/>
        </w:rPr>
        <w:t>מא</w:t>
      </w:r>
      <w:r w:rsidRPr="00F64935">
        <w:rPr>
          <w:rFonts w:ascii="David" w:hAnsi="David" w:cs="David"/>
          <w:highlight w:val="green"/>
          <w:rtl/>
        </w:rPr>
        <w:t xml:space="preserve"> נוספת:</w:t>
      </w:r>
    </w:p>
    <w:p w14:paraId="3DF4785F" w14:textId="77777777" w:rsidR="00A40197" w:rsidRPr="00F64935" w:rsidRDefault="00A40197" w:rsidP="00B46BF0">
      <w:pPr>
        <w:spacing w:line="276" w:lineRule="auto"/>
        <w:jc w:val="both"/>
        <w:rPr>
          <w:rFonts w:ascii="David" w:hAnsi="David" w:cs="David"/>
          <w:b/>
          <w:bCs/>
          <w:u w:val="single"/>
          <w:rtl/>
        </w:rPr>
      </w:pPr>
      <w:r w:rsidRPr="00F64935">
        <w:rPr>
          <w:rFonts w:ascii="David" w:hAnsi="David" w:cs="David"/>
          <w:b/>
          <w:bCs/>
          <w:highlight w:val="cyan"/>
          <w:u w:val="single"/>
          <w:rtl/>
        </w:rPr>
        <w:t>טור חושן משפט סימן שסח</w:t>
      </w:r>
    </w:p>
    <w:p w14:paraId="66BAA150" w14:textId="27073584" w:rsidR="00A40197" w:rsidRPr="00F64935" w:rsidRDefault="00A40197" w:rsidP="00B46BF0">
      <w:pPr>
        <w:spacing w:line="276" w:lineRule="auto"/>
        <w:jc w:val="both"/>
        <w:rPr>
          <w:rFonts w:ascii="David" w:hAnsi="David" w:cs="David"/>
          <w:rtl/>
        </w:rPr>
      </w:pPr>
      <w:r w:rsidRPr="00F64935">
        <w:rPr>
          <w:rFonts w:ascii="David" w:hAnsi="David" w:cs="David"/>
          <w:rtl/>
        </w:rPr>
        <w:t>ההלכה</w:t>
      </w:r>
      <w:r w:rsidR="00861603" w:rsidRPr="00F64935">
        <w:rPr>
          <w:rFonts w:ascii="David" w:hAnsi="David" w:cs="David"/>
          <w:rtl/>
        </w:rPr>
        <w:t xml:space="preserve"> </w:t>
      </w:r>
      <w:r w:rsidRPr="00F64935">
        <w:rPr>
          <w:rFonts w:ascii="David" w:hAnsi="David" w:cs="David"/>
          <w:rtl/>
        </w:rPr>
        <w:t xml:space="preserve">קובעת שאדם שגזלו לו חפץ (לקחו מולו חפץ באור יום) לא מתייאש מלהשיג את החפץ (בגלל שיודע מי גזל ממנו), ולכן הקונה מהגזלן צריך להחזיר את החפץ לבעלים המקורי. אבל אדם שגנבו ממנו (לקחו ממנו בסתר) </w:t>
      </w:r>
      <w:r w:rsidRPr="00F64935">
        <w:rPr>
          <w:rFonts w:ascii="David" w:hAnsi="David" w:cs="David"/>
          <w:b/>
          <w:bCs/>
          <w:rtl/>
        </w:rPr>
        <w:t>ההלכה אומרת שהוא מתייאש מלהחזיר את החפץ שלו</w:t>
      </w:r>
      <w:r w:rsidRPr="00F64935">
        <w:rPr>
          <w:rFonts w:ascii="David" w:hAnsi="David" w:cs="David"/>
          <w:rtl/>
        </w:rPr>
        <w:t xml:space="preserve"> (כי הוא לא יודע מי הבעלים) ולכן הקונה מגנב לא צריך להחזיר לבעלים המקורי את החפץ. </w:t>
      </w:r>
      <w:r w:rsidRPr="00F64935">
        <w:rPr>
          <w:rFonts w:ascii="David" w:hAnsi="David" w:cs="David"/>
          <w:b/>
          <w:bCs/>
          <w:rtl/>
        </w:rPr>
        <w:t>היה מנהג באותו מקום שהקונה גם מגנב וגם גזלן מחזיר לבעלים</w:t>
      </w:r>
      <w:r w:rsidRPr="00F64935">
        <w:rPr>
          <w:rFonts w:ascii="David" w:hAnsi="David" w:cs="David"/>
          <w:rtl/>
        </w:rPr>
        <w:t xml:space="preserve"> (בעוד לפי ההלכה לא צריך להחזיר בקונה מגנב). ועוד מנהג היה במקום שהבעלים צריכים לשלם לקונה, את התמורה ששילם לגנב/גזלן. </w:t>
      </w:r>
    </w:p>
    <w:p w14:paraId="20CB5ADF" w14:textId="4FE3D659" w:rsidR="00A40197" w:rsidRDefault="00A40197" w:rsidP="00B46BF0">
      <w:pPr>
        <w:spacing w:line="276" w:lineRule="auto"/>
        <w:jc w:val="both"/>
        <w:rPr>
          <w:rFonts w:ascii="David" w:hAnsi="David" w:cs="David"/>
          <w:rtl/>
        </w:rPr>
      </w:pPr>
      <w:r w:rsidRPr="00F64935">
        <w:rPr>
          <w:rFonts w:ascii="David" w:hAnsi="David" w:cs="David"/>
          <w:b/>
          <w:bCs/>
          <w:rtl/>
        </w:rPr>
        <w:t>הטור אומר שיש לקיים את המנהג כי יש למנהג ערך. זה נלמד מפסוק בתורה "לא תסיג גבול רעך אשר גבלו ראשונים".</w:t>
      </w:r>
      <w:r w:rsidRPr="00F64935">
        <w:rPr>
          <w:rFonts w:ascii="David" w:hAnsi="David" w:cs="David"/>
          <w:rtl/>
        </w:rPr>
        <w:t xml:space="preserve"> פשט הפסוק לא מדבר על מנהגים אלא מדבר על לא להשיג גבול של נחלה שלא שלך. הטור מצא אסמכתא (רמז) מהתורה שלא לסטות ממנהגים שקבעו הראשונים.</w:t>
      </w:r>
      <w:r w:rsidR="003E58B5" w:rsidRPr="00F64935">
        <w:rPr>
          <w:rFonts w:ascii="David" w:hAnsi="David" w:cs="David"/>
          <w:rtl/>
        </w:rPr>
        <w:t xml:space="preserve"> סתירה?!</w:t>
      </w:r>
      <w:r w:rsidRPr="00F64935">
        <w:rPr>
          <w:rFonts w:ascii="David" w:hAnsi="David" w:cs="David"/>
          <w:rtl/>
        </w:rPr>
        <w:t xml:space="preserve"> </w:t>
      </w:r>
      <w:r w:rsidR="003E58B5" w:rsidRPr="00F64935">
        <w:rPr>
          <w:rFonts w:ascii="David" w:hAnsi="David" w:cs="David"/>
          <w:rtl/>
        </w:rPr>
        <w:t xml:space="preserve">לא, </w:t>
      </w:r>
      <w:r w:rsidRPr="00F64935">
        <w:rPr>
          <w:rFonts w:ascii="David" w:hAnsi="David" w:cs="David"/>
          <w:rtl/>
        </w:rPr>
        <w:t xml:space="preserve">זה מקור דיי חלש, אבל יש כאן </w:t>
      </w:r>
      <w:r w:rsidR="00216F0C" w:rsidRPr="00F64935">
        <w:rPr>
          <w:rFonts w:ascii="David" w:hAnsi="David" w:cs="David"/>
          <w:rtl/>
        </w:rPr>
        <w:t>צורת דרישה</w:t>
      </w:r>
      <w:r w:rsidRPr="00F64935">
        <w:rPr>
          <w:rFonts w:ascii="David" w:hAnsi="David" w:cs="David"/>
          <w:rtl/>
        </w:rPr>
        <w:t xml:space="preserve"> מסוימת </w:t>
      </w:r>
      <w:r w:rsidR="00D9435A" w:rsidRPr="00F64935">
        <w:rPr>
          <w:rFonts w:ascii="David" w:hAnsi="David" w:cs="David"/>
          <w:rtl/>
        </w:rPr>
        <w:t>המחייבת</w:t>
      </w:r>
      <w:r w:rsidRPr="00F64935">
        <w:rPr>
          <w:rFonts w:ascii="David" w:hAnsi="David" w:cs="David"/>
          <w:rtl/>
        </w:rPr>
        <w:t xml:space="preserve"> לציית למנהג.</w:t>
      </w:r>
    </w:p>
    <w:p w14:paraId="6E55EE23" w14:textId="77777777" w:rsidR="00AA68A7" w:rsidRPr="007034FD" w:rsidRDefault="00AA68A7" w:rsidP="00AA68A7">
      <w:pPr>
        <w:rPr>
          <w:rFonts w:ascii="David" w:hAnsi="David" w:cs="David"/>
          <w:rtl/>
        </w:rPr>
      </w:pPr>
      <w:r w:rsidRPr="007034FD">
        <w:rPr>
          <w:rFonts w:ascii="David" w:hAnsi="David" w:cs="David"/>
          <w:highlight w:val="green"/>
          <w:rtl/>
        </w:rPr>
        <w:t>מהיכן לומדים שיש למנהג ערך ושיש חובה לציית למנהגים?</w:t>
      </w:r>
    </w:p>
    <w:p w14:paraId="1D176948" w14:textId="77777777" w:rsidR="007034FD" w:rsidRPr="007034FD" w:rsidRDefault="00AA68A7" w:rsidP="00AA68A7">
      <w:pPr>
        <w:rPr>
          <w:rFonts w:ascii="David" w:hAnsi="David" w:cs="David"/>
          <w:u w:val="single"/>
          <w:rtl/>
        </w:rPr>
      </w:pPr>
      <w:r w:rsidRPr="007034FD">
        <w:rPr>
          <w:rFonts w:ascii="David" w:hAnsi="David" w:cs="David"/>
          <w:b/>
          <w:bCs/>
          <w:highlight w:val="cyan"/>
          <w:u w:val="single"/>
          <w:rtl/>
        </w:rPr>
        <w:t>ילקוט שמעוני משלי כ"ב, כ"ג</w:t>
      </w:r>
      <w:r w:rsidRPr="007034FD">
        <w:rPr>
          <w:rFonts w:ascii="David" w:hAnsi="David" w:cs="David"/>
          <w:highlight w:val="cyan"/>
          <w:u w:val="single"/>
          <w:rtl/>
        </w:rPr>
        <w:t>:</w:t>
      </w:r>
      <w:r w:rsidRPr="007034FD">
        <w:rPr>
          <w:rFonts w:ascii="David" w:hAnsi="David" w:cs="David"/>
          <w:u w:val="single"/>
          <w:rtl/>
        </w:rPr>
        <w:t xml:space="preserve"> </w:t>
      </w:r>
    </w:p>
    <w:p w14:paraId="719DB5D0" w14:textId="04005DB4" w:rsidR="00AA68A7" w:rsidRPr="007034FD" w:rsidRDefault="00AA68A7" w:rsidP="00AA68A7">
      <w:pPr>
        <w:rPr>
          <w:rFonts w:ascii="David" w:hAnsi="David" w:cs="David"/>
          <w:rtl/>
        </w:rPr>
      </w:pPr>
      <w:r w:rsidRPr="007034FD">
        <w:rPr>
          <w:rFonts w:ascii="David" w:hAnsi="David" w:cs="David"/>
          <w:rtl/>
        </w:rPr>
        <w:t xml:space="preserve">כתוב בפסוק </w:t>
      </w:r>
      <w:r w:rsidRPr="00A755F4">
        <w:rPr>
          <w:rFonts w:ascii="David" w:hAnsi="David" w:cs="David"/>
          <w:b/>
          <w:bCs/>
          <w:rtl/>
        </w:rPr>
        <w:t xml:space="preserve">"אל </w:t>
      </w:r>
      <w:proofErr w:type="spellStart"/>
      <w:r w:rsidRPr="00A755F4">
        <w:rPr>
          <w:rFonts w:ascii="David" w:hAnsi="David" w:cs="David"/>
          <w:b/>
          <w:bCs/>
          <w:rtl/>
        </w:rPr>
        <w:t>תסג</w:t>
      </w:r>
      <w:proofErr w:type="spellEnd"/>
      <w:r w:rsidRPr="00A755F4">
        <w:rPr>
          <w:rFonts w:ascii="David" w:hAnsi="David" w:cs="David"/>
          <w:b/>
          <w:bCs/>
          <w:rtl/>
        </w:rPr>
        <w:t xml:space="preserve"> גבול עולם אשר עשו אבותיך"-</w:t>
      </w:r>
      <w:r w:rsidRPr="007034FD">
        <w:rPr>
          <w:rFonts w:ascii="David" w:hAnsi="David" w:cs="David"/>
          <w:rtl/>
        </w:rPr>
        <w:t xml:space="preserve"> אל תשנה מנהג של אבותיך.</w:t>
      </w:r>
    </w:p>
    <w:p w14:paraId="6242BC73" w14:textId="77777777" w:rsidR="007034FD" w:rsidRDefault="007034FD" w:rsidP="007034FD">
      <w:pPr>
        <w:rPr>
          <w:rFonts w:ascii="David" w:hAnsi="David" w:cs="David"/>
          <w:b/>
          <w:bCs/>
          <w:highlight w:val="cyan"/>
          <w:u w:val="single"/>
          <w:rtl/>
        </w:rPr>
      </w:pPr>
    </w:p>
    <w:p w14:paraId="47939678" w14:textId="0BEEC686" w:rsidR="007034FD" w:rsidRPr="007034FD" w:rsidRDefault="00AA68A7" w:rsidP="007034FD">
      <w:pPr>
        <w:rPr>
          <w:rFonts w:ascii="David" w:hAnsi="David" w:cs="David"/>
          <w:u w:val="single"/>
          <w:rtl/>
        </w:rPr>
      </w:pPr>
      <w:r w:rsidRPr="007034FD">
        <w:rPr>
          <w:rFonts w:ascii="David" w:hAnsi="David" w:cs="David"/>
          <w:b/>
          <w:bCs/>
          <w:highlight w:val="cyan"/>
          <w:u w:val="single"/>
          <w:rtl/>
        </w:rPr>
        <w:lastRenderedPageBreak/>
        <w:t xml:space="preserve">שאילתות דרבי </w:t>
      </w:r>
      <w:proofErr w:type="spellStart"/>
      <w:r w:rsidRPr="007034FD">
        <w:rPr>
          <w:rFonts w:ascii="David" w:hAnsi="David" w:cs="David"/>
          <w:b/>
          <w:bCs/>
          <w:highlight w:val="cyan"/>
          <w:u w:val="single"/>
          <w:rtl/>
        </w:rPr>
        <w:t>אחאי</w:t>
      </w:r>
      <w:proofErr w:type="spellEnd"/>
      <w:r w:rsidRPr="007034FD">
        <w:rPr>
          <w:rFonts w:ascii="David" w:hAnsi="David" w:cs="David"/>
          <w:b/>
          <w:bCs/>
          <w:highlight w:val="cyan"/>
          <w:u w:val="single"/>
          <w:rtl/>
        </w:rPr>
        <w:t>, ע"ו:</w:t>
      </w:r>
      <w:r w:rsidRPr="007034FD">
        <w:rPr>
          <w:rFonts w:ascii="David" w:hAnsi="David" w:cs="David"/>
          <w:u w:val="single"/>
          <w:rtl/>
        </w:rPr>
        <w:t xml:space="preserve"> </w:t>
      </w:r>
    </w:p>
    <w:p w14:paraId="116E7096" w14:textId="54A80162" w:rsidR="0024725A" w:rsidRPr="007034FD" w:rsidRDefault="00AA68A7" w:rsidP="007034FD">
      <w:pPr>
        <w:rPr>
          <w:rFonts w:ascii="David" w:hAnsi="David" w:cs="David"/>
          <w:rtl/>
        </w:rPr>
      </w:pPr>
      <w:r w:rsidRPr="007034FD">
        <w:rPr>
          <w:rFonts w:ascii="David" w:hAnsi="David" w:cs="David"/>
          <w:rtl/>
        </w:rPr>
        <w:t xml:space="preserve">לומדים שמנהג הוא חובה מהפסוק </w:t>
      </w:r>
      <w:r w:rsidRPr="00E57BE1">
        <w:rPr>
          <w:rFonts w:ascii="David" w:hAnsi="David" w:cs="David"/>
          <w:b/>
          <w:bCs/>
          <w:rtl/>
        </w:rPr>
        <w:t xml:space="preserve">"שמע בני מוסר אביך ואל </w:t>
      </w:r>
      <w:proofErr w:type="spellStart"/>
      <w:r w:rsidRPr="00E57BE1">
        <w:rPr>
          <w:rFonts w:ascii="David" w:hAnsi="David" w:cs="David"/>
          <w:b/>
          <w:bCs/>
          <w:rtl/>
        </w:rPr>
        <w:t>תטוש</w:t>
      </w:r>
      <w:proofErr w:type="spellEnd"/>
      <w:r w:rsidRPr="00E57BE1">
        <w:rPr>
          <w:rFonts w:ascii="David" w:hAnsi="David" w:cs="David"/>
          <w:b/>
          <w:bCs/>
          <w:rtl/>
        </w:rPr>
        <w:t xml:space="preserve"> תורת </w:t>
      </w:r>
      <w:proofErr w:type="spellStart"/>
      <w:r w:rsidRPr="00E57BE1">
        <w:rPr>
          <w:rFonts w:ascii="David" w:hAnsi="David" w:cs="David"/>
          <w:b/>
          <w:bCs/>
          <w:rtl/>
        </w:rPr>
        <w:t>אמך</w:t>
      </w:r>
      <w:proofErr w:type="spellEnd"/>
      <w:r w:rsidRPr="00E57BE1">
        <w:rPr>
          <w:rFonts w:ascii="David" w:hAnsi="David" w:cs="David"/>
          <w:b/>
          <w:bCs/>
          <w:rtl/>
        </w:rPr>
        <w:t xml:space="preserve">"- </w:t>
      </w:r>
      <w:r w:rsidRPr="007034FD">
        <w:rPr>
          <w:rFonts w:ascii="David" w:hAnsi="David" w:cs="David"/>
          <w:rtl/>
        </w:rPr>
        <w:t xml:space="preserve">אל </w:t>
      </w:r>
      <w:proofErr w:type="spellStart"/>
      <w:r w:rsidRPr="007034FD">
        <w:rPr>
          <w:rFonts w:ascii="David" w:hAnsi="David" w:cs="David"/>
          <w:rtl/>
        </w:rPr>
        <w:t>תנטוש</w:t>
      </w:r>
      <w:proofErr w:type="spellEnd"/>
      <w:r w:rsidRPr="007034FD">
        <w:rPr>
          <w:rFonts w:ascii="David" w:hAnsi="David" w:cs="David"/>
          <w:rtl/>
        </w:rPr>
        <w:t xml:space="preserve"> את המנהג.</w:t>
      </w:r>
    </w:p>
    <w:p w14:paraId="532103B5" w14:textId="77777777" w:rsidR="007034FD" w:rsidRPr="007034FD" w:rsidRDefault="007034FD" w:rsidP="007034FD">
      <w:pPr>
        <w:rPr>
          <w:rtl/>
        </w:rPr>
      </w:pPr>
    </w:p>
    <w:p w14:paraId="3469EA90" w14:textId="529AA310" w:rsidR="00A40197" w:rsidRPr="00F64935" w:rsidRDefault="00A40197" w:rsidP="00B46BF0">
      <w:pPr>
        <w:spacing w:line="276" w:lineRule="auto"/>
        <w:jc w:val="both"/>
        <w:rPr>
          <w:rFonts w:ascii="David" w:hAnsi="David" w:cs="David"/>
          <w:b/>
          <w:bCs/>
          <w:u w:val="single"/>
          <w:rtl/>
        </w:rPr>
      </w:pPr>
      <w:r w:rsidRPr="00F64935">
        <w:rPr>
          <w:rFonts w:ascii="David" w:hAnsi="David" w:cs="David"/>
          <w:b/>
          <w:bCs/>
          <w:highlight w:val="cyan"/>
          <w:u w:val="single"/>
          <w:rtl/>
        </w:rPr>
        <w:t>ירושלמי פאה ז, ה</w:t>
      </w:r>
    </w:p>
    <w:p w14:paraId="5E587013" w14:textId="5DCF13E8" w:rsidR="00A40197" w:rsidRPr="00F64935" w:rsidRDefault="00933AF4" w:rsidP="00B46BF0">
      <w:pPr>
        <w:spacing w:line="276" w:lineRule="auto"/>
        <w:jc w:val="both"/>
        <w:rPr>
          <w:rFonts w:ascii="David" w:hAnsi="David" w:cs="David"/>
          <w:rtl/>
        </w:rPr>
      </w:pPr>
      <w:r w:rsidRPr="00F64935">
        <w:rPr>
          <w:rFonts w:ascii="David" w:hAnsi="David" w:cs="David"/>
          <w:rtl/>
        </w:rPr>
        <w:t>עוסק במקרה שבו נתקלים</w:t>
      </w:r>
      <w:r w:rsidR="00D9435A" w:rsidRPr="00F64935">
        <w:rPr>
          <w:rFonts w:ascii="David" w:hAnsi="David" w:cs="David"/>
          <w:rtl/>
        </w:rPr>
        <w:t xml:space="preserve"> </w:t>
      </w:r>
      <w:r w:rsidRPr="00F64935">
        <w:rPr>
          <w:rFonts w:ascii="David" w:hAnsi="David" w:cs="David"/>
          <w:rtl/>
        </w:rPr>
        <w:t>ב</w:t>
      </w:r>
      <w:r w:rsidR="00A40197" w:rsidRPr="00F64935">
        <w:rPr>
          <w:rFonts w:ascii="David" w:hAnsi="David" w:cs="David"/>
          <w:rtl/>
        </w:rPr>
        <w:t xml:space="preserve">הלכה </w:t>
      </w:r>
      <w:r w:rsidR="00432CFC" w:rsidRPr="00F64935">
        <w:rPr>
          <w:rFonts w:ascii="David" w:hAnsi="David" w:cs="David"/>
          <w:rtl/>
        </w:rPr>
        <w:t>"</w:t>
      </w:r>
      <w:r w:rsidR="00A40197" w:rsidRPr="00F64935">
        <w:rPr>
          <w:rFonts w:ascii="David" w:hAnsi="David" w:cs="David"/>
          <w:rtl/>
        </w:rPr>
        <w:t>רופפת</w:t>
      </w:r>
      <w:r w:rsidR="00432CFC" w:rsidRPr="00F64935">
        <w:rPr>
          <w:rFonts w:ascii="David" w:hAnsi="David" w:cs="David"/>
          <w:rtl/>
        </w:rPr>
        <w:t>"</w:t>
      </w:r>
      <w:r w:rsidR="00D9435A" w:rsidRPr="00F64935">
        <w:rPr>
          <w:rFonts w:ascii="David" w:hAnsi="David" w:cs="David"/>
          <w:rtl/>
        </w:rPr>
        <w:t>,</w:t>
      </w:r>
      <w:r w:rsidR="00A40197" w:rsidRPr="00F64935">
        <w:rPr>
          <w:rFonts w:ascii="David" w:hAnsi="David" w:cs="David"/>
          <w:rtl/>
        </w:rPr>
        <w:t xml:space="preserve"> כלומר הלכה שבית הדין לא זוכרים אותה או מסופקים לגביה</w:t>
      </w:r>
      <w:r w:rsidRPr="00F64935">
        <w:rPr>
          <w:rFonts w:ascii="David" w:hAnsi="David" w:cs="David"/>
          <w:rtl/>
        </w:rPr>
        <w:t>. במקרה זה</w:t>
      </w:r>
      <w:r w:rsidR="00A40197" w:rsidRPr="00F64935">
        <w:rPr>
          <w:rFonts w:ascii="David" w:hAnsi="David" w:cs="David"/>
          <w:rtl/>
        </w:rPr>
        <w:t xml:space="preserve"> </w:t>
      </w:r>
      <w:r w:rsidR="005F0FD4" w:rsidRPr="00F64935">
        <w:rPr>
          <w:rFonts w:ascii="David" w:hAnsi="David" w:cs="David"/>
          <w:rtl/>
        </w:rPr>
        <w:t xml:space="preserve">ניתן </w:t>
      </w:r>
      <w:r w:rsidR="00A40197" w:rsidRPr="00F64935">
        <w:rPr>
          <w:rFonts w:ascii="David" w:hAnsi="David" w:cs="David"/>
          <w:rtl/>
        </w:rPr>
        <w:t xml:space="preserve">לראות איך הציבור נוהג </w:t>
      </w:r>
      <w:r w:rsidR="005F0FD4" w:rsidRPr="00F64935">
        <w:rPr>
          <w:rFonts w:ascii="David" w:hAnsi="David" w:cs="David"/>
          <w:rtl/>
        </w:rPr>
        <w:t>ומתוך כך לדעת מה</w:t>
      </w:r>
      <w:r w:rsidR="00A40197" w:rsidRPr="00F64935">
        <w:rPr>
          <w:rFonts w:ascii="David" w:hAnsi="David" w:cs="David"/>
          <w:rtl/>
        </w:rPr>
        <w:t xml:space="preserve"> ההלכה.</w:t>
      </w:r>
    </w:p>
    <w:p w14:paraId="01D079F9" w14:textId="22C83EA5" w:rsidR="00A40197" w:rsidRPr="00F64935" w:rsidRDefault="00A40197" w:rsidP="00B46BF0">
      <w:pPr>
        <w:spacing w:line="276" w:lineRule="auto"/>
        <w:jc w:val="both"/>
        <w:rPr>
          <w:rFonts w:ascii="David" w:hAnsi="David" w:cs="David"/>
          <w:b/>
          <w:bCs/>
          <w:rtl/>
        </w:rPr>
      </w:pPr>
      <w:r w:rsidRPr="00F64935">
        <w:rPr>
          <w:rFonts w:ascii="David" w:hAnsi="David" w:cs="David"/>
          <w:rtl/>
        </w:rPr>
        <w:t xml:space="preserve">אפשר היה להגיד מה אכפת </w:t>
      </w:r>
      <w:r w:rsidR="00B95F07" w:rsidRPr="00F64935">
        <w:rPr>
          <w:rFonts w:ascii="David" w:hAnsi="David" w:cs="David"/>
          <w:rtl/>
        </w:rPr>
        <w:t xml:space="preserve">לי </w:t>
      </w:r>
      <w:r w:rsidRPr="00F64935">
        <w:rPr>
          <w:rFonts w:ascii="David" w:hAnsi="David" w:cs="David"/>
          <w:rtl/>
        </w:rPr>
        <w:t>מה הציבור עושה</w:t>
      </w:r>
      <w:r w:rsidR="00B95F07" w:rsidRPr="00F64935">
        <w:rPr>
          <w:rFonts w:ascii="David" w:hAnsi="David" w:cs="David"/>
          <w:rtl/>
        </w:rPr>
        <w:t>?!</w:t>
      </w:r>
      <w:r w:rsidRPr="00F64935">
        <w:rPr>
          <w:rFonts w:ascii="David" w:hAnsi="David" w:cs="David"/>
          <w:rtl/>
        </w:rPr>
        <w:t xml:space="preserve"> אבל </w:t>
      </w:r>
      <w:r w:rsidRPr="00F64935">
        <w:rPr>
          <w:rFonts w:ascii="David" w:hAnsi="David" w:cs="David"/>
          <w:b/>
          <w:bCs/>
          <w:rtl/>
        </w:rPr>
        <w:t xml:space="preserve">המקורות מראים שיש משמעות למה </w:t>
      </w:r>
      <w:r w:rsidR="00E303B4" w:rsidRPr="00F64935">
        <w:rPr>
          <w:rFonts w:ascii="David" w:hAnsi="David" w:cs="David"/>
          <w:b/>
          <w:bCs/>
          <w:rtl/>
        </w:rPr>
        <w:t>ש</w:t>
      </w:r>
      <w:r w:rsidRPr="00F64935">
        <w:rPr>
          <w:rFonts w:ascii="David" w:hAnsi="David" w:cs="David"/>
          <w:b/>
          <w:bCs/>
          <w:rtl/>
        </w:rPr>
        <w:t>הציבור עושה.</w:t>
      </w:r>
    </w:p>
    <w:p w14:paraId="0A0634E4" w14:textId="77777777" w:rsidR="00432CFC" w:rsidRPr="00F64935" w:rsidRDefault="00432CFC" w:rsidP="00B46BF0">
      <w:pPr>
        <w:spacing w:line="276" w:lineRule="auto"/>
        <w:jc w:val="both"/>
        <w:rPr>
          <w:rFonts w:ascii="David" w:hAnsi="David" w:cs="David"/>
          <w:highlight w:val="green"/>
          <w:rtl/>
        </w:rPr>
      </w:pPr>
    </w:p>
    <w:p w14:paraId="35E3FC9B" w14:textId="42B08C61" w:rsidR="00A40197" w:rsidRPr="00F64935" w:rsidRDefault="00A40197" w:rsidP="00B46BF0">
      <w:pPr>
        <w:spacing w:line="276" w:lineRule="auto"/>
        <w:jc w:val="both"/>
        <w:rPr>
          <w:rFonts w:ascii="David" w:hAnsi="David" w:cs="David"/>
          <w:rtl/>
        </w:rPr>
      </w:pPr>
      <w:r w:rsidRPr="00F64935">
        <w:rPr>
          <w:rFonts w:ascii="David" w:hAnsi="David" w:cs="David"/>
          <w:highlight w:val="green"/>
          <w:rtl/>
        </w:rPr>
        <w:t>יש מקרים שמנהג יכול גם לחדש הלכה. יש לשאול מאיפה יודעים שיש למנהג כזה מקור סמכות נורמטיבית?</w:t>
      </w:r>
    </w:p>
    <w:p w14:paraId="065E942A" w14:textId="77777777" w:rsidR="00A40197" w:rsidRPr="00F64935" w:rsidRDefault="00A40197" w:rsidP="00B46BF0">
      <w:pPr>
        <w:jc w:val="both"/>
        <w:rPr>
          <w:rFonts w:ascii="David" w:hAnsi="David" w:cs="David"/>
          <w:b/>
          <w:bCs/>
          <w:highlight w:val="cyan"/>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הרא"ש</w:t>
      </w:r>
      <w:proofErr w:type="spellEnd"/>
      <w:r w:rsidRPr="00F64935">
        <w:rPr>
          <w:rFonts w:ascii="David" w:hAnsi="David" w:cs="David"/>
          <w:b/>
          <w:bCs/>
          <w:highlight w:val="cyan"/>
          <w:u w:val="single"/>
          <w:rtl/>
        </w:rPr>
        <w:t xml:space="preserve"> כלל </w:t>
      </w:r>
      <w:proofErr w:type="spellStart"/>
      <w:r w:rsidRPr="00F64935">
        <w:rPr>
          <w:rFonts w:ascii="David" w:hAnsi="David" w:cs="David"/>
          <w:b/>
          <w:bCs/>
          <w:highlight w:val="cyan"/>
          <w:u w:val="single"/>
          <w:rtl/>
        </w:rPr>
        <w:t>נה</w:t>
      </w:r>
      <w:proofErr w:type="spellEnd"/>
      <w:r w:rsidRPr="00F64935">
        <w:rPr>
          <w:rFonts w:ascii="David" w:hAnsi="David" w:cs="David"/>
          <w:b/>
          <w:bCs/>
          <w:highlight w:val="cyan"/>
          <w:u w:val="single"/>
          <w:rtl/>
        </w:rPr>
        <w:t xml:space="preserve"> סימן י</w:t>
      </w:r>
    </w:p>
    <w:p w14:paraId="7566CF2B" w14:textId="37F00B4B" w:rsidR="00A40197" w:rsidRPr="00F64935" w:rsidRDefault="00A40197" w:rsidP="00B46BF0">
      <w:pPr>
        <w:jc w:val="both"/>
        <w:rPr>
          <w:rFonts w:ascii="David" w:hAnsi="David" w:cs="David"/>
          <w:b/>
          <w:bCs/>
          <w:rtl/>
        </w:rPr>
      </w:pPr>
      <w:r w:rsidRPr="00F64935">
        <w:rPr>
          <w:rFonts w:ascii="David" w:hAnsi="David" w:cs="David"/>
          <w:rtl/>
        </w:rPr>
        <w:t xml:space="preserve">במקור זה </w:t>
      </w:r>
      <w:proofErr w:type="spellStart"/>
      <w:r w:rsidRPr="00F64935">
        <w:rPr>
          <w:rFonts w:ascii="David" w:hAnsi="David" w:cs="David"/>
          <w:rtl/>
        </w:rPr>
        <w:t>הרא"ש</w:t>
      </w:r>
      <w:proofErr w:type="spellEnd"/>
      <w:r w:rsidRPr="00F64935">
        <w:rPr>
          <w:rFonts w:ascii="David" w:hAnsi="David" w:cs="David"/>
          <w:rtl/>
        </w:rPr>
        <w:t xml:space="preserve"> התבטא באופן </w:t>
      </w:r>
      <w:r w:rsidRPr="00F64935">
        <w:rPr>
          <w:rFonts w:ascii="David" w:hAnsi="David" w:cs="David"/>
          <w:b/>
          <w:bCs/>
          <w:rtl/>
        </w:rPr>
        <w:t>מסויג</w:t>
      </w:r>
      <w:r w:rsidRPr="00F64935">
        <w:rPr>
          <w:rFonts w:ascii="David" w:hAnsi="David" w:cs="David"/>
          <w:rtl/>
        </w:rPr>
        <w:t xml:space="preserve"> ביחס למנהגים. הביא את הירושלמי </w:t>
      </w:r>
      <w:proofErr w:type="spellStart"/>
      <w:r w:rsidRPr="00F64935">
        <w:rPr>
          <w:rFonts w:ascii="David" w:hAnsi="David" w:cs="David"/>
          <w:rtl/>
        </w:rPr>
        <w:t>שכשלא</w:t>
      </w:r>
      <w:proofErr w:type="spellEnd"/>
      <w:r w:rsidRPr="00F64935">
        <w:rPr>
          <w:rFonts w:ascii="David" w:hAnsi="David" w:cs="David"/>
          <w:rtl/>
        </w:rPr>
        <w:t xml:space="preserve"> יודעים מה ההלכה יש ל</w:t>
      </w:r>
      <w:r w:rsidR="00EF7751" w:rsidRPr="00F64935">
        <w:rPr>
          <w:rFonts w:ascii="David" w:hAnsi="David" w:cs="David"/>
          <w:rtl/>
        </w:rPr>
        <w:t>לכת</w:t>
      </w:r>
      <w:r w:rsidRPr="00F64935">
        <w:rPr>
          <w:rFonts w:ascii="David" w:hAnsi="David" w:cs="David"/>
          <w:rtl/>
        </w:rPr>
        <w:t xml:space="preserve"> אחר הציבור, כי אנחנו מניחים שהמנהג משקף הלכה ולא טעות. אבל במקום שאין רפיון בהלכה - </w:t>
      </w:r>
      <w:r w:rsidR="00EF7751" w:rsidRPr="00F64935">
        <w:rPr>
          <w:rFonts w:ascii="David" w:hAnsi="David" w:cs="David"/>
          <w:b/>
          <w:bCs/>
          <w:rtl/>
        </w:rPr>
        <w:t>כש</w:t>
      </w:r>
      <w:r w:rsidRPr="00F64935">
        <w:rPr>
          <w:rFonts w:ascii="David" w:hAnsi="David" w:cs="David"/>
          <w:b/>
          <w:bCs/>
          <w:rtl/>
        </w:rPr>
        <w:t>המנהג סותר איסור</w:t>
      </w:r>
      <w:r w:rsidR="002D014E" w:rsidRPr="00F64935">
        <w:rPr>
          <w:rFonts w:ascii="David" w:hAnsi="David" w:cs="David"/>
          <w:b/>
          <w:bCs/>
          <w:rtl/>
        </w:rPr>
        <w:t>,</w:t>
      </w:r>
      <w:r w:rsidRPr="00F64935">
        <w:rPr>
          <w:rFonts w:ascii="David" w:hAnsi="David" w:cs="David"/>
          <w:b/>
          <w:bCs/>
          <w:rtl/>
        </w:rPr>
        <w:t xml:space="preserve"> ברור </w:t>
      </w:r>
      <w:r w:rsidR="007B3865" w:rsidRPr="00F64935">
        <w:rPr>
          <w:rFonts w:ascii="David" w:hAnsi="David" w:cs="David"/>
          <w:b/>
          <w:bCs/>
          <w:rtl/>
        </w:rPr>
        <w:t>ש</w:t>
      </w:r>
      <w:r w:rsidRPr="00F64935">
        <w:rPr>
          <w:rFonts w:ascii="David" w:hAnsi="David" w:cs="David"/>
          <w:b/>
          <w:bCs/>
          <w:rtl/>
        </w:rPr>
        <w:t>אין לילך אחר המנהג</w:t>
      </w:r>
      <w:r w:rsidRPr="00F64935">
        <w:rPr>
          <w:rFonts w:ascii="David" w:hAnsi="David" w:cs="David"/>
          <w:rtl/>
        </w:rPr>
        <w:t xml:space="preserve">. גם בענייני ממון בית דין יכול לתקן תקנות, אבל </w:t>
      </w:r>
      <w:r w:rsidRPr="00F64935">
        <w:rPr>
          <w:rFonts w:ascii="David" w:hAnsi="David" w:cs="David"/>
          <w:b/>
          <w:bCs/>
          <w:rtl/>
        </w:rPr>
        <w:t>מנהג לא יכול לבטל דין תורה גם של ממון.</w:t>
      </w:r>
    </w:p>
    <w:p w14:paraId="2FD19673" w14:textId="77777777" w:rsidR="00432CFC" w:rsidRPr="00F64935" w:rsidRDefault="00432CFC" w:rsidP="00B46BF0">
      <w:pPr>
        <w:jc w:val="both"/>
        <w:rPr>
          <w:rFonts w:ascii="David" w:hAnsi="David" w:cs="David"/>
          <w:highlight w:val="green"/>
          <w:rtl/>
        </w:rPr>
      </w:pPr>
    </w:p>
    <w:p w14:paraId="0426A281" w14:textId="7796A880" w:rsidR="00A40197" w:rsidRPr="00F64935" w:rsidRDefault="00A40197" w:rsidP="00B46BF0">
      <w:pPr>
        <w:jc w:val="both"/>
        <w:rPr>
          <w:rFonts w:ascii="David" w:hAnsi="David" w:cs="David"/>
          <w:rtl/>
        </w:rPr>
      </w:pPr>
      <w:r w:rsidRPr="00F64935">
        <w:rPr>
          <w:rFonts w:ascii="David" w:hAnsi="David" w:cs="David"/>
          <w:highlight w:val="green"/>
          <w:rtl/>
        </w:rPr>
        <w:t xml:space="preserve">מנגד </w:t>
      </w:r>
      <w:r w:rsidR="00432CFC" w:rsidRPr="00F64935">
        <w:rPr>
          <w:rFonts w:ascii="David" w:hAnsi="David" w:cs="David"/>
          <w:highlight w:val="green"/>
          <w:rtl/>
        </w:rPr>
        <w:t>ישנה</w:t>
      </w:r>
      <w:r w:rsidRPr="00F64935">
        <w:rPr>
          <w:rFonts w:ascii="David" w:hAnsi="David" w:cs="David"/>
          <w:highlight w:val="green"/>
          <w:rtl/>
        </w:rPr>
        <w:t xml:space="preserve"> גישה אחרת:</w:t>
      </w:r>
    </w:p>
    <w:p w14:paraId="5934E855" w14:textId="77777777" w:rsidR="00A40197" w:rsidRPr="00F64935" w:rsidRDefault="00A40197" w:rsidP="00B46BF0">
      <w:pPr>
        <w:jc w:val="both"/>
        <w:rPr>
          <w:rFonts w:ascii="David" w:hAnsi="David" w:cs="David"/>
          <w:b/>
          <w:bCs/>
          <w:highlight w:val="cyan"/>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תשב"ץ</w:t>
      </w:r>
      <w:proofErr w:type="spellEnd"/>
      <w:r w:rsidRPr="00F64935">
        <w:rPr>
          <w:rFonts w:ascii="David" w:hAnsi="David" w:cs="David"/>
          <w:b/>
          <w:bCs/>
          <w:highlight w:val="cyan"/>
          <w:u w:val="single"/>
          <w:rtl/>
        </w:rPr>
        <w:t xml:space="preserve"> א, מט</w:t>
      </w:r>
    </w:p>
    <w:p w14:paraId="5DC1EAEE" w14:textId="20F45F0A" w:rsidR="00A40197" w:rsidRPr="00F64935" w:rsidRDefault="00A40197" w:rsidP="00B46BF0">
      <w:pPr>
        <w:jc w:val="both"/>
        <w:rPr>
          <w:rFonts w:ascii="David" w:hAnsi="David" w:cs="David"/>
          <w:rtl/>
        </w:rPr>
      </w:pPr>
      <w:r w:rsidRPr="00F64935">
        <w:rPr>
          <w:rFonts w:ascii="David" w:hAnsi="David" w:cs="David"/>
          <w:b/>
          <w:bCs/>
          <w:rtl/>
        </w:rPr>
        <w:t xml:space="preserve">כל עוד המנהג לא סותר איסור </w:t>
      </w:r>
      <w:r w:rsidRPr="00F64935">
        <w:rPr>
          <w:rFonts w:ascii="David" w:hAnsi="David" w:cs="David"/>
          <w:rtl/>
        </w:rPr>
        <w:t>חייבים לקבל מנהג אבות</w:t>
      </w:r>
      <w:r w:rsidR="001C76AF" w:rsidRPr="00F64935">
        <w:rPr>
          <w:rFonts w:ascii="David" w:hAnsi="David" w:cs="David"/>
          <w:rtl/>
        </w:rPr>
        <w:t xml:space="preserve"> </w:t>
      </w:r>
      <w:r w:rsidR="001F0AA8" w:rsidRPr="00F64935">
        <w:rPr>
          <w:rFonts w:ascii="David" w:hAnsi="David" w:cs="David"/>
          <w:rtl/>
        </w:rPr>
        <w:t>–</w:t>
      </w:r>
      <w:r w:rsidRPr="00F64935">
        <w:rPr>
          <w:rFonts w:ascii="David" w:hAnsi="David" w:cs="David"/>
          <w:rtl/>
        </w:rPr>
        <w:t xml:space="preserve"> </w:t>
      </w:r>
      <w:proofErr w:type="spellStart"/>
      <w:r w:rsidR="001F0AA8" w:rsidRPr="00F64935">
        <w:rPr>
          <w:rFonts w:ascii="David" w:hAnsi="David" w:cs="David"/>
          <w:rtl/>
        </w:rPr>
        <w:t>התשב"ץ</w:t>
      </w:r>
      <w:proofErr w:type="spellEnd"/>
      <w:r w:rsidR="001F0AA8" w:rsidRPr="00F64935">
        <w:rPr>
          <w:rFonts w:ascii="David" w:hAnsi="David" w:cs="David"/>
          <w:rtl/>
        </w:rPr>
        <w:t xml:space="preserve"> מתבטא בצורה</w:t>
      </w:r>
      <w:r w:rsidRPr="00F64935">
        <w:rPr>
          <w:rFonts w:ascii="David" w:hAnsi="David" w:cs="David"/>
          <w:rtl/>
        </w:rPr>
        <w:t xml:space="preserve"> </w:t>
      </w:r>
      <w:r w:rsidR="00461C2D" w:rsidRPr="00F64935">
        <w:rPr>
          <w:rFonts w:ascii="David" w:hAnsi="David" w:cs="David"/>
          <w:rtl/>
        </w:rPr>
        <w:t>ה</w:t>
      </w:r>
      <w:r w:rsidRPr="00F64935">
        <w:rPr>
          <w:rFonts w:ascii="David" w:hAnsi="David" w:cs="David"/>
          <w:rtl/>
        </w:rPr>
        <w:t>תומכת במנהג.</w:t>
      </w:r>
    </w:p>
    <w:p w14:paraId="34B660DD" w14:textId="77777777" w:rsidR="00432CFC" w:rsidRPr="00F64935" w:rsidRDefault="00432CFC" w:rsidP="00B46BF0">
      <w:pPr>
        <w:jc w:val="both"/>
        <w:rPr>
          <w:rFonts w:ascii="David" w:hAnsi="David" w:cs="David"/>
          <w:b/>
          <w:bCs/>
          <w:highlight w:val="cyan"/>
          <w:u w:val="single"/>
          <w:rtl/>
        </w:rPr>
      </w:pPr>
    </w:p>
    <w:p w14:paraId="735E956F" w14:textId="69CB3B7F" w:rsidR="00A40197" w:rsidRPr="00F64935" w:rsidRDefault="00A40197" w:rsidP="00B46BF0">
      <w:pPr>
        <w:jc w:val="both"/>
        <w:rPr>
          <w:rFonts w:ascii="David" w:hAnsi="David" w:cs="David"/>
          <w:b/>
          <w:bCs/>
          <w:highlight w:val="cyan"/>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תשב"ץ</w:t>
      </w:r>
      <w:proofErr w:type="spellEnd"/>
      <w:r w:rsidRPr="00F64935">
        <w:rPr>
          <w:rFonts w:ascii="David" w:hAnsi="David" w:cs="David"/>
          <w:b/>
          <w:bCs/>
          <w:highlight w:val="cyan"/>
          <w:u w:val="single"/>
          <w:rtl/>
        </w:rPr>
        <w:t xml:space="preserve"> חלק א סימן </w:t>
      </w:r>
      <w:proofErr w:type="spellStart"/>
      <w:r w:rsidRPr="00F64935">
        <w:rPr>
          <w:rFonts w:ascii="David" w:hAnsi="David" w:cs="David"/>
          <w:b/>
          <w:bCs/>
          <w:highlight w:val="cyan"/>
          <w:u w:val="single"/>
          <w:rtl/>
        </w:rPr>
        <w:t>קנג</w:t>
      </w:r>
      <w:proofErr w:type="spellEnd"/>
    </w:p>
    <w:p w14:paraId="0E97AF86" w14:textId="78E811F2" w:rsidR="00A40197" w:rsidRPr="00F64935" w:rsidRDefault="00A40197" w:rsidP="00B46BF0">
      <w:pPr>
        <w:jc w:val="both"/>
        <w:rPr>
          <w:rFonts w:ascii="David" w:hAnsi="David" w:cs="David"/>
          <w:rtl/>
        </w:rPr>
      </w:pPr>
      <w:r w:rsidRPr="00F64935">
        <w:rPr>
          <w:rFonts w:ascii="David" w:hAnsi="David" w:cs="David"/>
          <w:rtl/>
        </w:rPr>
        <w:t xml:space="preserve">אם מנהג לא סותר דין יש לו תוקף. ככל שנוהגים יותר אנשים את המנהג והוא משתרע על מקומות רחבים יותר כך כוחו רחב יותר. כל שכן אם זה מנהג גאונים </w:t>
      </w:r>
      <w:r w:rsidR="00461C2D" w:rsidRPr="00F64935">
        <w:rPr>
          <w:rFonts w:ascii="David" w:hAnsi="David" w:cs="David"/>
          <w:rtl/>
        </w:rPr>
        <w:t>(</w:t>
      </w:r>
      <w:r w:rsidRPr="00F64935">
        <w:rPr>
          <w:rFonts w:ascii="David" w:hAnsi="David" w:cs="David"/>
          <w:rtl/>
        </w:rPr>
        <w:t xml:space="preserve">קשה לשנות </w:t>
      </w:r>
      <w:r w:rsidR="00461C2D" w:rsidRPr="00F64935">
        <w:rPr>
          <w:rFonts w:ascii="David" w:hAnsi="David" w:cs="David"/>
          <w:rtl/>
        </w:rPr>
        <w:t>מנהג קדום)</w:t>
      </w:r>
      <w:r w:rsidRPr="00F64935">
        <w:rPr>
          <w:rFonts w:ascii="David" w:hAnsi="David" w:cs="David"/>
          <w:rtl/>
        </w:rPr>
        <w:t>. עוד אומר שאם זה מנהג</w:t>
      </w:r>
      <w:r w:rsidRPr="00F64935">
        <w:rPr>
          <w:rFonts w:ascii="David" w:hAnsi="David" w:cs="David"/>
          <w:b/>
          <w:bCs/>
          <w:rtl/>
        </w:rPr>
        <w:t xml:space="preserve"> שלא סותר איסור תורה יש לו תוקף</w:t>
      </w:r>
      <w:r w:rsidRPr="00F64935">
        <w:rPr>
          <w:rFonts w:ascii="David" w:hAnsi="David" w:cs="David"/>
          <w:rtl/>
        </w:rPr>
        <w:t xml:space="preserve">. גם אם המנהג </w:t>
      </w:r>
      <w:r w:rsidRPr="00F64935">
        <w:rPr>
          <w:rFonts w:ascii="David" w:hAnsi="David" w:cs="David"/>
          <w:b/>
          <w:bCs/>
          <w:rtl/>
        </w:rPr>
        <w:t>סותר דיני ממונות יש לו תוקף</w:t>
      </w:r>
      <w:r w:rsidRPr="00F64935">
        <w:rPr>
          <w:rFonts w:ascii="David" w:hAnsi="David" w:cs="David"/>
          <w:rtl/>
        </w:rPr>
        <w:t xml:space="preserve">. אם המנהג </w:t>
      </w:r>
      <w:r w:rsidRPr="00F64935">
        <w:rPr>
          <w:rFonts w:ascii="David" w:hAnsi="David" w:cs="David"/>
          <w:b/>
          <w:bCs/>
          <w:rtl/>
        </w:rPr>
        <w:t>סותר דין תורה</w:t>
      </w:r>
      <w:r w:rsidRPr="00F64935">
        <w:rPr>
          <w:rFonts w:ascii="David" w:hAnsi="David" w:cs="David"/>
          <w:rtl/>
        </w:rPr>
        <w:t xml:space="preserve"> של </w:t>
      </w:r>
      <w:r w:rsidRPr="00F64935">
        <w:rPr>
          <w:rFonts w:ascii="David" w:hAnsi="David" w:cs="David"/>
          <w:b/>
          <w:bCs/>
          <w:rtl/>
        </w:rPr>
        <w:t>איסורים</w:t>
      </w:r>
      <w:r w:rsidRPr="00F64935">
        <w:rPr>
          <w:rFonts w:ascii="David" w:hAnsi="David" w:cs="David"/>
          <w:rtl/>
        </w:rPr>
        <w:t xml:space="preserve"> (לא של ממונות) </w:t>
      </w:r>
      <w:r w:rsidRPr="00F64935">
        <w:rPr>
          <w:rFonts w:ascii="David" w:hAnsi="David" w:cs="David"/>
          <w:b/>
          <w:bCs/>
          <w:rtl/>
        </w:rPr>
        <w:t xml:space="preserve">אין לו תוקף. </w:t>
      </w:r>
    </w:p>
    <w:p w14:paraId="6C35663E" w14:textId="77777777" w:rsidR="00A40197" w:rsidRPr="00F64935" w:rsidRDefault="00A40197" w:rsidP="00B46BF0">
      <w:pPr>
        <w:jc w:val="both"/>
        <w:rPr>
          <w:rFonts w:ascii="David" w:hAnsi="David" w:cs="David"/>
          <w:rtl/>
        </w:rPr>
      </w:pPr>
      <w:r w:rsidRPr="00F64935">
        <w:rPr>
          <w:rFonts w:ascii="David" w:hAnsi="David" w:cs="David"/>
          <w:b/>
          <w:bCs/>
          <w:rtl/>
        </w:rPr>
        <w:t>בניגוד</w:t>
      </w:r>
      <w:r w:rsidRPr="00F64935">
        <w:rPr>
          <w:rFonts w:ascii="David" w:hAnsi="David" w:cs="David"/>
          <w:rtl/>
        </w:rPr>
        <w:t xml:space="preserve"> </w:t>
      </w:r>
      <w:proofErr w:type="spellStart"/>
      <w:r w:rsidRPr="00F64935">
        <w:rPr>
          <w:rFonts w:ascii="David" w:hAnsi="David" w:cs="David"/>
          <w:u w:val="single"/>
          <w:rtl/>
        </w:rPr>
        <w:t>לרא"ש</w:t>
      </w:r>
      <w:proofErr w:type="spellEnd"/>
      <w:r w:rsidRPr="00F64935">
        <w:rPr>
          <w:rFonts w:ascii="David" w:hAnsi="David" w:cs="David"/>
          <w:rtl/>
        </w:rPr>
        <w:t xml:space="preserve"> שלא נתן למנהג כוח נגד דיני ממונות </w:t>
      </w:r>
      <w:proofErr w:type="spellStart"/>
      <w:r w:rsidRPr="00F64935">
        <w:rPr>
          <w:rFonts w:ascii="David" w:hAnsi="David" w:cs="David"/>
          <w:u w:val="single"/>
          <w:rtl/>
        </w:rPr>
        <w:t>התשב"ץ</w:t>
      </w:r>
      <w:proofErr w:type="spellEnd"/>
      <w:r w:rsidRPr="00F64935">
        <w:rPr>
          <w:rFonts w:ascii="David" w:hAnsi="David" w:cs="David"/>
          <w:rtl/>
        </w:rPr>
        <w:t xml:space="preserve"> נותן למנהג כוח במצב כזה.</w:t>
      </w:r>
    </w:p>
    <w:p w14:paraId="719863FB" w14:textId="77777777" w:rsidR="00432CFC" w:rsidRPr="00F64935" w:rsidRDefault="00432CFC" w:rsidP="00B46BF0">
      <w:pPr>
        <w:jc w:val="both"/>
        <w:rPr>
          <w:rFonts w:ascii="David" w:hAnsi="David" w:cs="David"/>
          <w:highlight w:val="green"/>
          <w:rtl/>
        </w:rPr>
      </w:pPr>
    </w:p>
    <w:p w14:paraId="57A04C10" w14:textId="4117F0D9" w:rsidR="00A40197" w:rsidRPr="00F64935" w:rsidRDefault="00A40197" w:rsidP="00B46BF0">
      <w:pPr>
        <w:jc w:val="both"/>
        <w:rPr>
          <w:rFonts w:ascii="David" w:hAnsi="David" w:cs="David"/>
          <w:rtl/>
        </w:rPr>
      </w:pPr>
      <w:r w:rsidRPr="00F64935">
        <w:rPr>
          <w:rFonts w:ascii="David" w:hAnsi="David" w:cs="David"/>
          <w:highlight w:val="green"/>
          <w:rtl/>
        </w:rPr>
        <w:t>יש</w:t>
      </w:r>
      <w:r w:rsidR="00270EDC" w:rsidRPr="00F64935">
        <w:rPr>
          <w:rFonts w:ascii="David" w:hAnsi="David" w:cs="David"/>
          <w:highlight w:val="green"/>
          <w:rtl/>
        </w:rPr>
        <w:t>נה</w:t>
      </w:r>
      <w:r w:rsidRPr="00F64935">
        <w:rPr>
          <w:rFonts w:ascii="David" w:hAnsi="David" w:cs="David"/>
          <w:highlight w:val="green"/>
          <w:rtl/>
        </w:rPr>
        <w:t xml:space="preserve"> התבטאות מרחיקת לכת בתלמוד הירושלמי ביחס למנהגים, סביר להניח שזה מדבר רק בנסיבות שהירושלמי דיבר. אם כי יש שאומרים שזה פועל בנסיבות גם יותר רחבות:</w:t>
      </w:r>
    </w:p>
    <w:p w14:paraId="3B92DF40" w14:textId="77777777" w:rsidR="00A40197" w:rsidRPr="00F64935" w:rsidRDefault="00A40197" w:rsidP="00B46BF0">
      <w:pPr>
        <w:jc w:val="both"/>
        <w:rPr>
          <w:rFonts w:ascii="David" w:hAnsi="David" w:cs="David"/>
          <w:b/>
          <w:bCs/>
          <w:highlight w:val="cyan"/>
          <w:u w:val="single"/>
          <w:rtl/>
        </w:rPr>
      </w:pPr>
      <w:r w:rsidRPr="00F64935">
        <w:rPr>
          <w:rFonts w:ascii="David" w:hAnsi="David" w:cs="David"/>
          <w:b/>
          <w:bCs/>
          <w:highlight w:val="cyan"/>
          <w:u w:val="single"/>
          <w:rtl/>
        </w:rPr>
        <w:t>תלמוד ירושלמי בבא מציעא ז, א</w:t>
      </w:r>
    </w:p>
    <w:p w14:paraId="0C8B6123" w14:textId="03F339C1" w:rsidR="00A40197" w:rsidRPr="00F64935" w:rsidRDefault="00A40197" w:rsidP="00B46BF0">
      <w:pPr>
        <w:jc w:val="both"/>
        <w:rPr>
          <w:rFonts w:ascii="David" w:hAnsi="David" w:cs="David"/>
          <w:rtl/>
        </w:rPr>
      </w:pPr>
      <w:r w:rsidRPr="00F64935">
        <w:rPr>
          <w:rFonts w:ascii="David" w:hAnsi="David" w:cs="David"/>
          <w:rtl/>
        </w:rPr>
        <w:t xml:space="preserve">משנה בבא מציעא </w:t>
      </w:r>
      <w:r w:rsidRPr="00F64935">
        <w:rPr>
          <w:rFonts w:ascii="David" w:hAnsi="David" w:cs="David"/>
          <w:b/>
          <w:bCs/>
          <w:rtl/>
        </w:rPr>
        <w:t>דנה בדיני פועלים</w:t>
      </w:r>
      <w:r w:rsidRPr="00F64935">
        <w:rPr>
          <w:rFonts w:ascii="David" w:hAnsi="David" w:cs="David"/>
          <w:rtl/>
        </w:rPr>
        <w:t>. המשנה אומרת שמקום שנהגו שהפועלים עובדים בשעות מסוימות, בעל הבית לא יכול ל</w:t>
      </w:r>
      <w:r w:rsidR="00ED6AF6" w:rsidRPr="00F64935">
        <w:rPr>
          <w:rFonts w:ascii="David" w:hAnsi="David" w:cs="David"/>
          <w:rtl/>
        </w:rPr>
        <w:t>חייב</w:t>
      </w:r>
      <w:r w:rsidRPr="00F64935">
        <w:rPr>
          <w:rFonts w:ascii="David" w:hAnsi="David" w:cs="David"/>
          <w:rtl/>
        </w:rPr>
        <w:t xml:space="preserve"> את הפועלים לעבוד בשעות שלא כפי מנהג המקום. כמו כן מקום שהמנהג לתת לפועלים אוכל מסוים יש לספק את אותו אוכל כפי מנהג המדינה. המשנה מספרת על </w:t>
      </w:r>
      <w:r w:rsidRPr="00F64935">
        <w:rPr>
          <w:rFonts w:ascii="David" w:hAnsi="David" w:cs="David"/>
          <w:u w:val="single"/>
          <w:rtl/>
        </w:rPr>
        <w:t xml:space="preserve">רבי יוחנן בן </w:t>
      </w:r>
      <w:proofErr w:type="spellStart"/>
      <w:r w:rsidRPr="00F64935">
        <w:rPr>
          <w:rFonts w:ascii="David" w:hAnsi="David" w:cs="David"/>
          <w:u w:val="single"/>
          <w:rtl/>
        </w:rPr>
        <w:t>מתיא</w:t>
      </w:r>
      <w:proofErr w:type="spellEnd"/>
      <w:r w:rsidRPr="00F64935">
        <w:rPr>
          <w:rFonts w:ascii="David" w:hAnsi="David" w:cs="David"/>
          <w:u w:val="single"/>
          <w:rtl/>
        </w:rPr>
        <w:t xml:space="preserve"> </w:t>
      </w:r>
      <w:r w:rsidRPr="00F64935">
        <w:rPr>
          <w:rFonts w:ascii="David" w:hAnsi="David" w:cs="David"/>
          <w:rtl/>
        </w:rPr>
        <w:t xml:space="preserve">שביקש מבנו לשכור להם פועלים. הבן לא סיכם עם הפועלים איזה אוכל ייתן להם. רבי יוחנן בן </w:t>
      </w:r>
      <w:proofErr w:type="spellStart"/>
      <w:r w:rsidRPr="00F64935">
        <w:rPr>
          <w:rFonts w:ascii="David" w:hAnsi="David" w:cs="David"/>
          <w:rtl/>
        </w:rPr>
        <w:t>מתיא</w:t>
      </w:r>
      <w:proofErr w:type="spellEnd"/>
      <w:r w:rsidRPr="00F64935">
        <w:rPr>
          <w:rFonts w:ascii="David" w:hAnsi="David" w:cs="David"/>
          <w:rtl/>
        </w:rPr>
        <w:t xml:space="preserve"> חשש ואמר לבנו שאם הוא לא סיכם עם הפועלים על התפריט, כל אוכל שיביאו לפועלים הם יגידו שזה לא מספיק. לכן אמר לבנו שכל עוד הפועלים לא התחילו לעבוד, לסכם איתם שיקבלו ארוחה פשוטה של פת וקטניות. </w:t>
      </w:r>
      <w:proofErr w:type="spellStart"/>
      <w:r w:rsidRPr="00F64935">
        <w:rPr>
          <w:rFonts w:ascii="David" w:hAnsi="David" w:cs="David"/>
          <w:u w:val="single"/>
          <w:rtl/>
        </w:rPr>
        <w:t>רשב"ג</w:t>
      </w:r>
      <w:proofErr w:type="spellEnd"/>
      <w:r w:rsidRPr="00F64935">
        <w:rPr>
          <w:rFonts w:ascii="David" w:hAnsi="David" w:cs="David"/>
          <w:rtl/>
        </w:rPr>
        <w:t xml:space="preserve"> חלק</w:t>
      </w:r>
      <w:r w:rsidR="00270EDC" w:rsidRPr="00F64935">
        <w:rPr>
          <w:rFonts w:ascii="David" w:hAnsi="David" w:cs="David"/>
          <w:rtl/>
        </w:rPr>
        <w:t xml:space="preserve"> עליו</w:t>
      </w:r>
      <w:r w:rsidRPr="00F64935">
        <w:rPr>
          <w:rFonts w:ascii="David" w:hAnsi="David" w:cs="David"/>
          <w:rtl/>
        </w:rPr>
        <w:t xml:space="preserve"> ואמר שהפועלים בכל מקרה לא י</w:t>
      </w:r>
      <w:r w:rsidR="00DB66FF" w:rsidRPr="00F64935">
        <w:rPr>
          <w:rFonts w:ascii="David" w:hAnsi="David" w:cs="David"/>
          <w:rtl/>
        </w:rPr>
        <w:t>ו</w:t>
      </w:r>
      <w:r w:rsidRPr="00F64935">
        <w:rPr>
          <w:rFonts w:ascii="David" w:hAnsi="David" w:cs="David"/>
          <w:rtl/>
        </w:rPr>
        <w:t>כלו לדרוש מה ש</w:t>
      </w:r>
      <w:r w:rsidR="00120B0B" w:rsidRPr="00F64935">
        <w:rPr>
          <w:rFonts w:ascii="David" w:hAnsi="David" w:cs="David"/>
          <w:rtl/>
        </w:rPr>
        <w:t>הם רוצים</w:t>
      </w:r>
      <w:r w:rsidRPr="00F64935">
        <w:rPr>
          <w:rFonts w:ascii="David" w:hAnsi="David" w:cs="David"/>
          <w:rtl/>
        </w:rPr>
        <w:t xml:space="preserve">. </w:t>
      </w:r>
      <w:r w:rsidRPr="00F64935">
        <w:rPr>
          <w:rFonts w:ascii="David" w:hAnsi="David" w:cs="David"/>
          <w:b/>
          <w:bCs/>
          <w:rtl/>
        </w:rPr>
        <w:t>הכלל אומר שצריך לתת להם את סוג האוכל כפי מנהג המדינה.</w:t>
      </w:r>
    </w:p>
    <w:p w14:paraId="5A1A28BF" w14:textId="73E3267D" w:rsidR="00A40197" w:rsidRPr="00F64935" w:rsidRDefault="00A40197" w:rsidP="00B46BF0">
      <w:pPr>
        <w:jc w:val="both"/>
        <w:rPr>
          <w:rFonts w:ascii="David" w:hAnsi="David" w:cs="David"/>
          <w:rtl/>
        </w:rPr>
      </w:pPr>
      <w:r w:rsidRPr="00F64935">
        <w:rPr>
          <w:rFonts w:ascii="David" w:hAnsi="David" w:cs="David"/>
          <w:rtl/>
        </w:rPr>
        <w:t xml:space="preserve">הגמרא שם הביאה את </w:t>
      </w:r>
      <w:r w:rsidRPr="00F64935">
        <w:rPr>
          <w:rFonts w:ascii="David" w:hAnsi="David" w:cs="David"/>
          <w:u w:val="single"/>
          <w:rtl/>
        </w:rPr>
        <w:t>רב הושעיה</w:t>
      </w:r>
      <w:r w:rsidRPr="00F64935">
        <w:rPr>
          <w:rFonts w:ascii="David" w:hAnsi="David" w:cs="David"/>
          <w:rtl/>
        </w:rPr>
        <w:t xml:space="preserve"> שאמר </w:t>
      </w:r>
      <w:r w:rsidR="0057380B" w:rsidRPr="00F64935">
        <w:rPr>
          <w:rFonts w:ascii="David" w:hAnsi="David" w:cs="David"/>
          <w:b/>
          <w:bCs/>
          <w:rtl/>
        </w:rPr>
        <w:t>ש</w:t>
      </w:r>
      <w:r w:rsidRPr="00F64935">
        <w:rPr>
          <w:rFonts w:ascii="David" w:hAnsi="David" w:cs="David"/>
          <w:b/>
          <w:bCs/>
          <w:rtl/>
        </w:rPr>
        <w:t>מנהג מבטל הלכה</w:t>
      </w:r>
      <w:r w:rsidRPr="00F64935">
        <w:rPr>
          <w:rFonts w:ascii="David" w:hAnsi="David" w:cs="David"/>
          <w:rtl/>
        </w:rPr>
        <w:t>. האם זו אמירה שנאמרה רק בענייני עבודה או גם בהקשרים נוספים? יש על זה דיונים.</w:t>
      </w:r>
    </w:p>
    <w:p w14:paraId="0637ECB2" w14:textId="441C7AE7" w:rsidR="00432CFC" w:rsidRPr="00F64935" w:rsidRDefault="00A40197" w:rsidP="00B46BF0">
      <w:pPr>
        <w:jc w:val="both"/>
        <w:rPr>
          <w:rFonts w:ascii="David" w:hAnsi="David" w:cs="David"/>
          <w:rtl/>
        </w:rPr>
      </w:pPr>
      <w:r w:rsidRPr="00F64935">
        <w:rPr>
          <w:rFonts w:ascii="David" w:hAnsi="David" w:cs="David"/>
          <w:rtl/>
        </w:rPr>
        <w:t xml:space="preserve">גם אם נניח שזה רק בזכויות פועלים, העוצמה של הביטוי </w:t>
      </w:r>
      <w:r w:rsidR="007C77DC" w:rsidRPr="00F64935">
        <w:rPr>
          <w:rFonts w:ascii="David" w:hAnsi="David" w:cs="David"/>
          <w:rtl/>
        </w:rPr>
        <w:t xml:space="preserve">לפיו </w:t>
      </w:r>
      <w:r w:rsidRPr="00F64935">
        <w:rPr>
          <w:rFonts w:ascii="David" w:hAnsi="David" w:cs="David"/>
          <w:rtl/>
        </w:rPr>
        <w:t>מנהג גובר על הלכה חשוב לנו,</w:t>
      </w:r>
      <w:r w:rsidR="007C77DC" w:rsidRPr="00F64935">
        <w:rPr>
          <w:rFonts w:ascii="David" w:hAnsi="David" w:cs="David"/>
          <w:rtl/>
        </w:rPr>
        <w:t xml:space="preserve"> </w:t>
      </w:r>
      <w:r w:rsidRPr="00F64935">
        <w:rPr>
          <w:rFonts w:ascii="David" w:hAnsi="David" w:cs="David"/>
          <w:rtl/>
        </w:rPr>
        <w:t>לפחות בהקשרים מסוימים למנהג יש משקל מאוד חזק.</w:t>
      </w:r>
    </w:p>
    <w:p w14:paraId="13A3C796" w14:textId="77777777" w:rsidR="00432CFC" w:rsidRPr="00F64935" w:rsidRDefault="00432CFC" w:rsidP="00B46BF0">
      <w:pPr>
        <w:jc w:val="both"/>
        <w:rPr>
          <w:rFonts w:ascii="David" w:hAnsi="David" w:cs="David"/>
          <w:rtl/>
        </w:rPr>
      </w:pPr>
    </w:p>
    <w:p w14:paraId="082234C1" w14:textId="0D335B08" w:rsidR="00A40197" w:rsidRPr="00F64935" w:rsidRDefault="00A40197" w:rsidP="00B46BF0">
      <w:pPr>
        <w:jc w:val="both"/>
        <w:rPr>
          <w:rFonts w:ascii="David" w:hAnsi="David" w:cs="David"/>
          <w:rtl/>
        </w:rPr>
      </w:pPr>
      <w:r w:rsidRPr="00F64935">
        <w:rPr>
          <w:rFonts w:ascii="David" w:hAnsi="David" w:cs="David"/>
          <w:highlight w:val="green"/>
          <w:rtl/>
        </w:rPr>
        <w:t>עוד נקודה לעניין מנהג:</w:t>
      </w:r>
    </w:p>
    <w:p w14:paraId="234E7E1F" w14:textId="3D7BEF13" w:rsidR="00A40197" w:rsidRDefault="00A40197" w:rsidP="00B46BF0">
      <w:pPr>
        <w:jc w:val="both"/>
        <w:rPr>
          <w:rFonts w:ascii="David" w:hAnsi="David" w:cs="David"/>
          <w:b/>
          <w:bCs/>
          <w:highlight w:val="cyan"/>
          <w:u w:val="single"/>
          <w:rtl/>
        </w:rPr>
      </w:pPr>
      <w:r w:rsidRPr="00F64935">
        <w:rPr>
          <w:rFonts w:ascii="David" w:hAnsi="David" w:cs="David"/>
          <w:b/>
          <w:bCs/>
          <w:highlight w:val="cyan"/>
          <w:u w:val="single"/>
          <w:rtl/>
        </w:rPr>
        <w:t xml:space="preserve">בבלי תענית </w:t>
      </w:r>
      <w:proofErr w:type="spellStart"/>
      <w:r w:rsidRPr="00F64935">
        <w:rPr>
          <w:rFonts w:ascii="David" w:hAnsi="David" w:cs="David"/>
          <w:b/>
          <w:bCs/>
          <w:highlight w:val="cyan"/>
          <w:u w:val="single"/>
          <w:rtl/>
        </w:rPr>
        <w:t>כו</w:t>
      </w:r>
      <w:proofErr w:type="spellEnd"/>
      <w:r w:rsidRPr="00F64935">
        <w:rPr>
          <w:rFonts w:ascii="David" w:hAnsi="David" w:cs="David"/>
          <w:b/>
          <w:bCs/>
          <w:highlight w:val="cyan"/>
          <w:u w:val="single"/>
          <w:rtl/>
        </w:rPr>
        <w:t>, ב</w:t>
      </w:r>
      <w:r w:rsidRPr="00F64935">
        <w:rPr>
          <w:rFonts w:ascii="David" w:hAnsi="David" w:cs="David"/>
          <w:b/>
          <w:bCs/>
          <w:i/>
          <w:iCs/>
          <w:highlight w:val="cyan"/>
          <w:rtl/>
        </w:rPr>
        <w:t xml:space="preserve"> </w:t>
      </w:r>
    </w:p>
    <w:p w14:paraId="568F7721" w14:textId="2AA2B735" w:rsidR="00A41B44" w:rsidRPr="00A41B44" w:rsidRDefault="00A41B44" w:rsidP="00B46BF0">
      <w:pPr>
        <w:jc w:val="both"/>
        <w:rPr>
          <w:rFonts w:ascii="David" w:hAnsi="David" w:cs="David"/>
          <w:b/>
          <w:bCs/>
          <w:highlight w:val="cyan"/>
          <w:u w:val="single"/>
          <w:rtl/>
        </w:rPr>
      </w:pPr>
      <w:r w:rsidRPr="00A41B44">
        <w:rPr>
          <w:rFonts w:ascii="David" w:hAnsi="David" w:cs="David"/>
          <w:rtl/>
        </w:rPr>
        <w:lastRenderedPageBreak/>
        <w:t>המשנה דנה בשאלה מתי הכ</w:t>
      </w:r>
      <w:r w:rsidR="00AD6428">
        <w:rPr>
          <w:rFonts w:ascii="David" w:hAnsi="David" w:cs="David" w:hint="cs"/>
          <w:rtl/>
        </w:rPr>
        <w:t>ו</w:t>
      </w:r>
      <w:r w:rsidRPr="00A41B44">
        <w:rPr>
          <w:rFonts w:ascii="David" w:hAnsi="David" w:cs="David"/>
          <w:rtl/>
        </w:rPr>
        <w:t>הנים "</w:t>
      </w:r>
      <w:proofErr w:type="spellStart"/>
      <w:r w:rsidRPr="00A41B44">
        <w:rPr>
          <w:rFonts w:ascii="David" w:hAnsi="David" w:cs="David"/>
          <w:rtl/>
        </w:rPr>
        <w:t>נושאין</w:t>
      </w:r>
      <w:proofErr w:type="spellEnd"/>
      <w:r w:rsidRPr="00A41B44">
        <w:rPr>
          <w:rFonts w:ascii="David" w:hAnsi="David" w:cs="David"/>
          <w:rtl/>
        </w:rPr>
        <w:t xml:space="preserve"> את כפיהם" ומברכים את העם ביום כיפור. לפי ר' מאיר הכ</w:t>
      </w:r>
      <w:r w:rsidR="00AD6428">
        <w:rPr>
          <w:rFonts w:ascii="David" w:hAnsi="David" w:cs="David" w:hint="cs"/>
          <w:rtl/>
        </w:rPr>
        <w:t>ו</w:t>
      </w:r>
      <w:r w:rsidRPr="00A41B44">
        <w:rPr>
          <w:rFonts w:ascii="David" w:hAnsi="David" w:cs="David"/>
          <w:rtl/>
        </w:rPr>
        <w:t>הנים מברכים גם בתפילת מנחה ונעילה, ולפי לחכמים רק בשחרית ובמוסף.</w:t>
      </w:r>
    </w:p>
    <w:p w14:paraId="154932F9" w14:textId="51B37401" w:rsidR="00A40197" w:rsidRPr="00F64935" w:rsidRDefault="00A40197" w:rsidP="00B46BF0">
      <w:pPr>
        <w:jc w:val="both"/>
        <w:rPr>
          <w:rFonts w:ascii="David" w:hAnsi="David" w:cs="David"/>
          <w:rtl/>
        </w:rPr>
      </w:pPr>
      <w:r w:rsidRPr="00F64935">
        <w:rPr>
          <w:rFonts w:ascii="David" w:hAnsi="David" w:cs="David"/>
          <w:u w:val="single"/>
          <w:rtl/>
        </w:rPr>
        <w:t>יש כאן שלושה ביטויים:</w:t>
      </w:r>
      <w:r w:rsidRPr="00F64935">
        <w:rPr>
          <w:rFonts w:ascii="David" w:hAnsi="David" w:cs="David"/>
          <w:rtl/>
        </w:rPr>
        <w:t xml:space="preserve"> </w:t>
      </w:r>
      <w:r w:rsidRPr="00F64935">
        <w:rPr>
          <w:rFonts w:ascii="David" w:hAnsi="David" w:cs="David"/>
          <w:b/>
          <w:bCs/>
          <w:rtl/>
        </w:rPr>
        <w:t>הלכה</w:t>
      </w:r>
      <w:r w:rsidRPr="00F64935">
        <w:rPr>
          <w:rFonts w:ascii="David" w:hAnsi="David" w:cs="David"/>
          <w:rtl/>
        </w:rPr>
        <w:t xml:space="preserve"> כרבי מאיר, </w:t>
      </w:r>
      <w:r w:rsidRPr="00F64935">
        <w:rPr>
          <w:rFonts w:ascii="David" w:hAnsi="David" w:cs="David"/>
          <w:b/>
          <w:bCs/>
          <w:rtl/>
        </w:rPr>
        <w:t>נהגו</w:t>
      </w:r>
      <w:r w:rsidRPr="00F64935">
        <w:rPr>
          <w:rFonts w:ascii="David" w:hAnsi="David" w:cs="David"/>
          <w:rtl/>
        </w:rPr>
        <w:t xml:space="preserve"> העם כרבי מאיר, </w:t>
      </w:r>
      <w:r w:rsidRPr="00F64935">
        <w:rPr>
          <w:rFonts w:ascii="David" w:hAnsi="David" w:cs="David"/>
          <w:b/>
          <w:bCs/>
          <w:rtl/>
        </w:rPr>
        <w:t>מנהג</w:t>
      </w:r>
      <w:r w:rsidRPr="00F64935">
        <w:rPr>
          <w:rFonts w:ascii="David" w:hAnsi="David" w:cs="David"/>
          <w:rtl/>
        </w:rPr>
        <w:t xml:space="preserve"> כרבי מאיר. הגמרא מסבירה שכשאומרים את הביטוי </w:t>
      </w:r>
      <w:r w:rsidRPr="00F64935">
        <w:rPr>
          <w:rFonts w:ascii="David" w:hAnsi="David" w:cs="David"/>
          <w:b/>
          <w:bCs/>
          <w:rtl/>
        </w:rPr>
        <w:t>הלכה</w:t>
      </w:r>
      <w:r w:rsidRPr="00F64935">
        <w:rPr>
          <w:rFonts w:ascii="David" w:hAnsi="David" w:cs="David"/>
          <w:rtl/>
        </w:rPr>
        <w:t xml:space="preserve"> זה אומר שדורשים את ההלכה בשיעור לרבים. כשאומרים את הביטוי </w:t>
      </w:r>
      <w:r w:rsidRPr="00F64935">
        <w:rPr>
          <w:rFonts w:ascii="David" w:hAnsi="David" w:cs="David"/>
          <w:b/>
          <w:bCs/>
          <w:rtl/>
        </w:rPr>
        <w:t>מנהג</w:t>
      </w:r>
      <w:r w:rsidRPr="00F64935">
        <w:rPr>
          <w:rFonts w:ascii="David" w:hAnsi="David" w:cs="David"/>
          <w:rtl/>
        </w:rPr>
        <w:t xml:space="preserve">, זה אומר שלא מלמדים ברבים, אבל מי ששואל מה לעשות אומרים לו שזאת הלכה. וכשכתוב הביטוי </w:t>
      </w:r>
      <w:r w:rsidRPr="00F64935">
        <w:rPr>
          <w:rFonts w:ascii="David" w:hAnsi="David" w:cs="David"/>
          <w:b/>
          <w:bCs/>
          <w:rtl/>
        </w:rPr>
        <w:t>נהגו</w:t>
      </w:r>
      <w:r w:rsidRPr="00F64935">
        <w:rPr>
          <w:rFonts w:ascii="David" w:hAnsi="David" w:cs="David"/>
          <w:rtl/>
        </w:rPr>
        <w:t>, מי ששואל לא אומרים לו לעשות כפי איך שנהגו</w:t>
      </w:r>
      <w:r w:rsidR="00480EEB" w:rsidRPr="00F64935">
        <w:rPr>
          <w:rFonts w:ascii="David" w:hAnsi="David" w:cs="David"/>
          <w:rtl/>
        </w:rPr>
        <w:t xml:space="preserve"> בעבר</w:t>
      </w:r>
      <w:r w:rsidRPr="00F64935">
        <w:rPr>
          <w:rFonts w:ascii="David" w:hAnsi="David" w:cs="David"/>
          <w:rtl/>
        </w:rPr>
        <w:t>, אבל אם הוא עושה ככה לא אומרים לו שהיה לא בסדר</w:t>
      </w:r>
      <w:r w:rsidR="004458A4" w:rsidRPr="00F64935">
        <w:rPr>
          <w:rFonts w:ascii="David" w:hAnsi="David" w:cs="David"/>
          <w:rtl/>
        </w:rPr>
        <w:t>.</w:t>
      </w:r>
    </w:p>
    <w:p w14:paraId="3435276A" w14:textId="4D396C9F" w:rsidR="00A40197" w:rsidRDefault="00A40197" w:rsidP="00B46BF0">
      <w:pPr>
        <w:jc w:val="both"/>
        <w:rPr>
          <w:rFonts w:ascii="David" w:hAnsi="David" w:cs="David"/>
          <w:b/>
          <w:bCs/>
          <w:rtl/>
        </w:rPr>
      </w:pPr>
      <w:r w:rsidRPr="00F64935">
        <w:rPr>
          <w:rFonts w:ascii="David" w:hAnsi="David" w:cs="David"/>
          <w:b/>
          <w:bCs/>
          <w:rtl/>
        </w:rPr>
        <w:t>רואים מכאן שיש משמעות למנהג אבל לא ברמה של ההלכה.</w:t>
      </w:r>
    </w:p>
    <w:p w14:paraId="0031218F" w14:textId="77777777" w:rsidR="007F05F7" w:rsidRDefault="007F05F7" w:rsidP="007F05F7">
      <w:pPr>
        <w:rPr>
          <w:b/>
          <w:bCs/>
          <w:highlight w:val="cyan"/>
          <w:u w:val="single"/>
          <w:rtl/>
        </w:rPr>
      </w:pPr>
    </w:p>
    <w:p w14:paraId="17934791" w14:textId="48EE7CA8" w:rsidR="007F05F7" w:rsidRPr="007F05F7" w:rsidRDefault="007F05F7" w:rsidP="007F05F7">
      <w:pPr>
        <w:rPr>
          <w:rFonts w:ascii="David" w:hAnsi="David" w:cs="David"/>
          <w:b/>
          <w:bCs/>
          <w:u w:val="single"/>
          <w:rtl/>
        </w:rPr>
      </w:pPr>
      <w:r w:rsidRPr="007F05F7">
        <w:rPr>
          <w:rFonts w:ascii="David" w:hAnsi="David" w:cs="David"/>
          <w:b/>
          <w:bCs/>
          <w:highlight w:val="cyan"/>
          <w:u w:val="single"/>
          <w:rtl/>
        </w:rPr>
        <w:t xml:space="preserve">שו"ת </w:t>
      </w:r>
      <w:proofErr w:type="spellStart"/>
      <w:r w:rsidRPr="007F05F7">
        <w:rPr>
          <w:rFonts w:ascii="David" w:hAnsi="David" w:cs="David"/>
          <w:b/>
          <w:bCs/>
          <w:highlight w:val="cyan"/>
          <w:u w:val="single"/>
          <w:rtl/>
        </w:rPr>
        <w:t>הרשב"א</w:t>
      </w:r>
      <w:proofErr w:type="spellEnd"/>
      <w:r w:rsidRPr="007F05F7">
        <w:rPr>
          <w:rFonts w:ascii="David" w:hAnsi="David" w:cs="David"/>
          <w:b/>
          <w:bCs/>
          <w:highlight w:val="cyan"/>
          <w:u w:val="single"/>
          <w:rtl/>
        </w:rPr>
        <w:t xml:space="preserve"> המיוחסות לרמב"ן סימן ר"ס:</w:t>
      </w:r>
      <w:r w:rsidRPr="007F05F7">
        <w:rPr>
          <w:rFonts w:ascii="David" w:hAnsi="David" w:cs="David"/>
          <w:b/>
          <w:bCs/>
          <w:u w:val="single"/>
          <w:rtl/>
        </w:rPr>
        <w:t xml:space="preserve"> </w:t>
      </w:r>
    </w:p>
    <w:p w14:paraId="052A1CC8" w14:textId="5211FFE8" w:rsidR="007F05F7" w:rsidRPr="007F05F7" w:rsidRDefault="007F05F7" w:rsidP="007F05F7">
      <w:pPr>
        <w:rPr>
          <w:rFonts w:ascii="David" w:hAnsi="David" w:cs="David"/>
          <w:b/>
          <w:bCs/>
          <w:rtl/>
        </w:rPr>
      </w:pPr>
      <w:r w:rsidRPr="007F05F7">
        <w:rPr>
          <w:rFonts w:ascii="David" w:hAnsi="David" w:cs="David"/>
          <w:rtl/>
        </w:rPr>
        <w:t xml:space="preserve">על ספר תורה יש כל מיני קישוטים ועטרות, והיה מנהג שנהגו לשים את קישוטי ספר התורה על ראשי הילדים, ושאלו את </w:t>
      </w:r>
      <w:proofErr w:type="spellStart"/>
      <w:r w:rsidRPr="007F05F7">
        <w:rPr>
          <w:rFonts w:ascii="David" w:hAnsi="David" w:cs="David"/>
          <w:rtl/>
        </w:rPr>
        <w:t>הרשב"א</w:t>
      </w:r>
      <w:proofErr w:type="spellEnd"/>
      <w:r w:rsidRPr="007F05F7">
        <w:rPr>
          <w:rFonts w:ascii="David" w:hAnsi="David" w:cs="David"/>
          <w:rtl/>
        </w:rPr>
        <w:t xml:space="preserve"> האם זהו מנהג שמותר לעשותו. לכאורה זה אסור, שהרי ספר תורה וחפציו הם קדושים. </w:t>
      </w:r>
      <w:proofErr w:type="spellStart"/>
      <w:r w:rsidRPr="007F05F7">
        <w:rPr>
          <w:rFonts w:ascii="David" w:hAnsi="David" w:cs="David"/>
          <w:rtl/>
        </w:rPr>
        <w:t>הרשב"א</w:t>
      </w:r>
      <w:proofErr w:type="spellEnd"/>
      <w:r w:rsidRPr="007F05F7">
        <w:rPr>
          <w:rFonts w:ascii="David" w:hAnsi="David" w:cs="David"/>
          <w:rtl/>
        </w:rPr>
        <w:t xml:space="preserve"> עונה שעקרונית היה רצוי שלא יהיה מנהג כזה מכיוון שלא ראוי להשתמש בחפץ של קדושה לצורך חולין, אך מכיוון שהם נוהגים כך לא ימנעו מהם מלהמשיך לנהוג. אולם אם זה היה מנהג שעובר על איסור </w:t>
      </w:r>
      <w:proofErr w:type="spellStart"/>
      <w:r w:rsidRPr="007F05F7">
        <w:rPr>
          <w:rFonts w:ascii="David" w:hAnsi="David" w:cs="David"/>
          <w:rtl/>
        </w:rPr>
        <w:t>הרשב"א</w:t>
      </w:r>
      <w:proofErr w:type="spellEnd"/>
      <w:r w:rsidRPr="007F05F7">
        <w:rPr>
          <w:rFonts w:ascii="David" w:hAnsi="David" w:cs="David"/>
          <w:rtl/>
        </w:rPr>
        <w:t xml:space="preserve"> אומר שהוא היה מוחה. </w:t>
      </w:r>
      <w:r w:rsidRPr="007F05F7">
        <w:rPr>
          <w:rFonts w:ascii="David" w:hAnsi="David" w:cs="David"/>
          <w:b/>
          <w:bCs/>
          <w:rtl/>
        </w:rPr>
        <w:t>מנהג המורה לעבור על עבירה הוא חסר תוקף.</w:t>
      </w:r>
    </w:p>
    <w:p w14:paraId="3140A683" w14:textId="77777777" w:rsidR="00432CFC" w:rsidRPr="00F64935" w:rsidRDefault="00432CFC" w:rsidP="00B46BF0">
      <w:pPr>
        <w:jc w:val="both"/>
        <w:rPr>
          <w:rFonts w:ascii="David" w:hAnsi="David" w:cs="David"/>
          <w:b/>
          <w:bCs/>
          <w:highlight w:val="cyan"/>
          <w:u w:val="single"/>
          <w:rtl/>
        </w:rPr>
      </w:pPr>
    </w:p>
    <w:p w14:paraId="64D7D43D" w14:textId="0126315E" w:rsidR="00B923B1" w:rsidRPr="00F64935" w:rsidRDefault="00034AB6" w:rsidP="00B46BF0">
      <w:pPr>
        <w:jc w:val="both"/>
        <w:rPr>
          <w:rFonts w:ascii="David" w:hAnsi="David" w:cs="David"/>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הרשב"א</w:t>
      </w:r>
      <w:proofErr w:type="spellEnd"/>
      <w:r w:rsidRPr="00F64935">
        <w:rPr>
          <w:rFonts w:ascii="David" w:hAnsi="David" w:cs="David"/>
          <w:b/>
          <w:bCs/>
          <w:highlight w:val="cyan"/>
          <w:u w:val="single"/>
          <w:rtl/>
        </w:rPr>
        <w:t>, ו, רנד</w:t>
      </w:r>
      <w:r w:rsidRPr="00F64935">
        <w:rPr>
          <w:rFonts w:ascii="David" w:hAnsi="David" w:cs="David"/>
          <w:rtl/>
        </w:rPr>
        <w:t xml:space="preserve"> </w:t>
      </w:r>
    </w:p>
    <w:p w14:paraId="1201E85E" w14:textId="1840AE62" w:rsidR="009538B2" w:rsidRPr="00F64935" w:rsidRDefault="009538B2" w:rsidP="00B46BF0">
      <w:pPr>
        <w:jc w:val="both"/>
        <w:rPr>
          <w:rFonts w:ascii="David" w:hAnsi="David" w:cs="David"/>
          <w:rtl/>
        </w:rPr>
      </w:pPr>
      <w:r w:rsidRPr="00F64935">
        <w:rPr>
          <w:rFonts w:ascii="David" w:hAnsi="David" w:cs="David"/>
          <w:rtl/>
        </w:rPr>
        <w:t xml:space="preserve">במקרה זה עסקנו, מזווית שונה, בתחילת הסמסטר. מסופר על אב שהכניס את בתו בברית הנישואין עם נדוניה לשמעון. היא ילדה לשמעון בת אך גם היא וגם בתה נפטרו. מי יורש אותה? לפי דין תורה, הבעל יורש את אשתו. </w:t>
      </w:r>
      <w:r w:rsidRPr="00F64935">
        <w:rPr>
          <w:rFonts w:ascii="David" w:hAnsi="David" w:cs="David"/>
          <w:b/>
          <w:bCs/>
          <w:rtl/>
        </w:rPr>
        <w:t>טען האב, שמנהג המקום הוא שהאב יורש את בתו אם נפטרה ואין לה ממשיכים</w:t>
      </w:r>
      <w:r w:rsidRPr="00F64935">
        <w:rPr>
          <w:rFonts w:ascii="David" w:hAnsi="David" w:cs="David"/>
          <w:rtl/>
        </w:rPr>
        <w:t xml:space="preserve">. </w:t>
      </w:r>
      <w:proofErr w:type="spellStart"/>
      <w:r w:rsidRPr="00F64935">
        <w:rPr>
          <w:rFonts w:ascii="David" w:hAnsi="David" w:cs="David"/>
          <w:rtl/>
        </w:rPr>
        <w:t>הרשב"א</w:t>
      </w:r>
      <w:proofErr w:type="spellEnd"/>
      <w:r w:rsidRPr="00F64935">
        <w:rPr>
          <w:rFonts w:ascii="David" w:hAnsi="David" w:cs="David"/>
          <w:rtl/>
        </w:rPr>
        <w:t xml:space="preserve"> שולל דבריו ואומר שאמנם, ייתכן שיהיה מנהג בענייני ממונות שיגבר על דין תורה אבל מאחר והצדדים </w:t>
      </w:r>
      <w:r w:rsidRPr="00F64935">
        <w:rPr>
          <w:rFonts w:ascii="David" w:hAnsi="David" w:cs="David"/>
          <w:b/>
          <w:bCs/>
          <w:u w:val="single"/>
          <w:rtl/>
        </w:rPr>
        <w:t xml:space="preserve">לא התנו על כך </w:t>
      </w:r>
      <w:r w:rsidR="003553E1" w:rsidRPr="00F64935">
        <w:rPr>
          <w:rFonts w:ascii="David" w:hAnsi="David" w:cs="David"/>
          <w:b/>
          <w:bCs/>
          <w:u w:val="single"/>
          <w:rtl/>
        </w:rPr>
        <w:t>מראש</w:t>
      </w:r>
      <w:r w:rsidRPr="00F64935">
        <w:rPr>
          <w:rFonts w:ascii="David" w:hAnsi="David" w:cs="David"/>
          <w:rtl/>
        </w:rPr>
        <w:t xml:space="preserve">, </w:t>
      </w:r>
      <w:r w:rsidRPr="00F64935">
        <w:rPr>
          <w:rFonts w:ascii="David" w:hAnsi="David" w:cs="David"/>
          <w:b/>
          <w:bCs/>
          <w:rtl/>
        </w:rPr>
        <w:t>אסור ליצור "תחרות" בין הדין הזר לדין היהודי.</w:t>
      </w:r>
      <w:r w:rsidRPr="00F64935">
        <w:rPr>
          <w:rFonts w:ascii="David" w:hAnsi="David" w:cs="David"/>
          <w:rtl/>
        </w:rPr>
        <w:t xml:space="preserve"> </w:t>
      </w:r>
      <w:proofErr w:type="spellStart"/>
      <w:r w:rsidRPr="00F64935">
        <w:rPr>
          <w:rFonts w:ascii="David" w:hAnsi="David" w:cs="David"/>
          <w:rtl/>
        </w:rPr>
        <w:t>הרשב"א</w:t>
      </w:r>
      <w:proofErr w:type="spellEnd"/>
      <w:r w:rsidRPr="00F64935">
        <w:rPr>
          <w:rFonts w:ascii="David" w:hAnsi="David" w:cs="David"/>
          <w:rtl/>
        </w:rPr>
        <w:t xml:space="preserve"> עושה כאן הבדל עדין, מאחר ואם הייתה תניה מפורשת או תקנת קהל בין הצדדים הוא היה מקבל אותה. </w:t>
      </w:r>
    </w:p>
    <w:p w14:paraId="24E8D3DD" w14:textId="77777777" w:rsidR="00432CFC" w:rsidRPr="00F64935" w:rsidRDefault="00432CFC" w:rsidP="00B46BF0">
      <w:pPr>
        <w:jc w:val="both"/>
        <w:rPr>
          <w:rFonts w:ascii="David" w:hAnsi="David" w:cs="David"/>
          <w:b/>
          <w:bCs/>
          <w:highlight w:val="cyan"/>
          <w:u w:val="single"/>
          <w:rtl/>
        </w:rPr>
      </w:pPr>
    </w:p>
    <w:p w14:paraId="172B4611" w14:textId="046EACD3" w:rsidR="001C7714" w:rsidRPr="00F64935" w:rsidRDefault="00171FE9" w:rsidP="00B46BF0">
      <w:pPr>
        <w:jc w:val="both"/>
        <w:rPr>
          <w:rFonts w:ascii="David" w:hAnsi="David" w:cs="David"/>
          <w:b/>
          <w:bCs/>
          <w:u w:val="single"/>
          <w:rtl/>
        </w:rPr>
      </w:pPr>
      <w:r w:rsidRPr="00F64935">
        <w:rPr>
          <w:rFonts w:ascii="David" w:hAnsi="David" w:cs="David"/>
          <w:b/>
          <w:bCs/>
          <w:highlight w:val="cyan"/>
          <w:u w:val="single"/>
          <w:rtl/>
        </w:rPr>
        <w:t>בבא מציעא עד, א</w:t>
      </w:r>
    </w:p>
    <w:p w14:paraId="34C00A44" w14:textId="2CE60F7F" w:rsidR="003D4239" w:rsidRPr="00F64935" w:rsidRDefault="00432CFC" w:rsidP="00B46BF0">
      <w:pPr>
        <w:jc w:val="both"/>
        <w:rPr>
          <w:rFonts w:ascii="David" w:hAnsi="David" w:cs="David"/>
          <w:rtl/>
        </w:rPr>
      </w:pPr>
      <w:r w:rsidRPr="00F64935">
        <w:rPr>
          <w:rFonts w:ascii="David" w:hAnsi="David" w:cs="David"/>
          <w:rtl/>
        </w:rPr>
        <w:t>לפי ההלכה,</w:t>
      </w:r>
      <w:r w:rsidR="00270587" w:rsidRPr="00F64935">
        <w:rPr>
          <w:rFonts w:ascii="David" w:hAnsi="David" w:cs="David"/>
          <w:rtl/>
        </w:rPr>
        <w:t xml:space="preserve"> כדי שהסכם מכר יכנס לתוקף, </w:t>
      </w:r>
      <w:r w:rsidR="00A37DC9" w:rsidRPr="00F64935">
        <w:rPr>
          <w:rFonts w:ascii="David" w:hAnsi="David" w:cs="David"/>
          <w:rtl/>
        </w:rPr>
        <w:t xml:space="preserve">צריך להתקיים </w:t>
      </w:r>
      <w:r w:rsidR="00A37DC9" w:rsidRPr="00F64935">
        <w:rPr>
          <w:rFonts w:ascii="David" w:hAnsi="David" w:cs="David"/>
          <w:b/>
          <w:bCs/>
          <w:rtl/>
        </w:rPr>
        <w:t>מעשה קניין ממשי</w:t>
      </w:r>
      <w:r w:rsidR="00A37DC9" w:rsidRPr="00F64935">
        <w:rPr>
          <w:rFonts w:ascii="David" w:hAnsi="David" w:cs="David"/>
          <w:rtl/>
        </w:rPr>
        <w:t>, למשל בחפץ מטלטל</w:t>
      </w:r>
      <w:r w:rsidR="001420D5" w:rsidRPr="00F64935">
        <w:rPr>
          <w:rFonts w:ascii="David" w:hAnsi="David" w:cs="David"/>
          <w:rtl/>
        </w:rPr>
        <w:t xml:space="preserve">- הרמת החפץ, במקרקעין- שינוי פני הקרקע. </w:t>
      </w:r>
      <w:r w:rsidR="00A37DC9" w:rsidRPr="00F64935">
        <w:rPr>
          <w:rFonts w:ascii="David" w:hAnsi="David" w:cs="David"/>
          <w:rtl/>
        </w:rPr>
        <w:t xml:space="preserve">בדין הכללי- בהינתן </w:t>
      </w:r>
      <w:proofErr w:type="spellStart"/>
      <w:r w:rsidR="00A37DC9" w:rsidRPr="00F64935">
        <w:rPr>
          <w:rFonts w:ascii="David" w:hAnsi="David" w:cs="David"/>
          <w:rtl/>
        </w:rPr>
        <w:t>גמירות</w:t>
      </w:r>
      <w:proofErr w:type="spellEnd"/>
      <w:r w:rsidR="00A37DC9" w:rsidRPr="00F64935">
        <w:rPr>
          <w:rFonts w:ascii="David" w:hAnsi="David" w:cs="David"/>
          <w:rtl/>
        </w:rPr>
        <w:t xml:space="preserve"> דעת בין הצדדים, על אף שהעסקה לא בוצעה, היא קיימת. </w:t>
      </w:r>
      <w:r w:rsidR="003D4239" w:rsidRPr="00F64935">
        <w:rPr>
          <w:rFonts w:ascii="David" w:hAnsi="David" w:cs="David"/>
          <w:rtl/>
        </w:rPr>
        <w:t xml:space="preserve">בהלכה, </w:t>
      </w:r>
      <w:proofErr w:type="spellStart"/>
      <w:r w:rsidR="003D4239" w:rsidRPr="00F64935">
        <w:rPr>
          <w:rFonts w:ascii="David" w:hAnsi="David" w:cs="David"/>
          <w:rtl/>
        </w:rPr>
        <w:t>גמירות</w:t>
      </w:r>
      <w:proofErr w:type="spellEnd"/>
      <w:r w:rsidR="003D4239" w:rsidRPr="00F64935">
        <w:rPr>
          <w:rFonts w:ascii="David" w:hAnsi="David" w:cs="David"/>
          <w:rtl/>
        </w:rPr>
        <w:t xml:space="preserve"> הדעת צריכה להיות מלווה במעשה קניין.</w:t>
      </w:r>
    </w:p>
    <w:p w14:paraId="7C3EDC43" w14:textId="24A6DAE7" w:rsidR="00171FE9" w:rsidRPr="00F64935" w:rsidRDefault="00E0536E" w:rsidP="00B46BF0">
      <w:pPr>
        <w:jc w:val="both"/>
        <w:rPr>
          <w:rFonts w:ascii="David" w:hAnsi="David" w:cs="David"/>
          <w:rtl/>
        </w:rPr>
      </w:pPr>
      <w:r w:rsidRPr="00F64935">
        <w:rPr>
          <w:rFonts w:ascii="David" w:hAnsi="David" w:cs="David"/>
          <w:rtl/>
        </w:rPr>
        <w:t>מ</w:t>
      </w:r>
      <w:r w:rsidR="00203754" w:rsidRPr="00F64935">
        <w:rPr>
          <w:rFonts w:ascii="David" w:hAnsi="David" w:cs="David"/>
          <w:rtl/>
        </w:rPr>
        <w:t>סופר</w:t>
      </w:r>
      <w:r w:rsidRPr="00F64935">
        <w:rPr>
          <w:rFonts w:ascii="David" w:hAnsi="David" w:cs="David"/>
          <w:rtl/>
        </w:rPr>
        <w:t xml:space="preserve"> על אדם שמייצר יינות בחביות יין. את היין</w:t>
      </w:r>
      <w:r w:rsidR="00A64510" w:rsidRPr="00F64935">
        <w:rPr>
          <w:rFonts w:ascii="David" w:hAnsi="David" w:cs="David"/>
          <w:rtl/>
        </w:rPr>
        <w:t xml:space="preserve"> </w:t>
      </w:r>
      <w:r w:rsidRPr="00F64935">
        <w:rPr>
          <w:rFonts w:ascii="David" w:hAnsi="David" w:cs="David"/>
          <w:rtl/>
        </w:rPr>
        <w:t>הוא מאכסן במרתפים/מערות. חנווני רצה לקנות מספר חביות יין, ואין לו איפה לשים את היין בתנאים המתאימים. מה ישמש כמעשה ק</w:t>
      </w:r>
      <w:r w:rsidR="00C5494F" w:rsidRPr="00F64935">
        <w:rPr>
          <w:rFonts w:ascii="David" w:hAnsi="David" w:cs="David"/>
          <w:rtl/>
        </w:rPr>
        <w:t>נ</w:t>
      </w:r>
      <w:r w:rsidRPr="00F64935">
        <w:rPr>
          <w:rFonts w:ascii="David" w:hAnsi="David" w:cs="David"/>
          <w:rtl/>
        </w:rPr>
        <w:t xml:space="preserve">יין??? </w:t>
      </w:r>
      <w:r w:rsidR="00432CFC" w:rsidRPr="00F64935">
        <w:rPr>
          <w:rFonts w:ascii="David" w:hAnsi="David" w:cs="David"/>
          <w:b/>
          <w:bCs/>
          <w:rtl/>
        </w:rPr>
        <w:t xml:space="preserve">התגבש מנהג </w:t>
      </w:r>
      <w:r w:rsidR="00432CFC" w:rsidRPr="00F64935">
        <w:rPr>
          <w:rFonts w:ascii="David" w:hAnsi="David" w:cs="David"/>
          <w:rtl/>
        </w:rPr>
        <w:t xml:space="preserve">לפיו </w:t>
      </w:r>
      <w:r w:rsidR="00D25ED1" w:rsidRPr="00F64935">
        <w:rPr>
          <w:rFonts w:ascii="David" w:hAnsi="David" w:cs="David"/>
          <w:rtl/>
        </w:rPr>
        <w:t xml:space="preserve">כאשר </w:t>
      </w:r>
      <w:r w:rsidR="00D74C50" w:rsidRPr="00F64935">
        <w:rPr>
          <w:rFonts w:ascii="David" w:hAnsi="David" w:cs="David"/>
          <w:rtl/>
        </w:rPr>
        <w:t>אדם</w:t>
      </w:r>
      <w:r w:rsidRPr="00F64935">
        <w:rPr>
          <w:rFonts w:ascii="David" w:hAnsi="David" w:cs="David"/>
          <w:rtl/>
        </w:rPr>
        <w:t xml:space="preserve"> רוכש מהמוכר את החביות</w:t>
      </w:r>
      <w:r w:rsidR="00D25ED1" w:rsidRPr="00F64935">
        <w:rPr>
          <w:rFonts w:ascii="David" w:hAnsi="David" w:cs="David"/>
          <w:rtl/>
        </w:rPr>
        <w:t xml:space="preserve">, </w:t>
      </w:r>
      <w:r w:rsidR="004C2E91" w:rsidRPr="00F64935">
        <w:rPr>
          <w:rFonts w:ascii="David" w:hAnsi="David" w:cs="David"/>
          <w:rtl/>
        </w:rPr>
        <w:t xml:space="preserve">שמים חותמת על </w:t>
      </w:r>
      <w:r w:rsidR="0047157F" w:rsidRPr="00F64935">
        <w:rPr>
          <w:rFonts w:ascii="David" w:hAnsi="David" w:cs="David"/>
          <w:rtl/>
        </w:rPr>
        <w:t xml:space="preserve">כל </w:t>
      </w:r>
      <w:r w:rsidR="004C2E91" w:rsidRPr="00F64935">
        <w:rPr>
          <w:rFonts w:ascii="David" w:hAnsi="David" w:cs="David"/>
          <w:rtl/>
        </w:rPr>
        <w:t>חבית שהוא ר</w:t>
      </w:r>
      <w:r w:rsidR="0047157F" w:rsidRPr="00F64935">
        <w:rPr>
          <w:rFonts w:ascii="David" w:hAnsi="David" w:cs="David"/>
          <w:rtl/>
        </w:rPr>
        <w:t>ו</w:t>
      </w:r>
      <w:r w:rsidR="004C2E91" w:rsidRPr="00F64935">
        <w:rPr>
          <w:rFonts w:ascii="David" w:hAnsi="David" w:cs="David"/>
          <w:rtl/>
        </w:rPr>
        <w:t>כש</w:t>
      </w:r>
      <w:r w:rsidR="00EC2F13">
        <w:rPr>
          <w:rFonts w:ascii="David" w:hAnsi="David" w:cs="David" w:hint="cs"/>
          <w:rtl/>
        </w:rPr>
        <w:t xml:space="preserve">, נקרא </w:t>
      </w:r>
      <w:r w:rsidR="00EC2F13" w:rsidRPr="00F37C34">
        <w:rPr>
          <w:rFonts w:ascii="David" w:hAnsi="David" w:cs="David" w:hint="cs"/>
          <w:b/>
          <w:bCs/>
          <w:rtl/>
        </w:rPr>
        <w:t xml:space="preserve">"קניין </w:t>
      </w:r>
      <w:proofErr w:type="spellStart"/>
      <w:r w:rsidR="00EC2F13" w:rsidRPr="00F37C34">
        <w:rPr>
          <w:rFonts w:ascii="David" w:hAnsi="David" w:cs="David" w:hint="cs"/>
          <w:b/>
          <w:bCs/>
          <w:rtl/>
        </w:rPr>
        <w:t>סיטומתא</w:t>
      </w:r>
      <w:proofErr w:type="spellEnd"/>
      <w:r w:rsidR="00EC2F13" w:rsidRPr="00F37C34">
        <w:rPr>
          <w:rFonts w:ascii="David" w:hAnsi="David" w:cs="David" w:hint="cs"/>
          <w:b/>
          <w:bCs/>
          <w:rtl/>
        </w:rPr>
        <w:t>"</w:t>
      </w:r>
      <w:r w:rsidR="00EC2F13">
        <w:rPr>
          <w:rFonts w:ascii="David" w:hAnsi="David" w:cs="David" w:hint="cs"/>
          <w:rtl/>
        </w:rPr>
        <w:t xml:space="preserve"> (חותמת)</w:t>
      </w:r>
      <w:r w:rsidR="003B60D7" w:rsidRPr="00F64935">
        <w:rPr>
          <w:rFonts w:ascii="David" w:hAnsi="David" w:cs="David"/>
          <w:rtl/>
        </w:rPr>
        <w:t xml:space="preserve"> </w:t>
      </w:r>
      <w:r w:rsidR="00B65E52" w:rsidRPr="00F64935">
        <w:rPr>
          <w:rFonts w:ascii="David" w:hAnsi="David" w:cs="David"/>
          <w:rtl/>
        </w:rPr>
        <w:t>(או אם היין לא מוכן עדיין</w:t>
      </w:r>
      <w:r w:rsidR="0047157F" w:rsidRPr="00F64935">
        <w:rPr>
          <w:rFonts w:ascii="David" w:hAnsi="David" w:cs="David"/>
          <w:rtl/>
        </w:rPr>
        <w:t xml:space="preserve"> </w:t>
      </w:r>
      <w:r w:rsidR="00B65E52" w:rsidRPr="00F64935">
        <w:rPr>
          <w:rFonts w:ascii="David" w:hAnsi="David" w:cs="David"/>
          <w:rtl/>
        </w:rPr>
        <w:t>- לא יוכל לקחת אותו)</w:t>
      </w:r>
      <w:r w:rsidR="003B60D7" w:rsidRPr="00F64935">
        <w:rPr>
          <w:rFonts w:ascii="David" w:hAnsi="David" w:cs="David"/>
          <w:rtl/>
        </w:rPr>
        <w:t>.</w:t>
      </w:r>
    </w:p>
    <w:p w14:paraId="2D998BD4" w14:textId="6627DFA9" w:rsidR="004C2E91" w:rsidRPr="00F64935" w:rsidRDefault="004C2E91" w:rsidP="00B46BF0">
      <w:pPr>
        <w:jc w:val="both"/>
        <w:rPr>
          <w:rFonts w:ascii="David" w:hAnsi="David" w:cs="David"/>
          <w:rtl/>
        </w:rPr>
      </w:pPr>
      <w:r w:rsidRPr="00F64935">
        <w:rPr>
          <w:rFonts w:ascii="David" w:hAnsi="David" w:cs="David"/>
          <w:rtl/>
        </w:rPr>
        <w:t xml:space="preserve">למה זה חושב? כי אם קרה משהו ליין- </w:t>
      </w:r>
      <w:r w:rsidR="009924C8" w:rsidRPr="00F64935">
        <w:rPr>
          <w:rFonts w:ascii="David" w:hAnsi="David" w:cs="David"/>
          <w:rtl/>
        </w:rPr>
        <w:t>בהנחה שלא הייתה רשלנות, ההפסד הוא של הקונה. או אם המחיר של היין ירד, עכש</w:t>
      </w:r>
      <w:r w:rsidR="00CF4689" w:rsidRPr="00F64935">
        <w:rPr>
          <w:rFonts w:ascii="David" w:hAnsi="David" w:cs="David"/>
          <w:rtl/>
        </w:rPr>
        <w:t>י</w:t>
      </w:r>
      <w:r w:rsidR="009924C8" w:rsidRPr="00F64935">
        <w:rPr>
          <w:rFonts w:ascii="David" w:hAnsi="David" w:cs="David"/>
          <w:rtl/>
        </w:rPr>
        <w:t>ו ירצה ה</w:t>
      </w:r>
      <w:r w:rsidR="00A559B7" w:rsidRPr="00F64935">
        <w:rPr>
          <w:rFonts w:ascii="David" w:hAnsi="David" w:cs="David"/>
          <w:rtl/>
        </w:rPr>
        <w:t>קונה להתנער מהעסקה</w:t>
      </w:r>
      <w:r w:rsidR="0047157F" w:rsidRPr="00F64935">
        <w:rPr>
          <w:rFonts w:ascii="David" w:hAnsi="David" w:cs="David"/>
          <w:rtl/>
        </w:rPr>
        <w:t>.</w:t>
      </w:r>
      <w:r w:rsidR="00A559B7" w:rsidRPr="00F64935">
        <w:rPr>
          <w:rFonts w:ascii="David" w:hAnsi="David" w:cs="David"/>
          <w:rtl/>
        </w:rPr>
        <w:t xml:space="preserve">. ולכן </w:t>
      </w:r>
      <w:r w:rsidR="00A559B7" w:rsidRPr="00F64935">
        <w:rPr>
          <w:rFonts w:ascii="David" w:hAnsi="David" w:cs="David"/>
          <w:b/>
          <w:bCs/>
          <w:rtl/>
        </w:rPr>
        <w:t>חשוב שהדברים יהיו ברורים</w:t>
      </w:r>
      <w:r w:rsidR="00A559B7" w:rsidRPr="00F64935">
        <w:rPr>
          <w:rFonts w:ascii="David" w:hAnsi="David" w:cs="David"/>
          <w:rtl/>
        </w:rPr>
        <w:t>. ביין מנהג הסוחרים לא היה להגביהה את החבית או למשוך אותה</w:t>
      </w:r>
      <w:r w:rsidR="00BD26B1" w:rsidRPr="00F64935">
        <w:rPr>
          <w:rFonts w:ascii="David" w:hAnsi="David" w:cs="David"/>
          <w:rtl/>
        </w:rPr>
        <w:t xml:space="preserve"> (פשוט לא אפשרי פיזית..)</w:t>
      </w:r>
    </w:p>
    <w:p w14:paraId="30222D41" w14:textId="4641BB16" w:rsidR="00804CB8" w:rsidRPr="00F64935" w:rsidRDefault="00A559B7" w:rsidP="00B46BF0">
      <w:pPr>
        <w:jc w:val="both"/>
        <w:rPr>
          <w:rFonts w:ascii="David" w:hAnsi="David" w:cs="David"/>
          <w:rtl/>
        </w:rPr>
      </w:pPr>
      <w:r w:rsidRPr="00F64935">
        <w:rPr>
          <w:rFonts w:ascii="David" w:hAnsi="David" w:cs="David"/>
          <w:rtl/>
        </w:rPr>
        <w:t>האם זה נחשב כתחליף למעשה הקניין הרגיל?</w:t>
      </w:r>
      <w:r w:rsidR="00804CB8" w:rsidRPr="00F64935">
        <w:rPr>
          <w:rFonts w:ascii="David" w:hAnsi="David" w:cs="David"/>
          <w:rtl/>
        </w:rPr>
        <w:t xml:space="preserve"> </w:t>
      </w:r>
      <w:r w:rsidR="00804CB8" w:rsidRPr="00F64935">
        <w:rPr>
          <w:rFonts w:ascii="David" w:hAnsi="David" w:cs="David"/>
          <w:b/>
          <w:bCs/>
          <w:rtl/>
        </w:rPr>
        <w:t xml:space="preserve">אם מנהג המקום הוא שהבעלות של החביות עוברת באמצעות סימונן- </w:t>
      </w:r>
      <w:r w:rsidR="00C112C9" w:rsidRPr="00F64935">
        <w:rPr>
          <w:rFonts w:ascii="David" w:hAnsi="David" w:cs="David"/>
          <w:b/>
          <w:bCs/>
          <w:rtl/>
        </w:rPr>
        <w:t>זה נחשב</w:t>
      </w:r>
      <w:r w:rsidR="00BD26B1" w:rsidRPr="00F64935">
        <w:rPr>
          <w:rFonts w:ascii="David" w:hAnsi="David" w:cs="David"/>
          <w:b/>
          <w:bCs/>
          <w:rtl/>
        </w:rPr>
        <w:t xml:space="preserve"> כמעשה קניין</w:t>
      </w:r>
      <w:r w:rsidR="00C112C9" w:rsidRPr="00F64935">
        <w:rPr>
          <w:rFonts w:ascii="David" w:hAnsi="David" w:cs="David"/>
          <w:b/>
          <w:bCs/>
          <w:rtl/>
        </w:rPr>
        <w:t>.</w:t>
      </w:r>
    </w:p>
    <w:p w14:paraId="6680C36F" w14:textId="77777777" w:rsidR="00432CFC" w:rsidRPr="00F64935" w:rsidRDefault="00432CFC" w:rsidP="00B46BF0">
      <w:pPr>
        <w:jc w:val="both"/>
        <w:rPr>
          <w:rFonts w:ascii="David" w:hAnsi="David" w:cs="David"/>
          <w:b/>
          <w:bCs/>
          <w:highlight w:val="cyan"/>
          <w:u w:val="single"/>
          <w:rtl/>
        </w:rPr>
      </w:pPr>
    </w:p>
    <w:p w14:paraId="5634B12D" w14:textId="49052C49" w:rsidR="00C112C9" w:rsidRPr="00F64935" w:rsidRDefault="00C112C9" w:rsidP="00B46BF0">
      <w:pPr>
        <w:jc w:val="both"/>
        <w:rPr>
          <w:rFonts w:ascii="David" w:hAnsi="David" w:cs="David"/>
          <w:b/>
          <w:bCs/>
          <w:u w:val="single"/>
          <w:rtl/>
        </w:rPr>
      </w:pPr>
      <w:r w:rsidRPr="00F64935">
        <w:rPr>
          <w:rFonts w:ascii="David" w:hAnsi="David" w:cs="David"/>
          <w:b/>
          <w:bCs/>
          <w:highlight w:val="cyan"/>
          <w:u w:val="single"/>
          <w:rtl/>
        </w:rPr>
        <w:t xml:space="preserve">שולן ערוך, חושן </w:t>
      </w:r>
      <w:r w:rsidR="00E31C82" w:rsidRPr="00F64935">
        <w:rPr>
          <w:rFonts w:ascii="David" w:hAnsi="David" w:cs="David"/>
          <w:b/>
          <w:bCs/>
          <w:highlight w:val="cyan"/>
          <w:u w:val="single"/>
          <w:rtl/>
        </w:rPr>
        <w:t xml:space="preserve">משפט, סימן </w:t>
      </w:r>
      <w:proofErr w:type="spellStart"/>
      <w:r w:rsidR="00E31C82" w:rsidRPr="00F64935">
        <w:rPr>
          <w:rFonts w:ascii="David" w:hAnsi="David" w:cs="David"/>
          <w:b/>
          <w:bCs/>
          <w:highlight w:val="cyan"/>
          <w:u w:val="single"/>
          <w:rtl/>
        </w:rPr>
        <w:t>רא</w:t>
      </w:r>
      <w:proofErr w:type="spellEnd"/>
    </w:p>
    <w:p w14:paraId="3FE0F2F9" w14:textId="36076D5E" w:rsidR="00C112C9" w:rsidRPr="00F64935" w:rsidRDefault="00C112C9" w:rsidP="00B46BF0">
      <w:pPr>
        <w:jc w:val="both"/>
        <w:rPr>
          <w:rFonts w:ascii="David" w:hAnsi="David" w:cs="David"/>
          <w:b/>
          <w:bCs/>
          <w:rtl/>
        </w:rPr>
      </w:pPr>
      <w:r w:rsidRPr="00F64935">
        <w:rPr>
          <w:rFonts w:ascii="David" w:hAnsi="David" w:cs="David"/>
          <w:rtl/>
        </w:rPr>
        <w:t xml:space="preserve">סיכם המוכר עם הקונה את המחיר, </w:t>
      </w:r>
      <w:r w:rsidRPr="00F64935">
        <w:rPr>
          <w:rFonts w:ascii="David" w:hAnsi="David" w:cs="David"/>
          <w:b/>
          <w:bCs/>
          <w:rtl/>
        </w:rPr>
        <w:t>ורשמו סימן על המכר</w:t>
      </w:r>
      <w:r w:rsidR="000E7A2E" w:rsidRPr="00F64935">
        <w:rPr>
          <w:rFonts w:ascii="David" w:hAnsi="David" w:cs="David"/>
          <w:rtl/>
        </w:rPr>
        <w:t>,</w:t>
      </w:r>
      <w:r w:rsidR="000E7A2E" w:rsidRPr="00F64935">
        <w:rPr>
          <w:rFonts w:ascii="David" w:hAnsi="David" w:cs="David"/>
          <w:b/>
          <w:bCs/>
          <w:rtl/>
        </w:rPr>
        <w:t xml:space="preserve"> </w:t>
      </w:r>
      <w:r w:rsidRPr="00F64935">
        <w:rPr>
          <w:rFonts w:ascii="David" w:hAnsi="David" w:cs="David"/>
          <w:rtl/>
        </w:rPr>
        <w:t>ה</w:t>
      </w:r>
      <w:r w:rsidR="000E7A2E" w:rsidRPr="00F64935">
        <w:rPr>
          <w:rFonts w:ascii="David" w:hAnsi="David" w:cs="David"/>
          <w:rtl/>
        </w:rPr>
        <w:t>מכר</w:t>
      </w:r>
      <w:r w:rsidRPr="00F64935">
        <w:rPr>
          <w:rFonts w:ascii="David" w:hAnsi="David" w:cs="David"/>
          <w:rtl/>
        </w:rPr>
        <w:t xml:space="preserve"> שייך לקונה כע</w:t>
      </w:r>
      <w:r w:rsidR="000E7A2E" w:rsidRPr="00F64935">
        <w:rPr>
          <w:rFonts w:ascii="David" w:hAnsi="David" w:cs="David"/>
          <w:rtl/>
        </w:rPr>
        <w:t>ת.</w:t>
      </w:r>
      <w:r w:rsidRPr="00F64935">
        <w:rPr>
          <w:rFonts w:ascii="David" w:hAnsi="David" w:cs="David"/>
          <w:rtl/>
        </w:rPr>
        <w:t xml:space="preserve"> </w:t>
      </w:r>
      <w:r w:rsidR="00744F15" w:rsidRPr="00F64935">
        <w:rPr>
          <w:rFonts w:ascii="David" w:hAnsi="David" w:cs="David"/>
          <w:rtl/>
        </w:rPr>
        <w:t>אפילו אם עוד לא שילם</w:t>
      </w:r>
      <w:r w:rsidR="000E7A2E" w:rsidRPr="00F64935">
        <w:rPr>
          <w:rFonts w:ascii="David" w:hAnsi="David" w:cs="David"/>
          <w:rtl/>
        </w:rPr>
        <w:t xml:space="preserve">- </w:t>
      </w:r>
      <w:r w:rsidR="00744F15" w:rsidRPr="00F64935">
        <w:rPr>
          <w:rFonts w:ascii="David" w:hAnsi="David" w:cs="David"/>
          <w:b/>
          <w:bCs/>
          <w:rtl/>
        </w:rPr>
        <w:t>נחשב</w:t>
      </w:r>
      <w:r w:rsidR="005A5E97" w:rsidRPr="00F64935">
        <w:rPr>
          <w:rFonts w:ascii="David" w:hAnsi="David" w:cs="David"/>
          <w:b/>
          <w:bCs/>
          <w:rtl/>
        </w:rPr>
        <w:t>ת</w:t>
      </w:r>
      <w:r w:rsidR="000E7A2E" w:rsidRPr="00F64935">
        <w:rPr>
          <w:rFonts w:ascii="David" w:hAnsi="David" w:cs="David"/>
          <w:b/>
          <w:bCs/>
          <w:rtl/>
        </w:rPr>
        <w:t xml:space="preserve"> העסקה</w:t>
      </w:r>
      <w:r w:rsidR="00744F15" w:rsidRPr="00F64935">
        <w:rPr>
          <w:rFonts w:ascii="David" w:hAnsi="David" w:cs="David"/>
          <w:b/>
          <w:bCs/>
          <w:rtl/>
        </w:rPr>
        <w:t xml:space="preserve"> כעסקה גמורה</w:t>
      </w:r>
      <w:r w:rsidR="00C14B49" w:rsidRPr="00F64935">
        <w:rPr>
          <w:rFonts w:ascii="David" w:hAnsi="David" w:cs="David"/>
          <w:rtl/>
        </w:rPr>
        <w:t xml:space="preserve"> והצדדים לא יכולים לחזור בהם. </w:t>
      </w:r>
      <w:r w:rsidR="00C14B49" w:rsidRPr="00F64935">
        <w:rPr>
          <w:rFonts w:ascii="David" w:hAnsi="David" w:cs="David"/>
          <w:b/>
          <w:bCs/>
          <w:rtl/>
        </w:rPr>
        <w:t>כל דרך שהסוחרים נהגו לקנות בו (לקיחת פרוטה, תקיעת כף, מסירת מפתח</w:t>
      </w:r>
      <w:r w:rsidR="005A5E97" w:rsidRPr="00F64935">
        <w:rPr>
          <w:rFonts w:ascii="David" w:hAnsi="David" w:cs="David"/>
          <w:b/>
          <w:bCs/>
          <w:rtl/>
        </w:rPr>
        <w:t>, סימון המכר</w:t>
      </w:r>
      <w:r w:rsidR="00C14B49" w:rsidRPr="00F64935">
        <w:rPr>
          <w:rFonts w:ascii="David" w:hAnsi="David" w:cs="David"/>
          <w:b/>
          <w:bCs/>
          <w:rtl/>
        </w:rPr>
        <w:t>)</w:t>
      </w:r>
      <w:r w:rsidR="00E31C82" w:rsidRPr="00F64935">
        <w:rPr>
          <w:rFonts w:ascii="David" w:hAnsi="David" w:cs="David"/>
          <w:b/>
          <w:bCs/>
          <w:rtl/>
        </w:rPr>
        <w:t xml:space="preserve"> נחשב כמעשה קניין מחייב.</w:t>
      </w:r>
    </w:p>
    <w:p w14:paraId="160ABB01" w14:textId="4DE0C981" w:rsidR="00E31C82" w:rsidRPr="00F64935" w:rsidRDefault="00E31C82" w:rsidP="00B46BF0">
      <w:pPr>
        <w:jc w:val="both"/>
        <w:rPr>
          <w:rFonts w:ascii="David" w:hAnsi="David" w:cs="David"/>
          <w:rtl/>
        </w:rPr>
      </w:pPr>
      <w:r w:rsidRPr="00F64935">
        <w:rPr>
          <w:rFonts w:ascii="David" w:hAnsi="David" w:cs="David"/>
          <w:rtl/>
        </w:rPr>
        <w:t>מדובר בשימוש במנהג כתחליף למעשה הקניין הרגיל בהלכה.</w:t>
      </w:r>
      <w:r w:rsidR="00115029" w:rsidRPr="00F64935">
        <w:rPr>
          <w:rFonts w:ascii="David" w:hAnsi="David" w:cs="David"/>
          <w:rtl/>
        </w:rPr>
        <w:t xml:space="preserve"> </w:t>
      </w:r>
    </w:p>
    <w:p w14:paraId="439F2A90" w14:textId="1517AB54" w:rsidR="007770D8" w:rsidRPr="00F64935" w:rsidRDefault="007770D8" w:rsidP="00B46BF0">
      <w:pPr>
        <w:jc w:val="both"/>
        <w:rPr>
          <w:rFonts w:ascii="David" w:hAnsi="David" w:cs="David"/>
          <w:rtl/>
        </w:rPr>
      </w:pPr>
      <w:r w:rsidRPr="00F64935">
        <w:rPr>
          <w:rFonts w:ascii="David" w:hAnsi="David" w:cs="David"/>
          <w:rtl/>
        </w:rPr>
        <w:t xml:space="preserve">האם כשיהלומנים אומרים </w:t>
      </w:r>
      <w:r w:rsidRPr="00F64935">
        <w:rPr>
          <w:rFonts w:ascii="David" w:hAnsi="David" w:cs="David"/>
          <w:b/>
          <w:bCs/>
          <w:rtl/>
        </w:rPr>
        <w:t>"מזל וברכה"</w:t>
      </w:r>
      <w:r w:rsidRPr="00F64935">
        <w:rPr>
          <w:rFonts w:ascii="David" w:hAnsi="David" w:cs="David"/>
          <w:rtl/>
        </w:rPr>
        <w:t xml:space="preserve"> נחשב הדבר למעשה קניין?? בית הדין פסק כי מאחר שזהו מנהג סוחרי היהלומנים </w:t>
      </w:r>
      <w:r w:rsidR="002D7486" w:rsidRPr="00F64935">
        <w:rPr>
          <w:rFonts w:ascii="David" w:hAnsi="David" w:cs="David"/>
          <w:rtl/>
        </w:rPr>
        <w:t xml:space="preserve">צמד המילים מהווה מעשה קניין המבטא את </w:t>
      </w:r>
      <w:proofErr w:type="spellStart"/>
      <w:r w:rsidR="002D7486" w:rsidRPr="00F64935">
        <w:rPr>
          <w:rFonts w:ascii="David" w:hAnsi="David" w:cs="David"/>
          <w:rtl/>
        </w:rPr>
        <w:t>גמירות</w:t>
      </w:r>
      <w:proofErr w:type="spellEnd"/>
      <w:r w:rsidR="002D7486" w:rsidRPr="00F64935">
        <w:rPr>
          <w:rFonts w:ascii="David" w:hAnsi="David" w:cs="David"/>
          <w:rtl/>
        </w:rPr>
        <w:t xml:space="preserve"> הדעת. ולכן, למרות שלא היה מעשה קניין, </w:t>
      </w:r>
      <w:r w:rsidR="002D7486" w:rsidRPr="00F64935">
        <w:rPr>
          <w:rFonts w:ascii="David" w:hAnsi="David" w:cs="David"/>
          <w:b/>
          <w:bCs/>
          <w:rtl/>
        </w:rPr>
        <w:t>מכירים</w:t>
      </w:r>
      <w:r w:rsidR="002D7486" w:rsidRPr="00F64935">
        <w:rPr>
          <w:rFonts w:ascii="David" w:hAnsi="David" w:cs="David"/>
          <w:rtl/>
        </w:rPr>
        <w:t xml:space="preserve"> </w:t>
      </w:r>
      <w:r w:rsidR="002D7486" w:rsidRPr="00F64935">
        <w:rPr>
          <w:rFonts w:ascii="David" w:hAnsi="David" w:cs="David"/>
          <w:b/>
          <w:bCs/>
          <w:rtl/>
        </w:rPr>
        <w:t xml:space="preserve">אנו </w:t>
      </w:r>
      <w:r w:rsidR="00465073" w:rsidRPr="00F64935">
        <w:rPr>
          <w:rFonts w:ascii="David" w:hAnsi="David" w:cs="David"/>
          <w:b/>
          <w:bCs/>
          <w:rtl/>
        </w:rPr>
        <w:t>בעסקאות כאלה כעסקאות מחייבות.</w:t>
      </w:r>
    </w:p>
    <w:p w14:paraId="48146FE2" w14:textId="6946714A" w:rsidR="00CE6DF1" w:rsidRPr="00F64935" w:rsidRDefault="0064448F" w:rsidP="00B46BF0">
      <w:pPr>
        <w:jc w:val="both"/>
        <w:rPr>
          <w:rFonts w:ascii="David" w:hAnsi="David" w:cs="David"/>
          <w:b/>
          <w:bCs/>
          <w:rtl/>
        </w:rPr>
      </w:pPr>
      <w:r w:rsidRPr="00F64935">
        <w:rPr>
          <w:rFonts w:ascii="David" w:hAnsi="David" w:cs="David"/>
          <w:rtl/>
        </w:rPr>
        <w:t xml:space="preserve">מאחר שמנהג הסוחרים כיום הוא כי עסקת מקרקעין מתממשת רק ברישומה בלשכה- </w:t>
      </w:r>
      <w:r w:rsidRPr="00F64935">
        <w:rPr>
          <w:rFonts w:ascii="David" w:hAnsi="David" w:cs="David"/>
          <w:b/>
          <w:bCs/>
          <w:rtl/>
        </w:rPr>
        <w:t>בית הדין מייחס לרישום משמעות מכוח היותו מנהג.</w:t>
      </w:r>
    </w:p>
    <w:p w14:paraId="3282AF31" w14:textId="1DED7251" w:rsidR="00E31251" w:rsidRPr="00F64935" w:rsidRDefault="005E65CF" w:rsidP="00B46BF0">
      <w:pPr>
        <w:jc w:val="both"/>
        <w:rPr>
          <w:rFonts w:ascii="David" w:hAnsi="David" w:cs="David"/>
          <w:rtl/>
        </w:rPr>
      </w:pPr>
      <w:r w:rsidRPr="00F64935">
        <w:rPr>
          <w:rFonts w:ascii="David" w:hAnsi="David" w:cs="David"/>
          <w:rtl/>
        </w:rPr>
        <w:lastRenderedPageBreak/>
        <w:t>דרך פעולה זו נקראת</w:t>
      </w:r>
      <w:r w:rsidR="00E31251" w:rsidRPr="00F64935">
        <w:rPr>
          <w:rFonts w:ascii="David" w:hAnsi="David" w:cs="David"/>
          <w:rtl/>
        </w:rPr>
        <w:t xml:space="preserve"> </w:t>
      </w:r>
      <w:r w:rsidR="00E31251" w:rsidRPr="00F64935">
        <w:rPr>
          <w:rFonts w:ascii="David" w:hAnsi="David" w:cs="David"/>
          <w:b/>
          <w:bCs/>
          <w:rtl/>
        </w:rPr>
        <w:t>-</w:t>
      </w:r>
      <w:r w:rsidR="001306FB" w:rsidRPr="00F64935">
        <w:rPr>
          <w:rFonts w:ascii="David" w:hAnsi="David" w:cs="David"/>
          <w:b/>
          <w:bCs/>
          <w:rtl/>
        </w:rPr>
        <w:t xml:space="preserve"> </w:t>
      </w:r>
      <w:r w:rsidR="00A64510" w:rsidRPr="00F64935">
        <w:rPr>
          <w:rFonts w:ascii="David" w:hAnsi="David" w:cs="David"/>
          <w:b/>
          <w:bCs/>
          <w:rtl/>
        </w:rPr>
        <w:t xml:space="preserve">"קניין </w:t>
      </w:r>
      <w:proofErr w:type="spellStart"/>
      <w:r w:rsidR="00A64510" w:rsidRPr="00F64935">
        <w:rPr>
          <w:rFonts w:ascii="David" w:hAnsi="David" w:cs="David"/>
          <w:b/>
          <w:bCs/>
          <w:rtl/>
        </w:rPr>
        <w:t>סיטומתא</w:t>
      </w:r>
      <w:proofErr w:type="spellEnd"/>
      <w:r w:rsidR="00A64510" w:rsidRPr="00F64935">
        <w:rPr>
          <w:rFonts w:ascii="David" w:hAnsi="David" w:cs="David"/>
          <w:b/>
          <w:bCs/>
          <w:rtl/>
        </w:rPr>
        <w:t>"</w:t>
      </w:r>
      <w:r w:rsidR="001306FB" w:rsidRPr="00F64935">
        <w:rPr>
          <w:rFonts w:ascii="David" w:hAnsi="David" w:cs="David"/>
          <w:b/>
          <w:bCs/>
          <w:rtl/>
        </w:rPr>
        <w:t xml:space="preserve">  </w:t>
      </w:r>
      <w:r w:rsidR="00A64510" w:rsidRPr="00F64935">
        <w:rPr>
          <w:rFonts w:ascii="David" w:hAnsi="David" w:cs="David"/>
          <w:b/>
          <w:bCs/>
          <w:rtl/>
        </w:rPr>
        <w:t>-</w:t>
      </w:r>
      <w:r w:rsidR="00A64510" w:rsidRPr="00F64935">
        <w:rPr>
          <w:rFonts w:ascii="David" w:hAnsi="David" w:cs="David"/>
          <w:rtl/>
        </w:rPr>
        <w:t xml:space="preserve"> יישום של מנהג </w:t>
      </w:r>
      <w:r w:rsidR="002604F3" w:rsidRPr="00F64935">
        <w:rPr>
          <w:rFonts w:ascii="David" w:hAnsi="David" w:cs="David"/>
          <w:rtl/>
        </w:rPr>
        <w:t>ה</w:t>
      </w:r>
      <w:r w:rsidR="00A64510" w:rsidRPr="00F64935">
        <w:rPr>
          <w:rFonts w:ascii="David" w:hAnsi="David" w:cs="David"/>
          <w:rtl/>
        </w:rPr>
        <w:t>פוטר מבעיות הלכתיות</w:t>
      </w:r>
      <w:r w:rsidR="00CF724D" w:rsidRPr="00F64935">
        <w:rPr>
          <w:rFonts w:ascii="David" w:hAnsi="David" w:cs="David"/>
          <w:rtl/>
        </w:rPr>
        <w:t>.</w:t>
      </w:r>
    </w:p>
    <w:p w14:paraId="39475834" w14:textId="77777777" w:rsidR="00F64935" w:rsidRPr="00F64935" w:rsidRDefault="00F64935" w:rsidP="00B46BF0">
      <w:pPr>
        <w:jc w:val="both"/>
        <w:rPr>
          <w:rFonts w:ascii="David" w:hAnsi="David" w:cs="David"/>
          <w:rtl/>
        </w:rPr>
      </w:pPr>
    </w:p>
    <w:p w14:paraId="0D4DA7C0" w14:textId="61C3E059" w:rsidR="007B4919" w:rsidRPr="00F64935" w:rsidRDefault="00301991" w:rsidP="00B46BF0">
      <w:pPr>
        <w:pStyle w:val="1"/>
        <w:jc w:val="both"/>
        <w:rPr>
          <w:rFonts w:ascii="David" w:hAnsi="David" w:cs="David"/>
          <w:b/>
          <w:bCs/>
          <w:sz w:val="36"/>
          <w:szCs w:val="36"/>
          <w:rtl/>
        </w:rPr>
      </w:pPr>
      <w:r w:rsidRPr="00F64935">
        <w:rPr>
          <w:rFonts w:ascii="David" w:hAnsi="David" w:cs="David"/>
          <w:b/>
          <w:bCs/>
          <w:sz w:val="36"/>
          <w:szCs w:val="36"/>
          <w:rtl/>
        </w:rPr>
        <w:t>"</w:t>
      </w:r>
      <w:proofErr w:type="spellStart"/>
      <w:r w:rsidR="00612C41" w:rsidRPr="00F64935">
        <w:rPr>
          <w:rFonts w:ascii="David" w:hAnsi="David" w:cs="David"/>
          <w:b/>
          <w:bCs/>
          <w:sz w:val="36"/>
          <w:szCs w:val="36"/>
          <w:rtl/>
        </w:rPr>
        <w:t>דינא</w:t>
      </w:r>
      <w:proofErr w:type="spellEnd"/>
      <w:r w:rsidR="00612C41" w:rsidRPr="00F64935">
        <w:rPr>
          <w:rFonts w:ascii="David" w:hAnsi="David" w:cs="David"/>
          <w:b/>
          <w:bCs/>
          <w:sz w:val="36"/>
          <w:szCs w:val="36"/>
          <w:rtl/>
        </w:rPr>
        <w:t xml:space="preserve"> </w:t>
      </w:r>
      <w:proofErr w:type="spellStart"/>
      <w:r w:rsidR="00612C41" w:rsidRPr="00F64935">
        <w:rPr>
          <w:rFonts w:ascii="David" w:hAnsi="David" w:cs="David"/>
          <w:b/>
          <w:bCs/>
          <w:sz w:val="36"/>
          <w:szCs w:val="36"/>
          <w:rtl/>
        </w:rPr>
        <w:t>דמלכותא</w:t>
      </w:r>
      <w:proofErr w:type="spellEnd"/>
      <w:r w:rsidR="00612C41" w:rsidRPr="00F64935">
        <w:rPr>
          <w:rFonts w:ascii="David" w:hAnsi="David" w:cs="David"/>
          <w:b/>
          <w:bCs/>
          <w:sz w:val="36"/>
          <w:szCs w:val="36"/>
          <w:rtl/>
        </w:rPr>
        <w:t xml:space="preserve"> </w:t>
      </w:r>
      <w:proofErr w:type="spellStart"/>
      <w:r w:rsidR="00612C41" w:rsidRPr="00F64935">
        <w:rPr>
          <w:rFonts w:ascii="David" w:hAnsi="David" w:cs="David"/>
          <w:b/>
          <w:bCs/>
          <w:sz w:val="36"/>
          <w:szCs w:val="36"/>
          <w:rtl/>
        </w:rPr>
        <w:t>דינא</w:t>
      </w:r>
      <w:proofErr w:type="spellEnd"/>
      <w:r w:rsidRPr="00F64935">
        <w:rPr>
          <w:rFonts w:ascii="David" w:hAnsi="David" w:cs="David"/>
          <w:b/>
          <w:bCs/>
          <w:sz w:val="36"/>
          <w:szCs w:val="36"/>
          <w:rtl/>
        </w:rPr>
        <w:t>"</w:t>
      </w:r>
    </w:p>
    <w:p w14:paraId="0CA62668" w14:textId="1AC9C375" w:rsidR="007E36DD" w:rsidRPr="00F64935" w:rsidRDefault="00612C41" w:rsidP="00B46BF0">
      <w:pPr>
        <w:jc w:val="both"/>
        <w:rPr>
          <w:rFonts w:ascii="David" w:hAnsi="David" w:cs="David"/>
          <w:b/>
          <w:bCs/>
          <w:rtl/>
        </w:rPr>
      </w:pPr>
      <w:r w:rsidRPr="00F64935">
        <w:rPr>
          <w:rFonts w:ascii="David" w:hAnsi="David" w:cs="David"/>
          <w:rtl/>
        </w:rPr>
        <w:t>דיברנו על דרכים שבהם נוצרות נורמות הלכתיות</w:t>
      </w:r>
      <w:r w:rsidR="007E36DD" w:rsidRPr="00F64935">
        <w:rPr>
          <w:rFonts w:ascii="David" w:hAnsi="David" w:cs="David"/>
          <w:rtl/>
        </w:rPr>
        <w:t>:</w:t>
      </w:r>
      <w:r w:rsidRPr="00F64935">
        <w:rPr>
          <w:rFonts w:ascii="David" w:hAnsi="David" w:cs="David"/>
          <w:rtl/>
        </w:rPr>
        <w:t xml:space="preserve"> סמכות חכמים לחוקק, להערים, לבטל תקנות, תקנות קהל. כעת נדבר על דרך נוספת של יצירת נורמות</w:t>
      </w:r>
      <w:r w:rsidR="002604F3" w:rsidRPr="00F64935">
        <w:rPr>
          <w:rFonts w:ascii="David" w:hAnsi="David" w:cs="David"/>
          <w:rtl/>
        </w:rPr>
        <w:t>-</w:t>
      </w:r>
      <w:r w:rsidRPr="00F64935">
        <w:rPr>
          <w:rFonts w:ascii="David" w:hAnsi="David" w:cs="David"/>
          <w:rtl/>
        </w:rPr>
        <w:t xml:space="preserve"> </w:t>
      </w:r>
      <w:r w:rsidRPr="00F64935">
        <w:rPr>
          <w:rFonts w:ascii="David" w:hAnsi="David" w:cs="David"/>
          <w:b/>
          <w:bCs/>
          <w:rtl/>
        </w:rPr>
        <w:t>"</w:t>
      </w:r>
      <w:proofErr w:type="spellStart"/>
      <w:r w:rsidRPr="00F64935">
        <w:rPr>
          <w:rFonts w:ascii="David" w:hAnsi="David" w:cs="David"/>
          <w:b/>
          <w:bCs/>
          <w:rtl/>
        </w:rPr>
        <w:t>דינא</w:t>
      </w:r>
      <w:proofErr w:type="spellEnd"/>
      <w:r w:rsidRPr="00F64935">
        <w:rPr>
          <w:rFonts w:ascii="David" w:hAnsi="David" w:cs="David"/>
          <w:b/>
          <w:bCs/>
          <w:rtl/>
        </w:rPr>
        <w:t xml:space="preserve"> </w:t>
      </w:r>
      <w:proofErr w:type="spellStart"/>
      <w:r w:rsidRPr="00F64935">
        <w:rPr>
          <w:rFonts w:ascii="David" w:hAnsi="David" w:cs="David"/>
          <w:b/>
          <w:bCs/>
          <w:rtl/>
        </w:rPr>
        <w:t>דמלכותא</w:t>
      </w:r>
      <w:proofErr w:type="spellEnd"/>
      <w:r w:rsidRPr="00F64935">
        <w:rPr>
          <w:rFonts w:ascii="David" w:hAnsi="David" w:cs="David"/>
          <w:b/>
          <w:bCs/>
          <w:rtl/>
        </w:rPr>
        <w:t xml:space="preserve"> </w:t>
      </w:r>
      <w:proofErr w:type="spellStart"/>
      <w:r w:rsidRPr="00F64935">
        <w:rPr>
          <w:rFonts w:ascii="David" w:hAnsi="David" w:cs="David"/>
          <w:b/>
          <w:bCs/>
          <w:rtl/>
        </w:rPr>
        <w:t>דינא</w:t>
      </w:r>
      <w:proofErr w:type="spellEnd"/>
      <w:r w:rsidRPr="00F64935">
        <w:rPr>
          <w:rFonts w:ascii="David" w:hAnsi="David" w:cs="David"/>
          <w:b/>
          <w:bCs/>
          <w:rtl/>
        </w:rPr>
        <w:t xml:space="preserve">". </w:t>
      </w:r>
    </w:p>
    <w:p w14:paraId="1B0F66D7" w14:textId="65C48804" w:rsidR="00612C41" w:rsidRPr="00F64935" w:rsidRDefault="00612C41" w:rsidP="00B46BF0">
      <w:pPr>
        <w:jc w:val="both"/>
        <w:rPr>
          <w:rFonts w:ascii="David" w:hAnsi="David" w:cs="David"/>
          <w:rtl/>
        </w:rPr>
      </w:pPr>
      <w:r w:rsidRPr="00F64935">
        <w:rPr>
          <w:rFonts w:ascii="David" w:hAnsi="David" w:cs="David"/>
          <w:rtl/>
        </w:rPr>
        <w:t xml:space="preserve">יהודים חיים כקהילות תחת מערכות שלטוניות משפטיות זרות. ההלכה היהודית היא </w:t>
      </w:r>
      <w:r w:rsidRPr="00F64935">
        <w:rPr>
          <w:rFonts w:ascii="David" w:hAnsi="David" w:cs="David"/>
          <w:b/>
          <w:bCs/>
          <w:rtl/>
        </w:rPr>
        <w:t xml:space="preserve">לא הלכה </w:t>
      </w:r>
      <w:r w:rsidR="007E36DD" w:rsidRPr="00F64935">
        <w:rPr>
          <w:rFonts w:ascii="David" w:hAnsi="David" w:cs="David"/>
          <w:b/>
          <w:bCs/>
          <w:rtl/>
        </w:rPr>
        <w:t>טריטוריאלית</w:t>
      </w:r>
      <w:r w:rsidRPr="00F64935">
        <w:rPr>
          <w:rFonts w:ascii="David" w:hAnsi="David" w:cs="David"/>
          <w:rtl/>
        </w:rPr>
        <w:t>. היא לא מחייבת במקום מסוים- אלא מחייבת כל יהודי באשר הוא</w:t>
      </w:r>
      <w:r w:rsidR="00D0649D" w:rsidRPr="00F64935">
        <w:rPr>
          <w:rFonts w:ascii="David" w:hAnsi="David" w:cs="David"/>
          <w:rtl/>
        </w:rPr>
        <w:t xml:space="preserve"> בכל מקום.</w:t>
      </w:r>
      <w:r w:rsidR="00306D72" w:rsidRPr="00F64935">
        <w:rPr>
          <w:rFonts w:ascii="David" w:hAnsi="David" w:cs="David"/>
          <w:rtl/>
        </w:rPr>
        <w:t xml:space="preserve"> ונוסיף כי ההלכה גם לא מנסה לכפות את עצמה על לא יהודים.</w:t>
      </w:r>
    </w:p>
    <w:p w14:paraId="42CE2EA5" w14:textId="146FC9A4" w:rsidR="0015508E" w:rsidRPr="00F64935" w:rsidRDefault="009463B7" w:rsidP="00B46BF0">
      <w:pPr>
        <w:jc w:val="both"/>
        <w:rPr>
          <w:rFonts w:ascii="David" w:hAnsi="David" w:cs="David"/>
          <w:rtl/>
        </w:rPr>
      </w:pPr>
      <w:r w:rsidRPr="00F64935">
        <w:rPr>
          <w:rFonts w:ascii="David" w:hAnsi="David" w:cs="David"/>
          <w:rtl/>
        </w:rPr>
        <w:t xml:space="preserve">למשל </w:t>
      </w:r>
      <w:r w:rsidR="00BD2931" w:rsidRPr="00F64935">
        <w:rPr>
          <w:rFonts w:ascii="David" w:hAnsi="David" w:cs="David"/>
          <w:rtl/>
        </w:rPr>
        <w:t xml:space="preserve">אם יש </w:t>
      </w:r>
      <w:r w:rsidRPr="00F64935">
        <w:rPr>
          <w:rFonts w:ascii="David" w:hAnsi="David" w:cs="David"/>
          <w:rtl/>
        </w:rPr>
        <w:t>דין מקומי בנוגע לתשלום מיסים- ויש לי אפשרות להתחמק ממנו- האם מבחינה הלכתית זה מותר?</w:t>
      </w:r>
      <w:r w:rsidR="0015508E" w:rsidRPr="00F64935">
        <w:rPr>
          <w:rFonts w:ascii="David" w:hAnsi="David" w:cs="David"/>
          <w:rtl/>
        </w:rPr>
        <w:t xml:space="preserve"> או שמא ההלכה מחייבת לשלם את המס למרות שחובה זו היא מכוח השלטון הזר</w:t>
      </w:r>
      <w:r w:rsidR="00B068BD" w:rsidRPr="00F64935">
        <w:rPr>
          <w:rFonts w:ascii="David" w:hAnsi="David" w:cs="David"/>
          <w:rtl/>
        </w:rPr>
        <w:t xml:space="preserve"> (ולא הלכתית)</w:t>
      </w:r>
      <w:r w:rsidR="0015508E" w:rsidRPr="00F64935">
        <w:rPr>
          <w:rFonts w:ascii="David" w:hAnsi="David" w:cs="David"/>
          <w:rtl/>
        </w:rPr>
        <w:t>?</w:t>
      </w:r>
    </w:p>
    <w:p w14:paraId="5867FC19" w14:textId="7EFCC91C" w:rsidR="0015508E" w:rsidRPr="00F64935" w:rsidRDefault="00090BF7" w:rsidP="00B46BF0">
      <w:pPr>
        <w:jc w:val="both"/>
        <w:rPr>
          <w:rFonts w:ascii="David" w:hAnsi="David" w:cs="David"/>
          <w:rtl/>
        </w:rPr>
      </w:pPr>
      <w:r w:rsidRPr="00F64935">
        <w:rPr>
          <w:rFonts w:ascii="David" w:hAnsi="David" w:cs="David"/>
          <w:u w:val="single"/>
          <w:rtl/>
        </w:rPr>
        <w:t>דוגמא נוספת</w:t>
      </w:r>
      <w:r w:rsidR="007E36DD" w:rsidRPr="00F64935">
        <w:rPr>
          <w:rFonts w:ascii="David" w:hAnsi="David" w:cs="David"/>
          <w:rtl/>
        </w:rPr>
        <w:t xml:space="preserve">, </w:t>
      </w:r>
      <w:r w:rsidRPr="00F64935">
        <w:rPr>
          <w:rFonts w:ascii="David" w:hAnsi="David" w:cs="David"/>
          <w:rtl/>
        </w:rPr>
        <w:t xml:space="preserve">חוקי התעבורה </w:t>
      </w:r>
      <w:r w:rsidR="007E36DD" w:rsidRPr="00F64935">
        <w:rPr>
          <w:rFonts w:ascii="David" w:hAnsi="David" w:cs="David"/>
          <w:rtl/>
        </w:rPr>
        <w:t>(</w:t>
      </w:r>
      <w:r w:rsidRPr="00F64935">
        <w:rPr>
          <w:rFonts w:ascii="David" w:hAnsi="David" w:cs="David"/>
          <w:rtl/>
        </w:rPr>
        <w:t>תמרורים, רמזורים</w:t>
      </w:r>
      <w:r w:rsidR="007E36DD" w:rsidRPr="00F64935">
        <w:rPr>
          <w:rFonts w:ascii="David" w:hAnsi="David" w:cs="David"/>
          <w:rtl/>
        </w:rPr>
        <w:t>)</w:t>
      </w:r>
      <w:r w:rsidRPr="00F64935">
        <w:rPr>
          <w:rFonts w:ascii="David" w:hAnsi="David" w:cs="David"/>
          <w:rtl/>
        </w:rPr>
        <w:t>- מי קבע אותם? המדינה</w:t>
      </w:r>
      <w:r w:rsidR="003B265D" w:rsidRPr="00F64935">
        <w:rPr>
          <w:rFonts w:ascii="David" w:hAnsi="David" w:cs="David"/>
          <w:rtl/>
        </w:rPr>
        <w:t xml:space="preserve">, </w:t>
      </w:r>
      <w:r w:rsidRPr="00F64935">
        <w:rPr>
          <w:rFonts w:ascii="David" w:hAnsi="David" w:cs="David"/>
          <w:rtl/>
        </w:rPr>
        <w:t>השלטון הכללי ולא ההלכה. האם מנק</w:t>
      </w:r>
      <w:r w:rsidR="007E36DD" w:rsidRPr="00F64935">
        <w:rPr>
          <w:rFonts w:ascii="David" w:hAnsi="David" w:cs="David"/>
          <w:rtl/>
        </w:rPr>
        <w:t>ודת</w:t>
      </w:r>
      <w:r w:rsidRPr="00F64935">
        <w:rPr>
          <w:rFonts w:ascii="David" w:hAnsi="David" w:cs="David"/>
          <w:rtl/>
        </w:rPr>
        <w:t xml:space="preserve"> מבט דתית </w:t>
      </w:r>
      <w:r w:rsidRPr="00F64935">
        <w:rPr>
          <w:rFonts w:ascii="David" w:hAnsi="David" w:cs="David"/>
          <w:b/>
          <w:bCs/>
          <w:rtl/>
        </w:rPr>
        <w:t>אני מחויב</w:t>
      </w:r>
      <w:r w:rsidR="007E36DD" w:rsidRPr="00F64935">
        <w:rPr>
          <w:rFonts w:ascii="David" w:hAnsi="David" w:cs="David"/>
          <w:b/>
          <w:bCs/>
          <w:rtl/>
        </w:rPr>
        <w:t>ת</w:t>
      </w:r>
      <w:r w:rsidRPr="00F64935">
        <w:rPr>
          <w:rFonts w:ascii="David" w:hAnsi="David" w:cs="David"/>
          <w:b/>
          <w:bCs/>
          <w:rtl/>
        </w:rPr>
        <w:t xml:space="preserve"> לציית לכללים אל</w:t>
      </w:r>
      <w:r w:rsidR="00106BB3" w:rsidRPr="00F64935">
        <w:rPr>
          <w:rFonts w:ascii="David" w:hAnsi="David" w:cs="David"/>
          <w:b/>
          <w:bCs/>
          <w:rtl/>
        </w:rPr>
        <w:t>ו?</w:t>
      </w:r>
      <w:r w:rsidR="000A6FC2" w:rsidRPr="00F64935">
        <w:rPr>
          <w:rFonts w:ascii="David" w:hAnsi="David" w:cs="David"/>
          <w:rtl/>
        </w:rPr>
        <w:t xml:space="preserve"> (דין אזרחי</w:t>
      </w:r>
      <w:r w:rsidR="00975B95" w:rsidRPr="00F64935">
        <w:rPr>
          <w:rFonts w:ascii="David" w:hAnsi="David" w:cs="David"/>
          <w:rtl/>
        </w:rPr>
        <w:t xml:space="preserve"> -</w:t>
      </w:r>
      <w:r w:rsidR="000A6FC2" w:rsidRPr="00F64935">
        <w:rPr>
          <w:rFonts w:ascii="David" w:hAnsi="David" w:cs="David"/>
          <w:rtl/>
        </w:rPr>
        <w:t xml:space="preserve"> ברור. אבל הלכתית</w:t>
      </w:r>
      <w:r w:rsidR="003B265D" w:rsidRPr="00F64935">
        <w:rPr>
          <w:rFonts w:ascii="David" w:hAnsi="David" w:cs="David"/>
          <w:rtl/>
        </w:rPr>
        <w:t>?</w:t>
      </w:r>
      <w:r w:rsidR="000A6FC2" w:rsidRPr="00F64935">
        <w:rPr>
          <w:rFonts w:ascii="David" w:hAnsi="David" w:cs="David"/>
          <w:rtl/>
        </w:rPr>
        <w:t xml:space="preserve">) </w:t>
      </w:r>
      <w:r w:rsidR="00441F8F" w:rsidRPr="00F64935">
        <w:rPr>
          <w:rFonts w:ascii="David" w:hAnsi="David" w:cs="David"/>
          <w:rtl/>
        </w:rPr>
        <w:t xml:space="preserve"> </w:t>
      </w:r>
      <w:r w:rsidR="00441F8F" w:rsidRPr="00F64935">
        <w:rPr>
          <w:rFonts w:ascii="David" w:hAnsi="David" w:cs="David"/>
          <w:b/>
          <w:bCs/>
          <w:rtl/>
        </w:rPr>
        <w:t>כן</w:t>
      </w:r>
      <w:r w:rsidR="00441F8F" w:rsidRPr="00F64935">
        <w:rPr>
          <w:rFonts w:ascii="David" w:hAnsi="David" w:cs="David"/>
          <w:rtl/>
        </w:rPr>
        <w:t>, מבחינה הלכתית יש חובה לציית לכללי השלטון שאתה חי תחתיו. אז אם אתה עובר על כלל שלטוני אתה עובר גם על ההלכה.</w:t>
      </w:r>
      <w:r w:rsidR="00B149D2" w:rsidRPr="00F64935">
        <w:rPr>
          <w:rFonts w:ascii="David" w:hAnsi="David" w:cs="David"/>
          <w:rtl/>
        </w:rPr>
        <w:t xml:space="preserve"> </w:t>
      </w:r>
    </w:p>
    <w:p w14:paraId="2C6384BA" w14:textId="186921E6" w:rsidR="00B149D2" w:rsidRPr="00F64935" w:rsidRDefault="00B149D2" w:rsidP="00B46BF0">
      <w:pPr>
        <w:jc w:val="both"/>
        <w:rPr>
          <w:rFonts w:ascii="David" w:hAnsi="David" w:cs="David"/>
          <w:rtl/>
        </w:rPr>
      </w:pPr>
      <w:r w:rsidRPr="00F64935">
        <w:rPr>
          <w:rFonts w:ascii="David" w:hAnsi="David" w:cs="David"/>
          <w:rtl/>
        </w:rPr>
        <w:t xml:space="preserve">ברור שאם יש דין שלטוני </w:t>
      </w:r>
      <w:r w:rsidR="00CC19D5" w:rsidRPr="00F64935">
        <w:rPr>
          <w:rFonts w:ascii="David" w:hAnsi="David" w:cs="David"/>
          <w:rtl/>
        </w:rPr>
        <w:t xml:space="preserve">שמורה לעבור על </w:t>
      </w:r>
      <w:r w:rsidR="00CC19D5" w:rsidRPr="00F64935">
        <w:rPr>
          <w:rFonts w:ascii="David" w:hAnsi="David" w:cs="David"/>
          <w:b/>
          <w:bCs/>
          <w:rtl/>
        </w:rPr>
        <w:t>איסור והיתר</w:t>
      </w:r>
      <w:r w:rsidR="00247B9B" w:rsidRPr="00F64935">
        <w:rPr>
          <w:rFonts w:ascii="David" w:hAnsi="David" w:cs="David"/>
          <w:rtl/>
        </w:rPr>
        <w:t xml:space="preserve">- </w:t>
      </w:r>
      <w:r w:rsidR="00E744FB" w:rsidRPr="00F64935">
        <w:rPr>
          <w:rFonts w:ascii="David" w:hAnsi="David" w:cs="David"/>
          <w:rtl/>
        </w:rPr>
        <w:t>"</w:t>
      </w:r>
      <w:proofErr w:type="spellStart"/>
      <w:r w:rsidR="00E744FB" w:rsidRPr="00F64935">
        <w:rPr>
          <w:rFonts w:ascii="David" w:hAnsi="David" w:cs="David"/>
          <w:rtl/>
        </w:rPr>
        <w:t>ד</w:t>
      </w:r>
      <w:r w:rsidR="00CC19D5" w:rsidRPr="00F64935">
        <w:rPr>
          <w:rFonts w:ascii="David" w:hAnsi="David" w:cs="David"/>
          <w:rtl/>
        </w:rPr>
        <w:t>ינא</w:t>
      </w:r>
      <w:proofErr w:type="spellEnd"/>
      <w:r w:rsidR="00CC19D5" w:rsidRPr="00F64935">
        <w:rPr>
          <w:rFonts w:ascii="David" w:hAnsi="David" w:cs="David"/>
          <w:rtl/>
        </w:rPr>
        <w:t xml:space="preserve"> </w:t>
      </w:r>
      <w:proofErr w:type="spellStart"/>
      <w:r w:rsidR="00CC19D5" w:rsidRPr="00F64935">
        <w:rPr>
          <w:rFonts w:ascii="David" w:hAnsi="David" w:cs="David"/>
          <w:rtl/>
        </w:rPr>
        <w:t>דמלכותא</w:t>
      </w:r>
      <w:proofErr w:type="spellEnd"/>
      <w:r w:rsidR="007E36DD" w:rsidRPr="00F64935">
        <w:rPr>
          <w:rFonts w:ascii="David" w:hAnsi="David" w:cs="David"/>
          <w:rtl/>
        </w:rPr>
        <w:t xml:space="preserve"> </w:t>
      </w:r>
      <w:proofErr w:type="spellStart"/>
      <w:r w:rsidR="007E36DD" w:rsidRPr="00F64935">
        <w:rPr>
          <w:rFonts w:ascii="David" w:hAnsi="David" w:cs="David"/>
          <w:rtl/>
        </w:rPr>
        <w:t>דינא</w:t>
      </w:r>
      <w:proofErr w:type="spellEnd"/>
      <w:r w:rsidR="00E744FB" w:rsidRPr="00F64935">
        <w:rPr>
          <w:rFonts w:ascii="David" w:hAnsi="David" w:cs="David"/>
          <w:rtl/>
        </w:rPr>
        <w:t>"</w:t>
      </w:r>
      <w:r w:rsidR="00CC19D5" w:rsidRPr="00F64935">
        <w:rPr>
          <w:rFonts w:ascii="David" w:hAnsi="David" w:cs="David"/>
          <w:rtl/>
        </w:rPr>
        <w:t xml:space="preserve"> </w:t>
      </w:r>
      <w:r w:rsidR="00CC19D5" w:rsidRPr="00F64935">
        <w:rPr>
          <w:rFonts w:ascii="David" w:hAnsi="David" w:cs="David"/>
          <w:b/>
          <w:bCs/>
          <w:rtl/>
        </w:rPr>
        <w:t>לא תקף</w:t>
      </w:r>
      <w:r w:rsidR="00CC19D5" w:rsidRPr="00F64935">
        <w:rPr>
          <w:rFonts w:ascii="David" w:hAnsi="David" w:cs="David"/>
          <w:rtl/>
        </w:rPr>
        <w:t xml:space="preserve">. אנו מדברים על תחומים </w:t>
      </w:r>
      <w:r w:rsidR="00CC19D5" w:rsidRPr="00F64935">
        <w:rPr>
          <w:rFonts w:ascii="David" w:hAnsi="David" w:cs="David"/>
          <w:b/>
          <w:bCs/>
          <w:rtl/>
        </w:rPr>
        <w:t>ממוניים וחברתיים</w:t>
      </w:r>
      <w:r w:rsidR="00C27CF3" w:rsidRPr="00F64935">
        <w:rPr>
          <w:rFonts w:ascii="David" w:hAnsi="David" w:cs="David"/>
          <w:rtl/>
        </w:rPr>
        <w:t xml:space="preserve"> שאינם נוגדים את ההלכה</w:t>
      </w:r>
      <w:r w:rsidR="00CC19D5" w:rsidRPr="00F64935">
        <w:rPr>
          <w:rFonts w:ascii="David" w:hAnsi="David" w:cs="David"/>
          <w:rtl/>
        </w:rPr>
        <w:t>.</w:t>
      </w:r>
      <w:r w:rsidR="00106208" w:rsidRPr="00F64935">
        <w:rPr>
          <w:rFonts w:ascii="David" w:hAnsi="David" w:cs="David"/>
          <w:rtl/>
        </w:rPr>
        <w:t xml:space="preserve"> ברוב התקופות דיני השלטון לא דרשו מהציבור לעשות מעשים אסורים. אלא ב</w:t>
      </w:r>
      <w:r w:rsidR="007A1847" w:rsidRPr="00F64935">
        <w:rPr>
          <w:rFonts w:ascii="David" w:hAnsi="David" w:cs="David"/>
          <w:rtl/>
        </w:rPr>
        <w:t>תקופות שמד.</w:t>
      </w:r>
    </w:p>
    <w:p w14:paraId="6D4865D2" w14:textId="77777777" w:rsidR="009538B2" w:rsidRPr="00F64935" w:rsidRDefault="009538B2" w:rsidP="00B46BF0">
      <w:pPr>
        <w:jc w:val="both"/>
        <w:rPr>
          <w:rFonts w:ascii="David" w:hAnsi="David" w:cs="David"/>
          <w:b/>
          <w:bCs/>
          <w:highlight w:val="cyan"/>
          <w:u w:val="single"/>
          <w:rtl/>
        </w:rPr>
      </w:pPr>
    </w:p>
    <w:p w14:paraId="06E38952" w14:textId="6F74C221" w:rsidR="005A7129" w:rsidRPr="00F64935" w:rsidRDefault="005A7129" w:rsidP="00B46BF0">
      <w:pPr>
        <w:jc w:val="both"/>
        <w:rPr>
          <w:rFonts w:ascii="David" w:hAnsi="David" w:cs="David"/>
          <w:b/>
          <w:bCs/>
          <w:u w:val="single"/>
          <w:rtl/>
        </w:rPr>
      </w:pPr>
      <w:r w:rsidRPr="00F64935">
        <w:rPr>
          <w:rFonts w:ascii="David" w:hAnsi="David" w:cs="David"/>
          <w:b/>
          <w:bCs/>
          <w:highlight w:val="cyan"/>
          <w:u w:val="single"/>
          <w:rtl/>
        </w:rPr>
        <w:t xml:space="preserve">תלמוד בבלי מסכת נדרים דף </w:t>
      </w:r>
      <w:proofErr w:type="spellStart"/>
      <w:r w:rsidRPr="00F64935">
        <w:rPr>
          <w:rFonts w:ascii="David" w:hAnsi="David" w:cs="David"/>
          <w:b/>
          <w:bCs/>
          <w:highlight w:val="cyan"/>
          <w:u w:val="single"/>
          <w:rtl/>
        </w:rPr>
        <w:t>כז</w:t>
      </w:r>
      <w:proofErr w:type="spellEnd"/>
      <w:r w:rsidRPr="00F64935">
        <w:rPr>
          <w:rFonts w:ascii="David" w:hAnsi="David" w:cs="David"/>
          <w:b/>
          <w:bCs/>
          <w:highlight w:val="cyan"/>
          <w:u w:val="single"/>
          <w:rtl/>
        </w:rPr>
        <w:t xml:space="preserve"> עמוד ב</w:t>
      </w:r>
    </w:p>
    <w:p w14:paraId="2944E21B" w14:textId="1B5F20F2" w:rsidR="008E0B7F" w:rsidRPr="00F64935" w:rsidRDefault="00831044" w:rsidP="00B46BF0">
      <w:pPr>
        <w:jc w:val="both"/>
        <w:rPr>
          <w:rFonts w:ascii="David" w:hAnsi="David" w:cs="David"/>
          <w:rtl/>
        </w:rPr>
      </w:pPr>
      <w:r w:rsidRPr="00F64935">
        <w:rPr>
          <w:rFonts w:ascii="David" w:hAnsi="David" w:cs="David"/>
          <w:rtl/>
        </w:rPr>
        <w:t>עוסק</w:t>
      </w:r>
      <w:r w:rsidR="008E0B7F" w:rsidRPr="00F64935">
        <w:rPr>
          <w:rFonts w:ascii="David" w:hAnsi="David" w:cs="David"/>
          <w:rtl/>
        </w:rPr>
        <w:t xml:space="preserve"> </w:t>
      </w:r>
      <w:r w:rsidRPr="00F64935">
        <w:rPr>
          <w:rFonts w:ascii="David" w:hAnsi="David" w:cs="David"/>
          <w:rtl/>
        </w:rPr>
        <w:t>ב</w:t>
      </w:r>
      <w:r w:rsidR="008E0B7F" w:rsidRPr="00F64935">
        <w:rPr>
          <w:rFonts w:ascii="David" w:hAnsi="David" w:cs="David"/>
          <w:rtl/>
        </w:rPr>
        <w:t>נדרים</w:t>
      </w:r>
      <w:r w:rsidRPr="00F64935">
        <w:rPr>
          <w:rFonts w:ascii="David" w:hAnsi="David" w:cs="David"/>
          <w:rtl/>
        </w:rPr>
        <w:t>,</w:t>
      </w:r>
      <w:r w:rsidR="008E0B7F" w:rsidRPr="00F64935">
        <w:rPr>
          <w:rFonts w:ascii="David" w:hAnsi="David" w:cs="David"/>
          <w:rtl/>
        </w:rPr>
        <w:t xml:space="preserve"> אדם נודר נדר כדי להימנע מהנאה כלשהי</w:t>
      </w:r>
      <w:r w:rsidRPr="00F64935">
        <w:rPr>
          <w:rFonts w:ascii="David" w:hAnsi="David" w:cs="David"/>
          <w:rtl/>
        </w:rPr>
        <w:t>.</w:t>
      </w:r>
      <w:r w:rsidR="008E0B7F" w:rsidRPr="00F64935">
        <w:rPr>
          <w:rFonts w:ascii="David" w:hAnsi="David" w:cs="David"/>
          <w:rtl/>
        </w:rPr>
        <w:t xml:space="preserve"> לפי המשנה, אם מישהו בא לקחת מיסים מאדם, הוא יכול להימנע מלתת אותם על ידי כך שהוא ינדור נדר ש</w:t>
      </w:r>
      <w:r w:rsidRPr="00F64935">
        <w:rPr>
          <w:rFonts w:ascii="David" w:hAnsi="David" w:cs="David"/>
          <w:rtl/>
        </w:rPr>
        <w:t>כסף זה יוקדש</w:t>
      </w:r>
      <w:r w:rsidR="008E0B7F" w:rsidRPr="00F64935">
        <w:rPr>
          <w:rFonts w:ascii="David" w:hAnsi="David" w:cs="David"/>
          <w:rtl/>
        </w:rPr>
        <w:t xml:space="preserve"> לטובת </w:t>
      </w:r>
      <w:r w:rsidRPr="00F64935">
        <w:rPr>
          <w:rFonts w:ascii="David" w:hAnsi="David" w:cs="David"/>
          <w:rtl/>
        </w:rPr>
        <w:t>ה</w:t>
      </w:r>
      <w:r w:rsidR="008E0B7F" w:rsidRPr="00F64935">
        <w:rPr>
          <w:rFonts w:ascii="David" w:hAnsi="David" w:cs="David"/>
          <w:rtl/>
        </w:rPr>
        <w:t>כ</w:t>
      </w:r>
      <w:r w:rsidRPr="00F64935">
        <w:rPr>
          <w:rFonts w:ascii="David" w:hAnsi="David" w:cs="David"/>
          <w:rtl/>
        </w:rPr>
        <w:t>ו</w:t>
      </w:r>
      <w:r w:rsidR="008E0B7F" w:rsidRPr="00F64935">
        <w:rPr>
          <w:rFonts w:ascii="David" w:hAnsi="David" w:cs="David"/>
          <w:rtl/>
        </w:rPr>
        <w:t>הנים</w:t>
      </w:r>
      <w:r w:rsidRPr="00F64935">
        <w:rPr>
          <w:rFonts w:ascii="David" w:hAnsi="David" w:cs="David"/>
          <w:rtl/>
        </w:rPr>
        <w:t>.</w:t>
      </w:r>
      <w:r w:rsidR="008E0B7F" w:rsidRPr="00F64935">
        <w:rPr>
          <w:rFonts w:ascii="David" w:hAnsi="David" w:cs="David"/>
          <w:rtl/>
        </w:rPr>
        <w:t xml:space="preserve"> ואז הגובה יכבד את זה ולא ייקח מיסים, אף שהוא לא נדר כל נדר ואין תרומה לאף כוהן. </w:t>
      </w:r>
      <w:r w:rsidR="008E0B7F" w:rsidRPr="00F64935">
        <w:rPr>
          <w:rFonts w:ascii="David" w:hAnsi="David" w:cs="David"/>
          <w:b/>
          <w:bCs/>
          <w:rtl/>
        </w:rPr>
        <w:t>המשנה מציעה כאן בעצם דרך להתחמקות מתשלום מיסים</w:t>
      </w:r>
      <w:r w:rsidR="008E0B7F" w:rsidRPr="00F64935">
        <w:rPr>
          <w:rFonts w:ascii="David" w:hAnsi="David" w:cs="David"/>
          <w:rtl/>
        </w:rPr>
        <w:t>.</w:t>
      </w:r>
    </w:p>
    <w:p w14:paraId="52A3002C" w14:textId="1B0CB8F4" w:rsidR="008E0B7F" w:rsidRPr="00F64935" w:rsidRDefault="008E0B7F" w:rsidP="00B46BF0">
      <w:pPr>
        <w:jc w:val="both"/>
        <w:rPr>
          <w:rFonts w:ascii="David" w:hAnsi="David" w:cs="David"/>
          <w:rtl/>
        </w:rPr>
      </w:pPr>
      <w:r w:rsidRPr="00F64935">
        <w:rPr>
          <w:rFonts w:ascii="David" w:hAnsi="David" w:cs="David"/>
          <w:u w:val="single"/>
          <w:rtl/>
        </w:rPr>
        <w:t>אומר שמואל</w:t>
      </w:r>
      <w:r w:rsidR="007E36DD" w:rsidRPr="00F64935">
        <w:rPr>
          <w:rFonts w:ascii="David" w:hAnsi="David" w:cs="David"/>
          <w:u w:val="single"/>
          <w:rtl/>
        </w:rPr>
        <w:t xml:space="preserve"> </w:t>
      </w:r>
      <w:r w:rsidRPr="00F64935">
        <w:rPr>
          <w:rFonts w:ascii="David" w:hAnsi="David" w:cs="David"/>
          <w:u w:val="single"/>
          <w:rtl/>
        </w:rPr>
        <w:t>(אמורא):</w:t>
      </w:r>
      <w:r w:rsidRPr="00F64935">
        <w:rPr>
          <w:rFonts w:ascii="David" w:hAnsi="David" w:cs="David"/>
          <w:rtl/>
        </w:rPr>
        <w:t xml:space="preserve"> דין המקום מחייב, ואתה מחויב לעמוד בו</w:t>
      </w:r>
      <w:r w:rsidR="007E36DD" w:rsidRPr="00F64935">
        <w:rPr>
          <w:rFonts w:ascii="David" w:hAnsi="David" w:cs="David"/>
          <w:rtl/>
        </w:rPr>
        <w:t>.</w:t>
      </w:r>
    </w:p>
    <w:p w14:paraId="524A7412" w14:textId="2015FC32" w:rsidR="008E0B7F" w:rsidRPr="00F64935" w:rsidRDefault="008E0B7F" w:rsidP="00B46BF0">
      <w:pPr>
        <w:jc w:val="both"/>
        <w:rPr>
          <w:rFonts w:ascii="David" w:hAnsi="David" w:cs="David"/>
          <w:rtl/>
        </w:rPr>
      </w:pPr>
      <w:r w:rsidRPr="00F64935">
        <w:rPr>
          <w:rFonts w:ascii="David" w:hAnsi="David" w:cs="David"/>
          <w:rtl/>
        </w:rPr>
        <w:t>אמורא לא יכול לחלוק על תנא, למדנו את זה בהתחלה</w:t>
      </w:r>
      <w:r w:rsidR="009641E0" w:rsidRPr="00F64935">
        <w:rPr>
          <w:rFonts w:ascii="David" w:hAnsi="David" w:cs="David"/>
          <w:rtl/>
        </w:rPr>
        <w:t>.</w:t>
      </w:r>
      <w:r w:rsidRPr="00F64935">
        <w:rPr>
          <w:rFonts w:ascii="David" w:hAnsi="David" w:cs="David"/>
          <w:rtl/>
        </w:rPr>
        <w:t>. איך פותרים את הקושי? המשנה אומרת שאפשר לרמות, שמואל אומר שאסור.</w:t>
      </w:r>
    </w:p>
    <w:p w14:paraId="0D53B973" w14:textId="1104D14C" w:rsidR="008E0B7F" w:rsidRPr="00F64935" w:rsidRDefault="008E0B7F" w:rsidP="00B46BF0">
      <w:pPr>
        <w:jc w:val="both"/>
        <w:rPr>
          <w:rFonts w:ascii="David" w:hAnsi="David" w:cs="David"/>
          <w:b/>
          <w:bCs/>
          <w:rtl/>
        </w:rPr>
      </w:pPr>
      <w:r w:rsidRPr="00F64935">
        <w:rPr>
          <w:rFonts w:ascii="David" w:hAnsi="David" w:cs="David"/>
          <w:b/>
          <w:bCs/>
          <w:rtl/>
        </w:rPr>
        <w:t xml:space="preserve"> מבחינים בין הדברים כך שהם יוכלו "לחיות יחד"</w:t>
      </w:r>
      <w:r w:rsidR="007E5898" w:rsidRPr="00F64935">
        <w:rPr>
          <w:rFonts w:ascii="David" w:hAnsi="David" w:cs="David"/>
          <w:b/>
          <w:bCs/>
          <w:rtl/>
        </w:rPr>
        <w:t>:</w:t>
      </w:r>
    </w:p>
    <w:p w14:paraId="3987C95E" w14:textId="664B91FB" w:rsidR="008E0B7F" w:rsidRPr="00F64935" w:rsidRDefault="008E0B7F" w:rsidP="00B46BF0">
      <w:pPr>
        <w:jc w:val="both"/>
        <w:rPr>
          <w:rFonts w:ascii="David" w:hAnsi="David" w:cs="David"/>
          <w:b/>
          <w:bCs/>
          <w:rtl/>
        </w:rPr>
      </w:pPr>
      <w:r w:rsidRPr="00F64935">
        <w:rPr>
          <w:rFonts w:ascii="David" w:hAnsi="David" w:cs="David"/>
          <w:rtl/>
        </w:rPr>
        <w:t xml:space="preserve">בעקרון, גם לפי הדינים הזרים וגם לפי המשנה, חייבים לציית לדין הזר המקומי! למה היא מאפשרת במקרה שלנו לרמות? כי </w:t>
      </w:r>
      <w:r w:rsidRPr="00861D3F">
        <w:rPr>
          <w:rFonts w:ascii="David" w:hAnsi="David" w:cs="David"/>
          <w:u w:val="single"/>
          <w:rtl/>
        </w:rPr>
        <w:t>המקרה הזה מיוחד:</w:t>
      </w:r>
      <w:r w:rsidRPr="00F64935">
        <w:rPr>
          <w:rFonts w:ascii="David" w:hAnsi="David" w:cs="David"/>
          <w:rtl/>
        </w:rPr>
        <w:t xml:space="preserve"> הגובה במקרה שלנו </w:t>
      </w:r>
      <w:r w:rsidRPr="00F64935">
        <w:rPr>
          <w:rFonts w:ascii="David" w:hAnsi="David" w:cs="David"/>
          <w:b/>
          <w:bCs/>
          <w:rtl/>
        </w:rPr>
        <w:t xml:space="preserve">לא הגדיר קריטריונים לגבייה </w:t>
      </w:r>
      <w:r w:rsidRPr="00F64935">
        <w:rPr>
          <w:rFonts w:ascii="David" w:hAnsi="David" w:cs="David"/>
          <w:rtl/>
        </w:rPr>
        <w:t xml:space="preserve">ולוקח מה שהוא רוצה תוך שהוא פועל באי שוויוניות </w:t>
      </w:r>
      <w:r w:rsidRPr="00861D3F">
        <w:rPr>
          <w:rFonts w:ascii="David" w:hAnsi="David" w:cs="David"/>
          <w:b/>
          <w:bCs/>
          <w:rtl/>
        </w:rPr>
        <w:t>ולא פועל מכוח דיני המלכות</w:t>
      </w:r>
      <w:r w:rsidRPr="00F64935">
        <w:rPr>
          <w:rFonts w:ascii="David" w:hAnsi="David" w:cs="David"/>
          <w:rtl/>
        </w:rPr>
        <w:t>, ולכן לא חייבים לציית לו.</w:t>
      </w:r>
      <w:r w:rsidRPr="00F64935">
        <w:rPr>
          <w:rFonts w:ascii="David" w:hAnsi="David" w:cs="David"/>
          <w:b/>
          <w:bCs/>
          <w:rtl/>
        </w:rPr>
        <w:t xml:space="preserve"> </w:t>
      </w:r>
    </w:p>
    <w:p w14:paraId="6EA16DD3" w14:textId="77777777" w:rsidR="001730FE" w:rsidRPr="00F64935" w:rsidRDefault="001730FE" w:rsidP="00B46BF0">
      <w:pPr>
        <w:jc w:val="both"/>
        <w:rPr>
          <w:rFonts w:ascii="David" w:hAnsi="David" w:cs="David"/>
          <w:highlight w:val="green"/>
          <w:rtl/>
        </w:rPr>
      </w:pPr>
    </w:p>
    <w:p w14:paraId="6BF29E03" w14:textId="308B64A9" w:rsidR="00965226" w:rsidRPr="00F64935" w:rsidRDefault="00965226" w:rsidP="00B46BF0">
      <w:pPr>
        <w:jc w:val="both"/>
        <w:rPr>
          <w:rFonts w:ascii="David" w:hAnsi="David" w:cs="David"/>
          <w:b/>
          <w:bCs/>
          <w:u w:val="single"/>
          <w:rtl/>
        </w:rPr>
      </w:pPr>
      <w:r w:rsidRPr="00F64935">
        <w:rPr>
          <w:rFonts w:ascii="David" w:hAnsi="David" w:cs="David"/>
          <w:b/>
          <w:bCs/>
          <w:highlight w:val="cyan"/>
          <w:u w:val="single"/>
          <w:rtl/>
        </w:rPr>
        <w:t xml:space="preserve">תלמוד בבלי בבא </w:t>
      </w:r>
      <w:proofErr w:type="spellStart"/>
      <w:r w:rsidRPr="00F64935">
        <w:rPr>
          <w:rFonts w:ascii="David" w:hAnsi="David" w:cs="David"/>
          <w:b/>
          <w:bCs/>
          <w:highlight w:val="cyan"/>
          <w:u w:val="single"/>
          <w:rtl/>
        </w:rPr>
        <w:t>בתרא</w:t>
      </w:r>
      <w:proofErr w:type="spellEnd"/>
      <w:r w:rsidRPr="00F64935">
        <w:rPr>
          <w:rFonts w:ascii="David" w:hAnsi="David" w:cs="David"/>
          <w:b/>
          <w:bCs/>
          <w:highlight w:val="cyan"/>
          <w:u w:val="single"/>
          <w:rtl/>
        </w:rPr>
        <w:t xml:space="preserve"> דף </w:t>
      </w:r>
      <w:proofErr w:type="spellStart"/>
      <w:r w:rsidRPr="00F64935">
        <w:rPr>
          <w:rFonts w:ascii="David" w:hAnsi="David" w:cs="David"/>
          <w:b/>
          <w:bCs/>
          <w:highlight w:val="cyan"/>
          <w:u w:val="single"/>
          <w:rtl/>
        </w:rPr>
        <w:t>נה</w:t>
      </w:r>
      <w:proofErr w:type="spellEnd"/>
      <w:r w:rsidRPr="00F64935">
        <w:rPr>
          <w:rFonts w:ascii="David" w:hAnsi="David" w:cs="David"/>
          <w:b/>
          <w:bCs/>
          <w:highlight w:val="cyan"/>
          <w:u w:val="single"/>
          <w:rtl/>
        </w:rPr>
        <w:t xml:space="preserve"> עמוד א:</w:t>
      </w:r>
    </w:p>
    <w:p w14:paraId="55A4D94B" w14:textId="04A5BAD5" w:rsidR="00965226" w:rsidRPr="00F64935" w:rsidRDefault="00E161EE" w:rsidP="00B46BF0">
      <w:pPr>
        <w:jc w:val="both"/>
        <w:rPr>
          <w:rFonts w:ascii="David" w:hAnsi="David" w:cs="David"/>
          <w:rtl/>
        </w:rPr>
      </w:pPr>
      <w:r w:rsidRPr="00F64935">
        <w:rPr>
          <w:rFonts w:ascii="David" w:hAnsi="David" w:cs="David"/>
          <w:rtl/>
        </w:rPr>
        <w:t>"</w:t>
      </w:r>
      <w:proofErr w:type="spellStart"/>
      <w:r w:rsidR="00965226" w:rsidRPr="00F64935">
        <w:rPr>
          <w:rFonts w:ascii="David" w:hAnsi="David" w:cs="David"/>
          <w:rtl/>
        </w:rPr>
        <w:t>דינא</w:t>
      </w:r>
      <w:proofErr w:type="spellEnd"/>
      <w:r w:rsidR="00965226" w:rsidRPr="00F64935">
        <w:rPr>
          <w:rFonts w:ascii="David" w:hAnsi="David" w:cs="David"/>
          <w:rtl/>
        </w:rPr>
        <w:t xml:space="preserve"> </w:t>
      </w:r>
      <w:proofErr w:type="spellStart"/>
      <w:r w:rsidR="00965226" w:rsidRPr="00F64935">
        <w:rPr>
          <w:rFonts w:ascii="David" w:hAnsi="David" w:cs="David"/>
          <w:rtl/>
        </w:rPr>
        <w:t>דמלכותא</w:t>
      </w:r>
      <w:proofErr w:type="spellEnd"/>
      <w:r w:rsidR="00965226" w:rsidRPr="00F64935">
        <w:rPr>
          <w:rFonts w:ascii="David" w:hAnsi="David" w:cs="David"/>
          <w:rtl/>
        </w:rPr>
        <w:t xml:space="preserve"> </w:t>
      </w:r>
      <w:proofErr w:type="spellStart"/>
      <w:r w:rsidR="00965226" w:rsidRPr="00F64935">
        <w:rPr>
          <w:rFonts w:ascii="David" w:hAnsi="David" w:cs="David"/>
          <w:rtl/>
        </w:rPr>
        <w:t>דינא</w:t>
      </w:r>
      <w:proofErr w:type="spellEnd"/>
      <w:r w:rsidRPr="00F64935">
        <w:rPr>
          <w:rFonts w:ascii="David" w:hAnsi="David" w:cs="David"/>
          <w:rtl/>
        </w:rPr>
        <w:t>"</w:t>
      </w:r>
      <w:r w:rsidR="00965226" w:rsidRPr="00F64935">
        <w:rPr>
          <w:rFonts w:ascii="David" w:hAnsi="David" w:cs="David"/>
          <w:rtl/>
        </w:rPr>
        <w:t xml:space="preserve">- גם </w:t>
      </w:r>
      <w:r w:rsidR="00965226" w:rsidRPr="00F64935">
        <w:rPr>
          <w:rFonts w:ascii="David" w:hAnsi="David" w:cs="David"/>
          <w:b/>
          <w:bCs/>
          <w:rtl/>
        </w:rPr>
        <w:t>בדיני מקרקעין</w:t>
      </w:r>
      <w:r w:rsidR="001763E0" w:rsidRPr="00F64935">
        <w:rPr>
          <w:rFonts w:ascii="David" w:hAnsi="David" w:cs="David" w:hint="cs"/>
          <w:rtl/>
        </w:rPr>
        <w:t>, בהלכה ישיבה על קרקע לא מקנה עליה זכות. הישיבה בקרקע מעל 3 שנים היא ראייתית</w:t>
      </w:r>
      <w:r w:rsidR="00984679" w:rsidRPr="00F64935">
        <w:rPr>
          <w:rFonts w:ascii="David" w:hAnsi="David" w:cs="David" w:hint="cs"/>
          <w:rtl/>
        </w:rPr>
        <w:t xml:space="preserve"> ולא מהותית (לא מוכיחה שהיא שלו). הגמרא מספרת שהיה דין פרסי לפיו אדם שישב על קרקע ושילם</w:t>
      </w:r>
      <w:r w:rsidR="009D559D" w:rsidRPr="00F64935">
        <w:rPr>
          <w:rFonts w:ascii="David" w:hAnsi="David" w:cs="David" w:hint="cs"/>
          <w:rtl/>
        </w:rPr>
        <w:t xml:space="preserve"> מיסים במשך 40 שנה מקבל בעלות על הקרקע. כיוצא </w:t>
      </w:r>
      <w:proofErr w:type="spellStart"/>
      <w:r w:rsidR="009D559D" w:rsidRPr="00F64935">
        <w:rPr>
          <w:rFonts w:ascii="David" w:hAnsi="David" w:cs="David" w:hint="cs"/>
          <w:rtl/>
        </w:rPr>
        <w:t>מ"דינא</w:t>
      </w:r>
      <w:proofErr w:type="spellEnd"/>
      <w:r w:rsidR="009D559D" w:rsidRPr="00F64935">
        <w:rPr>
          <w:rFonts w:ascii="David" w:hAnsi="David" w:cs="David" w:hint="cs"/>
          <w:rtl/>
        </w:rPr>
        <w:t xml:space="preserve"> </w:t>
      </w:r>
      <w:proofErr w:type="spellStart"/>
      <w:r w:rsidR="009D559D" w:rsidRPr="00F64935">
        <w:rPr>
          <w:rFonts w:ascii="David" w:hAnsi="David" w:cs="David" w:hint="cs"/>
          <w:rtl/>
        </w:rPr>
        <w:t>דמלכותא</w:t>
      </w:r>
      <w:proofErr w:type="spellEnd"/>
      <w:r w:rsidR="009D559D" w:rsidRPr="00F64935">
        <w:rPr>
          <w:rFonts w:ascii="David" w:hAnsi="David" w:cs="David" w:hint="cs"/>
          <w:rtl/>
        </w:rPr>
        <w:t xml:space="preserve"> </w:t>
      </w:r>
      <w:proofErr w:type="spellStart"/>
      <w:r w:rsidR="009D559D" w:rsidRPr="00F64935">
        <w:rPr>
          <w:rFonts w:ascii="David" w:hAnsi="David" w:cs="David" w:hint="cs"/>
          <w:rtl/>
        </w:rPr>
        <w:t>דינא</w:t>
      </w:r>
      <w:proofErr w:type="spellEnd"/>
      <w:r w:rsidR="009D559D" w:rsidRPr="00F64935">
        <w:rPr>
          <w:rFonts w:ascii="David" w:hAnsi="David" w:cs="David" w:hint="cs"/>
          <w:rtl/>
        </w:rPr>
        <w:t>" - ההלכה מכירה בכך.</w:t>
      </w:r>
    </w:p>
    <w:p w14:paraId="6DB603A7" w14:textId="77777777" w:rsidR="00871321" w:rsidRPr="00F64935" w:rsidRDefault="00871321" w:rsidP="00B46BF0">
      <w:pPr>
        <w:jc w:val="both"/>
        <w:rPr>
          <w:rFonts w:ascii="David" w:hAnsi="David" w:cs="David"/>
          <w:b/>
          <w:bCs/>
          <w:highlight w:val="cyan"/>
          <w:u w:val="single"/>
          <w:rtl/>
        </w:rPr>
      </w:pPr>
    </w:p>
    <w:p w14:paraId="362BCE8F" w14:textId="4D1D0783" w:rsidR="00871321" w:rsidRPr="00F64935" w:rsidRDefault="00871321" w:rsidP="00B46BF0">
      <w:pPr>
        <w:jc w:val="both"/>
        <w:rPr>
          <w:rFonts w:ascii="David" w:hAnsi="David" w:cs="David"/>
          <w:b/>
          <w:bCs/>
          <w:highlight w:val="cyan"/>
          <w:u w:val="single"/>
          <w:rtl/>
        </w:rPr>
      </w:pPr>
      <w:proofErr w:type="spellStart"/>
      <w:r w:rsidRPr="00F64935">
        <w:rPr>
          <w:rFonts w:ascii="David" w:hAnsi="David" w:cs="David"/>
          <w:b/>
          <w:bCs/>
          <w:highlight w:val="cyan"/>
          <w:u w:val="single"/>
          <w:rtl/>
        </w:rPr>
        <w:t>ר"ן</w:t>
      </w:r>
      <w:proofErr w:type="spellEnd"/>
      <w:r w:rsidRPr="00F64935">
        <w:rPr>
          <w:rFonts w:ascii="David" w:hAnsi="David" w:cs="David"/>
          <w:b/>
          <w:bCs/>
          <w:highlight w:val="cyan"/>
          <w:u w:val="single"/>
          <w:rtl/>
        </w:rPr>
        <w:t xml:space="preserve"> (רבנו ניסים)</w:t>
      </w:r>
    </w:p>
    <w:p w14:paraId="5EA767A1" w14:textId="1B4120AF" w:rsidR="00965226" w:rsidRPr="00F64935" w:rsidRDefault="00965226" w:rsidP="00B46BF0">
      <w:pPr>
        <w:jc w:val="both"/>
        <w:rPr>
          <w:rFonts w:ascii="David" w:hAnsi="David" w:cs="David"/>
          <w:b/>
          <w:bCs/>
          <w:rtl/>
        </w:rPr>
      </w:pPr>
      <w:r w:rsidRPr="00F64935">
        <w:rPr>
          <w:rFonts w:ascii="David" w:hAnsi="David" w:cs="David"/>
          <w:b/>
          <w:bCs/>
          <w:rtl/>
        </w:rPr>
        <w:t>במוכס שאין לו קצבה</w:t>
      </w:r>
      <w:r w:rsidRPr="00F64935">
        <w:rPr>
          <w:rFonts w:ascii="David" w:hAnsi="David" w:cs="David"/>
          <w:rtl/>
        </w:rPr>
        <w:t xml:space="preserve">- </w:t>
      </w:r>
      <w:r w:rsidR="00405DCC" w:rsidRPr="00F64935">
        <w:rPr>
          <w:rFonts w:ascii="David" w:hAnsi="David" w:cs="David" w:hint="cs"/>
          <w:rtl/>
        </w:rPr>
        <w:t>לוקח מה שבא לו בלי כללים, לא צריך לתת</w:t>
      </w:r>
      <w:r w:rsidRPr="00F64935">
        <w:rPr>
          <w:rFonts w:ascii="David" w:hAnsi="David" w:cs="David"/>
          <w:rtl/>
        </w:rPr>
        <w:t>, כיוון שהמוכס</w:t>
      </w:r>
      <w:r w:rsidRPr="00F64935">
        <w:rPr>
          <w:rFonts w:ascii="David" w:hAnsi="David" w:cs="David"/>
          <w:b/>
          <w:bCs/>
          <w:rtl/>
        </w:rPr>
        <w:t xml:space="preserve"> ג</w:t>
      </w:r>
      <w:r w:rsidR="00405DCC" w:rsidRPr="00F64935">
        <w:rPr>
          <w:rFonts w:ascii="David" w:hAnsi="David" w:cs="David" w:hint="cs"/>
          <w:b/>
          <w:bCs/>
          <w:rtl/>
        </w:rPr>
        <w:t>וזל</w:t>
      </w:r>
      <w:r w:rsidR="00405DCC" w:rsidRPr="00F64935">
        <w:rPr>
          <w:rFonts w:ascii="David" w:hAnsi="David" w:cs="David" w:hint="cs"/>
          <w:rtl/>
        </w:rPr>
        <w:t>, לא מדובר בדין מלכות.</w:t>
      </w:r>
    </w:p>
    <w:p w14:paraId="47A1E13B" w14:textId="1ECFEB10" w:rsidR="007562E3" w:rsidRDefault="00965226" w:rsidP="00B46BF0">
      <w:pPr>
        <w:jc w:val="both"/>
        <w:rPr>
          <w:rFonts w:ascii="David" w:hAnsi="David" w:cs="David"/>
          <w:rtl/>
        </w:rPr>
      </w:pPr>
      <w:r w:rsidRPr="00F64935">
        <w:rPr>
          <w:rFonts w:ascii="David" w:hAnsi="David" w:cs="David"/>
          <w:b/>
          <w:bCs/>
          <w:rtl/>
        </w:rPr>
        <w:t>במוכס העומד מאליו</w:t>
      </w:r>
      <w:r w:rsidRPr="00F64935">
        <w:rPr>
          <w:rFonts w:ascii="David" w:hAnsi="David" w:cs="David"/>
          <w:rtl/>
        </w:rPr>
        <w:t xml:space="preserve">- </w:t>
      </w:r>
      <w:r w:rsidR="007562E3">
        <w:rPr>
          <w:rFonts w:ascii="David" w:hAnsi="David" w:cs="David" w:hint="cs"/>
          <w:rtl/>
        </w:rPr>
        <w:t>מוכס שלא גובה מטעם המלכות.</w:t>
      </w:r>
    </w:p>
    <w:p w14:paraId="1E0E4E23" w14:textId="6465A7CA" w:rsidR="00965226" w:rsidRPr="00F64935" w:rsidRDefault="007562E3" w:rsidP="00B46BF0">
      <w:pPr>
        <w:jc w:val="both"/>
        <w:rPr>
          <w:rFonts w:ascii="David" w:hAnsi="David" w:cs="David"/>
          <w:rtl/>
        </w:rPr>
      </w:pPr>
      <w:r>
        <w:rPr>
          <w:rFonts w:ascii="David" w:hAnsi="David" w:cs="David" w:hint="cs"/>
          <w:rtl/>
        </w:rPr>
        <w:t xml:space="preserve">אך </w:t>
      </w:r>
      <w:r w:rsidR="00965226" w:rsidRPr="00F64935">
        <w:rPr>
          <w:rFonts w:ascii="David" w:hAnsi="David" w:cs="David"/>
          <w:rtl/>
        </w:rPr>
        <w:t xml:space="preserve">במלכי עובדי כוכבים </w:t>
      </w:r>
      <w:r w:rsidR="00871321" w:rsidRPr="00F64935">
        <w:rPr>
          <w:rFonts w:ascii="David" w:hAnsi="David" w:cs="David"/>
          <w:rtl/>
        </w:rPr>
        <w:t>"</w:t>
      </w:r>
      <w:proofErr w:type="spellStart"/>
      <w:r w:rsidR="00965226" w:rsidRPr="00F64935">
        <w:rPr>
          <w:rFonts w:ascii="David" w:hAnsi="David" w:cs="David"/>
          <w:rtl/>
        </w:rPr>
        <w:t>דינא</w:t>
      </w:r>
      <w:proofErr w:type="spellEnd"/>
      <w:r w:rsidR="00965226" w:rsidRPr="00F64935">
        <w:rPr>
          <w:rFonts w:ascii="David" w:hAnsi="David" w:cs="David"/>
          <w:rtl/>
        </w:rPr>
        <w:t xml:space="preserve"> </w:t>
      </w:r>
      <w:proofErr w:type="spellStart"/>
      <w:r w:rsidR="00965226" w:rsidRPr="00F64935">
        <w:rPr>
          <w:rFonts w:ascii="David" w:hAnsi="David" w:cs="David"/>
          <w:rtl/>
        </w:rPr>
        <w:t>דמלכותא</w:t>
      </w:r>
      <w:proofErr w:type="spellEnd"/>
      <w:r w:rsidR="00965226" w:rsidRPr="00F64935">
        <w:rPr>
          <w:rFonts w:ascii="David" w:hAnsi="David" w:cs="David"/>
          <w:rtl/>
        </w:rPr>
        <w:t xml:space="preserve"> </w:t>
      </w:r>
      <w:proofErr w:type="spellStart"/>
      <w:r w:rsidR="00965226" w:rsidRPr="00F64935">
        <w:rPr>
          <w:rFonts w:ascii="David" w:hAnsi="David" w:cs="David"/>
          <w:rtl/>
        </w:rPr>
        <w:t>דינא</w:t>
      </w:r>
      <w:proofErr w:type="spellEnd"/>
      <w:r w:rsidR="00871321" w:rsidRPr="00F64935">
        <w:rPr>
          <w:rFonts w:ascii="David" w:hAnsi="David" w:cs="David"/>
          <w:rtl/>
        </w:rPr>
        <w:t>"</w:t>
      </w:r>
      <w:r w:rsidR="00965226" w:rsidRPr="00F64935">
        <w:rPr>
          <w:rFonts w:ascii="David" w:hAnsi="David" w:cs="David"/>
          <w:rtl/>
        </w:rPr>
        <w:t xml:space="preserve">, כיוון שהארץ שייכת לו </w:t>
      </w:r>
      <w:r w:rsidR="00965226" w:rsidRPr="00F64935">
        <w:rPr>
          <w:rFonts w:ascii="David" w:hAnsi="David" w:cs="David"/>
          <w:b/>
          <w:bCs/>
          <w:rtl/>
        </w:rPr>
        <w:t xml:space="preserve">ויכול לגרש אותם </w:t>
      </w:r>
      <w:r w:rsidR="00965226" w:rsidRPr="00F64935">
        <w:rPr>
          <w:rFonts w:ascii="David" w:hAnsi="David" w:cs="David"/>
          <w:rtl/>
        </w:rPr>
        <w:t>אם לא יקשיבו לו. אבל בארץ ישראל לא נאמר ככ</w:t>
      </w:r>
      <w:r>
        <w:rPr>
          <w:rFonts w:ascii="David" w:hAnsi="David" w:cs="David" w:hint="cs"/>
          <w:rtl/>
        </w:rPr>
        <w:t>ה כי הארץ שייכת לעם</w:t>
      </w:r>
      <w:r w:rsidR="00EE3812" w:rsidRPr="00F64935">
        <w:rPr>
          <w:rFonts w:ascii="David" w:hAnsi="David" w:cs="David"/>
          <w:rtl/>
        </w:rPr>
        <w:t xml:space="preserve"> (יש לציית במדינות גויים </w:t>
      </w:r>
      <w:r w:rsidR="00EE3812" w:rsidRPr="00F64935">
        <w:rPr>
          <w:rFonts w:ascii="David" w:hAnsi="David" w:cs="David"/>
          <w:b/>
          <w:bCs/>
          <w:rtl/>
        </w:rPr>
        <w:t xml:space="preserve">מפחד </w:t>
      </w:r>
      <w:r w:rsidR="00EE3812" w:rsidRPr="00F64935">
        <w:rPr>
          <w:rFonts w:ascii="David" w:hAnsi="David" w:cs="David"/>
          <w:rtl/>
        </w:rPr>
        <w:t>הגירוש)</w:t>
      </w:r>
      <w:r w:rsidR="008950F0" w:rsidRPr="00F64935">
        <w:rPr>
          <w:rFonts w:ascii="David" w:hAnsi="David" w:cs="David"/>
          <w:rtl/>
        </w:rPr>
        <w:t>.</w:t>
      </w:r>
    </w:p>
    <w:p w14:paraId="2F4647F5" w14:textId="77777777" w:rsidR="008170E8" w:rsidRDefault="008170E8" w:rsidP="00B46BF0">
      <w:pPr>
        <w:jc w:val="both"/>
        <w:rPr>
          <w:rFonts w:ascii="David" w:hAnsi="David" w:cs="David"/>
          <w:highlight w:val="green"/>
          <w:rtl/>
        </w:rPr>
      </w:pPr>
    </w:p>
    <w:p w14:paraId="1B20FAA4" w14:textId="5C25C012" w:rsidR="00006580" w:rsidRPr="00F64935" w:rsidRDefault="00592F5A" w:rsidP="00B46BF0">
      <w:pPr>
        <w:jc w:val="both"/>
        <w:rPr>
          <w:rFonts w:ascii="David" w:hAnsi="David" w:cs="David"/>
          <w:rtl/>
        </w:rPr>
      </w:pPr>
      <w:r w:rsidRPr="00F64935">
        <w:rPr>
          <w:rFonts w:ascii="David" w:hAnsi="David" w:cs="David"/>
          <w:highlight w:val="green"/>
          <w:rtl/>
        </w:rPr>
        <w:t>למה יש חובה ה</w:t>
      </w:r>
      <w:r w:rsidR="00AD0C41" w:rsidRPr="00F64935">
        <w:rPr>
          <w:rFonts w:ascii="David" w:hAnsi="David" w:cs="David"/>
          <w:highlight w:val="green"/>
          <w:rtl/>
        </w:rPr>
        <w:t>ל</w:t>
      </w:r>
      <w:r w:rsidR="00465463" w:rsidRPr="00F64935">
        <w:rPr>
          <w:rFonts w:ascii="David" w:hAnsi="David" w:cs="David"/>
          <w:highlight w:val="green"/>
          <w:rtl/>
        </w:rPr>
        <w:t>כתית לציית לדין המלך?</w:t>
      </w:r>
    </w:p>
    <w:p w14:paraId="4C2B1DF4" w14:textId="7832A1A8" w:rsidR="00D77D13" w:rsidRPr="00F64935" w:rsidRDefault="00E87101" w:rsidP="00B46BF0">
      <w:pPr>
        <w:jc w:val="both"/>
        <w:rPr>
          <w:rFonts w:ascii="David" w:hAnsi="David" w:cs="David"/>
          <w:rtl/>
        </w:rPr>
      </w:pPr>
      <w:r w:rsidRPr="00F64935">
        <w:rPr>
          <w:rFonts w:ascii="David" w:hAnsi="David" w:cs="David"/>
          <w:rtl/>
        </w:rPr>
        <w:t xml:space="preserve">כי התפיסה היא שהמלך הוא הריבון- בעל הבית, </w:t>
      </w:r>
      <w:r w:rsidRPr="00F64935">
        <w:rPr>
          <w:rFonts w:ascii="David" w:hAnsi="David" w:cs="David"/>
          <w:b/>
          <w:bCs/>
          <w:rtl/>
        </w:rPr>
        <w:t>וצריך לכבד</w:t>
      </w:r>
      <w:r w:rsidRPr="00F64935">
        <w:rPr>
          <w:rFonts w:ascii="David" w:hAnsi="David" w:cs="David"/>
          <w:rtl/>
        </w:rPr>
        <w:t xml:space="preserve"> אותו בבית שלו. </w:t>
      </w:r>
    </w:p>
    <w:p w14:paraId="6586B200" w14:textId="77777777" w:rsidR="00591BDE" w:rsidRPr="00F64935" w:rsidRDefault="00591BDE" w:rsidP="00B46BF0">
      <w:pPr>
        <w:jc w:val="both"/>
        <w:rPr>
          <w:rFonts w:ascii="David" w:hAnsi="David" w:cs="David"/>
          <w:b/>
          <w:bCs/>
          <w:highlight w:val="cyan"/>
          <w:u w:val="single"/>
          <w:rtl/>
        </w:rPr>
      </w:pPr>
    </w:p>
    <w:p w14:paraId="49709687" w14:textId="2F0ECACC" w:rsidR="000B50FE" w:rsidRPr="00F64935" w:rsidRDefault="000B50FE" w:rsidP="00B46BF0">
      <w:pPr>
        <w:jc w:val="both"/>
        <w:rPr>
          <w:rFonts w:ascii="David" w:hAnsi="David" w:cs="David"/>
          <w:b/>
          <w:bCs/>
          <w:highlight w:val="cyan"/>
          <w:u w:val="single"/>
          <w:rtl/>
        </w:rPr>
      </w:pPr>
      <w:proofErr w:type="spellStart"/>
      <w:r w:rsidRPr="00F64935">
        <w:rPr>
          <w:rFonts w:ascii="David" w:hAnsi="David" w:cs="David"/>
          <w:b/>
          <w:bCs/>
          <w:highlight w:val="cyan"/>
          <w:u w:val="single"/>
          <w:rtl/>
        </w:rPr>
        <w:t>רא"ש</w:t>
      </w:r>
      <w:proofErr w:type="spellEnd"/>
      <w:r w:rsidRPr="00F64935">
        <w:rPr>
          <w:rFonts w:ascii="David" w:hAnsi="David" w:cs="David"/>
          <w:b/>
          <w:bCs/>
          <w:highlight w:val="cyan"/>
          <w:u w:val="single"/>
          <w:rtl/>
        </w:rPr>
        <w:t xml:space="preserve"> </w:t>
      </w:r>
      <w:r w:rsidR="00A810F7" w:rsidRPr="00F64935">
        <w:rPr>
          <w:rFonts w:ascii="David" w:hAnsi="David" w:cs="David"/>
          <w:b/>
          <w:bCs/>
          <w:highlight w:val="cyan"/>
          <w:u w:val="single"/>
          <w:rtl/>
        </w:rPr>
        <w:t>נדרים ג, יא</w:t>
      </w:r>
    </w:p>
    <w:p w14:paraId="3EA06974" w14:textId="552BA1BD" w:rsidR="00727473" w:rsidRPr="00F64935" w:rsidRDefault="00727473" w:rsidP="00B46BF0">
      <w:pPr>
        <w:jc w:val="both"/>
        <w:rPr>
          <w:rFonts w:ascii="David" w:hAnsi="David" w:cs="David"/>
          <w:rtl/>
        </w:rPr>
      </w:pPr>
      <w:r w:rsidRPr="00F64935">
        <w:rPr>
          <w:rFonts w:ascii="David" w:hAnsi="David" w:cs="David"/>
          <w:rtl/>
        </w:rPr>
        <w:t xml:space="preserve">אומר דברים דומים, </w:t>
      </w:r>
      <w:r w:rsidRPr="00F64935">
        <w:rPr>
          <w:rFonts w:ascii="David" w:hAnsi="David" w:cs="David"/>
          <w:b/>
          <w:bCs/>
          <w:rtl/>
        </w:rPr>
        <w:t>הארץ היא בבעלות המלך</w:t>
      </w:r>
      <w:r w:rsidRPr="00F64935">
        <w:rPr>
          <w:rFonts w:ascii="David" w:hAnsi="David" w:cs="David"/>
          <w:rtl/>
        </w:rPr>
        <w:t>, הוא הבעלים ויכול להכתיב כללי התנהגות.</w:t>
      </w:r>
    </w:p>
    <w:p w14:paraId="4D6D5E73" w14:textId="77777777" w:rsidR="00591BDE" w:rsidRPr="00F64935" w:rsidRDefault="00591BDE" w:rsidP="00B46BF0">
      <w:pPr>
        <w:jc w:val="both"/>
        <w:rPr>
          <w:rFonts w:ascii="David" w:hAnsi="David" w:cs="David"/>
          <w:b/>
          <w:bCs/>
          <w:highlight w:val="cyan"/>
          <w:u w:val="single"/>
          <w:rtl/>
        </w:rPr>
      </w:pPr>
    </w:p>
    <w:p w14:paraId="052EC5A4" w14:textId="7B67852F" w:rsidR="00A810F7" w:rsidRPr="00F64935" w:rsidRDefault="00A810F7" w:rsidP="00B46BF0">
      <w:pPr>
        <w:jc w:val="both"/>
        <w:rPr>
          <w:rFonts w:ascii="David" w:hAnsi="David" w:cs="David"/>
          <w:b/>
          <w:bCs/>
          <w:highlight w:val="cyan"/>
          <w:u w:val="single"/>
          <w:rtl/>
        </w:rPr>
      </w:pPr>
      <w:proofErr w:type="spellStart"/>
      <w:r w:rsidRPr="00F64935">
        <w:rPr>
          <w:rFonts w:ascii="David" w:hAnsi="David" w:cs="David"/>
          <w:b/>
          <w:bCs/>
          <w:highlight w:val="cyan"/>
          <w:u w:val="single"/>
          <w:rtl/>
        </w:rPr>
        <w:t>רשב"ם</w:t>
      </w:r>
      <w:proofErr w:type="spellEnd"/>
      <w:r w:rsidRPr="00F64935">
        <w:rPr>
          <w:rFonts w:ascii="David" w:hAnsi="David" w:cs="David"/>
          <w:b/>
          <w:bCs/>
          <w:highlight w:val="cyan"/>
          <w:u w:val="single"/>
          <w:rtl/>
        </w:rPr>
        <w:t xml:space="preserve"> מסכת בבא </w:t>
      </w:r>
      <w:proofErr w:type="spellStart"/>
      <w:r w:rsidRPr="00F64935">
        <w:rPr>
          <w:rFonts w:ascii="David" w:hAnsi="David" w:cs="David"/>
          <w:b/>
          <w:bCs/>
          <w:highlight w:val="cyan"/>
          <w:u w:val="single"/>
          <w:rtl/>
        </w:rPr>
        <w:t>בתרא</w:t>
      </w:r>
      <w:proofErr w:type="spellEnd"/>
      <w:r w:rsidRPr="00F64935">
        <w:rPr>
          <w:rFonts w:ascii="David" w:hAnsi="David" w:cs="David"/>
          <w:b/>
          <w:bCs/>
          <w:highlight w:val="cyan"/>
          <w:u w:val="single"/>
          <w:rtl/>
        </w:rPr>
        <w:t xml:space="preserve"> דף נד עמוד ב</w:t>
      </w:r>
    </w:p>
    <w:p w14:paraId="7B49E2EC" w14:textId="3A4E174C" w:rsidR="00AD0C41" w:rsidRPr="00F64935" w:rsidRDefault="00AD0C41" w:rsidP="00B46BF0">
      <w:pPr>
        <w:jc w:val="both"/>
        <w:rPr>
          <w:rFonts w:ascii="David" w:hAnsi="David" w:cs="David"/>
          <w:rtl/>
        </w:rPr>
      </w:pPr>
      <w:r w:rsidRPr="00F64935">
        <w:rPr>
          <w:rFonts w:ascii="David" w:hAnsi="David" w:cs="David"/>
          <w:rtl/>
        </w:rPr>
        <w:t>אנו צריכים לציית לחוקי המקום כי ב</w:t>
      </w:r>
      <w:r w:rsidR="000C49F4" w:rsidRPr="00F64935">
        <w:rPr>
          <w:rFonts w:ascii="David" w:hAnsi="David" w:cs="David"/>
          <w:rtl/>
        </w:rPr>
        <w:t>כך</w:t>
      </w:r>
      <w:r w:rsidRPr="00F64935">
        <w:rPr>
          <w:rFonts w:ascii="David" w:hAnsi="David" w:cs="David"/>
          <w:rtl/>
        </w:rPr>
        <w:t xml:space="preserve"> שבאנו לגור במקום הזה- </w:t>
      </w:r>
      <w:r w:rsidR="009C683C" w:rsidRPr="00F64935">
        <w:rPr>
          <w:rFonts w:ascii="David" w:hAnsi="David" w:cs="David"/>
          <w:b/>
          <w:bCs/>
          <w:rtl/>
        </w:rPr>
        <w:t>ק</w:t>
      </w:r>
      <w:r w:rsidRPr="00F64935">
        <w:rPr>
          <w:rFonts w:ascii="David" w:hAnsi="David" w:cs="David"/>
          <w:b/>
          <w:bCs/>
          <w:rtl/>
        </w:rPr>
        <w:t>יבלנו</w:t>
      </w:r>
      <w:r w:rsidR="009C683C" w:rsidRPr="00F64935">
        <w:rPr>
          <w:rFonts w:ascii="David" w:hAnsi="David" w:cs="David"/>
          <w:b/>
          <w:bCs/>
          <w:rtl/>
        </w:rPr>
        <w:t xml:space="preserve"> </w:t>
      </w:r>
      <w:r w:rsidRPr="00F64935">
        <w:rPr>
          <w:rFonts w:ascii="David" w:hAnsi="David" w:cs="David"/>
          <w:b/>
          <w:bCs/>
          <w:rtl/>
        </w:rPr>
        <w:t>על עצמנו את חוקיו.</w:t>
      </w:r>
    </w:p>
    <w:p w14:paraId="17C56A74" w14:textId="77777777" w:rsidR="00591BDE" w:rsidRPr="00F64935" w:rsidRDefault="00591BDE" w:rsidP="00B46BF0">
      <w:pPr>
        <w:jc w:val="both"/>
        <w:rPr>
          <w:rFonts w:ascii="David" w:hAnsi="David" w:cs="David"/>
          <w:b/>
          <w:bCs/>
          <w:highlight w:val="cyan"/>
          <w:u w:val="single"/>
          <w:rtl/>
        </w:rPr>
      </w:pPr>
    </w:p>
    <w:p w14:paraId="3AC0C53A" w14:textId="77CD3DB6" w:rsidR="00AD0C41" w:rsidRPr="00F64935" w:rsidRDefault="000053CC" w:rsidP="00B46BF0">
      <w:pPr>
        <w:jc w:val="both"/>
        <w:rPr>
          <w:rFonts w:ascii="David" w:hAnsi="David" w:cs="David"/>
          <w:b/>
          <w:bCs/>
          <w:u w:val="single"/>
          <w:rtl/>
        </w:rPr>
      </w:pPr>
      <w:r w:rsidRPr="00F64935">
        <w:rPr>
          <w:rFonts w:ascii="David" w:hAnsi="David" w:cs="David"/>
          <w:b/>
          <w:bCs/>
          <w:highlight w:val="cyan"/>
          <w:u w:val="single"/>
          <w:rtl/>
        </w:rPr>
        <w:t xml:space="preserve">רמב"ם הלכות גזלה ואבדה פרק ה הלכה </w:t>
      </w:r>
      <w:proofErr w:type="spellStart"/>
      <w:r w:rsidRPr="00F64935">
        <w:rPr>
          <w:rFonts w:ascii="David" w:hAnsi="David" w:cs="David"/>
          <w:b/>
          <w:bCs/>
          <w:highlight w:val="cyan"/>
          <w:u w:val="single"/>
          <w:rtl/>
        </w:rPr>
        <w:t>י</w:t>
      </w:r>
      <w:r w:rsidR="00B95694" w:rsidRPr="00F64935">
        <w:rPr>
          <w:rFonts w:ascii="David" w:hAnsi="David" w:cs="David"/>
          <w:b/>
          <w:bCs/>
          <w:highlight w:val="cyan"/>
          <w:u w:val="single"/>
          <w:rtl/>
        </w:rPr>
        <w:t>ח</w:t>
      </w:r>
      <w:proofErr w:type="spellEnd"/>
    </w:p>
    <w:p w14:paraId="5A67771D" w14:textId="775E2D65" w:rsidR="002C2E4A" w:rsidRPr="00F64935" w:rsidRDefault="00057BF7" w:rsidP="00B46BF0">
      <w:pPr>
        <w:jc w:val="both"/>
        <w:rPr>
          <w:rFonts w:ascii="David" w:hAnsi="David" w:cs="David"/>
          <w:rtl/>
        </w:rPr>
      </w:pPr>
      <w:r w:rsidRPr="00F64935">
        <w:rPr>
          <w:rFonts w:ascii="David" w:hAnsi="David" w:cs="David"/>
          <w:rtl/>
        </w:rPr>
        <w:t xml:space="preserve">מבסס </w:t>
      </w:r>
      <w:r w:rsidR="004674DF" w:rsidRPr="00F64935">
        <w:rPr>
          <w:rFonts w:ascii="David" w:hAnsi="David" w:cs="David"/>
          <w:rtl/>
        </w:rPr>
        <w:t xml:space="preserve">את הכלל </w:t>
      </w:r>
      <w:r w:rsidRPr="00F64935">
        <w:rPr>
          <w:rFonts w:ascii="David" w:hAnsi="David" w:cs="David"/>
          <w:rtl/>
        </w:rPr>
        <w:t xml:space="preserve">על </w:t>
      </w:r>
      <w:r w:rsidRPr="00F64935">
        <w:rPr>
          <w:rFonts w:ascii="David" w:hAnsi="David" w:cs="David"/>
          <w:b/>
          <w:bCs/>
          <w:rtl/>
        </w:rPr>
        <w:t xml:space="preserve">הסכמה </w:t>
      </w:r>
      <w:r w:rsidRPr="00F64935">
        <w:rPr>
          <w:rFonts w:ascii="David" w:hAnsi="David" w:cs="David"/>
          <w:rtl/>
        </w:rPr>
        <w:t xml:space="preserve">כמו </w:t>
      </w:r>
      <w:proofErr w:type="spellStart"/>
      <w:r w:rsidRPr="00F64935">
        <w:rPr>
          <w:rFonts w:ascii="David" w:hAnsi="David" w:cs="David"/>
          <w:rtl/>
        </w:rPr>
        <w:t>הרשב"ם</w:t>
      </w:r>
      <w:proofErr w:type="spellEnd"/>
      <w:r w:rsidRPr="00F64935">
        <w:rPr>
          <w:rFonts w:ascii="David" w:hAnsi="David" w:cs="David"/>
          <w:rtl/>
        </w:rPr>
        <w:t xml:space="preserve"> אבל בניסוח אחר- לא כי הסכימו לחוקים </w:t>
      </w:r>
      <w:r w:rsidR="00591BDE" w:rsidRPr="00F64935">
        <w:rPr>
          <w:rFonts w:ascii="David" w:hAnsi="David" w:cs="David"/>
          <w:rtl/>
        </w:rPr>
        <w:t>הספציפיים</w:t>
      </w:r>
      <w:r w:rsidR="002C2E4A" w:rsidRPr="00F64935">
        <w:rPr>
          <w:rFonts w:ascii="David" w:hAnsi="David" w:cs="David"/>
          <w:rtl/>
        </w:rPr>
        <w:t xml:space="preserve"> הקיימים, </w:t>
      </w:r>
      <w:r w:rsidRPr="00F64935">
        <w:rPr>
          <w:rFonts w:ascii="David" w:hAnsi="David" w:cs="David"/>
          <w:rtl/>
        </w:rPr>
        <w:t xml:space="preserve">אלא כי </w:t>
      </w:r>
      <w:r w:rsidRPr="00F64935">
        <w:rPr>
          <w:rFonts w:ascii="David" w:hAnsi="David" w:cs="David"/>
          <w:b/>
          <w:bCs/>
          <w:rtl/>
        </w:rPr>
        <w:t>הסכימו להיות עבדי המלך</w:t>
      </w:r>
      <w:r w:rsidRPr="00F64935">
        <w:rPr>
          <w:rFonts w:ascii="David" w:hAnsi="David" w:cs="David"/>
          <w:rtl/>
        </w:rPr>
        <w:t>- כל מה שיצווה אנחנו צריכים לציית לו.</w:t>
      </w:r>
      <w:r w:rsidR="002C2E4A" w:rsidRPr="00F64935">
        <w:rPr>
          <w:rFonts w:ascii="David" w:hAnsi="David" w:cs="David"/>
          <w:rtl/>
        </w:rPr>
        <w:t xml:space="preserve"> אצל </w:t>
      </w:r>
      <w:proofErr w:type="spellStart"/>
      <w:r w:rsidR="002C2E4A" w:rsidRPr="00F64935">
        <w:rPr>
          <w:rFonts w:ascii="David" w:hAnsi="David" w:cs="David"/>
          <w:u w:val="single"/>
          <w:rtl/>
        </w:rPr>
        <w:t>הרשב"ם</w:t>
      </w:r>
      <w:proofErr w:type="spellEnd"/>
      <w:r w:rsidR="002C2E4A" w:rsidRPr="00F64935">
        <w:rPr>
          <w:rFonts w:ascii="David" w:hAnsi="David" w:cs="David"/>
          <w:rtl/>
        </w:rPr>
        <w:t xml:space="preserve"> זה נשמע שמדובר במעין </w:t>
      </w:r>
      <w:r w:rsidR="00591BDE" w:rsidRPr="00F64935">
        <w:rPr>
          <w:rFonts w:ascii="David" w:hAnsi="David" w:cs="David"/>
          <w:rtl/>
        </w:rPr>
        <w:t>דמוקרטיה</w:t>
      </w:r>
      <w:r w:rsidR="002C2E4A" w:rsidRPr="00F64935">
        <w:rPr>
          <w:rFonts w:ascii="David" w:hAnsi="David" w:cs="David"/>
          <w:rtl/>
        </w:rPr>
        <w:t xml:space="preserve">, אצל </w:t>
      </w:r>
      <w:r w:rsidR="002C2E4A" w:rsidRPr="00F64935">
        <w:rPr>
          <w:rFonts w:ascii="David" w:hAnsi="David" w:cs="David"/>
          <w:u w:val="single"/>
          <w:rtl/>
        </w:rPr>
        <w:t>הרמב"ם</w:t>
      </w:r>
      <w:r w:rsidR="002C2E4A" w:rsidRPr="00F64935">
        <w:rPr>
          <w:rFonts w:ascii="David" w:hAnsi="David" w:cs="David"/>
          <w:rtl/>
        </w:rPr>
        <w:t xml:space="preserve"> זה נשמע שמדובר ב</w:t>
      </w:r>
      <w:r w:rsidR="004674DF" w:rsidRPr="00F64935">
        <w:rPr>
          <w:rFonts w:ascii="David" w:hAnsi="David" w:cs="David"/>
          <w:rtl/>
        </w:rPr>
        <w:t xml:space="preserve">יחסי </w:t>
      </w:r>
      <w:r w:rsidR="002C2E4A" w:rsidRPr="00F64935">
        <w:rPr>
          <w:rFonts w:ascii="David" w:hAnsi="David" w:cs="David"/>
          <w:rtl/>
        </w:rPr>
        <w:t>אדון ועבדים.</w:t>
      </w:r>
    </w:p>
    <w:p w14:paraId="6FF785A4" w14:textId="77777777" w:rsidR="00591BDE" w:rsidRPr="00F64935" w:rsidRDefault="00591BDE" w:rsidP="00B46BF0">
      <w:pPr>
        <w:jc w:val="both"/>
        <w:rPr>
          <w:rFonts w:ascii="David" w:hAnsi="David" w:cs="David"/>
          <w:b/>
          <w:bCs/>
          <w:highlight w:val="cyan"/>
          <w:u w:val="single"/>
          <w:rtl/>
        </w:rPr>
      </w:pPr>
    </w:p>
    <w:p w14:paraId="29169CEC" w14:textId="54F5ACEB" w:rsidR="002C2E4A" w:rsidRPr="00F64935" w:rsidRDefault="002C2E4A" w:rsidP="00B46BF0">
      <w:pPr>
        <w:jc w:val="both"/>
        <w:rPr>
          <w:rFonts w:ascii="David" w:hAnsi="David" w:cs="David"/>
          <w:b/>
          <w:bCs/>
          <w:u w:val="single"/>
          <w:rtl/>
        </w:rPr>
      </w:pPr>
      <w:r w:rsidRPr="00F64935">
        <w:rPr>
          <w:rFonts w:ascii="David" w:hAnsi="David" w:cs="David"/>
          <w:b/>
          <w:bCs/>
          <w:highlight w:val="cyan"/>
          <w:u w:val="single"/>
          <w:rtl/>
        </w:rPr>
        <w:t xml:space="preserve">משנה </w:t>
      </w:r>
      <w:r w:rsidR="00611C9B" w:rsidRPr="00F64935">
        <w:rPr>
          <w:rFonts w:ascii="David" w:hAnsi="David" w:cs="David"/>
          <w:b/>
          <w:bCs/>
          <w:highlight w:val="cyan"/>
          <w:u w:val="single"/>
          <w:rtl/>
        </w:rPr>
        <w:t>מסכת גיטין פרק א משנה ה</w:t>
      </w:r>
    </w:p>
    <w:p w14:paraId="65A2484A" w14:textId="5BDD03A4" w:rsidR="00611C9B" w:rsidRPr="00F64935" w:rsidRDefault="00611C9B" w:rsidP="00B46BF0">
      <w:pPr>
        <w:jc w:val="both"/>
        <w:rPr>
          <w:rFonts w:ascii="David" w:hAnsi="David" w:cs="David"/>
          <w:rtl/>
        </w:rPr>
      </w:pPr>
      <w:r w:rsidRPr="00F64935">
        <w:rPr>
          <w:rFonts w:ascii="David" w:hAnsi="David" w:cs="David"/>
          <w:rtl/>
        </w:rPr>
        <w:t>שטר הוא מסמך משפטי</w:t>
      </w:r>
      <w:r w:rsidR="009C683C" w:rsidRPr="00F64935">
        <w:rPr>
          <w:rFonts w:ascii="David" w:hAnsi="David" w:cs="David"/>
          <w:rtl/>
        </w:rPr>
        <w:t>, ערכאות גויים זה ערכאות של מערכות משפט זרות</w:t>
      </w:r>
      <w:r w:rsidR="009D7D7B" w:rsidRPr="00F64935">
        <w:rPr>
          <w:rFonts w:ascii="David" w:hAnsi="David" w:cs="David"/>
          <w:rtl/>
        </w:rPr>
        <w:t xml:space="preserve">- לא מתייחס לזהותו של הדיין אלא של הדין. על כן גם הערכאות במדינת ישראל נחשבות לערכאות גויים כי הם </w:t>
      </w:r>
      <w:r w:rsidR="00927424" w:rsidRPr="00F64935">
        <w:rPr>
          <w:rFonts w:ascii="David" w:hAnsi="David" w:cs="David"/>
          <w:rtl/>
        </w:rPr>
        <w:t>נידונות</w:t>
      </w:r>
      <w:r w:rsidR="009D7D7B" w:rsidRPr="00F64935">
        <w:rPr>
          <w:rFonts w:ascii="David" w:hAnsi="David" w:cs="David"/>
          <w:rtl/>
        </w:rPr>
        <w:t xml:space="preserve"> ע"פ הדין ההלכתי.</w:t>
      </w:r>
    </w:p>
    <w:p w14:paraId="1EC3FCCA" w14:textId="065B4EBB" w:rsidR="008B51F0" w:rsidRPr="00F64935" w:rsidRDefault="008B51F0" w:rsidP="00B46BF0">
      <w:pPr>
        <w:jc w:val="both"/>
        <w:rPr>
          <w:rFonts w:ascii="David" w:hAnsi="David" w:cs="David"/>
          <w:rtl/>
        </w:rPr>
      </w:pPr>
      <w:r w:rsidRPr="00F64935">
        <w:rPr>
          <w:rFonts w:ascii="David" w:hAnsi="David" w:cs="David"/>
          <w:rtl/>
        </w:rPr>
        <w:t xml:space="preserve">נניח </w:t>
      </w:r>
      <w:r w:rsidRPr="00F64935">
        <w:rPr>
          <w:rFonts w:ascii="David" w:hAnsi="David" w:cs="David"/>
          <w:b/>
          <w:bCs/>
          <w:rtl/>
        </w:rPr>
        <w:t xml:space="preserve">ששני יהודים </w:t>
      </w:r>
      <w:r w:rsidR="00A55EA9" w:rsidRPr="00F64935">
        <w:rPr>
          <w:rFonts w:ascii="David" w:hAnsi="David" w:cs="David"/>
          <w:rtl/>
        </w:rPr>
        <w:t xml:space="preserve">עשו שטר </w:t>
      </w:r>
      <w:r w:rsidR="00A55EA9" w:rsidRPr="00F64935">
        <w:rPr>
          <w:rFonts w:ascii="David" w:hAnsi="David" w:cs="David"/>
          <w:b/>
          <w:bCs/>
          <w:rtl/>
        </w:rPr>
        <w:t>לפי ערכאות גויים</w:t>
      </w:r>
      <w:r w:rsidR="00A55EA9" w:rsidRPr="00F64935">
        <w:rPr>
          <w:rFonts w:ascii="David" w:hAnsi="David" w:cs="David"/>
          <w:rtl/>
        </w:rPr>
        <w:t xml:space="preserve">, </w:t>
      </w:r>
      <w:r w:rsidR="00716EB7" w:rsidRPr="00F64935">
        <w:rPr>
          <w:rFonts w:ascii="David" w:hAnsi="David" w:cs="David"/>
          <w:rtl/>
        </w:rPr>
        <w:t xml:space="preserve">אומרת המשנה כי שטר כזה </w:t>
      </w:r>
      <w:r w:rsidR="00716EB7" w:rsidRPr="00F64935">
        <w:rPr>
          <w:rFonts w:ascii="David" w:hAnsi="David" w:cs="David"/>
          <w:b/>
          <w:bCs/>
          <w:rtl/>
        </w:rPr>
        <w:t>כשר</w:t>
      </w:r>
      <w:r w:rsidR="00716EB7" w:rsidRPr="00F64935">
        <w:rPr>
          <w:rFonts w:ascii="David" w:hAnsi="David" w:cs="David"/>
          <w:rtl/>
        </w:rPr>
        <w:t>- אם שטר זה יבוא לדיון בבית הדין ההלכתי של הקהילה אנו נכיר בו.</w:t>
      </w:r>
      <w:r w:rsidR="0046174D" w:rsidRPr="00F64935">
        <w:rPr>
          <w:rFonts w:ascii="David" w:hAnsi="David" w:cs="David"/>
          <w:rtl/>
        </w:rPr>
        <w:t xml:space="preserve"> למרות ששני הצדים יהודיים. </w:t>
      </w:r>
    </w:p>
    <w:p w14:paraId="38A7712D" w14:textId="21F3F230" w:rsidR="00036B02" w:rsidRPr="00F64935" w:rsidRDefault="0046174D" w:rsidP="00B46BF0">
      <w:pPr>
        <w:jc w:val="both"/>
        <w:rPr>
          <w:rFonts w:ascii="David" w:hAnsi="David" w:cs="David"/>
          <w:rtl/>
        </w:rPr>
      </w:pPr>
      <w:r w:rsidRPr="00F64935">
        <w:rPr>
          <w:rFonts w:ascii="David" w:hAnsi="David" w:cs="David"/>
          <w:b/>
          <w:bCs/>
          <w:rtl/>
        </w:rPr>
        <w:t>למה?</w:t>
      </w:r>
      <w:r w:rsidRPr="00F64935">
        <w:rPr>
          <w:rFonts w:ascii="David" w:hAnsi="David" w:cs="David"/>
          <w:rtl/>
        </w:rPr>
        <w:t xml:space="preserve"> ע"פ </w:t>
      </w:r>
      <w:r w:rsidRPr="00F64935">
        <w:rPr>
          <w:rFonts w:ascii="David" w:hAnsi="David" w:cs="David"/>
          <w:b/>
          <w:bCs/>
          <w:rtl/>
        </w:rPr>
        <w:t>7 מצוות בני נוח</w:t>
      </w:r>
      <w:r w:rsidRPr="00F64935">
        <w:rPr>
          <w:rFonts w:ascii="David" w:hAnsi="David" w:cs="David"/>
          <w:rtl/>
        </w:rPr>
        <w:t xml:space="preserve">. 7 מצוות בני נוח הן מצוות </w:t>
      </w:r>
      <w:r w:rsidR="00825792" w:rsidRPr="00F64935">
        <w:rPr>
          <w:rFonts w:ascii="David" w:hAnsi="David" w:cs="David"/>
          <w:rtl/>
        </w:rPr>
        <w:t>אוניברסליות שמחייבות כל אדם, גם את הגויים</w:t>
      </w:r>
      <w:r w:rsidRPr="00F64935">
        <w:rPr>
          <w:rFonts w:ascii="David" w:hAnsi="David" w:cs="David"/>
          <w:rtl/>
        </w:rPr>
        <w:t xml:space="preserve">. </w:t>
      </w:r>
      <w:r w:rsidR="00022A74" w:rsidRPr="00F64935">
        <w:rPr>
          <w:rFonts w:ascii="David" w:hAnsi="David" w:cs="David"/>
          <w:rtl/>
        </w:rPr>
        <w:t>נקראות 7 מצוות בני נוח כי ה' צווה בזה את נוח והרי כל העולם נחרב במבול אז כל יושבי העולם הם בנ</w:t>
      </w:r>
      <w:r w:rsidR="00A302D9" w:rsidRPr="00F64935">
        <w:rPr>
          <w:rFonts w:ascii="David" w:hAnsi="David" w:cs="David"/>
          <w:rtl/>
        </w:rPr>
        <w:t>י</w:t>
      </w:r>
      <w:r w:rsidR="00022A74" w:rsidRPr="00F64935">
        <w:rPr>
          <w:rFonts w:ascii="David" w:hAnsi="David" w:cs="David"/>
          <w:rtl/>
        </w:rPr>
        <w:t xml:space="preserve"> נוח. </w:t>
      </w:r>
      <w:r w:rsidR="00A302D9" w:rsidRPr="00F64935">
        <w:rPr>
          <w:rFonts w:ascii="David" w:hAnsi="David" w:cs="David"/>
          <w:rtl/>
        </w:rPr>
        <w:t>ביניהם</w:t>
      </w:r>
      <w:r w:rsidR="00022A74" w:rsidRPr="00F64935">
        <w:rPr>
          <w:rFonts w:ascii="David" w:hAnsi="David" w:cs="David"/>
          <w:rtl/>
        </w:rPr>
        <w:t xml:space="preserve">- גילוי עריות, שפיכות דמים, עבודה זרה, גזל, ברכת ה', </w:t>
      </w:r>
      <w:r w:rsidR="001E64D0" w:rsidRPr="00F64935">
        <w:rPr>
          <w:rFonts w:ascii="David" w:hAnsi="David" w:cs="David"/>
          <w:rtl/>
        </w:rPr>
        <w:t>אבר מן החי</w:t>
      </w:r>
      <w:r w:rsidR="006639F9" w:rsidRPr="00F64935">
        <w:rPr>
          <w:rFonts w:ascii="David" w:hAnsi="David" w:cs="David"/>
          <w:rtl/>
        </w:rPr>
        <w:t xml:space="preserve"> (איסור לאכול מבע"ח בעודו בחיים),</w:t>
      </w:r>
      <w:r w:rsidR="00652B33" w:rsidRPr="00F64935">
        <w:rPr>
          <w:rFonts w:ascii="David" w:hAnsi="David" w:cs="David"/>
          <w:rtl/>
        </w:rPr>
        <w:t xml:space="preserve"> </w:t>
      </w:r>
      <w:r w:rsidR="00550489" w:rsidRPr="00F64935">
        <w:rPr>
          <w:rFonts w:ascii="David" w:hAnsi="David" w:cs="David"/>
          <w:rtl/>
        </w:rPr>
        <w:t>מצוות דינים.</w:t>
      </w:r>
    </w:p>
    <w:p w14:paraId="61C6B47D" w14:textId="75C599BA" w:rsidR="00022A74" w:rsidRPr="00F64935" w:rsidRDefault="00652B33" w:rsidP="00B46BF0">
      <w:pPr>
        <w:jc w:val="both"/>
        <w:rPr>
          <w:rFonts w:ascii="David" w:hAnsi="David" w:cs="David"/>
          <w:rtl/>
        </w:rPr>
      </w:pPr>
      <w:r w:rsidRPr="00F64935">
        <w:rPr>
          <w:rFonts w:ascii="David" w:hAnsi="David" w:cs="David"/>
          <w:b/>
          <w:bCs/>
          <w:rtl/>
        </w:rPr>
        <w:t>מצוות דינים –</w:t>
      </w:r>
      <w:r w:rsidRPr="00F64935">
        <w:rPr>
          <w:rFonts w:ascii="David" w:hAnsi="David" w:cs="David"/>
          <w:rtl/>
        </w:rPr>
        <w:t xml:space="preserve"> 2 גישות. </w:t>
      </w:r>
    </w:p>
    <w:p w14:paraId="7B399273" w14:textId="0E8345F7" w:rsidR="00652B33" w:rsidRPr="00F64935" w:rsidRDefault="00652B33" w:rsidP="00B46BF0">
      <w:pPr>
        <w:jc w:val="both"/>
        <w:rPr>
          <w:rFonts w:ascii="David" w:hAnsi="David" w:cs="David"/>
          <w:rtl/>
        </w:rPr>
      </w:pPr>
      <w:r w:rsidRPr="00F64935">
        <w:rPr>
          <w:rFonts w:ascii="David" w:hAnsi="David" w:cs="David"/>
          <w:u w:val="single"/>
          <w:rtl/>
        </w:rPr>
        <w:t>מצמצמת-</w:t>
      </w:r>
      <w:r w:rsidRPr="00F64935">
        <w:rPr>
          <w:rFonts w:ascii="David" w:hAnsi="David" w:cs="David"/>
          <w:rtl/>
        </w:rPr>
        <w:t xml:space="preserve"> מצווה</w:t>
      </w:r>
      <w:r w:rsidR="00036B02" w:rsidRPr="00F64935">
        <w:rPr>
          <w:rFonts w:ascii="David" w:hAnsi="David" w:cs="David"/>
          <w:rtl/>
        </w:rPr>
        <w:t xml:space="preserve"> להקים מערכת משפט שת</w:t>
      </w:r>
      <w:r w:rsidRPr="00F64935">
        <w:rPr>
          <w:rFonts w:ascii="David" w:hAnsi="David" w:cs="David"/>
          <w:rtl/>
        </w:rPr>
        <w:t xml:space="preserve">דון </w:t>
      </w:r>
      <w:r w:rsidR="00036B02" w:rsidRPr="00F64935">
        <w:rPr>
          <w:rFonts w:ascii="David" w:hAnsi="David" w:cs="David"/>
          <w:rtl/>
        </w:rPr>
        <w:t>את מי שעובר על אחת משש המצוות האחרות.</w:t>
      </w:r>
    </w:p>
    <w:p w14:paraId="5D1FE0B5" w14:textId="60BA57D3" w:rsidR="00036B02" w:rsidRPr="00F64935" w:rsidRDefault="00036B02" w:rsidP="00B46BF0">
      <w:pPr>
        <w:jc w:val="both"/>
        <w:rPr>
          <w:rFonts w:ascii="David" w:hAnsi="David" w:cs="David"/>
          <w:rtl/>
        </w:rPr>
      </w:pPr>
      <w:r w:rsidRPr="00F64935">
        <w:rPr>
          <w:rFonts w:ascii="David" w:hAnsi="David" w:cs="David"/>
          <w:u w:val="single"/>
          <w:rtl/>
        </w:rPr>
        <w:t>מרחיבה-</w:t>
      </w:r>
      <w:r w:rsidR="00585066" w:rsidRPr="00F64935">
        <w:rPr>
          <w:rFonts w:ascii="David" w:hAnsi="David" w:cs="David"/>
          <w:rtl/>
        </w:rPr>
        <w:t xml:space="preserve"> מצווה להקים מערכת משפטית כללית שתעשה סדר בחברה</w:t>
      </w:r>
      <w:r w:rsidR="000B7954" w:rsidRPr="00F64935">
        <w:rPr>
          <w:rFonts w:ascii="David" w:hAnsi="David" w:cs="David"/>
          <w:rtl/>
        </w:rPr>
        <w:t xml:space="preserve"> </w:t>
      </w:r>
      <w:r w:rsidR="00585066" w:rsidRPr="00F64935">
        <w:rPr>
          <w:rFonts w:ascii="David" w:hAnsi="David" w:cs="David"/>
          <w:rtl/>
        </w:rPr>
        <w:t>- בלי קשר לכללים של היהדות.</w:t>
      </w:r>
    </w:p>
    <w:p w14:paraId="057D6DF6" w14:textId="77777777" w:rsidR="000B7954" w:rsidRPr="00F64935" w:rsidRDefault="00775A74" w:rsidP="00B46BF0">
      <w:pPr>
        <w:jc w:val="both"/>
        <w:rPr>
          <w:rFonts w:ascii="David" w:hAnsi="David" w:cs="David"/>
          <w:b/>
          <w:bCs/>
          <w:rtl/>
        </w:rPr>
      </w:pPr>
      <w:r w:rsidRPr="00F64935">
        <w:rPr>
          <w:rFonts w:ascii="David" w:hAnsi="David" w:cs="David"/>
          <w:highlight w:val="green"/>
          <w:rtl/>
        </w:rPr>
        <w:t xml:space="preserve">אז מדוע צריך </w:t>
      </w:r>
      <w:r w:rsidR="009E78F4" w:rsidRPr="00F64935">
        <w:rPr>
          <w:rFonts w:ascii="David" w:hAnsi="David" w:cs="David"/>
          <w:highlight w:val="green"/>
          <w:rtl/>
        </w:rPr>
        <w:t>לציית לכללי הדין הזר</w:t>
      </w:r>
      <w:r w:rsidR="00E93CB2" w:rsidRPr="00F64935">
        <w:rPr>
          <w:rFonts w:ascii="David" w:hAnsi="David" w:cs="David"/>
          <w:highlight w:val="green"/>
          <w:rtl/>
        </w:rPr>
        <w:t>?</w:t>
      </w:r>
      <w:r w:rsidR="00E93CB2" w:rsidRPr="00F64935">
        <w:rPr>
          <w:rFonts w:ascii="David" w:hAnsi="David" w:cs="David"/>
          <w:rtl/>
        </w:rPr>
        <w:t xml:space="preserve"> </w:t>
      </w:r>
    </w:p>
    <w:p w14:paraId="77E80704" w14:textId="67C82D44" w:rsidR="0046174D" w:rsidRPr="00F64935" w:rsidRDefault="009E78F4" w:rsidP="00B46BF0">
      <w:pPr>
        <w:jc w:val="both"/>
        <w:rPr>
          <w:rFonts w:ascii="David" w:hAnsi="David" w:cs="David"/>
          <w:rtl/>
        </w:rPr>
      </w:pPr>
      <w:r w:rsidRPr="00F64935">
        <w:rPr>
          <w:rFonts w:ascii="David" w:hAnsi="David" w:cs="David"/>
          <w:b/>
          <w:bCs/>
          <w:rtl/>
        </w:rPr>
        <w:t>כי התורה היא שציוותה עליו לקבוע חוקים אלו, סמכותו ניתנה מהתורה. אז אנחנו גם מחויבים בכלליו</w:t>
      </w:r>
      <w:r w:rsidR="00E93CB2" w:rsidRPr="00F64935">
        <w:rPr>
          <w:rFonts w:ascii="David" w:hAnsi="David" w:cs="David"/>
          <w:b/>
          <w:bCs/>
          <w:rtl/>
        </w:rPr>
        <w:t>.</w:t>
      </w:r>
    </w:p>
    <w:p w14:paraId="70650A1F" w14:textId="77777777" w:rsidR="008D4589" w:rsidRPr="00F64935" w:rsidRDefault="008D4589" w:rsidP="00B46BF0">
      <w:pPr>
        <w:jc w:val="both"/>
        <w:rPr>
          <w:rFonts w:ascii="David" w:hAnsi="David" w:cs="David"/>
          <w:rtl/>
        </w:rPr>
      </w:pPr>
    </w:p>
    <w:p w14:paraId="71198E8C" w14:textId="3752CB86" w:rsidR="00E93CB2" w:rsidRPr="00F64935" w:rsidRDefault="00E80DE9" w:rsidP="00B46BF0">
      <w:pPr>
        <w:jc w:val="both"/>
        <w:rPr>
          <w:rFonts w:ascii="David" w:hAnsi="David" w:cs="David"/>
          <w:rtl/>
        </w:rPr>
      </w:pPr>
      <w:r w:rsidRPr="00F64935">
        <w:rPr>
          <w:rFonts w:ascii="David" w:hAnsi="David" w:cs="David"/>
          <w:highlight w:val="green"/>
          <w:rtl/>
        </w:rPr>
        <w:t>מדוע דין המלכות דין</w:t>
      </w:r>
      <w:r w:rsidR="00CA506C" w:rsidRPr="00F64935">
        <w:rPr>
          <w:rFonts w:ascii="David" w:hAnsi="David" w:cs="David"/>
          <w:highlight w:val="green"/>
          <w:rtl/>
        </w:rPr>
        <w:t xml:space="preserve"> הוא</w:t>
      </w:r>
      <w:r w:rsidRPr="00F64935">
        <w:rPr>
          <w:rFonts w:ascii="David" w:hAnsi="David" w:cs="David"/>
          <w:highlight w:val="green"/>
          <w:rtl/>
        </w:rPr>
        <w:t>?</w:t>
      </w:r>
    </w:p>
    <w:p w14:paraId="39071457" w14:textId="522B2939" w:rsidR="00082D12" w:rsidRPr="00F64935" w:rsidRDefault="00965226" w:rsidP="00B46BF0">
      <w:pPr>
        <w:jc w:val="both"/>
        <w:rPr>
          <w:rFonts w:ascii="David" w:hAnsi="David" w:cs="David"/>
          <w:b/>
          <w:bCs/>
          <w:u w:val="single"/>
          <w:rtl/>
        </w:rPr>
      </w:pPr>
      <w:r w:rsidRPr="00F64935">
        <w:rPr>
          <w:rFonts w:ascii="David" w:hAnsi="David" w:cs="David"/>
          <w:b/>
          <w:bCs/>
          <w:highlight w:val="cyan"/>
          <w:u w:val="single"/>
          <w:rtl/>
        </w:rPr>
        <w:t xml:space="preserve">שו"ת בעלי התוספות סימן </w:t>
      </w:r>
      <w:proofErr w:type="spellStart"/>
      <w:r w:rsidRPr="00F64935">
        <w:rPr>
          <w:rFonts w:ascii="David" w:hAnsi="David" w:cs="David"/>
          <w:b/>
          <w:bCs/>
          <w:highlight w:val="cyan"/>
          <w:u w:val="single"/>
          <w:rtl/>
        </w:rPr>
        <w:t>יב</w:t>
      </w:r>
      <w:proofErr w:type="spellEnd"/>
    </w:p>
    <w:p w14:paraId="0825F3B7" w14:textId="0C220115" w:rsidR="00EB673B" w:rsidRPr="00F64935" w:rsidRDefault="00082D12" w:rsidP="00B46BF0">
      <w:pPr>
        <w:jc w:val="both"/>
        <w:rPr>
          <w:rFonts w:ascii="David" w:hAnsi="David" w:cs="David"/>
          <w:rtl/>
        </w:rPr>
      </w:pPr>
      <w:r w:rsidRPr="00F64935">
        <w:rPr>
          <w:rFonts w:ascii="David" w:hAnsi="David" w:cs="David"/>
          <w:rtl/>
        </w:rPr>
        <w:t xml:space="preserve">דין המלכות הוא לא דין שההלכה מכירה בו באופן ישיר. </w:t>
      </w:r>
      <w:r w:rsidR="00C878EE" w:rsidRPr="00F64935">
        <w:rPr>
          <w:rFonts w:ascii="David" w:hAnsi="David" w:cs="David"/>
          <w:rtl/>
        </w:rPr>
        <w:t>ישבו חכמים בתקופת חז"ל ואמרו שהחוקים נראים מתאימים וט</w:t>
      </w:r>
      <w:r w:rsidR="008D4589" w:rsidRPr="00F64935">
        <w:rPr>
          <w:rFonts w:ascii="David" w:hAnsi="David" w:cs="David"/>
          <w:rtl/>
        </w:rPr>
        <w:t>ו</w:t>
      </w:r>
      <w:r w:rsidR="00C878EE" w:rsidRPr="00F64935">
        <w:rPr>
          <w:rFonts w:ascii="David" w:hAnsi="David" w:cs="David"/>
          <w:rtl/>
        </w:rPr>
        <w:t xml:space="preserve">בים לכן התקינו תקנה </w:t>
      </w:r>
      <w:r w:rsidR="00E76A6B" w:rsidRPr="00F64935">
        <w:rPr>
          <w:rFonts w:ascii="David" w:hAnsi="David" w:cs="David"/>
          <w:rtl/>
        </w:rPr>
        <w:t xml:space="preserve">לפיה </w:t>
      </w:r>
      <w:r w:rsidR="00C878EE" w:rsidRPr="00F64935">
        <w:rPr>
          <w:rFonts w:ascii="David" w:hAnsi="David" w:cs="David"/>
          <w:rtl/>
        </w:rPr>
        <w:t xml:space="preserve">חובה להקשיב לדין המלך. החובה לא נובעת מסמכות- אנחנו לא מכירים בסמכותו. </w:t>
      </w:r>
      <w:r w:rsidR="00C878EE" w:rsidRPr="00F64935">
        <w:rPr>
          <w:rFonts w:ascii="David" w:hAnsi="David" w:cs="David"/>
          <w:b/>
          <w:bCs/>
          <w:rtl/>
        </w:rPr>
        <w:t>עליינו לציית לו מכוח תקנת חכמים.</w:t>
      </w:r>
      <w:r w:rsidR="00E80118" w:rsidRPr="00F64935">
        <w:rPr>
          <w:rFonts w:ascii="David" w:hAnsi="David" w:cs="David"/>
          <w:rtl/>
        </w:rPr>
        <w:t xml:space="preserve"> למה זה חשוב? כי אז יכול להיות </w:t>
      </w:r>
      <w:proofErr w:type="spellStart"/>
      <w:r w:rsidR="00E80118" w:rsidRPr="00F64935">
        <w:rPr>
          <w:rFonts w:ascii="David" w:hAnsi="David" w:cs="David"/>
          <w:rtl/>
        </w:rPr>
        <w:t>ש"דינא</w:t>
      </w:r>
      <w:proofErr w:type="spellEnd"/>
      <w:r w:rsidR="00E80118" w:rsidRPr="00F64935">
        <w:rPr>
          <w:rFonts w:ascii="David" w:hAnsi="David" w:cs="David"/>
          <w:rtl/>
        </w:rPr>
        <w:t xml:space="preserve"> </w:t>
      </w:r>
      <w:proofErr w:type="spellStart"/>
      <w:r w:rsidR="00E80118" w:rsidRPr="00F64935">
        <w:rPr>
          <w:rFonts w:ascii="David" w:hAnsi="David" w:cs="David"/>
          <w:rtl/>
        </w:rPr>
        <w:t>דמלכותא</w:t>
      </w:r>
      <w:proofErr w:type="spellEnd"/>
      <w:r w:rsidR="00E80118" w:rsidRPr="00F64935">
        <w:rPr>
          <w:rFonts w:ascii="David" w:hAnsi="David" w:cs="David"/>
          <w:rtl/>
        </w:rPr>
        <w:t xml:space="preserve"> </w:t>
      </w:r>
      <w:proofErr w:type="spellStart"/>
      <w:r w:rsidR="00E80118" w:rsidRPr="00F64935">
        <w:rPr>
          <w:rFonts w:ascii="David" w:hAnsi="David" w:cs="David"/>
          <w:rtl/>
        </w:rPr>
        <w:t>דינא</w:t>
      </w:r>
      <w:proofErr w:type="spellEnd"/>
      <w:r w:rsidR="00E80118" w:rsidRPr="00F64935">
        <w:rPr>
          <w:rFonts w:ascii="David" w:hAnsi="David" w:cs="David"/>
          <w:rtl/>
        </w:rPr>
        <w:t xml:space="preserve">" הוא </w:t>
      </w:r>
      <w:r w:rsidR="00E80118" w:rsidRPr="00F64935">
        <w:rPr>
          <w:rFonts w:ascii="David" w:hAnsi="David" w:cs="David"/>
          <w:b/>
          <w:bCs/>
          <w:rtl/>
        </w:rPr>
        <w:t>כלל שתקף רק לתקופה שבה קבעו את התקנה</w:t>
      </w:r>
      <w:r w:rsidR="000B5358" w:rsidRPr="00F64935">
        <w:rPr>
          <w:rFonts w:ascii="David" w:hAnsi="David" w:cs="David"/>
          <w:rtl/>
        </w:rPr>
        <w:t xml:space="preserve">. כי אז חכמים חשבו שהדינים מתאימים- ומאז הדינים השתנו. </w:t>
      </w:r>
    </w:p>
    <w:p w14:paraId="338D9FFF" w14:textId="33036E9A" w:rsidR="00082D12" w:rsidRPr="00F64935" w:rsidRDefault="000B5358" w:rsidP="00B46BF0">
      <w:pPr>
        <w:jc w:val="both"/>
        <w:rPr>
          <w:rFonts w:ascii="David" w:hAnsi="David" w:cs="David"/>
          <w:rtl/>
        </w:rPr>
      </w:pPr>
      <w:r w:rsidRPr="00F64935">
        <w:rPr>
          <w:rFonts w:ascii="David" w:hAnsi="David" w:cs="David"/>
          <w:rtl/>
        </w:rPr>
        <w:t xml:space="preserve">בכל המקורות הכרנו באופן כזה או אחר הכרנו בסמכותו של המלך לקבוע דינים מחייבים. </w:t>
      </w:r>
      <w:r w:rsidRPr="00F64935">
        <w:rPr>
          <w:rFonts w:ascii="David" w:hAnsi="David" w:cs="David"/>
          <w:b/>
          <w:bCs/>
          <w:rtl/>
        </w:rPr>
        <w:t xml:space="preserve">במקרה זה אנו לא מקבלים את סמכותו אלא </w:t>
      </w:r>
      <w:r w:rsidR="00EB673B" w:rsidRPr="00F64935">
        <w:rPr>
          <w:rFonts w:ascii="David" w:hAnsi="David" w:cs="David"/>
          <w:b/>
          <w:bCs/>
          <w:rtl/>
        </w:rPr>
        <w:t>את סמכות חכמים שגזרו עלינו לקיים את דין המלך.</w:t>
      </w:r>
    </w:p>
    <w:p w14:paraId="25B6C97D" w14:textId="2D0BE196" w:rsidR="00EB673B" w:rsidRPr="00F64935" w:rsidRDefault="00EB673B" w:rsidP="00B46BF0">
      <w:pPr>
        <w:jc w:val="both"/>
        <w:rPr>
          <w:rFonts w:ascii="David" w:hAnsi="David" w:cs="David"/>
          <w:rtl/>
        </w:rPr>
      </w:pPr>
      <w:r w:rsidRPr="00F64935">
        <w:rPr>
          <w:rFonts w:ascii="David" w:hAnsi="David" w:cs="David"/>
          <w:rtl/>
        </w:rPr>
        <w:t xml:space="preserve">הנמקות אלה חשובות </w:t>
      </w:r>
      <w:r w:rsidR="00902EA7" w:rsidRPr="00F64935">
        <w:rPr>
          <w:rFonts w:ascii="David" w:hAnsi="David" w:cs="David"/>
          <w:rtl/>
        </w:rPr>
        <w:t>לא רק בהיבט המהותי אלא גם בהיבט הפרקטי- הנימוק הוא שמכתיב את היקף הכלל.</w:t>
      </w:r>
    </w:p>
    <w:p w14:paraId="390C8F4C" w14:textId="77777777" w:rsidR="00A302D9" w:rsidRPr="00F64935" w:rsidRDefault="00A302D9" w:rsidP="00B46BF0">
      <w:pPr>
        <w:jc w:val="both"/>
        <w:rPr>
          <w:rFonts w:ascii="David" w:hAnsi="David" w:cs="David"/>
          <w:highlight w:val="yellow"/>
          <w:rtl/>
        </w:rPr>
      </w:pPr>
    </w:p>
    <w:p w14:paraId="3BDA0E56" w14:textId="269EE6E4" w:rsidR="007218EF" w:rsidRPr="00F64935" w:rsidRDefault="007218EF" w:rsidP="00B46BF0">
      <w:pPr>
        <w:jc w:val="both"/>
        <w:rPr>
          <w:rFonts w:ascii="David" w:hAnsi="David" w:cs="David"/>
          <w:rtl/>
        </w:rPr>
      </w:pPr>
      <w:r w:rsidRPr="00F64935">
        <w:rPr>
          <w:rFonts w:ascii="David" w:hAnsi="David" w:cs="David"/>
          <w:highlight w:val="green"/>
          <w:rtl/>
        </w:rPr>
        <w:t>מהו היקף הכלל? מתי הוא חל ומתי לא?</w:t>
      </w:r>
    </w:p>
    <w:p w14:paraId="19BFFB65" w14:textId="4134F4E5" w:rsidR="001F2960" w:rsidRPr="00F64935" w:rsidRDefault="001F2960" w:rsidP="00B46BF0">
      <w:pPr>
        <w:jc w:val="both"/>
        <w:rPr>
          <w:rFonts w:ascii="David" w:hAnsi="David" w:cs="David"/>
        </w:rPr>
      </w:pPr>
      <w:r w:rsidRPr="00F64935">
        <w:rPr>
          <w:rFonts w:ascii="David" w:hAnsi="David" w:cs="David"/>
          <w:rtl/>
        </w:rPr>
        <w:t>1. מה זה מלכות/ מלך?</w:t>
      </w:r>
    </w:p>
    <w:p w14:paraId="751C22C3" w14:textId="77039A76" w:rsidR="001F2960" w:rsidRPr="00F64935" w:rsidRDefault="001F2960" w:rsidP="00B46BF0">
      <w:pPr>
        <w:jc w:val="both"/>
        <w:rPr>
          <w:rFonts w:ascii="David" w:hAnsi="David" w:cs="David"/>
          <w:rtl/>
        </w:rPr>
      </w:pPr>
      <w:r w:rsidRPr="00F64935">
        <w:rPr>
          <w:rFonts w:ascii="David" w:hAnsi="David" w:cs="David"/>
          <w:rtl/>
        </w:rPr>
        <w:t>2. מה זה דין? מה הוא תחום הדין בו הכלל כן תקף?</w:t>
      </w:r>
    </w:p>
    <w:p w14:paraId="53116023" w14:textId="77777777" w:rsidR="002F1AD1" w:rsidRDefault="002F1AD1" w:rsidP="00B46BF0">
      <w:pPr>
        <w:jc w:val="both"/>
        <w:rPr>
          <w:rFonts w:ascii="David" w:hAnsi="David" w:cs="David"/>
          <w:b/>
          <w:bCs/>
          <w:highlight w:val="yellow"/>
          <w:u w:val="single"/>
          <w:rtl/>
        </w:rPr>
      </w:pPr>
    </w:p>
    <w:p w14:paraId="4B30570E" w14:textId="37BFC5BB" w:rsidR="00A302D9" w:rsidRPr="002F1AD1" w:rsidRDefault="002F1AD1" w:rsidP="00B46BF0">
      <w:pPr>
        <w:jc w:val="both"/>
        <w:rPr>
          <w:rFonts w:ascii="David" w:hAnsi="David" w:cs="David"/>
          <w:b/>
          <w:bCs/>
          <w:u w:val="single"/>
          <w:rtl/>
        </w:rPr>
      </w:pPr>
      <w:r w:rsidRPr="002F1AD1">
        <w:rPr>
          <w:rFonts w:ascii="David" w:hAnsi="David" w:cs="David" w:hint="cs"/>
          <w:b/>
          <w:bCs/>
          <w:highlight w:val="yellow"/>
          <w:u w:val="single"/>
          <w:rtl/>
        </w:rPr>
        <w:t>הגדרת מלך</w:t>
      </w:r>
    </w:p>
    <w:p w14:paraId="4B81788C" w14:textId="643F1903" w:rsidR="00820FE0" w:rsidRPr="00F64935" w:rsidRDefault="00820FE0" w:rsidP="00B46BF0">
      <w:pPr>
        <w:jc w:val="both"/>
        <w:rPr>
          <w:rFonts w:ascii="David" w:hAnsi="David" w:cs="David"/>
          <w:b/>
          <w:bCs/>
          <w:highlight w:val="cyan"/>
          <w:u w:val="single"/>
          <w:rtl/>
        </w:rPr>
      </w:pPr>
      <w:r w:rsidRPr="00F64935">
        <w:rPr>
          <w:rFonts w:ascii="David" w:hAnsi="David" w:cs="David"/>
          <w:b/>
          <w:bCs/>
          <w:highlight w:val="cyan"/>
          <w:u w:val="single"/>
          <w:rtl/>
        </w:rPr>
        <w:t xml:space="preserve">רמב"ם </w:t>
      </w:r>
      <w:proofErr w:type="spellStart"/>
      <w:r w:rsidR="007308EF" w:rsidRPr="00F64935">
        <w:rPr>
          <w:rFonts w:ascii="David" w:hAnsi="David" w:cs="David"/>
          <w:b/>
          <w:bCs/>
          <w:highlight w:val="cyan"/>
          <w:u w:val="single"/>
          <w:rtl/>
        </w:rPr>
        <w:t>גזילה</w:t>
      </w:r>
      <w:proofErr w:type="spellEnd"/>
      <w:r w:rsidR="007308EF" w:rsidRPr="00F64935">
        <w:rPr>
          <w:rFonts w:ascii="David" w:hAnsi="David" w:cs="David"/>
          <w:b/>
          <w:bCs/>
          <w:highlight w:val="cyan"/>
          <w:u w:val="single"/>
          <w:rtl/>
        </w:rPr>
        <w:t xml:space="preserve"> </w:t>
      </w:r>
      <w:proofErr w:type="spellStart"/>
      <w:r w:rsidR="007308EF" w:rsidRPr="00F64935">
        <w:rPr>
          <w:rFonts w:ascii="David" w:hAnsi="David" w:cs="David"/>
          <w:b/>
          <w:bCs/>
          <w:highlight w:val="cyan"/>
          <w:u w:val="single"/>
          <w:rtl/>
        </w:rPr>
        <w:t>ואבידה</w:t>
      </w:r>
      <w:proofErr w:type="spellEnd"/>
      <w:r w:rsidR="007308EF" w:rsidRPr="00F64935">
        <w:rPr>
          <w:rFonts w:ascii="David" w:hAnsi="David" w:cs="David"/>
          <w:b/>
          <w:bCs/>
          <w:highlight w:val="cyan"/>
          <w:u w:val="single"/>
          <w:rtl/>
        </w:rPr>
        <w:t xml:space="preserve"> ה, </w:t>
      </w:r>
      <w:proofErr w:type="spellStart"/>
      <w:r w:rsidR="007308EF" w:rsidRPr="00F64935">
        <w:rPr>
          <w:rFonts w:ascii="David" w:hAnsi="David" w:cs="David"/>
          <w:b/>
          <w:bCs/>
          <w:highlight w:val="cyan"/>
          <w:u w:val="single"/>
          <w:rtl/>
        </w:rPr>
        <w:t>יח</w:t>
      </w:r>
      <w:proofErr w:type="spellEnd"/>
    </w:p>
    <w:p w14:paraId="63AF63F3" w14:textId="16BD0990" w:rsidR="007308EF" w:rsidRPr="00F64935" w:rsidRDefault="00EF16B5" w:rsidP="00B46BF0">
      <w:pPr>
        <w:jc w:val="both"/>
        <w:rPr>
          <w:rFonts w:ascii="David" w:hAnsi="David" w:cs="David"/>
          <w:rtl/>
        </w:rPr>
      </w:pPr>
      <w:r w:rsidRPr="00F64935">
        <w:rPr>
          <w:rFonts w:ascii="David" w:hAnsi="David" w:cs="David"/>
          <w:b/>
          <w:bCs/>
          <w:rtl/>
        </w:rPr>
        <w:t>"מלך שמטבעו יוצא באותן הארצות"-</w:t>
      </w:r>
      <w:r w:rsidRPr="00F64935">
        <w:rPr>
          <w:rFonts w:ascii="David" w:hAnsi="David" w:cs="David"/>
          <w:rtl/>
        </w:rPr>
        <w:t xml:space="preserve"> </w:t>
      </w:r>
      <w:r w:rsidR="0087791B" w:rsidRPr="00F64935">
        <w:rPr>
          <w:rFonts w:ascii="David" w:hAnsi="David" w:cs="David"/>
          <w:rtl/>
        </w:rPr>
        <w:t>המטבע הוא סימן לריבונות, אז היה מקובל שדמותו של המלך חקוקה על המטבע.</w:t>
      </w:r>
      <w:r w:rsidR="00186392" w:rsidRPr="00F64935">
        <w:rPr>
          <w:rFonts w:ascii="David" w:hAnsi="David" w:cs="David"/>
          <w:rtl/>
        </w:rPr>
        <w:t xml:space="preserve"> אם אני אטביע את הפרצוף שלי על מטבע- אף אחד לא יקבל את המטבע הזה</w:t>
      </w:r>
      <w:r w:rsidR="00B81759" w:rsidRPr="00F64935">
        <w:rPr>
          <w:rFonts w:ascii="David" w:hAnsi="David" w:cs="David"/>
          <w:rtl/>
        </w:rPr>
        <w:t>...</w:t>
      </w:r>
      <w:r w:rsidR="002843E4" w:rsidRPr="00F64935">
        <w:rPr>
          <w:rFonts w:ascii="David" w:hAnsi="David" w:cs="David"/>
          <w:rtl/>
        </w:rPr>
        <w:t xml:space="preserve"> משתמע מכך כי</w:t>
      </w:r>
      <w:r w:rsidR="00B81759" w:rsidRPr="00F64935">
        <w:rPr>
          <w:rFonts w:ascii="David" w:hAnsi="David" w:cs="David"/>
          <w:rtl/>
        </w:rPr>
        <w:t xml:space="preserve"> </w:t>
      </w:r>
      <w:r w:rsidR="002843E4" w:rsidRPr="00F64935">
        <w:rPr>
          <w:rFonts w:ascii="David" w:hAnsi="David" w:cs="David"/>
          <w:rtl/>
        </w:rPr>
        <w:t>בכך ש</w:t>
      </w:r>
      <w:r w:rsidR="00B81759" w:rsidRPr="00F64935">
        <w:rPr>
          <w:rFonts w:ascii="David" w:hAnsi="David" w:cs="David"/>
          <w:rtl/>
        </w:rPr>
        <w:t xml:space="preserve">בני הארץ משתמשים במטבע- סימן שהם קיבלו אותו כמלך. אם לא מקבלים אותו כמלך לא ישתמשו </w:t>
      </w:r>
      <w:r w:rsidR="00DF5058" w:rsidRPr="00F64935">
        <w:rPr>
          <w:rFonts w:ascii="David" w:hAnsi="David" w:cs="David"/>
          <w:rtl/>
        </w:rPr>
        <w:t>במטבע שלו</w:t>
      </w:r>
      <w:r w:rsidR="00802F38" w:rsidRPr="00F64935">
        <w:rPr>
          <w:rFonts w:ascii="David" w:hAnsi="David" w:cs="David"/>
          <w:rtl/>
        </w:rPr>
        <w:t>.</w:t>
      </w:r>
    </w:p>
    <w:p w14:paraId="24B10D97" w14:textId="1E2B4D29" w:rsidR="00DF5058" w:rsidRPr="00F64935" w:rsidRDefault="00DF5058" w:rsidP="00B46BF0">
      <w:pPr>
        <w:jc w:val="both"/>
        <w:rPr>
          <w:rFonts w:ascii="David" w:hAnsi="David" w:cs="David"/>
          <w:rtl/>
        </w:rPr>
      </w:pPr>
      <w:r w:rsidRPr="00F64935">
        <w:rPr>
          <w:rFonts w:ascii="David" w:hAnsi="David" w:cs="David"/>
          <w:rtl/>
        </w:rPr>
        <w:t xml:space="preserve">על כן, </w:t>
      </w:r>
      <w:r w:rsidRPr="00F64935">
        <w:rPr>
          <w:rFonts w:ascii="David" w:hAnsi="David" w:cs="David"/>
          <w:b/>
          <w:bCs/>
          <w:rtl/>
        </w:rPr>
        <w:t>כדי לבדוק מי מלך, נבדוק האם המטבע שלו בשימוש.</w:t>
      </w:r>
      <w:r w:rsidRPr="00F64935">
        <w:rPr>
          <w:rFonts w:ascii="David" w:hAnsi="David" w:cs="David"/>
          <w:rtl/>
        </w:rPr>
        <w:t xml:space="preserve"> אם הוא בשימוש יש למלך סמכות</w:t>
      </w:r>
      <w:r w:rsidR="000C5FF2" w:rsidRPr="00F64935">
        <w:rPr>
          <w:rFonts w:ascii="David" w:hAnsi="David" w:cs="David"/>
          <w:rtl/>
        </w:rPr>
        <w:t xml:space="preserve"> כי העם קיבל אותו למלך </w:t>
      </w:r>
      <w:r w:rsidR="004504F3" w:rsidRPr="00F64935">
        <w:rPr>
          <w:rFonts w:ascii="David" w:hAnsi="David" w:cs="David"/>
          <w:rtl/>
        </w:rPr>
        <w:t>כעולה</w:t>
      </w:r>
      <w:r w:rsidR="000C5FF2" w:rsidRPr="00F64935">
        <w:rPr>
          <w:rFonts w:ascii="David" w:hAnsi="David" w:cs="David"/>
          <w:rtl/>
        </w:rPr>
        <w:t xml:space="preserve"> </w:t>
      </w:r>
      <w:r w:rsidR="004504F3" w:rsidRPr="00F64935">
        <w:rPr>
          <w:rFonts w:ascii="David" w:hAnsi="David" w:cs="David"/>
          <w:rtl/>
        </w:rPr>
        <w:t>מ</w:t>
      </w:r>
      <w:r w:rsidR="000C5FF2" w:rsidRPr="00F64935">
        <w:rPr>
          <w:rFonts w:ascii="David" w:hAnsi="David" w:cs="David"/>
          <w:rtl/>
        </w:rPr>
        <w:t>מבחן המטבע.</w:t>
      </w:r>
    </w:p>
    <w:p w14:paraId="29E97519" w14:textId="77777777" w:rsidR="00697DF9" w:rsidRPr="00F64935" w:rsidRDefault="00697DF9" w:rsidP="00B46BF0">
      <w:pPr>
        <w:jc w:val="both"/>
        <w:rPr>
          <w:rFonts w:ascii="David" w:hAnsi="David" w:cs="David"/>
          <w:b/>
          <w:bCs/>
          <w:highlight w:val="cyan"/>
          <w:u w:val="single"/>
          <w:rtl/>
        </w:rPr>
      </w:pPr>
    </w:p>
    <w:p w14:paraId="2697527B" w14:textId="29548119" w:rsidR="00206DD7" w:rsidRPr="00F64935" w:rsidRDefault="00802F38" w:rsidP="00B46BF0">
      <w:pPr>
        <w:jc w:val="both"/>
        <w:rPr>
          <w:rFonts w:ascii="David" w:hAnsi="David" w:cs="David"/>
          <w:b/>
          <w:bCs/>
          <w:highlight w:val="cyan"/>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המהרי"ק</w:t>
      </w:r>
      <w:proofErr w:type="spellEnd"/>
      <w:r w:rsidR="00206DD7" w:rsidRPr="00F64935">
        <w:rPr>
          <w:rFonts w:ascii="David" w:hAnsi="David" w:cs="David"/>
          <w:b/>
          <w:bCs/>
          <w:highlight w:val="cyan"/>
          <w:u w:val="single"/>
          <w:rtl/>
        </w:rPr>
        <w:t xml:space="preserve"> קצ"ד</w:t>
      </w:r>
    </w:p>
    <w:p w14:paraId="786E87DD" w14:textId="3AB1F240" w:rsidR="00E679A0" w:rsidRPr="00F64935" w:rsidRDefault="00274246" w:rsidP="00B46BF0">
      <w:pPr>
        <w:jc w:val="both"/>
        <w:rPr>
          <w:rFonts w:ascii="David" w:hAnsi="David" w:cs="David"/>
          <w:rtl/>
        </w:rPr>
      </w:pPr>
      <w:r w:rsidRPr="00F64935">
        <w:rPr>
          <w:rFonts w:ascii="David" w:hAnsi="David" w:cs="David"/>
          <w:b/>
          <w:bCs/>
          <w:rtl/>
        </w:rPr>
        <w:t>כל מי שיש לו בעלות על הקרקע-</w:t>
      </w:r>
      <w:r w:rsidRPr="00F64935">
        <w:rPr>
          <w:rFonts w:ascii="David" w:hAnsi="David" w:cs="David"/>
          <w:rtl/>
        </w:rPr>
        <w:t xml:space="preserve"> כמו שכשמי</w:t>
      </w:r>
      <w:r w:rsidR="00D830E6" w:rsidRPr="00F64935">
        <w:rPr>
          <w:rFonts w:ascii="David" w:hAnsi="David" w:cs="David"/>
          <w:rtl/>
        </w:rPr>
        <w:t>ש</w:t>
      </w:r>
      <w:r w:rsidRPr="00F64935">
        <w:rPr>
          <w:rFonts w:ascii="David" w:hAnsi="David" w:cs="David"/>
          <w:rtl/>
        </w:rPr>
        <w:t>הו נמצא בבית שלי הוא מ</w:t>
      </w:r>
      <w:r w:rsidR="00D830E6" w:rsidRPr="00F64935">
        <w:rPr>
          <w:rFonts w:ascii="David" w:hAnsi="David" w:cs="David"/>
          <w:rtl/>
        </w:rPr>
        <w:t>ח</w:t>
      </w:r>
      <w:r w:rsidRPr="00F64935">
        <w:rPr>
          <w:rFonts w:ascii="David" w:hAnsi="David" w:cs="David"/>
          <w:rtl/>
        </w:rPr>
        <w:t xml:space="preserve">ויב לכללים שלי, כך כשאתה </w:t>
      </w:r>
      <w:r w:rsidR="00E679A0" w:rsidRPr="00F64935">
        <w:rPr>
          <w:rFonts w:ascii="David" w:hAnsi="David" w:cs="David"/>
          <w:rtl/>
        </w:rPr>
        <w:t>נמצא בקרקע של המלך אתה צריך להקשיב לכללים שלו. בדרך כלל השטח בממלכה שייך למלך. הדבר לא מוסכם על כולם.</w:t>
      </w:r>
    </w:p>
    <w:p w14:paraId="6E5C3EA0" w14:textId="77777777" w:rsidR="00697DF9" w:rsidRPr="00F64935" w:rsidRDefault="00697DF9" w:rsidP="00B46BF0">
      <w:pPr>
        <w:jc w:val="both"/>
        <w:rPr>
          <w:rFonts w:ascii="David" w:hAnsi="David" w:cs="David"/>
          <w:b/>
          <w:bCs/>
          <w:highlight w:val="cyan"/>
          <w:u w:val="single"/>
          <w:rtl/>
        </w:rPr>
      </w:pPr>
    </w:p>
    <w:p w14:paraId="65996340" w14:textId="720614E3" w:rsidR="00E679A0" w:rsidRPr="00F64935" w:rsidRDefault="00E679A0" w:rsidP="00B46BF0">
      <w:pPr>
        <w:jc w:val="both"/>
        <w:rPr>
          <w:rFonts w:ascii="David" w:hAnsi="David" w:cs="David"/>
          <w:b/>
          <w:bCs/>
          <w:highlight w:val="cyan"/>
          <w:u w:val="single"/>
          <w:rtl/>
        </w:rPr>
      </w:pPr>
      <w:r w:rsidRPr="00F64935">
        <w:rPr>
          <w:rFonts w:ascii="David" w:hAnsi="David" w:cs="David"/>
          <w:b/>
          <w:bCs/>
          <w:highlight w:val="cyan"/>
          <w:u w:val="single"/>
          <w:rtl/>
        </w:rPr>
        <w:t xml:space="preserve">שו"ת </w:t>
      </w:r>
      <w:proofErr w:type="spellStart"/>
      <w:r w:rsidR="001713DD" w:rsidRPr="00F64935">
        <w:rPr>
          <w:rFonts w:ascii="David" w:hAnsi="David" w:cs="David"/>
          <w:b/>
          <w:bCs/>
          <w:highlight w:val="cyan"/>
          <w:u w:val="single"/>
          <w:rtl/>
        </w:rPr>
        <w:t>מהרשד"ם</w:t>
      </w:r>
      <w:proofErr w:type="spellEnd"/>
      <w:r w:rsidR="001713DD" w:rsidRPr="00F64935">
        <w:rPr>
          <w:rFonts w:ascii="David" w:hAnsi="David" w:cs="David"/>
          <w:b/>
          <w:bCs/>
          <w:highlight w:val="cyan"/>
          <w:u w:val="single"/>
          <w:rtl/>
        </w:rPr>
        <w:t xml:space="preserve"> </w:t>
      </w:r>
      <w:proofErr w:type="spellStart"/>
      <w:r w:rsidR="001713DD" w:rsidRPr="00F64935">
        <w:rPr>
          <w:rFonts w:ascii="David" w:hAnsi="David" w:cs="David"/>
          <w:b/>
          <w:bCs/>
          <w:highlight w:val="cyan"/>
          <w:u w:val="single"/>
          <w:rtl/>
        </w:rPr>
        <w:t>חו"מ</w:t>
      </w:r>
      <w:proofErr w:type="spellEnd"/>
      <w:r w:rsidR="001713DD" w:rsidRPr="00F64935">
        <w:rPr>
          <w:rFonts w:ascii="David" w:hAnsi="David" w:cs="David"/>
          <w:b/>
          <w:bCs/>
          <w:highlight w:val="cyan"/>
          <w:u w:val="single"/>
          <w:rtl/>
        </w:rPr>
        <w:t xml:space="preserve"> </w:t>
      </w:r>
      <w:proofErr w:type="spellStart"/>
      <w:r w:rsidR="001713DD" w:rsidRPr="00F64935">
        <w:rPr>
          <w:rFonts w:ascii="David" w:hAnsi="David" w:cs="David"/>
          <w:b/>
          <w:bCs/>
          <w:highlight w:val="cyan"/>
          <w:u w:val="single"/>
          <w:rtl/>
        </w:rPr>
        <w:t>שנ</w:t>
      </w:r>
      <w:proofErr w:type="spellEnd"/>
    </w:p>
    <w:p w14:paraId="7D2DC31A" w14:textId="015A213D" w:rsidR="001713DD" w:rsidRPr="00F64935" w:rsidRDefault="007625BD" w:rsidP="00B46BF0">
      <w:pPr>
        <w:jc w:val="both"/>
        <w:rPr>
          <w:rFonts w:ascii="David" w:hAnsi="David" w:cs="David"/>
          <w:rtl/>
        </w:rPr>
      </w:pPr>
      <w:r w:rsidRPr="00F64935">
        <w:rPr>
          <w:rFonts w:ascii="David" w:hAnsi="David" w:cs="David"/>
          <w:rtl/>
        </w:rPr>
        <w:t xml:space="preserve">מה שמייחד מלך הוא שהוא </w:t>
      </w:r>
      <w:r w:rsidRPr="00F64935">
        <w:rPr>
          <w:rFonts w:ascii="David" w:hAnsi="David" w:cs="David"/>
          <w:b/>
          <w:bCs/>
          <w:rtl/>
        </w:rPr>
        <w:t>שליט ללא הגבלה</w:t>
      </w:r>
      <w:r w:rsidRPr="00F64935">
        <w:rPr>
          <w:rFonts w:ascii="David" w:hAnsi="David" w:cs="David"/>
          <w:rtl/>
        </w:rPr>
        <w:t xml:space="preserve">. </w:t>
      </w:r>
      <w:r w:rsidR="001D3B9A" w:rsidRPr="00F64935">
        <w:rPr>
          <w:rFonts w:ascii="David" w:hAnsi="David" w:cs="David"/>
          <w:rtl/>
        </w:rPr>
        <w:t>הכלל לא תקף למלך מתחלף.</w:t>
      </w:r>
    </w:p>
    <w:p w14:paraId="73AC4CBB" w14:textId="77777777" w:rsidR="00697DF9" w:rsidRPr="00F64935" w:rsidRDefault="00697DF9" w:rsidP="00B46BF0">
      <w:pPr>
        <w:jc w:val="both"/>
        <w:rPr>
          <w:rFonts w:ascii="David" w:hAnsi="David" w:cs="David"/>
          <w:b/>
          <w:bCs/>
          <w:highlight w:val="cyan"/>
          <w:u w:val="single"/>
          <w:rtl/>
        </w:rPr>
      </w:pPr>
    </w:p>
    <w:p w14:paraId="79B9E305" w14:textId="63DB6B32" w:rsidR="001D3B9A" w:rsidRPr="00F64935" w:rsidRDefault="001D3B9A" w:rsidP="00B46BF0">
      <w:pPr>
        <w:jc w:val="both"/>
        <w:rPr>
          <w:rFonts w:ascii="David" w:hAnsi="David" w:cs="David"/>
          <w:b/>
          <w:bCs/>
          <w:highlight w:val="cyan"/>
          <w:u w:val="single"/>
          <w:rtl/>
        </w:rPr>
      </w:pPr>
      <w:r w:rsidRPr="00F64935">
        <w:rPr>
          <w:rFonts w:ascii="David" w:hAnsi="David" w:cs="David"/>
          <w:b/>
          <w:bCs/>
          <w:highlight w:val="cyan"/>
          <w:u w:val="single"/>
          <w:rtl/>
        </w:rPr>
        <w:t xml:space="preserve">שו"ת משפט כהן (ענייני א"י) סימן </w:t>
      </w:r>
      <w:proofErr w:type="spellStart"/>
      <w:r w:rsidRPr="00F64935">
        <w:rPr>
          <w:rFonts w:ascii="David" w:hAnsi="David" w:cs="David"/>
          <w:b/>
          <w:bCs/>
          <w:highlight w:val="cyan"/>
          <w:u w:val="single"/>
          <w:rtl/>
        </w:rPr>
        <w:t>קמד</w:t>
      </w:r>
      <w:proofErr w:type="spellEnd"/>
      <w:r w:rsidRPr="00F64935">
        <w:rPr>
          <w:rFonts w:ascii="David" w:hAnsi="David" w:cs="David"/>
          <w:b/>
          <w:bCs/>
          <w:highlight w:val="cyan"/>
          <w:u w:val="single"/>
          <w:rtl/>
        </w:rPr>
        <w:t>, יד</w:t>
      </w:r>
    </w:p>
    <w:p w14:paraId="6A26EAC2" w14:textId="3E6B319B" w:rsidR="001D3B9A" w:rsidRPr="00F64935" w:rsidRDefault="00AC4C6F" w:rsidP="00B46BF0">
      <w:pPr>
        <w:jc w:val="both"/>
        <w:rPr>
          <w:rFonts w:ascii="David" w:hAnsi="David" w:cs="David"/>
          <w:rtl/>
        </w:rPr>
      </w:pPr>
      <w:r w:rsidRPr="00F64935">
        <w:rPr>
          <w:rFonts w:ascii="David" w:hAnsi="David" w:cs="David"/>
          <w:rtl/>
        </w:rPr>
        <w:t xml:space="preserve">באמירה "מלך" על פניו נחשוב שמדובר במובן המצומצם של המילה- אך </w:t>
      </w:r>
      <w:r w:rsidRPr="00F64935">
        <w:rPr>
          <w:rFonts w:ascii="David" w:hAnsi="David" w:cs="David"/>
          <w:b/>
          <w:bCs/>
          <w:rtl/>
        </w:rPr>
        <w:t>כשאין מלך, מי קובע? העם כולו</w:t>
      </w:r>
      <w:r w:rsidRPr="00F64935">
        <w:rPr>
          <w:rFonts w:ascii="David" w:hAnsi="David" w:cs="David"/>
          <w:rtl/>
        </w:rPr>
        <w:t>. כאשר העם ממנה מנהיג ע"פ דעת הכלל- על אף שהוא לא מלך, הוא מקבל החלטות.</w:t>
      </w:r>
      <w:r w:rsidR="001A3184" w:rsidRPr="00F64935">
        <w:rPr>
          <w:rFonts w:ascii="David" w:hAnsi="David" w:cs="David"/>
          <w:rtl/>
        </w:rPr>
        <w:t xml:space="preserve"> סמכותו היא מתוקף</w:t>
      </w:r>
      <w:r w:rsidR="00140A72" w:rsidRPr="00F64935">
        <w:rPr>
          <w:rFonts w:ascii="David" w:hAnsi="David" w:cs="David"/>
          <w:rtl/>
        </w:rPr>
        <w:t xml:space="preserve"> קבלתו ע"י</w:t>
      </w:r>
      <w:r w:rsidR="001A3184" w:rsidRPr="00F64935">
        <w:rPr>
          <w:rFonts w:ascii="David" w:hAnsi="David" w:cs="David"/>
          <w:rtl/>
        </w:rPr>
        <w:t xml:space="preserve"> הציבור</w:t>
      </w:r>
      <w:r w:rsidR="008523CE">
        <w:rPr>
          <w:rFonts w:ascii="David" w:hAnsi="David" w:cs="David" w:hint="cs"/>
          <w:rtl/>
        </w:rPr>
        <w:t xml:space="preserve">. </w:t>
      </w:r>
      <w:r w:rsidR="001A3184" w:rsidRPr="00F64935">
        <w:rPr>
          <w:rFonts w:ascii="David" w:hAnsi="David" w:cs="David"/>
          <w:rtl/>
        </w:rPr>
        <w:t xml:space="preserve">יוצא מדבריו של הרב קוק כי </w:t>
      </w:r>
      <w:r w:rsidR="001A3184" w:rsidRPr="00F64935">
        <w:rPr>
          <w:rFonts w:ascii="David" w:hAnsi="David" w:cs="David"/>
          <w:b/>
          <w:bCs/>
          <w:rtl/>
        </w:rPr>
        <w:t>המילה "מלך" מתייחסת לכל שליט נבחר.</w:t>
      </w:r>
      <w:r w:rsidR="001A3184" w:rsidRPr="00F64935">
        <w:rPr>
          <w:rFonts w:ascii="David" w:hAnsi="David" w:cs="David"/>
          <w:rtl/>
        </w:rPr>
        <w:t xml:space="preserve"> אפילו</w:t>
      </w:r>
      <w:r w:rsidR="00DD3809" w:rsidRPr="00F64935">
        <w:rPr>
          <w:rFonts w:ascii="David" w:hAnsi="David" w:cs="David"/>
          <w:rtl/>
        </w:rPr>
        <w:t xml:space="preserve"> יותר </w:t>
      </w:r>
      <w:r w:rsidR="001A3184" w:rsidRPr="00F64935">
        <w:rPr>
          <w:rFonts w:ascii="David" w:hAnsi="David" w:cs="David"/>
          <w:rtl/>
        </w:rPr>
        <w:t>טוב כאשר השליט נבחר ע"י הציבור- כי אז יש הסכמה כללית.</w:t>
      </w:r>
    </w:p>
    <w:p w14:paraId="30182E56" w14:textId="77777777" w:rsidR="00D8719E" w:rsidRDefault="00D8719E" w:rsidP="00B46BF0">
      <w:pPr>
        <w:jc w:val="both"/>
        <w:rPr>
          <w:rFonts w:ascii="David" w:hAnsi="David" w:cs="David"/>
          <w:b/>
          <w:bCs/>
          <w:highlight w:val="yellow"/>
          <w:u w:val="single"/>
          <w:rtl/>
        </w:rPr>
      </w:pPr>
    </w:p>
    <w:p w14:paraId="472A6DF4" w14:textId="2B247138" w:rsidR="00697DF9" w:rsidRPr="00D8719E" w:rsidRDefault="00D8719E" w:rsidP="00B46BF0">
      <w:pPr>
        <w:jc w:val="both"/>
        <w:rPr>
          <w:rFonts w:ascii="David" w:hAnsi="David" w:cs="David"/>
          <w:b/>
          <w:bCs/>
          <w:highlight w:val="yellow"/>
          <w:u w:val="single"/>
          <w:rtl/>
        </w:rPr>
      </w:pPr>
      <w:r w:rsidRPr="00D8719E">
        <w:rPr>
          <w:rFonts w:ascii="David" w:hAnsi="David" w:cs="David" w:hint="cs"/>
          <w:b/>
          <w:bCs/>
          <w:highlight w:val="yellow"/>
          <w:u w:val="single"/>
          <w:rtl/>
        </w:rPr>
        <w:t>מלך ישראל</w:t>
      </w:r>
    </w:p>
    <w:p w14:paraId="1B582F39" w14:textId="34088D88" w:rsidR="009548B2" w:rsidRPr="00F64935" w:rsidRDefault="005D619E" w:rsidP="00B46BF0">
      <w:pPr>
        <w:jc w:val="both"/>
        <w:rPr>
          <w:rFonts w:ascii="David" w:hAnsi="David" w:cs="David"/>
          <w:rtl/>
        </w:rPr>
      </w:pPr>
      <w:r w:rsidRPr="00F64935">
        <w:rPr>
          <w:rFonts w:ascii="David" w:hAnsi="David" w:cs="David"/>
          <w:highlight w:val="green"/>
          <w:rtl/>
        </w:rPr>
        <w:t>האם הכלל "</w:t>
      </w:r>
      <w:proofErr w:type="spellStart"/>
      <w:r w:rsidRPr="00F64935">
        <w:rPr>
          <w:rFonts w:ascii="David" w:hAnsi="David" w:cs="David"/>
          <w:highlight w:val="green"/>
          <w:rtl/>
        </w:rPr>
        <w:t>דינא</w:t>
      </w:r>
      <w:proofErr w:type="spellEnd"/>
      <w:r w:rsidRPr="00F64935">
        <w:rPr>
          <w:rFonts w:ascii="David" w:hAnsi="David" w:cs="David"/>
          <w:highlight w:val="green"/>
          <w:rtl/>
        </w:rPr>
        <w:t xml:space="preserve"> </w:t>
      </w:r>
      <w:proofErr w:type="spellStart"/>
      <w:r w:rsidRPr="00F64935">
        <w:rPr>
          <w:rFonts w:ascii="David" w:hAnsi="David" w:cs="David"/>
          <w:highlight w:val="green"/>
          <w:rtl/>
        </w:rPr>
        <w:t>דמלכותא</w:t>
      </w:r>
      <w:proofErr w:type="spellEnd"/>
      <w:r w:rsidRPr="00F64935">
        <w:rPr>
          <w:rFonts w:ascii="David" w:hAnsi="David" w:cs="David"/>
          <w:highlight w:val="green"/>
          <w:rtl/>
        </w:rPr>
        <w:t xml:space="preserve"> </w:t>
      </w:r>
      <w:proofErr w:type="spellStart"/>
      <w:r w:rsidRPr="00F64935">
        <w:rPr>
          <w:rFonts w:ascii="David" w:hAnsi="David" w:cs="David"/>
          <w:highlight w:val="green"/>
          <w:rtl/>
        </w:rPr>
        <w:t>דינא</w:t>
      </w:r>
      <w:proofErr w:type="spellEnd"/>
      <w:r w:rsidRPr="00F64935">
        <w:rPr>
          <w:rFonts w:ascii="David" w:hAnsi="David" w:cs="David"/>
          <w:highlight w:val="green"/>
          <w:rtl/>
        </w:rPr>
        <w:t>" רלוונטי גם למלך ישראל?</w:t>
      </w:r>
    </w:p>
    <w:p w14:paraId="016F3D46" w14:textId="54E29686" w:rsidR="005D619E" w:rsidRPr="00F64935" w:rsidRDefault="00D030EA" w:rsidP="00B46BF0">
      <w:pPr>
        <w:jc w:val="both"/>
        <w:rPr>
          <w:rFonts w:ascii="David" w:hAnsi="David" w:cs="David"/>
          <w:rtl/>
        </w:rPr>
      </w:pPr>
      <w:r w:rsidRPr="00F64935">
        <w:rPr>
          <w:rFonts w:ascii="David" w:hAnsi="David" w:cs="David"/>
          <w:rtl/>
        </w:rPr>
        <w:t xml:space="preserve">הדין לא מדבר על זה כי התפיסה היא שבאופן טבעי מלך ישראל פועל ע"פ ההלכה. </w:t>
      </w:r>
      <w:r w:rsidR="005250F1" w:rsidRPr="00F64935">
        <w:rPr>
          <w:rFonts w:ascii="David" w:hAnsi="David" w:cs="David"/>
          <w:rtl/>
        </w:rPr>
        <w:t>על פניו הכלל "</w:t>
      </w:r>
      <w:proofErr w:type="spellStart"/>
      <w:r w:rsidR="005250F1" w:rsidRPr="00F64935">
        <w:rPr>
          <w:rFonts w:ascii="David" w:hAnsi="David" w:cs="David"/>
          <w:rtl/>
        </w:rPr>
        <w:t>דינא</w:t>
      </w:r>
      <w:proofErr w:type="spellEnd"/>
      <w:r w:rsidR="005250F1" w:rsidRPr="00F64935">
        <w:rPr>
          <w:rFonts w:ascii="David" w:hAnsi="David" w:cs="David"/>
          <w:rtl/>
        </w:rPr>
        <w:t xml:space="preserve"> </w:t>
      </w:r>
      <w:proofErr w:type="spellStart"/>
      <w:r w:rsidR="005250F1" w:rsidRPr="00F64935">
        <w:rPr>
          <w:rFonts w:ascii="David" w:hAnsi="David" w:cs="David"/>
          <w:rtl/>
        </w:rPr>
        <w:t>דמלכותא</w:t>
      </w:r>
      <w:proofErr w:type="spellEnd"/>
      <w:r w:rsidR="005250F1" w:rsidRPr="00F64935">
        <w:rPr>
          <w:rFonts w:ascii="David" w:hAnsi="David" w:cs="David"/>
          <w:rtl/>
        </w:rPr>
        <w:t xml:space="preserve"> </w:t>
      </w:r>
      <w:proofErr w:type="spellStart"/>
      <w:r w:rsidR="005250F1" w:rsidRPr="00F64935">
        <w:rPr>
          <w:rFonts w:ascii="David" w:hAnsi="David" w:cs="David"/>
          <w:rtl/>
        </w:rPr>
        <w:t>דינא</w:t>
      </w:r>
      <w:proofErr w:type="spellEnd"/>
      <w:r w:rsidR="005250F1" w:rsidRPr="00F64935">
        <w:rPr>
          <w:rFonts w:ascii="David" w:hAnsi="David" w:cs="David"/>
          <w:rtl/>
        </w:rPr>
        <w:t xml:space="preserve">" בכלל לא נדרש במלכות ישראל. הדיון על כך התחיל בתקופת הראשונים והתעורר באופן משמעותי עם הקמת מדינת ישראל- הוקם שלטון ישראלי, שלא מתנהל ע"פ ההלכה. </w:t>
      </w:r>
      <w:r w:rsidR="00DF521E" w:rsidRPr="00F64935">
        <w:rPr>
          <w:rFonts w:ascii="David" w:hAnsi="David" w:cs="David"/>
          <w:rtl/>
        </w:rPr>
        <w:t>האם ההלכה ת</w:t>
      </w:r>
      <w:r w:rsidR="00697DF9" w:rsidRPr="00F64935">
        <w:rPr>
          <w:rFonts w:ascii="David" w:hAnsi="David" w:cs="David"/>
          <w:rtl/>
        </w:rPr>
        <w:t>י</w:t>
      </w:r>
      <w:r w:rsidR="00DF521E" w:rsidRPr="00F64935">
        <w:rPr>
          <w:rFonts w:ascii="David" w:hAnsi="David" w:cs="David"/>
          <w:rtl/>
        </w:rPr>
        <w:t>תן משקל לכללי שלטון זה</w:t>
      </w:r>
      <w:r w:rsidR="00697DF9" w:rsidRPr="00F64935">
        <w:rPr>
          <w:rFonts w:ascii="David" w:hAnsi="David" w:cs="David"/>
          <w:rtl/>
        </w:rPr>
        <w:t xml:space="preserve"> </w:t>
      </w:r>
      <w:r w:rsidR="00DF521E" w:rsidRPr="00F64935">
        <w:rPr>
          <w:rFonts w:ascii="David" w:hAnsi="David" w:cs="David"/>
          <w:rtl/>
        </w:rPr>
        <w:t>מכוח הכלל "</w:t>
      </w:r>
      <w:proofErr w:type="spellStart"/>
      <w:r w:rsidR="00DF521E" w:rsidRPr="00F64935">
        <w:rPr>
          <w:rFonts w:ascii="David" w:hAnsi="David" w:cs="David"/>
          <w:rtl/>
        </w:rPr>
        <w:t>דינא</w:t>
      </w:r>
      <w:proofErr w:type="spellEnd"/>
      <w:r w:rsidR="00DF521E" w:rsidRPr="00F64935">
        <w:rPr>
          <w:rFonts w:ascii="David" w:hAnsi="David" w:cs="David"/>
          <w:rtl/>
        </w:rPr>
        <w:t xml:space="preserve"> </w:t>
      </w:r>
      <w:proofErr w:type="spellStart"/>
      <w:r w:rsidR="00DF521E" w:rsidRPr="00F64935">
        <w:rPr>
          <w:rFonts w:ascii="David" w:hAnsi="David" w:cs="David"/>
          <w:rtl/>
        </w:rPr>
        <w:t>דמלכותא</w:t>
      </w:r>
      <w:proofErr w:type="spellEnd"/>
      <w:r w:rsidR="00DF521E" w:rsidRPr="00F64935">
        <w:rPr>
          <w:rFonts w:ascii="David" w:hAnsi="David" w:cs="David"/>
          <w:rtl/>
        </w:rPr>
        <w:t xml:space="preserve"> </w:t>
      </w:r>
      <w:proofErr w:type="spellStart"/>
      <w:r w:rsidR="00DF521E" w:rsidRPr="00F64935">
        <w:rPr>
          <w:rFonts w:ascii="David" w:hAnsi="David" w:cs="David"/>
          <w:rtl/>
        </w:rPr>
        <w:t>דינא</w:t>
      </w:r>
      <w:proofErr w:type="spellEnd"/>
      <w:r w:rsidR="00DF521E" w:rsidRPr="00F64935">
        <w:rPr>
          <w:rFonts w:ascii="David" w:hAnsi="David" w:cs="David"/>
          <w:rtl/>
        </w:rPr>
        <w:t>"?</w:t>
      </w:r>
    </w:p>
    <w:p w14:paraId="5B4803C8" w14:textId="13B567CD" w:rsidR="00DF3806" w:rsidRPr="00F64935" w:rsidRDefault="004211D1" w:rsidP="00B46BF0">
      <w:pPr>
        <w:jc w:val="both"/>
        <w:rPr>
          <w:rFonts w:ascii="David" w:hAnsi="David" w:cs="David"/>
          <w:b/>
          <w:bCs/>
          <w:highlight w:val="cyan"/>
          <w:u w:val="single"/>
          <w:rtl/>
        </w:rPr>
      </w:pPr>
      <w:proofErr w:type="spellStart"/>
      <w:r w:rsidRPr="00F64935">
        <w:rPr>
          <w:rFonts w:ascii="David" w:hAnsi="David" w:cs="David"/>
          <w:b/>
          <w:bCs/>
          <w:highlight w:val="cyan"/>
          <w:u w:val="single"/>
          <w:rtl/>
        </w:rPr>
        <w:t>ר"ן</w:t>
      </w:r>
      <w:proofErr w:type="spellEnd"/>
    </w:p>
    <w:p w14:paraId="2D22974D" w14:textId="79528A49" w:rsidR="004211D1" w:rsidRPr="00F64935" w:rsidRDefault="004211D1" w:rsidP="00B46BF0">
      <w:pPr>
        <w:jc w:val="both"/>
        <w:rPr>
          <w:rFonts w:ascii="David" w:hAnsi="David" w:cs="David"/>
          <w:rtl/>
        </w:rPr>
      </w:pPr>
      <w:r w:rsidRPr="00F64935">
        <w:rPr>
          <w:rFonts w:ascii="David" w:hAnsi="David" w:cs="David"/>
          <w:rtl/>
        </w:rPr>
        <w:t xml:space="preserve">לא. </w:t>
      </w:r>
      <w:r w:rsidRPr="00F64935">
        <w:rPr>
          <w:rFonts w:ascii="David" w:hAnsi="David" w:cs="David"/>
          <w:b/>
          <w:bCs/>
          <w:rtl/>
        </w:rPr>
        <w:t xml:space="preserve">הכלל תקף </w:t>
      </w:r>
      <w:r w:rsidR="0058626D" w:rsidRPr="00F64935">
        <w:rPr>
          <w:rFonts w:ascii="David" w:hAnsi="David" w:cs="David"/>
          <w:b/>
          <w:bCs/>
          <w:rtl/>
        </w:rPr>
        <w:t>רק למלך שאינו מעם ישראל</w:t>
      </w:r>
      <w:r w:rsidR="0058626D" w:rsidRPr="00F64935">
        <w:rPr>
          <w:rFonts w:ascii="David" w:hAnsi="David" w:cs="David"/>
          <w:rtl/>
        </w:rPr>
        <w:t xml:space="preserve">. כי שם התפיסה היא שהמלך הוא הבעלים על הקרקע. זו לא התפיסה בארץ ישראל שהקרקע שייכת </w:t>
      </w:r>
      <w:proofErr w:type="spellStart"/>
      <w:r w:rsidR="00971BCE" w:rsidRPr="00F64935">
        <w:rPr>
          <w:rFonts w:ascii="David" w:hAnsi="David" w:cs="David"/>
          <w:rtl/>
        </w:rPr>
        <w:t>לעמ"י</w:t>
      </w:r>
      <w:proofErr w:type="spellEnd"/>
      <w:r w:rsidR="00971BCE" w:rsidRPr="00F64935">
        <w:rPr>
          <w:rFonts w:ascii="David" w:hAnsi="David" w:cs="David"/>
          <w:rtl/>
        </w:rPr>
        <w:t xml:space="preserve"> (ולה' כמובן).</w:t>
      </w:r>
    </w:p>
    <w:p w14:paraId="548FA54F" w14:textId="77777777" w:rsidR="00697DF9" w:rsidRPr="00F64935" w:rsidRDefault="00697DF9" w:rsidP="00B46BF0">
      <w:pPr>
        <w:jc w:val="both"/>
        <w:rPr>
          <w:rFonts w:ascii="David" w:hAnsi="David" w:cs="David"/>
          <w:rtl/>
        </w:rPr>
      </w:pPr>
    </w:p>
    <w:p w14:paraId="0AF3912A" w14:textId="10EC4E97" w:rsidR="00697DF9" w:rsidRPr="00F64935" w:rsidRDefault="00971BCE" w:rsidP="00B46BF0">
      <w:pPr>
        <w:jc w:val="both"/>
        <w:rPr>
          <w:rFonts w:ascii="David" w:hAnsi="David" w:cs="David"/>
          <w:rtl/>
        </w:rPr>
      </w:pPr>
      <w:r w:rsidRPr="00F64935">
        <w:rPr>
          <w:rFonts w:ascii="David" w:hAnsi="David" w:cs="David"/>
          <w:highlight w:val="green"/>
          <w:rtl/>
        </w:rPr>
        <w:t>לעומת זאת</w:t>
      </w:r>
      <w:r w:rsidR="00697DF9" w:rsidRPr="00F64935">
        <w:rPr>
          <w:rFonts w:ascii="David" w:hAnsi="David" w:cs="David"/>
          <w:highlight w:val="green"/>
          <w:rtl/>
        </w:rPr>
        <w:t>:</w:t>
      </w:r>
    </w:p>
    <w:p w14:paraId="741D6B72" w14:textId="1FA4EE83" w:rsidR="00971BCE" w:rsidRPr="00F64935" w:rsidRDefault="00B47B2B" w:rsidP="00B46BF0">
      <w:pPr>
        <w:jc w:val="both"/>
        <w:rPr>
          <w:rFonts w:ascii="David" w:hAnsi="David" w:cs="David"/>
          <w:b/>
          <w:bCs/>
          <w:u w:val="single"/>
          <w:rtl/>
        </w:rPr>
      </w:pPr>
      <w:r w:rsidRPr="00F64935">
        <w:rPr>
          <w:rFonts w:ascii="David" w:hAnsi="David" w:cs="David"/>
          <w:b/>
          <w:bCs/>
          <w:highlight w:val="cyan"/>
          <w:u w:val="single"/>
          <w:rtl/>
        </w:rPr>
        <w:t xml:space="preserve">רמב"ם הלכות גזלה </w:t>
      </w:r>
      <w:proofErr w:type="spellStart"/>
      <w:r w:rsidRPr="00F64935">
        <w:rPr>
          <w:rFonts w:ascii="David" w:hAnsi="David" w:cs="David"/>
          <w:b/>
          <w:bCs/>
          <w:highlight w:val="cyan"/>
          <w:u w:val="single"/>
          <w:rtl/>
        </w:rPr>
        <w:t>ואבידה</w:t>
      </w:r>
      <w:proofErr w:type="spellEnd"/>
      <w:r w:rsidRPr="00F64935">
        <w:rPr>
          <w:rFonts w:ascii="David" w:hAnsi="David" w:cs="David"/>
          <w:b/>
          <w:bCs/>
          <w:highlight w:val="cyan"/>
          <w:u w:val="single"/>
          <w:rtl/>
        </w:rPr>
        <w:t xml:space="preserve"> פרק ה הלכה יא</w:t>
      </w:r>
    </w:p>
    <w:p w14:paraId="155ECBE5" w14:textId="0B977CB2" w:rsidR="00B47B2B" w:rsidRPr="00F64935" w:rsidRDefault="0005039F" w:rsidP="00B46BF0">
      <w:pPr>
        <w:jc w:val="both"/>
        <w:rPr>
          <w:rFonts w:ascii="David" w:hAnsi="David" w:cs="David"/>
          <w:b/>
          <w:bCs/>
          <w:rtl/>
        </w:rPr>
      </w:pPr>
      <w:r w:rsidRPr="00F64935">
        <w:rPr>
          <w:rFonts w:ascii="David" w:hAnsi="David" w:cs="David"/>
          <w:rtl/>
        </w:rPr>
        <w:t xml:space="preserve">מכוח הכלל </w:t>
      </w:r>
      <w:r w:rsidR="00697DF9" w:rsidRPr="00F64935">
        <w:rPr>
          <w:rFonts w:ascii="David" w:hAnsi="David" w:cs="David"/>
          <w:rtl/>
        </w:rPr>
        <w:t>"</w:t>
      </w:r>
      <w:proofErr w:type="spellStart"/>
      <w:r w:rsidRPr="00F64935">
        <w:rPr>
          <w:rFonts w:ascii="David" w:hAnsi="David" w:cs="David"/>
          <w:rtl/>
        </w:rPr>
        <w:t>דינא</w:t>
      </w:r>
      <w:proofErr w:type="spellEnd"/>
      <w:r w:rsidRPr="00F64935">
        <w:rPr>
          <w:rFonts w:ascii="David" w:hAnsi="David" w:cs="David"/>
          <w:rtl/>
        </w:rPr>
        <w:t xml:space="preserve"> </w:t>
      </w:r>
      <w:proofErr w:type="spellStart"/>
      <w:r w:rsidRPr="00F64935">
        <w:rPr>
          <w:rFonts w:ascii="David" w:hAnsi="David" w:cs="David"/>
          <w:rtl/>
        </w:rPr>
        <w:t>דמלכותא</w:t>
      </w:r>
      <w:proofErr w:type="spellEnd"/>
      <w:r w:rsidRPr="00F64935">
        <w:rPr>
          <w:rFonts w:ascii="David" w:hAnsi="David" w:cs="David"/>
          <w:rtl/>
        </w:rPr>
        <w:t xml:space="preserve"> </w:t>
      </w:r>
      <w:proofErr w:type="spellStart"/>
      <w:r w:rsidRPr="00F64935">
        <w:rPr>
          <w:rFonts w:ascii="David" w:hAnsi="David" w:cs="David"/>
          <w:rtl/>
        </w:rPr>
        <w:t>דינא</w:t>
      </w:r>
      <w:proofErr w:type="spellEnd"/>
      <w:r w:rsidR="006B2059" w:rsidRPr="00F64935">
        <w:rPr>
          <w:rFonts w:ascii="David" w:hAnsi="David" w:cs="David"/>
          <w:rtl/>
        </w:rPr>
        <w:t>"</w:t>
      </w:r>
      <w:r w:rsidRPr="00F64935">
        <w:rPr>
          <w:rFonts w:ascii="David" w:hAnsi="David" w:cs="David"/>
          <w:rtl/>
        </w:rPr>
        <w:t xml:space="preserve">- יש חובה לשלם את המס ומי שלא משלם את המס הוא גזלן- </w:t>
      </w:r>
      <w:r w:rsidRPr="00F64935">
        <w:rPr>
          <w:rFonts w:ascii="David" w:hAnsi="David" w:cs="David"/>
          <w:b/>
          <w:bCs/>
          <w:rtl/>
        </w:rPr>
        <w:t>אין</w:t>
      </w:r>
      <w:r w:rsidR="0091408F" w:rsidRPr="00F64935">
        <w:rPr>
          <w:rFonts w:ascii="David" w:hAnsi="David" w:cs="David"/>
          <w:b/>
          <w:bCs/>
          <w:rtl/>
        </w:rPr>
        <w:t xml:space="preserve"> </w:t>
      </w:r>
      <w:r w:rsidRPr="00F64935">
        <w:rPr>
          <w:rFonts w:ascii="David" w:hAnsi="David" w:cs="David"/>
          <w:b/>
          <w:bCs/>
          <w:rtl/>
        </w:rPr>
        <w:t>הבחנה בין מלך גוי למלך מישראל</w:t>
      </w:r>
      <w:r w:rsidRPr="00F64935">
        <w:rPr>
          <w:rFonts w:ascii="David" w:hAnsi="David" w:cs="David"/>
          <w:rtl/>
        </w:rPr>
        <w:t xml:space="preserve">- </w:t>
      </w:r>
      <w:r w:rsidR="00D969C3" w:rsidRPr="00F64935">
        <w:rPr>
          <w:rFonts w:ascii="David" w:hAnsi="David" w:cs="David"/>
          <w:rtl/>
        </w:rPr>
        <w:t xml:space="preserve">בשני המצבים אתה גוזל. </w:t>
      </w:r>
      <w:r w:rsidR="00D969C3" w:rsidRPr="00F64935">
        <w:rPr>
          <w:rFonts w:ascii="David" w:hAnsi="David" w:cs="David"/>
          <w:b/>
          <w:bCs/>
          <w:rtl/>
        </w:rPr>
        <w:t>הכלל אכן חל גם על מלך ישראל.</w:t>
      </w:r>
      <w:r w:rsidR="00D42850" w:rsidRPr="00F64935">
        <w:rPr>
          <w:rFonts w:ascii="David" w:hAnsi="David" w:cs="David"/>
          <w:b/>
          <w:bCs/>
          <w:rtl/>
        </w:rPr>
        <w:t xml:space="preserve"> </w:t>
      </w:r>
    </w:p>
    <w:p w14:paraId="282E335F" w14:textId="77777777" w:rsidR="00697DF9" w:rsidRPr="00F64935" w:rsidRDefault="00697DF9" w:rsidP="00B46BF0">
      <w:pPr>
        <w:jc w:val="both"/>
        <w:rPr>
          <w:rFonts w:ascii="David" w:hAnsi="David" w:cs="David"/>
          <w:b/>
          <w:bCs/>
          <w:highlight w:val="cyan"/>
          <w:u w:val="single"/>
          <w:rtl/>
        </w:rPr>
      </w:pPr>
    </w:p>
    <w:p w14:paraId="26B7F210" w14:textId="3D23F9AD" w:rsidR="0091408F" w:rsidRPr="00F64935" w:rsidRDefault="0091408F" w:rsidP="00B46BF0">
      <w:pPr>
        <w:jc w:val="both"/>
        <w:rPr>
          <w:rFonts w:ascii="David" w:hAnsi="David" w:cs="David"/>
          <w:b/>
          <w:bCs/>
          <w:highlight w:val="cyan"/>
          <w:u w:val="single"/>
          <w:rtl/>
        </w:rPr>
      </w:pPr>
      <w:r w:rsidRPr="00F64935">
        <w:rPr>
          <w:rFonts w:ascii="David" w:hAnsi="David" w:cs="David"/>
          <w:b/>
          <w:bCs/>
          <w:highlight w:val="cyan"/>
          <w:u w:val="single"/>
          <w:rtl/>
        </w:rPr>
        <w:t>שמואל א פרק ח</w:t>
      </w:r>
    </w:p>
    <w:p w14:paraId="34BD3025" w14:textId="6BDA0015" w:rsidR="0091408F" w:rsidRPr="00F64935" w:rsidRDefault="0091408F" w:rsidP="00B46BF0">
      <w:pPr>
        <w:jc w:val="both"/>
        <w:rPr>
          <w:rFonts w:ascii="David" w:hAnsi="David" w:cs="David"/>
          <w:rtl/>
        </w:rPr>
      </w:pPr>
      <w:r w:rsidRPr="00F64935">
        <w:rPr>
          <w:rFonts w:ascii="David" w:hAnsi="David" w:cs="David"/>
          <w:rtl/>
        </w:rPr>
        <w:t xml:space="preserve">לקראת סוף ימיו של שמואל מגיעים אליו זקני העם ומבקשים ממנו למנות מלך (התורה אומרת שכשמגיעים לארץ </w:t>
      </w:r>
      <w:r w:rsidR="00D5170F" w:rsidRPr="00F64935">
        <w:rPr>
          <w:rFonts w:ascii="David" w:hAnsi="David" w:cs="David"/>
          <w:rtl/>
        </w:rPr>
        <w:t>יש למנות</w:t>
      </w:r>
      <w:r w:rsidRPr="00F64935">
        <w:rPr>
          <w:rFonts w:ascii="David" w:hAnsi="David" w:cs="David"/>
          <w:rtl/>
        </w:rPr>
        <w:t xml:space="preserve"> מלך, יש מחלוקת אם זו חובה או רשות) שמואל לא אוהב את הבקשה מש</w:t>
      </w:r>
      <w:r w:rsidR="00D5170F" w:rsidRPr="00F64935">
        <w:rPr>
          <w:rFonts w:ascii="David" w:hAnsi="David" w:cs="David"/>
          <w:rtl/>
        </w:rPr>
        <w:t>ת</w:t>
      </w:r>
      <w:r w:rsidRPr="00F64935">
        <w:rPr>
          <w:rFonts w:ascii="David" w:hAnsi="David" w:cs="David"/>
          <w:rtl/>
        </w:rPr>
        <w:t xml:space="preserve">י סיבות: מרד באלוקים- ה' הוא המלך. </w:t>
      </w:r>
      <w:r w:rsidR="004F625F" w:rsidRPr="00F64935">
        <w:rPr>
          <w:rFonts w:ascii="David" w:hAnsi="David" w:cs="David"/>
          <w:rtl/>
        </w:rPr>
        <w:t xml:space="preserve">לשמואל 2 בנים ושמואל מצפה שהבנים שלו יהיו מלכים. שמואל פונה לה' וה' אומר לו למנות מלך. </w:t>
      </w:r>
      <w:r w:rsidR="007F4CF7" w:rsidRPr="00F64935">
        <w:rPr>
          <w:rFonts w:ascii="David" w:hAnsi="David" w:cs="David"/>
          <w:rtl/>
        </w:rPr>
        <w:t xml:space="preserve">שמואל אומר אוקיי, ואז אומר להם </w:t>
      </w:r>
      <w:r w:rsidR="007F4CF7" w:rsidRPr="00F64935">
        <w:rPr>
          <w:rFonts w:ascii="David" w:hAnsi="David" w:cs="David"/>
          <w:b/>
          <w:bCs/>
          <w:rtl/>
        </w:rPr>
        <w:t>"ואלו משפטי המלך"</w:t>
      </w:r>
      <w:r w:rsidR="00D5170F" w:rsidRPr="00F64935">
        <w:rPr>
          <w:rFonts w:ascii="David" w:hAnsi="David" w:cs="David"/>
          <w:b/>
          <w:bCs/>
          <w:rtl/>
        </w:rPr>
        <w:t xml:space="preserve"> </w:t>
      </w:r>
      <w:r w:rsidR="007F4CF7" w:rsidRPr="00F64935">
        <w:rPr>
          <w:rFonts w:ascii="David" w:hAnsi="David" w:cs="David"/>
          <w:b/>
          <w:bCs/>
          <w:rtl/>
        </w:rPr>
        <w:t>- זה מה שיהיה פה כשיהיה מלך:</w:t>
      </w:r>
      <w:r w:rsidR="00CF15AB" w:rsidRPr="00F64935">
        <w:rPr>
          <w:rFonts w:ascii="David" w:hAnsi="David" w:cs="David"/>
          <w:rtl/>
        </w:rPr>
        <w:t xml:space="preserve"> </w:t>
      </w:r>
      <w:r w:rsidR="007F4CF7" w:rsidRPr="00F64935">
        <w:rPr>
          <w:rFonts w:ascii="David" w:hAnsi="David" w:cs="David"/>
          <w:rtl/>
        </w:rPr>
        <w:t xml:space="preserve">את בניכם ייקח </w:t>
      </w:r>
      <w:r w:rsidR="00022A80" w:rsidRPr="00F64935">
        <w:rPr>
          <w:rFonts w:ascii="David" w:hAnsi="David" w:cs="David"/>
          <w:rtl/>
        </w:rPr>
        <w:t xml:space="preserve">המלך לעבודות כפייה (מלחמה, עבודה), וגם את </w:t>
      </w:r>
      <w:r w:rsidR="00022A80" w:rsidRPr="00F64935">
        <w:rPr>
          <w:rFonts w:ascii="David" w:hAnsi="David" w:cs="David"/>
          <w:rtl/>
        </w:rPr>
        <w:lastRenderedPageBreak/>
        <w:t xml:space="preserve">בנותיכם לאופות ומנקות. גם את השדות והרכוש שלכם הוא ייקח וייתן למכריו, הוא ייקח מכם מיסים וייתן לעבדיו. </w:t>
      </w:r>
      <w:r w:rsidR="00490DE0" w:rsidRPr="00F64935">
        <w:rPr>
          <w:rFonts w:ascii="David" w:hAnsi="David" w:cs="David"/>
          <w:rtl/>
        </w:rPr>
        <w:t>אתם רוצים מלך- אוקיי- אבל זה מה שיהיה. ואז אתם תבואו ותצעקו ולא יהי</w:t>
      </w:r>
      <w:r w:rsidR="00FD7306" w:rsidRPr="00F64935">
        <w:rPr>
          <w:rFonts w:ascii="David" w:hAnsi="David" w:cs="David"/>
          <w:rtl/>
        </w:rPr>
        <w:t>ה</w:t>
      </w:r>
      <w:r w:rsidR="00490DE0" w:rsidRPr="00F64935">
        <w:rPr>
          <w:rFonts w:ascii="David" w:hAnsi="David" w:cs="David"/>
          <w:rtl/>
        </w:rPr>
        <w:t xml:space="preserve"> מה לעשות. אתם רציתם מלך.</w:t>
      </w:r>
    </w:p>
    <w:p w14:paraId="7066A488" w14:textId="3D587526" w:rsidR="00992D3F" w:rsidRPr="00F64935" w:rsidRDefault="00992D3F" w:rsidP="00B46BF0">
      <w:pPr>
        <w:jc w:val="both"/>
        <w:rPr>
          <w:rFonts w:ascii="David" w:hAnsi="David" w:cs="David"/>
          <w:rtl/>
        </w:rPr>
      </w:pPr>
      <w:r w:rsidRPr="00F64935">
        <w:rPr>
          <w:rFonts w:ascii="David" w:hAnsi="David" w:cs="David"/>
          <w:highlight w:val="green"/>
          <w:rtl/>
        </w:rPr>
        <w:t>ניתן להבין את דבריו ב-2 צורות</w:t>
      </w:r>
      <w:r w:rsidR="0094471F" w:rsidRPr="00F64935">
        <w:rPr>
          <w:rFonts w:ascii="David" w:hAnsi="David" w:cs="David"/>
          <w:highlight w:val="green"/>
          <w:rtl/>
        </w:rPr>
        <w:t>:</w:t>
      </w:r>
    </w:p>
    <w:p w14:paraId="0BE96369" w14:textId="4E5A9E17" w:rsidR="00992D3F" w:rsidRPr="00F64935" w:rsidRDefault="0094471F" w:rsidP="00B46BF0">
      <w:pPr>
        <w:jc w:val="both"/>
        <w:rPr>
          <w:rFonts w:ascii="David" w:hAnsi="David" w:cs="David"/>
          <w:rtl/>
        </w:rPr>
      </w:pPr>
      <w:r w:rsidRPr="00F64935">
        <w:rPr>
          <w:rFonts w:ascii="David" w:hAnsi="David" w:cs="David"/>
          <w:rtl/>
        </w:rPr>
        <w:t xml:space="preserve">1. </w:t>
      </w:r>
      <w:r w:rsidR="00992D3F" w:rsidRPr="00F64935">
        <w:rPr>
          <w:rFonts w:ascii="David" w:hAnsi="David" w:cs="David"/>
          <w:rtl/>
        </w:rPr>
        <w:t xml:space="preserve">לא אהב את הבקשה ומנסה לשכנע אותם לא למנות מלך ע"י </w:t>
      </w:r>
      <w:r w:rsidR="00992D3F" w:rsidRPr="00F64935">
        <w:rPr>
          <w:rFonts w:ascii="David" w:hAnsi="David" w:cs="David"/>
          <w:b/>
          <w:bCs/>
          <w:rtl/>
        </w:rPr>
        <w:t>הפחדה</w:t>
      </w:r>
      <w:r w:rsidR="00B82A26" w:rsidRPr="00F64935">
        <w:rPr>
          <w:rFonts w:ascii="David" w:hAnsi="David" w:cs="David"/>
          <w:b/>
          <w:bCs/>
          <w:rtl/>
        </w:rPr>
        <w:t xml:space="preserve"> לשם הרתעה</w:t>
      </w:r>
      <w:r w:rsidR="00992D3F" w:rsidRPr="00F64935">
        <w:rPr>
          <w:rFonts w:ascii="David" w:hAnsi="David" w:cs="David"/>
          <w:b/>
          <w:bCs/>
          <w:rtl/>
        </w:rPr>
        <w:t>.</w:t>
      </w:r>
      <w:r w:rsidRPr="00F64935">
        <w:rPr>
          <w:rFonts w:ascii="David" w:hAnsi="David" w:cs="David"/>
          <w:b/>
          <w:bCs/>
          <w:rtl/>
        </w:rPr>
        <w:t xml:space="preserve"> </w:t>
      </w:r>
      <w:r w:rsidRPr="00F64935">
        <w:rPr>
          <w:rFonts w:ascii="David" w:hAnsi="David" w:cs="David"/>
          <w:rtl/>
        </w:rPr>
        <w:t xml:space="preserve">גם אם בפועל לא יעשה זאת- </w:t>
      </w:r>
      <w:r w:rsidR="00FD7306" w:rsidRPr="00F64935">
        <w:rPr>
          <w:rFonts w:ascii="David" w:hAnsi="David" w:cs="David"/>
          <w:rtl/>
        </w:rPr>
        <w:t>הו</w:t>
      </w:r>
      <w:r w:rsidRPr="00F64935">
        <w:rPr>
          <w:rFonts w:ascii="David" w:hAnsi="David" w:cs="David"/>
          <w:rtl/>
        </w:rPr>
        <w:t>א יכול.</w:t>
      </w:r>
    </w:p>
    <w:p w14:paraId="0BAF8836" w14:textId="19136026" w:rsidR="0094471F" w:rsidRPr="00F64935" w:rsidRDefault="0094471F" w:rsidP="00B46BF0">
      <w:pPr>
        <w:jc w:val="both"/>
        <w:rPr>
          <w:rFonts w:ascii="David" w:hAnsi="David" w:cs="David"/>
          <w:rtl/>
        </w:rPr>
      </w:pPr>
      <w:r w:rsidRPr="00F64935">
        <w:rPr>
          <w:rFonts w:ascii="David" w:hAnsi="David" w:cs="David"/>
          <w:rtl/>
        </w:rPr>
        <w:t xml:space="preserve">2. מרגיש </w:t>
      </w:r>
      <w:r w:rsidRPr="00F64935">
        <w:rPr>
          <w:rFonts w:ascii="David" w:hAnsi="David" w:cs="David"/>
          <w:u w:val="single"/>
          <w:rtl/>
        </w:rPr>
        <w:t>שמח</w:t>
      </w:r>
      <w:r w:rsidR="003E0BFA" w:rsidRPr="00F64935">
        <w:rPr>
          <w:rFonts w:ascii="David" w:hAnsi="David" w:cs="David"/>
          <w:u w:val="single"/>
          <w:rtl/>
        </w:rPr>
        <w:t>ו</w:t>
      </w:r>
      <w:r w:rsidRPr="00F64935">
        <w:rPr>
          <w:rFonts w:ascii="David" w:hAnsi="David" w:cs="David"/>
          <w:u w:val="single"/>
          <w:rtl/>
        </w:rPr>
        <w:t>בתו</w:t>
      </w:r>
      <w:r w:rsidRPr="00F64935">
        <w:rPr>
          <w:rFonts w:ascii="David" w:hAnsi="David" w:cs="David"/>
          <w:rtl/>
        </w:rPr>
        <w:t xml:space="preserve"> </w:t>
      </w:r>
      <w:r w:rsidRPr="00F64935">
        <w:rPr>
          <w:rFonts w:ascii="David" w:hAnsi="David" w:cs="David"/>
          <w:b/>
          <w:bCs/>
          <w:rtl/>
        </w:rPr>
        <w:t xml:space="preserve">לספר להם מה </w:t>
      </w:r>
      <w:r w:rsidR="00B82A26" w:rsidRPr="00F64935">
        <w:rPr>
          <w:rFonts w:ascii="David" w:hAnsi="David" w:cs="David"/>
          <w:b/>
          <w:bCs/>
          <w:rtl/>
        </w:rPr>
        <w:t>יהיו</w:t>
      </w:r>
      <w:r w:rsidRPr="00F64935">
        <w:rPr>
          <w:rFonts w:ascii="David" w:hAnsi="David" w:cs="David"/>
          <w:b/>
          <w:bCs/>
          <w:rtl/>
        </w:rPr>
        <w:t xml:space="preserve"> סמכויותיו</w:t>
      </w:r>
      <w:r w:rsidR="00E754A2" w:rsidRPr="00F64935">
        <w:rPr>
          <w:rFonts w:ascii="David" w:hAnsi="David" w:cs="David"/>
          <w:rtl/>
        </w:rPr>
        <w:t>.</w:t>
      </w:r>
    </w:p>
    <w:p w14:paraId="41AF1F88" w14:textId="77777777" w:rsidR="00697DF9" w:rsidRPr="00F64935" w:rsidRDefault="00697DF9" w:rsidP="00B46BF0">
      <w:pPr>
        <w:jc w:val="both"/>
        <w:rPr>
          <w:rFonts w:ascii="David" w:hAnsi="David" w:cs="David"/>
          <w:b/>
          <w:bCs/>
          <w:highlight w:val="cyan"/>
          <w:u w:val="single"/>
          <w:rtl/>
        </w:rPr>
      </w:pPr>
    </w:p>
    <w:p w14:paraId="4DAC28A5" w14:textId="2BFA7033" w:rsidR="00E754A2" w:rsidRPr="00F64935" w:rsidRDefault="00E754A2" w:rsidP="00B46BF0">
      <w:pPr>
        <w:jc w:val="both"/>
        <w:rPr>
          <w:rFonts w:ascii="David" w:hAnsi="David" w:cs="David"/>
          <w:b/>
          <w:bCs/>
          <w:highlight w:val="cyan"/>
          <w:u w:val="single"/>
          <w:rtl/>
        </w:rPr>
      </w:pPr>
      <w:r w:rsidRPr="00F64935">
        <w:rPr>
          <w:rFonts w:ascii="David" w:hAnsi="David" w:cs="David"/>
          <w:b/>
          <w:bCs/>
          <w:highlight w:val="cyan"/>
          <w:u w:val="single"/>
          <w:rtl/>
        </w:rPr>
        <w:t>תלמוד בבלי מסכת סנהדרין דף כ עמוד ב</w:t>
      </w:r>
    </w:p>
    <w:p w14:paraId="5EB9A0BB" w14:textId="4F3D6FB8" w:rsidR="00E754A2" w:rsidRPr="00F64935" w:rsidRDefault="00211C0B" w:rsidP="00B46BF0">
      <w:pPr>
        <w:jc w:val="both"/>
        <w:rPr>
          <w:rFonts w:ascii="David" w:hAnsi="David" w:cs="David"/>
          <w:rtl/>
        </w:rPr>
      </w:pPr>
      <w:r w:rsidRPr="00F64935">
        <w:rPr>
          <w:rFonts w:ascii="David" w:hAnsi="David" w:cs="David"/>
          <w:u w:val="single"/>
          <w:rtl/>
        </w:rPr>
        <w:t>אמורא שמואל-</w:t>
      </w:r>
      <w:r w:rsidRPr="00F64935">
        <w:rPr>
          <w:rFonts w:ascii="David" w:hAnsi="David" w:cs="David"/>
          <w:rtl/>
        </w:rPr>
        <w:t xml:space="preserve"> </w:t>
      </w:r>
      <w:r w:rsidR="00E754A2" w:rsidRPr="00F64935">
        <w:rPr>
          <w:rFonts w:ascii="David" w:hAnsi="David" w:cs="David"/>
          <w:rtl/>
        </w:rPr>
        <w:t>אכן, המלך יכול לעשות את כל זה</w:t>
      </w:r>
      <w:r w:rsidR="00B82A26" w:rsidRPr="00F64935">
        <w:rPr>
          <w:rFonts w:ascii="David" w:hAnsi="David" w:cs="David"/>
          <w:rtl/>
        </w:rPr>
        <w:t>, זה לא דמיוני.</w:t>
      </w:r>
    </w:p>
    <w:p w14:paraId="73A8FF9E" w14:textId="28D16514" w:rsidR="00E754A2" w:rsidRPr="00F64935" w:rsidRDefault="00211C0B" w:rsidP="00B46BF0">
      <w:pPr>
        <w:jc w:val="both"/>
        <w:rPr>
          <w:rFonts w:ascii="David" w:hAnsi="David" w:cs="David"/>
          <w:rtl/>
        </w:rPr>
      </w:pPr>
      <w:r w:rsidRPr="00F64935">
        <w:rPr>
          <w:rFonts w:ascii="David" w:hAnsi="David" w:cs="David"/>
          <w:u w:val="single"/>
          <w:rtl/>
        </w:rPr>
        <w:t>אמורא רב-</w:t>
      </w:r>
      <w:r w:rsidRPr="00F64935">
        <w:rPr>
          <w:rFonts w:ascii="David" w:hAnsi="David" w:cs="David"/>
          <w:rtl/>
        </w:rPr>
        <w:t xml:space="preserve"> המלך לא באמת </w:t>
      </w:r>
      <w:r w:rsidR="003E0BFA" w:rsidRPr="00F64935">
        <w:rPr>
          <w:rFonts w:ascii="David" w:hAnsi="David" w:cs="David"/>
          <w:rtl/>
        </w:rPr>
        <w:t>יכול לעשות זאת</w:t>
      </w:r>
      <w:r w:rsidR="00B82A26" w:rsidRPr="00F64935">
        <w:rPr>
          <w:rFonts w:ascii="David" w:hAnsi="David" w:cs="David"/>
          <w:rtl/>
        </w:rPr>
        <w:t xml:space="preserve">, </w:t>
      </w:r>
      <w:r w:rsidRPr="00F64935">
        <w:rPr>
          <w:rFonts w:ascii="David" w:hAnsi="David" w:cs="David"/>
          <w:rtl/>
        </w:rPr>
        <w:t>שמואל רק מנסה להפחיד אותם.</w:t>
      </w:r>
    </w:p>
    <w:p w14:paraId="4519AC7C" w14:textId="77777777" w:rsidR="00B82A26" w:rsidRPr="00F64935" w:rsidRDefault="00B82A26" w:rsidP="00B46BF0">
      <w:pPr>
        <w:jc w:val="both"/>
        <w:rPr>
          <w:rFonts w:ascii="David" w:hAnsi="David" w:cs="David"/>
          <w:b/>
          <w:bCs/>
          <w:highlight w:val="cyan"/>
          <w:u w:val="single"/>
          <w:rtl/>
        </w:rPr>
      </w:pPr>
    </w:p>
    <w:p w14:paraId="0473D016" w14:textId="041F7009" w:rsidR="00211C0B" w:rsidRPr="00F64935" w:rsidRDefault="00211C0B" w:rsidP="00B46BF0">
      <w:pPr>
        <w:jc w:val="both"/>
        <w:rPr>
          <w:rFonts w:ascii="David" w:hAnsi="David" w:cs="David"/>
          <w:b/>
          <w:bCs/>
          <w:highlight w:val="cyan"/>
          <w:u w:val="single"/>
          <w:rtl/>
        </w:rPr>
      </w:pPr>
      <w:r w:rsidRPr="00F64935">
        <w:rPr>
          <w:rFonts w:ascii="David" w:hAnsi="David" w:cs="David"/>
          <w:b/>
          <w:bCs/>
          <w:highlight w:val="cyan"/>
          <w:u w:val="single"/>
          <w:rtl/>
        </w:rPr>
        <w:t xml:space="preserve">מאירי נדרים </w:t>
      </w:r>
      <w:proofErr w:type="spellStart"/>
      <w:r w:rsidRPr="00F64935">
        <w:rPr>
          <w:rFonts w:ascii="David" w:hAnsi="David" w:cs="David"/>
          <w:b/>
          <w:bCs/>
          <w:highlight w:val="cyan"/>
          <w:u w:val="single"/>
          <w:rtl/>
        </w:rPr>
        <w:t>כז</w:t>
      </w:r>
      <w:proofErr w:type="spellEnd"/>
      <w:r w:rsidRPr="00F64935">
        <w:rPr>
          <w:rFonts w:ascii="David" w:hAnsi="David" w:cs="David"/>
          <w:b/>
          <w:bCs/>
          <w:highlight w:val="cyan"/>
          <w:u w:val="single"/>
          <w:rtl/>
        </w:rPr>
        <w:t>, ב</w:t>
      </w:r>
    </w:p>
    <w:p w14:paraId="34A24B68" w14:textId="4E837EA3" w:rsidR="00211C0B" w:rsidRPr="00F64935" w:rsidRDefault="00D5289C" w:rsidP="00B46BF0">
      <w:pPr>
        <w:jc w:val="both"/>
        <w:rPr>
          <w:rFonts w:ascii="David" w:hAnsi="David" w:cs="David"/>
          <w:rtl/>
        </w:rPr>
      </w:pPr>
      <w:r w:rsidRPr="00F64935">
        <w:rPr>
          <w:rFonts w:ascii="David" w:hAnsi="David" w:cs="David"/>
          <w:rtl/>
        </w:rPr>
        <w:t xml:space="preserve">לא נזקקים לדיון הזה במקרה של מלך ישראל, כי </w:t>
      </w:r>
      <w:r w:rsidR="002107C6" w:rsidRPr="00F64935">
        <w:rPr>
          <w:rFonts w:ascii="David" w:hAnsi="David" w:cs="David"/>
          <w:rtl/>
        </w:rPr>
        <w:t xml:space="preserve">לפי </w:t>
      </w:r>
      <w:r w:rsidR="009D36AC" w:rsidRPr="00F64935">
        <w:rPr>
          <w:rFonts w:ascii="David" w:hAnsi="David" w:cs="David"/>
          <w:rtl/>
        </w:rPr>
        <w:t>תיאור</w:t>
      </w:r>
      <w:r w:rsidR="00B67C5B" w:rsidRPr="00F64935">
        <w:rPr>
          <w:rFonts w:ascii="David" w:hAnsi="David" w:cs="David"/>
          <w:rtl/>
        </w:rPr>
        <w:t xml:space="preserve"> </w:t>
      </w:r>
      <w:r w:rsidR="009D36AC" w:rsidRPr="00F64935">
        <w:rPr>
          <w:rFonts w:ascii="David" w:hAnsi="David" w:cs="David"/>
          <w:rtl/>
        </w:rPr>
        <w:t>הסמכויות של המלך בשמואל א'</w:t>
      </w:r>
      <w:r w:rsidR="00252142" w:rsidRPr="00F64935">
        <w:rPr>
          <w:rFonts w:ascii="David" w:hAnsi="David" w:cs="David"/>
          <w:rtl/>
        </w:rPr>
        <w:t xml:space="preserve"> </w:t>
      </w:r>
      <w:r w:rsidR="009D36AC" w:rsidRPr="00F64935">
        <w:rPr>
          <w:rFonts w:ascii="David" w:hAnsi="David" w:cs="David"/>
          <w:rtl/>
        </w:rPr>
        <w:t>הן בלתי מוגבלות. אנו לא נזקקים לכלל- יש לנו כלל מ</w:t>
      </w:r>
      <w:r w:rsidR="002107C6" w:rsidRPr="00F64935">
        <w:rPr>
          <w:rFonts w:ascii="David" w:hAnsi="David" w:cs="David"/>
          <w:rtl/>
        </w:rPr>
        <w:t>ק</w:t>
      </w:r>
      <w:r w:rsidR="009D36AC" w:rsidRPr="00F64935">
        <w:rPr>
          <w:rFonts w:ascii="David" w:hAnsi="David" w:cs="David"/>
          <w:rtl/>
        </w:rPr>
        <w:t xml:space="preserve">ביל בנושא אותו </w:t>
      </w:r>
      <w:r w:rsidR="00C61216" w:rsidRPr="00F64935">
        <w:rPr>
          <w:rFonts w:ascii="David" w:hAnsi="David" w:cs="David"/>
          <w:rtl/>
        </w:rPr>
        <w:t xml:space="preserve">הביא שמואל- </w:t>
      </w:r>
      <w:r w:rsidR="00C61216" w:rsidRPr="00F64935">
        <w:rPr>
          <w:rFonts w:ascii="David" w:hAnsi="David" w:cs="David"/>
          <w:b/>
          <w:bCs/>
          <w:rtl/>
        </w:rPr>
        <w:t xml:space="preserve">מלך ישראל רשאי לעשות </w:t>
      </w:r>
      <w:proofErr w:type="spellStart"/>
      <w:r w:rsidR="00C61216" w:rsidRPr="00F64935">
        <w:rPr>
          <w:rFonts w:ascii="David" w:hAnsi="David" w:cs="David"/>
          <w:b/>
          <w:bCs/>
          <w:rtl/>
        </w:rPr>
        <w:t>הכל</w:t>
      </w:r>
      <w:proofErr w:type="spellEnd"/>
      <w:r w:rsidR="00C61216" w:rsidRPr="00F64935">
        <w:rPr>
          <w:rFonts w:ascii="David" w:hAnsi="David" w:cs="David"/>
          <w:b/>
          <w:bCs/>
          <w:rtl/>
        </w:rPr>
        <w:t>, מכוח כלל נפרד</w:t>
      </w:r>
      <w:r w:rsidR="002107C6" w:rsidRPr="00F64935">
        <w:rPr>
          <w:rFonts w:ascii="David" w:hAnsi="David" w:cs="David"/>
          <w:b/>
          <w:bCs/>
          <w:rtl/>
        </w:rPr>
        <w:t>-</w:t>
      </w:r>
      <w:r w:rsidR="00C61216" w:rsidRPr="00F64935">
        <w:rPr>
          <w:rFonts w:ascii="David" w:hAnsi="David" w:cs="David"/>
          <w:b/>
          <w:bCs/>
          <w:rtl/>
        </w:rPr>
        <w:t xml:space="preserve"> כלל סמכות המלך.</w:t>
      </w:r>
      <w:r w:rsidR="00C61216" w:rsidRPr="00F64935">
        <w:rPr>
          <w:rFonts w:ascii="David" w:hAnsi="David" w:cs="David"/>
          <w:rtl/>
        </w:rPr>
        <w:t xml:space="preserve"> </w:t>
      </w:r>
      <w:r w:rsidR="00C61216" w:rsidRPr="00F64935">
        <w:rPr>
          <w:rFonts w:ascii="David" w:hAnsi="David" w:cs="David"/>
          <w:b/>
          <w:bCs/>
          <w:rtl/>
        </w:rPr>
        <w:t>ולא מכוח כלל "</w:t>
      </w:r>
      <w:proofErr w:type="spellStart"/>
      <w:r w:rsidR="00C61216" w:rsidRPr="00F64935">
        <w:rPr>
          <w:rFonts w:ascii="David" w:hAnsi="David" w:cs="David"/>
          <w:b/>
          <w:bCs/>
          <w:rtl/>
        </w:rPr>
        <w:t>דינא</w:t>
      </w:r>
      <w:proofErr w:type="spellEnd"/>
      <w:r w:rsidR="00C61216" w:rsidRPr="00F64935">
        <w:rPr>
          <w:rFonts w:ascii="David" w:hAnsi="David" w:cs="David"/>
          <w:b/>
          <w:bCs/>
          <w:rtl/>
        </w:rPr>
        <w:t xml:space="preserve"> </w:t>
      </w:r>
      <w:proofErr w:type="spellStart"/>
      <w:r w:rsidR="00C61216" w:rsidRPr="00F64935">
        <w:rPr>
          <w:rFonts w:ascii="David" w:hAnsi="David" w:cs="David"/>
          <w:b/>
          <w:bCs/>
          <w:rtl/>
        </w:rPr>
        <w:t>דמלכותא</w:t>
      </w:r>
      <w:proofErr w:type="spellEnd"/>
      <w:r w:rsidR="00C61216" w:rsidRPr="00F64935">
        <w:rPr>
          <w:rFonts w:ascii="David" w:hAnsi="David" w:cs="David"/>
          <w:b/>
          <w:bCs/>
          <w:rtl/>
        </w:rPr>
        <w:t xml:space="preserve"> </w:t>
      </w:r>
      <w:proofErr w:type="spellStart"/>
      <w:r w:rsidR="00C61216" w:rsidRPr="00F64935">
        <w:rPr>
          <w:rFonts w:ascii="David" w:hAnsi="David" w:cs="David"/>
          <w:b/>
          <w:bCs/>
          <w:rtl/>
        </w:rPr>
        <w:t>דינא</w:t>
      </w:r>
      <w:proofErr w:type="spellEnd"/>
      <w:r w:rsidR="00C61216" w:rsidRPr="00F64935">
        <w:rPr>
          <w:rFonts w:ascii="David" w:hAnsi="David" w:cs="David"/>
          <w:b/>
          <w:bCs/>
          <w:rtl/>
        </w:rPr>
        <w:t>".</w:t>
      </w:r>
    </w:p>
    <w:p w14:paraId="5FA1E1EF" w14:textId="77777777" w:rsidR="00F96F07" w:rsidRPr="00F64935" w:rsidRDefault="00F96F07" w:rsidP="00B46BF0">
      <w:pPr>
        <w:jc w:val="both"/>
        <w:rPr>
          <w:rFonts w:ascii="David" w:hAnsi="David" w:cs="David"/>
          <w:highlight w:val="yellow"/>
          <w:rtl/>
        </w:rPr>
      </w:pPr>
    </w:p>
    <w:p w14:paraId="21383C2B" w14:textId="0D6DC8F6" w:rsidR="00FF64B2" w:rsidRPr="00F64935" w:rsidRDefault="00FF64B2" w:rsidP="00B46BF0">
      <w:pPr>
        <w:jc w:val="both"/>
        <w:rPr>
          <w:rFonts w:ascii="David" w:hAnsi="David" w:cs="David"/>
          <w:rtl/>
        </w:rPr>
      </w:pPr>
      <w:r w:rsidRPr="00F64935">
        <w:rPr>
          <w:rFonts w:ascii="David" w:hAnsi="David" w:cs="David"/>
          <w:rtl/>
        </w:rPr>
        <w:t xml:space="preserve">רעיון </w:t>
      </w:r>
      <w:r w:rsidR="004A05E3" w:rsidRPr="00F64935">
        <w:rPr>
          <w:rFonts w:ascii="David" w:hAnsi="David" w:cs="David"/>
          <w:rtl/>
        </w:rPr>
        <w:t>"</w:t>
      </w:r>
      <w:proofErr w:type="spellStart"/>
      <w:r w:rsidRPr="00F64935">
        <w:rPr>
          <w:rFonts w:ascii="David" w:hAnsi="David" w:cs="David"/>
          <w:rtl/>
        </w:rPr>
        <w:t>דינא</w:t>
      </w:r>
      <w:proofErr w:type="spellEnd"/>
      <w:r w:rsidRPr="00F64935">
        <w:rPr>
          <w:rFonts w:ascii="David" w:hAnsi="David" w:cs="David"/>
          <w:rtl/>
        </w:rPr>
        <w:t xml:space="preserve"> </w:t>
      </w:r>
      <w:proofErr w:type="spellStart"/>
      <w:r w:rsidRPr="00F64935">
        <w:rPr>
          <w:rFonts w:ascii="David" w:hAnsi="David" w:cs="David"/>
          <w:rtl/>
        </w:rPr>
        <w:t>דמלכותא</w:t>
      </w:r>
      <w:proofErr w:type="spellEnd"/>
      <w:r w:rsidRPr="00F64935">
        <w:rPr>
          <w:rFonts w:ascii="David" w:hAnsi="David" w:cs="David"/>
          <w:rtl/>
        </w:rPr>
        <w:t xml:space="preserve"> </w:t>
      </w:r>
      <w:proofErr w:type="spellStart"/>
      <w:r w:rsidRPr="00F64935">
        <w:rPr>
          <w:rFonts w:ascii="David" w:hAnsi="David" w:cs="David"/>
          <w:rtl/>
        </w:rPr>
        <w:t>דינא</w:t>
      </w:r>
      <w:proofErr w:type="spellEnd"/>
      <w:r w:rsidR="004A05E3" w:rsidRPr="00F64935">
        <w:rPr>
          <w:rFonts w:ascii="David" w:hAnsi="David" w:cs="David"/>
          <w:rtl/>
        </w:rPr>
        <w:t>"</w:t>
      </w:r>
      <w:r w:rsidR="004D6635" w:rsidRPr="00F64935">
        <w:rPr>
          <w:rFonts w:ascii="David" w:hAnsi="David" w:cs="David"/>
          <w:rtl/>
        </w:rPr>
        <w:t xml:space="preserve"> </w:t>
      </w:r>
      <w:r w:rsidRPr="00F64935">
        <w:rPr>
          <w:rFonts w:ascii="David" w:hAnsi="David" w:cs="David"/>
          <w:rtl/>
        </w:rPr>
        <w:t>נולד כדי להתמודד עם סוגיות שעולות במגורים תחת שלטון זר</w:t>
      </w:r>
      <w:r w:rsidR="0080219D" w:rsidRPr="00F64935">
        <w:rPr>
          <w:rFonts w:ascii="David" w:hAnsi="David" w:cs="David"/>
          <w:rtl/>
        </w:rPr>
        <w:t xml:space="preserve">. ככל שמשתמשים יותר בדין הגויים ככה יישכח דין ההלכה. </w:t>
      </w:r>
      <w:r w:rsidR="0080219D" w:rsidRPr="00F64935">
        <w:rPr>
          <w:rFonts w:ascii="David" w:hAnsi="David" w:cs="David"/>
          <w:b/>
          <w:bCs/>
          <w:rtl/>
        </w:rPr>
        <w:t xml:space="preserve">לכן, הפוסקים ניסו להגביל את הכלל לנושאים מתוחמים. מתוך רצון </w:t>
      </w:r>
      <w:r w:rsidR="00FE5A97" w:rsidRPr="00F64935">
        <w:rPr>
          <w:rFonts w:ascii="David" w:hAnsi="David" w:cs="David"/>
          <w:b/>
          <w:bCs/>
          <w:rtl/>
        </w:rPr>
        <w:t>לשמ</w:t>
      </w:r>
      <w:r w:rsidR="004D6635" w:rsidRPr="00F64935">
        <w:rPr>
          <w:rFonts w:ascii="David" w:hAnsi="David" w:cs="David"/>
          <w:b/>
          <w:bCs/>
          <w:rtl/>
        </w:rPr>
        <w:t>ור על הזהות היהודית ולא לעבור על</w:t>
      </w:r>
      <w:r w:rsidR="00FE5A97" w:rsidRPr="00F64935">
        <w:rPr>
          <w:rFonts w:ascii="David" w:hAnsi="David" w:cs="David"/>
          <w:b/>
          <w:bCs/>
          <w:rtl/>
        </w:rPr>
        <w:t xml:space="preserve"> דין ההלכה.</w:t>
      </w:r>
    </w:p>
    <w:p w14:paraId="097F334F" w14:textId="77777777" w:rsidR="00D8719E" w:rsidRDefault="00D8719E" w:rsidP="00B46BF0">
      <w:pPr>
        <w:jc w:val="both"/>
        <w:rPr>
          <w:rFonts w:ascii="David" w:hAnsi="David" w:cs="David"/>
          <w:b/>
          <w:bCs/>
          <w:highlight w:val="yellow"/>
          <w:u w:val="single"/>
          <w:rtl/>
        </w:rPr>
      </w:pPr>
    </w:p>
    <w:p w14:paraId="06D09C0D" w14:textId="7F73688F" w:rsidR="00F96F07" w:rsidRPr="00D8719E" w:rsidRDefault="00D8719E" w:rsidP="00B46BF0">
      <w:pPr>
        <w:jc w:val="both"/>
        <w:rPr>
          <w:rFonts w:ascii="David" w:hAnsi="David" w:cs="David"/>
          <w:b/>
          <w:bCs/>
          <w:highlight w:val="yellow"/>
          <w:u w:val="single"/>
          <w:rtl/>
        </w:rPr>
      </w:pPr>
      <w:r w:rsidRPr="00D8719E">
        <w:rPr>
          <w:rFonts w:ascii="David" w:hAnsi="David" w:cs="David" w:hint="cs"/>
          <w:b/>
          <w:bCs/>
          <w:highlight w:val="yellow"/>
          <w:u w:val="single"/>
          <w:rtl/>
        </w:rPr>
        <w:t>היקף הכלל</w:t>
      </w:r>
    </w:p>
    <w:p w14:paraId="13E59C21" w14:textId="7A9D7CFB" w:rsidR="001E3ED7" w:rsidRPr="00F64935" w:rsidRDefault="001E3ED7" w:rsidP="00B46BF0">
      <w:pPr>
        <w:jc w:val="both"/>
        <w:rPr>
          <w:rFonts w:ascii="David" w:hAnsi="David" w:cs="David"/>
          <w:b/>
          <w:bCs/>
          <w:highlight w:val="cyan"/>
          <w:u w:val="single"/>
          <w:rtl/>
        </w:rPr>
      </w:pPr>
      <w:r w:rsidRPr="00F64935">
        <w:rPr>
          <w:rFonts w:ascii="David" w:hAnsi="David" w:cs="David"/>
          <w:b/>
          <w:bCs/>
          <w:highlight w:val="cyan"/>
          <w:u w:val="single"/>
          <w:rtl/>
        </w:rPr>
        <w:t xml:space="preserve">שו"ת </w:t>
      </w:r>
      <w:proofErr w:type="spellStart"/>
      <w:r w:rsidRPr="00F64935">
        <w:rPr>
          <w:rFonts w:ascii="David" w:hAnsi="David" w:cs="David"/>
          <w:b/>
          <w:bCs/>
          <w:highlight w:val="cyan"/>
          <w:u w:val="single"/>
          <w:rtl/>
        </w:rPr>
        <w:t>תשב"ץ</w:t>
      </w:r>
      <w:proofErr w:type="spellEnd"/>
      <w:r w:rsidRPr="00F64935">
        <w:rPr>
          <w:rFonts w:ascii="David" w:hAnsi="David" w:cs="David"/>
          <w:b/>
          <w:bCs/>
          <w:highlight w:val="cyan"/>
          <w:u w:val="single"/>
          <w:rtl/>
        </w:rPr>
        <w:t xml:space="preserve"> </w:t>
      </w:r>
      <w:proofErr w:type="spellStart"/>
      <w:r w:rsidRPr="00F64935">
        <w:rPr>
          <w:rFonts w:ascii="David" w:hAnsi="David" w:cs="David"/>
          <w:b/>
          <w:bCs/>
          <w:highlight w:val="cyan"/>
          <w:u w:val="single"/>
          <w:rtl/>
        </w:rPr>
        <w:t>א,קנח</w:t>
      </w:r>
      <w:proofErr w:type="spellEnd"/>
    </w:p>
    <w:p w14:paraId="4DDDF4E0" w14:textId="170EE155" w:rsidR="004D697A" w:rsidRPr="00F64935" w:rsidRDefault="00436BAE" w:rsidP="00B46BF0">
      <w:pPr>
        <w:jc w:val="both"/>
        <w:rPr>
          <w:rFonts w:ascii="David" w:hAnsi="David" w:cs="David"/>
          <w:rtl/>
        </w:rPr>
      </w:pPr>
      <w:r w:rsidRPr="00F64935">
        <w:rPr>
          <w:rFonts w:ascii="David" w:hAnsi="David" w:cs="David"/>
          <w:rtl/>
        </w:rPr>
        <w:t xml:space="preserve">אם המלך קובע כלל שלא שוויוני למשל שמחיל את החובה רק על עיר אחת ולא על ערים אחרות אין חובה לציית לו. </w:t>
      </w:r>
      <w:r w:rsidR="001701F4" w:rsidRPr="00F64935">
        <w:rPr>
          <w:rFonts w:ascii="David" w:hAnsi="David" w:cs="David"/>
          <w:rtl/>
        </w:rPr>
        <w:t xml:space="preserve">הכוונה היא </w:t>
      </w:r>
      <w:r w:rsidR="001701F4" w:rsidRPr="00F64935">
        <w:rPr>
          <w:rFonts w:ascii="David" w:hAnsi="David" w:cs="David"/>
          <w:b/>
          <w:bCs/>
          <w:rtl/>
        </w:rPr>
        <w:t>שהחוק צריך להיות שוויוני</w:t>
      </w:r>
      <w:r w:rsidR="001701F4" w:rsidRPr="00F64935">
        <w:rPr>
          <w:rFonts w:ascii="David" w:hAnsi="David" w:cs="David"/>
          <w:rtl/>
        </w:rPr>
        <w:t xml:space="preserve">. כמובן שיש חריגים, באופן טבעי, כמו מס שלא חל על מובטלים למשל אבל הכלל </w:t>
      </w:r>
      <w:r w:rsidR="005F6ABC" w:rsidRPr="00F64935">
        <w:rPr>
          <w:rFonts w:ascii="David" w:hAnsi="David" w:cs="David"/>
          <w:rtl/>
        </w:rPr>
        <w:t>צריך</w:t>
      </w:r>
      <w:r w:rsidR="001701F4" w:rsidRPr="00F64935">
        <w:rPr>
          <w:rFonts w:ascii="David" w:hAnsi="David" w:cs="David"/>
          <w:rtl/>
        </w:rPr>
        <w:t xml:space="preserve"> להיות שוויוני. </w:t>
      </w:r>
    </w:p>
    <w:p w14:paraId="322BFE0B" w14:textId="77777777" w:rsidR="00F96F07" w:rsidRPr="00F64935" w:rsidRDefault="00F96F07" w:rsidP="00B46BF0">
      <w:pPr>
        <w:jc w:val="both"/>
        <w:rPr>
          <w:rFonts w:ascii="David" w:hAnsi="David" w:cs="David"/>
          <w:b/>
          <w:bCs/>
          <w:highlight w:val="cyan"/>
          <w:u w:val="single"/>
          <w:rtl/>
        </w:rPr>
      </w:pPr>
    </w:p>
    <w:p w14:paraId="6E615E70" w14:textId="60658855" w:rsidR="004D697A" w:rsidRPr="00F64935" w:rsidRDefault="004D697A" w:rsidP="00B46BF0">
      <w:pPr>
        <w:jc w:val="both"/>
        <w:rPr>
          <w:rFonts w:ascii="David" w:hAnsi="David" w:cs="David"/>
          <w:b/>
          <w:bCs/>
          <w:highlight w:val="cyan"/>
          <w:u w:val="single"/>
          <w:rtl/>
        </w:rPr>
      </w:pPr>
      <w:r w:rsidRPr="00F64935">
        <w:rPr>
          <w:rFonts w:ascii="David" w:hAnsi="David" w:cs="David"/>
          <w:b/>
          <w:bCs/>
          <w:highlight w:val="cyan"/>
          <w:u w:val="single"/>
          <w:rtl/>
        </w:rPr>
        <w:t xml:space="preserve">רמב"ם הלכות </w:t>
      </w:r>
      <w:proofErr w:type="spellStart"/>
      <w:r w:rsidRPr="00F64935">
        <w:rPr>
          <w:rFonts w:ascii="David" w:hAnsi="David" w:cs="David"/>
          <w:b/>
          <w:bCs/>
          <w:highlight w:val="cyan"/>
          <w:u w:val="single"/>
          <w:rtl/>
        </w:rPr>
        <w:t>אבידה</w:t>
      </w:r>
      <w:proofErr w:type="spellEnd"/>
      <w:r w:rsidRPr="00F64935">
        <w:rPr>
          <w:rFonts w:ascii="David" w:hAnsi="David" w:cs="David"/>
          <w:b/>
          <w:bCs/>
          <w:highlight w:val="cyan"/>
          <w:u w:val="single"/>
          <w:rtl/>
        </w:rPr>
        <w:t xml:space="preserve"> וגזלה</w:t>
      </w:r>
      <w:r w:rsidR="000953E8" w:rsidRPr="00F64935">
        <w:rPr>
          <w:rFonts w:ascii="David" w:hAnsi="David" w:cs="David"/>
          <w:b/>
          <w:bCs/>
          <w:highlight w:val="cyan"/>
          <w:u w:val="single"/>
          <w:rtl/>
        </w:rPr>
        <w:t xml:space="preserve"> פרק ה הלכה יד</w:t>
      </w:r>
    </w:p>
    <w:p w14:paraId="31A76204" w14:textId="7CA1CD65" w:rsidR="000953E8" w:rsidRPr="00F64935" w:rsidRDefault="000953E8" w:rsidP="00B46BF0">
      <w:pPr>
        <w:jc w:val="both"/>
        <w:rPr>
          <w:rFonts w:ascii="David" w:hAnsi="David" w:cs="David"/>
          <w:rtl/>
        </w:rPr>
      </w:pPr>
      <w:r w:rsidRPr="00F64935">
        <w:rPr>
          <w:rFonts w:ascii="David" w:hAnsi="David" w:cs="David"/>
          <w:rtl/>
        </w:rPr>
        <w:t xml:space="preserve">אם המלך החליט להפקיע את החצר שלי- זה לא דין, </w:t>
      </w:r>
      <w:r w:rsidRPr="00F64935">
        <w:rPr>
          <w:rFonts w:ascii="David" w:hAnsi="David" w:cs="David"/>
          <w:b/>
          <w:bCs/>
          <w:rtl/>
        </w:rPr>
        <w:t xml:space="preserve">הדין שנאמץ חייב להיות דין כללי ושוויוני, הוגן וצודק. </w:t>
      </w:r>
    </w:p>
    <w:p w14:paraId="783BAA53" w14:textId="77777777" w:rsidR="00F96F07" w:rsidRPr="00F64935" w:rsidRDefault="00F96F07" w:rsidP="00B46BF0">
      <w:pPr>
        <w:jc w:val="both"/>
        <w:rPr>
          <w:rFonts w:ascii="David" w:hAnsi="David" w:cs="David"/>
          <w:b/>
          <w:bCs/>
          <w:highlight w:val="cyan"/>
          <w:u w:val="single"/>
          <w:rtl/>
        </w:rPr>
      </w:pPr>
    </w:p>
    <w:p w14:paraId="66518F4E" w14:textId="5CBDCBAE" w:rsidR="000953E8" w:rsidRPr="00F64935" w:rsidRDefault="007F5AB7" w:rsidP="00B46BF0">
      <w:pPr>
        <w:jc w:val="both"/>
        <w:rPr>
          <w:rFonts w:ascii="David" w:hAnsi="David" w:cs="David"/>
          <w:b/>
          <w:bCs/>
          <w:u w:val="single"/>
          <w:rtl/>
        </w:rPr>
      </w:pPr>
      <w:r w:rsidRPr="00F64935">
        <w:rPr>
          <w:rFonts w:ascii="David" w:hAnsi="David" w:cs="David"/>
          <w:b/>
          <w:bCs/>
          <w:highlight w:val="cyan"/>
          <w:u w:val="single"/>
          <w:rtl/>
        </w:rPr>
        <w:t>שולחן ערוך חושן משפט סימן שסט סעיף ח</w:t>
      </w:r>
    </w:p>
    <w:p w14:paraId="5CAD1F73" w14:textId="609E5B56" w:rsidR="000C21BE" w:rsidRPr="00F64935" w:rsidRDefault="007313D9" w:rsidP="00B46BF0">
      <w:pPr>
        <w:jc w:val="both"/>
        <w:rPr>
          <w:rFonts w:ascii="David" w:hAnsi="David" w:cs="David"/>
          <w:rtl/>
        </w:rPr>
      </w:pPr>
      <w:r w:rsidRPr="00F64935">
        <w:rPr>
          <w:rFonts w:ascii="David" w:hAnsi="David" w:cs="David"/>
          <w:rtl/>
        </w:rPr>
        <w:t xml:space="preserve">למלך יש סמכות הפקעה לצרכי ציבור וענישה. </w:t>
      </w:r>
      <w:r w:rsidR="000C21BE" w:rsidRPr="00F64935">
        <w:rPr>
          <w:rFonts w:ascii="David" w:hAnsi="David" w:cs="David"/>
          <w:rtl/>
        </w:rPr>
        <w:t xml:space="preserve">אם מדובר בדין כללי- כל מי שעשה א ו-ב </w:t>
      </w:r>
      <w:r w:rsidR="00A0082A" w:rsidRPr="00F64935">
        <w:rPr>
          <w:rFonts w:ascii="David" w:hAnsi="David" w:cs="David"/>
          <w:rtl/>
        </w:rPr>
        <w:t>מפקיעים לו את השדה, ההלכה תכיר בזה (ו</w:t>
      </w:r>
      <w:r w:rsidR="005F6ABC" w:rsidRPr="00F64935">
        <w:rPr>
          <w:rFonts w:ascii="David" w:hAnsi="David" w:cs="David"/>
          <w:rtl/>
        </w:rPr>
        <w:t xml:space="preserve">למשל </w:t>
      </w:r>
      <w:r w:rsidR="00A0082A" w:rsidRPr="00F64935">
        <w:rPr>
          <w:rFonts w:ascii="David" w:hAnsi="David" w:cs="David"/>
          <w:rtl/>
        </w:rPr>
        <w:t xml:space="preserve">לא תצווה להחזיר את השדה אם </w:t>
      </w:r>
      <w:r w:rsidR="00BB113D" w:rsidRPr="00F64935">
        <w:rPr>
          <w:rFonts w:ascii="David" w:hAnsi="David" w:cs="David"/>
          <w:rtl/>
        </w:rPr>
        <w:t xml:space="preserve">יהודי </w:t>
      </w:r>
      <w:r w:rsidR="00A0082A" w:rsidRPr="00F64935">
        <w:rPr>
          <w:rFonts w:ascii="David" w:hAnsi="David" w:cs="David"/>
          <w:rtl/>
        </w:rPr>
        <w:t>ק</w:t>
      </w:r>
      <w:r w:rsidR="00BB113D" w:rsidRPr="00F64935">
        <w:rPr>
          <w:rFonts w:ascii="David" w:hAnsi="David" w:cs="David"/>
          <w:rtl/>
        </w:rPr>
        <w:t>נה</w:t>
      </w:r>
      <w:r w:rsidR="00A0082A" w:rsidRPr="00F64935">
        <w:rPr>
          <w:rFonts w:ascii="David" w:hAnsi="David" w:cs="David"/>
          <w:rtl/>
        </w:rPr>
        <w:t xml:space="preserve"> מהמלך</w:t>
      </w:r>
      <w:r w:rsidR="00BB113D" w:rsidRPr="00F64935">
        <w:rPr>
          <w:rFonts w:ascii="David" w:hAnsi="David" w:cs="David"/>
          <w:rtl/>
        </w:rPr>
        <w:t xml:space="preserve"> וגילה שזה גזל</w:t>
      </w:r>
      <w:r w:rsidR="00A0082A" w:rsidRPr="00F64935">
        <w:rPr>
          <w:rFonts w:ascii="David" w:hAnsi="David" w:cs="David"/>
          <w:rtl/>
        </w:rPr>
        <w:t xml:space="preserve">). </w:t>
      </w:r>
      <w:r w:rsidR="00A0082A" w:rsidRPr="00F64935">
        <w:rPr>
          <w:rFonts w:ascii="David" w:hAnsi="David" w:cs="David"/>
          <w:b/>
          <w:bCs/>
          <w:rtl/>
        </w:rPr>
        <w:t xml:space="preserve">אם מדובר בחוק </w:t>
      </w:r>
      <w:r w:rsidR="00A0082A" w:rsidRPr="00F64935">
        <w:rPr>
          <w:rFonts w:ascii="David" w:hAnsi="David" w:cs="David"/>
          <w:b/>
          <w:bCs/>
          <w:u w:val="single"/>
          <w:rtl/>
        </w:rPr>
        <w:t>פרסונלי</w:t>
      </w:r>
      <w:r w:rsidR="00A0082A" w:rsidRPr="00F64935">
        <w:rPr>
          <w:rFonts w:ascii="David" w:hAnsi="David" w:cs="David"/>
          <w:b/>
          <w:bCs/>
          <w:rtl/>
        </w:rPr>
        <w:t xml:space="preserve">- לא נכיר בו. אם מדובר בחוק </w:t>
      </w:r>
      <w:r w:rsidR="00A0082A" w:rsidRPr="00F64935">
        <w:rPr>
          <w:rFonts w:ascii="David" w:hAnsi="David" w:cs="David"/>
          <w:b/>
          <w:bCs/>
          <w:u w:val="single"/>
          <w:rtl/>
        </w:rPr>
        <w:t>כללי</w:t>
      </w:r>
      <w:r w:rsidR="005F6ABC" w:rsidRPr="00F64935">
        <w:rPr>
          <w:rFonts w:ascii="David" w:hAnsi="David" w:cs="David"/>
          <w:b/>
          <w:bCs/>
          <w:rtl/>
        </w:rPr>
        <w:t>-</w:t>
      </w:r>
      <w:r w:rsidR="00A0082A" w:rsidRPr="00F64935">
        <w:rPr>
          <w:rFonts w:ascii="David" w:hAnsi="David" w:cs="David"/>
          <w:b/>
          <w:bCs/>
          <w:rtl/>
        </w:rPr>
        <w:t xml:space="preserve"> נכיר בו.</w:t>
      </w:r>
    </w:p>
    <w:p w14:paraId="0113B8AD" w14:textId="77777777" w:rsidR="00F96F07" w:rsidRPr="00F64935" w:rsidRDefault="00F96F07" w:rsidP="00B46BF0">
      <w:pPr>
        <w:jc w:val="both"/>
        <w:rPr>
          <w:rFonts w:ascii="David" w:hAnsi="David" w:cs="David"/>
          <w:b/>
          <w:bCs/>
          <w:highlight w:val="cyan"/>
          <w:u w:val="single"/>
          <w:rtl/>
        </w:rPr>
      </w:pPr>
    </w:p>
    <w:p w14:paraId="30D58D39" w14:textId="77777777" w:rsidR="00CB7E29" w:rsidRPr="00F64935" w:rsidRDefault="00292FA6" w:rsidP="00B46BF0">
      <w:pPr>
        <w:jc w:val="both"/>
        <w:rPr>
          <w:rFonts w:ascii="David" w:hAnsi="David" w:cs="David"/>
          <w:b/>
          <w:bCs/>
          <w:u w:val="single"/>
          <w:rtl/>
        </w:rPr>
      </w:pPr>
      <w:r w:rsidRPr="00F64935">
        <w:rPr>
          <w:rFonts w:ascii="David" w:hAnsi="David" w:cs="David"/>
          <w:b/>
          <w:bCs/>
          <w:highlight w:val="cyan"/>
          <w:u w:val="single"/>
          <w:rtl/>
        </w:rPr>
        <w:t>מגיד</w:t>
      </w:r>
      <w:r w:rsidR="0005146B" w:rsidRPr="00F64935">
        <w:rPr>
          <w:rFonts w:ascii="David" w:hAnsi="David" w:cs="David"/>
          <w:b/>
          <w:bCs/>
          <w:highlight w:val="cyan"/>
          <w:u w:val="single"/>
          <w:rtl/>
        </w:rPr>
        <w:t xml:space="preserve"> משנה הלכות </w:t>
      </w:r>
      <w:proofErr w:type="spellStart"/>
      <w:r w:rsidR="0005146B" w:rsidRPr="00F64935">
        <w:rPr>
          <w:rFonts w:ascii="David" w:hAnsi="David" w:cs="David"/>
          <w:b/>
          <w:bCs/>
          <w:highlight w:val="cyan"/>
          <w:u w:val="single"/>
          <w:rtl/>
        </w:rPr>
        <w:t>מלוה</w:t>
      </w:r>
      <w:proofErr w:type="spellEnd"/>
      <w:r w:rsidR="0005146B" w:rsidRPr="00F64935">
        <w:rPr>
          <w:rFonts w:ascii="David" w:hAnsi="David" w:cs="David"/>
          <w:b/>
          <w:bCs/>
          <w:highlight w:val="cyan"/>
          <w:u w:val="single"/>
          <w:rtl/>
        </w:rPr>
        <w:t xml:space="preserve"> </w:t>
      </w:r>
      <w:proofErr w:type="spellStart"/>
      <w:r w:rsidR="0005146B" w:rsidRPr="00F64935">
        <w:rPr>
          <w:rFonts w:ascii="David" w:hAnsi="David" w:cs="David"/>
          <w:b/>
          <w:bCs/>
          <w:highlight w:val="cyan"/>
          <w:u w:val="single"/>
          <w:rtl/>
        </w:rPr>
        <w:t>ולוה</w:t>
      </w:r>
      <w:proofErr w:type="spellEnd"/>
      <w:r w:rsidR="0005146B" w:rsidRPr="00F64935">
        <w:rPr>
          <w:rFonts w:ascii="David" w:hAnsi="David" w:cs="David"/>
          <w:b/>
          <w:bCs/>
          <w:highlight w:val="cyan"/>
          <w:u w:val="single"/>
          <w:rtl/>
        </w:rPr>
        <w:t xml:space="preserve"> </w:t>
      </w:r>
      <w:proofErr w:type="spellStart"/>
      <w:r w:rsidR="0005146B" w:rsidRPr="00F64935">
        <w:rPr>
          <w:rFonts w:ascii="David" w:hAnsi="David" w:cs="David"/>
          <w:b/>
          <w:bCs/>
          <w:highlight w:val="cyan"/>
          <w:u w:val="single"/>
          <w:rtl/>
        </w:rPr>
        <w:t>כז</w:t>
      </w:r>
      <w:proofErr w:type="spellEnd"/>
      <w:r w:rsidR="0005146B" w:rsidRPr="00F64935">
        <w:rPr>
          <w:rFonts w:ascii="David" w:hAnsi="David" w:cs="David"/>
          <w:b/>
          <w:bCs/>
          <w:highlight w:val="cyan"/>
          <w:u w:val="single"/>
          <w:rtl/>
        </w:rPr>
        <w:t>, א</w:t>
      </w:r>
    </w:p>
    <w:p w14:paraId="7AF77369" w14:textId="6A85FA05" w:rsidR="00F92F05" w:rsidRPr="00F64935" w:rsidRDefault="00F92F05" w:rsidP="00B46BF0">
      <w:pPr>
        <w:jc w:val="both"/>
        <w:rPr>
          <w:rFonts w:ascii="David" w:hAnsi="David" w:cs="David"/>
          <w:b/>
          <w:bCs/>
          <w:u w:val="single"/>
          <w:rtl/>
        </w:rPr>
      </w:pPr>
      <w:r w:rsidRPr="00F64935">
        <w:rPr>
          <w:rFonts w:ascii="David" w:hAnsi="David" w:cs="David"/>
          <w:rtl/>
        </w:rPr>
        <w:t xml:space="preserve">הכלל </w:t>
      </w:r>
      <w:r w:rsidR="00F96F07" w:rsidRPr="00F64935">
        <w:rPr>
          <w:rFonts w:ascii="David" w:hAnsi="David" w:cs="David"/>
          <w:rtl/>
        </w:rPr>
        <w:t>"</w:t>
      </w:r>
      <w:proofErr w:type="spellStart"/>
      <w:r w:rsidRPr="00F64935">
        <w:rPr>
          <w:rFonts w:ascii="David" w:hAnsi="David" w:cs="David"/>
          <w:rtl/>
        </w:rPr>
        <w:t>דינא</w:t>
      </w:r>
      <w:proofErr w:type="spellEnd"/>
      <w:r w:rsidRPr="00F64935">
        <w:rPr>
          <w:rFonts w:ascii="David" w:hAnsi="David" w:cs="David"/>
          <w:rtl/>
        </w:rPr>
        <w:t xml:space="preserve"> </w:t>
      </w:r>
      <w:proofErr w:type="spellStart"/>
      <w:r w:rsidRPr="00F64935">
        <w:rPr>
          <w:rFonts w:ascii="David" w:hAnsi="David" w:cs="David"/>
          <w:rtl/>
        </w:rPr>
        <w:t>דמלכותא</w:t>
      </w:r>
      <w:proofErr w:type="spellEnd"/>
      <w:r w:rsidRPr="00F64935">
        <w:rPr>
          <w:rFonts w:ascii="David" w:hAnsi="David" w:cs="David"/>
          <w:rtl/>
        </w:rPr>
        <w:t xml:space="preserve"> </w:t>
      </w:r>
      <w:proofErr w:type="spellStart"/>
      <w:r w:rsidRPr="00F64935">
        <w:rPr>
          <w:rFonts w:ascii="David" w:hAnsi="David" w:cs="David"/>
          <w:rtl/>
        </w:rPr>
        <w:t>דינא</w:t>
      </w:r>
      <w:proofErr w:type="spellEnd"/>
      <w:r w:rsidR="00F96F07" w:rsidRPr="00F64935">
        <w:rPr>
          <w:rFonts w:ascii="David" w:hAnsi="David" w:cs="David"/>
          <w:rtl/>
        </w:rPr>
        <w:t>"</w:t>
      </w:r>
      <w:r w:rsidRPr="00F64935">
        <w:rPr>
          <w:rFonts w:ascii="David" w:hAnsi="David" w:cs="David"/>
          <w:rtl/>
        </w:rPr>
        <w:t xml:space="preserve">- </w:t>
      </w:r>
      <w:r w:rsidR="00EF499C" w:rsidRPr="00F64935">
        <w:rPr>
          <w:rFonts w:ascii="David" w:hAnsi="David" w:cs="David"/>
          <w:rtl/>
        </w:rPr>
        <w:t>נאמר</w:t>
      </w:r>
      <w:r w:rsidRPr="00F64935">
        <w:rPr>
          <w:rFonts w:ascii="David" w:hAnsi="David" w:cs="David"/>
          <w:rtl/>
        </w:rPr>
        <w:t xml:space="preserve"> לתועלת </w:t>
      </w:r>
      <w:r w:rsidRPr="00F64935">
        <w:rPr>
          <w:rFonts w:ascii="David" w:hAnsi="David" w:cs="David"/>
          <w:b/>
          <w:bCs/>
          <w:rtl/>
        </w:rPr>
        <w:t>בענייניי המיסים</w:t>
      </w:r>
      <w:r w:rsidRPr="00F64935">
        <w:rPr>
          <w:rFonts w:ascii="David" w:hAnsi="David" w:cs="David"/>
          <w:rtl/>
        </w:rPr>
        <w:t xml:space="preserve">. </w:t>
      </w:r>
      <w:r w:rsidR="00EF499C" w:rsidRPr="00F64935">
        <w:rPr>
          <w:rFonts w:ascii="David" w:hAnsi="David" w:cs="David"/>
          <w:rtl/>
        </w:rPr>
        <w:t xml:space="preserve">הכלל לא מתייחס למקרים של </w:t>
      </w:r>
      <w:r w:rsidRPr="00F64935">
        <w:rPr>
          <w:rFonts w:ascii="David" w:hAnsi="David" w:cs="David"/>
          <w:rtl/>
        </w:rPr>
        <w:t>בן אדם לחברו</w:t>
      </w:r>
      <w:r w:rsidR="00EF499C" w:rsidRPr="00F64935">
        <w:rPr>
          <w:rFonts w:ascii="David" w:hAnsi="David" w:cs="David"/>
          <w:rtl/>
        </w:rPr>
        <w:t>.</w:t>
      </w:r>
    </w:p>
    <w:p w14:paraId="6B59DC51" w14:textId="77777777" w:rsidR="00EF499C" w:rsidRPr="00F64935" w:rsidRDefault="00EF499C" w:rsidP="00B46BF0">
      <w:pPr>
        <w:jc w:val="both"/>
        <w:rPr>
          <w:rFonts w:ascii="David" w:hAnsi="David" w:cs="David"/>
          <w:b/>
          <w:bCs/>
          <w:highlight w:val="cyan"/>
          <w:u w:val="single"/>
          <w:rtl/>
        </w:rPr>
      </w:pPr>
    </w:p>
    <w:p w14:paraId="522824D0" w14:textId="23220656" w:rsidR="0005146B" w:rsidRPr="00F64935" w:rsidRDefault="0005146B" w:rsidP="00B46BF0">
      <w:pPr>
        <w:jc w:val="both"/>
        <w:rPr>
          <w:rFonts w:ascii="David" w:hAnsi="David" w:cs="David"/>
          <w:b/>
          <w:bCs/>
          <w:u w:val="single"/>
          <w:rtl/>
        </w:rPr>
      </w:pPr>
      <w:r w:rsidRPr="00F64935">
        <w:rPr>
          <w:rFonts w:ascii="David" w:hAnsi="David" w:cs="David"/>
          <w:b/>
          <w:bCs/>
          <w:highlight w:val="cyan"/>
          <w:u w:val="single"/>
          <w:rtl/>
        </w:rPr>
        <w:t>שולחן ערוך חושן משפט סימן שסט סעיף יא</w:t>
      </w:r>
    </w:p>
    <w:p w14:paraId="63C40C07" w14:textId="13A8834B" w:rsidR="00BB58BD" w:rsidRPr="00F64935" w:rsidRDefault="00BB58BD" w:rsidP="00B46BF0">
      <w:pPr>
        <w:jc w:val="both"/>
        <w:rPr>
          <w:rFonts w:ascii="David" w:hAnsi="David" w:cs="David"/>
          <w:rtl/>
        </w:rPr>
      </w:pPr>
      <w:r w:rsidRPr="00F64935">
        <w:rPr>
          <w:rFonts w:ascii="David" w:hAnsi="David" w:cs="David"/>
          <w:rtl/>
        </w:rPr>
        <w:t xml:space="preserve">אישה שמתה בלי ילדים לפי דין תורה הבעל יורשה, ולפי הדין המקומי הוריה יורשים אותה. </w:t>
      </w:r>
      <w:proofErr w:type="spellStart"/>
      <w:r w:rsidRPr="00F64935">
        <w:rPr>
          <w:rFonts w:ascii="David" w:hAnsi="David" w:cs="David"/>
          <w:u w:val="single"/>
          <w:rtl/>
        </w:rPr>
        <w:t>הרמ"א</w:t>
      </w:r>
      <w:proofErr w:type="spellEnd"/>
      <w:r w:rsidRPr="00F64935">
        <w:rPr>
          <w:rFonts w:ascii="David" w:hAnsi="David" w:cs="David"/>
          <w:rtl/>
        </w:rPr>
        <w:t xml:space="preserve"> מצטט את </w:t>
      </w:r>
      <w:proofErr w:type="spellStart"/>
      <w:r w:rsidRPr="00F64935">
        <w:rPr>
          <w:rFonts w:ascii="David" w:hAnsi="David" w:cs="David"/>
          <w:u w:val="single"/>
          <w:rtl/>
        </w:rPr>
        <w:t>המהרי"ק</w:t>
      </w:r>
      <w:proofErr w:type="spellEnd"/>
      <w:r w:rsidRPr="00F64935">
        <w:rPr>
          <w:rFonts w:ascii="David" w:hAnsi="David" w:cs="David"/>
          <w:rtl/>
        </w:rPr>
        <w:t xml:space="preserve"> שאומר שלא אומרים </w:t>
      </w:r>
      <w:r w:rsidR="00EF499C" w:rsidRPr="00F64935">
        <w:rPr>
          <w:rFonts w:ascii="David" w:hAnsi="David" w:cs="David"/>
          <w:rtl/>
        </w:rPr>
        <w:t>"</w:t>
      </w:r>
      <w:proofErr w:type="spellStart"/>
      <w:r w:rsidR="00EF499C" w:rsidRPr="00F64935">
        <w:rPr>
          <w:rFonts w:ascii="David" w:hAnsi="David" w:cs="David"/>
          <w:rtl/>
        </w:rPr>
        <w:t>דינא</w:t>
      </w:r>
      <w:proofErr w:type="spellEnd"/>
      <w:r w:rsidR="00EF499C" w:rsidRPr="00F64935">
        <w:rPr>
          <w:rFonts w:ascii="David" w:hAnsi="David" w:cs="David"/>
          <w:rtl/>
        </w:rPr>
        <w:t xml:space="preserve"> </w:t>
      </w:r>
      <w:proofErr w:type="spellStart"/>
      <w:r w:rsidR="00EF499C" w:rsidRPr="00F64935">
        <w:rPr>
          <w:rFonts w:ascii="David" w:hAnsi="David" w:cs="David"/>
          <w:rtl/>
        </w:rPr>
        <w:t>דמלכותא</w:t>
      </w:r>
      <w:proofErr w:type="spellEnd"/>
      <w:r w:rsidR="00EF499C" w:rsidRPr="00F64935">
        <w:rPr>
          <w:rFonts w:ascii="David" w:hAnsi="David" w:cs="David"/>
          <w:rtl/>
        </w:rPr>
        <w:t xml:space="preserve"> </w:t>
      </w:r>
      <w:proofErr w:type="spellStart"/>
      <w:r w:rsidR="00EF499C" w:rsidRPr="00F64935">
        <w:rPr>
          <w:rFonts w:ascii="David" w:hAnsi="David" w:cs="David"/>
          <w:rtl/>
        </w:rPr>
        <w:t>דינא</w:t>
      </w:r>
      <w:proofErr w:type="spellEnd"/>
      <w:r w:rsidR="00EF499C" w:rsidRPr="00F64935">
        <w:rPr>
          <w:rFonts w:ascii="David" w:hAnsi="David" w:cs="David"/>
          <w:rtl/>
        </w:rPr>
        <w:t>"</w:t>
      </w:r>
      <w:r w:rsidRPr="00F64935">
        <w:rPr>
          <w:rFonts w:ascii="David" w:hAnsi="David" w:cs="David"/>
          <w:rtl/>
        </w:rPr>
        <w:t xml:space="preserve"> </w:t>
      </w:r>
      <w:r w:rsidRPr="00F64935">
        <w:rPr>
          <w:rFonts w:ascii="David" w:hAnsi="David" w:cs="David"/>
          <w:b/>
          <w:bCs/>
          <w:rtl/>
        </w:rPr>
        <w:t xml:space="preserve">במקרה של שאלת ירושה, </w:t>
      </w:r>
      <w:r w:rsidRPr="00F64935">
        <w:rPr>
          <w:rFonts w:ascii="David" w:hAnsi="David" w:cs="David"/>
          <w:rtl/>
        </w:rPr>
        <w:t xml:space="preserve">כי לא אומרים </w:t>
      </w:r>
      <w:r w:rsidR="00EF499C" w:rsidRPr="00F64935">
        <w:rPr>
          <w:rFonts w:ascii="David" w:hAnsi="David" w:cs="David"/>
          <w:rtl/>
        </w:rPr>
        <w:t>"</w:t>
      </w:r>
      <w:proofErr w:type="spellStart"/>
      <w:r w:rsidR="00EF499C" w:rsidRPr="00F64935">
        <w:rPr>
          <w:rFonts w:ascii="David" w:hAnsi="David" w:cs="David"/>
          <w:rtl/>
        </w:rPr>
        <w:t>דינא</w:t>
      </w:r>
      <w:proofErr w:type="spellEnd"/>
      <w:r w:rsidR="00EF499C" w:rsidRPr="00F64935">
        <w:rPr>
          <w:rFonts w:ascii="David" w:hAnsi="David" w:cs="David"/>
          <w:rtl/>
        </w:rPr>
        <w:t xml:space="preserve"> </w:t>
      </w:r>
      <w:proofErr w:type="spellStart"/>
      <w:r w:rsidR="00EF499C" w:rsidRPr="00F64935">
        <w:rPr>
          <w:rFonts w:ascii="David" w:hAnsi="David" w:cs="David"/>
          <w:rtl/>
        </w:rPr>
        <w:t>דמלכותא</w:t>
      </w:r>
      <w:proofErr w:type="spellEnd"/>
      <w:r w:rsidR="00EF499C" w:rsidRPr="00F64935">
        <w:rPr>
          <w:rFonts w:ascii="David" w:hAnsi="David" w:cs="David"/>
          <w:rtl/>
        </w:rPr>
        <w:t xml:space="preserve"> </w:t>
      </w:r>
      <w:proofErr w:type="spellStart"/>
      <w:r w:rsidR="00EF499C" w:rsidRPr="00F64935">
        <w:rPr>
          <w:rFonts w:ascii="David" w:hAnsi="David" w:cs="David"/>
          <w:rtl/>
        </w:rPr>
        <w:t>דינא</w:t>
      </w:r>
      <w:proofErr w:type="spellEnd"/>
      <w:r w:rsidR="00EF499C" w:rsidRPr="00F64935">
        <w:rPr>
          <w:rFonts w:ascii="David" w:hAnsi="David" w:cs="David"/>
          <w:rtl/>
        </w:rPr>
        <w:t xml:space="preserve">" </w:t>
      </w:r>
      <w:r w:rsidRPr="00F64935">
        <w:rPr>
          <w:rFonts w:ascii="David" w:hAnsi="David" w:cs="David"/>
          <w:b/>
          <w:bCs/>
          <w:rtl/>
        </w:rPr>
        <w:t xml:space="preserve">אלא בדבר שיש </w:t>
      </w:r>
      <w:r w:rsidRPr="00F64935">
        <w:rPr>
          <w:rFonts w:ascii="David" w:hAnsi="David" w:cs="David"/>
          <w:b/>
          <w:bCs/>
          <w:rtl/>
        </w:rPr>
        <w:lastRenderedPageBreak/>
        <w:t>בו הנאה למלך או שנתקן לתקנת בני המדינה</w:t>
      </w:r>
      <w:r w:rsidRPr="00F64935">
        <w:rPr>
          <w:rFonts w:ascii="David" w:hAnsi="David" w:cs="David"/>
          <w:rtl/>
        </w:rPr>
        <w:t xml:space="preserve"> (עניין ציבורי), אבל </w:t>
      </w:r>
      <w:r w:rsidRPr="00F64935">
        <w:rPr>
          <w:rFonts w:ascii="David" w:hAnsi="David" w:cs="David"/>
          <w:b/>
          <w:bCs/>
          <w:rtl/>
        </w:rPr>
        <w:t>דברים שהם פרטיים בין אדם לחברו לא אומרים</w:t>
      </w:r>
      <w:r w:rsidRPr="00F64935">
        <w:rPr>
          <w:rFonts w:ascii="David" w:hAnsi="David" w:cs="David"/>
          <w:rtl/>
        </w:rPr>
        <w:t xml:space="preserve"> </w:t>
      </w:r>
      <w:r w:rsidR="00EF499C" w:rsidRPr="00F64935">
        <w:rPr>
          <w:rFonts w:ascii="David" w:hAnsi="David" w:cs="David"/>
          <w:rtl/>
        </w:rPr>
        <w:t>"</w:t>
      </w:r>
      <w:proofErr w:type="spellStart"/>
      <w:r w:rsidR="00EF499C" w:rsidRPr="00F64935">
        <w:rPr>
          <w:rFonts w:ascii="David" w:hAnsi="David" w:cs="David"/>
          <w:rtl/>
        </w:rPr>
        <w:t>דינא</w:t>
      </w:r>
      <w:proofErr w:type="spellEnd"/>
      <w:r w:rsidR="00EF499C" w:rsidRPr="00F64935">
        <w:rPr>
          <w:rFonts w:ascii="David" w:hAnsi="David" w:cs="David"/>
          <w:rtl/>
        </w:rPr>
        <w:t xml:space="preserve"> </w:t>
      </w:r>
      <w:proofErr w:type="spellStart"/>
      <w:r w:rsidR="00EF499C" w:rsidRPr="00F64935">
        <w:rPr>
          <w:rFonts w:ascii="David" w:hAnsi="David" w:cs="David"/>
          <w:rtl/>
        </w:rPr>
        <w:t>דמלכותא</w:t>
      </w:r>
      <w:proofErr w:type="spellEnd"/>
      <w:r w:rsidR="00EF499C" w:rsidRPr="00F64935">
        <w:rPr>
          <w:rFonts w:ascii="David" w:hAnsi="David" w:cs="David"/>
          <w:rtl/>
        </w:rPr>
        <w:t xml:space="preserve"> </w:t>
      </w:r>
      <w:proofErr w:type="spellStart"/>
      <w:r w:rsidR="00EF499C" w:rsidRPr="00F64935">
        <w:rPr>
          <w:rFonts w:ascii="David" w:hAnsi="David" w:cs="David"/>
          <w:rtl/>
        </w:rPr>
        <w:t>דינא</w:t>
      </w:r>
      <w:proofErr w:type="spellEnd"/>
      <w:r w:rsidR="00EF499C" w:rsidRPr="00F64935">
        <w:rPr>
          <w:rFonts w:ascii="David" w:hAnsi="David" w:cs="David"/>
          <w:rtl/>
        </w:rPr>
        <w:t>"</w:t>
      </w:r>
      <w:r w:rsidRPr="00F64935">
        <w:rPr>
          <w:rFonts w:ascii="David" w:hAnsi="David" w:cs="David"/>
          <w:rtl/>
        </w:rPr>
        <w:t xml:space="preserve">. דעה זה לא מוסכמת על כולם ויש הסוברים שגם במשפט </w:t>
      </w:r>
      <w:r w:rsidR="00EF499C" w:rsidRPr="00F64935">
        <w:rPr>
          <w:rFonts w:ascii="David" w:hAnsi="David" w:cs="David"/>
          <w:rtl/>
        </w:rPr>
        <w:t>ה</w:t>
      </w:r>
      <w:r w:rsidRPr="00F64935">
        <w:rPr>
          <w:rFonts w:ascii="David" w:hAnsi="David" w:cs="David"/>
          <w:rtl/>
        </w:rPr>
        <w:t>פרטי</w:t>
      </w:r>
      <w:r w:rsidR="00EF499C" w:rsidRPr="00F64935">
        <w:rPr>
          <w:rFonts w:ascii="David" w:hAnsi="David" w:cs="David"/>
          <w:rtl/>
        </w:rPr>
        <w:t xml:space="preserve"> הכלל חל.</w:t>
      </w:r>
      <w:r w:rsidRPr="00F64935">
        <w:rPr>
          <w:rFonts w:ascii="David" w:hAnsi="David" w:cs="David"/>
          <w:rtl/>
        </w:rPr>
        <w:t xml:space="preserve"> </w:t>
      </w:r>
    </w:p>
    <w:p w14:paraId="01092F26" w14:textId="77777777" w:rsidR="000366EA" w:rsidRPr="00F64935" w:rsidRDefault="00BB58BD" w:rsidP="00B46BF0">
      <w:pPr>
        <w:jc w:val="both"/>
        <w:rPr>
          <w:rFonts w:ascii="David" w:hAnsi="David" w:cs="David"/>
          <w:rtl/>
        </w:rPr>
      </w:pPr>
      <w:proofErr w:type="spellStart"/>
      <w:r w:rsidRPr="00F64935">
        <w:rPr>
          <w:rFonts w:ascii="David" w:hAnsi="David" w:cs="David"/>
          <w:rtl/>
        </w:rPr>
        <w:t>הרמ"א</w:t>
      </w:r>
      <w:proofErr w:type="spellEnd"/>
      <w:r w:rsidRPr="00F64935">
        <w:rPr>
          <w:rFonts w:ascii="David" w:hAnsi="David" w:cs="David"/>
          <w:rtl/>
        </w:rPr>
        <w:t xml:space="preserve"> נותן נימוק נוסף שלא אומרים כאן </w:t>
      </w:r>
      <w:r w:rsidR="00EF499C" w:rsidRPr="00F64935">
        <w:rPr>
          <w:rFonts w:ascii="David" w:hAnsi="David" w:cs="David"/>
          <w:rtl/>
        </w:rPr>
        <w:t>"</w:t>
      </w:r>
      <w:proofErr w:type="spellStart"/>
      <w:r w:rsidR="00EF499C" w:rsidRPr="00F64935">
        <w:rPr>
          <w:rFonts w:ascii="David" w:hAnsi="David" w:cs="David"/>
          <w:rtl/>
        </w:rPr>
        <w:t>דינא</w:t>
      </w:r>
      <w:proofErr w:type="spellEnd"/>
      <w:r w:rsidR="00EF499C" w:rsidRPr="00F64935">
        <w:rPr>
          <w:rFonts w:ascii="David" w:hAnsi="David" w:cs="David"/>
          <w:rtl/>
        </w:rPr>
        <w:t xml:space="preserve"> </w:t>
      </w:r>
      <w:proofErr w:type="spellStart"/>
      <w:r w:rsidR="00EF499C" w:rsidRPr="00F64935">
        <w:rPr>
          <w:rFonts w:ascii="David" w:hAnsi="David" w:cs="David"/>
          <w:rtl/>
        </w:rPr>
        <w:t>דמלכותא</w:t>
      </w:r>
      <w:proofErr w:type="spellEnd"/>
      <w:r w:rsidR="00EF499C" w:rsidRPr="00F64935">
        <w:rPr>
          <w:rFonts w:ascii="David" w:hAnsi="David" w:cs="David"/>
          <w:rtl/>
        </w:rPr>
        <w:t xml:space="preserve"> </w:t>
      </w:r>
      <w:proofErr w:type="spellStart"/>
      <w:r w:rsidR="00EF499C" w:rsidRPr="00F64935">
        <w:rPr>
          <w:rFonts w:ascii="David" w:hAnsi="David" w:cs="David"/>
          <w:rtl/>
        </w:rPr>
        <w:t>דינא</w:t>
      </w:r>
      <w:proofErr w:type="spellEnd"/>
      <w:r w:rsidR="00EF499C" w:rsidRPr="00F64935">
        <w:rPr>
          <w:rFonts w:ascii="David" w:hAnsi="David" w:cs="David"/>
          <w:rtl/>
        </w:rPr>
        <w:t xml:space="preserve">" </w:t>
      </w:r>
      <w:r w:rsidRPr="00F64935">
        <w:rPr>
          <w:rFonts w:ascii="David" w:hAnsi="David" w:cs="David"/>
          <w:b/>
          <w:bCs/>
          <w:rtl/>
        </w:rPr>
        <w:t xml:space="preserve">בגלל שאם נרחיב את המושג יותר מידי יתבטלו כל דיני הממונות במשפט העברי.  </w:t>
      </w:r>
    </w:p>
    <w:p w14:paraId="730E65BF" w14:textId="0ACCBC17" w:rsidR="00BB58BD" w:rsidRPr="00F64935" w:rsidRDefault="000366EA" w:rsidP="00B46BF0">
      <w:pPr>
        <w:jc w:val="both"/>
        <w:rPr>
          <w:rFonts w:ascii="David" w:hAnsi="David" w:cs="David"/>
          <w:rtl/>
        </w:rPr>
      </w:pPr>
      <w:r w:rsidRPr="00F64935">
        <w:rPr>
          <w:rFonts w:ascii="David" w:hAnsi="David" w:cs="David"/>
          <w:rtl/>
        </w:rPr>
        <w:t>"</w:t>
      </w:r>
      <w:proofErr w:type="spellStart"/>
      <w:r w:rsidRPr="00F64935">
        <w:rPr>
          <w:rFonts w:ascii="David" w:hAnsi="David" w:cs="David"/>
          <w:rtl/>
        </w:rPr>
        <w:t>דינא</w:t>
      </w:r>
      <w:proofErr w:type="spellEnd"/>
      <w:r w:rsidRPr="00F64935">
        <w:rPr>
          <w:rFonts w:ascii="David" w:hAnsi="David" w:cs="David"/>
          <w:rtl/>
        </w:rPr>
        <w:t xml:space="preserve"> </w:t>
      </w:r>
      <w:proofErr w:type="spellStart"/>
      <w:r w:rsidRPr="00F64935">
        <w:rPr>
          <w:rFonts w:ascii="David" w:hAnsi="David" w:cs="David"/>
          <w:rtl/>
        </w:rPr>
        <w:t>דמלכותא</w:t>
      </w:r>
      <w:proofErr w:type="spellEnd"/>
      <w:r w:rsidRPr="00F64935">
        <w:rPr>
          <w:rFonts w:ascii="David" w:hAnsi="David" w:cs="David"/>
          <w:rtl/>
        </w:rPr>
        <w:t xml:space="preserve"> </w:t>
      </w:r>
      <w:proofErr w:type="spellStart"/>
      <w:r w:rsidRPr="00F64935">
        <w:rPr>
          <w:rFonts w:ascii="David" w:hAnsi="David" w:cs="David"/>
          <w:rtl/>
        </w:rPr>
        <w:t>דינא</w:t>
      </w:r>
      <w:proofErr w:type="spellEnd"/>
      <w:r w:rsidRPr="00F64935">
        <w:rPr>
          <w:rFonts w:ascii="David" w:hAnsi="David" w:cs="David"/>
          <w:rtl/>
        </w:rPr>
        <w:t>"</w:t>
      </w:r>
      <w:r w:rsidR="00BB58BD" w:rsidRPr="00F64935">
        <w:rPr>
          <w:rFonts w:ascii="David" w:hAnsi="David" w:cs="David"/>
          <w:rtl/>
        </w:rPr>
        <w:t xml:space="preserve"> עובד מ</w:t>
      </w:r>
      <w:r w:rsidRPr="00F64935">
        <w:rPr>
          <w:rFonts w:ascii="David" w:hAnsi="David" w:cs="David"/>
          <w:rtl/>
        </w:rPr>
        <w:t xml:space="preserve">תוקף </w:t>
      </w:r>
      <w:r w:rsidR="00BB58BD" w:rsidRPr="00F64935">
        <w:rPr>
          <w:rFonts w:ascii="David" w:hAnsi="David" w:cs="David"/>
          <w:rtl/>
        </w:rPr>
        <w:t xml:space="preserve">כך שאנו מסכימים לחוקי המלך ורוצים סדר בחברה או </w:t>
      </w:r>
      <w:r w:rsidRPr="00F64935">
        <w:rPr>
          <w:rFonts w:ascii="David" w:hAnsi="David" w:cs="David"/>
          <w:rtl/>
        </w:rPr>
        <w:t>ש</w:t>
      </w:r>
      <w:r w:rsidR="00B71D7F" w:rsidRPr="00F64935">
        <w:rPr>
          <w:rFonts w:ascii="David" w:hAnsi="David" w:cs="David"/>
          <w:rtl/>
        </w:rPr>
        <w:t>עובד</w:t>
      </w:r>
      <w:r w:rsidR="00BB58BD" w:rsidRPr="00F64935">
        <w:rPr>
          <w:rFonts w:ascii="David" w:hAnsi="David" w:cs="David"/>
          <w:rtl/>
        </w:rPr>
        <w:t xml:space="preserve"> איפה שחכמים הסכימו, הנימוק הנוסף שנותן </w:t>
      </w:r>
      <w:proofErr w:type="spellStart"/>
      <w:r w:rsidR="00BB58BD" w:rsidRPr="00F64935">
        <w:rPr>
          <w:rFonts w:ascii="David" w:hAnsi="David" w:cs="David"/>
          <w:rtl/>
        </w:rPr>
        <w:t>הרמ"א</w:t>
      </w:r>
      <w:proofErr w:type="spellEnd"/>
      <w:r w:rsidR="00BB58BD" w:rsidRPr="00F64935">
        <w:rPr>
          <w:rFonts w:ascii="David" w:hAnsi="David" w:cs="David"/>
          <w:rtl/>
        </w:rPr>
        <w:t xml:space="preserve"> פחות מובן. יכול להיות שהטעם האחרון של </w:t>
      </w:r>
      <w:proofErr w:type="spellStart"/>
      <w:r w:rsidR="00BB58BD" w:rsidRPr="00F64935">
        <w:rPr>
          <w:rFonts w:ascii="David" w:hAnsi="David" w:cs="David"/>
          <w:rtl/>
        </w:rPr>
        <w:t>הרמ"א</w:t>
      </w:r>
      <w:proofErr w:type="spellEnd"/>
      <w:r w:rsidR="00BB58BD" w:rsidRPr="00F64935">
        <w:rPr>
          <w:rFonts w:ascii="David" w:hAnsi="David" w:cs="David"/>
          <w:rtl/>
        </w:rPr>
        <w:t xml:space="preserve"> תלוי בהנמקות השונות אבל לא בהכרח.</w:t>
      </w:r>
    </w:p>
    <w:p w14:paraId="70D6777B" w14:textId="77777777" w:rsidR="000366EA" w:rsidRPr="00F64935" w:rsidRDefault="000366EA" w:rsidP="00B46BF0">
      <w:pPr>
        <w:jc w:val="both"/>
        <w:rPr>
          <w:rFonts w:ascii="David" w:hAnsi="David" w:cs="David"/>
          <w:b/>
          <w:bCs/>
          <w:highlight w:val="cyan"/>
          <w:u w:val="single"/>
          <w:rtl/>
        </w:rPr>
      </w:pPr>
    </w:p>
    <w:p w14:paraId="0A623E3C" w14:textId="626FA9EB" w:rsidR="00BB58BD" w:rsidRPr="00F64935" w:rsidRDefault="00BB58BD" w:rsidP="00B46BF0">
      <w:pPr>
        <w:jc w:val="both"/>
        <w:rPr>
          <w:rFonts w:ascii="David" w:hAnsi="David" w:cs="David"/>
          <w:b/>
          <w:bCs/>
          <w:u w:val="single"/>
          <w:rtl/>
        </w:rPr>
      </w:pPr>
      <w:proofErr w:type="spellStart"/>
      <w:r w:rsidRPr="00F64935">
        <w:rPr>
          <w:rFonts w:ascii="David" w:hAnsi="David" w:cs="David"/>
          <w:b/>
          <w:bCs/>
          <w:highlight w:val="cyan"/>
          <w:u w:val="single"/>
          <w:rtl/>
        </w:rPr>
        <w:t>הרשב"א</w:t>
      </w:r>
      <w:proofErr w:type="spellEnd"/>
      <w:r w:rsidRPr="00F64935">
        <w:rPr>
          <w:rFonts w:ascii="David" w:hAnsi="David" w:cs="David"/>
          <w:b/>
          <w:bCs/>
          <w:highlight w:val="cyan"/>
          <w:u w:val="single"/>
          <w:rtl/>
        </w:rPr>
        <w:t xml:space="preserve"> גיטין י ע"ב</w:t>
      </w:r>
    </w:p>
    <w:p w14:paraId="75FA425C" w14:textId="3A3A2667" w:rsidR="00BB58BD" w:rsidRPr="00F64935" w:rsidRDefault="00BB58BD" w:rsidP="00B46BF0">
      <w:pPr>
        <w:jc w:val="both"/>
        <w:rPr>
          <w:rFonts w:ascii="David" w:hAnsi="David" w:cs="David"/>
          <w:rtl/>
        </w:rPr>
      </w:pPr>
      <w:r w:rsidRPr="00F64935">
        <w:rPr>
          <w:rFonts w:ascii="David" w:hAnsi="David" w:cs="David"/>
          <w:rtl/>
        </w:rPr>
        <w:t xml:space="preserve">סבור </w:t>
      </w:r>
      <w:proofErr w:type="spellStart"/>
      <w:r w:rsidR="000366EA" w:rsidRPr="00F64935">
        <w:rPr>
          <w:rFonts w:ascii="David" w:hAnsi="David" w:cs="David"/>
          <w:rtl/>
        </w:rPr>
        <w:t>ש"דינא</w:t>
      </w:r>
      <w:proofErr w:type="spellEnd"/>
      <w:r w:rsidR="000366EA" w:rsidRPr="00F64935">
        <w:rPr>
          <w:rFonts w:ascii="David" w:hAnsi="David" w:cs="David"/>
          <w:rtl/>
        </w:rPr>
        <w:t xml:space="preserve"> </w:t>
      </w:r>
      <w:proofErr w:type="spellStart"/>
      <w:r w:rsidR="000366EA" w:rsidRPr="00F64935">
        <w:rPr>
          <w:rFonts w:ascii="David" w:hAnsi="David" w:cs="David"/>
          <w:rtl/>
        </w:rPr>
        <w:t>דמלכותא</w:t>
      </w:r>
      <w:proofErr w:type="spellEnd"/>
      <w:r w:rsidR="000366EA" w:rsidRPr="00F64935">
        <w:rPr>
          <w:rFonts w:ascii="David" w:hAnsi="David" w:cs="David"/>
          <w:rtl/>
        </w:rPr>
        <w:t xml:space="preserve"> </w:t>
      </w:r>
      <w:proofErr w:type="spellStart"/>
      <w:r w:rsidR="000366EA" w:rsidRPr="00F64935">
        <w:rPr>
          <w:rFonts w:ascii="David" w:hAnsi="David" w:cs="David"/>
          <w:rtl/>
        </w:rPr>
        <w:t>דינא</w:t>
      </w:r>
      <w:proofErr w:type="spellEnd"/>
      <w:r w:rsidR="000366EA" w:rsidRPr="00F64935">
        <w:rPr>
          <w:rFonts w:ascii="David" w:hAnsi="David" w:cs="David"/>
          <w:rtl/>
        </w:rPr>
        <w:t>"</w:t>
      </w:r>
      <w:r w:rsidRPr="00F64935">
        <w:rPr>
          <w:rFonts w:ascii="David" w:hAnsi="David" w:cs="David"/>
          <w:rtl/>
        </w:rPr>
        <w:t xml:space="preserve"> זה </w:t>
      </w:r>
      <w:r w:rsidRPr="00F64935">
        <w:rPr>
          <w:rFonts w:ascii="David" w:hAnsi="David" w:cs="David"/>
          <w:b/>
          <w:bCs/>
          <w:rtl/>
        </w:rPr>
        <w:t>לא רק בדברים שיש</w:t>
      </w:r>
      <w:r w:rsidR="00CB7E29" w:rsidRPr="00F64935">
        <w:rPr>
          <w:rFonts w:ascii="David" w:hAnsi="David" w:cs="David"/>
          <w:b/>
          <w:bCs/>
          <w:rtl/>
        </w:rPr>
        <w:t xml:space="preserve"> בהם</w:t>
      </w:r>
      <w:r w:rsidRPr="00F64935">
        <w:rPr>
          <w:rFonts w:ascii="David" w:hAnsi="David" w:cs="David"/>
          <w:b/>
          <w:bCs/>
          <w:rtl/>
        </w:rPr>
        <w:t xml:space="preserve"> הנאה למלך.</w:t>
      </w:r>
    </w:p>
    <w:p w14:paraId="0657EE24" w14:textId="77777777" w:rsidR="000366EA" w:rsidRPr="00F64935" w:rsidRDefault="000366EA" w:rsidP="00B46BF0">
      <w:pPr>
        <w:jc w:val="both"/>
        <w:rPr>
          <w:rFonts w:ascii="David" w:hAnsi="David" w:cs="David"/>
          <w:b/>
          <w:bCs/>
          <w:highlight w:val="cyan"/>
          <w:u w:val="single"/>
          <w:rtl/>
        </w:rPr>
      </w:pPr>
    </w:p>
    <w:p w14:paraId="1CD0B6F7" w14:textId="55A71831" w:rsidR="00BB58BD" w:rsidRPr="00F64935" w:rsidRDefault="00BB58BD" w:rsidP="00B46BF0">
      <w:pPr>
        <w:jc w:val="both"/>
        <w:rPr>
          <w:rFonts w:ascii="David" w:hAnsi="David" w:cs="David"/>
          <w:b/>
          <w:bCs/>
          <w:u w:val="single"/>
          <w:rtl/>
        </w:rPr>
      </w:pPr>
      <w:proofErr w:type="spellStart"/>
      <w:r w:rsidRPr="00F64935">
        <w:rPr>
          <w:rFonts w:ascii="David" w:hAnsi="David" w:cs="David"/>
          <w:b/>
          <w:bCs/>
          <w:highlight w:val="cyan"/>
          <w:u w:val="single"/>
          <w:rtl/>
        </w:rPr>
        <w:t>ריטב"א</w:t>
      </w:r>
      <w:proofErr w:type="spellEnd"/>
      <w:r w:rsidRPr="00F64935">
        <w:rPr>
          <w:rFonts w:ascii="David" w:hAnsi="David" w:cs="David"/>
          <w:b/>
          <w:bCs/>
          <w:highlight w:val="cyan"/>
          <w:u w:val="single"/>
          <w:rtl/>
        </w:rPr>
        <w:t xml:space="preserve"> בבא </w:t>
      </w:r>
      <w:proofErr w:type="spellStart"/>
      <w:r w:rsidRPr="00F64935">
        <w:rPr>
          <w:rFonts w:ascii="David" w:hAnsi="David" w:cs="David"/>
          <w:b/>
          <w:bCs/>
          <w:highlight w:val="cyan"/>
          <w:u w:val="single"/>
          <w:rtl/>
        </w:rPr>
        <w:t>בתרא</w:t>
      </w:r>
      <w:proofErr w:type="spellEnd"/>
      <w:r w:rsidRPr="00F64935">
        <w:rPr>
          <w:rFonts w:ascii="David" w:hAnsi="David" w:cs="David"/>
          <w:b/>
          <w:bCs/>
          <w:highlight w:val="cyan"/>
          <w:u w:val="single"/>
          <w:rtl/>
        </w:rPr>
        <w:t xml:space="preserve"> </w:t>
      </w:r>
      <w:proofErr w:type="spellStart"/>
      <w:r w:rsidRPr="00F64935">
        <w:rPr>
          <w:rFonts w:ascii="David" w:hAnsi="David" w:cs="David"/>
          <w:b/>
          <w:bCs/>
          <w:highlight w:val="cyan"/>
          <w:u w:val="single"/>
          <w:rtl/>
        </w:rPr>
        <w:t>נה</w:t>
      </w:r>
      <w:proofErr w:type="spellEnd"/>
      <w:r w:rsidRPr="00F64935">
        <w:rPr>
          <w:rFonts w:ascii="David" w:hAnsi="David" w:cs="David"/>
          <w:b/>
          <w:bCs/>
          <w:highlight w:val="cyan"/>
          <w:u w:val="single"/>
          <w:rtl/>
        </w:rPr>
        <w:t>, א</w:t>
      </w:r>
    </w:p>
    <w:p w14:paraId="0E07D8CE" w14:textId="7985B6BE" w:rsidR="00BB58BD" w:rsidRPr="00F64935" w:rsidRDefault="00BB58BD" w:rsidP="00B46BF0">
      <w:pPr>
        <w:jc w:val="both"/>
        <w:rPr>
          <w:rFonts w:ascii="David" w:hAnsi="David" w:cs="David"/>
          <w:rtl/>
        </w:rPr>
      </w:pPr>
      <w:r w:rsidRPr="00F64935">
        <w:rPr>
          <w:rFonts w:ascii="David" w:hAnsi="David" w:cs="David"/>
          <w:rtl/>
        </w:rPr>
        <w:t xml:space="preserve">מביא מגבלה נוספת בשם </w:t>
      </w:r>
      <w:proofErr w:type="spellStart"/>
      <w:r w:rsidRPr="00F64935">
        <w:rPr>
          <w:rFonts w:ascii="David" w:hAnsi="David" w:cs="David"/>
          <w:u w:val="single"/>
          <w:rtl/>
        </w:rPr>
        <w:t>הר"י</w:t>
      </w:r>
      <w:proofErr w:type="spellEnd"/>
      <w:r w:rsidRPr="00F64935">
        <w:rPr>
          <w:rFonts w:ascii="David" w:hAnsi="David" w:cs="David"/>
          <w:rtl/>
        </w:rPr>
        <w:t xml:space="preserve"> </w:t>
      </w:r>
      <w:r w:rsidRPr="00F64935">
        <w:rPr>
          <w:rFonts w:ascii="David" w:hAnsi="David" w:cs="David"/>
          <w:u w:val="single"/>
          <w:rtl/>
        </w:rPr>
        <w:t>והרמב"ן</w:t>
      </w:r>
      <w:r w:rsidRPr="00F64935">
        <w:rPr>
          <w:rFonts w:ascii="David" w:hAnsi="David" w:cs="David"/>
          <w:rtl/>
        </w:rPr>
        <w:t xml:space="preserve"> שאין אומרים </w:t>
      </w:r>
      <w:r w:rsidR="000366EA" w:rsidRPr="00F64935">
        <w:rPr>
          <w:rFonts w:ascii="David" w:hAnsi="David" w:cs="David"/>
          <w:rtl/>
        </w:rPr>
        <w:t>"</w:t>
      </w:r>
      <w:proofErr w:type="spellStart"/>
      <w:r w:rsidR="000366EA" w:rsidRPr="00F64935">
        <w:rPr>
          <w:rFonts w:ascii="David" w:hAnsi="David" w:cs="David"/>
          <w:rtl/>
        </w:rPr>
        <w:t>דינא</w:t>
      </w:r>
      <w:proofErr w:type="spellEnd"/>
      <w:r w:rsidR="000366EA" w:rsidRPr="00F64935">
        <w:rPr>
          <w:rFonts w:ascii="David" w:hAnsi="David" w:cs="David"/>
          <w:rtl/>
        </w:rPr>
        <w:t xml:space="preserve"> </w:t>
      </w:r>
      <w:proofErr w:type="spellStart"/>
      <w:r w:rsidR="000366EA" w:rsidRPr="00F64935">
        <w:rPr>
          <w:rFonts w:ascii="David" w:hAnsi="David" w:cs="David"/>
          <w:rtl/>
        </w:rPr>
        <w:t>דמלכותא</w:t>
      </w:r>
      <w:proofErr w:type="spellEnd"/>
      <w:r w:rsidR="000366EA" w:rsidRPr="00F64935">
        <w:rPr>
          <w:rFonts w:ascii="David" w:hAnsi="David" w:cs="David"/>
          <w:rtl/>
        </w:rPr>
        <w:t xml:space="preserve"> </w:t>
      </w:r>
      <w:proofErr w:type="spellStart"/>
      <w:r w:rsidR="000366EA" w:rsidRPr="00F64935">
        <w:rPr>
          <w:rFonts w:ascii="David" w:hAnsi="David" w:cs="David"/>
          <w:rtl/>
        </w:rPr>
        <w:t>דינא</w:t>
      </w:r>
      <w:proofErr w:type="spellEnd"/>
      <w:r w:rsidR="000366EA" w:rsidRPr="00F64935">
        <w:rPr>
          <w:rFonts w:ascii="David" w:hAnsi="David" w:cs="David"/>
          <w:rtl/>
        </w:rPr>
        <w:t>"</w:t>
      </w:r>
      <w:r w:rsidRPr="00F64935">
        <w:rPr>
          <w:rFonts w:ascii="David" w:hAnsi="David" w:cs="David"/>
          <w:rtl/>
        </w:rPr>
        <w:t xml:space="preserve"> אלא בדינים שהיו מקובלים אצל המלכים הראשונים, אבל בכללים חדשים לא אומרים. זה מתיישב עם הנמקת רבינו תם שזו תקנת חכמים שאימצה דין זר, ותקנת חכמים חלה רק על חוקים שהיו ידועים בזמנם והיא </w:t>
      </w:r>
      <w:r w:rsidRPr="00F64935">
        <w:rPr>
          <w:rFonts w:ascii="David" w:hAnsi="David" w:cs="David"/>
          <w:b/>
          <w:bCs/>
          <w:rtl/>
        </w:rPr>
        <w:t>לא צ'ק פתוח</w:t>
      </w:r>
      <w:r w:rsidRPr="00F64935">
        <w:rPr>
          <w:rFonts w:ascii="David" w:hAnsi="David" w:cs="David"/>
          <w:rtl/>
        </w:rPr>
        <w:t xml:space="preserve"> מכאן ולהבא. </w:t>
      </w:r>
      <w:r w:rsidRPr="00F64935">
        <w:rPr>
          <w:rFonts w:ascii="David" w:hAnsi="David" w:cs="David"/>
          <w:b/>
          <w:bCs/>
          <w:rtl/>
        </w:rPr>
        <w:t>כדי לאמץ חוקים צריך תקנת חכמים חדשה.</w:t>
      </w:r>
    </w:p>
    <w:p w14:paraId="0DE36D79" w14:textId="77777777" w:rsidR="000366EA" w:rsidRPr="00F64935" w:rsidRDefault="000366EA" w:rsidP="00B46BF0">
      <w:pPr>
        <w:jc w:val="both"/>
        <w:rPr>
          <w:rFonts w:ascii="David" w:hAnsi="David" w:cs="David"/>
          <w:b/>
          <w:bCs/>
          <w:highlight w:val="cyan"/>
          <w:u w:val="single"/>
          <w:rtl/>
        </w:rPr>
      </w:pPr>
    </w:p>
    <w:p w14:paraId="5E151DB7" w14:textId="19C0A0BF" w:rsidR="00BB58BD" w:rsidRPr="00F64935" w:rsidRDefault="00BB58BD" w:rsidP="00B46BF0">
      <w:pPr>
        <w:jc w:val="both"/>
        <w:rPr>
          <w:rFonts w:ascii="David" w:hAnsi="David" w:cs="David"/>
          <w:b/>
          <w:bCs/>
          <w:u w:val="single"/>
          <w:rtl/>
        </w:rPr>
      </w:pPr>
      <w:r w:rsidRPr="00F64935">
        <w:rPr>
          <w:rFonts w:ascii="David" w:hAnsi="David" w:cs="David"/>
          <w:b/>
          <w:bCs/>
          <w:highlight w:val="cyan"/>
          <w:u w:val="single"/>
          <w:rtl/>
        </w:rPr>
        <w:t xml:space="preserve">מגיד משנה </w:t>
      </w:r>
      <w:proofErr w:type="spellStart"/>
      <w:r w:rsidRPr="00F64935">
        <w:rPr>
          <w:rFonts w:ascii="David" w:hAnsi="David" w:cs="David"/>
          <w:b/>
          <w:bCs/>
          <w:highlight w:val="cyan"/>
          <w:u w:val="single"/>
          <w:rtl/>
        </w:rPr>
        <w:t>גזילה</w:t>
      </w:r>
      <w:proofErr w:type="spellEnd"/>
      <w:r w:rsidRPr="00F64935">
        <w:rPr>
          <w:rFonts w:ascii="David" w:hAnsi="David" w:cs="David"/>
          <w:b/>
          <w:bCs/>
          <w:highlight w:val="cyan"/>
          <w:u w:val="single"/>
          <w:rtl/>
        </w:rPr>
        <w:t xml:space="preserve"> </w:t>
      </w:r>
      <w:proofErr w:type="spellStart"/>
      <w:r w:rsidRPr="00F64935">
        <w:rPr>
          <w:rFonts w:ascii="David" w:hAnsi="David" w:cs="David"/>
          <w:b/>
          <w:bCs/>
          <w:highlight w:val="cyan"/>
          <w:u w:val="single"/>
          <w:rtl/>
        </w:rPr>
        <w:t>ואבידה</w:t>
      </w:r>
      <w:proofErr w:type="spellEnd"/>
    </w:p>
    <w:p w14:paraId="6B21EF3D" w14:textId="53A82817" w:rsidR="00BB58BD" w:rsidRPr="00F64935" w:rsidRDefault="00BB58BD" w:rsidP="00B46BF0">
      <w:pPr>
        <w:jc w:val="both"/>
        <w:rPr>
          <w:rFonts w:ascii="David" w:hAnsi="David" w:cs="David"/>
          <w:rtl/>
        </w:rPr>
      </w:pPr>
      <w:r w:rsidRPr="00F64935">
        <w:rPr>
          <w:rFonts w:ascii="David" w:hAnsi="David" w:cs="David"/>
          <w:rtl/>
        </w:rPr>
        <w:t xml:space="preserve">מביא בשם </w:t>
      </w:r>
      <w:r w:rsidRPr="00F64935">
        <w:rPr>
          <w:rFonts w:ascii="David" w:hAnsi="David" w:cs="David"/>
          <w:u w:val="single"/>
          <w:rtl/>
        </w:rPr>
        <w:t>הרמב"ן</w:t>
      </w:r>
      <w:r w:rsidRPr="00F64935">
        <w:rPr>
          <w:rFonts w:ascii="David" w:hAnsi="David" w:cs="David"/>
          <w:rtl/>
        </w:rPr>
        <w:t xml:space="preserve"> </w:t>
      </w:r>
      <w:proofErr w:type="spellStart"/>
      <w:r w:rsidR="000366EA" w:rsidRPr="00F64935">
        <w:rPr>
          <w:rFonts w:ascii="David" w:hAnsi="David" w:cs="David"/>
          <w:rtl/>
        </w:rPr>
        <w:t>ש"דינא</w:t>
      </w:r>
      <w:proofErr w:type="spellEnd"/>
      <w:r w:rsidR="000366EA" w:rsidRPr="00F64935">
        <w:rPr>
          <w:rFonts w:ascii="David" w:hAnsi="David" w:cs="David"/>
          <w:rtl/>
        </w:rPr>
        <w:t xml:space="preserve"> </w:t>
      </w:r>
      <w:proofErr w:type="spellStart"/>
      <w:r w:rsidR="000366EA" w:rsidRPr="00F64935">
        <w:rPr>
          <w:rFonts w:ascii="David" w:hAnsi="David" w:cs="David"/>
          <w:rtl/>
        </w:rPr>
        <w:t>דמלכותא</w:t>
      </w:r>
      <w:proofErr w:type="spellEnd"/>
      <w:r w:rsidR="000366EA" w:rsidRPr="00F64935">
        <w:rPr>
          <w:rFonts w:ascii="David" w:hAnsi="David" w:cs="David"/>
          <w:rtl/>
        </w:rPr>
        <w:t xml:space="preserve"> </w:t>
      </w:r>
      <w:proofErr w:type="spellStart"/>
      <w:r w:rsidR="000366EA" w:rsidRPr="00F64935">
        <w:rPr>
          <w:rFonts w:ascii="David" w:hAnsi="David" w:cs="David"/>
          <w:rtl/>
        </w:rPr>
        <w:t>דינא</w:t>
      </w:r>
      <w:proofErr w:type="spellEnd"/>
      <w:r w:rsidR="000366EA" w:rsidRPr="00F64935">
        <w:rPr>
          <w:rFonts w:ascii="David" w:hAnsi="David" w:cs="David"/>
          <w:rtl/>
        </w:rPr>
        <w:t xml:space="preserve">" </w:t>
      </w:r>
      <w:r w:rsidRPr="00F64935">
        <w:rPr>
          <w:rFonts w:ascii="David" w:hAnsi="David" w:cs="David"/>
          <w:rtl/>
        </w:rPr>
        <w:t xml:space="preserve">זה </w:t>
      </w:r>
      <w:r w:rsidRPr="00F64935">
        <w:rPr>
          <w:rFonts w:ascii="David" w:hAnsi="David" w:cs="David"/>
          <w:b/>
          <w:bCs/>
          <w:rtl/>
        </w:rPr>
        <w:t>לא בדברים חדשים</w:t>
      </w:r>
      <w:r w:rsidRPr="00F64935">
        <w:rPr>
          <w:rFonts w:ascii="David" w:hAnsi="David" w:cs="David"/>
          <w:rtl/>
        </w:rPr>
        <w:t xml:space="preserve">. מבהיר </w:t>
      </w:r>
      <w:r w:rsidRPr="00F64935">
        <w:rPr>
          <w:rFonts w:ascii="David" w:hAnsi="David" w:cs="David"/>
          <w:u w:val="single"/>
          <w:rtl/>
        </w:rPr>
        <w:t>שהרמב"ם</w:t>
      </w:r>
      <w:r w:rsidRPr="00F64935">
        <w:rPr>
          <w:rFonts w:ascii="David" w:hAnsi="David" w:cs="David"/>
          <w:rtl/>
        </w:rPr>
        <w:t xml:space="preserve"> לא מקבל מגבלה זו כי הוא לא מבסס את </w:t>
      </w:r>
      <w:r w:rsidR="000366EA" w:rsidRPr="00F64935">
        <w:rPr>
          <w:rFonts w:ascii="David" w:hAnsi="David" w:cs="David"/>
          <w:rtl/>
        </w:rPr>
        <w:t>"</w:t>
      </w:r>
      <w:proofErr w:type="spellStart"/>
      <w:r w:rsidR="000366EA" w:rsidRPr="00F64935">
        <w:rPr>
          <w:rFonts w:ascii="David" w:hAnsi="David" w:cs="David"/>
          <w:rtl/>
        </w:rPr>
        <w:t>דינא</w:t>
      </w:r>
      <w:proofErr w:type="spellEnd"/>
      <w:r w:rsidR="000366EA" w:rsidRPr="00F64935">
        <w:rPr>
          <w:rFonts w:ascii="David" w:hAnsi="David" w:cs="David"/>
          <w:rtl/>
        </w:rPr>
        <w:t xml:space="preserve"> </w:t>
      </w:r>
      <w:proofErr w:type="spellStart"/>
      <w:r w:rsidR="000366EA" w:rsidRPr="00F64935">
        <w:rPr>
          <w:rFonts w:ascii="David" w:hAnsi="David" w:cs="David"/>
          <w:rtl/>
        </w:rPr>
        <w:t>דמלכותא</w:t>
      </w:r>
      <w:proofErr w:type="spellEnd"/>
      <w:r w:rsidR="000366EA" w:rsidRPr="00F64935">
        <w:rPr>
          <w:rFonts w:ascii="David" w:hAnsi="David" w:cs="David"/>
          <w:rtl/>
        </w:rPr>
        <w:t xml:space="preserve"> </w:t>
      </w:r>
      <w:proofErr w:type="spellStart"/>
      <w:r w:rsidR="000366EA" w:rsidRPr="00F64935">
        <w:rPr>
          <w:rFonts w:ascii="David" w:hAnsi="David" w:cs="David"/>
          <w:rtl/>
        </w:rPr>
        <w:t>דינא</w:t>
      </w:r>
      <w:proofErr w:type="spellEnd"/>
      <w:r w:rsidR="000366EA" w:rsidRPr="00F64935">
        <w:rPr>
          <w:rFonts w:ascii="David" w:hAnsi="David" w:cs="David"/>
          <w:rtl/>
        </w:rPr>
        <w:t>"</w:t>
      </w:r>
      <w:r w:rsidRPr="00F64935">
        <w:rPr>
          <w:rFonts w:ascii="David" w:hAnsi="David" w:cs="David"/>
          <w:rtl/>
        </w:rPr>
        <w:t xml:space="preserve"> על תקנת חכמים, </w:t>
      </w:r>
      <w:r w:rsidRPr="00F64935">
        <w:rPr>
          <w:rFonts w:ascii="David" w:hAnsi="David" w:cs="David"/>
          <w:b/>
          <w:bCs/>
          <w:rtl/>
        </w:rPr>
        <w:t>אלא על ההסכמה להיות עבדים</w:t>
      </w:r>
      <w:r w:rsidRPr="00F64935">
        <w:rPr>
          <w:rFonts w:ascii="David" w:hAnsi="David" w:cs="David"/>
          <w:rtl/>
        </w:rPr>
        <w:t xml:space="preserve"> ולכן זה לא קשור דווקא לחוקים שכבר היו. </w:t>
      </w:r>
    </w:p>
    <w:p w14:paraId="0A8C14AC" w14:textId="77777777" w:rsidR="000366EA" w:rsidRPr="00F64935" w:rsidRDefault="000366EA" w:rsidP="00B46BF0">
      <w:pPr>
        <w:jc w:val="both"/>
        <w:rPr>
          <w:rFonts w:ascii="David" w:hAnsi="David" w:cs="David"/>
          <w:highlight w:val="green"/>
          <w:rtl/>
        </w:rPr>
      </w:pPr>
    </w:p>
    <w:p w14:paraId="0FE3D75F" w14:textId="7516E640" w:rsidR="00BB58BD" w:rsidRPr="00F64935" w:rsidRDefault="00BB58BD" w:rsidP="00B46BF0">
      <w:pPr>
        <w:jc w:val="both"/>
        <w:rPr>
          <w:rFonts w:ascii="David" w:hAnsi="David" w:cs="David"/>
          <w:rtl/>
        </w:rPr>
      </w:pPr>
      <w:r w:rsidRPr="00F64935">
        <w:rPr>
          <w:rFonts w:ascii="David" w:hAnsi="David" w:cs="David"/>
          <w:highlight w:val="green"/>
          <w:rtl/>
        </w:rPr>
        <w:t>עניין אחרון בהקשר זה:</w:t>
      </w:r>
    </w:p>
    <w:p w14:paraId="32CA13AE" w14:textId="77777777" w:rsidR="00BB58BD" w:rsidRPr="00F64935" w:rsidRDefault="00BB58BD" w:rsidP="00B46BF0">
      <w:pPr>
        <w:jc w:val="both"/>
        <w:rPr>
          <w:rFonts w:ascii="David" w:hAnsi="David" w:cs="David"/>
          <w:b/>
          <w:bCs/>
          <w:u w:val="single"/>
          <w:rtl/>
        </w:rPr>
      </w:pPr>
      <w:proofErr w:type="spellStart"/>
      <w:r w:rsidRPr="00F64935">
        <w:rPr>
          <w:rFonts w:ascii="David" w:hAnsi="David" w:cs="David"/>
          <w:b/>
          <w:bCs/>
          <w:highlight w:val="cyan"/>
          <w:u w:val="single"/>
          <w:rtl/>
        </w:rPr>
        <w:t>ש"ך</w:t>
      </w:r>
      <w:proofErr w:type="spellEnd"/>
      <w:r w:rsidRPr="00F64935">
        <w:rPr>
          <w:rFonts w:ascii="David" w:hAnsi="David" w:cs="David"/>
          <w:b/>
          <w:bCs/>
          <w:highlight w:val="cyan"/>
          <w:u w:val="single"/>
          <w:rtl/>
        </w:rPr>
        <w:t xml:space="preserve"> חושן משפט סימן </w:t>
      </w:r>
      <w:proofErr w:type="spellStart"/>
      <w:r w:rsidRPr="00F64935">
        <w:rPr>
          <w:rFonts w:ascii="David" w:hAnsi="David" w:cs="David"/>
          <w:b/>
          <w:bCs/>
          <w:highlight w:val="cyan"/>
          <w:u w:val="single"/>
          <w:rtl/>
        </w:rPr>
        <w:t>עג</w:t>
      </w:r>
      <w:proofErr w:type="spellEnd"/>
    </w:p>
    <w:p w14:paraId="0D61CE95" w14:textId="1D76B52C" w:rsidR="00BB58BD" w:rsidRPr="00F64935" w:rsidRDefault="00BB58BD" w:rsidP="00B46BF0">
      <w:pPr>
        <w:jc w:val="both"/>
        <w:rPr>
          <w:rFonts w:ascii="David" w:hAnsi="David" w:cs="David"/>
          <w:rtl/>
        </w:rPr>
      </w:pPr>
      <w:r w:rsidRPr="00F64935">
        <w:rPr>
          <w:rFonts w:ascii="David" w:hAnsi="David" w:cs="David"/>
          <w:rtl/>
        </w:rPr>
        <w:t>לפי המשפט העברי סתם הלוואה שלא מופיע בה זמן היא ל</w:t>
      </w:r>
      <w:r w:rsidR="00A72A22" w:rsidRPr="00F64935">
        <w:rPr>
          <w:rFonts w:ascii="David" w:hAnsi="David" w:cs="David"/>
          <w:rtl/>
        </w:rPr>
        <w:t>-</w:t>
      </w:r>
      <w:r w:rsidR="00CB7E29" w:rsidRPr="00F64935">
        <w:rPr>
          <w:rFonts w:ascii="David" w:hAnsi="David" w:cs="David"/>
          <w:rtl/>
        </w:rPr>
        <w:t xml:space="preserve"> </w:t>
      </w:r>
      <w:r w:rsidRPr="00F64935">
        <w:rPr>
          <w:rFonts w:ascii="David" w:hAnsi="David" w:cs="David"/>
          <w:rtl/>
        </w:rPr>
        <w:t xml:space="preserve">30 יום. לכן המלווה יכול לקחת את המשכון של הלווה אחרי 30 יום. </w:t>
      </w:r>
      <w:r w:rsidR="00914ADC" w:rsidRPr="00F64935">
        <w:rPr>
          <w:rFonts w:ascii="David" w:hAnsi="David" w:cs="David"/>
          <w:rtl/>
        </w:rPr>
        <w:t xml:space="preserve">באותו מקום, לפי </w:t>
      </w:r>
      <w:r w:rsidRPr="00F64935">
        <w:rPr>
          <w:rFonts w:ascii="David" w:hAnsi="David" w:cs="David"/>
          <w:rtl/>
        </w:rPr>
        <w:t xml:space="preserve">דין המלכות היה ניתן למלווה למכור את המשכון רק אחרי שנה. </w:t>
      </w:r>
      <w:proofErr w:type="spellStart"/>
      <w:r w:rsidRPr="00F64935">
        <w:rPr>
          <w:rFonts w:ascii="David" w:hAnsi="David" w:cs="David"/>
          <w:u w:val="single"/>
          <w:rtl/>
        </w:rPr>
        <w:t>הרמ"א</w:t>
      </w:r>
      <w:proofErr w:type="spellEnd"/>
      <w:r w:rsidRPr="00F64935">
        <w:rPr>
          <w:rFonts w:ascii="David" w:hAnsi="David" w:cs="David"/>
          <w:rtl/>
        </w:rPr>
        <w:t xml:space="preserve"> אמר שצריך ללכת אחר הדין המקומי, כי </w:t>
      </w:r>
      <w:r w:rsidRPr="00F64935">
        <w:rPr>
          <w:rFonts w:ascii="David" w:hAnsi="David" w:cs="David"/>
          <w:b/>
          <w:bCs/>
          <w:rtl/>
        </w:rPr>
        <w:t xml:space="preserve">הוא העדיף את הדעה שאומרים </w:t>
      </w:r>
      <w:r w:rsidR="0033228F" w:rsidRPr="00F64935">
        <w:rPr>
          <w:rFonts w:ascii="David" w:hAnsi="David" w:cs="David"/>
          <w:b/>
          <w:bCs/>
          <w:rtl/>
        </w:rPr>
        <w:t>"</w:t>
      </w:r>
      <w:proofErr w:type="spellStart"/>
      <w:r w:rsidR="0033228F" w:rsidRPr="00F64935">
        <w:rPr>
          <w:rFonts w:ascii="David" w:hAnsi="David" w:cs="David"/>
          <w:b/>
          <w:bCs/>
          <w:rtl/>
        </w:rPr>
        <w:t>דינא</w:t>
      </w:r>
      <w:proofErr w:type="spellEnd"/>
      <w:r w:rsidR="0033228F" w:rsidRPr="00F64935">
        <w:rPr>
          <w:rFonts w:ascii="David" w:hAnsi="David" w:cs="David"/>
          <w:b/>
          <w:bCs/>
          <w:rtl/>
        </w:rPr>
        <w:t xml:space="preserve"> </w:t>
      </w:r>
      <w:proofErr w:type="spellStart"/>
      <w:r w:rsidR="0033228F" w:rsidRPr="00F64935">
        <w:rPr>
          <w:rFonts w:ascii="David" w:hAnsi="David" w:cs="David"/>
          <w:b/>
          <w:bCs/>
          <w:rtl/>
        </w:rPr>
        <w:t>דמלכותא</w:t>
      </w:r>
      <w:proofErr w:type="spellEnd"/>
      <w:r w:rsidR="0033228F" w:rsidRPr="00F64935">
        <w:rPr>
          <w:rFonts w:ascii="David" w:hAnsi="David" w:cs="David"/>
          <w:b/>
          <w:bCs/>
          <w:rtl/>
        </w:rPr>
        <w:t xml:space="preserve"> </w:t>
      </w:r>
      <w:proofErr w:type="spellStart"/>
      <w:r w:rsidR="0033228F" w:rsidRPr="00F64935">
        <w:rPr>
          <w:rFonts w:ascii="David" w:hAnsi="David" w:cs="David"/>
          <w:b/>
          <w:bCs/>
          <w:rtl/>
        </w:rPr>
        <w:t>דינא</w:t>
      </w:r>
      <w:proofErr w:type="spellEnd"/>
      <w:r w:rsidR="0033228F" w:rsidRPr="00F64935">
        <w:rPr>
          <w:rFonts w:ascii="David" w:hAnsi="David" w:cs="David"/>
          <w:b/>
          <w:bCs/>
          <w:rtl/>
        </w:rPr>
        <w:t>"</w:t>
      </w:r>
      <w:r w:rsidRPr="00F64935">
        <w:rPr>
          <w:rFonts w:ascii="David" w:hAnsi="David" w:cs="David"/>
          <w:b/>
          <w:bCs/>
          <w:rtl/>
        </w:rPr>
        <w:t xml:space="preserve"> בכל דבר, ולא רק במיסים ובמכסים. </w:t>
      </w:r>
    </w:p>
    <w:p w14:paraId="7C3EF1D5" w14:textId="7EBEE641" w:rsidR="00BB58BD" w:rsidRPr="00F64935" w:rsidRDefault="00BB58BD" w:rsidP="00B46BF0">
      <w:pPr>
        <w:jc w:val="both"/>
        <w:rPr>
          <w:rFonts w:ascii="David" w:hAnsi="David" w:cs="David"/>
          <w:rtl/>
        </w:rPr>
      </w:pPr>
      <w:proofErr w:type="spellStart"/>
      <w:r w:rsidRPr="00F64935">
        <w:rPr>
          <w:rFonts w:ascii="David" w:hAnsi="David" w:cs="David"/>
          <w:u w:val="single"/>
          <w:rtl/>
        </w:rPr>
        <w:t>הש"ך</w:t>
      </w:r>
      <w:proofErr w:type="spellEnd"/>
      <w:r w:rsidRPr="00F64935">
        <w:rPr>
          <w:rFonts w:ascii="David" w:hAnsi="David" w:cs="David"/>
          <w:b/>
          <w:bCs/>
          <w:rtl/>
        </w:rPr>
        <w:t xml:space="preserve"> לא הסכים</w:t>
      </w:r>
      <w:r w:rsidRPr="00F64935">
        <w:rPr>
          <w:rFonts w:ascii="David" w:hAnsi="David" w:cs="David"/>
          <w:rtl/>
        </w:rPr>
        <w:t xml:space="preserve"> עם זה ואמר שכיוון שעל פי דין תורה אפשר למכור אחרי 30 יום </w:t>
      </w:r>
      <w:r w:rsidRPr="000540B0">
        <w:rPr>
          <w:rFonts w:ascii="David" w:hAnsi="David" w:cs="David"/>
          <w:b/>
          <w:bCs/>
          <w:rtl/>
        </w:rPr>
        <w:t>אין ללמוד מדיני גויים</w:t>
      </w:r>
      <w:r w:rsidRPr="00F64935">
        <w:rPr>
          <w:rFonts w:ascii="David" w:hAnsi="David" w:cs="David"/>
          <w:rtl/>
        </w:rPr>
        <w:t xml:space="preserve">. לפוסקים שאומרים </w:t>
      </w:r>
      <w:proofErr w:type="spellStart"/>
      <w:r w:rsidR="00A80071" w:rsidRPr="00F64935">
        <w:rPr>
          <w:rFonts w:ascii="David" w:hAnsi="David" w:cs="David"/>
          <w:rtl/>
        </w:rPr>
        <w:t>ש"דינא</w:t>
      </w:r>
      <w:proofErr w:type="spellEnd"/>
      <w:r w:rsidR="00A80071" w:rsidRPr="00F64935">
        <w:rPr>
          <w:rFonts w:ascii="David" w:hAnsi="David" w:cs="David"/>
          <w:rtl/>
        </w:rPr>
        <w:t xml:space="preserve"> </w:t>
      </w:r>
      <w:proofErr w:type="spellStart"/>
      <w:r w:rsidR="00A80071" w:rsidRPr="00F64935">
        <w:rPr>
          <w:rFonts w:ascii="David" w:hAnsi="David" w:cs="David"/>
          <w:rtl/>
        </w:rPr>
        <w:t>דמלכותא</w:t>
      </w:r>
      <w:proofErr w:type="spellEnd"/>
      <w:r w:rsidR="00A80071" w:rsidRPr="00F64935">
        <w:rPr>
          <w:rFonts w:ascii="David" w:hAnsi="David" w:cs="David"/>
          <w:rtl/>
        </w:rPr>
        <w:t xml:space="preserve"> </w:t>
      </w:r>
      <w:proofErr w:type="spellStart"/>
      <w:r w:rsidR="00A80071" w:rsidRPr="00F64935">
        <w:rPr>
          <w:rFonts w:ascii="David" w:hAnsi="David" w:cs="David"/>
          <w:rtl/>
        </w:rPr>
        <w:t>דניא</w:t>
      </w:r>
      <w:proofErr w:type="spellEnd"/>
      <w:r w:rsidR="00A80071" w:rsidRPr="00F64935">
        <w:rPr>
          <w:rFonts w:ascii="David" w:hAnsi="David" w:cs="David"/>
          <w:rtl/>
        </w:rPr>
        <w:t>"</w:t>
      </w:r>
      <w:r w:rsidRPr="00F64935">
        <w:rPr>
          <w:rFonts w:ascii="David" w:hAnsi="David" w:cs="David"/>
          <w:rtl/>
        </w:rPr>
        <w:t xml:space="preserve"> זה רק בדברים שהם להנאת המלך ברור שלא שייך כאן </w:t>
      </w:r>
      <w:r w:rsidR="00090EFB" w:rsidRPr="00F64935">
        <w:rPr>
          <w:rFonts w:ascii="David" w:hAnsi="David" w:cs="David"/>
          <w:rtl/>
        </w:rPr>
        <w:t xml:space="preserve">הכלל. </w:t>
      </w:r>
      <w:proofErr w:type="spellStart"/>
      <w:r w:rsidRPr="00F64935">
        <w:rPr>
          <w:rFonts w:ascii="David" w:hAnsi="David" w:cs="David"/>
          <w:rtl/>
        </w:rPr>
        <w:t>הש"ך</w:t>
      </w:r>
      <w:proofErr w:type="spellEnd"/>
      <w:r w:rsidRPr="00F64935">
        <w:rPr>
          <w:rFonts w:ascii="David" w:hAnsi="David" w:cs="David"/>
          <w:rtl/>
        </w:rPr>
        <w:t xml:space="preserve"> קובע שאפילו לפוסקים הסוברים שאומרים </w:t>
      </w:r>
      <w:r w:rsidR="0033228F" w:rsidRPr="00F64935">
        <w:rPr>
          <w:rFonts w:ascii="David" w:hAnsi="David" w:cs="David"/>
          <w:rtl/>
        </w:rPr>
        <w:t>"</w:t>
      </w:r>
      <w:proofErr w:type="spellStart"/>
      <w:r w:rsidR="0033228F" w:rsidRPr="00F64935">
        <w:rPr>
          <w:rFonts w:ascii="David" w:hAnsi="David" w:cs="David"/>
          <w:rtl/>
        </w:rPr>
        <w:t>דינא</w:t>
      </w:r>
      <w:proofErr w:type="spellEnd"/>
      <w:r w:rsidR="0033228F" w:rsidRPr="00F64935">
        <w:rPr>
          <w:rFonts w:ascii="David" w:hAnsi="David" w:cs="David"/>
          <w:rtl/>
        </w:rPr>
        <w:t xml:space="preserve"> </w:t>
      </w:r>
      <w:proofErr w:type="spellStart"/>
      <w:r w:rsidR="0033228F" w:rsidRPr="00F64935">
        <w:rPr>
          <w:rFonts w:ascii="David" w:hAnsi="David" w:cs="David"/>
          <w:rtl/>
        </w:rPr>
        <w:t>דמלכותא</w:t>
      </w:r>
      <w:proofErr w:type="spellEnd"/>
      <w:r w:rsidR="0033228F" w:rsidRPr="00F64935">
        <w:rPr>
          <w:rFonts w:ascii="David" w:hAnsi="David" w:cs="David"/>
          <w:rtl/>
        </w:rPr>
        <w:t xml:space="preserve"> </w:t>
      </w:r>
      <w:proofErr w:type="spellStart"/>
      <w:r w:rsidR="0033228F" w:rsidRPr="00F64935">
        <w:rPr>
          <w:rFonts w:ascii="David" w:hAnsi="David" w:cs="David"/>
          <w:rtl/>
        </w:rPr>
        <w:t>דינא</w:t>
      </w:r>
      <w:proofErr w:type="spellEnd"/>
      <w:r w:rsidR="0033228F" w:rsidRPr="00F64935">
        <w:rPr>
          <w:rFonts w:ascii="David" w:hAnsi="David" w:cs="David"/>
          <w:rtl/>
        </w:rPr>
        <w:t>"</w:t>
      </w:r>
      <w:r w:rsidRPr="00F64935">
        <w:rPr>
          <w:rFonts w:ascii="David" w:hAnsi="David" w:cs="David"/>
          <w:rtl/>
        </w:rPr>
        <w:t xml:space="preserve"> בכל דבר, זה דווקא בדבר שהוא לא נגד תורתנו אלא</w:t>
      </w:r>
      <w:r w:rsidR="00914ADC" w:rsidRPr="00F64935">
        <w:rPr>
          <w:rFonts w:ascii="David" w:hAnsi="David" w:cs="David"/>
          <w:rtl/>
        </w:rPr>
        <w:t xml:space="preserve"> בדברים</w:t>
      </w:r>
      <w:r w:rsidRPr="00F64935">
        <w:rPr>
          <w:rFonts w:ascii="David" w:hAnsi="David" w:cs="David"/>
          <w:rtl/>
        </w:rPr>
        <w:t xml:space="preserve"> שההלכה לא מתייחסת אלי</w:t>
      </w:r>
      <w:r w:rsidR="00914ADC" w:rsidRPr="00F64935">
        <w:rPr>
          <w:rFonts w:ascii="David" w:hAnsi="David" w:cs="David"/>
          <w:rtl/>
        </w:rPr>
        <w:t>הם</w:t>
      </w:r>
      <w:r w:rsidRPr="00F64935">
        <w:rPr>
          <w:rFonts w:ascii="David" w:hAnsi="David" w:cs="David"/>
          <w:rtl/>
        </w:rPr>
        <w:t xml:space="preserve"> </w:t>
      </w:r>
      <w:r w:rsidR="0094033B" w:rsidRPr="00F64935">
        <w:rPr>
          <w:rFonts w:ascii="David" w:hAnsi="David" w:cs="David" w:hint="cs"/>
          <w:rtl/>
        </w:rPr>
        <w:t xml:space="preserve">וקיימת </w:t>
      </w:r>
      <w:r w:rsidRPr="00F64935">
        <w:rPr>
          <w:rFonts w:ascii="David" w:hAnsi="David" w:cs="David"/>
          <w:b/>
          <w:bCs/>
          <w:rtl/>
        </w:rPr>
        <w:t>לקונה</w:t>
      </w:r>
      <w:r w:rsidRPr="00F64935">
        <w:rPr>
          <w:rFonts w:ascii="David" w:hAnsi="David" w:cs="David"/>
          <w:rtl/>
        </w:rPr>
        <w:t xml:space="preserve">. אבל כיוון שהדין מפורט בתורה שאפשר למכור אחרי 30 יום אי אפשר ללמוד מדיני הגויים. </w:t>
      </w:r>
      <w:r w:rsidRPr="00F64935">
        <w:rPr>
          <w:rFonts w:ascii="David" w:hAnsi="David" w:cs="David"/>
          <w:b/>
          <w:bCs/>
          <w:rtl/>
        </w:rPr>
        <w:t>נימוק זה ממחיש את החשש של הפוסקים למתוח את הגבולות יותר מידי ובכך תימחק ההלכה בדיני ממונות.</w:t>
      </w:r>
    </w:p>
    <w:p w14:paraId="44456D3F" w14:textId="77777777" w:rsidR="0033228F" w:rsidRPr="00F64935" w:rsidRDefault="0033228F" w:rsidP="00B46BF0">
      <w:pPr>
        <w:jc w:val="both"/>
        <w:rPr>
          <w:rFonts w:ascii="David" w:hAnsi="David" w:cs="David"/>
          <w:highlight w:val="yellow"/>
          <w:rtl/>
        </w:rPr>
      </w:pPr>
    </w:p>
    <w:p w14:paraId="2529F214" w14:textId="1228DA25" w:rsidR="00080EC6" w:rsidRPr="00F64935" w:rsidRDefault="00080EC6" w:rsidP="00B46BF0">
      <w:pPr>
        <w:jc w:val="both"/>
        <w:rPr>
          <w:rFonts w:ascii="David" w:hAnsi="David" w:cs="David"/>
          <w:rtl/>
        </w:rPr>
      </w:pPr>
      <w:r w:rsidRPr="00F64935">
        <w:rPr>
          <w:rFonts w:ascii="David" w:hAnsi="David" w:cs="David"/>
          <w:highlight w:val="green"/>
          <w:rtl/>
        </w:rPr>
        <w:t>מה קורה בישראל?</w:t>
      </w:r>
    </w:p>
    <w:p w14:paraId="39251142" w14:textId="508E3AAA" w:rsidR="00464930" w:rsidRPr="00F64935" w:rsidRDefault="000B43F6" w:rsidP="00B46BF0">
      <w:pPr>
        <w:jc w:val="both"/>
        <w:rPr>
          <w:rFonts w:ascii="David" w:hAnsi="David" w:cs="David"/>
          <w:rtl/>
        </w:rPr>
      </w:pPr>
      <w:r w:rsidRPr="00F64935">
        <w:rPr>
          <w:rFonts w:ascii="David" w:hAnsi="David" w:cs="David"/>
          <w:rtl/>
        </w:rPr>
        <w:t>ראינו שיש בתי דין של דיני ממונות (בוררות) שמנסים לפתור סכסוכים ע"פ ההלכה</w:t>
      </w:r>
      <w:r w:rsidR="001C4E06" w:rsidRPr="00F64935">
        <w:rPr>
          <w:rFonts w:ascii="David" w:hAnsi="David" w:cs="David"/>
          <w:rtl/>
        </w:rPr>
        <w:t xml:space="preserve"> בהסכמת שני הצדדים</w:t>
      </w:r>
      <w:r w:rsidRPr="00F64935">
        <w:rPr>
          <w:rFonts w:ascii="David" w:hAnsi="David" w:cs="David"/>
          <w:rtl/>
        </w:rPr>
        <w:t xml:space="preserve">. </w:t>
      </w:r>
      <w:r w:rsidR="001C4E06" w:rsidRPr="00F64935">
        <w:rPr>
          <w:rFonts w:ascii="David" w:hAnsi="David" w:cs="David"/>
          <w:rtl/>
        </w:rPr>
        <w:t>האם בית המשפט י</w:t>
      </w:r>
      <w:r w:rsidR="00415749" w:rsidRPr="00F64935">
        <w:rPr>
          <w:rFonts w:ascii="David" w:hAnsi="David" w:cs="David"/>
          <w:rtl/>
        </w:rPr>
        <w:t>קבע רק ע"פ ההלכה או שי</w:t>
      </w:r>
      <w:r w:rsidR="001C4E06" w:rsidRPr="00F64935">
        <w:rPr>
          <w:rFonts w:ascii="David" w:hAnsi="David" w:cs="David"/>
          <w:rtl/>
        </w:rPr>
        <w:t>תחשב בדין ה</w:t>
      </w:r>
      <w:r w:rsidR="00415749" w:rsidRPr="00F64935">
        <w:rPr>
          <w:rFonts w:ascii="David" w:hAnsi="David" w:cs="David"/>
          <w:rtl/>
        </w:rPr>
        <w:t>כללי</w:t>
      </w:r>
      <w:r w:rsidR="0072601E" w:rsidRPr="00F64935">
        <w:rPr>
          <w:rFonts w:ascii="David" w:hAnsi="David" w:cs="David"/>
          <w:rtl/>
        </w:rPr>
        <w:t>-ה</w:t>
      </w:r>
      <w:r w:rsidR="001C4E06" w:rsidRPr="00F64935">
        <w:rPr>
          <w:rFonts w:ascii="David" w:hAnsi="David" w:cs="David"/>
          <w:rtl/>
        </w:rPr>
        <w:t>ישראלי</w:t>
      </w:r>
      <w:r w:rsidR="0072601E" w:rsidRPr="00F64935">
        <w:rPr>
          <w:rFonts w:ascii="David" w:hAnsi="David" w:cs="David"/>
          <w:rtl/>
        </w:rPr>
        <w:t>? או שיגיד "</w:t>
      </w:r>
      <w:proofErr w:type="spellStart"/>
      <w:r w:rsidR="0072601E" w:rsidRPr="00F64935">
        <w:rPr>
          <w:rFonts w:ascii="David" w:hAnsi="David" w:cs="David"/>
          <w:rtl/>
        </w:rPr>
        <w:t>דינא</w:t>
      </w:r>
      <w:proofErr w:type="spellEnd"/>
      <w:r w:rsidR="0072601E" w:rsidRPr="00F64935">
        <w:rPr>
          <w:rFonts w:ascii="David" w:hAnsi="David" w:cs="David"/>
          <w:rtl/>
        </w:rPr>
        <w:t xml:space="preserve"> </w:t>
      </w:r>
      <w:proofErr w:type="spellStart"/>
      <w:r w:rsidR="0072601E" w:rsidRPr="00F64935">
        <w:rPr>
          <w:rFonts w:ascii="David" w:hAnsi="David" w:cs="David"/>
          <w:rtl/>
        </w:rPr>
        <w:t>דמלכותא</w:t>
      </w:r>
      <w:proofErr w:type="spellEnd"/>
      <w:r w:rsidR="0072601E" w:rsidRPr="00F64935">
        <w:rPr>
          <w:rFonts w:ascii="David" w:hAnsi="David" w:cs="David"/>
          <w:rtl/>
        </w:rPr>
        <w:t xml:space="preserve"> </w:t>
      </w:r>
      <w:proofErr w:type="spellStart"/>
      <w:r w:rsidR="0072601E" w:rsidRPr="00F64935">
        <w:rPr>
          <w:rFonts w:ascii="David" w:hAnsi="David" w:cs="David"/>
          <w:rtl/>
        </w:rPr>
        <w:t>דינא</w:t>
      </w:r>
      <w:proofErr w:type="spellEnd"/>
      <w:r w:rsidR="0072601E" w:rsidRPr="00F64935">
        <w:rPr>
          <w:rFonts w:ascii="David" w:hAnsi="David" w:cs="David"/>
          <w:rtl/>
        </w:rPr>
        <w:t>"</w:t>
      </w:r>
      <w:r w:rsidR="002623F4" w:rsidRPr="00F64935">
        <w:rPr>
          <w:rFonts w:ascii="David" w:hAnsi="David" w:cs="David"/>
          <w:rtl/>
        </w:rPr>
        <w:t>.</w:t>
      </w:r>
      <w:r w:rsidR="0072601E" w:rsidRPr="00F64935">
        <w:rPr>
          <w:rFonts w:ascii="David" w:hAnsi="David" w:cs="David"/>
          <w:rtl/>
        </w:rPr>
        <w:t xml:space="preserve"> או שיגיד שהכלל לא רלוונטי למלך ישראל</w:t>
      </w:r>
      <w:r w:rsidR="002623F4" w:rsidRPr="00F64935">
        <w:rPr>
          <w:rFonts w:ascii="David" w:hAnsi="David" w:cs="David"/>
          <w:rtl/>
        </w:rPr>
        <w:t>,</w:t>
      </w:r>
      <w:r w:rsidR="0072601E" w:rsidRPr="00F64935">
        <w:rPr>
          <w:rFonts w:ascii="David" w:hAnsi="David" w:cs="David"/>
          <w:rtl/>
        </w:rPr>
        <w:t xml:space="preserve"> או אופציה אחרת ממה שראינו, או לראות בחוק המדינה סוג של תקנת קהל (שנקבעה ע"י שבעת טובי העיר</w:t>
      </w:r>
      <w:r w:rsidR="00B244BE" w:rsidRPr="00F64935">
        <w:rPr>
          <w:rFonts w:ascii="David" w:hAnsi="David" w:cs="David"/>
          <w:rtl/>
        </w:rPr>
        <w:t>-</w:t>
      </w:r>
      <w:r w:rsidR="002623F4" w:rsidRPr="00F64935">
        <w:rPr>
          <w:rFonts w:ascii="David" w:hAnsi="David" w:cs="David"/>
          <w:rtl/>
        </w:rPr>
        <w:t xml:space="preserve"> </w:t>
      </w:r>
      <w:r w:rsidR="00B244BE" w:rsidRPr="00F64935">
        <w:rPr>
          <w:rFonts w:ascii="David" w:hAnsi="David" w:cs="David"/>
          <w:rtl/>
        </w:rPr>
        <w:t>הכנסת)</w:t>
      </w:r>
      <w:r w:rsidR="002623F4" w:rsidRPr="00F64935">
        <w:rPr>
          <w:rFonts w:ascii="David" w:hAnsi="David" w:cs="David"/>
          <w:rtl/>
        </w:rPr>
        <w:t xml:space="preserve">. </w:t>
      </w:r>
      <w:r w:rsidR="004A5C17" w:rsidRPr="00F64935">
        <w:rPr>
          <w:rFonts w:ascii="David" w:hAnsi="David" w:cs="David"/>
          <w:rtl/>
        </w:rPr>
        <w:t xml:space="preserve">רואים שיש נפקות לדרך שבה מסתכלים על משהו- מנהג/ תקנת קהל/ </w:t>
      </w:r>
      <w:r w:rsidR="002623F4" w:rsidRPr="00F64935">
        <w:rPr>
          <w:rFonts w:ascii="David" w:hAnsi="David" w:cs="David"/>
          <w:rtl/>
        </w:rPr>
        <w:t>"</w:t>
      </w:r>
      <w:proofErr w:type="spellStart"/>
      <w:r w:rsidR="004A5C17" w:rsidRPr="00F64935">
        <w:rPr>
          <w:rFonts w:ascii="David" w:hAnsi="David" w:cs="David"/>
          <w:rtl/>
        </w:rPr>
        <w:t>דינא</w:t>
      </w:r>
      <w:proofErr w:type="spellEnd"/>
      <w:r w:rsidR="004A5C17" w:rsidRPr="00F64935">
        <w:rPr>
          <w:rFonts w:ascii="David" w:hAnsi="David" w:cs="David"/>
          <w:rtl/>
        </w:rPr>
        <w:t xml:space="preserve"> </w:t>
      </w:r>
      <w:proofErr w:type="spellStart"/>
      <w:r w:rsidR="004A5C17" w:rsidRPr="00F64935">
        <w:rPr>
          <w:rFonts w:ascii="David" w:hAnsi="David" w:cs="David"/>
          <w:rtl/>
        </w:rPr>
        <w:t>דמלכותא</w:t>
      </w:r>
      <w:proofErr w:type="spellEnd"/>
      <w:r w:rsidR="004A5C17" w:rsidRPr="00F64935">
        <w:rPr>
          <w:rFonts w:ascii="David" w:hAnsi="David" w:cs="David"/>
          <w:rtl/>
        </w:rPr>
        <w:t xml:space="preserve"> </w:t>
      </w:r>
      <w:proofErr w:type="spellStart"/>
      <w:r w:rsidR="004A5C17" w:rsidRPr="00F64935">
        <w:rPr>
          <w:rFonts w:ascii="David" w:hAnsi="David" w:cs="David"/>
          <w:rtl/>
        </w:rPr>
        <w:t>דינא</w:t>
      </w:r>
      <w:proofErr w:type="spellEnd"/>
      <w:r w:rsidR="002623F4" w:rsidRPr="00F64935">
        <w:rPr>
          <w:rFonts w:ascii="David" w:hAnsi="David" w:cs="David"/>
          <w:rtl/>
        </w:rPr>
        <w:t>"</w:t>
      </w:r>
      <w:r w:rsidR="004A5C17" w:rsidRPr="00F64935">
        <w:rPr>
          <w:rFonts w:ascii="David" w:hAnsi="David" w:cs="David"/>
          <w:rtl/>
        </w:rPr>
        <w:t>.</w:t>
      </w:r>
      <w:r w:rsidR="00045643" w:rsidRPr="00F64935">
        <w:rPr>
          <w:rFonts w:ascii="David" w:hAnsi="David" w:cs="David"/>
          <w:rtl/>
        </w:rPr>
        <w:t xml:space="preserve"> יש שאלה של השקפת עולם בכל בית דין אבל הכלים הם אותם כלים.</w:t>
      </w:r>
    </w:p>
    <w:p w14:paraId="58BFB5B5" w14:textId="58511019" w:rsidR="007C745C" w:rsidRPr="00F64935" w:rsidRDefault="007C745C" w:rsidP="00B46BF0">
      <w:pPr>
        <w:jc w:val="both"/>
        <w:rPr>
          <w:rFonts w:ascii="David" w:hAnsi="David" w:cs="David"/>
          <w:rtl/>
        </w:rPr>
      </w:pPr>
      <w:r w:rsidRPr="00F64935">
        <w:rPr>
          <w:rFonts w:ascii="David" w:hAnsi="David" w:cs="David"/>
          <w:rtl/>
        </w:rPr>
        <w:t>מה קורה בהקשר הפלילי? האם אנו מכירים בסמכות המדינה להעניש עבריינים?</w:t>
      </w:r>
    </w:p>
    <w:p w14:paraId="071A78F6" w14:textId="77777777" w:rsidR="009B5157" w:rsidRPr="00F64935" w:rsidRDefault="009B5157" w:rsidP="00B46BF0">
      <w:pPr>
        <w:jc w:val="both"/>
        <w:rPr>
          <w:rFonts w:ascii="David" w:hAnsi="David" w:cs="David"/>
          <w:rtl/>
        </w:rPr>
      </w:pPr>
      <w:r w:rsidRPr="00F64935">
        <w:rPr>
          <w:rFonts w:ascii="David" w:hAnsi="David" w:cs="David"/>
          <w:rtl/>
        </w:rPr>
        <w:t>במשפט הישראלי קל יותר לאמץ את הדין הפלילי מאשר הכלכלי, כי לפלילי אין התייחסות רלוונטית לימינו בתורה, אך עם זאת רבנים מסוימים עומדים על הקושי בוויתור מוחלט על תחום זה של ההלכה.</w:t>
      </w:r>
    </w:p>
    <w:p w14:paraId="38E36806" w14:textId="010FA760" w:rsidR="009B5157" w:rsidRPr="00F64935" w:rsidRDefault="009B5157" w:rsidP="00B46BF0">
      <w:pPr>
        <w:jc w:val="both"/>
        <w:rPr>
          <w:rFonts w:ascii="David" w:hAnsi="David" w:cs="David"/>
          <w:b/>
          <w:bCs/>
          <w:rtl/>
        </w:rPr>
      </w:pPr>
      <w:r w:rsidRPr="00F64935">
        <w:rPr>
          <w:rFonts w:ascii="David" w:hAnsi="David" w:cs="David"/>
          <w:b/>
          <w:bCs/>
          <w:rtl/>
        </w:rPr>
        <w:t xml:space="preserve">לפי גישת </w:t>
      </w:r>
      <w:r w:rsidR="002623F4" w:rsidRPr="00F64935">
        <w:rPr>
          <w:rFonts w:ascii="David" w:hAnsi="David" w:cs="David"/>
          <w:b/>
          <w:bCs/>
          <w:rtl/>
        </w:rPr>
        <w:t>ה</w:t>
      </w:r>
      <w:r w:rsidRPr="00F64935">
        <w:rPr>
          <w:rFonts w:ascii="David" w:hAnsi="David" w:cs="David"/>
          <w:b/>
          <w:bCs/>
          <w:rtl/>
        </w:rPr>
        <w:t>רבנים</w:t>
      </w:r>
      <w:r w:rsidR="002623F4" w:rsidRPr="00F64935">
        <w:rPr>
          <w:rFonts w:ascii="David" w:hAnsi="David" w:cs="David"/>
          <w:b/>
          <w:bCs/>
          <w:rtl/>
        </w:rPr>
        <w:t>,</w:t>
      </w:r>
      <w:r w:rsidRPr="00F64935">
        <w:rPr>
          <w:rFonts w:ascii="David" w:hAnsi="David" w:cs="David"/>
          <w:b/>
          <w:bCs/>
          <w:rtl/>
        </w:rPr>
        <w:t xml:space="preserve"> החוק הישראלי צריך "להתבסס" על כללי ההלכה, ולהיות מושפע ממנה, אך כמובן המדינה לא מאמצת את ההלכה, ואין איך לאכוף </w:t>
      </w:r>
      <w:r w:rsidR="005C4B6B" w:rsidRPr="00F64935">
        <w:rPr>
          <w:rFonts w:ascii="David" w:hAnsi="David" w:cs="David"/>
          <w:b/>
          <w:bCs/>
          <w:rtl/>
        </w:rPr>
        <w:t>אותה.</w:t>
      </w:r>
      <w:r w:rsidRPr="00F64935">
        <w:rPr>
          <w:rFonts w:ascii="David" w:hAnsi="David" w:cs="David"/>
          <w:b/>
          <w:bCs/>
          <w:rtl/>
        </w:rPr>
        <w:t xml:space="preserve"> </w:t>
      </w:r>
    </w:p>
    <w:p w14:paraId="5094B13E" w14:textId="77777777" w:rsidR="00F64935" w:rsidRPr="00F64935" w:rsidRDefault="00F64935" w:rsidP="00B46BF0">
      <w:pPr>
        <w:jc w:val="both"/>
        <w:rPr>
          <w:rFonts w:ascii="David" w:hAnsi="David" w:cs="David"/>
          <w:b/>
          <w:bCs/>
          <w:rtl/>
        </w:rPr>
      </w:pPr>
    </w:p>
    <w:p w14:paraId="0EB0968F" w14:textId="6CCF04FA" w:rsidR="000E7C78" w:rsidRPr="00F64935" w:rsidRDefault="00BD3F26" w:rsidP="00B46BF0">
      <w:pPr>
        <w:pStyle w:val="1"/>
        <w:jc w:val="both"/>
        <w:rPr>
          <w:rFonts w:ascii="David" w:hAnsi="David" w:cs="David"/>
          <w:b/>
          <w:bCs/>
          <w:sz w:val="36"/>
          <w:szCs w:val="36"/>
          <w:rtl/>
        </w:rPr>
      </w:pPr>
      <w:r w:rsidRPr="00F64935">
        <w:rPr>
          <w:rFonts w:ascii="David" w:hAnsi="David" w:cs="David"/>
          <w:b/>
          <w:bCs/>
          <w:sz w:val="36"/>
          <w:szCs w:val="36"/>
          <w:rtl/>
        </w:rPr>
        <w:lastRenderedPageBreak/>
        <w:t>משפט ומוסר ועשיית הישר והטוב</w:t>
      </w:r>
    </w:p>
    <w:p w14:paraId="069A8021" w14:textId="10BC8EF6" w:rsidR="00A32014" w:rsidRPr="00F64935" w:rsidRDefault="00A32014" w:rsidP="00B46BF0">
      <w:pPr>
        <w:jc w:val="both"/>
        <w:rPr>
          <w:rFonts w:ascii="David" w:hAnsi="David" w:cs="David"/>
          <w:rtl/>
        </w:rPr>
      </w:pPr>
      <w:r w:rsidRPr="00F64935">
        <w:rPr>
          <w:rFonts w:ascii="David" w:hAnsi="David" w:cs="David"/>
          <w:highlight w:val="yellow"/>
          <w:rtl/>
        </w:rPr>
        <w:t>הקדמה-</w:t>
      </w:r>
    </w:p>
    <w:p w14:paraId="49D56C98" w14:textId="77777777" w:rsidR="003801C8" w:rsidRPr="00F64935" w:rsidRDefault="008E3132" w:rsidP="00B46BF0">
      <w:pPr>
        <w:jc w:val="both"/>
        <w:rPr>
          <w:rFonts w:ascii="David" w:hAnsi="David" w:cs="David"/>
          <w:b/>
          <w:bCs/>
          <w:rtl/>
        </w:rPr>
      </w:pPr>
      <w:r w:rsidRPr="00F64935">
        <w:rPr>
          <w:rFonts w:ascii="David" w:hAnsi="David" w:cs="David"/>
          <w:b/>
          <w:bCs/>
          <w:rtl/>
        </w:rPr>
        <w:t>פסק דין כית</w:t>
      </w:r>
      <w:r w:rsidR="0067789A" w:rsidRPr="00F64935">
        <w:rPr>
          <w:rFonts w:ascii="David" w:hAnsi="David" w:cs="David"/>
          <w:b/>
          <w:bCs/>
          <w:rtl/>
        </w:rPr>
        <w:t>ן</w:t>
      </w:r>
      <w:r w:rsidRPr="00F64935">
        <w:rPr>
          <w:rFonts w:ascii="David" w:hAnsi="David" w:cs="David"/>
          <w:b/>
          <w:bCs/>
          <w:rtl/>
        </w:rPr>
        <w:t xml:space="preserve"> נ וייס</w:t>
      </w:r>
      <w:r w:rsidR="003801C8" w:rsidRPr="00F64935">
        <w:rPr>
          <w:rFonts w:ascii="David" w:hAnsi="David" w:cs="David"/>
          <w:b/>
          <w:bCs/>
          <w:rtl/>
        </w:rPr>
        <w:t>:</w:t>
      </w:r>
    </w:p>
    <w:p w14:paraId="6A5771D5" w14:textId="095AE8F6" w:rsidR="003801C8" w:rsidRPr="00F64935" w:rsidRDefault="008E3132" w:rsidP="00B46BF0">
      <w:pPr>
        <w:jc w:val="both"/>
        <w:rPr>
          <w:rFonts w:ascii="David" w:hAnsi="David" w:cs="David"/>
          <w:rtl/>
        </w:rPr>
      </w:pPr>
      <w:r w:rsidRPr="00F64935">
        <w:rPr>
          <w:rFonts w:ascii="David" w:hAnsi="David" w:cs="David"/>
          <w:rtl/>
        </w:rPr>
        <w:t>עסק במקרה של שומר ש</w:t>
      </w:r>
      <w:r w:rsidR="0067789A" w:rsidRPr="00F64935">
        <w:rPr>
          <w:rFonts w:ascii="David" w:hAnsi="David" w:cs="David"/>
          <w:rtl/>
        </w:rPr>
        <w:t>הועסק בחברת כיתן</w:t>
      </w:r>
      <w:r w:rsidR="00B71AEB" w:rsidRPr="00F64935">
        <w:rPr>
          <w:rFonts w:ascii="David" w:hAnsi="David" w:cs="David"/>
          <w:rtl/>
        </w:rPr>
        <w:t>,</w:t>
      </w:r>
      <w:r w:rsidR="0067789A" w:rsidRPr="00F64935">
        <w:rPr>
          <w:rFonts w:ascii="David" w:hAnsi="David" w:cs="David"/>
          <w:rtl/>
        </w:rPr>
        <w:t xml:space="preserve"> </w:t>
      </w:r>
      <w:r w:rsidR="00B71AEB" w:rsidRPr="00F64935">
        <w:rPr>
          <w:rFonts w:ascii="David" w:hAnsi="David" w:cs="David"/>
          <w:rtl/>
        </w:rPr>
        <w:t>ה</w:t>
      </w:r>
      <w:r w:rsidR="004261D6" w:rsidRPr="00F64935">
        <w:rPr>
          <w:rFonts w:ascii="David" w:hAnsi="David" w:cs="David"/>
          <w:rtl/>
        </w:rPr>
        <w:t xml:space="preserve">שומר השתמש בנשק שקיבל בעבודה ורצח מישהו. המשפחה של הנרצח תבעה את </w:t>
      </w:r>
      <w:r w:rsidR="00E91861" w:rsidRPr="00F64935">
        <w:rPr>
          <w:rFonts w:ascii="David" w:hAnsi="David" w:cs="David"/>
          <w:rtl/>
        </w:rPr>
        <w:t>כיתן בתב</w:t>
      </w:r>
      <w:r w:rsidR="00BA55C7" w:rsidRPr="00F64935">
        <w:rPr>
          <w:rFonts w:ascii="David" w:hAnsi="David" w:cs="David"/>
          <w:rtl/>
        </w:rPr>
        <w:t>יע</w:t>
      </w:r>
      <w:r w:rsidR="00E91861" w:rsidRPr="00F64935">
        <w:rPr>
          <w:rFonts w:ascii="David" w:hAnsi="David" w:cs="David"/>
          <w:rtl/>
        </w:rPr>
        <w:t xml:space="preserve">ה נזיקית, </w:t>
      </w:r>
      <w:r w:rsidR="003961C0" w:rsidRPr="00F64935">
        <w:rPr>
          <w:rFonts w:ascii="David" w:hAnsi="David" w:cs="David"/>
          <w:rtl/>
        </w:rPr>
        <w:t>בטענה כי "</w:t>
      </w:r>
      <w:r w:rsidR="00E91861" w:rsidRPr="00F64935">
        <w:rPr>
          <w:rFonts w:ascii="David" w:hAnsi="David" w:cs="David"/>
          <w:rtl/>
        </w:rPr>
        <w:t xml:space="preserve">ידעתם שהאדם הזה לא </w:t>
      </w:r>
      <w:r w:rsidR="00B71AEB" w:rsidRPr="00F64935">
        <w:rPr>
          <w:rFonts w:ascii="David" w:hAnsi="David" w:cs="David"/>
          <w:rtl/>
        </w:rPr>
        <w:t>100</w:t>
      </w:r>
      <w:r w:rsidR="003961C0" w:rsidRPr="00F64935">
        <w:rPr>
          <w:rFonts w:ascii="David" w:hAnsi="David" w:cs="David"/>
          <w:rtl/>
        </w:rPr>
        <w:t>%</w:t>
      </w:r>
      <w:r w:rsidR="00E91861" w:rsidRPr="00F64935">
        <w:rPr>
          <w:rFonts w:ascii="David" w:hAnsi="David" w:cs="David"/>
          <w:rtl/>
        </w:rPr>
        <w:t>, התרשלתם ונתתם לו נשק</w:t>
      </w:r>
      <w:r w:rsidR="003961C0" w:rsidRPr="00F64935">
        <w:rPr>
          <w:rFonts w:ascii="David" w:hAnsi="David" w:cs="David"/>
          <w:rtl/>
        </w:rPr>
        <w:t>"</w:t>
      </w:r>
      <w:r w:rsidR="00E91861" w:rsidRPr="00F64935">
        <w:rPr>
          <w:rFonts w:ascii="David" w:hAnsi="David" w:cs="David"/>
          <w:rtl/>
        </w:rPr>
        <w:t xml:space="preserve">. </w:t>
      </w:r>
      <w:r w:rsidR="003E1A55" w:rsidRPr="00F64935">
        <w:rPr>
          <w:rFonts w:ascii="David" w:hAnsi="David" w:cs="David"/>
          <w:rtl/>
        </w:rPr>
        <w:t xml:space="preserve">בפסק הדין המחוזי התביעה התקבלה. </w:t>
      </w:r>
      <w:r w:rsidR="003961C0" w:rsidRPr="00F64935">
        <w:rPr>
          <w:rFonts w:ascii="David" w:hAnsi="David" w:cs="David"/>
          <w:rtl/>
        </w:rPr>
        <w:t>כיתן ערערה</w:t>
      </w:r>
      <w:r w:rsidR="003E1A55" w:rsidRPr="00F64935">
        <w:rPr>
          <w:rFonts w:ascii="David" w:hAnsi="David" w:cs="David"/>
          <w:rtl/>
        </w:rPr>
        <w:t xml:space="preserve">- </w:t>
      </w:r>
      <w:r w:rsidR="003961C0" w:rsidRPr="00F64935">
        <w:rPr>
          <w:rFonts w:ascii="David" w:hAnsi="David" w:cs="David"/>
          <w:rtl/>
        </w:rPr>
        <w:t>בית המשפט ניסה להביאם</w:t>
      </w:r>
      <w:r w:rsidR="003E1A55" w:rsidRPr="00F64935">
        <w:rPr>
          <w:rFonts w:ascii="David" w:hAnsi="David" w:cs="David"/>
          <w:rtl/>
        </w:rPr>
        <w:t xml:space="preserve"> לפשרה, הם לא הגיעו</w:t>
      </w:r>
      <w:r w:rsidR="00A9432B" w:rsidRPr="00F64935">
        <w:rPr>
          <w:rFonts w:ascii="David" w:hAnsi="David" w:cs="David"/>
          <w:rtl/>
        </w:rPr>
        <w:t xml:space="preserve"> לפשרה</w:t>
      </w:r>
      <w:r w:rsidR="003E1A55" w:rsidRPr="00F64935">
        <w:rPr>
          <w:rFonts w:ascii="David" w:hAnsi="David" w:cs="David"/>
          <w:rtl/>
        </w:rPr>
        <w:t>. השופטים נתנו פסק דין לפיו</w:t>
      </w:r>
      <w:r w:rsidR="008D725A" w:rsidRPr="00F64935">
        <w:rPr>
          <w:rFonts w:ascii="David" w:hAnsi="David" w:cs="David"/>
          <w:rtl/>
        </w:rPr>
        <w:t xml:space="preserve"> המשפחה לא זכאית לפיצויים לפי דיני </w:t>
      </w:r>
      <w:proofErr w:type="spellStart"/>
      <w:r w:rsidR="008D725A" w:rsidRPr="00F64935">
        <w:rPr>
          <w:rFonts w:ascii="David" w:hAnsi="David" w:cs="David"/>
          <w:rtl/>
        </w:rPr>
        <w:t>הנזיקין</w:t>
      </w:r>
      <w:proofErr w:type="spellEnd"/>
      <w:r w:rsidR="008D725A" w:rsidRPr="00F64935">
        <w:rPr>
          <w:rFonts w:ascii="David" w:hAnsi="David" w:cs="David"/>
          <w:rtl/>
        </w:rPr>
        <w:t xml:space="preserve">. אחד השופטים בהרכב היה מנחם אלון. </w:t>
      </w:r>
      <w:r w:rsidR="00667EB9" w:rsidRPr="00F64935">
        <w:rPr>
          <w:rFonts w:ascii="David" w:hAnsi="David" w:cs="David"/>
          <w:rtl/>
        </w:rPr>
        <w:t xml:space="preserve">אלון הסכים עם כולם אך הוסיף בסוף כי </w:t>
      </w:r>
      <w:r w:rsidR="00667EB9" w:rsidRPr="00F64935">
        <w:rPr>
          <w:rFonts w:ascii="David" w:hAnsi="David" w:cs="David"/>
          <w:b/>
          <w:bCs/>
          <w:rtl/>
        </w:rPr>
        <w:t>ע"פ דין</w:t>
      </w:r>
      <w:r w:rsidR="00667EB9" w:rsidRPr="00F64935">
        <w:rPr>
          <w:rFonts w:ascii="David" w:hAnsi="David" w:cs="David"/>
          <w:rtl/>
        </w:rPr>
        <w:t xml:space="preserve"> כיתן לא צריכה לשלם. אך פנה לחברת כיתן </w:t>
      </w:r>
      <w:r w:rsidR="004D6B56" w:rsidRPr="00F64935">
        <w:rPr>
          <w:rFonts w:ascii="David" w:hAnsi="David" w:cs="David"/>
          <w:rtl/>
        </w:rPr>
        <w:t xml:space="preserve">שתשלם למשפחה </w:t>
      </w:r>
      <w:r w:rsidR="004D6B56" w:rsidRPr="00F64935">
        <w:rPr>
          <w:rFonts w:ascii="David" w:hAnsi="David" w:cs="David"/>
          <w:b/>
          <w:bCs/>
          <w:rtl/>
        </w:rPr>
        <w:t>לפנים משורת הדין</w:t>
      </w:r>
      <w:r w:rsidR="004D6B56" w:rsidRPr="00F64935">
        <w:rPr>
          <w:rFonts w:ascii="David" w:hAnsi="David" w:cs="David"/>
          <w:rtl/>
        </w:rPr>
        <w:t xml:space="preserve"> כדי לעזור לה</w:t>
      </w:r>
      <w:r w:rsidR="00EB4C2F" w:rsidRPr="00F64935">
        <w:rPr>
          <w:rFonts w:ascii="David" w:hAnsi="David" w:cs="David"/>
          <w:rtl/>
        </w:rPr>
        <w:t>ם</w:t>
      </w:r>
      <w:r w:rsidR="004D6B56" w:rsidRPr="00F64935">
        <w:rPr>
          <w:rFonts w:ascii="David" w:hAnsi="David" w:cs="David"/>
          <w:rtl/>
        </w:rPr>
        <w:t xml:space="preserve">, בלי לחייב, כפנייה. השופטים  האחרים לא אהבו את ההערה הזו. </w:t>
      </w:r>
      <w:r w:rsidR="006548C6" w:rsidRPr="00F64935">
        <w:rPr>
          <w:rFonts w:ascii="David" w:hAnsi="David" w:cs="David"/>
          <w:rtl/>
        </w:rPr>
        <w:t xml:space="preserve">תפקידם של שופטים הוא לפסוק דין- לא תפקידים לבקש מאנשים לפעול לפנים משורת הדין. </w:t>
      </w:r>
      <w:r w:rsidR="00AB105A" w:rsidRPr="00F64935">
        <w:rPr>
          <w:rFonts w:ascii="David" w:hAnsi="David" w:cs="David"/>
          <w:rtl/>
        </w:rPr>
        <w:t>כל עוד ניסינו לפשר זה משהו אחד, אבל מרגע שלא הגענו לפשרה ונדרשים אנו לפסוק אין מקום להערה כזו.</w:t>
      </w:r>
      <w:r w:rsidR="00D83ECE" w:rsidRPr="00F64935">
        <w:rPr>
          <w:rFonts w:ascii="David" w:hAnsi="David" w:cs="David"/>
          <w:rtl/>
        </w:rPr>
        <w:t xml:space="preserve"> השופט אלון לקח את זה מהמשפט העברי שמשלב בתוכו גם שיקולים של "לפנים משורת הדין". השופטים האחר</w:t>
      </w:r>
      <w:r w:rsidR="00EB4C2F" w:rsidRPr="00F64935">
        <w:rPr>
          <w:rFonts w:ascii="David" w:hAnsi="David" w:cs="David"/>
          <w:rtl/>
        </w:rPr>
        <w:t>י</w:t>
      </w:r>
      <w:r w:rsidR="00D83ECE" w:rsidRPr="00F64935">
        <w:rPr>
          <w:rFonts w:ascii="David" w:hAnsi="David" w:cs="David"/>
          <w:rtl/>
        </w:rPr>
        <w:t>ם לא תמכו בגישה הזו</w:t>
      </w:r>
      <w:r w:rsidR="002501B1" w:rsidRPr="00F64935">
        <w:rPr>
          <w:rFonts w:ascii="David" w:hAnsi="David" w:cs="David"/>
          <w:rtl/>
        </w:rPr>
        <w:t>. ג</w:t>
      </w:r>
      <w:r w:rsidR="00D83ECE" w:rsidRPr="00F64935">
        <w:rPr>
          <w:rFonts w:ascii="David" w:hAnsi="David" w:cs="David"/>
          <w:rtl/>
        </w:rPr>
        <w:t>ם לגישתם יש סימוכין בהלכה</w:t>
      </w:r>
      <w:r w:rsidR="002501B1" w:rsidRPr="00F64935">
        <w:rPr>
          <w:rFonts w:ascii="David" w:hAnsi="David" w:cs="David"/>
          <w:rtl/>
        </w:rPr>
        <w:t xml:space="preserve">, </w:t>
      </w:r>
      <w:r w:rsidR="00612073" w:rsidRPr="00F64935">
        <w:rPr>
          <w:rFonts w:ascii="David" w:hAnsi="David" w:cs="David"/>
          <w:b/>
          <w:bCs/>
          <w:rtl/>
        </w:rPr>
        <w:t>דוד המלך</w:t>
      </w:r>
      <w:r w:rsidR="00612073" w:rsidRPr="00F64935">
        <w:rPr>
          <w:rFonts w:ascii="David" w:hAnsi="David" w:cs="David"/>
          <w:rtl/>
        </w:rPr>
        <w:t xml:space="preserve"> היה יושב בדין- ואם העני היה חייב היה מחייב אותו</w:t>
      </w:r>
      <w:r w:rsidR="002501B1" w:rsidRPr="00F64935">
        <w:rPr>
          <w:rFonts w:ascii="David" w:hAnsi="David" w:cs="David"/>
          <w:rtl/>
        </w:rPr>
        <w:t xml:space="preserve">. ואח"כ היה רודף אחריו במרכבה ונותן לו כסף כדי שיהיה לו ממה לשלם. בתוך בית המשפט עשה </w:t>
      </w:r>
      <w:r w:rsidR="002501B1" w:rsidRPr="00F64935">
        <w:rPr>
          <w:rFonts w:ascii="David" w:hAnsi="David" w:cs="David"/>
          <w:b/>
          <w:bCs/>
          <w:rtl/>
        </w:rPr>
        <w:t>צדק</w:t>
      </w:r>
      <w:r w:rsidR="002501B1" w:rsidRPr="00F64935">
        <w:rPr>
          <w:rFonts w:ascii="David" w:hAnsi="David" w:cs="David"/>
          <w:rtl/>
        </w:rPr>
        <w:t xml:space="preserve">- מחוץ לבית המשפט- </w:t>
      </w:r>
      <w:r w:rsidR="002501B1" w:rsidRPr="00F64935">
        <w:rPr>
          <w:rFonts w:ascii="David" w:hAnsi="David" w:cs="David"/>
          <w:b/>
          <w:bCs/>
          <w:rtl/>
        </w:rPr>
        <w:t>צדקה</w:t>
      </w:r>
      <w:r w:rsidR="002501B1" w:rsidRPr="00F64935">
        <w:rPr>
          <w:rFonts w:ascii="David" w:hAnsi="David" w:cs="David"/>
          <w:rtl/>
        </w:rPr>
        <w:t>. אין לצדקה מקום בבית הדין. האם שיקולים מוסריים יכולים להיכנס לבית המשפט? ברור שכל שיטת המשפט שואפת להיות מוסרית. בכ</w:t>
      </w:r>
      <w:r w:rsidR="00EB4C2F" w:rsidRPr="00F64935">
        <w:rPr>
          <w:rFonts w:ascii="David" w:hAnsi="David" w:cs="David"/>
          <w:rtl/>
        </w:rPr>
        <w:t>ל</w:t>
      </w:r>
      <w:r w:rsidR="002501B1" w:rsidRPr="00F64935">
        <w:rPr>
          <w:rFonts w:ascii="David" w:hAnsi="David" w:cs="David"/>
          <w:rtl/>
        </w:rPr>
        <w:t xml:space="preserve"> שיטה יש חיוב משפטי ומוסרי- מה ההבדל בינ</w:t>
      </w:r>
      <w:r w:rsidR="005842C1" w:rsidRPr="00F64935">
        <w:rPr>
          <w:rFonts w:ascii="David" w:hAnsi="David" w:cs="David"/>
          <w:rtl/>
        </w:rPr>
        <w:t>י</w:t>
      </w:r>
      <w:r w:rsidR="002501B1" w:rsidRPr="00F64935">
        <w:rPr>
          <w:rFonts w:ascii="David" w:hAnsi="David" w:cs="David"/>
          <w:rtl/>
        </w:rPr>
        <w:t xml:space="preserve">הם? </w:t>
      </w:r>
      <w:r w:rsidR="002501B1" w:rsidRPr="00F64935">
        <w:rPr>
          <w:rFonts w:ascii="David" w:hAnsi="David" w:cs="David"/>
          <w:b/>
          <w:bCs/>
          <w:rtl/>
        </w:rPr>
        <w:t>חיוב משפטי הוא חיוב אכיף</w:t>
      </w:r>
      <w:r w:rsidR="002501B1" w:rsidRPr="00F64935">
        <w:rPr>
          <w:rFonts w:ascii="David" w:hAnsi="David" w:cs="David"/>
          <w:rtl/>
        </w:rPr>
        <w:t xml:space="preserve">, ניתן לחייב אדם לציית לו, </w:t>
      </w:r>
      <w:r w:rsidR="002501B1" w:rsidRPr="00F64935">
        <w:rPr>
          <w:rFonts w:ascii="David" w:hAnsi="David" w:cs="David"/>
          <w:b/>
          <w:bCs/>
          <w:rtl/>
        </w:rPr>
        <w:t>חיוב מוסרי הוא לפנים משורת הדין, לא ניתן לאכוף אותו</w:t>
      </w:r>
      <w:r w:rsidR="00EF513B" w:rsidRPr="00F64935">
        <w:rPr>
          <w:rFonts w:ascii="David" w:hAnsi="David" w:cs="David"/>
          <w:b/>
          <w:bCs/>
          <w:rtl/>
        </w:rPr>
        <w:t>.</w:t>
      </w:r>
      <w:r w:rsidR="00EF513B" w:rsidRPr="00F64935">
        <w:rPr>
          <w:rFonts w:ascii="David" w:hAnsi="David" w:cs="David"/>
          <w:rtl/>
        </w:rPr>
        <w:t xml:space="preserve"> </w:t>
      </w:r>
      <w:r w:rsidR="00BA55C7" w:rsidRPr="00F64935">
        <w:rPr>
          <w:rFonts w:ascii="David" w:hAnsi="David" w:cs="David"/>
          <w:rtl/>
        </w:rPr>
        <w:t xml:space="preserve">בית משפט יגיע למסקנה כי במקרה מסוים יש חובה מוסרית ולא משפטית הוא לא יאכוף אותה. השופט אלון כן מכניס את החובות המוסריות לתוך עולם המשפט. התחומים הם לא שחור ולבן, </w:t>
      </w:r>
      <w:r w:rsidR="002E1603" w:rsidRPr="00F64935">
        <w:rPr>
          <w:rFonts w:ascii="David" w:hAnsi="David" w:cs="David"/>
          <w:rtl/>
        </w:rPr>
        <w:t>יש ערבוב בין</w:t>
      </w:r>
      <w:r w:rsidR="00BA55C7" w:rsidRPr="00F64935">
        <w:rPr>
          <w:rFonts w:ascii="David" w:hAnsi="David" w:cs="David"/>
          <w:rtl/>
        </w:rPr>
        <w:t xml:space="preserve"> </w:t>
      </w:r>
      <w:r w:rsidR="002E1603" w:rsidRPr="00F64935">
        <w:rPr>
          <w:rFonts w:ascii="David" w:hAnsi="David" w:cs="David"/>
          <w:rtl/>
        </w:rPr>
        <w:t>ה</w:t>
      </w:r>
      <w:r w:rsidR="00BA55C7" w:rsidRPr="00F64935">
        <w:rPr>
          <w:rFonts w:ascii="David" w:hAnsi="David" w:cs="David"/>
          <w:rtl/>
        </w:rPr>
        <w:t>משפ</w:t>
      </w:r>
      <w:r w:rsidR="002E1603" w:rsidRPr="00F64935">
        <w:rPr>
          <w:rFonts w:ascii="David" w:hAnsi="David" w:cs="David"/>
          <w:rtl/>
        </w:rPr>
        <w:t>ט</w:t>
      </w:r>
      <w:r w:rsidR="00BA55C7" w:rsidRPr="00F64935">
        <w:rPr>
          <w:rFonts w:ascii="David" w:hAnsi="David" w:cs="David"/>
          <w:rtl/>
        </w:rPr>
        <w:t xml:space="preserve"> </w:t>
      </w:r>
      <w:r w:rsidR="00171D2C" w:rsidRPr="00F64935">
        <w:rPr>
          <w:rFonts w:ascii="David" w:hAnsi="David" w:cs="David"/>
          <w:rtl/>
        </w:rPr>
        <w:t>וה</w:t>
      </w:r>
      <w:r w:rsidR="00BA55C7" w:rsidRPr="00F64935">
        <w:rPr>
          <w:rFonts w:ascii="David" w:hAnsi="David" w:cs="David"/>
          <w:rtl/>
        </w:rPr>
        <w:t xml:space="preserve">מוסר. </w:t>
      </w:r>
    </w:p>
    <w:p w14:paraId="215F91ED" w14:textId="77777777" w:rsidR="00923104" w:rsidRPr="00F64935" w:rsidRDefault="00923104" w:rsidP="00B46BF0">
      <w:pPr>
        <w:jc w:val="both"/>
        <w:rPr>
          <w:rFonts w:ascii="David" w:hAnsi="David" w:cs="David"/>
          <w:highlight w:val="green"/>
          <w:rtl/>
        </w:rPr>
      </w:pPr>
    </w:p>
    <w:p w14:paraId="1953AB67" w14:textId="326D2CE1" w:rsidR="00BD3F26" w:rsidRPr="00F64935" w:rsidRDefault="00BA55C7" w:rsidP="00B46BF0">
      <w:pPr>
        <w:jc w:val="both"/>
        <w:rPr>
          <w:rFonts w:ascii="David" w:hAnsi="David" w:cs="David"/>
          <w:rtl/>
        </w:rPr>
      </w:pPr>
      <w:r w:rsidRPr="00F64935">
        <w:rPr>
          <w:rFonts w:ascii="David" w:hAnsi="David" w:cs="David"/>
          <w:highlight w:val="green"/>
          <w:rtl/>
        </w:rPr>
        <w:t>עד כמה השיקולים המוסריים נלקחים בחשבון בתוך השיקולים הממוניים?</w:t>
      </w:r>
    </w:p>
    <w:p w14:paraId="52870899" w14:textId="70BDEE03" w:rsidR="001E5CBD" w:rsidRPr="00F64935" w:rsidRDefault="001E5CBD" w:rsidP="00B46BF0">
      <w:pPr>
        <w:jc w:val="both"/>
        <w:rPr>
          <w:rFonts w:ascii="David" w:hAnsi="David" w:cs="David"/>
          <w:b/>
          <w:bCs/>
          <w:highlight w:val="cyan"/>
          <w:u w:val="single"/>
          <w:rtl/>
        </w:rPr>
      </w:pPr>
      <w:r w:rsidRPr="00F64935">
        <w:rPr>
          <w:rFonts w:ascii="David" w:hAnsi="David" w:cs="David"/>
          <w:b/>
          <w:bCs/>
          <w:highlight w:val="cyan"/>
          <w:u w:val="single"/>
          <w:rtl/>
        </w:rPr>
        <w:t>דברים פרק ו</w:t>
      </w:r>
    </w:p>
    <w:p w14:paraId="4160E6BF" w14:textId="65000A99" w:rsidR="001E5CBD" w:rsidRPr="00E655FB" w:rsidRDefault="001E5CBD" w:rsidP="00B46BF0">
      <w:pPr>
        <w:jc w:val="both"/>
        <w:rPr>
          <w:rFonts w:ascii="David" w:hAnsi="David" w:cs="David"/>
          <w:sz w:val="18"/>
          <w:szCs w:val="18"/>
          <w:rtl/>
        </w:rPr>
      </w:pPr>
      <w:r w:rsidRPr="00E655FB">
        <w:rPr>
          <w:rFonts w:ascii="David" w:hAnsi="David" w:cs="David"/>
          <w:sz w:val="18"/>
          <w:szCs w:val="18"/>
          <w:rtl/>
        </w:rPr>
        <w:t>"שמור ותשמרון</w:t>
      </w:r>
      <w:r w:rsidR="00060D7D" w:rsidRPr="00E655FB">
        <w:rPr>
          <w:rFonts w:ascii="David" w:hAnsi="David" w:cs="David"/>
          <w:sz w:val="18"/>
          <w:szCs w:val="18"/>
          <w:rtl/>
        </w:rPr>
        <w:t xml:space="preserve"> את מצוות </w:t>
      </w:r>
      <w:r w:rsidR="00171D2C" w:rsidRPr="00E655FB">
        <w:rPr>
          <w:rFonts w:ascii="David" w:hAnsi="David" w:cs="David"/>
          <w:sz w:val="18"/>
          <w:szCs w:val="18"/>
          <w:rtl/>
        </w:rPr>
        <w:t>ה</w:t>
      </w:r>
      <w:r w:rsidR="00060D7D" w:rsidRPr="00E655FB">
        <w:rPr>
          <w:rFonts w:ascii="David" w:hAnsi="David" w:cs="David"/>
          <w:sz w:val="18"/>
          <w:szCs w:val="18"/>
          <w:rtl/>
        </w:rPr>
        <w:t xml:space="preserve">' </w:t>
      </w:r>
      <w:proofErr w:type="spellStart"/>
      <w:r w:rsidR="00060D7D" w:rsidRPr="00E655FB">
        <w:rPr>
          <w:rFonts w:ascii="David" w:hAnsi="David" w:cs="David"/>
          <w:sz w:val="18"/>
          <w:szCs w:val="18"/>
          <w:rtl/>
        </w:rPr>
        <w:t>אלהיכן</w:t>
      </w:r>
      <w:proofErr w:type="spellEnd"/>
      <w:r w:rsidR="00060D7D" w:rsidRPr="00E655FB">
        <w:rPr>
          <w:rFonts w:ascii="David" w:hAnsi="David" w:cs="David"/>
          <w:sz w:val="18"/>
          <w:szCs w:val="18"/>
          <w:rtl/>
        </w:rPr>
        <w:t xml:space="preserve"> ועדותיו וחוקיו אשר ציווך"</w:t>
      </w:r>
    </w:p>
    <w:p w14:paraId="4174B4BC" w14:textId="6EDA7DBD" w:rsidR="005103CC" w:rsidRPr="00E655FB" w:rsidRDefault="005103CC" w:rsidP="00B46BF0">
      <w:pPr>
        <w:jc w:val="both"/>
        <w:rPr>
          <w:rFonts w:ascii="David" w:hAnsi="David" w:cs="David"/>
          <w:sz w:val="18"/>
          <w:szCs w:val="18"/>
          <w:rtl/>
        </w:rPr>
      </w:pPr>
      <w:r w:rsidRPr="00E655FB">
        <w:rPr>
          <w:rFonts w:ascii="David" w:hAnsi="David" w:cs="David"/>
          <w:sz w:val="18"/>
          <w:szCs w:val="18"/>
          <w:rtl/>
        </w:rPr>
        <w:t>"וע</w:t>
      </w:r>
      <w:r w:rsidR="00AE4FFE" w:rsidRPr="00E655FB">
        <w:rPr>
          <w:rFonts w:ascii="David" w:hAnsi="David" w:cs="David"/>
          <w:sz w:val="18"/>
          <w:szCs w:val="18"/>
          <w:rtl/>
        </w:rPr>
        <w:t>שי</w:t>
      </w:r>
      <w:r w:rsidRPr="00E655FB">
        <w:rPr>
          <w:rFonts w:ascii="David" w:hAnsi="David" w:cs="David"/>
          <w:sz w:val="18"/>
          <w:szCs w:val="18"/>
          <w:rtl/>
        </w:rPr>
        <w:t>ת הישר והטוב בעיני ה' למען ייטב לך ובאות וירשת את הארץ הטובה אשר נשבע ה' לאבותיך"</w:t>
      </w:r>
    </w:p>
    <w:p w14:paraId="59ADE83F" w14:textId="091CBE38" w:rsidR="005103CC" w:rsidRPr="00F64935" w:rsidRDefault="005103CC" w:rsidP="00B46BF0">
      <w:pPr>
        <w:jc w:val="both"/>
        <w:rPr>
          <w:rFonts w:ascii="David" w:hAnsi="David" w:cs="David"/>
          <w:rtl/>
        </w:rPr>
      </w:pPr>
      <w:r w:rsidRPr="00F64935">
        <w:rPr>
          <w:rFonts w:ascii="David" w:hAnsi="David" w:cs="David"/>
          <w:rtl/>
        </w:rPr>
        <w:t>הנחת המוצא של חכמים היא שאין שום דבר סתמי בתורה, לכל מילה/אות/</w:t>
      </w:r>
      <w:proofErr w:type="spellStart"/>
      <w:r w:rsidRPr="00F64935">
        <w:rPr>
          <w:rFonts w:ascii="David" w:hAnsi="David" w:cs="David"/>
          <w:rtl/>
        </w:rPr>
        <w:t>חזרתיות</w:t>
      </w:r>
      <w:proofErr w:type="spellEnd"/>
      <w:r w:rsidRPr="00F64935">
        <w:rPr>
          <w:rFonts w:ascii="David" w:hAnsi="David" w:cs="David"/>
          <w:rtl/>
        </w:rPr>
        <w:t xml:space="preserve"> יש משמעות.</w:t>
      </w:r>
    </w:p>
    <w:p w14:paraId="2EBA0E3C" w14:textId="1FDE1C37" w:rsidR="005103CC" w:rsidRPr="00F64935" w:rsidRDefault="005103CC" w:rsidP="00B46BF0">
      <w:pPr>
        <w:jc w:val="both"/>
        <w:rPr>
          <w:rFonts w:ascii="David" w:hAnsi="David" w:cs="David"/>
          <w:rtl/>
        </w:rPr>
      </w:pPr>
      <w:r w:rsidRPr="00F64935">
        <w:rPr>
          <w:rFonts w:ascii="David" w:hAnsi="David" w:cs="David"/>
          <w:rtl/>
        </w:rPr>
        <w:t>לכאורה מתעורר פ</w:t>
      </w:r>
      <w:r w:rsidR="00AE4FFE" w:rsidRPr="00F64935">
        <w:rPr>
          <w:rFonts w:ascii="David" w:hAnsi="David" w:cs="David"/>
          <w:rtl/>
        </w:rPr>
        <w:t>ה</w:t>
      </w:r>
      <w:r w:rsidRPr="00F64935">
        <w:rPr>
          <w:rFonts w:ascii="David" w:hAnsi="David" w:cs="David"/>
          <w:rtl/>
        </w:rPr>
        <w:t xml:space="preserve"> קושי בין הפסוקים : </w:t>
      </w:r>
      <w:r w:rsidR="00AE4FFE" w:rsidRPr="00F64935">
        <w:rPr>
          <w:rFonts w:ascii="David" w:hAnsi="David" w:cs="David"/>
          <w:rtl/>
        </w:rPr>
        <w:t xml:space="preserve">מה זו </w:t>
      </w:r>
      <w:proofErr w:type="spellStart"/>
      <w:r w:rsidR="00AE4FFE" w:rsidRPr="00F64935">
        <w:rPr>
          <w:rFonts w:ascii="David" w:hAnsi="David" w:cs="David"/>
          <w:rtl/>
        </w:rPr>
        <w:t>החזרתיות</w:t>
      </w:r>
      <w:proofErr w:type="spellEnd"/>
      <w:r w:rsidR="00AE4FFE" w:rsidRPr="00F64935">
        <w:rPr>
          <w:rFonts w:ascii="David" w:hAnsi="David" w:cs="David"/>
          <w:rtl/>
        </w:rPr>
        <w:t xml:space="preserve"> </w:t>
      </w:r>
      <w:r w:rsidR="00B639C3" w:rsidRPr="00F64935">
        <w:rPr>
          <w:rFonts w:ascii="David" w:hAnsi="David" w:cs="David"/>
          <w:rtl/>
        </w:rPr>
        <w:t xml:space="preserve">המיותרת </w:t>
      </w:r>
      <w:r w:rsidR="00AE4FFE" w:rsidRPr="00F64935">
        <w:rPr>
          <w:rFonts w:ascii="David" w:hAnsi="David" w:cs="David"/>
          <w:rtl/>
        </w:rPr>
        <w:t xml:space="preserve">הזו? </w:t>
      </w:r>
      <w:r w:rsidR="00AE4FFE" w:rsidRPr="00F64935">
        <w:rPr>
          <w:rFonts w:ascii="David" w:hAnsi="David" w:cs="David"/>
          <w:b/>
          <w:bCs/>
          <w:rtl/>
        </w:rPr>
        <w:t>מה הפסוק השני בא להוסיף על ה</w:t>
      </w:r>
      <w:r w:rsidR="00BB5933" w:rsidRPr="00F64935">
        <w:rPr>
          <w:rFonts w:ascii="David" w:hAnsi="David" w:cs="David"/>
          <w:b/>
          <w:bCs/>
          <w:rtl/>
        </w:rPr>
        <w:t>ראשון</w:t>
      </w:r>
      <w:r w:rsidR="00AE4FFE" w:rsidRPr="00F64935">
        <w:rPr>
          <w:rFonts w:ascii="David" w:hAnsi="David" w:cs="David"/>
          <w:b/>
          <w:bCs/>
          <w:rtl/>
        </w:rPr>
        <w:t>?</w:t>
      </w:r>
      <w:r w:rsidR="00122778" w:rsidRPr="00F64935">
        <w:rPr>
          <w:rFonts w:ascii="David" w:hAnsi="David" w:cs="David"/>
          <w:b/>
          <w:bCs/>
          <w:rtl/>
        </w:rPr>
        <w:t xml:space="preserve"> מה זה אומר לעשות את "הישר והטוב" בנוסף לקיום המצוות?</w:t>
      </w:r>
    </w:p>
    <w:p w14:paraId="16C0F7BD" w14:textId="77777777" w:rsidR="00923104" w:rsidRPr="00F64935" w:rsidRDefault="00923104" w:rsidP="00B46BF0">
      <w:pPr>
        <w:jc w:val="both"/>
        <w:rPr>
          <w:rFonts w:ascii="David" w:hAnsi="David" w:cs="David"/>
          <w:b/>
          <w:bCs/>
          <w:highlight w:val="cyan"/>
          <w:u w:val="single"/>
          <w:rtl/>
        </w:rPr>
      </w:pPr>
    </w:p>
    <w:p w14:paraId="610775BB" w14:textId="6A6DF0EF" w:rsidR="00122778" w:rsidRPr="00F64935" w:rsidRDefault="001760EA" w:rsidP="00B46BF0">
      <w:pPr>
        <w:jc w:val="both"/>
        <w:rPr>
          <w:rFonts w:ascii="David" w:hAnsi="David" w:cs="David"/>
          <w:b/>
          <w:bCs/>
          <w:highlight w:val="cyan"/>
          <w:u w:val="single"/>
          <w:rtl/>
        </w:rPr>
      </w:pPr>
      <w:r w:rsidRPr="00F64935">
        <w:rPr>
          <w:rFonts w:ascii="David" w:hAnsi="David" w:cs="David"/>
          <w:b/>
          <w:bCs/>
          <w:highlight w:val="cyan"/>
          <w:u w:val="single"/>
          <w:rtl/>
        </w:rPr>
        <w:t xml:space="preserve">רמב"ן דברים פרק ו פסוק </w:t>
      </w:r>
      <w:proofErr w:type="spellStart"/>
      <w:r w:rsidRPr="00F64935">
        <w:rPr>
          <w:rFonts w:ascii="David" w:hAnsi="David" w:cs="David"/>
          <w:b/>
          <w:bCs/>
          <w:highlight w:val="cyan"/>
          <w:u w:val="single"/>
          <w:rtl/>
        </w:rPr>
        <w:t>יח</w:t>
      </w:r>
      <w:proofErr w:type="spellEnd"/>
    </w:p>
    <w:p w14:paraId="4058C948" w14:textId="5B98795A" w:rsidR="00330F48" w:rsidRPr="00B60C2E" w:rsidRDefault="001760EA" w:rsidP="00B46BF0">
      <w:pPr>
        <w:jc w:val="both"/>
        <w:rPr>
          <w:rFonts w:ascii="David" w:hAnsi="David" w:cs="David"/>
          <w:sz w:val="18"/>
          <w:szCs w:val="18"/>
          <w:rtl/>
        </w:rPr>
      </w:pPr>
      <w:r w:rsidRPr="00B60C2E">
        <w:rPr>
          <w:rFonts w:ascii="David" w:hAnsi="David" w:cs="David"/>
          <w:sz w:val="18"/>
          <w:szCs w:val="18"/>
          <w:rtl/>
        </w:rPr>
        <w:t>"ועשית הישר והטוב בעיני ה'"</w:t>
      </w:r>
    </w:p>
    <w:p w14:paraId="1620F9F0" w14:textId="076E1501" w:rsidR="001760EA" w:rsidRPr="00F64935" w:rsidRDefault="00330F48" w:rsidP="00B46BF0">
      <w:pPr>
        <w:jc w:val="both"/>
        <w:rPr>
          <w:rFonts w:ascii="David" w:hAnsi="David" w:cs="David"/>
          <w:rtl/>
        </w:rPr>
      </w:pPr>
      <w:r w:rsidRPr="00F64935">
        <w:rPr>
          <w:rFonts w:ascii="David" w:hAnsi="David" w:cs="David"/>
          <w:b/>
          <w:bCs/>
          <w:rtl/>
        </w:rPr>
        <w:t>לפי הפשט-</w:t>
      </w:r>
      <w:r w:rsidRPr="00F64935">
        <w:rPr>
          <w:rFonts w:ascii="David" w:hAnsi="David" w:cs="David"/>
          <w:rtl/>
        </w:rPr>
        <w:t xml:space="preserve"> </w:t>
      </w:r>
      <w:r w:rsidR="00CE7D9F" w:rsidRPr="00F64935">
        <w:rPr>
          <w:rFonts w:ascii="David" w:hAnsi="David" w:cs="David"/>
          <w:rtl/>
        </w:rPr>
        <w:t xml:space="preserve">הפסוק השני מהווה </w:t>
      </w:r>
      <w:r w:rsidRPr="00F64935">
        <w:rPr>
          <w:rFonts w:ascii="David" w:hAnsi="David" w:cs="David"/>
          <w:rtl/>
        </w:rPr>
        <w:t xml:space="preserve">מניע. תקיים את המצוות </w:t>
      </w:r>
      <w:r w:rsidRPr="00F64935">
        <w:rPr>
          <w:rFonts w:ascii="David" w:hAnsi="David" w:cs="David"/>
          <w:b/>
          <w:bCs/>
          <w:rtl/>
        </w:rPr>
        <w:t>כי</w:t>
      </w:r>
      <w:r w:rsidRPr="00F64935">
        <w:rPr>
          <w:rFonts w:ascii="David" w:hAnsi="David" w:cs="David"/>
          <w:rtl/>
        </w:rPr>
        <w:t xml:space="preserve"> אתה רוצה לעשות את הישר והטוב.</w:t>
      </w:r>
    </w:p>
    <w:p w14:paraId="3B15A28E" w14:textId="3366F371" w:rsidR="00330F48" w:rsidRPr="00F64935" w:rsidRDefault="00330F48" w:rsidP="00B46BF0">
      <w:pPr>
        <w:jc w:val="both"/>
        <w:rPr>
          <w:rFonts w:ascii="David" w:hAnsi="David" w:cs="David"/>
          <w:u w:val="single"/>
          <w:rtl/>
        </w:rPr>
      </w:pPr>
      <w:r w:rsidRPr="00F64935">
        <w:rPr>
          <w:rFonts w:ascii="David" w:hAnsi="David" w:cs="David"/>
          <w:b/>
          <w:bCs/>
          <w:rtl/>
        </w:rPr>
        <w:t>לפי הדרש-</w:t>
      </w:r>
      <w:r w:rsidRPr="00F64935">
        <w:rPr>
          <w:rFonts w:ascii="David" w:hAnsi="David" w:cs="David"/>
          <w:rtl/>
        </w:rPr>
        <w:t xml:space="preserve"> </w:t>
      </w:r>
      <w:r w:rsidR="00AD5606" w:rsidRPr="00F64935">
        <w:rPr>
          <w:rFonts w:ascii="David" w:hAnsi="David" w:cs="David"/>
          <w:rtl/>
        </w:rPr>
        <w:t xml:space="preserve"> </w:t>
      </w:r>
      <w:r w:rsidR="00AD5606" w:rsidRPr="00F64935">
        <w:rPr>
          <w:rFonts w:ascii="David" w:hAnsi="David" w:cs="David"/>
          <w:u w:val="single"/>
          <w:rtl/>
        </w:rPr>
        <w:t>הפסוק הראשון</w:t>
      </w:r>
      <w:r w:rsidR="00AD5606" w:rsidRPr="00F64935">
        <w:rPr>
          <w:rFonts w:ascii="David" w:hAnsi="David" w:cs="David"/>
          <w:rtl/>
        </w:rPr>
        <w:t xml:space="preserve"> בא לומר- תשמור על החוק.</w:t>
      </w:r>
    </w:p>
    <w:p w14:paraId="3E3FF41C" w14:textId="76C654EB" w:rsidR="00AD5606" w:rsidRPr="00F64935" w:rsidRDefault="003C7D5B" w:rsidP="00B46BF0">
      <w:pPr>
        <w:jc w:val="both"/>
        <w:rPr>
          <w:rFonts w:ascii="David" w:hAnsi="David" w:cs="David"/>
          <w:rtl/>
        </w:rPr>
      </w:pPr>
      <w:r w:rsidRPr="00F64935">
        <w:rPr>
          <w:rFonts w:ascii="David" w:hAnsi="David" w:cs="David"/>
          <w:u w:val="single"/>
          <w:rtl/>
        </w:rPr>
        <w:t>הפסוק השני</w:t>
      </w:r>
      <w:r w:rsidRPr="00F64935">
        <w:rPr>
          <w:rFonts w:ascii="David" w:hAnsi="David" w:cs="David"/>
          <w:rtl/>
        </w:rPr>
        <w:t xml:space="preserve"> </w:t>
      </w:r>
      <w:r w:rsidR="00175474" w:rsidRPr="00F64935">
        <w:rPr>
          <w:rFonts w:ascii="David" w:hAnsi="David" w:cs="David"/>
          <w:rtl/>
        </w:rPr>
        <w:t xml:space="preserve">בא לומר- </w:t>
      </w:r>
      <w:r w:rsidRPr="00F64935">
        <w:rPr>
          <w:rFonts w:ascii="David" w:hAnsi="David" w:cs="David"/>
          <w:rtl/>
        </w:rPr>
        <w:t>תהיה תם לב</w:t>
      </w:r>
      <w:r w:rsidR="00DF2DC3" w:rsidRPr="00F64935">
        <w:rPr>
          <w:rFonts w:ascii="David" w:hAnsi="David" w:cs="David"/>
          <w:rtl/>
        </w:rPr>
        <w:t xml:space="preserve"> (מעבר לקיום הפורמאלי של החוזה)</w:t>
      </w:r>
      <w:r w:rsidR="00DB2C02" w:rsidRPr="00F64935">
        <w:rPr>
          <w:rFonts w:ascii="David" w:hAnsi="David" w:cs="David"/>
          <w:rtl/>
        </w:rPr>
        <w:t xml:space="preserve"> עקרון על מופשט שנותן רעיון כללי ולא הוראת טכניות. </w:t>
      </w:r>
    </w:p>
    <w:p w14:paraId="11B18B76" w14:textId="05467757" w:rsidR="00DB2C02" w:rsidRPr="00F64935" w:rsidRDefault="00DB2C02" w:rsidP="00B46BF0">
      <w:pPr>
        <w:jc w:val="both"/>
        <w:rPr>
          <w:rFonts w:ascii="David" w:hAnsi="David" w:cs="David"/>
          <w:rtl/>
        </w:rPr>
      </w:pPr>
      <w:r w:rsidRPr="00F64935">
        <w:rPr>
          <w:rFonts w:ascii="David" w:hAnsi="David" w:cs="David"/>
          <w:rtl/>
        </w:rPr>
        <w:t xml:space="preserve">לפי הרמב"ן יש את החוקים והמצוות שה' ציווה אותנו בהם </w:t>
      </w:r>
      <w:r w:rsidRPr="00F64935">
        <w:rPr>
          <w:rFonts w:ascii="David" w:hAnsi="David" w:cs="David"/>
          <w:b/>
          <w:bCs/>
          <w:rtl/>
        </w:rPr>
        <w:t>ויש גם את המקר</w:t>
      </w:r>
      <w:r w:rsidR="00576069" w:rsidRPr="00F64935">
        <w:rPr>
          <w:rFonts w:ascii="David" w:hAnsi="David" w:cs="David"/>
          <w:b/>
          <w:bCs/>
          <w:rtl/>
        </w:rPr>
        <w:t>ים שבהם לא ברור בדיוק מה החוקים לפי ה'</w:t>
      </w:r>
      <w:r w:rsidR="004D2288" w:rsidRPr="00F64935">
        <w:rPr>
          <w:rFonts w:ascii="David" w:hAnsi="David" w:cs="David"/>
          <w:rtl/>
        </w:rPr>
        <w:t xml:space="preserve"> </w:t>
      </w:r>
      <w:r w:rsidR="00576069" w:rsidRPr="00F64935">
        <w:rPr>
          <w:rFonts w:ascii="David" w:hAnsi="David" w:cs="David"/>
          <w:rtl/>
        </w:rPr>
        <w:t xml:space="preserve">- אז גם במקרים האלה- </w:t>
      </w:r>
      <w:r w:rsidR="00576069" w:rsidRPr="00F64935">
        <w:rPr>
          <w:rFonts w:ascii="David" w:hAnsi="David" w:cs="David"/>
          <w:b/>
          <w:bCs/>
          <w:rtl/>
        </w:rPr>
        <w:t>עלייך לפעול ל</w:t>
      </w:r>
      <w:r w:rsidR="004D2288" w:rsidRPr="00F64935">
        <w:rPr>
          <w:rFonts w:ascii="David" w:hAnsi="David" w:cs="David"/>
          <w:b/>
          <w:bCs/>
          <w:rtl/>
        </w:rPr>
        <w:t>פ</w:t>
      </w:r>
      <w:r w:rsidR="00576069" w:rsidRPr="00F64935">
        <w:rPr>
          <w:rFonts w:ascii="David" w:hAnsi="David" w:cs="David"/>
          <w:b/>
          <w:bCs/>
          <w:rtl/>
        </w:rPr>
        <w:t>י "הטוב והישר בעיני ה</w:t>
      </w:r>
      <w:r w:rsidR="00804ECA" w:rsidRPr="00F64935">
        <w:rPr>
          <w:rFonts w:ascii="David" w:hAnsi="David" w:cs="David"/>
          <w:b/>
          <w:bCs/>
          <w:rtl/>
        </w:rPr>
        <w:t>"</w:t>
      </w:r>
      <w:r w:rsidR="00CE7D9F" w:rsidRPr="00F64935">
        <w:rPr>
          <w:rFonts w:ascii="David" w:hAnsi="David" w:cs="David"/>
          <w:b/>
          <w:bCs/>
          <w:rtl/>
        </w:rPr>
        <w:t>.</w:t>
      </w:r>
    </w:p>
    <w:p w14:paraId="555EAABA" w14:textId="57AC6D10" w:rsidR="004D2288" w:rsidRPr="00F64935" w:rsidRDefault="00804ECA" w:rsidP="00B46BF0">
      <w:pPr>
        <w:jc w:val="both"/>
        <w:rPr>
          <w:rFonts w:ascii="David" w:hAnsi="David" w:cs="David"/>
          <w:rtl/>
        </w:rPr>
      </w:pPr>
      <w:r w:rsidRPr="00F64935">
        <w:rPr>
          <w:rFonts w:ascii="David" w:hAnsi="David" w:cs="David"/>
          <w:rtl/>
        </w:rPr>
        <w:t xml:space="preserve">לפי היהדות- </w:t>
      </w:r>
      <w:r w:rsidRPr="00F64935">
        <w:rPr>
          <w:rFonts w:ascii="David" w:hAnsi="David" w:cs="David"/>
          <w:b/>
          <w:bCs/>
          <w:rtl/>
        </w:rPr>
        <w:t>התורה היא תורת נצח</w:t>
      </w:r>
      <w:r w:rsidRPr="00F64935">
        <w:rPr>
          <w:rFonts w:ascii="David" w:hAnsi="David" w:cs="David"/>
          <w:rtl/>
        </w:rPr>
        <w:t>- היא לא תשתנה.</w:t>
      </w:r>
      <w:r w:rsidR="00C323F4" w:rsidRPr="00F64935">
        <w:rPr>
          <w:rFonts w:ascii="David" w:hAnsi="David" w:cs="David"/>
          <w:rtl/>
        </w:rPr>
        <w:t xml:space="preserve"> </w:t>
      </w:r>
      <w:r w:rsidR="001B4A34" w:rsidRPr="00F64935">
        <w:rPr>
          <w:rFonts w:ascii="David" w:hAnsi="David" w:cs="David"/>
          <w:rtl/>
        </w:rPr>
        <w:t xml:space="preserve">אך </w:t>
      </w:r>
      <w:r w:rsidR="00C323F4" w:rsidRPr="00F64935">
        <w:rPr>
          <w:rFonts w:ascii="David" w:hAnsi="David" w:cs="David"/>
          <w:rtl/>
        </w:rPr>
        <w:t>ברור, שהמציאות כן משתנה</w:t>
      </w:r>
      <w:r w:rsidR="008B6D6F" w:rsidRPr="00F64935">
        <w:rPr>
          <w:rFonts w:ascii="David" w:hAnsi="David" w:cs="David"/>
          <w:rtl/>
        </w:rPr>
        <w:t xml:space="preserve"> (עולם המסחר, תפיסות חברתיות)</w:t>
      </w:r>
      <w:r w:rsidR="00AF102B" w:rsidRPr="00F64935">
        <w:rPr>
          <w:rFonts w:ascii="David" w:hAnsi="David" w:cs="David"/>
          <w:rtl/>
        </w:rPr>
        <w:t>.</w:t>
      </w:r>
      <w:r w:rsidR="008B6D6F" w:rsidRPr="00F64935">
        <w:rPr>
          <w:rFonts w:ascii="David" w:hAnsi="David" w:cs="David"/>
          <w:rtl/>
        </w:rPr>
        <w:t xml:space="preserve"> </w:t>
      </w:r>
    </w:p>
    <w:p w14:paraId="47ABA05D" w14:textId="77777777" w:rsidR="004D2288" w:rsidRPr="00F64935" w:rsidRDefault="008B6D6F" w:rsidP="00B46BF0">
      <w:pPr>
        <w:jc w:val="both"/>
        <w:rPr>
          <w:rFonts w:ascii="David" w:hAnsi="David" w:cs="David"/>
          <w:rtl/>
        </w:rPr>
      </w:pPr>
      <w:r w:rsidRPr="00F64935">
        <w:rPr>
          <w:rFonts w:ascii="David" w:hAnsi="David" w:cs="David"/>
          <w:highlight w:val="green"/>
          <w:rtl/>
        </w:rPr>
        <w:t>איך התורה מתאימה את עצמה למציאות של היום?</w:t>
      </w:r>
      <w:r w:rsidRPr="00F64935">
        <w:rPr>
          <w:rFonts w:ascii="David" w:hAnsi="David" w:cs="David"/>
          <w:rtl/>
        </w:rPr>
        <w:t xml:space="preserve"> (תורה שבכתב ותורה שבע"פ)</w:t>
      </w:r>
      <w:r w:rsidR="005663B6" w:rsidRPr="00F64935">
        <w:rPr>
          <w:rFonts w:ascii="David" w:hAnsi="David" w:cs="David"/>
          <w:rtl/>
        </w:rPr>
        <w:t xml:space="preserve">. </w:t>
      </w:r>
    </w:p>
    <w:p w14:paraId="7843FA15" w14:textId="4F2F65F5" w:rsidR="00804ECA" w:rsidRPr="00F64935" w:rsidRDefault="005663B6" w:rsidP="00B46BF0">
      <w:pPr>
        <w:jc w:val="both"/>
        <w:rPr>
          <w:rFonts w:ascii="David" w:hAnsi="David" w:cs="David"/>
          <w:rtl/>
        </w:rPr>
      </w:pPr>
      <w:r w:rsidRPr="00F64935">
        <w:rPr>
          <w:rFonts w:ascii="David" w:hAnsi="David" w:cs="David"/>
          <w:rtl/>
        </w:rPr>
        <w:t>לכאורה לא מעש</w:t>
      </w:r>
      <w:r w:rsidR="004D2288" w:rsidRPr="00F64935">
        <w:rPr>
          <w:rFonts w:ascii="David" w:hAnsi="David" w:cs="David"/>
          <w:rtl/>
        </w:rPr>
        <w:t>י</w:t>
      </w:r>
      <w:r w:rsidRPr="00F64935">
        <w:rPr>
          <w:rFonts w:ascii="David" w:hAnsi="David" w:cs="David"/>
          <w:rtl/>
        </w:rPr>
        <w:t xml:space="preserve"> שהתורה תכלול את כל הסיטואציות מכאן ועד עולם</w:t>
      </w:r>
      <w:r w:rsidR="00624263" w:rsidRPr="00F64935">
        <w:rPr>
          <w:rFonts w:ascii="David" w:hAnsi="David" w:cs="David"/>
          <w:rtl/>
        </w:rPr>
        <w:t xml:space="preserve"> </w:t>
      </w:r>
      <w:r w:rsidR="00624263" w:rsidRPr="00F64935">
        <w:rPr>
          <w:rFonts w:ascii="David" w:hAnsi="David" w:cs="David"/>
          <w:b/>
          <w:bCs/>
          <w:rtl/>
        </w:rPr>
        <w:t xml:space="preserve">"אי אפשר לכלול </w:t>
      </w:r>
      <w:proofErr w:type="spellStart"/>
      <w:r w:rsidR="00624263" w:rsidRPr="00F64935">
        <w:rPr>
          <w:rFonts w:ascii="David" w:hAnsi="David" w:cs="David"/>
          <w:b/>
          <w:bCs/>
          <w:rtl/>
        </w:rPr>
        <w:t>הכל</w:t>
      </w:r>
      <w:proofErr w:type="spellEnd"/>
      <w:r w:rsidR="00624263" w:rsidRPr="00F64935">
        <w:rPr>
          <w:rFonts w:ascii="David" w:hAnsi="David" w:cs="David"/>
          <w:b/>
          <w:bCs/>
          <w:rtl/>
        </w:rPr>
        <w:t>"</w:t>
      </w:r>
      <w:r w:rsidR="00624263" w:rsidRPr="00F64935">
        <w:rPr>
          <w:rFonts w:ascii="David" w:hAnsi="David" w:cs="David"/>
          <w:rtl/>
        </w:rPr>
        <w:t xml:space="preserve"> (לא </w:t>
      </w:r>
      <w:r w:rsidR="004D2288" w:rsidRPr="00F64935">
        <w:rPr>
          <w:rFonts w:ascii="David" w:hAnsi="David" w:cs="David"/>
          <w:rtl/>
        </w:rPr>
        <w:t>מב</w:t>
      </w:r>
      <w:r w:rsidR="00AF102B" w:rsidRPr="00F64935">
        <w:rPr>
          <w:rFonts w:ascii="David" w:hAnsi="David" w:cs="David"/>
          <w:rtl/>
        </w:rPr>
        <w:t xml:space="preserve">חינה </w:t>
      </w:r>
      <w:r w:rsidR="00624263" w:rsidRPr="00F64935">
        <w:rPr>
          <w:rFonts w:ascii="David" w:hAnsi="David" w:cs="David"/>
          <w:rtl/>
        </w:rPr>
        <w:t xml:space="preserve">טכנית, </w:t>
      </w:r>
      <w:r w:rsidR="005B410B" w:rsidRPr="00F64935">
        <w:rPr>
          <w:rFonts w:ascii="David" w:hAnsi="David" w:cs="David"/>
          <w:rtl/>
        </w:rPr>
        <w:t xml:space="preserve">אלא </w:t>
      </w:r>
      <w:r w:rsidR="00AF102B" w:rsidRPr="00F64935">
        <w:rPr>
          <w:rFonts w:ascii="David" w:hAnsi="David" w:cs="David"/>
          <w:rtl/>
        </w:rPr>
        <w:t>מעשית</w:t>
      </w:r>
      <w:r w:rsidR="005B410B" w:rsidRPr="00F64935">
        <w:rPr>
          <w:rFonts w:ascii="David" w:hAnsi="David" w:cs="David"/>
          <w:rtl/>
        </w:rPr>
        <w:t xml:space="preserve">, </w:t>
      </w:r>
      <w:r w:rsidR="00624263" w:rsidRPr="00F64935">
        <w:rPr>
          <w:rFonts w:ascii="David" w:hAnsi="David" w:cs="David"/>
          <w:rtl/>
        </w:rPr>
        <w:t>יש להשאיר מרחב תמרון)</w:t>
      </w:r>
      <w:r w:rsidR="00C1502B" w:rsidRPr="00F64935">
        <w:rPr>
          <w:rFonts w:ascii="David" w:hAnsi="David" w:cs="David"/>
          <w:rtl/>
        </w:rPr>
        <w:t xml:space="preserve"> לא נכון לקבוע ולפרט </w:t>
      </w:r>
      <w:proofErr w:type="spellStart"/>
      <w:r w:rsidR="00C1502B" w:rsidRPr="00F64935">
        <w:rPr>
          <w:rFonts w:ascii="David" w:hAnsi="David" w:cs="David"/>
          <w:rtl/>
        </w:rPr>
        <w:t>הכל</w:t>
      </w:r>
      <w:proofErr w:type="spellEnd"/>
      <w:r w:rsidR="00C1502B" w:rsidRPr="00F64935">
        <w:rPr>
          <w:rFonts w:ascii="David" w:hAnsi="David" w:cs="David"/>
          <w:rtl/>
        </w:rPr>
        <w:t xml:space="preserve"> מראש (קצת כמו חוזה</w:t>
      </w:r>
      <w:r w:rsidR="001B4A34" w:rsidRPr="00F64935">
        <w:rPr>
          <w:rFonts w:ascii="David" w:hAnsi="David" w:cs="David"/>
          <w:rtl/>
        </w:rPr>
        <w:t xml:space="preserve"> - </w:t>
      </w:r>
      <w:r w:rsidR="00C1502B" w:rsidRPr="00F64935">
        <w:rPr>
          <w:rFonts w:ascii="David" w:hAnsi="David" w:cs="David"/>
          <w:rtl/>
        </w:rPr>
        <w:t>עמום כדי להתאים לסיטואציות שונות)</w:t>
      </w:r>
      <w:r w:rsidR="001655B6" w:rsidRPr="00F64935">
        <w:rPr>
          <w:rFonts w:ascii="David" w:hAnsi="David" w:cs="David"/>
          <w:rtl/>
        </w:rPr>
        <w:t xml:space="preserve">. </w:t>
      </w:r>
      <w:r w:rsidR="001655B6" w:rsidRPr="00F64935">
        <w:rPr>
          <w:rFonts w:ascii="David" w:hAnsi="David" w:cs="David"/>
          <w:b/>
          <w:bCs/>
          <w:rtl/>
        </w:rPr>
        <w:t>מעבר לכל החוקים</w:t>
      </w:r>
      <w:r w:rsidR="001B4A34" w:rsidRPr="00F64935">
        <w:rPr>
          <w:rFonts w:ascii="David" w:hAnsi="David" w:cs="David"/>
          <w:b/>
          <w:bCs/>
          <w:rtl/>
        </w:rPr>
        <w:t>,</w:t>
      </w:r>
      <w:r w:rsidR="001655B6" w:rsidRPr="00F64935">
        <w:rPr>
          <w:rFonts w:ascii="David" w:hAnsi="David" w:cs="David"/>
          <w:b/>
          <w:bCs/>
          <w:rtl/>
        </w:rPr>
        <w:t xml:space="preserve"> התורה נתנה לך הנחייה</w:t>
      </w:r>
      <w:r w:rsidR="00014CFF" w:rsidRPr="00F64935">
        <w:rPr>
          <w:rFonts w:ascii="David" w:hAnsi="David" w:cs="David"/>
          <w:b/>
          <w:bCs/>
          <w:rtl/>
        </w:rPr>
        <w:t xml:space="preserve"> כללית</w:t>
      </w:r>
      <w:r w:rsidR="001655B6" w:rsidRPr="00F64935">
        <w:rPr>
          <w:rFonts w:ascii="David" w:hAnsi="David" w:cs="David"/>
          <w:b/>
          <w:bCs/>
          <w:rtl/>
        </w:rPr>
        <w:t xml:space="preserve"> "לעשות את הישר והטוב" </w:t>
      </w:r>
      <w:r w:rsidR="00014CFF" w:rsidRPr="00F64935">
        <w:rPr>
          <w:rFonts w:ascii="David" w:hAnsi="David" w:cs="David"/>
          <w:b/>
          <w:bCs/>
          <w:rtl/>
        </w:rPr>
        <w:t>ו</w:t>
      </w:r>
      <w:r w:rsidR="001655B6" w:rsidRPr="00F64935">
        <w:rPr>
          <w:rFonts w:ascii="David" w:hAnsi="David" w:cs="David"/>
          <w:b/>
          <w:bCs/>
          <w:rtl/>
        </w:rPr>
        <w:t xml:space="preserve">עלייך לפעול כך בכל </w:t>
      </w:r>
      <w:r w:rsidR="007C306F" w:rsidRPr="00F64935">
        <w:rPr>
          <w:rFonts w:ascii="David" w:hAnsi="David" w:cs="David"/>
          <w:b/>
          <w:bCs/>
          <w:rtl/>
        </w:rPr>
        <w:t>מצב- גם כשאין דין</w:t>
      </w:r>
      <w:r w:rsidR="00014CFF" w:rsidRPr="00F64935">
        <w:rPr>
          <w:rFonts w:ascii="David" w:hAnsi="David" w:cs="David"/>
          <w:b/>
          <w:bCs/>
          <w:rtl/>
        </w:rPr>
        <w:t>,</w:t>
      </w:r>
      <w:r w:rsidR="007C306F" w:rsidRPr="00F64935">
        <w:rPr>
          <w:rFonts w:ascii="David" w:hAnsi="David" w:cs="David"/>
          <w:b/>
          <w:bCs/>
          <w:rtl/>
        </w:rPr>
        <w:t xml:space="preserve"> זה הדין.</w:t>
      </w:r>
      <w:r w:rsidR="00D74DFF" w:rsidRPr="00F64935">
        <w:rPr>
          <w:rFonts w:ascii="David" w:hAnsi="David" w:cs="David"/>
          <w:rtl/>
        </w:rPr>
        <w:t xml:space="preserve"> זה מבנה שנותן אוסף של כללים מחייבים "לא תלך רכיל" "לא תעמוד על דם רעך" </w:t>
      </w:r>
      <w:proofErr w:type="spellStart"/>
      <w:r w:rsidR="00D74DFF" w:rsidRPr="00F64935">
        <w:rPr>
          <w:rFonts w:ascii="David" w:hAnsi="David" w:cs="David"/>
          <w:rtl/>
        </w:rPr>
        <w:t>וכו</w:t>
      </w:r>
      <w:proofErr w:type="spellEnd"/>
      <w:r w:rsidR="00D74DFF" w:rsidRPr="00F64935">
        <w:rPr>
          <w:rFonts w:ascii="David" w:hAnsi="David" w:cs="David"/>
          <w:rtl/>
        </w:rPr>
        <w:t xml:space="preserve">'. </w:t>
      </w:r>
      <w:r w:rsidR="001B4A34" w:rsidRPr="00F64935">
        <w:rPr>
          <w:rFonts w:ascii="David" w:hAnsi="David" w:cs="David"/>
          <w:rtl/>
        </w:rPr>
        <w:t>בנוסף קיים</w:t>
      </w:r>
      <w:r w:rsidR="00D74DFF" w:rsidRPr="00F64935">
        <w:rPr>
          <w:rFonts w:ascii="David" w:hAnsi="David" w:cs="David"/>
          <w:rtl/>
        </w:rPr>
        <w:t xml:space="preserve"> כלל </w:t>
      </w:r>
      <w:r w:rsidR="001B4A34" w:rsidRPr="00F64935">
        <w:rPr>
          <w:rFonts w:ascii="David" w:hAnsi="David" w:cs="David"/>
          <w:rtl/>
        </w:rPr>
        <w:t>של</w:t>
      </w:r>
      <w:r w:rsidR="00D74DFF" w:rsidRPr="00F64935">
        <w:rPr>
          <w:rFonts w:ascii="David" w:hAnsi="David" w:cs="David"/>
          <w:rtl/>
        </w:rPr>
        <w:t xml:space="preserve"> </w:t>
      </w:r>
      <w:r w:rsidR="009732A9" w:rsidRPr="00F64935">
        <w:rPr>
          <w:rFonts w:ascii="David" w:hAnsi="David" w:cs="David"/>
          <w:rtl/>
        </w:rPr>
        <w:t>עשיית הישר והטוב שצרי</w:t>
      </w:r>
      <w:r w:rsidR="00F35EC7" w:rsidRPr="00F64935">
        <w:rPr>
          <w:rFonts w:ascii="David" w:hAnsi="David" w:cs="David"/>
          <w:rtl/>
        </w:rPr>
        <w:t>ך</w:t>
      </w:r>
      <w:r w:rsidR="009732A9" w:rsidRPr="00F64935">
        <w:rPr>
          <w:rFonts w:ascii="David" w:hAnsi="David" w:cs="David"/>
          <w:rtl/>
        </w:rPr>
        <w:t xml:space="preserve"> לרחף מעל כל דבר שאתה עושה בחיים.</w:t>
      </w:r>
    </w:p>
    <w:p w14:paraId="5BFDF756" w14:textId="77777777" w:rsidR="00B97D2F" w:rsidRPr="00F64935" w:rsidRDefault="00B97D2F" w:rsidP="00B46BF0">
      <w:pPr>
        <w:jc w:val="both"/>
        <w:rPr>
          <w:rFonts w:ascii="David" w:hAnsi="David" w:cs="David"/>
          <w:highlight w:val="green"/>
          <w:rtl/>
        </w:rPr>
      </w:pPr>
    </w:p>
    <w:p w14:paraId="511762FB" w14:textId="47D5467D" w:rsidR="009732A9" w:rsidRPr="00F64935" w:rsidRDefault="009732A9" w:rsidP="00B46BF0">
      <w:pPr>
        <w:jc w:val="both"/>
        <w:rPr>
          <w:rFonts w:ascii="David" w:hAnsi="David" w:cs="David"/>
          <w:rtl/>
        </w:rPr>
      </w:pPr>
      <w:r w:rsidRPr="00F64935">
        <w:rPr>
          <w:rFonts w:ascii="David" w:hAnsi="David" w:cs="David"/>
          <w:highlight w:val="green"/>
          <w:rtl/>
        </w:rPr>
        <w:t xml:space="preserve">אצל הרמב"ן המבנה הזה הוא מבנה </w:t>
      </w:r>
      <w:r w:rsidR="00544BEE" w:rsidRPr="00F64935">
        <w:rPr>
          <w:rFonts w:ascii="David" w:hAnsi="David" w:cs="David"/>
          <w:highlight w:val="green"/>
          <w:rtl/>
        </w:rPr>
        <w:t>חוזר:</w:t>
      </w:r>
    </w:p>
    <w:p w14:paraId="711AAED4" w14:textId="3DAFB497" w:rsidR="00544BEE" w:rsidRPr="00F64935" w:rsidRDefault="00544BEE" w:rsidP="00B46BF0">
      <w:pPr>
        <w:jc w:val="both"/>
        <w:rPr>
          <w:rFonts w:ascii="David" w:hAnsi="David" w:cs="David"/>
          <w:rtl/>
        </w:rPr>
      </w:pPr>
      <w:r w:rsidRPr="00F64935">
        <w:rPr>
          <w:rFonts w:ascii="David" w:hAnsi="David" w:cs="David"/>
          <w:b/>
          <w:bCs/>
          <w:highlight w:val="cyan"/>
          <w:u w:val="single"/>
          <w:rtl/>
        </w:rPr>
        <w:lastRenderedPageBreak/>
        <w:t xml:space="preserve">ויקרא פרק </w:t>
      </w:r>
      <w:proofErr w:type="spellStart"/>
      <w:r w:rsidRPr="00F64935">
        <w:rPr>
          <w:rFonts w:ascii="David" w:hAnsi="David" w:cs="David"/>
          <w:b/>
          <w:bCs/>
          <w:highlight w:val="cyan"/>
          <w:u w:val="single"/>
          <w:rtl/>
        </w:rPr>
        <w:t>יט</w:t>
      </w:r>
      <w:proofErr w:type="spellEnd"/>
      <w:r w:rsidR="007B382A" w:rsidRPr="00F64935">
        <w:rPr>
          <w:rFonts w:ascii="David" w:hAnsi="David" w:cs="David"/>
          <w:rtl/>
        </w:rPr>
        <w:t xml:space="preserve"> (לפני חומש דברים)</w:t>
      </w:r>
    </w:p>
    <w:p w14:paraId="51DCDF19" w14:textId="6A21A270" w:rsidR="006E7CA7" w:rsidRPr="00F64935" w:rsidRDefault="006E7CA7" w:rsidP="00B46BF0">
      <w:pPr>
        <w:jc w:val="both"/>
        <w:rPr>
          <w:rFonts w:ascii="David" w:hAnsi="David" w:cs="David"/>
          <w:rtl/>
        </w:rPr>
      </w:pPr>
      <w:r w:rsidRPr="00F64935">
        <w:rPr>
          <w:rFonts w:ascii="David" w:hAnsi="David" w:cs="David"/>
          <w:rtl/>
        </w:rPr>
        <w:t>"וידבר ה' אל משה לאמור"</w:t>
      </w:r>
    </w:p>
    <w:p w14:paraId="27618D16" w14:textId="79260D7F" w:rsidR="006E7CA7" w:rsidRPr="00F64935" w:rsidRDefault="006E7CA7" w:rsidP="00B46BF0">
      <w:pPr>
        <w:jc w:val="both"/>
        <w:rPr>
          <w:rFonts w:ascii="David" w:hAnsi="David" w:cs="David"/>
          <w:rtl/>
        </w:rPr>
      </w:pPr>
      <w:r w:rsidRPr="00F64935">
        <w:rPr>
          <w:rFonts w:ascii="David" w:hAnsi="David" w:cs="David"/>
          <w:rtl/>
        </w:rPr>
        <w:t xml:space="preserve">"דבר אל כל עדת בני ישראל ואומרת אליהם קדושים תהיו כי קדוש </w:t>
      </w:r>
      <w:r w:rsidR="007B382A" w:rsidRPr="00F64935">
        <w:rPr>
          <w:rFonts w:ascii="David" w:hAnsi="David" w:cs="David"/>
          <w:rtl/>
        </w:rPr>
        <w:t xml:space="preserve">אני ה' </w:t>
      </w:r>
      <w:proofErr w:type="spellStart"/>
      <w:r w:rsidR="007B382A" w:rsidRPr="00F64935">
        <w:rPr>
          <w:rFonts w:ascii="David" w:hAnsi="David" w:cs="David"/>
          <w:rtl/>
        </w:rPr>
        <w:t>אליהכם</w:t>
      </w:r>
      <w:proofErr w:type="spellEnd"/>
      <w:r w:rsidR="007B382A" w:rsidRPr="00F64935">
        <w:rPr>
          <w:rFonts w:ascii="David" w:hAnsi="David" w:cs="David"/>
          <w:rtl/>
        </w:rPr>
        <w:t>"</w:t>
      </w:r>
    </w:p>
    <w:p w14:paraId="5F440E9E" w14:textId="1B4FAD81" w:rsidR="00F41CBB" w:rsidRPr="00F64935" w:rsidRDefault="00F41CBB" w:rsidP="00B46BF0">
      <w:pPr>
        <w:jc w:val="both"/>
        <w:rPr>
          <w:rFonts w:ascii="David" w:hAnsi="David" w:cs="David"/>
          <w:rtl/>
        </w:rPr>
      </w:pPr>
      <w:r w:rsidRPr="00F64935">
        <w:rPr>
          <w:rFonts w:ascii="David" w:hAnsi="David" w:cs="David"/>
          <w:b/>
          <w:bCs/>
          <w:rtl/>
        </w:rPr>
        <w:t>מה זה אומר "להיות אנשים קדושים"?</w:t>
      </w:r>
      <w:r w:rsidRPr="00F64935">
        <w:rPr>
          <w:rFonts w:ascii="David" w:hAnsi="David" w:cs="David"/>
          <w:rtl/>
        </w:rPr>
        <w:t xml:space="preserve"> זה עמום. מה זה אומר?</w:t>
      </w:r>
    </w:p>
    <w:p w14:paraId="18776160" w14:textId="2315F680" w:rsidR="00FD0B4A" w:rsidRPr="00F64935" w:rsidRDefault="00FD0B4A" w:rsidP="00B46BF0">
      <w:pPr>
        <w:jc w:val="both"/>
        <w:rPr>
          <w:rFonts w:ascii="David" w:hAnsi="David" w:cs="David"/>
          <w:rtl/>
        </w:rPr>
      </w:pPr>
      <w:r w:rsidRPr="00F64935">
        <w:rPr>
          <w:rFonts w:ascii="David" w:hAnsi="David" w:cs="David"/>
          <w:rtl/>
        </w:rPr>
        <w:t>קדוש</w:t>
      </w:r>
      <w:r w:rsidR="002C6BF7" w:rsidRPr="00F64935">
        <w:rPr>
          <w:rFonts w:ascii="David" w:hAnsi="David" w:cs="David"/>
          <w:rtl/>
        </w:rPr>
        <w:t xml:space="preserve"> </w:t>
      </w:r>
      <w:r w:rsidRPr="00F64935">
        <w:rPr>
          <w:rFonts w:ascii="David" w:hAnsi="David" w:cs="David"/>
          <w:rtl/>
        </w:rPr>
        <w:t>= פרישות</w:t>
      </w:r>
      <w:r w:rsidR="002C6BF7" w:rsidRPr="00F64935">
        <w:rPr>
          <w:rFonts w:ascii="David" w:hAnsi="David" w:cs="David"/>
          <w:rtl/>
        </w:rPr>
        <w:t>. ממה אני צריך לפרוש כדי להיות קדוש?</w:t>
      </w:r>
    </w:p>
    <w:p w14:paraId="73C27A9F" w14:textId="7F10CD30" w:rsidR="00F320B9" w:rsidRPr="00F64935" w:rsidRDefault="002C6BF7" w:rsidP="00B46BF0">
      <w:pPr>
        <w:jc w:val="both"/>
        <w:rPr>
          <w:rFonts w:ascii="David" w:hAnsi="David" w:cs="David"/>
          <w:rtl/>
        </w:rPr>
      </w:pPr>
      <w:r w:rsidRPr="00F64935">
        <w:rPr>
          <w:rFonts w:ascii="David" w:hAnsi="David" w:cs="David"/>
          <w:rtl/>
        </w:rPr>
        <w:t>אחת הדרכים כדי לדרוש פרקים בתורה זה על כלל הסמיכות- כששני דברים מובאים אחד אחרי השני</w:t>
      </w:r>
      <w:r w:rsidR="00014CFF" w:rsidRPr="00F64935">
        <w:rPr>
          <w:rFonts w:ascii="David" w:hAnsi="David" w:cs="David"/>
          <w:rtl/>
        </w:rPr>
        <w:t xml:space="preserve"> יש לכך משמעות:</w:t>
      </w:r>
    </w:p>
    <w:p w14:paraId="1C7F0B33" w14:textId="3C25E2FB" w:rsidR="002C6BF7" w:rsidRPr="00F64935" w:rsidRDefault="00283FB0" w:rsidP="00B46BF0">
      <w:pPr>
        <w:jc w:val="both"/>
        <w:rPr>
          <w:rFonts w:ascii="David" w:hAnsi="David" w:cs="David"/>
          <w:rtl/>
        </w:rPr>
      </w:pPr>
      <w:r w:rsidRPr="00F64935">
        <w:rPr>
          <w:rFonts w:ascii="David" w:hAnsi="David" w:cs="David"/>
          <w:rtl/>
        </w:rPr>
        <w:t>הוא מביא את רש"י שהסביר שהכוונה להיות פרוש מהעריות. ומסביר ש</w:t>
      </w:r>
      <w:r w:rsidR="00740AFB" w:rsidRPr="00F64935">
        <w:rPr>
          <w:rFonts w:ascii="David" w:hAnsi="David" w:cs="David"/>
          <w:rtl/>
        </w:rPr>
        <w:t xml:space="preserve">אין הפרישות מתכוונת "לפרוש מקיום עריות" </w:t>
      </w:r>
      <w:r w:rsidR="00F46F6B" w:rsidRPr="00F64935">
        <w:rPr>
          <w:rFonts w:ascii="David" w:hAnsi="David" w:cs="David"/>
          <w:b/>
          <w:bCs/>
          <w:rtl/>
        </w:rPr>
        <w:t>בדומה לעשיית הישר והטוב- מדובר בעיקרון על</w:t>
      </w:r>
      <w:r w:rsidR="00EC7DB3" w:rsidRPr="00F64935">
        <w:rPr>
          <w:rFonts w:ascii="David" w:hAnsi="David" w:cs="David"/>
          <w:b/>
          <w:bCs/>
          <w:rtl/>
        </w:rPr>
        <w:t>.</w:t>
      </w:r>
      <w:r w:rsidR="00EC7DB3" w:rsidRPr="00F64935">
        <w:rPr>
          <w:rFonts w:ascii="David" w:hAnsi="David" w:cs="David"/>
          <w:rtl/>
        </w:rPr>
        <w:t xml:space="preserve"> כל מה שלא אסור- לכ</w:t>
      </w:r>
      <w:r w:rsidR="0031195A" w:rsidRPr="00F64935">
        <w:rPr>
          <w:rFonts w:ascii="David" w:hAnsi="David" w:cs="David"/>
          <w:rtl/>
        </w:rPr>
        <w:t>אורה</w:t>
      </w:r>
      <w:r w:rsidR="00EC7DB3" w:rsidRPr="00F64935">
        <w:rPr>
          <w:rFonts w:ascii="David" w:hAnsi="David" w:cs="David"/>
          <w:rtl/>
        </w:rPr>
        <w:t xml:space="preserve"> מותר. </w:t>
      </w:r>
      <w:r w:rsidR="00EC7DB3" w:rsidRPr="00F64935">
        <w:rPr>
          <w:rFonts w:ascii="David" w:hAnsi="David" w:cs="David"/>
          <w:b/>
          <w:bCs/>
          <w:rtl/>
        </w:rPr>
        <w:t xml:space="preserve">זה שזה </w:t>
      </w:r>
      <w:r w:rsidR="00014CFF" w:rsidRPr="00F64935">
        <w:rPr>
          <w:rFonts w:ascii="David" w:hAnsi="David" w:cs="David"/>
          <w:b/>
          <w:bCs/>
          <w:rtl/>
        </w:rPr>
        <w:t>לא</w:t>
      </w:r>
      <w:r w:rsidR="00EC7DB3" w:rsidRPr="00F64935">
        <w:rPr>
          <w:rFonts w:ascii="David" w:hAnsi="David" w:cs="David"/>
          <w:b/>
          <w:bCs/>
          <w:rtl/>
        </w:rPr>
        <w:t xml:space="preserve"> </w:t>
      </w:r>
      <w:r w:rsidR="00014CFF" w:rsidRPr="00F64935">
        <w:rPr>
          <w:rFonts w:ascii="David" w:hAnsi="David" w:cs="David"/>
          <w:b/>
          <w:bCs/>
          <w:rtl/>
        </w:rPr>
        <w:t>אסור</w:t>
      </w:r>
      <w:r w:rsidR="00EC7DB3" w:rsidRPr="00F64935">
        <w:rPr>
          <w:rFonts w:ascii="David" w:hAnsi="David" w:cs="David"/>
          <w:b/>
          <w:bCs/>
          <w:rtl/>
        </w:rPr>
        <w:t xml:space="preserve"> לא אומר שראתה לא צריך להגביל את עצמך</w:t>
      </w:r>
      <w:r w:rsidR="00EC7DB3" w:rsidRPr="00F64935">
        <w:rPr>
          <w:rFonts w:ascii="David" w:hAnsi="David" w:cs="David"/>
          <w:rtl/>
        </w:rPr>
        <w:t xml:space="preserve">. למשל יין: בשום מקום לא כתוב כמה לשתות. </w:t>
      </w:r>
      <w:r w:rsidR="00FC3B46" w:rsidRPr="00F64935">
        <w:rPr>
          <w:rFonts w:ascii="David" w:hAnsi="David" w:cs="David"/>
          <w:rtl/>
        </w:rPr>
        <w:t xml:space="preserve">לא עברת על סעיף פורמאלי בתורה. אבל- אתה לא תהיה קדוש. לא נאמר בתורה שאסור לדבר במילים לא יפות- אז לא עברתי עבירה פורמאלית. נכון- לא עברת על עבירה אבל אתה תהיה בבחינת "נבל </w:t>
      </w:r>
      <w:r w:rsidR="00B77139" w:rsidRPr="00F64935">
        <w:rPr>
          <w:rFonts w:ascii="David" w:hAnsi="David" w:cs="David"/>
          <w:rtl/>
        </w:rPr>
        <w:t>ברשות התורה"- התורה ל</w:t>
      </w:r>
      <w:r w:rsidR="00171729" w:rsidRPr="00F64935">
        <w:rPr>
          <w:rFonts w:ascii="David" w:hAnsi="David" w:cs="David"/>
          <w:rtl/>
        </w:rPr>
        <w:t xml:space="preserve">א אסרה עלך זה באופן פורמאלי. </w:t>
      </w:r>
      <w:r w:rsidR="00F27D6A" w:rsidRPr="00F64935">
        <w:rPr>
          <w:rFonts w:ascii="David" w:hAnsi="David" w:cs="David"/>
          <w:b/>
          <w:bCs/>
          <w:rtl/>
        </w:rPr>
        <w:t>התורה לא אסרה</w:t>
      </w:r>
      <w:r w:rsidR="00B97D2F" w:rsidRPr="00F64935">
        <w:rPr>
          <w:rFonts w:ascii="David" w:hAnsi="David" w:cs="David"/>
          <w:b/>
          <w:bCs/>
          <w:rtl/>
        </w:rPr>
        <w:t xml:space="preserve"> על </w:t>
      </w:r>
      <w:r w:rsidR="00F27D6A" w:rsidRPr="00F64935">
        <w:rPr>
          <w:rFonts w:ascii="David" w:hAnsi="David" w:cs="David"/>
          <w:b/>
          <w:bCs/>
          <w:rtl/>
        </w:rPr>
        <w:t>- יחסי אישות/יין/קללות- אבל יש הנחייה כללית לנהוג בצורה קדושה.</w:t>
      </w:r>
      <w:r w:rsidR="00F27D6A" w:rsidRPr="00F64935">
        <w:rPr>
          <w:rFonts w:ascii="David" w:hAnsi="David" w:cs="David"/>
          <w:rtl/>
        </w:rPr>
        <w:t xml:space="preserve"> </w:t>
      </w:r>
    </w:p>
    <w:p w14:paraId="53503A31" w14:textId="77777777" w:rsidR="00B97D2F" w:rsidRPr="00F64935" w:rsidRDefault="003C548E" w:rsidP="00B46BF0">
      <w:pPr>
        <w:jc w:val="both"/>
        <w:rPr>
          <w:rFonts w:ascii="David" w:hAnsi="David" w:cs="David"/>
          <w:rtl/>
        </w:rPr>
      </w:pPr>
      <w:r w:rsidRPr="00F64935">
        <w:rPr>
          <w:rFonts w:ascii="David" w:hAnsi="David" w:cs="David"/>
          <w:highlight w:val="green"/>
          <w:rtl/>
        </w:rPr>
        <w:t>מה ההבדל ביניהם</w:t>
      </w:r>
      <w:r w:rsidR="00B97D2F" w:rsidRPr="00F64935">
        <w:rPr>
          <w:rFonts w:ascii="David" w:hAnsi="David" w:cs="David"/>
          <w:highlight w:val="green"/>
          <w:rtl/>
        </w:rPr>
        <w:t>?</w:t>
      </w:r>
    </w:p>
    <w:p w14:paraId="02CE8E56" w14:textId="10D8415D" w:rsidR="003C548E" w:rsidRPr="00F64935" w:rsidRDefault="003C548E" w:rsidP="00B46BF0">
      <w:pPr>
        <w:jc w:val="both"/>
        <w:rPr>
          <w:rFonts w:ascii="David" w:hAnsi="David" w:cs="David"/>
          <w:rtl/>
        </w:rPr>
      </w:pPr>
      <w:r w:rsidRPr="00F64935">
        <w:rPr>
          <w:rFonts w:ascii="David" w:hAnsi="David" w:cs="David"/>
          <w:rtl/>
        </w:rPr>
        <w:t xml:space="preserve"> </w:t>
      </w:r>
      <w:r w:rsidRPr="00F64935">
        <w:rPr>
          <w:rFonts w:ascii="David" w:hAnsi="David" w:cs="David"/>
          <w:b/>
          <w:bCs/>
          <w:rtl/>
        </w:rPr>
        <w:t>עשיית הישר והטוב-</w:t>
      </w:r>
      <w:r w:rsidRPr="00F64935">
        <w:rPr>
          <w:rFonts w:ascii="David" w:hAnsi="David" w:cs="David"/>
          <w:rtl/>
        </w:rPr>
        <w:t xml:space="preserve"> בן אדם לחברו. </w:t>
      </w:r>
      <w:r w:rsidRPr="00F64935">
        <w:rPr>
          <w:rFonts w:ascii="David" w:hAnsi="David" w:cs="David"/>
          <w:b/>
          <w:bCs/>
          <w:rtl/>
        </w:rPr>
        <w:t>תהיו קדושים-</w:t>
      </w:r>
      <w:r w:rsidRPr="00F64935">
        <w:rPr>
          <w:rFonts w:ascii="David" w:hAnsi="David" w:cs="David"/>
          <w:rtl/>
        </w:rPr>
        <w:t xml:space="preserve"> בן אדם למקום.</w:t>
      </w:r>
    </w:p>
    <w:p w14:paraId="1B36436D" w14:textId="52EEDA9E" w:rsidR="006A1695" w:rsidRPr="00F64935" w:rsidRDefault="006A1695" w:rsidP="00B46BF0">
      <w:pPr>
        <w:jc w:val="both"/>
        <w:rPr>
          <w:rFonts w:ascii="David" w:hAnsi="David" w:cs="David"/>
          <w:rtl/>
        </w:rPr>
      </w:pPr>
      <w:r w:rsidRPr="00F64935">
        <w:rPr>
          <w:rFonts w:ascii="David" w:hAnsi="David" w:cs="David"/>
          <w:rtl/>
        </w:rPr>
        <w:t>זה המבנה של פירושי הרמב</w:t>
      </w:r>
      <w:r w:rsidR="004913B0" w:rsidRPr="00F64935">
        <w:rPr>
          <w:rFonts w:ascii="David" w:hAnsi="David" w:cs="David"/>
          <w:rtl/>
        </w:rPr>
        <w:t>"</w:t>
      </w:r>
      <w:r w:rsidRPr="00F64935">
        <w:rPr>
          <w:rFonts w:ascii="David" w:hAnsi="David" w:cs="David"/>
          <w:rtl/>
        </w:rPr>
        <w:t>ן</w:t>
      </w:r>
      <w:r w:rsidR="004913B0" w:rsidRPr="00F64935">
        <w:rPr>
          <w:rFonts w:ascii="David" w:hAnsi="David" w:cs="David"/>
          <w:rtl/>
        </w:rPr>
        <w:t>- עקרון כללי ופרטים בתוכו.</w:t>
      </w:r>
    </w:p>
    <w:p w14:paraId="43E6EDE6" w14:textId="77777777" w:rsidR="00B97D2F" w:rsidRPr="00F64935" w:rsidRDefault="00B97D2F" w:rsidP="00B46BF0">
      <w:pPr>
        <w:jc w:val="both"/>
        <w:rPr>
          <w:rFonts w:ascii="David" w:hAnsi="David" w:cs="David"/>
          <w:rtl/>
        </w:rPr>
      </w:pPr>
    </w:p>
    <w:p w14:paraId="3045BCAF" w14:textId="5A1DCA4E" w:rsidR="00E52EF8" w:rsidRPr="00F64935" w:rsidRDefault="00E52EF8" w:rsidP="00B46BF0">
      <w:pPr>
        <w:jc w:val="both"/>
        <w:rPr>
          <w:rFonts w:ascii="David" w:hAnsi="David" w:cs="David"/>
          <w:rtl/>
        </w:rPr>
      </w:pPr>
      <w:r w:rsidRPr="00F64935">
        <w:rPr>
          <w:rFonts w:ascii="David" w:hAnsi="David" w:cs="David"/>
          <w:rtl/>
        </w:rPr>
        <w:t xml:space="preserve">אנו נתמקד </w:t>
      </w:r>
      <w:r w:rsidRPr="00F64935">
        <w:rPr>
          <w:rFonts w:ascii="David" w:hAnsi="David" w:cs="David"/>
          <w:b/>
          <w:bCs/>
          <w:rtl/>
        </w:rPr>
        <w:t>בעשיית היש</w:t>
      </w:r>
      <w:r w:rsidR="00C66E77" w:rsidRPr="00F64935">
        <w:rPr>
          <w:rFonts w:ascii="David" w:hAnsi="David" w:cs="David"/>
          <w:b/>
          <w:bCs/>
          <w:rtl/>
        </w:rPr>
        <w:t>ר והטוב.</w:t>
      </w:r>
    </w:p>
    <w:p w14:paraId="26E8CE48" w14:textId="5C3A61B9" w:rsidR="002135A4" w:rsidRPr="00F64935" w:rsidRDefault="002135A4" w:rsidP="00B46BF0">
      <w:pPr>
        <w:jc w:val="both"/>
        <w:rPr>
          <w:rFonts w:ascii="David" w:hAnsi="David" w:cs="David"/>
          <w:b/>
          <w:bCs/>
          <w:u w:val="single"/>
          <w:rtl/>
        </w:rPr>
      </w:pPr>
      <w:r w:rsidRPr="00F64935">
        <w:rPr>
          <w:rFonts w:ascii="David" w:hAnsi="David" w:cs="David"/>
          <w:b/>
          <w:bCs/>
          <w:u w:val="single"/>
          <w:rtl/>
        </w:rPr>
        <w:t xml:space="preserve">עיקרון </w:t>
      </w:r>
      <w:r w:rsidR="00EC78BF" w:rsidRPr="00F64935">
        <w:rPr>
          <w:rFonts w:ascii="David" w:hAnsi="David" w:cs="David"/>
          <w:b/>
          <w:bCs/>
          <w:u w:val="single"/>
          <w:rtl/>
        </w:rPr>
        <w:t xml:space="preserve">עשיית הישר והטוב </w:t>
      </w:r>
      <w:r w:rsidRPr="00F64935">
        <w:rPr>
          <w:rFonts w:ascii="David" w:hAnsi="David" w:cs="David"/>
          <w:b/>
          <w:bCs/>
          <w:u w:val="single"/>
          <w:rtl/>
        </w:rPr>
        <w:t>משפיע ב</w:t>
      </w:r>
      <w:r w:rsidR="00AB1C14" w:rsidRPr="00F64935">
        <w:rPr>
          <w:rFonts w:ascii="David" w:hAnsi="David" w:cs="David"/>
          <w:b/>
          <w:bCs/>
          <w:u w:val="single"/>
          <w:rtl/>
        </w:rPr>
        <w:t xml:space="preserve"> </w:t>
      </w:r>
      <w:r w:rsidRPr="00F64935">
        <w:rPr>
          <w:rFonts w:ascii="David" w:hAnsi="David" w:cs="David"/>
          <w:b/>
          <w:bCs/>
          <w:u w:val="single"/>
          <w:rtl/>
        </w:rPr>
        <w:t>3 רמו</w:t>
      </w:r>
      <w:r w:rsidR="00AB1C14" w:rsidRPr="00F64935">
        <w:rPr>
          <w:rFonts w:ascii="David" w:hAnsi="David" w:cs="David"/>
          <w:b/>
          <w:bCs/>
          <w:u w:val="single"/>
          <w:rtl/>
        </w:rPr>
        <w:t>ת:</w:t>
      </w:r>
    </w:p>
    <w:p w14:paraId="16BBED74" w14:textId="07CA3402" w:rsidR="002135A4" w:rsidRPr="00F64935" w:rsidRDefault="002135A4" w:rsidP="00B46BF0">
      <w:pPr>
        <w:jc w:val="both"/>
        <w:rPr>
          <w:rFonts w:ascii="David" w:hAnsi="David" w:cs="David"/>
          <w:rtl/>
        </w:rPr>
      </w:pPr>
      <w:r w:rsidRPr="00F64935">
        <w:rPr>
          <w:rFonts w:ascii="David" w:hAnsi="David" w:cs="David"/>
          <w:rtl/>
        </w:rPr>
        <w:t xml:space="preserve">1) </w:t>
      </w:r>
      <w:r w:rsidRPr="00F64935">
        <w:rPr>
          <w:rFonts w:ascii="David" w:hAnsi="David" w:cs="David"/>
          <w:highlight w:val="yellow"/>
          <w:u w:val="single"/>
          <w:rtl/>
        </w:rPr>
        <w:t>על חכמים</w:t>
      </w:r>
      <w:r w:rsidRPr="00F64935">
        <w:rPr>
          <w:rFonts w:ascii="David" w:hAnsi="David" w:cs="David"/>
          <w:highlight w:val="yellow"/>
          <w:rtl/>
        </w:rPr>
        <w:t>-</w:t>
      </w:r>
      <w:r w:rsidRPr="00F64935">
        <w:rPr>
          <w:rFonts w:ascii="David" w:hAnsi="David" w:cs="David"/>
          <w:rtl/>
        </w:rPr>
        <w:t xml:space="preserve"> התקנת תקנות כפועל יוצא מעשיית הישר והטוב. ברגע שחכמים התקינו את התקנה </w:t>
      </w:r>
      <w:r w:rsidR="00AB1C14" w:rsidRPr="00F64935">
        <w:rPr>
          <w:rFonts w:ascii="David" w:hAnsi="David" w:cs="David"/>
          <w:rtl/>
        </w:rPr>
        <w:t>זה הופך להיות משפטי ולא מוסרי</w:t>
      </w:r>
      <w:r w:rsidR="000C7216" w:rsidRPr="00F64935">
        <w:rPr>
          <w:rFonts w:ascii="David" w:hAnsi="David" w:cs="David"/>
          <w:rtl/>
        </w:rPr>
        <w:t>.</w:t>
      </w:r>
    </w:p>
    <w:p w14:paraId="05C1F2EA" w14:textId="450B6783" w:rsidR="00AB1C14" w:rsidRPr="00F64935" w:rsidRDefault="00AB1C14" w:rsidP="00B46BF0">
      <w:pPr>
        <w:jc w:val="both"/>
        <w:rPr>
          <w:rFonts w:ascii="David" w:hAnsi="David" w:cs="David"/>
          <w:rtl/>
        </w:rPr>
      </w:pPr>
      <w:r w:rsidRPr="00F64935">
        <w:rPr>
          <w:rFonts w:ascii="David" w:hAnsi="David" w:cs="David"/>
          <w:rtl/>
        </w:rPr>
        <w:t xml:space="preserve">2) </w:t>
      </w:r>
      <w:r w:rsidR="006B4019" w:rsidRPr="00F64935">
        <w:rPr>
          <w:rFonts w:ascii="David" w:hAnsi="David" w:cs="David"/>
          <w:highlight w:val="yellow"/>
          <w:u w:val="single"/>
          <w:rtl/>
        </w:rPr>
        <w:t>על פעילותו של בית הדין</w:t>
      </w:r>
      <w:r w:rsidR="006B4019" w:rsidRPr="00F64935">
        <w:rPr>
          <w:rFonts w:ascii="David" w:hAnsi="David" w:cs="David"/>
          <w:highlight w:val="yellow"/>
          <w:rtl/>
        </w:rPr>
        <w:t>-</w:t>
      </w:r>
      <w:r w:rsidR="006B4019" w:rsidRPr="00F64935">
        <w:rPr>
          <w:rFonts w:ascii="David" w:hAnsi="David" w:cs="David"/>
          <w:rtl/>
        </w:rPr>
        <w:t xml:space="preserve"> כשבית הדין פוסק עליו לא רק להתחשב בדין הפורמאלי אלא גם בהגשמת העיקר</w:t>
      </w:r>
      <w:r w:rsidR="00217840" w:rsidRPr="00F64935">
        <w:rPr>
          <w:rFonts w:ascii="David" w:hAnsi="David" w:cs="David"/>
          <w:rtl/>
        </w:rPr>
        <w:t>ו</w:t>
      </w:r>
      <w:r w:rsidR="006B4019" w:rsidRPr="00F64935">
        <w:rPr>
          <w:rFonts w:ascii="David" w:hAnsi="David" w:cs="David"/>
          <w:rtl/>
        </w:rPr>
        <w:t>ן הכללי של עשיית הישר והטוב</w:t>
      </w:r>
      <w:r w:rsidR="00E52EF8" w:rsidRPr="00F64935">
        <w:rPr>
          <w:rFonts w:ascii="David" w:hAnsi="David" w:cs="David"/>
          <w:rtl/>
        </w:rPr>
        <w:t>.</w:t>
      </w:r>
    </w:p>
    <w:p w14:paraId="68899A0A" w14:textId="0234BDA7" w:rsidR="006B4019" w:rsidRPr="00F64935" w:rsidRDefault="006B4019" w:rsidP="00B46BF0">
      <w:pPr>
        <w:jc w:val="both"/>
        <w:rPr>
          <w:rFonts w:ascii="David" w:hAnsi="David" w:cs="David"/>
          <w:rtl/>
        </w:rPr>
      </w:pPr>
      <w:r w:rsidRPr="00F64935">
        <w:rPr>
          <w:rFonts w:ascii="David" w:hAnsi="David" w:cs="David"/>
          <w:rtl/>
        </w:rPr>
        <w:t xml:space="preserve">3) </w:t>
      </w:r>
      <w:r w:rsidRPr="00F64935">
        <w:rPr>
          <w:rFonts w:ascii="David" w:hAnsi="David" w:cs="David"/>
          <w:highlight w:val="yellow"/>
          <w:u w:val="single"/>
          <w:rtl/>
        </w:rPr>
        <w:t>על האדם הפרטי</w:t>
      </w:r>
      <w:r w:rsidRPr="00F64935">
        <w:rPr>
          <w:rFonts w:ascii="David" w:hAnsi="David" w:cs="David"/>
          <w:highlight w:val="yellow"/>
          <w:rtl/>
        </w:rPr>
        <w:t>-</w:t>
      </w:r>
      <w:r w:rsidRPr="00F64935">
        <w:rPr>
          <w:rFonts w:ascii="David" w:hAnsi="David" w:cs="David"/>
          <w:rtl/>
        </w:rPr>
        <w:t xml:space="preserve"> שינהג בכל סיטואציה בחייו ע"פ עיקרון זה.</w:t>
      </w:r>
    </w:p>
    <w:p w14:paraId="6371F070" w14:textId="77777777" w:rsidR="00EC78BF" w:rsidRPr="00F64935" w:rsidRDefault="00EC78BF" w:rsidP="00B46BF0">
      <w:pPr>
        <w:jc w:val="both"/>
        <w:rPr>
          <w:rFonts w:ascii="David" w:hAnsi="David" w:cs="David"/>
          <w:highlight w:val="green"/>
          <w:rtl/>
        </w:rPr>
      </w:pPr>
    </w:p>
    <w:p w14:paraId="09BD8AA1" w14:textId="3301B462" w:rsidR="00E52EF8" w:rsidRPr="00F64935" w:rsidRDefault="00E52EF8" w:rsidP="00B46BF0">
      <w:pPr>
        <w:jc w:val="both"/>
        <w:rPr>
          <w:rFonts w:ascii="David" w:hAnsi="David" w:cs="David"/>
          <w:rtl/>
        </w:rPr>
      </w:pPr>
      <w:r w:rsidRPr="00F64935">
        <w:rPr>
          <w:rFonts w:ascii="David" w:hAnsi="David" w:cs="David"/>
          <w:highlight w:val="green"/>
          <w:rtl/>
        </w:rPr>
        <w:t>נדון בשלותם לפי הסדר:</w:t>
      </w:r>
    </w:p>
    <w:p w14:paraId="32D281CF" w14:textId="37E972E1" w:rsidR="00EC78BF" w:rsidRPr="00F64935" w:rsidRDefault="000D49F2" w:rsidP="00B46BF0">
      <w:pPr>
        <w:jc w:val="both"/>
        <w:rPr>
          <w:rFonts w:ascii="David" w:hAnsi="David" w:cs="David"/>
          <w:b/>
          <w:bCs/>
          <w:highlight w:val="yellow"/>
          <w:rtl/>
        </w:rPr>
      </w:pPr>
      <w:r w:rsidRPr="00F64935">
        <w:rPr>
          <w:rFonts w:ascii="David" w:hAnsi="David" w:cs="David"/>
          <w:u w:val="single"/>
          <w:rtl/>
        </w:rPr>
        <w:t xml:space="preserve">1) </w:t>
      </w:r>
      <w:r w:rsidR="00EF5F64" w:rsidRPr="00F64935">
        <w:rPr>
          <w:rFonts w:ascii="David" w:hAnsi="David" w:cs="David"/>
          <w:highlight w:val="yellow"/>
          <w:u w:val="single"/>
          <w:rtl/>
        </w:rPr>
        <w:t>השפעה על חכמים:</w:t>
      </w:r>
      <w:r w:rsidR="00454BD4" w:rsidRPr="00F64935">
        <w:rPr>
          <w:rFonts w:ascii="David" w:hAnsi="David" w:cs="David"/>
          <w:rtl/>
        </w:rPr>
        <w:t xml:space="preserve"> </w:t>
      </w:r>
    </w:p>
    <w:p w14:paraId="208AD606" w14:textId="0FBF23F1" w:rsidR="00EF5F64" w:rsidRPr="00F64935" w:rsidRDefault="00454BD4" w:rsidP="00B46BF0">
      <w:pPr>
        <w:jc w:val="both"/>
        <w:rPr>
          <w:rFonts w:ascii="David" w:hAnsi="David" w:cs="David"/>
          <w:rtl/>
        </w:rPr>
      </w:pPr>
      <w:r w:rsidRPr="00F64935">
        <w:rPr>
          <w:rFonts w:ascii="David" w:hAnsi="David" w:cs="David"/>
          <w:b/>
          <w:bCs/>
          <w:rtl/>
        </w:rPr>
        <w:t>"</w:t>
      </w:r>
      <w:proofErr w:type="spellStart"/>
      <w:r w:rsidRPr="00F64935">
        <w:rPr>
          <w:rFonts w:ascii="David" w:hAnsi="David" w:cs="David"/>
          <w:b/>
          <w:bCs/>
          <w:rtl/>
        </w:rPr>
        <w:t>דינא</w:t>
      </w:r>
      <w:proofErr w:type="spellEnd"/>
      <w:r w:rsidRPr="00F64935">
        <w:rPr>
          <w:rFonts w:ascii="David" w:hAnsi="David" w:cs="David"/>
          <w:b/>
          <w:bCs/>
          <w:rtl/>
        </w:rPr>
        <w:t xml:space="preserve"> דבר </w:t>
      </w:r>
      <w:proofErr w:type="spellStart"/>
      <w:r w:rsidRPr="00F64935">
        <w:rPr>
          <w:rFonts w:ascii="David" w:hAnsi="David" w:cs="David"/>
          <w:b/>
          <w:bCs/>
          <w:rtl/>
        </w:rPr>
        <w:t>מצרא</w:t>
      </w:r>
      <w:proofErr w:type="spellEnd"/>
      <w:r w:rsidRPr="00F64935">
        <w:rPr>
          <w:rFonts w:ascii="David" w:hAnsi="David" w:cs="David"/>
          <w:b/>
          <w:bCs/>
          <w:rtl/>
        </w:rPr>
        <w:t>"- זכות קידמה של שכן</w:t>
      </w:r>
    </w:p>
    <w:p w14:paraId="6FFD31F4" w14:textId="7A05D1B0" w:rsidR="00EF5F64" w:rsidRPr="00F64935" w:rsidRDefault="00C971E5" w:rsidP="00B46BF0">
      <w:pPr>
        <w:jc w:val="both"/>
        <w:rPr>
          <w:rFonts w:ascii="David" w:hAnsi="David" w:cs="David"/>
          <w:rtl/>
        </w:rPr>
      </w:pPr>
      <w:r w:rsidRPr="00F64935">
        <w:rPr>
          <w:rFonts w:ascii="David" w:hAnsi="David" w:cs="David"/>
          <w:rtl/>
        </w:rPr>
        <w:t>נגיד שאני גרה בדירה מסוימת אבל היא צפופה לי</w:t>
      </w:r>
      <w:r w:rsidR="00217840" w:rsidRPr="00F64935">
        <w:rPr>
          <w:rFonts w:ascii="David" w:hAnsi="David" w:cs="David"/>
          <w:rtl/>
        </w:rPr>
        <w:t>.</w:t>
      </w:r>
      <w:r w:rsidRPr="00F64935">
        <w:rPr>
          <w:rFonts w:ascii="David" w:hAnsi="David" w:cs="David"/>
          <w:rtl/>
        </w:rPr>
        <w:t xml:space="preserve"> אני יכולה לעבור דירה או לקנות את זו מעלי ולהרחיב את הדירה שלי- אבל מה אם גר מישהו אחר מעלי? אף אחד לא יעלה על דעתו שאני אעיף את השכן שלי (זה במקור דוגמא על שדה) </w:t>
      </w:r>
      <w:r w:rsidR="008E1EEF" w:rsidRPr="00F64935">
        <w:rPr>
          <w:rFonts w:ascii="David" w:hAnsi="David" w:cs="David"/>
          <w:rtl/>
        </w:rPr>
        <w:t xml:space="preserve">מתי שאלת זכות הקדימה מתעוררת? </w:t>
      </w:r>
      <w:r w:rsidR="008E1EEF" w:rsidRPr="00F64935">
        <w:rPr>
          <w:rFonts w:ascii="David" w:hAnsi="David" w:cs="David"/>
          <w:b/>
          <w:bCs/>
          <w:rtl/>
        </w:rPr>
        <w:t>כאשר אותו שכן מחליט למכור את הדירה. האם במקרה כזה יש לי זכות קדימה על צד ג'?</w:t>
      </w:r>
      <w:r w:rsidR="008E1EEF" w:rsidRPr="00F64935">
        <w:rPr>
          <w:rFonts w:ascii="David" w:hAnsi="David" w:cs="David"/>
          <w:rtl/>
        </w:rPr>
        <w:t xml:space="preserve"> </w:t>
      </w:r>
      <w:r w:rsidR="00B11229" w:rsidRPr="00F64935">
        <w:rPr>
          <w:rFonts w:ascii="David" w:hAnsi="David" w:cs="David"/>
          <w:rtl/>
        </w:rPr>
        <w:t xml:space="preserve">מה זה משנה למי הוא מוכר? </w:t>
      </w:r>
      <w:r w:rsidR="003E6C30" w:rsidRPr="00F64935">
        <w:rPr>
          <w:rFonts w:ascii="David" w:hAnsi="David" w:cs="David"/>
          <w:rtl/>
        </w:rPr>
        <w:t xml:space="preserve">השכן ישיג יתרון גדול יותר בקניית השדה- יותר מסתם אדם אחר. </w:t>
      </w:r>
      <w:r w:rsidR="003647F3" w:rsidRPr="00F64935">
        <w:rPr>
          <w:rFonts w:ascii="David" w:hAnsi="David" w:cs="David"/>
          <w:rtl/>
        </w:rPr>
        <w:t xml:space="preserve">לחילופין המוכר יודע שהשכן אפילו ישלם יותר כי יש לו יותר תועלת במכר. האם לאפשר דבר כזה או לא? זכות הקדימה בישראל עד 1969 אמרה שכן- יש זכות קדימה לשכן. ב-1969 נחקק חוק המקרקעין </w:t>
      </w:r>
      <w:r w:rsidR="00C70252" w:rsidRPr="00F64935">
        <w:rPr>
          <w:rFonts w:ascii="David" w:hAnsi="David" w:cs="David"/>
          <w:rtl/>
        </w:rPr>
        <w:t xml:space="preserve">והעיקרון הזה בוטל- למה? </w:t>
      </w:r>
      <w:r w:rsidR="00D378B7" w:rsidRPr="00F64935">
        <w:rPr>
          <w:rFonts w:ascii="David" w:hAnsi="David" w:cs="David"/>
          <w:rtl/>
        </w:rPr>
        <w:t>כ</w:t>
      </w:r>
      <w:r w:rsidR="00C70252" w:rsidRPr="00F64935">
        <w:rPr>
          <w:rFonts w:ascii="David" w:hAnsi="David" w:cs="David"/>
          <w:rtl/>
        </w:rPr>
        <w:t>חלק מתפיס</w:t>
      </w:r>
      <w:r w:rsidR="00D378B7" w:rsidRPr="00F64935">
        <w:rPr>
          <w:rFonts w:ascii="David" w:hAnsi="David" w:cs="David"/>
          <w:rtl/>
        </w:rPr>
        <w:t>ת</w:t>
      </w:r>
      <w:r w:rsidR="00C70252" w:rsidRPr="00F64935">
        <w:rPr>
          <w:rFonts w:ascii="David" w:hAnsi="David" w:cs="David"/>
          <w:rtl/>
        </w:rPr>
        <w:t xml:space="preserve"> חופש </w:t>
      </w:r>
      <w:r w:rsidR="00D378B7" w:rsidRPr="00F64935">
        <w:rPr>
          <w:rFonts w:ascii="David" w:hAnsi="David" w:cs="David"/>
          <w:rtl/>
        </w:rPr>
        <w:t>ה</w:t>
      </w:r>
      <w:r w:rsidR="00C70252" w:rsidRPr="00F64935">
        <w:rPr>
          <w:rFonts w:ascii="David" w:hAnsi="David" w:cs="David"/>
          <w:rtl/>
        </w:rPr>
        <w:t>קניין- חלק מחופש הקניין</w:t>
      </w:r>
      <w:r w:rsidR="00D378B7" w:rsidRPr="00F64935">
        <w:rPr>
          <w:rFonts w:ascii="David" w:hAnsi="David" w:cs="David"/>
          <w:rtl/>
        </w:rPr>
        <w:t xml:space="preserve"> שלי</w:t>
      </w:r>
      <w:r w:rsidR="00C70252" w:rsidRPr="00F64935">
        <w:rPr>
          <w:rFonts w:ascii="David" w:hAnsi="David" w:cs="David"/>
          <w:rtl/>
        </w:rPr>
        <w:t xml:space="preserve"> זה להעביר את הקניין שלי למי שאני </w:t>
      </w:r>
      <w:r w:rsidR="00D378B7" w:rsidRPr="00F64935">
        <w:rPr>
          <w:rFonts w:ascii="David" w:hAnsi="David" w:cs="David"/>
          <w:rtl/>
        </w:rPr>
        <w:t xml:space="preserve">רק </w:t>
      </w:r>
      <w:r w:rsidR="00C70252" w:rsidRPr="00F64935">
        <w:rPr>
          <w:rFonts w:ascii="David" w:hAnsi="David" w:cs="David"/>
          <w:rtl/>
        </w:rPr>
        <w:t xml:space="preserve">רוצה. </w:t>
      </w:r>
    </w:p>
    <w:p w14:paraId="49681FED" w14:textId="77777777" w:rsidR="00D27B66" w:rsidRPr="00F64935" w:rsidRDefault="00D27B66" w:rsidP="00B46BF0">
      <w:pPr>
        <w:jc w:val="both"/>
        <w:rPr>
          <w:rFonts w:ascii="David" w:hAnsi="David" w:cs="David"/>
          <w:highlight w:val="green"/>
          <w:rtl/>
        </w:rPr>
      </w:pPr>
    </w:p>
    <w:p w14:paraId="27BBE50D" w14:textId="3A9DB265" w:rsidR="00E336DA" w:rsidRPr="00F64935" w:rsidRDefault="00E336DA" w:rsidP="00B46BF0">
      <w:pPr>
        <w:jc w:val="both"/>
        <w:rPr>
          <w:rFonts w:ascii="David" w:hAnsi="David" w:cs="David"/>
          <w:rtl/>
        </w:rPr>
      </w:pPr>
      <w:r w:rsidRPr="00F64935">
        <w:rPr>
          <w:rFonts w:ascii="David" w:hAnsi="David" w:cs="David"/>
          <w:highlight w:val="green"/>
          <w:rtl/>
        </w:rPr>
        <w:t>איך זה מתקשר להלכה??</w:t>
      </w:r>
    </w:p>
    <w:p w14:paraId="71640C81" w14:textId="12BDD640" w:rsidR="00E336DA" w:rsidRPr="00F64935" w:rsidRDefault="00E336DA" w:rsidP="00B46BF0">
      <w:pPr>
        <w:jc w:val="both"/>
        <w:rPr>
          <w:rFonts w:ascii="David" w:hAnsi="David" w:cs="David"/>
          <w:rtl/>
        </w:rPr>
      </w:pPr>
      <w:r w:rsidRPr="00F64935">
        <w:rPr>
          <w:rFonts w:ascii="David" w:hAnsi="David" w:cs="David"/>
          <w:highlight w:val="green"/>
          <w:rtl/>
        </w:rPr>
        <w:t>התלמוד דן בזה בבא מציע:</w:t>
      </w:r>
    </w:p>
    <w:p w14:paraId="4B37E372" w14:textId="06F751A5" w:rsidR="00E336DA" w:rsidRPr="00F64935" w:rsidRDefault="00E336DA" w:rsidP="00B46BF0">
      <w:pPr>
        <w:jc w:val="both"/>
        <w:rPr>
          <w:rFonts w:ascii="David" w:hAnsi="David" w:cs="David"/>
          <w:b/>
          <w:bCs/>
          <w:u w:val="single"/>
          <w:rtl/>
        </w:rPr>
      </w:pPr>
      <w:r w:rsidRPr="00F64935">
        <w:rPr>
          <w:rFonts w:ascii="David" w:hAnsi="David" w:cs="David"/>
          <w:b/>
          <w:bCs/>
          <w:highlight w:val="cyan"/>
          <w:u w:val="single"/>
          <w:rtl/>
        </w:rPr>
        <w:t xml:space="preserve">תלמוד </w:t>
      </w:r>
      <w:r w:rsidR="00E93D31" w:rsidRPr="00F64935">
        <w:rPr>
          <w:rFonts w:ascii="David" w:hAnsi="David" w:cs="David"/>
          <w:b/>
          <w:bCs/>
          <w:highlight w:val="cyan"/>
          <w:u w:val="single"/>
          <w:rtl/>
        </w:rPr>
        <w:t xml:space="preserve">בבלי מסכת בבא מציע דף </w:t>
      </w:r>
      <w:r w:rsidR="002E1231" w:rsidRPr="00F64935">
        <w:rPr>
          <w:rFonts w:ascii="David" w:hAnsi="David" w:cs="David"/>
          <w:b/>
          <w:bCs/>
          <w:highlight w:val="cyan"/>
          <w:u w:val="single"/>
          <w:rtl/>
        </w:rPr>
        <w:t>קח, א-ב</w:t>
      </w:r>
    </w:p>
    <w:p w14:paraId="138F5906" w14:textId="13F4C843" w:rsidR="00E93D31" w:rsidRPr="00F64935" w:rsidRDefault="00E93D31" w:rsidP="00B46BF0">
      <w:pPr>
        <w:jc w:val="both"/>
        <w:rPr>
          <w:rFonts w:ascii="David" w:hAnsi="David" w:cs="David"/>
          <w:rtl/>
        </w:rPr>
      </w:pPr>
      <w:r w:rsidRPr="00F64935">
        <w:rPr>
          <w:rFonts w:ascii="David" w:hAnsi="David" w:cs="David"/>
          <w:rtl/>
        </w:rPr>
        <w:t xml:space="preserve">מישהו שמחזיק או החזיק קרקע בין אחים או שותפים- </w:t>
      </w:r>
    </w:p>
    <w:p w14:paraId="6BA29393" w14:textId="30B35EA0" w:rsidR="0028091D" w:rsidRPr="00F64935" w:rsidRDefault="0028091D" w:rsidP="00B46BF0">
      <w:pPr>
        <w:jc w:val="both"/>
        <w:rPr>
          <w:rFonts w:ascii="David" w:hAnsi="David" w:cs="David"/>
          <w:rtl/>
        </w:rPr>
      </w:pPr>
      <w:r w:rsidRPr="00F64935">
        <w:rPr>
          <w:rFonts w:ascii="David" w:hAnsi="David" w:cs="David"/>
          <w:rtl/>
        </w:rPr>
        <w:t xml:space="preserve">השאלה מתעוררת בשלב שבו בעל הקרקע האמצעית מחליט למכורה לצד ג'- האם ניתן לסלק את צד ג'?? </w:t>
      </w:r>
      <w:r w:rsidR="003627C4" w:rsidRPr="00F64935">
        <w:rPr>
          <w:rFonts w:ascii="David" w:hAnsi="David" w:cs="David"/>
          <w:rtl/>
        </w:rPr>
        <w:t>(לבקש ממנו לקחת כסף וללכת..)</w:t>
      </w:r>
    </w:p>
    <w:p w14:paraId="5C6E257E" w14:textId="716A4B06" w:rsidR="003627C4" w:rsidRPr="00F64935" w:rsidRDefault="003627C4" w:rsidP="00B46BF0">
      <w:pPr>
        <w:jc w:val="both"/>
        <w:rPr>
          <w:rFonts w:ascii="David" w:hAnsi="David" w:cs="David"/>
          <w:rtl/>
        </w:rPr>
      </w:pPr>
      <w:r w:rsidRPr="00F64935">
        <w:rPr>
          <w:rFonts w:ascii="David" w:hAnsi="David" w:cs="David"/>
          <w:u w:val="single"/>
          <w:rtl/>
        </w:rPr>
        <w:lastRenderedPageBreak/>
        <w:t>רב:</w:t>
      </w:r>
      <w:r w:rsidRPr="00F64935">
        <w:rPr>
          <w:rFonts w:ascii="David" w:hAnsi="David" w:cs="David"/>
          <w:rtl/>
        </w:rPr>
        <w:t xml:space="preserve"> צד ג' הוא חצוף אבל</w:t>
      </w:r>
      <w:r w:rsidRPr="00F64935">
        <w:rPr>
          <w:rFonts w:ascii="David" w:hAnsi="David" w:cs="David"/>
          <w:b/>
          <w:bCs/>
          <w:rtl/>
        </w:rPr>
        <w:t xml:space="preserve"> לא ניתן לסלק אותו</w:t>
      </w:r>
      <w:r w:rsidRPr="00F64935">
        <w:rPr>
          <w:rFonts w:ascii="David" w:hAnsi="David" w:cs="David"/>
          <w:rtl/>
        </w:rPr>
        <w:t>. אין זכות קדימה משפטית במצב הזה</w:t>
      </w:r>
      <w:r w:rsidR="00FE672A" w:rsidRPr="00F64935">
        <w:rPr>
          <w:rFonts w:ascii="David" w:hAnsi="David" w:cs="David"/>
          <w:rtl/>
        </w:rPr>
        <w:t xml:space="preserve"> </w:t>
      </w:r>
      <w:r w:rsidRPr="00F64935">
        <w:rPr>
          <w:rFonts w:ascii="David" w:hAnsi="David" w:cs="David"/>
          <w:rtl/>
        </w:rPr>
        <w:t>(אולי מוסרית אבל לא משפטית)</w:t>
      </w:r>
      <w:r w:rsidR="00FE672A" w:rsidRPr="00F64935">
        <w:rPr>
          <w:rFonts w:ascii="David" w:hAnsi="David" w:cs="David"/>
          <w:rtl/>
        </w:rPr>
        <w:t>.</w:t>
      </w:r>
    </w:p>
    <w:p w14:paraId="1B273E6E" w14:textId="0B26D531" w:rsidR="003627C4" w:rsidRPr="00F64935" w:rsidRDefault="003627C4" w:rsidP="00B46BF0">
      <w:pPr>
        <w:jc w:val="both"/>
        <w:rPr>
          <w:rFonts w:ascii="David" w:hAnsi="David" w:cs="David"/>
          <w:rtl/>
        </w:rPr>
      </w:pPr>
      <w:r w:rsidRPr="00F64935">
        <w:rPr>
          <w:rFonts w:ascii="David" w:hAnsi="David" w:cs="David"/>
          <w:u w:val="single"/>
          <w:rtl/>
        </w:rPr>
        <w:t>רב נחמן:</w:t>
      </w:r>
      <w:r w:rsidR="00F612D8" w:rsidRPr="00F64935">
        <w:rPr>
          <w:rFonts w:ascii="David" w:hAnsi="David" w:cs="David"/>
          <w:rtl/>
        </w:rPr>
        <w:t xml:space="preserve"> קונה</w:t>
      </w:r>
      <w:r w:rsidR="00F612D8" w:rsidRPr="00F64935">
        <w:rPr>
          <w:rFonts w:ascii="David" w:hAnsi="David" w:cs="David"/>
          <w:b/>
          <w:bCs/>
          <w:rtl/>
        </w:rPr>
        <w:t xml:space="preserve"> קרקע בין אחים או שותפים - </w:t>
      </w:r>
      <w:r w:rsidRPr="00F64935">
        <w:rPr>
          <w:rFonts w:ascii="David" w:hAnsi="David" w:cs="David"/>
          <w:b/>
          <w:bCs/>
          <w:rtl/>
        </w:rPr>
        <w:t>מסלקים אותו</w:t>
      </w:r>
      <w:r w:rsidR="0086395D" w:rsidRPr="00F64935">
        <w:rPr>
          <w:rFonts w:ascii="David" w:hAnsi="David" w:cs="David"/>
          <w:rtl/>
        </w:rPr>
        <w:t>,</w:t>
      </w:r>
      <w:r w:rsidRPr="00F64935">
        <w:rPr>
          <w:rFonts w:ascii="David" w:hAnsi="David" w:cs="David"/>
          <w:rtl/>
        </w:rPr>
        <w:t xml:space="preserve"> מדובר במקרה מיוחד שבו זכות הקדימה היא לא רק מוסרית אלא גם משפטית. בית הדין יסלק את הקונה והם יצטרכו לשלם לו.</w:t>
      </w:r>
      <w:r w:rsidR="00FE672A" w:rsidRPr="00F64935">
        <w:rPr>
          <w:rFonts w:ascii="David" w:hAnsi="David" w:cs="David"/>
          <w:rtl/>
        </w:rPr>
        <w:t xml:space="preserve"> </w:t>
      </w:r>
      <w:r w:rsidR="0086395D" w:rsidRPr="00F64935">
        <w:rPr>
          <w:rFonts w:ascii="David" w:hAnsi="David" w:cs="David"/>
          <w:b/>
          <w:bCs/>
          <w:rtl/>
        </w:rPr>
        <w:t>לא תקף</w:t>
      </w:r>
      <w:r w:rsidR="0086395D" w:rsidRPr="00F64935">
        <w:rPr>
          <w:rFonts w:ascii="David" w:hAnsi="David" w:cs="David"/>
          <w:rtl/>
        </w:rPr>
        <w:t xml:space="preserve"> בסיטואציה בה הקרקע לא נמצאת בין אחים או שותפים.</w:t>
      </w:r>
    </w:p>
    <w:p w14:paraId="798D58DE" w14:textId="46488680" w:rsidR="00FE672A" w:rsidRPr="00F64935" w:rsidRDefault="00FE672A" w:rsidP="00B46BF0">
      <w:pPr>
        <w:jc w:val="both"/>
        <w:rPr>
          <w:rFonts w:ascii="David" w:hAnsi="David" w:cs="David"/>
          <w:rtl/>
        </w:rPr>
      </w:pPr>
      <w:r w:rsidRPr="00F64935">
        <w:rPr>
          <w:rFonts w:ascii="David" w:hAnsi="David" w:cs="David"/>
          <w:u w:val="single"/>
          <w:rtl/>
        </w:rPr>
        <w:t xml:space="preserve">חכמי </w:t>
      </w:r>
      <w:proofErr w:type="spellStart"/>
      <w:r w:rsidRPr="00F64935">
        <w:rPr>
          <w:rFonts w:ascii="David" w:hAnsi="David" w:cs="David"/>
          <w:u w:val="single"/>
          <w:rtl/>
        </w:rPr>
        <w:t>נהרדע</w:t>
      </w:r>
      <w:proofErr w:type="spellEnd"/>
      <w:r w:rsidRPr="00F64935">
        <w:rPr>
          <w:rFonts w:ascii="David" w:hAnsi="David" w:cs="David"/>
          <w:u w:val="single"/>
          <w:rtl/>
        </w:rPr>
        <w:t>-</w:t>
      </w:r>
      <w:r w:rsidRPr="00F64935">
        <w:rPr>
          <w:rFonts w:ascii="David" w:hAnsi="David" w:cs="David"/>
          <w:rtl/>
        </w:rPr>
        <w:t xml:space="preserve"> </w:t>
      </w:r>
      <w:r w:rsidRPr="00F64935">
        <w:rPr>
          <w:rFonts w:ascii="David" w:hAnsi="David" w:cs="David"/>
          <w:b/>
          <w:bCs/>
          <w:rtl/>
        </w:rPr>
        <w:t xml:space="preserve">אפילו </w:t>
      </w:r>
      <w:r w:rsidR="00FB1D75" w:rsidRPr="00F64935">
        <w:rPr>
          <w:rFonts w:ascii="David" w:hAnsi="David" w:cs="David"/>
          <w:b/>
          <w:bCs/>
          <w:rtl/>
        </w:rPr>
        <w:t>במקרה של שכן רגיל</w:t>
      </w:r>
      <w:r w:rsidR="00F612D8" w:rsidRPr="00F64935">
        <w:rPr>
          <w:rFonts w:ascii="David" w:hAnsi="David" w:cs="David"/>
          <w:b/>
          <w:bCs/>
          <w:rtl/>
        </w:rPr>
        <w:t xml:space="preserve"> (לא אח או שותף) </w:t>
      </w:r>
      <w:r w:rsidR="00FB1D75" w:rsidRPr="00F64935">
        <w:rPr>
          <w:rFonts w:ascii="David" w:hAnsi="David" w:cs="David"/>
          <w:b/>
          <w:bCs/>
          <w:rtl/>
        </w:rPr>
        <w:t>- נסלק את הקונה לטובת השכן.</w:t>
      </w:r>
      <w:r w:rsidR="00FB1D75" w:rsidRPr="00F64935">
        <w:rPr>
          <w:rFonts w:ascii="David" w:hAnsi="David" w:cs="David"/>
          <w:rtl/>
        </w:rPr>
        <w:t xml:space="preserve"> תקבל את כספך ותסתלק. </w:t>
      </w:r>
      <w:r w:rsidR="00DF6B96" w:rsidRPr="00F64935">
        <w:rPr>
          <w:rFonts w:ascii="David" w:hAnsi="David" w:cs="David"/>
          <w:rtl/>
        </w:rPr>
        <w:t>וזאת משום "ועשית הישר והטוב בעייני ה" ולמה זאת- זה לא באמת משנה למוכר אם זה הולך לשכן או צד ג'</w:t>
      </w:r>
      <w:r w:rsidR="007719D7" w:rsidRPr="00F64935">
        <w:rPr>
          <w:rFonts w:ascii="David" w:hAnsi="David" w:cs="David"/>
          <w:rtl/>
        </w:rPr>
        <w:t>.</w:t>
      </w:r>
      <w:r w:rsidR="00DF6B96" w:rsidRPr="00F64935">
        <w:rPr>
          <w:rFonts w:ascii="David" w:hAnsi="David" w:cs="David"/>
          <w:rtl/>
        </w:rPr>
        <w:t xml:space="preserve"> מבחינת השכן</w:t>
      </w:r>
      <w:r w:rsidR="00F612D8" w:rsidRPr="00F64935">
        <w:rPr>
          <w:rFonts w:ascii="David" w:hAnsi="David" w:cs="David"/>
          <w:rtl/>
        </w:rPr>
        <w:t xml:space="preserve"> </w:t>
      </w:r>
      <w:r w:rsidR="00DF6B96" w:rsidRPr="00F64935">
        <w:rPr>
          <w:rFonts w:ascii="David" w:hAnsi="David" w:cs="David"/>
          <w:rtl/>
        </w:rPr>
        <w:t xml:space="preserve">- </w:t>
      </w:r>
      <w:r w:rsidR="00C97ABD" w:rsidRPr="00F64935">
        <w:rPr>
          <w:rFonts w:ascii="David" w:hAnsi="David" w:cs="David"/>
          <w:rtl/>
        </w:rPr>
        <w:t>יש הפסד ג</w:t>
      </w:r>
      <w:r w:rsidR="0059657A" w:rsidRPr="00F64935">
        <w:rPr>
          <w:rFonts w:ascii="David" w:hAnsi="David" w:cs="David"/>
          <w:rtl/>
        </w:rPr>
        <w:t>ד</w:t>
      </w:r>
      <w:r w:rsidR="00C97ABD" w:rsidRPr="00F64935">
        <w:rPr>
          <w:rFonts w:ascii="David" w:hAnsi="David" w:cs="David"/>
          <w:rtl/>
        </w:rPr>
        <w:t>ול ואין לו תחליף לנכס הזה- לקונה ניתן להגיד "תחפש קרקע אחרת".</w:t>
      </w:r>
      <w:r w:rsidR="008B4EA0" w:rsidRPr="00F64935">
        <w:rPr>
          <w:rFonts w:ascii="David" w:hAnsi="David" w:cs="David"/>
          <w:rtl/>
        </w:rPr>
        <w:t xml:space="preserve"> כמובן שזה מותנה בכך שלא נגרם נזק לאף אדם אחר. </w:t>
      </w:r>
    </w:p>
    <w:p w14:paraId="78057F9F" w14:textId="50599023" w:rsidR="008B4EA0" w:rsidRPr="00F64935" w:rsidRDefault="008B4EA0" w:rsidP="00B46BF0">
      <w:pPr>
        <w:jc w:val="both"/>
        <w:rPr>
          <w:rFonts w:ascii="David" w:hAnsi="David" w:cs="David"/>
          <w:rtl/>
        </w:rPr>
      </w:pPr>
      <w:r w:rsidRPr="00F64935">
        <w:rPr>
          <w:rFonts w:ascii="David" w:hAnsi="David" w:cs="David"/>
          <w:rtl/>
        </w:rPr>
        <w:t xml:space="preserve">מה אם הדבר התקבל </w:t>
      </w:r>
      <w:r w:rsidRPr="00F64935">
        <w:rPr>
          <w:rFonts w:ascii="David" w:hAnsi="David" w:cs="David"/>
          <w:b/>
          <w:bCs/>
          <w:rtl/>
        </w:rPr>
        <w:t>בירושה? או במתנה?</w:t>
      </w:r>
      <w:r w:rsidR="00A402AA" w:rsidRPr="00F64935">
        <w:rPr>
          <w:rFonts w:ascii="David" w:hAnsi="David" w:cs="David"/>
          <w:rtl/>
        </w:rPr>
        <w:t xml:space="preserve"> -</w:t>
      </w:r>
      <w:r w:rsidRPr="00F64935">
        <w:rPr>
          <w:rFonts w:ascii="David" w:hAnsi="David" w:cs="David"/>
          <w:rtl/>
        </w:rPr>
        <w:t xml:space="preserve">  </w:t>
      </w:r>
      <w:r w:rsidR="0042097E" w:rsidRPr="00F64935">
        <w:rPr>
          <w:rFonts w:ascii="David" w:hAnsi="David" w:cs="David"/>
          <w:b/>
          <w:bCs/>
          <w:rtl/>
        </w:rPr>
        <w:t>זה לא תקף</w:t>
      </w:r>
      <w:r w:rsidR="0042097E" w:rsidRPr="00F64935">
        <w:rPr>
          <w:rFonts w:ascii="David" w:hAnsi="David" w:cs="David"/>
          <w:rtl/>
        </w:rPr>
        <w:t xml:space="preserve"> לא ניתן להעיף את צד ג'. כי מתנה וירושה לא נקנו- הם </w:t>
      </w:r>
      <w:r w:rsidR="001422AE" w:rsidRPr="00F64935">
        <w:rPr>
          <w:rFonts w:ascii="David" w:hAnsi="David" w:cs="David"/>
          <w:rtl/>
        </w:rPr>
        <w:t xml:space="preserve">הורשו. זכות קדימה במצב כזה </w:t>
      </w:r>
      <w:r w:rsidR="001422AE" w:rsidRPr="00F64935">
        <w:rPr>
          <w:rFonts w:ascii="David" w:hAnsi="David" w:cs="David"/>
          <w:b/>
          <w:bCs/>
          <w:rtl/>
        </w:rPr>
        <w:t>מהווה פגיעה</w:t>
      </w:r>
      <w:r w:rsidR="001422AE" w:rsidRPr="00F64935">
        <w:rPr>
          <w:rFonts w:ascii="David" w:hAnsi="David" w:cs="David"/>
          <w:rtl/>
        </w:rPr>
        <w:t xml:space="preserve"> ביורש</w:t>
      </w:r>
      <w:r w:rsidR="00A402AA" w:rsidRPr="00F64935">
        <w:rPr>
          <w:rFonts w:ascii="David" w:hAnsi="David" w:cs="David"/>
          <w:rtl/>
        </w:rPr>
        <w:t xml:space="preserve"> </w:t>
      </w:r>
      <w:r w:rsidR="001422AE" w:rsidRPr="00F64935">
        <w:rPr>
          <w:rFonts w:ascii="David" w:hAnsi="David" w:cs="David"/>
          <w:rtl/>
        </w:rPr>
        <w:t>/ במקבל המתנה.</w:t>
      </w:r>
    </w:p>
    <w:p w14:paraId="2DC0FE9C" w14:textId="3C5C254E" w:rsidR="001422AE" w:rsidRPr="00F64935" w:rsidRDefault="00A55C4F" w:rsidP="00B46BF0">
      <w:pPr>
        <w:jc w:val="both"/>
        <w:rPr>
          <w:rFonts w:ascii="David" w:hAnsi="David" w:cs="David"/>
          <w:rtl/>
        </w:rPr>
      </w:pPr>
      <w:r w:rsidRPr="00F64935">
        <w:rPr>
          <w:rFonts w:ascii="David" w:hAnsi="David" w:cs="David"/>
          <w:rtl/>
        </w:rPr>
        <w:t xml:space="preserve">או </w:t>
      </w:r>
      <w:r w:rsidRPr="00F64935">
        <w:rPr>
          <w:rFonts w:ascii="David" w:hAnsi="David" w:cs="David"/>
          <w:b/>
          <w:bCs/>
          <w:rtl/>
        </w:rPr>
        <w:t>קרקעות שנקנו בעסקת חבילה</w:t>
      </w:r>
      <w:r w:rsidRPr="00F64935">
        <w:rPr>
          <w:rFonts w:ascii="David" w:hAnsi="David" w:cs="David"/>
          <w:rtl/>
        </w:rPr>
        <w:t xml:space="preserve">- </w:t>
      </w:r>
      <w:r w:rsidR="00722EC1" w:rsidRPr="00F64935">
        <w:rPr>
          <w:rFonts w:ascii="David" w:hAnsi="David" w:cs="David"/>
          <w:rtl/>
        </w:rPr>
        <w:t>ואז אם יפרקו לו את החבילה בשל "</w:t>
      </w:r>
      <w:proofErr w:type="spellStart"/>
      <w:r w:rsidR="00722EC1" w:rsidRPr="00F64935">
        <w:rPr>
          <w:rFonts w:ascii="David" w:hAnsi="David" w:cs="David"/>
          <w:rtl/>
        </w:rPr>
        <w:t>דינא</w:t>
      </w:r>
      <w:proofErr w:type="spellEnd"/>
      <w:r w:rsidR="00722EC1" w:rsidRPr="00F64935">
        <w:rPr>
          <w:rFonts w:ascii="David" w:hAnsi="David" w:cs="David"/>
          <w:rtl/>
        </w:rPr>
        <w:t xml:space="preserve"> דבר </w:t>
      </w:r>
      <w:proofErr w:type="spellStart"/>
      <w:r w:rsidR="00722EC1" w:rsidRPr="00F64935">
        <w:rPr>
          <w:rFonts w:ascii="David" w:hAnsi="David" w:cs="David"/>
          <w:rtl/>
        </w:rPr>
        <w:t>מצרא</w:t>
      </w:r>
      <w:proofErr w:type="spellEnd"/>
      <w:r w:rsidR="00722EC1" w:rsidRPr="00F64935">
        <w:rPr>
          <w:rFonts w:ascii="David" w:hAnsi="David" w:cs="David"/>
          <w:rtl/>
        </w:rPr>
        <w:t xml:space="preserve">" זה </w:t>
      </w:r>
      <w:r w:rsidR="00722EC1" w:rsidRPr="00F64935">
        <w:rPr>
          <w:rFonts w:ascii="David" w:hAnsi="David" w:cs="David"/>
          <w:b/>
          <w:bCs/>
          <w:rtl/>
        </w:rPr>
        <w:t>יפגע בו</w:t>
      </w:r>
      <w:r w:rsidR="00722EC1" w:rsidRPr="00F64935">
        <w:rPr>
          <w:rFonts w:ascii="David" w:hAnsi="David" w:cs="David"/>
          <w:rtl/>
        </w:rPr>
        <w:t>. אין לו מה לעשות עם העסקה הזו כבר.</w:t>
      </w:r>
      <w:r w:rsidR="0059657A" w:rsidRPr="00F64935">
        <w:rPr>
          <w:rFonts w:ascii="David" w:hAnsi="David" w:cs="David"/>
          <w:rtl/>
        </w:rPr>
        <w:t xml:space="preserve"> ולכן זה לא תקף..</w:t>
      </w:r>
    </w:p>
    <w:p w14:paraId="1837FAFE" w14:textId="46F5C79E" w:rsidR="00722EC1" w:rsidRPr="00F64935" w:rsidRDefault="0036129E" w:rsidP="00B46BF0">
      <w:pPr>
        <w:jc w:val="both"/>
        <w:rPr>
          <w:rFonts w:ascii="David" w:hAnsi="David" w:cs="David"/>
          <w:rtl/>
        </w:rPr>
      </w:pPr>
      <w:r w:rsidRPr="00F64935">
        <w:rPr>
          <w:rFonts w:ascii="David" w:hAnsi="David" w:cs="David"/>
          <w:b/>
          <w:bCs/>
          <w:rtl/>
        </w:rPr>
        <w:t xml:space="preserve">אם השדה חזר לבעלים המקורי שלו- </w:t>
      </w:r>
      <w:r w:rsidR="00ED6415" w:rsidRPr="00F64935">
        <w:rPr>
          <w:rFonts w:ascii="David" w:hAnsi="David" w:cs="David"/>
          <w:b/>
          <w:bCs/>
          <w:rtl/>
        </w:rPr>
        <w:t>ואתה לוקח לו את הקרקע- אתה פוגע בו</w:t>
      </w:r>
      <w:r w:rsidR="00A402AA" w:rsidRPr="00F64935">
        <w:rPr>
          <w:rFonts w:ascii="David" w:hAnsi="David" w:cs="David"/>
          <w:b/>
          <w:bCs/>
          <w:rtl/>
        </w:rPr>
        <w:t xml:space="preserve"> ולכן הכלל לא יחול</w:t>
      </w:r>
      <w:r w:rsidR="00ED6415" w:rsidRPr="00F64935">
        <w:rPr>
          <w:rFonts w:ascii="David" w:hAnsi="David" w:cs="David"/>
          <w:rtl/>
        </w:rPr>
        <w:t>. גם במקרה זה</w:t>
      </w:r>
      <w:r w:rsidR="00EC3A25" w:rsidRPr="00F64935">
        <w:rPr>
          <w:rFonts w:ascii="David" w:hAnsi="David" w:cs="David"/>
          <w:rtl/>
        </w:rPr>
        <w:t>,</w:t>
      </w:r>
      <w:r w:rsidR="00ED6415" w:rsidRPr="00F64935">
        <w:rPr>
          <w:rFonts w:ascii="David" w:hAnsi="David" w:cs="David"/>
          <w:rtl/>
        </w:rPr>
        <w:t xml:space="preserve"> זה לא יחול</w:t>
      </w:r>
      <w:r w:rsidR="00EC3A25" w:rsidRPr="00F64935">
        <w:rPr>
          <w:rFonts w:ascii="David" w:hAnsi="David" w:cs="David"/>
          <w:rtl/>
        </w:rPr>
        <w:t xml:space="preserve"> (מי שמכר לי את הקרקע). כי בדרך כלל לאדם יש קשר אישי לנכס שלו.</w:t>
      </w:r>
    </w:p>
    <w:p w14:paraId="5BABA8A9" w14:textId="20BDD277" w:rsidR="0067491A" w:rsidRPr="00F64935" w:rsidRDefault="00ED6415" w:rsidP="00B46BF0">
      <w:pPr>
        <w:jc w:val="both"/>
        <w:rPr>
          <w:rFonts w:ascii="David" w:hAnsi="David" w:cs="David"/>
          <w:b/>
          <w:bCs/>
          <w:rtl/>
        </w:rPr>
      </w:pPr>
      <w:r w:rsidRPr="00F64935">
        <w:rPr>
          <w:rFonts w:ascii="David" w:hAnsi="David" w:cs="David"/>
          <w:b/>
          <w:bCs/>
          <w:rtl/>
        </w:rPr>
        <w:t>בכל מקום שבו ייגרם נזק לקונה או למוכר- הדין לא יחול.</w:t>
      </w:r>
      <w:r w:rsidR="00766CB4" w:rsidRPr="00F64935">
        <w:rPr>
          <w:rFonts w:ascii="David" w:hAnsi="David" w:cs="David"/>
          <w:b/>
          <w:bCs/>
          <w:rtl/>
        </w:rPr>
        <w:t xml:space="preserve"> זו</w:t>
      </w:r>
      <w:r w:rsidR="00BB54EE" w:rsidRPr="00F64935">
        <w:rPr>
          <w:rFonts w:ascii="David" w:hAnsi="David" w:cs="David"/>
          <w:b/>
          <w:bCs/>
          <w:rtl/>
        </w:rPr>
        <w:t>ה</w:t>
      </w:r>
      <w:r w:rsidR="00766CB4" w:rsidRPr="00F64935">
        <w:rPr>
          <w:rFonts w:ascii="David" w:hAnsi="David" w:cs="David"/>
          <w:b/>
          <w:bCs/>
          <w:rtl/>
        </w:rPr>
        <w:t>י טובה שאנו עושים עם שכן- רק בתנאי שזה לא בא על חשבו</w:t>
      </w:r>
      <w:r w:rsidR="00BB54EE" w:rsidRPr="00F64935">
        <w:rPr>
          <w:rFonts w:ascii="David" w:hAnsi="David" w:cs="David"/>
          <w:b/>
          <w:bCs/>
          <w:rtl/>
        </w:rPr>
        <w:t>ן פגיעה במ</w:t>
      </w:r>
      <w:r w:rsidR="00BF577A" w:rsidRPr="00F64935">
        <w:rPr>
          <w:rFonts w:ascii="David" w:hAnsi="David" w:cs="David"/>
          <w:b/>
          <w:bCs/>
          <w:rtl/>
        </w:rPr>
        <w:t>י</w:t>
      </w:r>
      <w:r w:rsidR="00BB54EE" w:rsidRPr="00F64935">
        <w:rPr>
          <w:rFonts w:ascii="David" w:hAnsi="David" w:cs="David"/>
          <w:b/>
          <w:bCs/>
          <w:rtl/>
        </w:rPr>
        <w:t>שהו אחר.</w:t>
      </w:r>
    </w:p>
    <w:p w14:paraId="068B885F" w14:textId="77777777" w:rsidR="00A402AA" w:rsidRPr="00F64935" w:rsidRDefault="00A402AA" w:rsidP="00B46BF0">
      <w:pPr>
        <w:jc w:val="both"/>
        <w:rPr>
          <w:rFonts w:ascii="David" w:hAnsi="David" w:cs="David"/>
          <w:highlight w:val="green"/>
          <w:rtl/>
        </w:rPr>
      </w:pPr>
    </w:p>
    <w:p w14:paraId="6DB6365A" w14:textId="5DF7CD4A" w:rsidR="0067491A" w:rsidRPr="00F64935" w:rsidRDefault="0067491A" w:rsidP="00B46BF0">
      <w:pPr>
        <w:jc w:val="both"/>
        <w:rPr>
          <w:rFonts w:ascii="David" w:hAnsi="David" w:cs="David"/>
          <w:rtl/>
        </w:rPr>
      </w:pPr>
      <w:r w:rsidRPr="00F64935">
        <w:rPr>
          <w:rFonts w:ascii="David" w:hAnsi="David" w:cs="David"/>
          <w:highlight w:val="green"/>
          <w:rtl/>
        </w:rPr>
        <w:t xml:space="preserve">למה </w:t>
      </w:r>
      <w:proofErr w:type="spellStart"/>
      <w:r w:rsidRPr="00F64935">
        <w:rPr>
          <w:rFonts w:ascii="David" w:hAnsi="David" w:cs="David"/>
          <w:highlight w:val="green"/>
          <w:rtl/>
        </w:rPr>
        <w:t>בדינא</w:t>
      </w:r>
      <w:proofErr w:type="spellEnd"/>
      <w:r w:rsidRPr="00F64935">
        <w:rPr>
          <w:rFonts w:ascii="David" w:hAnsi="David" w:cs="David"/>
          <w:highlight w:val="green"/>
          <w:rtl/>
        </w:rPr>
        <w:t xml:space="preserve"> דבר </w:t>
      </w:r>
      <w:proofErr w:type="spellStart"/>
      <w:r w:rsidRPr="00F64935">
        <w:rPr>
          <w:rFonts w:ascii="David" w:hAnsi="David" w:cs="David"/>
          <w:highlight w:val="green"/>
          <w:rtl/>
        </w:rPr>
        <w:t>מצרא</w:t>
      </w:r>
      <w:proofErr w:type="spellEnd"/>
      <w:r w:rsidRPr="00F64935">
        <w:rPr>
          <w:rFonts w:ascii="David" w:hAnsi="David" w:cs="David"/>
          <w:highlight w:val="green"/>
          <w:rtl/>
        </w:rPr>
        <w:t xml:space="preserve"> נותנים לקונה לקנות ואז מסלקים אותו, ולא ישר אומרים שהמוכר לא יכול למכור?</w:t>
      </w:r>
    </w:p>
    <w:p w14:paraId="025019B4" w14:textId="06F8BF1B" w:rsidR="0067491A" w:rsidRPr="00F64935" w:rsidRDefault="0067491A" w:rsidP="00B46BF0">
      <w:pPr>
        <w:jc w:val="both"/>
        <w:rPr>
          <w:rFonts w:ascii="David" w:hAnsi="David" w:cs="David"/>
          <w:rtl/>
        </w:rPr>
      </w:pPr>
      <w:r w:rsidRPr="00F64935">
        <w:rPr>
          <w:rFonts w:ascii="David" w:hAnsi="David" w:cs="David"/>
          <w:u w:val="single"/>
          <w:rtl/>
        </w:rPr>
        <w:t xml:space="preserve">סיבה אחת </w:t>
      </w:r>
      <w:r w:rsidRPr="00F64935">
        <w:rPr>
          <w:rFonts w:ascii="David" w:hAnsi="David" w:cs="David"/>
          <w:rtl/>
        </w:rPr>
        <w:t xml:space="preserve">כי בדרך הזו </w:t>
      </w:r>
      <w:r w:rsidR="00BF577A" w:rsidRPr="00F64935">
        <w:rPr>
          <w:rFonts w:ascii="David" w:hAnsi="David" w:cs="David"/>
          <w:rtl/>
        </w:rPr>
        <w:t>כ</w:t>
      </w:r>
      <w:r w:rsidRPr="00F64935">
        <w:rPr>
          <w:rFonts w:ascii="David" w:hAnsi="David" w:cs="David"/>
          <w:rtl/>
        </w:rPr>
        <w:t xml:space="preserve">שיש זכות קדימה לקונה </w:t>
      </w:r>
      <w:r w:rsidRPr="00F64935">
        <w:rPr>
          <w:rFonts w:ascii="David" w:hAnsi="David" w:cs="David"/>
          <w:b/>
          <w:bCs/>
          <w:rtl/>
        </w:rPr>
        <w:t>יודעים מה המחיר</w:t>
      </w:r>
      <w:r w:rsidRPr="00F64935">
        <w:rPr>
          <w:rFonts w:ascii="David" w:hAnsi="David" w:cs="David"/>
          <w:rtl/>
        </w:rPr>
        <w:t xml:space="preserve"> של הקרקע. ברגע שצד ג</w:t>
      </w:r>
      <w:r w:rsidR="00BF577A" w:rsidRPr="00F64935">
        <w:rPr>
          <w:rFonts w:ascii="David" w:hAnsi="David" w:cs="David"/>
          <w:rtl/>
        </w:rPr>
        <w:t>'</w:t>
      </w:r>
      <w:r w:rsidRPr="00F64935">
        <w:rPr>
          <w:rFonts w:ascii="David" w:hAnsi="David" w:cs="David"/>
          <w:rtl/>
        </w:rPr>
        <w:t xml:space="preserve"> משלם אפשר לדעת כמה השכן שרוצה לקנות, צריך לשלם טכנית. </w:t>
      </w:r>
    </w:p>
    <w:p w14:paraId="55F6BD5F" w14:textId="2B452505" w:rsidR="0067491A" w:rsidRPr="00F64935" w:rsidRDefault="0067491A" w:rsidP="00B46BF0">
      <w:pPr>
        <w:jc w:val="both"/>
        <w:rPr>
          <w:rFonts w:ascii="David" w:hAnsi="David" w:cs="David"/>
          <w:rtl/>
        </w:rPr>
      </w:pPr>
      <w:r w:rsidRPr="00F64935">
        <w:rPr>
          <w:rFonts w:ascii="David" w:hAnsi="David" w:cs="David"/>
          <w:u w:val="single"/>
          <w:rtl/>
        </w:rPr>
        <w:t>סיבה שנייה</w:t>
      </w:r>
      <w:r w:rsidRPr="00F64935">
        <w:rPr>
          <w:rFonts w:ascii="David" w:hAnsi="David" w:cs="David"/>
          <w:rtl/>
        </w:rPr>
        <w:t xml:space="preserve"> היא עניין </w:t>
      </w:r>
      <w:proofErr w:type="spellStart"/>
      <w:r w:rsidRPr="00F64935">
        <w:rPr>
          <w:rFonts w:ascii="David" w:hAnsi="David" w:cs="David"/>
          <w:b/>
          <w:bCs/>
          <w:rtl/>
        </w:rPr>
        <w:t>גמירות</w:t>
      </w:r>
      <w:proofErr w:type="spellEnd"/>
      <w:r w:rsidRPr="00F64935">
        <w:rPr>
          <w:rFonts w:ascii="David" w:hAnsi="David" w:cs="David"/>
          <w:b/>
          <w:bCs/>
          <w:rtl/>
        </w:rPr>
        <w:t xml:space="preserve"> הדעת</w:t>
      </w:r>
      <w:r w:rsidRPr="00F64935">
        <w:rPr>
          <w:rFonts w:ascii="David" w:hAnsi="David" w:cs="David"/>
          <w:rtl/>
        </w:rPr>
        <w:t xml:space="preserve">. כדי שעסקת מכר תחול צריך רצון לקנות. נניח שהמוכר לא רוצה למכור, לשכן יש בעיה לאלץ אותו למכור, כי אולי הוא לא גמר בדעתו למכור. ברגע שהמוכר מכר לצד ג' החוק יצר פיקציה כאילו צד ג' הוא השליח של השכן לקנות את הקרקע למרות שהוא לא מינה אותו, וכך מתגברים על </w:t>
      </w:r>
      <w:proofErr w:type="spellStart"/>
      <w:r w:rsidRPr="00F64935">
        <w:rPr>
          <w:rFonts w:ascii="David" w:hAnsi="David" w:cs="David"/>
          <w:rtl/>
        </w:rPr>
        <w:t>גמירות</w:t>
      </w:r>
      <w:proofErr w:type="spellEnd"/>
      <w:r w:rsidRPr="00F64935">
        <w:rPr>
          <w:rFonts w:ascii="David" w:hAnsi="David" w:cs="David"/>
          <w:rtl/>
        </w:rPr>
        <w:t xml:space="preserve"> הדעת. צד ג' לא צריך אפילו להודיע למוכר ש</w:t>
      </w:r>
      <w:r w:rsidR="00AE6810" w:rsidRPr="00F64935">
        <w:rPr>
          <w:rFonts w:ascii="David" w:hAnsi="David" w:cs="David"/>
          <w:rtl/>
        </w:rPr>
        <w:t xml:space="preserve">הוא </w:t>
      </w:r>
      <w:r w:rsidRPr="00F64935">
        <w:rPr>
          <w:rFonts w:ascii="David" w:hAnsi="David" w:cs="David"/>
          <w:rtl/>
        </w:rPr>
        <w:t xml:space="preserve">קונה עבור השכן שלו. יצרנו שליחות מכוח החוק כדי להתגבר על בעיית </w:t>
      </w:r>
      <w:proofErr w:type="spellStart"/>
      <w:r w:rsidRPr="00F64935">
        <w:rPr>
          <w:rFonts w:ascii="David" w:hAnsi="David" w:cs="David"/>
          <w:rtl/>
        </w:rPr>
        <w:t>גמירות</w:t>
      </w:r>
      <w:proofErr w:type="spellEnd"/>
      <w:r w:rsidRPr="00F64935">
        <w:rPr>
          <w:rFonts w:ascii="David" w:hAnsi="David" w:cs="David"/>
          <w:rtl/>
        </w:rPr>
        <w:t xml:space="preserve"> הדעת.</w:t>
      </w:r>
    </w:p>
    <w:p w14:paraId="75CBBB14" w14:textId="4C19D532" w:rsidR="0067491A" w:rsidRPr="00F64935" w:rsidRDefault="0067491A" w:rsidP="00B46BF0">
      <w:pPr>
        <w:jc w:val="both"/>
        <w:rPr>
          <w:rFonts w:ascii="David" w:hAnsi="David" w:cs="David"/>
          <w:rtl/>
        </w:rPr>
      </w:pPr>
      <w:r w:rsidRPr="00F64935">
        <w:rPr>
          <w:rFonts w:ascii="David" w:hAnsi="David" w:cs="David"/>
          <w:rtl/>
        </w:rPr>
        <w:t xml:space="preserve">יש לשים לב </w:t>
      </w:r>
      <w:proofErr w:type="spellStart"/>
      <w:r w:rsidRPr="00F64935">
        <w:rPr>
          <w:rFonts w:ascii="David" w:hAnsi="David" w:cs="David"/>
          <w:b/>
          <w:bCs/>
          <w:rtl/>
        </w:rPr>
        <w:t>שדינא</w:t>
      </w:r>
      <w:proofErr w:type="spellEnd"/>
      <w:r w:rsidRPr="00F64935">
        <w:rPr>
          <w:rFonts w:ascii="David" w:hAnsi="David" w:cs="David"/>
          <w:b/>
          <w:bCs/>
          <w:rtl/>
        </w:rPr>
        <w:t xml:space="preserve"> דבר </w:t>
      </w:r>
      <w:proofErr w:type="spellStart"/>
      <w:r w:rsidRPr="00F64935">
        <w:rPr>
          <w:rFonts w:ascii="David" w:hAnsi="David" w:cs="David"/>
          <w:b/>
          <w:bCs/>
          <w:rtl/>
        </w:rPr>
        <w:t>מצרא</w:t>
      </w:r>
      <w:proofErr w:type="spellEnd"/>
      <w:r w:rsidRPr="00F64935">
        <w:rPr>
          <w:rFonts w:ascii="David" w:hAnsi="David" w:cs="David"/>
          <w:b/>
          <w:bCs/>
          <w:rtl/>
        </w:rPr>
        <w:t xml:space="preserve"> ה</w:t>
      </w:r>
      <w:r w:rsidR="00D27B66" w:rsidRPr="00F64935">
        <w:rPr>
          <w:rFonts w:ascii="David" w:hAnsi="David" w:cs="David"/>
          <w:b/>
          <w:bCs/>
          <w:rtl/>
        </w:rPr>
        <w:t>י</w:t>
      </w:r>
      <w:r w:rsidRPr="00F64935">
        <w:rPr>
          <w:rFonts w:ascii="David" w:hAnsi="David" w:cs="David"/>
          <w:b/>
          <w:bCs/>
          <w:rtl/>
        </w:rPr>
        <w:t>א תקנת חכמים היוצרת חיוב משפטי שניתן לאכיפה ולא רק אמירה מוסרית.</w:t>
      </w:r>
      <w:r w:rsidRPr="00F64935">
        <w:rPr>
          <w:rFonts w:ascii="David" w:hAnsi="David" w:cs="David"/>
          <w:rtl/>
        </w:rPr>
        <w:t xml:space="preserve"> אבל הדין מבוסס על עיקרון </w:t>
      </w:r>
      <w:r w:rsidR="00AE6810" w:rsidRPr="00F64935">
        <w:rPr>
          <w:rFonts w:ascii="David" w:hAnsi="David" w:cs="David"/>
          <w:rtl/>
        </w:rPr>
        <w:t>עשיית</w:t>
      </w:r>
      <w:r w:rsidRPr="00F64935">
        <w:rPr>
          <w:rFonts w:ascii="David" w:hAnsi="David" w:cs="David"/>
          <w:rtl/>
        </w:rPr>
        <w:t xml:space="preserve"> הישר והטוב. </w:t>
      </w:r>
    </w:p>
    <w:p w14:paraId="28534279" w14:textId="200F515D" w:rsidR="00EE2682" w:rsidRPr="00F64935" w:rsidRDefault="00EE2682" w:rsidP="00B46BF0">
      <w:pPr>
        <w:jc w:val="both"/>
        <w:rPr>
          <w:rFonts w:ascii="David" w:hAnsi="David" w:cs="David"/>
          <w:rtl/>
        </w:rPr>
      </w:pPr>
    </w:p>
    <w:p w14:paraId="1237907D" w14:textId="77777777" w:rsidR="00C523C6" w:rsidRPr="00F64935" w:rsidRDefault="00C523C6" w:rsidP="00B46BF0">
      <w:pPr>
        <w:jc w:val="both"/>
        <w:rPr>
          <w:rFonts w:ascii="David" w:hAnsi="David" w:cs="David"/>
          <w:b/>
          <w:bCs/>
          <w:highlight w:val="cyan"/>
          <w:u w:val="single"/>
          <w:rtl/>
        </w:rPr>
      </w:pPr>
      <w:r w:rsidRPr="00F64935">
        <w:rPr>
          <w:rFonts w:ascii="David" w:hAnsi="David" w:cs="David"/>
          <w:b/>
          <w:bCs/>
          <w:highlight w:val="cyan"/>
          <w:u w:val="single"/>
          <w:rtl/>
        </w:rPr>
        <w:t>רש"י מסכת בבא מציעא:</w:t>
      </w:r>
    </w:p>
    <w:p w14:paraId="654AC033" w14:textId="359C9AEE" w:rsidR="00C523C6" w:rsidRPr="00F64935" w:rsidRDefault="00AE6810" w:rsidP="00B46BF0">
      <w:pPr>
        <w:jc w:val="both"/>
        <w:rPr>
          <w:rFonts w:ascii="David" w:hAnsi="David" w:cs="David"/>
          <w:rtl/>
        </w:rPr>
      </w:pPr>
      <w:r w:rsidRPr="00F64935">
        <w:rPr>
          <w:rFonts w:ascii="David" w:hAnsi="David" w:cs="David"/>
          <w:b/>
          <w:bCs/>
          <w:rtl/>
        </w:rPr>
        <w:t>"</w:t>
      </w:r>
      <w:proofErr w:type="spellStart"/>
      <w:r w:rsidR="00C523C6" w:rsidRPr="00F64935">
        <w:rPr>
          <w:rFonts w:ascii="David" w:hAnsi="David" w:cs="David"/>
          <w:b/>
          <w:bCs/>
          <w:rtl/>
        </w:rPr>
        <w:t>דינא</w:t>
      </w:r>
      <w:proofErr w:type="spellEnd"/>
      <w:r w:rsidR="00C523C6" w:rsidRPr="00F64935">
        <w:rPr>
          <w:rFonts w:ascii="David" w:hAnsi="David" w:cs="David"/>
          <w:b/>
          <w:bCs/>
          <w:rtl/>
        </w:rPr>
        <w:t xml:space="preserve"> דבר </w:t>
      </w:r>
      <w:proofErr w:type="spellStart"/>
      <w:r w:rsidR="00C523C6" w:rsidRPr="00F64935">
        <w:rPr>
          <w:rFonts w:ascii="David" w:hAnsi="David" w:cs="David"/>
          <w:b/>
          <w:bCs/>
          <w:rtl/>
        </w:rPr>
        <w:t>מצרא</w:t>
      </w:r>
      <w:proofErr w:type="spellEnd"/>
      <w:r w:rsidRPr="00F64935">
        <w:rPr>
          <w:rFonts w:ascii="David" w:hAnsi="David" w:cs="David"/>
          <w:b/>
          <w:bCs/>
          <w:rtl/>
        </w:rPr>
        <w:t>"</w:t>
      </w:r>
      <w:r w:rsidR="00262727" w:rsidRPr="00F64935">
        <w:rPr>
          <w:rFonts w:ascii="David" w:hAnsi="David" w:cs="David"/>
          <w:rtl/>
        </w:rPr>
        <w:t xml:space="preserve"> מהווה</w:t>
      </w:r>
      <w:r w:rsidR="00C523C6" w:rsidRPr="00F64935">
        <w:rPr>
          <w:rFonts w:ascii="David" w:hAnsi="David" w:cs="David"/>
          <w:rtl/>
        </w:rPr>
        <w:t xml:space="preserve"> טובה שעושים </w:t>
      </w:r>
      <w:r w:rsidR="00262727" w:rsidRPr="00F64935">
        <w:rPr>
          <w:rFonts w:ascii="David" w:hAnsi="David" w:cs="David"/>
          <w:rtl/>
        </w:rPr>
        <w:t>ע</w:t>
      </w:r>
      <w:r w:rsidR="00C523C6" w:rsidRPr="00F64935">
        <w:rPr>
          <w:rFonts w:ascii="David" w:hAnsi="David" w:cs="David"/>
          <w:rtl/>
        </w:rPr>
        <w:t xml:space="preserve">ם אותו שכן </w:t>
      </w:r>
      <w:r w:rsidR="00D27B66" w:rsidRPr="00F64935">
        <w:rPr>
          <w:rFonts w:ascii="David" w:hAnsi="David" w:cs="David"/>
          <w:b/>
          <w:bCs/>
          <w:rtl/>
        </w:rPr>
        <w:t>ב</w:t>
      </w:r>
      <w:r w:rsidR="00C523C6" w:rsidRPr="00F64935">
        <w:rPr>
          <w:rFonts w:ascii="David" w:hAnsi="David" w:cs="David"/>
          <w:b/>
          <w:bCs/>
          <w:rtl/>
        </w:rPr>
        <w:t xml:space="preserve">תנאי שלא </w:t>
      </w:r>
      <w:r w:rsidR="008E3B85" w:rsidRPr="00F64935">
        <w:rPr>
          <w:rFonts w:ascii="David" w:hAnsi="David" w:cs="David"/>
          <w:b/>
          <w:bCs/>
          <w:rtl/>
        </w:rPr>
        <w:t>תבוא</w:t>
      </w:r>
      <w:r w:rsidR="00C523C6" w:rsidRPr="00F64935">
        <w:rPr>
          <w:rFonts w:ascii="David" w:hAnsi="David" w:cs="David"/>
          <w:b/>
          <w:bCs/>
          <w:rtl/>
        </w:rPr>
        <w:t xml:space="preserve"> על חשבון מישהו אחר</w:t>
      </w:r>
      <w:r w:rsidR="00D27B66" w:rsidRPr="00F64935">
        <w:rPr>
          <w:rFonts w:ascii="David" w:hAnsi="David" w:cs="David"/>
          <w:rtl/>
        </w:rPr>
        <w:t>.</w:t>
      </w:r>
    </w:p>
    <w:p w14:paraId="36AF014A" w14:textId="77777777" w:rsidR="00D27B66" w:rsidRPr="00F64935" w:rsidRDefault="00D27B66" w:rsidP="00B46BF0">
      <w:pPr>
        <w:jc w:val="both"/>
        <w:rPr>
          <w:rFonts w:ascii="David" w:hAnsi="David" w:cs="David"/>
          <w:b/>
          <w:bCs/>
          <w:highlight w:val="cyan"/>
          <w:u w:val="single"/>
          <w:rtl/>
        </w:rPr>
      </w:pPr>
    </w:p>
    <w:p w14:paraId="7FBC5CA2" w14:textId="4B73DB40" w:rsidR="00C523C6" w:rsidRPr="00F64935" w:rsidRDefault="00C523C6" w:rsidP="00B46BF0">
      <w:pPr>
        <w:jc w:val="both"/>
        <w:rPr>
          <w:rFonts w:ascii="David" w:hAnsi="David" w:cs="David"/>
          <w:b/>
          <w:bCs/>
          <w:highlight w:val="cyan"/>
          <w:u w:val="single"/>
          <w:rtl/>
        </w:rPr>
      </w:pPr>
      <w:r w:rsidRPr="00F64935">
        <w:rPr>
          <w:rFonts w:ascii="David" w:hAnsi="David" w:cs="David"/>
          <w:b/>
          <w:bCs/>
          <w:highlight w:val="cyan"/>
          <w:u w:val="single"/>
          <w:rtl/>
        </w:rPr>
        <w:t xml:space="preserve">טור חושן משפט סימן </w:t>
      </w:r>
      <w:proofErr w:type="spellStart"/>
      <w:r w:rsidRPr="00F64935">
        <w:rPr>
          <w:rFonts w:ascii="David" w:hAnsi="David" w:cs="David"/>
          <w:b/>
          <w:bCs/>
          <w:highlight w:val="cyan"/>
          <w:u w:val="single"/>
          <w:rtl/>
        </w:rPr>
        <w:t>קעה</w:t>
      </w:r>
      <w:proofErr w:type="spellEnd"/>
      <w:r w:rsidRPr="00F64935">
        <w:rPr>
          <w:rFonts w:ascii="David" w:hAnsi="David" w:cs="David"/>
          <w:b/>
          <w:bCs/>
          <w:highlight w:val="cyan"/>
          <w:u w:val="single"/>
          <w:rtl/>
        </w:rPr>
        <w:t>:</w:t>
      </w:r>
    </w:p>
    <w:p w14:paraId="2D84E459" w14:textId="3EA14164" w:rsidR="00D27B66" w:rsidRDefault="00AE6810" w:rsidP="00414215">
      <w:pPr>
        <w:jc w:val="both"/>
        <w:rPr>
          <w:rFonts w:ascii="David" w:hAnsi="David" w:cs="David"/>
          <w:rtl/>
        </w:rPr>
      </w:pPr>
      <w:r w:rsidRPr="00F64935">
        <w:rPr>
          <w:rFonts w:ascii="David" w:hAnsi="David" w:cs="David"/>
          <w:b/>
          <w:bCs/>
          <w:rtl/>
        </w:rPr>
        <w:t>"</w:t>
      </w:r>
      <w:proofErr w:type="spellStart"/>
      <w:r w:rsidR="00C523C6" w:rsidRPr="00F64935">
        <w:rPr>
          <w:rFonts w:ascii="David" w:hAnsi="David" w:cs="David"/>
          <w:b/>
          <w:bCs/>
          <w:rtl/>
        </w:rPr>
        <w:t>דינא</w:t>
      </w:r>
      <w:proofErr w:type="spellEnd"/>
      <w:r w:rsidR="00C523C6" w:rsidRPr="00F64935">
        <w:rPr>
          <w:rFonts w:ascii="David" w:hAnsi="David" w:cs="David"/>
          <w:b/>
          <w:bCs/>
          <w:rtl/>
        </w:rPr>
        <w:t xml:space="preserve"> דבר </w:t>
      </w:r>
      <w:proofErr w:type="spellStart"/>
      <w:r w:rsidR="00C523C6" w:rsidRPr="00F64935">
        <w:rPr>
          <w:rFonts w:ascii="David" w:hAnsi="David" w:cs="David"/>
          <w:b/>
          <w:bCs/>
          <w:rtl/>
        </w:rPr>
        <w:t>מצרא</w:t>
      </w:r>
      <w:proofErr w:type="spellEnd"/>
      <w:r w:rsidRPr="00F64935">
        <w:rPr>
          <w:rFonts w:ascii="David" w:hAnsi="David" w:cs="David"/>
          <w:b/>
          <w:bCs/>
          <w:rtl/>
        </w:rPr>
        <w:t>"</w:t>
      </w:r>
      <w:r w:rsidR="00C523C6" w:rsidRPr="00F64935">
        <w:rPr>
          <w:rFonts w:ascii="David" w:hAnsi="David" w:cs="David"/>
          <w:b/>
          <w:bCs/>
          <w:rtl/>
        </w:rPr>
        <w:t xml:space="preserve"> </w:t>
      </w:r>
      <w:r w:rsidR="00D27B66" w:rsidRPr="00F64935">
        <w:rPr>
          <w:rFonts w:ascii="David" w:hAnsi="David" w:cs="David"/>
          <w:rtl/>
        </w:rPr>
        <w:t xml:space="preserve">מהווה </w:t>
      </w:r>
      <w:r w:rsidR="00C523C6" w:rsidRPr="00F64935">
        <w:rPr>
          <w:rFonts w:ascii="David" w:hAnsi="David" w:cs="David"/>
          <w:rtl/>
        </w:rPr>
        <w:t xml:space="preserve">תקנת חכמים </w:t>
      </w:r>
      <w:r w:rsidR="00D27B66" w:rsidRPr="00F64935">
        <w:rPr>
          <w:rFonts w:ascii="David" w:hAnsi="David" w:cs="David"/>
          <w:b/>
          <w:bCs/>
          <w:rtl/>
        </w:rPr>
        <w:t xml:space="preserve">הנובעת מעקרון </w:t>
      </w:r>
      <w:r w:rsidR="00C523C6" w:rsidRPr="00F64935">
        <w:rPr>
          <w:rFonts w:ascii="David" w:hAnsi="David" w:cs="David"/>
          <w:b/>
          <w:bCs/>
          <w:rtl/>
        </w:rPr>
        <w:t>עשית הישר ו</w:t>
      </w:r>
      <w:r w:rsidR="00D27B66" w:rsidRPr="00F64935">
        <w:rPr>
          <w:rFonts w:ascii="David" w:hAnsi="David" w:cs="David"/>
          <w:b/>
          <w:bCs/>
          <w:rtl/>
        </w:rPr>
        <w:t>ה</w:t>
      </w:r>
      <w:r w:rsidR="00C523C6" w:rsidRPr="00F64935">
        <w:rPr>
          <w:rFonts w:ascii="David" w:hAnsi="David" w:cs="David"/>
          <w:b/>
          <w:bCs/>
          <w:rtl/>
        </w:rPr>
        <w:t>טוב</w:t>
      </w:r>
      <w:r w:rsidR="00C523C6" w:rsidRPr="00F64935">
        <w:rPr>
          <w:rFonts w:ascii="David" w:hAnsi="David" w:cs="David"/>
          <w:rtl/>
        </w:rPr>
        <w:t xml:space="preserve"> </w:t>
      </w:r>
      <w:r w:rsidR="00D27B66" w:rsidRPr="00F64935">
        <w:rPr>
          <w:rFonts w:ascii="David" w:hAnsi="David" w:cs="David"/>
          <w:rtl/>
        </w:rPr>
        <w:t>(</w:t>
      </w:r>
      <w:r w:rsidR="00C523C6" w:rsidRPr="00F64935">
        <w:rPr>
          <w:rFonts w:ascii="David" w:hAnsi="David" w:cs="David"/>
          <w:rtl/>
        </w:rPr>
        <w:t>דוגמא לתקנה שהמקור שלה הוא ועשית הישר והטוב</w:t>
      </w:r>
      <w:r w:rsidR="00D27B66" w:rsidRPr="00F64935">
        <w:rPr>
          <w:rFonts w:ascii="David" w:hAnsi="David" w:cs="David"/>
          <w:rtl/>
        </w:rPr>
        <w:t>).</w:t>
      </w:r>
    </w:p>
    <w:p w14:paraId="4B567903" w14:textId="77777777" w:rsidR="00F40C70" w:rsidRPr="00F64935" w:rsidRDefault="00F40C70" w:rsidP="00414215">
      <w:pPr>
        <w:jc w:val="both"/>
        <w:rPr>
          <w:rFonts w:ascii="David" w:hAnsi="David" w:cs="David"/>
          <w:rtl/>
        </w:rPr>
      </w:pPr>
    </w:p>
    <w:p w14:paraId="0720BBB3" w14:textId="1A07E614" w:rsidR="00414215" w:rsidRPr="00F64935" w:rsidRDefault="00F40C70" w:rsidP="00414215">
      <w:pPr>
        <w:jc w:val="both"/>
        <w:rPr>
          <w:rFonts w:ascii="David" w:hAnsi="David" w:cs="David"/>
          <w:rtl/>
        </w:rPr>
      </w:pPr>
      <w:r w:rsidRPr="00F40C70">
        <w:rPr>
          <w:rFonts w:ascii="David" w:hAnsi="David" w:cs="David" w:hint="cs"/>
          <w:highlight w:val="green"/>
          <w:rtl/>
        </w:rPr>
        <w:t>עוד תקנה המבוססת על עקרון עשיית הישר והטוב</w:t>
      </w:r>
      <w:r w:rsidR="00582CC7" w:rsidRPr="00582CC7">
        <w:rPr>
          <w:rFonts w:ascii="David" w:hAnsi="David" w:cs="David" w:hint="cs"/>
          <w:highlight w:val="green"/>
          <w:rtl/>
        </w:rPr>
        <w:t>:</w:t>
      </w:r>
    </w:p>
    <w:p w14:paraId="6982352B" w14:textId="6E3FAF7E" w:rsidR="00C523C6" w:rsidRPr="00F64935" w:rsidRDefault="00C523C6" w:rsidP="00B46BF0">
      <w:pPr>
        <w:jc w:val="both"/>
        <w:rPr>
          <w:rFonts w:ascii="David" w:hAnsi="David" w:cs="David"/>
          <w:b/>
          <w:bCs/>
          <w:highlight w:val="cyan"/>
          <w:u w:val="single"/>
          <w:rtl/>
        </w:rPr>
      </w:pPr>
      <w:r w:rsidRPr="00F64935">
        <w:rPr>
          <w:rFonts w:ascii="David" w:hAnsi="David" w:cs="David"/>
          <w:b/>
          <w:bCs/>
          <w:highlight w:val="cyan"/>
          <w:u w:val="single"/>
          <w:rtl/>
        </w:rPr>
        <w:t>תלמוד בבלי מסכת בבא מציעא דף ה א:</w:t>
      </w:r>
    </w:p>
    <w:p w14:paraId="53A5EBEB" w14:textId="2A165630" w:rsidR="007B5ACB" w:rsidRPr="00F64935" w:rsidRDefault="007B5ACB" w:rsidP="00B46BF0">
      <w:pPr>
        <w:jc w:val="both"/>
        <w:rPr>
          <w:rFonts w:ascii="David" w:hAnsi="David" w:cs="David"/>
          <w:b/>
          <w:bCs/>
          <w:rtl/>
        </w:rPr>
      </w:pPr>
      <w:r w:rsidRPr="00F64935">
        <w:rPr>
          <w:rFonts w:ascii="David" w:hAnsi="David" w:cs="David"/>
          <w:b/>
          <w:bCs/>
          <w:rtl/>
        </w:rPr>
        <w:t>"</w:t>
      </w:r>
      <w:proofErr w:type="spellStart"/>
      <w:r w:rsidR="00C523C6" w:rsidRPr="00F64935">
        <w:rPr>
          <w:rFonts w:ascii="David" w:hAnsi="David" w:cs="David"/>
          <w:b/>
          <w:bCs/>
          <w:rtl/>
        </w:rPr>
        <w:t>שומא</w:t>
      </w:r>
      <w:proofErr w:type="spellEnd"/>
      <w:r w:rsidR="00C523C6" w:rsidRPr="00F64935">
        <w:rPr>
          <w:rFonts w:ascii="David" w:hAnsi="David" w:cs="David"/>
          <w:b/>
          <w:bCs/>
          <w:rtl/>
        </w:rPr>
        <w:t xml:space="preserve"> הדר</w:t>
      </w:r>
      <w:r w:rsidRPr="00F64935">
        <w:rPr>
          <w:rFonts w:ascii="David" w:hAnsi="David" w:cs="David"/>
          <w:b/>
          <w:bCs/>
          <w:rtl/>
        </w:rPr>
        <w:t>"</w:t>
      </w:r>
    </w:p>
    <w:p w14:paraId="54963A65" w14:textId="3FE3EF38" w:rsidR="00C523C6" w:rsidRPr="00F64935" w:rsidRDefault="00C523C6" w:rsidP="00B46BF0">
      <w:pPr>
        <w:jc w:val="both"/>
        <w:rPr>
          <w:rFonts w:ascii="David" w:hAnsi="David" w:cs="David"/>
          <w:rtl/>
        </w:rPr>
      </w:pPr>
      <w:r w:rsidRPr="00F64935">
        <w:rPr>
          <w:rFonts w:ascii="David" w:hAnsi="David" w:cs="David"/>
          <w:u w:val="single"/>
          <w:rtl/>
        </w:rPr>
        <w:t xml:space="preserve">אמרי </w:t>
      </w:r>
      <w:proofErr w:type="spellStart"/>
      <w:r w:rsidRPr="00F64935">
        <w:rPr>
          <w:rFonts w:ascii="David" w:hAnsi="David" w:cs="David"/>
          <w:u w:val="single"/>
          <w:rtl/>
        </w:rPr>
        <w:t>נהרדעי</w:t>
      </w:r>
      <w:proofErr w:type="spellEnd"/>
      <w:r w:rsidRPr="00F64935">
        <w:rPr>
          <w:rFonts w:ascii="David" w:hAnsi="David" w:cs="David"/>
          <w:rtl/>
        </w:rPr>
        <w:t>: אדם לווה כסף, והגיע למועד הפירעון בלי כסף להחזיר. פונים לשעבוד נכסים ומביאים למלווה</w:t>
      </w:r>
      <w:r w:rsidR="001436FC" w:rsidRPr="00F64935">
        <w:rPr>
          <w:rFonts w:ascii="David" w:hAnsi="David" w:cs="David"/>
          <w:rtl/>
        </w:rPr>
        <w:t xml:space="preserve"> (</w:t>
      </w:r>
      <w:r w:rsidRPr="00F64935">
        <w:rPr>
          <w:rFonts w:ascii="David" w:hAnsi="David" w:cs="David"/>
          <w:rtl/>
        </w:rPr>
        <w:t>למשל משכנתא על דירה</w:t>
      </w:r>
      <w:r w:rsidR="00262727" w:rsidRPr="00F64935">
        <w:rPr>
          <w:rFonts w:ascii="David" w:hAnsi="David" w:cs="David"/>
          <w:rtl/>
        </w:rPr>
        <w:t>)</w:t>
      </w:r>
      <w:r w:rsidRPr="00F64935">
        <w:rPr>
          <w:rFonts w:ascii="David" w:hAnsi="David" w:cs="David"/>
          <w:rtl/>
        </w:rPr>
        <w:t>. הבעיה היא כאשר הנכסים נמכרו לצד ג</w:t>
      </w:r>
      <w:r w:rsidR="008E3B85" w:rsidRPr="00F64935">
        <w:rPr>
          <w:rFonts w:ascii="David" w:hAnsi="David" w:cs="David"/>
          <w:rtl/>
        </w:rPr>
        <w:t>'</w:t>
      </w:r>
      <w:r w:rsidR="00042E43" w:rsidRPr="00F64935">
        <w:rPr>
          <w:rFonts w:ascii="David" w:hAnsi="David" w:cs="David"/>
          <w:rtl/>
        </w:rPr>
        <w:t>,</w:t>
      </w:r>
      <w:r w:rsidRPr="00F64935">
        <w:rPr>
          <w:rFonts w:ascii="David" w:hAnsi="David" w:cs="David"/>
          <w:rtl/>
        </w:rPr>
        <w:t xml:space="preserve"> </w:t>
      </w:r>
      <w:r w:rsidR="00B05107">
        <w:rPr>
          <w:rFonts w:ascii="David" w:hAnsi="David" w:cs="David" w:hint="cs"/>
          <w:rtl/>
        </w:rPr>
        <w:t xml:space="preserve">אז </w:t>
      </w:r>
      <w:r w:rsidR="00F80742">
        <w:rPr>
          <w:rFonts w:ascii="David" w:hAnsi="David" w:cs="David" w:hint="cs"/>
          <w:rtl/>
        </w:rPr>
        <w:t xml:space="preserve">רק </w:t>
      </w:r>
      <w:r w:rsidRPr="00F64935">
        <w:rPr>
          <w:rFonts w:ascii="David" w:hAnsi="David" w:cs="David"/>
          <w:rtl/>
        </w:rPr>
        <w:t xml:space="preserve">אם יש שטר הלוואה יכול להוציא מידי הקונה את הנכס </w:t>
      </w:r>
      <w:r w:rsidR="00262727" w:rsidRPr="00F64935">
        <w:rPr>
          <w:rFonts w:ascii="David" w:hAnsi="David" w:cs="David"/>
          <w:rtl/>
        </w:rPr>
        <w:t>(</w:t>
      </w:r>
      <w:r w:rsidRPr="00F64935">
        <w:rPr>
          <w:rFonts w:ascii="David" w:hAnsi="David" w:cs="David"/>
          <w:rtl/>
        </w:rPr>
        <w:t>מקרקעין</w:t>
      </w:r>
      <w:r w:rsidR="00262727" w:rsidRPr="00F64935">
        <w:rPr>
          <w:rFonts w:ascii="David" w:hAnsi="David" w:cs="David"/>
          <w:rtl/>
        </w:rPr>
        <w:t>).</w:t>
      </w:r>
    </w:p>
    <w:p w14:paraId="62846428" w14:textId="579BB337" w:rsidR="00EE2682" w:rsidRPr="00F64935" w:rsidRDefault="0093603A" w:rsidP="00B46BF0">
      <w:pPr>
        <w:jc w:val="both"/>
        <w:rPr>
          <w:rFonts w:ascii="David" w:hAnsi="David" w:cs="David"/>
          <w:u w:val="single"/>
          <w:rtl/>
        </w:rPr>
      </w:pPr>
      <w:r w:rsidRPr="00F64935">
        <w:rPr>
          <w:rFonts w:ascii="David" w:hAnsi="David" w:cs="David"/>
          <w:u w:val="single"/>
          <w:rtl/>
        </w:rPr>
        <w:t>התהליך כולל שלושה שלבים</w:t>
      </w:r>
      <w:r w:rsidR="00B82512" w:rsidRPr="00F64935">
        <w:rPr>
          <w:rFonts w:ascii="David" w:hAnsi="David" w:cs="David"/>
          <w:u w:val="single"/>
          <w:rtl/>
        </w:rPr>
        <w:t>-</w:t>
      </w:r>
    </w:p>
    <w:p w14:paraId="5581C797" w14:textId="1184FB4B" w:rsidR="002C1F5D" w:rsidRPr="00F64935" w:rsidRDefault="002C1F5D" w:rsidP="002C1F5D">
      <w:pPr>
        <w:jc w:val="both"/>
        <w:rPr>
          <w:rFonts w:ascii="David" w:hAnsi="David" w:cs="David"/>
          <w:rtl/>
        </w:rPr>
      </w:pPr>
      <w:r w:rsidRPr="00F64935">
        <w:rPr>
          <w:rFonts w:ascii="David" w:hAnsi="David" w:cs="David"/>
          <w:rtl/>
        </w:rPr>
        <w:t xml:space="preserve">צריך </w:t>
      </w:r>
      <w:r w:rsidRPr="00F64935">
        <w:rPr>
          <w:rFonts w:ascii="David" w:hAnsi="David" w:cs="David"/>
          <w:b/>
          <w:bCs/>
          <w:rtl/>
        </w:rPr>
        <w:t xml:space="preserve">לבוא </w:t>
      </w:r>
      <w:r w:rsidRPr="00F64935">
        <w:rPr>
          <w:rFonts w:ascii="David" w:hAnsi="David" w:cs="David" w:hint="cs"/>
          <w:b/>
          <w:bCs/>
          <w:rtl/>
        </w:rPr>
        <w:t>לבית ה</w:t>
      </w:r>
      <w:r w:rsidRPr="00F64935">
        <w:rPr>
          <w:rFonts w:ascii="David" w:hAnsi="David" w:cs="David"/>
          <w:b/>
          <w:bCs/>
          <w:rtl/>
        </w:rPr>
        <w:t>ד</w:t>
      </w:r>
      <w:r w:rsidRPr="00F64935">
        <w:rPr>
          <w:rFonts w:ascii="David" w:hAnsi="David" w:cs="David" w:hint="cs"/>
          <w:b/>
          <w:bCs/>
          <w:rtl/>
        </w:rPr>
        <w:t>ין</w:t>
      </w:r>
      <w:r w:rsidRPr="00F64935">
        <w:rPr>
          <w:rFonts w:ascii="David" w:hAnsi="David" w:cs="David"/>
          <w:rtl/>
        </w:rPr>
        <w:t xml:space="preserve"> ולהציג שהלווה חייב כסף. אם הלווה יכחיש צריך להוכיח את ההלוואה.</w:t>
      </w:r>
    </w:p>
    <w:p w14:paraId="2D5822F0" w14:textId="33BFD30E" w:rsidR="0093603A" w:rsidRPr="00F64935" w:rsidRDefault="00E278E4" w:rsidP="002C1F5D">
      <w:pPr>
        <w:jc w:val="both"/>
        <w:rPr>
          <w:rFonts w:ascii="David" w:hAnsi="David" w:cs="David"/>
        </w:rPr>
      </w:pPr>
      <w:r>
        <w:rPr>
          <w:rFonts w:ascii="David" w:hAnsi="David" w:cs="David" w:hint="cs"/>
          <w:rtl/>
        </w:rPr>
        <w:t>1</w:t>
      </w:r>
      <w:r w:rsidR="00923104" w:rsidRPr="00F64935">
        <w:rPr>
          <w:rFonts w:ascii="David" w:hAnsi="David" w:cs="David"/>
          <w:rtl/>
        </w:rPr>
        <w:t xml:space="preserve">. </w:t>
      </w:r>
      <w:r w:rsidR="0093603A" w:rsidRPr="00F64935">
        <w:rPr>
          <w:rFonts w:ascii="David" w:hAnsi="David" w:cs="David"/>
          <w:rtl/>
        </w:rPr>
        <w:t xml:space="preserve">בית הדין </w:t>
      </w:r>
      <w:r w:rsidR="0093603A" w:rsidRPr="00F64935">
        <w:rPr>
          <w:rFonts w:ascii="David" w:hAnsi="David" w:cs="David"/>
          <w:b/>
          <w:bCs/>
          <w:rtl/>
        </w:rPr>
        <w:t>מוציא שטר חיפוש</w:t>
      </w:r>
      <w:r w:rsidR="0093603A" w:rsidRPr="00F64935">
        <w:rPr>
          <w:rFonts w:ascii="David" w:hAnsi="David" w:cs="David"/>
          <w:rtl/>
        </w:rPr>
        <w:t xml:space="preserve"> נכסים </w:t>
      </w:r>
      <w:r w:rsidR="00B82512" w:rsidRPr="00F64935">
        <w:rPr>
          <w:rFonts w:ascii="David" w:hAnsi="David" w:cs="David"/>
          <w:rtl/>
        </w:rPr>
        <w:t>בעבור המלווה (נכסי החייב).</w:t>
      </w:r>
    </w:p>
    <w:p w14:paraId="1EBF888E" w14:textId="50D1DA1A" w:rsidR="00B82512" w:rsidRPr="00F64935" w:rsidRDefault="00E278E4" w:rsidP="00B46BF0">
      <w:pPr>
        <w:jc w:val="both"/>
        <w:rPr>
          <w:rFonts w:ascii="David" w:hAnsi="David" w:cs="David"/>
        </w:rPr>
      </w:pPr>
      <w:r>
        <w:rPr>
          <w:rFonts w:ascii="David" w:hAnsi="David" w:cs="David" w:hint="cs"/>
          <w:rtl/>
        </w:rPr>
        <w:lastRenderedPageBreak/>
        <w:t>2</w:t>
      </w:r>
      <w:r w:rsidR="00923104" w:rsidRPr="00F64935">
        <w:rPr>
          <w:rFonts w:ascii="David" w:hAnsi="David" w:cs="David"/>
          <w:rtl/>
        </w:rPr>
        <w:t xml:space="preserve">. </w:t>
      </w:r>
      <w:r w:rsidR="000B7492" w:rsidRPr="00F64935">
        <w:rPr>
          <w:rFonts w:ascii="David" w:hAnsi="David" w:cs="David"/>
          <w:b/>
          <w:bCs/>
          <w:rtl/>
        </w:rPr>
        <w:t>שטר "</w:t>
      </w:r>
      <w:proofErr w:type="spellStart"/>
      <w:r w:rsidR="000B7492" w:rsidRPr="00F64935">
        <w:rPr>
          <w:rFonts w:ascii="David" w:hAnsi="David" w:cs="David"/>
          <w:b/>
          <w:bCs/>
          <w:rtl/>
        </w:rPr>
        <w:t>אדרחתא</w:t>
      </w:r>
      <w:proofErr w:type="spellEnd"/>
      <w:r w:rsidR="000B7492" w:rsidRPr="00F64935">
        <w:rPr>
          <w:rFonts w:ascii="David" w:hAnsi="David" w:cs="David"/>
          <w:b/>
          <w:bCs/>
          <w:rtl/>
        </w:rPr>
        <w:t>"</w:t>
      </w:r>
      <w:r w:rsidR="003410B5" w:rsidRPr="00F64935">
        <w:rPr>
          <w:rFonts w:ascii="David" w:hAnsi="David" w:cs="David"/>
          <w:rtl/>
        </w:rPr>
        <w:t xml:space="preserve">- </w:t>
      </w:r>
      <w:r w:rsidR="000B7492" w:rsidRPr="00F64935">
        <w:rPr>
          <w:rFonts w:ascii="David" w:hAnsi="David" w:cs="David"/>
          <w:rtl/>
        </w:rPr>
        <w:t xml:space="preserve">שטר דריסת רגל- בשלב זה בית הדין מעביר </w:t>
      </w:r>
      <w:r w:rsidR="000B7492" w:rsidRPr="00F64935">
        <w:rPr>
          <w:rFonts w:ascii="David" w:hAnsi="David" w:cs="David"/>
          <w:b/>
          <w:bCs/>
          <w:rtl/>
        </w:rPr>
        <w:t>לחזקתו</w:t>
      </w:r>
      <w:r w:rsidR="000B7492" w:rsidRPr="00F64935">
        <w:rPr>
          <w:rFonts w:ascii="David" w:hAnsi="David" w:cs="David"/>
          <w:rtl/>
        </w:rPr>
        <w:t xml:space="preserve"> קרקע ששייכת ללווה (או לצ</w:t>
      </w:r>
      <w:r w:rsidR="00215F09" w:rsidRPr="00F64935">
        <w:rPr>
          <w:rFonts w:ascii="David" w:hAnsi="David" w:cs="David"/>
          <w:rtl/>
        </w:rPr>
        <w:t>ד</w:t>
      </w:r>
      <w:r w:rsidR="000B7492" w:rsidRPr="00F64935">
        <w:rPr>
          <w:rFonts w:ascii="David" w:hAnsi="David" w:cs="David"/>
          <w:rtl/>
        </w:rPr>
        <w:t xml:space="preserve"> ג' שאליו החייב העביר אותו) (חזקה ולא בעלות!)</w:t>
      </w:r>
      <w:r w:rsidR="00097648" w:rsidRPr="00F64935">
        <w:rPr>
          <w:rFonts w:ascii="David" w:hAnsi="David" w:cs="David"/>
          <w:rtl/>
        </w:rPr>
        <w:t xml:space="preserve"> </w:t>
      </w:r>
      <w:r w:rsidR="00262727" w:rsidRPr="00F64935">
        <w:rPr>
          <w:rFonts w:ascii="David" w:hAnsi="David" w:cs="David"/>
          <w:rtl/>
        </w:rPr>
        <w:t xml:space="preserve">שיהיה לו משהו ביד </w:t>
      </w:r>
      <w:r w:rsidR="00097648" w:rsidRPr="00F64935">
        <w:rPr>
          <w:rFonts w:ascii="David" w:hAnsi="David" w:cs="David"/>
          <w:rtl/>
        </w:rPr>
        <w:t>בינתיים</w:t>
      </w:r>
      <w:r w:rsidR="00262727" w:rsidRPr="00F64935">
        <w:rPr>
          <w:rFonts w:ascii="David" w:hAnsi="David" w:cs="David"/>
          <w:rtl/>
        </w:rPr>
        <w:t>.</w:t>
      </w:r>
    </w:p>
    <w:p w14:paraId="2CA7DFFD" w14:textId="34A6D9BC" w:rsidR="00215F09" w:rsidRPr="00F64935" w:rsidRDefault="00E278E4" w:rsidP="00B46BF0">
      <w:pPr>
        <w:jc w:val="both"/>
        <w:rPr>
          <w:rFonts w:ascii="David" w:hAnsi="David" w:cs="David"/>
        </w:rPr>
      </w:pPr>
      <w:r>
        <w:rPr>
          <w:rFonts w:ascii="David" w:hAnsi="David" w:cs="David" w:hint="cs"/>
          <w:rtl/>
        </w:rPr>
        <w:t>3</w:t>
      </w:r>
      <w:r w:rsidR="00923104" w:rsidRPr="00F64935">
        <w:rPr>
          <w:rFonts w:ascii="David" w:hAnsi="David" w:cs="David"/>
          <w:rtl/>
        </w:rPr>
        <w:t xml:space="preserve">. </w:t>
      </w:r>
      <w:r w:rsidR="003410B5" w:rsidRPr="00F64935">
        <w:rPr>
          <w:rFonts w:ascii="David" w:hAnsi="David" w:cs="David"/>
          <w:rtl/>
        </w:rPr>
        <w:t>"</w:t>
      </w:r>
      <w:proofErr w:type="spellStart"/>
      <w:r w:rsidR="00097648" w:rsidRPr="00F64935">
        <w:rPr>
          <w:rFonts w:ascii="David" w:hAnsi="David" w:cs="David"/>
          <w:b/>
          <w:bCs/>
          <w:rtl/>
        </w:rPr>
        <w:t>שומ</w:t>
      </w:r>
      <w:r w:rsidR="002409D9" w:rsidRPr="00F64935">
        <w:rPr>
          <w:rFonts w:ascii="David" w:hAnsi="David" w:cs="David"/>
          <w:b/>
          <w:bCs/>
          <w:rtl/>
        </w:rPr>
        <w:t>א</w:t>
      </w:r>
      <w:proofErr w:type="spellEnd"/>
      <w:r w:rsidR="006A1BDD" w:rsidRPr="00F64935">
        <w:rPr>
          <w:rFonts w:ascii="David" w:hAnsi="David" w:cs="David"/>
          <w:b/>
          <w:bCs/>
          <w:rtl/>
        </w:rPr>
        <w:t xml:space="preserve"> הדר</w:t>
      </w:r>
      <w:r w:rsidR="003410B5" w:rsidRPr="00F64935">
        <w:rPr>
          <w:rFonts w:ascii="David" w:hAnsi="David" w:cs="David"/>
          <w:b/>
          <w:bCs/>
          <w:rtl/>
        </w:rPr>
        <w:t>"</w:t>
      </w:r>
      <w:r w:rsidR="00097648" w:rsidRPr="00F64935">
        <w:rPr>
          <w:rFonts w:ascii="David" w:hAnsi="David" w:cs="David"/>
          <w:b/>
          <w:bCs/>
          <w:rtl/>
        </w:rPr>
        <w:t xml:space="preserve"> </w:t>
      </w:r>
      <w:r w:rsidR="00097648" w:rsidRPr="00F64935">
        <w:rPr>
          <w:rFonts w:ascii="David" w:hAnsi="David" w:cs="David"/>
          <w:rtl/>
        </w:rPr>
        <w:t>(הערכה מדויקת</w:t>
      </w:r>
      <w:r w:rsidR="000D49F2" w:rsidRPr="00F64935">
        <w:rPr>
          <w:rFonts w:ascii="David" w:hAnsi="David" w:cs="David"/>
          <w:rtl/>
        </w:rPr>
        <w:t>- שמאות</w:t>
      </w:r>
      <w:r w:rsidR="00097648" w:rsidRPr="00F64935">
        <w:rPr>
          <w:rFonts w:ascii="David" w:hAnsi="David" w:cs="David"/>
          <w:rtl/>
        </w:rPr>
        <w:t>)</w:t>
      </w:r>
      <w:r w:rsidR="006A1BDD" w:rsidRPr="00F64935">
        <w:rPr>
          <w:rFonts w:ascii="David" w:hAnsi="David" w:cs="David"/>
          <w:rtl/>
        </w:rPr>
        <w:t xml:space="preserve"> </w:t>
      </w:r>
      <w:r w:rsidR="00097648" w:rsidRPr="00F64935">
        <w:rPr>
          <w:rFonts w:ascii="David" w:hAnsi="David" w:cs="David"/>
          <w:rtl/>
        </w:rPr>
        <w:t>בשלב זה בית הדין מעריך את שומת הקרקע על מנת להעביר למלווה</w:t>
      </w:r>
      <w:r w:rsidR="00504B75" w:rsidRPr="00F64935">
        <w:rPr>
          <w:rFonts w:ascii="David" w:hAnsi="David" w:cs="David"/>
          <w:rtl/>
        </w:rPr>
        <w:t xml:space="preserve">, ואז הקרקע </w:t>
      </w:r>
      <w:r w:rsidR="00504B75" w:rsidRPr="00F64935">
        <w:rPr>
          <w:rFonts w:ascii="David" w:hAnsi="David" w:cs="David"/>
          <w:b/>
          <w:bCs/>
          <w:rtl/>
        </w:rPr>
        <w:t>הופ</w:t>
      </w:r>
      <w:r w:rsidR="00252BC2" w:rsidRPr="00F64935">
        <w:rPr>
          <w:rFonts w:ascii="David" w:hAnsi="David" w:cs="David"/>
          <w:b/>
          <w:bCs/>
          <w:rtl/>
        </w:rPr>
        <w:t>כ</w:t>
      </w:r>
      <w:r w:rsidR="00504B75" w:rsidRPr="00F64935">
        <w:rPr>
          <w:rFonts w:ascii="David" w:hAnsi="David" w:cs="David"/>
          <w:b/>
          <w:bCs/>
          <w:rtl/>
        </w:rPr>
        <w:t>ת להיות שלו</w:t>
      </w:r>
      <w:r w:rsidR="00504B75" w:rsidRPr="00F64935">
        <w:rPr>
          <w:rFonts w:ascii="David" w:hAnsi="David" w:cs="David"/>
          <w:rtl/>
        </w:rPr>
        <w:t xml:space="preserve"> לכל דבר</w:t>
      </w:r>
      <w:r w:rsidR="000D49F2" w:rsidRPr="00F64935">
        <w:rPr>
          <w:rFonts w:ascii="David" w:hAnsi="David" w:cs="David"/>
          <w:rtl/>
        </w:rPr>
        <w:t>.</w:t>
      </w:r>
    </w:p>
    <w:p w14:paraId="44D14402" w14:textId="7EFE2998" w:rsidR="00504B75" w:rsidRPr="00F64935" w:rsidRDefault="00504B75" w:rsidP="00B46BF0">
      <w:pPr>
        <w:jc w:val="both"/>
        <w:rPr>
          <w:rFonts w:ascii="David" w:hAnsi="David" w:cs="David"/>
          <w:rtl/>
        </w:rPr>
      </w:pPr>
      <w:r w:rsidRPr="00F64935">
        <w:rPr>
          <w:rFonts w:ascii="David" w:hAnsi="David" w:cs="David"/>
          <w:rtl/>
        </w:rPr>
        <w:t>בי</w:t>
      </w:r>
      <w:r w:rsidR="000E083F" w:rsidRPr="00F64935">
        <w:rPr>
          <w:rFonts w:ascii="David" w:hAnsi="David" w:cs="David"/>
          <w:rtl/>
        </w:rPr>
        <w:t>ן</w:t>
      </w:r>
      <w:r w:rsidRPr="00F64935">
        <w:rPr>
          <w:rFonts w:ascii="David" w:hAnsi="David" w:cs="David"/>
          <w:rtl/>
        </w:rPr>
        <w:t xml:space="preserve"> שלב לשלב צריכים לעבור </w:t>
      </w:r>
      <w:r w:rsidRPr="00F64935">
        <w:rPr>
          <w:rFonts w:ascii="David" w:hAnsi="David" w:cs="David"/>
          <w:b/>
          <w:bCs/>
          <w:rtl/>
        </w:rPr>
        <w:t>שלושים יום</w:t>
      </w:r>
      <w:r w:rsidRPr="00F64935">
        <w:rPr>
          <w:rFonts w:ascii="David" w:hAnsi="David" w:cs="David"/>
          <w:rtl/>
        </w:rPr>
        <w:t xml:space="preserve">. </w:t>
      </w:r>
      <w:r w:rsidR="00714B2D" w:rsidRPr="00F64935">
        <w:rPr>
          <w:rFonts w:ascii="David" w:hAnsi="David" w:cs="David"/>
          <w:rtl/>
        </w:rPr>
        <w:t>זאת על מנת לאפשר לחייב לפרוע את חוב</w:t>
      </w:r>
      <w:r w:rsidR="003410B5" w:rsidRPr="00F64935">
        <w:rPr>
          <w:rFonts w:ascii="David" w:hAnsi="David" w:cs="David"/>
          <w:rtl/>
        </w:rPr>
        <w:t>ו</w:t>
      </w:r>
      <w:r w:rsidR="00714B2D" w:rsidRPr="00F64935">
        <w:rPr>
          <w:rFonts w:ascii="David" w:hAnsi="David" w:cs="David"/>
          <w:rtl/>
        </w:rPr>
        <w:t>, במידה ויצליח.</w:t>
      </w:r>
    </w:p>
    <w:p w14:paraId="2AC9E2B8" w14:textId="50DD10A9" w:rsidR="000D49F2" w:rsidRPr="00F64935" w:rsidRDefault="00BE318F" w:rsidP="00B46BF0">
      <w:pPr>
        <w:jc w:val="both"/>
        <w:rPr>
          <w:rFonts w:ascii="David" w:hAnsi="David" w:cs="David"/>
          <w:rtl/>
        </w:rPr>
      </w:pPr>
      <w:r w:rsidRPr="00F64935">
        <w:rPr>
          <w:rFonts w:ascii="David" w:hAnsi="David" w:cs="David"/>
          <w:rtl/>
        </w:rPr>
        <w:t xml:space="preserve">מאחר שהקרקע עברה בשלב זה לבעלותו של המלווה לא ניתן לחייב אותו להחזיר אותה. </w:t>
      </w:r>
    </w:p>
    <w:p w14:paraId="35A13F2E" w14:textId="77777777" w:rsidR="000E083F" w:rsidRPr="00F64935" w:rsidRDefault="000E083F" w:rsidP="00B46BF0">
      <w:pPr>
        <w:jc w:val="both"/>
        <w:rPr>
          <w:rFonts w:ascii="David" w:hAnsi="David" w:cs="David"/>
          <w:b/>
          <w:bCs/>
          <w:u w:val="single"/>
          <w:rtl/>
        </w:rPr>
      </w:pPr>
    </w:p>
    <w:p w14:paraId="71AE9AA6" w14:textId="2398BD41" w:rsidR="000E083F" w:rsidRPr="00F64935" w:rsidRDefault="000E083F" w:rsidP="00B46BF0">
      <w:pPr>
        <w:jc w:val="both"/>
        <w:rPr>
          <w:rFonts w:ascii="David" w:hAnsi="David" w:cs="David"/>
          <w:b/>
          <w:bCs/>
          <w:u w:val="single"/>
          <w:rtl/>
        </w:rPr>
      </w:pPr>
      <w:r w:rsidRPr="00F64935">
        <w:rPr>
          <w:rFonts w:ascii="David" w:hAnsi="David" w:cs="David"/>
          <w:b/>
          <w:bCs/>
          <w:highlight w:val="cyan"/>
          <w:u w:val="single"/>
          <w:rtl/>
        </w:rPr>
        <w:t>תלמוד בבלי מסכת בבא מציעא דף ל"ה עמוד א'</w:t>
      </w:r>
    </w:p>
    <w:p w14:paraId="10E4D7B7" w14:textId="526FBC54" w:rsidR="00BE318F" w:rsidRPr="00F64935" w:rsidRDefault="00BE318F" w:rsidP="00B46BF0">
      <w:pPr>
        <w:jc w:val="both"/>
        <w:rPr>
          <w:rFonts w:ascii="David" w:hAnsi="David" w:cs="David"/>
          <w:rtl/>
        </w:rPr>
      </w:pPr>
      <w:r w:rsidRPr="00F64935">
        <w:rPr>
          <w:rFonts w:ascii="David" w:hAnsi="David" w:cs="David"/>
          <w:b/>
          <w:bCs/>
          <w:u w:val="single"/>
          <w:rtl/>
        </w:rPr>
        <w:t>תקנת "</w:t>
      </w:r>
      <w:proofErr w:type="spellStart"/>
      <w:r w:rsidRPr="00F64935">
        <w:rPr>
          <w:rFonts w:ascii="David" w:hAnsi="David" w:cs="David"/>
          <w:b/>
          <w:bCs/>
          <w:u w:val="single"/>
          <w:rtl/>
        </w:rPr>
        <w:t>שומ</w:t>
      </w:r>
      <w:r w:rsidR="006A1BDD" w:rsidRPr="00F64935">
        <w:rPr>
          <w:rFonts w:ascii="David" w:hAnsi="David" w:cs="David"/>
          <w:b/>
          <w:bCs/>
          <w:u w:val="single"/>
          <w:rtl/>
        </w:rPr>
        <w:t>א</w:t>
      </w:r>
      <w:proofErr w:type="spellEnd"/>
      <w:r w:rsidRPr="00F64935">
        <w:rPr>
          <w:rFonts w:ascii="David" w:hAnsi="David" w:cs="David"/>
          <w:b/>
          <w:bCs/>
          <w:u w:val="single"/>
          <w:rtl/>
        </w:rPr>
        <w:t xml:space="preserve"> הדר"</w:t>
      </w:r>
      <w:r w:rsidR="000D49F2" w:rsidRPr="00F64935">
        <w:rPr>
          <w:rFonts w:ascii="David" w:hAnsi="David" w:cs="David"/>
          <w:b/>
          <w:bCs/>
          <w:rtl/>
        </w:rPr>
        <w:t xml:space="preserve"> = </w:t>
      </w:r>
      <w:r w:rsidR="000D49F2" w:rsidRPr="00F64935">
        <w:rPr>
          <w:rFonts w:ascii="David" w:hAnsi="David" w:cs="David"/>
          <w:rtl/>
        </w:rPr>
        <w:t xml:space="preserve">תקנה שתיקנו חכמי </w:t>
      </w:r>
      <w:proofErr w:type="spellStart"/>
      <w:r w:rsidR="000D49F2" w:rsidRPr="00F64935">
        <w:rPr>
          <w:rFonts w:ascii="David" w:hAnsi="David" w:cs="David"/>
          <w:rtl/>
        </w:rPr>
        <w:t>נהרדע</w:t>
      </w:r>
      <w:proofErr w:type="spellEnd"/>
      <w:r w:rsidR="000D49F2" w:rsidRPr="00F64935">
        <w:rPr>
          <w:rFonts w:ascii="David" w:hAnsi="David" w:cs="David"/>
          <w:rtl/>
        </w:rPr>
        <w:t xml:space="preserve"> לפיה</w:t>
      </w:r>
      <w:r w:rsidRPr="00F64935">
        <w:rPr>
          <w:rFonts w:ascii="David" w:hAnsi="David" w:cs="David"/>
          <w:rtl/>
        </w:rPr>
        <w:t xml:space="preserve"> יש תקופת זמן של שנה, בה החייב יכול לבוא ל</w:t>
      </w:r>
      <w:r w:rsidR="00DD2CDD" w:rsidRPr="00F64935">
        <w:rPr>
          <w:rFonts w:ascii="David" w:hAnsi="David" w:cs="David"/>
          <w:rtl/>
        </w:rPr>
        <w:t>מלווה עם הכסף שהיה חייב לו ולפדות את הקרקע מהלווה.</w:t>
      </w:r>
    </w:p>
    <w:p w14:paraId="746B2B3C" w14:textId="6AFC8FEA" w:rsidR="00DD2CDD" w:rsidRPr="00F64935" w:rsidRDefault="00DD2CDD" w:rsidP="00B46BF0">
      <w:pPr>
        <w:jc w:val="both"/>
        <w:rPr>
          <w:rFonts w:ascii="David" w:hAnsi="David" w:cs="David"/>
          <w:rtl/>
        </w:rPr>
      </w:pPr>
      <w:r w:rsidRPr="00F64935">
        <w:rPr>
          <w:rFonts w:ascii="David" w:hAnsi="David" w:cs="David"/>
          <w:rtl/>
        </w:rPr>
        <w:t xml:space="preserve">בא חכם אחר </w:t>
      </w:r>
      <w:r w:rsidR="00812029" w:rsidRPr="00F64935">
        <w:rPr>
          <w:rFonts w:ascii="David" w:hAnsi="David" w:cs="David"/>
          <w:rtl/>
        </w:rPr>
        <w:t>(</w:t>
      </w:r>
      <w:proofErr w:type="spellStart"/>
      <w:r w:rsidR="00812029" w:rsidRPr="00F64935">
        <w:rPr>
          <w:rFonts w:ascii="David" w:hAnsi="David" w:cs="David"/>
          <w:u w:val="single"/>
          <w:rtl/>
        </w:rPr>
        <w:t>אמימר</w:t>
      </w:r>
      <w:proofErr w:type="spellEnd"/>
      <w:r w:rsidR="00812029" w:rsidRPr="00F64935">
        <w:rPr>
          <w:rFonts w:ascii="David" w:hAnsi="David" w:cs="David"/>
          <w:rtl/>
        </w:rPr>
        <w:t xml:space="preserve">) </w:t>
      </w:r>
      <w:r w:rsidRPr="00F64935">
        <w:rPr>
          <w:rFonts w:ascii="David" w:hAnsi="David" w:cs="David"/>
          <w:rtl/>
        </w:rPr>
        <w:t xml:space="preserve">וסבר </w:t>
      </w:r>
      <w:r w:rsidRPr="00F64935">
        <w:rPr>
          <w:rFonts w:ascii="David" w:hAnsi="David" w:cs="David"/>
          <w:b/>
          <w:bCs/>
          <w:rtl/>
        </w:rPr>
        <w:t>ש</w:t>
      </w:r>
      <w:r w:rsidR="00DB5946" w:rsidRPr="00F64935">
        <w:rPr>
          <w:rFonts w:ascii="David" w:hAnsi="David" w:cs="David"/>
          <w:b/>
          <w:bCs/>
          <w:rtl/>
        </w:rPr>
        <w:t>הדבר לא מוגבל בשנה- בכל שלב ניתן לבוא ולבקש את הקרקע-</w:t>
      </w:r>
      <w:r w:rsidR="00DB5946" w:rsidRPr="00F64935">
        <w:rPr>
          <w:rFonts w:ascii="David" w:hAnsi="David" w:cs="David"/>
          <w:rtl/>
        </w:rPr>
        <w:t xml:space="preserve"> וזאת משום </w:t>
      </w:r>
      <w:r w:rsidR="006346D0" w:rsidRPr="00F64935">
        <w:rPr>
          <w:rFonts w:ascii="David" w:hAnsi="David" w:cs="David"/>
          <w:rtl/>
        </w:rPr>
        <w:t>עשיית הישר והטו</w:t>
      </w:r>
      <w:r w:rsidR="000E083F" w:rsidRPr="00F64935">
        <w:rPr>
          <w:rFonts w:ascii="David" w:hAnsi="David" w:cs="David"/>
          <w:rtl/>
        </w:rPr>
        <w:t>ב</w:t>
      </w:r>
      <w:r w:rsidR="000D49F2" w:rsidRPr="00F64935">
        <w:rPr>
          <w:rFonts w:ascii="David" w:hAnsi="David" w:cs="David"/>
          <w:rtl/>
        </w:rPr>
        <w:t>.</w:t>
      </w:r>
      <w:r w:rsidR="006346D0" w:rsidRPr="00F64935">
        <w:rPr>
          <w:rFonts w:ascii="David" w:hAnsi="David" w:cs="David"/>
          <w:rtl/>
        </w:rPr>
        <w:t xml:space="preserve"> </w:t>
      </w:r>
      <w:r w:rsidR="000D49F2" w:rsidRPr="00F64935">
        <w:rPr>
          <w:rFonts w:ascii="David" w:hAnsi="David" w:cs="David"/>
          <w:rtl/>
        </w:rPr>
        <w:t xml:space="preserve">כי </w:t>
      </w:r>
      <w:r w:rsidR="006346D0" w:rsidRPr="00F64935">
        <w:rPr>
          <w:rFonts w:ascii="David" w:hAnsi="David" w:cs="David"/>
          <w:rtl/>
        </w:rPr>
        <w:t>המלווה היה אמור להיות עם כסף ולא עם קרקע</w:t>
      </w:r>
      <w:r w:rsidR="00946D48" w:rsidRPr="00F64935">
        <w:rPr>
          <w:rFonts w:ascii="David" w:hAnsi="David" w:cs="David"/>
          <w:rtl/>
        </w:rPr>
        <w:t>, קרקע בימים אלה לא הניבה כסף- היא הייתה למגורים או חקלאות.</w:t>
      </w:r>
    </w:p>
    <w:p w14:paraId="3720B7CF" w14:textId="77777777" w:rsidR="00042E43" w:rsidRPr="00F64935" w:rsidRDefault="00042E43" w:rsidP="00B46BF0">
      <w:pPr>
        <w:jc w:val="both"/>
        <w:rPr>
          <w:rFonts w:ascii="David" w:hAnsi="David" w:cs="David"/>
          <w:b/>
          <w:bCs/>
          <w:highlight w:val="cyan"/>
          <w:u w:val="single"/>
          <w:rtl/>
        </w:rPr>
      </w:pPr>
    </w:p>
    <w:p w14:paraId="57FD77D7" w14:textId="5623D149" w:rsidR="00E25DA9" w:rsidRPr="00F64935" w:rsidRDefault="00E25DA9" w:rsidP="00B46BF0">
      <w:pPr>
        <w:jc w:val="both"/>
        <w:rPr>
          <w:rFonts w:ascii="David" w:hAnsi="David" w:cs="David"/>
          <w:u w:val="single"/>
          <w:rtl/>
        </w:rPr>
      </w:pPr>
      <w:r w:rsidRPr="00F64935">
        <w:rPr>
          <w:rFonts w:ascii="David" w:hAnsi="David" w:cs="David"/>
          <w:b/>
          <w:bCs/>
          <w:highlight w:val="cyan"/>
          <w:u w:val="single"/>
          <w:rtl/>
        </w:rPr>
        <w:t>רמב"ם הלכות מלווה ולווה פרק כ"ב הלכה ט"ז</w:t>
      </w:r>
    </w:p>
    <w:p w14:paraId="7629FC44" w14:textId="5FFDF54C" w:rsidR="00E25DA9" w:rsidRPr="00F64935" w:rsidRDefault="00E25DA9" w:rsidP="00B46BF0">
      <w:pPr>
        <w:jc w:val="both"/>
        <w:rPr>
          <w:rFonts w:ascii="David" w:hAnsi="David" w:cs="David"/>
          <w:rtl/>
        </w:rPr>
      </w:pPr>
      <w:r w:rsidRPr="00F64935">
        <w:rPr>
          <w:rFonts w:ascii="David" w:hAnsi="David" w:cs="David"/>
          <w:rtl/>
        </w:rPr>
        <w:t xml:space="preserve">אם הלווה הצליח להשיג כסף לאחר זמן, הוא יכול לבוא למלווה ולפדות את השדה שלו, וזה </w:t>
      </w:r>
      <w:r w:rsidRPr="00F64935">
        <w:rPr>
          <w:rFonts w:ascii="David" w:hAnsi="David" w:cs="David"/>
          <w:b/>
          <w:bCs/>
          <w:rtl/>
        </w:rPr>
        <w:t>לא תלוי בפרק זמן</w:t>
      </w:r>
      <w:r w:rsidRPr="00F64935">
        <w:rPr>
          <w:rFonts w:ascii="David" w:hAnsi="David" w:cs="David"/>
          <w:rtl/>
        </w:rPr>
        <w:t xml:space="preserve">, מכיוון שכתוב "ועשית הישר והטוב". </w:t>
      </w:r>
    </w:p>
    <w:p w14:paraId="677E5FC4" w14:textId="0520435B" w:rsidR="00946D48" w:rsidRPr="00F64935" w:rsidRDefault="00946D48" w:rsidP="00B46BF0">
      <w:pPr>
        <w:jc w:val="both"/>
        <w:rPr>
          <w:rFonts w:ascii="David" w:hAnsi="David" w:cs="David"/>
          <w:rtl/>
        </w:rPr>
      </w:pPr>
      <w:r w:rsidRPr="00F64935">
        <w:rPr>
          <w:rFonts w:ascii="David" w:hAnsi="David" w:cs="David"/>
          <w:rtl/>
        </w:rPr>
        <w:t>אם המלווה ב</w:t>
      </w:r>
      <w:r w:rsidR="000D49F2" w:rsidRPr="00F64935">
        <w:rPr>
          <w:rFonts w:ascii="David" w:hAnsi="David" w:cs="David"/>
          <w:rtl/>
        </w:rPr>
        <w:t>י</w:t>
      </w:r>
      <w:r w:rsidRPr="00F64935">
        <w:rPr>
          <w:rFonts w:ascii="David" w:hAnsi="David" w:cs="David"/>
          <w:rtl/>
        </w:rPr>
        <w:t>נת</w:t>
      </w:r>
      <w:r w:rsidR="000D49F2" w:rsidRPr="00F64935">
        <w:rPr>
          <w:rFonts w:ascii="David" w:hAnsi="David" w:cs="David"/>
          <w:rtl/>
        </w:rPr>
        <w:t>י</w:t>
      </w:r>
      <w:r w:rsidR="00D74033" w:rsidRPr="00F64935">
        <w:rPr>
          <w:rFonts w:ascii="David" w:hAnsi="David" w:cs="David"/>
          <w:rtl/>
        </w:rPr>
        <w:t>י</w:t>
      </w:r>
      <w:r w:rsidRPr="00F64935">
        <w:rPr>
          <w:rFonts w:ascii="David" w:hAnsi="David" w:cs="David"/>
          <w:rtl/>
        </w:rPr>
        <w:t xml:space="preserve">ם </w:t>
      </w:r>
      <w:r w:rsidRPr="00F64935">
        <w:rPr>
          <w:rFonts w:ascii="David" w:hAnsi="David" w:cs="David"/>
          <w:b/>
          <w:bCs/>
          <w:rtl/>
        </w:rPr>
        <w:t xml:space="preserve">הספיק להעביר את הקרקע לצד ג' </w:t>
      </w:r>
      <w:r w:rsidR="001A620F" w:rsidRPr="00F64935">
        <w:rPr>
          <w:rFonts w:ascii="David" w:hAnsi="David" w:cs="David"/>
          <w:b/>
          <w:bCs/>
          <w:rtl/>
        </w:rPr>
        <w:t>-</w:t>
      </w:r>
      <w:r w:rsidRPr="00F64935">
        <w:rPr>
          <w:rFonts w:ascii="David" w:hAnsi="David" w:cs="David"/>
          <w:b/>
          <w:bCs/>
          <w:rtl/>
        </w:rPr>
        <w:t xml:space="preserve"> אין שומה חוזרת</w:t>
      </w:r>
      <w:r w:rsidRPr="00F64935">
        <w:rPr>
          <w:rFonts w:ascii="David" w:hAnsi="David" w:cs="David"/>
          <w:rtl/>
        </w:rPr>
        <w:t xml:space="preserve">. הזכות לפדות את הקרקע קיימת רק כל עוד הקרקע בבעלות אותו לווה. כי </w:t>
      </w:r>
      <w:r w:rsidR="00D74033" w:rsidRPr="00F64935">
        <w:rPr>
          <w:rFonts w:ascii="David" w:hAnsi="David" w:cs="David"/>
          <w:rtl/>
        </w:rPr>
        <w:t>מלכתחילה</w:t>
      </w:r>
      <w:r w:rsidRPr="00F64935">
        <w:rPr>
          <w:rFonts w:ascii="David" w:hAnsi="David" w:cs="David"/>
          <w:rtl/>
        </w:rPr>
        <w:t xml:space="preserve"> לא הייתה אמורה להיות לו קרקע אלא כסף. לצד ג' לא ניתן לומר זאת.</w:t>
      </w:r>
    </w:p>
    <w:p w14:paraId="2CCEDBE7" w14:textId="03CFE646" w:rsidR="00D74033" w:rsidRPr="00F64935" w:rsidRDefault="00D74033" w:rsidP="00B46BF0">
      <w:pPr>
        <w:jc w:val="both"/>
        <w:rPr>
          <w:rFonts w:ascii="David" w:hAnsi="David" w:cs="David"/>
          <w:rtl/>
        </w:rPr>
      </w:pPr>
      <w:r w:rsidRPr="00F64935">
        <w:rPr>
          <w:rFonts w:ascii="David" w:hAnsi="David" w:cs="David"/>
          <w:rtl/>
        </w:rPr>
        <w:t xml:space="preserve">במקרה שהמלווה </w:t>
      </w:r>
      <w:r w:rsidRPr="00F64935">
        <w:rPr>
          <w:rFonts w:ascii="David" w:hAnsi="David" w:cs="David"/>
          <w:b/>
          <w:bCs/>
          <w:rtl/>
        </w:rPr>
        <w:t>השקיע בקרקע</w:t>
      </w:r>
      <w:r w:rsidRPr="00F64935">
        <w:rPr>
          <w:rFonts w:ascii="David" w:hAnsi="David" w:cs="David"/>
          <w:rtl/>
        </w:rPr>
        <w:t xml:space="preserve"> (נטע עצים), והחייב בא לפדות בחזרה את הקרקע, </w:t>
      </w:r>
      <w:r w:rsidRPr="00F64935">
        <w:rPr>
          <w:rFonts w:ascii="David" w:hAnsi="David" w:cs="David"/>
          <w:b/>
          <w:bCs/>
          <w:rtl/>
        </w:rPr>
        <w:t>החייב צריך לשלם לו את ההוצאות שהש</w:t>
      </w:r>
      <w:r w:rsidR="000B42A1" w:rsidRPr="00F64935">
        <w:rPr>
          <w:rFonts w:ascii="David" w:hAnsi="David" w:cs="David"/>
          <w:b/>
          <w:bCs/>
          <w:rtl/>
        </w:rPr>
        <w:t>קי</w:t>
      </w:r>
      <w:r w:rsidRPr="00F64935">
        <w:rPr>
          <w:rFonts w:ascii="David" w:hAnsi="David" w:cs="David"/>
          <w:b/>
          <w:bCs/>
          <w:rtl/>
        </w:rPr>
        <w:t>ע לשם השבחת הקרקע.</w:t>
      </w:r>
    </w:p>
    <w:p w14:paraId="45FD8233" w14:textId="59C1B1CB" w:rsidR="007C1F2D" w:rsidRPr="00F64935" w:rsidRDefault="007C1F2D" w:rsidP="00B46BF0">
      <w:pPr>
        <w:jc w:val="both"/>
        <w:rPr>
          <w:rFonts w:ascii="David" w:hAnsi="David" w:cs="David"/>
          <w:rtl/>
        </w:rPr>
      </w:pPr>
      <w:r w:rsidRPr="00F64935">
        <w:rPr>
          <w:rFonts w:ascii="David" w:hAnsi="David" w:cs="David"/>
          <w:rtl/>
        </w:rPr>
        <w:t xml:space="preserve">בפוסקים אין כל כך התייחסות לעליית ערך של קרקע. </w:t>
      </w:r>
      <w:r w:rsidR="00402CF6" w:rsidRPr="00F64935">
        <w:rPr>
          <w:rFonts w:ascii="David" w:hAnsi="David" w:cs="David"/>
          <w:rtl/>
        </w:rPr>
        <w:t>לדעת חבה הגיוני לחשוב שהמחיר שצריך לשלם החייב</w:t>
      </w:r>
      <w:r w:rsidR="00E85ED6" w:rsidRPr="00F64935">
        <w:rPr>
          <w:rFonts w:ascii="David" w:hAnsi="David" w:cs="David"/>
          <w:rtl/>
        </w:rPr>
        <w:t xml:space="preserve"> יהיה בהתאם</w:t>
      </w:r>
      <w:r w:rsidR="00402CF6" w:rsidRPr="00F64935">
        <w:rPr>
          <w:rFonts w:ascii="David" w:hAnsi="David" w:cs="David"/>
          <w:rtl/>
        </w:rPr>
        <w:t xml:space="preserve"> </w:t>
      </w:r>
      <w:r w:rsidR="00E85ED6" w:rsidRPr="00F64935">
        <w:rPr>
          <w:rFonts w:ascii="David" w:hAnsi="David" w:cs="David"/>
          <w:rtl/>
        </w:rPr>
        <w:t>לעליית הערך (לא במצב של אינפלציה, במצב של עליית ערך).</w:t>
      </w:r>
    </w:p>
    <w:p w14:paraId="76CE9295" w14:textId="77777777" w:rsidR="000D49F2" w:rsidRPr="00F64935" w:rsidRDefault="000D49F2" w:rsidP="00B46BF0">
      <w:pPr>
        <w:jc w:val="both"/>
        <w:rPr>
          <w:rFonts w:ascii="David" w:hAnsi="David" w:cs="David"/>
          <w:rtl/>
        </w:rPr>
      </w:pPr>
    </w:p>
    <w:p w14:paraId="1AEE5459" w14:textId="50D07CE5" w:rsidR="00622E41" w:rsidRPr="00F64935" w:rsidRDefault="000D49F2" w:rsidP="00B46BF0">
      <w:pPr>
        <w:jc w:val="both"/>
        <w:rPr>
          <w:rFonts w:ascii="David" w:hAnsi="David" w:cs="David"/>
          <w:u w:val="single"/>
          <w:rtl/>
        </w:rPr>
      </w:pPr>
      <w:r w:rsidRPr="00F64935">
        <w:rPr>
          <w:rFonts w:ascii="David" w:hAnsi="David" w:cs="David"/>
          <w:u w:val="single"/>
          <w:rtl/>
        </w:rPr>
        <w:t xml:space="preserve">2) </w:t>
      </w:r>
      <w:r w:rsidR="00622E41" w:rsidRPr="00F64935">
        <w:rPr>
          <w:rFonts w:ascii="David" w:hAnsi="David" w:cs="David"/>
          <w:highlight w:val="yellow"/>
          <w:u w:val="single"/>
          <w:rtl/>
        </w:rPr>
        <w:t xml:space="preserve">השפעה על </w:t>
      </w:r>
      <w:proofErr w:type="spellStart"/>
      <w:r w:rsidRPr="00F64935">
        <w:rPr>
          <w:rFonts w:ascii="David" w:hAnsi="David" w:cs="David"/>
          <w:highlight w:val="yellow"/>
          <w:u w:val="single"/>
          <w:rtl/>
        </w:rPr>
        <w:t>פעלותו</w:t>
      </w:r>
      <w:proofErr w:type="spellEnd"/>
      <w:r w:rsidRPr="00F64935">
        <w:rPr>
          <w:rFonts w:ascii="David" w:hAnsi="David" w:cs="David"/>
          <w:highlight w:val="yellow"/>
          <w:u w:val="single"/>
          <w:rtl/>
        </w:rPr>
        <w:t xml:space="preserve"> של </w:t>
      </w:r>
      <w:r w:rsidR="00622E41" w:rsidRPr="00F64935">
        <w:rPr>
          <w:rFonts w:ascii="David" w:hAnsi="David" w:cs="David"/>
          <w:highlight w:val="yellow"/>
          <w:u w:val="single"/>
          <w:rtl/>
        </w:rPr>
        <w:t>בית הדין</w:t>
      </w:r>
    </w:p>
    <w:p w14:paraId="452E716A" w14:textId="21C1CD9F" w:rsidR="00F64935" w:rsidRPr="00F64935" w:rsidRDefault="00622E41" w:rsidP="00B46BF0">
      <w:pPr>
        <w:jc w:val="both"/>
        <w:rPr>
          <w:rFonts w:ascii="David" w:hAnsi="David" w:cs="David"/>
          <w:b/>
          <w:bCs/>
          <w:rtl/>
        </w:rPr>
      </w:pPr>
      <w:r w:rsidRPr="00F64935">
        <w:rPr>
          <w:rFonts w:ascii="David" w:hAnsi="David" w:cs="David"/>
          <w:b/>
          <w:bCs/>
          <w:highlight w:val="yellow"/>
          <w:rtl/>
        </w:rPr>
        <w:t>לפנים משורת הדין</w:t>
      </w:r>
    </w:p>
    <w:p w14:paraId="40BD5BF3" w14:textId="006531A7" w:rsidR="00651885" w:rsidRPr="00F64935" w:rsidRDefault="00622E41" w:rsidP="00B46BF0">
      <w:pPr>
        <w:jc w:val="both"/>
        <w:rPr>
          <w:rFonts w:ascii="David" w:hAnsi="David" w:cs="David"/>
          <w:rtl/>
        </w:rPr>
      </w:pPr>
      <w:r w:rsidRPr="00F64935">
        <w:rPr>
          <w:rFonts w:ascii="David" w:hAnsi="David" w:cs="David"/>
          <w:b/>
          <w:bCs/>
          <w:rtl/>
        </w:rPr>
        <w:t xml:space="preserve"> </w:t>
      </w:r>
      <w:r w:rsidR="00CF7E3D" w:rsidRPr="00F64935">
        <w:rPr>
          <w:rFonts w:ascii="David" w:hAnsi="David" w:cs="David"/>
          <w:rtl/>
        </w:rPr>
        <w:t xml:space="preserve">לא מדובר בחסד, </w:t>
      </w:r>
      <w:r w:rsidR="00CB3CB3" w:rsidRPr="00F64935">
        <w:rPr>
          <w:rFonts w:ascii="David" w:hAnsi="David" w:cs="David"/>
          <w:rtl/>
        </w:rPr>
        <w:t>בית הדין יכול לחייב אותי לנהוג לפנים משורת הדין.</w:t>
      </w:r>
      <w:r w:rsidR="006B514F" w:rsidRPr="00F64935">
        <w:rPr>
          <w:rFonts w:ascii="David" w:hAnsi="David" w:cs="David"/>
          <w:rtl/>
        </w:rPr>
        <w:t xml:space="preserve"> </w:t>
      </w:r>
      <w:r w:rsidR="00CB3CB3" w:rsidRPr="00F64935">
        <w:rPr>
          <w:rFonts w:ascii="David" w:hAnsi="David" w:cs="David"/>
          <w:rtl/>
        </w:rPr>
        <w:t>לכאורה יש פה סתירה- אם זו חובה- אז למה זה לא נקרא דין?</w:t>
      </w:r>
    </w:p>
    <w:p w14:paraId="6FF81D02" w14:textId="77777777" w:rsidR="00651885" w:rsidRPr="00F64935" w:rsidRDefault="00651885" w:rsidP="00B46BF0">
      <w:pPr>
        <w:jc w:val="both"/>
        <w:rPr>
          <w:rFonts w:ascii="David" w:hAnsi="David" w:cs="David"/>
          <w:rtl/>
        </w:rPr>
      </w:pPr>
    </w:p>
    <w:p w14:paraId="3D17B501" w14:textId="162FBEF4" w:rsidR="00CB3CB3" w:rsidRPr="00F64935" w:rsidRDefault="00346AC9" w:rsidP="00B46BF0">
      <w:pPr>
        <w:jc w:val="both"/>
        <w:rPr>
          <w:rFonts w:ascii="David" w:hAnsi="David" w:cs="David"/>
          <w:b/>
          <w:bCs/>
          <w:u w:val="single"/>
          <w:rtl/>
        </w:rPr>
      </w:pPr>
      <w:r w:rsidRPr="00F64935">
        <w:rPr>
          <w:rFonts w:ascii="David" w:hAnsi="David" w:cs="David"/>
          <w:b/>
          <w:bCs/>
          <w:highlight w:val="cyan"/>
          <w:u w:val="single"/>
          <w:rtl/>
        </w:rPr>
        <w:t xml:space="preserve">שמות פרק </w:t>
      </w:r>
      <w:proofErr w:type="spellStart"/>
      <w:r w:rsidRPr="00F64935">
        <w:rPr>
          <w:rFonts w:ascii="David" w:hAnsi="David" w:cs="David"/>
          <w:b/>
          <w:bCs/>
          <w:highlight w:val="cyan"/>
          <w:u w:val="single"/>
          <w:rtl/>
        </w:rPr>
        <w:t>יח</w:t>
      </w:r>
      <w:proofErr w:type="spellEnd"/>
      <w:r w:rsidRPr="00F64935">
        <w:rPr>
          <w:rFonts w:ascii="David" w:hAnsi="David" w:cs="David"/>
          <w:b/>
          <w:bCs/>
          <w:highlight w:val="cyan"/>
          <w:u w:val="single"/>
          <w:rtl/>
        </w:rPr>
        <w:t xml:space="preserve"> פסוק כ</w:t>
      </w:r>
    </w:p>
    <w:p w14:paraId="06931225" w14:textId="27E75696" w:rsidR="00015CCE" w:rsidRPr="00A1734F" w:rsidRDefault="00C43F53" w:rsidP="00B46BF0">
      <w:pPr>
        <w:jc w:val="both"/>
        <w:rPr>
          <w:rFonts w:ascii="David" w:hAnsi="David" w:cs="David"/>
          <w:b/>
          <w:bCs/>
          <w:sz w:val="18"/>
          <w:szCs w:val="18"/>
          <w:rtl/>
        </w:rPr>
      </w:pPr>
      <w:r w:rsidRPr="00A1734F">
        <w:rPr>
          <w:rFonts w:ascii="David" w:hAnsi="David" w:cs="David" w:hint="cs"/>
          <w:sz w:val="18"/>
          <w:szCs w:val="18"/>
          <w:rtl/>
        </w:rPr>
        <w:t>"</w:t>
      </w:r>
      <w:r w:rsidR="00015CCE" w:rsidRPr="00A1734F">
        <w:rPr>
          <w:rFonts w:ascii="David" w:hAnsi="David" w:cs="David"/>
          <w:sz w:val="18"/>
          <w:szCs w:val="18"/>
          <w:rtl/>
        </w:rPr>
        <w:t xml:space="preserve">וְהִזְהַרְתָּה אֶתְהֶם אֶת </w:t>
      </w:r>
      <w:proofErr w:type="spellStart"/>
      <w:r w:rsidR="00015CCE" w:rsidRPr="00A1734F">
        <w:rPr>
          <w:rFonts w:ascii="David" w:hAnsi="David" w:cs="David"/>
          <w:sz w:val="18"/>
          <w:szCs w:val="18"/>
          <w:rtl/>
        </w:rPr>
        <w:t>הַחֻקִּים</w:t>
      </w:r>
      <w:proofErr w:type="spellEnd"/>
      <w:r w:rsidR="00015CCE" w:rsidRPr="00A1734F">
        <w:rPr>
          <w:rFonts w:ascii="David" w:hAnsi="David" w:cs="David"/>
          <w:sz w:val="18"/>
          <w:szCs w:val="18"/>
          <w:rtl/>
        </w:rPr>
        <w:t xml:space="preserve"> וְאֶת </w:t>
      </w:r>
      <w:proofErr w:type="spellStart"/>
      <w:r w:rsidR="00015CCE" w:rsidRPr="00A1734F">
        <w:rPr>
          <w:rFonts w:ascii="David" w:hAnsi="David" w:cs="David"/>
          <w:sz w:val="18"/>
          <w:szCs w:val="18"/>
          <w:rtl/>
        </w:rPr>
        <w:t>הַתּוֹרֹת</w:t>
      </w:r>
      <w:proofErr w:type="spellEnd"/>
      <w:r w:rsidR="00015CCE" w:rsidRPr="00A1734F">
        <w:rPr>
          <w:rFonts w:ascii="David" w:hAnsi="David" w:cs="David"/>
          <w:sz w:val="18"/>
          <w:szCs w:val="18"/>
          <w:rtl/>
        </w:rPr>
        <w:t xml:space="preserve"> וְהוֹדַעְתָּ לָהֶם אֶת הַדֶּרֶךְ יֵלְכוּ בָהּ וְאֶת הַמַּעֲשֶׂה אֲשֶׁר יַעֲשׂוּ</w:t>
      </w:r>
      <w:r w:rsidRPr="00A1734F">
        <w:rPr>
          <w:rFonts w:ascii="David" w:hAnsi="David" w:cs="David" w:hint="cs"/>
          <w:sz w:val="18"/>
          <w:szCs w:val="18"/>
          <w:rtl/>
        </w:rPr>
        <w:t>"</w:t>
      </w:r>
      <w:r w:rsidR="00015CCE" w:rsidRPr="00A1734F">
        <w:rPr>
          <w:rFonts w:ascii="David" w:hAnsi="David" w:cs="David"/>
          <w:sz w:val="18"/>
          <w:szCs w:val="18"/>
        </w:rPr>
        <w:t>.</w:t>
      </w:r>
    </w:p>
    <w:p w14:paraId="283CF39E" w14:textId="32DA9501" w:rsidR="00651885" w:rsidRPr="00F64935" w:rsidRDefault="00651885" w:rsidP="00B46BF0">
      <w:pPr>
        <w:jc w:val="both"/>
        <w:rPr>
          <w:rFonts w:ascii="David" w:hAnsi="David" w:cs="David"/>
          <w:b/>
          <w:bCs/>
          <w:highlight w:val="cyan"/>
          <w:u w:val="single"/>
          <w:rtl/>
        </w:rPr>
      </w:pPr>
      <w:r w:rsidRPr="00F64935">
        <w:rPr>
          <w:rFonts w:ascii="David" w:hAnsi="David" w:cs="David"/>
          <w:b/>
          <w:bCs/>
          <w:rtl/>
        </w:rPr>
        <w:t>חז"ל אומרים שלפעמים יש הבדל בין הדרך- שה</w:t>
      </w:r>
      <w:r w:rsidR="006B514F" w:rsidRPr="00F64935">
        <w:rPr>
          <w:rFonts w:ascii="David" w:hAnsi="David" w:cs="David"/>
          <w:b/>
          <w:bCs/>
          <w:rtl/>
        </w:rPr>
        <w:t>י</w:t>
      </w:r>
      <w:r w:rsidRPr="00F64935">
        <w:rPr>
          <w:rFonts w:ascii="David" w:hAnsi="David" w:cs="David"/>
          <w:b/>
          <w:bCs/>
          <w:rtl/>
        </w:rPr>
        <w:t xml:space="preserve">א הדין, לבין המעשה- התנהגות לפנים משורת הדין. </w:t>
      </w:r>
    </w:p>
    <w:p w14:paraId="4747F01A" w14:textId="77777777" w:rsidR="00651885" w:rsidRPr="00F64935" w:rsidRDefault="00651885" w:rsidP="00B46BF0">
      <w:pPr>
        <w:jc w:val="both"/>
        <w:rPr>
          <w:rFonts w:ascii="David" w:hAnsi="David" w:cs="David"/>
          <w:b/>
          <w:bCs/>
          <w:highlight w:val="cyan"/>
          <w:u w:val="single"/>
          <w:rtl/>
        </w:rPr>
      </w:pPr>
    </w:p>
    <w:p w14:paraId="582F117C" w14:textId="455ACBC4" w:rsidR="00D77EFA" w:rsidRPr="00F64935" w:rsidRDefault="00D77EFA" w:rsidP="00B46BF0">
      <w:pPr>
        <w:jc w:val="both"/>
        <w:rPr>
          <w:rFonts w:ascii="David" w:hAnsi="David" w:cs="David"/>
          <w:b/>
          <w:bCs/>
          <w:u w:val="single"/>
          <w:rtl/>
        </w:rPr>
      </w:pPr>
      <w:r w:rsidRPr="00F64935">
        <w:rPr>
          <w:rFonts w:ascii="David" w:hAnsi="David" w:cs="David"/>
          <w:b/>
          <w:bCs/>
          <w:highlight w:val="cyan"/>
          <w:u w:val="single"/>
          <w:rtl/>
        </w:rPr>
        <w:t>תלמוד בבלי מסכת בבא מציעא דף כד עמוד ב</w:t>
      </w:r>
    </w:p>
    <w:p w14:paraId="2D0C5DE7" w14:textId="6B2243FC" w:rsidR="0055696B" w:rsidRPr="00F64935" w:rsidRDefault="0055696B" w:rsidP="00B46BF0">
      <w:pPr>
        <w:jc w:val="both"/>
        <w:rPr>
          <w:rFonts w:ascii="David" w:hAnsi="David" w:cs="David"/>
          <w:b/>
          <w:bCs/>
          <w:rtl/>
        </w:rPr>
      </w:pPr>
      <w:r w:rsidRPr="00F64935">
        <w:rPr>
          <w:rFonts w:ascii="David" w:hAnsi="David" w:cs="David"/>
          <w:b/>
          <w:bCs/>
          <w:rtl/>
        </w:rPr>
        <w:t xml:space="preserve">דיני השבת </w:t>
      </w:r>
      <w:proofErr w:type="spellStart"/>
      <w:r w:rsidRPr="00F64935">
        <w:rPr>
          <w:rFonts w:ascii="David" w:hAnsi="David" w:cs="David"/>
          <w:b/>
          <w:bCs/>
          <w:rtl/>
        </w:rPr>
        <w:t>אבידה</w:t>
      </w:r>
      <w:proofErr w:type="spellEnd"/>
    </w:p>
    <w:p w14:paraId="51EA3495" w14:textId="532BD38E" w:rsidR="00D77EFA" w:rsidRPr="0076227F" w:rsidRDefault="00E33707" w:rsidP="00B46BF0">
      <w:pPr>
        <w:jc w:val="both"/>
        <w:rPr>
          <w:rFonts w:ascii="David" w:hAnsi="David" w:cs="David"/>
          <w:sz w:val="18"/>
          <w:szCs w:val="18"/>
          <w:rtl/>
        </w:rPr>
      </w:pPr>
      <w:r w:rsidRPr="0076227F">
        <w:rPr>
          <w:rFonts w:ascii="David" w:hAnsi="David" w:cs="David"/>
          <w:sz w:val="18"/>
          <w:szCs w:val="18"/>
          <w:rtl/>
        </w:rPr>
        <w:t>"</w:t>
      </w:r>
      <w:r w:rsidR="00104791" w:rsidRPr="0076227F">
        <w:rPr>
          <w:rFonts w:ascii="David" w:hAnsi="David" w:cs="David"/>
          <w:sz w:val="18"/>
          <w:szCs w:val="18"/>
          <w:rtl/>
        </w:rPr>
        <w:t>לֹא תִרְאֶה אֶת חֲמוֹר אָחִיךָ אוֹ שׁוֹרוֹ נֹפְלִים בַּדֶּרֶךְ וְהִתְעַלַּמְתָּ מֵהֶם הָקֵם תָּקִים עִמּוֹ</w:t>
      </w:r>
      <w:r w:rsidR="00104791" w:rsidRPr="0076227F">
        <w:rPr>
          <w:rFonts w:ascii="David" w:hAnsi="David" w:cs="David"/>
          <w:sz w:val="18"/>
          <w:szCs w:val="18"/>
        </w:rPr>
        <w:t>.</w:t>
      </w:r>
      <w:r w:rsidRPr="0076227F">
        <w:rPr>
          <w:rFonts w:ascii="David" w:hAnsi="David" w:cs="David"/>
          <w:sz w:val="18"/>
          <w:szCs w:val="18"/>
          <w:rtl/>
        </w:rPr>
        <w:t xml:space="preserve">" </w:t>
      </w:r>
    </w:p>
    <w:p w14:paraId="0AB1A251" w14:textId="77777777" w:rsidR="00651885" w:rsidRPr="00F64935" w:rsidRDefault="00E33707" w:rsidP="00B46BF0">
      <w:pPr>
        <w:jc w:val="both"/>
        <w:rPr>
          <w:rFonts w:ascii="David" w:hAnsi="David" w:cs="David"/>
          <w:rtl/>
        </w:rPr>
      </w:pPr>
      <w:r w:rsidRPr="00F64935">
        <w:rPr>
          <w:rFonts w:ascii="David" w:hAnsi="David" w:cs="David"/>
          <w:highlight w:val="green"/>
          <w:rtl/>
        </w:rPr>
        <w:t>איזו אבדה יש חובה להשיב</w:t>
      </w:r>
      <w:r w:rsidR="00651885" w:rsidRPr="00F64935">
        <w:rPr>
          <w:rFonts w:ascii="David" w:hAnsi="David" w:cs="David"/>
          <w:highlight w:val="green"/>
          <w:rtl/>
        </w:rPr>
        <w:t>?</w:t>
      </w:r>
      <w:r w:rsidRPr="00F64935">
        <w:rPr>
          <w:rFonts w:ascii="David" w:hAnsi="David" w:cs="David"/>
          <w:rtl/>
        </w:rPr>
        <w:t xml:space="preserve"> </w:t>
      </w:r>
    </w:p>
    <w:p w14:paraId="4DBE3E7A" w14:textId="1FEE88DD" w:rsidR="00E33707" w:rsidRPr="00F64935" w:rsidRDefault="00E33707" w:rsidP="00B46BF0">
      <w:pPr>
        <w:jc w:val="both"/>
        <w:rPr>
          <w:rFonts w:ascii="David" w:hAnsi="David" w:cs="David"/>
          <w:rtl/>
        </w:rPr>
      </w:pPr>
      <w:r w:rsidRPr="00F64935">
        <w:rPr>
          <w:rFonts w:ascii="David" w:hAnsi="David" w:cs="David"/>
          <w:rtl/>
        </w:rPr>
        <w:t xml:space="preserve">רק </w:t>
      </w:r>
      <w:r w:rsidR="00481218" w:rsidRPr="00F64935">
        <w:rPr>
          <w:rFonts w:ascii="David" w:hAnsi="David" w:cs="David"/>
          <w:rtl/>
        </w:rPr>
        <w:t xml:space="preserve">אבדה שניתן להניח כי </w:t>
      </w:r>
      <w:r w:rsidRPr="00F64935">
        <w:rPr>
          <w:rFonts w:ascii="David" w:hAnsi="David" w:cs="David"/>
          <w:rtl/>
        </w:rPr>
        <w:t xml:space="preserve">בעל האבדה לא </w:t>
      </w:r>
      <w:r w:rsidR="00481218" w:rsidRPr="00F64935">
        <w:rPr>
          <w:rFonts w:ascii="David" w:hAnsi="David" w:cs="David"/>
          <w:rtl/>
        </w:rPr>
        <w:t>"</w:t>
      </w:r>
      <w:r w:rsidRPr="00F64935">
        <w:rPr>
          <w:rFonts w:ascii="David" w:hAnsi="David" w:cs="David"/>
          <w:rtl/>
        </w:rPr>
        <w:t>התייאש מן האבדה</w:t>
      </w:r>
      <w:r w:rsidR="00481218" w:rsidRPr="00F64935">
        <w:rPr>
          <w:rFonts w:ascii="David" w:hAnsi="David" w:cs="David"/>
          <w:rtl/>
        </w:rPr>
        <w:t>"</w:t>
      </w:r>
      <w:r w:rsidRPr="00F64935">
        <w:rPr>
          <w:rFonts w:ascii="David" w:hAnsi="David" w:cs="David"/>
          <w:rtl/>
        </w:rPr>
        <w:t xml:space="preserve">. </w:t>
      </w:r>
      <w:r w:rsidR="007D7AF1" w:rsidRPr="00F64935">
        <w:rPr>
          <w:rFonts w:ascii="David" w:hAnsi="David" w:cs="David"/>
          <w:rtl/>
        </w:rPr>
        <w:t>ההנחה היא שברגע שאדם מתייאש מן האבדה הוא בעצם הפקיר את הרכוש שלו וויתר על הבעלות.</w:t>
      </w:r>
    </w:p>
    <w:p w14:paraId="56AC1A98" w14:textId="561A56EE" w:rsidR="00F07AEF" w:rsidRPr="00F64935" w:rsidRDefault="008D3FE2" w:rsidP="00B46BF0">
      <w:pPr>
        <w:jc w:val="both"/>
        <w:rPr>
          <w:rFonts w:ascii="David" w:hAnsi="David" w:cs="David"/>
          <w:rtl/>
        </w:rPr>
      </w:pPr>
      <w:r w:rsidRPr="00F64935">
        <w:rPr>
          <w:rFonts w:ascii="David" w:hAnsi="David" w:cs="David"/>
          <w:highlight w:val="green"/>
          <w:rtl/>
        </w:rPr>
        <w:t>מתי אנו מניחים שהבעלים התייאש???</w:t>
      </w:r>
      <w:r w:rsidRPr="00F64935">
        <w:rPr>
          <w:rFonts w:ascii="David" w:hAnsi="David" w:cs="David"/>
          <w:rtl/>
        </w:rPr>
        <w:t xml:space="preserve"> הרי אנו לא יודעים מי הבעלים.</w:t>
      </w:r>
      <w:r w:rsidR="00193CC8" w:rsidRPr="00F64935">
        <w:rPr>
          <w:rFonts w:ascii="David" w:hAnsi="David" w:cs="David"/>
          <w:rtl/>
        </w:rPr>
        <w:t xml:space="preserve"> </w:t>
      </w:r>
    </w:p>
    <w:p w14:paraId="4ECF2F53" w14:textId="69604FE1" w:rsidR="00193CC8" w:rsidRPr="00F64935" w:rsidRDefault="00193CC8" w:rsidP="00B46BF0">
      <w:pPr>
        <w:jc w:val="both"/>
        <w:rPr>
          <w:rFonts w:ascii="David" w:hAnsi="David" w:cs="David"/>
          <w:b/>
          <w:bCs/>
          <w:rtl/>
        </w:rPr>
      </w:pPr>
      <w:r w:rsidRPr="00F64935">
        <w:rPr>
          <w:rFonts w:ascii="David" w:hAnsi="David" w:cs="David"/>
          <w:rtl/>
        </w:rPr>
        <w:lastRenderedPageBreak/>
        <w:t xml:space="preserve">מבחן הייאוש הוא </w:t>
      </w:r>
      <w:r w:rsidRPr="00F64935">
        <w:rPr>
          <w:rFonts w:ascii="David" w:hAnsi="David" w:cs="David"/>
          <w:b/>
          <w:bCs/>
          <w:rtl/>
        </w:rPr>
        <w:t>מבחן אובייקטיבי</w:t>
      </w:r>
      <w:r w:rsidRPr="00F64935">
        <w:rPr>
          <w:rFonts w:ascii="David" w:hAnsi="David" w:cs="David"/>
          <w:rtl/>
        </w:rPr>
        <w:t xml:space="preserve"> ולא סובייקטיבי.</w:t>
      </w:r>
      <w:r w:rsidR="00DE3D2F" w:rsidRPr="00F64935">
        <w:rPr>
          <w:rFonts w:ascii="David" w:hAnsi="David" w:cs="David"/>
          <w:rtl/>
        </w:rPr>
        <w:t xml:space="preserve"> </w:t>
      </w:r>
      <w:r w:rsidR="00356541" w:rsidRPr="00F64935">
        <w:rPr>
          <w:rFonts w:ascii="David" w:hAnsi="David" w:cs="David"/>
          <w:rtl/>
        </w:rPr>
        <w:t>אובייקטיבית אדם לא יחפש ע</w:t>
      </w:r>
      <w:r w:rsidR="00B735CA" w:rsidRPr="00F64935">
        <w:rPr>
          <w:rFonts w:ascii="David" w:hAnsi="David" w:cs="David"/>
          <w:rtl/>
        </w:rPr>
        <w:t>י</w:t>
      </w:r>
      <w:r w:rsidR="00356541" w:rsidRPr="00F64935">
        <w:rPr>
          <w:rFonts w:ascii="David" w:hAnsi="David" w:cs="David"/>
          <w:rtl/>
        </w:rPr>
        <w:t>פרון או שקית... אבל שרשרת זהב</w:t>
      </w:r>
      <w:r w:rsidR="00B735CA" w:rsidRPr="00F64935">
        <w:rPr>
          <w:rFonts w:ascii="David" w:hAnsi="David" w:cs="David"/>
          <w:rtl/>
        </w:rPr>
        <w:t>, באופן</w:t>
      </w:r>
      <w:r w:rsidR="00356541" w:rsidRPr="00F64935">
        <w:rPr>
          <w:rFonts w:ascii="David" w:hAnsi="David" w:cs="David"/>
          <w:rtl/>
        </w:rPr>
        <w:t xml:space="preserve"> אובייקטיב</w:t>
      </w:r>
      <w:r w:rsidR="00B735CA" w:rsidRPr="00F64935">
        <w:rPr>
          <w:rFonts w:ascii="David" w:hAnsi="David" w:cs="David"/>
          <w:rtl/>
        </w:rPr>
        <w:t>י,</w:t>
      </w:r>
      <w:r w:rsidR="00356541" w:rsidRPr="00F64935">
        <w:rPr>
          <w:rFonts w:ascii="David" w:hAnsi="David" w:cs="David"/>
          <w:rtl/>
        </w:rPr>
        <w:t xml:space="preserve"> כל אדם יחפש. ההנחה היא שרוב בני האדם מתייאשים אם איבדו חפץ ששוויו פחות משווה פרוטה. ולכן </w:t>
      </w:r>
      <w:r w:rsidR="00356541" w:rsidRPr="00F64935">
        <w:rPr>
          <w:rFonts w:ascii="David" w:hAnsi="David" w:cs="David"/>
          <w:b/>
          <w:bCs/>
          <w:rtl/>
        </w:rPr>
        <w:t xml:space="preserve">אם אדם מצא חפץ ששווה פחות </w:t>
      </w:r>
      <w:r w:rsidR="00716615" w:rsidRPr="00F64935">
        <w:rPr>
          <w:rFonts w:ascii="David" w:hAnsi="David" w:cs="David"/>
          <w:b/>
          <w:bCs/>
          <w:rtl/>
        </w:rPr>
        <w:t>מ</w:t>
      </w:r>
      <w:r w:rsidR="00356541" w:rsidRPr="00F64935">
        <w:rPr>
          <w:rFonts w:ascii="David" w:hAnsi="David" w:cs="David"/>
          <w:b/>
          <w:bCs/>
          <w:rtl/>
        </w:rPr>
        <w:t>פרוטה הוא יכול לקחת אותו.</w:t>
      </w:r>
    </w:p>
    <w:p w14:paraId="65FA97EC" w14:textId="0D45FDFA" w:rsidR="00356541" w:rsidRPr="00F64935" w:rsidRDefault="00BD1E60" w:rsidP="00B46BF0">
      <w:pPr>
        <w:jc w:val="both"/>
        <w:rPr>
          <w:rFonts w:ascii="David" w:hAnsi="David" w:cs="David"/>
          <w:rtl/>
        </w:rPr>
      </w:pPr>
      <w:r w:rsidRPr="00F64935">
        <w:rPr>
          <w:rFonts w:ascii="David" w:hAnsi="David" w:cs="David"/>
          <w:rtl/>
        </w:rPr>
        <w:t xml:space="preserve">בנוסף, כאשר נמצא </w:t>
      </w:r>
      <w:r w:rsidRPr="00F64935">
        <w:rPr>
          <w:rFonts w:ascii="David" w:hAnsi="David" w:cs="David"/>
          <w:b/>
          <w:bCs/>
          <w:rtl/>
        </w:rPr>
        <w:t>חפץ שאין בו סימן</w:t>
      </w:r>
      <w:r w:rsidRPr="00F64935">
        <w:rPr>
          <w:rFonts w:ascii="David" w:hAnsi="David" w:cs="David"/>
          <w:rtl/>
        </w:rPr>
        <w:t>- גם נניח שהאדם התייאש. מדובר בחפץ שלא ניתן לזהות</w:t>
      </w:r>
      <w:r w:rsidR="00716615" w:rsidRPr="00F64935">
        <w:rPr>
          <w:rFonts w:ascii="David" w:hAnsi="David" w:cs="David"/>
          <w:rtl/>
        </w:rPr>
        <w:t>ו</w:t>
      </w:r>
      <w:r w:rsidRPr="00F64935">
        <w:rPr>
          <w:rFonts w:ascii="David" w:hAnsi="David" w:cs="David"/>
          <w:rtl/>
        </w:rPr>
        <w:t>. למשל טבעת יהלום שאין עליה שום סימן- אין לי איך לוודא שהטבעת אכן שייכת לאדם</w:t>
      </w:r>
      <w:r w:rsidR="00716615" w:rsidRPr="00F64935">
        <w:rPr>
          <w:rFonts w:ascii="David" w:hAnsi="David" w:cs="David"/>
          <w:rtl/>
        </w:rPr>
        <w:t xml:space="preserve"> מסוים</w:t>
      </w:r>
      <w:r w:rsidRPr="00F64935">
        <w:rPr>
          <w:rFonts w:ascii="David" w:hAnsi="David" w:cs="David"/>
          <w:rtl/>
        </w:rPr>
        <w:t>. ולכן מניחים שהאדם התייאש כי אין לו שום דרך להוכיח שהאבדה שלו</w:t>
      </w:r>
      <w:r w:rsidR="0037412E" w:rsidRPr="00F64935">
        <w:rPr>
          <w:rFonts w:ascii="David" w:hAnsi="David" w:cs="David"/>
          <w:rtl/>
        </w:rPr>
        <w:t xml:space="preserve"> </w:t>
      </w:r>
      <w:r w:rsidRPr="00F64935">
        <w:rPr>
          <w:rFonts w:ascii="David" w:hAnsi="David" w:cs="David"/>
          <w:rtl/>
        </w:rPr>
        <w:t>(</w:t>
      </w:r>
      <w:r w:rsidR="0037412E" w:rsidRPr="00F64935">
        <w:rPr>
          <w:rFonts w:ascii="David" w:hAnsi="David" w:cs="David"/>
          <w:rtl/>
        </w:rPr>
        <w:t>אותו דין עם שטר של 200 שקל- אין לי איך להוכיח שזה שלי</w:t>
      </w:r>
      <w:r w:rsidR="001704B0" w:rsidRPr="00F64935">
        <w:rPr>
          <w:rFonts w:ascii="David" w:hAnsi="David" w:cs="David"/>
          <w:rtl/>
        </w:rPr>
        <w:t>)</w:t>
      </w:r>
      <w:r w:rsidR="007B7E49" w:rsidRPr="00F64935">
        <w:rPr>
          <w:rFonts w:ascii="David" w:hAnsi="David" w:cs="David"/>
          <w:rtl/>
        </w:rPr>
        <w:t xml:space="preserve"> </w:t>
      </w:r>
      <w:r w:rsidR="00497E42" w:rsidRPr="00F64935">
        <w:rPr>
          <w:rFonts w:ascii="David" w:hAnsi="David" w:cs="David"/>
          <w:rtl/>
        </w:rPr>
        <w:t>סימן יכול להוות כל מיני דברים- משקל, צורה, מיקום, צורת הנחה.</w:t>
      </w:r>
    </w:p>
    <w:p w14:paraId="6E74374A" w14:textId="5B09056F" w:rsidR="00190AE4" w:rsidRPr="00F64935" w:rsidRDefault="00166937" w:rsidP="00B46BF0">
      <w:pPr>
        <w:jc w:val="both"/>
        <w:rPr>
          <w:rFonts w:ascii="David" w:hAnsi="David" w:cs="David"/>
          <w:rtl/>
        </w:rPr>
      </w:pPr>
      <w:r w:rsidRPr="00F64935">
        <w:rPr>
          <w:rFonts w:ascii="David" w:hAnsi="David" w:cs="David"/>
          <w:rtl/>
        </w:rPr>
        <w:t xml:space="preserve">אם מצאתי חפץ </w:t>
      </w:r>
      <w:r w:rsidRPr="00F64935">
        <w:rPr>
          <w:rFonts w:ascii="David" w:hAnsi="David" w:cs="David"/>
          <w:b/>
          <w:bCs/>
          <w:rtl/>
        </w:rPr>
        <w:t>במקום שרוב המצויים בו אינם יהודים</w:t>
      </w:r>
      <w:r w:rsidRPr="00F64935">
        <w:rPr>
          <w:rFonts w:ascii="David" w:hAnsi="David" w:cs="David"/>
          <w:rtl/>
        </w:rPr>
        <w:t xml:space="preserve">. אני צריך להשיבו </w:t>
      </w:r>
      <w:r w:rsidR="00946015" w:rsidRPr="00F64935">
        <w:rPr>
          <w:rFonts w:ascii="David" w:hAnsi="David" w:cs="David"/>
          <w:rtl/>
        </w:rPr>
        <w:t xml:space="preserve">בין אם המאבד הוא </w:t>
      </w:r>
      <w:r w:rsidRPr="00F64935">
        <w:rPr>
          <w:rFonts w:ascii="David" w:hAnsi="David" w:cs="David"/>
          <w:rtl/>
        </w:rPr>
        <w:t xml:space="preserve">גוי או יהודי. אך מצוות השבה של התורה מחייבת רק יהודים, </w:t>
      </w:r>
      <w:r w:rsidR="00A421AE" w:rsidRPr="00F64935">
        <w:rPr>
          <w:rFonts w:ascii="David" w:hAnsi="David" w:cs="David"/>
          <w:rtl/>
        </w:rPr>
        <w:t>אז אם מצאתי במקום שבו כולם גויים</w:t>
      </w:r>
      <w:r w:rsidR="00C8194B" w:rsidRPr="00F64935">
        <w:rPr>
          <w:rFonts w:ascii="David" w:hAnsi="David" w:cs="David"/>
          <w:rtl/>
        </w:rPr>
        <w:t xml:space="preserve"> </w:t>
      </w:r>
      <w:r w:rsidR="00A421AE" w:rsidRPr="00F64935">
        <w:rPr>
          <w:rFonts w:ascii="David" w:hAnsi="David" w:cs="David"/>
          <w:rtl/>
        </w:rPr>
        <w:t>- אני יכול להניח שאין חובת השב</w:t>
      </w:r>
      <w:r w:rsidR="00C8194B" w:rsidRPr="00F64935">
        <w:rPr>
          <w:rFonts w:ascii="David" w:hAnsi="David" w:cs="David"/>
          <w:rtl/>
        </w:rPr>
        <w:t>ת אבדה</w:t>
      </w:r>
      <w:r w:rsidR="00A421AE" w:rsidRPr="00F64935">
        <w:rPr>
          <w:rFonts w:ascii="David" w:hAnsi="David" w:cs="David"/>
          <w:rtl/>
        </w:rPr>
        <w:t xml:space="preserve">. כי סטטיסטית </w:t>
      </w:r>
      <w:r w:rsidR="00190AE4" w:rsidRPr="00F64935">
        <w:rPr>
          <w:rFonts w:ascii="David" w:hAnsi="David" w:cs="David"/>
          <w:rtl/>
        </w:rPr>
        <w:t>יש הכי הרבה סיכויים שגוי ימצא את האבדה</w:t>
      </w:r>
      <w:r w:rsidR="00190AE4" w:rsidRPr="00F64935">
        <w:rPr>
          <w:rFonts w:ascii="David" w:hAnsi="David" w:cs="David"/>
          <w:b/>
          <w:bCs/>
          <w:rtl/>
        </w:rPr>
        <w:t xml:space="preserve"> ואז </w:t>
      </w:r>
      <w:r w:rsidR="00946015" w:rsidRPr="00F64935">
        <w:rPr>
          <w:rFonts w:ascii="David" w:hAnsi="David" w:cs="David"/>
          <w:b/>
          <w:bCs/>
          <w:rtl/>
        </w:rPr>
        <w:t>ידוע שהמאבד התייאש</w:t>
      </w:r>
      <w:r w:rsidR="00190AE4" w:rsidRPr="00F64935">
        <w:rPr>
          <w:rFonts w:ascii="David" w:hAnsi="David" w:cs="David"/>
          <w:b/>
          <w:bCs/>
          <w:rtl/>
        </w:rPr>
        <w:t xml:space="preserve"> כי ברור ל</w:t>
      </w:r>
      <w:r w:rsidR="00946015" w:rsidRPr="00F64935">
        <w:rPr>
          <w:rFonts w:ascii="David" w:hAnsi="David" w:cs="David"/>
          <w:b/>
          <w:bCs/>
          <w:rtl/>
        </w:rPr>
        <w:t xml:space="preserve">ו </w:t>
      </w:r>
      <w:r w:rsidR="00190AE4" w:rsidRPr="00F64935">
        <w:rPr>
          <w:rFonts w:ascii="David" w:hAnsi="David" w:cs="David"/>
          <w:b/>
          <w:bCs/>
          <w:rtl/>
        </w:rPr>
        <w:t>שזה לא יחזור אלי</w:t>
      </w:r>
      <w:r w:rsidR="00946015" w:rsidRPr="00F64935">
        <w:rPr>
          <w:rFonts w:ascii="David" w:hAnsi="David" w:cs="David"/>
          <w:b/>
          <w:bCs/>
          <w:rtl/>
        </w:rPr>
        <w:t>ו</w:t>
      </w:r>
      <w:r w:rsidR="00190AE4" w:rsidRPr="00F64935">
        <w:rPr>
          <w:rFonts w:ascii="David" w:hAnsi="David" w:cs="David"/>
          <w:b/>
          <w:bCs/>
          <w:rtl/>
        </w:rPr>
        <w:t xml:space="preserve">, </w:t>
      </w:r>
      <w:r w:rsidR="00C8194B" w:rsidRPr="00F64935">
        <w:rPr>
          <w:rFonts w:ascii="David" w:hAnsi="David" w:cs="David"/>
          <w:rtl/>
        </w:rPr>
        <w:t>לכן</w:t>
      </w:r>
      <w:r w:rsidR="00190AE4" w:rsidRPr="00F64935">
        <w:rPr>
          <w:rFonts w:ascii="David" w:hAnsi="David" w:cs="David"/>
          <w:rtl/>
        </w:rPr>
        <w:t xml:space="preserve"> גם אם יהודי מוצא את זה... הוא יכול להניח שהמאבד התייאש.</w:t>
      </w:r>
    </w:p>
    <w:p w14:paraId="6F1DDEFB" w14:textId="3BFB14ED" w:rsidR="00190AE4" w:rsidRPr="00F64935" w:rsidRDefault="00190AE4" w:rsidP="00B46BF0">
      <w:pPr>
        <w:jc w:val="both"/>
        <w:rPr>
          <w:rFonts w:ascii="David" w:hAnsi="David" w:cs="David"/>
          <w:rtl/>
        </w:rPr>
      </w:pPr>
      <w:r w:rsidRPr="00F64935">
        <w:rPr>
          <w:rFonts w:ascii="David" w:hAnsi="David" w:cs="David"/>
          <w:rtl/>
        </w:rPr>
        <w:t xml:space="preserve">מה קורה עם </w:t>
      </w:r>
      <w:r w:rsidRPr="00F64935">
        <w:rPr>
          <w:rFonts w:ascii="David" w:hAnsi="David" w:cs="David"/>
          <w:b/>
          <w:bCs/>
          <w:rtl/>
        </w:rPr>
        <w:t xml:space="preserve">גוי המחויב </w:t>
      </w:r>
      <w:r w:rsidR="00C8194B" w:rsidRPr="00F64935">
        <w:rPr>
          <w:rFonts w:ascii="David" w:hAnsi="David" w:cs="David"/>
          <w:b/>
          <w:bCs/>
          <w:rtl/>
        </w:rPr>
        <w:t xml:space="preserve">מכוח </w:t>
      </w:r>
      <w:r w:rsidR="005E3D9A" w:rsidRPr="00F64935">
        <w:rPr>
          <w:rFonts w:ascii="David" w:hAnsi="David" w:cs="David"/>
          <w:b/>
          <w:bCs/>
          <w:rtl/>
        </w:rPr>
        <w:t xml:space="preserve">חוקי המדינה </w:t>
      </w:r>
      <w:r w:rsidR="00C8194B" w:rsidRPr="00F64935">
        <w:rPr>
          <w:rFonts w:ascii="David" w:hAnsi="David" w:cs="David"/>
          <w:b/>
          <w:bCs/>
          <w:rtl/>
        </w:rPr>
        <w:t>ב</w:t>
      </w:r>
      <w:r w:rsidR="005E3D9A" w:rsidRPr="00F64935">
        <w:rPr>
          <w:rFonts w:ascii="David" w:hAnsi="David" w:cs="David"/>
          <w:b/>
          <w:bCs/>
          <w:rtl/>
        </w:rPr>
        <w:t>חובת השבת אבדה?</w:t>
      </w:r>
      <w:r w:rsidR="005E3D9A" w:rsidRPr="00F64935">
        <w:rPr>
          <w:rFonts w:ascii="David" w:hAnsi="David" w:cs="David"/>
          <w:rtl/>
        </w:rPr>
        <w:t xml:space="preserve"> יכול להיות שלא אתייאש. כי אני יודע שבאותו אזור הגויים מחויבים בחוק הישראלי.</w:t>
      </w:r>
      <w:r w:rsidR="001B7850" w:rsidRPr="00F64935">
        <w:rPr>
          <w:rFonts w:ascii="David" w:hAnsi="David" w:cs="David"/>
          <w:rtl/>
        </w:rPr>
        <w:t xml:space="preserve"> </w:t>
      </w:r>
      <w:r w:rsidR="001B7850" w:rsidRPr="00F64935">
        <w:rPr>
          <w:rFonts w:ascii="David" w:hAnsi="David" w:cs="David"/>
          <w:b/>
          <w:bCs/>
          <w:rtl/>
        </w:rPr>
        <w:t xml:space="preserve">מבחן הייאוש </w:t>
      </w:r>
      <w:r w:rsidR="00946015" w:rsidRPr="00F64935">
        <w:rPr>
          <w:rFonts w:ascii="David" w:hAnsi="David" w:cs="David"/>
          <w:b/>
          <w:bCs/>
          <w:rtl/>
        </w:rPr>
        <w:t>סובב סביב</w:t>
      </w:r>
      <w:r w:rsidR="001B7850" w:rsidRPr="00F64935">
        <w:rPr>
          <w:rFonts w:ascii="David" w:hAnsi="David" w:cs="David"/>
          <w:b/>
          <w:bCs/>
          <w:rtl/>
        </w:rPr>
        <w:t xml:space="preserve"> </w:t>
      </w:r>
      <w:r w:rsidR="00946015" w:rsidRPr="00F64935">
        <w:rPr>
          <w:rFonts w:ascii="David" w:hAnsi="David" w:cs="David"/>
          <w:b/>
          <w:bCs/>
          <w:rtl/>
        </w:rPr>
        <w:t>ה</w:t>
      </w:r>
      <w:r w:rsidR="001B7850" w:rsidRPr="00F64935">
        <w:rPr>
          <w:rFonts w:ascii="David" w:hAnsi="David" w:cs="David"/>
          <w:b/>
          <w:bCs/>
          <w:rtl/>
        </w:rPr>
        <w:t>הנחה של המאבד שהחפץ יחזור אליו או לא יחזור אליו.</w:t>
      </w:r>
      <w:r w:rsidR="001B7850" w:rsidRPr="00F64935">
        <w:rPr>
          <w:rFonts w:ascii="David" w:hAnsi="David" w:cs="David"/>
          <w:rtl/>
        </w:rPr>
        <w:t xml:space="preserve"> אז גם אם הם לא מחויבים מכוח ההלכה היהודית ויש להם חובה מכוח חוק </w:t>
      </w:r>
      <w:r w:rsidR="00C8194B" w:rsidRPr="00F64935">
        <w:rPr>
          <w:rFonts w:ascii="David" w:hAnsi="David" w:cs="David"/>
          <w:rtl/>
        </w:rPr>
        <w:t xml:space="preserve">- </w:t>
      </w:r>
      <w:r w:rsidR="001B7850" w:rsidRPr="00F64935">
        <w:rPr>
          <w:rFonts w:ascii="David" w:hAnsi="David" w:cs="David"/>
          <w:b/>
          <w:bCs/>
          <w:rtl/>
        </w:rPr>
        <w:t xml:space="preserve">אז גם ניתן להניח שהמאבד </w:t>
      </w:r>
      <w:r w:rsidR="00C8194B" w:rsidRPr="00F64935">
        <w:rPr>
          <w:rFonts w:ascii="David" w:hAnsi="David" w:cs="David"/>
          <w:b/>
          <w:bCs/>
          <w:rtl/>
        </w:rPr>
        <w:t xml:space="preserve">באותו מקרה </w:t>
      </w:r>
      <w:r w:rsidR="001B7850" w:rsidRPr="00F64935">
        <w:rPr>
          <w:rFonts w:ascii="David" w:hAnsi="David" w:cs="David"/>
          <w:b/>
          <w:bCs/>
          <w:rtl/>
        </w:rPr>
        <w:t>לא התייאש.</w:t>
      </w:r>
    </w:p>
    <w:p w14:paraId="02764534" w14:textId="551CA9C5" w:rsidR="001B7850" w:rsidRPr="00F64935" w:rsidRDefault="00946015" w:rsidP="00B46BF0">
      <w:pPr>
        <w:jc w:val="both"/>
        <w:rPr>
          <w:rFonts w:ascii="David" w:hAnsi="David" w:cs="David"/>
          <w:b/>
          <w:bCs/>
          <w:rtl/>
        </w:rPr>
      </w:pPr>
      <w:r w:rsidRPr="00F64935">
        <w:rPr>
          <w:rFonts w:ascii="David" w:hAnsi="David" w:cs="David"/>
          <w:b/>
          <w:bCs/>
          <w:rtl/>
        </w:rPr>
        <w:t>ה</w:t>
      </w:r>
      <w:r w:rsidR="001B7850" w:rsidRPr="00F64935">
        <w:rPr>
          <w:rFonts w:ascii="David" w:hAnsi="David" w:cs="David"/>
          <w:b/>
          <w:bCs/>
          <w:rtl/>
        </w:rPr>
        <w:t xml:space="preserve">עיקרון- אם ישנה הנחה אובייקטיבית כי אדם שאיבד את האבדה </w:t>
      </w:r>
      <w:r w:rsidR="0068565B" w:rsidRPr="00F64935">
        <w:rPr>
          <w:rFonts w:ascii="David" w:hAnsi="David" w:cs="David"/>
          <w:b/>
          <w:bCs/>
          <w:rtl/>
        </w:rPr>
        <w:t xml:space="preserve">שמצאתי </w:t>
      </w:r>
      <w:r w:rsidR="00CA3F69" w:rsidRPr="00F64935">
        <w:rPr>
          <w:rFonts w:ascii="David" w:hAnsi="David" w:cs="David"/>
          <w:b/>
          <w:bCs/>
          <w:rtl/>
        </w:rPr>
        <w:t>ה</w:t>
      </w:r>
      <w:r w:rsidR="0068565B" w:rsidRPr="00F64935">
        <w:rPr>
          <w:rFonts w:ascii="David" w:hAnsi="David" w:cs="David"/>
          <w:b/>
          <w:bCs/>
          <w:rtl/>
        </w:rPr>
        <w:t>תייאש ממציאת</w:t>
      </w:r>
      <w:r w:rsidR="00CA3F69" w:rsidRPr="00F64935">
        <w:rPr>
          <w:rFonts w:ascii="David" w:hAnsi="David" w:cs="David"/>
          <w:b/>
          <w:bCs/>
          <w:rtl/>
        </w:rPr>
        <w:t>ה</w:t>
      </w:r>
      <w:r w:rsidR="0068565B" w:rsidRPr="00F64935">
        <w:rPr>
          <w:rFonts w:ascii="David" w:hAnsi="David" w:cs="David"/>
          <w:b/>
          <w:bCs/>
          <w:rtl/>
        </w:rPr>
        <w:t>- מותר לי לקחת אותה</w:t>
      </w:r>
      <w:r w:rsidRPr="00F64935">
        <w:rPr>
          <w:rFonts w:ascii="David" w:hAnsi="David" w:cs="David"/>
          <w:b/>
          <w:bCs/>
          <w:rtl/>
        </w:rPr>
        <w:t>.</w:t>
      </w:r>
    </w:p>
    <w:p w14:paraId="728BC7AB" w14:textId="3AC6237D" w:rsidR="001704B0" w:rsidRPr="00F64935" w:rsidRDefault="00946015" w:rsidP="00B46BF0">
      <w:pPr>
        <w:jc w:val="both"/>
        <w:rPr>
          <w:rFonts w:ascii="David" w:hAnsi="David" w:cs="David"/>
          <w:u w:val="single"/>
          <w:rtl/>
        </w:rPr>
      </w:pPr>
      <w:r w:rsidRPr="00F64935">
        <w:rPr>
          <w:rFonts w:ascii="David" w:hAnsi="David" w:cs="David"/>
          <w:u w:val="single"/>
          <w:rtl/>
        </w:rPr>
        <w:t xml:space="preserve">לסיכום, </w:t>
      </w:r>
      <w:r w:rsidR="001704B0" w:rsidRPr="00F64935">
        <w:rPr>
          <w:rFonts w:ascii="David" w:hAnsi="David" w:cs="David"/>
          <w:u w:val="single"/>
          <w:rtl/>
        </w:rPr>
        <w:t>ש</w:t>
      </w:r>
      <w:r w:rsidR="0068565B" w:rsidRPr="00F64935">
        <w:rPr>
          <w:rFonts w:ascii="David" w:hAnsi="David" w:cs="David"/>
          <w:u w:val="single"/>
          <w:rtl/>
        </w:rPr>
        <w:t>לוש</w:t>
      </w:r>
      <w:r w:rsidR="001704B0" w:rsidRPr="00F64935">
        <w:rPr>
          <w:rFonts w:ascii="David" w:hAnsi="David" w:cs="David"/>
          <w:u w:val="single"/>
          <w:rtl/>
        </w:rPr>
        <w:t xml:space="preserve"> סיבות </w:t>
      </w:r>
      <w:r w:rsidRPr="00F64935">
        <w:rPr>
          <w:rFonts w:ascii="David" w:hAnsi="David" w:cs="David"/>
          <w:u w:val="single"/>
          <w:rtl/>
        </w:rPr>
        <w:t>ל</w:t>
      </w:r>
      <w:r w:rsidR="001704B0" w:rsidRPr="00F64935">
        <w:rPr>
          <w:rFonts w:ascii="David" w:hAnsi="David" w:cs="David"/>
          <w:u w:val="single"/>
          <w:rtl/>
        </w:rPr>
        <w:t xml:space="preserve">ייאוש- </w:t>
      </w:r>
    </w:p>
    <w:p w14:paraId="576831E2" w14:textId="3EC218EA" w:rsidR="001704B0" w:rsidRPr="00F64935" w:rsidRDefault="00946015" w:rsidP="00B46BF0">
      <w:pPr>
        <w:jc w:val="both"/>
        <w:rPr>
          <w:rFonts w:ascii="David" w:hAnsi="David" w:cs="David"/>
          <w:rtl/>
        </w:rPr>
      </w:pPr>
      <w:r w:rsidRPr="00F64935">
        <w:rPr>
          <w:rFonts w:ascii="David" w:hAnsi="David" w:cs="David"/>
          <w:rtl/>
        </w:rPr>
        <w:t xml:space="preserve">החפץ </w:t>
      </w:r>
      <w:r w:rsidR="001704B0" w:rsidRPr="00F64935">
        <w:rPr>
          <w:rFonts w:ascii="David" w:hAnsi="David" w:cs="David"/>
          <w:b/>
          <w:bCs/>
          <w:rtl/>
        </w:rPr>
        <w:t>פחות משווה פרוטה</w:t>
      </w:r>
      <w:r w:rsidRPr="00F64935">
        <w:rPr>
          <w:rFonts w:ascii="David" w:hAnsi="David" w:cs="David"/>
          <w:rtl/>
        </w:rPr>
        <w:t>.</w:t>
      </w:r>
    </w:p>
    <w:p w14:paraId="4A920EAE" w14:textId="512C5517" w:rsidR="001704B0" w:rsidRPr="00F64935" w:rsidRDefault="00946015" w:rsidP="00B46BF0">
      <w:pPr>
        <w:jc w:val="both"/>
        <w:rPr>
          <w:rFonts w:ascii="David" w:hAnsi="David" w:cs="David"/>
          <w:rtl/>
        </w:rPr>
      </w:pPr>
      <w:r w:rsidRPr="00F64935">
        <w:rPr>
          <w:rFonts w:ascii="David" w:hAnsi="David" w:cs="David"/>
          <w:rtl/>
        </w:rPr>
        <w:t xml:space="preserve">החפץ שווה </w:t>
      </w:r>
      <w:r w:rsidR="001704B0" w:rsidRPr="00F64935">
        <w:rPr>
          <w:rFonts w:ascii="David" w:hAnsi="David" w:cs="David"/>
          <w:rtl/>
        </w:rPr>
        <w:t xml:space="preserve">יותר </w:t>
      </w:r>
      <w:r w:rsidRPr="00F64935">
        <w:rPr>
          <w:rFonts w:ascii="David" w:hAnsi="David" w:cs="David"/>
          <w:rtl/>
        </w:rPr>
        <w:t>מ</w:t>
      </w:r>
      <w:r w:rsidR="001704B0" w:rsidRPr="00F64935">
        <w:rPr>
          <w:rFonts w:ascii="David" w:hAnsi="David" w:cs="David"/>
          <w:rtl/>
        </w:rPr>
        <w:t xml:space="preserve">פרוטה אבל </w:t>
      </w:r>
      <w:r w:rsidR="001704B0" w:rsidRPr="00F64935">
        <w:rPr>
          <w:rFonts w:ascii="David" w:hAnsi="David" w:cs="David"/>
          <w:b/>
          <w:bCs/>
          <w:rtl/>
        </w:rPr>
        <w:t>ללא סימן</w:t>
      </w:r>
      <w:r w:rsidRPr="00F64935">
        <w:rPr>
          <w:rFonts w:ascii="David" w:hAnsi="David" w:cs="David"/>
          <w:rtl/>
        </w:rPr>
        <w:t>.</w:t>
      </w:r>
    </w:p>
    <w:p w14:paraId="0ACD794D" w14:textId="598CBCAC" w:rsidR="001704B0" w:rsidRPr="00F64935" w:rsidRDefault="00946015" w:rsidP="00B46BF0">
      <w:pPr>
        <w:jc w:val="both"/>
        <w:rPr>
          <w:rFonts w:ascii="David" w:hAnsi="David" w:cs="David"/>
          <w:rtl/>
        </w:rPr>
      </w:pPr>
      <w:r w:rsidRPr="00F64935">
        <w:rPr>
          <w:rFonts w:ascii="David" w:hAnsi="David" w:cs="David"/>
          <w:rtl/>
        </w:rPr>
        <w:t>ה</w:t>
      </w:r>
      <w:r w:rsidR="0068565B" w:rsidRPr="00F64935">
        <w:rPr>
          <w:rFonts w:ascii="David" w:hAnsi="David" w:cs="David"/>
          <w:rtl/>
        </w:rPr>
        <w:t xml:space="preserve">חפץ נמצא במקום </w:t>
      </w:r>
      <w:r w:rsidR="0068565B" w:rsidRPr="00F64935">
        <w:rPr>
          <w:rFonts w:ascii="David" w:hAnsi="David" w:cs="David"/>
          <w:b/>
          <w:bCs/>
          <w:rtl/>
        </w:rPr>
        <w:t>שרוב המצויים בו אינ</w:t>
      </w:r>
      <w:r w:rsidR="00CA3F69" w:rsidRPr="00F64935">
        <w:rPr>
          <w:rFonts w:ascii="David" w:hAnsi="David" w:cs="David"/>
          <w:b/>
          <w:bCs/>
          <w:rtl/>
        </w:rPr>
        <w:t>ם</w:t>
      </w:r>
      <w:r w:rsidR="0068565B" w:rsidRPr="00F64935">
        <w:rPr>
          <w:rFonts w:ascii="David" w:hAnsi="David" w:cs="David"/>
          <w:b/>
          <w:bCs/>
          <w:rtl/>
        </w:rPr>
        <w:t xml:space="preserve"> מחויבים בהשבת אבדה</w:t>
      </w:r>
      <w:r w:rsidR="0068565B" w:rsidRPr="00F64935">
        <w:rPr>
          <w:rFonts w:ascii="David" w:hAnsi="David" w:cs="David"/>
          <w:rtl/>
        </w:rPr>
        <w:t>.</w:t>
      </w:r>
    </w:p>
    <w:p w14:paraId="09E475DF" w14:textId="3099E1E4" w:rsidR="0068565B" w:rsidRPr="00F64935" w:rsidRDefault="0068565B" w:rsidP="00B46BF0">
      <w:pPr>
        <w:jc w:val="both"/>
        <w:rPr>
          <w:rFonts w:ascii="David" w:hAnsi="David" w:cs="David"/>
          <w:rtl/>
        </w:rPr>
      </w:pPr>
      <w:r w:rsidRPr="00F64935">
        <w:rPr>
          <w:rFonts w:ascii="David" w:hAnsi="David" w:cs="David"/>
          <w:highlight w:val="green"/>
          <w:rtl/>
        </w:rPr>
        <w:t>במידה ומצאתי חפץ שאי</w:t>
      </w:r>
      <w:r w:rsidR="00CA3F69" w:rsidRPr="00F64935">
        <w:rPr>
          <w:rFonts w:ascii="David" w:hAnsi="David" w:cs="David"/>
          <w:highlight w:val="green"/>
          <w:rtl/>
        </w:rPr>
        <w:t>ן</w:t>
      </w:r>
      <w:r w:rsidRPr="00F64935">
        <w:rPr>
          <w:rFonts w:ascii="David" w:hAnsi="David" w:cs="David"/>
          <w:highlight w:val="green"/>
          <w:rtl/>
        </w:rPr>
        <w:t xml:space="preserve"> עליו חזקת ייאוש- איך אני </w:t>
      </w:r>
      <w:r w:rsidR="00A21B4E" w:rsidRPr="00F64935">
        <w:rPr>
          <w:rFonts w:ascii="David" w:hAnsi="David" w:cs="David"/>
          <w:highlight w:val="green"/>
          <w:rtl/>
        </w:rPr>
        <w:t>מחזיר</w:t>
      </w:r>
      <w:r w:rsidR="00946015" w:rsidRPr="00F64935">
        <w:rPr>
          <w:rFonts w:ascii="David" w:hAnsi="David" w:cs="David"/>
          <w:highlight w:val="green"/>
          <w:rtl/>
        </w:rPr>
        <w:t>ה</w:t>
      </w:r>
      <w:r w:rsidR="00A21B4E" w:rsidRPr="00F64935">
        <w:rPr>
          <w:rFonts w:ascii="David" w:hAnsi="David" w:cs="David"/>
          <w:highlight w:val="green"/>
          <w:rtl/>
        </w:rPr>
        <w:t xml:space="preserve"> אותו?</w:t>
      </w:r>
    </w:p>
    <w:p w14:paraId="2ED9D326" w14:textId="5331D997" w:rsidR="00946015" w:rsidRPr="00F64935" w:rsidRDefault="00A21B4E" w:rsidP="00B46BF0">
      <w:pPr>
        <w:jc w:val="both"/>
        <w:rPr>
          <w:rFonts w:ascii="David" w:hAnsi="David" w:cs="David"/>
          <w:rtl/>
        </w:rPr>
      </w:pPr>
      <w:r w:rsidRPr="00F64935">
        <w:rPr>
          <w:rFonts w:ascii="David" w:hAnsi="David" w:cs="David"/>
          <w:rtl/>
        </w:rPr>
        <w:t>פעם הי</w:t>
      </w:r>
      <w:r w:rsidR="004A7BFC">
        <w:rPr>
          <w:rFonts w:ascii="David" w:hAnsi="David" w:cs="David" w:hint="cs"/>
          <w:rtl/>
        </w:rPr>
        <w:t>יתה</w:t>
      </w:r>
      <w:r w:rsidRPr="00F64935">
        <w:rPr>
          <w:rFonts w:ascii="David" w:hAnsi="David" w:cs="David"/>
          <w:rtl/>
        </w:rPr>
        <w:t xml:space="preserve"> בירושלים פינה בעת העלייה לרגל </w:t>
      </w:r>
      <w:r w:rsidR="00F04F98" w:rsidRPr="00F64935">
        <w:rPr>
          <w:rFonts w:ascii="David" w:hAnsi="David" w:cs="David"/>
          <w:rtl/>
        </w:rPr>
        <w:t>בו</w:t>
      </w:r>
      <w:r w:rsidRPr="00F64935">
        <w:rPr>
          <w:rFonts w:ascii="David" w:hAnsi="David" w:cs="David"/>
          <w:rtl/>
        </w:rPr>
        <w:t xml:space="preserve"> היו מתרכזים </w:t>
      </w:r>
      <w:r w:rsidR="00F04F98" w:rsidRPr="00F64935">
        <w:rPr>
          <w:rFonts w:ascii="David" w:hAnsi="David" w:cs="David"/>
          <w:rtl/>
        </w:rPr>
        <w:t xml:space="preserve">(נקרא </w:t>
      </w:r>
      <w:r w:rsidRPr="00F64935">
        <w:rPr>
          <w:rFonts w:ascii="David" w:hAnsi="David" w:cs="David"/>
          <w:rtl/>
        </w:rPr>
        <w:t>"בית כנסת"</w:t>
      </w:r>
      <w:r w:rsidR="00F04F98" w:rsidRPr="00F64935">
        <w:rPr>
          <w:rFonts w:ascii="David" w:hAnsi="David" w:cs="David"/>
          <w:rtl/>
        </w:rPr>
        <w:t>-</w:t>
      </w:r>
      <w:r w:rsidRPr="00F64935">
        <w:rPr>
          <w:rFonts w:ascii="David" w:hAnsi="David" w:cs="David"/>
          <w:rtl/>
        </w:rPr>
        <w:t>בית כינוס)</w:t>
      </w:r>
      <w:r w:rsidR="00B35799">
        <w:rPr>
          <w:rFonts w:ascii="David" w:hAnsi="David" w:cs="David" w:hint="cs"/>
          <w:rtl/>
        </w:rPr>
        <w:t xml:space="preserve"> </w:t>
      </w:r>
      <w:r w:rsidRPr="00F64935">
        <w:rPr>
          <w:rFonts w:ascii="David" w:hAnsi="David" w:cs="David"/>
          <w:rtl/>
        </w:rPr>
        <w:t xml:space="preserve">כל המאבדים והמוצאים </w:t>
      </w:r>
      <w:r w:rsidR="00F04F98" w:rsidRPr="00F64935">
        <w:rPr>
          <w:rFonts w:ascii="David" w:hAnsi="David" w:cs="David"/>
          <w:rtl/>
        </w:rPr>
        <w:t>ו</w:t>
      </w:r>
      <w:r w:rsidRPr="00F64935">
        <w:rPr>
          <w:rFonts w:ascii="David" w:hAnsi="David" w:cs="David"/>
          <w:rtl/>
        </w:rPr>
        <w:t>מפרסמים את האבדה</w:t>
      </w:r>
      <w:r w:rsidR="0066738D" w:rsidRPr="00F64935">
        <w:rPr>
          <w:rFonts w:ascii="David" w:hAnsi="David" w:cs="David"/>
          <w:rtl/>
        </w:rPr>
        <w:t xml:space="preserve"> </w:t>
      </w:r>
      <w:r w:rsidR="00D05BB0" w:rsidRPr="00F64935">
        <w:rPr>
          <w:rFonts w:ascii="David" w:hAnsi="David" w:cs="David"/>
          <w:rtl/>
        </w:rPr>
        <w:t xml:space="preserve">(בישראל יש מחלקת אבדות של המשטרה). הרעיון הוא לתת פינה פומבית </w:t>
      </w:r>
      <w:r w:rsidR="00715CB6" w:rsidRPr="00F64935">
        <w:rPr>
          <w:rFonts w:ascii="David" w:hAnsi="David" w:cs="David"/>
          <w:rtl/>
        </w:rPr>
        <w:t>שאליה ידע המאבד להגיע. בדרך כלל חובת ההחזרה באה יחד אם חובת ההכרזה על מציאת האבדה.</w:t>
      </w:r>
      <w:r w:rsidR="002A447F" w:rsidRPr="00F64935">
        <w:rPr>
          <w:rFonts w:ascii="David" w:hAnsi="David" w:cs="David"/>
          <w:rtl/>
        </w:rPr>
        <w:t xml:space="preserve"> אז אם מצאתי חפץ שאובייקטיבית לא מתייאשים ממציאתו- </w:t>
      </w:r>
      <w:r w:rsidR="002A447F" w:rsidRPr="00F64935">
        <w:rPr>
          <w:rFonts w:ascii="David" w:hAnsi="David" w:cs="David"/>
          <w:b/>
          <w:bCs/>
          <w:rtl/>
        </w:rPr>
        <w:t>עליי להכריז על מציאתו.</w:t>
      </w:r>
    </w:p>
    <w:p w14:paraId="57084F36" w14:textId="4AC83B4C" w:rsidR="002A447F" w:rsidRPr="00F64935" w:rsidRDefault="002A447F" w:rsidP="00B46BF0">
      <w:pPr>
        <w:jc w:val="both"/>
        <w:rPr>
          <w:rFonts w:ascii="David" w:hAnsi="David" w:cs="David"/>
          <w:rtl/>
        </w:rPr>
      </w:pPr>
      <w:r w:rsidRPr="00F64935">
        <w:rPr>
          <w:rFonts w:ascii="David" w:hAnsi="David" w:cs="David"/>
          <w:highlight w:val="green"/>
          <w:rtl/>
        </w:rPr>
        <w:t>כמה זמן עליי להכריז???</w:t>
      </w:r>
      <w:r w:rsidRPr="00F64935">
        <w:rPr>
          <w:rFonts w:ascii="David" w:hAnsi="David" w:cs="David"/>
          <w:rtl/>
        </w:rPr>
        <w:t xml:space="preserve"> (לפרסם)</w:t>
      </w:r>
    </w:p>
    <w:p w14:paraId="10D9DDC1" w14:textId="1A6892DF" w:rsidR="002A447F" w:rsidRPr="00F64935" w:rsidRDefault="002A447F" w:rsidP="00B46BF0">
      <w:pPr>
        <w:jc w:val="both"/>
        <w:rPr>
          <w:rFonts w:ascii="David" w:hAnsi="David" w:cs="David"/>
          <w:rtl/>
        </w:rPr>
      </w:pPr>
      <w:r w:rsidRPr="00F64935">
        <w:rPr>
          <w:rFonts w:ascii="David" w:hAnsi="David" w:cs="David"/>
          <w:b/>
          <w:bCs/>
          <w:rtl/>
        </w:rPr>
        <w:t>המשנה אומרת שנה</w:t>
      </w:r>
      <w:r w:rsidRPr="00F64935">
        <w:rPr>
          <w:rFonts w:ascii="David" w:hAnsi="David" w:cs="David"/>
          <w:rtl/>
        </w:rPr>
        <w:t xml:space="preserve"> (שלושה רגלים, לא תמיד יוצא שנה)</w:t>
      </w:r>
      <w:r w:rsidR="00946015" w:rsidRPr="00F64935">
        <w:rPr>
          <w:rFonts w:ascii="David" w:hAnsi="David" w:cs="David"/>
          <w:rtl/>
        </w:rPr>
        <w:t>.</w:t>
      </w:r>
    </w:p>
    <w:p w14:paraId="2FD7F71F" w14:textId="15B76F82" w:rsidR="002A447F" w:rsidRPr="00F64935" w:rsidRDefault="00D661E6" w:rsidP="00B46BF0">
      <w:pPr>
        <w:jc w:val="both"/>
        <w:rPr>
          <w:rFonts w:ascii="David" w:hAnsi="David" w:cs="David"/>
          <w:rtl/>
        </w:rPr>
      </w:pPr>
      <w:r w:rsidRPr="00F64935">
        <w:rPr>
          <w:rFonts w:ascii="David" w:hAnsi="David" w:cs="David"/>
          <w:rtl/>
        </w:rPr>
        <w:t xml:space="preserve">בתפיסה של ההלכה- גם כעבור שנה זה לא עובר לבעלותו של המוצא, </w:t>
      </w:r>
      <w:r w:rsidRPr="00F64935">
        <w:rPr>
          <w:rFonts w:ascii="David" w:hAnsi="David" w:cs="David"/>
          <w:b/>
          <w:bCs/>
          <w:rtl/>
        </w:rPr>
        <w:t>אתה יכול להפסיק לעשות פעולות אקטיביות</w:t>
      </w:r>
      <w:r w:rsidR="00AA2A6E" w:rsidRPr="00F64935">
        <w:rPr>
          <w:rFonts w:ascii="David" w:hAnsi="David" w:cs="David"/>
          <w:b/>
          <w:bCs/>
          <w:rtl/>
        </w:rPr>
        <w:t xml:space="preserve"> להשבתו</w:t>
      </w:r>
      <w:r w:rsidRPr="00F64935">
        <w:rPr>
          <w:rFonts w:ascii="David" w:hAnsi="David" w:cs="David"/>
          <w:b/>
          <w:bCs/>
          <w:rtl/>
        </w:rPr>
        <w:t xml:space="preserve">, אבל החפץ עדיין לא שייך לך. </w:t>
      </w:r>
      <w:r w:rsidRPr="00F64935">
        <w:rPr>
          <w:rFonts w:ascii="David" w:hAnsi="David" w:cs="David"/>
          <w:rtl/>
        </w:rPr>
        <w:t>אתה</w:t>
      </w:r>
      <w:r w:rsidRPr="00F64935">
        <w:rPr>
          <w:rFonts w:ascii="David" w:hAnsi="David" w:cs="David"/>
          <w:b/>
          <w:bCs/>
          <w:rtl/>
        </w:rPr>
        <w:t xml:space="preserve"> </w:t>
      </w:r>
      <w:r w:rsidRPr="00F64935">
        <w:rPr>
          <w:rFonts w:ascii="David" w:hAnsi="David" w:cs="David"/>
          <w:rtl/>
        </w:rPr>
        <w:t xml:space="preserve">צריך לשמור אותו </w:t>
      </w:r>
      <w:r w:rsidRPr="00F64935">
        <w:rPr>
          <w:rFonts w:ascii="David" w:hAnsi="David" w:cs="David"/>
          <w:b/>
          <w:bCs/>
          <w:rtl/>
        </w:rPr>
        <w:t xml:space="preserve">"עד שיבוא אליהו". </w:t>
      </w:r>
      <w:r w:rsidRPr="00F64935">
        <w:rPr>
          <w:rFonts w:ascii="David" w:hAnsi="David" w:cs="David"/>
          <w:rtl/>
        </w:rPr>
        <w:t xml:space="preserve">(בחוק הישראלי- </w:t>
      </w:r>
      <w:r w:rsidR="009D4E36" w:rsidRPr="00F64935">
        <w:rPr>
          <w:rFonts w:ascii="David" w:hAnsi="David" w:cs="David"/>
          <w:rtl/>
        </w:rPr>
        <w:t>אם הבאתי למשטרה וכעבור ארבעה חודשים לא נמצא המ</w:t>
      </w:r>
      <w:r w:rsidR="00FD6541" w:rsidRPr="00F64935">
        <w:rPr>
          <w:rFonts w:ascii="David" w:hAnsi="David" w:cs="David"/>
          <w:rtl/>
        </w:rPr>
        <w:t>אבד</w:t>
      </w:r>
      <w:r w:rsidR="009D4E36" w:rsidRPr="00F64935">
        <w:rPr>
          <w:rFonts w:ascii="David" w:hAnsi="David" w:cs="David"/>
          <w:rtl/>
        </w:rPr>
        <w:t xml:space="preserve">- זה עובר </w:t>
      </w:r>
      <w:r w:rsidR="00FD6541" w:rsidRPr="00F64935">
        <w:rPr>
          <w:rFonts w:ascii="David" w:hAnsi="David" w:cs="David"/>
          <w:rtl/>
        </w:rPr>
        <w:t>למוצא)</w:t>
      </w:r>
      <w:r w:rsidR="0071116E" w:rsidRPr="00F64935">
        <w:rPr>
          <w:rFonts w:ascii="David" w:hAnsi="David" w:cs="David"/>
          <w:rtl/>
        </w:rPr>
        <w:t>.</w:t>
      </w:r>
    </w:p>
    <w:p w14:paraId="051BB369" w14:textId="399BD0BE" w:rsidR="0071116E" w:rsidRPr="00F64935" w:rsidRDefault="0071116E" w:rsidP="00B46BF0">
      <w:pPr>
        <w:jc w:val="both"/>
        <w:rPr>
          <w:rFonts w:ascii="David" w:hAnsi="David" w:cs="David"/>
          <w:rtl/>
        </w:rPr>
      </w:pPr>
      <w:r w:rsidRPr="00F64935">
        <w:rPr>
          <w:rFonts w:ascii="David" w:hAnsi="David" w:cs="David"/>
          <w:b/>
          <w:bCs/>
          <w:rtl/>
        </w:rPr>
        <w:t>פסק דין</w:t>
      </w:r>
      <w:r w:rsidR="00EA76C1" w:rsidRPr="00F64935">
        <w:rPr>
          <w:rFonts w:ascii="David" w:hAnsi="David" w:cs="David"/>
          <w:b/>
          <w:bCs/>
          <w:rtl/>
        </w:rPr>
        <w:t xml:space="preserve"> </w:t>
      </w:r>
      <w:proofErr w:type="spellStart"/>
      <w:r w:rsidR="00EA76C1" w:rsidRPr="00F64935">
        <w:rPr>
          <w:rFonts w:ascii="David" w:hAnsi="David" w:cs="David"/>
          <w:b/>
          <w:bCs/>
          <w:rtl/>
        </w:rPr>
        <w:t>הנדלס</w:t>
      </w:r>
      <w:proofErr w:type="spellEnd"/>
      <w:r w:rsidR="00EA76C1" w:rsidRPr="00F64935">
        <w:rPr>
          <w:rFonts w:ascii="David" w:hAnsi="David" w:cs="David"/>
          <w:b/>
          <w:bCs/>
          <w:rtl/>
        </w:rPr>
        <w:t xml:space="preserve"> נ' קופת עם</w:t>
      </w:r>
      <w:r w:rsidR="00946015" w:rsidRPr="00F64935">
        <w:rPr>
          <w:rFonts w:ascii="David" w:hAnsi="David" w:cs="David"/>
          <w:rtl/>
        </w:rPr>
        <w:t>: אדם</w:t>
      </w:r>
      <w:r w:rsidR="00EA76C1" w:rsidRPr="00F64935">
        <w:rPr>
          <w:rFonts w:ascii="David" w:hAnsi="David" w:cs="David"/>
          <w:rtl/>
        </w:rPr>
        <w:t xml:space="preserve"> </w:t>
      </w:r>
      <w:r w:rsidR="00946015" w:rsidRPr="00F64935">
        <w:rPr>
          <w:rFonts w:ascii="David" w:hAnsi="David" w:cs="David"/>
          <w:rtl/>
        </w:rPr>
        <w:t>ביקר</w:t>
      </w:r>
      <w:r w:rsidR="00EA76C1" w:rsidRPr="00F64935">
        <w:rPr>
          <w:rFonts w:ascii="David" w:hAnsi="David" w:cs="David"/>
          <w:rtl/>
        </w:rPr>
        <w:t xml:space="preserve"> בכספת </w:t>
      </w:r>
      <w:r w:rsidR="00946015" w:rsidRPr="00F64935">
        <w:rPr>
          <w:rFonts w:ascii="David" w:hAnsi="David" w:cs="David"/>
          <w:rtl/>
        </w:rPr>
        <w:t>ו</w:t>
      </w:r>
      <w:r w:rsidR="00EA76C1" w:rsidRPr="00F64935">
        <w:rPr>
          <w:rFonts w:ascii="David" w:hAnsi="David" w:cs="David"/>
          <w:rtl/>
        </w:rPr>
        <w:t>מצא ניירות ערך</w:t>
      </w:r>
      <w:r w:rsidR="00FB379F" w:rsidRPr="00F64935">
        <w:rPr>
          <w:rFonts w:ascii="David" w:hAnsi="David" w:cs="David"/>
          <w:rtl/>
        </w:rPr>
        <w:t>. המאבד לא נמצא והמוצא רצה אותם. הבנק לא רצה לתת. לא התפרש לפי המשפט עברי (</w:t>
      </w:r>
      <w:r w:rsidR="00946015" w:rsidRPr="00F64935">
        <w:rPr>
          <w:rFonts w:ascii="David" w:hAnsi="David" w:cs="David"/>
          <w:rtl/>
        </w:rPr>
        <w:t>הובא</w:t>
      </w:r>
      <w:r w:rsidR="00FB379F" w:rsidRPr="00F64935">
        <w:rPr>
          <w:rFonts w:ascii="David" w:hAnsi="David" w:cs="David"/>
          <w:rtl/>
        </w:rPr>
        <w:t xml:space="preserve"> ע"י אלון בדעת מיעוט).</w:t>
      </w:r>
    </w:p>
    <w:p w14:paraId="680588E7" w14:textId="6B4ECF1B" w:rsidR="002A447F" w:rsidRPr="00F64935" w:rsidRDefault="00293643" w:rsidP="00B46BF0">
      <w:pPr>
        <w:jc w:val="both"/>
        <w:rPr>
          <w:rFonts w:ascii="David" w:hAnsi="David" w:cs="David"/>
          <w:rtl/>
        </w:rPr>
      </w:pPr>
      <w:r w:rsidRPr="00F64935">
        <w:rPr>
          <w:rFonts w:ascii="David" w:hAnsi="David" w:cs="David"/>
          <w:highlight w:val="green"/>
          <w:rtl/>
        </w:rPr>
        <w:t>מה קורה אם אני מוצא חפץ שעלול להתקלקל???</w:t>
      </w:r>
      <w:r w:rsidRPr="00F64935">
        <w:rPr>
          <w:rFonts w:ascii="David" w:hAnsi="David" w:cs="David"/>
          <w:rtl/>
        </w:rPr>
        <w:t xml:space="preserve"> ארגז פירות, ארגז חלב.... </w:t>
      </w:r>
    </w:p>
    <w:p w14:paraId="496C2A7B" w14:textId="02FEA917" w:rsidR="00293643" w:rsidRPr="00F64935" w:rsidRDefault="00293643" w:rsidP="00B46BF0">
      <w:pPr>
        <w:jc w:val="both"/>
        <w:rPr>
          <w:rFonts w:ascii="David" w:hAnsi="David" w:cs="David"/>
          <w:rtl/>
        </w:rPr>
      </w:pPr>
      <w:r w:rsidRPr="00F64935">
        <w:rPr>
          <w:rFonts w:ascii="David" w:hAnsi="David" w:cs="David"/>
          <w:rtl/>
        </w:rPr>
        <w:t xml:space="preserve">במקרה כזה </w:t>
      </w:r>
      <w:r w:rsidRPr="00F64935">
        <w:rPr>
          <w:rFonts w:ascii="David" w:hAnsi="David" w:cs="David"/>
          <w:b/>
          <w:bCs/>
          <w:rtl/>
        </w:rPr>
        <w:t>ניתן למכור אותו</w:t>
      </w:r>
      <w:r w:rsidRPr="00F64935">
        <w:rPr>
          <w:rFonts w:ascii="David" w:hAnsi="David" w:cs="David"/>
          <w:rtl/>
        </w:rPr>
        <w:t xml:space="preserve"> (אפשר גם לעצמי) ואז אם יבוא המאבד- אחזיר לו את הכסף.</w:t>
      </w:r>
    </w:p>
    <w:p w14:paraId="7EA99BC3" w14:textId="7E94BBAE" w:rsidR="00293643" w:rsidRPr="00F64935" w:rsidRDefault="00293643" w:rsidP="00B46BF0">
      <w:pPr>
        <w:jc w:val="both"/>
        <w:rPr>
          <w:rFonts w:ascii="David" w:hAnsi="David" w:cs="David"/>
          <w:rtl/>
        </w:rPr>
      </w:pPr>
      <w:r w:rsidRPr="00F64935">
        <w:rPr>
          <w:rFonts w:ascii="David" w:hAnsi="David" w:cs="David"/>
          <w:rtl/>
        </w:rPr>
        <w:t xml:space="preserve">אם מצאתי </w:t>
      </w:r>
      <w:r w:rsidRPr="00F64935">
        <w:rPr>
          <w:rFonts w:ascii="David" w:hAnsi="David" w:cs="David"/>
          <w:b/>
          <w:bCs/>
          <w:rtl/>
        </w:rPr>
        <w:t>חפץ שדורש טיפול</w:t>
      </w:r>
      <w:r w:rsidRPr="00F64935">
        <w:rPr>
          <w:rFonts w:ascii="David" w:hAnsi="David" w:cs="David"/>
          <w:rtl/>
        </w:rPr>
        <w:t xml:space="preserve">- חמור למשל, הכלל אומר </w:t>
      </w:r>
      <w:r w:rsidR="00307E53" w:rsidRPr="00F64935">
        <w:rPr>
          <w:rFonts w:ascii="David" w:hAnsi="David" w:cs="David"/>
          <w:rtl/>
        </w:rPr>
        <w:t xml:space="preserve">שאם אני יכול לקזז את ההכנסות מבעל החיים עם ההוצאות עליו- אני </w:t>
      </w:r>
      <w:r w:rsidR="00307E53" w:rsidRPr="00F64935">
        <w:rPr>
          <w:rFonts w:ascii="David" w:hAnsi="David" w:cs="David"/>
          <w:b/>
          <w:bCs/>
          <w:rtl/>
        </w:rPr>
        <w:t xml:space="preserve">מחזיק אותו שנה </w:t>
      </w:r>
      <w:r w:rsidR="00307E53" w:rsidRPr="00F64935">
        <w:rPr>
          <w:rFonts w:ascii="David" w:hAnsi="David" w:cs="David"/>
          <w:rtl/>
        </w:rPr>
        <w:t xml:space="preserve">ואז אני </w:t>
      </w:r>
      <w:r w:rsidR="00307E53" w:rsidRPr="00F64935">
        <w:rPr>
          <w:rFonts w:ascii="David" w:hAnsi="David" w:cs="David"/>
          <w:b/>
          <w:bCs/>
          <w:rtl/>
        </w:rPr>
        <w:t>יכול למכור</w:t>
      </w:r>
      <w:r w:rsidR="00307E53" w:rsidRPr="00F64935">
        <w:rPr>
          <w:rFonts w:ascii="David" w:hAnsi="David" w:cs="David"/>
          <w:rtl/>
        </w:rPr>
        <w:t xml:space="preserve"> אותו ולשמור את הכסף בעבור הבעלים.</w:t>
      </w:r>
    </w:p>
    <w:p w14:paraId="2AF0EE56" w14:textId="393D82D4" w:rsidR="00307E53" w:rsidRPr="00F64935" w:rsidRDefault="00307E53" w:rsidP="00B46BF0">
      <w:pPr>
        <w:jc w:val="both"/>
        <w:rPr>
          <w:rFonts w:ascii="David" w:hAnsi="David" w:cs="David"/>
          <w:rtl/>
        </w:rPr>
      </w:pPr>
      <w:r w:rsidRPr="00F64935">
        <w:rPr>
          <w:rFonts w:ascii="David" w:hAnsi="David" w:cs="David"/>
          <w:rtl/>
        </w:rPr>
        <w:t xml:space="preserve">אם מדובר </w:t>
      </w:r>
      <w:r w:rsidRPr="00F64935">
        <w:rPr>
          <w:rFonts w:ascii="David" w:hAnsi="David" w:cs="David"/>
          <w:b/>
          <w:bCs/>
          <w:rtl/>
        </w:rPr>
        <w:t xml:space="preserve">בחיה </w:t>
      </w:r>
      <w:r w:rsidR="00CA385C" w:rsidRPr="00F64935">
        <w:rPr>
          <w:rFonts w:ascii="David" w:hAnsi="David" w:cs="David"/>
          <w:b/>
          <w:bCs/>
          <w:rtl/>
        </w:rPr>
        <w:t>שלא מניבה כסף</w:t>
      </w:r>
      <w:r w:rsidR="00CA385C" w:rsidRPr="00F64935">
        <w:rPr>
          <w:rFonts w:ascii="David" w:hAnsi="David" w:cs="David"/>
          <w:rtl/>
        </w:rPr>
        <w:t xml:space="preserve">- אני מחויבת לטפל בה </w:t>
      </w:r>
      <w:r w:rsidR="00CA385C" w:rsidRPr="00F64935">
        <w:rPr>
          <w:rFonts w:ascii="David" w:hAnsi="David" w:cs="David"/>
          <w:b/>
          <w:bCs/>
          <w:rtl/>
        </w:rPr>
        <w:t>30 יום</w:t>
      </w:r>
      <w:r w:rsidR="00CA385C" w:rsidRPr="00F64935">
        <w:rPr>
          <w:rFonts w:ascii="David" w:hAnsi="David" w:cs="David"/>
          <w:rtl/>
        </w:rPr>
        <w:t xml:space="preserve"> ואז אני </w:t>
      </w:r>
      <w:r w:rsidR="00CA385C" w:rsidRPr="00F64935">
        <w:rPr>
          <w:rFonts w:ascii="David" w:hAnsi="David" w:cs="David"/>
          <w:b/>
          <w:bCs/>
          <w:rtl/>
        </w:rPr>
        <w:t>יכולה למכור</w:t>
      </w:r>
      <w:r w:rsidR="00CA385C" w:rsidRPr="00F64935">
        <w:rPr>
          <w:rFonts w:ascii="David" w:hAnsi="David" w:cs="David"/>
          <w:rtl/>
        </w:rPr>
        <w:t xml:space="preserve"> ולשמור את הכסף לבעלים.</w:t>
      </w:r>
    </w:p>
    <w:p w14:paraId="0BDD5680" w14:textId="2B73E1FA" w:rsidR="00CA385C" w:rsidRPr="00F64935" w:rsidRDefault="00CA385C" w:rsidP="00B46BF0">
      <w:pPr>
        <w:jc w:val="both"/>
        <w:rPr>
          <w:rFonts w:ascii="David" w:hAnsi="David" w:cs="David"/>
          <w:rtl/>
        </w:rPr>
      </w:pPr>
      <w:r w:rsidRPr="00F64935">
        <w:rPr>
          <w:rFonts w:ascii="David" w:hAnsi="David" w:cs="David"/>
          <w:b/>
          <w:bCs/>
          <w:rtl/>
        </w:rPr>
        <w:t>חובת השבת אבדה היא חובה-</w:t>
      </w:r>
      <w:r w:rsidRPr="00F64935">
        <w:rPr>
          <w:rFonts w:ascii="David" w:hAnsi="David" w:cs="David"/>
          <w:rtl/>
        </w:rPr>
        <w:t xml:space="preserve"> אם מצאתי משהו א</w:t>
      </w:r>
      <w:r w:rsidR="00736C2B" w:rsidRPr="00F64935">
        <w:rPr>
          <w:rFonts w:ascii="David" w:hAnsi="David" w:cs="David"/>
          <w:rtl/>
        </w:rPr>
        <w:t>נ</w:t>
      </w:r>
      <w:r w:rsidRPr="00F64935">
        <w:rPr>
          <w:rFonts w:ascii="David" w:hAnsi="David" w:cs="David"/>
          <w:rtl/>
        </w:rPr>
        <w:t>י מחויבת לטפל בעניין- אם אני מתעלמת אני עוברת על איסור תורה. אסור להתעלם ולעצום עיניים</w:t>
      </w:r>
      <w:r w:rsidR="00AA2A6E" w:rsidRPr="00F64935">
        <w:rPr>
          <w:rFonts w:ascii="David" w:hAnsi="David" w:cs="David"/>
          <w:rtl/>
        </w:rPr>
        <w:t xml:space="preserve"> </w:t>
      </w:r>
      <w:r w:rsidR="00A953CD" w:rsidRPr="00F64935">
        <w:rPr>
          <w:rFonts w:ascii="David" w:hAnsi="David" w:cs="David"/>
          <w:rtl/>
        </w:rPr>
        <w:t>("לא תראה... והתעלמת מהם").</w:t>
      </w:r>
    </w:p>
    <w:p w14:paraId="01322626" w14:textId="77777777" w:rsidR="00736C2B" w:rsidRPr="00F64935" w:rsidRDefault="00CA385C" w:rsidP="00B46BF0">
      <w:pPr>
        <w:jc w:val="both"/>
        <w:rPr>
          <w:rFonts w:ascii="David" w:hAnsi="David" w:cs="David"/>
          <w:u w:val="single"/>
          <w:rtl/>
        </w:rPr>
      </w:pPr>
      <w:r w:rsidRPr="00F64935">
        <w:rPr>
          <w:rFonts w:ascii="David" w:hAnsi="David" w:cs="David"/>
          <w:u w:val="single"/>
          <w:rtl/>
        </w:rPr>
        <w:t xml:space="preserve">יש מקרים בהם מותר לי להתעלם- </w:t>
      </w:r>
    </w:p>
    <w:p w14:paraId="7A047BEA" w14:textId="0E7CD9BB" w:rsidR="00736C2B" w:rsidRPr="00F64935" w:rsidRDefault="00736C2B" w:rsidP="00B46BF0">
      <w:pPr>
        <w:jc w:val="both"/>
        <w:rPr>
          <w:rFonts w:ascii="David" w:hAnsi="David" w:cs="David"/>
          <w:rtl/>
        </w:rPr>
      </w:pPr>
      <w:r w:rsidRPr="00F64935">
        <w:rPr>
          <w:rFonts w:ascii="David" w:hAnsi="David" w:cs="David"/>
          <w:rtl/>
        </w:rPr>
        <w:t xml:space="preserve">1) </w:t>
      </w:r>
      <w:r w:rsidR="00CA385C" w:rsidRPr="00F64935">
        <w:rPr>
          <w:rFonts w:ascii="David" w:hAnsi="David" w:cs="David"/>
          <w:rtl/>
        </w:rPr>
        <w:t xml:space="preserve">אם מדובר בחפץ </w:t>
      </w:r>
      <w:r w:rsidR="00CA385C" w:rsidRPr="00F64935">
        <w:rPr>
          <w:rFonts w:ascii="David" w:hAnsi="David" w:cs="David"/>
          <w:b/>
          <w:bCs/>
          <w:rtl/>
        </w:rPr>
        <w:t>שזמן הטיפול בו שווה יותר מהחפץ</w:t>
      </w:r>
      <w:r w:rsidR="00CA385C" w:rsidRPr="00F64935">
        <w:rPr>
          <w:rFonts w:ascii="David" w:hAnsi="David" w:cs="David"/>
          <w:rtl/>
        </w:rPr>
        <w:t xml:space="preserve"> (מצאתי ערמת עצים להסקה- כבד והזמן שלי עולה יותר מהשווי). </w:t>
      </w:r>
    </w:p>
    <w:p w14:paraId="293ED7BD" w14:textId="4171FB49" w:rsidR="00CA385C" w:rsidRPr="00F64935" w:rsidRDefault="00736C2B" w:rsidP="00B46BF0">
      <w:pPr>
        <w:jc w:val="both"/>
        <w:rPr>
          <w:rFonts w:ascii="David" w:hAnsi="David" w:cs="David"/>
          <w:rtl/>
        </w:rPr>
      </w:pPr>
      <w:r w:rsidRPr="00F64935">
        <w:rPr>
          <w:rFonts w:ascii="David" w:hAnsi="David" w:cs="David"/>
          <w:rtl/>
        </w:rPr>
        <w:t xml:space="preserve">2) </w:t>
      </w:r>
      <w:r w:rsidR="00CA385C" w:rsidRPr="00F64935">
        <w:rPr>
          <w:rFonts w:ascii="David" w:hAnsi="David" w:cs="David"/>
          <w:b/>
          <w:bCs/>
          <w:rtl/>
        </w:rPr>
        <w:t>"זקן ו</w:t>
      </w:r>
      <w:r w:rsidR="008F0819" w:rsidRPr="00F64935">
        <w:rPr>
          <w:rFonts w:ascii="David" w:hAnsi="David" w:cs="David"/>
          <w:b/>
          <w:bCs/>
          <w:rtl/>
        </w:rPr>
        <w:t xml:space="preserve">אינה </w:t>
      </w:r>
      <w:r w:rsidR="00E16C11" w:rsidRPr="00F64935">
        <w:rPr>
          <w:rFonts w:ascii="David" w:hAnsi="David" w:cs="David"/>
          <w:b/>
          <w:bCs/>
          <w:rtl/>
        </w:rPr>
        <w:t>לפי כבודו"</w:t>
      </w:r>
      <w:r w:rsidR="00E16C11" w:rsidRPr="00F64935">
        <w:rPr>
          <w:rFonts w:ascii="David" w:hAnsi="David" w:cs="David"/>
          <w:rtl/>
        </w:rPr>
        <w:t>- אדם שמצא דבר שלא מכבודו להרים מותר ל</w:t>
      </w:r>
      <w:r w:rsidR="000D3292" w:rsidRPr="00F64935">
        <w:rPr>
          <w:rFonts w:ascii="David" w:hAnsi="David" w:cs="David"/>
          <w:rtl/>
        </w:rPr>
        <w:t>ו</w:t>
      </w:r>
      <w:r w:rsidR="00E16C11" w:rsidRPr="00F64935">
        <w:rPr>
          <w:rFonts w:ascii="David" w:hAnsi="David" w:cs="David"/>
          <w:rtl/>
        </w:rPr>
        <w:t xml:space="preserve"> להשאיר על הרצפה שמישהו אחר ירים. </w:t>
      </w:r>
    </w:p>
    <w:p w14:paraId="41BB11A3" w14:textId="0A9C8B2C" w:rsidR="00E16C11" w:rsidRPr="00F64935" w:rsidRDefault="00E16C11" w:rsidP="00B46BF0">
      <w:pPr>
        <w:jc w:val="both"/>
        <w:rPr>
          <w:rFonts w:ascii="David" w:hAnsi="David" w:cs="David"/>
          <w:rtl/>
        </w:rPr>
      </w:pPr>
      <w:r w:rsidRPr="00F64935">
        <w:rPr>
          <w:rFonts w:ascii="David" w:hAnsi="David" w:cs="David"/>
          <w:rtl/>
        </w:rPr>
        <w:t xml:space="preserve">עד כה דיברנו על הדין. </w:t>
      </w:r>
    </w:p>
    <w:p w14:paraId="3293D780" w14:textId="6CD435C1" w:rsidR="008246CB" w:rsidRPr="00F64935" w:rsidRDefault="008246CB" w:rsidP="00B46BF0">
      <w:pPr>
        <w:jc w:val="both"/>
        <w:rPr>
          <w:rFonts w:ascii="David" w:hAnsi="David" w:cs="David"/>
          <w:rtl/>
        </w:rPr>
      </w:pPr>
      <w:r w:rsidRPr="00F64935">
        <w:rPr>
          <w:rFonts w:ascii="David" w:hAnsi="David" w:cs="David" w:hint="cs"/>
          <w:rtl/>
        </w:rPr>
        <w:t xml:space="preserve">3) </w:t>
      </w:r>
      <w:r w:rsidRPr="00F64935">
        <w:rPr>
          <w:rFonts w:ascii="David" w:hAnsi="David" w:cs="David" w:hint="cs"/>
          <w:b/>
          <w:bCs/>
          <w:rtl/>
        </w:rPr>
        <w:t>אם יש מניעה הלכתית</w:t>
      </w:r>
      <w:r w:rsidR="001D3B64" w:rsidRPr="00F64935">
        <w:rPr>
          <w:rFonts w:ascii="David" w:hAnsi="David" w:cs="David" w:hint="cs"/>
          <w:rtl/>
        </w:rPr>
        <w:t>- כהן שרואה מציאה בבית קברות אבל אסור לו להיכנס.</w:t>
      </w:r>
    </w:p>
    <w:p w14:paraId="457193A9" w14:textId="77777777" w:rsidR="000D3292" w:rsidRPr="00F64935" w:rsidRDefault="000D3292" w:rsidP="00B46BF0">
      <w:pPr>
        <w:jc w:val="both"/>
        <w:rPr>
          <w:rFonts w:ascii="David" w:hAnsi="David" w:cs="David"/>
          <w:highlight w:val="green"/>
          <w:rtl/>
        </w:rPr>
      </w:pPr>
    </w:p>
    <w:p w14:paraId="02AB2E4C" w14:textId="4CC1E4C1" w:rsidR="00C00058" w:rsidRPr="00F64935" w:rsidRDefault="00C00058" w:rsidP="00B46BF0">
      <w:pPr>
        <w:jc w:val="both"/>
        <w:rPr>
          <w:rFonts w:ascii="David" w:hAnsi="David" w:cs="David"/>
          <w:rtl/>
        </w:rPr>
      </w:pPr>
      <w:r w:rsidRPr="00F64935">
        <w:rPr>
          <w:rFonts w:ascii="David" w:hAnsi="David" w:cs="David"/>
          <w:highlight w:val="green"/>
          <w:rtl/>
        </w:rPr>
        <w:t>כעת נדבר על מקרים של לפנים משורת הדין:</w:t>
      </w:r>
    </w:p>
    <w:p w14:paraId="2CD406B6" w14:textId="60185AEC" w:rsidR="001C71CA" w:rsidRPr="00F64935" w:rsidRDefault="001C71CA" w:rsidP="00B46BF0">
      <w:pPr>
        <w:jc w:val="both"/>
        <w:rPr>
          <w:rFonts w:ascii="David" w:hAnsi="David" w:cs="David"/>
          <w:b/>
          <w:bCs/>
          <w:u w:val="single"/>
          <w:rtl/>
        </w:rPr>
      </w:pPr>
      <w:r w:rsidRPr="00F64935">
        <w:rPr>
          <w:rFonts w:ascii="David" w:hAnsi="David" w:cs="David"/>
          <w:b/>
          <w:bCs/>
          <w:highlight w:val="cyan"/>
          <w:u w:val="single"/>
          <w:rtl/>
        </w:rPr>
        <w:t>תלמוד בבלי מסכת בבא מציעא דף כ"ד עמוד ב'</w:t>
      </w:r>
    </w:p>
    <w:p w14:paraId="3D9FE51B" w14:textId="0745BA8C" w:rsidR="001C71CA" w:rsidRPr="00F64935" w:rsidRDefault="009C7E13" w:rsidP="00B46BF0">
      <w:pPr>
        <w:jc w:val="both"/>
        <w:rPr>
          <w:rFonts w:ascii="David" w:hAnsi="David" w:cs="David"/>
          <w:rtl/>
        </w:rPr>
      </w:pPr>
      <w:r w:rsidRPr="00F64935">
        <w:rPr>
          <w:rFonts w:ascii="David" w:hAnsi="David" w:cs="David"/>
          <w:b/>
          <w:bCs/>
          <w:highlight w:val="yellow"/>
          <w:rtl/>
        </w:rPr>
        <w:t>1)</w:t>
      </w:r>
      <w:r w:rsidRPr="00F64935">
        <w:rPr>
          <w:rFonts w:ascii="David" w:hAnsi="David" w:cs="David"/>
          <w:rtl/>
        </w:rPr>
        <w:t xml:space="preserve"> </w:t>
      </w:r>
      <w:r w:rsidRPr="00F64935">
        <w:rPr>
          <w:rFonts w:ascii="David" w:hAnsi="David" w:cs="David"/>
          <w:u w:val="single"/>
          <w:rtl/>
        </w:rPr>
        <w:t>רב יהודה</w:t>
      </w:r>
      <w:r w:rsidRPr="00F64935">
        <w:rPr>
          <w:rFonts w:ascii="David" w:hAnsi="David" w:cs="David"/>
          <w:rtl/>
        </w:rPr>
        <w:t xml:space="preserve"> היה הולך אחרי</w:t>
      </w:r>
      <w:r w:rsidR="00EE6AFF" w:rsidRPr="00F64935">
        <w:rPr>
          <w:rFonts w:ascii="David" w:hAnsi="David" w:cs="David"/>
          <w:rtl/>
        </w:rPr>
        <w:t xml:space="preserve"> רבו</w:t>
      </w:r>
      <w:r w:rsidRPr="00F64935">
        <w:rPr>
          <w:rFonts w:ascii="David" w:hAnsi="David" w:cs="David"/>
          <w:rtl/>
        </w:rPr>
        <w:t xml:space="preserve"> </w:t>
      </w:r>
      <w:r w:rsidRPr="00F64935">
        <w:rPr>
          <w:rFonts w:ascii="David" w:hAnsi="David" w:cs="David"/>
          <w:u w:val="single"/>
          <w:rtl/>
        </w:rPr>
        <w:t>שמואל</w:t>
      </w:r>
      <w:r w:rsidRPr="00F64935">
        <w:rPr>
          <w:rFonts w:ascii="David" w:hAnsi="David" w:cs="David"/>
          <w:rtl/>
        </w:rPr>
        <w:t xml:space="preserve"> </w:t>
      </w:r>
      <w:r w:rsidRPr="00F64935">
        <w:rPr>
          <w:rFonts w:ascii="David" w:hAnsi="David" w:cs="David"/>
          <w:b/>
          <w:bCs/>
          <w:rtl/>
        </w:rPr>
        <w:t xml:space="preserve">בשוק מכירת חיטה </w:t>
      </w:r>
      <w:r w:rsidRPr="00F64935">
        <w:rPr>
          <w:rFonts w:ascii="David" w:hAnsi="David" w:cs="David"/>
          <w:rtl/>
        </w:rPr>
        <w:t xml:space="preserve">(שמואל- אמורא בדור הראשון, </w:t>
      </w:r>
      <w:r w:rsidR="00F43DDC" w:rsidRPr="00F64935">
        <w:rPr>
          <w:rFonts w:ascii="David" w:hAnsi="David" w:cs="David"/>
          <w:rtl/>
        </w:rPr>
        <w:t xml:space="preserve">רב יהודה- אמורא בדור השני- תלמידו של שמואל). רוב המצויים באותו שוק בבבל לא היו יהודים. תוך כדי הליכה </w:t>
      </w:r>
      <w:r w:rsidR="007A1CAA" w:rsidRPr="00F64935">
        <w:rPr>
          <w:rFonts w:ascii="David" w:hAnsi="David" w:cs="David"/>
          <w:rtl/>
        </w:rPr>
        <w:t xml:space="preserve">התלמיד שואל את רבו- </w:t>
      </w:r>
      <w:r w:rsidR="007A1CAA" w:rsidRPr="00F64935">
        <w:rPr>
          <w:rFonts w:ascii="David" w:hAnsi="David" w:cs="David"/>
          <w:b/>
          <w:bCs/>
          <w:rtl/>
        </w:rPr>
        <w:t>אם הייתי מוצא פה ארנק- מה הדין?</w:t>
      </w:r>
      <w:r w:rsidR="007A1CAA" w:rsidRPr="00F64935">
        <w:rPr>
          <w:rFonts w:ascii="David" w:hAnsi="David" w:cs="David"/>
          <w:rtl/>
        </w:rPr>
        <w:t xml:space="preserve"> </w:t>
      </w:r>
      <w:r w:rsidR="001C71CA" w:rsidRPr="00F64935">
        <w:rPr>
          <w:rFonts w:ascii="David" w:hAnsi="David" w:cs="David"/>
          <w:rtl/>
        </w:rPr>
        <w:t xml:space="preserve">(גם אז </w:t>
      </w:r>
      <w:r w:rsidR="007A1CAA" w:rsidRPr="00F64935">
        <w:rPr>
          <w:rFonts w:ascii="David" w:hAnsi="David" w:cs="David"/>
          <w:rtl/>
        </w:rPr>
        <w:t xml:space="preserve">ארנק היה דבר שיש בו סימנים- </w:t>
      </w:r>
      <w:r w:rsidR="000D3292" w:rsidRPr="00F64935">
        <w:rPr>
          <w:rFonts w:ascii="David" w:hAnsi="David" w:cs="David"/>
          <w:rtl/>
        </w:rPr>
        <w:t xml:space="preserve">נהגו לתפור </w:t>
      </w:r>
      <w:r w:rsidR="007A1CAA" w:rsidRPr="00F64935">
        <w:rPr>
          <w:rFonts w:ascii="David" w:hAnsi="David" w:cs="David"/>
          <w:rtl/>
        </w:rPr>
        <w:t>מחתיכות בדים</w:t>
      </w:r>
      <w:r w:rsidR="001C71CA" w:rsidRPr="00F64935">
        <w:rPr>
          <w:rFonts w:ascii="David" w:hAnsi="David" w:cs="David"/>
          <w:rtl/>
        </w:rPr>
        <w:t>).</w:t>
      </w:r>
      <w:r w:rsidR="007A1CAA" w:rsidRPr="00F64935">
        <w:rPr>
          <w:rFonts w:ascii="David" w:hAnsi="David" w:cs="David"/>
          <w:rtl/>
        </w:rPr>
        <w:t xml:space="preserve"> אז </w:t>
      </w:r>
      <w:r w:rsidR="001C71CA" w:rsidRPr="00F64935">
        <w:rPr>
          <w:rFonts w:ascii="David" w:hAnsi="David" w:cs="David"/>
          <w:rtl/>
        </w:rPr>
        <w:t>מדוע</w:t>
      </w:r>
      <w:r w:rsidR="007A1CAA" w:rsidRPr="00F64935">
        <w:rPr>
          <w:rFonts w:ascii="David" w:hAnsi="David" w:cs="David"/>
          <w:rtl/>
        </w:rPr>
        <w:t xml:space="preserve"> הוא שאל את השאלה? כי רוב המצויים במקום לא יהודים. </w:t>
      </w:r>
      <w:r w:rsidR="005219AC" w:rsidRPr="00F64935">
        <w:rPr>
          <w:rFonts w:ascii="David" w:hAnsi="David" w:cs="David"/>
          <w:b/>
          <w:bCs/>
          <w:rtl/>
        </w:rPr>
        <w:t xml:space="preserve">שמואל עונה לו כי מי שמצא יכול לקחת את זה לעצמו כי אפשר להניח שהאדם </w:t>
      </w:r>
      <w:r w:rsidR="0034453A" w:rsidRPr="00F64935">
        <w:rPr>
          <w:rFonts w:ascii="David" w:hAnsi="David" w:cs="David"/>
          <w:b/>
          <w:bCs/>
          <w:rtl/>
        </w:rPr>
        <w:t>ה</w:t>
      </w:r>
      <w:r w:rsidR="005219AC" w:rsidRPr="00F64935">
        <w:rPr>
          <w:rFonts w:ascii="David" w:hAnsi="David" w:cs="David"/>
          <w:b/>
          <w:bCs/>
          <w:rtl/>
        </w:rPr>
        <w:t xml:space="preserve">תייאש. </w:t>
      </w:r>
      <w:r w:rsidR="001C71CA" w:rsidRPr="00F64935">
        <w:rPr>
          <w:rFonts w:ascii="David" w:hAnsi="David" w:cs="David"/>
          <w:rtl/>
        </w:rPr>
        <w:t xml:space="preserve">מוסיף רב יהודה ושואל- </w:t>
      </w:r>
      <w:r w:rsidR="005219AC" w:rsidRPr="00F64935">
        <w:rPr>
          <w:rFonts w:ascii="David" w:hAnsi="David" w:cs="David"/>
          <w:rtl/>
        </w:rPr>
        <w:t xml:space="preserve">מה קורה אם </w:t>
      </w:r>
      <w:r w:rsidR="005219AC" w:rsidRPr="00F64935">
        <w:rPr>
          <w:rFonts w:ascii="David" w:hAnsi="David" w:cs="David"/>
          <w:b/>
          <w:bCs/>
          <w:rtl/>
        </w:rPr>
        <w:t xml:space="preserve">לקחתי </w:t>
      </w:r>
      <w:r w:rsidR="005219AC" w:rsidRPr="00F64935">
        <w:rPr>
          <w:rFonts w:ascii="David" w:hAnsi="David" w:cs="David"/>
          <w:rtl/>
        </w:rPr>
        <w:t xml:space="preserve">את זה לעצמי </w:t>
      </w:r>
      <w:r w:rsidR="005219AC" w:rsidRPr="00F64935">
        <w:rPr>
          <w:rFonts w:ascii="David" w:hAnsi="David" w:cs="David"/>
          <w:b/>
          <w:bCs/>
          <w:rtl/>
        </w:rPr>
        <w:t>ואז אדם בא ונותן לי סימנים ואכן האבדה היא שלו</w:t>
      </w:r>
      <w:r w:rsidR="005219AC" w:rsidRPr="00F64935">
        <w:rPr>
          <w:rFonts w:ascii="David" w:hAnsi="David" w:cs="David"/>
          <w:rtl/>
        </w:rPr>
        <w:t>. האם אני צרי</w:t>
      </w:r>
      <w:r w:rsidR="00EE6AFF" w:rsidRPr="00F64935">
        <w:rPr>
          <w:rFonts w:ascii="David" w:hAnsi="David" w:cs="David"/>
          <w:rtl/>
        </w:rPr>
        <w:t>ך</w:t>
      </w:r>
      <w:r w:rsidR="005219AC" w:rsidRPr="00F64935">
        <w:rPr>
          <w:rFonts w:ascii="David" w:hAnsi="David" w:cs="David"/>
          <w:rtl/>
        </w:rPr>
        <w:t xml:space="preserve"> לתת לו את זה? </w:t>
      </w:r>
      <w:r w:rsidR="00E92AC0" w:rsidRPr="00F64935">
        <w:rPr>
          <w:rFonts w:ascii="David" w:hAnsi="David" w:cs="David"/>
          <w:rtl/>
        </w:rPr>
        <w:t>על פניו הה</w:t>
      </w:r>
      <w:r w:rsidR="00EE6AFF" w:rsidRPr="00F64935">
        <w:rPr>
          <w:rFonts w:ascii="David" w:hAnsi="David" w:cs="David"/>
          <w:rtl/>
        </w:rPr>
        <w:t>י</w:t>
      </w:r>
      <w:r w:rsidR="00E92AC0" w:rsidRPr="00F64935">
        <w:rPr>
          <w:rFonts w:ascii="David" w:hAnsi="David" w:cs="David"/>
          <w:rtl/>
        </w:rPr>
        <w:t xml:space="preserve">גיון אומר שצריך להחזיר, </w:t>
      </w:r>
      <w:r w:rsidR="00E92AC0" w:rsidRPr="00F64935">
        <w:rPr>
          <w:rFonts w:ascii="David" w:hAnsi="David" w:cs="David"/>
          <w:b/>
          <w:bCs/>
          <w:rtl/>
        </w:rPr>
        <w:t xml:space="preserve">אך על פי דין עושה רושם שלא צריך להחזיר- כי מבחן הייאוש הוא מבחן </w:t>
      </w:r>
      <w:r w:rsidR="00086B3C" w:rsidRPr="00F64935">
        <w:rPr>
          <w:rFonts w:ascii="David" w:hAnsi="David" w:cs="David" w:hint="cs"/>
          <w:b/>
          <w:bCs/>
          <w:rtl/>
        </w:rPr>
        <w:t>אובייקטיבי</w:t>
      </w:r>
      <w:r w:rsidR="00E92AC0" w:rsidRPr="00F64935">
        <w:rPr>
          <w:rFonts w:ascii="David" w:hAnsi="David" w:cs="David"/>
          <w:b/>
          <w:bCs/>
          <w:rtl/>
        </w:rPr>
        <w:t xml:space="preserve"> ולא </w:t>
      </w:r>
      <w:r w:rsidR="00086B3C" w:rsidRPr="00F64935">
        <w:rPr>
          <w:rFonts w:ascii="David" w:hAnsi="David" w:cs="David" w:hint="cs"/>
          <w:b/>
          <w:bCs/>
          <w:rtl/>
        </w:rPr>
        <w:t>סובייקטיבי</w:t>
      </w:r>
      <w:r w:rsidR="00E92AC0" w:rsidRPr="00F64935">
        <w:rPr>
          <w:rFonts w:ascii="David" w:hAnsi="David" w:cs="David"/>
          <w:rtl/>
        </w:rPr>
        <w:t>.</w:t>
      </w:r>
      <w:r w:rsidR="003C5BA2" w:rsidRPr="00F64935">
        <w:rPr>
          <w:rFonts w:ascii="David" w:hAnsi="David" w:cs="David"/>
          <w:rtl/>
        </w:rPr>
        <w:t xml:space="preserve"> לכן זה לא אמור לשנות אם אותו אדם סובייקטיבית לא התייאש.</w:t>
      </w:r>
      <w:r w:rsidR="00EE6AFF" w:rsidRPr="00F64935">
        <w:rPr>
          <w:rFonts w:ascii="David" w:hAnsi="David" w:cs="David"/>
          <w:rtl/>
        </w:rPr>
        <w:t xml:space="preserve"> </w:t>
      </w:r>
      <w:r w:rsidR="003C5BA2" w:rsidRPr="00F64935">
        <w:rPr>
          <w:rFonts w:ascii="David" w:hAnsi="David" w:cs="David"/>
          <w:u w:val="single"/>
          <w:rtl/>
        </w:rPr>
        <w:t>שמואל עונה לו דבר אחר</w:t>
      </w:r>
      <w:r w:rsidR="003C5BA2" w:rsidRPr="00F64935">
        <w:rPr>
          <w:rFonts w:ascii="David" w:hAnsi="David" w:cs="David"/>
          <w:rtl/>
        </w:rPr>
        <w:t xml:space="preserve">- </w:t>
      </w:r>
      <w:r w:rsidR="003C5BA2" w:rsidRPr="00F64935">
        <w:rPr>
          <w:rFonts w:ascii="David" w:hAnsi="David" w:cs="David"/>
          <w:b/>
          <w:bCs/>
          <w:rtl/>
        </w:rPr>
        <w:t xml:space="preserve">אתה חייב להחזיר את הארנק במקרה כזה. </w:t>
      </w:r>
    </w:p>
    <w:p w14:paraId="5A48D12E" w14:textId="5C415584" w:rsidR="007D2901" w:rsidRPr="00F64935" w:rsidRDefault="007D2901" w:rsidP="00B46BF0">
      <w:pPr>
        <w:jc w:val="both"/>
        <w:rPr>
          <w:rFonts w:ascii="David" w:hAnsi="David" w:cs="David"/>
          <w:rtl/>
        </w:rPr>
      </w:pPr>
      <w:r w:rsidRPr="00F64935">
        <w:rPr>
          <w:rFonts w:ascii="David" w:hAnsi="David" w:cs="David"/>
          <w:rtl/>
        </w:rPr>
        <w:t>אומרת המשנה</w:t>
      </w:r>
      <w:r w:rsidRPr="00F64935">
        <w:rPr>
          <w:rFonts w:ascii="David" w:hAnsi="David" w:cs="David"/>
          <w:b/>
          <w:bCs/>
          <w:rtl/>
        </w:rPr>
        <w:t xml:space="preserve"> "</w:t>
      </w:r>
      <w:proofErr w:type="spellStart"/>
      <w:r w:rsidRPr="00F64935">
        <w:rPr>
          <w:rFonts w:ascii="David" w:hAnsi="David" w:cs="David"/>
          <w:b/>
          <w:bCs/>
          <w:rtl/>
        </w:rPr>
        <w:t>תרתא</w:t>
      </w:r>
      <w:proofErr w:type="spellEnd"/>
      <w:r w:rsidRPr="00F64935">
        <w:rPr>
          <w:rFonts w:ascii="David" w:hAnsi="David" w:cs="David"/>
          <w:b/>
          <w:bCs/>
          <w:rtl/>
        </w:rPr>
        <w:t>"-</w:t>
      </w:r>
      <w:r w:rsidRPr="00F64935">
        <w:rPr>
          <w:rFonts w:ascii="David" w:hAnsi="David" w:cs="David"/>
          <w:rtl/>
        </w:rPr>
        <w:t xml:space="preserve"> מדובר בשתי מצוות סותרות. מה קורה פה? תחליטו? </w:t>
      </w:r>
      <w:r w:rsidR="00DE14E4" w:rsidRPr="00F64935">
        <w:rPr>
          <w:rFonts w:ascii="David" w:hAnsi="David" w:cs="David"/>
          <w:rtl/>
        </w:rPr>
        <w:t>אמ</w:t>
      </w:r>
      <w:r w:rsidR="00B266ED">
        <w:rPr>
          <w:rFonts w:ascii="David" w:hAnsi="David" w:cs="David" w:hint="cs"/>
          <w:rtl/>
        </w:rPr>
        <w:t>ר</w:t>
      </w:r>
      <w:r w:rsidR="00DE14E4" w:rsidRPr="00F64935">
        <w:rPr>
          <w:rFonts w:ascii="David" w:hAnsi="David" w:cs="David"/>
          <w:rtl/>
        </w:rPr>
        <w:t xml:space="preserve"> לו רב שמואל- לא התבלבלתי- אתה חייב להחזיר </w:t>
      </w:r>
      <w:r w:rsidR="00DE14E4" w:rsidRPr="00F64935">
        <w:rPr>
          <w:rFonts w:ascii="David" w:hAnsi="David" w:cs="David"/>
          <w:b/>
          <w:bCs/>
          <w:rtl/>
        </w:rPr>
        <w:t>"לפנים משורת הדין".</w:t>
      </w:r>
      <w:r w:rsidR="00DE14E4" w:rsidRPr="00F64935">
        <w:rPr>
          <w:rFonts w:ascii="David" w:hAnsi="David" w:cs="David"/>
          <w:rtl/>
        </w:rPr>
        <w:t xml:space="preserve"> ע"פ דין זה שלך. אבל לפנים משורת הדין אתה חייב להחזיר.</w:t>
      </w:r>
      <w:r w:rsidR="00D636C6" w:rsidRPr="00F64935">
        <w:rPr>
          <w:rFonts w:ascii="David" w:hAnsi="David" w:cs="David"/>
          <w:rtl/>
        </w:rPr>
        <w:t xml:space="preserve"> (הוא לא אמר "כדאי שתחזיר" או "ראוי שתחזיר" – אלא </w:t>
      </w:r>
      <w:r w:rsidR="00D636C6" w:rsidRPr="00F64935">
        <w:rPr>
          <w:rFonts w:ascii="David" w:hAnsi="David" w:cs="David"/>
          <w:b/>
          <w:bCs/>
          <w:rtl/>
        </w:rPr>
        <w:t>חייב</w:t>
      </w:r>
      <w:r w:rsidR="00D636C6" w:rsidRPr="00F64935">
        <w:rPr>
          <w:rFonts w:ascii="David" w:hAnsi="David" w:cs="David"/>
          <w:rtl/>
        </w:rPr>
        <w:t xml:space="preserve">!!! אתה חייב לפעול לפנים משורת הדין ולהחזיר לו את הארנק). שמואל למד זאת מאביו שמצא פעם חמורים וטיפל בהם מעבר לשנה ואז נמצא המאבד ואבא שלו לא מכר את החמורים- נהג לפנים משורת הדין, המשיך לטפל בהם ולבסוף החזיר אותם לבעליהם. </w:t>
      </w:r>
    </w:p>
    <w:p w14:paraId="53CF9E9C" w14:textId="263CAEDD" w:rsidR="00F654BF" w:rsidRPr="00F64935" w:rsidRDefault="00D636C6" w:rsidP="00B46BF0">
      <w:pPr>
        <w:jc w:val="both"/>
        <w:rPr>
          <w:rFonts w:ascii="David" w:hAnsi="David" w:cs="David"/>
          <w:rtl/>
        </w:rPr>
      </w:pPr>
      <w:r w:rsidRPr="00F64935">
        <w:rPr>
          <w:rFonts w:ascii="David" w:hAnsi="David" w:cs="David"/>
          <w:b/>
          <w:bCs/>
          <w:highlight w:val="yellow"/>
          <w:rtl/>
        </w:rPr>
        <w:t>2)</w:t>
      </w:r>
      <w:r w:rsidRPr="00F64935">
        <w:rPr>
          <w:rFonts w:ascii="David" w:hAnsi="David" w:cs="David"/>
          <w:rtl/>
        </w:rPr>
        <w:t xml:space="preserve"> </w:t>
      </w:r>
      <w:r w:rsidRPr="00F64935">
        <w:rPr>
          <w:rFonts w:ascii="David" w:hAnsi="David" w:cs="David"/>
          <w:u w:val="single"/>
          <w:rtl/>
        </w:rPr>
        <w:t>רבא</w:t>
      </w:r>
      <w:r w:rsidR="001C71CA" w:rsidRPr="00F64935">
        <w:rPr>
          <w:rFonts w:ascii="David" w:hAnsi="David" w:cs="David"/>
          <w:rtl/>
        </w:rPr>
        <w:t xml:space="preserve"> </w:t>
      </w:r>
      <w:r w:rsidR="005B55E4" w:rsidRPr="00F64935">
        <w:rPr>
          <w:rFonts w:ascii="David" w:hAnsi="David" w:cs="David"/>
          <w:rtl/>
        </w:rPr>
        <w:t xml:space="preserve">(אמורא דור רביעי) </w:t>
      </w:r>
      <w:r w:rsidR="005B55E4" w:rsidRPr="00F64935">
        <w:rPr>
          <w:rFonts w:ascii="David" w:hAnsi="David" w:cs="David"/>
          <w:u w:val="single"/>
          <w:rtl/>
        </w:rPr>
        <w:t>ורב נחמן</w:t>
      </w:r>
      <w:r w:rsidR="001C71CA" w:rsidRPr="00F64935">
        <w:rPr>
          <w:rFonts w:ascii="David" w:hAnsi="David" w:cs="David"/>
          <w:rtl/>
        </w:rPr>
        <w:t xml:space="preserve"> </w:t>
      </w:r>
      <w:r w:rsidR="005B55E4" w:rsidRPr="00F64935">
        <w:rPr>
          <w:rFonts w:ascii="David" w:hAnsi="David" w:cs="David"/>
          <w:rtl/>
        </w:rPr>
        <w:t>(אמורא דור שלישי). הולכים יחד ב</w:t>
      </w:r>
      <w:r w:rsidR="005B55E4" w:rsidRPr="00F64935">
        <w:rPr>
          <w:rFonts w:ascii="David" w:hAnsi="David" w:cs="David"/>
          <w:b/>
          <w:bCs/>
          <w:rtl/>
        </w:rPr>
        <w:t xml:space="preserve">שוק של "רצענים" </w:t>
      </w:r>
      <w:r w:rsidR="005B55E4" w:rsidRPr="00F64935">
        <w:rPr>
          <w:rFonts w:ascii="David" w:hAnsi="David" w:cs="David"/>
          <w:rtl/>
        </w:rPr>
        <w:t xml:space="preserve">וגם פה </w:t>
      </w:r>
      <w:r w:rsidR="00500CB6" w:rsidRPr="00F64935">
        <w:rPr>
          <w:rFonts w:ascii="David" w:hAnsi="David" w:cs="David"/>
          <w:rtl/>
        </w:rPr>
        <w:t xml:space="preserve">מדובר בשוק שיש בו רוב גויים. רבא שואל אותו </w:t>
      </w:r>
      <w:r w:rsidR="00500CB6" w:rsidRPr="00F64935">
        <w:rPr>
          <w:rFonts w:ascii="David" w:hAnsi="David" w:cs="David"/>
          <w:b/>
          <w:bCs/>
          <w:rtl/>
        </w:rPr>
        <w:t>מה קורה אם נמצא פה ארנק ולקחתי אותו ואז מישהו בא לבקש אותו- מה הדין?</w:t>
      </w:r>
      <w:r w:rsidR="00500CB6" w:rsidRPr="00F64935">
        <w:rPr>
          <w:rFonts w:ascii="David" w:hAnsi="David" w:cs="David"/>
          <w:rtl/>
        </w:rPr>
        <w:t xml:space="preserve"> אומר </w:t>
      </w:r>
      <w:r w:rsidR="00F654BF" w:rsidRPr="00F64935">
        <w:rPr>
          <w:rFonts w:ascii="David" w:hAnsi="David" w:cs="David"/>
          <w:rtl/>
        </w:rPr>
        <w:t xml:space="preserve">לו רב נחמן- </w:t>
      </w:r>
      <w:r w:rsidR="00F654BF" w:rsidRPr="00F64935">
        <w:rPr>
          <w:rFonts w:ascii="David" w:hAnsi="David" w:cs="David"/>
          <w:b/>
          <w:bCs/>
          <w:rtl/>
        </w:rPr>
        <w:t xml:space="preserve">אתה לא חייב להחזיר לו. </w:t>
      </w:r>
      <w:r w:rsidR="00F654BF" w:rsidRPr="00F64935">
        <w:rPr>
          <w:rFonts w:ascii="David" w:hAnsi="David" w:cs="David"/>
          <w:rtl/>
        </w:rPr>
        <w:t>רבא אומר לו – אבל ה</w:t>
      </w:r>
      <w:r w:rsidR="003832B3" w:rsidRPr="00F64935">
        <w:rPr>
          <w:rFonts w:ascii="David" w:hAnsi="David" w:cs="David"/>
          <w:rtl/>
        </w:rPr>
        <w:t>מאבד</w:t>
      </w:r>
      <w:r w:rsidR="00F654BF" w:rsidRPr="00F64935">
        <w:rPr>
          <w:rFonts w:ascii="David" w:hAnsi="David" w:cs="David"/>
          <w:rtl/>
        </w:rPr>
        <w:t xml:space="preserve"> עומד וצווח!! מה? אני לא אחזיר לו???? אומר לו רב נחמן צריך להבדיל בין 2 סוגי צוות- </w:t>
      </w:r>
      <w:r w:rsidR="00816385">
        <w:rPr>
          <w:rFonts w:ascii="David" w:hAnsi="David" w:cs="David" w:hint="cs"/>
          <w:b/>
          <w:bCs/>
          <w:rtl/>
        </w:rPr>
        <w:t>"</w:t>
      </w:r>
      <w:r w:rsidR="00F654BF" w:rsidRPr="00F64935">
        <w:rPr>
          <w:rFonts w:ascii="David" w:hAnsi="David" w:cs="David"/>
          <w:b/>
          <w:bCs/>
          <w:rtl/>
        </w:rPr>
        <w:t>צווחת ייאוש</w:t>
      </w:r>
      <w:r w:rsidR="00816385">
        <w:rPr>
          <w:rFonts w:ascii="David" w:hAnsi="David" w:cs="David" w:hint="cs"/>
          <w:b/>
          <w:bCs/>
          <w:rtl/>
        </w:rPr>
        <w:t>"</w:t>
      </w:r>
      <w:r w:rsidR="00F654BF" w:rsidRPr="00F64935">
        <w:rPr>
          <w:rFonts w:ascii="David" w:hAnsi="David" w:cs="David"/>
          <w:rtl/>
        </w:rPr>
        <w:t xml:space="preserve"> (הספינה טבעה, </w:t>
      </w:r>
      <w:r w:rsidR="00995B06" w:rsidRPr="00F64935">
        <w:rPr>
          <w:rFonts w:ascii="David" w:hAnsi="David" w:cs="David"/>
          <w:rtl/>
        </w:rPr>
        <w:t>אין מה לעשות) ו</w:t>
      </w:r>
      <w:r w:rsidR="00995B06" w:rsidRPr="00F64935">
        <w:rPr>
          <w:rFonts w:ascii="David" w:hAnsi="David" w:cs="David"/>
          <w:b/>
          <w:bCs/>
          <w:rtl/>
        </w:rPr>
        <w:t>"צווחת חיפוש כשיש סיכוי למ</w:t>
      </w:r>
      <w:r w:rsidR="00DE3D2F" w:rsidRPr="00F64935">
        <w:rPr>
          <w:rFonts w:ascii="David" w:hAnsi="David" w:cs="David"/>
          <w:b/>
          <w:bCs/>
          <w:rtl/>
        </w:rPr>
        <w:t>צ</w:t>
      </w:r>
      <w:r w:rsidR="00995B06" w:rsidRPr="00F64935">
        <w:rPr>
          <w:rFonts w:ascii="David" w:hAnsi="David" w:cs="David"/>
          <w:b/>
          <w:bCs/>
          <w:rtl/>
        </w:rPr>
        <w:t xml:space="preserve">וא" </w:t>
      </w:r>
      <w:r w:rsidR="00995B06" w:rsidRPr="00F64935">
        <w:rPr>
          <w:rFonts w:ascii="David" w:hAnsi="David" w:cs="David"/>
          <w:rtl/>
        </w:rPr>
        <w:t xml:space="preserve">ופה אין סיכוי. רב נחמן לא אומר לו שאסור להחזיר- הוא יכול אם בא לו- פשוט </w:t>
      </w:r>
      <w:r w:rsidR="00995B06" w:rsidRPr="00F64935">
        <w:rPr>
          <w:rFonts w:ascii="David" w:hAnsi="David" w:cs="David"/>
          <w:b/>
          <w:bCs/>
          <w:rtl/>
        </w:rPr>
        <w:t>מהדין הוא לא חייב.</w:t>
      </w:r>
    </w:p>
    <w:p w14:paraId="715DD533" w14:textId="0A4937A7" w:rsidR="001C71CA" w:rsidRPr="00F64935" w:rsidRDefault="001C71CA" w:rsidP="00B46BF0">
      <w:pPr>
        <w:jc w:val="both"/>
        <w:rPr>
          <w:rFonts w:ascii="David" w:hAnsi="David" w:cs="David"/>
          <w:b/>
          <w:bCs/>
          <w:u w:val="single"/>
          <w:rtl/>
        </w:rPr>
      </w:pPr>
      <w:r w:rsidRPr="00F64935">
        <w:rPr>
          <w:rFonts w:ascii="David" w:hAnsi="David" w:cs="David"/>
          <w:b/>
          <w:bCs/>
          <w:highlight w:val="cyan"/>
          <w:u w:val="single"/>
          <w:rtl/>
        </w:rPr>
        <w:t>תלמוד בבלי מסכת בבא מציעא דף ל' עמוד ב'</w:t>
      </w:r>
    </w:p>
    <w:p w14:paraId="5630A513" w14:textId="2D72F166" w:rsidR="00F0449F" w:rsidRPr="00F64935" w:rsidRDefault="008E2EC3" w:rsidP="00B46BF0">
      <w:pPr>
        <w:pBdr>
          <w:bottom w:val="single" w:sz="6" w:space="0" w:color="auto"/>
        </w:pBdr>
        <w:jc w:val="both"/>
        <w:rPr>
          <w:rFonts w:ascii="David" w:hAnsi="David" w:cs="David"/>
          <w:b/>
          <w:bCs/>
          <w:rtl/>
        </w:rPr>
      </w:pPr>
      <w:r w:rsidRPr="00F64935">
        <w:rPr>
          <w:rFonts w:ascii="David" w:hAnsi="David" w:cs="David"/>
          <w:b/>
          <w:bCs/>
          <w:highlight w:val="yellow"/>
          <w:rtl/>
        </w:rPr>
        <w:t>3)</w:t>
      </w:r>
      <w:r w:rsidRPr="00F64935">
        <w:rPr>
          <w:rFonts w:ascii="David" w:hAnsi="David" w:cs="David"/>
          <w:b/>
          <w:bCs/>
          <w:rtl/>
        </w:rPr>
        <w:t xml:space="preserve"> </w:t>
      </w:r>
      <w:r w:rsidRPr="00F64935">
        <w:rPr>
          <w:rFonts w:ascii="David" w:hAnsi="David" w:cs="David"/>
          <w:u w:val="single"/>
          <w:rtl/>
        </w:rPr>
        <w:t>רבי שמואל</w:t>
      </w:r>
      <w:r w:rsidRPr="00F64935">
        <w:rPr>
          <w:rFonts w:ascii="David" w:hAnsi="David" w:cs="David"/>
          <w:rtl/>
        </w:rPr>
        <w:t xml:space="preserve"> </w:t>
      </w:r>
      <w:r w:rsidRPr="00F64935">
        <w:rPr>
          <w:rFonts w:ascii="David" w:hAnsi="David" w:cs="David"/>
          <w:u w:val="single"/>
          <w:rtl/>
        </w:rPr>
        <w:t>ורבי יוסי</w:t>
      </w:r>
      <w:r w:rsidRPr="00F64935">
        <w:rPr>
          <w:rFonts w:ascii="David" w:hAnsi="David" w:cs="David"/>
          <w:rtl/>
        </w:rPr>
        <w:t xml:space="preserve"> הולכים בדרך- הם פוגשים </w:t>
      </w:r>
      <w:r w:rsidRPr="00F64935">
        <w:rPr>
          <w:rFonts w:ascii="David" w:hAnsi="David" w:cs="David"/>
          <w:b/>
          <w:bCs/>
          <w:rtl/>
        </w:rPr>
        <w:t>אדם שנושא שק עצים ועוצר לנוח</w:t>
      </w:r>
      <w:r w:rsidRPr="00F64935">
        <w:rPr>
          <w:rFonts w:ascii="David" w:hAnsi="David" w:cs="David"/>
          <w:rtl/>
        </w:rPr>
        <w:t xml:space="preserve"> ומניח את השק על הרצפה. כעת הוא רוצה להמשיך ללכת והוא </w:t>
      </w:r>
      <w:r w:rsidRPr="00F64935">
        <w:rPr>
          <w:rFonts w:ascii="David" w:hAnsi="David" w:cs="David"/>
          <w:b/>
          <w:bCs/>
          <w:rtl/>
        </w:rPr>
        <w:t xml:space="preserve">מבקש </w:t>
      </w:r>
      <w:r w:rsidR="00015411" w:rsidRPr="00F64935">
        <w:rPr>
          <w:rFonts w:ascii="David" w:hAnsi="David" w:cs="David"/>
          <w:b/>
          <w:bCs/>
          <w:rtl/>
        </w:rPr>
        <w:t>עזרה</w:t>
      </w:r>
      <w:r w:rsidR="00015411" w:rsidRPr="00F64935">
        <w:rPr>
          <w:rFonts w:ascii="David" w:hAnsi="David" w:cs="David"/>
          <w:rtl/>
        </w:rPr>
        <w:t xml:space="preserve"> מרבי ישמעאל שיעמיס לו על הגב. </w:t>
      </w:r>
      <w:r w:rsidR="00015411" w:rsidRPr="00F64935">
        <w:rPr>
          <w:rFonts w:ascii="David" w:hAnsi="David" w:cs="David"/>
          <w:b/>
          <w:bCs/>
          <w:rtl/>
        </w:rPr>
        <w:t>רבי ישמעאל לא רוצה להתעסק עם זה</w:t>
      </w:r>
      <w:r w:rsidR="00015411" w:rsidRPr="00F64935">
        <w:rPr>
          <w:rFonts w:ascii="David" w:hAnsi="David" w:cs="David"/>
          <w:rtl/>
        </w:rPr>
        <w:t xml:space="preserve"> (הוא לבוש ונקי) אז הוא אומר לו תגיד לי כמה זה שוו</w:t>
      </w:r>
      <w:r w:rsidR="00F378C1">
        <w:rPr>
          <w:rFonts w:ascii="David" w:hAnsi="David" w:cs="David" w:hint="cs"/>
          <w:rtl/>
        </w:rPr>
        <w:t>ה</w:t>
      </w:r>
      <w:r w:rsidR="00015411" w:rsidRPr="00F64935">
        <w:rPr>
          <w:rFonts w:ascii="David" w:hAnsi="David" w:cs="David"/>
          <w:rtl/>
        </w:rPr>
        <w:t xml:space="preserve"> ואשלם לך. </w:t>
      </w:r>
      <w:r w:rsidR="00604C39" w:rsidRPr="00F64935">
        <w:rPr>
          <w:rFonts w:ascii="David" w:hAnsi="David" w:cs="David"/>
          <w:rtl/>
        </w:rPr>
        <w:t xml:space="preserve">אז </w:t>
      </w:r>
      <w:r w:rsidR="00604C39" w:rsidRPr="00F64935">
        <w:rPr>
          <w:rFonts w:ascii="David" w:hAnsi="David" w:cs="David"/>
          <w:b/>
          <w:bCs/>
          <w:rtl/>
        </w:rPr>
        <w:t>הוא קונה את זה ממנו בחצי זוז</w:t>
      </w:r>
      <w:r w:rsidR="00604C39" w:rsidRPr="00F64935">
        <w:rPr>
          <w:rFonts w:ascii="David" w:hAnsi="David" w:cs="David"/>
          <w:rtl/>
        </w:rPr>
        <w:t xml:space="preserve">. הוא לא רוצה לקחת אותו אז הוא </w:t>
      </w:r>
      <w:r w:rsidR="00604C39" w:rsidRPr="00F64935">
        <w:rPr>
          <w:rFonts w:ascii="David" w:hAnsi="David" w:cs="David"/>
          <w:b/>
          <w:bCs/>
          <w:rtl/>
        </w:rPr>
        <w:t>מפקיר</w:t>
      </w:r>
      <w:r w:rsidR="00604C39" w:rsidRPr="00F64935">
        <w:rPr>
          <w:rFonts w:ascii="David" w:hAnsi="David" w:cs="David"/>
          <w:rtl/>
        </w:rPr>
        <w:t xml:space="preserve"> אותו. צריך להפקיר כדי שאם מישהו ייקח את זה </w:t>
      </w:r>
      <w:r w:rsidR="00604C39" w:rsidRPr="00F64935">
        <w:rPr>
          <w:rFonts w:ascii="David" w:hAnsi="David" w:cs="David"/>
          <w:b/>
          <w:bCs/>
          <w:rtl/>
        </w:rPr>
        <w:t xml:space="preserve">הוא לא </w:t>
      </w:r>
      <w:r w:rsidR="00410C7E" w:rsidRPr="00F64935">
        <w:rPr>
          <w:rFonts w:ascii="David" w:hAnsi="David" w:cs="David"/>
          <w:b/>
          <w:bCs/>
          <w:rtl/>
        </w:rPr>
        <w:t>יעבור על איסור גזל</w:t>
      </w:r>
      <w:r w:rsidR="00F378C1" w:rsidRPr="00F378C1">
        <w:rPr>
          <w:rFonts w:ascii="David" w:hAnsi="David" w:cs="David" w:hint="cs"/>
          <w:rtl/>
        </w:rPr>
        <w:t>.</w:t>
      </w:r>
      <w:r w:rsidR="00F378C1">
        <w:rPr>
          <w:rFonts w:ascii="David" w:hAnsi="David" w:cs="David" w:hint="cs"/>
          <w:rtl/>
        </w:rPr>
        <w:t>.</w:t>
      </w:r>
      <w:r w:rsidR="00410C7E" w:rsidRPr="00F378C1">
        <w:rPr>
          <w:rFonts w:ascii="David" w:hAnsi="David" w:cs="David"/>
          <w:rtl/>
        </w:rPr>
        <w:t>.</w:t>
      </w:r>
      <w:r w:rsidR="000752B7" w:rsidRPr="00F378C1">
        <w:rPr>
          <w:rFonts w:ascii="David" w:hAnsi="David" w:cs="David"/>
          <w:rtl/>
        </w:rPr>
        <w:t xml:space="preserve"> </w:t>
      </w:r>
      <w:r w:rsidR="000752B7" w:rsidRPr="00F64935">
        <w:rPr>
          <w:rFonts w:ascii="David" w:hAnsi="David" w:cs="David"/>
          <w:rtl/>
        </w:rPr>
        <w:t xml:space="preserve">מה קורה אם הסבל עושה את זה שוב?? אמר לו </w:t>
      </w:r>
      <w:r w:rsidR="000752B7" w:rsidRPr="00F64935">
        <w:rPr>
          <w:rFonts w:ascii="David" w:hAnsi="David" w:cs="David"/>
          <w:b/>
          <w:bCs/>
          <w:rtl/>
        </w:rPr>
        <w:t>"לכל העולם הפקרתי ולך לא הפקרתי".</w:t>
      </w:r>
      <w:r w:rsidR="000752B7" w:rsidRPr="00F64935">
        <w:rPr>
          <w:rFonts w:ascii="David" w:hAnsi="David" w:cs="David"/>
          <w:rtl/>
        </w:rPr>
        <w:t xml:space="preserve"> </w:t>
      </w:r>
      <w:r w:rsidR="00232E80" w:rsidRPr="00F64935">
        <w:rPr>
          <w:rFonts w:ascii="David" w:hAnsi="David" w:cs="David"/>
          <w:b/>
          <w:bCs/>
          <w:rtl/>
        </w:rPr>
        <w:t>איך זה הגיוני?</w:t>
      </w:r>
      <w:r w:rsidR="00232E80" w:rsidRPr="00F64935">
        <w:rPr>
          <w:rFonts w:ascii="David" w:hAnsi="David" w:cs="David"/>
          <w:rtl/>
        </w:rPr>
        <w:t xml:space="preserve"> כל הרעיון של הפקר זה להתנתק מהבעלות על החפץ. נכון. אבל רבי ישמעאל </w:t>
      </w:r>
      <w:r w:rsidR="001C71CA" w:rsidRPr="00F64935">
        <w:rPr>
          <w:rFonts w:ascii="David" w:hAnsi="David" w:cs="David"/>
          <w:rtl/>
        </w:rPr>
        <w:t>מ</w:t>
      </w:r>
      <w:r w:rsidR="00232E80" w:rsidRPr="00F64935">
        <w:rPr>
          <w:rFonts w:ascii="David" w:hAnsi="David" w:cs="David"/>
          <w:rtl/>
        </w:rPr>
        <w:t xml:space="preserve">ניח שהסבל </w:t>
      </w:r>
      <w:r w:rsidR="00232E80" w:rsidRPr="00F64935">
        <w:rPr>
          <w:rFonts w:ascii="David" w:hAnsi="David" w:cs="David"/>
          <w:b/>
          <w:bCs/>
          <w:rtl/>
        </w:rPr>
        <w:t>לא בקיא בהלכה וכך "הוריד אותו ממנו".</w:t>
      </w:r>
      <w:r w:rsidR="00232E80" w:rsidRPr="00F64935">
        <w:rPr>
          <w:rFonts w:ascii="David" w:hAnsi="David" w:cs="David"/>
          <w:rtl/>
        </w:rPr>
        <w:t xml:space="preserve"> </w:t>
      </w:r>
      <w:r w:rsidR="008F0819" w:rsidRPr="00F64935">
        <w:rPr>
          <w:rFonts w:ascii="David" w:hAnsi="David" w:cs="David"/>
          <w:rtl/>
        </w:rPr>
        <w:t>נשאלת השאלה- למה הוא לא אמר לו "זקן ואינה לפי כבודו"??</w:t>
      </w:r>
      <w:r w:rsidR="006B116E" w:rsidRPr="00F64935">
        <w:rPr>
          <w:rFonts w:ascii="David" w:hAnsi="David" w:cs="David"/>
          <w:rtl/>
        </w:rPr>
        <w:t xml:space="preserve"> </w:t>
      </w:r>
      <w:r w:rsidR="008A4670" w:rsidRPr="00F64935">
        <w:rPr>
          <w:rFonts w:ascii="David" w:hAnsi="David" w:cs="David"/>
          <w:b/>
          <w:bCs/>
          <w:rtl/>
        </w:rPr>
        <w:t xml:space="preserve">מכוח הדין </w:t>
      </w:r>
      <w:r w:rsidR="008A4670" w:rsidRPr="00F64935">
        <w:rPr>
          <w:rFonts w:ascii="David" w:hAnsi="David" w:cs="David"/>
          <w:rtl/>
        </w:rPr>
        <w:t xml:space="preserve">היה לרבי ישמעאל פטור מזה, </w:t>
      </w:r>
      <w:r w:rsidR="008A4670" w:rsidRPr="00F64935">
        <w:rPr>
          <w:rFonts w:ascii="David" w:hAnsi="David" w:cs="David"/>
          <w:b/>
          <w:bCs/>
          <w:rtl/>
        </w:rPr>
        <w:t>אך לא רצה לנצל את "הפטור שהיה לו מהדין" והחליט לנהוג לפנים משורת הדין ולעזור לסבל.</w:t>
      </w:r>
      <w:r w:rsidR="006B116E" w:rsidRPr="00F64935">
        <w:rPr>
          <w:rFonts w:ascii="David" w:hAnsi="David" w:cs="David"/>
          <w:rtl/>
        </w:rPr>
        <w:t xml:space="preserve"> בסיפור הזה מי שמחליט לנהוג לפנים משורת הדין זה רבי ישמעאל בעצמו, בסיפור הקודם </w:t>
      </w:r>
      <w:r w:rsidR="00F527BC" w:rsidRPr="00F64935">
        <w:rPr>
          <w:rFonts w:ascii="David" w:hAnsi="David" w:cs="David"/>
          <w:rtl/>
        </w:rPr>
        <w:t xml:space="preserve">רבי נחמן מחייב את תלמידו לנהוג כך. פה זה </w:t>
      </w:r>
      <w:r w:rsidR="00F527BC" w:rsidRPr="00F64935">
        <w:rPr>
          <w:rFonts w:ascii="David" w:hAnsi="David" w:cs="David"/>
          <w:b/>
          <w:bCs/>
          <w:rtl/>
        </w:rPr>
        <w:t>סיטואציה אמיתית.</w:t>
      </w:r>
      <w:r w:rsidR="00F527BC" w:rsidRPr="00F64935">
        <w:rPr>
          <w:rFonts w:ascii="David" w:hAnsi="David" w:cs="David"/>
          <w:rtl/>
        </w:rPr>
        <w:t xml:space="preserve"> במקרה הקודם מדובר </w:t>
      </w:r>
      <w:r w:rsidR="00301CC1" w:rsidRPr="00F64935">
        <w:rPr>
          <w:rFonts w:ascii="David" w:hAnsi="David" w:cs="David"/>
          <w:b/>
          <w:bCs/>
          <w:rtl/>
        </w:rPr>
        <w:t>בדיון עיוני</w:t>
      </w:r>
      <w:r w:rsidR="00301CC1" w:rsidRPr="00F64935">
        <w:rPr>
          <w:rFonts w:ascii="David" w:hAnsi="David" w:cs="David"/>
          <w:rtl/>
        </w:rPr>
        <w:t xml:space="preserve"> ולא במקרה ממשי.</w:t>
      </w:r>
    </w:p>
    <w:p w14:paraId="53595F1B" w14:textId="77777777" w:rsidR="00F0449F" w:rsidRPr="00F64935" w:rsidRDefault="00475C51" w:rsidP="00B46BF0">
      <w:pPr>
        <w:pBdr>
          <w:bottom w:val="single" w:sz="6" w:space="0" w:color="auto"/>
        </w:pBdr>
        <w:jc w:val="both"/>
        <w:rPr>
          <w:rFonts w:ascii="David" w:hAnsi="David" w:cs="David"/>
          <w:b/>
          <w:bCs/>
          <w:rtl/>
        </w:rPr>
      </w:pPr>
      <w:r w:rsidRPr="00F64935">
        <w:rPr>
          <w:rFonts w:ascii="David" w:hAnsi="David" w:cs="David"/>
          <w:b/>
          <w:bCs/>
          <w:highlight w:val="cyan"/>
          <w:u w:val="single"/>
          <w:rtl/>
        </w:rPr>
        <w:t>בבלי מסכת בבא</w:t>
      </w:r>
      <w:r w:rsidR="00B8249B" w:rsidRPr="00F64935">
        <w:rPr>
          <w:rFonts w:ascii="David" w:hAnsi="David" w:cs="David"/>
          <w:b/>
          <w:bCs/>
          <w:highlight w:val="cyan"/>
          <w:u w:val="single"/>
          <w:rtl/>
        </w:rPr>
        <w:t xml:space="preserve"> מציעא פג עמוד א</w:t>
      </w:r>
    </w:p>
    <w:p w14:paraId="387E1E88" w14:textId="7C40D6C4" w:rsidR="00F0449F" w:rsidRPr="00F64935" w:rsidRDefault="003832B3" w:rsidP="00B46BF0">
      <w:pPr>
        <w:pBdr>
          <w:bottom w:val="single" w:sz="6" w:space="0" w:color="auto"/>
        </w:pBdr>
        <w:jc w:val="both"/>
        <w:rPr>
          <w:rFonts w:ascii="David" w:hAnsi="David" w:cs="David"/>
          <w:b/>
          <w:bCs/>
          <w:rtl/>
        </w:rPr>
      </w:pPr>
      <w:r w:rsidRPr="00F64935">
        <w:rPr>
          <w:rFonts w:ascii="David" w:hAnsi="David" w:cs="David"/>
          <w:b/>
          <w:bCs/>
          <w:highlight w:val="yellow"/>
          <w:rtl/>
        </w:rPr>
        <w:t>4)</w:t>
      </w:r>
      <w:r w:rsidRPr="00F64935">
        <w:rPr>
          <w:rFonts w:ascii="David" w:hAnsi="David" w:cs="David"/>
          <w:u w:val="single"/>
          <w:rtl/>
        </w:rPr>
        <w:t xml:space="preserve"> </w:t>
      </w:r>
      <w:r w:rsidR="00B8249B" w:rsidRPr="00F64935">
        <w:rPr>
          <w:rFonts w:ascii="David" w:hAnsi="David" w:cs="David"/>
          <w:u w:val="single"/>
          <w:rtl/>
        </w:rPr>
        <w:t>סבלים</w:t>
      </w:r>
      <w:r w:rsidR="00B8249B" w:rsidRPr="00F64935">
        <w:rPr>
          <w:rFonts w:ascii="David" w:hAnsi="David" w:cs="David"/>
          <w:rtl/>
        </w:rPr>
        <w:t xml:space="preserve"> שברו </w:t>
      </w:r>
      <w:r w:rsidR="00B8249B" w:rsidRPr="00F64935">
        <w:rPr>
          <w:rFonts w:ascii="David" w:hAnsi="David" w:cs="David"/>
          <w:u w:val="single"/>
          <w:rtl/>
        </w:rPr>
        <w:t>לרבה בר חנן</w:t>
      </w:r>
      <w:r w:rsidR="00B8249B" w:rsidRPr="00F64935">
        <w:rPr>
          <w:rFonts w:ascii="David" w:hAnsi="David" w:cs="David"/>
          <w:rtl/>
        </w:rPr>
        <w:t xml:space="preserve"> חבית של יין.</w:t>
      </w:r>
      <w:r w:rsidR="00A953CD" w:rsidRPr="00F64935">
        <w:rPr>
          <w:rFonts w:ascii="David" w:hAnsi="David" w:cs="David"/>
          <w:rtl/>
        </w:rPr>
        <w:t xml:space="preserve"> </w:t>
      </w:r>
      <w:r w:rsidR="00B8249B" w:rsidRPr="00F64935">
        <w:rPr>
          <w:rFonts w:ascii="David" w:hAnsi="David" w:cs="David"/>
          <w:rtl/>
        </w:rPr>
        <w:t xml:space="preserve">הוא לקח מהסבלים את הגלימה שלהם (מעיל עליון) כעירבון למה שהפסידו לו </w:t>
      </w:r>
      <w:r w:rsidR="00D767E7" w:rsidRPr="00F64935">
        <w:rPr>
          <w:rFonts w:ascii="David" w:hAnsi="David" w:cs="David"/>
          <w:rtl/>
        </w:rPr>
        <w:t>מ</w:t>
      </w:r>
      <w:r w:rsidR="00364209" w:rsidRPr="00F64935">
        <w:rPr>
          <w:rFonts w:ascii="David" w:hAnsi="David" w:cs="David"/>
          <w:rtl/>
        </w:rPr>
        <w:t>שבירת ה</w:t>
      </w:r>
      <w:r w:rsidR="00B8249B" w:rsidRPr="00F64935">
        <w:rPr>
          <w:rFonts w:ascii="David" w:hAnsi="David" w:cs="David"/>
          <w:rtl/>
        </w:rPr>
        <w:t xml:space="preserve">חבית (לא היה להם כסף לתת לו). הלכו הסבלים תבעו אותו לדין אצל </w:t>
      </w:r>
      <w:r w:rsidR="00B8249B" w:rsidRPr="00F64935">
        <w:rPr>
          <w:rFonts w:ascii="David" w:hAnsi="David" w:cs="David"/>
          <w:u w:val="single"/>
          <w:rtl/>
        </w:rPr>
        <w:t>האמורא רב</w:t>
      </w:r>
      <w:r w:rsidR="00B8249B" w:rsidRPr="00F64935">
        <w:rPr>
          <w:rFonts w:ascii="David" w:hAnsi="David" w:cs="David"/>
          <w:rtl/>
        </w:rPr>
        <w:t>, רב אמר לו להחזיר להם את הגלימה</w:t>
      </w:r>
      <w:r w:rsidR="00F65CFD" w:rsidRPr="00F64935">
        <w:rPr>
          <w:rFonts w:ascii="David" w:hAnsi="David" w:cs="David"/>
          <w:rtl/>
        </w:rPr>
        <w:t xml:space="preserve">. </w:t>
      </w:r>
      <w:r w:rsidR="00B8249B" w:rsidRPr="00F64935">
        <w:rPr>
          <w:rFonts w:ascii="David" w:hAnsi="David" w:cs="David"/>
          <w:b/>
          <w:bCs/>
          <w:rtl/>
        </w:rPr>
        <w:t>רבה שאל אותו למה צריך ל</w:t>
      </w:r>
      <w:r w:rsidR="006C4302" w:rsidRPr="00F64935">
        <w:rPr>
          <w:rFonts w:ascii="David" w:hAnsi="David" w:cs="David"/>
          <w:b/>
          <w:bCs/>
          <w:rtl/>
        </w:rPr>
        <w:t>החזיר</w:t>
      </w:r>
      <w:r w:rsidR="00B8249B" w:rsidRPr="00F64935">
        <w:rPr>
          <w:rFonts w:ascii="David" w:hAnsi="David" w:cs="David"/>
          <w:b/>
          <w:bCs/>
          <w:rtl/>
        </w:rPr>
        <w:t xml:space="preserve"> להם את הגלימה?</w:t>
      </w:r>
      <w:r w:rsidR="00B8249B" w:rsidRPr="00F64935">
        <w:rPr>
          <w:rFonts w:ascii="David" w:hAnsi="David" w:cs="David"/>
          <w:rtl/>
        </w:rPr>
        <w:t xml:space="preserve"> ענה לו רב בגלל הפסוק במשלי </w:t>
      </w:r>
      <w:r w:rsidR="00B8249B" w:rsidRPr="00F64935">
        <w:rPr>
          <w:rFonts w:ascii="David" w:hAnsi="David" w:cs="David"/>
          <w:b/>
          <w:bCs/>
          <w:rtl/>
        </w:rPr>
        <w:t>"למען תלך בדרך טובים"</w:t>
      </w:r>
      <w:r w:rsidR="00B8249B" w:rsidRPr="00F64935">
        <w:rPr>
          <w:rFonts w:ascii="David" w:hAnsi="David" w:cs="David"/>
          <w:rtl/>
        </w:rPr>
        <w:t>.</w:t>
      </w:r>
      <w:r w:rsidR="00B8249B" w:rsidRPr="00F64935">
        <w:rPr>
          <w:rFonts w:ascii="David" w:hAnsi="David" w:cs="David"/>
          <w:b/>
          <w:bCs/>
          <w:rtl/>
        </w:rPr>
        <w:t xml:space="preserve"> </w:t>
      </w:r>
      <w:r w:rsidR="00B8249B" w:rsidRPr="00F64935">
        <w:rPr>
          <w:rFonts w:ascii="David" w:hAnsi="David" w:cs="David"/>
          <w:rtl/>
        </w:rPr>
        <w:t xml:space="preserve">רש"י מסביר שהפסוק </w:t>
      </w:r>
      <w:r w:rsidR="00F65CFD" w:rsidRPr="00F64935">
        <w:rPr>
          <w:rFonts w:ascii="David" w:hAnsi="David" w:cs="David"/>
          <w:rtl/>
        </w:rPr>
        <w:t>מורה</w:t>
      </w:r>
      <w:r w:rsidR="00B8249B" w:rsidRPr="00F64935">
        <w:rPr>
          <w:rFonts w:ascii="David" w:hAnsi="David" w:cs="David"/>
          <w:rtl/>
        </w:rPr>
        <w:t xml:space="preserve"> </w:t>
      </w:r>
      <w:r w:rsidR="00B8249B" w:rsidRPr="00F64935">
        <w:rPr>
          <w:rFonts w:ascii="David" w:hAnsi="David" w:cs="David"/>
          <w:b/>
          <w:bCs/>
          <w:rtl/>
        </w:rPr>
        <w:t>לנהוג לפנים משורת הדין</w:t>
      </w:r>
      <w:r w:rsidR="00B8249B" w:rsidRPr="00F64935">
        <w:rPr>
          <w:rFonts w:ascii="David" w:hAnsi="David" w:cs="David"/>
          <w:rtl/>
        </w:rPr>
        <w:t>. הסבלים לא הסתפקו ואמרו לרב שהם טרחו כל היום ולא קיבלו שכר על העבודה שלהם</w:t>
      </w:r>
      <w:r w:rsidR="00854876" w:rsidRPr="00F64935">
        <w:rPr>
          <w:rFonts w:ascii="David" w:hAnsi="David" w:cs="David"/>
          <w:rtl/>
        </w:rPr>
        <w:t xml:space="preserve"> (הם שכירי יום ולא יהיה להם אוכל)</w:t>
      </w:r>
      <w:r w:rsidR="00B8249B" w:rsidRPr="00F64935">
        <w:rPr>
          <w:rFonts w:ascii="David" w:hAnsi="David" w:cs="David"/>
          <w:rtl/>
        </w:rPr>
        <w:t xml:space="preserve">. </w:t>
      </w:r>
      <w:r w:rsidR="00B8249B" w:rsidRPr="00F64935">
        <w:rPr>
          <w:rFonts w:ascii="David" w:hAnsi="David" w:cs="David"/>
          <w:b/>
          <w:bCs/>
          <w:rtl/>
        </w:rPr>
        <w:t>רב אמר לו לתת להם כסף על העבודה למרות שהם שברו חביות.</w:t>
      </w:r>
      <w:r w:rsidR="00B8249B" w:rsidRPr="00F64935">
        <w:rPr>
          <w:rFonts w:ascii="David" w:hAnsi="David" w:cs="David"/>
          <w:rtl/>
        </w:rPr>
        <w:t xml:space="preserve"> שאל אותו רבה </w:t>
      </w:r>
      <w:r w:rsidR="00B8249B" w:rsidRPr="00F64935">
        <w:rPr>
          <w:rFonts w:ascii="David" w:hAnsi="David" w:cs="David"/>
          <w:b/>
          <w:bCs/>
          <w:rtl/>
        </w:rPr>
        <w:t>וכי זה הדין?</w:t>
      </w:r>
      <w:r w:rsidR="00B8249B" w:rsidRPr="00F64935">
        <w:rPr>
          <w:rFonts w:ascii="David" w:hAnsi="David" w:cs="David"/>
          <w:rtl/>
        </w:rPr>
        <w:t xml:space="preserve"> אמר לו רב</w:t>
      </w:r>
      <w:r w:rsidR="001543B7" w:rsidRPr="00F64935">
        <w:rPr>
          <w:rFonts w:ascii="David" w:hAnsi="David" w:cs="David"/>
          <w:rtl/>
        </w:rPr>
        <w:t>-</w:t>
      </w:r>
      <w:r w:rsidR="00B8249B" w:rsidRPr="00F64935">
        <w:rPr>
          <w:rFonts w:ascii="David" w:hAnsi="David" w:cs="David"/>
          <w:rtl/>
        </w:rPr>
        <w:t xml:space="preserve"> </w:t>
      </w:r>
      <w:r w:rsidR="00B8249B" w:rsidRPr="00F64935">
        <w:rPr>
          <w:rFonts w:ascii="David" w:hAnsi="David" w:cs="David"/>
          <w:b/>
          <w:bCs/>
          <w:rtl/>
        </w:rPr>
        <w:t>"</w:t>
      </w:r>
      <w:proofErr w:type="spellStart"/>
      <w:r w:rsidR="00B8249B" w:rsidRPr="00F64935">
        <w:rPr>
          <w:rFonts w:ascii="David" w:hAnsi="David" w:cs="David"/>
          <w:b/>
          <w:bCs/>
          <w:rtl/>
        </w:rPr>
        <w:t>וארחות</w:t>
      </w:r>
      <w:proofErr w:type="spellEnd"/>
      <w:r w:rsidR="00B8249B" w:rsidRPr="00F64935">
        <w:rPr>
          <w:rFonts w:ascii="David" w:hAnsi="David" w:cs="David"/>
          <w:b/>
          <w:bCs/>
          <w:rtl/>
        </w:rPr>
        <w:t xml:space="preserve"> צדיקים תשמור"</w:t>
      </w:r>
      <w:r w:rsidR="00B8249B" w:rsidRPr="00F64935">
        <w:rPr>
          <w:rFonts w:ascii="David" w:hAnsi="David" w:cs="David"/>
          <w:rtl/>
        </w:rPr>
        <w:t>. כלומר</w:t>
      </w:r>
      <w:r w:rsidR="00270379" w:rsidRPr="00F64935">
        <w:rPr>
          <w:rFonts w:ascii="David" w:hAnsi="David" w:cs="David"/>
          <w:rtl/>
        </w:rPr>
        <w:t>,</w:t>
      </w:r>
      <w:r w:rsidR="00B8249B" w:rsidRPr="00F64935">
        <w:rPr>
          <w:rFonts w:ascii="David" w:hAnsi="David" w:cs="David"/>
          <w:rtl/>
        </w:rPr>
        <w:t xml:space="preserve"> אתה צריך לנהוג לפנים משורת הדין.</w:t>
      </w:r>
    </w:p>
    <w:p w14:paraId="36FBA4CE" w14:textId="77777777" w:rsidR="00AD60D5" w:rsidRPr="00F64935" w:rsidRDefault="00B8249B" w:rsidP="00B46BF0">
      <w:pPr>
        <w:pBdr>
          <w:bottom w:val="single" w:sz="6" w:space="0" w:color="auto"/>
        </w:pBdr>
        <w:jc w:val="both"/>
        <w:rPr>
          <w:rFonts w:ascii="David" w:hAnsi="David" w:cs="David"/>
          <w:b/>
          <w:bCs/>
          <w:rtl/>
        </w:rPr>
      </w:pPr>
      <w:r w:rsidRPr="00F64935">
        <w:rPr>
          <w:rFonts w:ascii="David" w:hAnsi="David" w:cs="David"/>
          <w:rtl/>
        </w:rPr>
        <w:t xml:space="preserve">רב מאלץ את רבה במקרה הזה לנהוג לפנים משורת הדין. במקרה של שמואל עם הארנק זו הייתה שאלה </w:t>
      </w:r>
      <w:r w:rsidRPr="00F64935">
        <w:rPr>
          <w:rFonts w:ascii="David" w:hAnsi="David" w:cs="David"/>
          <w:b/>
          <w:bCs/>
          <w:rtl/>
        </w:rPr>
        <w:t>עיונית</w:t>
      </w:r>
      <w:r w:rsidRPr="00F64935">
        <w:rPr>
          <w:rFonts w:ascii="David" w:hAnsi="David" w:cs="David"/>
          <w:rtl/>
        </w:rPr>
        <w:t xml:space="preserve">, וכאן זו שאלה </w:t>
      </w:r>
      <w:r w:rsidRPr="00F64935">
        <w:rPr>
          <w:rFonts w:ascii="David" w:hAnsi="David" w:cs="David"/>
          <w:b/>
          <w:bCs/>
          <w:rtl/>
        </w:rPr>
        <w:t>מעשית</w:t>
      </w:r>
      <w:r w:rsidRPr="00F64935">
        <w:rPr>
          <w:rFonts w:ascii="David" w:hAnsi="David" w:cs="David"/>
          <w:rtl/>
        </w:rPr>
        <w:t xml:space="preserve"> ממש.</w:t>
      </w:r>
    </w:p>
    <w:p w14:paraId="10EBC1E6" w14:textId="77777777" w:rsidR="007C01E0" w:rsidRPr="00073709" w:rsidRDefault="007C01E0" w:rsidP="00B46BF0">
      <w:pPr>
        <w:pBdr>
          <w:bottom w:val="single" w:sz="6" w:space="0" w:color="auto"/>
        </w:pBdr>
        <w:tabs>
          <w:tab w:val="left" w:pos="1513"/>
        </w:tabs>
        <w:jc w:val="both"/>
        <w:rPr>
          <w:rFonts w:ascii="David" w:hAnsi="David" w:cs="David"/>
          <w:highlight w:val="green"/>
          <w:rtl/>
        </w:rPr>
      </w:pPr>
    </w:p>
    <w:p w14:paraId="77D70F0C" w14:textId="2B3AFC3F" w:rsidR="00B8249B" w:rsidRPr="00073709" w:rsidRDefault="00B8249B" w:rsidP="00B46BF0">
      <w:pPr>
        <w:pBdr>
          <w:bottom w:val="single" w:sz="6" w:space="0" w:color="auto"/>
        </w:pBdr>
        <w:tabs>
          <w:tab w:val="left" w:pos="1513"/>
        </w:tabs>
        <w:jc w:val="both"/>
        <w:rPr>
          <w:rFonts w:ascii="David" w:hAnsi="David" w:cs="David"/>
          <w:b/>
          <w:bCs/>
          <w:color w:val="FFFFFF" w:themeColor="background1"/>
          <w:rtl/>
        </w:rPr>
      </w:pPr>
      <w:r w:rsidRPr="00073709">
        <w:rPr>
          <w:rFonts w:ascii="David" w:hAnsi="David" w:cs="David"/>
          <w:highlight w:val="green"/>
          <w:rtl/>
        </w:rPr>
        <w:t>עוד מקרה</w:t>
      </w:r>
      <w:r w:rsidR="00AD60D5" w:rsidRPr="00073709">
        <w:rPr>
          <w:rFonts w:ascii="David" w:hAnsi="David" w:cs="David"/>
          <w:b/>
          <w:bCs/>
          <w:highlight w:val="green"/>
          <w:rtl/>
        </w:rPr>
        <w:t>:</w:t>
      </w:r>
      <w:r w:rsidR="00270379" w:rsidRPr="00073709">
        <w:rPr>
          <w:rFonts w:ascii="David" w:hAnsi="David" w:cs="David"/>
          <w:b/>
          <w:bCs/>
          <w:rtl/>
        </w:rPr>
        <w:tab/>
      </w:r>
    </w:p>
    <w:p w14:paraId="10694077" w14:textId="0AA995E1" w:rsidR="00B8249B" w:rsidRPr="00F64935" w:rsidRDefault="00475C51" w:rsidP="00B46BF0">
      <w:pPr>
        <w:jc w:val="both"/>
        <w:rPr>
          <w:rFonts w:ascii="David" w:hAnsi="David" w:cs="David"/>
          <w:b/>
          <w:bCs/>
          <w:u w:val="single"/>
          <w:rtl/>
        </w:rPr>
      </w:pPr>
      <w:r w:rsidRPr="00F64935">
        <w:rPr>
          <w:rFonts w:ascii="David" w:hAnsi="David" w:cs="David"/>
          <w:b/>
          <w:bCs/>
          <w:highlight w:val="cyan"/>
          <w:u w:val="single"/>
          <w:rtl/>
        </w:rPr>
        <w:t xml:space="preserve">בבלי מסכת </w:t>
      </w:r>
      <w:r w:rsidR="00B8249B" w:rsidRPr="00F64935">
        <w:rPr>
          <w:rFonts w:ascii="David" w:hAnsi="David" w:cs="David"/>
          <w:b/>
          <w:bCs/>
          <w:highlight w:val="cyan"/>
          <w:u w:val="single"/>
          <w:rtl/>
        </w:rPr>
        <w:t xml:space="preserve">בבא קמא </w:t>
      </w:r>
      <w:proofErr w:type="spellStart"/>
      <w:r w:rsidR="00B8249B" w:rsidRPr="00F64935">
        <w:rPr>
          <w:rFonts w:ascii="David" w:hAnsi="David" w:cs="David"/>
          <w:b/>
          <w:bCs/>
          <w:highlight w:val="cyan"/>
          <w:u w:val="single"/>
          <w:rtl/>
        </w:rPr>
        <w:t>צט</w:t>
      </w:r>
      <w:proofErr w:type="spellEnd"/>
      <w:r w:rsidR="00B8249B" w:rsidRPr="00F64935">
        <w:rPr>
          <w:rFonts w:ascii="David" w:hAnsi="David" w:cs="David"/>
          <w:b/>
          <w:bCs/>
          <w:highlight w:val="cyan"/>
          <w:u w:val="single"/>
          <w:rtl/>
        </w:rPr>
        <w:t xml:space="preserve"> עמוד </w:t>
      </w:r>
      <w:r w:rsidR="00D31F94" w:rsidRPr="00F64935">
        <w:rPr>
          <w:rFonts w:ascii="David" w:hAnsi="David" w:cs="David"/>
          <w:b/>
          <w:bCs/>
          <w:highlight w:val="cyan"/>
          <w:u w:val="single"/>
          <w:rtl/>
        </w:rPr>
        <w:t>ב'</w:t>
      </w:r>
    </w:p>
    <w:p w14:paraId="30DAC782" w14:textId="12D58DF6" w:rsidR="00B8249B" w:rsidRPr="00F64935" w:rsidRDefault="00851E52" w:rsidP="00B46BF0">
      <w:pPr>
        <w:jc w:val="both"/>
        <w:rPr>
          <w:rFonts w:ascii="David" w:hAnsi="David" w:cs="David"/>
          <w:rtl/>
        </w:rPr>
      </w:pPr>
      <w:r w:rsidRPr="00F64935">
        <w:rPr>
          <w:rFonts w:ascii="David" w:hAnsi="David" w:cs="David"/>
          <w:b/>
          <w:bCs/>
          <w:highlight w:val="yellow"/>
          <w:rtl/>
        </w:rPr>
        <w:t>5)</w:t>
      </w:r>
      <w:r w:rsidRPr="00F64935">
        <w:rPr>
          <w:rFonts w:ascii="David" w:hAnsi="David" w:cs="David"/>
          <w:b/>
          <w:bCs/>
          <w:rtl/>
        </w:rPr>
        <w:t xml:space="preserve"> </w:t>
      </w:r>
      <w:r w:rsidR="00B8249B" w:rsidRPr="00F64935">
        <w:rPr>
          <w:rFonts w:ascii="David" w:hAnsi="David" w:cs="David"/>
          <w:u w:val="single"/>
          <w:rtl/>
        </w:rPr>
        <w:t xml:space="preserve">רבי </w:t>
      </w:r>
      <w:proofErr w:type="spellStart"/>
      <w:r w:rsidR="00B8249B" w:rsidRPr="00F64935">
        <w:rPr>
          <w:rFonts w:ascii="David" w:hAnsi="David" w:cs="David"/>
          <w:u w:val="single"/>
          <w:rtl/>
        </w:rPr>
        <w:t>חייא</w:t>
      </w:r>
      <w:proofErr w:type="spellEnd"/>
      <w:r w:rsidR="00B8249B" w:rsidRPr="00F64935">
        <w:rPr>
          <w:rFonts w:ascii="David" w:hAnsi="David" w:cs="David"/>
          <w:rtl/>
        </w:rPr>
        <w:t xml:space="preserve"> היה </w:t>
      </w:r>
      <w:r w:rsidR="00AD60D5" w:rsidRPr="00F64935">
        <w:rPr>
          <w:rFonts w:ascii="David" w:hAnsi="David" w:cs="David"/>
          <w:b/>
          <w:bCs/>
          <w:rtl/>
        </w:rPr>
        <w:t>"</w:t>
      </w:r>
      <w:r w:rsidR="00B8249B" w:rsidRPr="00F64935">
        <w:rPr>
          <w:rFonts w:ascii="David" w:hAnsi="David" w:cs="David"/>
          <w:b/>
          <w:bCs/>
          <w:rtl/>
        </w:rPr>
        <w:t>שולחני</w:t>
      </w:r>
      <w:r w:rsidR="00AD60D5" w:rsidRPr="00F64935">
        <w:rPr>
          <w:rFonts w:ascii="David" w:hAnsi="David" w:cs="David"/>
          <w:b/>
          <w:bCs/>
          <w:rtl/>
        </w:rPr>
        <w:t>"</w:t>
      </w:r>
      <w:r w:rsidR="00B8249B" w:rsidRPr="00F64935">
        <w:rPr>
          <w:rFonts w:ascii="David" w:hAnsi="David" w:cs="David"/>
          <w:b/>
          <w:bCs/>
          <w:rtl/>
        </w:rPr>
        <w:t xml:space="preserve"> </w:t>
      </w:r>
      <w:r w:rsidR="00B8249B" w:rsidRPr="00F64935">
        <w:rPr>
          <w:rFonts w:ascii="David" w:hAnsi="David" w:cs="David"/>
          <w:rtl/>
        </w:rPr>
        <w:t>(</w:t>
      </w:r>
      <w:r w:rsidR="00AD60D5" w:rsidRPr="00F64935">
        <w:rPr>
          <w:rFonts w:ascii="David" w:hAnsi="David" w:cs="David"/>
          <w:rtl/>
        </w:rPr>
        <w:t>מומחה לכספים</w:t>
      </w:r>
      <w:r w:rsidR="00B8249B" w:rsidRPr="00F64935">
        <w:rPr>
          <w:rFonts w:ascii="David" w:hAnsi="David" w:cs="David"/>
          <w:rtl/>
        </w:rPr>
        <w:t xml:space="preserve">). באה אישה הראתה לרבי </w:t>
      </w:r>
      <w:proofErr w:type="spellStart"/>
      <w:r w:rsidR="00B8249B" w:rsidRPr="00F64935">
        <w:rPr>
          <w:rFonts w:ascii="David" w:hAnsi="David" w:cs="David"/>
          <w:rtl/>
        </w:rPr>
        <w:t>חייא</w:t>
      </w:r>
      <w:proofErr w:type="spellEnd"/>
      <w:r w:rsidR="00B8249B" w:rsidRPr="00F64935">
        <w:rPr>
          <w:rFonts w:ascii="David" w:hAnsi="David" w:cs="David"/>
          <w:rtl/>
        </w:rPr>
        <w:t xml:space="preserve"> מטבע ושאלה לחוות דעתו האם זה מטבע ראוי שעובר לסוחר. </w:t>
      </w:r>
      <w:r w:rsidR="00B8249B" w:rsidRPr="00F64935">
        <w:rPr>
          <w:rFonts w:ascii="David" w:hAnsi="David" w:cs="David"/>
          <w:b/>
          <w:bCs/>
          <w:rtl/>
        </w:rPr>
        <w:t xml:space="preserve">לפי </w:t>
      </w:r>
      <w:r w:rsidR="008A6B5C" w:rsidRPr="00F64935">
        <w:rPr>
          <w:rFonts w:ascii="David" w:hAnsi="David" w:cs="David"/>
          <w:b/>
          <w:bCs/>
          <w:rtl/>
        </w:rPr>
        <w:t xml:space="preserve">דין </w:t>
      </w:r>
      <w:r w:rsidR="00B8249B" w:rsidRPr="00F64935">
        <w:rPr>
          <w:rFonts w:ascii="David" w:hAnsi="David" w:cs="David"/>
          <w:b/>
          <w:bCs/>
          <w:rtl/>
        </w:rPr>
        <w:t>ההלכה אם אדם נתן חוות דעת מוטעית והוא מומחה ממש, הוא פטור, כי ההנחה שהוא אנוס.</w:t>
      </w:r>
      <w:r w:rsidR="00B8249B" w:rsidRPr="00F64935">
        <w:rPr>
          <w:rFonts w:ascii="David" w:hAnsi="David" w:cs="David"/>
          <w:rtl/>
        </w:rPr>
        <w:t xml:space="preserve"> רבי </w:t>
      </w:r>
      <w:proofErr w:type="spellStart"/>
      <w:r w:rsidR="00B8249B" w:rsidRPr="00F64935">
        <w:rPr>
          <w:rFonts w:ascii="David" w:hAnsi="David" w:cs="David"/>
          <w:rtl/>
        </w:rPr>
        <w:t>חייא</w:t>
      </w:r>
      <w:proofErr w:type="spellEnd"/>
      <w:r w:rsidR="00B8249B" w:rsidRPr="00F64935">
        <w:rPr>
          <w:rFonts w:ascii="David" w:hAnsi="David" w:cs="David"/>
          <w:rtl/>
        </w:rPr>
        <w:t xml:space="preserve"> שהיה מומחה אמר לה שהמטבע טוב. כעבור זמן באה האישה לפניו </w:t>
      </w:r>
      <w:r w:rsidR="00B93BB4" w:rsidRPr="00F64935">
        <w:rPr>
          <w:rFonts w:ascii="David" w:hAnsi="David" w:cs="David"/>
          <w:rtl/>
        </w:rPr>
        <w:t>ו</w:t>
      </w:r>
      <w:r w:rsidR="00B8249B" w:rsidRPr="00F64935">
        <w:rPr>
          <w:rFonts w:ascii="David" w:hAnsi="David" w:cs="David"/>
          <w:rtl/>
        </w:rPr>
        <w:t>אמרה לו שאמרו לה שהמטבע מזויף, ובגלל חוות דעת</w:t>
      </w:r>
      <w:r w:rsidR="00B93BB4" w:rsidRPr="00F64935">
        <w:rPr>
          <w:rFonts w:ascii="David" w:hAnsi="David" w:cs="David"/>
          <w:rtl/>
        </w:rPr>
        <w:t xml:space="preserve">ו </w:t>
      </w:r>
      <w:r w:rsidR="00B8249B" w:rsidRPr="00F64935">
        <w:rPr>
          <w:rFonts w:ascii="David" w:hAnsi="David" w:cs="David"/>
          <w:rtl/>
        </w:rPr>
        <w:t xml:space="preserve">הפסידה. רבי </w:t>
      </w:r>
      <w:proofErr w:type="spellStart"/>
      <w:r w:rsidR="00B8249B" w:rsidRPr="00F64935">
        <w:rPr>
          <w:rFonts w:ascii="David" w:hAnsi="David" w:cs="David"/>
          <w:rtl/>
        </w:rPr>
        <w:t>חייא</w:t>
      </w:r>
      <w:proofErr w:type="spellEnd"/>
      <w:r w:rsidR="00B8249B" w:rsidRPr="00F64935">
        <w:rPr>
          <w:rFonts w:ascii="David" w:hAnsi="David" w:cs="David"/>
          <w:rtl/>
        </w:rPr>
        <w:t xml:space="preserve"> אמר לרב להחליף לאישה את המטבע למטבע טוב, ולכתוב שהוא הפסיד בעסקה הזו בפנקס שלו. הגמרא שאלה למה החזיר לאישה כסף, </w:t>
      </w:r>
      <w:r w:rsidR="00B8249B" w:rsidRPr="00F64935">
        <w:rPr>
          <w:rFonts w:ascii="David" w:hAnsi="David" w:cs="David"/>
          <w:b/>
          <w:bCs/>
          <w:rtl/>
        </w:rPr>
        <w:t xml:space="preserve">הרי </w:t>
      </w:r>
      <w:r w:rsidR="00B93BB4" w:rsidRPr="00F64935">
        <w:rPr>
          <w:rFonts w:ascii="David" w:hAnsi="David" w:cs="David"/>
          <w:b/>
          <w:bCs/>
          <w:rtl/>
        </w:rPr>
        <w:t>לפי ה</w:t>
      </w:r>
      <w:r w:rsidR="00B8249B" w:rsidRPr="00F64935">
        <w:rPr>
          <w:rFonts w:ascii="David" w:hAnsi="David" w:cs="David"/>
          <w:b/>
          <w:bCs/>
          <w:rtl/>
        </w:rPr>
        <w:t>דין מומחה פטור מאחריות?</w:t>
      </w:r>
      <w:r w:rsidR="00B8249B" w:rsidRPr="00F64935">
        <w:rPr>
          <w:rFonts w:ascii="David" w:hAnsi="David" w:cs="David"/>
          <w:rtl/>
        </w:rPr>
        <w:t xml:space="preserve"> הגמרא ענתה </w:t>
      </w:r>
      <w:r w:rsidR="00B8249B" w:rsidRPr="00F64935">
        <w:rPr>
          <w:rFonts w:ascii="David" w:hAnsi="David" w:cs="David"/>
          <w:b/>
          <w:bCs/>
          <w:rtl/>
        </w:rPr>
        <w:t xml:space="preserve">שרבי </w:t>
      </w:r>
      <w:proofErr w:type="spellStart"/>
      <w:r w:rsidR="00B8249B" w:rsidRPr="00F64935">
        <w:rPr>
          <w:rFonts w:ascii="David" w:hAnsi="David" w:cs="David"/>
          <w:b/>
          <w:bCs/>
          <w:rtl/>
        </w:rPr>
        <w:t>חייא</w:t>
      </w:r>
      <w:proofErr w:type="spellEnd"/>
      <w:r w:rsidR="00B8249B" w:rsidRPr="00F64935">
        <w:rPr>
          <w:rFonts w:ascii="David" w:hAnsi="David" w:cs="David"/>
          <w:b/>
          <w:bCs/>
          <w:rtl/>
        </w:rPr>
        <w:t xml:space="preserve"> פעל לפנים משורת הדין.</w:t>
      </w:r>
    </w:p>
    <w:p w14:paraId="54249B7E" w14:textId="7BDCC681" w:rsidR="00B8249B" w:rsidRPr="00F64935" w:rsidRDefault="00B8249B" w:rsidP="00B46BF0">
      <w:pPr>
        <w:jc w:val="both"/>
        <w:rPr>
          <w:rFonts w:ascii="David" w:hAnsi="David" w:cs="David"/>
          <w:rtl/>
        </w:rPr>
      </w:pPr>
      <w:r w:rsidRPr="00F64935">
        <w:rPr>
          <w:rFonts w:ascii="David" w:hAnsi="David" w:cs="David"/>
          <w:rtl/>
        </w:rPr>
        <w:lastRenderedPageBreak/>
        <w:t xml:space="preserve">כאן רבי </w:t>
      </w:r>
      <w:proofErr w:type="spellStart"/>
      <w:r w:rsidRPr="00F64935">
        <w:rPr>
          <w:rFonts w:ascii="David" w:hAnsi="David" w:cs="David"/>
          <w:rtl/>
        </w:rPr>
        <w:t>חייא</w:t>
      </w:r>
      <w:proofErr w:type="spellEnd"/>
      <w:r w:rsidRPr="00F64935">
        <w:rPr>
          <w:rFonts w:ascii="David" w:hAnsi="David" w:cs="David"/>
          <w:rtl/>
        </w:rPr>
        <w:t xml:space="preserve"> פעל לפנים משורת הדין מיוזמתו. אפשר היה גם להגיד שזה אינטרס שלו לשמור על השם הטוב שלו. אבל מכל מקום מבחינת הדין הוא לא היה חייב לפצות.</w:t>
      </w:r>
    </w:p>
    <w:p w14:paraId="3BAAC088" w14:textId="5B2C87DD" w:rsidR="00955645" w:rsidRPr="00F64935" w:rsidRDefault="00B93BB4" w:rsidP="00B46BF0">
      <w:pPr>
        <w:jc w:val="both"/>
        <w:rPr>
          <w:rFonts w:ascii="David" w:hAnsi="David" w:cs="David"/>
          <w:rtl/>
        </w:rPr>
      </w:pPr>
      <w:r w:rsidRPr="00F64935">
        <w:rPr>
          <w:rFonts w:ascii="David" w:hAnsi="David" w:cs="David"/>
          <w:rtl/>
        </w:rPr>
        <w:t>(</w:t>
      </w:r>
      <w:r w:rsidR="00955645" w:rsidRPr="00F64935">
        <w:rPr>
          <w:rFonts w:ascii="David" w:hAnsi="David" w:cs="David"/>
          <w:rtl/>
        </w:rPr>
        <w:t>אונס= העדר רשלנות מוחלט</w:t>
      </w:r>
      <w:r w:rsidRPr="00F64935">
        <w:rPr>
          <w:rFonts w:ascii="David" w:hAnsi="David" w:cs="David"/>
          <w:rtl/>
        </w:rPr>
        <w:t>)</w:t>
      </w:r>
    </w:p>
    <w:p w14:paraId="7C4F9321" w14:textId="77777777" w:rsidR="00B93BB4" w:rsidRPr="00F64935" w:rsidRDefault="00B93BB4" w:rsidP="00B46BF0">
      <w:pPr>
        <w:jc w:val="both"/>
        <w:rPr>
          <w:rFonts w:ascii="David" w:hAnsi="David" w:cs="David"/>
          <w:highlight w:val="green"/>
          <w:rtl/>
        </w:rPr>
      </w:pPr>
    </w:p>
    <w:p w14:paraId="1B6E25BD" w14:textId="566503CC" w:rsidR="00B8249B" w:rsidRPr="00F64935" w:rsidRDefault="00B8249B" w:rsidP="00B46BF0">
      <w:pPr>
        <w:jc w:val="both"/>
        <w:rPr>
          <w:rFonts w:ascii="David" w:hAnsi="David" w:cs="David"/>
          <w:rtl/>
        </w:rPr>
      </w:pPr>
      <w:r w:rsidRPr="00F64935">
        <w:rPr>
          <w:rFonts w:ascii="David" w:hAnsi="David" w:cs="David"/>
          <w:highlight w:val="green"/>
          <w:rtl/>
        </w:rPr>
        <w:t>מה עולה מכל המקרים?</w:t>
      </w:r>
    </w:p>
    <w:p w14:paraId="6BAA8BE4" w14:textId="7BBAADD1" w:rsidR="00B8249B" w:rsidRPr="00F64935" w:rsidRDefault="00B8249B" w:rsidP="00B46BF0">
      <w:pPr>
        <w:jc w:val="both"/>
        <w:rPr>
          <w:rFonts w:ascii="David" w:hAnsi="David" w:cs="David"/>
          <w:u w:val="single"/>
          <w:rtl/>
        </w:rPr>
      </w:pPr>
      <w:r w:rsidRPr="00F64935">
        <w:rPr>
          <w:rFonts w:ascii="David" w:hAnsi="David" w:cs="David"/>
          <w:u w:val="single"/>
          <w:rtl/>
        </w:rPr>
        <w:t>שתי שאלות</w:t>
      </w:r>
      <w:r w:rsidR="00413380" w:rsidRPr="00F64935">
        <w:rPr>
          <w:rFonts w:ascii="David" w:hAnsi="David" w:cs="David"/>
          <w:u w:val="single"/>
          <w:rtl/>
        </w:rPr>
        <w:t>:</w:t>
      </w:r>
    </w:p>
    <w:p w14:paraId="08C58791" w14:textId="6E620384" w:rsidR="00B8249B" w:rsidRPr="00F64935" w:rsidRDefault="00B8249B" w:rsidP="00B46BF0">
      <w:pPr>
        <w:jc w:val="both"/>
        <w:rPr>
          <w:rFonts w:ascii="David" w:hAnsi="David" w:cs="David"/>
          <w:rtl/>
        </w:rPr>
      </w:pPr>
      <w:r w:rsidRPr="00F64935">
        <w:rPr>
          <w:rFonts w:ascii="David" w:hAnsi="David" w:cs="David"/>
          <w:rtl/>
        </w:rPr>
        <w:t xml:space="preserve">א) האם יש חובה לפעול לפנים משורת הדין שניתן לאכוף, או שזו רק חובה מוסרית, </w:t>
      </w:r>
      <w:r w:rsidR="00C21155" w:rsidRPr="00F64935">
        <w:rPr>
          <w:rFonts w:ascii="David" w:hAnsi="David" w:cs="David"/>
          <w:rtl/>
        </w:rPr>
        <w:t>ולא</w:t>
      </w:r>
      <w:r w:rsidRPr="00F64935">
        <w:rPr>
          <w:rFonts w:ascii="David" w:hAnsi="David" w:cs="David"/>
          <w:rtl/>
        </w:rPr>
        <w:t xml:space="preserve"> משפטית, ולכן לא ניתן לאכוף </w:t>
      </w:r>
      <w:r w:rsidR="00C21155" w:rsidRPr="00F64935">
        <w:rPr>
          <w:rFonts w:ascii="David" w:hAnsi="David" w:cs="David"/>
          <w:rtl/>
        </w:rPr>
        <w:t>אותה?</w:t>
      </w:r>
    </w:p>
    <w:p w14:paraId="1CEE8225" w14:textId="77777777" w:rsidR="00B8249B" w:rsidRPr="00F64935" w:rsidRDefault="00B8249B" w:rsidP="00B46BF0">
      <w:pPr>
        <w:jc w:val="both"/>
        <w:rPr>
          <w:rFonts w:ascii="David" w:hAnsi="David" w:cs="David"/>
          <w:rtl/>
        </w:rPr>
      </w:pPr>
      <w:r w:rsidRPr="00F64935">
        <w:rPr>
          <w:rFonts w:ascii="David" w:hAnsi="David" w:cs="David"/>
          <w:rtl/>
        </w:rPr>
        <w:t>ב) מה הקריטריונים לקבוע שבמקרה מסוים צריך לפעול לפנים משורת הדין?</w:t>
      </w:r>
    </w:p>
    <w:p w14:paraId="05038F53" w14:textId="77777777" w:rsidR="00B8249B" w:rsidRPr="00F64935" w:rsidRDefault="00B8249B" w:rsidP="00B46BF0">
      <w:pPr>
        <w:jc w:val="both"/>
        <w:rPr>
          <w:rFonts w:ascii="David" w:hAnsi="David" w:cs="David"/>
          <w:rtl/>
        </w:rPr>
      </w:pPr>
      <w:r w:rsidRPr="00F64935">
        <w:rPr>
          <w:rFonts w:ascii="David" w:hAnsi="David" w:cs="David"/>
          <w:rtl/>
        </w:rPr>
        <w:t>השאלות מתחברות זו לזו.</w:t>
      </w:r>
    </w:p>
    <w:p w14:paraId="4740247A" w14:textId="77777777" w:rsidR="001B26CD" w:rsidRDefault="001B26CD" w:rsidP="00B46BF0">
      <w:pPr>
        <w:jc w:val="both"/>
        <w:rPr>
          <w:rFonts w:ascii="David" w:hAnsi="David" w:cs="David"/>
          <w:highlight w:val="green"/>
          <w:rtl/>
        </w:rPr>
      </w:pPr>
    </w:p>
    <w:p w14:paraId="749E1A5F" w14:textId="42FB8C3F" w:rsidR="00B8249B" w:rsidRPr="00F64935" w:rsidRDefault="00B8249B" w:rsidP="00B46BF0">
      <w:pPr>
        <w:jc w:val="both"/>
        <w:rPr>
          <w:rFonts w:ascii="David" w:hAnsi="David" w:cs="David"/>
          <w:rtl/>
        </w:rPr>
      </w:pPr>
      <w:r w:rsidRPr="00F64935">
        <w:rPr>
          <w:rFonts w:ascii="David" w:hAnsi="David" w:cs="David"/>
          <w:highlight w:val="green"/>
          <w:rtl/>
        </w:rPr>
        <w:t xml:space="preserve">נתחיל בשאלה האם יש חובה </w:t>
      </w:r>
      <w:r w:rsidR="00C21155" w:rsidRPr="00F64935">
        <w:rPr>
          <w:rFonts w:ascii="David" w:hAnsi="David" w:cs="David"/>
          <w:highlight w:val="green"/>
          <w:rtl/>
        </w:rPr>
        <w:t xml:space="preserve">/כפייה </w:t>
      </w:r>
      <w:r w:rsidRPr="00F64935">
        <w:rPr>
          <w:rFonts w:ascii="David" w:hAnsi="David" w:cs="David"/>
          <w:highlight w:val="green"/>
          <w:rtl/>
        </w:rPr>
        <w:t>לנהוג לפנים משורת הדין</w:t>
      </w:r>
      <w:r w:rsidR="00C21155" w:rsidRPr="00F64935">
        <w:rPr>
          <w:rFonts w:ascii="David" w:hAnsi="David" w:cs="David"/>
          <w:highlight w:val="green"/>
          <w:rtl/>
        </w:rPr>
        <w:t>?</w:t>
      </w:r>
    </w:p>
    <w:p w14:paraId="7066A9B1" w14:textId="79387A4B" w:rsidR="00B8249B" w:rsidRPr="00F64935" w:rsidRDefault="00B8249B" w:rsidP="00B46BF0">
      <w:pPr>
        <w:jc w:val="both"/>
        <w:rPr>
          <w:rFonts w:ascii="David" w:hAnsi="David" w:cs="David"/>
          <w:rtl/>
        </w:rPr>
      </w:pPr>
      <w:r w:rsidRPr="00F64935">
        <w:rPr>
          <w:rFonts w:ascii="David" w:hAnsi="David" w:cs="David"/>
          <w:highlight w:val="green"/>
          <w:rtl/>
        </w:rPr>
        <w:t>בשאלה זו יש מחלוקת:</w:t>
      </w:r>
    </w:p>
    <w:p w14:paraId="2D88DCD2" w14:textId="1E5CDFEE" w:rsidR="00B8249B" w:rsidRPr="00F64935" w:rsidRDefault="00B8249B" w:rsidP="00B46BF0">
      <w:pPr>
        <w:jc w:val="both"/>
        <w:rPr>
          <w:rFonts w:ascii="David" w:hAnsi="David" w:cs="David"/>
          <w:b/>
          <w:bCs/>
          <w:u w:val="single"/>
          <w:rtl/>
        </w:rPr>
      </w:pPr>
      <w:r w:rsidRPr="00F64935">
        <w:rPr>
          <w:rFonts w:ascii="David" w:hAnsi="David" w:cs="David"/>
          <w:b/>
          <w:bCs/>
          <w:highlight w:val="cyan"/>
          <w:u w:val="single"/>
          <w:rtl/>
        </w:rPr>
        <w:t>מרדכי בבא מציעא רנ</w:t>
      </w:r>
      <w:r w:rsidR="00D31F94" w:rsidRPr="00F64935">
        <w:rPr>
          <w:rFonts w:ascii="David" w:hAnsi="David" w:cs="David"/>
          <w:b/>
          <w:bCs/>
          <w:highlight w:val="cyan"/>
          <w:u w:val="single"/>
          <w:rtl/>
        </w:rPr>
        <w:t>"</w:t>
      </w:r>
      <w:r w:rsidRPr="00F64935">
        <w:rPr>
          <w:rFonts w:ascii="David" w:hAnsi="David" w:cs="David"/>
          <w:b/>
          <w:bCs/>
          <w:highlight w:val="cyan"/>
          <w:u w:val="single"/>
          <w:rtl/>
        </w:rPr>
        <w:t>ז</w:t>
      </w:r>
    </w:p>
    <w:p w14:paraId="7AB91386" w14:textId="1FBBB25C" w:rsidR="00062DA9" w:rsidRPr="00F64935" w:rsidRDefault="00062DA9" w:rsidP="00B46BF0">
      <w:pPr>
        <w:jc w:val="both"/>
        <w:rPr>
          <w:rFonts w:ascii="David" w:hAnsi="David" w:cs="David"/>
          <w:b/>
          <w:bCs/>
        </w:rPr>
      </w:pPr>
      <w:r w:rsidRPr="00F64935">
        <w:rPr>
          <w:rFonts w:ascii="David" w:hAnsi="David" w:cs="David"/>
          <w:rtl/>
        </w:rPr>
        <w:t>מכיוון שבתלמוד היו כופים לנהוג לפנים משורת הדין, כך גם בבתי הדין בדורו</w:t>
      </w:r>
      <w:r w:rsidR="00B244AA" w:rsidRPr="00F64935">
        <w:rPr>
          <w:rFonts w:ascii="David" w:hAnsi="David" w:cs="David"/>
          <w:rtl/>
        </w:rPr>
        <w:t xml:space="preserve"> של המרדכי</w:t>
      </w:r>
      <w:r w:rsidRPr="00F64935">
        <w:rPr>
          <w:rFonts w:ascii="David" w:hAnsi="David" w:cs="David"/>
          <w:rtl/>
        </w:rPr>
        <w:t xml:space="preserve"> </w:t>
      </w:r>
      <w:r w:rsidR="00DD37E1" w:rsidRPr="00F64935">
        <w:rPr>
          <w:rFonts w:ascii="David" w:hAnsi="David" w:cs="David"/>
          <w:rtl/>
        </w:rPr>
        <w:t>(</w:t>
      </w:r>
      <w:r w:rsidR="003C53E1" w:rsidRPr="00F64935">
        <w:rPr>
          <w:rFonts w:ascii="David" w:hAnsi="David" w:cs="David"/>
          <w:rtl/>
        </w:rPr>
        <w:t>ה</w:t>
      </w:r>
      <w:r w:rsidR="00DD37E1" w:rsidRPr="00F64935">
        <w:rPr>
          <w:rFonts w:ascii="David" w:hAnsi="David" w:cs="David"/>
          <w:rtl/>
        </w:rPr>
        <w:t xml:space="preserve">מאה ה-13) </w:t>
      </w:r>
      <w:r w:rsidRPr="00F64935">
        <w:rPr>
          <w:rFonts w:ascii="David" w:hAnsi="David" w:cs="David"/>
          <w:rtl/>
        </w:rPr>
        <w:t xml:space="preserve">היו כופים לנהוג לפנים משורת הדין, </w:t>
      </w:r>
      <w:r w:rsidR="003C53E1" w:rsidRPr="00F64935">
        <w:rPr>
          <w:rFonts w:ascii="David" w:hAnsi="David" w:cs="David"/>
          <w:rtl/>
        </w:rPr>
        <w:t xml:space="preserve">כך </w:t>
      </w:r>
      <w:r w:rsidR="00B244AA" w:rsidRPr="00F64935">
        <w:rPr>
          <w:rFonts w:ascii="David" w:hAnsi="David" w:cs="David"/>
          <w:rtl/>
        </w:rPr>
        <w:t>נלמד</w:t>
      </w:r>
      <w:r w:rsidRPr="00F64935">
        <w:rPr>
          <w:rFonts w:ascii="David" w:hAnsi="David" w:cs="David"/>
          <w:rtl/>
        </w:rPr>
        <w:t xml:space="preserve"> </w:t>
      </w:r>
      <w:r w:rsidR="003C53E1" w:rsidRPr="00F64935">
        <w:rPr>
          <w:rFonts w:ascii="David" w:hAnsi="David" w:cs="David"/>
          <w:rtl/>
        </w:rPr>
        <w:t>מהסיפור של שמואל</w:t>
      </w:r>
      <w:r w:rsidRPr="00F64935">
        <w:rPr>
          <w:rFonts w:ascii="David" w:hAnsi="David" w:cs="David"/>
          <w:rtl/>
        </w:rPr>
        <w:t xml:space="preserve"> </w:t>
      </w:r>
      <w:r w:rsidR="003C53E1" w:rsidRPr="00F64935">
        <w:rPr>
          <w:rFonts w:ascii="David" w:hAnsi="David" w:cs="David"/>
          <w:rtl/>
        </w:rPr>
        <w:t>ו</w:t>
      </w:r>
      <w:r w:rsidRPr="00F64935">
        <w:rPr>
          <w:rFonts w:ascii="David" w:hAnsi="David" w:cs="David"/>
          <w:rtl/>
        </w:rPr>
        <w:t xml:space="preserve">הארנק בשוק </w:t>
      </w:r>
      <w:r w:rsidR="00DD37E1" w:rsidRPr="00F64935">
        <w:rPr>
          <w:rFonts w:ascii="David" w:hAnsi="David" w:cs="David"/>
          <w:rtl/>
        </w:rPr>
        <w:t>ה</w:t>
      </w:r>
      <w:r w:rsidRPr="00F64935">
        <w:rPr>
          <w:rFonts w:ascii="David" w:hAnsi="David" w:cs="David"/>
          <w:rtl/>
        </w:rPr>
        <w:t xml:space="preserve">גויים. אולם </w:t>
      </w:r>
      <w:r w:rsidRPr="00F64935">
        <w:rPr>
          <w:rFonts w:ascii="David" w:hAnsi="David" w:cs="David"/>
          <w:b/>
          <w:bCs/>
          <w:rtl/>
        </w:rPr>
        <w:t>הכפייה תהיה רק אם היכולת בידו לעשות- כלומר אם הוא עשיר.</w:t>
      </w:r>
    </w:p>
    <w:p w14:paraId="05DFD751" w14:textId="72349758" w:rsidR="00DE1EE3" w:rsidRPr="00F64935" w:rsidRDefault="00062DA9" w:rsidP="00B46BF0">
      <w:pPr>
        <w:jc w:val="both"/>
        <w:rPr>
          <w:rFonts w:ascii="David" w:hAnsi="David" w:cs="David"/>
          <w:rtl/>
        </w:rPr>
      </w:pPr>
      <w:r w:rsidRPr="00F64935">
        <w:rPr>
          <w:rFonts w:ascii="David" w:hAnsi="David" w:cs="David"/>
          <w:rtl/>
        </w:rPr>
        <w:t xml:space="preserve">התורה מצווה באופן מפורש </w:t>
      </w:r>
      <w:r w:rsidR="00850CC4" w:rsidRPr="00F64935">
        <w:rPr>
          <w:rFonts w:ascii="David" w:hAnsi="David" w:cs="David"/>
          <w:b/>
          <w:bCs/>
          <w:rtl/>
        </w:rPr>
        <w:t>איסור</w:t>
      </w:r>
      <w:r w:rsidRPr="00F64935">
        <w:rPr>
          <w:rFonts w:ascii="David" w:hAnsi="David" w:cs="David"/>
          <w:b/>
          <w:bCs/>
          <w:rtl/>
        </w:rPr>
        <w:t xml:space="preserve"> לדיין להעדיף עני או עשיר בדין</w:t>
      </w:r>
      <w:r w:rsidRPr="00F64935">
        <w:rPr>
          <w:rFonts w:ascii="David" w:hAnsi="David" w:cs="David"/>
          <w:rtl/>
        </w:rPr>
        <w:t xml:space="preserve">- לרחם על העני ולוותר לו, להעדיף את העשיר, כי אם לא </w:t>
      </w:r>
      <w:r w:rsidR="00850CC4" w:rsidRPr="00F64935">
        <w:rPr>
          <w:rFonts w:ascii="David" w:hAnsi="David" w:cs="David"/>
          <w:rtl/>
        </w:rPr>
        <w:t>זו</w:t>
      </w:r>
      <w:r w:rsidRPr="00F64935">
        <w:rPr>
          <w:rFonts w:ascii="David" w:hAnsi="David" w:cs="David"/>
          <w:rtl/>
        </w:rPr>
        <w:t xml:space="preserve"> פגיעה בשם הטוב שלו. בדין צריך לנהוג ביושר ובצדק, ומעמדו הכלכלי של בעלי הדין לא רלוונטי. </w:t>
      </w:r>
      <w:r w:rsidR="006805C3">
        <w:rPr>
          <w:rFonts w:ascii="David" w:hAnsi="David" w:cs="David" w:hint="cs"/>
          <w:rtl/>
        </w:rPr>
        <w:t xml:space="preserve">למרות זאת, </w:t>
      </w:r>
      <w:r w:rsidRPr="00F64935">
        <w:rPr>
          <w:rFonts w:ascii="David" w:hAnsi="David" w:cs="David"/>
          <w:rtl/>
        </w:rPr>
        <w:t xml:space="preserve">המרדכי אומר </w:t>
      </w:r>
      <w:r w:rsidRPr="00F64935">
        <w:rPr>
          <w:rFonts w:ascii="David" w:hAnsi="David" w:cs="David"/>
          <w:b/>
          <w:bCs/>
          <w:rtl/>
        </w:rPr>
        <w:t>שהכפייה</w:t>
      </w:r>
      <w:r w:rsidRPr="00F64935">
        <w:rPr>
          <w:rFonts w:ascii="David" w:hAnsi="David" w:cs="David"/>
          <w:rtl/>
        </w:rPr>
        <w:t xml:space="preserve"> לנהוג לפנים משורת הדין היא רק </w:t>
      </w:r>
      <w:r w:rsidR="00D23DE0" w:rsidRPr="00F64935">
        <w:rPr>
          <w:rFonts w:ascii="David" w:hAnsi="David" w:cs="David"/>
          <w:rtl/>
        </w:rPr>
        <w:t xml:space="preserve">על </w:t>
      </w:r>
      <w:r w:rsidRPr="00F64935">
        <w:rPr>
          <w:rFonts w:ascii="David" w:hAnsi="David" w:cs="David"/>
          <w:rtl/>
        </w:rPr>
        <w:t xml:space="preserve">מי </w:t>
      </w:r>
      <w:r w:rsidRPr="00F64935">
        <w:rPr>
          <w:rFonts w:ascii="David" w:hAnsi="David" w:cs="David"/>
          <w:b/>
          <w:bCs/>
          <w:rtl/>
        </w:rPr>
        <w:t>שהיכולת</w:t>
      </w:r>
      <w:r w:rsidRPr="00F64935">
        <w:rPr>
          <w:rFonts w:ascii="David" w:hAnsi="David" w:cs="David"/>
          <w:rtl/>
        </w:rPr>
        <w:t xml:space="preserve"> בידו לפעול כך. </w:t>
      </w:r>
    </w:p>
    <w:p w14:paraId="292EE70E" w14:textId="147850E5" w:rsidR="00062DA9" w:rsidRPr="00F64935" w:rsidRDefault="00062DA9" w:rsidP="00B46BF0">
      <w:pPr>
        <w:jc w:val="both"/>
        <w:rPr>
          <w:rFonts w:ascii="David" w:hAnsi="David" w:cs="David"/>
          <w:rtl/>
        </w:rPr>
      </w:pPr>
      <w:r w:rsidRPr="00F64935">
        <w:rPr>
          <w:rFonts w:ascii="David" w:hAnsi="David" w:cs="David"/>
          <w:u w:val="single"/>
          <w:rtl/>
        </w:rPr>
        <w:t>יש שני מישורים של הדין:</w:t>
      </w:r>
      <w:r w:rsidRPr="00F64935">
        <w:rPr>
          <w:rFonts w:ascii="David" w:hAnsi="David" w:cs="David"/>
          <w:rtl/>
        </w:rPr>
        <w:t xml:space="preserve"> </w:t>
      </w:r>
      <w:r w:rsidRPr="00F64935">
        <w:rPr>
          <w:rFonts w:ascii="David" w:hAnsi="David" w:cs="David"/>
          <w:b/>
          <w:bCs/>
          <w:rtl/>
        </w:rPr>
        <w:t>הדין המקורי</w:t>
      </w:r>
      <w:r w:rsidRPr="00F64935">
        <w:rPr>
          <w:rFonts w:ascii="David" w:hAnsi="David" w:cs="David"/>
          <w:rtl/>
        </w:rPr>
        <w:t xml:space="preserve">, ההלכה, </w:t>
      </w:r>
      <w:r w:rsidR="00D23DE0" w:rsidRPr="00F64935">
        <w:rPr>
          <w:rFonts w:ascii="David" w:hAnsi="David" w:cs="David"/>
          <w:rtl/>
        </w:rPr>
        <w:t>לפיה</w:t>
      </w:r>
      <w:r w:rsidRPr="00F64935">
        <w:rPr>
          <w:rFonts w:ascii="David" w:hAnsi="David" w:cs="David"/>
          <w:rtl/>
        </w:rPr>
        <w:t xml:space="preserve"> העשיר פטור, אולם יש גם את המישור של </w:t>
      </w:r>
      <w:r w:rsidRPr="00F64935">
        <w:rPr>
          <w:rFonts w:ascii="David" w:hAnsi="David" w:cs="David"/>
          <w:b/>
          <w:bCs/>
          <w:rtl/>
        </w:rPr>
        <w:t xml:space="preserve">לפנים משורת הדין. </w:t>
      </w:r>
      <w:r w:rsidRPr="00F64935">
        <w:rPr>
          <w:rFonts w:ascii="David" w:hAnsi="David" w:cs="David"/>
          <w:rtl/>
        </w:rPr>
        <w:t xml:space="preserve">כאשר יש פערי כוחות כלכליים, </w:t>
      </w:r>
      <w:r w:rsidRPr="00F64935">
        <w:rPr>
          <w:rFonts w:ascii="David" w:hAnsi="David" w:cs="David"/>
          <w:b/>
          <w:bCs/>
          <w:rtl/>
        </w:rPr>
        <w:t>במישור של הדין אסור לכפות</w:t>
      </w:r>
      <w:r w:rsidRPr="00F64935">
        <w:rPr>
          <w:rFonts w:ascii="David" w:hAnsi="David" w:cs="David"/>
          <w:rtl/>
        </w:rPr>
        <w:t xml:space="preserve">, </w:t>
      </w:r>
      <w:r w:rsidRPr="00F64935">
        <w:rPr>
          <w:rFonts w:ascii="David" w:hAnsi="David" w:cs="David"/>
          <w:b/>
          <w:bCs/>
          <w:rtl/>
        </w:rPr>
        <w:t>אולם ניתן לכפות על העשיר לנהוג לפנים משורת הדין</w:t>
      </w:r>
      <w:r w:rsidRPr="00F64935">
        <w:rPr>
          <w:rFonts w:ascii="David" w:hAnsi="David" w:cs="David"/>
          <w:rtl/>
        </w:rPr>
        <w:t xml:space="preserve"> (יש כאן עקיפה של האיסור לא להעדיף אדם ע"פ מצבו הכלכלי, אולם עוקפים את הדין הזה </w:t>
      </w:r>
      <w:r w:rsidR="004E3FBF" w:rsidRPr="00F64935">
        <w:rPr>
          <w:rFonts w:ascii="David" w:hAnsi="David" w:cs="David"/>
          <w:rtl/>
        </w:rPr>
        <w:t>לשם התנהגות</w:t>
      </w:r>
      <w:r w:rsidRPr="00F64935">
        <w:rPr>
          <w:rFonts w:ascii="David" w:hAnsi="David" w:cs="David"/>
          <w:rtl/>
        </w:rPr>
        <w:t xml:space="preserve"> לפנים משורת הדין). </w:t>
      </w:r>
      <w:r w:rsidRPr="00F64935">
        <w:rPr>
          <w:rFonts w:ascii="David" w:hAnsi="David" w:cs="David"/>
          <w:b/>
          <w:bCs/>
          <w:rtl/>
        </w:rPr>
        <w:t>החידוש בדבריו הוא שניתן לכפות על עשיר לנהוג לפנים משורת הדין</w:t>
      </w:r>
      <w:r w:rsidRPr="00F64935">
        <w:rPr>
          <w:rFonts w:ascii="David" w:hAnsi="David" w:cs="David"/>
          <w:rtl/>
        </w:rPr>
        <w:t xml:space="preserve">. ברמה המשפטית לכאורה אי אפשר לאלץ אדם לעשות דבר שהוא לא חייב, אולם המרדכי אומר </w:t>
      </w:r>
      <w:r w:rsidRPr="00F64935">
        <w:rPr>
          <w:rFonts w:ascii="David" w:hAnsi="David" w:cs="David"/>
          <w:b/>
          <w:bCs/>
          <w:rtl/>
        </w:rPr>
        <w:t>שמותר לאלץ</w:t>
      </w:r>
      <w:r w:rsidRPr="00F64935">
        <w:rPr>
          <w:rFonts w:ascii="David" w:hAnsi="David" w:cs="David"/>
          <w:rtl/>
        </w:rPr>
        <w:t xml:space="preserve">, אך זה רק ביחס לעשיר. </w:t>
      </w:r>
      <w:r w:rsidRPr="00F64935">
        <w:rPr>
          <w:rFonts w:ascii="David" w:hAnsi="David" w:cs="David"/>
          <w:u w:val="single"/>
          <w:rtl/>
        </w:rPr>
        <w:t>ר' יוחנן</w:t>
      </w:r>
      <w:r w:rsidRPr="00F64935">
        <w:rPr>
          <w:rFonts w:ascii="David" w:hAnsi="David" w:cs="David"/>
          <w:rtl/>
        </w:rPr>
        <w:t xml:space="preserve"> אמר שירושלים חרבה מכיוון שלא נהגו לפנים משורת הדין, ולכן המרדכי </w:t>
      </w:r>
      <w:r w:rsidRPr="00F64935">
        <w:rPr>
          <w:rFonts w:ascii="David" w:hAnsi="David" w:cs="David"/>
          <w:b/>
          <w:bCs/>
          <w:rtl/>
        </w:rPr>
        <w:t>מייחס להתנהגות זו חשיבות רבה</w:t>
      </w:r>
      <w:r w:rsidRPr="00F64935">
        <w:rPr>
          <w:rFonts w:ascii="David" w:hAnsi="David" w:cs="David"/>
          <w:rtl/>
        </w:rPr>
        <w:t xml:space="preserve">. </w:t>
      </w:r>
      <w:r w:rsidR="000E53E2" w:rsidRPr="00F64935">
        <w:rPr>
          <w:rFonts w:ascii="David" w:hAnsi="David" w:cs="David"/>
          <w:rtl/>
        </w:rPr>
        <w:t>כמו כן, גם</w:t>
      </w:r>
      <w:r w:rsidRPr="00F64935">
        <w:rPr>
          <w:rFonts w:ascii="David" w:hAnsi="David" w:cs="David"/>
          <w:rtl/>
        </w:rPr>
        <w:t xml:space="preserve"> </w:t>
      </w:r>
      <w:proofErr w:type="spellStart"/>
      <w:r w:rsidRPr="00F64935">
        <w:rPr>
          <w:rFonts w:ascii="David" w:hAnsi="David" w:cs="David"/>
          <w:u w:val="single"/>
          <w:rtl/>
        </w:rPr>
        <w:t>הראב"ן</w:t>
      </w:r>
      <w:proofErr w:type="spellEnd"/>
      <w:r w:rsidRPr="00F64935">
        <w:rPr>
          <w:rFonts w:ascii="David" w:hAnsi="David" w:cs="David"/>
          <w:rtl/>
        </w:rPr>
        <w:t xml:space="preserve"> </w:t>
      </w:r>
      <w:proofErr w:type="spellStart"/>
      <w:r w:rsidRPr="00F64935">
        <w:rPr>
          <w:rFonts w:ascii="David" w:hAnsi="David" w:cs="David"/>
          <w:u w:val="single"/>
          <w:rtl/>
        </w:rPr>
        <w:t>והראבי"ה</w:t>
      </w:r>
      <w:proofErr w:type="spellEnd"/>
      <w:r w:rsidRPr="00F64935">
        <w:rPr>
          <w:rFonts w:ascii="David" w:hAnsi="David" w:cs="David"/>
          <w:rtl/>
        </w:rPr>
        <w:t xml:space="preserve"> </w:t>
      </w:r>
      <w:r w:rsidR="000E53E2" w:rsidRPr="00F64935">
        <w:rPr>
          <w:rFonts w:ascii="David" w:hAnsi="David" w:cs="David"/>
          <w:rtl/>
        </w:rPr>
        <w:t>פוסקים כי צ</w:t>
      </w:r>
      <w:r w:rsidRPr="00F64935">
        <w:rPr>
          <w:rFonts w:ascii="David" w:hAnsi="David" w:cs="David"/>
          <w:rtl/>
        </w:rPr>
        <w:t>ריך לכפות התנהגות כזאת.</w:t>
      </w:r>
    </w:p>
    <w:p w14:paraId="0A3A42BB" w14:textId="77777777" w:rsidR="000E53E2" w:rsidRPr="00F64935" w:rsidRDefault="000E53E2" w:rsidP="00B46BF0">
      <w:pPr>
        <w:jc w:val="both"/>
        <w:rPr>
          <w:rFonts w:ascii="David" w:hAnsi="David" w:cs="David"/>
          <w:b/>
          <w:bCs/>
          <w:highlight w:val="cyan"/>
          <w:u w:val="single"/>
          <w:rtl/>
        </w:rPr>
      </w:pPr>
    </w:p>
    <w:p w14:paraId="54DF6160" w14:textId="66C40D2C" w:rsidR="00D31F94" w:rsidRPr="00F64935" w:rsidRDefault="00D31F94" w:rsidP="00B46BF0">
      <w:pPr>
        <w:jc w:val="both"/>
        <w:rPr>
          <w:rFonts w:ascii="David" w:hAnsi="David" w:cs="David"/>
          <w:b/>
          <w:bCs/>
          <w:u w:val="single"/>
          <w:rtl/>
        </w:rPr>
      </w:pPr>
      <w:r w:rsidRPr="00F64935">
        <w:rPr>
          <w:rFonts w:ascii="David" w:hAnsi="David" w:cs="David"/>
          <w:b/>
          <w:bCs/>
          <w:highlight w:val="cyan"/>
          <w:u w:val="single"/>
          <w:rtl/>
        </w:rPr>
        <w:t>רמב"ם הלכות גזלה ואבדה פרק י"א הלכה ז'</w:t>
      </w:r>
    </w:p>
    <w:p w14:paraId="41D644FF" w14:textId="5E7C0A72" w:rsidR="00475C51" w:rsidRPr="00F64935" w:rsidRDefault="006371E2" w:rsidP="00B46BF0">
      <w:pPr>
        <w:jc w:val="both"/>
        <w:rPr>
          <w:rFonts w:ascii="David" w:hAnsi="David" w:cs="David"/>
          <w:rtl/>
        </w:rPr>
      </w:pPr>
      <w:r w:rsidRPr="00F64935">
        <w:rPr>
          <w:rFonts w:ascii="David" w:hAnsi="David" w:cs="David"/>
          <w:rtl/>
        </w:rPr>
        <w:t xml:space="preserve">הרמב"ם מתייחס לדין מציאת אבדה במקום שרובו גויים- מניחים שבעל האבדה התייאש, ולכן אין חובה להחזיר את החפץ. אם בעל האבדה מגיע למוצא ואומר שהחפץ שלו, אין חובה להחזיר את החפץ, אולם אם הוא רוצה הוא יכול להחזירו ולנהוג לפנים משורת הדין. </w:t>
      </w:r>
      <w:r w:rsidRPr="00F64935">
        <w:rPr>
          <w:rFonts w:ascii="David" w:hAnsi="David" w:cs="David"/>
          <w:b/>
          <w:bCs/>
          <w:rtl/>
        </w:rPr>
        <w:t>אין כאן כפייה לנהוג לפנים משורת הדין.</w:t>
      </w:r>
    </w:p>
    <w:p w14:paraId="4B48E6AA" w14:textId="77777777" w:rsidR="000E53E2" w:rsidRPr="00F64935" w:rsidRDefault="000E53E2" w:rsidP="00B46BF0">
      <w:pPr>
        <w:jc w:val="both"/>
        <w:rPr>
          <w:rFonts w:ascii="David" w:hAnsi="David" w:cs="David"/>
          <w:b/>
          <w:bCs/>
          <w:highlight w:val="cyan"/>
          <w:u w:val="single"/>
          <w:rtl/>
        </w:rPr>
      </w:pPr>
    </w:p>
    <w:p w14:paraId="788C7F75" w14:textId="781EA911" w:rsidR="00B8249B" w:rsidRPr="00F64935" w:rsidRDefault="00B8249B" w:rsidP="00B46BF0">
      <w:pPr>
        <w:jc w:val="both"/>
        <w:rPr>
          <w:rFonts w:ascii="David" w:hAnsi="David" w:cs="David"/>
          <w:b/>
          <w:bCs/>
          <w:u w:val="single"/>
          <w:rtl/>
        </w:rPr>
      </w:pPr>
      <w:proofErr w:type="spellStart"/>
      <w:r w:rsidRPr="00F64935">
        <w:rPr>
          <w:rFonts w:ascii="David" w:hAnsi="David" w:cs="David"/>
          <w:b/>
          <w:bCs/>
          <w:highlight w:val="cyan"/>
          <w:u w:val="single"/>
          <w:rtl/>
        </w:rPr>
        <w:t>רא"ש</w:t>
      </w:r>
      <w:proofErr w:type="spellEnd"/>
      <w:r w:rsidRPr="00F64935">
        <w:rPr>
          <w:rFonts w:ascii="David" w:hAnsi="David" w:cs="David"/>
          <w:b/>
          <w:bCs/>
          <w:highlight w:val="cyan"/>
          <w:u w:val="single"/>
          <w:rtl/>
        </w:rPr>
        <w:t xml:space="preserve"> בבא מציעא ב, ז</w:t>
      </w:r>
    </w:p>
    <w:p w14:paraId="41029F6B" w14:textId="0E7F1F10" w:rsidR="00B8249B" w:rsidRPr="00F64935" w:rsidRDefault="00B8249B" w:rsidP="00B46BF0">
      <w:pPr>
        <w:jc w:val="both"/>
        <w:rPr>
          <w:rFonts w:ascii="David" w:hAnsi="David" w:cs="David"/>
          <w:rtl/>
        </w:rPr>
      </w:pPr>
      <w:r w:rsidRPr="00F64935">
        <w:rPr>
          <w:rFonts w:ascii="David" w:hAnsi="David" w:cs="David"/>
          <w:b/>
          <w:bCs/>
          <w:rtl/>
        </w:rPr>
        <w:t>אין כופים בלפנים משורת הדין</w:t>
      </w:r>
      <w:r w:rsidRPr="00F64935">
        <w:rPr>
          <w:rFonts w:ascii="David" w:hAnsi="David" w:cs="David"/>
          <w:rtl/>
        </w:rPr>
        <w:t xml:space="preserve">. ומה שנאמר בגמרא שחייב להחזיר זו רק </w:t>
      </w:r>
      <w:r w:rsidRPr="00F64935">
        <w:rPr>
          <w:rFonts w:ascii="David" w:hAnsi="David" w:cs="David"/>
          <w:b/>
          <w:bCs/>
          <w:rtl/>
        </w:rPr>
        <w:t>חובה אישית מוסרית</w:t>
      </w:r>
      <w:r w:rsidRPr="00F64935">
        <w:rPr>
          <w:rFonts w:ascii="David" w:hAnsi="David" w:cs="David"/>
          <w:rtl/>
        </w:rPr>
        <w:t xml:space="preserve"> על האדם, אבל אין הכוונה שכופים בפועל. </w:t>
      </w:r>
    </w:p>
    <w:p w14:paraId="55607B0B" w14:textId="3DAC77AA" w:rsidR="00377490" w:rsidRPr="00F64935" w:rsidRDefault="00377490" w:rsidP="00B46BF0">
      <w:pPr>
        <w:jc w:val="both"/>
        <w:rPr>
          <w:rFonts w:ascii="David" w:hAnsi="David" w:cs="David"/>
          <w:rtl/>
        </w:rPr>
      </w:pPr>
      <w:r w:rsidRPr="00F64935">
        <w:rPr>
          <w:rFonts w:ascii="David" w:hAnsi="David" w:cs="David"/>
          <w:highlight w:val="green"/>
          <w:rtl/>
        </w:rPr>
        <w:t>המחלוקת בין הראשונים באה לידי ביטוי בבית יוסף</w:t>
      </w:r>
      <w:r w:rsidR="00A87291" w:rsidRPr="00F64935">
        <w:rPr>
          <w:rFonts w:ascii="David" w:hAnsi="David" w:cs="David"/>
          <w:highlight w:val="green"/>
          <w:rtl/>
        </w:rPr>
        <w:t>:</w:t>
      </w:r>
    </w:p>
    <w:p w14:paraId="715D3A4C" w14:textId="77777777" w:rsidR="00377490" w:rsidRPr="00F64935" w:rsidRDefault="00377490" w:rsidP="00B46BF0">
      <w:pPr>
        <w:jc w:val="both"/>
        <w:rPr>
          <w:rFonts w:ascii="David" w:hAnsi="David" w:cs="David"/>
          <w:b/>
          <w:bCs/>
          <w:u w:val="single"/>
          <w:rtl/>
        </w:rPr>
      </w:pPr>
      <w:r w:rsidRPr="00F64935">
        <w:rPr>
          <w:rFonts w:ascii="David" w:hAnsi="David" w:cs="David"/>
          <w:b/>
          <w:bCs/>
          <w:highlight w:val="cyan"/>
          <w:u w:val="single"/>
          <w:rtl/>
        </w:rPr>
        <w:t xml:space="preserve">בית יוסף חושן משפט סימן </w:t>
      </w:r>
      <w:proofErr w:type="spellStart"/>
      <w:r w:rsidRPr="00F64935">
        <w:rPr>
          <w:rFonts w:ascii="David" w:hAnsi="David" w:cs="David"/>
          <w:b/>
          <w:bCs/>
          <w:highlight w:val="cyan"/>
          <w:u w:val="single"/>
          <w:rtl/>
        </w:rPr>
        <w:t>יב</w:t>
      </w:r>
      <w:proofErr w:type="spellEnd"/>
    </w:p>
    <w:p w14:paraId="209265A1" w14:textId="77777777" w:rsidR="00377490" w:rsidRPr="00F64935" w:rsidRDefault="00377490" w:rsidP="00B46BF0">
      <w:pPr>
        <w:jc w:val="both"/>
        <w:rPr>
          <w:rFonts w:ascii="David" w:hAnsi="David" w:cs="David"/>
          <w:color w:val="000000" w:themeColor="text1"/>
          <w:rtl/>
        </w:rPr>
      </w:pPr>
      <w:r w:rsidRPr="00F64935">
        <w:rPr>
          <w:rFonts w:ascii="David" w:hAnsi="David" w:cs="David"/>
          <w:color w:val="000000" w:themeColor="text1"/>
          <w:rtl/>
        </w:rPr>
        <w:t xml:space="preserve">מצטט את רבינו ירוחם בשם </w:t>
      </w:r>
      <w:proofErr w:type="spellStart"/>
      <w:r w:rsidRPr="00F64935">
        <w:rPr>
          <w:rFonts w:ascii="David" w:hAnsi="David" w:cs="David"/>
          <w:color w:val="000000" w:themeColor="text1"/>
          <w:rtl/>
        </w:rPr>
        <w:t>הרא"ש</w:t>
      </w:r>
      <w:proofErr w:type="spellEnd"/>
      <w:r w:rsidRPr="00F64935">
        <w:rPr>
          <w:rFonts w:ascii="David" w:hAnsi="David" w:cs="David"/>
          <w:color w:val="000000" w:themeColor="text1"/>
          <w:rtl/>
        </w:rPr>
        <w:t xml:space="preserve"> שלא </w:t>
      </w:r>
      <w:r w:rsidRPr="00F64935">
        <w:rPr>
          <w:rFonts w:ascii="David" w:hAnsi="David" w:cs="David"/>
          <w:b/>
          <w:bCs/>
          <w:color w:val="000000" w:themeColor="text1"/>
          <w:rtl/>
        </w:rPr>
        <w:t>כופים לפעול לפנים משורת הדין.</w:t>
      </w:r>
      <w:r w:rsidRPr="00F64935">
        <w:rPr>
          <w:rFonts w:ascii="David" w:hAnsi="David" w:cs="David"/>
          <w:color w:val="000000" w:themeColor="text1"/>
          <w:rtl/>
        </w:rPr>
        <w:t xml:space="preserve"> הוא לא חוזר על זה </w:t>
      </w:r>
      <w:proofErr w:type="spellStart"/>
      <w:r w:rsidRPr="00F64935">
        <w:rPr>
          <w:rFonts w:ascii="David" w:hAnsi="David" w:cs="David"/>
          <w:color w:val="000000" w:themeColor="text1"/>
          <w:rtl/>
        </w:rPr>
        <w:t>בשו"ע</w:t>
      </w:r>
      <w:proofErr w:type="spellEnd"/>
      <w:r w:rsidRPr="00F64935">
        <w:rPr>
          <w:rFonts w:ascii="David" w:hAnsi="David" w:cs="David"/>
          <w:color w:val="000000" w:themeColor="text1"/>
          <w:rtl/>
        </w:rPr>
        <w:t xml:space="preserve"> וכנראה בגלל שהוא כבר מסכים למה שכתב בבית יוסף. </w:t>
      </w:r>
    </w:p>
    <w:p w14:paraId="2F5888AC" w14:textId="77777777" w:rsidR="000E53E2" w:rsidRPr="00F64935" w:rsidRDefault="000E53E2" w:rsidP="00B46BF0">
      <w:pPr>
        <w:jc w:val="both"/>
        <w:rPr>
          <w:rFonts w:ascii="David" w:hAnsi="David" w:cs="David"/>
          <w:b/>
          <w:bCs/>
          <w:highlight w:val="cyan"/>
          <w:u w:val="single"/>
          <w:rtl/>
        </w:rPr>
      </w:pPr>
    </w:p>
    <w:p w14:paraId="2B519A3F" w14:textId="46C5DA67" w:rsidR="00377490" w:rsidRPr="00F64935" w:rsidRDefault="00377490" w:rsidP="00B46BF0">
      <w:pPr>
        <w:jc w:val="both"/>
        <w:rPr>
          <w:rFonts w:ascii="David" w:hAnsi="David" w:cs="David"/>
          <w:b/>
          <w:bCs/>
          <w:u w:val="single"/>
          <w:rtl/>
        </w:rPr>
      </w:pPr>
      <w:r w:rsidRPr="00F64935">
        <w:rPr>
          <w:rFonts w:ascii="David" w:hAnsi="David" w:cs="David"/>
          <w:b/>
          <w:bCs/>
          <w:highlight w:val="cyan"/>
          <w:u w:val="single"/>
          <w:rtl/>
        </w:rPr>
        <w:t>רמ"א</w:t>
      </w:r>
      <w:r w:rsidR="00475C51" w:rsidRPr="00F64935">
        <w:rPr>
          <w:rFonts w:ascii="David" w:hAnsi="David" w:cs="David"/>
          <w:b/>
          <w:bCs/>
          <w:highlight w:val="cyan"/>
          <w:u w:val="single"/>
          <w:rtl/>
        </w:rPr>
        <w:t xml:space="preserve"> על </w:t>
      </w:r>
      <w:proofErr w:type="spellStart"/>
      <w:r w:rsidR="00475C51" w:rsidRPr="00F64935">
        <w:rPr>
          <w:rFonts w:ascii="David" w:hAnsi="David" w:cs="David"/>
          <w:b/>
          <w:bCs/>
          <w:highlight w:val="cyan"/>
          <w:u w:val="single"/>
          <w:rtl/>
        </w:rPr>
        <w:t>השו"ע</w:t>
      </w:r>
      <w:proofErr w:type="spellEnd"/>
      <w:r w:rsidRPr="00F64935">
        <w:rPr>
          <w:rFonts w:ascii="David" w:hAnsi="David" w:cs="David"/>
          <w:b/>
          <w:bCs/>
          <w:highlight w:val="cyan"/>
          <w:u w:val="single"/>
          <w:rtl/>
        </w:rPr>
        <w:t xml:space="preserve"> חושן משפט סימן </w:t>
      </w:r>
      <w:proofErr w:type="spellStart"/>
      <w:r w:rsidRPr="00F64935">
        <w:rPr>
          <w:rFonts w:ascii="David" w:hAnsi="David" w:cs="David"/>
          <w:b/>
          <w:bCs/>
          <w:highlight w:val="cyan"/>
          <w:u w:val="single"/>
          <w:rtl/>
        </w:rPr>
        <w:t>יב</w:t>
      </w:r>
      <w:proofErr w:type="spellEnd"/>
    </w:p>
    <w:p w14:paraId="049BD5C6" w14:textId="0B04BB02" w:rsidR="00453CC0" w:rsidRPr="00F64935" w:rsidRDefault="00E30FC9" w:rsidP="00B46BF0">
      <w:pPr>
        <w:jc w:val="both"/>
        <w:rPr>
          <w:rFonts w:ascii="David" w:hAnsi="David" w:cs="David"/>
          <w:b/>
          <w:bCs/>
          <w:highlight w:val="cyan"/>
          <w:u w:val="single"/>
          <w:rtl/>
        </w:rPr>
      </w:pPr>
      <w:r w:rsidRPr="00F64935">
        <w:rPr>
          <w:rFonts w:ascii="David" w:hAnsi="David" w:cs="David"/>
          <w:u w:val="single"/>
          <w:rtl/>
        </w:rPr>
        <w:lastRenderedPageBreak/>
        <w:t>מקבל</w:t>
      </w:r>
      <w:r w:rsidR="00453CC0" w:rsidRPr="00F64935">
        <w:rPr>
          <w:rFonts w:ascii="David" w:hAnsi="David" w:cs="David"/>
          <w:u w:val="single"/>
          <w:rtl/>
        </w:rPr>
        <w:t xml:space="preserve"> את שתי הגישות</w:t>
      </w:r>
      <w:r w:rsidR="00453CC0" w:rsidRPr="00F64935">
        <w:rPr>
          <w:rFonts w:ascii="David" w:hAnsi="David" w:cs="David"/>
          <w:rtl/>
        </w:rPr>
        <w:t xml:space="preserve"> </w:t>
      </w:r>
      <w:r w:rsidR="00453CC0" w:rsidRPr="00F64935">
        <w:rPr>
          <w:rFonts w:ascii="David" w:hAnsi="David" w:cs="David"/>
          <w:b/>
          <w:bCs/>
          <w:rtl/>
        </w:rPr>
        <w:t>לכפות</w:t>
      </w:r>
      <w:r w:rsidR="00453CC0" w:rsidRPr="00F64935">
        <w:rPr>
          <w:rFonts w:ascii="David" w:hAnsi="David" w:cs="David"/>
          <w:rtl/>
        </w:rPr>
        <w:t xml:space="preserve"> לנהוג לפנים משורת הדין </w:t>
      </w:r>
      <w:r w:rsidR="00453CC0" w:rsidRPr="00F64935">
        <w:rPr>
          <w:rFonts w:ascii="David" w:hAnsi="David" w:cs="David"/>
          <w:b/>
          <w:bCs/>
          <w:rtl/>
        </w:rPr>
        <w:t>ו</w:t>
      </w:r>
      <w:r w:rsidRPr="00F64935">
        <w:rPr>
          <w:rFonts w:ascii="David" w:hAnsi="David" w:cs="David"/>
          <w:b/>
          <w:bCs/>
          <w:rtl/>
        </w:rPr>
        <w:t xml:space="preserve">לא </w:t>
      </w:r>
      <w:r w:rsidR="00453CC0" w:rsidRPr="00F64935">
        <w:rPr>
          <w:rFonts w:ascii="David" w:hAnsi="David" w:cs="David"/>
          <w:b/>
          <w:bCs/>
          <w:rtl/>
        </w:rPr>
        <w:t>לכפות</w:t>
      </w:r>
      <w:r w:rsidR="000E53E2" w:rsidRPr="00F64935">
        <w:rPr>
          <w:rFonts w:ascii="David" w:hAnsi="David" w:cs="David"/>
          <w:rtl/>
        </w:rPr>
        <w:t xml:space="preserve"> </w:t>
      </w:r>
      <w:r w:rsidR="00453CC0" w:rsidRPr="00F64935">
        <w:rPr>
          <w:rFonts w:ascii="David" w:hAnsi="David" w:cs="David"/>
          <w:rtl/>
        </w:rPr>
        <w:t>ורואה את העמדה של המרדכי כלגיטימית (בניגוד לבית יוסף).</w:t>
      </w:r>
    </w:p>
    <w:p w14:paraId="30C71820" w14:textId="77777777" w:rsidR="000E53E2" w:rsidRPr="00F64935" w:rsidRDefault="000E53E2" w:rsidP="00B46BF0">
      <w:pPr>
        <w:jc w:val="both"/>
        <w:rPr>
          <w:rFonts w:ascii="David" w:hAnsi="David" w:cs="David"/>
          <w:b/>
          <w:bCs/>
          <w:highlight w:val="cyan"/>
          <w:u w:val="single"/>
          <w:rtl/>
        </w:rPr>
      </w:pPr>
    </w:p>
    <w:p w14:paraId="6566C6C1" w14:textId="727FED7F" w:rsidR="00377490" w:rsidRPr="00F64935" w:rsidRDefault="00377490" w:rsidP="00B46BF0">
      <w:pPr>
        <w:jc w:val="both"/>
        <w:rPr>
          <w:rFonts w:ascii="David" w:hAnsi="David" w:cs="David"/>
          <w:b/>
          <w:bCs/>
          <w:u w:val="single"/>
          <w:rtl/>
        </w:rPr>
      </w:pPr>
      <w:r w:rsidRPr="00F64935">
        <w:rPr>
          <w:rFonts w:ascii="David" w:hAnsi="David" w:cs="David"/>
          <w:b/>
          <w:bCs/>
          <w:highlight w:val="cyan"/>
          <w:u w:val="single"/>
          <w:rtl/>
        </w:rPr>
        <w:t xml:space="preserve">פתחי תשובה </w:t>
      </w:r>
      <w:proofErr w:type="spellStart"/>
      <w:r w:rsidRPr="00F64935">
        <w:rPr>
          <w:rFonts w:ascii="David" w:hAnsi="David" w:cs="David"/>
          <w:b/>
          <w:bCs/>
          <w:highlight w:val="cyan"/>
          <w:u w:val="single"/>
          <w:rtl/>
        </w:rPr>
        <w:t>חו"מ</w:t>
      </w:r>
      <w:proofErr w:type="spellEnd"/>
      <w:r w:rsidRPr="00F64935">
        <w:rPr>
          <w:rFonts w:ascii="David" w:hAnsi="David" w:cs="David"/>
          <w:b/>
          <w:bCs/>
          <w:highlight w:val="cyan"/>
          <w:u w:val="single"/>
          <w:rtl/>
        </w:rPr>
        <w:t xml:space="preserve"> </w:t>
      </w:r>
      <w:proofErr w:type="spellStart"/>
      <w:r w:rsidRPr="00F64935">
        <w:rPr>
          <w:rFonts w:ascii="David" w:hAnsi="David" w:cs="David"/>
          <w:b/>
          <w:bCs/>
          <w:highlight w:val="cyan"/>
          <w:u w:val="single"/>
          <w:rtl/>
        </w:rPr>
        <w:t>יב</w:t>
      </w:r>
      <w:proofErr w:type="spellEnd"/>
    </w:p>
    <w:p w14:paraId="1C85EC1B" w14:textId="7BFB399A" w:rsidR="00903106" w:rsidRPr="00F64935" w:rsidRDefault="00903106" w:rsidP="00B46BF0">
      <w:pPr>
        <w:jc w:val="both"/>
        <w:rPr>
          <w:rFonts w:ascii="David" w:hAnsi="David" w:cs="David"/>
          <w:rtl/>
        </w:rPr>
      </w:pPr>
      <w:r w:rsidRPr="00F64935">
        <w:rPr>
          <w:rFonts w:ascii="David" w:hAnsi="David" w:cs="David"/>
          <w:rtl/>
        </w:rPr>
        <w:t xml:space="preserve">לבית הדין יש כמה דרכים לכפות: </w:t>
      </w:r>
      <w:r w:rsidRPr="00F64935">
        <w:rPr>
          <w:rFonts w:ascii="David" w:hAnsi="David" w:cs="David"/>
          <w:b/>
          <w:bCs/>
          <w:rtl/>
        </w:rPr>
        <w:t>פיזית</w:t>
      </w:r>
      <w:r w:rsidRPr="00F64935">
        <w:rPr>
          <w:rFonts w:ascii="David" w:hAnsi="David" w:cs="David"/>
          <w:rtl/>
        </w:rPr>
        <w:t xml:space="preserve"> (מכות), </w:t>
      </w:r>
      <w:r w:rsidRPr="00F64935">
        <w:rPr>
          <w:rFonts w:ascii="David" w:hAnsi="David" w:cs="David"/>
          <w:b/>
          <w:bCs/>
          <w:rtl/>
        </w:rPr>
        <w:t xml:space="preserve">נפשית </w:t>
      </w:r>
      <w:r w:rsidRPr="00F64935">
        <w:rPr>
          <w:rFonts w:ascii="David" w:hAnsi="David" w:cs="David"/>
          <w:rtl/>
        </w:rPr>
        <w:t xml:space="preserve">(נידוי), </w:t>
      </w:r>
      <w:r w:rsidRPr="00F64935">
        <w:rPr>
          <w:rFonts w:ascii="David" w:hAnsi="David" w:cs="David"/>
          <w:b/>
          <w:bCs/>
          <w:rtl/>
        </w:rPr>
        <w:t>בדברים</w:t>
      </w:r>
      <w:r w:rsidRPr="00F64935">
        <w:rPr>
          <w:rFonts w:ascii="David" w:hAnsi="David" w:cs="David"/>
          <w:rtl/>
        </w:rPr>
        <w:t xml:space="preserve"> (לחץ- אמנם לא מחייבים אבל ללחץ יש משמעות רבה כאשר בבתי דין יושבים אנשים שאלוקים איתם כשהם פוסקים דין, לפי ההלכה).</w:t>
      </w:r>
    </w:p>
    <w:p w14:paraId="6DA78073" w14:textId="3C6421DE" w:rsidR="00377490" w:rsidRPr="00F64935" w:rsidRDefault="000E53E2" w:rsidP="00B46BF0">
      <w:pPr>
        <w:jc w:val="both"/>
        <w:rPr>
          <w:rFonts w:ascii="David" w:hAnsi="David" w:cs="David"/>
          <w:rtl/>
        </w:rPr>
      </w:pPr>
      <w:r w:rsidRPr="00F64935">
        <w:rPr>
          <w:rFonts w:ascii="David" w:hAnsi="David" w:cs="David"/>
          <w:rtl/>
        </w:rPr>
        <w:t>פתחי תשובה מביא</w:t>
      </w:r>
      <w:r w:rsidR="00377490" w:rsidRPr="00F64935">
        <w:rPr>
          <w:rFonts w:ascii="David" w:hAnsi="David" w:cs="David"/>
          <w:rtl/>
        </w:rPr>
        <w:t xml:space="preserve"> עמדה </w:t>
      </w:r>
      <w:r w:rsidR="001C185A" w:rsidRPr="00F64935">
        <w:rPr>
          <w:rFonts w:ascii="David" w:hAnsi="David" w:cs="David"/>
          <w:rtl/>
        </w:rPr>
        <w:t xml:space="preserve">לפיה </w:t>
      </w:r>
      <w:r w:rsidR="00377490" w:rsidRPr="00F64935">
        <w:rPr>
          <w:rFonts w:ascii="David" w:hAnsi="David" w:cs="David"/>
          <w:b/>
          <w:bCs/>
          <w:rtl/>
        </w:rPr>
        <w:t>כופים</w:t>
      </w:r>
      <w:r w:rsidR="00377490" w:rsidRPr="00F64935">
        <w:rPr>
          <w:rFonts w:ascii="David" w:hAnsi="David" w:cs="David"/>
          <w:rtl/>
        </w:rPr>
        <w:t>,</w:t>
      </w:r>
      <w:r w:rsidR="001C185A" w:rsidRPr="00F64935">
        <w:rPr>
          <w:rFonts w:ascii="David" w:hAnsi="David" w:cs="David"/>
          <w:rtl/>
        </w:rPr>
        <w:t xml:space="preserve"> </w:t>
      </w:r>
      <w:r w:rsidR="00DB683B" w:rsidRPr="00F64935">
        <w:rPr>
          <w:rFonts w:ascii="David" w:hAnsi="David" w:cs="David"/>
          <w:rtl/>
        </w:rPr>
        <w:t>ו</w:t>
      </w:r>
      <w:r w:rsidR="00377490" w:rsidRPr="00F64935">
        <w:rPr>
          <w:rFonts w:ascii="David" w:hAnsi="David" w:cs="David"/>
          <w:rtl/>
        </w:rPr>
        <w:t xml:space="preserve">בהמשך </w:t>
      </w:r>
      <w:r w:rsidRPr="00F64935">
        <w:rPr>
          <w:rFonts w:ascii="David" w:hAnsi="David" w:cs="David"/>
          <w:rtl/>
        </w:rPr>
        <w:t>מביא את</w:t>
      </w:r>
      <w:r w:rsidR="00377490" w:rsidRPr="00F64935">
        <w:rPr>
          <w:rFonts w:ascii="David" w:hAnsi="David" w:cs="David"/>
          <w:rtl/>
        </w:rPr>
        <w:t xml:space="preserve"> </w:t>
      </w:r>
      <w:r w:rsidR="00377490" w:rsidRPr="00F64935">
        <w:rPr>
          <w:rFonts w:ascii="David" w:hAnsi="David" w:cs="David"/>
          <w:u w:val="single"/>
          <w:rtl/>
        </w:rPr>
        <w:t>האורים ותומים</w:t>
      </w:r>
      <w:r w:rsidR="00377490" w:rsidRPr="00F64935">
        <w:rPr>
          <w:rFonts w:ascii="David" w:hAnsi="David" w:cs="David"/>
          <w:rtl/>
        </w:rPr>
        <w:t xml:space="preserve"> שכתב </w:t>
      </w:r>
      <w:r w:rsidR="00377490" w:rsidRPr="00F64935">
        <w:rPr>
          <w:rFonts w:ascii="David" w:hAnsi="David" w:cs="David"/>
          <w:b/>
          <w:bCs/>
          <w:rtl/>
        </w:rPr>
        <w:t>שכופים זה דווקא במילים</w:t>
      </w:r>
      <w:r w:rsidR="00377490" w:rsidRPr="00F64935">
        <w:rPr>
          <w:rFonts w:ascii="David" w:hAnsi="David" w:cs="David"/>
          <w:rtl/>
        </w:rPr>
        <w:t xml:space="preserve">, כלומר שאומרים לאדם שאם הוא לא שומע הוא נחשב עבריין (כפייה בדברים זה להפעיל לחץ ע"י בית הדין), אבל לא כופים בשוטים (מלקות), חרם, או נידוי חברתי. וזה לא כשיטת </w:t>
      </w:r>
      <w:r w:rsidR="00377490" w:rsidRPr="00F64935">
        <w:rPr>
          <w:rFonts w:ascii="David" w:hAnsi="David" w:cs="David"/>
          <w:u w:val="single"/>
          <w:rtl/>
        </w:rPr>
        <w:t xml:space="preserve">הצמח צדק </w:t>
      </w:r>
      <w:r w:rsidR="00377490" w:rsidRPr="00F64935">
        <w:rPr>
          <w:rFonts w:ascii="David" w:hAnsi="David" w:cs="David"/>
          <w:rtl/>
        </w:rPr>
        <w:t xml:space="preserve">שסובר שכופים ע"י נידוי. </w:t>
      </w:r>
    </w:p>
    <w:p w14:paraId="4DF7B3D0" w14:textId="77777777" w:rsidR="00377490" w:rsidRPr="00F64935" w:rsidRDefault="00377490" w:rsidP="00B46BF0">
      <w:pPr>
        <w:jc w:val="both"/>
        <w:rPr>
          <w:rFonts w:ascii="David" w:hAnsi="David" w:cs="David"/>
          <w:rtl/>
        </w:rPr>
      </w:pPr>
      <w:r w:rsidRPr="00F64935">
        <w:rPr>
          <w:rFonts w:ascii="David" w:hAnsi="David" w:cs="David"/>
          <w:highlight w:val="green"/>
          <w:rtl/>
        </w:rPr>
        <w:t>רואים 3 גישות:</w:t>
      </w:r>
    </w:p>
    <w:p w14:paraId="32BA0C1A" w14:textId="0971FBE7" w:rsidR="00377490" w:rsidRPr="00F64935" w:rsidRDefault="00377490" w:rsidP="00B46BF0">
      <w:pPr>
        <w:jc w:val="both"/>
        <w:rPr>
          <w:rFonts w:ascii="David" w:hAnsi="David" w:cs="David"/>
          <w:rtl/>
        </w:rPr>
      </w:pPr>
      <w:r w:rsidRPr="00F64935">
        <w:rPr>
          <w:rFonts w:ascii="David" w:hAnsi="David" w:cs="David"/>
          <w:rtl/>
        </w:rPr>
        <w:t xml:space="preserve"> א) בי</w:t>
      </w:r>
      <w:r w:rsidR="004D1040" w:rsidRPr="00F64935">
        <w:rPr>
          <w:rFonts w:ascii="David" w:hAnsi="David" w:cs="David"/>
          <w:rtl/>
        </w:rPr>
        <w:t>ת דין</w:t>
      </w:r>
      <w:r w:rsidRPr="00F64935">
        <w:rPr>
          <w:rFonts w:ascii="David" w:hAnsi="David" w:cs="David"/>
          <w:b/>
          <w:bCs/>
          <w:rtl/>
        </w:rPr>
        <w:t xml:space="preserve"> יכול</w:t>
      </w:r>
      <w:r w:rsidRPr="00F64935">
        <w:rPr>
          <w:rFonts w:ascii="David" w:hAnsi="David" w:cs="David"/>
          <w:rtl/>
        </w:rPr>
        <w:t xml:space="preserve"> לכפות כמו בדין רגיל </w:t>
      </w:r>
      <w:r w:rsidRPr="00F64935">
        <w:rPr>
          <w:rFonts w:ascii="David" w:hAnsi="David" w:cs="David"/>
          <w:b/>
          <w:bCs/>
          <w:rtl/>
        </w:rPr>
        <w:t>בכל האמצעים</w:t>
      </w:r>
      <w:r w:rsidRPr="00F64935">
        <w:rPr>
          <w:rFonts w:ascii="David" w:hAnsi="David" w:cs="David"/>
          <w:rtl/>
        </w:rPr>
        <w:t xml:space="preserve"> הרגילים שיש לו.</w:t>
      </w:r>
    </w:p>
    <w:p w14:paraId="266F1D9C" w14:textId="6B762A2F" w:rsidR="00377490" w:rsidRPr="00F64935" w:rsidRDefault="00377490" w:rsidP="00B46BF0">
      <w:pPr>
        <w:jc w:val="both"/>
        <w:rPr>
          <w:rFonts w:ascii="David" w:hAnsi="David" w:cs="David"/>
          <w:rtl/>
        </w:rPr>
      </w:pPr>
      <w:r w:rsidRPr="00F64935">
        <w:rPr>
          <w:rFonts w:ascii="David" w:hAnsi="David" w:cs="David"/>
          <w:rtl/>
        </w:rPr>
        <w:t>ב) בי</w:t>
      </w:r>
      <w:r w:rsidR="004D1040" w:rsidRPr="00F64935">
        <w:rPr>
          <w:rFonts w:ascii="David" w:hAnsi="David" w:cs="David"/>
          <w:rtl/>
        </w:rPr>
        <w:t>ת דין</w:t>
      </w:r>
      <w:r w:rsidRPr="00F64935">
        <w:rPr>
          <w:rFonts w:ascii="David" w:hAnsi="David" w:cs="David"/>
          <w:rtl/>
        </w:rPr>
        <w:t xml:space="preserve"> </w:t>
      </w:r>
      <w:r w:rsidRPr="00F64935">
        <w:rPr>
          <w:rFonts w:ascii="David" w:hAnsi="David" w:cs="David"/>
          <w:b/>
          <w:bCs/>
          <w:rtl/>
        </w:rPr>
        <w:t>לא יכול לכפות</w:t>
      </w:r>
      <w:r w:rsidRPr="00F64935">
        <w:rPr>
          <w:rFonts w:ascii="David" w:hAnsi="David" w:cs="David"/>
          <w:rtl/>
        </w:rPr>
        <w:t>.</w:t>
      </w:r>
    </w:p>
    <w:p w14:paraId="0FCFAD2F" w14:textId="77777777" w:rsidR="00377490" w:rsidRPr="00F64935" w:rsidRDefault="00377490" w:rsidP="00B46BF0">
      <w:pPr>
        <w:jc w:val="both"/>
        <w:rPr>
          <w:rFonts w:ascii="David" w:hAnsi="David" w:cs="David"/>
          <w:rtl/>
        </w:rPr>
      </w:pPr>
      <w:r w:rsidRPr="00F64935">
        <w:rPr>
          <w:rFonts w:ascii="David" w:hAnsi="David" w:cs="David"/>
          <w:rtl/>
        </w:rPr>
        <w:t xml:space="preserve">ג) יש כפייה אבל לא מלאה. כלומר </w:t>
      </w:r>
      <w:r w:rsidRPr="00F64935">
        <w:rPr>
          <w:rFonts w:ascii="David" w:hAnsi="David" w:cs="David"/>
          <w:b/>
          <w:bCs/>
          <w:rtl/>
        </w:rPr>
        <w:t>יש כאן כפייה</w:t>
      </w:r>
      <w:r w:rsidRPr="00F64935">
        <w:rPr>
          <w:rFonts w:ascii="David" w:hAnsi="David" w:cs="David"/>
          <w:rtl/>
        </w:rPr>
        <w:t xml:space="preserve"> אבל </w:t>
      </w:r>
      <w:r w:rsidRPr="00F64935">
        <w:rPr>
          <w:rFonts w:ascii="David" w:hAnsi="David" w:cs="David"/>
          <w:b/>
          <w:bCs/>
          <w:rtl/>
        </w:rPr>
        <w:t>באמצעי כפייה יותר קלים.</w:t>
      </w:r>
    </w:p>
    <w:p w14:paraId="681E08BB" w14:textId="65668F7A" w:rsidR="00377490" w:rsidRPr="00F64935" w:rsidRDefault="00377490" w:rsidP="00B46BF0">
      <w:pPr>
        <w:jc w:val="both"/>
        <w:rPr>
          <w:rFonts w:ascii="David" w:hAnsi="David" w:cs="David"/>
          <w:rtl/>
        </w:rPr>
      </w:pPr>
      <w:r w:rsidRPr="00F64935">
        <w:rPr>
          <w:rFonts w:ascii="David" w:hAnsi="David" w:cs="David"/>
          <w:rtl/>
        </w:rPr>
        <w:t xml:space="preserve">נחזור למרדכי שאמר שכופים אם היכולת בידו לעשות. </w:t>
      </w:r>
      <w:r w:rsidRPr="00F64935">
        <w:rPr>
          <w:rFonts w:ascii="David" w:hAnsi="David" w:cs="David"/>
          <w:b/>
          <w:bCs/>
          <w:rtl/>
        </w:rPr>
        <w:t>מה הכוונה?</w:t>
      </w:r>
      <w:r w:rsidRPr="00F64935">
        <w:rPr>
          <w:rFonts w:ascii="David" w:hAnsi="David" w:cs="David"/>
          <w:rtl/>
        </w:rPr>
        <w:t xml:space="preserve"> אחד הפרשנים מסביר שהכוונה שלשיטת המרדכי כופים </w:t>
      </w:r>
      <w:r w:rsidRPr="00F64935">
        <w:rPr>
          <w:rFonts w:ascii="David" w:hAnsi="David" w:cs="David"/>
          <w:b/>
          <w:bCs/>
          <w:rtl/>
        </w:rPr>
        <w:t>אם הוא עשיר</w:t>
      </w:r>
      <w:r w:rsidRPr="00F64935">
        <w:rPr>
          <w:rFonts w:ascii="David" w:hAnsi="David" w:cs="David"/>
          <w:rtl/>
        </w:rPr>
        <w:t xml:space="preserve">. בעיקרון לא יכולים לפי התורה לעשות </w:t>
      </w:r>
      <w:r w:rsidR="00EC434D" w:rsidRPr="00F64935">
        <w:rPr>
          <w:rFonts w:ascii="David" w:hAnsi="David" w:cs="David"/>
          <w:rtl/>
        </w:rPr>
        <w:t>ה</w:t>
      </w:r>
      <w:r w:rsidRPr="00F64935">
        <w:rPr>
          <w:rFonts w:ascii="David" w:hAnsi="David" w:cs="David"/>
          <w:rtl/>
        </w:rPr>
        <w:t>פליה בדין בין עשיר לבין עני ולמשל לחייב את העשיר למרות שפטור בגלל שיש לו כסף. אבל בלפנים משורת הדין אומר המרדכי שכופים לפעול רק אם האדם הוא בעל אמצעים. בגלל שזה לפנים משורת הדין, זה יכול להיות דין סלקטיבי. רק אם זה היה לפי דין שחייב לשלם, לא היה ניתן להבחין אם הוא עשיר או עני.</w:t>
      </w:r>
      <w:r w:rsidR="00F825E6" w:rsidRPr="00F64935">
        <w:rPr>
          <w:rFonts w:ascii="David" w:hAnsi="David" w:cs="David"/>
          <w:b/>
          <w:bCs/>
          <w:rtl/>
        </w:rPr>
        <w:t xml:space="preserve"> </w:t>
      </w:r>
      <w:r w:rsidRPr="00F64935">
        <w:rPr>
          <w:rFonts w:ascii="David" w:hAnsi="David" w:cs="David"/>
          <w:b/>
          <w:bCs/>
          <w:rtl/>
        </w:rPr>
        <w:t>הכפייה הסלקטיבית מלמדת שזה נשאר בתוך המסגרת של לפנים משורת הדין. לא נקבעה תקנת חכמים שאדם צריך לוותר לסבלים שלו</w:t>
      </w:r>
      <w:r w:rsidR="00F825E6" w:rsidRPr="00F64935">
        <w:rPr>
          <w:rFonts w:ascii="David" w:hAnsi="David" w:cs="David"/>
          <w:b/>
          <w:bCs/>
          <w:rtl/>
        </w:rPr>
        <w:t xml:space="preserve"> למשל</w:t>
      </w:r>
      <w:r w:rsidRPr="00F64935">
        <w:rPr>
          <w:rFonts w:ascii="David" w:hAnsi="David" w:cs="David"/>
          <w:b/>
          <w:bCs/>
          <w:rtl/>
        </w:rPr>
        <w:t xml:space="preserve">. </w:t>
      </w:r>
    </w:p>
    <w:p w14:paraId="498B4A3B" w14:textId="77777777" w:rsidR="00636E60" w:rsidRPr="00F64935" w:rsidRDefault="00636E60" w:rsidP="00B46BF0">
      <w:pPr>
        <w:jc w:val="both"/>
        <w:rPr>
          <w:rFonts w:ascii="David" w:hAnsi="David" w:cs="David"/>
          <w:highlight w:val="green"/>
          <w:rtl/>
        </w:rPr>
      </w:pPr>
    </w:p>
    <w:p w14:paraId="79BF213B" w14:textId="5E2B98A1" w:rsidR="004D1040" w:rsidRPr="00F64935" w:rsidRDefault="00377490" w:rsidP="00B46BF0">
      <w:pPr>
        <w:jc w:val="both"/>
        <w:rPr>
          <w:rFonts w:ascii="David" w:hAnsi="David" w:cs="David"/>
          <w:rtl/>
        </w:rPr>
      </w:pPr>
      <w:r w:rsidRPr="00F64935">
        <w:rPr>
          <w:rFonts w:ascii="David" w:hAnsi="David" w:cs="David"/>
          <w:highlight w:val="green"/>
          <w:rtl/>
        </w:rPr>
        <w:t>מתי נחייב אדם לפי השיטות השונות לנהוג לפנים משורת הדין?</w:t>
      </w:r>
      <w:r w:rsidRPr="00F64935">
        <w:rPr>
          <w:rFonts w:ascii="David" w:hAnsi="David" w:cs="David"/>
          <w:rtl/>
        </w:rPr>
        <w:t xml:space="preserve"> </w:t>
      </w:r>
    </w:p>
    <w:p w14:paraId="6341EDAF" w14:textId="5CB65964" w:rsidR="00377490" w:rsidRPr="00F64935" w:rsidRDefault="00377490" w:rsidP="00B46BF0">
      <w:pPr>
        <w:jc w:val="both"/>
        <w:rPr>
          <w:rFonts w:ascii="David" w:hAnsi="David" w:cs="David"/>
          <w:rtl/>
        </w:rPr>
      </w:pPr>
      <w:r w:rsidRPr="00F64935">
        <w:rPr>
          <w:rFonts w:ascii="David" w:hAnsi="David" w:cs="David"/>
          <w:rtl/>
        </w:rPr>
        <w:t>ברור שלא תמיד, כי אם תמיד</w:t>
      </w:r>
      <w:r w:rsidR="00F825E6" w:rsidRPr="00F64935">
        <w:rPr>
          <w:rFonts w:ascii="David" w:hAnsi="David" w:cs="David"/>
          <w:rtl/>
        </w:rPr>
        <w:t xml:space="preserve"> נכפה-</w:t>
      </w:r>
      <w:r w:rsidRPr="00F64935">
        <w:rPr>
          <w:rFonts w:ascii="David" w:hAnsi="David" w:cs="David"/>
          <w:rtl/>
        </w:rPr>
        <w:t xml:space="preserve"> אין משמעות לדין.</w:t>
      </w:r>
    </w:p>
    <w:p w14:paraId="73484729" w14:textId="77777777" w:rsidR="00377490" w:rsidRPr="00F64935" w:rsidRDefault="00377490" w:rsidP="00B46BF0">
      <w:pPr>
        <w:jc w:val="both"/>
        <w:rPr>
          <w:rFonts w:ascii="David" w:hAnsi="David" w:cs="David"/>
          <w:rtl/>
        </w:rPr>
      </w:pPr>
      <w:r w:rsidRPr="00F64935">
        <w:rPr>
          <w:rFonts w:ascii="David" w:hAnsi="David" w:cs="David"/>
          <w:rtl/>
        </w:rPr>
        <w:t xml:space="preserve">א) </w:t>
      </w:r>
      <w:r w:rsidRPr="00F64935">
        <w:rPr>
          <w:rFonts w:ascii="David" w:hAnsi="David" w:cs="David"/>
          <w:u w:val="single"/>
          <w:rtl/>
        </w:rPr>
        <w:t>שיקול אחד</w:t>
      </w:r>
      <w:r w:rsidRPr="00F64935">
        <w:rPr>
          <w:rFonts w:ascii="David" w:hAnsi="David" w:cs="David"/>
          <w:rtl/>
        </w:rPr>
        <w:t xml:space="preserve"> ראינו שכשיש </w:t>
      </w:r>
      <w:r w:rsidRPr="00F64935">
        <w:rPr>
          <w:rFonts w:ascii="David" w:hAnsi="David" w:cs="David"/>
          <w:b/>
          <w:bCs/>
          <w:rtl/>
        </w:rPr>
        <w:t>שיקול כלכלי.</w:t>
      </w:r>
      <w:r w:rsidRPr="00F64935">
        <w:rPr>
          <w:rFonts w:ascii="David" w:hAnsi="David" w:cs="David"/>
          <w:rtl/>
        </w:rPr>
        <w:t xml:space="preserve"> ככל שיש פער יותר גדול בין הצדדים, תהיה נטייה לפעול לפנים משורת הדין.</w:t>
      </w:r>
    </w:p>
    <w:p w14:paraId="402A184D" w14:textId="5D0F7B65" w:rsidR="00A6740D" w:rsidRPr="00F64935" w:rsidRDefault="00377490" w:rsidP="00B46BF0">
      <w:pPr>
        <w:jc w:val="both"/>
        <w:rPr>
          <w:rFonts w:ascii="David" w:hAnsi="David" w:cs="David"/>
          <w:rtl/>
        </w:rPr>
      </w:pPr>
      <w:r w:rsidRPr="00F64935">
        <w:rPr>
          <w:rFonts w:ascii="David" w:hAnsi="David" w:cs="David"/>
          <w:rtl/>
        </w:rPr>
        <w:t xml:space="preserve">ב) </w:t>
      </w:r>
      <w:r w:rsidRPr="00F64935">
        <w:rPr>
          <w:rFonts w:ascii="David" w:hAnsi="David" w:cs="David"/>
          <w:u w:val="single"/>
          <w:rtl/>
        </w:rPr>
        <w:t>שיקול נוסף</w:t>
      </w:r>
      <w:r w:rsidR="00F825E6" w:rsidRPr="00F64935">
        <w:rPr>
          <w:rFonts w:ascii="David" w:hAnsi="David" w:cs="David"/>
          <w:rtl/>
        </w:rPr>
        <w:t xml:space="preserve"> </w:t>
      </w:r>
      <w:r w:rsidRPr="00F64935">
        <w:rPr>
          <w:rFonts w:ascii="David" w:hAnsi="David" w:cs="David"/>
          <w:rtl/>
        </w:rPr>
        <w:t xml:space="preserve"> הרמב"ם בהלכות יסודי התורה מדבר על מצוות קידוש השם ומנגד האיסור לחלל את שמו של אלוקים בעולם. הרמב"ם כותב שם בין היתר, שאם אדם הוא תלמיד חכם והוא מתנהג </w:t>
      </w:r>
      <w:r w:rsidRPr="00F64935">
        <w:rPr>
          <w:rFonts w:ascii="David" w:hAnsi="David" w:cs="David"/>
          <w:b/>
          <w:bCs/>
          <w:rtl/>
        </w:rPr>
        <w:t xml:space="preserve">בבין אדם לחברו </w:t>
      </w:r>
      <w:r w:rsidRPr="00F64935">
        <w:rPr>
          <w:rFonts w:ascii="David" w:hAnsi="David" w:cs="David"/>
          <w:rtl/>
        </w:rPr>
        <w:t>בצורה שמעבר לנורמה הרגילה</w:t>
      </w:r>
      <w:r w:rsidR="00F825E6" w:rsidRPr="00F64935">
        <w:rPr>
          <w:rFonts w:ascii="David" w:hAnsi="David" w:cs="David"/>
          <w:rtl/>
        </w:rPr>
        <w:t>-</w:t>
      </w:r>
      <w:r w:rsidRPr="00F64935">
        <w:rPr>
          <w:rFonts w:ascii="David" w:hAnsi="David" w:cs="David"/>
          <w:rtl/>
        </w:rPr>
        <w:t xml:space="preserve"> </w:t>
      </w:r>
      <w:r w:rsidRPr="00F64935">
        <w:rPr>
          <w:rFonts w:ascii="David" w:hAnsi="David" w:cs="David"/>
          <w:b/>
          <w:bCs/>
          <w:rtl/>
        </w:rPr>
        <w:t>זה קידוש השם</w:t>
      </w:r>
      <w:r w:rsidRPr="00F64935">
        <w:rPr>
          <w:rFonts w:ascii="David" w:hAnsi="David" w:cs="David"/>
          <w:rtl/>
        </w:rPr>
        <w:t xml:space="preserve">. מנגד אם תלמיד חכם מתנהג </w:t>
      </w:r>
      <w:r w:rsidR="00F825E6" w:rsidRPr="00F64935">
        <w:rPr>
          <w:rFonts w:ascii="David" w:hAnsi="David" w:cs="David"/>
          <w:rtl/>
        </w:rPr>
        <w:t>בצורה הפחותה</w:t>
      </w:r>
      <w:r w:rsidRPr="00F64935">
        <w:rPr>
          <w:rFonts w:ascii="David" w:hAnsi="David" w:cs="David"/>
          <w:rtl/>
        </w:rPr>
        <w:t xml:space="preserve"> מהנורמות הרגילות</w:t>
      </w:r>
      <w:r w:rsidR="00F825E6" w:rsidRPr="00F64935">
        <w:rPr>
          <w:rFonts w:ascii="David" w:hAnsi="David" w:cs="David"/>
          <w:rtl/>
        </w:rPr>
        <w:t xml:space="preserve">- </w:t>
      </w:r>
      <w:r w:rsidRPr="00F64935">
        <w:rPr>
          <w:rFonts w:ascii="David" w:hAnsi="David" w:cs="David"/>
          <w:rtl/>
        </w:rPr>
        <w:t xml:space="preserve"> </w:t>
      </w:r>
      <w:r w:rsidRPr="00F64935">
        <w:rPr>
          <w:rFonts w:ascii="David" w:hAnsi="David" w:cs="David"/>
          <w:b/>
          <w:bCs/>
          <w:rtl/>
        </w:rPr>
        <w:t>הוא מחלל את השם</w:t>
      </w:r>
      <w:r w:rsidRPr="00F64935">
        <w:rPr>
          <w:rFonts w:ascii="David" w:hAnsi="David" w:cs="David"/>
          <w:rtl/>
        </w:rPr>
        <w:t xml:space="preserve">. כי אנשים מייחסים את ההתנהגות של האדם לתורה. יש ציפייה מאדם שמעמדו הדתי והחברתי גבוה, להתנהג בצורה </w:t>
      </w:r>
      <w:r w:rsidR="00B95920" w:rsidRPr="00F64935">
        <w:rPr>
          <w:rFonts w:ascii="David" w:hAnsi="David" w:cs="David"/>
          <w:rtl/>
        </w:rPr>
        <w:t>ה</w:t>
      </w:r>
      <w:r w:rsidRPr="00F64935">
        <w:rPr>
          <w:rFonts w:ascii="David" w:hAnsi="David" w:cs="David"/>
          <w:rtl/>
        </w:rPr>
        <w:t xml:space="preserve">מעבר לנורמות </w:t>
      </w:r>
      <w:r w:rsidR="00B95920" w:rsidRPr="00F64935">
        <w:rPr>
          <w:rFonts w:ascii="David" w:hAnsi="David" w:cs="David"/>
          <w:rtl/>
        </w:rPr>
        <w:t>ה</w:t>
      </w:r>
      <w:r w:rsidRPr="00F64935">
        <w:rPr>
          <w:rFonts w:ascii="David" w:hAnsi="David" w:cs="David"/>
          <w:rtl/>
        </w:rPr>
        <w:t xml:space="preserve">רגילות בבין אדם לחברו. כלומר שיקול נוסף הוא </w:t>
      </w:r>
      <w:r w:rsidRPr="00F64935">
        <w:rPr>
          <w:rFonts w:ascii="David" w:hAnsi="David" w:cs="David"/>
          <w:b/>
          <w:bCs/>
          <w:rtl/>
        </w:rPr>
        <w:t>ככל שהמעמד החברתי והדתי גבוה יותר</w:t>
      </w:r>
      <w:r w:rsidRPr="00F64935">
        <w:rPr>
          <w:rFonts w:ascii="David" w:hAnsi="David" w:cs="David"/>
          <w:rtl/>
        </w:rPr>
        <w:t>, תהיה ציפייה לפעול לפנים משורת הדין. ויכול להיות שזה ההסבר למקרים</w:t>
      </w:r>
      <w:r w:rsidR="00B95920" w:rsidRPr="00F64935">
        <w:rPr>
          <w:rFonts w:ascii="David" w:hAnsi="David" w:cs="David"/>
          <w:rtl/>
        </w:rPr>
        <w:t xml:space="preserve"> אותם ראינו</w:t>
      </w:r>
      <w:r w:rsidRPr="00F64935">
        <w:rPr>
          <w:rFonts w:ascii="David" w:hAnsi="David" w:cs="David"/>
          <w:rtl/>
        </w:rPr>
        <w:t xml:space="preserve"> בגמרא.</w:t>
      </w:r>
    </w:p>
    <w:p w14:paraId="130507EA" w14:textId="77777777" w:rsidR="0058578A" w:rsidRPr="00F64935" w:rsidRDefault="0058578A" w:rsidP="00B46BF0">
      <w:pPr>
        <w:jc w:val="both"/>
        <w:rPr>
          <w:rFonts w:ascii="David" w:hAnsi="David" w:cs="David"/>
          <w:rtl/>
        </w:rPr>
      </w:pPr>
    </w:p>
    <w:p w14:paraId="1F915925" w14:textId="6A5B005E" w:rsidR="00377490" w:rsidRPr="00F64935" w:rsidRDefault="00377490" w:rsidP="00B46BF0">
      <w:pPr>
        <w:jc w:val="both"/>
        <w:rPr>
          <w:rFonts w:ascii="David" w:hAnsi="David" w:cs="David"/>
          <w:rtl/>
        </w:rPr>
      </w:pPr>
      <w:r w:rsidRPr="00F64935">
        <w:rPr>
          <w:rFonts w:ascii="David" w:hAnsi="David" w:cs="David"/>
          <w:highlight w:val="green"/>
          <w:rtl/>
        </w:rPr>
        <w:t>בעלי התוספות מעלים עוד שני שיקולים:</w:t>
      </w:r>
    </w:p>
    <w:p w14:paraId="2615A1EE" w14:textId="0353725F" w:rsidR="00377490" w:rsidRPr="00F64935" w:rsidRDefault="00377490" w:rsidP="00B46BF0">
      <w:pPr>
        <w:jc w:val="both"/>
        <w:rPr>
          <w:rFonts w:ascii="David" w:hAnsi="David" w:cs="David"/>
          <w:b/>
          <w:bCs/>
          <w:u w:val="single"/>
          <w:rtl/>
        </w:rPr>
      </w:pPr>
      <w:r w:rsidRPr="00F64935">
        <w:rPr>
          <w:rFonts w:ascii="David" w:hAnsi="David" w:cs="David"/>
          <w:b/>
          <w:bCs/>
          <w:highlight w:val="cyan"/>
          <w:u w:val="single"/>
          <w:rtl/>
        </w:rPr>
        <w:t>תוספות</w:t>
      </w:r>
      <w:r w:rsidR="004D1040" w:rsidRPr="00F64935">
        <w:rPr>
          <w:rFonts w:ascii="David" w:hAnsi="David" w:cs="David"/>
          <w:b/>
          <w:bCs/>
          <w:highlight w:val="cyan"/>
          <w:u w:val="single"/>
          <w:rtl/>
        </w:rPr>
        <w:t xml:space="preserve"> מסכת</w:t>
      </w:r>
      <w:r w:rsidRPr="00F64935">
        <w:rPr>
          <w:rFonts w:ascii="David" w:hAnsi="David" w:cs="David"/>
          <w:b/>
          <w:bCs/>
          <w:highlight w:val="cyan"/>
          <w:u w:val="single"/>
          <w:rtl/>
        </w:rPr>
        <w:t xml:space="preserve"> בבא מציעא</w:t>
      </w:r>
      <w:r w:rsidR="004D1040" w:rsidRPr="00F64935">
        <w:rPr>
          <w:rFonts w:ascii="David" w:hAnsi="David" w:cs="David"/>
          <w:b/>
          <w:bCs/>
          <w:highlight w:val="cyan"/>
          <w:u w:val="single"/>
          <w:rtl/>
        </w:rPr>
        <w:t xml:space="preserve"> דף</w:t>
      </w:r>
      <w:r w:rsidRPr="00F64935">
        <w:rPr>
          <w:rFonts w:ascii="David" w:hAnsi="David" w:cs="David"/>
          <w:b/>
          <w:bCs/>
          <w:highlight w:val="cyan"/>
          <w:u w:val="single"/>
          <w:rtl/>
        </w:rPr>
        <w:t xml:space="preserve"> כד ע</w:t>
      </w:r>
      <w:r w:rsidR="004D1040" w:rsidRPr="00F64935">
        <w:rPr>
          <w:rFonts w:ascii="David" w:hAnsi="David" w:cs="David"/>
          <w:b/>
          <w:bCs/>
          <w:highlight w:val="cyan"/>
          <w:u w:val="single"/>
          <w:rtl/>
        </w:rPr>
        <w:t>מוד ב</w:t>
      </w:r>
    </w:p>
    <w:p w14:paraId="26F1F7DC" w14:textId="6F17387F" w:rsidR="00377490" w:rsidRPr="00F64935" w:rsidRDefault="00377490" w:rsidP="00B46BF0">
      <w:pPr>
        <w:jc w:val="both"/>
        <w:rPr>
          <w:rFonts w:ascii="David" w:hAnsi="David" w:cs="David"/>
          <w:rtl/>
        </w:rPr>
      </w:pPr>
      <w:r w:rsidRPr="00F64935">
        <w:rPr>
          <w:rFonts w:ascii="David" w:hAnsi="David" w:cs="David"/>
          <w:rtl/>
        </w:rPr>
        <w:t xml:space="preserve">ג) כאשר התנהגות של לפנים משורת הדין גורמת </w:t>
      </w:r>
      <w:r w:rsidRPr="00F64935">
        <w:rPr>
          <w:rFonts w:ascii="David" w:hAnsi="David" w:cs="David"/>
          <w:b/>
          <w:bCs/>
          <w:rtl/>
        </w:rPr>
        <w:t>הפסד</w:t>
      </w:r>
      <w:r w:rsidRPr="00F64935">
        <w:rPr>
          <w:rFonts w:ascii="David" w:hAnsi="David" w:cs="David"/>
          <w:rtl/>
        </w:rPr>
        <w:t xml:space="preserve">, </w:t>
      </w:r>
      <w:r w:rsidR="00B95920" w:rsidRPr="00F64935">
        <w:rPr>
          <w:rFonts w:ascii="David" w:hAnsi="David" w:cs="David"/>
          <w:rtl/>
        </w:rPr>
        <w:t>פחות נצפה מהאדם</w:t>
      </w:r>
      <w:r w:rsidRPr="00F64935">
        <w:rPr>
          <w:rFonts w:ascii="David" w:hAnsi="David" w:cs="David"/>
          <w:rtl/>
        </w:rPr>
        <w:t xml:space="preserve"> לפעול לפנים משורת הדין. אם ההתנהגות רק גורמת הפסד רווח, נצפה לפעול לפנים משורת הדין.</w:t>
      </w:r>
    </w:p>
    <w:p w14:paraId="2BBE88F1" w14:textId="77777777" w:rsidR="00377490" w:rsidRPr="00F64935" w:rsidRDefault="00377490" w:rsidP="00B46BF0">
      <w:pPr>
        <w:jc w:val="both"/>
        <w:rPr>
          <w:rFonts w:ascii="David" w:hAnsi="David" w:cs="David"/>
          <w:u w:val="single"/>
          <w:rtl/>
        </w:rPr>
      </w:pPr>
      <w:r w:rsidRPr="00F64935">
        <w:rPr>
          <w:rFonts w:ascii="David" w:hAnsi="David" w:cs="David"/>
          <w:u w:val="single"/>
          <w:rtl/>
        </w:rPr>
        <w:t>השלכה של מה שאמרנו לגבי המקרים שראינו בשיעור הקודם</w:t>
      </w:r>
    </w:p>
    <w:p w14:paraId="47984D1B" w14:textId="0CC8D81B" w:rsidR="00377490" w:rsidRPr="00F64935" w:rsidRDefault="00377490" w:rsidP="00B46BF0">
      <w:pPr>
        <w:jc w:val="both"/>
        <w:rPr>
          <w:rFonts w:ascii="David" w:hAnsi="David" w:cs="David"/>
          <w:rtl/>
        </w:rPr>
      </w:pPr>
      <w:r w:rsidRPr="00F64935">
        <w:rPr>
          <w:rFonts w:ascii="David" w:hAnsi="David" w:cs="David"/>
          <w:b/>
          <w:bCs/>
          <w:rtl/>
        </w:rPr>
        <w:t>למשל המקרה של הארנק:</w:t>
      </w:r>
      <w:r w:rsidRPr="00F64935">
        <w:rPr>
          <w:rFonts w:ascii="David" w:hAnsi="David" w:cs="David"/>
          <w:rtl/>
        </w:rPr>
        <w:t xml:space="preserve"> לא נגרם הפסד כי הארנק לא היה של המוצא לפני, והוא לא נדרש להוציא מכיסו כסף כשהחזיר אותו לפנים משורת הדין. במקרה של רבי ישמעאל שעוזר לסבל. נכון שרבי ישמעאל בפועל עוזר לו ע"י זה שקונה ממנו בחצי זוז את השק, אבל עקרונית התנהגות של לפנים משורת הדין לא חייבה אותו לקנות את השק - הוא יכול היה רק להרים את השק ולהעמיס על הסבל. לכן במקרים האלה ההתנהגות של לפנים משורת הדין לא גורמת הפסד</w:t>
      </w:r>
      <w:r w:rsidR="00FC6A91" w:rsidRPr="00F64935">
        <w:rPr>
          <w:rFonts w:ascii="David" w:hAnsi="David" w:cs="David"/>
          <w:rtl/>
        </w:rPr>
        <w:t>. ב</w:t>
      </w:r>
      <w:r w:rsidRPr="00F64935">
        <w:rPr>
          <w:rFonts w:ascii="David" w:hAnsi="David" w:cs="David"/>
          <w:rtl/>
        </w:rPr>
        <w:t xml:space="preserve">מקרה של הסבלים ששברו את החבית, כשרבה פועל בלפנים משורת הדין הוא נשאר במינוס. כי הייתה לו חבית והיא נשברה. כן נגרם הפסד בהתנהגות של לפנים משורת הדין. גם במקרה של רבי </w:t>
      </w:r>
      <w:proofErr w:type="spellStart"/>
      <w:r w:rsidRPr="00F64935">
        <w:rPr>
          <w:rFonts w:ascii="David" w:hAnsi="David" w:cs="David"/>
          <w:rtl/>
        </w:rPr>
        <w:t>חייא</w:t>
      </w:r>
      <w:proofErr w:type="spellEnd"/>
      <w:r w:rsidRPr="00F64935">
        <w:rPr>
          <w:rFonts w:ascii="David" w:hAnsi="David" w:cs="David"/>
          <w:rtl/>
        </w:rPr>
        <w:t xml:space="preserve"> שפיצה את האישה בלפנים משורת הדין יש הפסד מבחינתו.</w:t>
      </w:r>
    </w:p>
    <w:p w14:paraId="38D2F08E" w14:textId="77777777" w:rsidR="00377490" w:rsidRPr="00F64935" w:rsidRDefault="00377490" w:rsidP="00B46BF0">
      <w:pPr>
        <w:jc w:val="both"/>
        <w:rPr>
          <w:rFonts w:ascii="David" w:hAnsi="David" w:cs="David"/>
          <w:rtl/>
        </w:rPr>
      </w:pPr>
      <w:r w:rsidRPr="00F64935">
        <w:rPr>
          <w:rFonts w:ascii="David" w:hAnsi="David" w:cs="David"/>
          <w:rtl/>
        </w:rPr>
        <w:t>אז במקרים מהסוג שההתנהגות לפנים משורת הדין לא גורמת הפסד, הציפיה לפעול לפנים משורת הדין גבוהה יותר. כשהתנהגות של לפנים משורת הדין גורמת הפסד, הציפייה לפעול כך היא נמוכה.</w:t>
      </w:r>
    </w:p>
    <w:p w14:paraId="0F635912" w14:textId="77777777" w:rsidR="00377490" w:rsidRPr="00F64935" w:rsidRDefault="00377490" w:rsidP="00B46BF0">
      <w:pPr>
        <w:jc w:val="both"/>
        <w:rPr>
          <w:rFonts w:ascii="David" w:hAnsi="David" w:cs="David"/>
          <w:rtl/>
        </w:rPr>
      </w:pPr>
      <w:r w:rsidRPr="00F64935">
        <w:rPr>
          <w:rFonts w:ascii="David" w:hAnsi="David" w:cs="David"/>
          <w:highlight w:val="green"/>
          <w:rtl/>
        </w:rPr>
        <w:t>שיקול נוסף שמעלים:</w:t>
      </w:r>
    </w:p>
    <w:p w14:paraId="715CC713" w14:textId="5687C2D2" w:rsidR="00377490" w:rsidRPr="00F64935" w:rsidRDefault="00377490" w:rsidP="00B46BF0">
      <w:pPr>
        <w:jc w:val="both"/>
        <w:rPr>
          <w:rFonts w:ascii="David" w:hAnsi="David" w:cs="David"/>
          <w:rtl/>
        </w:rPr>
      </w:pPr>
      <w:r w:rsidRPr="00F64935">
        <w:rPr>
          <w:rFonts w:ascii="David" w:hAnsi="David" w:cs="David"/>
          <w:rtl/>
        </w:rPr>
        <w:lastRenderedPageBreak/>
        <w:t xml:space="preserve">ד) האם </w:t>
      </w:r>
      <w:r w:rsidR="00CE761B" w:rsidRPr="00F64935">
        <w:rPr>
          <w:rFonts w:ascii="David" w:hAnsi="David" w:cs="David"/>
          <w:rtl/>
        </w:rPr>
        <w:t>התנהגות לפנים משורת הדין מחייבת אותי</w:t>
      </w:r>
      <w:r w:rsidRPr="00F64935">
        <w:rPr>
          <w:rFonts w:ascii="David" w:hAnsi="David" w:cs="David"/>
          <w:rtl/>
        </w:rPr>
        <w:t xml:space="preserve"> </w:t>
      </w:r>
      <w:r w:rsidRPr="00F64935">
        <w:rPr>
          <w:rFonts w:ascii="David" w:hAnsi="David" w:cs="David"/>
          <w:b/>
          <w:bCs/>
          <w:rtl/>
        </w:rPr>
        <w:t>לוותר על פריווילגיה</w:t>
      </w:r>
      <w:r w:rsidRPr="00F64935">
        <w:rPr>
          <w:rFonts w:ascii="David" w:hAnsi="David" w:cs="David"/>
          <w:rtl/>
        </w:rPr>
        <w:t xml:space="preserve"> מיוחדת שיש לי, או לוותר על משהו שלכולם מגיע</w:t>
      </w:r>
      <w:r w:rsidR="00CE761B" w:rsidRPr="00F64935">
        <w:rPr>
          <w:rFonts w:ascii="David" w:hAnsi="David" w:cs="David"/>
          <w:rtl/>
        </w:rPr>
        <w:t>?</w:t>
      </w:r>
    </w:p>
    <w:p w14:paraId="0F4E254F" w14:textId="77777777" w:rsidR="00377490" w:rsidRPr="00F64935" w:rsidRDefault="00377490" w:rsidP="00B46BF0">
      <w:pPr>
        <w:jc w:val="both"/>
        <w:rPr>
          <w:rFonts w:ascii="David" w:hAnsi="David" w:cs="David"/>
          <w:rtl/>
        </w:rPr>
      </w:pPr>
      <w:r w:rsidRPr="00F64935">
        <w:rPr>
          <w:rFonts w:ascii="David" w:hAnsi="David" w:cs="David"/>
          <w:highlight w:val="green"/>
          <w:rtl/>
        </w:rPr>
        <w:t>נראה זאת דרך המקרים:</w:t>
      </w:r>
    </w:p>
    <w:p w14:paraId="43F9EF7C" w14:textId="773D4073" w:rsidR="00377490" w:rsidRPr="00F64935" w:rsidRDefault="00377490" w:rsidP="00B46BF0">
      <w:pPr>
        <w:jc w:val="both"/>
        <w:rPr>
          <w:rFonts w:ascii="David" w:hAnsi="David" w:cs="David"/>
          <w:rtl/>
        </w:rPr>
      </w:pPr>
      <w:r w:rsidRPr="00F64935">
        <w:rPr>
          <w:rFonts w:ascii="David" w:hAnsi="David" w:cs="David"/>
          <w:rtl/>
        </w:rPr>
        <w:t xml:space="preserve">כאשר </w:t>
      </w:r>
      <w:r w:rsidRPr="00F64935">
        <w:rPr>
          <w:rFonts w:ascii="David" w:hAnsi="David" w:cs="David"/>
          <w:u w:val="single"/>
          <w:rtl/>
        </w:rPr>
        <w:t>רבי ישמעאל</w:t>
      </w:r>
      <w:r w:rsidRPr="00F64935">
        <w:rPr>
          <w:rFonts w:ascii="David" w:hAnsi="David" w:cs="David"/>
          <w:rtl/>
        </w:rPr>
        <w:t xml:space="preserve"> עוזר לסבל להרים את השק, היה לו פטור ספציפי להרים את השק בגלל שהוא </w:t>
      </w:r>
      <w:r w:rsidR="00CE761B" w:rsidRPr="00F64935">
        <w:rPr>
          <w:rFonts w:ascii="David" w:hAnsi="David" w:cs="David"/>
          <w:b/>
          <w:bCs/>
          <w:rtl/>
        </w:rPr>
        <w:t>"</w:t>
      </w:r>
      <w:r w:rsidRPr="00F64935">
        <w:rPr>
          <w:rFonts w:ascii="David" w:hAnsi="David" w:cs="David"/>
          <w:b/>
          <w:bCs/>
          <w:rtl/>
        </w:rPr>
        <w:t>זקן ואינ</w:t>
      </w:r>
      <w:r w:rsidR="00CE761B" w:rsidRPr="00F64935">
        <w:rPr>
          <w:rFonts w:ascii="David" w:hAnsi="David" w:cs="David"/>
          <w:b/>
          <w:bCs/>
          <w:rtl/>
        </w:rPr>
        <w:t>ו</w:t>
      </w:r>
      <w:r w:rsidRPr="00F64935">
        <w:rPr>
          <w:rFonts w:ascii="David" w:hAnsi="David" w:cs="David"/>
          <w:b/>
          <w:bCs/>
          <w:rtl/>
        </w:rPr>
        <w:t xml:space="preserve"> לפי כבודו</w:t>
      </w:r>
      <w:r w:rsidR="00CE761B" w:rsidRPr="00F64935">
        <w:rPr>
          <w:rFonts w:ascii="David" w:hAnsi="David" w:cs="David"/>
          <w:b/>
          <w:bCs/>
          <w:rtl/>
        </w:rPr>
        <w:t>"</w:t>
      </w:r>
      <w:r w:rsidRPr="00F64935">
        <w:rPr>
          <w:rFonts w:ascii="David" w:hAnsi="David" w:cs="David"/>
          <w:b/>
          <w:bCs/>
          <w:rtl/>
        </w:rPr>
        <w:t>.</w:t>
      </w:r>
      <w:r w:rsidRPr="00F64935">
        <w:rPr>
          <w:rFonts w:ascii="David" w:hAnsi="David" w:cs="David"/>
          <w:rtl/>
        </w:rPr>
        <w:t xml:space="preserve"> אבל לשאר בני האדם היה חובה להרים את השק. רבי ישמעאל רצה לנהוג כמו כל בני האדם ולוותר על הפריווילגיה המיוחדת שלו. הוא הדין אצל רבי </w:t>
      </w:r>
      <w:proofErr w:type="spellStart"/>
      <w:r w:rsidRPr="00F64935">
        <w:rPr>
          <w:rFonts w:ascii="David" w:hAnsi="David" w:cs="David"/>
          <w:rtl/>
        </w:rPr>
        <w:t>חייא</w:t>
      </w:r>
      <w:proofErr w:type="spellEnd"/>
      <w:r w:rsidRPr="00F64935">
        <w:rPr>
          <w:rFonts w:ascii="David" w:hAnsi="David" w:cs="David"/>
          <w:rtl/>
        </w:rPr>
        <w:t xml:space="preserve"> השולחני; אדם רגיל שהיה נותן חוות דעת לא נכונה על המטבע היה צריך לתת לאישה פיצוי. לו אישית היה פטור כי הוא מומחה מיוחד ש</w:t>
      </w:r>
      <w:r w:rsidR="00F65BD7" w:rsidRPr="00F64935">
        <w:rPr>
          <w:rFonts w:ascii="David" w:hAnsi="David" w:cs="David" w:hint="cs"/>
          <w:rtl/>
        </w:rPr>
        <w:t>ב</w:t>
      </w:r>
      <w:r w:rsidRPr="00F64935">
        <w:rPr>
          <w:rFonts w:ascii="David" w:hAnsi="David" w:cs="David"/>
          <w:rtl/>
        </w:rPr>
        <w:t xml:space="preserve">הלכה פטור מלשלם. רבי </w:t>
      </w:r>
      <w:proofErr w:type="spellStart"/>
      <w:r w:rsidRPr="00F64935">
        <w:rPr>
          <w:rFonts w:ascii="David" w:hAnsi="David" w:cs="David"/>
          <w:rtl/>
        </w:rPr>
        <w:t>חייא</w:t>
      </w:r>
      <w:proofErr w:type="spellEnd"/>
      <w:r w:rsidRPr="00F64935">
        <w:rPr>
          <w:rFonts w:ascii="David" w:hAnsi="David" w:cs="David"/>
          <w:rtl/>
        </w:rPr>
        <w:t xml:space="preserve"> לא רצה להשתמש בפטור המיוחד שלו. בשני המקרים החכמים לא השתמשו בפטור שיש להם, מאחר שלא רצו להשתמש בפטור מיוחד שיש רק להם. לעומת זאת במקרה של רבה עם הסבלים ששברו לו את החבית, לא הייתה זכות מיוחדת לרבה לקבל פיצוי שנדרש לוותר עליה, אלא כל אדם שנגרם לו נזק ע"י סבלים זכאי לפיצוי מהסבלים גם כשהם לא עשו בכוונה. גם במקרה של האדם שמצא את הארנק, לא היה פטור מיוחד למוצא מלהחזיר.</w:t>
      </w:r>
    </w:p>
    <w:p w14:paraId="66655331" w14:textId="561B67FB" w:rsidR="00377490" w:rsidRPr="00F64935" w:rsidRDefault="00377490" w:rsidP="00B46BF0">
      <w:pPr>
        <w:jc w:val="both"/>
        <w:rPr>
          <w:rFonts w:ascii="David" w:hAnsi="David" w:cs="David"/>
          <w:b/>
          <w:bCs/>
          <w:rtl/>
        </w:rPr>
      </w:pPr>
      <w:r w:rsidRPr="00F64935">
        <w:rPr>
          <w:rFonts w:ascii="David" w:hAnsi="David" w:cs="David"/>
          <w:b/>
          <w:bCs/>
          <w:rtl/>
        </w:rPr>
        <w:t xml:space="preserve">כאשר </w:t>
      </w:r>
      <w:r w:rsidR="005B64BD" w:rsidRPr="00F64935">
        <w:rPr>
          <w:rFonts w:ascii="David" w:hAnsi="David" w:cs="David"/>
          <w:b/>
          <w:bCs/>
          <w:rtl/>
        </w:rPr>
        <w:t xml:space="preserve">לפעול </w:t>
      </w:r>
      <w:r w:rsidRPr="00F64935">
        <w:rPr>
          <w:rFonts w:ascii="David" w:hAnsi="David" w:cs="David"/>
          <w:b/>
          <w:bCs/>
          <w:rtl/>
        </w:rPr>
        <w:t xml:space="preserve">לפנים משורת הדין </w:t>
      </w:r>
      <w:r w:rsidR="00525550" w:rsidRPr="00F64935">
        <w:rPr>
          <w:rFonts w:ascii="David" w:hAnsi="David" w:cs="David"/>
          <w:b/>
          <w:bCs/>
          <w:rtl/>
        </w:rPr>
        <w:t>אומר</w:t>
      </w:r>
      <w:r w:rsidRPr="00F64935">
        <w:rPr>
          <w:rFonts w:ascii="David" w:hAnsi="David" w:cs="David"/>
          <w:b/>
          <w:bCs/>
          <w:rtl/>
        </w:rPr>
        <w:t xml:space="preserve"> לוותר על פריווילגיה מיוחדת, הציפייה לפעול לפנים משורת הדין חזקה יותר. אבל כאשר הדרישה לנהוג לפנים משורת הדין היא לוותר על משהו שלכולם מגיע לקבל, הציפייה לפעול נמוכה יותר.</w:t>
      </w:r>
    </w:p>
    <w:p w14:paraId="58357543" w14:textId="77777777" w:rsidR="00377490" w:rsidRPr="00F64935" w:rsidRDefault="00377490" w:rsidP="00B46BF0">
      <w:pPr>
        <w:jc w:val="both"/>
        <w:rPr>
          <w:rFonts w:ascii="David" w:hAnsi="David" w:cs="David"/>
          <w:rtl/>
        </w:rPr>
      </w:pPr>
      <w:r w:rsidRPr="00F64935">
        <w:rPr>
          <w:rFonts w:ascii="David" w:hAnsi="David" w:cs="David"/>
          <w:rtl/>
        </w:rPr>
        <w:t>השיקולים יכולים להוביל באותו מקרה לתוצאות שונות.</w:t>
      </w:r>
    </w:p>
    <w:p w14:paraId="15E06BDA" w14:textId="1B38B09A" w:rsidR="00377490" w:rsidRPr="00F64935" w:rsidRDefault="00377490" w:rsidP="00B46BF0">
      <w:pPr>
        <w:jc w:val="both"/>
        <w:rPr>
          <w:rFonts w:ascii="David" w:hAnsi="David" w:cs="David"/>
          <w:rtl/>
        </w:rPr>
      </w:pPr>
      <w:r w:rsidRPr="00F64935">
        <w:rPr>
          <w:rFonts w:ascii="David" w:hAnsi="David" w:cs="David"/>
          <w:u w:val="single"/>
          <w:rtl/>
        </w:rPr>
        <w:t xml:space="preserve">במקרה </w:t>
      </w:r>
      <w:r w:rsidRPr="00F64935">
        <w:rPr>
          <w:rFonts w:ascii="David" w:hAnsi="David" w:cs="David"/>
          <w:rtl/>
        </w:rPr>
        <w:t xml:space="preserve">של </w:t>
      </w:r>
      <w:r w:rsidRPr="00F64935">
        <w:rPr>
          <w:rFonts w:ascii="David" w:hAnsi="David" w:cs="David"/>
          <w:b/>
          <w:bCs/>
          <w:rtl/>
        </w:rPr>
        <w:t>רבה עם הסבלים,</w:t>
      </w:r>
      <w:r w:rsidRPr="00F64935">
        <w:rPr>
          <w:rFonts w:ascii="David" w:hAnsi="David" w:cs="David"/>
          <w:rtl/>
        </w:rPr>
        <w:t xml:space="preserve"> אם מסתכלים על השיקול של הפער הכלכלי (הוא היה עשיר והם היו עניים) או המעמד הדתי צריך לוותר, אבל אם זה שיקול של פריווילגיה מיוחדת או שנגרם לו הפסד, הוא לא צריך לוותר כי אין לו פריווילגיה מיוחדת ונגרם לו הפסד.</w:t>
      </w:r>
    </w:p>
    <w:p w14:paraId="5D963BDF" w14:textId="2ACE646A" w:rsidR="00377490" w:rsidRPr="00F64935" w:rsidRDefault="00377490" w:rsidP="00B46BF0">
      <w:pPr>
        <w:jc w:val="both"/>
        <w:rPr>
          <w:rFonts w:ascii="David" w:hAnsi="David" w:cs="David"/>
          <w:rtl/>
        </w:rPr>
      </w:pPr>
      <w:r w:rsidRPr="00F64935">
        <w:rPr>
          <w:rFonts w:ascii="David" w:hAnsi="David" w:cs="David"/>
          <w:u w:val="single"/>
          <w:rtl/>
        </w:rPr>
        <w:t>במקרה</w:t>
      </w:r>
      <w:r w:rsidRPr="00F64935">
        <w:rPr>
          <w:rFonts w:ascii="David" w:hAnsi="David" w:cs="David"/>
          <w:rtl/>
        </w:rPr>
        <w:t xml:space="preserve"> של </w:t>
      </w:r>
      <w:r w:rsidRPr="00F64935">
        <w:rPr>
          <w:rFonts w:ascii="David" w:hAnsi="David" w:cs="David"/>
          <w:b/>
          <w:bCs/>
          <w:rtl/>
        </w:rPr>
        <w:t xml:space="preserve">רבי </w:t>
      </w:r>
      <w:proofErr w:type="spellStart"/>
      <w:r w:rsidRPr="00F64935">
        <w:rPr>
          <w:rFonts w:ascii="David" w:hAnsi="David" w:cs="David"/>
          <w:b/>
          <w:bCs/>
          <w:rtl/>
        </w:rPr>
        <w:t>חייא</w:t>
      </w:r>
      <w:proofErr w:type="spellEnd"/>
      <w:r w:rsidRPr="00F64935">
        <w:rPr>
          <w:rFonts w:ascii="David" w:hAnsi="David" w:cs="David"/>
          <w:b/>
          <w:bCs/>
          <w:rtl/>
        </w:rPr>
        <w:t xml:space="preserve">, </w:t>
      </w:r>
      <w:r w:rsidRPr="00F64935">
        <w:rPr>
          <w:rFonts w:ascii="David" w:hAnsi="David" w:cs="David"/>
          <w:rtl/>
        </w:rPr>
        <w:t>מצד המעמד הכלכלי לא בטוח שהוא עשיר יותר מהאישה. מעמד דתי קיים כאן. מצד פריווילגיה ז</w:t>
      </w:r>
      <w:r w:rsidR="00D5296C" w:rsidRPr="00F64935">
        <w:rPr>
          <w:rFonts w:ascii="David" w:hAnsi="David" w:cs="David"/>
          <w:rtl/>
        </w:rPr>
        <w:t>ה</w:t>
      </w:r>
      <w:r w:rsidRPr="00F64935">
        <w:rPr>
          <w:rFonts w:ascii="David" w:hAnsi="David" w:cs="David"/>
          <w:rtl/>
        </w:rPr>
        <w:t xml:space="preserve"> קיים וזה תומך בללכת בלפנים משורת הדין. לפי השיקול שנגרם לו הפסד, כן נגרם לו הפסד וזה פחות תומך בלפנים משורת הדין.</w:t>
      </w:r>
    </w:p>
    <w:p w14:paraId="450D078B" w14:textId="64A5C141" w:rsidR="00377490" w:rsidRPr="00F64935" w:rsidRDefault="00377490" w:rsidP="00B46BF0">
      <w:pPr>
        <w:jc w:val="both"/>
        <w:rPr>
          <w:rFonts w:ascii="David" w:hAnsi="David" w:cs="David"/>
          <w:rtl/>
        </w:rPr>
      </w:pPr>
      <w:r w:rsidRPr="00F64935">
        <w:rPr>
          <w:rFonts w:ascii="David" w:hAnsi="David" w:cs="David"/>
          <w:rtl/>
        </w:rPr>
        <w:t xml:space="preserve">אם כל השיקולים תומכים לפעול לפנים משורת הדין או שכולם תומכים </w:t>
      </w:r>
      <w:proofErr w:type="spellStart"/>
      <w:r w:rsidRPr="00F64935">
        <w:rPr>
          <w:rFonts w:ascii="David" w:hAnsi="David" w:cs="David"/>
          <w:rtl/>
        </w:rPr>
        <w:t>בלהפך</w:t>
      </w:r>
      <w:proofErr w:type="spellEnd"/>
      <w:r w:rsidRPr="00F64935">
        <w:rPr>
          <w:rFonts w:ascii="David" w:hAnsi="David" w:cs="David"/>
          <w:rtl/>
        </w:rPr>
        <w:t>, קל יותר להכריע האם יש לפעול לפנים משורת הדין.</w:t>
      </w:r>
      <w:r w:rsidR="00EB2D60" w:rsidRPr="00F64935">
        <w:rPr>
          <w:rFonts w:ascii="David" w:hAnsi="David" w:cs="David"/>
          <w:rtl/>
        </w:rPr>
        <w:t xml:space="preserve"> </w:t>
      </w:r>
      <w:r w:rsidRPr="00F64935">
        <w:rPr>
          <w:rFonts w:ascii="David" w:hAnsi="David" w:cs="David"/>
          <w:rtl/>
        </w:rPr>
        <w:t>כשיש כמה שיקולים המביאים לתוצאות שונות זה יותר מורכב להכריע.</w:t>
      </w:r>
    </w:p>
    <w:p w14:paraId="7418F267" w14:textId="210E581F" w:rsidR="0058578A" w:rsidRPr="00F64935" w:rsidRDefault="0058578A" w:rsidP="00B46BF0">
      <w:pPr>
        <w:jc w:val="both"/>
        <w:rPr>
          <w:rFonts w:ascii="David" w:hAnsi="David" w:cs="David"/>
          <w:rtl/>
        </w:rPr>
      </w:pPr>
      <w:r w:rsidRPr="00F64935">
        <w:rPr>
          <w:rFonts w:ascii="David" w:hAnsi="David" w:cs="David"/>
          <w:u w:val="single"/>
          <w:rtl/>
        </w:rPr>
        <w:t>לסיכום השיקולים:</w:t>
      </w:r>
      <w:r w:rsidRPr="00F64935">
        <w:rPr>
          <w:rFonts w:ascii="David" w:hAnsi="David" w:cs="David"/>
          <w:b/>
          <w:bCs/>
          <w:rtl/>
        </w:rPr>
        <w:t xml:space="preserve"> מעמדו הכלכלי של האדם</w:t>
      </w:r>
      <w:r w:rsidRPr="00F64935">
        <w:rPr>
          <w:rFonts w:ascii="David" w:hAnsi="David" w:cs="David"/>
          <w:rtl/>
        </w:rPr>
        <w:t xml:space="preserve">, </w:t>
      </w:r>
      <w:r w:rsidRPr="00F64935">
        <w:rPr>
          <w:rFonts w:ascii="David" w:hAnsi="David" w:cs="David"/>
          <w:b/>
          <w:bCs/>
          <w:rtl/>
        </w:rPr>
        <w:t>מעמדו הדתי-חברתי של האדם</w:t>
      </w:r>
      <w:r w:rsidRPr="00F64935">
        <w:rPr>
          <w:rFonts w:ascii="David" w:hAnsi="David" w:cs="David"/>
          <w:rtl/>
        </w:rPr>
        <w:t xml:space="preserve">, </w:t>
      </w:r>
      <w:r w:rsidRPr="00F64935">
        <w:rPr>
          <w:rFonts w:ascii="David" w:hAnsi="David" w:cs="David"/>
          <w:b/>
          <w:bCs/>
          <w:rtl/>
        </w:rPr>
        <w:t>הפסד מול רווח</w:t>
      </w:r>
      <w:r w:rsidRPr="00F64935">
        <w:rPr>
          <w:rFonts w:ascii="David" w:hAnsi="David" w:cs="David"/>
          <w:rtl/>
        </w:rPr>
        <w:t xml:space="preserve">, </w:t>
      </w:r>
      <w:r w:rsidRPr="00F64935">
        <w:rPr>
          <w:rFonts w:ascii="David" w:hAnsi="David" w:cs="David"/>
          <w:b/>
          <w:bCs/>
          <w:rtl/>
        </w:rPr>
        <w:t>ויתור על פטור</w:t>
      </w:r>
      <w:r w:rsidRPr="00F64935">
        <w:rPr>
          <w:rFonts w:ascii="David" w:hAnsi="David" w:cs="David"/>
          <w:rtl/>
        </w:rPr>
        <w:t>.</w:t>
      </w:r>
    </w:p>
    <w:p w14:paraId="1FE74B18" w14:textId="77777777" w:rsidR="00377490" w:rsidRPr="00F64935" w:rsidRDefault="00377490" w:rsidP="00B46BF0">
      <w:pPr>
        <w:jc w:val="both"/>
        <w:rPr>
          <w:rFonts w:ascii="David" w:hAnsi="David" w:cs="David"/>
          <w:rtl/>
        </w:rPr>
      </w:pPr>
      <w:r w:rsidRPr="00F64935">
        <w:rPr>
          <w:rFonts w:ascii="David" w:hAnsi="David" w:cs="David"/>
          <w:highlight w:val="green"/>
          <w:rtl/>
        </w:rPr>
        <w:t>ננסה לחבר את הדברים:</w:t>
      </w:r>
    </w:p>
    <w:p w14:paraId="0738AB45" w14:textId="56293609" w:rsidR="00377490" w:rsidRPr="00F64935" w:rsidRDefault="00377490" w:rsidP="00B46BF0">
      <w:pPr>
        <w:jc w:val="both"/>
        <w:rPr>
          <w:rFonts w:ascii="David" w:hAnsi="David" w:cs="David"/>
          <w:rtl/>
        </w:rPr>
      </w:pPr>
      <w:r w:rsidRPr="00F64935">
        <w:rPr>
          <w:rFonts w:ascii="David" w:hAnsi="David" w:cs="David"/>
          <w:rtl/>
        </w:rPr>
        <w:t xml:space="preserve">אפשר לחשוב על מערך שלם של אפשרויות שעומדות לפני </w:t>
      </w:r>
      <w:r w:rsidR="00EB2D60" w:rsidRPr="00F64935">
        <w:rPr>
          <w:rFonts w:ascii="David" w:hAnsi="David" w:cs="David"/>
          <w:rtl/>
        </w:rPr>
        <w:t>בית הדין</w:t>
      </w:r>
      <w:r w:rsidRPr="00F64935">
        <w:rPr>
          <w:rFonts w:ascii="David" w:hAnsi="David" w:cs="David"/>
          <w:rtl/>
        </w:rPr>
        <w:t xml:space="preserve">, כשבמקרים קיצוניים </w:t>
      </w:r>
      <w:r w:rsidR="00EB2D60" w:rsidRPr="00F64935">
        <w:rPr>
          <w:rFonts w:ascii="David" w:hAnsi="David" w:cs="David"/>
          <w:rtl/>
        </w:rPr>
        <w:t>בית הדין</w:t>
      </w:r>
      <w:r w:rsidRPr="00F64935">
        <w:rPr>
          <w:rFonts w:ascii="David" w:hAnsi="David" w:cs="David"/>
          <w:rtl/>
        </w:rPr>
        <w:t xml:space="preserve"> יכפה ממש, </w:t>
      </w:r>
      <w:r w:rsidR="00BC315D" w:rsidRPr="00F64935">
        <w:rPr>
          <w:rFonts w:ascii="David" w:hAnsi="David" w:cs="David"/>
          <w:rtl/>
        </w:rPr>
        <w:t>וב</w:t>
      </w:r>
      <w:r w:rsidRPr="00F64935">
        <w:rPr>
          <w:rFonts w:ascii="David" w:hAnsi="David" w:cs="David"/>
          <w:rtl/>
        </w:rPr>
        <w:t xml:space="preserve">מקרים פחות חמורים ילחץ פחות, והכל לפי העניין. </w:t>
      </w:r>
      <w:r w:rsidR="00EB2D60" w:rsidRPr="00F64935">
        <w:rPr>
          <w:rFonts w:ascii="David" w:hAnsi="David" w:cs="David"/>
          <w:rtl/>
        </w:rPr>
        <w:t>בית הדין</w:t>
      </w:r>
      <w:r w:rsidRPr="00F64935">
        <w:rPr>
          <w:rFonts w:ascii="David" w:hAnsi="David" w:cs="David"/>
          <w:rtl/>
        </w:rPr>
        <w:t xml:space="preserve"> יבדוק כמה המקרה חד משמעי עד שצריך לפעול לפנים משורת הדין. </w:t>
      </w:r>
    </w:p>
    <w:p w14:paraId="240F177D" w14:textId="77777777" w:rsidR="00377490" w:rsidRPr="00F64935" w:rsidRDefault="00377490" w:rsidP="00B46BF0">
      <w:pPr>
        <w:jc w:val="both"/>
        <w:rPr>
          <w:rFonts w:ascii="David" w:hAnsi="David" w:cs="David"/>
          <w:rtl/>
        </w:rPr>
      </w:pPr>
      <w:r w:rsidRPr="00F64935">
        <w:rPr>
          <w:rFonts w:ascii="David" w:hAnsi="David" w:cs="David"/>
          <w:rtl/>
        </w:rPr>
        <w:t>זה מאזן את התפיסה של ההלכה שנתפסת פורמליסטית. בתי המשפט בישראל אוהבים להכניס שיקול דעת, ולא אוהבים כללים של שחור לבן.</w:t>
      </w:r>
    </w:p>
    <w:p w14:paraId="7204CA55" w14:textId="0A2EA3AD" w:rsidR="00377490" w:rsidRPr="00F64935" w:rsidRDefault="00377490" w:rsidP="00B46BF0">
      <w:pPr>
        <w:jc w:val="both"/>
        <w:rPr>
          <w:rFonts w:ascii="David" w:hAnsi="David" w:cs="David"/>
          <w:rtl/>
        </w:rPr>
      </w:pPr>
      <w:r w:rsidRPr="00F64935">
        <w:rPr>
          <w:rFonts w:ascii="David" w:hAnsi="David" w:cs="David"/>
          <w:rtl/>
        </w:rPr>
        <w:t>דיברנו על עשיית הישר והטוב והראנו איך בי</w:t>
      </w:r>
      <w:r w:rsidR="00BC315D" w:rsidRPr="00F64935">
        <w:rPr>
          <w:rFonts w:ascii="David" w:hAnsi="David" w:cs="David"/>
          <w:rtl/>
        </w:rPr>
        <w:t>ת הדין</w:t>
      </w:r>
      <w:r w:rsidRPr="00F64935">
        <w:rPr>
          <w:rFonts w:ascii="David" w:hAnsi="David" w:cs="David"/>
          <w:rtl/>
        </w:rPr>
        <w:t xml:space="preserve"> עושה זאת. אחד מהכלים זה ע"י הכלל של לפנים משורת הדין. עתה נדבר על כלי נוסף של </w:t>
      </w:r>
      <w:r w:rsidRPr="00F64935">
        <w:rPr>
          <w:rFonts w:ascii="David" w:hAnsi="David" w:cs="David"/>
          <w:b/>
          <w:bCs/>
          <w:rtl/>
        </w:rPr>
        <w:t>חיוב בדיני שמים</w:t>
      </w:r>
      <w:r w:rsidRPr="00F64935">
        <w:rPr>
          <w:rFonts w:ascii="David" w:hAnsi="David" w:cs="David"/>
          <w:rtl/>
        </w:rPr>
        <w:t>.</w:t>
      </w:r>
    </w:p>
    <w:p w14:paraId="3CD31A5C" w14:textId="16BFB90D" w:rsidR="00377490" w:rsidRPr="00F64935" w:rsidRDefault="00377490" w:rsidP="00B46BF0">
      <w:pPr>
        <w:jc w:val="both"/>
        <w:rPr>
          <w:rFonts w:ascii="David" w:hAnsi="David" w:cs="David"/>
          <w:rtl/>
        </w:rPr>
      </w:pPr>
      <w:r w:rsidRPr="00F64935">
        <w:rPr>
          <w:rFonts w:ascii="David" w:hAnsi="David" w:cs="David"/>
          <w:rtl/>
        </w:rPr>
        <w:t xml:space="preserve">מה הכוונה חייב בדין שמים? </w:t>
      </w:r>
      <w:r w:rsidR="00265FD2" w:rsidRPr="00F64935">
        <w:rPr>
          <w:rFonts w:ascii="David" w:hAnsi="David" w:cs="David"/>
          <w:rtl/>
        </w:rPr>
        <w:t xml:space="preserve">לעיתים </w:t>
      </w:r>
      <w:r w:rsidR="00EB2D60" w:rsidRPr="00F64935">
        <w:rPr>
          <w:rFonts w:ascii="David" w:hAnsi="David" w:cs="David"/>
          <w:rtl/>
        </w:rPr>
        <w:t>בית דין</w:t>
      </w:r>
      <w:r w:rsidRPr="00F64935">
        <w:rPr>
          <w:rFonts w:ascii="David" w:hAnsi="David" w:cs="David"/>
          <w:rtl/>
        </w:rPr>
        <w:t xml:space="preserve"> ארצי לא יכול לחייב אותך (לכפות), אבל דין שמים (אלוקים) מחייב אותך. זה לא אומר שאדם פטור, אלא שבי</w:t>
      </w:r>
      <w:r w:rsidR="00EB2D60" w:rsidRPr="00F64935">
        <w:rPr>
          <w:rFonts w:ascii="David" w:hAnsi="David" w:cs="David"/>
          <w:rtl/>
        </w:rPr>
        <w:t>ת דין</w:t>
      </w:r>
      <w:r w:rsidRPr="00F64935">
        <w:rPr>
          <w:rFonts w:ascii="David" w:hAnsi="David" w:cs="David"/>
          <w:rtl/>
        </w:rPr>
        <w:t xml:space="preserve"> לא יכול לחייב</w:t>
      </w:r>
      <w:r w:rsidR="00265FD2" w:rsidRPr="00F64935">
        <w:rPr>
          <w:rFonts w:ascii="David" w:hAnsi="David" w:cs="David"/>
          <w:rtl/>
        </w:rPr>
        <w:t>, מדובר</w:t>
      </w:r>
      <w:r w:rsidRPr="00F64935">
        <w:rPr>
          <w:rFonts w:ascii="David" w:hAnsi="David" w:cs="David"/>
          <w:rtl/>
        </w:rPr>
        <w:t xml:space="preserve"> </w:t>
      </w:r>
      <w:r w:rsidR="00265FD2" w:rsidRPr="00F64935">
        <w:rPr>
          <w:rFonts w:ascii="David" w:hAnsi="David" w:cs="David"/>
          <w:b/>
          <w:bCs/>
          <w:rtl/>
        </w:rPr>
        <w:t>ב</w:t>
      </w:r>
      <w:r w:rsidRPr="00F64935">
        <w:rPr>
          <w:rFonts w:ascii="David" w:hAnsi="David" w:cs="David"/>
          <w:b/>
          <w:bCs/>
          <w:rtl/>
        </w:rPr>
        <w:t>חובה דתית-מוסרית</w:t>
      </w:r>
      <w:r w:rsidRPr="00F64935">
        <w:rPr>
          <w:rFonts w:ascii="David" w:hAnsi="David" w:cs="David"/>
          <w:rtl/>
        </w:rPr>
        <w:t>.</w:t>
      </w:r>
    </w:p>
    <w:p w14:paraId="419AE545" w14:textId="24B32887" w:rsidR="00363CA9" w:rsidRPr="00F64935" w:rsidRDefault="00377490" w:rsidP="00B46BF0">
      <w:pPr>
        <w:jc w:val="both"/>
        <w:rPr>
          <w:rFonts w:ascii="David" w:hAnsi="David" w:cs="David"/>
          <w:color w:val="000000" w:themeColor="text1"/>
          <w:rtl/>
        </w:rPr>
      </w:pPr>
      <w:r w:rsidRPr="00F64935">
        <w:rPr>
          <w:rFonts w:ascii="David" w:hAnsi="David" w:cs="David"/>
          <w:color w:val="000000" w:themeColor="text1"/>
          <w:rtl/>
        </w:rPr>
        <w:t>החיוב בדיני שמים מובא בעיקר בהקשר של דיני נזיקין.</w:t>
      </w:r>
    </w:p>
    <w:p w14:paraId="29E7DB18" w14:textId="77777777" w:rsidR="004767D9" w:rsidRPr="00F64935" w:rsidRDefault="004767D9" w:rsidP="00B46BF0">
      <w:pPr>
        <w:jc w:val="both"/>
        <w:rPr>
          <w:rFonts w:ascii="David" w:hAnsi="David" w:cs="David"/>
          <w:b/>
          <w:bCs/>
          <w:rtl/>
        </w:rPr>
      </w:pPr>
    </w:p>
    <w:p w14:paraId="57670B5D" w14:textId="77777777" w:rsidR="004767D9" w:rsidRPr="00F64935" w:rsidRDefault="00363CA9" w:rsidP="00B46BF0">
      <w:pPr>
        <w:jc w:val="both"/>
        <w:rPr>
          <w:rFonts w:ascii="David" w:hAnsi="David" w:cs="David"/>
          <w:b/>
          <w:bCs/>
          <w:rtl/>
        </w:rPr>
      </w:pPr>
      <w:r w:rsidRPr="00F64935">
        <w:rPr>
          <w:rFonts w:ascii="David" w:hAnsi="David" w:cs="David"/>
          <w:b/>
          <w:bCs/>
          <w:highlight w:val="yellow"/>
          <w:rtl/>
        </w:rPr>
        <w:t>חיוב בדיני שמיים</w:t>
      </w:r>
    </w:p>
    <w:p w14:paraId="0EFD545A" w14:textId="1F3D9E6B" w:rsidR="00363CA9" w:rsidRPr="00F64935" w:rsidRDefault="00377490" w:rsidP="00B46BF0">
      <w:pPr>
        <w:jc w:val="both"/>
        <w:rPr>
          <w:rFonts w:ascii="David" w:hAnsi="David" w:cs="David"/>
          <w:rtl/>
        </w:rPr>
      </w:pPr>
      <w:r w:rsidRPr="00F64935">
        <w:rPr>
          <w:rFonts w:ascii="David" w:hAnsi="David" w:cs="David"/>
          <w:rtl/>
        </w:rPr>
        <w:t xml:space="preserve">ההלכה מבחינה בין נזק שנעשה בידיים </w:t>
      </w:r>
      <w:r w:rsidRPr="00F64935">
        <w:rPr>
          <w:rFonts w:ascii="David" w:hAnsi="David" w:cs="David"/>
          <w:b/>
          <w:bCs/>
          <w:rtl/>
        </w:rPr>
        <w:t>באופן ישיר</w:t>
      </w:r>
      <w:r w:rsidRPr="00F64935">
        <w:rPr>
          <w:rFonts w:ascii="David" w:hAnsi="David" w:cs="David"/>
          <w:rtl/>
        </w:rPr>
        <w:t xml:space="preserve">, לבין נזק שנגרם </w:t>
      </w:r>
      <w:r w:rsidR="007F4806" w:rsidRPr="007F4806">
        <w:rPr>
          <w:rFonts w:ascii="David" w:hAnsi="David" w:cs="David" w:hint="cs"/>
          <w:b/>
          <w:bCs/>
          <w:rtl/>
        </w:rPr>
        <w:t>כ</w:t>
      </w:r>
      <w:r w:rsidRPr="00F64935">
        <w:rPr>
          <w:rFonts w:ascii="David" w:hAnsi="David" w:cs="David"/>
          <w:b/>
          <w:bCs/>
          <w:rtl/>
        </w:rPr>
        <w:t>תוצאה</w:t>
      </w:r>
      <w:r w:rsidRPr="00F64935">
        <w:rPr>
          <w:rFonts w:ascii="David" w:hAnsi="David" w:cs="David"/>
          <w:rtl/>
        </w:rPr>
        <w:t xml:space="preserve"> </w:t>
      </w:r>
      <w:r w:rsidR="007F4806">
        <w:rPr>
          <w:rFonts w:ascii="David" w:hAnsi="David" w:cs="David" w:hint="cs"/>
          <w:rtl/>
        </w:rPr>
        <w:t>מהתנהגות</w:t>
      </w:r>
      <w:r w:rsidRPr="00F64935">
        <w:rPr>
          <w:rFonts w:ascii="David" w:hAnsi="David" w:cs="David"/>
          <w:rtl/>
        </w:rPr>
        <w:t xml:space="preserve"> </w:t>
      </w:r>
      <w:r w:rsidRPr="00F64935">
        <w:rPr>
          <w:rFonts w:ascii="David" w:hAnsi="David" w:cs="David"/>
          <w:b/>
          <w:bCs/>
          <w:rtl/>
        </w:rPr>
        <w:t>עקיפה</w:t>
      </w:r>
      <w:r w:rsidRPr="00F64935">
        <w:rPr>
          <w:rFonts w:ascii="David" w:hAnsi="David" w:cs="David"/>
          <w:rtl/>
        </w:rPr>
        <w:t xml:space="preserve"> </w:t>
      </w:r>
      <w:r w:rsidR="006E2F57" w:rsidRPr="00F64935">
        <w:rPr>
          <w:rFonts w:ascii="David" w:hAnsi="David" w:cs="David"/>
          <w:rtl/>
        </w:rPr>
        <w:t>-</w:t>
      </w:r>
      <w:r w:rsidRPr="00F64935">
        <w:rPr>
          <w:rFonts w:ascii="David" w:hAnsi="David" w:cs="David"/>
          <w:rtl/>
        </w:rPr>
        <w:t xml:space="preserve"> </w:t>
      </w:r>
      <w:proofErr w:type="spellStart"/>
      <w:r w:rsidRPr="00F64935">
        <w:rPr>
          <w:rFonts w:ascii="David" w:hAnsi="David" w:cs="David"/>
          <w:b/>
          <w:bCs/>
          <w:rtl/>
        </w:rPr>
        <w:t>גרמא</w:t>
      </w:r>
      <w:proofErr w:type="spellEnd"/>
      <w:r w:rsidRPr="00F64935">
        <w:rPr>
          <w:rFonts w:ascii="David" w:hAnsi="David" w:cs="David"/>
          <w:b/>
          <w:bCs/>
          <w:rtl/>
        </w:rPr>
        <w:t xml:space="preserve"> </w:t>
      </w:r>
      <w:r w:rsidRPr="00F64935">
        <w:rPr>
          <w:rFonts w:ascii="David" w:hAnsi="David" w:cs="David"/>
          <w:rtl/>
        </w:rPr>
        <w:t>(לגרום).</w:t>
      </w:r>
    </w:p>
    <w:p w14:paraId="3C41CCC3" w14:textId="7AC57D7E" w:rsidR="00363CA9" w:rsidRPr="00F64935" w:rsidRDefault="00363CA9" w:rsidP="00B46BF0">
      <w:pPr>
        <w:jc w:val="both"/>
        <w:rPr>
          <w:rFonts w:ascii="David" w:hAnsi="David" w:cs="David"/>
          <w:rtl/>
        </w:rPr>
      </w:pPr>
      <w:r w:rsidRPr="00F64935">
        <w:rPr>
          <w:rFonts w:ascii="David" w:hAnsi="David" w:cs="David"/>
          <w:highlight w:val="green"/>
          <w:rtl/>
        </w:rPr>
        <w:t>נביא כמה דוגמאות:</w:t>
      </w:r>
    </w:p>
    <w:p w14:paraId="7DBD21AB" w14:textId="43585B98" w:rsidR="00377490" w:rsidRPr="00F64935" w:rsidRDefault="00377490" w:rsidP="00B46BF0">
      <w:pPr>
        <w:jc w:val="both"/>
        <w:rPr>
          <w:rFonts w:ascii="David" w:hAnsi="David" w:cs="David"/>
          <w:rtl/>
        </w:rPr>
      </w:pPr>
      <w:r w:rsidRPr="00F64935">
        <w:rPr>
          <w:rFonts w:ascii="David" w:hAnsi="David" w:cs="David"/>
          <w:b/>
          <w:bCs/>
          <w:rtl/>
        </w:rPr>
        <w:t>א)</w:t>
      </w:r>
      <w:r w:rsidRPr="00F64935">
        <w:rPr>
          <w:rFonts w:ascii="David" w:hAnsi="David" w:cs="David"/>
          <w:rtl/>
        </w:rPr>
        <w:t xml:space="preserve"> אדם </w:t>
      </w:r>
      <w:r w:rsidRPr="00F64935">
        <w:rPr>
          <w:rFonts w:ascii="David" w:hAnsi="David" w:cs="David"/>
          <w:b/>
          <w:bCs/>
          <w:rtl/>
        </w:rPr>
        <w:t>מאכיל</w:t>
      </w:r>
      <w:r w:rsidRPr="00F64935">
        <w:rPr>
          <w:rFonts w:ascii="David" w:hAnsi="David" w:cs="David"/>
          <w:rtl/>
        </w:rPr>
        <w:t xml:space="preserve"> סם המוות בפני בהמת חברו, זה ממש נזק בידיים כי נותן לה את סם המוות </w:t>
      </w:r>
      <w:r w:rsidRPr="00F64935">
        <w:rPr>
          <w:rFonts w:ascii="David" w:hAnsi="David" w:cs="David"/>
          <w:b/>
          <w:bCs/>
          <w:rtl/>
        </w:rPr>
        <w:t>ישירות</w:t>
      </w:r>
      <w:r w:rsidRPr="00F64935">
        <w:rPr>
          <w:rFonts w:ascii="David" w:hAnsi="David" w:cs="David"/>
          <w:rtl/>
        </w:rPr>
        <w:t xml:space="preserve">. במקרה כזה </w:t>
      </w:r>
      <w:r w:rsidRPr="00F64935">
        <w:rPr>
          <w:rFonts w:ascii="David" w:hAnsi="David" w:cs="David"/>
          <w:b/>
          <w:bCs/>
          <w:rtl/>
        </w:rPr>
        <w:t>צריך לשלם</w:t>
      </w:r>
      <w:r w:rsidRPr="00F64935">
        <w:rPr>
          <w:rFonts w:ascii="David" w:hAnsi="David" w:cs="David"/>
          <w:rtl/>
        </w:rPr>
        <w:t xml:space="preserve">. אבל אם פיזר את הרעל בחצר והבהמה אכלה את הרעל זה </w:t>
      </w:r>
      <w:proofErr w:type="spellStart"/>
      <w:r w:rsidRPr="00F64935">
        <w:rPr>
          <w:rFonts w:ascii="David" w:hAnsi="David" w:cs="David"/>
          <w:b/>
          <w:bCs/>
          <w:rtl/>
        </w:rPr>
        <w:t>גרמא</w:t>
      </w:r>
      <w:proofErr w:type="spellEnd"/>
      <w:r w:rsidRPr="00F64935">
        <w:rPr>
          <w:rFonts w:ascii="David" w:hAnsi="David" w:cs="David"/>
          <w:b/>
          <w:bCs/>
          <w:rtl/>
        </w:rPr>
        <w:t>.</w:t>
      </w:r>
      <w:r w:rsidRPr="00F64935">
        <w:rPr>
          <w:rFonts w:ascii="David" w:hAnsi="David" w:cs="David"/>
          <w:rtl/>
        </w:rPr>
        <w:t xml:space="preserve"> למרות שעשה זאת בכוונה, זה </w:t>
      </w:r>
      <w:r w:rsidRPr="00F64935">
        <w:rPr>
          <w:rFonts w:ascii="David" w:hAnsi="David" w:cs="David"/>
          <w:b/>
          <w:bCs/>
          <w:rtl/>
        </w:rPr>
        <w:t>מעשה עקיף</w:t>
      </w:r>
      <w:r w:rsidRPr="00F64935">
        <w:rPr>
          <w:rFonts w:ascii="David" w:hAnsi="David" w:cs="David"/>
          <w:rtl/>
        </w:rPr>
        <w:t xml:space="preserve"> ולכן יהיה </w:t>
      </w:r>
      <w:r w:rsidRPr="00F64935">
        <w:rPr>
          <w:rFonts w:ascii="David" w:hAnsi="David" w:cs="David"/>
          <w:b/>
          <w:bCs/>
          <w:rtl/>
        </w:rPr>
        <w:t>פטור</w:t>
      </w:r>
      <w:r w:rsidRPr="00F64935">
        <w:rPr>
          <w:rFonts w:ascii="David" w:hAnsi="David" w:cs="David"/>
          <w:rtl/>
        </w:rPr>
        <w:t xml:space="preserve"> מדיני אדם וחייב בדיני שמיים – בי</w:t>
      </w:r>
      <w:r w:rsidR="00CA1F02" w:rsidRPr="00F64935">
        <w:rPr>
          <w:rFonts w:ascii="David" w:hAnsi="David" w:cs="David"/>
          <w:rtl/>
        </w:rPr>
        <w:t>ת דין</w:t>
      </w:r>
      <w:r w:rsidRPr="00F64935">
        <w:rPr>
          <w:rFonts w:ascii="David" w:hAnsi="David" w:cs="David"/>
          <w:rtl/>
        </w:rPr>
        <w:t xml:space="preserve"> לא יכול לחייבו.</w:t>
      </w:r>
    </w:p>
    <w:p w14:paraId="5BC19036" w14:textId="0406A16D" w:rsidR="00377490" w:rsidRPr="00F64935" w:rsidRDefault="00377490" w:rsidP="00B46BF0">
      <w:pPr>
        <w:jc w:val="both"/>
        <w:rPr>
          <w:rFonts w:ascii="David" w:hAnsi="David" w:cs="David"/>
          <w:rtl/>
        </w:rPr>
      </w:pPr>
      <w:r w:rsidRPr="00F64935">
        <w:rPr>
          <w:rFonts w:ascii="David" w:hAnsi="David" w:cs="David"/>
          <w:b/>
          <w:bCs/>
          <w:rtl/>
        </w:rPr>
        <w:t xml:space="preserve">ב) </w:t>
      </w:r>
      <w:r w:rsidRPr="00F64935">
        <w:rPr>
          <w:rFonts w:ascii="David" w:hAnsi="David" w:cs="David"/>
          <w:rtl/>
        </w:rPr>
        <w:t xml:space="preserve">אדם </w:t>
      </w:r>
      <w:r w:rsidRPr="00F64935">
        <w:rPr>
          <w:rFonts w:ascii="David" w:hAnsi="David" w:cs="David"/>
          <w:b/>
          <w:bCs/>
          <w:rtl/>
        </w:rPr>
        <w:t>שיודע עדות</w:t>
      </w:r>
      <w:r w:rsidRPr="00F64935">
        <w:rPr>
          <w:rFonts w:ascii="David" w:hAnsi="David" w:cs="David"/>
          <w:rtl/>
        </w:rPr>
        <w:t xml:space="preserve"> לטובת חברו ולא מעיד </w:t>
      </w:r>
      <w:r w:rsidR="00CA1F02" w:rsidRPr="00F64935">
        <w:rPr>
          <w:rFonts w:ascii="David" w:hAnsi="David" w:cs="David"/>
          <w:rtl/>
        </w:rPr>
        <w:t>עבורו-</w:t>
      </w:r>
      <w:r w:rsidRPr="00F64935">
        <w:rPr>
          <w:rFonts w:ascii="David" w:hAnsi="David" w:cs="David"/>
          <w:rtl/>
        </w:rPr>
        <w:t xml:space="preserve"> מפר חובה. בגלל שלא מעיד לטובת חברו</w:t>
      </w:r>
      <w:r w:rsidR="00FB63A4" w:rsidRPr="00F64935">
        <w:rPr>
          <w:rFonts w:ascii="David" w:hAnsi="David" w:cs="David"/>
          <w:rtl/>
        </w:rPr>
        <w:t>, חברו</w:t>
      </w:r>
      <w:r w:rsidRPr="00F64935">
        <w:rPr>
          <w:rFonts w:ascii="David" w:hAnsi="David" w:cs="David"/>
          <w:rtl/>
        </w:rPr>
        <w:t xml:space="preserve"> לא יכול לקבל את הכסף</w:t>
      </w:r>
      <w:r w:rsidR="00FB63A4" w:rsidRPr="00F64935">
        <w:rPr>
          <w:rFonts w:ascii="David" w:hAnsi="David" w:cs="David"/>
          <w:rtl/>
        </w:rPr>
        <w:t xml:space="preserve"> שלו</w:t>
      </w:r>
      <w:r w:rsidRPr="00F64935">
        <w:rPr>
          <w:rFonts w:ascii="David" w:hAnsi="David" w:cs="David"/>
          <w:rtl/>
        </w:rPr>
        <w:t xml:space="preserve">. זה </w:t>
      </w:r>
      <w:r w:rsidRPr="00F64935">
        <w:rPr>
          <w:rFonts w:ascii="David" w:hAnsi="David" w:cs="David"/>
          <w:b/>
          <w:bCs/>
          <w:rtl/>
        </w:rPr>
        <w:t xml:space="preserve">נזק עקיף </w:t>
      </w:r>
      <w:r w:rsidR="00FB63A4" w:rsidRPr="00F64935">
        <w:rPr>
          <w:rFonts w:ascii="David" w:hAnsi="David" w:cs="David"/>
          <w:b/>
          <w:bCs/>
          <w:rtl/>
        </w:rPr>
        <w:t>-</w:t>
      </w:r>
      <w:r w:rsidRPr="00F64935">
        <w:rPr>
          <w:rFonts w:ascii="David" w:hAnsi="David" w:cs="David"/>
          <w:b/>
          <w:bCs/>
          <w:rtl/>
        </w:rPr>
        <w:t xml:space="preserve"> </w:t>
      </w:r>
      <w:proofErr w:type="spellStart"/>
      <w:r w:rsidRPr="00F64935">
        <w:rPr>
          <w:rFonts w:ascii="David" w:hAnsi="David" w:cs="David"/>
          <w:b/>
          <w:bCs/>
          <w:rtl/>
        </w:rPr>
        <w:t>גרמא</w:t>
      </w:r>
      <w:proofErr w:type="spellEnd"/>
      <w:r w:rsidRPr="00F64935">
        <w:rPr>
          <w:rFonts w:ascii="David" w:hAnsi="David" w:cs="David"/>
          <w:rtl/>
        </w:rPr>
        <w:t xml:space="preserve"> ולכן חייב רק בדיני שמים אבל לא בדיני אדם – בי</w:t>
      </w:r>
      <w:r w:rsidR="00771D8A" w:rsidRPr="00F64935">
        <w:rPr>
          <w:rFonts w:ascii="David" w:hAnsi="David" w:cs="David"/>
          <w:rtl/>
        </w:rPr>
        <w:t>ת דין</w:t>
      </w:r>
      <w:r w:rsidRPr="00F64935">
        <w:rPr>
          <w:rFonts w:ascii="David" w:hAnsi="David" w:cs="David"/>
          <w:rtl/>
        </w:rPr>
        <w:t xml:space="preserve"> לא יכול לחייבו.</w:t>
      </w:r>
    </w:p>
    <w:p w14:paraId="2BC64175" w14:textId="77777777" w:rsidR="00377490" w:rsidRPr="00F64935" w:rsidRDefault="00377490" w:rsidP="00B46BF0">
      <w:pPr>
        <w:jc w:val="both"/>
        <w:rPr>
          <w:rFonts w:ascii="David" w:hAnsi="David" w:cs="David"/>
          <w:rtl/>
        </w:rPr>
      </w:pPr>
      <w:r w:rsidRPr="00F64935">
        <w:rPr>
          <w:rFonts w:ascii="David" w:hAnsi="David" w:cs="David"/>
          <w:b/>
          <w:bCs/>
          <w:rtl/>
        </w:rPr>
        <w:t>ג)</w:t>
      </w:r>
      <w:r w:rsidRPr="00F64935">
        <w:rPr>
          <w:rFonts w:ascii="David" w:hAnsi="David" w:cs="David"/>
          <w:rtl/>
        </w:rPr>
        <w:t xml:space="preserve"> אדם ששוכר </w:t>
      </w:r>
      <w:r w:rsidRPr="00F64935">
        <w:rPr>
          <w:rFonts w:ascii="David" w:hAnsi="David" w:cs="David"/>
          <w:b/>
          <w:bCs/>
          <w:rtl/>
        </w:rPr>
        <w:t>עדי שקר</w:t>
      </w:r>
      <w:r w:rsidRPr="00F64935">
        <w:rPr>
          <w:rFonts w:ascii="David" w:hAnsi="David" w:cs="David"/>
          <w:rtl/>
        </w:rPr>
        <w:t xml:space="preserve"> להעיד, זה גם </w:t>
      </w:r>
      <w:proofErr w:type="spellStart"/>
      <w:r w:rsidRPr="00F64935">
        <w:rPr>
          <w:rFonts w:ascii="David" w:hAnsi="David" w:cs="David"/>
          <w:b/>
          <w:bCs/>
          <w:rtl/>
        </w:rPr>
        <w:t>גרמא</w:t>
      </w:r>
      <w:proofErr w:type="spellEnd"/>
      <w:r w:rsidRPr="00F64935">
        <w:rPr>
          <w:rFonts w:ascii="David" w:hAnsi="David" w:cs="David"/>
          <w:b/>
          <w:bCs/>
          <w:rtl/>
        </w:rPr>
        <w:t xml:space="preserve"> </w:t>
      </w:r>
      <w:r w:rsidRPr="00F64935">
        <w:rPr>
          <w:rFonts w:ascii="David" w:hAnsi="David" w:cs="David"/>
          <w:rtl/>
        </w:rPr>
        <w:t xml:space="preserve">וחייב רק בדיני שמים. </w:t>
      </w:r>
    </w:p>
    <w:p w14:paraId="6FC9F72C" w14:textId="10DC7963" w:rsidR="00377490" w:rsidRPr="00F64935" w:rsidRDefault="00377490" w:rsidP="00B46BF0">
      <w:pPr>
        <w:jc w:val="both"/>
        <w:rPr>
          <w:rFonts w:ascii="David" w:hAnsi="David" w:cs="David"/>
          <w:rtl/>
        </w:rPr>
      </w:pPr>
      <w:r w:rsidRPr="00F64935">
        <w:rPr>
          <w:rFonts w:ascii="David" w:hAnsi="David" w:cs="David"/>
          <w:b/>
          <w:bCs/>
          <w:rtl/>
        </w:rPr>
        <w:t xml:space="preserve">ד) </w:t>
      </w:r>
      <w:r w:rsidRPr="00F64935">
        <w:rPr>
          <w:rFonts w:ascii="David" w:hAnsi="David" w:cs="David"/>
          <w:rtl/>
        </w:rPr>
        <w:t xml:space="preserve">אדם </w:t>
      </w:r>
      <w:r w:rsidRPr="00F64935">
        <w:rPr>
          <w:rFonts w:ascii="David" w:hAnsi="David" w:cs="David"/>
          <w:b/>
          <w:bCs/>
          <w:rtl/>
        </w:rPr>
        <w:t>שורף שטר חוב</w:t>
      </w:r>
      <w:r w:rsidRPr="00F64935">
        <w:rPr>
          <w:rFonts w:ascii="David" w:hAnsi="David" w:cs="David"/>
          <w:rtl/>
        </w:rPr>
        <w:t>, באופן ישיר הוא שרף שטר נייר שזה כמעט חסר ערך, אבל באופן עקיף הוא גרם נזק שלא יוכל המלווה להוציא את הכסף מהלווה (זו דוג</w:t>
      </w:r>
      <w:r w:rsidR="00771D8A" w:rsidRPr="00F64935">
        <w:rPr>
          <w:rFonts w:ascii="David" w:hAnsi="David" w:cs="David"/>
          <w:rtl/>
        </w:rPr>
        <w:t>מא</w:t>
      </w:r>
      <w:r w:rsidRPr="00F64935">
        <w:rPr>
          <w:rFonts w:ascii="David" w:hAnsi="David" w:cs="David"/>
          <w:rtl/>
        </w:rPr>
        <w:t xml:space="preserve"> פחות טובה, כי לפי חלק מהשיטות במקרה זה יהיה חייב).</w:t>
      </w:r>
    </w:p>
    <w:p w14:paraId="321C52BD" w14:textId="22F4C2F0" w:rsidR="00377490" w:rsidRPr="00F64935" w:rsidRDefault="00377490" w:rsidP="00B46BF0">
      <w:pPr>
        <w:jc w:val="both"/>
        <w:rPr>
          <w:rFonts w:ascii="David" w:hAnsi="David" w:cs="David"/>
          <w:rtl/>
        </w:rPr>
      </w:pPr>
      <w:r w:rsidRPr="00F64935">
        <w:rPr>
          <w:rFonts w:ascii="David" w:hAnsi="David" w:cs="David"/>
          <w:rtl/>
        </w:rPr>
        <w:lastRenderedPageBreak/>
        <w:t xml:space="preserve">בדיני הנזקין היום במשפט הישראלי אין משמעות להבחנה זו. </w:t>
      </w:r>
    </w:p>
    <w:p w14:paraId="039EEAF7" w14:textId="4671119C" w:rsidR="00377490" w:rsidRPr="00F64935" w:rsidRDefault="00377490" w:rsidP="00B46BF0">
      <w:pPr>
        <w:jc w:val="both"/>
        <w:rPr>
          <w:rFonts w:ascii="David" w:hAnsi="David" w:cs="David"/>
          <w:rtl/>
        </w:rPr>
      </w:pPr>
      <w:r w:rsidRPr="00F64935">
        <w:rPr>
          <w:rFonts w:ascii="David" w:hAnsi="David" w:cs="David"/>
          <w:rtl/>
        </w:rPr>
        <w:t xml:space="preserve">פטור בדיני אדם וחייב בדיני שמים נאמר בהקשר של </w:t>
      </w:r>
      <w:proofErr w:type="spellStart"/>
      <w:r w:rsidRPr="00F64935">
        <w:rPr>
          <w:rFonts w:ascii="David" w:hAnsi="David" w:cs="David"/>
          <w:b/>
          <w:bCs/>
          <w:rtl/>
        </w:rPr>
        <w:t>גרמא</w:t>
      </w:r>
      <w:proofErr w:type="spellEnd"/>
      <w:r w:rsidRPr="00F64935">
        <w:rPr>
          <w:rFonts w:ascii="David" w:hAnsi="David" w:cs="David"/>
          <w:b/>
          <w:bCs/>
          <w:rtl/>
        </w:rPr>
        <w:t xml:space="preserve"> </w:t>
      </w:r>
      <w:proofErr w:type="spellStart"/>
      <w:r w:rsidRPr="00F64935">
        <w:rPr>
          <w:rFonts w:ascii="David" w:hAnsi="David" w:cs="David"/>
          <w:b/>
          <w:bCs/>
          <w:rtl/>
        </w:rPr>
        <w:t>בנז</w:t>
      </w:r>
      <w:r w:rsidR="00222D3A" w:rsidRPr="00F64935">
        <w:rPr>
          <w:rFonts w:ascii="David" w:hAnsi="David" w:cs="David"/>
          <w:b/>
          <w:bCs/>
          <w:rtl/>
        </w:rPr>
        <w:t>קין</w:t>
      </w:r>
      <w:proofErr w:type="spellEnd"/>
      <w:r w:rsidR="00222D3A" w:rsidRPr="00F64935">
        <w:rPr>
          <w:rFonts w:ascii="David" w:hAnsi="David" w:cs="David"/>
          <w:b/>
          <w:bCs/>
          <w:rtl/>
        </w:rPr>
        <w:t>.</w:t>
      </w:r>
    </w:p>
    <w:p w14:paraId="02A8B218" w14:textId="77777777" w:rsidR="00377490" w:rsidRPr="00F64935" w:rsidRDefault="00377490" w:rsidP="00B46BF0">
      <w:pPr>
        <w:jc w:val="both"/>
        <w:rPr>
          <w:rFonts w:ascii="David" w:hAnsi="David" w:cs="David"/>
          <w:u w:val="single"/>
          <w:rtl/>
        </w:rPr>
      </w:pPr>
      <w:r w:rsidRPr="00F64935">
        <w:rPr>
          <w:rFonts w:ascii="David" w:hAnsi="David" w:cs="David"/>
          <w:u w:val="single"/>
          <w:rtl/>
        </w:rPr>
        <w:t>הערה חשובה</w:t>
      </w:r>
    </w:p>
    <w:p w14:paraId="1CC4E437" w14:textId="0F1337F8" w:rsidR="00377490" w:rsidRPr="00F64935" w:rsidRDefault="00377490" w:rsidP="00B46BF0">
      <w:pPr>
        <w:jc w:val="both"/>
        <w:rPr>
          <w:rFonts w:ascii="David" w:hAnsi="David" w:cs="David"/>
          <w:rtl/>
        </w:rPr>
      </w:pPr>
      <w:proofErr w:type="spellStart"/>
      <w:r w:rsidRPr="00F64935">
        <w:rPr>
          <w:rFonts w:ascii="David" w:hAnsi="David" w:cs="David"/>
          <w:rtl/>
        </w:rPr>
        <w:t>גרמא</w:t>
      </w:r>
      <w:proofErr w:type="spellEnd"/>
      <w:r w:rsidRPr="00F64935">
        <w:rPr>
          <w:rFonts w:ascii="David" w:hAnsi="David" w:cs="David"/>
          <w:rtl/>
        </w:rPr>
        <w:t xml:space="preserve"> </w:t>
      </w:r>
      <w:r w:rsidRPr="00F64935">
        <w:rPr>
          <w:rFonts w:ascii="David" w:hAnsi="David" w:cs="David"/>
          <w:b/>
          <w:bCs/>
          <w:rtl/>
        </w:rPr>
        <w:t>לא נוגעת לשאלת היסוד הנפשי</w:t>
      </w:r>
      <w:r w:rsidRPr="00F64935">
        <w:rPr>
          <w:rFonts w:ascii="David" w:hAnsi="David" w:cs="David"/>
          <w:rtl/>
        </w:rPr>
        <w:t xml:space="preserve">. אפשר לעשות נזק בכוונה </w:t>
      </w:r>
      <w:proofErr w:type="spellStart"/>
      <w:r w:rsidRPr="00F64935">
        <w:rPr>
          <w:rFonts w:ascii="David" w:hAnsi="David" w:cs="David"/>
          <w:rtl/>
        </w:rPr>
        <w:t>בגרמא</w:t>
      </w:r>
      <w:proofErr w:type="spellEnd"/>
      <w:r w:rsidRPr="00F64935">
        <w:rPr>
          <w:rFonts w:ascii="David" w:hAnsi="David" w:cs="David"/>
          <w:rtl/>
        </w:rPr>
        <w:t xml:space="preserve">. גם כשאדם מתכוון, אם הוא פעל </w:t>
      </w:r>
      <w:proofErr w:type="spellStart"/>
      <w:r w:rsidRPr="00F64935">
        <w:rPr>
          <w:rFonts w:ascii="David" w:hAnsi="David" w:cs="David"/>
          <w:rtl/>
        </w:rPr>
        <w:t>בגרמא</w:t>
      </w:r>
      <w:proofErr w:type="spellEnd"/>
      <w:r w:rsidRPr="00F64935">
        <w:rPr>
          <w:rFonts w:ascii="David" w:hAnsi="David" w:cs="David"/>
          <w:rtl/>
        </w:rPr>
        <w:t xml:space="preserve"> הוא יהיה פטור בדיני אדם. וכן להפך אפשר להזיק ישירות ללא כוונה.</w:t>
      </w:r>
    </w:p>
    <w:p w14:paraId="58081F89" w14:textId="77777777" w:rsidR="004767D9" w:rsidRPr="00F64935" w:rsidRDefault="004767D9" w:rsidP="00B46BF0">
      <w:pPr>
        <w:jc w:val="both"/>
        <w:rPr>
          <w:rFonts w:ascii="David" w:hAnsi="David" w:cs="David"/>
          <w:b/>
          <w:bCs/>
          <w:highlight w:val="cyan"/>
          <w:u w:val="single"/>
          <w:rtl/>
        </w:rPr>
      </w:pPr>
    </w:p>
    <w:p w14:paraId="1D879561" w14:textId="2B32D452" w:rsidR="00377490" w:rsidRPr="00F64935" w:rsidRDefault="00377490" w:rsidP="00B46BF0">
      <w:pPr>
        <w:jc w:val="both"/>
        <w:rPr>
          <w:rFonts w:ascii="David" w:hAnsi="David" w:cs="David"/>
          <w:b/>
          <w:bCs/>
          <w:u w:val="single"/>
          <w:rtl/>
        </w:rPr>
      </w:pPr>
      <w:r w:rsidRPr="00F64935">
        <w:rPr>
          <w:rFonts w:ascii="David" w:hAnsi="David" w:cs="David"/>
          <w:b/>
          <w:bCs/>
          <w:highlight w:val="cyan"/>
          <w:u w:val="single"/>
          <w:rtl/>
        </w:rPr>
        <w:t xml:space="preserve">רש"י גיטין </w:t>
      </w:r>
      <w:proofErr w:type="spellStart"/>
      <w:r w:rsidRPr="00F64935">
        <w:rPr>
          <w:rFonts w:ascii="David" w:hAnsi="David" w:cs="David"/>
          <w:b/>
          <w:bCs/>
          <w:highlight w:val="cyan"/>
          <w:u w:val="single"/>
          <w:rtl/>
        </w:rPr>
        <w:t>נג</w:t>
      </w:r>
      <w:proofErr w:type="spellEnd"/>
      <w:r w:rsidRPr="00F64935">
        <w:rPr>
          <w:rFonts w:ascii="David" w:hAnsi="David" w:cs="David"/>
          <w:b/>
          <w:bCs/>
          <w:highlight w:val="cyan"/>
          <w:u w:val="single"/>
          <w:rtl/>
        </w:rPr>
        <w:t xml:space="preserve"> ע"א</w:t>
      </w:r>
    </w:p>
    <w:p w14:paraId="757A6235" w14:textId="2CA4F74B" w:rsidR="00377490" w:rsidRPr="00823DA5" w:rsidRDefault="00377490" w:rsidP="00B46BF0">
      <w:pPr>
        <w:spacing w:after="0" w:line="240" w:lineRule="auto"/>
        <w:jc w:val="both"/>
        <w:rPr>
          <w:rFonts w:ascii="David" w:eastAsia="Times New Roman" w:hAnsi="David" w:cs="David"/>
          <w:color w:val="000000"/>
          <w:sz w:val="18"/>
          <w:szCs w:val="18"/>
          <w:rtl/>
        </w:rPr>
      </w:pPr>
      <w:r w:rsidRPr="00823DA5">
        <w:rPr>
          <w:rFonts w:ascii="David" w:eastAsia="Times New Roman" w:hAnsi="David" w:cs="David"/>
          <w:color w:val="000000"/>
          <w:sz w:val="18"/>
          <w:szCs w:val="18"/>
          <w:rtl/>
        </w:rPr>
        <w:t>"פטור מדיני אדם</w:t>
      </w:r>
      <w:r w:rsidR="00F30E28" w:rsidRPr="00823DA5">
        <w:rPr>
          <w:rFonts w:ascii="David" w:eastAsia="Times New Roman" w:hAnsi="David" w:cs="David"/>
          <w:color w:val="000000"/>
          <w:sz w:val="18"/>
          <w:szCs w:val="18"/>
          <w:rtl/>
        </w:rPr>
        <w:t xml:space="preserve"> </w:t>
      </w:r>
      <w:r w:rsidRPr="00823DA5">
        <w:rPr>
          <w:rFonts w:ascii="David" w:eastAsia="Times New Roman" w:hAnsi="David" w:cs="David"/>
          <w:color w:val="000000"/>
          <w:sz w:val="18"/>
          <w:szCs w:val="18"/>
          <w:rtl/>
        </w:rPr>
        <w:t>לשלם</w:t>
      </w:r>
      <w:r w:rsidR="00F30E28" w:rsidRPr="00823DA5">
        <w:rPr>
          <w:rFonts w:ascii="David" w:eastAsia="Times New Roman" w:hAnsi="David" w:cs="David"/>
          <w:color w:val="000000"/>
          <w:sz w:val="18"/>
          <w:szCs w:val="18"/>
          <w:rtl/>
        </w:rPr>
        <w:t>"</w:t>
      </w:r>
    </w:p>
    <w:p w14:paraId="41220E26" w14:textId="1CFC738B" w:rsidR="00377490" w:rsidRPr="00823DA5" w:rsidRDefault="00377490" w:rsidP="00B46BF0">
      <w:pPr>
        <w:spacing w:after="0" w:line="240" w:lineRule="auto"/>
        <w:jc w:val="both"/>
        <w:rPr>
          <w:rFonts w:ascii="David" w:eastAsia="Times New Roman" w:hAnsi="David" w:cs="David"/>
          <w:color w:val="000000"/>
          <w:sz w:val="18"/>
          <w:szCs w:val="18"/>
          <w:rtl/>
        </w:rPr>
      </w:pPr>
      <w:r w:rsidRPr="00823DA5">
        <w:rPr>
          <w:rFonts w:ascii="David" w:eastAsia="Times New Roman" w:hAnsi="David" w:cs="David"/>
          <w:color w:val="000000"/>
          <w:sz w:val="18"/>
          <w:szCs w:val="18"/>
          <w:rtl/>
        </w:rPr>
        <w:t>"וחייב בדיני שמים</w:t>
      </w:r>
      <w:r w:rsidR="00F82FD1" w:rsidRPr="00823DA5">
        <w:rPr>
          <w:rFonts w:ascii="David" w:eastAsia="Times New Roman" w:hAnsi="David" w:cs="David"/>
          <w:color w:val="000000"/>
          <w:sz w:val="18"/>
          <w:szCs w:val="18"/>
          <w:rtl/>
        </w:rPr>
        <w:t xml:space="preserve">, </w:t>
      </w:r>
      <w:r w:rsidRPr="00823DA5">
        <w:rPr>
          <w:rFonts w:ascii="David" w:eastAsia="Times New Roman" w:hAnsi="David" w:cs="David"/>
          <w:color w:val="000000"/>
          <w:sz w:val="18"/>
          <w:szCs w:val="18"/>
          <w:rtl/>
        </w:rPr>
        <w:t xml:space="preserve">פורענות לשלם לרשעים </w:t>
      </w:r>
      <w:proofErr w:type="spellStart"/>
      <w:r w:rsidRPr="00823DA5">
        <w:rPr>
          <w:rFonts w:ascii="David" w:eastAsia="Times New Roman" w:hAnsi="David" w:cs="David"/>
          <w:color w:val="000000"/>
          <w:sz w:val="18"/>
          <w:szCs w:val="18"/>
          <w:rtl/>
        </w:rPr>
        <w:t>שנתכוין</w:t>
      </w:r>
      <w:proofErr w:type="spellEnd"/>
      <w:r w:rsidRPr="00823DA5">
        <w:rPr>
          <w:rFonts w:ascii="David" w:eastAsia="Times New Roman" w:hAnsi="David" w:cs="David"/>
          <w:color w:val="000000"/>
          <w:sz w:val="18"/>
          <w:szCs w:val="18"/>
          <w:rtl/>
        </w:rPr>
        <w:t xml:space="preserve"> להפסיד את ישראל".</w:t>
      </w:r>
    </w:p>
    <w:p w14:paraId="4E924838" w14:textId="77777777" w:rsidR="00C60E06" w:rsidRPr="00F64935" w:rsidRDefault="00C60E06" w:rsidP="00B46BF0">
      <w:pPr>
        <w:spacing w:after="0" w:line="240" w:lineRule="auto"/>
        <w:jc w:val="both"/>
        <w:rPr>
          <w:rFonts w:ascii="David" w:eastAsia="Times New Roman" w:hAnsi="David" w:cs="David"/>
          <w:i/>
          <w:iCs/>
          <w:color w:val="000000"/>
          <w:rtl/>
        </w:rPr>
      </w:pPr>
    </w:p>
    <w:p w14:paraId="52859428" w14:textId="60EE799E" w:rsidR="00377490" w:rsidRPr="00F64935" w:rsidRDefault="00377490" w:rsidP="00B46BF0">
      <w:pPr>
        <w:jc w:val="both"/>
        <w:rPr>
          <w:rFonts w:ascii="David" w:hAnsi="David" w:cs="David"/>
          <w:rtl/>
        </w:rPr>
      </w:pPr>
      <w:r w:rsidRPr="00F64935">
        <w:rPr>
          <w:rFonts w:ascii="David" w:hAnsi="David" w:cs="David"/>
          <w:rtl/>
        </w:rPr>
        <w:t>חייב בדיני שמים זה אומר שלמרות שלא יענישו אותו בבי</w:t>
      </w:r>
      <w:r w:rsidR="00C60E06" w:rsidRPr="00F64935">
        <w:rPr>
          <w:rFonts w:ascii="David" w:hAnsi="David" w:cs="David"/>
          <w:rtl/>
        </w:rPr>
        <w:t>ת דין</w:t>
      </w:r>
      <w:r w:rsidRPr="00F64935">
        <w:rPr>
          <w:rFonts w:ascii="David" w:hAnsi="David" w:cs="David"/>
          <w:rtl/>
        </w:rPr>
        <w:t>, משמים יענישו את האדם כי הוא התכוון לגרום נזק. רש"י ככל הנראה גם מסכים שאם ישלם, יהיה פטור בדיני שמים.</w:t>
      </w:r>
    </w:p>
    <w:p w14:paraId="69919FE4" w14:textId="4FB16103" w:rsidR="00377490" w:rsidRPr="00F64935" w:rsidRDefault="00377490" w:rsidP="00B46BF0">
      <w:pPr>
        <w:jc w:val="both"/>
        <w:rPr>
          <w:rFonts w:ascii="David" w:hAnsi="David" w:cs="David"/>
          <w:rtl/>
        </w:rPr>
      </w:pPr>
      <w:r w:rsidRPr="00F64935">
        <w:rPr>
          <w:rFonts w:ascii="David" w:hAnsi="David" w:cs="David"/>
          <w:rtl/>
        </w:rPr>
        <w:t>זה יכול לעבוד רק בחברה שחשוב ל</w:t>
      </w:r>
      <w:r w:rsidR="002315A5" w:rsidRPr="00F64935">
        <w:rPr>
          <w:rFonts w:ascii="David" w:hAnsi="David" w:cs="David"/>
          <w:rtl/>
        </w:rPr>
        <w:t>פרטים בה</w:t>
      </w:r>
      <w:r w:rsidRPr="00F64935">
        <w:rPr>
          <w:rFonts w:ascii="David" w:hAnsi="David" w:cs="David"/>
          <w:rtl/>
        </w:rPr>
        <w:t xml:space="preserve"> </w:t>
      </w:r>
      <w:r w:rsidR="002315A5" w:rsidRPr="00F64935">
        <w:rPr>
          <w:rFonts w:ascii="David" w:hAnsi="David" w:cs="David"/>
          <w:rtl/>
        </w:rPr>
        <w:t>לקיים מצוות.</w:t>
      </w:r>
    </w:p>
    <w:p w14:paraId="5A89B3BD" w14:textId="0CE4F186" w:rsidR="00B349F1" w:rsidRPr="00F64935" w:rsidRDefault="00B349F1" w:rsidP="00B46BF0">
      <w:pPr>
        <w:jc w:val="both"/>
        <w:rPr>
          <w:rFonts w:ascii="David" w:hAnsi="David" w:cs="David"/>
          <w:rtl/>
        </w:rPr>
      </w:pPr>
      <w:r w:rsidRPr="00F64935">
        <w:rPr>
          <w:rFonts w:ascii="David" w:hAnsi="David" w:cs="David"/>
          <w:rtl/>
        </w:rPr>
        <w:t xml:space="preserve">בדיני נזיקין קובעים </w:t>
      </w:r>
      <w:r w:rsidR="0074413B" w:rsidRPr="00F64935">
        <w:rPr>
          <w:rFonts w:ascii="David" w:hAnsi="David" w:cs="David"/>
          <w:rtl/>
        </w:rPr>
        <w:t xml:space="preserve">כי </w:t>
      </w:r>
      <w:r w:rsidRPr="00F64935">
        <w:rPr>
          <w:rFonts w:ascii="David" w:hAnsi="David" w:cs="David"/>
          <w:rtl/>
        </w:rPr>
        <w:t xml:space="preserve">בהנחה שאדם עשה נזק הוא חייב לשלם עליו. </w:t>
      </w:r>
      <w:r w:rsidRPr="00F64935">
        <w:rPr>
          <w:rFonts w:ascii="David" w:hAnsi="David" w:cs="David"/>
          <w:b/>
          <w:bCs/>
          <w:rtl/>
        </w:rPr>
        <w:t>במשפט הישראלי אין הבדל בין מעשה למחד</w:t>
      </w:r>
      <w:r w:rsidR="001D3B64" w:rsidRPr="00F64935">
        <w:rPr>
          <w:rFonts w:ascii="David" w:hAnsi="David" w:cs="David" w:hint="cs"/>
          <w:b/>
          <w:bCs/>
          <w:rtl/>
        </w:rPr>
        <w:t>ל</w:t>
      </w:r>
      <w:r w:rsidR="001D3B64" w:rsidRPr="00F64935">
        <w:rPr>
          <w:rFonts w:ascii="David" w:hAnsi="David" w:cs="David" w:hint="cs"/>
          <w:rtl/>
        </w:rPr>
        <w:t xml:space="preserve"> </w:t>
      </w:r>
      <w:r w:rsidR="0074413B" w:rsidRPr="00F64935">
        <w:rPr>
          <w:rFonts w:ascii="David" w:hAnsi="David" w:cs="David"/>
          <w:rtl/>
        </w:rPr>
        <w:t>(</w:t>
      </w:r>
      <w:r w:rsidRPr="00F64935">
        <w:rPr>
          <w:rFonts w:ascii="David" w:hAnsi="David" w:cs="David"/>
          <w:rtl/>
        </w:rPr>
        <w:t>הימנעות ממעשה ולכן נגרם נזק</w:t>
      </w:r>
      <w:r w:rsidR="0074413B" w:rsidRPr="00F64935">
        <w:rPr>
          <w:rFonts w:ascii="David" w:hAnsi="David" w:cs="David"/>
          <w:rtl/>
        </w:rPr>
        <w:t>)</w:t>
      </w:r>
      <w:r w:rsidRPr="00F64935">
        <w:rPr>
          <w:rFonts w:ascii="David" w:hAnsi="David" w:cs="David"/>
          <w:rtl/>
        </w:rPr>
        <w:t xml:space="preserve">. </w:t>
      </w:r>
      <w:r w:rsidRPr="00F64935">
        <w:rPr>
          <w:rFonts w:ascii="David" w:hAnsi="David" w:cs="David"/>
          <w:b/>
          <w:bCs/>
          <w:rtl/>
        </w:rPr>
        <w:t>בהלכה יש הבחנה בין מעשה למחדל- אם האדם גרם לנזק לקרות מטילים עליו יותר אחריות מאשר במחדל</w:t>
      </w:r>
      <w:r w:rsidRPr="00F64935">
        <w:rPr>
          <w:rFonts w:ascii="David" w:hAnsi="David" w:cs="David"/>
          <w:rtl/>
        </w:rPr>
        <w:t xml:space="preserve">. ההלכה מבחינה בין שני סוגי נזקים: נזק שאדם עשה ונזק שאדם גרם. </w:t>
      </w:r>
    </w:p>
    <w:p w14:paraId="526C630F" w14:textId="77777777" w:rsidR="00804604" w:rsidRPr="00F64935" w:rsidRDefault="00804604" w:rsidP="00B46BF0">
      <w:pPr>
        <w:jc w:val="both"/>
        <w:rPr>
          <w:rFonts w:ascii="David" w:hAnsi="David" w:cs="David"/>
          <w:b/>
          <w:bCs/>
          <w:highlight w:val="cyan"/>
          <w:u w:val="single"/>
          <w:rtl/>
        </w:rPr>
      </w:pPr>
    </w:p>
    <w:p w14:paraId="15872164" w14:textId="533C7BF6" w:rsidR="002314F2" w:rsidRPr="00F64935" w:rsidRDefault="003850D9" w:rsidP="00B46BF0">
      <w:pPr>
        <w:jc w:val="both"/>
        <w:rPr>
          <w:rFonts w:ascii="David" w:hAnsi="David" w:cs="David"/>
          <w:highlight w:val="cyan"/>
          <w:u w:val="single"/>
          <w:rtl/>
        </w:rPr>
      </w:pPr>
      <w:r w:rsidRPr="00F64935">
        <w:rPr>
          <w:rFonts w:ascii="David" w:hAnsi="David" w:cs="David"/>
          <w:b/>
          <w:bCs/>
          <w:highlight w:val="cyan"/>
          <w:u w:val="single"/>
          <w:rtl/>
        </w:rPr>
        <w:t>משנה מסכת בבא קמא פרק ו' משנה ד'</w:t>
      </w:r>
    </w:p>
    <w:p w14:paraId="3C6F07F3" w14:textId="571CF392" w:rsidR="003850D9" w:rsidRPr="00F64935" w:rsidRDefault="003850D9" w:rsidP="00B46BF0">
      <w:pPr>
        <w:jc w:val="both"/>
        <w:rPr>
          <w:rFonts w:ascii="David" w:hAnsi="David" w:cs="David"/>
        </w:rPr>
      </w:pPr>
      <w:r w:rsidRPr="00F64935">
        <w:rPr>
          <w:rFonts w:ascii="David" w:hAnsi="David" w:cs="David"/>
          <w:rtl/>
        </w:rPr>
        <w:t>אחת הדוגמאות לנזק בתקופת הגמרא הייתה נזק של אש (היו משאירים גחלים כדי להדליק להבות. יש בזה סכנה שכן האש יכולה להתפשט בקלות ולגרום לנזק). המשנה מדברת על אדם ש</w:t>
      </w:r>
      <w:r w:rsidR="00757BAC" w:rsidRPr="00F64935">
        <w:rPr>
          <w:rFonts w:ascii="David" w:hAnsi="David" w:cs="David"/>
          <w:b/>
          <w:bCs/>
          <w:rtl/>
        </w:rPr>
        <w:t>"</w:t>
      </w:r>
      <w:r w:rsidRPr="00F64935">
        <w:rPr>
          <w:rFonts w:ascii="David" w:hAnsi="David" w:cs="David"/>
          <w:b/>
          <w:bCs/>
          <w:rtl/>
        </w:rPr>
        <w:t>נתן שלהבת לחרש</w:t>
      </w:r>
      <w:r w:rsidR="00757BAC" w:rsidRPr="00F64935">
        <w:rPr>
          <w:rFonts w:ascii="David" w:hAnsi="David" w:cs="David"/>
          <w:b/>
          <w:bCs/>
          <w:rtl/>
        </w:rPr>
        <w:t>"</w:t>
      </w:r>
      <w:r w:rsidRPr="00F64935">
        <w:rPr>
          <w:rFonts w:ascii="David" w:hAnsi="David" w:cs="David"/>
          <w:rtl/>
        </w:rPr>
        <w:t xml:space="preserve"> (אדם שלא שומע ולא מדבר, שוטה וקטן</w:t>
      </w:r>
      <w:r w:rsidR="00CE0A83" w:rsidRPr="00F64935">
        <w:rPr>
          <w:rFonts w:ascii="David" w:hAnsi="David" w:cs="David"/>
          <w:rtl/>
        </w:rPr>
        <w:t>)</w:t>
      </w:r>
      <w:r w:rsidRPr="00F64935">
        <w:rPr>
          <w:rFonts w:ascii="David" w:hAnsi="David" w:cs="David"/>
          <w:rtl/>
        </w:rPr>
        <w:t>. אנשים אלו נחשבים כאנשי</w:t>
      </w:r>
      <w:r w:rsidR="00CE0A83" w:rsidRPr="00F64935">
        <w:rPr>
          <w:rFonts w:ascii="David" w:hAnsi="David" w:cs="David"/>
          <w:rtl/>
        </w:rPr>
        <w:t>ם</w:t>
      </w:r>
      <w:r w:rsidRPr="00F64935">
        <w:rPr>
          <w:rFonts w:ascii="David" w:hAnsi="David" w:cs="David"/>
          <w:rtl/>
        </w:rPr>
        <w:t xml:space="preserve"> שאין להם מספיק דעת, ולא מבינים את המסוכנות בדבר. אם אדם נתן להם להבה, והם גרמו לנזק ע"י הבערת שדה של אדם אחר, האדם פטור מלשלם על הנזק.</w:t>
      </w:r>
      <w:r w:rsidRPr="00F64935">
        <w:rPr>
          <w:rFonts w:ascii="David" w:hAnsi="David" w:cs="David"/>
          <w:b/>
          <w:bCs/>
          <w:rtl/>
        </w:rPr>
        <w:t xml:space="preserve"> דבר</w:t>
      </w:r>
      <w:r w:rsidRPr="00F64935">
        <w:rPr>
          <w:rFonts w:ascii="David" w:hAnsi="David" w:cs="David"/>
          <w:rtl/>
        </w:rPr>
        <w:t xml:space="preserve"> </w:t>
      </w:r>
      <w:r w:rsidRPr="00F64935">
        <w:rPr>
          <w:rFonts w:ascii="David" w:hAnsi="David" w:cs="David"/>
          <w:b/>
          <w:bCs/>
          <w:rtl/>
        </w:rPr>
        <w:t>זה נחשב</w:t>
      </w:r>
      <w:r w:rsidRPr="00F64935">
        <w:rPr>
          <w:rFonts w:ascii="David" w:hAnsi="David" w:cs="David"/>
          <w:rtl/>
        </w:rPr>
        <w:t xml:space="preserve"> </w:t>
      </w:r>
      <w:proofErr w:type="spellStart"/>
      <w:r w:rsidRPr="00F64935">
        <w:rPr>
          <w:rFonts w:ascii="David" w:hAnsi="David" w:cs="David"/>
          <w:b/>
          <w:bCs/>
          <w:rtl/>
        </w:rPr>
        <w:t>כגרמא</w:t>
      </w:r>
      <w:proofErr w:type="spellEnd"/>
      <w:r w:rsidRPr="00F64935">
        <w:rPr>
          <w:rFonts w:ascii="David" w:hAnsi="David" w:cs="David"/>
          <w:rtl/>
        </w:rPr>
        <w:t xml:space="preserve">- נזק עקיף. </w:t>
      </w:r>
      <w:r w:rsidRPr="00F64935">
        <w:rPr>
          <w:rFonts w:ascii="David" w:hAnsi="David" w:cs="David"/>
          <w:b/>
          <w:bCs/>
          <w:rtl/>
        </w:rPr>
        <w:t>האדם עצמו באופן ישיר לא הבעיר את הרכוש, אך באופן עקיף הוא גרם לדליקה בכך שהוא מסר לילד אש.</w:t>
      </w:r>
      <w:r w:rsidRPr="00F64935">
        <w:rPr>
          <w:rFonts w:ascii="David" w:hAnsi="David" w:cs="David"/>
          <w:rtl/>
        </w:rPr>
        <w:t xml:space="preserve"> </w:t>
      </w:r>
    </w:p>
    <w:p w14:paraId="47638E14" w14:textId="77777777" w:rsidR="00804604" w:rsidRPr="00F64935" w:rsidRDefault="00804604" w:rsidP="00B46BF0">
      <w:pPr>
        <w:jc w:val="both"/>
        <w:rPr>
          <w:rFonts w:ascii="David" w:hAnsi="David" w:cs="David"/>
          <w:b/>
          <w:bCs/>
          <w:highlight w:val="cyan"/>
          <w:u w:val="single"/>
          <w:rtl/>
        </w:rPr>
      </w:pPr>
    </w:p>
    <w:p w14:paraId="27B7B93A" w14:textId="2321165C" w:rsidR="002314F2" w:rsidRPr="00F64935" w:rsidRDefault="002314F2" w:rsidP="00B46BF0">
      <w:pPr>
        <w:jc w:val="both"/>
        <w:rPr>
          <w:rFonts w:ascii="David" w:hAnsi="David" w:cs="David"/>
          <w:b/>
          <w:bCs/>
          <w:highlight w:val="cyan"/>
          <w:u w:val="single"/>
          <w:rtl/>
        </w:rPr>
      </w:pPr>
      <w:r w:rsidRPr="00F64935">
        <w:rPr>
          <w:rFonts w:ascii="David" w:hAnsi="David" w:cs="David"/>
          <w:b/>
          <w:bCs/>
          <w:highlight w:val="cyan"/>
          <w:u w:val="single"/>
          <w:rtl/>
        </w:rPr>
        <w:t>בבא קמא דף נ"ה עמוד ב'</w:t>
      </w:r>
      <w:r w:rsidR="00757BAC" w:rsidRPr="00F64935">
        <w:rPr>
          <w:rFonts w:ascii="David" w:hAnsi="David" w:cs="David"/>
          <w:b/>
          <w:bCs/>
          <w:highlight w:val="cyan"/>
          <w:u w:val="single"/>
          <w:rtl/>
        </w:rPr>
        <w:t xml:space="preserve"> </w:t>
      </w:r>
    </w:p>
    <w:p w14:paraId="5A401B21" w14:textId="659CB966" w:rsidR="002314F2" w:rsidRPr="00F64935" w:rsidRDefault="002314F2" w:rsidP="00B46BF0">
      <w:pPr>
        <w:jc w:val="both"/>
        <w:rPr>
          <w:rFonts w:ascii="David" w:hAnsi="David" w:cs="David"/>
        </w:rPr>
      </w:pPr>
      <w:r w:rsidRPr="00F64935">
        <w:rPr>
          <w:rFonts w:ascii="David" w:hAnsi="David" w:cs="David"/>
          <w:rtl/>
        </w:rPr>
        <w:t xml:space="preserve">מדובר על </w:t>
      </w:r>
      <w:r w:rsidRPr="00F64935">
        <w:rPr>
          <w:rFonts w:ascii="David" w:hAnsi="David" w:cs="David"/>
          <w:b/>
          <w:bCs/>
          <w:rtl/>
        </w:rPr>
        <w:t>אדם ששם רעל לפני הבהמה של חברו</w:t>
      </w:r>
      <w:r w:rsidRPr="00F64935">
        <w:rPr>
          <w:rFonts w:ascii="David" w:hAnsi="David" w:cs="David"/>
          <w:rtl/>
        </w:rPr>
        <w:t>. באותה תקופה, בע</w:t>
      </w:r>
      <w:r w:rsidR="00EB04E0" w:rsidRPr="00F64935">
        <w:rPr>
          <w:rFonts w:ascii="David" w:hAnsi="David" w:cs="David"/>
          <w:rtl/>
        </w:rPr>
        <w:t>"ח</w:t>
      </w:r>
      <w:r w:rsidRPr="00F64935">
        <w:rPr>
          <w:rFonts w:ascii="David" w:hAnsi="David" w:cs="David"/>
          <w:rtl/>
        </w:rPr>
        <w:t xml:space="preserve"> היו מקור הפרנסה של האדם. נניח שאותו אדם לא אהב את </w:t>
      </w:r>
      <w:proofErr w:type="spellStart"/>
      <w:r w:rsidRPr="00F64935">
        <w:rPr>
          <w:rFonts w:ascii="David" w:hAnsi="David" w:cs="David"/>
          <w:rtl/>
        </w:rPr>
        <w:t>בע"</w:t>
      </w:r>
      <w:r w:rsidR="00BA288F" w:rsidRPr="00F64935">
        <w:rPr>
          <w:rFonts w:ascii="David" w:hAnsi="David" w:cs="David"/>
          <w:rtl/>
        </w:rPr>
        <w:t>ה</w:t>
      </w:r>
      <w:r w:rsidRPr="00F64935">
        <w:rPr>
          <w:rFonts w:ascii="David" w:hAnsi="David" w:cs="David"/>
          <w:rtl/>
        </w:rPr>
        <w:t>ח</w:t>
      </w:r>
      <w:proofErr w:type="spellEnd"/>
      <w:r w:rsidRPr="00F64935">
        <w:rPr>
          <w:rFonts w:ascii="David" w:hAnsi="David" w:cs="David"/>
          <w:rtl/>
        </w:rPr>
        <w:t xml:space="preserve"> של חברו ולכן מחליט לקנות רעל </w:t>
      </w:r>
      <w:r w:rsidR="004C7151" w:rsidRPr="00F64935">
        <w:rPr>
          <w:rFonts w:ascii="David" w:hAnsi="David" w:cs="David"/>
          <w:rtl/>
        </w:rPr>
        <w:t>ולהאכיל אותו</w:t>
      </w:r>
      <w:r w:rsidRPr="00F64935">
        <w:rPr>
          <w:rFonts w:ascii="David" w:hAnsi="David" w:cs="David"/>
          <w:rtl/>
        </w:rPr>
        <w:t xml:space="preserve">- </w:t>
      </w:r>
      <w:r w:rsidRPr="00F64935">
        <w:rPr>
          <w:rFonts w:ascii="David" w:hAnsi="David" w:cs="David"/>
          <w:b/>
          <w:bCs/>
          <w:rtl/>
        </w:rPr>
        <w:t>אותו אדם יהיה חייב</w:t>
      </w:r>
      <w:r w:rsidRPr="00F64935">
        <w:rPr>
          <w:rFonts w:ascii="David" w:hAnsi="David" w:cs="David"/>
          <w:rtl/>
        </w:rPr>
        <w:t xml:space="preserve">, שכן </w:t>
      </w:r>
      <w:r w:rsidRPr="00F64935">
        <w:rPr>
          <w:rFonts w:ascii="David" w:hAnsi="David" w:cs="David"/>
          <w:b/>
          <w:bCs/>
          <w:rtl/>
        </w:rPr>
        <w:t xml:space="preserve">ישירות </w:t>
      </w:r>
      <w:r w:rsidRPr="00F64935">
        <w:rPr>
          <w:rFonts w:ascii="David" w:hAnsi="David" w:cs="David"/>
          <w:rtl/>
        </w:rPr>
        <w:t xml:space="preserve">האכיל אותו את הרעל. אולם, </w:t>
      </w:r>
      <w:r w:rsidRPr="00F64935">
        <w:rPr>
          <w:rFonts w:ascii="David" w:hAnsi="David" w:cs="David"/>
          <w:b/>
          <w:bCs/>
          <w:rtl/>
        </w:rPr>
        <w:t xml:space="preserve">אם האדם פיזר את הרעל בחצר, זה נחשב </w:t>
      </w:r>
      <w:proofErr w:type="spellStart"/>
      <w:r w:rsidRPr="00F64935">
        <w:rPr>
          <w:rFonts w:ascii="David" w:hAnsi="David" w:cs="David"/>
          <w:b/>
          <w:bCs/>
          <w:rtl/>
        </w:rPr>
        <w:t>כגרמא</w:t>
      </w:r>
      <w:proofErr w:type="spellEnd"/>
      <w:r w:rsidRPr="00F64935">
        <w:rPr>
          <w:rFonts w:ascii="David" w:hAnsi="David" w:cs="David"/>
          <w:rtl/>
        </w:rPr>
        <w:t xml:space="preserve"> מכיוון שהנזק הוא עקיף. האדם אפשר לבהמה לאכול את הרעל, ומכיוון שהנזק הוא עקיף, האדם פטור מלשלם. </w:t>
      </w:r>
      <w:r w:rsidRPr="00F64935">
        <w:rPr>
          <w:rFonts w:ascii="David" w:hAnsi="David" w:cs="David"/>
          <w:b/>
          <w:bCs/>
          <w:rtl/>
        </w:rPr>
        <w:t>רק בנזק ישיר מחייבים את האדם לשלם על הנזק.</w:t>
      </w:r>
    </w:p>
    <w:p w14:paraId="685DB8F2" w14:textId="77777777" w:rsidR="002314F2" w:rsidRPr="00F64935" w:rsidRDefault="002314F2" w:rsidP="00B46BF0">
      <w:pPr>
        <w:jc w:val="both"/>
        <w:rPr>
          <w:rFonts w:ascii="David" w:hAnsi="David" w:cs="David"/>
          <w:b/>
          <w:bCs/>
          <w:rtl/>
        </w:rPr>
      </w:pPr>
      <w:r w:rsidRPr="00F64935">
        <w:rPr>
          <w:rFonts w:ascii="David" w:hAnsi="David" w:cs="David"/>
          <w:b/>
          <w:bCs/>
          <w:rtl/>
        </w:rPr>
        <w:t xml:space="preserve">בכל מקרה שמסווגים אותו </w:t>
      </w:r>
      <w:proofErr w:type="spellStart"/>
      <w:r w:rsidRPr="00F64935">
        <w:rPr>
          <w:rFonts w:ascii="David" w:hAnsi="David" w:cs="David"/>
          <w:b/>
          <w:bCs/>
          <w:rtl/>
        </w:rPr>
        <w:t>כגרמא</w:t>
      </w:r>
      <w:proofErr w:type="spellEnd"/>
      <w:r w:rsidRPr="00F64935">
        <w:rPr>
          <w:rFonts w:ascii="David" w:hAnsi="David" w:cs="David"/>
          <w:b/>
          <w:bCs/>
          <w:rtl/>
        </w:rPr>
        <w:t xml:space="preserve"> אין חיוב משפטי רגיל, אבל יש חיוב בדיני שמיים. אין פה פטור גורף אלא יש חיוב דתי.</w:t>
      </w:r>
    </w:p>
    <w:p w14:paraId="4AAFBD78" w14:textId="77777777" w:rsidR="00804604" w:rsidRPr="00F64935" w:rsidRDefault="00804604" w:rsidP="00B46BF0">
      <w:pPr>
        <w:jc w:val="both"/>
        <w:rPr>
          <w:rFonts w:ascii="David" w:hAnsi="David" w:cs="David"/>
          <w:b/>
          <w:bCs/>
          <w:highlight w:val="cyan"/>
          <w:u w:val="single"/>
          <w:rtl/>
        </w:rPr>
      </w:pPr>
    </w:p>
    <w:p w14:paraId="1DF55856" w14:textId="514E7A1E" w:rsidR="002314F2" w:rsidRPr="00F64935" w:rsidRDefault="002314F2" w:rsidP="00B46BF0">
      <w:pPr>
        <w:jc w:val="both"/>
        <w:rPr>
          <w:rFonts w:ascii="David" w:hAnsi="David" w:cs="David"/>
          <w:b/>
          <w:bCs/>
          <w:highlight w:val="cyan"/>
          <w:u w:val="single"/>
          <w:rtl/>
        </w:rPr>
      </w:pPr>
      <w:proofErr w:type="spellStart"/>
      <w:r w:rsidRPr="00F64935">
        <w:rPr>
          <w:rFonts w:ascii="David" w:hAnsi="David" w:cs="David"/>
          <w:b/>
          <w:bCs/>
          <w:highlight w:val="cyan"/>
          <w:u w:val="single"/>
          <w:rtl/>
        </w:rPr>
        <w:t>ראב"ן</w:t>
      </w:r>
      <w:proofErr w:type="spellEnd"/>
      <w:r w:rsidRPr="00F64935">
        <w:rPr>
          <w:rFonts w:ascii="David" w:hAnsi="David" w:cs="David"/>
          <w:b/>
          <w:bCs/>
          <w:highlight w:val="cyan"/>
          <w:u w:val="single"/>
          <w:rtl/>
        </w:rPr>
        <w:t>, בבא קמא סימן "א</w:t>
      </w:r>
    </w:p>
    <w:p w14:paraId="355FE960" w14:textId="33C845C6" w:rsidR="002314F2" w:rsidRPr="00F64935" w:rsidRDefault="002314F2" w:rsidP="00B46BF0">
      <w:pPr>
        <w:jc w:val="both"/>
        <w:rPr>
          <w:rFonts w:ascii="David" w:hAnsi="David" w:cs="David"/>
          <w:rtl/>
        </w:rPr>
      </w:pPr>
      <w:r w:rsidRPr="00F64935">
        <w:rPr>
          <w:rFonts w:ascii="David" w:hAnsi="David" w:cs="David"/>
          <w:rtl/>
        </w:rPr>
        <w:t>במקום ש</w:t>
      </w:r>
      <w:r w:rsidR="006B3BDA" w:rsidRPr="00F64935">
        <w:rPr>
          <w:rFonts w:ascii="David" w:hAnsi="David" w:cs="David"/>
          <w:rtl/>
        </w:rPr>
        <w:t xml:space="preserve">נאמר כי אדם </w:t>
      </w:r>
      <w:r w:rsidRPr="00F64935">
        <w:rPr>
          <w:rFonts w:ascii="David" w:hAnsi="David" w:cs="David"/>
          <w:rtl/>
        </w:rPr>
        <w:t xml:space="preserve">חייב בדיני שמים הכוונה היא שבית הדין לא כופים את האדם לשלם, אך הם </w:t>
      </w:r>
      <w:r w:rsidRPr="00F64935">
        <w:rPr>
          <w:rFonts w:ascii="David" w:hAnsi="David" w:cs="David"/>
          <w:b/>
          <w:bCs/>
          <w:rtl/>
        </w:rPr>
        <w:t xml:space="preserve">לוחצים ודוחפים </w:t>
      </w:r>
      <w:r w:rsidRPr="00F64935">
        <w:rPr>
          <w:rFonts w:ascii="David" w:hAnsi="David" w:cs="David"/>
          <w:rtl/>
        </w:rPr>
        <w:t xml:space="preserve">את האדם לשלם </w:t>
      </w:r>
      <w:r w:rsidRPr="00F64935">
        <w:rPr>
          <w:rFonts w:ascii="David" w:hAnsi="David" w:cs="David"/>
          <w:b/>
          <w:bCs/>
          <w:rtl/>
        </w:rPr>
        <w:t>כדי ש</w:t>
      </w:r>
      <w:r w:rsidR="006B3BDA" w:rsidRPr="00F64935">
        <w:rPr>
          <w:rFonts w:ascii="David" w:hAnsi="David" w:cs="David"/>
          <w:b/>
          <w:bCs/>
          <w:rtl/>
        </w:rPr>
        <w:t>י</w:t>
      </w:r>
      <w:r w:rsidRPr="00F64935">
        <w:rPr>
          <w:rFonts w:ascii="David" w:hAnsi="David" w:cs="David"/>
          <w:b/>
          <w:bCs/>
          <w:rtl/>
        </w:rPr>
        <w:t xml:space="preserve">רצה את חברו. </w:t>
      </w:r>
      <w:r w:rsidRPr="00F64935">
        <w:rPr>
          <w:rFonts w:ascii="David" w:hAnsi="David" w:cs="David"/>
          <w:rtl/>
        </w:rPr>
        <w:t xml:space="preserve">ההנחה היא שהאדם רוצה לעשות את רצון ה' ולמלא </w:t>
      </w:r>
      <w:r w:rsidR="006B3BDA" w:rsidRPr="00F64935">
        <w:rPr>
          <w:rFonts w:ascii="David" w:hAnsi="David" w:cs="David"/>
          <w:rtl/>
        </w:rPr>
        <w:t>א</w:t>
      </w:r>
      <w:r w:rsidR="0085685A" w:rsidRPr="00F64935">
        <w:rPr>
          <w:rFonts w:ascii="David" w:hAnsi="David" w:cs="David"/>
          <w:rtl/>
        </w:rPr>
        <w:t>ת</w:t>
      </w:r>
      <w:r w:rsidRPr="00F64935">
        <w:rPr>
          <w:rFonts w:ascii="David" w:hAnsi="David" w:cs="David"/>
          <w:rtl/>
        </w:rPr>
        <w:t xml:space="preserve"> חובתו הדתית, ולכן גם ללא כפייה יש סבירות שהוא ישלם. בנוסף, </w:t>
      </w:r>
      <w:r w:rsidRPr="00F64935">
        <w:rPr>
          <w:rFonts w:ascii="David" w:hAnsi="David" w:cs="David"/>
          <w:b/>
          <w:bCs/>
          <w:rtl/>
        </w:rPr>
        <w:t>כדאי לשלם כדי להיפטר מעונש שמיים.</w:t>
      </w:r>
      <w:r w:rsidRPr="00F64935">
        <w:rPr>
          <w:rFonts w:ascii="David" w:hAnsi="David" w:cs="David"/>
          <w:rtl/>
        </w:rPr>
        <w:t xml:space="preserve"> בגלל שלמזיק יש חיוב בדיני שמיים הוא ינסה לרצות את הניזוק, אפילו חלק מהתשלום. התשלום שהאדם ישלם (כשיש לו פטור) קשור לנסיבות ולמידת הלחץ שבית הדין מפעיל.  </w:t>
      </w:r>
    </w:p>
    <w:p w14:paraId="6F958CEE" w14:textId="77777777" w:rsidR="00804604" w:rsidRPr="00F64935" w:rsidRDefault="00804604" w:rsidP="00B46BF0">
      <w:pPr>
        <w:jc w:val="both"/>
        <w:rPr>
          <w:rFonts w:ascii="David" w:hAnsi="David" w:cs="David"/>
          <w:b/>
          <w:bCs/>
          <w:highlight w:val="cyan"/>
          <w:u w:val="single"/>
          <w:rtl/>
        </w:rPr>
      </w:pPr>
    </w:p>
    <w:p w14:paraId="59C89B95" w14:textId="53048600" w:rsidR="002314F2" w:rsidRPr="00F64935" w:rsidRDefault="002314F2" w:rsidP="00B46BF0">
      <w:pPr>
        <w:jc w:val="both"/>
        <w:rPr>
          <w:rFonts w:ascii="David" w:hAnsi="David" w:cs="David"/>
          <w:b/>
          <w:bCs/>
          <w:highlight w:val="cyan"/>
          <w:u w:val="single"/>
          <w:rtl/>
        </w:rPr>
      </w:pPr>
      <w:r w:rsidRPr="00F64935">
        <w:rPr>
          <w:rFonts w:ascii="David" w:hAnsi="David" w:cs="David"/>
          <w:b/>
          <w:bCs/>
          <w:highlight w:val="cyan"/>
          <w:u w:val="single"/>
          <w:rtl/>
        </w:rPr>
        <w:t>ים של שלמה, בבא קמא ו, ו</w:t>
      </w:r>
    </w:p>
    <w:p w14:paraId="3B88D354" w14:textId="6AF87C62" w:rsidR="002314F2" w:rsidRPr="00F64935" w:rsidRDefault="002314F2" w:rsidP="00B46BF0">
      <w:pPr>
        <w:jc w:val="both"/>
        <w:rPr>
          <w:rFonts w:ascii="David" w:hAnsi="David" w:cs="David"/>
          <w:rtl/>
        </w:rPr>
      </w:pPr>
      <w:r w:rsidRPr="00F64935">
        <w:rPr>
          <w:rFonts w:ascii="David" w:hAnsi="David" w:cs="David"/>
          <w:b/>
          <w:bCs/>
          <w:rtl/>
        </w:rPr>
        <w:t>חיוב בדין שמיים לא מנותק מבית הדין.</w:t>
      </w:r>
      <w:r w:rsidRPr="00F64935">
        <w:rPr>
          <w:rFonts w:ascii="David" w:hAnsi="David" w:cs="David"/>
          <w:rtl/>
        </w:rPr>
        <w:t xml:space="preserve"> למרות שבית הדין לא כופה אותו לשלם, </w:t>
      </w:r>
      <w:r w:rsidRPr="00F64935">
        <w:rPr>
          <w:rFonts w:ascii="David" w:hAnsi="David" w:cs="David"/>
          <w:b/>
          <w:bCs/>
          <w:rtl/>
        </w:rPr>
        <w:t>בית הדין יכול</w:t>
      </w:r>
      <w:r w:rsidRPr="00F64935">
        <w:rPr>
          <w:rFonts w:ascii="David" w:hAnsi="David" w:cs="David"/>
          <w:rtl/>
        </w:rPr>
        <w:t xml:space="preserve"> </w:t>
      </w:r>
      <w:r w:rsidRPr="00F64935">
        <w:rPr>
          <w:rFonts w:ascii="David" w:hAnsi="David" w:cs="David"/>
          <w:b/>
          <w:bCs/>
          <w:rtl/>
        </w:rPr>
        <w:t>להפעיל לחץ.</w:t>
      </w:r>
    </w:p>
    <w:p w14:paraId="2EA31066" w14:textId="77777777" w:rsidR="00804604" w:rsidRPr="00F64935" w:rsidRDefault="00804604" w:rsidP="00B46BF0">
      <w:pPr>
        <w:jc w:val="both"/>
        <w:rPr>
          <w:rFonts w:ascii="David" w:hAnsi="David" w:cs="David"/>
          <w:b/>
          <w:bCs/>
          <w:highlight w:val="cyan"/>
          <w:u w:val="single"/>
          <w:rtl/>
        </w:rPr>
      </w:pPr>
    </w:p>
    <w:p w14:paraId="40B38954" w14:textId="574C8BFB" w:rsidR="002314F2" w:rsidRPr="00F64935" w:rsidRDefault="002314F2" w:rsidP="00B46BF0">
      <w:pPr>
        <w:jc w:val="both"/>
        <w:rPr>
          <w:rFonts w:ascii="David" w:hAnsi="David" w:cs="David"/>
          <w:b/>
          <w:bCs/>
          <w:highlight w:val="cyan"/>
          <w:u w:val="single"/>
          <w:rtl/>
        </w:rPr>
      </w:pPr>
      <w:r w:rsidRPr="00F64935">
        <w:rPr>
          <w:rFonts w:ascii="David" w:hAnsi="David" w:cs="David"/>
          <w:b/>
          <w:bCs/>
          <w:highlight w:val="cyan"/>
          <w:u w:val="single"/>
          <w:rtl/>
        </w:rPr>
        <w:t>מאירי בית הבחירה מסכת בבא קמא דף נ"ו עמוד א'</w:t>
      </w:r>
    </w:p>
    <w:p w14:paraId="0B2013FD" w14:textId="6D320008" w:rsidR="002314F2" w:rsidRDefault="002314F2" w:rsidP="00B46BF0">
      <w:pPr>
        <w:jc w:val="both"/>
        <w:rPr>
          <w:rFonts w:ascii="David" w:hAnsi="David" w:cs="David"/>
          <w:rtl/>
        </w:rPr>
      </w:pPr>
      <w:r w:rsidRPr="00F64935">
        <w:rPr>
          <w:rFonts w:ascii="David" w:hAnsi="David" w:cs="David"/>
          <w:rtl/>
        </w:rPr>
        <w:t>בניגוד למשפט הישראלי, ב</w:t>
      </w:r>
      <w:r w:rsidR="002D7C5A" w:rsidRPr="00F64935">
        <w:rPr>
          <w:rFonts w:ascii="David" w:hAnsi="David" w:cs="David"/>
          <w:rtl/>
        </w:rPr>
        <w:t>משפט העברי</w:t>
      </w:r>
      <w:r w:rsidRPr="00F64935">
        <w:rPr>
          <w:rFonts w:ascii="David" w:hAnsi="David" w:cs="David"/>
          <w:rtl/>
        </w:rPr>
        <w:t xml:space="preserve"> ישנם הרבה </w:t>
      </w:r>
      <w:r w:rsidRPr="00F64935">
        <w:rPr>
          <w:rFonts w:ascii="David" w:hAnsi="David" w:cs="David"/>
          <w:b/>
          <w:bCs/>
          <w:rtl/>
        </w:rPr>
        <w:t>פסולי עדות</w:t>
      </w:r>
      <w:r w:rsidRPr="00F64935">
        <w:rPr>
          <w:rFonts w:ascii="David" w:hAnsi="David" w:cs="David"/>
          <w:rtl/>
        </w:rPr>
        <w:t>- אנשים שמראש יש איתם בעיית נאמנות. לפעמים זה בגלל שהעד קרוב לאחד מבעלי הדין, ויש</w:t>
      </w:r>
      <w:r w:rsidR="002D7C5A" w:rsidRPr="00F64935">
        <w:rPr>
          <w:rFonts w:ascii="David" w:hAnsi="David" w:cs="David"/>
          <w:rtl/>
        </w:rPr>
        <w:t xml:space="preserve"> גם</w:t>
      </w:r>
      <w:r w:rsidRPr="00F64935">
        <w:rPr>
          <w:rFonts w:ascii="David" w:hAnsi="David" w:cs="David"/>
          <w:rtl/>
        </w:rPr>
        <w:t xml:space="preserve"> אנשים שהם תמיד פסולי עדות, לדוגמא גזלן. גזלן </w:t>
      </w:r>
      <w:r w:rsidR="002D7C5A" w:rsidRPr="00F64935">
        <w:rPr>
          <w:rFonts w:ascii="David" w:hAnsi="David" w:cs="David"/>
          <w:rtl/>
        </w:rPr>
        <w:t xml:space="preserve">הוא </w:t>
      </w:r>
      <w:r w:rsidRPr="00F64935">
        <w:rPr>
          <w:rFonts w:ascii="David" w:hAnsi="David" w:cs="David"/>
          <w:rtl/>
        </w:rPr>
        <w:t xml:space="preserve">אדם שחייב לשלם ולא משלם- </w:t>
      </w:r>
      <w:r w:rsidRPr="00F64935">
        <w:rPr>
          <w:rFonts w:ascii="David" w:hAnsi="David" w:cs="David"/>
          <w:rtl/>
        </w:rPr>
        <w:lastRenderedPageBreak/>
        <w:t xml:space="preserve">שהרי הוא מחזיק בידו כסף שלא שלו. </w:t>
      </w:r>
      <w:r w:rsidRPr="00F64935">
        <w:rPr>
          <w:rFonts w:ascii="David" w:hAnsi="David" w:cs="David"/>
          <w:b/>
          <w:bCs/>
          <w:u w:val="single"/>
          <w:rtl/>
        </w:rPr>
        <w:t>המאירי</w:t>
      </w:r>
      <w:r w:rsidRPr="00F64935">
        <w:rPr>
          <w:rFonts w:ascii="David" w:hAnsi="David" w:cs="David"/>
          <w:b/>
          <w:bCs/>
          <w:rtl/>
        </w:rPr>
        <w:t xml:space="preserve"> אומר שכל אד</w:t>
      </w:r>
      <w:r w:rsidR="002D7C5A" w:rsidRPr="00F64935">
        <w:rPr>
          <w:rFonts w:ascii="David" w:hAnsi="David" w:cs="David"/>
          <w:b/>
          <w:bCs/>
          <w:rtl/>
        </w:rPr>
        <w:t>ם</w:t>
      </w:r>
      <w:r w:rsidRPr="00F64935">
        <w:rPr>
          <w:rFonts w:ascii="David" w:hAnsi="David" w:cs="David"/>
          <w:b/>
          <w:bCs/>
          <w:rtl/>
        </w:rPr>
        <w:t xml:space="preserve"> שחייב בדיני שמיים פסול לעדות, מכיוון שבפועל הוא חייב לשלם אך אין אמצעי </w:t>
      </w:r>
      <w:r w:rsidR="002F0AB6" w:rsidRPr="00F64935">
        <w:rPr>
          <w:rFonts w:ascii="David" w:hAnsi="David" w:cs="David"/>
          <w:b/>
          <w:bCs/>
          <w:rtl/>
        </w:rPr>
        <w:t xml:space="preserve">אחר </w:t>
      </w:r>
      <w:r w:rsidRPr="00F64935">
        <w:rPr>
          <w:rFonts w:ascii="David" w:hAnsi="David" w:cs="David"/>
          <w:b/>
          <w:bCs/>
          <w:rtl/>
        </w:rPr>
        <w:t>כדי לאכוף את החיוב.</w:t>
      </w:r>
      <w:r w:rsidRPr="00F64935">
        <w:rPr>
          <w:rFonts w:ascii="David" w:hAnsi="David" w:cs="David"/>
          <w:rtl/>
        </w:rPr>
        <w:t xml:space="preserve"> חיוב בדיני שמיים פירושו שיש חיוב לשלם אך אין אכיפה. הציפייה היא שאדם שחייב בדיני שמיים ישלם, ובית הדין יכול להפעיל את אמצעי ההשפעה שיש לו כדי לגרום לאדם לשלם.</w:t>
      </w:r>
    </w:p>
    <w:p w14:paraId="32382F23" w14:textId="77777777" w:rsidR="00DD28A5" w:rsidRPr="00F64935" w:rsidRDefault="00DD28A5" w:rsidP="00B46BF0">
      <w:pPr>
        <w:jc w:val="both"/>
        <w:rPr>
          <w:rFonts w:ascii="David" w:hAnsi="David" w:cs="David"/>
          <w:rtl/>
        </w:rPr>
      </w:pPr>
    </w:p>
    <w:p w14:paraId="52294F03" w14:textId="593BE2E1" w:rsidR="006505DB" w:rsidRPr="00F64935" w:rsidRDefault="00A14647" w:rsidP="00B46BF0">
      <w:pPr>
        <w:jc w:val="both"/>
        <w:rPr>
          <w:rFonts w:ascii="David" w:hAnsi="David" w:cs="David"/>
          <w:u w:val="single"/>
          <w:rtl/>
        </w:rPr>
      </w:pPr>
      <w:r w:rsidRPr="00F64935">
        <w:rPr>
          <w:rFonts w:ascii="David" w:hAnsi="David" w:cs="David"/>
          <w:u w:val="single"/>
          <w:rtl/>
        </w:rPr>
        <w:t xml:space="preserve">3) </w:t>
      </w:r>
      <w:r w:rsidRPr="00F64935">
        <w:rPr>
          <w:rFonts w:ascii="David" w:hAnsi="David" w:cs="David"/>
          <w:highlight w:val="yellow"/>
          <w:u w:val="single"/>
          <w:rtl/>
        </w:rPr>
        <w:t>השפעה על האדם הפרטי</w:t>
      </w:r>
    </w:p>
    <w:p w14:paraId="3B264DFD" w14:textId="1708794C" w:rsidR="006366D4" w:rsidRPr="00F64935" w:rsidRDefault="007B0AC2" w:rsidP="00B46BF0">
      <w:pPr>
        <w:jc w:val="both"/>
        <w:rPr>
          <w:rFonts w:ascii="David" w:hAnsi="David" w:cs="David"/>
          <w:rtl/>
        </w:rPr>
      </w:pPr>
      <w:r w:rsidRPr="00F64935">
        <w:rPr>
          <w:rFonts w:ascii="David" w:hAnsi="David" w:cs="David"/>
          <w:rtl/>
        </w:rPr>
        <w:t>חז"ל הכתיבו לנו מהו אותו יש</w:t>
      </w:r>
      <w:r w:rsidR="00A14647" w:rsidRPr="00F64935">
        <w:rPr>
          <w:rFonts w:ascii="David" w:hAnsi="David" w:cs="David"/>
          <w:rtl/>
        </w:rPr>
        <w:t>ר</w:t>
      </w:r>
      <w:r w:rsidRPr="00F64935">
        <w:rPr>
          <w:rFonts w:ascii="David" w:hAnsi="David" w:cs="David"/>
          <w:rtl/>
        </w:rPr>
        <w:t xml:space="preserve"> וטוב שהם רוצים שננהג לפיו אך א</w:t>
      </w:r>
      <w:r w:rsidR="007F5583" w:rsidRPr="00F64935">
        <w:rPr>
          <w:rFonts w:ascii="David" w:hAnsi="David" w:cs="David"/>
          <w:rtl/>
        </w:rPr>
        <w:t>ין הם מחייבים בו אלא רק מתווים את הדרך.</w:t>
      </w:r>
    </w:p>
    <w:p w14:paraId="4C5BA820" w14:textId="4CCC8344" w:rsidR="007F5583" w:rsidRPr="00F64935" w:rsidRDefault="00DE6742" w:rsidP="00B46BF0">
      <w:pPr>
        <w:jc w:val="both"/>
        <w:rPr>
          <w:rFonts w:ascii="David" w:hAnsi="David" w:cs="David"/>
          <w:b/>
          <w:bCs/>
          <w:rtl/>
        </w:rPr>
      </w:pPr>
      <w:r w:rsidRPr="00F64935">
        <w:rPr>
          <w:rFonts w:ascii="David" w:hAnsi="David" w:cs="David"/>
          <w:b/>
          <w:bCs/>
          <w:highlight w:val="yellow"/>
          <w:rtl/>
        </w:rPr>
        <w:t>מידת חסידות / רוח חכמים נוחה הימנו</w:t>
      </w:r>
    </w:p>
    <w:p w14:paraId="499E3A84" w14:textId="77777777" w:rsidR="00BC2F49" w:rsidRPr="00F64935" w:rsidRDefault="00BC2F49" w:rsidP="00B46BF0">
      <w:pPr>
        <w:jc w:val="both"/>
        <w:rPr>
          <w:rFonts w:ascii="David" w:hAnsi="David" w:cs="David"/>
          <w:rtl/>
        </w:rPr>
      </w:pPr>
      <w:r w:rsidRPr="00F64935">
        <w:rPr>
          <w:rFonts w:ascii="David" w:hAnsi="David" w:cs="David"/>
          <w:rtl/>
        </w:rPr>
        <w:t xml:space="preserve">השאיפה היא שכל אדם ישים לנגד עיניו את עשיית הישר והטוב, גם במקום שבו לא אומרים לו כיצד להתנהג. למרות שזו אמירה כללית, יש מקרים שבהם חז"ל הכתיבו לנו מהו הישר והטוב- איך הם היו רוצים שנתנהג. </w:t>
      </w:r>
      <w:r w:rsidRPr="00F64935">
        <w:rPr>
          <w:rFonts w:ascii="David" w:hAnsi="David" w:cs="David"/>
          <w:b/>
          <w:bCs/>
          <w:rtl/>
        </w:rPr>
        <w:t>יש הנחייה, אך היא לא מחייבת</w:t>
      </w:r>
      <w:r w:rsidRPr="00F64935">
        <w:rPr>
          <w:rFonts w:ascii="David" w:hAnsi="David" w:cs="David"/>
          <w:rtl/>
        </w:rPr>
        <w:t xml:space="preserve"> מכיוון שבית הדין לא יכול לאכוף אותה וגם לא מעורב בעניין באופן ישיר. </w:t>
      </w:r>
    </w:p>
    <w:p w14:paraId="5637A687" w14:textId="4CC4334D" w:rsidR="00BC2F49" w:rsidRPr="00F64935" w:rsidRDefault="00BC2F49" w:rsidP="00B46BF0">
      <w:pPr>
        <w:jc w:val="both"/>
        <w:rPr>
          <w:rFonts w:ascii="David" w:hAnsi="David" w:cs="David"/>
          <w:rtl/>
        </w:rPr>
      </w:pPr>
      <w:r w:rsidRPr="00F64935">
        <w:rPr>
          <w:rFonts w:ascii="David" w:hAnsi="David" w:cs="David"/>
          <w:rtl/>
        </w:rPr>
        <w:t xml:space="preserve">ישנם שני ביטויים לעשיית הישר והטוב ביחס לאדם הפרטי: </w:t>
      </w:r>
      <w:r w:rsidRPr="00F64935">
        <w:rPr>
          <w:rFonts w:ascii="David" w:hAnsi="David" w:cs="David"/>
          <w:b/>
          <w:bCs/>
          <w:rtl/>
        </w:rPr>
        <w:t>רוח חכמים נוחה הימנו</w:t>
      </w:r>
      <w:r w:rsidRPr="00F64935">
        <w:rPr>
          <w:rFonts w:ascii="David" w:hAnsi="David" w:cs="David"/>
          <w:rtl/>
        </w:rPr>
        <w:t xml:space="preserve">, כלומר חכמים מרוצים מהתנהגותו של האדם. </w:t>
      </w:r>
      <w:r w:rsidR="005E3530" w:rsidRPr="00F64935">
        <w:rPr>
          <w:rFonts w:ascii="David" w:hAnsi="David" w:cs="David"/>
          <w:b/>
          <w:bCs/>
          <w:rtl/>
        </w:rPr>
        <w:t>ו</w:t>
      </w:r>
      <w:r w:rsidRPr="00F64935">
        <w:rPr>
          <w:rFonts w:ascii="David" w:hAnsi="David" w:cs="David"/>
          <w:b/>
          <w:bCs/>
          <w:rtl/>
        </w:rPr>
        <w:t>מידת חסידות</w:t>
      </w:r>
      <w:r w:rsidRPr="00F64935">
        <w:rPr>
          <w:rFonts w:ascii="David" w:hAnsi="David" w:cs="David"/>
          <w:rtl/>
        </w:rPr>
        <w:t xml:space="preserve">, כלומר אדם שנוהג מעבר לנורמה הרגילה. ייתכן ויש הבדל בין שני הביטויים, שכן רוח חכמים </w:t>
      </w:r>
      <w:r w:rsidRPr="00F64935">
        <w:rPr>
          <w:rFonts w:ascii="David" w:hAnsi="David" w:cs="David"/>
          <w:b/>
          <w:bCs/>
          <w:rtl/>
        </w:rPr>
        <w:t>נועדה לכולם</w:t>
      </w:r>
      <w:r w:rsidRPr="00F64935">
        <w:rPr>
          <w:rFonts w:ascii="David" w:hAnsi="David" w:cs="David"/>
          <w:rtl/>
        </w:rPr>
        <w:t xml:space="preserve"> ומידת חסידות מופנ</w:t>
      </w:r>
      <w:r w:rsidR="000A5BED">
        <w:rPr>
          <w:rFonts w:ascii="David" w:hAnsi="David" w:cs="David" w:hint="cs"/>
          <w:rtl/>
        </w:rPr>
        <w:t>י</w:t>
      </w:r>
      <w:r w:rsidRPr="00F64935">
        <w:rPr>
          <w:rFonts w:ascii="David" w:hAnsi="David" w:cs="David"/>
          <w:rtl/>
        </w:rPr>
        <w:t xml:space="preserve">ת רק </w:t>
      </w:r>
      <w:r w:rsidRPr="00F64935">
        <w:rPr>
          <w:rFonts w:ascii="David" w:hAnsi="David" w:cs="David"/>
          <w:b/>
          <w:bCs/>
          <w:rtl/>
        </w:rPr>
        <w:t>לאנשים ספציפיים</w:t>
      </w:r>
      <w:r w:rsidRPr="00F64935">
        <w:rPr>
          <w:rFonts w:ascii="David" w:hAnsi="David" w:cs="David"/>
          <w:rtl/>
        </w:rPr>
        <w:t xml:space="preserve"> ומיוחדים.</w:t>
      </w:r>
    </w:p>
    <w:p w14:paraId="3D6AD13A" w14:textId="77777777" w:rsidR="00804604" w:rsidRPr="00F64935" w:rsidRDefault="00804604" w:rsidP="00B46BF0">
      <w:pPr>
        <w:spacing w:after="0"/>
        <w:jc w:val="both"/>
        <w:rPr>
          <w:rFonts w:ascii="David" w:hAnsi="David" w:cs="David"/>
          <w:b/>
          <w:bCs/>
          <w:highlight w:val="cyan"/>
          <w:u w:val="single"/>
          <w:rtl/>
        </w:rPr>
      </w:pPr>
    </w:p>
    <w:p w14:paraId="28FA73B2" w14:textId="77777777" w:rsidR="00804604" w:rsidRPr="00F64935" w:rsidRDefault="00804604" w:rsidP="00B46BF0">
      <w:pPr>
        <w:spacing w:after="0"/>
        <w:jc w:val="both"/>
        <w:rPr>
          <w:rFonts w:ascii="David" w:hAnsi="David" w:cs="David"/>
          <w:b/>
          <w:bCs/>
          <w:highlight w:val="cyan"/>
          <w:u w:val="single"/>
          <w:rtl/>
        </w:rPr>
      </w:pPr>
    </w:p>
    <w:p w14:paraId="0C93DF1C" w14:textId="45E97A02" w:rsidR="007B72D6" w:rsidRPr="00F64935" w:rsidRDefault="00BC2F49" w:rsidP="00B46BF0">
      <w:pPr>
        <w:spacing w:after="0"/>
        <w:jc w:val="both"/>
        <w:rPr>
          <w:rFonts w:ascii="David" w:hAnsi="David" w:cs="David"/>
          <w:u w:val="single"/>
          <w:rtl/>
        </w:rPr>
      </w:pPr>
      <w:r w:rsidRPr="00F64935">
        <w:rPr>
          <w:rFonts w:ascii="David" w:hAnsi="David" w:cs="David"/>
          <w:b/>
          <w:bCs/>
          <w:highlight w:val="cyan"/>
          <w:u w:val="single"/>
          <w:rtl/>
        </w:rPr>
        <w:t xml:space="preserve">בבלי מסכת בבא </w:t>
      </w:r>
      <w:proofErr w:type="spellStart"/>
      <w:r w:rsidRPr="00F64935">
        <w:rPr>
          <w:rFonts w:ascii="David" w:hAnsi="David" w:cs="David"/>
          <w:b/>
          <w:bCs/>
          <w:highlight w:val="cyan"/>
          <w:u w:val="single"/>
          <w:rtl/>
        </w:rPr>
        <w:t>בתרא</w:t>
      </w:r>
      <w:proofErr w:type="spellEnd"/>
      <w:r w:rsidRPr="00F64935">
        <w:rPr>
          <w:rFonts w:ascii="David" w:hAnsi="David" w:cs="David"/>
          <w:b/>
          <w:bCs/>
          <w:highlight w:val="cyan"/>
          <w:u w:val="single"/>
          <w:rtl/>
        </w:rPr>
        <w:t xml:space="preserve"> דף קל"ג עמוד ב':</w:t>
      </w:r>
      <w:r w:rsidRPr="00F64935">
        <w:rPr>
          <w:rFonts w:ascii="David" w:hAnsi="David" w:cs="David"/>
          <w:u w:val="single"/>
          <w:rtl/>
        </w:rPr>
        <w:t xml:space="preserve"> </w:t>
      </w:r>
    </w:p>
    <w:p w14:paraId="0CB6FE2B" w14:textId="77777777" w:rsidR="00E0508B" w:rsidRPr="00F64935" w:rsidRDefault="00E0508B" w:rsidP="00B46BF0">
      <w:pPr>
        <w:spacing w:after="0"/>
        <w:jc w:val="both"/>
        <w:rPr>
          <w:rFonts w:ascii="David" w:hAnsi="David" w:cs="David"/>
          <w:b/>
          <w:bCs/>
          <w:rtl/>
        </w:rPr>
      </w:pPr>
    </w:p>
    <w:p w14:paraId="2FFC7B4F" w14:textId="31732F48" w:rsidR="00BC2F49" w:rsidRPr="00F64935" w:rsidRDefault="00854365" w:rsidP="00B46BF0">
      <w:pPr>
        <w:spacing w:after="0"/>
        <w:jc w:val="both"/>
        <w:rPr>
          <w:rFonts w:ascii="David" w:hAnsi="David" w:cs="David"/>
          <w:b/>
          <w:bCs/>
          <w:rtl/>
        </w:rPr>
      </w:pPr>
      <w:r w:rsidRPr="00F64935">
        <w:rPr>
          <w:rFonts w:ascii="David" w:hAnsi="David" w:cs="David"/>
          <w:b/>
          <w:bCs/>
          <w:rtl/>
        </w:rPr>
        <w:t xml:space="preserve">הקדמה- </w:t>
      </w:r>
      <w:r w:rsidR="00BC2F49" w:rsidRPr="00F64935">
        <w:rPr>
          <w:rFonts w:ascii="David" w:hAnsi="David" w:cs="David"/>
          <w:rtl/>
        </w:rPr>
        <w:t xml:space="preserve">חוק ירושה הוא חוק במשפט הישראלי </w:t>
      </w:r>
      <w:r w:rsidR="007B72D6" w:rsidRPr="00F64935">
        <w:rPr>
          <w:rFonts w:ascii="David" w:hAnsi="David" w:cs="David"/>
          <w:rtl/>
        </w:rPr>
        <w:t>ה</w:t>
      </w:r>
      <w:r w:rsidR="00BC2F49" w:rsidRPr="00F64935">
        <w:rPr>
          <w:rFonts w:ascii="David" w:hAnsi="David" w:cs="David"/>
          <w:rtl/>
        </w:rPr>
        <w:t xml:space="preserve">עוסק בדיני ירושה. דיני </w:t>
      </w:r>
      <w:r w:rsidR="007B72D6" w:rsidRPr="00F64935">
        <w:rPr>
          <w:rFonts w:ascii="David" w:hAnsi="David" w:cs="David"/>
          <w:rtl/>
        </w:rPr>
        <w:t>ה</w:t>
      </w:r>
      <w:r w:rsidR="00BC2F49" w:rsidRPr="00F64935">
        <w:rPr>
          <w:rFonts w:ascii="David" w:hAnsi="David" w:cs="David"/>
          <w:rtl/>
        </w:rPr>
        <w:t xml:space="preserve">ירושה קובעים מה </w:t>
      </w:r>
      <w:r w:rsidR="007B72D6" w:rsidRPr="00F64935">
        <w:rPr>
          <w:rFonts w:ascii="David" w:hAnsi="David" w:cs="David"/>
          <w:rtl/>
        </w:rPr>
        <w:t xml:space="preserve">יעלה בגורל </w:t>
      </w:r>
      <w:r w:rsidR="00BC2F49" w:rsidRPr="00F64935">
        <w:rPr>
          <w:rFonts w:ascii="David" w:hAnsi="David" w:cs="David"/>
          <w:rtl/>
        </w:rPr>
        <w:t>נכסיו של</w:t>
      </w:r>
      <w:r w:rsidR="007B72D6" w:rsidRPr="00F64935">
        <w:rPr>
          <w:rFonts w:ascii="David" w:hAnsi="David" w:cs="David"/>
          <w:rtl/>
        </w:rPr>
        <w:t xml:space="preserve"> </w:t>
      </w:r>
      <w:r w:rsidR="00BC2F49" w:rsidRPr="00F64935">
        <w:rPr>
          <w:rFonts w:ascii="David" w:hAnsi="David" w:cs="David"/>
          <w:rtl/>
        </w:rPr>
        <w:t xml:space="preserve">אדם </w:t>
      </w:r>
      <w:r w:rsidR="007B72D6" w:rsidRPr="00F64935">
        <w:rPr>
          <w:rFonts w:ascii="David" w:hAnsi="David" w:cs="David"/>
          <w:rtl/>
        </w:rPr>
        <w:t>במותו</w:t>
      </w:r>
      <w:r w:rsidR="00BC2F49" w:rsidRPr="00F64935">
        <w:rPr>
          <w:rFonts w:ascii="David" w:hAnsi="David" w:cs="David"/>
          <w:rtl/>
        </w:rPr>
        <w:t>. במדינת ישראל החוק קובע כיצד מחלקים את הירושה של הנפטר במעגלי קרבה שונים. יחד עם זאת, אם אדם מעוניין לחלק את נכסיו באופן שונה מ</w:t>
      </w:r>
      <w:r w:rsidR="002A4464" w:rsidRPr="00F64935">
        <w:rPr>
          <w:rFonts w:ascii="David" w:hAnsi="David" w:cs="David"/>
          <w:rtl/>
        </w:rPr>
        <w:t>הקבוע</w:t>
      </w:r>
      <w:r w:rsidR="00BC2F49" w:rsidRPr="00F64935">
        <w:rPr>
          <w:rFonts w:ascii="David" w:hAnsi="David" w:cs="David"/>
          <w:rtl/>
        </w:rPr>
        <w:t xml:space="preserve"> בחוק, החוק לא </w:t>
      </w:r>
      <w:r w:rsidR="007B72D6" w:rsidRPr="00F64935">
        <w:rPr>
          <w:rFonts w:ascii="David" w:hAnsi="David" w:cs="David"/>
          <w:rtl/>
        </w:rPr>
        <w:t xml:space="preserve">מונע </w:t>
      </w:r>
      <w:r w:rsidR="00BC2F49" w:rsidRPr="00F64935">
        <w:rPr>
          <w:rFonts w:ascii="David" w:hAnsi="David" w:cs="David"/>
          <w:rtl/>
        </w:rPr>
        <w:t xml:space="preserve">אפשרות </w:t>
      </w:r>
      <w:r w:rsidR="007B72D6" w:rsidRPr="00F64935">
        <w:rPr>
          <w:rFonts w:ascii="David" w:hAnsi="David" w:cs="David"/>
          <w:rtl/>
        </w:rPr>
        <w:t>זו</w:t>
      </w:r>
      <w:r w:rsidR="00BC2F49" w:rsidRPr="00F64935">
        <w:rPr>
          <w:rFonts w:ascii="David" w:hAnsi="David" w:cs="David"/>
          <w:rtl/>
        </w:rPr>
        <w:t>, אך הוא חייב לעשות צוואה- ציווי מה לעשות עם נכסיו לאחר מותו. ברגע שאדם עשה צוואה לפי הכללים, הנכסים יחולקו לפי הצוואה, ואם הוא לא עשה צוואה מחלקים את הנכסים לפי חוק הירושה.</w:t>
      </w:r>
    </w:p>
    <w:p w14:paraId="74A145CD" w14:textId="77777777" w:rsidR="0086000A" w:rsidRPr="00F64935" w:rsidRDefault="00BC2F49" w:rsidP="00B46BF0">
      <w:pPr>
        <w:spacing w:after="0"/>
        <w:jc w:val="both"/>
        <w:rPr>
          <w:rFonts w:ascii="David" w:hAnsi="David" w:cs="David"/>
          <w:rtl/>
        </w:rPr>
      </w:pPr>
      <w:r w:rsidRPr="00F64935">
        <w:rPr>
          <w:rFonts w:ascii="David" w:hAnsi="David" w:cs="David"/>
          <w:rtl/>
        </w:rPr>
        <w:t xml:space="preserve">גם במשפט העברי ישנם כללי ירושה שהתורה קבעה. דיני הירושה </w:t>
      </w:r>
      <w:r w:rsidR="0086000A" w:rsidRPr="00F64935">
        <w:rPr>
          <w:rFonts w:ascii="David" w:hAnsi="David" w:cs="David"/>
          <w:rtl/>
        </w:rPr>
        <w:t xml:space="preserve">הקבועים בתורה </w:t>
      </w:r>
      <w:r w:rsidRPr="00F64935">
        <w:rPr>
          <w:rFonts w:ascii="David" w:hAnsi="David" w:cs="David"/>
          <w:rtl/>
        </w:rPr>
        <w:t xml:space="preserve">שונים מדיני הירושה של המשפט הישראלי. </w:t>
      </w:r>
    </w:p>
    <w:p w14:paraId="14D82B62" w14:textId="77777777" w:rsidR="00F84489" w:rsidRPr="00F64935" w:rsidRDefault="00F84489" w:rsidP="00B46BF0">
      <w:pPr>
        <w:spacing w:after="0"/>
        <w:jc w:val="both"/>
        <w:rPr>
          <w:rFonts w:ascii="David" w:hAnsi="David" w:cs="David"/>
          <w:b/>
          <w:bCs/>
          <w:rtl/>
        </w:rPr>
      </w:pPr>
    </w:p>
    <w:p w14:paraId="24B619DA" w14:textId="77777777" w:rsidR="00CE17DE" w:rsidRPr="00F64935" w:rsidRDefault="00BC2F49" w:rsidP="00B46BF0">
      <w:pPr>
        <w:spacing w:after="0"/>
        <w:jc w:val="both"/>
        <w:rPr>
          <w:rFonts w:ascii="David" w:hAnsi="David" w:cs="David"/>
          <w:rtl/>
        </w:rPr>
      </w:pPr>
      <w:r w:rsidRPr="00F64935">
        <w:rPr>
          <w:rFonts w:ascii="David" w:hAnsi="David" w:cs="David"/>
          <w:b/>
          <w:bCs/>
          <w:rtl/>
        </w:rPr>
        <w:t>לדוגמא</w:t>
      </w:r>
      <w:r w:rsidRPr="00F64935">
        <w:rPr>
          <w:rFonts w:ascii="David" w:hAnsi="David" w:cs="David"/>
          <w:rtl/>
        </w:rPr>
        <w:t xml:space="preserve">, במשפט העברי האיש יורש את אשתו, אך האישה אינה יורשת את בעלה. מי שיורש את האיש זה הבנים של הזוג, ולא הבנות (אלא אם כן אין בנים ואז הבנות כן יורשות). הפרטים והכללים של המשפט העברי אינם זהים למשפט הישראלי. גם </w:t>
      </w:r>
      <w:r w:rsidR="003603FD" w:rsidRPr="00F64935">
        <w:rPr>
          <w:rFonts w:ascii="David" w:hAnsi="David" w:cs="David"/>
          <w:rtl/>
        </w:rPr>
        <w:t>ב</w:t>
      </w:r>
      <w:r w:rsidRPr="00F64935">
        <w:rPr>
          <w:rFonts w:ascii="David" w:hAnsi="David" w:cs="David"/>
          <w:rtl/>
        </w:rPr>
        <w:t xml:space="preserve">משפט העברי </w:t>
      </w:r>
      <w:r w:rsidR="003603FD" w:rsidRPr="00F64935">
        <w:rPr>
          <w:rFonts w:ascii="David" w:hAnsi="David" w:cs="David"/>
          <w:rtl/>
        </w:rPr>
        <w:t>ישנה אפשרות</w:t>
      </w:r>
      <w:r w:rsidRPr="00F64935">
        <w:rPr>
          <w:rFonts w:ascii="David" w:hAnsi="David" w:cs="David"/>
          <w:rtl/>
        </w:rPr>
        <w:t xml:space="preserve"> לחלק את הנכסים באופן שונה מ</w:t>
      </w:r>
      <w:r w:rsidR="003603FD" w:rsidRPr="00F64935">
        <w:rPr>
          <w:rFonts w:ascii="David" w:hAnsi="David" w:cs="David"/>
          <w:rtl/>
        </w:rPr>
        <w:t>הקבוע ב</w:t>
      </w:r>
      <w:r w:rsidRPr="00F64935">
        <w:rPr>
          <w:rFonts w:ascii="David" w:hAnsi="David" w:cs="David"/>
          <w:rtl/>
        </w:rPr>
        <w:t>כללי הירושה</w:t>
      </w:r>
      <w:r w:rsidR="003603FD" w:rsidRPr="00F64935">
        <w:rPr>
          <w:rFonts w:ascii="David" w:hAnsi="David" w:cs="David"/>
          <w:rtl/>
        </w:rPr>
        <w:t xml:space="preserve"> ההלכתיים</w:t>
      </w:r>
      <w:r w:rsidRPr="00F64935">
        <w:rPr>
          <w:rFonts w:ascii="David" w:hAnsi="David" w:cs="David"/>
          <w:rtl/>
        </w:rPr>
        <w:t xml:space="preserve">. </w:t>
      </w:r>
      <w:r w:rsidRPr="00F64935">
        <w:rPr>
          <w:rFonts w:ascii="David" w:hAnsi="David" w:cs="David"/>
          <w:b/>
          <w:bCs/>
          <w:rtl/>
        </w:rPr>
        <w:t>אולם אדם לא יכול לצוות מה לעשות עם נכסיו לאחר מותו</w:t>
      </w:r>
      <w:r w:rsidRPr="00F64935">
        <w:rPr>
          <w:rFonts w:ascii="David" w:hAnsi="David" w:cs="David"/>
          <w:rtl/>
        </w:rPr>
        <w:t xml:space="preserve">. </w:t>
      </w:r>
      <w:r w:rsidR="00CE17DE" w:rsidRPr="00F64935">
        <w:rPr>
          <w:rFonts w:ascii="David" w:hAnsi="David" w:cs="David"/>
          <w:rtl/>
        </w:rPr>
        <w:t xml:space="preserve">זאת כי </w:t>
      </w:r>
      <w:r w:rsidRPr="00F64935">
        <w:rPr>
          <w:rFonts w:ascii="David" w:hAnsi="David" w:cs="David"/>
          <w:rtl/>
        </w:rPr>
        <w:t>ברגע שאדם מת אוטומטית בעלותו פ</w:t>
      </w:r>
      <w:r w:rsidR="00CE17DE" w:rsidRPr="00F64935">
        <w:rPr>
          <w:rFonts w:ascii="David" w:hAnsi="David" w:cs="David"/>
          <w:rtl/>
        </w:rPr>
        <w:t>ו</w:t>
      </w:r>
      <w:r w:rsidRPr="00F64935">
        <w:rPr>
          <w:rFonts w:ascii="David" w:hAnsi="David" w:cs="David"/>
          <w:rtl/>
        </w:rPr>
        <w:t>קע</w:t>
      </w:r>
      <w:r w:rsidR="00CE17DE" w:rsidRPr="00F64935">
        <w:rPr>
          <w:rFonts w:ascii="David" w:hAnsi="David" w:cs="David"/>
          <w:rtl/>
        </w:rPr>
        <w:t>ת</w:t>
      </w:r>
      <w:r w:rsidRPr="00F64935">
        <w:rPr>
          <w:rFonts w:ascii="David" w:hAnsi="David" w:cs="David"/>
          <w:rtl/>
        </w:rPr>
        <w:t xml:space="preserve">, ולכן הוא לא יכול לצוות מה יעשו בנכסיו כאשר אין לו בעלות עליהם. </w:t>
      </w:r>
    </w:p>
    <w:p w14:paraId="04135F9E" w14:textId="0F66E61D" w:rsidR="00BC2F49" w:rsidRPr="00F64935" w:rsidRDefault="00BC2F49" w:rsidP="00B46BF0">
      <w:pPr>
        <w:spacing w:after="0"/>
        <w:jc w:val="both"/>
        <w:rPr>
          <w:rFonts w:ascii="David" w:hAnsi="David" w:cs="David"/>
          <w:rtl/>
        </w:rPr>
      </w:pPr>
      <w:r w:rsidRPr="00F64935">
        <w:rPr>
          <w:rFonts w:ascii="David" w:hAnsi="David" w:cs="David"/>
          <w:rtl/>
        </w:rPr>
        <w:t>הפתרון</w:t>
      </w:r>
      <w:r w:rsidR="00CE17DE" w:rsidRPr="00F64935">
        <w:rPr>
          <w:rFonts w:ascii="David" w:hAnsi="David" w:cs="David"/>
          <w:rtl/>
        </w:rPr>
        <w:t xml:space="preserve">: </w:t>
      </w:r>
      <w:r w:rsidR="00F84489" w:rsidRPr="00F64935">
        <w:rPr>
          <w:rFonts w:ascii="David" w:hAnsi="David" w:cs="David"/>
          <w:b/>
          <w:bCs/>
          <w:rtl/>
        </w:rPr>
        <w:t>נתינת נכסיו תחשב</w:t>
      </w:r>
      <w:r w:rsidRPr="00F64935">
        <w:rPr>
          <w:rFonts w:ascii="David" w:hAnsi="David" w:cs="David"/>
          <w:b/>
          <w:bCs/>
          <w:rtl/>
        </w:rPr>
        <w:t xml:space="preserve"> כמתנה</w:t>
      </w:r>
      <w:r w:rsidRPr="00F64935">
        <w:rPr>
          <w:rFonts w:ascii="David" w:hAnsi="David" w:cs="David"/>
          <w:rtl/>
        </w:rPr>
        <w:t>. האדם עדיין אינו רוצה לחלק את מתנתו מכיוון שהוא עדיין בחיים, ולא רוצה שאחרים ישתלטו לו על הנכסים. לפיכך, מתנים את נתינת המתנה ואומרים שהיא נכנסת לתוקף רגע לפני מות האדם</w:t>
      </w:r>
      <w:r w:rsidR="00F84489" w:rsidRPr="00F64935">
        <w:rPr>
          <w:rFonts w:ascii="David" w:hAnsi="David" w:cs="David"/>
          <w:rtl/>
        </w:rPr>
        <w:t xml:space="preserve"> (</w:t>
      </w:r>
      <w:r w:rsidR="003A45CE" w:rsidRPr="00F64935">
        <w:rPr>
          <w:rFonts w:ascii="David" w:hAnsi="David" w:cs="David"/>
          <w:rtl/>
        </w:rPr>
        <w:t xml:space="preserve">אדם לא יכול לתת את רכושו </w:t>
      </w:r>
      <w:r w:rsidR="001C41F8" w:rsidRPr="00F64935">
        <w:rPr>
          <w:rFonts w:ascii="David" w:hAnsi="David" w:cs="David"/>
          <w:rtl/>
        </w:rPr>
        <w:t>אחרי</w:t>
      </w:r>
      <w:r w:rsidR="003A45CE" w:rsidRPr="00F64935">
        <w:rPr>
          <w:rFonts w:ascii="David" w:hAnsi="David" w:cs="David"/>
          <w:rtl/>
        </w:rPr>
        <w:t xml:space="preserve"> מותו כי ברגע שמת בעלותו פוקעת).</w:t>
      </w:r>
    </w:p>
    <w:p w14:paraId="6623ACF4" w14:textId="77777777" w:rsidR="003A45CE" w:rsidRPr="00F64935" w:rsidRDefault="003A45CE" w:rsidP="00B46BF0">
      <w:pPr>
        <w:jc w:val="both"/>
        <w:rPr>
          <w:rFonts w:ascii="David" w:hAnsi="David" w:cs="David"/>
          <w:rtl/>
        </w:rPr>
      </w:pPr>
    </w:p>
    <w:p w14:paraId="7647E2AC" w14:textId="67059613" w:rsidR="00BC2F49" w:rsidRPr="00F64935" w:rsidRDefault="003A45CE" w:rsidP="00B46BF0">
      <w:pPr>
        <w:jc w:val="both"/>
        <w:rPr>
          <w:rFonts w:ascii="David" w:hAnsi="David" w:cs="David"/>
          <w:rtl/>
        </w:rPr>
      </w:pPr>
      <w:r w:rsidRPr="00F64935">
        <w:rPr>
          <w:rFonts w:ascii="David" w:hAnsi="David" w:cs="David"/>
          <w:rtl/>
        </w:rPr>
        <w:t>המשנה מספרת על מקרה</w:t>
      </w:r>
      <w:r w:rsidR="00BC2F49" w:rsidRPr="00F64935">
        <w:rPr>
          <w:rFonts w:ascii="David" w:hAnsi="David" w:cs="David"/>
          <w:rtl/>
        </w:rPr>
        <w:t xml:space="preserve"> שבו אדם כתב את נכסיו לאחרים ולא לבניו. ע"פ </w:t>
      </w:r>
      <w:r w:rsidR="00BC2F49" w:rsidRPr="00F64935">
        <w:rPr>
          <w:rFonts w:ascii="David" w:hAnsi="David" w:cs="David"/>
          <w:b/>
          <w:bCs/>
          <w:rtl/>
        </w:rPr>
        <w:t>הדין</w:t>
      </w:r>
      <w:r w:rsidR="00BC2F49" w:rsidRPr="00F64935">
        <w:rPr>
          <w:rFonts w:ascii="David" w:hAnsi="David" w:cs="David"/>
          <w:rtl/>
        </w:rPr>
        <w:t xml:space="preserve">, הבנים אמורים לרשת את האב, אך כאן האב הדיר את בניו מהירושה וכותב </w:t>
      </w:r>
      <w:r w:rsidR="00BC2F49" w:rsidRPr="00F64935">
        <w:rPr>
          <w:rFonts w:ascii="David" w:hAnsi="David" w:cs="David"/>
          <w:b/>
          <w:bCs/>
          <w:rtl/>
        </w:rPr>
        <w:t>שטר מתנה</w:t>
      </w:r>
      <w:r w:rsidR="00BC2F49" w:rsidRPr="00F64935">
        <w:rPr>
          <w:rFonts w:ascii="David" w:hAnsi="David" w:cs="David"/>
          <w:rtl/>
        </w:rPr>
        <w:t xml:space="preserve"> שבו הוא נותן את נכסיו לאחרים. מבחינה משפטית יש תוקף לשטר (כל עוד הוא נכתב כדין), </w:t>
      </w:r>
      <w:r w:rsidR="00B51980" w:rsidRPr="00F64935">
        <w:rPr>
          <w:rFonts w:ascii="David" w:hAnsi="David" w:cs="David"/>
          <w:rtl/>
        </w:rPr>
        <w:t>ועל הנכסים לעבור</w:t>
      </w:r>
      <w:r w:rsidR="00BC2F49" w:rsidRPr="00F64935">
        <w:rPr>
          <w:rFonts w:ascii="David" w:hAnsi="David" w:cs="David"/>
          <w:rtl/>
        </w:rPr>
        <w:t xml:space="preserve"> לאותם </w:t>
      </w:r>
      <w:r w:rsidR="0065482E" w:rsidRPr="00F64935">
        <w:rPr>
          <w:rFonts w:ascii="David" w:hAnsi="David" w:cs="David"/>
          <w:rtl/>
        </w:rPr>
        <w:t>אנשים</w:t>
      </w:r>
      <w:r w:rsidR="00BC2F49" w:rsidRPr="00F64935">
        <w:rPr>
          <w:rFonts w:ascii="David" w:hAnsi="David" w:cs="David"/>
          <w:rtl/>
        </w:rPr>
        <w:t xml:space="preserve">. אולם, המשנה אומרת </w:t>
      </w:r>
      <w:r w:rsidR="00BC2F49" w:rsidRPr="00F64935">
        <w:rPr>
          <w:rFonts w:ascii="David" w:hAnsi="David" w:cs="David"/>
          <w:b/>
          <w:bCs/>
          <w:rtl/>
        </w:rPr>
        <w:t>שאין רוח חכמים נוחה הימנו- ההתנהגות הזו אינה ראויה</w:t>
      </w:r>
      <w:r w:rsidR="00BC2F49" w:rsidRPr="00F64935">
        <w:rPr>
          <w:rFonts w:ascii="David" w:hAnsi="David" w:cs="David"/>
          <w:rtl/>
        </w:rPr>
        <w:t xml:space="preserve">. אדם יכול לתת את נכסיו למי שהוא רוצה כל עוד הוא עושה זאת ע"פ הפרוצדורה שההלכה קבעה, אך מראש אומרים לו שחכמים אינם מרוצים מהתנהגות שכזו. </w:t>
      </w:r>
      <w:r w:rsidR="00BC2F49" w:rsidRPr="00F64935">
        <w:rPr>
          <w:rFonts w:ascii="David" w:hAnsi="David" w:cs="David"/>
          <w:u w:val="single"/>
          <w:rtl/>
        </w:rPr>
        <w:t>ר' שמעון בן גמליאל</w:t>
      </w:r>
      <w:r w:rsidR="00BC2F49" w:rsidRPr="00F64935">
        <w:rPr>
          <w:rFonts w:ascii="David" w:hAnsi="David" w:cs="David"/>
          <w:rtl/>
        </w:rPr>
        <w:t xml:space="preserve"> אומר שאם בניו של אותו אדם לא הלכו בדרך טובה, טוב שהאב לא נתן לבניו את הנכס. </w:t>
      </w:r>
    </w:p>
    <w:p w14:paraId="36CE60D4" w14:textId="77777777" w:rsidR="00804604" w:rsidRPr="00F64935" w:rsidRDefault="00804604" w:rsidP="00B46BF0">
      <w:pPr>
        <w:jc w:val="both"/>
        <w:rPr>
          <w:rFonts w:ascii="David" w:hAnsi="David" w:cs="David"/>
          <w:b/>
          <w:bCs/>
          <w:highlight w:val="cyan"/>
          <w:u w:val="single"/>
          <w:rtl/>
        </w:rPr>
      </w:pPr>
    </w:p>
    <w:p w14:paraId="202C4231" w14:textId="2B354CC1" w:rsidR="00A14647" w:rsidRPr="00F64935" w:rsidRDefault="00BC2F49" w:rsidP="00B46BF0">
      <w:pPr>
        <w:jc w:val="both"/>
        <w:rPr>
          <w:rFonts w:ascii="David" w:hAnsi="David" w:cs="David"/>
          <w:b/>
          <w:bCs/>
          <w:u w:val="single"/>
          <w:rtl/>
        </w:rPr>
      </w:pPr>
      <w:proofErr w:type="spellStart"/>
      <w:r w:rsidRPr="00F64935">
        <w:rPr>
          <w:rFonts w:ascii="David" w:hAnsi="David" w:cs="David"/>
          <w:b/>
          <w:bCs/>
          <w:highlight w:val="cyan"/>
          <w:u w:val="single"/>
          <w:rtl/>
        </w:rPr>
        <w:t>רשב"ם</w:t>
      </w:r>
      <w:proofErr w:type="spellEnd"/>
      <w:r w:rsidRPr="00F64935">
        <w:rPr>
          <w:rFonts w:ascii="David" w:hAnsi="David" w:cs="David"/>
          <w:b/>
          <w:bCs/>
          <w:highlight w:val="cyan"/>
          <w:u w:val="single"/>
          <w:rtl/>
        </w:rPr>
        <w:t>, שם</w:t>
      </w:r>
    </w:p>
    <w:p w14:paraId="3ECFDC1E" w14:textId="0854116D" w:rsidR="00BC2F49" w:rsidRPr="00F64935" w:rsidRDefault="0005197E" w:rsidP="00B46BF0">
      <w:pPr>
        <w:jc w:val="both"/>
        <w:rPr>
          <w:rFonts w:ascii="David" w:hAnsi="David" w:cs="David"/>
          <w:rtl/>
        </w:rPr>
      </w:pPr>
      <w:r w:rsidRPr="00F64935">
        <w:rPr>
          <w:rFonts w:ascii="David" w:hAnsi="David" w:cs="David"/>
          <w:rtl/>
        </w:rPr>
        <w:t xml:space="preserve">באמירה </w:t>
      </w:r>
      <w:r w:rsidRPr="00F64935">
        <w:rPr>
          <w:rFonts w:ascii="David" w:hAnsi="David" w:cs="David"/>
          <w:b/>
          <w:bCs/>
          <w:rtl/>
        </w:rPr>
        <w:t>"</w:t>
      </w:r>
      <w:r w:rsidR="00BC2F49" w:rsidRPr="00F64935">
        <w:rPr>
          <w:rFonts w:ascii="David" w:hAnsi="David" w:cs="David"/>
          <w:b/>
          <w:bCs/>
          <w:rtl/>
        </w:rPr>
        <w:t>אין רוח חכמים נוחה הימנו</w:t>
      </w:r>
      <w:r w:rsidRPr="00F64935">
        <w:rPr>
          <w:rFonts w:ascii="David" w:hAnsi="David" w:cs="David"/>
          <w:b/>
          <w:bCs/>
          <w:rtl/>
        </w:rPr>
        <w:t>"</w:t>
      </w:r>
      <w:r w:rsidR="00BC2F49" w:rsidRPr="00F64935">
        <w:rPr>
          <w:rFonts w:ascii="David" w:hAnsi="David" w:cs="David"/>
          <w:rtl/>
        </w:rPr>
        <w:t>,</w:t>
      </w:r>
      <w:r w:rsidR="00BC2F49" w:rsidRPr="00F64935">
        <w:rPr>
          <w:rFonts w:ascii="David" w:hAnsi="David" w:cs="David"/>
          <w:b/>
          <w:bCs/>
          <w:rtl/>
        </w:rPr>
        <w:t xml:space="preserve"> </w:t>
      </w:r>
      <w:r w:rsidRPr="00F64935">
        <w:rPr>
          <w:rFonts w:ascii="David" w:hAnsi="David" w:cs="David"/>
          <w:rtl/>
        </w:rPr>
        <w:t>הכוונה היא כי</w:t>
      </w:r>
      <w:r w:rsidR="00BC2F49" w:rsidRPr="00F64935">
        <w:rPr>
          <w:rFonts w:ascii="David" w:hAnsi="David" w:cs="David"/>
          <w:rtl/>
        </w:rPr>
        <w:t xml:space="preserve"> לחכמים אין נחת רוח ממנו. </w:t>
      </w:r>
      <w:proofErr w:type="spellStart"/>
      <w:r w:rsidR="00BC2F49" w:rsidRPr="00F64935">
        <w:rPr>
          <w:rFonts w:ascii="David" w:hAnsi="David" w:cs="David"/>
          <w:u w:val="single"/>
          <w:rtl/>
        </w:rPr>
        <w:t>הרשב"ם</w:t>
      </w:r>
      <w:proofErr w:type="spellEnd"/>
      <w:r w:rsidR="00BC2F49" w:rsidRPr="00F64935">
        <w:rPr>
          <w:rFonts w:ascii="David" w:hAnsi="David" w:cs="David"/>
          <w:rtl/>
        </w:rPr>
        <w:t xml:space="preserve"> מוסיף </w:t>
      </w:r>
      <w:r w:rsidRPr="00F64935">
        <w:rPr>
          <w:rFonts w:ascii="David" w:hAnsi="David" w:cs="David"/>
          <w:rtl/>
        </w:rPr>
        <w:t xml:space="preserve">כי אותו </w:t>
      </w:r>
      <w:r w:rsidR="00BC2F49" w:rsidRPr="00F64935">
        <w:rPr>
          <w:rFonts w:ascii="David" w:hAnsi="David" w:cs="David"/>
          <w:rtl/>
        </w:rPr>
        <w:t xml:space="preserve">אדם </w:t>
      </w:r>
      <w:r w:rsidR="00BC2F49" w:rsidRPr="00F64935">
        <w:rPr>
          <w:rFonts w:ascii="David" w:hAnsi="David" w:cs="David"/>
          <w:b/>
          <w:bCs/>
          <w:rtl/>
        </w:rPr>
        <w:t>עקר נחלה מהתורה</w:t>
      </w:r>
      <w:r w:rsidR="00BC2F49" w:rsidRPr="00F64935">
        <w:rPr>
          <w:rFonts w:ascii="David" w:hAnsi="David" w:cs="David"/>
          <w:rtl/>
        </w:rPr>
        <w:t>. כשהתורה מתייחסת לדיני ירושה היא מתייחסת לנכס העיקרי של האדם- נחלתו. הנחלה היא אמצעי הי</w:t>
      </w:r>
      <w:r w:rsidR="00611630" w:rsidRPr="00F64935">
        <w:rPr>
          <w:rFonts w:ascii="David" w:hAnsi="David" w:cs="David"/>
          <w:rtl/>
        </w:rPr>
        <w:t>י</w:t>
      </w:r>
      <w:r w:rsidR="00BC2F49" w:rsidRPr="00F64935">
        <w:rPr>
          <w:rFonts w:ascii="David" w:hAnsi="David" w:cs="David"/>
          <w:rtl/>
        </w:rPr>
        <w:t xml:space="preserve">צור </w:t>
      </w:r>
      <w:r w:rsidR="00EC16FC" w:rsidRPr="00F64935">
        <w:rPr>
          <w:rFonts w:ascii="David" w:hAnsi="David" w:cs="David"/>
          <w:rtl/>
        </w:rPr>
        <w:t>הנמצא ברשות</w:t>
      </w:r>
      <w:r w:rsidR="00BC2F49" w:rsidRPr="00F64935">
        <w:rPr>
          <w:rFonts w:ascii="David" w:hAnsi="David" w:cs="David"/>
          <w:rtl/>
        </w:rPr>
        <w:t xml:space="preserve"> </w:t>
      </w:r>
      <w:r w:rsidR="00611630" w:rsidRPr="00F64935">
        <w:rPr>
          <w:rFonts w:ascii="David" w:hAnsi="David" w:cs="David"/>
          <w:rtl/>
        </w:rPr>
        <w:t>באמצעותו מפרנס</w:t>
      </w:r>
      <w:r w:rsidR="00BC2F49" w:rsidRPr="00F64935">
        <w:rPr>
          <w:rFonts w:ascii="David" w:hAnsi="David" w:cs="David"/>
          <w:rtl/>
        </w:rPr>
        <w:t xml:space="preserve"> את משפחתו, ולכן כשהוא נפטר הוא מעביר אותו לבניו. (יכול להיות שזאת הסיבה שהירושה לא עוברת לבנות- במציאות בתקופה הזו, הבנות לא היו צריכות לפרנס וזה היה התפקיד של הבנים</w:t>
      </w:r>
      <w:r w:rsidR="00611630" w:rsidRPr="00F64935">
        <w:rPr>
          <w:rFonts w:ascii="David" w:hAnsi="David" w:cs="David"/>
          <w:rtl/>
        </w:rPr>
        <w:t>,</w:t>
      </w:r>
      <w:r w:rsidR="00BC2F49" w:rsidRPr="00F64935">
        <w:rPr>
          <w:rFonts w:ascii="David" w:hAnsi="David" w:cs="David"/>
          <w:rtl/>
        </w:rPr>
        <w:t xml:space="preserve"> ברור שכיום המציאות השתנתה)</w:t>
      </w:r>
      <w:r w:rsidRPr="00F64935">
        <w:rPr>
          <w:rFonts w:ascii="David" w:hAnsi="David" w:cs="David"/>
          <w:rtl/>
        </w:rPr>
        <w:t>.</w:t>
      </w:r>
    </w:p>
    <w:p w14:paraId="1F1C6518" w14:textId="77777777" w:rsidR="00804604" w:rsidRPr="00F64935" w:rsidRDefault="00804604" w:rsidP="00B46BF0">
      <w:pPr>
        <w:jc w:val="both"/>
        <w:rPr>
          <w:rFonts w:ascii="David" w:hAnsi="David" w:cs="David"/>
          <w:b/>
          <w:bCs/>
          <w:highlight w:val="cyan"/>
          <w:u w:val="single"/>
          <w:rtl/>
        </w:rPr>
      </w:pPr>
    </w:p>
    <w:p w14:paraId="6D822F84" w14:textId="26658141" w:rsidR="0005197E" w:rsidRPr="00F64935" w:rsidRDefault="00BC2F49" w:rsidP="00B46BF0">
      <w:pPr>
        <w:jc w:val="both"/>
        <w:rPr>
          <w:rFonts w:ascii="David" w:hAnsi="David" w:cs="David"/>
          <w:u w:val="single"/>
          <w:rtl/>
        </w:rPr>
      </w:pPr>
      <w:r w:rsidRPr="00F64935">
        <w:rPr>
          <w:rFonts w:ascii="David" w:hAnsi="David" w:cs="David"/>
          <w:b/>
          <w:bCs/>
          <w:highlight w:val="cyan"/>
          <w:u w:val="single"/>
          <w:rtl/>
        </w:rPr>
        <w:t>בבלי מסכת בבא קמא דף צ"ד עמוד ב'</w:t>
      </w:r>
    </w:p>
    <w:p w14:paraId="473C39A6" w14:textId="0293E835" w:rsidR="00BC2F49" w:rsidRPr="00F64935" w:rsidRDefault="00BC2F49" w:rsidP="00B46BF0">
      <w:pPr>
        <w:jc w:val="both"/>
        <w:rPr>
          <w:rFonts w:ascii="David" w:hAnsi="David" w:cs="David"/>
          <w:rtl/>
        </w:rPr>
      </w:pPr>
      <w:proofErr w:type="spellStart"/>
      <w:r w:rsidRPr="00F64935">
        <w:rPr>
          <w:rFonts w:ascii="David" w:hAnsi="David" w:cs="David"/>
          <w:rtl/>
        </w:rPr>
        <w:t>הברייתא</w:t>
      </w:r>
      <w:proofErr w:type="spellEnd"/>
      <w:r w:rsidRPr="00F64935">
        <w:rPr>
          <w:rFonts w:ascii="David" w:hAnsi="David" w:cs="David"/>
          <w:rtl/>
        </w:rPr>
        <w:t xml:space="preserve"> מדברת על אנשים שגוזלים</w:t>
      </w:r>
      <w:r w:rsidR="00D9766B" w:rsidRPr="00F64935">
        <w:rPr>
          <w:rFonts w:ascii="David" w:hAnsi="David" w:cs="David"/>
          <w:rtl/>
        </w:rPr>
        <w:t xml:space="preserve"> מאחרים</w:t>
      </w:r>
      <w:r w:rsidRPr="00F64935">
        <w:rPr>
          <w:rFonts w:ascii="David" w:hAnsi="David" w:cs="David"/>
          <w:rtl/>
        </w:rPr>
        <w:t xml:space="preserve"> </w:t>
      </w:r>
      <w:r w:rsidR="00D9766B" w:rsidRPr="00F64935">
        <w:rPr>
          <w:rFonts w:ascii="David" w:hAnsi="David" w:cs="David"/>
          <w:rtl/>
        </w:rPr>
        <w:t xml:space="preserve">ע"י </w:t>
      </w:r>
      <w:r w:rsidR="00D9766B" w:rsidRPr="00F64935">
        <w:rPr>
          <w:rFonts w:ascii="David" w:hAnsi="David" w:cs="David"/>
          <w:b/>
          <w:bCs/>
          <w:rtl/>
        </w:rPr>
        <w:t>הלוואה</w:t>
      </w:r>
      <w:r w:rsidRPr="00F64935">
        <w:rPr>
          <w:rFonts w:ascii="David" w:hAnsi="David" w:cs="David"/>
          <w:b/>
          <w:bCs/>
          <w:rtl/>
        </w:rPr>
        <w:t xml:space="preserve"> בריבית</w:t>
      </w:r>
      <w:r w:rsidRPr="00F64935">
        <w:rPr>
          <w:rFonts w:ascii="David" w:hAnsi="David" w:cs="David"/>
          <w:rtl/>
        </w:rPr>
        <w:t xml:space="preserve">, ואם הם רוצים להחזיר לך את הכסף, </w:t>
      </w:r>
      <w:r w:rsidRPr="00F64935">
        <w:rPr>
          <w:rFonts w:ascii="David" w:hAnsi="David" w:cs="David"/>
          <w:b/>
          <w:bCs/>
          <w:rtl/>
        </w:rPr>
        <w:t>יש הנחייה לא לקחת אותו מהם</w:t>
      </w:r>
      <w:r w:rsidRPr="00F64935">
        <w:rPr>
          <w:rFonts w:ascii="David" w:hAnsi="David" w:cs="David"/>
          <w:rtl/>
        </w:rPr>
        <w:t xml:space="preserve">. ייתכן ואדם חי מגזל או הלוואה בריבית, ומחליט מיוזמתו האישית לשנות את דרכיו, ולכן מחליט להחזיר את </w:t>
      </w:r>
      <w:r w:rsidRPr="00F64935">
        <w:rPr>
          <w:rFonts w:ascii="David" w:hAnsi="David" w:cs="David"/>
          <w:rtl/>
        </w:rPr>
        <w:lastRenderedPageBreak/>
        <w:t>הכסף מכל האנשים שלקח מהם שלא כהוגן. לפי הכללים ההלכתיים, כאשר אדם רוצה לחזור בתשובה בעבירות שבין אדם למקום, הוא צריך לבקש סליחה מ</w:t>
      </w:r>
      <w:r w:rsidR="00CF54DB" w:rsidRPr="00F64935">
        <w:rPr>
          <w:rFonts w:ascii="David" w:hAnsi="David" w:cs="David"/>
          <w:rtl/>
        </w:rPr>
        <w:t>ה'</w:t>
      </w:r>
      <w:r w:rsidRPr="00F64935">
        <w:rPr>
          <w:rFonts w:ascii="David" w:hAnsi="David" w:cs="David"/>
          <w:rtl/>
        </w:rPr>
        <w:t xml:space="preserve"> ולקבל על עצמו לא לעבור על העבירה שוב. </w:t>
      </w:r>
      <w:r w:rsidRPr="00F64935">
        <w:rPr>
          <w:rFonts w:ascii="David" w:hAnsi="David" w:cs="David"/>
          <w:b/>
          <w:bCs/>
          <w:rtl/>
        </w:rPr>
        <w:t>כאשר מדובר בעבירה שבין אדם לחברו, האדם חייב בנוסף לרצות את חברו ולבקש ממנו סליחה.</w:t>
      </w:r>
      <w:r w:rsidRPr="00F64935">
        <w:rPr>
          <w:rFonts w:ascii="David" w:hAnsi="David" w:cs="David"/>
          <w:rtl/>
        </w:rPr>
        <w:t xml:space="preserve"> אם הוא לא ריצה את חברו, העבירה לא נמחקה.</w:t>
      </w:r>
      <w:r w:rsidR="00625BE9" w:rsidRPr="00F64935">
        <w:rPr>
          <w:rFonts w:ascii="David" w:hAnsi="David" w:cs="David"/>
          <w:rtl/>
        </w:rPr>
        <w:t xml:space="preserve"> </w:t>
      </w:r>
      <w:r w:rsidRPr="00F64935">
        <w:rPr>
          <w:rFonts w:ascii="David" w:hAnsi="David" w:cs="David"/>
          <w:rtl/>
        </w:rPr>
        <w:t xml:space="preserve">אדם </w:t>
      </w:r>
      <w:r w:rsidR="00625BE9" w:rsidRPr="00F64935">
        <w:rPr>
          <w:rFonts w:ascii="David" w:hAnsi="David" w:cs="David"/>
          <w:rtl/>
        </w:rPr>
        <w:t>ש</w:t>
      </w:r>
      <w:r w:rsidRPr="00F64935">
        <w:rPr>
          <w:rFonts w:ascii="David" w:hAnsi="David" w:cs="David"/>
          <w:rtl/>
        </w:rPr>
        <w:t xml:space="preserve">גזל מאדם אחר ובא לרצות את חברו, </w:t>
      </w:r>
      <w:r w:rsidR="00625BE9" w:rsidRPr="00F64935">
        <w:rPr>
          <w:rFonts w:ascii="David" w:hAnsi="David" w:cs="David"/>
          <w:rtl/>
        </w:rPr>
        <w:t>בנוסף</w:t>
      </w:r>
      <w:r w:rsidRPr="00F64935">
        <w:rPr>
          <w:rFonts w:ascii="David" w:hAnsi="David" w:cs="David"/>
          <w:rtl/>
        </w:rPr>
        <w:t xml:space="preserve"> צריך להחזיר את החפץ שגזל, אך ייתכן והאדם</w:t>
      </w:r>
      <w:r w:rsidR="00625BE9" w:rsidRPr="00F64935">
        <w:rPr>
          <w:rFonts w:ascii="David" w:hAnsi="David" w:cs="David"/>
          <w:rtl/>
        </w:rPr>
        <w:t xml:space="preserve"> הנפגע</w:t>
      </w:r>
      <w:r w:rsidRPr="00F64935">
        <w:rPr>
          <w:rFonts w:ascii="David" w:hAnsi="David" w:cs="David"/>
          <w:rtl/>
        </w:rPr>
        <w:t xml:space="preserve"> יוותר וימחל לגזלן. </w:t>
      </w:r>
      <w:proofErr w:type="spellStart"/>
      <w:r w:rsidRPr="00F64935">
        <w:rPr>
          <w:rFonts w:ascii="David" w:hAnsi="David" w:cs="David"/>
          <w:rtl/>
        </w:rPr>
        <w:t>הברייתא</w:t>
      </w:r>
      <w:proofErr w:type="spellEnd"/>
      <w:r w:rsidRPr="00F64935">
        <w:rPr>
          <w:rFonts w:ascii="David" w:hAnsi="David" w:cs="David"/>
          <w:rtl/>
        </w:rPr>
        <w:t xml:space="preserve"> אומרת, שאם הגזלן בא כדי להחזיר את הכסף/החפץ שלקח, </w:t>
      </w:r>
      <w:r w:rsidRPr="00F64935">
        <w:rPr>
          <w:rFonts w:ascii="David" w:hAnsi="David" w:cs="David"/>
          <w:b/>
          <w:bCs/>
          <w:rtl/>
        </w:rPr>
        <w:t>רוח חכמים תהיה נוחה אם תוותר לו ולא</w:t>
      </w:r>
      <w:r w:rsidRPr="00F64935">
        <w:rPr>
          <w:rFonts w:ascii="David" w:hAnsi="David" w:cs="David"/>
          <w:rtl/>
        </w:rPr>
        <w:t xml:space="preserve"> </w:t>
      </w:r>
      <w:r w:rsidRPr="00F64935">
        <w:rPr>
          <w:rFonts w:ascii="David" w:hAnsi="David" w:cs="David"/>
          <w:b/>
          <w:bCs/>
          <w:rtl/>
        </w:rPr>
        <w:t>תיקח את הכסף בחזרה</w:t>
      </w:r>
      <w:r w:rsidRPr="00F64935">
        <w:rPr>
          <w:rFonts w:ascii="David" w:hAnsi="David" w:cs="David"/>
          <w:rtl/>
        </w:rPr>
        <w:t xml:space="preserve">. אנו רוצים </w:t>
      </w:r>
      <w:r w:rsidRPr="00F64935">
        <w:rPr>
          <w:rFonts w:ascii="David" w:hAnsi="David" w:cs="David"/>
          <w:b/>
          <w:bCs/>
          <w:rtl/>
        </w:rPr>
        <w:t>לעודד אותו</w:t>
      </w:r>
      <w:r w:rsidRPr="00F64935">
        <w:rPr>
          <w:rFonts w:ascii="David" w:hAnsi="David" w:cs="David"/>
          <w:rtl/>
        </w:rPr>
        <w:t xml:space="preserve"> לחזור לדרך הטובה והישרה, ואם נגיד לו שהוא מחויב להחזיר את כל הכסף ייתכן וזה </w:t>
      </w:r>
      <w:r w:rsidRPr="00F64935">
        <w:rPr>
          <w:rFonts w:ascii="David" w:hAnsi="David" w:cs="David"/>
          <w:b/>
          <w:bCs/>
          <w:rtl/>
        </w:rPr>
        <w:t>ירתיע אותו</w:t>
      </w:r>
      <w:r w:rsidRPr="00F64935">
        <w:rPr>
          <w:rFonts w:ascii="David" w:hAnsi="David" w:cs="David"/>
          <w:rtl/>
        </w:rPr>
        <w:t xml:space="preserve">. מניחים שמדובר באדם שגזל מהרבה אנשים, אך לקח מכל אחד מעט. ברור שאם הגזלן לקח סכום משמעותי לא נבקש מהאדם לוותר על הכסף. אך כאשר מדובר במצב שבו אין הבדל גדול בין אם האדם מקבל את הכסף בחזרה או לא, נבקש ממנו לוותר לגזלן, שכן עבור הגזלן שצריך להחזיר לכל אחד את הכסף זה כן שינוי דרמטי. גם כאן, </w:t>
      </w:r>
      <w:r w:rsidRPr="00F64935">
        <w:rPr>
          <w:rFonts w:ascii="David" w:hAnsi="David" w:cs="David"/>
          <w:b/>
          <w:bCs/>
          <w:rtl/>
        </w:rPr>
        <w:t>לא אוסרים על האדם לעמוד על שלו</w:t>
      </w:r>
      <w:r w:rsidRPr="00F64935">
        <w:rPr>
          <w:rFonts w:ascii="David" w:hAnsi="David" w:cs="David"/>
          <w:rtl/>
        </w:rPr>
        <w:t xml:space="preserve"> וברור שאין תקנה שאומרת לגזלן לא להחזיר את הכסף, </w:t>
      </w:r>
      <w:r w:rsidRPr="00F64935">
        <w:rPr>
          <w:rFonts w:ascii="David" w:hAnsi="David" w:cs="David"/>
          <w:b/>
          <w:bCs/>
          <w:rtl/>
        </w:rPr>
        <w:t>אך יש בקשה ל</w:t>
      </w:r>
      <w:r w:rsidR="00A958B2" w:rsidRPr="00F64935">
        <w:rPr>
          <w:rFonts w:ascii="David" w:hAnsi="David" w:cs="David"/>
          <w:b/>
          <w:bCs/>
          <w:rtl/>
        </w:rPr>
        <w:t>נקוט</w:t>
      </w:r>
      <w:r w:rsidRPr="00F64935">
        <w:rPr>
          <w:rFonts w:ascii="David" w:hAnsi="David" w:cs="David"/>
          <w:b/>
          <w:bCs/>
          <w:rtl/>
        </w:rPr>
        <w:t xml:space="preserve"> בהתנהגות שחכמים מרוצים ממנ</w:t>
      </w:r>
      <w:r w:rsidR="009D57DB" w:rsidRPr="00F64935">
        <w:rPr>
          <w:rFonts w:ascii="David" w:hAnsi="David" w:cs="David" w:hint="cs"/>
          <w:b/>
          <w:bCs/>
          <w:rtl/>
        </w:rPr>
        <w:t>ו</w:t>
      </w:r>
      <w:r w:rsidRPr="00F64935">
        <w:rPr>
          <w:rFonts w:ascii="David" w:hAnsi="David" w:cs="David"/>
          <w:b/>
          <w:bCs/>
          <w:rtl/>
        </w:rPr>
        <w:t>.</w:t>
      </w:r>
      <w:r w:rsidRPr="00F64935">
        <w:rPr>
          <w:rFonts w:ascii="David" w:hAnsi="David" w:cs="David"/>
          <w:rtl/>
        </w:rPr>
        <w:t xml:space="preserve"> </w:t>
      </w:r>
    </w:p>
    <w:p w14:paraId="1D4ED45E" w14:textId="77777777" w:rsidR="00804604" w:rsidRPr="00F64935" w:rsidRDefault="00804604" w:rsidP="00B46BF0">
      <w:pPr>
        <w:spacing w:after="0"/>
        <w:jc w:val="both"/>
        <w:rPr>
          <w:rFonts w:ascii="David" w:hAnsi="David" w:cs="David"/>
          <w:b/>
          <w:bCs/>
          <w:highlight w:val="cyan"/>
          <w:u w:val="single"/>
          <w:rtl/>
        </w:rPr>
      </w:pPr>
    </w:p>
    <w:p w14:paraId="6E07B62E" w14:textId="1F5F1254" w:rsidR="003A6AAA" w:rsidRPr="00F64935" w:rsidRDefault="00BC2F49" w:rsidP="00B46BF0">
      <w:pPr>
        <w:spacing w:after="0"/>
        <w:jc w:val="both"/>
        <w:rPr>
          <w:rFonts w:ascii="David" w:hAnsi="David" w:cs="David"/>
          <w:b/>
          <w:bCs/>
          <w:u w:val="single"/>
          <w:rtl/>
        </w:rPr>
      </w:pPr>
      <w:r w:rsidRPr="00F64935">
        <w:rPr>
          <w:rFonts w:ascii="David" w:hAnsi="David" w:cs="David"/>
          <w:b/>
          <w:bCs/>
          <w:highlight w:val="cyan"/>
          <w:u w:val="single"/>
          <w:rtl/>
        </w:rPr>
        <w:t>משנה מסכת שביעית פרק י' משנה ט</w:t>
      </w:r>
      <w:r w:rsidR="003A6AAA" w:rsidRPr="00F64935">
        <w:rPr>
          <w:rFonts w:ascii="David" w:hAnsi="David" w:cs="David"/>
          <w:b/>
          <w:bCs/>
          <w:highlight w:val="cyan"/>
          <w:u w:val="single"/>
          <w:rtl/>
        </w:rPr>
        <w:t>'</w:t>
      </w:r>
    </w:p>
    <w:p w14:paraId="77DEC4FE" w14:textId="0A80AA70" w:rsidR="000D046B" w:rsidRPr="00F64935" w:rsidRDefault="00BC2F49" w:rsidP="00B46BF0">
      <w:pPr>
        <w:spacing w:after="0"/>
        <w:jc w:val="both"/>
        <w:rPr>
          <w:rFonts w:ascii="David" w:hAnsi="David" w:cs="David"/>
          <w:rtl/>
        </w:rPr>
      </w:pPr>
      <w:r w:rsidRPr="00F64935">
        <w:rPr>
          <w:rFonts w:ascii="David" w:hAnsi="David" w:cs="David"/>
          <w:highlight w:val="green"/>
          <w:rtl/>
        </w:rPr>
        <w:t>המשנה מתארת שלוש התנהגויות שחכמים מעודדים</w:t>
      </w:r>
      <w:r w:rsidR="000D046B" w:rsidRPr="00F64935">
        <w:rPr>
          <w:rFonts w:ascii="David" w:hAnsi="David" w:cs="David"/>
          <w:highlight w:val="green"/>
          <w:rtl/>
        </w:rPr>
        <w:t>:</w:t>
      </w:r>
      <w:r w:rsidRPr="00F64935">
        <w:rPr>
          <w:rFonts w:ascii="David" w:hAnsi="David" w:cs="David"/>
          <w:rtl/>
        </w:rPr>
        <w:t xml:space="preserve"> </w:t>
      </w:r>
      <w:r w:rsidR="0046732D" w:rsidRPr="00F64935">
        <w:rPr>
          <w:rFonts w:ascii="David" w:hAnsi="David" w:cs="David"/>
          <w:rtl/>
        </w:rPr>
        <w:t>אנו נדון ב-2</w:t>
      </w:r>
    </w:p>
    <w:p w14:paraId="0517333A" w14:textId="77777777" w:rsidR="00A40A4B" w:rsidRPr="00F64935" w:rsidRDefault="00A40A4B" w:rsidP="00B46BF0">
      <w:pPr>
        <w:spacing w:after="0"/>
        <w:jc w:val="both"/>
        <w:rPr>
          <w:rFonts w:ascii="David" w:hAnsi="David" w:cs="David"/>
          <w:rtl/>
        </w:rPr>
      </w:pPr>
    </w:p>
    <w:p w14:paraId="3436E316" w14:textId="30A5E326" w:rsidR="004733AE" w:rsidRPr="00F64935" w:rsidRDefault="00B318D4" w:rsidP="00B46BF0">
      <w:pPr>
        <w:spacing w:after="0"/>
        <w:jc w:val="both"/>
        <w:rPr>
          <w:rFonts w:ascii="David" w:hAnsi="David" w:cs="David"/>
          <w:u w:val="single"/>
          <w:rtl/>
        </w:rPr>
      </w:pPr>
      <w:r w:rsidRPr="00F64935">
        <w:rPr>
          <w:rFonts w:ascii="David" w:hAnsi="David" w:cs="David"/>
          <w:b/>
          <w:bCs/>
          <w:u w:val="single"/>
          <w:rtl/>
        </w:rPr>
        <w:t>1)</w:t>
      </w:r>
      <w:r w:rsidR="004733AE" w:rsidRPr="00F64935">
        <w:rPr>
          <w:rFonts w:ascii="David" w:hAnsi="David" w:cs="David"/>
          <w:b/>
          <w:bCs/>
          <w:u w:val="single"/>
          <w:rtl/>
        </w:rPr>
        <w:t xml:space="preserve"> </w:t>
      </w:r>
      <w:r w:rsidR="00BC2F49" w:rsidRPr="00F64935">
        <w:rPr>
          <w:rFonts w:ascii="David" w:hAnsi="David" w:cs="David"/>
          <w:b/>
          <w:bCs/>
          <w:u w:val="single"/>
          <w:rtl/>
        </w:rPr>
        <w:t>אדם</w:t>
      </w:r>
      <w:r w:rsidR="00BC2F49" w:rsidRPr="00F64935">
        <w:rPr>
          <w:rFonts w:ascii="David" w:hAnsi="David" w:cs="David"/>
          <w:u w:val="single"/>
          <w:rtl/>
        </w:rPr>
        <w:t xml:space="preserve"> </w:t>
      </w:r>
      <w:r w:rsidR="00BC2F49" w:rsidRPr="00F64935">
        <w:rPr>
          <w:rFonts w:ascii="David" w:hAnsi="David" w:cs="David"/>
          <w:b/>
          <w:bCs/>
          <w:u w:val="single"/>
          <w:rtl/>
        </w:rPr>
        <w:t>שמחזיר את חובו בשנה השביעית רוח חכמים נוחה הימנו</w:t>
      </w:r>
      <w:r w:rsidR="0027371D" w:rsidRPr="00F64935">
        <w:rPr>
          <w:rFonts w:ascii="David" w:hAnsi="David" w:cs="David"/>
          <w:b/>
          <w:bCs/>
          <w:u w:val="single"/>
          <w:rtl/>
        </w:rPr>
        <w:t>-</w:t>
      </w:r>
    </w:p>
    <w:p w14:paraId="6C7C6B78" w14:textId="58DF95A1" w:rsidR="00BC2F49" w:rsidRPr="00F64935" w:rsidRDefault="00BC2F49" w:rsidP="00B46BF0">
      <w:pPr>
        <w:spacing w:after="0"/>
        <w:jc w:val="both"/>
        <w:rPr>
          <w:rFonts w:ascii="David" w:hAnsi="David" w:cs="David"/>
          <w:rtl/>
        </w:rPr>
      </w:pPr>
      <w:r w:rsidRPr="00F64935">
        <w:rPr>
          <w:rFonts w:ascii="David" w:hAnsi="David" w:cs="David"/>
          <w:rtl/>
        </w:rPr>
        <w:t xml:space="preserve">כל החובות </w:t>
      </w:r>
      <w:r w:rsidR="004733AE" w:rsidRPr="00F64935">
        <w:rPr>
          <w:rFonts w:ascii="David" w:hAnsi="David" w:cs="David"/>
          <w:rtl/>
        </w:rPr>
        <w:t>נמחקים</w:t>
      </w:r>
      <w:r w:rsidRPr="00F64935">
        <w:rPr>
          <w:rFonts w:ascii="David" w:hAnsi="David" w:cs="David"/>
          <w:rtl/>
        </w:rPr>
        <w:t xml:space="preserve"> בשנה השביעית. הסיבה לכך היא שאנו תופסים את ההלוואה </w:t>
      </w:r>
      <w:r w:rsidRPr="00F64935">
        <w:rPr>
          <w:rFonts w:ascii="David" w:hAnsi="David" w:cs="David"/>
          <w:b/>
          <w:bCs/>
          <w:rtl/>
        </w:rPr>
        <w:t xml:space="preserve">כחלק ממצוות צדקה. </w:t>
      </w:r>
      <w:r w:rsidRPr="00F64935">
        <w:rPr>
          <w:rFonts w:ascii="David" w:hAnsi="David" w:cs="David"/>
          <w:rtl/>
        </w:rPr>
        <w:t xml:space="preserve">בשנה השביעית אי אפשר לעבוד את האדמה ולכן אין מקור פרנסה. מכיוון שללווה אין ממה להחזיר, מוותרים לו על חובו. </w:t>
      </w:r>
    </w:p>
    <w:p w14:paraId="7C33D672" w14:textId="57BAB45B" w:rsidR="00BC2F49" w:rsidRPr="00F64935" w:rsidRDefault="00BC2F49" w:rsidP="00B46BF0">
      <w:pPr>
        <w:jc w:val="both"/>
        <w:rPr>
          <w:rFonts w:ascii="David" w:hAnsi="David" w:cs="David"/>
          <w:rtl/>
        </w:rPr>
      </w:pPr>
      <w:r w:rsidRPr="00F64935">
        <w:rPr>
          <w:rFonts w:ascii="David" w:hAnsi="David" w:cs="David"/>
          <w:rtl/>
        </w:rPr>
        <w:t xml:space="preserve">אדם </w:t>
      </w:r>
      <w:r w:rsidR="00D4174B" w:rsidRPr="00F64935">
        <w:rPr>
          <w:rFonts w:ascii="David" w:hAnsi="David" w:cs="David"/>
          <w:rtl/>
        </w:rPr>
        <w:t xml:space="preserve">עני </w:t>
      </w:r>
      <w:r w:rsidRPr="00F64935">
        <w:rPr>
          <w:rFonts w:ascii="David" w:hAnsi="David" w:cs="David"/>
          <w:rtl/>
        </w:rPr>
        <w:t xml:space="preserve">הלווה כסף </w:t>
      </w:r>
      <w:r w:rsidR="00D4174B" w:rsidRPr="00F64935">
        <w:rPr>
          <w:rFonts w:ascii="David" w:hAnsi="David" w:cs="David"/>
          <w:rtl/>
        </w:rPr>
        <w:t>ו</w:t>
      </w:r>
      <w:r w:rsidR="00F70F29" w:rsidRPr="00F64935">
        <w:rPr>
          <w:rFonts w:ascii="David" w:hAnsi="David" w:cs="David"/>
          <w:rtl/>
        </w:rPr>
        <w:t>לאחר מכן י</w:t>
      </w:r>
      <w:r w:rsidR="00D4174B" w:rsidRPr="00F64935">
        <w:rPr>
          <w:rFonts w:ascii="David" w:hAnsi="David" w:cs="David"/>
          <w:rtl/>
        </w:rPr>
        <w:t>ו</w:t>
      </w:r>
      <w:r w:rsidR="00F70F29" w:rsidRPr="00F64935">
        <w:rPr>
          <w:rFonts w:ascii="David" w:hAnsi="David" w:cs="David"/>
          <w:rtl/>
        </w:rPr>
        <w:t>צא ממעגל העוני</w:t>
      </w:r>
      <w:r w:rsidRPr="00F64935">
        <w:rPr>
          <w:rFonts w:ascii="David" w:hAnsi="David" w:cs="David"/>
          <w:rtl/>
        </w:rPr>
        <w:t xml:space="preserve"> ויש לו כסף כדי להחזיר את החוב</w:t>
      </w:r>
      <w:r w:rsidR="00240CEC" w:rsidRPr="00F64935">
        <w:rPr>
          <w:rFonts w:ascii="David" w:hAnsi="David" w:cs="David"/>
          <w:rtl/>
        </w:rPr>
        <w:t>-</w:t>
      </w:r>
      <w:r w:rsidRPr="00F64935">
        <w:rPr>
          <w:rFonts w:ascii="David" w:hAnsi="David" w:cs="David"/>
          <w:rtl/>
        </w:rPr>
        <w:t xml:space="preserve"> </w:t>
      </w:r>
      <w:r w:rsidR="00240CEC" w:rsidRPr="00F64935">
        <w:rPr>
          <w:rFonts w:ascii="David" w:hAnsi="David" w:cs="David"/>
          <w:rtl/>
        </w:rPr>
        <w:t>ובכל זאת</w:t>
      </w:r>
      <w:r w:rsidRPr="00F64935">
        <w:rPr>
          <w:rFonts w:ascii="David" w:hAnsi="David" w:cs="David"/>
          <w:rtl/>
        </w:rPr>
        <w:t xml:space="preserve"> נתלה על הדין שזהו שנת שמיטה ולכן </w:t>
      </w:r>
      <w:r w:rsidR="00F70F29" w:rsidRPr="00F64935">
        <w:rPr>
          <w:rFonts w:ascii="David" w:hAnsi="David" w:cs="David"/>
          <w:rtl/>
        </w:rPr>
        <w:t>חושב</w:t>
      </w:r>
      <w:r w:rsidRPr="00F64935">
        <w:rPr>
          <w:rFonts w:ascii="David" w:hAnsi="David" w:cs="David"/>
          <w:rtl/>
        </w:rPr>
        <w:t xml:space="preserve"> </w:t>
      </w:r>
      <w:r w:rsidR="00F70F29" w:rsidRPr="00F64935">
        <w:rPr>
          <w:rFonts w:ascii="David" w:hAnsi="David" w:cs="David"/>
          <w:rtl/>
        </w:rPr>
        <w:t>ש</w:t>
      </w:r>
      <w:r w:rsidRPr="00F64935">
        <w:rPr>
          <w:rFonts w:ascii="David" w:hAnsi="David" w:cs="David"/>
          <w:rtl/>
        </w:rPr>
        <w:t xml:space="preserve">אינו חייב להחזיר את חובו. עלול </w:t>
      </w:r>
      <w:r w:rsidR="00F70F29" w:rsidRPr="00F64935">
        <w:rPr>
          <w:rFonts w:ascii="David" w:hAnsi="David" w:cs="David"/>
          <w:rtl/>
        </w:rPr>
        <w:t>לגרום ל</w:t>
      </w:r>
      <w:r w:rsidR="00D4174B" w:rsidRPr="00F64935">
        <w:rPr>
          <w:rFonts w:ascii="David" w:hAnsi="David" w:cs="David"/>
          <w:rtl/>
        </w:rPr>
        <w:t>מלווה</w:t>
      </w:r>
      <w:r w:rsidR="00F70F29" w:rsidRPr="00F64935">
        <w:rPr>
          <w:rFonts w:ascii="David" w:hAnsi="David" w:cs="David"/>
          <w:rtl/>
        </w:rPr>
        <w:t xml:space="preserve"> </w:t>
      </w:r>
      <w:r w:rsidR="00D4174B" w:rsidRPr="00F64935">
        <w:rPr>
          <w:rFonts w:ascii="David" w:hAnsi="David" w:cs="David"/>
          <w:rtl/>
        </w:rPr>
        <w:t>ל</w:t>
      </w:r>
      <w:r w:rsidRPr="00F64935">
        <w:rPr>
          <w:rFonts w:ascii="David" w:hAnsi="David" w:cs="David"/>
          <w:rtl/>
        </w:rPr>
        <w:t xml:space="preserve">הרגיש שעשו אתו עוול, ולכן ייתכן וימנע מלהלוות וזה עוד יותר יפגע בעניים. </w:t>
      </w:r>
      <w:r w:rsidRPr="00F64935">
        <w:rPr>
          <w:rFonts w:ascii="David" w:hAnsi="David" w:cs="David"/>
          <w:b/>
          <w:bCs/>
          <w:rtl/>
        </w:rPr>
        <w:t>חכמים אומרים שלמרות שהאדם לא מחויב להחזיר את החוב בשנה השביעית, רוח חכמים תהיה נוחה הימנו אם הוא יחזיר</w:t>
      </w:r>
      <w:r w:rsidR="00D4174B" w:rsidRPr="00F64935">
        <w:rPr>
          <w:rFonts w:ascii="David" w:hAnsi="David" w:cs="David"/>
          <w:b/>
          <w:bCs/>
          <w:rtl/>
        </w:rPr>
        <w:t xml:space="preserve"> את חובו</w:t>
      </w:r>
      <w:r w:rsidRPr="00F64935">
        <w:rPr>
          <w:rFonts w:ascii="David" w:hAnsi="David" w:cs="David"/>
          <w:b/>
          <w:bCs/>
          <w:rtl/>
        </w:rPr>
        <w:t>.</w:t>
      </w:r>
      <w:r w:rsidRPr="00F64935">
        <w:rPr>
          <w:rFonts w:ascii="David" w:hAnsi="David" w:cs="David"/>
          <w:rtl/>
        </w:rPr>
        <w:t xml:space="preserve"> (חכמים לא מבטלים כאן את הדין של שמיטת חובות, מכיוון שיש אנשים ששמיטת החוב מצילה אותם).</w:t>
      </w:r>
      <w:r w:rsidR="00B318D4" w:rsidRPr="00F64935">
        <w:rPr>
          <w:rFonts w:ascii="David" w:hAnsi="David" w:cs="David"/>
          <w:rtl/>
        </w:rPr>
        <w:t xml:space="preserve"> </w:t>
      </w:r>
      <w:r w:rsidRPr="00F64935">
        <w:rPr>
          <w:rFonts w:ascii="David" w:hAnsi="David" w:cs="David"/>
          <w:rtl/>
        </w:rPr>
        <w:t>הימנעות מלהחזיר את החוב (כאשר האדם מסוגל כלכלית) עלולה לפגום ב</w:t>
      </w:r>
      <w:r w:rsidR="0027371D" w:rsidRPr="00F64935">
        <w:rPr>
          <w:rFonts w:ascii="David" w:hAnsi="David" w:cs="David"/>
          <w:rtl/>
        </w:rPr>
        <w:t>מטרה אותה ניסינו להשיג.</w:t>
      </w:r>
    </w:p>
    <w:p w14:paraId="60FB12E0" w14:textId="77777777" w:rsidR="0027371D" w:rsidRPr="00F64935" w:rsidRDefault="00B318D4" w:rsidP="00B46BF0">
      <w:pPr>
        <w:jc w:val="both"/>
        <w:rPr>
          <w:rFonts w:ascii="David" w:hAnsi="David" w:cs="David"/>
          <w:u w:val="single"/>
          <w:rtl/>
        </w:rPr>
      </w:pPr>
      <w:r w:rsidRPr="00F64935">
        <w:rPr>
          <w:rFonts w:ascii="David" w:hAnsi="David" w:cs="David"/>
          <w:b/>
          <w:bCs/>
          <w:u w:val="single"/>
          <w:rtl/>
        </w:rPr>
        <w:t>2)</w:t>
      </w:r>
      <w:r w:rsidR="00BC2F49" w:rsidRPr="00F64935">
        <w:rPr>
          <w:rFonts w:ascii="David" w:hAnsi="David" w:cs="David"/>
          <w:u w:val="single"/>
          <w:rtl/>
        </w:rPr>
        <w:t xml:space="preserve"> </w:t>
      </w:r>
      <w:r w:rsidR="00BC2F49" w:rsidRPr="00F64935">
        <w:rPr>
          <w:rFonts w:ascii="David" w:hAnsi="David" w:cs="David"/>
          <w:b/>
          <w:bCs/>
          <w:u w:val="single"/>
          <w:rtl/>
        </w:rPr>
        <w:t>אדם שלווה מגר</w:t>
      </w:r>
      <w:r w:rsidR="0027371D" w:rsidRPr="00F64935">
        <w:rPr>
          <w:rFonts w:ascii="David" w:hAnsi="David" w:cs="David"/>
          <w:b/>
          <w:bCs/>
          <w:u w:val="single"/>
          <w:rtl/>
        </w:rPr>
        <w:t>-</w:t>
      </w:r>
    </w:p>
    <w:p w14:paraId="16A379F7" w14:textId="77777777" w:rsidR="0009570E" w:rsidRPr="00F64935" w:rsidRDefault="00BC2F49" w:rsidP="00B46BF0">
      <w:pPr>
        <w:jc w:val="both"/>
        <w:rPr>
          <w:rFonts w:ascii="David" w:hAnsi="David" w:cs="David"/>
          <w:rtl/>
        </w:rPr>
      </w:pPr>
      <w:r w:rsidRPr="00F64935">
        <w:rPr>
          <w:rFonts w:ascii="David" w:hAnsi="David" w:cs="David"/>
          <w:rtl/>
        </w:rPr>
        <w:t xml:space="preserve">התפיסה היהודית אומרת שאדם שהתגייר </w:t>
      </w:r>
      <w:r w:rsidRPr="00F64935">
        <w:rPr>
          <w:rFonts w:ascii="David" w:hAnsi="David" w:cs="David"/>
          <w:b/>
          <w:bCs/>
          <w:rtl/>
        </w:rPr>
        <w:t>כאילו נולד מחדש</w:t>
      </w:r>
      <w:r w:rsidRPr="00F64935">
        <w:rPr>
          <w:rFonts w:ascii="David" w:hAnsi="David" w:cs="David"/>
          <w:rtl/>
        </w:rPr>
        <w:t>, עד כדי כך שאם לפני הגיור היו לו ילדים ואפילו אם ילדיו התגיירו ביחד אתו, גם אם ביולוגית הילדים שלו</w:t>
      </w:r>
      <w:r w:rsidR="00191E87" w:rsidRPr="00F64935">
        <w:rPr>
          <w:rFonts w:ascii="David" w:hAnsi="David" w:cs="David"/>
          <w:rtl/>
        </w:rPr>
        <w:t>,</w:t>
      </w:r>
      <w:r w:rsidRPr="00F64935">
        <w:rPr>
          <w:rFonts w:ascii="David" w:hAnsi="David" w:cs="David"/>
          <w:rtl/>
        </w:rPr>
        <w:t xml:space="preserve"> </w:t>
      </w:r>
      <w:r w:rsidR="0045386D" w:rsidRPr="00F64935">
        <w:rPr>
          <w:rFonts w:ascii="David" w:hAnsi="David" w:cs="David"/>
          <w:b/>
          <w:bCs/>
          <w:rtl/>
        </w:rPr>
        <w:t>ב</w:t>
      </w:r>
      <w:r w:rsidRPr="00F64935">
        <w:rPr>
          <w:rFonts w:ascii="David" w:hAnsi="David" w:cs="David"/>
          <w:b/>
          <w:bCs/>
          <w:rtl/>
        </w:rPr>
        <w:t>רמה ההלכתית</w:t>
      </w:r>
      <w:r w:rsidRPr="00F64935">
        <w:rPr>
          <w:rFonts w:ascii="David" w:hAnsi="David" w:cs="David"/>
          <w:rtl/>
        </w:rPr>
        <w:t xml:space="preserve"> הם לא נחשבים ילדיו. </w:t>
      </w:r>
      <w:r w:rsidRPr="00F64935">
        <w:rPr>
          <w:rFonts w:ascii="David" w:hAnsi="David" w:cs="David"/>
          <w:b/>
          <w:bCs/>
          <w:rtl/>
        </w:rPr>
        <w:t>מכיוון שהילדים כאילו לא ילדיו, הם אינם יורשים אותו ע"פ הדין</w:t>
      </w:r>
      <w:r w:rsidRPr="00F64935">
        <w:rPr>
          <w:rFonts w:ascii="David" w:hAnsi="David" w:cs="David"/>
          <w:rtl/>
        </w:rPr>
        <w:t>. אם אין לו ילדים לאחר הגיור אין לו יורשים, נכסיו הם הפקר</w:t>
      </w:r>
      <w:r w:rsidR="0045386D" w:rsidRPr="00F64935">
        <w:rPr>
          <w:rFonts w:ascii="David" w:hAnsi="David" w:cs="David"/>
          <w:rtl/>
        </w:rPr>
        <w:t xml:space="preserve">, </w:t>
      </w:r>
      <w:r w:rsidRPr="00F64935">
        <w:rPr>
          <w:rFonts w:ascii="David" w:hAnsi="David" w:cs="David"/>
          <w:b/>
          <w:bCs/>
          <w:rtl/>
        </w:rPr>
        <w:t>הראשון שיעשה בהם מעשה קניין יזכה בהם.</w:t>
      </w:r>
      <w:r w:rsidRPr="00F64935">
        <w:rPr>
          <w:rFonts w:ascii="David" w:hAnsi="David" w:cs="David"/>
          <w:rtl/>
        </w:rPr>
        <w:t xml:space="preserve"> </w:t>
      </w:r>
    </w:p>
    <w:p w14:paraId="6BB6DD5B" w14:textId="221C6FE9" w:rsidR="00BC2F49" w:rsidRPr="00F64935" w:rsidRDefault="00BC2F49" w:rsidP="00B46BF0">
      <w:pPr>
        <w:jc w:val="both"/>
        <w:rPr>
          <w:rFonts w:ascii="David" w:hAnsi="David" w:cs="David"/>
          <w:u w:val="single"/>
          <w:rtl/>
        </w:rPr>
      </w:pPr>
      <w:r w:rsidRPr="00F64935">
        <w:rPr>
          <w:rFonts w:ascii="David" w:hAnsi="David" w:cs="David"/>
          <w:rtl/>
        </w:rPr>
        <w:t xml:space="preserve">מכיוון שברמה הפרקטית הם ילדיו, יש להניח אחד משני מקרים- או שהגר יעשה צוואה וייתן את נכסיו במתנה לילדיו, או שהילדים יעשו את מעשה הקניין מכיוון שהם הכי קרובים אליו (פיזית וגם מהותית). </w:t>
      </w:r>
      <w:r w:rsidRPr="00F64935">
        <w:rPr>
          <w:rFonts w:ascii="David" w:hAnsi="David" w:cs="David"/>
          <w:b/>
          <w:bCs/>
          <w:rtl/>
        </w:rPr>
        <w:t>הקושי מתעורר כאשר הגר הלווה את נכסיו לפלוני, ופתאום הגר מת</w:t>
      </w:r>
      <w:r w:rsidRPr="00F64935">
        <w:rPr>
          <w:rFonts w:ascii="David" w:hAnsi="David" w:cs="David"/>
          <w:rtl/>
        </w:rPr>
        <w:t>. אם לגר לא נולדו ילדים לאחר הגיור הלווה זוכה בנכסים, שכן נכסי הגר הפקר והם נמצא</w:t>
      </w:r>
      <w:r w:rsidR="003870FD" w:rsidRPr="00F64935">
        <w:rPr>
          <w:rFonts w:ascii="David" w:hAnsi="David" w:cs="David"/>
          <w:rtl/>
        </w:rPr>
        <w:t>ו</w:t>
      </w:r>
      <w:r w:rsidRPr="00F64935">
        <w:rPr>
          <w:rFonts w:ascii="David" w:hAnsi="David" w:cs="David"/>
          <w:rtl/>
        </w:rPr>
        <w:t xml:space="preserve"> אצל האדם </w:t>
      </w:r>
      <w:r w:rsidR="003870FD" w:rsidRPr="00F64935">
        <w:rPr>
          <w:rFonts w:ascii="David" w:hAnsi="David" w:cs="David"/>
          <w:rtl/>
        </w:rPr>
        <w:t xml:space="preserve">במותו של הגר </w:t>
      </w:r>
      <w:r w:rsidRPr="00F64935">
        <w:rPr>
          <w:rFonts w:ascii="David" w:hAnsi="David" w:cs="David"/>
          <w:rtl/>
        </w:rPr>
        <w:t xml:space="preserve">ולכן הוא זוכה בהם. מבחינה מהותית הילדים ירגישו שנעשה להם עוול, שהרי הגר הוא אביהם. </w:t>
      </w:r>
      <w:r w:rsidRPr="00F64935">
        <w:rPr>
          <w:rFonts w:ascii="David" w:hAnsi="David" w:cs="David"/>
          <w:b/>
          <w:bCs/>
          <w:rtl/>
        </w:rPr>
        <w:t xml:space="preserve">חכמים קבעו שאי אפשר לכפות על הלווה להחזיר את הנכסים לילדים, אך הם </w:t>
      </w:r>
      <w:r w:rsidRPr="00F64935">
        <w:rPr>
          <w:rFonts w:ascii="David" w:hAnsi="David" w:cs="David"/>
          <w:b/>
          <w:bCs/>
          <w:u w:val="single"/>
          <w:rtl/>
        </w:rPr>
        <w:t>מעודדים</w:t>
      </w:r>
      <w:r w:rsidRPr="00F64935">
        <w:rPr>
          <w:rFonts w:ascii="David" w:hAnsi="David" w:cs="David"/>
          <w:b/>
          <w:bCs/>
          <w:rtl/>
        </w:rPr>
        <w:t xml:space="preserve"> להחזיר.</w:t>
      </w:r>
      <w:r w:rsidRPr="00F64935">
        <w:rPr>
          <w:rFonts w:ascii="David" w:hAnsi="David" w:cs="David"/>
          <w:rtl/>
        </w:rPr>
        <w:t xml:space="preserve"> </w:t>
      </w:r>
    </w:p>
    <w:p w14:paraId="77AEC38E" w14:textId="37FE146A" w:rsidR="00EA019B" w:rsidRPr="00F64935" w:rsidRDefault="00BC2F49" w:rsidP="00B46BF0">
      <w:pPr>
        <w:jc w:val="both"/>
        <w:rPr>
          <w:rFonts w:ascii="David" w:hAnsi="David" w:cs="David"/>
          <w:rtl/>
        </w:rPr>
      </w:pPr>
      <w:r w:rsidRPr="00F64935">
        <w:rPr>
          <w:rFonts w:ascii="David" w:hAnsi="David" w:cs="David"/>
          <w:highlight w:val="green"/>
          <w:rtl/>
        </w:rPr>
        <w:t>אם חכמים לא מרוצים מההתנהגות הזו, מדוע הם לא מתקינים תקנה כדי לתקן את המצב?</w:t>
      </w:r>
      <w:r w:rsidRPr="00F64935">
        <w:rPr>
          <w:rFonts w:ascii="David" w:hAnsi="David" w:cs="David"/>
          <w:rtl/>
        </w:rPr>
        <w:t xml:space="preserve"> </w:t>
      </w:r>
    </w:p>
    <w:p w14:paraId="6156D555" w14:textId="131681D2" w:rsidR="00BC2F49" w:rsidRPr="00F64935" w:rsidRDefault="00BC2F49" w:rsidP="00B46BF0">
      <w:pPr>
        <w:jc w:val="both"/>
        <w:rPr>
          <w:rFonts w:ascii="David" w:hAnsi="David" w:cs="David"/>
          <w:rtl/>
        </w:rPr>
      </w:pPr>
      <w:r w:rsidRPr="00F64935">
        <w:rPr>
          <w:rFonts w:ascii="David" w:hAnsi="David" w:cs="David"/>
          <w:rtl/>
        </w:rPr>
        <w:t>אולי בגלל שחכמים לא מתקינים תקנה על מקרה שהוא נדיר ולא כל כך מציאותי.</w:t>
      </w:r>
    </w:p>
    <w:p w14:paraId="26BE0BA4" w14:textId="77777777" w:rsidR="0030496D" w:rsidRPr="00F64935" w:rsidRDefault="0030496D" w:rsidP="00B46BF0">
      <w:pPr>
        <w:jc w:val="both"/>
        <w:rPr>
          <w:rFonts w:ascii="David" w:hAnsi="David" w:cs="David"/>
          <w:highlight w:val="green"/>
          <w:rtl/>
        </w:rPr>
      </w:pPr>
    </w:p>
    <w:p w14:paraId="617F1DE5" w14:textId="4FF5E0CD" w:rsidR="0046732D" w:rsidRPr="00F64935" w:rsidRDefault="0046732D" w:rsidP="00B46BF0">
      <w:pPr>
        <w:jc w:val="both"/>
        <w:rPr>
          <w:rFonts w:ascii="David" w:hAnsi="David" w:cs="David"/>
          <w:rtl/>
        </w:rPr>
      </w:pPr>
      <w:r w:rsidRPr="00F64935">
        <w:rPr>
          <w:rFonts w:ascii="David" w:hAnsi="David" w:cs="David"/>
          <w:highlight w:val="green"/>
          <w:rtl/>
        </w:rPr>
        <w:t xml:space="preserve">עד כה עסקנו בדעת חכמים שנחה מאדם. כעת נדון </w:t>
      </w:r>
      <w:r w:rsidRPr="001304CA">
        <w:rPr>
          <w:rFonts w:ascii="David" w:hAnsi="David" w:cs="David"/>
          <w:b/>
          <w:bCs/>
          <w:highlight w:val="green"/>
          <w:u w:val="single"/>
          <w:rtl/>
        </w:rPr>
        <w:t>במידת החסידות</w:t>
      </w:r>
      <w:r w:rsidRPr="00F64935">
        <w:rPr>
          <w:rFonts w:ascii="David" w:hAnsi="David" w:cs="David"/>
          <w:highlight w:val="green"/>
          <w:rtl/>
        </w:rPr>
        <w:t>:</w:t>
      </w:r>
    </w:p>
    <w:p w14:paraId="6020DFA7" w14:textId="3B0FB04C" w:rsidR="000D046B" w:rsidRPr="00F64935" w:rsidRDefault="00BC2F49" w:rsidP="00B46BF0">
      <w:pPr>
        <w:spacing w:after="0"/>
        <w:jc w:val="both"/>
        <w:rPr>
          <w:rFonts w:ascii="David" w:hAnsi="David" w:cs="David"/>
          <w:u w:val="single"/>
          <w:rtl/>
        </w:rPr>
      </w:pPr>
      <w:r w:rsidRPr="00F64935">
        <w:rPr>
          <w:rFonts w:ascii="David" w:hAnsi="David" w:cs="David"/>
          <w:b/>
          <w:bCs/>
          <w:highlight w:val="cyan"/>
          <w:u w:val="single"/>
          <w:rtl/>
        </w:rPr>
        <w:t>בבלי מסכת חולין דף ק"ל עמוד ב'</w:t>
      </w:r>
    </w:p>
    <w:p w14:paraId="39249C06" w14:textId="0D4B32BD" w:rsidR="009E3570" w:rsidRDefault="00BC2F49" w:rsidP="001304CA">
      <w:pPr>
        <w:spacing w:after="0"/>
        <w:jc w:val="both"/>
        <w:rPr>
          <w:rFonts w:ascii="David" w:hAnsi="David" w:cs="David"/>
          <w:rtl/>
        </w:rPr>
      </w:pPr>
      <w:r w:rsidRPr="00F64935">
        <w:rPr>
          <w:rFonts w:ascii="David" w:hAnsi="David" w:cs="David"/>
          <w:rtl/>
        </w:rPr>
        <w:t xml:space="preserve">ישנם כמה מצוות </w:t>
      </w:r>
      <w:r w:rsidR="0055779A" w:rsidRPr="00F64935">
        <w:rPr>
          <w:rFonts w:ascii="David" w:hAnsi="David" w:cs="David"/>
          <w:rtl/>
        </w:rPr>
        <w:t xml:space="preserve">שנועדו לעזור לעניים- </w:t>
      </w:r>
      <w:r w:rsidRPr="00F64935">
        <w:rPr>
          <w:rFonts w:ascii="David" w:hAnsi="David" w:cs="David"/>
          <w:rtl/>
        </w:rPr>
        <w:t xml:space="preserve">ביניהם לקט, שכחה, פאה ומעשר עני, כאשר יש לאדם גידולים הוא צריך להפריש חלק מתבואתו לעניים. </w:t>
      </w:r>
      <w:r w:rsidRPr="00F64935">
        <w:rPr>
          <w:rFonts w:ascii="David" w:hAnsi="David" w:cs="David"/>
          <w:b/>
          <w:bCs/>
          <w:u w:val="single"/>
          <w:rtl/>
        </w:rPr>
        <w:t>פאה</w:t>
      </w:r>
      <w:r w:rsidRPr="00F64935">
        <w:rPr>
          <w:rFonts w:ascii="David" w:hAnsi="David" w:cs="David"/>
          <w:rtl/>
        </w:rPr>
        <w:t xml:space="preserve"> היא חלק </w:t>
      </w:r>
      <w:r w:rsidR="00520D15" w:rsidRPr="00F64935">
        <w:rPr>
          <w:rFonts w:ascii="David" w:hAnsi="David" w:cs="David"/>
          <w:rtl/>
        </w:rPr>
        <w:t>מה</w:t>
      </w:r>
      <w:r w:rsidRPr="00F64935">
        <w:rPr>
          <w:rFonts w:ascii="David" w:hAnsi="David" w:cs="David"/>
          <w:rtl/>
        </w:rPr>
        <w:t xml:space="preserve">תבואה בסוף השדה שבעל השדה לא קוצר (בממוצע 2% מהתבואה), אלא משאיר את החלק לעניים. </w:t>
      </w:r>
      <w:r w:rsidRPr="00F64935">
        <w:rPr>
          <w:rFonts w:ascii="David" w:hAnsi="David" w:cs="David"/>
          <w:b/>
          <w:bCs/>
          <w:u w:val="single"/>
          <w:rtl/>
        </w:rPr>
        <w:t>לקט</w:t>
      </w:r>
      <w:r w:rsidRPr="00F64935">
        <w:rPr>
          <w:rFonts w:ascii="David" w:hAnsi="David" w:cs="David"/>
          <w:rtl/>
        </w:rPr>
        <w:t xml:space="preserve"> מתייחסת לכמות קטנה של שיבולים שנופלות מידיו של האדם כאשר הוא מרים את תבואתו. אם נפלו לבעל השדה שיבולת אחד או שתיים הוא חייב להשאיר אותן לעניים. </w:t>
      </w:r>
      <w:r w:rsidRPr="00F64935">
        <w:rPr>
          <w:rFonts w:ascii="David" w:hAnsi="David" w:cs="David"/>
          <w:b/>
          <w:bCs/>
          <w:u w:val="single"/>
          <w:rtl/>
        </w:rPr>
        <w:t>שכחה</w:t>
      </w:r>
      <w:r w:rsidRPr="00F64935">
        <w:rPr>
          <w:rFonts w:ascii="David" w:hAnsi="David" w:cs="David"/>
          <w:rtl/>
        </w:rPr>
        <w:t xml:space="preserve"> היא אלומה שבעל השדה שכח להכניס אותה למחסן, והוא צריך להשאיר אותו לעניים. בשנה השלישית והשישית ממחזור של שבע שנים, האדם מחויב להפריש </w:t>
      </w:r>
      <w:r w:rsidRPr="00F64935">
        <w:rPr>
          <w:rFonts w:ascii="David" w:hAnsi="David" w:cs="David"/>
          <w:b/>
          <w:bCs/>
          <w:u w:val="single"/>
          <w:rtl/>
        </w:rPr>
        <w:t>מעשר עני</w:t>
      </w:r>
      <w:r w:rsidRPr="00F64935">
        <w:rPr>
          <w:rFonts w:ascii="David" w:hAnsi="David" w:cs="David"/>
          <w:rtl/>
        </w:rPr>
        <w:t xml:space="preserve"> והתבואה הולכת לטובת העניים. במשנה </w:t>
      </w:r>
      <w:r w:rsidR="00FC17FB" w:rsidRPr="00F64935">
        <w:rPr>
          <w:rFonts w:ascii="David" w:hAnsi="David" w:cs="David"/>
          <w:rtl/>
        </w:rPr>
        <w:t xml:space="preserve">הגדירו כי </w:t>
      </w:r>
      <w:r w:rsidRPr="00F64935">
        <w:rPr>
          <w:rFonts w:ascii="David" w:hAnsi="David" w:cs="David"/>
          <w:rtl/>
        </w:rPr>
        <w:t xml:space="preserve">עני הוא אדם שיש לו פחות מ-200 זוז, סכום זה הוא </w:t>
      </w:r>
      <w:r w:rsidR="00FC17FB" w:rsidRPr="00F64935">
        <w:rPr>
          <w:rFonts w:ascii="David" w:hAnsi="David" w:cs="David"/>
          <w:rtl/>
        </w:rPr>
        <w:t>הסכום ה</w:t>
      </w:r>
      <w:r w:rsidRPr="00F64935">
        <w:rPr>
          <w:rFonts w:ascii="David" w:hAnsi="David" w:cs="David"/>
          <w:rtl/>
        </w:rPr>
        <w:t>מספיק לצורכי קיום מינימליים של האדם למשך שנה. רק מי שיש לו פחות מ-200 זוז רשאי לקחת מ</w:t>
      </w:r>
      <w:r w:rsidR="009E3570" w:rsidRPr="00F64935">
        <w:rPr>
          <w:rFonts w:ascii="David" w:hAnsi="David" w:cs="David"/>
          <w:rtl/>
        </w:rPr>
        <w:t>מ</w:t>
      </w:r>
      <w:r w:rsidRPr="00F64935">
        <w:rPr>
          <w:rFonts w:ascii="David" w:hAnsi="David" w:cs="David"/>
          <w:rtl/>
        </w:rPr>
        <w:t>תנות עניים.</w:t>
      </w:r>
    </w:p>
    <w:p w14:paraId="18E62CC4" w14:textId="77777777" w:rsidR="001304CA" w:rsidRPr="00F64935" w:rsidRDefault="001304CA" w:rsidP="001304CA">
      <w:pPr>
        <w:spacing w:after="0"/>
        <w:jc w:val="both"/>
        <w:rPr>
          <w:rFonts w:ascii="David" w:hAnsi="David" w:cs="David"/>
          <w:rtl/>
        </w:rPr>
      </w:pPr>
    </w:p>
    <w:p w14:paraId="71A6FB8A" w14:textId="7DD395BE" w:rsidR="00A10ACA" w:rsidRPr="00F64935" w:rsidRDefault="00BC2F49" w:rsidP="00B46BF0">
      <w:pPr>
        <w:jc w:val="both"/>
        <w:rPr>
          <w:rFonts w:ascii="David" w:hAnsi="David" w:cs="David"/>
          <w:rtl/>
        </w:rPr>
      </w:pPr>
      <w:r w:rsidRPr="00F64935">
        <w:rPr>
          <w:rFonts w:ascii="David" w:hAnsi="David" w:cs="David"/>
          <w:rtl/>
        </w:rPr>
        <w:t xml:space="preserve">הסוגייה מדברת על בעל בית (אדם שאינו עני) שנסע ממקום למקום, </w:t>
      </w:r>
      <w:r w:rsidRPr="00F64935">
        <w:rPr>
          <w:rFonts w:ascii="David" w:hAnsi="David" w:cs="David"/>
          <w:b/>
          <w:bCs/>
          <w:rtl/>
        </w:rPr>
        <w:t>ונקלע למצב שאין לו מספיק אוכל וכסף</w:t>
      </w:r>
      <w:r w:rsidRPr="00F64935">
        <w:rPr>
          <w:rFonts w:ascii="David" w:hAnsi="David" w:cs="David"/>
          <w:rtl/>
        </w:rPr>
        <w:t xml:space="preserve">. </w:t>
      </w:r>
      <w:proofErr w:type="spellStart"/>
      <w:r w:rsidRPr="00F64935">
        <w:rPr>
          <w:rFonts w:ascii="David" w:hAnsi="David" w:cs="David"/>
          <w:u w:val="single"/>
          <w:rtl/>
        </w:rPr>
        <w:t>הברייתא</w:t>
      </w:r>
      <w:proofErr w:type="spellEnd"/>
      <w:r w:rsidRPr="00F64935">
        <w:rPr>
          <w:rFonts w:ascii="David" w:hAnsi="David" w:cs="David"/>
          <w:rtl/>
        </w:rPr>
        <w:t xml:space="preserve"> אומרת </w:t>
      </w:r>
      <w:r w:rsidRPr="00F64935">
        <w:rPr>
          <w:rFonts w:ascii="David" w:hAnsi="David" w:cs="David"/>
          <w:b/>
          <w:bCs/>
          <w:rtl/>
        </w:rPr>
        <w:t>שמותר לאדם לקחת מתנות עניים</w:t>
      </w:r>
      <w:r w:rsidRPr="00F64935">
        <w:rPr>
          <w:rFonts w:ascii="David" w:hAnsi="David" w:cs="David"/>
          <w:rtl/>
        </w:rPr>
        <w:t xml:space="preserve"> מאותו מקום שבו הוא נמצא, מכיוון שכרגע הוא נחשב עני. </w:t>
      </w:r>
    </w:p>
    <w:p w14:paraId="3D1E4ECD" w14:textId="77777777" w:rsidR="00A10ACA" w:rsidRPr="00F64935" w:rsidRDefault="00BC2F49" w:rsidP="00B46BF0">
      <w:pPr>
        <w:jc w:val="both"/>
        <w:rPr>
          <w:rFonts w:ascii="David" w:hAnsi="David" w:cs="David"/>
          <w:rtl/>
        </w:rPr>
      </w:pPr>
      <w:r w:rsidRPr="00F64935">
        <w:rPr>
          <w:rFonts w:ascii="David" w:hAnsi="David" w:cs="David"/>
          <w:highlight w:val="green"/>
          <w:rtl/>
        </w:rPr>
        <w:t>מה קורה כאשר האדם חוזר לביתו- האם הוא צריך לקחת את השווי של האוכל שאכל ולתת אותו לעניים, או שמא הוא יכול להשאיר את הכסף אצלו?</w:t>
      </w:r>
      <w:r w:rsidRPr="00F64935">
        <w:rPr>
          <w:rFonts w:ascii="David" w:hAnsi="David" w:cs="David"/>
          <w:rtl/>
        </w:rPr>
        <w:t xml:space="preserve"> </w:t>
      </w:r>
    </w:p>
    <w:p w14:paraId="3456D1CF" w14:textId="42F2405C" w:rsidR="00BC2F49" w:rsidRPr="00F64935" w:rsidRDefault="00BC2F49" w:rsidP="00B46BF0">
      <w:pPr>
        <w:jc w:val="both"/>
        <w:rPr>
          <w:rFonts w:ascii="David" w:hAnsi="David" w:cs="David"/>
          <w:rtl/>
        </w:rPr>
      </w:pPr>
      <w:proofErr w:type="spellStart"/>
      <w:r w:rsidRPr="00F64935">
        <w:rPr>
          <w:rFonts w:ascii="David" w:hAnsi="David" w:cs="David"/>
          <w:u w:val="single"/>
          <w:rtl/>
        </w:rPr>
        <w:t>הברייתא</w:t>
      </w:r>
      <w:proofErr w:type="spellEnd"/>
      <w:r w:rsidRPr="00F64935">
        <w:rPr>
          <w:rFonts w:ascii="David" w:hAnsi="David" w:cs="David"/>
          <w:rtl/>
        </w:rPr>
        <w:t xml:space="preserve"> עונה שאם הוא רוצה לנהוג </w:t>
      </w:r>
      <w:r w:rsidRPr="00F64935">
        <w:rPr>
          <w:rFonts w:ascii="David" w:hAnsi="David" w:cs="David"/>
          <w:b/>
          <w:bCs/>
          <w:rtl/>
        </w:rPr>
        <w:t>במידת חסידות</w:t>
      </w:r>
      <w:r w:rsidRPr="00F64935">
        <w:rPr>
          <w:rFonts w:ascii="David" w:hAnsi="David" w:cs="David"/>
          <w:rtl/>
        </w:rPr>
        <w:t xml:space="preserve"> הוא יכול לשלם לעניים כנגד האוכל שלקח. </w:t>
      </w:r>
      <w:r w:rsidR="00A10ACA" w:rsidRPr="00F64935">
        <w:rPr>
          <w:rFonts w:ascii="David" w:hAnsi="David" w:cs="David"/>
          <w:rtl/>
        </w:rPr>
        <w:t xml:space="preserve">אך </w:t>
      </w:r>
      <w:r w:rsidRPr="00F64935">
        <w:rPr>
          <w:rFonts w:ascii="David" w:hAnsi="David" w:cs="David"/>
          <w:rtl/>
        </w:rPr>
        <w:t xml:space="preserve">אין כאן חובה על האדם לשלם מכיוון שבאותו הזמן הוא היה נחשב עני, בנוסף </w:t>
      </w:r>
      <w:r w:rsidR="00A10ACA" w:rsidRPr="00F64935">
        <w:rPr>
          <w:rFonts w:ascii="David" w:hAnsi="David" w:cs="David"/>
          <w:rtl/>
        </w:rPr>
        <w:t xml:space="preserve">על </w:t>
      </w:r>
      <w:r w:rsidRPr="00F64935">
        <w:rPr>
          <w:rFonts w:ascii="David" w:hAnsi="David" w:cs="David"/>
          <w:rtl/>
        </w:rPr>
        <w:t>כך</w:t>
      </w:r>
      <w:r w:rsidR="00A10ACA" w:rsidRPr="00F64935">
        <w:rPr>
          <w:rFonts w:ascii="David" w:hAnsi="David" w:cs="David"/>
          <w:rtl/>
        </w:rPr>
        <w:t>, מדובר ב</w:t>
      </w:r>
      <w:r w:rsidRPr="00F64935">
        <w:rPr>
          <w:rFonts w:ascii="David" w:hAnsi="David" w:cs="David"/>
          <w:rtl/>
        </w:rPr>
        <w:t>ממון שאין לו תובעים</w:t>
      </w:r>
      <w:r w:rsidR="00D25733" w:rsidRPr="00F64935">
        <w:rPr>
          <w:rFonts w:ascii="David" w:hAnsi="David" w:cs="David"/>
          <w:rtl/>
        </w:rPr>
        <w:t xml:space="preserve"> ו</w:t>
      </w:r>
      <w:r w:rsidRPr="00F64935">
        <w:rPr>
          <w:rFonts w:ascii="David" w:hAnsi="David" w:cs="David"/>
          <w:rtl/>
        </w:rPr>
        <w:t xml:space="preserve">אף אחד לא יכול להוכיח שהוא </w:t>
      </w:r>
      <w:r w:rsidRPr="00F64935">
        <w:rPr>
          <w:rFonts w:ascii="David" w:hAnsi="David" w:cs="David"/>
          <w:rtl/>
        </w:rPr>
        <w:lastRenderedPageBreak/>
        <w:t xml:space="preserve">צריך להחזיר את התשלום. </w:t>
      </w:r>
      <w:r w:rsidR="00D25733" w:rsidRPr="00F64935">
        <w:rPr>
          <w:rFonts w:ascii="David" w:hAnsi="David" w:cs="David"/>
          <w:rtl/>
        </w:rPr>
        <w:t xml:space="preserve">חכמים </w:t>
      </w:r>
      <w:r w:rsidRPr="00F64935">
        <w:rPr>
          <w:rFonts w:ascii="David" w:hAnsi="David" w:cs="David"/>
          <w:rtl/>
        </w:rPr>
        <w:t xml:space="preserve">אומרים לאותו אדם </w:t>
      </w:r>
      <w:r w:rsidRPr="00F64935">
        <w:rPr>
          <w:rFonts w:ascii="David" w:hAnsi="David" w:cs="David"/>
          <w:b/>
          <w:bCs/>
          <w:rtl/>
        </w:rPr>
        <w:t>שאם הוא רוצה</w:t>
      </w:r>
      <w:r w:rsidRPr="00F64935">
        <w:rPr>
          <w:rFonts w:ascii="David" w:hAnsi="David" w:cs="David"/>
          <w:rtl/>
        </w:rPr>
        <w:t xml:space="preserve"> לנהוג במידת חסידות הוא ישלם לעניים כנגד מה שאכל, </w:t>
      </w:r>
      <w:r w:rsidR="00D25733" w:rsidRPr="00F64935">
        <w:rPr>
          <w:rFonts w:ascii="David" w:hAnsi="David" w:cs="David"/>
          <w:b/>
          <w:bCs/>
          <w:rtl/>
        </w:rPr>
        <w:t>אין הוא</w:t>
      </w:r>
      <w:r w:rsidRPr="00F64935">
        <w:rPr>
          <w:rFonts w:ascii="David" w:hAnsi="David" w:cs="David"/>
          <w:b/>
          <w:bCs/>
          <w:rtl/>
        </w:rPr>
        <w:t xml:space="preserve"> חייב</w:t>
      </w:r>
      <w:r w:rsidRPr="00F64935">
        <w:rPr>
          <w:rFonts w:ascii="David" w:hAnsi="David" w:cs="David"/>
          <w:rtl/>
        </w:rPr>
        <w:t xml:space="preserve"> להחזיר את השווי לאותם עניים בעיר שממנ</w:t>
      </w:r>
      <w:r w:rsidR="00D25733" w:rsidRPr="00F64935">
        <w:rPr>
          <w:rFonts w:ascii="David" w:hAnsi="David" w:cs="David"/>
          <w:rtl/>
        </w:rPr>
        <w:t xml:space="preserve">ה </w:t>
      </w:r>
      <w:r w:rsidRPr="00F64935">
        <w:rPr>
          <w:rFonts w:ascii="David" w:hAnsi="David" w:cs="David"/>
          <w:rtl/>
        </w:rPr>
        <w:t>קיבל את האוכל, אלא יכול להחזיר לעניים שבעירו.</w:t>
      </w:r>
    </w:p>
    <w:p w14:paraId="1B514927" w14:textId="77777777" w:rsidR="00DE0B2E" w:rsidRDefault="00DE0B2E" w:rsidP="00B46BF0">
      <w:pPr>
        <w:spacing w:before="240" w:after="0"/>
        <w:jc w:val="both"/>
        <w:rPr>
          <w:rFonts w:ascii="David" w:hAnsi="David" w:cs="David"/>
          <w:b/>
          <w:bCs/>
          <w:highlight w:val="cyan"/>
          <w:u w:val="single"/>
          <w:rtl/>
        </w:rPr>
      </w:pPr>
    </w:p>
    <w:p w14:paraId="52BC4CD7" w14:textId="26796CD7" w:rsidR="000D046B" w:rsidRPr="00F64935" w:rsidRDefault="00BC2F49" w:rsidP="00B46BF0">
      <w:pPr>
        <w:spacing w:before="240" w:after="0"/>
        <w:jc w:val="both"/>
        <w:rPr>
          <w:rFonts w:ascii="David" w:hAnsi="David" w:cs="David"/>
          <w:b/>
          <w:bCs/>
          <w:u w:val="single"/>
          <w:rtl/>
        </w:rPr>
      </w:pPr>
      <w:r w:rsidRPr="00F64935">
        <w:rPr>
          <w:rFonts w:ascii="David" w:hAnsi="David" w:cs="David"/>
          <w:b/>
          <w:bCs/>
          <w:highlight w:val="cyan"/>
          <w:u w:val="single"/>
          <w:rtl/>
        </w:rPr>
        <w:t>בבלי בבא מציעא דף נא עמוד ב'</w:t>
      </w:r>
    </w:p>
    <w:p w14:paraId="2D341C91" w14:textId="77777777" w:rsidR="001C5ABA" w:rsidRPr="00F64935" w:rsidRDefault="00BC2F49" w:rsidP="00B46BF0">
      <w:pPr>
        <w:spacing w:before="240" w:after="0"/>
        <w:jc w:val="both"/>
        <w:rPr>
          <w:rFonts w:ascii="David" w:hAnsi="David" w:cs="David"/>
          <w:rtl/>
        </w:rPr>
      </w:pPr>
      <w:r w:rsidRPr="00F64935">
        <w:rPr>
          <w:rFonts w:ascii="David" w:hAnsi="David" w:cs="David"/>
          <w:b/>
          <w:bCs/>
          <w:rtl/>
        </w:rPr>
        <w:t>דין הונאה</w:t>
      </w:r>
      <w:r w:rsidRPr="00F64935">
        <w:rPr>
          <w:rFonts w:ascii="David" w:hAnsi="David" w:cs="David"/>
          <w:rtl/>
        </w:rPr>
        <w:t xml:space="preserve"> </w:t>
      </w:r>
      <w:r w:rsidR="001C5ABA" w:rsidRPr="00F64935">
        <w:rPr>
          <w:rFonts w:ascii="David" w:hAnsi="David" w:cs="David"/>
          <w:rtl/>
        </w:rPr>
        <w:t>חל</w:t>
      </w:r>
      <w:r w:rsidRPr="00F64935">
        <w:rPr>
          <w:rFonts w:ascii="David" w:hAnsi="David" w:cs="David"/>
          <w:rtl/>
        </w:rPr>
        <w:t xml:space="preserve"> כאשר אדם מוכר או קונה חפץ </w:t>
      </w:r>
      <w:r w:rsidRPr="00F64935">
        <w:rPr>
          <w:rFonts w:ascii="David" w:hAnsi="David" w:cs="David"/>
          <w:b/>
          <w:bCs/>
          <w:rtl/>
        </w:rPr>
        <w:t>בפער של 20% ממחירו בשוק</w:t>
      </w:r>
      <w:r w:rsidRPr="00F64935">
        <w:rPr>
          <w:rFonts w:ascii="David" w:hAnsi="David" w:cs="David"/>
          <w:rtl/>
        </w:rPr>
        <w:t xml:space="preserve">, </w:t>
      </w:r>
      <w:r w:rsidR="001C5ABA" w:rsidRPr="00F64935">
        <w:rPr>
          <w:rFonts w:ascii="David" w:hAnsi="David" w:cs="David"/>
          <w:rtl/>
        </w:rPr>
        <w:t>במקרה זה</w:t>
      </w:r>
      <w:r w:rsidRPr="00F64935">
        <w:rPr>
          <w:rFonts w:ascii="David" w:hAnsi="David" w:cs="David"/>
          <w:rtl/>
        </w:rPr>
        <w:t xml:space="preserve"> אפשר לטעון טענת הונאה. </w:t>
      </w:r>
    </w:p>
    <w:p w14:paraId="6F61861C" w14:textId="48DBA148" w:rsidR="001C5ABA" w:rsidRPr="00F64935" w:rsidRDefault="00BC2F49" w:rsidP="00B46BF0">
      <w:pPr>
        <w:spacing w:before="240" w:after="0"/>
        <w:jc w:val="both"/>
        <w:rPr>
          <w:rFonts w:ascii="David" w:hAnsi="David" w:cs="David"/>
          <w:rtl/>
        </w:rPr>
      </w:pPr>
      <w:r w:rsidRPr="00F64935">
        <w:rPr>
          <w:rFonts w:ascii="David" w:hAnsi="David" w:cs="David"/>
          <w:highlight w:val="green"/>
          <w:rtl/>
        </w:rPr>
        <w:t>עד מתי ניתן לטעון טענת הונאה</w:t>
      </w:r>
      <w:r w:rsidR="001C5ABA" w:rsidRPr="00F64935">
        <w:rPr>
          <w:rFonts w:ascii="David" w:hAnsi="David" w:cs="David"/>
          <w:highlight w:val="green"/>
          <w:rtl/>
        </w:rPr>
        <w:t>?</w:t>
      </w:r>
    </w:p>
    <w:p w14:paraId="01BBBCC2" w14:textId="73A1473E" w:rsidR="00BC2F49" w:rsidRPr="00F64935" w:rsidRDefault="00BC2F49" w:rsidP="00B46BF0">
      <w:pPr>
        <w:spacing w:before="240" w:after="0"/>
        <w:jc w:val="both"/>
        <w:rPr>
          <w:rFonts w:ascii="David" w:hAnsi="David" w:cs="David"/>
          <w:b/>
          <w:bCs/>
          <w:rtl/>
        </w:rPr>
      </w:pPr>
      <w:r w:rsidRPr="00F64935">
        <w:rPr>
          <w:rFonts w:ascii="David" w:hAnsi="David" w:cs="David"/>
          <w:rtl/>
        </w:rPr>
        <w:t xml:space="preserve">כאשר הטענה היא </w:t>
      </w:r>
      <w:r w:rsidRPr="00F64935">
        <w:rPr>
          <w:rFonts w:ascii="David" w:hAnsi="David" w:cs="David"/>
          <w:b/>
          <w:bCs/>
          <w:rtl/>
        </w:rPr>
        <w:t>לגבי מטבעות כסף</w:t>
      </w:r>
      <w:r w:rsidRPr="00F64935">
        <w:rPr>
          <w:rFonts w:ascii="David" w:hAnsi="David" w:cs="David"/>
          <w:rtl/>
        </w:rPr>
        <w:t xml:space="preserve">, השאלה יותר חריפה מכיוון שהערך של הכסף יכול להשתנות מהר, והכסף תמיד עובר מיד ליד. המשנה אומרת שאם האדם גר בעיר משך הזמן שיש לו לטעון טענת הונאה הוא </w:t>
      </w:r>
      <w:r w:rsidRPr="00F64935">
        <w:rPr>
          <w:rFonts w:ascii="David" w:hAnsi="David" w:cs="David"/>
          <w:b/>
          <w:bCs/>
          <w:rtl/>
        </w:rPr>
        <w:t xml:space="preserve">עד שיראה את </w:t>
      </w:r>
      <w:r w:rsidR="001C5ABA" w:rsidRPr="00F64935">
        <w:rPr>
          <w:rFonts w:ascii="David" w:hAnsi="David" w:cs="David"/>
          <w:b/>
          <w:bCs/>
          <w:rtl/>
        </w:rPr>
        <w:t>"</w:t>
      </w:r>
      <w:r w:rsidRPr="00F64935">
        <w:rPr>
          <w:rFonts w:ascii="David" w:hAnsi="David" w:cs="David"/>
          <w:b/>
          <w:bCs/>
          <w:rtl/>
        </w:rPr>
        <w:t>השולחני</w:t>
      </w:r>
      <w:r w:rsidR="001C5ABA" w:rsidRPr="00F64935">
        <w:rPr>
          <w:rFonts w:ascii="David" w:hAnsi="David" w:cs="David"/>
          <w:b/>
          <w:bCs/>
          <w:rtl/>
        </w:rPr>
        <w:t>"</w:t>
      </w:r>
      <w:r w:rsidRPr="00F64935">
        <w:rPr>
          <w:rFonts w:ascii="David" w:hAnsi="David" w:cs="David"/>
          <w:b/>
          <w:bCs/>
          <w:rtl/>
        </w:rPr>
        <w:t xml:space="preserve"> </w:t>
      </w:r>
      <w:r w:rsidRPr="00F64935">
        <w:rPr>
          <w:rFonts w:ascii="David" w:hAnsi="David" w:cs="David"/>
          <w:rtl/>
        </w:rPr>
        <w:t xml:space="preserve">(מומחה בענייני כספים)- באזור 5 שעות. לכן, אם לאדם הייתה הזדמנות לשאול את השולחני מה שווי המטבע </w:t>
      </w:r>
      <w:r w:rsidRPr="00F64935">
        <w:rPr>
          <w:rFonts w:ascii="David" w:hAnsi="David" w:cs="David"/>
          <w:b/>
          <w:bCs/>
          <w:rtl/>
        </w:rPr>
        <w:t>והוא התמהמהה</w:t>
      </w:r>
      <w:r w:rsidRPr="00F64935">
        <w:rPr>
          <w:rFonts w:ascii="David" w:hAnsi="David" w:cs="David"/>
          <w:rtl/>
        </w:rPr>
        <w:t xml:space="preserve">, הוא אינו יכול לטעון. אם האדם </w:t>
      </w:r>
      <w:r w:rsidRPr="00F64935">
        <w:rPr>
          <w:rFonts w:ascii="David" w:hAnsi="David" w:cs="David"/>
          <w:b/>
          <w:bCs/>
          <w:rtl/>
        </w:rPr>
        <w:t>גר בכפר</w:t>
      </w:r>
      <w:r w:rsidRPr="00F64935">
        <w:rPr>
          <w:rFonts w:ascii="David" w:hAnsi="David" w:cs="David"/>
          <w:rtl/>
        </w:rPr>
        <w:t xml:space="preserve"> הוא יכול לטעון טענת הונאה </w:t>
      </w:r>
      <w:r w:rsidRPr="00F64935">
        <w:rPr>
          <w:rFonts w:ascii="David" w:hAnsi="David" w:cs="David"/>
          <w:b/>
          <w:bCs/>
          <w:rtl/>
        </w:rPr>
        <w:t>עד ערב</w:t>
      </w:r>
      <w:r w:rsidR="00FE3F15" w:rsidRPr="00F64935">
        <w:rPr>
          <w:rFonts w:ascii="David" w:hAnsi="David" w:cs="David"/>
          <w:b/>
          <w:bCs/>
          <w:rtl/>
        </w:rPr>
        <w:t xml:space="preserve"> </w:t>
      </w:r>
      <w:r w:rsidRPr="00F64935">
        <w:rPr>
          <w:rFonts w:ascii="David" w:hAnsi="David" w:cs="David"/>
          <w:b/>
          <w:bCs/>
          <w:rtl/>
        </w:rPr>
        <w:t>שבת</w:t>
      </w:r>
      <w:r w:rsidRPr="00F64935">
        <w:rPr>
          <w:rFonts w:ascii="David" w:hAnsi="David" w:cs="David"/>
          <w:rtl/>
        </w:rPr>
        <w:t xml:space="preserve">, מכיוון שבכפר אין שולחני, אך רוב בני </w:t>
      </w:r>
      <w:r w:rsidR="00FE3F15" w:rsidRPr="00F64935">
        <w:rPr>
          <w:rFonts w:ascii="David" w:hAnsi="David" w:cs="David"/>
          <w:rtl/>
        </w:rPr>
        <w:t>ה</w:t>
      </w:r>
      <w:r w:rsidRPr="00F64935">
        <w:rPr>
          <w:rFonts w:ascii="David" w:hAnsi="David" w:cs="David"/>
          <w:rtl/>
        </w:rPr>
        <w:t xml:space="preserve">כפר באים לעיר בערב שבת ולכן על הדרך הוא יכול ללכת לשולחני. </w:t>
      </w:r>
      <w:r w:rsidRPr="00F64935">
        <w:rPr>
          <w:rFonts w:ascii="David" w:hAnsi="David" w:cs="David"/>
          <w:b/>
          <w:bCs/>
          <w:rtl/>
        </w:rPr>
        <w:t xml:space="preserve">הזמן המוגדר לטענת הונאה הוא הזמן הסביר שאפשר ללכת להראות לשולחני את המטבע. </w:t>
      </w:r>
    </w:p>
    <w:p w14:paraId="1A4507B1" w14:textId="0777D8D2" w:rsidR="00BC2F49" w:rsidRPr="00F64935" w:rsidRDefault="00BC2F49" w:rsidP="00B46BF0">
      <w:pPr>
        <w:jc w:val="both"/>
        <w:rPr>
          <w:rFonts w:ascii="David" w:hAnsi="David" w:cs="David"/>
          <w:rtl/>
        </w:rPr>
      </w:pPr>
      <w:r w:rsidRPr="00F64935">
        <w:rPr>
          <w:rFonts w:ascii="David" w:hAnsi="David" w:cs="David"/>
          <w:rtl/>
        </w:rPr>
        <w:t>המשנה אומרת שאם אדם מגיע לאדם אחר אחרי פרק זמן ארוך</w:t>
      </w:r>
      <w:r w:rsidR="002365F3" w:rsidRPr="00F64935">
        <w:rPr>
          <w:rFonts w:ascii="David" w:hAnsi="David" w:cs="David"/>
          <w:rtl/>
        </w:rPr>
        <w:t xml:space="preserve"> (חודש/חודשיים)</w:t>
      </w:r>
      <w:r w:rsidRPr="00F64935">
        <w:rPr>
          <w:rFonts w:ascii="David" w:hAnsi="David" w:cs="David"/>
          <w:rtl/>
        </w:rPr>
        <w:t xml:space="preserve"> ובא עם טענת הונאה, ע"פ הדין לא צריך לקבל את הטענה. </w:t>
      </w:r>
      <w:r w:rsidR="002365F3" w:rsidRPr="00F64935">
        <w:rPr>
          <w:rFonts w:ascii="David" w:hAnsi="David" w:cs="David"/>
          <w:b/>
          <w:bCs/>
          <w:rtl/>
        </w:rPr>
        <w:t xml:space="preserve">עם זאת, אם </w:t>
      </w:r>
      <w:r w:rsidR="00E0508B" w:rsidRPr="00F64935">
        <w:rPr>
          <w:rFonts w:ascii="David" w:hAnsi="David" w:cs="David"/>
          <w:b/>
          <w:bCs/>
          <w:rtl/>
        </w:rPr>
        <w:t>האדם שמואשם</w:t>
      </w:r>
      <w:r w:rsidR="002365F3" w:rsidRPr="00F64935">
        <w:rPr>
          <w:rFonts w:ascii="David" w:hAnsi="David" w:cs="David"/>
          <w:b/>
          <w:bCs/>
          <w:rtl/>
        </w:rPr>
        <w:t xml:space="preserve"> בהונאה מזהה את המטבע</w:t>
      </w:r>
      <w:r w:rsidR="00AD4DBB" w:rsidRPr="00F64935">
        <w:rPr>
          <w:rFonts w:ascii="David" w:hAnsi="David" w:cs="David" w:hint="cs"/>
          <w:b/>
          <w:bCs/>
          <w:rtl/>
        </w:rPr>
        <w:t xml:space="preserve"> (גם אם עבר הזמן)</w:t>
      </w:r>
      <w:r w:rsidR="002365F3" w:rsidRPr="00F64935">
        <w:rPr>
          <w:rFonts w:ascii="David" w:hAnsi="David" w:cs="David"/>
          <w:b/>
          <w:bCs/>
          <w:rtl/>
        </w:rPr>
        <w:t>, מידת החסידות מציעה שהוא יחזיר</w:t>
      </w:r>
      <w:r w:rsidR="00FE3F15" w:rsidRPr="00F64935">
        <w:rPr>
          <w:rFonts w:ascii="David" w:hAnsi="David" w:cs="David"/>
          <w:b/>
          <w:bCs/>
          <w:rtl/>
        </w:rPr>
        <w:t xml:space="preserve"> את </w:t>
      </w:r>
      <w:r w:rsidR="0027645E" w:rsidRPr="00F64935">
        <w:rPr>
          <w:rFonts w:ascii="David" w:hAnsi="David" w:cs="David"/>
          <w:b/>
          <w:bCs/>
          <w:rtl/>
        </w:rPr>
        <w:t>כספו של הנפגע</w:t>
      </w:r>
      <w:r w:rsidR="002365F3" w:rsidRPr="00F64935">
        <w:rPr>
          <w:rFonts w:ascii="David" w:hAnsi="David" w:cs="David"/>
          <w:b/>
          <w:bCs/>
          <w:rtl/>
        </w:rPr>
        <w:t>, למרות שאין לו חובה לעשות  כך.</w:t>
      </w:r>
    </w:p>
    <w:p w14:paraId="12960825" w14:textId="77777777" w:rsidR="00BF1AFC" w:rsidRPr="00F64935" w:rsidRDefault="00BF1AFC" w:rsidP="00B46BF0">
      <w:pPr>
        <w:jc w:val="both"/>
        <w:rPr>
          <w:rFonts w:ascii="David" w:hAnsi="David" w:cs="David"/>
          <w:b/>
          <w:bCs/>
          <w:highlight w:val="cyan"/>
          <w:u w:val="single"/>
          <w:rtl/>
        </w:rPr>
      </w:pPr>
    </w:p>
    <w:p w14:paraId="1BC5995A" w14:textId="192098E3" w:rsidR="00E32953" w:rsidRPr="00F64935" w:rsidRDefault="00D122AC" w:rsidP="00B46BF0">
      <w:pPr>
        <w:jc w:val="both"/>
        <w:rPr>
          <w:rFonts w:ascii="David" w:hAnsi="David" w:cs="David"/>
          <w:b/>
          <w:bCs/>
          <w:u w:val="single"/>
          <w:rtl/>
        </w:rPr>
      </w:pPr>
      <w:r w:rsidRPr="00F64935">
        <w:rPr>
          <w:rFonts w:ascii="David" w:hAnsi="David" w:cs="David" w:hint="cs"/>
          <w:b/>
          <w:bCs/>
          <w:highlight w:val="cyan"/>
          <w:u w:val="single"/>
          <w:rtl/>
        </w:rPr>
        <w:t xml:space="preserve">שו"ת </w:t>
      </w:r>
      <w:proofErr w:type="spellStart"/>
      <w:r w:rsidRPr="00F64935">
        <w:rPr>
          <w:rFonts w:ascii="David" w:hAnsi="David" w:cs="David" w:hint="cs"/>
          <w:b/>
          <w:bCs/>
          <w:highlight w:val="cyan"/>
          <w:u w:val="single"/>
          <w:rtl/>
        </w:rPr>
        <w:t>תשב"ץ</w:t>
      </w:r>
      <w:proofErr w:type="spellEnd"/>
      <w:r w:rsidRPr="00F64935">
        <w:rPr>
          <w:rFonts w:ascii="David" w:hAnsi="David" w:cs="David" w:hint="cs"/>
          <w:b/>
          <w:bCs/>
          <w:highlight w:val="cyan"/>
          <w:u w:val="single"/>
          <w:rtl/>
        </w:rPr>
        <w:t xml:space="preserve"> חלק ג', </w:t>
      </w:r>
      <w:proofErr w:type="spellStart"/>
      <w:r w:rsidRPr="00F64935">
        <w:rPr>
          <w:rFonts w:ascii="David" w:hAnsi="David" w:cs="David" w:hint="cs"/>
          <w:b/>
          <w:bCs/>
          <w:highlight w:val="cyan"/>
          <w:u w:val="single"/>
          <w:rtl/>
        </w:rPr>
        <w:t>קצ</w:t>
      </w:r>
      <w:proofErr w:type="spellEnd"/>
    </w:p>
    <w:p w14:paraId="633E6781" w14:textId="4E853E9D" w:rsidR="000C1AF3" w:rsidRPr="00F64935" w:rsidRDefault="00327693" w:rsidP="00B46BF0">
      <w:pPr>
        <w:jc w:val="both"/>
        <w:rPr>
          <w:rFonts w:ascii="David" w:hAnsi="David" w:cs="David"/>
          <w:rtl/>
        </w:rPr>
      </w:pPr>
      <w:r w:rsidRPr="00F64935">
        <w:rPr>
          <w:rFonts w:ascii="David" w:hAnsi="David" w:cs="David" w:hint="cs"/>
          <w:rtl/>
        </w:rPr>
        <w:t xml:space="preserve">מסופר על </w:t>
      </w:r>
      <w:r w:rsidRPr="00F64935">
        <w:rPr>
          <w:rFonts w:ascii="David" w:hAnsi="David" w:cs="David" w:hint="cs"/>
          <w:b/>
          <w:bCs/>
          <w:rtl/>
        </w:rPr>
        <w:t>אישה בעלת</w:t>
      </w:r>
      <w:r w:rsidR="005039DD" w:rsidRPr="00F64935">
        <w:rPr>
          <w:rFonts w:ascii="David" w:hAnsi="David" w:cs="David" w:hint="cs"/>
          <w:b/>
          <w:bCs/>
          <w:rtl/>
        </w:rPr>
        <w:t xml:space="preserve"> נכסים</w:t>
      </w:r>
      <w:r w:rsidR="00BD4682" w:rsidRPr="00F64935">
        <w:rPr>
          <w:rFonts w:ascii="David" w:hAnsi="David" w:cs="David" w:hint="cs"/>
          <w:rtl/>
        </w:rPr>
        <w:t xml:space="preserve"> שאין לה </w:t>
      </w:r>
      <w:r w:rsidR="00525D5F" w:rsidRPr="00F64935">
        <w:rPr>
          <w:rFonts w:ascii="David" w:hAnsi="David" w:cs="David" w:hint="cs"/>
          <w:rtl/>
        </w:rPr>
        <w:t xml:space="preserve">משפחה קרובה, </w:t>
      </w:r>
      <w:r w:rsidR="00BD4682" w:rsidRPr="00F64935">
        <w:rPr>
          <w:rFonts w:ascii="David" w:hAnsi="David" w:cs="David" w:hint="cs"/>
          <w:rtl/>
        </w:rPr>
        <w:t>האישה חלתה וכנראה חשבה שיכול להיות שלא תצא מהמחל</w:t>
      </w:r>
      <w:r w:rsidR="00932F2C" w:rsidRPr="00F64935">
        <w:rPr>
          <w:rFonts w:ascii="David" w:hAnsi="David" w:cs="David" w:hint="cs"/>
          <w:rtl/>
        </w:rPr>
        <w:t>ה. על כן,</w:t>
      </w:r>
      <w:r w:rsidR="00525D5F" w:rsidRPr="00F64935">
        <w:rPr>
          <w:rFonts w:ascii="David" w:hAnsi="David" w:cs="David" w:hint="cs"/>
          <w:rtl/>
        </w:rPr>
        <w:t xml:space="preserve"> רצתה</w:t>
      </w:r>
      <w:r w:rsidR="00932F2C" w:rsidRPr="00F64935">
        <w:rPr>
          <w:rFonts w:ascii="David" w:hAnsi="David" w:cs="David" w:hint="cs"/>
          <w:rtl/>
        </w:rPr>
        <w:t xml:space="preserve"> להסדיר מה יעלה בגורל נכסיה כשתמות.</w:t>
      </w:r>
      <w:r w:rsidR="00525D5F" w:rsidRPr="00F64935">
        <w:rPr>
          <w:rFonts w:ascii="David" w:hAnsi="David" w:cs="David" w:hint="cs"/>
          <w:rtl/>
        </w:rPr>
        <w:t xml:space="preserve"> </w:t>
      </w:r>
      <w:r w:rsidR="00932F2C" w:rsidRPr="00F64935">
        <w:rPr>
          <w:rFonts w:ascii="David" w:hAnsi="David" w:cs="David" w:hint="cs"/>
          <w:rtl/>
        </w:rPr>
        <w:t xml:space="preserve">האישה החליטה שרוצה היא </w:t>
      </w:r>
      <w:r w:rsidR="00525D5F" w:rsidRPr="00F64935">
        <w:rPr>
          <w:rFonts w:ascii="David" w:hAnsi="David" w:cs="David" w:hint="cs"/>
          <w:b/>
          <w:bCs/>
          <w:rtl/>
        </w:rPr>
        <w:t>להעביר את נחלתה</w:t>
      </w:r>
      <w:r w:rsidR="00525D5F" w:rsidRPr="00F64935">
        <w:rPr>
          <w:rFonts w:ascii="David" w:hAnsi="David" w:cs="David" w:hint="cs"/>
          <w:rtl/>
        </w:rPr>
        <w:t xml:space="preserve"> </w:t>
      </w:r>
      <w:r w:rsidR="00525D5F" w:rsidRPr="00F64935">
        <w:rPr>
          <w:rFonts w:ascii="David" w:hAnsi="David" w:cs="David" w:hint="cs"/>
          <w:b/>
          <w:bCs/>
          <w:rtl/>
        </w:rPr>
        <w:t>מקרובה</w:t>
      </w:r>
      <w:r w:rsidR="00932F2C" w:rsidRPr="00F64935">
        <w:rPr>
          <w:rFonts w:ascii="David" w:hAnsi="David" w:cs="David" w:hint="cs"/>
          <w:b/>
          <w:bCs/>
          <w:rtl/>
        </w:rPr>
        <w:t xml:space="preserve"> הרחוק</w:t>
      </w:r>
      <w:r w:rsidR="00525D5F" w:rsidRPr="00F64935">
        <w:rPr>
          <w:rFonts w:ascii="David" w:hAnsi="David" w:cs="David" w:hint="cs"/>
          <w:rtl/>
        </w:rPr>
        <w:t xml:space="preserve"> ה</w:t>
      </w:r>
      <w:r w:rsidR="00932F2C" w:rsidRPr="00F64935">
        <w:rPr>
          <w:rFonts w:ascii="David" w:hAnsi="David" w:cs="David" w:hint="cs"/>
          <w:rtl/>
        </w:rPr>
        <w:t xml:space="preserve">מיועד </w:t>
      </w:r>
      <w:r w:rsidR="00525D5F" w:rsidRPr="00F64935">
        <w:rPr>
          <w:rFonts w:ascii="David" w:hAnsi="David" w:cs="David" w:hint="cs"/>
          <w:rtl/>
        </w:rPr>
        <w:t>ל</w:t>
      </w:r>
      <w:r w:rsidR="00362213" w:rsidRPr="00F64935">
        <w:rPr>
          <w:rFonts w:ascii="David" w:hAnsi="David" w:cs="David" w:hint="cs"/>
          <w:rtl/>
        </w:rPr>
        <w:t>רשת</w:t>
      </w:r>
      <w:r w:rsidR="00525D5F" w:rsidRPr="00F64935">
        <w:rPr>
          <w:rFonts w:ascii="David" w:hAnsi="David" w:cs="David" w:hint="cs"/>
          <w:rtl/>
        </w:rPr>
        <w:t xml:space="preserve"> אותה לפי דין תורה</w:t>
      </w:r>
      <w:r w:rsidR="00032CE5" w:rsidRPr="00F64935">
        <w:rPr>
          <w:rFonts w:ascii="David" w:hAnsi="David" w:cs="David" w:hint="cs"/>
          <w:rtl/>
        </w:rPr>
        <w:t xml:space="preserve"> </w:t>
      </w:r>
      <w:r w:rsidR="00032CE5" w:rsidRPr="00F64935">
        <w:rPr>
          <w:rFonts w:ascii="David" w:hAnsi="David" w:cs="David" w:hint="cs"/>
          <w:b/>
          <w:bCs/>
          <w:rtl/>
        </w:rPr>
        <w:t>לבית הכנסת או לעניים</w:t>
      </w:r>
      <w:r w:rsidR="00032CE5" w:rsidRPr="00F64935">
        <w:rPr>
          <w:rFonts w:ascii="David" w:hAnsi="David" w:cs="David" w:hint="cs"/>
          <w:rtl/>
        </w:rPr>
        <w:t>.</w:t>
      </w:r>
      <w:r w:rsidR="001A55B2" w:rsidRPr="00F64935">
        <w:rPr>
          <w:rFonts w:ascii="David" w:hAnsi="David" w:cs="David" w:hint="cs"/>
          <w:rtl/>
        </w:rPr>
        <w:t xml:space="preserve"> </w:t>
      </w:r>
      <w:r w:rsidR="00932F2C" w:rsidRPr="00F64935">
        <w:rPr>
          <w:rFonts w:ascii="David" w:hAnsi="David" w:cs="David" w:hint="cs"/>
          <w:rtl/>
        </w:rPr>
        <w:t xml:space="preserve">אותו </w:t>
      </w:r>
      <w:r w:rsidR="001A55B2" w:rsidRPr="00F64935">
        <w:rPr>
          <w:rFonts w:ascii="David" w:hAnsi="David" w:cs="David" w:hint="cs"/>
          <w:rtl/>
        </w:rPr>
        <w:t xml:space="preserve">קרוב הראוי לרשת אותה </w:t>
      </w:r>
      <w:r w:rsidR="00BB4DDA" w:rsidRPr="00F64935">
        <w:rPr>
          <w:rFonts w:ascii="David" w:hAnsi="David" w:cs="David" w:hint="cs"/>
          <w:rtl/>
        </w:rPr>
        <w:t>גם הוא</w:t>
      </w:r>
      <w:r w:rsidR="00E17D29" w:rsidRPr="00F64935">
        <w:rPr>
          <w:rFonts w:ascii="David" w:hAnsi="David" w:cs="David" w:hint="cs"/>
          <w:rtl/>
        </w:rPr>
        <w:t xml:space="preserve"> עני ויש לו בנים בני תורה</w:t>
      </w:r>
      <w:r w:rsidR="00FB4BD4" w:rsidRPr="00F64935">
        <w:rPr>
          <w:rFonts w:ascii="David" w:hAnsi="David" w:cs="David" w:hint="cs"/>
          <w:rtl/>
        </w:rPr>
        <w:t xml:space="preserve"> (</w:t>
      </w:r>
      <w:r w:rsidR="00373F86" w:rsidRPr="00F64935">
        <w:rPr>
          <w:rFonts w:ascii="David" w:hAnsi="David" w:cs="David" w:hint="cs"/>
          <w:rtl/>
        </w:rPr>
        <w:t xml:space="preserve">תשלום </w:t>
      </w:r>
      <w:r w:rsidR="00FB4BD4" w:rsidRPr="00F64935">
        <w:rPr>
          <w:rFonts w:ascii="David" w:hAnsi="David" w:cs="David" w:hint="cs"/>
          <w:rtl/>
        </w:rPr>
        <w:t>שכר לימוד)</w:t>
      </w:r>
      <w:r w:rsidR="00E17D29" w:rsidRPr="00F64935">
        <w:rPr>
          <w:rFonts w:ascii="David" w:hAnsi="David" w:cs="David" w:hint="cs"/>
          <w:rtl/>
        </w:rPr>
        <w:t xml:space="preserve"> ובת שצריכה להינשא</w:t>
      </w:r>
      <w:r w:rsidR="00373F86" w:rsidRPr="00F64935">
        <w:rPr>
          <w:rFonts w:ascii="David" w:hAnsi="David" w:cs="David" w:hint="cs"/>
          <w:rtl/>
        </w:rPr>
        <w:t xml:space="preserve"> (נדוניה)</w:t>
      </w:r>
      <w:r w:rsidR="00FB4BD4" w:rsidRPr="00F64935">
        <w:rPr>
          <w:rFonts w:ascii="David" w:hAnsi="David" w:cs="David" w:hint="cs"/>
          <w:rtl/>
        </w:rPr>
        <w:t>. עד כדי כך אין לו כסף ש</w:t>
      </w:r>
      <w:r w:rsidR="00E17D29" w:rsidRPr="00F64935">
        <w:rPr>
          <w:rFonts w:ascii="David" w:hAnsi="David" w:cs="David" w:hint="cs"/>
          <w:rtl/>
        </w:rPr>
        <w:t xml:space="preserve">הלך הוא </w:t>
      </w:r>
      <w:r w:rsidR="0058123A" w:rsidRPr="00F64935">
        <w:rPr>
          <w:rFonts w:ascii="David" w:hAnsi="David" w:cs="David" w:hint="cs"/>
          <w:rtl/>
        </w:rPr>
        <w:t>לחפש נדבות בקהילות סמוכות כדי שיוכל למצוא חתן לבתו.</w:t>
      </w:r>
    </w:p>
    <w:p w14:paraId="68C3509A" w14:textId="77777777" w:rsidR="006F5710" w:rsidRDefault="0058123A" w:rsidP="00B46BF0">
      <w:pPr>
        <w:jc w:val="both"/>
        <w:rPr>
          <w:rFonts w:ascii="David" w:hAnsi="David" w:cs="David"/>
          <w:highlight w:val="green"/>
          <w:rtl/>
        </w:rPr>
      </w:pPr>
      <w:r w:rsidRPr="00F64935">
        <w:rPr>
          <w:rFonts w:ascii="David" w:hAnsi="David" w:cs="David" w:hint="cs"/>
          <w:b/>
          <w:bCs/>
          <w:highlight w:val="yellow"/>
          <w:u w:val="single"/>
          <w:rtl/>
        </w:rPr>
        <w:t>שאלה:</w:t>
      </w:r>
      <w:r w:rsidRPr="00F64935">
        <w:rPr>
          <w:rFonts w:ascii="David" w:hAnsi="David" w:cs="David" w:hint="cs"/>
          <w:highlight w:val="yellow"/>
          <w:rtl/>
        </w:rPr>
        <w:t xml:space="preserve"> </w:t>
      </w:r>
    </w:p>
    <w:p w14:paraId="5D635121" w14:textId="3F1376DA" w:rsidR="0058123A" w:rsidRPr="00F64935" w:rsidRDefault="0058123A" w:rsidP="00B46BF0">
      <w:pPr>
        <w:jc w:val="both"/>
        <w:rPr>
          <w:rFonts w:ascii="David" w:hAnsi="David" w:cs="David"/>
          <w:rtl/>
        </w:rPr>
      </w:pPr>
      <w:r w:rsidRPr="00F64935">
        <w:rPr>
          <w:rFonts w:ascii="David" w:hAnsi="David" w:cs="David" w:hint="cs"/>
          <w:highlight w:val="green"/>
          <w:rtl/>
        </w:rPr>
        <w:t>האישה רוצה להקד</w:t>
      </w:r>
      <w:r w:rsidR="000B3795" w:rsidRPr="00F64935">
        <w:rPr>
          <w:rFonts w:ascii="David" w:hAnsi="David" w:cs="David" w:hint="cs"/>
          <w:highlight w:val="green"/>
          <w:rtl/>
        </w:rPr>
        <w:t>י</w:t>
      </w:r>
      <w:r w:rsidR="00BD788E" w:rsidRPr="00F64935">
        <w:rPr>
          <w:rFonts w:ascii="David" w:hAnsi="David" w:cs="David" w:hint="cs"/>
          <w:highlight w:val="green"/>
          <w:rtl/>
        </w:rPr>
        <w:t>ש</w:t>
      </w:r>
      <w:r w:rsidR="00AB548A" w:rsidRPr="00F64935">
        <w:rPr>
          <w:rFonts w:ascii="David" w:hAnsi="David" w:cs="David" w:hint="cs"/>
          <w:highlight w:val="green"/>
          <w:rtl/>
        </w:rPr>
        <w:t xml:space="preserve"> </w:t>
      </w:r>
      <w:r w:rsidR="000B3795" w:rsidRPr="00F64935">
        <w:rPr>
          <w:rFonts w:ascii="David" w:hAnsi="David" w:cs="David" w:hint="cs"/>
          <w:highlight w:val="green"/>
          <w:rtl/>
        </w:rPr>
        <w:t>את נכסיה</w:t>
      </w:r>
      <w:r w:rsidR="00BD788E" w:rsidRPr="00F64935">
        <w:rPr>
          <w:rFonts w:ascii="David" w:hAnsi="David" w:cs="David" w:hint="cs"/>
          <w:highlight w:val="green"/>
          <w:rtl/>
        </w:rPr>
        <w:t xml:space="preserve"> לעניים ולבית הכנסת במקום לאותו קרוב. האם דעת חכמים נוחה הימנ</w:t>
      </w:r>
      <w:r w:rsidR="00AB548A" w:rsidRPr="00F64935">
        <w:rPr>
          <w:rFonts w:ascii="David" w:hAnsi="David" w:cs="David" w:hint="cs"/>
          <w:highlight w:val="green"/>
          <w:rtl/>
        </w:rPr>
        <w:t>ה</w:t>
      </w:r>
      <w:r w:rsidR="00BD788E" w:rsidRPr="00F64935">
        <w:rPr>
          <w:rFonts w:ascii="David" w:hAnsi="David" w:cs="David" w:hint="cs"/>
          <w:highlight w:val="green"/>
          <w:rtl/>
        </w:rPr>
        <w:t xml:space="preserve"> או אם לאו??</w:t>
      </w:r>
    </w:p>
    <w:p w14:paraId="1BE98C3D" w14:textId="051F16C2" w:rsidR="00F16942" w:rsidRPr="00F64935" w:rsidRDefault="00933C1F" w:rsidP="00D30018">
      <w:pPr>
        <w:jc w:val="both"/>
        <w:rPr>
          <w:rFonts w:ascii="David" w:hAnsi="David" w:cs="David"/>
          <w:rtl/>
        </w:rPr>
      </w:pPr>
      <w:r w:rsidRPr="00F64935">
        <w:rPr>
          <w:rFonts w:ascii="David" w:hAnsi="David" w:cs="David" w:hint="cs"/>
          <w:rtl/>
        </w:rPr>
        <w:t>השואל</w:t>
      </w:r>
      <w:r w:rsidR="00BD788E" w:rsidRPr="00F64935">
        <w:rPr>
          <w:rFonts w:ascii="David" w:hAnsi="David" w:cs="David" w:hint="cs"/>
          <w:rtl/>
        </w:rPr>
        <w:t xml:space="preserve"> לא שואל האם זה מותר, ברור לא שזה מותר, וגם לא שואל אם בדיעבד יש לפסול דבר כזה. ברור לשואל שאם היא עשתה את זה כבר- זה תקף.</w:t>
      </w:r>
      <w:r w:rsidR="00F16942" w:rsidRPr="00F64935">
        <w:rPr>
          <w:rFonts w:ascii="David" w:hAnsi="David" w:cs="David" w:hint="cs"/>
          <w:rtl/>
        </w:rPr>
        <w:t xml:space="preserve"> הוא שואל האם זה ראוי בעיניי חכמים (השואל מתלבט מה לייעץ לה לפני מעשה)</w:t>
      </w:r>
      <w:r w:rsidRPr="00F64935">
        <w:rPr>
          <w:rFonts w:ascii="David" w:hAnsi="David" w:cs="David" w:hint="cs"/>
          <w:rtl/>
        </w:rPr>
        <w:t>.</w:t>
      </w:r>
      <w:r w:rsidR="00D30018" w:rsidRPr="00F64935">
        <w:rPr>
          <w:rFonts w:ascii="David" w:hAnsi="David" w:cs="David" w:hint="cs"/>
          <w:rtl/>
        </w:rPr>
        <w:t xml:space="preserve"> </w:t>
      </w:r>
      <w:r w:rsidR="00F16942" w:rsidRPr="00F64935">
        <w:rPr>
          <w:rFonts w:ascii="David" w:hAnsi="David" w:cs="David" w:hint="cs"/>
          <w:rtl/>
        </w:rPr>
        <w:t xml:space="preserve">מצד אחד קשה להניח שהקדש למטרות נעלות שכאלה הם לא ראויות ומצד שני גם </w:t>
      </w:r>
      <w:r w:rsidR="00362213" w:rsidRPr="00F64935">
        <w:rPr>
          <w:rFonts w:ascii="David" w:hAnsi="David" w:cs="David" w:hint="cs"/>
          <w:rtl/>
        </w:rPr>
        <w:t>הקדש לקרוב הוא ראוי וקדוש.</w:t>
      </w:r>
    </w:p>
    <w:p w14:paraId="706832D6" w14:textId="77777777" w:rsidR="006F5710" w:rsidRDefault="00362213" w:rsidP="00B46BF0">
      <w:pPr>
        <w:jc w:val="both"/>
        <w:rPr>
          <w:rFonts w:ascii="David" w:hAnsi="David" w:cs="David"/>
          <w:rtl/>
        </w:rPr>
      </w:pPr>
      <w:r w:rsidRPr="00F64935">
        <w:rPr>
          <w:rFonts w:ascii="David" w:hAnsi="David" w:cs="David" w:hint="cs"/>
          <w:b/>
          <w:bCs/>
          <w:highlight w:val="yellow"/>
          <w:u w:val="single"/>
          <w:rtl/>
        </w:rPr>
        <w:t>תשובה:</w:t>
      </w:r>
      <w:r w:rsidRPr="00F64935">
        <w:rPr>
          <w:rFonts w:ascii="David" w:hAnsi="David" w:cs="David" w:hint="cs"/>
          <w:rtl/>
        </w:rPr>
        <w:t xml:space="preserve"> </w:t>
      </w:r>
    </w:p>
    <w:p w14:paraId="28F6B21F" w14:textId="27F801C2" w:rsidR="00362213" w:rsidRPr="00F64935" w:rsidRDefault="00087C5C" w:rsidP="00B46BF0">
      <w:pPr>
        <w:jc w:val="both"/>
        <w:rPr>
          <w:rFonts w:ascii="David" w:hAnsi="David" w:cs="David"/>
          <w:rtl/>
        </w:rPr>
      </w:pPr>
      <w:r w:rsidRPr="00F64935">
        <w:rPr>
          <w:rFonts w:ascii="David" w:hAnsi="David" w:cs="David" w:hint="cs"/>
          <w:rtl/>
        </w:rPr>
        <w:t>א</w:t>
      </w:r>
      <w:r w:rsidR="008E3D43" w:rsidRPr="00F64935">
        <w:rPr>
          <w:rFonts w:ascii="David" w:hAnsi="David" w:cs="David" w:hint="cs"/>
          <w:rtl/>
        </w:rPr>
        <w:t>ין</w:t>
      </w:r>
      <w:r w:rsidRPr="00F64935">
        <w:rPr>
          <w:rFonts w:ascii="David" w:hAnsi="David" w:cs="David" w:hint="cs"/>
          <w:rtl/>
        </w:rPr>
        <w:t xml:space="preserve"> </w:t>
      </w:r>
      <w:r w:rsidR="008E3D43" w:rsidRPr="00F64935">
        <w:rPr>
          <w:rFonts w:ascii="David" w:hAnsi="David" w:cs="David" w:hint="cs"/>
          <w:rtl/>
        </w:rPr>
        <w:t>ל</w:t>
      </w:r>
      <w:r w:rsidRPr="00F64935">
        <w:rPr>
          <w:rFonts w:ascii="David" w:hAnsi="David" w:cs="David" w:hint="cs"/>
          <w:rtl/>
        </w:rPr>
        <w:t xml:space="preserve">שתף פעולה במקום שבו אדם מבקש להעביר את נכסיו </w:t>
      </w:r>
      <w:r w:rsidR="008E3D43" w:rsidRPr="00F64935">
        <w:rPr>
          <w:rFonts w:ascii="David" w:hAnsi="David" w:cs="David" w:hint="cs"/>
          <w:rtl/>
        </w:rPr>
        <w:t xml:space="preserve">מיורשו כדין ליורש אחר. </w:t>
      </w:r>
      <w:r w:rsidRPr="00F64935">
        <w:rPr>
          <w:rFonts w:ascii="David" w:hAnsi="David" w:cs="David" w:hint="cs"/>
          <w:rtl/>
        </w:rPr>
        <w:t>אפילו מבן</w:t>
      </w:r>
      <w:r w:rsidR="002A0528" w:rsidRPr="00F64935">
        <w:rPr>
          <w:rFonts w:ascii="David" w:hAnsi="David" w:cs="David" w:hint="cs"/>
          <w:rtl/>
        </w:rPr>
        <w:t xml:space="preserve"> </w:t>
      </w:r>
      <w:r w:rsidR="00FA05A6" w:rsidRPr="00F64935">
        <w:rPr>
          <w:rFonts w:ascii="David" w:hAnsi="David" w:cs="David" w:hint="cs"/>
          <w:rtl/>
        </w:rPr>
        <w:t>רע לטוב</w:t>
      </w:r>
      <w:r w:rsidR="002A0528" w:rsidRPr="00F64935">
        <w:rPr>
          <w:rFonts w:ascii="David" w:hAnsi="David" w:cs="David" w:hint="cs"/>
          <w:rtl/>
        </w:rPr>
        <w:t xml:space="preserve"> או מבן לבת- למה? כי רוח חכמים נוחה לפי דין תורה</w:t>
      </w:r>
      <w:r w:rsidR="00FA05A6" w:rsidRPr="00F64935">
        <w:rPr>
          <w:rFonts w:ascii="David" w:hAnsi="David" w:cs="David" w:hint="cs"/>
          <w:rtl/>
        </w:rPr>
        <w:t>,</w:t>
      </w:r>
      <w:r w:rsidR="002A0528" w:rsidRPr="00F64935">
        <w:rPr>
          <w:rFonts w:ascii="David" w:hAnsi="David" w:cs="David" w:hint="cs"/>
          <w:rtl/>
        </w:rPr>
        <w:t xml:space="preserve"> אל תיטול בזה חלק. </w:t>
      </w:r>
      <w:r w:rsidR="00FB269D" w:rsidRPr="00F64935">
        <w:rPr>
          <w:rFonts w:ascii="David" w:hAnsi="David" w:cs="David" w:hint="cs"/>
          <w:rtl/>
        </w:rPr>
        <w:t xml:space="preserve">אם </w:t>
      </w:r>
      <w:r w:rsidR="008E3D43" w:rsidRPr="00F64935">
        <w:rPr>
          <w:rFonts w:ascii="David" w:hAnsi="David" w:cs="David" w:hint="cs"/>
          <w:rtl/>
        </w:rPr>
        <w:t xml:space="preserve">אפילו בנוגע לאנשים </w:t>
      </w:r>
      <w:r w:rsidR="00FB269D" w:rsidRPr="00F64935">
        <w:rPr>
          <w:rFonts w:ascii="David" w:hAnsi="David" w:cs="David" w:hint="cs"/>
          <w:rtl/>
        </w:rPr>
        <w:t>ראויים ליר</w:t>
      </w:r>
      <w:r w:rsidR="008E3D43" w:rsidRPr="00F64935">
        <w:rPr>
          <w:rFonts w:ascii="David" w:hAnsi="David" w:cs="David" w:hint="cs"/>
          <w:rtl/>
        </w:rPr>
        <w:t>ושה</w:t>
      </w:r>
      <w:r w:rsidR="00FB269D" w:rsidRPr="00F64935">
        <w:rPr>
          <w:rFonts w:ascii="David" w:hAnsi="David" w:cs="David" w:hint="cs"/>
          <w:rtl/>
        </w:rPr>
        <w:t xml:space="preserve"> אמרו </w:t>
      </w:r>
      <w:r w:rsidR="008E3D43" w:rsidRPr="00F64935">
        <w:rPr>
          <w:rFonts w:ascii="David" w:hAnsi="David" w:cs="David" w:hint="cs"/>
          <w:rtl/>
        </w:rPr>
        <w:t>לא ל</w:t>
      </w:r>
      <w:r w:rsidR="00D0312C" w:rsidRPr="00F64935">
        <w:rPr>
          <w:rFonts w:ascii="David" w:hAnsi="David" w:cs="David" w:hint="cs"/>
          <w:rtl/>
        </w:rPr>
        <w:t>היות שותף</w:t>
      </w:r>
      <w:r w:rsidR="00FB269D" w:rsidRPr="00F64935">
        <w:rPr>
          <w:rFonts w:ascii="David" w:hAnsi="David" w:cs="David" w:hint="cs"/>
          <w:rtl/>
        </w:rPr>
        <w:t xml:space="preserve">- </w:t>
      </w:r>
      <w:r w:rsidR="00FA05A6" w:rsidRPr="00F64935">
        <w:rPr>
          <w:rFonts w:ascii="David" w:hAnsi="David" w:cs="David" w:hint="cs"/>
          <w:rtl/>
        </w:rPr>
        <w:t xml:space="preserve">וזאת כאשר </w:t>
      </w:r>
      <w:r w:rsidR="00FB269D" w:rsidRPr="00F64935">
        <w:rPr>
          <w:rFonts w:ascii="David" w:hAnsi="David" w:cs="David" w:hint="cs"/>
          <w:rtl/>
        </w:rPr>
        <w:t>הוא לא מוציא את הירושה לצד ג'</w:t>
      </w:r>
      <w:r w:rsidR="00FF6014" w:rsidRPr="00F64935">
        <w:rPr>
          <w:rFonts w:ascii="David" w:hAnsi="David" w:cs="David" w:hint="cs"/>
          <w:rtl/>
        </w:rPr>
        <w:t xml:space="preserve">. </w:t>
      </w:r>
      <w:r w:rsidR="00FA05A6" w:rsidRPr="00F64935">
        <w:rPr>
          <w:rFonts w:ascii="David" w:hAnsi="David" w:cs="David" w:hint="cs"/>
          <w:rtl/>
        </w:rPr>
        <w:t>ו</w:t>
      </w:r>
      <w:r w:rsidR="00FF6014" w:rsidRPr="00F64935">
        <w:rPr>
          <w:rFonts w:ascii="David" w:hAnsi="David" w:cs="David" w:hint="cs"/>
          <w:rtl/>
        </w:rPr>
        <w:t xml:space="preserve">אפילו במצב כזה הסוגייה מסתייגת- אז </w:t>
      </w:r>
      <w:r w:rsidR="00FF6014" w:rsidRPr="00F64935">
        <w:rPr>
          <w:rFonts w:ascii="David" w:hAnsi="David" w:cs="David" w:hint="cs"/>
          <w:b/>
          <w:bCs/>
          <w:rtl/>
        </w:rPr>
        <w:t>כל שכן</w:t>
      </w:r>
      <w:r w:rsidR="00FF6014" w:rsidRPr="00F64935">
        <w:rPr>
          <w:rFonts w:ascii="David" w:hAnsi="David" w:cs="David" w:hint="cs"/>
          <w:rtl/>
        </w:rPr>
        <w:t>- כא</w:t>
      </w:r>
      <w:r w:rsidR="00FA05A6" w:rsidRPr="00F64935">
        <w:rPr>
          <w:rFonts w:ascii="David" w:hAnsi="David" w:cs="David" w:hint="cs"/>
          <w:rtl/>
        </w:rPr>
        <w:t>ש</w:t>
      </w:r>
      <w:r w:rsidR="00FF6014" w:rsidRPr="00F64935">
        <w:rPr>
          <w:rFonts w:ascii="David" w:hAnsi="David" w:cs="David" w:hint="cs"/>
          <w:rtl/>
        </w:rPr>
        <w:t xml:space="preserve">ר אדם מעביר את ירושתו לצד ג' שאין לו זכות כלל. </w:t>
      </w:r>
    </w:p>
    <w:p w14:paraId="19D1DD64" w14:textId="499EE1F2" w:rsidR="001646EB" w:rsidRPr="00F64935" w:rsidRDefault="001071D9" w:rsidP="00D86CC8">
      <w:pPr>
        <w:jc w:val="both"/>
        <w:rPr>
          <w:rFonts w:ascii="David" w:hAnsi="David" w:cs="David"/>
          <w:rtl/>
        </w:rPr>
      </w:pPr>
      <w:r w:rsidRPr="00F64935">
        <w:rPr>
          <w:rFonts w:ascii="David" w:hAnsi="David" w:cs="David" w:hint="cs"/>
          <w:b/>
          <w:bCs/>
          <w:rtl/>
        </w:rPr>
        <w:t>הקדש בית כנסת-</w:t>
      </w:r>
      <w:r w:rsidRPr="00F64935">
        <w:rPr>
          <w:rFonts w:ascii="David" w:hAnsi="David" w:cs="David" w:hint="cs"/>
          <w:rtl/>
        </w:rPr>
        <w:t xml:space="preserve"> </w:t>
      </w:r>
      <w:r w:rsidR="00CD7672" w:rsidRPr="00F64935">
        <w:rPr>
          <w:rFonts w:ascii="David" w:hAnsi="David" w:cs="David" w:hint="cs"/>
          <w:rtl/>
        </w:rPr>
        <w:t>נועד</w:t>
      </w:r>
      <w:r w:rsidR="001646EB" w:rsidRPr="00F64935">
        <w:rPr>
          <w:rFonts w:ascii="David" w:hAnsi="David" w:cs="David" w:hint="cs"/>
          <w:rtl/>
        </w:rPr>
        <w:t xml:space="preserve"> לחזק את בדקו או לפרנס את שאר צ</w:t>
      </w:r>
      <w:r w:rsidR="00AC5CDF" w:rsidRPr="00F64935">
        <w:rPr>
          <w:rFonts w:ascii="David" w:hAnsi="David" w:cs="David" w:hint="cs"/>
          <w:rtl/>
        </w:rPr>
        <w:t xml:space="preserve">ורכו </w:t>
      </w:r>
      <w:r w:rsidR="002213C1" w:rsidRPr="00F64935">
        <w:rPr>
          <w:rFonts w:ascii="David" w:hAnsi="David" w:cs="David" w:hint="cs"/>
          <w:rtl/>
        </w:rPr>
        <w:t xml:space="preserve">של </w:t>
      </w:r>
      <w:r w:rsidR="00AC5CDF" w:rsidRPr="00F64935">
        <w:rPr>
          <w:rFonts w:ascii="David" w:hAnsi="David" w:cs="David" w:hint="cs"/>
          <w:rtl/>
        </w:rPr>
        <w:t>בית הכנסת</w:t>
      </w:r>
      <w:r w:rsidR="001646EB" w:rsidRPr="00F64935">
        <w:rPr>
          <w:rFonts w:ascii="David" w:hAnsi="David" w:cs="David" w:hint="cs"/>
          <w:rtl/>
        </w:rPr>
        <w:t>.</w:t>
      </w:r>
      <w:r w:rsidR="00D86CC8" w:rsidRPr="00F64935">
        <w:rPr>
          <w:rFonts w:ascii="David" w:hAnsi="David" w:cs="David" w:hint="cs"/>
          <w:rtl/>
        </w:rPr>
        <w:t xml:space="preserve"> </w:t>
      </w:r>
      <w:r w:rsidR="00E903CC" w:rsidRPr="00F64935">
        <w:rPr>
          <w:rFonts w:ascii="David" w:hAnsi="David" w:cs="David" w:hint="cs"/>
          <w:rtl/>
        </w:rPr>
        <w:t xml:space="preserve">דברים אלו מוטלים על הציבור </w:t>
      </w:r>
      <w:proofErr w:type="spellStart"/>
      <w:r w:rsidR="00E903CC" w:rsidRPr="00F64935">
        <w:rPr>
          <w:rFonts w:ascii="David" w:hAnsi="David" w:cs="David" w:hint="cs"/>
          <w:rtl/>
        </w:rPr>
        <w:t>בדר"כ</w:t>
      </w:r>
      <w:proofErr w:type="spellEnd"/>
      <w:r w:rsidR="00E903CC" w:rsidRPr="00F64935">
        <w:rPr>
          <w:rFonts w:ascii="David" w:hAnsi="David" w:cs="David" w:hint="cs"/>
          <w:rtl/>
        </w:rPr>
        <w:t>. ברגע שהאישה מקדישה את נכסיה לבית הכנסת- היא פוטרת את הציבור מחיובי</w:t>
      </w:r>
      <w:r w:rsidR="00496BB4" w:rsidRPr="00F64935">
        <w:rPr>
          <w:rFonts w:ascii="David" w:hAnsi="David" w:cs="David" w:hint="cs"/>
          <w:rtl/>
        </w:rPr>
        <w:t xml:space="preserve">ם אלו- </w:t>
      </w:r>
      <w:r w:rsidR="00DD4776" w:rsidRPr="00F64935">
        <w:rPr>
          <w:rFonts w:ascii="David" w:hAnsi="David" w:cs="David" w:hint="cs"/>
          <w:rtl/>
        </w:rPr>
        <w:t xml:space="preserve"> היא באופן עקיף הורישה את הכסף לכל אחד מהקהילה כי עכשיו לא יצטרכו לתת את חלקם.</w:t>
      </w:r>
      <w:r w:rsidR="00D66F41" w:rsidRPr="00F64935">
        <w:rPr>
          <w:rFonts w:ascii="David" w:hAnsi="David" w:cs="David" w:hint="cs"/>
          <w:rtl/>
        </w:rPr>
        <w:t xml:space="preserve"> כאילו לקחה מאותו יורש ונתנה לאלף צדדי ג' זרים</w:t>
      </w:r>
      <w:r w:rsidR="007554DC">
        <w:rPr>
          <w:rFonts w:ascii="David" w:hAnsi="David" w:cs="David" w:hint="cs"/>
          <w:rtl/>
        </w:rPr>
        <w:t xml:space="preserve"> </w:t>
      </w:r>
      <w:r w:rsidR="00D66F41" w:rsidRPr="00F64935">
        <w:rPr>
          <w:rFonts w:ascii="David" w:hAnsi="David" w:cs="David" w:hint="cs"/>
          <w:rtl/>
        </w:rPr>
        <w:t xml:space="preserve">(יותר קל להבין את זה שבית הכנסת הוא </w:t>
      </w:r>
      <w:r w:rsidR="00A26CE9" w:rsidRPr="00F64935">
        <w:rPr>
          <w:rFonts w:ascii="David" w:hAnsi="David" w:cs="David" w:hint="cs"/>
          <w:rtl/>
        </w:rPr>
        <w:t xml:space="preserve">צד ג' זר- </w:t>
      </w:r>
      <w:r w:rsidR="00D86CC8" w:rsidRPr="00F64935">
        <w:rPr>
          <w:rFonts w:ascii="David" w:hAnsi="David" w:cs="David" w:hint="cs"/>
          <w:rtl/>
        </w:rPr>
        <w:t>ולכן</w:t>
      </w:r>
      <w:r w:rsidR="00A26CE9" w:rsidRPr="00F64935">
        <w:rPr>
          <w:rFonts w:ascii="David" w:hAnsi="David" w:cs="David" w:hint="cs"/>
          <w:rtl/>
        </w:rPr>
        <w:t xml:space="preserve"> הסביר את זה בפריטה לפרטים</w:t>
      </w:r>
      <w:r w:rsidR="00D86CC8" w:rsidRPr="00F64935">
        <w:rPr>
          <w:rFonts w:ascii="David" w:hAnsi="David" w:cs="David" w:hint="cs"/>
          <w:rtl/>
        </w:rPr>
        <w:t>).</w:t>
      </w:r>
    </w:p>
    <w:p w14:paraId="2B2CEAE1" w14:textId="2EE177AE" w:rsidR="00413740" w:rsidRPr="00F64935" w:rsidRDefault="00413740" w:rsidP="00B46BF0">
      <w:pPr>
        <w:jc w:val="both"/>
        <w:rPr>
          <w:rFonts w:ascii="David" w:hAnsi="David" w:cs="David"/>
          <w:rtl/>
        </w:rPr>
      </w:pPr>
      <w:r w:rsidRPr="00F64935">
        <w:rPr>
          <w:rFonts w:ascii="David" w:hAnsi="David" w:cs="David" w:hint="cs"/>
          <w:b/>
          <w:bCs/>
          <w:rtl/>
        </w:rPr>
        <w:t>הקדש לעניים-</w:t>
      </w:r>
      <w:r w:rsidRPr="00F64935">
        <w:rPr>
          <w:rFonts w:ascii="David" w:hAnsi="David" w:cs="David" w:hint="cs"/>
          <w:rtl/>
        </w:rPr>
        <w:t xml:space="preserve"> אותו סיפור- היא פוטרת את הציבור מחובותיו לעניים</w:t>
      </w:r>
      <w:r w:rsidR="00A9303C" w:rsidRPr="00F64935">
        <w:rPr>
          <w:rFonts w:ascii="David" w:hAnsi="David" w:cs="David" w:hint="cs"/>
          <w:rtl/>
        </w:rPr>
        <w:t>, אז זה לא באמת שהיא נותנת לעניים- היא פוטרת את הציבור מהוצאותיו לעניים.</w:t>
      </w:r>
    </w:p>
    <w:p w14:paraId="39C55EEF" w14:textId="046AEF48" w:rsidR="00EB7AE1" w:rsidRPr="00F64935" w:rsidRDefault="00EB7AE1" w:rsidP="00B46BF0">
      <w:pPr>
        <w:jc w:val="both"/>
        <w:rPr>
          <w:rFonts w:ascii="David" w:hAnsi="David" w:cs="David"/>
          <w:rtl/>
        </w:rPr>
      </w:pPr>
      <w:r w:rsidRPr="00F64935">
        <w:rPr>
          <w:rFonts w:ascii="David" w:hAnsi="David" w:cs="David" w:hint="cs"/>
          <w:rtl/>
        </w:rPr>
        <w:t xml:space="preserve">כל זה לא בא לבטל את המתנה אם נתנה כבר ומתה. אך </w:t>
      </w:r>
      <w:r w:rsidR="00EF4568" w:rsidRPr="00F64935">
        <w:rPr>
          <w:rFonts w:ascii="David" w:hAnsi="David" w:cs="David" w:hint="cs"/>
          <w:rtl/>
        </w:rPr>
        <w:t>אם עוד לא עשתה זאת- יש לומר לה שהדבר לא ראוי וראוי כי היא ת</w:t>
      </w:r>
      <w:r w:rsidR="00E23F79" w:rsidRPr="00F64935">
        <w:rPr>
          <w:rFonts w:ascii="David" w:hAnsi="David" w:cs="David" w:hint="cs"/>
          <w:rtl/>
        </w:rPr>
        <w:t>י</w:t>
      </w:r>
      <w:r w:rsidR="00EF4568" w:rsidRPr="00F64935">
        <w:rPr>
          <w:rFonts w:ascii="David" w:hAnsi="David" w:cs="David" w:hint="cs"/>
          <w:rtl/>
        </w:rPr>
        <w:t xml:space="preserve">תן את </w:t>
      </w:r>
      <w:r w:rsidR="0088044D" w:rsidRPr="00F64935">
        <w:rPr>
          <w:rFonts w:ascii="David" w:hAnsi="David" w:cs="David" w:hint="cs"/>
          <w:rtl/>
        </w:rPr>
        <w:t xml:space="preserve">נכסיה לאותו קרוב. </w:t>
      </w:r>
    </w:p>
    <w:p w14:paraId="156A591A" w14:textId="464DE5DC" w:rsidR="00E23F79" w:rsidRPr="00F64935" w:rsidRDefault="00E23F79" w:rsidP="00B46BF0">
      <w:pPr>
        <w:jc w:val="both"/>
        <w:rPr>
          <w:rFonts w:ascii="David" w:hAnsi="David" w:cs="David"/>
          <w:rtl/>
        </w:rPr>
      </w:pPr>
      <w:r w:rsidRPr="00F64935">
        <w:rPr>
          <w:rFonts w:ascii="David" w:hAnsi="David" w:cs="David" w:hint="cs"/>
          <w:rtl/>
        </w:rPr>
        <w:t>עד כה</w:t>
      </w:r>
      <w:r w:rsidR="00B502A0" w:rsidRPr="00F64935">
        <w:rPr>
          <w:rFonts w:ascii="David" w:hAnsi="David" w:cs="David" w:hint="cs"/>
          <w:rtl/>
        </w:rPr>
        <w:t xml:space="preserve">, אין חידוש גדול, שכן פועל המשיב </w:t>
      </w:r>
      <w:r w:rsidR="00090A7C" w:rsidRPr="00F64935">
        <w:rPr>
          <w:rFonts w:ascii="David" w:hAnsi="David" w:cs="David" w:hint="cs"/>
          <w:rtl/>
        </w:rPr>
        <w:t>באופן קלאסי לפי כללי הפסיקה הרגילים</w:t>
      </w:r>
      <w:r w:rsidR="006C6C86">
        <w:rPr>
          <w:rFonts w:ascii="David" w:hAnsi="David" w:cs="David" w:hint="cs"/>
          <w:rtl/>
        </w:rPr>
        <w:t>.</w:t>
      </w:r>
    </w:p>
    <w:p w14:paraId="56BE73A4" w14:textId="77777777" w:rsidR="006C6C86" w:rsidRDefault="005C5AAE" w:rsidP="00090A7C">
      <w:pPr>
        <w:jc w:val="both"/>
        <w:rPr>
          <w:rFonts w:ascii="David" w:hAnsi="David" w:cs="David"/>
          <w:rtl/>
        </w:rPr>
      </w:pPr>
      <w:r w:rsidRPr="00F64935">
        <w:rPr>
          <w:rFonts w:ascii="David" w:hAnsi="David" w:cs="David" w:hint="cs"/>
          <w:b/>
          <w:bCs/>
          <w:highlight w:val="yellow"/>
          <w:u w:val="single"/>
          <w:rtl/>
        </w:rPr>
        <w:t>החידוש:</w:t>
      </w:r>
      <w:r w:rsidR="00090A7C" w:rsidRPr="00F64935">
        <w:rPr>
          <w:rFonts w:ascii="David" w:hAnsi="David" w:cs="David" w:hint="cs"/>
          <w:rtl/>
        </w:rPr>
        <w:t xml:space="preserve"> </w:t>
      </w:r>
    </w:p>
    <w:p w14:paraId="2591350E" w14:textId="3577F9FF" w:rsidR="00BB4DDA" w:rsidRPr="00F64935" w:rsidRDefault="00D2008E" w:rsidP="00090A7C">
      <w:pPr>
        <w:jc w:val="both"/>
        <w:rPr>
          <w:rFonts w:ascii="David" w:hAnsi="David" w:cs="David"/>
          <w:rtl/>
        </w:rPr>
      </w:pPr>
      <w:r w:rsidRPr="00F64935">
        <w:rPr>
          <w:rFonts w:ascii="David" w:hAnsi="David" w:cs="David" w:hint="cs"/>
          <w:rtl/>
        </w:rPr>
        <w:t xml:space="preserve">אפשר להרחיק לכת עוד יותר ולא רק להגיד שזה לא ראוי- אלא גם אם עשתה את זה כבר- </w:t>
      </w:r>
      <w:r w:rsidRPr="00F64935">
        <w:rPr>
          <w:rFonts w:ascii="David" w:hAnsi="David" w:cs="David" w:hint="cs"/>
          <w:b/>
          <w:bCs/>
          <w:rtl/>
        </w:rPr>
        <w:t>אתם יכולים לא לכבד את</w:t>
      </w:r>
      <w:r w:rsidR="00BB4DDA" w:rsidRPr="00F64935">
        <w:rPr>
          <w:rFonts w:ascii="David" w:hAnsi="David" w:cs="David" w:hint="cs"/>
          <w:b/>
          <w:bCs/>
          <w:rtl/>
        </w:rPr>
        <w:t xml:space="preserve"> </w:t>
      </w:r>
      <w:r w:rsidRPr="00F64935">
        <w:rPr>
          <w:rFonts w:ascii="David" w:hAnsi="David" w:cs="David" w:hint="cs"/>
          <w:b/>
          <w:bCs/>
          <w:rtl/>
        </w:rPr>
        <w:t>מה שעשתה</w:t>
      </w:r>
      <w:r w:rsidR="00BB4DDA" w:rsidRPr="00F64935">
        <w:rPr>
          <w:rFonts w:ascii="David" w:hAnsi="David" w:cs="David" w:hint="cs"/>
          <w:b/>
          <w:bCs/>
          <w:rtl/>
        </w:rPr>
        <w:t xml:space="preserve"> </w:t>
      </w:r>
      <w:r w:rsidRPr="00F64935">
        <w:rPr>
          <w:rFonts w:ascii="David" w:hAnsi="David" w:cs="David" w:hint="cs"/>
          <w:b/>
          <w:bCs/>
          <w:rtl/>
        </w:rPr>
        <w:t>ולבטל</w:t>
      </w:r>
      <w:r w:rsidR="00BB4DDA" w:rsidRPr="00F64935">
        <w:rPr>
          <w:rFonts w:ascii="David" w:hAnsi="David" w:cs="David" w:hint="cs"/>
          <w:b/>
          <w:bCs/>
          <w:rtl/>
        </w:rPr>
        <w:t>ו</w:t>
      </w:r>
      <w:r w:rsidRPr="00F64935">
        <w:rPr>
          <w:rFonts w:ascii="David" w:hAnsi="David" w:cs="David" w:hint="cs"/>
          <w:b/>
          <w:bCs/>
          <w:rtl/>
        </w:rPr>
        <w:t>.</w:t>
      </w:r>
      <w:r w:rsidR="00A03456" w:rsidRPr="00F64935">
        <w:rPr>
          <w:rFonts w:ascii="David" w:hAnsi="David" w:cs="David" w:hint="cs"/>
          <w:b/>
          <w:bCs/>
          <w:rtl/>
        </w:rPr>
        <w:t xml:space="preserve"> </w:t>
      </w:r>
    </w:p>
    <w:p w14:paraId="249189B6" w14:textId="781AB187" w:rsidR="005C5AAE" w:rsidRPr="00F64935" w:rsidRDefault="00A03456" w:rsidP="00090A7C">
      <w:pPr>
        <w:jc w:val="both"/>
        <w:rPr>
          <w:rFonts w:ascii="David" w:hAnsi="David" w:cs="David"/>
          <w:u w:val="single"/>
          <w:rtl/>
        </w:rPr>
      </w:pPr>
      <w:r w:rsidRPr="00F64935">
        <w:rPr>
          <w:rFonts w:ascii="David" w:hAnsi="David" w:cs="David" w:hint="cs"/>
          <w:rtl/>
        </w:rPr>
        <w:lastRenderedPageBreak/>
        <w:t>באופן כללי גישת חז</w:t>
      </w:r>
      <w:r w:rsidR="00BB4DDA" w:rsidRPr="00F64935">
        <w:rPr>
          <w:rFonts w:ascii="David" w:hAnsi="David" w:cs="David" w:hint="cs"/>
          <w:rtl/>
        </w:rPr>
        <w:t>"</w:t>
      </w:r>
      <w:r w:rsidRPr="00F64935">
        <w:rPr>
          <w:rFonts w:ascii="David" w:hAnsi="David" w:cs="David" w:hint="cs"/>
          <w:rtl/>
        </w:rPr>
        <w:t xml:space="preserve">ל אומרת שחובה לקיים את דברי המת- </w:t>
      </w:r>
      <w:proofErr w:type="spellStart"/>
      <w:r w:rsidRPr="00F64935">
        <w:rPr>
          <w:rFonts w:ascii="David" w:hAnsi="David" w:cs="David" w:hint="cs"/>
          <w:rtl/>
        </w:rPr>
        <w:t>התשב</w:t>
      </w:r>
      <w:r w:rsidR="00BB4DDA" w:rsidRPr="00F64935">
        <w:rPr>
          <w:rFonts w:ascii="David" w:hAnsi="David" w:cs="David" w:hint="cs"/>
          <w:rtl/>
        </w:rPr>
        <w:t>"</w:t>
      </w:r>
      <w:r w:rsidRPr="00F64935">
        <w:rPr>
          <w:rFonts w:ascii="David" w:hAnsi="David" w:cs="David" w:hint="cs"/>
          <w:rtl/>
        </w:rPr>
        <w:t>ץ</w:t>
      </w:r>
      <w:proofErr w:type="spellEnd"/>
      <w:r w:rsidRPr="00F64935">
        <w:rPr>
          <w:rFonts w:ascii="David" w:hAnsi="David" w:cs="David" w:hint="cs"/>
          <w:rtl/>
        </w:rPr>
        <w:t xml:space="preserve"> אומר שעל אף זאת ניתן לבטל </w:t>
      </w:r>
      <w:r w:rsidR="00BB4DDA" w:rsidRPr="00F64935">
        <w:rPr>
          <w:rFonts w:ascii="David" w:hAnsi="David" w:cs="David" w:hint="cs"/>
          <w:rtl/>
        </w:rPr>
        <w:t>את דבריה</w:t>
      </w:r>
      <w:r w:rsidRPr="00F64935">
        <w:rPr>
          <w:rFonts w:ascii="David" w:hAnsi="David" w:cs="David" w:hint="cs"/>
          <w:rtl/>
        </w:rPr>
        <w:t xml:space="preserve">- על סמך מה? </w:t>
      </w:r>
    </w:p>
    <w:p w14:paraId="53941124" w14:textId="636749C5" w:rsidR="002C4279" w:rsidRPr="00F64935" w:rsidRDefault="00DF2674" w:rsidP="00B46BF0">
      <w:pPr>
        <w:jc w:val="both"/>
        <w:rPr>
          <w:rFonts w:ascii="David" w:hAnsi="David" w:cs="David"/>
          <w:rtl/>
        </w:rPr>
      </w:pPr>
      <w:r w:rsidRPr="00F64935">
        <w:rPr>
          <w:rFonts w:ascii="David" w:hAnsi="David" w:cs="David" w:hint="cs"/>
          <w:b/>
          <w:bCs/>
          <w:rtl/>
        </w:rPr>
        <w:t>סיפור בגמרא-</w:t>
      </w:r>
      <w:r w:rsidRPr="00F64935">
        <w:rPr>
          <w:rFonts w:ascii="David" w:hAnsi="David" w:cs="David" w:hint="cs"/>
          <w:rtl/>
        </w:rPr>
        <w:t xml:space="preserve"> רבי יה</w:t>
      </w:r>
      <w:r w:rsidR="006C6C86">
        <w:rPr>
          <w:rFonts w:ascii="David" w:hAnsi="David" w:cs="David" w:hint="cs"/>
          <w:rtl/>
        </w:rPr>
        <w:t>ו</w:t>
      </w:r>
      <w:r w:rsidRPr="00F64935">
        <w:rPr>
          <w:rFonts w:ascii="David" w:hAnsi="David" w:cs="David" w:hint="cs"/>
          <w:rtl/>
        </w:rPr>
        <w:t>דה הנשיא הולך עם רב בדרך ומראה לו שער מפואר שהשקיע את כספו בבניית</w:t>
      </w:r>
      <w:r w:rsidR="00BB4DDA" w:rsidRPr="00F64935">
        <w:rPr>
          <w:rFonts w:ascii="David" w:hAnsi="David" w:cs="David" w:hint="cs"/>
          <w:rtl/>
        </w:rPr>
        <w:t>ו</w:t>
      </w:r>
      <w:r w:rsidRPr="00F64935">
        <w:rPr>
          <w:rFonts w:ascii="David" w:hAnsi="David" w:cs="David" w:hint="cs"/>
          <w:rtl/>
        </w:rPr>
        <w:t>, רב אומר לו- אם היית יודע כמה כסף השקיעו אבות</w:t>
      </w:r>
      <w:r w:rsidR="00ED0557" w:rsidRPr="00F64935">
        <w:rPr>
          <w:rFonts w:ascii="David" w:hAnsi="David" w:cs="David" w:hint="cs"/>
          <w:rtl/>
        </w:rPr>
        <w:t>י</w:t>
      </w:r>
      <w:r w:rsidRPr="00F64935">
        <w:rPr>
          <w:rFonts w:ascii="David" w:hAnsi="David" w:cs="David" w:hint="cs"/>
          <w:rtl/>
        </w:rPr>
        <w:t>י במקו</w:t>
      </w:r>
      <w:r w:rsidR="00E044E8" w:rsidRPr="00F64935">
        <w:rPr>
          <w:rFonts w:ascii="David" w:hAnsi="David" w:cs="David" w:hint="cs"/>
          <w:rtl/>
        </w:rPr>
        <w:t>ם</w:t>
      </w:r>
      <w:r w:rsidRPr="00F64935">
        <w:rPr>
          <w:rFonts w:ascii="David" w:hAnsi="David" w:cs="David" w:hint="cs"/>
          <w:rtl/>
        </w:rPr>
        <w:t xml:space="preserve"> הזה</w:t>
      </w:r>
      <w:r w:rsidR="00BB4DDA" w:rsidRPr="00F64935">
        <w:rPr>
          <w:rFonts w:ascii="David" w:hAnsi="David" w:cs="David" w:hint="cs"/>
          <w:rtl/>
        </w:rPr>
        <w:t>..</w:t>
      </w:r>
      <w:r w:rsidR="00ED0557" w:rsidRPr="00F64935">
        <w:rPr>
          <w:rFonts w:ascii="David" w:hAnsi="David" w:cs="David" w:hint="cs"/>
          <w:rtl/>
        </w:rPr>
        <w:t xml:space="preserve"> </w:t>
      </w:r>
      <w:r w:rsidR="003A146E" w:rsidRPr="00F64935">
        <w:rPr>
          <w:rFonts w:ascii="David" w:hAnsi="David" w:cs="David" w:hint="cs"/>
          <w:b/>
          <w:bCs/>
          <w:rtl/>
        </w:rPr>
        <w:t>לא השקעת כאן כסף אלא חיי אדם</w:t>
      </w:r>
      <w:r w:rsidR="003A146E" w:rsidRPr="00F64935">
        <w:rPr>
          <w:rFonts w:ascii="David" w:hAnsi="David" w:cs="David" w:hint="cs"/>
          <w:rtl/>
        </w:rPr>
        <w:t xml:space="preserve">- </w:t>
      </w:r>
      <w:r w:rsidR="009000F0" w:rsidRPr="00F64935">
        <w:rPr>
          <w:rFonts w:ascii="David" w:hAnsi="David" w:cs="David" w:hint="cs"/>
          <w:rtl/>
        </w:rPr>
        <w:t>לא היו צורכי חינוך/בריאות בעיר שלך?? מה אתה בונה בניין כ</w:t>
      </w:r>
      <w:r w:rsidR="00BB4DDA" w:rsidRPr="00F64935">
        <w:rPr>
          <w:rFonts w:ascii="David" w:hAnsi="David" w:cs="David" w:hint="cs"/>
          <w:rtl/>
        </w:rPr>
        <w:t>"</w:t>
      </w:r>
      <w:r w:rsidR="009000F0" w:rsidRPr="00F64935">
        <w:rPr>
          <w:rFonts w:ascii="David" w:hAnsi="David" w:cs="David" w:hint="cs"/>
          <w:rtl/>
        </w:rPr>
        <w:t>כ מפואר? היית צריך לתעל את כספך לצרכים יותר חשובים.</w:t>
      </w:r>
      <w:r w:rsidR="00F629D3" w:rsidRPr="00F64935">
        <w:rPr>
          <w:rFonts w:ascii="David" w:hAnsi="David" w:cs="David" w:hint="cs"/>
          <w:rtl/>
        </w:rPr>
        <w:t xml:space="preserve"> (התלמוד לא תמיד מדויק היסטורית- לפעמים בא ל</w:t>
      </w:r>
      <w:r w:rsidR="00BB4DDA" w:rsidRPr="00F64935">
        <w:rPr>
          <w:rFonts w:ascii="David" w:hAnsi="David" w:cs="David" w:hint="cs"/>
          <w:rtl/>
        </w:rPr>
        <w:t>העבי</w:t>
      </w:r>
      <w:r w:rsidR="00F629D3" w:rsidRPr="00F64935">
        <w:rPr>
          <w:rFonts w:ascii="David" w:hAnsi="David" w:cs="David" w:hint="cs"/>
          <w:rtl/>
        </w:rPr>
        <w:t>ר</w:t>
      </w:r>
      <w:r w:rsidR="00BB4DDA" w:rsidRPr="00F64935">
        <w:rPr>
          <w:rFonts w:ascii="David" w:hAnsi="David" w:cs="David" w:hint="cs"/>
          <w:rtl/>
        </w:rPr>
        <w:t xml:space="preserve"> מסר</w:t>
      </w:r>
      <w:r w:rsidR="00F629D3" w:rsidRPr="00F64935">
        <w:rPr>
          <w:rFonts w:ascii="David" w:hAnsi="David" w:cs="David" w:hint="cs"/>
          <w:rtl/>
        </w:rPr>
        <w:t xml:space="preserve">). </w:t>
      </w:r>
    </w:p>
    <w:p w14:paraId="4E60AE68" w14:textId="62924841" w:rsidR="00DF2674" w:rsidRPr="00F64935" w:rsidRDefault="00F629D3" w:rsidP="005B2739">
      <w:pPr>
        <w:jc w:val="both"/>
        <w:rPr>
          <w:rFonts w:ascii="David" w:hAnsi="David" w:cs="David"/>
          <w:rtl/>
        </w:rPr>
      </w:pPr>
      <w:r w:rsidRPr="00F64935">
        <w:rPr>
          <w:rFonts w:ascii="David" w:hAnsi="David" w:cs="David" w:hint="cs"/>
          <w:rtl/>
        </w:rPr>
        <w:t>יש סדר עניינים הגיוני- לפני שמשקעים בדברים מפוארים- יש להשקיע בצרכים אנושיים</w:t>
      </w:r>
      <w:r w:rsidR="00CA4717" w:rsidRPr="00F64935">
        <w:rPr>
          <w:rFonts w:ascii="David" w:hAnsi="David" w:cs="David" w:hint="cs"/>
          <w:rtl/>
        </w:rPr>
        <w:t>. הוא לא מנסה להגיד שרבי יהודה הנשיא פושע</w:t>
      </w:r>
      <w:r w:rsidR="00ED0557" w:rsidRPr="00F64935">
        <w:rPr>
          <w:rFonts w:ascii="David" w:hAnsi="David" w:cs="David" w:hint="cs"/>
          <w:rtl/>
        </w:rPr>
        <w:t>,</w:t>
      </w:r>
      <w:r w:rsidR="00CA4717" w:rsidRPr="00F64935">
        <w:rPr>
          <w:rFonts w:ascii="David" w:hAnsi="David" w:cs="David" w:hint="cs"/>
          <w:rtl/>
        </w:rPr>
        <w:t xml:space="preserve"> אלא ששיקול דעתו היה קצת משובש. </w:t>
      </w:r>
      <w:r w:rsidR="005B2739" w:rsidRPr="00F64935">
        <w:rPr>
          <w:rFonts w:ascii="David" w:hAnsi="David" w:cs="David"/>
          <w:rtl/>
        </w:rPr>
        <w:t>הוא מצטט פסוק קשה מאוד שמבקר את העם שבנו היכל עבודה זרה כדי להמחיש כמה גרוע סדר העדיפויות של רבי</w:t>
      </w:r>
      <w:r w:rsidR="005B2739" w:rsidRPr="00F64935">
        <w:rPr>
          <w:rFonts w:ascii="David" w:hAnsi="David" w:cs="David" w:hint="cs"/>
          <w:rtl/>
        </w:rPr>
        <w:t>.</w:t>
      </w:r>
    </w:p>
    <w:p w14:paraId="36F554EF" w14:textId="2665EA06" w:rsidR="005B2739" w:rsidRPr="00F64935" w:rsidRDefault="00CA4717" w:rsidP="00B46BF0">
      <w:pPr>
        <w:jc w:val="both"/>
        <w:rPr>
          <w:rFonts w:ascii="David" w:hAnsi="David" w:cs="David"/>
          <w:rtl/>
        </w:rPr>
      </w:pPr>
      <w:r w:rsidRPr="00F64935">
        <w:rPr>
          <w:rFonts w:ascii="David" w:hAnsi="David" w:cs="David" w:hint="cs"/>
          <w:rtl/>
        </w:rPr>
        <w:t>מכאן נראה ש</w:t>
      </w:r>
      <w:r w:rsidR="00D262CD" w:rsidRPr="00F64935">
        <w:rPr>
          <w:rFonts w:ascii="David" w:hAnsi="David" w:cs="David" w:hint="cs"/>
          <w:rtl/>
        </w:rPr>
        <w:t>לפי סדרי העדיפויות</w:t>
      </w:r>
      <w:r w:rsidR="00ED0557" w:rsidRPr="00F64935">
        <w:rPr>
          <w:rFonts w:ascii="David" w:hAnsi="David" w:cs="David" w:hint="cs"/>
          <w:rtl/>
        </w:rPr>
        <w:t xml:space="preserve"> הראויים-</w:t>
      </w:r>
      <w:r w:rsidR="00D262CD" w:rsidRPr="00F64935">
        <w:rPr>
          <w:rFonts w:ascii="David" w:hAnsi="David" w:cs="David" w:hint="cs"/>
          <w:rtl/>
        </w:rPr>
        <w:t xml:space="preserve"> צרכי העניים עדיפים על בניית בית </w:t>
      </w:r>
      <w:r w:rsidR="005B2739" w:rsidRPr="00F64935">
        <w:rPr>
          <w:rFonts w:ascii="David" w:hAnsi="David" w:cs="David" w:hint="cs"/>
          <w:rtl/>
        </w:rPr>
        <w:t>כ</w:t>
      </w:r>
      <w:r w:rsidR="00D262CD" w:rsidRPr="00F64935">
        <w:rPr>
          <w:rFonts w:ascii="David" w:hAnsi="David" w:cs="David" w:hint="cs"/>
          <w:rtl/>
        </w:rPr>
        <w:t>נסת</w:t>
      </w:r>
      <w:r w:rsidR="00ED0557" w:rsidRPr="00F64935">
        <w:rPr>
          <w:rFonts w:ascii="David" w:hAnsi="David" w:cs="David" w:hint="cs"/>
          <w:rtl/>
        </w:rPr>
        <w:t>,</w:t>
      </w:r>
      <w:r w:rsidR="00D262CD" w:rsidRPr="00F64935">
        <w:rPr>
          <w:rFonts w:ascii="David" w:hAnsi="David" w:cs="David" w:hint="cs"/>
          <w:rtl/>
        </w:rPr>
        <w:t xml:space="preserve"> וכך כתבו גם הראשונים וכיוון שזה מתואר כמעשה עבירה</w:t>
      </w:r>
      <w:r w:rsidR="00ED0557" w:rsidRPr="00F64935">
        <w:rPr>
          <w:rFonts w:ascii="David" w:hAnsi="David" w:cs="David" w:hint="cs"/>
          <w:rtl/>
        </w:rPr>
        <w:t>.</w:t>
      </w:r>
    </w:p>
    <w:p w14:paraId="202F4EAA" w14:textId="77777777" w:rsidR="005B2739" w:rsidRPr="00F64935" w:rsidRDefault="005B2739" w:rsidP="00B46BF0">
      <w:pPr>
        <w:jc w:val="both"/>
        <w:rPr>
          <w:rFonts w:ascii="David" w:hAnsi="David" w:cs="David"/>
          <w:rtl/>
        </w:rPr>
      </w:pPr>
      <w:r w:rsidRPr="00F64935">
        <w:rPr>
          <w:rFonts w:ascii="David" w:hAnsi="David" w:cs="David" w:hint="cs"/>
          <w:rtl/>
        </w:rPr>
        <w:t>צוואה של</w:t>
      </w:r>
      <w:r w:rsidR="00E35700" w:rsidRPr="00F64935">
        <w:rPr>
          <w:rFonts w:ascii="David" w:hAnsi="David" w:cs="David" w:hint="cs"/>
          <w:rtl/>
        </w:rPr>
        <w:t xml:space="preserve"> </w:t>
      </w:r>
      <w:r w:rsidR="00E35700" w:rsidRPr="00F64935">
        <w:rPr>
          <w:rFonts w:ascii="David" w:hAnsi="David" w:cs="David" w:hint="cs"/>
          <w:b/>
          <w:bCs/>
          <w:rtl/>
        </w:rPr>
        <w:t>"שכיב מרע"</w:t>
      </w:r>
      <w:r w:rsidR="00D262CD" w:rsidRPr="00F64935">
        <w:rPr>
          <w:rFonts w:ascii="David" w:hAnsi="David" w:cs="David" w:hint="cs"/>
          <w:rtl/>
        </w:rPr>
        <w:t xml:space="preserve"> </w:t>
      </w:r>
      <w:r w:rsidRPr="00F64935">
        <w:rPr>
          <w:rFonts w:ascii="David" w:hAnsi="David" w:cs="David" w:hint="cs"/>
          <w:rtl/>
        </w:rPr>
        <w:t>ה</w:t>
      </w:r>
      <w:r w:rsidR="00D262CD" w:rsidRPr="00F64935">
        <w:rPr>
          <w:rFonts w:ascii="David" w:hAnsi="David" w:cs="David" w:hint="cs"/>
          <w:rtl/>
        </w:rPr>
        <w:t xml:space="preserve">מבקש </w:t>
      </w:r>
      <w:r w:rsidR="00E35700" w:rsidRPr="00F64935">
        <w:rPr>
          <w:rFonts w:ascii="David" w:hAnsi="David" w:cs="David" w:hint="cs"/>
          <w:rtl/>
        </w:rPr>
        <w:t xml:space="preserve">לעשות דבר </w:t>
      </w:r>
      <w:r w:rsidR="00FF218D" w:rsidRPr="00F64935">
        <w:rPr>
          <w:rFonts w:ascii="David" w:hAnsi="David" w:cs="David" w:hint="cs"/>
          <w:rtl/>
        </w:rPr>
        <w:t xml:space="preserve">אסור- אין לעשות זאת (למרות החובה להקשיב לציווי של אדם גוסס). </w:t>
      </w:r>
      <w:r w:rsidR="00A50975" w:rsidRPr="00F64935">
        <w:rPr>
          <w:rFonts w:ascii="David" w:hAnsi="David" w:cs="David" w:hint="cs"/>
          <w:rtl/>
        </w:rPr>
        <w:t>למה לא נקשיב</w:t>
      </w:r>
      <w:r w:rsidRPr="00F64935">
        <w:rPr>
          <w:rFonts w:ascii="David" w:hAnsi="David" w:cs="David" w:hint="cs"/>
          <w:rtl/>
        </w:rPr>
        <w:t>?</w:t>
      </w:r>
      <w:r w:rsidR="00A50975" w:rsidRPr="00F64935">
        <w:rPr>
          <w:rFonts w:ascii="David" w:hAnsi="David" w:cs="David" w:hint="cs"/>
          <w:rtl/>
        </w:rPr>
        <w:t xml:space="preserve"> כי לא סביר שאדם רגע לפני מותו יצווה לעשות עבירות מנכסיו לא צריך להקשיב לו כי יש הנחה שהוא לא התכוון לכך. </w:t>
      </w:r>
    </w:p>
    <w:p w14:paraId="1575D8E0" w14:textId="157DD400" w:rsidR="00CA4717" w:rsidRPr="00F64935" w:rsidRDefault="00A50975" w:rsidP="00B46BF0">
      <w:pPr>
        <w:jc w:val="both"/>
        <w:rPr>
          <w:rFonts w:ascii="David" w:hAnsi="David" w:cs="David"/>
          <w:rtl/>
        </w:rPr>
      </w:pPr>
      <w:r w:rsidRPr="00F64935">
        <w:rPr>
          <w:rFonts w:ascii="David" w:hAnsi="David" w:cs="David" w:hint="cs"/>
          <w:rtl/>
        </w:rPr>
        <w:t xml:space="preserve">אותה אישה ציוותה לתת לבית הכנסת- </w:t>
      </w:r>
      <w:r w:rsidRPr="00F64935">
        <w:rPr>
          <w:rFonts w:ascii="David" w:hAnsi="David" w:cs="David" w:hint="cs"/>
          <w:b/>
          <w:bCs/>
          <w:rtl/>
        </w:rPr>
        <w:t>לתת למבנה במקום לעני מסכן</w:t>
      </w:r>
      <w:r w:rsidRPr="00F64935">
        <w:rPr>
          <w:rFonts w:ascii="David" w:hAnsi="David" w:cs="David" w:hint="cs"/>
          <w:rtl/>
        </w:rPr>
        <w:t xml:space="preserve">- כמו רבי יהודה הנשיא. כביכול </w:t>
      </w:r>
      <w:r w:rsidR="007B7679" w:rsidRPr="00F64935">
        <w:rPr>
          <w:rFonts w:ascii="David" w:hAnsi="David" w:cs="David" w:hint="cs"/>
          <w:rtl/>
        </w:rPr>
        <w:t xml:space="preserve">ציוותה לעשות </w:t>
      </w:r>
      <w:r w:rsidR="007B7679" w:rsidRPr="00F64935">
        <w:rPr>
          <w:rFonts w:ascii="David" w:hAnsi="David" w:cs="David" w:hint="cs"/>
          <w:b/>
          <w:bCs/>
          <w:rtl/>
        </w:rPr>
        <w:t>עבירה</w:t>
      </w:r>
      <w:r w:rsidR="007B7679" w:rsidRPr="00F64935">
        <w:rPr>
          <w:rFonts w:ascii="David" w:hAnsi="David" w:cs="David" w:hint="cs"/>
          <w:rtl/>
        </w:rPr>
        <w:t xml:space="preserve"> מנכסיה ו</w:t>
      </w:r>
      <w:r w:rsidR="005B2739" w:rsidRPr="00F64935">
        <w:rPr>
          <w:rFonts w:ascii="David" w:hAnsi="David" w:cs="David" w:hint="cs"/>
          <w:rtl/>
        </w:rPr>
        <w:t>לכן</w:t>
      </w:r>
      <w:r w:rsidR="007B7679" w:rsidRPr="00F64935">
        <w:rPr>
          <w:rFonts w:ascii="David" w:hAnsi="David" w:cs="David" w:hint="cs"/>
          <w:rtl/>
        </w:rPr>
        <w:t xml:space="preserve"> אין לעשות את דבריה.</w:t>
      </w:r>
    </w:p>
    <w:p w14:paraId="45723EFD" w14:textId="62470B91" w:rsidR="004C2DF3" w:rsidRPr="00F64935" w:rsidRDefault="004C2DF3" w:rsidP="00B46BF0">
      <w:pPr>
        <w:jc w:val="both"/>
        <w:rPr>
          <w:rFonts w:ascii="David" w:hAnsi="David" w:cs="David"/>
          <w:rtl/>
        </w:rPr>
      </w:pPr>
      <w:r w:rsidRPr="00F64935">
        <w:rPr>
          <w:rFonts w:ascii="David" w:hAnsi="David" w:cs="David" w:hint="cs"/>
          <w:rtl/>
        </w:rPr>
        <w:t xml:space="preserve">לדעת </w:t>
      </w:r>
      <w:r w:rsidR="00ED0557" w:rsidRPr="00F64935">
        <w:rPr>
          <w:rFonts w:ascii="David" w:hAnsi="David" w:cs="David" w:hint="cs"/>
          <w:rtl/>
        </w:rPr>
        <w:t xml:space="preserve">ד"ר </w:t>
      </w:r>
      <w:r w:rsidRPr="00F64935">
        <w:rPr>
          <w:rFonts w:ascii="David" w:hAnsi="David" w:cs="David" w:hint="cs"/>
          <w:rtl/>
        </w:rPr>
        <w:t xml:space="preserve">חבה </w:t>
      </w:r>
      <w:r w:rsidR="00F0168B" w:rsidRPr="00F64935">
        <w:rPr>
          <w:rFonts w:ascii="David" w:hAnsi="David" w:cs="David" w:hint="cs"/>
          <w:rtl/>
        </w:rPr>
        <w:t xml:space="preserve">מדובר </w:t>
      </w:r>
      <w:r w:rsidR="00F0168B" w:rsidRPr="00F64935">
        <w:rPr>
          <w:rFonts w:ascii="David" w:hAnsi="David" w:cs="David" w:hint="cs"/>
          <w:b/>
          <w:bCs/>
          <w:rtl/>
        </w:rPr>
        <w:t>ב</w:t>
      </w:r>
      <w:r w:rsidR="00ED0557" w:rsidRPr="00F64935">
        <w:rPr>
          <w:rFonts w:ascii="David" w:hAnsi="David" w:cs="David" w:hint="cs"/>
          <w:b/>
          <w:bCs/>
          <w:rtl/>
        </w:rPr>
        <w:t>"</w:t>
      </w:r>
      <w:r w:rsidR="00F0168B" w:rsidRPr="00F64935">
        <w:rPr>
          <w:rFonts w:ascii="David" w:hAnsi="David" w:cs="David" w:hint="cs"/>
          <w:b/>
          <w:bCs/>
          <w:rtl/>
        </w:rPr>
        <w:t>הררים התלויים על שערה"</w:t>
      </w:r>
      <w:r w:rsidR="00CC26EF" w:rsidRPr="00F64935">
        <w:rPr>
          <w:rFonts w:ascii="David" w:hAnsi="David" w:cs="David" w:hint="cs"/>
          <w:b/>
          <w:bCs/>
          <w:rtl/>
        </w:rPr>
        <w:t xml:space="preserve">- </w:t>
      </w:r>
      <w:r w:rsidR="00F0168B" w:rsidRPr="00F64935">
        <w:rPr>
          <w:rFonts w:ascii="David" w:hAnsi="David" w:cs="David" w:hint="cs"/>
          <w:rtl/>
        </w:rPr>
        <w:t>הבסיס של ההר קצת תל</w:t>
      </w:r>
      <w:r w:rsidR="008D69C4" w:rsidRPr="00F64935">
        <w:rPr>
          <w:rFonts w:ascii="David" w:hAnsi="David" w:cs="David" w:hint="cs"/>
          <w:rtl/>
        </w:rPr>
        <w:t xml:space="preserve">וש. </w:t>
      </w:r>
      <w:proofErr w:type="spellStart"/>
      <w:r w:rsidR="008D69C4" w:rsidRPr="00F64935">
        <w:rPr>
          <w:rFonts w:ascii="David" w:hAnsi="David" w:cs="David" w:hint="cs"/>
          <w:rtl/>
        </w:rPr>
        <w:t>התשב</w:t>
      </w:r>
      <w:r w:rsidR="00CC26EF" w:rsidRPr="00F64935">
        <w:rPr>
          <w:rFonts w:ascii="David" w:hAnsi="David" w:cs="David" w:hint="cs"/>
          <w:rtl/>
        </w:rPr>
        <w:t>"</w:t>
      </w:r>
      <w:r w:rsidR="008D69C4" w:rsidRPr="00F64935">
        <w:rPr>
          <w:rFonts w:ascii="David" w:hAnsi="David" w:cs="David" w:hint="cs"/>
          <w:rtl/>
        </w:rPr>
        <w:t>ץ</w:t>
      </w:r>
      <w:proofErr w:type="spellEnd"/>
      <w:r w:rsidR="008D69C4" w:rsidRPr="00F64935">
        <w:rPr>
          <w:rFonts w:ascii="David" w:hAnsi="David" w:cs="David" w:hint="cs"/>
          <w:rtl/>
        </w:rPr>
        <w:t xml:space="preserve"> בנה הר כדי להגיע לתוצאה שרצה. יש פה קונסטרוקציה משפטית מאוד מאוד דחוקה. </w:t>
      </w:r>
    </w:p>
    <w:p w14:paraId="50C69350" w14:textId="4EE378BA" w:rsidR="008D69C4" w:rsidRPr="00F64935" w:rsidRDefault="001E1D7E" w:rsidP="00B46BF0">
      <w:pPr>
        <w:jc w:val="both"/>
        <w:rPr>
          <w:rFonts w:ascii="David" w:hAnsi="David" w:cs="David"/>
          <w:rtl/>
        </w:rPr>
      </w:pPr>
      <w:r w:rsidRPr="00F64935">
        <w:rPr>
          <w:rFonts w:ascii="David" w:hAnsi="David" w:cs="David" w:hint="cs"/>
          <w:rtl/>
        </w:rPr>
        <w:t xml:space="preserve">רואים כי כאשר </w:t>
      </w:r>
      <w:r w:rsidR="009525CD" w:rsidRPr="00F64935">
        <w:rPr>
          <w:rFonts w:ascii="David" w:hAnsi="David" w:cs="David" w:hint="cs"/>
          <w:rtl/>
        </w:rPr>
        <w:t xml:space="preserve">רוח חכמים לא נוחה זה עניין אישי של האדם עצמו אך בעקיפין זה </w:t>
      </w:r>
      <w:r w:rsidRPr="00F64935">
        <w:rPr>
          <w:rFonts w:ascii="David" w:hAnsi="David" w:cs="David" w:hint="cs"/>
          <w:rtl/>
        </w:rPr>
        <w:t xml:space="preserve">כן משפיע </w:t>
      </w:r>
      <w:r w:rsidR="009525CD" w:rsidRPr="00F64935">
        <w:rPr>
          <w:rFonts w:ascii="David" w:hAnsi="David" w:cs="David" w:hint="cs"/>
          <w:rtl/>
        </w:rPr>
        <w:t xml:space="preserve">על בית הדין. לולא היו אומרים לנו חכמים שרוח חכמים לא נוחה ממנו לא היה המשיב בונה את </w:t>
      </w:r>
      <w:r w:rsidR="004E1DE5" w:rsidRPr="00F64935">
        <w:rPr>
          <w:rFonts w:ascii="David" w:hAnsi="David" w:cs="David" w:hint="cs"/>
          <w:rtl/>
        </w:rPr>
        <w:t>הקונסטרוקצי</w:t>
      </w:r>
      <w:r w:rsidR="004E1DE5" w:rsidRPr="00F64935">
        <w:rPr>
          <w:rFonts w:ascii="David" w:hAnsi="David" w:cs="David" w:hint="eastAsia"/>
          <w:rtl/>
        </w:rPr>
        <w:t>ה</w:t>
      </w:r>
      <w:r w:rsidR="009525CD" w:rsidRPr="00F64935">
        <w:rPr>
          <w:rFonts w:ascii="David" w:hAnsi="David" w:cs="David" w:hint="cs"/>
          <w:rtl/>
        </w:rPr>
        <w:t xml:space="preserve"> המשפטית הזו. </w:t>
      </w:r>
      <w:r w:rsidR="004E1DE5" w:rsidRPr="00F64935">
        <w:rPr>
          <w:rFonts w:ascii="David" w:hAnsi="David" w:cs="David" w:hint="cs"/>
          <w:rtl/>
        </w:rPr>
        <w:t>הוא בנה את הקונסטרוקציה המשפטית על רקע העובדה שרוח חכמים לא נוחה ממנו.</w:t>
      </w:r>
    </w:p>
    <w:p w14:paraId="2602D16A" w14:textId="66999240" w:rsidR="00687C48" w:rsidRPr="00F64935" w:rsidRDefault="00687C48" w:rsidP="00B46BF0">
      <w:pPr>
        <w:jc w:val="both"/>
        <w:rPr>
          <w:rFonts w:ascii="David" w:hAnsi="David" w:cs="David"/>
          <w:rtl/>
        </w:rPr>
      </w:pPr>
      <w:r w:rsidRPr="00F64935">
        <w:rPr>
          <w:rFonts w:ascii="David" w:hAnsi="David" w:cs="David" w:hint="cs"/>
          <w:rtl/>
        </w:rPr>
        <w:t xml:space="preserve">ממקור זה אנו רואים איך </w:t>
      </w:r>
      <w:r w:rsidRPr="00F64935">
        <w:rPr>
          <w:rFonts w:ascii="David" w:hAnsi="David" w:cs="David" w:hint="cs"/>
          <w:b/>
          <w:bCs/>
          <w:rtl/>
        </w:rPr>
        <w:t>רוח חכמים יכולה להשפיע על בית הדין</w:t>
      </w:r>
      <w:r w:rsidRPr="00F64935">
        <w:rPr>
          <w:rFonts w:ascii="David" w:hAnsi="David" w:cs="David" w:hint="cs"/>
          <w:rtl/>
        </w:rPr>
        <w:t>.</w:t>
      </w:r>
      <w:r w:rsidR="002944C8" w:rsidRPr="00F64935">
        <w:rPr>
          <w:rFonts w:ascii="David" w:hAnsi="David" w:cs="David" w:hint="cs"/>
          <w:rtl/>
        </w:rPr>
        <w:t xml:space="preserve"> כשמגיע לפוסק מקרה- הוא רוצה להגיע לתוצאה שנראית לו נכונה- והוא ישחק בכללים ויבנה </w:t>
      </w:r>
      <w:r w:rsidR="00643C73" w:rsidRPr="00F64935">
        <w:rPr>
          <w:rFonts w:ascii="David" w:hAnsi="David" w:cs="David" w:hint="cs"/>
          <w:rtl/>
        </w:rPr>
        <w:t>קונסטרוקצי</w:t>
      </w:r>
      <w:r w:rsidR="00643C73" w:rsidRPr="00F64935">
        <w:rPr>
          <w:rFonts w:ascii="David" w:hAnsi="David" w:cs="David" w:hint="eastAsia"/>
          <w:rtl/>
        </w:rPr>
        <w:t>ה</w:t>
      </w:r>
      <w:r w:rsidR="002944C8" w:rsidRPr="00F64935">
        <w:rPr>
          <w:rFonts w:ascii="David" w:hAnsi="David" w:cs="David" w:hint="cs"/>
          <w:rtl/>
        </w:rPr>
        <w:t xml:space="preserve"> </w:t>
      </w:r>
      <w:r w:rsidR="0026225B" w:rsidRPr="00F64935">
        <w:rPr>
          <w:rFonts w:ascii="David" w:hAnsi="David" w:cs="David" w:hint="cs"/>
          <w:rtl/>
        </w:rPr>
        <w:t xml:space="preserve">בכלים הקיימים </w:t>
      </w:r>
      <w:r w:rsidR="00643C73" w:rsidRPr="00F64935">
        <w:rPr>
          <w:rFonts w:ascii="David" w:hAnsi="David" w:cs="David" w:hint="cs"/>
          <w:rtl/>
        </w:rPr>
        <w:t>המאפשרת</w:t>
      </w:r>
      <w:r w:rsidR="0026225B" w:rsidRPr="00F64935">
        <w:rPr>
          <w:rFonts w:ascii="David" w:hAnsi="David" w:cs="David" w:hint="cs"/>
          <w:rtl/>
        </w:rPr>
        <w:t xml:space="preserve"> לו הגיע לאותה תוצאה.</w:t>
      </w:r>
    </w:p>
    <w:p w14:paraId="2C5B26B0" w14:textId="321964E0" w:rsidR="0026225B" w:rsidRPr="00F64935" w:rsidRDefault="0026225B" w:rsidP="00B46BF0">
      <w:pPr>
        <w:jc w:val="both"/>
        <w:rPr>
          <w:rFonts w:ascii="David" w:hAnsi="David" w:cs="David"/>
          <w:rtl/>
        </w:rPr>
      </w:pPr>
      <w:r w:rsidRPr="00F64935">
        <w:rPr>
          <w:rFonts w:ascii="David" w:hAnsi="David" w:cs="David" w:hint="cs"/>
          <w:rtl/>
        </w:rPr>
        <w:t xml:space="preserve">האם בכל מקרה דומה לזה נפסוק כך? לא- </w:t>
      </w:r>
      <w:r w:rsidRPr="00F64935">
        <w:rPr>
          <w:rFonts w:ascii="David" w:hAnsi="David" w:cs="David" w:hint="cs"/>
          <w:b/>
          <w:bCs/>
          <w:rtl/>
        </w:rPr>
        <w:t>בכל מקרה נבחן את הנסיבות</w:t>
      </w:r>
      <w:r w:rsidRPr="00F64935">
        <w:rPr>
          <w:rFonts w:ascii="David" w:hAnsi="David" w:cs="David" w:hint="cs"/>
          <w:rtl/>
        </w:rPr>
        <w:t xml:space="preserve">. אותה פסיקה הפכה להיות כלי פסקה </w:t>
      </w:r>
      <w:r w:rsidRPr="00F64935">
        <w:rPr>
          <w:rFonts w:ascii="David" w:hAnsi="David" w:cs="David"/>
          <w:rtl/>
        </w:rPr>
        <w:t>לגיטימי שניתן לשימוש במקרה המתאים אבל לא הפך לפסק דין מחייב.</w:t>
      </w:r>
      <w:r w:rsidR="00431DD3" w:rsidRPr="00F64935">
        <w:rPr>
          <w:rFonts w:ascii="David" w:hAnsi="David" w:cs="David"/>
          <w:rtl/>
        </w:rPr>
        <w:t xml:space="preserve"> בתשובה זו יש המחשה של השפעה עקיפה של רוח חכמי</w:t>
      </w:r>
      <w:r w:rsidR="00643C73" w:rsidRPr="00F64935">
        <w:rPr>
          <w:rFonts w:ascii="David" w:hAnsi="David" w:cs="David"/>
          <w:rtl/>
        </w:rPr>
        <w:t>ם</w:t>
      </w:r>
      <w:r w:rsidR="00431DD3" w:rsidRPr="00F64935">
        <w:rPr>
          <w:rFonts w:ascii="David" w:hAnsi="David" w:cs="David"/>
          <w:rtl/>
        </w:rPr>
        <w:t xml:space="preserve"> על הדין</w:t>
      </w:r>
      <w:r w:rsidR="00643C73" w:rsidRPr="00F64935">
        <w:rPr>
          <w:rFonts w:ascii="David" w:hAnsi="David" w:cs="David"/>
          <w:rtl/>
        </w:rPr>
        <w:t>.</w:t>
      </w:r>
    </w:p>
    <w:p w14:paraId="12F0095A" w14:textId="54911324" w:rsidR="006505DB" w:rsidRPr="00F64935" w:rsidRDefault="006505DB" w:rsidP="00B46BF0">
      <w:pPr>
        <w:jc w:val="both"/>
        <w:rPr>
          <w:rFonts w:ascii="David" w:hAnsi="David" w:cs="David"/>
          <w:b/>
          <w:bCs/>
          <w:highlight w:val="yellow"/>
          <w:rtl/>
        </w:rPr>
      </w:pPr>
    </w:p>
    <w:p w14:paraId="5C982B29" w14:textId="62D26A80" w:rsidR="001D62FF" w:rsidRPr="00F64935" w:rsidRDefault="001D62FF" w:rsidP="00B46BF0">
      <w:pPr>
        <w:jc w:val="both"/>
        <w:rPr>
          <w:rFonts w:ascii="David" w:hAnsi="David" w:cs="David"/>
          <w:b/>
          <w:bCs/>
          <w:rtl/>
        </w:rPr>
      </w:pPr>
      <w:r w:rsidRPr="00F64935">
        <w:rPr>
          <w:rFonts w:ascii="David" w:hAnsi="David" w:cs="David"/>
          <w:b/>
          <w:bCs/>
          <w:highlight w:val="yellow"/>
          <w:rtl/>
        </w:rPr>
        <w:t>מי שפרע ומחוסר אמנה</w:t>
      </w:r>
    </w:p>
    <w:p w14:paraId="087948C9" w14:textId="7EE4061C" w:rsidR="0077203C" w:rsidRPr="00F64935" w:rsidRDefault="0077203C" w:rsidP="0077203C">
      <w:pPr>
        <w:rPr>
          <w:rFonts w:ascii="David" w:hAnsi="David" w:cs="David"/>
        </w:rPr>
      </w:pPr>
      <w:r w:rsidRPr="00F64935">
        <w:rPr>
          <w:rFonts w:ascii="David" w:hAnsi="David" w:cs="David"/>
          <w:rtl/>
        </w:rPr>
        <w:t xml:space="preserve">עד כה דיברנו על מקרים מסוימים בהם בית דין מתערב כמו למשל דין שמיים. </w:t>
      </w:r>
      <w:r w:rsidRPr="00254EA4">
        <w:rPr>
          <w:rFonts w:ascii="David" w:hAnsi="David" w:cs="David"/>
          <w:b/>
          <w:bCs/>
          <w:rtl/>
        </w:rPr>
        <w:t>מחוסר אמנה הוא אדם לא אמין</w:t>
      </w:r>
      <w:r w:rsidRPr="00F64935">
        <w:rPr>
          <w:rFonts w:ascii="David" w:hAnsi="David" w:cs="David"/>
          <w:rtl/>
        </w:rPr>
        <w:t xml:space="preserve"> ו</w:t>
      </w:r>
      <w:r w:rsidR="00ED0557" w:rsidRPr="00F64935">
        <w:rPr>
          <w:rFonts w:ascii="David" w:hAnsi="David" w:cs="David" w:hint="cs"/>
          <w:rtl/>
        </w:rPr>
        <w:t xml:space="preserve">לכן </w:t>
      </w:r>
      <w:r w:rsidRPr="00F64935">
        <w:rPr>
          <w:rFonts w:ascii="David" w:hAnsi="David" w:cs="David"/>
          <w:rtl/>
        </w:rPr>
        <w:t xml:space="preserve">רוח חכמים פחות נוחה </w:t>
      </w:r>
      <w:r w:rsidR="00ED0557" w:rsidRPr="00F64935">
        <w:rPr>
          <w:rFonts w:ascii="David" w:hAnsi="David" w:cs="David" w:hint="cs"/>
          <w:rtl/>
        </w:rPr>
        <w:t>עימו</w:t>
      </w:r>
      <w:r w:rsidRPr="00F64935">
        <w:rPr>
          <w:rFonts w:ascii="David" w:hAnsi="David" w:cs="David"/>
          <w:rtl/>
        </w:rPr>
        <w:t xml:space="preserve">. במי שפרע ומחוסר אמנה ההקשר הוא ספציפי, כדי שעסקת מכר תכנס לתוקף לא מספיק </w:t>
      </w:r>
      <w:proofErr w:type="spellStart"/>
      <w:r w:rsidRPr="00F64935">
        <w:rPr>
          <w:rFonts w:ascii="David" w:hAnsi="David" w:cs="David"/>
          <w:rtl/>
        </w:rPr>
        <w:t>גמירות</w:t>
      </w:r>
      <w:proofErr w:type="spellEnd"/>
      <w:r w:rsidRPr="00F64935">
        <w:rPr>
          <w:rFonts w:ascii="David" w:hAnsi="David" w:cs="David"/>
          <w:rtl/>
        </w:rPr>
        <w:t xml:space="preserve"> דעת של הצדדים אלא יש צורך גם במעשה קניין= אקט שעושה הקונה </w:t>
      </w:r>
      <w:r w:rsidR="00965150">
        <w:rPr>
          <w:rFonts w:ascii="David" w:hAnsi="David" w:cs="David" w:hint="cs"/>
          <w:rtl/>
        </w:rPr>
        <w:t>ה</w:t>
      </w:r>
      <w:r w:rsidRPr="00F64935">
        <w:rPr>
          <w:rFonts w:ascii="David" w:hAnsi="David" w:cs="David"/>
          <w:rtl/>
        </w:rPr>
        <w:t xml:space="preserve">מסמן בעלות. יחד עם זאת מבחינה מוסרית זה נראה לא טוב , כי כן הייתה </w:t>
      </w:r>
      <w:proofErr w:type="spellStart"/>
      <w:r w:rsidRPr="00F64935">
        <w:rPr>
          <w:rFonts w:ascii="David" w:hAnsi="David" w:cs="David"/>
          <w:rtl/>
        </w:rPr>
        <w:t>גמירות</w:t>
      </w:r>
      <w:proofErr w:type="spellEnd"/>
      <w:r w:rsidRPr="00F64935">
        <w:rPr>
          <w:rFonts w:ascii="David" w:hAnsi="David" w:cs="David"/>
          <w:rtl/>
        </w:rPr>
        <w:t xml:space="preserve"> דעת למכור את החפץ (למשל מחשב שסוכם למכור ב1000 לפני מעשה הקניין ואז מישהו מציע לו 1100 אז הוא רוצה לחזור בו, זה לא הוגן).</w:t>
      </w:r>
    </w:p>
    <w:p w14:paraId="2FE9FAA5" w14:textId="77777777" w:rsidR="0077203C" w:rsidRPr="00F64935" w:rsidRDefault="0077203C" w:rsidP="0077203C">
      <w:pPr>
        <w:rPr>
          <w:rFonts w:ascii="David" w:hAnsi="David" w:cs="David"/>
          <w:u w:val="single"/>
          <w:rtl/>
        </w:rPr>
      </w:pPr>
      <w:r w:rsidRPr="00F64935">
        <w:rPr>
          <w:rFonts w:ascii="David" w:hAnsi="David" w:cs="David"/>
          <w:u w:val="single"/>
          <w:rtl/>
        </w:rPr>
        <w:t>מבחינים כאן בשלושה מצבים:</w:t>
      </w:r>
    </w:p>
    <w:p w14:paraId="3E416B8D" w14:textId="75F6E229" w:rsidR="0077203C" w:rsidRPr="00F64935" w:rsidRDefault="0077203C" w:rsidP="0077203C">
      <w:pPr>
        <w:spacing w:line="256" w:lineRule="auto"/>
        <w:rPr>
          <w:rFonts w:ascii="David" w:hAnsi="David" w:cs="David"/>
          <w:rtl/>
        </w:rPr>
      </w:pPr>
      <w:r w:rsidRPr="00F64935">
        <w:rPr>
          <w:rFonts w:ascii="David" w:hAnsi="David" w:cs="David"/>
          <w:rtl/>
        </w:rPr>
        <w:t xml:space="preserve">1. היו רק דיבורים, לא סוכם דבר- מקרה כזה </w:t>
      </w:r>
      <w:r w:rsidRPr="00F64935">
        <w:rPr>
          <w:rFonts w:ascii="David" w:hAnsi="David" w:cs="David"/>
          <w:b/>
          <w:bCs/>
          <w:rtl/>
        </w:rPr>
        <w:t>לא מחייב</w:t>
      </w:r>
    </w:p>
    <w:p w14:paraId="6EC7D15E" w14:textId="62947FC7" w:rsidR="0077203C" w:rsidRPr="00F64935" w:rsidRDefault="0077203C" w:rsidP="0077203C">
      <w:pPr>
        <w:spacing w:line="256" w:lineRule="auto"/>
        <w:rPr>
          <w:rFonts w:ascii="David" w:hAnsi="David" w:cs="David"/>
        </w:rPr>
      </w:pPr>
      <w:r w:rsidRPr="00F64935">
        <w:rPr>
          <w:rFonts w:ascii="David" w:hAnsi="David" w:cs="David"/>
          <w:rtl/>
        </w:rPr>
        <w:t xml:space="preserve">2. סוכמו הפרטים ולא התחיל מימוש, אין תשלום ואין מעשה קניין- </w:t>
      </w:r>
      <w:r w:rsidRPr="00F64935">
        <w:rPr>
          <w:rFonts w:ascii="David" w:hAnsi="David" w:cs="David"/>
          <w:b/>
          <w:bCs/>
          <w:rtl/>
        </w:rPr>
        <w:t>יותר מחייב</w:t>
      </w:r>
    </w:p>
    <w:p w14:paraId="02B7F87D" w14:textId="5218C658" w:rsidR="0077203C" w:rsidRPr="00F64935" w:rsidRDefault="0077203C" w:rsidP="0077203C">
      <w:pPr>
        <w:spacing w:line="256" w:lineRule="auto"/>
        <w:rPr>
          <w:rFonts w:ascii="David" w:hAnsi="David" w:cs="David"/>
        </w:rPr>
      </w:pPr>
      <w:r w:rsidRPr="00F64935">
        <w:rPr>
          <w:rFonts w:ascii="David" w:hAnsi="David" w:cs="David"/>
          <w:rtl/>
        </w:rPr>
        <w:t>3. הכסף שולם וטרם נעשה מעשה קניין</w:t>
      </w:r>
      <w:r w:rsidR="005271AE" w:rsidRPr="00F64935">
        <w:rPr>
          <w:rFonts w:ascii="David" w:hAnsi="David" w:cs="David" w:hint="cs"/>
          <w:rtl/>
        </w:rPr>
        <w:t xml:space="preserve">- </w:t>
      </w:r>
      <w:r w:rsidR="005271AE" w:rsidRPr="00F64935">
        <w:rPr>
          <w:rFonts w:ascii="David" w:hAnsi="David" w:cs="David" w:hint="cs"/>
          <w:b/>
          <w:bCs/>
          <w:rtl/>
        </w:rPr>
        <w:t>יותר מחייב</w:t>
      </w:r>
    </w:p>
    <w:p w14:paraId="1F126623" w14:textId="6B9F5075" w:rsidR="0077203C" w:rsidRPr="00F64935" w:rsidRDefault="0077203C" w:rsidP="0077203C">
      <w:pPr>
        <w:spacing w:line="256" w:lineRule="auto"/>
        <w:rPr>
          <w:rFonts w:ascii="David" w:hAnsi="David" w:cs="David"/>
        </w:rPr>
      </w:pPr>
      <w:r w:rsidRPr="00F64935">
        <w:rPr>
          <w:rFonts w:ascii="David" w:hAnsi="David" w:cs="David"/>
          <w:rtl/>
        </w:rPr>
        <w:t xml:space="preserve">4. נעשה מעשה קניין (גם אם לא שולם הכסף)- </w:t>
      </w:r>
      <w:r w:rsidRPr="00F64935">
        <w:rPr>
          <w:rFonts w:ascii="David" w:hAnsi="David" w:cs="David"/>
          <w:b/>
          <w:bCs/>
          <w:rtl/>
        </w:rPr>
        <w:t>מחייב</w:t>
      </w:r>
    </w:p>
    <w:p w14:paraId="71206C37" w14:textId="6169F306" w:rsidR="0077203C" w:rsidRPr="00F64935" w:rsidRDefault="0077203C" w:rsidP="0077203C">
      <w:pPr>
        <w:rPr>
          <w:rFonts w:ascii="David" w:hAnsi="David" w:cs="David"/>
          <w:rtl/>
        </w:rPr>
      </w:pPr>
      <w:r w:rsidRPr="00F64935">
        <w:rPr>
          <w:rFonts w:ascii="David" w:hAnsi="David" w:cs="David"/>
          <w:rtl/>
        </w:rPr>
        <w:t>בשני המקרים האמצעיים לא בוצע מעשה קניין וה</w:t>
      </w:r>
      <w:r w:rsidR="003B243C">
        <w:rPr>
          <w:rFonts w:ascii="David" w:hAnsi="David" w:cs="David" w:hint="cs"/>
          <w:rtl/>
        </w:rPr>
        <w:t>אדם</w:t>
      </w:r>
      <w:r w:rsidRPr="00F64935">
        <w:rPr>
          <w:rFonts w:ascii="David" w:hAnsi="David" w:cs="David"/>
          <w:rtl/>
        </w:rPr>
        <w:t xml:space="preserve"> כביכול לא מסרב אבל אם שולם כסף זה מעיד יותר על </w:t>
      </w:r>
      <w:proofErr w:type="spellStart"/>
      <w:r w:rsidRPr="00F64935">
        <w:rPr>
          <w:rFonts w:ascii="David" w:hAnsi="David" w:cs="David"/>
          <w:rtl/>
        </w:rPr>
        <w:t>גמירות</w:t>
      </w:r>
      <w:proofErr w:type="spellEnd"/>
      <w:r w:rsidRPr="00F64935">
        <w:rPr>
          <w:rFonts w:ascii="David" w:hAnsi="David" w:cs="David"/>
          <w:rtl/>
        </w:rPr>
        <w:t xml:space="preserve"> הדעת, בשני המקרים אין חיוב עדיין אבל זה </w:t>
      </w:r>
      <w:r w:rsidRPr="00F64935">
        <w:rPr>
          <w:rFonts w:ascii="David" w:hAnsi="David" w:cs="David"/>
          <w:b/>
          <w:bCs/>
          <w:rtl/>
        </w:rPr>
        <w:t xml:space="preserve">לא מוסרי </w:t>
      </w:r>
      <w:r w:rsidRPr="00F64935">
        <w:rPr>
          <w:rFonts w:ascii="David" w:hAnsi="David" w:cs="David"/>
          <w:rtl/>
        </w:rPr>
        <w:t>לחזור מהעסקה.</w:t>
      </w:r>
    </w:p>
    <w:p w14:paraId="02F7C1E7" w14:textId="77777777" w:rsidR="00154D80" w:rsidRPr="00F64935" w:rsidRDefault="00154D80" w:rsidP="00B46BF0">
      <w:pPr>
        <w:jc w:val="both"/>
        <w:rPr>
          <w:rFonts w:ascii="David" w:hAnsi="David" w:cs="David"/>
          <w:b/>
          <w:bCs/>
          <w:highlight w:val="cyan"/>
          <w:u w:val="single"/>
          <w:rtl/>
        </w:rPr>
      </w:pPr>
    </w:p>
    <w:p w14:paraId="215D3B79" w14:textId="4F9ADC06" w:rsidR="006505DB" w:rsidRPr="00F64935" w:rsidRDefault="001D62FF" w:rsidP="00B46BF0">
      <w:pPr>
        <w:jc w:val="both"/>
        <w:rPr>
          <w:rFonts w:ascii="David" w:hAnsi="David" w:cs="David"/>
          <w:b/>
          <w:bCs/>
          <w:highlight w:val="cyan"/>
          <w:u w:val="single"/>
          <w:rtl/>
        </w:rPr>
      </w:pPr>
      <w:r w:rsidRPr="00F64935">
        <w:rPr>
          <w:rFonts w:ascii="David" w:hAnsi="David" w:cs="David"/>
          <w:b/>
          <w:bCs/>
          <w:highlight w:val="cyan"/>
          <w:u w:val="single"/>
          <w:rtl/>
        </w:rPr>
        <w:t xml:space="preserve">משנה מסכת בבא </w:t>
      </w:r>
      <w:proofErr w:type="spellStart"/>
      <w:r w:rsidRPr="00F64935">
        <w:rPr>
          <w:rFonts w:ascii="David" w:hAnsi="David" w:cs="David"/>
          <w:b/>
          <w:bCs/>
          <w:highlight w:val="cyan"/>
          <w:u w:val="single"/>
          <w:rtl/>
        </w:rPr>
        <w:t>מציא</w:t>
      </w:r>
      <w:proofErr w:type="spellEnd"/>
      <w:r w:rsidRPr="00F64935">
        <w:rPr>
          <w:rFonts w:ascii="David" w:hAnsi="David" w:cs="David"/>
          <w:b/>
          <w:bCs/>
          <w:highlight w:val="cyan"/>
          <w:u w:val="single"/>
          <w:rtl/>
        </w:rPr>
        <w:t xml:space="preserve"> פרק ד</w:t>
      </w:r>
    </w:p>
    <w:p w14:paraId="61823592" w14:textId="77777777" w:rsidR="005F4AA0" w:rsidRPr="00F64935" w:rsidRDefault="005F4AA0" w:rsidP="005F4AA0">
      <w:pPr>
        <w:rPr>
          <w:rFonts w:ascii="David" w:hAnsi="David" w:cs="David"/>
        </w:rPr>
      </w:pPr>
      <w:r w:rsidRPr="00F64935">
        <w:rPr>
          <w:rFonts w:ascii="David" w:hAnsi="David" w:cs="David"/>
          <w:b/>
          <w:bCs/>
          <w:rtl/>
        </w:rPr>
        <w:t>מי שפרע=</w:t>
      </w:r>
      <w:r w:rsidRPr="00F64935">
        <w:rPr>
          <w:rFonts w:ascii="David" w:hAnsi="David" w:cs="David"/>
          <w:rtl/>
        </w:rPr>
        <w:t xml:space="preserve"> יותר עוצמתי, מתקשר לחייב בדיני שמיים. מתייחס למי שלא ביצע מעשה קניין אבל כן שילם.</w:t>
      </w:r>
    </w:p>
    <w:p w14:paraId="5B4E1F78" w14:textId="26506887" w:rsidR="005F4AA0" w:rsidRPr="00F64935" w:rsidRDefault="005F4AA0" w:rsidP="005F4AA0">
      <w:pPr>
        <w:rPr>
          <w:rFonts w:ascii="David" w:hAnsi="David" w:cs="David"/>
          <w:rtl/>
        </w:rPr>
      </w:pPr>
      <w:r w:rsidRPr="00F64935">
        <w:rPr>
          <w:rFonts w:ascii="David" w:hAnsi="David" w:cs="David"/>
          <w:b/>
          <w:bCs/>
          <w:rtl/>
        </w:rPr>
        <w:t>מחוסר אמנה=</w:t>
      </w:r>
      <w:r w:rsidRPr="00F64935">
        <w:rPr>
          <w:rFonts w:ascii="David" w:hAnsi="David" w:cs="David"/>
          <w:rtl/>
        </w:rPr>
        <w:t xml:space="preserve"> פחות עוצמתי, מתקשר לרוח חכמים אינה נוחה. לא בוצע מעשה קניין אבל</w:t>
      </w:r>
      <w:r w:rsidR="00F64935" w:rsidRPr="00F64935">
        <w:rPr>
          <w:rFonts w:ascii="David" w:hAnsi="David" w:cs="David" w:hint="cs"/>
          <w:rtl/>
        </w:rPr>
        <w:t xml:space="preserve"> גם לא</w:t>
      </w:r>
      <w:r w:rsidRPr="00F64935">
        <w:rPr>
          <w:rFonts w:ascii="David" w:hAnsi="David" w:cs="David"/>
          <w:rtl/>
        </w:rPr>
        <w:t xml:space="preserve"> שילם.</w:t>
      </w:r>
    </w:p>
    <w:p w14:paraId="5F1A1AFB" w14:textId="77777777" w:rsidR="005F4AA0" w:rsidRPr="00F64935" w:rsidRDefault="005F4AA0" w:rsidP="005F4AA0">
      <w:pPr>
        <w:rPr>
          <w:rFonts w:ascii="David" w:hAnsi="David" w:cs="David"/>
          <w:rtl/>
        </w:rPr>
      </w:pPr>
      <w:r w:rsidRPr="00F64935">
        <w:rPr>
          <w:rFonts w:ascii="David" w:hAnsi="David" w:cs="David"/>
          <w:rtl/>
        </w:rPr>
        <w:t xml:space="preserve">אמנם אתה יכול לחזור בך ברמה המשפטית כי לא היה מעשה קניין אבל אלוהים יכול להעניש אותך (מי שהעניש את אנשי דור המבול, דור הפלגה) </w:t>
      </w:r>
    </w:p>
    <w:p w14:paraId="05A2E708" w14:textId="77777777" w:rsidR="00154D80" w:rsidRPr="00F64935" w:rsidRDefault="00154D80" w:rsidP="00B46BF0">
      <w:pPr>
        <w:jc w:val="both"/>
        <w:rPr>
          <w:rFonts w:ascii="David" w:hAnsi="David" w:cs="David"/>
          <w:highlight w:val="green"/>
          <w:rtl/>
        </w:rPr>
      </w:pPr>
    </w:p>
    <w:p w14:paraId="53A86D51" w14:textId="27469EB5" w:rsidR="00154D80" w:rsidRPr="00F64935" w:rsidRDefault="00A831BC" w:rsidP="00154D80">
      <w:pPr>
        <w:jc w:val="both"/>
        <w:rPr>
          <w:rFonts w:ascii="David" w:hAnsi="David" w:cs="David"/>
          <w:highlight w:val="green"/>
          <w:rtl/>
        </w:rPr>
      </w:pPr>
      <w:r w:rsidRPr="00F64935">
        <w:rPr>
          <w:rFonts w:ascii="David" w:hAnsi="David" w:cs="David" w:hint="cs"/>
          <w:highlight w:val="green"/>
          <w:rtl/>
        </w:rPr>
        <w:t>נחלקו בתלמוד על משמעות</w:t>
      </w:r>
      <w:r w:rsidR="005F4AA0" w:rsidRPr="00F64935">
        <w:rPr>
          <w:rFonts w:ascii="David" w:hAnsi="David" w:cs="David"/>
          <w:highlight w:val="green"/>
          <w:rtl/>
        </w:rPr>
        <w:t xml:space="preserve"> "מי שפרע"</w:t>
      </w:r>
      <w:r w:rsidRPr="00F64935">
        <w:rPr>
          <w:rFonts w:ascii="David" w:hAnsi="David" w:cs="David" w:hint="cs"/>
          <w:highlight w:val="green"/>
          <w:rtl/>
        </w:rPr>
        <w:t>:</w:t>
      </w:r>
    </w:p>
    <w:p w14:paraId="7B64B106" w14:textId="0C66827B" w:rsidR="005F4AA0" w:rsidRPr="00F64935" w:rsidRDefault="007C15AB" w:rsidP="00B46BF0">
      <w:pPr>
        <w:jc w:val="both"/>
        <w:rPr>
          <w:rFonts w:ascii="David" w:hAnsi="David" w:cs="David"/>
          <w:b/>
          <w:bCs/>
          <w:highlight w:val="cyan"/>
          <w:u w:val="single"/>
          <w:rtl/>
        </w:rPr>
      </w:pPr>
      <w:r w:rsidRPr="00F64935">
        <w:rPr>
          <w:rFonts w:ascii="David" w:hAnsi="David" w:cs="David"/>
          <w:b/>
          <w:bCs/>
          <w:highlight w:val="cyan"/>
          <w:u w:val="single"/>
          <w:rtl/>
        </w:rPr>
        <w:t>תלמוד בבלי מסכת בבא מציעא דף מח עמוד ב</w:t>
      </w:r>
    </w:p>
    <w:p w14:paraId="04FF48F2" w14:textId="0F6691FF" w:rsidR="007C15AB" w:rsidRPr="00F64935" w:rsidRDefault="007C15AB" w:rsidP="007C15AB">
      <w:pPr>
        <w:rPr>
          <w:rFonts w:ascii="David" w:hAnsi="David" w:cs="David"/>
        </w:rPr>
      </w:pPr>
      <w:r w:rsidRPr="00F64935">
        <w:rPr>
          <w:rFonts w:ascii="David" w:hAnsi="David" w:cs="David"/>
          <w:rtl/>
        </w:rPr>
        <w:t xml:space="preserve">האם מדובר על </w:t>
      </w:r>
      <w:r w:rsidR="009050AE">
        <w:rPr>
          <w:rFonts w:ascii="David" w:hAnsi="David" w:cs="David" w:hint="cs"/>
          <w:rtl/>
        </w:rPr>
        <w:t xml:space="preserve">מקרה בו </w:t>
      </w:r>
      <w:r w:rsidRPr="00F64935">
        <w:rPr>
          <w:rFonts w:ascii="David" w:hAnsi="David" w:cs="David"/>
          <w:rtl/>
        </w:rPr>
        <w:t>אומרים לו שאלוהים יעניש אותו או שמקללים אותו בכך שאלוהים יעניש אותו?</w:t>
      </w:r>
    </w:p>
    <w:p w14:paraId="509E1307" w14:textId="75C6C1E8" w:rsidR="007C15AB" w:rsidRPr="00F64935" w:rsidRDefault="007C15AB" w:rsidP="007C15AB">
      <w:pPr>
        <w:rPr>
          <w:rFonts w:ascii="David" w:hAnsi="David" w:cs="David"/>
          <w:b/>
          <w:bCs/>
          <w:rtl/>
        </w:rPr>
      </w:pPr>
      <w:r w:rsidRPr="00F64935">
        <w:rPr>
          <w:rFonts w:ascii="David" w:hAnsi="David" w:cs="David"/>
          <w:rtl/>
        </w:rPr>
        <w:t xml:space="preserve">נקבע עפ"י דעתו של </w:t>
      </w:r>
      <w:r w:rsidRPr="00F64935">
        <w:rPr>
          <w:rFonts w:ascii="David" w:hAnsi="David" w:cs="David"/>
          <w:u w:val="single"/>
          <w:rtl/>
        </w:rPr>
        <w:t>רבא</w:t>
      </w:r>
      <w:r w:rsidRPr="00F64935">
        <w:rPr>
          <w:rFonts w:ascii="David" w:hAnsi="David" w:cs="David"/>
          <w:rtl/>
        </w:rPr>
        <w:t xml:space="preserve">= </w:t>
      </w:r>
      <w:r w:rsidRPr="00F64935">
        <w:rPr>
          <w:rFonts w:ascii="David" w:hAnsi="David" w:cs="David"/>
          <w:b/>
          <w:bCs/>
          <w:rtl/>
        </w:rPr>
        <w:t>מקללים אותו שאלוהים יעניש אותו.</w:t>
      </w:r>
    </w:p>
    <w:p w14:paraId="5F063685" w14:textId="77777777" w:rsidR="00154D80" w:rsidRPr="00F64935" w:rsidRDefault="00154D80" w:rsidP="00B46BF0">
      <w:pPr>
        <w:jc w:val="both"/>
        <w:rPr>
          <w:rFonts w:ascii="David" w:hAnsi="David" w:cs="David"/>
          <w:b/>
          <w:bCs/>
          <w:highlight w:val="cyan"/>
          <w:u w:val="single"/>
          <w:rtl/>
        </w:rPr>
      </w:pPr>
    </w:p>
    <w:p w14:paraId="102B92B8" w14:textId="73354E35" w:rsidR="007C15AB" w:rsidRPr="00F64935" w:rsidRDefault="007C15AB" w:rsidP="00B46BF0">
      <w:pPr>
        <w:jc w:val="both"/>
        <w:rPr>
          <w:rFonts w:ascii="David" w:hAnsi="David" w:cs="David"/>
          <w:b/>
          <w:bCs/>
          <w:highlight w:val="cyan"/>
          <w:u w:val="single"/>
          <w:rtl/>
        </w:rPr>
      </w:pPr>
      <w:r w:rsidRPr="00F64935">
        <w:rPr>
          <w:rFonts w:ascii="David" w:hAnsi="David" w:cs="David"/>
          <w:b/>
          <w:bCs/>
          <w:highlight w:val="cyan"/>
          <w:u w:val="single"/>
          <w:rtl/>
        </w:rPr>
        <w:t>רמב"ם הלכות מכירה פרק ז</w:t>
      </w:r>
    </w:p>
    <w:p w14:paraId="4F2AE212" w14:textId="77777777" w:rsidR="00DE6941" w:rsidRPr="00F64935" w:rsidRDefault="00DE6941" w:rsidP="00DE6941">
      <w:pPr>
        <w:jc w:val="both"/>
        <w:rPr>
          <w:rFonts w:ascii="David" w:hAnsi="David" w:cs="David"/>
        </w:rPr>
      </w:pPr>
      <w:r w:rsidRPr="00F64935">
        <w:rPr>
          <w:rFonts w:ascii="David" w:hAnsi="David" w:cs="David"/>
          <w:rtl/>
        </w:rPr>
        <w:t>מקללים אותו בעונש ואז אם הוא עדיין מתעקש ניתן להחזיר לו את העסקה ולא לחייבו.</w:t>
      </w:r>
    </w:p>
    <w:p w14:paraId="3B2FB2F7" w14:textId="1133C875" w:rsidR="00DE6941" w:rsidRPr="00F64935" w:rsidRDefault="00DE6941" w:rsidP="00DE6941">
      <w:pPr>
        <w:jc w:val="both"/>
        <w:rPr>
          <w:rFonts w:ascii="David" w:hAnsi="David" w:cs="David"/>
          <w:rtl/>
        </w:rPr>
      </w:pPr>
      <w:r w:rsidRPr="00F64935">
        <w:rPr>
          <w:rFonts w:ascii="David" w:hAnsi="David" w:cs="David"/>
          <w:rtl/>
        </w:rPr>
        <w:t xml:space="preserve">מחוסר אמנה- לא בוצע מעשה קניין ולא היה תשלום תמורה. רוח חכמים לא נוחה הימנו כי הוא לא אמין. </w:t>
      </w:r>
      <w:r w:rsidRPr="00F64935">
        <w:rPr>
          <w:rFonts w:ascii="David" w:hAnsi="David" w:cs="David"/>
          <w:b/>
          <w:bCs/>
          <w:rtl/>
        </w:rPr>
        <w:t>בית הדין לא יאמר לו שהוא לא אמין.</w:t>
      </w:r>
    </w:p>
    <w:p w14:paraId="2FF1932F" w14:textId="77777777" w:rsidR="00DE6941" w:rsidRPr="00F64935" w:rsidRDefault="00DE6941" w:rsidP="00DE6941">
      <w:pPr>
        <w:jc w:val="both"/>
        <w:rPr>
          <w:rFonts w:ascii="David" w:hAnsi="David" w:cs="David"/>
          <w:rtl/>
        </w:rPr>
      </w:pPr>
      <w:r w:rsidRPr="00F64935">
        <w:rPr>
          <w:rFonts w:ascii="David" w:hAnsi="David" w:cs="David"/>
          <w:rtl/>
        </w:rPr>
        <w:t xml:space="preserve">אדם </w:t>
      </w:r>
      <w:r w:rsidRPr="00F64935">
        <w:rPr>
          <w:rFonts w:ascii="David" w:hAnsi="David" w:cs="David"/>
          <w:b/>
          <w:bCs/>
          <w:rtl/>
        </w:rPr>
        <w:t>ראוי שיעמוד בדיבורו</w:t>
      </w:r>
      <w:r w:rsidRPr="00F64935">
        <w:rPr>
          <w:rFonts w:ascii="David" w:hAnsi="David" w:cs="David"/>
          <w:rtl/>
        </w:rPr>
        <w:t xml:space="preserve"> לא רק בעסקאות אלא גם במתנות. הוא צריך להיות אמין ולעמוד אחר דבריו. </w:t>
      </w:r>
    </w:p>
    <w:p w14:paraId="0EECFDFD" w14:textId="339D44E4" w:rsidR="0028614A" w:rsidRPr="00F64935" w:rsidRDefault="00DE6941" w:rsidP="000A426C">
      <w:pPr>
        <w:jc w:val="both"/>
        <w:rPr>
          <w:rFonts w:ascii="David" w:hAnsi="David" w:cs="David"/>
          <w:rtl/>
        </w:rPr>
      </w:pPr>
      <w:r w:rsidRPr="00F64935">
        <w:rPr>
          <w:rFonts w:ascii="David" w:hAnsi="David" w:cs="David"/>
          <w:rtl/>
        </w:rPr>
        <w:t xml:space="preserve">הרמב"ם אומר שכשמדובר במתנה בודקים כמה סביר שהוא אכן יביא את המתנה וכמה </w:t>
      </w:r>
      <w:r w:rsidR="00AC6DD0" w:rsidRPr="00F64935">
        <w:rPr>
          <w:rFonts w:ascii="David" w:hAnsi="David" w:cs="David" w:hint="cs"/>
          <w:rtl/>
        </w:rPr>
        <w:t>המקבל</w:t>
      </w:r>
      <w:r w:rsidRPr="00F64935">
        <w:rPr>
          <w:rFonts w:ascii="David" w:hAnsi="David" w:cs="David"/>
          <w:rtl/>
        </w:rPr>
        <w:t xml:space="preserve"> מסתמך על לקבל אותה, למשל מתנה בסדר גודל לא הגיוני- בית מתנה ליום הולדת. אם זו </w:t>
      </w:r>
      <w:r w:rsidRPr="00F64935">
        <w:rPr>
          <w:rFonts w:ascii="David" w:hAnsi="David" w:cs="David"/>
          <w:b/>
          <w:bCs/>
          <w:rtl/>
        </w:rPr>
        <w:t>מתנה סבירה</w:t>
      </w:r>
      <w:r w:rsidRPr="00F64935">
        <w:rPr>
          <w:rFonts w:ascii="David" w:hAnsi="David" w:cs="David"/>
          <w:rtl/>
        </w:rPr>
        <w:t xml:space="preserve"> </w:t>
      </w:r>
      <w:r w:rsidRPr="00F64935">
        <w:rPr>
          <w:rFonts w:ascii="David" w:hAnsi="David" w:cs="David"/>
          <w:b/>
          <w:bCs/>
          <w:rtl/>
        </w:rPr>
        <w:t>ייחשב כמחוסר אמנה</w:t>
      </w:r>
      <w:r w:rsidRPr="00F64935">
        <w:rPr>
          <w:rFonts w:ascii="David" w:hAnsi="David" w:cs="David"/>
          <w:rtl/>
        </w:rPr>
        <w:t xml:space="preserve"> אם לא נתן אותה, אך </w:t>
      </w:r>
      <w:r w:rsidRPr="00F64935">
        <w:rPr>
          <w:rFonts w:ascii="David" w:hAnsi="David" w:cs="David"/>
          <w:b/>
          <w:bCs/>
          <w:rtl/>
        </w:rPr>
        <w:t xml:space="preserve">במתנה גדולה ולא סבירה </w:t>
      </w:r>
      <w:r w:rsidRPr="00F64935">
        <w:rPr>
          <w:rFonts w:ascii="David" w:hAnsi="David" w:cs="David"/>
          <w:rtl/>
        </w:rPr>
        <w:t xml:space="preserve">הצד השני לא מסתמך עליה ומי שלא נתן </w:t>
      </w:r>
      <w:r w:rsidRPr="00F64935">
        <w:rPr>
          <w:rFonts w:ascii="David" w:hAnsi="David" w:cs="David"/>
          <w:b/>
          <w:bCs/>
          <w:rtl/>
        </w:rPr>
        <w:t>לא ייחשב כמחוסר אמנה.</w:t>
      </w:r>
    </w:p>
    <w:p w14:paraId="15E35923" w14:textId="0E9B20E7" w:rsidR="006505DB" w:rsidRPr="00F64935" w:rsidRDefault="006505DB" w:rsidP="00B46BF0">
      <w:pPr>
        <w:pStyle w:val="1"/>
        <w:jc w:val="both"/>
        <w:rPr>
          <w:rFonts w:ascii="David" w:hAnsi="David" w:cs="David"/>
          <w:b/>
          <w:bCs/>
          <w:sz w:val="36"/>
          <w:szCs w:val="36"/>
        </w:rPr>
      </w:pPr>
      <w:r w:rsidRPr="00F64935">
        <w:rPr>
          <w:rFonts w:ascii="David" w:hAnsi="David" w:cs="David"/>
          <w:b/>
          <w:bCs/>
          <w:sz w:val="36"/>
          <w:szCs w:val="36"/>
          <w:rtl/>
        </w:rPr>
        <w:t>השופט אליקים רובינשטיין</w:t>
      </w:r>
    </w:p>
    <w:p w14:paraId="4DDF6383" w14:textId="1968164F" w:rsidR="006505DB" w:rsidRPr="00F64935" w:rsidRDefault="006505DB" w:rsidP="00B46BF0">
      <w:pPr>
        <w:jc w:val="both"/>
        <w:rPr>
          <w:rFonts w:ascii="David" w:hAnsi="David" w:cs="David"/>
          <w:rtl/>
        </w:rPr>
      </w:pPr>
      <w:r w:rsidRPr="00F64935">
        <w:rPr>
          <w:rFonts w:ascii="David" w:hAnsi="David" w:cs="David"/>
          <w:rtl/>
        </w:rPr>
        <w:t>שירת בביהמ"ש העליון למעלה מ-13 שנים, רואה במלאכת שילוב המשפט העברי שליחות. לפעמים שילב</w:t>
      </w:r>
      <w:r w:rsidR="0039143E">
        <w:rPr>
          <w:rFonts w:ascii="David" w:hAnsi="David" w:cs="David" w:hint="cs"/>
          <w:rtl/>
        </w:rPr>
        <w:t xml:space="preserve"> משפט עברי</w:t>
      </w:r>
      <w:r w:rsidRPr="00F64935">
        <w:rPr>
          <w:rFonts w:ascii="David" w:hAnsi="David" w:cs="David"/>
          <w:rtl/>
        </w:rPr>
        <w:t xml:space="preserve"> כדי להראות רלוונטיות ולפעמים הרגיש שהדבר פשוט מתבקש.</w:t>
      </w:r>
    </w:p>
    <w:p w14:paraId="0DF98397" w14:textId="10212A47" w:rsidR="006505DB" w:rsidRPr="00F64935" w:rsidRDefault="006505DB" w:rsidP="00B46BF0">
      <w:pPr>
        <w:jc w:val="both"/>
        <w:rPr>
          <w:rFonts w:ascii="David" w:hAnsi="David" w:cs="David"/>
          <w:rtl/>
        </w:rPr>
      </w:pPr>
      <w:r w:rsidRPr="00F64935">
        <w:rPr>
          <w:rFonts w:ascii="David" w:hAnsi="David" w:cs="David"/>
          <w:rtl/>
        </w:rPr>
        <w:t>אין תחום כמעט שלא ניתן לשלב בו מקורות מן המשפט העברי בפסיקה.</w:t>
      </w:r>
    </w:p>
    <w:p w14:paraId="3839FA05" w14:textId="09177E68" w:rsidR="006505DB" w:rsidRPr="00F64935" w:rsidRDefault="006505DB" w:rsidP="00B46BF0">
      <w:pPr>
        <w:jc w:val="both"/>
        <w:rPr>
          <w:rFonts w:ascii="David" w:hAnsi="David" w:cs="David"/>
          <w:rtl/>
        </w:rPr>
      </w:pPr>
      <w:r w:rsidRPr="00F64935">
        <w:rPr>
          <w:rFonts w:ascii="David" w:hAnsi="David" w:cs="David"/>
          <w:rtl/>
        </w:rPr>
        <w:t>היום הדבר מעוגן בחוק יסוד: השפיטה</w:t>
      </w:r>
      <w:r w:rsidR="008D38E5">
        <w:rPr>
          <w:rFonts w:ascii="David" w:hAnsi="David" w:cs="David" w:hint="cs"/>
          <w:rtl/>
        </w:rPr>
        <w:t>-</w:t>
      </w:r>
      <w:r w:rsidRPr="00F64935">
        <w:rPr>
          <w:rFonts w:ascii="David" w:hAnsi="David" w:cs="David"/>
          <w:rtl/>
        </w:rPr>
        <w:t xml:space="preserve"> "יפורשו בהתאם לעקרונות החירות הצדק היושר והשלום של מורשת ישראל". לא נכתב במפורש משפט עברי. ולפני שנים אחדות הוסיפו את צמד המילים "בהתאם למשפט העברי" אך גם זה נוסף בהסתייגות כי פירוש זה ייעשה רק אם לא יימצא פירוש מתאים יותר. מבחינה נורמאטיבית פורמאלית- ההפניה למשפט העברי מצומצמת.</w:t>
      </w:r>
    </w:p>
    <w:p w14:paraId="23395434" w14:textId="77777777" w:rsidR="006505DB" w:rsidRPr="00F64935" w:rsidRDefault="006505DB" w:rsidP="00B46BF0">
      <w:pPr>
        <w:jc w:val="both"/>
        <w:rPr>
          <w:rFonts w:ascii="David" w:hAnsi="David" w:cs="David"/>
          <w:rtl/>
        </w:rPr>
      </w:pPr>
      <w:r w:rsidRPr="00F64935">
        <w:rPr>
          <w:rFonts w:ascii="David" w:hAnsi="David" w:cs="David"/>
          <w:rtl/>
        </w:rPr>
        <w:t xml:space="preserve">ההזדמנויות הסטטוטוריות להפעלת הסעיף נדירות ביותר משום שניתן להשתמש בו רק כשאין מוצא אחר בחוק הישראלי. </w:t>
      </w:r>
    </w:p>
    <w:p w14:paraId="6960262E" w14:textId="77777777" w:rsidR="006505DB" w:rsidRPr="00F64935" w:rsidRDefault="006505DB" w:rsidP="00B46BF0">
      <w:pPr>
        <w:jc w:val="both"/>
        <w:rPr>
          <w:rFonts w:ascii="David" w:hAnsi="David" w:cs="David"/>
          <w:u w:val="single"/>
          <w:rtl/>
        </w:rPr>
      </w:pPr>
      <w:r w:rsidRPr="00F64935">
        <w:rPr>
          <w:rFonts w:ascii="David" w:hAnsi="David" w:cs="David"/>
          <w:u w:val="single"/>
          <w:rtl/>
        </w:rPr>
        <w:t>מהו אותו משפט עברי שבא לידי ביטוי בבית המשפט?</w:t>
      </w:r>
    </w:p>
    <w:p w14:paraId="28A5A401" w14:textId="41078E27" w:rsidR="006505DB" w:rsidRPr="00F64935" w:rsidRDefault="006505DB" w:rsidP="00B46BF0">
      <w:pPr>
        <w:jc w:val="both"/>
        <w:rPr>
          <w:rFonts w:ascii="David" w:hAnsi="David" w:cs="David"/>
          <w:rtl/>
        </w:rPr>
      </w:pPr>
      <w:r w:rsidRPr="00F64935">
        <w:rPr>
          <w:rFonts w:ascii="David" w:hAnsi="David" w:cs="David"/>
          <w:rtl/>
        </w:rPr>
        <w:t xml:space="preserve">"זה לא עסק של הדתיים"- זה אוצר תרבות לאומי, השייך לכל עם ישראל על כל גווניו. לא לכל עם יש כל כך הרבה מקורות העוסקים במשפט ודין. קיום האוצר הזה הוא לא נחלת הדתיים בלבד- אלא אוצר לאומי. מדינת ישראל היא יהודית ודמוקרטית. תרבות המדינה כמדינה יהודית כוללת באופן מובהק את המשפט העברי. </w:t>
      </w:r>
    </w:p>
    <w:p w14:paraId="7591866A" w14:textId="77777777" w:rsidR="006505DB" w:rsidRPr="00F64935" w:rsidRDefault="006505DB" w:rsidP="00B46BF0">
      <w:pPr>
        <w:jc w:val="both"/>
        <w:rPr>
          <w:rFonts w:ascii="David" w:hAnsi="David" w:cs="David"/>
          <w:rtl/>
        </w:rPr>
      </w:pPr>
      <w:r w:rsidRPr="00F64935">
        <w:rPr>
          <w:rFonts w:ascii="David" w:hAnsi="David" w:cs="David"/>
          <w:rtl/>
        </w:rPr>
        <w:t>מדינת ישראל לא נמצאת במקום טוב לפי הסטנדרטים המקובלים בעניין תנאי המחייה בבתי הסוהר (נידון ב</w:t>
      </w:r>
      <w:r w:rsidRPr="00F64935">
        <w:rPr>
          <w:rFonts w:ascii="David" w:hAnsi="David" w:cs="David"/>
          <w:b/>
          <w:bCs/>
          <w:rtl/>
        </w:rPr>
        <w:t>בג"ץ האגודה לזכויות האזרח נ' השר לביטחון פנים 1892/14</w:t>
      </w:r>
      <w:r w:rsidRPr="00F64935">
        <w:rPr>
          <w:rFonts w:ascii="David" w:hAnsi="David" w:cs="David"/>
          <w:rtl/>
        </w:rPr>
        <w:t>).</w:t>
      </w:r>
    </w:p>
    <w:p w14:paraId="6ADE785B" w14:textId="77777777" w:rsidR="006505DB" w:rsidRPr="00F64935" w:rsidRDefault="006505DB" w:rsidP="00B46BF0">
      <w:pPr>
        <w:jc w:val="both"/>
        <w:rPr>
          <w:rFonts w:ascii="David" w:hAnsi="David" w:cs="David"/>
          <w:rtl/>
        </w:rPr>
      </w:pPr>
      <w:r w:rsidRPr="00F64935">
        <w:rPr>
          <w:rFonts w:ascii="David" w:hAnsi="David" w:cs="David"/>
          <w:rtl/>
        </w:rPr>
        <w:t xml:space="preserve">ישנו קושי לשלב את המשפט העברי במדינה בה יש נשים-מיעוטים </w:t>
      </w:r>
      <w:proofErr w:type="spellStart"/>
      <w:r w:rsidRPr="00F64935">
        <w:rPr>
          <w:rFonts w:ascii="David" w:hAnsi="David" w:cs="David"/>
          <w:rtl/>
        </w:rPr>
        <w:t>וכו</w:t>
      </w:r>
      <w:proofErr w:type="spellEnd"/>
      <w:r w:rsidRPr="00F64935">
        <w:rPr>
          <w:rFonts w:ascii="David" w:hAnsi="David" w:cs="David"/>
          <w:rtl/>
        </w:rPr>
        <w:t>'. היו מלומדים שניסו להפוך את המשפט העברי למשפט נוהג במדינת ישראל ועבדו רבות להתאימו למציאות הישראלית.</w:t>
      </w:r>
    </w:p>
    <w:p w14:paraId="73BC31F8" w14:textId="77777777" w:rsidR="006505DB" w:rsidRPr="00F64935" w:rsidRDefault="006505DB" w:rsidP="00B46BF0">
      <w:pPr>
        <w:jc w:val="both"/>
        <w:rPr>
          <w:rFonts w:ascii="David" w:hAnsi="David" w:cs="David"/>
          <w:rtl/>
        </w:rPr>
      </w:pPr>
      <w:r w:rsidRPr="00F64935">
        <w:rPr>
          <w:rFonts w:ascii="David" w:hAnsi="David" w:cs="David"/>
          <w:rtl/>
        </w:rPr>
        <w:t xml:space="preserve">(השופטים </w:t>
      </w:r>
      <w:proofErr w:type="spellStart"/>
      <w:r w:rsidRPr="00F64935">
        <w:rPr>
          <w:rFonts w:ascii="David" w:hAnsi="David" w:cs="David"/>
          <w:rtl/>
        </w:rPr>
        <w:t>זילברג</w:t>
      </w:r>
      <w:proofErr w:type="spellEnd"/>
      <w:r w:rsidRPr="00F64935">
        <w:rPr>
          <w:rFonts w:ascii="David" w:hAnsi="David" w:cs="David"/>
          <w:rtl/>
        </w:rPr>
        <w:t xml:space="preserve">, אלון, </w:t>
      </w:r>
      <w:proofErr w:type="spellStart"/>
      <w:r w:rsidRPr="00F64935">
        <w:rPr>
          <w:rFonts w:ascii="David" w:hAnsi="David" w:cs="David"/>
          <w:rtl/>
        </w:rPr>
        <w:t>אנגלרד</w:t>
      </w:r>
      <w:proofErr w:type="spellEnd"/>
      <w:r w:rsidRPr="00F64935">
        <w:rPr>
          <w:rFonts w:ascii="David" w:hAnsi="David" w:cs="David"/>
          <w:rtl/>
        </w:rPr>
        <w:t xml:space="preserve">, טל, הנדל, </w:t>
      </w:r>
      <w:proofErr w:type="spellStart"/>
      <w:r w:rsidRPr="00F64935">
        <w:rPr>
          <w:rFonts w:ascii="David" w:hAnsi="David" w:cs="David"/>
          <w:rtl/>
        </w:rPr>
        <w:t>סולברג</w:t>
      </w:r>
      <w:proofErr w:type="spellEnd"/>
      <w:r w:rsidRPr="00F64935">
        <w:rPr>
          <w:rFonts w:ascii="David" w:hAnsi="David" w:cs="David"/>
          <w:rtl/>
        </w:rPr>
        <w:t xml:space="preserve"> ועוד שהשתמשו במשפט העברי, רובם הגיעו מרקע דתי, אך לא כולם).</w:t>
      </w:r>
    </w:p>
    <w:p w14:paraId="15D5DB20" w14:textId="77777777" w:rsidR="006505DB" w:rsidRPr="00F64935" w:rsidRDefault="006505DB" w:rsidP="00B46BF0">
      <w:pPr>
        <w:jc w:val="both"/>
        <w:rPr>
          <w:rFonts w:ascii="David" w:hAnsi="David" w:cs="David"/>
          <w:rtl/>
        </w:rPr>
      </w:pPr>
      <w:r w:rsidRPr="00F64935">
        <w:rPr>
          <w:rFonts w:ascii="David" w:hAnsi="David" w:cs="David"/>
          <w:rtl/>
        </w:rPr>
        <w:t>יש להבדיל בין מקומות בהן הכרחי להביא את דברי המשפט העברי ויש מקומות בהם שופטים מביאים את דברי המשפט העברי מתוך חיבה אישית.</w:t>
      </w:r>
    </w:p>
    <w:p w14:paraId="484420FC" w14:textId="77777777" w:rsidR="006505DB" w:rsidRPr="00F64935" w:rsidRDefault="006505DB" w:rsidP="00B46BF0">
      <w:pPr>
        <w:jc w:val="both"/>
        <w:rPr>
          <w:rFonts w:ascii="David" w:hAnsi="David" w:cs="David"/>
          <w:rtl/>
        </w:rPr>
      </w:pPr>
      <w:r w:rsidRPr="00F64935">
        <w:rPr>
          <w:rFonts w:ascii="David" w:hAnsi="David" w:cs="David"/>
          <w:rtl/>
        </w:rPr>
        <w:t>שופטים רבים דתיים ושאינם דתיים הרגישו צורך לשלב את דברי המשפט העברי בפסיקתם. אך רוב רובם של השופטם ששילבו את השפט העברי בפסיקתם.</w:t>
      </w:r>
    </w:p>
    <w:p w14:paraId="78B22C86" w14:textId="77777777" w:rsidR="006505DB" w:rsidRPr="00F64935" w:rsidRDefault="006505DB" w:rsidP="00B46BF0">
      <w:pPr>
        <w:jc w:val="both"/>
        <w:rPr>
          <w:rFonts w:ascii="David" w:hAnsi="David" w:cs="David"/>
          <w:u w:val="single"/>
          <w:rtl/>
        </w:rPr>
      </w:pPr>
      <w:r w:rsidRPr="00F64935">
        <w:rPr>
          <w:rFonts w:ascii="David" w:hAnsi="David" w:cs="David"/>
          <w:u w:val="single"/>
          <w:rtl/>
        </w:rPr>
        <w:t>ישנם 3 משוכות ששופט צריך לעבור לפני שיכול להגיע לתובנות מתוך המשפט העברי בפסיקתם:</w:t>
      </w:r>
    </w:p>
    <w:p w14:paraId="0112C549" w14:textId="27E91C40" w:rsidR="006505DB" w:rsidRPr="00F64935" w:rsidRDefault="006505DB" w:rsidP="000A426C">
      <w:pPr>
        <w:jc w:val="both"/>
        <w:rPr>
          <w:rFonts w:ascii="David" w:hAnsi="David" w:cs="David"/>
          <w:rtl/>
        </w:rPr>
      </w:pPr>
      <w:r w:rsidRPr="00F64935">
        <w:rPr>
          <w:rFonts w:ascii="David" w:hAnsi="David" w:cs="David"/>
          <w:rtl/>
        </w:rPr>
        <w:t xml:space="preserve">1. </w:t>
      </w:r>
      <w:r w:rsidRPr="00F64935">
        <w:rPr>
          <w:rFonts w:ascii="David" w:hAnsi="David" w:cs="David"/>
          <w:b/>
          <w:bCs/>
          <w:rtl/>
        </w:rPr>
        <w:t>משוכת הידע-</w:t>
      </w:r>
      <w:r w:rsidR="000A426C">
        <w:rPr>
          <w:rFonts w:ascii="David" w:hAnsi="David" w:cs="David" w:hint="cs"/>
          <w:rtl/>
        </w:rPr>
        <w:t xml:space="preserve"> </w:t>
      </w:r>
      <w:r w:rsidRPr="00F64935">
        <w:rPr>
          <w:rFonts w:ascii="David" w:hAnsi="David" w:cs="David"/>
          <w:rtl/>
        </w:rPr>
        <w:t>היום יותר קל להעמיק וללמוד כי יש המון ספרים והכל נורא נגיש באינטרנט. ובכל זאת, שופטים נתקלים בחוסר בטחון וחשש להיתפס בטעות.</w:t>
      </w:r>
    </w:p>
    <w:p w14:paraId="21546164" w14:textId="544DDA10" w:rsidR="006505DB" w:rsidRPr="00F64935" w:rsidRDefault="006505DB" w:rsidP="000A426C">
      <w:pPr>
        <w:jc w:val="both"/>
        <w:rPr>
          <w:rFonts w:ascii="David" w:hAnsi="David" w:cs="David"/>
          <w:rtl/>
        </w:rPr>
      </w:pPr>
      <w:r w:rsidRPr="00F64935">
        <w:rPr>
          <w:rFonts w:ascii="David" w:hAnsi="David" w:cs="David"/>
          <w:rtl/>
        </w:rPr>
        <w:t xml:space="preserve">2. </w:t>
      </w:r>
      <w:r w:rsidRPr="00F64935">
        <w:rPr>
          <w:rFonts w:ascii="David" w:hAnsi="David" w:cs="David"/>
          <w:b/>
          <w:bCs/>
          <w:rtl/>
        </w:rPr>
        <w:t>משוכת הרצון-</w:t>
      </w:r>
      <w:r w:rsidR="000A426C">
        <w:rPr>
          <w:rFonts w:ascii="David" w:hAnsi="David" w:cs="David" w:hint="cs"/>
          <w:rtl/>
        </w:rPr>
        <w:t xml:space="preserve"> </w:t>
      </w:r>
      <w:r w:rsidRPr="00F64935">
        <w:rPr>
          <w:rFonts w:ascii="David" w:hAnsi="David" w:cs="David"/>
          <w:rtl/>
        </w:rPr>
        <w:t>לא כל שופט מרגיש קשור למשפט העברי, יש שמרגישים שהמשפט העברי הוא לדתיים.</w:t>
      </w:r>
    </w:p>
    <w:p w14:paraId="6AA637BE" w14:textId="166CF599" w:rsidR="006505DB" w:rsidRPr="00F64935" w:rsidRDefault="006505DB" w:rsidP="000A426C">
      <w:pPr>
        <w:jc w:val="both"/>
        <w:rPr>
          <w:rFonts w:ascii="David" w:hAnsi="David" w:cs="David"/>
          <w:rtl/>
        </w:rPr>
      </w:pPr>
      <w:r w:rsidRPr="00F64935">
        <w:rPr>
          <w:rFonts w:ascii="David" w:hAnsi="David" w:cs="David"/>
          <w:rtl/>
        </w:rPr>
        <w:t xml:space="preserve">3. </w:t>
      </w:r>
      <w:r w:rsidRPr="00F64935">
        <w:rPr>
          <w:rFonts w:ascii="David" w:hAnsi="David" w:cs="David"/>
          <w:b/>
          <w:bCs/>
          <w:rtl/>
        </w:rPr>
        <w:t>משוכת הזמן-</w:t>
      </w:r>
      <w:r w:rsidR="000A426C">
        <w:rPr>
          <w:rFonts w:ascii="David" w:hAnsi="David" w:cs="David" w:hint="cs"/>
          <w:rtl/>
        </w:rPr>
        <w:t xml:space="preserve"> </w:t>
      </w:r>
      <w:r w:rsidRPr="00F64935">
        <w:rPr>
          <w:rFonts w:ascii="David" w:hAnsi="David" w:cs="David"/>
          <w:rtl/>
        </w:rPr>
        <w:t>התעמקות במשפט העברי היא "בונוס", לשופט יש המון תיקים והעמקה במשפט העברי דורשת אורח רוח וזמן.</w:t>
      </w:r>
    </w:p>
    <w:p w14:paraId="05B55403" w14:textId="77777777" w:rsidR="006505DB" w:rsidRPr="00F64935" w:rsidRDefault="006505DB" w:rsidP="00B46BF0">
      <w:pPr>
        <w:jc w:val="both"/>
        <w:rPr>
          <w:rFonts w:ascii="David" w:hAnsi="David" w:cs="David"/>
          <w:rtl/>
        </w:rPr>
      </w:pPr>
      <w:r w:rsidRPr="00F64935">
        <w:rPr>
          <w:rFonts w:ascii="David" w:hAnsi="David" w:cs="David"/>
          <w:rtl/>
        </w:rPr>
        <w:lastRenderedPageBreak/>
        <w:t>באופן אופייני- התגלעה מחלוקת בין השופט ברק לשופט אילון בפסק דין-</w:t>
      </w:r>
      <w:r w:rsidRPr="00F64935">
        <w:rPr>
          <w:rFonts w:ascii="David" w:hAnsi="David" w:cs="David"/>
          <w:b/>
          <w:bCs/>
          <w:rtl/>
        </w:rPr>
        <w:t xml:space="preserve"> 13/80 </w:t>
      </w:r>
      <w:proofErr w:type="spellStart"/>
      <w:r w:rsidRPr="00F64935">
        <w:rPr>
          <w:rFonts w:ascii="David" w:hAnsi="David" w:cs="David"/>
          <w:b/>
          <w:bCs/>
          <w:rtl/>
        </w:rPr>
        <w:t>הנדלסון</w:t>
      </w:r>
      <w:proofErr w:type="spellEnd"/>
      <w:r w:rsidRPr="00F64935">
        <w:rPr>
          <w:rFonts w:ascii="David" w:hAnsi="David" w:cs="David"/>
          <w:b/>
          <w:bCs/>
          <w:rtl/>
        </w:rPr>
        <w:t xml:space="preserve"> נ' קופת עם</w:t>
      </w:r>
      <w:r w:rsidRPr="00F64935">
        <w:rPr>
          <w:rFonts w:ascii="David" w:hAnsi="David" w:cs="David"/>
          <w:rtl/>
        </w:rPr>
        <w:t>. השופט אלון חשב שהמילים "מורשת ישראל" הם עקרונות המשפט העברי, והמחוקק העניק חשיבות ראשונה למשפט העברי, ברק כאמור ראה זאת בצורה תרבותית יותר. הוויכוח המשיך והקרין על פירוש המילים "מדינה יהודית ודמוקרטית" בחוק היסוד. הגישות לא הוכרעו, וספק אם יוכרעו ואם יש צורך להכרעה. הוכנס תיקון לחוק, אך הוא לא שינה הרבה את המציאות.</w:t>
      </w:r>
    </w:p>
    <w:p w14:paraId="18649E5B" w14:textId="5ACE1D69" w:rsidR="006505DB" w:rsidRPr="00F64935" w:rsidRDefault="006505DB" w:rsidP="00B46BF0">
      <w:pPr>
        <w:jc w:val="both"/>
        <w:rPr>
          <w:rFonts w:ascii="David" w:hAnsi="David" w:cs="David"/>
          <w:rtl/>
        </w:rPr>
      </w:pPr>
      <w:r w:rsidRPr="00F64935">
        <w:rPr>
          <w:rFonts w:ascii="David" w:hAnsi="David" w:cs="David"/>
          <w:rtl/>
        </w:rPr>
        <w:t xml:space="preserve">לפי פרופ' </w:t>
      </w:r>
      <w:r w:rsidRPr="00A93A14">
        <w:rPr>
          <w:rFonts w:ascii="David" w:hAnsi="David" w:cs="David"/>
          <w:b/>
          <w:bCs/>
          <w:rtl/>
        </w:rPr>
        <w:t xml:space="preserve">אליעזר </w:t>
      </w:r>
      <w:proofErr w:type="spellStart"/>
      <w:r w:rsidRPr="00A93A14">
        <w:rPr>
          <w:rFonts w:ascii="David" w:hAnsi="David" w:cs="David"/>
          <w:b/>
          <w:bCs/>
          <w:rtl/>
        </w:rPr>
        <w:t>דולדמן</w:t>
      </w:r>
      <w:proofErr w:type="spellEnd"/>
      <w:r w:rsidRPr="00F64935">
        <w:rPr>
          <w:rFonts w:ascii="David" w:hAnsi="David" w:cs="David"/>
          <w:rtl/>
        </w:rPr>
        <w:t xml:space="preserve">- "דרושה מידה רבה של </w:t>
      </w:r>
      <w:proofErr w:type="spellStart"/>
      <w:r w:rsidRPr="00F64935">
        <w:rPr>
          <w:rFonts w:ascii="David" w:hAnsi="David" w:cs="David"/>
          <w:rtl/>
        </w:rPr>
        <w:t>טאקט</w:t>
      </w:r>
      <w:proofErr w:type="spellEnd"/>
      <w:r w:rsidRPr="00F64935">
        <w:rPr>
          <w:rFonts w:ascii="David" w:hAnsi="David" w:cs="David"/>
          <w:rtl/>
        </w:rPr>
        <w:t xml:space="preserve"> ושל מתינות בכל הצדדים, עמידה עיקשת על עקרונות עיקשת על חילוניות או על מחויבות להלכה לא תוכל לצלוח</w:t>
      </w:r>
      <w:r w:rsidR="009B3F1C">
        <w:rPr>
          <w:rFonts w:ascii="David" w:hAnsi="David" w:cs="David" w:hint="cs"/>
          <w:rtl/>
        </w:rPr>
        <w:t>".</w:t>
      </w:r>
    </w:p>
    <w:p w14:paraId="671BC36D" w14:textId="77777777" w:rsidR="006505DB" w:rsidRPr="00F64935" w:rsidRDefault="006505DB" w:rsidP="00B46BF0">
      <w:pPr>
        <w:jc w:val="both"/>
        <w:rPr>
          <w:rFonts w:ascii="David" w:hAnsi="David" w:cs="David"/>
          <w:rtl/>
        </w:rPr>
      </w:pPr>
      <w:r w:rsidRPr="00F64935">
        <w:rPr>
          <w:rFonts w:ascii="David" w:hAnsi="David" w:cs="David"/>
          <w:rtl/>
        </w:rPr>
        <w:t xml:space="preserve">אין מחלוקת כי המשפט העברי הוא מקור חשוב. ניתן לגשר את המחלוקת בין ברק לאילון. ברק הוא ניצול שואה שניצל בגטו </w:t>
      </w:r>
      <w:proofErr w:type="spellStart"/>
      <w:r w:rsidRPr="00F64935">
        <w:rPr>
          <w:rFonts w:ascii="David" w:hAnsi="David" w:cs="David"/>
          <w:rtl/>
        </w:rPr>
        <w:t>קובא</w:t>
      </w:r>
      <w:proofErr w:type="spellEnd"/>
      <w:r w:rsidRPr="00F64935">
        <w:rPr>
          <w:rFonts w:ascii="David" w:hAnsi="David" w:cs="David"/>
          <w:rtl/>
        </w:rPr>
        <w:t>- לקחיו הם: הצורך בבית לעם היהודי ושמירה על זכויות האדם כדי שלא ינהגו באחרים כמו שנהגו בנו בשואה.</w:t>
      </w:r>
    </w:p>
    <w:p w14:paraId="2F25198B" w14:textId="304B2A4D" w:rsidR="006505DB" w:rsidRPr="00F64935" w:rsidRDefault="006505DB" w:rsidP="00B46BF0">
      <w:pPr>
        <w:jc w:val="both"/>
        <w:rPr>
          <w:rFonts w:ascii="David" w:hAnsi="David" w:cs="David"/>
          <w:rtl/>
        </w:rPr>
      </w:pPr>
      <w:r w:rsidRPr="00F64935">
        <w:rPr>
          <w:rFonts w:ascii="David" w:hAnsi="David" w:cs="David"/>
          <w:rtl/>
        </w:rPr>
        <w:t xml:space="preserve">פרופ' </w:t>
      </w:r>
      <w:proofErr w:type="spellStart"/>
      <w:r w:rsidRPr="00F64935">
        <w:rPr>
          <w:rFonts w:ascii="David" w:hAnsi="David" w:cs="David"/>
          <w:b/>
          <w:bCs/>
          <w:rtl/>
        </w:rPr>
        <w:t>אנגלרד</w:t>
      </w:r>
      <w:proofErr w:type="spellEnd"/>
      <w:r w:rsidRPr="00F64935">
        <w:rPr>
          <w:rFonts w:ascii="David" w:hAnsi="David" w:cs="David"/>
          <w:rtl/>
        </w:rPr>
        <w:t xml:space="preserve"> כתב בשנות ה-60 כי ראה בשימוש במשפט העברי </w:t>
      </w:r>
      <w:r w:rsidRPr="00F64935">
        <w:rPr>
          <w:rFonts w:ascii="David" w:hAnsi="David" w:cs="David"/>
          <w:b/>
          <w:bCs/>
          <w:rtl/>
        </w:rPr>
        <w:t>חשש "לחילון"</w:t>
      </w:r>
      <w:r w:rsidRPr="00F64935">
        <w:rPr>
          <w:rFonts w:ascii="David" w:hAnsi="David" w:cs="David"/>
          <w:rtl/>
        </w:rPr>
        <w:t xml:space="preserve"> של המשפט העביר. אך כשהגיע לבית המשפט העליון הרגיש כי שימוש במשפט העברי מהווה שליחות. </w:t>
      </w:r>
    </w:p>
    <w:p w14:paraId="3D51C762" w14:textId="77777777" w:rsidR="006505DB" w:rsidRPr="00F64935" w:rsidRDefault="006505DB" w:rsidP="00B46BF0">
      <w:pPr>
        <w:jc w:val="both"/>
        <w:rPr>
          <w:rFonts w:ascii="David" w:hAnsi="David" w:cs="David"/>
          <w:rtl/>
        </w:rPr>
      </w:pPr>
      <w:proofErr w:type="spellStart"/>
      <w:r w:rsidRPr="00F64935">
        <w:rPr>
          <w:rFonts w:ascii="David" w:hAnsi="David" w:cs="David"/>
          <w:b/>
          <w:bCs/>
          <w:highlight w:val="yellow"/>
          <w:rtl/>
        </w:rPr>
        <w:t>טירקל</w:t>
      </w:r>
      <w:proofErr w:type="spellEnd"/>
      <w:r w:rsidRPr="00F64935">
        <w:rPr>
          <w:rFonts w:ascii="David" w:hAnsi="David" w:cs="David"/>
          <w:b/>
          <w:bCs/>
          <w:rtl/>
        </w:rPr>
        <w:t xml:space="preserve"> </w:t>
      </w:r>
      <w:r w:rsidRPr="00F64935">
        <w:rPr>
          <w:rFonts w:ascii="David" w:hAnsi="David" w:cs="David"/>
          <w:rtl/>
        </w:rPr>
        <w:t xml:space="preserve">קרא לזה </w:t>
      </w:r>
      <w:r w:rsidRPr="00011D39">
        <w:rPr>
          <w:rFonts w:ascii="David" w:hAnsi="David" w:cs="David"/>
          <w:b/>
          <w:bCs/>
          <w:rtl/>
        </w:rPr>
        <w:t>"שימוש בתועלת"-</w:t>
      </w:r>
      <w:r w:rsidRPr="00F64935">
        <w:rPr>
          <w:rFonts w:ascii="David" w:hAnsi="David" w:cs="David"/>
          <w:rtl/>
        </w:rPr>
        <w:t xml:space="preserve"> המשפט העברי גמיש ורחב אופקים, ולא יתכן שמדינת ישראל תשתמש בשיטת משפט אחרת, אך גברה המחאה נגד ניסיון התאמת דברי תורה לצורך המדינה, ולכן נשאר המשפט העברי, בעיקר ללומדי תורה ולחוקרי ההיסטוריה.</w:t>
      </w:r>
    </w:p>
    <w:p w14:paraId="055AC4EF" w14:textId="4936C6DC" w:rsidR="006505DB" w:rsidRPr="00F64935" w:rsidRDefault="006505DB" w:rsidP="00B46BF0">
      <w:pPr>
        <w:jc w:val="both"/>
        <w:rPr>
          <w:rFonts w:ascii="David" w:hAnsi="David" w:cs="David"/>
          <w:rtl/>
        </w:rPr>
      </w:pPr>
      <w:r w:rsidRPr="00F64935">
        <w:rPr>
          <w:rFonts w:ascii="David" w:hAnsi="David" w:cs="David"/>
          <w:b/>
          <w:bCs/>
          <w:rtl/>
        </w:rPr>
        <w:t>חיים כהן</w:t>
      </w:r>
      <w:r w:rsidRPr="00F64935">
        <w:rPr>
          <w:rFonts w:ascii="David" w:hAnsi="David" w:cs="David"/>
          <w:rtl/>
        </w:rPr>
        <w:t xml:space="preserve">- כתב כי "אמונה </w:t>
      </w:r>
      <w:proofErr w:type="spellStart"/>
      <w:r w:rsidRPr="00F64935">
        <w:rPr>
          <w:rFonts w:ascii="David" w:hAnsi="David" w:cs="David"/>
          <w:rtl/>
        </w:rPr>
        <w:t>באלוהיותו</w:t>
      </w:r>
      <w:proofErr w:type="spellEnd"/>
      <w:r w:rsidRPr="00F64935">
        <w:rPr>
          <w:rFonts w:ascii="David" w:hAnsi="David" w:cs="David"/>
          <w:rtl/>
        </w:rPr>
        <w:t xml:space="preserve"> של החוק ונצחיותו מנעה בעד המשפט העברי כדי להתקבל כדין של מדינת ישראל". </w:t>
      </w:r>
    </w:p>
    <w:p w14:paraId="0641BF7F" w14:textId="0202ED8A" w:rsidR="006505DB" w:rsidRPr="00F64935" w:rsidRDefault="006505DB" w:rsidP="00B46BF0">
      <w:pPr>
        <w:jc w:val="both"/>
        <w:rPr>
          <w:rFonts w:ascii="David" w:hAnsi="David" w:cs="David"/>
          <w:rtl/>
        </w:rPr>
      </w:pPr>
      <w:r w:rsidRPr="00F64935">
        <w:rPr>
          <w:rFonts w:ascii="David" w:hAnsi="David" w:cs="David"/>
          <w:b/>
          <w:bCs/>
          <w:rtl/>
        </w:rPr>
        <w:t>הרב הרצוג</w:t>
      </w:r>
      <w:r w:rsidRPr="00F64935">
        <w:rPr>
          <w:rFonts w:ascii="David" w:hAnsi="David" w:cs="David"/>
          <w:rtl/>
        </w:rPr>
        <w:t>- "על המשפט העברי לשמש כמשפט הרשמי של מדינת ישראל"</w:t>
      </w:r>
      <w:r w:rsidR="003057CC">
        <w:rPr>
          <w:rFonts w:ascii="David" w:hAnsi="David" w:cs="David" w:hint="cs"/>
          <w:rtl/>
        </w:rPr>
        <w:t>.</w:t>
      </w:r>
    </w:p>
    <w:p w14:paraId="235C273B" w14:textId="41E359DF" w:rsidR="006505DB" w:rsidRPr="00F64935" w:rsidRDefault="006505DB" w:rsidP="00B46BF0">
      <w:pPr>
        <w:jc w:val="both"/>
        <w:rPr>
          <w:rFonts w:ascii="David" w:hAnsi="David" w:cs="David"/>
          <w:rtl/>
        </w:rPr>
      </w:pPr>
      <w:r w:rsidRPr="00F64935">
        <w:rPr>
          <w:rFonts w:ascii="David" w:hAnsi="David" w:cs="David"/>
          <w:rtl/>
        </w:rPr>
        <w:t>שמדינה יהודית לא תשתמש במשפט העברי</w:t>
      </w:r>
      <w:r w:rsidR="003057CC">
        <w:rPr>
          <w:rFonts w:ascii="David" w:hAnsi="David" w:cs="David" w:hint="cs"/>
          <w:rtl/>
        </w:rPr>
        <w:t>??</w:t>
      </w:r>
      <w:r w:rsidRPr="00F64935">
        <w:rPr>
          <w:rFonts w:ascii="David" w:hAnsi="David" w:cs="David"/>
          <w:rtl/>
        </w:rPr>
        <w:t xml:space="preserve"> גם השופטים אגרנט וברק התייחסו כמה פעמים לסוגייה.</w:t>
      </w:r>
    </w:p>
    <w:p w14:paraId="5E179216" w14:textId="1B7DFA0E" w:rsidR="00426A1F" w:rsidRDefault="006505DB" w:rsidP="00A93A14">
      <w:pPr>
        <w:jc w:val="both"/>
        <w:rPr>
          <w:rFonts w:ascii="David" w:hAnsi="David" w:cs="David"/>
          <w:rtl/>
        </w:rPr>
      </w:pPr>
      <w:r w:rsidRPr="00F64935">
        <w:rPr>
          <w:rFonts w:ascii="David" w:hAnsi="David" w:cs="David"/>
          <w:rtl/>
        </w:rPr>
        <w:t xml:space="preserve">הועלתה טענה לפיה המשפט העברי לא עולה בקנה אחד עם הרעיון הדמוקרטי. רובינשטיין מאמין באופן אישי שהסינתזה היא אפשרית- כתביהם של המלומדים בני הדור החדש של חוקרי האוניברסיטאות יצא </w:t>
      </w:r>
      <w:proofErr w:type="spellStart"/>
      <w:r w:rsidRPr="00F64935">
        <w:rPr>
          <w:rFonts w:ascii="David" w:hAnsi="David" w:cs="David"/>
          <w:rtl/>
        </w:rPr>
        <w:t>קומפוס</w:t>
      </w:r>
      <w:proofErr w:type="spellEnd"/>
      <w:r w:rsidRPr="00F64935">
        <w:rPr>
          <w:rFonts w:ascii="David" w:hAnsi="David" w:cs="David"/>
          <w:rtl/>
        </w:rPr>
        <w:t xml:space="preserve"> של אוצר בלום שמאפשר את שילוב המשפט העברי בפסיקה.</w:t>
      </w:r>
    </w:p>
    <w:p w14:paraId="4AEEADB2" w14:textId="77777777" w:rsidR="00A93A14" w:rsidRPr="00F64935" w:rsidRDefault="00A93A14" w:rsidP="00A93A14">
      <w:pPr>
        <w:jc w:val="both"/>
        <w:rPr>
          <w:rFonts w:ascii="David" w:hAnsi="David" w:cs="David"/>
          <w:rtl/>
        </w:rPr>
      </w:pPr>
    </w:p>
    <w:p w14:paraId="119383FD" w14:textId="77777777" w:rsidR="006505DB" w:rsidRPr="00F64935" w:rsidRDefault="006505DB" w:rsidP="00B46BF0">
      <w:pPr>
        <w:jc w:val="both"/>
        <w:rPr>
          <w:rFonts w:ascii="David" w:hAnsi="David" w:cs="David"/>
          <w:u w:val="single"/>
          <w:rtl/>
        </w:rPr>
      </w:pPr>
      <w:r w:rsidRPr="00F64935">
        <w:rPr>
          <w:rFonts w:ascii="David" w:hAnsi="David" w:cs="David"/>
          <w:u w:val="single"/>
          <w:rtl/>
        </w:rPr>
        <w:t>ניתן להתייחס לזה ב-2 עדשות-</w:t>
      </w:r>
    </w:p>
    <w:p w14:paraId="633B374E" w14:textId="77777777" w:rsidR="006505DB" w:rsidRPr="00F64935" w:rsidRDefault="006505DB" w:rsidP="00B46BF0">
      <w:pPr>
        <w:jc w:val="both"/>
        <w:rPr>
          <w:rFonts w:ascii="David" w:hAnsi="David" w:cs="David"/>
          <w:rtl/>
        </w:rPr>
      </w:pPr>
      <w:r w:rsidRPr="00F64935">
        <w:rPr>
          <w:rFonts w:ascii="David" w:hAnsi="David" w:cs="David"/>
          <w:rtl/>
        </w:rPr>
        <w:t>1. נכס תרבותי לאומי</w:t>
      </w:r>
    </w:p>
    <w:p w14:paraId="71C5A697" w14:textId="77777777" w:rsidR="006505DB" w:rsidRPr="00F64935" w:rsidRDefault="006505DB" w:rsidP="00B46BF0">
      <w:pPr>
        <w:jc w:val="both"/>
        <w:rPr>
          <w:rFonts w:ascii="David" w:hAnsi="David" w:cs="David"/>
        </w:rPr>
      </w:pPr>
      <w:r w:rsidRPr="00F64935">
        <w:rPr>
          <w:rFonts w:ascii="David" w:hAnsi="David" w:cs="David"/>
          <w:rtl/>
        </w:rPr>
        <w:t>2. עושר משפטי</w:t>
      </w:r>
    </w:p>
    <w:p w14:paraId="4694E757" w14:textId="77777777" w:rsidR="006505DB" w:rsidRPr="00F64935" w:rsidRDefault="006505DB" w:rsidP="00B46BF0">
      <w:pPr>
        <w:jc w:val="both"/>
        <w:rPr>
          <w:rFonts w:ascii="David" w:hAnsi="David" w:cs="David"/>
          <w:rtl/>
        </w:rPr>
      </w:pPr>
      <w:r w:rsidRPr="00F64935">
        <w:rPr>
          <w:rFonts w:ascii="David" w:hAnsi="David" w:cs="David"/>
          <w:rtl/>
        </w:rPr>
        <w:t>אפילו בתביעה ייצוגית- תחום מודרני, ניתן לעשות שימוש במשפט העברי.</w:t>
      </w:r>
    </w:p>
    <w:p w14:paraId="597BD171" w14:textId="77777777" w:rsidR="006505DB" w:rsidRPr="00F64935" w:rsidRDefault="006505DB" w:rsidP="00B46BF0">
      <w:pPr>
        <w:jc w:val="both"/>
        <w:rPr>
          <w:rFonts w:ascii="David" w:hAnsi="David" w:cs="David"/>
          <w:rtl/>
        </w:rPr>
      </w:pPr>
    </w:p>
    <w:p w14:paraId="7E1EB7E9" w14:textId="77777777" w:rsidR="006505DB" w:rsidRPr="00F64935" w:rsidRDefault="006505DB" w:rsidP="00B46BF0">
      <w:pPr>
        <w:jc w:val="both"/>
        <w:rPr>
          <w:rFonts w:ascii="David" w:hAnsi="David" w:cs="David"/>
          <w:rtl/>
        </w:rPr>
      </w:pPr>
      <w:r w:rsidRPr="00F64935">
        <w:rPr>
          <w:rFonts w:ascii="David" w:hAnsi="David" w:cs="David"/>
          <w:rtl/>
        </w:rPr>
        <w:t>ישנה טענה לפיה השימוש במשפט העברי לא עולה בקנה אחד עם העקרונות הדמוקרטיים. רובינשטיין הוא חסיד של סינתזה ומאמין כי ניתן לשלב בין הדברים.</w:t>
      </w:r>
    </w:p>
    <w:p w14:paraId="7B825A01" w14:textId="77777777" w:rsidR="006505DB" w:rsidRPr="00F64935" w:rsidRDefault="006505DB" w:rsidP="00B46BF0">
      <w:pPr>
        <w:jc w:val="both"/>
        <w:rPr>
          <w:rFonts w:ascii="David" w:hAnsi="David" w:cs="David"/>
          <w:rtl/>
        </w:rPr>
      </w:pPr>
      <w:r w:rsidRPr="00F64935">
        <w:rPr>
          <w:rFonts w:ascii="David" w:hAnsi="David" w:cs="David"/>
          <w:rtl/>
        </w:rPr>
        <w:t>כשעוסקים במהות המשפט העברי ניתן לעשות זאת בלי לפגוע במעמדם של שאר הפרטים הלא יהודים במדינה.</w:t>
      </w:r>
    </w:p>
    <w:p w14:paraId="52C3DC03" w14:textId="77777777" w:rsidR="006505DB" w:rsidRPr="00F64935" w:rsidRDefault="006505DB" w:rsidP="00B46BF0">
      <w:pPr>
        <w:jc w:val="both"/>
        <w:rPr>
          <w:rFonts w:ascii="David" w:hAnsi="David" w:cs="David"/>
          <w:u w:val="single"/>
          <w:rtl/>
        </w:rPr>
      </w:pPr>
      <w:r w:rsidRPr="00F64935">
        <w:rPr>
          <w:rFonts w:ascii="David" w:hAnsi="David" w:cs="David"/>
          <w:u w:val="single"/>
          <w:rtl/>
        </w:rPr>
        <w:t>דוגמאות:</w:t>
      </w:r>
    </w:p>
    <w:p w14:paraId="3EDC3E79" w14:textId="77777777" w:rsidR="006505DB" w:rsidRPr="00F64935" w:rsidRDefault="006505DB" w:rsidP="00B46BF0">
      <w:pPr>
        <w:jc w:val="both"/>
        <w:rPr>
          <w:rFonts w:ascii="David" w:hAnsi="David" w:cs="David"/>
          <w:b/>
          <w:bCs/>
          <w:rtl/>
        </w:rPr>
      </w:pPr>
      <w:r w:rsidRPr="00F64935">
        <w:rPr>
          <w:rFonts w:ascii="David" w:hAnsi="David" w:cs="David"/>
          <w:b/>
          <w:bCs/>
          <w:rtl/>
        </w:rPr>
        <w:t>1. שימוש במשפט עברי כאינטגרלי והכרחי לאותו נושא:</w:t>
      </w:r>
    </w:p>
    <w:p w14:paraId="22558A91" w14:textId="77777777" w:rsidR="006505DB" w:rsidRPr="00F64935" w:rsidRDefault="006505DB" w:rsidP="00B46BF0">
      <w:pPr>
        <w:jc w:val="both"/>
        <w:rPr>
          <w:rFonts w:ascii="David" w:hAnsi="David" w:cs="David"/>
        </w:rPr>
      </w:pPr>
      <w:r w:rsidRPr="00F64935">
        <w:rPr>
          <w:rFonts w:ascii="David" w:hAnsi="David" w:cs="David"/>
          <w:rtl/>
        </w:rPr>
        <w:t>מטבע הדברים כשבית המשפט עוסק בתחום שהיש בו היבט של משפט עברי כמו דיני משפחה ייעשה שימוש במשפט העברי.</w:t>
      </w:r>
    </w:p>
    <w:p w14:paraId="46B191A6" w14:textId="77777777" w:rsidR="006505DB" w:rsidRPr="00F64935" w:rsidRDefault="006505DB" w:rsidP="00B46BF0">
      <w:pPr>
        <w:jc w:val="both"/>
        <w:rPr>
          <w:rFonts w:ascii="David" w:hAnsi="David" w:cs="David"/>
          <w:rtl/>
        </w:rPr>
      </w:pPr>
      <w:r w:rsidRPr="00F64935">
        <w:rPr>
          <w:rFonts w:ascii="David" w:hAnsi="David" w:cs="David"/>
          <w:rtl/>
        </w:rPr>
        <w:t xml:space="preserve">ספרו של גרשון גרמן- </w:t>
      </w:r>
      <w:proofErr w:type="spellStart"/>
      <w:r w:rsidRPr="00F64935">
        <w:rPr>
          <w:rFonts w:ascii="David" w:hAnsi="David" w:cs="David"/>
          <w:rtl/>
        </w:rPr>
        <w:t>דינא</w:t>
      </w:r>
      <w:proofErr w:type="spellEnd"/>
      <w:r w:rsidRPr="00F64935">
        <w:rPr>
          <w:rFonts w:ascii="David" w:hAnsi="David" w:cs="David"/>
          <w:rtl/>
        </w:rPr>
        <w:t xml:space="preserve"> </w:t>
      </w:r>
      <w:proofErr w:type="spellStart"/>
      <w:r w:rsidRPr="00F64935">
        <w:rPr>
          <w:rFonts w:ascii="David" w:hAnsi="David" w:cs="David"/>
          <w:rtl/>
        </w:rPr>
        <w:t>דמלכותא</w:t>
      </w:r>
      <w:proofErr w:type="spellEnd"/>
      <w:r w:rsidRPr="00F64935">
        <w:rPr>
          <w:rFonts w:ascii="David" w:hAnsi="David" w:cs="David"/>
          <w:rtl/>
        </w:rPr>
        <w:t xml:space="preserve"> מול גישת מלך ישראל- הכנסת בחקיקתה מהווה את הסכמת הציבור כבסיס משפטי. האם המשפט העברי הוא </w:t>
      </w:r>
      <w:proofErr w:type="spellStart"/>
      <w:r w:rsidRPr="00F64935">
        <w:rPr>
          <w:rFonts w:ascii="David" w:hAnsi="David" w:cs="David"/>
          <w:rtl/>
        </w:rPr>
        <w:t>דינא</w:t>
      </w:r>
      <w:proofErr w:type="spellEnd"/>
      <w:r w:rsidRPr="00F64935">
        <w:rPr>
          <w:rFonts w:ascii="David" w:hAnsi="David" w:cs="David"/>
          <w:rtl/>
        </w:rPr>
        <w:t xml:space="preserve"> </w:t>
      </w:r>
      <w:proofErr w:type="spellStart"/>
      <w:r w:rsidRPr="00F64935">
        <w:rPr>
          <w:rFonts w:ascii="David" w:hAnsi="David" w:cs="David"/>
          <w:rtl/>
        </w:rPr>
        <w:t>דמלכותא</w:t>
      </w:r>
      <w:proofErr w:type="spellEnd"/>
      <w:r w:rsidRPr="00F64935">
        <w:rPr>
          <w:rFonts w:ascii="David" w:hAnsi="David" w:cs="David"/>
          <w:rtl/>
        </w:rPr>
        <w:t xml:space="preserve"> </w:t>
      </w:r>
      <w:proofErr w:type="spellStart"/>
      <w:r w:rsidRPr="00F64935">
        <w:rPr>
          <w:rFonts w:ascii="David" w:hAnsi="David" w:cs="David"/>
          <w:rtl/>
        </w:rPr>
        <w:t>דינא</w:t>
      </w:r>
      <w:proofErr w:type="spellEnd"/>
      <w:r w:rsidRPr="00F64935">
        <w:rPr>
          <w:rFonts w:ascii="David" w:hAnsi="David" w:cs="David"/>
          <w:rtl/>
        </w:rPr>
        <w:t>, איך בתי דין רבניים מתייחסים למשפט המדינה?</w:t>
      </w:r>
    </w:p>
    <w:p w14:paraId="252D7741" w14:textId="77777777" w:rsidR="006505DB" w:rsidRPr="00F64935" w:rsidRDefault="006505DB" w:rsidP="00B46BF0">
      <w:pPr>
        <w:jc w:val="both"/>
        <w:rPr>
          <w:rFonts w:ascii="David" w:hAnsi="David" w:cs="David"/>
          <w:rtl/>
        </w:rPr>
      </w:pPr>
      <w:r w:rsidRPr="00F64935">
        <w:rPr>
          <w:rFonts w:ascii="David" w:hAnsi="David" w:cs="David"/>
          <w:u w:val="single"/>
          <w:rtl/>
        </w:rPr>
        <w:t>כמה גישות:</w:t>
      </w:r>
      <w:r w:rsidRPr="00F64935">
        <w:rPr>
          <w:rFonts w:ascii="David" w:hAnsi="David" w:cs="David"/>
          <w:rtl/>
        </w:rPr>
        <w:t xml:space="preserve"> מלך ישראל/ </w:t>
      </w:r>
      <w:proofErr w:type="spellStart"/>
      <w:r w:rsidRPr="00F64935">
        <w:rPr>
          <w:rFonts w:ascii="David" w:hAnsi="David" w:cs="David"/>
          <w:rtl/>
        </w:rPr>
        <w:t>דינא</w:t>
      </w:r>
      <w:proofErr w:type="spellEnd"/>
      <w:r w:rsidRPr="00F64935">
        <w:rPr>
          <w:rFonts w:ascii="David" w:hAnsi="David" w:cs="David"/>
          <w:rtl/>
        </w:rPr>
        <w:t xml:space="preserve"> </w:t>
      </w:r>
      <w:proofErr w:type="spellStart"/>
      <w:r w:rsidRPr="00F64935">
        <w:rPr>
          <w:rFonts w:ascii="David" w:hAnsi="David" w:cs="David"/>
          <w:rtl/>
        </w:rPr>
        <w:t>דמלכותא</w:t>
      </w:r>
      <w:proofErr w:type="spellEnd"/>
      <w:r w:rsidRPr="00F64935">
        <w:rPr>
          <w:rFonts w:ascii="David" w:hAnsi="David" w:cs="David"/>
          <w:rtl/>
        </w:rPr>
        <w:t xml:space="preserve"> </w:t>
      </w:r>
      <w:proofErr w:type="spellStart"/>
      <w:r w:rsidRPr="00F64935">
        <w:rPr>
          <w:rFonts w:ascii="David" w:hAnsi="David" w:cs="David"/>
          <w:rtl/>
        </w:rPr>
        <w:t>דינא</w:t>
      </w:r>
      <w:proofErr w:type="spellEnd"/>
      <w:r w:rsidRPr="00F64935">
        <w:rPr>
          <w:rFonts w:ascii="David" w:hAnsi="David" w:cs="David"/>
          <w:rtl/>
        </w:rPr>
        <w:t>/ הסכמת הציבור כבסיס משפטי הלכתי.</w:t>
      </w:r>
    </w:p>
    <w:p w14:paraId="5C44CC4F" w14:textId="77777777" w:rsidR="006505DB" w:rsidRPr="00F64935" w:rsidRDefault="006505DB" w:rsidP="00B46BF0">
      <w:pPr>
        <w:jc w:val="both"/>
        <w:rPr>
          <w:rFonts w:ascii="David" w:hAnsi="David" w:cs="David"/>
          <w:rtl/>
        </w:rPr>
      </w:pPr>
      <w:r w:rsidRPr="00F64935">
        <w:rPr>
          <w:rFonts w:ascii="David" w:hAnsi="David" w:cs="David"/>
          <w:rtl/>
        </w:rPr>
        <w:t xml:space="preserve">רובינשטיין לא אוהב את השימוש בכלל </w:t>
      </w:r>
      <w:proofErr w:type="spellStart"/>
      <w:r w:rsidRPr="00F64935">
        <w:rPr>
          <w:rFonts w:ascii="David" w:hAnsi="David" w:cs="David"/>
          <w:rtl/>
        </w:rPr>
        <w:t>דינא</w:t>
      </w:r>
      <w:proofErr w:type="spellEnd"/>
      <w:r w:rsidRPr="00F64935">
        <w:rPr>
          <w:rFonts w:ascii="David" w:hAnsi="David" w:cs="David"/>
          <w:rtl/>
        </w:rPr>
        <w:t xml:space="preserve"> </w:t>
      </w:r>
      <w:proofErr w:type="spellStart"/>
      <w:r w:rsidRPr="00F64935">
        <w:rPr>
          <w:rFonts w:ascii="David" w:hAnsi="David" w:cs="David"/>
          <w:rtl/>
        </w:rPr>
        <w:t>דמלכותא</w:t>
      </w:r>
      <w:proofErr w:type="spellEnd"/>
      <w:r w:rsidRPr="00F64935">
        <w:rPr>
          <w:rFonts w:ascii="David" w:hAnsi="David" w:cs="David"/>
          <w:rtl/>
        </w:rPr>
        <w:t xml:space="preserve"> </w:t>
      </w:r>
      <w:proofErr w:type="spellStart"/>
      <w:r w:rsidRPr="00F64935">
        <w:rPr>
          <w:rFonts w:ascii="David" w:hAnsi="David" w:cs="David"/>
          <w:rtl/>
        </w:rPr>
        <w:t>דינא</w:t>
      </w:r>
      <w:proofErr w:type="spellEnd"/>
      <w:r w:rsidRPr="00F64935">
        <w:rPr>
          <w:rFonts w:ascii="David" w:hAnsi="David" w:cs="David"/>
          <w:rtl/>
        </w:rPr>
        <w:t>, כי מדובר במדינה יהודית וזה לא רצוי. יש להתייחס לגישה שהכנסת מייצגת הסכמת ציבור לגבי חוקי המדינה.</w:t>
      </w:r>
    </w:p>
    <w:p w14:paraId="565EC86B" w14:textId="77777777" w:rsidR="006505DB" w:rsidRPr="00F64935" w:rsidRDefault="006505DB" w:rsidP="00B46BF0">
      <w:pPr>
        <w:jc w:val="both"/>
        <w:rPr>
          <w:rFonts w:ascii="David" w:hAnsi="David" w:cs="David"/>
          <w:rtl/>
        </w:rPr>
      </w:pPr>
      <w:r w:rsidRPr="00F64935">
        <w:rPr>
          <w:rFonts w:ascii="David" w:hAnsi="David" w:cs="David"/>
          <w:rtl/>
        </w:rPr>
        <w:t xml:space="preserve">עגונה- היום מדובר במקרים נדירים, האישה קשורה לבעלה כמו עוגן- כי מסרב הוא לתת לה גט. במשפט העברי רק גבר יכול לתת גט. החוק הישראלי מחייב את הבעל לתת גט, ניתן להטיל </w:t>
      </w:r>
      <w:proofErr w:type="spellStart"/>
      <w:r w:rsidRPr="00F64935">
        <w:rPr>
          <w:rFonts w:ascii="David" w:hAnsi="David" w:cs="David"/>
          <w:rtl/>
        </w:rPr>
        <w:t>סנקצייה</w:t>
      </w:r>
      <w:proofErr w:type="spellEnd"/>
      <w:r w:rsidRPr="00F64935">
        <w:rPr>
          <w:rFonts w:ascii="David" w:hAnsi="David" w:cs="David"/>
          <w:rtl/>
        </w:rPr>
        <w:t xml:space="preserve"> של מאסר.</w:t>
      </w:r>
    </w:p>
    <w:p w14:paraId="0D3B82EC" w14:textId="77777777" w:rsidR="006505DB" w:rsidRPr="00F64935" w:rsidRDefault="006505DB" w:rsidP="00B46BF0">
      <w:pPr>
        <w:jc w:val="both"/>
        <w:rPr>
          <w:rFonts w:ascii="David" w:hAnsi="David" w:cs="David"/>
          <w:rtl/>
        </w:rPr>
      </w:pPr>
      <w:r w:rsidRPr="00F64935">
        <w:rPr>
          <w:rFonts w:ascii="David" w:hAnsi="David" w:cs="David"/>
          <w:rtl/>
        </w:rPr>
        <w:t xml:space="preserve">הרחקות </w:t>
      </w:r>
      <w:proofErr w:type="spellStart"/>
      <w:r w:rsidRPr="00F64935">
        <w:rPr>
          <w:rFonts w:ascii="David" w:hAnsi="David" w:cs="David"/>
          <w:rtl/>
        </w:rPr>
        <w:t>דרבינו</w:t>
      </w:r>
      <w:proofErr w:type="spellEnd"/>
      <w:r w:rsidRPr="00F64935">
        <w:rPr>
          <w:rFonts w:ascii="David" w:hAnsi="David" w:cs="David"/>
          <w:rtl/>
        </w:rPr>
        <w:t xml:space="preserve"> תם- כשמרחיקים אדם </w:t>
      </w:r>
      <w:proofErr w:type="spellStart"/>
      <w:r w:rsidRPr="00F64935">
        <w:rPr>
          <w:rFonts w:ascii="David" w:hAnsi="David" w:cs="David"/>
          <w:rtl/>
        </w:rPr>
        <w:t>מחיי</w:t>
      </w:r>
      <w:proofErr w:type="spellEnd"/>
      <w:r w:rsidRPr="00F64935">
        <w:rPr>
          <w:rFonts w:ascii="David" w:hAnsi="David" w:cs="David"/>
          <w:rtl/>
        </w:rPr>
        <w:t xml:space="preserve"> קהילה – יש בכך סנקציה יעילה לסרבני גט.</w:t>
      </w:r>
    </w:p>
    <w:p w14:paraId="3F1A473D" w14:textId="77777777" w:rsidR="006505DB" w:rsidRPr="00F64935" w:rsidRDefault="006505DB" w:rsidP="00B46BF0">
      <w:pPr>
        <w:jc w:val="both"/>
        <w:rPr>
          <w:rFonts w:ascii="David" w:hAnsi="David" w:cs="David"/>
          <w:rtl/>
        </w:rPr>
      </w:pPr>
      <w:r w:rsidRPr="00F64935">
        <w:rPr>
          <w:rFonts w:ascii="David" w:hAnsi="David" w:cs="David"/>
          <w:rtl/>
        </w:rPr>
        <w:t>בית דין רבני הטיל על אדם שסירב לתת גט ולא נמצא בארץ הרחקות דרבנו תם- לא נידוי מוחלט אלא הרחקה חברתית.  על יסוד המשפט העברי נפסק הדין במשפט הישראלי במקרה זה.</w:t>
      </w:r>
    </w:p>
    <w:p w14:paraId="6E2BCF24" w14:textId="77777777" w:rsidR="006505DB" w:rsidRPr="00F64935" w:rsidRDefault="006505DB" w:rsidP="00B46BF0">
      <w:pPr>
        <w:jc w:val="both"/>
        <w:rPr>
          <w:rFonts w:ascii="David" w:hAnsi="David" w:cs="David"/>
          <w:rtl/>
        </w:rPr>
      </w:pPr>
      <w:r w:rsidRPr="00F64935">
        <w:rPr>
          <w:rFonts w:ascii="David" w:hAnsi="David" w:cs="David"/>
          <w:rtl/>
        </w:rPr>
        <w:lastRenderedPageBreak/>
        <w:t xml:space="preserve">גט מצפת- אישה שבעלה צמח ואין אפשרות שיקום לחיים רגילים, ורוצה להשתחרר מהנישואים. בית הדין הרבני מצא דרך, שקשה מבחינה הלכתית, לפיה בית הדין הוא שליח של האדם מתוך השערה שהאדם היה מסכים לכך. הייתה שאלה שעלתה מערעור של אדם שלא היה שייך לנושא. השאלה הגיעה לבג"ץ. </w:t>
      </w:r>
    </w:p>
    <w:p w14:paraId="21B68C12" w14:textId="77777777" w:rsidR="006505DB" w:rsidRPr="00F64935" w:rsidRDefault="006505DB" w:rsidP="00B46BF0">
      <w:pPr>
        <w:jc w:val="both"/>
        <w:rPr>
          <w:rFonts w:ascii="David" w:hAnsi="David" w:cs="David"/>
          <w:rtl/>
        </w:rPr>
      </w:pPr>
      <w:r w:rsidRPr="00F64935">
        <w:rPr>
          <w:rFonts w:ascii="David" w:hAnsi="David" w:cs="David"/>
          <w:rtl/>
        </w:rPr>
        <w:t>מקרה נוסף- הפקעת גט כשהבעל הוא סרבן רובינשטיין היה בדעת מיעוט ואחר כך תוקן החוק.</w:t>
      </w:r>
    </w:p>
    <w:p w14:paraId="6B81D93A" w14:textId="2FF7193A" w:rsidR="006505DB" w:rsidRPr="00F64935" w:rsidRDefault="006505DB" w:rsidP="00B50F7D">
      <w:pPr>
        <w:jc w:val="both"/>
        <w:rPr>
          <w:rFonts w:ascii="David" w:hAnsi="David" w:cs="David"/>
          <w:rtl/>
        </w:rPr>
      </w:pPr>
      <w:r w:rsidRPr="00F64935">
        <w:rPr>
          <w:rFonts w:ascii="David" w:hAnsi="David" w:cs="David"/>
          <w:rtl/>
        </w:rPr>
        <w:t xml:space="preserve">שמיטה- עלתה שאלה של היתר המכירה, שנקבע כדי לעזור לחידוש היישוב והחקלאות בארץ בקום המדינה(בשנת שמיטה יש איסור לעבוד את האדמה ויש שמיטת חובות). 120 שנים היה מושג של היתר מכירה של הקרקעות ללא יהודים לאותה שנה, כדי שיוכלו לעבוד את הקרקע. </w:t>
      </w:r>
      <w:r w:rsidR="00B50F7D">
        <w:rPr>
          <w:rFonts w:ascii="David" w:hAnsi="David" w:cs="David" w:hint="cs"/>
          <w:rtl/>
        </w:rPr>
        <w:t>120</w:t>
      </w:r>
      <w:r w:rsidRPr="00F64935">
        <w:rPr>
          <w:rFonts w:ascii="David" w:hAnsi="David" w:cs="David"/>
          <w:rtl/>
        </w:rPr>
        <w:t xml:space="preserve"> שנה היה מושג שנקרא היתר המכירה, לא מבטלים דבר כזה בדיון סתמי.</w:t>
      </w:r>
    </w:p>
    <w:p w14:paraId="6F77641A" w14:textId="77777777" w:rsidR="006505DB" w:rsidRPr="00F64935" w:rsidRDefault="006505DB" w:rsidP="00B46BF0">
      <w:pPr>
        <w:jc w:val="both"/>
        <w:rPr>
          <w:rFonts w:ascii="David" w:hAnsi="David" w:cs="David"/>
          <w:rtl/>
        </w:rPr>
      </w:pPr>
      <w:r w:rsidRPr="00F64935">
        <w:rPr>
          <w:rFonts w:ascii="David" w:hAnsi="David" w:cs="David"/>
          <w:rtl/>
        </w:rPr>
        <w:t>דוגמא אחרת היא הריסת בתי הכנסת בגוש קטיף. הרבנות ראשית אישרה את העניין.</w:t>
      </w:r>
    </w:p>
    <w:p w14:paraId="379EE9A4" w14:textId="05AC467C" w:rsidR="006505DB" w:rsidRPr="00F64935" w:rsidRDefault="006505DB" w:rsidP="00B46BF0">
      <w:pPr>
        <w:jc w:val="both"/>
        <w:rPr>
          <w:rFonts w:ascii="David" w:hAnsi="David" w:cs="David"/>
          <w:rtl/>
        </w:rPr>
      </w:pPr>
      <w:r w:rsidRPr="00F64935">
        <w:rPr>
          <w:rFonts w:ascii="David" w:hAnsi="David" w:cs="David"/>
          <w:rtl/>
        </w:rPr>
        <w:t>בנושא המקווה- אם יש וויכוח לפי מי בונים את המקווה- לדין הישראלי יש צורך במשפט העברי כדי לדון בנושא. נושאי כשרות, ועוד עניינים בעלי השקה דתית.</w:t>
      </w:r>
    </w:p>
    <w:p w14:paraId="6675F844" w14:textId="77777777" w:rsidR="006505DB" w:rsidRPr="00F64935" w:rsidRDefault="006505DB" w:rsidP="00B46BF0">
      <w:pPr>
        <w:jc w:val="both"/>
        <w:rPr>
          <w:rFonts w:ascii="David" w:hAnsi="David" w:cs="David"/>
          <w:b/>
          <w:bCs/>
          <w:rtl/>
        </w:rPr>
      </w:pPr>
      <w:r w:rsidRPr="00F64935">
        <w:rPr>
          <w:rFonts w:ascii="David" w:hAnsi="David" w:cs="David"/>
          <w:b/>
          <w:bCs/>
          <w:rtl/>
        </w:rPr>
        <w:t>2. שימוש במשפט הכללי הפלילי האזרחי מנהלי לצורך פרשנות לשם מתן פסק דין:</w:t>
      </w:r>
    </w:p>
    <w:p w14:paraId="56C231AD" w14:textId="77777777" w:rsidR="006505DB" w:rsidRPr="00F64935" w:rsidRDefault="006505DB" w:rsidP="00B46BF0">
      <w:pPr>
        <w:jc w:val="both"/>
        <w:rPr>
          <w:rFonts w:ascii="David" w:hAnsi="David" w:cs="David"/>
          <w:b/>
          <w:bCs/>
          <w:rtl/>
        </w:rPr>
      </w:pPr>
      <w:r w:rsidRPr="00F64935">
        <w:rPr>
          <w:rFonts w:ascii="David" w:hAnsi="David" w:cs="David"/>
          <w:u w:val="single"/>
          <w:rtl/>
        </w:rPr>
        <w:t>לשון הרע</w:t>
      </w:r>
      <w:r w:rsidRPr="00F64935">
        <w:rPr>
          <w:rFonts w:ascii="David" w:hAnsi="David" w:cs="David"/>
          <w:rtl/>
        </w:rPr>
        <w:t xml:space="preserve">- </w:t>
      </w:r>
      <w:r w:rsidRPr="00F64935">
        <w:rPr>
          <w:rFonts w:ascii="David" w:hAnsi="David" w:cs="David"/>
          <w:b/>
          <w:bCs/>
          <w:rtl/>
        </w:rPr>
        <w:t>2121/12 פלוני נ' אילנה דיין אורבך</w:t>
      </w:r>
      <w:r w:rsidRPr="00F64935">
        <w:rPr>
          <w:rFonts w:ascii="David" w:hAnsi="David" w:cs="David"/>
          <w:rtl/>
        </w:rPr>
        <w:t>- עלתה שאלה של פרשנות נגד לשון הרע. הגישה העקרונית של רובינשטיין באותו דיון הייתה כי האיזון בין השם הטוב לחופש הביטוי היא על יסוד החפץ חיים (רובינשטיין היה במיעוט). כבוד האדם היא זכות לשם טוב- פשט. חופש הביטוי- דרש. בעיניי רובינשטיין לפי גישה זו האיזון צריך להיות לכיוון השם הטוב.</w:t>
      </w:r>
    </w:p>
    <w:p w14:paraId="72F8A60B" w14:textId="30763ABF" w:rsidR="006505DB" w:rsidRPr="00F64935" w:rsidRDefault="006505DB" w:rsidP="00B46BF0">
      <w:pPr>
        <w:jc w:val="both"/>
        <w:rPr>
          <w:rFonts w:ascii="David" w:hAnsi="David" w:cs="David"/>
          <w:rtl/>
        </w:rPr>
      </w:pPr>
      <w:r w:rsidRPr="00F64935">
        <w:rPr>
          <w:rFonts w:ascii="David" w:hAnsi="David" w:cs="David"/>
          <w:u w:val="single"/>
          <w:rtl/>
        </w:rPr>
        <w:t xml:space="preserve">נושאים המשיקים לתחום הפלילי- </w:t>
      </w:r>
      <w:r w:rsidRPr="00F64935">
        <w:rPr>
          <w:rFonts w:ascii="David" w:hAnsi="David" w:cs="David"/>
          <w:rtl/>
        </w:rPr>
        <w:t xml:space="preserve">למשל תנאי המחייה של אסירים בבית הכלא. כתב על זה ר' חיים </w:t>
      </w:r>
      <w:proofErr w:type="spellStart"/>
      <w:r w:rsidRPr="00F64935">
        <w:rPr>
          <w:rFonts w:ascii="David" w:hAnsi="David" w:cs="David"/>
          <w:rtl/>
        </w:rPr>
        <w:t>פלאג'י</w:t>
      </w:r>
      <w:proofErr w:type="spellEnd"/>
      <w:r w:rsidRPr="00F64935">
        <w:rPr>
          <w:rFonts w:ascii="David" w:hAnsi="David" w:cs="David"/>
          <w:rtl/>
        </w:rPr>
        <w:t>- אם אדם הולך לכלא, אין לאסור במקום עם תנאי מחייה ירודים מאוד. התייחסות לאדם במעצר צבאי- יש לכבד את האדם, צלם אלוקים. יחס לאישה, זכות שתיקה ועוד נושאים עם חומר במשפט העברי. ראיות נסיבתיות בדיני ראיות. מעמד עדות, נזיקין ועוד</w:t>
      </w:r>
      <w:r w:rsidR="00C709C8">
        <w:rPr>
          <w:rFonts w:ascii="David" w:hAnsi="David" w:cs="David" w:hint="cs"/>
          <w:rtl/>
        </w:rPr>
        <w:t>.</w:t>
      </w:r>
    </w:p>
    <w:p w14:paraId="4806D8ED" w14:textId="77777777" w:rsidR="006505DB" w:rsidRPr="00F64935" w:rsidRDefault="006505DB" w:rsidP="00B46BF0">
      <w:pPr>
        <w:jc w:val="both"/>
        <w:rPr>
          <w:rFonts w:ascii="David" w:hAnsi="David" w:cs="David"/>
          <w:u w:val="single"/>
          <w:rtl/>
        </w:rPr>
      </w:pPr>
      <w:r w:rsidRPr="00F64935">
        <w:rPr>
          <w:rFonts w:ascii="David" w:hAnsi="David" w:cs="David"/>
          <w:u w:val="single"/>
          <w:rtl/>
        </w:rPr>
        <w:t>נושאים בתחום האזרחי-</w:t>
      </w:r>
      <w:r w:rsidRPr="00F64935">
        <w:rPr>
          <w:rFonts w:ascii="David" w:hAnsi="David" w:cs="David"/>
          <w:rtl/>
        </w:rPr>
        <w:t xml:space="preserve"> חובת מעקה, נלקח מהמשפט העברי, קשורים שקשורים בביטחון, נושאים שקשורים לחינוך, נזיקין- נזק עקיף ונזק ישיר: יש נזק שההלכה מכירה בו ויש נזק שלא, חובת התרגום לנאשם, זכות השתיקה, ראיות נסיבתיות בדיני ראיות, יחס לעובד במשפט העברי- המשפט העברי מתייחס לעובדים זרים, איסור אפליה, ישנו ערך גדול במשפט העברי בשקיפות.</w:t>
      </w:r>
    </w:p>
    <w:p w14:paraId="49BCC959" w14:textId="77777777" w:rsidR="006505DB" w:rsidRPr="00F64935" w:rsidRDefault="006505DB" w:rsidP="00B46BF0">
      <w:pPr>
        <w:jc w:val="both"/>
        <w:rPr>
          <w:rFonts w:ascii="David" w:hAnsi="David" w:cs="David"/>
          <w:b/>
          <w:bCs/>
          <w:rtl/>
        </w:rPr>
      </w:pPr>
      <w:r w:rsidRPr="00F64935">
        <w:rPr>
          <w:rFonts w:ascii="David" w:hAnsi="David" w:cs="David"/>
          <w:b/>
          <w:bCs/>
          <w:rtl/>
        </w:rPr>
        <w:t>לסיכום:</w:t>
      </w:r>
    </w:p>
    <w:p w14:paraId="6A853F95" w14:textId="77777777" w:rsidR="006505DB" w:rsidRPr="00F64935" w:rsidRDefault="006505DB" w:rsidP="00B46BF0">
      <w:pPr>
        <w:jc w:val="both"/>
        <w:rPr>
          <w:rFonts w:ascii="David" w:hAnsi="David" w:cs="David"/>
          <w:rtl/>
        </w:rPr>
      </w:pPr>
      <w:r w:rsidRPr="00F64935">
        <w:rPr>
          <w:rFonts w:ascii="David" w:hAnsi="David" w:cs="David"/>
          <w:rtl/>
        </w:rPr>
        <w:t>א. המשפט העברי איננו עסק של דתיים אלא תרבות לאומית.</w:t>
      </w:r>
    </w:p>
    <w:p w14:paraId="14E538AF" w14:textId="77777777" w:rsidR="006505DB" w:rsidRPr="00F64935" w:rsidRDefault="006505DB" w:rsidP="00B46BF0">
      <w:pPr>
        <w:jc w:val="both"/>
        <w:rPr>
          <w:rFonts w:ascii="David" w:hAnsi="David" w:cs="David"/>
          <w:rtl/>
        </w:rPr>
      </w:pPr>
      <w:r w:rsidRPr="00F64935">
        <w:rPr>
          <w:rFonts w:ascii="David" w:hAnsi="David" w:cs="David"/>
          <w:rtl/>
        </w:rPr>
        <w:t>ב. המשפט העברי יכול להיות רלוונטי להרבה מאוד תחומים.</w:t>
      </w:r>
    </w:p>
    <w:p w14:paraId="09F98E59" w14:textId="389D98AB" w:rsidR="00BF7A0B" w:rsidRPr="00F64935" w:rsidRDefault="006505DB" w:rsidP="00F64935">
      <w:pPr>
        <w:jc w:val="both"/>
        <w:rPr>
          <w:rFonts w:ascii="David" w:hAnsi="David" w:cs="David"/>
          <w:b/>
          <w:bCs/>
          <w:rtl/>
        </w:rPr>
      </w:pPr>
      <w:r w:rsidRPr="00F64935">
        <w:rPr>
          <w:rFonts w:ascii="David" w:hAnsi="David" w:cs="David"/>
          <w:b/>
          <w:bCs/>
          <w:rtl/>
        </w:rPr>
        <w:t>רובינשטיין מאמין בהרמוניה.</w:t>
      </w:r>
    </w:p>
    <w:p w14:paraId="38DB8C8E" w14:textId="05DF94B5" w:rsidR="00BF7A0B" w:rsidRPr="00F64935" w:rsidRDefault="00BF7A0B" w:rsidP="00B46BF0">
      <w:pPr>
        <w:pStyle w:val="1"/>
        <w:jc w:val="both"/>
        <w:rPr>
          <w:rFonts w:ascii="David" w:hAnsi="David" w:cs="David"/>
          <w:b/>
          <w:bCs/>
          <w:sz w:val="36"/>
          <w:szCs w:val="36"/>
          <w:rtl/>
        </w:rPr>
      </w:pPr>
      <w:r w:rsidRPr="00F64935">
        <w:rPr>
          <w:rFonts w:ascii="David" w:hAnsi="David" w:cs="David"/>
          <w:b/>
          <w:bCs/>
          <w:sz w:val="36"/>
          <w:szCs w:val="36"/>
          <w:rtl/>
        </w:rPr>
        <w:t>מעמדם ההלכתי של בתי המשפט במדינת ישראל</w:t>
      </w:r>
      <w:r w:rsidR="002F6139" w:rsidRPr="00F64935">
        <w:rPr>
          <w:rFonts w:ascii="David" w:hAnsi="David" w:cs="David"/>
          <w:b/>
          <w:bCs/>
          <w:sz w:val="36"/>
          <w:szCs w:val="36"/>
          <w:rtl/>
        </w:rPr>
        <w:t xml:space="preserve"> (</w:t>
      </w:r>
      <w:r w:rsidRPr="00F64935">
        <w:rPr>
          <w:rFonts w:ascii="David" w:hAnsi="David" w:cs="David"/>
          <w:b/>
          <w:bCs/>
          <w:sz w:val="36"/>
          <w:szCs w:val="36"/>
          <w:rtl/>
        </w:rPr>
        <w:t xml:space="preserve">פרופ' אליאב </w:t>
      </w:r>
      <w:proofErr w:type="spellStart"/>
      <w:r w:rsidRPr="00F64935">
        <w:rPr>
          <w:rFonts w:ascii="David" w:hAnsi="David" w:cs="David"/>
          <w:b/>
          <w:bCs/>
          <w:sz w:val="36"/>
          <w:szCs w:val="36"/>
          <w:rtl/>
        </w:rPr>
        <w:t>שוחטמן</w:t>
      </w:r>
      <w:proofErr w:type="spellEnd"/>
      <w:r w:rsidR="002F6139" w:rsidRPr="00F64935">
        <w:rPr>
          <w:rFonts w:ascii="David" w:hAnsi="David" w:cs="David"/>
          <w:b/>
          <w:bCs/>
          <w:sz w:val="36"/>
          <w:szCs w:val="36"/>
          <w:rtl/>
        </w:rPr>
        <w:t>)</w:t>
      </w:r>
      <w:r w:rsidRPr="00F64935">
        <w:rPr>
          <w:rFonts w:ascii="David" w:hAnsi="David" w:cs="David"/>
          <w:b/>
          <w:bCs/>
          <w:sz w:val="36"/>
          <w:szCs w:val="36"/>
          <w:rtl/>
        </w:rPr>
        <w:t xml:space="preserve"> </w:t>
      </w:r>
    </w:p>
    <w:p w14:paraId="2FFD7E85" w14:textId="0DBE0A57" w:rsidR="00F84A76" w:rsidRPr="00F64935" w:rsidRDefault="00F84A76" w:rsidP="00B46BF0">
      <w:pPr>
        <w:jc w:val="both"/>
        <w:rPr>
          <w:rFonts w:ascii="David" w:hAnsi="David" w:cs="David"/>
          <w:b/>
          <w:bCs/>
          <w:rtl/>
        </w:rPr>
      </w:pPr>
      <w:r w:rsidRPr="00F64935">
        <w:rPr>
          <w:rFonts w:ascii="David" w:hAnsi="David" w:cs="David"/>
          <w:b/>
          <w:bCs/>
          <w:rtl/>
        </w:rPr>
        <w:t xml:space="preserve">סיכום של </w:t>
      </w:r>
      <w:proofErr w:type="spellStart"/>
      <w:r w:rsidRPr="00F64935">
        <w:rPr>
          <w:rFonts w:ascii="David" w:hAnsi="David" w:cs="David"/>
          <w:b/>
          <w:bCs/>
          <w:rtl/>
        </w:rPr>
        <w:t>שילת</w:t>
      </w:r>
      <w:proofErr w:type="spellEnd"/>
      <w:r w:rsidRPr="00F64935">
        <w:rPr>
          <w:rFonts w:ascii="David" w:hAnsi="David" w:cs="David"/>
          <w:b/>
          <w:bCs/>
          <w:rtl/>
        </w:rPr>
        <w:t xml:space="preserve"> לוי</w:t>
      </w:r>
    </w:p>
    <w:p w14:paraId="59ABF3D5"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הנחת היסוד של ההלכה היא שכמו שיחידים מחויבים בקיום מצוות, כך גם </w:t>
      </w:r>
      <w:r w:rsidRPr="00F64935">
        <w:rPr>
          <w:rFonts w:ascii="David" w:hAnsi="David" w:cs="David"/>
          <w:u w:val="single"/>
          <w:rtl/>
        </w:rPr>
        <w:t>החברה היהודית ככלל מחויבת להתאים את אורחות חייה הציבוריים על בסיס התורה.</w:t>
      </w:r>
      <w:r w:rsidRPr="00F64935">
        <w:rPr>
          <w:rFonts w:ascii="David" w:hAnsi="David" w:cs="David"/>
          <w:rtl/>
        </w:rPr>
        <w:t xml:space="preserve"> מכאן </w:t>
      </w:r>
      <w:r w:rsidRPr="00F64935">
        <w:rPr>
          <w:rFonts w:ascii="David" w:hAnsi="David" w:cs="David"/>
          <w:u w:val="single"/>
          <w:rtl/>
        </w:rPr>
        <w:t>שהמדינה היהודית-ריבונית צריכה לאמץ לה את התורה כבסיס משפטי. המצב</w:t>
      </w:r>
      <w:r w:rsidRPr="00F64935">
        <w:rPr>
          <w:rFonts w:ascii="David" w:hAnsi="David" w:cs="David"/>
          <w:rtl/>
        </w:rPr>
        <w:t xml:space="preserve"> הנוכחי אינו מגשים השקפה זו- כיוון שמוסדות המדינה בחרו שלא לאמץ את הדין היהודי אלא בצורה מצומצמת (דיני אישות). מערכת המשפט פועלת על פי "חוק זר"- ולא על פי הדין היהודי. כשישנה התנגשות בין ה2, עומד שומר המצוות בפני דילמה למי הוא מחויב לציית ויותר מזה- לאיזו מערכת שיפוטית לפנות. </w:t>
      </w:r>
    </w:p>
    <w:p w14:paraId="34B620D3" w14:textId="77777777" w:rsidR="00BF7A0B" w:rsidRPr="00F64935" w:rsidRDefault="00BF7A0B" w:rsidP="00B46BF0">
      <w:pPr>
        <w:spacing w:line="276" w:lineRule="auto"/>
        <w:jc w:val="both"/>
        <w:rPr>
          <w:rFonts w:ascii="David" w:hAnsi="David" w:cs="David"/>
          <w:b/>
          <w:bCs/>
        </w:rPr>
      </w:pPr>
      <w:r w:rsidRPr="00F64935">
        <w:rPr>
          <w:rFonts w:ascii="David" w:hAnsi="David" w:cs="David"/>
          <w:b/>
          <w:bCs/>
          <w:highlight w:val="yellow"/>
          <w:rtl/>
        </w:rPr>
        <w:t>האיסור להתדיין בערכאות של גויים ובבתי דין של הדיוטות:</w:t>
      </w:r>
    </w:p>
    <w:p w14:paraId="4A160E73" w14:textId="77777777" w:rsidR="00BF7A0B" w:rsidRPr="00F64935" w:rsidRDefault="00BF7A0B" w:rsidP="00B46BF0">
      <w:pPr>
        <w:spacing w:line="276" w:lineRule="auto"/>
        <w:jc w:val="both"/>
        <w:rPr>
          <w:rFonts w:ascii="David" w:hAnsi="David" w:cs="David"/>
          <w:rtl/>
        </w:rPr>
      </w:pPr>
      <w:r w:rsidRPr="00F64935">
        <w:rPr>
          <w:rFonts w:ascii="David" w:hAnsi="David" w:cs="David"/>
          <w:rtl/>
        </w:rPr>
        <w:t>כיצד מתייחסת ההלכה לפנייה לבית משפט כללי בתחום שאפשר לפנות בו לבית דין רבני?</w:t>
      </w:r>
    </w:p>
    <w:p w14:paraId="4B353CC6" w14:textId="77777777" w:rsidR="00BF7A0B" w:rsidRPr="00F64935" w:rsidRDefault="00BF7A0B" w:rsidP="00B46BF0">
      <w:pPr>
        <w:spacing w:line="276" w:lineRule="auto"/>
        <w:jc w:val="both"/>
        <w:rPr>
          <w:rFonts w:ascii="David" w:hAnsi="David" w:cs="David"/>
        </w:rPr>
      </w:pPr>
      <w:r w:rsidRPr="00F64935">
        <w:rPr>
          <w:rFonts w:ascii="David" w:hAnsi="David" w:cs="David"/>
          <w:rtl/>
        </w:rPr>
        <w:t xml:space="preserve">מקור </w:t>
      </w:r>
      <w:proofErr w:type="spellStart"/>
      <w:r w:rsidRPr="00F64935">
        <w:rPr>
          <w:rFonts w:ascii="David" w:hAnsi="David" w:cs="David"/>
          <w:highlight w:val="green"/>
          <w:rtl/>
        </w:rPr>
        <w:t>בברייתא</w:t>
      </w:r>
      <w:proofErr w:type="spellEnd"/>
      <w:r w:rsidRPr="00F64935">
        <w:rPr>
          <w:rFonts w:ascii="David" w:hAnsi="David" w:cs="David"/>
          <w:highlight w:val="green"/>
          <w:rtl/>
        </w:rPr>
        <w:t xml:space="preserve"> </w:t>
      </w:r>
      <w:proofErr w:type="spellStart"/>
      <w:r w:rsidRPr="00F64935">
        <w:rPr>
          <w:rFonts w:ascii="David" w:hAnsi="David" w:cs="David"/>
          <w:highlight w:val="green"/>
          <w:rtl/>
        </w:rPr>
        <w:t>בגיטין</w:t>
      </w:r>
      <w:proofErr w:type="spellEnd"/>
      <w:r w:rsidRPr="00F64935">
        <w:rPr>
          <w:rFonts w:ascii="David" w:hAnsi="David" w:cs="David"/>
          <w:rtl/>
        </w:rPr>
        <w:t xml:space="preserve">: </w:t>
      </w:r>
    </w:p>
    <w:p w14:paraId="54696074" w14:textId="5EA6E088" w:rsidR="00BF7A0B" w:rsidRPr="00F64935" w:rsidRDefault="006B05F6" w:rsidP="00B46BF0">
      <w:pPr>
        <w:spacing w:line="276" w:lineRule="auto"/>
        <w:jc w:val="both"/>
        <w:rPr>
          <w:rFonts w:ascii="David" w:hAnsi="David" w:cs="David"/>
        </w:rPr>
      </w:pPr>
      <w:r w:rsidRPr="00F64935">
        <w:rPr>
          <w:rFonts w:ascii="David" w:hAnsi="David" w:cs="David"/>
          <w:rtl/>
        </w:rPr>
        <w:t xml:space="preserve">1. </w:t>
      </w:r>
      <w:r w:rsidR="00BF7A0B" w:rsidRPr="00F64935">
        <w:rPr>
          <w:rFonts w:ascii="David" w:hAnsi="David" w:cs="David"/>
          <w:rtl/>
        </w:rPr>
        <w:t>אסור להתדיין בערכאות של גויים</w:t>
      </w:r>
    </w:p>
    <w:p w14:paraId="69A62AE3" w14:textId="6D28D0AC" w:rsidR="00BF7A0B" w:rsidRPr="00F64935" w:rsidRDefault="006B05F6" w:rsidP="00B46BF0">
      <w:pPr>
        <w:spacing w:line="276" w:lineRule="auto"/>
        <w:jc w:val="both"/>
        <w:rPr>
          <w:rFonts w:ascii="David" w:hAnsi="David" w:cs="David"/>
        </w:rPr>
      </w:pPr>
      <w:r w:rsidRPr="00F64935">
        <w:rPr>
          <w:rFonts w:ascii="David" w:hAnsi="David" w:cs="David"/>
          <w:rtl/>
        </w:rPr>
        <w:t xml:space="preserve">2. </w:t>
      </w:r>
      <w:r w:rsidR="00BF7A0B" w:rsidRPr="00F64935">
        <w:rPr>
          <w:rFonts w:ascii="David" w:hAnsi="David" w:cs="David"/>
          <w:rtl/>
        </w:rPr>
        <w:t xml:space="preserve">אסור להתדיין בבית משפט יהודי שלא מורכב מדיינים מומחים (אלא מהדיוטות). </w:t>
      </w:r>
    </w:p>
    <w:p w14:paraId="26C8441F" w14:textId="77777777" w:rsidR="00BF7A0B" w:rsidRPr="00F64935" w:rsidRDefault="00BF7A0B" w:rsidP="00B46BF0">
      <w:pPr>
        <w:spacing w:line="276" w:lineRule="auto"/>
        <w:jc w:val="both"/>
        <w:rPr>
          <w:rFonts w:ascii="David" w:hAnsi="David" w:cs="David"/>
          <w:u w:val="single"/>
          <w:rtl/>
        </w:rPr>
      </w:pPr>
      <w:r w:rsidRPr="00F64935">
        <w:rPr>
          <w:rFonts w:ascii="David" w:hAnsi="David" w:cs="David"/>
          <w:rtl/>
        </w:rPr>
        <w:t>לכאורה כשמדובר בבית משפט ישראלי, הוא "עובר" את המבחן הראשון, שהרי מדובר ביהודים ולא בגויים. אולי ניתן לאסור ע"פ המבחן השני- נשמע שההלכה מכירה בקיום מוסד משפטי יהודי שדייניו אינם מומחים- מכונה "</w:t>
      </w:r>
      <w:r w:rsidRPr="00F64935">
        <w:rPr>
          <w:rFonts w:ascii="David" w:hAnsi="David" w:cs="David"/>
          <w:b/>
          <w:bCs/>
          <w:rtl/>
        </w:rPr>
        <w:t xml:space="preserve">ערכאות </w:t>
      </w:r>
      <w:proofErr w:type="spellStart"/>
      <w:r w:rsidRPr="00F64935">
        <w:rPr>
          <w:rFonts w:ascii="David" w:hAnsi="David" w:cs="David"/>
          <w:b/>
          <w:bCs/>
          <w:rtl/>
        </w:rPr>
        <w:t>שבסוריא</w:t>
      </w:r>
      <w:proofErr w:type="spellEnd"/>
      <w:r w:rsidRPr="00F64935">
        <w:rPr>
          <w:rFonts w:ascii="David" w:hAnsi="David" w:cs="David"/>
          <w:b/>
          <w:bCs/>
          <w:rtl/>
        </w:rPr>
        <w:t>".</w:t>
      </w:r>
      <w:r w:rsidRPr="00F64935">
        <w:rPr>
          <w:rFonts w:ascii="David" w:hAnsi="David" w:cs="David"/>
          <w:rtl/>
        </w:rPr>
        <w:t xml:space="preserve"> נשאל- </w:t>
      </w:r>
      <w:r w:rsidRPr="00F64935">
        <w:rPr>
          <w:rFonts w:ascii="David" w:hAnsi="David" w:cs="David"/>
          <w:u w:val="single"/>
          <w:rtl/>
        </w:rPr>
        <w:t xml:space="preserve">האם ביהמ"ש יכול להנות ממעמד של "ערכאות </w:t>
      </w:r>
      <w:proofErr w:type="spellStart"/>
      <w:r w:rsidRPr="00F64935">
        <w:rPr>
          <w:rFonts w:ascii="David" w:hAnsi="David" w:cs="David"/>
          <w:u w:val="single"/>
          <w:rtl/>
        </w:rPr>
        <w:t>שבסוריא</w:t>
      </w:r>
      <w:proofErr w:type="spellEnd"/>
      <w:r w:rsidRPr="00F64935">
        <w:rPr>
          <w:rFonts w:ascii="David" w:hAnsi="David" w:cs="David"/>
          <w:u w:val="single"/>
          <w:rtl/>
        </w:rPr>
        <w:t>" וכך לזכות בהכרה הלכתית שתכשיר את ההתדיינות בו?</w:t>
      </w:r>
    </w:p>
    <w:p w14:paraId="6BEA2430" w14:textId="77777777" w:rsidR="00BF7A0B" w:rsidRPr="00F64935" w:rsidRDefault="00BF7A0B" w:rsidP="00B46BF0">
      <w:pPr>
        <w:spacing w:line="276" w:lineRule="auto"/>
        <w:jc w:val="both"/>
        <w:rPr>
          <w:rFonts w:ascii="David" w:hAnsi="David" w:cs="David"/>
          <w:b/>
          <w:bCs/>
        </w:rPr>
      </w:pPr>
      <w:r w:rsidRPr="00F64935">
        <w:rPr>
          <w:rFonts w:ascii="David" w:hAnsi="David" w:cs="David"/>
          <w:b/>
          <w:bCs/>
          <w:highlight w:val="yellow"/>
          <w:rtl/>
        </w:rPr>
        <w:t>מעמדם של בתי המשפט כבתי דין של הדיוטות:</w:t>
      </w:r>
    </w:p>
    <w:p w14:paraId="107B37DB" w14:textId="77777777" w:rsidR="00BF7A0B" w:rsidRPr="00F64935" w:rsidRDefault="00BF7A0B" w:rsidP="00B46BF0">
      <w:pPr>
        <w:spacing w:line="276" w:lineRule="auto"/>
        <w:jc w:val="both"/>
        <w:rPr>
          <w:rFonts w:ascii="David" w:hAnsi="David" w:cs="David"/>
          <w:rtl/>
        </w:rPr>
      </w:pPr>
      <w:proofErr w:type="spellStart"/>
      <w:r w:rsidRPr="00F64935">
        <w:rPr>
          <w:rFonts w:ascii="David" w:hAnsi="David" w:cs="David"/>
          <w:highlight w:val="green"/>
          <w:rtl/>
        </w:rPr>
        <w:t>בשו"ע</w:t>
      </w:r>
      <w:proofErr w:type="spellEnd"/>
      <w:r w:rsidRPr="00F64935">
        <w:rPr>
          <w:rFonts w:ascii="David" w:hAnsi="David" w:cs="David"/>
          <w:rtl/>
        </w:rPr>
        <w:t xml:space="preserve">: נפסק כי מי שממנה דיין שלא בקיא </w:t>
      </w:r>
      <w:proofErr w:type="spellStart"/>
      <w:r w:rsidRPr="00F64935">
        <w:rPr>
          <w:rFonts w:ascii="David" w:hAnsi="David" w:cs="David"/>
          <w:rtl/>
        </w:rPr>
        <w:t>בחכמת</w:t>
      </w:r>
      <w:proofErr w:type="spellEnd"/>
      <w:r w:rsidRPr="00F64935">
        <w:rPr>
          <w:rFonts w:ascii="David" w:hAnsi="David" w:cs="David"/>
          <w:rtl/>
        </w:rPr>
        <w:t xml:space="preserve"> התורה עובר עבירה. </w:t>
      </w:r>
    </w:p>
    <w:p w14:paraId="621A8E1E" w14:textId="77777777" w:rsidR="00BF7A0B" w:rsidRPr="00F64935" w:rsidRDefault="00BF7A0B" w:rsidP="00B46BF0">
      <w:pPr>
        <w:spacing w:line="276" w:lineRule="auto"/>
        <w:jc w:val="both"/>
        <w:rPr>
          <w:rFonts w:ascii="David" w:hAnsi="David" w:cs="David"/>
          <w:rtl/>
        </w:rPr>
      </w:pPr>
      <w:proofErr w:type="spellStart"/>
      <w:r w:rsidRPr="00F64935">
        <w:rPr>
          <w:rFonts w:ascii="David" w:hAnsi="David" w:cs="David"/>
          <w:highlight w:val="green"/>
          <w:rtl/>
        </w:rPr>
        <w:lastRenderedPageBreak/>
        <w:t>הרמ"א</w:t>
      </w:r>
      <w:proofErr w:type="spellEnd"/>
      <w:r w:rsidRPr="00F64935">
        <w:rPr>
          <w:rFonts w:ascii="David" w:hAnsi="David" w:cs="David"/>
          <w:highlight w:val="green"/>
          <w:rtl/>
        </w:rPr>
        <w:t>:</w:t>
      </w:r>
      <w:r w:rsidRPr="00F64935">
        <w:rPr>
          <w:rFonts w:ascii="David" w:hAnsi="David" w:cs="David"/>
          <w:rtl/>
        </w:rPr>
        <w:t xml:space="preserve"> מוסיף שם את דין "ערכאות </w:t>
      </w:r>
      <w:proofErr w:type="spellStart"/>
      <w:r w:rsidRPr="00F64935">
        <w:rPr>
          <w:rFonts w:ascii="David" w:hAnsi="David" w:cs="David"/>
          <w:rtl/>
        </w:rPr>
        <w:t>שבסוריא</w:t>
      </w:r>
      <w:proofErr w:type="spellEnd"/>
      <w:r w:rsidRPr="00F64935">
        <w:rPr>
          <w:rFonts w:ascii="David" w:hAnsi="David" w:cs="David"/>
          <w:rtl/>
        </w:rPr>
        <w:t>":</w:t>
      </w:r>
      <w:r w:rsidRPr="00F64935">
        <w:rPr>
          <w:rFonts w:ascii="David" w:hAnsi="David" w:cs="David"/>
        </w:rPr>
        <w:t xml:space="preserve"> </w:t>
      </w:r>
      <w:r w:rsidRPr="00F64935">
        <w:rPr>
          <w:rFonts w:ascii="David" w:hAnsi="David" w:cs="David"/>
          <w:rtl/>
        </w:rPr>
        <w:t xml:space="preserve"> עיירות שאין בהם דיינים חכמים, ימנו אנשים פשוטים כדי שלא ילכו לערכאות גויים. כיוון שבני העיר קבלו אותם עליהם, אי אפשר לפסול אותם מלדון. </w:t>
      </w:r>
    </w:p>
    <w:p w14:paraId="2FCB12A1" w14:textId="77777777" w:rsidR="00BF7A0B" w:rsidRPr="00F64935" w:rsidRDefault="00BF7A0B" w:rsidP="00B46BF0">
      <w:pPr>
        <w:spacing w:line="276" w:lineRule="auto"/>
        <w:jc w:val="both"/>
        <w:rPr>
          <w:rFonts w:ascii="David" w:hAnsi="David" w:cs="David"/>
          <w:rtl/>
        </w:rPr>
      </w:pPr>
      <w:proofErr w:type="spellStart"/>
      <w:r w:rsidRPr="00F64935">
        <w:rPr>
          <w:rFonts w:ascii="David" w:hAnsi="David" w:cs="David"/>
          <w:highlight w:val="green"/>
          <w:rtl/>
        </w:rPr>
        <w:t>הרשב"א</w:t>
      </w:r>
      <w:proofErr w:type="spellEnd"/>
      <w:r w:rsidRPr="00F64935">
        <w:rPr>
          <w:rFonts w:ascii="David" w:hAnsi="David" w:cs="David"/>
          <w:highlight w:val="green"/>
          <w:rtl/>
        </w:rPr>
        <w:t>:</w:t>
      </w:r>
      <w:r w:rsidRPr="00F64935">
        <w:rPr>
          <w:rFonts w:ascii="David" w:hAnsi="David" w:cs="David"/>
          <w:rtl/>
        </w:rPr>
        <w:t xml:space="preserve"> מקור דבריו של </w:t>
      </w:r>
      <w:proofErr w:type="spellStart"/>
      <w:r w:rsidRPr="00F64935">
        <w:rPr>
          <w:rFonts w:ascii="David" w:hAnsi="David" w:cs="David"/>
          <w:rtl/>
        </w:rPr>
        <w:t>הרמ"א</w:t>
      </w:r>
      <w:proofErr w:type="spellEnd"/>
      <w:r w:rsidRPr="00F64935">
        <w:rPr>
          <w:rFonts w:ascii="David" w:hAnsi="David" w:cs="David"/>
          <w:rtl/>
        </w:rPr>
        <w:t xml:space="preserve"> הוא </w:t>
      </w:r>
      <w:proofErr w:type="spellStart"/>
      <w:r w:rsidRPr="00F64935">
        <w:rPr>
          <w:rFonts w:ascii="David" w:hAnsi="David" w:cs="David"/>
          <w:rtl/>
        </w:rPr>
        <w:t>ברשב"א</w:t>
      </w:r>
      <w:proofErr w:type="spellEnd"/>
      <w:r w:rsidRPr="00F64935">
        <w:rPr>
          <w:rFonts w:ascii="David" w:hAnsi="David" w:cs="David"/>
          <w:rtl/>
        </w:rPr>
        <w:t xml:space="preserve">, שמתייחס במקור לעיירות של אנאלפביתים. מדובר </w:t>
      </w:r>
      <w:r w:rsidRPr="00F64935">
        <w:rPr>
          <w:rFonts w:ascii="David" w:hAnsi="David" w:cs="David"/>
          <w:b/>
          <w:bCs/>
          <w:rtl/>
        </w:rPr>
        <w:t>בהוראת שעה</w:t>
      </w:r>
      <w:r w:rsidRPr="00F64935">
        <w:rPr>
          <w:rFonts w:ascii="David" w:hAnsi="David" w:cs="David"/>
          <w:rtl/>
        </w:rPr>
        <w:t xml:space="preserve"> נוכח המציאות- חכמים העדיפו דיינים יהודים גם אם הדיוטות ואנאלפביתים, מאשר ערכאות של גויים.</w:t>
      </w:r>
    </w:p>
    <w:p w14:paraId="1C967C63" w14:textId="77777777" w:rsidR="00BF7A0B" w:rsidRPr="00F64935" w:rsidRDefault="00BF7A0B" w:rsidP="00B46BF0">
      <w:pPr>
        <w:spacing w:line="276" w:lineRule="auto"/>
        <w:jc w:val="both"/>
        <w:rPr>
          <w:rFonts w:ascii="David" w:hAnsi="David" w:cs="David"/>
          <w:rtl/>
        </w:rPr>
      </w:pPr>
      <w:proofErr w:type="spellStart"/>
      <w:r w:rsidRPr="00F64935">
        <w:rPr>
          <w:rFonts w:ascii="David" w:hAnsi="David" w:cs="David"/>
          <w:highlight w:val="green"/>
          <w:rtl/>
        </w:rPr>
        <w:t>הר"ן</w:t>
      </w:r>
      <w:proofErr w:type="spellEnd"/>
      <w:r w:rsidRPr="00F64935">
        <w:rPr>
          <w:rFonts w:ascii="David" w:hAnsi="David" w:cs="David"/>
          <w:rtl/>
        </w:rPr>
        <w:t xml:space="preserve">: ערכאות </w:t>
      </w:r>
      <w:proofErr w:type="spellStart"/>
      <w:r w:rsidRPr="00F64935">
        <w:rPr>
          <w:rFonts w:ascii="David" w:hAnsi="David" w:cs="David"/>
          <w:rtl/>
        </w:rPr>
        <w:t>שבסוריא</w:t>
      </w:r>
      <w:proofErr w:type="spellEnd"/>
      <w:r w:rsidRPr="00F64935">
        <w:rPr>
          <w:rFonts w:ascii="David" w:hAnsi="David" w:cs="David"/>
          <w:rtl/>
        </w:rPr>
        <w:t xml:space="preserve"> הם דיינים שלא יודעים דין תורה, והם ממונים רק </w:t>
      </w:r>
      <w:r w:rsidRPr="00F64935">
        <w:rPr>
          <w:rFonts w:ascii="David" w:hAnsi="David" w:cs="David"/>
          <w:u w:val="single"/>
          <w:rtl/>
        </w:rPr>
        <w:t>במקום בו אין בני תורה</w:t>
      </w:r>
      <w:r w:rsidRPr="00F64935">
        <w:rPr>
          <w:rFonts w:ascii="David" w:hAnsi="David" w:cs="David"/>
          <w:rtl/>
        </w:rPr>
        <w:t xml:space="preserve">. לפי </w:t>
      </w:r>
      <w:proofErr w:type="spellStart"/>
      <w:r w:rsidRPr="00F64935">
        <w:rPr>
          <w:rFonts w:ascii="David" w:hAnsi="David" w:cs="David"/>
          <w:rtl/>
        </w:rPr>
        <w:t>הר"ן</w:t>
      </w:r>
      <w:proofErr w:type="spellEnd"/>
      <w:r w:rsidRPr="00F64935">
        <w:rPr>
          <w:rFonts w:ascii="David" w:hAnsi="David" w:cs="David"/>
          <w:rtl/>
        </w:rPr>
        <w:t xml:space="preserve"> דיינים אלו דנים על פי </w:t>
      </w:r>
      <w:r w:rsidRPr="00F64935">
        <w:rPr>
          <w:rFonts w:ascii="David" w:hAnsi="David" w:cs="David"/>
          <w:b/>
          <w:bCs/>
          <w:rtl/>
        </w:rPr>
        <w:t>שיקול דעתם,</w:t>
      </w:r>
      <w:r w:rsidRPr="00F64935">
        <w:rPr>
          <w:rFonts w:ascii="David" w:hAnsi="David" w:cs="David"/>
          <w:rtl/>
        </w:rPr>
        <w:t xml:space="preserve"> ולא ע"פ מערכת חוקים מחייבת של דין זר.</w:t>
      </w:r>
    </w:p>
    <w:p w14:paraId="542EA9E5" w14:textId="77777777" w:rsidR="00BF7A0B" w:rsidRPr="00F64935" w:rsidRDefault="00BF7A0B" w:rsidP="00B46BF0">
      <w:pPr>
        <w:spacing w:line="276" w:lineRule="auto"/>
        <w:jc w:val="both"/>
        <w:rPr>
          <w:rFonts w:ascii="David" w:hAnsi="David" w:cs="David"/>
          <w:rtl/>
        </w:rPr>
      </w:pPr>
      <w:r w:rsidRPr="00F64935">
        <w:rPr>
          <w:rFonts w:ascii="David" w:hAnsi="David" w:cs="David"/>
          <w:highlight w:val="green"/>
          <w:rtl/>
        </w:rPr>
        <w:t>החזון איש</w:t>
      </w:r>
      <w:r w:rsidRPr="00F64935">
        <w:rPr>
          <w:rFonts w:ascii="David" w:hAnsi="David" w:cs="David"/>
          <w:rtl/>
        </w:rPr>
        <w:t xml:space="preserve">: ערכאות </w:t>
      </w:r>
      <w:proofErr w:type="spellStart"/>
      <w:r w:rsidRPr="00F64935">
        <w:rPr>
          <w:rFonts w:ascii="David" w:hAnsi="David" w:cs="David"/>
          <w:rtl/>
        </w:rPr>
        <w:t>שבסוריא</w:t>
      </w:r>
      <w:proofErr w:type="spellEnd"/>
      <w:r w:rsidRPr="00F64935">
        <w:rPr>
          <w:rFonts w:ascii="David" w:hAnsi="David" w:cs="David"/>
          <w:rtl/>
        </w:rPr>
        <w:t xml:space="preserve"> הם דיינים שדנים ע"פ שכלם המוסרי, </w:t>
      </w:r>
      <w:r w:rsidRPr="00F64935">
        <w:rPr>
          <w:rFonts w:ascii="David" w:hAnsi="David" w:cs="David"/>
          <w:u w:val="single"/>
          <w:rtl/>
        </w:rPr>
        <w:t>ולא רשאים לדון ע"פ חוקי עמים</w:t>
      </w:r>
      <w:r w:rsidRPr="00F64935">
        <w:rPr>
          <w:rFonts w:ascii="David" w:hAnsi="David" w:cs="David"/>
          <w:rtl/>
        </w:rPr>
        <w:t xml:space="preserve"> או לחוקק חוקים חדשים. הם דנים ע"פ שיקול דעתם כבוררים. </w:t>
      </w:r>
    </w:p>
    <w:p w14:paraId="1D389E6B" w14:textId="77777777" w:rsidR="00BF7A0B" w:rsidRPr="00F64935" w:rsidRDefault="00BF7A0B" w:rsidP="00B46BF0">
      <w:pPr>
        <w:spacing w:line="276" w:lineRule="auto"/>
        <w:jc w:val="both"/>
        <w:rPr>
          <w:rFonts w:ascii="David" w:hAnsi="David" w:cs="David"/>
          <w:rtl/>
        </w:rPr>
      </w:pPr>
      <w:r w:rsidRPr="00F64935">
        <w:rPr>
          <w:rFonts w:ascii="David" w:hAnsi="David" w:cs="David"/>
          <w:highlight w:val="green"/>
          <w:rtl/>
        </w:rPr>
        <w:t>המאירי:</w:t>
      </w:r>
      <w:r w:rsidRPr="00F64935">
        <w:rPr>
          <w:rFonts w:ascii="David" w:hAnsi="David" w:cs="David"/>
          <w:rtl/>
        </w:rPr>
        <w:t xml:space="preserve"> </w:t>
      </w:r>
      <w:r w:rsidRPr="008E535D">
        <w:rPr>
          <w:rFonts w:ascii="David" w:hAnsi="David" w:cs="David"/>
          <w:b/>
          <w:bCs/>
          <w:rtl/>
        </w:rPr>
        <w:t xml:space="preserve">"שדנים </w:t>
      </w:r>
      <w:proofErr w:type="spellStart"/>
      <w:r w:rsidRPr="00F64935">
        <w:rPr>
          <w:rFonts w:ascii="David" w:hAnsi="David" w:cs="David"/>
          <w:b/>
          <w:bCs/>
          <w:rtl/>
        </w:rPr>
        <w:t>לאומד</w:t>
      </w:r>
      <w:proofErr w:type="spellEnd"/>
      <w:r w:rsidRPr="00F64935">
        <w:rPr>
          <w:rFonts w:ascii="David" w:hAnsi="David" w:cs="David"/>
          <w:b/>
          <w:bCs/>
          <w:rtl/>
        </w:rPr>
        <w:t xml:space="preserve"> הדעת ובחוקים ונימוסים</w:t>
      </w:r>
      <w:r w:rsidRPr="00F64935">
        <w:rPr>
          <w:rFonts w:ascii="David" w:hAnsi="David" w:cs="David"/>
          <w:rtl/>
        </w:rPr>
        <w:t xml:space="preserve">"- משתמע שערכאות </w:t>
      </w:r>
      <w:proofErr w:type="spellStart"/>
      <w:r w:rsidRPr="00F64935">
        <w:rPr>
          <w:rFonts w:ascii="David" w:hAnsi="David" w:cs="David"/>
          <w:rtl/>
        </w:rPr>
        <w:t>שבסוריא</w:t>
      </w:r>
      <w:proofErr w:type="spellEnd"/>
      <w:r w:rsidRPr="00F64935">
        <w:rPr>
          <w:rFonts w:ascii="David" w:hAnsi="David" w:cs="David"/>
          <w:rtl/>
        </w:rPr>
        <w:t xml:space="preserve"> דנים גם ע"פ מערכת חוקים זרים. כותב המאמר מבין כי המאירי לא מתאר שאותם דיינים דנים ע"פ חוק זר מחייב, שהרי לא מדובר בבית משפט של המדינה- אלא בית משפט יהודי. ואם כן היו דנים ע"פ החוק המחייב, איך יש מקום </w:t>
      </w:r>
      <w:proofErr w:type="spellStart"/>
      <w:r w:rsidRPr="00F64935">
        <w:rPr>
          <w:rFonts w:ascii="David" w:hAnsi="David" w:cs="David"/>
          <w:rtl/>
        </w:rPr>
        <w:t>ל"אומד</w:t>
      </w:r>
      <w:proofErr w:type="spellEnd"/>
      <w:r w:rsidRPr="00F64935">
        <w:rPr>
          <w:rFonts w:ascii="David" w:hAnsi="David" w:cs="David"/>
          <w:rtl/>
        </w:rPr>
        <w:t xml:space="preserve"> הדעת"?</w:t>
      </w:r>
      <w:r w:rsidRPr="00F64935">
        <w:rPr>
          <w:rFonts w:ascii="David" w:hAnsi="David" w:cs="David"/>
        </w:rPr>
        <w:t xml:space="preserve"> </w:t>
      </w:r>
      <w:r w:rsidRPr="00F64935">
        <w:rPr>
          <w:rFonts w:ascii="David" w:hAnsi="David" w:cs="David"/>
          <w:rtl/>
        </w:rPr>
        <w:t xml:space="preserve"> לכן הכותב מבין כי המאירי אומר שיש לדייני ערכאות </w:t>
      </w:r>
      <w:proofErr w:type="spellStart"/>
      <w:r w:rsidRPr="00F64935">
        <w:rPr>
          <w:rFonts w:ascii="David" w:hAnsi="David" w:cs="David"/>
          <w:rtl/>
        </w:rPr>
        <w:t>שבסוריא</w:t>
      </w:r>
      <w:proofErr w:type="spellEnd"/>
      <w:r w:rsidRPr="00F64935">
        <w:rPr>
          <w:rFonts w:ascii="David" w:hAnsi="David" w:cs="David"/>
          <w:rtl/>
        </w:rPr>
        <w:t xml:space="preserve"> </w:t>
      </w:r>
      <w:r w:rsidRPr="00F64935">
        <w:rPr>
          <w:rFonts w:ascii="David" w:hAnsi="David" w:cs="David"/>
          <w:u w:val="single"/>
          <w:rtl/>
        </w:rPr>
        <w:t>היתר לחקות דין זר כדרך אפשרית להכרעה- אבל לא מחייבת</w:t>
      </w:r>
      <w:r w:rsidRPr="00F64935">
        <w:rPr>
          <w:rFonts w:ascii="David" w:hAnsi="David" w:cs="David"/>
          <w:rtl/>
        </w:rPr>
        <w:t>.</w:t>
      </w:r>
    </w:p>
    <w:p w14:paraId="20223BC0" w14:textId="7BF105B1" w:rsidR="00BF7A0B" w:rsidRPr="00F64935" w:rsidRDefault="00D8778D" w:rsidP="00B46BF0">
      <w:pPr>
        <w:spacing w:line="276" w:lineRule="auto"/>
        <w:jc w:val="both"/>
        <w:rPr>
          <w:rFonts w:ascii="David" w:hAnsi="David" w:cs="David"/>
        </w:rPr>
      </w:pPr>
      <w:r w:rsidRPr="00F64935">
        <w:rPr>
          <w:rFonts w:ascii="David" w:hAnsi="David" w:cs="David"/>
          <w:rtl/>
        </w:rPr>
        <w:t xml:space="preserve">- </w:t>
      </w:r>
      <w:r w:rsidR="00BF7A0B" w:rsidRPr="00F64935">
        <w:rPr>
          <w:rFonts w:ascii="David" w:hAnsi="David" w:cs="David"/>
          <w:rtl/>
        </w:rPr>
        <w:t xml:space="preserve">שיפוט ע"י גוף שאינו כפוף למערכת חוקים מחייבת- מותר. כמו גופים מקצועיים, מנהגי סוחרים, </w:t>
      </w:r>
      <w:proofErr w:type="spellStart"/>
      <w:r w:rsidR="00BF7A0B" w:rsidRPr="00F64935">
        <w:rPr>
          <w:rFonts w:ascii="David" w:hAnsi="David" w:cs="David"/>
          <w:rtl/>
        </w:rPr>
        <w:t>וכו</w:t>
      </w:r>
      <w:proofErr w:type="spellEnd"/>
      <w:r w:rsidR="00BF7A0B" w:rsidRPr="00F64935">
        <w:rPr>
          <w:rFonts w:ascii="David" w:hAnsi="David" w:cs="David"/>
          <w:rtl/>
        </w:rPr>
        <w:t xml:space="preserve">. </w:t>
      </w:r>
    </w:p>
    <w:p w14:paraId="28A272B0" w14:textId="300DC36B" w:rsidR="00BF7A0B" w:rsidRPr="00F64935" w:rsidRDefault="00D8778D" w:rsidP="00B46BF0">
      <w:pPr>
        <w:spacing w:line="276" w:lineRule="auto"/>
        <w:jc w:val="both"/>
        <w:rPr>
          <w:rFonts w:ascii="David" w:hAnsi="David" w:cs="David"/>
        </w:rPr>
      </w:pPr>
      <w:r w:rsidRPr="00F64935">
        <w:rPr>
          <w:rFonts w:ascii="David" w:hAnsi="David" w:cs="David"/>
          <w:rtl/>
        </w:rPr>
        <w:t xml:space="preserve">- </w:t>
      </w:r>
      <w:r w:rsidR="00BF7A0B" w:rsidRPr="00F64935">
        <w:rPr>
          <w:rFonts w:ascii="David" w:hAnsi="David" w:cs="David"/>
          <w:rtl/>
        </w:rPr>
        <w:t xml:space="preserve">יוצא עד כה כי </w:t>
      </w:r>
      <w:r w:rsidR="00BF7A0B" w:rsidRPr="00F64935">
        <w:rPr>
          <w:rFonts w:ascii="David" w:hAnsi="David" w:cs="David"/>
          <w:u w:val="single"/>
          <w:rtl/>
        </w:rPr>
        <w:t xml:space="preserve">בתי המשפט בישראל לא נכנסים תחת הגדרת "ערכאות </w:t>
      </w:r>
      <w:proofErr w:type="spellStart"/>
      <w:r w:rsidR="00BF7A0B" w:rsidRPr="00F64935">
        <w:rPr>
          <w:rFonts w:ascii="David" w:hAnsi="David" w:cs="David"/>
          <w:u w:val="single"/>
          <w:rtl/>
        </w:rPr>
        <w:t>שבסוריא</w:t>
      </w:r>
      <w:proofErr w:type="spellEnd"/>
      <w:r w:rsidR="00BF7A0B" w:rsidRPr="00F64935">
        <w:rPr>
          <w:rFonts w:ascii="David" w:hAnsi="David" w:cs="David"/>
          <w:u w:val="single"/>
          <w:rtl/>
        </w:rPr>
        <w:t>"</w:t>
      </w:r>
      <w:r w:rsidR="00BF7A0B" w:rsidRPr="00F64935">
        <w:rPr>
          <w:rFonts w:ascii="David" w:hAnsi="David" w:cs="David"/>
          <w:rtl/>
        </w:rPr>
        <w:t xml:space="preserve"> כיון שהם דנים ע"פ מערכת החוקים המחייבת של המשפט הישראלי, ולא על פי שיקול דעתם. קל וחומר במציאות בה קיימים בתי דין רבניים כאלטרנטיבה- ולא ניתן להחיל את הוראת השעה של ערכאות </w:t>
      </w:r>
      <w:proofErr w:type="spellStart"/>
      <w:r w:rsidR="00BF7A0B" w:rsidRPr="00F64935">
        <w:rPr>
          <w:rFonts w:ascii="David" w:hAnsi="David" w:cs="David"/>
          <w:rtl/>
        </w:rPr>
        <w:t>שבסוריא</w:t>
      </w:r>
      <w:proofErr w:type="spellEnd"/>
      <w:r w:rsidR="00BF7A0B" w:rsidRPr="00F64935">
        <w:rPr>
          <w:rFonts w:ascii="David" w:hAnsi="David" w:cs="David"/>
          <w:rtl/>
        </w:rPr>
        <w:t xml:space="preserve"> במציאות כזו. </w:t>
      </w:r>
    </w:p>
    <w:p w14:paraId="2EA15A73" w14:textId="77777777" w:rsidR="00BF7A0B" w:rsidRPr="00F64935" w:rsidRDefault="00BF7A0B" w:rsidP="00B46BF0">
      <w:pPr>
        <w:spacing w:line="276" w:lineRule="auto"/>
        <w:jc w:val="both"/>
        <w:rPr>
          <w:rFonts w:ascii="David" w:hAnsi="David" w:cs="David"/>
          <w:rtl/>
        </w:rPr>
      </w:pPr>
      <w:proofErr w:type="spellStart"/>
      <w:r w:rsidRPr="00F64935">
        <w:rPr>
          <w:rFonts w:ascii="David" w:hAnsi="David" w:cs="David"/>
          <w:highlight w:val="green"/>
          <w:rtl/>
        </w:rPr>
        <w:t>התשב"ץ</w:t>
      </w:r>
      <w:proofErr w:type="spellEnd"/>
      <w:r w:rsidRPr="00F64935">
        <w:rPr>
          <w:rFonts w:ascii="David" w:hAnsi="David" w:cs="David"/>
          <w:rtl/>
        </w:rPr>
        <w:t xml:space="preserve">: מזכיר מקרה של בני עיר שהסכימו למנות דיינים שידונו ע"פ שיקול דעתם, ובמקרים של מחלוקת- ישאלו את החכמים שבדור ההוא. </w:t>
      </w:r>
      <w:proofErr w:type="spellStart"/>
      <w:r w:rsidRPr="00F64935">
        <w:rPr>
          <w:rFonts w:ascii="David" w:hAnsi="David" w:cs="David"/>
          <w:rtl/>
        </w:rPr>
        <w:t>התשב"ץ</w:t>
      </w:r>
      <w:proofErr w:type="spellEnd"/>
      <w:r w:rsidRPr="00F64935">
        <w:rPr>
          <w:rFonts w:ascii="David" w:hAnsi="David" w:cs="David"/>
          <w:rtl/>
        </w:rPr>
        <w:t xml:space="preserve"> קובע כי מרגע שקיבלו התקנה הזו, בית הדין הזה מחייב. מכאן משתמע לכאורה שהציבור רשאי למנות דיינים שאינם מומחים- גם כשיש בעיר מומחים (שהרי במקרים מסוימים יפנו לאותם המומחים). אך אח"כ מסביר </w:t>
      </w:r>
      <w:proofErr w:type="spellStart"/>
      <w:r w:rsidRPr="00F64935">
        <w:rPr>
          <w:rFonts w:ascii="David" w:hAnsi="David" w:cs="David"/>
          <w:rtl/>
        </w:rPr>
        <w:t>התשב"ץ</w:t>
      </w:r>
      <w:proofErr w:type="spellEnd"/>
      <w:r w:rsidRPr="00F64935">
        <w:rPr>
          <w:rFonts w:ascii="David" w:hAnsi="David" w:cs="David"/>
          <w:rtl/>
        </w:rPr>
        <w:t xml:space="preserve"> כי אותה תקנה תוקנה בשיתוף והסכמת חכמי העיר, ובוודאי </w:t>
      </w:r>
      <w:r w:rsidRPr="00F64935">
        <w:rPr>
          <w:rFonts w:ascii="David" w:hAnsi="David" w:cs="David"/>
          <w:u w:val="single"/>
          <w:rtl/>
        </w:rPr>
        <w:t>שאי אפשר לתקן תקנה כזו שלא בפניהם.</w:t>
      </w:r>
      <w:r w:rsidRPr="00F64935">
        <w:rPr>
          <w:rFonts w:ascii="David" w:hAnsi="David" w:cs="David"/>
          <w:rtl/>
        </w:rPr>
        <w:t xml:space="preserve"> כלומר </w:t>
      </w:r>
      <w:r w:rsidRPr="00F64935">
        <w:rPr>
          <w:rFonts w:ascii="David" w:hAnsi="David" w:cs="David"/>
          <w:b/>
          <w:bCs/>
          <w:rtl/>
        </w:rPr>
        <w:t>תוקף התקנה מותנה בקבלת אישור של אדם חשוב-סמכות הלכתית, אם ישנה כזו</w:t>
      </w:r>
      <w:r w:rsidRPr="00F64935">
        <w:rPr>
          <w:rFonts w:ascii="David" w:hAnsi="David" w:cs="David"/>
          <w:rtl/>
        </w:rPr>
        <w:t xml:space="preserve">. </w:t>
      </w:r>
    </w:p>
    <w:p w14:paraId="7F17B6D4" w14:textId="77777777" w:rsidR="00BF7A0B" w:rsidRPr="00F64935" w:rsidRDefault="00BF7A0B" w:rsidP="00B46BF0">
      <w:pPr>
        <w:spacing w:line="276" w:lineRule="auto"/>
        <w:jc w:val="both"/>
        <w:rPr>
          <w:rFonts w:ascii="David" w:hAnsi="David" w:cs="David"/>
          <w:rtl/>
        </w:rPr>
      </w:pPr>
      <w:proofErr w:type="spellStart"/>
      <w:r w:rsidRPr="00F64935">
        <w:rPr>
          <w:rFonts w:ascii="David" w:hAnsi="David" w:cs="David"/>
          <w:highlight w:val="green"/>
          <w:rtl/>
        </w:rPr>
        <w:t>הרשב"ש</w:t>
      </w:r>
      <w:proofErr w:type="spellEnd"/>
      <w:r w:rsidRPr="00F64935">
        <w:rPr>
          <w:rFonts w:ascii="David" w:hAnsi="David" w:cs="David"/>
          <w:highlight w:val="green"/>
          <w:rtl/>
        </w:rPr>
        <w:t xml:space="preserve"> (</w:t>
      </w:r>
      <w:r w:rsidRPr="00F64935">
        <w:rPr>
          <w:rFonts w:ascii="David" w:hAnsi="David" w:cs="David"/>
          <w:rtl/>
        </w:rPr>
        <w:t xml:space="preserve">בנו של </w:t>
      </w:r>
      <w:proofErr w:type="spellStart"/>
      <w:r w:rsidRPr="00F64935">
        <w:rPr>
          <w:rFonts w:ascii="David" w:hAnsi="David" w:cs="David"/>
          <w:rtl/>
        </w:rPr>
        <w:t>התשב"ץ</w:t>
      </w:r>
      <w:proofErr w:type="spellEnd"/>
      <w:r w:rsidRPr="00F64935">
        <w:rPr>
          <w:rFonts w:ascii="David" w:hAnsi="David" w:cs="David"/>
          <w:rtl/>
        </w:rPr>
        <w:t xml:space="preserve">): דן במעמד של בית דין המורכב </w:t>
      </w:r>
      <w:r w:rsidRPr="00F64935">
        <w:rPr>
          <w:rFonts w:ascii="David" w:hAnsi="David" w:cs="David"/>
          <w:u w:val="single"/>
          <w:rtl/>
        </w:rPr>
        <w:t>מדיינים פסולים, שהציבור קיבל על עצמו</w:t>
      </w:r>
      <w:r w:rsidRPr="00F64935">
        <w:rPr>
          <w:rFonts w:ascii="David" w:hAnsi="David" w:cs="David"/>
          <w:rtl/>
        </w:rPr>
        <w:t xml:space="preserve">. לכאורה נדמה כי הציבור יכול לקבל על עצמו דיינים פסולים, אפילו אם מצויים חכמים שיכולים להיות דיינים. </w:t>
      </w:r>
    </w:p>
    <w:p w14:paraId="4BCDE70A"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אך </w:t>
      </w:r>
      <w:proofErr w:type="spellStart"/>
      <w:r w:rsidRPr="00F64935">
        <w:rPr>
          <w:rFonts w:ascii="David" w:hAnsi="David" w:cs="David"/>
          <w:rtl/>
        </w:rPr>
        <w:t>הרשב"ש</w:t>
      </w:r>
      <w:proofErr w:type="spellEnd"/>
      <w:r w:rsidRPr="00F64935">
        <w:rPr>
          <w:rFonts w:ascii="David" w:hAnsi="David" w:cs="David"/>
          <w:rtl/>
        </w:rPr>
        <w:t xml:space="preserve"> אומר כי ע"י תקנה ניתן למנות דיין פסול- ותקנה מעצם הגדרתה </w:t>
      </w:r>
      <w:r w:rsidRPr="00F64935">
        <w:rPr>
          <w:rFonts w:ascii="David" w:hAnsi="David" w:cs="David"/>
          <w:u w:val="single"/>
          <w:rtl/>
        </w:rPr>
        <w:t xml:space="preserve">דורשת אישור של אדם חשוב. </w:t>
      </w:r>
      <w:r w:rsidRPr="00F64935">
        <w:rPr>
          <w:rFonts w:ascii="David" w:hAnsi="David" w:cs="David"/>
          <w:rtl/>
        </w:rPr>
        <w:t xml:space="preserve">אם יש אדם חשוב- הוא יצטרך לאשר את המינוי הפסול, אם אין אדם חשוב- התקנה צריכה את אישור כולם, ומי שלא אישר את התקנה, לא </w:t>
      </w:r>
      <w:proofErr w:type="spellStart"/>
      <w:r w:rsidRPr="00F64935">
        <w:rPr>
          <w:rFonts w:ascii="David" w:hAnsi="David" w:cs="David"/>
          <w:rtl/>
        </w:rPr>
        <w:t>מחוייב</w:t>
      </w:r>
      <w:proofErr w:type="spellEnd"/>
      <w:r w:rsidRPr="00F64935">
        <w:rPr>
          <w:rFonts w:ascii="David" w:hAnsi="David" w:cs="David"/>
          <w:rtl/>
        </w:rPr>
        <w:t xml:space="preserve"> בה. </w:t>
      </w:r>
    </w:p>
    <w:p w14:paraId="49AA02F1" w14:textId="77777777" w:rsidR="00D8778D" w:rsidRPr="00F64935" w:rsidRDefault="00D8778D" w:rsidP="00B46BF0">
      <w:pPr>
        <w:spacing w:line="276" w:lineRule="auto"/>
        <w:jc w:val="both"/>
        <w:rPr>
          <w:rFonts w:ascii="David" w:hAnsi="David" w:cs="David"/>
          <w:b/>
          <w:bCs/>
          <w:highlight w:val="yellow"/>
          <w:rtl/>
        </w:rPr>
      </w:pPr>
    </w:p>
    <w:p w14:paraId="35254692" w14:textId="5AFD7CCF" w:rsidR="00BF7A0B" w:rsidRPr="00F64935" w:rsidRDefault="00BF7A0B" w:rsidP="00B46BF0">
      <w:pPr>
        <w:spacing w:line="276" w:lineRule="auto"/>
        <w:jc w:val="both"/>
        <w:rPr>
          <w:rFonts w:ascii="David" w:hAnsi="David" w:cs="David"/>
          <w:b/>
          <w:bCs/>
        </w:rPr>
      </w:pPr>
      <w:r w:rsidRPr="00F64935">
        <w:rPr>
          <w:rFonts w:ascii="David" w:hAnsi="David" w:cs="David"/>
          <w:b/>
          <w:bCs/>
          <w:highlight w:val="yellow"/>
          <w:rtl/>
        </w:rPr>
        <w:t>דעת חכמי זמננו:</w:t>
      </w:r>
      <w:r w:rsidRPr="00F64935">
        <w:rPr>
          <w:rFonts w:ascii="David" w:hAnsi="David" w:cs="David"/>
          <w:b/>
          <w:bCs/>
          <w:rtl/>
        </w:rPr>
        <w:t xml:space="preserve"> </w:t>
      </w:r>
    </w:p>
    <w:p w14:paraId="72112401"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ניתן לראות את הרבנות הראשית כ"אדם חשוב" בישראל. ומכך תפקידה לאשר את חוקי הכנסת וללא אישור זה לכאורה לא ניתן לראות אותם כתקפים מדין תקנות קהל. ברור </w:t>
      </w:r>
      <w:r w:rsidRPr="00F64935">
        <w:rPr>
          <w:rFonts w:ascii="David" w:hAnsi="David" w:cs="David"/>
          <w:b/>
          <w:bCs/>
          <w:rtl/>
        </w:rPr>
        <w:t>שאישור כזה לא ניתן.</w:t>
      </w:r>
      <w:r w:rsidRPr="00F64935">
        <w:rPr>
          <w:rFonts w:ascii="David" w:hAnsi="David" w:cs="David"/>
          <w:rtl/>
        </w:rPr>
        <w:t xml:space="preserve"> יוצא כי בנסיבות בהן יש אפשרות להתדיין בדין תורה, אין לפנות למערכת המשפט הכללית בישראל, מפני איסור "</w:t>
      </w:r>
      <w:r w:rsidRPr="00F64935">
        <w:rPr>
          <w:rFonts w:ascii="David" w:hAnsi="David" w:cs="David"/>
          <w:b/>
          <w:bCs/>
          <w:rtl/>
        </w:rPr>
        <w:t>לפניהם ולא לפני הדיוטות".</w:t>
      </w:r>
      <w:r w:rsidRPr="00F64935">
        <w:rPr>
          <w:rFonts w:ascii="David" w:hAnsi="David" w:cs="David"/>
          <w:rtl/>
        </w:rPr>
        <w:t xml:space="preserve"> </w:t>
      </w:r>
    </w:p>
    <w:p w14:paraId="5C12DEE2" w14:textId="77777777" w:rsidR="00D8778D" w:rsidRPr="00F64935" w:rsidRDefault="00D8778D" w:rsidP="00B46BF0">
      <w:pPr>
        <w:spacing w:line="276" w:lineRule="auto"/>
        <w:jc w:val="both"/>
        <w:rPr>
          <w:rFonts w:ascii="David" w:hAnsi="David" w:cs="David"/>
          <w:b/>
          <w:bCs/>
          <w:highlight w:val="yellow"/>
          <w:rtl/>
        </w:rPr>
      </w:pPr>
    </w:p>
    <w:p w14:paraId="169F39D2" w14:textId="7D23A8E2" w:rsidR="00BF7A0B" w:rsidRPr="00F64935" w:rsidRDefault="00BF7A0B" w:rsidP="00B46BF0">
      <w:pPr>
        <w:spacing w:line="276" w:lineRule="auto"/>
        <w:jc w:val="both"/>
        <w:rPr>
          <w:rFonts w:ascii="David" w:hAnsi="David" w:cs="David"/>
          <w:b/>
          <w:bCs/>
        </w:rPr>
      </w:pPr>
      <w:r w:rsidRPr="00F64935">
        <w:rPr>
          <w:rFonts w:ascii="David" w:hAnsi="David" w:cs="David"/>
          <w:b/>
          <w:bCs/>
          <w:highlight w:val="yellow"/>
          <w:rtl/>
        </w:rPr>
        <w:t>מעמדם של בתי המשפט לאור האיסור להתדיין בערכאות של גויים:</w:t>
      </w:r>
    </w:p>
    <w:p w14:paraId="7579DFB6" w14:textId="77777777" w:rsidR="00BF7A0B" w:rsidRPr="00F64935" w:rsidRDefault="00BF7A0B" w:rsidP="00B46BF0">
      <w:pPr>
        <w:spacing w:line="276" w:lineRule="auto"/>
        <w:jc w:val="both"/>
        <w:rPr>
          <w:rFonts w:ascii="David" w:hAnsi="David" w:cs="David"/>
          <w:rtl/>
        </w:rPr>
      </w:pPr>
      <w:r w:rsidRPr="00F64935">
        <w:rPr>
          <w:rFonts w:ascii="David" w:hAnsi="David" w:cs="David"/>
          <w:rtl/>
        </w:rPr>
        <w:t>שאלת איסור "</w:t>
      </w:r>
      <w:r w:rsidRPr="00F64935">
        <w:rPr>
          <w:rFonts w:ascii="David" w:hAnsi="David" w:cs="David"/>
          <w:b/>
          <w:bCs/>
          <w:rtl/>
        </w:rPr>
        <w:t>לפניהם ולא לפני גויים</w:t>
      </w:r>
      <w:r w:rsidRPr="00F64935">
        <w:rPr>
          <w:rFonts w:ascii="David" w:hAnsi="David" w:cs="David"/>
          <w:rtl/>
        </w:rPr>
        <w:t>":</w:t>
      </w:r>
      <w:r w:rsidRPr="00F64935">
        <w:rPr>
          <w:rFonts w:ascii="David" w:hAnsi="David" w:cs="David"/>
        </w:rPr>
        <w:t xml:space="preserve"> </w:t>
      </w:r>
    </w:p>
    <w:p w14:paraId="5F8852AF"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ע"פ הכותב, איסור לפנות לערכאות גויים לא נובע מזהות אישיותם של השופטים </w:t>
      </w:r>
      <w:r w:rsidRPr="00F64935">
        <w:rPr>
          <w:rFonts w:ascii="David" w:hAnsi="David" w:cs="David"/>
          <w:b/>
          <w:bCs/>
          <w:rtl/>
        </w:rPr>
        <w:t>כגויים,</w:t>
      </w:r>
      <w:r w:rsidRPr="00F64935">
        <w:rPr>
          <w:rFonts w:ascii="David" w:hAnsi="David" w:cs="David"/>
          <w:rtl/>
        </w:rPr>
        <w:t xml:space="preserve"> אלא מפני מערכת הדינים המחייבת אותם- מערכת דינים שאינה הדין היהודי, דהיינו </w:t>
      </w:r>
      <w:r w:rsidRPr="00F64935">
        <w:rPr>
          <w:rFonts w:ascii="David" w:hAnsi="David" w:cs="David"/>
          <w:b/>
          <w:bCs/>
          <w:rtl/>
        </w:rPr>
        <w:t>חוק זר</w:t>
      </w:r>
      <w:r w:rsidRPr="00F64935">
        <w:rPr>
          <w:rFonts w:ascii="David" w:hAnsi="David" w:cs="David"/>
          <w:rtl/>
        </w:rPr>
        <w:t xml:space="preserve">. (אם הסיבה הייתה כי הוא גוי, היה אסור להתדיין לפניו גם בתור בורר הדן ע"פ שיקול דעתו). </w:t>
      </w:r>
    </w:p>
    <w:p w14:paraId="0BD8F04C" w14:textId="77777777" w:rsidR="00BF7A0B" w:rsidRPr="00F64935" w:rsidRDefault="00BF7A0B" w:rsidP="00B46BF0">
      <w:pPr>
        <w:spacing w:line="276" w:lineRule="auto"/>
        <w:jc w:val="both"/>
        <w:rPr>
          <w:rFonts w:ascii="David" w:hAnsi="David" w:cs="David"/>
          <w:rtl/>
        </w:rPr>
      </w:pPr>
      <w:r w:rsidRPr="00F64935">
        <w:rPr>
          <w:rFonts w:ascii="David" w:hAnsi="David" w:cs="David"/>
          <w:highlight w:val="green"/>
          <w:rtl/>
        </w:rPr>
        <w:t>הרמב"ן:</w:t>
      </w:r>
      <w:r w:rsidRPr="00F64935">
        <w:rPr>
          <w:rFonts w:ascii="David" w:hAnsi="David" w:cs="David"/>
          <w:rtl/>
        </w:rPr>
        <w:t xml:space="preserve"> איסור פנייה לערכאות גויים נובע </w:t>
      </w:r>
      <w:r w:rsidRPr="00F64935">
        <w:rPr>
          <w:rFonts w:ascii="David" w:hAnsi="David" w:cs="David"/>
          <w:u w:val="single"/>
          <w:rtl/>
        </w:rPr>
        <w:t>ממתן העדפה למערכת משפט זר על פני דין תורה</w:t>
      </w:r>
      <w:r w:rsidRPr="00F64935">
        <w:rPr>
          <w:rFonts w:ascii="David" w:hAnsi="David" w:cs="David"/>
          <w:rtl/>
        </w:rPr>
        <w:t xml:space="preserve">- דבר הגורם חילול השם. </w:t>
      </w:r>
    </w:p>
    <w:p w14:paraId="1C875C98"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תפיסה זו רואה </w:t>
      </w:r>
      <w:r w:rsidRPr="00F64935">
        <w:rPr>
          <w:rFonts w:ascii="David" w:hAnsi="David" w:cs="David"/>
          <w:b/>
          <w:bCs/>
          <w:rtl/>
        </w:rPr>
        <w:t>בדין הזר- פסול, ולא בדיין הזר.</w:t>
      </w:r>
      <w:r w:rsidRPr="00F64935">
        <w:rPr>
          <w:rFonts w:ascii="David" w:hAnsi="David" w:cs="David"/>
          <w:rtl/>
        </w:rPr>
        <w:t xml:space="preserve"> </w:t>
      </w:r>
    </w:p>
    <w:p w14:paraId="0FF7E38D" w14:textId="77777777" w:rsidR="00BF7A0B" w:rsidRPr="00F64935" w:rsidRDefault="00BF7A0B" w:rsidP="00B46BF0">
      <w:pPr>
        <w:spacing w:line="276" w:lineRule="auto"/>
        <w:jc w:val="both"/>
        <w:rPr>
          <w:rFonts w:ascii="David" w:hAnsi="David" w:cs="David"/>
          <w:rtl/>
        </w:rPr>
      </w:pPr>
      <w:r w:rsidRPr="00F64935">
        <w:rPr>
          <w:rFonts w:ascii="David" w:hAnsi="David" w:cs="David"/>
          <w:highlight w:val="green"/>
          <w:rtl/>
        </w:rPr>
        <w:t>הרמב"ם, הלכות סנהדרין</w:t>
      </w:r>
      <w:r w:rsidRPr="00F64935">
        <w:rPr>
          <w:rFonts w:ascii="David" w:hAnsi="David" w:cs="David"/>
          <w:rtl/>
        </w:rPr>
        <w:t>:</w:t>
      </w:r>
      <w:r w:rsidRPr="00F64935">
        <w:rPr>
          <w:rFonts w:ascii="David" w:hAnsi="David" w:cs="David"/>
        </w:rPr>
        <w:t xml:space="preserve">  </w:t>
      </w:r>
      <w:r w:rsidRPr="00F64935">
        <w:rPr>
          <w:rFonts w:ascii="David" w:hAnsi="David" w:cs="David"/>
          <w:rtl/>
        </w:rPr>
        <w:t xml:space="preserve">"כל הדן </w:t>
      </w:r>
      <w:r w:rsidRPr="00F64935">
        <w:rPr>
          <w:rFonts w:ascii="David" w:hAnsi="David" w:cs="David"/>
          <w:b/>
          <w:bCs/>
          <w:rtl/>
        </w:rPr>
        <w:t>בדייני</w:t>
      </w:r>
      <w:r w:rsidRPr="00F64935">
        <w:rPr>
          <w:rFonts w:ascii="David" w:hAnsi="David" w:cs="David"/>
          <w:rtl/>
        </w:rPr>
        <w:t xml:space="preserve"> עכו"ם ו</w:t>
      </w:r>
      <w:r w:rsidRPr="00F64935">
        <w:rPr>
          <w:rFonts w:ascii="David" w:hAnsi="David" w:cs="David"/>
          <w:b/>
          <w:bCs/>
          <w:rtl/>
        </w:rPr>
        <w:t xml:space="preserve">בערכאות </w:t>
      </w:r>
      <w:r w:rsidRPr="00F64935">
        <w:rPr>
          <w:rFonts w:ascii="David" w:hAnsi="David" w:cs="David"/>
          <w:rtl/>
        </w:rPr>
        <w:t>שלהן.. הרי זה רשע". אפשר לומר שהרמב"ם לא התכוון ב"דייני עכו"ם" לבתי הדין שלהם, כיוון שאח"כ הוסיף "ובערכאות שלהן". הכותב מציע שהגרסה הנכונה של הרמב"ם היא "כל הדן ב</w:t>
      </w:r>
      <w:r w:rsidRPr="00F64935">
        <w:rPr>
          <w:rFonts w:ascii="David" w:hAnsi="David" w:cs="David"/>
          <w:b/>
          <w:bCs/>
          <w:rtl/>
        </w:rPr>
        <w:t xml:space="preserve">דיני </w:t>
      </w:r>
      <w:r w:rsidRPr="00F64935">
        <w:rPr>
          <w:rFonts w:ascii="David" w:hAnsi="David" w:cs="David"/>
          <w:rtl/>
        </w:rPr>
        <w:t xml:space="preserve">עכו"ם". </w:t>
      </w:r>
    </w:p>
    <w:p w14:paraId="33E151C5" w14:textId="77777777" w:rsidR="00BF7A0B" w:rsidRPr="00F64935" w:rsidRDefault="00BF7A0B" w:rsidP="00B46BF0">
      <w:pPr>
        <w:spacing w:line="276" w:lineRule="auto"/>
        <w:jc w:val="both"/>
        <w:rPr>
          <w:rFonts w:ascii="David" w:hAnsi="David" w:cs="David"/>
          <w:u w:val="single"/>
          <w:rtl/>
        </w:rPr>
      </w:pPr>
      <w:r w:rsidRPr="00F64935">
        <w:rPr>
          <w:rFonts w:ascii="David" w:hAnsi="David" w:cs="David"/>
          <w:rtl/>
        </w:rPr>
        <w:lastRenderedPageBreak/>
        <w:t xml:space="preserve">כך יוצא שמצוות התורה: "ואלה המשפטים אשר תשים לפניהם"- תכליתה כי </w:t>
      </w:r>
      <w:r w:rsidRPr="00F64935">
        <w:rPr>
          <w:rFonts w:ascii="David" w:hAnsi="David" w:cs="David"/>
          <w:u w:val="single"/>
          <w:rtl/>
        </w:rPr>
        <w:t>כל שאלה משפטית תוכרע ע"פ דין תורה, ולכן הכרעה בערכאות גויים אסורה כיוון שמנוגדת לתכלית זו.</w:t>
      </w:r>
      <w:r w:rsidRPr="00F64935">
        <w:rPr>
          <w:rFonts w:ascii="David" w:hAnsi="David" w:cs="David"/>
          <w:rtl/>
        </w:rPr>
        <w:t xml:space="preserve"> על כן בתי המשפט בישראל לעניין תכלית זו הם בגדר ערכאות גויים- כיוון שלא דנים ע"פ דין תורה. ובבתי משפט אלו עוברים </w:t>
      </w:r>
      <w:r w:rsidRPr="00F64935">
        <w:rPr>
          <w:rFonts w:ascii="David" w:hAnsi="David" w:cs="David"/>
          <w:u w:val="single"/>
          <w:rtl/>
        </w:rPr>
        <w:t xml:space="preserve">גם על "לפניהם ולא לפני הדיוטות", וגם על "לפניהם ולא לפני עובדי כוכבים". </w:t>
      </w:r>
    </w:p>
    <w:p w14:paraId="4DC0EBD2" w14:textId="77777777" w:rsidR="00D8778D" w:rsidRPr="00F64935" w:rsidRDefault="00D8778D" w:rsidP="00B46BF0">
      <w:pPr>
        <w:spacing w:line="276" w:lineRule="auto"/>
        <w:jc w:val="both"/>
        <w:rPr>
          <w:rFonts w:ascii="David" w:hAnsi="David" w:cs="David"/>
          <w:b/>
          <w:bCs/>
          <w:highlight w:val="yellow"/>
          <w:rtl/>
        </w:rPr>
      </w:pPr>
    </w:p>
    <w:p w14:paraId="660AB939" w14:textId="054BF349" w:rsidR="00BF7A0B" w:rsidRPr="00F64935" w:rsidRDefault="00BF7A0B" w:rsidP="00B46BF0">
      <w:pPr>
        <w:spacing w:line="276" w:lineRule="auto"/>
        <w:jc w:val="both"/>
        <w:rPr>
          <w:rFonts w:ascii="David" w:hAnsi="David" w:cs="David"/>
          <w:b/>
          <w:bCs/>
        </w:rPr>
      </w:pPr>
      <w:r w:rsidRPr="00F64935">
        <w:rPr>
          <w:rFonts w:ascii="David" w:hAnsi="David" w:cs="David"/>
          <w:b/>
          <w:bCs/>
          <w:highlight w:val="yellow"/>
          <w:rtl/>
        </w:rPr>
        <w:t>האם מותרת התדיינות בבתי משפט מכוח הסכמת הצדדים?</w:t>
      </w:r>
    </w:p>
    <w:p w14:paraId="4470A490" w14:textId="77777777" w:rsidR="00BF7A0B" w:rsidRPr="00F64935" w:rsidRDefault="00BF7A0B" w:rsidP="00B46BF0">
      <w:pPr>
        <w:spacing w:line="276" w:lineRule="auto"/>
        <w:jc w:val="both"/>
        <w:rPr>
          <w:rFonts w:ascii="David" w:hAnsi="David" w:cs="David"/>
          <w:rtl/>
        </w:rPr>
      </w:pPr>
      <w:r w:rsidRPr="00F64935">
        <w:rPr>
          <w:rFonts w:ascii="David" w:hAnsi="David" w:cs="David"/>
          <w:highlight w:val="green"/>
          <w:rtl/>
        </w:rPr>
        <w:t>שולחן ערוך:</w:t>
      </w:r>
      <w:r w:rsidRPr="00F64935">
        <w:rPr>
          <w:rFonts w:ascii="David" w:hAnsi="David" w:cs="David"/>
        </w:rPr>
        <w:t xml:space="preserve"> </w:t>
      </w:r>
      <w:r w:rsidRPr="00F64935">
        <w:rPr>
          <w:rFonts w:ascii="David" w:hAnsi="David" w:cs="David"/>
          <w:rtl/>
        </w:rPr>
        <w:t xml:space="preserve"> הסכם בין הצדדים לא יכול לבטל את איסור ההתדיינות בערכאות גויים. למרות דין זה ישנם מקורות שמשתמעת מהם </w:t>
      </w:r>
      <w:r w:rsidRPr="00F64935">
        <w:rPr>
          <w:rFonts w:ascii="David" w:hAnsi="David" w:cs="David"/>
          <w:u w:val="single"/>
          <w:rtl/>
        </w:rPr>
        <w:t>מסקנה הפוכה:</w:t>
      </w:r>
    </w:p>
    <w:p w14:paraId="3065EE86" w14:textId="77777777" w:rsidR="00BF7A0B" w:rsidRPr="00F64935" w:rsidRDefault="00BF7A0B" w:rsidP="00B46BF0">
      <w:pPr>
        <w:spacing w:line="276" w:lineRule="auto"/>
        <w:jc w:val="both"/>
        <w:rPr>
          <w:rFonts w:ascii="David" w:hAnsi="David" w:cs="David"/>
          <w:rtl/>
        </w:rPr>
      </w:pPr>
      <w:proofErr w:type="spellStart"/>
      <w:r w:rsidRPr="00F64935">
        <w:rPr>
          <w:rFonts w:ascii="David" w:hAnsi="David" w:cs="David"/>
          <w:highlight w:val="green"/>
          <w:rtl/>
        </w:rPr>
        <w:t>המהר"ם</w:t>
      </w:r>
      <w:proofErr w:type="spellEnd"/>
      <w:r w:rsidRPr="00F64935">
        <w:rPr>
          <w:rFonts w:ascii="David" w:hAnsi="David" w:cs="David"/>
          <w:highlight w:val="green"/>
          <w:rtl/>
        </w:rPr>
        <w:t xml:space="preserve"> מרוטנברג</w:t>
      </w:r>
      <w:r w:rsidRPr="00F64935">
        <w:rPr>
          <w:rFonts w:ascii="David" w:hAnsi="David" w:cs="David"/>
          <w:rtl/>
        </w:rPr>
        <w:t xml:space="preserve">: מביא תקנה המיוחסת </w:t>
      </w:r>
      <w:r w:rsidRPr="00F64935">
        <w:rPr>
          <w:rFonts w:ascii="David" w:hAnsi="David" w:cs="David"/>
          <w:highlight w:val="green"/>
          <w:rtl/>
        </w:rPr>
        <w:t>לרבינו תם</w:t>
      </w:r>
      <w:r w:rsidRPr="00F64935">
        <w:rPr>
          <w:rFonts w:ascii="David" w:hAnsi="David" w:cs="David"/>
          <w:rtl/>
        </w:rPr>
        <w:t xml:space="preserve">, ממנה משתמע כי כאשר יש הסכמה בין בעלי הדין להתדיין בערכאות גויים, מותר. </w:t>
      </w:r>
    </w:p>
    <w:p w14:paraId="517C45B9"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הכותב סובר כי כוונת התקנה היא שאין להחרים ולנדות אדם אלא אם כן תבע את חברו בערכאות גויים נגד רצונו- ולא ניתן להטיל עליו עונש זה אם הסכים לכך. בעצם התקנה באה </w:t>
      </w:r>
      <w:r w:rsidRPr="00F64935">
        <w:rPr>
          <w:rFonts w:ascii="David" w:hAnsi="David" w:cs="David"/>
          <w:b/>
          <w:bCs/>
          <w:rtl/>
        </w:rPr>
        <w:t>לחזק את האיסור</w:t>
      </w:r>
      <w:r w:rsidRPr="00F64935">
        <w:rPr>
          <w:rFonts w:ascii="David" w:hAnsi="David" w:cs="David"/>
          <w:rtl/>
        </w:rPr>
        <w:t xml:space="preserve"> (להטיל עונש על הדן בערכאות גויים), אך מציבה סייג לעונש זה. בוודאי התקנה לא באה להתיר את האיסור לדון בערכאות אלו, איסור שמקורו בתלמוד ולכן לא ניתן לביטול. </w:t>
      </w:r>
    </w:p>
    <w:p w14:paraId="278BA925" w14:textId="77777777" w:rsidR="00BF7A0B" w:rsidRPr="00F64935" w:rsidRDefault="00BF7A0B" w:rsidP="00B46BF0">
      <w:pPr>
        <w:spacing w:line="276" w:lineRule="auto"/>
        <w:jc w:val="both"/>
        <w:rPr>
          <w:rFonts w:ascii="David" w:hAnsi="David" w:cs="David"/>
          <w:rtl/>
        </w:rPr>
      </w:pPr>
      <w:proofErr w:type="spellStart"/>
      <w:r w:rsidRPr="00F64935">
        <w:rPr>
          <w:rFonts w:ascii="David" w:hAnsi="David" w:cs="David"/>
          <w:highlight w:val="green"/>
          <w:rtl/>
        </w:rPr>
        <w:t>החיד"א</w:t>
      </w:r>
      <w:proofErr w:type="spellEnd"/>
      <w:r w:rsidRPr="00F64935">
        <w:rPr>
          <w:rFonts w:ascii="David" w:hAnsi="David" w:cs="David"/>
          <w:highlight w:val="green"/>
          <w:rtl/>
        </w:rPr>
        <w:t>:</w:t>
      </w:r>
      <w:r w:rsidRPr="00F64935">
        <w:rPr>
          <w:rFonts w:ascii="David" w:hAnsi="David" w:cs="David"/>
          <w:rtl/>
        </w:rPr>
        <w:t xml:space="preserve"> מביא את </w:t>
      </w:r>
      <w:proofErr w:type="spellStart"/>
      <w:r w:rsidRPr="00F64935">
        <w:rPr>
          <w:rFonts w:ascii="David" w:hAnsi="David" w:cs="David"/>
          <w:highlight w:val="green"/>
          <w:rtl/>
        </w:rPr>
        <w:t>הרמ"ך</w:t>
      </w:r>
      <w:proofErr w:type="spellEnd"/>
      <w:r w:rsidRPr="00F64935">
        <w:rPr>
          <w:rFonts w:ascii="David" w:hAnsi="David" w:cs="David"/>
          <w:highlight w:val="green"/>
          <w:rtl/>
        </w:rPr>
        <w:t>,</w:t>
      </w:r>
      <w:r w:rsidRPr="00F64935">
        <w:rPr>
          <w:rFonts w:ascii="David" w:hAnsi="David" w:cs="David"/>
          <w:rtl/>
        </w:rPr>
        <w:t xml:space="preserve"> שאומר כי במקום בו לווה התנה שיוכל לקחת את הכסף חזרה בין בדין ישראל בין בדין גויים, הלווה שמוציא את הכסף מהמלווה בערכאות גויים אינו נחשב גזלן ואינו חייב להחזיר את הכסף. ממנו משתמע שיש תוקף להסכם להתדיין בערכאות גויים- שהרי מכבדים את ההכרעה ואינו צריך להחזיר את הכסף. </w:t>
      </w:r>
    </w:p>
    <w:p w14:paraId="33E4A93D"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אך אין להסיק מכך שההתדיינות מותרת, אלא </w:t>
      </w:r>
      <w:r w:rsidRPr="00F64935">
        <w:rPr>
          <w:rFonts w:ascii="David" w:hAnsi="David" w:cs="David"/>
          <w:u w:val="single"/>
          <w:rtl/>
        </w:rPr>
        <w:t>שההתחייבות החוזית עצמה בין הצדדים הייתה מחייבת</w:t>
      </w:r>
      <w:r w:rsidRPr="00F64935">
        <w:rPr>
          <w:rFonts w:ascii="David" w:hAnsi="David" w:cs="David"/>
          <w:rtl/>
        </w:rPr>
        <w:t xml:space="preserve">. ומאחר וההתחייבות החוזית תקפה- גם הזכות הממונית שנוצרה ממנה בעלת תוקף (למרות הערכאה). לא ניתן ללמוד מכאן היתר לכתחילה לפנות לערכאות. </w:t>
      </w:r>
    </w:p>
    <w:p w14:paraId="663D56DC" w14:textId="4CCE9E2B" w:rsidR="00BF7A0B" w:rsidRPr="00F64935" w:rsidRDefault="004D3B4B" w:rsidP="00B46BF0">
      <w:pPr>
        <w:spacing w:line="276" w:lineRule="auto"/>
        <w:jc w:val="both"/>
        <w:rPr>
          <w:rFonts w:ascii="David" w:hAnsi="David" w:cs="David"/>
          <w:rtl/>
        </w:rPr>
      </w:pPr>
      <w:r w:rsidRPr="00F64935">
        <w:rPr>
          <w:rFonts w:ascii="David" w:hAnsi="David" w:cs="David"/>
          <w:rtl/>
        </w:rPr>
        <w:t>ל</w:t>
      </w:r>
      <w:r w:rsidR="00BF7A0B" w:rsidRPr="00F64935">
        <w:rPr>
          <w:rFonts w:ascii="David" w:hAnsi="David" w:cs="David"/>
          <w:rtl/>
        </w:rPr>
        <w:t xml:space="preserve">סיכום- </w:t>
      </w:r>
      <w:r w:rsidR="00BF7A0B" w:rsidRPr="00F64935">
        <w:rPr>
          <w:rFonts w:ascii="David" w:hAnsi="David" w:cs="David"/>
          <w:b/>
          <w:bCs/>
          <w:rtl/>
        </w:rPr>
        <w:t>אין מקור המוכיח תוקף מחייב לכתחילה להסכם להתדיין בערכאות גויים.</w:t>
      </w:r>
      <w:r w:rsidR="00BF7A0B" w:rsidRPr="00F64935">
        <w:rPr>
          <w:rFonts w:ascii="David" w:hAnsi="David" w:cs="David"/>
          <w:rtl/>
        </w:rPr>
        <w:t xml:space="preserve"> </w:t>
      </w:r>
    </w:p>
    <w:p w14:paraId="2253D62B" w14:textId="77777777" w:rsidR="00D8778D" w:rsidRPr="00F64935" w:rsidRDefault="00D8778D" w:rsidP="00B46BF0">
      <w:pPr>
        <w:spacing w:line="276" w:lineRule="auto"/>
        <w:jc w:val="both"/>
        <w:rPr>
          <w:rFonts w:ascii="David" w:hAnsi="David" w:cs="David"/>
          <w:b/>
          <w:bCs/>
          <w:highlight w:val="yellow"/>
          <w:rtl/>
        </w:rPr>
      </w:pPr>
    </w:p>
    <w:p w14:paraId="0D6CC78B" w14:textId="6DCB10E3" w:rsidR="004D3B4B" w:rsidRPr="00F64935" w:rsidRDefault="00BF7A0B" w:rsidP="00B46BF0">
      <w:pPr>
        <w:spacing w:line="276" w:lineRule="auto"/>
        <w:jc w:val="both"/>
        <w:rPr>
          <w:rFonts w:ascii="David" w:hAnsi="David" w:cs="David"/>
          <w:b/>
          <w:bCs/>
          <w:rtl/>
        </w:rPr>
      </w:pPr>
      <w:r w:rsidRPr="00F64935">
        <w:rPr>
          <w:rFonts w:ascii="David" w:hAnsi="David" w:cs="David"/>
          <w:b/>
          <w:bCs/>
          <w:highlight w:val="yellow"/>
          <w:rtl/>
        </w:rPr>
        <w:t>האם איסור הליכה לערכאות בא מכוח המנהג?</w:t>
      </w:r>
    </w:p>
    <w:p w14:paraId="028F4597" w14:textId="1613B754" w:rsidR="00BF7A0B" w:rsidRPr="00F64935" w:rsidRDefault="00BF7A0B" w:rsidP="00B46BF0">
      <w:pPr>
        <w:spacing w:line="276" w:lineRule="auto"/>
        <w:jc w:val="both"/>
        <w:rPr>
          <w:rFonts w:ascii="David" w:hAnsi="David" w:cs="David"/>
          <w:b/>
          <w:bCs/>
          <w:rtl/>
        </w:rPr>
      </w:pPr>
      <w:r w:rsidRPr="00F64935">
        <w:rPr>
          <w:rFonts w:ascii="David" w:hAnsi="David" w:cs="David"/>
          <w:rtl/>
        </w:rPr>
        <w:t xml:space="preserve">אולי ניתן לומר, כי למרות שמדובר באיסור (כפי שהוכחנו), במשך הדורות לא הקפידו עליו ולכן יש בידינו מנגד להתדיין בערכאות גויים- והוא </w:t>
      </w:r>
      <w:r w:rsidRPr="00F64935">
        <w:rPr>
          <w:rFonts w:ascii="David" w:hAnsi="David" w:cs="David"/>
          <w:u w:val="single"/>
          <w:rtl/>
        </w:rPr>
        <w:t>מנהג שגובר על הדין?</w:t>
      </w:r>
    </w:p>
    <w:p w14:paraId="4D6D69C0" w14:textId="77777777" w:rsidR="00BF7A0B" w:rsidRPr="00F64935" w:rsidRDefault="00BF7A0B" w:rsidP="00B46BF0">
      <w:pPr>
        <w:spacing w:line="276" w:lineRule="auto"/>
        <w:jc w:val="both"/>
        <w:rPr>
          <w:rFonts w:ascii="David" w:hAnsi="David" w:cs="David"/>
          <w:rtl/>
        </w:rPr>
      </w:pPr>
      <w:r w:rsidRPr="00F64935">
        <w:rPr>
          <w:rFonts w:ascii="David" w:hAnsi="David" w:cs="David"/>
          <w:highlight w:val="green"/>
          <w:rtl/>
        </w:rPr>
        <w:t xml:space="preserve">ר שלמה </w:t>
      </w:r>
      <w:proofErr w:type="spellStart"/>
      <w:r w:rsidRPr="00F64935">
        <w:rPr>
          <w:rFonts w:ascii="David" w:hAnsi="David" w:cs="David"/>
          <w:highlight w:val="green"/>
          <w:rtl/>
        </w:rPr>
        <w:t>קלוגר</w:t>
      </w:r>
      <w:proofErr w:type="spellEnd"/>
      <w:r w:rsidRPr="00F64935">
        <w:rPr>
          <w:rFonts w:ascii="David" w:hAnsi="David" w:cs="David"/>
          <w:highlight w:val="green"/>
          <w:rtl/>
        </w:rPr>
        <w:t>:</w:t>
      </w:r>
      <w:r w:rsidRPr="00F64935">
        <w:rPr>
          <w:rFonts w:ascii="David" w:hAnsi="David" w:cs="David"/>
          <w:rtl/>
        </w:rPr>
        <w:t xml:space="preserve"> "</w:t>
      </w:r>
      <w:proofErr w:type="spellStart"/>
      <w:r w:rsidRPr="00F64935">
        <w:rPr>
          <w:rFonts w:ascii="David" w:hAnsi="David" w:cs="David"/>
          <w:rtl/>
        </w:rPr>
        <w:t>מנהג..לילך</w:t>
      </w:r>
      <w:proofErr w:type="spellEnd"/>
      <w:r w:rsidRPr="00F64935">
        <w:rPr>
          <w:rFonts w:ascii="David" w:hAnsi="David" w:cs="David"/>
          <w:rtl/>
        </w:rPr>
        <w:t xml:space="preserve"> בערכאות בלי רשות בית דין". הכותב סבור כי כוונתו של ר' </w:t>
      </w:r>
      <w:proofErr w:type="spellStart"/>
      <w:r w:rsidRPr="00F64935">
        <w:rPr>
          <w:rFonts w:ascii="David" w:hAnsi="David" w:cs="David"/>
          <w:rtl/>
        </w:rPr>
        <w:t>קלוגר</w:t>
      </w:r>
      <w:proofErr w:type="spellEnd"/>
      <w:r w:rsidRPr="00F64935">
        <w:rPr>
          <w:rFonts w:ascii="David" w:hAnsi="David" w:cs="David"/>
          <w:rtl/>
        </w:rPr>
        <w:t xml:space="preserve"> היא בעצם כי יהודי שזכה בדין ישראל אבל לא יכול להוציא את פסק הדין לפועל בבית דין של ישראל, יכול לפנות לערכאות גויים שיאכפו את פסק הדין. פנייה זו היא שאיננה דורשת רשות מבית דין. </w:t>
      </w:r>
    </w:p>
    <w:p w14:paraId="797ED7EB" w14:textId="77777777" w:rsidR="00BF7A0B" w:rsidRPr="00F64935" w:rsidRDefault="00BF7A0B" w:rsidP="00B46BF0">
      <w:pPr>
        <w:spacing w:line="276" w:lineRule="auto"/>
        <w:jc w:val="both"/>
        <w:rPr>
          <w:rFonts w:ascii="David" w:hAnsi="David" w:cs="David"/>
        </w:rPr>
      </w:pPr>
      <w:r w:rsidRPr="00F64935">
        <w:rPr>
          <w:rFonts w:ascii="David" w:hAnsi="David" w:cs="David"/>
          <w:highlight w:val="green"/>
          <w:rtl/>
        </w:rPr>
        <w:t>ר' עקיבא</w:t>
      </w:r>
      <w:r w:rsidRPr="00F64935">
        <w:rPr>
          <w:rFonts w:ascii="David" w:hAnsi="David" w:cs="David"/>
          <w:rtl/>
        </w:rPr>
        <w:t xml:space="preserve"> בחידושו </w:t>
      </w:r>
      <w:proofErr w:type="spellStart"/>
      <w:r w:rsidRPr="00F64935">
        <w:rPr>
          <w:rFonts w:ascii="David" w:hAnsi="David" w:cs="David"/>
          <w:rtl/>
        </w:rPr>
        <w:t>לשו"ע</w:t>
      </w:r>
      <w:proofErr w:type="spellEnd"/>
      <w:r w:rsidRPr="00F64935">
        <w:rPr>
          <w:rFonts w:ascii="David" w:hAnsi="David" w:cs="David"/>
          <w:rtl/>
        </w:rPr>
        <w:t>: לכאורה אומר שבמקום בו יש מנהג להתדיין "בפני אחרים", המנהג גובר על ההלכה ומבטל אותה ואפשר לדון כך. אך עיון במקורות שמזכיר ר' עקיבא (</w:t>
      </w:r>
      <w:proofErr w:type="spellStart"/>
      <w:r w:rsidRPr="00F64935">
        <w:rPr>
          <w:rFonts w:ascii="David" w:hAnsi="David" w:cs="David"/>
          <w:highlight w:val="green"/>
          <w:rtl/>
        </w:rPr>
        <w:t>מהרש"ך</w:t>
      </w:r>
      <w:proofErr w:type="spellEnd"/>
      <w:r w:rsidRPr="00F64935">
        <w:rPr>
          <w:rFonts w:ascii="David" w:hAnsi="David" w:cs="David"/>
          <w:highlight w:val="green"/>
          <w:rtl/>
        </w:rPr>
        <w:t>)</w:t>
      </w:r>
      <w:r w:rsidRPr="00F64935">
        <w:rPr>
          <w:rFonts w:ascii="David" w:hAnsi="David" w:cs="David"/>
          <w:rtl/>
        </w:rPr>
        <w:t xml:space="preserve"> מראה כי בפני אחרים פירושו </w:t>
      </w:r>
      <w:r w:rsidRPr="00F64935">
        <w:rPr>
          <w:rFonts w:ascii="David" w:hAnsi="David" w:cs="David"/>
          <w:b/>
          <w:bCs/>
          <w:rtl/>
        </w:rPr>
        <w:t>בהתדיינות בפני בורר,</w:t>
      </w:r>
      <w:r w:rsidRPr="00F64935">
        <w:rPr>
          <w:rFonts w:ascii="David" w:hAnsi="David" w:cs="David"/>
          <w:rtl/>
        </w:rPr>
        <w:t xml:space="preserve"> הדן ע"פ מנהגי הסוחרים, ולא בערכאות של גויים הדנים על פי דין המדינה. </w:t>
      </w:r>
    </w:p>
    <w:p w14:paraId="122E5C2B" w14:textId="77777777" w:rsidR="00BF7A0B" w:rsidRPr="00F64935" w:rsidRDefault="00BF7A0B" w:rsidP="00B46BF0">
      <w:pPr>
        <w:spacing w:line="276" w:lineRule="auto"/>
        <w:jc w:val="both"/>
        <w:rPr>
          <w:rFonts w:ascii="David" w:hAnsi="David" w:cs="David"/>
        </w:rPr>
      </w:pPr>
      <w:r w:rsidRPr="00F64935">
        <w:rPr>
          <w:rFonts w:ascii="David" w:hAnsi="David" w:cs="David"/>
          <w:rtl/>
        </w:rPr>
        <w:t xml:space="preserve">צריך לזכור שכלל בסיסי במנהגים הוא </w:t>
      </w:r>
      <w:r w:rsidRPr="00F64935">
        <w:rPr>
          <w:rFonts w:ascii="David" w:hAnsi="David" w:cs="David"/>
          <w:b/>
          <w:bCs/>
          <w:rtl/>
        </w:rPr>
        <w:t>שמנהג לא יכול להתיר איסור.</w:t>
      </w:r>
      <w:r w:rsidRPr="00F64935">
        <w:rPr>
          <w:rFonts w:ascii="David" w:hAnsi="David" w:cs="David"/>
          <w:rtl/>
        </w:rPr>
        <w:t xml:space="preserve"> "מנהג מבטל הלכה" נוהג רק בדיני ממונות, בהם מותר להתנות בניגוד לדין. </w:t>
      </w:r>
    </w:p>
    <w:p w14:paraId="6D0EBB2A" w14:textId="77777777" w:rsidR="00BF7A0B" w:rsidRPr="00F64935" w:rsidRDefault="00BF7A0B" w:rsidP="00B46BF0">
      <w:pPr>
        <w:spacing w:line="276" w:lineRule="auto"/>
        <w:jc w:val="both"/>
        <w:rPr>
          <w:rFonts w:ascii="David" w:hAnsi="David" w:cs="David"/>
          <w:rtl/>
        </w:rPr>
      </w:pPr>
      <w:r w:rsidRPr="00F64935">
        <w:rPr>
          <w:rFonts w:ascii="David" w:hAnsi="David" w:cs="David"/>
          <w:highlight w:val="green"/>
          <w:rtl/>
        </w:rPr>
        <w:t>הרב עובדיה יוסף</w:t>
      </w:r>
      <w:r w:rsidRPr="00F64935">
        <w:rPr>
          <w:rFonts w:ascii="David" w:hAnsi="David" w:cs="David"/>
          <w:rtl/>
        </w:rPr>
        <w:t xml:space="preserve">: דן בשאלה האם מותר לפנות לבית משפט לקבלת צו ירושה, והאם במקרה זה איסור הערכאות מותר בשל מנהג הארץ להתדיין בהם? הרב עובדיה יוסף עונה כי אסור לסמוך על מנהג כזה, שכן </w:t>
      </w:r>
      <w:r w:rsidRPr="00F64935">
        <w:rPr>
          <w:rFonts w:ascii="David" w:hAnsi="David" w:cs="David"/>
          <w:b/>
          <w:bCs/>
          <w:rtl/>
        </w:rPr>
        <w:t>אין רשות לנהוג מנהג המתיר איסור.</w:t>
      </w:r>
      <w:r w:rsidRPr="00F64935">
        <w:rPr>
          <w:rFonts w:ascii="David" w:hAnsi="David" w:cs="David"/>
          <w:rtl/>
        </w:rPr>
        <w:t xml:space="preserve"> </w:t>
      </w:r>
    </w:p>
    <w:p w14:paraId="372050DD" w14:textId="77777777" w:rsidR="00D8778D" w:rsidRPr="00F64935" w:rsidRDefault="00D8778D" w:rsidP="00B46BF0">
      <w:pPr>
        <w:spacing w:line="276" w:lineRule="auto"/>
        <w:jc w:val="both"/>
        <w:rPr>
          <w:rFonts w:ascii="David" w:hAnsi="David" w:cs="David"/>
          <w:b/>
          <w:bCs/>
          <w:highlight w:val="yellow"/>
          <w:rtl/>
        </w:rPr>
      </w:pPr>
    </w:p>
    <w:p w14:paraId="692F3450" w14:textId="45ADC9B7" w:rsidR="00BF7A0B" w:rsidRPr="00F64935" w:rsidRDefault="00BF7A0B" w:rsidP="00B46BF0">
      <w:pPr>
        <w:spacing w:line="276" w:lineRule="auto"/>
        <w:jc w:val="both"/>
        <w:rPr>
          <w:rFonts w:ascii="David" w:hAnsi="David" w:cs="David"/>
          <w:b/>
          <w:bCs/>
        </w:rPr>
      </w:pPr>
      <w:r w:rsidRPr="00F64935">
        <w:rPr>
          <w:rFonts w:ascii="David" w:hAnsi="David" w:cs="David"/>
          <w:b/>
          <w:bCs/>
          <w:highlight w:val="yellow"/>
          <w:rtl/>
        </w:rPr>
        <w:t>האם בכוחו של חוק הכנסת להתיר את האיסור לפנות לערכאות?</w:t>
      </w:r>
    </w:p>
    <w:p w14:paraId="52F6DD38" w14:textId="1F1CC06E" w:rsidR="00BF7A0B" w:rsidRPr="00F64935" w:rsidRDefault="00D8778D" w:rsidP="00B46BF0">
      <w:pPr>
        <w:spacing w:line="276" w:lineRule="auto"/>
        <w:jc w:val="both"/>
        <w:rPr>
          <w:rFonts w:ascii="David" w:hAnsi="David" w:cs="David"/>
          <w:rtl/>
        </w:rPr>
      </w:pPr>
      <w:r w:rsidRPr="00F64935">
        <w:rPr>
          <w:rFonts w:ascii="David" w:hAnsi="David" w:cs="David"/>
          <w:rtl/>
        </w:rPr>
        <w:t>ה</w:t>
      </w:r>
      <w:r w:rsidR="00BF7A0B" w:rsidRPr="00F64935">
        <w:rPr>
          <w:rFonts w:ascii="David" w:hAnsi="David" w:cs="David"/>
          <w:rtl/>
        </w:rPr>
        <w:t>תשובה בפשטות היא: לא. הכרה הלכתית בחקיקת הכנסת יכולה להינתן מכוח 3 עקרונות:</w:t>
      </w:r>
    </w:p>
    <w:p w14:paraId="6391865B" w14:textId="0B46FD4A" w:rsidR="00BF7A0B" w:rsidRPr="00F64935" w:rsidRDefault="00D8778D" w:rsidP="00B46BF0">
      <w:pPr>
        <w:spacing w:line="276" w:lineRule="auto"/>
        <w:jc w:val="both"/>
        <w:rPr>
          <w:rFonts w:ascii="David" w:hAnsi="David" w:cs="David"/>
        </w:rPr>
      </w:pPr>
      <w:r w:rsidRPr="00F64935">
        <w:rPr>
          <w:rFonts w:ascii="David" w:hAnsi="David" w:cs="David"/>
          <w:rtl/>
        </w:rPr>
        <w:t xml:space="preserve">1. </w:t>
      </w:r>
      <w:r w:rsidR="00BF7A0B" w:rsidRPr="00F64935">
        <w:rPr>
          <w:rFonts w:ascii="David" w:hAnsi="David" w:cs="David"/>
          <w:rtl/>
        </w:rPr>
        <w:t>משפט המלך</w:t>
      </w:r>
    </w:p>
    <w:p w14:paraId="60DC492B" w14:textId="2298AEEF" w:rsidR="00BF7A0B" w:rsidRPr="00F64935" w:rsidRDefault="00D8778D" w:rsidP="00B46BF0">
      <w:pPr>
        <w:spacing w:line="276" w:lineRule="auto"/>
        <w:jc w:val="both"/>
        <w:rPr>
          <w:rFonts w:ascii="David" w:hAnsi="David" w:cs="David"/>
        </w:rPr>
      </w:pPr>
      <w:r w:rsidRPr="00F64935">
        <w:rPr>
          <w:rFonts w:ascii="David" w:hAnsi="David" w:cs="David"/>
          <w:rtl/>
        </w:rPr>
        <w:t xml:space="preserve">2. </w:t>
      </w:r>
      <w:proofErr w:type="spellStart"/>
      <w:r w:rsidR="00BF7A0B" w:rsidRPr="00F64935">
        <w:rPr>
          <w:rFonts w:ascii="David" w:hAnsi="David" w:cs="David"/>
          <w:rtl/>
        </w:rPr>
        <w:t>דינא</w:t>
      </w:r>
      <w:proofErr w:type="spellEnd"/>
      <w:r w:rsidR="00BF7A0B" w:rsidRPr="00F64935">
        <w:rPr>
          <w:rFonts w:ascii="David" w:hAnsi="David" w:cs="David"/>
          <w:rtl/>
        </w:rPr>
        <w:t xml:space="preserve"> </w:t>
      </w:r>
      <w:proofErr w:type="spellStart"/>
      <w:r w:rsidR="00BF7A0B" w:rsidRPr="00F64935">
        <w:rPr>
          <w:rFonts w:ascii="David" w:hAnsi="David" w:cs="David"/>
          <w:rtl/>
        </w:rPr>
        <w:t>דמלכותא</w:t>
      </w:r>
      <w:proofErr w:type="spellEnd"/>
      <w:r w:rsidR="00BF7A0B" w:rsidRPr="00F64935">
        <w:rPr>
          <w:rFonts w:ascii="David" w:hAnsi="David" w:cs="David"/>
          <w:rtl/>
        </w:rPr>
        <w:t xml:space="preserve"> </w:t>
      </w:r>
      <w:proofErr w:type="spellStart"/>
      <w:r w:rsidR="00BF7A0B" w:rsidRPr="00F64935">
        <w:rPr>
          <w:rFonts w:ascii="David" w:hAnsi="David" w:cs="David"/>
          <w:rtl/>
        </w:rPr>
        <w:t>דינא</w:t>
      </w:r>
      <w:proofErr w:type="spellEnd"/>
    </w:p>
    <w:p w14:paraId="7DEFD6FA" w14:textId="6272D32B" w:rsidR="00BF7A0B" w:rsidRPr="00F64935" w:rsidRDefault="00D8778D" w:rsidP="00B46BF0">
      <w:pPr>
        <w:spacing w:line="276" w:lineRule="auto"/>
        <w:jc w:val="both"/>
        <w:rPr>
          <w:rFonts w:ascii="David" w:hAnsi="David" w:cs="David"/>
        </w:rPr>
      </w:pPr>
      <w:r w:rsidRPr="00F64935">
        <w:rPr>
          <w:rFonts w:ascii="David" w:hAnsi="David" w:cs="David"/>
          <w:rtl/>
        </w:rPr>
        <w:t xml:space="preserve">3. </w:t>
      </w:r>
      <w:r w:rsidR="00BF7A0B" w:rsidRPr="00F64935">
        <w:rPr>
          <w:rFonts w:ascii="David" w:hAnsi="David" w:cs="David"/>
          <w:rtl/>
        </w:rPr>
        <w:t xml:space="preserve">סמכות הציבור להתקין תקנות  </w:t>
      </w:r>
    </w:p>
    <w:p w14:paraId="75172549" w14:textId="77777777" w:rsidR="00BF7A0B" w:rsidRPr="00F64935" w:rsidRDefault="00BF7A0B" w:rsidP="00B46BF0">
      <w:pPr>
        <w:spacing w:line="276" w:lineRule="auto"/>
        <w:jc w:val="both"/>
        <w:rPr>
          <w:rFonts w:ascii="David" w:hAnsi="David" w:cs="David"/>
          <w:u w:val="single"/>
          <w:rtl/>
        </w:rPr>
      </w:pPr>
      <w:r w:rsidRPr="00F64935">
        <w:rPr>
          <w:rFonts w:ascii="David" w:hAnsi="David" w:cs="David"/>
          <w:u w:val="single"/>
          <w:rtl/>
        </w:rPr>
        <w:t xml:space="preserve">משפט המלך: </w:t>
      </w:r>
    </w:p>
    <w:p w14:paraId="13FE5417" w14:textId="77777777" w:rsidR="00BF7A0B" w:rsidRPr="00F64935" w:rsidRDefault="00BF7A0B" w:rsidP="00B46BF0">
      <w:pPr>
        <w:spacing w:line="276" w:lineRule="auto"/>
        <w:jc w:val="both"/>
        <w:rPr>
          <w:rFonts w:ascii="David" w:hAnsi="David" w:cs="David"/>
          <w:rtl/>
        </w:rPr>
      </w:pPr>
      <w:r w:rsidRPr="00F64935">
        <w:rPr>
          <w:rFonts w:ascii="David" w:hAnsi="David" w:cs="David"/>
          <w:rtl/>
        </w:rPr>
        <w:lastRenderedPageBreak/>
        <w:t xml:space="preserve">חלה על המלך החובה לשמור את מצוות התורה. יש לו סמכויות מיוחדות, אך אין לו סמכות לעבור על איסורים. </w:t>
      </w:r>
    </w:p>
    <w:p w14:paraId="1EEC9F7E" w14:textId="77777777" w:rsidR="00BF7A0B" w:rsidRPr="00F64935" w:rsidRDefault="00BF7A0B" w:rsidP="00B46BF0">
      <w:pPr>
        <w:spacing w:line="276" w:lineRule="auto"/>
        <w:jc w:val="both"/>
        <w:rPr>
          <w:rFonts w:ascii="David" w:hAnsi="David" w:cs="David"/>
          <w:rtl/>
        </w:rPr>
      </w:pPr>
      <w:proofErr w:type="spellStart"/>
      <w:r w:rsidRPr="00F64935">
        <w:rPr>
          <w:rFonts w:ascii="David" w:hAnsi="David" w:cs="David"/>
          <w:highlight w:val="green"/>
          <w:rtl/>
        </w:rPr>
        <w:t>ר"ן</w:t>
      </w:r>
      <w:proofErr w:type="spellEnd"/>
      <w:r w:rsidRPr="00F64935">
        <w:rPr>
          <w:rFonts w:ascii="David" w:hAnsi="David" w:cs="David"/>
          <w:rtl/>
        </w:rPr>
        <w:t>: פעולות המלך צריכות לחזק ולדאוג כי חוקי התורה יישמרו.(ובוודאי הוא אינו יעבור עליהם).</w:t>
      </w:r>
    </w:p>
    <w:p w14:paraId="76AF73E5" w14:textId="77777777" w:rsidR="00BF7A0B" w:rsidRPr="00F64935" w:rsidRDefault="00BF7A0B" w:rsidP="00B46BF0">
      <w:pPr>
        <w:spacing w:line="276" w:lineRule="auto"/>
        <w:jc w:val="both"/>
        <w:rPr>
          <w:rFonts w:ascii="David" w:hAnsi="David" w:cs="David"/>
          <w:rtl/>
        </w:rPr>
      </w:pPr>
      <w:proofErr w:type="spellStart"/>
      <w:r w:rsidRPr="00F64935">
        <w:rPr>
          <w:rFonts w:ascii="David" w:hAnsi="David" w:cs="David"/>
          <w:highlight w:val="green"/>
          <w:rtl/>
        </w:rPr>
        <w:t>המהר"ץ</w:t>
      </w:r>
      <w:proofErr w:type="spellEnd"/>
      <w:r w:rsidRPr="00F64935">
        <w:rPr>
          <w:rFonts w:ascii="David" w:hAnsi="David" w:cs="David"/>
          <w:rtl/>
        </w:rPr>
        <w:t xml:space="preserve"> חיות: בעניינים שאין למלך תועלת מיוחדת בהם (לשלטונו), הוא אינו שונה משאר האנשים </w:t>
      </w:r>
      <w:proofErr w:type="spellStart"/>
      <w:r w:rsidRPr="00F64935">
        <w:rPr>
          <w:rFonts w:ascii="David" w:hAnsi="David" w:cs="David"/>
          <w:rtl/>
        </w:rPr>
        <w:t>המחוייבים</w:t>
      </w:r>
      <w:proofErr w:type="spellEnd"/>
      <w:r w:rsidRPr="00F64935">
        <w:rPr>
          <w:rFonts w:ascii="David" w:hAnsi="David" w:cs="David"/>
          <w:rtl/>
        </w:rPr>
        <w:t xml:space="preserve"> לשמור על מצוות התורה. </w:t>
      </w:r>
    </w:p>
    <w:p w14:paraId="43FE1133" w14:textId="77777777" w:rsidR="00BF7A0B" w:rsidRPr="00F64935" w:rsidRDefault="00BF7A0B" w:rsidP="00B46BF0">
      <w:pPr>
        <w:spacing w:line="276" w:lineRule="auto"/>
        <w:jc w:val="both"/>
        <w:rPr>
          <w:rFonts w:ascii="David" w:hAnsi="David" w:cs="David"/>
          <w:u w:val="single"/>
          <w:rtl/>
        </w:rPr>
      </w:pPr>
      <w:proofErr w:type="spellStart"/>
      <w:r w:rsidRPr="00F64935">
        <w:rPr>
          <w:rFonts w:ascii="David" w:hAnsi="David" w:cs="David"/>
          <w:u w:val="single"/>
          <w:rtl/>
        </w:rPr>
        <w:t>דינא</w:t>
      </w:r>
      <w:proofErr w:type="spellEnd"/>
      <w:r w:rsidRPr="00F64935">
        <w:rPr>
          <w:rFonts w:ascii="David" w:hAnsi="David" w:cs="David"/>
          <w:u w:val="single"/>
          <w:rtl/>
        </w:rPr>
        <w:t xml:space="preserve"> </w:t>
      </w:r>
      <w:proofErr w:type="spellStart"/>
      <w:r w:rsidRPr="00F64935">
        <w:rPr>
          <w:rFonts w:ascii="David" w:hAnsi="David" w:cs="David"/>
          <w:u w:val="single"/>
          <w:rtl/>
        </w:rPr>
        <w:t>דמלכותא</w:t>
      </w:r>
      <w:proofErr w:type="spellEnd"/>
      <w:r w:rsidRPr="00F64935">
        <w:rPr>
          <w:rFonts w:ascii="David" w:hAnsi="David" w:cs="David"/>
          <w:u w:val="single"/>
          <w:rtl/>
        </w:rPr>
        <w:t xml:space="preserve"> </w:t>
      </w:r>
      <w:proofErr w:type="spellStart"/>
      <w:r w:rsidRPr="00F64935">
        <w:rPr>
          <w:rFonts w:ascii="David" w:hAnsi="David" w:cs="David"/>
          <w:u w:val="single"/>
          <w:rtl/>
        </w:rPr>
        <w:t>דינא</w:t>
      </w:r>
      <w:proofErr w:type="spellEnd"/>
      <w:r w:rsidRPr="00F64935">
        <w:rPr>
          <w:rFonts w:ascii="David" w:hAnsi="David" w:cs="David"/>
          <w:u w:val="single"/>
          <w:rtl/>
        </w:rPr>
        <w:t>:</w:t>
      </w:r>
    </w:p>
    <w:p w14:paraId="04E6B8DB"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מקובל כי כלל זה לא חל בדיני איסורים. (רמב"ם- חל רק בדיני ממונות). </w:t>
      </w:r>
    </w:p>
    <w:p w14:paraId="224E6F8B" w14:textId="77777777" w:rsidR="00BF7A0B" w:rsidRPr="00F64935" w:rsidRDefault="00BF7A0B" w:rsidP="00B46BF0">
      <w:pPr>
        <w:spacing w:line="276" w:lineRule="auto"/>
        <w:jc w:val="both"/>
        <w:rPr>
          <w:rFonts w:ascii="David" w:hAnsi="David" w:cs="David"/>
          <w:rtl/>
        </w:rPr>
      </w:pPr>
      <w:proofErr w:type="spellStart"/>
      <w:r w:rsidRPr="00F64935">
        <w:rPr>
          <w:rFonts w:ascii="David" w:hAnsi="David" w:cs="David"/>
          <w:highlight w:val="green"/>
          <w:rtl/>
        </w:rPr>
        <w:t>הרשב"ץ</w:t>
      </w:r>
      <w:proofErr w:type="spellEnd"/>
      <w:r w:rsidRPr="00F64935">
        <w:rPr>
          <w:rFonts w:ascii="David" w:hAnsi="David" w:cs="David"/>
          <w:rtl/>
        </w:rPr>
        <w:t>:</w:t>
      </w:r>
      <w:r w:rsidRPr="00F64935">
        <w:rPr>
          <w:rFonts w:ascii="David" w:hAnsi="David" w:cs="David"/>
        </w:rPr>
        <w:t xml:space="preserve"> </w:t>
      </w:r>
      <w:r w:rsidRPr="00F64935">
        <w:rPr>
          <w:rFonts w:ascii="David" w:hAnsi="David" w:cs="David"/>
          <w:rtl/>
        </w:rPr>
        <w:t xml:space="preserve">כל דבר שיש בו איסור, לא ניתן לומר בו </w:t>
      </w:r>
      <w:proofErr w:type="spellStart"/>
      <w:r w:rsidRPr="00F64935">
        <w:rPr>
          <w:rFonts w:ascii="David" w:hAnsi="David" w:cs="David"/>
          <w:rtl/>
        </w:rPr>
        <w:t>דינא</w:t>
      </w:r>
      <w:proofErr w:type="spellEnd"/>
      <w:r w:rsidRPr="00F64935">
        <w:rPr>
          <w:rFonts w:ascii="David" w:hAnsi="David" w:cs="David"/>
          <w:rtl/>
        </w:rPr>
        <w:t xml:space="preserve"> </w:t>
      </w:r>
      <w:proofErr w:type="spellStart"/>
      <w:r w:rsidRPr="00F64935">
        <w:rPr>
          <w:rFonts w:ascii="David" w:hAnsi="David" w:cs="David"/>
          <w:rtl/>
        </w:rPr>
        <w:t>דמלכותא</w:t>
      </w:r>
      <w:proofErr w:type="spellEnd"/>
      <w:r w:rsidRPr="00F64935">
        <w:rPr>
          <w:rFonts w:ascii="David" w:hAnsi="David" w:cs="David"/>
          <w:rtl/>
        </w:rPr>
        <w:t xml:space="preserve"> </w:t>
      </w:r>
      <w:proofErr w:type="spellStart"/>
      <w:r w:rsidRPr="00F64935">
        <w:rPr>
          <w:rFonts w:ascii="David" w:hAnsi="David" w:cs="David"/>
          <w:rtl/>
        </w:rPr>
        <w:t>דינא</w:t>
      </w:r>
      <w:proofErr w:type="spellEnd"/>
      <w:r w:rsidRPr="00F64935">
        <w:rPr>
          <w:rFonts w:ascii="David" w:hAnsi="David" w:cs="David"/>
          <w:rtl/>
        </w:rPr>
        <w:t xml:space="preserve"> ולהתירו. חל רק בדיני ממונות. בתשובה אחרת מתייחס במפורש לסוגיית ערכאות גויים ואומר כי לא ניתן לטעון </w:t>
      </w:r>
      <w:proofErr w:type="spellStart"/>
      <w:r w:rsidRPr="00F64935">
        <w:rPr>
          <w:rFonts w:ascii="David" w:hAnsi="David" w:cs="David"/>
          <w:rtl/>
        </w:rPr>
        <w:t>לדינא</w:t>
      </w:r>
      <w:proofErr w:type="spellEnd"/>
      <w:r w:rsidRPr="00F64935">
        <w:rPr>
          <w:rFonts w:ascii="David" w:hAnsi="David" w:cs="David"/>
          <w:rtl/>
        </w:rPr>
        <w:t xml:space="preserve"> </w:t>
      </w:r>
      <w:proofErr w:type="spellStart"/>
      <w:r w:rsidRPr="00F64935">
        <w:rPr>
          <w:rFonts w:ascii="David" w:hAnsi="David" w:cs="David"/>
          <w:rtl/>
        </w:rPr>
        <w:t>דמלכותא</w:t>
      </w:r>
      <w:proofErr w:type="spellEnd"/>
      <w:r w:rsidRPr="00F64935">
        <w:rPr>
          <w:rFonts w:ascii="David" w:hAnsi="David" w:cs="David"/>
          <w:rtl/>
        </w:rPr>
        <w:t xml:space="preserve"> </w:t>
      </w:r>
      <w:proofErr w:type="spellStart"/>
      <w:r w:rsidRPr="00F64935">
        <w:rPr>
          <w:rFonts w:ascii="David" w:hAnsi="David" w:cs="David"/>
          <w:rtl/>
        </w:rPr>
        <w:t>דינא</w:t>
      </w:r>
      <w:proofErr w:type="spellEnd"/>
      <w:r w:rsidRPr="00F64935">
        <w:rPr>
          <w:rFonts w:ascii="David" w:hAnsi="David" w:cs="David"/>
          <w:rtl/>
        </w:rPr>
        <w:t xml:space="preserve">. </w:t>
      </w:r>
    </w:p>
    <w:p w14:paraId="3619F400" w14:textId="77777777" w:rsidR="00BF7A0B" w:rsidRPr="00F64935" w:rsidRDefault="00BF7A0B" w:rsidP="00B46BF0">
      <w:pPr>
        <w:spacing w:line="276" w:lineRule="auto"/>
        <w:jc w:val="both"/>
        <w:rPr>
          <w:rFonts w:ascii="David" w:hAnsi="David" w:cs="David"/>
          <w:u w:val="single"/>
          <w:rtl/>
        </w:rPr>
      </w:pPr>
      <w:r w:rsidRPr="00F64935">
        <w:rPr>
          <w:rFonts w:ascii="David" w:hAnsi="David" w:cs="David"/>
          <w:u w:val="single"/>
          <w:rtl/>
        </w:rPr>
        <w:t>תקנות קהל:</w:t>
      </w:r>
    </w:p>
    <w:p w14:paraId="1CB268F0"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כנ"ל, סמכות המתייחסת לדיני ממונות בלבד ולא נוגעת לדיני איסור והיתר. </w:t>
      </w:r>
    </w:p>
    <w:p w14:paraId="037076DD" w14:textId="77777777" w:rsidR="00BF7A0B" w:rsidRPr="00F64935" w:rsidRDefault="00BF7A0B" w:rsidP="00B46BF0">
      <w:pPr>
        <w:spacing w:line="276" w:lineRule="auto"/>
        <w:jc w:val="both"/>
        <w:rPr>
          <w:rFonts w:ascii="David" w:hAnsi="David" w:cs="David"/>
          <w:rtl/>
        </w:rPr>
      </w:pPr>
      <w:proofErr w:type="spellStart"/>
      <w:r w:rsidRPr="00F64935">
        <w:rPr>
          <w:rFonts w:ascii="David" w:hAnsi="David" w:cs="David"/>
          <w:highlight w:val="green"/>
          <w:rtl/>
        </w:rPr>
        <w:t>הריב"ש</w:t>
      </w:r>
      <w:proofErr w:type="spellEnd"/>
      <w:r w:rsidRPr="00F64935">
        <w:rPr>
          <w:rFonts w:ascii="David" w:hAnsi="David" w:cs="David"/>
          <w:rtl/>
        </w:rPr>
        <w:t xml:space="preserve">: הקהל יכול לתקן תקנה בדיני ממון אך אם התנו על איסור ריבית (איסור תורה) התנאי לא קיים, כיוון שכמו שהיחיד לא יכול להתנות על ריבית, כך גם הקהל. </w:t>
      </w:r>
    </w:p>
    <w:p w14:paraId="0C8CAE31"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מכאן </w:t>
      </w:r>
      <w:r w:rsidRPr="00F64935">
        <w:rPr>
          <w:rFonts w:ascii="David" w:hAnsi="David" w:cs="David"/>
          <w:b/>
          <w:bCs/>
          <w:rtl/>
        </w:rPr>
        <w:t>שאין בסיס להכרה בחוקי הכנסת הפוגעים בדיני איסור והיתר.</w:t>
      </w:r>
      <w:r w:rsidRPr="00F64935">
        <w:rPr>
          <w:rFonts w:ascii="David" w:hAnsi="David" w:cs="David"/>
          <w:rtl/>
        </w:rPr>
        <w:t xml:space="preserve"> בגלל שפנייה לערכאות היא איסור, כפי שהראינו, חוקי הכנסת לא יכולים להתירו. </w:t>
      </w:r>
    </w:p>
    <w:p w14:paraId="26A93D9F" w14:textId="77777777" w:rsidR="00D8778D" w:rsidRPr="00F64935" w:rsidRDefault="00D8778D" w:rsidP="00B46BF0">
      <w:pPr>
        <w:spacing w:line="276" w:lineRule="auto"/>
        <w:jc w:val="both"/>
        <w:rPr>
          <w:rFonts w:ascii="David" w:hAnsi="David" w:cs="David"/>
          <w:b/>
          <w:bCs/>
          <w:highlight w:val="yellow"/>
          <w:rtl/>
        </w:rPr>
      </w:pPr>
    </w:p>
    <w:p w14:paraId="0C03403B" w14:textId="0244DB99" w:rsidR="00BF7A0B" w:rsidRPr="00F64935" w:rsidRDefault="00BF7A0B" w:rsidP="00B46BF0">
      <w:pPr>
        <w:spacing w:line="276" w:lineRule="auto"/>
        <w:jc w:val="both"/>
        <w:rPr>
          <w:rFonts w:ascii="David" w:hAnsi="David" w:cs="David"/>
          <w:b/>
          <w:bCs/>
        </w:rPr>
      </w:pPr>
      <w:r w:rsidRPr="00F64935">
        <w:rPr>
          <w:rFonts w:ascii="David" w:hAnsi="David" w:cs="David"/>
          <w:b/>
          <w:bCs/>
          <w:highlight w:val="yellow"/>
          <w:rtl/>
        </w:rPr>
        <w:t>האם ההלכה שוללת כל הכרה שהיא מבתי המשפט?</w:t>
      </w:r>
    </w:p>
    <w:p w14:paraId="73C3D446" w14:textId="77777777" w:rsidR="00BF7A0B" w:rsidRPr="00F64935" w:rsidRDefault="00BF7A0B" w:rsidP="00B46BF0">
      <w:pPr>
        <w:spacing w:line="276" w:lineRule="auto"/>
        <w:jc w:val="both"/>
        <w:rPr>
          <w:rFonts w:ascii="David" w:hAnsi="David" w:cs="David"/>
          <w:rtl/>
        </w:rPr>
      </w:pPr>
      <w:r w:rsidRPr="00F64935">
        <w:rPr>
          <w:rFonts w:ascii="David" w:hAnsi="David" w:cs="David"/>
          <w:rtl/>
        </w:rPr>
        <w:t>לכאורה נאמר כי יהודי צריך ללכת להתדיין על פי דין תורה. אך אין לומר כי הדין היהודי שולל הכרה הלכתית אבסולוטית ממערכת בתי המשפט, וזאת בשל הטעמים הבאים:</w:t>
      </w:r>
      <w:r w:rsidRPr="00F64935">
        <w:rPr>
          <w:rFonts w:ascii="David" w:hAnsi="David" w:cs="David"/>
        </w:rPr>
        <w:t xml:space="preserve"> </w:t>
      </w:r>
    </w:p>
    <w:p w14:paraId="3AB36E27"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נחזור </w:t>
      </w:r>
      <w:proofErr w:type="spellStart"/>
      <w:r w:rsidRPr="00F64935">
        <w:rPr>
          <w:rFonts w:ascii="David" w:hAnsi="David" w:cs="David"/>
          <w:highlight w:val="green"/>
          <w:rtl/>
        </w:rPr>
        <w:t>לרשב"ש</w:t>
      </w:r>
      <w:proofErr w:type="spellEnd"/>
      <w:r w:rsidRPr="00F64935">
        <w:rPr>
          <w:rFonts w:ascii="David" w:hAnsi="David" w:cs="David"/>
          <w:rtl/>
        </w:rPr>
        <w:t xml:space="preserve"> שדנו בו בהתחלה. הוא כתב כי אם אין אדם חשוב צריך שהתקנה תאושר ע"י כולם- אבל מי שלא קיבל אותה לא חייב בה. אין זה אומר שהיא בטלה. ניתן להקיש ממה שאמר </w:t>
      </w:r>
      <w:proofErr w:type="spellStart"/>
      <w:r w:rsidRPr="00F64935">
        <w:rPr>
          <w:rFonts w:ascii="David" w:hAnsi="David" w:cs="David"/>
          <w:rtl/>
        </w:rPr>
        <w:t>הרשב"ש</w:t>
      </w:r>
      <w:proofErr w:type="spellEnd"/>
      <w:r w:rsidRPr="00F64935">
        <w:rPr>
          <w:rFonts w:ascii="David" w:hAnsi="David" w:cs="David"/>
          <w:rtl/>
        </w:rPr>
        <w:t xml:space="preserve"> על מינוי דיין פסול באישור אדם חשוב, להכרה במערכת המשפטית של מדינת ישראל. </w:t>
      </w:r>
      <w:r w:rsidRPr="00F64935">
        <w:rPr>
          <w:rFonts w:ascii="David" w:hAnsi="David" w:cs="David"/>
          <w:u w:val="single"/>
          <w:rtl/>
        </w:rPr>
        <w:t xml:space="preserve">המדינה, שיש בה אדם חשוב- יכולה למנות דיינים פסולים, הם שופטים שאינם דנים דין תורה- כפוף לאישור האדם החשוב דהיינו הסמכות ההלכתית העליונה במדינה. </w:t>
      </w:r>
    </w:p>
    <w:p w14:paraId="1095973A"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אישור כזה לא ניתן, ועל כן </w:t>
      </w:r>
      <w:proofErr w:type="spellStart"/>
      <w:r w:rsidRPr="00F64935">
        <w:rPr>
          <w:rFonts w:ascii="David" w:hAnsi="David" w:cs="David"/>
          <w:rtl/>
        </w:rPr>
        <w:t>אוכלוסיה</w:t>
      </w:r>
      <w:proofErr w:type="spellEnd"/>
      <w:r w:rsidRPr="00F64935">
        <w:rPr>
          <w:rFonts w:ascii="David" w:hAnsi="David" w:cs="David"/>
          <w:rtl/>
        </w:rPr>
        <w:t xml:space="preserve"> הרואה עצמה כפופה להלכה אינה חייבת להתדיין בפני בתי המשפט של המדינה. אך במצבנו כיום, בו רוב ישראל אינם רואים עצמם </w:t>
      </w:r>
      <w:proofErr w:type="spellStart"/>
      <w:r w:rsidRPr="00F64935">
        <w:rPr>
          <w:rFonts w:ascii="David" w:hAnsi="David" w:cs="David"/>
          <w:rtl/>
        </w:rPr>
        <w:t>מחוייבים</w:t>
      </w:r>
      <w:proofErr w:type="spellEnd"/>
      <w:r w:rsidRPr="00F64935">
        <w:rPr>
          <w:rFonts w:ascii="David" w:hAnsi="David" w:cs="David"/>
          <w:rtl/>
        </w:rPr>
        <w:t xml:space="preserve"> בתורה ומצוות ועל כן </w:t>
      </w:r>
      <w:proofErr w:type="spellStart"/>
      <w:r w:rsidRPr="00F64935">
        <w:rPr>
          <w:rFonts w:ascii="David" w:hAnsi="David" w:cs="David"/>
          <w:rtl/>
        </w:rPr>
        <w:t>מחוייבים</w:t>
      </w:r>
      <w:proofErr w:type="spellEnd"/>
      <w:r w:rsidRPr="00F64935">
        <w:rPr>
          <w:rFonts w:ascii="David" w:hAnsi="David" w:cs="David"/>
          <w:rtl/>
        </w:rPr>
        <w:t xml:space="preserve"> לדין המדינה, במצב זה </w:t>
      </w:r>
      <w:r w:rsidRPr="00F64935">
        <w:rPr>
          <w:rFonts w:ascii="David" w:hAnsi="David" w:cs="David"/>
          <w:u w:val="single"/>
          <w:rtl/>
        </w:rPr>
        <w:t xml:space="preserve">לא יתכן שההלכה היהודית לא תכיר במוסד המשפטי שהרי היא תגרום לאנרכיה. </w:t>
      </w:r>
    </w:p>
    <w:p w14:paraId="55D7435E" w14:textId="77777777" w:rsidR="00BF7A0B" w:rsidRPr="00F64935" w:rsidRDefault="00BF7A0B" w:rsidP="00B46BF0">
      <w:pPr>
        <w:spacing w:line="276" w:lineRule="auto"/>
        <w:jc w:val="both"/>
        <w:rPr>
          <w:rFonts w:ascii="David" w:hAnsi="David" w:cs="David"/>
          <w:b/>
          <w:bCs/>
          <w:rtl/>
        </w:rPr>
      </w:pPr>
      <w:r w:rsidRPr="00F64935">
        <w:rPr>
          <w:rFonts w:ascii="David" w:hAnsi="David" w:cs="David"/>
          <w:rtl/>
        </w:rPr>
        <w:t xml:space="preserve">לכן הכרח הוא לאמץ את שיטת </w:t>
      </w:r>
      <w:proofErr w:type="spellStart"/>
      <w:r w:rsidRPr="00F64935">
        <w:rPr>
          <w:rFonts w:ascii="David" w:hAnsi="David" w:cs="David"/>
          <w:rtl/>
        </w:rPr>
        <w:t>הרשב"ש</w:t>
      </w:r>
      <w:proofErr w:type="spellEnd"/>
      <w:r w:rsidRPr="00F64935">
        <w:rPr>
          <w:rFonts w:ascii="David" w:hAnsi="David" w:cs="David"/>
          <w:rtl/>
        </w:rPr>
        <w:t xml:space="preserve">- כשאין אפשרות לקבל את הסכמת כולם להתדיין בבית דין רבני, ניתן יהיה להכיר במערכת המשפט הכללית. כיוון שלא ניתן להישאר בלא הכרעה משפטית, תכיר ההלכה בבתי המשפט שמינויים מוסכם על רוב האזרחים, כמוסדות הפועלים כדין </w:t>
      </w:r>
      <w:r w:rsidRPr="00F64935">
        <w:rPr>
          <w:rFonts w:ascii="David" w:hAnsi="David" w:cs="David"/>
          <w:b/>
          <w:bCs/>
          <w:rtl/>
        </w:rPr>
        <w:t xml:space="preserve">ושמותר לפנות אליהם בנסיבות בהם אין אפשרות לקיים דין תורה- בשל היעדר הסכמה של כל הצדדים. </w:t>
      </w:r>
    </w:p>
    <w:p w14:paraId="3E4048F0" w14:textId="77777777" w:rsidR="00BF7A0B" w:rsidRPr="00F64935" w:rsidRDefault="00BF7A0B" w:rsidP="00B46BF0">
      <w:pPr>
        <w:spacing w:line="276" w:lineRule="auto"/>
        <w:jc w:val="both"/>
        <w:rPr>
          <w:rFonts w:ascii="David" w:hAnsi="David" w:cs="David"/>
          <w:rtl/>
        </w:rPr>
      </w:pPr>
      <w:r w:rsidRPr="00F64935">
        <w:rPr>
          <w:rFonts w:ascii="David" w:hAnsi="David" w:cs="David"/>
          <w:highlight w:val="green"/>
          <w:rtl/>
        </w:rPr>
        <w:t>הרב מרדכי אליהו:</w:t>
      </w:r>
      <w:r w:rsidRPr="00F64935">
        <w:rPr>
          <w:rFonts w:ascii="David" w:hAnsi="David" w:cs="David"/>
          <w:rtl/>
        </w:rPr>
        <w:t xml:space="preserve"> יש תחומים בהם מותר לפנות למערכת השלטונית-משפטית כמו גבייה-הוצאה לפועל, שהיא הגוף היחיד המבצע גביה. וגם במצבים בהם אין ברירה- כשאחד הצדדים לא מוכן לפנות לבית דין רבני, כשהחוק לא מאפשר התדיינות אלא בבתי המשפט של המדינה </w:t>
      </w:r>
      <w:proofErr w:type="spellStart"/>
      <w:r w:rsidRPr="00F64935">
        <w:rPr>
          <w:rFonts w:ascii="David" w:hAnsi="David" w:cs="David"/>
          <w:rtl/>
        </w:rPr>
        <w:t>וכו</w:t>
      </w:r>
      <w:proofErr w:type="spellEnd"/>
      <w:r w:rsidRPr="00F64935">
        <w:rPr>
          <w:rFonts w:ascii="David" w:hAnsi="David" w:cs="David"/>
          <w:rtl/>
        </w:rPr>
        <w:t xml:space="preserve">'. במצבים כאלו אין איסור לפנות למערכת משפטית של המדינה. </w:t>
      </w:r>
    </w:p>
    <w:p w14:paraId="433AE638" w14:textId="77777777" w:rsidR="00BF7A0B" w:rsidRPr="00F64935" w:rsidRDefault="00BF7A0B" w:rsidP="00B46BF0">
      <w:pPr>
        <w:spacing w:line="276" w:lineRule="auto"/>
        <w:jc w:val="both"/>
        <w:rPr>
          <w:rFonts w:ascii="David" w:hAnsi="David" w:cs="David"/>
          <w:rtl/>
        </w:rPr>
      </w:pPr>
      <w:r w:rsidRPr="00F64935">
        <w:rPr>
          <w:rFonts w:ascii="David" w:hAnsi="David" w:cs="David"/>
          <w:highlight w:val="green"/>
          <w:rtl/>
        </w:rPr>
        <w:t>מפסיקת בית הדין הרבני בחיפה</w:t>
      </w:r>
      <w:r w:rsidRPr="00F64935">
        <w:rPr>
          <w:rFonts w:ascii="David" w:hAnsi="David" w:cs="David"/>
          <w:rtl/>
        </w:rPr>
        <w:t xml:space="preserve"> עולה כי יש אפילו אינטרס הלכתי בקיום בתי משפט אזרחיים לצד הרבניים, כדי </w:t>
      </w:r>
      <w:r w:rsidRPr="00F64935">
        <w:rPr>
          <w:rFonts w:ascii="David" w:hAnsi="David" w:cs="David"/>
          <w:b/>
          <w:bCs/>
          <w:rtl/>
        </w:rPr>
        <w:t xml:space="preserve">שהתובע יוכל באמצעותם לזכות במה שאינו יכול לזכות על פי דין תורה. </w:t>
      </w:r>
      <w:r w:rsidRPr="00F64935">
        <w:rPr>
          <w:rFonts w:ascii="David" w:hAnsi="David" w:cs="David"/>
          <w:rtl/>
        </w:rPr>
        <w:t xml:space="preserve">המקרה היה מקרה בו אדם ניסה "לעקוץ" בהסתמכות על דין תורה לפיו אשתו איננה אשתו לפי ההלכה, ולכן לא מגיע לה כלום. בית הדין קבע כי אדם הטוען שהוא רוצה להתדיין בבית דין רבני אך ברור כי כוונתו היא לפטור עצמו מתשלום, בית הדין יתיר לתבוע אותו בדין האזרחי כדי ששם יזכה בדין. </w:t>
      </w:r>
    </w:p>
    <w:p w14:paraId="459ED3AD" w14:textId="77777777" w:rsidR="00BF7A0B" w:rsidRPr="00F64935" w:rsidRDefault="00BF7A0B" w:rsidP="00B46BF0">
      <w:pPr>
        <w:spacing w:line="276" w:lineRule="auto"/>
        <w:jc w:val="both"/>
        <w:rPr>
          <w:rFonts w:ascii="David" w:hAnsi="David" w:cs="David"/>
          <w:b/>
          <w:bCs/>
          <w:rtl/>
        </w:rPr>
      </w:pPr>
      <w:r w:rsidRPr="00F64935">
        <w:rPr>
          <w:rFonts w:ascii="David" w:hAnsi="David" w:cs="David"/>
          <w:b/>
          <w:bCs/>
          <w:rtl/>
        </w:rPr>
        <w:t xml:space="preserve">ההכרה </w:t>
      </w:r>
      <w:proofErr w:type="spellStart"/>
      <w:r w:rsidRPr="00F64935">
        <w:rPr>
          <w:rFonts w:ascii="David" w:hAnsi="David" w:cs="David"/>
          <w:b/>
          <w:bCs/>
          <w:rtl/>
        </w:rPr>
        <w:t>המסוייגת</w:t>
      </w:r>
      <w:proofErr w:type="spellEnd"/>
      <w:r w:rsidRPr="00F64935">
        <w:rPr>
          <w:rFonts w:ascii="David" w:hAnsi="David" w:cs="David"/>
          <w:b/>
          <w:bCs/>
          <w:rtl/>
        </w:rPr>
        <w:t xml:space="preserve"> של ההלכה במערכת המשפט הכללית היא הכרה "</w:t>
      </w:r>
      <w:proofErr w:type="spellStart"/>
      <w:r w:rsidRPr="00F64935">
        <w:rPr>
          <w:rFonts w:ascii="David" w:hAnsi="David" w:cs="David"/>
          <w:b/>
          <w:bCs/>
          <w:rtl/>
        </w:rPr>
        <w:t>בדיעבדית</w:t>
      </w:r>
      <w:proofErr w:type="spellEnd"/>
      <w:r w:rsidRPr="00F64935">
        <w:rPr>
          <w:rFonts w:ascii="David" w:hAnsi="David" w:cs="David"/>
          <w:b/>
          <w:bCs/>
          <w:rtl/>
        </w:rPr>
        <w:t xml:space="preserve">" לאור המצב החברתי במדינה. </w:t>
      </w:r>
    </w:p>
    <w:p w14:paraId="238D505E" w14:textId="77777777" w:rsidR="00D8778D" w:rsidRPr="00F64935" w:rsidRDefault="00D8778D" w:rsidP="00B46BF0">
      <w:pPr>
        <w:spacing w:line="276" w:lineRule="auto"/>
        <w:jc w:val="both"/>
        <w:rPr>
          <w:rFonts w:ascii="David" w:hAnsi="David" w:cs="David"/>
          <w:b/>
          <w:bCs/>
          <w:highlight w:val="yellow"/>
          <w:rtl/>
        </w:rPr>
      </w:pPr>
    </w:p>
    <w:p w14:paraId="792B6BCF" w14:textId="2F2B19E6" w:rsidR="00BF7A0B" w:rsidRPr="00F64935" w:rsidRDefault="00BF7A0B" w:rsidP="00B46BF0">
      <w:pPr>
        <w:spacing w:line="276" w:lineRule="auto"/>
        <w:jc w:val="both"/>
        <w:rPr>
          <w:rFonts w:ascii="David" w:hAnsi="David" w:cs="David"/>
          <w:b/>
          <w:bCs/>
        </w:rPr>
      </w:pPr>
      <w:r w:rsidRPr="00F64935">
        <w:rPr>
          <w:rFonts w:ascii="David" w:hAnsi="David" w:cs="David"/>
          <w:b/>
          <w:bCs/>
          <w:highlight w:val="yellow"/>
          <w:rtl/>
        </w:rPr>
        <w:t>התחום הפלילי:</w:t>
      </w:r>
    </w:p>
    <w:p w14:paraId="11D3EDD8"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מלכתחילה, דיני נפשות צריך לדון בפני הרכב של 23. אך נפסק כי בזמן הזה כל בית דין יכולים לדון את כל העונשים. </w:t>
      </w:r>
    </w:p>
    <w:p w14:paraId="0A5844E0" w14:textId="77777777" w:rsidR="00BF7A0B" w:rsidRPr="00F64935" w:rsidRDefault="00BF7A0B" w:rsidP="00B46BF0">
      <w:pPr>
        <w:spacing w:line="276" w:lineRule="auto"/>
        <w:jc w:val="both"/>
        <w:rPr>
          <w:rFonts w:ascii="David" w:hAnsi="David" w:cs="David"/>
          <w:u w:val="single"/>
          <w:rtl/>
        </w:rPr>
      </w:pPr>
      <w:proofErr w:type="spellStart"/>
      <w:r w:rsidRPr="00F64935">
        <w:rPr>
          <w:rFonts w:ascii="David" w:hAnsi="David" w:cs="David"/>
          <w:highlight w:val="green"/>
          <w:rtl/>
        </w:rPr>
        <w:t>הרמ"א</w:t>
      </w:r>
      <w:proofErr w:type="spellEnd"/>
      <w:r w:rsidRPr="00F64935">
        <w:rPr>
          <w:rFonts w:ascii="David" w:hAnsi="David" w:cs="David"/>
          <w:highlight w:val="green"/>
          <w:rtl/>
        </w:rPr>
        <w:t>:</w:t>
      </w:r>
      <w:r w:rsidRPr="00F64935">
        <w:rPr>
          <w:rFonts w:ascii="David" w:hAnsi="David" w:cs="David"/>
          <w:rtl/>
        </w:rPr>
        <w:t xml:space="preserve"> בהמשך הלכה זו כותב, כי גם טובי העיר (מעין אפוטרופוסים שבני העיר ממנים עליהם שיחליטו בשבילם)</w:t>
      </w:r>
      <w:r w:rsidRPr="00F64935">
        <w:rPr>
          <w:rFonts w:ascii="David" w:hAnsi="David" w:cs="David"/>
        </w:rPr>
        <w:t xml:space="preserve"> </w:t>
      </w:r>
      <w:r w:rsidRPr="00F64935">
        <w:rPr>
          <w:rFonts w:ascii="David" w:hAnsi="David" w:cs="David"/>
          <w:rtl/>
        </w:rPr>
        <w:t xml:space="preserve"> רשאים לדון בפלילים. מכאן ניתן לומר כי </w:t>
      </w:r>
      <w:r w:rsidRPr="00F64935">
        <w:rPr>
          <w:rFonts w:ascii="David" w:hAnsi="David" w:cs="David"/>
          <w:u w:val="single"/>
          <w:rtl/>
        </w:rPr>
        <w:t xml:space="preserve">אין מניעה שכיום הציבור יקבל על עצמו סמכות שאיננה בית דין שידון עבורו בתחום הפלילי. </w:t>
      </w:r>
    </w:p>
    <w:p w14:paraId="7756EAD6" w14:textId="77777777" w:rsidR="00BF7A0B" w:rsidRPr="00F64935" w:rsidRDefault="00BF7A0B" w:rsidP="00B46BF0">
      <w:pPr>
        <w:spacing w:line="276" w:lineRule="auto"/>
        <w:jc w:val="both"/>
        <w:rPr>
          <w:rFonts w:ascii="David" w:hAnsi="David" w:cs="David"/>
          <w:rtl/>
        </w:rPr>
      </w:pPr>
      <w:r w:rsidRPr="00F64935">
        <w:rPr>
          <w:rFonts w:ascii="David" w:hAnsi="David" w:cs="David"/>
          <w:rtl/>
        </w:rPr>
        <w:lastRenderedPageBreak/>
        <w:t>קבלת כזו של הציבור דורשת אישור אדם חשוב- האם חכמי ההלכה בדורנו הסכימו להפקיד את סמכות הענישה בידי בית המשפט מכוח חקיקת הכנסת?</w:t>
      </w:r>
    </w:p>
    <w:p w14:paraId="5C7C0D0D"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הכותב סובר שהתשובה </w:t>
      </w:r>
      <w:r w:rsidRPr="00F64935">
        <w:rPr>
          <w:rFonts w:ascii="David" w:hAnsi="David" w:cs="David"/>
          <w:u w:val="single"/>
          <w:rtl/>
        </w:rPr>
        <w:t>חיובית</w:t>
      </w:r>
      <w:r w:rsidRPr="00F64935">
        <w:rPr>
          <w:rFonts w:ascii="David" w:hAnsi="David" w:cs="David"/>
          <w:rtl/>
        </w:rPr>
        <w:t xml:space="preserve">. רבנים גדולים לפני ואחרי הקמת המדינה קבעו כי יש סמכות למדינה לחוקק חוקים במשפט הפלילי ולשפוט עבריינים- ובוודאי אישור הרבנים נחשב אישור אדם חשוב. סמכות לדון במשפט הפלילי יכולה להינתן הן מכוח </w:t>
      </w:r>
      <w:proofErr w:type="spellStart"/>
      <w:r w:rsidRPr="00F64935">
        <w:rPr>
          <w:rFonts w:ascii="David" w:hAnsi="David" w:cs="David"/>
          <w:rtl/>
        </w:rPr>
        <w:t>דינא</w:t>
      </w:r>
      <w:proofErr w:type="spellEnd"/>
      <w:r w:rsidRPr="00F64935">
        <w:rPr>
          <w:rFonts w:ascii="David" w:hAnsi="David" w:cs="David"/>
          <w:rtl/>
        </w:rPr>
        <w:t xml:space="preserve"> </w:t>
      </w:r>
      <w:proofErr w:type="spellStart"/>
      <w:r w:rsidRPr="00F64935">
        <w:rPr>
          <w:rFonts w:ascii="David" w:hAnsi="David" w:cs="David"/>
          <w:rtl/>
        </w:rPr>
        <w:t>דמלכותא</w:t>
      </w:r>
      <w:proofErr w:type="spellEnd"/>
      <w:r w:rsidRPr="00F64935">
        <w:rPr>
          <w:rFonts w:ascii="David" w:hAnsi="David" w:cs="David"/>
          <w:rtl/>
        </w:rPr>
        <w:t xml:space="preserve"> </w:t>
      </w:r>
      <w:proofErr w:type="spellStart"/>
      <w:r w:rsidRPr="00F64935">
        <w:rPr>
          <w:rFonts w:ascii="David" w:hAnsi="David" w:cs="David"/>
          <w:rtl/>
        </w:rPr>
        <w:t>דינא</w:t>
      </w:r>
      <w:proofErr w:type="spellEnd"/>
      <w:r w:rsidRPr="00F64935">
        <w:rPr>
          <w:rFonts w:ascii="David" w:hAnsi="David" w:cs="David"/>
          <w:rtl/>
        </w:rPr>
        <w:t>, או דין המלך- ואז אין צורך באדם חשוב, או מכוח תקנת קהל- ואז יש צורך ואכן אישור כזה ניתן.</w:t>
      </w:r>
    </w:p>
    <w:p w14:paraId="1E0D8890"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לסיכום- </w:t>
      </w:r>
      <w:r w:rsidRPr="00F64935">
        <w:rPr>
          <w:rFonts w:ascii="David" w:hAnsi="David" w:cs="David"/>
          <w:u w:val="single"/>
          <w:rtl/>
        </w:rPr>
        <w:t>משמעות האיסור להתדיין במערכת המשפט הכללית לא שוללת לגמרי את ההכרה ההלכתית במערכת הזו, אלא שלילת הכרה במקרים בהם ניתן היה לדון בדין תורה. בנסיבות בהן לא ניתן לדון בדין תורה- בין בשל אי הסכמה של הצדדים או בין בשל התנגדות המחוקק- ההלכה מכירה בפסיקת בתי המשפט של המדינה</w:t>
      </w:r>
      <w:r w:rsidRPr="00F64935">
        <w:rPr>
          <w:rFonts w:ascii="David" w:hAnsi="David" w:cs="David"/>
          <w:rtl/>
        </w:rPr>
        <w:t xml:space="preserve">. </w:t>
      </w:r>
    </w:p>
    <w:p w14:paraId="376DB6BA" w14:textId="77777777" w:rsidR="00D8778D" w:rsidRPr="00F64935" w:rsidRDefault="00D8778D" w:rsidP="00B46BF0">
      <w:pPr>
        <w:spacing w:line="276" w:lineRule="auto"/>
        <w:jc w:val="both"/>
        <w:rPr>
          <w:rFonts w:ascii="David" w:hAnsi="David" w:cs="David"/>
          <w:b/>
          <w:bCs/>
          <w:highlight w:val="yellow"/>
          <w:rtl/>
        </w:rPr>
      </w:pPr>
    </w:p>
    <w:p w14:paraId="083CB1D1" w14:textId="5587023D" w:rsidR="00BF7A0B" w:rsidRPr="00F64935" w:rsidRDefault="00D8778D" w:rsidP="00B46BF0">
      <w:pPr>
        <w:spacing w:line="276" w:lineRule="auto"/>
        <w:jc w:val="both"/>
        <w:rPr>
          <w:rFonts w:ascii="David" w:hAnsi="David" w:cs="David"/>
          <w:b/>
          <w:bCs/>
        </w:rPr>
      </w:pPr>
      <w:r w:rsidRPr="00F64935">
        <w:rPr>
          <w:rFonts w:ascii="David" w:hAnsi="David" w:cs="David"/>
          <w:b/>
          <w:bCs/>
          <w:highlight w:val="yellow"/>
          <w:rtl/>
        </w:rPr>
        <w:t>ה</w:t>
      </w:r>
      <w:r w:rsidR="00BF7A0B" w:rsidRPr="00F64935">
        <w:rPr>
          <w:rFonts w:ascii="David" w:hAnsi="David" w:cs="David"/>
          <w:b/>
          <w:bCs/>
          <w:highlight w:val="yellow"/>
          <w:rtl/>
        </w:rPr>
        <w:t>שתלבותם של שופטים ועו"ד שומרי מצוות במערכת השיפוט:</w:t>
      </w:r>
    </w:p>
    <w:p w14:paraId="1B7E4691" w14:textId="77777777" w:rsidR="00BF7A0B" w:rsidRPr="00F64935" w:rsidRDefault="00BF7A0B" w:rsidP="00B46BF0">
      <w:pPr>
        <w:spacing w:line="276" w:lineRule="auto"/>
        <w:jc w:val="both"/>
        <w:rPr>
          <w:rFonts w:ascii="David" w:hAnsi="David" w:cs="David"/>
          <w:rtl/>
        </w:rPr>
      </w:pPr>
      <w:r w:rsidRPr="00F64935">
        <w:rPr>
          <w:rFonts w:ascii="David" w:hAnsi="David" w:cs="David"/>
          <w:rtl/>
        </w:rPr>
        <w:t>אין פסול בכהונה של שופט או עו"ד שומרי מצוות, ואף רבנים הביעו דעה בדבר חשיבות כהונה בתפקידים אלו. הבעיה מתעוררת בתחום המשפט הפרטי- דיני הממונות, בו ההלכה לא מכירה בחוק המדינה כמחייב ומחליף לדין היהודי. מה יעשו בעלי תפקידים אלו על מנת לא לעבור על איסור "ערכאות"?</w:t>
      </w:r>
    </w:p>
    <w:p w14:paraId="22814D81" w14:textId="77777777" w:rsidR="00D8778D" w:rsidRPr="00F64935" w:rsidRDefault="00D8778D" w:rsidP="00B46BF0">
      <w:pPr>
        <w:spacing w:line="276" w:lineRule="auto"/>
        <w:jc w:val="both"/>
        <w:rPr>
          <w:rFonts w:ascii="David" w:hAnsi="David" w:cs="David"/>
          <w:b/>
          <w:bCs/>
          <w:highlight w:val="yellow"/>
          <w:rtl/>
        </w:rPr>
      </w:pPr>
    </w:p>
    <w:p w14:paraId="5665DF86" w14:textId="755394D3" w:rsidR="00BF7A0B" w:rsidRPr="00F64935" w:rsidRDefault="00D8778D" w:rsidP="00B46BF0">
      <w:pPr>
        <w:spacing w:line="276" w:lineRule="auto"/>
        <w:jc w:val="both"/>
        <w:rPr>
          <w:rFonts w:ascii="David" w:hAnsi="David" w:cs="David"/>
          <w:b/>
          <w:bCs/>
          <w:rtl/>
        </w:rPr>
      </w:pPr>
      <w:r w:rsidRPr="00F64935">
        <w:rPr>
          <w:rFonts w:ascii="David" w:hAnsi="David" w:cs="David"/>
          <w:b/>
          <w:bCs/>
          <w:highlight w:val="yellow"/>
          <w:rtl/>
        </w:rPr>
        <w:t>ב</w:t>
      </w:r>
      <w:r w:rsidR="00BF7A0B" w:rsidRPr="00F64935">
        <w:rPr>
          <w:rFonts w:ascii="David" w:hAnsi="David" w:cs="David"/>
          <w:b/>
          <w:bCs/>
          <w:highlight w:val="yellow"/>
          <w:rtl/>
        </w:rPr>
        <w:t>יחס לשופט:</w:t>
      </w:r>
      <w:r w:rsidR="00BF7A0B" w:rsidRPr="00F64935">
        <w:rPr>
          <w:rFonts w:ascii="David" w:hAnsi="David" w:cs="David"/>
          <w:b/>
          <w:bCs/>
          <w:rtl/>
        </w:rPr>
        <w:t xml:space="preserve"> </w:t>
      </w:r>
    </w:p>
    <w:p w14:paraId="1D3CF006" w14:textId="77777777" w:rsidR="00BF7A0B" w:rsidRPr="00F64935" w:rsidRDefault="00BF7A0B" w:rsidP="00B46BF0">
      <w:pPr>
        <w:spacing w:line="276" w:lineRule="auto"/>
        <w:jc w:val="both"/>
        <w:rPr>
          <w:rFonts w:ascii="David" w:hAnsi="David" w:cs="David"/>
          <w:rtl/>
        </w:rPr>
      </w:pPr>
      <w:r w:rsidRPr="00F64935">
        <w:rPr>
          <w:rFonts w:ascii="David" w:hAnsi="David" w:cs="David"/>
          <w:rtl/>
        </w:rPr>
        <w:t>הוא יכול להציע פשרה, וכך מדובר במעין בוררות כיוון שהשופט לא הכריע לפי מערכת חוקים שאיננה דין תורה, אלא על פי שיקול דעתו. במקום בו לא מוכנים הצדדים להתפשר</w:t>
      </w:r>
    </w:p>
    <w:p w14:paraId="45D0CF93"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אם הסכימו שני הצדדים לא להתדיין בבית דין רבני ובכך הראו שהם מקבלים על עצמם את חוקי המשפט הישראלי- ניתן להשתמש בתשובת </w:t>
      </w:r>
      <w:proofErr w:type="spellStart"/>
      <w:r w:rsidRPr="00F64935">
        <w:rPr>
          <w:rFonts w:ascii="David" w:hAnsi="David" w:cs="David"/>
          <w:rtl/>
        </w:rPr>
        <w:t>הרשב"ש</w:t>
      </w:r>
      <w:proofErr w:type="spellEnd"/>
      <w:r w:rsidRPr="00F64935">
        <w:rPr>
          <w:rFonts w:ascii="David" w:hAnsi="David" w:cs="David"/>
          <w:rtl/>
        </w:rPr>
        <w:t xml:space="preserve"> לפיה ציבור שקיבל על עצמו דיינים פסולים- הקבלה מחייבת אותם. כך אין מניעה הלכתית שהשופט יפסוק לפי החוק.  </w:t>
      </w:r>
    </w:p>
    <w:p w14:paraId="76B8197C" w14:textId="77777777" w:rsidR="00BF7A0B" w:rsidRPr="00F64935" w:rsidRDefault="00BF7A0B" w:rsidP="00B46BF0">
      <w:pPr>
        <w:spacing w:line="276" w:lineRule="auto"/>
        <w:jc w:val="both"/>
        <w:rPr>
          <w:rFonts w:ascii="David" w:hAnsi="David" w:cs="David"/>
          <w:rtl/>
        </w:rPr>
      </w:pPr>
      <w:r w:rsidRPr="00F64935">
        <w:rPr>
          <w:rFonts w:ascii="David" w:hAnsi="David" w:cs="David"/>
          <w:rtl/>
        </w:rPr>
        <w:t>אם התובע רוצה בית דין רבני- לפי הדין רשאי לתבוע בבית דין של גויים בשביל לקבל את מה שראוי לו ולכן מותר בבית משפט.</w:t>
      </w:r>
    </w:p>
    <w:p w14:paraId="0FB69725"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הבעיה היא </w:t>
      </w:r>
      <w:r w:rsidRPr="00F64935">
        <w:rPr>
          <w:rFonts w:ascii="David" w:hAnsi="David" w:cs="David"/>
          <w:u w:val="single"/>
          <w:rtl/>
        </w:rPr>
        <w:t>כשהנתבע רוצה בית דין רבני-</w:t>
      </w:r>
      <w:r w:rsidRPr="00F64935">
        <w:rPr>
          <w:rFonts w:ascii="David" w:hAnsi="David" w:cs="David"/>
          <w:rtl/>
        </w:rPr>
        <w:t xml:space="preserve"> לפי </w:t>
      </w:r>
      <w:proofErr w:type="spellStart"/>
      <w:r w:rsidRPr="00F64935">
        <w:rPr>
          <w:rFonts w:ascii="David" w:hAnsi="David" w:cs="David"/>
          <w:rtl/>
        </w:rPr>
        <w:t>הרשב"ש</w:t>
      </w:r>
      <w:proofErr w:type="spellEnd"/>
      <w:r w:rsidRPr="00F64935">
        <w:rPr>
          <w:rFonts w:ascii="David" w:hAnsi="David" w:cs="David"/>
          <w:rtl/>
        </w:rPr>
        <w:t xml:space="preserve"> הסכמת הציבור מחייבת רק את מי שקיבל על עצמו את המינוי הפסול ולכן הנתבע לא יכול לכפות עליו להישפט בדין זר. הכותב מציע </w:t>
      </w:r>
      <w:proofErr w:type="spellStart"/>
      <w:r w:rsidRPr="00F64935">
        <w:rPr>
          <w:rFonts w:ascii="David" w:hAnsi="David" w:cs="David"/>
          <w:rtl/>
        </w:rPr>
        <w:t>פיתרון</w:t>
      </w:r>
      <w:proofErr w:type="spellEnd"/>
      <w:r w:rsidRPr="00F64935">
        <w:rPr>
          <w:rFonts w:ascii="David" w:hAnsi="David" w:cs="David"/>
          <w:rtl/>
        </w:rPr>
        <w:t xml:space="preserve">: חכמי ההלכה בזמנינו כבר קבעו כי אי אפשר לכפות נורמה דתית על מי שאינה מקבלה ברצון. מצב זה יכול לשמש יסוד לקיום </w:t>
      </w:r>
      <w:r w:rsidRPr="00F64935">
        <w:rPr>
          <w:rFonts w:ascii="David" w:hAnsi="David" w:cs="David"/>
          <w:b/>
          <w:bCs/>
          <w:rtl/>
        </w:rPr>
        <w:t>הסכמה מכללא</w:t>
      </w:r>
      <w:r w:rsidRPr="00F64935">
        <w:rPr>
          <w:rFonts w:ascii="David" w:hAnsi="David" w:cs="David"/>
          <w:rtl/>
        </w:rPr>
        <w:t xml:space="preserve"> של כל נתבע שומר מצוות- </w:t>
      </w:r>
      <w:r w:rsidRPr="00F64935">
        <w:rPr>
          <w:rFonts w:ascii="David" w:hAnsi="David" w:cs="David"/>
          <w:u w:val="single"/>
          <w:rtl/>
        </w:rPr>
        <w:t>שיקבל על עצמו שיפוט של בית משפט כשהתובע אינו חפץ בדין תורה.</w:t>
      </w:r>
      <w:r w:rsidRPr="00F64935">
        <w:rPr>
          <w:rFonts w:ascii="David" w:hAnsi="David" w:cs="David"/>
          <w:rtl/>
        </w:rPr>
        <w:t xml:space="preserve"> הרי הנתבע לא יכול לבקש שלא להישפט, ולא ניתן לדון בבית דין רבני בשל התנגדות התובע- אז מוכרח הנתבע להישפט בדין הכללי. כך פעולתו של השופט מותרת- שכל ההתדיינות נעשתה מהסכמה (גם אם הסכמה מכללא). </w:t>
      </w:r>
    </w:p>
    <w:p w14:paraId="27A4B8D5" w14:textId="77777777" w:rsidR="00D8778D" w:rsidRPr="00F64935" w:rsidRDefault="00D8778D" w:rsidP="00B46BF0">
      <w:pPr>
        <w:spacing w:line="276" w:lineRule="auto"/>
        <w:jc w:val="both"/>
        <w:rPr>
          <w:rFonts w:ascii="David" w:hAnsi="David" w:cs="David"/>
          <w:b/>
          <w:bCs/>
          <w:highlight w:val="yellow"/>
          <w:rtl/>
        </w:rPr>
      </w:pPr>
    </w:p>
    <w:p w14:paraId="6AD12BE6" w14:textId="1699DC4A" w:rsidR="00BF7A0B" w:rsidRPr="00F64935" w:rsidRDefault="00BF7A0B" w:rsidP="00B46BF0">
      <w:pPr>
        <w:spacing w:line="276" w:lineRule="auto"/>
        <w:jc w:val="both"/>
        <w:rPr>
          <w:rFonts w:ascii="David" w:hAnsi="David" w:cs="David"/>
          <w:b/>
          <w:bCs/>
          <w:rtl/>
        </w:rPr>
      </w:pPr>
      <w:r w:rsidRPr="00F64935">
        <w:rPr>
          <w:rFonts w:ascii="David" w:hAnsi="David" w:cs="David"/>
          <w:b/>
          <w:bCs/>
          <w:highlight w:val="yellow"/>
          <w:rtl/>
        </w:rPr>
        <w:t>ביחס לעו"ד:</w:t>
      </w:r>
      <w:r w:rsidRPr="00F64935">
        <w:rPr>
          <w:rFonts w:ascii="David" w:hAnsi="David" w:cs="David"/>
          <w:b/>
          <w:bCs/>
          <w:rtl/>
        </w:rPr>
        <w:t xml:space="preserve"> </w:t>
      </w:r>
    </w:p>
    <w:p w14:paraId="758DFF00" w14:textId="77777777" w:rsidR="00BF7A0B" w:rsidRPr="00F64935" w:rsidRDefault="00BF7A0B" w:rsidP="00B46BF0">
      <w:pPr>
        <w:spacing w:line="276" w:lineRule="auto"/>
        <w:jc w:val="both"/>
        <w:rPr>
          <w:rFonts w:ascii="David" w:hAnsi="David" w:cs="David"/>
          <w:rtl/>
        </w:rPr>
      </w:pPr>
      <w:r w:rsidRPr="00F64935">
        <w:rPr>
          <w:rFonts w:ascii="David" w:hAnsi="David" w:cs="David"/>
          <w:highlight w:val="green"/>
          <w:rtl/>
        </w:rPr>
        <w:t>הרב עובדיה יוסף:</w:t>
      </w:r>
      <w:r w:rsidRPr="00F64935">
        <w:rPr>
          <w:rFonts w:ascii="David" w:hAnsi="David" w:cs="David"/>
        </w:rPr>
        <w:t xml:space="preserve"> </w:t>
      </w:r>
      <w:r w:rsidRPr="00F64935">
        <w:rPr>
          <w:rFonts w:ascii="David" w:hAnsi="David" w:cs="David"/>
          <w:rtl/>
        </w:rPr>
        <w:t xml:space="preserve"> עו"ד שנדרש לייצג תובע בענייני ממון חייב להימנע מלעשות זאת בבית משפט שכן הוא מסייע ביד עוברי עבירה. אבל מותר לו לייצג נתבע שנאנס לבוא כיוון שהתובע מסרב להתדיין בדין תורה. </w:t>
      </w:r>
    </w:p>
    <w:p w14:paraId="637CAB4B" w14:textId="77777777" w:rsidR="00BF7A0B" w:rsidRPr="00F64935" w:rsidRDefault="00BF7A0B" w:rsidP="00B46BF0">
      <w:pPr>
        <w:spacing w:line="276" w:lineRule="auto"/>
        <w:jc w:val="both"/>
        <w:rPr>
          <w:rFonts w:ascii="David" w:hAnsi="David" w:cs="David"/>
          <w:rtl/>
        </w:rPr>
      </w:pPr>
      <w:r w:rsidRPr="00F64935">
        <w:rPr>
          <w:rFonts w:ascii="David" w:hAnsi="David" w:cs="David"/>
          <w:rtl/>
        </w:rPr>
        <w:t>השאלה היא מה הדין אם עו"ד מייצג את התובע שאינו מוכן להתדיין בבית דין רבני, בעוד הנתבע חפץ בדין תורה?</w:t>
      </w:r>
      <w:r w:rsidRPr="00F64935">
        <w:rPr>
          <w:rFonts w:ascii="David" w:hAnsi="David" w:cs="David"/>
        </w:rPr>
        <w:t xml:space="preserve"> </w:t>
      </w:r>
      <w:r w:rsidRPr="00F64935">
        <w:rPr>
          <w:rFonts w:ascii="David" w:hAnsi="David" w:cs="David"/>
          <w:rtl/>
        </w:rPr>
        <w:t xml:space="preserve"> יש מקום לקבל גם כאן את ההצעה של תנאי מכללא. בנוסף, אם לא עו"ד הזה, יבוא עו"ד אחר וייצגו- זה שאדם לא מוכן לייצג את התובע לא אומר שהוא מונע </w:t>
      </w:r>
      <w:proofErr w:type="spellStart"/>
      <w:r w:rsidRPr="00F64935">
        <w:rPr>
          <w:rFonts w:ascii="David" w:hAnsi="David" w:cs="David"/>
          <w:rtl/>
        </w:rPr>
        <w:t>מה"עבירה</w:t>
      </w:r>
      <w:proofErr w:type="spellEnd"/>
      <w:r w:rsidRPr="00F64935">
        <w:rPr>
          <w:rFonts w:ascii="David" w:hAnsi="David" w:cs="David"/>
          <w:rtl/>
        </w:rPr>
        <w:t xml:space="preserve">" להתרחש. </w:t>
      </w:r>
      <w:r w:rsidRPr="00F64935">
        <w:rPr>
          <w:rFonts w:ascii="David" w:hAnsi="David" w:cs="David"/>
          <w:b/>
          <w:bCs/>
          <w:rtl/>
        </w:rPr>
        <w:t>אין כאן איסור של מסייע ביד עוברי עבירה.</w:t>
      </w:r>
      <w:r w:rsidRPr="00F64935">
        <w:rPr>
          <w:rFonts w:ascii="David" w:hAnsi="David" w:cs="David"/>
          <w:rtl/>
        </w:rPr>
        <w:t xml:space="preserve"> </w:t>
      </w:r>
    </w:p>
    <w:p w14:paraId="168565AA" w14:textId="77777777" w:rsidR="00D8778D" w:rsidRPr="00F64935" w:rsidRDefault="00D8778D" w:rsidP="00B46BF0">
      <w:pPr>
        <w:spacing w:line="276" w:lineRule="auto"/>
        <w:jc w:val="both"/>
        <w:rPr>
          <w:rFonts w:ascii="David" w:hAnsi="David" w:cs="David"/>
          <w:b/>
          <w:bCs/>
          <w:highlight w:val="yellow"/>
          <w:rtl/>
        </w:rPr>
      </w:pPr>
    </w:p>
    <w:p w14:paraId="40C445AC" w14:textId="1B3D3776" w:rsidR="00BF7A0B" w:rsidRPr="00F64935" w:rsidRDefault="00BF7A0B" w:rsidP="00B46BF0">
      <w:pPr>
        <w:spacing w:line="276" w:lineRule="auto"/>
        <w:jc w:val="both"/>
        <w:rPr>
          <w:rFonts w:ascii="David" w:hAnsi="David" w:cs="David"/>
          <w:b/>
          <w:bCs/>
        </w:rPr>
      </w:pPr>
      <w:r w:rsidRPr="00F64935">
        <w:rPr>
          <w:rFonts w:ascii="David" w:hAnsi="David" w:cs="David"/>
          <w:b/>
          <w:bCs/>
          <w:highlight w:val="yellow"/>
          <w:rtl/>
        </w:rPr>
        <w:t>חובתם של חכמי ההלכה בדורנו:</w:t>
      </w:r>
    </w:p>
    <w:p w14:paraId="44B1A0C4"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המציאות מראה כי איסור ההליכה לערכאות לא ממש מרתיע את ציבור שומרי המצוות מלהתייצב בבתי המשפט. מצב זה הוא טרגדיה מבחינת קיום דין תורה במדינת ישראל. במשך דורות היה מובן מאליו שעניינים בין אדם לחברו מובאים בפני בית דין רבני- מציאות שנהגה כשלעם היהודי אין מדינה ריבונית. אז קל וחומר שבישראל הריבונית היה מצופה שכך יימשך. </w:t>
      </w:r>
    </w:p>
    <w:p w14:paraId="6D714B67" w14:textId="77777777" w:rsidR="00BF7A0B" w:rsidRPr="00F64935" w:rsidRDefault="00BF7A0B" w:rsidP="00B46BF0">
      <w:pPr>
        <w:spacing w:line="276" w:lineRule="auto"/>
        <w:jc w:val="both"/>
        <w:rPr>
          <w:rFonts w:ascii="David" w:hAnsi="David" w:cs="David"/>
          <w:rtl/>
        </w:rPr>
      </w:pPr>
      <w:r w:rsidRPr="00F64935">
        <w:rPr>
          <w:rFonts w:ascii="David" w:hAnsi="David" w:cs="David"/>
          <w:rtl/>
        </w:rPr>
        <w:t>ניתן לומר שהסיבה היא חינוך לקוי- לא השרישו את חומרת האיסור, ואת חשיבות דין התורה. לדעת הכותב יש גורם נוסף- האיסור הוא בבחינת גזירה שהציבור לא יכול לעמוד בה. למה?</w:t>
      </w:r>
    </w:p>
    <w:p w14:paraId="2E66A435" w14:textId="6F14B0CC" w:rsidR="00BF7A0B" w:rsidRPr="00F64935" w:rsidRDefault="00D8778D" w:rsidP="00B46BF0">
      <w:pPr>
        <w:spacing w:line="276" w:lineRule="auto"/>
        <w:jc w:val="both"/>
        <w:rPr>
          <w:rFonts w:ascii="David" w:hAnsi="David" w:cs="David"/>
          <w:rtl/>
        </w:rPr>
      </w:pPr>
      <w:r w:rsidRPr="00F64935">
        <w:rPr>
          <w:rFonts w:ascii="David" w:hAnsi="David" w:cs="David"/>
          <w:rtl/>
        </w:rPr>
        <w:t>כ</w:t>
      </w:r>
      <w:r w:rsidR="00BF7A0B" w:rsidRPr="00F64935">
        <w:rPr>
          <w:rFonts w:ascii="David" w:hAnsi="David" w:cs="David"/>
          <w:rtl/>
        </w:rPr>
        <w:t>יוון שיש עקרונות שמציבים את האדם במצב נחות בבית הדין הרבני בהשוואה למצבו בבית המשפט. לדוגמא:</w:t>
      </w:r>
    </w:p>
    <w:p w14:paraId="32B64D69" w14:textId="60D4DC40" w:rsidR="00BF7A0B" w:rsidRPr="00F64935" w:rsidRDefault="00D8778D" w:rsidP="00B46BF0">
      <w:pPr>
        <w:spacing w:line="276" w:lineRule="auto"/>
        <w:jc w:val="both"/>
        <w:rPr>
          <w:rFonts w:ascii="David" w:hAnsi="David" w:cs="David"/>
        </w:rPr>
      </w:pPr>
      <w:r w:rsidRPr="00F64935">
        <w:rPr>
          <w:rFonts w:ascii="David" w:hAnsi="David" w:cs="David"/>
          <w:rtl/>
        </w:rPr>
        <w:lastRenderedPageBreak/>
        <w:t xml:space="preserve">1. </w:t>
      </w:r>
      <w:r w:rsidR="00BF7A0B" w:rsidRPr="00F64935">
        <w:rPr>
          <w:rFonts w:ascii="David" w:hAnsi="David" w:cs="David"/>
          <w:rtl/>
        </w:rPr>
        <w:t xml:space="preserve">הזוכה </w:t>
      </w:r>
      <w:proofErr w:type="spellStart"/>
      <w:r w:rsidR="00BF7A0B" w:rsidRPr="00F64935">
        <w:rPr>
          <w:rFonts w:ascii="David" w:hAnsi="David" w:cs="David"/>
          <w:rtl/>
        </w:rPr>
        <w:t>בדר"כ</w:t>
      </w:r>
      <w:proofErr w:type="spellEnd"/>
      <w:r w:rsidR="00BF7A0B" w:rsidRPr="00F64935">
        <w:rPr>
          <w:rFonts w:ascii="David" w:hAnsi="David" w:cs="David"/>
          <w:rtl/>
        </w:rPr>
        <w:t xml:space="preserve"> לא זכאי להוצאות משפט וכל צד נושא בהוצאותיו</w:t>
      </w:r>
    </w:p>
    <w:p w14:paraId="16C48BEA" w14:textId="3B7F8795" w:rsidR="00BF7A0B" w:rsidRPr="00F64935" w:rsidRDefault="00D8778D" w:rsidP="00B46BF0">
      <w:pPr>
        <w:spacing w:line="276" w:lineRule="auto"/>
        <w:jc w:val="both"/>
        <w:rPr>
          <w:rFonts w:ascii="David" w:hAnsi="David" w:cs="David"/>
        </w:rPr>
      </w:pPr>
      <w:r w:rsidRPr="00F64935">
        <w:rPr>
          <w:rFonts w:ascii="David" w:hAnsi="David" w:cs="David"/>
          <w:rtl/>
        </w:rPr>
        <w:t xml:space="preserve">2. </w:t>
      </w:r>
      <w:r w:rsidR="00BF7A0B" w:rsidRPr="00F64935">
        <w:rPr>
          <w:rFonts w:ascii="David" w:hAnsi="David" w:cs="David"/>
          <w:rtl/>
        </w:rPr>
        <w:t>הסכום שנקבע לזוכה לא ישולם בתוספת הפרשי הצמדה</w:t>
      </w:r>
    </w:p>
    <w:p w14:paraId="0D385086" w14:textId="3C8262EF" w:rsidR="00BF7A0B" w:rsidRPr="00F64935" w:rsidRDefault="00D8778D" w:rsidP="00B46BF0">
      <w:pPr>
        <w:spacing w:line="276" w:lineRule="auto"/>
        <w:jc w:val="both"/>
        <w:rPr>
          <w:rFonts w:ascii="David" w:hAnsi="David" w:cs="David"/>
          <w:rtl/>
        </w:rPr>
      </w:pPr>
      <w:r w:rsidRPr="00F64935">
        <w:rPr>
          <w:rFonts w:ascii="David" w:hAnsi="David" w:cs="David"/>
          <w:rtl/>
        </w:rPr>
        <w:t>א</w:t>
      </w:r>
      <w:r w:rsidR="00BF7A0B" w:rsidRPr="00F64935">
        <w:rPr>
          <w:rFonts w:ascii="David" w:hAnsi="David" w:cs="David"/>
          <w:rtl/>
        </w:rPr>
        <w:t xml:space="preserve">לו גורמים שירתיעו את התובע הסביר להגיע לבית הדין הרבני, כיוון שיש להם </w:t>
      </w:r>
      <w:r w:rsidR="00BF7A0B" w:rsidRPr="00F64935">
        <w:rPr>
          <w:rFonts w:ascii="David" w:hAnsi="David" w:cs="David"/>
          <w:b/>
          <w:bCs/>
          <w:rtl/>
        </w:rPr>
        <w:t>משמעות כלכלית גבוהה.</w:t>
      </w:r>
      <w:r w:rsidR="00BF7A0B" w:rsidRPr="00F64935">
        <w:rPr>
          <w:rFonts w:ascii="David" w:hAnsi="David" w:cs="David"/>
          <w:rtl/>
        </w:rPr>
        <w:t xml:space="preserve"> </w:t>
      </w:r>
    </w:p>
    <w:p w14:paraId="29040B96" w14:textId="77777777" w:rsidR="00D8778D" w:rsidRPr="00F64935" w:rsidRDefault="00D8778D" w:rsidP="00B46BF0">
      <w:pPr>
        <w:spacing w:line="276" w:lineRule="auto"/>
        <w:jc w:val="both"/>
        <w:rPr>
          <w:rFonts w:ascii="David" w:hAnsi="David" w:cs="David"/>
          <w:b/>
          <w:bCs/>
          <w:highlight w:val="yellow"/>
          <w:rtl/>
        </w:rPr>
      </w:pPr>
    </w:p>
    <w:p w14:paraId="4475E737" w14:textId="494CF948" w:rsidR="00BF7A0B" w:rsidRPr="00F64935" w:rsidRDefault="00BF7A0B" w:rsidP="00B46BF0">
      <w:pPr>
        <w:spacing w:line="276" w:lineRule="auto"/>
        <w:jc w:val="both"/>
        <w:rPr>
          <w:rFonts w:ascii="David" w:hAnsi="David" w:cs="David"/>
          <w:b/>
          <w:bCs/>
          <w:highlight w:val="yellow"/>
        </w:rPr>
      </w:pPr>
      <w:r w:rsidRPr="00F64935">
        <w:rPr>
          <w:rFonts w:ascii="David" w:hAnsi="David" w:cs="David"/>
          <w:b/>
          <w:bCs/>
          <w:highlight w:val="yellow"/>
          <w:rtl/>
        </w:rPr>
        <w:t>הצורך בתקנות:</w:t>
      </w:r>
    </w:p>
    <w:p w14:paraId="7A340E35" w14:textId="00BD8D34" w:rsidR="00BF7A0B" w:rsidRPr="00F64935" w:rsidRDefault="00D8778D" w:rsidP="00B46BF0">
      <w:pPr>
        <w:spacing w:line="276" w:lineRule="auto"/>
        <w:jc w:val="both"/>
        <w:rPr>
          <w:rFonts w:ascii="David" w:hAnsi="David" w:cs="David"/>
          <w:rtl/>
        </w:rPr>
      </w:pPr>
      <w:r w:rsidRPr="00F64935">
        <w:rPr>
          <w:rFonts w:ascii="David" w:hAnsi="David" w:cs="David"/>
          <w:rtl/>
        </w:rPr>
        <w:t>2</w:t>
      </w:r>
      <w:r w:rsidR="00BF7A0B" w:rsidRPr="00F64935">
        <w:rPr>
          <w:rFonts w:ascii="David" w:hAnsi="David" w:cs="David"/>
          <w:rtl/>
        </w:rPr>
        <w:t xml:space="preserve"> עקרונות אלו ניתנים לשינוי ע"י התקנת תקנות. אינפלציה וירידות ערך כבר קרו בהיסטוריה וחכמים הגנו על נושים שלא יאבדו את כספם באמצעות תקנות. כך צריכים לנהוג גם חכמים היום. </w:t>
      </w:r>
    </w:p>
    <w:p w14:paraId="3A11F04E" w14:textId="35E83A6B" w:rsidR="00BF7A0B" w:rsidRPr="00F64935" w:rsidRDefault="00D8778D" w:rsidP="00B46BF0">
      <w:pPr>
        <w:spacing w:line="276" w:lineRule="auto"/>
        <w:jc w:val="both"/>
        <w:rPr>
          <w:rFonts w:ascii="David" w:hAnsi="David" w:cs="David"/>
          <w:rtl/>
        </w:rPr>
      </w:pPr>
      <w:r w:rsidRPr="00F64935">
        <w:rPr>
          <w:rFonts w:ascii="David" w:hAnsi="David" w:cs="David"/>
          <w:rtl/>
        </w:rPr>
        <w:t>ב</w:t>
      </w:r>
      <w:r w:rsidR="00BF7A0B" w:rsidRPr="00F64935">
        <w:rPr>
          <w:rFonts w:ascii="David" w:hAnsi="David" w:cs="David"/>
          <w:rtl/>
        </w:rPr>
        <w:t xml:space="preserve">עניין הוצאות משפט- אין מניעה הלכתית לחיוב בהם. ואף בית הדין הרבני הגדול בירושלים כבר פסק כך בעבר, ולבסוף נפסק כי בתי הדין הרבניים יכולים לפסוק הוצאות משפט ע"פ שיקול דעתם. </w:t>
      </w:r>
    </w:p>
    <w:p w14:paraId="5D3CAD49"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ישנה חזקה הלכתית לפיה מטבע האדם הוא עלול לעבור על איסורים על מנת להציל את כספו- ומכוח חזקה זו התירו לפעמים איסורים. חכמי ישראל נקראים לא להתיר איסורים, אלא לעשות דבר קל יותר- להתקין תקנות ובכך למנוע מאנשים לעבור על איסור הליכה לערכאות. </w:t>
      </w:r>
    </w:p>
    <w:p w14:paraId="465BC2CC" w14:textId="77777777" w:rsidR="00D8778D" w:rsidRPr="00F64935" w:rsidRDefault="00D8778D" w:rsidP="00B46BF0">
      <w:pPr>
        <w:spacing w:line="276" w:lineRule="auto"/>
        <w:jc w:val="both"/>
        <w:rPr>
          <w:rFonts w:ascii="David" w:hAnsi="David" w:cs="David"/>
          <w:b/>
          <w:bCs/>
          <w:highlight w:val="yellow"/>
          <w:rtl/>
        </w:rPr>
      </w:pPr>
    </w:p>
    <w:p w14:paraId="7BD0B843" w14:textId="2915DA13" w:rsidR="00BF7A0B" w:rsidRPr="00F64935" w:rsidRDefault="00BF7A0B" w:rsidP="00B46BF0">
      <w:pPr>
        <w:spacing w:line="276" w:lineRule="auto"/>
        <w:jc w:val="both"/>
        <w:rPr>
          <w:rFonts w:ascii="David" w:hAnsi="David" w:cs="David"/>
          <w:b/>
          <w:bCs/>
          <w:highlight w:val="yellow"/>
        </w:rPr>
      </w:pPr>
      <w:r w:rsidRPr="00F64935">
        <w:rPr>
          <w:rFonts w:ascii="David" w:hAnsi="David" w:cs="David"/>
          <w:b/>
          <w:bCs/>
          <w:highlight w:val="yellow"/>
          <w:rtl/>
        </w:rPr>
        <w:t>סיכום:</w:t>
      </w:r>
    </w:p>
    <w:p w14:paraId="1139CE04"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לאור דרישת ההלכה שכל בעיה שטעונה הכרעה משפטית תובא בפני בית דין הדן דין תורה, הרי </w:t>
      </w:r>
      <w:r w:rsidRPr="00F64935">
        <w:rPr>
          <w:rFonts w:ascii="David" w:hAnsi="David" w:cs="David"/>
          <w:b/>
          <w:bCs/>
          <w:rtl/>
        </w:rPr>
        <w:t>כשיש אפשרות</w:t>
      </w:r>
      <w:r w:rsidRPr="00F64935">
        <w:rPr>
          <w:rFonts w:ascii="David" w:hAnsi="David" w:cs="David"/>
          <w:rtl/>
        </w:rPr>
        <w:t xml:space="preserve"> כזאת- </w:t>
      </w:r>
      <w:r w:rsidRPr="00F64935">
        <w:rPr>
          <w:rFonts w:ascii="David" w:hAnsi="David" w:cs="David"/>
          <w:b/>
          <w:bCs/>
          <w:rtl/>
        </w:rPr>
        <w:t>חובה להתדיין שם ואסור להתדיין בבית משפט</w:t>
      </w:r>
      <w:r w:rsidRPr="00F64935">
        <w:rPr>
          <w:rFonts w:ascii="David" w:hAnsi="David" w:cs="David"/>
          <w:rtl/>
        </w:rPr>
        <w:t xml:space="preserve">. התדיינות בפני בית דין רבני מתאפשרת רק </w:t>
      </w:r>
      <w:r w:rsidRPr="00F64935">
        <w:rPr>
          <w:rFonts w:ascii="David" w:hAnsi="David" w:cs="David"/>
          <w:b/>
          <w:bCs/>
          <w:rtl/>
        </w:rPr>
        <w:t>בדיני ממונות</w:t>
      </w:r>
      <w:r w:rsidRPr="00F64935">
        <w:rPr>
          <w:rFonts w:ascii="David" w:hAnsi="David" w:cs="David"/>
          <w:rtl/>
        </w:rPr>
        <w:t xml:space="preserve"> ולכן גם רק עליהם חל האיסור. בנושאים אחרים אין מניעה להתדיין בפני בית משפט, ואף ההלכה מכירה בבתי משפט אלו, הכרה המאפשרת לשומר מצוות לכהן כשופט במסגרת מערכת המשפט הכללית. </w:t>
      </w:r>
    </w:p>
    <w:p w14:paraId="71A123AD" w14:textId="77777777" w:rsidR="00BF7A0B" w:rsidRPr="00F64935" w:rsidRDefault="00BF7A0B" w:rsidP="00B46BF0">
      <w:pPr>
        <w:spacing w:line="276" w:lineRule="auto"/>
        <w:jc w:val="both"/>
        <w:rPr>
          <w:rFonts w:ascii="David" w:hAnsi="David" w:cs="David"/>
          <w:rtl/>
        </w:rPr>
      </w:pPr>
      <w:r w:rsidRPr="00F64935">
        <w:rPr>
          <w:rFonts w:ascii="David" w:hAnsi="David" w:cs="David"/>
          <w:rtl/>
        </w:rPr>
        <w:t xml:space="preserve">לכאורה ניתן היה לומר שעיקרון שלטון החוק מחיל חובת התדיינות של כולם בבתי המשפט של המדינה- אך אין זה נכון כיוון שהמחוקק הישראלי מכיר בבוררות ואף רוצה בקיומם כדי להקל על העומס בבתי המשפט. לכן, אין בעיה חוקית בשלילה הלכתית של התדיינות בבית משפט בנושאים ממוניים, כדי לחייב את שומרי המצוות לדון בפני בית דין רבני. כדי שחיוב זה יהיה יעיל חכמים בדורנו צריכים להתקין תקנות שישוו את סיכויי התובע לממש את זכויותיו- בבית הדין הרבני ובבית המשפט בצורה שווה. </w:t>
      </w:r>
    </w:p>
    <w:p w14:paraId="7C7F4088" w14:textId="77777777" w:rsidR="00BF7A0B" w:rsidRPr="00F64935" w:rsidRDefault="00BF7A0B" w:rsidP="00B46BF0">
      <w:pPr>
        <w:jc w:val="both"/>
        <w:rPr>
          <w:rFonts w:ascii="David" w:hAnsi="David" w:cs="David"/>
          <w:b/>
          <w:bCs/>
          <w:rtl/>
        </w:rPr>
      </w:pPr>
    </w:p>
    <w:p w14:paraId="065649DE" w14:textId="77777777" w:rsidR="00745212" w:rsidRPr="00332F6C" w:rsidRDefault="00745212" w:rsidP="00332F6C">
      <w:pPr>
        <w:tabs>
          <w:tab w:val="left" w:pos="1146"/>
        </w:tabs>
        <w:rPr>
          <w:rFonts w:ascii="David" w:hAnsi="David" w:cs="David"/>
          <w:sz w:val="24"/>
          <w:szCs w:val="24"/>
          <w:rtl/>
        </w:rPr>
      </w:pPr>
    </w:p>
    <w:sectPr w:rsidR="00745212" w:rsidRPr="00332F6C" w:rsidSect="005A25F1">
      <w:headerReference w:type="default" r:id="rId43"/>
      <w:footerReference w:type="default" r:id="rId44"/>
      <w:headerReference w:type="first" r:id="rId45"/>
      <w:footerReference w:type="first" r:id="rId46"/>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6E6D" w14:textId="77777777" w:rsidR="0032441F" w:rsidRDefault="0032441F" w:rsidP="00281210">
      <w:pPr>
        <w:spacing w:after="0" w:line="240" w:lineRule="auto"/>
      </w:pPr>
      <w:r>
        <w:separator/>
      </w:r>
    </w:p>
  </w:endnote>
  <w:endnote w:type="continuationSeparator" w:id="0">
    <w:p w14:paraId="5C5853F3" w14:textId="77777777" w:rsidR="0032441F" w:rsidRDefault="0032441F" w:rsidP="0028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704829641"/>
      <w:docPartObj>
        <w:docPartGallery w:val="Page Numbers (Bottom of Page)"/>
        <w:docPartUnique/>
      </w:docPartObj>
    </w:sdtPr>
    <w:sdtEndPr/>
    <w:sdtContent>
      <w:p w14:paraId="09DA7834" w14:textId="0E776242" w:rsidR="0087450A" w:rsidRPr="0087450A" w:rsidRDefault="0087450A">
        <w:pPr>
          <w:pStyle w:val="ad"/>
          <w:jc w:val="right"/>
          <w:rPr>
            <w:rFonts w:ascii="David" w:hAnsi="David" w:cs="David"/>
          </w:rPr>
        </w:pPr>
        <w:r w:rsidRPr="0087450A">
          <w:rPr>
            <w:rFonts w:ascii="David" w:hAnsi="David" w:cs="David"/>
          </w:rPr>
          <w:fldChar w:fldCharType="begin"/>
        </w:r>
        <w:r w:rsidRPr="0087450A">
          <w:rPr>
            <w:rFonts w:ascii="David" w:hAnsi="David" w:cs="David"/>
          </w:rPr>
          <w:instrText>PAGE   \* MERGEFORMAT</w:instrText>
        </w:r>
        <w:r w:rsidRPr="0087450A">
          <w:rPr>
            <w:rFonts w:ascii="David" w:hAnsi="David" w:cs="David"/>
          </w:rPr>
          <w:fldChar w:fldCharType="separate"/>
        </w:r>
        <w:r w:rsidRPr="0087450A">
          <w:rPr>
            <w:rFonts w:ascii="David" w:hAnsi="David" w:cs="David"/>
            <w:rtl/>
            <w:lang w:val="he-IL"/>
          </w:rPr>
          <w:t>2</w:t>
        </w:r>
        <w:r w:rsidRPr="0087450A">
          <w:rPr>
            <w:rFonts w:ascii="David" w:hAnsi="David" w:cs="David"/>
          </w:rPr>
          <w:fldChar w:fldCharType="end"/>
        </w:r>
      </w:p>
    </w:sdtContent>
  </w:sdt>
  <w:p w14:paraId="1BE940D9" w14:textId="0B11585A" w:rsidR="005921E1" w:rsidRPr="002F1D24" w:rsidRDefault="005921E1" w:rsidP="005921E1">
    <w:pPr>
      <w:pStyle w:val="ab"/>
      <w:rPr>
        <w:rFonts w:ascii="David" w:hAnsi="David" w:cs="David"/>
        <w:sz w:val="18"/>
        <w:szCs w:val="18"/>
      </w:rPr>
    </w:pPr>
  </w:p>
  <w:p w14:paraId="7C9DAADD" w14:textId="77777777" w:rsidR="004F6C43" w:rsidRPr="005921E1" w:rsidRDefault="004F6C4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38821339"/>
      <w:docPartObj>
        <w:docPartGallery w:val="Page Numbers (Bottom of Page)"/>
        <w:docPartUnique/>
      </w:docPartObj>
    </w:sdtPr>
    <w:sdtEndPr>
      <w:rPr>
        <w:rFonts w:ascii="David" w:hAnsi="David" w:cs="David"/>
      </w:rPr>
    </w:sdtEndPr>
    <w:sdtContent>
      <w:p w14:paraId="3E1228D6" w14:textId="1FAA3D9E" w:rsidR="00515791" w:rsidRPr="00515791" w:rsidRDefault="00515791">
        <w:pPr>
          <w:pStyle w:val="ad"/>
          <w:jc w:val="right"/>
          <w:rPr>
            <w:rFonts w:ascii="David" w:hAnsi="David" w:cs="David"/>
          </w:rPr>
        </w:pPr>
        <w:r w:rsidRPr="00515791">
          <w:rPr>
            <w:rFonts w:ascii="David" w:hAnsi="David" w:cs="David"/>
          </w:rPr>
          <w:fldChar w:fldCharType="begin"/>
        </w:r>
        <w:r w:rsidRPr="00515791">
          <w:rPr>
            <w:rFonts w:ascii="David" w:hAnsi="David" w:cs="David"/>
          </w:rPr>
          <w:instrText>PAGE   \* MERGEFORMAT</w:instrText>
        </w:r>
        <w:r w:rsidRPr="00515791">
          <w:rPr>
            <w:rFonts w:ascii="David" w:hAnsi="David" w:cs="David"/>
          </w:rPr>
          <w:fldChar w:fldCharType="separate"/>
        </w:r>
        <w:r w:rsidRPr="00515791">
          <w:rPr>
            <w:rFonts w:ascii="David" w:hAnsi="David" w:cs="David"/>
            <w:rtl/>
            <w:lang w:val="he-IL"/>
          </w:rPr>
          <w:t>2</w:t>
        </w:r>
        <w:r w:rsidRPr="00515791">
          <w:rPr>
            <w:rFonts w:ascii="David" w:hAnsi="David" w:cs="David"/>
          </w:rPr>
          <w:fldChar w:fldCharType="end"/>
        </w:r>
      </w:p>
    </w:sdtContent>
  </w:sdt>
  <w:p w14:paraId="5145C162" w14:textId="662397C7" w:rsidR="00515791" w:rsidRPr="00515791" w:rsidRDefault="00515791">
    <w:pPr>
      <w:pStyle w:val="ad"/>
      <w:rPr>
        <w:sz w:val="18"/>
        <w:szCs w:val="18"/>
      </w:rPr>
    </w:pPr>
    <w:r w:rsidRPr="00515791">
      <w:rPr>
        <w:rFonts w:ascii="David" w:hAnsi="David" w:cs="David" w:hint="cs"/>
        <w:sz w:val="18"/>
        <w:szCs w:val="18"/>
        <w:rtl/>
      </w:rPr>
      <w:t>(מבוסס על</w:t>
    </w:r>
    <w:r w:rsidR="008018FF">
      <w:rPr>
        <w:rFonts w:ascii="David" w:hAnsi="David" w:cs="David" w:hint="cs"/>
        <w:sz w:val="18"/>
        <w:szCs w:val="18"/>
        <w:rtl/>
      </w:rPr>
      <w:t xml:space="preserve"> </w:t>
    </w:r>
    <w:r w:rsidRPr="00515791">
      <w:rPr>
        <w:rFonts w:ascii="David" w:hAnsi="David" w:cs="David" w:hint="cs"/>
        <w:sz w:val="18"/>
        <w:szCs w:val="18"/>
        <w:rtl/>
      </w:rPr>
      <w:t>כתיבה שלי</w:t>
    </w:r>
    <w:r w:rsidR="00922796">
      <w:rPr>
        <w:rFonts w:ascii="David" w:hAnsi="David" w:cs="David" w:hint="cs"/>
        <w:sz w:val="18"/>
        <w:szCs w:val="18"/>
        <w:rtl/>
      </w:rPr>
      <w:t xml:space="preserve"> </w:t>
    </w:r>
    <w:r w:rsidR="00050180">
      <w:rPr>
        <w:rFonts w:ascii="David" w:hAnsi="David" w:cs="David" w:hint="cs"/>
        <w:sz w:val="18"/>
        <w:szCs w:val="18"/>
        <w:rtl/>
      </w:rPr>
      <w:t xml:space="preserve">+ השלמות: </w:t>
    </w:r>
    <w:r w:rsidRPr="00515791">
      <w:rPr>
        <w:rFonts w:ascii="David" w:hAnsi="David" w:cs="David" w:hint="cs"/>
        <w:sz w:val="18"/>
        <w:szCs w:val="18"/>
        <w:rtl/>
      </w:rPr>
      <w:t xml:space="preserve">יאיר אטינגר/מאירה כהן/איתי </w:t>
    </w:r>
    <w:proofErr w:type="spellStart"/>
    <w:r w:rsidRPr="00515791">
      <w:rPr>
        <w:rFonts w:ascii="David" w:hAnsi="David" w:cs="David" w:hint="cs"/>
        <w:sz w:val="18"/>
        <w:szCs w:val="18"/>
        <w:rtl/>
      </w:rPr>
      <w:t>פלור</w:t>
    </w:r>
    <w:proofErr w:type="spellEnd"/>
    <w:r w:rsidRPr="00515791">
      <w:rPr>
        <w:rFonts w:ascii="David" w:hAnsi="David" w:cs="David" w:hint="cs"/>
        <w:sz w:val="18"/>
        <w:szCs w:val="18"/>
        <w:rtl/>
      </w:rPr>
      <w:t xml:space="preserve">/איתי אדלשטיין/נועם </w:t>
    </w:r>
    <w:proofErr w:type="spellStart"/>
    <w:r w:rsidRPr="00515791">
      <w:rPr>
        <w:rFonts w:ascii="David" w:hAnsi="David" w:cs="David" w:hint="cs"/>
        <w:sz w:val="18"/>
        <w:szCs w:val="18"/>
        <w:rtl/>
      </w:rPr>
      <w:t>רוזנשטיין</w:t>
    </w:r>
    <w:proofErr w:type="spellEnd"/>
    <w:r w:rsidR="00A831BC">
      <w:rPr>
        <w:rFonts w:ascii="David" w:hAnsi="David" w:cs="David" w:hint="cs"/>
        <w:sz w:val="18"/>
        <w:szCs w:val="18"/>
        <w:rtl/>
      </w:rPr>
      <w:t xml:space="preserve">/שירה </w:t>
    </w:r>
    <w:proofErr w:type="spellStart"/>
    <w:r w:rsidR="00A831BC">
      <w:rPr>
        <w:rFonts w:ascii="David" w:hAnsi="David" w:cs="David" w:hint="cs"/>
        <w:sz w:val="18"/>
        <w:szCs w:val="18"/>
        <w:rtl/>
      </w:rPr>
      <w:t>בוטביקה</w:t>
    </w:r>
    <w:proofErr w:type="spellEnd"/>
    <w:r w:rsidRPr="00515791">
      <w:rPr>
        <w:rFonts w:ascii="David" w:hAnsi="David" w:cs="David" w:hint="cs"/>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DC24" w14:textId="77777777" w:rsidR="0032441F" w:rsidRDefault="0032441F" w:rsidP="00281210">
      <w:pPr>
        <w:spacing w:after="0" w:line="240" w:lineRule="auto"/>
      </w:pPr>
      <w:r>
        <w:separator/>
      </w:r>
    </w:p>
  </w:footnote>
  <w:footnote w:type="continuationSeparator" w:id="0">
    <w:p w14:paraId="0FCD543F" w14:textId="77777777" w:rsidR="0032441F" w:rsidRDefault="0032441F" w:rsidP="00281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BBF6" w14:textId="4380B66F" w:rsidR="00FF39F3" w:rsidRDefault="00FF39F3">
    <w:pPr>
      <w:pStyle w:val="ab"/>
      <w:rPr>
        <w:rFonts w:ascii="David" w:hAnsi="David" w:cs="David"/>
        <w:rtl/>
      </w:rPr>
    </w:pPr>
    <w:r w:rsidRPr="00FF39F3">
      <w:rPr>
        <w:rFonts w:ascii="David" w:hAnsi="David" w:cs="David"/>
        <w:rtl/>
      </w:rPr>
      <w:t>ירדן גרום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AE7E" w14:textId="08C1A647" w:rsidR="00515791" w:rsidRPr="00515791" w:rsidRDefault="00515791">
    <w:pPr>
      <w:pStyle w:val="ab"/>
      <w:rPr>
        <w:rFonts w:ascii="David" w:hAnsi="David" w:cs="David"/>
      </w:rPr>
    </w:pPr>
    <w:r w:rsidRPr="00515791">
      <w:rPr>
        <w:rFonts w:ascii="David" w:hAnsi="David" w:cs="David"/>
        <w:rtl/>
      </w:rPr>
      <w:t>ירדן גרום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08D"/>
    <w:multiLevelType w:val="hybridMultilevel"/>
    <w:tmpl w:val="28FA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55026"/>
    <w:multiLevelType w:val="hybridMultilevel"/>
    <w:tmpl w:val="6F5C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353C1"/>
    <w:multiLevelType w:val="hybridMultilevel"/>
    <w:tmpl w:val="D21068BA"/>
    <w:lvl w:ilvl="0" w:tplc="377CE4F8">
      <w:start w:val="1"/>
      <w:numFmt w:val="bullet"/>
      <w:lvlText w:val=" "/>
      <w:lvlJc w:val="left"/>
      <w:pPr>
        <w:tabs>
          <w:tab w:val="num" w:pos="720"/>
        </w:tabs>
        <w:ind w:left="720" w:hanging="360"/>
      </w:pPr>
      <w:rPr>
        <w:rFonts w:ascii="Arial" w:hAnsi="Arial" w:hint="default"/>
      </w:rPr>
    </w:lvl>
    <w:lvl w:ilvl="1" w:tplc="C436CA54" w:tentative="1">
      <w:start w:val="1"/>
      <w:numFmt w:val="bullet"/>
      <w:lvlText w:val=" "/>
      <w:lvlJc w:val="left"/>
      <w:pPr>
        <w:tabs>
          <w:tab w:val="num" w:pos="1440"/>
        </w:tabs>
        <w:ind w:left="1440" w:hanging="360"/>
      </w:pPr>
      <w:rPr>
        <w:rFonts w:ascii="Arial" w:hAnsi="Arial" w:hint="default"/>
      </w:rPr>
    </w:lvl>
    <w:lvl w:ilvl="2" w:tplc="B37C432E" w:tentative="1">
      <w:start w:val="1"/>
      <w:numFmt w:val="bullet"/>
      <w:lvlText w:val=" "/>
      <w:lvlJc w:val="left"/>
      <w:pPr>
        <w:tabs>
          <w:tab w:val="num" w:pos="2160"/>
        </w:tabs>
        <w:ind w:left="2160" w:hanging="360"/>
      </w:pPr>
      <w:rPr>
        <w:rFonts w:ascii="Arial" w:hAnsi="Arial" w:hint="default"/>
      </w:rPr>
    </w:lvl>
    <w:lvl w:ilvl="3" w:tplc="BA224316" w:tentative="1">
      <w:start w:val="1"/>
      <w:numFmt w:val="bullet"/>
      <w:lvlText w:val=" "/>
      <w:lvlJc w:val="left"/>
      <w:pPr>
        <w:tabs>
          <w:tab w:val="num" w:pos="2880"/>
        </w:tabs>
        <w:ind w:left="2880" w:hanging="360"/>
      </w:pPr>
      <w:rPr>
        <w:rFonts w:ascii="Arial" w:hAnsi="Arial" w:hint="default"/>
      </w:rPr>
    </w:lvl>
    <w:lvl w:ilvl="4" w:tplc="FDF0A3AE" w:tentative="1">
      <w:start w:val="1"/>
      <w:numFmt w:val="bullet"/>
      <w:lvlText w:val=" "/>
      <w:lvlJc w:val="left"/>
      <w:pPr>
        <w:tabs>
          <w:tab w:val="num" w:pos="3600"/>
        </w:tabs>
        <w:ind w:left="3600" w:hanging="360"/>
      </w:pPr>
      <w:rPr>
        <w:rFonts w:ascii="Arial" w:hAnsi="Arial" w:hint="default"/>
      </w:rPr>
    </w:lvl>
    <w:lvl w:ilvl="5" w:tplc="CE0AEF90" w:tentative="1">
      <w:start w:val="1"/>
      <w:numFmt w:val="bullet"/>
      <w:lvlText w:val=" "/>
      <w:lvlJc w:val="left"/>
      <w:pPr>
        <w:tabs>
          <w:tab w:val="num" w:pos="4320"/>
        </w:tabs>
        <w:ind w:left="4320" w:hanging="360"/>
      </w:pPr>
      <w:rPr>
        <w:rFonts w:ascii="Arial" w:hAnsi="Arial" w:hint="default"/>
      </w:rPr>
    </w:lvl>
    <w:lvl w:ilvl="6" w:tplc="0BDC7898" w:tentative="1">
      <w:start w:val="1"/>
      <w:numFmt w:val="bullet"/>
      <w:lvlText w:val=" "/>
      <w:lvlJc w:val="left"/>
      <w:pPr>
        <w:tabs>
          <w:tab w:val="num" w:pos="5040"/>
        </w:tabs>
        <w:ind w:left="5040" w:hanging="360"/>
      </w:pPr>
      <w:rPr>
        <w:rFonts w:ascii="Arial" w:hAnsi="Arial" w:hint="default"/>
      </w:rPr>
    </w:lvl>
    <w:lvl w:ilvl="7" w:tplc="F68A9864" w:tentative="1">
      <w:start w:val="1"/>
      <w:numFmt w:val="bullet"/>
      <w:lvlText w:val=" "/>
      <w:lvlJc w:val="left"/>
      <w:pPr>
        <w:tabs>
          <w:tab w:val="num" w:pos="5760"/>
        </w:tabs>
        <w:ind w:left="5760" w:hanging="360"/>
      </w:pPr>
      <w:rPr>
        <w:rFonts w:ascii="Arial" w:hAnsi="Arial" w:hint="default"/>
      </w:rPr>
    </w:lvl>
    <w:lvl w:ilvl="8" w:tplc="CB644A14" w:tentative="1">
      <w:start w:val="1"/>
      <w:numFmt w:val="bullet"/>
      <w:lvlText w:val=" "/>
      <w:lvlJc w:val="left"/>
      <w:pPr>
        <w:tabs>
          <w:tab w:val="num" w:pos="6480"/>
        </w:tabs>
        <w:ind w:left="6480" w:hanging="360"/>
      </w:pPr>
      <w:rPr>
        <w:rFonts w:ascii="Arial" w:hAnsi="Arial" w:hint="default"/>
      </w:rPr>
    </w:lvl>
  </w:abstractNum>
  <w:abstractNum w:abstractNumId="3" w15:restartNumberingAfterBreak="0">
    <w:nsid w:val="10710370"/>
    <w:multiLevelType w:val="hybridMultilevel"/>
    <w:tmpl w:val="0598E2DC"/>
    <w:lvl w:ilvl="0" w:tplc="BEBA92A4">
      <w:start w:val="1"/>
      <w:numFmt w:val="bullet"/>
      <w:lvlText w:val=" "/>
      <w:lvlJc w:val="left"/>
      <w:pPr>
        <w:tabs>
          <w:tab w:val="num" w:pos="720"/>
        </w:tabs>
        <w:ind w:left="720" w:hanging="360"/>
      </w:pPr>
      <w:rPr>
        <w:rFonts w:ascii="Arial" w:hAnsi="Arial" w:hint="default"/>
      </w:rPr>
    </w:lvl>
    <w:lvl w:ilvl="1" w:tplc="2A487892" w:tentative="1">
      <w:start w:val="1"/>
      <w:numFmt w:val="bullet"/>
      <w:lvlText w:val=" "/>
      <w:lvlJc w:val="left"/>
      <w:pPr>
        <w:tabs>
          <w:tab w:val="num" w:pos="1440"/>
        </w:tabs>
        <w:ind w:left="1440" w:hanging="360"/>
      </w:pPr>
      <w:rPr>
        <w:rFonts w:ascii="Arial" w:hAnsi="Arial" w:hint="default"/>
      </w:rPr>
    </w:lvl>
    <w:lvl w:ilvl="2" w:tplc="F0F457A0" w:tentative="1">
      <w:start w:val="1"/>
      <w:numFmt w:val="bullet"/>
      <w:lvlText w:val=" "/>
      <w:lvlJc w:val="left"/>
      <w:pPr>
        <w:tabs>
          <w:tab w:val="num" w:pos="2160"/>
        </w:tabs>
        <w:ind w:left="2160" w:hanging="360"/>
      </w:pPr>
      <w:rPr>
        <w:rFonts w:ascii="Arial" w:hAnsi="Arial" w:hint="default"/>
      </w:rPr>
    </w:lvl>
    <w:lvl w:ilvl="3" w:tplc="F36890CA" w:tentative="1">
      <w:start w:val="1"/>
      <w:numFmt w:val="bullet"/>
      <w:lvlText w:val=" "/>
      <w:lvlJc w:val="left"/>
      <w:pPr>
        <w:tabs>
          <w:tab w:val="num" w:pos="2880"/>
        </w:tabs>
        <w:ind w:left="2880" w:hanging="360"/>
      </w:pPr>
      <w:rPr>
        <w:rFonts w:ascii="Arial" w:hAnsi="Arial" w:hint="default"/>
      </w:rPr>
    </w:lvl>
    <w:lvl w:ilvl="4" w:tplc="3D86C2FC" w:tentative="1">
      <w:start w:val="1"/>
      <w:numFmt w:val="bullet"/>
      <w:lvlText w:val=" "/>
      <w:lvlJc w:val="left"/>
      <w:pPr>
        <w:tabs>
          <w:tab w:val="num" w:pos="3600"/>
        </w:tabs>
        <w:ind w:left="3600" w:hanging="360"/>
      </w:pPr>
      <w:rPr>
        <w:rFonts w:ascii="Arial" w:hAnsi="Arial" w:hint="default"/>
      </w:rPr>
    </w:lvl>
    <w:lvl w:ilvl="5" w:tplc="E4FC4462" w:tentative="1">
      <w:start w:val="1"/>
      <w:numFmt w:val="bullet"/>
      <w:lvlText w:val=" "/>
      <w:lvlJc w:val="left"/>
      <w:pPr>
        <w:tabs>
          <w:tab w:val="num" w:pos="4320"/>
        </w:tabs>
        <w:ind w:left="4320" w:hanging="360"/>
      </w:pPr>
      <w:rPr>
        <w:rFonts w:ascii="Arial" w:hAnsi="Arial" w:hint="default"/>
      </w:rPr>
    </w:lvl>
    <w:lvl w:ilvl="6" w:tplc="CDB2B352" w:tentative="1">
      <w:start w:val="1"/>
      <w:numFmt w:val="bullet"/>
      <w:lvlText w:val=" "/>
      <w:lvlJc w:val="left"/>
      <w:pPr>
        <w:tabs>
          <w:tab w:val="num" w:pos="5040"/>
        </w:tabs>
        <w:ind w:left="5040" w:hanging="360"/>
      </w:pPr>
      <w:rPr>
        <w:rFonts w:ascii="Arial" w:hAnsi="Arial" w:hint="default"/>
      </w:rPr>
    </w:lvl>
    <w:lvl w:ilvl="7" w:tplc="050ABA2C" w:tentative="1">
      <w:start w:val="1"/>
      <w:numFmt w:val="bullet"/>
      <w:lvlText w:val=" "/>
      <w:lvlJc w:val="left"/>
      <w:pPr>
        <w:tabs>
          <w:tab w:val="num" w:pos="5760"/>
        </w:tabs>
        <w:ind w:left="5760" w:hanging="360"/>
      </w:pPr>
      <w:rPr>
        <w:rFonts w:ascii="Arial" w:hAnsi="Arial" w:hint="default"/>
      </w:rPr>
    </w:lvl>
    <w:lvl w:ilvl="8" w:tplc="B15A3600" w:tentative="1">
      <w:start w:val="1"/>
      <w:numFmt w:val="bullet"/>
      <w:lvlText w:val=" "/>
      <w:lvlJc w:val="left"/>
      <w:pPr>
        <w:tabs>
          <w:tab w:val="num" w:pos="6480"/>
        </w:tabs>
        <w:ind w:left="6480" w:hanging="360"/>
      </w:pPr>
      <w:rPr>
        <w:rFonts w:ascii="Arial" w:hAnsi="Arial" w:hint="default"/>
      </w:rPr>
    </w:lvl>
  </w:abstractNum>
  <w:abstractNum w:abstractNumId="4" w15:restartNumberingAfterBreak="0">
    <w:nsid w:val="124B7950"/>
    <w:multiLevelType w:val="hybridMultilevel"/>
    <w:tmpl w:val="552E2782"/>
    <w:lvl w:ilvl="0" w:tplc="0914A97E">
      <w:start w:val="1"/>
      <w:numFmt w:val="hebrew1"/>
      <w:lvlText w:val="%1."/>
      <w:lvlJc w:val="left"/>
      <w:pPr>
        <w:ind w:left="360" w:hanging="360"/>
      </w:pPr>
      <w:rPr>
        <w:b/>
        <w:bCs/>
      </w:rPr>
    </w:lvl>
    <w:lvl w:ilvl="1" w:tplc="04090019">
      <w:start w:val="1"/>
      <w:numFmt w:val="lowerLetter"/>
      <w:lvlText w:val="%2."/>
      <w:lvlJc w:val="left"/>
      <w:pPr>
        <w:ind w:left="1157" w:hanging="360"/>
      </w:pPr>
    </w:lvl>
    <w:lvl w:ilvl="2" w:tplc="0409001B">
      <w:start w:val="1"/>
      <w:numFmt w:val="lowerRoman"/>
      <w:lvlText w:val="%3."/>
      <w:lvlJc w:val="right"/>
      <w:pPr>
        <w:ind w:left="1877" w:hanging="180"/>
      </w:pPr>
    </w:lvl>
    <w:lvl w:ilvl="3" w:tplc="0409000F">
      <w:start w:val="1"/>
      <w:numFmt w:val="decimal"/>
      <w:lvlText w:val="%4."/>
      <w:lvlJc w:val="left"/>
      <w:pPr>
        <w:ind w:left="2597" w:hanging="360"/>
      </w:pPr>
    </w:lvl>
    <w:lvl w:ilvl="4" w:tplc="04090019">
      <w:start w:val="1"/>
      <w:numFmt w:val="lowerLetter"/>
      <w:lvlText w:val="%5."/>
      <w:lvlJc w:val="left"/>
      <w:pPr>
        <w:ind w:left="3317" w:hanging="360"/>
      </w:pPr>
    </w:lvl>
    <w:lvl w:ilvl="5" w:tplc="0409001B">
      <w:start w:val="1"/>
      <w:numFmt w:val="lowerRoman"/>
      <w:lvlText w:val="%6."/>
      <w:lvlJc w:val="right"/>
      <w:pPr>
        <w:ind w:left="4037" w:hanging="180"/>
      </w:pPr>
    </w:lvl>
    <w:lvl w:ilvl="6" w:tplc="0409000F">
      <w:start w:val="1"/>
      <w:numFmt w:val="decimal"/>
      <w:lvlText w:val="%7."/>
      <w:lvlJc w:val="left"/>
      <w:pPr>
        <w:ind w:left="4757" w:hanging="360"/>
      </w:pPr>
    </w:lvl>
    <w:lvl w:ilvl="7" w:tplc="04090019">
      <w:start w:val="1"/>
      <w:numFmt w:val="lowerLetter"/>
      <w:lvlText w:val="%8."/>
      <w:lvlJc w:val="left"/>
      <w:pPr>
        <w:ind w:left="5477" w:hanging="360"/>
      </w:pPr>
    </w:lvl>
    <w:lvl w:ilvl="8" w:tplc="0409001B">
      <w:start w:val="1"/>
      <w:numFmt w:val="lowerRoman"/>
      <w:lvlText w:val="%9."/>
      <w:lvlJc w:val="right"/>
      <w:pPr>
        <w:ind w:left="6197" w:hanging="180"/>
      </w:pPr>
    </w:lvl>
  </w:abstractNum>
  <w:abstractNum w:abstractNumId="5" w15:restartNumberingAfterBreak="0">
    <w:nsid w:val="13542006"/>
    <w:multiLevelType w:val="hybridMultilevel"/>
    <w:tmpl w:val="8F702B2E"/>
    <w:lvl w:ilvl="0" w:tplc="973683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473CA"/>
    <w:multiLevelType w:val="hybridMultilevel"/>
    <w:tmpl w:val="9CA2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F1CF5"/>
    <w:multiLevelType w:val="hybridMultilevel"/>
    <w:tmpl w:val="1C1CB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12461"/>
    <w:multiLevelType w:val="hybridMultilevel"/>
    <w:tmpl w:val="3F6A4786"/>
    <w:lvl w:ilvl="0" w:tplc="16B8F8D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E4EF3"/>
    <w:multiLevelType w:val="hybridMultilevel"/>
    <w:tmpl w:val="F61E5EA6"/>
    <w:lvl w:ilvl="0" w:tplc="9E4C6726">
      <w:start w:val="1"/>
      <w:numFmt w:val="bullet"/>
      <w:lvlText w:val=" "/>
      <w:lvlJc w:val="left"/>
      <w:pPr>
        <w:tabs>
          <w:tab w:val="num" w:pos="720"/>
        </w:tabs>
        <w:ind w:left="720" w:hanging="360"/>
      </w:pPr>
      <w:rPr>
        <w:rFonts w:ascii="Arial" w:hAnsi="Arial" w:hint="default"/>
      </w:rPr>
    </w:lvl>
    <w:lvl w:ilvl="1" w:tplc="91667182" w:tentative="1">
      <w:start w:val="1"/>
      <w:numFmt w:val="bullet"/>
      <w:lvlText w:val=" "/>
      <w:lvlJc w:val="left"/>
      <w:pPr>
        <w:tabs>
          <w:tab w:val="num" w:pos="1440"/>
        </w:tabs>
        <w:ind w:left="1440" w:hanging="360"/>
      </w:pPr>
      <w:rPr>
        <w:rFonts w:ascii="Arial" w:hAnsi="Arial" w:hint="default"/>
      </w:rPr>
    </w:lvl>
    <w:lvl w:ilvl="2" w:tplc="FCF012F8" w:tentative="1">
      <w:start w:val="1"/>
      <w:numFmt w:val="bullet"/>
      <w:lvlText w:val=" "/>
      <w:lvlJc w:val="left"/>
      <w:pPr>
        <w:tabs>
          <w:tab w:val="num" w:pos="2160"/>
        </w:tabs>
        <w:ind w:left="2160" w:hanging="360"/>
      </w:pPr>
      <w:rPr>
        <w:rFonts w:ascii="Arial" w:hAnsi="Arial" w:hint="default"/>
      </w:rPr>
    </w:lvl>
    <w:lvl w:ilvl="3" w:tplc="FAFC5E2A" w:tentative="1">
      <w:start w:val="1"/>
      <w:numFmt w:val="bullet"/>
      <w:lvlText w:val=" "/>
      <w:lvlJc w:val="left"/>
      <w:pPr>
        <w:tabs>
          <w:tab w:val="num" w:pos="2880"/>
        </w:tabs>
        <w:ind w:left="2880" w:hanging="360"/>
      </w:pPr>
      <w:rPr>
        <w:rFonts w:ascii="Arial" w:hAnsi="Arial" w:hint="default"/>
      </w:rPr>
    </w:lvl>
    <w:lvl w:ilvl="4" w:tplc="D97283E6" w:tentative="1">
      <w:start w:val="1"/>
      <w:numFmt w:val="bullet"/>
      <w:lvlText w:val=" "/>
      <w:lvlJc w:val="left"/>
      <w:pPr>
        <w:tabs>
          <w:tab w:val="num" w:pos="3600"/>
        </w:tabs>
        <w:ind w:left="3600" w:hanging="360"/>
      </w:pPr>
      <w:rPr>
        <w:rFonts w:ascii="Arial" w:hAnsi="Arial" w:hint="default"/>
      </w:rPr>
    </w:lvl>
    <w:lvl w:ilvl="5" w:tplc="92FEA3FA" w:tentative="1">
      <w:start w:val="1"/>
      <w:numFmt w:val="bullet"/>
      <w:lvlText w:val=" "/>
      <w:lvlJc w:val="left"/>
      <w:pPr>
        <w:tabs>
          <w:tab w:val="num" w:pos="4320"/>
        </w:tabs>
        <w:ind w:left="4320" w:hanging="360"/>
      </w:pPr>
      <w:rPr>
        <w:rFonts w:ascii="Arial" w:hAnsi="Arial" w:hint="default"/>
      </w:rPr>
    </w:lvl>
    <w:lvl w:ilvl="6" w:tplc="17DE0AF2" w:tentative="1">
      <w:start w:val="1"/>
      <w:numFmt w:val="bullet"/>
      <w:lvlText w:val=" "/>
      <w:lvlJc w:val="left"/>
      <w:pPr>
        <w:tabs>
          <w:tab w:val="num" w:pos="5040"/>
        </w:tabs>
        <w:ind w:left="5040" w:hanging="360"/>
      </w:pPr>
      <w:rPr>
        <w:rFonts w:ascii="Arial" w:hAnsi="Arial" w:hint="default"/>
      </w:rPr>
    </w:lvl>
    <w:lvl w:ilvl="7" w:tplc="442A4B08" w:tentative="1">
      <w:start w:val="1"/>
      <w:numFmt w:val="bullet"/>
      <w:lvlText w:val=" "/>
      <w:lvlJc w:val="left"/>
      <w:pPr>
        <w:tabs>
          <w:tab w:val="num" w:pos="5760"/>
        </w:tabs>
        <w:ind w:left="5760" w:hanging="360"/>
      </w:pPr>
      <w:rPr>
        <w:rFonts w:ascii="Arial" w:hAnsi="Arial" w:hint="default"/>
      </w:rPr>
    </w:lvl>
    <w:lvl w:ilvl="8" w:tplc="06C86BB4" w:tentative="1">
      <w:start w:val="1"/>
      <w:numFmt w:val="bullet"/>
      <w:lvlText w:val=" "/>
      <w:lvlJc w:val="left"/>
      <w:pPr>
        <w:tabs>
          <w:tab w:val="num" w:pos="6480"/>
        </w:tabs>
        <w:ind w:left="6480" w:hanging="360"/>
      </w:pPr>
      <w:rPr>
        <w:rFonts w:ascii="Arial" w:hAnsi="Arial" w:hint="default"/>
      </w:rPr>
    </w:lvl>
  </w:abstractNum>
  <w:abstractNum w:abstractNumId="10" w15:restartNumberingAfterBreak="0">
    <w:nsid w:val="1ADF1DB4"/>
    <w:multiLevelType w:val="hybridMultilevel"/>
    <w:tmpl w:val="84D2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607B9"/>
    <w:multiLevelType w:val="hybridMultilevel"/>
    <w:tmpl w:val="1CD2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408C4"/>
    <w:multiLevelType w:val="hybridMultilevel"/>
    <w:tmpl w:val="07523A5E"/>
    <w:lvl w:ilvl="0" w:tplc="B1520616">
      <w:start w:val="1"/>
      <w:numFmt w:val="bullet"/>
      <w:lvlText w:val=""/>
      <w:lvlJc w:val="left"/>
      <w:pPr>
        <w:tabs>
          <w:tab w:val="num" w:pos="720"/>
        </w:tabs>
        <w:ind w:left="720" w:hanging="360"/>
      </w:pPr>
      <w:rPr>
        <w:rFonts w:ascii="Wingdings 3" w:hAnsi="Wingdings 3" w:hint="default"/>
      </w:rPr>
    </w:lvl>
    <w:lvl w:ilvl="1" w:tplc="EED6490E" w:tentative="1">
      <w:start w:val="1"/>
      <w:numFmt w:val="bullet"/>
      <w:lvlText w:val=""/>
      <w:lvlJc w:val="left"/>
      <w:pPr>
        <w:tabs>
          <w:tab w:val="num" w:pos="1440"/>
        </w:tabs>
        <w:ind w:left="1440" w:hanging="360"/>
      </w:pPr>
      <w:rPr>
        <w:rFonts w:ascii="Wingdings 3" w:hAnsi="Wingdings 3" w:hint="default"/>
      </w:rPr>
    </w:lvl>
    <w:lvl w:ilvl="2" w:tplc="0EB6A578" w:tentative="1">
      <w:start w:val="1"/>
      <w:numFmt w:val="bullet"/>
      <w:lvlText w:val=""/>
      <w:lvlJc w:val="left"/>
      <w:pPr>
        <w:tabs>
          <w:tab w:val="num" w:pos="2160"/>
        </w:tabs>
        <w:ind w:left="2160" w:hanging="360"/>
      </w:pPr>
      <w:rPr>
        <w:rFonts w:ascii="Wingdings 3" w:hAnsi="Wingdings 3" w:hint="default"/>
      </w:rPr>
    </w:lvl>
    <w:lvl w:ilvl="3" w:tplc="5C245B08" w:tentative="1">
      <w:start w:val="1"/>
      <w:numFmt w:val="bullet"/>
      <w:lvlText w:val=""/>
      <w:lvlJc w:val="left"/>
      <w:pPr>
        <w:tabs>
          <w:tab w:val="num" w:pos="2880"/>
        </w:tabs>
        <w:ind w:left="2880" w:hanging="360"/>
      </w:pPr>
      <w:rPr>
        <w:rFonts w:ascii="Wingdings 3" w:hAnsi="Wingdings 3" w:hint="default"/>
      </w:rPr>
    </w:lvl>
    <w:lvl w:ilvl="4" w:tplc="D696F508" w:tentative="1">
      <w:start w:val="1"/>
      <w:numFmt w:val="bullet"/>
      <w:lvlText w:val=""/>
      <w:lvlJc w:val="left"/>
      <w:pPr>
        <w:tabs>
          <w:tab w:val="num" w:pos="3600"/>
        </w:tabs>
        <w:ind w:left="3600" w:hanging="360"/>
      </w:pPr>
      <w:rPr>
        <w:rFonts w:ascii="Wingdings 3" w:hAnsi="Wingdings 3" w:hint="default"/>
      </w:rPr>
    </w:lvl>
    <w:lvl w:ilvl="5" w:tplc="C53C4BD2" w:tentative="1">
      <w:start w:val="1"/>
      <w:numFmt w:val="bullet"/>
      <w:lvlText w:val=""/>
      <w:lvlJc w:val="left"/>
      <w:pPr>
        <w:tabs>
          <w:tab w:val="num" w:pos="4320"/>
        </w:tabs>
        <w:ind w:left="4320" w:hanging="360"/>
      </w:pPr>
      <w:rPr>
        <w:rFonts w:ascii="Wingdings 3" w:hAnsi="Wingdings 3" w:hint="default"/>
      </w:rPr>
    </w:lvl>
    <w:lvl w:ilvl="6" w:tplc="44201384" w:tentative="1">
      <w:start w:val="1"/>
      <w:numFmt w:val="bullet"/>
      <w:lvlText w:val=""/>
      <w:lvlJc w:val="left"/>
      <w:pPr>
        <w:tabs>
          <w:tab w:val="num" w:pos="5040"/>
        </w:tabs>
        <w:ind w:left="5040" w:hanging="360"/>
      </w:pPr>
      <w:rPr>
        <w:rFonts w:ascii="Wingdings 3" w:hAnsi="Wingdings 3" w:hint="default"/>
      </w:rPr>
    </w:lvl>
    <w:lvl w:ilvl="7" w:tplc="153CE4A4" w:tentative="1">
      <w:start w:val="1"/>
      <w:numFmt w:val="bullet"/>
      <w:lvlText w:val=""/>
      <w:lvlJc w:val="left"/>
      <w:pPr>
        <w:tabs>
          <w:tab w:val="num" w:pos="5760"/>
        </w:tabs>
        <w:ind w:left="5760" w:hanging="360"/>
      </w:pPr>
      <w:rPr>
        <w:rFonts w:ascii="Wingdings 3" w:hAnsi="Wingdings 3" w:hint="default"/>
      </w:rPr>
    </w:lvl>
    <w:lvl w:ilvl="8" w:tplc="E44CC57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07E005E"/>
    <w:multiLevelType w:val="hybridMultilevel"/>
    <w:tmpl w:val="77486A52"/>
    <w:lvl w:ilvl="0" w:tplc="3906F094">
      <w:start w:val="1"/>
      <w:numFmt w:val="bullet"/>
      <w:lvlText w:val=" "/>
      <w:lvlJc w:val="left"/>
      <w:pPr>
        <w:tabs>
          <w:tab w:val="num" w:pos="720"/>
        </w:tabs>
        <w:ind w:left="720" w:hanging="360"/>
      </w:pPr>
      <w:rPr>
        <w:rFonts w:ascii="Calibri" w:hAnsi="Calibri" w:hint="default"/>
      </w:rPr>
    </w:lvl>
    <w:lvl w:ilvl="1" w:tplc="E52A2AF0" w:tentative="1">
      <w:start w:val="1"/>
      <w:numFmt w:val="bullet"/>
      <w:lvlText w:val=" "/>
      <w:lvlJc w:val="left"/>
      <w:pPr>
        <w:tabs>
          <w:tab w:val="num" w:pos="1440"/>
        </w:tabs>
        <w:ind w:left="1440" w:hanging="360"/>
      </w:pPr>
      <w:rPr>
        <w:rFonts w:ascii="Calibri" w:hAnsi="Calibri" w:hint="default"/>
      </w:rPr>
    </w:lvl>
    <w:lvl w:ilvl="2" w:tplc="914EC068" w:tentative="1">
      <w:start w:val="1"/>
      <w:numFmt w:val="bullet"/>
      <w:lvlText w:val=" "/>
      <w:lvlJc w:val="left"/>
      <w:pPr>
        <w:tabs>
          <w:tab w:val="num" w:pos="2160"/>
        </w:tabs>
        <w:ind w:left="2160" w:hanging="360"/>
      </w:pPr>
      <w:rPr>
        <w:rFonts w:ascii="Calibri" w:hAnsi="Calibri" w:hint="default"/>
      </w:rPr>
    </w:lvl>
    <w:lvl w:ilvl="3" w:tplc="CE702DE6" w:tentative="1">
      <w:start w:val="1"/>
      <w:numFmt w:val="bullet"/>
      <w:lvlText w:val=" "/>
      <w:lvlJc w:val="left"/>
      <w:pPr>
        <w:tabs>
          <w:tab w:val="num" w:pos="2880"/>
        </w:tabs>
        <w:ind w:left="2880" w:hanging="360"/>
      </w:pPr>
      <w:rPr>
        <w:rFonts w:ascii="Calibri" w:hAnsi="Calibri" w:hint="default"/>
      </w:rPr>
    </w:lvl>
    <w:lvl w:ilvl="4" w:tplc="482E943A" w:tentative="1">
      <w:start w:val="1"/>
      <w:numFmt w:val="bullet"/>
      <w:lvlText w:val=" "/>
      <w:lvlJc w:val="left"/>
      <w:pPr>
        <w:tabs>
          <w:tab w:val="num" w:pos="3600"/>
        </w:tabs>
        <w:ind w:left="3600" w:hanging="360"/>
      </w:pPr>
      <w:rPr>
        <w:rFonts w:ascii="Calibri" w:hAnsi="Calibri" w:hint="default"/>
      </w:rPr>
    </w:lvl>
    <w:lvl w:ilvl="5" w:tplc="D9DC69D8" w:tentative="1">
      <w:start w:val="1"/>
      <w:numFmt w:val="bullet"/>
      <w:lvlText w:val=" "/>
      <w:lvlJc w:val="left"/>
      <w:pPr>
        <w:tabs>
          <w:tab w:val="num" w:pos="4320"/>
        </w:tabs>
        <w:ind w:left="4320" w:hanging="360"/>
      </w:pPr>
      <w:rPr>
        <w:rFonts w:ascii="Calibri" w:hAnsi="Calibri" w:hint="default"/>
      </w:rPr>
    </w:lvl>
    <w:lvl w:ilvl="6" w:tplc="199A98DE" w:tentative="1">
      <w:start w:val="1"/>
      <w:numFmt w:val="bullet"/>
      <w:lvlText w:val=" "/>
      <w:lvlJc w:val="left"/>
      <w:pPr>
        <w:tabs>
          <w:tab w:val="num" w:pos="5040"/>
        </w:tabs>
        <w:ind w:left="5040" w:hanging="360"/>
      </w:pPr>
      <w:rPr>
        <w:rFonts w:ascii="Calibri" w:hAnsi="Calibri" w:hint="default"/>
      </w:rPr>
    </w:lvl>
    <w:lvl w:ilvl="7" w:tplc="1C7065C8" w:tentative="1">
      <w:start w:val="1"/>
      <w:numFmt w:val="bullet"/>
      <w:lvlText w:val=" "/>
      <w:lvlJc w:val="left"/>
      <w:pPr>
        <w:tabs>
          <w:tab w:val="num" w:pos="5760"/>
        </w:tabs>
        <w:ind w:left="5760" w:hanging="360"/>
      </w:pPr>
      <w:rPr>
        <w:rFonts w:ascii="Calibri" w:hAnsi="Calibri" w:hint="default"/>
      </w:rPr>
    </w:lvl>
    <w:lvl w:ilvl="8" w:tplc="1AEAEC3A"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33CE1C46"/>
    <w:multiLevelType w:val="hybridMultilevel"/>
    <w:tmpl w:val="EED29E64"/>
    <w:lvl w:ilvl="0" w:tplc="9E98D8F6">
      <w:start w:val="7"/>
      <w:numFmt w:val="bullet"/>
      <w:lvlText w:val="-"/>
      <w:lvlJc w:val="left"/>
      <w:pPr>
        <w:ind w:left="720" w:hanging="360"/>
      </w:pPr>
      <w:rPr>
        <w:rFonts w:ascii="Lucida Sans Unicode" w:eastAsiaTheme="minorHAnsi" w:hAnsi="Lucida Sans Unicode" w:cs="Lucida Sans Unicod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1E503E"/>
    <w:multiLevelType w:val="hybridMultilevel"/>
    <w:tmpl w:val="31A88B2E"/>
    <w:lvl w:ilvl="0" w:tplc="D00ABA3A">
      <w:start w:val="1"/>
      <w:numFmt w:val="bullet"/>
      <w:lvlText w:val=" "/>
      <w:lvlJc w:val="left"/>
      <w:pPr>
        <w:tabs>
          <w:tab w:val="num" w:pos="720"/>
        </w:tabs>
        <w:ind w:left="720" w:hanging="360"/>
      </w:pPr>
      <w:rPr>
        <w:rFonts w:ascii="Arial" w:hAnsi="Arial" w:hint="default"/>
      </w:rPr>
    </w:lvl>
    <w:lvl w:ilvl="1" w:tplc="BB0C5FE8" w:tentative="1">
      <w:start w:val="1"/>
      <w:numFmt w:val="bullet"/>
      <w:lvlText w:val=" "/>
      <w:lvlJc w:val="left"/>
      <w:pPr>
        <w:tabs>
          <w:tab w:val="num" w:pos="1440"/>
        </w:tabs>
        <w:ind w:left="1440" w:hanging="360"/>
      </w:pPr>
      <w:rPr>
        <w:rFonts w:ascii="Arial" w:hAnsi="Arial" w:hint="default"/>
      </w:rPr>
    </w:lvl>
    <w:lvl w:ilvl="2" w:tplc="E00498E6" w:tentative="1">
      <w:start w:val="1"/>
      <w:numFmt w:val="bullet"/>
      <w:lvlText w:val=" "/>
      <w:lvlJc w:val="left"/>
      <w:pPr>
        <w:tabs>
          <w:tab w:val="num" w:pos="2160"/>
        </w:tabs>
        <w:ind w:left="2160" w:hanging="360"/>
      </w:pPr>
      <w:rPr>
        <w:rFonts w:ascii="Arial" w:hAnsi="Arial" w:hint="default"/>
      </w:rPr>
    </w:lvl>
    <w:lvl w:ilvl="3" w:tplc="36606524" w:tentative="1">
      <w:start w:val="1"/>
      <w:numFmt w:val="bullet"/>
      <w:lvlText w:val=" "/>
      <w:lvlJc w:val="left"/>
      <w:pPr>
        <w:tabs>
          <w:tab w:val="num" w:pos="2880"/>
        </w:tabs>
        <w:ind w:left="2880" w:hanging="360"/>
      </w:pPr>
      <w:rPr>
        <w:rFonts w:ascii="Arial" w:hAnsi="Arial" w:hint="default"/>
      </w:rPr>
    </w:lvl>
    <w:lvl w:ilvl="4" w:tplc="797E7188" w:tentative="1">
      <w:start w:val="1"/>
      <w:numFmt w:val="bullet"/>
      <w:lvlText w:val=" "/>
      <w:lvlJc w:val="left"/>
      <w:pPr>
        <w:tabs>
          <w:tab w:val="num" w:pos="3600"/>
        </w:tabs>
        <w:ind w:left="3600" w:hanging="360"/>
      </w:pPr>
      <w:rPr>
        <w:rFonts w:ascii="Arial" w:hAnsi="Arial" w:hint="default"/>
      </w:rPr>
    </w:lvl>
    <w:lvl w:ilvl="5" w:tplc="0A34EDE6" w:tentative="1">
      <w:start w:val="1"/>
      <w:numFmt w:val="bullet"/>
      <w:lvlText w:val=" "/>
      <w:lvlJc w:val="left"/>
      <w:pPr>
        <w:tabs>
          <w:tab w:val="num" w:pos="4320"/>
        </w:tabs>
        <w:ind w:left="4320" w:hanging="360"/>
      </w:pPr>
      <w:rPr>
        <w:rFonts w:ascii="Arial" w:hAnsi="Arial" w:hint="default"/>
      </w:rPr>
    </w:lvl>
    <w:lvl w:ilvl="6" w:tplc="1EA05C7C" w:tentative="1">
      <w:start w:val="1"/>
      <w:numFmt w:val="bullet"/>
      <w:lvlText w:val=" "/>
      <w:lvlJc w:val="left"/>
      <w:pPr>
        <w:tabs>
          <w:tab w:val="num" w:pos="5040"/>
        </w:tabs>
        <w:ind w:left="5040" w:hanging="360"/>
      </w:pPr>
      <w:rPr>
        <w:rFonts w:ascii="Arial" w:hAnsi="Arial" w:hint="default"/>
      </w:rPr>
    </w:lvl>
    <w:lvl w:ilvl="7" w:tplc="634A69E0" w:tentative="1">
      <w:start w:val="1"/>
      <w:numFmt w:val="bullet"/>
      <w:lvlText w:val=" "/>
      <w:lvlJc w:val="left"/>
      <w:pPr>
        <w:tabs>
          <w:tab w:val="num" w:pos="5760"/>
        </w:tabs>
        <w:ind w:left="5760" w:hanging="360"/>
      </w:pPr>
      <w:rPr>
        <w:rFonts w:ascii="Arial" w:hAnsi="Arial" w:hint="default"/>
      </w:rPr>
    </w:lvl>
    <w:lvl w:ilvl="8" w:tplc="4D483B12" w:tentative="1">
      <w:start w:val="1"/>
      <w:numFmt w:val="bullet"/>
      <w:lvlText w:val=" "/>
      <w:lvlJc w:val="left"/>
      <w:pPr>
        <w:tabs>
          <w:tab w:val="num" w:pos="6480"/>
        </w:tabs>
        <w:ind w:left="6480" w:hanging="360"/>
      </w:pPr>
      <w:rPr>
        <w:rFonts w:ascii="Arial" w:hAnsi="Arial" w:hint="default"/>
      </w:rPr>
    </w:lvl>
  </w:abstractNum>
  <w:abstractNum w:abstractNumId="16" w15:restartNumberingAfterBreak="0">
    <w:nsid w:val="373C3D17"/>
    <w:multiLevelType w:val="hybridMultilevel"/>
    <w:tmpl w:val="D210649C"/>
    <w:lvl w:ilvl="0" w:tplc="535EB9BC">
      <w:start w:val="1"/>
      <w:numFmt w:val="bullet"/>
      <w:lvlText w:val=" "/>
      <w:lvlJc w:val="left"/>
      <w:pPr>
        <w:tabs>
          <w:tab w:val="num" w:pos="720"/>
        </w:tabs>
        <w:ind w:left="720" w:hanging="360"/>
      </w:pPr>
      <w:rPr>
        <w:rFonts w:ascii="Arial" w:hAnsi="Arial" w:hint="default"/>
      </w:rPr>
    </w:lvl>
    <w:lvl w:ilvl="1" w:tplc="162035FC" w:tentative="1">
      <w:start w:val="1"/>
      <w:numFmt w:val="bullet"/>
      <w:lvlText w:val=" "/>
      <w:lvlJc w:val="left"/>
      <w:pPr>
        <w:tabs>
          <w:tab w:val="num" w:pos="1440"/>
        </w:tabs>
        <w:ind w:left="1440" w:hanging="360"/>
      </w:pPr>
      <w:rPr>
        <w:rFonts w:ascii="Arial" w:hAnsi="Arial" w:hint="default"/>
      </w:rPr>
    </w:lvl>
    <w:lvl w:ilvl="2" w:tplc="8910CF1A" w:tentative="1">
      <w:start w:val="1"/>
      <w:numFmt w:val="bullet"/>
      <w:lvlText w:val=" "/>
      <w:lvlJc w:val="left"/>
      <w:pPr>
        <w:tabs>
          <w:tab w:val="num" w:pos="2160"/>
        </w:tabs>
        <w:ind w:left="2160" w:hanging="360"/>
      </w:pPr>
      <w:rPr>
        <w:rFonts w:ascii="Arial" w:hAnsi="Arial" w:hint="default"/>
      </w:rPr>
    </w:lvl>
    <w:lvl w:ilvl="3" w:tplc="A090207E" w:tentative="1">
      <w:start w:val="1"/>
      <w:numFmt w:val="bullet"/>
      <w:lvlText w:val=" "/>
      <w:lvlJc w:val="left"/>
      <w:pPr>
        <w:tabs>
          <w:tab w:val="num" w:pos="2880"/>
        </w:tabs>
        <w:ind w:left="2880" w:hanging="360"/>
      </w:pPr>
      <w:rPr>
        <w:rFonts w:ascii="Arial" w:hAnsi="Arial" w:hint="default"/>
      </w:rPr>
    </w:lvl>
    <w:lvl w:ilvl="4" w:tplc="D65C40E4" w:tentative="1">
      <w:start w:val="1"/>
      <w:numFmt w:val="bullet"/>
      <w:lvlText w:val=" "/>
      <w:lvlJc w:val="left"/>
      <w:pPr>
        <w:tabs>
          <w:tab w:val="num" w:pos="3600"/>
        </w:tabs>
        <w:ind w:left="3600" w:hanging="360"/>
      </w:pPr>
      <w:rPr>
        <w:rFonts w:ascii="Arial" w:hAnsi="Arial" w:hint="default"/>
      </w:rPr>
    </w:lvl>
    <w:lvl w:ilvl="5" w:tplc="F350C8AA" w:tentative="1">
      <w:start w:val="1"/>
      <w:numFmt w:val="bullet"/>
      <w:lvlText w:val=" "/>
      <w:lvlJc w:val="left"/>
      <w:pPr>
        <w:tabs>
          <w:tab w:val="num" w:pos="4320"/>
        </w:tabs>
        <w:ind w:left="4320" w:hanging="360"/>
      </w:pPr>
      <w:rPr>
        <w:rFonts w:ascii="Arial" w:hAnsi="Arial" w:hint="default"/>
      </w:rPr>
    </w:lvl>
    <w:lvl w:ilvl="6" w:tplc="B5EE06EE" w:tentative="1">
      <w:start w:val="1"/>
      <w:numFmt w:val="bullet"/>
      <w:lvlText w:val=" "/>
      <w:lvlJc w:val="left"/>
      <w:pPr>
        <w:tabs>
          <w:tab w:val="num" w:pos="5040"/>
        </w:tabs>
        <w:ind w:left="5040" w:hanging="360"/>
      </w:pPr>
      <w:rPr>
        <w:rFonts w:ascii="Arial" w:hAnsi="Arial" w:hint="default"/>
      </w:rPr>
    </w:lvl>
    <w:lvl w:ilvl="7" w:tplc="17FED9DE" w:tentative="1">
      <w:start w:val="1"/>
      <w:numFmt w:val="bullet"/>
      <w:lvlText w:val=" "/>
      <w:lvlJc w:val="left"/>
      <w:pPr>
        <w:tabs>
          <w:tab w:val="num" w:pos="5760"/>
        </w:tabs>
        <w:ind w:left="5760" w:hanging="360"/>
      </w:pPr>
      <w:rPr>
        <w:rFonts w:ascii="Arial" w:hAnsi="Arial" w:hint="default"/>
      </w:rPr>
    </w:lvl>
    <w:lvl w:ilvl="8" w:tplc="B4ACD722" w:tentative="1">
      <w:start w:val="1"/>
      <w:numFmt w:val="bullet"/>
      <w:lvlText w:val=" "/>
      <w:lvlJc w:val="left"/>
      <w:pPr>
        <w:tabs>
          <w:tab w:val="num" w:pos="6480"/>
        </w:tabs>
        <w:ind w:left="6480" w:hanging="360"/>
      </w:pPr>
      <w:rPr>
        <w:rFonts w:ascii="Arial" w:hAnsi="Arial" w:hint="default"/>
      </w:rPr>
    </w:lvl>
  </w:abstractNum>
  <w:abstractNum w:abstractNumId="17" w15:restartNumberingAfterBreak="0">
    <w:nsid w:val="3C1B2251"/>
    <w:multiLevelType w:val="hybridMultilevel"/>
    <w:tmpl w:val="FDCA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97DC8"/>
    <w:multiLevelType w:val="hybridMultilevel"/>
    <w:tmpl w:val="FDAC4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80D4A"/>
    <w:multiLevelType w:val="hybridMultilevel"/>
    <w:tmpl w:val="E9F85BE4"/>
    <w:lvl w:ilvl="0" w:tplc="D3C60F0E">
      <w:start w:val="1"/>
      <w:numFmt w:val="bullet"/>
      <w:lvlText w:val=" "/>
      <w:lvlJc w:val="left"/>
      <w:pPr>
        <w:tabs>
          <w:tab w:val="num" w:pos="720"/>
        </w:tabs>
        <w:ind w:left="720" w:hanging="360"/>
      </w:pPr>
      <w:rPr>
        <w:rFonts w:ascii="Arial" w:hAnsi="Arial" w:hint="default"/>
      </w:rPr>
    </w:lvl>
    <w:lvl w:ilvl="1" w:tplc="F2589952" w:tentative="1">
      <w:start w:val="1"/>
      <w:numFmt w:val="bullet"/>
      <w:lvlText w:val=" "/>
      <w:lvlJc w:val="left"/>
      <w:pPr>
        <w:tabs>
          <w:tab w:val="num" w:pos="1440"/>
        </w:tabs>
        <w:ind w:left="1440" w:hanging="360"/>
      </w:pPr>
      <w:rPr>
        <w:rFonts w:ascii="Arial" w:hAnsi="Arial" w:hint="default"/>
      </w:rPr>
    </w:lvl>
    <w:lvl w:ilvl="2" w:tplc="5C3A88FE" w:tentative="1">
      <w:start w:val="1"/>
      <w:numFmt w:val="bullet"/>
      <w:lvlText w:val=" "/>
      <w:lvlJc w:val="left"/>
      <w:pPr>
        <w:tabs>
          <w:tab w:val="num" w:pos="2160"/>
        </w:tabs>
        <w:ind w:left="2160" w:hanging="360"/>
      </w:pPr>
      <w:rPr>
        <w:rFonts w:ascii="Arial" w:hAnsi="Arial" w:hint="default"/>
      </w:rPr>
    </w:lvl>
    <w:lvl w:ilvl="3" w:tplc="EEB8D15C" w:tentative="1">
      <w:start w:val="1"/>
      <w:numFmt w:val="bullet"/>
      <w:lvlText w:val=" "/>
      <w:lvlJc w:val="left"/>
      <w:pPr>
        <w:tabs>
          <w:tab w:val="num" w:pos="2880"/>
        </w:tabs>
        <w:ind w:left="2880" w:hanging="360"/>
      </w:pPr>
      <w:rPr>
        <w:rFonts w:ascii="Arial" w:hAnsi="Arial" w:hint="default"/>
      </w:rPr>
    </w:lvl>
    <w:lvl w:ilvl="4" w:tplc="4E16F7EA" w:tentative="1">
      <w:start w:val="1"/>
      <w:numFmt w:val="bullet"/>
      <w:lvlText w:val=" "/>
      <w:lvlJc w:val="left"/>
      <w:pPr>
        <w:tabs>
          <w:tab w:val="num" w:pos="3600"/>
        </w:tabs>
        <w:ind w:left="3600" w:hanging="360"/>
      </w:pPr>
      <w:rPr>
        <w:rFonts w:ascii="Arial" w:hAnsi="Arial" w:hint="default"/>
      </w:rPr>
    </w:lvl>
    <w:lvl w:ilvl="5" w:tplc="8206C040" w:tentative="1">
      <w:start w:val="1"/>
      <w:numFmt w:val="bullet"/>
      <w:lvlText w:val=" "/>
      <w:lvlJc w:val="left"/>
      <w:pPr>
        <w:tabs>
          <w:tab w:val="num" w:pos="4320"/>
        </w:tabs>
        <w:ind w:left="4320" w:hanging="360"/>
      </w:pPr>
      <w:rPr>
        <w:rFonts w:ascii="Arial" w:hAnsi="Arial" w:hint="default"/>
      </w:rPr>
    </w:lvl>
    <w:lvl w:ilvl="6" w:tplc="EDDA5D60" w:tentative="1">
      <w:start w:val="1"/>
      <w:numFmt w:val="bullet"/>
      <w:lvlText w:val=" "/>
      <w:lvlJc w:val="left"/>
      <w:pPr>
        <w:tabs>
          <w:tab w:val="num" w:pos="5040"/>
        </w:tabs>
        <w:ind w:left="5040" w:hanging="360"/>
      </w:pPr>
      <w:rPr>
        <w:rFonts w:ascii="Arial" w:hAnsi="Arial" w:hint="default"/>
      </w:rPr>
    </w:lvl>
    <w:lvl w:ilvl="7" w:tplc="9CA6200C" w:tentative="1">
      <w:start w:val="1"/>
      <w:numFmt w:val="bullet"/>
      <w:lvlText w:val=" "/>
      <w:lvlJc w:val="left"/>
      <w:pPr>
        <w:tabs>
          <w:tab w:val="num" w:pos="5760"/>
        </w:tabs>
        <w:ind w:left="5760" w:hanging="360"/>
      </w:pPr>
      <w:rPr>
        <w:rFonts w:ascii="Arial" w:hAnsi="Arial" w:hint="default"/>
      </w:rPr>
    </w:lvl>
    <w:lvl w:ilvl="8" w:tplc="DE68ED58" w:tentative="1">
      <w:start w:val="1"/>
      <w:numFmt w:val="bullet"/>
      <w:lvlText w:val=" "/>
      <w:lvlJc w:val="left"/>
      <w:pPr>
        <w:tabs>
          <w:tab w:val="num" w:pos="6480"/>
        </w:tabs>
        <w:ind w:left="6480" w:hanging="360"/>
      </w:pPr>
      <w:rPr>
        <w:rFonts w:ascii="Arial" w:hAnsi="Arial" w:hint="default"/>
      </w:rPr>
    </w:lvl>
  </w:abstractNum>
  <w:abstractNum w:abstractNumId="20" w15:restartNumberingAfterBreak="0">
    <w:nsid w:val="455A4AE5"/>
    <w:multiLevelType w:val="hybridMultilevel"/>
    <w:tmpl w:val="D0B2DF1A"/>
    <w:lvl w:ilvl="0" w:tplc="72DCCECE">
      <w:start w:val="1"/>
      <w:numFmt w:val="bullet"/>
      <w:lvlText w:val=" "/>
      <w:lvlJc w:val="left"/>
      <w:pPr>
        <w:tabs>
          <w:tab w:val="num" w:pos="720"/>
        </w:tabs>
        <w:ind w:left="720" w:hanging="360"/>
      </w:pPr>
      <w:rPr>
        <w:rFonts w:ascii="Arial" w:hAnsi="Arial" w:hint="default"/>
      </w:rPr>
    </w:lvl>
    <w:lvl w:ilvl="1" w:tplc="3300D514" w:tentative="1">
      <w:start w:val="1"/>
      <w:numFmt w:val="bullet"/>
      <w:lvlText w:val=" "/>
      <w:lvlJc w:val="left"/>
      <w:pPr>
        <w:tabs>
          <w:tab w:val="num" w:pos="1440"/>
        </w:tabs>
        <w:ind w:left="1440" w:hanging="360"/>
      </w:pPr>
      <w:rPr>
        <w:rFonts w:ascii="Arial" w:hAnsi="Arial" w:hint="default"/>
      </w:rPr>
    </w:lvl>
    <w:lvl w:ilvl="2" w:tplc="EC1A3F76" w:tentative="1">
      <w:start w:val="1"/>
      <w:numFmt w:val="bullet"/>
      <w:lvlText w:val=" "/>
      <w:lvlJc w:val="left"/>
      <w:pPr>
        <w:tabs>
          <w:tab w:val="num" w:pos="2160"/>
        </w:tabs>
        <w:ind w:left="2160" w:hanging="360"/>
      </w:pPr>
      <w:rPr>
        <w:rFonts w:ascii="Arial" w:hAnsi="Arial" w:hint="default"/>
      </w:rPr>
    </w:lvl>
    <w:lvl w:ilvl="3" w:tplc="F446D650" w:tentative="1">
      <w:start w:val="1"/>
      <w:numFmt w:val="bullet"/>
      <w:lvlText w:val=" "/>
      <w:lvlJc w:val="left"/>
      <w:pPr>
        <w:tabs>
          <w:tab w:val="num" w:pos="2880"/>
        </w:tabs>
        <w:ind w:left="2880" w:hanging="360"/>
      </w:pPr>
      <w:rPr>
        <w:rFonts w:ascii="Arial" w:hAnsi="Arial" w:hint="default"/>
      </w:rPr>
    </w:lvl>
    <w:lvl w:ilvl="4" w:tplc="6F14D18A" w:tentative="1">
      <w:start w:val="1"/>
      <w:numFmt w:val="bullet"/>
      <w:lvlText w:val=" "/>
      <w:lvlJc w:val="left"/>
      <w:pPr>
        <w:tabs>
          <w:tab w:val="num" w:pos="3600"/>
        </w:tabs>
        <w:ind w:left="3600" w:hanging="360"/>
      </w:pPr>
      <w:rPr>
        <w:rFonts w:ascii="Arial" w:hAnsi="Arial" w:hint="default"/>
      </w:rPr>
    </w:lvl>
    <w:lvl w:ilvl="5" w:tplc="4C04C5F8" w:tentative="1">
      <w:start w:val="1"/>
      <w:numFmt w:val="bullet"/>
      <w:lvlText w:val=" "/>
      <w:lvlJc w:val="left"/>
      <w:pPr>
        <w:tabs>
          <w:tab w:val="num" w:pos="4320"/>
        </w:tabs>
        <w:ind w:left="4320" w:hanging="360"/>
      </w:pPr>
      <w:rPr>
        <w:rFonts w:ascii="Arial" w:hAnsi="Arial" w:hint="default"/>
      </w:rPr>
    </w:lvl>
    <w:lvl w:ilvl="6" w:tplc="6150B4F6" w:tentative="1">
      <w:start w:val="1"/>
      <w:numFmt w:val="bullet"/>
      <w:lvlText w:val=" "/>
      <w:lvlJc w:val="left"/>
      <w:pPr>
        <w:tabs>
          <w:tab w:val="num" w:pos="5040"/>
        </w:tabs>
        <w:ind w:left="5040" w:hanging="360"/>
      </w:pPr>
      <w:rPr>
        <w:rFonts w:ascii="Arial" w:hAnsi="Arial" w:hint="default"/>
      </w:rPr>
    </w:lvl>
    <w:lvl w:ilvl="7" w:tplc="F874045C" w:tentative="1">
      <w:start w:val="1"/>
      <w:numFmt w:val="bullet"/>
      <w:lvlText w:val=" "/>
      <w:lvlJc w:val="left"/>
      <w:pPr>
        <w:tabs>
          <w:tab w:val="num" w:pos="5760"/>
        </w:tabs>
        <w:ind w:left="5760" w:hanging="360"/>
      </w:pPr>
      <w:rPr>
        <w:rFonts w:ascii="Arial" w:hAnsi="Arial" w:hint="default"/>
      </w:rPr>
    </w:lvl>
    <w:lvl w:ilvl="8" w:tplc="A6602E24" w:tentative="1">
      <w:start w:val="1"/>
      <w:numFmt w:val="bullet"/>
      <w:lvlText w:val=" "/>
      <w:lvlJc w:val="left"/>
      <w:pPr>
        <w:tabs>
          <w:tab w:val="num" w:pos="6480"/>
        </w:tabs>
        <w:ind w:left="6480" w:hanging="360"/>
      </w:pPr>
      <w:rPr>
        <w:rFonts w:ascii="Arial" w:hAnsi="Arial" w:hint="default"/>
      </w:rPr>
    </w:lvl>
  </w:abstractNum>
  <w:abstractNum w:abstractNumId="21" w15:restartNumberingAfterBreak="0">
    <w:nsid w:val="46AD2367"/>
    <w:multiLevelType w:val="hybridMultilevel"/>
    <w:tmpl w:val="E9A4E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96E10"/>
    <w:multiLevelType w:val="hybridMultilevel"/>
    <w:tmpl w:val="C9CAC606"/>
    <w:lvl w:ilvl="0" w:tplc="51B64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D3558"/>
    <w:multiLevelType w:val="hybridMultilevel"/>
    <w:tmpl w:val="452AC4CA"/>
    <w:lvl w:ilvl="0" w:tplc="F822E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B042C"/>
    <w:multiLevelType w:val="hybridMultilevel"/>
    <w:tmpl w:val="547A2D86"/>
    <w:lvl w:ilvl="0" w:tplc="B3484FFA">
      <w:start w:val="1"/>
      <w:numFmt w:val="bullet"/>
      <w:lvlText w:val=" "/>
      <w:lvlJc w:val="left"/>
      <w:pPr>
        <w:tabs>
          <w:tab w:val="num" w:pos="720"/>
        </w:tabs>
        <w:ind w:left="720" w:hanging="360"/>
      </w:pPr>
      <w:rPr>
        <w:rFonts w:ascii="Arial" w:hAnsi="Arial" w:hint="default"/>
      </w:rPr>
    </w:lvl>
    <w:lvl w:ilvl="1" w:tplc="BE1022D8" w:tentative="1">
      <w:start w:val="1"/>
      <w:numFmt w:val="bullet"/>
      <w:lvlText w:val=" "/>
      <w:lvlJc w:val="left"/>
      <w:pPr>
        <w:tabs>
          <w:tab w:val="num" w:pos="1440"/>
        </w:tabs>
        <w:ind w:left="1440" w:hanging="360"/>
      </w:pPr>
      <w:rPr>
        <w:rFonts w:ascii="Arial" w:hAnsi="Arial" w:hint="default"/>
      </w:rPr>
    </w:lvl>
    <w:lvl w:ilvl="2" w:tplc="2F5070CC" w:tentative="1">
      <w:start w:val="1"/>
      <w:numFmt w:val="bullet"/>
      <w:lvlText w:val=" "/>
      <w:lvlJc w:val="left"/>
      <w:pPr>
        <w:tabs>
          <w:tab w:val="num" w:pos="2160"/>
        </w:tabs>
        <w:ind w:left="2160" w:hanging="360"/>
      </w:pPr>
      <w:rPr>
        <w:rFonts w:ascii="Arial" w:hAnsi="Arial" w:hint="default"/>
      </w:rPr>
    </w:lvl>
    <w:lvl w:ilvl="3" w:tplc="9B28E8E8" w:tentative="1">
      <w:start w:val="1"/>
      <w:numFmt w:val="bullet"/>
      <w:lvlText w:val=" "/>
      <w:lvlJc w:val="left"/>
      <w:pPr>
        <w:tabs>
          <w:tab w:val="num" w:pos="2880"/>
        </w:tabs>
        <w:ind w:left="2880" w:hanging="360"/>
      </w:pPr>
      <w:rPr>
        <w:rFonts w:ascii="Arial" w:hAnsi="Arial" w:hint="default"/>
      </w:rPr>
    </w:lvl>
    <w:lvl w:ilvl="4" w:tplc="CEF652CE" w:tentative="1">
      <w:start w:val="1"/>
      <w:numFmt w:val="bullet"/>
      <w:lvlText w:val=" "/>
      <w:lvlJc w:val="left"/>
      <w:pPr>
        <w:tabs>
          <w:tab w:val="num" w:pos="3600"/>
        </w:tabs>
        <w:ind w:left="3600" w:hanging="360"/>
      </w:pPr>
      <w:rPr>
        <w:rFonts w:ascii="Arial" w:hAnsi="Arial" w:hint="default"/>
      </w:rPr>
    </w:lvl>
    <w:lvl w:ilvl="5" w:tplc="435CB718" w:tentative="1">
      <w:start w:val="1"/>
      <w:numFmt w:val="bullet"/>
      <w:lvlText w:val=" "/>
      <w:lvlJc w:val="left"/>
      <w:pPr>
        <w:tabs>
          <w:tab w:val="num" w:pos="4320"/>
        </w:tabs>
        <w:ind w:left="4320" w:hanging="360"/>
      </w:pPr>
      <w:rPr>
        <w:rFonts w:ascii="Arial" w:hAnsi="Arial" w:hint="default"/>
      </w:rPr>
    </w:lvl>
    <w:lvl w:ilvl="6" w:tplc="C638D7F0" w:tentative="1">
      <w:start w:val="1"/>
      <w:numFmt w:val="bullet"/>
      <w:lvlText w:val=" "/>
      <w:lvlJc w:val="left"/>
      <w:pPr>
        <w:tabs>
          <w:tab w:val="num" w:pos="5040"/>
        </w:tabs>
        <w:ind w:left="5040" w:hanging="360"/>
      </w:pPr>
      <w:rPr>
        <w:rFonts w:ascii="Arial" w:hAnsi="Arial" w:hint="default"/>
      </w:rPr>
    </w:lvl>
    <w:lvl w:ilvl="7" w:tplc="C8DEA68C" w:tentative="1">
      <w:start w:val="1"/>
      <w:numFmt w:val="bullet"/>
      <w:lvlText w:val=" "/>
      <w:lvlJc w:val="left"/>
      <w:pPr>
        <w:tabs>
          <w:tab w:val="num" w:pos="5760"/>
        </w:tabs>
        <w:ind w:left="5760" w:hanging="360"/>
      </w:pPr>
      <w:rPr>
        <w:rFonts w:ascii="Arial" w:hAnsi="Arial" w:hint="default"/>
      </w:rPr>
    </w:lvl>
    <w:lvl w:ilvl="8" w:tplc="BF9A02CA" w:tentative="1">
      <w:start w:val="1"/>
      <w:numFmt w:val="bullet"/>
      <w:lvlText w:val=" "/>
      <w:lvlJc w:val="left"/>
      <w:pPr>
        <w:tabs>
          <w:tab w:val="num" w:pos="6480"/>
        </w:tabs>
        <w:ind w:left="6480" w:hanging="360"/>
      </w:pPr>
      <w:rPr>
        <w:rFonts w:ascii="Arial" w:hAnsi="Arial" w:hint="default"/>
      </w:rPr>
    </w:lvl>
  </w:abstractNum>
  <w:abstractNum w:abstractNumId="25" w15:restartNumberingAfterBreak="0">
    <w:nsid w:val="4A7E026B"/>
    <w:multiLevelType w:val="hybridMultilevel"/>
    <w:tmpl w:val="F18A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A0C97"/>
    <w:multiLevelType w:val="hybridMultilevel"/>
    <w:tmpl w:val="F59AC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83758"/>
    <w:multiLevelType w:val="hybridMultilevel"/>
    <w:tmpl w:val="742C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0259A"/>
    <w:multiLevelType w:val="hybridMultilevel"/>
    <w:tmpl w:val="A23081D2"/>
    <w:lvl w:ilvl="0" w:tplc="F56015CE">
      <w:start w:val="1"/>
      <w:numFmt w:val="bullet"/>
      <w:lvlText w:val=" "/>
      <w:lvlJc w:val="left"/>
      <w:pPr>
        <w:tabs>
          <w:tab w:val="num" w:pos="720"/>
        </w:tabs>
        <w:ind w:left="720" w:hanging="360"/>
      </w:pPr>
      <w:rPr>
        <w:rFonts w:ascii="Arial" w:hAnsi="Arial" w:hint="default"/>
      </w:rPr>
    </w:lvl>
    <w:lvl w:ilvl="1" w:tplc="00B8F1A2" w:tentative="1">
      <w:start w:val="1"/>
      <w:numFmt w:val="bullet"/>
      <w:lvlText w:val=" "/>
      <w:lvlJc w:val="left"/>
      <w:pPr>
        <w:tabs>
          <w:tab w:val="num" w:pos="1440"/>
        </w:tabs>
        <w:ind w:left="1440" w:hanging="360"/>
      </w:pPr>
      <w:rPr>
        <w:rFonts w:ascii="Arial" w:hAnsi="Arial" w:hint="default"/>
      </w:rPr>
    </w:lvl>
    <w:lvl w:ilvl="2" w:tplc="54640942" w:tentative="1">
      <w:start w:val="1"/>
      <w:numFmt w:val="bullet"/>
      <w:lvlText w:val=" "/>
      <w:lvlJc w:val="left"/>
      <w:pPr>
        <w:tabs>
          <w:tab w:val="num" w:pos="2160"/>
        </w:tabs>
        <w:ind w:left="2160" w:hanging="360"/>
      </w:pPr>
      <w:rPr>
        <w:rFonts w:ascii="Arial" w:hAnsi="Arial" w:hint="default"/>
      </w:rPr>
    </w:lvl>
    <w:lvl w:ilvl="3" w:tplc="9A5AF396" w:tentative="1">
      <w:start w:val="1"/>
      <w:numFmt w:val="bullet"/>
      <w:lvlText w:val=" "/>
      <w:lvlJc w:val="left"/>
      <w:pPr>
        <w:tabs>
          <w:tab w:val="num" w:pos="2880"/>
        </w:tabs>
        <w:ind w:left="2880" w:hanging="360"/>
      </w:pPr>
      <w:rPr>
        <w:rFonts w:ascii="Arial" w:hAnsi="Arial" w:hint="default"/>
      </w:rPr>
    </w:lvl>
    <w:lvl w:ilvl="4" w:tplc="4B22B93C" w:tentative="1">
      <w:start w:val="1"/>
      <w:numFmt w:val="bullet"/>
      <w:lvlText w:val=" "/>
      <w:lvlJc w:val="left"/>
      <w:pPr>
        <w:tabs>
          <w:tab w:val="num" w:pos="3600"/>
        </w:tabs>
        <w:ind w:left="3600" w:hanging="360"/>
      </w:pPr>
      <w:rPr>
        <w:rFonts w:ascii="Arial" w:hAnsi="Arial" w:hint="default"/>
      </w:rPr>
    </w:lvl>
    <w:lvl w:ilvl="5" w:tplc="EA346110" w:tentative="1">
      <w:start w:val="1"/>
      <w:numFmt w:val="bullet"/>
      <w:lvlText w:val=" "/>
      <w:lvlJc w:val="left"/>
      <w:pPr>
        <w:tabs>
          <w:tab w:val="num" w:pos="4320"/>
        </w:tabs>
        <w:ind w:left="4320" w:hanging="360"/>
      </w:pPr>
      <w:rPr>
        <w:rFonts w:ascii="Arial" w:hAnsi="Arial" w:hint="default"/>
      </w:rPr>
    </w:lvl>
    <w:lvl w:ilvl="6" w:tplc="32EAA15A" w:tentative="1">
      <w:start w:val="1"/>
      <w:numFmt w:val="bullet"/>
      <w:lvlText w:val=" "/>
      <w:lvlJc w:val="left"/>
      <w:pPr>
        <w:tabs>
          <w:tab w:val="num" w:pos="5040"/>
        </w:tabs>
        <w:ind w:left="5040" w:hanging="360"/>
      </w:pPr>
      <w:rPr>
        <w:rFonts w:ascii="Arial" w:hAnsi="Arial" w:hint="default"/>
      </w:rPr>
    </w:lvl>
    <w:lvl w:ilvl="7" w:tplc="9468EC34" w:tentative="1">
      <w:start w:val="1"/>
      <w:numFmt w:val="bullet"/>
      <w:lvlText w:val=" "/>
      <w:lvlJc w:val="left"/>
      <w:pPr>
        <w:tabs>
          <w:tab w:val="num" w:pos="5760"/>
        </w:tabs>
        <w:ind w:left="5760" w:hanging="360"/>
      </w:pPr>
      <w:rPr>
        <w:rFonts w:ascii="Arial" w:hAnsi="Arial" w:hint="default"/>
      </w:rPr>
    </w:lvl>
    <w:lvl w:ilvl="8" w:tplc="16A03892" w:tentative="1">
      <w:start w:val="1"/>
      <w:numFmt w:val="bullet"/>
      <w:lvlText w:val=" "/>
      <w:lvlJc w:val="left"/>
      <w:pPr>
        <w:tabs>
          <w:tab w:val="num" w:pos="6480"/>
        </w:tabs>
        <w:ind w:left="6480" w:hanging="360"/>
      </w:pPr>
      <w:rPr>
        <w:rFonts w:ascii="Arial" w:hAnsi="Arial" w:hint="default"/>
      </w:rPr>
    </w:lvl>
  </w:abstractNum>
  <w:abstractNum w:abstractNumId="29" w15:restartNumberingAfterBreak="0">
    <w:nsid w:val="54563A30"/>
    <w:multiLevelType w:val="hybridMultilevel"/>
    <w:tmpl w:val="0F94E918"/>
    <w:lvl w:ilvl="0" w:tplc="16B8F8D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46078"/>
    <w:multiLevelType w:val="hybridMultilevel"/>
    <w:tmpl w:val="3E965BEC"/>
    <w:lvl w:ilvl="0" w:tplc="D7D47ED6">
      <w:start w:val="1"/>
      <w:numFmt w:val="bullet"/>
      <w:lvlText w:val=" "/>
      <w:lvlJc w:val="left"/>
      <w:pPr>
        <w:tabs>
          <w:tab w:val="num" w:pos="720"/>
        </w:tabs>
        <w:ind w:left="720" w:hanging="360"/>
      </w:pPr>
      <w:rPr>
        <w:rFonts w:ascii="Arial" w:hAnsi="Arial" w:hint="default"/>
      </w:rPr>
    </w:lvl>
    <w:lvl w:ilvl="1" w:tplc="6A5A7178" w:tentative="1">
      <w:start w:val="1"/>
      <w:numFmt w:val="bullet"/>
      <w:lvlText w:val=" "/>
      <w:lvlJc w:val="left"/>
      <w:pPr>
        <w:tabs>
          <w:tab w:val="num" w:pos="1440"/>
        </w:tabs>
        <w:ind w:left="1440" w:hanging="360"/>
      </w:pPr>
      <w:rPr>
        <w:rFonts w:ascii="Arial" w:hAnsi="Arial" w:hint="default"/>
      </w:rPr>
    </w:lvl>
    <w:lvl w:ilvl="2" w:tplc="7744E5BE" w:tentative="1">
      <w:start w:val="1"/>
      <w:numFmt w:val="bullet"/>
      <w:lvlText w:val=" "/>
      <w:lvlJc w:val="left"/>
      <w:pPr>
        <w:tabs>
          <w:tab w:val="num" w:pos="2160"/>
        </w:tabs>
        <w:ind w:left="2160" w:hanging="360"/>
      </w:pPr>
      <w:rPr>
        <w:rFonts w:ascii="Arial" w:hAnsi="Arial" w:hint="default"/>
      </w:rPr>
    </w:lvl>
    <w:lvl w:ilvl="3" w:tplc="255C7DF4" w:tentative="1">
      <w:start w:val="1"/>
      <w:numFmt w:val="bullet"/>
      <w:lvlText w:val=" "/>
      <w:lvlJc w:val="left"/>
      <w:pPr>
        <w:tabs>
          <w:tab w:val="num" w:pos="2880"/>
        </w:tabs>
        <w:ind w:left="2880" w:hanging="360"/>
      </w:pPr>
      <w:rPr>
        <w:rFonts w:ascii="Arial" w:hAnsi="Arial" w:hint="default"/>
      </w:rPr>
    </w:lvl>
    <w:lvl w:ilvl="4" w:tplc="7F902D30" w:tentative="1">
      <w:start w:val="1"/>
      <w:numFmt w:val="bullet"/>
      <w:lvlText w:val=" "/>
      <w:lvlJc w:val="left"/>
      <w:pPr>
        <w:tabs>
          <w:tab w:val="num" w:pos="3600"/>
        </w:tabs>
        <w:ind w:left="3600" w:hanging="360"/>
      </w:pPr>
      <w:rPr>
        <w:rFonts w:ascii="Arial" w:hAnsi="Arial" w:hint="default"/>
      </w:rPr>
    </w:lvl>
    <w:lvl w:ilvl="5" w:tplc="D83E6DFC" w:tentative="1">
      <w:start w:val="1"/>
      <w:numFmt w:val="bullet"/>
      <w:lvlText w:val=" "/>
      <w:lvlJc w:val="left"/>
      <w:pPr>
        <w:tabs>
          <w:tab w:val="num" w:pos="4320"/>
        </w:tabs>
        <w:ind w:left="4320" w:hanging="360"/>
      </w:pPr>
      <w:rPr>
        <w:rFonts w:ascii="Arial" w:hAnsi="Arial" w:hint="default"/>
      </w:rPr>
    </w:lvl>
    <w:lvl w:ilvl="6" w:tplc="C6A8A108" w:tentative="1">
      <w:start w:val="1"/>
      <w:numFmt w:val="bullet"/>
      <w:lvlText w:val=" "/>
      <w:lvlJc w:val="left"/>
      <w:pPr>
        <w:tabs>
          <w:tab w:val="num" w:pos="5040"/>
        </w:tabs>
        <w:ind w:left="5040" w:hanging="360"/>
      </w:pPr>
      <w:rPr>
        <w:rFonts w:ascii="Arial" w:hAnsi="Arial" w:hint="default"/>
      </w:rPr>
    </w:lvl>
    <w:lvl w:ilvl="7" w:tplc="2856ED6A" w:tentative="1">
      <w:start w:val="1"/>
      <w:numFmt w:val="bullet"/>
      <w:lvlText w:val=" "/>
      <w:lvlJc w:val="left"/>
      <w:pPr>
        <w:tabs>
          <w:tab w:val="num" w:pos="5760"/>
        </w:tabs>
        <w:ind w:left="5760" w:hanging="360"/>
      </w:pPr>
      <w:rPr>
        <w:rFonts w:ascii="Arial" w:hAnsi="Arial" w:hint="default"/>
      </w:rPr>
    </w:lvl>
    <w:lvl w:ilvl="8" w:tplc="7A96689A" w:tentative="1">
      <w:start w:val="1"/>
      <w:numFmt w:val="bullet"/>
      <w:lvlText w:val=" "/>
      <w:lvlJc w:val="left"/>
      <w:pPr>
        <w:tabs>
          <w:tab w:val="num" w:pos="6480"/>
        </w:tabs>
        <w:ind w:left="6480" w:hanging="360"/>
      </w:pPr>
      <w:rPr>
        <w:rFonts w:ascii="Arial" w:hAnsi="Arial" w:hint="default"/>
      </w:rPr>
    </w:lvl>
  </w:abstractNum>
  <w:abstractNum w:abstractNumId="31" w15:restartNumberingAfterBreak="0">
    <w:nsid w:val="56F81EFB"/>
    <w:multiLevelType w:val="hybridMultilevel"/>
    <w:tmpl w:val="8A824970"/>
    <w:lvl w:ilvl="0" w:tplc="E2CEB56E">
      <w:start w:val="1"/>
      <w:numFmt w:val="bullet"/>
      <w:lvlText w:val=" "/>
      <w:lvlJc w:val="left"/>
      <w:pPr>
        <w:tabs>
          <w:tab w:val="num" w:pos="720"/>
        </w:tabs>
        <w:ind w:left="720" w:hanging="360"/>
      </w:pPr>
      <w:rPr>
        <w:rFonts w:ascii="Arial" w:hAnsi="Arial" w:hint="default"/>
      </w:rPr>
    </w:lvl>
    <w:lvl w:ilvl="1" w:tplc="C240B668" w:tentative="1">
      <w:start w:val="1"/>
      <w:numFmt w:val="bullet"/>
      <w:lvlText w:val=" "/>
      <w:lvlJc w:val="left"/>
      <w:pPr>
        <w:tabs>
          <w:tab w:val="num" w:pos="1440"/>
        </w:tabs>
        <w:ind w:left="1440" w:hanging="360"/>
      </w:pPr>
      <w:rPr>
        <w:rFonts w:ascii="Arial" w:hAnsi="Arial" w:hint="default"/>
      </w:rPr>
    </w:lvl>
    <w:lvl w:ilvl="2" w:tplc="30EC597A" w:tentative="1">
      <w:start w:val="1"/>
      <w:numFmt w:val="bullet"/>
      <w:lvlText w:val=" "/>
      <w:lvlJc w:val="left"/>
      <w:pPr>
        <w:tabs>
          <w:tab w:val="num" w:pos="2160"/>
        </w:tabs>
        <w:ind w:left="2160" w:hanging="360"/>
      </w:pPr>
      <w:rPr>
        <w:rFonts w:ascii="Arial" w:hAnsi="Arial" w:hint="default"/>
      </w:rPr>
    </w:lvl>
    <w:lvl w:ilvl="3" w:tplc="F6C6A634" w:tentative="1">
      <w:start w:val="1"/>
      <w:numFmt w:val="bullet"/>
      <w:lvlText w:val=" "/>
      <w:lvlJc w:val="left"/>
      <w:pPr>
        <w:tabs>
          <w:tab w:val="num" w:pos="2880"/>
        </w:tabs>
        <w:ind w:left="2880" w:hanging="360"/>
      </w:pPr>
      <w:rPr>
        <w:rFonts w:ascii="Arial" w:hAnsi="Arial" w:hint="default"/>
      </w:rPr>
    </w:lvl>
    <w:lvl w:ilvl="4" w:tplc="A9F00F02" w:tentative="1">
      <w:start w:val="1"/>
      <w:numFmt w:val="bullet"/>
      <w:lvlText w:val=" "/>
      <w:lvlJc w:val="left"/>
      <w:pPr>
        <w:tabs>
          <w:tab w:val="num" w:pos="3600"/>
        </w:tabs>
        <w:ind w:left="3600" w:hanging="360"/>
      </w:pPr>
      <w:rPr>
        <w:rFonts w:ascii="Arial" w:hAnsi="Arial" w:hint="default"/>
      </w:rPr>
    </w:lvl>
    <w:lvl w:ilvl="5" w:tplc="4236A61A" w:tentative="1">
      <w:start w:val="1"/>
      <w:numFmt w:val="bullet"/>
      <w:lvlText w:val=" "/>
      <w:lvlJc w:val="left"/>
      <w:pPr>
        <w:tabs>
          <w:tab w:val="num" w:pos="4320"/>
        </w:tabs>
        <w:ind w:left="4320" w:hanging="360"/>
      </w:pPr>
      <w:rPr>
        <w:rFonts w:ascii="Arial" w:hAnsi="Arial" w:hint="default"/>
      </w:rPr>
    </w:lvl>
    <w:lvl w:ilvl="6" w:tplc="9DF8E0CC" w:tentative="1">
      <w:start w:val="1"/>
      <w:numFmt w:val="bullet"/>
      <w:lvlText w:val=" "/>
      <w:lvlJc w:val="left"/>
      <w:pPr>
        <w:tabs>
          <w:tab w:val="num" w:pos="5040"/>
        </w:tabs>
        <w:ind w:left="5040" w:hanging="360"/>
      </w:pPr>
      <w:rPr>
        <w:rFonts w:ascii="Arial" w:hAnsi="Arial" w:hint="default"/>
      </w:rPr>
    </w:lvl>
    <w:lvl w:ilvl="7" w:tplc="9ACC2572" w:tentative="1">
      <w:start w:val="1"/>
      <w:numFmt w:val="bullet"/>
      <w:lvlText w:val=" "/>
      <w:lvlJc w:val="left"/>
      <w:pPr>
        <w:tabs>
          <w:tab w:val="num" w:pos="5760"/>
        </w:tabs>
        <w:ind w:left="5760" w:hanging="360"/>
      </w:pPr>
      <w:rPr>
        <w:rFonts w:ascii="Arial" w:hAnsi="Arial" w:hint="default"/>
      </w:rPr>
    </w:lvl>
    <w:lvl w:ilvl="8" w:tplc="F828C06C" w:tentative="1">
      <w:start w:val="1"/>
      <w:numFmt w:val="bullet"/>
      <w:lvlText w:val=" "/>
      <w:lvlJc w:val="left"/>
      <w:pPr>
        <w:tabs>
          <w:tab w:val="num" w:pos="6480"/>
        </w:tabs>
        <w:ind w:left="6480" w:hanging="360"/>
      </w:pPr>
      <w:rPr>
        <w:rFonts w:ascii="Arial" w:hAnsi="Arial" w:hint="default"/>
      </w:rPr>
    </w:lvl>
  </w:abstractNum>
  <w:abstractNum w:abstractNumId="32" w15:restartNumberingAfterBreak="0">
    <w:nsid w:val="57A1126F"/>
    <w:multiLevelType w:val="hybridMultilevel"/>
    <w:tmpl w:val="B680EE90"/>
    <w:lvl w:ilvl="0" w:tplc="CC08D6EA">
      <w:start w:val="1"/>
      <w:numFmt w:val="bullet"/>
      <w:lvlText w:val=" "/>
      <w:lvlJc w:val="left"/>
      <w:pPr>
        <w:tabs>
          <w:tab w:val="num" w:pos="720"/>
        </w:tabs>
        <w:ind w:left="720" w:hanging="360"/>
      </w:pPr>
      <w:rPr>
        <w:rFonts w:ascii="Arial" w:hAnsi="Arial" w:hint="default"/>
      </w:rPr>
    </w:lvl>
    <w:lvl w:ilvl="1" w:tplc="8BFE119A" w:tentative="1">
      <w:start w:val="1"/>
      <w:numFmt w:val="bullet"/>
      <w:lvlText w:val=" "/>
      <w:lvlJc w:val="left"/>
      <w:pPr>
        <w:tabs>
          <w:tab w:val="num" w:pos="1440"/>
        </w:tabs>
        <w:ind w:left="1440" w:hanging="360"/>
      </w:pPr>
      <w:rPr>
        <w:rFonts w:ascii="Arial" w:hAnsi="Arial" w:hint="default"/>
      </w:rPr>
    </w:lvl>
    <w:lvl w:ilvl="2" w:tplc="C0FE4C6C" w:tentative="1">
      <w:start w:val="1"/>
      <w:numFmt w:val="bullet"/>
      <w:lvlText w:val=" "/>
      <w:lvlJc w:val="left"/>
      <w:pPr>
        <w:tabs>
          <w:tab w:val="num" w:pos="2160"/>
        </w:tabs>
        <w:ind w:left="2160" w:hanging="360"/>
      </w:pPr>
      <w:rPr>
        <w:rFonts w:ascii="Arial" w:hAnsi="Arial" w:hint="default"/>
      </w:rPr>
    </w:lvl>
    <w:lvl w:ilvl="3" w:tplc="30A0C880" w:tentative="1">
      <w:start w:val="1"/>
      <w:numFmt w:val="bullet"/>
      <w:lvlText w:val=" "/>
      <w:lvlJc w:val="left"/>
      <w:pPr>
        <w:tabs>
          <w:tab w:val="num" w:pos="2880"/>
        </w:tabs>
        <w:ind w:left="2880" w:hanging="360"/>
      </w:pPr>
      <w:rPr>
        <w:rFonts w:ascii="Arial" w:hAnsi="Arial" w:hint="default"/>
      </w:rPr>
    </w:lvl>
    <w:lvl w:ilvl="4" w:tplc="6374E7B4" w:tentative="1">
      <w:start w:val="1"/>
      <w:numFmt w:val="bullet"/>
      <w:lvlText w:val=" "/>
      <w:lvlJc w:val="left"/>
      <w:pPr>
        <w:tabs>
          <w:tab w:val="num" w:pos="3600"/>
        </w:tabs>
        <w:ind w:left="3600" w:hanging="360"/>
      </w:pPr>
      <w:rPr>
        <w:rFonts w:ascii="Arial" w:hAnsi="Arial" w:hint="default"/>
      </w:rPr>
    </w:lvl>
    <w:lvl w:ilvl="5" w:tplc="82AA15EE" w:tentative="1">
      <w:start w:val="1"/>
      <w:numFmt w:val="bullet"/>
      <w:lvlText w:val=" "/>
      <w:lvlJc w:val="left"/>
      <w:pPr>
        <w:tabs>
          <w:tab w:val="num" w:pos="4320"/>
        </w:tabs>
        <w:ind w:left="4320" w:hanging="360"/>
      </w:pPr>
      <w:rPr>
        <w:rFonts w:ascii="Arial" w:hAnsi="Arial" w:hint="default"/>
      </w:rPr>
    </w:lvl>
    <w:lvl w:ilvl="6" w:tplc="ADAAC4C8" w:tentative="1">
      <w:start w:val="1"/>
      <w:numFmt w:val="bullet"/>
      <w:lvlText w:val=" "/>
      <w:lvlJc w:val="left"/>
      <w:pPr>
        <w:tabs>
          <w:tab w:val="num" w:pos="5040"/>
        </w:tabs>
        <w:ind w:left="5040" w:hanging="360"/>
      </w:pPr>
      <w:rPr>
        <w:rFonts w:ascii="Arial" w:hAnsi="Arial" w:hint="default"/>
      </w:rPr>
    </w:lvl>
    <w:lvl w:ilvl="7" w:tplc="BAB09B2A" w:tentative="1">
      <w:start w:val="1"/>
      <w:numFmt w:val="bullet"/>
      <w:lvlText w:val=" "/>
      <w:lvlJc w:val="left"/>
      <w:pPr>
        <w:tabs>
          <w:tab w:val="num" w:pos="5760"/>
        </w:tabs>
        <w:ind w:left="5760" w:hanging="360"/>
      </w:pPr>
      <w:rPr>
        <w:rFonts w:ascii="Arial" w:hAnsi="Arial" w:hint="default"/>
      </w:rPr>
    </w:lvl>
    <w:lvl w:ilvl="8" w:tplc="0F523A32" w:tentative="1">
      <w:start w:val="1"/>
      <w:numFmt w:val="bullet"/>
      <w:lvlText w:val=" "/>
      <w:lvlJc w:val="left"/>
      <w:pPr>
        <w:tabs>
          <w:tab w:val="num" w:pos="6480"/>
        </w:tabs>
        <w:ind w:left="6480" w:hanging="360"/>
      </w:pPr>
      <w:rPr>
        <w:rFonts w:ascii="Arial" w:hAnsi="Arial" w:hint="default"/>
      </w:rPr>
    </w:lvl>
  </w:abstractNum>
  <w:abstractNum w:abstractNumId="33" w15:restartNumberingAfterBreak="0">
    <w:nsid w:val="5ACC0E8B"/>
    <w:multiLevelType w:val="hybridMultilevel"/>
    <w:tmpl w:val="07E8A36C"/>
    <w:lvl w:ilvl="0" w:tplc="681EB33E">
      <w:start w:val="2"/>
      <w:numFmt w:val="bullet"/>
      <w:lvlText w:val="-"/>
      <w:lvlJc w:val="left"/>
      <w:pPr>
        <w:ind w:left="720" w:hanging="360"/>
      </w:pPr>
      <w:rPr>
        <w:rFonts w:ascii="David" w:eastAsiaTheme="minorHAns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ACF771D"/>
    <w:multiLevelType w:val="hybridMultilevel"/>
    <w:tmpl w:val="3FBE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D4A4C"/>
    <w:multiLevelType w:val="hybridMultilevel"/>
    <w:tmpl w:val="AE2E92D4"/>
    <w:lvl w:ilvl="0" w:tplc="F822EA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554509"/>
    <w:multiLevelType w:val="hybridMultilevel"/>
    <w:tmpl w:val="409628BC"/>
    <w:lvl w:ilvl="0" w:tplc="355EC0F4">
      <w:start w:val="1"/>
      <w:numFmt w:val="bullet"/>
      <w:lvlText w:val=" "/>
      <w:lvlJc w:val="left"/>
      <w:pPr>
        <w:tabs>
          <w:tab w:val="num" w:pos="720"/>
        </w:tabs>
        <w:ind w:left="720" w:hanging="360"/>
      </w:pPr>
      <w:rPr>
        <w:rFonts w:ascii="Arial" w:hAnsi="Arial" w:hint="default"/>
      </w:rPr>
    </w:lvl>
    <w:lvl w:ilvl="1" w:tplc="E0C6B14E" w:tentative="1">
      <w:start w:val="1"/>
      <w:numFmt w:val="bullet"/>
      <w:lvlText w:val=" "/>
      <w:lvlJc w:val="left"/>
      <w:pPr>
        <w:tabs>
          <w:tab w:val="num" w:pos="1440"/>
        </w:tabs>
        <w:ind w:left="1440" w:hanging="360"/>
      </w:pPr>
      <w:rPr>
        <w:rFonts w:ascii="Arial" w:hAnsi="Arial" w:hint="default"/>
      </w:rPr>
    </w:lvl>
    <w:lvl w:ilvl="2" w:tplc="75C46488" w:tentative="1">
      <w:start w:val="1"/>
      <w:numFmt w:val="bullet"/>
      <w:lvlText w:val=" "/>
      <w:lvlJc w:val="left"/>
      <w:pPr>
        <w:tabs>
          <w:tab w:val="num" w:pos="2160"/>
        </w:tabs>
        <w:ind w:left="2160" w:hanging="360"/>
      </w:pPr>
      <w:rPr>
        <w:rFonts w:ascii="Arial" w:hAnsi="Arial" w:hint="default"/>
      </w:rPr>
    </w:lvl>
    <w:lvl w:ilvl="3" w:tplc="30C454FE" w:tentative="1">
      <w:start w:val="1"/>
      <w:numFmt w:val="bullet"/>
      <w:lvlText w:val=" "/>
      <w:lvlJc w:val="left"/>
      <w:pPr>
        <w:tabs>
          <w:tab w:val="num" w:pos="2880"/>
        </w:tabs>
        <w:ind w:left="2880" w:hanging="360"/>
      </w:pPr>
      <w:rPr>
        <w:rFonts w:ascii="Arial" w:hAnsi="Arial" w:hint="default"/>
      </w:rPr>
    </w:lvl>
    <w:lvl w:ilvl="4" w:tplc="E6E4375C" w:tentative="1">
      <w:start w:val="1"/>
      <w:numFmt w:val="bullet"/>
      <w:lvlText w:val=" "/>
      <w:lvlJc w:val="left"/>
      <w:pPr>
        <w:tabs>
          <w:tab w:val="num" w:pos="3600"/>
        </w:tabs>
        <w:ind w:left="3600" w:hanging="360"/>
      </w:pPr>
      <w:rPr>
        <w:rFonts w:ascii="Arial" w:hAnsi="Arial" w:hint="default"/>
      </w:rPr>
    </w:lvl>
    <w:lvl w:ilvl="5" w:tplc="156C1428" w:tentative="1">
      <w:start w:val="1"/>
      <w:numFmt w:val="bullet"/>
      <w:lvlText w:val=" "/>
      <w:lvlJc w:val="left"/>
      <w:pPr>
        <w:tabs>
          <w:tab w:val="num" w:pos="4320"/>
        </w:tabs>
        <w:ind w:left="4320" w:hanging="360"/>
      </w:pPr>
      <w:rPr>
        <w:rFonts w:ascii="Arial" w:hAnsi="Arial" w:hint="default"/>
      </w:rPr>
    </w:lvl>
    <w:lvl w:ilvl="6" w:tplc="AE56886C" w:tentative="1">
      <w:start w:val="1"/>
      <w:numFmt w:val="bullet"/>
      <w:lvlText w:val=" "/>
      <w:lvlJc w:val="left"/>
      <w:pPr>
        <w:tabs>
          <w:tab w:val="num" w:pos="5040"/>
        </w:tabs>
        <w:ind w:left="5040" w:hanging="360"/>
      </w:pPr>
      <w:rPr>
        <w:rFonts w:ascii="Arial" w:hAnsi="Arial" w:hint="default"/>
      </w:rPr>
    </w:lvl>
    <w:lvl w:ilvl="7" w:tplc="FA5C5FB0" w:tentative="1">
      <w:start w:val="1"/>
      <w:numFmt w:val="bullet"/>
      <w:lvlText w:val=" "/>
      <w:lvlJc w:val="left"/>
      <w:pPr>
        <w:tabs>
          <w:tab w:val="num" w:pos="5760"/>
        </w:tabs>
        <w:ind w:left="5760" w:hanging="360"/>
      </w:pPr>
      <w:rPr>
        <w:rFonts w:ascii="Arial" w:hAnsi="Arial" w:hint="default"/>
      </w:rPr>
    </w:lvl>
    <w:lvl w:ilvl="8" w:tplc="660A15C8" w:tentative="1">
      <w:start w:val="1"/>
      <w:numFmt w:val="bullet"/>
      <w:lvlText w:val=" "/>
      <w:lvlJc w:val="left"/>
      <w:pPr>
        <w:tabs>
          <w:tab w:val="num" w:pos="6480"/>
        </w:tabs>
        <w:ind w:left="6480" w:hanging="360"/>
      </w:pPr>
      <w:rPr>
        <w:rFonts w:ascii="Arial" w:hAnsi="Arial" w:hint="default"/>
      </w:rPr>
    </w:lvl>
  </w:abstractNum>
  <w:abstractNum w:abstractNumId="37" w15:restartNumberingAfterBreak="0">
    <w:nsid w:val="630B73F6"/>
    <w:multiLevelType w:val="hybridMultilevel"/>
    <w:tmpl w:val="F8AA48D2"/>
    <w:lvl w:ilvl="0" w:tplc="F822E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44B9E"/>
    <w:multiLevelType w:val="hybridMultilevel"/>
    <w:tmpl w:val="FDCE8296"/>
    <w:lvl w:ilvl="0" w:tplc="BDC84D4E">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94A1A"/>
    <w:multiLevelType w:val="hybridMultilevel"/>
    <w:tmpl w:val="49FCAC1C"/>
    <w:lvl w:ilvl="0" w:tplc="16B8F8D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231B7"/>
    <w:multiLevelType w:val="hybridMultilevel"/>
    <w:tmpl w:val="FEE4077A"/>
    <w:lvl w:ilvl="0" w:tplc="156C35C6">
      <w:start w:val="1"/>
      <w:numFmt w:val="bullet"/>
      <w:lvlText w:val=" "/>
      <w:lvlJc w:val="left"/>
      <w:pPr>
        <w:tabs>
          <w:tab w:val="num" w:pos="720"/>
        </w:tabs>
        <w:ind w:left="720" w:hanging="360"/>
      </w:pPr>
      <w:rPr>
        <w:rFonts w:ascii="Arial" w:hAnsi="Arial" w:hint="default"/>
      </w:rPr>
    </w:lvl>
    <w:lvl w:ilvl="1" w:tplc="43043BA2" w:tentative="1">
      <w:start w:val="1"/>
      <w:numFmt w:val="bullet"/>
      <w:lvlText w:val=" "/>
      <w:lvlJc w:val="left"/>
      <w:pPr>
        <w:tabs>
          <w:tab w:val="num" w:pos="1440"/>
        </w:tabs>
        <w:ind w:left="1440" w:hanging="360"/>
      </w:pPr>
      <w:rPr>
        <w:rFonts w:ascii="Arial" w:hAnsi="Arial" w:hint="default"/>
      </w:rPr>
    </w:lvl>
    <w:lvl w:ilvl="2" w:tplc="1EE00266" w:tentative="1">
      <w:start w:val="1"/>
      <w:numFmt w:val="bullet"/>
      <w:lvlText w:val=" "/>
      <w:lvlJc w:val="left"/>
      <w:pPr>
        <w:tabs>
          <w:tab w:val="num" w:pos="2160"/>
        </w:tabs>
        <w:ind w:left="2160" w:hanging="360"/>
      </w:pPr>
      <w:rPr>
        <w:rFonts w:ascii="Arial" w:hAnsi="Arial" w:hint="default"/>
      </w:rPr>
    </w:lvl>
    <w:lvl w:ilvl="3" w:tplc="45D0B67A" w:tentative="1">
      <w:start w:val="1"/>
      <w:numFmt w:val="bullet"/>
      <w:lvlText w:val=" "/>
      <w:lvlJc w:val="left"/>
      <w:pPr>
        <w:tabs>
          <w:tab w:val="num" w:pos="2880"/>
        </w:tabs>
        <w:ind w:left="2880" w:hanging="360"/>
      </w:pPr>
      <w:rPr>
        <w:rFonts w:ascii="Arial" w:hAnsi="Arial" w:hint="default"/>
      </w:rPr>
    </w:lvl>
    <w:lvl w:ilvl="4" w:tplc="FA62403C" w:tentative="1">
      <w:start w:val="1"/>
      <w:numFmt w:val="bullet"/>
      <w:lvlText w:val=" "/>
      <w:lvlJc w:val="left"/>
      <w:pPr>
        <w:tabs>
          <w:tab w:val="num" w:pos="3600"/>
        </w:tabs>
        <w:ind w:left="3600" w:hanging="360"/>
      </w:pPr>
      <w:rPr>
        <w:rFonts w:ascii="Arial" w:hAnsi="Arial" w:hint="default"/>
      </w:rPr>
    </w:lvl>
    <w:lvl w:ilvl="5" w:tplc="8B908006" w:tentative="1">
      <w:start w:val="1"/>
      <w:numFmt w:val="bullet"/>
      <w:lvlText w:val=" "/>
      <w:lvlJc w:val="left"/>
      <w:pPr>
        <w:tabs>
          <w:tab w:val="num" w:pos="4320"/>
        </w:tabs>
        <w:ind w:left="4320" w:hanging="360"/>
      </w:pPr>
      <w:rPr>
        <w:rFonts w:ascii="Arial" w:hAnsi="Arial" w:hint="default"/>
      </w:rPr>
    </w:lvl>
    <w:lvl w:ilvl="6" w:tplc="036ED92E" w:tentative="1">
      <w:start w:val="1"/>
      <w:numFmt w:val="bullet"/>
      <w:lvlText w:val=" "/>
      <w:lvlJc w:val="left"/>
      <w:pPr>
        <w:tabs>
          <w:tab w:val="num" w:pos="5040"/>
        </w:tabs>
        <w:ind w:left="5040" w:hanging="360"/>
      </w:pPr>
      <w:rPr>
        <w:rFonts w:ascii="Arial" w:hAnsi="Arial" w:hint="default"/>
      </w:rPr>
    </w:lvl>
    <w:lvl w:ilvl="7" w:tplc="7100AAEC" w:tentative="1">
      <w:start w:val="1"/>
      <w:numFmt w:val="bullet"/>
      <w:lvlText w:val=" "/>
      <w:lvlJc w:val="left"/>
      <w:pPr>
        <w:tabs>
          <w:tab w:val="num" w:pos="5760"/>
        </w:tabs>
        <w:ind w:left="5760" w:hanging="360"/>
      </w:pPr>
      <w:rPr>
        <w:rFonts w:ascii="Arial" w:hAnsi="Arial" w:hint="default"/>
      </w:rPr>
    </w:lvl>
    <w:lvl w:ilvl="8" w:tplc="93DE3F02" w:tentative="1">
      <w:start w:val="1"/>
      <w:numFmt w:val="bullet"/>
      <w:lvlText w:val=" "/>
      <w:lvlJc w:val="left"/>
      <w:pPr>
        <w:tabs>
          <w:tab w:val="num" w:pos="6480"/>
        </w:tabs>
        <w:ind w:left="6480" w:hanging="360"/>
      </w:pPr>
      <w:rPr>
        <w:rFonts w:ascii="Arial" w:hAnsi="Arial" w:hint="default"/>
      </w:rPr>
    </w:lvl>
  </w:abstractNum>
  <w:abstractNum w:abstractNumId="41" w15:restartNumberingAfterBreak="0">
    <w:nsid w:val="71A93596"/>
    <w:multiLevelType w:val="hybridMultilevel"/>
    <w:tmpl w:val="ECB2228E"/>
    <w:lvl w:ilvl="0" w:tplc="F21831F0">
      <w:start w:val="1"/>
      <w:numFmt w:val="bullet"/>
      <w:lvlText w:val=" "/>
      <w:lvlJc w:val="left"/>
      <w:pPr>
        <w:tabs>
          <w:tab w:val="num" w:pos="720"/>
        </w:tabs>
        <w:ind w:left="720" w:hanging="360"/>
      </w:pPr>
      <w:rPr>
        <w:rFonts w:ascii="Arial" w:hAnsi="Arial" w:hint="default"/>
      </w:rPr>
    </w:lvl>
    <w:lvl w:ilvl="1" w:tplc="227EA9C4" w:tentative="1">
      <w:start w:val="1"/>
      <w:numFmt w:val="bullet"/>
      <w:lvlText w:val=" "/>
      <w:lvlJc w:val="left"/>
      <w:pPr>
        <w:tabs>
          <w:tab w:val="num" w:pos="1440"/>
        </w:tabs>
        <w:ind w:left="1440" w:hanging="360"/>
      </w:pPr>
      <w:rPr>
        <w:rFonts w:ascii="Arial" w:hAnsi="Arial" w:hint="default"/>
      </w:rPr>
    </w:lvl>
    <w:lvl w:ilvl="2" w:tplc="6472F256" w:tentative="1">
      <w:start w:val="1"/>
      <w:numFmt w:val="bullet"/>
      <w:lvlText w:val=" "/>
      <w:lvlJc w:val="left"/>
      <w:pPr>
        <w:tabs>
          <w:tab w:val="num" w:pos="2160"/>
        </w:tabs>
        <w:ind w:left="2160" w:hanging="360"/>
      </w:pPr>
      <w:rPr>
        <w:rFonts w:ascii="Arial" w:hAnsi="Arial" w:hint="default"/>
      </w:rPr>
    </w:lvl>
    <w:lvl w:ilvl="3" w:tplc="59D48AE0" w:tentative="1">
      <w:start w:val="1"/>
      <w:numFmt w:val="bullet"/>
      <w:lvlText w:val=" "/>
      <w:lvlJc w:val="left"/>
      <w:pPr>
        <w:tabs>
          <w:tab w:val="num" w:pos="2880"/>
        </w:tabs>
        <w:ind w:left="2880" w:hanging="360"/>
      </w:pPr>
      <w:rPr>
        <w:rFonts w:ascii="Arial" w:hAnsi="Arial" w:hint="default"/>
      </w:rPr>
    </w:lvl>
    <w:lvl w:ilvl="4" w:tplc="37F88C02" w:tentative="1">
      <w:start w:val="1"/>
      <w:numFmt w:val="bullet"/>
      <w:lvlText w:val=" "/>
      <w:lvlJc w:val="left"/>
      <w:pPr>
        <w:tabs>
          <w:tab w:val="num" w:pos="3600"/>
        </w:tabs>
        <w:ind w:left="3600" w:hanging="360"/>
      </w:pPr>
      <w:rPr>
        <w:rFonts w:ascii="Arial" w:hAnsi="Arial" w:hint="default"/>
      </w:rPr>
    </w:lvl>
    <w:lvl w:ilvl="5" w:tplc="B08214EA" w:tentative="1">
      <w:start w:val="1"/>
      <w:numFmt w:val="bullet"/>
      <w:lvlText w:val=" "/>
      <w:lvlJc w:val="left"/>
      <w:pPr>
        <w:tabs>
          <w:tab w:val="num" w:pos="4320"/>
        </w:tabs>
        <w:ind w:left="4320" w:hanging="360"/>
      </w:pPr>
      <w:rPr>
        <w:rFonts w:ascii="Arial" w:hAnsi="Arial" w:hint="default"/>
      </w:rPr>
    </w:lvl>
    <w:lvl w:ilvl="6" w:tplc="934AF382" w:tentative="1">
      <w:start w:val="1"/>
      <w:numFmt w:val="bullet"/>
      <w:lvlText w:val=" "/>
      <w:lvlJc w:val="left"/>
      <w:pPr>
        <w:tabs>
          <w:tab w:val="num" w:pos="5040"/>
        </w:tabs>
        <w:ind w:left="5040" w:hanging="360"/>
      </w:pPr>
      <w:rPr>
        <w:rFonts w:ascii="Arial" w:hAnsi="Arial" w:hint="default"/>
      </w:rPr>
    </w:lvl>
    <w:lvl w:ilvl="7" w:tplc="53C05B7E" w:tentative="1">
      <w:start w:val="1"/>
      <w:numFmt w:val="bullet"/>
      <w:lvlText w:val=" "/>
      <w:lvlJc w:val="left"/>
      <w:pPr>
        <w:tabs>
          <w:tab w:val="num" w:pos="5760"/>
        </w:tabs>
        <w:ind w:left="5760" w:hanging="360"/>
      </w:pPr>
      <w:rPr>
        <w:rFonts w:ascii="Arial" w:hAnsi="Arial" w:hint="default"/>
      </w:rPr>
    </w:lvl>
    <w:lvl w:ilvl="8" w:tplc="562A1270" w:tentative="1">
      <w:start w:val="1"/>
      <w:numFmt w:val="bullet"/>
      <w:lvlText w:val=" "/>
      <w:lvlJc w:val="left"/>
      <w:pPr>
        <w:tabs>
          <w:tab w:val="num" w:pos="6480"/>
        </w:tabs>
        <w:ind w:left="6480" w:hanging="360"/>
      </w:pPr>
      <w:rPr>
        <w:rFonts w:ascii="Arial" w:hAnsi="Arial" w:hint="default"/>
      </w:rPr>
    </w:lvl>
  </w:abstractNum>
  <w:abstractNum w:abstractNumId="42" w15:restartNumberingAfterBreak="0">
    <w:nsid w:val="72F615A5"/>
    <w:multiLevelType w:val="hybridMultilevel"/>
    <w:tmpl w:val="6E68FE3E"/>
    <w:lvl w:ilvl="0" w:tplc="F822E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55AFF"/>
    <w:multiLevelType w:val="hybridMultilevel"/>
    <w:tmpl w:val="4842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B5029"/>
    <w:multiLevelType w:val="hybridMultilevel"/>
    <w:tmpl w:val="AE42A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AE15912"/>
    <w:multiLevelType w:val="hybridMultilevel"/>
    <w:tmpl w:val="BFB62CB6"/>
    <w:lvl w:ilvl="0" w:tplc="93C22068">
      <w:start w:val="1"/>
      <w:numFmt w:val="bullet"/>
      <w:lvlText w:val=" "/>
      <w:lvlJc w:val="left"/>
      <w:pPr>
        <w:tabs>
          <w:tab w:val="num" w:pos="720"/>
        </w:tabs>
        <w:ind w:left="720" w:hanging="360"/>
      </w:pPr>
      <w:rPr>
        <w:rFonts w:ascii="Arial" w:hAnsi="Arial" w:hint="default"/>
      </w:rPr>
    </w:lvl>
    <w:lvl w:ilvl="1" w:tplc="A0E864D8" w:tentative="1">
      <w:start w:val="1"/>
      <w:numFmt w:val="bullet"/>
      <w:lvlText w:val=" "/>
      <w:lvlJc w:val="left"/>
      <w:pPr>
        <w:tabs>
          <w:tab w:val="num" w:pos="1440"/>
        </w:tabs>
        <w:ind w:left="1440" w:hanging="360"/>
      </w:pPr>
      <w:rPr>
        <w:rFonts w:ascii="Arial" w:hAnsi="Arial" w:hint="default"/>
      </w:rPr>
    </w:lvl>
    <w:lvl w:ilvl="2" w:tplc="3D8A293E" w:tentative="1">
      <w:start w:val="1"/>
      <w:numFmt w:val="bullet"/>
      <w:lvlText w:val=" "/>
      <w:lvlJc w:val="left"/>
      <w:pPr>
        <w:tabs>
          <w:tab w:val="num" w:pos="2160"/>
        </w:tabs>
        <w:ind w:left="2160" w:hanging="360"/>
      </w:pPr>
      <w:rPr>
        <w:rFonts w:ascii="Arial" w:hAnsi="Arial" w:hint="default"/>
      </w:rPr>
    </w:lvl>
    <w:lvl w:ilvl="3" w:tplc="7D3AB11C" w:tentative="1">
      <w:start w:val="1"/>
      <w:numFmt w:val="bullet"/>
      <w:lvlText w:val=" "/>
      <w:lvlJc w:val="left"/>
      <w:pPr>
        <w:tabs>
          <w:tab w:val="num" w:pos="2880"/>
        </w:tabs>
        <w:ind w:left="2880" w:hanging="360"/>
      </w:pPr>
      <w:rPr>
        <w:rFonts w:ascii="Arial" w:hAnsi="Arial" w:hint="default"/>
      </w:rPr>
    </w:lvl>
    <w:lvl w:ilvl="4" w:tplc="115A2DC8" w:tentative="1">
      <w:start w:val="1"/>
      <w:numFmt w:val="bullet"/>
      <w:lvlText w:val=" "/>
      <w:lvlJc w:val="left"/>
      <w:pPr>
        <w:tabs>
          <w:tab w:val="num" w:pos="3600"/>
        </w:tabs>
        <w:ind w:left="3600" w:hanging="360"/>
      </w:pPr>
      <w:rPr>
        <w:rFonts w:ascii="Arial" w:hAnsi="Arial" w:hint="default"/>
      </w:rPr>
    </w:lvl>
    <w:lvl w:ilvl="5" w:tplc="D6982148" w:tentative="1">
      <w:start w:val="1"/>
      <w:numFmt w:val="bullet"/>
      <w:lvlText w:val=" "/>
      <w:lvlJc w:val="left"/>
      <w:pPr>
        <w:tabs>
          <w:tab w:val="num" w:pos="4320"/>
        </w:tabs>
        <w:ind w:left="4320" w:hanging="360"/>
      </w:pPr>
      <w:rPr>
        <w:rFonts w:ascii="Arial" w:hAnsi="Arial" w:hint="default"/>
      </w:rPr>
    </w:lvl>
    <w:lvl w:ilvl="6" w:tplc="3AAADFF0" w:tentative="1">
      <w:start w:val="1"/>
      <w:numFmt w:val="bullet"/>
      <w:lvlText w:val=" "/>
      <w:lvlJc w:val="left"/>
      <w:pPr>
        <w:tabs>
          <w:tab w:val="num" w:pos="5040"/>
        </w:tabs>
        <w:ind w:left="5040" w:hanging="360"/>
      </w:pPr>
      <w:rPr>
        <w:rFonts w:ascii="Arial" w:hAnsi="Arial" w:hint="default"/>
      </w:rPr>
    </w:lvl>
    <w:lvl w:ilvl="7" w:tplc="AC060190" w:tentative="1">
      <w:start w:val="1"/>
      <w:numFmt w:val="bullet"/>
      <w:lvlText w:val=" "/>
      <w:lvlJc w:val="left"/>
      <w:pPr>
        <w:tabs>
          <w:tab w:val="num" w:pos="5760"/>
        </w:tabs>
        <w:ind w:left="5760" w:hanging="360"/>
      </w:pPr>
      <w:rPr>
        <w:rFonts w:ascii="Arial" w:hAnsi="Arial" w:hint="default"/>
      </w:rPr>
    </w:lvl>
    <w:lvl w:ilvl="8" w:tplc="5BA67F88" w:tentative="1">
      <w:start w:val="1"/>
      <w:numFmt w:val="bullet"/>
      <w:lvlText w:val=" "/>
      <w:lvlJc w:val="left"/>
      <w:pPr>
        <w:tabs>
          <w:tab w:val="num" w:pos="6480"/>
        </w:tabs>
        <w:ind w:left="6480" w:hanging="360"/>
      </w:pPr>
      <w:rPr>
        <w:rFonts w:ascii="Arial" w:hAnsi="Arial" w:hint="default"/>
      </w:rPr>
    </w:lvl>
  </w:abstractNum>
  <w:num w:numId="1">
    <w:abstractNumId w:val="1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3"/>
  </w:num>
  <w:num w:numId="6">
    <w:abstractNumId w:val="9"/>
  </w:num>
  <w:num w:numId="7">
    <w:abstractNumId w:val="2"/>
  </w:num>
  <w:num w:numId="8">
    <w:abstractNumId w:val="30"/>
  </w:num>
  <w:num w:numId="9">
    <w:abstractNumId w:val="3"/>
  </w:num>
  <w:num w:numId="10">
    <w:abstractNumId w:val="25"/>
  </w:num>
  <w:num w:numId="11">
    <w:abstractNumId w:val="41"/>
  </w:num>
  <w:num w:numId="12">
    <w:abstractNumId w:val="45"/>
  </w:num>
  <w:num w:numId="13">
    <w:abstractNumId w:val="15"/>
  </w:num>
  <w:num w:numId="14">
    <w:abstractNumId w:val="16"/>
  </w:num>
  <w:num w:numId="15">
    <w:abstractNumId w:val="19"/>
  </w:num>
  <w:num w:numId="16">
    <w:abstractNumId w:val="20"/>
  </w:num>
  <w:num w:numId="17">
    <w:abstractNumId w:val="40"/>
  </w:num>
  <w:num w:numId="18">
    <w:abstractNumId w:val="32"/>
  </w:num>
  <w:num w:numId="19">
    <w:abstractNumId w:val="28"/>
  </w:num>
  <w:num w:numId="20">
    <w:abstractNumId w:val="31"/>
  </w:num>
  <w:num w:numId="21">
    <w:abstractNumId w:val="24"/>
  </w:num>
  <w:num w:numId="22">
    <w:abstractNumId w:val="36"/>
  </w:num>
  <w:num w:numId="23">
    <w:abstractNumId w:val="0"/>
  </w:num>
  <w:num w:numId="24">
    <w:abstractNumId w:val="22"/>
  </w:num>
  <w:num w:numId="25">
    <w:abstractNumId w:val="38"/>
  </w:num>
  <w:num w:numId="26">
    <w:abstractNumId w:val="1"/>
  </w:num>
  <w:num w:numId="27">
    <w:abstractNumId w:val="11"/>
  </w:num>
  <w:num w:numId="28">
    <w:abstractNumId w:val="21"/>
  </w:num>
  <w:num w:numId="29">
    <w:abstractNumId w:val="27"/>
  </w:num>
  <w:num w:numId="30">
    <w:abstractNumId w:val="6"/>
  </w:num>
  <w:num w:numId="31">
    <w:abstractNumId w:val="18"/>
  </w:num>
  <w:num w:numId="32">
    <w:abstractNumId w:val="34"/>
  </w:num>
  <w:num w:numId="33">
    <w:abstractNumId w:val="17"/>
  </w:num>
  <w:num w:numId="34">
    <w:abstractNumId w:val="39"/>
  </w:num>
  <w:num w:numId="35">
    <w:abstractNumId w:val="26"/>
  </w:num>
  <w:num w:numId="36">
    <w:abstractNumId w:val="29"/>
  </w:num>
  <w:num w:numId="37">
    <w:abstractNumId w:val="8"/>
  </w:num>
  <w:num w:numId="38">
    <w:abstractNumId w:val="7"/>
  </w:num>
  <w:num w:numId="39">
    <w:abstractNumId w:val="10"/>
  </w:num>
  <w:num w:numId="40">
    <w:abstractNumId w:val="42"/>
  </w:num>
  <w:num w:numId="41">
    <w:abstractNumId w:val="35"/>
  </w:num>
  <w:num w:numId="42">
    <w:abstractNumId w:val="37"/>
  </w:num>
  <w:num w:numId="43">
    <w:abstractNumId w:val="23"/>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gutterAtTop/>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26"/>
    <w:rsid w:val="00000121"/>
    <w:rsid w:val="00003ED3"/>
    <w:rsid w:val="00004435"/>
    <w:rsid w:val="00004B02"/>
    <w:rsid w:val="000053CC"/>
    <w:rsid w:val="00005578"/>
    <w:rsid w:val="000055A5"/>
    <w:rsid w:val="00005923"/>
    <w:rsid w:val="00006580"/>
    <w:rsid w:val="00007992"/>
    <w:rsid w:val="00010104"/>
    <w:rsid w:val="00011075"/>
    <w:rsid w:val="000116F8"/>
    <w:rsid w:val="00011D39"/>
    <w:rsid w:val="00013834"/>
    <w:rsid w:val="00014BAB"/>
    <w:rsid w:val="00014CFF"/>
    <w:rsid w:val="00014FA1"/>
    <w:rsid w:val="00015411"/>
    <w:rsid w:val="00015CCE"/>
    <w:rsid w:val="00020D84"/>
    <w:rsid w:val="00021CA6"/>
    <w:rsid w:val="00021DFF"/>
    <w:rsid w:val="00021F90"/>
    <w:rsid w:val="000221B8"/>
    <w:rsid w:val="00022A74"/>
    <w:rsid w:val="00022A80"/>
    <w:rsid w:val="00024FB8"/>
    <w:rsid w:val="00026206"/>
    <w:rsid w:val="00026DBD"/>
    <w:rsid w:val="00027E87"/>
    <w:rsid w:val="00030C00"/>
    <w:rsid w:val="00031634"/>
    <w:rsid w:val="0003176B"/>
    <w:rsid w:val="00032CE5"/>
    <w:rsid w:val="000333DA"/>
    <w:rsid w:val="000349EE"/>
    <w:rsid w:val="00034AB6"/>
    <w:rsid w:val="00035168"/>
    <w:rsid w:val="00035852"/>
    <w:rsid w:val="0003627A"/>
    <w:rsid w:val="000366EA"/>
    <w:rsid w:val="00036B02"/>
    <w:rsid w:val="00037EFD"/>
    <w:rsid w:val="0004002C"/>
    <w:rsid w:val="00040A42"/>
    <w:rsid w:val="0004189B"/>
    <w:rsid w:val="00042003"/>
    <w:rsid w:val="00042E43"/>
    <w:rsid w:val="0004341C"/>
    <w:rsid w:val="00043442"/>
    <w:rsid w:val="00044CC0"/>
    <w:rsid w:val="00045259"/>
    <w:rsid w:val="00045643"/>
    <w:rsid w:val="00045DC2"/>
    <w:rsid w:val="00045EE0"/>
    <w:rsid w:val="00046E44"/>
    <w:rsid w:val="00050180"/>
    <w:rsid w:val="0005039F"/>
    <w:rsid w:val="0005078B"/>
    <w:rsid w:val="0005097D"/>
    <w:rsid w:val="00050A61"/>
    <w:rsid w:val="000511A0"/>
    <w:rsid w:val="0005146B"/>
    <w:rsid w:val="0005197E"/>
    <w:rsid w:val="00052451"/>
    <w:rsid w:val="00052552"/>
    <w:rsid w:val="00052DFA"/>
    <w:rsid w:val="00053D17"/>
    <w:rsid w:val="00053ED3"/>
    <w:rsid w:val="00053ED4"/>
    <w:rsid w:val="000540B0"/>
    <w:rsid w:val="00057A10"/>
    <w:rsid w:val="00057BF7"/>
    <w:rsid w:val="00060D7D"/>
    <w:rsid w:val="00062DA9"/>
    <w:rsid w:val="00062DFD"/>
    <w:rsid w:val="00062F5E"/>
    <w:rsid w:val="000637FF"/>
    <w:rsid w:val="00064AE7"/>
    <w:rsid w:val="00064EDF"/>
    <w:rsid w:val="0006733F"/>
    <w:rsid w:val="00070CE3"/>
    <w:rsid w:val="00073709"/>
    <w:rsid w:val="00073D8A"/>
    <w:rsid w:val="000740DC"/>
    <w:rsid w:val="000752B7"/>
    <w:rsid w:val="0007577A"/>
    <w:rsid w:val="000764A9"/>
    <w:rsid w:val="000779F7"/>
    <w:rsid w:val="00080EC6"/>
    <w:rsid w:val="00082D12"/>
    <w:rsid w:val="00083AA4"/>
    <w:rsid w:val="00085170"/>
    <w:rsid w:val="00085E32"/>
    <w:rsid w:val="00086756"/>
    <w:rsid w:val="00086AAF"/>
    <w:rsid w:val="00086B3C"/>
    <w:rsid w:val="000870D0"/>
    <w:rsid w:val="00087B6A"/>
    <w:rsid w:val="00087C5C"/>
    <w:rsid w:val="00090A7C"/>
    <w:rsid w:val="00090BF7"/>
    <w:rsid w:val="00090EFB"/>
    <w:rsid w:val="00091B61"/>
    <w:rsid w:val="000924A4"/>
    <w:rsid w:val="000953E8"/>
    <w:rsid w:val="0009570E"/>
    <w:rsid w:val="00095C1F"/>
    <w:rsid w:val="000963C9"/>
    <w:rsid w:val="0009672C"/>
    <w:rsid w:val="00096ECE"/>
    <w:rsid w:val="000972FD"/>
    <w:rsid w:val="00097397"/>
    <w:rsid w:val="00097648"/>
    <w:rsid w:val="00097CC5"/>
    <w:rsid w:val="000A08CC"/>
    <w:rsid w:val="000A115B"/>
    <w:rsid w:val="000A37F5"/>
    <w:rsid w:val="000A426C"/>
    <w:rsid w:val="000A5BED"/>
    <w:rsid w:val="000A6730"/>
    <w:rsid w:val="000A6766"/>
    <w:rsid w:val="000A6FC2"/>
    <w:rsid w:val="000A7D3F"/>
    <w:rsid w:val="000B05A2"/>
    <w:rsid w:val="000B065B"/>
    <w:rsid w:val="000B07C3"/>
    <w:rsid w:val="000B1CB8"/>
    <w:rsid w:val="000B2336"/>
    <w:rsid w:val="000B2A07"/>
    <w:rsid w:val="000B2D93"/>
    <w:rsid w:val="000B3379"/>
    <w:rsid w:val="000B377B"/>
    <w:rsid w:val="000B3795"/>
    <w:rsid w:val="000B4156"/>
    <w:rsid w:val="000B42A1"/>
    <w:rsid w:val="000B43F6"/>
    <w:rsid w:val="000B50CA"/>
    <w:rsid w:val="000B50FE"/>
    <w:rsid w:val="000B5358"/>
    <w:rsid w:val="000B7492"/>
    <w:rsid w:val="000B7954"/>
    <w:rsid w:val="000C1048"/>
    <w:rsid w:val="000C1AF3"/>
    <w:rsid w:val="000C21BE"/>
    <w:rsid w:val="000C31CC"/>
    <w:rsid w:val="000C382A"/>
    <w:rsid w:val="000C49F4"/>
    <w:rsid w:val="000C5FF2"/>
    <w:rsid w:val="000C6AE5"/>
    <w:rsid w:val="000C7216"/>
    <w:rsid w:val="000D046B"/>
    <w:rsid w:val="000D3292"/>
    <w:rsid w:val="000D3C67"/>
    <w:rsid w:val="000D446F"/>
    <w:rsid w:val="000D49F2"/>
    <w:rsid w:val="000D5048"/>
    <w:rsid w:val="000E083F"/>
    <w:rsid w:val="000E0D41"/>
    <w:rsid w:val="000E0DCA"/>
    <w:rsid w:val="000E18EF"/>
    <w:rsid w:val="000E2842"/>
    <w:rsid w:val="000E3ABF"/>
    <w:rsid w:val="000E53E2"/>
    <w:rsid w:val="000E602F"/>
    <w:rsid w:val="000E6206"/>
    <w:rsid w:val="000E64EA"/>
    <w:rsid w:val="000E7167"/>
    <w:rsid w:val="000E7A2E"/>
    <w:rsid w:val="000E7C1C"/>
    <w:rsid w:val="000E7C78"/>
    <w:rsid w:val="000F0502"/>
    <w:rsid w:val="000F09BC"/>
    <w:rsid w:val="000F2C15"/>
    <w:rsid w:val="000F45A5"/>
    <w:rsid w:val="000F5151"/>
    <w:rsid w:val="000F6490"/>
    <w:rsid w:val="000F7757"/>
    <w:rsid w:val="00100413"/>
    <w:rsid w:val="001030EB"/>
    <w:rsid w:val="001037B1"/>
    <w:rsid w:val="00104791"/>
    <w:rsid w:val="001047BB"/>
    <w:rsid w:val="0010502C"/>
    <w:rsid w:val="0010582D"/>
    <w:rsid w:val="00106208"/>
    <w:rsid w:val="00106271"/>
    <w:rsid w:val="00106BB3"/>
    <w:rsid w:val="001071D9"/>
    <w:rsid w:val="001072E3"/>
    <w:rsid w:val="0010749B"/>
    <w:rsid w:val="00110C57"/>
    <w:rsid w:val="001114F1"/>
    <w:rsid w:val="00111E50"/>
    <w:rsid w:val="00112E6E"/>
    <w:rsid w:val="00114087"/>
    <w:rsid w:val="00115029"/>
    <w:rsid w:val="00116003"/>
    <w:rsid w:val="00116A7B"/>
    <w:rsid w:val="001209A6"/>
    <w:rsid w:val="00120B0B"/>
    <w:rsid w:val="001211B7"/>
    <w:rsid w:val="00122778"/>
    <w:rsid w:val="00123013"/>
    <w:rsid w:val="00123498"/>
    <w:rsid w:val="00124661"/>
    <w:rsid w:val="001248FD"/>
    <w:rsid w:val="0012718A"/>
    <w:rsid w:val="00127A7D"/>
    <w:rsid w:val="001304CA"/>
    <w:rsid w:val="001306FB"/>
    <w:rsid w:val="00132B8B"/>
    <w:rsid w:val="00132F51"/>
    <w:rsid w:val="00133725"/>
    <w:rsid w:val="0013688C"/>
    <w:rsid w:val="00137069"/>
    <w:rsid w:val="00137208"/>
    <w:rsid w:val="001373B6"/>
    <w:rsid w:val="001403C9"/>
    <w:rsid w:val="00140A72"/>
    <w:rsid w:val="001420D5"/>
    <w:rsid w:val="001422AE"/>
    <w:rsid w:val="00142FDE"/>
    <w:rsid w:val="001434A5"/>
    <w:rsid w:val="001436FC"/>
    <w:rsid w:val="00144D7B"/>
    <w:rsid w:val="00144F62"/>
    <w:rsid w:val="00144F68"/>
    <w:rsid w:val="00145568"/>
    <w:rsid w:val="0014609E"/>
    <w:rsid w:val="001462B7"/>
    <w:rsid w:val="00146FAE"/>
    <w:rsid w:val="00150762"/>
    <w:rsid w:val="001519CE"/>
    <w:rsid w:val="00152AEE"/>
    <w:rsid w:val="00153273"/>
    <w:rsid w:val="00153E46"/>
    <w:rsid w:val="001543B7"/>
    <w:rsid w:val="001544D5"/>
    <w:rsid w:val="00154D80"/>
    <w:rsid w:val="0015508E"/>
    <w:rsid w:val="00156617"/>
    <w:rsid w:val="00163ABB"/>
    <w:rsid w:val="001645E3"/>
    <w:rsid w:val="001646EB"/>
    <w:rsid w:val="001655B6"/>
    <w:rsid w:val="00166937"/>
    <w:rsid w:val="00166E9D"/>
    <w:rsid w:val="001672C1"/>
    <w:rsid w:val="001673D9"/>
    <w:rsid w:val="001701F4"/>
    <w:rsid w:val="0017027A"/>
    <w:rsid w:val="0017041D"/>
    <w:rsid w:val="001704B0"/>
    <w:rsid w:val="001713DD"/>
    <w:rsid w:val="00171729"/>
    <w:rsid w:val="001717D6"/>
    <w:rsid w:val="00171D2C"/>
    <w:rsid w:val="00171FE9"/>
    <w:rsid w:val="00172119"/>
    <w:rsid w:val="001730FE"/>
    <w:rsid w:val="00173BF0"/>
    <w:rsid w:val="00174ECC"/>
    <w:rsid w:val="00175172"/>
    <w:rsid w:val="00175474"/>
    <w:rsid w:val="001760EA"/>
    <w:rsid w:val="001763E0"/>
    <w:rsid w:val="001765EF"/>
    <w:rsid w:val="00176B71"/>
    <w:rsid w:val="00177199"/>
    <w:rsid w:val="00177610"/>
    <w:rsid w:val="001836A2"/>
    <w:rsid w:val="00184BF8"/>
    <w:rsid w:val="00186392"/>
    <w:rsid w:val="0018664F"/>
    <w:rsid w:val="00187CB7"/>
    <w:rsid w:val="00190063"/>
    <w:rsid w:val="00190AE4"/>
    <w:rsid w:val="00190FF3"/>
    <w:rsid w:val="00191E87"/>
    <w:rsid w:val="001930FB"/>
    <w:rsid w:val="00193525"/>
    <w:rsid w:val="00193C5C"/>
    <w:rsid w:val="00193CC8"/>
    <w:rsid w:val="001A3184"/>
    <w:rsid w:val="001A36F5"/>
    <w:rsid w:val="001A3A42"/>
    <w:rsid w:val="001A4854"/>
    <w:rsid w:val="001A55B2"/>
    <w:rsid w:val="001A620F"/>
    <w:rsid w:val="001B01C3"/>
    <w:rsid w:val="001B1149"/>
    <w:rsid w:val="001B1378"/>
    <w:rsid w:val="001B26CD"/>
    <w:rsid w:val="001B336F"/>
    <w:rsid w:val="001B4A0B"/>
    <w:rsid w:val="001B4A34"/>
    <w:rsid w:val="001B554F"/>
    <w:rsid w:val="001B7528"/>
    <w:rsid w:val="001B77A2"/>
    <w:rsid w:val="001B7850"/>
    <w:rsid w:val="001C185A"/>
    <w:rsid w:val="001C2725"/>
    <w:rsid w:val="001C2918"/>
    <w:rsid w:val="001C2CCE"/>
    <w:rsid w:val="001C34C5"/>
    <w:rsid w:val="001C3CAD"/>
    <w:rsid w:val="001C41F8"/>
    <w:rsid w:val="001C4607"/>
    <w:rsid w:val="001C4650"/>
    <w:rsid w:val="001C4743"/>
    <w:rsid w:val="001C4E06"/>
    <w:rsid w:val="001C5376"/>
    <w:rsid w:val="001C5ABA"/>
    <w:rsid w:val="001C6CED"/>
    <w:rsid w:val="001C71CA"/>
    <w:rsid w:val="001C738B"/>
    <w:rsid w:val="001C76AF"/>
    <w:rsid w:val="001C7714"/>
    <w:rsid w:val="001D1AB1"/>
    <w:rsid w:val="001D2250"/>
    <w:rsid w:val="001D2267"/>
    <w:rsid w:val="001D3B64"/>
    <w:rsid w:val="001D3B9A"/>
    <w:rsid w:val="001D4BDD"/>
    <w:rsid w:val="001D5AB0"/>
    <w:rsid w:val="001D62FF"/>
    <w:rsid w:val="001D7B6C"/>
    <w:rsid w:val="001E0948"/>
    <w:rsid w:val="001E1D7E"/>
    <w:rsid w:val="001E2F18"/>
    <w:rsid w:val="001E3D35"/>
    <w:rsid w:val="001E3ED7"/>
    <w:rsid w:val="001E5CBD"/>
    <w:rsid w:val="001E64D0"/>
    <w:rsid w:val="001E6766"/>
    <w:rsid w:val="001F06BA"/>
    <w:rsid w:val="001F0AA8"/>
    <w:rsid w:val="001F1C9D"/>
    <w:rsid w:val="001F27E1"/>
    <w:rsid w:val="001F2960"/>
    <w:rsid w:val="001F2BB0"/>
    <w:rsid w:val="001F2ED1"/>
    <w:rsid w:val="001F316D"/>
    <w:rsid w:val="001F5AA5"/>
    <w:rsid w:val="001F5D48"/>
    <w:rsid w:val="001F64E5"/>
    <w:rsid w:val="001F766C"/>
    <w:rsid w:val="001F7F78"/>
    <w:rsid w:val="0020121E"/>
    <w:rsid w:val="00201DED"/>
    <w:rsid w:val="0020253F"/>
    <w:rsid w:val="00202D9B"/>
    <w:rsid w:val="00203754"/>
    <w:rsid w:val="002039E8"/>
    <w:rsid w:val="00203F56"/>
    <w:rsid w:val="002042C4"/>
    <w:rsid w:val="002051DE"/>
    <w:rsid w:val="00205388"/>
    <w:rsid w:val="002053D8"/>
    <w:rsid w:val="0020599E"/>
    <w:rsid w:val="00206DD7"/>
    <w:rsid w:val="00207F8C"/>
    <w:rsid w:val="002107C6"/>
    <w:rsid w:val="00211C0B"/>
    <w:rsid w:val="00212E67"/>
    <w:rsid w:val="0021346A"/>
    <w:rsid w:val="002135A4"/>
    <w:rsid w:val="002138C8"/>
    <w:rsid w:val="0021464A"/>
    <w:rsid w:val="00214699"/>
    <w:rsid w:val="00215462"/>
    <w:rsid w:val="00215A12"/>
    <w:rsid w:val="00215F09"/>
    <w:rsid w:val="00216F0C"/>
    <w:rsid w:val="00217024"/>
    <w:rsid w:val="00217840"/>
    <w:rsid w:val="0022084E"/>
    <w:rsid w:val="002213C1"/>
    <w:rsid w:val="00221E23"/>
    <w:rsid w:val="002229CB"/>
    <w:rsid w:val="00222D3A"/>
    <w:rsid w:val="00222F64"/>
    <w:rsid w:val="002236E1"/>
    <w:rsid w:val="00223A7B"/>
    <w:rsid w:val="0022422D"/>
    <w:rsid w:val="0022481F"/>
    <w:rsid w:val="00224E03"/>
    <w:rsid w:val="00230EA8"/>
    <w:rsid w:val="002314F2"/>
    <w:rsid w:val="002315A5"/>
    <w:rsid w:val="00232E80"/>
    <w:rsid w:val="002347BE"/>
    <w:rsid w:val="002365F3"/>
    <w:rsid w:val="00237DD5"/>
    <w:rsid w:val="0024024C"/>
    <w:rsid w:val="00240414"/>
    <w:rsid w:val="00240631"/>
    <w:rsid w:val="002409D9"/>
    <w:rsid w:val="00240CEC"/>
    <w:rsid w:val="00240FF1"/>
    <w:rsid w:val="0024189D"/>
    <w:rsid w:val="00241A65"/>
    <w:rsid w:val="00242093"/>
    <w:rsid w:val="002459BC"/>
    <w:rsid w:val="00245E32"/>
    <w:rsid w:val="0024725A"/>
    <w:rsid w:val="0024741A"/>
    <w:rsid w:val="002476D5"/>
    <w:rsid w:val="00247B9B"/>
    <w:rsid w:val="002501B1"/>
    <w:rsid w:val="00252142"/>
    <w:rsid w:val="002521F0"/>
    <w:rsid w:val="0025237E"/>
    <w:rsid w:val="00252A3E"/>
    <w:rsid w:val="00252B7C"/>
    <w:rsid w:val="00252BC2"/>
    <w:rsid w:val="0025479B"/>
    <w:rsid w:val="00254EA4"/>
    <w:rsid w:val="002561C5"/>
    <w:rsid w:val="002562D3"/>
    <w:rsid w:val="00256C9F"/>
    <w:rsid w:val="00256D46"/>
    <w:rsid w:val="00257886"/>
    <w:rsid w:val="0026010C"/>
    <w:rsid w:val="002604F3"/>
    <w:rsid w:val="00260676"/>
    <w:rsid w:val="002610CC"/>
    <w:rsid w:val="002614A1"/>
    <w:rsid w:val="0026225B"/>
    <w:rsid w:val="002623F4"/>
    <w:rsid w:val="00262727"/>
    <w:rsid w:val="00265806"/>
    <w:rsid w:val="00265FD2"/>
    <w:rsid w:val="00267663"/>
    <w:rsid w:val="0027006B"/>
    <w:rsid w:val="002702EE"/>
    <w:rsid w:val="00270379"/>
    <w:rsid w:val="00270587"/>
    <w:rsid w:val="00270EDC"/>
    <w:rsid w:val="00272C2A"/>
    <w:rsid w:val="002731F6"/>
    <w:rsid w:val="0027371D"/>
    <w:rsid w:val="00273AEB"/>
    <w:rsid w:val="00274246"/>
    <w:rsid w:val="0027495A"/>
    <w:rsid w:val="0027593B"/>
    <w:rsid w:val="0027645E"/>
    <w:rsid w:val="002765C2"/>
    <w:rsid w:val="002776A2"/>
    <w:rsid w:val="0028091D"/>
    <w:rsid w:val="00280934"/>
    <w:rsid w:val="00281210"/>
    <w:rsid w:val="002815DF"/>
    <w:rsid w:val="00281CD7"/>
    <w:rsid w:val="00282616"/>
    <w:rsid w:val="00283FB0"/>
    <w:rsid w:val="002843E4"/>
    <w:rsid w:val="00284D3B"/>
    <w:rsid w:val="0028614A"/>
    <w:rsid w:val="00286540"/>
    <w:rsid w:val="00286D60"/>
    <w:rsid w:val="002875A3"/>
    <w:rsid w:val="00287ED0"/>
    <w:rsid w:val="00290422"/>
    <w:rsid w:val="002912C7"/>
    <w:rsid w:val="002920DF"/>
    <w:rsid w:val="00292FA6"/>
    <w:rsid w:val="00292FB4"/>
    <w:rsid w:val="00293643"/>
    <w:rsid w:val="002938C0"/>
    <w:rsid w:val="00294336"/>
    <w:rsid w:val="002944C8"/>
    <w:rsid w:val="00294679"/>
    <w:rsid w:val="00294999"/>
    <w:rsid w:val="002A00B8"/>
    <w:rsid w:val="002A0528"/>
    <w:rsid w:val="002A0BE7"/>
    <w:rsid w:val="002A1436"/>
    <w:rsid w:val="002A238F"/>
    <w:rsid w:val="002A383E"/>
    <w:rsid w:val="002A4464"/>
    <w:rsid w:val="002A447F"/>
    <w:rsid w:val="002A7D9C"/>
    <w:rsid w:val="002B1AE4"/>
    <w:rsid w:val="002B2241"/>
    <w:rsid w:val="002B312D"/>
    <w:rsid w:val="002B3797"/>
    <w:rsid w:val="002B49A9"/>
    <w:rsid w:val="002C01B6"/>
    <w:rsid w:val="002C0911"/>
    <w:rsid w:val="002C1309"/>
    <w:rsid w:val="002C1F5D"/>
    <w:rsid w:val="002C27B4"/>
    <w:rsid w:val="002C2921"/>
    <w:rsid w:val="002C2E4A"/>
    <w:rsid w:val="002C34FD"/>
    <w:rsid w:val="002C3F40"/>
    <w:rsid w:val="002C4279"/>
    <w:rsid w:val="002C59CB"/>
    <w:rsid w:val="002C65FA"/>
    <w:rsid w:val="002C6A9C"/>
    <w:rsid w:val="002C6BF7"/>
    <w:rsid w:val="002C6C71"/>
    <w:rsid w:val="002C78E6"/>
    <w:rsid w:val="002C7A8A"/>
    <w:rsid w:val="002C7B4E"/>
    <w:rsid w:val="002C7CD9"/>
    <w:rsid w:val="002D014E"/>
    <w:rsid w:val="002D2099"/>
    <w:rsid w:val="002D317B"/>
    <w:rsid w:val="002D31E6"/>
    <w:rsid w:val="002D6D4B"/>
    <w:rsid w:val="002D71B4"/>
    <w:rsid w:val="002D7486"/>
    <w:rsid w:val="002D7C5A"/>
    <w:rsid w:val="002E023E"/>
    <w:rsid w:val="002E0500"/>
    <w:rsid w:val="002E1231"/>
    <w:rsid w:val="002E1603"/>
    <w:rsid w:val="002E18D4"/>
    <w:rsid w:val="002E29E1"/>
    <w:rsid w:val="002E2B98"/>
    <w:rsid w:val="002E3029"/>
    <w:rsid w:val="002E3B07"/>
    <w:rsid w:val="002E666A"/>
    <w:rsid w:val="002E7AB6"/>
    <w:rsid w:val="002E7B37"/>
    <w:rsid w:val="002F00D1"/>
    <w:rsid w:val="002F0AB6"/>
    <w:rsid w:val="002F0E50"/>
    <w:rsid w:val="002F0E52"/>
    <w:rsid w:val="002F0E9D"/>
    <w:rsid w:val="002F1AD1"/>
    <w:rsid w:val="002F1CDE"/>
    <w:rsid w:val="002F1D24"/>
    <w:rsid w:val="002F228B"/>
    <w:rsid w:val="002F270E"/>
    <w:rsid w:val="002F2A65"/>
    <w:rsid w:val="002F4165"/>
    <w:rsid w:val="002F6139"/>
    <w:rsid w:val="002F7BE9"/>
    <w:rsid w:val="00300526"/>
    <w:rsid w:val="00300686"/>
    <w:rsid w:val="00300B64"/>
    <w:rsid w:val="00301991"/>
    <w:rsid w:val="00301CC1"/>
    <w:rsid w:val="003028EF"/>
    <w:rsid w:val="00302DA2"/>
    <w:rsid w:val="0030389A"/>
    <w:rsid w:val="00304365"/>
    <w:rsid w:val="0030496D"/>
    <w:rsid w:val="003054D2"/>
    <w:rsid w:val="003057CC"/>
    <w:rsid w:val="003061E3"/>
    <w:rsid w:val="003062C1"/>
    <w:rsid w:val="003063FD"/>
    <w:rsid w:val="003069DC"/>
    <w:rsid w:val="00306D72"/>
    <w:rsid w:val="00307B36"/>
    <w:rsid w:val="00307E53"/>
    <w:rsid w:val="0031195A"/>
    <w:rsid w:val="00312CC7"/>
    <w:rsid w:val="00316637"/>
    <w:rsid w:val="003166D6"/>
    <w:rsid w:val="00316F68"/>
    <w:rsid w:val="003174A9"/>
    <w:rsid w:val="00320C68"/>
    <w:rsid w:val="00320D9D"/>
    <w:rsid w:val="00321142"/>
    <w:rsid w:val="00322AFE"/>
    <w:rsid w:val="003231BE"/>
    <w:rsid w:val="0032441F"/>
    <w:rsid w:val="0032505E"/>
    <w:rsid w:val="00326EE0"/>
    <w:rsid w:val="00327488"/>
    <w:rsid w:val="00327693"/>
    <w:rsid w:val="00330928"/>
    <w:rsid w:val="00330F48"/>
    <w:rsid w:val="00331E0D"/>
    <w:rsid w:val="00331F6E"/>
    <w:rsid w:val="0033228F"/>
    <w:rsid w:val="0033244B"/>
    <w:rsid w:val="00332F6C"/>
    <w:rsid w:val="00333387"/>
    <w:rsid w:val="00333A36"/>
    <w:rsid w:val="00335E75"/>
    <w:rsid w:val="00337193"/>
    <w:rsid w:val="0033758D"/>
    <w:rsid w:val="00337612"/>
    <w:rsid w:val="00337D5E"/>
    <w:rsid w:val="003410B5"/>
    <w:rsid w:val="00341632"/>
    <w:rsid w:val="003416E0"/>
    <w:rsid w:val="0034189B"/>
    <w:rsid w:val="00342E8F"/>
    <w:rsid w:val="0034353D"/>
    <w:rsid w:val="00343CEB"/>
    <w:rsid w:val="0034453A"/>
    <w:rsid w:val="0034588B"/>
    <w:rsid w:val="00346A69"/>
    <w:rsid w:val="00346AC9"/>
    <w:rsid w:val="00347C28"/>
    <w:rsid w:val="003506EA"/>
    <w:rsid w:val="003507AD"/>
    <w:rsid w:val="0035293A"/>
    <w:rsid w:val="00353024"/>
    <w:rsid w:val="00354393"/>
    <w:rsid w:val="00354609"/>
    <w:rsid w:val="00354EDD"/>
    <w:rsid w:val="003553E1"/>
    <w:rsid w:val="00355DE6"/>
    <w:rsid w:val="00356541"/>
    <w:rsid w:val="00357327"/>
    <w:rsid w:val="00357715"/>
    <w:rsid w:val="003603FD"/>
    <w:rsid w:val="003606D1"/>
    <w:rsid w:val="00360AF1"/>
    <w:rsid w:val="003610C1"/>
    <w:rsid w:val="0036129E"/>
    <w:rsid w:val="00361A93"/>
    <w:rsid w:val="00362213"/>
    <w:rsid w:val="003627C4"/>
    <w:rsid w:val="00363CA9"/>
    <w:rsid w:val="00364165"/>
    <w:rsid w:val="00364209"/>
    <w:rsid w:val="003647F3"/>
    <w:rsid w:val="00366023"/>
    <w:rsid w:val="00370DE7"/>
    <w:rsid w:val="00371175"/>
    <w:rsid w:val="00371705"/>
    <w:rsid w:val="00371F46"/>
    <w:rsid w:val="00373A95"/>
    <w:rsid w:val="00373F86"/>
    <w:rsid w:val="0037412E"/>
    <w:rsid w:val="00376132"/>
    <w:rsid w:val="00376D6D"/>
    <w:rsid w:val="00377490"/>
    <w:rsid w:val="003801C8"/>
    <w:rsid w:val="00382842"/>
    <w:rsid w:val="003832B3"/>
    <w:rsid w:val="00383AE9"/>
    <w:rsid w:val="003850D9"/>
    <w:rsid w:val="0038594B"/>
    <w:rsid w:val="003870FD"/>
    <w:rsid w:val="00387697"/>
    <w:rsid w:val="0039068E"/>
    <w:rsid w:val="0039143E"/>
    <w:rsid w:val="00391F9C"/>
    <w:rsid w:val="00395EEB"/>
    <w:rsid w:val="003961C0"/>
    <w:rsid w:val="00396EF4"/>
    <w:rsid w:val="00397CE8"/>
    <w:rsid w:val="003A0F59"/>
    <w:rsid w:val="003A146E"/>
    <w:rsid w:val="003A17ED"/>
    <w:rsid w:val="003A23CC"/>
    <w:rsid w:val="003A254B"/>
    <w:rsid w:val="003A2DEF"/>
    <w:rsid w:val="003A35A0"/>
    <w:rsid w:val="003A377C"/>
    <w:rsid w:val="003A3780"/>
    <w:rsid w:val="003A3A4F"/>
    <w:rsid w:val="003A3C4D"/>
    <w:rsid w:val="003A43FF"/>
    <w:rsid w:val="003A45CE"/>
    <w:rsid w:val="003A5484"/>
    <w:rsid w:val="003A6AAA"/>
    <w:rsid w:val="003A6C5A"/>
    <w:rsid w:val="003A709F"/>
    <w:rsid w:val="003A7E5D"/>
    <w:rsid w:val="003B0BF9"/>
    <w:rsid w:val="003B1171"/>
    <w:rsid w:val="003B13C0"/>
    <w:rsid w:val="003B243C"/>
    <w:rsid w:val="003B265D"/>
    <w:rsid w:val="003B3C5C"/>
    <w:rsid w:val="003B4D0D"/>
    <w:rsid w:val="003B60D7"/>
    <w:rsid w:val="003B6888"/>
    <w:rsid w:val="003B715B"/>
    <w:rsid w:val="003C0104"/>
    <w:rsid w:val="003C2427"/>
    <w:rsid w:val="003C2882"/>
    <w:rsid w:val="003C3016"/>
    <w:rsid w:val="003C355A"/>
    <w:rsid w:val="003C3DF8"/>
    <w:rsid w:val="003C3E36"/>
    <w:rsid w:val="003C511C"/>
    <w:rsid w:val="003C53E1"/>
    <w:rsid w:val="003C548E"/>
    <w:rsid w:val="003C5BA2"/>
    <w:rsid w:val="003C61F5"/>
    <w:rsid w:val="003C68E6"/>
    <w:rsid w:val="003C69AF"/>
    <w:rsid w:val="003C6A4D"/>
    <w:rsid w:val="003C74A5"/>
    <w:rsid w:val="003C76AF"/>
    <w:rsid w:val="003C7D5B"/>
    <w:rsid w:val="003C7DCA"/>
    <w:rsid w:val="003D2319"/>
    <w:rsid w:val="003D2350"/>
    <w:rsid w:val="003D4239"/>
    <w:rsid w:val="003D427D"/>
    <w:rsid w:val="003D50B6"/>
    <w:rsid w:val="003D65AB"/>
    <w:rsid w:val="003D6F97"/>
    <w:rsid w:val="003D74A7"/>
    <w:rsid w:val="003E0BA6"/>
    <w:rsid w:val="003E0BFA"/>
    <w:rsid w:val="003E126E"/>
    <w:rsid w:val="003E1A55"/>
    <w:rsid w:val="003E1E20"/>
    <w:rsid w:val="003E1F41"/>
    <w:rsid w:val="003E1F7B"/>
    <w:rsid w:val="003E2D56"/>
    <w:rsid w:val="003E3BE8"/>
    <w:rsid w:val="003E41F6"/>
    <w:rsid w:val="003E444C"/>
    <w:rsid w:val="003E4914"/>
    <w:rsid w:val="003E58B5"/>
    <w:rsid w:val="003E5C1E"/>
    <w:rsid w:val="003E6C30"/>
    <w:rsid w:val="003F3988"/>
    <w:rsid w:val="003F4B45"/>
    <w:rsid w:val="003F5356"/>
    <w:rsid w:val="003F55F5"/>
    <w:rsid w:val="003F7DF0"/>
    <w:rsid w:val="00400596"/>
    <w:rsid w:val="00400B08"/>
    <w:rsid w:val="00402CF6"/>
    <w:rsid w:val="004042B9"/>
    <w:rsid w:val="00405C36"/>
    <w:rsid w:val="00405DCC"/>
    <w:rsid w:val="00407A44"/>
    <w:rsid w:val="00410C7E"/>
    <w:rsid w:val="00410E63"/>
    <w:rsid w:val="00413077"/>
    <w:rsid w:val="00413380"/>
    <w:rsid w:val="00413740"/>
    <w:rsid w:val="00414215"/>
    <w:rsid w:val="00415749"/>
    <w:rsid w:val="0041585D"/>
    <w:rsid w:val="00416B7F"/>
    <w:rsid w:val="0041761B"/>
    <w:rsid w:val="00417B95"/>
    <w:rsid w:val="00417C2F"/>
    <w:rsid w:val="00417E27"/>
    <w:rsid w:val="00420307"/>
    <w:rsid w:val="0042097E"/>
    <w:rsid w:val="00420AC9"/>
    <w:rsid w:val="004211D1"/>
    <w:rsid w:val="00422147"/>
    <w:rsid w:val="004229EA"/>
    <w:rsid w:val="00422BDE"/>
    <w:rsid w:val="004230D9"/>
    <w:rsid w:val="00423B99"/>
    <w:rsid w:val="00424890"/>
    <w:rsid w:val="00425044"/>
    <w:rsid w:val="004261D6"/>
    <w:rsid w:val="004263D6"/>
    <w:rsid w:val="00426A1F"/>
    <w:rsid w:val="00426E7C"/>
    <w:rsid w:val="0042787D"/>
    <w:rsid w:val="00431DD3"/>
    <w:rsid w:val="00432CFC"/>
    <w:rsid w:val="00433008"/>
    <w:rsid w:val="0043314A"/>
    <w:rsid w:val="00434953"/>
    <w:rsid w:val="004351C7"/>
    <w:rsid w:val="00436BAE"/>
    <w:rsid w:val="00437922"/>
    <w:rsid w:val="00440152"/>
    <w:rsid w:val="00441F8F"/>
    <w:rsid w:val="004426A9"/>
    <w:rsid w:val="004458A4"/>
    <w:rsid w:val="00446313"/>
    <w:rsid w:val="0044673E"/>
    <w:rsid w:val="00446B42"/>
    <w:rsid w:val="00447BE7"/>
    <w:rsid w:val="00447EB6"/>
    <w:rsid w:val="004504F3"/>
    <w:rsid w:val="0045059A"/>
    <w:rsid w:val="004528E0"/>
    <w:rsid w:val="0045386D"/>
    <w:rsid w:val="004538A9"/>
    <w:rsid w:val="00453CC0"/>
    <w:rsid w:val="00454BD4"/>
    <w:rsid w:val="004557CA"/>
    <w:rsid w:val="00456413"/>
    <w:rsid w:val="00456D0D"/>
    <w:rsid w:val="004571C1"/>
    <w:rsid w:val="0046174D"/>
    <w:rsid w:val="00461C2D"/>
    <w:rsid w:val="00462500"/>
    <w:rsid w:val="00462E94"/>
    <w:rsid w:val="00463300"/>
    <w:rsid w:val="00463C6B"/>
    <w:rsid w:val="00463E8C"/>
    <w:rsid w:val="00464930"/>
    <w:rsid w:val="00465073"/>
    <w:rsid w:val="00465108"/>
    <w:rsid w:val="00465463"/>
    <w:rsid w:val="00465B89"/>
    <w:rsid w:val="0046732D"/>
    <w:rsid w:val="004674DF"/>
    <w:rsid w:val="004700A8"/>
    <w:rsid w:val="00470A89"/>
    <w:rsid w:val="00470CF9"/>
    <w:rsid w:val="00470F23"/>
    <w:rsid w:val="00471115"/>
    <w:rsid w:val="00471291"/>
    <w:rsid w:val="004712D1"/>
    <w:rsid w:val="0047157F"/>
    <w:rsid w:val="00471702"/>
    <w:rsid w:val="004733AE"/>
    <w:rsid w:val="004749BD"/>
    <w:rsid w:val="00475C51"/>
    <w:rsid w:val="004767D9"/>
    <w:rsid w:val="00477DA4"/>
    <w:rsid w:val="00480B70"/>
    <w:rsid w:val="00480EEB"/>
    <w:rsid w:val="00481218"/>
    <w:rsid w:val="0048224F"/>
    <w:rsid w:val="00482482"/>
    <w:rsid w:val="00482612"/>
    <w:rsid w:val="00482AF4"/>
    <w:rsid w:val="004837FE"/>
    <w:rsid w:val="00484650"/>
    <w:rsid w:val="00485A36"/>
    <w:rsid w:val="00485CC1"/>
    <w:rsid w:val="004863FE"/>
    <w:rsid w:val="0048695C"/>
    <w:rsid w:val="00486EFE"/>
    <w:rsid w:val="004906F1"/>
    <w:rsid w:val="00490DE0"/>
    <w:rsid w:val="0049126F"/>
    <w:rsid w:val="004913B0"/>
    <w:rsid w:val="00492004"/>
    <w:rsid w:val="0049258A"/>
    <w:rsid w:val="00493289"/>
    <w:rsid w:val="00493B90"/>
    <w:rsid w:val="0049541D"/>
    <w:rsid w:val="00495AFB"/>
    <w:rsid w:val="00496BB4"/>
    <w:rsid w:val="00496E02"/>
    <w:rsid w:val="00497E42"/>
    <w:rsid w:val="004A0182"/>
    <w:rsid w:val="004A05E3"/>
    <w:rsid w:val="004A0B0E"/>
    <w:rsid w:val="004A2EB6"/>
    <w:rsid w:val="004A5C17"/>
    <w:rsid w:val="004A5D1B"/>
    <w:rsid w:val="004A7BFC"/>
    <w:rsid w:val="004A7EF9"/>
    <w:rsid w:val="004B072F"/>
    <w:rsid w:val="004B1A40"/>
    <w:rsid w:val="004B278B"/>
    <w:rsid w:val="004B3011"/>
    <w:rsid w:val="004B3ABF"/>
    <w:rsid w:val="004B504A"/>
    <w:rsid w:val="004B7ADF"/>
    <w:rsid w:val="004C278C"/>
    <w:rsid w:val="004C2DF3"/>
    <w:rsid w:val="004C2E91"/>
    <w:rsid w:val="004C3A07"/>
    <w:rsid w:val="004C4033"/>
    <w:rsid w:val="004C4364"/>
    <w:rsid w:val="004C55AD"/>
    <w:rsid w:val="004C5AED"/>
    <w:rsid w:val="004C7151"/>
    <w:rsid w:val="004C79B1"/>
    <w:rsid w:val="004D1040"/>
    <w:rsid w:val="004D110E"/>
    <w:rsid w:val="004D1973"/>
    <w:rsid w:val="004D2288"/>
    <w:rsid w:val="004D253D"/>
    <w:rsid w:val="004D3313"/>
    <w:rsid w:val="004D3B42"/>
    <w:rsid w:val="004D3B4B"/>
    <w:rsid w:val="004D5193"/>
    <w:rsid w:val="004D616A"/>
    <w:rsid w:val="004D6635"/>
    <w:rsid w:val="004D697A"/>
    <w:rsid w:val="004D6B56"/>
    <w:rsid w:val="004D772F"/>
    <w:rsid w:val="004D7F83"/>
    <w:rsid w:val="004E02D2"/>
    <w:rsid w:val="004E02F1"/>
    <w:rsid w:val="004E118D"/>
    <w:rsid w:val="004E1DE5"/>
    <w:rsid w:val="004E1FDA"/>
    <w:rsid w:val="004E2861"/>
    <w:rsid w:val="004E38E3"/>
    <w:rsid w:val="004E39CE"/>
    <w:rsid w:val="004E3DA3"/>
    <w:rsid w:val="004E3FBF"/>
    <w:rsid w:val="004E53EC"/>
    <w:rsid w:val="004E5958"/>
    <w:rsid w:val="004E698A"/>
    <w:rsid w:val="004E7FC1"/>
    <w:rsid w:val="004F1254"/>
    <w:rsid w:val="004F13EB"/>
    <w:rsid w:val="004F2969"/>
    <w:rsid w:val="004F2A2A"/>
    <w:rsid w:val="004F625F"/>
    <w:rsid w:val="004F6526"/>
    <w:rsid w:val="004F6C43"/>
    <w:rsid w:val="005002FF"/>
    <w:rsid w:val="00500851"/>
    <w:rsid w:val="00500CB6"/>
    <w:rsid w:val="005015C8"/>
    <w:rsid w:val="00502EDA"/>
    <w:rsid w:val="005039DD"/>
    <w:rsid w:val="00503A6B"/>
    <w:rsid w:val="00504355"/>
    <w:rsid w:val="00504B75"/>
    <w:rsid w:val="00505C4B"/>
    <w:rsid w:val="00506D35"/>
    <w:rsid w:val="005070A9"/>
    <w:rsid w:val="005103CC"/>
    <w:rsid w:val="00510FDE"/>
    <w:rsid w:val="00513069"/>
    <w:rsid w:val="0051322A"/>
    <w:rsid w:val="005138A0"/>
    <w:rsid w:val="00515038"/>
    <w:rsid w:val="00515791"/>
    <w:rsid w:val="00520AE1"/>
    <w:rsid w:val="00520D15"/>
    <w:rsid w:val="00520D8D"/>
    <w:rsid w:val="005219AC"/>
    <w:rsid w:val="005219DD"/>
    <w:rsid w:val="00521DAE"/>
    <w:rsid w:val="00522356"/>
    <w:rsid w:val="00523E07"/>
    <w:rsid w:val="00524E57"/>
    <w:rsid w:val="005250F1"/>
    <w:rsid w:val="00525550"/>
    <w:rsid w:val="00525D5F"/>
    <w:rsid w:val="00526726"/>
    <w:rsid w:val="005271AE"/>
    <w:rsid w:val="00527C78"/>
    <w:rsid w:val="0053217B"/>
    <w:rsid w:val="00532AFE"/>
    <w:rsid w:val="00533CBC"/>
    <w:rsid w:val="00536FE7"/>
    <w:rsid w:val="00540DBF"/>
    <w:rsid w:val="00541298"/>
    <w:rsid w:val="0054197C"/>
    <w:rsid w:val="005428A3"/>
    <w:rsid w:val="00543145"/>
    <w:rsid w:val="00544BEE"/>
    <w:rsid w:val="00547E44"/>
    <w:rsid w:val="00550489"/>
    <w:rsid w:val="00551152"/>
    <w:rsid w:val="0055355F"/>
    <w:rsid w:val="00553CC9"/>
    <w:rsid w:val="005545DC"/>
    <w:rsid w:val="00554944"/>
    <w:rsid w:val="0055523B"/>
    <w:rsid w:val="005553A2"/>
    <w:rsid w:val="005564C8"/>
    <w:rsid w:val="0055696B"/>
    <w:rsid w:val="005575AB"/>
    <w:rsid w:val="0055779A"/>
    <w:rsid w:val="00561C6C"/>
    <w:rsid w:val="0056323B"/>
    <w:rsid w:val="00563A4D"/>
    <w:rsid w:val="00564DDB"/>
    <w:rsid w:val="00565059"/>
    <w:rsid w:val="005662F7"/>
    <w:rsid w:val="005663B6"/>
    <w:rsid w:val="005703BD"/>
    <w:rsid w:val="00570FD4"/>
    <w:rsid w:val="00571618"/>
    <w:rsid w:val="00571B09"/>
    <w:rsid w:val="00572D3B"/>
    <w:rsid w:val="0057380B"/>
    <w:rsid w:val="00574CB8"/>
    <w:rsid w:val="00576069"/>
    <w:rsid w:val="00576B91"/>
    <w:rsid w:val="0057731C"/>
    <w:rsid w:val="005778B8"/>
    <w:rsid w:val="00580955"/>
    <w:rsid w:val="0058123A"/>
    <w:rsid w:val="005819D5"/>
    <w:rsid w:val="00582CC7"/>
    <w:rsid w:val="0058361F"/>
    <w:rsid w:val="005842C1"/>
    <w:rsid w:val="00585066"/>
    <w:rsid w:val="0058578A"/>
    <w:rsid w:val="00585A2C"/>
    <w:rsid w:val="00586197"/>
    <w:rsid w:val="0058626D"/>
    <w:rsid w:val="0058632A"/>
    <w:rsid w:val="00591BDE"/>
    <w:rsid w:val="005921E1"/>
    <w:rsid w:val="005929D6"/>
    <w:rsid w:val="00592F5A"/>
    <w:rsid w:val="0059387D"/>
    <w:rsid w:val="0059657A"/>
    <w:rsid w:val="00596BA9"/>
    <w:rsid w:val="005A156E"/>
    <w:rsid w:val="005A25F1"/>
    <w:rsid w:val="005A2F0D"/>
    <w:rsid w:val="005A4A3E"/>
    <w:rsid w:val="005A5E97"/>
    <w:rsid w:val="005A6D4C"/>
    <w:rsid w:val="005A7058"/>
    <w:rsid w:val="005A7129"/>
    <w:rsid w:val="005B094E"/>
    <w:rsid w:val="005B21D3"/>
    <w:rsid w:val="005B2739"/>
    <w:rsid w:val="005B316A"/>
    <w:rsid w:val="005B409D"/>
    <w:rsid w:val="005B410B"/>
    <w:rsid w:val="005B55E4"/>
    <w:rsid w:val="005B64BD"/>
    <w:rsid w:val="005B6EAC"/>
    <w:rsid w:val="005C0A21"/>
    <w:rsid w:val="005C106A"/>
    <w:rsid w:val="005C1449"/>
    <w:rsid w:val="005C3195"/>
    <w:rsid w:val="005C4B6B"/>
    <w:rsid w:val="005C56A0"/>
    <w:rsid w:val="005C5A06"/>
    <w:rsid w:val="005C5AAE"/>
    <w:rsid w:val="005C66CA"/>
    <w:rsid w:val="005C7A0B"/>
    <w:rsid w:val="005D0ABD"/>
    <w:rsid w:val="005D144A"/>
    <w:rsid w:val="005D24D1"/>
    <w:rsid w:val="005D2872"/>
    <w:rsid w:val="005D29F9"/>
    <w:rsid w:val="005D2C93"/>
    <w:rsid w:val="005D3491"/>
    <w:rsid w:val="005D5DC8"/>
    <w:rsid w:val="005D619E"/>
    <w:rsid w:val="005D6CAB"/>
    <w:rsid w:val="005E0123"/>
    <w:rsid w:val="005E0555"/>
    <w:rsid w:val="005E05A5"/>
    <w:rsid w:val="005E073D"/>
    <w:rsid w:val="005E0949"/>
    <w:rsid w:val="005E1B7C"/>
    <w:rsid w:val="005E20EF"/>
    <w:rsid w:val="005E3530"/>
    <w:rsid w:val="005E3D9A"/>
    <w:rsid w:val="005E4A3F"/>
    <w:rsid w:val="005E4A84"/>
    <w:rsid w:val="005E4D77"/>
    <w:rsid w:val="005E52CB"/>
    <w:rsid w:val="005E59E9"/>
    <w:rsid w:val="005E65CF"/>
    <w:rsid w:val="005F00F8"/>
    <w:rsid w:val="005F0FD4"/>
    <w:rsid w:val="005F1994"/>
    <w:rsid w:val="005F2291"/>
    <w:rsid w:val="005F3311"/>
    <w:rsid w:val="005F4AA0"/>
    <w:rsid w:val="005F4E07"/>
    <w:rsid w:val="005F59BD"/>
    <w:rsid w:val="005F5F96"/>
    <w:rsid w:val="005F6ABC"/>
    <w:rsid w:val="00604669"/>
    <w:rsid w:val="006048F0"/>
    <w:rsid w:val="00604C39"/>
    <w:rsid w:val="006063CC"/>
    <w:rsid w:val="00607731"/>
    <w:rsid w:val="00607A25"/>
    <w:rsid w:val="00607D27"/>
    <w:rsid w:val="00610121"/>
    <w:rsid w:val="0061039A"/>
    <w:rsid w:val="00611146"/>
    <w:rsid w:val="00611630"/>
    <w:rsid w:val="00611C9B"/>
    <w:rsid w:val="00612073"/>
    <w:rsid w:val="006127C3"/>
    <w:rsid w:val="006128E4"/>
    <w:rsid w:val="00612C41"/>
    <w:rsid w:val="00613B01"/>
    <w:rsid w:val="00614694"/>
    <w:rsid w:val="00614AC4"/>
    <w:rsid w:val="006159F2"/>
    <w:rsid w:val="00616633"/>
    <w:rsid w:val="006200A1"/>
    <w:rsid w:val="00622901"/>
    <w:rsid w:val="00622920"/>
    <w:rsid w:val="00622E41"/>
    <w:rsid w:val="00624263"/>
    <w:rsid w:val="006244EE"/>
    <w:rsid w:val="00624561"/>
    <w:rsid w:val="0062538C"/>
    <w:rsid w:val="00625BE9"/>
    <w:rsid w:val="00627747"/>
    <w:rsid w:val="00627947"/>
    <w:rsid w:val="00630513"/>
    <w:rsid w:val="00632483"/>
    <w:rsid w:val="0063379D"/>
    <w:rsid w:val="00633AAA"/>
    <w:rsid w:val="006346D0"/>
    <w:rsid w:val="0063593B"/>
    <w:rsid w:val="00635A1E"/>
    <w:rsid w:val="006366D4"/>
    <w:rsid w:val="00636E60"/>
    <w:rsid w:val="006371E2"/>
    <w:rsid w:val="00637542"/>
    <w:rsid w:val="0063790B"/>
    <w:rsid w:val="00643C73"/>
    <w:rsid w:val="0064448F"/>
    <w:rsid w:val="00645382"/>
    <w:rsid w:val="00646035"/>
    <w:rsid w:val="00646CB1"/>
    <w:rsid w:val="00650338"/>
    <w:rsid w:val="006505DB"/>
    <w:rsid w:val="00650714"/>
    <w:rsid w:val="00651885"/>
    <w:rsid w:val="00652B33"/>
    <w:rsid w:val="00654251"/>
    <w:rsid w:val="0065482E"/>
    <w:rsid w:val="006548C6"/>
    <w:rsid w:val="00655AAF"/>
    <w:rsid w:val="006573D7"/>
    <w:rsid w:val="0066081E"/>
    <w:rsid w:val="00661577"/>
    <w:rsid w:val="0066359F"/>
    <w:rsid w:val="006635DF"/>
    <w:rsid w:val="006639F9"/>
    <w:rsid w:val="006668E3"/>
    <w:rsid w:val="0066738D"/>
    <w:rsid w:val="00667EB9"/>
    <w:rsid w:val="006720F7"/>
    <w:rsid w:val="0067285B"/>
    <w:rsid w:val="00673669"/>
    <w:rsid w:val="00673FBE"/>
    <w:rsid w:val="0067491A"/>
    <w:rsid w:val="00674D56"/>
    <w:rsid w:val="00674FD7"/>
    <w:rsid w:val="006754B2"/>
    <w:rsid w:val="00675843"/>
    <w:rsid w:val="00676310"/>
    <w:rsid w:val="0067789A"/>
    <w:rsid w:val="00677B43"/>
    <w:rsid w:val="006804CA"/>
    <w:rsid w:val="006805C3"/>
    <w:rsid w:val="00680CA5"/>
    <w:rsid w:val="00681225"/>
    <w:rsid w:val="0068343D"/>
    <w:rsid w:val="006837F2"/>
    <w:rsid w:val="006839C0"/>
    <w:rsid w:val="00684DCC"/>
    <w:rsid w:val="0068565B"/>
    <w:rsid w:val="00686711"/>
    <w:rsid w:val="0068715A"/>
    <w:rsid w:val="00687BCC"/>
    <w:rsid w:val="00687C48"/>
    <w:rsid w:val="0069013C"/>
    <w:rsid w:val="00690611"/>
    <w:rsid w:val="00694BC5"/>
    <w:rsid w:val="00695E6B"/>
    <w:rsid w:val="00697DF9"/>
    <w:rsid w:val="006A014A"/>
    <w:rsid w:val="006A1695"/>
    <w:rsid w:val="006A19D8"/>
    <w:rsid w:val="006A1BDD"/>
    <w:rsid w:val="006A1D7C"/>
    <w:rsid w:val="006A2A92"/>
    <w:rsid w:val="006A3290"/>
    <w:rsid w:val="006A356C"/>
    <w:rsid w:val="006A4406"/>
    <w:rsid w:val="006A5567"/>
    <w:rsid w:val="006A5BB5"/>
    <w:rsid w:val="006A7B0E"/>
    <w:rsid w:val="006B05F6"/>
    <w:rsid w:val="006B116E"/>
    <w:rsid w:val="006B125F"/>
    <w:rsid w:val="006B1532"/>
    <w:rsid w:val="006B1DB6"/>
    <w:rsid w:val="006B2059"/>
    <w:rsid w:val="006B31FA"/>
    <w:rsid w:val="006B33DE"/>
    <w:rsid w:val="006B3BDA"/>
    <w:rsid w:val="006B3EFA"/>
    <w:rsid w:val="006B4019"/>
    <w:rsid w:val="006B415F"/>
    <w:rsid w:val="006B514F"/>
    <w:rsid w:val="006C0F4B"/>
    <w:rsid w:val="006C1189"/>
    <w:rsid w:val="006C2400"/>
    <w:rsid w:val="006C4302"/>
    <w:rsid w:val="006C434A"/>
    <w:rsid w:val="006C4EF1"/>
    <w:rsid w:val="006C6C86"/>
    <w:rsid w:val="006C73F3"/>
    <w:rsid w:val="006C7790"/>
    <w:rsid w:val="006D0EA5"/>
    <w:rsid w:val="006D2586"/>
    <w:rsid w:val="006D3602"/>
    <w:rsid w:val="006D3EF6"/>
    <w:rsid w:val="006D447F"/>
    <w:rsid w:val="006D4763"/>
    <w:rsid w:val="006D4A4A"/>
    <w:rsid w:val="006D6DED"/>
    <w:rsid w:val="006D75C6"/>
    <w:rsid w:val="006E0017"/>
    <w:rsid w:val="006E19AA"/>
    <w:rsid w:val="006E239D"/>
    <w:rsid w:val="006E2F57"/>
    <w:rsid w:val="006E3116"/>
    <w:rsid w:val="006E4574"/>
    <w:rsid w:val="006E5FFE"/>
    <w:rsid w:val="006E6336"/>
    <w:rsid w:val="006E7CA7"/>
    <w:rsid w:val="006F0F2B"/>
    <w:rsid w:val="006F2C8C"/>
    <w:rsid w:val="006F46C8"/>
    <w:rsid w:val="006F4958"/>
    <w:rsid w:val="006F4B3F"/>
    <w:rsid w:val="006F4B49"/>
    <w:rsid w:val="006F5710"/>
    <w:rsid w:val="006F722D"/>
    <w:rsid w:val="006F76D0"/>
    <w:rsid w:val="006F7D46"/>
    <w:rsid w:val="0070233B"/>
    <w:rsid w:val="00702D1C"/>
    <w:rsid w:val="007034FD"/>
    <w:rsid w:val="00703AC2"/>
    <w:rsid w:val="00704C2A"/>
    <w:rsid w:val="00705365"/>
    <w:rsid w:val="007055B1"/>
    <w:rsid w:val="0070590B"/>
    <w:rsid w:val="00705C54"/>
    <w:rsid w:val="00705FA5"/>
    <w:rsid w:val="00707784"/>
    <w:rsid w:val="0071116E"/>
    <w:rsid w:val="007111E5"/>
    <w:rsid w:val="007112D6"/>
    <w:rsid w:val="00712769"/>
    <w:rsid w:val="00714B2D"/>
    <w:rsid w:val="00715CB6"/>
    <w:rsid w:val="00715EBA"/>
    <w:rsid w:val="00716615"/>
    <w:rsid w:val="0071662B"/>
    <w:rsid w:val="00716EB7"/>
    <w:rsid w:val="00717559"/>
    <w:rsid w:val="007179C1"/>
    <w:rsid w:val="00717BAF"/>
    <w:rsid w:val="00717FEA"/>
    <w:rsid w:val="00720365"/>
    <w:rsid w:val="007218EF"/>
    <w:rsid w:val="00721C5E"/>
    <w:rsid w:val="00722C25"/>
    <w:rsid w:val="00722EC1"/>
    <w:rsid w:val="0072520F"/>
    <w:rsid w:val="00725AD9"/>
    <w:rsid w:val="00725D65"/>
    <w:rsid w:val="0072601E"/>
    <w:rsid w:val="00727473"/>
    <w:rsid w:val="007308EF"/>
    <w:rsid w:val="007313D9"/>
    <w:rsid w:val="0073140A"/>
    <w:rsid w:val="007338AF"/>
    <w:rsid w:val="00734EA1"/>
    <w:rsid w:val="00734F0D"/>
    <w:rsid w:val="00735D1C"/>
    <w:rsid w:val="00735FDA"/>
    <w:rsid w:val="00736C2B"/>
    <w:rsid w:val="00737938"/>
    <w:rsid w:val="00737AF7"/>
    <w:rsid w:val="00737B42"/>
    <w:rsid w:val="00737B88"/>
    <w:rsid w:val="007401C2"/>
    <w:rsid w:val="00740AFB"/>
    <w:rsid w:val="00740D4C"/>
    <w:rsid w:val="007412A7"/>
    <w:rsid w:val="0074226C"/>
    <w:rsid w:val="007423E6"/>
    <w:rsid w:val="00742DB8"/>
    <w:rsid w:val="00742E29"/>
    <w:rsid w:val="0074413B"/>
    <w:rsid w:val="00744EC7"/>
    <w:rsid w:val="00744F15"/>
    <w:rsid w:val="00745212"/>
    <w:rsid w:val="00747553"/>
    <w:rsid w:val="00747FB5"/>
    <w:rsid w:val="00750949"/>
    <w:rsid w:val="00751568"/>
    <w:rsid w:val="00751E0C"/>
    <w:rsid w:val="007525FF"/>
    <w:rsid w:val="007529D0"/>
    <w:rsid w:val="007534D3"/>
    <w:rsid w:val="00754F1A"/>
    <w:rsid w:val="007554DC"/>
    <w:rsid w:val="00755CE7"/>
    <w:rsid w:val="007562E3"/>
    <w:rsid w:val="00756A4D"/>
    <w:rsid w:val="00756A8D"/>
    <w:rsid w:val="00757BAC"/>
    <w:rsid w:val="0076133F"/>
    <w:rsid w:val="00761416"/>
    <w:rsid w:val="007619EC"/>
    <w:rsid w:val="007620E4"/>
    <w:rsid w:val="0076227F"/>
    <w:rsid w:val="00762479"/>
    <w:rsid w:val="007625BD"/>
    <w:rsid w:val="0076288F"/>
    <w:rsid w:val="00762A7B"/>
    <w:rsid w:val="0076408D"/>
    <w:rsid w:val="0076431B"/>
    <w:rsid w:val="00766CB4"/>
    <w:rsid w:val="00767802"/>
    <w:rsid w:val="00767F35"/>
    <w:rsid w:val="007700D7"/>
    <w:rsid w:val="00771499"/>
    <w:rsid w:val="007719D7"/>
    <w:rsid w:val="00771D8A"/>
    <w:rsid w:val="00771E89"/>
    <w:rsid w:val="00771FAF"/>
    <w:rsid w:val="0077203C"/>
    <w:rsid w:val="007742D8"/>
    <w:rsid w:val="0077534E"/>
    <w:rsid w:val="00775A74"/>
    <w:rsid w:val="00775B2F"/>
    <w:rsid w:val="00775CFB"/>
    <w:rsid w:val="0077608C"/>
    <w:rsid w:val="00776341"/>
    <w:rsid w:val="00776470"/>
    <w:rsid w:val="00776CE0"/>
    <w:rsid w:val="007770D8"/>
    <w:rsid w:val="007802C9"/>
    <w:rsid w:val="0078080C"/>
    <w:rsid w:val="00780E54"/>
    <w:rsid w:val="0078143C"/>
    <w:rsid w:val="00781BAB"/>
    <w:rsid w:val="00782FB6"/>
    <w:rsid w:val="007844F2"/>
    <w:rsid w:val="007846E0"/>
    <w:rsid w:val="00785149"/>
    <w:rsid w:val="00786358"/>
    <w:rsid w:val="00786906"/>
    <w:rsid w:val="00786C93"/>
    <w:rsid w:val="00787101"/>
    <w:rsid w:val="00790234"/>
    <w:rsid w:val="0079094D"/>
    <w:rsid w:val="00791629"/>
    <w:rsid w:val="007919A6"/>
    <w:rsid w:val="0079203B"/>
    <w:rsid w:val="00792368"/>
    <w:rsid w:val="00796CA4"/>
    <w:rsid w:val="00797152"/>
    <w:rsid w:val="007A0B4B"/>
    <w:rsid w:val="007A16E9"/>
    <w:rsid w:val="007A1843"/>
    <w:rsid w:val="007A1847"/>
    <w:rsid w:val="007A18A7"/>
    <w:rsid w:val="007A1CAA"/>
    <w:rsid w:val="007A31A8"/>
    <w:rsid w:val="007A37F0"/>
    <w:rsid w:val="007A75AF"/>
    <w:rsid w:val="007B0AC2"/>
    <w:rsid w:val="007B0E70"/>
    <w:rsid w:val="007B1452"/>
    <w:rsid w:val="007B1934"/>
    <w:rsid w:val="007B382A"/>
    <w:rsid w:val="007B3865"/>
    <w:rsid w:val="007B4150"/>
    <w:rsid w:val="007B454C"/>
    <w:rsid w:val="007B4919"/>
    <w:rsid w:val="007B5ACB"/>
    <w:rsid w:val="007B6506"/>
    <w:rsid w:val="007B6880"/>
    <w:rsid w:val="007B6A4A"/>
    <w:rsid w:val="007B72D6"/>
    <w:rsid w:val="007B7679"/>
    <w:rsid w:val="007B7E49"/>
    <w:rsid w:val="007C00EA"/>
    <w:rsid w:val="007C01E0"/>
    <w:rsid w:val="007C025A"/>
    <w:rsid w:val="007C0D90"/>
    <w:rsid w:val="007C15AB"/>
    <w:rsid w:val="007C1F2D"/>
    <w:rsid w:val="007C2957"/>
    <w:rsid w:val="007C2B9F"/>
    <w:rsid w:val="007C306F"/>
    <w:rsid w:val="007C34F4"/>
    <w:rsid w:val="007C4541"/>
    <w:rsid w:val="007C5AE3"/>
    <w:rsid w:val="007C745C"/>
    <w:rsid w:val="007C77DC"/>
    <w:rsid w:val="007C7A78"/>
    <w:rsid w:val="007D23FD"/>
    <w:rsid w:val="007D2901"/>
    <w:rsid w:val="007D3D7F"/>
    <w:rsid w:val="007D42BA"/>
    <w:rsid w:val="007D4DAB"/>
    <w:rsid w:val="007D7AF1"/>
    <w:rsid w:val="007E10E4"/>
    <w:rsid w:val="007E1670"/>
    <w:rsid w:val="007E36DD"/>
    <w:rsid w:val="007E5067"/>
    <w:rsid w:val="007E5898"/>
    <w:rsid w:val="007E6B1B"/>
    <w:rsid w:val="007E6E92"/>
    <w:rsid w:val="007E7A27"/>
    <w:rsid w:val="007F05F7"/>
    <w:rsid w:val="007F099D"/>
    <w:rsid w:val="007F16EF"/>
    <w:rsid w:val="007F1A5C"/>
    <w:rsid w:val="007F1E1C"/>
    <w:rsid w:val="007F3601"/>
    <w:rsid w:val="007F4806"/>
    <w:rsid w:val="007F4CF7"/>
    <w:rsid w:val="007F52D0"/>
    <w:rsid w:val="007F5583"/>
    <w:rsid w:val="007F5AB7"/>
    <w:rsid w:val="007F6103"/>
    <w:rsid w:val="007F6909"/>
    <w:rsid w:val="007F7845"/>
    <w:rsid w:val="007F7D04"/>
    <w:rsid w:val="008015CC"/>
    <w:rsid w:val="008018FF"/>
    <w:rsid w:val="00801B1C"/>
    <w:rsid w:val="00801D07"/>
    <w:rsid w:val="0080202E"/>
    <w:rsid w:val="0080219D"/>
    <w:rsid w:val="00802B88"/>
    <w:rsid w:val="00802F38"/>
    <w:rsid w:val="008035D9"/>
    <w:rsid w:val="00804604"/>
    <w:rsid w:val="00804CB8"/>
    <w:rsid w:val="00804ECA"/>
    <w:rsid w:val="0080547A"/>
    <w:rsid w:val="00807501"/>
    <w:rsid w:val="0080773A"/>
    <w:rsid w:val="00807ADE"/>
    <w:rsid w:val="00812029"/>
    <w:rsid w:val="00812A65"/>
    <w:rsid w:val="00812B49"/>
    <w:rsid w:val="00816385"/>
    <w:rsid w:val="0081667B"/>
    <w:rsid w:val="008170E8"/>
    <w:rsid w:val="008174DF"/>
    <w:rsid w:val="00817B4E"/>
    <w:rsid w:val="00820FE0"/>
    <w:rsid w:val="00821061"/>
    <w:rsid w:val="00821425"/>
    <w:rsid w:val="0082267D"/>
    <w:rsid w:val="00822B62"/>
    <w:rsid w:val="008236BD"/>
    <w:rsid w:val="00823DA5"/>
    <w:rsid w:val="00823E60"/>
    <w:rsid w:val="008246CB"/>
    <w:rsid w:val="00824AB5"/>
    <w:rsid w:val="00825792"/>
    <w:rsid w:val="00827F81"/>
    <w:rsid w:val="00830690"/>
    <w:rsid w:val="00830737"/>
    <w:rsid w:val="00830B02"/>
    <w:rsid w:val="00831044"/>
    <w:rsid w:val="008321AA"/>
    <w:rsid w:val="00834186"/>
    <w:rsid w:val="0083566F"/>
    <w:rsid w:val="00835727"/>
    <w:rsid w:val="008410BA"/>
    <w:rsid w:val="0084387A"/>
    <w:rsid w:val="00845337"/>
    <w:rsid w:val="00846F51"/>
    <w:rsid w:val="00850831"/>
    <w:rsid w:val="00850CC4"/>
    <w:rsid w:val="008516CD"/>
    <w:rsid w:val="008517D7"/>
    <w:rsid w:val="00851E52"/>
    <w:rsid w:val="008523CE"/>
    <w:rsid w:val="00852E68"/>
    <w:rsid w:val="00854365"/>
    <w:rsid w:val="00854861"/>
    <w:rsid w:val="00854876"/>
    <w:rsid w:val="0085685A"/>
    <w:rsid w:val="0086000A"/>
    <w:rsid w:val="00860401"/>
    <w:rsid w:val="00861287"/>
    <w:rsid w:val="00861603"/>
    <w:rsid w:val="00861D3F"/>
    <w:rsid w:val="0086206E"/>
    <w:rsid w:val="0086228D"/>
    <w:rsid w:val="008637EE"/>
    <w:rsid w:val="0086395D"/>
    <w:rsid w:val="00864806"/>
    <w:rsid w:val="00864ACA"/>
    <w:rsid w:val="008652F1"/>
    <w:rsid w:val="00865EFB"/>
    <w:rsid w:val="00867A35"/>
    <w:rsid w:val="00870EA6"/>
    <w:rsid w:val="00871321"/>
    <w:rsid w:val="00873028"/>
    <w:rsid w:val="008740B5"/>
    <w:rsid w:val="008742E0"/>
    <w:rsid w:val="0087450A"/>
    <w:rsid w:val="00876F46"/>
    <w:rsid w:val="0087791B"/>
    <w:rsid w:val="00877BB2"/>
    <w:rsid w:val="0088044D"/>
    <w:rsid w:val="00881AEF"/>
    <w:rsid w:val="008829B6"/>
    <w:rsid w:val="00882F54"/>
    <w:rsid w:val="008835CE"/>
    <w:rsid w:val="00883D3A"/>
    <w:rsid w:val="008845A4"/>
    <w:rsid w:val="00885DB4"/>
    <w:rsid w:val="0088632D"/>
    <w:rsid w:val="00886C8A"/>
    <w:rsid w:val="00891503"/>
    <w:rsid w:val="008916CB"/>
    <w:rsid w:val="00894D2A"/>
    <w:rsid w:val="008950F0"/>
    <w:rsid w:val="008957FB"/>
    <w:rsid w:val="008A057F"/>
    <w:rsid w:val="008A05BB"/>
    <w:rsid w:val="008A1796"/>
    <w:rsid w:val="008A1F51"/>
    <w:rsid w:val="008A3554"/>
    <w:rsid w:val="008A4670"/>
    <w:rsid w:val="008A4699"/>
    <w:rsid w:val="008A5742"/>
    <w:rsid w:val="008A5D99"/>
    <w:rsid w:val="008A65AC"/>
    <w:rsid w:val="008A6B35"/>
    <w:rsid w:val="008A6B5C"/>
    <w:rsid w:val="008A7A0B"/>
    <w:rsid w:val="008B0C36"/>
    <w:rsid w:val="008B1F42"/>
    <w:rsid w:val="008B2C39"/>
    <w:rsid w:val="008B43C0"/>
    <w:rsid w:val="008B48F2"/>
    <w:rsid w:val="008B49C6"/>
    <w:rsid w:val="008B4EA0"/>
    <w:rsid w:val="008B51F0"/>
    <w:rsid w:val="008B65CB"/>
    <w:rsid w:val="008B6D6F"/>
    <w:rsid w:val="008B700E"/>
    <w:rsid w:val="008B750D"/>
    <w:rsid w:val="008C2956"/>
    <w:rsid w:val="008C39A7"/>
    <w:rsid w:val="008C3C63"/>
    <w:rsid w:val="008C4C48"/>
    <w:rsid w:val="008D2B78"/>
    <w:rsid w:val="008D3557"/>
    <w:rsid w:val="008D38E5"/>
    <w:rsid w:val="008D3AEB"/>
    <w:rsid w:val="008D3FE2"/>
    <w:rsid w:val="008D4589"/>
    <w:rsid w:val="008D518B"/>
    <w:rsid w:val="008D5580"/>
    <w:rsid w:val="008D6143"/>
    <w:rsid w:val="008D6901"/>
    <w:rsid w:val="008D69C4"/>
    <w:rsid w:val="008D725A"/>
    <w:rsid w:val="008E0B7F"/>
    <w:rsid w:val="008E1EEF"/>
    <w:rsid w:val="008E2EC3"/>
    <w:rsid w:val="008E3132"/>
    <w:rsid w:val="008E328C"/>
    <w:rsid w:val="008E3B85"/>
    <w:rsid w:val="008E3D43"/>
    <w:rsid w:val="008E535D"/>
    <w:rsid w:val="008E5C0A"/>
    <w:rsid w:val="008E5FA6"/>
    <w:rsid w:val="008F051A"/>
    <w:rsid w:val="008F0819"/>
    <w:rsid w:val="008F351F"/>
    <w:rsid w:val="008F353A"/>
    <w:rsid w:val="008F3ABA"/>
    <w:rsid w:val="008F3D4B"/>
    <w:rsid w:val="008F40C4"/>
    <w:rsid w:val="008F4CC8"/>
    <w:rsid w:val="008F5466"/>
    <w:rsid w:val="009000F0"/>
    <w:rsid w:val="009004EF"/>
    <w:rsid w:val="009016D3"/>
    <w:rsid w:val="009027C5"/>
    <w:rsid w:val="00902A73"/>
    <w:rsid w:val="00902D8A"/>
    <w:rsid w:val="00902EA7"/>
    <w:rsid w:val="00903106"/>
    <w:rsid w:val="0090338D"/>
    <w:rsid w:val="00903C94"/>
    <w:rsid w:val="00904AC2"/>
    <w:rsid w:val="009050AE"/>
    <w:rsid w:val="00906E18"/>
    <w:rsid w:val="00911385"/>
    <w:rsid w:val="0091408F"/>
    <w:rsid w:val="00914ADC"/>
    <w:rsid w:val="00914C4E"/>
    <w:rsid w:val="00914C5D"/>
    <w:rsid w:val="00916B97"/>
    <w:rsid w:val="00917C3D"/>
    <w:rsid w:val="0092264B"/>
    <w:rsid w:val="00922796"/>
    <w:rsid w:val="00922A57"/>
    <w:rsid w:val="00923104"/>
    <w:rsid w:val="009252D4"/>
    <w:rsid w:val="00927424"/>
    <w:rsid w:val="00927552"/>
    <w:rsid w:val="009300AC"/>
    <w:rsid w:val="009301B5"/>
    <w:rsid w:val="00932F2C"/>
    <w:rsid w:val="00933AF4"/>
    <w:rsid w:val="00933C1F"/>
    <w:rsid w:val="00933D55"/>
    <w:rsid w:val="009344AE"/>
    <w:rsid w:val="00935946"/>
    <w:rsid w:val="00935D0A"/>
    <w:rsid w:val="0093603A"/>
    <w:rsid w:val="0094033B"/>
    <w:rsid w:val="009411C4"/>
    <w:rsid w:val="00941933"/>
    <w:rsid w:val="009420B5"/>
    <w:rsid w:val="009435E3"/>
    <w:rsid w:val="0094471F"/>
    <w:rsid w:val="0094555D"/>
    <w:rsid w:val="00946015"/>
    <w:rsid w:val="009463B7"/>
    <w:rsid w:val="00946D48"/>
    <w:rsid w:val="00946EFE"/>
    <w:rsid w:val="00947059"/>
    <w:rsid w:val="0094742D"/>
    <w:rsid w:val="00947C49"/>
    <w:rsid w:val="00950EAD"/>
    <w:rsid w:val="0095221A"/>
    <w:rsid w:val="009525CD"/>
    <w:rsid w:val="00953001"/>
    <w:rsid w:val="009538B2"/>
    <w:rsid w:val="009548B2"/>
    <w:rsid w:val="00954985"/>
    <w:rsid w:val="009550D0"/>
    <w:rsid w:val="00955645"/>
    <w:rsid w:val="0095682F"/>
    <w:rsid w:val="0095734F"/>
    <w:rsid w:val="00957D43"/>
    <w:rsid w:val="00961C77"/>
    <w:rsid w:val="00963046"/>
    <w:rsid w:val="00964070"/>
    <w:rsid w:val="009641E0"/>
    <w:rsid w:val="00964CDA"/>
    <w:rsid w:val="00964DE7"/>
    <w:rsid w:val="00965150"/>
    <w:rsid w:val="00965226"/>
    <w:rsid w:val="009659C8"/>
    <w:rsid w:val="00965F43"/>
    <w:rsid w:val="009668D5"/>
    <w:rsid w:val="00967037"/>
    <w:rsid w:val="009679E9"/>
    <w:rsid w:val="009701ED"/>
    <w:rsid w:val="009702E3"/>
    <w:rsid w:val="00970F1B"/>
    <w:rsid w:val="00971B0F"/>
    <w:rsid w:val="00971BCE"/>
    <w:rsid w:val="009732A9"/>
    <w:rsid w:val="009737F3"/>
    <w:rsid w:val="00973B42"/>
    <w:rsid w:val="00974096"/>
    <w:rsid w:val="00975B95"/>
    <w:rsid w:val="00975D28"/>
    <w:rsid w:val="00976675"/>
    <w:rsid w:val="009773F3"/>
    <w:rsid w:val="00981620"/>
    <w:rsid w:val="00981A7D"/>
    <w:rsid w:val="009834EA"/>
    <w:rsid w:val="00983AA5"/>
    <w:rsid w:val="00983E66"/>
    <w:rsid w:val="00984679"/>
    <w:rsid w:val="00984E86"/>
    <w:rsid w:val="0098706B"/>
    <w:rsid w:val="00987146"/>
    <w:rsid w:val="00987FF8"/>
    <w:rsid w:val="00990CFF"/>
    <w:rsid w:val="0099158B"/>
    <w:rsid w:val="00991BDF"/>
    <w:rsid w:val="009920B1"/>
    <w:rsid w:val="009924C8"/>
    <w:rsid w:val="00992A1C"/>
    <w:rsid w:val="00992D3F"/>
    <w:rsid w:val="009932BD"/>
    <w:rsid w:val="00994521"/>
    <w:rsid w:val="0099576C"/>
    <w:rsid w:val="00995B06"/>
    <w:rsid w:val="00996C70"/>
    <w:rsid w:val="00996CDA"/>
    <w:rsid w:val="0099774E"/>
    <w:rsid w:val="009A49A9"/>
    <w:rsid w:val="009A6930"/>
    <w:rsid w:val="009B01BB"/>
    <w:rsid w:val="009B1194"/>
    <w:rsid w:val="009B1195"/>
    <w:rsid w:val="009B359B"/>
    <w:rsid w:val="009B3F1C"/>
    <w:rsid w:val="009B5157"/>
    <w:rsid w:val="009B6648"/>
    <w:rsid w:val="009C0BE9"/>
    <w:rsid w:val="009C127B"/>
    <w:rsid w:val="009C404C"/>
    <w:rsid w:val="009C41B0"/>
    <w:rsid w:val="009C4B93"/>
    <w:rsid w:val="009C4E33"/>
    <w:rsid w:val="009C5C56"/>
    <w:rsid w:val="009C683C"/>
    <w:rsid w:val="009C7E13"/>
    <w:rsid w:val="009D0F46"/>
    <w:rsid w:val="009D1305"/>
    <w:rsid w:val="009D15D3"/>
    <w:rsid w:val="009D1BC1"/>
    <w:rsid w:val="009D1BC8"/>
    <w:rsid w:val="009D3165"/>
    <w:rsid w:val="009D36AC"/>
    <w:rsid w:val="009D4E36"/>
    <w:rsid w:val="009D559D"/>
    <w:rsid w:val="009D57DB"/>
    <w:rsid w:val="009D66B6"/>
    <w:rsid w:val="009D6A33"/>
    <w:rsid w:val="009D7B09"/>
    <w:rsid w:val="009D7D7B"/>
    <w:rsid w:val="009E2492"/>
    <w:rsid w:val="009E3570"/>
    <w:rsid w:val="009E4600"/>
    <w:rsid w:val="009E4FF7"/>
    <w:rsid w:val="009E5946"/>
    <w:rsid w:val="009E5E95"/>
    <w:rsid w:val="009E6285"/>
    <w:rsid w:val="009E6DAF"/>
    <w:rsid w:val="009E6DE7"/>
    <w:rsid w:val="009E74B4"/>
    <w:rsid w:val="009E78F4"/>
    <w:rsid w:val="009F0761"/>
    <w:rsid w:val="009F08A7"/>
    <w:rsid w:val="009F0B1D"/>
    <w:rsid w:val="009F1008"/>
    <w:rsid w:val="009F1B03"/>
    <w:rsid w:val="009F3D69"/>
    <w:rsid w:val="009F42C0"/>
    <w:rsid w:val="009F4877"/>
    <w:rsid w:val="009F4A55"/>
    <w:rsid w:val="009F54A4"/>
    <w:rsid w:val="009F5B36"/>
    <w:rsid w:val="009F713B"/>
    <w:rsid w:val="009F760F"/>
    <w:rsid w:val="00A0082A"/>
    <w:rsid w:val="00A01864"/>
    <w:rsid w:val="00A02823"/>
    <w:rsid w:val="00A03456"/>
    <w:rsid w:val="00A03EA7"/>
    <w:rsid w:val="00A05A2A"/>
    <w:rsid w:val="00A071FA"/>
    <w:rsid w:val="00A07CBB"/>
    <w:rsid w:val="00A103B6"/>
    <w:rsid w:val="00A10ACA"/>
    <w:rsid w:val="00A11D5C"/>
    <w:rsid w:val="00A11F57"/>
    <w:rsid w:val="00A1255E"/>
    <w:rsid w:val="00A13C23"/>
    <w:rsid w:val="00A14647"/>
    <w:rsid w:val="00A152A1"/>
    <w:rsid w:val="00A1734F"/>
    <w:rsid w:val="00A17FAA"/>
    <w:rsid w:val="00A200ED"/>
    <w:rsid w:val="00A21B4E"/>
    <w:rsid w:val="00A222B7"/>
    <w:rsid w:val="00A22539"/>
    <w:rsid w:val="00A2288D"/>
    <w:rsid w:val="00A23ADB"/>
    <w:rsid w:val="00A2529E"/>
    <w:rsid w:val="00A254EA"/>
    <w:rsid w:val="00A26050"/>
    <w:rsid w:val="00A26CE9"/>
    <w:rsid w:val="00A27830"/>
    <w:rsid w:val="00A302D9"/>
    <w:rsid w:val="00A30946"/>
    <w:rsid w:val="00A32014"/>
    <w:rsid w:val="00A329B1"/>
    <w:rsid w:val="00A33FDF"/>
    <w:rsid w:val="00A34529"/>
    <w:rsid w:val="00A357A9"/>
    <w:rsid w:val="00A35ECB"/>
    <w:rsid w:val="00A372D0"/>
    <w:rsid w:val="00A37DC9"/>
    <w:rsid w:val="00A40197"/>
    <w:rsid w:val="00A402AA"/>
    <w:rsid w:val="00A40A4B"/>
    <w:rsid w:val="00A41730"/>
    <w:rsid w:val="00A41B44"/>
    <w:rsid w:val="00A41EBB"/>
    <w:rsid w:val="00A421AE"/>
    <w:rsid w:val="00A428E8"/>
    <w:rsid w:val="00A43AB6"/>
    <w:rsid w:val="00A43BD5"/>
    <w:rsid w:val="00A46D4E"/>
    <w:rsid w:val="00A4704D"/>
    <w:rsid w:val="00A47115"/>
    <w:rsid w:val="00A50166"/>
    <w:rsid w:val="00A50226"/>
    <w:rsid w:val="00A50975"/>
    <w:rsid w:val="00A51358"/>
    <w:rsid w:val="00A5228B"/>
    <w:rsid w:val="00A52813"/>
    <w:rsid w:val="00A5283F"/>
    <w:rsid w:val="00A52AC2"/>
    <w:rsid w:val="00A5317F"/>
    <w:rsid w:val="00A53775"/>
    <w:rsid w:val="00A53E60"/>
    <w:rsid w:val="00A5500D"/>
    <w:rsid w:val="00A55741"/>
    <w:rsid w:val="00A559B7"/>
    <w:rsid w:val="00A55C4F"/>
    <w:rsid w:val="00A55EA9"/>
    <w:rsid w:val="00A60E2F"/>
    <w:rsid w:val="00A60E9A"/>
    <w:rsid w:val="00A61F88"/>
    <w:rsid w:val="00A62062"/>
    <w:rsid w:val="00A62834"/>
    <w:rsid w:val="00A63347"/>
    <w:rsid w:val="00A64510"/>
    <w:rsid w:val="00A6501A"/>
    <w:rsid w:val="00A65EA6"/>
    <w:rsid w:val="00A66885"/>
    <w:rsid w:val="00A6690D"/>
    <w:rsid w:val="00A6707A"/>
    <w:rsid w:val="00A6740D"/>
    <w:rsid w:val="00A67725"/>
    <w:rsid w:val="00A67748"/>
    <w:rsid w:val="00A7114B"/>
    <w:rsid w:val="00A71656"/>
    <w:rsid w:val="00A71FE3"/>
    <w:rsid w:val="00A729A5"/>
    <w:rsid w:val="00A72A22"/>
    <w:rsid w:val="00A72C24"/>
    <w:rsid w:val="00A73438"/>
    <w:rsid w:val="00A73666"/>
    <w:rsid w:val="00A744FD"/>
    <w:rsid w:val="00A755F4"/>
    <w:rsid w:val="00A77E42"/>
    <w:rsid w:val="00A80071"/>
    <w:rsid w:val="00A80879"/>
    <w:rsid w:val="00A810F7"/>
    <w:rsid w:val="00A8172A"/>
    <w:rsid w:val="00A819FB"/>
    <w:rsid w:val="00A82296"/>
    <w:rsid w:val="00A828D5"/>
    <w:rsid w:val="00A82A08"/>
    <w:rsid w:val="00A831BC"/>
    <w:rsid w:val="00A836C1"/>
    <w:rsid w:val="00A83EA6"/>
    <w:rsid w:val="00A84BD1"/>
    <w:rsid w:val="00A85A3C"/>
    <w:rsid w:val="00A85E33"/>
    <w:rsid w:val="00A87291"/>
    <w:rsid w:val="00A8736B"/>
    <w:rsid w:val="00A87DF8"/>
    <w:rsid w:val="00A90D7E"/>
    <w:rsid w:val="00A91343"/>
    <w:rsid w:val="00A9303C"/>
    <w:rsid w:val="00A93A14"/>
    <w:rsid w:val="00A9432B"/>
    <w:rsid w:val="00A949DD"/>
    <w:rsid w:val="00A94BE2"/>
    <w:rsid w:val="00A94EDE"/>
    <w:rsid w:val="00A953CD"/>
    <w:rsid w:val="00A958B2"/>
    <w:rsid w:val="00A97E63"/>
    <w:rsid w:val="00A97F85"/>
    <w:rsid w:val="00AA1953"/>
    <w:rsid w:val="00AA2A6E"/>
    <w:rsid w:val="00AA3974"/>
    <w:rsid w:val="00AA5DEF"/>
    <w:rsid w:val="00AA5E77"/>
    <w:rsid w:val="00AA68A7"/>
    <w:rsid w:val="00AA76E7"/>
    <w:rsid w:val="00AB105A"/>
    <w:rsid w:val="00AB1C14"/>
    <w:rsid w:val="00AB3807"/>
    <w:rsid w:val="00AB548A"/>
    <w:rsid w:val="00AC28E3"/>
    <w:rsid w:val="00AC2B3A"/>
    <w:rsid w:val="00AC4601"/>
    <w:rsid w:val="00AC4C61"/>
    <w:rsid w:val="00AC4C6A"/>
    <w:rsid w:val="00AC4C6F"/>
    <w:rsid w:val="00AC5CDF"/>
    <w:rsid w:val="00AC6DD0"/>
    <w:rsid w:val="00AC7A11"/>
    <w:rsid w:val="00AD015B"/>
    <w:rsid w:val="00AD080E"/>
    <w:rsid w:val="00AD0C41"/>
    <w:rsid w:val="00AD15C8"/>
    <w:rsid w:val="00AD1D10"/>
    <w:rsid w:val="00AD2314"/>
    <w:rsid w:val="00AD2C25"/>
    <w:rsid w:val="00AD2FA2"/>
    <w:rsid w:val="00AD4877"/>
    <w:rsid w:val="00AD4C9F"/>
    <w:rsid w:val="00AD4DBB"/>
    <w:rsid w:val="00AD5606"/>
    <w:rsid w:val="00AD567B"/>
    <w:rsid w:val="00AD5CF3"/>
    <w:rsid w:val="00AD60D5"/>
    <w:rsid w:val="00AD6428"/>
    <w:rsid w:val="00AD6627"/>
    <w:rsid w:val="00AE0042"/>
    <w:rsid w:val="00AE033C"/>
    <w:rsid w:val="00AE0D46"/>
    <w:rsid w:val="00AE16DA"/>
    <w:rsid w:val="00AE20B5"/>
    <w:rsid w:val="00AE3297"/>
    <w:rsid w:val="00AE3C24"/>
    <w:rsid w:val="00AE3C64"/>
    <w:rsid w:val="00AE44B0"/>
    <w:rsid w:val="00AE4FFE"/>
    <w:rsid w:val="00AE5E5A"/>
    <w:rsid w:val="00AE67A3"/>
    <w:rsid w:val="00AE6810"/>
    <w:rsid w:val="00AF03DB"/>
    <w:rsid w:val="00AF0980"/>
    <w:rsid w:val="00AF102B"/>
    <w:rsid w:val="00AF1DF1"/>
    <w:rsid w:val="00AF2892"/>
    <w:rsid w:val="00AF510E"/>
    <w:rsid w:val="00AF7B3C"/>
    <w:rsid w:val="00AF7CE3"/>
    <w:rsid w:val="00B00134"/>
    <w:rsid w:val="00B01053"/>
    <w:rsid w:val="00B0264C"/>
    <w:rsid w:val="00B027D3"/>
    <w:rsid w:val="00B02801"/>
    <w:rsid w:val="00B04821"/>
    <w:rsid w:val="00B05107"/>
    <w:rsid w:val="00B068BD"/>
    <w:rsid w:val="00B07451"/>
    <w:rsid w:val="00B11229"/>
    <w:rsid w:val="00B12E79"/>
    <w:rsid w:val="00B149D2"/>
    <w:rsid w:val="00B170EF"/>
    <w:rsid w:val="00B17223"/>
    <w:rsid w:val="00B17BFE"/>
    <w:rsid w:val="00B21E3F"/>
    <w:rsid w:val="00B2223A"/>
    <w:rsid w:val="00B23837"/>
    <w:rsid w:val="00B23F08"/>
    <w:rsid w:val="00B244AA"/>
    <w:rsid w:val="00B244BE"/>
    <w:rsid w:val="00B24CF2"/>
    <w:rsid w:val="00B25897"/>
    <w:rsid w:val="00B266ED"/>
    <w:rsid w:val="00B30E5A"/>
    <w:rsid w:val="00B3172E"/>
    <w:rsid w:val="00B318D4"/>
    <w:rsid w:val="00B31CAC"/>
    <w:rsid w:val="00B31F68"/>
    <w:rsid w:val="00B32F40"/>
    <w:rsid w:val="00B349F1"/>
    <w:rsid w:val="00B35065"/>
    <w:rsid w:val="00B356C9"/>
    <w:rsid w:val="00B35799"/>
    <w:rsid w:val="00B35847"/>
    <w:rsid w:val="00B362ED"/>
    <w:rsid w:val="00B368E5"/>
    <w:rsid w:val="00B37009"/>
    <w:rsid w:val="00B37639"/>
    <w:rsid w:val="00B420EB"/>
    <w:rsid w:val="00B42D37"/>
    <w:rsid w:val="00B43039"/>
    <w:rsid w:val="00B4361D"/>
    <w:rsid w:val="00B43638"/>
    <w:rsid w:val="00B442E9"/>
    <w:rsid w:val="00B4682E"/>
    <w:rsid w:val="00B46BF0"/>
    <w:rsid w:val="00B46D3C"/>
    <w:rsid w:val="00B47B2B"/>
    <w:rsid w:val="00B502A0"/>
    <w:rsid w:val="00B50F7D"/>
    <w:rsid w:val="00B510A9"/>
    <w:rsid w:val="00B51980"/>
    <w:rsid w:val="00B51E90"/>
    <w:rsid w:val="00B52F22"/>
    <w:rsid w:val="00B53E0C"/>
    <w:rsid w:val="00B548FF"/>
    <w:rsid w:val="00B54A4C"/>
    <w:rsid w:val="00B54EA5"/>
    <w:rsid w:val="00B557D9"/>
    <w:rsid w:val="00B5597D"/>
    <w:rsid w:val="00B57C3D"/>
    <w:rsid w:val="00B60321"/>
    <w:rsid w:val="00B60B3A"/>
    <w:rsid w:val="00B60C2E"/>
    <w:rsid w:val="00B60D40"/>
    <w:rsid w:val="00B62E0E"/>
    <w:rsid w:val="00B62F96"/>
    <w:rsid w:val="00B639C3"/>
    <w:rsid w:val="00B64DB9"/>
    <w:rsid w:val="00B65E52"/>
    <w:rsid w:val="00B6618E"/>
    <w:rsid w:val="00B66992"/>
    <w:rsid w:val="00B67C5B"/>
    <w:rsid w:val="00B71089"/>
    <w:rsid w:val="00B71AEB"/>
    <w:rsid w:val="00B71C84"/>
    <w:rsid w:val="00B71D7F"/>
    <w:rsid w:val="00B720F1"/>
    <w:rsid w:val="00B72880"/>
    <w:rsid w:val="00B72920"/>
    <w:rsid w:val="00B735CA"/>
    <w:rsid w:val="00B73965"/>
    <w:rsid w:val="00B77139"/>
    <w:rsid w:val="00B7714B"/>
    <w:rsid w:val="00B772C5"/>
    <w:rsid w:val="00B81020"/>
    <w:rsid w:val="00B81759"/>
    <w:rsid w:val="00B8249B"/>
    <w:rsid w:val="00B82512"/>
    <w:rsid w:val="00B82A26"/>
    <w:rsid w:val="00B835F0"/>
    <w:rsid w:val="00B83E0B"/>
    <w:rsid w:val="00B84C8D"/>
    <w:rsid w:val="00B85439"/>
    <w:rsid w:val="00B869C6"/>
    <w:rsid w:val="00B86D53"/>
    <w:rsid w:val="00B8762D"/>
    <w:rsid w:val="00B87D2F"/>
    <w:rsid w:val="00B923B1"/>
    <w:rsid w:val="00B92D44"/>
    <w:rsid w:val="00B9346F"/>
    <w:rsid w:val="00B93873"/>
    <w:rsid w:val="00B93BB4"/>
    <w:rsid w:val="00B93C95"/>
    <w:rsid w:val="00B94EB6"/>
    <w:rsid w:val="00B950E2"/>
    <w:rsid w:val="00B95694"/>
    <w:rsid w:val="00B95920"/>
    <w:rsid w:val="00B95A07"/>
    <w:rsid w:val="00B95B14"/>
    <w:rsid w:val="00B95F07"/>
    <w:rsid w:val="00B9653F"/>
    <w:rsid w:val="00B96573"/>
    <w:rsid w:val="00B96EA2"/>
    <w:rsid w:val="00B971EA"/>
    <w:rsid w:val="00B97D2F"/>
    <w:rsid w:val="00BA0985"/>
    <w:rsid w:val="00BA1567"/>
    <w:rsid w:val="00BA1934"/>
    <w:rsid w:val="00BA288F"/>
    <w:rsid w:val="00BA3808"/>
    <w:rsid w:val="00BA3A72"/>
    <w:rsid w:val="00BA55C7"/>
    <w:rsid w:val="00BA683E"/>
    <w:rsid w:val="00BB073E"/>
    <w:rsid w:val="00BB113D"/>
    <w:rsid w:val="00BB1293"/>
    <w:rsid w:val="00BB2DCD"/>
    <w:rsid w:val="00BB2E91"/>
    <w:rsid w:val="00BB4DDA"/>
    <w:rsid w:val="00BB54EE"/>
    <w:rsid w:val="00BB58BD"/>
    <w:rsid w:val="00BB5933"/>
    <w:rsid w:val="00BB73E4"/>
    <w:rsid w:val="00BB778D"/>
    <w:rsid w:val="00BC03F3"/>
    <w:rsid w:val="00BC0A33"/>
    <w:rsid w:val="00BC0D4B"/>
    <w:rsid w:val="00BC2F49"/>
    <w:rsid w:val="00BC315D"/>
    <w:rsid w:val="00BC319A"/>
    <w:rsid w:val="00BC337C"/>
    <w:rsid w:val="00BC70A1"/>
    <w:rsid w:val="00BC7891"/>
    <w:rsid w:val="00BC7F2B"/>
    <w:rsid w:val="00BD0DBD"/>
    <w:rsid w:val="00BD154E"/>
    <w:rsid w:val="00BD1E60"/>
    <w:rsid w:val="00BD22F1"/>
    <w:rsid w:val="00BD26B1"/>
    <w:rsid w:val="00BD2931"/>
    <w:rsid w:val="00BD3EA0"/>
    <w:rsid w:val="00BD3F26"/>
    <w:rsid w:val="00BD4682"/>
    <w:rsid w:val="00BD54F2"/>
    <w:rsid w:val="00BD5E27"/>
    <w:rsid w:val="00BD7597"/>
    <w:rsid w:val="00BD788E"/>
    <w:rsid w:val="00BD7A5E"/>
    <w:rsid w:val="00BE0935"/>
    <w:rsid w:val="00BE22CB"/>
    <w:rsid w:val="00BE28DC"/>
    <w:rsid w:val="00BE318F"/>
    <w:rsid w:val="00BE4BF4"/>
    <w:rsid w:val="00BE62F8"/>
    <w:rsid w:val="00BF0377"/>
    <w:rsid w:val="00BF0DBA"/>
    <w:rsid w:val="00BF0E4F"/>
    <w:rsid w:val="00BF1626"/>
    <w:rsid w:val="00BF1AFC"/>
    <w:rsid w:val="00BF2222"/>
    <w:rsid w:val="00BF2521"/>
    <w:rsid w:val="00BF282B"/>
    <w:rsid w:val="00BF577A"/>
    <w:rsid w:val="00BF5831"/>
    <w:rsid w:val="00BF5EF0"/>
    <w:rsid w:val="00BF7A0B"/>
    <w:rsid w:val="00BF7F84"/>
    <w:rsid w:val="00C00058"/>
    <w:rsid w:val="00C03088"/>
    <w:rsid w:val="00C038BC"/>
    <w:rsid w:val="00C0537A"/>
    <w:rsid w:val="00C05A1C"/>
    <w:rsid w:val="00C067AA"/>
    <w:rsid w:val="00C068C6"/>
    <w:rsid w:val="00C1116F"/>
    <w:rsid w:val="00C112C9"/>
    <w:rsid w:val="00C126FC"/>
    <w:rsid w:val="00C132A2"/>
    <w:rsid w:val="00C14B49"/>
    <w:rsid w:val="00C1502B"/>
    <w:rsid w:val="00C15802"/>
    <w:rsid w:val="00C162FA"/>
    <w:rsid w:val="00C16F2C"/>
    <w:rsid w:val="00C20617"/>
    <w:rsid w:val="00C21155"/>
    <w:rsid w:val="00C218ED"/>
    <w:rsid w:val="00C222FB"/>
    <w:rsid w:val="00C223CB"/>
    <w:rsid w:val="00C22C78"/>
    <w:rsid w:val="00C23C21"/>
    <w:rsid w:val="00C23D36"/>
    <w:rsid w:val="00C24167"/>
    <w:rsid w:val="00C24E14"/>
    <w:rsid w:val="00C25A70"/>
    <w:rsid w:val="00C25C4B"/>
    <w:rsid w:val="00C272CE"/>
    <w:rsid w:val="00C27424"/>
    <w:rsid w:val="00C27CF3"/>
    <w:rsid w:val="00C31107"/>
    <w:rsid w:val="00C31C5F"/>
    <w:rsid w:val="00C323F4"/>
    <w:rsid w:val="00C32CBC"/>
    <w:rsid w:val="00C334E1"/>
    <w:rsid w:val="00C33A61"/>
    <w:rsid w:val="00C348D2"/>
    <w:rsid w:val="00C35141"/>
    <w:rsid w:val="00C3532A"/>
    <w:rsid w:val="00C36395"/>
    <w:rsid w:val="00C36E96"/>
    <w:rsid w:val="00C37518"/>
    <w:rsid w:val="00C37798"/>
    <w:rsid w:val="00C43F53"/>
    <w:rsid w:val="00C444FF"/>
    <w:rsid w:val="00C45DC9"/>
    <w:rsid w:val="00C465FD"/>
    <w:rsid w:val="00C467A5"/>
    <w:rsid w:val="00C467AB"/>
    <w:rsid w:val="00C51929"/>
    <w:rsid w:val="00C51AE6"/>
    <w:rsid w:val="00C523C6"/>
    <w:rsid w:val="00C534CC"/>
    <w:rsid w:val="00C5391A"/>
    <w:rsid w:val="00C5494F"/>
    <w:rsid w:val="00C54AD8"/>
    <w:rsid w:val="00C55270"/>
    <w:rsid w:val="00C55343"/>
    <w:rsid w:val="00C562DB"/>
    <w:rsid w:val="00C56CF8"/>
    <w:rsid w:val="00C60020"/>
    <w:rsid w:val="00C60E06"/>
    <w:rsid w:val="00C6120C"/>
    <w:rsid w:val="00C61216"/>
    <w:rsid w:val="00C62566"/>
    <w:rsid w:val="00C6323C"/>
    <w:rsid w:val="00C65E1E"/>
    <w:rsid w:val="00C662FB"/>
    <w:rsid w:val="00C66E77"/>
    <w:rsid w:val="00C671D3"/>
    <w:rsid w:val="00C701CE"/>
    <w:rsid w:val="00C70252"/>
    <w:rsid w:val="00C709C8"/>
    <w:rsid w:val="00C7107A"/>
    <w:rsid w:val="00C711B2"/>
    <w:rsid w:val="00C72D9D"/>
    <w:rsid w:val="00C732B5"/>
    <w:rsid w:val="00C73712"/>
    <w:rsid w:val="00C73DE5"/>
    <w:rsid w:val="00C74EAE"/>
    <w:rsid w:val="00C7639A"/>
    <w:rsid w:val="00C7728D"/>
    <w:rsid w:val="00C80383"/>
    <w:rsid w:val="00C80B80"/>
    <w:rsid w:val="00C8194B"/>
    <w:rsid w:val="00C820A8"/>
    <w:rsid w:val="00C82F84"/>
    <w:rsid w:val="00C849F9"/>
    <w:rsid w:val="00C85092"/>
    <w:rsid w:val="00C878EE"/>
    <w:rsid w:val="00C90418"/>
    <w:rsid w:val="00C90B70"/>
    <w:rsid w:val="00C9158F"/>
    <w:rsid w:val="00C92044"/>
    <w:rsid w:val="00C927DD"/>
    <w:rsid w:val="00C95FCB"/>
    <w:rsid w:val="00C96EB6"/>
    <w:rsid w:val="00C96F6A"/>
    <w:rsid w:val="00C971E5"/>
    <w:rsid w:val="00C97758"/>
    <w:rsid w:val="00C97762"/>
    <w:rsid w:val="00C97ABD"/>
    <w:rsid w:val="00CA003A"/>
    <w:rsid w:val="00CA0390"/>
    <w:rsid w:val="00CA08F1"/>
    <w:rsid w:val="00CA1F02"/>
    <w:rsid w:val="00CA27F6"/>
    <w:rsid w:val="00CA385C"/>
    <w:rsid w:val="00CA3F69"/>
    <w:rsid w:val="00CA4717"/>
    <w:rsid w:val="00CA506C"/>
    <w:rsid w:val="00CA6FA9"/>
    <w:rsid w:val="00CA7587"/>
    <w:rsid w:val="00CB0532"/>
    <w:rsid w:val="00CB0ACF"/>
    <w:rsid w:val="00CB14D3"/>
    <w:rsid w:val="00CB16B5"/>
    <w:rsid w:val="00CB28AA"/>
    <w:rsid w:val="00CB37FB"/>
    <w:rsid w:val="00CB3CB3"/>
    <w:rsid w:val="00CB4F77"/>
    <w:rsid w:val="00CB5E51"/>
    <w:rsid w:val="00CB7697"/>
    <w:rsid w:val="00CB7E29"/>
    <w:rsid w:val="00CC0C82"/>
    <w:rsid w:val="00CC0EE6"/>
    <w:rsid w:val="00CC19D5"/>
    <w:rsid w:val="00CC26EF"/>
    <w:rsid w:val="00CC2BA5"/>
    <w:rsid w:val="00CC4DD5"/>
    <w:rsid w:val="00CC5572"/>
    <w:rsid w:val="00CC58D4"/>
    <w:rsid w:val="00CC6CC7"/>
    <w:rsid w:val="00CC73CC"/>
    <w:rsid w:val="00CC74DA"/>
    <w:rsid w:val="00CC75A9"/>
    <w:rsid w:val="00CD050F"/>
    <w:rsid w:val="00CD0969"/>
    <w:rsid w:val="00CD1254"/>
    <w:rsid w:val="00CD2020"/>
    <w:rsid w:val="00CD3A01"/>
    <w:rsid w:val="00CD3F3E"/>
    <w:rsid w:val="00CD50A6"/>
    <w:rsid w:val="00CD5DF3"/>
    <w:rsid w:val="00CD6A92"/>
    <w:rsid w:val="00CD7318"/>
    <w:rsid w:val="00CD7672"/>
    <w:rsid w:val="00CD7E55"/>
    <w:rsid w:val="00CE0608"/>
    <w:rsid w:val="00CE0A83"/>
    <w:rsid w:val="00CE17DE"/>
    <w:rsid w:val="00CE1BE8"/>
    <w:rsid w:val="00CE2F8E"/>
    <w:rsid w:val="00CE32F9"/>
    <w:rsid w:val="00CE4880"/>
    <w:rsid w:val="00CE50E2"/>
    <w:rsid w:val="00CE5FE9"/>
    <w:rsid w:val="00CE6DF1"/>
    <w:rsid w:val="00CE761B"/>
    <w:rsid w:val="00CE7D9F"/>
    <w:rsid w:val="00CF0066"/>
    <w:rsid w:val="00CF0892"/>
    <w:rsid w:val="00CF0B81"/>
    <w:rsid w:val="00CF13EA"/>
    <w:rsid w:val="00CF15AB"/>
    <w:rsid w:val="00CF30F3"/>
    <w:rsid w:val="00CF3679"/>
    <w:rsid w:val="00CF446C"/>
    <w:rsid w:val="00CF4689"/>
    <w:rsid w:val="00CF54DB"/>
    <w:rsid w:val="00CF724D"/>
    <w:rsid w:val="00CF7E3D"/>
    <w:rsid w:val="00D030EA"/>
    <w:rsid w:val="00D0312C"/>
    <w:rsid w:val="00D03430"/>
    <w:rsid w:val="00D0387E"/>
    <w:rsid w:val="00D05BB0"/>
    <w:rsid w:val="00D0649D"/>
    <w:rsid w:val="00D06A60"/>
    <w:rsid w:val="00D06E54"/>
    <w:rsid w:val="00D070FC"/>
    <w:rsid w:val="00D073DF"/>
    <w:rsid w:val="00D1139E"/>
    <w:rsid w:val="00D122AC"/>
    <w:rsid w:val="00D1237A"/>
    <w:rsid w:val="00D1402B"/>
    <w:rsid w:val="00D14502"/>
    <w:rsid w:val="00D15019"/>
    <w:rsid w:val="00D2008E"/>
    <w:rsid w:val="00D20704"/>
    <w:rsid w:val="00D20F50"/>
    <w:rsid w:val="00D21A38"/>
    <w:rsid w:val="00D21AD6"/>
    <w:rsid w:val="00D23017"/>
    <w:rsid w:val="00D23DE0"/>
    <w:rsid w:val="00D2468D"/>
    <w:rsid w:val="00D24BFB"/>
    <w:rsid w:val="00D2528B"/>
    <w:rsid w:val="00D25733"/>
    <w:rsid w:val="00D25ED1"/>
    <w:rsid w:val="00D262CD"/>
    <w:rsid w:val="00D26C1A"/>
    <w:rsid w:val="00D27B66"/>
    <w:rsid w:val="00D30018"/>
    <w:rsid w:val="00D31F94"/>
    <w:rsid w:val="00D327E0"/>
    <w:rsid w:val="00D344CB"/>
    <w:rsid w:val="00D34839"/>
    <w:rsid w:val="00D3529F"/>
    <w:rsid w:val="00D35822"/>
    <w:rsid w:val="00D378B7"/>
    <w:rsid w:val="00D4174B"/>
    <w:rsid w:val="00D42850"/>
    <w:rsid w:val="00D44515"/>
    <w:rsid w:val="00D45401"/>
    <w:rsid w:val="00D47420"/>
    <w:rsid w:val="00D5170F"/>
    <w:rsid w:val="00D5196B"/>
    <w:rsid w:val="00D5289C"/>
    <w:rsid w:val="00D5296C"/>
    <w:rsid w:val="00D55961"/>
    <w:rsid w:val="00D56081"/>
    <w:rsid w:val="00D56D6D"/>
    <w:rsid w:val="00D62611"/>
    <w:rsid w:val="00D63263"/>
    <w:rsid w:val="00D636C6"/>
    <w:rsid w:val="00D654F5"/>
    <w:rsid w:val="00D65CE6"/>
    <w:rsid w:val="00D661E6"/>
    <w:rsid w:val="00D66F41"/>
    <w:rsid w:val="00D67425"/>
    <w:rsid w:val="00D67427"/>
    <w:rsid w:val="00D6770A"/>
    <w:rsid w:val="00D67770"/>
    <w:rsid w:val="00D67824"/>
    <w:rsid w:val="00D71C61"/>
    <w:rsid w:val="00D7241E"/>
    <w:rsid w:val="00D728E1"/>
    <w:rsid w:val="00D73B9B"/>
    <w:rsid w:val="00D73D95"/>
    <w:rsid w:val="00D74033"/>
    <w:rsid w:val="00D74983"/>
    <w:rsid w:val="00D74C50"/>
    <w:rsid w:val="00D74DFF"/>
    <w:rsid w:val="00D75084"/>
    <w:rsid w:val="00D75F65"/>
    <w:rsid w:val="00D767E7"/>
    <w:rsid w:val="00D76B4D"/>
    <w:rsid w:val="00D77D13"/>
    <w:rsid w:val="00D77EFA"/>
    <w:rsid w:val="00D77F48"/>
    <w:rsid w:val="00D80801"/>
    <w:rsid w:val="00D830E6"/>
    <w:rsid w:val="00D83ECE"/>
    <w:rsid w:val="00D84284"/>
    <w:rsid w:val="00D846AA"/>
    <w:rsid w:val="00D8471F"/>
    <w:rsid w:val="00D849F2"/>
    <w:rsid w:val="00D853F0"/>
    <w:rsid w:val="00D85445"/>
    <w:rsid w:val="00D86377"/>
    <w:rsid w:val="00D86CC8"/>
    <w:rsid w:val="00D8719E"/>
    <w:rsid w:val="00D8778D"/>
    <w:rsid w:val="00D87A81"/>
    <w:rsid w:val="00D87FC7"/>
    <w:rsid w:val="00D91004"/>
    <w:rsid w:val="00D910E4"/>
    <w:rsid w:val="00D932D5"/>
    <w:rsid w:val="00D936F9"/>
    <w:rsid w:val="00D9435A"/>
    <w:rsid w:val="00D95726"/>
    <w:rsid w:val="00D9621C"/>
    <w:rsid w:val="00D969C3"/>
    <w:rsid w:val="00D9766B"/>
    <w:rsid w:val="00D97964"/>
    <w:rsid w:val="00DA02A4"/>
    <w:rsid w:val="00DA0D2B"/>
    <w:rsid w:val="00DA199B"/>
    <w:rsid w:val="00DA33B9"/>
    <w:rsid w:val="00DA5BD4"/>
    <w:rsid w:val="00DA66C3"/>
    <w:rsid w:val="00DB0118"/>
    <w:rsid w:val="00DB15D0"/>
    <w:rsid w:val="00DB24B3"/>
    <w:rsid w:val="00DB2C02"/>
    <w:rsid w:val="00DB357E"/>
    <w:rsid w:val="00DB43B5"/>
    <w:rsid w:val="00DB44BC"/>
    <w:rsid w:val="00DB51C3"/>
    <w:rsid w:val="00DB5946"/>
    <w:rsid w:val="00DB5B21"/>
    <w:rsid w:val="00DB66FF"/>
    <w:rsid w:val="00DB683B"/>
    <w:rsid w:val="00DB719C"/>
    <w:rsid w:val="00DC04B3"/>
    <w:rsid w:val="00DC1F70"/>
    <w:rsid w:val="00DC35E2"/>
    <w:rsid w:val="00DC3AD8"/>
    <w:rsid w:val="00DC5F99"/>
    <w:rsid w:val="00DC7A29"/>
    <w:rsid w:val="00DC7F70"/>
    <w:rsid w:val="00DD07BE"/>
    <w:rsid w:val="00DD0BBA"/>
    <w:rsid w:val="00DD258A"/>
    <w:rsid w:val="00DD28A5"/>
    <w:rsid w:val="00DD2CDD"/>
    <w:rsid w:val="00DD31F1"/>
    <w:rsid w:val="00DD37E1"/>
    <w:rsid w:val="00DD37E3"/>
    <w:rsid w:val="00DD37F6"/>
    <w:rsid w:val="00DD3809"/>
    <w:rsid w:val="00DD4421"/>
    <w:rsid w:val="00DD45E7"/>
    <w:rsid w:val="00DD4776"/>
    <w:rsid w:val="00DD48E8"/>
    <w:rsid w:val="00DD79DA"/>
    <w:rsid w:val="00DD7B03"/>
    <w:rsid w:val="00DD7F72"/>
    <w:rsid w:val="00DE0B2E"/>
    <w:rsid w:val="00DE140B"/>
    <w:rsid w:val="00DE14E4"/>
    <w:rsid w:val="00DE1EE3"/>
    <w:rsid w:val="00DE2103"/>
    <w:rsid w:val="00DE34F3"/>
    <w:rsid w:val="00DE3D2F"/>
    <w:rsid w:val="00DE5398"/>
    <w:rsid w:val="00DE5966"/>
    <w:rsid w:val="00DE5F0D"/>
    <w:rsid w:val="00DE6742"/>
    <w:rsid w:val="00DE6941"/>
    <w:rsid w:val="00DE6949"/>
    <w:rsid w:val="00DE6C2E"/>
    <w:rsid w:val="00DE6C95"/>
    <w:rsid w:val="00DE789E"/>
    <w:rsid w:val="00DF0607"/>
    <w:rsid w:val="00DF1A8A"/>
    <w:rsid w:val="00DF228A"/>
    <w:rsid w:val="00DF2674"/>
    <w:rsid w:val="00DF29F4"/>
    <w:rsid w:val="00DF2DC3"/>
    <w:rsid w:val="00DF3806"/>
    <w:rsid w:val="00DF3BB9"/>
    <w:rsid w:val="00DF4A79"/>
    <w:rsid w:val="00DF5058"/>
    <w:rsid w:val="00DF5117"/>
    <w:rsid w:val="00DF521E"/>
    <w:rsid w:val="00DF577C"/>
    <w:rsid w:val="00DF6B96"/>
    <w:rsid w:val="00E004EA"/>
    <w:rsid w:val="00E01940"/>
    <w:rsid w:val="00E044E8"/>
    <w:rsid w:val="00E04967"/>
    <w:rsid w:val="00E0508B"/>
    <w:rsid w:val="00E0536E"/>
    <w:rsid w:val="00E0552A"/>
    <w:rsid w:val="00E05D6E"/>
    <w:rsid w:val="00E1142A"/>
    <w:rsid w:val="00E11C38"/>
    <w:rsid w:val="00E1452E"/>
    <w:rsid w:val="00E1485B"/>
    <w:rsid w:val="00E158D4"/>
    <w:rsid w:val="00E161EE"/>
    <w:rsid w:val="00E16445"/>
    <w:rsid w:val="00E16C11"/>
    <w:rsid w:val="00E17560"/>
    <w:rsid w:val="00E17D29"/>
    <w:rsid w:val="00E2348C"/>
    <w:rsid w:val="00E23F79"/>
    <w:rsid w:val="00E24466"/>
    <w:rsid w:val="00E24D9A"/>
    <w:rsid w:val="00E24E7F"/>
    <w:rsid w:val="00E25DA9"/>
    <w:rsid w:val="00E26CC4"/>
    <w:rsid w:val="00E278E4"/>
    <w:rsid w:val="00E303B4"/>
    <w:rsid w:val="00E30FC9"/>
    <w:rsid w:val="00E31251"/>
    <w:rsid w:val="00E318D8"/>
    <w:rsid w:val="00E31C82"/>
    <w:rsid w:val="00E31D7E"/>
    <w:rsid w:val="00E32953"/>
    <w:rsid w:val="00E336DA"/>
    <w:rsid w:val="00E33707"/>
    <w:rsid w:val="00E33869"/>
    <w:rsid w:val="00E33DF3"/>
    <w:rsid w:val="00E35081"/>
    <w:rsid w:val="00E35700"/>
    <w:rsid w:val="00E40062"/>
    <w:rsid w:val="00E40B6A"/>
    <w:rsid w:val="00E40EDE"/>
    <w:rsid w:val="00E42F13"/>
    <w:rsid w:val="00E47641"/>
    <w:rsid w:val="00E50979"/>
    <w:rsid w:val="00E51678"/>
    <w:rsid w:val="00E52EF8"/>
    <w:rsid w:val="00E54024"/>
    <w:rsid w:val="00E55E26"/>
    <w:rsid w:val="00E5636E"/>
    <w:rsid w:val="00E56538"/>
    <w:rsid w:val="00E57BE1"/>
    <w:rsid w:val="00E57D65"/>
    <w:rsid w:val="00E619B7"/>
    <w:rsid w:val="00E62B8A"/>
    <w:rsid w:val="00E64266"/>
    <w:rsid w:val="00E64E3F"/>
    <w:rsid w:val="00E652A7"/>
    <w:rsid w:val="00E655FB"/>
    <w:rsid w:val="00E65BCD"/>
    <w:rsid w:val="00E6643E"/>
    <w:rsid w:val="00E66E3C"/>
    <w:rsid w:val="00E679A0"/>
    <w:rsid w:val="00E7215F"/>
    <w:rsid w:val="00E724A1"/>
    <w:rsid w:val="00E744FB"/>
    <w:rsid w:val="00E748E7"/>
    <w:rsid w:val="00E754A2"/>
    <w:rsid w:val="00E7593A"/>
    <w:rsid w:val="00E76199"/>
    <w:rsid w:val="00E76414"/>
    <w:rsid w:val="00E76A6B"/>
    <w:rsid w:val="00E76BB4"/>
    <w:rsid w:val="00E77733"/>
    <w:rsid w:val="00E80118"/>
    <w:rsid w:val="00E80DE9"/>
    <w:rsid w:val="00E82228"/>
    <w:rsid w:val="00E82574"/>
    <w:rsid w:val="00E85ED6"/>
    <w:rsid w:val="00E87101"/>
    <w:rsid w:val="00E903CC"/>
    <w:rsid w:val="00E90C6C"/>
    <w:rsid w:val="00E910C6"/>
    <w:rsid w:val="00E912D7"/>
    <w:rsid w:val="00E91861"/>
    <w:rsid w:val="00E92AC0"/>
    <w:rsid w:val="00E93433"/>
    <w:rsid w:val="00E93611"/>
    <w:rsid w:val="00E93CB2"/>
    <w:rsid w:val="00E93D31"/>
    <w:rsid w:val="00E950E7"/>
    <w:rsid w:val="00EA019B"/>
    <w:rsid w:val="00EA0351"/>
    <w:rsid w:val="00EA0BCA"/>
    <w:rsid w:val="00EA20B5"/>
    <w:rsid w:val="00EA2535"/>
    <w:rsid w:val="00EA26C9"/>
    <w:rsid w:val="00EA26D2"/>
    <w:rsid w:val="00EA26E5"/>
    <w:rsid w:val="00EA2F26"/>
    <w:rsid w:val="00EA34C9"/>
    <w:rsid w:val="00EA37B1"/>
    <w:rsid w:val="00EA43AE"/>
    <w:rsid w:val="00EA4984"/>
    <w:rsid w:val="00EA6C09"/>
    <w:rsid w:val="00EA7545"/>
    <w:rsid w:val="00EA75AE"/>
    <w:rsid w:val="00EA76C1"/>
    <w:rsid w:val="00EA76D8"/>
    <w:rsid w:val="00EB04E0"/>
    <w:rsid w:val="00EB102A"/>
    <w:rsid w:val="00EB2330"/>
    <w:rsid w:val="00EB2D60"/>
    <w:rsid w:val="00EB4C2F"/>
    <w:rsid w:val="00EB4E1E"/>
    <w:rsid w:val="00EB6681"/>
    <w:rsid w:val="00EB673B"/>
    <w:rsid w:val="00EB7AE1"/>
    <w:rsid w:val="00EC0762"/>
    <w:rsid w:val="00EC1290"/>
    <w:rsid w:val="00EC16FC"/>
    <w:rsid w:val="00EC22DC"/>
    <w:rsid w:val="00EC2D2A"/>
    <w:rsid w:val="00EC2F13"/>
    <w:rsid w:val="00EC343F"/>
    <w:rsid w:val="00EC3A25"/>
    <w:rsid w:val="00EC4275"/>
    <w:rsid w:val="00EC434D"/>
    <w:rsid w:val="00EC51D3"/>
    <w:rsid w:val="00EC568B"/>
    <w:rsid w:val="00EC78BF"/>
    <w:rsid w:val="00EC7DB3"/>
    <w:rsid w:val="00ED0557"/>
    <w:rsid w:val="00ED10A3"/>
    <w:rsid w:val="00ED115D"/>
    <w:rsid w:val="00ED13EE"/>
    <w:rsid w:val="00ED1633"/>
    <w:rsid w:val="00ED2311"/>
    <w:rsid w:val="00ED27FC"/>
    <w:rsid w:val="00ED2ABC"/>
    <w:rsid w:val="00ED3E68"/>
    <w:rsid w:val="00ED59E3"/>
    <w:rsid w:val="00ED6415"/>
    <w:rsid w:val="00ED6AF6"/>
    <w:rsid w:val="00ED6EC3"/>
    <w:rsid w:val="00ED75BD"/>
    <w:rsid w:val="00ED781F"/>
    <w:rsid w:val="00EE0BCA"/>
    <w:rsid w:val="00EE20AF"/>
    <w:rsid w:val="00EE2682"/>
    <w:rsid w:val="00EE3812"/>
    <w:rsid w:val="00EE652A"/>
    <w:rsid w:val="00EE6AFF"/>
    <w:rsid w:val="00EE7038"/>
    <w:rsid w:val="00EE70CB"/>
    <w:rsid w:val="00EF16B5"/>
    <w:rsid w:val="00EF1ED1"/>
    <w:rsid w:val="00EF2F74"/>
    <w:rsid w:val="00EF4568"/>
    <w:rsid w:val="00EF499C"/>
    <w:rsid w:val="00EF513B"/>
    <w:rsid w:val="00EF5F64"/>
    <w:rsid w:val="00EF60E7"/>
    <w:rsid w:val="00EF61E8"/>
    <w:rsid w:val="00EF723E"/>
    <w:rsid w:val="00EF7751"/>
    <w:rsid w:val="00EF7E76"/>
    <w:rsid w:val="00F00572"/>
    <w:rsid w:val="00F00D61"/>
    <w:rsid w:val="00F0168B"/>
    <w:rsid w:val="00F0236F"/>
    <w:rsid w:val="00F02BD5"/>
    <w:rsid w:val="00F03065"/>
    <w:rsid w:val="00F036C2"/>
    <w:rsid w:val="00F0403A"/>
    <w:rsid w:val="00F042DA"/>
    <w:rsid w:val="00F0449F"/>
    <w:rsid w:val="00F04510"/>
    <w:rsid w:val="00F04F98"/>
    <w:rsid w:val="00F0507B"/>
    <w:rsid w:val="00F07AEF"/>
    <w:rsid w:val="00F07EAD"/>
    <w:rsid w:val="00F10CE2"/>
    <w:rsid w:val="00F10D2A"/>
    <w:rsid w:val="00F1105E"/>
    <w:rsid w:val="00F11A50"/>
    <w:rsid w:val="00F134A7"/>
    <w:rsid w:val="00F13BB8"/>
    <w:rsid w:val="00F14247"/>
    <w:rsid w:val="00F14A20"/>
    <w:rsid w:val="00F1643A"/>
    <w:rsid w:val="00F16942"/>
    <w:rsid w:val="00F177D6"/>
    <w:rsid w:val="00F17EBC"/>
    <w:rsid w:val="00F21C30"/>
    <w:rsid w:val="00F21D8A"/>
    <w:rsid w:val="00F22C76"/>
    <w:rsid w:val="00F24316"/>
    <w:rsid w:val="00F24452"/>
    <w:rsid w:val="00F25467"/>
    <w:rsid w:val="00F267B5"/>
    <w:rsid w:val="00F27C58"/>
    <w:rsid w:val="00F27D6A"/>
    <w:rsid w:val="00F30E28"/>
    <w:rsid w:val="00F31EBD"/>
    <w:rsid w:val="00F320B9"/>
    <w:rsid w:val="00F32156"/>
    <w:rsid w:val="00F3250B"/>
    <w:rsid w:val="00F3317D"/>
    <w:rsid w:val="00F331FE"/>
    <w:rsid w:val="00F3489A"/>
    <w:rsid w:val="00F34D25"/>
    <w:rsid w:val="00F355DF"/>
    <w:rsid w:val="00F35EC7"/>
    <w:rsid w:val="00F36A9A"/>
    <w:rsid w:val="00F378C1"/>
    <w:rsid w:val="00F37C34"/>
    <w:rsid w:val="00F40C70"/>
    <w:rsid w:val="00F40D17"/>
    <w:rsid w:val="00F419BB"/>
    <w:rsid w:val="00F41B67"/>
    <w:rsid w:val="00F41CBB"/>
    <w:rsid w:val="00F43DDC"/>
    <w:rsid w:val="00F43EAF"/>
    <w:rsid w:val="00F46546"/>
    <w:rsid w:val="00F46F6B"/>
    <w:rsid w:val="00F47477"/>
    <w:rsid w:val="00F47907"/>
    <w:rsid w:val="00F47F56"/>
    <w:rsid w:val="00F50987"/>
    <w:rsid w:val="00F5154F"/>
    <w:rsid w:val="00F527BC"/>
    <w:rsid w:val="00F52DDD"/>
    <w:rsid w:val="00F54594"/>
    <w:rsid w:val="00F55049"/>
    <w:rsid w:val="00F551BC"/>
    <w:rsid w:val="00F55443"/>
    <w:rsid w:val="00F57719"/>
    <w:rsid w:val="00F603F9"/>
    <w:rsid w:val="00F612D8"/>
    <w:rsid w:val="00F61389"/>
    <w:rsid w:val="00F62309"/>
    <w:rsid w:val="00F629D3"/>
    <w:rsid w:val="00F62E9B"/>
    <w:rsid w:val="00F64935"/>
    <w:rsid w:val="00F654BF"/>
    <w:rsid w:val="00F65BD7"/>
    <w:rsid w:val="00F65CFD"/>
    <w:rsid w:val="00F6706D"/>
    <w:rsid w:val="00F70F29"/>
    <w:rsid w:val="00F71CB1"/>
    <w:rsid w:val="00F724F1"/>
    <w:rsid w:val="00F7318E"/>
    <w:rsid w:val="00F73416"/>
    <w:rsid w:val="00F73CEE"/>
    <w:rsid w:val="00F7466F"/>
    <w:rsid w:val="00F75020"/>
    <w:rsid w:val="00F77F3C"/>
    <w:rsid w:val="00F80742"/>
    <w:rsid w:val="00F81635"/>
    <w:rsid w:val="00F823A5"/>
    <w:rsid w:val="00F825E6"/>
    <w:rsid w:val="00F82FD1"/>
    <w:rsid w:val="00F84489"/>
    <w:rsid w:val="00F84A76"/>
    <w:rsid w:val="00F86190"/>
    <w:rsid w:val="00F86A01"/>
    <w:rsid w:val="00F90A30"/>
    <w:rsid w:val="00F914A3"/>
    <w:rsid w:val="00F929B7"/>
    <w:rsid w:val="00F92F05"/>
    <w:rsid w:val="00F93350"/>
    <w:rsid w:val="00F9431F"/>
    <w:rsid w:val="00F94593"/>
    <w:rsid w:val="00F96D59"/>
    <w:rsid w:val="00F96F07"/>
    <w:rsid w:val="00FA0488"/>
    <w:rsid w:val="00FA05A6"/>
    <w:rsid w:val="00FA0F67"/>
    <w:rsid w:val="00FA0F8D"/>
    <w:rsid w:val="00FA211C"/>
    <w:rsid w:val="00FA294A"/>
    <w:rsid w:val="00FA410D"/>
    <w:rsid w:val="00FA4D50"/>
    <w:rsid w:val="00FA4DC3"/>
    <w:rsid w:val="00FA559C"/>
    <w:rsid w:val="00FA6C8F"/>
    <w:rsid w:val="00FA7A9E"/>
    <w:rsid w:val="00FB1D75"/>
    <w:rsid w:val="00FB214E"/>
    <w:rsid w:val="00FB259C"/>
    <w:rsid w:val="00FB269D"/>
    <w:rsid w:val="00FB2790"/>
    <w:rsid w:val="00FB32FB"/>
    <w:rsid w:val="00FB379F"/>
    <w:rsid w:val="00FB440A"/>
    <w:rsid w:val="00FB4BD4"/>
    <w:rsid w:val="00FB5A5C"/>
    <w:rsid w:val="00FB62B6"/>
    <w:rsid w:val="00FB63A4"/>
    <w:rsid w:val="00FB6721"/>
    <w:rsid w:val="00FC039C"/>
    <w:rsid w:val="00FC1622"/>
    <w:rsid w:val="00FC17FB"/>
    <w:rsid w:val="00FC27D3"/>
    <w:rsid w:val="00FC3301"/>
    <w:rsid w:val="00FC3B46"/>
    <w:rsid w:val="00FC3DC1"/>
    <w:rsid w:val="00FC4A00"/>
    <w:rsid w:val="00FC61B8"/>
    <w:rsid w:val="00FC6A91"/>
    <w:rsid w:val="00FD0B4A"/>
    <w:rsid w:val="00FD2017"/>
    <w:rsid w:val="00FD22C0"/>
    <w:rsid w:val="00FD3C8A"/>
    <w:rsid w:val="00FD4C12"/>
    <w:rsid w:val="00FD5875"/>
    <w:rsid w:val="00FD6368"/>
    <w:rsid w:val="00FD6541"/>
    <w:rsid w:val="00FD72BE"/>
    <w:rsid w:val="00FD7306"/>
    <w:rsid w:val="00FD7A1E"/>
    <w:rsid w:val="00FE01B3"/>
    <w:rsid w:val="00FE0A08"/>
    <w:rsid w:val="00FE1007"/>
    <w:rsid w:val="00FE1428"/>
    <w:rsid w:val="00FE27D5"/>
    <w:rsid w:val="00FE330F"/>
    <w:rsid w:val="00FE3F15"/>
    <w:rsid w:val="00FE40DA"/>
    <w:rsid w:val="00FE58D0"/>
    <w:rsid w:val="00FE5A97"/>
    <w:rsid w:val="00FE5B23"/>
    <w:rsid w:val="00FE672A"/>
    <w:rsid w:val="00FF1422"/>
    <w:rsid w:val="00FF14DD"/>
    <w:rsid w:val="00FF218D"/>
    <w:rsid w:val="00FF341D"/>
    <w:rsid w:val="00FF38FF"/>
    <w:rsid w:val="00FF39F3"/>
    <w:rsid w:val="00FF456E"/>
    <w:rsid w:val="00FF45A9"/>
    <w:rsid w:val="00FF6014"/>
    <w:rsid w:val="00FF6275"/>
    <w:rsid w:val="00FF64B2"/>
    <w:rsid w:val="00FF6DA3"/>
    <w:rsid w:val="00FF75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B22BD"/>
  <w15:chartTrackingRefBased/>
  <w15:docId w15:val="{0B8CA775-9EEE-4B63-90E1-2FC640CE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2B1A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B1A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87E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E48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CE488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CE4880"/>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CE488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9">
    <w:name w:val="heading 9"/>
    <w:basedOn w:val="a"/>
    <w:next w:val="a"/>
    <w:link w:val="90"/>
    <w:uiPriority w:val="9"/>
    <w:semiHidden/>
    <w:unhideWhenUsed/>
    <w:qFormat/>
    <w:rsid w:val="00EC56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D28"/>
    <w:pPr>
      <w:ind w:left="720"/>
      <w:contextualSpacing/>
    </w:pPr>
  </w:style>
  <w:style w:type="character" w:styleId="Hyperlink">
    <w:name w:val="Hyperlink"/>
    <w:basedOn w:val="a0"/>
    <w:uiPriority w:val="99"/>
    <w:unhideWhenUsed/>
    <w:rsid w:val="00470A89"/>
    <w:rPr>
      <w:color w:val="0563C1" w:themeColor="hyperlink"/>
      <w:u w:val="single"/>
    </w:rPr>
  </w:style>
  <w:style w:type="character" w:styleId="a4">
    <w:name w:val="Unresolved Mention"/>
    <w:basedOn w:val="a0"/>
    <w:uiPriority w:val="99"/>
    <w:semiHidden/>
    <w:unhideWhenUsed/>
    <w:rsid w:val="00470A89"/>
    <w:rPr>
      <w:color w:val="605E5C"/>
      <w:shd w:val="clear" w:color="auto" w:fill="E1DFDD"/>
    </w:rPr>
  </w:style>
  <w:style w:type="paragraph" w:styleId="a5">
    <w:name w:val="Balloon Text"/>
    <w:basedOn w:val="a"/>
    <w:link w:val="a6"/>
    <w:uiPriority w:val="99"/>
    <w:semiHidden/>
    <w:unhideWhenUsed/>
    <w:rsid w:val="00F10CE2"/>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10CE2"/>
    <w:rPr>
      <w:rFonts w:ascii="Tahoma" w:hAnsi="Tahoma" w:cs="Tahoma"/>
      <w:sz w:val="18"/>
      <w:szCs w:val="18"/>
    </w:rPr>
  </w:style>
  <w:style w:type="paragraph" w:styleId="a7">
    <w:name w:val="footnote text"/>
    <w:basedOn w:val="a"/>
    <w:link w:val="a8"/>
    <w:uiPriority w:val="99"/>
    <w:semiHidden/>
    <w:unhideWhenUsed/>
    <w:rsid w:val="00281210"/>
    <w:pPr>
      <w:spacing w:after="0" w:line="240" w:lineRule="auto"/>
    </w:pPr>
    <w:rPr>
      <w:rFonts w:ascii="Narkisim" w:hAnsi="Narkisim" w:cs="Narkisim"/>
      <w:sz w:val="20"/>
      <w:szCs w:val="20"/>
    </w:rPr>
  </w:style>
  <w:style w:type="character" w:customStyle="1" w:styleId="a8">
    <w:name w:val="טקסט הערת שוליים תו"/>
    <w:basedOn w:val="a0"/>
    <w:link w:val="a7"/>
    <w:uiPriority w:val="99"/>
    <w:semiHidden/>
    <w:rsid w:val="00281210"/>
    <w:rPr>
      <w:rFonts w:ascii="Narkisim" w:hAnsi="Narkisim" w:cs="Narkisim"/>
      <w:sz w:val="20"/>
      <w:szCs w:val="20"/>
    </w:rPr>
  </w:style>
  <w:style w:type="character" w:styleId="a9">
    <w:name w:val="footnote reference"/>
    <w:basedOn w:val="a0"/>
    <w:uiPriority w:val="99"/>
    <w:semiHidden/>
    <w:unhideWhenUsed/>
    <w:rsid w:val="00281210"/>
    <w:rPr>
      <w:vertAlign w:val="superscript"/>
    </w:rPr>
  </w:style>
  <w:style w:type="paragraph" w:styleId="aa">
    <w:name w:val="No Spacing"/>
    <w:uiPriority w:val="1"/>
    <w:qFormat/>
    <w:rsid w:val="00953001"/>
    <w:pPr>
      <w:bidi/>
      <w:spacing w:after="0" w:line="240" w:lineRule="auto"/>
    </w:pPr>
  </w:style>
  <w:style w:type="paragraph" w:styleId="ab">
    <w:name w:val="header"/>
    <w:basedOn w:val="a"/>
    <w:link w:val="ac"/>
    <w:uiPriority w:val="99"/>
    <w:unhideWhenUsed/>
    <w:rsid w:val="00FF39F3"/>
    <w:pPr>
      <w:tabs>
        <w:tab w:val="center" w:pos="4153"/>
        <w:tab w:val="right" w:pos="8306"/>
      </w:tabs>
      <w:spacing w:after="0" w:line="240" w:lineRule="auto"/>
    </w:pPr>
  </w:style>
  <w:style w:type="character" w:customStyle="1" w:styleId="ac">
    <w:name w:val="כותרת עליונה תו"/>
    <w:basedOn w:val="a0"/>
    <w:link w:val="ab"/>
    <w:uiPriority w:val="99"/>
    <w:rsid w:val="00FF39F3"/>
  </w:style>
  <w:style w:type="paragraph" w:styleId="ad">
    <w:name w:val="footer"/>
    <w:basedOn w:val="a"/>
    <w:link w:val="ae"/>
    <w:uiPriority w:val="99"/>
    <w:unhideWhenUsed/>
    <w:rsid w:val="00FF39F3"/>
    <w:pPr>
      <w:tabs>
        <w:tab w:val="center" w:pos="4153"/>
        <w:tab w:val="right" w:pos="8306"/>
      </w:tabs>
      <w:spacing w:after="0" w:line="240" w:lineRule="auto"/>
    </w:pPr>
  </w:style>
  <w:style w:type="character" w:customStyle="1" w:styleId="ae">
    <w:name w:val="כותרת תחתונה תו"/>
    <w:basedOn w:val="a0"/>
    <w:link w:val="ad"/>
    <w:uiPriority w:val="99"/>
    <w:rsid w:val="00FF39F3"/>
  </w:style>
  <w:style w:type="character" w:styleId="af">
    <w:name w:val="annotation reference"/>
    <w:basedOn w:val="a0"/>
    <w:uiPriority w:val="99"/>
    <w:semiHidden/>
    <w:unhideWhenUsed/>
    <w:rsid w:val="00E54024"/>
    <w:rPr>
      <w:sz w:val="16"/>
      <w:szCs w:val="16"/>
    </w:rPr>
  </w:style>
  <w:style w:type="paragraph" w:styleId="af0">
    <w:name w:val="annotation text"/>
    <w:basedOn w:val="a"/>
    <w:link w:val="af1"/>
    <w:uiPriority w:val="99"/>
    <w:semiHidden/>
    <w:unhideWhenUsed/>
    <w:rsid w:val="00E54024"/>
    <w:pPr>
      <w:spacing w:line="240" w:lineRule="auto"/>
    </w:pPr>
    <w:rPr>
      <w:sz w:val="20"/>
      <w:szCs w:val="20"/>
    </w:rPr>
  </w:style>
  <w:style w:type="character" w:customStyle="1" w:styleId="af1">
    <w:name w:val="טקסט הערה תו"/>
    <w:basedOn w:val="a0"/>
    <w:link w:val="af0"/>
    <w:uiPriority w:val="99"/>
    <w:semiHidden/>
    <w:rsid w:val="00E54024"/>
    <w:rPr>
      <w:sz w:val="20"/>
      <w:szCs w:val="20"/>
    </w:rPr>
  </w:style>
  <w:style w:type="paragraph" w:styleId="af2">
    <w:name w:val="annotation subject"/>
    <w:basedOn w:val="af0"/>
    <w:next w:val="af0"/>
    <w:link w:val="af3"/>
    <w:uiPriority w:val="99"/>
    <w:semiHidden/>
    <w:unhideWhenUsed/>
    <w:rsid w:val="00E54024"/>
    <w:rPr>
      <w:b/>
      <w:bCs/>
    </w:rPr>
  </w:style>
  <w:style w:type="character" w:customStyle="1" w:styleId="af3">
    <w:name w:val="נושא הערה תו"/>
    <w:basedOn w:val="af1"/>
    <w:link w:val="af2"/>
    <w:uiPriority w:val="99"/>
    <w:semiHidden/>
    <w:rsid w:val="00E54024"/>
    <w:rPr>
      <w:b/>
      <w:bCs/>
      <w:sz w:val="20"/>
      <w:szCs w:val="20"/>
    </w:rPr>
  </w:style>
  <w:style w:type="character" w:customStyle="1" w:styleId="10">
    <w:name w:val="כותרת 1 תו"/>
    <w:basedOn w:val="a0"/>
    <w:link w:val="1"/>
    <w:uiPriority w:val="9"/>
    <w:rsid w:val="002B1AE4"/>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semiHidden/>
    <w:rsid w:val="002B1AE4"/>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semiHidden/>
    <w:rsid w:val="00287ED0"/>
    <w:rPr>
      <w:rFonts w:asciiTheme="majorHAnsi" w:eastAsiaTheme="majorEastAsia" w:hAnsiTheme="majorHAnsi" w:cstheme="majorBidi"/>
      <w:color w:val="1F3763" w:themeColor="accent1" w:themeShade="7F"/>
      <w:sz w:val="24"/>
      <w:szCs w:val="24"/>
    </w:rPr>
  </w:style>
  <w:style w:type="character" w:customStyle="1" w:styleId="40">
    <w:name w:val="כותרת 4 תו"/>
    <w:basedOn w:val="a0"/>
    <w:link w:val="4"/>
    <w:uiPriority w:val="9"/>
    <w:semiHidden/>
    <w:rsid w:val="00CE4880"/>
    <w:rPr>
      <w:rFonts w:asciiTheme="majorHAnsi" w:eastAsiaTheme="majorEastAsia" w:hAnsiTheme="majorHAnsi" w:cstheme="majorBidi"/>
      <w:i/>
      <w:iCs/>
      <w:color w:val="2F5496" w:themeColor="accent1" w:themeShade="BF"/>
    </w:rPr>
  </w:style>
  <w:style w:type="character" w:customStyle="1" w:styleId="50">
    <w:name w:val="כותרת 5 תו"/>
    <w:basedOn w:val="a0"/>
    <w:link w:val="5"/>
    <w:uiPriority w:val="9"/>
    <w:semiHidden/>
    <w:rsid w:val="00CE4880"/>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CE4880"/>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CE4880"/>
    <w:rPr>
      <w:rFonts w:asciiTheme="majorHAnsi" w:eastAsiaTheme="majorEastAsia" w:hAnsiTheme="majorHAnsi" w:cstheme="majorBidi"/>
      <w:i/>
      <w:iCs/>
      <w:color w:val="1F3763" w:themeColor="accent1" w:themeShade="7F"/>
    </w:rPr>
  </w:style>
  <w:style w:type="character" w:customStyle="1" w:styleId="90">
    <w:name w:val="כותרת 9 תו"/>
    <w:basedOn w:val="a0"/>
    <w:link w:val="9"/>
    <w:uiPriority w:val="9"/>
    <w:semiHidden/>
    <w:rsid w:val="00EC568B"/>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a0"/>
    <w:uiPriority w:val="99"/>
    <w:semiHidden/>
    <w:unhideWhenUsed/>
    <w:rsid w:val="002F00D1"/>
    <w:rPr>
      <w:color w:val="954F72" w:themeColor="followedHyperlink"/>
      <w:u w:val="single"/>
    </w:rPr>
  </w:style>
  <w:style w:type="paragraph" w:styleId="NormalWeb">
    <w:name w:val="Normal (Web)"/>
    <w:basedOn w:val="a"/>
    <w:uiPriority w:val="99"/>
    <w:semiHidden/>
    <w:unhideWhenUsed/>
    <w:rsid w:val="00876F4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57">
      <w:bodyDiv w:val="1"/>
      <w:marLeft w:val="0"/>
      <w:marRight w:val="0"/>
      <w:marTop w:val="0"/>
      <w:marBottom w:val="0"/>
      <w:divBdr>
        <w:top w:val="none" w:sz="0" w:space="0" w:color="auto"/>
        <w:left w:val="none" w:sz="0" w:space="0" w:color="auto"/>
        <w:bottom w:val="none" w:sz="0" w:space="0" w:color="auto"/>
        <w:right w:val="none" w:sz="0" w:space="0" w:color="auto"/>
      </w:divBdr>
      <w:divsChild>
        <w:div w:id="1881940982">
          <w:marLeft w:val="0"/>
          <w:marRight w:val="144"/>
          <w:marTop w:val="260"/>
          <w:marBottom w:val="0"/>
          <w:divBdr>
            <w:top w:val="none" w:sz="0" w:space="0" w:color="auto"/>
            <w:left w:val="none" w:sz="0" w:space="0" w:color="auto"/>
            <w:bottom w:val="none" w:sz="0" w:space="0" w:color="auto"/>
            <w:right w:val="none" w:sz="0" w:space="0" w:color="auto"/>
          </w:divBdr>
        </w:div>
        <w:div w:id="862092319">
          <w:marLeft w:val="0"/>
          <w:marRight w:val="144"/>
          <w:marTop w:val="260"/>
          <w:marBottom w:val="0"/>
          <w:divBdr>
            <w:top w:val="none" w:sz="0" w:space="0" w:color="auto"/>
            <w:left w:val="none" w:sz="0" w:space="0" w:color="auto"/>
            <w:bottom w:val="none" w:sz="0" w:space="0" w:color="auto"/>
            <w:right w:val="none" w:sz="0" w:space="0" w:color="auto"/>
          </w:divBdr>
        </w:div>
        <w:div w:id="1522164317">
          <w:marLeft w:val="0"/>
          <w:marRight w:val="144"/>
          <w:marTop w:val="260"/>
          <w:marBottom w:val="0"/>
          <w:divBdr>
            <w:top w:val="none" w:sz="0" w:space="0" w:color="auto"/>
            <w:left w:val="none" w:sz="0" w:space="0" w:color="auto"/>
            <w:bottom w:val="none" w:sz="0" w:space="0" w:color="auto"/>
            <w:right w:val="none" w:sz="0" w:space="0" w:color="auto"/>
          </w:divBdr>
        </w:div>
        <w:div w:id="1776708819">
          <w:marLeft w:val="0"/>
          <w:marRight w:val="144"/>
          <w:marTop w:val="260"/>
          <w:marBottom w:val="0"/>
          <w:divBdr>
            <w:top w:val="none" w:sz="0" w:space="0" w:color="auto"/>
            <w:left w:val="none" w:sz="0" w:space="0" w:color="auto"/>
            <w:bottom w:val="none" w:sz="0" w:space="0" w:color="auto"/>
            <w:right w:val="none" w:sz="0" w:space="0" w:color="auto"/>
          </w:divBdr>
        </w:div>
      </w:divsChild>
    </w:div>
    <w:div w:id="27418309">
      <w:bodyDiv w:val="1"/>
      <w:marLeft w:val="0"/>
      <w:marRight w:val="0"/>
      <w:marTop w:val="0"/>
      <w:marBottom w:val="0"/>
      <w:divBdr>
        <w:top w:val="none" w:sz="0" w:space="0" w:color="auto"/>
        <w:left w:val="none" w:sz="0" w:space="0" w:color="auto"/>
        <w:bottom w:val="none" w:sz="0" w:space="0" w:color="auto"/>
        <w:right w:val="none" w:sz="0" w:space="0" w:color="auto"/>
      </w:divBdr>
    </w:div>
    <w:div w:id="29692507">
      <w:bodyDiv w:val="1"/>
      <w:marLeft w:val="0"/>
      <w:marRight w:val="0"/>
      <w:marTop w:val="0"/>
      <w:marBottom w:val="0"/>
      <w:divBdr>
        <w:top w:val="none" w:sz="0" w:space="0" w:color="auto"/>
        <w:left w:val="none" w:sz="0" w:space="0" w:color="auto"/>
        <w:bottom w:val="none" w:sz="0" w:space="0" w:color="auto"/>
        <w:right w:val="none" w:sz="0" w:space="0" w:color="auto"/>
      </w:divBdr>
    </w:div>
    <w:div w:id="30763331">
      <w:bodyDiv w:val="1"/>
      <w:marLeft w:val="0"/>
      <w:marRight w:val="0"/>
      <w:marTop w:val="0"/>
      <w:marBottom w:val="0"/>
      <w:divBdr>
        <w:top w:val="none" w:sz="0" w:space="0" w:color="auto"/>
        <w:left w:val="none" w:sz="0" w:space="0" w:color="auto"/>
        <w:bottom w:val="none" w:sz="0" w:space="0" w:color="auto"/>
        <w:right w:val="none" w:sz="0" w:space="0" w:color="auto"/>
      </w:divBdr>
    </w:div>
    <w:div w:id="30882704">
      <w:bodyDiv w:val="1"/>
      <w:marLeft w:val="0"/>
      <w:marRight w:val="0"/>
      <w:marTop w:val="0"/>
      <w:marBottom w:val="0"/>
      <w:divBdr>
        <w:top w:val="none" w:sz="0" w:space="0" w:color="auto"/>
        <w:left w:val="none" w:sz="0" w:space="0" w:color="auto"/>
        <w:bottom w:val="none" w:sz="0" w:space="0" w:color="auto"/>
        <w:right w:val="none" w:sz="0" w:space="0" w:color="auto"/>
      </w:divBdr>
      <w:divsChild>
        <w:div w:id="621495621">
          <w:marLeft w:val="0"/>
          <w:marRight w:val="144"/>
          <w:marTop w:val="260"/>
          <w:marBottom w:val="0"/>
          <w:divBdr>
            <w:top w:val="none" w:sz="0" w:space="0" w:color="auto"/>
            <w:left w:val="none" w:sz="0" w:space="0" w:color="auto"/>
            <w:bottom w:val="none" w:sz="0" w:space="0" w:color="auto"/>
            <w:right w:val="none" w:sz="0" w:space="0" w:color="auto"/>
          </w:divBdr>
        </w:div>
      </w:divsChild>
    </w:div>
    <w:div w:id="47262510">
      <w:bodyDiv w:val="1"/>
      <w:marLeft w:val="0"/>
      <w:marRight w:val="0"/>
      <w:marTop w:val="0"/>
      <w:marBottom w:val="0"/>
      <w:divBdr>
        <w:top w:val="none" w:sz="0" w:space="0" w:color="auto"/>
        <w:left w:val="none" w:sz="0" w:space="0" w:color="auto"/>
        <w:bottom w:val="none" w:sz="0" w:space="0" w:color="auto"/>
        <w:right w:val="none" w:sz="0" w:space="0" w:color="auto"/>
      </w:divBdr>
    </w:div>
    <w:div w:id="57168510">
      <w:bodyDiv w:val="1"/>
      <w:marLeft w:val="0"/>
      <w:marRight w:val="0"/>
      <w:marTop w:val="0"/>
      <w:marBottom w:val="0"/>
      <w:divBdr>
        <w:top w:val="none" w:sz="0" w:space="0" w:color="auto"/>
        <w:left w:val="none" w:sz="0" w:space="0" w:color="auto"/>
        <w:bottom w:val="none" w:sz="0" w:space="0" w:color="auto"/>
        <w:right w:val="none" w:sz="0" w:space="0" w:color="auto"/>
      </w:divBdr>
      <w:divsChild>
        <w:div w:id="1154562981">
          <w:marLeft w:val="0"/>
          <w:marRight w:val="144"/>
          <w:marTop w:val="260"/>
          <w:marBottom w:val="0"/>
          <w:divBdr>
            <w:top w:val="none" w:sz="0" w:space="0" w:color="auto"/>
            <w:left w:val="none" w:sz="0" w:space="0" w:color="auto"/>
            <w:bottom w:val="none" w:sz="0" w:space="0" w:color="auto"/>
            <w:right w:val="none" w:sz="0" w:space="0" w:color="auto"/>
          </w:divBdr>
        </w:div>
        <w:div w:id="1925798088">
          <w:marLeft w:val="0"/>
          <w:marRight w:val="144"/>
          <w:marTop w:val="260"/>
          <w:marBottom w:val="0"/>
          <w:divBdr>
            <w:top w:val="none" w:sz="0" w:space="0" w:color="auto"/>
            <w:left w:val="none" w:sz="0" w:space="0" w:color="auto"/>
            <w:bottom w:val="none" w:sz="0" w:space="0" w:color="auto"/>
            <w:right w:val="none" w:sz="0" w:space="0" w:color="auto"/>
          </w:divBdr>
        </w:div>
        <w:div w:id="1798184777">
          <w:marLeft w:val="0"/>
          <w:marRight w:val="144"/>
          <w:marTop w:val="260"/>
          <w:marBottom w:val="0"/>
          <w:divBdr>
            <w:top w:val="none" w:sz="0" w:space="0" w:color="auto"/>
            <w:left w:val="none" w:sz="0" w:space="0" w:color="auto"/>
            <w:bottom w:val="none" w:sz="0" w:space="0" w:color="auto"/>
            <w:right w:val="none" w:sz="0" w:space="0" w:color="auto"/>
          </w:divBdr>
        </w:div>
        <w:div w:id="509830025">
          <w:marLeft w:val="0"/>
          <w:marRight w:val="144"/>
          <w:marTop w:val="260"/>
          <w:marBottom w:val="0"/>
          <w:divBdr>
            <w:top w:val="none" w:sz="0" w:space="0" w:color="auto"/>
            <w:left w:val="none" w:sz="0" w:space="0" w:color="auto"/>
            <w:bottom w:val="none" w:sz="0" w:space="0" w:color="auto"/>
            <w:right w:val="none" w:sz="0" w:space="0" w:color="auto"/>
          </w:divBdr>
        </w:div>
        <w:div w:id="113210342">
          <w:marLeft w:val="0"/>
          <w:marRight w:val="144"/>
          <w:marTop w:val="260"/>
          <w:marBottom w:val="0"/>
          <w:divBdr>
            <w:top w:val="none" w:sz="0" w:space="0" w:color="auto"/>
            <w:left w:val="none" w:sz="0" w:space="0" w:color="auto"/>
            <w:bottom w:val="none" w:sz="0" w:space="0" w:color="auto"/>
            <w:right w:val="none" w:sz="0" w:space="0" w:color="auto"/>
          </w:divBdr>
        </w:div>
        <w:div w:id="2061857086">
          <w:marLeft w:val="0"/>
          <w:marRight w:val="144"/>
          <w:marTop w:val="260"/>
          <w:marBottom w:val="0"/>
          <w:divBdr>
            <w:top w:val="none" w:sz="0" w:space="0" w:color="auto"/>
            <w:left w:val="none" w:sz="0" w:space="0" w:color="auto"/>
            <w:bottom w:val="none" w:sz="0" w:space="0" w:color="auto"/>
            <w:right w:val="none" w:sz="0" w:space="0" w:color="auto"/>
          </w:divBdr>
        </w:div>
        <w:div w:id="1092123353">
          <w:marLeft w:val="0"/>
          <w:marRight w:val="144"/>
          <w:marTop w:val="260"/>
          <w:marBottom w:val="0"/>
          <w:divBdr>
            <w:top w:val="none" w:sz="0" w:space="0" w:color="auto"/>
            <w:left w:val="none" w:sz="0" w:space="0" w:color="auto"/>
            <w:bottom w:val="none" w:sz="0" w:space="0" w:color="auto"/>
            <w:right w:val="none" w:sz="0" w:space="0" w:color="auto"/>
          </w:divBdr>
        </w:div>
      </w:divsChild>
    </w:div>
    <w:div w:id="78059563">
      <w:bodyDiv w:val="1"/>
      <w:marLeft w:val="0"/>
      <w:marRight w:val="0"/>
      <w:marTop w:val="0"/>
      <w:marBottom w:val="0"/>
      <w:divBdr>
        <w:top w:val="none" w:sz="0" w:space="0" w:color="auto"/>
        <w:left w:val="none" w:sz="0" w:space="0" w:color="auto"/>
        <w:bottom w:val="none" w:sz="0" w:space="0" w:color="auto"/>
        <w:right w:val="none" w:sz="0" w:space="0" w:color="auto"/>
      </w:divBdr>
    </w:div>
    <w:div w:id="78333927">
      <w:bodyDiv w:val="1"/>
      <w:marLeft w:val="0"/>
      <w:marRight w:val="0"/>
      <w:marTop w:val="0"/>
      <w:marBottom w:val="0"/>
      <w:divBdr>
        <w:top w:val="none" w:sz="0" w:space="0" w:color="auto"/>
        <w:left w:val="none" w:sz="0" w:space="0" w:color="auto"/>
        <w:bottom w:val="none" w:sz="0" w:space="0" w:color="auto"/>
        <w:right w:val="none" w:sz="0" w:space="0" w:color="auto"/>
      </w:divBdr>
    </w:div>
    <w:div w:id="107891692">
      <w:bodyDiv w:val="1"/>
      <w:marLeft w:val="0"/>
      <w:marRight w:val="0"/>
      <w:marTop w:val="0"/>
      <w:marBottom w:val="0"/>
      <w:divBdr>
        <w:top w:val="none" w:sz="0" w:space="0" w:color="auto"/>
        <w:left w:val="none" w:sz="0" w:space="0" w:color="auto"/>
        <w:bottom w:val="none" w:sz="0" w:space="0" w:color="auto"/>
        <w:right w:val="none" w:sz="0" w:space="0" w:color="auto"/>
      </w:divBdr>
    </w:div>
    <w:div w:id="128669908">
      <w:bodyDiv w:val="1"/>
      <w:marLeft w:val="0"/>
      <w:marRight w:val="0"/>
      <w:marTop w:val="0"/>
      <w:marBottom w:val="0"/>
      <w:divBdr>
        <w:top w:val="none" w:sz="0" w:space="0" w:color="auto"/>
        <w:left w:val="none" w:sz="0" w:space="0" w:color="auto"/>
        <w:bottom w:val="none" w:sz="0" w:space="0" w:color="auto"/>
        <w:right w:val="none" w:sz="0" w:space="0" w:color="auto"/>
      </w:divBdr>
    </w:div>
    <w:div w:id="156851291">
      <w:bodyDiv w:val="1"/>
      <w:marLeft w:val="0"/>
      <w:marRight w:val="0"/>
      <w:marTop w:val="0"/>
      <w:marBottom w:val="0"/>
      <w:divBdr>
        <w:top w:val="none" w:sz="0" w:space="0" w:color="auto"/>
        <w:left w:val="none" w:sz="0" w:space="0" w:color="auto"/>
        <w:bottom w:val="none" w:sz="0" w:space="0" w:color="auto"/>
        <w:right w:val="none" w:sz="0" w:space="0" w:color="auto"/>
      </w:divBdr>
    </w:div>
    <w:div w:id="177476384">
      <w:bodyDiv w:val="1"/>
      <w:marLeft w:val="0"/>
      <w:marRight w:val="0"/>
      <w:marTop w:val="0"/>
      <w:marBottom w:val="0"/>
      <w:divBdr>
        <w:top w:val="none" w:sz="0" w:space="0" w:color="auto"/>
        <w:left w:val="none" w:sz="0" w:space="0" w:color="auto"/>
        <w:bottom w:val="none" w:sz="0" w:space="0" w:color="auto"/>
        <w:right w:val="none" w:sz="0" w:space="0" w:color="auto"/>
      </w:divBdr>
    </w:div>
    <w:div w:id="218787550">
      <w:bodyDiv w:val="1"/>
      <w:marLeft w:val="0"/>
      <w:marRight w:val="0"/>
      <w:marTop w:val="0"/>
      <w:marBottom w:val="0"/>
      <w:divBdr>
        <w:top w:val="none" w:sz="0" w:space="0" w:color="auto"/>
        <w:left w:val="none" w:sz="0" w:space="0" w:color="auto"/>
        <w:bottom w:val="none" w:sz="0" w:space="0" w:color="auto"/>
        <w:right w:val="none" w:sz="0" w:space="0" w:color="auto"/>
      </w:divBdr>
      <w:divsChild>
        <w:div w:id="940065563">
          <w:marLeft w:val="0"/>
          <w:marRight w:val="144"/>
          <w:marTop w:val="260"/>
          <w:marBottom w:val="0"/>
          <w:divBdr>
            <w:top w:val="none" w:sz="0" w:space="0" w:color="auto"/>
            <w:left w:val="none" w:sz="0" w:space="0" w:color="auto"/>
            <w:bottom w:val="none" w:sz="0" w:space="0" w:color="auto"/>
            <w:right w:val="none" w:sz="0" w:space="0" w:color="auto"/>
          </w:divBdr>
        </w:div>
        <w:div w:id="2125347895">
          <w:marLeft w:val="0"/>
          <w:marRight w:val="144"/>
          <w:marTop w:val="260"/>
          <w:marBottom w:val="0"/>
          <w:divBdr>
            <w:top w:val="none" w:sz="0" w:space="0" w:color="auto"/>
            <w:left w:val="none" w:sz="0" w:space="0" w:color="auto"/>
            <w:bottom w:val="none" w:sz="0" w:space="0" w:color="auto"/>
            <w:right w:val="none" w:sz="0" w:space="0" w:color="auto"/>
          </w:divBdr>
        </w:div>
        <w:div w:id="193420174">
          <w:marLeft w:val="0"/>
          <w:marRight w:val="144"/>
          <w:marTop w:val="260"/>
          <w:marBottom w:val="0"/>
          <w:divBdr>
            <w:top w:val="none" w:sz="0" w:space="0" w:color="auto"/>
            <w:left w:val="none" w:sz="0" w:space="0" w:color="auto"/>
            <w:bottom w:val="none" w:sz="0" w:space="0" w:color="auto"/>
            <w:right w:val="none" w:sz="0" w:space="0" w:color="auto"/>
          </w:divBdr>
        </w:div>
      </w:divsChild>
    </w:div>
    <w:div w:id="224804705">
      <w:bodyDiv w:val="1"/>
      <w:marLeft w:val="0"/>
      <w:marRight w:val="0"/>
      <w:marTop w:val="0"/>
      <w:marBottom w:val="0"/>
      <w:divBdr>
        <w:top w:val="none" w:sz="0" w:space="0" w:color="auto"/>
        <w:left w:val="none" w:sz="0" w:space="0" w:color="auto"/>
        <w:bottom w:val="none" w:sz="0" w:space="0" w:color="auto"/>
        <w:right w:val="none" w:sz="0" w:space="0" w:color="auto"/>
      </w:divBdr>
    </w:div>
    <w:div w:id="232080936">
      <w:bodyDiv w:val="1"/>
      <w:marLeft w:val="0"/>
      <w:marRight w:val="0"/>
      <w:marTop w:val="0"/>
      <w:marBottom w:val="0"/>
      <w:divBdr>
        <w:top w:val="none" w:sz="0" w:space="0" w:color="auto"/>
        <w:left w:val="none" w:sz="0" w:space="0" w:color="auto"/>
        <w:bottom w:val="none" w:sz="0" w:space="0" w:color="auto"/>
        <w:right w:val="none" w:sz="0" w:space="0" w:color="auto"/>
      </w:divBdr>
    </w:div>
    <w:div w:id="237132149">
      <w:bodyDiv w:val="1"/>
      <w:marLeft w:val="0"/>
      <w:marRight w:val="0"/>
      <w:marTop w:val="0"/>
      <w:marBottom w:val="0"/>
      <w:divBdr>
        <w:top w:val="none" w:sz="0" w:space="0" w:color="auto"/>
        <w:left w:val="none" w:sz="0" w:space="0" w:color="auto"/>
        <w:bottom w:val="none" w:sz="0" w:space="0" w:color="auto"/>
        <w:right w:val="none" w:sz="0" w:space="0" w:color="auto"/>
      </w:divBdr>
      <w:divsChild>
        <w:div w:id="230235078">
          <w:marLeft w:val="0"/>
          <w:marRight w:val="144"/>
          <w:marTop w:val="260"/>
          <w:marBottom w:val="0"/>
          <w:divBdr>
            <w:top w:val="none" w:sz="0" w:space="0" w:color="auto"/>
            <w:left w:val="none" w:sz="0" w:space="0" w:color="auto"/>
            <w:bottom w:val="none" w:sz="0" w:space="0" w:color="auto"/>
            <w:right w:val="none" w:sz="0" w:space="0" w:color="auto"/>
          </w:divBdr>
        </w:div>
        <w:div w:id="777605471">
          <w:marLeft w:val="0"/>
          <w:marRight w:val="144"/>
          <w:marTop w:val="260"/>
          <w:marBottom w:val="0"/>
          <w:divBdr>
            <w:top w:val="none" w:sz="0" w:space="0" w:color="auto"/>
            <w:left w:val="none" w:sz="0" w:space="0" w:color="auto"/>
            <w:bottom w:val="none" w:sz="0" w:space="0" w:color="auto"/>
            <w:right w:val="none" w:sz="0" w:space="0" w:color="auto"/>
          </w:divBdr>
        </w:div>
        <w:div w:id="1739789559">
          <w:marLeft w:val="0"/>
          <w:marRight w:val="144"/>
          <w:marTop w:val="260"/>
          <w:marBottom w:val="0"/>
          <w:divBdr>
            <w:top w:val="none" w:sz="0" w:space="0" w:color="auto"/>
            <w:left w:val="none" w:sz="0" w:space="0" w:color="auto"/>
            <w:bottom w:val="none" w:sz="0" w:space="0" w:color="auto"/>
            <w:right w:val="none" w:sz="0" w:space="0" w:color="auto"/>
          </w:divBdr>
        </w:div>
        <w:div w:id="777602382">
          <w:marLeft w:val="0"/>
          <w:marRight w:val="144"/>
          <w:marTop w:val="260"/>
          <w:marBottom w:val="0"/>
          <w:divBdr>
            <w:top w:val="none" w:sz="0" w:space="0" w:color="auto"/>
            <w:left w:val="none" w:sz="0" w:space="0" w:color="auto"/>
            <w:bottom w:val="none" w:sz="0" w:space="0" w:color="auto"/>
            <w:right w:val="none" w:sz="0" w:space="0" w:color="auto"/>
          </w:divBdr>
        </w:div>
        <w:div w:id="217474106">
          <w:marLeft w:val="0"/>
          <w:marRight w:val="144"/>
          <w:marTop w:val="260"/>
          <w:marBottom w:val="0"/>
          <w:divBdr>
            <w:top w:val="none" w:sz="0" w:space="0" w:color="auto"/>
            <w:left w:val="none" w:sz="0" w:space="0" w:color="auto"/>
            <w:bottom w:val="none" w:sz="0" w:space="0" w:color="auto"/>
            <w:right w:val="none" w:sz="0" w:space="0" w:color="auto"/>
          </w:divBdr>
        </w:div>
        <w:div w:id="1902327592">
          <w:marLeft w:val="0"/>
          <w:marRight w:val="144"/>
          <w:marTop w:val="260"/>
          <w:marBottom w:val="0"/>
          <w:divBdr>
            <w:top w:val="none" w:sz="0" w:space="0" w:color="auto"/>
            <w:left w:val="none" w:sz="0" w:space="0" w:color="auto"/>
            <w:bottom w:val="none" w:sz="0" w:space="0" w:color="auto"/>
            <w:right w:val="none" w:sz="0" w:space="0" w:color="auto"/>
          </w:divBdr>
        </w:div>
      </w:divsChild>
    </w:div>
    <w:div w:id="277294358">
      <w:bodyDiv w:val="1"/>
      <w:marLeft w:val="0"/>
      <w:marRight w:val="0"/>
      <w:marTop w:val="0"/>
      <w:marBottom w:val="0"/>
      <w:divBdr>
        <w:top w:val="none" w:sz="0" w:space="0" w:color="auto"/>
        <w:left w:val="none" w:sz="0" w:space="0" w:color="auto"/>
        <w:bottom w:val="none" w:sz="0" w:space="0" w:color="auto"/>
        <w:right w:val="none" w:sz="0" w:space="0" w:color="auto"/>
      </w:divBdr>
    </w:div>
    <w:div w:id="297147102">
      <w:bodyDiv w:val="1"/>
      <w:marLeft w:val="0"/>
      <w:marRight w:val="0"/>
      <w:marTop w:val="0"/>
      <w:marBottom w:val="0"/>
      <w:divBdr>
        <w:top w:val="none" w:sz="0" w:space="0" w:color="auto"/>
        <w:left w:val="none" w:sz="0" w:space="0" w:color="auto"/>
        <w:bottom w:val="none" w:sz="0" w:space="0" w:color="auto"/>
        <w:right w:val="none" w:sz="0" w:space="0" w:color="auto"/>
      </w:divBdr>
    </w:div>
    <w:div w:id="326979795">
      <w:bodyDiv w:val="1"/>
      <w:marLeft w:val="0"/>
      <w:marRight w:val="0"/>
      <w:marTop w:val="0"/>
      <w:marBottom w:val="0"/>
      <w:divBdr>
        <w:top w:val="none" w:sz="0" w:space="0" w:color="auto"/>
        <w:left w:val="none" w:sz="0" w:space="0" w:color="auto"/>
        <w:bottom w:val="none" w:sz="0" w:space="0" w:color="auto"/>
        <w:right w:val="none" w:sz="0" w:space="0" w:color="auto"/>
      </w:divBdr>
    </w:div>
    <w:div w:id="365837392">
      <w:bodyDiv w:val="1"/>
      <w:marLeft w:val="0"/>
      <w:marRight w:val="0"/>
      <w:marTop w:val="0"/>
      <w:marBottom w:val="0"/>
      <w:divBdr>
        <w:top w:val="none" w:sz="0" w:space="0" w:color="auto"/>
        <w:left w:val="none" w:sz="0" w:space="0" w:color="auto"/>
        <w:bottom w:val="none" w:sz="0" w:space="0" w:color="auto"/>
        <w:right w:val="none" w:sz="0" w:space="0" w:color="auto"/>
      </w:divBdr>
    </w:div>
    <w:div w:id="379015553">
      <w:bodyDiv w:val="1"/>
      <w:marLeft w:val="0"/>
      <w:marRight w:val="0"/>
      <w:marTop w:val="0"/>
      <w:marBottom w:val="0"/>
      <w:divBdr>
        <w:top w:val="none" w:sz="0" w:space="0" w:color="auto"/>
        <w:left w:val="none" w:sz="0" w:space="0" w:color="auto"/>
        <w:bottom w:val="none" w:sz="0" w:space="0" w:color="auto"/>
        <w:right w:val="none" w:sz="0" w:space="0" w:color="auto"/>
      </w:divBdr>
      <w:divsChild>
        <w:div w:id="2062943023">
          <w:marLeft w:val="0"/>
          <w:marRight w:val="144"/>
          <w:marTop w:val="260"/>
          <w:marBottom w:val="0"/>
          <w:divBdr>
            <w:top w:val="none" w:sz="0" w:space="0" w:color="auto"/>
            <w:left w:val="none" w:sz="0" w:space="0" w:color="auto"/>
            <w:bottom w:val="none" w:sz="0" w:space="0" w:color="auto"/>
            <w:right w:val="none" w:sz="0" w:space="0" w:color="auto"/>
          </w:divBdr>
        </w:div>
        <w:div w:id="1716657356">
          <w:marLeft w:val="0"/>
          <w:marRight w:val="144"/>
          <w:marTop w:val="260"/>
          <w:marBottom w:val="0"/>
          <w:divBdr>
            <w:top w:val="none" w:sz="0" w:space="0" w:color="auto"/>
            <w:left w:val="none" w:sz="0" w:space="0" w:color="auto"/>
            <w:bottom w:val="none" w:sz="0" w:space="0" w:color="auto"/>
            <w:right w:val="none" w:sz="0" w:space="0" w:color="auto"/>
          </w:divBdr>
        </w:div>
        <w:div w:id="2035689885">
          <w:marLeft w:val="0"/>
          <w:marRight w:val="144"/>
          <w:marTop w:val="260"/>
          <w:marBottom w:val="0"/>
          <w:divBdr>
            <w:top w:val="none" w:sz="0" w:space="0" w:color="auto"/>
            <w:left w:val="none" w:sz="0" w:space="0" w:color="auto"/>
            <w:bottom w:val="none" w:sz="0" w:space="0" w:color="auto"/>
            <w:right w:val="none" w:sz="0" w:space="0" w:color="auto"/>
          </w:divBdr>
        </w:div>
        <w:div w:id="383529398">
          <w:marLeft w:val="0"/>
          <w:marRight w:val="144"/>
          <w:marTop w:val="260"/>
          <w:marBottom w:val="0"/>
          <w:divBdr>
            <w:top w:val="none" w:sz="0" w:space="0" w:color="auto"/>
            <w:left w:val="none" w:sz="0" w:space="0" w:color="auto"/>
            <w:bottom w:val="none" w:sz="0" w:space="0" w:color="auto"/>
            <w:right w:val="none" w:sz="0" w:space="0" w:color="auto"/>
          </w:divBdr>
        </w:div>
        <w:div w:id="2085646184">
          <w:marLeft w:val="0"/>
          <w:marRight w:val="144"/>
          <w:marTop w:val="260"/>
          <w:marBottom w:val="0"/>
          <w:divBdr>
            <w:top w:val="none" w:sz="0" w:space="0" w:color="auto"/>
            <w:left w:val="none" w:sz="0" w:space="0" w:color="auto"/>
            <w:bottom w:val="none" w:sz="0" w:space="0" w:color="auto"/>
            <w:right w:val="none" w:sz="0" w:space="0" w:color="auto"/>
          </w:divBdr>
        </w:div>
        <w:div w:id="2090957878">
          <w:marLeft w:val="0"/>
          <w:marRight w:val="144"/>
          <w:marTop w:val="260"/>
          <w:marBottom w:val="0"/>
          <w:divBdr>
            <w:top w:val="none" w:sz="0" w:space="0" w:color="auto"/>
            <w:left w:val="none" w:sz="0" w:space="0" w:color="auto"/>
            <w:bottom w:val="none" w:sz="0" w:space="0" w:color="auto"/>
            <w:right w:val="none" w:sz="0" w:space="0" w:color="auto"/>
          </w:divBdr>
        </w:div>
        <w:div w:id="353070386">
          <w:marLeft w:val="0"/>
          <w:marRight w:val="144"/>
          <w:marTop w:val="260"/>
          <w:marBottom w:val="0"/>
          <w:divBdr>
            <w:top w:val="none" w:sz="0" w:space="0" w:color="auto"/>
            <w:left w:val="none" w:sz="0" w:space="0" w:color="auto"/>
            <w:bottom w:val="none" w:sz="0" w:space="0" w:color="auto"/>
            <w:right w:val="none" w:sz="0" w:space="0" w:color="auto"/>
          </w:divBdr>
        </w:div>
        <w:div w:id="626202352">
          <w:marLeft w:val="0"/>
          <w:marRight w:val="144"/>
          <w:marTop w:val="260"/>
          <w:marBottom w:val="0"/>
          <w:divBdr>
            <w:top w:val="none" w:sz="0" w:space="0" w:color="auto"/>
            <w:left w:val="none" w:sz="0" w:space="0" w:color="auto"/>
            <w:bottom w:val="none" w:sz="0" w:space="0" w:color="auto"/>
            <w:right w:val="none" w:sz="0" w:space="0" w:color="auto"/>
          </w:divBdr>
        </w:div>
      </w:divsChild>
    </w:div>
    <w:div w:id="384376305">
      <w:bodyDiv w:val="1"/>
      <w:marLeft w:val="0"/>
      <w:marRight w:val="0"/>
      <w:marTop w:val="0"/>
      <w:marBottom w:val="0"/>
      <w:divBdr>
        <w:top w:val="none" w:sz="0" w:space="0" w:color="auto"/>
        <w:left w:val="none" w:sz="0" w:space="0" w:color="auto"/>
        <w:bottom w:val="none" w:sz="0" w:space="0" w:color="auto"/>
        <w:right w:val="none" w:sz="0" w:space="0" w:color="auto"/>
      </w:divBdr>
    </w:div>
    <w:div w:id="396516005">
      <w:bodyDiv w:val="1"/>
      <w:marLeft w:val="0"/>
      <w:marRight w:val="0"/>
      <w:marTop w:val="0"/>
      <w:marBottom w:val="0"/>
      <w:divBdr>
        <w:top w:val="none" w:sz="0" w:space="0" w:color="auto"/>
        <w:left w:val="none" w:sz="0" w:space="0" w:color="auto"/>
        <w:bottom w:val="none" w:sz="0" w:space="0" w:color="auto"/>
        <w:right w:val="none" w:sz="0" w:space="0" w:color="auto"/>
      </w:divBdr>
    </w:div>
    <w:div w:id="447891600">
      <w:bodyDiv w:val="1"/>
      <w:marLeft w:val="0"/>
      <w:marRight w:val="0"/>
      <w:marTop w:val="0"/>
      <w:marBottom w:val="0"/>
      <w:divBdr>
        <w:top w:val="none" w:sz="0" w:space="0" w:color="auto"/>
        <w:left w:val="none" w:sz="0" w:space="0" w:color="auto"/>
        <w:bottom w:val="none" w:sz="0" w:space="0" w:color="auto"/>
        <w:right w:val="none" w:sz="0" w:space="0" w:color="auto"/>
      </w:divBdr>
    </w:div>
    <w:div w:id="470680546">
      <w:bodyDiv w:val="1"/>
      <w:marLeft w:val="0"/>
      <w:marRight w:val="0"/>
      <w:marTop w:val="0"/>
      <w:marBottom w:val="0"/>
      <w:divBdr>
        <w:top w:val="none" w:sz="0" w:space="0" w:color="auto"/>
        <w:left w:val="none" w:sz="0" w:space="0" w:color="auto"/>
        <w:bottom w:val="none" w:sz="0" w:space="0" w:color="auto"/>
        <w:right w:val="none" w:sz="0" w:space="0" w:color="auto"/>
      </w:divBdr>
    </w:div>
    <w:div w:id="481117862">
      <w:bodyDiv w:val="1"/>
      <w:marLeft w:val="0"/>
      <w:marRight w:val="0"/>
      <w:marTop w:val="0"/>
      <w:marBottom w:val="0"/>
      <w:divBdr>
        <w:top w:val="none" w:sz="0" w:space="0" w:color="auto"/>
        <w:left w:val="none" w:sz="0" w:space="0" w:color="auto"/>
        <w:bottom w:val="none" w:sz="0" w:space="0" w:color="auto"/>
        <w:right w:val="none" w:sz="0" w:space="0" w:color="auto"/>
      </w:divBdr>
    </w:div>
    <w:div w:id="513618300">
      <w:bodyDiv w:val="1"/>
      <w:marLeft w:val="0"/>
      <w:marRight w:val="0"/>
      <w:marTop w:val="0"/>
      <w:marBottom w:val="0"/>
      <w:divBdr>
        <w:top w:val="none" w:sz="0" w:space="0" w:color="auto"/>
        <w:left w:val="none" w:sz="0" w:space="0" w:color="auto"/>
        <w:bottom w:val="none" w:sz="0" w:space="0" w:color="auto"/>
        <w:right w:val="none" w:sz="0" w:space="0" w:color="auto"/>
      </w:divBdr>
    </w:div>
    <w:div w:id="521629963">
      <w:bodyDiv w:val="1"/>
      <w:marLeft w:val="0"/>
      <w:marRight w:val="0"/>
      <w:marTop w:val="0"/>
      <w:marBottom w:val="0"/>
      <w:divBdr>
        <w:top w:val="none" w:sz="0" w:space="0" w:color="auto"/>
        <w:left w:val="none" w:sz="0" w:space="0" w:color="auto"/>
        <w:bottom w:val="none" w:sz="0" w:space="0" w:color="auto"/>
        <w:right w:val="none" w:sz="0" w:space="0" w:color="auto"/>
      </w:divBdr>
    </w:div>
    <w:div w:id="527721263">
      <w:bodyDiv w:val="1"/>
      <w:marLeft w:val="0"/>
      <w:marRight w:val="0"/>
      <w:marTop w:val="0"/>
      <w:marBottom w:val="0"/>
      <w:divBdr>
        <w:top w:val="none" w:sz="0" w:space="0" w:color="auto"/>
        <w:left w:val="none" w:sz="0" w:space="0" w:color="auto"/>
        <w:bottom w:val="none" w:sz="0" w:space="0" w:color="auto"/>
        <w:right w:val="none" w:sz="0" w:space="0" w:color="auto"/>
      </w:divBdr>
    </w:div>
    <w:div w:id="551116149">
      <w:bodyDiv w:val="1"/>
      <w:marLeft w:val="0"/>
      <w:marRight w:val="0"/>
      <w:marTop w:val="0"/>
      <w:marBottom w:val="0"/>
      <w:divBdr>
        <w:top w:val="none" w:sz="0" w:space="0" w:color="auto"/>
        <w:left w:val="none" w:sz="0" w:space="0" w:color="auto"/>
        <w:bottom w:val="none" w:sz="0" w:space="0" w:color="auto"/>
        <w:right w:val="none" w:sz="0" w:space="0" w:color="auto"/>
      </w:divBdr>
    </w:div>
    <w:div w:id="551189057">
      <w:bodyDiv w:val="1"/>
      <w:marLeft w:val="0"/>
      <w:marRight w:val="0"/>
      <w:marTop w:val="0"/>
      <w:marBottom w:val="0"/>
      <w:divBdr>
        <w:top w:val="none" w:sz="0" w:space="0" w:color="auto"/>
        <w:left w:val="none" w:sz="0" w:space="0" w:color="auto"/>
        <w:bottom w:val="none" w:sz="0" w:space="0" w:color="auto"/>
        <w:right w:val="none" w:sz="0" w:space="0" w:color="auto"/>
      </w:divBdr>
    </w:div>
    <w:div w:id="576597509">
      <w:bodyDiv w:val="1"/>
      <w:marLeft w:val="0"/>
      <w:marRight w:val="0"/>
      <w:marTop w:val="0"/>
      <w:marBottom w:val="0"/>
      <w:divBdr>
        <w:top w:val="none" w:sz="0" w:space="0" w:color="auto"/>
        <w:left w:val="none" w:sz="0" w:space="0" w:color="auto"/>
        <w:bottom w:val="none" w:sz="0" w:space="0" w:color="auto"/>
        <w:right w:val="none" w:sz="0" w:space="0" w:color="auto"/>
      </w:divBdr>
    </w:div>
    <w:div w:id="585071072">
      <w:bodyDiv w:val="1"/>
      <w:marLeft w:val="0"/>
      <w:marRight w:val="0"/>
      <w:marTop w:val="0"/>
      <w:marBottom w:val="0"/>
      <w:divBdr>
        <w:top w:val="none" w:sz="0" w:space="0" w:color="auto"/>
        <w:left w:val="none" w:sz="0" w:space="0" w:color="auto"/>
        <w:bottom w:val="none" w:sz="0" w:space="0" w:color="auto"/>
        <w:right w:val="none" w:sz="0" w:space="0" w:color="auto"/>
      </w:divBdr>
    </w:div>
    <w:div w:id="600913942">
      <w:bodyDiv w:val="1"/>
      <w:marLeft w:val="0"/>
      <w:marRight w:val="0"/>
      <w:marTop w:val="0"/>
      <w:marBottom w:val="0"/>
      <w:divBdr>
        <w:top w:val="none" w:sz="0" w:space="0" w:color="auto"/>
        <w:left w:val="none" w:sz="0" w:space="0" w:color="auto"/>
        <w:bottom w:val="none" w:sz="0" w:space="0" w:color="auto"/>
        <w:right w:val="none" w:sz="0" w:space="0" w:color="auto"/>
      </w:divBdr>
    </w:div>
    <w:div w:id="603152993">
      <w:bodyDiv w:val="1"/>
      <w:marLeft w:val="0"/>
      <w:marRight w:val="0"/>
      <w:marTop w:val="0"/>
      <w:marBottom w:val="0"/>
      <w:divBdr>
        <w:top w:val="none" w:sz="0" w:space="0" w:color="auto"/>
        <w:left w:val="none" w:sz="0" w:space="0" w:color="auto"/>
        <w:bottom w:val="none" w:sz="0" w:space="0" w:color="auto"/>
        <w:right w:val="none" w:sz="0" w:space="0" w:color="auto"/>
      </w:divBdr>
    </w:div>
    <w:div w:id="625043924">
      <w:bodyDiv w:val="1"/>
      <w:marLeft w:val="0"/>
      <w:marRight w:val="0"/>
      <w:marTop w:val="0"/>
      <w:marBottom w:val="0"/>
      <w:divBdr>
        <w:top w:val="none" w:sz="0" w:space="0" w:color="auto"/>
        <w:left w:val="none" w:sz="0" w:space="0" w:color="auto"/>
        <w:bottom w:val="none" w:sz="0" w:space="0" w:color="auto"/>
        <w:right w:val="none" w:sz="0" w:space="0" w:color="auto"/>
      </w:divBdr>
      <w:divsChild>
        <w:div w:id="886575922">
          <w:marLeft w:val="0"/>
          <w:marRight w:val="144"/>
          <w:marTop w:val="260"/>
          <w:marBottom w:val="0"/>
          <w:divBdr>
            <w:top w:val="none" w:sz="0" w:space="0" w:color="auto"/>
            <w:left w:val="none" w:sz="0" w:space="0" w:color="auto"/>
            <w:bottom w:val="none" w:sz="0" w:space="0" w:color="auto"/>
            <w:right w:val="none" w:sz="0" w:space="0" w:color="auto"/>
          </w:divBdr>
        </w:div>
        <w:div w:id="1631784774">
          <w:marLeft w:val="0"/>
          <w:marRight w:val="144"/>
          <w:marTop w:val="260"/>
          <w:marBottom w:val="0"/>
          <w:divBdr>
            <w:top w:val="none" w:sz="0" w:space="0" w:color="auto"/>
            <w:left w:val="none" w:sz="0" w:space="0" w:color="auto"/>
            <w:bottom w:val="none" w:sz="0" w:space="0" w:color="auto"/>
            <w:right w:val="none" w:sz="0" w:space="0" w:color="auto"/>
          </w:divBdr>
        </w:div>
        <w:div w:id="246423848">
          <w:marLeft w:val="0"/>
          <w:marRight w:val="144"/>
          <w:marTop w:val="260"/>
          <w:marBottom w:val="0"/>
          <w:divBdr>
            <w:top w:val="none" w:sz="0" w:space="0" w:color="auto"/>
            <w:left w:val="none" w:sz="0" w:space="0" w:color="auto"/>
            <w:bottom w:val="none" w:sz="0" w:space="0" w:color="auto"/>
            <w:right w:val="none" w:sz="0" w:space="0" w:color="auto"/>
          </w:divBdr>
        </w:div>
        <w:div w:id="758405840">
          <w:marLeft w:val="0"/>
          <w:marRight w:val="144"/>
          <w:marTop w:val="260"/>
          <w:marBottom w:val="0"/>
          <w:divBdr>
            <w:top w:val="none" w:sz="0" w:space="0" w:color="auto"/>
            <w:left w:val="none" w:sz="0" w:space="0" w:color="auto"/>
            <w:bottom w:val="none" w:sz="0" w:space="0" w:color="auto"/>
            <w:right w:val="none" w:sz="0" w:space="0" w:color="auto"/>
          </w:divBdr>
        </w:div>
        <w:div w:id="406346723">
          <w:marLeft w:val="0"/>
          <w:marRight w:val="144"/>
          <w:marTop w:val="260"/>
          <w:marBottom w:val="0"/>
          <w:divBdr>
            <w:top w:val="none" w:sz="0" w:space="0" w:color="auto"/>
            <w:left w:val="none" w:sz="0" w:space="0" w:color="auto"/>
            <w:bottom w:val="none" w:sz="0" w:space="0" w:color="auto"/>
            <w:right w:val="none" w:sz="0" w:space="0" w:color="auto"/>
          </w:divBdr>
        </w:div>
        <w:div w:id="566575333">
          <w:marLeft w:val="0"/>
          <w:marRight w:val="144"/>
          <w:marTop w:val="260"/>
          <w:marBottom w:val="0"/>
          <w:divBdr>
            <w:top w:val="none" w:sz="0" w:space="0" w:color="auto"/>
            <w:left w:val="none" w:sz="0" w:space="0" w:color="auto"/>
            <w:bottom w:val="none" w:sz="0" w:space="0" w:color="auto"/>
            <w:right w:val="none" w:sz="0" w:space="0" w:color="auto"/>
          </w:divBdr>
        </w:div>
      </w:divsChild>
    </w:div>
    <w:div w:id="631374839">
      <w:bodyDiv w:val="1"/>
      <w:marLeft w:val="0"/>
      <w:marRight w:val="0"/>
      <w:marTop w:val="0"/>
      <w:marBottom w:val="0"/>
      <w:divBdr>
        <w:top w:val="none" w:sz="0" w:space="0" w:color="auto"/>
        <w:left w:val="none" w:sz="0" w:space="0" w:color="auto"/>
        <w:bottom w:val="none" w:sz="0" w:space="0" w:color="auto"/>
        <w:right w:val="none" w:sz="0" w:space="0" w:color="auto"/>
      </w:divBdr>
    </w:div>
    <w:div w:id="644437472">
      <w:bodyDiv w:val="1"/>
      <w:marLeft w:val="0"/>
      <w:marRight w:val="0"/>
      <w:marTop w:val="0"/>
      <w:marBottom w:val="0"/>
      <w:divBdr>
        <w:top w:val="none" w:sz="0" w:space="0" w:color="auto"/>
        <w:left w:val="none" w:sz="0" w:space="0" w:color="auto"/>
        <w:bottom w:val="none" w:sz="0" w:space="0" w:color="auto"/>
        <w:right w:val="none" w:sz="0" w:space="0" w:color="auto"/>
      </w:divBdr>
    </w:div>
    <w:div w:id="663239977">
      <w:bodyDiv w:val="1"/>
      <w:marLeft w:val="0"/>
      <w:marRight w:val="0"/>
      <w:marTop w:val="0"/>
      <w:marBottom w:val="0"/>
      <w:divBdr>
        <w:top w:val="none" w:sz="0" w:space="0" w:color="auto"/>
        <w:left w:val="none" w:sz="0" w:space="0" w:color="auto"/>
        <w:bottom w:val="none" w:sz="0" w:space="0" w:color="auto"/>
        <w:right w:val="none" w:sz="0" w:space="0" w:color="auto"/>
      </w:divBdr>
    </w:div>
    <w:div w:id="672956400">
      <w:bodyDiv w:val="1"/>
      <w:marLeft w:val="0"/>
      <w:marRight w:val="0"/>
      <w:marTop w:val="0"/>
      <w:marBottom w:val="0"/>
      <w:divBdr>
        <w:top w:val="none" w:sz="0" w:space="0" w:color="auto"/>
        <w:left w:val="none" w:sz="0" w:space="0" w:color="auto"/>
        <w:bottom w:val="none" w:sz="0" w:space="0" w:color="auto"/>
        <w:right w:val="none" w:sz="0" w:space="0" w:color="auto"/>
      </w:divBdr>
    </w:div>
    <w:div w:id="691953224">
      <w:bodyDiv w:val="1"/>
      <w:marLeft w:val="0"/>
      <w:marRight w:val="0"/>
      <w:marTop w:val="0"/>
      <w:marBottom w:val="0"/>
      <w:divBdr>
        <w:top w:val="none" w:sz="0" w:space="0" w:color="auto"/>
        <w:left w:val="none" w:sz="0" w:space="0" w:color="auto"/>
        <w:bottom w:val="none" w:sz="0" w:space="0" w:color="auto"/>
        <w:right w:val="none" w:sz="0" w:space="0" w:color="auto"/>
      </w:divBdr>
    </w:div>
    <w:div w:id="707143404">
      <w:bodyDiv w:val="1"/>
      <w:marLeft w:val="0"/>
      <w:marRight w:val="0"/>
      <w:marTop w:val="0"/>
      <w:marBottom w:val="0"/>
      <w:divBdr>
        <w:top w:val="none" w:sz="0" w:space="0" w:color="auto"/>
        <w:left w:val="none" w:sz="0" w:space="0" w:color="auto"/>
        <w:bottom w:val="none" w:sz="0" w:space="0" w:color="auto"/>
        <w:right w:val="none" w:sz="0" w:space="0" w:color="auto"/>
      </w:divBdr>
    </w:div>
    <w:div w:id="736245719">
      <w:bodyDiv w:val="1"/>
      <w:marLeft w:val="0"/>
      <w:marRight w:val="0"/>
      <w:marTop w:val="0"/>
      <w:marBottom w:val="0"/>
      <w:divBdr>
        <w:top w:val="none" w:sz="0" w:space="0" w:color="auto"/>
        <w:left w:val="none" w:sz="0" w:space="0" w:color="auto"/>
        <w:bottom w:val="none" w:sz="0" w:space="0" w:color="auto"/>
        <w:right w:val="none" w:sz="0" w:space="0" w:color="auto"/>
      </w:divBdr>
    </w:div>
    <w:div w:id="741636262">
      <w:bodyDiv w:val="1"/>
      <w:marLeft w:val="0"/>
      <w:marRight w:val="0"/>
      <w:marTop w:val="0"/>
      <w:marBottom w:val="0"/>
      <w:divBdr>
        <w:top w:val="none" w:sz="0" w:space="0" w:color="auto"/>
        <w:left w:val="none" w:sz="0" w:space="0" w:color="auto"/>
        <w:bottom w:val="none" w:sz="0" w:space="0" w:color="auto"/>
        <w:right w:val="none" w:sz="0" w:space="0" w:color="auto"/>
      </w:divBdr>
      <w:divsChild>
        <w:div w:id="548805778">
          <w:marLeft w:val="0"/>
          <w:marRight w:val="144"/>
          <w:marTop w:val="260"/>
          <w:marBottom w:val="0"/>
          <w:divBdr>
            <w:top w:val="none" w:sz="0" w:space="0" w:color="auto"/>
            <w:left w:val="none" w:sz="0" w:space="0" w:color="auto"/>
            <w:bottom w:val="none" w:sz="0" w:space="0" w:color="auto"/>
            <w:right w:val="none" w:sz="0" w:space="0" w:color="auto"/>
          </w:divBdr>
        </w:div>
        <w:div w:id="365104183">
          <w:marLeft w:val="0"/>
          <w:marRight w:val="144"/>
          <w:marTop w:val="260"/>
          <w:marBottom w:val="0"/>
          <w:divBdr>
            <w:top w:val="none" w:sz="0" w:space="0" w:color="auto"/>
            <w:left w:val="none" w:sz="0" w:space="0" w:color="auto"/>
            <w:bottom w:val="none" w:sz="0" w:space="0" w:color="auto"/>
            <w:right w:val="none" w:sz="0" w:space="0" w:color="auto"/>
          </w:divBdr>
        </w:div>
      </w:divsChild>
    </w:div>
    <w:div w:id="752430879">
      <w:bodyDiv w:val="1"/>
      <w:marLeft w:val="0"/>
      <w:marRight w:val="0"/>
      <w:marTop w:val="0"/>
      <w:marBottom w:val="0"/>
      <w:divBdr>
        <w:top w:val="none" w:sz="0" w:space="0" w:color="auto"/>
        <w:left w:val="none" w:sz="0" w:space="0" w:color="auto"/>
        <w:bottom w:val="none" w:sz="0" w:space="0" w:color="auto"/>
        <w:right w:val="none" w:sz="0" w:space="0" w:color="auto"/>
      </w:divBdr>
    </w:div>
    <w:div w:id="761534217">
      <w:bodyDiv w:val="1"/>
      <w:marLeft w:val="0"/>
      <w:marRight w:val="0"/>
      <w:marTop w:val="0"/>
      <w:marBottom w:val="0"/>
      <w:divBdr>
        <w:top w:val="none" w:sz="0" w:space="0" w:color="auto"/>
        <w:left w:val="none" w:sz="0" w:space="0" w:color="auto"/>
        <w:bottom w:val="none" w:sz="0" w:space="0" w:color="auto"/>
        <w:right w:val="none" w:sz="0" w:space="0" w:color="auto"/>
      </w:divBdr>
    </w:div>
    <w:div w:id="774717195">
      <w:bodyDiv w:val="1"/>
      <w:marLeft w:val="0"/>
      <w:marRight w:val="0"/>
      <w:marTop w:val="0"/>
      <w:marBottom w:val="0"/>
      <w:divBdr>
        <w:top w:val="none" w:sz="0" w:space="0" w:color="auto"/>
        <w:left w:val="none" w:sz="0" w:space="0" w:color="auto"/>
        <w:bottom w:val="none" w:sz="0" w:space="0" w:color="auto"/>
        <w:right w:val="none" w:sz="0" w:space="0" w:color="auto"/>
      </w:divBdr>
    </w:div>
    <w:div w:id="823013021">
      <w:bodyDiv w:val="1"/>
      <w:marLeft w:val="0"/>
      <w:marRight w:val="0"/>
      <w:marTop w:val="0"/>
      <w:marBottom w:val="0"/>
      <w:divBdr>
        <w:top w:val="none" w:sz="0" w:space="0" w:color="auto"/>
        <w:left w:val="none" w:sz="0" w:space="0" w:color="auto"/>
        <w:bottom w:val="none" w:sz="0" w:space="0" w:color="auto"/>
        <w:right w:val="none" w:sz="0" w:space="0" w:color="auto"/>
      </w:divBdr>
    </w:div>
    <w:div w:id="847527835">
      <w:bodyDiv w:val="1"/>
      <w:marLeft w:val="0"/>
      <w:marRight w:val="0"/>
      <w:marTop w:val="0"/>
      <w:marBottom w:val="0"/>
      <w:divBdr>
        <w:top w:val="none" w:sz="0" w:space="0" w:color="auto"/>
        <w:left w:val="none" w:sz="0" w:space="0" w:color="auto"/>
        <w:bottom w:val="none" w:sz="0" w:space="0" w:color="auto"/>
        <w:right w:val="none" w:sz="0" w:space="0" w:color="auto"/>
      </w:divBdr>
    </w:div>
    <w:div w:id="854803818">
      <w:bodyDiv w:val="1"/>
      <w:marLeft w:val="0"/>
      <w:marRight w:val="0"/>
      <w:marTop w:val="0"/>
      <w:marBottom w:val="0"/>
      <w:divBdr>
        <w:top w:val="none" w:sz="0" w:space="0" w:color="auto"/>
        <w:left w:val="none" w:sz="0" w:space="0" w:color="auto"/>
        <w:bottom w:val="none" w:sz="0" w:space="0" w:color="auto"/>
        <w:right w:val="none" w:sz="0" w:space="0" w:color="auto"/>
      </w:divBdr>
    </w:div>
    <w:div w:id="865871991">
      <w:bodyDiv w:val="1"/>
      <w:marLeft w:val="0"/>
      <w:marRight w:val="0"/>
      <w:marTop w:val="0"/>
      <w:marBottom w:val="0"/>
      <w:divBdr>
        <w:top w:val="none" w:sz="0" w:space="0" w:color="auto"/>
        <w:left w:val="none" w:sz="0" w:space="0" w:color="auto"/>
        <w:bottom w:val="none" w:sz="0" w:space="0" w:color="auto"/>
        <w:right w:val="none" w:sz="0" w:space="0" w:color="auto"/>
      </w:divBdr>
    </w:div>
    <w:div w:id="881132194">
      <w:bodyDiv w:val="1"/>
      <w:marLeft w:val="0"/>
      <w:marRight w:val="0"/>
      <w:marTop w:val="0"/>
      <w:marBottom w:val="0"/>
      <w:divBdr>
        <w:top w:val="none" w:sz="0" w:space="0" w:color="auto"/>
        <w:left w:val="none" w:sz="0" w:space="0" w:color="auto"/>
        <w:bottom w:val="none" w:sz="0" w:space="0" w:color="auto"/>
        <w:right w:val="none" w:sz="0" w:space="0" w:color="auto"/>
      </w:divBdr>
    </w:div>
    <w:div w:id="896016574">
      <w:bodyDiv w:val="1"/>
      <w:marLeft w:val="0"/>
      <w:marRight w:val="0"/>
      <w:marTop w:val="0"/>
      <w:marBottom w:val="0"/>
      <w:divBdr>
        <w:top w:val="none" w:sz="0" w:space="0" w:color="auto"/>
        <w:left w:val="none" w:sz="0" w:space="0" w:color="auto"/>
        <w:bottom w:val="none" w:sz="0" w:space="0" w:color="auto"/>
        <w:right w:val="none" w:sz="0" w:space="0" w:color="auto"/>
      </w:divBdr>
    </w:div>
    <w:div w:id="899054607">
      <w:bodyDiv w:val="1"/>
      <w:marLeft w:val="0"/>
      <w:marRight w:val="0"/>
      <w:marTop w:val="0"/>
      <w:marBottom w:val="0"/>
      <w:divBdr>
        <w:top w:val="none" w:sz="0" w:space="0" w:color="auto"/>
        <w:left w:val="none" w:sz="0" w:space="0" w:color="auto"/>
        <w:bottom w:val="none" w:sz="0" w:space="0" w:color="auto"/>
        <w:right w:val="none" w:sz="0" w:space="0" w:color="auto"/>
      </w:divBdr>
    </w:div>
    <w:div w:id="906576381">
      <w:bodyDiv w:val="1"/>
      <w:marLeft w:val="0"/>
      <w:marRight w:val="0"/>
      <w:marTop w:val="0"/>
      <w:marBottom w:val="0"/>
      <w:divBdr>
        <w:top w:val="none" w:sz="0" w:space="0" w:color="auto"/>
        <w:left w:val="none" w:sz="0" w:space="0" w:color="auto"/>
        <w:bottom w:val="none" w:sz="0" w:space="0" w:color="auto"/>
        <w:right w:val="none" w:sz="0" w:space="0" w:color="auto"/>
      </w:divBdr>
    </w:div>
    <w:div w:id="942565636">
      <w:bodyDiv w:val="1"/>
      <w:marLeft w:val="0"/>
      <w:marRight w:val="0"/>
      <w:marTop w:val="0"/>
      <w:marBottom w:val="0"/>
      <w:divBdr>
        <w:top w:val="none" w:sz="0" w:space="0" w:color="auto"/>
        <w:left w:val="none" w:sz="0" w:space="0" w:color="auto"/>
        <w:bottom w:val="none" w:sz="0" w:space="0" w:color="auto"/>
        <w:right w:val="none" w:sz="0" w:space="0" w:color="auto"/>
      </w:divBdr>
    </w:div>
    <w:div w:id="982782596">
      <w:bodyDiv w:val="1"/>
      <w:marLeft w:val="0"/>
      <w:marRight w:val="0"/>
      <w:marTop w:val="0"/>
      <w:marBottom w:val="0"/>
      <w:divBdr>
        <w:top w:val="none" w:sz="0" w:space="0" w:color="auto"/>
        <w:left w:val="none" w:sz="0" w:space="0" w:color="auto"/>
        <w:bottom w:val="none" w:sz="0" w:space="0" w:color="auto"/>
        <w:right w:val="none" w:sz="0" w:space="0" w:color="auto"/>
      </w:divBdr>
    </w:div>
    <w:div w:id="990912055">
      <w:bodyDiv w:val="1"/>
      <w:marLeft w:val="0"/>
      <w:marRight w:val="0"/>
      <w:marTop w:val="0"/>
      <w:marBottom w:val="0"/>
      <w:divBdr>
        <w:top w:val="none" w:sz="0" w:space="0" w:color="auto"/>
        <w:left w:val="none" w:sz="0" w:space="0" w:color="auto"/>
        <w:bottom w:val="none" w:sz="0" w:space="0" w:color="auto"/>
        <w:right w:val="none" w:sz="0" w:space="0" w:color="auto"/>
      </w:divBdr>
    </w:div>
    <w:div w:id="993686274">
      <w:bodyDiv w:val="1"/>
      <w:marLeft w:val="0"/>
      <w:marRight w:val="0"/>
      <w:marTop w:val="0"/>
      <w:marBottom w:val="0"/>
      <w:divBdr>
        <w:top w:val="none" w:sz="0" w:space="0" w:color="auto"/>
        <w:left w:val="none" w:sz="0" w:space="0" w:color="auto"/>
        <w:bottom w:val="none" w:sz="0" w:space="0" w:color="auto"/>
        <w:right w:val="none" w:sz="0" w:space="0" w:color="auto"/>
      </w:divBdr>
    </w:div>
    <w:div w:id="1034229413">
      <w:bodyDiv w:val="1"/>
      <w:marLeft w:val="0"/>
      <w:marRight w:val="0"/>
      <w:marTop w:val="0"/>
      <w:marBottom w:val="0"/>
      <w:divBdr>
        <w:top w:val="none" w:sz="0" w:space="0" w:color="auto"/>
        <w:left w:val="none" w:sz="0" w:space="0" w:color="auto"/>
        <w:bottom w:val="none" w:sz="0" w:space="0" w:color="auto"/>
        <w:right w:val="none" w:sz="0" w:space="0" w:color="auto"/>
      </w:divBdr>
    </w:div>
    <w:div w:id="1041780227">
      <w:bodyDiv w:val="1"/>
      <w:marLeft w:val="0"/>
      <w:marRight w:val="0"/>
      <w:marTop w:val="0"/>
      <w:marBottom w:val="0"/>
      <w:divBdr>
        <w:top w:val="none" w:sz="0" w:space="0" w:color="auto"/>
        <w:left w:val="none" w:sz="0" w:space="0" w:color="auto"/>
        <w:bottom w:val="none" w:sz="0" w:space="0" w:color="auto"/>
        <w:right w:val="none" w:sz="0" w:space="0" w:color="auto"/>
      </w:divBdr>
    </w:div>
    <w:div w:id="1066680950">
      <w:bodyDiv w:val="1"/>
      <w:marLeft w:val="0"/>
      <w:marRight w:val="0"/>
      <w:marTop w:val="0"/>
      <w:marBottom w:val="0"/>
      <w:divBdr>
        <w:top w:val="none" w:sz="0" w:space="0" w:color="auto"/>
        <w:left w:val="none" w:sz="0" w:space="0" w:color="auto"/>
        <w:bottom w:val="none" w:sz="0" w:space="0" w:color="auto"/>
        <w:right w:val="none" w:sz="0" w:space="0" w:color="auto"/>
      </w:divBdr>
    </w:div>
    <w:div w:id="1075129818">
      <w:bodyDiv w:val="1"/>
      <w:marLeft w:val="0"/>
      <w:marRight w:val="0"/>
      <w:marTop w:val="0"/>
      <w:marBottom w:val="0"/>
      <w:divBdr>
        <w:top w:val="none" w:sz="0" w:space="0" w:color="auto"/>
        <w:left w:val="none" w:sz="0" w:space="0" w:color="auto"/>
        <w:bottom w:val="none" w:sz="0" w:space="0" w:color="auto"/>
        <w:right w:val="none" w:sz="0" w:space="0" w:color="auto"/>
      </w:divBdr>
    </w:div>
    <w:div w:id="1077896650">
      <w:bodyDiv w:val="1"/>
      <w:marLeft w:val="0"/>
      <w:marRight w:val="0"/>
      <w:marTop w:val="0"/>
      <w:marBottom w:val="0"/>
      <w:divBdr>
        <w:top w:val="none" w:sz="0" w:space="0" w:color="auto"/>
        <w:left w:val="none" w:sz="0" w:space="0" w:color="auto"/>
        <w:bottom w:val="none" w:sz="0" w:space="0" w:color="auto"/>
        <w:right w:val="none" w:sz="0" w:space="0" w:color="auto"/>
      </w:divBdr>
    </w:div>
    <w:div w:id="1134442594">
      <w:bodyDiv w:val="1"/>
      <w:marLeft w:val="0"/>
      <w:marRight w:val="0"/>
      <w:marTop w:val="0"/>
      <w:marBottom w:val="0"/>
      <w:divBdr>
        <w:top w:val="none" w:sz="0" w:space="0" w:color="auto"/>
        <w:left w:val="none" w:sz="0" w:space="0" w:color="auto"/>
        <w:bottom w:val="none" w:sz="0" w:space="0" w:color="auto"/>
        <w:right w:val="none" w:sz="0" w:space="0" w:color="auto"/>
      </w:divBdr>
    </w:div>
    <w:div w:id="1140224546">
      <w:bodyDiv w:val="1"/>
      <w:marLeft w:val="0"/>
      <w:marRight w:val="0"/>
      <w:marTop w:val="0"/>
      <w:marBottom w:val="0"/>
      <w:divBdr>
        <w:top w:val="none" w:sz="0" w:space="0" w:color="auto"/>
        <w:left w:val="none" w:sz="0" w:space="0" w:color="auto"/>
        <w:bottom w:val="none" w:sz="0" w:space="0" w:color="auto"/>
        <w:right w:val="none" w:sz="0" w:space="0" w:color="auto"/>
      </w:divBdr>
    </w:div>
    <w:div w:id="1143306252">
      <w:bodyDiv w:val="1"/>
      <w:marLeft w:val="0"/>
      <w:marRight w:val="0"/>
      <w:marTop w:val="0"/>
      <w:marBottom w:val="0"/>
      <w:divBdr>
        <w:top w:val="none" w:sz="0" w:space="0" w:color="auto"/>
        <w:left w:val="none" w:sz="0" w:space="0" w:color="auto"/>
        <w:bottom w:val="none" w:sz="0" w:space="0" w:color="auto"/>
        <w:right w:val="none" w:sz="0" w:space="0" w:color="auto"/>
      </w:divBdr>
    </w:div>
    <w:div w:id="1149401789">
      <w:bodyDiv w:val="1"/>
      <w:marLeft w:val="0"/>
      <w:marRight w:val="0"/>
      <w:marTop w:val="0"/>
      <w:marBottom w:val="0"/>
      <w:divBdr>
        <w:top w:val="none" w:sz="0" w:space="0" w:color="auto"/>
        <w:left w:val="none" w:sz="0" w:space="0" w:color="auto"/>
        <w:bottom w:val="none" w:sz="0" w:space="0" w:color="auto"/>
        <w:right w:val="none" w:sz="0" w:space="0" w:color="auto"/>
      </w:divBdr>
    </w:div>
    <w:div w:id="1156334917">
      <w:bodyDiv w:val="1"/>
      <w:marLeft w:val="0"/>
      <w:marRight w:val="0"/>
      <w:marTop w:val="0"/>
      <w:marBottom w:val="0"/>
      <w:divBdr>
        <w:top w:val="none" w:sz="0" w:space="0" w:color="auto"/>
        <w:left w:val="none" w:sz="0" w:space="0" w:color="auto"/>
        <w:bottom w:val="none" w:sz="0" w:space="0" w:color="auto"/>
        <w:right w:val="none" w:sz="0" w:space="0" w:color="auto"/>
      </w:divBdr>
    </w:div>
    <w:div w:id="1184127371">
      <w:bodyDiv w:val="1"/>
      <w:marLeft w:val="0"/>
      <w:marRight w:val="0"/>
      <w:marTop w:val="0"/>
      <w:marBottom w:val="0"/>
      <w:divBdr>
        <w:top w:val="none" w:sz="0" w:space="0" w:color="auto"/>
        <w:left w:val="none" w:sz="0" w:space="0" w:color="auto"/>
        <w:bottom w:val="none" w:sz="0" w:space="0" w:color="auto"/>
        <w:right w:val="none" w:sz="0" w:space="0" w:color="auto"/>
      </w:divBdr>
    </w:div>
    <w:div w:id="1208224997">
      <w:bodyDiv w:val="1"/>
      <w:marLeft w:val="0"/>
      <w:marRight w:val="0"/>
      <w:marTop w:val="0"/>
      <w:marBottom w:val="0"/>
      <w:divBdr>
        <w:top w:val="none" w:sz="0" w:space="0" w:color="auto"/>
        <w:left w:val="none" w:sz="0" w:space="0" w:color="auto"/>
        <w:bottom w:val="none" w:sz="0" w:space="0" w:color="auto"/>
        <w:right w:val="none" w:sz="0" w:space="0" w:color="auto"/>
      </w:divBdr>
    </w:div>
    <w:div w:id="1228688960">
      <w:bodyDiv w:val="1"/>
      <w:marLeft w:val="0"/>
      <w:marRight w:val="0"/>
      <w:marTop w:val="0"/>
      <w:marBottom w:val="0"/>
      <w:divBdr>
        <w:top w:val="none" w:sz="0" w:space="0" w:color="auto"/>
        <w:left w:val="none" w:sz="0" w:space="0" w:color="auto"/>
        <w:bottom w:val="none" w:sz="0" w:space="0" w:color="auto"/>
        <w:right w:val="none" w:sz="0" w:space="0" w:color="auto"/>
      </w:divBdr>
    </w:div>
    <w:div w:id="1228809194">
      <w:bodyDiv w:val="1"/>
      <w:marLeft w:val="0"/>
      <w:marRight w:val="0"/>
      <w:marTop w:val="0"/>
      <w:marBottom w:val="0"/>
      <w:divBdr>
        <w:top w:val="none" w:sz="0" w:space="0" w:color="auto"/>
        <w:left w:val="none" w:sz="0" w:space="0" w:color="auto"/>
        <w:bottom w:val="none" w:sz="0" w:space="0" w:color="auto"/>
        <w:right w:val="none" w:sz="0" w:space="0" w:color="auto"/>
      </w:divBdr>
    </w:div>
    <w:div w:id="1280453384">
      <w:bodyDiv w:val="1"/>
      <w:marLeft w:val="0"/>
      <w:marRight w:val="0"/>
      <w:marTop w:val="0"/>
      <w:marBottom w:val="0"/>
      <w:divBdr>
        <w:top w:val="none" w:sz="0" w:space="0" w:color="auto"/>
        <w:left w:val="none" w:sz="0" w:space="0" w:color="auto"/>
        <w:bottom w:val="none" w:sz="0" w:space="0" w:color="auto"/>
        <w:right w:val="none" w:sz="0" w:space="0" w:color="auto"/>
      </w:divBdr>
      <w:divsChild>
        <w:div w:id="304313317">
          <w:marLeft w:val="0"/>
          <w:marRight w:val="144"/>
          <w:marTop w:val="260"/>
          <w:marBottom w:val="0"/>
          <w:divBdr>
            <w:top w:val="none" w:sz="0" w:space="0" w:color="auto"/>
            <w:left w:val="none" w:sz="0" w:space="0" w:color="auto"/>
            <w:bottom w:val="none" w:sz="0" w:space="0" w:color="auto"/>
            <w:right w:val="none" w:sz="0" w:space="0" w:color="auto"/>
          </w:divBdr>
        </w:div>
      </w:divsChild>
    </w:div>
    <w:div w:id="1295983427">
      <w:bodyDiv w:val="1"/>
      <w:marLeft w:val="0"/>
      <w:marRight w:val="0"/>
      <w:marTop w:val="0"/>
      <w:marBottom w:val="0"/>
      <w:divBdr>
        <w:top w:val="none" w:sz="0" w:space="0" w:color="auto"/>
        <w:left w:val="none" w:sz="0" w:space="0" w:color="auto"/>
        <w:bottom w:val="none" w:sz="0" w:space="0" w:color="auto"/>
        <w:right w:val="none" w:sz="0" w:space="0" w:color="auto"/>
      </w:divBdr>
    </w:div>
    <w:div w:id="1301957032">
      <w:bodyDiv w:val="1"/>
      <w:marLeft w:val="0"/>
      <w:marRight w:val="0"/>
      <w:marTop w:val="0"/>
      <w:marBottom w:val="0"/>
      <w:divBdr>
        <w:top w:val="none" w:sz="0" w:space="0" w:color="auto"/>
        <w:left w:val="none" w:sz="0" w:space="0" w:color="auto"/>
        <w:bottom w:val="none" w:sz="0" w:space="0" w:color="auto"/>
        <w:right w:val="none" w:sz="0" w:space="0" w:color="auto"/>
      </w:divBdr>
      <w:divsChild>
        <w:div w:id="112870136">
          <w:marLeft w:val="0"/>
          <w:marRight w:val="144"/>
          <w:marTop w:val="260"/>
          <w:marBottom w:val="0"/>
          <w:divBdr>
            <w:top w:val="none" w:sz="0" w:space="0" w:color="auto"/>
            <w:left w:val="none" w:sz="0" w:space="0" w:color="auto"/>
            <w:bottom w:val="none" w:sz="0" w:space="0" w:color="auto"/>
            <w:right w:val="none" w:sz="0" w:space="0" w:color="auto"/>
          </w:divBdr>
        </w:div>
        <w:div w:id="1102914086">
          <w:marLeft w:val="0"/>
          <w:marRight w:val="144"/>
          <w:marTop w:val="260"/>
          <w:marBottom w:val="0"/>
          <w:divBdr>
            <w:top w:val="none" w:sz="0" w:space="0" w:color="auto"/>
            <w:left w:val="none" w:sz="0" w:space="0" w:color="auto"/>
            <w:bottom w:val="none" w:sz="0" w:space="0" w:color="auto"/>
            <w:right w:val="none" w:sz="0" w:space="0" w:color="auto"/>
          </w:divBdr>
        </w:div>
        <w:div w:id="693116374">
          <w:marLeft w:val="0"/>
          <w:marRight w:val="144"/>
          <w:marTop w:val="260"/>
          <w:marBottom w:val="0"/>
          <w:divBdr>
            <w:top w:val="none" w:sz="0" w:space="0" w:color="auto"/>
            <w:left w:val="none" w:sz="0" w:space="0" w:color="auto"/>
            <w:bottom w:val="none" w:sz="0" w:space="0" w:color="auto"/>
            <w:right w:val="none" w:sz="0" w:space="0" w:color="auto"/>
          </w:divBdr>
        </w:div>
        <w:div w:id="1429696399">
          <w:marLeft w:val="0"/>
          <w:marRight w:val="144"/>
          <w:marTop w:val="260"/>
          <w:marBottom w:val="0"/>
          <w:divBdr>
            <w:top w:val="none" w:sz="0" w:space="0" w:color="auto"/>
            <w:left w:val="none" w:sz="0" w:space="0" w:color="auto"/>
            <w:bottom w:val="none" w:sz="0" w:space="0" w:color="auto"/>
            <w:right w:val="none" w:sz="0" w:space="0" w:color="auto"/>
          </w:divBdr>
        </w:div>
        <w:div w:id="307639171">
          <w:marLeft w:val="0"/>
          <w:marRight w:val="144"/>
          <w:marTop w:val="260"/>
          <w:marBottom w:val="0"/>
          <w:divBdr>
            <w:top w:val="none" w:sz="0" w:space="0" w:color="auto"/>
            <w:left w:val="none" w:sz="0" w:space="0" w:color="auto"/>
            <w:bottom w:val="none" w:sz="0" w:space="0" w:color="auto"/>
            <w:right w:val="none" w:sz="0" w:space="0" w:color="auto"/>
          </w:divBdr>
        </w:div>
      </w:divsChild>
    </w:div>
    <w:div w:id="1368942746">
      <w:bodyDiv w:val="1"/>
      <w:marLeft w:val="0"/>
      <w:marRight w:val="0"/>
      <w:marTop w:val="0"/>
      <w:marBottom w:val="0"/>
      <w:divBdr>
        <w:top w:val="none" w:sz="0" w:space="0" w:color="auto"/>
        <w:left w:val="none" w:sz="0" w:space="0" w:color="auto"/>
        <w:bottom w:val="none" w:sz="0" w:space="0" w:color="auto"/>
        <w:right w:val="none" w:sz="0" w:space="0" w:color="auto"/>
      </w:divBdr>
    </w:div>
    <w:div w:id="1372531499">
      <w:bodyDiv w:val="1"/>
      <w:marLeft w:val="0"/>
      <w:marRight w:val="0"/>
      <w:marTop w:val="0"/>
      <w:marBottom w:val="0"/>
      <w:divBdr>
        <w:top w:val="none" w:sz="0" w:space="0" w:color="auto"/>
        <w:left w:val="none" w:sz="0" w:space="0" w:color="auto"/>
        <w:bottom w:val="none" w:sz="0" w:space="0" w:color="auto"/>
        <w:right w:val="none" w:sz="0" w:space="0" w:color="auto"/>
      </w:divBdr>
    </w:div>
    <w:div w:id="1375034779">
      <w:bodyDiv w:val="1"/>
      <w:marLeft w:val="0"/>
      <w:marRight w:val="0"/>
      <w:marTop w:val="0"/>
      <w:marBottom w:val="0"/>
      <w:divBdr>
        <w:top w:val="none" w:sz="0" w:space="0" w:color="auto"/>
        <w:left w:val="none" w:sz="0" w:space="0" w:color="auto"/>
        <w:bottom w:val="none" w:sz="0" w:space="0" w:color="auto"/>
        <w:right w:val="none" w:sz="0" w:space="0" w:color="auto"/>
      </w:divBdr>
      <w:divsChild>
        <w:div w:id="171378076">
          <w:marLeft w:val="0"/>
          <w:marRight w:val="144"/>
          <w:marTop w:val="260"/>
          <w:marBottom w:val="0"/>
          <w:divBdr>
            <w:top w:val="none" w:sz="0" w:space="0" w:color="auto"/>
            <w:left w:val="none" w:sz="0" w:space="0" w:color="auto"/>
            <w:bottom w:val="none" w:sz="0" w:space="0" w:color="auto"/>
            <w:right w:val="none" w:sz="0" w:space="0" w:color="auto"/>
          </w:divBdr>
        </w:div>
        <w:div w:id="599143460">
          <w:marLeft w:val="0"/>
          <w:marRight w:val="144"/>
          <w:marTop w:val="260"/>
          <w:marBottom w:val="0"/>
          <w:divBdr>
            <w:top w:val="none" w:sz="0" w:space="0" w:color="auto"/>
            <w:left w:val="none" w:sz="0" w:space="0" w:color="auto"/>
            <w:bottom w:val="none" w:sz="0" w:space="0" w:color="auto"/>
            <w:right w:val="none" w:sz="0" w:space="0" w:color="auto"/>
          </w:divBdr>
        </w:div>
        <w:div w:id="1024282375">
          <w:marLeft w:val="0"/>
          <w:marRight w:val="144"/>
          <w:marTop w:val="260"/>
          <w:marBottom w:val="0"/>
          <w:divBdr>
            <w:top w:val="none" w:sz="0" w:space="0" w:color="auto"/>
            <w:left w:val="none" w:sz="0" w:space="0" w:color="auto"/>
            <w:bottom w:val="none" w:sz="0" w:space="0" w:color="auto"/>
            <w:right w:val="none" w:sz="0" w:space="0" w:color="auto"/>
          </w:divBdr>
        </w:div>
      </w:divsChild>
    </w:div>
    <w:div w:id="1399203960">
      <w:bodyDiv w:val="1"/>
      <w:marLeft w:val="0"/>
      <w:marRight w:val="0"/>
      <w:marTop w:val="0"/>
      <w:marBottom w:val="0"/>
      <w:divBdr>
        <w:top w:val="none" w:sz="0" w:space="0" w:color="auto"/>
        <w:left w:val="none" w:sz="0" w:space="0" w:color="auto"/>
        <w:bottom w:val="none" w:sz="0" w:space="0" w:color="auto"/>
        <w:right w:val="none" w:sz="0" w:space="0" w:color="auto"/>
      </w:divBdr>
    </w:div>
    <w:div w:id="1436438970">
      <w:bodyDiv w:val="1"/>
      <w:marLeft w:val="0"/>
      <w:marRight w:val="0"/>
      <w:marTop w:val="0"/>
      <w:marBottom w:val="0"/>
      <w:divBdr>
        <w:top w:val="none" w:sz="0" w:space="0" w:color="auto"/>
        <w:left w:val="none" w:sz="0" w:space="0" w:color="auto"/>
        <w:bottom w:val="none" w:sz="0" w:space="0" w:color="auto"/>
        <w:right w:val="none" w:sz="0" w:space="0" w:color="auto"/>
      </w:divBdr>
    </w:div>
    <w:div w:id="1449663796">
      <w:bodyDiv w:val="1"/>
      <w:marLeft w:val="0"/>
      <w:marRight w:val="0"/>
      <w:marTop w:val="0"/>
      <w:marBottom w:val="0"/>
      <w:divBdr>
        <w:top w:val="none" w:sz="0" w:space="0" w:color="auto"/>
        <w:left w:val="none" w:sz="0" w:space="0" w:color="auto"/>
        <w:bottom w:val="none" w:sz="0" w:space="0" w:color="auto"/>
        <w:right w:val="none" w:sz="0" w:space="0" w:color="auto"/>
      </w:divBdr>
    </w:div>
    <w:div w:id="1471557731">
      <w:bodyDiv w:val="1"/>
      <w:marLeft w:val="0"/>
      <w:marRight w:val="0"/>
      <w:marTop w:val="0"/>
      <w:marBottom w:val="0"/>
      <w:divBdr>
        <w:top w:val="none" w:sz="0" w:space="0" w:color="auto"/>
        <w:left w:val="none" w:sz="0" w:space="0" w:color="auto"/>
        <w:bottom w:val="none" w:sz="0" w:space="0" w:color="auto"/>
        <w:right w:val="none" w:sz="0" w:space="0" w:color="auto"/>
      </w:divBdr>
    </w:div>
    <w:div w:id="1480656162">
      <w:bodyDiv w:val="1"/>
      <w:marLeft w:val="0"/>
      <w:marRight w:val="0"/>
      <w:marTop w:val="0"/>
      <w:marBottom w:val="0"/>
      <w:divBdr>
        <w:top w:val="none" w:sz="0" w:space="0" w:color="auto"/>
        <w:left w:val="none" w:sz="0" w:space="0" w:color="auto"/>
        <w:bottom w:val="none" w:sz="0" w:space="0" w:color="auto"/>
        <w:right w:val="none" w:sz="0" w:space="0" w:color="auto"/>
      </w:divBdr>
    </w:div>
    <w:div w:id="1513228956">
      <w:bodyDiv w:val="1"/>
      <w:marLeft w:val="0"/>
      <w:marRight w:val="0"/>
      <w:marTop w:val="0"/>
      <w:marBottom w:val="0"/>
      <w:divBdr>
        <w:top w:val="none" w:sz="0" w:space="0" w:color="auto"/>
        <w:left w:val="none" w:sz="0" w:space="0" w:color="auto"/>
        <w:bottom w:val="none" w:sz="0" w:space="0" w:color="auto"/>
        <w:right w:val="none" w:sz="0" w:space="0" w:color="auto"/>
      </w:divBdr>
    </w:div>
    <w:div w:id="1514226427">
      <w:bodyDiv w:val="1"/>
      <w:marLeft w:val="0"/>
      <w:marRight w:val="0"/>
      <w:marTop w:val="0"/>
      <w:marBottom w:val="0"/>
      <w:divBdr>
        <w:top w:val="none" w:sz="0" w:space="0" w:color="auto"/>
        <w:left w:val="none" w:sz="0" w:space="0" w:color="auto"/>
        <w:bottom w:val="none" w:sz="0" w:space="0" w:color="auto"/>
        <w:right w:val="none" w:sz="0" w:space="0" w:color="auto"/>
      </w:divBdr>
    </w:div>
    <w:div w:id="1565066363">
      <w:bodyDiv w:val="1"/>
      <w:marLeft w:val="0"/>
      <w:marRight w:val="0"/>
      <w:marTop w:val="0"/>
      <w:marBottom w:val="0"/>
      <w:divBdr>
        <w:top w:val="none" w:sz="0" w:space="0" w:color="auto"/>
        <w:left w:val="none" w:sz="0" w:space="0" w:color="auto"/>
        <w:bottom w:val="none" w:sz="0" w:space="0" w:color="auto"/>
        <w:right w:val="none" w:sz="0" w:space="0" w:color="auto"/>
      </w:divBdr>
    </w:div>
    <w:div w:id="1588684687">
      <w:bodyDiv w:val="1"/>
      <w:marLeft w:val="0"/>
      <w:marRight w:val="0"/>
      <w:marTop w:val="0"/>
      <w:marBottom w:val="0"/>
      <w:divBdr>
        <w:top w:val="none" w:sz="0" w:space="0" w:color="auto"/>
        <w:left w:val="none" w:sz="0" w:space="0" w:color="auto"/>
        <w:bottom w:val="none" w:sz="0" w:space="0" w:color="auto"/>
        <w:right w:val="none" w:sz="0" w:space="0" w:color="auto"/>
      </w:divBdr>
      <w:divsChild>
        <w:div w:id="637877209">
          <w:marLeft w:val="0"/>
          <w:marRight w:val="144"/>
          <w:marTop w:val="260"/>
          <w:marBottom w:val="0"/>
          <w:divBdr>
            <w:top w:val="none" w:sz="0" w:space="0" w:color="auto"/>
            <w:left w:val="none" w:sz="0" w:space="0" w:color="auto"/>
            <w:bottom w:val="none" w:sz="0" w:space="0" w:color="auto"/>
            <w:right w:val="none" w:sz="0" w:space="0" w:color="auto"/>
          </w:divBdr>
        </w:div>
        <w:div w:id="1991790630">
          <w:marLeft w:val="0"/>
          <w:marRight w:val="144"/>
          <w:marTop w:val="260"/>
          <w:marBottom w:val="0"/>
          <w:divBdr>
            <w:top w:val="none" w:sz="0" w:space="0" w:color="auto"/>
            <w:left w:val="none" w:sz="0" w:space="0" w:color="auto"/>
            <w:bottom w:val="none" w:sz="0" w:space="0" w:color="auto"/>
            <w:right w:val="none" w:sz="0" w:space="0" w:color="auto"/>
          </w:divBdr>
        </w:div>
      </w:divsChild>
    </w:div>
    <w:div w:id="1647932293">
      <w:bodyDiv w:val="1"/>
      <w:marLeft w:val="0"/>
      <w:marRight w:val="0"/>
      <w:marTop w:val="0"/>
      <w:marBottom w:val="0"/>
      <w:divBdr>
        <w:top w:val="none" w:sz="0" w:space="0" w:color="auto"/>
        <w:left w:val="none" w:sz="0" w:space="0" w:color="auto"/>
        <w:bottom w:val="none" w:sz="0" w:space="0" w:color="auto"/>
        <w:right w:val="none" w:sz="0" w:space="0" w:color="auto"/>
      </w:divBdr>
    </w:div>
    <w:div w:id="1680961913">
      <w:bodyDiv w:val="1"/>
      <w:marLeft w:val="0"/>
      <w:marRight w:val="0"/>
      <w:marTop w:val="0"/>
      <w:marBottom w:val="0"/>
      <w:divBdr>
        <w:top w:val="none" w:sz="0" w:space="0" w:color="auto"/>
        <w:left w:val="none" w:sz="0" w:space="0" w:color="auto"/>
        <w:bottom w:val="none" w:sz="0" w:space="0" w:color="auto"/>
        <w:right w:val="none" w:sz="0" w:space="0" w:color="auto"/>
      </w:divBdr>
      <w:divsChild>
        <w:div w:id="1340739568">
          <w:marLeft w:val="0"/>
          <w:marRight w:val="144"/>
          <w:marTop w:val="260"/>
          <w:marBottom w:val="0"/>
          <w:divBdr>
            <w:top w:val="none" w:sz="0" w:space="0" w:color="auto"/>
            <w:left w:val="none" w:sz="0" w:space="0" w:color="auto"/>
            <w:bottom w:val="none" w:sz="0" w:space="0" w:color="auto"/>
            <w:right w:val="none" w:sz="0" w:space="0" w:color="auto"/>
          </w:divBdr>
        </w:div>
        <w:div w:id="828668442">
          <w:marLeft w:val="0"/>
          <w:marRight w:val="144"/>
          <w:marTop w:val="260"/>
          <w:marBottom w:val="0"/>
          <w:divBdr>
            <w:top w:val="none" w:sz="0" w:space="0" w:color="auto"/>
            <w:left w:val="none" w:sz="0" w:space="0" w:color="auto"/>
            <w:bottom w:val="none" w:sz="0" w:space="0" w:color="auto"/>
            <w:right w:val="none" w:sz="0" w:space="0" w:color="auto"/>
          </w:divBdr>
        </w:div>
        <w:div w:id="2052878430">
          <w:marLeft w:val="0"/>
          <w:marRight w:val="144"/>
          <w:marTop w:val="260"/>
          <w:marBottom w:val="0"/>
          <w:divBdr>
            <w:top w:val="none" w:sz="0" w:space="0" w:color="auto"/>
            <w:left w:val="none" w:sz="0" w:space="0" w:color="auto"/>
            <w:bottom w:val="none" w:sz="0" w:space="0" w:color="auto"/>
            <w:right w:val="none" w:sz="0" w:space="0" w:color="auto"/>
          </w:divBdr>
        </w:div>
        <w:div w:id="1770538218">
          <w:marLeft w:val="0"/>
          <w:marRight w:val="144"/>
          <w:marTop w:val="260"/>
          <w:marBottom w:val="0"/>
          <w:divBdr>
            <w:top w:val="none" w:sz="0" w:space="0" w:color="auto"/>
            <w:left w:val="none" w:sz="0" w:space="0" w:color="auto"/>
            <w:bottom w:val="none" w:sz="0" w:space="0" w:color="auto"/>
            <w:right w:val="none" w:sz="0" w:space="0" w:color="auto"/>
          </w:divBdr>
        </w:div>
        <w:div w:id="1091121018">
          <w:marLeft w:val="0"/>
          <w:marRight w:val="144"/>
          <w:marTop w:val="260"/>
          <w:marBottom w:val="0"/>
          <w:divBdr>
            <w:top w:val="none" w:sz="0" w:space="0" w:color="auto"/>
            <w:left w:val="none" w:sz="0" w:space="0" w:color="auto"/>
            <w:bottom w:val="none" w:sz="0" w:space="0" w:color="auto"/>
            <w:right w:val="none" w:sz="0" w:space="0" w:color="auto"/>
          </w:divBdr>
        </w:div>
        <w:div w:id="709644303">
          <w:marLeft w:val="0"/>
          <w:marRight w:val="144"/>
          <w:marTop w:val="260"/>
          <w:marBottom w:val="0"/>
          <w:divBdr>
            <w:top w:val="none" w:sz="0" w:space="0" w:color="auto"/>
            <w:left w:val="none" w:sz="0" w:space="0" w:color="auto"/>
            <w:bottom w:val="none" w:sz="0" w:space="0" w:color="auto"/>
            <w:right w:val="none" w:sz="0" w:space="0" w:color="auto"/>
          </w:divBdr>
        </w:div>
        <w:div w:id="131800982">
          <w:marLeft w:val="0"/>
          <w:marRight w:val="144"/>
          <w:marTop w:val="260"/>
          <w:marBottom w:val="0"/>
          <w:divBdr>
            <w:top w:val="none" w:sz="0" w:space="0" w:color="auto"/>
            <w:left w:val="none" w:sz="0" w:space="0" w:color="auto"/>
            <w:bottom w:val="none" w:sz="0" w:space="0" w:color="auto"/>
            <w:right w:val="none" w:sz="0" w:space="0" w:color="auto"/>
          </w:divBdr>
        </w:div>
        <w:div w:id="2111658176">
          <w:marLeft w:val="0"/>
          <w:marRight w:val="144"/>
          <w:marTop w:val="260"/>
          <w:marBottom w:val="0"/>
          <w:divBdr>
            <w:top w:val="none" w:sz="0" w:space="0" w:color="auto"/>
            <w:left w:val="none" w:sz="0" w:space="0" w:color="auto"/>
            <w:bottom w:val="none" w:sz="0" w:space="0" w:color="auto"/>
            <w:right w:val="none" w:sz="0" w:space="0" w:color="auto"/>
          </w:divBdr>
        </w:div>
      </w:divsChild>
    </w:div>
    <w:div w:id="1723482997">
      <w:bodyDiv w:val="1"/>
      <w:marLeft w:val="0"/>
      <w:marRight w:val="0"/>
      <w:marTop w:val="0"/>
      <w:marBottom w:val="0"/>
      <w:divBdr>
        <w:top w:val="none" w:sz="0" w:space="0" w:color="auto"/>
        <w:left w:val="none" w:sz="0" w:space="0" w:color="auto"/>
        <w:bottom w:val="none" w:sz="0" w:space="0" w:color="auto"/>
        <w:right w:val="none" w:sz="0" w:space="0" w:color="auto"/>
      </w:divBdr>
      <w:divsChild>
        <w:div w:id="614678348">
          <w:marLeft w:val="0"/>
          <w:marRight w:val="547"/>
          <w:marTop w:val="200"/>
          <w:marBottom w:val="0"/>
          <w:divBdr>
            <w:top w:val="none" w:sz="0" w:space="0" w:color="auto"/>
            <w:left w:val="none" w:sz="0" w:space="0" w:color="auto"/>
            <w:bottom w:val="none" w:sz="0" w:space="0" w:color="auto"/>
            <w:right w:val="none" w:sz="0" w:space="0" w:color="auto"/>
          </w:divBdr>
        </w:div>
      </w:divsChild>
    </w:div>
    <w:div w:id="1800957390">
      <w:bodyDiv w:val="1"/>
      <w:marLeft w:val="0"/>
      <w:marRight w:val="0"/>
      <w:marTop w:val="0"/>
      <w:marBottom w:val="0"/>
      <w:divBdr>
        <w:top w:val="none" w:sz="0" w:space="0" w:color="auto"/>
        <w:left w:val="none" w:sz="0" w:space="0" w:color="auto"/>
        <w:bottom w:val="none" w:sz="0" w:space="0" w:color="auto"/>
        <w:right w:val="none" w:sz="0" w:space="0" w:color="auto"/>
      </w:divBdr>
      <w:divsChild>
        <w:div w:id="181630387">
          <w:marLeft w:val="0"/>
          <w:marRight w:val="144"/>
          <w:marTop w:val="240"/>
          <w:marBottom w:val="40"/>
          <w:divBdr>
            <w:top w:val="none" w:sz="0" w:space="0" w:color="auto"/>
            <w:left w:val="none" w:sz="0" w:space="0" w:color="auto"/>
            <w:bottom w:val="none" w:sz="0" w:space="0" w:color="auto"/>
            <w:right w:val="none" w:sz="0" w:space="0" w:color="auto"/>
          </w:divBdr>
        </w:div>
        <w:div w:id="1528448554">
          <w:marLeft w:val="0"/>
          <w:marRight w:val="144"/>
          <w:marTop w:val="240"/>
          <w:marBottom w:val="40"/>
          <w:divBdr>
            <w:top w:val="none" w:sz="0" w:space="0" w:color="auto"/>
            <w:left w:val="none" w:sz="0" w:space="0" w:color="auto"/>
            <w:bottom w:val="none" w:sz="0" w:space="0" w:color="auto"/>
            <w:right w:val="none" w:sz="0" w:space="0" w:color="auto"/>
          </w:divBdr>
        </w:div>
        <w:div w:id="1086346899">
          <w:marLeft w:val="0"/>
          <w:marRight w:val="144"/>
          <w:marTop w:val="240"/>
          <w:marBottom w:val="40"/>
          <w:divBdr>
            <w:top w:val="none" w:sz="0" w:space="0" w:color="auto"/>
            <w:left w:val="none" w:sz="0" w:space="0" w:color="auto"/>
            <w:bottom w:val="none" w:sz="0" w:space="0" w:color="auto"/>
            <w:right w:val="none" w:sz="0" w:space="0" w:color="auto"/>
          </w:divBdr>
        </w:div>
        <w:div w:id="705788923">
          <w:marLeft w:val="0"/>
          <w:marRight w:val="144"/>
          <w:marTop w:val="240"/>
          <w:marBottom w:val="40"/>
          <w:divBdr>
            <w:top w:val="none" w:sz="0" w:space="0" w:color="auto"/>
            <w:left w:val="none" w:sz="0" w:space="0" w:color="auto"/>
            <w:bottom w:val="none" w:sz="0" w:space="0" w:color="auto"/>
            <w:right w:val="none" w:sz="0" w:space="0" w:color="auto"/>
          </w:divBdr>
        </w:div>
        <w:div w:id="925575340">
          <w:marLeft w:val="0"/>
          <w:marRight w:val="144"/>
          <w:marTop w:val="240"/>
          <w:marBottom w:val="40"/>
          <w:divBdr>
            <w:top w:val="none" w:sz="0" w:space="0" w:color="auto"/>
            <w:left w:val="none" w:sz="0" w:space="0" w:color="auto"/>
            <w:bottom w:val="none" w:sz="0" w:space="0" w:color="auto"/>
            <w:right w:val="none" w:sz="0" w:space="0" w:color="auto"/>
          </w:divBdr>
        </w:div>
        <w:div w:id="417210233">
          <w:marLeft w:val="0"/>
          <w:marRight w:val="144"/>
          <w:marTop w:val="240"/>
          <w:marBottom w:val="40"/>
          <w:divBdr>
            <w:top w:val="none" w:sz="0" w:space="0" w:color="auto"/>
            <w:left w:val="none" w:sz="0" w:space="0" w:color="auto"/>
            <w:bottom w:val="none" w:sz="0" w:space="0" w:color="auto"/>
            <w:right w:val="none" w:sz="0" w:space="0" w:color="auto"/>
          </w:divBdr>
        </w:div>
        <w:div w:id="161431035">
          <w:marLeft w:val="0"/>
          <w:marRight w:val="144"/>
          <w:marTop w:val="240"/>
          <w:marBottom w:val="40"/>
          <w:divBdr>
            <w:top w:val="none" w:sz="0" w:space="0" w:color="auto"/>
            <w:left w:val="none" w:sz="0" w:space="0" w:color="auto"/>
            <w:bottom w:val="none" w:sz="0" w:space="0" w:color="auto"/>
            <w:right w:val="none" w:sz="0" w:space="0" w:color="auto"/>
          </w:divBdr>
        </w:div>
      </w:divsChild>
    </w:div>
    <w:div w:id="1802919388">
      <w:bodyDiv w:val="1"/>
      <w:marLeft w:val="0"/>
      <w:marRight w:val="0"/>
      <w:marTop w:val="0"/>
      <w:marBottom w:val="0"/>
      <w:divBdr>
        <w:top w:val="none" w:sz="0" w:space="0" w:color="auto"/>
        <w:left w:val="none" w:sz="0" w:space="0" w:color="auto"/>
        <w:bottom w:val="none" w:sz="0" w:space="0" w:color="auto"/>
        <w:right w:val="none" w:sz="0" w:space="0" w:color="auto"/>
      </w:divBdr>
    </w:div>
    <w:div w:id="1849366173">
      <w:bodyDiv w:val="1"/>
      <w:marLeft w:val="0"/>
      <w:marRight w:val="0"/>
      <w:marTop w:val="0"/>
      <w:marBottom w:val="0"/>
      <w:divBdr>
        <w:top w:val="none" w:sz="0" w:space="0" w:color="auto"/>
        <w:left w:val="none" w:sz="0" w:space="0" w:color="auto"/>
        <w:bottom w:val="none" w:sz="0" w:space="0" w:color="auto"/>
        <w:right w:val="none" w:sz="0" w:space="0" w:color="auto"/>
      </w:divBdr>
    </w:div>
    <w:div w:id="1869442214">
      <w:bodyDiv w:val="1"/>
      <w:marLeft w:val="0"/>
      <w:marRight w:val="0"/>
      <w:marTop w:val="0"/>
      <w:marBottom w:val="0"/>
      <w:divBdr>
        <w:top w:val="none" w:sz="0" w:space="0" w:color="auto"/>
        <w:left w:val="none" w:sz="0" w:space="0" w:color="auto"/>
        <w:bottom w:val="none" w:sz="0" w:space="0" w:color="auto"/>
        <w:right w:val="none" w:sz="0" w:space="0" w:color="auto"/>
      </w:divBdr>
    </w:div>
    <w:div w:id="1879195990">
      <w:bodyDiv w:val="1"/>
      <w:marLeft w:val="0"/>
      <w:marRight w:val="0"/>
      <w:marTop w:val="0"/>
      <w:marBottom w:val="0"/>
      <w:divBdr>
        <w:top w:val="none" w:sz="0" w:space="0" w:color="auto"/>
        <w:left w:val="none" w:sz="0" w:space="0" w:color="auto"/>
        <w:bottom w:val="none" w:sz="0" w:space="0" w:color="auto"/>
        <w:right w:val="none" w:sz="0" w:space="0" w:color="auto"/>
      </w:divBdr>
      <w:divsChild>
        <w:div w:id="924538946">
          <w:marLeft w:val="0"/>
          <w:marRight w:val="144"/>
          <w:marTop w:val="260"/>
          <w:marBottom w:val="0"/>
          <w:divBdr>
            <w:top w:val="none" w:sz="0" w:space="0" w:color="auto"/>
            <w:left w:val="none" w:sz="0" w:space="0" w:color="auto"/>
            <w:bottom w:val="none" w:sz="0" w:space="0" w:color="auto"/>
            <w:right w:val="none" w:sz="0" w:space="0" w:color="auto"/>
          </w:divBdr>
        </w:div>
        <w:div w:id="1274483222">
          <w:marLeft w:val="0"/>
          <w:marRight w:val="144"/>
          <w:marTop w:val="260"/>
          <w:marBottom w:val="0"/>
          <w:divBdr>
            <w:top w:val="none" w:sz="0" w:space="0" w:color="auto"/>
            <w:left w:val="none" w:sz="0" w:space="0" w:color="auto"/>
            <w:bottom w:val="none" w:sz="0" w:space="0" w:color="auto"/>
            <w:right w:val="none" w:sz="0" w:space="0" w:color="auto"/>
          </w:divBdr>
        </w:div>
        <w:div w:id="1837499288">
          <w:marLeft w:val="0"/>
          <w:marRight w:val="144"/>
          <w:marTop w:val="260"/>
          <w:marBottom w:val="0"/>
          <w:divBdr>
            <w:top w:val="none" w:sz="0" w:space="0" w:color="auto"/>
            <w:left w:val="none" w:sz="0" w:space="0" w:color="auto"/>
            <w:bottom w:val="none" w:sz="0" w:space="0" w:color="auto"/>
            <w:right w:val="none" w:sz="0" w:space="0" w:color="auto"/>
          </w:divBdr>
        </w:div>
        <w:div w:id="337776882">
          <w:marLeft w:val="0"/>
          <w:marRight w:val="144"/>
          <w:marTop w:val="260"/>
          <w:marBottom w:val="0"/>
          <w:divBdr>
            <w:top w:val="none" w:sz="0" w:space="0" w:color="auto"/>
            <w:left w:val="none" w:sz="0" w:space="0" w:color="auto"/>
            <w:bottom w:val="none" w:sz="0" w:space="0" w:color="auto"/>
            <w:right w:val="none" w:sz="0" w:space="0" w:color="auto"/>
          </w:divBdr>
        </w:div>
        <w:div w:id="1133595612">
          <w:marLeft w:val="0"/>
          <w:marRight w:val="144"/>
          <w:marTop w:val="260"/>
          <w:marBottom w:val="0"/>
          <w:divBdr>
            <w:top w:val="none" w:sz="0" w:space="0" w:color="auto"/>
            <w:left w:val="none" w:sz="0" w:space="0" w:color="auto"/>
            <w:bottom w:val="none" w:sz="0" w:space="0" w:color="auto"/>
            <w:right w:val="none" w:sz="0" w:space="0" w:color="auto"/>
          </w:divBdr>
        </w:div>
        <w:div w:id="1722318349">
          <w:marLeft w:val="0"/>
          <w:marRight w:val="144"/>
          <w:marTop w:val="260"/>
          <w:marBottom w:val="0"/>
          <w:divBdr>
            <w:top w:val="none" w:sz="0" w:space="0" w:color="auto"/>
            <w:left w:val="none" w:sz="0" w:space="0" w:color="auto"/>
            <w:bottom w:val="none" w:sz="0" w:space="0" w:color="auto"/>
            <w:right w:val="none" w:sz="0" w:space="0" w:color="auto"/>
          </w:divBdr>
        </w:div>
      </w:divsChild>
    </w:div>
    <w:div w:id="1896356707">
      <w:bodyDiv w:val="1"/>
      <w:marLeft w:val="0"/>
      <w:marRight w:val="0"/>
      <w:marTop w:val="0"/>
      <w:marBottom w:val="0"/>
      <w:divBdr>
        <w:top w:val="none" w:sz="0" w:space="0" w:color="auto"/>
        <w:left w:val="none" w:sz="0" w:space="0" w:color="auto"/>
        <w:bottom w:val="none" w:sz="0" w:space="0" w:color="auto"/>
        <w:right w:val="none" w:sz="0" w:space="0" w:color="auto"/>
      </w:divBdr>
      <w:divsChild>
        <w:div w:id="1778795018">
          <w:marLeft w:val="0"/>
          <w:marRight w:val="144"/>
          <w:marTop w:val="260"/>
          <w:marBottom w:val="0"/>
          <w:divBdr>
            <w:top w:val="none" w:sz="0" w:space="0" w:color="auto"/>
            <w:left w:val="none" w:sz="0" w:space="0" w:color="auto"/>
            <w:bottom w:val="none" w:sz="0" w:space="0" w:color="auto"/>
            <w:right w:val="none" w:sz="0" w:space="0" w:color="auto"/>
          </w:divBdr>
        </w:div>
        <w:div w:id="1916472720">
          <w:marLeft w:val="0"/>
          <w:marRight w:val="144"/>
          <w:marTop w:val="260"/>
          <w:marBottom w:val="0"/>
          <w:divBdr>
            <w:top w:val="none" w:sz="0" w:space="0" w:color="auto"/>
            <w:left w:val="none" w:sz="0" w:space="0" w:color="auto"/>
            <w:bottom w:val="none" w:sz="0" w:space="0" w:color="auto"/>
            <w:right w:val="none" w:sz="0" w:space="0" w:color="auto"/>
          </w:divBdr>
        </w:div>
        <w:div w:id="916289118">
          <w:marLeft w:val="0"/>
          <w:marRight w:val="144"/>
          <w:marTop w:val="260"/>
          <w:marBottom w:val="0"/>
          <w:divBdr>
            <w:top w:val="none" w:sz="0" w:space="0" w:color="auto"/>
            <w:left w:val="none" w:sz="0" w:space="0" w:color="auto"/>
            <w:bottom w:val="none" w:sz="0" w:space="0" w:color="auto"/>
            <w:right w:val="none" w:sz="0" w:space="0" w:color="auto"/>
          </w:divBdr>
        </w:div>
        <w:div w:id="1364787469">
          <w:marLeft w:val="0"/>
          <w:marRight w:val="144"/>
          <w:marTop w:val="260"/>
          <w:marBottom w:val="0"/>
          <w:divBdr>
            <w:top w:val="none" w:sz="0" w:space="0" w:color="auto"/>
            <w:left w:val="none" w:sz="0" w:space="0" w:color="auto"/>
            <w:bottom w:val="none" w:sz="0" w:space="0" w:color="auto"/>
            <w:right w:val="none" w:sz="0" w:space="0" w:color="auto"/>
          </w:divBdr>
        </w:div>
        <w:div w:id="1948468228">
          <w:marLeft w:val="0"/>
          <w:marRight w:val="144"/>
          <w:marTop w:val="260"/>
          <w:marBottom w:val="0"/>
          <w:divBdr>
            <w:top w:val="none" w:sz="0" w:space="0" w:color="auto"/>
            <w:left w:val="none" w:sz="0" w:space="0" w:color="auto"/>
            <w:bottom w:val="none" w:sz="0" w:space="0" w:color="auto"/>
            <w:right w:val="none" w:sz="0" w:space="0" w:color="auto"/>
          </w:divBdr>
        </w:div>
      </w:divsChild>
    </w:div>
    <w:div w:id="1908029773">
      <w:bodyDiv w:val="1"/>
      <w:marLeft w:val="0"/>
      <w:marRight w:val="0"/>
      <w:marTop w:val="0"/>
      <w:marBottom w:val="0"/>
      <w:divBdr>
        <w:top w:val="none" w:sz="0" w:space="0" w:color="auto"/>
        <w:left w:val="none" w:sz="0" w:space="0" w:color="auto"/>
        <w:bottom w:val="none" w:sz="0" w:space="0" w:color="auto"/>
        <w:right w:val="none" w:sz="0" w:space="0" w:color="auto"/>
      </w:divBdr>
    </w:div>
    <w:div w:id="1950776184">
      <w:bodyDiv w:val="1"/>
      <w:marLeft w:val="0"/>
      <w:marRight w:val="0"/>
      <w:marTop w:val="0"/>
      <w:marBottom w:val="0"/>
      <w:divBdr>
        <w:top w:val="none" w:sz="0" w:space="0" w:color="auto"/>
        <w:left w:val="none" w:sz="0" w:space="0" w:color="auto"/>
        <w:bottom w:val="none" w:sz="0" w:space="0" w:color="auto"/>
        <w:right w:val="none" w:sz="0" w:space="0" w:color="auto"/>
      </w:divBdr>
    </w:div>
    <w:div w:id="1958021737">
      <w:bodyDiv w:val="1"/>
      <w:marLeft w:val="0"/>
      <w:marRight w:val="0"/>
      <w:marTop w:val="0"/>
      <w:marBottom w:val="0"/>
      <w:divBdr>
        <w:top w:val="none" w:sz="0" w:space="0" w:color="auto"/>
        <w:left w:val="none" w:sz="0" w:space="0" w:color="auto"/>
        <w:bottom w:val="none" w:sz="0" w:space="0" w:color="auto"/>
        <w:right w:val="none" w:sz="0" w:space="0" w:color="auto"/>
      </w:divBdr>
    </w:div>
    <w:div w:id="1975600999">
      <w:bodyDiv w:val="1"/>
      <w:marLeft w:val="0"/>
      <w:marRight w:val="0"/>
      <w:marTop w:val="0"/>
      <w:marBottom w:val="0"/>
      <w:divBdr>
        <w:top w:val="none" w:sz="0" w:space="0" w:color="auto"/>
        <w:left w:val="none" w:sz="0" w:space="0" w:color="auto"/>
        <w:bottom w:val="none" w:sz="0" w:space="0" w:color="auto"/>
        <w:right w:val="none" w:sz="0" w:space="0" w:color="auto"/>
      </w:divBdr>
    </w:div>
    <w:div w:id="1978994551">
      <w:bodyDiv w:val="1"/>
      <w:marLeft w:val="0"/>
      <w:marRight w:val="0"/>
      <w:marTop w:val="0"/>
      <w:marBottom w:val="0"/>
      <w:divBdr>
        <w:top w:val="none" w:sz="0" w:space="0" w:color="auto"/>
        <w:left w:val="none" w:sz="0" w:space="0" w:color="auto"/>
        <w:bottom w:val="none" w:sz="0" w:space="0" w:color="auto"/>
        <w:right w:val="none" w:sz="0" w:space="0" w:color="auto"/>
      </w:divBdr>
      <w:divsChild>
        <w:div w:id="271666601">
          <w:marLeft w:val="0"/>
          <w:marRight w:val="144"/>
          <w:marTop w:val="260"/>
          <w:marBottom w:val="0"/>
          <w:divBdr>
            <w:top w:val="none" w:sz="0" w:space="0" w:color="auto"/>
            <w:left w:val="none" w:sz="0" w:space="0" w:color="auto"/>
            <w:bottom w:val="none" w:sz="0" w:space="0" w:color="auto"/>
            <w:right w:val="none" w:sz="0" w:space="0" w:color="auto"/>
          </w:divBdr>
        </w:div>
        <w:div w:id="796459815">
          <w:marLeft w:val="0"/>
          <w:marRight w:val="144"/>
          <w:marTop w:val="260"/>
          <w:marBottom w:val="0"/>
          <w:divBdr>
            <w:top w:val="none" w:sz="0" w:space="0" w:color="auto"/>
            <w:left w:val="none" w:sz="0" w:space="0" w:color="auto"/>
            <w:bottom w:val="none" w:sz="0" w:space="0" w:color="auto"/>
            <w:right w:val="none" w:sz="0" w:space="0" w:color="auto"/>
          </w:divBdr>
        </w:div>
        <w:div w:id="197397225">
          <w:marLeft w:val="0"/>
          <w:marRight w:val="144"/>
          <w:marTop w:val="260"/>
          <w:marBottom w:val="0"/>
          <w:divBdr>
            <w:top w:val="none" w:sz="0" w:space="0" w:color="auto"/>
            <w:left w:val="none" w:sz="0" w:space="0" w:color="auto"/>
            <w:bottom w:val="none" w:sz="0" w:space="0" w:color="auto"/>
            <w:right w:val="none" w:sz="0" w:space="0" w:color="auto"/>
          </w:divBdr>
        </w:div>
        <w:div w:id="1555042054">
          <w:marLeft w:val="0"/>
          <w:marRight w:val="144"/>
          <w:marTop w:val="260"/>
          <w:marBottom w:val="0"/>
          <w:divBdr>
            <w:top w:val="none" w:sz="0" w:space="0" w:color="auto"/>
            <w:left w:val="none" w:sz="0" w:space="0" w:color="auto"/>
            <w:bottom w:val="none" w:sz="0" w:space="0" w:color="auto"/>
            <w:right w:val="none" w:sz="0" w:space="0" w:color="auto"/>
          </w:divBdr>
        </w:div>
        <w:div w:id="912079279">
          <w:marLeft w:val="0"/>
          <w:marRight w:val="144"/>
          <w:marTop w:val="260"/>
          <w:marBottom w:val="0"/>
          <w:divBdr>
            <w:top w:val="none" w:sz="0" w:space="0" w:color="auto"/>
            <w:left w:val="none" w:sz="0" w:space="0" w:color="auto"/>
            <w:bottom w:val="none" w:sz="0" w:space="0" w:color="auto"/>
            <w:right w:val="none" w:sz="0" w:space="0" w:color="auto"/>
          </w:divBdr>
        </w:div>
        <w:div w:id="1310941614">
          <w:marLeft w:val="0"/>
          <w:marRight w:val="144"/>
          <w:marTop w:val="260"/>
          <w:marBottom w:val="0"/>
          <w:divBdr>
            <w:top w:val="none" w:sz="0" w:space="0" w:color="auto"/>
            <w:left w:val="none" w:sz="0" w:space="0" w:color="auto"/>
            <w:bottom w:val="none" w:sz="0" w:space="0" w:color="auto"/>
            <w:right w:val="none" w:sz="0" w:space="0" w:color="auto"/>
          </w:divBdr>
        </w:div>
        <w:div w:id="286547194">
          <w:marLeft w:val="0"/>
          <w:marRight w:val="144"/>
          <w:marTop w:val="260"/>
          <w:marBottom w:val="0"/>
          <w:divBdr>
            <w:top w:val="none" w:sz="0" w:space="0" w:color="auto"/>
            <w:left w:val="none" w:sz="0" w:space="0" w:color="auto"/>
            <w:bottom w:val="none" w:sz="0" w:space="0" w:color="auto"/>
            <w:right w:val="none" w:sz="0" w:space="0" w:color="auto"/>
          </w:divBdr>
        </w:div>
      </w:divsChild>
    </w:div>
    <w:div w:id="1980841504">
      <w:bodyDiv w:val="1"/>
      <w:marLeft w:val="0"/>
      <w:marRight w:val="0"/>
      <w:marTop w:val="0"/>
      <w:marBottom w:val="0"/>
      <w:divBdr>
        <w:top w:val="none" w:sz="0" w:space="0" w:color="auto"/>
        <w:left w:val="none" w:sz="0" w:space="0" w:color="auto"/>
        <w:bottom w:val="none" w:sz="0" w:space="0" w:color="auto"/>
        <w:right w:val="none" w:sz="0" w:space="0" w:color="auto"/>
      </w:divBdr>
    </w:div>
    <w:div w:id="1991933300">
      <w:bodyDiv w:val="1"/>
      <w:marLeft w:val="0"/>
      <w:marRight w:val="0"/>
      <w:marTop w:val="0"/>
      <w:marBottom w:val="0"/>
      <w:divBdr>
        <w:top w:val="none" w:sz="0" w:space="0" w:color="auto"/>
        <w:left w:val="none" w:sz="0" w:space="0" w:color="auto"/>
        <w:bottom w:val="none" w:sz="0" w:space="0" w:color="auto"/>
        <w:right w:val="none" w:sz="0" w:space="0" w:color="auto"/>
      </w:divBdr>
    </w:div>
    <w:div w:id="1994991123">
      <w:bodyDiv w:val="1"/>
      <w:marLeft w:val="0"/>
      <w:marRight w:val="0"/>
      <w:marTop w:val="0"/>
      <w:marBottom w:val="0"/>
      <w:divBdr>
        <w:top w:val="none" w:sz="0" w:space="0" w:color="auto"/>
        <w:left w:val="none" w:sz="0" w:space="0" w:color="auto"/>
        <w:bottom w:val="none" w:sz="0" w:space="0" w:color="auto"/>
        <w:right w:val="none" w:sz="0" w:space="0" w:color="auto"/>
      </w:divBdr>
    </w:div>
    <w:div w:id="2006006298">
      <w:bodyDiv w:val="1"/>
      <w:marLeft w:val="0"/>
      <w:marRight w:val="0"/>
      <w:marTop w:val="0"/>
      <w:marBottom w:val="0"/>
      <w:divBdr>
        <w:top w:val="none" w:sz="0" w:space="0" w:color="auto"/>
        <w:left w:val="none" w:sz="0" w:space="0" w:color="auto"/>
        <w:bottom w:val="none" w:sz="0" w:space="0" w:color="auto"/>
        <w:right w:val="none" w:sz="0" w:space="0" w:color="auto"/>
      </w:divBdr>
    </w:div>
    <w:div w:id="2023507261">
      <w:bodyDiv w:val="1"/>
      <w:marLeft w:val="0"/>
      <w:marRight w:val="0"/>
      <w:marTop w:val="0"/>
      <w:marBottom w:val="0"/>
      <w:divBdr>
        <w:top w:val="none" w:sz="0" w:space="0" w:color="auto"/>
        <w:left w:val="none" w:sz="0" w:space="0" w:color="auto"/>
        <w:bottom w:val="none" w:sz="0" w:space="0" w:color="auto"/>
        <w:right w:val="none" w:sz="0" w:space="0" w:color="auto"/>
      </w:divBdr>
    </w:div>
    <w:div w:id="2038390076">
      <w:bodyDiv w:val="1"/>
      <w:marLeft w:val="0"/>
      <w:marRight w:val="0"/>
      <w:marTop w:val="0"/>
      <w:marBottom w:val="0"/>
      <w:divBdr>
        <w:top w:val="none" w:sz="0" w:space="0" w:color="auto"/>
        <w:left w:val="none" w:sz="0" w:space="0" w:color="auto"/>
        <w:bottom w:val="none" w:sz="0" w:space="0" w:color="auto"/>
        <w:right w:val="none" w:sz="0" w:space="0" w:color="auto"/>
      </w:divBdr>
    </w:div>
    <w:div w:id="2072657598">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9">
          <w:marLeft w:val="0"/>
          <w:marRight w:val="144"/>
          <w:marTop w:val="260"/>
          <w:marBottom w:val="0"/>
          <w:divBdr>
            <w:top w:val="none" w:sz="0" w:space="0" w:color="auto"/>
            <w:left w:val="none" w:sz="0" w:space="0" w:color="auto"/>
            <w:bottom w:val="none" w:sz="0" w:space="0" w:color="auto"/>
            <w:right w:val="none" w:sz="0" w:space="0" w:color="auto"/>
          </w:divBdr>
        </w:div>
        <w:div w:id="1148861208">
          <w:marLeft w:val="0"/>
          <w:marRight w:val="144"/>
          <w:marTop w:val="260"/>
          <w:marBottom w:val="0"/>
          <w:divBdr>
            <w:top w:val="none" w:sz="0" w:space="0" w:color="auto"/>
            <w:left w:val="none" w:sz="0" w:space="0" w:color="auto"/>
            <w:bottom w:val="none" w:sz="0" w:space="0" w:color="auto"/>
            <w:right w:val="none" w:sz="0" w:space="0" w:color="auto"/>
          </w:divBdr>
        </w:div>
        <w:div w:id="1506942851">
          <w:marLeft w:val="0"/>
          <w:marRight w:val="144"/>
          <w:marTop w:val="260"/>
          <w:marBottom w:val="0"/>
          <w:divBdr>
            <w:top w:val="none" w:sz="0" w:space="0" w:color="auto"/>
            <w:left w:val="none" w:sz="0" w:space="0" w:color="auto"/>
            <w:bottom w:val="none" w:sz="0" w:space="0" w:color="auto"/>
            <w:right w:val="none" w:sz="0" w:space="0" w:color="auto"/>
          </w:divBdr>
        </w:div>
      </w:divsChild>
    </w:div>
    <w:div w:id="2077631414">
      <w:bodyDiv w:val="1"/>
      <w:marLeft w:val="0"/>
      <w:marRight w:val="0"/>
      <w:marTop w:val="0"/>
      <w:marBottom w:val="0"/>
      <w:divBdr>
        <w:top w:val="none" w:sz="0" w:space="0" w:color="auto"/>
        <w:left w:val="none" w:sz="0" w:space="0" w:color="auto"/>
        <w:bottom w:val="none" w:sz="0" w:space="0" w:color="auto"/>
        <w:right w:val="none" w:sz="0" w:space="0" w:color="auto"/>
      </w:divBdr>
    </w:div>
    <w:div w:id="2080590070">
      <w:bodyDiv w:val="1"/>
      <w:marLeft w:val="0"/>
      <w:marRight w:val="0"/>
      <w:marTop w:val="0"/>
      <w:marBottom w:val="0"/>
      <w:divBdr>
        <w:top w:val="none" w:sz="0" w:space="0" w:color="auto"/>
        <w:left w:val="none" w:sz="0" w:space="0" w:color="auto"/>
        <w:bottom w:val="none" w:sz="0" w:space="0" w:color="auto"/>
        <w:right w:val="none" w:sz="0" w:space="0" w:color="auto"/>
      </w:divBdr>
    </w:div>
    <w:div w:id="2081949779">
      <w:bodyDiv w:val="1"/>
      <w:marLeft w:val="0"/>
      <w:marRight w:val="0"/>
      <w:marTop w:val="0"/>
      <w:marBottom w:val="0"/>
      <w:divBdr>
        <w:top w:val="none" w:sz="0" w:space="0" w:color="auto"/>
        <w:left w:val="none" w:sz="0" w:space="0" w:color="auto"/>
        <w:bottom w:val="none" w:sz="0" w:space="0" w:color="auto"/>
        <w:right w:val="none" w:sz="0" w:space="0" w:color="auto"/>
      </w:divBdr>
      <w:divsChild>
        <w:div w:id="1936136387">
          <w:marLeft w:val="0"/>
          <w:marRight w:val="144"/>
          <w:marTop w:val="260"/>
          <w:marBottom w:val="0"/>
          <w:divBdr>
            <w:top w:val="none" w:sz="0" w:space="0" w:color="auto"/>
            <w:left w:val="none" w:sz="0" w:space="0" w:color="auto"/>
            <w:bottom w:val="none" w:sz="0" w:space="0" w:color="auto"/>
            <w:right w:val="none" w:sz="0" w:space="0" w:color="auto"/>
          </w:divBdr>
        </w:div>
        <w:div w:id="205676537">
          <w:marLeft w:val="0"/>
          <w:marRight w:val="144"/>
          <w:marTop w:val="260"/>
          <w:marBottom w:val="0"/>
          <w:divBdr>
            <w:top w:val="none" w:sz="0" w:space="0" w:color="auto"/>
            <w:left w:val="none" w:sz="0" w:space="0" w:color="auto"/>
            <w:bottom w:val="none" w:sz="0" w:space="0" w:color="auto"/>
            <w:right w:val="none" w:sz="0" w:space="0" w:color="auto"/>
          </w:divBdr>
        </w:div>
      </w:divsChild>
    </w:div>
    <w:div w:id="2092578600">
      <w:bodyDiv w:val="1"/>
      <w:marLeft w:val="0"/>
      <w:marRight w:val="0"/>
      <w:marTop w:val="0"/>
      <w:marBottom w:val="0"/>
      <w:divBdr>
        <w:top w:val="none" w:sz="0" w:space="0" w:color="auto"/>
        <w:left w:val="none" w:sz="0" w:space="0" w:color="auto"/>
        <w:bottom w:val="none" w:sz="0" w:space="0" w:color="auto"/>
        <w:right w:val="none" w:sz="0" w:space="0" w:color="auto"/>
      </w:divBdr>
    </w:div>
    <w:div w:id="21203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l2.biu.ac.il/upload/140992/library/290529/290530/I335344/&#1489;&#1497;&#1493;&#1490;&#1512;&#1508;&#1497;&#1492;-&#1505;&#1502;&#1499;&#1493;&#1514;%20&#1495;&#1499;&#1502;&#1497;&#1501;.htm" TargetMode="External"/><Relationship Id="rId18" Type="http://schemas.openxmlformats.org/officeDocument/2006/relationships/hyperlink" Target="http://hl2.biu.ac.il/upload/140992/library/290529/290532/I335354/&#1500;&#1488;%20&#1489;&#1513;&#1502;&#1497;&#1501;%20&#1492;&#1497;&#1488;-&#1489;&#1497;&#1493;&#1490;&#1512;&#1508;&#1497;&#1492;.htm" TargetMode="External"/><Relationship Id="rId26" Type="http://schemas.openxmlformats.org/officeDocument/2006/relationships/hyperlink" Target="http://hl2.biu.ac.il/upload/140992/library/290529/290535/I335365/&#1492;&#1500;&#1499;&#1514;&#1488;%20&#1499;&#1489;&#1514;&#1512;&#1488;&#1497;-&#1489;&#1497;&#1493;&#1490;&#1512;&#1508;&#1497;&#1492;.htm" TargetMode="External"/><Relationship Id="rId39" Type="http://schemas.openxmlformats.org/officeDocument/2006/relationships/hyperlink" Target="http://hl2.biu.ac.il/upload/140992/library/290529/290535/I335365/&#1492;&#1500;&#1499;&#1514;&#1488;%20&#1499;&#1489;&#1514;&#1512;&#1488;&#1497;-&#1489;&#1497;&#1493;&#1490;&#1512;&#1508;&#1497;&#1492;.htm" TargetMode="External"/><Relationship Id="rId21" Type="http://schemas.openxmlformats.org/officeDocument/2006/relationships/hyperlink" Target="http://hl2.biu.ac.il/upload/140992/library/290529/290534/I335360/&#1514;&#1493;&#1511;&#1508;&#1493;%20&#1513;&#1500;%20&#1492;&#1514;&#1500;&#1502;&#1493;&#1491;-&#1489;&#1497;&#1493;&#1490;&#1512;&#1508;&#1497;&#1492;.htm" TargetMode="External"/><Relationship Id="rId34" Type="http://schemas.openxmlformats.org/officeDocument/2006/relationships/hyperlink" Target="http://hl2.biu.ac.il/upload/140992/library/290529/290535/I335365/&#1492;&#1500;&#1499;&#1514;&#1488;%20&#1499;&#1489;&#1514;&#1512;&#1488;&#1497;-&#1489;&#1497;&#1493;&#1490;&#1512;&#1508;&#1497;&#1492;.htm" TargetMode="External"/><Relationship Id="rId42" Type="http://schemas.openxmlformats.org/officeDocument/2006/relationships/hyperlink" Target="http://hl2.biu.ac.il/upload/140992/library/290529/290535/I335365/&#1492;&#1500;&#1499;&#1514;&#1488;%20&#1499;&#1489;&#1514;&#1512;&#1488;&#1497;-&#1489;&#1497;&#1493;&#1490;&#1512;&#1508;&#1497;&#1492;.ht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l2.biu.ac.il/upload/140992/library/290529/290530/I335344/&#1489;&#1497;&#1493;&#1490;&#1512;&#1508;&#1497;&#1492;-&#1505;&#1502;&#1499;&#1493;&#1514;%20&#1495;&#1499;&#1502;&#1497;&#1501;.htm" TargetMode="External"/><Relationship Id="rId29" Type="http://schemas.openxmlformats.org/officeDocument/2006/relationships/hyperlink" Target="http://hl2.biu.ac.il/upload/140992/library/290529/290535/I335365/&#1492;&#1500;&#1499;&#1514;&#1488;%20&#1499;&#1489;&#1514;&#1512;&#1488;&#1497;-&#1489;&#1497;&#1493;&#1490;&#1512;&#1508;&#1497;&#149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l2.biu.ac.il/upload/140992/library/290529/290530/I335344/&#1489;&#1497;&#1493;&#1490;&#1512;&#1508;&#1497;&#1492;-&#1505;&#1502;&#1499;&#1493;&#1514;%20&#1495;&#1499;&#1502;&#1497;&#1501;.htm" TargetMode="External"/><Relationship Id="rId24" Type="http://schemas.openxmlformats.org/officeDocument/2006/relationships/hyperlink" Target="http://hl2.biu.ac.il/upload/140992/library/290529/290534/I335360/&#1514;&#1493;&#1511;&#1508;&#1493;%20&#1513;&#1500;%20&#1492;&#1514;&#1500;&#1502;&#1493;&#1491;-&#1489;&#1497;&#1493;&#1490;&#1512;&#1508;&#1497;&#1492;.htm" TargetMode="External"/><Relationship Id="rId32" Type="http://schemas.openxmlformats.org/officeDocument/2006/relationships/hyperlink" Target="http://hl2.biu.ac.il/upload/140992/library/290529/290535/I335365/&#1492;&#1500;&#1499;&#1514;&#1488;%20&#1499;&#1489;&#1514;&#1512;&#1488;&#1497;-&#1489;&#1497;&#1493;&#1490;&#1512;&#1508;&#1497;&#1492;.htm" TargetMode="External"/><Relationship Id="rId37" Type="http://schemas.openxmlformats.org/officeDocument/2006/relationships/hyperlink" Target="http://hl2.biu.ac.il/upload/140992/library/290529/290535/I335365/&#1492;&#1500;&#1499;&#1514;&#1488;%20&#1499;&#1489;&#1514;&#1512;&#1488;&#1497;-&#1489;&#1497;&#1493;&#1490;&#1512;&#1508;&#1497;&#1492;.htm" TargetMode="External"/><Relationship Id="rId40" Type="http://schemas.openxmlformats.org/officeDocument/2006/relationships/hyperlink" Target="http://hl2.biu.ac.il/upload/140992/library/290529/290535/I335365/&#1492;&#1500;&#1499;&#1514;&#1488;%20&#1499;&#1489;&#1514;&#1512;&#1488;&#1497;-&#1489;&#1497;&#1493;&#1490;&#1512;&#1508;&#1497;&#1492;.htm"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l2.biu.ac.il/upload/140992/library/290529/290530/I335344/&#1489;&#1497;&#1493;&#1490;&#1512;&#1508;&#1497;&#1492;-&#1505;&#1502;&#1499;&#1493;&#1514;%20&#1495;&#1499;&#1502;&#1497;&#1501;.htm" TargetMode="External"/><Relationship Id="rId23" Type="http://schemas.openxmlformats.org/officeDocument/2006/relationships/hyperlink" Target="http://hl2.biu.ac.il/upload/140992/library/290529/290534/I335360/&#1514;&#1493;&#1511;&#1508;&#1493;%20&#1513;&#1500;%20&#1492;&#1514;&#1500;&#1502;&#1493;&#1491;-&#1489;&#1497;&#1493;&#1490;&#1512;&#1508;&#1497;&#1492;.htm" TargetMode="External"/><Relationship Id="rId28" Type="http://schemas.openxmlformats.org/officeDocument/2006/relationships/hyperlink" Target="http://hl2.biu.ac.il/upload/140992/library/290529/290535/I335365/&#1492;&#1500;&#1499;&#1514;&#1488;%20&#1499;&#1489;&#1514;&#1512;&#1488;&#1497;-&#1489;&#1497;&#1493;&#1490;&#1512;&#1508;&#1497;&#1492;.htm" TargetMode="External"/><Relationship Id="rId36" Type="http://schemas.openxmlformats.org/officeDocument/2006/relationships/hyperlink" Target="http://hl2.biu.ac.il/upload/140992/library/290529/290535/I335365/&#1492;&#1500;&#1499;&#1514;&#1488;%20&#1499;&#1489;&#1514;&#1512;&#1488;&#1497;-&#1489;&#1497;&#1493;&#1490;&#1512;&#1508;&#1497;&#1492;.htm" TargetMode="External"/><Relationship Id="rId10" Type="http://schemas.openxmlformats.org/officeDocument/2006/relationships/hyperlink" Target="http://hl2.biu.ac.il/upload/140992/library/290529/290530/I335344/&#1489;&#1497;&#1493;&#1490;&#1512;&#1508;&#1497;&#1492;-&#1505;&#1502;&#1499;&#1493;&#1514;%20&#1495;&#1499;&#1502;&#1497;&#1501;.htm" TargetMode="External"/><Relationship Id="rId19" Type="http://schemas.openxmlformats.org/officeDocument/2006/relationships/hyperlink" Target="http://hl2.biu.ac.il/upload/140992/library/290529/290532/I335354/&#1500;&#1488;%20&#1489;&#1513;&#1502;&#1497;&#1501;%20&#1492;&#1497;&#1488;-&#1489;&#1497;&#1493;&#1490;&#1512;&#1508;&#1497;&#1492;.htm" TargetMode="External"/><Relationship Id="rId31" Type="http://schemas.openxmlformats.org/officeDocument/2006/relationships/hyperlink" Target="http://hl2.biu.ac.il/upload/140992/library/290529/290535/I335365/&#1492;&#1500;&#1499;&#1514;&#1488;%20&#1499;&#1489;&#1514;&#1512;&#1488;&#1497;-&#1489;&#1497;&#1493;&#1490;&#1512;&#1508;&#1497;&#1492;.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l2.biu.ac.il/upload/140992/library/290521/290524/290525/I335327/&#1511;&#1497;&#1513;&#1493;&#1512;%20&#1500;&#1489;&#1497;&#1493;&#1490;&#1512;&#1508;&#1497;&#1493;&#1514;-%20&#1502;&#1514;&#1504;&#1492;.htm" TargetMode="External"/><Relationship Id="rId14" Type="http://schemas.openxmlformats.org/officeDocument/2006/relationships/hyperlink" Target="http://hl2.biu.ac.il/upload/140992/library/290529/290530/I335344/&#1489;&#1497;&#1493;&#1490;&#1512;&#1508;&#1497;&#1492;-&#1505;&#1502;&#1499;&#1493;&#1514;%20&#1495;&#1499;&#1502;&#1497;&#1501;.htm" TargetMode="External"/><Relationship Id="rId22" Type="http://schemas.openxmlformats.org/officeDocument/2006/relationships/hyperlink" Target="http://hl2.biu.ac.il/upload/140992/library/290529/290534/I335360/&#1514;&#1493;&#1511;&#1508;&#1493;%20&#1513;&#1500;%20&#1492;&#1514;&#1500;&#1502;&#1493;&#1491;-&#1489;&#1497;&#1493;&#1490;&#1512;&#1508;&#1497;&#1492;.htm" TargetMode="External"/><Relationship Id="rId27" Type="http://schemas.openxmlformats.org/officeDocument/2006/relationships/hyperlink" Target="http://hl2.biu.ac.il/upload/140992/library/290529/290535/I335365/&#1492;&#1500;&#1499;&#1514;&#1488;%20&#1499;&#1489;&#1514;&#1512;&#1488;&#1497;-&#1489;&#1497;&#1493;&#1490;&#1512;&#1508;&#1497;&#1492;.htm" TargetMode="External"/><Relationship Id="rId30" Type="http://schemas.openxmlformats.org/officeDocument/2006/relationships/hyperlink" Target="http://hl2.biu.ac.il/upload/140992/library/290529/290535/I335365/&#1492;&#1500;&#1499;&#1514;&#1488;%20&#1499;&#1489;&#1514;&#1512;&#1488;&#1497;-&#1489;&#1497;&#1493;&#1490;&#1512;&#1508;&#1497;&#1492;.htm" TargetMode="External"/><Relationship Id="rId35" Type="http://schemas.openxmlformats.org/officeDocument/2006/relationships/hyperlink" Target="http://hl2.biu.ac.il/upload/140992/library/290529/290535/I335365/&#1492;&#1500;&#1499;&#1514;&#1488;%20&#1499;&#1489;&#1514;&#1512;&#1488;&#1497;-&#1489;&#1497;&#1493;&#1490;&#1512;&#1508;&#1497;&#1492;.htm"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hl2.biu.ac.il/upload/140992/library/290521/290524/290525/I335327/&#1511;&#1497;&#1513;&#1493;&#1512;%20&#1500;&#1489;&#1497;&#1493;&#1490;&#1512;&#1508;&#1497;&#1493;&#1514;-%20&#1502;&#1514;&#1504;&#1492;.htm" TargetMode="External"/><Relationship Id="rId3" Type="http://schemas.openxmlformats.org/officeDocument/2006/relationships/styles" Target="styles.xml"/><Relationship Id="rId12" Type="http://schemas.openxmlformats.org/officeDocument/2006/relationships/hyperlink" Target="http://hl2.biu.ac.il/upload/140992/library/290529/290530/I335344/&#1489;&#1497;&#1493;&#1490;&#1512;&#1508;&#1497;&#1492;-&#1505;&#1502;&#1499;&#1493;&#1514;%20&#1495;&#1499;&#1502;&#1497;&#1501;.htm" TargetMode="External"/><Relationship Id="rId17" Type="http://schemas.openxmlformats.org/officeDocument/2006/relationships/hyperlink" Target="http://hl2.biu.ac.il/upload/140992/library/290529/290530/I335344/&#1489;&#1497;&#1493;&#1490;&#1512;&#1508;&#1497;&#1492;-&#1505;&#1502;&#1499;&#1493;&#1514;%20&#1495;&#1499;&#1502;&#1497;&#1501;.htm" TargetMode="External"/><Relationship Id="rId25" Type="http://schemas.openxmlformats.org/officeDocument/2006/relationships/hyperlink" Target="http://hl2.biu.ac.il/upload/140992/library/290529/290535/I335365/&#1492;&#1500;&#1499;&#1514;&#1488;%20&#1499;&#1489;&#1514;&#1512;&#1488;&#1497;-&#1489;&#1497;&#1493;&#1490;&#1512;&#1508;&#1497;&#1492;.htm" TargetMode="External"/><Relationship Id="rId33" Type="http://schemas.openxmlformats.org/officeDocument/2006/relationships/hyperlink" Target="http://hl2.biu.ac.il/upload/140992/library/290529/290535/I335365/&#1492;&#1500;&#1499;&#1514;&#1488;%20&#1499;&#1489;&#1514;&#1512;&#1488;&#1497;-&#1489;&#1497;&#1493;&#1490;&#1512;&#1508;&#1497;&#1492;.htm" TargetMode="External"/><Relationship Id="rId38" Type="http://schemas.openxmlformats.org/officeDocument/2006/relationships/hyperlink" Target="http://hl2.biu.ac.il/upload/140992/library/290529/290535/I335365/&#1492;&#1500;&#1499;&#1514;&#1488;%20&#1499;&#1489;&#1514;&#1512;&#1488;&#1497;-&#1489;&#1497;&#1493;&#1490;&#1512;&#1508;&#1497;&#1492;.htm" TargetMode="External"/><Relationship Id="rId46" Type="http://schemas.openxmlformats.org/officeDocument/2006/relationships/footer" Target="footer2.xml"/><Relationship Id="rId20" Type="http://schemas.openxmlformats.org/officeDocument/2006/relationships/hyperlink" Target="http://hl2.biu.ac.il/upload/140992/library/290529/290532/I335354/&#1500;&#1488;%20&#1489;&#1513;&#1502;&#1497;&#1501;%20&#1492;&#1497;&#1488;-&#1489;&#1497;&#1493;&#1490;&#1512;&#1508;&#1497;&#1492;.htm" TargetMode="External"/><Relationship Id="rId41" Type="http://schemas.openxmlformats.org/officeDocument/2006/relationships/hyperlink" Target="http://hl2.biu.ac.il/upload/140992/library/290529/290535/I335365/&#1492;&#1500;&#1499;&#1514;&#1488;%20&#1499;&#1489;&#1514;&#1512;&#1488;&#1497;-&#1489;&#1497;&#1493;&#1490;&#1512;&#1508;&#1497;&#149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FE9B-89B0-4193-9058-64856BC6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5284</TotalTime>
  <Pages>63</Pages>
  <Words>31381</Words>
  <Characters>156909</Characters>
  <Application>Microsoft Office Word</Application>
  <DocSecurity>0</DocSecurity>
  <Lines>1307</Lines>
  <Paragraphs>375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Yarden Groome</dc:creator>
  <cp:keywords/>
  <dc:description/>
  <cp:lastModifiedBy>Yarden Groome</cp:lastModifiedBy>
  <cp:revision>2643</cp:revision>
  <cp:lastPrinted>2021-01-17T11:23:00Z</cp:lastPrinted>
  <dcterms:created xsi:type="dcterms:W3CDTF">2020-10-26T09:28:00Z</dcterms:created>
  <dcterms:modified xsi:type="dcterms:W3CDTF">2021-10-07T15:59:00Z</dcterms:modified>
</cp:coreProperties>
</file>