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cs w:val="0"/>
          <w:lang w:val="he-IL"/>
        </w:rPr>
        <w:id w:val="1621262186"/>
        <w:docPartObj>
          <w:docPartGallery w:val="Table of Contents"/>
          <w:docPartUnique/>
        </w:docPartObj>
      </w:sdtPr>
      <w:sdtEndPr>
        <w:rPr>
          <w:b/>
          <w:bCs/>
        </w:rPr>
      </w:sdtEndPr>
      <w:sdtContent>
        <w:p w:rsidR="00D42A97" w:rsidRPr="00D42A97" w:rsidRDefault="00D42A97" w:rsidP="00D42A97">
          <w:pPr>
            <w:pStyle w:val="aa"/>
            <w:jc w:val="center"/>
            <w:rPr>
              <w:rFonts w:asciiTheme="minorBidi" w:hAnsiTheme="minorBidi" w:cstheme="minorBidi"/>
              <w:cs w:val="0"/>
            </w:rPr>
          </w:pPr>
          <w:r w:rsidRPr="00D42A97">
            <w:rPr>
              <w:rFonts w:asciiTheme="minorBidi" w:hAnsiTheme="minorBidi" w:cstheme="minorBidi"/>
              <w:cs w:val="0"/>
              <w:lang w:val="he-IL"/>
            </w:rPr>
            <w:t>אתיקה מקצועית</w:t>
          </w:r>
          <w:r w:rsidRPr="00D42A97">
            <w:rPr>
              <w:rFonts w:asciiTheme="minorBidi" w:hAnsiTheme="minorBidi" w:cstheme="minorBidi"/>
              <w:cs w:val="0"/>
            </w:rPr>
            <w:t xml:space="preserve"> – אור כהן</w:t>
          </w:r>
        </w:p>
        <w:p w:rsidR="001E3CFC" w:rsidRDefault="00D42A97" w:rsidP="001E3CFC">
          <w:pPr>
            <w:pStyle w:val="TOC1"/>
            <w:tabs>
              <w:tab w:val="right" w:leader="dot" w:pos="8296"/>
            </w:tabs>
            <w:rPr>
              <w:rFonts w:eastAsiaTheme="minorEastAsia"/>
              <w:noProof/>
              <w:rtl/>
            </w:rPr>
          </w:pPr>
          <w:r>
            <w:rPr>
              <w:b/>
              <w:bCs/>
              <w:lang w:val="he-IL"/>
            </w:rPr>
            <w:fldChar w:fldCharType="begin"/>
          </w:r>
          <w:r>
            <w:rPr>
              <w:rFonts w:cs="Calibri"/>
              <w:b/>
              <w:bCs/>
              <w:rtl/>
              <w:lang w:val="he-IL"/>
            </w:rPr>
            <w:instrText xml:space="preserve"> 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rFonts w:cs="Calibri"/>
              <w:b/>
              <w:bCs/>
              <w:rtl/>
              <w:lang w:val="he-IL"/>
            </w:rPr>
            <w:instrText xml:space="preserve"> </w:instrText>
          </w:r>
          <w:r>
            <w:rPr>
              <w:b/>
              <w:bCs/>
              <w:lang w:val="he-IL"/>
            </w:rPr>
            <w:fldChar w:fldCharType="separate"/>
          </w:r>
          <w:hyperlink w:anchor="_Toc31162041" w:history="1">
            <w:r w:rsidR="001E3CFC" w:rsidRPr="00F3452E">
              <w:rPr>
                <w:rStyle w:val="Hyperlink"/>
                <w:b/>
                <w:bCs/>
                <w:noProof/>
                <w:highlight w:val="green"/>
                <w:rtl/>
              </w:rPr>
              <w:t>מבוא</w:t>
            </w:r>
            <w:r w:rsidR="001E3CFC">
              <w:rPr>
                <w:noProof/>
                <w:webHidden/>
                <w:rtl/>
              </w:rPr>
              <w:tab/>
            </w:r>
            <w:r w:rsidR="001E3CFC">
              <w:rPr>
                <w:noProof/>
                <w:webHidden/>
                <w:rtl/>
              </w:rPr>
              <w:fldChar w:fldCharType="begin"/>
            </w:r>
            <w:r w:rsidR="001E3CFC">
              <w:rPr>
                <w:noProof/>
                <w:webHidden/>
                <w:rtl/>
              </w:rPr>
              <w:instrText xml:space="preserve"> </w:instrText>
            </w:r>
            <w:r w:rsidR="001E3CFC">
              <w:rPr>
                <w:noProof/>
                <w:webHidden/>
              </w:rPr>
              <w:instrText>PAGEREF</w:instrText>
            </w:r>
            <w:r w:rsidR="001E3CFC">
              <w:rPr>
                <w:noProof/>
                <w:webHidden/>
                <w:rtl/>
              </w:rPr>
              <w:instrText xml:space="preserve"> _</w:instrText>
            </w:r>
            <w:r w:rsidR="001E3CFC">
              <w:rPr>
                <w:noProof/>
                <w:webHidden/>
              </w:rPr>
              <w:instrText>Toc31162041 \h</w:instrText>
            </w:r>
            <w:r w:rsidR="001E3CFC">
              <w:rPr>
                <w:noProof/>
                <w:webHidden/>
                <w:rtl/>
              </w:rPr>
              <w:instrText xml:space="preserve"> </w:instrText>
            </w:r>
            <w:r w:rsidR="001E3CFC">
              <w:rPr>
                <w:noProof/>
                <w:webHidden/>
                <w:rtl/>
              </w:rPr>
            </w:r>
            <w:r w:rsidR="001E3CFC">
              <w:rPr>
                <w:noProof/>
                <w:webHidden/>
                <w:rtl/>
              </w:rPr>
              <w:fldChar w:fldCharType="separate"/>
            </w:r>
            <w:r w:rsidR="001E3CFC">
              <w:rPr>
                <w:noProof/>
                <w:webHidden/>
                <w:rtl/>
              </w:rPr>
              <w:t>3</w:t>
            </w:r>
            <w:r w:rsidR="001E3CFC">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42" w:history="1">
            <w:r w:rsidRPr="00F3452E">
              <w:rPr>
                <w:rStyle w:val="Hyperlink"/>
                <w:b/>
                <w:bCs/>
                <w:noProof/>
                <w:highlight w:val="yellow"/>
                <w:rtl/>
              </w:rPr>
              <w:t>מהי האתיקה המקצועית?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Toc31162042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1E3CFC" w:rsidRDefault="001E3CFC">
          <w:pPr>
            <w:pStyle w:val="TOC1"/>
            <w:tabs>
              <w:tab w:val="right" w:leader="dot" w:pos="8296"/>
            </w:tabs>
            <w:rPr>
              <w:rFonts w:eastAsiaTheme="minorEastAsia"/>
              <w:noProof/>
              <w:rtl/>
            </w:rPr>
          </w:pPr>
          <w:hyperlink w:anchor="_Toc31162043" w:history="1">
            <w:r w:rsidRPr="00F3452E">
              <w:rPr>
                <w:rStyle w:val="Hyperlink"/>
                <w:b/>
                <w:bCs/>
                <w:noProof/>
                <w:highlight w:val="green"/>
                <w:rtl/>
              </w:rPr>
              <w:t>עורכי הדין כקבוצה חברתית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Toc31162043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44" w:history="1">
            <w:r w:rsidRPr="00F3452E">
              <w:rPr>
                <w:rStyle w:val="Hyperlink"/>
                <w:b/>
                <w:bCs/>
                <w:noProof/>
                <w:highlight w:val="yellow"/>
                <w:rtl/>
              </w:rPr>
              <w:t>1. הגישה הפונקציונליסטית – אמיל דורקהיים, קיים סדר חברתי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Toc31162044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45" w:history="1">
            <w:r w:rsidRPr="00F3452E">
              <w:rPr>
                <w:rStyle w:val="Hyperlink"/>
                <w:b/>
                <w:bCs/>
                <w:noProof/>
                <w:highlight w:val="yellow"/>
                <w:rtl/>
              </w:rPr>
              <w:t>2. הגישה הביקורתית-תועלתנית – מקס וובר, קיימת חלוקת משאבים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Toc31162045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1E3CFC" w:rsidRDefault="001E3CFC" w:rsidP="001E3CFC">
          <w:pPr>
            <w:pStyle w:val="TOC1"/>
            <w:tabs>
              <w:tab w:val="right" w:leader="dot" w:pos="8296"/>
            </w:tabs>
            <w:rPr>
              <w:rFonts w:eastAsiaTheme="minorEastAsia"/>
              <w:noProof/>
              <w:rtl/>
            </w:rPr>
          </w:pPr>
          <w:hyperlink w:anchor="_Toc31162046" w:history="1">
            <w:r w:rsidRPr="00F3452E">
              <w:rPr>
                <w:rStyle w:val="Hyperlink"/>
                <w:b/>
                <w:bCs/>
                <w:noProof/>
                <w:highlight w:val="green"/>
                <w:rtl/>
              </w:rPr>
              <w:t xml:space="preserve">עו"ד כאדם/אינדיבידואל </w:t>
            </w:r>
            <w:r w:rsidRPr="00F3452E">
              <w:rPr>
                <w:rStyle w:val="Hyperlink"/>
                <w:b/>
                <w:bCs/>
                <w:noProof/>
                <w:highlight w:val="green"/>
              </w:rPr>
              <w:t>Can A Good Lawyer be a Good Person</w:t>
            </w:r>
            <w:r w:rsidRPr="00F3452E">
              <w:rPr>
                <w:rStyle w:val="Hyperlink"/>
                <w:b/>
                <w:bCs/>
                <w:noProof/>
                <w:highlight w:val="green"/>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Toc31162046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1E3CFC" w:rsidRDefault="001E3CFC" w:rsidP="001E3CFC">
          <w:pPr>
            <w:pStyle w:val="TOC2"/>
            <w:tabs>
              <w:tab w:val="right" w:leader="dot" w:pos="8296"/>
            </w:tabs>
            <w:rPr>
              <w:rFonts w:eastAsiaTheme="minorEastAsia"/>
              <w:noProof/>
              <w:rtl/>
            </w:rPr>
          </w:pPr>
          <w:hyperlink w:anchor="_Toc31162047" w:history="1">
            <w:r w:rsidRPr="00F3452E">
              <w:rPr>
                <w:rStyle w:val="Hyperlink"/>
                <w:b/>
                <w:bCs/>
                <w:noProof/>
                <w:highlight w:val="yellow"/>
              </w:rPr>
              <w:t>Fried</w:t>
            </w:r>
            <w:r w:rsidRPr="00F3452E">
              <w:rPr>
                <w:rStyle w:val="Hyperlink"/>
                <w:noProof/>
                <w:highlight w:val="yellow"/>
              </w:rPr>
              <w:t xml:space="preserve">, </w:t>
            </w:r>
            <w:r w:rsidRPr="00F3452E">
              <w:rPr>
                <w:rStyle w:val="Hyperlink"/>
                <w:b/>
                <w:bCs/>
                <w:noProof/>
                <w:highlight w:val="yellow"/>
              </w:rPr>
              <w:t>Lawyer as Friend</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Toc31162047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1E3CFC" w:rsidRDefault="001E3CFC" w:rsidP="001E3CFC">
          <w:pPr>
            <w:pStyle w:val="TOC2"/>
            <w:tabs>
              <w:tab w:val="right" w:leader="dot" w:pos="8296"/>
            </w:tabs>
            <w:rPr>
              <w:rFonts w:eastAsiaTheme="minorEastAsia"/>
              <w:noProof/>
              <w:rtl/>
            </w:rPr>
          </w:pPr>
          <w:hyperlink w:anchor="_Toc31162048" w:history="1">
            <w:r w:rsidRPr="00F3452E">
              <w:rPr>
                <w:rStyle w:val="Hyperlink"/>
                <w:b/>
                <w:bCs/>
                <w:noProof/>
                <w:highlight w:val="yellow"/>
                <w:rtl/>
              </w:rPr>
              <w:t xml:space="preserve">גישה א-מוסרית של </w:t>
            </w:r>
            <w:r w:rsidRPr="00F3452E">
              <w:rPr>
                <w:rStyle w:val="Hyperlink"/>
                <w:b/>
                <w:bCs/>
                <w:noProof/>
                <w:highlight w:val="yellow"/>
              </w:rPr>
              <w:t>Pepper</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Toc31162048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1E3CFC" w:rsidRDefault="001E3CFC" w:rsidP="001E3CFC">
          <w:pPr>
            <w:pStyle w:val="TOC2"/>
            <w:tabs>
              <w:tab w:val="right" w:leader="dot" w:pos="8296"/>
            </w:tabs>
            <w:rPr>
              <w:rFonts w:eastAsiaTheme="minorEastAsia"/>
              <w:noProof/>
              <w:rtl/>
            </w:rPr>
          </w:pPr>
          <w:hyperlink w:anchor="_Toc31162049" w:history="1">
            <w:r w:rsidRPr="00F3452E">
              <w:rPr>
                <w:rStyle w:val="Hyperlink"/>
                <w:b/>
                <w:bCs/>
                <w:noProof/>
                <w:highlight w:val="yellow"/>
                <w:rtl/>
              </w:rPr>
              <w:t xml:space="preserve">גישה ביקורתית – </w:t>
            </w:r>
            <w:r w:rsidRPr="00F3452E">
              <w:rPr>
                <w:rStyle w:val="Hyperlink"/>
                <w:b/>
                <w:bCs/>
                <w:noProof/>
                <w:highlight w:val="yellow"/>
              </w:rPr>
              <w:t>Luban</w:t>
            </w:r>
            <w:r w:rsidRPr="00F3452E">
              <w:rPr>
                <w:rStyle w:val="Hyperlink"/>
                <w:b/>
                <w:bCs/>
                <w:noProof/>
                <w:highlight w:val="yellow"/>
                <w:rtl/>
              </w:rPr>
              <w:t xml:space="preserve"> ולינקולן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Toc31162049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1E3CFC" w:rsidRDefault="001E3CFC" w:rsidP="001E3CFC">
          <w:pPr>
            <w:pStyle w:val="TOC1"/>
            <w:tabs>
              <w:tab w:val="right" w:leader="dot" w:pos="8296"/>
            </w:tabs>
            <w:rPr>
              <w:rFonts w:eastAsiaTheme="minorEastAsia"/>
              <w:noProof/>
              <w:rtl/>
            </w:rPr>
          </w:pPr>
          <w:hyperlink w:anchor="_Toc31162050" w:history="1">
            <w:r w:rsidRPr="00F3452E">
              <w:rPr>
                <w:rStyle w:val="Hyperlink"/>
                <w:b/>
                <w:bCs/>
                <w:noProof/>
                <w:highlight w:val="green"/>
                <w:rtl/>
              </w:rPr>
              <w:t>רגולציה של עורכי דין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Toc31162050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1E3CFC" w:rsidRDefault="001E3CFC" w:rsidP="001E3CFC">
          <w:pPr>
            <w:pStyle w:val="TOC2"/>
            <w:tabs>
              <w:tab w:val="right" w:leader="dot" w:pos="8296"/>
            </w:tabs>
            <w:rPr>
              <w:rFonts w:eastAsiaTheme="minorEastAsia"/>
              <w:noProof/>
              <w:rtl/>
            </w:rPr>
          </w:pPr>
          <w:hyperlink w:anchor="_Toc31162051" w:history="1">
            <w:r w:rsidRPr="00F3452E">
              <w:rPr>
                <w:rStyle w:val="Hyperlink"/>
                <w:b/>
                <w:bCs/>
                <w:noProof/>
                <w:highlight w:val="yellow"/>
                <w:rtl/>
              </w:rPr>
              <w:t>רגולציה מבוזרת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Toc31162051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52" w:history="1">
            <w:r w:rsidRPr="00F3452E">
              <w:rPr>
                <w:rStyle w:val="Hyperlink"/>
                <w:b/>
                <w:bCs/>
                <w:noProof/>
                <w:highlight w:val="cyan"/>
                <w:rtl/>
              </w:rPr>
              <w:t>הסדרה מוסדית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Toc31162052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53" w:history="1">
            <w:r w:rsidRPr="00F3452E">
              <w:rPr>
                <w:rStyle w:val="Hyperlink"/>
                <w:b/>
                <w:bCs/>
                <w:noProof/>
                <w:highlight w:val="cyan"/>
                <w:rtl/>
              </w:rPr>
              <w:t>הסדרה מהותית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Toc31162053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54" w:history="1">
            <w:r w:rsidRPr="00F3452E">
              <w:rPr>
                <w:rStyle w:val="Hyperlink"/>
                <w:b/>
                <w:bCs/>
                <w:noProof/>
                <w:highlight w:val="cyan"/>
                <w:rtl/>
              </w:rPr>
              <w:t>לשכת עורכי הדין ודין משמעתי - הסדרה עצמית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Toc31162054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1E3CFC" w:rsidRDefault="001E3CFC">
          <w:pPr>
            <w:pStyle w:val="TOC1"/>
            <w:tabs>
              <w:tab w:val="right" w:leader="dot" w:pos="8296"/>
            </w:tabs>
            <w:rPr>
              <w:rFonts w:eastAsiaTheme="minorEastAsia"/>
              <w:noProof/>
              <w:rtl/>
            </w:rPr>
          </w:pPr>
          <w:hyperlink w:anchor="_Toc31162055" w:history="1">
            <w:r w:rsidRPr="00F3452E">
              <w:rPr>
                <w:rStyle w:val="Hyperlink"/>
                <w:b/>
                <w:bCs/>
                <w:noProof/>
                <w:highlight w:val="green"/>
                <w:rtl/>
              </w:rPr>
              <w:t>ההליך/הדין המשמעתי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Toc31162055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1E3CFC" w:rsidRDefault="001E3CFC" w:rsidP="001E3CFC">
          <w:pPr>
            <w:pStyle w:val="TOC1"/>
            <w:tabs>
              <w:tab w:val="right" w:leader="dot" w:pos="8296"/>
            </w:tabs>
            <w:rPr>
              <w:rFonts w:eastAsiaTheme="minorEastAsia"/>
              <w:noProof/>
              <w:rtl/>
            </w:rPr>
          </w:pPr>
          <w:hyperlink w:anchor="_Toc31162056" w:history="1">
            <w:r w:rsidRPr="00F3452E">
              <w:rPr>
                <w:rStyle w:val="Hyperlink"/>
                <w:b/>
                <w:bCs/>
                <w:noProof/>
                <w:highlight w:val="green"/>
                <w:rtl/>
              </w:rPr>
              <w:t>ייחוד המקצוע והסדרתו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Toc31162056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57" w:history="1">
            <w:r w:rsidRPr="00F3452E">
              <w:rPr>
                <w:rStyle w:val="Hyperlink"/>
                <w:b/>
                <w:bCs/>
                <w:noProof/>
                <w:highlight w:val="yellow"/>
                <w:rtl/>
              </w:rPr>
              <w:t>אוטונומיה – קבלה ללשכה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Toc31162057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58" w:history="1">
            <w:r w:rsidRPr="00F3452E">
              <w:rPr>
                <w:rStyle w:val="Hyperlink"/>
                <w:b/>
                <w:bCs/>
                <w:noProof/>
                <w:highlight w:val="cyan"/>
                <w:rtl/>
              </w:rPr>
              <w:t>תחנה ראשונה: רישום מתמחה.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Toc31162058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59" w:history="1">
            <w:r w:rsidRPr="00F3452E">
              <w:rPr>
                <w:rStyle w:val="Hyperlink"/>
                <w:b/>
                <w:bCs/>
                <w:noProof/>
                <w:highlight w:val="cyan"/>
                <w:rtl/>
              </w:rPr>
              <w:t>תחנה שניה: מרגע סיום ההתמחות ועד לקבלת הרישיון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Toc31162059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60" w:history="1">
            <w:r w:rsidRPr="00F3452E">
              <w:rPr>
                <w:rStyle w:val="Hyperlink"/>
                <w:b/>
                <w:bCs/>
                <w:noProof/>
                <w:highlight w:val="yellow"/>
                <w:rtl/>
              </w:rPr>
              <w:t>מהו השירות המשפטי? כיצד ניתן לשפרו? ניתוח לפי גישות: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Toc31162060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61" w:history="1">
            <w:r w:rsidRPr="00F3452E">
              <w:rPr>
                <w:rStyle w:val="Hyperlink"/>
                <w:b/>
                <w:bCs/>
                <w:noProof/>
                <w:highlight w:val="cyan"/>
                <w:rtl/>
              </w:rPr>
              <w:t>1.גישת הניתוח הכלכלי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Toc31162061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62" w:history="1">
            <w:r w:rsidRPr="00F3452E">
              <w:rPr>
                <w:rStyle w:val="Hyperlink"/>
                <w:b/>
                <w:bCs/>
                <w:noProof/>
                <w:highlight w:val="cyan"/>
                <w:rtl/>
              </w:rPr>
              <w:t>2.גישת השוק התחרותית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Toc31162062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63" w:history="1">
            <w:r w:rsidRPr="00F3452E">
              <w:rPr>
                <w:rStyle w:val="Hyperlink"/>
                <w:b/>
                <w:bCs/>
                <w:noProof/>
                <w:highlight w:val="cyan"/>
                <w:rtl/>
              </w:rPr>
              <w:t>3.הגישה הפרופסיונאלית-ציבורית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Toc31162063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64" w:history="1">
            <w:r w:rsidRPr="00F3452E">
              <w:rPr>
                <w:rStyle w:val="Hyperlink"/>
                <w:b/>
                <w:bCs/>
                <w:noProof/>
                <w:highlight w:val="yellow"/>
                <w:rtl/>
              </w:rPr>
              <w:t>ייחוד המקצוע – סעיף 20 לחוק הלשכה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Toc31162064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65" w:history="1">
            <w:r w:rsidRPr="00F3452E">
              <w:rPr>
                <w:rStyle w:val="Hyperlink"/>
                <w:b/>
                <w:bCs/>
                <w:noProof/>
                <w:highlight w:val="cyan"/>
                <w:rtl/>
              </w:rPr>
              <w:t>האינטרסים והערכים המעורבים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Toc31162065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1E3CFC" w:rsidRDefault="001E3CFC" w:rsidP="001E3CFC">
          <w:pPr>
            <w:pStyle w:val="TOC3"/>
            <w:tabs>
              <w:tab w:val="right" w:leader="dot" w:pos="8296"/>
            </w:tabs>
            <w:rPr>
              <w:rFonts w:eastAsiaTheme="minorEastAsia"/>
              <w:noProof/>
              <w:rtl/>
            </w:rPr>
          </w:pPr>
          <w:hyperlink w:anchor="_Toc31162066" w:history="1">
            <w:r>
              <w:rPr>
                <w:rStyle w:val="Hyperlink"/>
                <w:b/>
                <w:bCs/>
                <w:noProof/>
                <w:highlight w:val="cyan"/>
                <w:rtl/>
              </w:rPr>
              <w:t>המאבק במעגל הפנימי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Toc31162066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1E3CFC" w:rsidRDefault="001E3CFC" w:rsidP="001E3CFC">
          <w:pPr>
            <w:pStyle w:val="TOC1"/>
            <w:tabs>
              <w:tab w:val="right" w:leader="dot" w:pos="8296"/>
            </w:tabs>
            <w:rPr>
              <w:rFonts w:eastAsiaTheme="minorEastAsia"/>
              <w:noProof/>
              <w:rtl/>
            </w:rPr>
          </w:pPr>
          <w:hyperlink w:anchor="_Toc31162067" w:history="1">
            <w:r w:rsidRPr="00F3452E">
              <w:rPr>
                <w:rStyle w:val="Hyperlink"/>
                <w:b/>
                <w:bCs/>
                <w:noProof/>
                <w:highlight w:val="green"/>
                <w:rtl/>
              </w:rPr>
              <w:t>הייצוג המשפטי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Toc31162067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68" w:history="1">
            <w:r w:rsidRPr="00F3452E">
              <w:rPr>
                <w:rStyle w:val="Hyperlink"/>
                <w:b/>
                <w:bCs/>
                <w:noProof/>
                <w:highlight w:val="yellow"/>
                <w:rtl/>
              </w:rPr>
              <w:t>זכות הייצוג בישראל</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Toc31162068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69" w:history="1">
            <w:r w:rsidRPr="00F3452E">
              <w:rPr>
                <w:rStyle w:val="Hyperlink"/>
                <w:rFonts w:cs="Arial"/>
                <w:b/>
                <w:bCs/>
                <w:noProof/>
                <w:highlight w:val="cyan"/>
                <w:rtl/>
              </w:rPr>
              <w:t>זכאות לייצוג ב</w:t>
            </w:r>
            <w:r w:rsidRPr="00F3452E">
              <w:rPr>
                <w:rStyle w:val="Hyperlink"/>
                <w:b/>
                <w:bCs/>
                <w:noProof/>
                <w:highlight w:val="cyan"/>
                <w:rtl/>
              </w:rPr>
              <w:t>הליכים פליליים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Toc31162069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1E3CFC" w:rsidRDefault="001E3CFC" w:rsidP="001E3CFC">
          <w:pPr>
            <w:pStyle w:val="TOC3"/>
            <w:tabs>
              <w:tab w:val="right" w:leader="dot" w:pos="8296"/>
            </w:tabs>
            <w:rPr>
              <w:rFonts w:eastAsiaTheme="minorEastAsia"/>
              <w:noProof/>
              <w:rtl/>
            </w:rPr>
          </w:pPr>
          <w:hyperlink w:anchor="_Toc31162070" w:history="1">
            <w:r w:rsidRPr="00F3452E">
              <w:rPr>
                <w:rStyle w:val="Hyperlink"/>
                <w:b/>
                <w:bCs/>
                <w:noProof/>
                <w:highlight w:val="cyan"/>
                <w:rtl/>
              </w:rPr>
              <w:t>זכאות לייצוג בהליכים אזרחיים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Toc31162070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71" w:history="1">
            <w:r w:rsidRPr="00F3452E">
              <w:rPr>
                <w:rStyle w:val="Hyperlink"/>
                <w:b/>
                <w:bCs/>
                <w:noProof/>
                <w:highlight w:val="yellow"/>
                <w:rtl/>
              </w:rPr>
              <w:t>תחילת הייצוג המשפטי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Toc31162071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1E3CFC" w:rsidRDefault="001E3CFC" w:rsidP="001E3CFC">
          <w:pPr>
            <w:pStyle w:val="TOC2"/>
            <w:tabs>
              <w:tab w:val="right" w:leader="dot" w:pos="8296"/>
            </w:tabs>
            <w:rPr>
              <w:rFonts w:eastAsiaTheme="minorEastAsia"/>
              <w:noProof/>
              <w:rtl/>
            </w:rPr>
          </w:pPr>
          <w:hyperlink w:anchor="_Toc31162072" w:history="1">
            <w:r w:rsidRPr="00F3452E">
              <w:rPr>
                <w:rStyle w:val="Hyperlink"/>
                <w:b/>
                <w:bCs/>
                <w:noProof/>
                <w:highlight w:val="yellow"/>
                <w:rtl/>
              </w:rPr>
              <w:t>סיום הייצוג</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Toc31162072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1E3CFC" w:rsidRDefault="001E3CFC" w:rsidP="001E3CFC">
          <w:pPr>
            <w:pStyle w:val="TOC3"/>
            <w:tabs>
              <w:tab w:val="right" w:leader="dot" w:pos="8296"/>
            </w:tabs>
            <w:rPr>
              <w:rFonts w:eastAsiaTheme="minorEastAsia"/>
              <w:noProof/>
              <w:rtl/>
            </w:rPr>
          </w:pPr>
          <w:hyperlink w:anchor="_Toc31162073" w:history="1">
            <w:r w:rsidRPr="00F3452E">
              <w:rPr>
                <w:rStyle w:val="Hyperlink"/>
                <w:b/>
                <w:bCs/>
                <w:noProof/>
                <w:highlight w:val="cyan"/>
                <w:rtl/>
              </w:rPr>
              <w:t>הפסקת הייצוג בהליך אזרחי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Toc31162073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1E3CFC" w:rsidRDefault="001E3CFC" w:rsidP="001E3CFC">
          <w:pPr>
            <w:pStyle w:val="TOC3"/>
            <w:tabs>
              <w:tab w:val="right" w:leader="dot" w:pos="8296"/>
            </w:tabs>
            <w:rPr>
              <w:rFonts w:eastAsiaTheme="minorEastAsia"/>
              <w:noProof/>
              <w:rtl/>
            </w:rPr>
          </w:pPr>
          <w:hyperlink w:anchor="_Toc31162074" w:history="1">
            <w:r w:rsidRPr="00F3452E">
              <w:rPr>
                <w:rStyle w:val="Hyperlink"/>
                <w:rFonts w:cs="Arial"/>
                <w:b/>
                <w:bCs/>
                <w:noProof/>
                <w:highlight w:val="cyan"/>
                <w:rtl/>
              </w:rPr>
              <w:t xml:space="preserve">הפסקת הייצוג </w:t>
            </w:r>
            <w:r w:rsidRPr="00F3452E">
              <w:rPr>
                <w:rStyle w:val="Hyperlink"/>
                <w:b/>
                <w:bCs/>
                <w:noProof/>
                <w:highlight w:val="cyan"/>
                <w:rtl/>
              </w:rPr>
              <w:t>בהליך הפלילי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Toc31162074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75" w:history="1">
            <w:r w:rsidRPr="00F3452E">
              <w:rPr>
                <w:rStyle w:val="Hyperlink"/>
                <w:b/>
                <w:bCs/>
                <w:noProof/>
                <w:highlight w:val="yellow"/>
                <w:rtl/>
              </w:rPr>
              <w:t>ייצוג כפוי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Toc31162075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1E3CFC" w:rsidRDefault="001E3CFC" w:rsidP="001E3CFC">
          <w:pPr>
            <w:pStyle w:val="TOC1"/>
            <w:tabs>
              <w:tab w:val="right" w:leader="dot" w:pos="8296"/>
            </w:tabs>
            <w:rPr>
              <w:rFonts w:eastAsiaTheme="minorEastAsia"/>
              <w:noProof/>
              <w:rtl/>
            </w:rPr>
          </w:pPr>
          <w:hyperlink w:anchor="_Toc31162076" w:history="1">
            <w:r w:rsidRPr="00F3452E">
              <w:rPr>
                <w:rStyle w:val="Hyperlink"/>
                <w:b/>
                <w:bCs/>
                <w:noProof/>
                <w:highlight w:val="green"/>
                <w:rtl/>
              </w:rPr>
              <w:t>חובת הנאמנות ללקוח וגבולותיה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Toc31162076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77" w:history="1">
            <w:r w:rsidRPr="00F3452E">
              <w:rPr>
                <w:rStyle w:val="Hyperlink"/>
                <w:b/>
                <w:bCs/>
                <w:noProof/>
                <w:highlight w:val="yellow"/>
                <w:rtl/>
              </w:rPr>
              <w:t>נאמנות ללקוח – החובות במסגרתה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Toc31162077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1E3CFC" w:rsidRDefault="001E3CFC" w:rsidP="001E3CFC">
          <w:pPr>
            <w:pStyle w:val="TOC2"/>
            <w:tabs>
              <w:tab w:val="right" w:leader="dot" w:pos="8296"/>
            </w:tabs>
            <w:rPr>
              <w:rFonts w:eastAsiaTheme="minorEastAsia"/>
              <w:noProof/>
              <w:rtl/>
            </w:rPr>
          </w:pPr>
          <w:hyperlink w:anchor="_Toc31162078" w:history="1">
            <w:r w:rsidRPr="00F3452E">
              <w:rPr>
                <w:rStyle w:val="Hyperlink"/>
                <w:b/>
                <w:bCs/>
                <w:noProof/>
                <w:highlight w:val="yellow"/>
                <w:rtl/>
              </w:rPr>
              <w:t>גבולות חובת הנאמנות ללקוח</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Toc31162078 \h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hyperlink>
        </w:p>
        <w:p w:rsidR="001E3CFC" w:rsidRDefault="001E3CFC">
          <w:pPr>
            <w:pStyle w:val="TOC1"/>
            <w:tabs>
              <w:tab w:val="right" w:leader="dot" w:pos="8296"/>
            </w:tabs>
            <w:rPr>
              <w:rFonts w:eastAsiaTheme="minorEastAsia"/>
              <w:noProof/>
              <w:rtl/>
            </w:rPr>
          </w:pPr>
          <w:hyperlink w:anchor="_Toc31162079" w:history="1">
            <w:r w:rsidRPr="00F3452E">
              <w:rPr>
                <w:rStyle w:val="Hyperlink"/>
                <w:b/>
                <w:bCs/>
                <w:noProof/>
                <w:highlight w:val="green"/>
                <w:rtl/>
              </w:rPr>
              <w:t>רשלנות מקצועית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Toc31162079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1E3CFC" w:rsidRDefault="001E3CFC">
          <w:pPr>
            <w:pStyle w:val="TOC1"/>
            <w:tabs>
              <w:tab w:val="right" w:leader="dot" w:pos="8296"/>
            </w:tabs>
            <w:rPr>
              <w:rFonts w:eastAsiaTheme="minorEastAsia"/>
              <w:noProof/>
              <w:rtl/>
            </w:rPr>
          </w:pPr>
          <w:hyperlink w:anchor="_Toc31162080" w:history="1">
            <w:r w:rsidRPr="00F3452E">
              <w:rPr>
                <w:rStyle w:val="Hyperlink"/>
                <w:b/>
                <w:bCs/>
                <w:noProof/>
                <w:highlight w:val="green"/>
                <w:rtl/>
              </w:rPr>
              <w:t>חובת נאמנות לבית המשפט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Toc31162080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1E3CFC" w:rsidRDefault="001E3CFC" w:rsidP="001E3CFC">
          <w:pPr>
            <w:pStyle w:val="TOC2"/>
            <w:tabs>
              <w:tab w:val="right" w:leader="dot" w:pos="8296"/>
            </w:tabs>
            <w:rPr>
              <w:rFonts w:eastAsiaTheme="minorEastAsia"/>
              <w:noProof/>
              <w:rtl/>
            </w:rPr>
          </w:pPr>
          <w:hyperlink w:anchor="_Toc31162081" w:history="1">
            <w:r w:rsidRPr="00F3452E">
              <w:rPr>
                <w:rStyle w:val="Hyperlink"/>
                <w:b/>
                <w:bCs/>
                <w:noProof/>
                <w:highlight w:val="yellow"/>
                <w:rtl/>
              </w:rPr>
              <w:t>איסור להטעות את ביהמ"ש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Toc31162081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1E3CFC" w:rsidRDefault="001E3CFC" w:rsidP="001E3CFC">
          <w:pPr>
            <w:pStyle w:val="TOC3"/>
            <w:tabs>
              <w:tab w:val="right" w:leader="dot" w:pos="8296"/>
            </w:tabs>
            <w:rPr>
              <w:rFonts w:eastAsiaTheme="minorEastAsia"/>
              <w:noProof/>
              <w:rtl/>
            </w:rPr>
          </w:pPr>
          <w:hyperlink w:anchor="_Toc31162082" w:history="1">
            <w:r w:rsidRPr="00F3452E">
              <w:rPr>
                <w:rStyle w:val="Hyperlink"/>
                <w:b/>
                <w:bCs/>
                <w:noProof/>
                <w:highlight w:val="cyan"/>
                <w:rtl/>
              </w:rPr>
              <w:t>הבחנה בין הטעיה כעניין עובדתי למשפטי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Toc31162082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1E3CFC" w:rsidRDefault="001E3CFC">
          <w:pPr>
            <w:pStyle w:val="TOC1"/>
            <w:tabs>
              <w:tab w:val="right" w:leader="dot" w:pos="8296"/>
            </w:tabs>
            <w:rPr>
              <w:rFonts w:eastAsiaTheme="minorEastAsia"/>
              <w:noProof/>
              <w:rtl/>
            </w:rPr>
          </w:pPr>
          <w:hyperlink w:anchor="_Toc31162083" w:history="1">
            <w:r w:rsidRPr="00F3452E">
              <w:rPr>
                <w:rStyle w:val="Hyperlink"/>
                <w:rFonts w:cs="Arial"/>
                <w:b/>
                <w:bCs/>
                <w:noProof/>
                <w:highlight w:val="green"/>
                <w:rtl/>
              </w:rPr>
              <w:t>חובת הנאמנות והזהירות כלפי הצד שכנגד וכלפי הציבור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Toc31162083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1E3CFC" w:rsidRDefault="001E3CFC" w:rsidP="001E3CFC">
          <w:pPr>
            <w:pStyle w:val="TOC2"/>
            <w:tabs>
              <w:tab w:val="right" w:leader="dot" w:pos="8296"/>
            </w:tabs>
            <w:rPr>
              <w:rFonts w:eastAsiaTheme="minorEastAsia"/>
              <w:noProof/>
              <w:rtl/>
            </w:rPr>
          </w:pPr>
          <w:hyperlink w:anchor="_Toc31162084" w:history="1">
            <w:r w:rsidRPr="00F3452E">
              <w:rPr>
                <w:rStyle w:val="Hyperlink"/>
                <w:b/>
                <w:bCs/>
                <w:noProof/>
                <w:highlight w:val="yellow"/>
                <w:rtl/>
              </w:rPr>
              <w:t>חובות עורך הדין כלפי כלפי כל הציבור כולו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Toc31162084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1E3CFC" w:rsidRDefault="001E3CFC">
          <w:pPr>
            <w:pStyle w:val="TOC1"/>
            <w:tabs>
              <w:tab w:val="right" w:leader="dot" w:pos="8296"/>
            </w:tabs>
            <w:rPr>
              <w:rFonts w:eastAsiaTheme="minorEastAsia"/>
              <w:noProof/>
              <w:rtl/>
            </w:rPr>
          </w:pPr>
          <w:hyperlink w:anchor="_Toc31162085" w:history="1">
            <w:r w:rsidRPr="00F3452E">
              <w:rPr>
                <w:rStyle w:val="Hyperlink"/>
                <w:b/>
                <w:bCs/>
                <w:noProof/>
                <w:highlight w:val="green"/>
                <w:rtl/>
              </w:rPr>
              <w:t>ניגוד עניינים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Toc31162085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86" w:history="1">
            <w:r w:rsidRPr="00F3452E">
              <w:rPr>
                <w:rStyle w:val="Hyperlink"/>
                <w:b/>
                <w:bCs/>
                <w:noProof/>
                <w:highlight w:val="yellow"/>
                <w:rtl/>
              </w:rPr>
              <w:t>קבוצה 1 – חשש לפגיעה ביכולת למלא החובה המקצועית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Toc31162086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87" w:history="1">
            <w:r w:rsidRPr="00F3452E">
              <w:rPr>
                <w:rStyle w:val="Hyperlink"/>
                <w:b/>
                <w:bCs/>
                <w:noProof/>
                <w:highlight w:val="yellow"/>
                <w:rtl/>
              </w:rPr>
              <w:t xml:space="preserve">קבוצה 2 – </w:t>
            </w:r>
            <w:r w:rsidRPr="00F3452E">
              <w:rPr>
                <w:rStyle w:val="Hyperlink"/>
                <w:b/>
                <w:bCs/>
                <w:noProof/>
                <w:highlight w:val="lightGray"/>
                <w:rtl/>
              </w:rPr>
              <w:t>כלל 14(ב)</w:t>
            </w:r>
            <w:r w:rsidRPr="00F3452E">
              <w:rPr>
                <w:rStyle w:val="Hyperlink"/>
                <w:b/>
                <w:bCs/>
                <w:noProof/>
                <w:highlight w:val="yellow"/>
                <w:rtl/>
              </w:rPr>
              <w:t>, ייצור לקוחות במשותף</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Toc31162087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1E3CFC" w:rsidRDefault="001E3CFC">
          <w:pPr>
            <w:pStyle w:val="TOC3"/>
            <w:tabs>
              <w:tab w:val="right" w:leader="dot" w:pos="8296"/>
            </w:tabs>
            <w:rPr>
              <w:rFonts w:eastAsiaTheme="minorEastAsia"/>
              <w:noProof/>
              <w:rtl/>
            </w:rPr>
          </w:pPr>
          <w:hyperlink w:anchor="_Toc31162088" w:history="1">
            <w:r w:rsidRPr="00F3452E">
              <w:rPr>
                <w:rStyle w:val="Hyperlink"/>
                <w:b/>
                <w:bCs/>
                <w:noProof/>
                <w:highlight w:val="cyan"/>
                <w:rtl/>
              </w:rPr>
              <w:t>ייצוג משותף של נאשמים בהליך פלילי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Toc31162088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89" w:history="1">
            <w:r w:rsidRPr="00F3452E">
              <w:rPr>
                <w:rStyle w:val="Hyperlink"/>
                <w:b/>
                <w:bCs/>
                <w:noProof/>
                <w:highlight w:val="yellow"/>
                <w:rtl/>
              </w:rPr>
              <w:t xml:space="preserve">קבוצה 3 – </w:t>
            </w:r>
            <w:r w:rsidRPr="00F3452E">
              <w:rPr>
                <w:rStyle w:val="Hyperlink"/>
                <w:b/>
                <w:bCs/>
                <w:noProof/>
                <w:highlight w:val="lightGray"/>
                <w:rtl/>
              </w:rPr>
              <w:t>כלל 14(ג)</w:t>
            </w:r>
            <w:r w:rsidRPr="00F3452E">
              <w:rPr>
                <w:rStyle w:val="Hyperlink"/>
                <w:b/>
                <w:bCs/>
                <w:noProof/>
                <w:highlight w:val="yellow"/>
                <w:rtl/>
              </w:rPr>
              <w:t xml:space="preserve"> לקוח קבוע</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Toc31162089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0" w:history="1">
            <w:r w:rsidRPr="00F3452E">
              <w:rPr>
                <w:rStyle w:val="Hyperlink"/>
                <w:b/>
                <w:bCs/>
                <w:noProof/>
                <w:highlight w:val="yellow"/>
                <w:rtl/>
              </w:rPr>
              <w:t>קבוצה 4 – כלל 16 לקוח חד פעמי ולקוח לשעבר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Toc31162090 \h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1" w:history="1">
            <w:r w:rsidRPr="00F3452E">
              <w:rPr>
                <w:rStyle w:val="Hyperlink"/>
                <w:b/>
                <w:bCs/>
                <w:noProof/>
                <w:highlight w:val="yellow"/>
                <w:rtl/>
              </w:rPr>
              <w:t xml:space="preserve">קבוצה 5 – </w:t>
            </w:r>
            <w:r w:rsidRPr="00F3452E">
              <w:rPr>
                <w:rStyle w:val="Hyperlink"/>
                <w:b/>
                <w:bCs/>
                <w:noProof/>
                <w:highlight w:val="lightGray"/>
                <w:rtl/>
              </w:rPr>
              <w:t>כלל 15</w:t>
            </w:r>
            <w:r w:rsidRPr="00F3452E">
              <w:rPr>
                <w:rStyle w:val="Hyperlink"/>
                <w:b/>
                <w:bCs/>
                <w:noProof/>
                <w:rtl/>
              </w:rPr>
              <w:t xml:space="preserve"> – "</w:t>
            </w:r>
            <w:r w:rsidRPr="00F3452E">
              <w:rPr>
                <w:rStyle w:val="Hyperlink"/>
                <w:b/>
                <w:bCs/>
                <w:i/>
                <w:iCs/>
                <w:noProof/>
                <w:rtl/>
              </w:rPr>
              <w:t>עורך דין לא יכול</w:t>
            </w:r>
            <w:r>
              <w:rPr>
                <w:rStyle w:val="Hyperlink"/>
                <w:b/>
                <w:bCs/>
                <w:i/>
                <w:iCs/>
                <w:noProof/>
                <w:rtl/>
              </w:rPr>
              <w:t xml:space="preserve"> לטעון כנגד הסכם שהוא ערך בעצמו</w:t>
            </w:r>
            <w:r w:rsidRPr="001E3CF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Toc31162091 \h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2" w:history="1">
            <w:r w:rsidRPr="00F3452E">
              <w:rPr>
                <w:rStyle w:val="Hyperlink"/>
                <w:b/>
                <w:bCs/>
                <w:noProof/>
                <w:highlight w:val="yellow"/>
                <w:rtl/>
              </w:rPr>
              <w:t xml:space="preserve">קבוצה 6 – </w:t>
            </w:r>
            <w:r w:rsidRPr="00F3452E">
              <w:rPr>
                <w:rStyle w:val="Hyperlink"/>
                <w:b/>
                <w:bCs/>
                <w:noProof/>
                <w:highlight w:val="lightGray"/>
                <w:rtl/>
              </w:rPr>
              <w:t>כלל 17</w:t>
            </w:r>
            <w:r w:rsidRPr="00F3452E">
              <w:rPr>
                <w:rStyle w:val="Hyperlink"/>
                <w:noProof/>
                <w:rtl/>
              </w:rPr>
              <w:t xml:space="preserve"> </w:t>
            </w:r>
            <w:r w:rsidRPr="00F3452E">
              <w:rPr>
                <w:rStyle w:val="Hyperlink"/>
                <w:b/>
                <w:bCs/>
                <w:noProof/>
                <w:rtl/>
              </w:rPr>
              <w:t>– "</w:t>
            </w:r>
            <w:r w:rsidRPr="00F3452E">
              <w:rPr>
                <w:rStyle w:val="Hyperlink"/>
                <w:rFonts w:cs="Arial"/>
                <w:b/>
                <w:bCs/>
                <w:i/>
                <w:iCs/>
                <w:noProof/>
                <w:rtl/>
              </w:rPr>
              <w:t>לא ייצג עורך דין אדם בעניין שדן בו כשופט או כבורר</w:t>
            </w:r>
            <w:r w:rsidRPr="00F3452E">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Toc31162092 \h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3" w:history="1">
            <w:r w:rsidRPr="00F3452E">
              <w:rPr>
                <w:rStyle w:val="Hyperlink"/>
                <w:b/>
                <w:bCs/>
                <w:noProof/>
                <w:highlight w:val="yellow"/>
                <w:rtl/>
              </w:rPr>
              <w:t>קבוצה 8 – ייצוג לקוח וצד שכנגד בעניינים שונים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Toc31162093 \h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1E3CFC" w:rsidRDefault="001E3CFC" w:rsidP="001E3CFC">
          <w:pPr>
            <w:pStyle w:val="TOC1"/>
            <w:tabs>
              <w:tab w:val="right" w:leader="dot" w:pos="8296"/>
            </w:tabs>
            <w:rPr>
              <w:rFonts w:eastAsiaTheme="minorEastAsia"/>
              <w:noProof/>
              <w:rtl/>
            </w:rPr>
          </w:pPr>
          <w:hyperlink w:anchor="_Toc31162094" w:history="1">
            <w:r w:rsidRPr="00F3452E">
              <w:rPr>
                <w:rStyle w:val="Hyperlink"/>
                <w:b/>
                <w:bCs/>
                <w:noProof/>
                <w:highlight w:val="green"/>
                <w:rtl/>
              </w:rPr>
              <w:t>סודיות וחיסיון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Toc31162094 \h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5" w:history="1">
            <w:r w:rsidRPr="00F3452E">
              <w:rPr>
                <w:rStyle w:val="Hyperlink"/>
                <w:b/>
                <w:bCs/>
                <w:noProof/>
                <w:highlight w:val="yellow"/>
                <w:rtl/>
              </w:rPr>
              <w:t>חריג 1 – הסכמת לקוח</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Toc31162095 \h</w:instrText>
            </w:r>
            <w:r>
              <w:rPr>
                <w:noProof/>
                <w:webHidden/>
                <w:rtl/>
              </w:rPr>
              <w:instrText xml:space="preserve"> </w:instrText>
            </w:r>
            <w:r>
              <w:rPr>
                <w:noProof/>
                <w:webHidden/>
                <w:rtl/>
              </w:rPr>
            </w:r>
            <w:r>
              <w:rPr>
                <w:noProof/>
                <w:webHidden/>
                <w:rtl/>
              </w:rPr>
              <w:fldChar w:fldCharType="separate"/>
            </w:r>
            <w:r>
              <w:rPr>
                <w:noProof/>
                <w:webHidden/>
                <w:rtl/>
              </w:rPr>
              <w:t>39</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6" w:history="1">
            <w:r w:rsidRPr="00F3452E">
              <w:rPr>
                <w:rStyle w:val="Hyperlink"/>
                <w:b/>
                <w:bCs/>
                <w:noProof/>
                <w:highlight w:val="yellow"/>
                <w:rtl/>
              </w:rPr>
              <w:t>חריג 2 – החיסיון אין חל על מידע בדבר עבירה עתידית.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Toc31162096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7" w:history="1">
            <w:r w:rsidRPr="00F3452E">
              <w:rPr>
                <w:rStyle w:val="Hyperlink"/>
                <w:b/>
                <w:bCs/>
                <w:noProof/>
                <w:highlight w:val="yellow"/>
                <w:rtl/>
              </w:rPr>
              <w:t>חריג 3 – חובת גילוי ודיווח מכוח החוק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Toc31162097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8" w:history="1">
            <w:r w:rsidRPr="00F3452E">
              <w:rPr>
                <w:rStyle w:val="Hyperlink"/>
                <w:b/>
                <w:bCs/>
                <w:noProof/>
                <w:highlight w:val="yellow"/>
                <w:rtl/>
              </w:rPr>
              <w:t>חריג רביעי: גילוי הנדרש להגנת עורך דין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Toc31162098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099" w:history="1">
            <w:r w:rsidRPr="00F3452E">
              <w:rPr>
                <w:rStyle w:val="Hyperlink"/>
                <w:b/>
                <w:bCs/>
                <w:noProof/>
                <w:highlight w:val="yellow"/>
                <w:rtl/>
              </w:rPr>
              <w:t>חיסיון עורך דין לקוח ביחס למסמכים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Toc31162099 \h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1E3CFC" w:rsidRDefault="001E3CFC" w:rsidP="001E3CFC">
          <w:pPr>
            <w:pStyle w:val="TOC1"/>
            <w:tabs>
              <w:tab w:val="right" w:leader="dot" w:pos="8296"/>
            </w:tabs>
            <w:rPr>
              <w:rFonts w:eastAsiaTheme="minorEastAsia"/>
              <w:noProof/>
              <w:rtl/>
            </w:rPr>
          </w:pPr>
          <w:hyperlink w:anchor="_Toc31162100" w:history="1">
            <w:r>
              <w:rPr>
                <w:rStyle w:val="Hyperlink"/>
                <w:b/>
                <w:bCs/>
                <w:noProof/>
                <w:highlight w:val="green"/>
                <w:rtl/>
              </w:rPr>
              <w:t>פרסו</w:t>
            </w:r>
            <w:r w:rsidRPr="001E3CFC">
              <w:rPr>
                <w:rStyle w:val="Hyperlink"/>
                <w:b/>
                <w:bCs/>
                <w:noProof/>
                <w:highlight w:val="green"/>
                <w:rtl/>
              </w:rPr>
              <w:t>מ</w:t>
            </w:r>
            <w:r w:rsidRPr="001E3CFC">
              <w:rPr>
                <w:rStyle w:val="Hyperlink"/>
                <w:rFonts w:hint="cs"/>
                <w:b/>
                <w:bCs/>
                <w:noProof/>
                <w:highlight w:val="green"/>
                <w:rtl/>
              </w:rPr>
              <w:t>ו</w:t>
            </w:r>
            <w:r w:rsidRPr="001E3CFC">
              <w:rPr>
                <w:rStyle w:val="Hyperlink"/>
                <w:rFonts w:hint="cs"/>
                <w:b/>
                <w:bCs/>
                <w:noProof/>
                <w:highlight w:val="green"/>
                <w:rtl/>
              </w:rPr>
              <w:t>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Toc31162100 \h</w:instrText>
            </w:r>
            <w:r>
              <w:rPr>
                <w:noProof/>
                <w:webHidden/>
                <w:rtl/>
              </w:rPr>
              <w:instrText xml:space="preserve"> </w:instrText>
            </w:r>
            <w:r>
              <w:rPr>
                <w:noProof/>
                <w:webHidden/>
                <w:rtl/>
              </w:rPr>
            </w:r>
            <w:r>
              <w:rPr>
                <w:noProof/>
                <w:webHidden/>
                <w:rtl/>
              </w:rPr>
              <w:fldChar w:fldCharType="separate"/>
            </w:r>
            <w:r>
              <w:rPr>
                <w:noProof/>
                <w:webHidden/>
                <w:rtl/>
              </w:rPr>
              <w:t>42</w:t>
            </w:r>
            <w:r>
              <w:rPr>
                <w:noProof/>
                <w:webHidden/>
                <w:rtl/>
              </w:rPr>
              <w:fldChar w:fldCharType="end"/>
            </w:r>
          </w:hyperlink>
        </w:p>
        <w:p w:rsidR="001E3CFC" w:rsidRDefault="001E3CFC">
          <w:pPr>
            <w:pStyle w:val="TOC2"/>
            <w:tabs>
              <w:tab w:val="right" w:leader="dot" w:pos="8296"/>
            </w:tabs>
            <w:rPr>
              <w:rFonts w:eastAsiaTheme="minorEastAsia"/>
              <w:noProof/>
              <w:rtl/>
            </w:rPr>
          </w:pPr>
          <w:hyperlink w:anchor="_Toc31162101" w:history="1">
            <w:r w:rsidRPr="00F3452E">
              <w:rPr>
                <w:rStyle w:val="Hyperlink"/>
                <w:b/>
                <w:bCs/>
                <w:noProof/>
                <w:highlight w:val="yellow"/>
                <w:rtl/>
              </w:rPr>
              <w:t>שידול</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Toc31162101 \h</w:instrText>
            </w:r>
            <w:r>
              <w:rPr>
                <w:noProof/>
                <w:webHidden/>
                <w:rtl/>
              </w:rPr>
              <w:instrText xml:space="preserve"> </w:instrText>
            </w:r>
            <w:r>
              <w:rPr>
                <w:noProof/>
                <w:webHidden/>
                <w:rtl/>
              </w:rPr>
            </w:r>
            <w:r>
              <w:rPr>
                <w:noProof/>
                <w:webHidden/>
                <w:rtl/>
              </w:rPr>
              <w:fldChar w:fldCharType="separate"/>
            </w:r>
            <w:r>
              <w:rPr>
                <w:noProof/>
                <w:webHidden/>
                <w:rtl/>
              </w:rPr>
              <w:t>43</w:t>
            </w:r>
            <w:r>
              <w:rPr>
                <w:noProof/>
                <w:webHidden/>
                <w:rtl/>
              </w:rPr>
              <w:fldChar w:fldCharType="end"/>
            </w:r>
          </w:hyperlink>
        </w:p>
        <w:p w:rsidR="001E3CFC" w:rsidRDefault="001E3CFC">
          <w:pPr>
            <w:pStyle w:val="TOC1"/>
            <w:tabs>
              <w:tab w:val="right" w:leader="dot" w:pos="8296"/>
            </w:tabs>
            <w:rPr>
              <w:rFonts w:eastAsiaTheme="minorEastAsia"/>
              <w:noProof/>
              <w:rtl/>
            </w:rPr>
          </w:pPr>
          <w:hyperlink w:anchor="_Toc31162102" w:history="1">
            <w:r w:rsidRPr="001E3CFC">
              <w:rPr>
                <w:rStyle w:val="Hyperlink"/>
                <w:b/>
                <w:bCs/>
                <w:noProof/>
                <w:color w:val="A5A5A5" w:themeColor="accent3"/>
                <w:rtl/>
              </w:rPr>
              <w:t>הרצאת אורח (עידית שחר) – דילמות אתיות ב-</w:t>
            </w:r>
            <w:r w:rsidRPr="001E3CFC">
              <w:rPr>
                <w:rStyle w:val="Hyperlink"/>
                <w:b/>
                <w:bCs/>
                <w:noProof/>
                <w:color w:val="A5A5A5" w:themeColor="accent3"/>
              </w:rPr>
              <w:t>ADR</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Toc31162102 \h</w:instrText>
            </w:r>
            <w:r>
              <w:rPr>
                <w:noProof/>
                <w:webHidden/>
                <w:rtl/>
              </w:rPr>
              <w:instrText xml:space="preserve"> </w:instrText>
            </w:r>
            <w:r>
              <w:rPr>
                <w:noProof/>
                <w:webHidden/>
                <w:rtl/>
              </w:rPr>
            </w:r>
            <w:r>
              <w:rPr>
                <w:noProof/>
                <w:webHidden/>
                <w:rtl/>
              </w:rPr>
              <w:fldChar w:fldCharType="separate"/>
            </w:r>
            <w:r>
              <w:rPr>
                <w:noProof/>
                <w:webHidden/>
                <w:rtl/>
              </w:rPr>
              <w:t>44</w:t>
            </w:r>
            <w:r>
              <w:rPr>
                <w:noProof/>
                <w:webHidden/>
                <w:rtl/>
              </w:rPr>
              <w:fldChar w:fldCharType="end"/>
            </w:r>
          </w:hyperlink>
        </w:p>
        <w:p w:rsidR="001E3CFC" w:rsidRDefault="001E3CFC">
          <w:pPr>
            <w:pStyle w:val="TOC1"/>
            <w:tabs>
              <w:tab w:val="right" w:leader="dot" w:pos="8296"/>
            </w:tabs>
            <w:rPr>
              <w:rFonts w:eastAsiaTheme="minorEastAsia"/>
              <w:noProof/>
              <w:rtl/>
            </w:rPr>
          </w:pPr>
          <w:hyperlink w:anchor="_Toc31162103" w:history="1">
            <w:r w:rsidRPr="001E3CFC">
              <w:rPr>
                <w:rStyle w:val="Hyperlink"/>
                <w:b/>
                <w:bCs/>
                <w:noProof/>
                <w:color w:val="A5A5A5" w:themeColor="accent3"/>
                <w:rtl/>
              </w:rPr>
              <w:t>מרצה אורח – דיבור על אתיקה של הסנגור הפלילי (משה)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Toc31162103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D42A97" w:rsidRDefault="00D42A97">
          <w:pPr>
            <w:rPr>
              <w:rtl/>
              <w:cs/>
            </w:rPr>
          </w:pPr>
          <w:r>
            <w:rPr>
              <w:b/>
              <w:bCs/>
              <w:lang w:val="he-IL"/>
            </w:rPr>
            <w:fldChar w:fldCharType="end"/>
          </w:r>
        </w:p>
      </w:sdtContent>
    </w:sdt>
    <w:p w:rsidR="00D42A97" w:rsidRDefault="00D42A97" w:rsidP="00D42A97">
      <w:pPr>
        <w:bidi w:val="0"/>
        <w:jc w:val="right"/>
        <w:rPr>
          <w:rtl/>
        </w:rPr>
      </w:pPr>
      <w:r>
        <w:rPr>
          <w:rtl/>
        </w:rPr>
        <w:br w:type="page"/>
      </w:r>
      <w:bookmarkStart w:id="0" w:name="_GoBack"/>
      <w:bookmarkEnd w:id="0"/>
    </w:p>
    <w:p w:rsidR="00384A8F" w:rsidRDefault="00941D1C" w:rsidP="00F9049B">
      <w:pPr>
        <w:pStyle w:val="a3"/>
        <w:jc w:val="right"/>
        <w:rPr>
          <w:rtl/>
        </w:rPr>
      </w:pPr>
      <w:r>
        <w:rPr>
          <w:rFonts w:hint="cs"/>
          <w:rtl/>
        </w:rPr>
        <w:lastRenderedPageBreak/>
        <w:t>31</w:t>
      </w:r>
      <w:r w:rsidR="00F9049B">
        <w:rPr>
          <w:rFonts w:hint="cs"/>
          <w:rtl/>
        </w:rPr>
        <w:t>.10.19</w:t>
      </w:r>
    </w:p>
    <w:p w:rsidR="00F9049B" w:rsidRDefault="00941D1C" w:rsidP="00D42A97">
      <w:pPr>
        <w:pStyle w:val="a3"/>
        <w:jc w:val="center"/>
        <w:outlineLvl w:val="0"/>
      </w:pPr>
      <w:bookmarkStart w:id="1" w:name="_Toc31162041"/>
      <w:r>
        <w:rPr>
          <w:rFonts w:hint="cs"/>
          <w:b/>
          <w:bCs/>
          <w:u w:val="single"/>
          <w:rtl/>
        </w:rPr>
        <w:t>אתיקה מקצועית</w:t>
      </w:r>
      <w:r w:rsidR="00F9049B">
        <w:rPr>
          <w:rFonts w:hint="cs"/>
          <w:b/>
          <w:bCs/>
          <w:u w:val="single"/>
          <w:rtl/>
        </w:rPr>
        <w:t xml:space="preserve"> </w:t>
      </w:r>
      <w:r w:rsidR="00F9049B">
        <w:rPr>
          <w:b/>
          <w:bCs/>
          <w:u w:val="single"/>
          <w:rtl/>
        </w:rPr>
        <w:t>–</w:t>
      </w:r>
      <w:r w:rsidR="00D2149D">
        <w:rPr>
          <w:rFonts w:hint="cs"/>
          <w:b/>
          <w:bCs/>
          <w:u w:val="single"/>
          <w:rtl/>
        </w:rPr>
        <w:t xml:space="preserve"> שיעור 1 </w:t>
      </w:r>
      <w:r>
        <w:rPr>
          <w:b/>
          <w:bCs/>
          <w:u w:val="single"/>
          <w:rtl/>
        </w:rPr>
        <w:t>–</w:t>
      </w:r>
      <w:r w:rsidR="00D2149D">
        <w:rPr>
          <w:rFonts w:hint="cs"/>
          <w:b/>
          <w:bCs/>
          <w:u w:val="single"/>
          <w:rtl/>
        </w:rPr>
        <w:t xml:space="preserve"> </w:t>
      </w:r>
      <w:r w:rsidR="00D2149D" w:rsidRPr="00D42A97">
        <w:rPr>
          <w:rFonts w:hint="cs"/>
          <w:b/>
          <w:bCs/>
          <w:highlight w:val="green"/>
          <w:u w:val="single"/>
          <w:rtl/>
        </w:rPr>
        <w:t>מבוא</w:t>
      </w:r>
      <w:bookmarkEnd w:id="1"/>
    </w:p>
    <w:p w:rsidR="00DC30E1" w:rsidRPr="00D42A97" w:rsidRDefault="00DC30E1" w:rsidP="00941D1C">
      <w:pPr>
        <w:pStyle w:val="a3"/>
        <w:rPr>
          <w:color w:val="A5A5A5" w:themeColor="accent3"/>
          <w:rtl/>
        </w:rPr>
      </w:pPr>
      <w:r w:rsidRPr="00D42A97">
        <w:rPr>
          <w:rFonts w:hint="cs"/>
          <w:color w:val="A5A5A5" w:themeColor="accent3"/>
          <w:rtl/>
        </w:rPr>
        <w:t>בסוף השנה תהיה בחינה, 100% ספרים סגורים. המרצה מבקשת להגיע עם חוק לשכת עורכי הדין וכללי האתיקה, יהיה במבחן (מודפס). המרצה לא רושמת נוכחות.</w:t>
      </w:r>
    </w:p>
    <w:p w:rsidR="0060646B" w:rsidRDefault="00CF2256" w:rsidP="00D42A97">
      <w:pPr>
        <w:pStyle w:val="a3"/>
        <w:rPr>
          <w:rtl/>
        </w:rPr>
      </w:pPr>
      <w:r>
        <w:rPr>
          <w:rFonts w:hint="cs"/>
          <w:rtl/>
        </w:rPr>
        <w:t>מדובר בקורס על עורכי דין. אבל איך קורה הדבר הזה שאנשים שבוחרים ללמוד את המקצוע הזה שנואים כל</w:t>
      </w:r>
      <w:r w:rsidR="001D5715">
        <w:rPr>
          <w:rFonts w:hint="cs"/>
          <w:rtl/>
        </w:rPr>
        <w:t>-</w:t>
      </w:r>
      <w:r>
        <w:rPr>
          <w:rFonts w:hint="cs"/>
          <w:rtl/>
        </w:rPr>
        <w:t>כך?</w:t>
      </w:r>
      <w:r w:rsidR="00D42A97">
        <w:rPr>
          <w:rFonts w:hint="cs"/>
          <w:rtl/>
        </w:rPr>
        <w:t xml:space="preserve"> </w:t>
      </w:r>
      <w:r w:rsidR="0060646B">
        <w:rPr>
          <w:rFonts w:hint="cs"/>
          <w:rtl/>
        </w:rPr>
        <w:t xml:space="preserve">יש לנו כאן אנשים בעלי מקצוע שמייצגים אנשים רעים, מגנים על כל מני מעשים שליליים מבחינת החברה, והדבר הזה מייצר תחושה שלעורכי דין אין מצפון/מוסר. </w:t>
      </w:r>
      <w:r w:rsidR="0060646B" w:rsidRPr="00D42A97">
        <w:rPr>
          <w:rFonts w:hint="cs"/>
          <w:b/>
          <w:bCs/>
          <w:rtl/>
        </w:rPr>
        <w:t>עורך הדין כשכיר חרב</w:t>
      </w:r>
      <w:r w:rsidR="0060646B">
        <w:rPr>
          <w:rFonts w:hint="cs"/>
          <w:rtl/>
        </w:rPr>
        <w:t xml:space="preserve"> </w:t>
      </w:r>
      <w:r w:rsidR="0060646B">
        <w:rPr>
          <w:rtl/>
        </w:rPr>
        <w:t>–</w:t>
      </w:r>
      <w:r w:rsidR="0060646B">
        <w:rPr>
          <w:rFonts w:hint="cs"/>
          <w:rtl/>
        </w:rPr>
        <w:t xml:space="preserve"> מקבל הרבה כסף כדי לעזור לאנשים רעים להמשיך לעשות דברים רעים/לקבל עונש קל.</w:t>
      </w:r>
    </w:p>
    <w:p w:rsidR="00D14164" w:rsidRDefault="00D14164" w:rsidP="00941D1C">
      <w:pPr>
        <w:pStyle w:val="a3"/>
        <w:rPr>
          <w:rtl/>
        </w:rPr>
      </w:pPr>
    </w:p>
    <w:p w:rsidR="00D14164" w:rsidRDefault="00D14164" w:rsidP="00941D1C">
      <w:pPr>
        <w:pStyle w:val="a3"/>
        <w:rPr>
          <w:rtl/>
        </w:rPr>
      </w:pPr>
      <w:r>
        <w:rPr>
          <w:rFonts w:hint="cs"/>
          <w:rtl/>
        </w:rPr>
        <w:t>לפני שנה היה אירוע טרור בבית הכנסת בפיטסבורג, והמחבל שפתח באש בבית הכנסת נשאר בחיים (נפצע) והובא לבית החולים, ומי שטיפל בו בבית החולים היה אח יהודי. דבר זה עורר קושי. האח אמר שהוא רצה שהמחבל ירגיש חמלה.</w:t>
      </w:r>
      <w:r w:rsidR="00EB5AA3">
        <w:rPr>
          <w:rFonts w:hint="cs"/>
          <w:rtl/>
        </w:rPr>
        <w:t xml:space="preserve"> יש קושי שנכנס מהרופאים לרוב. כשהרופא בא לטפל בבן אדם ההיפרדות מאוד ברורה אחרי הטיפול. אבל עורך הדין עושה פעולה אחרת לגמרי </w:t>
      </w:r>
      <w:r w:rsidR="00EB5AA3">
        <w:rPr>
          <w:rtl/>
        </w:rPr>
        <w:t>–</w:t>
      </w:r>
      <w:r w:rsidR="00EB5AA3">
        <w:rPr>
          <w:rFonts w:hint="cs"/>
          <w:rtl/>
        </w:rPr>
        <w:t xml:space="preserve"> </w:t>
      </w:r>
      <w:r w:rsidR="00EB5AA3" w:rsidRPr="00D42A97">
        <w:rPr>
          <w:rFonts w:hint="cs"/>
          <w:b/>
          <w:bCs/>
          <w:rtl/>
        </w:rPr>
        <w:t>פעולת הייצוג</w:t>
      </w:r>
      <w:r w:rsidR="00EB5AA3">
        <w:rPr>
          <w:rFonts w:hint="cs"/>
          <w:rtl/>
        </w:rPr>
        <w:t xml:space="preserve">. </w:t>
      </w:r>
      <w:r w:rsidR="00EB5AA3" w:rsidRPr="00D42A97">
        <w:rPr>
          <w:rFonts w:hint="cs"/>
          <w:b/>
          <w:bCs/>
          <w:rtl/>
        </w:rPr>
        <w:t>ופעולה זו דורשת התחברות/הזדהות</w:t>
      </w:r>
      <w:r w:rsidR="00EB5AA3">
        <w:rPr>
          <w:rFonts w:hint="cs"/>
          <w:rtl/>
        </w:rPr>
        <w:t>. זה לא בהכרח נכון</w:t>
      </w:r>
      <w:r w:rsidR="001D5715">
        <w:rPr>
          <w:rFonts w:hint="cs"/>
          <w:rtl/>
        </w:rPr>
        <w:t>,</w:t>
      </w:r>
      <w:r w:rsidR="00EB5AA3">
        <w:rPr>
          <w:rFonts w:hint="cs"/>
          <w:rtl/>
        </w:rPr>
        <w:t xml:space="preserve"> אבל ככה זה נתפס.</w:t>
      </w:r>
    </w:p>
    <w:p w:rsidR="00F46ABE" w:rsidRDefault="00F46ABE" w:rsidP="00941D1C">
      <w:pPr>
        <w:pStyle w:val="a3"/>
        <w:rPr>
          <w:rtl/>
        </w:rPr>
      </w:pPr>
    </w:p>
    <w:p w:rsidR="00F46ABE" w:rsidRPr="00D42A97" w:rsidRDefault="00F46ABE" w:rsidP="00941D1C">
      <w:pPr>
        <w:pStyle w:val="a3"/>
        <w:rPr>
          <w:b/>
          <w:bCs/>
          <w:rtl/>
        </w:rPr>
      </w:pPr>
      <w:r w:rsidRPr="00D42A97">
        <w:rPr>
          <w:rFonts w:hint="cs"/>
          <w:b/>
          <w:bCs/>
          <w:rtl/>
        </w:rPr>
        <w:t xml:space="preserve">הטענה של המרצה היום </w:t>
      </w:r>
      <w:r w:rsidRPr="00D42A97">
        <w:rPr>
          <w:b/>
          <w:bCs/>
          <w:rtl/>
        </w:rPr>
        <w:t>–</w:t>
      </w:r>
      <w:r w:rsidRPr="00D42A97">
        <w:rPr>
          <w:rFonts w:hint="cs"/>
          <w:b/>
          <w:bCs/>
          <w:rtl/>
        </w:rPr>
        <w:t xml:space="preserve"> גם עורכי הדין כמו השוטרים פועלים למען הציבור ומשהו מתפקשש בדרך, ואנו ננסה להבין מה הוא.</w:t>
      </w:r>
    </w:p>
    <w:p w:rsidR="00F46ABE" w:rsidRDefault="00F46ABE" w:rsidP="00941D1C">
      <w:pPr>
        <w:pStyle w:val="a3"/>
        <w:rPr>
          <w:rtl/>
        </w:rPr>
      </w:pPr>
    </w:p>
    <w:p w:rsidR="00D42A97" w:rsidRPr="00D42A97" w:rsidRDefault="00D42A97" w:rsidP="00D42A97">
      <w:pPr>
        <w:pStyle w:val="a3"/>
        <w:outlineLvl w:val="1"/>
        <w:rPr>
          <w:u w:val="single"/>
          <w:rtl/>
        </w:rPr>
      </w:pPr>
      <w:bookmarkStart w:id="2" w:name="_Toc31162042"/>
      <w:r w:rsidRPr="00D42A97">
        <w:rPr>
          <w:rFonts w:hint="cs"/>
          <w:b/>
          <w:bCs/>
          <w:highlight w:val="yellow"/>
          <w:u w:val="single"/>
          <w:rtl/>
        </w:rPr>
        <w:t>מהי האתיקה המקצועית?</w:t>
      </w:r>
      <w:bookmarkEnd w:id="2"/>
    </w:p>
    <w:p w:rsidR="00F46ABE" w:rsidRDefault="00D42A97" w:rsidP="00D42A97">
      <w:pPr>
        <w:pStyle w:val="a3"/>
        <w:rPr>
          <w:rtl/>
        </w:rPr>
      </w:pPr>
      <w:r>
        <w:rPr>
          <w:rFonts w:hint="cs"/>
          <w:rtl/>
        </w:rPr>
        <w:t>אתיקה =</w:t>
      </w:r>
      <w:r w:rsidR="00F46ABE">
        <w:rPr>
          <w:rFonts w:hint="cs"/>
          <w:rtl/>
        </w:rPr>
        <w:t xml:space="preserve"> פילוסופיה של המוסר. האתיקה המקצועית היא התיאוריה המוסרית של המקצוע הספציפי, והיא בעצם מייצרת </w:t>
      </w:r>
      <w:r w:rsidR="00F46ABE" w:rsidRPr="00D42A97">
        <w:rPr>
          <w:rFonts w:hint="cs"/>
          <w:b/>
          <w:bCs/>
          <w:rtl/>
        </w:rPr>
        <w:t>אתיקה של תפקיד (</w:t>
      </w:r>
      <w:r w:rsidR="00F46ABE" w:rsidRPr="00D42A97">
        <w:rPr>
          <w:b/>
          <w:bCs/>
        </w:rPr>
        <w:t>Role ethics</w:t>
      </w:r>
      <w:r w:rsidR="00F46ABE" w:rsidRPr="00D42A97">
        <w:rPr>
          <w:rFonts w:hint="cs"/>
          <w:b/>
          <w:bCs/>
          <w:rtl/>
        </w:rPr>
        <w:t>)</w:t>
      </w:r>
      <w:r w:rsidR="00F46ABE">
        <w:rPr>
          <w:rFonts w:hint="cs"/>
          <w:rtl/>
        </w:rPr>
        <w:t xml:space="preserve"> שאומרת שאדם חי בחברה ולכן חלים עליו כללי האתיקה של החברה שבה הוא חל. לדוגמא: כלל אתי של </w:t>
      </w:r>
      <w:r>
        <w:rPr>
          <w:rFonts w:hint="cs"/>
          <w:rtl/>
        </w:rPr>
        <w:t>"</w:t>
      </w:r>
      <w:r w:rsidR="00F3410E">
        <w:rPr>
          <w:rFonts w:hint="cs"/>
          <w:rtl/>
        </w:rPr>
        <w:t>אל</w:t>
      </w:r>
      <w:r>
        <w:rPr>
          <w:rFonts w:hint="cs"/>
          <w:rtl/>
        </w:rPr>
        <w:t>-</w:t>
      </w:r>
      <w:r w:rsidR="00F3410E">
        <w:rPr>
          <w:rFonts w:hint="cs"/>
          <w:rtl/>
        </w:rPr>
        <w:t>תעמוד על דם רעך</w:t>
      </w:r>
      <w:r>
        <w:rPr>
          <w:rFonts w:hint="cs"/>
          <w:rtl/>
        </w:rPr>
        <w:t>"</w:t>
      </w:r>
      <w:r w:rsidR="00F3410E">
        <w:rPr>
          <w:rFonts w:hint="cs"/>
          <w:rtl/>
        </w:rPr>
        <w:t>.</w:t>
      </w:r>
    </w:p>
    <w:p w:rsidR="00F3410E" w:rsidRDefault="00F3410E" w:rsidP="00941D1C">
      <w:pPr>
        <w:pStyle w:val="a3"/>
        <w:rPr>
          <w:rtl/>
        </w:rPr>
      </w:pPr>
    </w:p>
    <w:p w:rsidR="00F3410E" w:rsidRDefault="00F3410E" w:rsidP="00941D1C">
      <w:pPr>
        <w:pStyle w:val="a3"/>
        <w:rPr>
          <w:rtl/>
        </w:rPr>
      </w:pPr>
      <w:r>
        <w:rPr>
          <w:rFonts w:hint="cs"/>
          <w:rtl/>
        </w:rPr>
        <w:t xml:space="preserve">במדינה דמוקרטית, הכלל המנחה הוא שהמשפט הפלילי צריך לעסוק בכמה שפחות דברים. אנחנו בוחרים להשתמש במשפט הפלילי </w:t>
      </w:r>
      <w:r>
        <w:rPr>
          <w:rtl/>
        </w:rPr>
        <w:t>–</w:t>
      </w:r>
      <w:r>
        <w:rPr>
          <w:rFonts w:hint="cs"/>
          <w:rtl/>
        </w:rPr>
        <w:t xml:space="preserve"> התותחים הכבדים של החברה שלנו למעשים החמורים ביותר. האתיקה מתקיימת לצל המשפט הפלילי. מצד אחד היא עוסקת בדברים יותר יום יומיים שלא נרצה לקבוע באיסורים פליליים </w:t>
      </w:r>
      <w:r>
        <w:rPr>
          <w:rtl/>
        </w:rPr>
        <w:t>–</w:t>
      </w:r>
      <w:r>
        <w:rPr>
          <w:rFonts w:hint="cs"/>
          <w:rtl/>
        </w:rPr>
        <w:t xml:space="preserve"> כמו לא לדבר בהרצאה </w:t>
      </w:r>
      <w:r w:rsidRPr="00D42A97">
        <w:rPr>
          <w:rFonts w:hint="cs"/>
          <w:color w:val="A5A5A5" w:themeColor="accent3"/>
          <w:rtl/>
        </w:rPr>
        <w:t>(נורמה התנהגותית, אהמ</w:t>
      </w:r>
      <w:r w:rsidR="00D42A97">
        <w:rPr>
          <w:rFonts w:hint="cs"/>
          <w:color w:val="A5A5A5" w:themeColor="accent3"/>
          <w:rtl/>
        </w:rPr>
        <w:t>...</w:t>
      </w:r>
      <w:r w:rsidRPr="00D42A97">
        <w:rPr>
          <w:rFonts w:hint="cs"/>
          <w:color w:val="A5A5A5" w:themeColor="accent3"/>
          <w:rtl/>
        </w:rPr>
        <w:t xml:space="preserve">). </w:t>
      </w:r>
      <w:r>
        <w:rPr>
          <w:rFonts w:hint="cs"/>
          <w:rtl/>
        </w:rPr>
        <w:t xml:space="preserve">אנו מבחינים בין </w:t>
      </w:r>
      <w:r w:rsidRPr="00D42A97">
        <w:rPr>
          <w:rFonts w:hint="cs"/>
          <w:b/>
          <w:bCs/>
          <w:rtl/>
        </w:rPr>
        <w:t>נורמות התנהגות</w:t>
      </w:r>
      <w:r>
        <w:rPr>
          <w:rFonts w:hint="cs"/>
          <w:rtl/>
        </w:rPr>
        <w:t xml:space="preserve"> תלויות מקום-חברה-זמן, כמו הטרדות מיניות. האתיקה והמשפט יכולים לחיוב במקביל מהבחינה הזאת (הטרדות מיניות הפכו להיות איסור בחוק).</w:t>
      </w:r>
    </w:p>
    <w:p w:rsidR="00F3410E" w:rsidRDefault="00F3410E" w:rsidP="00941D1C">
      <w:pPr>
        <w:pStyle w:val="a3"/>
        <w:rPr>
          <w:rtl/>
        </w:rPr>
      </w:pPr>
    </w:p>
    <w:p w:rsidR="00F3410E" w:rsidRDefault="00F3410E" w:rsidP="00D42A97">
      <w:pPr>
        <w:pStyle w:val="a3"/>
        <w:rPr>
          <w:rtl/>
        </w:rPr>
      </w:pPr>
      <w:r>
        <w:rPr>
          <w:rFonts w:hint="cs"/>
          <w:rtl/>
        </w:rPr>
        <w:t xml:space="preserve">האתיקה </w:t>
      </w:r>
      <w:r w:rsidRPr="00D42A97">
        <w:rPr>
          <w:rFonts w:hint="cs"/>
          <w:u w:val="single"/>
          <w:rtl/>
        </w:rPr>
        <w:t>הכללית</w:t>
      </w:r>
      <w:r>
        <w:rPr>
          <w:rFonts w:hint="cs"/>
          <w:rtl/>
        </w:rPr>
        <w:t xml:space="preserve"> גם עוסקת בשאלות מוסריות ערכיות עמוקות שאנו לא נתקלים בהם כל הזמן, כמו </w:t>
      </w:r>
      <w:r w:rsidRPr="00D42A97">
        <w:rPr>
          <w:rFonts w:hint="cs"/>
          <w:b/>
          <w:bCs/>
          <w:rtl/>
        </w:rPr>
        <w:t>איך ראוי להתנהג</w:t>
      </w:r>
      <w:r>
        <w:rPr>
          <w:rFonts w:hint="cs"/>
          <w:rtl/>
        </w:rPr>
        <w:t>, הצגה של אידיאל.</w:t>
      </w:r>
    </w:p>
    <w:p w:rsidR="00F3410E" w:rsidRDefault="00F3410E" w:rsidP="00941D1C">
      <w:pPr>
        <w:pStyle w:val="a3"/>
        <w:rPr>
          <w:rtl/>
        </w:rPr>
      </w:pPr>
      <w:r>
        <w:rPr>
          <w:rFonts w:hint="cs"/>
          <w:rtl/>
        </w:rPr>
        <w:t xml:space="preserve">האתיקה </w:t>
      </w:r>
      <w:r w:rsidRPr="00D42A97">
        <w:rPr>
          <w:rFonts w:hint="cs"/>
          <w:u w:val="single"/>
          <w:rtl/>
        </w:rPr>
        <w:t>המקצועית</w:t>
      </w:r>
      <w:r>
        <w:rPr>
          <w:rFonts w:hint="cs"/>
          <w:rtl/>
        </w:rPr>
        <w:t xml:space="preserve"> דומה </w:t>
      </w:r>
      <w:r>
        <w:rPr>
          <w:rtl/>
        </w:rPr>
        <w:t>–</w:t>
      </w:r>
      <w:r>
        <w:rPr>
          <w:rFonts w:hint="cs"/>
          <w:rtl/>
        </w:rPr>
        <w:t xml:space="preserve"> היא באה לומר לנו </w:t>
      </w:r>
      <w:r w:rsidRPr="00D42A97">
        <w:rPr>
          <w:rFonts w:hint="cs"/>
          <w:b/>
          <w:bCs/>
          <w:rtl/>
        </w:rPr>
        <w:t>איך להיות בעלי מקצוע טובים</w:t>
      </w:r>
      <w:r>
        <w:rPr>
          <w:rFonts w:hint="cs"/>
          <w:rtl/>
        </w:rPr>
        <w:t>. האתיקה המקצועית של עורכי הדין בישראל מתייחסת ל</w:t>
      </w:r>
      <w:r w:rsidR="00615A30">
        <w:rPr>
          <w:rFonts w:hint="cs"/>
          <w:rtl/>
        </w:rPr>
        <w:t>-</w:t>
      </w:r>
      <w:r>
        <w:rPr>
          <w:rFonts w:hint="cs"/>
          <w:rtl/>
        </w:rPr>
        <w:t>2 כללים עיקריים:</w:t>
      </w:r>
    </w:p>
    <w:p w:rsidR="00F3410E" w:rsidRDefault="00D42A97" w:rsidP="00D42A97">
      <w:pPr>
        <w:pStyle w:val="a3"/>
        <w:numPr>
          <w:ilvl w:val="0"/>
          <w:numId w:val="10"/>
        </w:numPr>
      </w:pPr>
      <w:r w:rsidRPr="00D42A97">
        <w:rPr>
          <w:rFonts w:hint="cs"/>
          <w:b/>
          <w:bCs/>
          <w:rtl/>
        </w:rPr>
        <w:t>הא</w:t>
      </w:r>
      <w:r>
        <w:rPr>
          <w:rFonts w:hint="cs"/>
          <w:b/>
          <w:bCs/>
          <w:rtl/>
        </w:rPr>
        <w:t>תיקה במובן הצר שלה</w:t>
      </w:r>
      <w:r w:rsidRPr="00D42A97">
        <w:rPr>
          <w:rFonts w:hint="cs"/>
          <w:b/>
          <w:bCs/>
          <w:rtl/>
        </w:rPr>
        <w:t xml:space="preserve"> </w:t>
      </w:r>
      <w:r>
        <w:rPr>
          <w:rFonts w:hint="cs"/>
          <w:b/>
          <w:bCs/>
          <w:rtl/>
        </w:rPr>
        <w:t xml:space="preserve">- </w:t>
      </w:r>
      <w:r w:rsidR="00F3410E" w:rsidRPr="00D42A97">
        <w:rPr>
          <w:rFonts w:hint="cs"/>
          <w:b/>
          <w:bCs/>
          <w:rtl/>
        </w:rPr>
        <w:t>כללי האתיקה של עורכי הדין</w:t>
      </w:r>
      <w:r w:rsidR="00AD7421">
        <w:rPr>
          <w:rFonts w:hint="cs"/>
          <w:rtl/>
        </w:rPr>
        <w:t xml:space="preserve"> </w:t>
      </w:r>
      <w:r w:rsidR="00AD7421">
        <w:rPr>
          <w:rtl/>
        </w:rPr>
        <w:t>–</w:t>
      </w:r>
      <w:r w:rsidR="00AD7421">
        <w:rPr>
          <w:rFonts w:hint="cs"/>
          <w:rtl/>
        </w:rPr>
        <w:t xml:space="preserve"> לא להפר חיסיון, לקחת כסף מלקוחותינו, לשקר לביהמ"ש, אופן הלבוש. עורך דין שמפר את כללי האתיקה מועמד לדין משמעתי. מדובר בסט של כללים משמעתיים שהם במובן מסוים כמו חוק </w:t>
      </w:r>
      <w:r w:rsidR="00AD7421">
        <w:rPr>
          <w:rtl/>
        </w:rPr>
        <w:t>–</w:t>
      </w:r>
      <w:r w:rsidR="00AD7421">
        <w:rPr>
          <w:rFonts w:hint="cs"/>
          <w:rtl/>
        </w:rPr>
        <w:t xml:space="preserve"> מאוד מוגדר ואומר לנו מהם הדברים שאנו לא אמורים לעשות.</w:t>
      </w:r>
      <w:r w:rsidR="002749A8">
        <w:rPr>
          <w:rFonts w:hint="cs"/>
          <w:rtl/>
        </w:rPr>
        <w:t xml:space="preserve"> זה</w:t>
      </w:r>
      <w:r w:rsidR="003E6317">
        <w:rPr>
          <w:rFonts w:hint="cs"/>
          <w:rtl/>
        </w:rPr>
        <w:t>.</w:t>
      </w:r>
    </w:p>
    <w:p w:rsidR="00AD7421" w:rsidRDefault="002749A8" w:rsidP="00EF6780">
      <w:pPr>
        <w:pStyle w:val="a3"/>
        <w:numPr>
          <w:ilvl w:val="0"/>
          <w:numId w:val="10"/>
        </w:numPr>
      </w:pPr>
      <w:r>
        <w:rPr>
          <w:rFonts w:hint="cs"/>
          <w:b/>
          <w:bCs/>
          <w:rtl/>
        </w:rPr>
        <w:t>אתיקה במובן הרחב שלה</w:t>
      </w:r>
      <w:r w:rsidR="00D42A97">
        <w:rPr>
          <w:rFonts w:hint="cs"/>
          <w:rtl/>
        </w:rPr>
        <w:t xml:space="preserve"> </w:t>
      </w:r>
      <w:r w:rsidR="00EF6780">
        <w:rPr>
          <w:rFonts w:hint="cs"/>
          <w:b/>
          <w:bCs/>
          <w:rtl/>
        </w:rPr>
        <w:t xml:space="preserve">- שאלות מוסריות, </w:t>
      </w:r>
      <w:r w:rsidRPr="00D42A97">
        <w:rPr>
          <w:rFonts w:hint="cs"/>
          <w:b/>
          <w:bCs/>
          <w:rtl/>
        </w:rPr>
        <w:t>אין תשובות לשאלות אלו</w:t>
      </w:r>
      <w:r>
        <w:rPr>
          <w:rFonts w:hint="cs"/>
          <w:rtl/>
        </w:rPr>
        <w:t>. לא תהיה לנו תשובה בכללים, ונצטרך לחפש את התשובה במקום אחר. המטרה בקורס זה היא ללמד אותנו איך לגשת לבעיות אלו.</w:t>
      </w:r>
    </w:p>
    <w:p w:rsidR="002749A8" w:rsidRPr="00EF6780" w:rsidRDefault="002749A8" w:rsidP="002749A8">
      <w:pPr>
        <w:pStyle w:val="a3"/>
        <w:rPr>
          <w:rtl/>
        </w:rPr>
      </w:pPr>
    </w:p>
    <w:p w:rsidR="002749A8" w:rsidRDefault="002749A8" w:rsidP="002749A8">
      <w:pPr>
        <w:pStyle w:val="a3"/>
        <w:rPr>
          <w:rtl/>
        </w:rPr>
      </w:pPr>
      <w:r>
        <w:rPr>
          <w:rFonts w:hint="cs"/>
          <w:rtl/>
        </w:rPr>
        <w:t xml:space="preserve">קודם כל, אנו צריכים לקבל את הכלי שנזהה שיש בכלל בעיה אתית. הדבר השני הוא שיהיו לנו כלים איך לגשת לבעיה זו ולהתמודד איתה </w:t>
      </w:r>
      <w:r>
        <w:rPr>
          <w:rtl/>
        </w:rPr>
        <w:t>–</w:t>
      </w:r>
      <w:r>
        <w:rPr>
          <w:rFonts w:hint="cs"/>
          <w:rtl/>
        </w:rPr>
        <w:t xml:space="preserve"> האתיקה במובן הרחב של תורה שאמ</w:t>
      </w:r>
      <w:r w:rsidR="00C377AD">
        <w:rPr>
          <w:rFonts w:hint="cs"/>
          <w:rtl/>
        </w:rPr>
        <w:t>ורה לייצר לנו אידיאל של התנהגות. האם לא ראוי לעשות משהו.</w:t>
      </w:r>
    </w:p>
    <w:p w:rsidR="002E3A08" w:rsidRDefault="002E3A08" w:rsidP="002749A8">
      <w:pPr>
        <w:pStyle w:val="a3"/>
        <w:rPr>
          <w:rtl/>
        </w:rPr>
      </w:pPr>
    </w:p>
    <w:p w:rsidR="002E3A08" w:rsidRDefault="002E3A08" w:rsidP="002749A8">
      <w:pPr>
        <w:pStyle w:val="a3"/>
        <w:rPr>
          <w:rtl/>
        </w:rPr>
      </w:pPr>
      <w:r>
        <w:rPr>
          <w:rFonts w:hint="cs"/>
          <w:rtl/>
        </w:rPr>
        <w:t xml:space="preserve">כל מני מחקרים שנעשו בשנים האחרונות מצאו כי </w:t>
      </w:r>
      <w:r w:rsidRPr="00EF6780">
        <w:rPr>
          <w:rFonts w:hint="cs"/>
          <w:b/>
          <w:bCs/>
          <w:rtl/>
        </w:rPr>
        <w:t>עורכי דין אינם אנשים מאושרים במיוחד</w:t>
      </w:r>
      <w:r>
        <w:rPr>
          <w:rFonts w:hint="cs"/>
          <w:rtl/>
        </w:rPr>
        <w:t>. הם סובלים מדיכאון באופן משמעותי יותר מבעלי מקצוע אחרים (רופאי שיניים מקום ראשון).</w:t>
      </w:r>
      <w:r w:rsidR="008A47C4">
        <w:rPr>
          <w:rFonts w:hint="cs"/>
          <w:rtl/>
        </w:rPr>
        <w:t xml:space="preserve"> למה זה?</w:t>
      </w:r>
    </w:p>
    <w:p w:rsidR="008A47C4" w:rsidRDefault="008A47C4" w:rsidP="002749A8">
      <w:pPr>
        <w:pStyle w:val="a3"/>
        <w:rPr>
          <w:rtl/>
        </w:rPr>
      </w:pPr>
      <w:r>
        <w:rPr>
          <w:rFonts w:hint="cs"/>
          <w:rtl/>
        </w:rPr>
        <w:t xml:space="preserve">יש כל מני הסברים, כאשר אחד מהם נוגע </w:t>
      </w:r>
      <w:r w:rsidRPr="00EF6780">
        <w:rPr>
          <w:rFonts w:hint="cs"/>
          <w:b/>
          <w:bCs/>
          <w:rtl/>
        </w:rPr>
        <w:t>לצד המצפוני של המקצוע</w:t>
      </w:r>
      <w:r>
        <w:rPr>
          <w:rFonts w:hint="cs"/>
          <w:rtl/>
        </w:rPr>
        <w:t xml:space="preserve"> </w:t>
      </w:r>
      <w:r>
        <w:rPr>
          <w:rtl/>
        </w:rPr>
        <w:t>–</w:t>
      </w:r>
      <w:r>
        <w:rPr>
          <w:rFonts w:hint="cs"/>
          <w:rtl/>
        </w:rPr>
        <w:t xml:space="preserve"> עושים דברים שאנו לא מרגישים איתם בנוח. יש גם סיבות שקשורות ל</w:t>
      </w:r>
      <w:r w:rsidRPr="00EF6780">
        <w:rPr>
          <w:rFonts w:hint="cs"/>
          <w:b/>
          <w:bCs/>
          <w:rtl/>
        </w:rPr>
        <w:t>עומס</w:t>
      </w:r>
      <w:r>
        <w:rPr>
          <w:rFonts w:hint="cs"/>
          <w:rtl/>
        </w:rPr>
        <w:t xml:space="preserve"> שעורכי דין נמצאים בו, אבל בהחלט יש את העניין המצפוני-ערכי. מדובר במקצוע שבו אף אחד לא מלמד אותנו איך לחשוב על העבודה שאנו עושים, ובעבודה זו יכולים להיות הרבה עניינים רגשיים, וזהו דבר מוזנח במקצוע שלנו. בסמסטר הזה ננסה ללמוד איך לחשוב על עבודה זו שאנו נעשה.</w:t>
      </w:r>
    </w:p>
    <w:p w:rsidR="008A47C4" w:rsidRDefault="008A47C4" w:rsidP="002749A8">
      <w:pPr>
        <w:pStyle w:val="a3"/>
        <w:rPr>
          <w:rtl/>
        </w:rPr>
      </w:pPr>
    </w:p>
    <w:p w:rsidR="008A47C4" w:rsidRDefault="00D86AB7" w:rsidP="002749A8">
      <w:pPr>
        <w:pStyle w:val="a3"/>
        <w:rPr>
          <w:rtl/>
        </w:rPr>
      </w:pPr>
      <w:r>
        <w:rPr>
          <w:rFonts w:hint="cs"/>
          <w:rtl/>
        </w:rPr>
        <w:t>נתחיל את הדיון במחשבה על עורכי הדין כקבוצה, ואז נחשוב על עורכי הדין כאינדיבידואלים.</w:t>
      </w:r>
    </w:p>
    <w:p w:rsidR="008A47C4" w:rsidRPr="00EF6780" w:rsidRDefault="00D86AB7" w:rsidP="00E31564">
      <w:pPr>
        <w:pStyle w:val="a3"/>
        <w:outlineLvl w:val="0"/>
        <w:rPr>
          <w:u w:val="single"/>
          <w:rtl/>
        </w:rPr>
      </w:pPr>
      <w:bookmarkStart w:id="3" w:name="_Toc31162043"/>
      <w:r w:rsidRPr="00E31564">
        <w:rPr>
          <w:rFonts w:hint="cs"/>
          <w:b/>
          <w:bCs/>
          <w:highlight w:val="green"/>
          <w:u w:val="single"/>
          <w:rtl/>
        </w:rPr>
        <w:lastRenderedPageBreak/>
        <w:t>עורכי הדין כקבוצה חברתית</w:t>
      </w:r>
      <w:bookmarkEnd w:id="3"/>
    </w:p>
    <w:p w:rsidR="00EF6780" w:rsidRDefault="001F1531" w:rsidP="00EF6780">
      <w:pPr>
        <w:pStyle w:val="a3"/>
        <w:rPr>
          <w:b/>
          <w:bCs/>
          <w:rtl/>
        </w:rPr>
      </w:pPr>
      <w:r>
        <w:rPr>
          <w:rFonts w:hint="cs"/>
          <w:rtl/>
        </w:rPr>
        <w:t xml:space="preserve">במה שונים מקצועות כמו נהגי מונית, עובדות סוציאליות, </w:t>
      </w:r>
      <w:r w:rsidR="001F1EF9">
        <w:rPr>
          <w:rFonts w:hint="cs"/>
          <w:rtl/>
        </w:rPr>
        <w:t>אופטומטריסטים</w:t>
      </w:r>
      <w:r>
        <w:rPr>
          <w:rFonts w:hint="cs"/>
          <w:rtl/>
        </w:rPr>
        <w:t xml:space="preserve"> </w:t>
      </w:r>
      <w:r w:rsidR="001F1EF9">
        <w:rPr>
          <w:rFonts w:hint="cs"/>
          <w:rtl/>
        </w:rPr>
        <w:t xml:space="preserve">וכו' </w:t>
      </w:r>
      <w:r>
        <w:rPr>
          <w:rFonts w:hint="cs"/>
          <w:rtl/>
        </w:rPr>
        <w:t>שונים ממקצוע עריכת הדין שנחשב לפרופסיה?</w:t>
      </w:r>
      <w:r w:rsidR="00EF6780">
        <w:rPr>
          <w:rFonts w:hint="cs"/>
          <w:rtl/>
        </w:rPr>
        <w:t xml:space="preserve"> </w:t>
      </w:r>
      <w:r w:rsidR="00872A60">
        <w:rPr>
          <w:rFonts w:hint="cs"/>
          <w:rtl/>
        </w:rPr>
        <w:t xml:space="preserve">למקצוע עריכת הדין יש </w:t>
      </w:r>
      <w:r w:rsidR="00872A60" w:rsidRPr="00EF6780">
        <w:rPr>
          <w:rFonts w:hint="cs"/>
          <w:b/>
          <w:bCs/>
          <w:rtl/>
        </w:rPr>
        <w:t>כללי כניסה למקצוע, גילדה (כוח)</w:t>
      </w:r>
      <w:r w:rsidR="0016526E" w:rsidRPr="00EF6780">
        <w:rPr>
          <w:rFonts w:hint="cs"/>
          <w:b/>
          <w:bCs/>
          <w:rtl/>
        </w:rPr>
        <w:t>, הם מבוססים על מידע שלרוב לא נגיש לציבור, יש מנגנונים פנימיים</w:t>
      </w:r>
      <w:r w:rsidR="001F1EF9" w:rsidRPr="00EF6780">
        <w:rPr>
          <w:rFonts w:hint="cs"/>
          <w:b/>
          <w:bCs/>
          <w:rtl/>
        </w:rPr>
        <w:t>.</w:t>
      </w:r>
    </w:p>
    <w:p w:rsidR="008A47C4" w:rsidRDefault="008A47C4" w:rsidP="002749A8">
      <w:pPr>
        <w:pStyle w:val="a3"/>
        <w:rPr>
          <w:rtl/>
        </w:rPr>
      </w:pPr>
    </w:p>
    <w:p w:rsidR="00EF6780" w:rsidRDefault="00EF6780" w:rsidP="00EF6780">
      <w:pPr>
        <w:pStyle w:val="a3"/>
        <w:rPr>
          <w:rtl/>
        </w:rPr>
      </w:pPr>
      <w:r>
        <w:rPr>
          <w:rFonts w:hint="cs"/>
          <w:b/>
          <w:bCs/>
          <w:rtl/>
        </w:rPr>
        <w:t>מאפייני הפרופסיה</w:t>
      </w:r>
    </w:p>
    <w:p w:rsidR="00EF6780" w:rsidRDefault="00EF6780" w:rsidP="00EF6780">
      <w:pPr>
        <w:pStyle w:val="a3"/>
        <w:numPr>
          <w:ilvl w:val="0"/>
          <w:numId w:val="11"/>
        </w:numPr>
      </w:pPr>
      <w:r>
        <w:rPr>
          <w:rFonts w:hint="cs"/>
          <w:rtl/>
        </w:rPr>
        <w:t>תקופת לימודים משמעותית ורישיון</w:t>
      </w:r>
      <w:r w:rsidR="00EE535E">
        <w:rPr>
          <w:rFonts w:hint="cs"/>
          <w:rtl/>
        </w:rPr>
        <w:t>.</w:t>
      </w:r>
    </w:p>
    <w:p w:rsidR="00EF6780" w:rsidRDefault="00EF6780" w:rsidP="00EF6780">
      <w:pPr>
        <w:pStyle w:val="a3"/>
        <w:numPr>
          <w:ilvl w:val="0"/>
          <w:numId w:val="11"/>
        </w:numPr>
      </w:pPr>
      <w:r>
        <w:rPr>
          <w:rFonts w:hint="cs"/>
          <w:rtl/>
        </w:rPr>
        <w:t>דורש ידע מיוחד ויכולת אינטלקטואלית</w:t>
      </w:r>
      <w:r w:rsidR="00EE535E">
        <w:rPr>
          <w:rFonts w:hint="cs"/>
          <w:rtl/>
        </w:rPr>
        <w:t>.</w:t>
      </w:r>
    </w:p>
    <w:p w:rsidR="00EF6780" w:rsidRDefault="00EF6780" w:rsidP="00EF6780">
      <w:pPr>
        <w:pStyle w:val="a3"/>
        <w:numPr>
          <w:ilvl w:val="0"/>
          <w:numId w:val="11"/>
        </w:numPr>
      </w:pPr>
      <w:r>
        <w:rPr>
          <w:rFonts w:hint="cs"/>
          <w:rtl/>
        </w:rPr>
        <w:t>בעלת מונופול ואוטונומיה</w:t>
      </w:r>
      <w:r w:rsidR="00EE535E">
        <w:rPr>
          <w:rFonts w:hint="cs"/>
          <w:rtl/>
        </w:rPr>
        <w:t>.</w:t>
      </w:r>
    </w:p>
    <w:p w:rsidR="00EF6780" w:rsidRDefault="00EF6780" w:rsidP="00EF6780">
      <w:pPr>
        <w:pStyle w:val="a3"/>
        <w:numPr>
          <w:ilvl w:val="0"/>
          <w:numId w:val="11"/>
        </w:numPr>
      </w:pPr>
      <w:r>
        <w:rPr>
          <w:rFonts w:hint="cs"/>
          <w:rtl/>
        </w:rPr>
        <w:t>יוקרה חברתית ומעמד כלכלי גבוה</w:t>
      </w:r>
      <w:r w:rsidR="00EE535E">
        <w:rPr>
          <w:rFonts w:hint="cs"/>
          <w:rtl/>
        </w:rPr>
        <w:t>.</w:t>
      </w:r>
    </w:p>
    <w:p w:rsidR="00EF6780" w:rsidRDefault="00EF6780" w:rsidP="00EF6780">
      <w:pPr>
        <w:pStyle w:val="a3"/>
        <w:numPr>
          <w:ilvl w:val="0"/>
          <w:numId w:val="11"/>
        </w:numPr>
      </w:pPr>
      <w:r>
        <w:rPr>
          <w:rFonts w:hint="cs"/>
          <w:rtl/>
        </w:rPr>
        <w:t>קשר אישי בין איש הפרופסיה למקבל השירות</w:t>
      </w:r>
      <w:r w:rsidR="00EE535E">
        <w:rPr>
          <w:rFonts w:hint="cs"/>
          <w:rtl/>
        </w:rPr>
        <w:t>.</w:t>
      </w:r>
    </w:p>
    <w:p w:rsidR="00EF6780" w:rsidRDefault="00EF6780" w:rsidP="00EF6780">
      <w:pPr>
        <w:pStyle w:val="a3"/>
        <w:numPr>
          <w:ilvl w:val="0"/>
          <w:numId w:val="11"/>
        </w:numPr>
      </w:pPr>
      <w:r>
        <w:rPr>
          <w:rFonts w:hint="cs"/>
          <w:rtl/>
        </w:rPr>
        <w:t xml:space="preserve">מחויבות כלפי החברה </w:t>
      </w:r>
      <w:r>
        <w:rPr>
          <w:rtl/>
        </w:rPr>
        <w:t>–</w:t>
      </w:r>
      <w:r>
        <w:rPr>
          <w:rFonts w:hint="cs"/>
          <w:rtl/>
        </w:rPr>
        <w:t xml:space="preserve"> עסקת חליפין</w:t>
      </w:r>
      <w:r w:rsidR="00EE535E">
        <w:rPr>
          <w:rFonts w:hint="cs"/>
          <w:rtl/>
        </w:rPr>
        <w:t>.</w:t>
      </w:r>
    </w:p>
    <w:p w:rsidR="00EF6780" w:rsidRDefault="00EF6780" w:rsidP="00EF6780">
      <w:pPr>
        <w:pStyle w:val="a3"/>
        <w:rPr>
          <w:rtl/>
        </w:rPr>
      </w:pPr>
    </w:p>
    <w:p w:rsidR="00EE535E" w:rsidRDefault="00EF6780" w:rsidP="00EE535E">
      <w:pPr>
        <w:pStyle w:val="a3"/>
        <w:rPr>
          <w:rtl/>
        </w:rPr>
      </w:pPr>
      <w:r>
        <w:rPr>
          <w:rFonts w:hint="cs"/>
          <w:rtl/>
        </w:rPr>
        <w:t>אבל יש מקצועות שיש להם את כל אלו חוץ מ-4, אז למה הם לא פרופסיה? בנוסף, האם יש עורכי דין שאין להם את כל הדברים האלו? האם לכל עורכי הדין יש מחויבות כלפי החברה?</w:t>
      </w:r>
    </w:p>
    <w:p w:rsidR="00EE535E" w:rsidRDefault="00EE535E" w:rsidP="00EE535E">
      <w:pPr>
        <w:pStyle w:val="a3"/>
        <w:rPr>
          <w:rtl/>
        </w:rPr>
      </w:pPr>
      <w:r>
        <w:rPr>
          <w:rFonts w:hint="cs"/>
          <w:rtl/>
        </w:rPr>
        <w:t xml:space="preserve">בואו נבדוק האם זה קיים, ובואו נבדוק, איך עיסוק מסוים הפך לפרופסיה. מדובר בשאלה סוציולוגית ששואלת "למה?" איך זה קרה שעורכי הדין הצליחו לייצר לעצמם מעמד מאוד גבוה בחברה? </w:t>
      </w:r>
    </w:p>
    <w:p w:rsidR="00EE535E" w:rsidRDefault="00EE535E" w:rsidP="00EE535E">
      <w:pPr>
        <w:pStyle w:val="a3"/>
        <w:rPr>
          <w:rtl/>
        </w:rPr>
      </w:pPr>
      <w:r w:rsidRPr="00EE535E">
        <w:rPr>
          <w:rFonts w:hint="cs"/>
          <w:b/>
          <w:bCs/>
          <w:rtl/>
        </w:rPr>
        <w:t xml:space="preserve">לפי </w:t>
      </w:r>
      <w:r w:rsidRPr="00EE535E">
        <w:rPr>
          <w:rFonts w:hint="cs"/>
          <w:b/>
          <w:bCs/>
          <w:highlight w:val="cyan"/>
          <w:rtl/>
        </w:rPr>
        <w:t>מקס וובר</w:t>
      </w:r>
      <w:r w:rsidRPr="00EE535E">
        <w:rPr>
          <w:rFonts w:hint="cs"/>
          <w:b/>
          <w:bCs/>
          <w:rtl/>
        </w:rPr>
        <w:t xml:space="preserve"> כל התופעות בעולם מחולקות על בסיס חלוקת כוח ומשאבים</w:t>
      </w:r>
      <w:r>
        <w:rPr>
          <w:rFonts w:hint="cs"/>
          <w:rtl/>
        </w:rPr>
        <w:t>. המציאות אינה ניטרלית אלא מבקרת זאת, זה לא במקרה שלחלק יש כסף וחלק אין.</w:t>
      </w:r>
    </w:p>
    <w:p w:rsidR="00EE535E" w:rsidRDefault="00EE535E" w:rsidP="00EE535E">
      <w:pPr>
        <w:pStyle w:val="a3"/>
        <w:rPr>
          <w:rtl/>
        </w:rPr>
      </w:pPr>
    </w:p>
    <w:p w:rsidR="00EE535E" w:rsidRDefault="00EE535E" w:rsidP="00EE535E">
      <w:pPr>
        <w:pStyle w:val="a3"/>
        <w:rPr>
          <w:rtl/>
        </w:rPr>
      </w:pPr>
      <w:r w:rsidRPr="00EE535E">
        <w:rPr>
          <w:rFonts w:hint="cs"/>
          <w:b/>
          <w:bCs/>
          <w:rtl/>
        </w:rPr>
        <w:t xml:space="preserve">איך עיסוק הופך להיות מקצוע? </w:t>
      </w:r>
      <w:r w:rsidRPr="00EE535E">
        <w:rPr>
          <w:rFonts w:hint="cs"/>
          <w:b/>
          <w:bCs/>
          <w:highlight w:val="magenta"/>
          <w:rtl/>
        </w:rPr>
        <w:t xml:space="preserve">מחקר של לרסון </w:t>
      </w:r>
      <w:r w:rsidRPr="00EE535E">
        <w:rPr>
          <w:b/>
          <w:bCs/>
          <w:highlight w:val="magenta"/>
          <w:rtl/>
        </w:rPr>
        <w:t>–</w:t>
      </w:r>
      <w:r w:rsidRPr="00EE535E">
        <w:rPr>
          <w:rFonts w:hint="cs"/>
          <w:b/>
          <w:bCs/>
          <w:highlight w:val="magenta"/>
          <w:rtl/>
        </w:rPr>
        <w:t xml:space="preserve"> הפרויקט המקצועי</w:t>
      </w:r>
      <w:r>
        <w:rPr>
          <w:rFonts w:hint="cs"/>
          <w:rtl/>
        </w:rPr>
        <w:t>.</w:t>
      </w:r>
    </w:p>
    <w:p w:rsidR="00EE535E" w:rsidRDefault="00EE535E" w:rsidP="00EE535E">
      <w:pPr>
        <w:pStyle w:val="a3"/>
        <w:numPr>
          <w:ilvl w:val="0"/>
          <w:numId w:val="12"/>
        </w:numPr>
      </w:pPr>
      <w:r w:rsidRPr="00E274B1">
        <w:rPr>
          <w:rFonts w:hint="cs"/>
          <w:b/>
          <w:bCs/>
          <w:rtl/>
        </w:rPr>
        <w:t>הפרופסיה צריכה לבצע זיהוי/יצירה של שוק עבור השירות שהמקצוע מעניק</w:t>
      </w:r>
      <w:r>
        <w:rPr>
          <w:rFonts w:hint="cs"/>
          <w:rtl/>
        </w:rPr>
        <w:t xml:space="preserve">. במקרה של רופאים זה פשוט ובמקרה של עורכי דין זה גם ברור </w:t>
      </w:r>
      <w:r>
        <w:rPr>
          <w:rtl/>
        </w:rPr>
        <w:t>–</w:t>
      </w:r>
      <w:r>
        <w:rPr>
          <w:rFonts w:hint="cs"/>
          <w:rtl/>
        </w:rPr>
        <w:t xml:space="preserve"> ריבים/סכסוכים שכולל הליך משפטי. מדובר בנקודה קריטית כי טוענים בציבור שעורכי דין מייצרים סכסוכים/מרחיבים אותם.</w:t>
      </w:r>
    </w:p>
    <w:p w:rsidR="00EE535E" w:rsidRDefault="00EE535E" w:rsidP="00EE535E">
      <w:pPr>
        <w:pStyle w:val="a3"/>
        <w:numPr>
          <w:ilvl w:val="0"/>
          <w:numId w:val="12"/>
        </w:numPr>
      </w:pPr>
      <w:r>
        <w:rPr>
          <w:rFonts w:hint="cs"/>
          <w:b/>
          <w:bCs/>
          <w:rtl/>
        </w:rPr>
        <w:t>שכנוע הציבור בנחיצות השירות, ובכך שהציבור לא יכול לבצע אותו ללא עזרה מקצועית</w:t>
      </w:r>
      <w:r w:rsidRPr="00E7279B">
        <w:rPr>
          <w:rFonts w:hint="cs"/>
          <w:rtl/>
        </w:rPr>
        <w:t>.</w:t>
      </w:r>
      <w:r>
        <w:rPr>
          <w:rFonts w:hint="cs"/>
          <w:rtl/>
        </w:rPr>
        <w:t xml:space="preserve"> </w:t>
      </w:r>
      <w:r w:rsidRPr="00E7279B">
        <w:rPr>
          <w:rFonts w:hint="cs"/>
          <w:b/>
          <w:bCs/>
          <w:rtl/>
        </w:rPr>
        <w:t>לרכוש את אמון הציבור</w:t>
      </w:r>
      <w:r>
        <w:rPr>
          <w:rFonts w:hint="cs"/>
          <w:rtl/>
        </w:rPr>
        <w:t>. אנו משתמשים בשפה שלא בהירה לכולם, מציגים דברים כיותר מורכבים, ומשכנעים את האדם שהוא צריך עורך דין כדי להצליח.</w:t>
      </w:r>
    </w:p>
    <w:p w:rsidR="00EE535E" w:rsidRDefault="00EE535E" w:rsidP="00EE535E">
      <w:pPr>
        <w:pStyle w:val="a3"/>
        <w:numPr>
          <w:ilvl w:val="0"/>
          <w:numId w:val="12"/>
        </w:numPr>
      </w:pPr>
      <w:r>
        <w:rPr>
          <w:rFonts w:hint="cs"/>
          <w:b/>
          <w:bCs/>
          <w:rtl/>
        </w:rPr>
        <w:t>הגדרה של תחום ידע הקשור למקצוע ושרק לבעלי המקצוע תהיה הזכות להשתמש בו + הגדרה של מסלול הכשרה הדרוש כדי לרכוש ידע זה</w:t>
      </w:r>
      <w:r w:rsidRPr="00ED42E9">
        <w:rPr>
          <w:rFonts w:hint="cs"/>
          <w:rtl/>
        </w:rPr>
        <w:t>.</w:t>
      </w:r>
      <w:r>
        <w:rPr>
          <w:rFonts w:hint="cs"/>
          <w:rtl/>
        </w:rPr>
        <w:t xml:space="preserve"> צריך תצהיר לדברים רבים ובשביל זה צריך עו"ד. בנוסף, כדי להיות עו"ד היום צריך ללמוד משפטים, לעשות התמחות, לעבור את בחינות הלשכה. מגדירים את הידע כדי שרק אנשים מסוימים יוכלו להשתמש בו. ההיבט של הידע קצת פחות חד משמעי (מהפכת המידע), הכול נמצא בטלפון הנייד, וזה מאתגר את בעלי המקצוע (ועורכי הדין באופן מיוחד).</w:t>
      </w:r>
    </w:p>
    <w:p w:rsidR="00EE535E" w:rsidRDefault="00EE535E" w:rsidP="00EE535E">
      <w:pPr>
        <w:pStyle w:val="a3"/>
        <w:numPr>
          <w:ilvl w:val="0"/>
          <w:numId w:val="12"/>
        </w:numPr>
      </w:pPr>
      <w:r>
        <w:rPr>
          <w:rFonts w:hint="cs"/>
          <w:b/>
          <w:bCs/>
          <w:rtl/>
        </w:rPr>
        <w:t>גידו</w:t>
      </w:r>
      <w:r w:rsidRPr="0053022F">
        <w:rPr>
          <w:rFonts w:hint="cs"/>
          <w:b/>
          <w:bCs/>
          <w:rtl/>
        </w:rPr>
        <w:t>ר חברתי: היכולת של הקבוצה המקצועית לשלוט על הכניסה למקצוע, על הגישה לידע, לקבוע מי יעסוק במקצוע ומי לא.</w:t>
      </w:r>
      <w:r>
        <w:rPr>
          <w:rFonts w:hint="cs"/>
          <w:rtl/>
        </w:rPr>
        <w:t xml:space="preserve"> האתגר שלנו היום הוא לשכנע את הציבור שאנו למדנו כאן משהו בשלוש שנים וחצי שאדם שקורא פסקי דין בנבו לא יודע אותו. שפה, כלים, למדנו לחשוב כמו משפטנים ולהפעיל את שיקול הדעת המשפטי שלנו. </w:t>
      </w:r>
      <w:r w:rsidRPr="00EE535E">
        <w:rPr>
          <w:rFonts w:hint="cs"/>
          <w:highlight w:val="lightGray"/>
          <w:rtl/>
        </w:rPr>
        <w:t>חוק לשכת עורכי הדין קבע בס' 20</w:t>
      </w:r>
      <w:r>
        <w:rPr>
          <w:rFonts w:hint="cs"/>
          <w:rtl/>
        </w:rPr>
        <w:t xml:space="preserve"> שיש פעולות שרק עורכי דין יכולים לעשות (</w:t>
      </w:r>
      <w:r w:rsidRPr="008507A6">
        <w:rPr>
          <w:rFonts w:hint="cs"/>
          <w:b/>
          <w:bCs/>
          <w:rtl/>
        </w:rPr>
        <w:t>מונופול</w:t>
      </w:r>
      <w:r>
        <w:rPr>
          <w:rFonts w:hint="cs"/>
          <w:rtl/>
        </w:rPr>
        <w:t xml:space="preserve">) וקיבלנו </w:t>
      </w:r>
      <w:r w:rsidRPr="008507A6">
        <w:rPr>
          <w:rFonts w:hint="cs"/>
          <w:b/>
          <w:bCs/>
          <w:rtl/>
        </w:rPr>
        <w:t>אוטונומיה</w:t>
      </w:r>
      <w:r>
        <w:rPr>
          <w:rFonts w:hint="cs"/>
          <w:rtl/>
        </w:rPr>
        <w:t xml:space="preserve"> בשליטה בבחינות הלשכה למקצוע שלנו.</w:t>
      </w:r>
    </w:p>
    <w:p w:rsidR="00EE535E" w:rsidRDefault="00EE535E" w:rsidP="00EE535E">
      <w:pPr>
        <w:pStyle w:val="a3"/>
        <w:ind w:left="720"/>
        <w:rPr>
          <w:rtl/>
        </w:rPr>
      </w:pPr>
      <w:r w:rsidRPr="00EE535E">
        <w:rPr>
          <w:rFonts w:hint="cs"/>
          <w:b/>
          <w:bCs/>
          <w:rtl/>
        </w:rPr>
        <w:t>הגידור החברתי</w:t>
      </w:r>
      <w:r>
        <w:rPr>
          <w:rFonts w:hint="cs"/>
          <w:rtl/>
        </w:rPr>
        <w:t xml:space="preserve"> </w:t>
      </w:r>
      <w:r>
        <w:rPr>
          <w:rtl/>
        </w:rPr>
        <w:t>–</w:t>
      </w:r>
      <w:r>
        <w:rPr>
          <w:rFonts w:hint="cs"/>
          <w:rtl/>
        </w:rPr>
        <w:t xml:space="preserve"> לי יש את השירות והידע הזה, אני מוכן להעביר אותו לחברה אבל אני מעוניין בכסף (מונופול). בשיח משאבים מרקסיסטי </w:t>
      </w:r>
      <w:r>
        <w:rPr>
          <w:rtl/>
        </w:rPr>
        <w:t>–</w:t>
      </w:r>
      <w:r>
        <w:rPr>
          <w:rFonts w:hint="cs"/>
          <w:rtl/>
        </w:rPr>
        <w:t xml:space="preserve"> המקצוע בא ואומר שיצרתי משאב מוגבל (משאב הידע) כי אני החלטתי מי מקבל אותו מי לא, ואני רוצה שליטה על דלתות היציאה במקצוע. </w:t>
      </w:r>
    </w:p>
    <w:p w:rsidR="00EE535E" w:rsidRDefault="00EE535E" w:rsidP="00EE535E">
      <w:pPr>
        <w:pStyle w:val="a3"/>
        <w:ind w:left="720"/>
        <w:rPr>
          <w:rtl/>
        </w:rPr>
      </w:pPr>
      <w:r>
        <w:rPr>
          <w:rFonts w:hint="cs"/>
          <w:rtl/>
        </w:rPr>
        <w:t xml:space="preserve">עורכי הדין לא יכולים לנוח על זרי הדפנה </w:t>
      </w:r>
      <w:r>
        <w:rPr>
          <w:rtl/>
        </w:rPr>
        <w:t>–</w:t>
      </w:r>
      <w:r>
        <w:rPr>
          <w:rFonts w:hint="cs"/>
          <w:rtl/>
        </w:rPr>
        <w:t xml:space="preserve"> הם צריכים </w:t>
      </w:r>
      <w:r w:rsidRPr="00EE535E">
        <w:rPr>
          <w:rFonts w:hint="cs"/>
          <w:b/>
          <w:bCs/>
          <w:rtl/>
        </w:rPr>
        <w:t>להגן על כמות עורכי הדין ו</w:t>
      </w:r>
      <w:r>
        <w:rPr>
          <w:rFonts w:hint="cs"/>
          <w:b/>
          <w:bCs/>
          <w:rtl/>
        </w:rPr>
        <w:t>מפני</w:t>
      </w:r>
      <w:r w:rsidRPr="00EE535E">
        <w:rPr>
          <w:rFonts w:hint="cs"/>
          <w:b/>
          <w:bCs/>
          <w:rtl/>
        </w:rPr>
        <w:t xml:space="preserve"> בעלי מקצוע אחרים </w:t>
      </w:r>
      <w:r>
        <w:rPr>
          <w:rFonts w:hint="cs"/>
          <w:rtl/>
        </w:rPr>
        <w:t>שמעזים להשיג את גבול המקצוע שלהם, כולל מאבק במהפכת המידע.</w:t>
      </w:r>
    </w:p>
    <w:p w:rsidR="00EE535E" w:rsidRDefault="00EE535E" w:rsidP="00EE535E">
      <w:pPr>
        <w:pStyle w:val="a3"/>
        <w:rPr>
          <w:rtl/>
        </w:rPr>
      </w:pPr>
    </w:p>
    <w:p w:rsidR="00EE535E" w:rsidRDefault="00EE535E" w:rsidP="00EE535E">
      <w:pPr>
        <w:pStyle w:val="a3"/>
        <w:rPr>
          <w:rtl/>
        </w:rPr>
      </w:pPr>
      <w:r>
        <w:rPr>
          <w:rFonts w:hint="cs"/>
          <w:b/>
          <w:bCs/>
          <w:rtl/>
        </w:rPr>
        <w:t>דוגמאות למאבקים:</w:t>
      </w:r>
    </w:p>
    <w:p w:rsidR="00EE535E" w:rsidRDefault="00EE535E" w:rsidP="00EE535E">
      <w:pPr>
        <w:pStyle w:val="a3"/>
        <w:numPr>
          <w:ilvl w:val="0"/>
          <w:numId w:val="12"/>
        </w:numPr>
      </w:pPr>
      <w:r>
        <w:rPr>
          <w:rFonts w:hint="cs"/>
          <w:rtl/>
        </w:rPr>
        <w:t>רופאים נ' רפואה משלימה.</w:t>
      </w:r>
    </w:p>
    <w:p w:rsidR="00EE535E" w:rsidRDefault="00EE535E" w:rsidP="00EE535E">
      <w:pPr>
        <w:pStyle w:val="a3"/>
        <w:numPr>
          <w:ilvl w:val="0"/>
          <w:numId w:val="12"/>
        </w:numPr>
      </w:pPr>
      <w:r>
        <w:rPr>
          <w:rFonts w:hint="cs"/>
          <w:rtl/>
        </w:rPr>
        <w:t>רופאי עיניים נ' אופטומטריסטים.</w:t>
      </w:r>
    </w:p>
    <w:p w:rsidR="00EE535E" w:rsidRDefault="00EE535E" w:rsidP="00EE535E">
      <w:pPr>
        <w:pStyle w:val="a3"/>
        <w:numPr>
          <w:ilvl w:val="0"/>
          <w:numId w:val="12"/>
        </w:numPr>
      </w:pPr>
      <w:r>
        <w:rPr>
          <w:rFonts w:hint="cs"/>
          <w:rtl/>
        </w:rPr>
        <w:t>רופאי שיניים נ' שינניות.</w:t>
      </w:r>
    </w:p>
    <w:p w:rsidR="00EE535E" w:rsidRDefault="00EE535E" w:rsidP="00EE535E">
      <w:pPr>
        <w:pStyle w:val="a3"/>
        <w:numPr>
          <w:ilvl w:val="0"/>
          <w:numId w:val="12"/>
        </w:numPr>
      </w:pPr>
      <w:r>
        <w:rPr>
          <w:rFonts w:hint="cs"/>
          <w:rtl/>
        </w:rPr>
        <w:t>רופאים מיילדים נ' מיילדות.</w:t>
      </w:r>
    </w:p>
    <w:p w:rsidR="00EE535E" w:rsidRDefault="00EE535E" w:rsidP="00EE535E">
      <w:pPr>
        <w:pStyle w:val="a3"/>
        <w:numPr>
          <w:ilvl w:val="0"/>
          <w:numId w:val="12"/>
        </w:numPr>
      </w:pPr>
      <w:r>
        <w:rPr>
          <w:rFonts w:hint="cs"/>
          <w:rtl/>
        </w:rPr>
        <w:t>פסיכולוגיים נ' מאמנים.</w:t>
      </w:r>
    </w:p>
    <w:p w:rsidR="00EF6780" w:rsidRDefault="00EE535E" w:rsidP="00EE535E">
      <w:pPr>
        <w:pStyle w:val="a3"/>
        <w:numPr>
          <w:ilvl w:val="0"/>
          <w:numId w:val="12"/>
        </w:numPr>
      </w:pPr>
      <w:r>
        <w:rPr>
          <w:rFonts w:hint="cs"/>
          <w:rtl/>
        </w:rPr>
        <w:t>עורכי דין נ' מגשרים שאינם עורכי דין.</w:t>
      </w:r>
    </w:p>
    <w:p w:rsidR="00EE535E" w:rsidRDefault="00EE535E" w:rsidP="00EE535E">
      <w:pPr>
        <w:pStyle w:val="a3"/>
        <w:ind w:left="720"/>
        <w:rPr>
          <w:rtl/>
        </w:rPr>
      </w:pPr>
    </w:p>
    <w:p w:rsidR="00EF6780" w:rsidRDefault="00EE535E" w:rsidP="00E31564">
      <w:pPr>
        <w:pStyle w:val="a3"/>
        <w:outlineLvl w:val="1"/>
        <w:rPr>
          <w:rtl/>
        </w:rPr>
      </w:pPr>
      <w:bookmarkStart w:id="4" w:name="_Toc31162044"/>
      <w:r w:rsidRPr="00E31564">
        <w:rPr>
          <w:rFonts w:hint="cs"/>
          <w:b/>
          <w:bCs/>
          <w:highlight w:val="yellow"/>
          <w:rtl/>
        </w:rPr>
        <w:lastRenderedPageBreak/>
        <w:t xml:space="preserve">1. </w:t>
      </w:r>
      <w:r w:rsidR="009C0314" w:rsidRPr="00E31564">
        <w:rPr>
          <w:rFonts w:hint="cs"/>
          <w:b/>
          <w:bCs/>
          <w:highlight w:val="yellow"/>
          <w:rtl/>
        </w:rPr>
        <w:t xml:space="preserve">הגישה הפונקציונליסטית </w:t>
      </w:r>
      <w:r w:rsidR="009C0314" w:rsidRPr="00E31564">
        <w:rPr>
          <w:b/>
          <w:bCs/>
          <w:highlight w:val="yellow"/>
          <w:rtl/>
        </w:rPr>
        <w:t>–</w:t>
      </w:r>
      <w:r w:rsidR="009C0314" w:rsidRPr="00E31564">
        <w:rPr>
          <w:rFonts w:hint="cs"/>
          <w:b/>
          <w:bCs/>
          <w:highlight w:val="yellow"/>
          <w:rtl/>
        </w:rPr>
        <w:t xml:space="preserve"> אמיל דורקהיים, </w:t>
      </w:r>
      <w:r w:rsidR="00203FA3" w:rsidRPr="00E31564">
        <w:rPr>
          <w:rFonts w:hint="cs"/>
          <w:b/>
          <w:bCs/>
          <w:highlight w:val="yellow"/>
          <w:rtl/>
        </w:rPr>
        <w:t xml:space="preserve">קיים </w:t>
      </w:r>
      <w:r w:rsidR="009C0314" w:rsidRPr="00E31564">
        <w:rPr>
          <w:rFonts w:hint="cs"/>
          <w:b/>
          <w:bCs/>
          <w:highlight w:val="yellow"/>
          <w:rtl/>
        </w:rPr>
        <w:t>סדר חברתי</w:t>
      </w:r>
      <w:bookmarkEnd w:id="4"/>
    </w:p>
    <w:p w:rsidR="00EF6780" w:rsidRDefault="00EF6780" w:rsidP="00EF6780">
      <w:pPr>
        <w:pStyle w:val="a3"/>
        <w:rPr>
          <w:rtl/>
        </w:rPr>
      </w:pPr>
      <w:r>
        <w:rPr>
          <w:rFonts w:hint="cs"/>
          <w:rtl/>
        </w:rPr>
        <w:t xml:space="preserve">מסתכל על החברה ואומר שבחברה קרו דברים משמעותיים (בגלל הנאורות). האצולה, הכנסייה והמלוכה איבדו את מעמדם החברתי. זה ערער את החברה, כי המלך נתן לנו כחברה יציבות, משמעות, סדר, שייכות... כללים איך מתנהגים. מי שנכנס במקומם הם </w:t>
      </w:r>
      <w:r w:rsidRPr="00EE535E">
        <w:rPr>
          <w:rFonts w:hint="cs"/>
          <w:b/>
          <w:bCs/>
          <w:rtl/>
        </w:rPr>
        <w:t xml:space="preserve">בעלי המקצוע שממלאים תפקיד חברתי </w:t>
      </w:r>
      <w:r>
        <w:rPr>
          <w:rFonts w:hint="cs"/>
          <w:rtl/>
        </w:rPr>
        <w:t>מאוד חשבו בשמירה על הסדר החברתי. הם משמשים קבוצות שמאפשרים לנו לראות איך להתנהג, לרכוש אמות מוסר/התנהלות, והם ממלאים תפקיד חברתי חשוב.</w:t>
      </w:r>
    </w:p>
    <w:p w:rsidR="00EF6780" w:rsidRDefault="00EF6780" w:rsidP="00EF6780">
      <w:pPr>
        <w:pStyle w:val="a3"/>
        <w:rPr>
          <w:rtl/>
        </w:rPr>
      </w:pPr>
      <w:r>
        <w:rPr>
          <w:rFonts w:hint="cs"/>
          <w:rtl/>
        </w:rPr>
        <w:t>גישה זו אינה ביקורתית. היא פונקציונליסטי</w:t>
      </w:r>
      <w:r>
        <w:rPr>
          <w:rFonts w:hint="eastAsia"/>
          <w:rtl/>
        </w:rPr>
        <w:t>ת</w:t>
      </w:r>
      <w:r>
        <w:rPr>
          <w:rFonts w:hint="cs"/>
          <w:rtl/>
        </w:rPr>
        <w:t xml:space="preserve"> </w:t>
      </w:r>
      <w:r>
        <w:rPr>
          <w:rtl/>
        </w:rPr>
        <w:t>–</w:t>
      </w:r>
      <w:r>
        <w:rPr>
          <w:rFonts w:hint="cs"/>
          <w:rtl/>
        </w:rPr>
        <w:t xml:space="preserve"> </w:t>
      </w:r>
      <w:r w:rsidRPr="00EE535E">
        <w:rPr>
          <w:rFonts w:hint="cs"/>
          <w:b/>
          <w:bCs/>
          <w:rtl/>
        </w:rPr>
        <w:t>בעלי החברה ממלאים פונקציה חשובה בחברתנו</w:t>
      </w:r>
      <w:r>
        <w:rPr>
          <w:rFonts w:hint="cs"/>
          <w:rtl/>
        </w:rPr>
        <w:t xml:space="preserve">, ולפיכך ראוי שנאפשר להם לעשות את הדבר הזה שהם עושים, ולכן </w:t>
      </w:r>
      <w:r w:rsidRPr="00EE535E">
        <w:rPr>
          <w:rFonts w:hint="cs"/>
          <w:b/>
          <w:bCs/>
          <w:rtl/>
        </w:rPr>
        <w:t>הגיוני שניתן להם כחברה את כל הפריווילגיו</w:t>
      </w:r>
      <w:r w:rsidRPr="00EE535E">
        <w:rPr>
          <w:rFonts w:hint="eastAsia"/>
          <w:b/>
          <w:bCs/>
          <w:rtl/>
        </w:rPr>
        <w:t>ת</w:t>
      </w:r>
      <w:r w:rsidRPr="00EE535E">
        <w:rPr>
          <w:rFonts w:hint="cs"/>
          <w:b/>
          <w:bCs/>
          <w:rtl/>
        </w:rPr>
        <w:t xml:space="preserve"> שהם מקבלים</w:t>
      </w:r>
      <w:r>
        <w:rPr>
          <w:rFonts w:hint="cs"/>
          <w:rtl/>
        </w:rPr>
        <w:t xml:space="preserve"> זה בסדר שיהיה להם מונופו</w:t>
      </w:r>
      <w:r>
        <w:rPr>
          <w:rFonts w:hint="eastAsia"/>
          <w:rtl/>
        </w:rPr>
        <w:t>ל</w:t>
      </w:r>
      <w:r>
        <w:rPr>
          <w:rFonts w:hint="cs"/>
          <w:rtl/>
        </w:rPr>
        <w:t xml:space="preserve"> ומעמד חברתי גבוה בגלל התפקיד החשוב שלהם.</w:t>
      </w:r>
    </w:p>
    <w:p w:rsidR="00EF6780" w:rsidRDefault="00EF6780" w:rsidP="00EF6780">
      <w:pPr>
        <w:pStyle w:val="a3"/>
        <w:numPr>
          <w:ilvl w:val="0"/>
          <w:numId w:val="12"/>
        </w:numPr>
      </w:pPr>
      <w:r w:rsidRPr="003E2625">
        <w:rPr>
          <w:rFonts w:hint="cs"/>
          <w:b/>
          <w:bCs/>
          <w:rtl/>
        </w:rPr>
        <w:t xml:space="preserve">מקצוע הוא </w:t>
      </w:r>
      <w:r w:rsidRPr="003E2625">
        <w:rPr>
          <w:b/>
          <w:bCs/>
          <w:rtl/>
        </w:rPr>
        <w:t>–</w:t>
      </w:r>
      <w:r w:rsidRPr="003E2625">
        <w:rPr>
          <w:rFonts w:hint="cs"/>
          <w:b/>
          <w:bCs/>
          <w:rtl/>
        </w:rPr>
        <w:t xml:space="preserve"> עיסוק שלחברים בו יש פריבילגיות מסוימות המוצדקות בהסתמך על ההנחות הבאות</w:t>
      </w:r>
      <w:r>
        <w:rPr>
          <w:rFonts w:hint="cs"/>
          <w:rtl/>
        </w:rPr>
        <w:t>:</w:t>
      </w:r>
    </w:p>
    <w:p w:rsidR="00EF6780" w:rsidRDefault="00EF6780" w:rsidP="00EF6780">
      <w:pPr>
        <w:pStyle w:val="a3"/>
        <w:numPr>
          <w:ilvl w:val="0"/>
          <w:numId w:val="14"/>
        </w:numPr>
      </w:pPr>
      <w:r w:rsidRPr="003E2625">
        <w:rPr>
          <w:rFonts w:hint="cs"/>
          <w:b/>
          <w:bCs/>
          <w:rtl/>
        </w:rPr>
        <w:t>העיסוק במקצוע דורש הכשרה אינטלקטואלית, שימוש בשיקול דעת ושיפוט מורכב. בעניין הפריווילגיות</w:t>
      </w:r>
      <w:r>
        <w:rPr>
          <w:rFonts w:hint="cs"/>
          <w:rtl/>
        </w:rPr>
        <w:t xml:space="preserve"> </w:t>
      </w:r>
      <w:r>
        <w:rPr>
          <w:rtl/>
        </w:rPr>
        <w:t>–</w:t>
      </w:r>
      <w:r>
        <w:rPr>
          <w:rFonts w:hint="cs"/>
          <w:rtl/>
        </w:rPr>
        <w:t xml:space="preserve"> אחד הדברים שמאפיין את העיסוק במקצועות אלו, זה שאלו מקצועות שלא דורשים ידע, אלא הכשרה אינטלקטואלית ושימוש מורכב בשיקול דעת. העובדה שמקצוע מבוסס על ההפעלה של שיקול דעת מורחב היא מאוד משמעותית בשאלת היחסים של בעל מקצוע ולקוחו.</w:t>
      </w:r>
    </w:p>
    <w:p w:rsidR="00EF6780" w:rsidRDefault="00EF6780" w:rsidP="00EF6780">
      <w:pPr>
        <w:pStyle w:val="a3"/>
        <w:numPr>
          <w:ilvl w:val="0"/>
          <w:numId w:val="14"/>
        </w:numPr>
      </w:pPr>
      <w:r w:rsidRPr="003E2625">
        <w:rPr>
          <w:rFonts w:hint="cs"/>
          <w:b/>
          <w:bCs/>
          <w:rtl/>
        </w:rPr>
        <w:t>כיוון שלקוחות לא יכולים להעריך את העבודה של בעל המקצוע הם חייבים לבטוח באלה שמשרתים אותם</w:t>
      </w:r>
      <w:r>
        <w:rPr>
          <w:rFonts w:hint="cs"/>
          <w:rtl/>
        </w:rPr>
        <w:t xml:space="preserve"> - הבעיה במקצוע עריכת הדין הוא שללקוח ברוב הפעמים אין אפשרות להעריך את השירות שניתן לו. אם האדם הפסיד הלקוח ישנא את שני עורכי הדין, ואם הוא זוכה הוא חושב שהוא היה יכול לקבל יותר.</w:t>
      </w:r>
    </w:p>
    <w:p w:rsidR="00EF6780" w:rsidRDefault="00EF6780" w:rsidP="00EF6780">
      <w:pPr>
        <w:pStyle w:val="a3"/>
        <w:numPr>
          <w:ilvl w:val="0"/>
          <w:numId w:val="14"/>
        </w:numPr>
      </w:pPr>
      <w:r w:rsidRPr="003E2625">
        <w:rPr>
          <w:rFonts w:hint="cs"/>
          <w:b/>
          <w:bCs/>
          <w:rtl/>
        </w:rPr>
        <w:t>האמון של הלקוח בבעל המקצוע מניח שהאינטרס העצמי של בעל המקצוע נדחה מפני הנאמנות שלו כלפי אינטרס הלקוח והאינטרס הציבורי ברמה רחבה יותר.</w:t>
      </w:r>
      <w:r w:rsidR="00EE535E">
        <w:rPr>
          <w:rFonts w:hint="cs"/>
          <w:rtl/>
        </w:rPr>
        <w:t xml:space="preserve"> - ואלו מקצועות שמבוססים</w:t>
      </w:r>
      <w:r>
        <w:rPr>
          <w:rFonts w:hint="cs"/>
          <w:rtl/>
        </w:rPr>
        <w:t xml:space="preserve"> על אמון.</w:t>
      </w:r>
    </w:p>
    <w:p w:rsidR="00EF6780" w:rsidRDefault="00EF6780" w:rsidP="00EF6780">
      <w:pPr>
        <w:pStyle w:val="a3"/>
        <w:numPr>
          <w:ilvl w:val="0"/>
          <w:numId w:val="14"/>
        </w:numPr>
      </w:pPr>
      <w:r w:rsidRPr="003E2625">
        <w:rPr>
          <w:rFonts w:hint="cs"/>
          <w:b/>
          <w:bCs/>
          <w:rtl/>
        </w:rPr>
        <w:t>המקצוע מסדיר את עצמו, מאורגן בצורה כזו שמבטיחה לציבור שאלה העוסקים בו הם (א) בעלי מסוגלות ו(ב) לא פועלים מתוך אינטרס עצמי.</w:t>
      </w:r>
      <w:r>
        <w:rPr>
          <w:rFonts w:hint="cs"/>
          <w:rtl/>
        </w:rPr>
        <w:t xml:space="preserve"> בית המשפט אומר שזו הדרך הטובה ביותר להבטיח את אמון הציבור.</w:t>
      </w:r>
    </w:p>
    <w:p w:rsidR="00EF6780" w:rsidRPr="00343D5A" w:rsidRDefault="00EF6780" w:rsidP="00343D5A">
      <w:pPr>
        <w:pStyle w:val="a3"/>
        <w:rPr>
          <w:rtl/>
        </w:rPr>
      </w:pPr>
      <w:r w:rsidRPr="00EE535E">
        <w:rPr>
          <w:rFonts w:hint="cs"/>
          <w:b/>
          <w:bCs/>
          <w:rtl/>
        </w:rPr>
        <w:t>לסיכום</w:t>
      </w:r>
      <w:r>
        <w:rPr>
          <w:rFonts w:hint="cs"/>
          <w:rtl/>
        </w:rPr>
        <w:t xml:space="preserve">, גישה זו אומרת שהמקצוע ממלא תפקיד חשוב, וכל הפריבילגיות שהוא זוכה להן (בעיקרן </w:t>
      </w:r>
      <w:r>
        <w:rPr>
          <w:rtl/>
        </w:rPr>
        <w:t>–</w:t>
      </w:r>
      <w:r>
        <w:rPr>
          <w:rFonts w:hint="cs"/>
          <w:rtl/>
        </w:rPr>
        <w:t xml:space="preserve"> מונופו</w:t>
      </w:r>
      <w:r>
        <w:rPr>
          <w:rFonts w:hint="eastAsia"/>
          <w:rtl/>
        </w:rPr>
        <w:t>ל</w:t>
      </w:r>
      <w:r>
        <w:rPr>
          <w:rFonts w:hint="cs"/>
          <w:rtl/>
        </w:rPr>
        <w:t xml:space="preserve"> ואוטונומיה) חשובים כדי לאפשר לו למלא תפקיד חשוב זה ולספק שירות, כיוון שהסדרה זו מבטיחה לנו שאנשים יהיו בעלי מסוגלות ופועלים מתוך אינטרס לא עצמי.</w:t>
      </w:r>
    </w:p>
    <w:p w:rsidR="009C0314" w:rsidRDefault="009C0314" w:rsidP="0016526E">
      <w:pPr>
        <w:pStyle w:val="a3"/>
        <w:rPr>
          <w:rtl/>
        </w:rPr>
      </w:pPr>
    </w:p>
    <w:p w:rsidR="008507A6" w:rsidRPr="00D86AB7" w:rsidRDefault="00EE535E" w:rsidP="00E31564">
      <w:pPr>
        <w:pStyle w:val="a3"/>
        <w:outlineLvl w:val="1"/>
        <w:rPr>
          <w:rtl/>
        </w:rPr>
      </w:pPr>
      <w:bookmarkStart w:id="5" w:name="_Toc31162045"/>
      <w:r w:rsidRPr="00E31564">
        <w:rPr>
          <w:rFonts w:hint="cs"/>
          <w:b/>
          <w:bCs/>
          <w:highlight w:val="yellow"/>
          <w:rtl/>
        </w:rPr>
        <w:t xml:space="preserve">2. </w:t>
      </w:r>
      <w:r w:rsidR="008507A6" w:rsidRPr="00E31564">
        <w:rPr>
          <w:rFonts w:hint="cs"/>
          <w:b/>
          <w:bCs/>
          <w:highlight w:val="yellow"/>
          <w:rtl/>
        </w:rPr>
        <w:t xml:space="preserve">הגישה הביקורתית-תועלתנית </w:t>
      </w:r>
      <w:r w:rsidR="008507A6" w:rsidRPr="00E31564">
        <w:rPr>
          <w:b/>
          <w:bCs/>
          <w:highlight w:val="yellow"/>
          <w:rtl/>
        </w:rPr>
        <w:t>–</w:t>
      </w:r>
      <w:r w:rsidR="008507A6" w:rsidRPr="00E31564">
        <w:rPr>
          <w:rFonts w:hint="cs"/>
          <w:b/>
          <w:bCs/>
          <w:highlight w:val="yellow"/>
          <w:rtl/>
        </w:rPr>
        <w:t xml:space="preserve"> מקס וובר, קיימת חלוקת משאבים</w:t>
      </w:r>
      <w:bookmarkEnd w:id="5"/>
    </w:p>
    <w:p w:rsidR="008507A6" w:rsidRDefault="00DC30E1" w:rsidP="00DC30E1">
      <w:pPr>
        <w:pStyle w:val="a3"/>
        <w:rPr>
          <w:rtl/>
        </w:rPr>
      </w:pPr>
      <w:r>
        <w:rPr>
          <w:rFonts w:hint="cs"/>
          <w:rtl/>
        </w:rPr>
        <w:t xml:space="preserve">מדובר בגישה של חלוקת משאבים (ביקורתית), והתיאוריה של לרסון מאוד מושפעת מכך. </w:t>
      </w:r>
      <w:r w:rsidRPr="00343D5A">
        <w:rPr>
          <w:rFonts w:hint="cs"/>
          <w:b/>
          <w:bCs/>
          <w:rtl/>
        </w:rPr>
        <w:t>כל הדבר הזה הוא לא שאלה של סדר חברתי</w:t>
      </w:r>
      <w:r>
        <w:rPr>
          <w:rFonts w:hint="cs"/>
          <w:rtl/>
        </w:rPr>
        <w:t xml:space="preserve">, והדבר שמניע את כל התהליך הזה הוא </w:t>
      </w:r>
      <w:r w:rsidRPr="00343D5A">
        <w:rPr>
          <w:rFonts w:hint="cs"/>
          <w:b/>
          <w:bCs/>
          <w:rtl/>
        </w:rPr>
        <w:t>אינטרסים</w:t>
      </w:r>
      <w:r>
        <w:rPr>
          <w:rFonts w:hint="cs"/>
          <w:rtl/>
        </w:rPr>
        <w:t xml:space="preserve">, לא צריך לייצר תפיסות מיופייפות של המקצוע. רוצים להשיג אוטונומיה רחבה לא לשם שמים אלא כי הדבר הזה </w:t>
      </w:r>
      <w:r w:rsidRPr="00343D5A">
        <w:rPr>
          <w:rFonts w:hint="cs"/>
          <w:b/>
          <w:bCs/>
          <w:rtl/>
        </w:rPr>
        <w:t>משרת את האינטרסים האישיים שלהם</w:t>
      </w:r>
      <w:r>
        <w:rPr>
          <w:rFonts w:hint="cs"/>
          <w:rtl/>
        </w:rPr>
        <w:t xml:space="preserve">. ולכן, כשאנו מסתכלים על המאבקים שעורכי הדין מנהלים נוכל להסתכל על כך מנקודת מבט ביקורתית. מאבק נגד לבנת פורן/מגשרים עורכי הדין יטענו שהם מנהלים את המאבק למען הציבור </w:t>
      </w:r>
      <w:r>
        <w:rPr>
          <w:rtl/>
        </w:rPr>
        <w:t>–</w:t>
      </w:r>
      <w:r>
        <w:rPr>
          <w:rFonts w:hint="cs"/>
          <w:rtl/>
        </w:rPr>
        <w:t xml:space="preserve"> יש שרלטנים שפועלים מאינטרסים אישיים ויש אותנו שמגנים על הציבור מאנשים אלו. </w:t>
      </w:r>
    </w:p>
    <w:p w:rsidR="00F37AB4" w:rsidRDefault="00DC30E1" w:rsidP="00F37AB4">
      <w:pPr>
        <w:pStyle w:val="a3"/>
        <w:rPr>
          <w:rtl/>
        </w:rPr>
      </w:pPr>
      <w:r w:rsidRPr="00343D5A">
        <w:rPr>
          <w:rFonts w:hint="cs"/>
          <w:b/>
          <w:bCs/>
          <w:rtl/>
        </w:rPr>
        <w:t>מקס וובר יגיד שאלו מאבקים על כוח, כסף ויוקרה</w:t>
      </w:r>
      <w:r>
        <w:rPr>
          <w:rFonts w:hint="cs"/>
          <w:rtl/>
        </w:rPr>
        <w:t>, והדבר הזה מהווה איום כלכלי אמיתי על עורכי הדין.</w:t>
      </w:r>
      <w:r w:rsidR="00F37AB4">
        <w:rPr>
          <w:rFonts w:hint="cs"/>
          <w:rtl/>
        </w:rPr>
        <w:t xml:space="preserve"> הטיעון להגנה על החברה זה טיעון שווא, אתם באמת דואגים לעצמכם.</w:t>
      </w:r>
    </w:p>
    <w:p w:rsidR="00F37AB4" w:rsidRDefault="00F37AB4" w:rsidP="00F37AB4">
      <w:pPr>
        <w:pStyle w:val="a3"/>
        <w:rPr>
          <w:rtl/>
        </w:rPr>
      </w:pPr>
    </w:p>
    <w:p w:rsidR="00F37AB4" w:rsidRDefault="00F37AB4" w:rsidP="00F37AB4">
      <w:pPr>
        <w:pStyle w:val="a3"/>
        <w:rPr>
          <w:rtl/>
        </w:rPr>
      </w:pPr>
      <w:r>
        <w:rPr>
          <w:rFonts w:hint="cs"/>
          <w:b/>
          <w:bCs/>
          <w:rtl/>
        </w:rPr>
        <w:t>מספר עורכי הדין בישראל</w:t>
      </w:r>
    </w:p>
    <w:p w:rsidR="00F37AB4" w:rsidRDefault="00F37AB4" w:rsidP="00DC7B16">
      <w:pPr>
        <w:pStyle w:val="a3"/>
        <w:rPr>
          <w:rtl/>
        </w:rPr>
      </w:pPr>
      <w:r>
        <w:rPr>
          <w:rFonts w:hint="cs"/>
          <w:rtl/>
        </w:rPr>
        <w:t xml:space="preserve">היום עומדים על כמעט </w:t>
      </w:r>
      <w:r w:rsidR="00DC7B16">
        <w:rPr>
          <w:rFonts w:hint="cs"/>
          <w:rtl/>
        </w:rPr>
        <w:t>8</w:t>
      </w:r>
      <w:r>
        <w:rPr>
          <w:rFonts w:hint="cs"/>
          <w:rtl/>
        </w:rPr>
        <w:t>0 אל</w:t>
      </w:r>
      <w:r w:rsidR="00CD01EE">
        <w:rPr>
          <w:rFonts w:hint="cs"/>
          <w:rtl/>
        </w:rPr>
        <w:t>ף. בשנות ה</w:t>
      </w:r>
      <w:r w:rsidR="00EB09F1">
        <w:rPr>
          <w:rFonts w:hint="cs"/>
          <w:rtl/>
        </w:rPr>
        <w:t>-</w:t>
      </w:r>
      <w:r w:rsidR="00CD01EE">
        <w:rPr>
          <w:rFonts w:hint="cs"/>
          <w:rtl/>
        </w:rPr>
        <w:t>80 היו 7000 עורכי דין. יש לנו עו"ד אחד על כל 126 תושבים. איך זה קרה? פתחו את תנאי הסף ושוק ההכשרה של עורכי הדין.</w:t>
      </w:r>
    </w:p>
    <w:p w:rsidR="00CD01EE" w:rsidRDefault="00CD01EE" w:rsidP="00CD01EE">
      <w:pPr>
        <w:pStyle w:val="a3"/>
        <w:rPr>
          <w:rtl/>
        </w:rPr>
      </w:pPr>
      <w:r>
        <w:rPr>
          <w:rFonts w:hint="cs"/>
          <w:rtl/>
        </w:rPr>
        <w:t xml:space="preserve">במונחים של הפרויקט המקצועי של </w:t>
      </w:r>
      <w:r w:rsidRPr="00343D5A">
        <w:rPr>
          <w:rFonts w:hint="cs"/>
          <w:b/>
          <w:bCs/>
          <w:rtl/>
        </w:rPr>
        <w:t>לרסון</w:t>
      </w:r>
      <w:r>
        <w:rPr>
          <w:rFonts w:hint="cs"/>
          <w:rtl/>
        </w:rPr>
        <w:t xml:space="preserve">, יש לנו </w:t>
      </w:r>
      <w:r w:rsidRPr="00343D5A">
        <w:rPr>
          <w:rFonts w:hint="cs"/>
          <w:b/>
          <w:bCs/>
          <w:rtl/>
        </w:rPr>
        <w:t>מקצוע שהצליח לגדר את עצמו ולייחד אותו</w:t>
      </w:r>
      <w:r>
        <w:rPr>
          <w:rFonts w:hint="cs"/>
          <w:rtl/>
        </w:rPr>
        <w:t xml:space="preserve">, אבל אז יש תקלה חמורה מאוד </w:t>
      </w:r>
      <w:r>
        <w:rPr>
          <w:rtl/>
        </w:rPr>
        <w:t>–</w:t>
      </w:r>
      <w:r>
        <w:rPr>
          <w:rFonts w:hint="cs"/>
          <w:rtl/>
        </w:rPr>
        <w:t xml:space="preserve"> מקצוע מוצף/רווי, ירידה ברמה...</w:t>
      </w:r>
      <w:r w:rsidR="00DC7B16">
        <w:rPr>
          <w:rFonts w:hint="cs"/>
          <w:rtl/>
        </w:rPr>
        <w:t xml:space="preserve"> איך זה קרה?</w:t>
      </w:r>
    </w:p>
    <w:p w:rsidR="00DC7B16" w:rsidRDefault="00DC7B16" w:rsidP="00DC7B16">
      <w:pPr>
        <w:pStyle w:val="a3"/>
        <w:rPr>
          <w:rtl/>
        </w:rPr>
      </w:pPr>
      <w:r>
        <w:rPr>
          <w:rFonts w:hint="cs"/>
          <w:rtl/>
        </w:rPr>
        <w:t xml:space="preserve">אנו רואים שהלשכה הפכה מגוף שמאגד 7000 אנשים לגוף שמאגד 80,000 אנשים! התקציב שלה עלה באופן אסטרונומי </w:t>
      </w:r>
      <w:r>
        <w:rPr>
          <w:rtl/>
        </w:rPr>
        <w:t>–</w:t>
      </w:r>
      <w:r>
        <w:rPr>
          <w:rFonts w:hint="cs"/>
          <w:rtl/>
        </w:rPr>
        <w:t xml:space="preserve"> 54 מיליון </w:t>
      </w:r>
      <w:r w:rsidR="00EB09F1">
        <w:rPr>
          <w:rFonts w:hint="cs"/>
          <w:rtl/>
        </w:rPr>
        <w:t>מ</w:t>
      </w:r>
      <w:r>
        <w:rPr>
          <w:rFonts w:hint="cs"/>
          <w:rtl/>
        </w:rPr>
        <w:t>הכנסות לדמי חבר</w:t>
      </w:r>
      <w:r w:rsidR="002072A4">
        <w:rPr>
          <w:rFonts w:hint="cs"/>
          <w:rtl/>
        </w:rPr>
        <w:t>.</w:t>
      </w:r>
    </w:p>
    <w:p w:rsidR="004B6D97" w:rsidRDefault="004B6D97" w:rsidP="00DC7B16">
      <w:pPr>
        <w:pStyle w:val="a3"/>
        <w:rPr>
          <w:rtl/>
        </w:rPr>
      </w:pPr>
    </w:p>
    <w:p w:rsidR="004B6D97" w:rsidRDefault="004B6D97" w:rsidP="00DC7B16">
      <w:pPr>
        <w:pStyle w:val="a3"/>
        <w:rPr>
          <w:rtl/>
        </w:rPr>
      </w:pPr>
      <w:r w:rsidRPr="00343D5A">
        <w:rPr>
          <w:rFonts w:hint="cs"/>
          <w:b/>
          <w:bCs/>
          <w:highlight w:val="lightGray"/>
          <w:rtl/>
        </w:rPr>
        <w:t xml:space="preserve">חוק לשכת עורכי הדין </w:t>
      </w:r>
      <w:r w:rsidRPr="00343D5A">
        <w:rPr>
          <w:b/>
          <w:bCs/>
          <w:highlight w:val="lightGray"/>
          <w:rtl/>
        </w:rPr>
        <w:t>–</w:t>
      </w:r>
      <w:r w:rsidRPr="00343D5A">
        <w:rPr>
          <w:rFonts w:hint="cs"/>
          <w:b/>
          <w:bCs/>
          <w:highlight w:val="lightGray"/>
          <w:rtl/>
        </w:rPr>
        <w:t xml:space="preserve"> תפקיד לשכת עורכי הדין</w:t>
      </w:r>
    </w:p>
    <w:p w:rsidR="00343D5A" w:rsidRPr="00343D5A" w:rsidRDefault="004B6D97" w:rsidP="00343D5A">
      <w:pPr>
        <w:pStyle w:val="a3"/>
        <w:numPr>
          <w:ilvl w:val="0"/>
          <w:numId w:val="15"/>
        </w:numPr>
      </w:pPr>
      <w:r>
        <w:rPr>
          <w:rFonts w:hint="cs"/>
          <w:rtl/>
        </w:rPr>
        <w:t xml:space="preserve">כבר בסעיף הראשון של חוק לשכת עורכי הדין </w:t>
      </w:r>
      <w:r w:rsidR="00343D5A">
        <w:rPr>
          <w:rFonts w:hint="cs"/>
          <w:rtl/>
        </w:rPr>
        <w:t xml:space="preserve">הלשכה עושה </w:t>
      </w:r>
      <w:r>
        <w:rPr>
          <w:rFonts w:hint="cs"/>
          <w:rtl/>
        </w:rPr>
        <w:t xml:space="preserve">2 דברים: </w:t>
      </w:r>
    </w:p>
    <w:p w:rsidR="00343D5A" w:rsidRDefault="00343D5A" w:rsidP="00343D5A">
      <w:pPr>
        <w:pStyle w:val="a3"/>
        <w:numPr>
          <w:ilvl w:val="0"/>
          <w:numId w:val="42"/>
        </w:numPr>
      </w:pPr>
      <w:r w:rsidRPr="00343D5A">
        <w:rPr>
          <w:rFonts w:hint="cs"/>
          <w:b/>
          <w:bCs/>
          <w:rtl/>
        </w:rPr>
        <w:t>איגוד</w:t>
      </w:r>
      <w:r w:rsidR="004B6D97" w:rsidRPr="00343D5A">
        <w:rPr>
          <w:rFonts w:hint="cs"/>
          <w:b/>
          <w:bCs/>
          <w:rtl/>
        </w:rPr>
        <w:t xml:space="preserve"> עורכי הדין בישראל</w:t>
      </w:r>
      <w:r w:rsidR="004B6D97" w:rsidRPr="00343D5A">
        <w:rPr>
          <w:rFonts w:hint="cs"/>
          <w:rtl/>
        </w:rPr>
        <w:t xml:space="preserve"> </w:t>
      </w:r>
      <w:r w:rsidR="004B6D97">
        <w:rPr>
          <w:rtl/>
        </w:rPr>
        <w:t>–</w:t>
      </w:r>
      <w:r w:rsidR="004B6D97">
        <w:rPr>
          <w:rFonts w:hint="cs"/>
          <w:rtl/>
        </w:rPr>
        <w:t xml:space="preserve"> גוף יציב, מעין ההסתדרות של עורכי הדין, </w:t>
      </w:r>
      <w:r>
        <w:rPr>
          <w:rFonts w:hint="cs"/>
          <w:rtl/>
        </w:rPr>
        <w:t>ודאגה</w:t>
      </w:r>
      <w:r w:rsidR="004B6D97">
        <w:rPr>
          <w:rFonts w:hint="cs"/>
          <w:rtl/>
        </w:rPr>
        <w:t xml:space="preserve"> לעורכי הדין. </w:t>
      </w:r>
      <w:r>
        <w:rPr>
          <w:rFonts w:hint="cs"/>
          <w:rtl/>
        </w:rPr>
        <w:t>מבחינה זו</w:t>
      </w:r>
      <w:r w:rsidR="004B6D97">
        <w:rPr>
          <w:rFonts w:hint="cs"/>
          <w:rtl/>
        </w:rPr>
        <w:t>, הגבלת כתב הטענות ל</w:t>
      </w:r>
      <w:r w:rsidR="00EB09F1">
        <w:rPr>
          <w:rFonts w:hint="cs"/>
          <w:rtl/>
        </w:rPr>
        <w:t>-</w:t>
      </w:r>
      <w:r w:rsidR="004B6D97">
        <w:rPr>
          <w:rFonts w:hint="cs"/>
          <w:rtl/>
        </w:rPr>
        <w:t>10 עמודי</w:t>
      </w:r>
      <w:r>
        <w:rPr>
          <w:rFonts w:hint="cs"/>
          <w:rtl/>
        </w:rPr>
        <w:t xml:space="preserve">ם זה לא דבר טוב בתקנות סדר הדין </w:t>
      </w:r>
      <w:r w:rsidR="004B6D97">
        <w:rPr>
          <w:rFonts w:hint="cs"/>
          <w:rtl/>
        </w:rPr>
        <w:t>האזרחי החדשות.</w:t>
      </w:r>
      <w:r w:rsidR="00077441" w:rsidRPr="00077441">
        <w:rPr>
          <w:rFonts w:hint="cs"/>
          <w:rtl/>
        </w:rPr>
        <w:t xml:space="preserve"> </w:t>
      </w:r>
    </w:p>
    <w:p w:rsidR="004B6D97" w:rsidRDefault="00343D5A" w:rsidP="00343D5A">
      <w:pPr>
        <w:pStyle w:val="a3"/>
        <w:numPr>
          <w:ilvl w:val="0"/>
          <w:numId w:val="42"/>
        </w:numPr>
      </w:pPr>
      <w:r>
        <w:rPr>
          <w:rFonts w:hint="cs"/>
          <w:rtl/>
        </w:rPr>
        <w:lastRenderedPageBreak/>
        <w:t>שמירה על</w:t>
      </w:r>
      <w:r w:rsidR="00077441">
        <w:rPr>
          <w:rFonts w:hint="cs"/>
          <w:rtl/>
        </w:rPr>
        <w:t xml:space="preserve"> </w:t>
      </w:r>
      <w:r w:rsidR="00077441" w:rsidRPr="00343D5A">
        <w:rPr>
          <w:rFonts w:hint="cs"/>
          <w:b/>
          <w:bCs/>
          <w:rtl/>
        </w:rPr>
        <w:t>רמתו וטוהרו</w:t>
      </w:r>
      <w:r w:rsidR="00077441">
        <w:rPr>
          <w:rFonts w:hint="cs"/>
          <w:rtl/>
        </w:rPr>
        <w:t xml:space="preserve"> של מקצוע עריכת הדין.</w:t>
      </w:r>
    </w:p>
    <w:p w:rsidR="00836305" w:rsidRDefault="00836305" w:rsidP="00836305">
      <w:pPr>
        <w:pStyle w:val="a3"/>
        <w:numPr>
          <w:ilvl w:val="0"/>
          <w:numId w:val="15"/>
        </w:numPr>
        <w:rPr>
          <w:rtl/>
        </w:rPr>
      </w:pPr>
      <w:r>
        <w:rPr>
          <w:rFonts w:hint="cs"/>
          <w:rtl/>
        </w:rPr>
        <w:t>תפקידי החובה של הלשכה...</w:t>
      </w:r>
    </w:p>
    <w:p w:rsidR="00836305" w:rsidRDefault="00836305" w:rsidP="00836305">
      <w:pPr>
        <w:pStyle w:val="a3"/>
        <w:rPr>
          <w:rtl/>
        </w:rPr>
      </w:pPr>
    </w:p>
    <w:p w:rsidR="00836305" w:rsidRDefault="00836305" w:rsidP="00836305">
      <w:pPr>
        <w:pStyle w:val="a3"/>
        <w:rPr>
          <w:rtl/>
        </w:rPr>
      </w:pPr>
      <w:r>
        <w:rPr>
          <w:rFonts w:hint="cs"/>
          <w:rtl/>
        </w:rPr>
        <w:t xml:space="preserve">אז הלשכה קיבלה עוד אנשים, אבל היא רוצה להגביל את הכמות. אז הלשכה הקשתה על המבחנים והפכה את ההתמחות לשנה וחצי במקום שנה. ואז בא חוק הפקטור שאמר שבמקום שהעובר יהיה 60 הוא יהיה 50, וזו הייתה קבוצה גדולה של מתמחים שהפעילו לובי חזק. אז הלשכה יצאה בקמפיין נגד חוק הפקטור </w:t>
      </w:r>
      <w:r w:rsidRPr="00343D5A">
        <w:rPr>
          <w:rFonts w:hint="cs"/>
          <w:color w:val="A5A5A5" w:themeColor="accent3"/>
          <w:rtl/>
        </w:rPr>
        <w:t xml:space="preserve">(המעצב של הפרסומות התחבר לדורקהיים </w:t>
      </w:r>
      <w:r w:rsidRPr="00343D5A">
        <w:rPr>
          <w:color w:val="A5A5A5" w:themeColor="accent3"/>
          <w:rtl/>
        </w:rPr>
        <w:t>–</w:t>
      </w:r>
      <w:r w:rsidRPr="00343D5A">
        <w:rPr>
          <w:rFonts w:hint="cs"/>
          <w:color w:val="A5A5A5" w:themeColor="accent3"/>
          <w:rtl/>
        </w:rPr>
        <w:t xml:space="preserve"> באים להגן על המקצוע עבורכם).</w:t>
      </w:r>
    </w:p>
    <w:p w:rsidR="00836305" w:rsidRDefault="00836305" w:rsidP="00836305">
      <w:pPr>
        <w:pStyle w:val="a3"/>
        <w:rPr>
          <w:rtl/>
        </w:rPr>
      </w:pPr>
    </w:p>
    <w:p w:rsidR="00836305" w:rsidRPr="00754585" w:rsidRDefault="00836305" w:rsidP="00836305">
      <w:pPr>
        <w:pStyle w:val="a3"/>
        <w:rPr>
          <w:b/>
          <w:bCs/>
          <w:rtl/>
        </w:rPr>
      </w:pPr>
      <w:r w:rsidRPr="00754585">
        <w:rPr>
          <w:rFonts w:hint="cs"/>
          <w:b/>
          <w:bCs/>
          <w:rtl/>
        </w:rPr>
        <w:t>איך זכתה הלשכה למעמד המיוחד מבחינת היקף המונופו</w:t>
      </w:r>
      <w:r w:rsidRPr="00754585">
        <w:rPr>
          <w:rFonts w:hint="eastAsia"/>
          <w:b/>
          <w:bCs/>
          <w:rtl/>
        </w:rPr>
        <w:t>ל</w:t>
      </w:r>
      <w:r w:rsidRPr="00754585">
        <w:rPr>
          <w:rFonts w:hint="cs"/>
          <w:b/>
          <w:bCs/>
          <w:rtl/>
        </w:rPr>
        <w:t xml:space="preserve"> והאוטונומיה?</w:t>
      </w:r>
    </w:p>
    <w:p w:rsidR="00836305" w:rsidRDefault="00836305" w:rsidP="00836305">
      <w:pPr>
        <w:pStyle w:val="a3"/>
        <w:rPr>
          <w:rtl/>
        </w:rPr>
      </w:pPr>
      <w:r>
        <w:rPr>
          <w:rFonts w:hint="cs"/>
          <w:rtl/>
        </w:rPr>
        <w:t>פעם חשבו שמערכת המשפט חשובה לדמוקרטיה וחשוב לחזק אותה ואת עורכי הדין.</w:t>
      </w:r>
    </w:p>
    <w:p w:rsidR="00366993" w:rsidRDefault="00836305" w:rsidP="00366993">
      <w:pPr>
        <w:pStyle w:val="a3"/>
        <w:rPr>
          <w:rtl/>
        </w:rPr>
      </w:pPr>
      <w:r>
        <w:rPr>
          <w:rFonts w:hint="cs"/>
          <w:rtl/>
        </w:rPr>
        <w:t xml:space="preserve">במסיבת העיתונאיים של שר המשפטים אמיר אוחנה </w:t>
      </w:r>
      <w:r w:rsidR="00366993">
        <w:rPr>
          <w:rtl/>
        </w:rPr>
        <w:t>–</w:t>
      </w:r>
      <w:r>
        <w:rPr>
          <w:rFonts w:hint="cs"/>
          <w:rtl/>
        </w:rPr>
        <w:t xml:space="preserve"> </w:t>
      </w:r>
      <w:r w:rsidR="00366993">
        <w:rPr>
          <w:rFonts w:hint="cs"/>
          <w:rtl/>
        </w:rPr>
        <w:t xml:space="preserve">ביקר בצורה חריפה את התנהלות הפרקליטות. חשוב שעורכי הדין יהיו עצמאיים - עורכי דין בחברה דמוקרטית הכי דומים לעיתונאים, ויש לשמר את העצמאות שלו ואת חוסר הכפיפות שלו לממשלה. </w:t>
      </w:r>
      <w:r w:rsidR="00366993" w:rsidRPr="00366993">
        <w:rPr>
          <w:rFonts w:hint="cs"/>
          <w:b/>
          <w:bCs/>
          <w:rtl/>
        </w:rPr>
        <w:t>עורכי הדין מגנים על הפרט בפני המדינה</w:t>
      </w:r>
      <w:r w:rsidR="00366993">
        <w:rPr>
          <w:rFonts w:hint="cs"/>
          <w:rtl/>
        </w:rPr>
        <w:t>. מדובר בתפקיד קריטי, הם בעצם שומרי הסף של הדמוקרטיה והם הבסיס של לחיות בחברה דמוקרטית.</w:t>
      </w:r>
    </w:p>
    <w:p w:rsidR="00366993" w:rsidRDefault="00366993" w:rsidP="00343D5A">
      <w:pPr>
        <w:pStyle w:val="a3"/>
        <w:rPr>
          <w:rtl/>
        </w:rPr>
      </w:pPr>
      <w:r>
        <w:rPr>
          <w:rFonts w:hint="cs"/>
          <w:rtl/>
        </w:rPr>
        <w:t xml:space="preserve">החשש הוא שאם עורכי הדין לא ינהלו את ענייני </w:t>
      </w:r>
      <w:r w:rsidR="00343D5A">
        <w:rPr>
          <w:rFonts w:hint="cs"/>
          <w:rtl/>
        </w:rPr>
        <w:t>עריכת הדין</w:t>
      </w:r>
      <w:r>
        <w:rPr>
          <w:rFonts w:hint="cs"/>
          <w:rtl/>
        </w:rPr>
        <w:t>, המדינה תעשה זאת. אם ניקח אותו מתוך עורכי הדין, החשש היה שיהיה נ</w:t>
      </w:r>
      <w:r w:rsidR="005F65A1">
        <w:rPr>
          <w:rFonts w:hint="cs"/>
          <w:rtl/>
        </w:rPr>
        <w:t>יגוד אינטרסים בין המקצוע למדינה, וכדי ל</w:t>
      </w:r>
      <w:r w:rsidR="00754585">
        <w:rPr>
          <w:rFonts w:hint="cs"/>
          <w:rtl/>
        </w:rPr>
        <w:t>מנוע מצב זה שומרים על אוטונומיה.</w:t>
      </w:r>
    </w:p>
    <w:p w:rsidR="00754585" w:rsidRDefault="00754585" w:rsidP="00366993">
      <w:pPr>
        <w:pStyle w:val="a3"/>
        <w:rPr>
          <w:rtl/>
        </w:rPr>
      </w:pPr>
    </w:p>
    <w:p w:rsidR="00754585" w:rsidRDefault="00754585" w:rsidP="00366993">
      <w:pPr>
        <w:pStyle w:val="a3"/>
        <w:rPr>
          <w:rtl/>
        </w:rPr>
      </w:pPr>
      <w:r>
        <w:rPr>
          <w:rFonts w:hint="cs"/>
          <w:b/>
          <w:bCs/>
          <w:rtl/>
        </w:rPr>
        <w:t xml:space="preserve">מתוך </w:t>
      </w:r>
      <w:r w:rsidRPr="00343D5A">
        <w:rPr>
          <w:rFonts w:hint="cs"/>
          <w:b/>
          <w:bCs/>
          <w:highlight w:val="magenta"/>
          <w:rtl/>
        </w:rPr>
        <w:t>דוח ועדת פרוקצ'יה (2014)</w:t>
      </w:r>
    </w:p>
    <w:p w:rsidR="00754585" w:rsidRDefault="00754585" w:rsidP="00754585">
      <w:pPr>
        <w:pStyle w:val="a3"/>
        <w:rPr>
          <w:rtl/>
        </w:rPr>
      </w:pPr>
      <w:r>
        <w:rPr>
          <w:rFonts w:hint="cs"/>
          <w:rtl/>
        </w:rPr>
        <w:t xml:space="preserve">מדובר על ועדה שהוקמה על רקע של מאבקים פנימיים בתוך הלשכה ושיתוק שלה. הקימו ועדה שבאה לבחון את חוק לשכת עורכי הדין. בסופו של דבר הדו"ח של הועדה המליץ </w:t>
      </w:r>
      <w:r w:rsidRPr="00696A08">
        <w:rPr>
          <w:rFonts w:hint="cs"/>
          <w:b/>
          <w:bCs/>
          <w:rtl/>
        </w:rPr>
        <w:t>על שינויים אבל לא משמעותיים</w:t>
      </w:r>
      <w:r>
        <w:rPr>
          <w:rFonts w:hint="cs"/>
          <w:rtl/>
        </w:rPr>
        <w:t xml:space="preserve">. חלק מההמלצות המינוריות התקבלו, </w:t>
      </w:r>
      <w:r w:rsidRPr="00696A08">
        <w:rPr>
          <w:rFonts w:hint="cs"/>
          <w:b/>
          <w:bCs/>
          <w:rtl/>
        </w:rPr>
        <w:t>והשופטת פרוקצ'יה</w:t>
      </w:r>
      <w:r>
        <w:rPr>
          <w:rFonts w:hint="cs"/>
          <w:rtl/>
        </w:rPr>
        <w:t xml:space="preserve"> דיברה על התפיסה שמצד אחד עו"ד הוא חלק ממערכת המשפט ולכן רמת עו"ד קשור בקיומה של מערכת המשפט (הגישה הפונקציונליסטי</w:t>
      </w:r>
      <w:r>
        <w:rPr>
          <w:rFonts w:hint="eastAsia"/>
          <w:rtl/>
        </w:rPr>
        <w:t>ת</w:t>
      </w:r>
      <w:r>
        <w:rPr>
          <w:rFonts w:hint="cs"/>
          <w:rtl/>
        </w:rPr>
        <w:t>) ולכן לשכת עו"ד צריכים גם להוות קול בסוגיות שקשורות לציבור הרחב, והמרצה חושבת שהליקוי הכי חמור ב</w:t>
      </w:r>
      <w:r w:rsidR="00696D55">
        <w:rPr>
          <w:rFonts w:hint="cs"/>
          <w:rtl/>
        </w:rPr>
        <w:t>לשכת עורכי הדין הוא</w:t>
      </w:r>
      <w:r>
        <w:rPr>
          <w:rFonts w:hint="cs"/>
          <w:rtl/>
        </w:rPr>
        <w:t xml:space="preserve"> שהיא לא משמיע קול זה.</w:t>
      </w:r>
    </w:p>
    <w:p w:rsidR="00696D55" w:rsidRDefault="00696D55" w:rsidP="00754585">
      <w:pPr>
        <w:pStyle w:val="a3"/>
        <w:rPr>
          <w:rtl/>
        </w:rPr>
      </w:pPr>
    </w:p>
    <w:p w:rsidR="00D61F0F" w:rsidRDefault="00696D55" w:rsidP="00696A08">
      <w:pPr>
        <w:pStyle w:val="a3"/>
        <w:rPr>
          <w:rtl/>
        </w:rPr>
      </w:pPr>
      <w:r>
        <w:rPr>
          <w:rFonts w:hint="cs"/>
          <w:rtl/>
        </w:rPr>
        <w:t>ההסתדרות הרפואית הוציאה דוח שרופאים לא ישתתפו בהזנה בכפייה, והמרצה חושבת שאחד התפקידים שהגוף (הלשכה) צריכה להביע עמדה בסוגיות ערכיות מהותיות. כשמדברים על התפקיד המקצועי הוא גם בדבר הזה</w:t>
      </w:r>
      <w:r w:rsidR="00EB09F1">
        <w:rPr>
          <w:rFonts w:hint="cs"/>
          <w:rtl/>
        </w:rPr>
        <w:t>.</w:t>
      </w:r>
    </w:p>
    <w:p w:rsidR="00D61F0F" w:rsidRDefault="00D61F0F" w:rsidP="00D61F0F">
      <w:pPr>
        <w:pStyle w:val="a3"/>
        <w:jc w:val="right"/>
        <w:rPr>
          <w:rtl/>
        </w:rPr>
      </w:pPr>
      <w:r>
        <w:rPr>
          <w:rFonts w:hint="cs"/>
          <w:rtl/>
        </w:rPr>
        <w:t>07.11.19</w:t>
      </w:r>
    </w:p>
    <w:p w:rsidR="00696A08" w:rsidRPr="00696A08" w:rsidRDefault="00D61F0F" w:rsidP="00E31564">
      <w:pPr>
        <w:pStyle w:val="a3"/>
        <w:jc w:val="center"/>
        <w:outlineLvl w:val="0"/>
        <w:rPr>
          <w:b/>
          <w:bCs/>
          <w:u w:val="single"/>
          <w:rtl/>
        </w:rPr>
      </w:pPr>
      <w:bookmarkStart w:id="6" w:name="_Toc31162046"/>
      <w:r w:rsidRPr="00E31564">
        <w:rPr>
          <w:rFonts w:hint="cs"/>
          <w:b/>
          <w:bCs/>
          <w:highlight w:val="green"/>
          <w:u w:val="single"/>
          <w:rtl/>
        </w:rPr>
        <w:t>שיעור 2</w:t>
      </w:r>
      <w:r w:rsidR="00696A08" w:rsidRPr="00E31564">
        <w:rPr>
          <w:rFonts w:hint="cs"/>
          <w:b/>
          <w:bCs/>
          <w:highlight w:val="green"/>
          <w:u w:val="single"/>
          <w:rtl/>
        </w:rPr>
        <w:t xml:space="preserve"> - עו"ד כאדם/אינדיבידואל </w:t>
      </w:r>
      <w:r w:rsidR="00696A08" w:rsidRPr="00E31564">
        <w:rPr>
          <w:b/>
          <w:bCs/>
          <w:highlight w:val="green"/>
          <w:u w:val="single"/>
        </w:rPr>
        <w:t>Can A Good Lawyer be a Good Person</w:t>
      </w:r>
      <w:r w:rsidR="00696A08" w:rsidRPr="00E31564">
        <w:rPr>
          <w:rFonts w:hint="cs"/>
          <w:b/>
          <w:bCs/>
          <w:highlight w:val="green"/>
          <w:u w:val="single"/>
          <w:rtl/>
        </w:rPr>
        <w:t>?</w:t>
      </w:r>
      <w:bookmarkEnd w:id="6"/>
    </w:p>
    <w:p w:rsidR="00386895" w:rsidRPr="00386895" w:rsidRDefault="00386895" w:rsidP="008335AF">
      <w:pPr>
        <w:pStyle w:val="a3"/>
        <w:rPr>
          <w:rtl/>
        </w:rPr>
      </w:pPr>
      <w:r>
        <w:rPr>
          <w:rFonts w:hint="cs"/>
          <w:rtl/>
        </w:rPr>
        <w:t xml:space="preserve">היום נעבור על ההיבט השני של האתיקה </w:t>
      </w:r>
      <w:r>
        <w:rPr>
          <w:rtl/>
        </w:rPr>
        <w:t>–</w:t>
      </w:r>
      <w:r w:rsidR="008335AF">
        <w:rPr>
          <w:rFonts w:hint="cs"/>
          <w:rtl/>
        </w:rPr>
        <w:t xml:space="preserve"> </w:t>
      </w:r>
      <w:r>
        <w:rPr>
          <w:rFonts w:hint="cs"/>
          <w:rtl/>
        </w:rPr>
        <w:t>עו"ד כאדם/</w:t>
      </w:r>
      <w:r w:rsidR="00EB09F1">
        <w:rPr>
          <w:rFonts w:hint="cs"/>
          <w:rtl/>
        </w:rPr>
        <w:t>אינדיבידואל</w:t>
      </w:r>
      <w:r w:rsidR="00696A08">
        <w:rPr>
          <w:rFonts w:hint="cs"/>
          <w:rtl/>
        </w:rPr>
        <w:t xml:space="preserve">. </w:t>
      </w:r>
      <w:r w:rsidR="00696A08" w:rsidRPr="008335AF">
        <w:rPr>
          <w:rFonts w:hint="cs"/>
          <w:b/>
          <w:bCs/>
          <w:rtl/>
        </w:rPr>
        <w:t>האם עו"ד יכול להיות אדם טוב?</w:t>
      </w:r>
      <w:r w:rsidR="008335AF">
        <w:rPr>
          <w:rFonts w:hint="cs"/>
          <w:rtl/>
        </w:rPr>
        <w:t xml:space="preserve"> </w:t>
      </w:r>
      <w:r>
        <w:rPr>
          <w:rFonts w:hint="cs"/>
          <w:rtl/>
        </w:rPr>
        <w:t xml:space="preserve">הנאמנות ללקוח עומדת בלב המקצוע. </w:t>
      </w:r>
      <w:r w:rsidRPr="008335AF">
        <w:rPr>
          <w:rFonts w:hint="cs"/>
          <w:b/>
          <w:bCs/>
          <w:rtl/>
        </w:rPr>
        <w:t>הגישה הדומיננטית במקצוע אומרת שעורך הדין הוא שכיר חרב והנאמנות שלו היא ללקוח.</w:t>
      </w:r>
      <w:r>
        <w:rPr>
          <w:rFonts w:hint="cs"/>
          <w:rtl/>
        </w:rPr>
        <w:t xml:space="preserve"> עקרון הנאמנות ללקוח מתנגש עם ערכים אחרים:</w:t>
      </w:r>
    </w:p>
    <w:p w:rsidR="00386895" w:rsidRDefault="00386895" w:rsidP="00386895">
      <w:pPr>
        <w:pStyle w:val="a3"/>
        <w:numPr>
          <w:ilvl w:val="0"/>
          <w:numId w:val="16"/>
        </w:numPr>
      </w:pPr>
      <w:r w:rsidRPr="008335AF">
        <w:rPr>
          <w:rFonts w:hint="cs"/>
          <w:b/>
          <w:bCs/>
          <w:rtl/>
        </w:rPr>
        <w:t>בעיית בחירת הלקוחות</w:t>
      </w:r>
      <w:r>
        <w:rPr>
          <w:rFonts w:hint="cs"/>
          <w:rtl/>
        </w:rPr>
        <w:t>: עורכי הדין מייצגים אנשים רעים, וכיוון שהוא בוחר את לקוחותיו כבר נתפסת כדבר שבחרת בו ומעלה את התחושה שאתה מזדהה עם מעשי האדם.</w:t>
      </w:r>
      <w:r w:rsidR="00870432">
        <w:rPr>
          <w:rFonts w:hint="cs"/>
          <w:rtl/>
        </w:rPr>
        <w:t xml:space="preserve"> מצפים שתבחר את החלשים שקשה להם ולא את אלה עם הכסף.</w:t>
      </w:r>
    </w:p>
    <w:p w:rsidR="00386895" w:rsidRDefault="00386895" w:rsidP="00386895">
      <w:pPr>
        <w:pStyle w:val="a3"/>
        <w:numPr>
          <w:ilvl w:val="0"/>
          <w:numId w:val="16"/>
        </w:numPr>
      </w:pPr>
      <w:r w:rsidRPr="008335AF">
        <w:rPr>
          <w:rFonts w:hint="cs"/>
          <w:b/>
          <w:bCs/>
          <w:rtl/>
        </w:rPr>
        <w:t>בעיית בחירת האמצעים</w:t>
      </w:r>
      <w:r>
        <w:rPr>
          <w:rFonts w:hint="cs"/>
          <w:rtl/>
        </w:rPr>
        <w:t>: המקצוע עצמו (ובטח המקצוע המשפטי בשיטה אדברסרית שבנוי על תחרות) ועורכי דין, אחרי שבחרו את הלקוח הם עושים בייצוג פעולות שאם אדם היה עושה אותם שלא בתפקידו המקצועי הם היו נתפסות לא ראויות (לשבש חקירה נגדית, להסתיר מידע)</w:t>
      </w:r>
      <w:r w:rsidR="00B5091F">
        <w:rPr>
          <w:rFonts w:hint="cs"/>
          <w:rtl/>
        </w:rPr>
        <w:t>.</w:t>
      </w:r>
    </w:p>
    <w:p w:rsidR="00386895" w:rsidRDefault="00870432" w:rsidP="00386895">
      <w:pPr>
        <w:pStyle w:val="a3"/>
        <w:rPr>
          <w:rtl/>
        </w:rPr>
      </w:pPr>
      <w:r>
        <w:rPr>
          <w:rFonts w:hint="cs"/>
          <w:rtl/>
        </w:rPr>
        <w:t>המרצה מזכירה את הדוגמא של האח שנתן טיפול רפואי למחבל שביצע פיגוע בבית הכנסת.</w:t>
      </w:r>
    </w:p>
    <w:p w:rsidR="00870432" w:rsidRDefault="00870432" w:rsidP="00386895">
      <w:pPr>
        <w:pStyle w:val="a3"/>
        <w:rPr>
          <w:rtl/>
        </w:rPr>
      </w:pPr>
    </w:p>
    <w:p w:rsidR="00870432" w:rsidRDefault="00870432" w:rsidP="00E31564">
      <w:pPr>
        <w:pStyle w:val="a3"/>
        <w:outlineLvl w:val="1"/>
        <w:rPr>
          <w:rtl/>
        </w:rPr>
      </w:pPr>
      <w:bookmarkStart w:id="7" w:name="_Toc31162047"/>
      <w:r w:rsidRPr="00E31564">
        <w:rPr>
          <w:b/>
          <w:bCs/>
          <w:highlight w:val="yellow"/>
        </w:rPr>
        <w:t>Fried</w:t>
      </w:r>
      <w:r w:rsidR="00B90C0E" w:rsidRPr="00E31564">
        <w:rPr>
          <w:highlight w:val="yellow"/>
        </w:rPr>
        <w:t xml:space="preserve">, </w:t>
      </w:r>
      <w:r w:rsidR="00B90C0E" w:rsidRPr="00E31564">
        <w:rPr>
          <w:b/>
          <w:bCs/>
          <w:highlight w:val="yellow"/>
        </w:rPr>
        <w:t>Lawyer as Friend</w:t>
      </w:r>
      <w:r>
        <w:rPr>
          <w:rtl/>
        </w:rPr>
        <w:t>–</w:t>
      </w:r>
      <w:r>
        <w:rPr>
          <w:rFonts w:hint="cs"/>
          <w:rtl/>
        </w:rPr>
        <w:t xml:space="preserve"> </w:t>
      </w:r>
      <w:r w:rsidR="00BA6EF0" w:rsidRPr="00BA6EF0">
        <w:rPr>
          <w:rFonts w:hint="cs"/>
          <w:b/>
          <w:bCs/>
          <w:rtl/>
        </w:rPr>
        <w:t>גישה דומיננטית, תמיד עוזר.</w:t>
      </w:r>
      <w:r w:rsidR="00BA6EF0">
        <w:rPr>
          <w:rFonts w:hint="cs"/>
          <w:rtl/>
        </w:rPr>
        <w:t xml:space="preserve"> </w:t>
      </w:r>
      <w:r w:rsidRPr="008335AF">
        <w:rPr>
          <w:rFonts w:hint="cs"/>
          <w:b/>
          <w:bCs/>
          <w:rtl/>
        </w:rPr>
        <w:t>לא משנה מה עו"ד עושה ובוחר, עו"ד תמיד פועל באופן מוסרי כיוון שבעצם הפעולה של ייצוג משפטי ומתן שירותים משפטיים היא פעולה מוסרית</w:t>
      </w:r>
      <w:r>
        <w:rPr>
          <w:rFonts w:hint="cs"/>
          <w:rtl/>
        </w:rPr>
        <w:t>. אם מסכימים שכל אדם זכאי לייצוג משפטי, במערכת המשפטית כל אדם שנאשם או תובע זכאי שיהיה לו הליך הוגן וייצוג משפטי שמסייע לאדם להתמודד במערכת המשפטית. עצם פעולת הייצוג בעלת ערך מוסרי חיובי כיוון שהיא מסייעת לאנשים להגשים את זכויותיהם במערכת המשפט, וזה דבר בעל ערך חברתי חיובי.</w:t>
      </w:r>
      <w:bookmarkEnd w:id="7"/>
    </w:p>
    <w:p w:rsidR="00B90C0E" w:rsidRPr="008335AF" w:rsidRDefault="00B90C0E" w:rsidP="00B90C0E">
      <w:pPr>
        <w:pStyle w:val="a3"/>
        <w:numPr>
          <w:ilvl w:val="0"/>
          <w:numId w:val="12"/>
        </w:numPr>
        <w:rPr>
          <w:b/>
          <w:bCs/>
        </w:rPr>
      </w:pPr>
      <w:r>
        <w:rPr>
          <w:rFonts w:hint="cs"/>
          <w:rtl/>
        </w:rPr>
        <w:t xml:space="preserve">ההצדקה המוסרית לחובת הנאמנות: </w:t>
      </w:r>
      <w:r w:rsidRPr="008335AF">
        <w:rPr>
          <w:rFonts w:hint="cs"/>
          <w:b/>
          <w:bCs/>
          <w:rtl/>
        </w:rPr>
        <w:t>עורך הדין הוא חבר לצורך מיוחד, חבר למערכת המשפט</w:t>
      </w:r>
      <w:r w:rsidR="00B5091F" w:rsidRPr="008335AF">
        <w:rPr>
          <w:rFonts w:hint="cs"/>
          <w:b/>
          <w:bCs/>
          <w:rtl/>
        </w:rPr>
        <w:t>.</w:t>
      </w:r>
    </w:p>
    <w:p w:rsidR="00B90C0E" w:rsidRDefault="00B90C0E" w:rsidP="00B90C0E">
      <w:pPr>
        <w:pStyle w:val="a3"/>
        <w:numPr>
          <w:ilvl w:val="0"/>
          <w:numId w:val="12"/>
        </w:numPr>
      </w:pPr>
      <w:r>
        <w:rPr>
          <w:rFonts w:hint="cs"/>
          <w:rtl/>
        </w:rPr>
        <w:t xml:space="preserve">החופש המוסרי של עורך הדין לבחור אילו לקוחות שהוא רוצה הוא היבט של </w:t>
      </w:r>
      <w:r w:rsidRPr="008335AF">
        <w:rPr>
          <w:rFonts w:hint="cs"/>
          <w:b/>
          <w:bCs/>
          <w:rtl/>
        </w:rPr>
        <w:t>האוטונומיה של כל אדם לבחור לאילו יחסים אישיים ברצונו להיכנס</w:t>
      </w:r>
      <w:r w:rsidR="00B21522">
        <w:rPr>
          <w:rFonts w:hint="cs"/>
          <w:rtl/>
        </w:rPr>
        <w:t>.</w:t>
      </w:r>
    </w:p>
    <w:p w:rsidR="00B90C0E" w:rsidRDefault="00B90C0E" w:rsidP="00EA5843">
      <w:pPr>
        <w:pStyle w:val="a3"/>
        <w:numPr>
          <w:ilvl w:val="0"/>
          <w:numId w:val="12"/>
        </w:numPr>
      </w:pPr>
      <w:r w:rsidRPr="008335AF">
        <w:rPr>
          <w:rFonts w:hint="cs"/>
          <w:b/>
          <w:bCs/>
          <w:rtl/>
        </w:rPr>
        <w:lastRenderedPageBreak/>
        <w:t>צדק אינו הכל, מותר לנו כבני אדם, כעורכי דין, לפעול לטובת אלו שאנו מעדיפים</w:t>
      </w:r>
      <w:r>
        <w:rPr>
          <w:rFonts w:hint="cs"/>
          <w:rtl/>
        </w:rPr>
        <w:t>.</w:t>
      </w:r>
      <w:r w:rsidR="00EA5843">
        <w:rPr>
          <w:rFonts w:hint="cs"/>
          <w:rtl/>
        </w:rPr>
        <w:t xml:space="preserve"> לגבי עניין בחירת הלקוחות </w:t>
      </w:r>
      <w:r w:rsidR="00EA5843">
        <w:rPr>
          <w:rtl/>
        </w:rPr>
        <w:t>–</w:t>
      </w:r>
      <w:r w:rsidR="00EA5843">
        <w:rPr>
          <w:rFonts w:hint="cs"/>
          <w:rtl/>
        </w:rPr>
        <w:t xml:space="preserve"> </w:t>
      </w:r>
      <w:r w:rsidR="00EA5843" w:rsidRPr="008335AF">
        <w:rPr>
          <w:rFonts w:hint="cs"/>
          <w:b/>
          <w:bCs/>
          <w:rtl/>
        </w:rPr>
        <w:t>ברגע שיש לך לקוח, תפקידך בעולם כרגע הוא</w:t>
      </w:r>
      <w:r w:rsidR="00EA5843">
        <w:rPr>
          <w:rFonts w:hint="cs"/>
          <w:rtl/>
        </w:rPr>
        <w:t xml:space="preserve"> </w:t>
      </w:r>
      <w:r w:rsidR="00EA5843" w:rsidRPr="008335AF">
        <w:rPr>
          <w:rFonts w:hint="cs"/>
          <w:b/>
          <w:bCs/>
          <w:rtl/>
        </w:rPr>
        <w:t>להגן עליו</w:t>
      </w:r>
      <w:r w:rsidR="00EA5843">
        <w:rPr>
          <w:rFonts w:hint="cs"/>
          <w:rtl/>
        </w:rPr>
        <w:t xml:space="preserve"> (אתה החבר היחיד שלו בעולם), וכרגע מותר לך להעדיף את האינטרסים שלו על פני האינטרסים של אנשים אחרים (כמו העד שאתה חוקר אותו בצורה גועלית).</w:t>
      </w:r>
    </w:p>
    <w:p w:rsidR="00B90C0E" w:rsidRDefault="00B90C0E" w:rsidP="00B90C0E">
      <w:pPr>
        <w:pStyle w:val="a3"/>
        <w:numPr>
          <w:ilvl w:val="0"/>
          <w:numId w:val="12"/>
        </w:numPr>
      </w:pPr>
      <w:r>
        <w:rPr>
          <w:rFonts w:hint="cs"/>
          <w:rtl/>
        </w:rPr>
        <w:t xml:space="preserve">ככלל, </w:t>
      </w:r>
      <w:r w:rsidRPr="008335AF">
        <w:rPr>
          <w:rFonts w:hint="cs"/>
          <w:b/>
          <w:bCs/>
          <w:rtl/>
        </w:rPr>
        <w:t>החובה לדאוג לייצוג משפטי לכל היא חובה של החברה</w:t>
      </w:r>
      <w:r>
        <w:rPr>
          <w:rFonts w:hint="cs"/>
          <w:rtl/>
        </w:rPr>
        <w:t>, ועליה לשאת בעלויות, ולא חובה של עורכי הדין, או של כל עורך דין באופן אינ</w:t>
      </w:r>
      <w:r w:rsidR="00EA5843">
        <w:rPr>
          <w:rFonts w:hint="cs"/>
          <w:rtl/>
        </w:rPr>
        <w:t>דיבידואלי.</w:t>
      </w:r>
    </w:p>
    <w:p w:rsidR="00EA5843" w:rsidRDefault="00EA5843" w:rsidP="00EA5843">
      <w:pPr>
        <w:pStyle w:val="a3"/>
        <w:rPr>
          <w:rtl/>
        </w:rPr>
      </w:pPr>
    </w:p>
    <w:p w:rsidR="00EA5843" w:rsidRDefault="00BA6EF0" w:rsidP="00E31564">
      <w:pPr>
        <w:pStyle w:val="a3"/>
        <w:outlineLvl w:val="1"/>
        <w:rPr>
          <w:rtl/>
        </w:rPr>
      </w:pPr>
      <w:bookmarkStart w:id="8" w:name="_Toc31162048"/>
      <w:r w:rsidRPr="00E31564">
        <w:rPr>
          <w:rFonts w:hint="cs"/>
          <w:b/>
          <w:bCs/>
          <w:highlight w:val="yellow"/>
          <w:rtl/>
        </w:rPr>
        <w:t xml:space="preserve">גישה א-מוסרית של </w:t>
      </w:r>
      <w:r w:rsidRPr="00E31564">
        <w:rPr>
          <w:rFonts w:hint="cs"/>
          <w:b/>
          <w:bCs/>
          <w:highlight w:val="yellow"/>
        </w:rPr>
        <w:t>P</w:t>
      </w:r>
      <w:r w:rsidRPr="00E31564">
        <w:rPr>
          <w:b/>
          <w:bCs/>
          <w:highlight w:val="yellow"/>
        </w:rPr>
        <w:t>epper</w:t>
      </w:r>
      <w:r>
        <w:rPr>
          <w:rFonts w:hint="cs"/>
          <w:rtl/>
        </w:rPr>
        <w:t xml:space="preserve"> - </w:t>
      </w:r>
      <w:r w:rsidR="00EA5843">
        <w:rPr>
          <w:rFonts w:hint="cs"/>
          <w:rtl/>
        </w:rPr>
        <w:t xml:space="preserve">בעצם תפיסתו של </w:t>
      </w:r>
      <w:r w:rsidR="00EA5843" w:rsidRPr="008335AF">
        <w:rPr>
          <w:rFonts w:hint="cs"/>
          <w:b/>
          <w:bCs/>
          <w:highlight w:val="cyan"/>
          <w:rtl/>
        </w:rPr>
        <w:t>פרייד</w:t>
      </w:r>
      <w:r w:rsidR="00EA5843">
        <w:rPr>
          <w:rFonts w:hint="cs"/>
          <w:rtl/>
        </w:rPr>
        <w:t xml:space="preserve"> מפותחת בהמשך </w:t>
      </w:r>
      <w:r w:rsidR="00EA5843" w:rsidRPr="00BA6EF0">
        <w:rPr>
          <w:rFonts w:hint="cs"/>
          <w:b/>
          <w:bCs/>
          <w:highlight w:val="magenta"/>
          <w:rtl/>
        </w:rPr>
        <w:t xml:space="preserve">במאמר של </w:t>
      </w:r>
      <w:r w:rsidR="00EA5843" w:rsidRPr="00BA6EF0">
        <w:rPr>
          <w:b/>
          <w:bCs/>
          <w:highlight w:val="magenta"/>
        </w:rPr>
        <w:t>Pepper</w:t>
      </w:r>
      <w:r w:rsidR="00EA5843" w:rsidRPr="00EA5843">
        <w:rPr>
          <w:rFonts w:hint="cs"/>
          <w:b/>
          <w:bCs/>
          <w:rtl/>
        </w:rPr>
        <w:t xml:space="preserve"> </w:t>
      </w:r>
      <w:r w:rsidR="00EA5843">
        <w:rPr>
          <w:rFonts w:hint="cs"/>
          <w:rtl/>
        </w:rPr>
        <w:t xml:space="preserve">שמציג </w:t>
      </w:r>
      <w:r w:rsidR="00EA5843" w:rsidRPr="00BA6EF0">
        <w:rPr>
          <w:rFonts w:hint="cs"/>
          <w:b/>
          <w:bCs/>
          <w:rtl/>
        </w:rPr>
        <w:t>גישה א-מוסרית</w:t>
      </w:r>
      <w:r w:rsidR="00EA5843">
        <w:rPr>
          <w:rFonts w:hint="cs"/>
          <w:rtl/>
        </w:rPr>
        <w:t xml:space="preserve"> (נטרלי מבחינה מוסרית)</w:t>
      </w:r>
      <w:r w:rsidR="00B21522">
        <w:rPr>
          <w:rFonts w:hint="cs"/>
          <w:rtl/>
        </w:rPr>
        <w:t>.</w:t>
      </w:r>
      <w:bookmarkEnd w:id="8"/>
    </w:p>
    <w:p w:rsidR="00EA5843" w:rsidRDefault="00EA5843" w:rsidP="00EA5843">
      <w:pPr>
        <w:pStyle w:val="a3"/>
        <w:numPr>
          <w:ilvl w:val="0"/>
          <w:numId w:val="12"/>
        </w:numPr>
      </w:pPr>
      <w:r w:rsidRPr="008335AF">
        <w:rPr>
          <w:rFonts w:hint="cs"/>
          <w:b/>
          <w:bCs/>
          <w:rtl/>
        </w:rPr>
        <w:t>המשפט הוא</w:t>
      </w:r>
      <w:r>
        <w:rPr>
          <w:rFonts w:hint="cs"/>
          <w:rtl/>
        </w:rPr>
        <w:t xml:space="preserve"> </w:t>
      </w:r>
      <w:r w:rsidRPr="008335AF">
        <w:rPr>
          <w:rFonts w:hint="cs"/>
          <w:b/>
          <w:bCs/>
          <w:rtl/>
        </w:rPr>
        <w:t>משאב ציבורי שמגן על אוטונומיה</w:t>
      </w:r>
      <w:r>
        <w:rPr>
          <w:rFonts w:hint="cs"/>
          <w:rtl/>
        </w:rPr>
        <w:t xml:space="preserve"> של פרטים בחברה</w:t>
      </w:r>
      <w:r w:rsidR="008335AF">
        <w:rPr>
          <w:rFonts w:hint="cs"/>
          <w:rtl/>
        </w:rPr>
        <w:t>.</w:t>
      </w:r>
    </w:p>
    <w:p w:rsidR="00EA5843" w:rsidRDefault="00EA5843" w:rsidP="00EA5843">
      <w:pPr>
        <w:pStyle w:val="a3"/>
        <w:numPr>
          <w:ilvl w:val="0"/>
          <w:numId w:val="12"/>
        </w:numPr>
      </w:pPr>
      <w:r w:rsidRPr="008335AF">
        <w:rPr>
          <w:rFonts w:hint="cs"/>
          <w:b/>
          <w:bCs/>
          <w:rtl/>
        </w:rPr>
        <w:t>אוטונומיה היא ערך חשוב בפני עצמו</w:t>
      </w:r>
      <w:r>
        <w:rPr>
          <w:rFonts w:hint="cs"/>
          <w:rtl/>
        </w:rPr>
        <w:t>, והיא חשובה יותר מהשאלה אם עשיתי דבר טוב או רע. ההגנה על אוטונומיה היא מעשה חיובי</w:t>
      </w:r>
      <w:r w:rsidR="00B21522">
        <w:rPr>
          <w:rFonts w:hint="cs"/>
          <w:rtl/>
        </w:rPr>
        <w:t>.</w:t>
      </w:r>
    </w:p>
    <w:p w:rsidR="00EA5843" w:rsidRDefault="00EA5843" w:rsidP="00EA5843">
      <w:pPr>
        <w:pStyle w:val="a3"/>
        <w:numPr>
          <w:ilvl w:val="0"/>
          <w:numId w:val="12"/>
        </w:numPr>
      </w:pPr>
      <w:r>
        <w:rPr>
          <w:rFonts w:hint="cs"/>
          <w:rtl/>
        </w:rPr>
        <w:t xml:space="preserve">לפיכך </w:t>
      </w:r>
      <w:r w:rsidRPr="008335AF">
        <w:rPr>
          <w:rFonts w:hint="cs"/>
          <w:b/>
          <w:bCs/>
          <w:rtl/>
        </w:rPr>
        <w:t>עורך דין הוא אדם טוב שמקדם אוטונומיה</w:t>
      </w:r>
      <w:r w:rsidR="00B21522">
        <w:rPr>
          <w:rFonts w:hint="cs"/>
          <w:rtl/>
        </w:rPr>
        <w:t>.</w:t>
      </w:r>
    </w:p>
    <w:p w:rsidR="00EA5843" w:rsidRDefault="00EA5843" w:rsidP="008335AF">
      <w:pPr>
        <w:pStyle w:val="a3"/>
        <w:numPr>
          <w:ilvl w:val="0"/>
          <w:numId w:val="12"/>
        </w:numPr>
      </w:pPr>
      <w:r>
        <w:rPr>
          <w:rFonts w:hint="cs"/>
          <w:rtl/>
        </w:rPr>
        <w:t>כיוון שאוטונומיה היא דבר טוב</w:t>
      </w:r>
      <w:r w:rsidR="00B21522">
        <w:rPr>
          <w:rFonts w:hint="cs"/>
          <w:rtl/>
        </w:rPr>
        <w:t>,</w:t>
      </w:r>
      <w:r>
        <w:rPr>
          <w:rFonts w:hint="cs"/>
          <w:rtl/>
        </w:rPr>
        <w:t xml:space="preserve"> </w:t>
      </w:r>
      <w:r w:rsidRPr="008335AF">
        <w:rPr>
          <w:rFonts w:hint="cs"/>
          <w:b/>
          <w:bCs/>
          <w:rtl/>
        </w:rPr>
        <w:t xml:space="preserve">לסייע לאנשים לממש את האוטונומיה שלהם </w:t>
      </w:r>
      <w:r w:rsidR="008335AF" w:rsidRPr="008335AF">
        <w:rPr>
          <w:rFonts w:hint="cs"/>
          <w:b/>
          <w:bCs/>
          <w:rtl/>
        </w:rPr>
        <w:t xml:space="preserve">זה </w:t>
      </w:r>
      <w:r w:rsidRPr="008335AF">
        <w:rPr>
          <w:rFonts w:hint="cs"/>
          <w:b/>
          <w:bCs/>
          <w:rtl/>
        </w:rPr>
        <w:t>דבר טוב</w:t>
      </w:r>
      <w:r w:rsidR="008335AF">
        <w:rPr>
          <w:rFonts w:hint="cs"/>
          <w:rtl/>
        </w:rPr>
        <w:t>.</w:t>
      </w:r>
    </w:p>
    <w:p w:rsidR="00EA5843" w:rsidRDefault="00EA5843" w:rsidP="00EA5843">
      <w:pPr>
        <w:pStyle w:val="a3"/>
        <w:numPr>
          <w:ilvl w:val="0"/>
          <w:numId w:val="12"/>
        </w:numPr>
      </w:pPr>
      <w:r>
        <w:rPr>
          <w:rFonts w:hint="cs"/>
          <w:rtl/>
        </w:rPr>
        <w:t xml:space="preserve">הנחת המוצא: </w:t>
      </w:r>
      <w:r w:rsidRPr="008335AF">
        <w:rPr>
          <w:rFonts w:hint="cs"/>
          <w:b/>
          <w:bCs/>
          <w:rtl/>
        </w:rPr>
        <w:t>המוסר הוא בתוך החוק</w:t>
      </w:r>
      <w:r w:rsidR="00B21522">
        <w:rPr>
          <w:rFonts w:hint="cs"/>
          <w:rtl/>
        </w:rPr>
        <w:t>.</w:t>
      </w:r>
    </w:p>
    <w:p w:rsidR="00EA5843" w:rsidRDefault="00EA5843" w:rsidP="00EA5843">
      <w:pPr>
        <w:pStyle w:val="a3"/>
        <w:rPr>
          <w:rtl/>
        </w:rPr>
      </w:pPr>
      <w:r>
        <w:rPr>
          <w:rFonts w:hint="cs"/>
          <w:rtl/>
        </w:rPr>
        <w:t xml:space="preserve">כיוון שקידום אוטונומיה הוא דבר טוב, תמיד הפעולה שלך תהיה בעלת </w:t>
      </w:r>
      <w:r w:rsidRPr="008335AF">
        <w:rPr>
          <w:rFonts w:hint="cs"/>
          <w:b/>
          <w:bCs/>
          <w:rtl/>
        </w:rPr>
        <w:t>ערך מוסרי חיובי</w:t>
      </w:r>
      <w:r>
        <w:rPr>
          <w:rFonts w:hint="cs"/>
          <w:rtl/>
        </w:rPr>
        <w:t>.</w:t>
      </w:r>
    </w:p>
    <w:p w:rsidR="00BA6EF0" w:rsidRDefault="00BA6EF0" w:rsidP="00EA5843">
      <w:pPr>
        <w:pStyle w:val="a3"/>
        <w:rPr>
          <w:rtl/>
        </w:rPr>
      </w:pPr>
    </w:p>
    <w:p w:rsidR="00BA6EF0" w:rsidRDefault="00BA6EF0" w:rsidP="00BA6EF0">
      <w:pPr>
        <w:pStyle w:val="a3"/>
        <w:rPr>
          <w:rtl/>
        </w:rPr>
      </w:pPr>
      <w:r w:rsidRPr="00BA6EF0">
        <w:rPr>
          <w:b/>
          <w:bCs/>
          <w:highlight w:val="cyan"/>
        </w:rPr>
        <w:t>Richard Wasserstrom</w:t>
      </w:r>
      <w:r>
        <w:rPr>
          <w:rFonts w:hint="cs"/>
          <w:b/>
          <w:bCs/>
          <w:rtl/>
        </w:rPr>
        <w:t xml:space="preserve"> </w:t>
      </w:r>
      <w:r>
        <w:rPr>
          <w:b/>
          <w:bCs/>
          <w:rtl/>
        </w:rPr>
        <w:t>–</w:t>
      </w:r>
      <w:r>
        <w:rPr>
          <w:rFonts w:hint="cs"/>
          <w:b/>
          <w:bCs/>
          <w:rtl/>
        </w:rPr>
        <w:t xml:space="preserve"> </w:t>
      </w:r>
      <w:r>
        <w:rPr>
          <w:rFonts w:hint="cs"/>
          <w:rtl/>
        </w:rPr>
        <w:t xml:space="preserve">עורכי דין כמקצועיים, בעיות מוסריות. דוגמא נוספת לגישה א-מוסרית, </w:t>
      </w:r>
      <w:r w:rsidRPr="00BA6EF0">
        <w:rPr>
          <w:rFonts w:hint="cs"/>
          <w:b/>
          <w:bCs/>
          <w:rtl/>
        </w:rPr>
        <w:t>עורך הדין הוא טכנאי א-מוראלי</w:t>
      </w:r>
      <w:r>
        <w:rPr>
          <w:rFonts w:hint="cs"/>
          <w:rtl/>
        </w:rPr>
        <w:t xml:space="preserve"> שפועל בעולם ומשתמש בתכונותיו ובידע שלו ביחס לחוק ומספק את הדבר הזה לכל מי שהוא נקשר עמו ביחסים, ולדבר הזה אין תוקף מוסרי.</w:t>
      </w:r>
    </w:p>
    <w:p w:rsidR="00BA6EF0" w:rsidRDefault="00BA6EF0" w:rsidP="00BA6EF0">
      <w:pPr>
        <w:pStyle w:val="a3"/>
        <w:rPr>
          <w:rtl/>
        </w:rPr>
      </w:pPr>
      <w:r>
        <w:rPr>
          <w:rFonts w:hint="cs"/>
          <w:rtl/>
        </w:rPr>
        <w:t>התפיסה הדומיננטית הזו למעשה משחררת אותי מאחריות ואומרת לנו כעו"ד שכל מה שאני עושה לא כולל אחריות מוסרית לתוצאות הפעולות המשפטיות שלי. אם אני מייצג אדם שחייבים לו חובות אין לי אחריות מוסרית לכך שאדם יגורש לרחוב. מדובר בעמדה נוחה לבעל המקצוע כי היא מקלה על פעולתי בעולם.</w:t>
      </w:r>
    </w:p>
    <w:p w:rsidR="00BA6EF0" w:rsidRDefault="00BA6EF0" w:rsidP="00EA5843">
      <w:pPr>
        <w:pStyle w:val="a3"/>
        <w:rPr>
          <w:rtl/>
        </w:rPr>
      </w:pPr>
    </w:p>
    <w:p w:rsidR="00EA5843" w:rsidRDefault="00EA5843" w:rsidP="00EA5843">
      <w:pPr>
        <w:pStyle w:val="a3"/>
        <w:rPr>
          <w:rtl/>
        </w:rPr>
      </w:pPr>
    </w:p>
    <w:p w:rsidR="00EA5843" w:rsidRDefault="00EA5843" w:rsidP="00E31564">
      <w:pPr>
        <w:pStyle w:val="a3"/>
        <w:outlineLvl w:val="1"/>
        <w:rPr>
          <w:rtl/>
        </w:rPr>
      </w:pPr>
      <w:bookmarkStart w:id="9" w:name="_Toc31162049"/>
      <w:r w:rsidRPr="00E31564">
        <w:rPr>
          <w:rFonts w:hint="cs"/>
          <w:b/>
          <w:bCs/>
          <w:highlight w:val="yellow"/>
          <w:rtl/>
        </w:rPr>
        <w:t xml:space="preserve">גישה ביקורתית </w:t>
      </w:r>
      <w:r w:rsidRPr="00E31564">
        <w:rPr>
          <w:b/>
          <w:bCs/>
          <w:highlight w:val="yellow"/>
          <w:rtl/>
        </w:rPr>
        <w:t>–</w:t>
      </w:r>
      <w:r w:rsidRPr="00E31564">
        <w:rPr>
          <w:rFonts w:hint="cs"/>
          <w:b/>
          <w:bCs/>
          <w:highlight w:val="yellow"/>
          <w:rtl/>
        </w:rPr>
        <w:t xml:space="preserve"> </w:t>
      </w:r>
      <w:r w:rsidR="004410BF" w:rsidRPr="00E31564">
        <w:rPr>
          <w:rFonts w:hint="cs"/>
          <w:b/>
          <w:bCs/>
          <w:highlight w:val="yellow"/>
        </w:rPr>
        <w:t>L</w:t>
      </w:r>
      <w:r w:rsidR="004410BF" w:rsidRPr="00E31564">
        <w:rPr>
          <w:b/>
          <w:bCs/>
          <w:highlight w:val="yellow"/>
        </w:rPr>
        <w:t>uban</w:t>
      </w:r>
      <w:r w:rsidR="004410BF" w:rsidRPr="00E31564">
        <w:rPr>
          <w:rFonts w:hint="cs"/>
          <w:b/>
          <w:bCs/>
          <w:highlight w:val="yellow"/>
          <w:rtl/>
        </w:rPr>
        <w:t xml:space="preserve"> ולינקולן</w:t>
      </w:r>
      <w:r>
        <w:rPr>
          <w:rFonts w:hint="cs"/>
          <w:rtl/>
        </w:rPr>
        <w:t xml:space="preserve">. </w:t>
      </w:r>
      <w:r w:rsidR="007F7A52">
        <w:rPr>
          <w:rFonts w:hint="cs"/>
          <w:rtl/>
        </w:rPr>
        <w:t xml:space="preserve">בא אליו לקוח שהיה בעלים של דירה ורצה לפנות דיירת שלא שילמה שכר דירה, והוא אמר ללקוח שלא ייצג אותו. </w:t>
      </w:r>
      <w:r w:rsidR="007F7A52">
        <w:rPr>
          <w:rFonts w:hint="cs"/>
          <w:b/>
          <w:bCs/>
          <w:rtl/>
        </w:rPr>
        <w:t>גם אם זה חוקי, זה יכול להיות לא מוסרי</w:t>
      </w:r>
      <w:r w:rsidR="007F7A52">
        <w:rPr>
          <w:rFonts w:hint="cs"/>
          <w:rtl/>
        </w:rPr>
        <w:t>. מדובר בגישה ביקורתית על עורכי הדין, ובעצם אני כעורך דין, יש לי אוטונומיה שלי להחליט מה אני מוכן לייצג ומה לא.</w:t>
      </w:r>
      <w:bookmarkEnd w:id="9"/>
    </w:p>
    <w:p w:rsidR="004410BF" w:rsidRDefault="008335AF" w:rsidP="004410BF">
      <w:pPr>
        <w:pStyle w:val="a3"/>
        <w:rPr>
          <w:rtl/>
        </w:rPr>
      </w:pPr>
      <w:r w:rsidRPr="008335AF">
        <w:rPr>
          <w:rFonts w:hint="cs"/>
          <w:b/>
          <w:bCs/>
          <w:rtl/>
        </w:rPr>
        <w:t>ב</w:t>
      </w:r>
      <w:r w:rsidR="004410BF" w:rsidRPr="008335AF">
        <w:rPr>
          <w:rFonts w:hint="cs"/>
          <w:b/>
          <w:bCs/>
          <w:rtl/>
        </w:rPr>
        <w:t>בחירות שאנו עושים בתוך המקצוע אנו מבצעים החלטה מוסרית מבחינתנו</w:t>
      </w:r>
      <w:r w:rsidR="004410BF">
        <w:rPr>
          <w:rFonts w:hint="cs"/>
          <w:rtl/>
        </w:rPr>
        <w:t>. יש לנו את האוטונומיה לעשות כן</w:t>
      </w:r>
      <w:r w:rsidR="00B21522">
        <w:rPr>
          <w:rFonts w:hint="cs"/>
          <w:rtl/>
        </w:rPr>
        <w:t>,</w:t>
      </w:r>
      <w:r w:rsidR="004410BF">
        <w:rPr>
          <w:rFonts w:hint="cs"/>
          <w:rtl/>
        </w:rPr>
        <w:t xml:space="preserve"> אבל אנו לא יוצאים נקיים. יש כאן שיפוט מוסרי והמקצוע עמוס בהחלטות מוסריות שאנו עושים אותן כל הזמן.</w:t>
      </w:r>
    </w:p>
    <w:p w:rsidR="00BA6EF0" w:rsidRDefault="00BA6EF0" w:rsidP="00BA6EF0">
      <w:pPr>
        <w:pStyle w:val="a3"/>
        <w:rPr>
          <w:b/>
          <w:bCs/>
          <w:highlight w:val="cyan"/>
        </w:rPr>
      </w:pPr>
    </w:p>
    <w:p w:rsidR="00CF4362" w:rsidRPr="00BA6EF0" w:rsidRDefault="008618BC" w:rsidP="00BA6EF0">
      <w:pPr>
        <w:pStyle w:val="a3"/>
        <w:rPr>
          <w:b/>
          <w:bCs/>
          <w:rtl/>
        </w:rPr>
      </w:pPr>
      <w:r w:rsidRPr="008335AF">
        <w:rPr>
          <w:b/>
          <w:bCs/>
          <w:highlight w:val="cyan"/>
        </w:rPr>
        <w:t>Luban</w:t>
      </w:r>
      <w:r w:rsidR="00BA6EF0">
        <w:rPr>
          <w:rFonts w:hint="cs"/>
          <w:rtl/>
        </w:rPr>
        <w:t xml:space="preserve"> - </w:t>
      </w:r>
      <w:r w:rsidR="00BA6EF0">
        <w:rPr>
          <w:rFonts w:hint="cs"/>
          <w:b/>
          <w:bCs/>
          <w:rtl/>
        </w:rPr>
        <w:t xml:space="preserve">החלטות בעלות תוקף מוסרי - </w:t>
      </w:r>
      <w:r w:rsidR="00BA6EF0" w:rsidRPr="00BA6EF0">
        <w:rPr>
          <w:rFonts w:hint="cs"/>
          <w:b/>
          <w:bCs/>
          <w:rtl/>
        </w:rPr>
        <w:t>לובן אומר שהוא כעו"ד יכול להחליט למי לספק את שירותיו</w:t>
      </w:r>
      <w:r w:rsidR="00BA6EF0">
        <w:rPr>
          <w:rFonts w:hint="cs"/>
          <w:rtl/>
        </w:rPr>
        <w:t xml:space="preserve">. </w:t>
      </w:r>
      <w:r>
        <w:rPr>
          <w:rFonts w:hint="cs"/>
          <w:rtl/>
        </w:rPr>
        <w:t xml:space="preserve">משתמש בליסיסטרטה (מחזה) בו </w:t>
      </w:r>
      <w:r w:rsidR="00B21522">
        <w:rPr>
          <w:rFonts w:hint="cs"/>
          <w:rtl/>
        </w:rPr>
        <w:t>נשים</w:t>
      </w:r>
      <w:r>
        <w:rPr>
          <w:rFonts w:hint="cs"/>
          <w:rtl/>
        </w:rPr>
        <w:t xml:space="preserve"> שובתות כדי שהגברים לא יצאו למלחמה </w:t>
      </w:r>
      <w:r>
        <w:rPr>
          <w:rtl/>
        </w:rPr>
        <w:t>–</w:t>
      </w:r>
      <w:r>
        <w:rPr>
          <w:rFonts w:hint="cs"/>
          <w:rtl/>
        </w:rPr>
        <w:t xml:space="preserve"> שביתת מין. מדובר על מלחמה גדולה והנשים בפוליס מנסות להשיג שלום באמצעות שביתת מין כדי שהגברים יפסיקו להילחם. אם הוא יפסיק לספק את שרותיו לאדם זו זכותו וחובתו </w:t>
      </w:r>
      <w:r w:rsidR="008335AF">
        <w:rPr>
          <w:rFonts w:hint="cs"/>
          <w:rtl/>
        </w:rPr>
        <w:t>כ</w:t>
      </w:r>
      <w:r>
        <w:rPr>
          <w:rFonts w:hint="cs"/>
          <w:rtl/>
        </w:rPr>
        <w:t>עו"ד.</w:t>
      </w:r>
    </w:p>
    <w:p w:rsidR="00CE5D73" w:rsidRDefault="0041410C" w:rsidP="008618BC">
      <w:pPr>
        <w:pStyle w:val="a3"/>
        <w:rPr>
          <w:rtl/>
        </w:rPr>
      </w:pPr>
      <w:r w:rsidRPr="008335AF">
        <w:rPr>
          <w:b/>
          <w:bCs/>
          <w:highlight w:val="cyan"/>
        </w:rPr>
        <w:t>Freedman</w:t>
      </w:r>
      <w:r>
        <w:rPr>
          <w:rFonts w:hint="cs"/>
          <w:rtl/>
        </w:rPr>
        <w:t xml:space="preserve"> </w:t>
      </w:r>
      <w:r w:rsidR="00470A7C">
        <w:rPr>
          <w:rtl/>
        </w:rPr>
        <w:t>–</w:t>
      </w:r>
      <w:r>
        <w:rPr>
          <w:rFonts w:hint="cs"/>
          <w:rtl/>
        </w:rPr>
        <w:t xml:space="preserve"> </w:t>
      </w:r>
      <w:r w:rsidR="00470A7C">
        <w:rPr>
          <w:rFonts w:hint="cs"/>
          <w:rtl/>
        </w:rPr>
        <w:t xml:space="preserve">כשאני מייצג לקוח, </w:t>
      </w:r>
      <w:r w:rsidR="00470A7C" w:rsidRPr="00BA6EF0">
        <w:rPr>
          <w:rFonts w:hint="cs"/>
          <w:b/>
          <w:bCs/>
          <w:rtl/>
        </w:rPr>
        <w:t>האם זה הלקוח שאני ארצה להקדיש את כישוריי</w:t>
      </w:r>
      <w:r w:rsidR="00BA6EF0">
        <w:rPr>
          <w:rFonts w:hint="cs"/>
          <w:rtl/>
        </w:rPr>
        <w:t xml:space="preserve"> עבורו כעו"ד?</w:t>
      </w:r>
    </w:p>
    <w:p w:rsidR="004133D8" w:rsidRDefault="004133D8" w:rsidP="008618BC">
      <w:pPr>
        <w:pStyle w:val="a3"/>
        <w:rPr>
          <w:rtl/>
        </w:rPr>
      </w:pPr>
    </w:p>
    <w:p w:rsidR="004133D8" w:rsidRPr="00BA6EF0" w:rsidRDefault="004133D8" w:rsidP="00BA6EF0">
      <w:pPr>
        <w:pStyle w:val="a3"/>
        <w:rPr>
          <w:color w:val="A5A5A5" w:themeColor="accent3"/>
          <w:rtl/>
        </w:rPr>
      </w:pPr>
      <w:r w:rsidRPr="00BA6EF0">
        <w:rPr>
          <w:rFonts w:hint="cs"/>
          <w:b/>
          <w:bCs/>
          <w:color w:val="A5A5A5" w:themeColor="accent3"/>
          <w:rtl/>
        </w:rPr>
        <w:t>הערה</w:t>
      </w:r>
      <w:r w:rsidRPr="00BA6EF0">
        <w:rPr>
          <w:rFonts w:hint="cs"/>
          <w:color w:val="A5A5A5" w:themeColor="accent3"/>
          <w:rtl/>
        </w:rPr>
        <w:t xml:space="preserve">: אנו מדברים היום על גישות מוסריות. יש לנו את </w:t>
      </w:r>
      <w:r w:rsidRPr="00BA6EF0">
        <w:rPr>
          <w:rFonts w:hint="cs"/>
          <w:b/>
          <w:bCs/>
          <w:color w:val="A5A5A5" w:themeColor="accent3"/>
          <w:rtl/>
        </w:rPr>
        <w:t>הגישה הדומיננטית</w:t>
      </w:r>
      <w:r w:rsidRPr="00BA6EF0">
        <w:rPr>
          <w:rFonts w:hint="cs"/>
          <w:color w:val="A5A5A5" w:themeColor="accent3"/>
          <w:rtl/>
        </w:rPr>
        <w:t xml:space="preserve"> שאומרת שעו"ד יכול לעשות כל דבר במסגרת החוק וזה תמיד בסדר מבחינה מוסרית כי הוא עוזר ללקוח להגשים את האוטונומיה במערכת המשפט (פרייד). יש את הגישה הא-מוסרית </w:t>
      </w:r>
      <w:r w:rsidR="00BA6EF0" w:rsidRPr="00BA6EF0">
        <w:rPr>
          <w:rFonts w:hint="cs"/>
          <w:color w:val="A5A5A5" w:themeColor="accent3"/>
          <w:rtl/>
        </w:rPr>
        <w:t>(</w:t>
      </w:r>
      <w:r w:rsidR="00BA6EF0" w:rsidRPr="00BA6EF0">
        <w:rPr>
          <w:rFonts w:hint="cs"/>
          <w:color w:val="A5A5A5" w:themeColor="accent3"/>
        </w:rPr>
        <w:t>P</w:t>
      </w:r>
      <w:r w:rsidR="00BA6EF0" w:rsidRPr="00BA6EF0">
        <w:rPr>
          <w:color w:val="A5A5A5" w:themeColor="accent3"/>
        </w:rPr>
        <w:t>epper</w:t>
      </w:r>
      <w:r w:rsidR="00BA6EF0" w:rsidRPr="00BA6EF0">
        <w:rPr>
          <w:rFonts w:hint="cs"/>
          <w:color w:val="A5A5A5" w:themeColor="accent3"/>
          <w:rtl/>
        </w:rPr>
        <w:t xml:space="preserve">) </w:t>
      </w:r>
      <w:r w:rsidRPr="00BA6EF0">
        <w:rPr>
          <w:rFonts w:hint="cs"/>
          <w:color w:val="A5A5A5" w:themeColor="accent3"/>
          <w:rtl/>
        </w:rPr>
        <w:t>שאומרת שאלו לא החלטות שצריך להתחבט בהן כי אין להם תוקף מוסרי, ואז יש את גישת לובן שאומרת שאלו החלטות בעלות תוקף מוסרי.</w:t>
      </w:r>
    </w:p>
    <w:p w:rsidR="0053286A" w:rsidRDefault="0053286A" w:rsidP="008618BC">
      <w:pPr>
        <w:pStyle w:val="a3"/>
        <w:rPr>
          <w:rtl/>
        </w:rPr>
      </w:pPr>
    </w:p>
    <w:p w:rsidR="0053286A" w:rsidRDefault="0053286A" w:rsidP="008618BC">
      <w:pPr>
        <w:pStyle w:val="a3"/>
        <w:rPr>
          <w:rtl/>
        </w:rPr>
      </w:pPr>
      <w:r w:rsidRPr="00BA6EF0">
        <w:rPr>
          <w:rFonts w:hint="cs"/>
          <w:b/>
          <w:bCs/>
          <w:highlight w:val="magenta"/>
          <w:rtl/>
        </w:rPr>
        <w:t>בג"ץ 4495/99, חשין</w:t>
      </w:r>
      <w:r>
        <w:rPr>
          <w:rFonts w:hint="cs"/>
          <w:rtl/>
        </w:rPr>
        <w:t xml:space="preserve"> </w:t>
      </w:r>
      <w:r>
        <w:rPr>
          <w:rtl/>
        </w:rPr>
        <w:t>–</w:t>
      </w:r>
      <w:r>
        <w:rPr>
          <w:rFonts w:hint="cs"/>
          <w:rtl/>
        </w:rPr>
        <w:t xml:space="preserve"> </w:t>
      </w:r>
      <w:r w:rsidRPr="00BA6EF0">
        <w:rPr>
          <w:rFonts w:hint="cs"/>
          <w:b/>
          <w:bCs/>
          <w:rtl/>
        </w:rPr>
        <w:t>עו"ד אינו טכנאי משפט, מקצוע עריכת הדין טובל כל כולו בערכים</w:t>
      </w:r>
      <w:r>
        <w:rPr>
          <w:rFonts w:hint="cs"/>
          <w:rtl/>
        </w:rPr>
        <w:t>. מדובר בתפיסה שלא בהכרח מתחברת ללובן אבל היא אומרת שעורכי הדין הם לא טכנאי משפט. המקצוע נגוע בערכים. מדובר בתפיסה מאוד אידיאלית והיא טיפה שונה.</w:t>
      </w:r>
    </w:p>
    <w:p w:rsidR="0053286A" w:rsidRDefault="0053286A" w:rsidP="008618BC">
      <w:pPr>
        <w:pStyle w:val="a3"/>
        <w:rPr>
          <w:rtl/>
        </w:rPr>
      </w:pPr>
    </w:p>
    <w:p w:rsidR="00314C51" w:rsidRPr="00BA6EF0" w:rsidRDefault="0053286A" w:rsidP="00BA6EF0">
      <w:pPr>
        <w:pStyle w:val="a3"/>
        <w:rPr>
          <w:color w:val="A5A5A5" w:themeColor="accent3"/>
          <w:rtl/>
        </w:rPr>
      </w:pPr>
      <w:r w:rsidRPr="00BA6EF0">
        <w:rPr>
          <w:rFonts w:hint="cs"/>
          <w:color w:val="A5A5A5" w:themeColor="accent3"/>
          <w:rtl/>
        </w:rPr>
        <w:t xml:space="preserve">המרצה מראה לנו קטע של 12 דקות מתוך </w:t>
      </w:r>
      <w:r w:rsidRPr="00BA6EF0">
        <w:rPr>
          <w:rFonts w:hint="cs"/>
          <w:color w:val="A5A5A5" w:themeColor="accent3"/>
        </w:rPr>
        <w:t>SIXTY MINUTES</w:t>
      </w:r>
      <w:r w:rsidRPr="00BA6EF0">
        <w:rPr>
          <w:rFonts w:hint="cs"/>
          <w:color w:val="A5A5A5" w:themeColor="accent3"/>
          <w:rtl/>
        </w:rPr>
        <w:t xml:space="preserve"> </w:t>
      </w:r>
      <w:r w:rsidRPr="00BA6EF0">
        <w:rPr>
          <w:color w:val="A5A5A5" w:themeColor="accent3"/>
          <w:rtl/>
        </w:rPr>
        <w:t>–</w:t>
      </w:r>
      <w:r w:rsidRPr="00BA6EF0">
        <w:rPr>
          <w:rFonts w:hint="cs"/>
          <w:color w:val="A5A5A5" w:themeColor="accent3"/>
          <w:rtl/>
        </w:rPr>
        <w:t xml:space="preserve"> </w:t>
      </w:r>
      <w:r w:rsidRPr="00BA6EF0">
        <w:rPr>
          <w:color w:val="A5A5A5" w:themeColor="accent3"/>
        </w:rPr>
        <w:t>26 year secret kept innocent man in prison</w:t>
      </w:r>
      <w:r w:rsidR="00BA6EF0">
        <w:rPr>
          <w:rFonts w:hint="cs"/>
          <w:color w:val="A5A5A5" w:themeColor="accent3"/>
          <w:rtl/>
        </w:rPr>
        <w:t xml:space="preserve">. </w:t>
      </w:r>
      <w:r w:rsidR="006B4C1B">
        <w:rPr>
          <w:rFonts w:hint="cs"/>
          <w:rtl/>
        </w:rPr>
        <w:t>כשהמערכת שמה אדם חף מפשע בכלא למשך 26 שנה זה עיוות של הצדק שהוא נוראי ולא ניתן לתקן אותו. עומדים שני האנשים האלה והם בחרו בחירה מודעת ומושכלת שקשה לנו להשלים איתה</w:t>
      </w:r>
      <w:r w:rsidR="00314C51">
        <w:rPr>
          <w:rFonts w:hint="cs"/>
          <w:rtl/>
        </w:rPr>
        <w:t>.</w:t>
      </w:r>
      <w:r w:rsidR="00BA6EF0">
        <w:rPr>
          <w:rFonts w:hint="cs"/>
          <w:color w:val="A5A5A5" w:themeColor="accent3"/>
          <w:rtl/>
        </w:rPr>
        <w:t xml:space="preserve"> </w:t>
      </w:r>
      <w:r w:rsidR="00314C51" w:rsidRPr="00BA6EF0">
        <w:rPr>
          <w:rFonts w:hint="cs"/>
          <w:b/>
          <w:bCs/>
          <w:rtl/>
        </w:rPr>
        <w:t>גישת הנאמנות ללקוח</w:t>
      </w:r>
      <w:r w:rsidR="00314C51">
        <w:rPr>
          <w:rFonts w:hint="cs"/>
          <w:rtl/>
        </w:rPr>
        <w:t xml:space="preserve"> (הגישה הדומיננטית) </w:t>
      </w:r>
      <w:r w:rsidR="00314C51" w:rsidRPr="00BA6EF0">
        <w:rPr>
          <w:rFonts w:hint="cs"/>
          <w:b/>
          <w:bCs/>
          <w:rtl/>
        </w:rPr>
        <w:t>מצדיקה את פעולת עורכי הדין</w:t>
      </w:r>
      <w:r w:rsidR="00314C51">
        <w:rPr>
          <w:rFonts w:hint="cs"/>
          <w:rtl/>
        </w:rPr>
        <w:t xml:space="preserve">. זה </w:t>
      </w:r>
      <w:r w:rsidR="00314C51">
        <w:rPr>
          <w:rFonts w:hint="cs"/>
          <w:rtl/>
        </w:rPr>
        <w:lastRenderedPageBreak/>
        <w:t xml:space="preserve">ברור שהמעשה רע, וכאדם שיודע שאיש חף </w:t>
      </w:r>
      <w:r w:rsidR="009B1CD8">
        <w:rPr>
          <w:rFonts w:hint="cs"/>
          <w:rtl/>
        </w:rPr>
        <w:t>מפשע</w:t>
      </w:r>
      <w:r w:rsidR="00314C51">
        <w:rPr>
          <w:rFonts w:hint="cs"/>
          <w:rtl/>
        </w:rPr>
        <w:t xml:space="preserve"> יושב בכלא ויש בידו מידע שיכול לתקן את העיוות והוא בוחר לא לעשות זאת, זה מעשה בעייתי.</w:t>
      </w:r>
    </w:p>
    <w:p w:rsidR="005B5961" w:rsidRDefault="005B5961" w:rsidP="008618BC">
      <w:pPr>
        <w:pStyle w:val="a3"/>
        <w:rPr>
          <w:rtl/>
        </w:rPr>
      </w:pPr>
    </w:p>
    <w:p w:rsidR="005B5961" w:rsidRDefault="00BA6EF0" w:rsidP="004F4C09">
      <w:pPr>
        <w:pStyle w:val="a3"/>
        <w:rPr>
          <w:rtl/>
        </w:rPr>
      </w:pPr>
      <w:r w:rsidRPr="00BA6EF0">
        <w:rPr>
          <w:rFonts w:hint="cs"/>
          <w:b/>
          <w:bCs/>
          <w:rtl/>
        </w:rPr>
        <w:t>החיסיו</w:t>
      </w:r>
      <w:r w:rsidRPr="00BA6EF0">
        <w:rPr>
          <w:rFonts w:hint="eastAsia"/>
          <w:b/>
          <w:bCs/>
          <w:rtl/>
        </w:rPr>
        <w:t>ן</w:t>
      </w:r>
      <w:r w:rsidR="005B5961" w:rsidRPr="00BA6EF0">
        <w:rPr>
          <w:rFonts w:hint="cs"/>
          <w:b/>
          <w:bCs/>
          <w:rtl/>
        </w:rPr>
        <w:t xml:space="preserve"> של עו"</w:t>
      </w:r>
      <w:r w:rsidR="004F4C09" w:rsidRPr="00BA6EF0">
        <w:rPr>
          <w:rFonts w:hint="cs"/>
          <w:b/>
          <w:bCs/>
          <w:rtl/>
        </w:rPr>
        <w:t xml:space="preserve">ד </w:t>
      </w:r>
      <w:r w:rsidR="005B5961" w:rsidRPr="00BA6EF0">
        <w:rPr>
          <w:rFonts w:hint="cs"/>
          <w:b/>
          <w:bCs/>
          <w:rtl/>
        </w:rPr>
        <w:t>הוא מוחלט</w:t>
      </w:r>
      <w:r w:rsidR="005B5961">
        <w:rPr>
          <w:rFonts w:hint="cs"/>
          <w:rtl/>
        </w:rPr>
        <w:t xml:space="preserve"> ושל רופא ניתן להפר בנסיבות מסוימות. אפשר לומר שאם לא היה חסיון הלקוח לא היה מתוודה בפניהם.</w:t>
      </w:r>
      <w:r w:rsidR="00591CA4">
        <w:rPr>
          <w:rFonts w:hint="cs"/>
          <w:rtl/>
        </w:rPr>
        <w:t xml:space="preserve"> </w:t>
      </w:r>
      <w:r w:rsidR="00591CA4" w:rsidRPr="00BA6EF0">
        <w:rPr>
          <w:rFonts w:hint="cs"/>
          <w:b/>
          <w:bCs/>
          <w:rtl/>
        </w:rPr>
        <w:t>לפי עולם הערכים של פרייד</w:t>
      </w:r>
      <w:r w:rsidR="00591CA4">
        <w:rPr>
          <w:rFonts w:hint="cs"/>
          <w:rtl/>
        </w:rPr>
        <w:t>, אם הלקוח היה מתוודה בפני אימא שלו, היינו מצפים שהאימא תגיד זאת בפני המשטרה? זה תלוי, אבל לא היינו מצפים בעיקרון. ומבחינת עורכי הדין, הם כמו האימא שמותר להם להעדיף את הלקוח שלהם כמו הבן.</w:t>
      </w:r>
    </w:p>
    <w:p w:rsidR="00437E9B" w:rsidRDefault="00437E9B" w:rsidP="008618BC">
      <w:pPr>
        <w:pStyle w:val="a3"/>
        <w:rPr>
          <w:rtl/>
        </w:rPr>
      </w:pPr>
    </w:p>
    <w:p w:rsidR="004F4C09" w:rsidRDefault="004F4C09" w:rsidP="008618BC">
      <w:pPr>
        <w:pStyle w:val="a3"/>
        <w:rPr>
          <w:rtl/>
        </w:rPr>
      </w:pPr>
      <w:r w:rsidRPr="00BA6EF0">
        <w:rPr>
          <w:rFonts w:hint="cs"/>
          <w:b/>
          <w:bCs/>
          <w:highlight w:val="magenta"/>
          <w:rtl/>
        </w:rPr>
        <w:t>התיק של דניאל מעוז</w:t>
      </w:r>
      <w:r>
        <w:rPr>
          <w:rFonts w:hint="cs"/>
          <w:rtl/>
        </w:rPr>
        <w:t xml:space="preserve"> </w:t>
      </w:r>
      <w:r>
        <w:rPr>
          <w:rtl/>
        </w:rPr>
        <w:t>–</w:t>
      </w:r>
      <w:r>
        <w:rPr>
          <w:rFonts w:hint="cs"/>
          <w:rtl/>
        </w:rPr>
        <w:t xml:space="preserve"> הורשע ברצח הוריו, המרצה מראה סרטון.</w:t>
      </w:r>
    </w:p>
    <w:p w:rsidR="004F4C09" w:rsidRDefault="00691A3E" w:rsidP="00AE20E1">
      <w:pPr>
        <w:pStyle w:val="a3"/>
        <w:rPr>
          <w:rtl/>
        </w:rPr>
      </w:pPr>
      <w:r>
        <w:rPr>
          <w:rFonts w:hint="cs"/>
          <w:rtl/>
        </w:rPr>
        <w:t xml:space="preserve">יש לנו פרשת רצח מזעזע, בני זוג נמצאים רצוחים בביתם, המשטרה עוצרת את הבן (דניאל מעוז) והוא מואשם ברצח. היו ראיות מסוגים שונים וגם ראיות פורנזיות, ובעצם הסנגור של דניאל נאחז בעובדה שניר הוא האח התאום עם </w:t>
      </w:r>
      <w:r>
        <w:rPr>
          <w:rFonts w:hint="cs"/>
        </w:rPr>
        <w:t>DNA</w:t>
      </w:r>
      <w:r>
        <w:rPr>
          <w:rFonts w:hint="cs"/>
          <w:rtl/>
        </w:rPr>
        <w:t xml:space="preserve"> דומה והוא מטיל בחקירה שהאח התאום הוא הרוצח ולא הלקוח. ב</w:t>
      </w:r>
      <w:r w:rsidR="00AE20E1">
        <w:rPr>
          <w:rFonts w:hint="cs"/>
          <w:rtl/>
        </w:rPr>
        <w:t xml:space="preserve">חר </w:t>
      </w:r>
      <w:r>
        <w:rPr>
          <w:rFonts w:hint="cs"/>
          <w:rtl/>
        </w:rPr>
        <w:t xml:space="preserve">בטענת הגנה מעניינת. הסנגור בתיק הזה זכה לקיטונות </w:t>
      </w:r>
      <w:r w:rsidRPr="00AE20E1">
        <w:rPr>
          <w:rFonts w:hint="cs"/>
          <w:b/>
          <w:bCs/>
          <w:rtl/>
        </w:rPr>
        <w:t>של ביקורת על טענה זו</w:t>
      </w:r>
      <w:r>
        <w:rPr>
          <w:rFonts w:hint="cs"/>
          <w:rtl/>
        </w:rPr>
        <w:t xml:space="preserve">, שנוגעת לסוג השני של הביקורת: </w:t>
      </w:r>
      <w:r w:rsidRPr="00AE20E1">
        <w:rPr>
          <w:rFonts w:hint="cs"/>
          <w:b/>
          <w:bCs/>
          <w:rtl/>
        </w:rPr>
        <w:t>בחירת האמצעים</w:t>
      </w:r>
      <w:r>
        <w:rPr>
          <w:rFonts w:hint="cs"/>
          <w:rtl/>
        </w:rPr>
        <w:t xml:space="preserve">. אנו מסתכלים על זה ואומר שזה בסדר שאתה מייצג אדם, אבל </w:t>
      </w:r>
      <w:r w:rsidRPr="00AE20E1">
        <w:rPr>
          <w:rFonts w:hint="cs"/>
          <w:b/>
          <w:bCs/>
          <w:rtl/>
        </w:rPr>
        <w:t>האם זו טענה שראוי לטעון אותה?</w:t>
      </w:r>
      <w:r w:rsidR="00ED3AF0" w:rsidRPr="00AE20E1">
        <w:rPr>
          <w:rFonts w:hint="cs"/>
          <w:b/>
          <w:bCs/>
          <w:rtl/>
        </w:rPr>
        <w:t xml:space="preserve"> </w:t>
      </w:r>
      <w:r w:rsidR="00ED3AF0">
        <w:rPr>
          <w:rFonts w:hint="cs"/>
          <w:rtl/>
        </w:rPr>
        <w:t xml:space="preserve">אם מעלים טענה כזו (שמבחינה משפחתית פוגעת) אז יש כאן דבר של אחריות מוסרית לפעולות שאני עושה וכיצד הן משפיעות על צדדים שלישיים קונקרטיים (ולא החברה), כאשר יש קורבן </w:t>
      </w:r>
      <w:r w:rsidR="009B1CD8">
        <w:rPr>
          <w:rFonts w:hint="cs"/>
          <w:rtl/>
        </w:rPr>
        <w:t>מסוים</w:t>
      </w:r>
      <w:r w:rsidR="00ED3AF0">
        <w:rPr>
          <w:rFonts w:hint="cs"/>
          <w:rtl/>
        </w:rPr>
        <w:t xml:space="preserve"> להתנהגות הזאת. </w:t>
      </w:r>
    </w:p>
    <w:p w:rsidR="00FE0E46" w:rsidRDefault="00FE0E46" w:rsidP="008618BC">
      <w:pPr>
        <w:pStyle w:val="a3"/>
        <w:rPr>
          <w:rtl/>
        </w:rPr>
      </w:pPr>
    </w:p>
    <w:p w:rsidR="003E65B1" w:rsidRDefault="003E65B1" w:rsidP="008618BC">
      <w:pPr>
        <w:pStyle w:val="a3"/>
        <w:rPr>
          <w:rtl/>
        </w:rPr>
      </w:pPr>
      <w:r w:rsidRPr="00AE20E1">
        <w:rPr>
          <w:rFonts w:hint="cs"/>
          <w:b/>
          <w:bCs/>
          <w:highlight w:val="magenta"/>
          <w:rtl/>
        </w:rPr>
        <w:t>פרשת אקיוטק</w:t>
      </w:r>
      <w:r>
        <w:rPr>
          <w:rFonts w:hint="cs"/>
          <w:rtl/>
        </w:rPr>
        <w:t xml:space="preserve"> </w:t>
      </w:r>
      <w:r>
        <w:rPr>
          <w:rtl/>
        </w:rPr>
        <w:t>–</w:t>
      </w:r>
      <w:r>
        <w:rPr>
          <w:rFonts w:hint="cs"/>
          <w:rtl/>
        </w:rPr>
        <w:t xml:space="preserve"> נגעה בחברה אזרחית שבדרכים שונות החתימה אנשים על שירות ובאורח פלאי תינוקות בני שנה רכשו שירות זה, אנשים שלא ידעו, ונוצרו חובות רבים לאנשים כלפי החברה הזו. מדובר בחברה שחייבים לה כסף, היא הולכת להוצל"פ ונעזרת בעורכי דין. יש לנו סוגים של חובות שהליך הגביה שלהם פשוט כי החברה לא צריכה להוכיח את עצם קיומו של החוב, אלא האד</w:t>
      </w:r>
      <w:r w:rsidR="00AE20E1">
        <w:rPr>
          <w:rFonts w:hint="cs"/>
          <w:rtl/>
        </w:rPr>
        <w:t xml:space="preserve">ם צריך להתנגד לכך. מדובר בהליך </w:t>
      </w:r>
      <w:r>
        <w:rPr>
          <w:rFonts w:hint="cs"/>
          <w:rtl/>
        </w:rPr>
        <w:t>מאוד מק</w:t>
      </w:r>
      <w:r w:rsidR="009B1CD8">
        <w:rPr>
          <w:rFonts w:hint="cs"/>
          <w:rtl/>
        </w:rPr>
        <w:t>ו</w:t>
      </w:r>
      <w:r>
        <w:rPr>
          <w:rFonts w:hint="cs"/>
          <w:rtl/>
        </w:rPr>
        <w:t>בל. במקרה של אקיוטק יש לנו משרד לגביית חובות</w:t>
      </w:r>
      <w:r w:rsidR="00BC3B12">
        <w:rPr>
          <w:rFonts w:hint="cs"/>
          <w:rtl/>
        </w:rPr>
        <w:t>, וכל האנשים שפונים אליהם לא מבינים מאיפה החוב הגיע?</w:t>
      </w:r>
    </w:p>
    <w:p w:rsidR="00BC3B12" w:rsidRDefault="00BC3B12" w:rsidP="008618BC">
      <w:pPr>
        <w:pStyle w:val="a3"/>
        <w:rPr>
          <w:rtl/>
        </w:rPr>
      </w:pPr>
      <w:r>
        <w:rPr>
          <w:rFonts w:hint="cs"/>
          <w:rtl/>
        </w:rPr>
        <w:t xml:space="preserve">זה התנפח כי אנשים הבינו שמדובר בתופעה רחבה ועלתה שאלה לגבי הפעולה של החברה עצמה, איך אנשים נרשמו אליה וכדומה. בעקבות שאלות אלו שגובלות בתחום הפלילי ביחס לחברה עלתה שאלה ביחס לעורכי הדין. </w:t>
      </w:r>
      <w:r w:rsidRPr="00AE20E1">
        <w:rPr>
          <w:rFonts w:hint="cs"/>
          <w:b/>
          <w:bCs/>
          <w:rtl/>
        </w:rPr>
        <w:t>מהי האחריות של עורך דין שמקבל תיק של חובות ואומרים לו לגבות?</w:t>
      </w:r>
      <w:r>
        <w:rPr>
          <w:rFonts w:hint="cs"/>
          <w:rtl/>
        </w:rPr>
        <w:t xml:space="preserve"> (הוא מקבל את הכסף מהחובות שמצליח לגבות, תמריץ כלכלי). </w:t>
      </w:r>
    </w:p>
    <w:p w:rsidR="00B406FF" w:rsidRDefault="00B406FF" w:rsidP="008618BC">
      <w:pPr>
        <w:pStyle w:val="a3"/>
        <w:rPr>
          <w:rtl/>
        </w:rPr>
      </w:pPr>
    </w:p>
    <w:p w:rsidR="00BC3B12" w:rsidRPr="00AE20E1" w:rsidRDefault="00BC3B12" w:rsidP="008618BC">
      <w:pPr>
        <w:pStyle w:val="a3"/>
        <w:rPr>
          <w:b/>
          <w:bCs/>
          <w:rtl/>
        </w:rPr>
      </w:pPr>
      <w:r>
        <w:rPr>
          <w:rFonts w:hint="cs"/>
          <w:rtl/>
        </w:rPr>
        <w:t xml:space="preserve">נשאלה השאלה </w:t>
      </w:r>
      <w:r w:rsidRPr="00AE20E1">
        <w:rPr>
          <w:rFonts w:hint="cs"/>
          <w:b/>
          <w:bCs/>
          <w:rtl/>
        </w:rPr>
        <w:t>מהי האחריות שלעו"ד במצב הזה? מה הוא צריך לעשות?</w:t>
      </w:r>
    </w:p>
    <w:p w:rsidR="00B406FF" w:rsidRDefault="00B406FF" w:rsidP="008618BC">
      <w:pPr>
        <w:pStyle w:val="a3"/>
        <w:rPr>
          <w:rtl/>
        </w:rPr>
      </w:pPr>
      <w:r w:rsidRPr="00AE20E1">
        <w:rPr>
          <w:rFonts w:hint="cs"/>
          <w:b/>
          <w:bCs/>
          <w:rtl/>
        </w:rPr>
        <w:t>ועדת האתיקה אמרה בגדול שלעו"ד אין חובה לברר את נכונות החוב</w:t>
      </w:r>
      <w:r>
        <w:rPr>
          <w:rFonts w:hint="cs"/>
          <w:rtl/>
        </w:rPr>
        <w:t xml:space="preserve">. יש כאן גישה שדומה </w:t>
      </w:r>
      <w:r w:rsidRPr="00AE20E1">
        <w:rPr>
          <w:rFonts w:hint="cs"/>
          <w:b/>
          <w:bCs/>
          <w:rtl/>
        </w:rPr>
        <w:t xml:space="preserve">לגישה הדומיננטית </w:t>
      </w:r>
      <w:r w:rsidRPr="00AE20E1">
        <w:rPr>
          <w:b/>
          <w:bCs/>
          <w:rtl/>
        </w:rPr>
        <w:t>–</w:t>
      </w:r>
      <w:r w:rsidRPr="00AE20E1">
        <w:rPr>
          <w:rFonts w:hint="cs"/>
          <w:b/>
          <w:bCs/>
          <w:rtl/>
        </w:rPr>
        <w:t xml:space="preserve"> היעדר אחריות מוסרית</w:t>
      </w:r>
      <w:r>
        <w:rPr>
          <w:rFonts w:hint="cs"/>
          <w:rtl/>
        </w:rPr>
        <w:t>. יש להפעיל שיקול דעת רק במקום שבו לא ניתן לעצום עיניים למול הכחשה גורפת של מאות אנשים, אבל עדיין אין אחריות לשאלת נכונות החוב.</w:t>
      </w:r>
    </w:p>
    <w:p w:rsidR="00505C99" w:rsidRDefault="00505C99" w:rsidP="008618BC">
      <w:pPr>
        <w:pStyle w:val="a3"/>
        <w:rPr>
          <w:rtl/>
        </w:rPr>
      </w:pPr>
    </w:p>
    <w:p w:rsidR="00FE13E2" w:rsidRPr="00E31564" w:rsidRDefault="00505C99" w:rsidP="00E31564">
      <w:pPr>
        <w:pStyle w:val="a3"/>
        <w:rPr>
          <w:color w:val="A5A5A5" w:themeColor="accent3"/>
          <w:rtl/>
        </w:rPr>
      </w:pPr>
      <w:r w:rsidRPr="00AE20E1">
        <w:rPr>
          <w:rFonts w:hint="cs"/>
          <w:color w:val="A5A5A5" w:themeColor="accent3"/>
          <w:rtl/>
        </w:rPr>
        <w:t>נדבר על רגולציה של עורכי דין, הדין המשמעתי, והאתיקה בפעולה.</w:t>
      </w:r>
    </w:p>
    <w:p w:rsidR="00FE13E2" w:rsidRDefault="00FE13E2" w:rsidP="00FE13E2">
      <w:pPr>
        <w:pStyle w:val="a3"/>
        <w:jc w:val="right"/>
        <w:rPr>
          <w:rtl/>
        </w:rPr>
      </w:pPr>
      <w:r>
        <w:rPr>
          <w:rFonts w:hint="cs"/>
          <w:rtl/>
        </w:rPr>
        <w:t>14.11.19</w:t>
      </w:r>
    </w:p>
    <w:p w:rsidR="00FE13E2" w:rsidRDefault="00FE13E2" w:rsidP="00E31564">
      <w:pPr>
        <w:pStyle w:val="a3"/>
        <w:jc w:val="center"/>
        <w:outlineLvl w:val="0"/>
        <w:rPr>
          <w:b/>
          <w:bCs/>
          <w:u w:val="single"/>
          <w:rtl/>
        </w:rPr>
      </w:pPr>
      <w:bookmarkStart w:id="10" w:name="_Toc31162050"/>
      <w:r>
        <w:rPr>
          <w:rFonts w:hint="cs"/>
          <w:b/>
          <w:bCs/>
          <w:u w:val="single"/>
          <w:rtl/>
        </w:rPr>
        <w:t xml:space="preserve">שיעור 3 </w:t>
      </w:r>
      <w:r>
        <w:rPr>
          <w:b/>
          <w:bCs/>
          <w:u w:val="single"/>
          <w:rtl/>
        </w:rPr>
        <w:t>–</w:t>
      </w:r>
      <w:r>
        <w:rPr>
          <w:rFonts w:hint="cs"/>
          <w:b/>
          <w:bCs/>
          <w:u w:val="single"/>
          <w:rtl/>
        </w:rPr>
        <w:t xml:space="preserve"> </w:t>
      </w:r>
      <w:r w:rsidRPr="00E31564">
        <w:rPr>
          <w:rFonts w:hint="cs"/>
          <w:b/>
          <w:bCs/>
          <w:highlight w:val="green"/>
          <w:u w:val="single"/>
          <w:rtl/>
        </w:rPr>
        <w:t>רגולציה של עורכי דין</w:t>
      </w:r>
      <w:bookmarkEnd w:id="10"/>
    </w:p>
    <w:p w:rsidR="00FE13E2" w:rsidRPr="00B62D85" w:rsidRDefault="00FE13E2" w:rsidP="00AC38A8">
      <w:pPr>
        <w:pStyle w:val="a3"/>
        <w:outlineLvl w:val="1"/>
        <w:rPr>
          <w:u w:val="single"/>
          <w:rtl/>
        </w:rPr>
      </w:pPr>
      <w:bookmarkStart w:id="11" w:name="_Toc31162051"/>
      <w:r w:rsidRPr="00AC38A8">
        <w:rPr>
          <w:rFonts w:hint="cs"/>
          <w:b/>
          <w:bCs/>
          <w:highlight w:val="yellow"/>
          <w:u w:val="single"/>
          <w:rtl/>
        </w:rPr>
        <w:t>רגולציה מבוזרת</w:t>
      </w:r>
      <w:r w:rsidR="00B62D85" w:rsidRPr="00B62D85">
        <w:rPr>
          <w:rFonts w:hint="cs"/>
          <w:rtl/>
        </w:rPr>
        <w:t xml:space="preserve"> </w:t>
      </w:r>
      <w:r w:rsidR="00B62D85" w:rsidRPr="00B62D85">
        <w:rPr>
          <w:rFonts w:hint="cs"/>
          <w:color w:val="A5A5A5" w:themeColor="accent3"/>
          <w:rtl/>
        </w:rPr>
        <w:t>רגולציה = הסדרה</w:t>
      </w:r>
      <w:bookmarkEnd w:id="11"/>
    </w:p>
    <w:p w:rsidR="00FE13E2" w:rsidRDefault="00FE13E2" w:rsidP="00FE13E2">
      <w:pPr>
        <w:pStyle w:val="a3"/>
        <w:numPr>
          <w:ilvl w:val="0"/>
          <w:numId w:val="12"/>
        </w:numPr>
      </w:pPr>
      <w:r w:rsidRPr="00B62D85">
        <w:rPr>
          <w:rFonts w:hint="cs"/>
          <w:b/>
          <w:bCs/>
          <w:rtl/>
        </w:rPr>
        <w:t>ניסיון מתמשך וממוקד לשנות את התנהגותם של אחרים</w:t>
      </w:r>
      <w:r>
        <w:rPr>
          <w:rFonts w:hint="cs"/>
          <w:rtl/>
        </w:rPr>
        <w:t xml:space="preserve"> בהתאם לסטנדרטים או מטרות מוגדרים, במטרה להביא לתוצאה או תוצאות מוגדרות פחות או יותר (</w:t>
      </w:r>
      <w:r>
        <w:t>Julia Black</w:t>
      </w:r>
      <w:r>
        <w:rPr>
          <w:rFonts w:hint="cs"/>
          <w:rtl/>
        </w:rPr>
        <w:t>)</w:t>
      </w:r>
      <w:r w:rsidR="007109B1">
        <w:rPr>
          <w:rFonts w:hint="cs"/>
          <w:rtl/>
        </w:rPr>
        <w:t>.</w:t>
      </w:r>
    </w:p>
    <w:p w:rsidR="00FE13E2" w:rsidRDefault="00FE13E2" w:rsidP="00FE13E2">
      <w:pPr>
        <w:pStyle w:val="a3"/>
        <w:numPr>
          <w:ilvl w:val="0"/>
          <w:numId w:val="12"/>
        </w:numPr>
      </w:pPr>
      <w:r w:rsidRPr="00B62D85">
        <w:rPr>
          <w:rFonts w:hint="cs"/>
          <w:b/>
          <w:bCs/>
          <w:rtl/>
        </w:rPr>
        <w:t>מנגנונים מדינתיים</w:t>
      </w:r>
      <w:r>
        <w:rPr>
          <w:rFonts w:hint="cs"/>
          <w:rtl/>
        </w:rPr>
        <w:t>, של קביעת סטנדרטים, איסוף מידע ותיקון התנהגות</w:t>
      </w:r>
      <w:r w:rsidR="007109B1">
        <w:rPr>
          <w:rFonts w:hint="cs"/>
          <w:rtl/>
        </w:rPr>
        <w:t>.</w:t>
      </w:r>
    </w:p>
    <w:p w:rsidR="00FE13E2" w:rsidRDefault="00FE13E2" w:rsidP="00FE13E2">
      <w:pPr>
        <w:pStyle w:val="a3"/>
        <w:rPr>
          <w:rtl/>
        </w:rPr>
      </w:pPr>
    </w:p>
    <w:p w:rsidR="00FE13E2" w:rsidRPr="00B62D85" w:rsidRDefault="00FE13E2" w:rsidP="00FE13E2">
      <w:pPr>
        <w:pStyle w:val="a3"/>
        <w:rPr>
          <w:b/>
          <w:bCs/>
          <w:rtl/>
        </w:rPr>
      </w:pPr>
      <w:r w:rsidRPr="00B62D85">
        <w:rPr>
          <w:rFonts w:hint="cs"/>
          <w:b/>
          <w:bCs/>
          <w:rtl/>
        </w:rPr>
        <w:t>מה מסדירים?</w:t>
      </w:r>
    </w:p>
    <w:p w:rsidR="00FE13E2" w:rsidRDefault="00FE13E2" w:rsidP="004A396F">
      <w:pPr>
        <w:pStyle w:val="a3"/>
        <w:numPr>
          <w:ilvl w:val="0"/>
          <w:numId w:val="17"/>
        </w:numPr>
        <w:jc w:val="both"/>
      </w:pPr>
      <w:r w:rsidRPr="00B62D85">
        <w:rPr>
          <w:rFonts w:hint="cs"/>
          <w:b/>
          <w:bCs/>
          <w:rtl/>
        </w:rPr>
        <w:t>שוק השירותים המשפטיים</w:t>
      </w:r>
      <w:r>
        <w:rPr>
          <w:rFonts w:hint="cs"/>
          <w:rtl/>
        </w:rPr>
        <w:t>, כמו לדוגמא פיקוח על מחירים, מניעת מונ</w:t>
      </w:r>
      <w:r w:rsidR="0076399F">
        <w:rPr>
          <w:rFonts w:hint="cs"/>
          <w:rtl/>
        </w:rPr>
        <w:t>ו</w:t>
      </w:r>
      <w:r>
        <w:rPr>
          <w:rFonts w:hint="cs"/>
          <w:rtl/>
        </w:rPr>
        <w:t>פולים... שוק שמאופיין בפערי כוחות בין מקבל השירות ונותן השירות, חוסר של הלקוח להעריך את השירות שניתן לו, הסדרה שנוגעת בפרסום...</w:t>
      </w:r>
    </w:p>
    <w:p w:rsidR="00FE13E2" w:rsidRDefault="00FE13E2" w:rsidP="00FE13E2">
      <w:pPr>
        <w:pStyle w:val="a3"/>
        <w:numPr>
          <w:ilvl w:val="0"/>
          <w:numId w:val="17"/>
        </w:numPr>
      </w:pPr>
      <w:r w:rsidRPr="00B62D85">
        <w:rPr>
          <w:rFonts w:hint="cs"/>
          <w:b/>
          <w:bCs/>
          <w:rtl/>
        </w:rPr>
        <w:t>התארגנות הפרופסיה ומוסדותיה</w:t>
      </w:r>
      <w:r>
        <w:rPr>
          <w:rFonts w:hint="cs"/>
          <w:rtl/>
        </w:rPr>
        <w:t xml:space="preserve"> </w:t>
      </w:r>
      <w:r>
        <w:rPr>
          <w:rtl/>
        </w:rPr>
        <w:t>–</w:t>
      </w:r>
      <w:r>
        <w:rPr>
          <w:rFonts w:hint="cs"/>
          <w:rtl/>
        </w:rPr>
        <w:t xml:space="preserve"> נתייחס לכך בכל הנוגע ללשכת עורכי הדין.</w:t>
      </w:r>
    </w:p>
    <w:p w:rsidR="00FE13E2" w:rsidRDefault="00FE13E2" w:rsidP="00FE13E2">
      <w:pPr>
        <w:pStyle w:val="a3"/>
        <w:numPr>
          <w:ilvl w:val="0"/>
          <w:numId w:val="17"/>
        </w:numPr>
      </w:pPr>
      <w:r w:rsidRPr="00B62D85">
        <w:rPr>
          <w:rFonts w:hint="cs"/>
          <w:b/>
          <w:bCs/>
          <w:rtl/>
        </w:rPr>
        <w:t>נורמות מהותיות וכללית התנהגות</w:t>
      </w:r>
      <w:r w:rsidR="00233512">
        <w:rPr>
          <w:rFonts w:hint="cs"/>
          <w:rtl/>
        </w:rPr>
        <w:t xml:space="preserve"> </w:t>
      </w:r>
      <w:r w:rsidR="00233512">
        <w:rPr>
          <w:rtl/>
        </w:rPr>
        <w:t>–</w:t>
      </w:r>
      <w:r w:rsidR="00233512">
        <w:rPr>
          <w:rFonts w:hint="cs"/>
          <w:rtl/>
        </w:rPr>
        <w:t xml:space="preserve"> עיקר העיסוק שלנו, מהן הדרכים השונות שבהן הרגולציה מסדירה את הנורמות ההתנהגותיות וכללי האתיקה של עורכי הדין?</w:t>
      </w:r>
    </w:p>
    <w:p w:rsidR="00233512" w:rsidRDefault="00233512" w:rsidP="00233512">
      <w:pPr>
        <w:pStyle w:val="a3"/>
        <w:rPr>
          <w:rtl/>
        </w:rPr>
      </w:pPr>
    </w:p>
    <w:p w:rsidR="00233512" w:rsidRPr="00B62D85" w:rsidRDefault="00233512" w:rsidP="00233512">
      <w:pPr>
        <w:pStyle w:val="a3"/>
        <w:rPr>
          <w:b/>
          <w:bCs/>
          <w:rtl/>
        </w:rPr>
      </w:pPr>
      <w:r w:rsidRPr="00B62D85">
        <w:rPr>
          <w:rFonts w:hint="cs"/>
          <w:b/>
          <w:bCs/>
          <w:rtl/>
        </w:rPr>
        <w:t xml:space="preserve">מנגנוני רגולציה </w:t>
      </w:r>
      <w:r w:rsidRPr="00B62D85">
        <w:rPr>
          <w:b/>
          <w:bCs/>
          <w:rtl/>
        </w:rPr>
        <w:t>–</w:t>
      </w:r>
      <w:r w:rsidRPr="00B62D85">
        <w:rPr>
          <w:rFonts w:hint="cs"/>
          <w:b/>
          <w:bCs/>
          <w:rtl/>
        </w:rPr>
        <w:t xml:space="preserve"> יש לנו חמישה</w:t>
      </w:r>
    </w:p>
    <w:p w:rsidR="00233512" w:rsidRDefault="00233512" w:rsidP="00233512">
      <w:pPr>
        <w:pStyle w:val="a3"/>
        <w:numPr>
          <w:ilvl w:val="0"/>
          <w:numId w:val="18"/>
        </w:numPr>
      </w:pPr>
      <w:r w:rsidRPr="00B62D85">
        <w:rPr>
          <w:rFonts w:hint="cs"/>
          <w:b/>
          <w:bCs/>
          <w:rtl/>
        </w:rPr>
        <w:t>רגולציה עצמית (דין משמעתי)</w:t>
      </w:r>
      <w:r w:rsidR="004A396F">
        <w:rPr>
          <w:rFonts w:hint="cs"/>
          <w:rtl/>
        </w:rPr>
        <w:t xml:space="preserve"> </w:t>
      </w:r>
      <w:r>
        <w:rPr>
          <w:rFonts w:hint="cs"/>
          <w:rtl/>
        </w:rPr>
        <w:t>- למקצוע עצמו יש מנגנונים מורכבים יחסית שדרכם הוא עושה רגולציה.</w:t>
      </w:r>
    </w:p>
    <w:p w:rsidR="00233512" w:rsidRDefault="00233512" w:rsidP="00233512">
      <w:pPr>
        <w:pStyle w:val="a3"/>
        <w:numPr>
          <w:ilvl w:val="0"/>
          <w:numId w:val="18"/>
        </w:numPr>
      </w:pPr>
      <w:r w:rsidRPr="00B62D85">
        <w:rPr>
          <w:rFonts w:hint="cs"/>
          <w:b/>
          <w:bCs/>
          <w:rtl/>
        </w:rPr>
        <w:lastRenderedPageBreak/>
        <w:t>מנגנונים אדמיניסטרטיביי</w:t>
      </w:r>
      <w:r w:rsidRPr="00B62D85">
        <w:rPr>
          <w:rFonts w:hint="eastAsia"/>
          <w:b/>
          <w:bCs/>
          <w:rtl/>
        </w:rPr>
        <w:t>ם</w:t>
      </w:r>
      <w:r>
        <w:rPr>
          <w:rFonts w:hint="cs"/>
          <w:rtl/>
        </w:rPr>
        <w:t xml:space="preserve"> (הרשות לניירות ערך </w:t>
      </w:r>
      <w:r>
        <w:rPr>
          <w:rtl/>
        </w:rPr>
        <w:t>–</w:t>
      </w:r>
      <w:r>
        <w:rPr>
          <w:rFonts w:hint="cs"/>
          <w:rtl/>
        </w:rPr>
        <w:t xml:space="preserve"> אם המחוקק מטיל על עורכי הדין חובה הרשות לניירות ערך יכולה לאכוף)</w:t>
      </w:r>
      <w:r w:rsidR="00B62D85">
        <w:rPr>
          <w:rFonts w:hint="cs"/>
          <w:rtl/>
        </w:rPr>
        <w:t>.</w:t>
      </w:r>
    </w:p>
    <w:p w:rsidR="00233512" w:rsidRDefault="00233512" w:rsidP="00233512">
      <w:pPr>
        <w:pStyle w:val="a3"/>
        <w:numPr>
          <w:ilvl w:val="0"/>
          <w:numId w:val="18"/>
        </w:numPr>
      </w:pPr>
      <w:r w:rsidRPr="00B62D85">
        <w:rPr>
          <w:rFonts w:hint="cs"/>
          <w:b/>
          <w:bCs/>
          <w:rtl/>
        </w:rPr>
        <w:t>בית המשפט</w:t>
      </w:r>
      <w:r>
        <w:rPr>
          <w:rFonts w:hint="cs"/>
          <w:rtl/>
        </w:rPr>
        <w:t xml:space="preserve"> (רשלנות מקצועית) </w:t>
      </w:r>
      <w:r>
        <w:rPr>
          <w:rtl/>
        </w:rPr>
        <w:t>–</w:t>
      </w:r>
      <w:r>
        <w:rPr>
          <w:rFonts w:hint="cs"/>
          <w:rtl/>
        </w:rPr>
        <w:t xml:space="preserve"> יש לנו תיקים שמגיעים לבית המשפט שעוסקים בעורכי דין, כמו רשלנות מקצועית, ואז בתי המשפט מייצרים סטנדרט התנהגות</w:t>
      </w:r>
      <w:r w:rsidR="00AC38A8">
        <w:rPr>
          <w:rFonts w:hint="cs"/>
          <w:rtl/>
        </w:rPr>
        <w:t>.</w:t>
      </w:r>
    </w:p>
    <w:p w:rsidR="00233512" w:rsidRDefault="00233512" w:rsidP="00233512">
      <w:pPr>
        <w:pStyle w:val="a3"/>
        <w:numPr>
          <w:ilvl w:val="0"/>
          <w:numId w:val="18"/>
        </w:numPr>
      </w:pPr>
      <w:r w:rsidRPr="00AC38A8">
        <w:rPr>
          <w:rFonts w:hint="cs"/>
          <w:b/>
          <w:bCs/>
          <w:rtl/>
        </w:rPr>
        <w:t>המחוקק</w:t>
      </w:r>
      <w:r>
        <w:rPr>
          <w:rFonts w:hint="cs"/>
          <w:rtl/>
        </w:rPr>
        <w:t xml:space="preserve"> </w:t>
      </w:r>
      <w:r>
        <w:rPr>
          <w:rtl/>
        </w:rPr>
        <w:t>–</w:t>
      </w:r>
      <w:r>
        <w:rPr>
          <w:rFonts w:hint="cs"/>
          <w:rtl/>
        </w:rPr>
        <w:t xml:space="preserve"> (חיסיון, איסור הלבנת הון), קובע כללים שנוגעים ישירות לעורכי דין.</w:t>
      </w:r>
    </w:p>
    <w:p w:rsidR="00233512" w:rsidRDefault="00233512" w:rsidP="00233512">
      <w:pPr>
        <w:pStyle w:val="a3"/>
        <w:numPr>
          <w:ilvl w:val="0"/>
          <w:numId w:val="18"/>
        </w:numPr>
      </w:pPr>
      <w:r w:rsidRPr="00AC38A8">
        <w:rPr>
          <w:rFonts w:hint="cs"/>
          <w:b/>
          <w:bCs/>
          <w:rtl/>
        </w:rPr>
        <w:t>לקוחות</w:t>
      </w:r>
      <w:r>
        <w:rPr>
          <w:rFonts w:hint="cs"/>
          <w:rtl/>
        </w:rPr>
        <w:t xml:space="preserve"> </w:t>
      </w:r>
      <w:r>
        <w:rPr>
          <w:rtl/>
        </w:rPr>
        <w:t>–</w:t>
      </w:r>
      <w:r>
        <w:rPr>
          <w:rFonts w:hint="cs"/>
          <w:rtl/>
        </w:rPr>
        <w:t xml:space="preserve"> יש לנו לקוחות חזקים כמו התאגידים הגדולים שהם מציבים למשרדי עורכי הדין סטנדרטים של התנהגות שמחמירים יותר מהאתיקה והמחוקק, כמו סטנדרטים שקשורים לגיוון תעסוקתי במשרד עו"ד. דוגמא אחרת </w:t>
      </w:r>
      <w:r>
        <w:rPr>
          <w:rtl/>
        </w:rPr>
        <w:t>–</w:t>
      </w:r>
      <w:r>
        <w:rPr>
          <w:rFonts w:hint="cs"/>
          <w:rtl/>
        </w:rPr>
        <w:t xml:space="preserve"> בחירה של יישוב סכסוכים בדרכי שלום.</w:t>
      </w:r>
    </w:p>
    <w:p w:rsidR="00233512" w:rsidRDefault="00233512" w:rsidP="00233512">
      <w:pPr>
        <w:pStyle w:val="a3"/>
        <w:rPr>
          <w:rtl/>
        </w:rPr>
      </w:pPr>
    </w:p>
    <w:p w:rsidR="00233512" w:rsidRPr="00880AC6" w:rsidRDefault="00233512" w:rsidP="00AC38A8">
      <w:pPr>
        <w:pStyle w:val="a3"/>
        <w:outlineLvl w:val="2"/>
        <w:rPr>
          <w:u w:val="single"/>
          <w:rtl/>
        </w:rPr>
      </w:pPr>
      <w:bookmarkStart w:id="12" w:name="_Toc31162052"/>
      <w:r w:rsidRPr="00AC38A8">
        <w:rPr>
          <w:rFonts w:hint="cs"/>
          <w:b/>
          <w:bCs/>
          <w:highlight w:val="cyan"/>
          <w:u w:val="single"/>
          <w:rtl/>
        </w:rPr>
        <w:t>הסדרה מוסדית</w:t>
      </w:r>
      <w:bookmarkEnd w:id="12"/>
    </w:p>
    <w:p w:rsidR="00233512" w:rsidRDefault="00233512" w:rsidP="00233512">
      <w:pPr>
        <w:pStyle w:val="a3"/>
        <w:rPr>
          <w:rtl/>
        </w:rPr>
      </w:pPr>
      <w:r w:rsidRPr="00AC38A8">
        <w:rPr>
          <w:rFonts w:hint="cs"/>
          <w:b/>
          <w:bCs/>
          <w:highlight w:val="magenta"/>
          <w:rtl/>
        </w:rPr>
        <w:t>בג"ץ 2334/02 שטנגר נ' יו"ר הכנסת</w:t>
      </w:r>
      <w:r w:rsidRPr="00B12C6A">
        <w:rPr>
          <w:rFonts w:hint="cs"/>
          <w:b/>
          <w:bCs/>
          <w:rtl/>
        </w:rPr>
        <w:t xml:space="preserve"> </w:t>
      </w:r>
      <w:r w:rsidRPr="00B12C6A">
        <w:rPr>
          <w:b/>
          <w:bCs/>
          <w:rtl/>
        </w:rPr>
        <w:t>–</w:t>
      </w:r>
      <w:r>
        <w:rPr>
          <w:rFonts w:hint="cs"/>
          <w:rtl/>
        </w:rPr>
        <w:t xml:space="preserve"> עורכי הדין רשומים בלשכה וכדי להיות עו"ד צריך לשלם ללשכה דמי חבר, ומי שמפסיק לעשות זאת מפסיק להיות עו"ד. עו"ד שטנגר מגיש בג"ץ ואומר שזה שאתם מחייבים אותי להיות חבר כדי להיות עו"ד זה פגיעה בחופש העיסוק שלי ופגיעה בחופש התעסוקתי. לא צריך להיות חבר בלשכה כדי לעבוד במקצוע.</w:t>
      </w:r>
    </w:p>
    <w:p w:rsidR="009E3D70" w:rsidRDefault="009E3D70" w:rsidP="00233512">
      <w:pPr>
        <w:pStyle w:val="a3"/>
        <w:rPr>
          <w:rtl/>
        </w:rPr>
      </w:pPr>
      <w:r>
        <w:rPr>
          <w:rFonts w:hint="cs"/>
          <w:b/>
          <w:bCs/>
          <w:rtl/>
        </w:rPr>
        <w:t>השאלה:</w:t>
      </w:r>
      <w:r>
        <w:rPr>
          <w:rFonts w:hint="cs"/>
          <w:rtl/>
        </w:rPr>
        <w:t xml:space="preserve"> האם הדרישה לחברות בלשכת עורכי הדין ולתשלום דמי חבר כתנאי לעיסוק במקצוע היא כדין?</w:t>
      </w:r>
    </w:p>
    <w:p w:rsidR="009E3D70" w:rsidRDefault="009E3D70" w:rsidP="00AC38A8">
      <w:pPr>
        <w:pStyle w:val="a3"/>
        <w:rPr>
          <w:rtl/>
        </w:rPr>
      </w:pPr>
      <w:r>
        <w:rPr>
          <w:rFonts w:hint="cs"/>
          <w:b/>
          <w:bCs/>
          <w:rtl/>
        </w:rPr>
        <w:t>ברק:</w:t>
      </w:r>
      <w:r>
        <w:rPr>
          <w:rFonts w:hint="cs"/>
          <w:rtl/>
        </w:rPr>
        <w:t xml:space="preserve"> "עשויים להתקיים מודלים שונים שניתן לנקוט אותם כדי לפקח על שירותי עריכת הדין ולבקרם. הבחירה בין המודלים השונים היא בסמכותה של הרשות המחוקקת. ל</w:t>
      </w:r>
      <w:r w:rsidR="00E4489D">
        <w:rPr>
          <w:rFonts w:hint="cs"/>
          <w:rtl/>
        </w:rPr>
        <w:t>כ</w:t>
      </w:r>
      <w:r>
        <w:rPr>
          <w:rFonts w:hint="cs"/>
          <w:rtl/>
        </w:rPr>
        <w:t>ל מודל מעלות וחסרונות משלו."</w:t>
      </w:r>
      <w:r w:rsidR="00AC38A8">
        <w:rPr>
          <w:rFonts w:hint="cs"/>
          <w:rtl/>
        </w:rPr>
        <w:t xml:space="preserve"> </w:t>
      </w:r>
      <w:r>
        <w:rPr>
          <w:rFonts w:hint="cs"/>
          <w:b/>
          <w:bCs/>
          <w:rtl/>
        </w:rPr>
        <w:t>האם הפגיעה בחופש העיסוק היא לתכלתי ראויה?</w:t>
      </w:r>
    </w:p>
    <w:p w:rsidR="009E3D70" w:rsidRDefault="009E3D70" w:rsidP="00233512">
      <w:pPr>
        <w:pStyle w:val="a3"/>
      </w:pPr>
      <w:r>
        <w:rPr>
          <w:rFonts w:hint="cs"/>
          <w:rtl/>
        </w:rPr>
        <w:t>בית המשפט אומר ש</w:t>
      </w:r>
      <w:r w:rsidRPr="00AC38A8">
        <w:rPr>
          <w:rFonts w:hint="cs"/>
          <w:b/>
          <w:bCs/>
          <w:rtl/>
        </w:rPr>
        <w:t>הפגיעה היא לתכלית ראויה כי הדרך שעו"ד צריך להיות חבר בלשכה מאפשרת שמירה על רמת עורכי הדין</w:t>
      </w:r>
      <w:r>
        <w:rPr>
          <w:rFonts w:hint="cs"/>
          <w:rtl/>
        </w:rPr>
        <w:t>, הקפדה על אכיפת דין משמעתי והגשמת מנגנון הענקת השירותים המשפטיים, מנגנון שנועד לשרת את החברה.</w:t>
      </w:r>
    </w:p>
    <w:p w:rsidR="00B12C6A" w:rsidRDefault="00B12C6A" w:rsidP="00233512">
      <w:pPr>
        <w:pStyle w:val="a3"/>
        <w:rPr>
          <w:rtl/>
        </w:rPr>
      </w:pPr>
    </w:p>
    <w:p w:rsidR="00B12C6A" w:rsidRDefault="00B12C6A" w:rsidP="00233512">
      <w:pPr>
        <w:pStyle w:val="a3"/>
        <w:rPr>
          <w:rtl/>
        </w:rPr>
      </w:pPr>
      <w:r w:rsidRPr="00AC38A8">
        <w:rPr>
          <w:rFonts w:hint="cs"/>
          <w:b/>
          <w:bCs/>
          <w:rtl/>
        </w:rPr>
        <w:t xml:space="preserve">לדעת המרצה יש בעיה עם תפיסה זו </w:t>
      </w:r>
      <w:r w:rsidRPr="00AC38A8">
        <w:rPr>
          <w:b/>
          <w:bCs/>
          <w:rtl/>
        </w:rPr>
        <w:t>–</w:t>
      </w:r>
      <w:r w:rsidRPr="00AC38A8">
        <w:rPr>
          <w:rFonts w:hint="cs"/>
          <w:b/>
          <w:bCs/>
          <w:rtl/>
        </w:rPr>
        <w:t xml:space="preserve"> אין ביקורת בכלל על הלשכה</w:t>
      </w:r>
      <w:r>
        <w:rPr>
          <w:rFonts w:hint="cs"/>
          <w:rtl/>
        </w:rPr>
        <w:t xml:space="preserve">, מדובר במנגנון עם בעיות רבות ובית המשפט מניח שהלשכה עושה את עבודתה נאמנה. מדובר </w:t>
      </w:r>
      <w:r w:rsidRPr="00AC38A8">
        <w:rPr>
          <w:rFonts w:hint="cs"/>
          <w:b/>
          <w:bCs/>
          <w:rtl/>
        </w:rPr>
        <w:t>באימוץ הגישה הפונקציונליסטית</w:t>
      </w:r>
      <w:r>
        <w:rPr>
          <w:rFonts w:hint="cs"/>
          <w:rtl/>
        </w:rPr>
        <w:t xml:space="preserve"> לפיה זו הדרך שצריך להמשיך בה.</w:t>
      </w:r>
    </w:p>
    <w:p w:rsidR="00B12C6A" w:rsidRDefault="00B12C6A" w:rsidP="00233512">
      <w:pPr>
        <w:pStyle w:val="a3"/>
        <w:rPr>
          <w:rtl/>
        </w:rPr>
      </w:pPr>
      <w:r>
        <w:rPr>
          <w:rFonts w:hint="cs"/>
          <w:rtl/>
        </w:rPr>
        <w:t xml:space="preserve">לבסוף ביהמ"ש דוחה את העתירה ולא משאיר מקום למהפכה, יש גם דגש על האוטונומיה של עורכי דין לעצב את הלשכה, ואנו נשארים עם המסגרת של </w:t>
      </w:r>
      <w:r w:rsidRPr="00AC38A8">
        <w:rPr>
          <w:rFonts w:hint="cs"/>
          <w:b/>
          <w:bCs/>
          <w:rtl/>
        </w:rPr>
        <w:t>הסדרה עצמית</w:t>
      </w:r>
      <w:r>
        <w:rPr>
          <w:rFonts w:hint="cs"/>
          <w:rtl/>
        </w:rPr>
        <w:t>.</w:t>
      </w:r>
    </w:p>
    <w:p w:rsidR="00B12C6A" w:rsidRDefault="000B0457" w:rsidP="00233512">
      <w:pPr>
        <w:pStyle w:val="a3"/>
        <w:rPr>
          <w:rtl/>
        </w:rPr>
      </w:pPr>
      <w:r>
        <w:rPr>
          <w:rFonts w:hint="cs"/>
          <w:rtl/>
        </w:rPr>
        <w:t xml:space="preserve">עוד אחד מהטיעונים </w:t>
      </w:r>
      <w:r>
        <w:rPr>
          <w:rtl/>
        </w:rPr>
        <w:t>–</w:t>
      </w:r>
      <w:r>
        <w:rPr>
          <w:rFonts w:hint="cs"/>
          <w:rtl/>
        </w:rPr>
        <w:t xml:space="preserve"> המונופול משחרר את הלשכה משיקולים כלכליים.</w:t>
      </w:r>
    </w:p>
    <w:p w:rsidR="000B0457" w:rsidRDefault="000B0457" w:rsidP="00233512">
      <w:pPr>
        <w:pStyle w:val="a3"/>
        <w:rPr>
          <w:rtl/>
        </w:rPr>
      </w:pPr>
    </w:p>
    <w:p w:rsidR="000B0457" w:rsidRPr="00880AC6" w:rsidRDefault="000B0457" w:rsidP="00AC38A8">
      <w:pPr>
        <w:pStyle w:val="a3"/>
        <w:outlineLvl w:val="2"/>
        <w:rPr>
          <w:u w:val="single"/>
          <w:rtl/>
        </w:rPr>
      </w:pPr>
      <w:bookmarkStart w:id="13" w:name="_Toc31162053"/>
      <w:r w:rsidRPr="00AC38A8">
        <w:rPr>
          <w:rFonts w:hint="cs"/>
          <w:b/>
          <w:bCs/>
          <w:highlight w:val="cyan"/>
          <w:u w:val="single"/>
          <w:rtl/>
        </w:rPr>
        <w:t>הסדרה מהותית</w:t>
      </w:r>
      <w:bookmarkEnd w:id="13"/>
    </w:p>
    <w:p w:rsidR="000B0457" w:rsidRDefault="000B0457" w:rsidP="00233512">
      <w:pPr>
        <w:pStyle w:val="a3"/>
        <w:rPr>
          <w:rtl/>
        </w:rPr>
      </w:pPr>
      <w:r>
        <w:rPr>
          <w:rFonts w:hint="cs"/>
          <w:rtl/>
        </w:rPr>
        <w:t xml:space="preserve">חוקים שהם מחוץ לחוקי הלשכה שבהם מחוקק בוחר נושאים </w:t>
      </w:r>
      <w:r w:rsidR="00AC38A8">
        <w:rPr>
          <w:rFonts w:hint="cs"/>
          <w:rtl/>
        </w:rPr>
        <w:t>מסוימים</w:t>
      </w:r>
      <w:r>
        <w:rPr>
          <w:rFonts w:hint="cs"/>
          <w:rtl/>
        </w:rPr>
        <w:t xml:space="preserve"> ואומר שהוא רוצה לחייב את עורכי הדין להתנהגות מסוימת.</w:t>
      </w:r>
    </w:p>
    <w:p w:rsidR="000B0457" w:rsidRDefault="000B0457" w:rsidP="000B0457">
      <w:pPr>
        <w:pStyle w:val="a3"/>
        <w:rPr>
          <w:rtl/>
        </w:rPr>
      </w:pPr>
      <w:r w:rsidRPr="00AC38A8">
        <w:rPr>
          <w:rFonts w:hint="cs"/>
          <w:b/>
          <w:bCs/>
          <w:highlight w:val="lightGray"/>
          <w:rtl/>
        </w:rPr>
        <w:t>צו איסור הלבנת הון</w:t>
      </w:r>
      <w:r w:rsidRPr="00AC38A8">
        <w:rPr>
          <w:rFonts w:hint="cs"/>
          <w:highlight w:val="lightGray"/>
          <w:rtl/>
        </w:rPr>
        <w:t xml:space="preserve"> (2014)</w:t>
      </w:r>
      <w:r>
        <w:rPr>
          <w:rFonts w:hint="cs"/>
          <w:rtl/>
        </w:rPr>
        <w:t xml:space="preserve"> - המחוקק אומר שיש בעיה חברתית שצריך להתמודד איתה </w:t>
      </w:r>
      <w:r>
        <w:rPr>
          <w:rtl/>
        </w:rPr>
        <w:t>–</w:t>
      </w:r>
      <w:r>
        <w:rPr>
          <w:rFonts w:hint="cs"/>
          <w:rtl/>
        </w:rPr>
        <w:t xml:space="preserve"> הלבנת הון, ואני כמחוקק מנסה למצוא מנגנונים כדי להתמודד עם הבעיה ולצמצם אותה. יש כל מני בעלי מקצוע/נותני שירותים שאם אטיל עליהם חובות אוכל להתמודד בצורה יותר אפקטיבית עם התופעה. הבנקים לדוגמא </w:t>
      </w:r>
      <w:r>
        <w:rPr>
          <w:rtl/>
        </w:rPr>
        <w:t>–</w:t>
      </w:r>
      <w:r>
        <w:rPr>
          <w:rFonts w:hint="cs"/>
          <w:rtl/>
        </w:rPr>
        <w:t xml:space="preserve"> הופך להיות חלק ממנגנון שנלחם בתופעת עבריינות שפוגעת בכולם.</w:t>
      </w:r>
    </w:p>
    <w:p w:rsidR="00483D26" w:rsidRDefault="00483D26" w:rsidP="00483D26">
      <w:pPr>
        <w:pStyle w:val="a3"/>
        <w:rPr>
          <w:rtl/>
        </w:rPr>
      </w:pPr>
    </w:p>
    <w:p w:rsidR="000B0457" w:rsidRDefault="000B0457" w:rsidP="00483D26">
      <w:pPr>
        <w:pStyle w:val="a3"/>
        <w:rPr>
          <w:rtl/>
        </w:rPr>
      </w:pPr>
      <w:r>
        <w:rPr>
          <w:rFonts w:hint="cs"/>
          <w:rtl/>
        </w:rPr>
        <w:t>בעלי מקצוע אחרים שהמחוקק נעזר בהם, הם עורכי הדין</w:t>
      </w:r>
      <w:r w:rsidR="00483D26">
        <w:rPr>
          <w:rFonts w:hint="cs"/>
          <w:rtl/>
        </w:rPr>
        <w:t xml:space="preserve">. </w:t>
      </w:r>
      <w:r w:rsidR="00483D26" w:rsidRPr="00AC38A8">
        <w:rPr>
          <w:rFonts w:hint="cs"/>
          <w:b/>
          <w:bCs/>
          <w:rtl/>
        </w:rPr>
        <w:t xml:space="preserve">עורכי דין הם שחקני מפתח בהלבנות הון </w:t>
      </w:r>
      <w:r w:rsidR="00483D26">
        <w:rPr>
          <w:rtl/>
        </w:rPr>
        <w:t>–</w:t>
      </w:r>
      <w:r w:rsidR="00483D26">
        <w:rPr>
          <w:rFonts w:hint="cs"/>
          <w:rtl/>
        </w:rPr>
        <w:t xml:space="preserve"> לקחת כסף לא חוקי ולהפוך אותו לחוקי באמצעות עסקאות שנתפסות </w:t>
      </w:r>
      <w:r w:rsidR="00E4489D">
        <w:rPr>
          <w:rFonts w:hint="cs"/>
          <w:rtl/>
        </w:rPr>
        <w:t>כלגיטימיות</w:t>
      </w:r>
      <w:r w:rsidR="00483D26">
        <w:rPr>
          <w:rFonts w:hint="cs"/>
          <w:rtl/>
        </w:rPr>
        <w:t xml:space="preserve"> כאשר הן נעשו על ידי עורכי דין. אם </w:t>
      </w:r>
      <w:r w:rsidR="00E4489D">
        <w:rPr>
          <w:rFonts w:hint="cs"/>
          <w:rtl/>
        </w:rPr>
        <w:t>א</w:t>
      </w:r>
      <w:r w:rsidR="00483D26">
        <w:rPr>
          <w:rFonts w:hint="cs"/>
          <w:rtl/>
        </w:rPr>
        <w:t xml:space="preserve">ני עו"ד ובא אלי לקוח שמביא 3 מיליון דולר </w:t>
      </w:r>
      <w:r w:rsidR="00E4489D">
        <w:rPr>
          <w:rFonts w:hint="cs"/>
          <w:rtl/>
        </w:rPr>
        <w:t>במזוודה</w:t>
      </w:r>
      <w:r w:rsidR="00483D26">
        <w:rPr>
          <w:rFonts w:hint="cs"/>
          <w:rtl/>
        </w:rPr>
        <w:t>, ואני לא מציין שהכסף היה במזומן במזוודה, אני עזרתי למנגנון המתוחכם של הלבנת הון.</w:t>
      </w:r>
    </w:p>
    <w:p w:rsidR="000662C0" w:rsidRDefault="00483D26" w:rsidP="00AC38A8">
      <w:pPr>
        <w:pStyle w:val="a3"/>
        <w:rPr>
          <w:b/>
          <w:bCs/>
          <w:rtl/>
        </w:rPr>
      </w:pPr>
      <w:r w:rsidRPr="00AC38A8">
        <w:rPr>
          <w:rFonts w:hint="cs"/>
          <w:b/>
          <w:bCs/>
          <w:rtl/>
        </w:rPr>
        <w:t>המחוקק אומר שהוא מטיל חובות מסוימות בניהול ומתן השירותים בעקבות כך</w:t>
      </w:r>
      <w:r>
        <w:rPr>
          <w:rFonts w:hint="cs"/>
          <w:rtl/>
        </w:rPr>
        <w:t xml:space="preserve">. הלשכה נעמדה על הרגליים </w:t>
      </w:r>
      <w:r w:rsidR="000662C0">
        <w:rPr>
          <w:rFonts w:hint="cs"/>
          <w:rtl/>
        </w:rPr>
        <w:t>האחוריות</w:t>
      </w:r>
      <w:r>
        <w:rPr>
          <w:rFonts w:hint="cs"/>
          <w:rtl/>
        </w:rPr>
        <w:t xml:space="preserve"> בנוגע לדבר הזה</w:t>
      </w:r>
      <w:r w:rsidR="000662C0">
        <w:rPr>
          <w:rFonts w:hint="cs"/>
          <w:rtl/>
        </w:rPr>
        <w:t xml:space="preserve">. עורכי הדין אומרים שלמעשה הופכים אות למשת"פ של רשויות אכיפת החוק! יש למצוא דרכים להתמודד איתם ולא באמצעות עורכי הדין שיש להם נאמנות ללקוח. עורכי הדין לא צריכים לתחקר את הלקוח. התוצאה של המאבק </w:t>
      </w:r>
      <w:r w:rsidR="000662C0">
        <w:rPr>
          <w:rtl/>
        </w:rPr>
        <w:t>–</w:t>
      </w:r>
      <w:r w:rsidR="000662C0">
        <w:rPr>
          <w:rFonts w:hint="cs"/>
          <w:rtl/>
        </w:rPr>
        <w:t xml:space="preserve"> המדינה רצתה להטיל דרישות מחמירות ובסוף היה </w:t>
      </w:r>
      <w:r w:rsidR="000662C0" w:rsidRPr="00AC38A8">
        <w:rPr>
          <w:rFonts w:hint="cs"/>
          <w:b/>
          <w:bCs/>
          <w:rtl/>
        </w:rPr>
        <w:t>יצור כלאיים</w:t>
      </w:r>
      <w:r w:rsidR="000662C0">
        <w:rPr>
          <w:rFonts w:hint="cs"/>
          <w:rtl/>
        </w:rPr>
        <w:t xml:space="preserve">. היום מבקשים מעורך דין לספק טופס זיהוי לקוח ללקוח, עו"ד צריך לעיין בטופס זה, לעדכן מתי בוצעה ההערכה. </w:t>
      </w:r>
      <w:r w:rsidR="000662C0" w:rsidRPr="00AC38A8">
        <w:rPr>
          <w:rFonts w:hint="cs"/>
          <w:b/>
          <w:bCs/>
          <w:rtl/>
        </w:rPr>
        <w:t>עורך הדין למעשה חוקר ומבצע הערכת מסוכנות.</w:t>
      </w:r>
    </w:p>
    <w:p w:rsidR="00AC38A8" w:rsidRPr="00AC38A8" w:rsidRDefault="00AC38A8" w:rsidP="00AC38A8">
      <w:pPr>
        <w:pStyle w:val="a3"/>
        <w:rPr>
          <w:b/>
          <w:bCs/>
          <w:rtl/>
        </w:rPr>
      </w:pPr>
    </w:p>
    <w:p w:rsidR="000662C0" w:rsidRDefault="000662C0" w:rsidP="00483D26">
      <w:pPr>
        <w:pStyle w:val="a3"/>
        <w:rPr>
          <w:rtl/>
        </w:rPr>
      </w:pPr>
      <w:r>
        <w:rPr>
          <w:rFonts w:hint="cs"/>
          <w:rtl/>
        </w:rPr>
        <w:t xml:space="preserve">המרצה אומרת שדבר זה מייצר </w:t>
      </w:r>
      <w:r w:rsidRPr="00AC38A8">
        <w:rPr>
          <w:rFonts w:hint="cs"/>
          <w:b/>
          <w:bCs/>
          <w:rtl/>
        </w:rPr>
        <w:t>קושי קונספטואלית.</w:t>
      </w:r>
      <w:r>
        <w:rPr>
          <w:rFonts w:hint="cs"/>
          <w:rtl/>
        </w:rPr>
        <w:t xml:space="preserve"> זה משקף תפיסה שאומרת שהנאמנות ללקוח היא לא הדבר היחידי. יש גם נאמנות לחברה, ודבר זה בא לשקף איזון שהמחוקק מנסה לעשות.</w:t>
      </w:r>
    </w:p>
    <w:p w:rsidR="000662C0" w:rsidRDefault="000662C0" w:rsidP="00483D26">
      <w:pPr>
        <w:pStyle w:val="a3"/>
        <w:rPr>
          <w:rtl/>
        </w:rPr>
      </w:pPr>
      <w:r>
        <w:rPr>
          <w:rFonts w:hint="cs"/>
          <w:rtl/>
        </w:rPr>
        <w:t>משרד המשפטים החל ל</w:t>
      </w:r>
      <w:r w:rsidR="00E4489D">
        <w:rPr>
          <w:rFonts w:hint="cs"/>
          <w:rtl/>
        </w:rPr>
        <w:t>ג</w:t>
      </w:r>
      <w:r>
        <w:rPr>
          <w:rFonts w:hint="cs"/>
          <w:rtl/>
        </w:rPr>
        <w:t>נות עו"ד שלא סימנו לקוחות נפיצים (כתבה מ</w:t>
      </w:r>
      <w:r w:rsidR="00E4489D">
        <w:rPr>
          <w:rFonts w:hint="cs"/>
          <w:rtl/>
        </w:rPr>
        <w:t>-</w:t>
      </w:r>
      <w:r>
        <w:rPr>
          <w:rFonts w:hint="cs"/>
          <w:rtl/>
        </w:rPr>
        <w:t>2018).</w:t>
      </w:r>
    </w:p>
    <w:p w:rsidR="000662C0" w:rsidRDefault="000662C0" w:rsidP="00AC38A8">
      <w:pPr>
        <w:pStyle w:val="a3"/>
        <w:rPr>
          <w:rtl/>
        </w:rPr>
      </w:pPr>
      <w:r>
        <w:rPr>
          <w:rFonts w:hint="cs"/>
          <w:rtl/>
        </w:rPr>
        <w:t>גם בחוק המזומן עורכי הדין התנגדו, כי כנראה רבים מהם מקבלים את הכסף שלהם במזומן (11,000) אבל כאן לא הייתה הצלחה.</w:t>
      </w:r>
    </w:p>
    <w:p w:rsidR="000662C0" w:rsidRDefault="005D7325" w:rsidP="000662C0">
      <w:pPr>
        <w:pStyle w:val="a3"/>
        <w:rPr>
          <w:b/>
          <w:bCs/>
          <w:rtl/>
        </w:rPr>
      </w:pPr>
      <w:r w:rsidRPr="00AC38A8">
        <w:rPr>
          <w:rFonts w:hint="cs"/>
          <w:b/>
          <w:bCs/>
          <w:highlight w:val="magenta"/>
        </w:rPr>
        <w:lastRenderedPageBreak/>
        <w:t>P</w:t>
      </w:r>
      <w:r w:rsidRPr="00AC38A8">
        <w:rPr>
          <w:b/>
          <w:bCs/>
          <w:highlight w:val="magenta"/>
        </w:rPr>
        <w:t>rivatizing Professionalism – Ziv &amp; Whelan</w:t>
      </w:r>
    </w:p>
    <w:p w:rsidR="005D7325" w:rsidRDefault="005D7325" w:rsidP="000662C0">
      <w:pPr>
        <w:pStyle w:val="a3"/>
        <w:rPr>
          <w:rtl/>
        </w:rPr>
      </w:pPr>
      <w:r w:rsidRPr="005D7325">
        <w:rPr>
          <w:rFonts w:hint="cs"/>
          <w:rtl/>
        </w:rPr>
        <w:t xml:space="preserve">מחקר של זיו בנוגע לוולמארט. לקוחות </w:t>
      </w:r>
      <w:r>
        <w:rPr>
          <w:rFonts w:hint="cs"/>
          <w:rtl/>
        </w:rPr>
        <w:t xml:space="preserve">כמו וולמארט </w:t>
      </w:r>
      <w:r w:rsidRPr="005D7325">
        <w:rPr>
          <w:rFonts w:hint="cs"/>
          <w:rtl/>
        </w:rPr>
        <w:t xml:space="preserve">משתמשים בכוח שלהם כדי לייצר רגולציה </w:t>
      </w:r>
      <w:r>
        <w:rPr>
          <w:rFonts w:hint="cs"/>
          <w:rtl/>
        </w:rPr>
        <w:t xml:space="preserve">על משרדי עורכי הדין </w:t>
      </w:r>
      <w:r w:rsidRPr="005D7325">
        <w:rPr>
          <w:rFonts w:hint="cs"/>
          <w:rtl/>
        </w:rPr>
        <w:t>משני סוגים</w:t>
      </w:r>
      <w:r>
        <w:rPr>
          <w:rFonts w:hint="cs"/>
          <w:rtl/>
        </w:rPr>
        <w:t>:</w:t>
      </w:r>
    </w:p>
    <w:p w:rsidR="005D7325" w:rsidRDefault="005D7325" w:rsidP="00AC38A8">
      <w:pPr>
        <w:pStyle w:val="a3"/>
        <w:numPr>
          <w:ilvl w:val="0"/>
          <w:numId w:val="19"/>
        </w:numPr>
      </w:pPr>
      <w:r w:rsidRPr="00AC38A8">
        <w:rPr>
          <w:rFonts w:hint="cs"/>
          <w:b/>
          <w:bCs/>
          <w:rtl/>
        </w:rPr>
        <w:t>דרישת דרישות מחמירות לגבי עניינים הנוגעים לאינטרסים שלהם</w:t>
      </w:r>
      <w:r>
        <w:rPr>
          <w:rFonts w:hint="cs"/>
          <w:rtl/>
        </w:rPr>
        <w:t xml:space="preserve"> </w:t>
      </w:r>
      <w:r>
        <w:rPr>
          <w:rtl/>
        </w:rPr>
        <w:t>–</w:t>
      </w:r>
      <w:r>
        <w:rPr>
          <w:rFonts w:hint="cs"/>
          <w:rtl/>
        </w:rPr>
        <w:t xml:space="preserve"> ניגוד עניינים, שמירת סודיות. הם אומרים שהם לקוח חזק ולכן דורשים התנהגות מחמירה של עורכי הדין</w:t>
      </w:r>
      <w:r w:rsidR="00E4489D">
        <w:rPr>
          <w:rFonts w:hint="cs"/>
          <w:rtl/>
        </w:rPr>
        <w:t>.</w:t>
      </w:r>
    </w:p>
    <w:p w:rsidR="005D7325" w:rsidRDefault="005D7325" w:rsidP="005D7325">
      <w:pPr>
        <w:pStyle w:val="a3"/>
        <w:numPr>
          <w:ilvl w:val="0"/>
          <w:numId w:val="19"/>
        </w:numPr>
      </w:pPr>
      <w:r w:rsidRPr="00AC38A8">
        <w:rPr>
          <w:rFonts w:hint="cs"/>
          <w:b/>
          <w:bCs/>
          <w:rtl/>
        </w:rPr>
        <w:t>דורשים מעורכי הדין והמשרדים שעובדים איתם התנהגות אתית</w:t>
      </w:r>
      <w:r>
        <w:rPr>
          <w:rFonts w:hint="cs"/>
          <w:rtl/>
        </w:rPr>
        <w:t xml:space="preserve"> שמציבה רף גבוה יותר ממה שכללי האתיקה דורשים</w:t>
      </w:r>
      <w:r w:rsidR="00E4489D">
        <w:rPr>
          <w:rFonts w:hint="cs"/>
          <w:rtl/>
        </w:rPr>
        <w:t>.</w:t>
      </w:r>
    </w:p>
    <w:p w:rsidR="005D7325" w:rsidRDefault="005D7325" w:rsidP="005D7325">
      <w:pPr>
        <w:pStyle w:val="a3"/>
        <w:rPr>
          <w:rtl/>
        </w:rPr>
      </w:pPr>
      <w:r>
        <w:rPr>
          <w:rFonts w:hint="cs"/>
          <w:b/>
          <w:bCs/>
          <w:rtl/>
        </w:rPr>
        <w:t>למה תאגידים פועלים כך?</w:t>
      </w:r>
    </w:p>
    <w:p w:rsidR="005D7325" w:rsidRDefault="00D769C5" w:rsidP="00AC38A8">
      <w:pPr>
        <w:pStyle w:val="a3"/>
        <w:numPr>
          <w:ilvl w:val="0"/>
          <w:numId w:val="21"/>
        </w:numPr>
      </w:pPr>
      <w:r w:rsidRPr="00AC38A8">
        <w:rPr>
          <w:rFonts w:hint="cs"/>
          <w:b/>
          <w:bCs/>
          <w:rtl/>
        </w:rPr>
        <w:t>שיפור יחסי ציבור ותדמית כאילו הוא פועל למען החברה</w:t>
      </w:r>
      <w:r>
        <w:rPr>
          <w:rFonts w:hint="cs"/>
          <w:rtl/>
        </w:rPr>
        <w:t xml:space="preserve"> בעוד הוא פועל </w:t>
      </w:r>
      <w:r w:rsidR="00AC38A8">
        <w:rPr>
          <w:rFonts w:hint="cs"/>
          <w:rtl/>
        </w:rPr>
        <w:t>לה</w:t>
      </w:r>
      <w:r>
        <w:rPr>
          <w:rFonts w:hint="cs"/>
          <w:rtl/>
        </w:rPr>
        <w:t>שאת רווחיו.</w:t>
      </w:r>
    </w:p>
    <w:p w:rsidR="00D769C5" w:rsidRDefault="00D769C5" w:rsidP="00D769C5">
      <w:pPr>
        <w:pStyle w:val="a3"/>
        <w:numPr>
          <w:ilvl w:val="0"/>
          <w:numId w:val="21"/>
        </w:numPr>
      </w:pPr>
      <w:r w:rsidRPr="00AC38A8">
        <w:rPr>
          <w:rFonts w:hint="cs"/>
          <w:b/>
          <w:bCs/>
          <w:rtl/>
        </w:rPr>
        <w:t>יצירה של תועלת למען הציבור</w:t>
      </w:r>
      <w:r>
        <w:rPr>
          <w:rFonts w:hint="cs"/>
          <w:rtl/>
        </w:rPr>
        <w:t xml:space="preserve"> </w:t>
      </w:r>
      <w:r>
        <w:rPr>
          <w:rtl/>
        </w:rPr>
        <w:t>–</w:t>
      </w:r>
      <w:r>
        <w:rPr>
          <w:rFonts w:hint="cs"/>
          <w:rtl/>
        </w:rPr>
        <w:t xml:space="preserve"> מוצב סטנדרט התנהגות מסוים שייתכן שכל המשרדים יצטרכו להצטרף לסטנדרט הזה, כי אחרת לא תהיה להם עבודה. (</w:t>
      </w:r>
      <w:r>
        <w:t>Highest Ethical standards</w:t>
      </w:r>
      <w:r>
        <w:rPr>
          <w:rFonts w:hint="cs"/>
          <w:rtl/>
        </w:rPr>
        <w:t xml:space="preserve">, גיוון תעסוקתי, הגנה על מערכת המשפט והעדפת טכניקות שונות </w:t>
      </w:r>
      <w:r>
        <w:rPr>
          <w:rtl/>
        </w:rPr>
        <w:t>–</w:t>
      </w:r>
      <w:r>
        <w:rPr>
          <w:rFonts w:hint="cs"/>
          <w:rtl/>
        </w:rPr>
        <w:t xml:space="preserve"> נעדיף שעורכי דין יפתרו בעיות בצורה לא כוחנית. לדוגמא </w:t>
      </w:r>
      <w:r>
        <w:rPr>
          <w:rtl/>
        </w:rPr>
        <w:t>–</w:t>
      </w:r>
      <w:r>
        <w:rPr>
          <w:rFonts w:hint="cs"/>
          <w:rtl/>
        </w:rPr>
        <w:t xml:space="preserve"> א</w:t>
      </w:r>
      <w:r w:rsidR="00AC38A8">
        <w:rPr>
          <w:rFonts w:hint="cs"/>
          <w:rtl/>
        </w:rPr>
        <w:t>י</w:t>
      </w:r>
      <w:r>
        <w:rPr>
          <w:rFonts w:hint="cs"/>
          <w:rtl/>
        </w:rPr>
        <w:t>קיוטק, בהחלט יש כאן פסול בניגוד לדברי האתיקה)</w:t>
      </w:r>
      <w:r w:rsidR="00E4489D">
        <w:rPr>
          <w:rFonts w:hint="cs"/>
          <w:rtl/>
        </w:rPr>
        <w:t>.</w:t>
      </w:r>
    </w:p>
    <w:p w:rsidR="001D2C57" w:rsidRDefault="001D2C57" w:rsidP="001D2C57">
      <w:pPr>
        <w:pStyle w:val="a3"/>
        <w:rPr>
          <w:rtl/>
        </w:rPr>
      </w:pPr>
      <w:r w:rsidRPr="001D2C57">
        <w:rPr>
          <w:rFonts w:hint="cs"/>
          <w:rtl/>
        </w:rPr>
        <w:t>דוגמא</w:t>
      </w:r>
      <w:r>
        <w:rPr>
          <w:rFonts w:hint="cs"/>
          <w:b/>
          <w:bCs/>
          <w:rtl/>
        </w:rPr>
        <w:t xml:space="preserve"> - </w:t>
      </w:r>
      <w:r w:rsidRPr="00AC38A8">
        <w:rPr>
          <w:rFonts w:hint="cs"/>
          <w:b/>
          <w:bCs/>
        </w:rPr>
        <w:t>F</w:t>
      </w:r>
      <w:r w:rsidRPr="00AC38A8">
        <w:rPr>
          <w:b/>
          <w:bCs/>
        </w:rPr>
        <w:t>anny Mae</w:t>
      </w:r>
      <w:r w:rsidRPr="00AC38A8">
        <w:rPr>
          <w:rFonts w:hint="cs"/>
          <w:b/>
          <w:bCs/>
          <w:rtl/>
        </w:rPr>
        <w:t>:</w:t>
      </w:r>
      <w:r>
        <w:rPr>
          <w:rFonts w:hint="cs"/>
          <w:rtl/>
        </w:rPr>
        <w:t xml:space="preserve"> העדפת מו"מ, עצירת מכירה אם הלקוח משתף פעולה.</w:t>
      </w:r>
    </w:p>
    <w:p w:rsidR="00880AC6" w:rsidRDefault="00880AC6" w:rsidP="001D2C57">
      <w:pPr>
        <w:pStyle w:val="a3"/>
        <w:rPr>
          <w:rtl/>
        </w:rPr>
      </w:pPr>
    </w:p>
    <w:p w:rsidR="00880AC6" w:rsidRDefault="00880AC6" w:rsidP="00AC38A8">
      <w:pPr>
        <w:pStyle w:val="a3"/>
        <w:outlineLvl w:val="2"/>
        <w:rPr>
          <w:u w:val="single"/>
          <w:rtl/>
        </w:rPr>
      </w:pPr>
      <w:bookmarkStart w:id="14" w:name="_Toc31162054"/>
      <w:r w:rsidRPr="00AC38A8">
        <w:rPr>
          <w:rFonts w:hint="cs"/>
          <w:b/>
          <w:bCs/>
          <w:highlight w:val="cyan"/>
          <w:u w:val="single"/>
          <w:rtl/>
        </w:rPr>
        <w:t>לשכת עורכי הדין ודין משמעתי - הסדרה עצמית</w:t>
      </w:r>
      <w:bookmarkEnd w:id="14"/>
    </w:p>
    <w:p w:rsidR="00880AC6" w:rsidRDefault="00880AC6" w:rsidP="001D2C57">
      <w:pPr>
        <w:pStyle w:val="a3"/>
        <w:rPr>
          <w:rtl/>
        </w:rPr>
      </w:pPr>
      <w:r>
        <w:rPr>
          <w:rFonts w:hint="cs"/>
          <w:rtl/>
        </w:rPr>
        <w:t>תפקידי לשכת עורכי הדין</w:t>
      </w:r>
      <w:r w:rsidR="00AC38A8">
        <w:rPr>
          <w:rFonts w:hint="cs"/>
          <w:rtl/>
        </w:rPr>
        <w:t>:</w:t>
      </w:r>
    </w:p>
    <w:p w:rsidR="00880AC6" w:rsidRDefault="00880AC6" w:rsidP="00880AC6">
      <w:pPr>
        <w:pStyle w:val="a3"/>
        <w:numPr>
          <w:ilvl w:val="0"/>
          <w:numId w:val="12"/>
        </w:numPr>
      </w:pPr>
      <w:r w:rsidRPr="00AC38A8">
        <w:rPr>
          <w:rFonts w:hint="cs"/>
          <w:b/>
          <w:bCs/>
          <w:highlight w:val="lightGray"/>
          <w:rtl/>
        </w:rPr>
        <w:t>סעי</w:t>
      </w:r>
      <w:r w:rsidR="00032120" w:rsidRPr="00AC38A8">
        <w:rPr>
          <w:rFonts w:hint="cs"/>
          <w:b/>
          <w:bCs/>
          <w:highlight w:val="lightGray"/>
          <w:rtl/>
        </w:rPr>
        <w:t>ף</w:t>
      </w:r>
      <w:r w:rsidRPr="00AC38A8">
        <w:rPr>
          <w:rFonts w:hint="cs"/>
          <w:b/>
          <w:bCs/>
          <w:highlight w:val="lightGray"/>
          <w:rtl/>
        </w:rPr>
        <w:t xml:space="preserve"> 1</w:t>
      </w:r>
      <w:r w:rsidRPr="00032120">
        <w:rPr>
          <w:rFonts w:hint="cs"/>
          <w:b/>
          <w:bCs/>
          <w:rtl/>
        </w:rPr>
        <w:t xml:space="preserve"> </w:t>
      </w:r>
      <w:r>
        <w:rPr>
          <w:rFonts w:hint="cs"/>
          <w:rtl/>
        </w:rPr>
        <w:t xml:space="preserve">לחוק לשכת עורכי הדין קובע כי לשכת עורכי הדין </w:t>
      </w:r>
      <w:r w:rsidR="00032120">
        <w:rPr>
          <w:rFonts w:hint="cs"/>
          <w:rtl/>
        </w:rPr>
        <w:t xml:space="preserve">הוקמה </w:t>
      </w:r>
      <w:r w:rsidR="00032120" w:rsidRPr="00AC38A8">
        <w:rPr>
          <w:rFonts w:hint="cs"/>
          <w:b/>
          <w:bCs/>
          <w:rtl/>
        </w:rPr>
        <w:t>על</w:t>
      </w:r>
      <w:r w:rsidR="00AC38A8" w:rsidRPr="00AC38A8">
        <w:rPr>
          <w:rFonts w:hint="cs"/>
          <w:b/>
          <w:bCs/>
          <w:rtl/>
        </w:rPr>
        <w:t xml:space="preserve"> מנת שתאגד את עורכי הדין בישראל,</w:t>
      </w:r>
      <w:r>
        <w:rPr>
          <w:rFonts w:hint="cs"/>
          <w:rtl/>
        </w:rPr>
        <w:t xml:space="preserve"> תשקול על </w:t>
      </w:r>
      <w:r w:rsidRPr="00AC38A8">
        <w:rPr>
          <w:rFonts w:hint="cs"/>
          <w:b/>
          <w:bCs/>
          <w:rtl/>
        </w:rPr>
        <w:t>רמתו וטהרו</w:t>
      </w:r>
      <w:r>
        <w:rPr>
          <w:rFonts w:hint="cs"/>
          <w:rtl/>
        </w:rPr>
        <w:t xml:space="preserve"> של מקצוע עריכת הדין. הלשכה מהווה מעין </w:t>
      </w:r>
      <w:r w:rsidRPr="00032120">
        <w:rPr>
          <w:rFonts w:hint="cs"/>
          <w:b/>
          <w:bCs/>
          <w:rtl/>
        </w:rPr>
        <w:t>ארגון עובדים</w:t>
      </w:r>
      <w:r>
        <w:rPr>
          <w:rFonts w:hint="cs"/>
          <w:rtl/>
        </w:rPr>
        <w:t xml:space="preserve"> מצד אחד, ומצד שני היא שוקלת את </w:t>
      </w:r>
      <w:r w:rsidRPr="00032120">
        <w:rPr>
          <w:rFonts w:hint="cs"/>
          <w:b/>
          <w:bCs/>
          <w:rtl/>
        </w:rPr>
        <w:t>רמתו של מקצוע</w:t>
      </w:r>
      <w:r>
        <w:rPr>
          <w:rFonts w:hint="cs"/>
          <w:rtl/>
        </w:rPr>
        <w:t xml:space="preserve"> עריכת הדין.</w:t>
      </w:r>
    </w:p>
    <w:p w:rsidR="00880AC6" w:rsidRDefault="00880AC6" w:rsidP="00880AC6">
      <w:pPr>
        <w:pStyle w:val="a3"/>
        <w:numPr>
          <w:ilvl w:val="0"/>
          <w:numId w:val="12"/>
        </w:numPr>
      </w:pPr>
      <w:r w:rsidRPr="00AC38A8">
        <w:rPr>
          <w:rFonts w:hint="cs"/>
          <w:b/>
          <w:bCs/>
          <w:highlight w:val="lightGray"/>
          <w:rtl/>
        </w:rPr>
        <w:t>סעיף 2</w:t>
      </w:r>
      <w:r w:rsidRPr="00032120">
        <w:rPr>
          <w:rFonts w:hint="cs"/>
          <w:b/>
          <w:bCs/>
          <w:rtl/>
        </w:rPr>
        <w:t xml:space="preserve"> </w:t>
      </w:r>
      <w:r>
        <w:rPr>
          <w:rFonts w:hint="cs"/>
          <w:rtl/>
        </w:rPr>
        <w:t>לחוק קובע את ה</w:t>
      </w:r>
      <w:r w:rsidR="00AC38A8">
        <w:rPr>
          <w:rFonts w:hint="cs"/>
          <w:rtl/>
        </w:rPr>
        <w:t>"</w:t>
      </w:r>
      <w:r>
        <w:rPr>
          <w:rFonts w:hint="cs"/>
          <w:rtl/>
        </w:rPr>
        <w:t>איך</w:t>
      </w:r>
      <w:r w:rsidR="00AC38A8">
        <w:rPr>
          <w:rFonts w:hint="cs"/>
          <w:rtl/>
        </w:rPr>
        <w:t>"</w:t>
      </w:r>
      <w:r>
        <w:rPr>
          <w:rFonts w:hint="cs"/>
          <w:rtl/>
        </w:rPr>
        <w:t xml:space="preserve"> </w:t>
      </w:r>
      <w:r>
        <w:rPr>
          <w:rtl/>
        </w:rPr>
        <w:t>–</w:t>
      </w:r>
      <w:r>
        <w:rPr>
          <w:rFonts w:hint="cs"/>
          <w:rtl/>
        </w:rPr>
        <w:t xml:space="preserve"> תפקידי החובה של הלשכה:</w:t>
      </w:r>
    </w:p>
    <w:p w:rsidR="00880AC6" w:rsidRDefault="00880AC6" w:rsidP="00880AC6">
      <w:pPr>
        <w:pStyle w:val="a3"/>
        <w:numPr>
          <w:ilvl w:val="0"/>
          <w:numId w:val="14"/>
        </w:numPr>
      </w:pPr>
      <w:r w:rsidRPr="00AC38A8">
        <w:rPr>
          <w:rFonts w:hint="cs"/>
          <w:b/>
          <w:bCs/>
          <w:rtl/>
        </w:rPr>
        <w:t>תרום מתמחים</w:t>
      </w:r>
      <w:r>
        <w:rPr>
          <w:rFonts w:hint="cs"/>
          <w:rtl/>
        </w:rPr>
        <w:t>, תפקח על התמחותם ותבחנם</w:t>
      </w:r>
      <w:r w:rsidR="00AC38A8">
        <w:rPr>
          <w:rFonts w:hint="cs"/>
          <w:rtl/>
        </w:rPr>
        <w:t>.</w:t>
      </w:r>
    </w:p>
    <w:p w:rsidR="00880AC6" w:rsidRDefault="00880AC6" w:rsidP="00880AC6">
      <w:pPr>
        <w:pStyle w:val="a3"/>
        <w:numPr>
          <w:ilvl w:val="0"/>
          <w:numId w:val="14"/>
        </w:numPr>
      </w:pPr>
      <w:r w:rsidRPr="00AC38A8">
        <w:rPr>
          <w:rFonts w:hint="cs"/>
          <w:b/>
          <w:bCs/>
          <w:rtl/>
        </w:rPr>
        <w:t>תסמיך עורכי דין</w:t>
      </w:r>
      <w:r>
        <w:rPr>
          <w:rFonts w:hint="cs"/>
          <w:rtl/>
        </w:rPr>
        <w:t xml:space="preserve"> על ידי קבלתם כחברים בלשכה</w:t>
      </w:r>
    </w:p>
    <w:p w:rsidR="00032120" w:rsidRDefault="00AC38A8" w:rsidP="00D45375">
      <w:pPr>
        <w:pStyle w:val="a3"/>
        <w:numPr>
          <w:ilvl w:val="0"/>
          <w:numId w:val="14"/>
        </w:numPr>
      </w:pPr>
      <w:r>
        <w:rPr>
          <w:rFonts w:hint="cs"/>
          <w:b/>
          <w:bCs/>
          <w:rtl/>
        </w:rPr>
        <w:t>תקיים שיפוט משמע</w:t>
      </w:r>
      <w:r w:rsidR="00D45375" w:rsidRPr="00AC38A8">
        <w:rPr>
          <w:rFonts w:hint="cs"/>
          <w:b/>
          <w:bCs/>
          <w:rtl/>
        </w:rPr>
        <w:t>תי לחבריה</w:t>
      </w:r>
      <w:r w:rsidR="00D45375">
        <w:rPr>
          <w:rFonts w:hint="cs"/>
          <w:rtl/>
        </w:rPr>
        <w:t xml:space="preserve"> </w:t>
      </w:r>
      <w:r w:rsidR="00D45375">
        <w:rPr>
          <w:rtl/>
        </w:rPr>
        <w:t>–</w:t>
      </w:r>
      <w:r w:rsidR="00D45375">
        <w:rPr>
          <w:rFonts w:hint="cs"/>
          <w:rtl/>
        </w:rPr>
        <w:t xml:space="preserve"> באמצעות מנגנון זה הלשכה מרחיקה אנשים שלא ראויים לדעתה לציבור, והיא גם נותנת מסר לכל עורכי הדין שההתנהגות אינה ראויה </w:t>
      </w:r>
      <w:r w:rsidR="00D45375">
        <w:rPr>
          <w:rtl/>
        </w:rPr>
        <w:t>–</w:t>
      </w:r>
      <w:r w:rsidR="00D45375">
        <w:rPr>
          <w:rFonts w:hint="cs"/>
          <w:rtl/>
        </w:rPr>
        <w:t xml:space="preserve"> יצירת סטנדרטים.</w:t>
      </w:r>
    </w:p>
    <w:p w:rsidR="00D45375" w:rsidRDefault="00D45375" w:rsidP="00D45375">
      <w:pPr>
        <w:pStyle w:val="a3"/>
        <w:rPr>
          <w:rtl/>
        </w:rPr>
      </w:pPr>
    </w:p>
    <w:p w:rsidR="00D45375" w:rsidRDefault="00D45375" w:rsidP="00D45375">
      <w:pPr>
        <w:pStyle w:val="a3"/>
        <w:rPr>
          <w:rtl/>
        </w:rPr>
      </w:pPr>
      <w:r>
        <w:rPr>
          <w:rFonts w:hint="cs"/>
          <w:b/>
          <w:bCs/>
          <w:rtl/>
        </w:rPr>
        <w:t>היחס בין אתיקה למשפט</w:t>
      </w:r>
    </w:p>
    <w:p w:rsidR="00D45375" w:rsidRDefault="00D45375" w:rsidP="00D45375">
      <w:pPr>
        <w:pStyle w:val="a3"/>
        <w:rPr>
          <w:rtl/>
        </w:rPr>
      </w:pPr>
      <w:r>
        <w:rPr>
          <w:rFonts w:hint="cs"/>
          <w:rtl/>
        </w:rPr>
        <w:t>שתי מערכות של כללי התנהגות:</w:t>
      </w:r>
    </w:p>
    <w:p w:rsidR="00D45375" w:rsidRDefault="00D45375" w:rsidP="00D45375">
      <w:pPr>
        <w:pStyle w:val="a3"/>
        <w:numPr>
          <w:ilvl w:val="0"/>
          <w:numId w:val="12"/>
        </w:numPr>
      </w:pPr>
      <w:r w:rsidRPr="00DF1D30">
        <w:rPr>
          <w:rFonts w:hint="cs"/>
          <w:b/>
          <w:bCs/>
          <w:rtl/>
        </w:rPr>
        <w:t>כללי המשפט</w:t>
      </w:r>
      <w:r>
        <w:rPr>
          <w:rFonts w:hint="cs"/>
          <w:rtl/>
        </w:rPr>
        <w:t xml:space="preserve"> </w:t>
      </w:r>
      <w:r>
        <w:rPr>
          <w:rtl/>
        </w:rPr>
        <w:t>–</w:t>
      </w:r>
      <w:r>
        <w:rPr>
          <w:rFonts w:hint="cs"/>
          <w:rtl/>
        </w:rPr>
        <w:t xml:space="preserve"> נקבעים מטעם המדינה</w:t>
      </w:r>
      <w:r w:rsidR="00E158E8">
        <w:rPr>
          <w:rFonts w:hint="cs"/>
          <w:rtl/>
        </w:rPr>
        <w:t>.</w:t>
      </w:r>
    </w:p>
    <w:p w:rsidR="00D45375" w:rsidRDefault="00D45375" w:rsidP="00D45375">
      <w:pPr>
        <w:pStyle w:val="a3"/>
        <w:numPr>
          <w:ilvl w:val="0"/>
          <w:numId w:val="12"/>
        </w:numPr>
      </w:pPr>
      <w:r w:rsidRPr="00DF1D30">
        <w:rPr>
          <w:rFonts w:hint="cs"/>
          <w:b/>
          <w:bCs/>
          <w:rtl/>
        </w:rPr>
        <w:t>כללי האתיקה</w:t>
      </w:r>
      <w:r>
        <w:rPr>
          <w:rFonts w:hint="cs"/>
          <w:rtl/>
        </w:rPr>
        <w:t xml:space="preserve"> </w:t>
      </w:r>
      <w:r>
        <w:rPr>
          <w:rtl/>
        </w:rPr>
        <w:t>–</w:t>
      </w:r>
      <w:r>
        <w:rPr>
          <w:rFonts w:hint="cs"/>
          <w:rtl/>
        </w:rPr>
        <w:t xml:space="preserve"> לרוב מתפתחים בצורה שאיננה מוסדרת</w:t>
      </w:r>
      <w:r w:rsidR="00E158E8">
        <w:rPr>
          <w:rFonts w:hint="cs"/>
          <w:rtl/>
        </w:rPr>
        <w:t>.</w:t>
      </w:r>
    </w:p>
    <w:p w:rsidR="00DF1D30" w:rsidRDefault="00D45375" w:rsidP="00DF1D30">
      <w:pPr>
        <w:pStyle w:val="a3"/>
        <w:rPr>
          <w:rtl/>
        </w:rPr>
      </w:pPr>
      <w:r>
        <w:rPr>
          <w:rFonts w:hint="cs"/>
          <w:rtl/>
        </w:rPr>
        <w:t>המשפט מחלק התנהגויות למותרות ואסורות. האתיקה מבקשת לקדם צורות של התנהגות ראויה, בתוך התחום של התנהגות מותרת.</w:t>
      </w:r>
      <w:r w:rsidR="001A351A">
        <w:rPr>
          <w:rFonts w:hint="cs"/>
          <w:rtl/>
        </w:rPr>
        <w:t xml:space="preserve"> </w:t>
      </w:r>
    </w:p>
    <w:p w:rsidR="00D45375" w:rsidRDefault="0079064D" w:rsidP="00DF1D30">
      <w:pPr>
        <w:pStyle w:val="a3"/>
        <w:rPr>
          <w:rtl/>
        </w:rPr>
      </w:pPr>
      <w:r>
        <w:rPr>
          <w:rFonts w:hint="cs"/>
          <w:rtl/>
        </w:rPr>
        <w:t>במדינה ליברלית המשפט הפלילי אמור להסדיר כמה שפחות (רק התנהגויות שנתפסות כאסורות ומזיקות). האתיקה יותר רכה וגמישה, והיא נוגעת לתחומים הרבה יותר רחבים מהמשפט. היא אומרת שבתוך מה שמותר, האתיקה תגיד שגם במותר יש ראוי ולא ראוי (לא אסור/מותר)</w:t>
      </w:r>
    </w:p>
    <w:p w:rsidR="00211491" w:rsidRDefault="00DF1D30" w:rsidP="00D45375">
      <w:pPr>
        <w:pStyle w:val="a3"/>
        <w:rPr>
          <w:rtl/>
        </w:rPr>
      </w:pPr>
      <w:r>
        <w:rPr>
          <w:noProof/>
          <w:rtl/>
        </w:rPr>
        <mc:AlternateContent>
          <mc:Choice Requires="wpg">
            <w:drawing>
              <wp:anchor distT="0" distB="0" distL="114300" distR="114300" simplePos="0" relativeHeight="251662336" behindDoc="0" locked="0" layoutInCell="1" allowOverlap="1">
                <wp:simplePos x="0" y="0"/>
                <wp:positionH relativeFrom="column">
                  <wp:posOffset>3542665</wp:posOffset>
                </wp:positionH>
                <wp:positionV relativeFrom="paragraph">
                  <wp:posOffset>38735</wp:posOffset>
                </wp:positionV>
                <wp:extent cx="169545" cy="709155"/>
                <wp:effectExtent l="0" t="0" r="20955" b="15240"/>
                <wp:wrapNone/>
                <wp:docPr id="4" name="קבוצה 4"/>
                <wp:cNvGraphicFramePr/>
                <a:graphic xmlns:a="http://schemas.openxmlformats.org/drawingml/2006/main">
                  <a:graphicData uri="http://schemas.microsoft.com/office/word/2010/wordprocessingGroup">
                    <wpg:wgp>
                      <wpg:cNvGrpSpPr/>
                      <wpg:grpSpPr>
                        <a:xfrm>
                          <a:off x="0" y="0"/>
                          <a:ext cx="169545" cy="709155"/>
                          <a:chOff x="0" y="0"/>
                          <a:chExt cx="333375" cy="1390650"/>
                        </a:xfrm>
                      </wpg:grpSpPr>
                      <wps:wsp>
                        <wps:cNvPr id="1" name="מלבן מעוגל 1"/>
                        <wps:cNvSpPr/>
                        <wps:spPr>
                          <a:xfrm>
                            <a:off x="0" y="0"/>
                            <a:ext cx="333375" cy="13811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מלבן מעוגל 2"/>
                        <wps:cNvSpPr/>
                        <wps:spPr>
                          <a:xfrm>
                            <a:off x="0" y="0"/>
                            <a:ext cx="333375" cy="5238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מלבן מעוגל 3"/>
                        <wps:cNvSpPr/>
                        <wps:spPr>
                          <a:xfrm>
                            <a:off x="0" y="904875"/>
                            <a:ext cx="333375" cy="4857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58D7A0" id="קבוצה 4" o:spid="_x0000_s1026" style="position:absolute;left:0;text-align:left;margin-left:278.95pt;margin-top:3.05pt;width:13.35pt;height:55.85pt;z-index:251662336;mso-width-relative:margin;mso-height-relative:margin" coordsize="3333,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">
                <v:roundrect id="מלבן מעוגל 1" o:spid="_x0000_s1027" style="position:absolute;width:3333;height:13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EpcAA&#10;AADaAAAADwAAAGRycy9kb3ducmV2LnhtbERPTWvCQBC9C/0PyxS8mU1F1KauUoSCeDLRi7dpdpqk&#10;ZmfD7mrSf98VBE/D433OajOYVtzI+caygrckBUFcWt1wpeB0/JosQfiArLG1TAr+yMNm/TJaYaZt&#10;zzndilCJGMI+QwV1CF0mpS9rMugT2xFH7sc6gyFCV0ntsI/hppXTNJ1Lgw3Hhho72tZUXoqrUUCL&#10;Mu8X03x/+J19X/Jzu72690Kp8evw+QEi0BCe4od7p+N8uL9yv3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XEpcAAAADaAAAADwAAAAAAAAAAAAAAAACYAgAAZHJzL2Rvd25y&#10;ZXYueG1sUEsFBgAAAAAEAAQA9QAAAIUDAAAAAA==&#10;" fillcolor="yellow" strokecolor="#1f4d78 [1604]" strokeweight="1pt">
                  <v:stroke joinstyle="miter"/>
                </v:roundrect>
                <v:roundrect id="מלבן מעוגל 2" o:spid="_x0000_s1028" style="position:absolute;width:3333;height:5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op8QA&#10;AADaAAAADwAAAGRycy9kb3ducmV2LnhtbESPQYvCMBSE74L/ITzBi2i6wop0jSK6yh7cg9XDHh/N&#10;s602L6WJtfrrzYLgcZiZb5jZojWlaKh2hWUFH6MIBHFqdcGZguNhM5yCcB5ZY2mZFNzJwWLe7cww&#10;1vbGe2oSn4kAYRejgtz7KpbSpTkZdCNbEQfvZGuDPsg6k7rGW4CbUo6jaCINFhwWcqxolVN6Sa5G&#10;weUx2J731+PvJ9/T793m/Phr9Fqpfq9dfoHw1Pp3+NX+0QrG8H8l3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6KfEAAAA2gAAAA8AAAAAAAAAAAAAAAAAmAIAAGRycy9k&#10;b3ducmV2LnhtbFBLBQYAAAAABAAEAPUAAACJAwAAAAA=&#10;" fillcolor="#0070c0" strokecolor="#1f4d78 [1604]" strokeweight="1pt">
                  <v:stroke joinstyle="miter"/>
                </v:roundrect>
                <v:roundrect id="מלבן מעוגל 3" o:spid="_x0000_s1029" style="position:absolute;top:9048;width:3333;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nLsQA&#10;AADaAAAADwAAAGRycy9kb3ducmV2LnhtbESPQWvCQBSE7wX/w/IEb3VjxCKpqwShNeClTaXY2yP7&#10;mg1m34bsGuO/7xYKPQ4z8w2z2Y22FQP1vnGsYDFPQBBXTjdcKzh9vDyuQfiArLF1TAru5GG3nTxs&#10;MNPuxu80lKEWEcI+QwUmhC6T0leGLPq564ij9+16iyHKvpa6x1uE21amSfIkLTYcFwx2tDdUXcqr&#10;VTAUnH6aOm+OeHk9tNXbefV1OCs1m475M4hAY/gP/7ULrWAJ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85y7EAAAA2gAAAA8AAAAAAAAAAAAAAAAAmAIAAGRycy9k&#10;b3ducmV2LnhtbFBLBQYAAAAABAAEAPUAAACJAwAAAAA=&#10;" fillcolor="red" strokecolor="#1f4d78 [1604]" strokeweight="1pt">
                  <v:stroke joinstyle="miter"/>
                </v:roundrect>
              </v:group>
            </w:pict>
          </mc:Fallback>
        </mc:AlternateContent>
      </w:r>
    </w:p>
    <w:p w:rsidR="00614C3B" w:rsidRDefault="00DF1D30" w:rsidP="00DF1D30">
      <w:pPr>
        <w:pStyle w:val="a3"/>
        <w:rPr>
          <w:rtl/>
        </w:rPr>
      </w:pPr>
      <w:r>
        <w:rPr>
          <w:rFonts w:hint="cs"/>
          <w:rtl/>
        </w:rPr>
        <w:t xml:space="preserve">                התנהגות ראויה</w:t>
      </w:r>
    </w:p>
    <w:p w:rsidR="001A351A" w:rsidRDefault="00DF1D30" w:rsidP="00DF1D30">
      <w:pPr>
        <w:pStyle w:val="a3"/>
        <w:rPr>
          <w:rtl/>
        </w:rPr>
      </w:pPr>
      <w:r>
        <w:rPr>
          <w:rFonts w:hint="cs"/>
          <w:rtl/>
        </w:rPr>
        <w:t xml:space="preserve">              התנהגות מותרת</w:t>
      </w:r>
      <w:r w:rsidR="00833C50">
        <w:rPr>
          <w:rFonts w:hint="cs"/>
          <w:rtl/>
        </w:rPr>
        <w:t xml:space="preserve"> </w:t>
      </w:r>
    </w:p>
    <w:p w:rsidR="00614C3B" w:rsidRDefault="00DF1D30" w:rsidP="00614C3B">
      <w:pPr>
        <w:pStyle w:val="a3"/>
        <w:rPr>
          <w:rtl/>
        </w:rPr>
      </w:pPr>
      <w:r>
        <w:rPr>
          <w:rFonts w:hint="cs"/>
          <w:rtl/>
        </w:rPr>
        <w:t xml:space="preserve">  </w:t>
      </w:r>
      <w:r w:rsidR="00614C3B">
        <w:rPr>
          <w:rFonts w:hint="cs"/>
          <w:rtl/>
        </w:rPr>
        <w:t>התנהגות אסורה לפי החוק</w:t>
      </w:r>
    </w:p>
    <w:p w:rsidR="00DF1D30" w:rsidRDefault="00DF1D30" w:rsidP="00614C3B">
      <w:pPr>
        <w:pStyle w:val="a3"/>
        <w:rPr>
          <w:b/>
          <w:bCs/>
          <w:rtl/>
        </w:rPr>
      </w:pPr>
    </w:p>
    <w:p w:rsidR="00614C3B" w:rsidRDefault="001D3EBC" w:rsidP="00614C3B">
      <w:pPr>
        <w:pStyle w:val="a3"/>
        <w:rPr>
          <w:rtl/>
        </w:rPr>
      </w:pPr>
      <w:r>
        <w:rPr>
          <w:rFonts w:hint="cs"/>
          <w:b/>
          <w:bCs/>
          <w:rtl/>
        </w:rPr>
        <w:t>היחס בין אתיקה לעבירות המשמעת</w:t>
      </w:r>
    </w:p>
    <w:p w:rsidR="001D3EBC" w:rsidRDefault="001D3EBC" w:rsidP="00614C3B">
      <w:pPr>
        <w:pStyle w:val="a3"/>
        <w:rPr>
          <w:rtl/>
        </w:rPr>
      </w:pPr>
      <w:r>
        <w:rPr>
          <w:rFonts w:hint="cs"/>
          <w:rtl/>
        </w:rPr>
        <w:t>ניתן לחלק את הכללים הקובעים נורמות התנהגות לשלוש קבוצות:</w:t>
      </w:r>
    </w:p>
    <w:p w:rsidR="001D3EBC" w:rsidRDefault="001D3EBC" w:rsidP="001D3EBC">
      <w:pPr>
        <w:pStyle w:val="a3"/>
        <w:numPr>
          <w:ilvl w:val="0"/>
          <w:numId w:val="12"/>
        </w:numPr>
      </w:pPr>
      <w:r w:rsidRPr="00DF1D30">
        <w:rPr>
          <w:rFonts w:hint="cs"/>
          <w:b/>
          <w:bCs/>
          <w:rtl/>
        </w:rPr>
        <w:t>כללי משפט הקובעים איסורים פליליים</w:t>
      </w:r>
      <w:r w:rsidR="00DF1D30">
        <w:rPr>
          <w:rFonts w:hint="cs"/>
          <w:rtl/>
        </w:rPr>
        <w:t>.</w:t>
      </w:r>
    </w:p>
    <w:p w:rsidR="001D3EBC" w:rsidRDefault="001D3EBC" w:rsidP="00DF1D30">
      <w:pPr>
        <w:pStyle w:val="a3"/>
        <w:numPr>
          <w:ilvl w:val="0"/>
          <w:numId w:val="12"/>
        </w:numPr>
      </w:pPr>
      <w:r w:rsidRPr="00DF1D30">
        <w:rPr>
          <w:rFonts w:hint="cs"/>
          <w:b/>
          <w:bCs/>
          <w:rtl/>
        </w:rPr>
        <w:t>כללים מעורבים הקובעים עבירות משמעת</w:t>
      </w:r>
      <w:r>
        <w:rPr>
          <w:rFonts w:hint="cs"/>
          <w:rtl/>
        </w:rPr>
        <w:t xml:space="preserve"> </w:t>
      </w:r>
      <w:r>
        <w:rPr>
          <w:rtl/>
        </w:rPr>
        <w:t>–</w:t>
      </w:r>
      <w:r>
        <w:rPr>
          <w:rFonts w:hint="cs"/>
          <w:rtl/>
        </w:rPr>
        <w:t xml:space="preserve"> קובעים נורמות התנהגות שהפרת נורמות אלו גוררת הפעלה של דין משמעתי, דין שיש לו שיניים.</w:t>
      </w:r>
      <w:r w:rsidR="00DF1D30">
        <w:rPr>
          <w:rFonts w:hint="cs"/>
          <w:rtl/>
        </w:rPr>
        <w:t xml:space="preserve"> </w:t>
      </w:r>
      <w:r w:rsidR="00DF1D30" w:rsidRPr="00DF1D30">
        <w:rPr>
          <w:rFonts w:hint="cs"/>
          <w:b/>
          <w:bCs/>
          <w:rtl/>
        </w:rPr>
        <w:t xml:space="preserve">עבירת משמעת </w:t>
      </w:r>
      <w:r w:rsidR="00DF1D30">
        <w:rPr>
          <w:rFonts w:hint="cs"/>
          <w:b/>
          <w:bCs/>
          <w:rtl/>
        </w:rPr>
        <w:t>=</w:t>
      </w:r>
      <w:r w:rsidR="00DF1D30" w:rsidRPr="00DF1D30">
        <w:rPr>
          <w:rFonts w:hint="cs"/>
          <w:b/>
          <w:bCs/>
          <w:rtl/>
        </w:rPr>
        <w:t xml:space="preserve"> כללים מעורבים</w:t>
      </w:r>
      <w:r w:rsidR="00DF1D30">
        <w:rPr>
          <w:rFonts w:hint="cs"/>
          <w:rtl/>
        </w:rPr>
        <w:t>. עברתי מהתחום של הדין האתי שאין לו שיניים לתחום משפטי שמאפשר לי להטיל סנקציות משמעותיות.</w:t>
      </w:r>
    </w:p>
    <w:p w:rsidR="001D3EBC" w:rsidRDefault="001D3EBC" w:rsidP="00DF1D30">
      <w:pPr>
        <w:pStyle w:val="a3"/>
        <w:numPr>
          <w:ilvl w:val="0"/>
          <w:numId w:val="12"/>
        </w:numPr>
        <w:rPr>
          <w:rtl/>
        </w:rPr>
      </w:pPr>
      <w:r w:rsidRPr="00DF1D30">
        <w:rPr>
          <w:rFonts w:hint="cs"/>
          <w:b/>
          <w:bCs/>
          <w:rtl/>
        </w:rPr>
        <w:t>כללי אתיקה שאינם כללי משפט</w:t>
      </w:r>
      <w:r w:rsidR="00DF1D30">
        <w:rPr>
          <w:rFonts w:hint="cs"/>
          <w:rtl/>
        </w:rPr>
        <w:t>.</w:t>
      </w:r>
    </w:p>
    <w:p w:rsidR="001A351A" w:rsidRDefault="001D3EBC" w:rsidP="001D3EBC">
      <w:pPr>
        <w:pStyle w:val="a3"/>
        <w:numPr>
          <w:ilvl w:val="0"/>
          <w:numId w:val="12"/>
        </w:numPr>
      </w:pPr>
      <w:r>
        <w:rPr>
          <w:rFonts w:hint="cs"/>
          <w:rtl/>
        </w:rPr>
        <w:t xml:space="preserve">התנועה מאתיקה למשפט מתקדמת בשתי דרכים עיקריות: </w:t>
      </w:r>
      <w:r w:rsidRPr="00DF1D30">
        <w:rPr>
          <w:rFonts w:hint="cs"/>
          <w:b/>
          <w:bCs/>
          <w:rtl/>
        </w:rPr>
        <w:t>חוקים של הכנסת</w:t>
      </w:r>
      <w:r>
        <w:rPr>
          <w:rFonts w:hint="cs"/>
          <w:rtl/>
        </w:rPr>
        <w:t xml:space="preserve"> (חוק איסור הטרדה מינית או חובת איסוף אחרי הכלב) </w:t>
      </w:r>
      <w:r w:rsidRPr="00DF1D30">
        <w:rPr>
          <w:rFonts w:hint="cs"/>
          <w:b/>
          <w:bCs/>
          <w:rtl/>
        </w:rPr>
        <w:t>ופסקי דין של בית המשפט</w:t>
      </w:r>
      <w:r w:rsidR="00D50773">
        <w:rPr>
          <w:rFonts w:hint="cs"/>
          <w:rtl/>
        </w:rPr>
        <w:t>.</w:t>
      </w:r>
    </w:p>
    <w:p w:rsidR="00DF1D30" w:rsidRDefault="00DF1D30" w:rsidP="00DF1D30">
      <w:pPr>
        <w:pStyle w:val="a3"/>
        <w:rPr>
          <w:rtl/>
        </w:rPr>
      </w:pPr>
    </w:p>
    <w:p w:rsidR="001D3EBC" w:rsidRDefault="001D3EBC" w:rsidP="00DF1D30">
      <w:pPr>
        <w:pStyle w:val="a3"/>
        <w:rPr>
          <w:rtl/>
        </w:rPr>
      </w:pPr>
      <w:r>
        <w:rPr>
          <w:rFonts w:hint="cs"/>
          <w:rtl/>
        </w:rPr>
        <w:lastRenderedPageBreak/>
        <w:t xml:space="preserve">דרך נוספת, שהיא מעין הסתעפות מדרך המלך של החוק, היא הדרך של </w:t>
      </w:r>
      <w:r w:rsidRPr="00DF1D30">
        <w:rPr>
          <w:rFonts w:hint="cs"/>
          <w:b/>
          <w:bCs/>
          <w:rtl/>
        </w:rPr>
        <w:t xml:space="preserve">הדין המשמעתי </w:t>
      </w:r>
      <w:r w:rsidRPr="00DF1D30">
        <w:rPr>
          <w:b/>
          <w:bCs/>
          <w:rtl/>
        </w:rPr>
        <w:t>–</w:t>
      </w:r>
      <w:r w:rsidRPr="00DF1D30">
        <w:rPr>
          <w:rFonts w:hint="cs"/>
          <w:b/>
          <w:bCs/>
          <w:rtl/>
        </w:rPr>
        <w:t xml:space="preserve"> כללים מעורבים</w:t>
      </w:r>
      <w:r>
        <w:rPr>
          <w:rFonts w:hint="cs"/>
          <w:rtl/>
        </w:rPr>
        <w:t>.</w:t>
      </w:r>
      <w:r w:rsidR="00DF1D30">
        <w:rPr>
          <w:rFonts w:hint="cs"/>
          <w:rtl/>
        </w:rPr>
        <w:t xml:space="preserve"> </w:t>
      </w:r>
      <w:r w:rsidRPr="00DF1D30">
        <w:rPr>
          <w:rFonts w:hint="cs"/>
          <w:b/>
          <w:bCs/>
          <w:highlight w:val="lightGray"/>
          <w:rtl/>
        </w:rPr>
        <w:t>כללים מעורבים: חוק שירות המדינ</w:t>
      </w:r>
      <w:r w:rsidR="00D50773" w:rsidRPr="00DF1D30">
        <w:rPr>
          <w:rFonts w:hint="cs"/>
          <w:b/>
          <w:bCs/>
          <w:highlight w:val="lightGray"/>
          <w:rtl/>
        </w:rPr>
        <w:t>ה</w:t>
      </w:r>
      <w:r w:rsidRPr="00DF1D30">
        <w:rPr>
          <w:rFonts w:hint="cs"/>
          <w:b/>
          <w:bCs/>
          <w:highlight w:val="lightGray"/>
          <w:rtl/>
        </w:rPr>
        <w:t xml:space="preserve"> (משמעת)</w:t>
      </w:r>
    </w:p>
    <w:p w:rsidR="001D3EBC" w:rsidRDefault="001D3EBC" w:rsidP="00DF1D30">
      <w:pPr>
        <w:pStyle w:val="a3"/>
        <w:rPr>
          <w:rtl/>
        </w:rPr>
      </w:pPr>
      <w:r w:rsidRPr="00DF1D30">
        <w:rPr>
          <w:rFonts w:hint="cs"/>
          <w:b/>
          <w:bCs/>
          <w:highlight w:val="lightGray"/>
          <w:rtl/>
        </w:rPr>
        <w:t>סעיף 17</w:t>
      </w:r>
      <w:r>
        <w:rPr>
          <w:rFonts w:hint="cs"/>
          <w:rtl/>
        </w:rPr>
        <w:t xml:space="preserve"> </w:t>
      </w:r>
      <w:r>
        <w:rPr>
          <w:rtl/>
        </w:rPr>
        <w:t>–</w:t>
      </w:r>
      <w:r>
        <w:rPr>
          <w:rFonts w:hint="cs"/>
          <w:rtl/>
        </w:rPr>
        <w:t xml:space="preserve"> עוב</w:t>
      </w:r>
      <w:r w:rsidR="00D50773">
        <w:rPr>
          <w:rFonts w:hint="cs"/>
          <w:rtl/>
        </w:rPr>
        <w:t>ד</w:t>
      </w:r>
      <w:r>
        <w:rPr>
          <w:rFonts w:hint="cs"/>
          <w:rtl/>
        </w:rPr>
        <w:t xml:space="preserve"> מדינה שעשה בישראל או </w:t>
      </w:r>
      <w:r w:rsidR="00DF1D30">
        <w:rPr>
          <w:rFonts w:hint="cs"/>
          <w:rtl/>
        </w:rPr>
        <w:t>בחו"ל</w:t>
      </w:r>
      <w:r>
        <w:rPr>
          <w:rFonts w:hint="cs"/>
          <w:rtl/>
        </w:rPr>
        <w:t xml:space="preserve"> אחת מאלה אשם בעבירת משמעת....</w:t>
      </w:r>
    </w:p>
    <w:p w:rsidR="001D3EBC" w:rsidRDefault="001D3EBC" w:rsidP="001D3EBC">
      <w:pPr>
        <w:pStyle w:val="a3"/>
        <w:rPr>
          <w:rtl/>
        </w:rPr>
      </w:pPr>
      <w:r>
        <w:rPr>
          <w:rFonts w:hint="cs"/>
          <w:rtl/>
        </w:rPr>
        <w:t xml:space="preserve">מדובר בכלל עמום שמי שיצוק לתוכו תוכן הוא </w:t>
      </w:r>
      <w:r w:rsidRPr="00FF2DB4">
        <w:rPr>
          <w:rFonts w:hint="cs"/>
          <w:b/>
          <w:bCs/>
          <w:rtl/>
        </w:rPr>
        <w:t>מי שמפעיל את הדין המשמעתי</w:t>
      </w:r>
      <w:r>
        <w:rPr>
          <w:rFonts w:hint="cs"/>
          <w:rtl/>
        </w:rPr>
        <w:t>. הוא יחליט איזו התנהגות פוגעת בשירות המדינה ואיזו לא.</w:t>
      </w:r>
      <w:r w:rsidR="00FF2DB4">
        <w:rPr>
          <w:rFonts w:hint="cs"/>
          <w:rtl/>
        </w:rPr>
        <w:t xml:space="preserve"> הדין המשמעתי </w:t>
      </w:r>
      <w:r w:rsidR="00FF2DB4" w:rsidRPr="00FF2DB4">
        <w:rPr>
          <w:rFonts w:hint="cs"/>
          <w:b/>
          <w:bCs/>
          <w:rtl/>
        </w:rPr>
        <w:t>גם משתנה בהתאם לפסיקה</w:t>
      </w:r>
      <w:r w:rsidR="00FF2DB4">
        <w:rPr>
          <w:rFonts w:hint="cs"/>
          <w:rtl/>
        </w:rPr>
        <w:t>.</w:t>
      </w:r>
    </w:p>
    <w:p w:rsidR="00FF2DB4" w:rsidRDefault="00FF2DB4" w:rsidP="001D3EBC">
      <w:pPr>
        <w:pStyle w:val="a3"/>
        <w:rPr>
          <w:rtl/>
        </w:rPr>
      </w:pPr>
    </w:p>
    <w:p w:rsidR="00FF2DB4" w:rsidRDefault="00FF2DB4" w:rsidP="001D3EBC">
      <w:pPr>
        <w:pStyle w:val="a3"/>
        <w:rPr>
          <w:rtl/>
        </w:rPr>
      </w:pPr>
      <w:r>
        <w:rPr>
          <w:rFonts w:hint="cs"/>
          <w:b/>
          <w:bCs/>
          <w:rtl/>
        </w:rPr>
        <w:t xml:space="preserve">כללים מעורבים: </w:t>
      </w:r>
      <w:r w:rsidRPr="00DF1D30">
        <w:rPr>
          <w:rFonts w:hint="cs"/>
          <w:b/>
          <w:bCs/>
          <w:highlight w:val="lightGray"/>
          <w:rtl/>
        </w:rPr>
        <w:t>חוק לשכת עורכי הדין</w:t>
      </w:r>
    </w:p>
    <w:p w:rsidR="00FF2DB4" w:rsidRDefault="00FF2DB4" w:rsidP="00482B9F">
      <w:pPr>
        <w:pStyle w:val="a3"/>
        <w:rPr>
          <w:rtl/>
        </w:rPr>
      </w:pPr>
      <w:r w:rsidRPr="00DF1D30">
        <w:rPr>
          <w:rFonts w:hint="cs"/>
          <w:b/>
          <w:bCs/>
          <w:highlight w:val="lightGray"/>
          <w:rtl/>
        </w:rPr>
        <w:t>סעיף 61</w:t>
      </w:r>
      <w:r>
        <w:rPr>
          <w:rFonts w:hint="cs"/>
          <w:rtl/>
        </w:rPr>
        <w:t xml:space="preserve"> </w:t>
      </w:r>
      <w:r>
        <w:rPr>
          <w:rtl/>
        </w:rPr>
        <w:t>–</w:t>
      </w:r>
      <w:r>
        <w:rPr>
          <w:rFonts w:hint="cs"/>
          <w:rtl/>
        </w:rPr>
        <w:t xml:space="preserve"> עבירות משמעת....</w:t>
      </w:r>
      <w:r w:rsidR="00482B9F">
        <w:rPr>
          <w:rFonts w:hint="cs"/>
          <w:rtl/>
        </w:rPr>
        <w:t xml:space="preserve"> </w:t>
      </w:r>
      <w:r>
        <w:rPr>
          <w:rFonts w:hint="cs"/>
          <w:rtl/>
        </w:rPr>
        <w:t>(1)</w:t>
      </w:r>
      <w:r w:rsidR="00DF1D30">
        <w:rPr>
          <w:rFonts w:hint="cs"/>
          <w:rtl/>
        </w:rPr>
        <w:t>...</w:t>
      </w:r>
      <w:r w:rsidR="00482B9F">
        <w:rPr>
          <w:rFonts w:hint="cs"/>
          <w:rtl/>
        </w:rPr>
        <w:t>(2)...</w:t>
      </w:r>
    </w:p>
    <w:p w:rsidR="00FF2DB4" w:rsidRPr="00DF1D30" w:rsidRDefault="00FF2DB4" w:rsidP="00A91F3D">
      <w:pPr>
        <w:pStyle w:val="a3"/>
        <w:rPr>
          <w:b/>
          <w:bCs/>
          <w:rtl/>
        </w:rPr>
      </w:pPr>
      <w:r w:rsidRPr="00DF1D30">
        <w:rPr>
          <w:rFonts w:hint="cs"/>
          <w:b/>
          <w:bCs/>
          <w:rtl/>
        </w:rPr>
        <w:t xml:space="preserve">(3) </w:t>
      </w:r>
      <w:r w:rsidRPr="00DF1D30">
        <w:rPr>
          <w:rFonts w:hint="cs"/>
          <w:b/>
          <w:bCs/>
          <w:u w:val="single"/>
          <w:rtl/>
        </w:rPr>
        <w:t>כל מעשה או מחדל אחר שאינו הולם את מקצוע עריכת הדין</w:t>
      </w:r>
    </w:p>
    <w:p w:rsidR="00A91F3D" w:rsidRDefault="00A91F3D" w:rsidP="00A91F3D">
      <w:pPr>
        <w:pStyle w:val="a3"/>
        <w:rPr>
          <w:rtl/>
        </w:rPr>
      </w:pPr>
    </w:p>
    <w:p w:rsidR="00A91F3D" w:rsidRPr="00DF1D30" w:rsidRDefault="00A91F3D" w:rsidP="00DF1D30">
      <w:pPr>
        <w:pStyle w:val="a3"/>
        <w:jc w:val="center"/>
        <w:outlineLvl w:val="0"/>
        <w:rPr>
          <w:b/>
          <w:bCs/>
          <w:u w:val="single"/>
          <w:rtl/>
        </w:rPr>
      </w:pPr>
      <w:bookmarkStart w:id="15" w:name="_Toc31162055"/>
      <w:r w:rsidRPr="00DF1D30">
        <w:rPr>
          <w:rFonts w:hint="cs"/>
          <w:b/>
          <w:bCs/>
          <w:highlight w:val="green"/>
          <w:u w:val="single"/>
          <w:rtl/>
        </w:rPr>
        <w:t>ההליך</w:t>
      </w:r>
      <w:r w:rsidR="00AC38A8" w:rsidRPr="00DF1D30">
        <w:rPr>
          <w:rFonts w:hint="cs"/>
          <w:b/>
          <w:bCs/>
          <w:highlight w:val="green"/>
          <w:u w:val="single"/>
          <w:rtl/>
        </w:rPr>
        <w:t>/הדין</w:t>
      </w:r>
      <w:r w:rsidRPr="00DF1D30">
        <w:rPr>
          <w:rFonts w:hint="cs"/>
          <w:b/>
          <w:bCs/>
          <w:highlight w:val="green"/>
          <w:u w:val="single"/>
          <w:rtl/>
        </w:rPr>
        <w:t xml:space="preserve"> המשמעתי</w:t>
      </w:r>
      <w:bookmarkEnd w:id="15"/>
    </w:p>
    <w:p w:rsidR="00513521" w:rsidRDefault="00513521" w:rsidP="00513521">
      <w:pPr>
        <w:pStyle w:val="a3"/>
        <w:numPr>
          <w:ilvl w:val="0"/>
          <w:numId w:val="12"/>
        </w:numPr>
      </w:pPr>
      <w:r w:rsidRPr="00DF1D30">
        <w:rPr>
          <w:rFonts w:hint="cs"/>
          <w:b/>
          <w:bCs/>
          <w:rtl/>
        </w:rPr>
        <w:t>תלונה</w:t>
      </w:r>
      <w:r>
        <w:rPr>
          <w:rFonts w:hint="cs"/>
          <w:rtl/>
        </w:rPr>
        <w:t xml:space="preserve"> </w:t>
      </w:r>
      <w:r>
        <w:rPr>
          <w:rtl/>
        </w:rPr>
        <w:t>–</w:t>
      </w:r>
      <w:r>
        <w:rPr>
          <w:rFonts w:hint="cs"/>
          <w:rtl/>
        </w:rPr>
        <w:t xml:space="preserve"> כל אדם רשאי להגיש תלונה לאחד הגופים המקובלים</w:t>
      </w:r>
      <w:r w:rsidR="00933D11">
        <w:rPr>
          <w:rFonts w:hint="cs"/>
          <w:rtl/>
        </w:rPr>
        <w:t xml:space="preserve"> (ועדת האתיקה של הלשכה, היועמ"ש ופרקליט המדינה) ועדת האתיקה צריכה לבדוק את התלונה, היא מבקשת תגובה מעורך הדין, ואז ניתן לגנוז את התלונה או להגיש כנגד עו"ד קובלנה </w:t>
      </w:r>
      <w:r w:rsidR="00933D11">
        <w:rPr>
          <w:rtl/>
        </w:rPr>
        <w:t>–</w:t>
      </w:r>
      <w:r w:rsidR="00933D11">
        <w:rPr>
          <w:rFonts w:hint="cs"/>
          <w:rtl/>
        </w:rPr>
        <w:t xml:space="preserve"> הליך משמעתי כנגד עו"ד.</w:t>
      </w:r>
    </w:p>
    <w:p w:rsidR="00513521" w:rsidRDefault="00513521" w:rsidP="00933D11">
      <w:pPr>
        <w:pStyle w:val="a3"/>
        <w:numPr>
          <w:ilvl w:val="0"/>
          <w:numId w:val="12"/>
        </w:numPr>
      </w:pPr>
      <w:r w:rsidRPr="00DF1D30">
        <w:rPr>
          <w:rFonts w:hint="cs"/>
          <w:b/>
          <w:bCs/>
          <w:rtl/>
        </w:rPr>
        <w:t>קובלנה</w:t>
      </w:r>
      <w:r>
        <w:rPr>
          <w:rFonts w:hint="cs"/>
          <w:rtl/>
        </w:rPr>
        <w:t xml:space="preserve"> (מוגשת על ידי ועדת אתיקה ארצית, ועדת אתיקה מחוזית, היועמ"ש ופרקליט המדינה </w:t>
      </w:r>
      <w:r>
        <w:rPr>
          <w:rtl/>
        </w:rPr>
        <w:t>–</w:t>
      </w:r>
      <w:r>
        <w:rPr>
          <w:rFonts w:hint="cs"/>
          <w:rtl/>
        </w:rPr>
        <w:t xml:space="preserve"> </w:t>
      </w:r>
      <w:r w:rsidRPr="00DF1D30">
        <w:rPr>
          <w:rFonts w:hint="cs"/>
          <w:b/>
          <w:bCs/>
          <w:highlight w:val="lightGray"/>
          <w:rtl/>
        </w:rPr>
        <w:t>סעיף 63 לחוק</w:t>
      </w:r>
      <w:r>
        <w:rPr>
          <w:rFonts w:hint="cs"/>
          <w:rtl/>
        </w:rPr>
        <w:t>).</w:t>
      </w:r>
      <w:r w:rsidR="00933D11">
        <w:rPr>
          <w:rFonts w:hint="cs"/>
          <w:rtl/>
        </w:rPr>
        <w:t xml:space="preserve"> מקבילה להגשת כתב אישום. 90% מהתלונות שמוגשות נגנזות, ו10% מהן ממשיכות ומוגשת בהן קובלנה. נתון זה מעלה שאלה האם הלשכה באמת שומרת על המקצוע או על עורכי הדין שלה.</w:t>
      </w:r>
      <w:r w:rsidR="00BD1389">
        <w:rPr>
          <w:rFonts w:hint="cs"/>
          <w:rtl/>
        </w:rPr>
        <w:t xml:space="preserve"> זה גורם לנו לחשוב כי מוגשות תלונות שווא רבות, וזה בהחלט נתון מעניין שיש לקחת אותו בחשבון</w:t>
      </w:r>
      <w:r w:rsidR="005E2B63">
        <w:rPr>
          <w:rFonts w:hint="cs"/>
          <w:rtl/>
        </w:rPr>
        <w:t>.</w:t>
      </w:r>
    </w:p>
    <w:p w:rsidR="00513521" w:rsidRDefault="00513521" w:rsidP="00513521">
      <w:pPr>
        <w:pStyle w:val="a3"/>
        <w:numPr>
          <w:ilvl w:val="0"/>
          <w:numId w:val="12"/>
        </w:numPr>
      </w:pPr>
      <w:r w:rsidRPr="00DF1D30">
        <w:rPr>
          <w:rFonts w:hint="cs"/>
          <w:b/>
          <w:bCs/>
          <w:rtl/>
        </w:rPr>
        <w:t>ההליך המשמעתי</w:t>
      </w:r>
      <w:r>
        <w:rPr>
          <w:rFonts w:hint="cs"/>
          <w:rtl/>
        </w:rPr>
        <w:t>:</w:t>
      </w:r>
      <w:r w:rsidR="00BD1389">
        <w:rPr>
          <w:rFonts w:hint="cs"/>
          <w:rtl/>
        </w:rPr>
        <w:t xml:space="preserve"> מתחיל בבית דין משמעתי מחוזי, ניתן לערער בזכות לארצי, ואז בזכות (</w:t>
      </w:r>
      <w:r w:rsidR="00BD1389">
        <w:rPr>
          <w:rFonts w:hint="cs"/>
          <w:b/>
          <w:bCs/>
          <w:rtl/>
        </w:rPr>
        <w:t>עוד פעם</w:t>
      </w:r>
      <w:r w:rsidR="00BD1389">
        <w:rPr>
          <w:rFonts w:hint="cs"/>
          <w:rtl/>
        </w:rPr>
        <w:t>) ל</w:t>
      </w:r>
      <w:r>
        <w:rPr>
          <w:rFonts w:hint="cs"/>
          <w:rtl/>
        </w:rPr>
        <w:t>בית המשפט המחוזי בירושלים</w:t>
      </w:r>
      <w:r w:rsidR="00BD1389">
        <w:rPr>
          <w:rFonts w:hint="cs"/>
          <w:rtl/>
        </w:rPr>
        <w:t xml:space="preserve"> (ערעור בזכות) ובית המשפט העליון</w:t>
      </w:r>
      <w:r>
        <w:rPr>
          <w:rFonts w:hint="cs"/>
          <w:rtl/>
        </w:rPr>
        <w:t xml:space="preserve"> (ערעור ברשות).</w:t>
      </w:r>
    </w:p>
    <w:p w:rsidR="00BD1389" w:rsidRDefault="00BD1389" w:rsidP="00BD1389">
      <w:pPr>
        <w:pStyle w:val="a3"/>
        <w:rPr>
          <w:rtl/>
        </w:rPr>
      </w:pPr>
      <w:r>
        <w:rPr>
          <w:rFonts w:hint="cs"/>
          <w:rtl/>
        </w:rPr>
        <w:t>יש לנו כיום 7 מחוזות ועורכי הדין מחולקים לפי המחוז שבו הם רשומים/גרים. הדיינים הם עורכי דין.</w:t>
      </w:r>
    </w:p>
    <w:p w:rsidR="00BD1389" w:rsidRDefault="00BD1389" w:rsidP="00BD1389">
      <w:pPr>
        <w:pStyle w:val="a3"/>
        <w:rPr>
          <w:rtl/>
        </w:rPr>
      </w:pPr>
      <w:r>
        <w:rPr>
          <w:rFonts w:hint="cs"/>
          <w:rtl/>
        </w:rPr>
        <w:t xml:space="preserve">לעורכי הדין יש זכות ערעור כפולה </w:t>
      </w:r>
      <w:r>
        <w:rPr>
          <w:rtl/>
        </w:rPr>
        <w:t>–</w:t>
      </w:r>
      <w:r>
        <w:rPr>
          <w:rFonts w:hint="cs"/>
          <w:rtl/>
        </w:rPr>
        <w:t xml:space="preserve"> פריווילגיה שאין בדין האזרחי הרגיל, אבל מנגד יש רק ערעור אחד למדינה, והמרצה מקבלת את הטענה של הכיתה שזה לא באמת פריווילגיה. בעבר זכות הערעור מבית הדין המשמעתי הארצי הייתה ישר לביהמ"ש העליון.</w:t>
      </w:r>
    </w:p>
    <w:p w:rsidR="00BD1389" w:rsidRDefault="00BD1389" w:rsidP="00BD1389">
      <w:pPr>
        <w:pStyle w:val="a3"/>
        <w:rPr>
          <w:rtl/>
        </w:rPr>
      </w:pPr>
    </w:p>
    <w:p w:rsidR="00BD1389" w:rsidRPr="00DF1D30" w:rsidRDefault="00DF1D30" w:rsidP="00BD1389">
      <w:pPr>
        <w:pStyle w:val="a3"/>
        <w:rPr>
          <w:b/>
          <w:bCs/>
          <w:rtl/>
        </w:rPr>
      </w:pPr>
      <w:r w:rsidRPr="00DF1D30">
        <w:rPr>
          <w:rFonts w:hint="cs"/>
          <w:b/>
          <w:bCs/>
          <w:rtl/>
        </w:rPr>
        <w:t>מה הדין המשמעתי אמור להשיג?</w:t>
      </w:r>
    </w:p>
    <w:p w:rsidR="00BD1389" w:rsidRDefault="00BD1389" w:rsidP="00BD1389">
      <w:pPr>
        <w:pStyle w:val="a3"/>
        <w:rPr>
          <w:rtl/>
        </w:rPr>
      </w:pPr>
      <w:r w:rsidRPr="00DF1D30">
        <w:rPr>
          <w:rFonts w:cs="Arial"/>
          <w:b/>
          <w:bCs/>
          <w:highlight w:val="magenta"/>
          <w:rtl/>
        </w:rPr>
        <w:t>על"ע 3467/00 הוועד המחוזי של לשכת עורכי הדין בתל אביב יפו נ' עו"ד צלטנר</w:t>
      </w:r>
      <w:r w:rsidRPr="00BD1389">
        <w:rPr>
          <w:rFonts w:cs="Arial"/>
          <w:rtl/>
        </w:rPr>
        <w:t xml:space="preserve"> </w:t>
      </w:r>
      <w:r>
        <w:rPr>
          <w:rtl/>
        </w:rPr>
        <w:t>–</w:t>
      </w:r>
      <w:r>
        <w:rPr>
          <w:rFonts w:hint="cs"/>
          <w:rtl/>
        </w:rPr>
        <w:t xml:space="preserve"> מורשע בדין הפלילי בעבירות מס בהיקפים גדולים, מתנהל הליך פלילי והוא מורשע. במקביל לשכת עורכי הדין פותחת מולו בהליך משמעתי </w:t>
      </w:r>
      <w:r>
        <w:rPr>
          <w:rtl/>
        </w:rPr>
        <w:t>–</w:t>
      </w:r>
      <w:r>
        <w:rPr>
          <w:rFonts w:hint="cs"/>
          <w:rtl/>
        </w:rPr>
        <w:t xml:space="preserve"> </w:t>
      </w:r>
      <w:r w:rsidRPr="00DF1D30">
        <w:rPr>
          <w:rFonts w:hint="cs"/>
          <w:b/>
          <w:bCs/>
          <w:rtl/>
        </w:rPr>
        <w:t>התנהגות שאינה הולמת</w:t>
      </w:r>
      <w:r>
        <w:rPr>
          <w:rFonts w:hint="cs"/>
          <w:rtl/>
        </w:rPr>
        <w:t xml:space="preserve">. עו"ד צלטנר מקבל עונש יחסית חמור גם בדין המשמעתי ואומר שלא ניתן להעמידו לדין המשמעתי כיוון שכבר עמד למשפט בדין הפלילי וזה </w:t>
      </w:r>
      <w:r w:rsidRPr="00DF1D30">
        <w:rPr>
          <w:rFonts w:hint="cs"/>
          <w:b/>
          <w:bCs/>
          <w:highlight w:val="yellow"/>
          <w:rtl/>
        </w:rPr>
        <w:t>סיכון כפול</w:t>
      </w:r>
      <w:r>
        <w:rPr>
          <w:rFonts w:hint="cs"/>
          <w:rtl/>
        </w:rPr>
        <w:t>.</w:t>
      </w:r>
    </w:p>
    <w:p w:rsidR="00BD1389" w:rsidRDefault="00BD1389" w:rsidP="00BD1389">
      <w:pPr>
        <w:pStyle w:val="a3"/>
        <w:rPr>
          <w:rtl/>
        </w:rPr>
      </w:pPr>
      <w:r>
        <w:rPr>
          <w:rFonts w:hint="cs"/>
          <w:rtl/>
        </w:rPr>
        <w:t xml:space="preserve">אז </w:t>
      </w:r>
      <w:r w:rsidR="007E6895">
        <w:rPr>
          <w:rFonts w:hint="cs"/>
          <w:rtl/>
        </w:rPr>
        <w:t>ה</w:t>
      </w:r>
      <w:r>
        <w:rPr>
          <w:rFonts w:hint="cs"/>
          <w:rtl/>
        </w:rPr>
        <w:t>פס"</w:t>
      </w:r>
      <w:r w:rsidR="007E6895">
        <w:rPr>
          <w:rFonts w:hint="cs"/>
          <w:rtl/>
        </w:rPr>
        <w:t>ד</w:t>
      </w:r>
      <w:r>
        <w:rPr>
          <w:rFonts w:hint="cs"/>
          <w:rtl/>
        </w:rPr>
        <w:t xml:space="preserve"> אומר ש</w:t>
      </w:r>
      <w:r>
        <w:rPr>
          <w:rFonts w:hint="cs"/>
          <w:b/>
          <w:bCs/>
          <w:rtl/>
        </w:rPr>
        <w:t>אפשר גם אפשר</w:t>
      </w:r>
      <w:r>
        <w:rPr>
          <w:rFonts w:hint="cs"/>
          <w:rtl/>
        </w:rPr>
        <w:t xml:space="preserve"> </w:t>
      </w:r>
      <w:r>
        <w:rPr>
          <w:rtl/>
        </w:rPr>
        <w:t>–</w:t>
      </w:r>
      <w:r>
        <w:rPr>
          <w:rFonts w:hint="cs"/>
          <w:rtl/>
        </w:rPr>
        <w:t xml:space="preserve"> מערכת הדין המשמעתי והפלילי פועלות במקביל, וזה בסדר, התכליות שלהן שונות, וניתן להעניש עו"ד פעמיים </w:t>
      </w:r>
      <w:r>
        <w:rPr>
          <w:rtl/>
        </w:rPr>
        <w:t>–</w:t>
      </w:r>
      <w:r>
        <w:rPr>
          <w:rFonts w:hint="cs"/>
          <w:rtl/>
        </w:rPr>
        <w:t xml:space="preserve"> פעם אחת כאזרח ופעם נוספת כעורך דין</w:t>
      </w:r>
      <w:r w:rsidR="000F3692">
        <w:rPr>
          <w:rFonts w:hint="cs"/>
          <w:rtl/>
        </w:rPr>
        <w:t xml:space="preserve"> </w:t>
      </w:r>
      <w:r w:rsidR="000F3692">
        <w:rPr>
          <w:rtl/>
        </w:rPr>
        <w:t>–</w:t>
      </w:r>
      <w:r w:rsidR="000F3692">
        <w:rPr>
          <w:rFonts w:hint="cs"/>
          <w:rtl/>
        </w:rPr>
        <w:t xml:space="preserve"> התנהגות שאינה לכבוד המקצוע.</w:t>
      </w:r>
    </w:p>
    <w:p w:rsidR="000F3692" w:rsidRDefault="000F3692" w:rsidP="00BD1389">
      <w:pPr>
        <w:pStyle w:val="a3"/>
        <w:rPr>
          <w:rtl/>
        </w:rPr>
      </w:pPr>
      <w:r>
        <w:rPr>
          <w:rFonts w:hint="cs"/>
          <w:rtl/>
        </w:rPr>
        <w:t>פס"ד (</w:t>
      </w:r>
      <w:r w:rsidRPr="00DF1D30">
        <w:rPr>
          <w:rFonts w:hint="cs"/>
          <w:b/>
          <w:bCs/>
          <w:highlight w:val="cyan"/>
          <w:rtl/>
        </w:rPr>
        <w:t>פרוקצ'יה</w:t>
      </w:r>
      <w:r>
        <w:rPr>
          <w:rFonts w:hint="cs"/>
          <w:rtl/>
        </w:rPr>
        <w:t>) מתאר 3 תכליות של הדין המשמעתי ששונות מהתכליות של הדין הפלילי.</w:t>
      </w:r>
    </w:p>
    <w:p w:rsidR="000F3692" w:rsidRDefault="000F3692" w:rsidP="000F3692">
      <w:pPr>
        <w:pStyle w:val="a3"/>
        <w:numPr>
          <w:ilvl w:val="0"/>
          <w:numId w:val="22"/>
        </w:numPr>
      </w:pPr>
      <w:r>
        <w:rPr>
          <w:rFonts w:hint="cs"/>
          <w:b/>
          <w:bCs/>
          <w:rtl/>
        </w:rPr>
        <w:t>הגנה על נזקקים פוטנציאלים לשירות שעו"ד מעניק</w:t>
      </w:r>
      <w:r>
        <w:rPr>
          <w:rFonts w:hint="cs"/>
          <w:rtl/>
        </w:rPr>
        <w:t xml:space="preserve"> </w:t>
      </w:r>
      <w:r>
        <w:rPr>
          <w:rtl/>
        </w:rPr>
        <w:t>–</w:t>
      </w:r>
      <w:r>
        <w:rPr>
          <w:rFonts w:hint="cs"/>
          <w:rtl/>
        </w:rPr>
        <w:t xml:space="preserve"> יש לשמור על רמתו וטוהרו של מקצוע עריכת הדין כדי להגן על הציבור. אם עורך הדין מתנהג באופן שמעיד על כך שהוא אינו ראוי לאמון הציבור ולקוחות פוטנציאליים יש להגן על לקוחותיו הפוטנציאלים באמצעות הדין המשמעתי.</w:t>
      </w:r>
    </w:p>
    <w:p w:rsidR="000F3692" w:rsidRDefault="000F3692" w:rsidP="000F3692">
      <w:pPr>
        <w:pStyle w:val="a3"/>
        <w:numPr>
          <w:ilvl w:val="0"/>
          <w:numId w:val="22"/>
        </w:numPr>
      </w:pPr>
      <w:r w:rsidRPr="000F3692">
        <w:rPr>
          <w:rFonts w:hint="cs"/>
          <w:b/>
          <w:bCs/>
          <w:rtl/>
        </w:rPr>
        <w:t>הגנה על המקצוע בצורתו הרחבה</w:t>
      </w:r>
      <w:r>
        <w:rPr>
          <w:rFonts w:hint="cs"/>
          <w:rtl/>
        </w:rPr>
        <w:t xml:space="preserve"> </w:t>
      </w:r>
      <w:r>
        <w:rPr>
          <w:rtl/>
        </w:rPr>
        <w:t>–</w:t>
      </w:r>
      <w:r>
        <w:rPr>
          <w:rFonts w:hint="cs"/>
          <w:rtl/>
        </w:rPr>
        <w:t xml:space="preserve"> כשעו"ד מבצע עבירה הוא פוגע בכל שאר עורכי הדין, ועכשיו הציבור אומר שכולם מתנהגים כמונו. זה ממש לא ככה ולכן האדם מועמד לדין משמעתי, מה שמשדר לציבור תמונה אחרת. כך יישמר אמון הציבור.</w:t>
      </w:r>
    </w:p>
    <w:p w:rsidR="000F3692" w:rsidRPr="00BD1389" w:rsidRDefault="00B81600" w:rsidP="000F3692">
      <w:pPr>
        <w:pStyle w:val="a3"/>
        <w:numPr>
          <w:ilvl w:val="0"/>
          <w:numId w:val="22"/>
        </w:numPr>
        <w:rPr>
          <w:rtl/>
        </w:rPr>
      </w:pPr>
      <w:r>
        <w:rPr>
          <w:rFonts w:hint="cs"/>
          <w:b/>
          <w:bCs/>
          <w:rtl/>
        </w:rPr>
        <w:t>הגנה על שלטון החוק</w:t>
      </w:r>
      <w:r>
        <w:rPr>
          <w:rFonts w:hint="cs"/>
          <w:rtl/>
        </w:rPr>
        <w:t xml:space="preserve"> </w:t>
      </w:r>
      <w:r>
        <w:rPr>
          <w:rtl/>
        </w:rPr>
        <w:t>–</w:t>
      </w:r>
      <w:r>
        <w:rPr>
          <w:rFonts w:hint="cs"/>
          <w:rtl/>
        </w:rPr>
        <w:t xml:space="preserve"> תכלית נוספת, כאשר עו"ד מתנהג באופן לא ראוי הוא בעצם פוגע לא רק באמון הציבור ועורכי הדין, אלא בעצם פוגעים באמון הציבור במערכת שלטון החוק, כיוון שעורכי דין נתפסים כחלק ממערכת המשפט, ועו"ד שלא מציית לחוק מהווה פגיעה בשלטון החוק.</w:t>
      </w:r>
      <w:r w:rsidR="00B64D70">
        <w:rPr>
          <w:rFonts w:hint="cs"/>
          <w:rtl/>
        </w:rPr>
        <w:t xml:space="preserve"> מענישים את עורך הדין כי הוא פגע בעורכי הדין בצורה מקצועית</w:t>
      </w:r>
      <w:r w:rsidR="007E6895">
        <w:rPr>
          <w:rFonts w:hint="cs"/>
          <w:rtl/>
        </w:rPr>
        <w:t>.</w:t>
      </w:r>
    </w:p>
    <w:p w:rsidR="001D3EBC" w:rsidRDefault="001D3EBC" w:rsidP="001D3EBC">
      <w:pPr>
        <w:pStyle w:val="a3"/>
        <w:rPr>
          <w:rtl/>
        </w:rPr>
      </w:pPr>
    </w:p>
    <w:p w:rsidR="00B64D70" w:rsidRDefault="00B64D70" w:rsidP="00482B9F">
      <w:pPr>
        <w:pStyle w:val="a3"/>
        <w:rPr>
          <w:rtl/>
        </w:rPr>
      </w:pPr>
      <w:r>
        <w:rPr>
          <w:rFonts w:hint="cs"/>
          <w:rtl/>
        </w:rPr>
        <w:t>צלטנר טוען שיש להקל בעונש עקב גילו וכדומה. השופטת אומרת שבענישה הפלילית השיקולים היו מסיי</w:t>
      </w:r>
      <w:r w:rsidR="007E6895">
        <w:rPr>
          <w:rFonts w:hint="cs"/>
          <w:rtl/>
        </w:rPr>
        <w:t>עי</w:t>
      </w:r>
      <w:r>
        <w:rPr>
          <w:rFonts w:hint="cs"/>
          <w:rtl/>
        </w:rPr>
        <w:t xml:space="preserve">ם, אבל בענישה המשמעתית הם לא מכריעים את הכף </w:t>
      </w:r>
      <w:r>
        <w:rPr>
          <w:rtl/>
        </w:rPr>
        <w:t>–</w:t>
      </w:r>
      <w:r>
        <w:rPr>
          <w:rFonts w:hint="cs"/>
          <w:rtl/>
        </w:rPr>
        <w:t xml:space="preserve"> האינטרס הציבורי והדימוי של המקצוע בעיני הציבור הם המשפיעים, ולכן הדין המשמעתי יותר נוקשה מאשר הדין הפלילי. האדם אינו במרכז.</w:t>
      </w:r>
    </w:p>
    <w:p w:rsidR="00B64D70" w:rsidRDefault="00B64D70" w:rsidP="001D3EBC">
      <w:pPr>
        <w:pStyle w:val="a3"/>
        <w:rPr>
          <w:rtl/>
        </w:rPr>
      </w:pPr>
      <w:r w:rsidRPr="00482B9F">
        <w:rPr>
          <w:rFonts w:cs="Arial"/>
          <w:b/>
          <w:bCs/>
          <w:highlight w:val="magenta"/>
          <w:rtl/>
        </w:rPr>
        <w:lastRenderedPageBreak/>
        <w:t>על"ע 2531/01 חרמון נ' הוועד המחוזי של לשכת עורכי הדין בתל אביב יפו</w:t>
      </w:r>
      <w:r>
        <w:rPr>
          <w:rFonts w:hint="cs"/>
          <w:rtl/>
        </w:rPr>
        <w:t xml:space="preserve"> </w:t>
      </w:r>
      <w:r>
        <w:rPr>
          <w:rtl/>
        </w:rPr>
        <w:t>–</w:t>
      </w:r>
      <w:r>
        <w:rPr>
          <w:rFonts w:hint="cs"/>
          <w:rtl/>
        </w:rPr>
        <w:t xml:space="preserve"> עוסק במקרה בו עו"ד רצח את בת זוגתו. הוא הועמד לדין פלילי ועוד לפני שהדין הפלילי הסתיים הוא ביקש לפרוש מחברותו בלשכה. </w:t>
      </w:r>
      <w:r w:rsidRPr="00FE0E46">
        <w:rPr>
          <w:rFonts w:hint="cs"/>
          <w:b/>
          <w:bCs/>
          <w:rtl/>
        </w:rPr>
        <w:t>בכללי האתיקה אין התיישנות לעולם</w:t>
      </w:r>
      <w:r>
        <w:rPr>
          <w:rFonts w:hint="cs"/>
          <w:rtl/>
        </w:rPr>
        <w:t xml:space="preserve"> (הלשכה יכולה להעמיד אדם לדין משמעתי גם על עבירה לפני 40 שנה) וכללי האתיקה חלים גם על דברים שאדם עשה לפני שפרש מהלשכה. חמש </w:t>
      </w:r>
      <w:r w:rsidR="00FD0F63">
        <w:rPr>
          <w:rFonts w:hint="cs"/>
          <w:rtl/>
        </w:rPr>
        <w:t xml:space="preserve">עשרה </w:t>
      </w:r>
      <w:r>
        <w:rPr>
          <w:rFonts w:hint="cs"/>
          <w:rtl/>
        </w:rPr>
        <w:t>שנים לאחר הרצח הלשכה מעמ</w:t>
      </w:r>
      <w:r w:rsidR="00FD0F63">
        <w:rPr>
          <w:rFonts w:hint="cs"/>
          <w:rtl/>
        </w:rPr>
        <w:t>ידה אותו לדין משמעתי בסעיף "התנה</w:t>
      </w:r>
      <w:r>
        <w:rPr>
          <w:rFonts w:hint="cs"/>
          <w:rtl/>
        </w:rPr>
        <w:t>גות שאינה הולמת"</w:t>
      </w:r>
      <w:r w:rsidR="00FD0F63">
        <w:rPr>
          <w:rFonts w:hint="cs"/>
          <w:rtl/>
        </w:rPr>
        <w:t>.</w:t>
      </w:r>
    </w:p>
    <w:p w:rsidR="00FD0F63" w:rsidRDefault="00FD0F63" w:rsidP="001D3EBC">
      <w:pPr>
        <w:pStyle w:val="a3"/>
        <w:rPr>
          <w:rtl/>
        </w:rPr>
      </w:pPr>
      <w:r>
        <w:rPr>
          <w:rFonts w:hint="cs"/>
          <w:rtl/>
        </w:rPr>
        <w:t>חרמון יודע שסיכון כפול לא ניתן לטעון, אז הוא אומר: כבר פרשתי, 15 שנה לא בלשכה. הוא גם מתחייב שהוא לא יחזור ואין לו כוונה לחזור, אז מה אתם רוצים ממני?</w:t>
      </w:r>
    </w:p>
    <w:p w:rsidR="00FD0F63" w:rsidRDefault="00FD0F63" w:rsidP="001D3EBC">
      <w:pPr>
        <w:pStyle w:val="a3"/>
        <w:rPr>
          <w:rtl/>
        </w:rPr>
      </w:pPr>
      <w:r w:rsidRPr="00FE0E46">
        <w:rPr>
          <w:rFonts w:hint="cs"/>
          <w:b/>
          <w:bCs/>
          <w:rtl/>
        </w:rPr>
        <w:t xml:space="preserve">השופטת מקבלת את הטענות שלו. ברור שאין לאפשר לאדם כזה להיות חבר, והאדם אכן פרש. אבל הלשכה כפופה לעקרונות מתחום המשפט הציבורי. </w:t>
      </w:r>
      <w:r>
        <w:rPr>
          <w:rFonts w:hint="cs"/>
          <w:rtl/>
        </w:rPr>
        <w:t xml:space="preserve">כאשר הדין המשמעתי מופעל הלשכה כפופה לחובת תום הלב, סבירות, שיהוי והגנה מן הצדק. כאשר מחכים 15 שנה עם דבר כזה זה לא סביר. </w:t>
      </w:r>
      <w:r w:rsidRPr="00FE0E46">
        <w:rPr>
          <w:rFonts w:hint="cs"/>
          <w:b/>
          <w:bCs/>
          <w:rtl/>
        </w:rPr>
        <w:t>יש לעשות זאת תוך זמן סביר/סמוך למקרה</w:t>
      </w:r>
      <w:r>
        <w:rPr>
          <w:rFonts w:hint="cs"/>
          <w:rtl/>
        </w:rPr>
        <w:t>. ההליך תמיד צריך להיות תקין והוגן, והמתנה של 15 שנה זה שיהוי והשיהוי הפך את הפתיחה בהליך המשמעתי כלא ראויה.</w:t>
      </w:r>
    </w:p>
    <w:p w:rsidR="00EB01E7" w:rsidRDefault="00EB01E7" w:rsidP="001D3EBC">
      <w:pPr>
        <w:pStyle w:val="a3"/>
        <w:rPr>
          <w:rtl/>
        </w:rPr>
      </w:pPr>
    </w:p>
    <w:p w:rsidR="00EB01E7" w:rsidRDefault="00EB01E7" w:rsidP="001D3EBC">
      <w:pPr>
        <w:pStyle w:val="a3"/>
        <w:rPr>
          <w:rtl/>
        </w:rPr>
      </w:pPr>
      <w:r>
        <w:rPr>
          <w:rFonts w:hint="cs"/>
          <w:rtl/>
        </w:rPr>
        <w:t xml:space="preserve">צריך לזכור שבצד השני של המטבע יש גוף עם כוח רב כלפי הנאשם/עורכי הדין. מדובר בגוף שיש לו את הסמכות לקחת רישיון מהאנשים. כאן פסק הדין בא לרסן את הכוח של הלשכה. כאן דווקא השופטת אומרת שעם כל הכבוד לאינטרס הציבור, </w:t>
      </w:r>
      <w:r w:rsidRPr="00FE0E46">
        <w:rPr>
          <w:rFonts w:hint="cs"/>
          <w:b/>
          <w:bCs/>
          <w:rtl/>
        </w:rPr>
        <w:t>הלשכה צריכה להיות מרוסנת כי יש לה כוח רב שהיא מפעילה/יכולה להפעיל כלפי עורכי דין</w:t>
      </w:r>
      <w:r>
        <w:rPr>
          <w:rFonts w:hint="cs"/>
          <w:rtl/>
        </w:rPr>
        <w:t>.</w:t>
      </w:r>
    </w:p>
    <w:p w:rsidR="001C5F1B" w:rsidRDefault="001C5F1B" w:rsidP="001D3EBC">
      <w:pPr>
        <w:pStyle w:val="a3"/>
        <w:rPr>
          <w:rtl/>
        </w:rPr>
      </w:pPr>
    </w:p>
    <w:p w:rsidR="00B13EB0" w:rsidRDefault="001C5F1B" w:rsidP="001C5F1B">
      <w:pPr>
        <w:pStyle w:val="a3"/>
        <w:rPr>
          <w:rtl/>
        </w:rPr>
      </w:pPr>
      <w:r w:rsidRPr="00FE0E46">
        <w:rPr>
          <w:rFonts w:hint="cs"/>
          <w:b/>
          <w:bCs/>
          <w:highlight w:val="magenta"/>
          <w:rtl/>
        </w:rPr>
        <w:t>התיק של ברק כהן</w:t>
      </w:r>
      <w:r>
        <w:rPr>
          <w:rFonts w:hint="cs"/>
          <w:rtl/>
        </w:rPr>
        <w:t xml:space="preserve"> </w:t>
      </w:r>
      <w:r>
        <w:rPr>
          <w:rtl/>
        </w:rPr>
        <w:t>–</w:t>
      </w:r>
      <w:r>
        <w:rPr>
          <w:rFonts w:hint="cs"/>
          <w:rtl/>
        </w:rPr>
        <w:t xml:space="preserve"> </w:t>
      </w:r>
      <w:r w:rsidR="00DD564B">
        <w:rPr>
          <w:rFonts w:hint="cs"/>
          <w:rtl/>
        </w:rPr>
        <w:t>ב</w:t>
      </w:r>
      <w:r>
        <w:rPr>
          <w:rFonts w:hint="cs"/>
          <w:rtl/>
        </w:rPr>
        <w:t>מ</w:t>
      </w:r>
      <w:r w:rsidR="00DD564B">
        <w:rPr>
          <w:rFonts w:hint="cs"/>
          <w:rtl/>
        </w:rPr>
        <w:t>ס</w:t>
      </w:r>
      <w:r>
        <w:rPr>
          <w:rFonts w:hint="cs"/>
          <w:rtl/>
        </w:rPr>
        <w:t>גרת מחאה ציבורית כנגד הבנקים והחובות שהם גובים מחסרי אמצעים עו"ד ברק כהן נקט בפעולות שחרגו מגבול הטעם הטוב והוא הועמד לדין פלילי. הפגין מול הבית של המנכ"ל ומול בית הספר של הילדה (הטרדה) ופתחו בדין פלילי. הלשכה שהוא לא מיקיריה מיהרה להעמידו לדין המשמעתי והשעתה אותו (עונש חמור)</w:t>
      </w:r>
      <w:r w:rsidR="00B13EB0">
        <w:rPr>
          <w:rFonts w:hint="cs"/>
          <w:rtl/>
        </w:rPr>
        <w:t xml:space="preserve">. בסופו של דבר הוא </w:t>
      </w:r>
      <w:r w:rsidR="00B13EB0" w:rsidRPr="00FE0E46">
        <w:rPr>
          <w:rFonts w:hint="cs"/>
          <w:b/>
          <w:bCs/>
          <w:rtl/>
        </w:rPr>
        <w:t>זוכה מרוב הסעיפים בהליך הפלילי והוא טען שהמקרה שלו בדיוק מראה את הפוליטיזציה של ההליך, שהלשכה מבצעת אכיפה סלקטיבית (במיוחד כשהוא זוכה) והוא דובר בולט של העמדה לפיה עורכי דין בכירים</w:t>
      </w:r>
      <w:r w:rsidR="00B13EB0">
        <w:rPr>
          <w:rFonts w:hint="cs"/>
          <w:rtl/>
        </w:rPr>
        <w:t xml:space="preserve"> (מיקירי הלשכה) לא נענשים.</w:t>
      </w:r>
    </w:p>
    <w:p w:rsidR="00B13EB0" w:rsidRDefault="00B13EB0" w:rsidP="001C5F1B">
      <w:pPr>
        <w:pStyle w:val="a3"/>
        <w:rPr>
          <w:rtl/>
        </w:rPr>
      </w:pPr>
    </w:p>
    <w:p w:rsidR="00617727" w:rsidRDefault="00B13EB0" w:rsidP="00B13EB0">
      <w:pPr>
        <w:pStyle w:val="a3"/>
        <w:rPr>
          <w:rtl/>
        </w:rPr>
      </w:pPr>
      <w:r w:rsidRPr="00FE0E46">
        <w:rPr>
          <w:rFonts w:cs="Arial"/>
          <w:b/>
          <w:bCs/>
          <w:highlight w:val="magenta"/>
          <w:rtl/>
        </w:rPr>
        <w:t>על"ע 1734/00 הוועד המחוזי של לשכת עורכי הדין נ' עו"ד שפטל</w:t>
      </w:r>
      <w:r>
        <w:rPr>
          <w:rFonts w:hint="cs"/>
          <w:rtl/>
        </w:rPr>
        <w:t xml:space="preserve"> </w:t>
      </w:r>
      <w:r>
        <w:rPr>
          <w:rtl/>
        </w:rPr>
        <w:t>–</w:t>
      </w:r>
      <w:r>
        <w:rPr>
          <w:rFonts w:hint="cs"/>
          <w:rtl/>
        </w:rPr>
        <w:t xml:space="preserve"> שפטל נוסע בכביש ויש הפגנה של ארגון שנקרא "דור שלם רוצה שלום"</w:t>
      </w:r>
      <w:r w:rsidR="00617727">
        <w:rPr>
          <w:rFonts w:hint="cs"/>
          <w:rtl/>
        </w:rPr>
        <w:t xml:space="preserve">. עו"ד שפטל עוצר את מכוניתו בצומת וקורא להם קריאות גנאי דרך החלון, מקלל אותם ואומר שמגיע להם שהקטיושה הבאה תיפול על הראש שלהם </w:t>
      </w:r>
      <w:r w:rsidR="00617727" w:rsidRPr="00FE0E46">
        <w:rPr>
          <w:rFonts w:hint="cs"/>
          <w:color w:val="A5A5A5" w:themeColor="accent3"/>
          <w:rtl/>
        </w:rPr>
        <w:t>(השיח היום גרוע הרבה יותר, אבל אז זה היה נתפס רע הרבה יותר).</w:t>
      </w:r>
      <w:r w:rsidR="00617727">
        <w:rPr>
          <w:rFonts w:hint="cs"/>
          <w:rtl/>
        </w:rPr>
        <w:t xml:space="preserve"> אחר כך עוד ראיינו אותו בעיתון והוא אמר דברים יותר גרועים, ואמר שמגיע לאנשים האלה למות.</w:t>
      </w:r>
    </w:p>
    <w:p w:rsidR="004F4779" w:rsidRDefault="00617727" w:rsidP="00B13EB0">
      <w:pPr>
        <w:pStyle w:val="a3"/>
        <w:rPr>
          <w:rtl/>
        </w:rPr>
      </w:pPr>
      <w:r>
        <w:rPr>
          <w:rFonts w:hint="cs"/>
          <w:rtl/>
        </w:rPr>
        <w:t>לשכת עור</w:t>
      </w:r>
      <w:r w:rsidR="00862C05">
        <w:rPr>
          <w:rFonts w:hint="cs"/>
          <w:rtl/>
        </w:rPr>
        <w:t>כי הדין העמידו אותו לדין משמעתי בגין התנהגות שאינה הולמת לכבוד המקצוע.</w:t>
      </w:r>
    </w:p>
    <w:p w:rsidR="0079255D" w:rsidRDefault="004F4779" w:rsidP="00B13EB0">
      <w:pPr>
        <w:pStyle w:val="a3"/>
        <w:rPr>
          <w:rtl/>
        </w:rPr>
      </w:pPr>
      <w:r>
        <w:rPr>
          <w:rFonts w:hint="cs"/>
          <w:rtl/>
        </w:rPr>
        <w:t xml:space="preserve">עו"ד שפטל אומר שהוא </w:t>
      </w:r>
      <w:r w:rsidRPr="00FE0E46">
        <w:rPr>
          <w:rFonts w:hint="cs"/>
          <w:b/>
          <w:bCs/>
          <w:rtl/>
        </w:rPr>
        <w:t>גם אדם פרטי ולא רק עורך דין</w:t>
      </w:r>
      <w:r>
        <w:rPr>
          <w:rFonts w:hint="cs"/>
          <w:rtl/>
        </w:rPr>
        <w:t>. כאשר הוא אדם פרטי ללשכה אין סמכות לדון בעניינו. הדין הוא דין משמעתי של עורכי דין ולא של בני אדם מחוץ למקצוע.</w:t>
      </w:r>
    </w:p>
    <w:p w:rsidR="00D45375" w:rsidRDefault="0079255D" w:rsidP="00B13EB0">
      <w:pPr>
        <w:pStyle w:val="a3"/>
        <w:rPr>
          <w:rtl/>
        </w:rPr>
      </w:pPr>
      <w:r w:rsidRPr="0079255D">
        <w:rPr>
          <w:rFonts w:hint="cs"/>
          <w:b/>
          <w:bCs/>
          <w:rtl/>
        </w:rPr>
        <w:t xml:space="preserve">בית הדין </w:t>
      </w:r>
      <w:r w:rsidR="00F11FE5">
        <w:rPr>
          <w:rFonts w:hint="cs"/>
          <w:b/>
          <w:bCs/>
          <w:rtl/>
        </w:rPr>
        <w:t xml:space="preserve">המשמעתי </w:t>
      </w:r>
      <w:r w:rsidRPr="0079255D">
        <w:rPr>
          <w:rFonts w:hint="cs"/>
          <w:b/>
          <w:bCs/>
          <w:rtl/>
        </w:rPr>
        <w:t>המחוזי</w:t>
      </w:r>
      <w:r>
        <w:rPr>
          <w:rFonts w:hint="cs"/>
          <w:rtl/>
        </w:rPr>
        <w:t xml:space="preserve"> הרשיע אותו וקבע שההתנהגות של הנאשם היא פגיעה במקצוע וסטייה ניכרת מהתנהגות עורך הדין.</w:t>
      </w:r>
      <w:r w:rsidR="00D45375">
        <w:rPr>
          <w:rFonts w:hint="cs"/>
          <w:b/>
          <w:bCs/>
          <w:rtl/>
        </w:rPr>
        <w:t xml:space="preserve"> </w:t>
      </w:r>
      <w:r>
        <w:rPr>
          <w:rFonts w:hint="cs"/>
          <w:rtl/>
        </w:rPr>
        <w:t>הוא זוהה כעורך דין. אם הוא היה עו"ד אלמוני כבוד המקצוע לא היה נפגע, אבל כאן כבר כן נפגע כבוד המקצוע.</w:t>
      </w:r>
    </w:p>
    <w:p w:rsidR="0079255D" w:rsidRDefault="00F11FE5" w:rsidP="00B13EB0">
      <w:pPr>
        <w:pStyle w:val="a3"/>
        <w:rPr>
          <w:rtl/>
        </w:rPr>
      </w:pPr>
      <w:r>
        <w:rPr>
          <w:rFonts w:hint="cs"/>
          <w:b/>
          <w:bCs/>
          <w:rtl/>
        </w:rPr>
        <w:t>בית הדין המשמעתי הארצי</w:t>
      </w:r>
      <w:r>
        <w:rPr>
          <w:rFonts w:hint="cs"/>
          <w:rtl/>
        </w:rPr>
        <w:t xml:space="preserve"> </w:t>
      </w:r>
      <w:r>
        <w:rPr>
          <w:rtl/>
        </w:rPr>
        <w:t>–</w:t>
      </w:r>
      <w:r>
        <w:rPr>
          <w:rFonts w:hint="cs"/>
          <w:rtl/>
        </w:rPr>
        <w:t xml:space="preserve"> מזכה את שפטל. אומר שלא יכול להטיף למערער איך להביע את דעתו הפוליטית, יש הבדל בין עו"ד לאדם פרטי.</w:t>
      </w:r>
    </w:p>
    <w:p w:rsidR="005739EB" w:rsidRDefault="007F11B1" w:rsidP="005739EB">
      <w:pPr>
        <w:pStyle w:val="a3"/>
        <w:rPr>
          <w:rtl/>
        </w:rPr>
      </w:pPr>
      <w:r>
        <w:rPr>
          <w:rFonts w:hint="cs"/>
          <w:b/>
          <w:bCs/>
          <w:rtl/>
        </w:rPr>
        <w:t>בית המשפט העליון</w:t>
      </w:r>
      <w:r>
        <w:rPr>
          <w:rFonts w:hint="cs"/>
          <w:rtl/>
        </w:rPr>
        <w:t xml:space="preserve"> </w:t>
      </w:r>
      <w:r>
        <w:rPr>
          <w:rtl/>
        </w:rPr>
        <w:t>–</w:t>
      </w:r>
      <w:r>
        <w:rPr>
          <w:rFonts w:hint="cs"/>
          <w:rtl/>
        </w:rPr>
        <w:t xml:space="preserve"> הלשכה מערערת לבית המשפט העליון</w:t>
      </w:r>
      <w:r w:rsidR="003E249A">
        <w:rPr>
          <w:rFonts w:hint="cs"/>
          <w:rtl/>
        </w:rPr>
        <w:t xml:space="preserve">. </w:t>
      </w:r>
      <w:r w:rsidR="003E249A" w:rsidRPr="00FE0E46">
        <w:rPr>
          <w:rFonts w:hint="cs"/>
          <w:b/>
          <w:bCs/>
          <w:rtl/>
        </w:rPr>
        <w:t>בית המשפט העליון מזכה את שפטל.</w:t>
      </w:r>
      <w:r w:rsidR="003E249A">
        <w:rPr>
          <w:rFonts w:hint="cs"/>
          <w:rtl/>
        </w:rPr>
        <w:t xml:space="preserve"> הוא דוחה את הטענה העקרונית של שפטל לפיה ללשכה אין סמכות משמעתית על פעולות שעורך דין עושה בכובעו הפרטי. לבית הדין המשמעתי יש סמכות לדון גם במעשים שהוא עשה כיוון שאמון הציבור יכול להיפגע גם כשעורך דין עושה מעשים בכובעו הפרטי (כ</w:t>
      </w:r>
      <w:r w:rsidR="005739EB">
        <w:rPr>
          <w:rFonts w:hint="cs"/>
          <w:rtl/>
        </w:rPr>
        <w:t xml:space="preserve">מו לדוגמא, עו"ד שרצח/מעלים </w:t>
      </w:r>
      <w:r w:rsidR="003E249A">
        <w:rPr>
          <w:rFonts w:hint="cs"/>
          <w:rtl/>
        </w:rPr>
        <w:t>מס).</w:t>
      </w:r>
      <w:r w:rsidR="005739EB">
        <w:rPr>
          <w:rFonts w:hint="cs"/>
          <w:rtl/>
        </w:rPr>
        <w:t xml:space="preserve"> הפגיעה בכבוד יכולה להתרחש בכל מצב, השאלה המה היה המעשה. </w:t>
      </w:r>
    </w:p>
    <w:p w:rsidR="005739EB" w:rsidRDefault="005739EB" w:rsidP="005739EB">
      <w:pPr>
        <w:pStyle w:val="a3"/>
        <w:rPr>
          <w:rtl/>
        </w:rPr>
      </w:pPr>
      <w:r w:rsidRPr="00FE0E46">
        <w:rPr>
          <w:rFonts w:hint="cs"/>
          <w:b/>
          <w:bCs/>
          <w:rtl/>
        </w:rPr>
        <w:t xml:space="preserve">למידת הקרבה לעיסוק המקצועי תהיה השפעה לאופן בו ייבחן כל מקרה </w:t>
      </w:r>
      <w:r w:rsidRPr="00FE0E46">
        <w:rPr>
          <w:b/>
          <w:bCs/>
          <w:rtl/>
        </w:rPr>
        <w:t>–</w:t>
      </w:r>
      <w:r w:rsidRPr="00FE0E46">
        <w:rPr>
          <w:rFonts w:hint="cs"/>
          <w:b/>
          <w:bCs/>
          <w:rtl/>
        </w:rPr>
        <w:t xml:space="preserve"> צריך לשאול כמה חמור היה המעשה וכמה רחוק מהעיסוק המקצועי</w:t>
      </w:r>
      <w:r>
        <w:rPr>
          <w:rFonts w:hint="cs"/>
          <w:rtl/>
        </w:rPr>
        <w:t xml:space="preserve">. במקרה של קילול מפגינים בצומת </w:t>
      </w:r>
      <w:r w:rsidRPr="00FE0E46">
        <w:rPr>
          <w:rFonts w:hint="cs"/>
          <w:b/>
          <w:bCs/>
          <w:rtl/>
        </w:rPr>
        <w:t>מעדיפים חופש הביטוי</w:t>
      </w:r>
      <w:r>
        <w:rPr>
          <w:rFonts w:hint="cs"/>
          <w:rtl/>
        </w:rPr>
        <w:t xml:space="preserve">, אבל בבית המשפט היו מרשיעים אותו. שאלת הריחוק מהעיסוק </w:t>
      </w:r>
      <w:r w:rsidR="00DD564B">
        <w:rPr>
          <w:rFonts w:hint="cs"/>
          <w:rtl/>
        </w:rPr>
        <w:t>תילקח</w:t>
      </w:r>
      <w:r>
        <w:rPr>
          <w:rFonts w:hint="cs"/>
          <w:rtl/>
        </w:rPr>
        <w:t xml:space="preserve"> בחשבון בשאלת ההרשעה בדין משמעתי, וכמובן שאלת חומרת הדברים.</w:t>
      </w:r>
    </w:p>
    <w:p w:rsidR="005739EB" w:rsidRDefault="005739EB" w:rsidP="005739EB">
      <w:pPr>
        <w:pStyle w:val="a3"/>
        <w:rPr>
          <w:rtl/>
        </w:rPr>
      </w:pPr>
      <w:r>
        <w:rPr>
          <w:rFonts w:hint="cs"/>
          <w:rtl/>
        </w:rPr>
        <w:t xml:space="preserve">במקרה הזה יש ערך מאוד חזק של חופש הביטוי. למולו יש ערך של כבוד המקצוע. בגלל שהדברים נאמרו מחוץ לעיסוק המקצועי אין מקום להרשיע את שפטל. </w:t>
      </w:r>
      <w:r w:rsidRPr="00FE0E46">
        <w:rPr>
          <w:rFonts w:hint="cs"/>
          <w:b/>
          <w:bCs/>
          <w:highlight w:val="yellow"/>
          <w:rtl/>
        </w:rPr>
        <w:t>יש זיכוי אבל ההלכה היא שאפשר להרשיע עורך דין על דברים שנעשו מחוץ לעיסוק המקצועי והלשכה בהחלט עושה זאת</w:t>
      </w:r>
      <w:r>
        <w:rPr>
          <w:rFonts w:hint="cs"/>
          <w:rtl/>
        </w:rPr>
        <w:t>.</w:t>
      </w:r>
    </w:p>
    <w:p w:rsidR="005739EB" w:rsidRDefault="005739EB" w:rsidP="005739EB">
      <w:pPr>
        <w:pStyle w:val="a3"/>
        <w:rPr>
          <w:rtl/>
        </w:rPr>
      </w:pPr>
    </w:p>
    <w:p w:rsidR="00FE0E46" w:rsidRDefault="00FE0E46" w:rsidP="005739EB">
      <w:pPr>
        <w:pStyle w:val="a3"/>
        <w:rPr>
          <w:rtl/>
        </w:rPr>
      </w:pPr>
    </w:p>
    <w:p w:rsidR="00FE0E46" w:rsidRDefault="00FE0E46" w:rsidP="005739EB">
      <w:pPr>
        <w:pStyle w:val="a3"/>
        <w:rPr>
          <w:rtl/>
        </w:rPr>
      </w:pPr>
    </w:p>
    <w:p w:rsidR="005739EB" w:rsidRDefault="005739EB" w:rsidP="005739EB">
      <w:pPr>
        <w:pStyle w:val="a3"/>
        <w:rPr>
          <w:rtl/>
        </w:rPr>
      </w:pPr>
      <w:r w:rsidRPr="00FE0E46">
        <w:rPr>
          <w:rFonts w:hint="cs"/>
          <w:b/>
          <w:bCs/>
          <w:highlight w:val="lightGray"/>
          <w:rtl/>
        </w:rPr>
        <w:lastRenderedPageBreak/>
        <w:t>הרפורמה בדין המשמעתי, תיקון 32 לחוק הלשכה</w:t>
      </w:r>
    </w:p>
    <w:p w:rsidR="00490022" w:rsidRDefault="00490022" w:rsidP="00490022">
      <w:pPr>
        <w:pStyle w:val="a3"/>
        <w:rPr>
          <w:rtl/>
        </w:rPr>
      </w:pPr>
      <w:r w:rsidRPr="00490022">
        <w:rPr>
          <w:rFonts w:hint="cs"/>
          <w:b/>
          <w:bCs/>
          <w:rtl/>
        </w:rPr>
        <w:t>טענה עקרונית</w:t>
      </w:r>
      <w:r>
        <w:rPr>
          <w:rFonts w:hint="cs"/>
          <w:rtl/>
        </w:rPr>
        <w:t xml:space="preserve"> </w:t>
      </w:r>
      <w:r>
        <w:rPr>
          <w:rtl/>
        </w:rPr>
        <w:t>–</w:t>
      </w:r>
      <w:r>
        <w:rPr>
          <w:rFonts w:hint="cs"/>
          <w:rtl/>
        </w:rPr>
        <w:t xml:space="preserve"> הלשכה שמתפעלת את הדין המשמעתי סובלת מניגודים: יש ביקורת שאומרת שמאוד מקלים והלשכה </w:t>
      </w:r>
      <w:r w:rsidRPr="00FE0E46">
        <w:rPr>
          <w:rFonts w:hint="cs"/>
          <w:b/>
          <w:bCs/>
          <w:rtl/>
        </w:rPr>
        <w:t>לא מעמידה עורכי דין לדין</w:t>
      </w:r>
      <w:r>
        <w:rPr>
          <w:rFonts w:hint="cs"/>
          <w:rtl/>
        </w:rPr>
        <w:t xml:space="preserve"> (הלשכה מעדיפה רף נמוך) ויש גם ביקורת מנגד שאומרים שהאכיפה סלקטיבית </w:t>
      </w:r>
      <w:r w:rsidRPr="00FE0E46">
        <w:rPr>
          <w:rFonts w:hint="cs"/>
          <w:b/>
          <w:bCs/>
          <w:rtl/>
        </w:rPr>
        <w:t>ומעמידים עורכי דין ששונאים</w:t>
      </w:r>
      <w:r>
        <w:rPr>
          <w:rFonts w:hint="cs"/>
          <w:rtl/>
        </w:rPr>
        <w:t xml:space="preserve">. </w:t>
      </w:r>
    </w:p>
    <w:p w:rsidR="005739EB" w:rsidRDefault="00490022" w:rsidP="00490022">
      <w:pPr>
        <w:pStyle w:val="a3"/>
        <w:rPr>
          <w:rtl/>
        </w:rPr>
      </w:pPr>
      <w:r>
        <w:rPr>
          <w:rFonts w:hint="cs"/>
          <w:rtl/>
        </w:rPr>
        <w:t xml:space="preserve">הביקורות האלה זה לא רק בגלל שיש כאן אוטונומיה של הלשכה, אלא גם בעניין </w:t>
      </w:r>
      <w:r w:rsidRPr="00490022">
        <w:rPr>
          <w:rFonts w:hint="cs"/>
          <w:b/>
          <w:bCs/>
          <w:rtl/>
        </w:rPr>
        <w:t>הפרוצדורה של הדין המשמעתי</w:t>
      </w:r>
      <w:r>
        <w:rPr>
          <w:rFonts w:hint="cs"/>
          <w:rtl/>
        </w:rPr>
        <w:t>. ניתן לחלק את הטענות בעניין הפרוצדורה ל</w:t>
      </w:r>
      <w:r w:rsidR="00DD564B">
        <w:rPr>
          <w:rFonts w:hint="cs"/>
          <w:rtl/>
        </w:rPr>
        <w:t>-</w:t>
      </w:r>
      <w:r>
        <w:rPr>
          <w:rFonts w:hint="cs"/>
          <w:rtl/>
        </w:rPr>
        <w:t>2:</w:t>
      </w:r>
    </w:p>
    <w:p w:rsidR="00490022" w:rsidRDefault="00490022" w:rsidP="00490022">
      <w:pPr>
        <w:pStyle w:val="a3"/>
        <w:numPr>
          <w:ilvl w:val="0"/>
          <w:numId w:val="23"/>
        </w:numPr>
      </w:pPr>
      <w:r w:rsidRPr="00490022">
        <w:rPr>
          <w:rFonts w:hint="cs"/>
          <w:b/>
          <w:bCs/>
          <w:rtl/>
        </w:rPr>
        <w:t>טענה של פוליטיזציה של הדין המשמעתי</w:t>
      </w:r>
      <w:r>
        <w:rPr>
          <w:rFonts w:hint="cs"/>
          <w:rtl/>
        </w:rPr>
        <w:t xml:space="preserve"> </w:t>
      </w:r>
      <w:r>
        <w:rPr>
          <w:rtl/>
        </w:rPr>
        <w:t>–</w:t>
      </w:r>
      <w:r>
        <w:rPr>
          <w:rFonts w:hint="cs"/>
          <w:rtl/>
        </w:rPr>
        <w:t xml:space="preserve"> אנשים שאמונים על אכיפת הדין המשמעתי בלשכה הם בעצם אנשים שמהווים דמויות פוליטיות </w:t>
      </w:r>
      <w:r>
        <w:rPr>
          <w:rtl/>
        </w:rPr>
        <w:t>–</w:t>
      </w:r>
      <w:r>
        <w:rPr>
          <w:rFonts w:hint="cs"/>
          <w:rtl/>
        </w:rPr>
        <w:t xml:space="preserve"> וועדות האתיקה הם למע</w:t>
      </w:r>
      <w:r w:rsidR="00DD564B">
        <w:rPr>
          <w:rFonts w:hint="cs"/>
          <w:rtl/>
        </w:rPr>
        <w:t>ש</w:t>
      </w:r>
      <w:r>
        <w:rPr>
          <w:rFonts w:hint="cs"/>
          <w:rtl/>
        </w:rPr>
        <w:t>ה אנשים שנבחרו בבחירות, אנשים שהתמודדו בבחירות במחוז ונבחרו. עקב כך שהדמויות פוליטיות בוועדות מחליטים לפי אינטרסים פוליטיים, טענה שדין משמעתי צריך להתנהל באופן מקצועי.</w:t>
      </w:r>
    </w:p>
    <w:p w:rsidR="00490022" w:rsidRDefault="00490022" w:rsidP="00490022">
      <w:pPr>
        <w:pStyle w:val="a3"/>
        <w:numPr>
          <w:ilvl w:val="0"/>
          <w:numId w:val="23"/>
        </w:numPr>
      </w:pPr>
      <w:r>
        <w:rPr>
          <w:rFonts w:hint="cs"/>
          <w:b/>
          <w:bCs/>
          <w:rtl/>
        </w:rPr>
        <w:t>עד לשנת 2008 הדין המשמעתי התנהג כולו בדלתיים סגורות בלי לפרסם את שם עורך הדין</w:t>
      </w:r>
      <w:r w:rsidRPr="00490022">
        <w:rPr>
          <w:rFonts w:hint="cs"/>
          <w:rtl/>
        </w:rPr>
        <w:t>.</w:t>
      </w:r>
      <w:r>
        <w:rPr>
          <w:rFonts w:hint="cs"/>
          <w:rtl/>
        </w:rPr>
        <w:t xml:space="preserve"> פסקי הדין ברובם היו פלוניים וההחלטות לא פורסמו בשום מקום.</w:t>
      </w:r>
    </w:p>
    <w:p w:rsidR="00490022" w:rsidRDefault="00490022" w:rsidP="00490022">
      <w:pPr>
        <w:pStyle w:val="a3"/>
        <w:rPr>
          <w:rtl/>
        </w:rPr>
      </w:pPr>
    </w:p>
    <w:p w:rsidR="00EE15D5" w:rsidRDefault="00490022" w:rsidP="007D7529">
      <w:pPr>
        <w:pStyle w:val="a3"/>
        <w:rPr>
          <w:rtl/>
        </w:rPr>
      </w:pPr>
      <w:r w:rsidRPr="00FE0E46">
        <w:rPr>
          <w:rFonts w:hint="cs"/>
          <w:b/>
          <w:bCs/>
          <w:rtl/>
        </w:rPr>
        <w:t>בשנת 2008 המחוקק עושה רפורמה בדין המשמעתי</w:t>
      </w:r>
      <w:r>
        <w:rPr>
          <w:rFonts w:hint="cs"/>
          <w:rtl/>
        </w:rPr>
        <w:t xml:space="preserve">. היה מאבק בין המחוקק ללשכה, הלשכה לא זרמה עם רוב השינויים ובסוף אנו מוצאים תוצר פשרה כאשר בגדול </w:t>
      </w:r>
      <w:r w:rsidRPr="00FE0E46">
        <w:rPr>
          <w:rFonts w:hint="cs"/>
          <w:b/>
          <w:bCs/>
          <w:rtl/>
        </w:rPr>
        <w:t>מהבחינה הפרוצדורלית שנועדה להתמודד עם העדר שקיפות המחוקק ניצח</w:t>
      </w:r>
      <w:r>
        <w:rPr>
          <w:rFonts w:hint="cs"/>
          <w:rtl/>
        </w:rPr>
        <w:t xml:space="preserve"> (הכלל הוא שדיונים מתנהלים בדלתיים פתוחות, מפרסמים את שמות עורכי הדין, וכל הפסיקה המשמעתית מפורסמת באינטרנט במאגרי המידע).</w:t>
      </w:r>
      <w:r w:rsidR="00FE0E46">
        <w:rPr>
          <w:rFonts w:hint="cs"/>
          <w:rtl/>
        </w:rPr>
        <w:t xml:space="preserve"> </w:t>
      </w:r>
      <w:r w:rsidRPr="00FE0E46">
        <w:rPr>
          <w:rFonts w:hint="cs"/>
          <w:b/>
          <w:bCs/>
          <w:rtl/>
        </w:rPr>
        <w:t>מבחינת הפוליטיזציה ההישגים משמעותיים יותר</w:t>
      </w:r>
      <w:r>
        <w:rPr>
          <w:rFonts w:hint="cs"/>
          <w:rtl/>
        </w:rPr>
        <w:t xml:space="preserve"> </w:t>
      </w:r>
      <w:r>
        <w:rPr>
          <w:rtl/>
        </w:rPr>
        <w:t>–</w:t>
      </w:r>
      <w:r>
        <w:rPr>
          <w:rFonts w:hint="cs"/>
          <w:rtl/>
        </w:rPr>
        <w:t xml:space="preserve"> רוב חברי ועדת האתיקה הם נבחרים, אבל יש קצת נבחרי ציבור וועדת מינויים. </w:t>
      </w:r>
      <w:r w:rsidRPr="00FE0E46">
        <w:rPr>
          <w:rFonts w:hint="cs"/>
          <w:b/>
          <w:bCs/>
          <w:rtl/>
        </w:rPr>
        <w:t>בנוסף</w:t>
      </w:r>
      <w:r>
        <w:rPr>
          <w:rFonts w:hint="cs"/>
          <w:rtl/>
        </w:rPr>
        <w:t xml:space="preserve">, לכל ועדת אתיקה/מחוז המציאו תפקיד חדש </w:t>
      </w:r>
      <w:r>
        <w:rPr>
          <w:rtl/>
        </w:rPr>
        <w:t>–</w:t>
      </w:r>
      <w:r>
        <w:rPr>
          <w:rFonts w:hint="cs"/>
          <w:rtl/>
        </w:rPr>
        <w:t xml:space="preserve"> פרקליט ועדת האתיקה, אדם שאמור למלא את הפונקציה המקצועית בניגוד לשאר החברים </w:t>
      </w:r>
      <w:r w:rsidR="0000598A">
        <w:rPr>
          <w:rFonts w:hint="cs"/>
          <w:rtl/>
        </w:rPr>
        <w:t>בוועדה</w:t>
      </w:r>
      <w:r>
        <w:rPr>
          <w:rFonts w:hint="cs"/>
          <w:rtl/>
        </w:rPr>
        <w:t>.</w:t>
      </w:r>
      <w:r w:rsidR="00CE6CA6">
        <w:rPr>
          <w:rFonts w:hint="cs"/>
          <w:rtl/>
        </w:rPr>
        <w:t xml:space="preserve"> זה אמור להפוך את התהליך ליותר מקצועי.</w:t>
      </w:r>
    </w:p>
    <w:p w:rsidR="00EE15D5" w:rsidRDefault="00EE15D5" w:rsidP="00EE15D5">
      <w:pPr>
        <w:pStyle w:val="a3"/>
        <w:jc w:val="right"/>
        <w:rPr>
          <w:rtl/>
        </w:rPr>
      </w:pPr>
      <w:r>
        <w:rPr>
          <w:rFonts w:hint="cs"/>
          <w:rtl/>
        </w:rPr>
        <w:t>21.11.19</w:t>
      </w:r>
    </w:p>
    <w:p w:rsidR="00EE15D5" w:rsidRDefault="00EE15D5" w:rsidP="002E16B7">
      <w:pPr>
        <w:pStyle w:val="a3"/>
        <w:jc w:val="center"/>
        <w:outlineLvl w:val="0"/>
        <w:rPr>
          <w:rtl/>
        </w:rPr>
      </w:pPr>
      <w:bookmarkStart w:id="16" w:name="_Toc31162056"/>
      <w:r>
        <w:rPr>
          <w:rFonts w:hint="cs"/>
          <w:b/>
          <w:bCs/>
          <w:u w:val="single"/>
          <w:rtl/>
        </w:rPr>
        <w:t xml:space="preserve">שיעור 4 </w:t>
      </w:r>
      <w:r>
        <w:rPr>
          <w:b/>
          <w:bCs/>
          <w:u w:val="single"/>
          <w:rtl/>
        </w:rPr>
        <w:t>–</w:t>
      </w:r>
      <w:r>
        <w:rPr>
          <w:rFonts w:hint="cs"/>
          <w:b/>
          <w:bCs/>
          <w:u w:val="single"/>
          <w:rtl/>
        </w:rPr>
        <w:t xml:space="preserve"> </w:t>
      </w:r>
      <w:r w:rsidRPr="002E16B7">
        <w:rPr>
          <w:rFonts w:hint="cs"/>
          <w:b/>
          <w:bCs/>
          <w:highlight w:val="green"/>
          <w:u w:val="single"/>
          <w:rtl/>
        </w:rPr>
        <w:t>ייחוד המקצוע והסדרתו</w:t>
      </w:r>
      <w:bookmarkEnd w:id="16"/>
    </w:p>
    <w:p w:rsidR="00EE15D5" w:rsidRDefault="00EE15D5" w:rsidP="00EE15D5">
      <w:pPr>
        <w:pStyle w:val="a3"/>
        <w:rPr>
          <w:rtl/>
        </w:rPr>
      </w:pPr>
      <w:r>
        <w:rPr>
          <w:rFonts w:hint="cs"/>
          <w:rtl/>
        </w:rPr>
        <w:t xml:space="preserve">היום נדבר על נושא ייחוד המקצוע. מדובר </w:t>
      </w:r>
      <w:r w:rsidR="0000598A">
        <w:rPr>
          <w:rFonts w:hint="cs"/>
          <w:rtl/>
        </w:rPr>
        <w:t>במונופול</w:t>
      </w:r>
      <w:r>
        <w:rPr>
          <w:rFonts w:hint="cs"/>
          <w:rtl/>
        </w:rPr>
        <w:t xml:space="preserve"> של עורכי הדין, מכיוון שייחוד המקצוע מגדיר את הפעולות שרק עורך דין יכול לבצע. מדובר </w:t>
      </w:r>
      <w:r w:rsidRPr="002E16B7">
        <w:rPr>
          <w:rFonts w:hint="cs"/>
          <w:b/>
          <w:bCs/>
          <w:highlight w:val="lightGray"/>
          <w:rtl/>
        </w:rPr>
        <w:t>בס' 20 בחוק הלשכה</w:t>
      </w:r>
      <w:r>
        <w:rPr>
          <w:rFonts w:hint="cs"/>
          <w:rtl/>
        </w:rPr>
        <w:t xml:space="preserve"> שקובע למה הרישיון של עורכי הדין הוא טוב, וקובע שיש פעולות מסוימות שרק עורכי דין מסוגלים לעשות.</w:t>
      </w:r>
    </w:p>
    <w:p w:rsidR="00EE15D5" w:rsidRDefault="00EE15D5" w:rsidP="00EE15D5">
      <w:pPr>
        <w:pStyle w:val="a3"/>
        <w:rPr>
          <w:rtl/>
        </w:rPr>
      </w:pPr>
    </w:p>
    <w:p w:rsidR="007D7529" w:rsidRDefault="00EE15D5" w:rsidP="007D7529">
      <w:pPr>
        <w:pStyle w:val="a3"/>
        <w:rPr>
          <w:rFonts w:hint="cs"/>
          <w:rtl/>
        </w:rPr>
      </w:pPr>
      <w:r>
        <w:rPr>
          <w:rFonts w:hint="cs"/>
          <w:rtl/>
        </w:rPr>
        <w:t xml:space="preserve">חוק לשכת עורכי הדין מגדיר את המטרות שלשמה היא הוקמה, ודיברנו על 2 הכובעים של הלשכה. </w:t>
      </w:r>
      <w:r w:rsidRPr="002E16B7">
        <w:rPr>
          <w:rFonts w:hint="cs"/>
          <w:b/>
          <w:bCs/>
          <w:highlight w:val="lightGray"/>
          <w:rtl/>
        </w:rPr>
        <w:t>סעיף 2</w:t>
      </w:r>
      <w:r w:rsidRPr="002E16B7">
        <w:rPr>
          <w:rFonts w:hint="cs"/>
          <w:b/>
          <w:bCs/>
          <w:rtl/>
        </w:rPr>
        <w:t xml:space="preserve"> </w:t>
      </w:r>
      <w:r>
        <w:rPr>
          <w:rFonts w:hint="cs"/>
          <w:rtl/>
        </w:rPr>
        <w:t>מגדיר את מה הלשכה תעשה.</w:t>
      </w:r>
    </w:p>
    <w:p w:rsidR="00EE15D5" w:rsidRDefault="00EE15D5" w:rsidP="007D7529">
      <w:pPr>
        <w:pStyle w:val="a3"/>
        <w:rPr>
          <w:rtl/>
        </w:rPr>
      </w:pPr>
      <w:r>
        <w:rPr>
          <w:rFonts w:hint="cs"/>
          <w:rtl/>
        </w:rPr>
        <w:t xml:space="preserve">בכל מה שנוגע </w:t>
      </w:r>
      <w:r w:rsidRPr="002E16B7">
        <w:rPr>
          <w:rFonts w:hint="cs"/>
          <w:b/>
          <w:bCs/>
          <w:rtl/>
        </w:rPr>
        <w:t>לכובע האיגודי</w:t>
      </w:r>
      <w:r>
        <w:rPr>
          <w:rFonts w:hint="cs"/>
          <w:rtl/>
        </w:rPr>
        <w:t xml:space="preserve"> של הלשכה בתפקידה באיגוד עורכי הדין והגנה עליהם, המרצה מציגה פלייר בחירות של אפי נווה, כאשר </w:t>
      </w:r>
      <w:r w:rsidRPr="002E16B7">
        <w:rPr>
          <w:rFonts w:hint="cs"/>
          <w:b/>
          <w:bCs/>
          <w:rtl/>
        </w:rPr>
        <w:t>תפקיד הלשכה הוא כאיגוד מקצועי לדאוג לעורכי הדין.</w:t>
      </w:r>
    </w:p>
    <w:p w:rsidR="007D7529" w:rsidRDefault="007D7529" w:rsidP="00EE15D5">
      <w:pPr>
        <w:pStyle w:val="a3"/>
        <w:rPr>
          <w:rtl/>
        </w:rPr>
      </w:pPr>
    </w:p>
    <w:p w:rsidR="00EE15D5" w:rsidRDefault="00EE15D5" w:rsidP="007D7529">
      <w:pPr>
        <w:pStyle w:val="a3"/>
        <w:rPr>
          <w:rtl/>
        </w:rPr>
      </w:pPr>
      <w:r>
        <w:rPr>
          <w:rFonts w:hint="cs"/>
          <w:rtl/>
        </w:rPr>
        <w:t xml:space="preserve">המרצה מזכירה את </w:t>
      </w:r>
      <w:r w:rsidRPr="007D7529">
        <w:rPr>
          <w:rFonts w:hint="cs"/>
          <w:b/>
          <w:bCs/>
          <w:highlight w:val="cyan"/>
          <w:rtl/>
        </w:rPr>
        <w:t>הגישה הפונקצינליסטית</w:t>
      </w:r>
      <w:r>
        <w:rPr>
          <w:rFonts w:hint="cs"/>
          <w:rtl/>
        </w:rPr>
        <w:t xml:space="preserve"> </w:t>
      </w:r>
      <w:r>
        <w:rPr>
          <w:rtl/>
        </w:rPr>
        <w:t>–</w:t>
      </w:r>
      <w:r>
        <w:rPr>
          <w:rFonts w:hint="cs"/>
          <w:rtl/>
        </w:rPr>
        <w:t xml:space="preserve"> בבסיס ההתארגנות המקצועית עומד </w:t>
      </w:r>
      <w:r w:rsidRPr="002E16B7">
        <w:rPr>
          <w:rFonts w:hint="cs"/>
          <w:b/>
          <w:bCs/>
          <w:rtl/>
        </w:rPr>
        <w:t>אינטרס ציבורי</w:t>
      </w:r>
      <w:r>
        <w:rPr>
          <w:rFonts w:hint="cs"/>
          <w:rtl/>
        </w:rPr>
        <w:t xml:space="preserve">, שכולל מתן שירות משפטי, ייצוג משפטי, גילוי אמת, נאמנות עורכי הדין </w:t>
      </w:r>
      <w:r w:rsidR="0000598A">
        <w:rPr>
          <w:rFonts w:hint="cs"/>
          <w:rtl/>
        </w:rPr>
        <w:t>למשפט</w:t>
      </w:r>
      <w:r>
        <w:rPr>
          <w:rFonts w:hint="cs"/>
          <w:rtl/>
        </w:rPr>
        <w:t xml:space="preserve"> ולערכיו ולחשוב על המשפט כנכס ציבורי וחיוני. מי שיש לו </w:t>
      </w:r>
      <w:r w:rsidR="0000598A">
        <w:rPr>
          <w:rFonts w:hint="cs"/>
          <w:rtl/>
        </w:rPr>
        <w:t>מונופול</w:t>
      </w:r>
      <w:r>
        <w:rPr>
          <w:rFonts w:hint="cs"/>
          <w:rtl/>
        </w:rPr>
        <w:t xml:space="preserve"> על המשאב לא יכול להתנהג כמו כל </w:t>
      </w:r>
      <w:r w:rsidR="0000598A">
        <w:rPr>
          <w:rFonts w:hint="cs"/>
          <w:rtl/>
        </w:rPr>
        <w:t>מונופול</w:t>
      </w:r>
      <w:r>
        <w:rPr>
          <w:rFonts w:hint="cs"/>
          <w:rtl/>
        </w:rPr>
        <w:t xml:space="preserve"> אחר, אז במובן הזה המשפט כמשאב ציבורי חיוני מחייב את מי שיש לו </w:t>
      </w:r>
      <w:r w:rsidR="0000598A">
        <w:rPr>
          <w:rFonts w:hint="cs"/>
          <w:rtl/>
        </w:rPr>
        <w:t>מונופול</w:t>
      </w:r>
      <w:r>
        <w:rPr>
          <w:rFonts w:hint="cs"/>
          <w:rtl/>
        </w:rPr>
        <w:t xml:space="preserve"> עליו מחייב שהמשפט לדוגמא יהיה נגיש לכל באופן שוויוני.</w:t>
      </w:r>
    </w:p>
    <w:p w:rsidR="00EE15D5" w:rsidRDefault="00EE15D5" w:rsidP="00EE15D5">
      <w:pPr>
        <w:pStyle w:val="a3"/>
        <w:rPr>
          <w:rtl/>
        </w:rPr>
      </w:pPr>
      <w:r w:rsidRPr="007D7529">
        <w:rPr>
          <w:rFonts w:hint="cs"/>
          <w:b/>
          <w:bCs/>
          <w:rtl/>
        </w:rPr>
        <w:t>על מוסדות הפרופסיה לעמול באופן מתמשך</w:t>
      </w:r>
      <w:r>
        <w:rPr>
          <w:rFonts w:hint="cs"/>
          <w:rtl/>
        </w:rPr>
        <w:t xml:space="preserve"> כדי לשמר את התודעה הפנימית והציבורי-חברתית, לפיה </w:t>
      </w:r>
      <w:r w:rsidRPr="007D7529">
        <w:rPr>
          <w:rFonts w:hint="cs"/>
          <w:b/>
          <w:bCs/>
          <w:rtl/>
        </w:rPr>
        <w:t>הפרופסיה</w:t>
      </w:r>
      <w:r>
        <w:rPr>
          <w:rFonts w:hint="cs"/>
          <w:rtl/>
        </w:rPr>
        <w:t xml:space="preserve"> </w:t>
      </w:r>
      <w:r>
        <w:rPr>
          <w:rtl/>
        </w:rPr>
        <w:t>–</w:t>
      </w:r>
      <w:r>
        <w:rPr>
          <w:rFonts w:hint="cs"/>
          <w:rtl/>
        </w:rPr>
        <w:t xml:space="preserve"> באופן קולקטיבי ואינדיבידואלי </w:t>
      </w:r>
      <w:r>
        <w:rPr>
          <w:rtl/>
        </w:rPr>
        <w:t>–</w:t>
      </w:r>
      <w:r>
        <w:rPr>
          <w:rFonts w:hint="cs"/>
          <w:rtl/>
        </w:rPr>
        <w:t xml:space="preserve"> </w:t>
      </w:r>
      <w:r w:rsidRPr="007D7529">
        <w:rPr>
          <w:rFonts w:hint="cs"/>
          <w:b/>
          <w:bCs/>
          <w:rtl/>
        </w:rPr>
        <w:t>אכן פועלת למען מטרה נעלה</w:t>
      </w:r>
      <w:r>
        <w:rPr>
          <w:rFonts w:hint="cs"/>
          <w:rtl/>
        </w:rPr>
        <w:t>. אם אמונה זו תישחק, עלולה הפרופסיה לאבד את ההצדקה ליתרונות הגלומים במעמדה הייחודי.</w:t>
      </w:r>
    </w:p>
    <w:p w:rsidR="00EE15D5" w:rsidRDefault="00EE15D5" w:rsidP="00EE15D5">
      <w:pPr>
        <w:pStyle w:val="a3"/>
        <w:rPr>
          <w:rtl/>
        </w:rPr>
      </w:pPr>
    </w:p>
    <w:p w:rsidR="00EE15D5" w:rsidRDefault="00EE15D5" w:rsidP="00EE15D5">
      <w:pPr>
        <w:pStyle w:val="a3"/>
        <w:rPr>
          <w:rtl/>
        </w:rPr>
      </w:pPr>
      <w:r>
        <w:rPr>
          <w:rFonts w:hint="cs"/>
          <w:rtl/>
        </w:rPr>
        <w:t>אם נשאל את חסידי הלשכה הפונקציונלית, יש כל מני הסברים</w:t>
      </w:r>
      <w:r w:rsidR="00006F2E">
        <w:rPr>
          <w:rFonts w:hint="cs"/>
          <w:rtl/>
        </w:rPr>
        <w:t>.</w:t>
      </w:r>
    </w:p>
    <w:p w:rsidR="00006F2E" w:rsidRDefault="00006F2E" w:rsidP="00006F2E">
      <w:pPr>
        <w:pStyle w:val="a3"/>
        <w:numPr>
          <w:ilvl w:val="0"/>
          <w:numId w:val="24"/>
        </w:numPr>
      </w:pPr>
      <w:r w:rsidRPr="007D7529">
        <w:rPr>
          <w:rFonts w:hint="cs"/>
          <w:b/>
          <w:bCs/>
          <w:rtl/>
        </w:rPr>
        <w:t>עצמאות המקצוע</w:t>
      </w:r>
      <w:r>
        <w:rPr>
          <w:rFonts w:hint="cs"/>
          <w:rtl/>
        </w:rPr>
        <w:t xml:space="preserve"> </w:t>
      </w:r>
      <w:r>
        <w:rPr>
          <w:rtl/>
        </w:rPr>
        <w:t>–</w:t>
      </w:r>
      <w:r>
        <w:rPr>
          <w:rFonts w:hint="cs"/>
          <w:rtl/>
        </w:rPr>
        <w:t xml:space="preserve"> עורכי הדין מפעילים שיקול דעת עצמאי</w:t>
      </w:r>
      <w:r w:rsidR="0000598A">
        <w:rPr>
          <w:rFonts w:hint="cs"/>
          <w:rtl/>
        </w:rPr>
        <w:t>.</w:t>
      </w:r>
    </w:p>
    <w:p w:rsidR="00006F2E" w:rsidRDefault="00006F2E" w:rsidP="00006F2E">
      <w:pPr>
        <w:pStyle w:val="a3"/>
        <w:numPr>
          <w:ilvl w:val="0"/>
          <w:numId w:val="24"/>
        </w:numPr>
      </w:pPr>
      <w:r w:rsidRPr="007D7529">
        <w:rPr>
          <w:rFonts w:hint="cs"/>
          <w:b/>
          <w:bCs/>
          <w:rtl/>
        </w:rPr>
        <w:t>דרישת סף לעיסוק במקצוע</w:t>
      </w:r>
      <w:r>
        <w:rPr>
          <w:rFonts w:hint="cs"/>
          <w:rtl/>
        </w:rPr>
        <w:t xml:space="preserve"> </w:t>
      </w:r>
      <w:r>
        <w:rPr>
          <w:rtl/>
        </w:rPr>
        <w:t>–</w:t>
      </w:r>
      <w:r>
        <w:rPr>
          <w:rFonts w:hint="cs"/>
          <w:rtl/>
        </w:rPr>
        <w:t xml:space="preserve"> לפי הרציונל הזה ללשכה אמור להיות עניין לאופן בו אנו לומדים משפטים! </w:t>
      </w:r>
    </w:p>
    <w:p w:rsidR="00006F2E" w:rsidRDefault="00006F2E" w:rsidP="00006F2E">
      <w:pPr>
        <w:pStyle w:val="a3"/>
        <w:numPr>
          <w:ilvl w:val="0"/>
          <w:numId w:val="24"/>
        </w:numPr>
      </w:pPr>
      <w:r w:rsidRPr="007D7529">
        <w:rPr>
          <w:rFonts w:hint="cs"/>
          <w:b/>
          <w:bCs/>
          <w:rtl/>
        </w:rPr>
        <w:t>אוטונומיה</w:t>
      </w:r>
      <w:r>
        <w:rPr>
          <w:rFonts w:hint="cs"/>
          <w:rtl/>
        </w:rPr>
        <w:t xml:space="preserve"> </w:t>
      </w:r>
      <w:r>
        <w:rPr>
          <w:rtl/>
        </w:rPr>
        <w:t>–</w:t>
      </w:r>
      <w:r>
        <w:rPr>
          <w:rFonts w:hint="cs"/>
          <w:rtl/>
        </w:rPr>
        <w:t xml:space="preserve"> פיקוח עצמי</w:t>
      </w:r>
      <w:r w:rsidR="007D7529">
        <w:rPr>
          <w:rFonts w:hint="cs"/>
          <w:rtl/>
        </w:rPr>
        <w:t>.</w:t>
      </w:r>
    </w:p>
    <w:p w:rsidR="00006F2E" w:rsidRDefault="00006F2E" w:rsidP="00006F2E">
      <w:pPr>
        <w:pStyle w:val="a3"/>
        <w:numPr>
          <w:ilvl w:val="0"/>
          <w:numId w:val="24"/>
        </w:numPr>
      </w:pPr>
      <w:r w:rsidRPr="007D7529">
        <w:rPr>
          <w:rFonts w:hint="cs"/>
          <w:b/>
          <w:bCs/>
          <w:rtl/>
        </w:rPr>
        <w:t>ייחוד המקצוע</w:t>
      </w:r>
      <w:r w:rsidR="007D7529">
        <w:rPr>
          <w:rFonts w:hint="cs"/>
          <w:rtl/>
        </w:rPr>
        <w:t>.</w:t>
      </w:r>
    </w:p>
    <w:p w:rsidR="00006F2E" w:rsidRDefault="00006F2E" w:rsidP="00006F2E">
      <w:pPr>
        <w:pStyle w:val="a3"/>
        <w:numPr>
          <w:ilvl w:val="0"/>
          <w:numId w:val="24"/>
        </w:numPr>
      </w:pPr>
      <w:r w:rsidRPr="007D7529">
        <w:rPr>
          <w:rFonts w:hint="cs"/>
          <w:b/>
          <w:bCs/>
          <w:rtl/>
        </w:rPr>
        <w:t>סממנים חיצוניים</w:t>
      </w:r>
      <w:r>
        <w:rPr>
          <w:rFonts w:hint="cs"/>
          <w:rtl/>
        </w:rPr>
        <w:t xml:space="preserve"> </w:t>
      </w:r>
      <w:r>
        <w:rPr>
          <w:rtl/>
        </w:rPr>
        <w:t>–</w:t>
      </w:r>
      <w:r>
        <w:rPr>
          <w:rFonts w:hint="cs"/>
          <w:rtl/>
        </w:rPr>
        <w:t xml:space="preserve"> כששפטל מקלל ברחוב ידעו שהוא עורך דין וזה עדיין משמעותי, גם איך אנו מדברים.</w:t>
      </w:r>
    </w:p>
    <w:p w:rsidR="00006F2E" w:rsidRDefault="00006F2E" w:rsidP="00006F2E">
      <w:pPr>
        <w:pStyle w:val="a3"/>
        <w:rPr>
          <w:rtl/>
        </w:rPr>
      </w:pPr>
    </w:p>
    <w:p w:rsidR="00006F2E" w:rsidRDefault="00006F2E" w:rsidP="007D7529">
      <w:pPr>
        <w:pStyle w:val="a3"/>
        <w:rPr>
          <w:rtl/>
        </w:rPr>
      </w:pPr>
      <w:r w:rsidRPr="007D7529">
        <w:rPr>
          <w:rFonts w:hint="cs"/>
          <w:b/>
          <w:bCs/>
          <w:highlight w:val="cyan"/>
          <w:rtl/>
        </w:rPr>
        <w:t>הגישה הוובריאנית ביקורתית</w:t>
      </w:r>
      <w:r>
        <w:rPr>
          <w:rFonts w:hint="cs"/>
          <w:rtl/>
        </w:rPr>
        <w:t xml:space="preserve"> </w:t>
      </w:r>
      <w:r>
        <w:rPr>
          <w:rtl/>
        </w:rPr>
        <w:t>–</w:t>
      </w:r>
      <w:r>
        <w:rPr>
          <w:rFonts w:hint="cs"/>
          <w:rtl/>
        </w:rPr>
        <w:t xml:space="preserve"> ההתארגנות הפרופסיונאלית היא חלק </w:t>
      </w:r>
      <w:r w:rsidRPr="007D7529">
        <w:rPr>
          <w:rFonts w:hint="cs"/>
          <w:b/>
          <w:bCs/>
          <w:rtl/>
        </w:rPr>
        <w:t>מהתנהלות השוק, הכוח המניע הוא אינטרס עצמי</w:t>
      </w:r>
      <w:r>
        <w:rPr>
          <w:rFonts w:hint="cs"/>
          <w:rtl/>
        </w:rPr>
        <w:t>.</w:t>
      </w:r>
      <w:r w:rsidR="007D7529">
        <w:rPr>
          <w:rFonts w:hint="cs"/>
          <w:rtl/>
        </w:rPr>
        <w:t xml:space="preserve"> </w:t>
      </w:r>
      <w:r>
        <w:rPr>
          <w:rFonts w:hint="cs"/>
          <w:rtl/>
        </w:rPr>
        <w:t xml:space="preserve">צורת ההתארגנות של הפרופסיה נועדו </w:t>
      </w:r>
      <w:r w:rsidRPr="007D7529">
        <w:rPr>
          <w:rFonts w:hint="cs"/>
          <w:u w:val="single"/>
          <w:rtl/>
        </w:rPr>
        <w:t>להגן על ולהגדיל את הרווחים הכלכליים, המעמדיים והסימבוליים של חברי הפרופסיה</w:t>
      </w:r>
      <w:r>
        <w:rPr>
          <w:rFonts w:hint="cs"/>
          <w:rtl/>
        </w:rPr>
        <w:t>.</w:t>
      </w:r>
    </w:p>
    <w:p w:rsidR="00006F2E" w:rsidRDefault="00006F2E" w:rsidP="00006F2E">
      <w:pPr>
        <w:pStyle w:val="a3"/>
        <w:rPr>
          <w:rtl/>
        </w:rPr>
      </w:pPr>
    </w:p>
    <w:p w:rsidR="00006F2E" w:rsidRPr="007D7529" w:rsidRDefault="00006F2E" w:rsidP="007D7529">
      <w:pPr>
        <w:pStyle w:val="a3"/>
        <w:outlineLvl w:val="1"/>
        <w:rPr>
          <w:b/>
          <w:bCs/>
          <w:u w:val="single"/>
          <w:rtl/>
        </w:rPr>
      </w:pPr>
      <w:bookmarkStart w:id="17" w:name="_Toc31162057"/>
      <w:r w:rsidRPr="007D7529">
        <w:rPr>
          <w:rFonts w:hint="cs"/>
          <w:b/>
          <w:bCs/>
          <w:highlight w:val="yellow"/>
          <w:u w:val="single"/>
          <w:rtl/>
        </w:rPr>
        <w:lastRenderedPageBreak/>
        <w:t xml:space="preserve">אוטונומיה </w:t>
      </w:r>
      <w:r w:rsidRPr="007D7529">
        <w:rPr>
          <w:b/>
          <w:bCs/>
          <w:highlight w:val="yellow"/>
          <w:u w:val="single"/>
          <w:rtl/>
        </w:rPr>
        <w:t>–</w:t>
      </w:r>
      <w:r w:rsidRPr="007D7529">
        <w:rPr>
          <w:rFonts w:hint="cs"/>
          <w:b/>
          <w:bCs/>
          <w:highlight w:val="yellow"/>
          <w:u w:val="single"/>
          <w:rtl/>
        </w:rPr>
        <w:t xml:space="preserve"> קבלה ללשכה</w:t>
      </w:r>
      <w:bookmarkEnd w:id="17"/>
    </w:p>
    <w:p w:rsidR="00006F2E" w:rsidRPr="007D7529" w:rsidRDefault="00006F2E" w:rsidP="007D7529">
      <w:pPr>
        <w:pStyle w:val="a3"/>
        <w:outlineLvl w:val="2"/>
        <w:rPr>
          <w:b/>
          <w:bCs/>
          <w:rtl/>
        </w:rPr>
      </w:pPr>
      <w:bookmarkStart w:id="18" w:name="_Toc31162058"/>
      <w:r w:rsidRPr="007D7529">
        <w:rPr>
          <w:rFonts w:hint="cs"/>
          <w:b/>
          <w:bCs/>
          <w:highlight w:val="cyan"/>
          <w:rtl/>
        </w:rPr>
        <w:t>תחנה ראשונה: רישום מתמחה.</w:t>
      </w:r>
      <w:bookmarkEnd w:id="18"/>
    </w:p>
    <w:p w:rsidR="00006F2E" w:rsidRDefault="00006F2E" w:rsidP="00006F2E">
      <w:pPr>
        <w:pStyle w:val="a3"/>
        <w:rPr>
          <w:rtl/>
        </w:rPr>
      </w:pPr>
      <w:r w:rsidRPr="007D7529">
        <w:rPr>
          <w:rFonts w:hint="cs"/>
          <w:b/>
          <w:bCs/>
          <w:highlight w:val="lightGray"/>
          <w:rtl/>
        </w:rPr>
        <w:t>ס' 26 לחוק</w:t>
      </w:r>
      <w:r>
        <w:rPr>
          <w:rFonts w:hint="cs"/>
          <w:rtl/>
        </w:rPr>
        <w:t xml:space="preserve"> </w:t>
      </w:r>
      <w:r>
        <w:rPr>
          <w:rtl/>
        </w:rPr>
        <w:t>–</w:t>
      </w:r>
      <w:r>
        <w:rPr>
          <w:rFonts w:hint="cs"/>
          <w:rtl/>
        </w:rPr>
        <w:t xml:space="preserve"> </w:t>
      </w:r>
      <w:r w:rsidRPr="00BE264C">
        <w:rPr>
          <w:rFonts w:hint="cs"/>
          <w:b/>
          <w:bCs/>
          <w:rtl/>
        </w:rPr>
        <w:t>תנאים לרישום מתמחה</w:t>
      </w:r>
      <w:r>
        <w:rPr>
          <w:rFonts w:hint="cs"/>
          <w:rtl/>
        </w:rPr>
        <w:t xml:space="preserve"> </w:t>
      </w:r>
      <w:r>
        <w:rPr>
          <w:rtl/>
        </w:rPr>
        <w:t>–</w:t>
      </w:r>
      <w:r>
        <w:rPr>
          <w:rFonts w:hint="cs"/>
          <w:rtl/>
        </w:rPr>
        <w:t xml:space="preserve"> </w:t>
      </w:r>
      <w:r w:rsidRPr="00BE264C">
        <w:rPr>
          <w:rFonts w:hint="cs"/>
          <w:b/>
          <w:bCs/>
          <w:rtl/>
        </w:rPr>
        <w:t>קובע תנאים פורמליים</w:t>
      </w:r>
    </w:p>
    <w:p w:rsidR="00006F2E" w:rsidRDefault="00006F2E" w:rsidP="00006F2E">
      <w:pPr>
        <w:pStyle w:val="a3"/>
        <w:rPr>
          <w:rtl/>
        </w:rPr>
      </w:pPr>
      <w:r w:rsidRPr="00BE264C">
        <w:rPr>
          <w:rFonts w:hint="cs"/>
          <w:b/>
          <w:bCs/>
          <w:highlight w:val="lightGray"/>
          <w:rtl/>
        </w:rPr>
        <w:t>ס' 27 לחוק</w:t>
      </w:r>
      <w:r w:rsidRPr="00BE264C">
        <w:rPr>
          <w:rFonts w:hint="cs"/>
          <w:b/>
          <w:bCs/>
          <w:rtl/>
        </w:rPr>
        <w:t xml:space="preserve"> </w:t>
      </w:r>
      <w:r>
        <w:rPr>
          <w:rtl/>
        </w:rPr>
        <w:t>–</w:t>
      </w:r>
      <w:r>
        <w:rPr>
          <w:rFonts w:hint="cs"/>
          <w:rtl/>
        </w:rPr>
        <w:t xml:space="preserve"> </w:t>
      </w:r>
      <w:r w:rsidRPr="00BE264C">
        <w:rPr>
          <w:rFonts w:hint="cs"/>
          <w:b/>
          <w:bCs/>
          <w:rtl/>
        </w:rPr>
        <w:t>סירוב הלשכה לרשום מתמחה</w:t>
      </w:r>
      <w:r>
        <w:rPr>
          <w:rFonts w:hint="cs"/>
          <w:rtl/>
        </w:rPr>
        <w:t xml:space="preserve"> </w:t>
      </w:r>
      <w:r>
        <w:rPr>
          <w:rtl/>
        </w:rPr>
        <w:t>–</w:t>
      </w:r>
      <w:r>
        <w:rPr>
          <w:rFonts w:hint="cs"/>
          <w:rtl/>
        </w:rPr>
        <w:t xml:space="preserve"> </w:t>
      </w:r>
      <w:r w:rsidRPr="00BE264C">
        <w:rPr>
          <w:rFonts w:hint="cs"/>
          <w:b/>
          <w:bCs/>
          <w:rtl/>
        </w:rPr>
        <w:t>קובע תנאי מהותי</w:t>
      </w:r>
      <w:r>
        <w:rPr>
          <w:rFonts w:hint="cs"/>
          <w:rtl/>
        </w:rPr>
        <w:t xml:space="preserve">. מדובר בסעיף שנותן ללשכה שיקול דעת מאוד רחב (סעיף סל) שלפיו אם היא סבורה שהוא </w:t>
      </w:r>
      <w:r w:rsidRPr="00BE264C">
        <w:rPr>
          <w:rFonts w:hint="cs"/>
          <w:b/>
          <w:bCs/>
          <w:rtl/>
        </w:rPr>
        <w:t>לא ראוי לשמש עורך דין</w:t>
      </w:r>
      <w:r>
        <w:rPr>
          <w:rFonts w:hint="cs"/>
          <w:rtl/>
        </w:rPr>
        <w:t xml:space="preserve">, היא צריכה לנמק ולתת לעורך הדין זכות שימוע. צריך שתהיה לו יכולת </w:t>
      </w:r>
      <w:r w:rsidRPr="00BE264C">
        <w:rPr>
          <w:rFonts w:hint="cs"/>
          <w:b/>
          <w:bCs/>
          <w:rtl/>
        </w:rPr>
        <w:t>לעתירה מנהלית</w:t>
      </w:r>
      <w:r>
        <w:rPr>
          <w:rFonts w:hint="cs"/>
          <w:rtl/>
        </w:rPr>
        <w:t>, ולכן אנו כן רואים תיקים כאלה (לא רבים) שהם בשלב המאוחר יותר.</w:t>
      </w:r>
    </w:p>
    <w:p w:rsidR="00006F2E" w:rsidRDefault="00006F2E" w:rsidP="00006F2E">
      <w:pPr>
        <w:pStyle w:val="a3"/>
        <w:rPr>
          <w:rtl/>
        </w:rPr>
      </w:pPr>
    </w:p>
    <w:p w:rsidR="00006F2E" w:rsidRDefault="00006F2E" w:rsidP="00006F2E">
      <w:pPr>
        <w:pStyle w:val="a3"/>
        <w:rPr>
          <w:rtl/>
        </w:rPr>
      </w:pPr>
      <w:r>
        <w:rPr>
          <w:rFonts w:hint="cs"/>
          <w:b/>
          <w:bCs/>
          <w:rtl/>
        </w:rPr>
        <w:t>תצהיר תחילת התמחות</w:t>
      </w:r>
    </w:p>
    <w:p w:rsidR="00006F2E" w:rsidRDefault="00CF0D3D" w:rsidP="009854C3">
      <w:pPr>
        <w:pStyle w:val="a3"/>
        <w:rPr>
          <w:rtl/>
        </w:rPr>
      </w:pPr>
      <w:r w:rsidRPr="00BE264C">
        <w:rPr>
          <w:rFonts w:hint="cs"/>
          <w:b/>
          <w:bCs/>
          <w:rtl/>
        </w:rPr>
        <w:t xml:space="preserve">חובה למלא תצהיר אמת </w:t>
      </w:r>
      <w:r w:rsidRPr="00BE264C">
        <w:rPr>
          <w:b/>
          <w:bCs/>
          <w:rtl/>
        </w:rPr>
        <w:t>–</w:t>
      </w:r>
      <w:r w:rsidRPr="00BE264C">
        <w:rPr>
          <w:rFonts w:hint="cs"/>
          <w:b/>
          <w:bCs/>
          <w:rtl/>
        </w:rPr>
        <w:t xml:space="preserve"> </w:t>
      </w:r>
      <w:r w:rsidRPr="00BE264C">
        <w:rPr>
          <w:rFonts w:hint="cs"/>
          <w:b/>
          <w:bCs/>
          <w:highlight w:val="lightGray"/>
          <w:rtl/>
        </w:rPr>
        <w:t>ס' 47,</w:t>
      </w:r>
      <w:r w:rsidRPr="00BE264C">
        <w:rPr>
          <w:rFonts w:hint="cs"/>
          <w:b/>
          <w:bCs/>
          <w:rtl/>
        </w:rPr>
        <w:t xml:space="preserve"> ביטול חברות עקב מילוי תצהיר שלא </w:t>
      </w:r>
      <w:r w:rsidR="009854C3" w:rsidRPr="00BE264C">
        <w:rPr>
          <w:rFonts w:hint="cs"/>
          <w:b/>
          <w:bCs/>
          <w:rtl/>
        </w:rPr>
        <w:t>עם אמת</w:t>
      </w:r>
      <w:r w:rsidR="009854C3">
        <w:rPr>
          <w:rFonts w:hint="cs"/>
          <w:rtl/>
        </w:rPr>
        <w:t>. בית דין משמעתי מחוזי רשאי לבטל רישומו של חבר הלשכה בפנקס החברים ולבטל חברותו בלשכה, אם הוכח בפניו שהרישום הושג במרמה.</w:t>
      </w:r>
    </w:p>
    <w:p w:rsidR="009854C3" w:rsidRDefault="009854C3" w:rsidP="009854C3">
      <w:pPr>
        <w:pStyle w:val="a3"/>
        <w:rPr>
          <w:rtl/>
        </w:rPr>
      </w:pPr>
      <w:r>
        <w:rPr>
          <w:rFonts w:hint="cs"/>
          <w:rtl/>
        </w:rPr>
        <w:t>היה אדם שלמד באוניברסיטת תל אביב, הורחק ממנה כי גנב עבודה מחבר.</w:t>
      </w:r>
      <w:r w:rsidR="00BE264C">
        <w:rPr>
          <w:rFonts w:hint="cs"/>
          <w:rtl/>
        </w:rPr>
        <w:t xml:space="preserve"> אז השלים את לימודיו במכללה, עש</w:t>
      </w:r>
      <w:r>
        <w:rPr>
          <w:rFonts w:hint="cs"/>
          <w:rtl/>
        </w:rPr>
        <w:t>ה את ההתמחות. האדם שהוא גנב ממנו את העבודה גילה שהוא הולך להיות מוסמך כעו"ד ופנה ללשכה, והלשכה לא קיבלה אותו. נתלו בדבר שהוא שיקר בתצהיר.</w:t>
      </w:r>
    </w:p>
    <w:p w:rsidR="008A51DC" w:rsidRDefault="008A51DC" w:rsidP="009854C3">
      <w:pPr>
        <w:pStyle w:val="a3"/>
        <w:rPr>
          <w:rtl/>
        </w:rPr>
      </w:pPr>
    </w:p>
    <w:p w:rsidR="008A51DC" w:rsidRPr="007D7529" w:rsidRDefault="008A51DC" w:rsidP="007D7529">
      <w:pPr>
        <w:pStyle w:val="a3"/>
        <w:outlineLvl w:val="2"/>
        <w:rPr>
          <w:b/>
          <w:bCs/>
          <w:rtl/>
        </w:rPr>
      </w:pPr>
      <w:bookmarkStart w:id="19" w:name="_Toc31162059"/>
      <w:r w:rsidRPr="007D7529">
        <w:rPr>
          <w:rFonts w:hint="cs"/>
          <w:b/>
          <w:bCs/>
          <w:highlight w:val="cyan"/>
          <w:rtl/>
        </w:rPr>
        <w:t>תחנה שניה: מרגע סיום ההתמחות ועד לקבלת הרישיון</w:t>
      </w:r>
      <w:bookmarkEnd w:id="19"/>
    </w:p>
    <w:p w:rsidR="008A51DC" w:rsidRDefault="008A51DC" w:rsidP="008A51DC">
      <w:pPr>
        <w:pStyle w:val="a3"/>
        <w:rPr>
          <w:rtl/>
        </w:rPr>
      </w:pPr>
      <w:r w:rsidRPr="00BE264C">
        <w:rPr>
          <w:rFonts w:hint="cs"/>
          <w:b/>
          <w:bCs/>
          <w:highlight w:val="lightGray"/>
          <w:rtl/>
        </w:rPr>
        <w:t>ס' 42</w:t>
      </w:r>
      <w:r>
        <w:rPr>
          <w:rFonts w:hint="cs"/>
          <w:rtl/>
        </w:rPr>
        <w:t xml:space="preserve"> </w:t>
      </w:r>
      <w:r>
        <w:rPr>
          <w:rtl/>
        </w:rPr>
        <w:t>–</w:t>
      </w:r>
      <w:r>
        <w:rPr>
          <w:rFonts w:hint="cs"/>
          <w:rtl/>
        </w:rPr>
        <w:t xml:space="preserve"> </w:t>
      </w:r>
      <w:r w:rsidRPr="00BE264C">
        <w:rPr>
          <w:rFonts w:hint="cs"/>
          <w:b/>
          <w:bCs/>
          <w:rtl/>
        </w:rPr>
        <w:t>תנאי הכשירות הפורמאליים לקבלת הרישיון</w:t>
      </w:r>
      <w:r w:rsidR="00BE264C">
        <w:rPr>
          <w:rFonts w:hint="cs"/>
          <w:rtl/>
        </w:rPr>
        <w:t>.</w:t>
      </w:r>
    </w:p>
    <w:p w:rsidR="008A51DC" w:rsidRPr="00BE264C" w:rsidRDefault="008A51DC" w:rsidP="00BE264C">
      <w:pPr>
        <w:pStyle w:val="a3"/>
        <w:rPr>
          <w:rtl/>
        </w:rPr>
      </w:pPr>
      <w:r w:rsidRPr="00BE264C">
        <w:rPr>
          <w:rFonts w:hint="cs"/>
          <w:b/>
          <w:bCs/>
          <w:highlight w:val="lightGray"/>
          <w:rtl/>
        </w:rPr>
        <w:t>ס' 43</w:t>
      </w:r>
      <w:r>
        <w:rPr>
          <w:rFonts w:hint="cs"/>
          <w:rtl/>
        </w:rPr>
        <w:t xml:space="preserve"> </w:t>
      </w:r>
      <w:r>
        <w:rPr>
          <w:rtl/>
        </w:rPr>
        <w:t>–</w:t>
      </w:r>
      <w:r>
        <w:rPr>
          <w:rFonts w:hint="cs"/>
          <w:rtl/>
        </w:rPr>
        <w:t xml:space="preserve"> </w:t>
      </w:r>
      <w:r w:rsidRPr="00BE264C">
        <w:rPr>
          <w:rFonts w:hint="cs"/>
          <w:b/>
          <w:bCs/>
          <w:rtl/>
        </w:rPr>
        <w:t>פרסום מוקדם והתנגדויות</w:t>
      </w:r>
      <w:r w:rsidR="00BE264C">
        <w:rPr>
          <w:rFonts w:hint="cs"/>
          <w:rtl/>
        </w:rPr>
        <w:t xml:space="preserve">. </w:t>
      </w:r>
      <w:r w:rsidRPr="00BE264C">
        <w:rPr>
          <w:rFonts w:hint="cs"/>
          <w:i/>
          <w:iCs/>
          <w:rtl/>
        </w:rPr>
        <w:t>"שמותיהם של המועמדים לחברות בלשכה יתפרסמו בצורה שתיקבע בכללים, ותוך תקופה שתיקבע לכך בכללים רשאי כל אדם להגיש ללשכה התנגדות לקבלת המועמד"</w:t>
      </w:r>
    </w:p>
    <w:p w:rsidR="009A598B" w:rsidRDefault="009A598B" w:rsidP="009A598B">
      <w:pPr>
        <w:pStyle w:val="a3"/>
        <w:rPr>
          <w:rtl/>
        </w:rPr>
      </w:pPr>
    </w:p>
    <w:p w:rsidR="00081014" w:rsidRDefault="009A598B" w:rsidP="008B1C74">
      <w:pPr>
        <w:pStyle w:val="a3"/>
        <w:rPr>
          <w:rtl/>
        </w:rPr>
      </w:pPr>
      <w:r>
        <w:rPr>
          <w:rFonts w:hint="cs"/>
          <w:rtl/>
        </w:rPr>
        <w:t xml:space="preserve">בהקשר הזה </w:t>
      </w:r>
      <w:r w:rsidRPr="00BE264C">
        <w:rPr>
          <w:rFonts w:hint="cs"/>
          <w:b/>
          <w:bCs/>
          <w:highlight w:val="magenta"/>
          <w:rtl/>
        </w:rPr>
        <w:t>פס"ד שעוסק בשלום שגיא</w:t>
      </w:r>
      <w:r>
        <w:rPr>
          <w:rFonts w:hint="cs"/>
          <w:rtl/>
        </w:rPr>
        <w:t xml:space="preserve"> הכי רלוונטי </w:t>
      </w:r>
      <w:r>
        <w:rPr>
          <w:rtl/>
        </w:rPr>
        <w:t>–</w:t>
      </w:r>
      <w:r>
        <w:rPr>
          <w:rFonts w:hint="cs"/>
          <w:rtl/>
        </w:rPr>
        <w:t xml:space="preserve"> הגיש עתירה מנהלית. היה מדובר באדם שהשלים לימודים ועבר את הבחינות, אבל במקביל הוא היה מנהל של חברה ובמסגרת ניהולה הוא כנראה </w:t>
      </w:r>
      <w:r w:rsidRPr="008B1C74">
        <w:rPr>
          <w:rFonts w:hint="cs"/>
          <w:b/>
          <w:bCs/>
          <w:rtl/>
        </w:rPr>
        <w:t>מעל בכספי החברה</w:t>
      </w:r>
      <w:r>
        <w:rPr>
          <w:rFonts w:hint="cs"/>
          <w:rtl/>
        </w:rPr>
        <w:t xml:space="preserve">, ובהליך אזרחי שבו הוא נתבע על ידי החברה היה פסק דין שהוא מעל בכספים. הייתה גם חקירה פלילית שלא הבשילה. ללשכה הגיע פסק הדין הזה ואמרה שהוא </w:t>
      </w:r>
      <w:r w:rsidRPr="008B1C74">
        <w:rPr>
          <w:rFonts w:hint="cs"/>
          <w:b/>
          <w:bCs/>
          <w:rtl/>
        </w:rPr>
        <w:t>לא ראוי לשמש כעורך דין</w:t>
      </w:r>
      <w:r>
        <w:rPr>
          <w:rFonts w:hint="cs"/>
          <w:rtl/>
        </w:rPr>
        <w:t xml:space="preserve">. הוא הגיש עתירה וטענתו בעתירה המנהלית הייתה בעיקר שבגלל שמדובר בפסק דין אזרחי </w:t>
      </w:r>
      <w:r w:rsidRPr="008B1C74">
        <w:rPr>
          <w:rFonts w:hint="cs"/>
          <w:u w:val="single"/>
          <w:rtl/>
        </w:rPr>
        <w:t>רף ההוכחה נמוך</w:t>
      </w:r>
      <w:r>
        <w:rPr>
          <w:rFonts w:hint="cs"/>
          <w:rtl/>
        </w:rPr>
        <w:t xml:space="preserve"> מרף ההוכחה במשפט פלילי, אי אפשר להסתמך על פס"ד אזרחי כשרף הראיות נמוך. </w:t>
      </w:r>
      <w:r w:rsidRPr="008B1C74">
        <w:rPr>
          <w:rFonts w:hint="cs"/>
          <w:u w:val="single"/>
          <w:rtl/>
        </w:rPr>
        <w:t xml:space="preserve">הטענה נדחתה על ידי </w:t>
      </w:r>
      <w:r w:rsidRPr="008B1C74">
        <w:rPr>
          <w:rFonts w:hint="cs"/>
          <w:b/>
          <w:bCs/>
          <w:u w:val="single"/>
          <w:rtl/>
        </w:rPr>
        <w:t>דנציגר</w:t>
      </w:r>
      <w:r w:rsidRPr="008B1C74">
        <w:rPr>
          <w:rFonts w:hint="cs"/>
          <w:b/>
          <w:bCs/>
          <w:rtl/>
        </w:rPr>
        <w:t xml:space="preserve"> </w:t>
      </w:r>
      <w:r>
        <w:rPr>
          <w:rtl/>
        </w:rPr>
        <w:t>–</w:t>
      </w:r>
      <w:r>
        <w:rPr>
          <w:rFonts w:hint="cs"/>
          <w:rtl/>
        </w:rPr>
        <w:t xml:space="preserve"> לצורך החלטה מהסוג הזה כן אפשר להסתמך על פסק דין אזרחי ולא צריך לחכות לכתב אישום/הליך פלילי, ולכן לא קיבלו אותו.</w:t>
      </w:r>
      <w:r w:rsidR="00081014">
        <w:rPr>
          <w:rFonts w:hint="cs"/>
          <w:rtl/>
        </w:rPr>
        <w:t xml:space="preserve"> השתמשו </w:t>
      </w:r>
      <w:r w:rsidR="00081014" w:rsidRPr="008B1C74">
        <w:rPr>
          <w:rFonts w:hint="cs"/>
          <w:b/>
          <w:bCs/>
          <w:highlight w:val="lightGray"/>
          <w:rtl/>
        </w:rPr>
        <w:t>ב</w:t>
      </w:r>
      <w:r w:rsidR="00D8533B" w:rsidRPr="008B1C74">
        <w:rPr>
          <w:rFonts w:hint="cs"/>
          <w:b/>
          <w:bCs/>
          <w:highlight w:val="lightGray"/>
          <w:rtl/>
        </w:rPr>
        <w:t>ס' 44</w:t>
      </w:r>
      <w:r w:rsidR="00D8533B" w:rsidRPr="008B1C74">
        <w:rPr>
          <w:rFonts w:hint="cs"/>
          <w:b/>
          <w:bCs/>
          <w:rtl/>
        </w:rPr>
        <w:t xml:space="preserve"> </w:t>
      </w:r>
      <w:r w:rsidR="00D8533B" w:rsidRPr="008B1C74">
        <w:rPr>
          <w:b/>
          <w:bCs/>
          <w:rtl/>
        </w:rPr>
        <w:t>–</w:t>
      </w:r>
      <w:r w:rsidR="00D8533B" w:rsidRPr="008B1C74">
        <w:rPr>
          <w:rFonts w:hint="cs"/>
          <w:b/>
          <w:bCs/>
          <w:rtl/>
        </w:rPr>
        <w:t xml:space="preserve"> תנאי הכשירות המהותית</w:t>
      </w:r>
      <w:r w:rsidR="00081014">
        <w:rPr>
          <w:rFonts w:hint="cs"/>
          <w:rtl/>
        </w:rPr>
        <w:t>.</w:t>
      </w:r>
    </w:p>
    <w:p w:rsidR="00377158" w:rsidRDefault="00377158" w:rsidP="008B1C74">
      <w:pPr>
        <w:pStyle w:val="a3"/>
        <w:rPr>
          <w:rtl/>
        </w:rPr>
      </w:pPr>
      <w:r>
        <w:rPr>
          <w:rFonts w:hint="cs"/>
          <w:rtl/>
        </w:rPr>
        <w:t xml:space="preserve">הלשכה גם אמורה לפקח על ההתמחות במובן של </w:t>
      </w:r>
      <w:r w:rsidRPr="008B1C74">
        <w:rPr>
          <w:rFonts w:hint="cs"/>
          <w:b/>
          <w:bCs/>
          <w:rtl/>
        </w:rPr>
        <w:t>הגנה על מתמחים</w:t>
      </w:r>
      <w:r>
        <w:rPr>
          <w:rFonts w:hint="cs"/>
          <w:rtl/>
        </w:rPr>
        <w:t xml:space="preserve"> </w:t>
      </w:r>
      <w:r>
        <w:rPr>
          <w:rtl/>
        </w:rPr>
        <w:t>–</w:t>
      </w:r>
      <w:r>
        <w:rPr>
          <w:rFonts w:hint="cs"/>
          <w:rtl/>
        </w:rPr>
        <w:t xml:space="preserve"> אם מעסיקים אותנו בעבודה שאינה משפטית זה משהו שאנו יכולים לדווח עליו ללשכה</w:t>
      </w:r>
      <w:r w:rsidR="004C618E">
        <w:rPr>
          <w:rFonts w:hint="cs"/>
          <w:rtl/>
        </w:rPr>
        <w:t>.</w:t>
      </w:r>
    </w:p>
    <w:p w:rsidR="005E6C11" w:rsidRDefault="005E6C11" w:rsidP="00081014">
      <w:pPr>
        <w:pStyle w:val="a3"/>
        <w:rPr>
          <w:rtl/>
        </w:rPr>
      </w:pPr>
    </w:p>
    <w:p w:rsidR="008B1C74" w:rsidRPr="008B1C74" w:rsidRDefault="008B1C74" w:rsidP="008B1C74">
      <w:pPr>
        <w:pStyle w:val="a3"/>
        <w:outlineLvl w:val="1"/>
        <w:rPr>
          <w:b/>
          <w:bCs/>
          <w:u w:val="single"/>
          <w:rtl/>
        </w:rPr>
      </w:pPr>
      <w:bookmarkStart w:id="20" w:name="_Toc31162060"/>
      <w:r w:rsidRPr="008B1C74">
        <w:rPr>
          <w:rFonts w:hint="cs"/>
          <w:b/>
          <w:bCs/>
          <w:highlight w:val="yellow"/>
          <w:u w:val="single"/>
          <w:rtl/>
        </w:rPr>
        <w:t>מהו השירות המשפטי?</w:t>
      </w:r>
      <w:r w:rsidR="00B0498C">
        <w:rPr>
          <w:rFonts w:hint="cs"/>
          <w:b/>
          <w:bCs/>
          <w:highlight w:val="yellow"/>
          <w:u w:val="single"/>
          <w:rtl/>
        </w:rPr>
        <w:t xml:space="preserve"> כיצד ניתן לשפרו?</w:t>
      </w:r>
      <w:r w:rsidRPr="008B1C74">
        <w:rPr>
          <w:rFonts w:hint="cs"/>
          <w:b/>
          <w:bCs/>
          <w:highlight w:val="yellow"/>
          <w:u w:val="single"/>
          <w:rtl/>
        </w:rPr>
        <w:t xml:space="preserve"> ניתוח לפי גישות:</w:t>
      </w:r>
      <w:bookmarkEnd w:id="20"/>
    </w:p>
    <w:p w:rsidR="00377158" w:rsidRDefault="00AC3D52" w:rsidP="008B1C74">
      <w:pPr>
        <w:pStyle w:val="a3"/>
        <w:outlineLvl w:val="2"/>
        <w:rPr>
          <w:rtl/>
        </w:rPr>
      </w:pPr>
      <w:bookmarkStart w:id="21" w:name="_Toc31162061"/>
      <w:r>
        <w:rPr>
          <w:rFonts w:hint="cs"/>
          <w:b/>
          <w:bCs/>
          <w:highlight w:val="cyan"/>
          <w:rtl/>
        </w:rPr>
        <w:t>1.</w:t>
      </w:r>
      <w:r w:rsidR="00377158" w:rsidRPr="008B1C74">
        <w:rPr>
          <w:rFonts w:hint="cs"/>
          <w:b/>
          <w:bCs/>
          <w:highlight w:val="cyan"/>
          <w:rtl/>
        </w:rPr>
        <w:t>גישת הניתוח הכלכלי</w:t>
      </w:r>
      <w:bookmarkEnd w:id="21"/>
    </w:p>
    <w:p w:rsidR="00377158" w:rsidRDefault="00377158" w:rsidP="00377158">
      <w:pPr>
        <w:pStyle w:val="a3"/>
        <w:rPr>
          <w:rtl/>
        </w:rPr>
      </w:pPr>
      <w:r>
        <w:rPr>
          <w:rFonts w:hint="cs"/>
          <w:rtl/>
        </w:rPr>
        <w:t>האם התארגנות הפרופסיה תורמת להספקה יעילה של שירותים משפטיים?</w:t>
      </w:r>
    </w:p>
    <w:p w:rsidR="00377158" w:rsidRDefault="00377158" w:rsidP="00377158">
      <w:pPr>
        <w:pStyle w:val="a3"/>
        <w:numPr>
          <w:ilvl w:val="0"/>
          <w:numId w:val="12"/>
        </w:numPr>
      </w:pPr>
      <w:r w:rsidRPr="008B1C74">
        <w:rPr>
          <w:rFonts w:hint="cs"/>
          <w:b/>
          <w:bCs/>
          <w:rtl/>
        </w:rPr>
        <w:t>כשלי שוק מרכזיים בשוק השירותים המשפטיים</w:t>
      </w:r>
      <w:r>
        <w:rPr>
          <w:rFonts w:hint="cs"/>
          <w:rtl/>
        </w:rPr>
        <w:t>:</w:t>
      </w:r>
    </w:p>
    <w:p w:rsidR="00377158" w:rsidRDefault="00377158" w:rsidP="00377158">
      <w:pPr>
        <w:pStyle w:val="a3"/>
        <w:numPr>
          <w:ilvl w:val="0"/>
          <w:numId w:val="14"/>
        </w:numPr>
      </w:pPr>
      <w:r w:rsidRPr="008B1C74">
        <w:rPr>
          <w:rFonts w:hint="cs"/>
          <w:b/>
          <w:bCs/>
          <w:rtl/>
        </w:rPr>
        <w:t xml:space="preserve">א-סימטריה בידע </w:t>
      </w:r>
      <w:r>
        <w:rPr>
          <w:rFonts w:hint="cs"/>
          <w:rtl/>
        </w:rPr>
        <w:t>בין הלקוח לעורך הדין</w:t>
      </w:r>
      <w:r w:rsidR="008B1C74">
        <w:rPr>
          <w:rFonts w:hint="cs"/>
          <w:rtl/>
        </w:rPr>
        <w:t>.</w:t>
      </w:r>
    </w:p>
    <w:p w:rsidR="00377158" w:rsidRDefault="00377158" w:rsidP="00377158">
      <w:pPr>
        <w:pStyle w:val="a3"/>
        <w:numPr>
          <w:ilvl w:val="0"/>
          <w:numId w:val="14"/>
        </w:numPr>
      </w:pPr>
      <w:r w:rsidRPr="008B1C74">
        <w:rPr>
          <w:rFonts w:hint="cs"/>
          <w:b/>
          <w:bCs/>
          <w:rtl/>
        </w:rPr>
        <w:t>חשש מהחצנות שליליות שהן תוצאה של נאמנות ללקוח</w:t>
      </w:r>
      <w:r w:rsidR="005E6C11">
        <w:rPr>
          <w:rFonts w:hint="cs"/>
          <w:rtl/>
        </w:rPr>
        <w:t xml:space="preserve"> </w:t>
      </w:r>
      <w:r w:rsidR="005E6C11">
        <w:rPr>
          <w:rtl/>
        </w:rPr>
        <w:t>–</w:t>
      </w:r>
      <w:r w:rsidR="005E6C11">
        <w:rPr>
          <w:rFonts w:hint="cs"/>
          <w:rtl/>
        </w:rPr>
        <w:t xml:space="preserve"> למשל, ננקוט בסחבת כדי לשרת את הלקוח שלנו, יכלול החצנות שליליות על המערכת</w:t>
      </w:r>
      <w:r w:rsidR="004C618E">
        <w:rPr>
          <w:rFonts w:hint="cs"/>
          <w:rtl/>
        </w:rPr>
        <w:t>.</w:t>
      </w:r>
    </w:p>
    <w:p w:rsidR="005E6C11" w:rsidRDefault="00377158" w:rsidP="005E6C11">
      <w:pPr>
        <w:pStyle w:val="a3"/>
        <w:numPr>
          <w:ilvl w:val="0"/>
          <w:numId w:val="12"/>
        </w:numPr>
      </w:pPr>
      <w:r w:rsidRPr="008B1C74">
        <w:rPr>
          <w:rFonts w:hint="cs"/>
          <w:b/>
          <w:bCs/>
          <w:rtl/>
        </w:rPr>
        <w:t>תחרות שוקית ומינימום התערבות חיצונית מביאים להקצאת משאבים מיטבית</w:t>
      </w:r>
      <w:r>
        <w:rPr>
          <w:rFonts w:hint="cs"/>
          <w:rtl/>
        </w:rPr>
        <w:t xml:space="preserve">. לכן יש להתנגד להסדרים של סגירות, </w:t>
      </w:r>
      <w:r w:rsidR="004C618E">
        <w:rPr>
          <w:rFonts w:hint="cs"/>
          <w:rtl/>
        </w:rPr>
        <w:t>מונופול</w:t>
      </w:r>
      <w:r>
        <w:rPr>
          <w:rFonts w:hint="cs"/>
          <w:rtl/>
        </w:rPr>
        <w:t xml:space="preserve"> רחב, כללי ייחוד המקצוע, הגבלת התחרות והפרסומות, וכו'.</w:t>
      </w:r>
      <w:r w:rsidR="005E6C11">
        <w:rPr>
          <w:rFonts w:hint="cs"/>
          <w:rtl/>
        </w:rPr>
        <w:t xml:space="preserve"> </w:t>
      </w:r>
    </w:p>
    <w:p w:rsidR="008A51DC" w:rsidRDefault="005E6C11" w:rsidP="005E6C11">
      <w:pPr>
        <w:pStyle w:val="a3"/>
        <w:rPr>
          <w:rtl/>
        </w:rPr>
      </w:pPr>
      <w:r>
        <w:rPr>
          <w:rFonts w:hint="cs"/>
          <w:rtl/>
        </w:rPr>
        <w:t xml:space="preserve">הגישה הכלכלית תגיד בגדול </w:t>
      </w:r>
      <w:r w:rsidRPr="008B1C74">
        <w:rPr>
          <w:rFonts w:hint="cs"/>
          <w:b/>
          <w:bCs/>
          <w:rtl/>
        </w:rPr>
        <w:t>שהשירות המשפטי הוא שירות כמו כל דבר אחר וצריך לתת לשוק לנהל אותו</w:t>
      </w:r>
      <w:r>
        <w:rPr>
          <w:rFonts w:hint="cs"/>
          <w:rtl/>
        </w:rPr>
        <w:t xml:space="preserve">. ככל שנתערב יותר זה יעשה יותר נזק. זה בניגוד לגישה הביקורתית והפונקציונלית </w:t>
      </w:r>
      <w:r>
        <w:rPr>
          <w:rtl/>
        </w:rPr>
        <w:t>–</w:t>
      </w:r>
      <w:r>
        <w:rPr>
          <w:rFonts w:hint="cs"/>
          <w:rtl/>
        </w:rPr>
        <w:t xml:space="preserve"> שיגדירו את המצרך כמצרך חיוני (בניגוד למוצר כמו שוקולד), ואי אפשר להתייחס אליו כגישת שוק כמו כל הסדר אחר. אבל הגישה הכלכלית הטהורה תגיד שמדובר במצרך בלבד, ולפי השיטה הקפיטליסטית הוא צריך להתנהל בשוק כמו כל מצרך.</w:t>
      </w:r>
    </w:p>
    <w:p w:rsidR="000214AE" w:rsidRDefault="000214AE" w:rsidP="005E6C11">
      <w:pPr>
        <w:pStyle w:val="a3"/>
        <w:rPr>
          <w:rtl/>
        </w:rPr>
      </w:pPr>
    </w:p>
    <w:p w:rsidR="000214AE" w:rsidRDefault="00AC3D52" w:rsidP="008B1C74">
      <w:pPr>
        <w:pStyle w:val="a3"/>
        <w:outlineLvl w:val="2"/>
        <w:rPr>
          <w:rtl/>
        </w:rPr>
      </w:pPr>
      <w:bookmarkStart w:id="22" w:name="_Toc31162062"/>
      <w:r>
        <w:rPr>
          <w:rFonts w:hint="cs"/>
          <w:b/>
          <w:bCs/>
          <w:highlight w:val="cyan"/>
          <w:rtl/>
        </w:rPr>
        <w:t>2.</w:t>
      </w:r>
      <w:r w:rsidR="000214AE" w:rsidRPr="008B1C74">
        <w:rPr>
          <w:rFonts w:hint="cs"/>
          <w:b/>
          <w:bCs/>
          <w:highlight w:val="cyan"/>
          <w:rtl/>
        </w:rPr>
        <w:t>גישת השוק התחרותית</w:t>
      </w:r>
      <w:bookmarkEnd w:id="22"/>
    </w:p>
    <w:p w:rsidR="000214AE" w:rsidRDefault="000214AE" w:rsidP="000214AE">
      <w:pPr>
        <w:pStyle w:val="a3"/>
        <w:numPr>
          <w:ilvl w:val="0"/>
          <w:numId w:val="12"/>
        </w:numPr>
      </w:pPr>
      <w:r>
        <w:rPr>
          <w:rFonts w:hint="cs"/>
          <w:rtl/>
        </w:rPr>
        <w:t xml:space="preserve">שוק השירותים המשפטיים סובל </w:t>
      </w:r>
      <w:r w:rsidRPr="008B1C74">
        <w:rPr>
          <w:rFonts w:hint="cs"/>
          <w:b/>
          <w:bCs/>
          <w:rtl/>
        </w:rPr>
        <w:t>מסגירות והיעדר תחרות</w:t>
      </w:r>
      <w:r w:rsidR="008B1C74">
        <w:rPr>
          <w:rFonts w:hint="cs"/>
          <w:rtl/>
        </w:rPr>
        <w:t>.</w:t>
      </w:r>
    </w:p>
    <w:p w:rsidR="000214AE" w:rsidRDefault="000214AE" w:rsidP="00914156">
      <w:pPr>
        <w:pStyle w:val="a3"/>
        <w:numPr>
          <w:ilvl w:val="0"/>
          <w:numId w:val="12"/>
        </w:numPr>
      </w:pPr>
      <w:r w:rsidRPr="008B1C74">
        <w:rPr>
          <w:rFonts w:hint="cs"/>
          <w:b/>
          <w:bCs/>
          <w:rtl/>
        </w:rPr>
        <w:t>המשאב המסופק על ידי הפרופסיה המשפטית הוא מצרך, "אין בו משהו מיוחד"</w:t>
      </w:r>
      <w:r>
        <w:rPr>
          <w:rFonts w:hint="cs"/>
          <w:rtl/>
        </w:rPr>
        <w:t xml:space="preserve"> (מעבר להיותו משאב ציבורי) כפי ש</w:t>
      </w:r>
      <w:r w:rsidR="00914156">
        <w:rPr>
          <w:rFonts w:hint="cs"/>
          <w:rtl/>
        </w:rPr>
        <w:t>"אין שום דבר מיוחד בעורכי דין".</w:t>
      </w:r>
    </w:p>
    <w:p w:rsidR="00DB092D" w:rsidRDefault="00DB092D" w:rsidP="00914156">
      <w:pPr>
        <w:pStyle w:val="a3"/>
        <w:numPr>
          <w:ilvl w:val="0"/>
          <w:numId w:val="12"/>
        </w:numPr>
      </w:pPr>
      <w:r w:rsidRPr="008B1C74">
        <w:rPr>
          <w:rFonts w:hint="cs"/>
          <w:b/>
          <w:bCs/>
          <w:rtl/>
        </w:rPr>
        <w:lastRenderedPageBreak/>
        <w:t>כשלים אפשריים</w:t>
      </w:r>
      <w:r>
        <w:rPr>
          <w:rFonts w:hint="cs"/>
          <w:rtl/>
        </w:rPr>
        <w:t xml:space="preserve"> בהקצאת שירותי משפט:</w:t>
      </w:r>
    </w:p>
    <w:p w:rsidR="00DB092D" w:rsidRDefault="00DB092D" w:rsidP="008B1C74">
      <w:pPr>
        <w:pStyle w:val="a3"/>
        <w:numPr>
          <w:ilvl w:val="0"/>
          <w:numId w:val="14"/>
        </w:numPr>
        <w:rPr>
          <w:rtl/>
        </w:rPr>
      </w:pPr>
      <w:r w:rsidRPr="008B1C74">
        <w:rPr>
          <w:rFonts w:hint="cs"/>
          <w:b/>
          <w:bCs/>
          <w:rtl/>
        </w:rPr>
        <w:t>תת הספקה</w:t>
      </w:r>
      <w:r>
        <w:rPr>
          <w:rFonts w:hint="cs"/>
          <w:rtl/>
        </w:rPr>
        <w:t xml:space="preserve"> </w:t>
      </w:r>
      <w:r>
        <w:rPr>
          <w:rtl/>
        </w:rPr>
        <w:t>–</w:t>
      </w:r>
      <w:r>
        <w:rPr>
          <w:rFonts w:hint="cs"/>
          <w:rtl/>
        </w:rPr>
        <w:t xml:space="preserve"> אין קשר ישיר בין מספר עורכי הדין לבין יכולתו של הציבור לרכוש שירותים משפטיים</w:t>
      </w:r>
      <w:r w:rsidR="004C618E">
        <w:rPr>
          <w:rFonts w:hint="cs"/>
          <w:rtl/>
        </w:rPr>
        <w:t>.</w:t>
      </w:r>
      <w:r w:rsidR="008B1C74">
        <w:rPr>
          <w:rFonts w:hint="cs"/>
          <w:rtl/>
        </w:rPr>
        <w:t xml:space="preserve"> </w:t>
      </w:r>
      <w:r>
        <w:rPr>
          <w:rFonts w:hint="cs"/>
          <w:rtl/>
        </w:rPr>
        <w:t>בעיה זו מצטרפת לכשלי שוק אחרים (לעיל)</w:t>
      </w:r>
      <w:r w:rsidR="008B1C74">
        <w:rPr>
          <w:rFonts w:hint="cs"/>
          <w:rtl/>
        </w:rPr>
        <w:t>.</w:t>
      </w:r>
    </w:p>
    <w:p w:rsidR="00DB092D" w:rsidRDefault="00DB092D" w:rsidP="00DB092D">
      <w:pPr>
        <w:pStyle w:val="a3"/>
        <w:numPr>
          <w:ilvl w:val="0"/>
          <w:numId w:val="14"/>
        </w:numPr>
      </w:pPr>
      <w:r>
        <w:rPr>
          <w:rFonts w:hint="cs"/>
          <w:rtl/>
        </w:rPr>
        <w:t xml:space="preserve">שוק השירותים המשפטיים מאופיין </w:t>
      </w:r>
      <w:r w:rsidRPr="008B1C74">
        <w:rPr>
          <w:rFonts w:hint="cs"/>
          <w:b/>
          <w:bCs/>
          <w:rtl/>
        </w:rPr>
        <w:t>במספר בעיות מבניות: חסמי כניסה</w:t>
      </w:r>
      <w:r>
        <w:rPr>
          <w:rFonts w:hint="cs"/>
          <w:rtl/>
        </w:rPr>
        <w:t xml:space="preserve">, נועדו להגן על עורכי הדין יותר מאשר על אינטרס הציבורי, </w:t>
      </w:r>
      <w:r w:rsidRPr="008B1C74">
        <w:rPr>
          <w:rFonts w:hint="cs"/>
          <w:b/>
          <w:bCs/>
          <w:rtl/>
        </w:rPr>
        <w:t>וכללי המקצוע רחבים מדי</w:t>
      </w:r>
      <w:r>
        <w:rPr>
          <w:rFonts w:hint="cs"/>
          <w:rtl/>
        </w:rPr>
        <w:t xml:space="preserve"> </w:t>
      </w:r>
      <w:r>
        <w:rPr>
          <w:rtl/>
        </w:rPr>
        <w:t>–</w:t>
      </w:r>
      <w:r>
        <w:rPr>
          <w:rFonts w:hint="cs"/>
          <w:rtl/>
        </w:rPr>
        <w:t xml:space="preserve"> אין הצדקה לדרוש שיעשו על ידי עורכי דין.</w:t>
      </w:r>
    </w:p>
    <w:p w:rsidR="00DB092D" w:rsidRDefault="00DB092D" w:rsidP="00DB092D">
      <w:pPr>
        <w:pStyle w:val="a3"/>
        <w:rPr>
          <w:rtl/>
        </w:rPr>
      </w:pPr>
    </w:p>
    <w:p w:rsidR="00DB092D" w:rsidRDefault="00DB092D" w:rsidP="00DB092D">
      <w:pPr>
        <w:pStyle w:val="a3"/>
        <w:rPr>
          <w:rtl/>
        </w:rPr>
      </w:pPr>
      <w:r>
        <w:rPr>
          <w:rFonts w:hint="cs"/>
          <w:b/>
          <w:bCs/>
          <w:rtl/>
        </w:rPr>
        <w:t>אפיקים מרכזיים לשינוי</w:t>
      </w:r>
      <w:r>
        <w:rPr>
          <w:rFonts w:hint="cs"/>
          <w:rtl/>
        </w:rPr>
        <w:t xml:space="preserve"> (של הגישה השוקית)</w:t>
      </w:r>
    </w:p>
    <w:p w:rsidR="00DB092D" w:rsidRDefault="00DB092D" w:rsidP="00DB092D">
      <w:pPr>
        <w:pStyle w:val="a3"/>
        <w:numPr>
          <w:ilvl w:val="0"/>
          <w:numId w:val="12"/>
        </w:numPr>
      </w:pPr>
      <w:r w:rsidRPr="008B1C74">
        <w:rPr>
          <w:rFonts w:hint="cs"/>
          <w:b/>
          <w:bCs/>
          <w:rtl/>
        </w:rPr>
        <w:t>ביטול או צמצום מונ</w:t>
      </w:r>
      <w:r w:rsidR="004C618E" w:rsidRPr="008B1C74">
        <w:rPr>
          <w:rFonts w:hint="cs"/>
          <w:b/>
          <w:bCs/>
          <w:rtl/>
        </w:rPr>
        <w:t>ו</w:t>
      </w:r>
      <w:r w:rsidRPr="008B1C74">
        <w:rPr>
          <w:rFonts w:hint="cs"/>
          <w:b/>
          <w:bCs/>
          <w:rtl/>
        </w:rPr>
        <w:t>פולים, לפתוח את השוק</w:t>
      </w:r>
      <w:r>
        <w:rPr>
          <w:rFonts w:hint="cs"/>
          <w:rtl/>
        </w:rPr>
        <w:t>, לפתוח מספר לשכות, מדינתי, להעביר לרגולטור של המדינה.</w:t>
      </w:r>
    </w:p>
    <w:p w:rsidR="00DB092D" w:rsidRDefault="00DB092D" w:rsidP="007D1A98">
      <w:pPr>
        <w:pStyle w:val="a3"/>
        <w:numPr>
          <w:ilvl w:val="0"/>
          <w:numId w:val="12"/>
        </w:numPr>
      </w:pPr>
      <w:r w:rsidRPr="008B1C74">
        <w:rPr>
          <w:rFonts w:hint="cs"/>
          <w:b/>
          <w:bCs/>
          <w:rtl/>
        </w:rPr>
        <w:t>ביטול או צמצום כללי ייחוד המקצוע</w:t>
      </w:r>
      <w:r>
        <w:rPr>
          <w:rFonts w:hint="cs"/>
          <w:rtl/>
        </w:rPr>
        <w:t xml:space="preserve"> והמרתם בשוק פתוח בפיקוח</w:t>
      </w:r>
      <w:r w:rsidR="008B1C74">
        <w:rPr>
          <w:rFonts w:hint="cs"/>
          <w:rtl/>
        </w:rPr>
        <w:t>.</w:t>
      </w:r>
    </w:p>
    <w:p w:rsidR="00DB092D" w:rsidRDefault="00DB092D" w:rsidP="007D1A98">
      <w:pPr>
        <w:pStyle w:val="a3"/>
        <w:numPr>
          <w:ilvl w:val="0"/>
          <w:numId w:val="12"/>
        </w:numPr>
      </w:pPr>
      <w:r w:rsidRPr="008B1C74">
        <w:rPr>
          <w:rFonts w:hint="cs"/>
          <w:b/>
          <w:bCs/>
          <w:rtl/>
        </w:rPr>
        <w:t>שינוי המבנה המסורתי של הגופים</w:t>
      </w:r>
      <w:r>
        <w:rPr>
          <w:rFonts w:hint="cs"/>
          <w:rtl/>
        </w:rPr>
        <w:t xml:space="preserve"> הנותנים שירותים משפטיים והתרת עיסוק רב תחומי</w:t>
      </w:r>
      <w:r w:rsidR="004C618E">
        <w:rPr>
          <w:rFonts w:hint="cs"/>
          <w:rtl/>
        </w:rPr>
        <w:t>.</w:t>
      </w:r>
    </w:p>
    <w:p w:rsidR="00DB092D" w:rsidRDefault="00DB092D" w:rsidP="00DB092D">
      <w:pPr>
        <w:pStyle w:val="a3"/>
        <w:numPr>
          <w:ilvl w:val="0"/>
          <w:numId w:val="12"/>
        </w:numPr>
      </w:pPr>
      <w:r w:rsidRPr="008B1C74">
        <w:rPr>
          <w:rFonts w:hint="cs"/>
          <w:b/>
          <w:bCs/>
          <w:rtl/>
        </w:rPr>
        <w:t>התרת מבנים עסקיים אלטרנטיביים</w:t>
      </w:r>
      <w:r>
        <w:rPr>
          <w:rFonts w:hint="cs"/>
          <w:rtl/>
        </w:rPr>
        <w:t>, בעלות של לא-עורכי דין על פירמות המעניקות שירותים משפטיים. כחלק מהוראות שידול המקצוע לעורך דין אסור לנהל משרד עם אנשים שאינם עורכי דין. הלשכה מציגה מודל מאוד שמרני של מה זה לעסוק בעריכת דין והיא לא מוכנה לקבל חריגות ממודל זה</w:t>
      </w:r>
    </w:p>
    <w:p w:rsidR="00DB092D" w:rsidRDefault="00DB092D" w:rsidP="00DB092D">
      <w:pPr>
        <w:pStyle w:val="a3"/>
        <w:numPr>
          <w:ilvl w:val="0"/>
          <w:numId w:val="12"/>
        </w:numPr>
      </w:pPr>
      <w:r w:rsidRPr="00AC3D52">
        <w:rPr>
          <w:rFonts w:hint="cs"/>
          <w:b/>
          <w:bCs/>
          <w:rtl/>
        </w:rPr>
        <w:t>ביטול מגבלות על פרסומות ושידול</w:t>
      </w:r>
      <w:r>
        <w:rPr>
          <w:rFonts w:hint="cs"/>
          <w:rtl/>
        </w:rPr>
        <w:t>.</w:t>
      </w:r>
    </w:p>
    <w:p w:rsidR="00DB092D" w:rsidRDefault="00DB092D" w:rsidP="00DB092D">
      <w:pPr>
        <w:pStyle w:val="a3"/>
        <w:rPr>
          <w:rtl/>
        </w:rPr>
      </w:pPr>
    </w:p>
    <w:p w:rsidR="00DB092D" w:rsidRDefault="00AC3D52" w:rsidP="00AC3D52">
      <w:pPr>
        <w:pStyle w:val="a3"/>
        <w:outlineLvl w:val="2"/>
        <w:rPr>
          <w:b/>
          <w:bCs/>
          <w:rtl/>
        </w:rPr>
      </w:pPr>
      <w:bookmarkStart w:id="23" w:name="_Toc31162063"/>
      <w:r>
        <w:rPr>
          <w:rFonts w:hint="cs"/>
          <w:b/>
          <w:bCs/>
          <w:highlight w:val="cyan"/>
          <w:rtl/>
        </w:rPr>
        <w:t>3.</w:t>
      </w:r>
      <w:r w:rsidR="00DB092D" w:rsidRPr="00AC3D52">
        <w:rPr>
          <w:rFonts w:hint="cs"/>
          <w:b/>
          <w:bCs/>
          <w:highlight w:val="cyan"/>
          <w:rtl/>
        </w:rPr>
        <w:t>הגישה הפרופסיונאלית-ציבורית</w:t>
      </w:r>
      <w:bookmarkEnd w:id="23"/>
    </w:p>
    <w:p w:rsidR="00DB092D" w:rsidRDefault="00DB092D" w:rsidP="004C618E">
      <w:pPr>
        <w:pStyle w:val="a3"/>
        <w:numPr>
          <w:ilvl w:val="0"/>
          <w:numId w:val="12"/>
        </w:numPr>
        <w:jc w:val="both"/>
      </w:pPr>
      <w:r>
        <w:rPr>
          <w:rFonts w:hint="cs"/>
          <w:rtl/>
        </w:rPr>
        <w:t xml:space="preserve">המשפט הוא משאב חיוני בדמוקרטיה, לכן </w:t>
      </w:r>
      <w:r w:rsidRPr="00AC3D52">
        <w:rPr>
          <w:rFonts w:hint="cs"/>
          <w:b/>
          <w:bCs/>
          <w:rtl/>
        </w:rPr>
        <w:t xml:space="preserve">יש להבטיח נגישות </w:t>
      </w:r>
      <w:r w:rsidR="004C618E" w:rsidRPr="00AC3D52">
        <w:rPr>
          <w:rFonts w:hint="cs"/>
          <w:b/>
          <w:bCs/>
          <w:rtl/>
        </w:rPr>
        <w:t>שוויונית</w:t>
      </w:r>
      <w:r w:rsidRPr="00AC3D52">
        <w:rPr>
          <w:rFonts w:hint="cs"/>
          <w:b/>
          <w:bCs/>
          <w:rtl/>
        </w:rPr>
        <w:t xml:space="preserve"> למשפט </w:t>
      </w:r>
      <w:r>
        <w:rPr>
          <w:rFonts w:hint="cs"/>
          <w:rtl/>
        </w:rPr>
        <w:t xml:space="preserve">והקצאתו צריכה להיות באופן הוגן ואיכותו ולא באמצעות תחרות שוק פתוח </w:t>
      </w:r>
      <w:r>
        <w:rPr>
          <w:rtl/>
        </w:rPr>
        <w:t>–</w:t>
      </w:r>
      <w:r>
        <w:rPr>
          <w:rFonts w:hint="cs"/>
          <w:rtl/>
        </w:rPr>
        <w:t xml:space="preserve"> יש כאן </w:t>
      </w:r>
      <w:r w:rsidRPr="00AC3D52">
        <w:rPr>
          <w:rFonts w:hint="cs"/>
          <w:b/>
          <w:bCs/>
          <w:rtl/>
        </w:rPr>
        <w:t>תפיסה</w:t>
      </w:r>
      <w:r w:rsidR="004C618E" w:rsidRPr="00AC3D52">
        <w:rPr>
          <w:rFonts w:hint="cs"/>
          <w:b/>
          <w:bCs/>
          <w:rtl/>
        </w:rPr>
        <w:t xml:space="preserve"> </w:t>
      </w:r>
      <w:r w:rsidRPr="00AC3D52">
        <w:rPr>
          <w:rFonts w:hint="cs"/>
          <w:b/>
          <w:bCs/>
          <w:rtl/>
        </w:rPr>
        <w:t>חלוקתית</w:t>
      </w:r>
      <w:r>
        <w:rPr>
          <w:rFonts w:hint="cs"/>
          <w:rtl/>
        </w:rPr>
        <w:t>, אנו מתעניינים באופן שבו לאנשים שונים בחברה יש נגישות למשפט.</w:t>
      </w:r>
    </w:p>
    <w:p w:rsidR="00DB092D" w:rsidRDefault="00DB092D" w:rsidP="00DB092D">
      <w:pPr>
        <w:pStyle w:val="a3"/>
        <w:numPr>
          <w:ilvl w:val="0"/>
          <w:numId w:val="12"/>
        </w:numPr>
      </w:pPr>
      <w:r w:rsidRPr="00B0498C">
        <w:rPr>
          <w:rFonts w:hint="cs"/>
          <w:b/>
          <w:bCs/>
          <w:rtl/>
        </w:rPr>
        <w:t xml:space="preserve">יש משהו מיוחד בעורכי דין </w:t>
      </w:r>
      <w:r>
        <w:rPr>
          <w:rFonts w:hint="cs"/>
          <w:rtl/>
        </w:rPr>
        <w:t>כיוון שהם עוסקים במשפט</w:t>
      </w:r>
      <w:r w:rsidR="00B0498C">
        <w:rPr>
          <w:rFonts w:hint="cs"/>
          <w:rtl/>
        </w:rPr>
        <w:t>.</w:t>
      </w:r>
    </w:p>
    <w:p w:rsidR="00E244F1" w:rsidRDefault="00E244F1" w:rsidP="00E244F1">
      <w:pPr>
        <w:pStyle w:val="a3"/>
        <w:rPr>
          <w:rtl/>
        </w:rPr>
      </w:pPr>
    </w:p>
    <w:p w:rsidR="00E244F1" w:rsidRDefault="001F144B" w:rsidP="00AF0DBF">
      <w:pPr>
        <w:pStyle w:val="a3"/>
        <w:rPr>
          <w:rtl/>
        </w:rPr>
      </w:pPr>
      <w:r>
        <w:rPr>
          <w:rFonts w:hint="cs"/>
          <w:rtl/>
        </w:rPr>
        <w:t>הגישה הציבורית אומרת ש</w:t>
      </w:r>
      <w:r w:rsidR="00E244F1">
        <w:rPr>
          <w:rFonts w:hint="cs"/>
          <w:rtl/>
        </w:rPr>
        <w:t>בעוד שהגישה המסורתית מתעניינת בלקוח הספציפי ומ</w:t>
      </w:r>
      <w:r w:rsidR="00AF0DBF">
        <w:rPr>
          <w:rFonts w:hint="cs"/>
          <w:rtl/>
        </w:rPr>
        <w:t>קס</w:t>
      </w:r>
      <w:r w:rsidR="00E244F1">
        <w:rPr>
          <w:rFonts w:hint="cs"/>
          <w:rtl/>
        </w:rPr>
        <w:t>ום הרווח, זה מייצר 2 כש</w:t>
      </w:r>
      <w:r w:rsidR="004C618E">
        <w:rPr>
          <w:rFonts w:hint="cs"/>
          <w:rtl/>
        </w:rPr>
        <w:t>ל</w:t>
      </w:r>
      <w:r w:rsidR="00E244F1">
        <w:rPr>
          <w:rFonts w:hint="cs"/>
          <w:rtl/>
        </w:rPr>
        <w:t xml:space="preserve">ים: </w:t>
      </w:r>
    </w:p>
    <w:p w:rsidR="00E244F1" w:rsidRDefault="00E244F1" w:rsidP="00E244F1">
      <w:pPr>
        <w:pStyle w:val="a3"/>
        <w:numPr>
          <w:ilvl w:val="0"/>
          <w:numId w:val="25"/>
        </w:numPr>
      </w:pPr>
      <w:r w:rsidRPr="00B0498C">
        <w:rPr>
          <w:rFonts w:hint="cs"/>
          <w:b/>
          <w:bCs/>
          <w:rtl/>
        </w:rPr>
        <w:t>אי שוויון בנגישות למערכת המשפט</w:t>
      </w:r>
      <w:r w:rsidR="004C618E">
        <w:rPr>
          <w:rFonts w:hint="cs"/>
          <w:rtl/>
        </w:rPr>
        <w:t>.</w:t>
      </w:r>
    </w:p>
    <w:p w:rsidR="00E244F1" w:rsidRDefault="00E244F1" w:rsidP="00E244F1">
      <w:pPr>
        <w:pStyle w:val="a3"/>
        <w:numPr>
          <w:ilvl w:val="0"/>
          <w:numId w:val="25"/>
        </w:numPr>
      </w:pPr>
      <w:r w:rsidRPr="00B0498C">
        <w:rPr>
          <w:rFonts w:hint="cs"/>
          <w:b/>
          <w:bCs/>
          <w:rtl/>
        </w:rPr>
        <w:t>היעדר הגנה מספקת על הציבור</w:t>
      </w:r>
      <w:r>
        <w:rPr>
          <w:rFonts w:hint="cs"/>
          <w:rtl/>
        </w:rPr>
        <w:t xml:space="preserve"> או על צד ג', בשל מתן בכורה לחובת הנאמנות ללקוח</w:t>
      </w:r>
      <w:r w:rsidR="004C618E">
        <w:rPr>
          <w:rFonts w:hint="cs"/>
          <w:rtl/>
        </w:rPr>
        <w:t>.</w:t>
      </w:r>
    </w:p>
    <w:p w:rsidR="00AF0DBF" w:rsidRDefault="00AF0DBF" w:rsidP="00AF0DBF">
      <w:pPr>
        <w:pStyle w:val="a3"/>
        <w:rPr>
          <w:rtl/>
        </w:rPr>
      </w:pPr>
    </w:p>
    <w:p w:rsidR="001F144B" w:rsidRDefault="004F115F" w:rsidP="00AF0DBF">
      <w:pPr>
        <w:pStyle w:val="a3"/>
        <w:rPr>
          <w:rtl/>
        </w:rPr>
      </w:pPr>
      <w:r>
        <w:rPr>
          <w:rFonts w:hint="cs"/>
          <w:b/>
          <w:bCs/>
          <w:rtl/>
        </w:rPr>
        <w:t>אפיקים אפשריים לשינוי</w:t>
      </w:r>
    </w:p>
    <w:p w:rsidR="004F115F" w:rsidRDefault="004F115F" w:rsidP="008B1C74">
      <w:pPr>
        <w:pStyle w:val="a3"/>
        <w:rPr>
          <w:rtl/>
        </w:rPr>
      </w:pPr>
      <w:r w:rsidRPr="00B0498C">
        <w:rPr>
          <w:rFonts w:hint="cs"/>
          <w:b/>
          <w:bCs/>
          <w:rtl/>
        </w:rPr>
        <w:t>ביטול המונ</w:t>
      </w:r>
      <w:r w:rsidR="004C618E" w:rsidRPr="00B0498C">
        <w:rPr>
          <w:rFonts w:hint="cs"/>
          <w:b/>
          <w:bCs/>
          <w:rtl/>
        </w:rPr>
        <w:t>ו</w:t>
      </w:r>
      <w:r w:rsidRPr="00B0498C">
        <w:rPr>
          <w:rFonts w:hint="cs"/>
          <w:b/>
          <w:bCs/>
          <w:rtl/>
        </w:rPr>
        <w:t>פול</w:t>
      </w:r>
      <w:r>
        <w:rPr>
          <w:rFonts w:hint="cs"/>
          <w:rtl/>
        </w:rPr>
        <w:t xml:space="preserve">, </w:t>
      </w:r>
      <w:r w:rsidRPr="00B0498C">
        <w:rPr>
          <w:rFonts w:hint="cs"/>
          <w:b/>
          <w:bCs/>
          <w:rtl/>
        </w:rPr>
        <w:t>צמצום ייחוד המקצוע</w:t>
      </w:r>
      <w:r>
        <w:rPr>
          <w:rFonts w:hint="cs"/>
          <w:rtl/>
        </w:rPr>
        <w:t xml:space="preserve">, אפשור של טיפול על ידי </w:t>
      </w:r>
      <w:r w:rsidRPr="00B0498C">
        <w:rPr>
          <w:rFonts w:hint="cs"/>
          <w:b/>
          <w:bCs/>
          <w:rtl/>
        </w:rPr>
        <w:t>גורמי פארה משפטיים</w:t>
      </w:r>
      <w:r>
        <w:rPr>
          <w:rFonts w:hint="cs"/>
          <w:rtl/>
        </w:rPr>
        <w:t xml:space="preserve">, הקלה על </w:t>
      </w:r>
      <w:r w:rsidRPr="00B0498C">
        <w:rPr>
          <w:rFonts w:hint="cs"/>
          <w:b/>
          <w:bCs/>
          <w:rtl/>
        </w:rPr>
        <w:t>פרסומות ושידול</w:t>
      </w:r>
      <w:r>
        <w:rPr>
          <w:rFonts w:hint="cs"/>
          <w:rtl/>
        </w:rPr>
        <w:t xml:space="preserve">, והתרת עיסוק משפטי במסגרת </w:t>
      </w:r>
      <w:r w:rsidRPr="00B0498C">
        <w:rPr>
          <w:rFonts w:hint="cs"/>
          <w:b/>
          <w:bCs/>
          <w:rtl/>
        </w:rPr>
        <w:t>מבנים עסקיים אלטרנטיביים</w:t>
      </w:r>
      <w:r>
        <w:rPr>
          <w:rFonts w:hint="cs"/>
          <w:rtl/>
        </w:rPr>
        <w:t>.</w:t>
      </w:r>
    </w:p>
    <w:p w:rsidR="004F115F" w:rsidRDefault="004F115F" w:rsidP="00AF0DBF">
      <w:pPr>
        <w:pStyle w:val="a3"/>
        <w:rPr>
          <w:rtl/>
        </w:rPr>
      </w:pPr>
    </w:p>
    <w:p w:rsidR="004F115F" w:rsidRDefault="004F115F" w:rsidP="00B0498C">
      <w:pPr>
        <w:pStyle w:val="a3"/>
        <w:outlineLvl w:val="1"/>
        <w:rPr>
          <w:rtl/>
        </w:rPr>
      </w:pPr>
      <w:bookmarkStart w:id="24" w:name="_Toc31162064"/>
      <w:r w:rsidRPr="00B0498C">
        <w:rPr>
          <w:rFonts w:hint="cs"/>
          <w:b/>
          <w:bCs/>
          <w:highlight w:val="yellow"/>
          <w:rtl/>
        </w:rPr>
        <w:t xml:space="preserve">ייחוד המקצוע </w:t>
      </w:r>
      <w:r w:rsidRPr="00B0498C">
        <w:rPr>
          <w:b/>
          <w:bCs/>
          <w:highlight w:val="yellow"/>
          <w:rtl/>
        </w:rPr>
        <w:t>–</w:t>
      </w:r>
      <w:r w:rsidRPr="00B0498C">
        <w:rPr>
          <w:rFonts w:hint="cs"/>
          <w:b/>
          <w:bCs/>
          <w:highlight w:val="yellow"/>
          <w:rtl/>
        </w:rPr>
        <w:t xml:space="preserve"> סעיף 20 לחוק הלשכה</w:t>
      </w:r>
      <w:bookmarkEnd w:id="24"/>
    </w:p>
    <w:p w:rsidR="004F115F" w:rsidRDefault="004F115F" w:rsidP="004F115F">
      <w:pPr>
        <w:pStyle w:val="a3"/>
        <w:rPr>
          <w:rtl/>
        </w:rPr>
      </w:pPr>
      <w:r>
        <w:rPr>
          <w:rFonts w:hint="cs"/>
          <w:rtl/>
        </w:rPr>
        <w:t xml:space="preserve">ייחוד המקצוע מוסדר </w:t>
      </w:r>
      <w:r w:rsidRPr="00B0498C">
        <w:rPr>
          <w:rFonts w:hint="cs"/>
          <w:b/>
          <w:bCs/>
          <w:highlight w:val="lightGray"/>
          <w:rtl/>
        </w:rPr>
        <w:t>בסעיף 20 לחוק הלשכה</w:t>
      </w:r>
      <w:r w:rsidRPr="00B0498C">
        <w:rPr>
          <w:rFonts w:hint="cs"/>
          <w:b/>
          <w:bCs/>
          <w:rtl/>
        </w:rPr>
        <w:t xml:space="preserve"> </w:t>
      </w:r>
      <w:r>
        <w:rPr>
          <w:rFonts w:hint="cs"/>
          <w:rtl/>
        </w:rPr>
        <w:t xml:space="preserve">שקובע את </w:t>
      </w:r>
      <w:r w:rsidRPr="00B0498C">
        <w:rPr>
          <w:rFonts w:hint="cs"/>
          <w:b/>
          <w:bCs/>
          <w:rtl/>
        </w:rPr>
        <w:t>משמעות הרישיון</w:t>
      </w:r>
      <w:r>
        <w:rPr>
          <w:rFonts w:hint="cs"/>
          <w:rtl/>
        </w:rPr>
        <w:t xml:space="preserve">. כל הפעולות שמנויות בסעיף זה אלו הפעולות </w:t>
      </w:r>
      <w:r w:rsidRPr="00B0498C">
        <w:rPr>
          <w:rFonts w:hint="cs"/>
          <w:u w:val="single"/>
          <w:rtl/>
        </w:rPr>
        <w:t>שרק עורך דין יכול לעשותם</w:t>
      </w:r>
      <w:r>
        <w:rPr>
          <w:rFonts w:hint="cs"/>
          <w:rtl/>
        </w:rPr>
        <w:t xml:space="preserve">. </w:t>
      </w:r>
      <w:r w:rsidRPr="00B0498C">
        <w:rPr>
          <w:rFonts w:hint="cs"/>
          <w:rtl/>
        </w:rPr>
        <w:t>אם עושים פעולות אלו</w:t>
      </w:r>
      <w:r w:rsidRPr="00B0498C">
        <w:rPr>
          <w:rFonts w:hint="cs"/>
          <w:u w:val="single"/>
          <w:rtl/>
        </w:rPr>
        <w:t xml:space="preserve"> שלא בתמורה ניתן לעשות אותם גם אם אתה לא עורך דין</w:t>
      </w:r>
      <w:r>
        <w:rPr>
          <w:rFonts w:hint="cs"/>
          <w:rtl/>
        </w:rPr>
        <w:t>.</w:t>
      </w:r>
    </w:p>
    <w:p w:rsidR="004F115F" w:rsidRDefault="00B0498C" w:rsidP="004F115F">
      <w:pPr>
        <w:pStyle w:val="a3"/>
        <w:numPr>
          <w:ilvl w:val="0"/>
          <w:numId w:val="26"/>
        </w:numPr>
      </w:pPr>
      <w:r w:rsidRPr="00B0498C">
        <w:rPr>
          <w:rFonts w:hint="cs"/>
          <w:b/>
          <w:bCs/>
          <w:rtl/>
        </w:rPr>
        <w:t>ייצוג אדם אחר וכ</w:t>
      </w:r>
      <w:r w:rsidR="004F115F" w:rsidRPr="00B0498C">
        <w:rPr>
          <w:rFonts w:hint="cs"/>
          <w:b/>
          <w:bCs/>
          <w:rtl/>
        </w:rPr>
        <w:t>ל טיעון ופעולה אחרת בשמו לפני בתי משפט</w:t>
      </w:r>
      <w:r w:rsidR="004F115F">
        <w:rPr>
          <w:rFonts w:hint="cs"/>
          <w:rtl/>
        </w:rPr>
        <w:t>... רק לעורכי דין מותר לייצג</w:t>
      </w:r>
      <w:r>
        <w:rPr>
          <w:rFonts w:hint="cs"/>
          <w:rtl/>
        </w:rPr>
        <w:t xml:space="preserve"> אנשים מול גופים משפטיים או סמי-</w:t>
      </w:r>
      <w:r w:rsidR="004F115F">
        <w:rPr>
          <w:rFonts w:hint="cs"/>
          <w:rtl/>
        </w:rPr>
        <w:t>משפטיים.</w:t>
      </w:r>
    </w:p>
    <w:p w:rsidR="004F115F" w:rsidRDefault="004F115F" w:rsidP="004F115F">
      <w:pPr>
        <w:pStyle w:val="a3"/>
        <w:numPr>
          <w:ilvl w:val="0"/>
          <w:numId w:val="26"/>
        </w:numPr>
      </w:pPr>
      <w:r>
        <w:rPr>
          <w:rFonts w:hint="cs"/>
          <w:rtl/>
        </w:rPr>
        <w:t xml:space="preserve">מונים בסעיף זה שורה ארוכה של </w:t>
      </w:r>
      <w:r w:rsidRPr="00B0498C">
        <w:rPr>
          <w:rFonts w:hint="cs"/>
          <w:b/>
          <w:bCs/>
          <w:rtl/>
        </w:rPr>
        <w:t>גופים שרק בפניהם רק עורכי דין יכולים לייצג</w:t>
      </w:r>
      <w:r>
        <w:rPr>
          <w:rFonts w:hint="cs"/>
          <w:rtl/>
        </w:rPr>
        <w:t xml:space="preserve">. גוף שלא מופיע ברשימה </w:t>
      </w:r>
      <w:r>
        <w:rPr>
          <w:rtl/>
        </w:rPr>
        <w:t>–</w:t>
      </w:r>
      <w:r>
        <w:rPr>
          <w:rFonts w:hint="cs"/>
          <w:rtl/>
        </w:rPr>
        <w:t xml:space="preserve"> הביטוח הלאומי (לבנת פורן נכנסו לכאן).</w:t>
      </w:r>
    </w:p>
    <w:p w:rsidR="004F115F" w:rsidRDefault="004F115F" w:rsidP="004F115F">
      <w:pPr>
        <w:pStyle w:val="a3"/>
        <w:numPr>
          <w:ilvl w:val="0"/>
          <w:numId w:val="26"/>
        </w:numPr>
      </w:pPr>
      <w:r w:rsidRPr="00B0498C">
        <w:rPr>
          <w:rFonts w:hint="cs"/>
          <w:b/>
          <w:bCs/>
          <w:rtl/>
        </w:rPr>
        <w:t>עריכת מסמכים בעלי אופי משפטי בשביל אדם אחר</w:t>
      </w:r>
      <w:r>
        <w:rPr>
          <w:rFonts w:hint="cs"/>
          <w:rtl/>
        </w:rPr>
        <w:t xml:space="preserve"> לרבות ייצוג אדם אחר במאבק משפטי לקראת עריכת מסמך כזה. כל מסמך בעל אופי מש</w:t>
      </w:r>
      <w:r w:rsidR="004C618E">
        <w:rPr>
          <w:rFonts w:hint="cs"/>
          <w:rtl/>
        </w:rPr>
        <w:t>פ</w:t>
      </w:r>
      <w:r>
        <w:rPr>
          <w:rFonts w:hint="cs"/>
          <w:rtl/>
        </w:rPr>
        <w:t>טי, רק לעורכי דין מותר לעשות.</w:t>
      </w:r>
    </w:p>
    <w:p w:rsidR="004F115F" w:rsidRDefault="004F115F" w:rsidP="004F115F">
      <w:pPr>
        <w:pStyle w:val="a3"/>
        <w:numPr>
          <w:ilvl w:val="0"/>
          <w:numId w:val="26"/>
        </w:numPr>
      </w:pPr>
      <w:r w:rsidRPr="00B0498C">
        <w:rPr>
          <w:rFonts w:hint="cs"/>
          <w:b/>
          <w:bCs/>
          <w:rtl/>
        </w:rPr>
        <w:t>ייעוץ וחיווי דעת משפטיים</w:t>
      </w:r>
      <w:r w:rsidR="004C618E">
        <w:rPr>
          <w:rFonts w:hint="cs"/>
          <w:rtl/>
        </w:rPr>
        <w:t>.</w:t>
      </w:r>
    </w:p>
    <w:p w:rsidR="00A249A4" w:rsidRDefault="004F115F" w:rsidP="005D3B1E">
      <w:pPr>
        <w:pStyle w:val="a3"/>
        <w:rPr>
          <w:rtl/>
        </w:rPr>
      </w:pPr>
      <w:r>
        <w:rPr>
          <w:rFonts w:hint="cs"/>
          <w:rtl/>
        </w:rPr>
        <w:t xml:space="preserve">מדובר בהגדרת </w:t>
      </w:r>
      <w:r w:rsidR="004C618E">
        <w:rPr>
          <w:rFonts w:hint="cs"/>
          <w:rtl/>
        </w:rPr>
        <w:t>מונופול</w:t>
      </w:r>
      <w:r>
        <w:rPr>
          <w:rFonts w:hint="cs"/>
          <w:rtl/>
        </w:rPr>
        <w:t xml:space="preserve"> מאוד מאוד רחבה. הסעיף לא מבחין פעולה פשוטה או מורכבת שקשורה למשפט. כל פעולה שקשורה למשפט רק עורכי דין יכולים</w:t>
      </w:r>
      <w:r w:rsidR="00A249A4">
        <w:rPr>
          <w:rFonts w:hint="cs"/>
          <w:rtl/>
        </w:rPr>
        <w:t xml:space="preserve"> </w:t>
      </w:r>
      <w:r>
        <w:rPr>
          <w:rFonts w:hint="cs"/>
          <w:rtl/>
        </w:rPr>
        <w:t>לעשות. השיח הביקורתי יגיד שמדובר בהגדרה בעייתית כי היא לא מתייחסת למהות</w:t>
      </w:r>
      <w:r w:rsidR="004C618E">
        <w:rPr>
          <w:rFonts w:hint="cs"/>
          <w:rtl/>
        </w:rPr>
        <w:t>.</w:t>
      </w:r>
    </w:p>
    <w:p w:rsidR="005D3B1E" w:rsidRDefault="005D3B1E" w:rsidP="005D3B1E">
      <w:pPr>
        <w:pStyle w:val="a3"/>
        <w:rPr>
          <w:rtl/>
        </w:rPr>
      </w:pPr>
    </w:p>
    <w:p w:rsidR="005D3B1E" w:rsidRDefault="005D3B1E" w:rsidP="005D3B1E">
      <w:pPr>
        <w:pStyle w:val="a3"/>
        <w:rPr>
          <w:rtl/>
        </w:rPr>
      </w:pPr>
      <w:r>
        <w:rPr>
          <w:rFonts w:hint="cs"/>
          <w:rtl/>
        </w:rPr>
        <w:t xml:space="preserve">לצידו יש לנו את </w:t>
      </w:r>
      <w:r w:rsidRPr="00B0498C">
        <w:rPr>
          <w:rFonts w:hint="cs"/>
          <w:b/>
          <w:bCs/>
          <w:highlight w:val="lightGray"/>
          <w:rtl/>
        </w:rPr>
        <w:t>ס' 96</w:t>
      </w:r>
      <w:r w:rsidRPr="00B0498C">
        <w:rPr>
          <w:rFonts w:hint="cs"/>
          <w:b/>
          <w:bCs/>
          <w:rtl/>
        </w:rPr>
        <w:t xml:space="preserve"> </w:t>
      </w:r>
      <w:r w:rsidRPr="00B0498C">
        <w:rPr>
          <w:b/>
          <w:bCs/>
          <w:rtl/>
        </w:rPr>
        <w:t>–</w:t>
      </w:r>
      <w:r w:rsidRPr="00B0498C">
        <w:rPr>
          <w:rFonts w:hint="cs"/>
          <w:b/>
          <w:bCs/>
          <w:rtl/>
        </w:rPr>
        <w:t xml:space="preserve"> הסגת גבול המקצוע</w:t>
      </w:r>
    </w:p>
    <w:p w:rsidR="005D3B1E" w:rsidRDefault="005D3B1E" w:rsidP="005D3B1E">
      <w:pPr>
        <w:pStyle w:val="a3"/>
        <w:rPr>
          <w:rtl/>
        </w:rPr>
      </w:pPr>
      <w:r>
        <w:rPr>
          <w:rFonts w:hint="cs"/>
          <w:rtl/>
        </w:rPr>
        <w:t xml:space="preserve">מי שאינו עו"ד ועושה פעולה שנתייחדה לפי חוק זה לעורכי דין, דינו </w:t>
      </w:r>
      <w:r w:rsidRPr="00B0498C">
        <w:rPr>
          <w:rtl/>
        </w:rPr>
        <w:t>–</w:t>
      </w:r>
      <w:r w:rsidRPr="00B0498C">
        <w:rPr>
          <w:rFonts w:hint="cs"/>
          <w:b/>
          <w:bCs/>
          <w:rtl/>
        </w:rPr>
        <w:t xml:space="preserve"> קנס חמשת אלפים לירות</w:t>
      </w:r>
      <w:r w:rsidR="009B78F1">
        <w:rPr>
          <w:rFonts w:hint="cs"/>
          <w:rtl/>
        </w:rPr>
        <w:t>.</w:t>
      </w:r>
    </w:p>
    <w:p w:rsidR="005D3B1E" w:rsidRDefault="005D3B1E" w:rsidP="005D3B1E">
      <w:pPr>
        <w:pStyle w:val="a3"/>
        <w:rPr>
          <w:rtl/>
        </w:rPr>
      </w:pPr>
    </w:p>
    <w:p w:rsidR="005D3B1E" w:rsidRPr="00B0498C" w:rsidRDefault="005D3B1E" w:rsidP="00B0498C">
      <w:pPr>
        <w:pStyle w:val="a3"/>
        <w:outlineLvl w:val="2"/>
        <w:rPr>
          <w:b/>
          <w:bCs/>
          <w:rtl/>
        </w:rPr>
      </w:pPr>
      <w:bookmarkStart w:id="25" w:name="_Toc31162065"/>
      <w:r w:rsidRPr="00B0498C">
        <w:rPr>
          <w:rFonts w:hint="cs"/>
          <w:b/>
          <w:bCs/>
          <w:highlight w:val="cyan"/>
          <w:rtl/>
        </w:rPr>
        <w:t>האינטרסים והערכים המעורבים</w:t>
      </w:r>
      <w:bookmarkEnd w:id="25"/>
      <w:r w:rsidRPr="00B0498C">
        <w:rPr>
          <w:rFonts w:hint="cs"/>
          <w:b/>
          <w:bCs/>
          <w:rtl/>
        </w:rPr>
        <w:t xml:space="preserve"> </w:t>
      </w:r>
    </w:p>
    <w:p w:rsidR="005D3B1E" w:rsidRDefault="00B0498C" w:rsidP="005D3B1E">
      <w:pPr>
        <w:pStyle w:val="a3"/>
        <w:rPr>
          <w:rtl/>
        </w:rPr>
      </w:pPr>
      <w:r>
        <w:rPr>
          <w:rFonts w:hint="cs"/>
          <w:rtl/>
        </w:rPr>
        <w:t xml:space="preserve">המרצה מציגה </w:t>
      </w:r>
      <w:r w:rsidR="005D3B1E">
        <w:rPr>
          <w:rFonts w:hint="cs"/>
          <w:rtl/>
        </w:rPr>
        <w:t>סרטון בעניין לבנת פורן ואפי נוה</w:t>
      </w:r>
      <w:r w:rsidR="00D840ED">
        <w:rPr>
          <w:rFonts w:hint="cs"/>
          <w:rtl/>
        </w:rPr>
        <w:t xml:space="preserve"> </w:t>
      </w:r>
      <w:r w:rsidR="00D840ED">
        <w:rPr>
          <w:rtl/>
        </w:rPr>
        <w:t>–</w:t>
      </w:r>
      <w:r w:rsidR="00D840ED">
        <w:rPr>
          <w:rFonts w:hint="cs"/>
          <w:rtl/>
        </w:rPr>
        <w:t xml:space="preserve"> "שיח אינטלקטואלי מרשים". אפי נוה מבטא את </w:t>
      </w:r>
      <w:r w:rsidR="00D840ED" w:rsidRPr="00B0498C">
        <w:rPr>
          <w:rFonts w:hint="cs"/>
          <w:b/>
          <w:bCs/>
          <w:rtl/>
        </w:rPr>
        <w:t>הגישה הפונקציונלית</w:t>
      </w:r>
      <w:r w:rsidR="00D840ED">
        <w:rPr>
          <w:rFonts w:hint="cs"/>
          <w:rtl/>
        </w:rPr>
        <w:t>. הוא אומר שלבנת פורן היא שרלטנית, עושקת את הציבור (הלקוח המסכן)</w:t>
      </w:r>
      <w:r w:rsidR="005B0D83">
        <w:rPr>
          <w:rFonts w:hint="cs"/>
          <w:rtl/>
        </w:rPr>
        <w:t xml:space="preserve">, </w:t>
      </w:r>
      <w:r w:rsidR="005B0D83">
        <w:rPr>
          <w:rFonts w:hint="cs"/>
          <w:rtl/>
        </w:rPr>
        <w:lastRenderedPageBreak/>
        <w:t xml:space="preserve">אין לה ביטוח מקצועי... הוא בעצם בנרטיב של הגישה הפונקציונלית </w:t>
      </w:r>
      <w:r w:rsidR="005B0D83">
        <w:rPr>
          <w:rtl/>
        </w:rPr>
        <w:t>–</w:t>
      </w:r>
      <w:r w:rsidR="005B0D83">
        <w:rPr>
          <w:rFonts w:hint="cs"/>
          <w:rtl/>
        </w:rPr>
        <w:t xml:space="preserve"> זה נכון שעורכי הדין רוצים להתפרנס אבל אנו </w:t>
      </w:r>
      <w:r w:rsidR="005B0D83" w:rsidRPr="00B0498C">
        <w:rPr>
          <w:rFonts w:hint="cs"/>
          <w:b/>
          <w:bCs/>
          <w:rtl/>
        </w:rPr>
        <w:t>דואגים לציבור</w:t>
      </w:r>
      <w:r w:rsidR="005B0D83">
        <w:rPr>
          <w:rFonts w:hint="cs"/>
          <w:rtl/>
        </w:rPr>
        <w:t>. היא פוגעת בציבור בכך שהיא ממלאת טופס לא נכון ואנחנו מגנים על הציבור. בנוסף זה חלק מקמפיין בחירות שלו לרשות הלשכה.</w:t>
      </w:r>
    </w:p>
    <w:p w:rsidR="004B6D61" w:rsidRDefault="005B0D83" w:rsidP="002E25E4">
      <w:pPr>
        <w:pStyle w:val="a3"/>
        <w:rPr>
          <w:rtl/>
        </w:rPr>
      </w:pPr>
      <w:r>
        <w:rPr>
          <w:rFonts w:hint="cs"/>
          <w:rtl/>
        </w:rPr>
        <w:t xml:space="preserve">לבנת פורן אומרת שזה </w:t>
      </w:r>
      <w:r w:rsidRPr="00B0498C">
        <w:rPr>
          <w:rFonts w:hint="cs"/>
          <w:b/>
          <w:bCs/>
          <w:rtl/>
        </w:rPr>
        <w:t>בכלל לא ידע משפטי אלא רפואי</w:t>
      </w:r>
      <w:r>
        <w:rPr>
          <w:rFonts w:hint="cs"/>
          <w:rtl/>
        </w:rPr>
        <w:t xml:space="preserve">. זו חוות דעת של רופא, לא יעוץ משפטי (מה שביהמ"ש הורה לה לעשות) ואנו רואים את </w:t>
      </w:r>
      <w:r w:rsidRPr="00B0498C">
        <w:rPr>
          <w:rFonts w:hint="cs"/>
          <w:b/>
          <w:bCs/>
          <w:rtl/>
        </w:rPr>
        <w:t>ההגנה על הלקוחות מול נגישות במשפט</w:t>
      </w:r>
      <w:r>
        <w:rPr>
          <w:rFonts w:hint="cs"/>
          <w:rtl/>
        </w:rPr>
        <w:t xml:space="preserve">. הפרסומות מעלות שאלה מעניינת </w:t>
      </w:r>
      <w:r>
        <w:rPr>
          <w:rtl/>
        </w:rPr>
        <w:t>–</w:t>
      </w:r>
      <w:r>
        <w:rPr>
          <w:rFonts w:hint="cs"/>
          <w:rtl/>
        </w:rPr>
        <w:t xml:space="preserve"> הן מגבירות את הנגישות למשפט, אנשים לא היו פונים לביטוח לאומי ועכשיו הם כן פונים. לעורכי דין אסור לפרסם כך (יש בהן אלמנט מטעה), אבל הן כן מעלות מודעות ומבטא הנגשת זכויות.</w:t>
      </w:r>
      <w:r w:rsidR="004B6D61">
        <w:rPr>
          <w:rFonts w:hint="cs"/>
          <w:rtl/>
        </w:rPr>
        <w:t xml:space="preserve"> לפי המאמר </w:t>
      </w:r>
      <w:r w:rsidR="004B6D61" w:rsidRPr="00B0498C">
        <w:rPr>
          <w:b/>
          <w:bCs/>
          <w:highlight w:val="magenta"/>
        </w:rPr>
        <w:t xml:space="preserve">naming blaming </w:t>
      </w:r>
      <w:r w:rsidR="009B78F1" w:rsidRPr="00B0498C">
        <w:rPr>
          <w:b/>
          <w:bCs/>
          <w:highlight w:val="magenta"/>
        </w:rPr>
        <w:t>calming</w:t>
      </w:r>
      <w:r w:rsidR="004B6D61">
        <w:rPr>
          <w:rFonts w:hint="cs"/>
          <w:rtl/>
        </w:rPr>
        <w:t xml:space="preserve"> </w:t>
      </w:r>
      <w:r w:rsidR="004B6D61">
        <w:rPr>
          <w:rtl/>
        </w:rPr>
        <w:t>–</w:t>
      </w:r>
      <w:r w:rsidR="004B6D61">
        <w:rPr>
          <w:rFonts w:hint="cs"/>
          <w:rtl/>
        </w:rPr>
        <w:t xml:space="preserve"> חלית בס</w:t>
      </w:r>
      <w:r w:rsidR="009B78F1">
        <w:rPr>
          <w:rFonts w:hint="cs"/>
          <w:rtl/>
        </w:rPr>
        <w:t>ו</w:t>
      </w:r>
      <w:r w:rsidR="004B6D61">
        <w:rPr>
          <w:rFonts w:hint="cs"/>
          <w:rtl/>
        </w:rPr>
        <w:t>כרת? תדרוש.</w:t>
      </w:r>
    </w:p>
    <w:p w:rsidR="004B6D61" w:rsidRDefault="004B6D61" w:rsidP="004B6D61">
      <w:pPr>
        <w:pStyle w:val="a3"/>
        <w:numPr>
          <w:ilvl w:val="0"/>
          <w:numId w:val="12"/>
        </w:numPr>
      </w:pPr>
      <w:r w:rsidRPr="00B0498C">
        <w:rPr>
          <w:rFonts w:hint="cs"/>
          <w:b/>
          <w:bCs/>
          <w:rtl/>
        </w:rPr>
        <w:t>הגנה על לקוחות מול נגישות למשפט</w:t>
      </w:r>
      <w:r w:rsidR="00B0498C">
        <w:rPr>
          <w:rFonts w:hint="cs"/>
          <w:rtl/>
        </w:rPr>
        <w:t>.</w:t>
      </w:r>
    </w:p>
    <w:p w:rsidR="004B6D61" w:rsidRDefault="004B6D61" w:rsidP="004B6D61">
      <w:pPr>
        <w:pStyle w:val="a3"/>
        <w:numPr>
          <w:ilvl w:val="0"/>
          <w:numId w:val="12"/>
        </w:numPr>
      </w:pPr>
      <w:r w:rsidRPr="00B0498C">
        <w:rPr>
          <w:rFonts w:hint="cs"/>
          <w:b/>
          <w:bCs/>
          <w:rtl/>
        </w:rPr>
        <w:t>אינטרסים כלכליים</w:t>
      </w:r>
      <w:r w:rsidR="00B0498C">
        <w:rPr>
          <w:rFonts w:hint="cs"/>
          <w:rtl/>
        </w:rPr>
        <w:t>.</w:t>
      </w:r>
    </w:p>
    <w:p w:rsidR="004B6D61" w:rsidRDefault="004B6D61" w:rsidP="00B0498C">
      <w:pPr>
        <w:pStyle w:val="a3"/>
        <w:numPr>
          <w:ilvl w:val="0"/>
          <w:numId w:val="12"/>
        </w:numPr>
      </w:pPr>
      <w:r w:rsidRPr="00B0498C">
        <w:rPr>
          <w:rFonts w:hint="cs"/>
          <w:b/>
          <w:bCs/>
          <w:rtl/>
        </w:rPr>
        <w:t>הטיעון הרגולטיבי (דין משמעתי)</w:t>
      </w:r>
      <w:r>
        <w:rPr>
          <w:rFonts w:hint="cs"/>
          <w:rtl/>
        </w:rPr>
        <w:t xml:space="preserve"> </w:t>
      </w:r>
      <w:r>
        <w:rPr>
          <w:rtl/>
        </w:rPr>
        <w:t>–</w:t>
      </w:r>
      <w:r>
        <w:rPr>
          <w:rFonts w:hint="cs"/>
          <w:rtl/>
        </w:rPr>
        <w:t xml:space="preserve"> צריך שהשירותים המשפטיים </w:t>
      </w:r>
      <w:r w:rsidR="009B78F1">
        <w:rPr>
          <w:rFonts w:hint="cs"/>
          <w:rtl/>
        </w:rPr>
        <w:t>יינתנו</w:t>
      </w:r>
      <w:r>
        <w:rPr>
          <w:rFonts w:hint="cs"/>
          <w:rtl/>
        </w:rPr>
        <w:t xml:space="preserve"> רק על ידי עורכי דין כי עריכת הדין הוא מקצוע מוסדר </w:t>
      </w:r>
      <w:r w:rsidRPr="00B0498C">
        <w:rPr>
          <w:rFonts w:hint="cs"/>
          <w:b/>
          <w:bCs/>
          <w:rtl/>
        </w:rPr>
        <w:t>ולעורך דין יש ביטוח מקצועי</w:t>
      </w:r>
      <w:r>
        <w:rPr>
          <w:rFonts w:hint="cs"/>
          <w:rtl/>
        </w:rPr>
        <w:t>, לאדם שנפגע על ידי עורך דין יש מה לעשות, והוא יכול להתלונן ללשכה. קיומו של הדין המשמעתי מבטיח שירות נאות.</w:t>
      </w:r>
      <w:r w:rsidR="00B0498C">
        <w:rPr>
          <w:rFonts w:hint="cs"/>
          <w:rtl/>
        </w:rPr>
        <w:t xml:space="preserve"> </w:t>
      </w:r>
      <w:r w:rsidRPr="00B0498C">
        <w:rPr>
          <w:rFonts w:hint="cs"/>
          <w:b/>
          <w:bCs/>
          <w:rtl/>
        </w:rPr>
        <w:t>עם זאת</w:t>
      </w:r>
      <w:r>
        <w:rPr>
          <w:rFonts w:hint="cs"/>
          <w:rtl/>
        </w:rPr>
        <w:t xml:space="preserve">, אפשר לטעון שניתן לעשות </w:t>
      </w:r>
      <w:r w:rsidRPr="00B0498C">
        <w:rPr>
          <w:rFonts w:hint="cs"/>
          <w:b/>
          <w:bCs/>
          <w:rtl/>
        </w:rPr>
        <w:t>ביטוח מקצועי בתחומים אחרים</w:t>
      </w:r>
      <w:r>
        <w:rPr>
          <w:rFonts w:hint="cs"/>
          <w:rtl/>
        </w:rPr>
        <w:t xml:space="preserve">, ואם יפתחו את השוק יהיה אפשר גם לעשות </w:t>
      </w:r>
      <w:r w:rsidRPr="00B0498C">
        <w:rPr>
          <w:rFonts w:hint="cs"/>
          <w:b/>
          <w:bCs/>
          <w:rtl/>
        </w:rPr>
        <w:t>רגולציה</w:t>
      </w:r>
      <w:r w:rsidR="009B78F1">
        <w:rPr>
          <w:rFonts w:hint="cs"/>
          <w:rtl/>
        </w:rPr>
        <w:t>.</w:t>
      </w:r>
    </w:p>
    <w:p w:rsidR="004B6D61" w:rsidRDefault="004B6D61" w:rsidP="004B6D61">
      <w:pPr>
        <w:pStyle w:val="a3"/>
        <w:numPr>
          <w:ilvl w:val="0"/>
          <w:numId w:val="12"/>
        </w:numPr>
      </w:pPr>
      <w:r w:rsidRPr="00B0498C">
        <w:rPr>
          <w:rFonts w:hint="cs"/>
          <w:b/>
          <w:bCs/>
          <w:rtl/>
        </w:rPr>
        <w:t>הטיעון המקצועני (חינוך משפטי, שמירה על רמה מקצועית נאותה)</w:t>
      </w:r>
      <w:r>
        <w:rPr>
          <w:rFonts w:hint="cs"/>
          <w:rtl/>
        </w:rPr>
        <w:t xml:space="preserve"> </w:t>
      </w:r>
      <w:r>
        <w:rPr>
          <w:rtl/>
        </w:rPr>
        <w:t>–</w:t>
      </w:r>
      <w:r>
        <w:rPr>
          <w:rFonts w:hint="cs"/>
          <w:rtl/>
        </w:rPr>
        <w:t xml:space="preserve"> אומר שלבת פורן שרלטנית ואנחנו מקצוענים. מה שהופך אותנו למקצוענים זו הכשרה מסודרת ומפוקחת, ובחינות למקצוע ששומרים על רמה נאותה.</w:t>
      </w:r>
    </w:p>
    <w:p w:rsidR="004B6D61" w:rsidRDefault="004B6D61" w:rsidP="004B6D61">
      <w:pPr>
        <w:pStyle w:val="a3"/>
        <w:ind w:left="720"/>
        <w:rPr>
          <w:rtl/>
        </w:rPr>
      </w:pPr>
      <w:r>
        <w:rPr>
          <w:rFonts w:hint="cs"/>
          <w:rtl/>
        </w:rPr>
        <w:t xml:space="preserve">יש טענות שהטיעון המקצועי גם לא עומד. יש טענות לגבי החינוך המשפטי </w:t>
      </w:r>
      <w:r>
        <w:rPr>
          <w:rtl/>
        </w:rPr>
        <w:t>–</w:t>
      </w:r>
      <w:r>
        <w:rPr>
          <w:rFonts w:hint="cs"/>
          <w:rtl/>
        </w:rPr>
        <w:t xml:space="preserve"> האם מחנכים אותנו להיות עורכי דין או רק נותנים השכלה משפטית?</w:t>
      </w:r>
      <w:r w:rsidR="00782134">
        <w:rPr>
          <w:rFonts w:hint="cs"/>
          <w:rtl/>
        </w:rPr>
        <w:t xml:space="preserve"> עדיין לא בהכרח שלימדו אותנו להיות עורכי דין. זה לא באמת מבחן שעומד במבחן המציאות וזה לא אומר בהכרח שלמי שיש את הרישיון יש לו מקצוענות </w:t>
      </w:r>
      <w:r w:rsidR="00782134">
        <w:rPr>
          <w:rtl/>
        </w:rPr>
        <w:t>–</w:t>
      </w:r>
      <w:r w:rsidR="00782134">
        <w:rPr>
          <w:rFonts w:hint="cs"/>
          <w:rtl/>
        </w:rPr>
        <w:t xml:space="preserve"> לדוגמא, </w:t>
      </w:r>
      <w:r w:rsidR="00782134">
        <w:rPr>
          <w:rFonts w:hint="cs"/>
          <w:b/>
          <w:bCs/>
          <w:rtl/>
        </w:rPr>
        <w:t>חוק הפקטור</w:t>
      </w:r>
      <w:r w:rsidR="009B78F1">
        <w:rPr>
          <w:rFonts w:hint="cs"/>
          <w:rtl/>
        </w:rPr>
        <w:t>.</w:t>
      </w:r>
    </w:p>
    <w:p w:rsidR="00782134" w:rsidRDefault="00782134" w:rsidP="00782134">
      <w:pPr>
        <w:pStyle w:val="a3"/>
        <w:rPr>
          <w:rtl/>
        </w:rPr>
      </w:pPr>
    </w:p>
    <w:p w:rsidR="007705A7" w:rsidRDefault="00C354E5" w:rsidP="00292D6D">
      <w:pPr>
        <w:pStyle w:val="a3"/>
        <w:rPr>
          <w:rtl/>
        </w:rPr>
      </w:pPr>
      <w:r w:rsidRPr="00B0498C">
        <w:rPr>
          <w:rFonts w:hint="cs"/>
          <w:b/>
          <w:bCs/>
          <w:highlight w:val="magenta"/>
          <w:rtl/>
        </w:rPr>
        <w:t>בע"א 4233/12 המרכז למימוש זכויות רפואיות בע"מ נ' לשכת עורכי הדין</w:t>
      </w:r>
      <w:r w:rsidRPr="00C354E5">
        <w:rPr>
          <w:rFonts w:hint="cs"/>
          <w:rtl/>
        </w:rPr>
        <w:t xml:space="preserve"> נדונה פעילותו של המרכז (לבנת פורן).</w:t>
      </w:r>
      <w:r>
        <w:rPr>
          <w:rFonts w:hint="cs"/>
          <w:rtl/>
        </w:rPr>
        <w:t xml:space="preserve"> הלשכה הגישה תביעה נגד לבנת פורן והיא זכתה בבית המשפט המחוזי. בית המשפט קבע </w:t>
      </w:r>
      <w:r w:rsidRPr="002E25E4">
        <w:rPr>
          <w:rFonts w:hint="cs"/>
          <w:b/>
          <w:bCs/>
          <w:rtl/>
        </w:rPr>
        <w:t>שללבנת פורן אסור לעשות פעולות שהיא עושה</w:t>
      </w:r>
      <w:r>
        <w:rPr>
          <w:rFonts w:hint="cs"/>
          <w:rtl/>
        </w:rPr>
        <w:t xml:space="preserve"> </w:t>
      </w:r>
      <w:r>
        <w:rPr>
          <w:rtl/>
        </w:rPr>
        <w:t>–</w:t>
      </w:r>
      <w:r>
        <w:rPr>
          <w:rFonts w:hint="cs"/>
          <w:rtl/>
        </w:rPr>
        <w:t xml:space="preserve"> הן חוסות תחת ההגדרה של שירות משפטי. בפסק הדין הזה של ביהמ"ש המחוזי הוא פסק דין שנכתב מתוך אימוץ די גורף של </w:t>
      </w:r>
      <w:r w:rsidRPr="002E25E4">
        <w:rPr>
          <w:rFonts w:hint="cs"/>
          <w:b/>
          <w:bCs/>
          <w:rtl/>
        </w:rPr>
        <w:t>הגישה הפונקציונלית</w:t>
      </w:r>
      <w:r>
        <w:rPr>
          <w:rFonts w:hint="cs"/>
          <w:rtl/>
        </w:rPr>
        <w:t xml:space="preserve"> שבעצם מאמצת את הסיפור שהסדרת עורכי הדין מגינה על הציבור, ומפרש את </w:t>
      </w:r>
      <w:r w:rsidRPr="002E25E4">
        <w:rPr>
          <w:rFonts w:hint="cs"/>
          <w:b/>
          <w:bCs/>
          <w:rtl/>
        </w:rPr>
        <w:t xml:space="preserve">סעיף 20 </w:t>
      </w:r>
      <w:r>
        <w:rPr>
          <w:rFonts w:hint="cs"/>
          <w:rtl/>
        </w:rPr>
        <w:t>כלשונו.</w:t>
      </w:r>
      <w:r w:rsidR="00292D6D">
        <w:rPr>
          <w:rFonts w:hint="cs"/>
          <w:rtl/>
        </w:rPr>
        <w:t xml:space="preserve"> לבנת פורן ערערה לביהמ"ש העליון.</w:t>
      </w:r>
    </w:p>
    <w:p w:rsidR="00292D6D" w:rsidRDefault="00292D6D" w:rsidP="00292D6D">
      <w:pPr>
        <w:pStyle w:val="a3"/>
        <w:rPr>
          <w:rtl/>
        </w:rPr>
      </w:pPr>
    </w:p>
    <w:p w:rsidR="00292D6D" w:rsidRDefault="00292D6D" w:rsidP="00292D6D">
      <w:pPr>
        <w:pStyle w:val="a3"/>
        <w:rPr>
          <w:rtl/>
        </w:rPr>
      </w:pPr>
      <w:r>
        <w:rPr>
          <w:rFonts w:hint="cs"/>
          <w:rtl/>
        </w:rPr>
        <w:t xml:space="preserve">ברמה המהותית </w:t>
      </w:r>
      <w:r>
        <w:rPr>
          <w:rtl/>
        </w:rPr>
        <w:t>–</w:t>
      </w:r>
      <w:r>
        <w:rPr>
          <w:rFonts w:hint="cs"/>
          <w:rtl/>
        </w:rPr>
        <w:t xml:space="preserve"> נקודת המוצא של </w:t>
      </w:r>
      <w:r w:rsidRPr="002E25E4">
        <w:rPr>
          <w:rFonts w:hint="cs"/>
          <w:b/>
          <w:bCs/>
          <w:rtl/>
        </w:rPr>
        <w:t>השופטת ארבל</w:t>
      </w:r>
      <w:r>
        <w:rPr>
          <w:rFonts w:hint="cs"/>
          <w:rtl/>
        </w:rPr>
        <w:t xml:space="preserve"> שונה ממה שראינו עד אז בפסיקה שעוסקת בסעיף 20. היא יוצאת מנקודת מוצא פרשנית שלפיה </w:t>
      </w:r>
      <w:r w:rsidRPr="002E25E4">
        <w:rPr>
          <w:rFonts w:hint="cs"/>
          <w:b/>
          <w:bCs/>
          <w:rtl/>
        </w:rPr>
        <w:t>סעיף 20 הוא סעיף שמנוסח בצורה מאוד רחבה ויש לפרשו בפרשנות תכליתית</w:t>
      </w:r>
      <w:r>
        <w:rPr>
          <w:rFonts w:hint="cs"/>
          <w:rtl/>
        </w:rPr>
        <w:t>. במקום לומר שרק עורכי דין יעשו דברים, צריך להבין את תכלית ס' 20 ואז צריך לבדוק כל פעולה האם היא באמת לפי תכלית הסעיף צריכה להיות מותרת לאנשים שאינם עורכי דין.</w:t>
      </w:r>
    </w:p>
    <w:p w:rsidR="00292D6D" w:rsidRDefault="00292D6D" w:rsidP="00292D6D">
      <w:pPr>
        <w:pStyle w:val="a3"/>
        <w:rPr>
          <w:rtl/>
        </w:rPr>
      </w:pPr>
    </w:p>
    <w:p w:rsidR="00292D6D" w:rsidRDefault="00292D6D" w:rsidP="002E25E4">
      <w:pPr>
        <w:pStyle w:val="a3"/>
        <w:rPr>
          <w:rtl/>
        </w:rPr>
      </w:pPr>
      <w:r w:rsidRPr="002E25E4">
        <w:rPr>
          <w:rFonts w:hint="cs"/>
          <w:b/>
          <w:bCs/>
          <w:rtl/>
        </w:rPr>
        <w:t>מהי תכלית ס' 20? הגנה על הציבור</w:t>
      </w:r>
      <w:r>
        <w:rPr>
          <w:rFonts w:hint="cs"/>
          <w:rtl/>
        </w:rPr>
        <w:t xml:space="preserve"> (ולא להגן על עורכי הדין). לכן אנו צריכים לפרש את השאלה האם שירות </w:t>
      </w:r>
      <w:r w:rsidR="002E25E4">
        <w:rPr>
          <w:rFonts w:hint="cs"/>
          <w:rtl/>
        </w:rPr>
        <w:t>הוא</w:t>
      </w:r>
      <w:r>
        <w:rPr>
          <w:rFonts w:hint="cs"/>
          <w:rtl/>
        </w:rPr>
        <w:t xml:space="preserve"> משפטי לפי ס' 20 באמת יגן על הציבור אם רק עורכי דין יוכלו לבצע פעולה זו?</w:t>
      </w:r>
    </w:p>
    <w:p w:rsidR="00292D6D" w:rsidRDefault="002E25E4" w:rsidP="00292D6D">
      <w:pPr>
        <w:pStyle w:val="a3"/>
        <w:rPr>
          <w:rtl/>
        </w:rPr>
      </w:pPr>
      <w:r>
        <w:rPr>
          <w:rFonts w:hint="cs"/>
          <w:rtl/>
        </w:rPr>
        <w:t>השאלה האם שירות מסו</w:t>
      </w:r>
      <w:r w:rsidR="00292D6D">
        <w:rPr>
          <w:rFonts w:hint="cs"/>
          <w:rtl/>
        </w:rPr>
        <w:t xml:space="preserve">ים הוא שירות משפטי היא לא שאלה אם הוא קשור למשפט או לא, אלא </w:t>
      </w:r>
      <w:r w:rsidR="00292D6D" w:rsidRPr="002E25E4">
        <w:rPr>
          <w:rFonts w:hint="cs"/>
          <w:b/>
          <w:bCs/>
          <w:rtl/>
        </w:rPr>
        <w:t>ארבל נותנת 3 אמות מידה שלפיהם נחליט האם השירות משפטי או לא (לפי ס' 20):</w:t>
      </w:r>
    </w:p>
    <w:p w:rsidR="00292D6D" w:rsidRDefault="00292D6D" w:rsidP="00292D6D">
      <w:pPr>
        <w:pStyle w:val="a3"/>
        <w:numPr>
          <w:ilvl w:val="0"/>
          <w:numId w:val="28"/>
        </w:numPr>
      </w:pPr>
      <w:r w:rsidRPr="002E25E4">
        <w:rPr>
          <w:rFonts w:hint="cs"/>
          <w:b/>
          <w:bCs/>
          <w:rtl/>
        </w:rPr>
        <w:t>האם השירות הזה/הפעולה הזאת כרוכים בהפעלה של שיקול דעת רחב או שמדובר בפעולה טכנית?</w:t>
      </w:r>
      <w:r>
        <w:rPr>
          <w:rFonts w:hint="cs"/>
          <w:rtl/>
        </w:rPr>
        <w:t xml:space="preserve"> אם הפעולה דורשת שיקול דעת מורכב היא פעולה משפטית תחת ס' 20. אם זו פעולה טכנית בעיקרה שעדיין קשורה במשפט היא לא תחת ס' 20. לגבי לבנת פורן </w:t>
      </w:r>
      <w:r>
        <w:rPr>
          <w:rtl/>
        </w:rPr>
        <w:t>–</w:t>
      </w:r>
      <w:r>
        <w:rPr>
          <w:rFonts w:hint="cs"/>
          <w:rtl/>
        </w:rPr>
        <w:t xml:space="preserve"> למלא טפסים זו לא פעולה שדורשת שיקול דעת אלא פעולה טכנית. </w:t>
      </w:r>
    </w:p>
    <w:p w:rsidR="00987DE6" w:rsidRDefault="00987DE6" w:rsidP="00292D6D">
      <w:pPr>
        <w:pStyle w:val="a3"/>
        <w:numPr>
          <w:ilvl w:val="0"/>
          <w:numId w:val="28"/>
        </w:numPr>
      </w:pPr>
      <w:r w:rsidRPr="002E25E4">
        <w:rPr>
          <w:rFonts w:hint="cs"/>
          <w:b/>
          <w:bCs/>
          <w:rtl/>
        </w:rPr>
        <w:t>מהו פוטנציאל הנזק העלול להיגרם ללקוח עקב קבלת שירות לקוי?</w:t>
      </w:r>
      <w:r>
        <w:rPr>
          <w:rFonts w:hint="cs"/>
          <w:rtl/>
        </w:rPr>
        <w:t xml:space="preserve"> האם מילוי טפסים כולל פוטנציאל נזק?</w:t>
      </w:r>
    </w:p>
    <w:p w:rsidR="00987DE6" w:rsidRDefault="00987DE6" w:rsidP="00292D6D">
      <w:pPr>
        <w:pStyle w:val="a3"/>
        <w:numPr>
          <w:ilvl w:val="0"/>
          <w:numId w:val="28"/>
        </w:numPr>
      </w:pPr>
      <w:r w:rsidRPr="002E25E4">
        <w:rPr>
          <w:rFonts w:hint="cs"/>
          <w:b/>
          <w:bCs/>
          <w:rtl/>
        </w:rPr>
        <w:t>קיומה של חלופה ללקוח</w:t>
      </w:r>
      <w:r>
        <w:rPr>
          <w:rFonts w:hint="cs"/>
          <w:rtl/>
        </w:rPr>
        <w:t>: האם חסימת האפשרות לפנות לנותן השירות תגרום לכך שהלקוח לא יזכה למענה לשאלתו או שמא עומדת לו אפשרות כלכלית סב</w:t>
      </w:r>
      <w:r w:rsidR="009B78F1">
        <w:rPr>
          <w:rFonts w:hint="cs"/>
          <w:rtl/>
        </w:rPr>
        <w:t>יר</w:t>
      </w:r>
      <w:r>
        <w:rPr>
          <w:rFonts w:hint="cs"/>
          <w:rtl/>
        </w:rPr>
        <w:t>ה לפנות לעורך דין ולזכות למענה? (נגישות)</w:t>
      </w:r>
    </w:p>
    <w:p w:rsidR="00910FB7" w:rsidRDefault="00D03B56" w:rsidP="002E25E4">
      <w:pPr>
        <w:pStyle w:val="a3"/>
        <w:rPr>
          <w:rtl/>
        </w:rPr>
      </w:pPr>
      <w:r>
        <w:rPr>
          <w:rFonts w:hint="cs"/>
          <w:rtl/>
        </w:rPr>
        <w:t>השופטת ארבל גם מתייחסת לעתיד ואומרת שייתכן בעתיד ששירותים יינתנו לא על ידי עורכי דין. מדובר בפעם הראשונה שיש התבטאות מפורשת של בית המשפט העליון נגד המונ</w:t>
      </w:r>
      <w:r w:rsidR="009B78F1">
        <w:rPr>
          <w:rFonts w:hint="cs"/>
          <w:rtl/>
        </w:rPr>
        <w:t>ו</w:t>
      </w:r>
      <w:r>
        <w:rPr>
          <w:rFonts w:hint="cs"/>
          <w:rtl/>
        </w:rPr>
        <w:t>פול, אבל מנגד יש לעשות זאת דרך רגולציה ולא דרך פסק דין.</w:t>
      </w:r>
    </w:p>
    <w:p w:rsidR="00910FB7" w:rsidRDefault="00910FB7" w:rsidP="00394E2B">
      <w:pPr>
        <w:pStyle w:val="a3"/>
        <w:rPr>
          <w:rtl/>
        </w:rPr>
      </w:pPr>
      <w:r w:rsidRPr="002E25E4">
        <w:rPr>
          <w:rFonts w:hint="cs"/>
          <w:b/>
          <w:bCs/>
          <w:rtl/>
        </w:rPr>
        <w:t>תוצאת פסק הדין:</w:t>
      </w:r>
      <w:r>
        <w:rPr>
          <w:rFonts w:hint="cs"/>
          <w:rtl/>
        </w:rPr>
        <w:t xml:space="preserve"> מצד אחד לבנת פורן ממשיכה לפעול, היא לא יכולה להגיש ולייצג בעררים, אבל יש הרבה גופים אחרים שדנים בשאלה איך מיישמים את המבחנים על מקרים אחרים.</w:t>
      </w:r>
    </w:p>
    <w:p w:rsidR="00910FB7" w:rsidRPr="00910FB7" w:rsidRDefault="00910FB7" w:rsidP="00910FB7">
      <w:pPr>
        <w:pStyle w:val="a3"/>
        <w:rPr>
          <w:rtl/>
        </w:rPr>
      </w:pPr>
      <w:r>
        <w:rPr>
          <w:rFonts w:hint="cs"/>
          <w:b/>
          <w:bCs/>
          <w:rtl/>
        </w:rPr>
        <w:lastRenderedPageBreak/>
        <w:t xml:space="preserve">אחרי הלכת לבנת פורן: </w:t>
      </w:r>
      <w:r w:rsidRPr="00B070AE">
        <w:rPr>
          <w:rFonts w:hint="cs"/>
          <w:b/>
          <w:bCs/>
          <w:highlight w:val="magenta"/>
          <w:rtl/>
        </w:rPr>
        <w:t>חשבים ודטהפקס</w:t>
      </w:r>
      <w:r>
        <w:rPr>
          <w:rFonts w:hint="cs"/>
          <w:b/>
          <w:bCs/>
          <w:rtl/>
        </w:rPr>
        <w:t xml:space="preserve"> ומבט לעתיד</w:t>
      </w:r>
    </w:p>
    <w:p w:rsidR="00910FB7" w:rsidRDefault="00910FB7" w:rsidP="00910FB7">
      <w:pPr>
        <w:pStyle w:val="a3"/>
        <w:rPr>
          <w:rtl/>
        </w:rPr>
      </w:pPr>
      <w:r>
        <w:rPr>
          <w:rFonts w:hint="cs"/>
          <w:rtl/>
        </w:rPr>
        <w:t xml:space="preserve">הדבר שהכי אמור להטריד את המקצוע זה המחשבים </w:t>
      </w:r>
      <w:r>
        <w:rPr>
          <w:rtl/>
        </w:rPr>
        <w:t>–</w:t>
      </w:r>
      <w:r>
        <w:rPr>
          <w:rFonts w:hint="cs"/>
          <w:rtl/>
        </w:rPr>
        <w:t xml:space="preserve"> הלשכה הגישה תביעות נגד החברות שסיפקו שירות משפטי דרך אפליקציות וטענו כי גבול המקצוע מופר בניגוד להנחיות </w:t>
      </w:r>
      <w:r w:rsidRPr="00B070AE">
        <w:rPr>
          <w:rFonts w:hint="cs"/>
          <w:b/>
          <w:bCs/>
          <w:rtl/>
        </w:rPr>
        <w:t>ס' 20.</w:t>
      </w:r>
      <w:r w:rsidR="00341D4B">
        <w:rPr>
          <w:rFonts w:hint="cs"/>
          <w:rtl/>
        </w:rPr>
        <w:t xml:space="preserve"> במחוזי לשכת עורכי הדין זכתה בעצם. חשבים ערערה לבית המשפט העליון (והמרצה הצטרפה והגישה חוות דעת). </w:t>
      </w:r>
      <w:r w:rsidR="00341D4B" w:rsidRPr="00B070AE">
        <w:rPr>
          <w:rFonts w:hint="cs"/>
          <w:b/>
          <w:bCs/>
          <w:rtl/>
        </w:rPr>
        <w:t>המחוזי פסק לטובת חשבים</w:t>
      </w:r>
      <w:r w:rsidR="00341D4B">
        <w:rPr>
          <w:rFonts w:hint="cs"/>
          <w:rtl/>
        </w:rPr>
        <w:t xml:space="preserve">, הלשכה ערערה ומשכה את ערעורה בהמלצת השופטים כדי שלא תהיה הלכה </w:t>
      </w:r>
      <w:r w:rsidR="00341D4B">
        <w:rPr>
          <w:rtl/>
        </w:rPr>
        <w:t>–</w:t>
      </w:r>
      <w:r w:rsidR="00341D4B">
        <w:rPr>
          <w:rFonts w:hint="cs"/>
          <w:rtl/>
        </w:rPr>
        <w:t xml:space="preserve"> בית המשפט אומר לנציגי הלשכה שהם נלחמים את מלחמות האתמול. זה העולם היום. האתגר של המקצוע הוא להציב את היתרון של עורכי הדין ולתת שירות שהמחשב לא יכול לתת</w:t>
      </w:r>
      <w:r w:rsidR="009B78F1">
        <w:rPr>
          <w:rFonts w:hint="cs"/>
          <w:rtl/>
        </w:rPr>
        <w:t>.</w:t>
      </w:r>
    </w:p>
    <w:p w:rsidR="00341D4B" w:rsidRDefault="00341D4B" w:rsidP="00910FB7">
      <w:pPr>
        <w:pStyle w:val="a3"/>
        <w:rPr>
          <w:rtl/>
        </w:rPr>
      </w:pPr>
    </w:p>
    <w:p w:rsidR="00BC507B" w:rsidRPr="00BC507B" w:rsidRDefault="00BC507B" w:rsidP="00B070AE">
      <w:pPr>
        <w:pStyle w:val="a3"/>
        <w:outlineLvl w:val="2"/>
        <w:rPr>
          <w:b/>
          <w:bCs/>
          <w:rtl/>
        </w:rPr>
      </w:pPr>
      <w:bookmarkStart w:id="26" w:name="_Toc31162066"/>
      <w:r w:rsidRPr="00B070AE">
        <w:rPr>
          <w:rFonts w:hint="cs"/>
          <w:b/>
          <w:bCs/>
          <w:highlight w:val="cyan"/>
          <w:rtl/>
        </w:rPr>
        <w:t>המאבק במעגל הפנימי:</w:t>
      </w:r>
      <w:r w:rsidRPr="00BC507B">
        <w:rPr>
          <w:rFonts w:hint="cs"/>
          <w:b/>
          <w:bCs/>
          <w:rtl/>
        </w:rPr>
        <w:t xml:space="preserve"> </w:t>
      </w:r>
      <w:r w:rsidRPr="00B070AE">
        <w:rPr>
          <w:rFonts w:hint="cs"/>
          <w:b/>
          <w:bCs/>
          <w:highlight w:val="lightGray"/>
          <w:rtl/>
        </w:rPr>
        <w:t>איסור על עורכי דין לעבוד אצל מסיגי גבול המקצוע (1998)</w:t>
      </w:r>
      <w:bookmarkEnd w:id="26"/>
    </w:p>
    <w:p w:rsidR="005D38B2" w:rsidRDefault="00BC507B" w:rsidP="00910FB7">
      <w:pPr>
        <w:pStyle w:val="a3"/>
        <w:rPr>
          <w:rtl/>
        </w:rPr>
      </w:pPr>
      <w:r>
        <w:rPr>
          <w:rFonts w:hint="cs"/>
          <w:rtl/>
        </w:rPr>
        <w:t>יש גופים שמעסיקים אצלם עורכי דין/מעבירים את התיקים לעורכי דין, ואז הלשכה החליטה גם לה</w:t>
      </w:r>
      <w:r w:rsidR="009B78F1">
        <w:rPr>
          <w:rFonts w:hint="cs"/>
          <w:rtl/>
        </w:rPr>
        <w:t>י</w:t>
      </w:r>
      <w:r>
        <w:rPr>
          <w:rFonts w:hint="cs"/>
          <w:rtl/>
        </w:rPr>
        <w:t xml:space="preserve">אבק בתופעת השגת גבול המקצוע במעגל הפנימי והתקינה את </w:t>
      </w:r>
      <w:r w:rsidRPr="00B070AE">
        <w:rPr>
          <w:rFonts w:hint="cs"/>
          <w:b/>
          <w:bCs/>
          <w:highlight w:val="lightGray"/>
          <w:rtl/>
        </w:rPr>
        <w:t>כלל 11 ב'.</w:t>
      </w:r>
      <w:r>
        <w:rPr>
          <w:rFonts w:hint="cs"/>
          <w:rtl/>
        </w:rPr>
        <w:t xml:space="preserve"> מטרתו </w:t>
      </w:r>
      <w:r w:rsidRPr="00B070AE">
        <w:rPr>
          <w:rFonts w:hint="cs"/>
          <w:b/>
          <w:bCs/>
          <w:rtl/>
        </w:rPr>
        <w:t xml:space="preserve">למנוע מעורכי דין לשתף פעולה עם גופים חיצוניים </w:t>
      </w:r>
      <w:r>
        <w:rPr>
          <w:rFonts w:hint="cs"/>
          <w:rtl/>
        </w:rPr>
        <w:t>שאינם עורכי דין ולמנוע מעורכי דין לטפל בתיקים שמועברים אליהם לא על ידי משרדים של עו"ד.</w:t>
      </w:r>
    </w:p>
    <w:p w:rsidR="00BC507B" w:rsidRPr="00BC507B" w:rsidRDefault="00B070AE" w:rsidP="00BC507B">
      <w:pPr>
        <w:pStyle w:val="a3"/>
        <w:rPr>
          <w:i/>
          <w:iCs/>
        </w:rPr>
      </w:pPr>
      <w:r w:rsidRPr="00B070AE">
        <w:rPr>
          <w:rFonts w:hint="cs"/>
          <w:i/>
          <w:iCs/>
          <w:rtl/>
        </w:rPr>
        <w:t>"</w:t>
      </w:r>
      <w:r w:rsidR="00BC507B" w:rsidRPr="00B070AE">
        <w:rPr>
          <w:b/>
          <w:bCs/>
          <w:i/>
          <w:iCs/>
          <w:highlight w:val="lightGray"/>
          <w:rtl/>
        </w:rPr>
        <w:t>11ב. (א)</w:t>
      </w:r>
      <w:r w:rsidR="00BC507B" w:rsidRPr="00BC507B">
        <w:rPr>
          <w:i/>
          <w:iCs/>
          <w:rtl/>
        </w:rPr>
        <w:t>  עורך דין לא ייתן שירות משפטי ללקוח, שהפנה אליו גוף - שאינו עורך דין, שותפות של עורכי דין או חברת עורכי דין - הפועל למטרת רווח ולמטרה זו מפרסם ברבים מתן שירותים משפטיים.</w:t>
      </w:r>
    </w:p>
    <w:p w:rsidR="00BC507B" w:rsidRPr="00BC507B" w:rsidRDefault="00BC507B" w:rsidP="00BC507B">
      <w:pPr>
        <w:pStyle w:val="a3"/>
        <w:rPr>
          <w:i/>
          <w:iCs/>
          <w:rtl/>
        </w:rPr>
      </w:pPr>
      <w:r w:rsidRPr="00B070AE">
        <w:rPr>
          <w:b/>
          <w:bCs/>
          <w:i/>
          <w:iCs/>
          <w:rtl/>
        </w:rPr>
        <w:t>          </w:t>
      </w:r>
      <w:r w:rsidRPr="00B070AE">
        <w:rPr>
          <w:b/>
          <w:bCs/>
          <w:i/>
          <w:iCs/>
          <w:highlight w:val="lightGray"/>
          <w:rtl/>
        </w:rPr>
        <w:t>(ב)</w:t>
      </w:r>
      <w:r w:rsidRPr="00BC507B">
        <w:rPr>
          <w:i/>
          <w:iCs/>
          <w:rtl/>
        </w:rPr>
        <w:t>  עורך דין המועסק על ידי מי שאינו עורך דין, שותפות של עורכי דין או חברת עורכי דין (להלן - המעסיק), לא ייתן שירות משפטי למי שאינו מעסיקו אם המעסיק פועל למטרת רווח וגובה תמורה בעד אותו שירות משפטי.</w:t>
      </w:r>
    </w:p>
    <w:p w:rsidR="00BC507B" w:rsidRPr="00BC507B" w:rsidRDefault="00BC507B" w:rsidP="00BC507B">
      <w:pPr>
        <w:pStyle w:val="a3"/>
        <w:rPr>
          <w:i/>
          <w:iCs/>
          <w:rtl/>
        </w:rPr>
      </w:pPr>
      <w:r w:rsidRPr="00B070AE">
        <w:rPr>
          <w:b/>
          <w:bCs/>
          <w:i/>
          <w:iCs/>
          <w:rtl/>
        </w:rPr>
        <w:t>          </w:t>
      </w:r>
      <w:r w:rsidRPr="00B070AE">
        <w:rPr>
          <w:b/>
          <w:bCs/>
          <w:i/>
          <w:iCs/>
          <w:highlight w:val="lightGray"/>
          <w:rtl/>
        </w:rPr>
        <w:t>(ג)</w:t>
      </w:r>
      <w:r w:rsidRPr="00BC507B">
        <w:rPr>
          <w:i/>
          <w:iCs/>
          <w:rtl/>
        </w:rPr>
        <w:t>   הועד המרכזי, בהתייעצות עם ועד מחוז, רשאי להתיר, מטעמים מיוחדים שבטובת הציבור, חריגה מהוראות אלה, בתנאים ולתקופה שיקבע.</w:t>
      </w:r>
      <w:r w:rsidR="00B070AE">
        <w:rPr>
          <w:rFonts w:hint="cs"/>
          <w:i/>
          <w:iCs/>
          <w:rtl/>
        </w:rPr>
        <w:t>"</w:t>
      </w:r>
    </w:p>
    <w:p w:rsidR="00BC507B" w:rsidRDefault="00BC507B" w:rsidP="00910FB7">
      <w:pPr>
        <w:pStyle w:val="a3"/>
        <w:rPr>
          <w:rtl/>
        </w:rPr>
      </w:pPr>
    </w:p>
    <w:p w:rsidR="00BC507B" w:rsidRDefault="00BC507B" w:rsidP="00B070AE">
      <w:pPr>
        <w:pStyle w:val="a3"/>
        <w:rPr>
          <w:rtl/>
        </w:rPr>
      </w:pPr>
      <w:r>
        <w:rPr>
          <w:rFonts w:hint="cs"/>
          <w:rtl/>
        </w:rPr>
        <w:t xml:space="preserve">גוף שפועל למטרות רווח ומפרסם שהוא נותן שירותים משפטיים </w:t>
      </w:r>
      <w:r>
        <w:rPr>
          <w:rtl/>
        </w:rPr>
        <w:t>–</w:t>
      </w:r>
      <w:r w:rsidR="00B070AE">
        <w:rPr>
          <w:rFonts w:hint="cs"/>
          <w:rtl/>
        </w:rPr>
        <w:t xml:space="preserve"> עו"ד לא ייתן שירות אליו לפי </w:t>
      </w:r>
      <w:r w:rsidR="00B070AE" w:rsidRPr="00B070AE">
        <w:rPr>
          <w:rFonts w:hint="cs"/>
          <w:b/>
          <w:bCs/>
          <w:rtl/>
        </w:rPr>
        <w:t>11ב (א)</w:t>
      </w:r>
      <w:r w:rsidR="00B070AE">
        <w:rPr>
          <w:rFonts w:hint="cs"/>
          <w:rtl/>
        </w:rPr>
        <w:t xml:space="preserve">. </w:t>
      </w:r>
      <w:r>
        <w:rPr>
          <w:rFonts w:hint="cs"/>
          <w:rtl/>
        </w:rPr>
        <w:t>אז מה לבנת פורן תעשה?</w:t>
      </w:r>
      <w:r w:rsidR="00B070AE">
        <w:rPr>
          <w:rFonts w:hint="cs"/>
          <w:rtl/>
        </w:rPr>
        <w:t xml:space="preserve"> </w:t>
      </w:r>
      <w:r>
        <w:rPr>
          <w:rFonts w:hint="cs"/>
          <w:rtl/>
        </w:rPr>
        <w:t xml:space="preserve">היא יכולה לכאורה גם להעסיק אצלה במשרד עו"ד והם יספקו את השירות המשפטי שללא עו"ד אסור לספק אותו. מכאן נכנס </w:t>
      </w:r>
      <w:r w:rsidRPr="00B070AE">
        <w:rPr>
          <w:rFonts w:hint="cs"/>
          <w:b/>
          <w:bCs/>
          <w:rtl/>
        </w:rPr>
        <w:t>כלל 11ב(ב)</w:t>
      </w:r>
      <w:r>
        <w:rPr>
          <w:rFonts w:hint="cs"/>
          <w:rtl/>
        </w:rPr>
        <w:t xml:space="preserve">. אם אני עובד של בנק, אם הבנק יפרסם שעו"ד ינסחו עבור הלקוחות את החוזה במידה ועושים משכנתא אצלנו, הדבר הזה הוא אסור </w:t>
      </w:r>
      <w:r>
        <w:rPr>
          <w:rtl/>
        </w:rPr>
        <w:t>–</w:t>
      </w:r>
      <w:r>
        <w:rPr>
          <w:rFonts w:hint="cs"/>
          <w:rtl/>
        </w:rPr>
        <w:t xml:space="preserve"> אני עו"</w:t>
      </w:r>
      <w:r w:rsidR="009B78F1">
        <w:rPr>
          <w:rFonts w:hint="cs"/>
          <w:rtl/>
        </w:rPr>
        <w:t>ד</w:t>
      </w:r>
      <w:r>
        <w:rPr>
          <w:rFonts w:hint="cs"/>
          <w:rtl/>
        </w:rPr>
        <w:t xml:space="preserve"> שמעסיקי הוא הבנק ואסור לי לתת שירות משפטי למישהו שאינו המעסיק שלי.</w:t>
      </w:r>
      <w:r w:rsidR="00F53A03">
        <w:rPr>
          <w:rFonts w:hint="cs"/>
          <w:rtl/>
        </w:rPr>
        <w:t xml:space="preserve"> </w:t>
      </w:r>
      <w:r w:rsidR="00F53A03" w:rsidRPr="00A94787">
        <w:rPr>
          <w:rFonts w:hint="cs"/>
          <w:b/>
          <w:bCs/>
          <w:rtl/>
        </w:rPr>
        <w:t>הדבר הזה בא למנוע</w:t>
      </w:r>
      <w:r w:rsidR="00F53A03">
        <w:rPr>
          <w:rFonts w:hint="cs"/>
          <w:rtl/>
        </w:rPr>
        <w:t xml:space="preserve"> </w:t>
      </w:r>
      <w:r w:rsidR="00F53A03">
        <w:rPr>
          <w:rFonts w:hint="cs"/>
          <w:b/>
          <w:bCs/>
          <w:rtl/>
        </w:rPr>
        <w:t>ניגוד עניינים</w:t>
      </w:r>
      <w:r w:rsidR="00F53A03">
        <w:rPr>
          <w:rFonts w:hint="cs"/>
          <w:rtl/>
        </w:rPr>
        <w:t>.</w:t>
      </w:r>
      <w:r w:rsidR="00E55999">
        <w:rPr>
          <w:rFonts w:hint="cs"/>
          <w:rtl/>
        </w:rPr>
        <w:t xml:space="preserve"> לעו"ד יש חובת נאמנות ללקוח, וכאשר הקונסטלציה התעסוקתית שלו מייצרת חובות נאמנות אחרות זה יהיה בעייתי כי זה יכול לפגוע בלקוחות.</w:t>
      </w:r>
      <w:r w:rsidR="007E6016">
        <w:rPr>
          <w:rFonts w:hint="cs"/>
          <w:rtl/>
        </w:rPr>
        <w:t xml:space="preserve"> הלשכה גם הפעילה חקירות, וזה הוביל לפגיעה בעורכי דין צעירים , מה שמראה שללשכה יש עוד אינטרסים.</w:t>
      </w:r>
    </w:p>
    <w:p w:rsidR="00E55999" w:rsidRDefault="00E55999" w:rsidP="00910FB7">
      <w:pPr>
        <w:pStyle w:val="a3"/>
        <w:rPr>
          <w:rtl/>
        </w:rPr>
      </w:pPr>
    </w:p>
    <w:p w:rsidR="007E6016" w:rsidRDefault="007E6016" w:rsidP="00A94787">
      <w:pPr>
        <w:pStyle w:val="a3"/>
        <w:rPr>
          <w:rtl/>
        </w:rPr>
      </w:pPr>
      <w:r>
        <w:rPr>
          <w:rFonts w:hint="cs"/>
          <w:rtl/>
        </w:rPr>
        <w:t xml:space="preserve">היבט נוסף של ייחוד המקצוע: </w:t>
      </w:r>
      <w:r w:rsidRPr="007E6016">
        <w:rPr>
          <w:rFonts w:hint="cs"/>
          <w:b/>
          <w:bCs/>
          <w:rtl/>
        </w:rPr>
        <w:t>איסור שותפות</w:t>
      </w:r>
      <w:r>
        <w:rPr>
          <w:rFonts w:hint="cs"/>
          <w:rtl/>
        </w:rPr>
        <w:t>.</w:t>
      </w:r>
      <w:r w:rsidR="00A94787">
        <w:rPr>
          <w:rFonts w:hint="cs"/>
          <w:rtl/>
        </w:rPr>
        <w:t xml:space="preserve"> </w:t>
      </w:r>
      <w:r w:rsidRPr="00A94787">
        <w:rPr>
          <w:rFonts w:hint="cs"/>
          <w:b/>
          <w:bCs/>
          <w:highlight w:val="lightGray"/>
          <w:rtl/>
        </w:rPr>
        <w:t>ס' 58:</w:t>
      </w:r>
      <w:r>
        <w:rPr>
          <w:rFonts w:hint="cs"/>
          <w:rtl/>
        </w:rPr>
        <w:t xml:space="preserve"> עו"ד לא יכול לעבוד במשרד או להיות בשותפות בהכנסות עם אדם שאינו עו"ד.</w:t>
      </w:r>
    </w:p>
    <w:p w:rsidR="00703DC9" w:rsidRDefault="00703DC9" w:rsidP="00910FB7">
      <w:pPr>
        <w:pStyle w:val="a3"/>
      </w:pPr>
    </w:p>
    <w:p w:rsidR="00703DC9" w:rsidRPr="00703DC9" w:rsidRDefault="00703DC9" w:rsidP="00910FB7">
      <w:pPr>
        <w:pStyle w:val="a3"/>
        <w:rPr>
          <w:b/>
          <w:bCs/>
          <w:rtl/>
        </w:rPr>
      </w:pPr>
      <w:r w:rsidRPr="008B1344">
        <w:rPr>
          <w:rFonts w:hint="cs"/>
          <w:b/>
          <w:bCs/>
          <w:highlight w:val="magenta"/>
          <w:rtl/>
        </w:rPr>
        <w:t>בג"ץ 9596/02 פיצוי נמרץ</w:t>
      </w:r>
    </w:p>
    <w:p w:rsidR="003C069B" w:rsidRDefault="00703DC9" w:rsidP="008B1344">
      <w:pPr>
        <w:pStyle w:val="a3"/>
        <w:rPr>
          <w:rtl/>
        </w:rPr>
      </w:pPr>
      <w:r>
        <w:rPr>
          <w:rFonts w:hint="cs"/>
          <w:rtl/>
        </w:rPr>
        <w:t>חברת פיצוי נמרץ נתנה שירותים דומים ללבנת פורן והם בנו מבנה בו הם העסיקו עו"ד, הם היו מפנים תיקים לעו"ד ובא הכלל שאמר שהם לא יכולים לעשות זאת עוד. ה</w:t>
      </w:r>
      <w:r w:rsidR="009B78F1">
        <w:rPr>
          <w:rFonts w:hint="cs"/>
          <w:rtl/>
        </w:rPr>
        <w:t>ם</w:t>
      </w:r>
      <w:r>
        <w:rPr>
          <w:rFonts w:hint="cs"/>
          <w:rtl/>
        </w:rPr>
        <w:t xml:space="preserve"> ט</w:t>
      </w:r>
      <w:r w:rsidR="009B78F1">
        <w:rPr>
          <w:rFonts w:hint="cs"/>
          <w:rtl/>
        </w:rPr>
        <w:t>ע</w:t>
      </w:r>
      <w:r>
        <w:rPr>
          <w:rFonts w:hint="cs"/>
          <w:rtl/>
        </w:rPr>
        <w:t xml:space="preserve">נו שהכלל לא חוקתי, פוגע בחופש העיסוק ולא נועד לתכלית ראויה </w:t>
      </w:r>
      <w:r>
        <w:rPr>
          <w:rtl/>
        </w:rPr>
        <w:t>–</w:t>
      </w:r>
      <w:r>
        <w:rPr>
          <w:rFonts w:hint="cs"/>
          <w:rtl/>
        </w:rPr>
        <w:t xml:space="preserve"> בעצם הרעיון הוא להילחם בעו"ד צעירים ולהגן על פרנסת עו"ד וותיקים יותר. פס"ד זה הוא דוגמה של אותה מגמה של </w:t>
      </w:r>
      <w:r w:rsidRPr="008B1344">
        <w:rPr>
          <w:rFonts w:hint="cs"/>
          <w:b/>
          <w:bCs/>
          <w:rtl/>
        </w:rPr>
        <w:t>אימוץ אוטומטי של עמדת הלשכה</w:t>
      </w:r>
      <w:r>
        <w:rPr>
          <w:rFonts w:hint="cs"/>
          <w:rtl/>
        </w:rPr>
        <w:t xml:space="preserve">, התפיסה החיובית של המקצוע, הגנה על הלקוחות ואינטרס הציבור... יש כאן היבט </w:t>
      </w:r>
      <w:r w:rsidRPr="008B1344">
        <w:rPr>
          <w:rFonts w:hint="cs"/>
          <w:b/>
          <w:bCs/>
          <w:rtl/>
        </w:rPr>
        <w:t xml:space="preserve">הימנעות מניגוד עניינים </w:t>
      </w:r>
      <w:r w:rsidR="003C069B" w:rsidRPr="008B1344">
        <w:rPr>
          <w:rFonts w:hint="cs"/>
          <w:b/>
          <w:bCs/>
          <w:rtl/>
        </w:rPr>
        <w:t>ותכלית ראויה</w:t>
      </w:r>
      <w:r w:rsidR="003C069B">
        <w:rPr>
          <w:rFonts w:hint="cs"/>
          <w:rtl/>
        </w:rPr>
        <w:t>.</w:t>
      </w:r>
      <w:r w:rsidR="008B1344">
        <w:rPr>
          <w:rFonts w:hint="cs"/>
          <w:rtl/>
        </w:rPr>
        <w:t xml:space="preserve"> </w:t>
      </w:r>
      <w:r w:rsidR="00960626">
        <w:rPr>
          <w:rFonts w:hint="cs"/>
          <w:b/>
          <w:bCs/>
          <w:rtl/>
        </w:rPr>
        <w:t>בייניש</w:t>
      </w:r>
      <w:r w:rsidR="00960626">
        <w:rPr>
          <w:rFonts w:hint="cs"/>
          <w:rtl/>
        </w:rPr>
        <w:t>: אולי יש מקום לשנות את החקיקה אבל בית המשפט לא צריך לעשות זאת ויש לשנות את החקיקה באמצעות חקיקה ראשית.</w:t>
      </w:r>
    </w:p>
    <w:p w:rsidR="003C069B" w:rsidRPr="00F53A03" w:rsidRDefault="003C069B" w:rsidP="003C069B">
      <w:pPr>
        <w:pStyle w:val="a3"/>
      </w:pPr>
    </w:p>
    <w:p w:rsidR="005D38B2" w:rsidRDefault="005D38B2" w:rsidP="005D38B2">
      <w:pPr>
        <w:pStyle w:val="a3"/>
        <w:jc w:val="right"/>
        <w:rPr>
          <w:rtl/>
        </w:rPr>
      </w:pPr>
      <w:r>
        <w:rPr>
          <w:rFonts w:hint="cs"/>
          <w:rtl/>
        </w:rPr>
        <w:t>28.11.19</w:t>
      </w:r>
    </w:p>
    <w:p w:rsidR="005D38B2" w:rsidRDefault="005D38B2" w:rsidP="00BE03BA">
      <w:pPr>
        <w:pStyle w:val="a3"/>
        <w:jc w:val="center"/>
        <w:outlineLvl w:val="0"/>
        <w:rPr>
          <w:rtl/>
        </w:rPr>
      </w:pPr>
      <w:bookmarkStart w:id="27" w:name="_Toc31162067"/>
      <w:r>
        <w:rPr>
          <w:rFonts w:hint="cs"/>
          <w:b/>
          <w:bCs/>
          <w:u w:val="single"/>
          <w:rtl/>
        </w:rPr>
        <w:t>ש</w:t>
      </w:r>
      <w:r w:rsidR="000646C1">
        <w:rPr>
          <w:rFonts w:hint="cs"/>
          <w:b/>
          <w:bCs/>
          <w:u w:val="single"/>
          <w:rtl/>
        </w:rPr>
        <w:t xml:space="preserve">יעור 5 </w:t>
      </w:r>
      <w:r w:rsidR="000646C1">
        <w:rPr>
          <w:b/>
          <w:bCs/>
          <w:u w:val="single"/>
          <w:rtl/>
        </w:rPr>
        <w:t>–</w:t>
      </w:r>
      <w:r w:rsidR="000646C1">
        <w:rPr>
          <w:rFonts w:hint="cs"/>
          <w:b/>
          <w:bCs/>
          <w:u w:val="single"/>
          <w:rtl/>
        </w:rPr>
        <w:t xml:space="preserve"> </w:t>
      </w:r>
      <w:r w:rsidR="000646C1" w:rsidRPr="00BE03BA">
        <w:rPr>
          <w:rFonts w:hint="cs"/>
          <w:b/>
          <w:bCs/>
          <w:highlight w:val="green"/>
          <w:u w:val="single"/>
          <w:rtl/>
        </w:rPr>
        <w:t>הייצוג המשפטי</w:t>
      </w:r>
      <w:r w:rsidR="000646C1">
        <w:rPr>
          <w:rFonts w:hint="cs"/>
          <w:b/>
          <w:bCs/>
          <w:u w:val="single"/>
          <w:rtl/>
        </w:rPr>
        <w:t xml:space="preserve">: </w:t>
      </w:r>
      <w:r w:rsidR="00BE03BA">
        <w:rPr>
          <w:rFonts w:hint="cs"/>
          <w:b/>
          <w:bCs/>
          <w:u w:val="single"/>
          <w:rtl/>
        </w:rPr>
        <w:t xml:space="preserve">הזכות לייצוג, </w:t>
      </w:r>
      <w:r w:rsidR="000646C1">
        <w:rPr>
          <w:rFonts w:hint="cs"/>
          <w:b/>
          <w:bCs/>
          <w:u w:val="single"/>
          <w:rtl/>
        </w:rPr>
        <w:t>תחילת ייצוג, סיום ייצוג, וייצוג כפוי</w:t>
      </w:r>
      <w:bookmarkEnd w:id="27"/>
    </w:p>
    <w:p w:rsidR="005D38B2" w:rsidRDefault="000646C1" w:rsidP="005D38B2">
      <w:pPr>
        <w:pStyle w:val="a3"/>
        <w:rPr>
          <w:rtl/>
        </w:rPr>
      </w:pPr>
      <w:r>
        <w:rPr>
          <w:rFonts w:hint="cs"/>
          <w:rtl/>
        </w:rPr>
        <w:t>המרצה מחלקת דפים</w:t>
      </w:r>
      <w:r w:rsidR="00664968">
        <w:rPr>
          <w:rFonts w:hint="cs"/>
          <w:rtl/>
        </w:rPr>
        <w:t xml:space="preserve"> </w:t>
      </w:r>
      <w:r w:rsidR="00664968">
        <w:rPr>
          <w:rtl/>
        </w:rPr>
        <w:t>–</w:t>
      </w:r>
      <w:r w:rsidR="00664968">
        <w:rPr>
          <w:rFonts w:hint="cs"/>
          <w:rtl/>
        </w:rPr>
        <w:t xml:space="preserve"> מדובר בתשובה לתביעה, כתב הגנה, בקשת רחמים מול שירותי לווין. מדובר בחוב שנקטו בסדר דין מהיר ויש להגיש בקשת רשות להתגונן, הליך שנועד לאפשר למוסדות לגבות את החובות בצורה יותר יעילה. האנשים טוענים שהם שילמו והחוב תפח. הם אנשים חולים/זקנים/אין להם כסף, וטוענים שהחברה מגישה נגדם תביעות סרק.</w:t>
      </w:r>
    </w:p>
    <w:p w:rsidR="00664968" w:rsidRDefault="00664968" w:rsidP="005D38B2">
      <w:pPr>
        <w:pStyle w:val="a3"/>
        <w:rPr>
          <w:rtl/>
        </w:rPr>
      </w:pPr>
      <w:r>
        <w:rPr>
          <w:rFonts w:hint="cs"/>
          <w:rtl/>
        </w:rPr>
        <w:t>זה קשה לקרוא, לא נראה מקצועי, יוצר אמפתיה...</w:t>
      </w:r>
    </w:p>
    <w:p w:rsidR="00664968" w:rsidRDefault="00664968" w:rsidP="005D38B2">
      <w:pPr>
        <w:pStyle w:val="a3"/>
        <w:rPr>
          <w:rtl/>
        </w:rPr>
      </w:pPr>
    </w:p>
    <w:p w:rsidR="00F5269D" w:rsidRDefault="00664968" w:rsidP="00B04DDF">
      <w:pPr>
        <w:pStyle w:val="a3"/>
        <w:rPr>
          <w:rFonts w:hint="cs"/>
          <w:rtl/>
        </w:rPr>
      </w:pPr>
      <w:r>
        <w:rPr>
          <w:rFonts w:hint="cs"/>
          <w:rtl/>
        </w:rPr>
        <w:t>ההחלטה שהשופט נתן: במידה והמבקשים מעוניינים לטעון כנגד כתב התביעה, עליהם להגיש בקשת רשות להתגונן עם תצהיר ביחס לעובדות, בשביל בקשת רשות להתגונן צריך עו"ד (שיאמת את התצהיר)</w:t>
      </w:r>
      <w:r w:rsidR="00F5269D">
        <w:rPr>
          <w:rFonts w:hint="cs"/>
          <w:rtl/>
        </w:rPr>
        <w:t>.</w:t>
      </w:r>
    </w:p>
    <w:p w:rsidR="00F5269D" w:rsidRDefault="00F5269D" w:rsidP="00B04DDF">
      <w:pPr>
        <w:pStyle w:val="a3"/>
        <w:rPr>
          <w:rtl/>
        </w:rPr>
      </w:pPr>
      <w:r>
        <w:rPr>
          <w:rFonts w:hint="cs"/>
          <w:rtl/>
        </w:rPr>
        <w:lastRenderedPageBreak/>
        <w:t>השיעור היום עוסק בייצוג המשפטי, אנו רואים שאנשים שאין להם עו"ד קשה להם להתנהל, מערכת ההליך המשפטי בנו</w:t>
      </w:r>
      <w:r w:rsidR="00B04DDF">
        <w:rPr>
          <w:rFonts w:hint="cs"/>
          <w:rtl/>
        </w:rPr>
        <w:t>יה</w:t>
      </w:r>
      <w:r>
        <w:rPr>
          <w:rFonts w:hint="cs"/>
          <w:rtl/>
        </w:rPr>
        <w:t xml:space="preserve"> בצורה כזאת שלאנשים יהיה ייצוג משפטי, והם גם מהווים אתגר </w:t>
      </w:r>
      <w:r w:rsidR="00B04DDF">
        <w:rPr>
          <w:rFonts w:hint="cs"/>
          <w:rtl/>
        </w:rPr>
        <w:t xml:space="preserve">עבור המערכת וגם מצבם פחות טוב משל </w:t>
      </w:r>
      <w:r>
        <w:rPr>
          <w:rFonts w:hint="cs"/>
          <w:rtl/>
        </w:rPr>
        <w:t xml:space="preserve">אלה שיש להם ייצוג משפטי, כי ההליך בנוי על </w:t>
      </w:r>
      <w:r w:rsidRPr="00B04DDF">
        <w:rPr>
          <w:rFonts w:hint="cs"/>
          <w:b/>
          <w:bCs/>
          <w:rtl/>
        </w:rPr>
        <w:t>עיקרון הייצוג</w:t>
      </w:r>
      <w:r>
        <w:rPr>
          <w:rFonts w:hint="cs"/>
          <w:rtl/>
        </w:rPr>
        <w:t>.</w:t>
      </w:r>
    </w:p>
    <w:p w:rsidR="00F5269D" w:rsidRDefault="00F5269D" w:rsidP="005D38B2">
      <w:pPr>
        <w:pStyle w:val="a3"/>
        <w:rPr>
          <w:rtl/>
        </w:rPr>
      </w:pPr>
    </w:p>
    <w:p w:rsidR="00F5269D" w:rsidRDefault="00F5269D" w:rsidP="00F5269D">
      <w:pPr>
        <w:pStyle w:val="a3"/>
        <w:numPr>
          <w:ilvl w:val="0"/>
          <w:numId w:val="12"/>
        </w:numPr>
      </w:pPr>
      <w:r w:rsidRPr="00B04DDF">
        <w:rPr>
          <w:rFonts w:hint="cs"/>
          <w:b/>
          <w:bCs/>
          <w:rtl/>
        </w:rPr>
        <w:t>זכות הגישה לערכאות</w:t>
      </w:r>
      <w:r>
        <w:rPr>
          <w:rFonts w:hint="cs"/>
          <w:rtl/>
        </w:rPr>
        <w:t xml:space="preserve"> היא זכותו של כל אדם לפנות לביהמ"ש לקבל סעד, ללא סירוב, ללא עיכוב וללא משוא פנים</w:t>
      </w:r>
      <w:r w:rsidR="004A0A16">
        <w:rPr>
          <w:rFonts w:hint="cs"/>
          <w:rtl/>
        </w:rPr>
        <w:t>.</w:t>
      </w:r>
    </w:p>
    <w:p w:rsidR="00F5269D" w:rsidRDefault="00F5269D" w:rsidP="00F5269D">
      <w:pPr>
        <w:pStyle w:val="a3"/>
        <w:numPr>
          <w:ilvl w:val="0"/>
          <w:numId w:val="12"/>
        </w:numPr>
      </w:pPr>
      <w:r w:rsidRPr="00B04DDF">
        <w:rPr>
          <w:rFonts w:hint="cs"/>
          <w:b/>
          <w:bCs/>
          <w:highlight w:val="magenta"/>
          <w:rtl/>
        </w:rPr>
        <w:t>בג"ץ רסלר (גיוס בני ישיבות)</w:t>
      </w:r>
      <w:r>
        <w:rPr>
          <w:rFonts w:hint="cs"/>
          <w:rtl/>
        </w:rPr>
        <w:t xml:space="preserve">: </w:t>
      </w:r>
      <w:r w:rsidR="00B04DDF">
        <w:rPr>
          <w:rFonts w:hint="cs"/>
          <w:i/>
          <w:iCs/>
          <w:rtl/>
        </w:rPr>
        <w:t>"יכולת</w:t>
      </w:r>
      <w:r w:rsidRPr="00B04DDF">
        <w:rPr>
          <w:rFonts w:hint="cs"/>
          <w:i/>
          <w:iCs/>
          <w:rtl/>
        </w:rPr>
        <w:t xml:space="preserve"> הפניה לבית המשפט היא אבן הפינה של שלטון החוק"</w:t>
      </w:r>
      <w:r>
        <w:rPr>
          <w:rFonts w:hint="cs"/>
          <w:rtl/>
        </w:rPr>
        <w:t xml:space="preserve"> </w:t>
      </w:r>
      <w:r>
        <w:rPr>
          <w:rtl/>
        </w:rPr>
        <w:t>–</w:t>
      </w:r>
      <w:r>
        <w:rPr>
          <w:rFonts w:hint="cs"/>
          <w:rtl/>
        </w:rPr>
        <w:t xml:space="preserve"> </w:t>
      </w:r>
      <w:r w:rsidRPr="00B04DDF">
        <w:rPr>
          <w:rFonts w:hint="cs"/>
          <w:b/>
          <w:bCs/>
          <w:rtl/>
        </w:rPr>
        <w:t>ברק</w:t>
      </w:r>
      <w:r>
        <w:rPr>
          <w:rFonts w:hint="cs"/>
          <w:rtl/>
        </w:rPr>
        <w:t xml:space="preserve"> בפס"ד מאוד </w:t>
      </w:r>
      <w:r w:rsidRPr="00B04DDF">
        <w:rPr>
          <w:rFonts w:hint="cs"/>
          <w:b/>
          <w:bCs/>
          <w:rtl/>
        </w:rPr>
        <w:t>מרחיב את זכות העמידה</w:t>
      </w:r>
      <w:r>
        <w:rPr>
          <w:rFonts w:hint="cs"/>
          <w:rtl/>
        </w:rPr>
        <w:t>, הזכות שלך להיות צד, כי זכות הייצוג היא אבן הפינה של שלטון החוק, וברק אומר פחות או יותר שכל אדם יכול לעתור לבג"ץ בסוגיה עקרונית</w:t>
      </w:r>
      <w:r w:rsidR="004A0A16">
        <w:rPr>
          <w:rFonts w:hint="cs"/>
          <w:rtl/>
        </w:rPr>
        <w:t>.</w:t>
      </w:r>
    </w:p>
    <w:p w:rsidR="00F5269D" w:rsidRDefault="00F5269D" w:rsidP="00F5269D">
      <w:pPr>
        <w:pStyle w:val="a3"/>
        <w:numPr>
          <w:ilvl w:val="0"/>
          <w:numId w:val="12"/>
        </w:numPr>
      </w:pPr>
      <w:r w:rsidRPr="00B04DDF">
        <w:rPr>
          <w:rFonts w:hint="cs"/>
          <w:b/>
          <w:bCs/>
          <w:rtl/>
        </w:rPr>
        <w:t xml:space="preserve">חשין </w:t>
      </w:r>
      <w:r w:rsidRPr="00B04DDF">
        <w:rPr>
          <w:rFonts w:hint="cs"/>
          <w:b/>
          <w:bCs/>
          <w:highlight w:val="magenta"/>
          <w:rtl/>
        </w:rPr>
        <w:t>בפס"ד ארפל</w:t>
      </w:r>
      <w:r>
        <w:rPr>
          <w:rFonts w:hint="cs"/>
          <w:rtl/>
        </w:rPr>
        <w:t xml:space="preserve"> מעמיד זכות זו במעמד מיוחד </w:t>
      </w:r>
      <w:r>
        <w:rPr>
          <w:rtl/>
        </w:rPr>
        <w:t>–</w:t>
      </w:r>
      <w:r>
        <w:rPr>
          <w:rFonts w:hint="cs"/>
          <w:rtl/>
        </w:rPr>
        <w:t xml:space="preserve"> מדובר במעבר לזכות יסוד, </w:t>
      </w:r>
      <w:r w:rsidRPr="00B04DDF">
        <w:rPr>
          <w:rFonts w:hint="cs"/>
          <w:b/>
          <w:bCs/>
          <w:rtl/>
        </w:rPr>
        <w:t>זכות על</w:t>
      </w:r>
      <w:r>
        <w:rPr>
          <w:rFonts w:hint="cs"/>
          <w:rtl/>
        </w:rPr>
        <w:t>. זכות הגישה לערכאות מאפשרת לנו להגן על כל שאר הזכויות האחרות שלנו.</w:t>
      </w:r>
    </w:p>
    <w:p w:rsidR="00F5269D" w:rsidRDefault="00F5269D" w:rsidP="00F5269D">
      <w:pPr>
        <w:pStyle w:val="a3"/>
        <w:rPr>
          <w:rtl/>
        </w:rPr>
      </w:pPr>
    </w:p>
    <w:p w:rsidR="00F5269D" w:rsidRDefault="00D43E49" w:rsidP="001F2CFC">
      <w:pPr>
        <w:pStyle w:val="a3"/>
        <w:rPr>
          <w:rtl/>
        </w:rPr>
      </w:pPr>
      <w:r w:rsidRPr="00B04DDF">
        <w:rPr>
          <w:rFonts w:hint="cs"/>
          <w:b/>
          <w:bCs/>
          <w:rtl/>
        </w:rPr>
        <w:t xml:space="preserve">האם השיטה שלנו גם מכירה בזכות </w:t>
      </w:r>
      <w:r w:rsidR="001F2CFC" w:rsidRPr="00B04DDF">
        <w:rPr>
          <w:rFonts w:hint="cs"/>
          <w:b/>
          <w:bCs/>
          <w:rtl/>
        </w:rPr>
        <w:t>לייצוג</w:t>
      </w:r>
      <w:r w:rsidRPr="00B04DDF">
        <w:rPr>
          <w:rFonts w:hint="cs"/>
          <w:b/>
          <w:bCs/>
          <w:rtl/>
        </w:rPr>
        <w:t xml:space="preserve"> באופן החיובי</w:t>
      </w:r>
      <w:r w:rsidR="001F2CFC" w:rsidRPr="00B04DDF">
        <w:rPr>
          <w:rFonts w:hint="cs"/>
          <w:b/>
          <w:bCs/>
          <w:rtl/>
        </w:rPr>
        <w:t>?</w:t>
      </w:r>
      <w:r>
        <w:rPr>
          <w:rFonts w:hint="cs"/>
          <w:rtl/>
        </w:rPr>
        <w:t xml:space="preserve"> </w:t>
      </w:r>
      <w:r w:rsidR="001F2CFC">
        <w:rPr>
          <w:rFonts w:hint="cs"/>
          <w:rtl/>
        </w:rPr>
        <w:t>(</w:t>
      </w:r>
      <w:r>
        <w:rPr>
          <w:rFonts w:hint="cs"/>
          <w:rtl/>
        </w:rPr>
        <w:t>שלמדינה יש תפקיד לסייע לאנשים לממש את גישתם לערכאות</w:t>
      </w:r>
      <w:r w:rsidR="001F2CFC">
        <w:rPr>
          <w:rFonts w:hint="cs"/>
          <w:rtl/>
        </w:rPr>
        <w:t>) פטור מאגרה זה דוגמא לאופן שבו המערכת כן מנסה לעזור לאנשים לממש את זכות הגישה שלהם לערכאות.</w:t>
      </w:r>
    </w:p>
    <w:p w:rsidR="001F2CFC" w:rsidRDefault="001F2CFC" w:rsidP="001F2CFC">
      <w:pPr>
        <w:pStyle w:val="a3"/>
        <w:rPr>
          <w:rtl/>
        </w:rPr>
      </w:pPr>
    </w:p>
    <w:p w:rsidR="001F2CFC" w:rsidRPr="001F2CFC" w:rsidRDefault="001F2CFC" w:rsidP="001F2CFC">
      <w:pPr>
        <w:pStyle w:val="a3"/>
        <w:rPr>
          <w:b/>
          <w:bCs/>
          <w:rtl/>
        </w:rPr>
      </w:pPr>
      <w:r w:rsidRPr="001F2CFC">
        <w:rPr>
          <w:rFonts w:hint="cs"/>
          <w:b/>
          <w:bCs/>
          <w:rtl/>
        </w:rPr>
        <w:t>הקשר בין נגישות לצדק ובין נגישות לייצוג משפטי:</w:t>
      </w:r>
    </w:p>
    <w:p w:rsidR="001F2CFC" w:rsidRDefault="001F2CFC" w:rsidP="001F2CFC">
      <w:pPr>
        <w:pStyle w:val="a3"/>
        <w:rPr>
          <w:rtl/>
        </w:rPr>
      </w:pPr>
      <w:r>
        <w:rPr>
          <w:rFonts w:hint="cs"/>
          <w:rtl/>
        </w:rPr>
        <w:t xml:space="preserve">האם לזוג שהוצג בתחילת השיעור יש נגישות למשפט? לדעת המרצה ברור שיש נגישות למשפט שהם יכולים להגיש כתב הגנה והשופט נתן החלטה, אבל </w:t>
      </w:r>
      <w:r w:rsidRPr="00B04DDF">
        <w:rPr>
          <w:rFonts w:hint="cs"/>
          <w:b/>
          <w:bCs/>
          <w:rtl/>
        </w:rPr>
        <w:t xml:space="preserve">במובן האמיתי ברור שלא הייתה להם גישה אמתית </w:t>
      </w:r>
      <w:r w:rsidRPr="00B04DDF">
        <w:rPr>
          <w:rFonts w:hint="cs"/>
          <w:rtl/>
        </w:rPr>
        <w:t>ו</w:t>
      </w:r>
      <w:r>
        <w:rPr>
          <w:rFonts w:hint="cs"/>
          <w:rtl/>
        </w:rPr>
        <w:t>עד שלא יהיה להם ייעוץ מקצועי הם יתקשו לקבל גישה אמתית. המרצה אומרת שמניסיונ</w:t>
      </w:r>
      <w:r>
        <w:rPr>
          <w:rFonts w:hint="eastAsia"/>
          <w:rtl/>
        </w:rPr>
        <w:t>ה</w:t>
      </w:r>
      <w:r>
        <w:rPr>
          <w:rFonts w:hint="cs"/>
          <w:rtl/>
        </w:rPr>
        <w:t xml:space="preserve"> בבית משפט מבאס מאוד לקבל מסמכים כאלה, צריך להבין מה כתוב ולהבין את הטענה המשפטית (שהם שילמו)</w:t>
      </w:r>
      <w:r w:rsidR="004A0A16">
        <w:rPr>
          <w:rFonts w:hint="cs"/>
          <w:rtl/>
        </w:rPr>
        <w:t>.</w:t>
      </w:r>
    </w:p>
    <w:p w:rsidR="001F2CFC" w:rsidRDefault="001F2CFC" w:rsidP="001F2CFC">
      <w:pPr>
        <w:pStyle w:val="a3"/>
        <w:rPr>
          <w:rtl/>
        </w:rPr>
      </w:pPr>
    </w:p>
    <w:p w:rsidR="001F2CFC" w:rsidRDefault="001F2CFC" w:rsidP="001F2CFC">
      <w:pPr>
        <w:pStyle w:val="a3"/>
        <w:rPr>
          <w:rtl/>
        </w:rPr>
      </w:pPr>
      <w:r>
        <w:rPr>
          <w:rFonts w:hint="cs"/>
          <w:rtl/>
        </w:rPr>
        <w:t>בהרבה מובנים אנו רואים את הזכות לייצוג בצמוד לזכות לממש באופן אמיתי את זכות הגישה לערכאות</w:t>
      </w:r>
    </w:p>
    <w:p w:rsidR="001F2CFC" w:rsidRDefault="001F2CFC" w:rsidP="001F2CFC">
      <w:pPr>
        <w:pStyle w:val="a3"/>
        <w:numPr>
          <w:ilvl w:val="0"/>
          <w:numId w:val="12"/>
        </w:numPr>
      </w:pPr>
      <w:r w:rsidRPr="00B04DDF">
        <w:rPr>
          <w:rFonts w:hint="cs"/>
          <w:b/>
          <w:bCs/>
          <w:rtl/>
        </w:rPr>
        <w:t>הזכות להישמע</w:t>
      </w:r>
      <w:r>
        <w:rPr>
          <w:rFonts w:hint="cs"/>
          <w:rtl/>
        </w:rPr>
        <w:t xml:space="preserve">, </w:t>
      </w:r>
      <w:r>
        <w:t>to have your day in court</w:t>
      </w:r>
      <w:r>
        <w:rPr>
          <w:rFonts w:hint="cs"/>
          <w:rtl/>
        </w:rPr>
        <w:t xml:space="preserve">, </w:t>
      </w:r>
      <w:r w:rsidRPr="00B04DDF">
        <w:rPr>
          <w:rFonts w:hint="cs"/>
          <w:b/>
          <w:bCs/>
          <w:rtl/>
        </w:rPr>
        <w:t>תהיה בעלת משמעות נמוכה במקרים רבים</w:t>
      </w:r>
      <w:r>
        <w:rPr>
          <w:rFonts w:hint="cs"/>
          <w:rtl/>
        </w:rPr>
        <w:t xml:space="preserve">, </w:t>
      </w:r>
      <w:r w:rsidRPr="00B04DDF">
        <w:rPr>
          <w:rFonts w:hint="cs"/>
          <w:b/>
          <w:bCs/>
          <w:rtl/>
        </w:rPr>
        <w:t>אם היא לא תהיה מלווה בזכות להישמע באמצעות עו"ד</w:t>
      </w:r>
      <w:r>
        <w:rPr>
          <w:rFonts w:hint="cs"/>
          <w:rtl/>
        </w:rPr>
        <w:t>. כל אדם יכול לשכור עו"ד אבל הוא עולה הרבה כסף</w:t>
      </w:r>
      <w:r w:rsidR="004A0A16">
        <w:rPr>
          <w:rFonts w:hint="cs"/>
          <w:rtl/>
        </w:rPr>
        <w:t>.</w:t>
      </w:r>
    </w:p>
    <w:p w:rsidR="001F2CFC" w:rsidRDefault="001F2CFC" w:rsidP="001F2CFC">
      <w:pPr>
        <w:pStyle w:val="a3"/>
        <w:numPr>
          <w:ilvl w:val="0"/>
          <w:numId w:val="12"/>
        </w:numPr>
      </w:pPr>
      <w:r>
        <w:rPr>
          <w:rFonts w:hint="cs"/>
          <w:rtl/>
        </w:rPr>
        <w:t xml:space="preserve">ביהמ"ש העליון האמריקאי, </w:t>
      </w:r>
      <w:r w:rsidRPr="00B04DDF">
        <w:rPr>
          <w:b/>
          <w:bCs/>
          <w:highlight w:val="magenta"/>
        </w:rPr>
        <w:t>Goldberg v. Kelly (1970)</w:t>
      </w:r>
    </w:p>
    <w:p w:rsidR="00150C47" w:rsidRDefault="00150C47" w:rsidP="00150C47">
      <w:pPr>
        <w:pStyle w:val="a3"/>
        <w:rPr>
          <w:rtl/>
        </w:rPr>
      </w:pPr>
    </w:p>
    <w:p w:rsidR="00150C47" w:rsidRPr="00B04DDF" w:rsidRDefault="00150C47" w:rsidP="00B04DDF">
      <w:pPr>
        <w:pStyle w:val="a3"/>
        <w:outlineLvl w:val="1"/>
        <w:rPr>
          <w:u w:val="single"/>
        </w:rPr>
      </w:pPr>
      <w:bookmarkStart w:id="28" w:name="_Toc31162068"/>
      <w:r w:rsidRPr="00B04DDF">
        <w:rPr>
          <w:rFonts w:hint="cs"/>
          <w:b/>
          <w:bCs/>
          <w:highlight w:val="yellow"/>
          <w:u w:val="single"/>
          <w:rtl/>
        </w:rPr>
        <w:t>זכות הייצוג בישראל</w:t>
      </w:r>
      <w:bookmarkEnd w:id="28"/>
    </w:p>
    <w:p w:rsidR="001F2CFC" w:rsidRDefault="001F2CFC" w:rsidP="001F2CFC">
      <w:pPr>
        <w:pStyle w:val="a3"/>
        <w:numPr>
          <w:ilvl w:val="0"/>
          <w:numId w:val="12"/>
        </w:numPr>
      </w:pPr>
      <w:r>
        <w:rPr>
          <w:rFonts w:hint="cs"/>
          <w:rtl/>
        </w:rPr>
        <w:t>ברמה ההצהרתית:</w:t>
      </w:r>
    </w:p>
    <w:p w:rsidR="001F2CFC" w:rsidRDefault="001F2CFC" w:rsidP="001F2CFC">
      <w:pPr>
        <w:pStyle w:val="a3"/>
        <w:numPr>
          <w:ilvl w:val="0"/>
          <w:numId w:val="14"/>
        </w:numPr>
      </w:pPr>
      <w:r>
        <w:rPr>
          <w:rFonts w:hint="cs"/>
          <w:rtl/>
        </w:rPr>
        <w:t xml:space="preserve">זכות הייצוג מוכרת </w:t>
      </w:r>
      <w:r w:rsidRPr="007A650B">
        <w:rPr>
          <w:rFonts w:hint="cs"/>
          <w:b/>
          <w:bCs/>
          <w:rtl/>
        </w:rPr>
        <w:t>כזכות בסיסית</w:t>
      </w:r>
      <w:r w:rsidR="004A0A16">
        <w:rPr>
          <w:rFonts w:hint="cs"/>
          <w:rtl/>
        </w:rPr>
        <w:t>.</w:t>
      </w:r>
    </w:p>
    <w:p w:rsidR="001F2CFC" w:rsidRPr="007A650B" w:rsidRDefault="001F2CFC" w:rsidP="001F2CFC">
      <w:pPr>
        <w:pStyle w:val="a3"/>
        <w:numPr>
          <w:ilvl w:val="0"/>
          <w:numId w:val="14"/>
        </w:numPr>
        <w:rPr>
          <w:i/>
          <w:iCs/>
        </w:rPr>
      </w:pPr>
      <w:r w:rsidRPr="007A650B">
        <w:rPr>
          <w:rFonts w:hint="cs"/>
          <w:i/>
          <w:iCs/>
          <w:rtl/>
        </w:rPr>
        <w:t>"זכותו של אדם לקבלת שירותים משפטיים ובכללה הזכות להיפגש עם עו"ד והזכות להיות מיוצג על ידו היא זכות יסוד, המגשימה את החירות המוקנית לו למנות לעצמו שלוח כרצונו, וכן את זכותו להליך הוגן".</w:t>
      </w:r>
    </w:p>
    <w:p w:rsidR="00F93490" w:rsidRDefault="00F93490" w:rsidP="001F2CFC">
      <w:pPr>
        <w:pStyle w:val="a3"/>
        <w:rPr>
          <w:rtl/>
        </w:rPr>
      </w:pPr>
    </w:p>
    <w:p w:rsidR="00F93490" w:rsidRDefault="00F93490" w:rsidP="001F2CFC">
      <w:pPr>
        <w:pStyle w:val="a3"/>
        <w:rPr>
          <w:rtl/>
        </w:rPr>
      </w:pPr>
      <w:r>
        <w:rPr>
          <w:rFonts w:hint="cs"/>
          <w:b/>
          <w:bCs/>
          <w:rtl/>
        </w:rPr>
        <w:t>לזכות לייצוג מספר היבטים</w:t>
      </w:r>
    </w:p>
    <w:p w:rsidR="00F93490" w:rsidRDefault="00F93490" w:rsidP="00F93490">
      <w:pPr>
        <w:pStyle w:val="a3"/>
        <w:numPr>
          <w:ilvl w:val="0"/>
          <w:numId w:val="12"/>
        </w:numPr>
      </w:pPr>
      <w:r w:rsidRPr="007A650B">
        <w:rPr>
          <w:rFonts w:hint="cs"/>
          <w:b/>
          <w:bCs/>
          <w:highlight w:val="lightGray"/>
          <w:rtl/>
        </w:rPr>
        <w:t>ס' 22 לחוק הלשכה</w:t>
      </w:r>
      <w:r>
        <w:rPr>
          <w:rFonts w:hint="cs"/>
          <w:rtl/>
        </w:rPr>
        <w:t xml:space="preserve"> קובע </w:t>
      </w:r>
      <w:r w:rsidRPr="007A650B">
        <w:rPr>
          <w:rFonts w:hint="cs"/>
          <w:b/>
          <w:bCs/>
          <w:rtl/>
        </w:rPr>
        <w:t>שזכותו של האזרח להיעזר בעו"ד במגעיו עם הרשות</w:t>
      </w:r>
      <w:r>
        <w:rPr>
          <w:rFonts w:hint="cs"/>
          <w:rtl/>
        </w:rPr>
        <w:t>. כל רשות שבאה במגע עם אזרח צריכה לכבד שכאשר אדם מיוצג ע"י עו"ד ההתנהלות צריכה להיות מול עו"ד.</w:t>
      </w:r>
    </w:p>
    <w:p w:rsidR="00F93490" w:rsidRDefault="00F93490" w:rsidP="00F93490">
      <w:pPr>
        <w:pStyle w:val="a3"/>
        <w:numPr>
          <w:ilvl w:val="0"/>
          <w:numId w:val="12"/>
        </w:numPr>
      </w:pPr>
      <w:r>
        <w:rPr>
          <w:rFonts w:hint="cs"/>
          <w:rtl/>
        </w:rPr>
        <w:t xml:space="preserve">זכותו של האזרח </w:t>
      </w:r>
      <w:r w:rsidRPr="007A650B">
        <w:rPr>
          <w:rFonts w:hint="cs"/>
          <w:b/>
          <w:bCs/>
          <w:rtl/>
        </w:rPr>
        <w:t>לבחור את המייצג</w:t>
      </w:r>
      <w:r w:rsidR="00193282">
        <w:rPr>
          <w:rFonts w:hint="cs"/>
          <w:rtl/>
        </w:rPr>
        <w:t>.</w:t>
      </w:r>
    </w:p>
    <w:p w:rsidR="00F93490" w:rsidRDefault="007A650B" w:rsidP="00F93490">
      <w:pPr>
        <w:pStyle w:val="a3"/>
        <w:numPr>
          <w:ilvl w:val="0"/>
          <w:numId w:val="12"/>
        </w:numPr>
      </w:pPr>
      <w:r>
        <w:rPr>
          <w:rFonts w:hint="cs"/>
          <w:b/>
          <w:bCs/>
          <w:rtl/>
        </w:rPr>
        <w:t xml:space="preserve">הגנה על </w:t>
      </w:r>
      <w:r w:rsidR="00F93490" w:rsidRPr="007A650B">
        <w:rPr>
          <w:rFonts w:hint="cs"/>
          <w:b/>
          <w:bCs/>
          <w:rtl/>
        </w:rPr>
        <w:t>הזיקה בין האזרח המבקש להיות מיוצג לבין מייצגו</w:t>
      </w:r>
      <w:r w:rsidR="00F93490">
        <w:rPr>
          <w:rFonts w:hint="cs"/>
          <w:rtl/>
        </w:rPr>
        <w:t xml:space="preserve"> (לדוגמא </w:t>
      </w:r>
      <w:r w:rsidR="00F93490">
        <w:rPr>
          <w:rtl/>
        </w:rPr>
        <w:t>–</w:t>
      </w:r>
      <w:r w:rsidR="00F93490">
        <w:rPr>
          <w:rFonts w:hint="cs"/>
          <w:rtl/>
        </w:rPr>
        <w:t xml:space="preserve"> הגנה על זיקה זו באמצעות כללי החיסיון, הזכות להיפגש עם עו"ד במעצר).</w:t>
      </w:r>
    </w:p>
    <w:p w:rsidR="00F93490" w:rsidRDefault="00F93490" w:rsidP="00F93490">
      <w:pPr>
        <w:pStyle w:val="a3"/>
        <w:numPr>
          <w:ilvl w:val="0"/>
          <w:numId w:val="12"/>
        </w:numPr>
      </w:pPr>
      <w:r w:rsidRPr="007A650B">
        <w:rPr>
          <w:rFonts w:hint="cs"/>
          <w:b/>
          <w:bCs/>
          <w:rtl/>
        </w:rPr>
        <w:t>נגישות הייצוג מבחינה כלכלית</w:t>
      </w:r>
      <w:r w:rsidR="00193282">
        <w:rPr>
          <w:rFonts w:hint="cs"/>
          <w:rtl/>
        </w:rPr>
        <w:t>.</w:t>
      </w:r>
    </w:p>
    <w:p w:rsidR="00F93490" w:rsidRDefault="00F93490" w:rsidP="00F93490">
      <w:pPr>
        <w:pStyle w:val="a3"/>
        <w:rPr>
          <w:rtl/>
        </w:rPr>
      </w:pPr>
    </w:p>
    <w:p w:rsidR="008861A4" w:rsidRDefault="007A650B" w:rsidP="007A650B">
      <w:pPr>
        <w:pStyle w:val="a3"/>
        <w:outlineLvl w:val="2"/>
        <w:rPr>
          <w:rtl/>
        </w:rPr>
      </w:pPr>
      <w:bookmarkStart w:id="29" w:name="_Toc31162069"/>
      <w:r w:rsidRPr="007A650B">
        <w:rPr>
          <w:rFonts w:cs="Arial"/>
          <w:b/>
          <w:bCs/>
          <w:highlight w:val="cyan"/>
          <w:rtl/>
        </w:rPr>
        <w:t xml:space="preserve">זכאות לייצוג </w:t>
      </w:r>
      <w:r w:rsidRPr="007A650B">
        <w:rPr>
          <w:rFonts w:cs="Arial" w:hint="cs"/>
          <w:b/>
          <w:bCs/>
          <w:highlight w:val="cyan"/>
          <w:rtl/>
        </w:rPr>
        <w:t>ב</w:t>
      </w:r>
      <w:r w:rsidRPr="007A650B">
        <w:rPr>
          <w:rFonts w:hint="cs"/>
          <w:b/>
          <w:bCs/>
          <w:highlight w:val="cyan"/>
          <w:rtl/>
        </w:rPr>
        <w:t xml:space="preserve">הליכים </w:t>
      </w:r>
      <w:r w:rsidR="008861A4" w:rsidRPr="007A650B">
        <w:rPr>
          <w:rFonts w:hint="cs"/>
          <w:b/>
          <w:bCs/>
          <w:highlight w:val="cyan"/>
          <w:rtl/>
        </w:rPr>
        <w:t>פליליים</w:t>
      </w:r>
      <w:r w:rsidR="008861A4" w:rsidRPr="007A650B">
        <w:rPr>
          <w:rFonts w:hint="cs"/>
          <w:highlight w:val="cyan"/>
          <w:rtl/>
        </w:rPr>
        <w:t>:</w:t>
      </w:r>
      <w:bookmarkEnd w:id="29"/>
    </w:p>
    <w:p w:rsidR="00F93490" w:rsidRDefault="007A650B" w:rsidP="008861A4">
      <w:pPr>
        <w:pStyle w:val="a3"/>
        <w:rPr>
          <w:rtl/>
        </w:rPr>
      </w:pPr>
      <w:r w:rsidRPr="007A650B">
        <w:rPr>
          <w:rFonts w:cs="Arial"/>
          <w:rtl/>
        </w:rPr>
        <w:t>זכות לייצוג משפטי – למי?</w:t>
      </w:r>
      <w:r>
        <w:rPr>
          <w:rFonts w:hint="cs"/>
          <w:rtl/>
        </w:rPr>
        <w:t xml:space="preserve"> </w:t>
      </w:r>
      <w:r w:rsidR="00F93490">
        <w:rPr>
          <w:rFonts w:hint="cs"/>
          <w:rtl/>
        </w:rPr>
        <w:t xml:space="preserve">יש הבדל גדול בין ההליך הפלילי לאזרחי. ההליך הפלילי נחשב </w:t>
      </w:r>
      <w:r w:rsidR="00F93490" w:rsidRPr="007A650B">
        <w:rPr>
          <w:rFonts w:hint="cs"/>
          <w:b/>
          <w:bCs/>
          <w:rtl/>
        </w:rPr>
        <w:t>ליותר פוגעני</w:t>
      </w:r>
      <w:r w:rsidR="00F93490">
        <w:rPr>
          <w:rFonts w:hint="cs"/>
          <w:rtl/>
        </w:rPr>
        <w:t xml:space="preserve"> ועשויה להיות פגיעה בזכויות כמו חירות, ולכן יש יותר חשיבות לייצוג משפטי בהליכים אלו.</w:t>
      </w:r>
      <w:r w:rsidR="008861A4">
        <w:rPr>
          <w:rFonts w:hint="cs"/>
          <w:rtl/>
        </w:rPr>
        <w:t xml:space="preserve"> יש תיקים שהמחוקק אומר שמהסוג הזה ביהמ"ש לא ינהל אם הנאשם לא מיוצג (עוד לפני שהחליטו שכל ההליכים הפליליים יכללו ייצוג)</w:t>
      </w:r>
      <w:r w:rsidR="00F93490">
        <w:rPr>
          <w:rFonts w:hint="cs"/>
          <w:rtl/>
        </w:rPr>
        <w:t>:</w:t>
      </w:r>
    </w:p>
    <w:p w:rsidR="00F93490" w:rsidRDefault="00F93490" w:rsidP="00F93490">
      <w:pPr>
        <w:pStyle w:val="a3"/>
        <w:numPr>
          <w:ilvl w:val="0"/>
          <w:numId w:val="12"/>
        </w:numPr>
      </w:pPr>
      <w:r w:rsidRPr="007A650B">
        <w:rPr>
          <w:rFonts w:hint="cs"/>
          <w:b/>
          <w:bCs/>
          <w:highlight w:val="lightGray"/>
          <w:rtl/>
        </w:rPr>
        <w:t>ס' 15(5) לחסד"פ</w:t>
      </w:r>
      <w:r>
        <w:rPr>
          <w:rFonts w:hint="cs"/>
          <w:rtl/>
        </w:rPr>
        <w:t xml:space="preserve"> </w:t>
      </w:r>
      <w:r>
        <w:rPr>
          <w:rtl/>
        </w:rPr>
        <w:t>–</w:t>
      </w:r>
      <w:r>
        <w:rPr>
          <w:rFonts w:hint="cs"/>
          <w:rtl/>
        </w:rPr>
        <w:t xml:space="preserve"> </w:t>
      </w:r>
      <w:r>
        <w:rPr>
          <w:rFonts w:hint="cs"/>
          <w:b/>
          <w:bCs/>
          <w:rtl/>
        </w:rPr>
        <w:t>חובת מינוי סנגור</w:t>
      </w:r>
    </w:p>
    <w:p w:rsidR="00F93490" w:rsidRDefault="00F93490" w:rsidP="00F93490">
      <w:pPr>
        <w:pStyle w:val="a3"/>
        <w:numPr>
          <w:ilvl w:val="0"/>
          <w:numId w:val="14"/>
        </w:numPr>
      </w:pPr>
      <w:r>
        <w:rPr>
          <w:rFonts w:hint="cs"/>
          <w:rtl/>
        </w:rPr>
        <w:lastRenderedPageBreak/>
        <w:t xml:space="preserve">נאשם בעבירות </w:t>
      </w:r>
      <w:r w:rsidR="008861A4" w:rsidRPr="007A650B">
        <w:rPr>
          <w:rFonts w:hint="cs"/>
          <w:b/>
          <w:bCs/>
          <w:rtl/>
        </w:rPr>
        <w:t>רצח</w:t>
      </w:r>
      <w:r w:rsidR="008861A4">
        <w:rPr>
          <w:rFonts w:hint="cs"/>
          <w:rtl/>
        </w:rPr>
        <w:t xml:space="preserve">, או עבירה שדינה </w:t>
      </w:r>
      <w:r w:rsidR="008861A4" w:rsidRPr="007A650B">
        <w:rPr>
          <w:rFonts w:hint="cs"/>
          <w:b/>
          <w:bCs/>
          <w:rtl/>
        </w:rPr>
        <w:t xml:space="preserve">מיתה </w:t>
      </w:r>
      <w:r w:rsidR="008861A4">
        <w:rPr>
          <w:rFonts w:hint="cs"/>
          <w:rtl/>
        </w:rPr>
        <w:t xml:space="preserve">או </w:t>
      </w:r>
      <w:r w:rsidR="008861A4" w:rsidRPr="007A650B">
        <w:rPr>
          <w:rFonts w:hint="cs"/>
          <w:b/>
          <w:bCs/>
          <w:rtl/>
        </w:rPr>
        <w:t>מאסר עולם</w:t>
      </w:r>
      <w:r w:rsidR="008861A4">
        <w:rPr>
          <w:rFonts w:hint="cs"/>
          <w:rtl/>
        </w:rPr>
        <w:t>, או שהואשם בבימ"ש מחוזי בעבירה שדינה מאסר עשר שנים או יותר, או שחשוד בביצוע עבירה כאמור.</w:t>
      </w:r>
    </w:p>
    <w:p w:rsidR="008861A4" w:rsidRDefault="008861A4" w:rsidP="00F93490">
      <w:pPr>
        <w:pStyle w:val="a3"/>
        <w:numPr>
          <w:ilvl w:val="0"/>
          <w:numId w:val="14"/>
        </w:numPr>
      </w:pPr>
      <w:r>
        <w:rPr>
          <w:rFonts w:hint="cs"/>
          <w:rtl/>
        </w:rPr>
        <w:t xml:space="preserve">נאשם </w:t>
      </w:r>
      <w:r w:rsidRPr="007A650B">
        <w:rPr>
          <w:rFonts w:hint="cs"/>
          <w:b/>
          <w:bCs/>
          <w:rtl/>
        </w:rPr>
        <w:t>קטין</w:t>
      </w:r>
      <w:r>
        <w:rPr>
          <w:rFonts w:hint="cs"/>
          <w:rtl/>
        </w:rPr>
        <w:t xml:space="preserve"> (לא מלאו לו 16 שנים והוא הובא בפני ביהמ"ש שאינו ביהמ"ש לנוער</w:t>
      </w:r>
      <w:r w:rsidR="00FC4987">
        <w:rPr>
          <w:rFonts w:hint="cs"/>
          <w:rtl/>
        </w:rPr>
        <w:t>)</w:t>
      </w:r>
      <w:r>
        <w:rPr>
          <w:rFonts w:hint="cs"/>
          <w:rtl/>
        </w:rPr>
        <w:t>.</w:t>
      </w:r>
    </w:p>
    <w:p w:rsidR="008861A4" w:rsidRDefault="008861A4" w:rsidP="00F93490">
      <w:pPr>
        <w:pStyle w:val="a3"/>
        <w:numPr>
          <w:ilvl w:val="0"/>
          <w:numId w:val="14"/>
        </w:numPr>
      </w:pPr>
      <w:r>
        <w:rPr>
          <w:rFonts w:hint="cs"/>
          <w:rtl/>
        </w:rPr>
        <w:t xml:space="preserve">נאשם עם </w:t>
      </w:r>
      <w:r w:rsidRPr="007A650B">
        <w:rPr>
          <w:rFonts w:hint="cs"/>
          <w:b/>
          <w:bCs/>
          <w:rtl/>
        </w:rPr>
        <w:t>מוגבלות</w:t>
      </w:r>
      <w:r>
        <w:rPr>
          <w:rFonts w:hint="cs"/>
          <w:rtl/>
        </w:rPr>
        <w:t>, עיוור, חרש, או שיש חשש שהוא חולה נפש או לקוי בשכלו.</w:t>
      </w:r>
    </w:p>
    <w:p w:rsidR="008861A4" w:rsidRDefault="008861A4" w:rsidP="008861A4">
      <w:pPr>
        <w:pStyle w:val="a3"/>
        <w:rPr>
          <w:rtl/>
        </w:rPr>
      </w:pPr>
    </w:p>
    <w:p w:rsidR="008861A4" w:rsidRDefault="008861A4" w:rsidP="008861A4">
      <w:pPr>
        <w:pStyle w:val="a3"/>
        <w:rPr>
          <w:rtl/>
        </w:rPr>
      </w:pPr>
      <w:r>
        <w:rPr>
          <w:rFonts w:hint="cs"/>
          <w:b/>
          <w:bCs/>
          <w:rtl/>
        </w:rPr>
        <w:t xml:space="preserve">זכות לייצוג על פי </w:t>
      </w:r>
      <w:r w:rsidRPr="007A650B">
        <w:rPr>
          <w:rFonts w:hint="cs"/>
          <w:b/>
          <w:bCs/>
          <w:highlight w:val="lightGray"/>
          <w:rtl/>
        </w:rPr>
        <w:t>חוק הסנגוריה הציבורית (1995)</w:t>
      </w:r>
      <w:r>
        <w:rPr>
          <w:rFonts w:hint="cs"/>
          <w:rtl/>
        </w:rPr>
        <w:t xml:space="preserve"> </w:t>
      </w:r>
      <w:r>
        <w:rPr>
          <w:rtl/>
        </w:rPr>
        <w:t>–</w:t>
      </w:r>
      <w:r>
        <w:rPr>
          <w:rFonts w:hint="cs"/>
          <w:rtl/>
        </w:rPr>
        <w:t xml:space="preserve"> מעבר למה שביהמ"ש היה חייב למנות. אמנם יש קריטריונים אבל </w:t>
      </w:r>
      <w:r w:rsidRPr="007A650B">
        <w:rPr>
          <w:rFonts w:hint="cs"/>
          <w:u w:val="single"/>
          <w:rtl/>
        </w:rPr>
        <w:t>אפשר לומר שכל אחד זכאי</w:t>
      </w:r>
      <w:r w:rsidR="007A650B">
        <w:rPr>
          <w:rFonts w:hint="cs"/>
          <w:rtl/>
        </w:rPr>
        <w:t>:</w:t>
      </w:r>
    </w:p>
    <w:p w:rsidR="008861A4" w:rsidRDefault="008861A4" w:rsidP="008861A4">
      <w:pPr>
        <w:pStyle w:val="a3"/>
        <w:numPr>
          <w:ilvl w:val="0"/>
          <w:numId w:val="12"/>
        </w:numPr>
      </w:pPr>
      <w:r>
        <w:rPr>
          <w:rFonts w:hint="cs"/>
          <w:rtl/>
        </w:rPr>
        <w:t xml:space="preserve">נאשם </w:t>
      </w:r>
      <w:r w:rsidRPr="007A650B">
        <w:rPr>
          <w:rFonts w:hint="cs"/>
          <w:b/>
          <w:bCs/>
          <w:rtl/>
        </w:rPr>
        <w:t>בעבירה חמורה</w:t>
      </w:r>
      <w:r w:rsidR="007A650B">
        <w:rPr>
          <w:rFonts w:hint="cs"/>
          <w:rtl/>
        </w:rPr>
        <w:t>.</w:t>
      </w:r>
    </w:p>
    <w:p w:rsidR="008861A4" w:rsidRDefault="008861A4" w:rsidP="008861A4">
      <w:pPr>
        <w:pStyle w:val="a3"/>
        <w:numPr>
          <w:ilvl w:val="0"/>
          <w:numId w:val="12"/>
        </w:numPr>
      </w:pPr>
      <w:r>
        <w:rPr>
          <w:rFonts w:hint="cs"/>
          <w:rtl/>
        </w:rPr>
        <w:t xml:space="preserve">נאשם שרוצים להטיל עליו </w:t>
      </w:r>
      <w:r w:rsidRPr="007A650B">
        <w:rPr>
          <w:rFonts w:hint="cs"/>
          <w:b/>
          <w:bCs/>
          <w:rtl/>
        </w:rPr>
        <w:t>עונש מאסר בפועל</w:t>
      </w:r>
      <w:r w:rsidR="007A650B">
        <w:rPr>
          <w:rFonts w:hint="cs"/>
          <w:rtl/>
        </w:rPr>
        <w:t>.</w:t>
      </w:r>
    </w:p>
    <w:p w:rsidR="008861A4" w:rsidRDefault="008861A4" w:rsidP="008861A4">
      <w:pPr>
        <w:pStyle w:val="a3"/>
        <w:numPr>
          <w:ilvl w:val="0"/>
          <w:numId w:val="12"/>
        </w:numPr>
      </w:pPr>
      <w:r>
        <w:rPr>
          <w:rFonts w:hint="cs"/>
          <w:rtl/>
        </w:rPr>
        <w:t xml:space="preserve">נאשר שהוא </w:t>
      </w:r>
      <w:r w:rsidRPr="007A650B">
        <w:rPr>
          <w:rFonts w:hint="cs"/>
          <w:b/>
          <w:bCs/>
          <w:rtl/>
        </w:rPr>
        <w:t>חסר אמצעים</w:t>
      </w:r>
      <w:r>
        <w:rPr>
          <w:rFonts w:hint="cs"/>
          <w:rtl/>
        </w:rPr>
        <w:t xml:space="preserve"> המואשם בעבירה שעונשה 5 שנות מאסר או יותר</w:t>
      </w:r>
      <w:r w:rsidR="007A650B">
        <w:rPr>
          <w:rFonts w:hint="cs"/>
          <w:rtl/>
        </w:rPr>
        <w:t>.</w:t>
      </w:r>
    </w:p>
    <w:p w:rsidR="008861A4" w:rsidRDefault="008861A4" w:rsidP="008861A4">
      <w:pPr>
        <w:pStyle w:val="a3"/>
        <w:numPr>
          <w:ilvl w:val="0"/>
          <w:numId w:val="12"/>
        </w:numPr>
      </w:pPr>
      <w:r>
        <w:rPr>
          <w:rFonts w:hint="cs"/>
          <w:rtl/>
        </w:rPr>
        <w:t xml:space="preserve">נאשם </w:t>
      </w:r>
      <w:r w:rsidRPr="007A650B">
        <w:rPr>
          <w:rFonts w:hint="cs"/>
          <w:b/>
          <w:bCs/>
          <w:rtl/>
        </w:rPr>
        <w:t>בעל מוגבלות</w:t>
      </w:r>
      <w:r w:rsidR="007A650B">
        <w:rPr>
          <w:rFonts w:hint="cs"/>
          <w:rtl/>
        </w:rPr>
        <w:t>.</w:t>
      </w:r>
    </w:p>
    <w:p w:rsidR="008861A4" w:rsidRDefault="008861A4" w:rsidP="008861A4">
      <w:pPr>
        <w:pStyle w:val="a3"/>
        <w:numPr>
          <w:ilvl w:val="0"/>
          <w:numId w:val="12"/>
        </w:numPr>
      </w:pPr>
      <w:r>
        <w:rPr>
          <w:rFonts w:hint="cs"/>
          <w:rtl/>
        </w:rPr>
        <w:t xml:space="preserve">נאשם </w:t>
      </w:r>
      <w:r w:rsidRPr="007A650B">
        <w:rPr>
          <w:rFonts w:hint="cs"/>
          <w:b/>
          <w:bCs/>
          <w:rtl/>
        </w:rPr>
        <w:t>קטין</w:t>
      </w:r>
      <w:r w:rsidR="007A650B">
        <w:rPr>
          <w:rFonts w:hint="cs"/>
          <w:rtl/>
        </w:rPr>
        <w:t>.</w:t>
      </w:r>
    </w:p>
    <w:p w:rsidR="008861A4" w:rsidRDefault="008861A4" w:rsidP="008861A4">
      <w:pPr>
        <w:pStyle w:val="a3"/>
        <w:numPr>
          <w:ilvl w:val="0"/>
          <w:numId w:val="12"/>
        </w:numPr>
      </w:pPr>
      <w:r>
        <w:rPr>
          <w:rFonts w:hint="cs"/>
          <w:rtl/>
        </w:rPr>
        <w:t xml:space="preserve">נאשם </w:t>
      </w:r>
      <w:r w:rsidRPr="007A650B">
        <w:rPr>
          <w:rFonts w:hint="cs"/>
          <w:b/>
          <w:bCs/>
          <w:rtl/>
        </w:rPr>
        <w:t>שביהמ"ש הורה למנות לו סנגור</w:t>
      </w:r>
      <w:r>
        <w:rPr>
          <w:rFonts w:hint="cs"/>
          <w:rtl/>
        </w:rPr>
        <w:t xml:space="preserve"> </w:t>
      </w:r>
      <w:r>
        <w:rPr>
          <w:rtl/>
        </w:rPr>
        <w:t>–</w:t>
      </w:r>
      <w:r>
        <w:rPr>
          <w:rFonts w:hint="cs"/>
          <w:rtl/>
        </w:rPr>
        <w:t xml:space="preserve"> כמעט תמיד הסנגוריה תספק ייצוג משפטי</w:t>
      </w:r>
      <w:r w:rsidR="007A650B">
        <w:rPr>
          <w:rFonts w:hint="cs"/>
          <w:rtl/>
        </w:rPr>
        <w:t>.</w:t>
      </w:r>
    </w:p>
    <w:p w:rsidR="008861A4" w:rsidRDefault="008861A4" w:rsidP="008861A4">
      <w:pPr>
        <w:pStyle w:val="a3"/>
        <w:numPr>
          <w:ilvl w:val="0"/>
          <w:numId w:val="12"/>
        </w:numPr>
      </w:pPr>
      <w:r w:rsidRPr="007A650B">
        <w:rPr>
          <w:rFonts w:hint="cs"/>
          <w:b/>
          <w:bCs/>
          <w:rtl/>
        </w:rPr>
        <w:t>עצורים</w:t>
      </w:r>
      <w:r w:rsidR="007A650B">
        <w:rPr>
          <w:rFonts w:hint="cs"/>
          <w:rtl/>
        </w:rPr>
        <w:t>.</w:t>
      </w:r>
    </w:p>
    <w:p w:rsidR="008861A4" w:rsidRDefault="008861A4" w:rsidP="008861A4">
      <w:pPr>
        <w:pStyle w:val="a3"/>
        <w:numPr>
          <w:ilvl w:val="0"/>
          <w:numId w:val="14"/>
        </w:numPr>
      </w:pPr>
      <w:r>
        <w:rPr>
          <w:rFonts w:hint="cs"/>
          <w:rtl/>
        </w:rPr>
        <w:t>עצור לצורכי חקירה</w:t>
      </w:r>
      <w:r w:rsidR="007A650B">
        <w:rPr>
          <w:rFonts w:hint="cs"/>
          <w:rtl/>
        </w:rPr>
        <w:t>.</w:t>
      </w:r>
    </w:p>
    <w:p w:rsidR="008861A4" w:rsidRDefault="008861A4" w:rsidP="008861A4">
      <w:pPr>
        <w:pStyle w:val="a3"/>
        <w:numPr>
          <w:ilvl w:val="0"/>
          <w:numId w:val="14"/>
        </w:numPr>
      </w:pPr>
      <w:r>
        <w:rPr>
          <w:rFonts w:hint="cs"/>
          <w:rtl/>
        </w:rPr>
        <w:t>מי שהוגשה נגדו בקשה לתום הליכים</w:t>
      </w:r>
      <w:r w:rsidR="007A650B">
        <w:rPr>
          <w:rFonts w:hint="cs"/>
          <w:rtl/>
        </w:rPr>
        <w:t>.</w:t>
      </w:r>
    </w:p>
    <w:p w:rsidR="008861A4" w:rsidRDefault="008861A4" w:rsidP="008861A4">
      <w:pPr>
        <w:pStyle w:val="a3"/>
        <w:numPr>
          <w:ilvl w:val="0"/>
          <w:numId w:val="14"/>
        </w:numPr>
      </w:pPr>
      <w:r>
        <w:rPr>
          <w:rFonts w:hint="cs"/>
          <w:rtl/>
        </w:rPr>
        <w:t>עצור קטין</w:t>
      </w:r>
      <w:r w:rsidR="007A650B">
        <w:rPr>
          <w:rFonts w:hint="cs"/>
          <w:rtl/>
        </w:rPr>
        <w:t>.</w:t>
      </w:r>
    </w:p>
    <w:p w:rsidR="008861A4" w:rsidRDefault="008861A4" w:rsidP="008861A4">
      <w:pPr>
        <w:pStyle w:val="a3"/>
        <w:numPr>
          <w:ilvl w:val="0"/>
          <w:numId w:val="12"/>
        </w:numPr>
      </w:pPr>
      <w:r w:rsidRPr="007A650B">
        <w:rPr>
          <w:rFonts w:hint="cs"/>
          <w:b/>
          <w:bCs/>
          <w:rtl/>
        </w:rPr>
        <w:t>הליכים נוספים</w:t>
      </w:r>
      <w:r w:rsidR="007A650B">
        <w:rPr>
          <w:rFonts w:hint="cs"/>
          <w:rtl/>
        </w:rPr>
        <w:t>.</w:t>
      </w:r>
    </w:p>
    <w:p w:rsidR="008861A4" w:rsidRDefault="008861A4" w:rsidP="008861A4">
      <w:pPr>
        <w:pStyle w:val="a3"/>
        <w:numPr>
          <w:ilvl w:val="0"/>
          <w:numId w:val="12"/>
        </w:numPr>
      </w:pPr>
      <w:r>
        <w:rPr>
          <w:rFonts w:hint="cs"/>
          <w:rtl/>
        </w:rPr>
        <w:t xml:space="preserve">אסיר </w:t>
      </w:r>
      <w:r w:rsidRPr="007A650B">
        <w:rPr>
          <w:rFonts w:hint="cs"/>
          <w:b/>
          <w:bCs/>
          <w:rtl/>
        </w:rPr>
        <w:t>שהוחלט למנות לו סנגור בדיון וועדת שחרורים</w:t>
      </w:r>
      <w:r w:rsidR="007A650B">
        <w:rPr>
          <w:rFonts w:hint="cs"/>
          <w:rtl/>
        </w:rPr>
        <w:t>.</w:t>
      </w:r>
    </w:p>
    <w:p w:rsidR="008861A4" w:rsidRDefault="008861A4" w:rsidP="008861A4">
      <w:pPr>
        <w:pStyle w:val="a3"/>
        <w:numPr>
          <w:ilvl w:val="0"/>
          <w:numId w:val="12"/>
        </w:numPr>
      </w:pPr>
      <w:r>
        <w:rPr>
          <w:rFonts w:hint="cs"/>
          <w:rtl/>
        </w:rPr>
        <w:t xml:space="preserve">ענייני </w:t>
      </w:r>
      <w:r w:rsidRPr="007A650B">
        <w:rPr>
          <w:rFonts w:hint="cs"/>
          <w:b/>
          <w:bCs/>
          <w:rtl/>
        </w:rPr>
        <w:t>הסגרה</w:t>
      </w:r>
      <w:r w:rsidR="007A650B">
        <w:rPr>
          <w:rFonts w:hint="cs"/>
          <w:rtl/>
        </w:rPr>
        <w:t>.</w:t>
      </w:r>
    </w:p>
    <w:p w:rsidR="008861A4" w:rsidRDefault="008861A4" w:rsidP="008861A4">
      <w:pPr>
        <w:pStyle w:val="a3"/>
        <w:numPr>
          <w:ilvl w:val="0"/>
          <w:numId w:val="12"/>
        </w:numPr>
      </w:pPr>
      <w:r>
        <w:rPr>
          <w:rFonts w:hint="cs"/>
          <w:rtl/>
        </w:rPr>
        <w:t xml:space="preserve">נידון המבקש </w:t>
      </w:r>
      <w:r w:rsidRPr="007A650B">
        <w:rPr>
          <w:rFonts w:hint="cs"/>
          <w:b/>
          <w:bCs/>
          <w:rtl/>
        </w:rPr>
        <w:t>משפט חוזר</w:t>
      </w:r>
      <w:r>
        <w:rPr>
          <w:rFonts w:hint="cs"/>
          <w:rtl/>
        </w:rPr>
        <w:t xml:space="preserve"> ונמצאה עילה להגיש עבורו בקשה למשפט חוזר</w:t>
      </w:r>
      <w:r w:rsidR="007A650B">
        <w:rPr>
          <w:rFonts w:hint="cs"/>
          <w:rtl/>
        </w:rPr>
        <w:t>.</w:t>
      </w:r>
    </w:p>
    <w:p w:rsidR="008861A4" w:rsidRDefault="008861A4" w:rsidP="008861A4">
      <w:pPr>
        <w:pStyle w:val="a3"/>
        <w:numPr>
          <w:ilvl w:val="0"/>
          <w:numId w:val="12"/>
        </w:numPr>
      </w:pPr>
      <w:r>
        <w:rPr>
          <w:rFonts w:hint="cs"/>
          <w:rtl/>
        </w:rPr>
        <w:t xml:space="preserve">דיונים מכוח </w:t>
      </w:r>
      <w:r w:rsidRPr="007A650B">
        <w:rPr>
          <w:rFonts w:hint="cs"/>
          <w:b/>
          <w:bCs/>
          <w:rtl/>
        </w:rPr>
        <w:t>חוק הגנה על הציבור מפני עבירות מין</w:t>
      </w:r>
      <w:r w:rsidR="007A650B">
        <w:rPr>
          <w:rFonts w:hint="cs"/>
          <w:rtl/>
        </w:rPr>
        <w:t>.</w:t>
      </w:r>
    </w:p>
    <w:p w:rsidR="008861A4" w:rsidRDefault="00AB640D" w:rsidP="008861A4">
      <w:pPr>
        <w:pStyle w:val="a3"/>
        <w:rPr>
          <w:rtl/>
        </w:rPr>
      </w:pPr>
      <w:r>
        <w:rPr>
          <w:rFonts w:hint="cs"/>
          <w:rtl/>
        </w:rPr>
        <w:t>חוק זה שינה לחלוטין את ההתנהלות בישראל של בתי המשפט.</w:t>
      </w:r>
    </w:p>
    <w:p w:rsidR="00AB640D" w:rsidRDefault="00AB640D" w:rsidP="008861A4">
      <w:pPr>
        <w:pStyle w:val="a3"/>
        <w:rPr>
          <w:rtl/>
        </w:rPr>
      </w:pPr>
    </w:p>
    <w:p w:rsidR="00AB640D" w:rsidRDefault="00AB640D" w:rsidP="007A650B">
      <w:pPr>
        <w:pStyle w:val="a3"/>
        <w:outlineLvl w:val="2"/>
        <w:rPr>
          <w:b/>
          <w:bCs/>
          <w:rtl/>
        </w:rPr>
      </w:pPr>
      <w:bookmarkStart w:id="30" w:name="_Toc31162070"/>
      <w:r w:rsidRPr="007A650B">
        <w:rPr>
          <w:rFonts w:hint="cs"/>
          <w:b/>
          <w:bCs/>
          <w:highlight w:val="cyan"/>
          <w:rtl/>
        </w:rPr>
        <w:t>זכאות לייצוג בהליכים אזרחיים</w:t>
      </w:r>
      <w:r>
        <w:rPr>
          <w:rFonts w:hint="cs"/>
          <w:b/>
          <w:bCs/>
          <w:rtl/>
        </w:rPr>
        <w:t xml:space="preserve"> (בהתאם </w:t>
      </w:r>
      <w:r w:rsidRPr="007A650B">
        <w:rPr>
          <w:rFonts w:hint="cs"/>
          <w:b/>
          <w:bCs/>
          <w:highlight w:val="lightGray"/>
          <w:rtl/>
        </w:rPr>
        <w:t>לחוק הסיוע המשפטי 1972</w:t>
      </w:r>
      <w:r>
        <w:rPr>
          <w:rFonts w:hint="cs"/>
          <w:b/>
          <w:bCs/>
          <w:rtl/>
        </w:rPr>
        <w:t>)</w:t>
      </w:r>
      <w:bookmarkEnd w:id="30"/>
    </w:p>
    <w:p w:rsidR="00AB640D" w:rsidRDefault="00AB640D" w:rsidP="008861A4">
      <w:pPr>
        <w:pStyle w:val="a3"/>
        <w:rPr>
          <w:rtl/>
        </w:rPr>
      </w:pPr>
      <w:r>
        <w:rPr>
          <w:rFonts w:hint="cs"/>
          <w:rtl/>
        </w:rPr>
        <w:t xml:space="preserve">בהליכים אזרחיים יש לנו את </w:t>
      </w:r>
      <w:r w:rsidRPr="007A650B">
        <w:rPr>
          <w:rFonts w:hint="cs"/>
          <w:b/>
          <w:bCs/>
          <w:rtl/>
        </w:rPr>
        <w:t>חוק הסיוע המשפטי</w:t>
      </w:r>
      <w:r>
        <w:rPr>
          <w:rFonts w:hint="cs"/>
          <w:rtl/>
        </w:rPr>
        <w:t xml:space="preserve"> שהקדים את החוק הקודם, והוא קובע מתי אדם יהיה זכאי לסיוע משפטי בהליך אזרחי, ויש </w:t>
      </w:r>
      <w:r w:rsidRPr="007A650B">
        <w:rPr>
          <w:rFonts w:hint="cs"/>
          <w:b/>
          <w:bCs/>
          <w:rtl/>
        </w:rPr>
        <w:t>3 תנאים מצטברים</w:t>
      </w:r>
      <w:r>
        <w:rPr>
          <w:rFonts w:hint="cs"/>
          <w:rtl/>
        </w:rPr>
        <w:t>.</w:t>
      </w:r>
    </w:p>
    <w:p w:rsidR="00AB640D" w:rsidRDefault="00AB640D" w:rsidP="00AB640D">
      <w:pPr>
        <w:pStyle w:val="a3"/>
        <w:numPr>
          <w:ilvl w:val="0"/>
          <w:numId w:val="29"/>
        </w:numPr>
      </w:pPr>
      <w:r w:rsidRPr="007A650B">
        <w:rPr>
          <w:rFonts w:hint="cs"/>
          <w:b/>
          <w:bCs/>
          <w:rtl/>
        </w:rPr>
        <w:t>שהוא נוגע לתחומים מסוימים שהמחוקק הגדיר אותם</w:t>
      </w:r>
      <w:r>
        <w:rPr>
          <w:rFonts w:hint="cs"/>
          <w:rtl/>
        </w:rPr>
        <w:t xml:space="preserve"> (באחד מהנושאים בהם ניתן סיוע משפטי)</w:t>
      </w:r>
    </w:p>
    <w:p w:rsidR="00AB640D" w:rsidRDefault="00AB640D" w:rsidP="00AB640D">
      <w:pPr>
        <w:pStyle w:val="a3"/>
        <w:numPr>
          <w:ilvl w:val="0"/>
          <w:numId w:val="29"/>
        </w:numPr>
      </w:pPr>
      <w:r w:rsidRPr="007A650B">
        <w:rPr>
          <w:rFonts w:hint="cs"/>
          <w:b/>
          <w:bCs/>
          <w:rtl/>
        </w:rPr>
        <w:t>זכאות כלכלית</w:t>
      </w:r>
      <w:r>
        <w:rPr>
          <w:rFonts w:hint="cs"/>
          <w:rtl/>
        </w:rPr>
        <w:t xml:space="preserve">, מבחן הזכאות הוא </w:t>
      </w:r>
      <w:r w:rsidRPr="007A650B">
        <w:rPr>
          <w:rFonts w:hint="cs"/>
          <w:b/>
          <w:bCs/>
          <w:rtl/>
        </w:rPr>
        <w:t>מבחן מחמיר</w:t>
      </w:r>
      <w:r>
        <w:rPr>
          <w:rFonts w:hint="cs"/>
          <w:rtl/>
        </w:rPr>
        <w:t>, צריך להיות אדם באמת מחוסר אמצעים (רכב שולל אוטומטית), דירה..</w:t>
      </w:r>
    </w:p>
    <w:p w:rsidR="00AB640D" w:rsidRDefault="00AB640D" w:rsidP="00AB640D">
      <w:pPr>
        <w:pStyle w:val="a3"/>
        <w:numPr>
          <w:ilvl w:val="0"/>
          <w:numId w:val="29"/>
        </w:numPr>
      </w:pPr>
      <w:r w:rsidRPr="007A650B">
        <w:rPr>
          <w:rFonts w:hint="cs"/>
          <w:b/>
          <w:bCs/>
          <w:rtl/>
        </w:rPr>
        <w:t>קיים סיכוי לזכייה בתביעה</w:t>
      </w:r>
      <w:r>
        <w:rPr>
          <w:rFonts w:hint="cs"/>
          <w:rtl/>
        </w:rPr>
        <w:t xml:space="preserve"> </w:t>
      </w:r>
      <w:r>
        <w:rPr>
          <w:rtl/>
        </w:rPr>
        <w:t>–</w:t>
      </w:r>
      <w:r>
        <w:rPr>
          <w:rFonts w:hint="cs"/>
          <w:rtl/>
        </w:rPr>
        <w:t xml:space="preserve"> לא רק שאתה זכאי מבחינה כלכלית, הסיוע המשפטי יכול להיכנס לגופם של דברים ולבחון האם התביעה הזו כוללת סיכוי, אם אין שום סיכוי לא נבזבז את משאבי הציבור על תביעה מסוג זה.</w:t>
      </w:r>
    </w:p>
    <w:p w:rsidR="002B012E" w:rsidRDefault="00513FA9" w:rsidP="007A650B">
      <w:pPr>
        <w:pStyle w:val="a3"/>
        <w:rPr>
          <w:rtl/>
        </w:rPr>
      </w:pPr>
      <w:r>
        <w:rPr>
          <w:rFonts w:hint="cs"/>
          <w:rtl/>
        </w:rPr>
        <w:t xml:space="preserve">בפועל הסנגוריה לא מתוקצבת כדי לספק שירותים משפטיים לסיוע, ולכאן נכנסים גורמים שלישיים כמו </w:t>
      </w:r>
      <w:r w:rsidRPr="007A650B">
        <w:rPr>
          <w:rFonts w:hint="cs"/>
          <w:b/>
          <w:bCs/>
          <w:rtl/>
        </w:rPr>
        <w:t>פרו בונו</w:t>
      </w:r>
      <w:r>
        <w:rPr>
          <w:rFonts w:hint="cs"/>
          <w:rtl/>
        </w:rPr>
        <w:t xml:space="preserve">. </w:t>
      </w:r>
      <w:r w:rsidRPr="007A650B">
        <w:rPr>
          <w:rFonts w:hint="cs"/>
          <w:u w:val="single"/>
          <w:rtl/>
        </w:rPr>
        <w:t>בהליכים אזרחיים התופעה של אנשים לא מיוצגים עדיין רווחת ואין באמת מענה לכל מי שרוצה.</w:t>
      </w:r>
      <w:r w:rsidR="007A650B">
        <w:rPr>
          <w:rFonts w:hint="cs"/>
          <w:rtl/>
        </w:rPr>
        <w:t xml:space="preserve"> </w:t>
      </w:r>
      <w:r w:rsidR="002B012E">
        <w:rPr>
          <w:rFonts w:hint="cs"/>
          <w:rtl/>
        </w:rPr>
        <w:t xml:space="preserve">אין לנו בהליך האזרחי שום תביעות שבעניינים </w:t>
      </w:r>
      <w:r w:rsidR="007A650B">
        <w:rPr>
          <w:rFonts w:hint="cs"/>
          <w:rtl/>
        </w:rPr>
        <w:t>מסוימים</w:t>
      </w:r>
      <w:r w:rsidR="002B012E">
        <w:rPr>
          <w:rFonts w:hint="cs"/>
          <w:rtl/>
        </w:rPr>
        <w:t xml:space="preserve"> שעוסקים בדברים חשובים במיוחד לא ינהל השופט את המשפט אם אחד הצדדים איננו מיוצג (בניגוד לדין הפלילי)</w:t>
      </w:r>
      <w:r w:rsidR="007A650B">
        <w:rPr>
          <w:rFonts w:hint="cs"/>
          <w:rtl/>
        </w:rPr>
        <w:t>.</w:t>
      </w:r>
    </w:p>
    <w:p w:rsidR="007A650B" w:rsidRDefault="007A650B" w:rsidP="007A650B">
      <w:pPr>
        <w:pStyle w:val="a3"/>
        <w:rPr>
          <w:rtl/>
        </w:rPr>
      </w:pPr>
    </w:p>
    <w:p w:rsidR="002B012E" w:rsidRDefault="002B012E" w:rsidP="00AB640D">
      <w:pPr>
        <w:pStyle w:val="a3"/>
        <w:rPr>
          <w:rtl/>
        </w:rPr>
      </w:pPr>
      <w:r w:rsidRPr="007A650B">
        <w:rPr>
          <w:rFonts w:hint="cs"/>
          <w:b/>
          <w:bCs/>
          <w:highlight w:val="magenta"/>
          <w:rtl/>
        </w:rPr>
        <w:t>טירקל בבן שושן נ' בן שושן (1977)</w:t>
      </w:r>
      <w:r>
        <w:rPr>
          <w:rFonts w:hint="cs"/>
          <w:rtl/>
        </w:rPr>
        <w:t xml:space="preserve"> </w:t>
      </w:r>
      <w:r>
        <w:rPr>
          <w:rtl/>
        </w:rPr>
        <w:t>–</w:t>
      </w:r>
      <w:r>
        <w:rPr>
          <w:rFonts w:hint="cs"/>
          <w:rtl/>
        </w:rPr>
        <w:t xml:space="preserve"> עסק בפירוק שיתוף של מגורים של בני זוג, הגבר היה מיוצג והאישה לא, והאישה איבדה את דירת המגורים.</w:t>
      </w:r>
    </w:p>
    <w:p w:rsidR="002B012E" w:rsidRPr="00EE4438" w:rsidRDefault="002B012E" w:rsidP="00EE4438">
      <w:pPr>
        <w:pStyle w:val="a3"/>
        <w:rPr>
          <w:b/>
          <w:bCs/>
        </w:rPr>
      </w:pPr>
      <w:r w:rsidRPr="00EE4438">
        <w:rPr>
          <w:rFonts w:hint="cs"/>
          <w:b/>
          <w:bCs/>
          <w:rtl/>
        </w:rPr>
        <w:t>ערעור הדיכוטומיה אזרחי/פלילי:</w:t>
      </w:r>
    </w:p>
    <w:p w:rsidR="002B012E" w:rsidRPr="000F2B38" w:rsidRDefault="002B012E" w:rsidP="00EE4438">
      <w:pPr>
        <w:pStyle w:val="a3"/>
        <w:numPr>
          <w:ilvl w:val="0"/>
          <w:numId w:val="43"/>
        </w:numPr>
        <w:rPr>
          <w:i/>
          <w:iCs/>
        </w:rPr>
      </w:pPr>
      <w:r w:rsidRPr="000F2B38">
        <w:rPr>
          <w:rFonts w:hint="cs"/>
          <w:i/>
          <w:iCs/>
          <w:rtl/>
        </w:rPr>
        <w:t>"לדעתי יש הצדקה לכך שתוכר גם זכותו של בעל דין בסכסוך בענייני משפחה להיות מיוצג."</w:t>
      </w:r>
    </w:p>
    <w:p w:rsidR="002B012E" w:rsidRDefault="002B012E" w:rsidP="00EE4438">
      <w:pPr>
        <w:pStyle w:val="a3"/>
        <w:numPr>
          <w:ilvl w:val="0"/>
          <w:numId w:val="43"/>
        </w:numPr>
      </w:pPr>
      <w:r w:rsidRPr="000F2B38">
        <w:rPr>
          <w:rFonts w:hint="cs"/>
          <w:i/>
          <w:iCs/>
          <w:rtl/>
        </w:rPr>
        <w:t xml:space="preserve">"על בתי המשפט </w:t>
      </w:r>
      <w:r w:rsidRPr="000F2B38">
        <w:rPr>
          <w:rFonts w:hint="cs"/>
          <w:i/>
          <w:iCs/>
          <w:u w:val="single"/>
          <w:rtl/>
        </w:rPr>
        <w:t>לייחס משקל רב יותר מבעבר לחשיבות הייצוג על ידי עורך דין בהליכים בענייני משפחה</w:t>
      </w:r>
      <w:r w:rsidRPr="000F2B38">
        <w:rPr>
          <w:rFonts w:hint="cs"/>
          <w:i/>
          <w:iCs/>
          <w:rtl/>
        </w:rPr>
        <w:t>, ואולי גם בהליכים אחרים, על כך המשתמע מכך לעניין הבירור לפניהם"</w:t>
      </w:r>
    </w:p>
    <w:p w:rsidR="00EE4438" w:rsidRPr="00EE4438" w:rsidRDefault="00EE4438" w:rsidP="00BB1D6F">
      <w:pPr>
        <w:pStyle w:val="a3"/>
        <w:rPr>
          <w:rtl/>
        </w:rPr>
      </w:pPr>
    </w:p>
    <w:p w:rsidR="001B3ED4" w:rsidRDefault="001B3ED4" w:rsidP="000F2B38">
      <w:pPr>
        <w:pStyle w:val="a3"/>
        <w:outlineLvl w:val="1"/>
        <w:rPr>
          <w:rtl/>
        </w:rPr>
      </w:pPr>
      <w:bookmarkStart w:id="31" w:name="_Toc31162071"/>
      <w:r w:rsidRPr="000F2B38">
        <w:rPr>
          <w:rFonts w:hint="cs"/>
          <w:b/>
          <w:bCs/>
          <w:highlight w:val="yellow"/>
          <w:rtl/>
        </w:rPr>
        <w:t>תחילת הייצוג המשפטי</w:t>
      </w:r>
      <w:bookmarkEnd w:id="31"/>
    </w:p>
    <w:p w:rsidR="001B3ED4" w:rsidRPr="00EE4438" w:rsidRDefault="001B3ED4" w:rsidP="001B3ED4">
      <w:pPr>
        <w:pStyle w:val="a3"/>
        <w:numPr>
          <w:ilvl w:val="0"/>
          <w:numId w:val="12"/>
        </w:numPr>
        <w:rPr>
          <w:i/>
          <w:iCs/>
        </w:rPr>
      </w:pPr>
      <w:r w:rsidRPr="00EE4438">
        <w:rPr>
          <w:rFonts w:hint="cs"/>
          <w:b/>
          <w:bCs/>
          <w:highlight w:val="lightGray"/>
          <w:rtl/>
        </w:rPr>
        <w:t>כלל 12 לכללי האתיקה</w:t>
      </w:r>
      <w:r>
        <w:rPr>
          <w:rFonts w:hint="cs"/>
          <w:rtl/>
        </w:rPr>
        <w:t xml:space="preserve">: </w:t>
      </w:r>
      <w:r w:rsidR="00EE4438" w:rsidRPr="00EE4438">
        <w:rPr>
          <w:rFonts w:hint="cs"/>
          <w:i/>
          <w:iCs/>
          <w:rtl/>
        </w:rPr>
        <w:t>"</w:t>
      </w:r>
      <w:r w:rsidRPr="00EE4438">
        <w:rPr>
          <w:rFonts w:hint="cs"/>
          <w:i/>
          <w:iCs/>
          <w:rtl/>
        </w:rPr>
        <w:t>עורך דין רשאי לפי שיקול דעתו שלא לקבל עניין לטיפולו. החליט עו"ד שלא לקבל ענין לטיפולו, יודיע על כך לפונה תוך זמן סביר.</w:t>
      </w:r>
      <w:r w:rsidR="00EE4438" w:rsidRPr="00EE4438">
        <w:rPr>
          <w:rFonts w:hint="cs"/>
          <w:i/>
          <w:iCs/>
          <w:rtl/>
        </w:rPr>
        <w:t>"</w:t>
      </w:r>
    </w:p>
    <w:p w:rsidR="00EE4438" w:rsidRDefault="001B3ED4" w:rsidP="00EE4438">
      <w:pPr>
        <w:pStyle w:val="a3"/>
        <w:rPr>
          <w:rtl/>
        </w:rPr>
      </w:pPr>
      <w:r>
        <w:rPr>
          <w:rFonts w:hint="cs"/>
          <w:rtl/>
        </w:rPr>
        <w:t xml:space="preserve">סעיף זה מבטא בחירה של הכללים שלנו במשטר שבו לעו"ד יש אוטונומיה מוחלטת בשאלה את מי הוא מייצג ואת מי לא. </w:t>
      </w:r>
      <w:r w:rsidRPr="00EE4438">
        <w:rPr>
          <w:rFonts w:hint="cs"/>
          <w:b/>
          <w:bCs/>
          <w:rtl/>
        </w:rPr>
        <w:t>עו"ד רשאי לבחור את לקוחותיו ולתת להם שירות או לא</w:t>
      </w:r>
      <w:r>
        <w:rPr>
          <w:rFonts w:hint="cs"/>
          <w:rtl/>
        </w:rPr>
        <w:t xml:space="preserve"> מכל סיבה שהיא, גם אם אינה לגיטימי</w:t>
      </w:r>
      <w:r>
        <w:rPr>
          <w:rFonts w:hint="eastAsia"/>
          <w:rtl/>
        </w:rPr>
        <w:t>ת</w:t>
      </w:r>
      <w:r>
        <w:rPr>
          <w:rFonts w:hint="cs"/>
          <w:rtl/>
        </w:rPr>
        <w:t>. רק צריך להודיע לאדם שביקש את הייצוג שהוא לא רוצה לייצג אותו.</w:t>
      </w:r>
      <w:r w:rsidR="00EE4438">
        <w:rPr>
          <w:rFonts w:hint="cs"/>
          <w:rtl/>
        </w:rPr>
        <w:t xml:space="preserve"> </w:t>
      </w:r>
    </w:p>
    <w:p w:rsidR="0096381F" w:rsidRDefault="001B3ED4" w:rsidP="00EE4438">
      <w:pPr>
        <w:pStyle w:val="a3"/>
        <w:rPr>
          <w:rtl/>
        </w:rPr>
      </w:pPr>
      <w:r>
        <w:rPr>
          <w:rFonts w:hint="cs"/>
          <w:rtl/>
        </w:rPr>
        <w:t xml:space="preserve">באנגליה יש את </w:t>
      </w:r>
      <w:r w:rsidRPr="00EE4438">
        <w:rPr>
          <w:rFonts w:hint="cs"/>
          <w:b/>
          <w:bCs/>
          <w:rtl/>
        </w:rPr>
        <w:t>כלל נהג המונית</w:t>
      </w:r>
      <w:r>
        <w:rPr>
          <w:rFonts w:hint="cs"/>
          <w:rtl/>
        </w:rPr>
        <w:t xml:space="preserve"> </w:t>
      </w:r>
      <w:r>
        <w:rPr>
          <w:rtl/>
        </w:rPr>
        <w:t>–</w:t>
      </w:r>
      <w:r>
        <w:rPr>
          <w:rFonts w:hint="cs"/>
          <w:rtl/>
        </w:rPr>
        <w:t xml:space="preserve"> אם פנה אליך לקוח אתה צריך לספק לו את השירותים המשפטיים</w:t>
      </w:r>
      <w:r w:rsidR="00EE4438">
        <w:rPr>
          <w:rFonts w:hint="cs"/>
          <w:rtl/>
        </w:rPr>
        <w:t>.</w:t>
      </w:r>
    </w:p>
    <w:p w:rsidR="0096381F" w:rsidRDefault="0096381F" w:rsidP="001B3ED4">
      <w:pPr>
        <w:pStyle w:val="a3"/>
        <w:rPr>
          <w:rtl/>
        </w:rPr>
      </w:pPr>
      <w:r>
        <w:rPr>
          <w:rFonts w:hint="cs"/>
          <w:b/>
          <w:bCs/>
          <w:rtl/>
        </w:rPr>
        <w:lastRenderedPageBreak/>
        <w:t xml:space="preserve">בחירת הלקוח </w:t>
      </w:r>
      <w:r>
        <w:rPr>
          <w:b/>
          <w:bCs/>
          <w:rtl/>
        </w:rPr>
        <w:t>–</w:t>
      </w:r>
      <w:r>
        <w:rPr>
          <w:rFonts w:hint="cs"/>
          <w:b/>
          <w:bCs/>
          <w:rtl/>
        </w:rPr>
        <w:t xml:space="preserve"> החלטה ערכית?</w:t>
      </w:r>
    </w:p>
    <w:p w:rsidR="0096381F" w:rsidRDefault="0096381F" w:rsidP="00EE4438">
      <w:pPr>
        <w:pStyle w:val="a3"/>
        <w:numPr>
          <w:ilvl w:val="0"/>
          <w:numId w:val="12"/>
        </w:numPr>
      </w:pPr>
      <w:r w:rsidRPr="00EE4438">
        <w:rPr>
          <w:b/>
          <w:bCs/>
          <w:highlight w:val="cyan"/>
        </w:rPr>
        <w:t>Frie</w:t>
      </w:r>
      <w:r w:rsidR="00EE4438" w:rsidRPr="00EE4438">
        <w:rPr>
          <w:b/>
          <w:bCs/>
          <w:highlight w:val="cyan"/>
        </w:rPr>
        <w:t>d</w:t>
      </w:r>
      <w:r>
        <w:t>, Lawyer as Friend</w:t>
      </w:r>
    </w:p>
    <w:p w:rsidR="0096381F" w:rsidRDefault="0096381F" w:rsidP="0096381F">
      <w:pPr>
        <w:pStyle w:val="a3"/>
        <w:numPr>
          <w:ilvl w:val="0"/>
          <w:numId w:val="12"/>
        </w:numPr>
      </w:pPr>
      <w:r>
        <w:rPr>
          <w:rFonts w:hint="cs"/>
          <w:rtl/>
        </w:rPr>
        <w:t xml:space="preserve">האם עו"ד טוב יכול להיות </w:t>
      </w:r>
      <w:r w:rsidRPr="00EE4438">
        <w:rPr>
          <w:rFonts w:hint="cs"/>
          <w:b/>
          <w:bCs/>
          <w:rtl/>
        </w:rPr>
        <w:t>אדם טוב</w:t>
      </w:r>
      <w:r>
        <w:rPr>
          <w:rFonts w:hint="cs"/>
          <w:rtl/>
        </w:rPr>
        <w:t>?</w:t>
      </w:r>
    </w:p>
    <w:p w:rsidR="0096381F" w:rsidRDefault="0096381F" w:rsidP="0096381F">
      <w:pPr>
        <w:pStyle w:val="a3"/>
        <w:numPr>
          <w:ilvl w:val="0"/>
          <w:numId w:val="12"/>
        </w:numPr>
      </w:pPr>
      <w:r w:rsidRPr="00EE4438">
        <w:rPr>
          <w:rFonts w:hint="cs"/>
          <w:b/>
          <w:bCs/>
          <w:rtl/>
        </w:rPr>
        <w:t>הבעיה: הנאמנות ללקוח מתנגשת עם אידיאלים מוסריים אחרים</w:t>
      </w:r>
      <w:r w:rsidR="00EE4438">
        <w:rPr>
          <w:rFonts w:hint="cs"/>
          <w:rtl/>
        </w:rPr>
        <w:t>.</w:t>
      </w:r>
    </w:p>
    <w:p w:rsidR="0096381F" w:rsidRDefault="0096381F" w:rsidP="0096381F">
      <w:pPr>
        <w:pStyle w:val="a3"/>
        <w:rPr>
          <w:rtl/>
        </w:rPr>
      </w:pPr>
      <w:r>
        <w:rPr>
          <w:rFonts w:hint="cs"/>
          <w:rtl/>
        </w:rPr>
        <w:t xml:space="preserve">הכלל בישראל טוב יותר בכך שהוא נותן לעו"ד </w:t>
      </w:r>
      <w:r w:rsidRPr="00EE4438">
        <w:rPr>
          <w:rFonts w:hint="cs"/>
          <w:b/>
          <w:bCs/>
          <w:rtl/>
        </w:rPr>
        <w:t>אוטונומיה מוחלטת</w:t>
      </w:r>
      <w:r>
        <w:rPr>
          <w:rFonts w:hint="cs"/>
          <w:rtl/>
        </w:rPr>
        <w:t>, אבל הכלל בבריטניה הלקוחות בוחרים את עו"ד ואין לו אוטונומיה, ואז לא תהיה ביקורת כלפי עורכי הדין</w:t>
      </w:r>
      <w:r w:rsidR="00EE4438">
        <w:rPr>
          <w:rFonts w:hint="cs"/>
          <w:rtl/>
        </w:rPr>
        <w:t>.</w:t>
      </w:r>
    </w:p>
    <w:p w:rsidR="0096381F" w:rsidRDefault="0096381F" w:rsidP="0096381F">
      <w:pPr>
        <w:pStyle w:val="a3"/>
        <w:numPr>
          <w:ilvl w:val="0"/>
          <w:numId w:val="12"/>
        </w:numPr>
      </w:pPr>
      <w:r w:rsidRPr="00EE4438">
        <w:rPr>
          <w:rFonts w:hint="cs"/>
          <w:b/>
          <w:bCs/>
          <w:rtl/>
        </w:rPr>
        <w:t>שתי ביקורות לעיקרון הנאמנות המוחלטת ללקוח</w:t>
      </w:r>
      <w:r>
        <w:rPr>
          <w:rFonts w:hint="cs"/>
          <w:rtl/>
        </w:rPr>
        <w:t>:</w:t>
      </w:r>
    </w:p>
    <w:p w:rsidR="0096381F" w:rsidRDefault="0096381F" w:rsidP="0096381F">
      <w:pPr>
        <w:pStyle w:val="a3"/>
        <w:numPr>
          <w:ilvl w:val="0"/>
          <w:numId w:val="30"/>
        </w:numPr>
      </w:pPr>
      <w:r w:rsidRPr="00EE4438">
        <w:rPr>
          <w:rFonts w:hint="cs"/>
          <w:b/>
          <w:bCs/>
          <w:rtl/>
        </w:rPr>
        <w:t>בחירת הלקוחות</w:t>
      </w:r>
      <w:r>
        <w:rPr>
          <w:rFonts w:hint="cs"/>
          <w:rtl/>
        </w:rPr>
        <w:t xml:space="preserve"> (נאמנות ללקוח מול טובת הכלל).</w:t>
      </w:r>
    </w:p>
    <w:p w:rsidR="0096381F" w:rsidRDefault="0096381F" w:rsidP="00B63079">
      <w:pPr>
        <w:pStyle w:val="a3"/>
        <w:numPr>
          <w:ilvl w:val="0"/>
          <w:numId w:val="30"/>
        </w:numPr>
        <w:rPr>
          <w:rtl/>
        </w:rPr>
      </w:pPr>
      <w:r w:rsidRPr="00EE4438">
        <w:rPr>
          <w:rFonts w:hint="cs"/>
          <w:b/>
          <w:bCs/>
          <w:rtl/>
        </w:rPr>
        <w:t>בחירת האמצעים</w:t>
      </w:r>
      <w:r>
        <w:rPr>
          <w:rFonts w:hint="cs"/>
          <w:rtl/>
        </w:rPr>
        <w:t xml:space="preserve"> (נאמנות ללקוח מול פגיעה באנשים ספציפיים).</w:t>
      </w:r>
    </w:p>
    <w:p w:rsidR="0096381F" w:rsidRDefault="0096381F" w:rsidP="0096381F">
      <w:pPr>
        <w:pStyle w:val="a3"/>
        <w:numPr>
          <w:ilvl w:val="0"/>
          <w:numId w:val="12"/>
        </w:numPr>
      </w:pPr>
      <w:r w:rsidRPr="00EE4438">
        <w:rPr>
          <w:b/>
          <w:bCs/>
          <w:highlight w:val="cyan"/>
        </w:rPr>
        <w:t>Luban</w:t>
      </w:r>
      <w:r>
        <w:rPr>
          <w:rFonts w:hint="cs"/>
          <w:rtl/>
        </w:rPr>
        <w:t xml:space="preserve"> </w:t>
      </w:r>
      <w:r>
        <w:rPr>
          <w:rtl/>
        </w:rPr>
        <w:t>–</w:t>
      </w:r>
      <w:r>
        <w:rPr>
          <w:rFonts w:hint="cs"/>
          <w:rtl/>
        </w:rPr>
        <w:t xml:space="preserve"> לא כל מה שחוקי מוסרי, אני לא רוצה לקדם אנשים שרוצים לקדם מטרות לא מוסריות.</w:t>
      </w:r>
    </w:p>
    <w:p w:rsidR="00B63079" w:rsidRDefault="00B63079" w:rsidP="00B63079">
      <w:pPr>
        <w:pStyle w:val="a3"/>
        <w:rPr>
          <w:rtl/>
        </w:rPr>
      </w:pPr>
      <w:r>
        <w:rPr>
          <w:rFonts w:hint="cs"/>
          <w:rtl/>
        </w:rPr>
        <w:t xml:space="preserve">על הסנגור הציבורי לרוב לא נשמע ביקורת כי הוא לא בחר את הלקוח, מול הסנגור הפרטי שעליו כן נטיל ביקורת כי הוא כן בחר והשתמש בערכיו. </w:t>
      </w:r>
      <w:r w:rsidRPr="00EE4438">
        <w:rPr>
          <w:rFonts w:hint="cs"/>
          <w:b/>
          <w:bCs/>
          <w:rtl/>
        </w:rPr>
        <w:t xml:space="preserve">הרציונל של </w:t>
      </w:r>
      <w:r w:rsidRPr="00EE4438">
        <w:rPr>
          <w:rFonts w:hint="cs"/>
          <w:b/>
          <w:bCs/>
          <w:highlight w:val="lightGray"/>
          <w:rtl/>
        </w:rPr>
        <w:t>ס' 12</w:t>
      </w:r>
      <w:r w:rsidRPr="00EE4438">
        <w:rPr>
          <w:rFonts w:hint="cs"/>
          <w:b/>
          <w:bCs/>
          <w:rtl/>
        </w:rPr>
        <w:t xml:space="preserve"> הוא שמדובר בשירות אישי ואם נכריח עו"ד לייצג השירות יהיה פחות טוב</w:t>
      </w:r>
      <w:r>
        <w:rPr>
          <w:rFonts w:hint="cs"/>
          <w:rtl/>
        </w:rPr>
        <w:t>.</w:t>
      </w:r>
    </w:p>
    <w:p w:rsidR="00B63079" w:rsidRDefault="00B63079" w:rsidP="00B63079">
      <w:pPr>
        <w:pStyle w:val="a3"/>
        <w:rPr>
          <w:rtl/>
        </w:rPr>
      </w:pPr>
    </w:p>
    <w:p w:rsidR="00B63079" w:rsidRDefault="00B63079" w:rsidP="00B63079">
      <w:pPr>
        <w:pStyle w:val="a3"/>
        <w:rPr>
          <w:rtl/>
        </w:rPr>
      </w:pPr>
      <w:r>
        <w:rPr>
          <w:rFonts w:hint="cs"/>
          <w:b/>
          <w:bCs/>
          <w:rtl/>
        </w:rPr>
        <w:t>איך מתחיל הייצוג בפועל?</w:t>
      </w:r>
      <w:r w:rsidR="007D1A98">
        <w:rPr>
          <w:rFonts w:hint="cs"/>
          <w:b/>
          <w:bCs/>
          <w:rtl/>
        </w:rPr>
        <w:t xml:space="preserve"> </w:t>
      </w:r>
      <w:r w:rsidR="007D1A98">
        <w:rPr>
          <w:rFonts w:hint="cs"/>
          <w:rtl/>
        </w:rPr>
        <w:t>איך מישהו נהיה עו"ד של מישהו?</w:t>
      </w:r>
    </w:p>
    <w:p w:rsidR="007D1A98" w:rsidRPr="007D1A98" w:rsidRDefault="007D1A98" w:rsidP="00B63079">
      <w:pPr>
        <w:pStyle w:val="a3"/>
        <w:rPr>
          <w:rtl/>
        </w:rPr>
      </w:pPr>
      <w:r>
        <w:rPr>
          <w:rFonts w:hint="cs"/>
          <w:rtl/>
        </w:rPr>
        <w:t xml:space="preserve">גם לפעמים בשאלות קשר עו"ד-לקוח עולה השאלה </w:t>
      </w:r>
      <w:r w:rsidRPr="00EE4438">
        <w:rPr>
          <w:rFonts w:hint="cs"/>
          <w:b/>
          <w:bCs/>
          <w:rtl/>
        </w:rPr>
        <w:t>האם האדם היה בכלל לקוח</w:t>
      </w:r>
      <w:r w:rsidRPr="00EE4438">
        <w:rPr>
          <w:rFonts w:hint="cs"/>
          <w:rtl/>
        </w:rPr>
        <w:t xml:space="preserve">, </w:t>
      </w:r>
      <w:r>
        <w:rPr>
          <w:rFonts w:hint="cs"/>
          <w:rtl/>
        </w:rPr>
        <w:t xml:space="preserve">האם החיסיון חל או לא? כאשר אדם חתם על ייפוי כוח רואים בכך על יחסי עו"ד לקוח, אבל יכולים להיות מצבים כאלו שלא הייתה חתימה. כמה פעמים נפגשו... הדרך הקלאסית לייצר ייצוג היא באמצעות </w:t>
      </w:r>
      <w:r w:rsidRPr="00EE4438">
        <w:rPr>
          <w:rFonts w:hint="cs"/>
          <w:b/>
          <w:bCs/>
          <w:rtl/>
        </w:rPr>
        <w:t>ס' 3</w:t>
      </w:r>
      <w:r>
        <w:rPr>
          <w:rFonts w:hint="cs"/>
          <w:rtl/>
        </w:rPr>
        <w:t>:</w:t>
      </w:r>
    </w:p>
    <w:p w:rsidR="00B63079" w:rsidRDefault="00B63079" w:rsidP="00B63079">
      <w:pPr>
        <w:pStyle w:val="a3"/>
        <w:numPr>
          <w:ilvl w:val="0"/>
          <w:numId w:val="12"/>
        </w:numPr>
      </w:pPr>
      <w:r w:rsidRPr="00EE4438">
        <w:rPr>
          <w:rFonts w:hint="cs"/>
          <w:b/>
          <w:bCs/>
          <w:highlight w:val="lightGray"/>
          <w:rtl/>
        </w:rPr>
        <w:t>סעיף 3, חוק השליחות</w:t>
      </w:r>
      <w:r w:rsidRPr="00EE4438">
        <w:rPr>
          <w:rFonts w:hint="cs"/>
          <w:b/>
          <w:bCs/>
          <w:rtl/>
        </w:rPr>
        <w:t>:</w:t>
      </w:r>
      <w:r>
        <w:rPr>
          <w:rFonts w:hint="cs"/>
          <w:rtl/>
        </w:rPr>
        <w:t xml:space="preserve"> </w:t>
      </w:r>
      <w:r w:rsidR="00EE4438" w:rsidRPr="00EE4438">
        <w:rPr>
          <w:rFonts w:hint="cs"/>
          <w:i/>
          <w:iCs/>
          <w:rtl/>
        </w:rPr>
        <w:t>"</w:t>
      </w:r>
      <w:r w:rsidRPr="00EE4438">
        <w:rPr>
          <w:rFonts w:hint="cs"/>
          <w:i/>
          <w:iCs/>
          <w:rtl/>
        </w:rPr>
        <w:t xml:space="preserve">השליחות מוקנית </w:t>
      </w:r>
      <w:r w:rsidRPr="00EE4438">
        <w:rPr>
          <w:rFonts w:hint="cs"/>
          <w:b/>
          <w:bCs/>
          <w:i/>
          <w:iCs/>
          <w:rtl/>
        </w:rPr>
        <w:t>בהרשאה</w:t>
      </w:r>
      <w:r w:rsidRPr="00EE4438">
        <w:rPr>
          <w:rFonts w:hint="cs"/>
          <w:i/>
          <w:iCs/>
          <w:rtl/>
        </w:rPr>
        <w:t xml:space="preserve">, </w:t>
      </w:r>
      <w:r w:rsidRPr="00EE4438">
        <w:rPr>
          <w:rFonts w:hint="cs"/>
          <w:b/>
          <w:bCs/>
          <w:i/>
          <w:iCs/>
          <w:rtl/>
        </w:rPr>
        <w:t>שבכתב</w:t>
      </w:r>
      <w:r w:rsidRPr="00EE4438">
        <w:rPr>
          <w:rFonts w:hint="cs"/>
          <w:i/>
          <w:iCs/>
          <w:rtl/>
        </w:rPr>
        <w:t xml:space="preserve"> או </w:t>
      </w:r>
      <w:r w:rsidRPr="00EE4438">
        <w:rPr>
          <w:rFonts w:hint="cs"/>
          <w:b/>
          <w:bCs/>
          <w:i/>
          <w:iCs/>
          <w:rtl/>
        </w:rPr>
        <w:t>בעל פה</w:t>
      </w:r>
      <w:r w:rsidRPr="00EE4438">
        <w:rPr>
          <w:rFonts w:hint="cs"/>
          <w:i/>
          <w:iCs/>
          <w:rtl/>
        </w:rPr>
        <w:t>, מאת השולח לשלוח, או בהודעה עליה מאת השולח לצד שלישי, או על ידי התנהגות השלוח כלפי אחד מהם.</w:t>
      </w:r>
      <w:r w:rsidR="00EE4438" w:rsidRPr="00EE4438">
        <w:rPr>
          <w:rFonts w:hint="cs"/>
          <w:i/>
          <w:iCs/>
          <w:rtl/>
        </w:rPr>
        <w:t>"</w:t>
      </w:r>
    </w:p>
    <w:p w:rsidR="00B63079" w:rsidRDefault="00B63079" w:rsidP="00EE4438">
      <w:pPr>
        <w:pStyle w:val="a3"/>
        <w:numPr>
          <w:ilvl w:val="0"/>
          <w:numId w:val="12"/>
        </w:numPr>
      </w:pPr>
      <w:r>
        <w:rPr>
          <w:rFonts w:hint="cs"/>
          <w:rtl/>
        </w:rPr>
        <w:t>איך יודעים שקמו יחסי עו"ד-לקוח?</w:t>
      </w:r>
      <w:r w:rsidR="00EE4438">
        <w:rPr>
          <w:rFonts w:hint="cs"/>
          <w:rtl/>
        </w:rPr>
        <w:t xml:space="preserve"> </w:t>
      </w:r>
      <w:r>
        <w:rPr>
          <w:rFonts w:hint="cs"/>
          <w:rtl/>
        </w:rPr>
        <w:t xml:space="preserve">"קיומו של </w:t>
      </w:r>
      <w:r w:rsidRPr="00EE4438">
        <w:rPr>
          <w:rFonts w:hint="cs"/>
          <w:b/>
          <w:bCs/>
          <w:rtl/>
        </w:rPr>
        <w:t>ייפוי כוח</w:t>
      </w:r>
      <w:r>
        <w:rPr>
          <w:rFonts w:hint="cs"/>
          <w:rtl/>
        </w:rPr>
        <w:t xml:space="preserve"> בכתב איננו מהווה תנאי מהותי להקמת הייצוג, אלא אך </w:t>
      </w:r>
      <w:r w:rsidRPr="00EE4438">
        <w:rPr>
          <w:rFonts w:hint="cs"/>
          <w:b/>
          <w:bCs/>
          <w:rtl/>
        </w:rPr>
        <w:t>אמצעי להוכחתו</w:t>
      </w:r>
      <w:r>
        <w:rPr>
          <w:rFonts w:hint="cs"/>
          <w:rtl/>
        </w:rPr>
        <w:t>" (נוי נ' אמינוף).</w:t>
      </w:r>
    </w:p>
    <w:p w:rsidR="00B63079" w:rsidRDefault="00B63079" w:rsidP="00B63079">
      <w:pPr>
        <w:pStyle w:val="a3"/>
        <w:rPr>
          <w:rtl/>
        </w:rPr>
      </w:pPr>
    </w:p>
    <w:p w:rsidR="00F243BE" w:rsidRDefault="00F243BE" w:rsidP="00EE4438">
      <w:pPr>
        <w:pStyle w:val="a3"/>
        <w:outlineLvl w:val="1"/>
        <w:rPr>
          <w:rtl/>
        </w:rPr>
      </w:pPr>
      <w:bookmarkStart w:id="32" w:name="_Toc31162072"/>
      <w:r w:rsidRPr="00EE4438">
        <w:rPr>
          <w:rFonts w:hint="cs"/>
          <w:b/>
          <w:bCs/>
          <w:highlight w:val="yellow"/>
          <w:rtl/>
        </w:rPr>
        <w:t>סיום הייצוג</w:t>
      </w:r>
      <w:r>
        <w:rPr>
          <w:rFonts w:hint="cs"/>
          <w:rtl/>
        </w:rPr>
        <w:t xml:space="preserve"> </w:t>
      </w:r>
      <w:r>
        <w:rPr>
          <w:rtl/>
        </w:rPr>
        <w:t>–</w:t>
      </w:r>
      <w:r>
        <w:rPr>
          <w:rFonts w:hint="cs"/>
          <w:rtl/>
        </w:rPr>
        <w:t xml:space="preserve"> איך מסיימים את הייצוג? שאלה יותר מורכבת</w:t>
      </w:r>
      <w:bookmarkEnd w:id="32"/>
    </w:p>
    <w:p w:rsidR="00F243BE" w:rsidRDefault="00F243BE" w:rsidP="00F243BE">
      <w:pPr>
        <w:pStyle w:val="a3"/>
        <w:numPr>
          <w:ilvl w:val="0"/>
          <w:numId w:val="12"/>
        </w:numPr>
      </w:pPr>
      <w:r w:rsidRPr="00EE4438">
        <w:rPr>
          <w:rFonts w:hint="cs"/>
          <w:b/>
          <w:bCs/>
          <w:highlight w:val="lightGray"/>
          <w:rtl/>
        </w:rPr>
        <w:t xml:space="preserve">ס' 14 </w:t>
      </w:r>
      <w:r w:rsidRPr="00EE4438">
        <w:rPr>
          <w:b/>
          <w:bCs/>
          <w:highlight w:val="lightGray"/>
          <w:rtl/>
        </w:rPr>
        <w:t>–</w:t>
      </w:r>
      <w:r w:rsidRPr="00EE4438">
        <w:rPr>
          <w:rFonts w:hint="cs"/>
          <w:b/>
          <w:bCs/>
          <w:highlight w:val="lightGray"/>
          <w:rtl/>
        </w:rPr>
        <w:t xml:space="preserve"> חוק השליחות</w:t>
      </w:r>
      <w:r>
        <w:rPr>
          <w:rFonts w:hint="cs"/>
          <w:rtl/>
        </w:rPr>
        <w:t xml:space="preserve">: </w:t>
      </w:r>
      <w:r w:rsidR="00EE4438" w:rsidRPr="00EE4438">
        <w:rPr>
          <w:rFonts w:hint="cs"/>
          <w:i/>
          <w:iCs/>
          <w:rtl/>
        </w:rPr>
        <w:t>"</w:t>
      </w:r>
      <w:r w:rsidRPr="00EE4438">
        <w:rPr>
          <w:rFonts w:hint="cs"/>
          <w:i/>
          <w:iCs/>
          <w:rtl/>
        </w:rPr>
        <w:t xml:space="preserve">השליחות מסתיימת </w:t>
      </w:r>
      <w:r w:rsidRPr="00EE4438">
        <w:rPr>
          <w:rFonts w:hint="cs"/>
          <w:b/>
          <w:bCs/>
          <w:i/>
          <w:iCs/>
          <w:rtl/>
        </w:rPr>
        <w:t>בביטולה</w:t>
      </w:r>
      <w:r w:rsidRPr="00EE4438">
        <w:rPr>
          <w:rFonts w:hint="cs"/>
          <w:i/>
          <w:iCs/>
          <w:rtl/>
        </w:rPr>
        <w:t xml:space="preserve"> על ידי השולח או השלוח, וכן</w:t>
      </w:r>
      <w:r w:rsidRPr="00EE4438">
        <w:rPr>
          <w:rFonts w:hint="cs"/>
          <w:b/>
          <w:bCs/>
          <w:i/>
          <w:iCs/>
          <w:rtl/>
        </w:rPr>
        <w:t xml:space="preserve"> במותו</w:t>
      </w:r>
      <w:r w:rsidRPr="00EE4438">
        <w:rPr>
          <w:rFonts w:hint="cs"/>
          <w:i/>
          <w:iCs/>
          <w:rtl/>
        </w:rPr>
        <w:t xml:space="preserve"> של אחד מהם</w:t>
      </w:r>
      <w:r w:rsidR="00EE4438" w:rsidRPr="00EE4438">
        <w:rPr>
          <w:rFonts w:hint="cs"/>
          <w:i/>
          <w:iCs/>
          <w:rtl/>
        </w:rPr>
        <w:t>."</w:t>
      </w:r>
    </w:p>
    <w:p w:rsidR="00F243BE" w:rsidRDefault="00F243BE" w:rsidP="00F243BE">
      <w:pPr>
        <w:pStyle w:val="a3"/>
        <w:rPr>
          <w:b/>
          <w:bCs/>
          <w:rtl/>
        </w:rPr>
      </w:pPr>
    </w:p>
    <w:p w:rsidR="00F243BE" w:rsidRDefault="00F243BE" w:rsidP="00F243BE">
      <w:pPr>
        <w:pStyle w:val="a3"/>
        <w:rPr>
          <w:rtl/>
        </w:rPr>
      </w:pPr>
      <w:r w:rsidRPr="00EE4438">
        <w:rPr>
          <w:rFonts w:hint="cs"/>
          <w:b/>
          <w:bCs/>
          <w:highlight w:val="lightGray"/>
          <w:rtl/>
        </w:rPr>
        <w:t>סיום יחסי רופא-מטופל ביוזמת הרופא 2009</w:t>
      </w:r>
    </w:p>
    <w:p w:rsidR="00F243BE" w:rsidRDefault="00F243BE" w:rsidP="00F243BE">
      <w:pPr>
        <w:pStyle w:val="a3"/>
        <w:numPr>
          <w:ilvl w:val="0"/>
          <w:numId w:val="12"/>
        </w:numPr>
      </w:pPr>
      <w:r>
        <w:rPr>
          <w:rFonts w:hint="cs"/>
          <w:rtl/>
        </w:rPr>
        <w:t xml:space="preserve">גם לרופא </w:t>
      </w:r>
      <w:r w:rsidRPr="00EE4438">
        <w:rPr>
          <w:rFonts w:hint="cs"/>
          <w:b/>
          <w:bCs/>
          <w:rtl/>
        </w:rPr>
        <w:t>מותר "לפטר את החולה".</w:t>
      </w:r>
      <w:r>
        <w:rPr>
          <w:rFonts w:hint="cs"/>
          <w:rtl/>
        </w:rPr>
        <w:t xml:space="preserve"> יש גילוי דעת של ההסתדרות הרפואית שלעיתים הרופא מבקש לסיים את הקשר עם המטופל, ודווקא בגלל שאינו יכול לבחור את החולים שלו ההסתדרות כן רוצה לאפשר לרופא בנסיבות מוצדקות לסיים את הקשר המקצועי עם המטופל. </w:t>
      </w:r>
    </w:p>
    <w:p w:rsidR="00F243BE" w:rsidRDefault="00F243BE" w:rsidP="00F243BE">
      <w:pPr>
        <w:pStyle w:val="a3"/>
        <w:numPr>
          <w:ilvl w:val="0"/>
          <w:numId w:val="12"/>
        </w:numPr>
      </w:pPr>
      <w:r>
        <w:rPr>
          <w:rFonts w:hint="cs"/>
          <w:rtl/>
        </w:rPr>
        <w:t xml:space="preserve">ניתן לסיים את הקשר כאשר הוא המטופל </w:t>
      </w:r>
      <w:r w:rsidRPr="00EE4438">
        <w:rPr>
          <w:rFonts w:hint="cs"/>
          <w:b/>
          <w:bCs/>
          <w:rtl/>
        </w:rPr>
        <w:t>אלים,</w:t>
      </w:r>
      <w:r>
        <w:rPr>
          <w:rFonts w:hint="cs"/>
          <w:rtl/>
        </w:rPr>
        <w:t xml:space="preserve"> </w:t>
      </w:r>
      <w:r w:rsidRPr="00EE4438">
        <w:rPr>
          <w:rFonts w:hint="cs"/>
          <w:b/>
          <w:bCs/>
          <w:rtl/>
        </w:rPr>
        <w:t xml:space="preserve">לא מיישם </w:t>
      </w:r>
      <w:r w:rsidRPr="00EE4438">
        <w:rPr>
          <w:rFonts w:hint="cs"/>
          <w:rtl/>
        </w:rPr>
        <w:t xml:space="preserve">את ההנחיות, </w:t>
      </w:r>
      <w:r w:rsidRPr="00EE4438">
        <w:rPr>
          <w:rFonts w:hint="cs"/>
          <w:b/>
          <w:bCs/>
          <w:rtl/>
        </w:rPr>
        <w:t>דרישות מופרזות</w:t>
      </w:r>
    </w:p>
    <w:p w:rsidR="00F243BE" w:rsidRDefault="00F243BE" w:rsidP="00F243BE">
      <w:pPr>
        <w:pStyle w:val="a3"/>
        <w:numPr>
          <w:ilvl w:val="0"/>
          <w:numId w:val="12"/>
        </w:numPr>
      </w:pPr>
      <w:r>
        <w:rPr>
          <w:rFonts w:hint="cs"/>
          <w:rtl/>
        </w:rPr>
        <w:t xml:space="preserve">יש לוודא כי </w:t>
      </w:r>
      <w:r w:rsidRPr="00EE4438">
        <w:rPr>
          <w:rFonts w:hint="cs"/>
          <w:b/>
          <w:bCs/>
          <w:rtl/>
        </w:rPr>
        <w:t>בריאות המטופל לא תיפגע</w:t>
      </w:r>
      <w:r>
        <w:rPr>
          <w:rFonts w:hint="cs"/>
          <w:rtl/>
        </w:rPr>
        <w:t xml:space="preserve"> במהלך ניתוק הקשר הטיפולי</w:t>
      </w:r>
      <w:r w:rsidR="00EE4438">
        <w:rPr>
          <w:rFonts w:hint="cs"/>
          <w:rtl/>
        </w:rPr>
        <w:t>.</w:t>
      </w:r>
    </w:p>
    <w:p w:rsidR="00F243BE" w:rsidRDefault="00F243BE" w:rsidP="00F243BE">
      <w:pPr>
        <w:pStyle w:val="a3"/>
        <w:numPr>
          <w:ilvl w:val="0"/>
          <w:numId w:val="12"/>
        </w:numPr>
      </w:pPr>
      <w:r>
        <w:rPr>
          <w:rFonts w:hint="cs"/>
          <w:rtl/>
        </w:rPr>
        <w:t xml:space="preserve">יש </w:t>
      </w:r>
      <w:r w:rsidRPr="00EE4438">
        <w:rPr>
          <w:rFonts w:hint="cs"/>
          <w:b/>
          <w:bCs/>
          <w:rtl/>
        </w:rPr>
        <w:t>להודיע מראש לחולה</w:t>
      </w:r>
      <w:r>
        <w:rPr>
          <w:rFonts w:hint="cs"/>
          <w:rtl/>
        </w:rPr>
        <w:t xml:space="preserve"> על ניתוק הקשר הטיפולי ולאפשר לו להיערך לקראתו</w:t>
      </w:r>
      <w:r w:rsidR="00EE4438">
        <w:rPr>
          <w:rFonts w:hint="cs"/>
          <w:rtl/>
        </w:rPr>
        <w:t>.</w:t>
      </w:r>
    </w:p>
    <w:p w:rsidR="00EE4438" w:rsidRDefault="00F243BE" w:rsidP="00EE4438">
      <w:pPr>
        <w:pStyle w:val="a3"/>
        <w:numPr>
          <w:ilvl w:val="0"/>
          <w:numId w:val="12"/>
        </w:numPr>
      </w:pPr>
      <w:r>
        <w:rPr>
          <w:rFonts w:hint="cs"/>
          <w:rtl/>
        </w:rPr>
        <w:t xml:space="preserve">במידת האפשר יש </w:t>
      </w:r>
      <w:r w:rsidRPr="00EE4438">
        <w:rPr>
          <w:rFonts w:hint="cs"/>
          <w:b/>
          <w:bCs/>
          <w:rtl/>
        </w:rPr>
        <w:t>לסייע לחולה במציאת רופא מחליף</w:t>
      </w:r>
      <w:r w:rsidR="00EE4438">
        <w:rPr>
          <w:rFonts w:hint="cs"/>
          <w:rtl/>
        </w:rPr>
        <w:t xml:space="preserve">. </w:t>
      </w:r>
    </w:p>
    <w:p w:rsidR="00F243BE" w:rsidRDefault="00F243BE" w:rsidP="00EE4438">
      <w:pPr>
        <w:pStyle w:val="a3"/>
        <w:rPr>
          <w:rtl/>
        </w:rPr>
      </w:pPr>
      <w:r>
        <w:rPr>
          <w:rFonts w:hint="cs"/>
          <w:rtl/>
        </w:rPr>
        <w:t>יש מחויבות גדולה למטופל</w:t>
      </w:r>
      <w:r w:rsidR="00EE4438">
        <w:rPr>
          <w:rFonts w:hint="cs"/>
          <w:rtl/>
        </w:rPr>
        <w:t>.</w:t>
      </w:r>
    </w:p>
    <w:p w:rsidR="00F243BE" w:rsidRDefault="00F243BE" w:rsidP="00F243BE">
      <w:pPr>
        <w:pStyle w:val="a3"/>
        <w:rPr>
          <w:rtl/>
        </w:rPr>
      </w:pPr>
    </w:p>
    <w:p w:rsidR="00F243BE" w:rsidRDefault="00F243BE" w:rsidP="00F243BE">
      <w:pPr>
        <w:pStyle w:val="a3"/>
        <w:rPr>
          <w:rtl/>
        </w:rPr>
      </w:pPr>
      <w:r w:rsidRPr="00EE4438">
        <w:rPr>
          <w:rFonts w:hint="cs"/>
          <w:b/>
          <w:bCs/>
          <w:highlight w:val="lightGray"/>
          <w:rtl/>
        </w:rPr>
        <w:t>ס' 5.6 קוד האתיקה המקצועית של הפסיכולוגים בישראל 2004</w:t>
      </w:r>
    </w:p>
    <w:p w:rsidR="00F243BE" w:rsidRDefault="00F243BE" w:rsidP="00F243BE">
      <w:pPr>
        <w:pStyle w:val="a3"/>
        <w:numPr>
          <w:ilvl w:val="0"/>
          <w:numId w:val="12"/>
        </w:numPr>
      </w:pPr>
      <w:r>
        <w:rPr>
          <w:rFonts w:hint="cs"/>
          <w:rtl/>
        </w:rPr>
        <w:t xml:space="preserve">פסיכולוגיים </w:t>
      </w:r>
      <w:r w:rsidRPr="00EE4438">
        <w:rPr>
          <w:rFonts w:hint="cs"/>
          <w:b/>
          <w:bCs/>
          <w:rtl/>
        </w:rPr>
        <w:t>לא יסיימו קשר מקצועי עם הלקוח אלא אם ברור שאינו זקוק</w:t>
      </w:r>
      <w:r>
        <w:rPr>
          <w:rFonts w:hint="cs"/>
          <w:rtl/>
        </w:rPr>
        <w:t xml:space="preserve"> עוד להתערבות הפסיכולוגית או כשאין לו תועלת...</w:t>
      </w:r>
    </w:p>
    <w:p w:rsidR="00F243BE" w:rsidRDefault="00F243BE" w:rsidP="00F243BE">
      <w:pPr>
        <w:pStyle w:val="a3"/>
        <w:numPr>
          <w:ilvl w:val="0"/>
          <w:numId w:val="12"/>
        </w:numPr>
      </w:pPr>
      <w:r>
        <w:rPr>
          <w:rFonts w:hint="cs"/>
          <w:rtl/>
        </w:rPr>
        <w:t xml:space="preserve">לפני הפסקת הקשר </w:t>
      </w:r>
      <w:r w:rsidRPr="00EE4438">
        <w:rPr>
          <w:rFonts w:hint="cs"/>
          <w:b/>
          <w:bCs/>
          <w:rtl/>
        </w:rPr>
        <w:t>ידון הפסיכולוג עם הלקוח</w:t>
      </w:r>
      <w:r>
        <w:rPr>
          <w:rFonts w:hint="cs"/>
          <w:rtl/>
        </w:rPr>
        <w:t xml:space="preserve"> על משמעות סיום הקשר...</w:t>
      </w:r>
    </w:p>
    <w:p w:rsidR="00F243BE" w:rsidRDefault="00F243BE" w:rsidP="00F243BE">
      <w:pPr>
        <w:pStyle w:val="a3"/>
        <w:rPr>
          <w:rtl/>
        </w:rPr>
      </w:pPr>
      <w:r>
        <w:rPr>
          <w:rFonts w:hint="cs"/>
          <w:rtl/>
        </w:rPr>
        <w:t xml:space="preserve">גם כאן רואים שהמשמעויות הטיפוליות ממשיכות </w:t>
      </w:r>
      <w:r>
        <w:rPr>
          <w:rtl/>
        </w:rPr>
        <w:t>–</w:t>
      </w:r>
      <w:r>
        <w:rPr>
          <w:rFonts w:hint="cs"/>
          <w:rtl/>
        </w:rPr>
        <w:t xml:space="preserve"> צריך לדבר עם הלקוח ולעזור לו למצוא מטפל אחר.</w:t>
      </w:r>
    </w:p>
    <w:p w:rsidR="00F243BE" w:rsidRDefault="00F243BE" w:rsidP="00F243BE">
      <w:pPr>
        <w:pStyle w:val="a3"/>
        <w:rPr>
          <w:rtl/>
        </w:rPr>
      </w:pPr>
    </w:p>
    <w:p w:rsidR="00F243BE" w:rsidRDefault="00F243BE" w:rsidP="00F243BE">
      <w:pPr>
        <w:pStyle w:val="a3"/>
        <w:rPr>
          <w:rtl/>
        </w:rPr>
      </w:pPr>
      <w:r>
        <w:rPr>
          <w:rFonts w:hint="cs"/>
          <w:b/>
          <w:bCs/>
          <w:rtl/>
        </w:rPr>
        <w:t xml:space="preserve">סיום הייצוג </w:t>
      </w:r>
      <w:r>
        <w:rPr>
          <w:b/>
          <w:bCs/>
          <w:rtl/>
        </w:rPr>
        <w:t>–</w:t>
      </w:r>
      <w:r>
        <w:rPr>
          <w:rFonts w:hint="cs"/>
          <w:b/>
          <w:bCs/>
          <w:rtl/>
        </w:rPr>
        <w:t xml:space="preserve"> עו"ד, מצאו את ההבדלים</w:t>
      </w:r>
    </w:p>
    <w:p w:rsidR="00F243BE" w:rsidRPr="00EE4438" w:rsidRDefault="00F243BE" w:rsidP="00F243BE">
      <w:pPr>
        <w:pStyle w:val="a3"/>
        <w:numPr>
          <w:ilvl w:val="0"/>
          <w:numId w:val="12"/>
        </w:numPr>
        <w:rPr>
          <w:b/>
          <w:bCs/>
        </w:rPr>
      </w:pPr>
      <w:r w:rsidRPr="00EE4438">
        <w:rPr>
          <w:rFonts w:hint="cs"/>
          <w:b/>
          <w:bCs/>
          <w:highlight w:val="lightGray"/>
          <w:rtl/>
        </w:rPr>
        <w:t>כלל 13, כללי האתיקה</w:t>
      </w:r>
    </w:p>
    <w:p w:rsidR="00F243BE" w:rsidRPr="00EE4438" w:rsidRDefault="00EE4438" w:rsidP="00EE4438">
      <w:pPr>
        <w:pStyle w:val="a3"/>
        <w:rPr>
          <w:i/>
          <w:iCs/>
          <w:rtl/>
        </w:rPr>
      </w:pPr>
      <w:r w:rsidRPr="00EE4438">
        <w:rPr>
          <w:rFonts w:cs="Arial" w:hint="cs"/>
          <w:i/>
          <w:iCs/>
          <w:rtl/>
        </w:rPr>
        <w:t>"</w:t>
      </w:r>
      <w:r w:rsidR="00F243BE" w:rsidRPr="00EE4438">
        <w:rPr>
          <w:rFonts w:cs="Arial"/>
          <w:i/>
          <w:iCs/>
          <w:highlight w:val="lightGray"/>
          <w:rtl/>
        </w:rPr>
        <w:t>(א)</w:t>
      </w:r>
      <w:r w:rsidR="00F243BE" w:rsidRPr="00EE4438">
        <w:rPr>
          <w:rFonts w:cs="Arial"/>
          <w:i/>
          <w:iCs/>
          <w:rtl/>
        </w:rPr>
        <w:t xml:space="preserve">  קיבל עורך דין ענין לטיפולו, אינו רשאי להפסיק את הטיפול בו אלא אם כן נתגלעו חילוקי דעות בינו ובין לקוחו בנוגע לאופן הטיפול, או שנוצרה מניעה מבחינה חוקית או מבחינת האתיקה המקצועית, או בשל אי תשלום שכר טרחה והוצאות, או מחמת סיבה אחרת המצדיקה את הפסקת הטיפול.</w:t>
      </w:r>
    </w:p>
    <w:p w:rsidR="00F243BE" w:rsidRPr="00EE4438" w:rsidRDefault="00F243BE" w:rsidP="00F243BE">
      <w:pPr>
        <w:pStyle w:val="a3"/>
        <w:rPr>
          <w:i/>
          <w:iCs/>
          <w:rtl/>
        </w:rPr>
      </w:pPr>
      <w:r w:rsidRPr="00EE4438">
        <w:rPr>
          <w:rFonts w:cs="Arial"/>
          <w:i/>
          <w:iCs/>
          <w:highlight w:val="lightGray"/>
          <w:rtl/>
        </w:rPr>
        <w:lastRenderedPageBreak/>
        <w:t>(ב)</w:t>
      </w:r>
      <w:r w:rsidRPr="00EE4438">
        <w:rPr>
          <w:rFonts w:cs="Arial"/>
          <w:i/>
          <w:iCs/>
          <w:rtl/>
        </w:rPr>
        <w:t xml:space="preserve">  החליט עורך דין להפסיק טיפול בענין לפני סיומו, יתן, ללא דיחוי, הודעה על כך ללקוחו, וחובה עליו, במידת האפשר, להפסיק את הטיפול באופן שלא יפגע </w:t>
      </w:r>
      <w:r w:rsidR="00B80377" w:rsidRPr="00EE4438">
        <w:rPr>
          <w:rFonts w:cs="Arial" w:hint="cs"/>
          <w:i/>
          <w:iCs/>
          <w:rtl/>
        </w:rPr>
        <w:t>בעניינו</w:t>
      </w:r>
      <w:r w:rsidRPr="00EE4438">
        <w:rPr>
          <w:rFonts w:cs="Arial"/>
          <w:i/>
          <w:iCs/>
          <w:rtl/>
        </w:rPr>
        <w:t xml:space="preserve"> של לקוחו.</w:t>
      </w:r>
    </w:p>
    <w:p w:rsidR="00F243BE" w:rsidRPr="00EE4438" w:rsidRDefault="00F243BE" w:rsidP="00F243BE">
      <w:pPr>
        <w:pStyle w:val="a3"/>
        <w:rPr>
          <w:i/>
          <w:iCs/>
          <w:rtl/>
        </w:rPr>
      </w:pPr>
    </w:p>
    <w:p w:rsidR="00F243BE" w:rsidRPr="00EE4438" w:rsidRDefault="00F243BE" w:rsidP="00F243BE">
      <w:pPr>
        <w:pStyle w:val="a3"/>
        <w:rPr>
          <w:i/>
          <w:iCs/>
          <w:rtl/>
        </w:rPr>
      </w:pPr>
      <w:r w:rsidRPr="00EE4438">
        <w:rPr>
          <w:rFonts w:cs="Arial"/>
          <w:i/>
          <w:iCs/>
          <w:highlight w:val="lightGray"/>
          <w:rtl/>
        </w:rPr>
        <w:t>(ג)</w:t>
      </w:r>
      <w:r w:rsidRPr="00EE4438">
        <w:rPr>
          <w:rFonts w:cs="Arial"/>
          <w:i/>
          <w:iCs/>
          <w:rtl/>
        </w:rPr>
        <w:t xml:space="preserve">   היה ענין תלוי ועומד לפני בית המשפט, לא יפסיק עורך דין לייצג את לקוחו אלא בכפוף להוראות כל חיקוק.</w:t>
      </w:r>
      <w:r w:rsidR="00EE4438" w:rsidRPr="00EE4438">
        <w:rPr>
          <w:rFonts w:hint="cs"/>
          <w:i/>
          <w:iCs/>
          <w:rtl/>
        </w:rPr>
        <w:t>"</w:t>
      </w:r>
    </w:p>
    <w:p w:rsidR="00F243BE" w:rsidRDefault="00F243BE" w:rsidP="00F243BE">
      <w:pPr>
        <w:pStyle w:val="a3"/>
        <w:rPr>
          <w:rtl/>
        </w:rPr>
      </w:pPr>
    </w:p>
    <w:p w:rsidR="00F243BE" w:rsidRDefault="00F243BE" w:rsidP="00F243BE">
      <w:pPr>
        <w:pStyle w:val="a3"/>
        <w:rPr>
          <w:rtl/>
        </w:rPr>
      </w:pPr>
      <w:r>
        <w:rPr>
          <w:rFonts w:hint="cs"/>
          <w:rtl/>
        </w:rPr>
        <w:t xml:space="preserve">מכל סיבה שהיא אפשר להפסיק את הטיפול, אבל </w:t>
      </w:r>
      <w:r w:rsidRPr="00F243BE">
        <w:rPr>
          <w:rFonts w:hint="cs"/>
          <w:u w:val="single"/>
          <w:rtl/>
        </w:rPr>
        <w:t>הנחת הכלל היא שמרגע שבחר</w:t>
      </w:r>
      <w:r>
        <w:rPr>
          <w:rFonts w:hint="cs"/>
          <w:u w:val="single"/>
          <w:rtl/>
        </w:rPr>
        <w:t>ת את הלקוח שלך אתה לא אמור להפסי</w:t>
      </w:r>
      <w:r w:rsidRPr="00F243BE">
        <w:rPr>
          <w:rFonts w:hint="cs"/>
          <w:u w:val="single"/>
          <w:rtl/>
        </w:rPr>
        <w:t>ק את הטיפול</w:t>
      </w:r>
      <w:r>
        <w:rPr>
          <w:rFonts w:hint="cs"/>
          <w:rtl/>
        </w:rPr>
        <w:t xml:space="preserve">, </w:t>
      </w:r>
      <w:r w:rsidRPr="00F243BE">
        <w:rPr>
          <w:rFonts w:hint="cs"/>
          <w:b/>
          <w:bCs/>
          <w:rtl/>
        </w:rPr>
        <w:t>אבל כל סיבה היא טובה להפסקת הקשר</w:t>
      </w:r>
      <w:r>
        <w:rPr>
          <w:rFonts w:hint="cs"/>
          <w:rtl/>
        </w:rPr>
        <w:t>. (כמו לקוח לא משלם)</w:t>
      </w:r>
      <w:r w:rsidR="00EE4438">
        <w:rPr>
          <w:rFonts w:hint="cs"/>
          <w:rtl/>
        </w:rPr>
        <w:t>.</w:t>
      </w:r>
    </w:p>
    <w:p w:rsidR="00F243BE" w:rsidRDefault="00F243BE" w:rsidP="00EE4438">
      <w:pPr>
        <w:pStyle w:val="a3"/>
        <w:rPr>
          <w:rtl/>
        </w:rPr>
      </w:pPr>
      <w:r>
        <w:rPr>
          <w:rFonts w:hint="cs"/>
          <w:rtl/>
        </w:rPr>
        <w:t>אם הפסקת את הטיפול</w:t>
      </w:r>
      <w:r w:rsidR="00B80377">
        <w:rPr>
          <w:rFonts w:hint="cs"/>
          <w:rtl/>
        </w:rPr>
        <w:t xml:space="preserve"> </w:t>
      </w:r>
      <w:r>
        <w:rPr>
          <w:rFonts w:hint="cs"/>
          <w:rtl/>
        </w:rPr>
        <w:t xml:space="preserve">יש לעו"ד </w:t>
      </w:r>
      <w:r w:rsidR="00EE4438">
        <w:rPr>
          <w:rFonts w:hint="cs"/>
          <w:b/>
          <w:bCs/>
          <w:rtl/>
        </w:rPr>
        <w:t xml:space="preserve">1. </w:t>
      </w:r>
      <w:r w:rsidRPr="00EE4438">
        <w:rPr>
          <w:rFonts w:hint="cs"/>
          <w:b/>
          <w:bCs/>
          <w:rtl/>
        </w:rPr>
        <w:t>חובה לתת הודעה ללקוח</w:t>
      </w:r>
      <w:r>
        <w:rPr>
          <w:rFonts w:hint="cs"/>
          <w:rtl/>
        </w:rPr>
        <w:t>,</w:t>
      </w:r>
      <w:r w:rsidRPr="00EE4438">
        <w:rPr>
          <w:rFonts w:hint="cs"/>
          <w:b/>
          <w:bCs/>
          <w:rtl/>
        </w:rPr>
        <w:t xml:space="preserve"> </w:t>
      </w:r>
      <w:r w:rsidR="00EE4438" w:rsidRPr="00EE4438">
        <w:rPr>
          <w:rFonts w:hint="cs"/>
          <w:b/>
          <w:bCs/>
          <w:rtl/>
        </w:rPr>
        <w:t>2. חובה</w:t>
      </w:r>
      <w:r w:rsidRPr="00EE4438">
        <w:rPr>
          <w:rFonts w:hint="cs"/>
          <w:b/>
          <w:bCs/>
          <w:rtl/>
        </w:rPr>
        <w:t xml:space="preserve"> להפסיק את הטיפול במידת האפשר באופן שלא יפגע בענייניו של הלקוח.</w:t>
      </w:r>
      <w:r w:rsidR="00095C0F">
        <w:rPr>
          <w:rFonts w:hint="cs"/>
          <w:rtl/>
        </w:rPr>
        <w:t xml:space="preserve"> (אם יש משהו תלוי ועומד לדוגמא, כמו דיון הוכחות יום אחרי)</w:t>
      </w:r>
      <w:r w:rsidR="00B80377">
        <w:rPr>
          <w:rFonts w:hint="cs"/>
          <w:rtl/>
        </w:rPr>
        <w:t>.</w:t>
      </w:r>
    </w:p>
    <w:p w:rsidR="00D43AEC" w:rsidRDefault="00D43AEC" w:rsidP="00D43AEC">
      <w:pPr>
        <w:pStyle w:val="a3"/>
        <w:rPr>
          <w:rtl/>
        </w:rPr>
      </w:pPr>
      <w:r>
        <w:rPr>
          <w:rFonts w:hint="cs"/>
          <w:rtl/>
        </w:rPr>
        <w:t xml:space="preserve">יש לנו כללים איך עו"ד צריך להפסיק לטפל ולקוח, </w:t>
      </w:r>
      <w:r w:rsidR="00B80377">
        <w:rPr>
          <w:rFonts w:hint="cs"/>
          <w:rtl/>
        </w:rPr>
        <w:t>ולביהמ"ש</w:t>
      </w:r>
      <w:r>
        <w:rPr>
          <w:rFonts w:hint="cs"/>
          <w:rtl/>
        </w:rPr>
        <w:t xml:space="preserve"> יש אינטרסים משלו. הפסקת טיפול כשההליך תלוי ועומד בביהמ"ש אומר עיכוב הליכים ויש אינטרס ציבורי/ביהמ"ש, ולכן הכללים אחרים לגמרי.</w:t>
      </w:r>
    </w:p>
    <w:p w:rsidR="00A343E7" w:rsidRDefault="00A343E7" w:rsidP="00D43AEC">
      <w:pPr>
        <w:pStyle w:val="a3"/>
        <w:rPr>
          <w:rtl/>
        </w:rPr>
      </w:pPr>
    </w:p>
    <w:p w:rsidR="00A343E7" w:rsidRPr="00B2497C" w:rsidRDefault="00A343E7" w:rsidP="00D43AEC">
      <w:pPr>
        <w:pStyle w:val="a3"/>
        <w:rPr>
          <w:b/>
          <w:bCs/>
          <w:rtl/>
        </w:rPr>
      </w:pPr>
      <w:r w:rsidRPr="006E4F49">
        <w:rPr>
          <w:rFonts w:hint="cs"/>
          <w:b/>
          <w:bCs/>
          <w:highlight w:val="lightGray"/>
          <w:rtl/>
        </w:rPr>
        <w:t>כלל 27 לכללי האתיקה</w:t>
      </w:r>
      <w:r w:rsidRPr="00B2497C">
        <w:rPr>
          <w:rFonts w:hint="cs"/>
          <w:b/>
          <w:bCs/>
          <w:rtl/>
        </w:rPr>
        <w:t xml:space="preserve"> </w:t>
      </w:r>
      <w:r w:rsidRPr="00B2497C">
        <w:rPr>
          <w:b/>
          <w:bCs/>
          <w:rtl/>
        </w:rPr>
        <w:t>–</w:t>
      </w:r>
      <w:r w:rsidR="00DC2A8A">
        <w:rPr>
          <w:rFonts w:hint="cs"/>
          <w:b/>
          <w:bCs/>
          <w:rtl/>
        </w:rPr>
        <w:t xml:space="preserve"> </w:t>
      </w:r>
      <w:r w:rsidR="00DC2A8A">
        <w:rPr>
          <w:rFonts w:cs="Arial"/>
          <w:b/>
          <w:bCs/>
          <w:rtl/>
        </w:rPr>
        <w:t>קבלת עניין שבטיפולו של אחר</w:t>
      </w:r>
      <w:r w:rsidR="00DC2A8A">
        <w:rPr>
          <w:rFonts w:cs="Arial" w:hint="cs"/>
          <w:b/>
          <w:bCs/>
          <w:rtl/>
        </w:rPr>
        <w:t xml:space="preserve"> </w:t>
      </w:r>
      <w:r w:rsidRPr="00DC2A8A">
        <w:rPr>
          <w:rFonts w:hint="cs"/>
          <w:b/>
          <w:bCs/>
          <w:color w:val="FF0000"/>
          <w:rtl/>
        </w:rPr>
        <w:t xml:space="preserve">הנוסח שבוטל </w:t>
      </w:r>
      <w:r w:rsidRPr="006E4F49">
        <w:rPr>
          <w:rFonts w:hint="cs"/>
          <w:b/>
          <w:bCs/>
          <w:highlight w:val="magenta"/>
          <w:rtl/>
        </w:rPr>
        <w:t>בבג"ץ גאנם (4330/93)</w:t>
      </w:r>
    </w:p>
    <w:p w:rsidR="00A343E7" w:rsidRPr="006E4F49" w:rsidRDefault="006E4F49" w:rsidP="00DC2A8A">
      <w:pPr>
        <w:pStyle w:val="a3"/>
        <w:rPr>
          <w:i/>
          <w:iCs/>
        </w:rPr>
      </w:pPr>
      <w:r w:rsidRPr="006E4F49">
        <w:rPr>
          <w:rFonts w:hint="cs"/>
          <w:i/>
          <w:iCs/>
          <w:rtl/>
        </w:rPr>
        <w:t>"</w:t>
      </w:r>
      <w:r w:rsidR="00A343E7" w:rsidRPr="006E4F49">
        <w:rPr>
          <w:rFonts w:hint="cs"/>
          <w:i/>
          <w:iCs/>
          <w:rtl/>
        </w:rPr>
        <w:t>לא יקבל עו"ד, ביודעין, עניין שהוא בטיפולו של עו"ד אחר אלא אם כן עורך הדין האחר הסכים לכך בכתב, ולא יסרב עו"ד האחר ליתן הסכמו כאמור אלא אם כן יש לו בקשר לאותו עניין תביעות או דרישות כספיות מאת הלקוח שעדיין לא נתמלאו.</w:t>
      </w:r>
      <w:r w:rsidRPr="006E4F49">
        <w:rPr>
          <w:rFonts w:hint="cs"/>
          <w:i/>
          <w:iCs/>
          <w:rtl/>
        </w:rPr>
        <w:t>"</w:t>
      </w:r>
    </w:p>
    <w:p w:rsidR="00A343E7" w:rsidRDefault="00DC2A8A" w:rsidP="00A343E7">
      <w:pPr>
        <w:pStyle w:val="a3"/>
        <w:rPr>
          <w:rtl/>
        </w:rPr>
      </w:pPr>
      <w:r>
        <w:rPr>
          <w:rFonts w:hint="cs"/>
          <w:rtl/>
        </w:rPr>
        <w:t>למעשה צריך אישור של עו"ד א'.</w:t>
      </w:r>
      <w:r w:rsidR="00A343E7">
        <w:rPr>
          <w:rFonts w:hint="cs"/>
          <w:rtl/>
        </w:rPr>
        <w:t xml:space="preserve"> </w:t>
      </w:r>
      <w:r w:rsidR="00A343E7" w:rsidRPr="00DC2A8A">
        <w:rPr>
          <w:rFonts w:hint="cs"/>
          <w:b/>
          <w:bCs/>
          <w:rtl/>
        </w:rPr>
        <w:t>עו"ד ב' לא יכול לקבל תיק לקוח ללא אישור בכתב של עו"ד א',</w:t>
      </w:r>
      <w:r w:rsidR="00A343E7">
        <w:rPr>
          <w:rFonts w:hint="cs"/>
          <w:rtl/>
        </w:rPr>
        <w:t xml:space="preserve"> ועו"ד א' יכול לטעון שחייבים לו כסף והוא לא י</w:t>
      </w:r>
      <w:r>
        <w:rPr>
          <w:rFonts w:hint="cs"/>
          <w:rtl/>
        </w:rPr>
        <w:t>י</w:t>
      </w:r>
      <w:r w:rsidR="00A343E7">
        <w:rPr>
          <w:rFonts w:hint="cs"/>
          <w:rtl/>
        </w:rPr>
        <w:t>תן את האישור. זה נותן כוח לעו"ד להגביל את זכות הייצוג של הלקוח וחופש הבחירה שלו. ברגע שבחרת עו"ד שייצג אותך אתה לא יכול לעזוב אותו, במיוחד כשהלקוח חייב כסף. זה מאפשר לעורכי הדין לגבות את שכר הטרחה שלו.</w:t>
      </w:r>
    </w:p>
    <w:p w:rsidR="0029198D" w:rsidRDefault="0029198D" w:rsidP="00A343E7">
      <w:pPr>
        <w:pStyle w:val="a3"/>
        <w:rPr>
          <w:rtl/>
        </w:rPr>
      </w:pPr>
    </w:p>
    <w:p w:rsidR="00B2497C" w:rsidRDefault="00B2497C" w:rsidP="00A343E7">
      <w:pPr>
        <w:pStyle w:val="a3"/>
        <w:rPr>
          <w:rtl/>
        </w:rPr>
      </w:pPr>
      <w:r>
        <w:rPr>
          <w:rFonts w:hint="cs"/>
          <w:rtl/>
        </w:rPr>
        <w:t xml:space="preserve">גאנם עתר כנגד כלל זה לבג"ץ וטען שהכל פוגע בחופש העיסוק של עו"ד כיוון שהוא </w:t>
      </w:r>
      <w:r w:rsidRPr="00DC2A8A">
        <w:rPr>
          <w:rFonts w:hint="cs"/>
          <w:b/>
          <w:bCs/>
          <w:rtl/>
        </w:rPr>
        <w:t>לא מאפשר ללקוחות לעבור בין עו"ד שונים</w:t>
      </w:r>
      <w:r w:rsidR="00F72224">
        <w:rPr>
          <w:rFonts w:hint="cs"/>
          <w:rtl/>
        </w:rPr>
        <w:t xml:space="preserve">. הלשכה טענה שהחוק מידתי (הלקוח תמיד יכול לשלם) ותכלית הכלל היא לא בהכרח להגן על עו"ד הראשון </w:t>
      </w:r>
      <w:r w:rsidR="008073C3">
        <w:rPr>
          <w:rFonts w:hint="cs"/>
          <w:rtl/>
        </w:rPr>
        <w:t>אלא למנוע בלגן (שלא יודעים מי מייצג את מי).</w:t>
      </w:r>
    </w:p>
    <w:p w:rsidR="00021268" w:rsidRDefault="00021268" w:rsidP="00A343E7">
      <w:pPr>
        <w:pStyle w:val="a3"/>
        <w:rPr>
          <w:rtl/>
        </w:rPr>
      </w:pPr>
    </w:p>
    <w:p w:rsidR="00021268" w:rsidRDefault="00021268" w:rsidP="00A343E7">
      <w:pPr>
        <w:pStyle w:val="a3"/>
        <w:rPr>
          <w:rtl/>
        </w:rPr>
      </w:pPr>
      <w:r w:rsidRPr="00DC2A8A">
        <w:rPr>
          <w:rFonts w:hint="cs"/>
          <w:b/>
          <w:bCs/>
          <w:rtl/>
        </w:rPr>
        <w:t>ביהמ"ש פסק לראשונה נגד הלשכה ולא קיבל את טענותיה</w:t>
      </w:r>
      <w:r>
        <w:rPr>
          <w:rFonts w:hint="cs"/>
          <w:rtl/>
        </w:rPr>
        <w:t>, והוא אמר שאם המטרה היא לעשות סדר אז בחרנו אמצעי קיצוני מדי ולא מידתי. כדי לעשות סדר אין צורך לקבל רשות מעו"ד הראשון אלא מספיק לדרוש שעו"ד השני ימסור הודעה לעו"ד הראשון.</w:t>
      </w:r>
    </w:p>
    <w:p w:rsidR="00021268" w:rsidRDefault="00021268" w:rsidP="00A343E7">
      <w:pPr>
        <w:pStyle w:val="a3"/>
        <w:rPr>
          <w:rtl/>
        </w:rPr>
      </w:pPr>
    </w:p>
    <w:p w:rsidR="00021268" w:rsidRPr="00DC2A8A" w:rsidRDefault="00021268" w:rsidP="00021268">
      <w:pPr>
        <w:pStyle w:val="a3"/>
        <w:rPr>
          <w:b/>
          <w:bCs/>
          <w:rtl/>
        </w:rPr>
      </w:pPr>
      <w:r w:rsidRPr="00DC2A8A">
        <w:rPr>
          <w:rFonts w:hint="cs"/>
          <w:b/>
          <w:bCs/>
          <w:highlight w:val="lightGray"/>
          <w:rtl/>
        </w:rPr>
        <w:t xml:space="preserve">כלל 27 </w:t>
      </w:r>
      <w:r w:rsidRPr="00DC2A8A">
        <w:rPr>
          <w:b/>
          <w:bCs/>
          <w:highlight w:val="lightGray"/>
          <w:rtl/>
        </w:rPr>
        <w:t>–</w:t>
      </w:r>
      <w:r w:rsidR="00DC2A8A" w:rsidRPr="00DC2A8A">
        <w:rPr>
          <w:rFonts w:hint="cs"/>
          <w:b/>
          <w:bCs/>
          <w:highlight w:val="lightGray"/>
          <w:rtl/>
        </w:rPr>
        <w:t xml:space="preserve"> </w:t>
      </w:r>
      <w:r w:rsidR="00DC2A8A" w:rsidRPr="00DC2A8A">
        <w:rPr>
          <w:rFonts w:cs="Arial"/>
          <w:b/>
          <w:bCs/>
          <w:highlight w:val="lightGray"/>
          <w:rtl/>
        </w:rPr>
        <w:t>קבלת עניין שבטיפולו של אחר</w:t>
      </w:r>
      <w:r w:rsidR="00DC2A8A" w:rsidRPr="00DC2A8A">
        <w:rPr>
          <w:rFonts w:cs="Arial" w:hint="cs"/>
          <w:b/>
          <w:bCs/>
          <w:highlight w:val="lightGray"/>
          <w:rtl/>
        </w:rPr>
        <w:t>,</w:t>
      </w:r>
      <w:r w:rsidRPr="00DC2A8A">
        <w:rPr>
          <w:rFonts w:hint="cs"/>
          <w:b/>
          <w:bCs/>
          <w:highlight w:val="lightGray"/>
          <w:rtl/>
        </w:rPr>
        <w:t xml:space="preserve"> נוסח מתוקן (2008)</w:t>
      </w:r>
    </w:p>
    <w:p w:rsidR="00DC2A8A" w:rsidRDefault="00DC2A8A" w:rsidP="00DC2A8A">
      <w:pPr>
        <w:pStyle w:val="a3"/>
      </w:pPr>
      <w:r w:rsidRPr="00DC2A8A">
        <w:rPr>
          <w:rFonts w:hint="cs"/>
          <w:i/>
          <w:iCs/>
          <w:rtl/>
        </w:rPr>
        <w:t>"</w:t>
      </w:r>
      <w:r w:rsidR="00021268" w:rsidRPr="00DC2A8A">
        <w:rPr>
          <w:rFonts w:hint="cs"/>
          <w:i/>
          <w:iCs/>
          <w:rtl/>
        </w:rPr>
        <w:t>עורך דין שקיבל עניין לטיפולו וידוע לו כי אותו עניין מטופל על ידי עו"ד אחר, ימסור לעו"ד האחר, בלא דיחוי, הודעה ולפיה העניין הועבר לטיפולו ויוודא את מסירת ההודעה.</w:t>
      </w:r>
      <w:r w:rsidRPr="00DC2A8A">
        <w:rPr>
          <w:rFonts w:hint="cs"/>
          <w:i/>
          <w:iCs/>
          <w:rtl/>
        </w:rPr>
        <w:t>"</w:t>
      </w:r>
      <w:r w:rsidR="00021268">
        <w:rPr>
          <w:rFonts w:hint="cs"/>
          <w:rtl/>
        </w:rPr>
        <w:t xml:space="preserve"> </w:t>
      </w:r>
    </w:p>
    <w:p w:rsidR="00021268" w:rsidRDefault="00021268" w:rsidP="00DC2A8A">
      <w:pPr>
        <w:pStyle w:val="a3"/>
      </w:pPr>
      <w:r>
        <w:rPr>
          <w:rFonts w:hint="cs"/>
          <w:rtl/>
        </w:rPr>
        <w:t>המרצה אומרת שלעו"ד הראשון עדיין יש זכות לשמור על דברים שלך שנוגעים למשפט וכאשר יש סכסוך העו</w:t>
      </w:r>
      <w:r w:rsidR="00F226F0">
        <w:rPr>
          <w:rFonts w:hint="cs"/>
          <w:rtl/>
        </w:rPr>
        <w:t>"</w:t>
      </w:r>
      <w:r>
        <w:rPr>
          <w:rFonts w:hint="cs"/>
          <w:rtl/>
        </w:rPr>
        <w:t xml:space="preserve">ד יכול להשתמש במסמכים והממצאים עד שלא ישלמו, </w:t>
      </w:r>
      <w:r w:rsidRPr="00DC2A8A">
        <w:rPr>
          <w:rFonts w:hint="cs"/>
          <w:b/>
          <w:bCs/>
          <w:rtl/>
        </w:rPr>
        <w:t>זכות העיכבון</w:t>
      </w:r>
      <w:r w:rsidR="00DC2A8A">
        <w:rPr>
          <w:rFonts w:hint="cs"/>
          <w:rtl/>
        </w:rPr>
        <w:t>.</w:t>
      </w:r>
    </w:p>
    <w:p w:rsidR="00942175" w:rsidRDefault="00942175" w:rsidP="00942175">
      <w:pPr>
        <w:pStyle w:val="a3"/>
        <w:rPr>
          <w:rtl/>
        </w:rPr>
      </w:pPr>
    </w:p>
    <w:p w:rsidR="00161662" w:rsidRPr="00DC2A8A" w:rsidRDefault="00942175" w:rsidP="00942175">
      <w:pPr>
        <w:pStyle w:val="a3"/>
        <w:rPr>
          <w:b/>
          <w:bCs/>
          <w:rtl/>
        </w:rPr>
      </w:pPr>
      <w:r>
        <w:rPr>
          <w:rFonts w:hint="cs"/>
          <w:b/>
          <w:bCs/>
          <w:rtl/>
        </w:rPr>
        <w:t xml:space="preserve">דוגמא: </w:t>
      </w:r>
      <w:r w:rsidR="00161662" w:rsidRPr="00DC2A8A">
        <w:rPr>
          <w:rFonts w:hint="cs"/>
          <w:b/>
          <w:bCs/>
          <w:highlight w:val="magenta"/>
          <w:rtl/>
        </w:rPr>
        <w:t xml:space="preserve">אתיקה מקצועית </w:t>
      </w:r>
      <w:r w:rsidR="00161662" w:rsidRPr="00DC2A8A">
        <w:rPr>
          <w:b/>
          <w:bCs/>
          <w:highlight w:val="magenta"/>
          <w:rtl/>
        </w:rPr>
        <w:t>–</w:t>
      </w:r>
      <w:r w:rsidR="00161662" w:rsidRPr="00DC2A8A">
        <w:rPr>
          <w:rFonts w:hint="cs"/>
          <w:b/>
          <w:bCs/>
          <w:highlight w:val="magenta"/>
          <w:rtl/>
        </w:rPr>
        <w:t xml:space="preserve"> 64 </w:t>
      </w:r>
      <w:r w:rsidR="00161662" w:rsidRPr="00DC2A8A">
        <w:rPr>
          <w:b/>
          <w:bCs/>
          <w:highlight w:val="magenta"/>
          <w:rtl/>
        </w:rPr>
        <w:t>–</w:t>
      </w:r>
      <w:r w:rsidR="00161662" w:rsidRPr="00DC2A8A">
        <w:rPr>
          <w:rFonts w:hint="cs"/>
          <w:b/>
          <w:bCs/>
          <w:highlight w:val="magenta"/>
          <w:rtl/>
        </w:rPr>
        <w:t xml:space="preserve"> ש</w:t>
      </w:r>
      <w:r w:rsidRPr="00DC2A8A">
        <w:rPr>
          <w:rFonts w:hint="cs"/>
          <w:b/>
          <w:bCs/>
          <w:highlight w:val="magenta"/>
          <w:rtl/>
        </w:rPr>
        <w:t>כ</w:t>
      </w:r>
      <w:r w:rsidR="00161662" w:rsidRPr="00DC2A8A">
        <w:rPr>
          <w:rFonts w:hint="cs"/>
          <w:b/>
          <w:bCs/>
          <w:highlight w:val="magenta"/>
          <w:rtl/>
        </w:rPr>
        <w:t>ר טרחה: הכללת סעיף המחייב את הסכמת עו"ד להפסקת הייצוג</w:t>
      </w:r>
      <w:r w:rsidRPr="00DC2A8A">
        <w:rPr>
          <w:rFonts w:hint="cs"/>
          <w:b/>
          <w:bCs/>
          <w:highlight w:val="magenta"/>
          <w:rtl/>
        </w:rPr>
        <w:t xml:space="preserve"> (17.01.2017)</w:t>
      </w:r>
    </w:p>
    <w:p w:rsidR="00942175" w:rsidRDefault="00942175" w:rsidP="00942175">
      <w:pPr>
        <w:pStyle w:val="a3"/>
        <w:rPr>
          <w:rtl/>
        </w:rPr>
      </w:pPr>
      <w:r>
        <w:rPr>
          <w:rFonts w:hint="cs"/>
          <w:rtl/>
        </w:rPr>
        <w:t xml:space="preserve">יש הסכם שכר טרחה בין אגודה שיתופית לאספקת מי שתייה לעו"ד שקובע שהלקוחה לא יכולה להפסיק ללא הסכמת הצדדים. עורכת הדין התלוננה שהפסיקו להיעזר בשירותה וההחלטה הייתה לגנוז את התלונה, אבל להעיר שאין לכלול בהסכמי שכר טרחה שהטיפול המשפטי יופסק רק בהסכמת עו"ד. </w:t>
      </w:r>
      <w:r w:rsidRPr="00DC2A8A">
        <w:rPr>
          <w:rFonts w:hint="cs"/>
          <w:b/>
          <w:bCs/>
          <w:rtl/>
        </w:rPr>
        <w:t>כלילת סעיף שאינו מאפשר פיטורים הוא דבר שלא אמורים לעשות</w:t>
      </w:r>
      <w:r>
        <w:rPr>
          <w:rFonts w:hint="cs"/>
          <w:rtl/>
        </w:rPr>
        <w:t>.</w:t>
      </w:r>
    </w:p>
    <w:p w:rsidR="00942175" w:rsidRDefault="00942175" w:rsidP="00942175">
      <w:pPr>
        <w:pStyle w:val="a3"/>
        <w:rPr>
          <w:rtl/>
        </w:rPr>
      </w:pPr>
    </w:p>
    <w:p w:rsidR="00942175" w:rsidRDefault="0010471E" w:rsidP="0017638E">
      <w:pPr>
        <w:pStyle w:val="a3"/>
        <w:outlineLvl w:val="2"/>
        <w:rPr>
          <w:rtl/>
        </w:rPr>
      </w:pPr>
      <w:bookmarkStart w:id="33" w:name="_Toc31162073"/>
      <w:r w:rsidRPr="00DC2A8A">
        <w:rPr>
          <w:rFonts w:hint="cs"/>
          <w:b/>
          <w:bCs/>
          <w:highlight w:val="cyan"/>
          <w:rtl/>
        </w:rPr>
        <w:t>הפסקת הייצוג בהליך אזרחי</w:t>
      </w:r>
      <w:r>
        <w:rPr>
          <w:rFonts w:hint="cs"/>
          <w:rtl/>
        </w:rPr>
        <w:t xml:space="preserve"> </w:t>
      </w:r>
      <w:r>
        <w:rPr>
          <w:rtl/>
        </w:rPr>
        <w:t>–</w:t>
      </w:r>
      <w:r>
        <w:rPr>
          <w:rFonts w:hint="cs"/>
          <w:rtl/>
        </w:rPr>
        <w:t>עו"ד מייצג במשפט קיים, צריך להפריד בין הליך אזרחי לפלילי</w:t>
      </w:r>
      <w:bookmarkEnd w:id="33"/>
    </w:p>
    <w:p w:rsidR="0010471E" w:rsidRDefault="0010471E" w:rsidP="0010471E">
      <w:pPr>
        <w:pStyle w:val="a3"/>
        <w:numPr>
          <w:ilvl w:val="0"/>
          <w:numId w:val="12"/>
        </w:numPr>
      </w:pPr>
      <w:r w:rsidRPr="0017638E">
        <w:rPr>
          <w:rFonts w:hint="cs"/>
          <w:b/>
          <w:bCs/>
          <w:highlight w:val="lightGray"/>
          <w:rtl/>
        </w:rPr>
        <w:t>תקנה 473 תקנות סדר הדין (ישנות)</w:t>
      </w:r>
      <w:r>
        <w:rPr>
          <w:rFonts w:hint="cs"/>
          <w:rtl/>
        </w:rPr>
        <w:t>:</w:t>
      </w:r>
    </w:p>
    <w:p w:rsidR="0010471E" w:rsidRPr="0017638E" w:rsidRDefault="0017638E" w:rsidP="0010471E">
      <w:pPr>
        <w:pStyle w:val="a3"/>
        <w:numPr>
          <w:ilvl w:val="0"/>
          <w:numId w:val="14"/>
        </w:numPr>
        <w:rPr>
          <w:i/>
          <w:iCs/>
          <w:rtl/>
        </w:rPr>
      </w:pPr>
      <w:r w:rsidRPr="0017638E">
        <w:rPr>
          <w:rFonts w:cs="Arial" w:hint="cs"/>
          <w:i/>
          <w:iCs/>
          <w:rtl/>
        </w:rPr>
        <w:t>"</w:t>
      </w:r>
      <w:r w:rsidR="0010471E" w:rsidRPr="0017638E">
        <w:rPr>
          <w:rFonts w:cs="Arial"/>
          <w:i/>
          <w:iCs/>
          <w:highlight w:val="lightGray"/>
          <w:rtl/>
        </w:rPr>
        <w:t>(א)</w:t>
      </w:r>
      <w:r w:rsidR="0010471E" w:rsidRPr="0017638E">
        <w:rPr>
          <w:rFonts w:cs="Arial"/>
          <w:i/>
          <w:iCs/>
          <w:rtl/>
        </w:rPr>
        <w:t xml:space="preserve">  בעל דין שמייצגו עורך דין רשאי להחליף את עורך דינו בכל תובענה או ענין, או לסלקו, ובלבד שנמסרה הודעה על כך לבית המשפט הדן בהם והומצא העתק ממנה לכל שאר בעלי הדין; כל עוד לא נעשה כן, ייחשב עורך הדין הקודם כעורך דינו של בעל הדין עד לסיומה הסופי של התובענה בערכאה שבה היא נדונה ובכל הערכאות שפורשו ביפוי הכוח שניתן לו.</w:t>
      </w:r>
    </w:p>
    <w:p w:rsidR="0010471E" w:rsidRPr="0017638E" w:rsidRDefault="0010471E" w:rsidP="0017638E">
      <w:pPr>
        <w:pStyle w:val="a3"/>
        <w:numPr>
          <w:ilvl w:val="0"/>
          <w:numId w:val="14"/>
        </w:numPr>
        <w:rPr>
          <w:i/>
          <w:iCs/>
          <w:rtl/>
        </w:rPr>
      </w:pPr>
      <w:r w:rsidRPr="0017638E">
        <w:rPr>
          <w:rFonts w:cs="Arial"/>
          <w:i/>
          <w:iCs/>
          <w:highlight w:val="lightGray"/>
          <w:rtl/>
        </w:rPr>
        <w:t>(ב)</w:t>
      </w:r>
      <w:r w:rsidRPr="0017638E">
        <w:rPr>
          <w:rFonts w:cs="Arial"/>
          <w:i/>
          <w:iCs/>
          <w:rtl/>
        </w:rPr>
        <w:t xml:space="preserve">  בלא חילופין בדרך האמורה, אין עורך הדין רשאי להסתלק מן התובענה אלא ברשות בית המשפט או הרשם שלפניו היא תלויה ועומדת.</w:t>
      </w:r>
      <w:r w:rsidR="0017638E" w:rsidRPr="0017638E">
        <w:rPr>
          <w:rFonts w:hint="cs"/>
          <w:i/>
          <w:iCs/>
          <w:rtl/>
        </w:rPr>
        <w:t>"</w:t>
      </w:r>
    </w:p>
    <w:p w:rsidR="0010471E" w:rsidRDefault="0010471E" w:rsidP="0010471E">
      <w:pPr>
        <w:pStyle w:val="a3"/>
        <w:rPr>
          <w:rtl/>
        </w:rPr>
      </w:pPr>
      <w:r>
        <w:rPr>
          <w:rFonts w:hint="cs"/>
          <w:rtl/>
        </w:rPr>
        <w:lastRenderedPageBreak/>
        <w:t xml:space="preserve">המצב הראשון הוא </w:t>
      </w:r>
      <w:r w:rsidRPr="0017638E">
        <w:rPr>
          <w:rFonts w:hint="cs"/>
          <w:b/>
          <w:bCs/>
          <w:rtl/>
        </w:rPr>
        <w:t>שלקוח מפטר את עו"ד ורק צריך להודיע לביהמ"ש</w:t>
      </w:r>
      <w:r>
        <w:rPr>
          <w:rFonts w:hint="cs"/>
          <w:rtl/>
        </w:rPr>
        <w:t>, יש חופש מוחלט מבחינת ביהמ"ש לפטר את עו"ד.</w:t>
      </w:r>
    </w:p>
    <w:p w:rsidR="0010471E" w:rsidRDefault="0010471E" w:rsidP="0010471E">
      <w:pPr>
        <w:pStyle w:val="a3"/>
        <w:rPr>
          <w:rtl/>
        </w:rPr>
      </w:pPr>
      <w:r>
        <w:rPr>
          <w:rFonts w:hint="cs"/>
          <w:rtl/>
        </w:rPr>
        <w:t xml:space="preserve">אם להבדיל </w:t>
      </w:r>
      <w:r w:rsidRPr="0017638E">
        <w:rPr>
          <w:rFonts w:hint="cs"/>
          <w:b/>
          <w:bCs/>
          <w:rtl/>
        </w:rPr>
        <w:t>עו"ד מבקש להפסיק את הטיפול המשפטי צריך אישור ביהמ"ש</w:t>
      </w:r>
      <w:r>
        <w:rPr>
          <w:rFonts w:hint="cs"/>
          <w:rtl/>
        </w:rPr>
        <w:t>.</w:t>
      </w:r>
    </w:p>
    <w:p w:rsidR="0010471E" w:rsidRDefault="0010471E" w:rsidP="0010471E">
      <w:pPr>
        <w:pStyle w:val="a3"/>
        <w:rPr>
          <w:rtl/>
        </w:rPr>
      </w:pPr>
    </w:p>
    <w:p w:rsidR="0010471E" w:rsidRDefault="0010471E" w:rsidP="0010471E">
      <w:pPr>
        <w:pStyle w:val="a3"/>
        <w:rPr>
          <w:rtl/>
        </w:rPr>
      </w:pPr>
      <w:r>
        <w:rPr>
          <w:rFonts w:hint="cs"/>
          <w:b/>
          <w:bCs/>
          <w:rtl/>
        </w:rPr>
        <w:t>מתי ביהמ"ש נותן להפסיק את הייצוג בהליך אזרחי?</w:t>
      </w:r>
    </w:p>
    <w:p w:rsidR="0010471E" w:rsidRDefault="0010471E" w:rsidP="0010471E">
      <w:pPr>
        <w:pStyle w:val="a3"/>
        <w:numPr>
          <w:ilvl w:val="0"/>
          <w:numId w:val="12"/>
        </w:numPr>
      </w:pPr>
      <w:r w:rsidRPr="0017638E">
        <w:rPr>
          <w:rFonts w:hint="cs"/>
          <w:b/>
          <w:bCs/>
          <w:highlight w:val="lightGray"/>
          <w:rtl/>
        </w:rPr>
        <w:t>תקנה 172 לתקנות סדר הדין (החדשות)</w:t>
      </w:r>
      <w:r>
        <w:rPr>
          <w:rFonts w:hint="cs"/>
          <w:rtl/>
        </w:rPr>
        <w:t>: קובע אותו דבר, רק ברשות ביהמ"ש</w:t>
      </w:r>
    </w:p>
    <w:p w:rsidR="006D4F7C" w:rsidRDefault="006D4F7C" w:rsidP="0010471E">
      <w:pPr>
        <w:pStyle w:val="a3"/>
        <w:rPr>
          <w:b/>
          <w:bCs/>
          <w:rtl/>
        </w:rPr>
      </w:pPr>
    </w:p>
    <w:p w:rsidR="0010471E" w:rsidRDefault="0010471E" w:rsidP="0010471E">
      <w:pPr>
        <w:pStyle w:val="a3"/>
        <w:rPr>
          <w:rtl/>
        </w:rPr>
      </w:pPr>
      <w:r>
        <w:rPr>
          <w:rFonts w:hint="cs"/>
          <w:b/>
          <w:bCs/>
          <w:rtl/>
        </w:rPr>
        <w:t xml:space="preserve">פס"ד מנחה </w:t>
      </w:r>
      <w:r>
        <w:rPr>
          <w:b/>
          <w:bCs/>
          <w:rtl/>
        </w:rPr>
        <w:t>–</w:t>
      </w:r>
      <w:r>
        <w:rPr>
          <w:rFonts w:hint="cs"/>
          <w:b/>
          <w:bCs/>
          <w:rtl/>
        </w:rPr>
        <w:t xml:space="preserve"> </w:t>
      </w:r>
      <w:r w:rsidRPr="0017638E">
        <w:rPr>
          <w:rFonts w:hint="cs"/>
          <w:b/>
          <w:bCs/>
          <w:highlight w:val="magenta"/>
          <w:rtl/>
        </w:rPr>
        <w:t>בלטר נ' אמיתי</w:t>
      </w:r>
      <w:r>
        <w:rPr>
          <w:rFonts w:hint="cs"/>
          <w:rtl/>
        </w:rPr>
        <w:t xml:space="preserve"> </w:t>
      </w:r>
      <w:r>
        <w:rPr>
          <w:rtl/>
        </w:rPr>
        <w:t>–</w:t>
      </w:r>
      <w:r>
        <w:rPr>
          <w:rFonts w:hint="cs"/>
          <w:rtl/>
        </w:rPr>
        <w:t xml:space="preserve"> החלטה של ביהמ"ש העליון.</w:t>
      </w:r>
    </w:p>
    <w:p w:rsidR="006D4F7C" w:rsidRDefault="0010471E" w:rsidP="006D4F7C">
      <w:pPr>
        <w:pStyle w:val="a3"/>
        <w:rPr>
          <w:rtl/>
        </w:rPr>
      </w:pPr>
      <w:r>
        <w:rPr>
          <w:rFonts w:hint="cs"/>
          <w:rtl/>
        </w:rPr>
        <w:t xml:space="preserve">כאן </w:t>
      </w:r>
      <w:r w:rsidRPr="0017638E">
        <w:rPr>
          <w:rFonts w:hint="cs"/>
          <w:b/>
          <w:bCs/>
          <w:highlight w:val="cyan"/>
          <w:rtl/>
        </w:rPr>
        <w:t>גרוני</w:t>
      </w:r>
      <w:r w:rsidR="0017638E" w:rsidRPr="0017638E">
        <w:rPr>
          <w:rFonts w:hint="cs"/>
          <w:b/>
          <w:bCs/>
          <w:highlight w:val="cyan"/>
          <w:rtl/>
        </w:rPr>
        <w:t>ס</w:t>
      </w:r>
      <w:r>
        <w:rPr>
          <w:rFonts w:hint="cs"/>
          <w:rtl/>
        </w:rPr>
        <w:t xml:space="preserve"> אומר לנו שבהליך אזרחי </w:t>
      </w:r>
      <w:r w:rsidRPr="0017638E">
        <w:rPr>
          <w:rFonts w:hint="cs"/>
          <w:b/>
          <w:bCs/>
          <w:rtl/>
        </w:rPr>
        <w:t>כאשר עו"ד מבקש להפסיק את הייצוג, נקודת המוצא היא שביהמ"ש צריך לאפשר לו להפסיק את הייצוג בהליך האזרחי</w:t>
      </w:r>
      <w:r>
        <w:rPr>
          <w:rFonts w:hint="cs"/>
          <w:rtl/>
        </w:rPr>
        <w:t>.</w:t>
      </w:r>
      <w:r w:rsidR="006D4F7C">
        <w:rPr>
          <w:rFonts w:hint="cs"/>
          <w:rtl/>
        </w:rPr>
        <w:t xml:space="preserve"> לא מכריחים עו"ד לייצג לקוח שהוא לא מעוניין לייצגו, יש הסבר שנוגע ביחסי האמון של עורכי דין, אם מכריחים עו"ד לייצג הוא לא יעשה זאת בצורה טובה גם אם משלמים לו, וגם בהתאם לדיני החוזים לא אוכפים חוזה.</w:t>
      </w:r>
    </w:p>
    <w:p w:rsidR="006D4F7C" w:rsidRDefault="006D4F7C" w:rsidP="0010471E">
      <w:pPr>
        <w:pStyle w:val="a3"/>
        <w:rPr>
          <w:rtl/>
        </w:rPr>
      </w:pPr>
      <w:r>
        <w:rPr>
          <w:rFonts w:hint="cs"/>
          <w:rtl/>
        </w:rPr>
        <w:t xml:space="preserve">יחד עם זה, גרוניס כן אומר </w:t>
      </w:r>
      <w:r w:rsidRPr="0017638E">
        <w:rPr>
          <w:rFonts w:hint="cs"/>
          <w:b/>
          <w:bCs/>
          <w:rtl/>
        </w:rPr>
        <w:t>שלא תמיד נאפשר</w:t>
      </w:r>
      <w:r>
        <w:rPr>
          <w:rFonts w:hint="cs"/>
          <w:rtl/>
        </w:rPr>
        <w:t>:</w:t>
      </w:r>
    </w:p>
    <w:p w:rsidR="006D4F7C" w:rsidRDefault="006D4F7C" w:rsidP="006D4F7C">
      <w:pPr>
        <w:pStyle w:val="a3"/>
        <w:numPr>
          <w:ilvl w:val="0"/>
          <w:numId w:val="12"/>
        </w:numPr>
      </w:pPr>
      <w:r>
        <w:rPr>
          <w:rFonts w:hint="cs"/>
          <w:rtl/>
        </w:rPr>
        <w:t>השיקולים בשאלת השחרור מייצוג:</w:t>
      </w:r>
    </w:p>
    <w:p w:rsidR="006D4F7C" w:rsidRDefault="006D4F7C" w:rsidP="006D4F7C">
      <w:pPr>
        <w:pStyle w:val="a3"/>
        <w:numPr>
          <w:ilvl w:val="0"/>
          <w:numId w:val="14"/>
        </w:numPr>
      </w:pPr>
      <w:r w:rsidRPr="0017638E">
        <w:rPr>
          <w:rFonts w:hint="cs"/>
          <w:b/>
          <w:bCs/>
          <w:rtl/>
        </w:rPr>
        <w:t>הדחייה בהמשך ההליך</w:t>
      </w:r>
      <w:r>
        <w:rPr>
          <w:rFonts w:hint="cs"/>
          <w:rtl/>
        </w:rPr>
        <w:t xml:space="preserve"> שעלולה להיגרם כתוצאה מהשחרור.</w:t>
      </w:r>
    </w:p>
    <w:p w:rsidR="006D4F7C" w:rsidRDefault="006D4F7C" w:rsidP="006D4F7C">
      <w:pPr>
        <w:pStyle w:val="a3"/>
        <w:numPr>
          <w:ilvl w:val="0"/>
          <w:numId w:val="14"/>
        </w:numPr>
      </w:pPr>
      <w:r w:rsidRPr="0017638E">
        <w:rPr>
          <w:rFonts w:hint="cs"/>
          <w:b/>
          <w:bCs/>
          <w:rtl/>
        </w:rPr>
        <w:t>השלב בו נמצא ההליך</w:t>
      </w:r>
      <w:r>
        <w:rPr>
          <w:rFonts w:hint="cs"/>
          <w:rtl/>
        </w:rPr>
        <w:t xml:space="preserve"> </w:t>
      </w:r>
      <w:r>
        <w:rPr>
          <w:rtl/>
        </w:rPr>
        <w:t>–</w:t>
      </w:r>
      <w:r>
        <w:rPr>
          <w:rFonts w:hint="cs"/>
          <w:rtl/>
        </w:rPr>
        <w:t xml:space="preserve"> ככל שהוא בראשיתו יהיה ניתן, אם הוא יהיה לקראת הסוף הנטייה תקטן.</w:t>
      </w:r>
    </w:p>
    <w:p w:rsidR="006D4F7C" w:rsidRDefault="006D4F7C" w:rsidP="006D4F7C">
      <w:pPr>
        <w:pStyle w:val="a3"/>
        <w:rPr>
          <w:rtl/>
        </w:rPr>
      </w:pPr>
      <w:r w:rsidRPr="0017638E">
        <w:rPr>
          <w:rFonts w:hint="cs"/>
          <w:b/>
          <w:bCs/>
          <w:highlight w:val="cyan"/>
          <w:rtl/>
        </w:rPr>
        <w:t>השופטת נאור</w:t>
      </w:r>
      <w:r>
        <w:rPr>
          <w:rFonts w:hint="cs"/>
          <w:rtl/>
        </w:rPr>
        <w:t xml:space="preserve"> מחמירה ושמה </w:t>
      </w:r>
      <w:r w:rsidRPr="0017638E">
        <w:rPr>
          <w:rFonts w:hint="cs"/>
          <w:u w:val="single"/>
          <w:rtl/>
        </w:rPr>
        <w:t>דגש חזק יותר על אינטרס ביהמ"ש</w:t>
      </w:r>
      <w:r>
        <w:rPr>
          <w:rFonts w:hint="cs"/>
          <w:rtl/>
        </w:rPr>
        <w:t xml:space="preserve">: </w:t>
      </w:r>
      <w:r>
        <w:rPr>
          <w:rFonts w:hint="cs"/>
          <w:b/>
          <w:bCs/>
          <w:rtl/>
        </w:rPr>
        <w:t>שיקול הדחייה בהמשך ההליך הוא שיקול כבד משקל.</w:t>
      </w:r>
      <w:r>
        <w:rPr>
          <w:rFonts w:hint="cs"/>
          <w:rtl/>
        </w:rPr>
        <w:t xml:space="preserve"> מערכת המשפט אינה יכולה להרשות לעצמה ביטול מועדי דיונים כשאין אפשרות למלא "חללים" בהתראה קצרה. המשאב השיפוטי משמעותי והוא גובר גם על אינטרסים של הצדדים</w:t>
      </w:r>
    </w:p>
    <w:p w:rsidR="006D4F7C" w:rsidRDefault="006D4F7C" w:rsidP="006D4F7C">
      <w:pPr>
        <w:pStyle w:val="a3"/>
        <w:rPr>
          <w:rtl/>
        </w:rPr>
      </w:pPr>
    </w:p>
    <w:p w:rsidR="006D4F7C" w:rsidRDefault="0017638E" w:rsidP="0017638E">
      <w:pPr>
        <w:pStyle w:val="a3"/>
        <w:outlineLvl w:val="2"/>
        <w:rPr>
          <w:rtl/>
        </w:rPr>
      </w:pPr>
      <w:bookmarkStart w:id="34" w:name="_Toc31162074"/>
      <w:r w:rsidRPr="0017638E">
        <w:rPr>
          <w:rFonts w:cs="Arial"/>
          <w:b/>
          <w:bCs/>
          <w:highlight w:val="cyan"/>
          <w:rtl/>
        </w:rPr>
        <w:t xml:space="preserve">הפסקת הייצוג </w:t>
      </w:r>
      <w:r w:rsidR="006D4F7C" w:rsidRPr="0017638E">
        <w:rPr>
          <w:rFonts w:hint="cs"/>
          <w:b/>
          <w:bCs/>
          <w:highlight w:val="cyan"/>
          <w:rtl/>
        </w:rPr>
        <w:t>בהליך הפלילי</w:t>
      </w:r>
      <w:r w:rsidR="006D4F7C">
        <w:rPr>
          <w:rFonts w:hint="cs"/>
          <w:rtl/>
        </w:rPr>
        <w:t xml:space="preserve"> </w:t>
      </w:r>
      <w:r w:rsidR="006D4F7C">
        <w:rPr>
          <w:rtl/>
        </w:rPr>
        <w:t>–</w:t>
      </w:r>
      <w:r w:rsidR="006D4F7C">
        <w:rPr>
          <w:rFonts w:hint="cs"/>
          <w:rtl/>
        </w:rPr>
        <w:t xml:space="preserve"> המצב שונה מאוד</w:t>
      </w:r>
      <w:bookmarkEnd w:id="34"/>
    </w:p>
    <w:p w:rsidR="006D4F7C" w:rsidRPr="0017638E" w:rsidRDefault="006D4F7C" w:rsidP="006D4F7C">
      <w:pPr>
        <w:pStyle w:val="a3"/>
        <w:numPr>
          <w:ilvl w:val="0"/>
          <w:numId w:val="12"/>
        </w:numPr>
        <w:rPr>
          <w:b/>
          <w:bCs/>
        </w:rPr>
      </w:pPr>
      <w:r w:rsidRPr="0017638E">
        <w:rPr>
          <w:rFonts w:hint="cs"/>
          <w:b/>
          <w:bCs/>
          <w:highlight w:val="lightGray"/>
          <w:rtl/>
        </w:rPr>
        <w:t>סעיף 17, חסד"פ</w:t>
      </w:r>
    </w:p>
    <w:p w:rsidR="006D4F7C" w:rsidRPr="0017638E" w:rsidRDefault="0017638E" w:rsidP="0017638E">
      <w:pPr>
        <w:pStyle w:val="a3"/>
        <w:numPr>
          <w:ilvl w:val="0"/>
          <w:numId w:val="14"/>
        </w:numPr>
        <w:rPr>
          <w:i/>
          <w:iCs/>
          <w:rtl/>
        </w:rPr>
      </w:pPr>
      <w:r w:rsidRPr="0017638E">
        <w:rPr>
          <w:rFonts w:cs="Arial" w:hint="cs"/>
          <w:i/>
          <w:iCs/>
          <w:rtl/>
        </w:rPr>
        <w:t>"</w:t>
      </w:r>
      <w:r w:rsidR="006D4F7C" w:rsidRPr="0017638E">
        <w:rPr>
          <w:rFonts w:cs="Arial"/>
          <w:i/>
          <w:iCs/>
          <w:highlight w:val="lightGray"/>
          <w:rtl/>
        </w:rPr>
        <w:t>(א)</w:t>
      </w:r>
      <w:r w:rsidR="006D4F7C" w:rsidRPr="0017638E">
        <w:rPr>
          <w:rFonts w:cs="Arial"/>
          <w:i/>
          <w:iCs/>
          <w:rtl/>
        </w:rPr>
        <w:t xml:space="preserve">  סניגור שהנאשם העמיד לעצמו לא יפסיק לייצגו כל עוד נמשך המשפט או הערעור שלשמם הועמד, אלא ברשות בית המשפט; סניגור שמינהו בית המשפט לא יפסיק לייצג את הנאשם אלא ברשות בית המשפט.</w:t>
      </w:r>
    </w:p>
    <w:p w:rsidR="006D4F7C" w:rsidRPr="0017638E" w:rsidRDefault="006D4F7C" w:rsidP="006D4F7C">
      <w:pPr>
        <w:pStyle w:val="a3"/>
        <w:numPr>
          <w:ilvl w:val="0"/>
          <w:numId w:val="14"/>
        </w:numPr>
        <w:rPr>
          <w:i/>
          <w:iCs/>
          <w:rtl/>
        </w:rPr>
      </w:pPr>
      <w:r w:rsidRPr="0017638E">
        <w:rPr>
          <w:rFonts w:cs="Arial"/>
          <w:i/>
          <w:iCs/>
          <w:highlight w:val="lightGray"/>
          <w:rtl/>
        </w:rPr>
        <w:t>(ב)</w:t>
      </w:r>
      <w:r w:rsidRPr="0017638E">
        <w:rPr>
          <w:rFonts w:cs="Arial"/>
          <w:i/>
          <w:iCs/>
          <w:rtl/>
        </w:rPr>
        <w:t xml:space="preserve">  הרשה בית המשפט לסניגור להפסיק לייצג את הנאשם מחמת שלא שיתף פעולה עם סניגורו, רשאי בית המשפט, על אף האמור בסעיף 15, לא למנות לנאשם סניגור אחר אם ראה שאין בכך להועיל.</w:t>
      </w:r>
      <w:r w:rsidR="0017638E" w:rsidRPr="0017638E">
        <w:rPr>
          <w:rFonts w:hint="cs"/>
          <w:i/>
          <w:iCs/>
          <w:rtl/>
        </w:rPr>
        <w:t>"</w:t>
      </w:r>
    </w:p>
    <w:p w:rsidR="006D4F7C" w:rsidRDefault="006D4F7C" w:rsidP="006D4F7C">
      <w:pPr>
        <w:pStyle w:val="a3"/>
        <w:rPr>
          <w:rtl/>
        </w:rPr>
      </w:pPr>
    </w:p>
    <w:p w:rsidR="006D4F7C" w:rsidRDefault="006D4F7C" w:rsidP="0017638E">
      <w:pPr>
        <w:pStyle w:val="a3"/>
        <w:rPr>
          <w:rtl/>
        </w:rPr>
      </w:pPr>
      <w:r w:rsidRPr="0017638E">
        <w:rPr>
          <w:rFonts w:hint="cs"/>
          <w:b/>
          <w:bCs/>
          <w:rtl/>
        </w:rPr>
        <w:t>סנגור לא יכול להפסיק את הייצוג בלי לקבל אישור של ביהמ"ש</w:t>
      </w:r>
      <w:r>
        <w:rPr>
          <w:rFonts w:hint="cs"/>
          <w:rtl/>
        </w:rPr>
        <w:t xml:space="preserve">, לא משנה אם הוא מונה על ידי בית המשפט או הלקוח, אבל יש פיתוח </w:t>
      </w:r>
      <w:r>
        <w:rPr>
          <w:rtl/>
        </w:rPr>
        <w:t>–</w:t>
      </w:r>
      <w:r>
        <w:rPr>
          <w:rFonts w:hint="cs"/>
          <w:rtl/>
        </w:rPr>
        <w:t xml:space="preserve"> </w:t>
      </w:r>
      <w:r w:rsidRPr="0017638E">
        <w:rPr>
          <w:rFonts w:hint="cs"/>
          <w:b/>
          <w:bCs/>
          <w:rtl/>
        </w:rPr>
        <w:t>אם ביהמ"ש מאפשר לסנגור להתפטר הוא חייב למנות סנגור אחר מתחתיו</w:t>
      </w:r>
      <w:r>
        <w:rPr>
          <w:rFonts w:hint="cs"/>
          <w:rtl/>
        </w:rPr>
        <w:t xml:space="preserve">. יכול להיות מצב שמחליפים פעמים רבות וזה לא צולח, וכאן נכנס החריג שאם ביהמ"ש מאשר לסנגור להפסיק לייצג נאשם, הוא רשאי </w:t>
      </w:r>
      <w:r w:rsidRPr="0017638E">
        <w:rPr>
          <w:rFonts w:hint="cs"/>
          <w:b/>
          <w:bCs/>
          <w:rtl/>
        </w:rPr>
        <w:t>להחליט לא למנות לנאשם סנגור אם זה לא מועיל.</w:t>
      </w:r>
      <w:r w:rsidR="0017638E">
        <w:rPr>
          <w:rFonts w:hint="cs"/>
          <w:rtl/>
        </w:rPr>
        <w:t xml:space="preserve"> </w:t>
      </w:r>
      <w:r>
        <w:rPr>
          <w:rFonts w:hint="cs"/>
          <w:rtl/>
        </w:rPr>
        <w:t>אם הנאשם לא משתף פעולה עם עורכי דינו, מותר להותיר אותו בלי סנגור למרות שזה תיק שיש חובה למנות סנגור.</w:t>
      </w:r>
    </w:p>
    <w:p w:rsidR="003B4952" w:rsidRDefault="003B4952" w:rsidP="006D4F7C">
      <w:pPr>
        <w:pStyle w:val="a3"/>
        <w:rPr>
          <w:rtl/>
        </w:rPr>
      </w:pPr>
    </w:p>
    <w:p w:rsidR="003B4952" w:rsidRDefault="001C5E1F" w:rsidP="006D4F7C">
      <w:pPr>
        <w:pStyle w:val="a3"/>
        <w:rPr>
          <w:rtl/>
        </w:rPr>
      </w:pPr>
      <w:r>
        <w:rPr>
          <w:rFonts w:hint="cs"/>
          <w:rtl/>
        </w:rPr>
        <w:t xml:space="preserve">לדוגמא: </w:t>
      </w:r>
      <w:r w:rsidRPr="001C5E1F">
        <w:rPr>
          <w:rFonts w:hint="cs"/>
          <w:b/>
          <w:bCs/>
          <w:rtl/>
        </w:rPr>
        <w:t xml:space="preserve">העליון כפה על </w:t>
      </w:r>
      <w:r w:rsidRPr="0017638E">
        <w:rPr>
          <w:rFonts w:hint="cs"/>
          <w:b/>
          <w:bCs/>
          <w:highlight w:val="magenta"/>
          <w:rtl/>
        </w:rPr>
        <w:t>עו"ד איל רוזובסקי לייצג את אמיר ברמלי בחינם</w:t>
      </w:r>
      <w:r>
        <w:rPr>
          <w:rFonts w:hint="cs"/>
          <w:rtl/>
        </w:rPr>
        <w:t>, העו"ד ביקש להשתחרר</w:t>
      </w:r>
      <w:r w:rsidR="00B52A1B">
        <w:rPr>
          <w:rFonts w:hint="cs"/>
          <w:rtl/>
        </w:rPr>
        <w:t xml:space="preserve"> בהליך פלילי כי הלקוח לא שילם לו</w:t>
      </w:r>
      <w:r>
        <w:rPr>
          <w:rFonts w:hint="cs"/>
          <w:rtl/>
        </w:rPr>
        <w:t xml:space="preserve">. מדובר בנאשם בעל אמצעים שהפסיק לשלם, מדובר בתשלום ייצוג גבוה ומורכב, הסנגוריה אומרת שלא תוכל לממן את זה וזה מאוד מורכב, וההחלטה אומרת </w:t>
      </w:r>
      <w:r w:rsidRPr="00B52A1B">
        <w:rPr>
          <w:rFonts w:hint="cs"/>
          <w:u w:val="single"/>
          <w:rtl/>
        </w:rPr>
        <w:t>שעורך הדין נטל על עצמו את הייצוג על אף שידע את מצבו הכלכלי של הנאשם, וזו מחויבות שלא ניתן להשתחרר ממנה בקלות</w:t>
      </w:r>
      <w:r w:rsidRPr="00B52A1B">
        <w:rPr>
          <w:rFonts w:hint="cs"/>
          <w:rtl/>
        </w:rPr>
        <w:t xml:space="preserve">. </w:t>
      </w:r>
      <w:r>
        <w:rPr>
          <w:rFonts w:hint="cs"/>
          <w:rtl/>
        </w:rPr>
        <w:t>עו"ד ימשיך לייצג ויעזור לסנגור הציבורי, יעמוד ב11 ימי ההוכחות עם הסנגור הציבורי כדי שהסנגור לא יתחיל מאפס, וכל העבודה שנעשתה תועבר לסנגוריה הציבורית.</w:t>
      </w:r>
    </w:p>
    <w:p w:rsidR="001C5E1F" w:rsidRDefault="001C5E1F" w:rsidP="006D4F7C">
      <w:pPr>
        <w:pStyle w:val="a3"/>
        <w:rPr>
          <w:rtl/>
        </w:rPr>
      </w:pPr>
    </w:p>
    <w:p w:rsidR="00B52A1B" w:rsidRDefault="00272247" w:rsidP="00B52A1B">
      <w:pPr>
        <w:pStyle w:val="a3"/>
        <w:outlineLvl w:val="1"/>
        <w:rPr>
          <w:rFonts w:hint="cs"/>
          <w:rtl/>
        </w:rPr>
      </w:pPr>
      <w:bookmarkStart w:id="35" w:name="_Toc31162075"/>
      <w:r w:rsidRPr="00B52A1B">
        <w:rPr>
          <w:rFonts w:hint="cs"/>
          <w:b/>
          <w:bCs/>
          <w:highlight w:val="yellow"/>
          <w:rtl/>
        </w:rPr>
        <w:t>ייצוג כפוי</w:t>
      </w:r>
      <w:bookmarkEnd w:id="35"/>
    </w:p>
    <w:p w:rsidR="00272247" w:rsidRDefault="00272247" w:rsidP="00B52A1B">
      <w:pPr>
        <w:pStyle w:val="a3"/>
        <w:rPr>
          <w:rtl/>
        </w:rPr>
      </w:pPr>
      <w:r>
        <w:rPr>
          <w:rFonts w:hint="cs"/>
          <w:rtl/>
        </w:rPr>
        <w:t xml:space="preserve">יש לנו מצב אחד של </w:t>
      </w:r>
      <w:r w:rsidRPr="00B52A1B">
        <w:rPr>
          <w:rFonts w:hint="cs"/>
          <w:b/>
          <w:bCs/>
          <w:rtl/>
        </w:rPr>
        <w:t>לקוח שלא משלם</w:t>
      </w:r>
      <w:r>
        <w:rPr>
          <w:rFonts w:hint="cs"/>
          <w:rtl/>
        </w:rPr>
        <w:t xml:space="preserve"> (פחות נפוץ בהליכים פליליים).</w:t>
      </w:r>
      <w:r w:rsidR="00B52A1B">
        <w:rPr>
          <w:rFonts w:hint="cs"/>
          <w:rtl/>
        </w:rPr>
        <w:t xml:space="preserve"> </w:t>
      </w:r>
      <w:r>
        <w:rPr>
          <w:rFonts w:hint="cs"/>
          <w:rtl/>
        </w:rPr>
        <w:t xml:space="preserve">הסיטואציות היותר נפוצות הן </w:t>
      </w:r>
      <w:r w:rsidR="00B52A1B" w:rsidRPr="00B52A1B">
        <w:rPr>
          <w:rFonts w:hint="cs"/>
          <w:rtl/>
        </w:rPr>
        <w:t>לקוחות עם</w:t>
      </w:r>
      <w:r w:rsidR="00B52A1B">
        <w:rPr>
          <w:rFonts w:hint="cs"/>
          <w:b/>
          <w:bCs/>
          <w:rtl/>
        </w:rPr>
        <w:t xml:space="preserve"> משבר אמון </w:t>
      </w:r>
      <w:r w:rsidR="00B52A1B" w:rsidRPr="00B52A1B">
        <w:rPr>
          <w:rFonts w:hint="cs"/>
          <w:rtl/>
        </w:rPr>
        <w:t>מסו</w:t>
      </w:r>
      <w:r w:rsidRPr="00B52A1B">
        <w:rPr>
          <w:rFonts w:hint="cs"/>
          <w:rtl/>
        </w:rPr>
        <w:t>ים</w:t>
      </w:r>
      <w:r>
        <w:rPr>
          <w:rFonts w:hint="cs"/>
          <w:rtl/>
        </w:rPr>
        <w:t xml:space="preserve">, או לקוח </w:t>
      </w:r>
      <w:r w:rsidRPr="00B52A1B">
        <w:rPr>
          <w:rFonts w:hint="cs"/>
          <w:b/>
          <w:bCs/>
          <w:rtl/>
        </w:rPr>
        <w:t>שלא מרוצה</w:t>
      </w:r>
      <w:r>
        <w:rPr>
          <w:rFonts w:hint="cs"/>
          <w:rtl/>
        </w:rPr>
        <w:t xml:space="preserve"> מעו"ד. הסיטואציות היותר מורכבות הן נאשמים </w:t>
      </w:r>
      <w:r w:rsidRPr="00B52A1B">
        <w:rPr>
          <w:rFonts w:hint="cs"/>
          <w:b/>
          <w:bCs/>
          <w:rtl/>
        </w:rPr>
        <w:t>שלא מוכנים לשתף פעולה</w:t>
      </w:r>
      <w:r>
        <w:rPr>
          <w:rFonts w:hint="cs"/>
          <w:rtl/>
        </w:rPr>
        <w:t xml:space="preserve"> עם אף עו"ד.</w:t>
      </w:r>
    </w:p>
    <w:p w:rsidR="00272247" w:rsidRDefault="00272247" w:rsidP="006D4F7C">
      <w:pPr>
        <w:pStyle w:val="a3"/>
        <w:rPr>
          <w:rtl/>
        </w:rPr>
      </w:pPr>
    </w:p>
    <w:p w:rsidR="00272247" w:rsidRDefault="00272247" w:rsidP="00603E39">
      <w:pPr>
        <w:pStyle w:val="a3"/>
        <w:rPr>
          <w:rtl/>
        </w:rPr>
      </w:pPr>
      <w:r w:rsidRPr="00B52A1B">
        <w:rPr>
          <w:rFonts w:hint="cs"/>
          <w:b/>
          <w:bCs/>
          <w:rtl/>
        </w:rPr>
        <w:t>ביהמ"ש לא אוהב לשחרר מייצוג</w:t>
      </w:r>
      <w:r>
        <w:rPr>
          <w:rFonts w:hint="cs"/>
          <w:rtl/>
        </w:rPr>
        <w:t>. ביהמ"ש רוצה שנאשם יהיה מיוצג, יש גם פערי כוחות מול התביעה והדבר הזה הוא פגם בהליך.</w:t>
      </w:r>
      <w:r w:rsidR="00603E39">
        <w:rPr>
          <w:rFonts w:hint="cs"/>
          <w:rtl/>
        </w:rPr>
        <w:t xml:space="preserve"> מה שעוד מטריד את המערכת הוא שברגע ניהלת הליך שלא מול סנגור יש לתביעה טענת ערעור חזקה </w:t>
      </w:r>
      <w:r w:rsidR="00603E39">
        <w:rPr>
          <w:rtl/>
        </w:rPr>
        <w:t>–</w:t>
      </w:r>
      <w:r w:rsidR="00603E39">
        <w:rPr>
          <w:rFonts w:hint="cs"/>
          <w:rtl/>
        </w:rPr>
        <w:t xml:space="preserve"> לא ניהלת הליך והערכאה הדיונית רוצה למנות סנגור.</w:t>
      </w:r>
    </w:p>
    <w:p w:rsidR="00014131" w:rsidRDefault="00014131" w:rsidP="00603E39">
      <w:pPr>
        <w:pStyle w:val="a3"/>
        <w:rPr>
          <w:rtl/>
        </w:rPr>
      </w:pPr>
    </w:p>
    <w:p w:rsidR="00014131" w:rsidRDefault="00014131" w:rsidP="00603E39">
      <w:pPr>
        <w:pStyle w:val="a3"/>
        <w:rPr>
          <w:rtl/>
        </w:rPr>
      </w:pPr>
      <w:r w:rsidRPr="00B52A1B">
        <w:rPr>
          <w:rFonts w:hint="cs"/>
          <w:b/>
          <w:bCs/>
          <w:highlight w:val="magenta"/>
          <w:rtl/>
        </w:rPr>
        <w:lastRenderedPageBreak/>
        <w:t>דוגמא מתיק מחוז צפון שמופיע ברשימה הקריאה</w:t>
      </w:r>
      <w:r>
        <w:rPr>
          <w:rFonts w:hint="cs"/>
          <w:rtl/>
        </w:rPr>
        <w:t xml:space="preserve"> </w:t>
      </w:r>
      <w:r>
        <w:rPr>
          <w:rtl/>
        </w:rPr>
        <w:t>–</w:t>
      </w:r>
      <w:r>
        <w:rPr>
          <w:rFonts w:hint="cs"/>
          <w:rtl/>
        </w:rPr>
        <w:t xml:space="preserve"> מקרה שלנאשם הייתה תאונה של אוטובוס פנויים פנויות שנסעו לצפון, הייתה תאונה נוראית, נהרגו אנשים והיה את נהג האוטובוס שהועמד לדין בגרימת מוות. מינו לו עו"ד מטעם הסנגוריה הציבורית, הוא לא שיתף פעולה </w:t>
      </w:r>
      <w:r w:rsidRPr="00F005C8">
        <w:rPr>
          <w:rFonts w:hint="cs"/>
          <w:b/>
          <w:bCs/>
          <w:rtl/>
        </w:rPr>
        <w:t>והסנגוריה ביקשה שחרור מייצוג</w:t>
      </w:r>
      <w:r>
        <w:rPr>
          <w:rFonts w:hint="cs"/>
          <w:rtl/>
        </w:rPr>
        <w:t xml:space="preserve">. ביהמ"ש המחוזי לא שחרר את הסנגוריה, </w:t>
      </w:r>
      <w:r w:rsidRPr="00F005C8">
        <w:rPr>
          <w:rFonts w:hint="cs"/>
          <w:b/>
          <w:bCs/>
          <w:rtl/>
        </w:rPr>
        <w:t>ובבית המ</w:t>
      </w:r>
      <w:r w:rsidR="00B52A1B" w:rsidRPr="00F005C8">
        <w:rPr>
          <w:rFonts w:hint="cs"/>
          <w:b/>
          <w:bCs/>
          <w:rtl/>
        </w:rPr>
        <w:t xml:space="preserve">שפט העליון </w:t>
      </w:r>
      <w:r w:rsidR="00B52A1B" w:rsidRPr="00F005C8">
        <w:rPr>
          <w:rFonts w:hint="cs"/>
          <w:b/>
          <w:bCs/>
          <w:highlight w:val="cyan"/>
          <w:rtl/>
        </w:rPr>
        <w:t>בייניש</w:t>
      </w:r>
      <w:r w:rsidR="00B52A1B" w:rsidRPr="00F005C8">
        <w:rPr>
          <w:rFonts w:hint="cs"/>
          <w:b/>
          <w:bCs/>
          <w:rtl/>
        </w:rPr>
        <w:t xml:space="preserve"> כן משחררת את הסנגוריה</w:t>
      </w:r>
      <w:r w:rsidR="009321AB">
        <w:rPr>
          <w:rFonts w:hint="cs"/>
          <w:rtl/>
        </w:rPr>
        <w:t xml:space="preserve">, במקום שהנאשם לא משתף פעולה והחליפו סנגור, אז אין טעם לדבר הזה </w:t>
      </w:r>
      <w:r w:rsidR="009321AB">
        <w:rPr>
          <w:rtl/>
        </w:rPr>
        <w:t>–</w:t>
      </w:r>
      <w:r w:rsidR="009321AB">
        <w:rPr>
          <w:rFonts w:hint="cs"/>
          <w:rtl/>
        </w:rPr>
        <w:t xml:space="preserve"> בזבוז משאבי ציבור וזה חסר תוחלת.</w:t>
      </w:r>
    </w:p>
    <w:p w:rsidR="009321AB" w:rsidRDefault="009321AB" w:rsidP="00603E39">
      <w:pPr>
        <w:pStyle w:val="a3"/>
        <w:rPr>
          <w:rtl/>
        </w:rPr>
      </w:pPr>
      <w:r w:rsidRPr="00F005C8">
        <w:rPr>
          <w:rFonts w:hint="cs"/>
          <w:b/>
          <w:bCs/>
          <w:highlight w:val="cyan"/>
          <w:rtl/>
        </w:rPr>
        <w:t>השופט רובינשטיין</w:t>
      </w:r>
      <w:r>
        <w:rPr>
          <w:rFonts w:hint="cs"/>
          <w:rtl/>
        </w:rPr>
        <w:t xml:space="preserve"> בתיק זה הכניס קונספט </w:t>
      </w:r>
      <w:r w:rsidRPr="00F005C8">
        <w:rPr>
          <w:rFonts w:hint="cs"/>
          <w:b/>
          <w:bCs/>
          <w:rtl/>
        </w:rPr>
        <w:t>של סנגור תורן</w:t>
      </w:r>
      <w:r>
        <w:rPr>
          <w:rFonts w:hint="cs"/>
          <w:rtl/>
        </w:rPr>
        <w:t xml:space="preserve"> </w:t>
      </w:r>
      <w:r>
        <w:rPr>
          <w:rtl/>
        </w:rPr>
        <w:t>–</w:t>
      </w:r>
      <w:r>
        <w:rPr>
          <w:rFonts w:hint="cs"/>
          <w:rtl/>
        </w:rPr>
        <w:t xml:space="preserve"> גם אם הלקוח לא משתף פעולה כלל עדיין יש חשיבות של הליך הוגן שעו"ד יישב, יכיר את התיק, ואם הלקוח פתאום כן ירצה עזרה משפטית/תראה שקורה משהו נורא תוכל להתערב.</w:t>
      </w:r>
    </w:p>
    <w:p w:rsidR="009321AB" w:rsidRDefault="009321AB" w:rsidP="00603E39">
      <w:pPr>
        <w:pStyle w:val="a3"/>
        <w:rPr>
          <w:rtl/>
        </w:rPr>
      </w:pPr>
    </w:p>
    <w:p w:rsidR="009321AB" w:rsidRDefault="009321AB" w:rsidP="00603E39">
      <w:pPr>
        <w:pStyle w:val="a3"/>
        <w:rPr>
          <w:rtl/>
        </w:rPr>
      </w:pPr>
      <w:r>
        <w:rPr>
          <w:rFonts w:hint="cs"/>
          <w:rtl/>
        </w:rPr>
        <w:t>אנו רואים שיש חוסר הסכמה עקרוני בין תפיסת הסנגוריה לבין תפיסת בית המשפט.</w:t>
      </w:r>
    </w:p>
    <w:p w:rsidR="00F16F22" w:rsidRDefault="00F16F22" w:rsidP="00603E39">
      <w:pPr>
        <w:pStyle w:val="a3"/>
        <w:rPr>
          <w:rtl/>
        </w:rPr>
      </w:pPr>
    </w:p>
    <w:p w:rsidR="00E14064" w:rsidRDefault="00E14064" w:rsidP="00F005C8">
      <w:pPr>
        <w:pStyle w:val="a3"/>
        <w:rPr>
          <w:rtl/>
        </w:rPr>
      </w:pPr>
      <w:r>
        <w:rPr>
          <w:rFonts w:hint="cs"/>
          <w:b/>
          <w:bCs/>
          <w:rtl/>
        </w:rPr>
        <w:t xml:space="preserve">הגנה מוגבלת מול </w:t>
      </w:r>
      <w:r w:rsidR="00F005C8">
        <w:rPr>
          <w:rFonts w:hint="cs"/>
          <w:b/>
          <w:bCs/>
          <w:rtl/>
        </w:rPr>
        <w:t>הי</w:t>
      </w:r>
      <w:r>
        <w:rPr>
          <w:rFonts w:hint="cs"/>
          <w:b/>
          <w:bCs/>
          <w:rtl/>
        </w:rPr>
        <w:t xml:space="preserve">עדר הגנה </w:t>
      </w:r>
      <w:r w:rsidR="00F005C8">
        <w:rPr>
          <w:b/>
          <w:bCs/>
          <w:rtl/>
        </w:rPr>
        <w:t>–</w:t>
      </w:r>
    </w:p>
    <w:p w:rsidR="00F16F22" w:rsidRDefault="00E14064" w:rsidP="00F005C8">
      <w:pPr>
        <w:pStyle w:val="a3"/>
        <w:numPr>
          <w:ilvl w:val="0"/>
          <w:numId w:val="12"/>
        </w:numPr>
        <w:rPr>
          <w:rtl/>
        </w:rPr>
      </w:pPr>
      <w:r w:rsidRPr="00F005C8">
        <w:rPr>
          <w:rFonts w:hint="cs"/>
          <w:b/>
          <w:bCs/>
          <w:rtl/>
        </w:rPr>
        <w:t xml:space="preserve">העדר הגנה - </w:t>
      </w:r>
      <w:r w:rsidR="00F16F22" w:rsidRPr="00F005C8">
        <w:rPr>
          <w:rFonts w:hint="cs"/>
          <w:b/>
          <w:bCs/>
          <w:rtl/>
        </w:rPr>
        <w:t>עמדת הסנגוריה</w:t>
      </w:r>
      <w:r w:rsidR="00F16F22">
        <w:rPr>
          <w:rFonts w:hint="cs"/>
          <w:rtl/>
        </w:rPr>
        <w:t xml:space="preserve"> - אם הלקוח מסרב לקבל את הייצוג המשפטי אי אפשר לכפות עליו כי זה מזיק לאוטונומיה של הלקוח. הדבר החשוב זה האוטונומיה של הלקוח, ואם הנאשם בוחר שהוא לא רוצה לקבל ייצגו ומכריחים אותו פוגעים באוטונומיה שלו</w:t>
      </w:r>
      <w:r w:rsidR="007B5E27">
        <w:rPr>
          <w:rFonts w:hint="cs"/>
          <w:rtl/>
        </w:rPr>
        <w:t>.</w:t>
      </w:r>
    </w:p>
    <w:p w:rsidR="00E14064" w:rsidRDefault="00E14064" w:rsidP="00F005C8">
      <w:pPr>
        <w:pStyle w:val="a3"/>
        <w:numPr>
          <w:ilvl w:val="0"/>
          <w:numId w:val="12"/>
        </w:numPr>
        <w:rPr>
          <w:rtl/>
        </w:rPr>
      </w:pPr>
      <w:r w:rsidRPr="00F005C8">
        <w:rPr>
          <w:rFonts w:hint="cs"/>
          <w:b/>
          <w:bCs/>
          <w:rtl/>
        </w:rPr>
        <w:t xml:space="preserve">הגנה מוגבלת - </w:t>
      </w:r>
      <w:r w:rsidR="007B5E27" w:rsidRPr="00F005C8">
        <w:rPr>
          <w:rFonts w:hint="cs"/>
          <w:b/>
          <w:bCs/>
          <w:rtl/>
        </w:rPr>
        <w:t>ביהמ"ש</w:t>
      </w:r>
      <w:r w:rsidR="007B5E27">
        <w:rPr>
          <w:rFonts w:hint="cs"/>
          <w:rtl/>
        </w:rPr>
        <w:t xml:space="preserve"> משתמש ברטוריקה של הליך הוגן/זכויות נאשמים אבל ברור שמאחור יש אינטרס של המערכת המשפטית שהיא מערכת שלא בנויה להתמודד עם נאשמים לא מיוצגים בהליכים עם עבירות חמורות, והם הולכים לפתרון של </w:t>
      </w:r>
      <w:r w:rsidR="007B5E27" w:rsidRPr="00F005C8">
        <w:rPr>
          <w:rFonts w:hint="cs"/>
          <w:i/>
          <w:iCs/>
          <w:rtl/>
        </w:rPr>
        <w:t>"</w:t>
      </w:r>
      <w:r w:rsidR="007B5E27" w:rsidRPr="00F005C8">
        <w:rPr>
          <w:rFonts w:hint="cs"/>
          <w:b/>
          <w:bCs/>
          <w:i/>
          <w:iCs/>
          <w:rtl/>
        </w:rPr>
        <w:t>ברי לטעמנו כי מוטב לנאשם ליהנות מהגנה, ולו מוגבלת, של סנגור שאין הוא משתף פעולה עמו, מאשר שלא ייהנה מכל הגנה שהיא."</w:t>
      </w:r>
      <w:r w:rsidR="007B5E27" w:rsidRPr="00F005C8">
        <w:rPr>
          <w:rFonts w:hint="cs"/>
          <w:i/>
          <w:iCs/>
          <w:rtl/>
        </w:rPr>
        <w:t xml:space="preserve"> </w:t>
      </w:r>
      <w:r w:rsidR="007B5E27" w:rsidRPr="00F005C8">
        <w:rPr>
          <w:rFonts w:hint="cs"/>
          <w:rtl/>
        </w:rPr>
        <w:t>(</w:t>
      </w:r>
      <w:r w:rsidR="007B5E27" w:rsidRPr="00F005C8">
        <w:rPr>
          <w:rFonts w:hint="cs"/>
          <w:b/>
          <w:bCs/>
          <w:highlight w:val="magenta"/>
          <w:rtl/>
        </w:rPr>
        <w:t>ע"פ 10067/08</w:t>
      </w:r>
      <w:r w:rsidR="007B5E27" w:rsidRPr="00F005C8">
        <w:rPr>
          <w:rFonts w:hint="cs"/>
          <w:rtl/>
        </w:rPr>
        <w:t>)</w:t>
      </w:r>
      <w:r w:rsidR="006B61A3" w:rsidRPr="00F005C8">
        <w:rPr>
          <w:rFonts w:hint="cs"/>
          <w:rtl/>
        </w:rPr>
        <w:t>.</w:t>
      </w:r>
    </w:p>
    <w:p w:rsidR="006B61A3" w:rsidRDefault="00F005C8" w:rsidP="00614607">
      <w:pPr>
        <w:pStyle w:val="a3"/>
        <w:rPr>
          <w:rtl/>
        </w:rPr>
      </w:pPr>
      <w:r>
        <w:rPr>
          <w:rFonts w:hint="cs"/>
          <w:rtl/>
        </w:rPr>
        <w:t>מדובר בשאלה אתית</w:t>
      </w:r>
      <w:r w:rsidR="00E14064">
        <w:rPr>
          <w:rFonts w:hint="cs"/>
          <w:rtl/>
        </w:rPr>
        <w:t xml:space="preserve"> שקשה לתת </w:t>
      </w:r>
      <w:r>
        <w:rPr>
          <w:rFonts w:hint="cs"/>
          <w:rtl/>
        </w:rPr>
        <w:t xml:space="preserve">לה </w:t>
      </w:r>
      <w:r w:rsidR="00E14064">
        <w:rPr>
          <w:rFonts w:hint="cs"/>
          <w:rtl/>
        </w:rPr>
        <w:t>תשובה</w:t>
      </w:r>
      <w:r w:rsidR="00614607">
        <w:rPr>
          <w:rFonts w:hint="cs"/>
          <w:rtl/>
        </w:rPr>
        <w:t>.</w:t>
      </w:r>
    </w:p>
    <w:p w:rsidR="00614607" w:rsidRDefault="00614607" w:rsidP="00614607">
      <w:pPr>
        <w:pStyle w:val="a3"/>
        <w:rPr>
          <w:rtl/>
        </w:rPr>
      </w:pPr>
    </w:p>
    <w:p w:rsidR="00614607" w:rsidRDefault="00F005C8" w:rsidP="00614607">
      <w:pPr>
        <w:pStyle w:val="a3"/>
        <w:rPr>
          <w:rtl/>
        </w:rPr>
      </w:pPr>
      <w:r w:rsidRPr="00F005C8">
        <w:rPr>
          <w:rFonts w:cs="Arial" w:hint="cs"/>
          <w:b/>
          <w:bCs/>
          <w:highlight w:val="magenta"/>
          <w:rtl/>
        </w:rPr>
        <w:t>ב</w:t>
      </w:r>
      <w:r w:rsidRPr="00F005C8">
        <w:rPr>
          <w:rFonts w:cs="Arial"/>
          <w:b/>
          <w:bCs/>
          <w:highlight w:val="magenta"/>
          <w:rtl/>
        </w:rPr>
        <w:t>בש"פ 3031/04 יושבייב נ' מדינת ישראל</w:t>
      </w:r>
      <w:r>
        <w:rPr>
          <w:rFonts w:hint="cs"/>
          <w:rtl/>
        </w:rPr>
        <w:t xml:space="preserve"> </w:t>
      </w:r>
      <w:r w:rsidR="00614607">
        <w:rPr>
          <w:rFonts w:hint="cs"/>
          <w:rtl/>
        </w:rPr>
        <w:t xml:space="preserve">היה נאשם ברצח שכתב ההגנה שלו זה שהגיע חייזר </w:t>
      </w:r>
      <w:r>
        <w:rPr>
          <w:rFonts w:hint="cs"/>
          <w:rtl/>
        </w:rPr>
        <w:t>מהחלל החיצון שאמר לו לרצוח את א</w:t>
      </w:r>
      <w:r w:rsidR="00614607">
        <w:rPr>
          <w:rFonts w:hint="cs"/>
          <w:rtl/>
        </w:rPr>
        <w:t xml:space="preserve">שתו. הסנגור לא רצה להשתמש בקו ההגנה הזה והלקוח לא רצה את הייצוג, </w:t>
      </w:r>
      <w:r w:rsidR="00614607" w:rsidRPr="00F005C8">
        <w:rPr>
          <w:rFonts w:hint="cs"/>
          <w:b/>
          <w:bCs/>
          <w:rtl/>
        </w:rPr>
        <w:t>וביהמ"ש ניהל 2 ק</w:t>
      </w:r>
      <w:r w:rsidRPr="00F005C8">
        <w:rPr>
          <w:rFonts w:hint="cs"/>
          <w:b/>
          <w:bCs/>
          <w:rtl/>
        </w:rPr>
        <w:t>ו</w:t>
      </w:r>
      <w:r w:rsidR="00614607" w:rsidRPr="00F005C8">
        <w:rPr>
          <w:rFonts w:hint="cs"/>
          <w:b/>
          <w:bCs/>
          <w:rtl/>
        </w:rPr>
        <w:t>וי הגנה</w:t>
      </w:r>
      <w:r w:rsidR="00614607">
        <w:rPr>
          <w:rFonts w:hint="cs"/>
          <w:rtl/>
        </w:rPr>
        <w:t xml:space="preserve"> </w:t>
      </w:r>
      <w:r w:rsidR="00614607">
        <w:rPr>
          <w:rtl/>
        </w:rPr>
        <w:t>–</w:t>
      </w:r>
      <w:r w:rsidR="00614607">
        <w:rPr>
          <w:rFonts w:hint="cs"/>
          <w:rtl/>
        </w:rPr>
        <w:t xml:space="preserve"> הסנגוריה אמרה שהנאשם לא שפוי והיה את קו ההגנה של הנאשם על החלל החיצון, והתיק נוהל עם שני קווי הגנה במקביל שאפשר אוטונומיה וכן הגנה על נאשם.</w:t>
      </w:r>
    </w:p>
    <w:p w:rsidR="006B61A3" w:rsidRDefault="006B61A3" w:rsidP="00603E39">
      <w:pPr>
        <w:pStyle w:val="a3"/>
        <w:rPr>
          <w:rtl/>
        </w:rPr>
      </w:pPr>
    </w:p>
    <w:p w:rsidR="00614607" w:rsidRPr="00F005C8" w:rsidRDefault="00614607" w:rsidP="00603E39">
      <w:pPr>
        <w:pStyle w:val="a3"/>
        <w:rPr>
          <w:b/>
          <w:bCs/>
          <w:rtl/>
        </w:rPr>
      </w:pPr>
      <w:r w:rsidRPr="00F005C8">
        <w:rPr>
          <w:rFonts w:hint="cs"/>
          <w:b/>
          <w:bCs/>
          <w:highlight w:val="lightGray"/>
          <w:rtl/>
        </w:rPr>
        <w:t>תקנה 8(א) לתקנות הסנגוריה הציבורית</w:t>
      </w:r>
    </w:p>
    <w:p w:rsidR="00614607" w:rsidRDefault="00F005C8" w:rsidP="00603E39">
      <w:pPr>
        <w:pStyle w:val="a3"/>
        <w:rPr>
          <w:rtl/>
        </w:rPr>
      </w:pPr>
      <w:r>
        <w:rPr>
          <w:rFonts w:hint="cs"/>
          <w:rtl/>
        </w:rPr>
        <w:t xml:space="preserve">יש שאלה של </w:t>
      </w:r>
      <w:r w:rsidRPr="00F005C8">
        <w:rPr>
          <w:rFonts w:hint="cs"/>
          <w:b/>
          <w:bCs/>
          <w:rtl/>
        </w:rPr>
        <w:t>חופש העיסוק של הייצוג</w:t>
      </w:r>
      <w:r w:rsidR="00614607">
        <w:rPr>
          <w:rFonts w:hint="cs"/>
          <w:rtl/>
        </w:rPr>
        <w:t xml:space="preserve">, אנו ראים </w:t>
      </w:r>
      <w:r w:rsidR="00614607" w:rsidRPr="00F005C8">
        <w:rPr>
          <w:rFonts w:hint="cs"/>
          <w:b/>
          <w:bCs/>
          <w:rtl/>
        </w:rPr>
        <w:t>שבהליך בפלילי</w:t>
      </w:r>
      <w:r w:rsidR="00614607">
        <w:rPr>
          <w:rFonts w:hint="cs"/>
          <w:rtl/>
        </w:rPr>
        <w:t xml:space="preserve"> ביהמ"ש יוצא מנקודה אחרת שהוא </w:t>
      </w:r>
      <w:r w:rsidR="00614607" w:rsidRPr="00F005C8">
        <w:rPr>
          <w:rFonts w:hint="cs"/>
          <w:b/>
          <w:bCs/>
          <w:rtl/>
        </w:rPr>
        <w:t>כן יכול לכפות את הייצוג</w:t>
      </w:r>
      <w:r w:rsidR="00614607">
        <w:rPr>
          <w:rFonts w:hint="cs"/>
          <w:rtl/>
        </w:rPr>
        <w:t>, ואנו רואים בתקנות שכאשר</w:t>
      </w:r>
      <w:r>
        <w:rPr>
          <w:rFonts w:hint="cs"/>
          <w:rtl/>
        </w:rPr>
        <w:t xml:space="preserve"> יש לסנגור חוסר שיתוף פעולה מצד </w:t>
      </w:r>
      <w:r w:rsidR="00614607">
        <w:rPr>
          <w:rFonts w:hint="cs"/>
          <w:rtl/>
        </w:rPr>
        <w:t xml:space="preserve">הלקוח הוא יכול לפנות ולבקש </w:t>
      </w:r>
      <w:r w:rsidR="00614607" w:rsidRPr="00F005C8">
        <w:rPr>
          <w:rFonts w:hint="cs"/>
          <w:b/>
          <w:bCs/>
          <w:rtl/>
        </w:rPr>
        <w:t>שחרור מייצוג</w:t>
      </w:r>
      <w:r w:rsidR="00614607">
        <w:rPr>
          <w:rFonts w:hint="cs"/>
          <w:rtl/>
        </w:rPr>
        <w:t>.</w:t>
      </w:r>
    </w:p>
    <w:p w:rsidR="004C3DED" w:rsidRDefault="004C3DED" w:rsidP="00603E39">
      <w:pPr>
        <w:pStyle w:val="a3"/>
        <w:rPr>
          <w:rtl/>
        </w:rPr>
      </w:pPr>
    </w:p>
    <w:p w:rsidR="004C3DED" w:rsidRPr="00F005C8" w:rsidRDefault="004C3DED" w:rsidP="00F005C8">
      <w:pPr>
        <w:pStyle w:val="a3"/>
        <w:rPr>
          <w:i/>
          <w:iCs/>
          <w:rtl/>
        </w:rPr>
      </w:pPr>
      <w:r w:rsidRPr="00F005C8">
        <w:rPr>
          <w:rFonts w:hint="cs"/>
          <w:b/>
          <w:bCs/>
          <w:highlight w:val="magenta"/>
          <w:rtl/>
        </w:rPr>
        <w:t>נוי נ' אמינוף</w:t>
      </w:r>
      <w:r>
        <w:rPr>
          <w:rFonts w:hint="cs"/>
          <w:rtl/>
        </w:rPr>
        <w:t xml:space="preserve"> </w:t>
      </w:r>
      <w:r>
        <w:rPr>
          <w:rtl/>
        </w:rPr>
        <w:t>–</w:t>
      </w:r>
      <w:r>
        <w:rPr>
          <w:rFonts w:hint="cs"/>
          <w:rtl/>
        </w:rPr>
        <w:t xml:space="preserve"> "</w:t>
      </w:r>
      <w:r w:rsidRPr="00F005C8">
        <w:rPr>
          <w:rFonts w:hint="cs"/>
          <w:i/>
          <w:iCs/>
          <w:u w:val="single"/>
          <w:rtl/>
        </w:rPr>
        <w:t>אין לקבל את הטענה כי החיוב להמשיך ולייצג פוגע בחופש העיסו</w:t>
      </w:r>
      <w:r w:rsidRPr="00F005C8">
        <w:rPr>
          <w:rFonts w:hint="eastAsia"/>
          <w:i/>
          <w:iCs/>
          <w:u w:val="single"/>
          <w:rtl/>
        </w:rPr>
        <w:t>ק</w:t>
      </w:r>
      <w:r w:rsidRPr="00F005C8">
        <w:rPr>
          <w:rFonts w:hint="cs"/>
          <w:i/>
          <w:iCs/>
          <w:u w:val="single"/>
          <w:rtl/>
        </w:rPr>
        <w:t xml:space="preserve"> של עו"ד</w:t>
      </w:r>
      <w:r w:rsidRPr="00F005C8">
        <w:rPr>
          <w:rFonts w:hint="cs"/>
          <w:i/>
          <w:iCs/>
          <w:rtl/>
        </w:rPr>
        <w:t xml:space="preserve">. ההגבלה על יכולתו של עו"ד להסתלק מן הייצוג לא רק שהיא מעוגנת </w:t>
      </w:r>
      <w:r w:rsidRPr="00F005C8">
        <w:rPr>
          <w:rFonts w:hint="cs"/>
          <w:b/>
          <w:bCs/>
          <w:i/>
          <w:iCs/>
          <w:highlight w:val="lightGray"/>
          <w:rtl/>
        </w:rPr>
        <w:t>בס' 17 לחסד"פ</w:t>
      </w:r>
      <w:r w:rsidRPr="00F005C8">
        <w:rPr>
          <w:rFonts w:hint="cs"/>
          <w:i/>
          <w:iCs/>
          <w:rtl/>
        </w:rPr>
        <w:t xml:space="preserve">, אלא שקיומה מתחייב </w:t>
      </w:r>
      <w:r w:rsidRPr="00F005C8">
        <w:rPr>
          <w:rFonts w:hint="cs"/>
          <w:b/>
          <w:bCs/>
          <w:i/>
          <w:iCs/>
          <w:rtl/>
        </w:rPr>
        <w:t>ממהות שירותו המקצועי של הסנגור</w:t>
      </w:r>
      <w:r w:rsidRPr="00F005C8">
        <w:rPr>
          <w:rFonts w:hint="cs"/>
          <w:i/>
          <w:iCs/>
          <w:rtl/>
        </w:rPr>
        <w:t>, מחובת נאמנותו לנאשם ומחובתו האתית כלפי בית המשפט".</w:t>
      </w:r>
    </w:p>
    <w:p w:rsidR="0094612E" w:rsidRDefault="0094612E" w:rsidP="0094612E">
      <w:pPr>
        <w:pStyle w:val="a3"/>
        <w:jc w:val="right"/>
        <w:rPr>
          <w:rtl/>
        </w:rPr>
      </w:pPr>
      <w:r>
        <w:rPr>
          <w:rFonts w:hint="cs"/>
          <w:rtl/>
        </w:rPr>
        <w:t>05.12.19</w:t>
      </w:r>
    </w:p>
    <w:p w:rsidR="0094612E" w:rsidRDefault="001571D2" w:rsidP="00F005C8">
      <w:pPr>
        <w:pStyle w:val="a3"/>
        <w:jc w:val="center"/>
        <w:outlineLvl w:val="0"/>
        <w:rPr>
          <w:b/>
          <w:bCs/>
          <w:u w:val="single"/>
          <w:rtl/>
        </w:rPr>
      </w:pPr>
      <w:bookmarkStart w:id="36" w:name="_Toc31162076"/>
      <w:r>
        <w:rPr>
          <w:rFonts w:hint="cs"/>
          <w:noProof/>
          <w:rtl/>
        </w:rPr>
        <mc:AlternateContent>
          <mc:Choice Requires="wpg">
            <w:drawing>
              <wp:anchor distT="0" distB="0" distL="114300" distR="114300" simplePos="0" relativeHeight="251674624" behindDoc="1" locked="0" layoutInCell="1" allowOverlap="1">
                <wp:simplePos x="0" y="0"/>
                <wp:positionH relativeFrom="column">
                  <wp:posOffset>-428625</wp:posOffset>
                </wp:positionH>
                <wp:positionV relativeFrom="paragraph">
                  <wp:posOffset>173990</wp:posOffset>
                </wp:positionV>
                <wp:extent cx="1695450" cy="1618786"/>
                <wp:effectExtent l="0" t="0" r="19050" b="19685"/>
                <wp:wrapTight wrapText="bothSides">
                  <wp:wrapPolygon edited="0">
                    <wp:start x="8980" y="0"/>
                    <wp:lineTo x="7281" y="763"/>
                    <wp:lineTo x="4611" y="3305"/>
                    <wp:lineTo x="4611" y="8135"/>
                    <wp:lineTo x="2427" y="9660"/>
                    <wp:lineTo x="243" y="11948"/>
                    <wp:lineTo x="0" y="13474"/>
                    <wp:lineTo x="0" y="17795"/>
                    <wp:lineTo x="1699" y="20337"/>
                    <wp:lineTo x="3640" y="21608"/>
                    <wp:lineTo x="3883" y="21608"/>
                    <wp:lineTo x="17717" y="21608"/>
                    <wp:lineTo x="18202" y="21608"/>
                    <wp:lineTo x="19901" y="20337"/>
                    <wp:lineTo x="21600" y="18049"/>
                    <wp:lineTo x="21600" y="11948"/>
                    <wp:lineTo x="17474" y="8135"/>
                    <wp:lineTo x="17474" y="3559"/>
                    <wp:lineTo x="14562" y="763"/>
                    <wp:lineTo x="12863" y="0"/>
                    <wp:lineTo x="8980" y="0"/>
                  </wp:wrapPolygon>
                </wp:wrapTight>
                <wp:docPr id="8" name="קבוצה 8"/>
                <wp:cNvGraphicFramePr/>
                <a:graphic xmlns:a="http://schemas.openxmlformats.org/drawingml/2006/main">
                  <a:graphicData uri="http://schemas.microsoft.com/office/word/2010/wordprocessingGroup">
                    <wpg:wgp>
                      <wpg:cNvGrpSpPr/>
                      <wpg:grpSpPr>
                        <a:xfrm>
                          <a:off x="0" y="0"/>
                          <a:ext cx="1695450" cy="1618786"/>
                          <a:chOff x="0" y="0"/>
                          <a:chExt cx="1885950" cy="1800225"/>
                        </a:xfrm>
                      </wpg:grpSpPr>
                      <wps:wsp>
                        <wps:cNvPr id="6" name="אליפסה 6"/>
                        <wps:cNvSpPr/>
                        <wps:spPr>
                          <a:xfrm>
                            <a:off x="419100" y="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6D51" w:rsidRPr="001571D2" w:rsidRDefault="00ED6D51" w:rsidP="001571D2">
                              <w:pPr>
                                <w:jc w:val="center"/>
                                <w:rPr>
                                  <w:sz w:val="20"/>
                                  <w:szCs w:val="20"/>
                                </w:rPr>
                              </w:pPr>
                              <w:r w:rsidRPr="001571D2">
                                <w:rPr>
                                  <w:rFonts w:hint="cs"/>
                                  <w:sz w:val="20"/>
                                  <w:szCs w:val="20"/>
                                  <w:rtl/>
                                </w:rPr>
                                <w:t>נאמנות ללקוח</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אליפסה 5"/>
                        <wps:cNvSpPr/>
                        <wps:spPr>
                          <a:xfrm>
                            <a:off x="828675" y="74295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6D51" w:rsidRPr="001571D2" w:rsidRDefault="00ED6D51" w:rsidP="001571D2">
                              <w:pPr>
                                <w:jc w:val="center"/>
                                <w:rPr>
                                  <w:sz w:val="20"/>
                                  <w:szCs w:val="20"/>
                                </w:rPr>
                              </w:pPr>
                              <w:r w:rsidRPr="001571D2">
                                <w:rPr>
                                  <w:rFonts w:hint="cs"/>
                                  <w:sz w:val="20"/>
                                  <w:szCs w:val="20"/>
                                  <w:rtl/>
                                </w:rPr>
                                <w:t>נאמנות לחברה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אליפסה 7"/>
                        <wps:cNvSpPr/>
                        <wps:spPr>
                          <a:xfrm>
                            <a:off x="0" y="74295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6D51" w:rsidRPr="001571D2" w:rsidRDefault="00ED6D51" w:rsidP="001571D2">
                              <w:pPr>
                                <w:jc w:val="center"/>
                                <w:rPr>
                                  <w:sz w:val="20"/>
                                  <w:szCs w:val="20"/>
                                </w:rPr>
                              </w:pPr>
                              <w:r w:rsidRPr="001571D2">
                                <w:rPr>
                                  <w:rFonts w:hint="cs"/>
                                  <w:sz w:val="20"/>
                                  <w:szCs w:val="20"/>
                                  <w:rtl/>
                                </w:rPr>
                                <w:t>נאמנות לפרופסיה ולעצמי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8" o:spid="_x0000_s1026" style="position:absolute;left:0;text-align:left;margin-left:-33.75pt;margin-top:13.7pt;width:133.5pt;height:127.45pt;z-index:-251641856;mso-width-relative:margin;mso-height-relative:margin" coordsize="1885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">
                <v:oval id="אליפסה 6" o:spid="_x0000_s1027" style="position:absolute;left:4191;width:10572;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zuMMA&#10;AADaAAAADwAAAGRycy9kb3ducmV2LnhtbESPwWrDMBBE74X8g9hAb43cEEziRgklYHAKPdRx7ou1&#10;tUWslbEU2+3XV4VCj8PMvGH2x9l2YqTBG8cKnlcJCOLaacONguqSP21B+ICssXNMCr7Iw/GweNhj&#10;pt3EHzSWoRERwj5DBW0IfSalr1uy6FeuJ47epxsshiiHRuoBpwi3nVwnSSotGo4LLfZ0aqm+lXer&#10;4LvIKxPuu3KbVG+39805d9JclXpczq8vIALN4T/81y60ghR+r8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zuMMAAADaAAAADwAAAAAAAAAAAAAAAACYAgAAZHJzL2Rv&#10;d25yZXYueG1sUEsFBgAAAAAEAAQA9QAAAIgDAAAAAA==&#10;" fillcolor="#5b9bd5 [3204]" strokecolor="#1f4d78 [1604]" strokeweight="1pt">
                  <v:stroke joinstyle="miter"/>
                  <v:textbox>
                    <w:txbxContent>
                      <w:p w:rsidR="00ED6D51" w:rsidRPr="001571D2" w:rsidRDefault="00ED6D51" w:rsidP="001571D2">
                        <w:pPr>
                          <w:jc w:val="center"/>
                          <w:rPr>
                            <w:sz w:val="20"/>
                            <w:szCs w:val="20"/>
                          </w:rPr>
                        </w:pPr>
                        <w:r w:rsidRPr="001571D2">
                          <w:rPr>
                            <w:rFonts w:hint="cs"/>
                            <w:sz w:val="20"/>
                            <w:szCs w:val="20"/>
                            <w:rtl/>
                          </w:rPr>
                          <w:t>נאמנות ללקוח</w:t>
                        </w:r>
                      </w:p>
                    </w:txbxContent>
                  </v:textbox>
                </v:oval>
                <v:oval id="אליפסה 5" o:spid="_x0000_s1028" style="position:absolute;left:8286;top:7429;width:10573;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tz8IA&#10;AADaAAAADwAAAGRycy9kb3ducmV2LnhtbESPQWvCQBSE7wX/w/KE3urG0pYYXUUKAS300Bjvj+wz&#10;Wcy+DdlVo7/eLQgeh5n5hlmsBtuKM/XeOFYwnSQgiCunDdcKyl3+loLwAVlj65gUXMnDajl6WWCm&#10;3YX/6FyEWkQI+wwVNCF0mZS+asiin7iOOHoH11sMUfa11D1eIty28j1JvqRFw3GhwY6+G6qOxckq&#10;uG3y0oTTrEiT8uf4+7HNnTR7pV7Hw3oOItAQnuFHe6MVf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W3PwgAAANoAAAAPAAAAAAAAAAAAAAAAAJgCAABkcnMvZG93&#10;bnJldi54bWxQSwUGAAAAAAQABAD1AAAAhwMAAAAA&#10;" fillcolor="#5b9bd5 [3204]" strokecolor="#1f4d78 [1604]" strokeweight="1pt">
                  <v:stroke joinstyle="miter"/>
                  <v:textbox>
                    <w:txbxContent>
                      <w:p w:rsidR="00ED6D51" w:rsidRPr="001571D2" w:rsidRDefault="00ED6D51" w:rsidP="001571D2">
                        <w:pPr>
                          <w:jc w:val="center"/>
                          <w:rPr>
                            <w:sz w:val="20"/>
                            <w:szCs w:val="20"/>
                          </w:rPr>
                        </w:pPr>
                        <w:r w:rsidRPr="001571D2">
                          <w:rPr>
                            <w:rFonts w:hint="cs"/>
                            <w:sz w:val="20"/>
                            <w:szCs w:val="20"/>
                            <w:rtl/>
                          </w:rPr>
                          <w:t>נאמנות לחברה</w:t>
                        </w:r>
                      </w:p>
                    </w:txbxContent>
                  </v:textbox>
                </v:oval>
                <v:oval id="אליפסה 7" o:spid="_x0000_s1029" style="position:absolute;top:7429;width:10572;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WI8IA&#10;AADaAAAADwAAAGRycy9kb3ducmV2LnhtbESPQWvCQBSE7wX/w/KE3urGUtoYXUUKAS300Bjvj+wz&#10;Wcy+DdlVo7/eLQgeh5n5hlmsBtuKM/XeOFYwnSQgiCunDdcKyl3+loLwAVlj65gUXMnDajl6WWCm&#10;3YX/6FyEWkQI+wwVNCF0mZS+asiin7iOOHoH11sMUfa11D1eIty28j1JPqVFw3GhwY6+G6qOxckq&#10;uG3y0oTTrEiT8uf4+7HNnTR7pV7Hw3oOItAQnuFHe6MVf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1YjwgAAANoAAAAPAAAAAAAAAAAAAAAAAJgCAABkcnMvZG93&#10;bnJldi54bWxQSwUGAAAAAAQABAD1AAAAhwMAAAAA&#10;" fillcolor="#5b9bd5 [3204]" strokecolor="#1f4d78 [1604]" strokeweight="1pt">
                  <v:stroke joinstyle="miter"/>
                  <v:textbox>
                    <w:txbxContent>
                      <w:p w:rsidR="00ED6D51" w:rsidRPr="001571D2" w:rsidRDefault="00ED6D51" w:rsidP="001571D2">
                        <w:pPr>
                          <w:jc w:val="center"/>
                          <w:rPr>
                            <w:sz w:val="20"/>
                            <w:szCs w:val="20"/>
                          </w:rPr>
                        </w:pPr>
                        <w:r w:rsidRPr="001571D2">
                          <w:rPr>
                            <w:rFonts w:hint="cs"/>
                            <w:sz w:val="20"/>
                            <w:szCs w:val="20"/>
                            <w:rtl/>
                          </w:rPr>
                          <w:t>נאמנות לפרופסיה ולעצמי</w:t>
                        </w:r>
                      </w:p>
                    </w:txbxContent>
                  </v:textbox>
                </v:oval>
                <w10:wrap type="tight"/>
              </v:group>
            </w:pict>
          </mc:Fallback>
        </mc:AlternateContent>
      </w:r>
      <w:r w:rsidR="00960626">
        <w:rPr>
          <w:rFonts w:hint="cs"/>
          <w:b/>
          <w:bCs/>
          <w:u w:val="single"/>
          <w:rtl/>
        </w:rPr>
        <w:t xml:space="preserve">שיעור </w:t>
      </w:r>
      <w:r w:rsidR="00A54586">
        <w:rPr>
          <w:rFonts w:hint="cs"/>
          <w:b/>
          <w:bCs/>
          <w:u w:val="single"/>
          <w:rtl/>
        </w:rPr>
        <w:t>6</w:t>
      </w:r>
      <w:r w:rsidR="00960626">
        <w:rPr>
          <w:rFonts w:hint="cs"/>
          <w:b/>
          <w:bCs/>
          <w:u w:val="single"/>
          <w:rtl/>
        </w:rPr>
        <w:t xml:space="preserve"> </w:t>
      </w:r>
      <w:r w:rsidR="00960626">
        <w:rPr>
          <w:b/>
          <w:bCs/>
          <w:u w:val="single"/>
          <w:rtl/>
        </w:rPr>
        <w:t>–</w:t>
      </w:r>
      <w:r w:rsidR="00960626">
        <w:rPr>
          <w:rFonts w:hint="cs"/>
          <w:b/>
          <w:bCs/>
          <w:u w:val="single"/>
          <w:rtl/>
        </w:rPr>
        <w:t xml:space="preserve"> </w:t>
      </w:r>
      <w:r w:rsidR="00960626" w:rsidRPr="00F005C8">
        <w:rPr>
          <w:rFonts w:hint="cs"/>
          <w:b/>
          <w:bCs/>
          <w:highlight w:val="green"/>
          <w:u w:val="single"/>
          <w:rtl/>
        </w:rPr>
        <w:t>חובת הנאמנות ללקוח וגבולותיה</w:t>
      </w:r>
      <w:bookmarkEnd w:id="36"/>
    </w:p>
    <w:p w:rsidR="00960626" w:rsidRDefault="00960626" w:rsidP="001571D2">
      <w:pPr>
        <w:pStyle w:val="a3"/>
        <w:rPr>
          <w:rtl/>
        </w:rPr>
      </w:pPr>
      <w:r>
        <w:rPr>
          <w:rFonts w:hint="cs"/>
          <w:rtl/>
        </w:rPr>
        <w:t xml:space="preserve">התפיסה המקובלת/גישת האתיקה למקצוע אומרת שעו"ד תמיד </w:t>
      </w:r>
      <w:r w:rsidR="001571D2">
        <w:rPr>
          <w:rFonts w:hint="cs"/>
          <w:rtl/>
        </w:rPr>
        <w:t>עובד</w:t>
      </w:r>
      <w:r>
        <w:rPr>
          <w:rFonts w:hint="cs"/>
          <w:rtl/>
        </w:rPr>
        <w:t xml:space="preserve"> ב</w:t>
      </w:r>
      <w:r>
        <w:rPr>
          <w:rFonts w:hint="cs"/>
          <w:b/>
          <w:bCs/>
          <w:rtl/>
        </w:rPr>
        <w:t>צומת נאמנויות</w:t>
      </w:r>
      <w:r>
        <w:rPr>
          <w:rFonts w:hint="cs"/>
          <w:rtl/>
        </w:rPr>
        <w:t xml:space="preserve">: </w:t>
      </w:r>
      <w:r w:rsidRPr="001571D2">
        <w:rPr>
          <w:rFonts w:hint="cs"/>
          <w:b/>
          <w:bCs/>
          <w:rtl/>
        </w:rPr>
        <w:t xml:space="preserve">נאמנות ללקוח, נאמנות לחברה </w:t>
      </w:r>
      <w:r>
        <w:rPr>
          <w:rFonts w:hint="cs"/>
          <w:rtl/>
        </w:rPr>
        <w:t xml:space="preserve">(שכוללת בתוכנה את הנאמנות למשפט) ואת </w:t>
      </w:r>
      <w:r w:rsidRPr="001571D2">
        <w:rPr>
          <w:rFonts w:hint="cs"/>
          <w:b/>
          <w:bCs/>
          <w:rtl/>
        </w:rPr>
        <w:t>הנאמנות לעצמו ולפרופסיה</w:t>
      </w:r>
      <w:r>
        <w:rPr>
          <w:rFonts w:hint="cs"/>
          <w:rtl/>
        </w:rPr>
        <w:t xml:space="preserve">. אחד הדברים המאתגרים </w:t>
      </w:r>
      <w:r w:rsidR="001571D2">
        <w:rPr>
          <w:rFonts w:hint="cs"/>
          <w:rtl/>
        </w:rPr>
        <w:t>במקצוע הוא הצורך לאזן את שלושתם.</w:t>
      </w:r>
    </w:p>
    <w:p w:rsidR="00960626" w:rsidRDefault="00960626" w:rsidP="00960626">
      <w:pPr>
        <w:pStyle w:val="a3"/>
        <w:rPr>
          <w:rtl/>
        </w:rPr>
      </w:pPr>
    </w:p>
    <w:p w:rsidR="0094612E" w:rsidRDefault="00960626" w:rsidP="00960626">
      <w:pPr>
        <w:pStyle w:val="a3"/>
        <w:rPr>
          <w:rtl/>
        </w:rPr>
      </w:pPr>
      <w:r w:rsidRPr="001571D2">
        <w:rPr>
          <w:rFonts w:hint="cs"/>
          <w:b/>
          <w:bCs/>
          <w:rtl/>
        </w:rPr>
        <w:t>הגישה המסורתית</w:t>
      </w:r>
      <w:r>
        <w:rPr>
          <w:rFonts w:hint="cs"/>
          <w:rtl/>
        </w:rPr>
        <w:t xml:space="preserve"> של המקצוע אמרה </w:t>
      </w:r>
      <w:r w:rsidRPr="001571D2">
        <w:rPr>
          <w:rFonts w:hint="cs"/>
          <w:b/>
          <w:bCs/>
          <w:rtl/>
        </w:rPr>
        <w:t>שהנאמנות החזקה ביותר של עו"ד היא ללקוח</w:t>
      </w:r>
      <w:r>
        <w:rPr>
          <w:rFonts w:hint="cs"/>
          <w:rtl/>
        </w:rPr>
        <w:t>, כל עוד לא עוברים על החוק. הרבה עו"ד יתנו תשובה זו.</w:t>
      </w:r>
    </w:p>
    <w:p w:rsidR="00960626" w:rsidRDefault="00960626" w:rsidP="00960626">
      <w:pPr>
        <w:pStyle w:val="a3"/>
        <w:rPr>
          <w:rtl/>
        </w:rPr>
      </w:pPr>
      <w:r w:rsidRPr="001571D2">
        <w:rPr>
          <w:rFonts w:hint="cs"/>
          <w:b/>
          <w:bCs/>
          <w:rtl/>
        </w:rPr>
        <w:t>גישת האתיקה</w:t>
      </w:r>
      <w:r>
        <w:rPr>
          <w:rFonts w:hint="cs"/>
          <w:rtl/>
        </w:rPr>
        <w:t xml:space="preserve"> באה </w:t>
      </w:r>
      <w:r w:rsidR="001571D2">
        <w:rPr>
          <w:rFonts w:hint="cs"/>
          <w:rtl/>
        </w:rPr>
        <w:t xml:space="preserve">לסבך את החיים ואומרת שזה </w:t>
      </w:r>
      <w:r w:rsidR="001571D2" w:rsidRPr="001571D2">
        <w:rPr>
          <w:rFonts w:hint="cs"/>
          <w:u w:val="single"/>
          <w:rtl/>
        </w:rPr>
        <w:t>לא מדו</w:t>
      </w:r>
      <w:r w:rsidRPr="001571D2">
        <w:rPr>
          <w:rFonts w:hint="cs"/>
          <w:u w:val="single"/>
          <w:rtl/>
        </w:rPr>
        <w:t>יק</w:t>
      </w:r>
      <w:r>
        <w:rPr>
          <w:rFonts w:hint="cs"/>
          <w:rtl/>
        </w:rPr>
        <w:t xml:space="preserve"> </w:t>
      </w:r>
      <w:r>
        <w:rPr>
          <w:rtl/>
        </w:rPr>
        <w:t>–</w:t>
      </w:r>
      <w:r>
        <w:rPr>
          <w:rFonts w:hint="cs"/>
          <w:rtl/>
        </w:rPr>
        <w:t xml:space="preserve"> נכון שיש נאמנות חזקה ללקוח אבל אנו תמיד צריכים </w:t>
      </w:r>
      <w:r w:rsidRPr="001571D2">
        <w:rPr>
          <w:rFonts w:hint="cs"/>
          <w:b/>
          <w:bCs/>
          <w:rtl/>
        </w:rPr>
        <w:t>לאזנה ולבחון</w:t>
      </w:r>
      <w:r>
        <w:rPr>
          <w:rFonts w:hint="cs"/>
          <w:rtl/>
        </w:rPr>
        <w:t xml:space="preserve"> אותה מול הנאמנויות האחרות שלנו </w:t>
      </w:r>
      <w:r>
        <w:rPr>
          <w:rtl/>
        </w:rPr>
        <w:t>–</w:t>
      </w:r>
      <w:r>
        <w:rPr>
          <w:rFonts w:hint="cs"/>
          <w:rtl/>
        </w:rPr>
        <w:t xml:space="preserve"> לחברה, צדדים שלישיים, והנאמנות לעצמנו. לכן זה מייצר צורך לאזן כל הזמן, וגם חוק הלשכה אומר דבר דומה.</w:t>
      </w:r>
    </w:p>
    <w:p w:rsidR="00960626" w:rsidRDefault="00960626" w:rsidP="00960626">
      <w:pPr>
        <w:pStyle w:val="a3"/>
        <w:rPr>
          <w:rtl/>
        </w:rPr>
      </w:pPr>
      <w:r w:rsidRPr="001571D2">
        <w:rPr>
          <w:rFonts w:hint="cs"/>
          <w:b/>
          <w:bCs/>
          <w:highlight w:val="lightGray"/>
          <w:rtl/>
        </w:rPr>
        <w:t>ס' 54 לחוק לשכת עו"ד</w:t>
      </w:r>
      <w:r>
        <w:rPr>
          <w:rFonts w:hint="cs"/>
          <w:b/>
          <w:bCs/>
          <w:rtl/>
        </w:rPr>
        <w:t xml:space="preserve"> </w:t>
      </w:r>
      <w:r>
        <w:rPr>
          <w:rtl/>
        </w:rPr>
        <w:t>–</w:t>
      </w:r>
      <w:r>
        <w:rPr>
          <w:rFonts w:hint="cs"/>
          <w:rtl/>
        </w:rPr>
        <w:t xml:space="preserve"> אנו רואים שהחוק </w:t>
      </w:r>
      <w:r w:rsidRPr="001571D2">
        <w:rPr>
          <w:rFonts w:hint="cs"/>
          <w:b/>
          <w:bCs/>
          <w:rtl/>
        </w:rPr>
        <w:t>מכיר בנאמנות ללקוח ונאמנות לביהמ"ש</w:t>
      </w:r>
      <w:r w:rsidR="001571D2">
        <w:rPr>
          <w:rFonts w:hint="cs"/>
          <w:rtl/>
        </w:rPr>
        <w:t>.</w:t>
      </w:r>
    </w:p>
    <w:p w:rsidR="00960626" w:rsidRDefault="00960626" w:rsidP="001571D2">
      <w:pPr>
        <w:pStyle w:val="a3"/>
        <w:rPr>
          <w:rtl/>
        </w:rPr>
      </w:pPr>
      <w:r w:rsidRPr="001571D2">
        <w:rPr>
          <w:rFonts w:hint="cs"/>
          <w:b/>
          <w:bCs/>
          <w:highlight w:val="lightGray"/>
          <w:rtl/>
        </w:rPr>
        <w:t>כלל 2 לכללי האתיקה</w:t>
      </w:r>
      <w:r>
        <w:rPr>
          <w:rFonts w:hint="cs"/>
          <w:rtl/>
        </w:rPr>
        <w:t xml:space="preserve"> </w:t>
      </w:r>
      <w:r>
        <w:rPr>
          <w:rtl/>
        </w:rPr>
        <w:t>–</w:t>
      </w:r>
      <w:r>
        <w:rPr>
          <w:rFonts w:hint="cs"/>
          <w:rtl/>
        </w:rPr>
        <w:t xml:space="preserve"> מציב לנו 3 נאמנויות </w:t>
      </w:r>
      <w:r>
        <w:rPr>
          <w:rtl/>
        </w:rPr>
        <w:t>–</w:t>
      </w:r>
      <w:r>
        <w:rPr>
          <w:rFonts w:hint="cs"/>
          <w:rtl/>
        </w:rPr>
        <w:t xml:space="preserve"> </w:t>
      </w:r>
      <w:r w:rsidRPr="001571D2">
        <w:rPr>
          <w:rFonts w:hint="cs"/>
          <w:b/>
          <w:bCs/>
          <w:rtl/>
        </w:rPr>
        <w:t>למקצוע, לביהמ"ש וללקוח</w:t>
      </w:r>
      <w:r>
        <w:rPr>
          <w:rFonts w:hint="cs"/>
          <w:rtl/>
        </w:rPr>
        <w:t>.</w:t>
      </w:r>
    </w:p>
    <w:p w:rsidR="00960626" w:rsidRDefault="00960626" w:rsidP="001571D2">
      <w:pPr>
        <w:pStyle w:val="a3"/>
        <w:rPr>
          <w:rtl/>
        </w:rPr>
      </w:pPr>
      <w:r>
        <w:rPr>
          <w:rFonts w:hint="cs"/>
          <w:rtl/>
        </w:rPr>
        <w:t xml:space="preserve">אנו רואים שגם החוק וגם הכללים משתמשים באמירה רחבה </w:t>
      </w:r>
      <w:r>
        <w:rPr>
          <w:rtl/>
        </w:rPr>
        <w:t>–</w:t>
      </w:r>
      <w:r>
        <w:rPr>
          <w:rFonts w:hint="cs"/>
          <w:rtl/>
        </w:rPr>
        <w:t xml:space="preserve"> </w:t>
      </w:r>
      <w:r w:rsidRPr="001571D2">
        <w:rPr>
          <w:rFonts w:hint="cs"/>
          <w:u w:val="single"/>
          <w:rtl/>
        </w:rPr>
        <w:t>על עו"ד לפעול למען לקוחו בנאמנות, במסירות וגם ללא מורא</w:t>
      </w:r>
      <w:r w:rsidR="001571D2">
        <w:rPr>
          <w:rFonts w:hint="cs"/>
          <w:rtl/>
        </w:rPr>
        <w:t>. אנו ננסה להבין, מה זה אומר?</w:t>
      </w:r>
    </w:p>
    <w:p w:rsidR="00960626" w:rsidRDefault="00960626" w:rsidP="00960626">
      <w:pPr>
        <w:pStyle w:val="a3"/>
        <w:rPr>
          <w:rtl/>
        </w:rPr>
      </w:pPr>
      <w:r>
        <w:rPr>
          <w:rFonts w:hint="cs"/>
          <w:b/>
          <w:bCs/>
          <w:rtl/>
        </w:rPr>
        <w:lastRenderedPageBreak/>
        <w:t>כמה מישורים ליחסי עו"ד-לקוח</w:t>
      </w:r>
      <w:r>
        <w:rPr>
          <w:rFonts w:hint="cs"/>
          <w:rtl/>
        </w:rPr>
        <w:t xml:space="preserve"> פועלים במספר מישורים משפטיים שיוצרים תוכן לפעולה בנאמנות ובמסירות</w:t>
      </w:r>
    </w:p>
    <w:p w:rsidR="00960626" w:rsidRDefault="00960626" w:rsidP="00960626">
      <w:pPr>
        <w:pStyle w:val="a3"/>
        <w:numPr>
          <w:ilvl w:val="0"/>
          <w:numId w:val="12"/>
        </w:numPr>
      </w:pPr>
      <w:r>
        <w:rPr>
          <w:rFonts w:hint="cs"/>
          <w:rtl/>
        </w:rPr>
        <w:t xml:space="preserve">יחסי שליחות </w:t>
      </w:r>
      <w:r>
        <w:rPr>
          <w:rtl/>
        </w:rPr>
        <w:t>–</w:t>
      </w:r>
      <w:r>
        <w:rPr>
          <w:rFonts w:hint="cs"/>
          <w:rtl/>
        </w:rPr>
        <w:t xml:space="preserve"> ולכן חלים עליהם הכללים שחלים על כל יחסי שליחות אחרים, כמו חוק השליחות. עו"ד הוא בעצם שלוח על פי החוק ואמור לפעול כפי ששלוח פועל.</w:t>
      </w:r>
    </w:p>
    <w:p w:rsidR="00960626" w:rsidRDefault="00960626" w:rsidP="00960626">
      <w:pPr>
        <w:pStyle w:val="a3"/>
        <w:numPr>
          <w:ilvl w:val="0"/>
          <w:numId w:val="12"/>
        </w:numPr>
      </w:pPr>
      <w:r>
        <w:rPr>
          <w:rFonts w:hint="cs"/>
          <w:rtl/>
        </w:rPr>
        <w:t xml:space="preserve">יחסים חוזיים </w:t>
      </w:r>
      <w:r>
        <w:rPr>
          <w:rtl/>
        </w:rPr>
        <w:t>–</w:t>
      </w:r>
      <w:r>
        <w:rPr>
          <w:rFonts w:hint="cs"/>
          <w:rtl/>
        </w:rPr>
        <w:t xml:space="preserve"> היחסים הם גם חוזיים, ולכן ברגע שעו"ד בוחר לייצג לקוח נוצר ביניהם איזשהו חוזה</w:t>
      </w:r>
      <w:r w:rsidR="00FB29E0">
        <w:rPr>
          <w:rFonts w:hint="cs"/>
          <w:rtl/>
        </w:rPr>
        <w:t>, ויש תנאי מכללא שהעו"ד צריך להיות בקיא ולפעול במקצועיות</w:t>
      </w:r>
    </w:p>
    <w:p w:rsidR="00960626" w:rsidRDefault="00960626" w:rsidP="00960626">
      <w:pPr>
        <w:pStyle w:val="a3"/>
        <w:numPr>
          <w:ilvl w:val="0"/>
          <w:numId w:val="12"/>
        </w:numPr>
      </w:pPr>
      <w:r>
        <w:rPr>
          <w:rFonts w:hint="cs"/>
          <w:rtl/>
        </w:rPr>
        <w:t>חובות אתיות</w:t>
      </w:r>
      <w:r w:rsidR="00FB29E0">
        <w:rPr>
          <w:rFonts w:hint="cs"/>
          <w:rtl/>
        </w:rPr>
        <w:t xml:space="preserve"> </w:t>
      </w:r>
      <w:r w:rsidR="00FB29E0">
        <w:rPr>
          <w:rtl/>
        </w:rPr>
        <w:t>–</w:t>
      </w:r>
      <w:r w:rsidR="00FB29E0">
        <w:rPr>
          <w:rFonts w:hint="cs"/>
          <w:rtl/>
        </w:rPr>
        <w:t xml:space="preserve"> לעו"ד יש חובות אתיות </w:t>
      </w:r>
    </w:p>
    <w:p w:rsidR="00960626" w:rsidRDefault="00960626" w:rsidP="003B3557">
      <w:pPr>
        <w:pStyle w:val="a3"/>
        <w:numPr>
          <w:ilvl w:val="0"/>
          <w:numId w:val="12"/>
        </w:numPr>
      </w:pPr>
      <w:r>
        <w:rPr>
          <w:rFonts w:hint="cs"/>
          <w:rtl/>
        </w:rPr>
        <w:t xml:space="preserve">חובת זהירות מושגים וקונקרטית </w:t>
      </w:r>
      <w:r>
        <w:rPr>
          <w:rtl/>
        </w:rPr>
        <w:t>–</w:t>
      </w:r>
      <w:r>
        <w:rPr>
          <w:rFonts w:hint="cs"/>
          <w:rtl/>
        </w:rPr>
        <w:t xml:space="preserve"> רשלנות מקצועית</w:t>
      </w:r>
      <w:r w:rsidR="00FB29E0">
        <w:rPr>
          <w:rFonts w:hint="cs"/>
          <w:rtl/>
        </w:rPr>
        <w:t xml:space="preserve"> </w:t>
      </w:r>
      <w:r w:rsidR="00FB29E0">
        <w:rPr>
          <w:rtl/>
        </w:rPr>
        <w:t>–</w:t>
      </w:r>
      <w:r w:rsidR="00FB29E0">
        <w:rPr>
          <w:rFonts w:hint="cs"/>
          <w:rtl/>
        </w:rPr>
        <w:t xml:space="preserve"> היום בתי המשפט </w:t>
      </w:r>
      <w:r w:rsidR="003B3557">
        <w:rPr>
          <w:rFonts w:hint="cs"/>
          <w:rtl/>
        </w:rPr>
        <w:t>עבר</w:t>
      </w:r>
      <w:r w:rsidR="00FB29E0">
        <w:rPr>
          <w:rFonts w:hint="cs"/>
          <w:rtl/>
        </w:rPr>
        <w:t xml:space="preserve"> </w:t>
      </w:r>
      <w:r w:rsidR="003B3557">
        <w:rPr>
          <w:rFonts w:hint="cs"/>
          <w:rtl/>
        </w:rPr>
        <w:t>מלהסתכל</w:t>
      </w:r>
      <w:r w:rsidR="00FB29E0">
        <w:rPr>
          <w:rFonts w:hint="cs"/>
          <w:rtl/>
        </w:rPr>
        <w:t xml:space="preserve"> על היחסים ולטפל בהם במישור החוזי למישור הנזיקי. בוחנים האם עו"ד הפר את חובת הזהירות שהוא היה צריך למלא.</w:t>
      </w:r>
    </w:p>
    <w:p w:rsidR="00960626" w:rsidRDefault="006935B4" w:rsidP="00960626">
      <w:pPr>
        <w:pStyle w:val="a3"/>
        <w:numPr>
          <w:ilvl w:val="0"/>
          <w:numId w:val="12"/>
        </w:numPr>
      </w:pPr>
      <w:r>
        <w:rPr>
          <w:rFonts w:hint="cs"/>
          <w:rtl/>
        </w:rPr>
        <w:t>עריכת דין מתגוננת</w:t>
      </w:r>
      <w:r w:rsidR="00C81D30">
        <w:rPr>
          <w:rFonts w:hint="cs"/>
          <w:rtl/>
        </w:rPr>
        <w:t xml:space="preserve"> </w:t>
      </w:r>
      <w:r w:rsidR="00C81D30">
        <w:rPr>
          <w:rtl/>
        </w:rPr>
        <w:t>–</w:t>
      </w:r>
      <w:r w:rsidR="00C81D30">
        <w:rPr>
          <w:rFonts w:hint="cs"/>
          <w:rtl/>
        </w:rPr>
        <w:t xml:space="preserve"> כמו להחתים שהסברתי משהו והלקוח לא רוצה..</w:t>
      </w:r>
    </w:p>
    <w:p w:rsidR="006935B4" w:rsidRDefault="006935B4" w:rsidP="006935B4">
      <w:pPr>
        <w:pStyle w:val="a3"/>
        <w:rPr>
          <w:rtl/>
        </w:rPr>
      </w:pPr>
    </w:p>
    <w:p w:rsidR="00FB29E0" w:rsidRDefault="00FB29E0" w:rsidP="004A11EE">
      <w:pPr>
        <w:pStyle w:val="a3"/>
        <w:outlineLvl w:val="1"/>
        <w:rPr>
          <w:rtl/>
        </w:rPr>
      </w:pPr>
      <w:bookmarkStart w:id="37" w:name="_Toc31162077"/>
      <w:r w:rsidRPr="004A11EE">
        <w:rPr>
          <w:rFonts w:hint="cs"/>
          <w:b/>
          <w:bCs/>
          <w:highlight w:val="yellow"/>
          <w:rtl/>
        </w:rPr>
        <w:t xml:space="preserve">נאמנות ללקוח </w:t>
      </w:r>
      <w:r w:rsidRPr="004A11EE">
        <w:rPr>
          <w:b/>
          <w:bCs/>
          <w:highlight w:val="yellow"/>
          <w:rtl/>
        </w:rPr>
        <w:t>–</w:t>
      </w:r>
      <w:r w:rsidRPr="004A11EE">
        <w:rPr>
          <w:rFonts w:hint="cs"/>
          <w:b/>
          <w:bCs/>
          <w:highlight w:val="yellow"/>
          <w:rtl/>
        </w:rPr>
        <w:t xml:space="preserve"> החובות במסגרתה</w:t>
      </w:r>
      <w:bookmarkEnd w:id="37"/>
    </w:p>
    <w:p w:rsidR="00FB29E0" w:rsidRDefault="00FB29E0" w:rsidP="00FB29E0">
      <w:pPr>
        <w:pStyle w:val="a3"/>
        <w:numPr>
          <w:ilvl w:val="0"/>
          <w:numId w:val="12"/>
        </w:numPr>
      </w:pPr>
      <w:r w:rsidRPr="003B3557">
        <w:rPr>
          <w:rFonts w:hint="cs"/>
          <w:b/>
          <w:bCs/>
          <w:rtl/>
        </w:rPr>
        <w:t>החובה להיות בקי ומיומן בתחום בו מייצג</w:t>
      </w:r>
      <w:r>
        <w:rPr>
          <w:rFonts w:hint="cs"/>
          <w:rtl/>
        </w:rPr>
        <w:t xml:space="preserve"> (</w:t>
      </w:r>
      <w:r w:rsidRPr="004A11EE">
        <w:rPr>
          <w:rFonts w:hint="cs"/>
          <w:b/>
          <w:bCs/>
          <w:highlight w:val="magenta"/>
          <w:rtl/>
        </w:rPr>
        <w:t>לוי נ' שרמן</w:t>
      </w:r>
      <w:r>
        <w:rPr>
          <w:rFonts w:hint="cs"/>
          <w:rtl/>
        </w:rPr>
        <w:t>)</w:t>
      </w:r>
      <w:r w:rsidR="00207838">
        <w:rPr>
          <w:rFonts w:hint="cs"/>
          <w:rtl/>
        </w:rPr>
        <w:t>.</w:t>
      </w:r>
    </w:p>
    <w:p w:rsidR="00FB29E0" w:rsidRDefault="00FB29E0" w:rsidP="004A11EE">
      <w:pPr>
        <w:pStyle w:val="a3"/>
        <w:numPr>
          <w:ilvl w:val="0"/>
          <w:numId w:val="12"/>
        </w:numPr>
      </w:pPr>
      <w:r w:rsidRPr="003B3557">
        <w:rPr>
          <w:rFonts w:hint="cs"/>
          <w:b/>
          <w:bCs/>
          <w:rtl/>
        </w:rPr>
        <w:t>החובה לפעול במסירות ולא להזניח את הטיפול</w:t>
      </w:r>
      <w:r>
        <w:rPr>
          <w:rFonts w:hint="cs"/>
          <w:rtl/>
        </w:rPr>
        <w:t xml:space="preserve"> (</w:t>
      </w:r>
      <w:r w:rsidRPr="004A11EE">
        <w:rPr>
          <w:rFonts w:hint="cs"/>
          <w:b/>
          <w:bCs/>
          <w:highlight w:val="magenta"/>
          <w:rtl/>
        </w:rPr>
        <w:t>שמואל</w:t>
      </w:r>
      <w:r>
        <w:rPr>
          <w:rFonts w:hint="cs"/>
          <w:rtl/>
        </w:rPr>
        <w:t xml:space="preserve">) </w:t>
      </w:r>
      <w:r>
        <w:rPr>
          <w:rtl/>
        </w:rPr>
        <w:t>–</w:t>
      </w:r>
      <w:r>
        <w:rPr>
          <w:rFonts w:hint="cs"/>
          <w:rtl/>
        </w:rPr>
        <w:t xml:space="preserve"> </w:t>
      </w:r>
      <w:r w:rsidR="002B3CF3">
        <w:rPr>
          <w:rFonts w:hint="cs"/>
          <w:rtl/>
        </w:rPr>
        <w:t xml:space="preserve">לקוחה </w:t>
      </w:r>
      <w:r w:rsidR="004A11EE">
        <w:rPr>
          <w:rFonts w:hint="cs"/>
          <w:rtl/>
        </w:rPr>
        <w:t xml:space="preserve">שרוצה לתבוע שני נשים אחרות </w:t>
      </w:r>
      <w:r w:rsidR="002B3CF3">
        <w:rPr>
          <w:rFonts w:hint="cs"/>
          <w:rtl/>
        </w:rPr>
        <w:t xml:space="preserve">משלמת שכר טרחה מראש, נותנת </w:t>
      </w:r>
      <w:r w:rsidR="004A11EE">
        <w:rPr>
          <w:rFonts w:hint="cs"/>
          <w:rtl/>
        </w:rPr>
        <w:t xml:space="preserve">לעו"ד </w:t>
      </w:r>
      <w:r w:rsidR="002B3CF3">
        <w:rPr>
          <w:rFonts w:hint="cs"/>
          <w:rtl/>
        </w:rPr>
        <w:t>את הכתובת של אחת הנשים</w:t>
      </w:r>
      <w:r w:rsidR="004A11EE">
        <w:rPr>
          <w:rFonts w:hint="cs"/>
          <w:rtl/>
        </w:rPr>
        <w:t>,</w:t>
      </w:r>
      <w:r w:rsidR="002B3CF3">
        <w:rPr>
          <w:rFonts w:hint="cs"/>
          <w:rtl/>
        </w:rPr>
        <w:t xml:space="preserve"> משלמת לו, והסיכום הוא שהיא תשיג את הכתובת של הנתבעת השניה ואז הוא יגיש את התביעה. היא הולכת ולא חוזרת עם הכתובת, ועו"ד לא עושה דבר. לא מתקשר אליה, </w:t>
      </w:r>
      <w:r w:rsidR="004A11EE">
        <w:rPr>
          <w:rFonts w:hint="cs"/>
          <w:rtl/>
        </w:rPr>
        <w:t xml:space="preserve">לא </w:t>
      </w:r>
      <w:r w:rsidR="002B3CF3">
        <w:rPr>
          <w:rFonts w:hint="cs"/>
          <w:rtl/>
        </w:rPr>
        <w:t xml:space="preserve">מחזיר את שכר הטרחה... כלום. אחרי זה היא נזכרת, הוא עבר משרד, זה מתגלגל שנים והתיק הלך. היא מגישה תלונה והטילו </w:t>
      </w:r>
      <w:r w:rsidR="002B3CF3" w:rsidRPr="004A11EE">
        <w:rPr>
          <w:rFonts w:hint="cs"/>
          <w:b/>
          <w:bCs/>
          <w:rtl/>
        </w:rPr>
        <w:t>עליו עונש די חומר</w:t>
      </w:r>
      <w:r w:rsidR="002B3CF3">
        <w:rPr>
          <w:rFonts w:hint="cs"/>
          <w:rtl/>
        </w:rPr>
        <w:t xml:space="preserve"> </w:t>
      </w:r>
      <w:r w:rsidR="002B3CF3">
        <w:rPr>
          <w:rtl/>
        </w:rPr>
        <w:t>–</w:t>
      </w:r>
      <w:r w:rsidR="002B3CF3">
        <w:rPr>
          <w:rFonts w:hint="cs"/>
          <w:rtl/>
        </w:rPr>
        <w:t xml:space="preserve"> ביהמ"ש אמר שאין יותר בסיסי מזה. באה לקוחה, שילמה לך, </w:t>
      </w:r>
      <w:r w:rsidR="002B3CF3" w:rsidRPr="004A11EE">
        <w:rPr>
          <w:rFonts w:hint="cs"/>
          <w:b/>
          <w:bCs/>
          <w:rtl/>
        </w:rPr>
        <w:t>אתה לא יכול לשבת בחוסר מעש שנים</w:t>
      </w:r>
      <w:r w:rsidR="002B3CF3">
        <w:rPr>
          <w:rFonts w:hint="cs"/>
          <w:rtl/>
        </w:rPr>
        <w:t>, בייחוד כשהיא שילמה לך את שכר הטרחה. אין להזניח את הטיפול, בטח כשיש חשיבות למועדים ולימים, זה מאוד רשלני.</w:t>
      </w:r>
    </w:p>
    <w:p w:rsidR="00FB29E0" w:rsidRDefault="00FB29E0" w:rsidP="00207838">
      <w:pPr>
        <w:pStyle w:val="a3"/>
        <w:numPr>
          <w:ilvl w:val="0"/>
          <w:numId w:val="12"/>
        </w:numPr>
      </w:pPr>
      <w:r w:rsidRPr="003B3557">
        <w:rPr>
          <w:rFonts w:hint="cs"/>
          <w:b/>
          <w:bCs/>
          <w:rtl/>
        </w:rPr>
        <w:t>החובה לפעול במיומנות וסבירות שמשמעה הפעלת שיקול דעת סביר</w:t>
      </w:r>
      <w:r w:rsidR="00207838">
        <w:rPr>
          <w:rFonts w:hint="cs"/>
          <w:rtl/>
        </w:rPr>
        <w:t xml:space="preserve"> - </w:t>
      </w:r>
      <w:r w:rsidR="00207838" w:rsidRPr="004A11EE">
        <w:rPr>
          <w:rFonts w:hint="cs"/>
          <w:b/>
          <w:bCs/>
          <w:highlight w:val="magenta"/>
          <w:rtl/>
        </w:rPr>
        <w:t>ע"א 735/75 רויטמן נ' אדרת</w:t>
      </w:r>
      <w:r w:rsidR="00207838">
        <w:rPr>
          <w:rFonts w:hint="cs"/>
          <w:rtl/>
        </w:rPr>
        <w:t>:</w:t>
      </w:r>
      <w:r w:rsidR="003B3557">
        <w:rPr>
          <w:rFonts w:hint="cs"/>
          <w:rtl/>
        </w:rPr>
        <w:t xml:space="preserve"> בתיק זה </w:t>
      </w:r>
      <w:r w:rsidR="00207838">
        <w:rPr>
          <w:rFonts w:hint="cs"/>
          <w:rtl/>
        </w:rPr>
        <w:t xml:space="preserve">עלתה השאלה שלקוח אמר שהוא רצה שעו"ד יגיד דברים </w:t>
      </w:r>
      <w:r w:rsidR="004A11EE">
        <w:rPr>
          <w:rFonts w:hint="cs"/>
          <w:rtl/>
        </w:rPr>
        <w:t>מסוימים ויש</w:t>
      </w:r>
      <w:r w:rsidR="00207838">
        <w:rPr>
          <w:rFonts w:hint="cs"/>
          <w:rtl/>
        </w:rPr>
        <w:t xml:space="preserve">אל שאלות ועו"ד סרב לעשות כן. בית המשפט אמר שמיומנות, מסירות ופעולה למען הלקוח היא לאו דווקא לעשות מה הלקוח אומר אלא להפעיל את שיקול הדעת המקצועי גם כשממלאים את דברי הלקוח. </w:t>
      </w:r>
      <w:r w:rsidR="00207838" w:rsidRPr="004A11EE">
        <w:rPr>
          <w:rFonts w:hint="cs"/>
          <w:u w:val="single"/>
          <w:rtl/>
        </w:rPr>
        <w:t>הפעולה בנאמנות ומסירות היא להפעיל את שיקול הדעת המקצועי שלך ולהסביר ללקוח בעצם</w:t>
      </w:r>
      <w:r w:rsidR="00207838">
        <w:rPr>
          <w:rFonts w:hint="cs"/>
          <w:rtl/>
        </w:rPr>
        <w:t>. מצד שני תכף נראה שחובה נוספת (יחסית חדשה) היא כן לשתף את הלקוח בהחלטות חדשות.</w:t>
      </w:r>
    </w:p>
    <w:p w:rsidR="00FB29E0" w:rsidRDefault="00FB29E0" w:rsidP="00FB29E0">
      <w:pPr>
        <w:pStyle w:val="a3"/>
        <w:numPr>
          <w:ilvl w:val="0"/>
          <w:numId w:val="12"/>
        </w:numPr>
      </w:pPr>
      <w:r w:rsidRPr="003B3557">
        <w:rPr>
          <w:rFonts w:hint="cs"/>
          <w:b/>
          <w:bCs/>
          <w:rtl/>
        </w:rPr>
        <w:t>החובה לקבל את הסכמת הלקוח בסוגיה מהותית</w:t>
      </w:r>
      <w:r w:rsidR="00207838">
        <w:rPr>
          <w:rFonts w:hint="cs"/>
          <w:rtl/>
        </w:rPr>
        <w:t xml:space="preserve"> - היום החוק מטיל על רופאים לדוגמא חובות מסוימות והם לא יכולים לעשות ככל העולה על רוחם </w:t>
      </w:r>
      <w:r w:rsidR="00207838">
        <w:rPr>
          <w:rtl/>
        </w:rPr>
        <w:t>–</w:t>
      </w:r>
      <w:r w:rsidR="00207838">
        <w:rPr>
          <w:rFonts w:hint="cs"/>
          <w:rtl/>
        </w:rPr>
        <w:t xml:space="preserve"> הם מתעסקים עם אדם אוטונומי ויש להתחשב בכך. דבר דומה קורה במקצוע עריכת הדין והיום ברור שהלקוח הוא אדם עם רצונות, דעות שרוצה לדעת מה קורה.</w:t>
      </w:r>
    </w:p>
    <w:p w:rsidR="00FB29E0" w:rsidRDefault="00FB29E0" w:rsidP="00207838">
      <w:pPr>
        <w:pStyle w:val="a3"/>
        <w:numPr>
          <w:ilvl w:val="0"/>
          <w:numId w:val="12"/>
        </w:numPr>
      </w:pPr>
      <w:r w:rsidRPr="003B3557">
        <w:rPr>
          <w:rFonts w:hint="cs"/>
          <w:b/>
          <w:bCs/>
          <w:rtl/>
        </w:rPr>
        <w:t>החובה לפעול למען הלקוח בגבולות החוק</w:t>
      </w:r>
      <w:r w:rsidR="00207838">
        <w:rPr>
          <w:rFonts w:hint="cs"/>
          <w:rtl/>
        </w:rPr>
        <w:t xml:space="preserve"> - יש ללקוח דעה וצריך לשמוע את דעתו, אבל מצד שני אומרים לך להיות עו"ד מיומן ולא לעשות שטויות גם אם הלקוח מתעקש, וזה בהחלט מסבך את העבודה ומייצר דילמות אתיות.</w:t>
      </w:r>
    </w:p>
    <w:p w:rsidR="00CF3D85" w:rsidRDefault="00FB29E0" w:rsidP="00207838">
      <w:pPr>
        <w:pStyle w:val="a3"/>
        <w:numPr>
          <w:ilvl w:val="0"/>
          <w:numId w:val="12"/>
        </w:numPr>
      </w:pPr>
      <w:r w:rsidRPr="003B3557">
        <w:rPr>
          <w:rFonts w:hint="cs"/>
          <w:b/>
          <w:bCs/>
          <w:rtl/>
        </w:rPr>
        <w:t>חובות אתיות של התנהגות ראויה שאינן חלק מהדין המשמעתי</w:t>
      </w:r>
      <w:r>
        <w:rPr>
          <w:rFonts w:hint="cs"/>
          <w:rtl/>
        </w:rPr>
        <w:t>.</w:t>
      </w:r>
    </w:p>
    <w:p w:rsidR="00207838" w:rsidRDefault="00207838" w:rsidP="00207838">
      <w:pPr>
        <w:pStyle w:val="a3"/>
        <w:rPr>
          <w:rtl/>
        </w:rPr>
      </w:pPr>
    </w:p>
    <w:p w:rsidR="00207838" w:rsidRPr="004A11EE" w:rsidRDefault="003B3557" w:rsidP="00207838">
      <w:pPr>
        <w:pStyle w:val="a3"/>
        <w:rPr>
          <w:color w:val="A5A5A5" w:themeColor="accent3"/>
          <w:rtl/>
        </w:rPr>
      </w:pPr>
      <w:r w:rsidRPr="004A11EE">
        <w:rPr>
          <w:rFonts w:hint="cs"/>
          <w:color w:val="A5A5A5" w:themeColor="accent3"/>
          <w:rtl/>
        </w:rPr>
        <w:t>המרצה חילקה דף עם חמישה תרחישים וביקשה שנתמודד איתו</w:t>
      </w:r>
    </w:p>
    <w:p w:rsidR="00E572B4" w:rsidRPr="004A11EE" w:rsidRDefault="00E572B4" w:rsidP="00E572B4">
      <w:pPr>
        <w:pStyle w:val="a3"/>
        <w:numPr>
          <w:ilvl w:val="0"/>
          <w:numId w:val="32"/>
        </w:numPr>
        <w:rPr>
          <w:color w:val="A5A5A5" w:themeColor="accent3"/>
        </w:rPr>
      </w:pPr>
      <w:r w:rsidRPr="004A11EE">
        <w:rPr>
          <w:rFonts w:hint="cs"/>
          <w:color w:val="A5A5A5" w:themeColor="accent3"/>
          <w:rtl/>
        </w:rPr>
        <w:t>אנו אמורים לייצג נער בן 13. הוא מביע עמדה שלא עונה לאינטרסים שלו לפי דעתנו (לגור עם האבא השתיין)</w:t>
      </w:r>
      <w:r w:rsidR="00E41EC5" w:rsidRPr="004A11EE">
        <w:rPr>
          <w:rFonts w:hint="cs"/>
          <w:color w:val="A5A5A5" w:themeColor="accent3"/>
          <w:rtl/>
        </w:rPr>
        <w:t>, השאלה היא האם לכבד את האוטונומיה או לקבל החלטה אחרת? עו"ד בסופו של דבר לא מחליט אלא השופט.</w:t>
      </w:r>
      <w:r w:rsidR="00A53DE8" w:rsidRPr="004A11EE">
        <w:rPr>
          <w:rFonts w:hint="cs"/>
          <w:color w:val="A5A5A5" w:themeColor="accent3"/>
          <w:rtl/>
        </w:rPr>
        <w:t xml:space="preserve"> השופט יוכל יהיה לעשות את השיקולים אחר כך, ויש להבחין בין מי שמחליט ומי שתפקידו לייצג.</w:t>
      </w:r>
    </w:p>
    <w:p w:rsidR="00A53DE8" w:rsidRPr="004A11EE" w:rsidRDefault="00A53DE8" w:rsidP="00E572B4">
      <w:pPr>
        <w:pStyle w:val="a3"/>
        <w:numPr>
          <w:ilvl w:val="0"/>
          <w:numId w:val="32"/>
        </w:numPr>
        <w:rPr>
          <w:color w:val="A5A5A5" w:themeColor="accent3"/>
        </w:rPr>
      </w:pPr>
      <w:r w:rsidRPr="004A11EE">
        <w:rPr>
          <w:rFonts w:hint="cs"/>
          <w:color w:val="A5A5A5" w:themeColor="accent3"/>
          <w:rtl/>
        </w:rPr>
        <w:t xml:space="preserve">אישה בהליכי גירושין שלא רוצה דמי מזונות </w:t>
      </w:r>
      <w:r w:rsidR="00C81D30" w:rsidRPr="004A11EE">
        <w:rPr>
          <w:color w:val="A5A5A5" w:themeColor="accent3"/>
          <w:rtl/>
        </w:rPr>
        <w:t>–</w:t>
      </w:r>
      <w:r w:rsidRPr="004A11EE">
        <w:rPr>
          <w:rFonts w:hint="cs"/>
          <w:color w:val="A5A5A5" w:themeColor="accent3"/>
          <w:rtl/>
        </w:rPr>
        <w:t xml:space="preserve"> </w:t>
      </w:r>
      <w:r w:rsidR="00C81D30" w:rsidRPr="004A11EE">
        <w:rPr>
          <w:rFonts w:hint="cs"/>
          <w:color w:val="A5A5A5" w:themeColor="accent3"/>
          <w:rtl/>
        </w:rPr>
        <w:t>אנשים אמרו שהיו מסבירים את המצב, ואם היא עדיין לא רוצה אז בסדר. יש כאלו שהיו מתפטרים, ודעה אחת שהיו ממשיכים לייצגה.</w:t>
      </w:r>
    </w:p>
    <w:p w:rsidR="00C81D30" w:rsidRPr="004A11EE" w:rsidRDefault="00C81D30" w:rsidP="00E572B4">
      <w:pPr>
        <w:pStyle w:val="a3"/>
        <w:numPr>
          <w:ilvl w:val="0"/>
          <w:numId w:val="32"/>
        </w:numPr>
        <w:rPr>
          <w:color w:val="A5A5A5" w:themeColor="accent3"/>
        </w:rPr>
      </w:pPr>
      <w:r w:rsidRPr="004A11EE">
        <w:rPr>
          <w:rFonts w:hint="cs"/>
          <w:color w:val="A5A5A5" w:themeColor="accent3"/>
          <w:rtl/>
        </w:rPr>
        <w:t>לקוחה שלא רוצה לפגוע בבן זוג, ורוצה הסכם יותר הוגן לצד השני</w:t>
      </w:r>
      <w:r w:rsidR="003658DC" w:rsidRPr="004A11EE">
        <w:rPr>
          <w:rFonts w:hint="cs"/>
          <w:color w:val="A5A5A5" w:themeColor="accent3"/>
          <w:rtl/>
        </w:rPr>
        <w:t xml:space="preserve"> </w:t>
      </w:r>
      <w:r w:rsidR="003658DC" w:rsidRPr="004A11EE">
        <w:rPr>
          <w:color w:val="A5A5A5" w:themeColor="accent3"/>
          <w:rtl/>
        </w:rPr>
        <w:t>–</w:t>
      </w:r>
      <w:r w:rsidR="003658DC" w:rsidRPr="004A11EE">
        <w:rPr>
          <w:rFonts w:hint="cs"/>
          <w:color w:val="A5A5A5" w:themeColor="accent3"/>
          <w:rtl/>
        </w:rPr>
        <w:t xml:space="preserve"> יותר קל לסטודנטים להסכים לה, משפר את היחסים בין בני הזוג, לא טוטאלי.</w:t>
      </w:r>
    </w:p>
    <w:p w:rsidR="003658DC" w:rsidRPr="004A11EE" w:rsidRDefault="00B71A59" w:rsidP="00E572B4">
      <w:pPr>
        <w:pStyle w:val="a3"/>
        <w:numPr>
          <w:ilvl w:val="0"/>
          <w:numId w:val="32"/>
        </w:numPr>
        <w:rPr>
          <w:color w:val="A5A5A5" w:themeColor="accent3"/>
        </w:rPr>
      </w:pPr>
      <w:r w:rsidRPr="004A11EE">
        <w:rPr>
          <w:rFonts w:hint="cs"/>
          <w:color w:val="A5A5A5" w:themeColor="accent3"/>
          <w:rtl/>
        </w:rPr>
        <w:t>בחור בן 25 שרוצה ללכת לכ</w:t>
      </w:r>
      <w:r w:rsidR="00C1597D" w:rsidRPr="004A11EE">
        <w:rPr>
          <w:rFonts w:hint="cs"/>
          <w:color w:val="A5A5A5" w:themeColor="accent3"/>
          <w:rtl/>
        </w:rPr>
        <w:t xml:space="preserve">לא על התאונה שגרמה למות חברתו </w:t>
      </w:r>
      <w:r w:rsidR="00C1597D" w:rsidRPr="004A11EE">
        <w:rPr>
          <w:color w:val="A5A5A5" w:themeColor="accent3"/>
          <w:rtl/>
        </w:rPr>
        <w:t>–</w:t>
      </w:r>
      <w:r w:rsidR="00C1597D" w:rsidRPr="004A11EE">
        <w:rPr>
          <w:rFonts w:hint="cs"/>
          <w:color w:val="A5A5A5" w:themeColor="accent3"/>
        </w:rPr>
        <w:t xml:space="preserve"> </w:t>
      </w:r>
      <w:r w:rsidR="00C1597D" w:rsidRPr="004A11EE">
        <w:rPr>
          <w:rFonts w:hint="cs"/>
          <w:color w:val="A5A5A5" w:themeColor="accent3"/>
          <w:rtl/>
        </w:rPr>
        <w:t>לא ירצו לתת לו</w:t>
      </w:r>
      <w:r w:rsidR="005F408E">
        <w:rPr>
          <w:rFonts w:hint="cs"/>
          <w:color w:val="A5A5A5" w:themeColor="accent3"/>
          <w:rtl/>
        </w:rPr>
        <w:t>.</w:t>
      </w:r>
    </w:p>
    <w:p w:rsidR="00C1597D" w:rsidRPr="004A11EE" w:rsidRDefault="00C1597D" w:rsidP="00E572B4">
      <w:pPr>
        <w:pStyle w:val="a3"/>
        <w:numPr>
          <w:ilvl w:val="0"/>
          <w:numId w:val="32"/>
        </w:numPr>
        <w:rPr>
          <w:color w:val="A5A5A5" w:themeColor="accent3"/>
        </w:rPr>
      </w:pPr>
      <w:r w:rsidRPr="004A11EE">
        <w:rPr>
          <w:rFonts w:hint="cs"/>
          <w:color w:val="A5A5A5" w:themeColor="accent3"/>
          <w:rtl/>
        </w:rPr>
        <w:t xml:space="preserve">אדם שנאשם בסחר ושימוש בסמים מסוכנים לא רוצה שנגיש את הדוח שהוא לא כשיר </w:t>
      </w:r>
      <w:r w:rsidRPr="004A11EE">
        <w:rPr>
          <w:color w:val="A5A5A5" w:themeColor="accent3"/>
          <w:rtl/>
        </w:rPr>
        <w:t>–</w:t>
      </w:r>
      <w:r w:rsidRPr="004A11EE">
        <w:rPr>
          <w:rFonts w:hint="cs"/>
          <w:color w:val="A5A5A5" w:themeColor="accent3"/>
          <w:rtl/>
        </w:rPr>
        <w:t xml:space="preserve"> כן היו מציגים.</w:t>
      </w:r>
    </w:p>
    <w:p w:rsidR="00F20D9A" w:rsidRPr="005F408E" w:rsidRDefault="00F20D9A" w:rsidP="005F408E">
      <w:pPr>
        <w:pStyle w:val="a3"/>
        <w:rPr>
          <w:color w:val="A5A5A5" w:themeColor="accent3"/>
          <w:rtl/>
        </w:rPr>
      </w:pPr>
      <w:r w:rsidRPr="004A11EE">
        <w:rPr>
          <w:rFonts w:hint="cs"/>
          <w:color w:val="A5A5A5" w:themeColor="accent3"/>
          <w:rtl/>
        </w:rPr>
        <w:t xml:space="preserve">המקרים האלו מראים לנו טעימה של המתח </w:t>
      </w:r>
      <w:r w:rsidRPr="004A11EE">
        <w:rPr>
          <w:color w:val="A5A5A5" w:themeColor="accent3"/>
          <w:rtl/>
        </w:rPr>
        <w:t>–</w:t>
      </w:r>
      <w:r w:rsidRPr="004A11EE">
        <w:rPr>
          <w:rFonts w:hint="cs"/>
          <w:color w:val="A5A5A5" w:themeColor="accent3"/>
          <w:rtl/>
        </w:rPr>
        <w:t xml:space="preserve"> יש לכבד את האוטונומיה של הלקוח, לבין העובדה שהמקצוע שלנו נגוע בפטרנליזם בעצם טבעו, שאנו יודעים יותר טוב, תפקידנו להגן על הזכויות האנשים, והיה לנו קשה ללכת עם אנשים שרצו לפגוע בזכויותיהם.</w:t>
      </w:r>
    </w:p>
    <w:p w:rsidR="00F20D9A" w:rsidRDefault="000F38A3" w:rsidP="00F20D9A">
      <w:pPr>
        <w:pStyle w:val="a3"/>
        <w:rPr>
          <w:rtl/>
        </w:rPr>
      </w:pPr>
      <w:r>
        <w:rPr>
          <w:rFonts w:hint="cs"/>
          <w:b/>
          <w:bCs/>
          <w:rtl/>
        </w:rPr>
        <w:lastRenderedPageBreak/>
        <w:t>החובה לקבל את הסכמת הלקוח בסוגיה מהותית</w:t>
      </w:r>
    </w:p>
    <w:p w:rsidR="000F38A3" w:rsidRDefault="000F38A3" w:rsidP="000F38A3">
      <w:pPr>
        <w:pStyle w:val="a3"/>
        <w:numPr>
          <w:ilvl w:val="0"/>
          <w:numId w:val="12"/>
        </w:numPr>
      </w:pPr>
      <w:r w:rsidRPr="0098737F">
        <w:rPr>
          <w:rFonts w:hint="cs"/>
          <w:b/>
          <w:bCs/>
        </w:rPr>
        <w:t>I</w:t>
      </w:r>
      <w:r w:rsidRPr="0098737F">
        <w:rPr>
          <w:b/>
          <w:bCs/>
        </w:rPr>
        <w:t>nformed Consent</w:t>
      </w:r>
      <w:r w:rsidRPr="0098737F">
        <w:rPr>
          <w:rFonts w:hint="cs"/>
          <w:b/>
          <w:bCs/>
          <w:rtl/>
        </w:rPr>
        <w:t xml:space="preserve"> הסכמה מדעת</w:t>
      </w:r>
      <w:r>
        <w:rPr>
          <w:rFonts w:hint="cs"/>
          <w:rtl/>
        </w:rPr>
        <w:t xml:space="preserve"> - מטילה מצד אחד את החובה על הרופא ליידע את החולה ולקבל את ההחלטה. </w:t>
      </w:r>
    </w:p>
    <w:p w:rsidR="000F38A3" w:rsidRDefault="000F38A3" w:rsidP="000F38A3">
      <w:pPr>
        <w:pStyle w:val="a3"/>
        <w:numPr>
          <w:ilvl w:val="0"/>
          <w:numId w:val="12"/>
        </w:numPr>
      </w:pPr>
      <w:r w:rsidRPr="0098737F">
        <w:rPr>
          <w:rFonts w:hint="cs"/>
          <w:b/>
          <w:bCs/>
          <w:rtl/>
        </w:rPr>
        <w:t>מה רוצים לקוחות?</w:t>
      </w:r>
      <w:r>
        <w:rPr>
          <w:rFonts w:hint="cs"/>
          <w:rtl/>
        </w:rPr>
        <w:t xml:space="preserve"> - לבסוף החולה אומר שהוא ילך עם מה שהרופא אומר ואז מביאים טפסים רבים שיש לחתום עליהם.</w:t>
      </w:r>
    </w:p>
    <w:p w:rsidR="000F38A3" w:rsidRDefault="000F38A3" w:rsidP="000F38A3">
      <w:pPr>
        <w:pStyle w:val="a3"/>
        <w:numPr>
          <w:ilvl w:val="0"/>
          <w:numId w:val="12"/>
        </w:numPr>
      </w:pPr>
      <w:r w:rsidRPr="0098737F">
        <w:rPr>
          <w:rFonts w:hint="cs"/>
          <w:b/>
          <w:bCs/>
          <w:rtl/>
        </w:rPr>
        <w:t>הבחנה בין אמצעים למטרות</w:t>
      </w:r>
      <w:r>
        <w:rPr>
          <w:rFonts w:hint="cs"/>
          <w:rtl/>
        </w:rPr>
        <w:t xml:space="preserve"> </w:t>
      </w:r>
      <w:r>
        <w:rPr>
          <w:rtl/>
        </w:rPr>
        <w:t>–</w:t>
      </w:r>
      <w:r>
        <w:rPr>
          <w:rFonts w:hint="cs"/>
          <w:rtl/>
        </w:rPr>
        <w:t xml:space="preserve"> בעולם המשפט הפסיקה והחקיקה פחות מפורטת. עד כמה אנו צריכים לשתף את הלקוח בכל החלטה? איך אנו מנהלים את הליטיגציה אם צריך את הסכמת הלקוח? ברור שטענת עו"ד תהיה שהדרישות מסבכות את הפרקטיקה המשפטית ומייקרות אותה (יותר עבודה מעו"ד). </w:t>
      </w:r>
      <w:r w:rsidRPr="0098737F">
        <w:rPr>
          <w:rFonts w:hint="cs"/>
          <w:u w:val="single"/>
          <w:rtl/>
        </w:rPr>
        <w:t>הדעה המקובלת היא שלא צריך כל דבר, אבל כן ברור בדברים שהם מהותיים כן נרצה התייעצות וקבלת דעה.</w:t>
      </w:r>
      <w:r>
        <w:rPr>
          <w:rFonts w:hint="cs"/>
          <w:rtl/>
        </w:rPr>
        <w:t xml:space="preserve"> בארה"ב העמדה המקובלת היא שבכל הקשור למטרות הלקוח צריך להחליט. כל דבר שקשור לאמצעים קשורים לתחום שיקול דעתו של עורך הדין ולכן הוא לא צריך להתייעץ עם הלקוח לגבי כל אחד מהם.</w:t>
      </w:r>
    </w:p>
    <w:p w:rsidR="000F38A3" w:rsidRDefault="000F38A3" w:rsidP="000F38A3">
      <w:pPr>
        <w:pStyle w:val="a3"/>
        <w:ind w:left="720"/>
        <w:rPr>
          <w:rtl/>
        </w:rPr>
      </w:pPr>
    </w:p>
    <w:p w:rsidR="000F38A3" w:rsidRDefault="000F38A3" w:rsidP="0098737F">
      <w:pPr>
        <w:pStyle w:val="a3"/>
        <w:rPr>
          <w:rtl/>
        </w:rPr>
      </w:pPr>
      <w:r w:rsidRPr="0098737F">
        <w:rPr>
          <w:rFonts w:hint="cs"/>
          <w:b/>
          <w:bCs/>
          <w:rtl/>
        </w:rPr>
        <w:t>אצלנו הכללים לא מדברים בכלל על הסכמה</w:t>
      </w:r>
      <w:r>
        <w:rPr>
          <w:rFonts w:hint="cs"/>
          <w:rtl/>
        </w:rPr>
        <w:t xml:space="preserve">. </w:t>
      </w:r>
      <w:r w:rsidRPr="0098737F">
        <w:rPr>
          <w:rFonts w:hint="cs"/>
          <w:b/>
          <w:bCs/>
          <w:highlight w:val="magenta"/>
          <w:rtl/>
        </w:rPr>
        <w:t>פס"ד גולדבליט נ' שבת</w:t>
      </w:r>
      <w:r>
        <w:rPr>
          <w:rFonts w:hint="cs"/>
          <w:rtl/>
        </w:rPr>
        <w:t xml:space="preserve"> בביהמ"ש העליון </w:t>
      </w:r>
      <w:r>
        <w:rPr>
          <w:rtl/>
        </w:rPr>
        <w:t>–</w:t>
      </w:r>
      <w:r>
        <w:rPr>
          <w:rFonts w:hint="cs"/>
          <w:rtl/>
        </w:rPr>
        <w:t xml:space="preserve"> שם יש לנו עו"ד שייצג לקוח בערכאה נמוכה והוא החליט החלטה אסטרטגית בעצמו </w:t>
      </w:r>
      <w:r>
        <w:rPr>
          <w:rtl/>
        </w:rPr>
        <w:t>–</w:t>
      </w:r>
      <w:r>
        <w:rPr>
          <w:rFonts w:hint="cs"/>
          <w:rtl/>
        </w:rPr>
        <w:t xml:space="preserve"> </w:t>
      </w:r>
      <w:r w:rsidRPr="0098737F">
        <w:rPr>
          <w:rFonts w:hint="cs"/>
          <w:u w:val="single"/>
          <w:rtl/>
        </w:rPr>
        <w:t>עדיף שהלקוח לא יתייצב לדיון ויהיה פס"ד בהעדר הגנה</w:t>
      </w:r>
      <w:r>
        <w:rPr>
          <w:rFonts w:hint="cs"/>
          <w:rtl/>
        </w:rPr>
        <w:t>,</w:t>
      </w:r>
      <w:r w:rsidR="0098737F">
        <w:rPr>
          <w:rFonts w:hint="cs"/>
          <w:rtl/>
        </w:rPr>
        <w:t xml:space="preserve"> </w:t>
      </w:r>
      <w:r>
        <w:rPr>
          <w:rFonts w:hint="cs"/>
          <w:rtl/>
        </w:rPr>
        <w:t xml:space="preserve">כי יהיה לו יותר קל לערער. הוא אפילו לא אמר ללקוח שיש דיון, אבל האסטרטגיה התפוצצה בפרצוף והתוצאות מצד הלקוח היו מאוד קשות מבחינה כלכלית. הלקוח הגיש תביעת רשלנות מקצועית </w:t>
      </w:r>
      <w:r>
        <w:rPr>
          <w:rtl/>
        </w:rPr>
        <w:t>–</w:t>
      </w:r>
      <w:r>
        <w:rPr>
          <w:rFonts w:hint="cs"/>
          <w:rtl/>
        </w:rPr>
        <w:t xml:space="preserve"> </w:t>
      </w:r>
      <w:r w:rsidRPr="0098737F">
        <w:rPr>
          <w:rFonts w:hint="cs"/>
          <w:b/>
          <w:bCs/>
          <w:rtl/>
        </w:rPr>
        <w:t>האם הייתה חובתו להסביר ללקוח את האסטרטגיה הזו</w:t>
      </w:r>
      <w:r>
        <w:rPr>
          <w:rFonts w:hint="cs"/>
          <w:rtl/>
        </w:rPr>
        <w:t>?</w:t>
      </w:r>
    </w:p>
    <w:p w:rsidR="000F38A3" w:rsidRDefault="000F38A3" w:rsidP="0098737F">
      <w:pPr>
        <w:pStyle w:val="a3"/>
        <w:rPr>
          <w:rtl/>
        </w:rPr>
      </w:pPr>
      <w:r>
        <w:rPr>
          <w:rFonts w:hint="cs"/>
          <w:rtl/>
        </w:rPr>
        <w:t xml:space="preserve">קודם כל ביהמ"ש אומר </w:t>
      </w:r>
      <w:r w:rsidRPr="0098737F">
        <w:rPr>
          <w:rFonts w:hint="cs"/>
          <w:b/>
          <w:bCs/>
          <w:rtl/>
        </w:rPr>
        <w:t>שצריך להסביר ללקוח את זכויותיו ולעדכן אותו על מועדי דיונים</w:t>
      </w:r>
      <w:r>
        <w:rPr>
          <w:rFonts w:hint="cs"/>
          <w:rtl/>
        </w:rPr>
        <w:t xml:space="preserve">. אם עורך הדין בחר </w:t>
      </w:r>
      <w:r w:rsidRPr="0098737F">
        <w:rPr>
          <w:rFonts w:hint="cs"/>
          <w:b/>
          <w:bCs/>
          <w:rtl/>
        </w:rPr>
        <w:t>טקטיקה יש להודיע זאת ללקוח</w:t>
      </w:r>
      <w:r>
        <w:rPr>
          <w:rFonts w:hint="cs"/>
          <w:rtl/>
        </w:rPr>
        <w:t xml:space="preserve"> </w:t>
      </w:r>
      <w:r>
        <w:rPr>
          <w:rtl/>
        </w:rPr>
        <w:t>–</w:t>
      </w:r>
      <w:r>
        <w:rPr>
          <w:rFonts w:hint="cs"/>
          <w:rtl/>
        </w:rPr>
        <w:t xml:space="preserve"> מבחינת ביהמ"ש החובה שהוא מדגיש היא </w:t>
      </w:r>
      <w:r w:rsidRPr="0098737F">
        <w:rPr>
          <w:rFonts w:hint="cs"/>
          <w:b/>
          <w:bCs/>
          <w:highlight w:val="yellow"/>
          <w:rtl/>
        </w:rPr>
        <w:t>חובת היידוע וההסבר</w:t>
      </w:r>
      <w:r>
        <w:rPr>
          <w:rFonts w:hint="cs"/>
          <w:rtl/>
        </w:rPr>
        <w:t xml:space="preserve">. בהשוואה לדוקטרינה של ההסכמה מדעת זה הצעד הראשון </w:t>
      </w:r>
      <w:r>
        <w:rPr>
          <w:rtl/>
        </w:rPr>
        <w:t>–</w:t>
      </w:r>
      <w:r>
        <w:rPr>
          <w:rFonts w:hint="cs"/>
          <w:rtl/>
        </w:rPr>
        <w:t xml:space="preserve"> יש חובה למסור את המידע אבל אין אמירה מפורשת לגבי הסכמת הלקוח לגבי כל דבר שעושים.</w:t>
      </w:r>
    </w:p>
    <w:p w:rsidR="000F38A3" w:rsidRDefault="0098737F" w:rsidP="000F38A3">
      <w:pPr>
        <w:pStyle w:val="a3"/>
        <w:rPr>
          <w:rtl/>
        </w:rPr>
      </w:pPr>
      <w:r>
        <w:rPr>
          <w:rFonts w:hint="cs"/>
          <w:rtl/>
        </w:rPr>
        <w:t>אי-</w:t>
      </w:r>
      <w:r w:rsidR="000F38A3">
        <w:rPr>
          <w:rFonts w:hint="cs"/>
          <w:rtl/>
        </w:rPr>
        <w:t xml:space="preserve">עדכונו של הלקוח חורג מהמיומנות הסבירה של עורך הדין, כשעושים משהו כזה ולא מודעים ללקוח הדבר הזה מהווה </w:t>
      </w:r>
      <w:r w:rsidR="000F38A3" w:rsidRPr="0098737F">
        <w:rPr>
          <w:rFonts w:hint="cs"/>
          <w:b/>
          <w:bCs/>
          <w:rtl/>
        </w:rPr>
        <w:t>התרשלות</w:t>
      </w:r>
      <w:r w:rsidR="000F38A3">
        <w:rPr>
          <w:rFonts w:hint="cs"/>
          <w:rtl/>
        </w:rPr>
        <w:t>.</w:t>
      </w:r>
    </w:p>
    <w:p w:rsidR="000F38A3" w:rsidRDefault="000F38A3" w:rsidP="000F38A3">
      <w:pPr>
        <w:pStyle w:val="a3"/>
        <w:rPr>
          <w:rtl/>
        </w:rPr>
      </w:pPr>
    </w:p>
    <w:p w:rsidR="000F38A3" w:rsidRPr="0098737F" w:rsidRDefault="000F38A3" w:rsidP="0098737F">
      <w:pPr>
        <w:pStyle w:val="a3"/>
        <w:rPr>
          <w:b/>
          <w:bCs/>
          <w:rtl/>
        </w:rPr>
      </w:pPr>
      <w:r>
        <w:rPr>
          <w:rFonts w:hint="cs"/>
          <w:rtl/>
        </w:rPr>
        <w:t xml:space="preserve">היה לנו </w:t>
      </w:r>
      <w:r w:rsidRPr="0098737F">
        <w:rPr>
          <w:rFonts w:hint="cs"/>
          <w:b/>
          <w:bCs/>
          <w:highlight w:val="magenta"/>
          <w:rtl/>
        </w:rPr>
        <w:t xml:space="preserve">פס"ד </w:t>
      </w:r>
      <w:r w:rsidR="0098737F" w:rsidRPr="0098737F">
        <w:rPr>
          <w:rFonts w:cs="Arial"/>
          <w:b/>
          <w:bCs/>
          <w:highlight w:val="magenta"/>
          <w:rtl/>
        </w:rPr>
        <w:t>ת.א. (מחוזי, חיפה) 907/05 מרקו נ' עו"ד קלו ועו"ד ברק</w:t>
      </w:r>
      <w:r w:rsidR="0098737F">
        <w:rPr>
          <w:rFonts w:hint="cs"/>
          <w:b/>
          <w:bCs/>
          <w:rtl/>
        </w:rPr>
        <w:t xml:space="preserve"> </w:t>
      </w:r>
      <w:r>
        <w:rPr>
          <w:rFonts w:hint="cs"/>
          <w:rtl/>
        </w:rPr>
        <w:t xml:space="preserve">שם ביהמ"ש הלך כמה צעדים קדימה ואמר שכאשר לא מסבירים ללקוח משהו לגבי החלטה משפטית (הסכמה שיינתן פסק דין לפי </w:t>
      </w:r>
      <w:r w:rsidRPr="0098737F">
        <w:rPr>
          <w:rFonts w:hint="cs"/>
          <w:b/>
          <w:bCs/>
          <w:highlight w:val="lightGray"/>
          <w:rtl/>
        </w:rPr>
        <w:t>79א</w:t>
      </w:r>
      <w:r>
        <w:rPr>
          <w:rFonts w:hint="cs"/>
          <w:rtl/>
        </w:rPr>
        <w:t xml:space="preserve">') והלקוח מסכים למשהו בלי להבין, שם ביהמ"ש אמר </w:t>
      </w:r>
      <w:r w:rsidRPr="0098737F">
        <w:rPr>
          <w:rFonts w:hint="cs"/>
          <w:b/>
          <w:bCs/>
          <w:rtl/>
        </w:rPr>
        <w:t xml:space="preserve">שלא להסביר ללקוח זה פגיעה באוטונומיה </w:t>
      </w:r>
      <w:r>
        <w:rPr>
          <w:rFonts w:hint="cs"/>
          <w:rtl/>
        </w:rPr>
        <w:t>(</w:t>
      </w:r>
      <w:r w:rsidRPr="0098737F">
        <w:rPr>
          <w:rFonts w:hint="cs"/>
          <w:b/>
          <w:bCs/>
          <w:highlight w:val="magenta"/>
          <w:rtl/>
        </w:rPr>
        <w:t>פס"ד דעקה</w:t>
      </w:r>
      <w:r>
        <w:rPr>
          <w:rFonts w:hint="cs"/>
          <w:rtl/>
        </w:rPr>
        <w:t xml:space="preserve"> </w:t>
      </w:r>
      <w:r>
        <w:rPr>
          <w:rtl/>
        </w:rPr>
        <w:t>–</w:t>
      </w:r>
      <w:r>
        <w:rPr>
          <w:rFonts w:hint="cs"/>
          <w:rtl/>
        </w:rPr>
        <w:t xml:space="preserve"> לא צריך להוכיח נזק).</w:t>
      </w:r>
      <w:r w:rsidR="007B1AF9">
        <w:rPr>
          <w:rFonts w:hint="cs"/>
          <w:rtl/>
        </w:rPr>
        <w:t xml:space="preserve"> </w:t>
      </w:r>
    </w:p>
    <w:p w:rsidR="007B1AF9" w:rsidRDefault="007B1AF9" w:rsidP="000F38A3">
      <w:pPr>
        <w:pStyle w:val="a3"/>
        <w:rPr>
          <w:rtl/>
        </w:rPr>
      </w:pPr>
    </w:p>
    <w:p w:rsidR="007B1AF9" w:rsidRDefault="007B1AF9" w:rsidP="000F38A3">
      <w:pPr>
        <w:pStyle w:val="a3"/>
        <w:rPr>
          <w:rtl/>
        </w:rPr>
      </w:pPr>
      <w:r w:rsidRPr="0098737F">
        <w:rPr>
          <w:rFonts w:hint="cs"/>
          <w:b/>
          <w:bCs/>
          <w:highlight w:val="magenta"/>
          <w:rtl/>
        </w:rPr>
        <w:t>ע"א גיאות נ' גולדפרב</w:t>
      </w:r>
    </w:p>
    <w:p w:rsidR="007B1AF9" w:rsidRDefault="007B1AF9" w:rsidP="000F38A3">
      <w:pPr>
        <w:pStyle w:val="a3"/>
        <w:rPr>
          <w:rtl/>
        </w:rPr>
      </w:pPr>
      <w:r>
        <w:rPr>
          <w:rFonts w:hint="cs"/>
          <w:rtl/>
        </w:rPr>
        <w:t xml:space="preserve">כאן יש לקוח עסקי שנמצא בסכסוך עסקי לגבי נכס ששכרו אותו, יש הצעת פשרה. ועורכי הדין בגולדפרב מציעים ללקוח לקבל את הפשרה והלקוח לא רוצה, ממשיכים עם התיק עד הסוף והתוצאה הסופית הייתה יותר גרועה </w:t>
      </w:r>
      <w:r>
        <w:rPr>
          <w:rtl/>
        </w:rPr>
        <w:t>–</w:t>
      </w:r>
      <w:r>
        <w:rPr>
          <w:rFonts w:hint="cs"/>
          <w:rtl/>
        </w:rPr>
        <w:t xml:space="preserve"> הוא נדרש לשלם יותר ממה שהיה צריך לשלם במסגרת הפשרה.</w:t>
      </w:r>
    </w:p>
    <w:p w:rsidR="007B1AF9" w:rsidRDefault="007B1AF9" w:rsidP="000F38A3">
      <w:pPr>
        <w:pStyle w:val="a3"/>
        <w:rPr>
          <w:rtl/>
        </w:rPr>
      </w:pPr>
      <w:r>
        <w:rPr>
          <w:rFonts w:hint="cs"/>
          <w:rtl/>
        </w:rPr>
        <w:t xml:space="preserve">אז עכשיו אומרים לעורכי הדין שזה </w:t>
      </w:r>
      <w:r>
        <w:rPr>
          <w:rFonts w:hint="cs"/>
          <w:b/>
          <w:bCs/>
          <w:rtl/>
        </w:rPr>
        <w:t>לא בסדר שהקשבתם לנו ולא התעקשתם</w:t>
      </w:r>
      <w:r>
        <w:rPr>
          <w:rFonts w:hint="cs"/>
          <w:rtl/>
        </w:rPr>
        <w:t>. אפשרו להם לטעות. הוא פעל לפי האוטונומיה אבל עכשיו הוא טוען שעורך הדין לא טען לו את הדבר הנכון, אין חופש לטעות. כעו"ד היה צריך להתפטר מהייצוג, רק לא לאפשר לי לעשות את הטעות</w:t>
      </w:r>
      <w:r w:rsidR="0098737F">
        <w:rPr>
          <w:rFonts w:hint="cs"/>
          <w:rtl/>
        </w:rPr>
        <w:t>.</w:t>
      </w:r>
    </w:p>
    <w:p w:rsidR="007B1AF9" w:rsidRDefault="007B1AF9" w:rsidP="000F38A3">
      <w:pPr>
        <w:pStyle w:val="a3"/>
        <w:rPr>
          <w:rtl/>
        </w:rPr>
      </w:pPr>
    </w:p>
    <w:p w:rsidR="007B1AF9" w:rsidRPr="0098737F" w:rsidRDefault="007B1AF9" w:rsidP="000F38A3">
      <w:pPr>
        <w:pStyle w:val="a3"/>
        <w:rPr>
          <w:b/>
          <w:bCs/>
          <w:rtl/>
        </w:rPr>
      </w:pPr>
      <w:r>
        <w:rPr>
          <w:rFonts w:hint="cs"/>
          <w:rtl/>
        </w:rPr>
        <w:t xml:space="preserve">פס"ד זה מגדיר את </w:t>
      </w:r>
      <w:r w:rsidRPr="0098737F">
        <w:rPr>
          <w:rFonts w:hint="cs"/>
          <w:b/>
          <w:bCs/>
          <w:rtl/>
        </w:rPr>
        <w:t>היקף החובה להזהיר לקוח במקום שהוא פועל בניגוד לעצתנו</w:t>
      </w:r>
      <w:r>
        <w:rPr>
          <w:rFonts w:hint="cs"/>
          <w:rtl/>
        </w:rPr>
        <w:t xml:space="preserve">. לא מספיק לומר שזו ההמלצה המקצועית שלנו, לא מספיק להחתים אותו. עכשיו ביהמ"ש אומר שלאחר מתן ההמלצה כאשר הלקוח מתנגד, יש חובה להזהיר את הלקוח שזה לא טוב שהוא פועל בניגוד לעצה. </w:t>
      </w:r>
      <w:r w:rsidRPr="0098737F">
        <w:rPr>
          <w:rFonts w:hint="cs"/>
          <w:b/>
          <w:bCs/>
          <w:rtl/>
        </w:rPr>
        <w:t>עד כמה האזהרה צריכה להיות חמורה?</w:t>
      </w:r>
    </w:p>
    <w:p w:rsidR="00085905" w:rsidRDefault="00085905" w:rsidP="000F38A3">
      <w:pPr>
        <w:pStyle w:val="a3"/>
        <w:rPr>
          <w:rtl/>
        </w:rPr>
      </w:pPr>
    </w:p>
    <w:p w:rsidR="00085905" w:rsidRDefault="00085905" w:rsidP="000F38A3">
      <w:pPr>
        <w:pStyle w:val="a3"/>
        <w:rPr>
          <w:rtl/>
        </w:rPr>
      </w:pPr>
      <w:r>
        <w:rPr>
          <w:rFonts w:hint="cs"/>
          <w:rtl/>
        </w:rPr>
        <w:t>ביהמ"ש אומר שהוא יתייחס לשלושה פרמטרים:</w:t>
      </w:r>
    </w:p>
    <w:p w:rsidR="00085905" w:rsidRDefault="00085905" w:rsidP="00085905">
      <w:pPr>
        <w:pStyle w:val="a3"/>
        <w:numPr>
          <w:ilvl w:val="0"/>
          <w:numId w:val="33"/>
        </w:numPr>
      </w:pPr>
      <w:r w:rsidRPr="0098737F">
        <w:rPr>
          <w:rFonts w:hint="cs"/>
          <w:b/>
          <w:bCs/>
          <w:rtl/>
        </w:rPr>
        <w:t>מיהו הלקוח ועד כמה הוא מעורב בתיק?</w:t>
      </w:r>
      <w:r>
        <w:rPr>
          <w:rFonts w:hint="cs"/>
          <w:rtl/>
        </w:rPr>
        <w:t xml:space="preserve"> ככל שהלקוח הוא פחות מתוחכם ומעורב היקף החובה להזהיר את הלקוח תהיה גדולה יותר. </w:t>
      </w:r>
    </w:p>
    <w:p w:rsidR="00085905" w:rsidRDefault="00085905" w:rsidP="00085905">
      <w:pPr>
        <w:pStyle w:val="a3"/>
        <w:numPr>
          <w:ilvl w:val="0"/>
          <w:numId w:val="33"/>
        </w:numPr>
      </w:pPr>
      <w:r w:rsidRPr="0098737F">
        <w:rPr>
          <w:rFonts w:hint="cs"/>
          <w:b/>
          <w:bCs/>
          <w:rtl/>
        </w:rPr>
        <w:t>מה תוחלת הסיכון?</w:t>
      </w:r>
      <w:r>
        <w:rPr>
          <w:rFonts w:hint="cs"/>
          <w:rtl/>
        </w:rPr>
        <w:t xml:space="preserve"> כמה כסף מעורב פה?</w:t>
      </w:r>
    </w:p>
    <w:p w:rsidR="00085905" w:rsidRDefault="00085905" w:rsidP="00EE6922">
      <w:pPr>
        <w:pStyle w:val="a3"/>
        <w:numPr>
          <w:ilvl w:val="0"/>
          <w:numId w:val="33"/>
        </w:numPr>
      </w:pPr>
      <w:r w:rsidRPr="0098737F">
        <w:rPr>
          <w:rFonts w:hint="cs"/>
          <w:b/>
          <w:bCs/>
          <w:rtl/>
        </w:rPr>
        <w:t>מהי מורכבות הסוגיה המשפטית?</w:t>
      </w:r>
      <w:r>
        <w:rPr>
          <w:rFonts w:hint="cs"/>
          <w:rtl/>
        </w:rPr>
        <w:t xml:space="preserve"> ביהמ"ש מפריד בין סוגיות מורכבות שלאדם קשה להבין את הסוגיה מול סוגיות פשוטות של האם אדם רוצה לקחת סיכון או לא.</w:t>
      </w:r>
    </w:p>
    <w:p w:rsidR="00EE6922" w:rsidRPr="0098737F" w:rsidRDefault="00EE6922" w:rsidP="00EE6922">
      <w:pPr>
        <w:pStyle w:val="a3"/>
        <w:rPr>
          <w:rtl/>
        </w:rPr>
      </w:pPr>
    </w:p>
    <w:p w:rsidR="00085905" w:rsidRDefault="00085905" w:rsidP="00085905">
      <w:pPr>
        <w:pStyle w:val="a3"/>
        <w:rPr>
          <w:rtl/>
        </w:rPr>
      </w:pPr>
      <w:r w:rsidRPr="00EE6922">
        <w:rPr>
          <w:rFonts w:hint="cs"/>
          <w:b/>
          <w:bCs/>
          <w:rtl/>
        </w:rPr>
        <w:t>לעניין ההתפטרות</w:t>
      </w:r>
      <w:r>
        <w:rPr>
          <w:rFonts w:hint="cs"/>
          <w:rtl/>
        </w:rPr>
        <w:t xml:space="preserve"> ביהמ"ש אומר </w:t>
      </w:r>
      <w:r w:rsidRPr="00EE6922">
        <w:rPr>
          <w:rFonts w:hint="cs"/>
          <w:u w:val="single"/>
          <w:rtl/>
        </w:rPr>
        <w:t>שבמקרים מאוד קיצוניים</w:t>
      </w:r>
      <w:r>
        <w:rPr>
          <w:rFonts w:hint="cs"/>
          <w:rtl/>
        </w:rPr>
        <w:t xml:space="preserve"> עו"ד יכול </w:t>
      </w:r>
      <w:r w:rsidRPr="00EE6922">
        <w:rPr>
          <w:rFonts w:hint="cs"/>
          <w:b/>
          <w:bCs/>
          <w:rtl/>
        </w:rPr>
        <w:t>לאיים בהתפטרות</w:t>
      </w:r>
      <w:r>
        <w:rPr>
          <w:rFonts w:hint="cs"/>
          <w:rtl/>
        </w:rPr>
        <w:t xml:space="preserve"> כדי להבהיר ללקוח שהוא עושה טעות </w:t>
      </w:r>
      <w:r>
        <w:rPr>
          <w:rtl/>
        </w:rPr>
        <w:t>–</w:t>
      </w:r>
      <w:r>
        <w:rPr>
          <w:rFonts w:hint="cs"/>
          <w:rtl/>
        </w:rPr>
        <w:t xml:space="preserve"> הדרך הכי חזקה של עו"ד להבהיר שהם טועים.</w:t>
      </w:r>
    </w:p>
    <w:p w:rsidR="004953E7" w:rsidRDefault="004953E7" w:rsidP="00085905">
      <w:pPr>
        <w:pStyle w:val="a3"/>
        <w:rPr>
          <w:rtl/>
        </w:rPr>
      </w:pPr>
      <w:r w:rsidRPr="00EE6922">
        <w:rPr>
          <w:rFonts w:hint="cs"/>
          <w:b/>
          <w:bCs/>
          <w:rtl/>
        </w:rPr>
        <w:t>בנוסף</w:t>
      </w:r>
      <w:r>
        <w:rPr>
          <w:rFonts w:hint="cs"/>
          <w:rtl/>
        </w:rPr>
        <w:t xml:space="preserve">, במסגרת </w:t>
      </w:r>
      <w:r w:rsidRPr="00EE6922">
        <w:rPr>
          <w:rFonts w:hint="cs"/>
          <w:b/>
          <w:bCs/>
          <w:rtl/>
        </w:rPr>
        <w:t>עריכת דין מתגוננת</w:t>
      </w:r>
      <w:r>
        <w:rPr>
          <w:rFonts w:hint="cs"/>
          <w:rtl/>
        </w:rPr>
        <w:t xml:space="preserve">, בכל מקרה שיש אי הסכמה, כדאי לעו"ד </w:t>
      </w:r>
      <w:r w:rsidRPr="00EE6922">
        <w:rPr>
          <w:rFonts w:hint="cs"/>
          <w:b/>
          <w:bCs/>
          <w:rtl/>
        </w:rPr>
        <w:t xml:space="preserve">להעלות על הכתב את ההמלצה </w:t>
      </w:r>
      <w:r w:rsidR="00EE6922">
        <w:rPr>
          <w:rFonts w:hint="cs"/>
          <w:rtl/>
        </w:rPr>
        <w:t>ש</w:t>
      </w:r>
      <w:r>
        <w:rPr>
          <w:rFonts w:hint="cs"/>
          <w:rtl/>
        </w:rPr>
        <w:t xml:space="preserve">הוא נתן ולהחתים את הלקוח כדי שזה ישמש אותו במידה ותהיה תביעה משפטית. </w:t>
      </w:r>
      <w:r w:rsidRPr="00EE6922">
        <w:rPr>
          <w:rFonts w:hint="cs"/>
          <w:b/>
          <w:bCs/>
          <w:rtl/>
        </w:rPr>
        <w:lastRenderedPageBreak/>
        <w:t>במציאות עריכת דין מתגוננת יהיה כדאי להעלות את הדברים על הכתב</w:t>
      </w:r>
      <w:r>
        <w:rPr>
          <w:rFonts w:hint="cs"/>
          <w:rtl/>
        </w:rPr>
        <w:t>.</w:t>
      </w:r>
      <w:r w:rsidR="00AB3E23">
        <w:rPr>
          <w:rFonts w:hint="cs"/>
          <w:rtl/>
        </w:rPr>
        <w:t xml:space="preserve"> במקרה זה אמרו </w:t>
      </w:r>
      <w:r w:rsidR="00AB3E23" w:rsidRPr="00EE6922">
        <w:rPr>
          <w:rFonts w:hint="cs"/>
          <w:u w:val="single"/>
          <w:rtl/>
        </w:rPr>
        <w:t>שלא הייתה הפרה של החובה</w:t>
      </w:r>
      <w:r w:rsidR="00AB3E23">
        <w:rPr>
          <w:rFonts w:hint="cs"/>
          <w:rtl/>
        </w:rPr>
        <w:t xml:space="preserve"> </w:t>
      </w:r>
      <w:r w:rsidR="00AB3E23">
        <w:rPr>
          <w:rtl/>
        </w:rPr>
        <w:t>–</w:t>
      </w:r>
      <w:r w:rsidR="00AB3E23">
        <w:rPr>
          <w:rFonts w:hint="cs"/>
          <w:rtl/>
        </w:rPr>
        <w:t xml:space="preserve"> הלקוח היה מתוחכם, סוגיה לא מורכבת, סיכון כלכלי, מה שעשו היה מספיק.</w:t>
      </w:r>
    </w:p>
    <w:p w:rsidR="009B2394" w:rsidRDefault="009B2394" w:rsidP="00085905">
      <w:pPr>
        <w:pStyle w:val="a3"/>
        <w:rPr>
          <w:rtl/>
        </w:rPr>
      </w:pPr>
    </w:p>
    <w:p w:rsidR="009B2394" w:rsidRDefault="009B2394" w:rsidP="00085905">
      <w:pPr>
        <w:pStyle w:val="a3"/>
        <w:rPr>
          <w:rtl/>
        </w:rPr>
      </w:pPr>
      <w:r>
        <w:rPr>
          <w:rFonts w:hint="cs"/>
          <w:rtl/>
        </w:rPr>
        <w:t>השאלה לגבי מה לקוחות רוצים ומהי מטרתם היא שאלה שלא תמיד קל לענות עליה.</w:t>
      </w:r>
    </w:p>
    <w:p w:rsidR="008C61C2" w:rsidRDefault="009B2394" w:rsidP="008C61C2">
      <w:pPr>
        <w:pStyle w:val="a3"/>
        <w:rPr>
          <w:rtl/>
        </w:rPr>
      </w:pPr>
      <w:r w:rsidRPr="008C61C2">
        <w:rPr>
          <w:rFonts w:hint="cs"/>
          <w:b/>
          <w:bCs/>
          <w:highlight w:val="magenta"/>
          <w:rtl/>
        </w:rPr>
        <w:t>מחקר של תמר רליס</w:t>
      </w:r>
      <w:r>
        <w:rPr>
          <w:rFonts w:hint="cs"/>
          <w:rtl/>
        </w:rPr>
        <w:t xml:space="preserve"> </w:t>
      </w:r>
      <w:r>
        <w:rPr>
          <w:rtl/>
        </w:rPr>
        <w:t>–</w:t>
      </w:r>
      <w:r>
        <w:rPr>
          <w:rFonts w:hint="cs"/>
          <w:rtl/>
        </w:rPr>
        <w:t xml:space="preserve"> </w:t>
      </w:r>
      <w:r w:rsidRPr="008C61C2">
        <w:rPr>
          <w:rFonts w:hint="cs"/>
          <w:b/>
          <w:bCs/>
          <w:rtl/>
        </w:rPr>
        <w:t>עורכי הדין שמייצגים מטופלים ובתי חולים בעניין רשלנות רפואית</w:t>
      </w:r>
      <w:r>
        <w:rPr>
          <w:rFonts w:hint="cs"/>
          <w:rtl/>
        </w:rPr>
        <w:t>. למה אנשים מגישים תביעות אלו?</w:t>
      </w:r>
    </w:p>
    <w:p w:rsidR="00F47C73" w:rsidRDefault="008C61C2" w:rsidP="008C61C2">
      <w:pPr>
        <w:pStyle w:val="a3"/>
        <w:rPr>
          <w:rtl/>
        </w:rPr>
      </w:pPr>
      <w:r>
        <w:rPr>
          <w:rFonts w:hint="cs"/>
          <w:rtl/>
        </w:rPr>
        <w:t>לפי עורכי הדין -</w:t>
      </w:r>
      <w:r w:rsidR="00F47C73">
        <w:rPr>
          <w:rFonts w:hint="cs"/>
          <w:rtl/>
        </w:rPr>
        <w:t xml:space="preserve"> </w:t>
      </w:r>
      <w:r w:rsidR="00F47C73">
        <w:rPr>
          <w:rFonts w:hint="cs"/>
          <w:b/>
          <w:bCs/>
          <w:rtl/>
        </w:rPr>
        <w:t>כסף</w:t>
      </w:r>
      <w:r w:rsidR="00F47C73">
        <w:rPr>
          <w:rFonts w:hint="cs"/>
          <w:rtl/>
        </w:rPr>
        <w:t>.</w:t>
      </w:r>
    </w:p>
    <w:p w:rsidR="0064098C" w:rsidRDefault="008C61C2" w:rsidP="008C61C2">
      <w:pPr>
        <w:pStyle w:val="a3"/>
        <w:rPr>
          <w:rtl/>
        </w:rPr>
      </w:pPr>
      <w:r>
        <w:rPr>
          <w:rFonts w:hint="cs"/>
          <w:rtl/>
        </w:rPr>
        <w:t>לפי</w:t>
      </w:r>
      <w:r w:rsidR="00F47C73">
        <w:rPr>
          <w:rFonts w:hint="cs"/>
          <w:rtl/>
        </w:rPr>
        <w:t xml:space="preserve"> הלקוח </w:t>
      </w:r>
      <w:r>
        <w:rPr>
          <w:rtl/>
        </w:rPr>
        <w:t>–</w:t>
      </w:r>
      <w:r>
        <w:rPr>
          <w:rFonts w:hint="cs"/>
          <w:rtl/>
        </w:rPr>
        <w:t xml:space="preserve"> מספר </w:t>
      </w:r>
      <w:r w:rsidRPr="008C61C2">
        <w:rPr>
          <w:rFonts w:hint="cs"/>
          <w:b/>
          <w:bCs/>
          <w:rtl/>
        </w:rPr>
        <w:t xml:space="preserve">סיפור </w:t>
      </w:r>
      <w:r>
        <w:rPr>
          <w:rFonts w:hint="cs"/>
          <w:rtl/>
        </w:rPr>
        <w:t xml:space="preserve">למה הוא תבע: </w:t>
      </w:r>
      <w:r w:rsidR="002D5260">
        <w:rPr>
          <w:rFonts w:hint="cs"/>
          <w:rtl/>
        </w:rPr>
        <w:t>הלקוח מרגיש פגוע, מרגיש שהתעלמו וזלזלו בו, שלא התעניינו בו. הוא אמר שהפיצוי לא כלכך חשוב. אם ביה"ח היה מנסה לעזור לו הוא לא היה הולך לעו"ד.</w:t>
      </w:r>
    </w:p>
    <w:p w:rsidR="001B1236" w:rsidRDefault="0064098C" w:rsidP="008C61C2">
      <w:pPr>
        <w:pStyle w:val="a3"/>
        <w:rPr>
          <w:rtl/>
        </w:rPr>
      </w:pPr>
      <w:r>
        <w:rPr>
          <w:rFonts w:hint="cs"/>
          <w:rtl/>
        </w:rPr>
        <w:t xml:space="preserve">החוקרת אומרת </w:t>
      </w:r>
      <w:r w:rsidRPr="008C61C2">
        <w:rPr>
          <w:rFonts w:hint="cs"/>
          <w:b/>
          <w:bCs/>
          <w:rtl/>
        </w:rPr>
        <w:t>שעו"ד והלקוחות חיים בעולמות מקבילים</w:t>
      </w:r>
      <w:r>
        <w:rPr>
          <w:rFonts w:hint="cs"/>
          <w:rtl/>
        </w:rPr>
        <w:t xml:space="preserve"> </w:t>
      </w:r>
      <w:r>
        <w:rPr>
          <w:rtl/>
        </w:rPr>
        <w:t>–</w:t>
      </w:r>
      <w:r>
        <w:rPr>
          <w:rFonts w:hint="cs"/>
          <w:rtl/>
        </w:rPr>
        <w:t xml:space="preserve"> הצרכים הם מאוד מגוונים, אבל המשפט בתביעת נזיקין בעיקר יודע לתת כסף, ובעצם עורכי הדין, גם בגלל ניסיון העבר והעובדה שהם משיגים כסף, הם הפנימו את תפיסת המשפט הנזיקי שאומרת שמפצים על נזקים שקרו בכסף.</w:t>
      </w:r>
    </w:p>
    <w:p w:rsidR="00087812" w:rsidRPr="008C61C2" w:rsidRDefault="001B1236" w:rsidP="008C61C2">
      <w:pPr>
        <w:pStyle w:val="a3"/>
        <w:rPr>
          <w:color w:val="A5A5A5" w:themeColor="accent3"/>
          <w:rtl/>
        </w:rPr>
      </w:pPr>
      <w:r w:rsidRPr="008C61C2">
        <w:rPr>
          <w:rFonts w:hint="cs"/>
          <w:color w:val="A5A5A5" w:themeColor="accent3"/>
          <w:rtl/>
        </w:rPr>
        <w:t>המרצה אומרת כי היום רואים שאחד הדברים המשפיעים על הלקוחות זה באמת ההתנצלות, בתי חולים היו שולחים פרחים ומביעים צער. יש את המישור האזרחי שאפשר להתנצל והמישור המשפטי.</w:t>
      </w:r>
    </w:p>
    <w:p w:rsidR="00087812" w:rsidRDefault="00087812" w:rsidP="00087812">
      <w:pPr>
        <w:pStyle w:val="a3"/>
        <w:jc w:val="right"/>
        <w:rPr>
          <w:rtl/>
        </w:rPr>
      </w:pPr>
      <w:r>
        <w:rPr>
          <w:rFonts w:hint="cs"/>
          <w:rtl/>
        </w:rPr>
        <w:t>12.12.19</w:t>
      </w:r>
    </w:p>
    <w:p w:rsidR="00087812" w:rsidRDefault="00FC6AE3" w:rsidP="008C61C2">
      <w:pPr>
        <w:pStyle w:val="a3"/>
        <w:jc w:val="center"/>
        <w:outlineLvl w:val="1"/>
        <w:rPr>
          <w:rtl/>
        </w:rPr>
      </w:pPr>
      <w:bookmarkStart w:id="38" w:name="_Toc31162078"/>
      <w:r>
        <w:rPr>
          <w:rFonts w:hint="cs"/>
          <w:b/>
          <w:bCs/>
          <w:u w:val="single"/>
          <w:rtl/>
        </w:rPr>
        <w:t xml:space="preserve">שיעור </w:t>
      </w:r>
      <w:r w:rsidR="00A54586">
        <w:rPr>
          <w:rFonts w:hint="cs"/>
          <w:b/>
          <w:bCs/>
          <w:u w:val="single"/>
          <w:rtl/>
        </w:rPr>
        <w:t>7</w:t>
      </w:r>
      <w:r>
        <w:rPr>
          <w:rFonts w:hint="cs"/>
          <w:b/>
          <w:bCs/>
          <w:u w:val="single"/>
          <w:rtl/>
        </w:rPr>
        <w:t xml:space="preserve"> </w:t>
      </w:r>
      <w:r>
        <w:rPr>
          <w:b/>
          <w:bCs/>
          <w:u w:val="single"/>
          <w:rtl/>
        </w:rPr>
        <w:t>–</w:t>
      </w:r>
      <w:r>
        <w:rPr>
          <w:rFonts w:hint="cs"/>
          <w:b/>
          <w:bCs/>
          <w:u w:val="single"/>
          <w:rtl/>
        </w:rPr>
        <w:t xml:space="preserve"> </w:t>
      </w:r>
      <w:r w:rsidRPr="008C61C2">
        <w:rPr>
          <w:rFonts w:hint="cs"/>
          <w:b/>
          <w:bCs/>
          <w:highlight w:val="yellow"/>
          <w:u w:val="single"/>
          <w:rtl/>
        </w:rPr>
        <w:t>גבולות חובת הנאמנות ללקוח</w:t>
      </w:r>
      <w:bookmarkEnd w:id="38"/>
    </w:p>
    <w:p w:rsidR="00087812" w:rsidRDefault="00FC6AE3" w:rsidP="00087812">
      <w:pPr>
        <w:pStyle w:val="a3"/>
        <w:rPr>
          <w:rtl/>
        </w:rPr>
      </w:pPr>
      <w:r>
        <w:rPr>
          <w:rFonts w:hint="cs"/>
          <w:rtl/>
        </w:rPr>
        <w:t>בשיעור האחרון דיברנו על חובת הנאמנות ללקוח. ניסינו לפרק ולראות את המובנים שלה. היום נמשיך נושא זה ונדבר על גבולות חובת הנאמנות.</w:t>
      </w:r>
    </w:p>
    <w:p w:rsidR="004B0802" w:rsidRDefault="00E510A9" w:rsidP="007218C6">
      <w:pPr>
        <w:pStyle w:val="a3"/>
        <w:rPr>
          <w:rtl/>
        </w:rPr>
      </w:pPr>
      <w:r>
        <w:rPr>
          <w:rFonts w:hint="cs"/>
          <w:rtl/>
        </w:rPr>
        <w:t xml:space="preserve">אנחנו נראה </w:t>
      </w:r>
      <w:r w:rsidRPr="007218C6">
        <w:rPr>
          <w:rFonts w:hint="cs"/>
          <w:b/>
          <w:bCs/>
          <w:rtl/>
        </w:rPr>
        <w:t>קטע מסדרת הפרקליטים (</w:t>
      </w:r>
      <w:r w:rsidRPr="007218C6">
        <w:rPr>
          <w:b/>
          <w:bCs/>
        </w:rPr>
        <w:t>The Practice S06E07 Honor Code</w:t>
      </w:r>
      <w:r w:rsidRPr="007218C6">
        <w:rPr>
          <w:rFonts w:hint="cs"/>
          <w:b/>
          <w:bCs/>
          <w:rtl/>
        </w:rPr>
        <w:t>)</w:t>
      </w:r>
      <w:r>
        <w:rPr>
          <w:rFonts w:hint="cs"/>
          <w:rtl/>
        </w:rPr>
        <w:t xml:space="preserve"> </w:t>
      </w:r>
      <w:r>
        <w:rPr>
          <w:rtl/>
        </w:rPr>
        <w:t>–</w:t>
      </w:r>
      <w:r>
        <w:rPr>
          <w:rFonts w:hint="cs"/>
          <w:rtl/>
        </w:rPr>
        <w:t xml:space="preserve"> מגיע לקוח שהיה מעורב בתאונה של ילד והם שוקלים ל</w:t>
      </w:r>
      <w:r w:rsidR="001E11B2">
        <w:rPr>
          <w:rFonts w:hint="cs"/>
          <w:rtl/>
        </w:rPr>
        <w:t>קחת את התיק</w:t>
      </w:r>
      <w:r w:rsidR="00797BE1">
        <w:rPr>
          <w:rFonts w:hint="cs"/>
          <w:rtl/>
        </w:rPr>
        <w:t xml:space="preserve">. מגלים שלילד יש </w:t>
      </w:r>
      <w:r w:rsidR="004B0802">
        <w:rPr>
          <w:rFonts w:hint="cs"/>
          <w:rtl/>
        </w:rPr>
        <w:t xml:space="preserve">מחלה ואסור לספר עליה להורים. עורך דין הולך ומגלה למשפחה ואז עורך הדין מושהה על ידי האדם שהיה לו קשה לעכל את זה. כמעט שוללים לו את הרישיון אבל בסוף מחליטים שהוא אדם טוב ולמרות שלא שמר על החיסיון מאפשרים לו להמשיך במקצוע. הכיתה תומכת בו אבל הוא כן הפר כלל חמור באתיקה </w:t>
      </w:r>
      <w:r w:rsidR="004B0802">
        <w:rPr>
          <w:rtl/>
        </w:rPr>
        <w:t>–</w:t>
      </w:r>
      <w:r w:rsidR="004B0802">
        <w:rPr>
          <w:rFonts w:hint="cs"/>
          <w:rtl/>
        </w:rPr>
        <w:t xml:space="preserve"> חיסיון רפואי.</w:t>
      </w:r>
    </w:p>
    <w:p w:rsidR="004B0802" w:rsidRDefault="004B0802" w:rsidP="00797BE1">
      <w:pPr>
        <w:pStyle w:val="a3"/>
        <w:rPr>
          <w:rtl/>
        </w:rPr>
      </w:pPr>
      <w:r w:rsidRPr="007218C6">
        <w:rPr>
          <w:rFonts w:hint="cs"/>
          <w:b/>
          <w:bCs/>
          <w:rtl/>
        </w:rPr>
        <w:t>אתיקה של תפקיד</w:t>
      </w:r>
      <w:r>
        <w:rPr>
          <w:rFonts w:hint="cs"/>
          <w:rtl/>
        </w:rPr>
        <w:t xml:space="preserve"> </w:t>
      </w:r>
      <w:r>
        <w:rPr>
          <w:rtl/>
        </w:rPr>
        <w:t>–</w:t>
      </w:r>
      <w:r>
        <w:rPr>
          <w:rFonts w:hint="cs"/>
          <w:rtl/>
        </w:rPr>
        <w:t xml:space="preserve"> כל בעל מקצוע חי </w:t>
      </w:r>
      <w:r w:rsidRPr="007218C6">
        <w:rPr>
          <w:rFonts w:hint="cs"/>
          <w:b/>
          <w:bCs/>
          <w:rtl/>
        </w:rPr>
        <w:t>בכפילות אתית</w:t>
      </w:r>
      <w:r>
        <w:rPr>
          <w:rFonts w:hint="cs"/>
          <w:rtl/>
        </w:rPr>
        <w:t xml:space="preserve">, אם אתה יודע שילד הולך למות תעשה הכל למנוע את זה, אבל הדבר הקשה באתיקה של התפקיד היא שלפעמים היא אומרת לך לעשות משהו </w:t>
      </w:r>
      <w:r w:rsidRPr="007218C6">
        <w:rPr>
          <w:rFonts w:hint="cs"/>
          <w:u w:val="single"/>
          <w:rtl/>
        </w:rPr>
        <w:t>הפוך מהאתיקה האנושית</w:t>
      </w:r>
      <w:r>
        <w:rPr>
          <w:rFonts w:hint="cs"/>
          <w:rtl/>
        </w:rPr>
        <w:t>. במקרה הזה מסבירים כי אסור מבחינה אתית לחשוף את מצבו של הילד ויש דילמה.</w:t>
      </w:r>
    </w:p>
    <w:p w:rsidR="004B0802" w:rsidRDefault="004B0802" w:rsidP="00797BE1">
      <w:pPr>
        <w:pStyle w:val="a3"/>
        <w:rPr>
          <w:rtl/>
        </w:rPr>
      </w:pPr>
    </w:p>
    <w:p w:rsidR="004B0802" w:rsidRDefault="004B0802" w:rsidP="00797BE1">
      <w:pPr>
        <w:pStyle w:val="a3"/>
        <w:rPr>
          <w:b/>
          <w:bCs/>
          <w:rtl/>
        </w:rPr>
      </w:pPr>
      <w:r w:rsidRPr="007218C6">
        <w:rPr>
          <w:rFonts w:hint="cs"/>
          <w:b/>
          <w:bCs/>
          <w:highlight w:val="cyan"/>
          <w:rtl/>
        </w:rPr>
        <w:t>מודל לובן</w:t>
      </w:r>
      <w:r>
        <w:rPr>
          <w:rFonts w:hint="cs"/>
          <w:b/>
          <w:bCs/>
          <w:rtl/>
        </w:rPr>
        <w:t xml:space="preserve"> </w:t>
      </w:r>
      <w:r>
        <w:rPr>
          <w:b/>
          <w:bCs/>
          <w:rtl/>
        </w:rPr>
        <w:t>–</w:t>
      </w:r>
      <w:r>
        <w:rPr>
          <w:rFonts w:hint="cs"/>
          <w:b/>
          <w:bCs/>
          <w:rtl/>
        </w:rPr>
        <w:t xml:space="preserve"> אסטרטגיית ארבעת השלבים להתמודדות עם אתגרים של </w:t>
      </w:r>
      <w:r>
        <w:rPr>
          <w:rFonts w:hint="cs"/>
          <w:b/>
          <w:bCs/>
        </w:rPr>
        <w:t>R</w:t>
      </w:r>
      <w:r>
        <w:rPr>
          <w:b/>
          <w:bCs/>
        </w:rPr>
        <w:t>ole Morality</w:t>
      </w:r>
    </w:p>
    <w:p w:rsidR="004B0802" w:rsidRDefault="004B0802" w:rsidP="004B0802">
      <w:pPr>
        <w:pStyle w:val="a3"/>
        <w:rPr>
          <w:rtl/>
        </w:rPr>
      </w:pPr>
      <w:r>
        <w:rPr>
          <w:rFonts w:hint="cs"/>
          <w:rtl/>
        </w:rPr>
        <w:t>על מנת לעמוד בכלל מקצועי הנמצא בהתנגשות עם אתיקה אישית, יהיה אדם חייב להיות נכון ל</w:t>
      </w:r>
      <w:r w:rsidR="007218C6">
        <w:rPr>
          <w:rFonts w:hint="cs"/>
          <w:rtl/>
        </w:rPr>
        <w:t>הצדיק:</w:t>
      </w:r>
    </w:p>
    <w:p w:rsidR="007218C6" w:rsidRDefault="007218C6" w:rsidP="007218C6">
      <w:pPr>
        <w:pStyle w:val="a3"/>
        <w:numPr>
          <w:ilvl w:val="0"/>
          <w:numId w:val="44"/>
        </w:numPr>
      </w:pPr>
      <w:r w:rsidRPr="007218C6">
        <w:rPr>
          <w:rFonts w:hint="cs"/>
          <w:b/>
          <w:bCs/>
          <w:rtl/>
        </w:rPr>
        <w:t>את המוסר החברתי הרלוונטי, בהתבסס על הטוב המוסרי הנגרם ממנו</w:t>
      </w:r>
      <w:r>
        <w:rPr>
          <w:rFonts w:hint="cs"/>
          <w:rtl/>
        </w:rPr>
        <w:t xml:space="preserve"> </w:t>
      </w:r>
      <w:r>
        <w:rPr>
          <w:rtl/>
        </w:rPr>
        <w:t>–</w:t>
      </w:r>
      <w:r>
        <w:rPr>
          <w:rFonts w:hint="cs"/>
          <w:rtl/>
        </w:rPr>
        <w:t xml:space="preserve"> כל אחד צריך לייצג את התובעים וכל אחד צריך לייצג נתבעים. ברור לכולם שעורכי דין מייצגים חברות ביטוח.</w:t>
      </w:r>
    </w:p>
    <w:p w:rsidR="007218C6" w:rsidRDefault="007218C6" w:rsidP="007218C6">
      <w:pPr>
        <w:pStyle w:val="a3"/>
        <w:numPr>
          <w:ilvl w:val="0"/>
          <w:numId w:val="44"/>
        </w:numPr>
      </w:pPr>
      <w:r w:rsidRPr="007218C6">
        <w:rPr>
          <w:rFonts w:hint="cs"/>
          <w:b/>
          <w:bCs/>
          <w:rtl/>
        </w:rPr>
        <w:t>את תפקודו של בעל המקצוע, בהתבסס על מבנהו של המוסד</w:t>
      </w:r>
      <w:r>
        <w:rPr>
          <w:rFonts w:hint="cs"/>
          <w:rtl/>
        </w:rPr>
        <w:t>.</w:t>
      </w:r>
    </w:p>
    <w:p w:rsidR="007218C6" w:rsidRDefault="007218C6" w:rsidP="007218C6">
      <w:pPr>
        <w:pStyle w:val="a3"/>
        <w:numPr>
          <w:ilvl w:val="0"/>
          <w:numId w:val="44"/>
        </w:numPr>
      </w:pPr>
      <w:r w:rsidRPr="007218C6">
        <w:rPr>
          <w:rFonts w:hint="cs"/>
          <w:b/>
          <w:bCs/>
          <w:rtl/>
        </w:rPr>
        <w:t>את המחויבות הספציפית הנובעת מהתפקיד הנדון בכך שניתן להראות שההתנהגות הנדרשת הינה הכרחית לאותו תפקיד</w:t>
      </w:r>
      <w:r>
        <w:rPr>
          <w:rFonts w:hint="cs"/>
          <w:rtl/>
        </w:rPr>
        <w:t xml:space="preserve"> </w:t>
      </w:r>
      <w:r>
        <w:rPr>
          <w:rtl/>
        </w:rPr>
        <w:t>–</w:t>
      </w:r>
      <w:r>
        <w:rPr>
          <w:rFonts w:hint="cs"/>
          <w:rtl/>
        </w:rPr>
        <w:t xml:space="preserve"> כלל החיסיון לדוגמא, אפשר להצדיק אותו.</w:t>
      </w:r>
    </w:p>
    <w:p w:rsidR="007218C6" w:rsidRPr="004B0802" w:rsidRDefault="007218C6" w:rsidP="007218C6">
      <w:pPr>
        <w:pStyle w:val="a3"/>
        <w:numPr>
          <w:ilvl w:val="0"/>
          <w:numId w:val="44"/>
        </w:numPr>
        <w:rPr>
          <w:rtl/>
        </w:rPr>
      </w:pPr>
      <w:r w:rsidRPr="007218C6">
        <w:rPr>
          <w:rFonts w:hint="cs"/>
          <w:b/>
          <w:bCs/>
          <w:rtl/>
        </w:rPr>
        <w:t>את הפעולה הנדרשת עקב התפקיד בכך שניתן להראות כי המחויבויות הנובעות מהתפקיד מחייבות את הפעולה.</w:t>
      </w:r>
      <w:r>
        <w:rPr>
          <w:rFonts w:hint="cs"/>
          <w:rtl/>
        </w:rPr>
        <w:t xml:space="preserve"> </w:t>
      </w:r>
      <w:r>
        <w:rPr>
          <w:rtl/>
        </w:rPr>
        <w:t>–</w:t>
      </w:r>
      <w:r>
        <w:rPr>
          <w:rFonts w:hint="cs"/>
          <w:rtl/>
        </w:rPr>
        <w:t xml:space="preserve">בניגוד לתפיסה הדומיננטית שאומרת שלעו"ד אין קשר מוסרי להחלטות המקצועיות שלו, גישת האתיקה לא מקבלת את הדבר הזה </w:t>
      </w:r>
      <w:r>
        <w:rPr>
          <w:rtl/>
        </w:rPr>
        <w:t>–</w:t>
      </w:r>
      <w:r>
        <w:rPr>
          <w:rFonts w:hint="cs"/>
          <w:rtl/>
        </w:rPr>
        <w:t xml:space="preserve"> לעו"ד יש אחריות מוסרית לפעולות שהוא עושה כעו"ד.</w:t>
      </w:r>
    </w:p>
    <w:p w:rsidR="007218C6" w:rsidRDefault="007218C6" w:rsidP="007218C6">
      <w:pPr>
        <w:pStyle w:val="a3"/>
        <w:rPr>
          <w:b/>
          <w:bCs/>
          <w:rtl/>
        </w:rPr>
      </w:pPr>
    </w:p>
    <w:p w:rsidR="007218C6" w:rsidRDefault="007218C6" w:rsidP="007218C6">
      <w:pPr>
        <w:pStyle w:val="a3"/>
        <w:rPr>
          <w:rtl/>
        </w:rPr>
      </w:pPr>
      <w:r>
        <w:rPr>
          <w:rFonts w:hint="cs"/>
          <w:b/>
          <w:bCs/>
          <w:rtl/>
        </w:rPr>
        <w:t xml:space="preserve">החובה לפעול במסגרת החוק </w:t>
      </w:r>
      <w:r>
        <w:rPr>
          <w:b/>
          <w:bCs/>
          <w:rtl/>
        </w:rPr>
        <w:t>–</w:t>
      </w:r>
      <w:r>
        <w:rPr>
          <w:rFonts w:hint="cs"/>
          <w:b/>
          <w:bCs/>
          <w:rtl/>
        </w:rPr>
        <w:t xml:space="preserve"> נניח ש...</w:t>
      </w:r>
    </w:p>
    <w:p w:rsidR="007218C6" w:rsidRDefault="007218C6" w:rsidP="007218C6">
      <w:pPr>
        <w:pStyle w:val="a3"/>
        <w:rPr>
          <w:rtl/>
        </w:rPr>
      </w:pPr>
      <w:r w:rsidRPr="007218C6">
        <w:rPr>
          <w:rFonts w:hint="cs"/>
          <w:b/>
          <w:bCs/>
          <w:rtl/>
        </w:rPr>
        <w:t>דוגמא</w:t>
      </w:r>
      <w:r>
        <w:rPr>
          <w:rFonts w:hint="cs"/>
          <w:rtl/>
        </w:rPr>
        <w:t>: עו"ד א' מעביר מעטפה די עבה של כסף מלקוח, מעביר לעו"ד ב', עו"ד ב' מעביר לנציג את ה19 אלף + 1 אלף לקח לעצמו בלי לדווח על הסכומים. האם הם עשו עבירת משמעת?</w:t>
      </w:r>
    </w:p>
    <w:p w:rsidR="007218C6" w:rsidRDefault="007218C6" w:rsidP="007218C6">
      <w:pPr>
        <w:pStyle w:val="a3"/>
        <w:rPr>
          <w:rtl/>
        </w:rPr>
      </w:pPr>
      <w:r>
        <w:rPr>
          <w:rFonts w:hint="cs"/>
          <w:rtl/>
        </w:rPr>
        <w:t xml:space="preserve">מדובר </w:t>
      </w:r>
      <w:r w:rsidRPr="007218C6">
        <w:rPr>
          <w:rFonts w:hint="cs"/>
          <w:b/>
          <w:bCs/>
          <w:highlight w:val="magenta"/>
          <w:rtl/>
        </w:rPr>
        <w:t>בפרשת רצח השופט עדי עזר (עמל"ע (ים) 51627-01-15)</w:t>
      </w:r>
      <w:r>
        <w:rPr>
          <w:rFonts w:hint="cs"/>
          <w:rtl/>
        </w:rPr>
        <w:t xml:space="preserve">  </w:t>
      </w:r>
      <w:r>
        <w:rPr>
          <w:rtl/>
        </w:rPr>
        <w:t>–</w:t>
      </w:r>
      <w:r>
        <w:rPr>
          <w:rFonts w:hint="cs"/>
          <w:rtl/>
        </w:rPr>
        <w:t xml:space="preserve"> הכסף שעבר היה כסף לתשלום לרצח שהוזמן מתוך הכלא. בעקבות התפוצצות הפרשה </w:t>
      </w:r>
      <w:r w:rsidRPr="007218C6">
        <w:rPr>
          <w:rFonts w:hint="cs"/>
          <w:b/>
          <w:bCs/>
          <w:rtl/>
        </w:rPr>
        <w:t>עורכי הדין מועמדים לדין משמעתי. ואז בית המשפט מזכה אותם!</w:t>
      </w:r>
      <w:r>
        <w:rPr>
          <w:rFonts w:hint="cs"/>
          <w:rtl/>
        </w:rPr>
        <w:t xml:space="preserve"> הוא אומר </w:t>
      </w:r>
      <w:r w:rsidRPr="007218C6">
        <w:rPr>
          <w:rFonts w:hint="cs"/>
          <w:u w:val="single"/>
          <w:rtl/>
        </w:rPr>
        <w:t>שהעברת כספים במעטפות בעולם הפלילי זה מקובל</w:t>
      </w:r>
      <w:r>
        <w:rPr>
          <w:rFonts w:hint="cs"/>
          <w:rtl/>
        </w:rPr>
        <w:t>. ראוי שיעשו זאת בהפעלת שיקול דעת. יחד עם זה, אם בכל מקרה ששולם שכר הטרחה שאלו מאיפה הכסף, יהיה מדובר בנטל על הייצוג המשפטי.</w:t>
      </w:r>
    </w:p>
    <w:p w:rsidR="007218C6" w:rsidRDefault="007218C6" w:rsidP="007218C6">
      <w:pPr>
        <w:pStyle w:val="a3"/>
        <w:rPr>
          <w:rtl/>
        </w:rPr>
      </w:pPr>
      <w:r>
        <w:rPr>
          <w:rFonts w:hint="cs"/>
          <w:rtl/>
        </w:rPr>
        <w:t xml:space="preserve">במילים של המרצה </w:t>
      </w:r>
      <w:r>
        <w:rPr>
          <w:rtl/>
        </w:rPr>
        <w:t>–</w:t>
      </w:r>
      <w:r>
        <w:rPr>
          <w:rFonts w:hint="cs"/>
          <w:rtl/>
        </w:rPr>
        <w:t xml:space="preserve"> עורכי הדין רק רוצים להתפרנס, לא צריך להגדיל ראש ולחקור מאיפה הכסף הגיע כאשר הלקוח רוצה לשלם (מאז התקבל חוק המזומן אז זה כבר השתנה).</w:t>
      </w:r>
    </w:p>
    <w:p w:rsidR="007218C6" w:rsidRDefault="007218C6" w:rsidP="007218C6">
      <w:pPr>
        <w:pStyle w:val="a3"/>
        <w:rPr>
          <w:rtl/>
        </w:rPr>
      </w:pPr>
      <w:r>
        <w:rPr>
          <w:rFonts w:hint="cs"/>
          <w:rtl/>
        </w:rPr>
        <w:lastRenderedPageBreak/>
        <w:t xml:space="preserve">לשכת עורכי הדין </w:t>
      </w:r>
      <w:r w:rsidRPr="007218C6">
        <w:rPr>
          <w:rFonts w:hint="cs"/>
          <w:b/>
          <w:bCs/>
          <w:rtl/>
        </w:rPr>
        <w:t>ערערה</w:t>
      </w:r>
      <w:r>
        <w:rPr>
          <w:rFonts w:hint="cs"/>
          <w:rtl/>
        </w:rPr>
        <w:t xml:space="preserve"> על החלטה זו, ואז ברם שלום </w:t>
      </w:r>
      <w:r>
        <w:rPr>
          <w:rtl/>
        </w:rPr>
        <w:t>–</w:t>
      </w:r>
      <w:r>
        <w:rPr>
          <w:rFonts w:hint="cs"/>
          <w:rtl/>
        </w:rPr>
        <w:t xml:space="preserve"> </w:t>
      </w:r>
      <w:r>
        <w:rPr>
          <w:rFonts w:hint="cs"/>
          <w:b/>
          <w:bCs/>
          <w:rtl/>
        </w:rPr>
        <w:t>בית המשפט המחוזי מרשיע</w:t>
      </w:r>
      <w:r>
        <w:rPr>
          <w:rFonts w:hint="cs"/>
          <w:rtl/>
        </w:rPr>
        <w:t xml:space="preserve">. </w:t>
      </w:r>
      <w:r w:rsidRPr="007218C6">
        <w:rPr>
          <w:rFonts w:hint="cs"/>
          <w:b/>
          <w:bCs/>
          <w:rtl/>
        </w:rPr>
        <w:t xml:space="preserve">חובת הנאמנות ללקוח לא כוללת מעשים כאלה </w:t>
      </w:r>
      <w:r>
        <w:rPr>
          <w:rFonts w:hint="cs"/>
          <w:rtl/>
        </w:rPr>
        <w:t xml:space="preserve">(ביצוע שליחויות במחלפי דרכים ולהעבירם) </w:t>
      </w:r>
      <w:r w:rsidRPr="007218C6">
        <w:rPr>
          <w:rFonts w:hint="cs"/>
          <w:b/>
          <w:bCs/>
          <w:rtl/>
        </w:rPr>
        <w:t>כי זה לא התפקיד של העו"ד.</w:t>
      </w:r>
      <w:r>
        <w:rPr>
          <w:rFonts w:hint="cs"/>
          <w:rtl/>
        </w:rPr>
        <w:t xml:space="preserve"> ביהמ"ש המחוזי הרשיע וקבע סטנדרט אחר לגמרי של חובת הנאמנות. הוא אומר </w:t>
      </w:r>
      <w:r w:rsidRPr="007218C6">
        <w:rPr>
          <w:rFonts w:hint="cs"/>
          <w:b/>
          <w:bCs/>
          <w:rtl/>
        </w:rPr>
        <w:t>שהנאמנות היא לא</w:t>
      </w:r>
      <w:r>
        <w:rPr>
          <w:rFonts w:hint="cs"/>
          <w:b/>
          <w:bCs/>
          <w:rtl/>
        </w:rPr>
        <w:t xml:space="preserve"> ציות עיוור</w:t>
      </w:r>
      <w:r>
        <w:rPr>
          <w:rFonts w:hint="cs"/>
          <w:rtl/>
        </w:rPr>
        <w:t xml:space="preserve">. יש כאן אמירה חד משמעית ששמה קץ לדומיננטיות של הגישה הדומיננטית </w:t>
      </w:r>
      <w:r>
        <w:rPr>
          <w:rtl/>
        </w:rPr>
        <w:t>–</w:t>
      </w:r>
      <w:r>
        <w:rPr>
          <w:rFonts w:hint="cs"/>
          <w:rtl/>
        </w:rPr>
        <w:t xml:space="preserve"> כעורכי דין התפקיד הוא לא לציית ללקוחות בצורה עיוורת. </w:t>
      </w:r>
      <w:r w:rsidRPr="007218C6">
        <w:rPr>
          <w:rFonts w:hint="cs"/>
          <w:b/>
          <w:bCs/>
          <w:rtl/>
        </w:rPr>
        <w:t>צריך להפעיל שיקול דעת</w:t>
      </w:r>
      <w:r>
        <w:rPr>
          <w:rFonts w:hint="cs"/>
          <w:rtl/>
        </w:rPr>
        <w:t xml:space="preserve">, עורכי הדין הם לא שכירי חרב. </w:t>
      </w:r>
    </w:p>
    <w:p w:rsidR="007218C6" w:rsidRDefault="007218C6" w:rsidP="007218C6">
      <w:pPr>
        <w:pStyle w:val="a3"/>
        <w:rPr>
          <w:rtl/>
        </w:rPr>
      </w:pPr>
      <w:r>
        <w:rPr>
          <w:rFonts w:hint="cs"/>
          <w:rtl/>
        </w:rPr>
        <w:t>ביהמ"ש אומר שכאשר אנו מפעילים שיקול דעת לגבי פעולות שאנו מבצעים ושואלים האם לעשות פעולה של הלקוח מול אינטרסים אחרים, צריך קודם לבדוק את הקשר בין הפעולה לשירות המקצועי. אם מבקשים מאתנו לעשות פעולה שלא קשורה לשירות המקצועי, אז הנאמנות ללקוח מאוד חלשה כי חובת הנאמנות לא כוללת את החובה לבצע עבור הלקוח פעולות לא משפטיות.</w:t>
      </w:r>
    </w:p>
    <w:p w:rsidR="007218C6" w:rsidRDefault="007218C6" w:rsidP="007218C6">
      <w:pPr>
        <w:pStyle w:val="a3"/>
        <w:rPr>
          <w:rtl/>
        </w:rPr>
      </w:pPr>
    </w:p>
    <w:p w:rsidR="007218C6" w:rsidRDefault="007218C6" w:rsidP="007218C6">
      <w:pPr>
        <w:pStyle w:val="a3"/>
        <w:rPr>
          <w:rtl/>
        </w:rPr>
      </w:pPr>
      <w:r>
        <w:rPr>
          <w:rFonts w:hint="cs"/>
          <w:rtl/>
        </w:rPr>
        <w:t>אחד הדברים שביהמ"ש מצא אותם בעייתיים הוא שיש כאן 19 אלף דולר שנשלחו מאדם עלום, ועכשיו אתה מעביר אותם הלאה לעוד אדם אלמוני בלי לשאול את הלקוח למה הכסף מיועד, ובזה אתה חוטא מלכתחילה הדבר שהלקוח ביקש לא היה קשור למקצוע.</w:t>
      </w:r>
    </w:p>
    <w:p w:rsidR="007218C6" w:rsidRDefault="007218C6" w:rsidP="007218C6">
      <w:pPr>
        <w:pStyle w:val="a3"/>
        <w:rPr>
          <w:rtl/>
        </w:rPr>
      </w:pPr>
    </w:p>
    <w:p w:rsidR="007218C6" w:rsidRPr="007218C6" w:rsidRDefault="007218C6" w:rsidP="007218C6">
      <w:pPr>
        <w:pStyle w:val="a3"/>
        <w:jc w:val="center"/>
        <w:outlineLvl w:val="0"/>
        <w:rPr>
          <w:u w:val="single"/>
          <w:rtl/>
        </w:rPr>
      </w:pPr>
      <w:bookmarkStart w:id="39" w:name="_Toc31162079"/>
      <w:r w:rsidRPr="007218C6">
        <w:rPr>
          <w:rFonts w:hint="cs"/>
          <w:b/>
          <w:bCs/>
          <w:highlight w:val="green"/>
          <w:u w:val="single"/>
          <w:rtl/>
        </w:rPr>
        <w:t>רשלנות מקצועית</w:t>
      </w:r>
      <w:bookmarkEnd w:id="39"/>
    </w:p>
    <w:p w:rsidR="009F5063" w:rsidRDefault="009F5063" w:rsidP="009F5063">
      <w:pPr>
        <w:pStyle w:val="a3"/>
        <w:rPr>
          <w:rtl/>
        </w:rPr>
      </w:pPr>
      <w:r>
        <w:rPr>
          <w:rFonts w:hint="cs"/>
          <w:rtl/>
        </w:rPr>
        <w:t>כיום גבולות הנאמנות משורטטים באופן שונה, יש עוד אינטרסים וערכים שצריך לקחת בחשבון כשמפרשים את היקף חובת הנאמנות</w:t>
      </w:r>
      <w:r w:rsidR="00725AB8">
        <w:rPr>
          <w:rFonts w:hint="cs"/>
          <w:rtl/>
        </w:rPr>
        <w:t xml:space="preserve">. </w:t>
      </w:r>
      <w:r w:rsidR="00725AB8" w:rsidRPr="009F5063">
        <w:rPr>
          <w:rFonts w:hint="cs"/>
          <w:rtl/>
        </w:rPr>
        <w:t>מבחן האדם הסביר, או עורך הדין הסביר/האדם הסביר. מישהו שעשה/לא עשה מעצב שהיה מצופה ממנו לעשות, וכל עו"ד סביר היה עושה/לא עושה אותו.</w:t>
      </w:r>
    </w:p>
    <w:p w:rsidR="009F5063" w:rsidRDefault="009F5063" w:rsidP="000F6BE3">
      <w:pPr>
        <w:pStyle w:val="a3"/>
        <w:numPr>
          <w:ilvl w:val="0"/>
          <w:numId w:val="12"/>
        </w:numPr>
      </w:pPr>
      <w:r w:rsidRPr="009F5063">
        <w:rPr>
          <w:rFonts w:hint="cs"/>
          <w:b/>
          <w:bCs/>
          <w:rtl/>
        </w:rPr>
        <w:t>יסודות עוולת הרשלנות</w:t>
      </w:r>
      <w:r>
        <w:rPr>
          <w:rFonts w:hint="cs"/>
          <w:rtl/>
        </w:rPr>
        <w:t xml:space="preserve"> - </w:t>
      </w:r>
      <w:r w:rsidRPr="00A56313">
        <w:rPr>
          <w:rFonts w:hint="cs"/>
          <w:b/>
          <w:bCs/>
          <w:highlight w:val="lightGray"/>
          <w:rtl/>
        </w:rPr>
        <w:t>ס' 35 לפקודת הנזיקין</w:t>
      </w:r>
      <w:r>
        <w:rPr>
          <w:rFonts w:hint="cs"/>
          <w:rtl/>
        </w:rPr>
        <w:t xml:space="preserve">, </w:t>
      </w:r>
      <w:r w:rsidRPr="009F5063">
        <w:rPr>
          <w:rFonts w:hint="cs"/>
          <w:b/>
          <w:bCs/>
          <w:rtl/>
        </w:rPr>
        <w:t>חובת זהירות, התרשלות</w:t>
      </w:r>
      <w:r>
        <w:rPr>
          <w:rFonts w:hint="cs"/>
          <w:rtl/>
        </w:rPr>
        <w:t xml:space="preserve"> </w:t>
      </w:r>
      <w:r>
        <w:rPr>
          <w:rtl/>
        </w:rPr>
        <w:t>–</w:t>
      </w:r>
      <w:r>
        <w:rPr>
          <w:rFonts w:hint="cs"/>
          <w:rtl/>
        </w:rPr>
        <w:t xml:space="preserve"> הפרת חובת הזהירות כפי שאדם סביר היה עושה</w:t>
      </w:r>
      <w:r w:rsidRPr="009F5063">
        <w:rPr>
          <w:rFonts w:hint="cs"/>
          <w:b/>
          <w:bCs/>
          <w:rtl/>
        </w:rPr>
        <w:t>, קשר סיבתי</w:t>
      </w:r>
      <w:r>
        <w:rPr>
          <w:rFonts w:hint="cs"/>
          <w:rtl/>
        </w:rPr>
        <w:t xml:space="preserve"> </w:t>
      </w:r>
      <w:r>
        <w:rPr>
          <w:rtl/>
        </w:rPr>
        <w:t>–</w:t>
      </w:r>
      <w:r>
        <w:rPr>
          <w:rFonts w:hint="cs"/>
          <w:rtl/>
        </w:rPr>
        <w:t xml:space="preserve"> קשר סיבתי בין ההתרשלות לנזק. צריך להראות </w:t>
      </w:r>
      <w:r w:rsidRPr="00A56313">
        <w:rPr>
          <w:rFonts w:hint="cs"/>
          <w:u w:val="single"/>
          <w:rtl/>
        </w:rPr>
        <w:t>שהעובדה שעו"ד התרשל היא זו שגרמה לנזק</w:t>
      </w:r>
      <w:r>
        <w:rPr>
          <w:rFonts w:hint="cs"/>
          <w:rtl/>
        </w:rPr>
        <w:t xml:space="preserve">. הכי קשה להוכחה. </w:t>
      </w:r>
    </w:p>
    <w:p w:rsidR="009F5063" w:rsidRDefault="009F5063" w:rsidP="009F5063">
      <w:pPr>
        <w:pStyle w:val="a3"/>
        <w:numPr>
          <w:ilvl w:val="0"/>
          <w:numId w:val="12"/>
        </w:numPr>
      </w:pPr>
      <w:r w:rsidRPr="00A56313">
        <w:rPr>
          <w:rFonts w:hint="cs"/>
          <w:b/>
          <w:bCs/>
          <w:rtl/>
        </w:rPr>
        <w:t>דוגמאות לרשלנות מקצועית של עורכי דין</w:t>
      </w:r>
      <w:r w:rsidR="000F6BE3">
        <w:rPr>
          <w:rFonts w:hint="cs"/>
          <w:rtl/>
        </w:rPr>
        <w:t xml:space="preserve"> - באנגליה התפיסה בעבר הייתה שאי אפשר לתבוע עו"ד על רשלנות כי מי שאחראי לתוצאה הוא בכלל בית המשפט והיה שינוי שהיום כן מקבלים תביעות כאלה.</w:t>
      </w:r>
    </w:p>
    <w:p w:rsidR="009F5063" w:rsidRDefault="009F5063" w:rsidP="00A42056">
      <w:pPr>
        <w:pStyle w:val="a3"/>
        <w:numPr>
          <w:ilvl w:val="0"/>
          <w:numId w:val="12"/>
        </w:numPr>
      </w:pPr>
      <w:r w:rsidRPr="00A56313">
        <w:rPr>
          <w:rFonts w:hint="cs"/>
          <w:b/>
          <w:bCs/>
          <w:rtl/>
        </w:rPr>
        <w:t>רשלנות מחוץ / בתוך בית המשפט</w:t>
      </w:r>
      <w:r w:rsidR="000F6BE3">
        <w:rPr>
          <w:rFonts w:hint="cs"/>
          <w:rtl/>
        </w:rPr>
        <w:t xml:space="preserve"> - </w:t>
      </w:r>
      <w:r w:rsidR="000F6BE3" w:rsidRPr="00A56313">
        <w:rPr>
          <w:rFonts w:hint="cs"/>
          <w:u w:val="single"/>
          <w:rtl/>
        </w:rPr>
        <w:t>בית המשפט נתפס כחוליה שמתנתקת את הקשר הסיבתי</w:t>
      </w:r>
      <w:r w:rsidR="000F6BE3">
        <w:rPr>
          <w:rFonts w:hint="cs"/>
          <w:rtl/>
        </w:rPr>
        <w:t>, ויש גם את התפיסה המוסדית</w:t>
      </w:r>
      <w:r w:rsidR="00A42056">
        <w:rPr>
          <w:rFonts w:hint="cs"/>
          <w:rtl/>
        </w:rPr>
        <w:t xml:space="preserve"> של ביהמ"ש והלגיטימציה של ההליך. </w:t>
      </w:r>
      <w:r w:rsidR="000F6BE3">
        <w:rPr>
          <w:rFonts w:hint="cs"/>
          <w:rtl/>
        </w:rPr>
        <w:t xml:space="preserve">בדרך כלל </w:t>
      </w:r>
      <w:r w:rsidR="000F6BE3" w:rsidRPr="00A56313">
        <w:rPr>
          <w:rFonts w:hint="cs"/>
          <w:b/>
          <w:bCs/>
          <w:rtl/>
        </w:rPr>
        <w:t>תביעות הרשלנות היום יהיו מחוץ לבית המשפט</w:t>
      </w:r>
      <w:r w:rsidR="000F6BE3">
        <w:rPr>
          <w:rFonts w:hint="cs"/>
          <w:rtl/>
        </w:rPr>
        <w:t xml:space="preserve"> (כי בית המשפט מפקח בזמן הייצוג)</w:t>
      </w:r>
    </w:p>
    <w:p w:rsidR="009F5063" w:rsidRDefault="009F5063" w:rsidP="009F5063">
      <w:pPr>
        <w:pStyle w:val="a3"/>
        <w:numPr>
          <w:ilvl w:val="0"/>
          <w:numId w:val="12"/>
        </w:numPr>
      </w:pPr>
      <w:r w:rsidRPr="00A56313">
        <w:rPr>
          <w:rFonts w:hint="cs"/>
          <w:b/>
          <w:bCs/>
          <w:rtl/>
        </w:rPr>
        <w:t xml:space="preserve">תביעת רשלנות מקצועית </w:t>
      </w:r>
      <w:r w:rsidRPr="00A56313">
        <w:rPr>
          <w:b/>
          <w:bCs/>
          <w:rtl/>
        </w:rPr>
        <w:t>–</w:t>
      </w:r>
      <w:r w:rsidRPr="00A56313">
        <w:rPr>
          <w:rFonts w:hint="cs"/>
          <w:b/>
          <w:bCs/>
          <w:rtl/>
        </w:rPr>
        <w:t xml:space="preserve"> הסתכלות מערכתית</w:t>
      </w:r>
      <w:r w:rsidR="00A42056">
        <w:rPr>
          <w:rFonts w:hint="cs"/>
          <w:rtl/>
        </w:rPr>
        <w:t xml:space="preserve"> - אנו רוצים </w:t>
      </w:r>
      <w:r w:rsidR="00A42056" w:rsidRPr="00A56313">
        <w:rPr>
          <w:rFonts w:hint="cs"/>
          <w:u w:val="single"/>
          <w:rtl/>
        </w:rPr>
        <w:t>להימנע ממקום שנגיד שלקוח הפסיד כי עו"ד לא היה טוב</w:t>
      </w:r>
      <w:r w:rsidR="00A42056">
        <w:rPr>
          <w:rFonts w:hint="cs"/>
          <w:rtl/>
        </w:rPr>
        <w:t xml:space="preserve"> כי אז זה יטיל פגם בביהמ"ש וכעניין מערכתי עלול לייצר הכרעות סותרות.</w:t>
      </w:r>
    </w:p>
    <w:p w:rsidR="009F5063" w:rsidRDefault="009F5063" w:rsidP="009F5063">
      <w:pPr>
        <w:pStyle w:val="a3"/>
        <w:numPr>
          <w:ilvl w:val="0"/>
          <w:numId w:val="12"/>
        </w:numPr>
      </w:pPr>
      <w:r w:rsidRPr="00A56313">
        <w:rPr>
          <w:rFonts w:hint="cs"/>
          <w:b/>
          <w:bCs/>
          <w:rtl/>
        </w:rPr>
        <w:t>עריכת דין מתגוננת</w:t>
      </w:r>
      <w:r w:rsidR="00A56313">
        <w:rPr>
          <w:rFonts w:hint="cs"/>
          <w:rtl/>
        </w:rPr>
        <w:t>.</w:t>
      </w:r>
    </w:p>
    <w:p w:rsidR="00A42056" w:rsidRDefault="00A42056" w:rsidP="00A42056">
      <w:pPr>
        <w:pStyle w:val="a3"/>
        <w:rPr>
          <w:rtl/>
        </w:rPr>
      </w:pPr>
    </w:p>
    <w:p w:rsidR="00DC6948" w:rsidRDefault="00A42056" w:rsidP="00A56313">
      <w:pPr>
        <w:pStyle w:val="a3"/>
        <w:rPr>
          <w:rtl/>
        </w:rPr>
      </w:pPr>
      <w:r w:rsidRPr="00A56313">
        <w:rPr>
          <w:rFonts w:hint="cs"/>
          <w:b/>
          <w:bCs/>
          <w:highlight w:val="magenta"/>
          <w:rtl/>
        </w:rPr>
        <w:t>לוי נ' שרמן</w:t>
      </w:r>
      <w:r>
        <w:rPr>
          <w:rFonts w:hint="cs"/>
          <w:rtl/>
        </w:rPr>
        <w:t xml:space="preserve"> </w:t>
      </w:r>
      <w:r>
        <w:rPr>
          <w:rtl/>
        </w:rPr>
        <w:t>–</w:t>
      </w:r>
      <w:r>
        <w:rPr>
          <w:rFonts w:hint="cs"/>
          <w:rtl/>
        </w:rPr>
        <w:t xml:space="preserve"> לפי פס"ד אפשר להסתכל </w:t>
      </w:r>
      <w:r w:rsidRPr="00A56313">
        <w:rPr>
          <w:rFonts w:hint="cs"/>
          <w:b/>
          <w:bCs/>
          <w:rtl/>
        </w:rPr>
        <w:t xml:space="preserve">פחות על </w:t>
      </w:r>
      <w:r w:rsidR="00A56313" w:rsidRPr="00A56313">
        <w:rPr>
          <w:rFonts w:hint="cs"/>
          <w:b/>
          <w:bCs/>
          <w:rtl/>
        </w:rPr>
        <w:t>ההיבטים</w:t>
      </w:r>
      <w:r w:rsidRPr="00A56313">
        <w:rPr>
          <w:rFonts w:hint="cs"/>
          <w:b/>
          <w:bCs/>
          <w:rtl/>
        </w:rPr>
        <w:t xml:space="preserve"> החוזיים</w:t>
      </w:r>
      <w:r>
        <w:rPr>
          <w:rFonts w:hint="cs"/>
          <w:rtl/>
        </w:rPr>
        <w:t xml:space="preserve"> והנאמנויות שנגזרות מתוך היחסים האלה והנטייה תהיה יותר </w:t>
      </w:r>
      <w:r w:rsidRPr="00A56313">
        <w:rPr>
          <w:rFonts w:hint="cs"/>
          <w:b/>
          <w:bCs/>
          <w:rtl/>
        </w:rPr>
        <w:t>להסתכל על זה בפריזמה נזיקית</w:t>
      </w:r>
      <w:r>
        <w:rPr>
          <w:rFonts w:hint="cs"/>
          <w:rtl/>
        </w:rPr>
        <w:t xml:space="preserve">, במסגרת תביעות רשלנות מקצועית </w:t>
      </w:r>
      <w:r>
        <w:rPr>
          <w:rtl/>
        </w:rPr>
        <w:t>–</w:t>
      </w:r>
      <w:r>
        <w:rPr>
          <w:rFonts w:hint="cs"/>
          <w:rtl/>
        </w:rPr>
        <w:t xml:space="preserve"> הדבר המרכזי כיום.</w:t>
      </w:r>
    </w:p>
    <w:p w:rsidR="00A56313" w:rsidRDefault="00A56313" w:rsidP="00A56313">
      <w:pPr>
        <w:pStyle w:val="a3"/>
        <w:rPr>
          <w:rtl/>
        </w:rPr>
      </w:pPr>
    </w:p>
    <w:p w:rsidR="00E735CC" w:rsidRDefault="00903265" w:rsidP="00A56313">
      <w:pPr>
        <w:pStyle w:val="a3"/>
        <w:rPr>
          <w:rtl/>
        </w:rPr>
      </w:pPr>
      <w:r w:rsidRPr="00A56313">
        <w:rPr>
          <w:rFonts w:hint="cs"/>
          <w:b/>
          <w:bCs/>
          <w:highlight w:val="magenta"/>
          <w:rtl/>
        </w:rPr>
        <w:t>ת"א 11422-01-11 ראובן מועלם נ' עו"ד דן חי</w:t>
      </w:r>
      <w:r w:rsidR="00A56313">
        <w:rPr>
          <w:rFonts w:hint="cs"/>
          <w:rtl/>
        </w:rPr>
        <w:t xml:space="preserve"> - </w:t>
      </w:r>
      <w:r w:rsidR="00DC6948">
        <w:rPr>
          <w:rFonts w:hint="cs"/>
          <w:b/>
          <w:bCs/>
          <w:rtl/>
        </w:rPr>
        <w:t>מאור בוזגלו</w:t>
      </w:r>
      <w:r w:rsidR="00DC6948">
        <w:rPr>
          <w:rFonts w:hint="cs"/>
          <w:rtl/>
        </w:rPr>
        <w:t xml:space="preserve"> </w:t>
      </w:r>
      <w:r w:rsidR="00DC6948">
        <w:rPr>
          <w:rtl/>
        </w:rPr>
        <w:t>–</w:t>
      </w:r>
      <w:r w:rsidR="00DC6948">
        <w:rPr>
          <w:rFonts w:hint="cs"/>
          <w:rtl/>
        </w:rPr>
        <w:t xml:space="preserve"> היה כוכב נוער שהתגלה בגיל צעיר,</w:t>
      </w:r>
      <w:r w:rsidR="00A56313">
        <w:rPr>
          <w:rFonts w:hint="cs"/>
          <w:rtl/>
        </w:rPr>
        <w:t xml:space="preserve"> ושהכישרון שלו בגיל 14 היה ברור. </w:t>
      </w:r>
      <w:r w:rsidR="00DC6948">
        <w:rPr>
          <w:rFonts w:hint="cs"/>
          <w:rtl/>
        </w:rPr>
        <w:t>אביו התקשר בחוזה עם סוכן שחקנים ובחוזה העניקו לסוכן בעלות</w:t>
      </w:r>
      <w:r>
        <w:rPr>
          <w:rFonts w:hint="cs"/>
          <w:rtl/>
        </w:rPr>
        <w:t xml:space="preserve"> למשך שנים ארוכות </w:t>
      </w:r>
      <w:r>
        <w:rPr>
          <w:rtl/>
        </w:rPr>
        <w:t>–</w:t>
      </w:r>
      <w:r>
        <w:rPr>
          <w:rFonts w:hint="cs"/>
          <w:rtl/>
        </w:rPr>
        <w:t xml:space="preserve"> 20 שנים. הוא הפך לשחקן רווחי ומצליח עם תכנית </w:t>
      </w:r>
      <w:r w:rsidR="00A56313">
        <w:rPr>
          <w:rFonts w:hint="cs"/>
          <w:rtl/>
        </w:rPr>
        <w:t>טלוויזי</w:t>
      </w:r>
      <w:r w:rsidR="00A56313">
        <w:rPr>
          <w:rFonts w:hint="eastAsia"/>
          <w:rtl/>
        </w:rPr>
        <w:t>ה</w:t>
      </w:r>
      <w:r>
        <w:rPr>
          <w:rFonts w:hint="cs"/>
          <w:rtl/>
        </w:rPr>
        <w:t xml:space="preserve">. היה עו"ד אחד שייצג את הצדדים </w:t>
      </w:r>
      <w:r>
        <w:rPr>
          <w:rtl/>
        </w:rPr>
        <w:t>–</w:t>
      </w:r>
      <w:r>
        <w:rPr>
          <w:rFonts w:hint="cs"/>
          <w:rtl/>
        </w:rPr>
        <w:t xml:space="preserve"> </w:t>
      </w:r>
      <w:r w:rsidRPr="00A56313">
        <w:rPr>
          <w:rFonts w:hint="cs"/>
          <w:b/>
          <w:bCs/>
          <w:rtl/>
        </w:rPr>
        <w:t>דן חי</w:t>
      </w:r>
      <w:r>
        <w:rPr>
          <w:rFonts w:hint="cs"/>
          <w:rtl/>
        </w:rPr>
        <w:t xml:space="preserve">. בית המשפט ביטל את ההסכם מתוך </w:t>
      </w:r>
      <w:r w:rsidRPr="00A56313">
        <w:rPr>
          <w:rFonts w:hint="cs"/>
          <w:b/>
          <w:bCs/>
          <w:rtl/>
        </w:rPr>
        <w:t>ניגוד תקנת הציבור</w:t>
      </w:r>
      <w:r>
        <w:rPr>
          <w:rFonts w:hint="cs"/>
          <w:rtl/>
        </w:rPr>
        <w:t xml:space="preserve"> </w:t>
      </w:r>
      <w:r>
        <w:rPr>
          <w:rtl/>
        </w:rPr>
        <w:t>–</w:t>
      </w:r>
      <w:r>
        <w:rPr>
          <w:rFonts w:hint="cs"/>
          <w:rtl/>
        </w:rPr>
        <w:t xml:space="preserve"> אי אפשר לעשות הסכם מסוג זה בגיל 14, היה ראוי שתהיה אפשרות לצאת. בית המשפט בתביעה בין השחקן לסוכן השחקנים קובע </w:t>
      </w:r>
      <w:r w:rsidRPr="00A56313">
        <w:rPr>
          <w:rFonts w:hint="cs"/>
          <w:b/>
          <w:bCs/>
          <w:rtl/>
        </w:rPr>
        <w:t>שהחוזה בטל</w:t>
      </w:r>
      <w:r>
        <w:rPr>
          <w:rFonts w:hint="cs"/>
          <w:rtl/>
        </w:rPr>
        <w:t>. עכשיו בא ס</w:t>
      </w:r>
      <w:r w:rsidR="00E735CC">
        <w:rPr>
          <w:rFonts w:hint="cs"/>
          <w:rtl/>
        </w:rPr>
        <w:t>וכן השחקנים ותובע את עורך הדין שהוא התרשל. הוא תבע מעורך הדין את כל הסכומים שהיה אמור להרוויח אם החוזה היה מתקיים.</w:t>
      </w:r>
    </w:p>
    <w:p w:rsidR="00A56313" w:rsidRDefault="00A56313" w:rsidP="00A56313">
      <w:pPr>
        <w:pStyle w:val="a3"/>
        <w:rPr>
          <w:rtl/>
        </w:rPr>
      </w:pPr>
    </w:p>
    <w:p w:rsidR="00C64D2C" w:rsidRDefault="00E735CC" w:rsidP="00A56313">
      <w:pPr>
        <w:pStyle w:val="a3"/>
        <w:rPr>
          <w:rtl/>
        </w:rPr>
      </w:pPr>
      <w:r>
        <w:rPr>
          <w:rFonts w:hint="cs"/>
          <w:rtl/>
        </w:rPr>
        <w:t xml:space="preserve">קודם כל היה כאן </w:t>
      </w:r>
      <w:r w:rsidRPr="00A56313">
        <w:rPr>
          <w:rFonts w:hint="cs"/>
          <w:b/>
          <w:bCs/>
          <w:rtl/>
        </w:rPr>
        <w:t>עו"ד אחד שבעצם ייצג את שני הצדדים</w:t>
      </w:r>
      <w:r>
        <w:rPr>
          <w:rFonts w:hint="cs"/>
          <w:rtl/>
        </w:rPr>
        <w:t xml:space="preserve"> (המשפחה הייתה גם מצויה בקשיים כלכליים ולכן בטח הסכימו לתנאים לא מאוד מוצלחים). עכשיו אתה תובע את עורך הדיו? זה הסכם שרצית ועו"ד עשה עבורך עסקה מצוינת לשעתה.</w:t>
      </w:r>
      <w:r w:rsidR="00C50923">
        <w:rPr>
          <w:rFonts w:hint="cs"/>
          <w:rtl/>
        </w:rPr>
        <w:t xml:space="preserve"> מעניין שביהמ"ש מקבל את עמדתו של התובע </w:t>
      </w:r>
      <w:r w:rsidR="00C50923" w:rsidRPr="00A56313">
        <w:rPr>
          <w:rFonts w:hint="cs"/>
          <w:b/>
          <w:bCs/>
          <w:rtl/>
        </w:rPr>
        <w:t>וקובע שעריכת הסכם לא חוקי שנוגד את תקנת הציבור היא הפרה של חובת הזהירות</w:t>
      </w:r>
      <w:r w:rsidR="00C50923">
        <w:rPr>
          <w:rFonts w:hint="cs"/>
          <w:rtl/>
        </w:rPr>
        <w:t xml:space="preserve">, וכאן ביהמ"ש לא מגן על הצד החלש שהחוזה קיפח אותו. </w:t>
      </w:r>
      <w:r w:rsidR="00AA2A53">
        <w:rPr>
          <w:rFonts w:hint="cs"/>
          <w:rtl/>
        </w:rPr>
        <w:t xml:space="preserve">הדבר הנוסף הבעייתי בתיק </w:t>
      </w:r>
      <w:r w:rsidR="00AA2A53">
        <w:rPr>
          <w:rtl/>
        </w:rPr>
        <w:t>–</w:t>
      </w:r>
      <w:r w:rsidR="00AA2A53">
        <w:rPr>
          <w:rFonts w:hint="cs"/>
          <w:rtl/>
        </w:rPr>
        <w:t xml:space="preserve"> עורך הדין ייצג את שני הצדדים. החוק כן יצר חריג לדבר הזה והחוק מאפשר לשני הצדדים להיות מיוצגים על ידי אותו עו"ד (כמו חוזה לרכישת דירה).</w:t>
      </w:r>
      <w:r w:rsidR="00DD1953">
        <w:rPr>
          <w:rFonts w:hint="cs"/>
          <w:rtl/>
        </w:rPr>
        <w:t xml:space="preserve"> ביהמ"ש אומר </w:t>
      </w:r>
      <w:r w:rsidR="00DD1953" w:rsidRPr="00A56313">
        <w:rPr>
          <w:rFonts w:hint="cs"/>
          <w:b/>
          <w:bCs/>
          <w:rtl/>
        </w:rPr>
        <w:t xml:space="preserve">שהנכונות לייצג שני צדדים על ידי עו"ד אחד לא פוגעת בחובת הנאמנות לכל אחד מהצדדים </w:t>
      </w:r>
      <w:r w:rsidR="00C64D2C">
        <w:rPr>
          <w:rFonts w:hint="cs"/>
          <w:rtl/>
        </w:rPr>
        <w:t>(ועכשיו לך תחתוך את עצמך לחצי). אתה תמיד תהיה בסיטואציה בעייתית במצב הזה. (</w:t>
      </w:r>
      <w:r w:rsidR="00C64D2C" w:rsidRPr="00A56313">
        <w:rPr>
          <w:rFonts w:hint="cs"/>
          <w:b/>
          <w:bCs/>
          <w:highlight w:val="magenta"/>
          <w:rtl/>
        </w:rPr>
        <w:t>לוי נ' שרמן</w:t>
      </w:r>
      <w:r w:rsidR="00C64D2C">
        <w:rPr>
          <w:rFonts w:hint="cs"/>
          <w:rtl/>
        </w:rPr>
        <w:t>).</w:t>
      </w:r>
    </w:p>
    <w:p w:rsidR="00502C45" w:rsidRPr="00A56313" w:rsidRDefault="00502C45" w:rsidP="00502C45">
      <w:pPr>
        <w:pStyle w:val="a3"/>
        <w:rPr>
          <w:u w:val="single"/>
          <w:rtl/>
        </w:rPr>
      </w:pPr>
      <w:r w:rsidRPr="00A56313">
        <w:rPr>
          <w:rFonts w:hint="cs"/>
          <w:b/>
          <w:bCs/>
          <w:highlight w:val="magenta"/>
          <w:rtl/>
        </w:rPr>
        <w:lastRenderedPageBreak/>
        <w:t>ע"א גיאות נ' גולדפרב</w:t>
      </w:r>
      <w:r>
        <w:rPr>
          <w:rFonts w:hint="cs"/>
          <w:rtl/>
        </w:rPr>
        <w:t xml:space="preserve"> - בשבוע שעבר דיברנו על מה צריך עו"ד לעשות כשהלקוח שלו טועה. זה נכון שללקוח יש אוטונומיה אבל צריך להזהיר את הלקוח ואולי אפילו להתפטר</w:t>
      </w:r>
      <w:r w:rsidR="000971CC">
        <w:rPr>
          <w:rFonts w:hint="cs"/>
          <w:rtl/>
        </w:rPr>
        <w:t xml:space="preserve">. </w:t>
      </w:r>
      <w:r w:rsidR="000971CC" w:rsidRPr="00A56313">
        <w:rPr>
          <w:rFonts w:hint="cs"/>
          <w:u w:val="single"/>
          <w:rtl/>
        </w:rPr>
        <w:t xml:space="preserve">במסגרת עריכת הדין המתגוננת </w:t>
      </w:r>
      <w:r w:rsidR="000971CC" w:rsidRPr="00A56313">
        <w:rPr>
          <w:u w:val="single"/>
          <w:rtl/>
        </w:rPr>
        <w:t>–</w:t>
      </w:r>
      <w:r w:rsidR="000971CC" w:rsidRPr="00A56313">
        <w:rPr>
          <w:rFonts w:hint="cs"/>
          <w:u w:val="single"/>
          <w:rtl/>
        </w:rPr>
        <w:t xml:space="preserve"> כדאי לתעד שהזהרנו אותם כדי שנוכל להראות שהזהרנו את הלקוח והוא התעקש לדבוק בה.</w:t>
      </w:r>
    </w:p>
    <w:p w:rsidR="00502C45" w:rsidRDefault="00502C45" w:rsidP="000971CC">
      <w:pPr>
        <w:pStyle w:val="a3"/>
        <w:rPr>
          <w:rtl/>
        </w:rPr>
      </w:pPr>
      <w:r w:rsidRPr="00A56313">
        <w:rPr>
          <w:rFonts w:hint="cs"/>
          <w:b/>
          <w:bCs/>
          <w:highlight w:val="magenta"/>
          <w:rtl/>
        </w:rPr>
        <w:t>עמיר נ' עו"ד דורל</w:t>
      </w:r>
      <w:r>
        <w:rPr>
          <w:rFonts w:hint="cs"/>
          <w:rtl/>
        </w:rPr>
        <w:t xml:space="preserve"> </w:t>
      </w:r>
      <w:r>
        <w:rPr>
          <w:rtl/>
        </w:rPr>
        <w:t>–</w:t>
      </w:r>
      <w:r>
        <w:rPr>
          <w:rFonts w:hint="cs"/>
          <w:rtl/>
        </w:rPr>
        <w:t xml:space="preserve"> </w:t>
      </w:r>
      <w:r w:rsidRPr="00A56313">
        <w:rPr>
          <w:rFonts w:hint="cs"/>
          <w:b/>
          <w:bCs/>
          <w:highlight w:val="cyan"/>
          <w:rtl/>
        </w:rPr>
        <w:t>חיות</w:t>
      </w:r>
      <w:r>
        <w:rPr>
          <w:rFonts w:hint="cs"/>
          <w:rtl/>
        </w:rPr>
        <w:t xml:space="preserve"> </w:t>
      </w:r>
      <w:r>
        <w:rPr>
          <w:rtl/>
        </w:rPr>
        <w:t>–</w:t>
      </w:r>
      <w:r>
        <w:rPr>
          <w:rFonts w:hint="cs"/>
          <w:rtl/>
        </w:rPr>
        <w:t xml:space="preserve"> לפעמים </w:t>
      </w:r>
      <w:r w:rsidRPr="00A56313">
        <w:rPr>
          <w:rFonts w:hint="cs"/>
          <w:u w:val="single"/>
          <w:rtl/>
        </w:rPr>
        <w:t>חלק מהאחריות המקצועית של עו"ד היא לנתק את עצמו מהאחריות לאותו נוסח</w:t>
      </w:r>
      <w:r>
        <w:rPr>
          <w:rFonts w:hint="cs"/>
          <w:rtl/>
        </w:rPr>
        <w:t xml:space="preserve"> (עריכת חוזה כאשר העו"ד לא יכול לעמוד מאחורי הנוסח).</w:t>
      </w:r>
    </w:p>
    <w:p w:rsidR="0091277B" w:rsidRDefault="0091277B" w:rsidP="000971CC">
      <w:pPr>
        <w:pStyle w:val="a3"/>
        <w:rPr>
          <w:rtl/>
        </w:rPr>
      </w:pPr>
    </w:p>
    <w:p w:rsidR="0091277B" w:rsidRPr="0091277B" w:rsidRDefault="0091277B" w:rsidP="00A56313">
      <w:pPr>
        <w:pStyle w:val="a3"/>
        <w:jc w:val="center"/>
        <w:outlineLvl w:val="0"/>
        <w:rPr>
          <w:u w:val="single"/>
          <w:rtl/>
        </w:rPr>
      </w:pPr>
      <w:bookmarkStart w:id="40" w:name="_Toc31162080"/>
      <w:r w:rsidRPr="00A56313">
        <w:rPr>
          <w:rFonts w:hint="cs"/>
          <w:b/>
          <w:bCs/>
          <w:highlight w:val="green"/>
          <w:u w:val="single"/>
          <w:rtl/>
        </w:rPr>
        <w:t>חובת נאמנות לבית המשפט</w:t>
      </w:r>
      <w:bookmarkEnd w:id="40"/>
    </w:p>
    <w:p w:rsidR="0091277B" w:rsidRDefault="0091277B" w:rsidP="000971CC">
      <w:pPr>
        <w:pStyle w:val="a3"/>
        <w:rPr>
          <w:rtl/>
        </w:rPr>
      </w:pPr>
      <w:r>
        <w:rPr>
          <w:rFonts w:hint="cs"/>
          <w:rtl/>
        </w:rPr>
        <w:t xml:space="preserve">אחד מהדברים </w:t>
      </w:r>
      <w:r w:rsidRPr="00DC2821">
        <w:rPr>
          <w:rFonts w:hint="cs"/>
          <w:b/>
          <w:bCs/>
          <w:rtl/>
        </w:rPr>
        <w:t>שמגבילים חובת נאמנות ללקוח</w:t>
      </w:r>
      <w:r>
        <w:rPr>
          <w:rFonts w:hint="cs"/>
          <w:rtl/>
        </w:rPr>
        <w:t xml:space="preserve"> היא חובת הנאמנות לבית המשפט שהיא בעצם נגזרת </w:t>
      </w:r>
      <w:r w:rsidRPr="00DC2821">
        <w:rPr>
          <w:rFonts w:hint="cs"/>
          <w:b/>
          <w:bCs/>
          <w:rtl/>
        </w:rPr>
        <w:t>לחובת הנאמנות לחברה</w:t>
      </w:r>
      <w:r>
        <w:rPr>
          <w:rFonts w:hint="cs"/>
          <w:rtl/>
        </w:rPr>
        <w:t>.</w:t>
      </w:r>
    </w:p>
    <w:p w:rsidR="0091277B" w:rsidRDefault="0091277B" w:rsidP="0091277B">
      <w:pPr>
        <w:pStyle w:val="a3"/>
        <w:rPr>
          <w:rtl/>
        </w:rPr>
      </w:pPr>
      <w:r w:rsidRPr="00DC2821">
        <w:rPr>
          <w:rFonts w:hint="cs"/>
          <w:b/>
          <w:bCs/>
          <w:highlight w:val="lightGray"/>
          <w:rtl/>
        </w:rPr>
        <w:t>ס' 54 לחוק לשכת עורכי הדין</w:t>
      </w:r>
      <w:r w:rsidRPr="00DC2821">
        <w:rPr>
          <w:rFonts w:hint="cs"/>
          <w:b/>
          <w:bCs/>
          <w:rtl/>
        </w:rPr>
        <w:t xml:space="preserve"> </w:t>
      </w:r>
      <w:r>
        <w:rPr>
          <w:rtl/>
        </w:rPr>
        <w:t>–</w:t>
      </w:r>
      <w:r>
        <w:rPr>
          <w:rFonts w:hint="cs"/>
          <w:rtl/>
        </w:rPr>
        <w:t xml:space="preserve"> מדבר באופן מפורש על החובה כלפי ביהמ"ש,</w:t>
      </w:r>
      <w:r w:rsidRPr="00DC2821">
        <w:rPr>
          <w:rFonts w:hint="cs"/>
          <w:i/>
          <w:iCs/>
          <w:rtl/>
        </w:rPr>
        <w:t xml:space="preserve"> </w:t>
      </w:r>
      <w:r w:rsidR="00DC2821" w:rsidRPr="00DC2821">
        <w:rPr>
          <w:rFonts w:hint="cs"/>
          <w:i/>
          <w:iCs/>
          <w:rtl/>
        </w:rPr>
        <w:t>"</w:t>
      </w:r>
      <w:r w:rsidRPr="00DC2821">
        <w:rPr>
          <w:rFonts w:hint="cs"/>
          <w:i/>
          <w:iCs/>
          <w:rtl/>
        </w:rPr>
        <w:t>יעזור לביהמ"ש לעשות משפט..</w:t>
      </w:r>
      <w:r w:rsidR="00DC2821" w:rsidRPr="00DC2821">
        <w:rPr>
          <w:rFonts w:hint="cs"/>
          <w:i/>
          <w:iCs/>
          <w:rtl/>
        </w:rPr>
        <w:t>"</w:t>
      </w:r>
    </w:p>
    <w:p w:rsidR="0091277B" w:rsidRDefault="0091277B" w:rsidP="00DC2821">
      <w:pPr>
        <w:pStyle w:val="a3"/>
        <w:rPr>
          <w:rtl/>
        </w:rPr>
      </w:pPr>
      <w:r w:rsidRPr="00DC2821">
        <w:rPr>
          <w:rFonts w:hint="cs"/>
          <w:b/>
          <w:bCs/>
          <w:highlight w:val="lightGray"/>
          <w:rtl/>
        </w:rPr>
        <w:t>כלל 2 לכללי האתיקה</w:t>
      </w:r>
      <w:r>
        <w:rPr>
          <w:rFonts w:hint="cs"/>
          <w:rtl/>
        </w:rPr>
        <w:t xml:space="preserve"> </w:t>
      </w:r>
      <w:r>
        <w:rPr>
          <w:rtl/>
        </w:rPr>
        <w:t>–</w:t>
      </w:r>
      <w:r>
        <w:rPr>
          <w:rFonts w:hint="cs"/>
          <w:rtl/>
        </w:rPr>
        <w:t xml:space="preserve"> </w:t>
      </w:r>
      <w:r w:rsidR="00DC2821" w:rsidRPr="00DC2821">
        <w:rPr>
          <w:rFonts w:hint="cs"/>
          <w:i/>
          <w:iCs/>
          <w:rtl/>
        </w:rPr>
        <w:t>"</w:t>
      </w:r>
      <w:r w:rsidRPr="00DC2821">
        <w:rPr>
          <w:rFonts w:hint="cs"/>
          <w:i/>
          <w:iCs/>
          <w:rtl/>
        </w:rPr>
        <w:t>י</w:t>
      </w:r>
      <w:r w:rsidR="00DC2821" w:rsidRPr="00DC2821">
        <w:rPr>
          <w:rFonts w:hint="cs"/>
          <w:i/>
          <w:iCs/>
          <w:rtl/>
        </w:rPr>
        <w:t>י</w:t>
      </w:r>
      <w:r w:rsidRPr="00DC2821">
        <w:rPr>
          <w:rFonts w:hint="cs"/>
          <w:i/>
          <w:iCs/>
          <w:rtl/>
        </w:rPr>
        <w:t xml:space="preserve">צג את הלקוח בנאמנות ומסירות.... תוך שמירה על הגינות, על כבוד המקצוע ועל </w:t>
      </w:r>
      <w:r w:rsidRPr="00DC2821">
        <w:rPr>
          <w:rFonts w:hint="cs"/>
          <w:i/>
          <w:iCs/>
          <w:u w:val="single"/>
          <w:rtl/>
        </w:rPr>
        <w:t>יחס כבוד לבית המשפט</w:t>
      </w:r>
      <w:r w:rsidRPr="00DC2821">
        <w:rPr>
          <w:rFonts w:hint="cs"/>
          <w:i/>
          <w:iCs/>
          <w:rtl/>
        </w:rPr>
        <w:t>.</w:t>
      </w:r>
      <w:r w:rsidR="00DC2821" w:rsidRPr="00DC2821">
        <w:rPr>
          <w:rFonts w:hint="cs"/>
          <w:i/>
          <w:iCs/>
          <w:rtl/>
        </w:rPr>
        <w:t>"</w:t>
      </w:r>
    </w:p>
    <w:p w:rsidR="0091277B" w:rsidRDefault="0091277B" w:rsidP="00DC2821">
      <w:pPr>
        <w:pStyle w:val="a3"/>
        <w:rPr>
          <w:rtl/>
        </w:rPr>
      </w:pPr>
      <w:r>
        <w:rPr>
          <w:rFonts w:hint="cs"/>
          <w:rtl/>
        </w:rPr>
        <w:t xml:space="preserve">נאמנויות אלה </w:t>
      </w:r>
      <w:r w:rsidR="00DC2821">
        <w:rPr>
          <w:rFonts w:hint="cs"/>
          <w:rtl/>
        </w:rPr>
        <w:t>(גם ללקוח וגם לבית המשפט)</w:t>
      </w:r>
      <w:r>
        <w:rPr>
          <w:rFonts w:hint="cs"/>
          <w:rtl/>
        </w:rPr>
        <w:t xml:space="preserve"> קבועות בחוק בצורה מפורשת ואז עולה השאלה </w:t>
      </w:r>
      <w:r w:rsidRPr="00DC2821">
        <w:rPr>
          <w:rFonts w:hint="cs"/>
          <w:b/>
          <w:bCs/>
          <w:rtl/>
        </w:rPr>
        <w:t>מה היחס ביניהן?</w:t>
      </w:r>
    </w:p>
    <w:p w:rsidR="0091277B" w:rsidRDefault="0091277B" w:rsidP="0091277B">
      <w:pPr>
        <w:pStyle w:val="a3"/>
        <w:rPr>
          <w:rtl/>
        </w:rPr>
      </w:pPr>
    </w:p>
    <w:p w:rsidR="0091277B" w:rsidRDefault="0091277B" w:rsidP="0091277B">
      <w:pPr>
        <w:pStyle w:val="a3"/>
        <w:rPr>
          <w:rtl/>
        </w:rPr>
      </w:pPr>
      <w:r>
        <w:rPr>
          <w:rFonts w:hint="cs"/>
          <w:b/>
          <w:bCs/>
          <w:rtl/>
        </w:rPr>
        <w:t>שלוש גישות ליחס בין שלוש הנאמנויות</w:t>
      </w:r>
    </w:p>
    <w:p w:rsidR="0091277B" w:rsidRDefault="0091277B" w:rsidP="0091277B">
      <w:pPr>
        <w:pStyle w:val="a3"/>
        <w:numPr>
          <w:ilvl w:val="0"/>
          <w:numId w:val="12"/>
        </w:numPr>
      </w:pPr>
      <w:r w:rsidRPr="00DC2821">
        <w:rPr>
          <w:rFonts w:hint="cs"/>
          <w:b/>
          <w:bCs/>
          <w:rtl/>
        </w:rPr>
        <w:t xml:space="preserve">גישת בתי המשפט </w:t>
      </w:r>
      <w:r w:rsidRPr="00DC2821">
        <w:rPr>
          <w:b/>
          <w:bCs/>
          <w:rtl/>
        </w:rPr>
        <w:t>–</w:t>
      </w:r>
      <w:r w:rsidRPr="00DC2821">
        <w:rPr>
          <w:rFonts w:hint="cs"/>
          <w:b/>
          <w:bCs/>
          <w:rtl/>
        </w:rPr>
        <w:t xml:space="preserve"> קיימת היררכיה והנאמנות לביהמ"ש גוברת</w:t>
      </w:r>
      <w:r w:rsidR="00DC2821">
        <w:rPr>
          <w:rFonts w:hint="cs"/>
          <w:rtl/>
        </w:rPr>
        <w:t>.</w:t>
      </w:r>
    </w:p>
    <w:p w:rsidR="0091277B" w:rsidRDefault="0091277B" w:rsidP="0091277B">
      <w:pPr>
        <w:pStyle w:val="a3"/>
        <w:numPr>
          <w:ilvl w:val="0"/>
          <w:numId w:val="14"/>
        </w:numPr>
      </w:pPr>
      <w:r w:rsidRPr="00DC2821">
        <w:rPr>
          <w:rFonts w:hint="cs"/>
          <w:b/>
          <w:bCs/>
          <w:highlight w:val="cyan"/>
          <w:rtl/>
        </w:rPr>
        <w:t>זמורה</w:t>
      </w:r>
      <w:r>
        <w:rPr>
          <w:rFonts w:hint="cs"/>
          <w:rtl/>
        </w:rPr>
        <w:t xml:space="preserve"> </w:t>
      </w:r>
      <w:r>
        <w:rPr>
          <w:rtl/>
        </w:rPr>
        <w:t>–</w:t>
      </w:r>
      <w:r>
        <w:rPr>
          <w:rFonts w:hint="cs"/>
          <w:rtl/>
        </w:rPr>
        <w:t xml:space="preserve"> אין סתירה ביניהן... מי</w:t>
      </w:r>
      <w:r w:rsidR="000957EF">
        <w:rPr>
          <w:rFonts w:hint="cs"/>
          <w:rtl/>
        </w:rPr>
        <w:t xml:space="preserve"> </w:t>
      </w:r>
      <w:r>
        <w:rPr>
          <w:rFonts w:hint="cs"/>
          <w:rtl/>
        </w:rPr>
        <w:t>שאינו מסייע לבית המשפט להשליט צדק אינו מסיע אף לשולחו, אדרבא, הוא מ</w:t>
      </w:r>
      <w:r w:rsidR="000957EF">
        <w:rPr>
          <w:rFonts w:hint="cs"/>
          <w:rtl/>
        </w:rPr>
        <w:t>ז</w:t>
      </w:r>
      <w:r>
        <w:rPr>
          <w:rFonts w:hint="cs"/>
          <w:rtl/>
        </w:rPr>
        <w:t>יק לו</w:t>
      </w:r>
    </w:p>
    <w:p w:rsidR="0091277B" w:rsidRDefault="0091277B" w:rsidP="0091277B">
      <w:pPr>
        <w:pStyle w:val="a3"/>
        <w:numPr>
          <w:ilvl w:val="0"/>
          <w:numId w:val="14"/>
        </w:numPr>
      </w:pPr>
      <w:r w:rsidRPr="00DC2821">
        <w:rPr>
          <w:rFonts w:hint="cs"/>
          <w:b/>
          <w:bCs/>
          <w:highlight w:val="cyan"/>
          <w:rtl/>
        </w:rPr>
        <w:t>חשין</w:t>
      </w:r>
      <w:r>
        <w:rPr>
          <w:rFonts w:hint="cs"/>
          <w:rtl/>
        </w:rPr>
        <w:t xml:space="preserve"> (</w:t>
      </w:r>
      <w:r w:rsidRPr="00DC2821">
        <w:rPr>
          <w:rFonts w:hint="cs"/>
          <w:b/>
          <w:bCs/>
          <w:highlight w:val="magenta"/>
          <w:rtl/>
        </w:rPr>
        <w:t>חנא</w:t>
      </w:r>
      <w:r>
        <w:rPr>
          <w:rFonts w:hint="cs"/>
          <w:rtl/>
        </w:rPr>
        <w:t xml:space="preserve">): חובתו (ההיפותטית) של עו"ד כלפי מרשו וחובתו כלפי בית המשפט </w:t>
      </w:r>
      <w:r>
        <w:rPr>
          <w:rtl/>
        </w:rPr>
        <w:t>–</w:t>
      </w:r>
      <w:r>
        <w:rPr>
          <w:rFonts w:hint="cs"/>
          <w:rtl/>
        </w:rPr>
        <w:t xml:space="preserve"> חובתו כלפי בית המשפט נעלה ועדיפה.</w:t>
      </w:r>
    </w:p>
    <w:p w:rsidR="0091277B" w:rsidRDefault="0091277B" w:rsidP="00DC2821">
      <w:pPr>
        <w:pStyle w:val="a3"/>
        <w:numPr>
          <w:ilvl w:val="0"/>
          <w:numId w:val="12"/>
        </w:numPr>
      </w:pPr>
      <w:r w:rsidRPr="00DC2821">
        <w:rPr>
          <w:rFonts w:hint="cs"/>
          <w:b/>
          <w:bCs/>
          <w:rtl/>
        </w:rPr>
        <w:t>גישת עורכי הדין</w:t>
      </w:r>
      <w:r>
        <w:rPr>
          <w:rFonts w:hint="cs"/>
          <w:rtl/>
        </w:rPr>
        <w:t xml:space="preserve"> </w:t>
      </w:r>
      <w:r>
        <w:rPr>
          <w:rtl/>
        </w:rPr>
        <w:t>–</w:t>
      </w:r>
      <w:r>
        <w:rPr>
          <w:rFonts w:hint="cs"/>
          <w:rtl/>
        </w:rPr>
        <w:t xml:space="preserve"> </w:t>
      </w:r>
      <w:r w:rsidR="00DC2821" w:rsidRPr="00DC2821">
        <w:rPr>
          <w:rFonts w:hint="cs"/>
          <w:b/>
          <w:bCs/>
          <w:rtl/>
        </w:rPr>
        <w:t>יש היררכיה והנאמנות העליונה היא ללקוח</w:t>
      </w:r>
      <w:r w:rsidR="00DC2821">
        <w:rPr>
          <w:rFonts w:hint="cs"/>
          <w:rtl/>
        </w:rPr>
        <w:t xml:space="preserve"> - הגישה הדומיננטית למקצוע.</w:t>
      </w:r>
    </w:p>
    <w:p w:rsidR="0091277B" w:rsidRDefault="0091277B" w:rsidP="0091277B">
      <w:pPr>
        <w:pStyle w:val="a3"/>
        <w:numPr>
          <w:ilvl w:val="0"/>
          <w:numId w:val="12"/>
        </w:numPr>
      </w:pPr>
      <w:r w:rsidRPr="00DC2821">
        <w:rPr>
          <w:rFonts w:hint="cs"/>
          <w:b/>
          <w:bCs/>
          <w:rtl/>
        </w:rPr>
        <w:t xml:space="preserve">גישת האתיקה </w:t>
      </w:r>
      <w:r w:rsidRPr="00DC2821">
        <w:rPr>
          <w:b/>
          <w:bCs/>
          <w:rtl/>
        </w:rPr>
        <w:t>–</w:t>
      </w:r>
      <w:r w:rsidRPr="00DC2821">
        <w:rPr>
          <w:rFonts w:hint="cs"/>
          <w:b/>
          <w:bCs/>
          <w:rtl/>
        </w:rPr>
        <w:t xml:space="preserve"> מודל הנאמנויות השונות והמתנגשות</w:t>
      </w:r>
      <w:r w:rsidR="00DC2821">
        <w:rPr>
          <w:rFonts w:hint="cs"/>
          <w:rtl/>
        </w:rPr>
        <w:t>.</w:t>
      </w:r>
    </w:p>
    <w:p w:rsidR="00DE420D" w:rsidRDefault="00DE420D" w:rsidP="00DE420D">
      <w:pPr>
        <w:pStyle w:val="a3"/>
        <w:rPr>
          <w:rtl/>
        </w:rPr>
      </w:pPr>
    </w:p>
    <w:p w:rsidR="00DE420D" w:rsidRDefault="00DE420D" w:rsidP="00DE420D">
      <w:pPr>
        <w:pStyle w:val="a3"/>
        <w:rPr>
          <w:b/>
          <w:bCs/>
          <w:rtl/>
        </w:rPr>
      </w:pPr>
      <w:r>
        <w:rPr>
          <w:rFonts w:hint="cs"/>
          <w:b/>
          <w:bCs/>
          <w:rtl/>
        </w:rPr>
        <w:t>חובות כלפ</w:t>
      </w:r>
      <w:r w:rsidR="000957EF">
        <w:rPr>
          <w:rFonts w:hint="cs"/>
          <w:b/>
          <w:bCs/>
          <w:rtl/>
        </w:rPr>
        <w:t>י</w:t>
      </w:r>
      <w:r>
        <w:rPr>
          <w:rFonts w:hint="cs"/>
          <w:b/>
          <w:bCs/>
          <w:rtl/>
        </w:rPr>
        <w:t xml:space="preserve"> ביהמ"ש, צד ג' (והציבור?)</w:t>
      </w:r>
    </w:p>
    <w:p w:rsidR="00DE420D" w:rsidRDefault="00DE420D" w:rsidP="00DE420D">
      <w:pPr>
        <w:pStyle w:val="a3"/>
        <w:rPr>
          <w:b/>
          <w:bCs/>
          <w:rtl/>
        </w:rPr>
      </w:pPr>
      <w:r>
        <w:rPr>
          <w:rFonts w:hint="cs"/>
          <w:b/>
          <w:bCs/>
          <w:rtl/>
        </w:rPr>
        <w:t>רקע</w:t>
      </w:r>
    </w:p>
    <w:p w:rsidR="00DE420D" w:rsidRDefault="00DE420D" w:rsidP="00DE420D">
      <w:pPr>
        <w:pStyle w:val="a3"/>
        <w:numPr>
          <w:ilvl w:val="0"/>
          <w:numId w:val="12"/>
        </w:numPr>
      </w:pPr>
      <w:r w:rsidRPr="00DC2821">
        <w:rPr>
          <w:rFonts w:hint="cs"/>
          <w:b/>
          <w:bCs/>
          <w:rtl/>
        </w:rPr>
        <w:t>הגישה הדומיננטית: עו"ד אינו חב דבר ואינו אחראי לגורלו ולעניינו של מי שעומד מול לקוחו ונפג</w:t>
      </w:r>
      <w:r w:rsidR="00BC1901" w:rsidRPr="00DC2821">
        <w:rPr>
          <w:rFonts w:hint="cs"/>
          <w:b/>
          <w:bCs/>
          <w:rtl/>
        </w:rPr>
        <w:t>ע</w:t>
      </w:r>
      <w:r w:rsidRPr="00DC2821">
        <w:rPr>
          <w:rFonts w:hint="cs"/>
          <w:b/>
          <w:bCs/>
          <w:rtl/>
        </w:rPr>
        <w:t xml:space="preserve"> מפעולת הייצוג שלו</w:t>
      </w:r>
      <w:r>
        <w:rPr>
          <w:rFonts w:hint="cs"/>
          <w:rtl/>
        </w:rPr>
        <w:t>. עו"ד אינו מוחזק כאחראי ל</w:t>
      </w:r>
      <w:r w:rsidR="00DC2821">
        <w:rPr>
          <w:rFonts w:hint="cs"/>
          <w:rtl/>
        </w:rPr>
        <w:t>תוצאות הייצוג שהוא מעניק.</w:t>
      </w:r>
    </w:p>
    <w:p w:rsidR="00DE420D" w:rsidRDefault="00DE420D" w:rsidP="004317C4">
      <w:pPr>
        <w:pStyle w:val="a3"/>
        <w:numPr>
          <w:ilvl w:val="0"/>
          <w:numId w:val="12"/>
        </w:numPr>
      </w:pPr>
      <w:r w:rsidRPr="00DC2821">
        <w:rPr>
          <w:rFonts w:hint="cs"/>
          <w:b/>
          <w:bCs/>
          <w:rtl/>
        </w:rPr>
        <w:t>מנגד: נטייה להחזיר את עו"ד לתמונה הנורמטיבית</w:t>
      </w:r>
      <w:r>
        <w:rPr>
          <w:rFonts w:hint="cs"/>
          <w:rtl/>
        </w:rPr>
        <w:t xml:space="preserve">, לשמור על רמה של יושרה מקצועית </w:t>
      </w:r>
      <w:r w:rsidRPr="00DC2821">
        <w:rPr>
          <w:rFonts w:hint="cs"/>
          <w:u w:val="single"/>
          <w:rtl/>
        </w:rPr>
        <w:t>ולא להפוך את עו"ד לחרב להש</w:t>
      </w:r>
      <w:r w:rsidR="00BC1901" w:rsidRPr="00DC2821">
        <w:rPr>
          <w:rFonts w:hint="cs"/>
          <w:u w:val="single"/>
          <w:rtl/>
        </w:rPr>
        <w:t>כ</w:t>
      </w:r>
      <w:r w:rsidRPr="00DC2821">
        <w:rPr>
          <w:rFonts w:hint="cs"/>
          <w:u w:val="single"/>
          <w:rtl/>
        </w:rPr>
        <w:t>יר</w:t>
      </w:r>
      <w:r>
        <w:rPr>
          <w:rFonts w:hint="cs"/>
          <w:rtl/>
        </w:rPr>
        <w:t xml:space="preserve"> ה</w:t>
      </w:r>
      <w:r w:rsidR="004317C4">
        <w:rPr>
          <w:rFonts w:hint="cs"/>
          <w:rtl/>
        </w:rPr>
        <w:t>פועל ללא מגבלות ערכיות (</w:t>
      </w:r>
      <w:r w:rsidR="004317C4" w:rsidRPr="00DC2821">
        <w:rPr>
          <w:rFonts w:hint="cs"/>
          <w:b/>
          <w:bCs/>
          <w:rtl/>
        </w:rPr>
        <w:t>נטע זיו</w:t>
      </w:r>
      <w:r w:rsidR="004317C4">
        <w:rPr>
          <w:rFonts w:hint="cs"/>
          <w:rtl/>
        </w:rPr>
        <w:t>)</w:t>
      </w:r>
      <w:r w:rsidR="00BC1901">
        <w:rPr>
          <w:rFonts w:hint="cs"/>
          <w:rtl/>
        </w:rPr>
        <w:t>.</w:t>
      </w:r>
    </w:p>
    <w:p w:rsidR="004317C4" w:rsidRDefault="004317C4" w:rsidP="004317C4">
      <w:pPr>
        <w:pStyle w:val="a3"/>
        <w:numPr>
          <w:ilvl w:val="0"/>
          <w:numId w:val="12"/>
        </w:numPr>
      </w:pPr>
      <w:r w:rsidRPr="00DC2821">
        <w:rPr>
          <w:rFonts w:hint="cs"/>
          <w:b/>
          <w:bCs/>
          <w:rtl/>
        </w:rPr>
        <w:t>הרחבה של רעיון "קציני בית המשפט"</w:t>
      </w:r>
      <w:r>
        <w:rPr>
          <w:rFonts w:hint="cs"/>
          <w:rtl/>
        </w:rPr>
        <w:t xml:space="preserve"> גם כאשר הייצוג מתרחש מחוץ לביהמ"ש. </w:t>
      </w:r>
      <w:r w:rsidR="00DC2821" w:rsidRPr="00DC2821">
        <w:rPr>
          <w:rFonts w:hint="cs"/>
          <w:i/>
          <w:iCs/>
          <w:rtl/>
        </w:rPr>
        <w:t>"</w:t>
      </w:r>
      <w:r w:rsidRPr="00DC2821">
        <w:rPr>
          <w:rFonts w:hint="cs"/>
          <w:i/>
          <w:iCs/>
          <w:rtl/>
        </w:rPr>
        <w:t>עו"ד בעמדה למנוע..."</w:t>
      </w:r>
    </w:p>
    <w:p w:rsidR="004317C4" w:rsidRDefault="004317C4" w:rsidP="004317C4">
      <w:pPr>
        <w:pStyle w:val="a3"/>
        <w:rPr>
          <w:b/>
          <w:bCs/>
          <w:rtl/>
        </w:rPr>
      </w:pPr>
      <w:r>
        <w:rPr>
          <w:rFonts w:hint="cs"/>
          <w:b/>
          <w:bCs/>
          <w:rtl/>
        </w:rPr>
        <w:t xml:space="preserve">עו"ד בבית המשפט </w:t>
      </w:r>
      <w:r>
        <w:rPr>
          <w:b/>
          <w:bCs/>
          <w:rtl/>
        </w:rPr>
        <w:t>–</w:t>
      </w:r>
      <w:r>
        <w:rPr>
          <w:rFonts w:hint="cs"/>
          <w:b/>
          <w:bCs/>
          <w:rtl/>
        </w:rPr>
        <w:t xml:space="preserve"> דיון במישורים שונים</w:t>
      </w:r>
    </w:p>
    <w:p w:rsidR="004317C4" w:rsidRDefault="004317C4" w:rsidP="004317C4">
      <w:pPr>
        <w:pStyle w:val="a3"/>
        <w:numPr>
          <w:ilvl w:val="0"/>
          <w:numId w:val="12"/>
        </w:numPr>
      </w:pPr>
      <w:r w:rsidRPr="00DC2821">
        <w:rPr>
          <w:rFonts w:hint="cs"/>
          <w:b/>
          <w:bCs/>
          <w:rtl/>
        </w:rPr>
        <w:t>צומת הנאמנויות</w:t>
      </w:r>
      <w:r>
        <w:rPr>
          <w:rFonts w:hint="cs"/>
          <w:rtl/>
        </w:rPr>
        <w:t xml:space="preserve"> של עו"ד</w:t>
      </w:r>
      <w:r w:rsidR="00DC2821">
        <w:rPr>
          <w:rFonts w:hint="cs"/>
          <w:rtl/>
        </w:rPr>
        <w:t>.</w:t>
      </w:r>
    </w:p>
    <w:p w:rsidR="004317C4" w:rsidRDefault="004317C4" w:rsidP="004317C4">
      <w:pPr>
        <w:pStyle w:val="a3"/>
        <w:numPr>
          <w:ilvl w:val="0"/>
          <w:numId w:val="12"/>
        </w:numPr>
      </w:pPr>
      <w:r w:rsidRPr="00DC2821">
        <w:rPr>
          <w:rFonts w:hint="cs"/>
          <w:b/>
          <w:bCs/>
          <w:rtl/>
        </w:rPr>
        <w:t>מגבלות הייצוג וגבולות חובת הנאמנות</w:t>
      </w:r>
      <w:r>
        <w:rPr>
          <w:rFonts w:hint="cs"/>
          <w:rtl/>
        </w:rPr>
        <w:t xml:space="preserve"> ללקוח</w:t>
      </w:r>
      <w:r w:rsidR="00DC2821">
        <w:rPr>
          <w:rFonts w:hint="cs"/>
          <w:rtl/>
        </w:rPr>
        <w:t>.</w:t>
      </w:r>
    </w:p>
    <w:p w:rsidR="004317C4" w:rsidRDefault="004317C4" w:rsidP="004317C4">
      <w:pPr>
        <w:pStyle w:val="a3"/>
        <w:numPr>
          <w:ilvl w:val="0"/>
          <w:numId w:val="12"/>
        </w:numPr>
      </w:pPr>
      <w:r w:rsidRPr="00DC2821">
        <w:rPr>
          <w:rFonts w:hint="cs"/>
          <w:b/>
          <w:bCs/>
          <w:rtl/>
        </w:rPr>
        <w:t>תפקידו של עו"ד בשיטה אדברסרית</w:t>
      </w:r>
      <w:r>
        <w:rPr>
          <w:rFonts w:hint="cs"/>
          <w:rtl/>
        </w:rPr>
        <w:t xml:space="preserve"> </w:t>
      </w:r>
      <w:r>
        <w:rPr>
          <w:rtl/>
        </w:rPr>
        <w:t>–</w:t>
      </w:r>
      <w:r>
        <w:rPr>
          <w:rFonts w:hint="cs"/>
          <w:rtl/>
        </w:rPr>
        <w:t xml:space="preserve"> עו"ד כ</w:t>
      </w:r>
      <w:r>
        <w:t xml:space="preserve">Officer of the court </w:t>
      </w:r>
      <w:r w:rsidR="00B56105">
        <w:rPr>
          <w:rFonts w:hint="cs"/>
          <w:rtl/>
        </w:rPr>
        <w:t xml:space="preserve"> - עו"ד אמור לעזור לביהמ"ש או לכל הפחות לא להפריע לביהמ"ש.</w:t>
      </w:r>
    </w:p>
    <w:p w:rsidR="000A4AD6" w:rsidRPr="00DC2821" w:rsidRDefault="000A4AD6" w:rsidP="004317C4">
      <w:pPr>
        <w:pStyle w:val="a3"/>
        <w:rPr>
          <w:rtl/>
        </w:rPr>
      </w:pPr>
    </w:p>
    <w:p w:rsidR="000A4AD6" w:rsidRDefault="000A4AD6" w:rsidP="004317C4">
      <w:pPr>
        <w:pStyle w:val="a3"/>
        <w:rPr>
          <w:b/>
          <w:bCs/>
          <w:rtl/>
        </w:rPr>
      </w:pPr>
      <w:r w:rsidRPr="00DC2821">
        <w:rPr>
          <w:rFonts w:hint="cs"/>
          <w:b/>
          <w:bCs/>
          <w:highlight w:val="cyan"/>
          <w:rtl/>
        </w:rPr>
        <w:t>חובות כלליות וחובות ספציפיות</w:t>
      </w:r>
    </w:p>
    <w:p w:rsidR="000A4AD6" w:rsidRPr="00DC2821" w:rsidRDefault="000A4AD6" w:rsidP="004317C4">
      <w:pPr>
        <w:pStyle w:val="a3"/>
        <w:rPr>
          <w:b/>
          <w:bCs/>
        </w:rPr>
      </w:pPr>
      <w:r w:rsidRPr="00DC2821">
        <w:rPr>
          <w:rFonts w:hint="cs"/>
          <w:b/>
          <w:bCs/>
          <w:rtl/>
        </w:rPr>
        <w:t>כלליות</w:t>
      </w:r>
      <w:r w:rsidRPr="00DC2821">
        <w:rPr>
          <w:b/>
          <w:bCs/>
        </w:rPr>
        <w:t>:</w:t>
      </w:r>
    </w:p>
    <w:p w:rsidR="000A4AD6" w:rsidRDefault="000A4AD6" w:rsidP="000A4AD6">
      <w:pPr>
        <w:pStyle w:val="a3"/>
        <w:numPr>
          <w:ilvl w:val="0"/>
          <w:numId w:val="12"/>
        </w:numPr>
      </w:pPr>
      <w:r>
        <w:rPr>
          <w:rFonts w:hint="cs"/>
          <w:rtl/>
        </w:rPr>
        <w:t xml:space="preserve">החובה </w:t>
      </w:r>
      <w:r w:rsidRPr="00DC2821">
        <w:rPr>
          <w:rFonts w:hint="cs"/>
          <w:b/>
          <w:bCs/>
          <w:rtl/>
        </w:rPr>
        <w:t>לעזור לבית המשפט לעשות משפט</w:t>
      </w:r>
      <w:r w:rsidR="00DC2821">
        <w:rPr>
          <w:rFonts w:hint="cs"/>
          <w:rtl/>
        </w:rPr>
        <w:t>.</w:t>
      </w:r>
    </w:p>
    <w:p w:rsidR="000A4AD6" w:rsidRDefault="000A4AD6" w:rsidP="000A4AD6">
      <w:pPr>
        <w:pStyle w:val="a3"/>
        <w:numPr>
          <w:ilvl w:val="0"/>
          <w:numId w:val="12"/>
        </w:numPr>
      </w:pPr>
      <w:r>
        <w:rPr>
          <w:rFonts w:hint="cs"/>
          <w:rtl/>
        </w:rPr>
        <w:t xml:space="preserve">החובה </w:t>
      </w:r>
      <w:r w:rsidRPr="00DC2821">
        <w:rPr>
          <w:rFonts w:hint="cs"/>
          <w:b/>
          <w:bCs/>
          <w:rtl/>
        </w:rPr>
        <w:t>להפגין יחס של כבוד</w:t>
      </w:r>
      <w:r>
        <w:rPr>
          <w:rFonts w:hint="cs"/>
          <w:rtl/>
        </w:rPr>
        <w:t xml:space="preserve"> לבית המשפט</w:t>
      </w:r>
      <w:r w:rsidR="00DC2821">
        <w:rPr>
          <w:rFonts w:hint="cs"/>
          <w:rtl/>
        </w:rPr>
        <w:t>.</w:t>
      </w:r>
    </w:p>
    <w:p w:rsidR="000A4AD6" w:rsidRPr="00DC2821" w:rsidRDefault="000A4AD6" w:rsidP="000A4AD6">
      <w:pPr>
        <w:pStyle w:val="a3"/>
        <w:rPr>
          <w:b/>
          <w:bCs/>
          <w:rtl/>
        </w:rPr>
      </w:pPr>
      <w:r w:rsidRPr="00DC2821">
        <w:rPr>
          <w:rFonts w:hint="cs"/>
          <w:b/>
          <w:bCs/>
          <w:rtl/>
        </w:rPr>
        <w:t>ספציפיות</w:t>
      </w:r>
      <w:r w:rsidR="00DC2821">
        <w:rPr>
          <w:rFonts w:hint="cs"/>
          <w:b/>
          <w:bCs/>
          <w:rtl/>
        </w:rPr>
        <w:t>:</w:t>
      </w:r>
    </w:p>
    <w:p w:rsidR="000A4AD6" w:rsidRDefault="000A4AD6" w:rsidP="000A4AD6">
      <w:pPr>
        <w:pStyle w:val="a3"/>
        <w:numPr>
          <w:ilvl w:val="0"/>
          <w:numId w:val="12"/>
        </w:numPr>
      </w:pPr>
      <w:r>
        <w:rPr>
          <w:rFonts w:hint="cs"/>
          <w:rtl/>
        </w:rPr>
        <w:t xml:space="preserve">החובה </w:t>
      </w:r>
      <w:r w:rsidRPr="00DC2821">
        <w:rPr>
          <w:rFonts w:hint="cs"/>
          <w:b/>
          <w:bCs/>
          <w:rtl/>
        </w:rPr>
        <w:t>שלא להטעות את בית המשפט</w:t>
      </w:r>
      <w:r>
        <w:rPr>
          <w:rFonts w:hint="cs"/>
          <w:rtl/>
        </w:rPr>
        <w:t xml:space="preserve">, </w:t>
      </w:r>
      <w:r w:rsidRPr="00DC2821">
        <w:rPr>
          <w:rFonts w:hint="cs"/>
          <w:b/>
          <w:bCs/>
          <w:highlight w:val="lightGray"/>
          <w:rtl/>
        </w:rPr>
        <w:t>כלל 34</w:t>
      </w:r>
      <w:r w:rsidR="00DC2821">
        <w:rPr>
          <w:rFonts w:hint="cs"/>
          <w:rtl/>
        </w:rPr>
        <w:t>.</w:t>
      </w:r>
    </w:p>
    <w:p w:rsidR="000A4AD6" w:rsidRDefault="000A4AD6" w:rsidP="000A4AD6">
      <w:pPr>
        <w:pStyle w:val="a3"/>
        <w:numPr>
          <w:ilvl w:val="0"/>
          <w:numId w:val="12"/>
        </w:numPr>
      </w:pPr>
      <w:r>
        <w:rPr>
          <w:rFonts w:hint="cs"/>
          <w:rtl/>
        </w:rPr>
        <w:t xml:space="preserve">החובה </w:t>
      </w:r>
      <w:r w:rsidRPr="00DC2821">
        <w:rPr>
          <w:rFonts w:hint="cs"/>
          <w:b/>
          <w:bCs/>
          <w:rtl/>
        </w:rPr>
        <w:t>שלא לשבש את עבודת בית המשפט</w:t>
      </w:r>
      <w:r w:rsidR="00DC2821">
        <w:rPr>
          <w:rFonts w:hint="cs"/>
          <w:rtl/>
        </w:rPr>
        <w:t>.</w:t>
      </w:r>
    </w:p>
    <w:p w:rsidR="000A4AD6" w:rsidRDefault="000A4AD6" w:rsidP="000A4AD6">
      <w:pPr>
        <w:pStyle w:val="a3"/>
        <w:numPr>
          <w:ilvl w:val="0"/>
          <w:numId w:val="12"/>
        </w:numPr>
      </w:pPr>
      <w:r>
        <w:rPr>
          <w:rFonts w:hint="cs"/>
          <w:rtl/>
        </w:rPr>
        <w:t xml:space="preserve">החובה </w:t>
      </w:r>
      <w:r w:rsidRPr="00DC2821">
        <w:rPr>
          <w:rFonts w:hint="cs"/>
          <w:b/>
          <w:bCs/>
          <w:rtl/>
        </w:rPr>
        <w:t>לנהוג בתום לב בשימוש בזכויות דיוניות</w:t>
      </w:r>
      <w:r w:rsidR="00DC2821">
        <w:rPr>
          <w:rFonts w:hint="cs"/>
          <w:rtl/>
        </w:rPr>
        <w:t>.</w:t>
      </w:r>
    </w:p>
    <w:p w:rsidR="000A4AD6" w:rsidRDefault="000A4AD6" w:rsidP="000A4AD6">
      <w:pPr>
        <w:pStyle w:val="a3"/>
        <w:numPr>
          <w:ilvl w:val="0"/>
          <w:numId w:val="12"/>
        </w:numPr>
      </w:pPr>
      <w:r>
        <w:rPr>
          <w:rFonts w:hint="cs"/>
          <w:rtl/>
        </w:rPr>
        <w:t xml:space="preserve">חובות הנוגעות </w:t>
      </w:r>
      <w:r w:rsidRPr="00DC2821">
        <w:rPr>
          <w:rFonts w:hint="cs"/>
          <w:b/>
          <w:bCs/>
          <w:rtl/>
        </w:rPr>
        <w:t>למגע עם עדים</w:t>
      </w:r>
      <w:r>
        <w:rPr>
          <w:rFonts w:hint="cs"/>
          <w:rtl/>
        </w:rPr>
        <w:t>.</w:t>
      </w:r>
    </w:p>
    <w:p w:rsidR="00E52F88" w:rsidRDefault="00DC2821" w:rsidP="00DC2821">
      <w:pPr>
        <w:pStyle w:val="a3"/>
        <w:rPr>
          <w:rtl/>
        </w:rPr>
      </w:pPr>
      <w:r>
        <w:rPr>
          <w:rFonts w:hint="cs"/>
          <w:rtl/>
        </w:rPr>
        <w:t>המרצה מזכירה</w:t>
      </w:r>
      <w:r w:rsidR="00CB1D6D">
        <w:rPr>
          <w:rFonts w:hint="cs"/>
          <w:rtl/>
        </w:rPr>
        <w:t xml:space="preserve"> את </w:t>
      </w:r>
      <w:r w:rsidR="00CB1D6D" w:rsidRPr="00DC2821">
        <w:rPr>
          <w:rFonts w:hint="cs"/>
          <w:b/>
          <w:bCs/>
          <w:highlight w:val="magenta"/>
          <w:rtl/>
        </w:rPr>
        <w:t>התיק שהפרקליטות איבדה את חומר החקירה</w:t>
      </w:r>
      <w:r w:rsidR="00CB1D6D">
        <w:rPr>
          <w:rFonts w:hint="cs"/>
          <w:rtl/>
        </w:rPr>
        <w:t>, ואז הסנגור שצילם אותו היה היחיד שהיה עם התיק המצולם. הפרקליטות ביקשה שיעביר את החומרים והסנגור אמר לא.</w:t>
      </w:r>
      <w:r w:rsidR="00E52F88">
        <w:rPr>
          <w:rFonts w:hint="cs"/>
          <w:rtl/>
        </w:rPr>
        <w:t xml:space="preserve"> ביהמ"ש אומר שהסנגור חייב למסור את חומר החקירה לפרקליטות כי גם זה עניין פרוצדוראלי. החובה היא לעשות משפט וחייב לתת לפרקליטות את החומר שאיבדה.</w:t>
      </w:r>
    </w:p>
    <w:p w:rsidR="00E52F88" w:rsidRDefault="00E52F88" w:rsidP="00CB1D6D">
      <w:pPr>
        <w:pStyle w:val="a3"/>
        <w:rPr>
          <w:rtl/>
        </w:rPr>
      </w:pPr>
      <w:r>
        <w:rPr>
          <w:rFonts w:hint="cs"/>
          <w:rtl/>
        </w:rPr>
        <w:lastRenderedPageBreak/>
        <w:t xml:space="preserve">היה </w:t>
      </w:r>
      <w:r w:rsidRPr="00DC2821">
        <w:rPr>
          <w:rFonts w:hint="cs"/>
          <w:b/>
          <w:bCs/>
          <w:highlight w:val="magenta"/>
          <w:rtl/>
        </w:rPr>
        <w:t>עוד מקרה בו לא ביקשו מנאשם להגיב לכתב האישום</w:t>
      </w:r>
      <w:r>
        <w:rPr>
          <w:rFonts w:hint="cs"/>
          <w:rtl/>
        </w:rPr>
        <w:t xml:space="preserve">, עו"ד ישב בשקט ולא הסב את תשומת ליבו של ביהמ"ש. עו"ד ספר ימים ואז הגיש בקשה לשחרר את הנאשם (עבור מספר הימים). </w:t>
      </w:r>
      <w:r w:rsidRPr="00DC2821">
        <w:rPr>
          <w:rFonts w:hint="cs"/>
          <w:b/>
          <w:bCs/>
          <w:rtl/>
        </w:rPr>
        <w:t xml:space="preserve">בייניש </w:t>
      </w:r>
      <w:r>
        <w:rPr>
          <w:rFonts w:hint="cs"/>
          <w:rtl/>
        </w:rPr>
        <w:t xml:space="preserve">בפועל </w:t>
      </w:r>
      <w:r w:rsidRPr="00DC2821">
        <w:rPr>
          <w:rFonts w:hint="cs"/>
          <w:u w:val="single"/>
          <w:rtl/>
        </w:rPr>
        <w:t xml:space="preserve">משחררת </w:t>
      </w:r>
      <w:r>
        <w:rPr>
          <w:rFonts w:hint="cs"/>
          <w:rtl/>
        </w:rPr>
        <w:t xml:space="preserve">(משפטו לא החל) אבל בהמשך בינייש יוצאת נגד הסנגור </w:t>
      </w:r>
      <w:r>
        <w:rPr>
          <w:rtl/>
        </w:rPr>
        <w:t>–</w:t>
      </w:r>
      <w:r>
        <w:rPr>
          <w:rFonts w:hint="cs"/>
          <w:rtl/>
        </w:rPr>
        <w:t xml:space="preserve"> התנהגות לא נכונה. בייניש משחררת אותו אבל מאוד מבקרת את ההתנהגות של הסנגור. </w:t>
      </w:r>
    </w:p>
    <w:p w:rsidR="00E52F88" w:rsidRDefault="00E52F88" w:rsidP="00CB1D6D">
      <w:pPr>
        <w:pStyle w:val="a3"/>
        <w:rPr>
          <w:rtl/>
        </w:rPr>
      </w:pPr>
    </w:p>
    <w:p w:rsidR="00E52F88" w:rsidRDefault="00DC2821" w:rsidP="00DC2821">
      <w:pPr>
        <w:pStyle w:val="a3"/>
        <w:outlineLvl w:val="1"/>
        <w:rPr>
          <w:rtl/>
        </w:rPr>
      </w:pPr>
      <w:bookmarkStart w:id="41" w:name="_Toc31162081"/>
      <w:r w:rsidRPr="00DC2821">
        <w:rPr>
          <w:rFonts w:hint="cs"/>
          <w:b/>
          <w:bCs/>
          <w:highlight w:val="yellow"/>
          <w:u w:val="single"/>
          <w:rtl/>
        </w:rPr>
        <w:t>איסור להטעות את ביהמ"ש</w:t>
      </w:r>
      <w:r>
        <w:rPr>
          <w:rFonts w:hint="cs"/>
          <w:b/>
          <w:bCs/>
          <w:rtl/>
        </w:rPr>
        <w:t xml:space="preserve"> - </w:t>
      </w:r>
      <w:r w:rsidR="00E52F88" w:rsidRPr="00DC2821">
        <w:rPr>
          <w:rFonts w:hint="cs"/>
          <w:b/>
          <w:bCs/>
          <w:highlight w:val="lightGray"/>
          <w:rtl/>
        </w:rPr>
        <w:t>כלל 34</w:t>
      </w:r>
      <w:r w:rsidR="00E52F88">
        <w:rPr>
          <w:rFonts w:hint="cs"/>
          <w:rtl/>
        </w:rPr>
        <w:t xml:space="preserve"> </w:t>
      </w:r>
      <w:r w:rsidR="00E52F88">
        <w:rPr>
          <w:rtl/>
        </w:rPr>
        <w:t>–</w:t>
      </w:r>
      <w:r w:rsidR="00E52F88">
        <w:rPr>
          <w:rFonts w:hint="cs"/>
          <w:rtl/>
        </w:rPr>
        <w:t xml:space="preserve"> מה זה לא להטעות את ביהמ"ש?</w:t>
      </w:r>
      <w:bookmarkEnd w:id="41"/>
    </w:p>
    <w:p w:rsidR="00882233" w:rsidRPr="00DC2821" w:rsidRDefault="00E52F88" w:rsidP="00E52F88">
      <w:pPr>
        <w:pStyle w:val="a3"/>
        <w:numPr>
          <w:ilvl w:val="0"/>
          <w:numId w:val="12"/>
        </w:numPr>
        <w:rPr>
          <w:i/>
          <w:iCs/>
        </w:rPr>
      </w:pPr>
      <w:r w:rsidRPr="00DC2821">
        <w:rPr>
          <w:rFonts w:hint="cs"/>
          <w:i/>
          <w:iCs/>
          <w:rtl/>
        </w:rPr>
        <w:t xml:space="preserve">(א) </w:t>
      </w:r>
      <w:r w:rsidR="00882233" w:rsidRPr="00DC2821">
        <w:rPr>
          <w:rFonts w:hint="cs"/>
          <w:i/>
          <w:iCs/>
          <w:rtl/>
        </w:rPr>
        <w:t>לא יעלה עו"ד בין בעל פה ובין בכתב, טענה עובדתית או משפטית ביודעו שאינה נכונה.</w:t>
      </w:r>
    </w:p>
    <w:p w:rsidR="00E52F88" w:rsidRDefault="00E52F88" w:rsidP="00882233">
      <w:pPr>
        <w:pStyle w:val="a3"/>
        <w:ind w:left="720"/>
      </w:pPr>
      <w:r>
        <w:rPr>
          <w:rFonts w:hint="cs"/>
          <w:rtl/>
        </w:rPr>
        <w:t xml:space="preserve">לפי לשון הסעיף, </w:t>
      </w:r>
      <w:r w:rsidRPr="00882233">
        <w:rPr>
          <w:rFonts w:hint="cs"/>
          <w:rtl/>
        </w:rPr>
        <w:t>לא יעלה בעל פה או בכתב</w:t>
      </w:r>
      <w:r>
        <w:rPr>
          <w:rFonts w:hint="cs"/>
          <w:rtl/>
        </w:rPr>
        <w:t xml:space="preserve"> </w:t>
      </w:r>
      <w:r>
        <w:rPr>
          <w:rtl/>
        </w:rPr>
        <w:t>–</w:t>
      </w:r>
      <w:r>
        <w:rPr>
          <w:rFonts w:hint="cs"/>
          <w:rtl/>
        </w:rPr>
        <w:t xml:space="preserve"> גם לא בעצמו וגם לא שקר באמצעות אחר. הטעיה היא קודם כל הטעיה </w:t>
      </w:r>
      <w:r w:rsidRPr="00E52F88">
        <w:rPr>
          <w:rFonts w:hint="cs"/>
          <w:b/>
          <w:bCs/>
          <w:rtl/>
        </w:rPr>
        <w:t>במעשה</w:t>
      </w:r>
      <w:r>
        <w:rPr>
          <w:rFonts w:hint="cs"/>
          <w:rtl/>
        </w:rPr>
        <w:t xml:space="preserve"> </w:t>
      </w:r>
      <w:r>
        <w:rPr>
          <w:rtl/>
        </w:rPr>
        <w:t>–</w:t>
      </w:r>
      <w:r>
        <w:rPr>
          <w:rFonts w:hint="cs"/>
          <w:rtl/>
        </w:rPr>
        <w:t xml:space="preserve"> טוען בעל פה או בכתב טענה לא נכונה. הטענה יכולה להיות לא נכונה מבחינה משפטית או עובדתית. יש גם </w:t>
      </w:r>
      <w:r w:rsidRPr="00E52F88">
        <w:rPr>
          <w:rFonts w:hint="cs"/>
          <w:b/>
          <w:bCs/>
          <w:rtl/>
        </w:rPr>
        <w:t>יסוד נפשי</w:t>
      </w:r>
      <w:r>
        <w:rPr>
          <w:rFonts w:hint="cs"/>
          <w:rtl/>
        </w:rPr>
        <w:t xml:space="preserve"> </w:t>
      </w:r>
      <w:r>
        <w:rPr>
          <w:rtl/>
        </w:rPr>
        <w:t>–</w:t>
      </w:r>
      <w:r>
        <w:rPr>
          <w:rFonts w:hint="cs"/>
          <w:rtl/>
        </w:rPr>
        <w:t xml:space="preserve"> ידיעה של עו"ד. האם עו"ד שהיה צריך לדעת שזה לא נכון ולא עשה בדיקה נדרשת, האם גם זו הטעיה או לא? </w:t>
      </w:r>
      <w:r w:rsidR="00882233">
        <w:rPr>
          <w:rFonts w:hint="cs"/>
          <w:rtl/>
        </w:rPr>
        <w:t xml:space="preserve">יש גם </w:t>
      </w:r>
      <w:r w:rsidR="00882233">
        <w:rPr>
          <w:rFonts w:hint="cs"/>
          <w:b/>
          <w:bCs/>
          <w:rtl/>
        </w:rPr>
        <w:t>הבחנה בין עובדתי למשפטי</w:t>
      </w:r>
    </w:p>
    <w:p w:rsidR="00882233" w:rsidRPr="00DC2821" w:rsidRDefault="00882233" w:rsidP="00E52F88">
      <w:pPr>
        <w:pStyle w:val="a3"/>
        <w:numPr>
          <w:ilvl w:val="0"/>
          <w:numId w:val="12"/>
        </w:numPr>
        <w:rPr>
          <w:i/>
          <w:iCs/>
        </w:rPr>
      </w:pPr>
      <w:r w:rsidRPr="00DC2821">
        <w:rPr>
          <w:rFonts w:hint="cs"/>
          <w:i/>
          <w:iCs/>
          <w:rtl/>
        </w:rPr>
        <w:t>(ב) האמור בסעיף קטן א' אין בו כדי למנוע הכחשה בכתב טענות בהליך אזרחי, או כפירה בעובדה בהליך פלילי.</w:t>
      </w:r>
    </w:p>
    <w:p w:rsidR="00264F8D" w:rsidRDefault="00264F8D" w:rsidP="00DC2821">
      <w:pPr>
        <w:pStyle w:val="a3"/>
        <w:ind w:left="720"/>
        <w:rPr>
          <w:rtl/>
        </w:rPr>
      </w:pPr>
      <w:r>
        <w:rPr>
          <w:rFonts w:hint="cs"/>
          <w:rtl/>
        </w:rPr>
        <w:t xml:space="preserve">סעיף זה אומר שאיסור ההטעיה שמופיע בסעיף </w:t>
      </w:r>
      <w:r w:rsidR="00DC2821">
        <w:rPr>
          <w:rFonts w:hint="cs"/>
          <w:rtl/>
        </w:rPr>
        <w:t>34</w:t>
      </w:r>
      <w:r>
        <w:rPr>
          <w:rFonts w:hint="cs"/>
          <w:rtl/>
        </w:rPr>
        <w:t xml:space="preserve"> </w:t>
      </w:r>
      <w:r w:rsidRPr="00DC2821">
        <w:rPr>
          <w:rFonts w:hint="cs"/>
          <w:b/>
          <w:bCs/>
          <w:rtl/>
        </w:rPr>
        <w:t>לא שולל מעו"ד אפשרות להכחיש טענות ולכפור בעובדות בטענות שנטענות כנגד הלקוח</w:t>
      </w:r>
      <w:r>
        <w:rPr>
          <w:rFonts w:hint="cs"/>
          <w:rtl/>
        </w:rPr>
        <w:t>, כי הכללים אומרים במשפט אזרחי שהמוציא מחברו עליו הראיה (אין חובה להודות בטענות נכונות). אסור לשקר בכתב התביעה/טענות/אישום.</w:t>
      </w:r>
    </w:p>
    <w:p w:rsidR="00E333E3" w:rsidRDefault="00E333E3" w:rsidP="00E333E3">
      <w:pPr>
        <w:pStyle w:val="a3"/>
        <w:jc w:val="right"/>
      </w:pPr>
      <w:r>
        <w:rPr>
          <w:rFonts w:hint="cs"/>
        </w:rPr>
        <w:t>19.12.19</w:t>
      </w:r>
    </w:p>
    <w:p w:rsidR="00E333E3" w:rsidRDefault="00E333E3" w:rsidP="00A54586">
      <w:pPr>
        <w:pStyle w:val="a3"/>
        <w:jc w:val="center"/>
        <w:rPr>
          <w:rtl/>
        </w:rPr>
      </w:pPr>
      <w:r>
        <w:rPr>
          <w:rFonts w:hint="cs"/>
          <w:b/>
          <w:bCs/>
          <w:u w:val="single"/>
          <w:rtl/>
        </w:rPr>
        <w:t xml:space="preserve">שיעור </w:t>
      </w:r>
      <w:r w:rsidR="00A54586">
        <w:rPr>
          <w:rFonts w:hint="cs"/>
          <w:b/>
          <w:bCs/>
          <w:u w:val="single"/>
          <w:rtl/>
        </w:rPr>
        <w:t>8</w:t>
      </w:r>
    </w:p>
    <w:p w:rsidR="0058069C" w:rsidRDefault="0058069C" w:rsidP="0058069C">
      <w:pPr>
        <w:pStyle w:val="a3"/>
        <w:rPr>
          <w:rtl/>
        </w:rPr>
      </w:pPr>
      <w:r>
        <w:rPr>
          <w:rFonts w:hint="cs"/>
          <w:rtl/>
        </w:rPr>
        <w:t xml:space="preserve">בשיעור הקודם התחלנו עם כלל 34 ואמרנו שהכלל מקים עבירה עם כמה סעיפים. לפני שנדבר על מה אסור, בכתב ההגנה מותר לכפור באשמה גם אם אתה אשם ונטל ההוכחה הוא על התובע. </w:t>
      </w:r>
      <w:r w:rsidRPr="004F6D4C">
        <w:rPr>
          <w:rFonts w:hint="cs"/>
          <w:b/>
          <w:bCs/>
          <w:rtl/>
        </w:rPr>
        <w:t xml:space="preserve">כפירה בעובדות לא מהווה עבירה </w:t>
      </w:r>
      <w:r>
        <w:rPr>
          <w:rFonts w:hint="cs"/>
          <w:rtl/>
        </w:rPr>
        <w:t>גם אם הנאשם ועורך דינו יודע שמה שכתוב בכתב האישום הוא נכון.</w:t>
      </w:r>
    </w:p>
    <w:p w:rsidR="0058069C" w:rsidRDefault="0058069C" w:rsidP="0058069C">
      <w:pPr>
        <w:pStyle w:val="a3"/>
        <w:rPr>
          <w:rtl/>
        </w:rPr>
      </w:pPr>
    </w:p>
    <w:p w:rsidR="0058069C" w:rsidRPr="004F6D4C" w:rsidRDefault="0058069C" w:rsidP="004F6D4C">
      <w:pPr>
        <w:pStyle w:val="a3"/>
        <w:outlineLvl w:val="2"/>
        <w:rPr>
          <w:b/>
          <w:bCs/>
          <w:rtl/>
        </w:rPr>
      </w:pPr>
      <w:bookmarkStart w:id="42" w:name="_Toc31162082"/>
      <w:r w:rsidRPr="004F6D4C">
        <w:rPr>
          <w:rFonts w:hint="cs"/>
          <w:b/>
          <w:bCs/>
          <w:highlight w:val="cyan"/>
          <w:rtl/>
        </w:rPr>
        <w:t xml:space="preserve">הבחנה בין הטעיה כעניין עובדתי למשפטי </w:t>
      </w:r>
      <w:r w:rsidRPr="004F6D4C">
        <w:rPr>
          <w:rFonts w:hint="cs"/>
          <w:b/>
          <w:bCs/>
          <w:rtl/>
        </w:rPr>
        <w:t>(הטעיה בעניין עובדתי ברורה)</w:t>
      </w:r>
      <w:bookmarkEnd w:id="42"/>
    </w:p>
    <w:p w:rsidR="0058069C" w:rsidRDefault="0058069C" w:rsidP="0058069C">
      <w:pPr>
        <w:pStyle w:val="a3"/>
        <w:rPr>
          <w:rtl/>
        </w:rPr>
      </w:pPr>
      <w:r>
        <w:rPr>
          <w:rFonts w:hint="cs"/>
          <w:rtl/>
        </w:rPr>
        <w:t>מה זה אומר להטעות את בית המשפט בעניין משפטי? איך אפשר להטעות את ביהמ"ש לגבי המצב/העניין המשפטי?</w:t>
      </w:r>
    </w:p>
    <w:p w:rsidR="004F6D4C" w:rsidRDefault="004F6D4C" w:rsidP="0058069C">
      <w:pPr>
        <w:pStyle w:val="a3"/>
        <w:rPr>
          <w:rFonts w:hint="cs"/>
          <w:b/>
          <w:bCs/>
          <w:rtl/>
        </w:rPr>
      </w:pPr>
    </w:p>
    <w:p w:rsidR="0058069C" w:rsidRDefault="0058069C" w:rsidP="0058069C">
      <w:pPr>
        <w:pStyle w:val="a3"/>
        <w:rPr>
          <w:rtl/>
        </w:rPr>
      </w:pPr>
      <w:r>
        <w:rPr>
          <w:rFonts w:hint="cs"/>
          <w:b/>
          <w:bCs/>
          <w:rtl/>
        </w:rPr>
        <w:t xml:space="preserve">איסור הטעייה בעניין משפטי - </w:t>
      </w:r>
      <w:r>
        <w:rPr>
          <w:rFonts w:hint="cs"/>
          <w:rtl/>
        </w:rPr>
        <w:t xml:space="preserve">הכוונה היא </w:t>
      </w:r>
      <w:r w:rsidRPr="004F6D4C">
        <w:rPr>
          <w:rFonts w:hint="cs"/>
          <w:b/>
          <w:bCs/>
          <w:rtl/>
        </w:rPr>
        <w:t>להצגת הלכות בצורה שאינה נכונה</w:t>
      </w:r>
      <w:r>
        <w:rPr>
          <w:rFonts w:hint="cs"/>
          <w:rtl/>
        </w:rPr>
        <w:t xml:space="preserve">, הצגת הלכה שהשתנתה מבלי להגיד לביהמ"ש שזו כבר לא הלכה. יש קו דק בין יצירתיות לבין שיבוש. לא צריך לעבור את גבול הטעם הטוב ואי אפשר לומר דברים שהם לחלוטין לא נכונים. </w:t>
      </w:r>
    </w:p>
    <w:p w:rsidR="0058069C" w:rsidRPr="004F6D4C" w:rsidRDefault="0058069C" w:rsidP="004F6D4C">
      <w:pPr>
        <w:pStyle w:val="a3"/>
        <w:rPr>
          <w:color w:val="A5A5A5" w:themeColor="accent3"/>
          <w:rtl/>
        </w:rPr>
      </w:pPr>
      <w:r>
        <w:rPr>
          <w:rFonts w:hint="cs"/>
          <w:rtl/>
        </w:rPr>
        <w:t xml:space="preserve">דוגמא - </w:t>
      </w:r>
      <w:r w:rsidRPr="004F6D4C">
        <w:rPr>
          <w:rFonts w:hint="cs"/>
          <w:b/>
          <w:bCs/>
          <w:highlight w:val="magenta"/>
          <w:rtl/>
        </w:rPr>
        <w:t>ע"א 6586/10 ראובני נ' פקיד שומה תל אביב</w:t>
      </w:r>
      <w:r>
        <w:rPr>
          <w:rFonts w:hint="cs"/>
          <w:rtl/>
        </w:rPr>
        <w:t xml:space="preserve">, מהווה דוגמא </w:t>
      </w:r>
      <w:r w:rsidRPr="004F6D4C">
        <w:rPr>
          <w:rFonts w:hint="cs"/>
          <w:b/>
          <w:bCs/>
          <w:rtl/>
        </w:rPr>
        <w:t>להטעיה משפטית</w:t>
      </w:r>
      <w:r>
        <w:rPr>
          <w:rFonts w:hint="cs"/>
          <w:rtl/>
        </w:rPr>
        <w:t>. יש כאן עורך דין שבערעור לעליון לוקח פסק דין מהמחוזי והוא משנה אותו ומוחק את הכיתוב של בית המשפט המחוזי ומגיש אותו לביהמ"ש העליון כאילו הוא פסק דין של ביהמ"ש העליון, אפילו שביהמ"ש העליון באותה סוגיה (</w:t>
      </w:r>
      <w:r w:rsidRPr="004F6D4C">
        <w:rPr>
          <w:rFonts w:hint="cs"/>
          <w:b/>
          <w:bCs/>
          <w:rtl/>
        </w:rPr>
        <w:t>פזגז</w:t>
      </w:r>
      <w:r>
        <w:rPr>
          <w:rFonts w:hint="cs"/>
          <w:rtl/>
        </w:rPr>
        <w:t xml:space="preserve">) קבע הפוך. מדובר </w:t>
      </w:r>
      <w:r w:rsidRPr="004F6D4C">
        <w:rPr>
          <w:rFonts w:hint="cs"/>
          <w:b/>
          <w:bCs/>
          <w:rtl/>
        </w:rPr>
        <w:t>במינימום בחוסר תום לב דיוני ואף פלילי</w:t>
      </w:r>
      <w:r>
        <w:rPr>
          <w:rFonts w:hint="cs"/>
          <w:rtl/>
        </w:rPr>
        <w:t>.</w:t>
      </w:r>
      <w:r w:rsidR="004F6D4C">
        <w:rPr>
          <w:rFonts w:hint="cs"/>
          <w:rtl/>
        </w:rPr>
        <w:t xml:space="preserve"> </w:t>
      </w:r>
      <w:r>
        <w:rPr>
          <w:rFonts w:hint="cs"/>
          <w:rtl/>
        </w:rPr>
        <w:t>ביהמ"ש אפילו לא נוזף בו או מגיש תלונה בלשכה. זה לא חינוכי כי זה מראה שביהמ"ש לא כל</w:t>
      </w:r>
      <w:r w:rsidR="0085257E">
        <w:rPr>
          <w:rFonts w:hint="cs"/>
          <w:rtl/>
        </w:rPr>
        <w:t>-</w:t>
      </w:r>
      <w:r>
        <w:rPr>
          <w:rFonts w:hint="cs"/>
          <w:rtl/>
        </w:rPr>
        <w:t xml:space="preserve">כך מגיב להתרחשויות כאלו. </w:t>
      </w:r>
      <w:r w:rsidRPr="004F6D4C">
        <w:rPr>
          <w:rFonts w:hint="cs"/>
          <w:color w:val="A5A5A5" w:themeColor="accent3"/>
          <w:rtl/>
        </w:rPr>
        <w:t>עו"ד שעושה דבר כזה בעיקר הורס לעצמו את המוניטין, וזה חשוב לו כי שופטים מרכלים אחד עם השני, המוניטין הוא הדבר הכי חשוב.</w:t>
      </w:r>
    </w:p>
    <w:p w:rsidR="00DC2821" w:rsidRDefault="00DC2821" w:rsidP="0058069C">
      <w:pPr>
        <w:pStyle w:val="a3"/>
        <w:rPr>
          <w:rtl/>
        </w:rPr>
      </w:pPr>
    </w:p>
    <w:p w:rsidR="00B150FB" w:rsidRDefault="00B150FB" w:rsidP="00B150FB">
      <w:pPr>
        <w:pStyle w:val="a3"/>
        <w:rPr>
          <w:rtl/>
        </w:rPr>
      </w:pPr>
      <w:r>
        <w:rPr>
          <w:rFonts w:hint="cs"/>
          <w:b/>
          <w:bCs/>
          <w:rtl/>
        </w:rPr>
        <w:t>איסור הטעיה בעניין עובדתי</w:t>
      </w:r>
      <w:r>
        <w:rPr>
          <w:rFonts w:hint="cs"/>
          <w:rtl/>
        </w:rPr>
        <w:t xml:space="preserve"> - מהו </w:t>
      </w:r>
      <w:r w:rsidRPr="004F6D4C">
        <w:rPr>
          <w:rFonts w:hint="cs"/>
          <w:b/>
          <w:bCs/>
          <w:rtl/>
        </w:rPr>
        <w:t>היסוד הנפשי</w:t>
      </w:r>
      <w:r>
        <w:rPr>
          <w:rFonts w:hint="cs"/>
          <w:rtl/>
        </w:rPr>
        <w:t xml:space="preserve"> הנדרש להטעיה?</w:t>
      </w:r>
    </w:p>
    <w:p w:rsidR="0058069C" w:rsidRDefault="00B150FB" w:rsidP="00B150FB">
      <w:pPr>
        <w:pStyle w:val="a3"/>
        <w:numPr>
          <w:ilvl w:val="0"/>
          <w:numId w:val="12"/>
        </w:numPr>
      </w:pPr>
      <w:r w:rsidRPr="004F6D4C">
        <w:rPr>
          <w:rFonts w:hint="cs"/>
          <w:b/>
          <w:bCs/>
          <w:rtl/>
        </w:rPr>
        <w:t>מודעות בפועל/ידיעה קונסטרוקטיבית</w:t>
      </w:r>
      <w:r>
        <w:rPr>
          <w:rFonts w:hint="cs"/>
          <w:rtl/>
        </w:rPr>
        <w:t xml:space="preserve"> מקום בו מדובר בטענות חשובות</w:t>
      </w:r>
      <w:r w:rsidR="0085257E">
        <w:rPr>
          <w:rFonts w:hint="cs"/>
          <w:rtl/>
        </w:rPr>
        <w:t>.</w:t>
      </w:r>
    </w:p>
    <w:p w:rsidR="00B150FB" w:rsidRDefault="00B150FB" w:rsidP="00B150FB">
      <w:pPr>
        <w:pStyle w:val="a3"/>
        <w:numPr>
          <w:ilvl w:val="0"/>
          <w:numId w:val="12"/>
        </w:numPr>
      </w:pPr>
      <w:r w:rsidRPr="004F6D4C">
        <w:rPr>
          <w:rFonts w:hint="cs"/>
          <w:b/>
          <w:bCs/>
          <w:highlight w:val="magenta"/>
          <w:rtl/>
        </w:rPr>
        <w:t>לימור זר גוטמן במאמריה</w:t>
      </w:r>
      <w:r>
        <w:rPr>
          <w:rFonts w:hint="cs"/>
          <w:rtl/>
        </w:rPr>
        <w:t xml:space="preserve">: גם </w:t>
      </w:r>
      <w:r w:rsidRPr="004F6D4C">
        <w:rPr>
          <w:rFonts w:hint="cs"/>
          <w:b/>
          <w:bCs/>
          <w:rtl/>
        </w:rPr>
        <w:t>הטעיה בעצימת עיניים</w:t>
      </w:r>
      <w:r>
        <w:rPr>
          <w:rFonts w:hint="cs"/>
          <w:rtl/>
        </w:rPr>
        <w:t xml:space="preserve"> צריכה להיחשב למודעות. (</w:t>
      </w:r>
      <w:r w:rsidRPr="004F6D4C">
        <w:rPr>
          <w:rFonts w:hint="cs"/>
          <w:color w:val="FF0000"/>
          <w:rtl/>
        </w:rPr>
        <w:t>לא התקבלה בפסיקה</w:t>
      </w:r>
      <w:r>
        <w:rPr>
          <w:rFonts w:hint="cs"/>
          <w:rtl/>
        </w:rPr>
        <w:t>)</w:t>
      </w:r>
      <w:r w:rsidR="0085257E">
        <w:rPr>
          <w:rFonts w:hint="cs"/>
          <w:rtl/>
        </w:rPr>
        <w:t>.</w:t>
      </w:r>
    </w:p>
    <w:p w:rsidR="00B150FB" w:rsidRDefault="00B150FB" w:rsidP="00B150FB">
      <w:pPr>
        <w:pStyle w:val="a3"/>
        <w:numPr>
          <w:ilvl w:val="0"/>
          <w:numId w:val="12"/>
        </w:numPr>
      </w:pPr>
      <w:r w:rsidRPr="004F6D4C">
        <w:rPr>
          <w:rFonts w:hint="cs"/>
          <w:b/>
          <w:bCs/>
          <w:rtl/>
        </w:rPr>
        <w:t xml:space="preserve">הטעיה במחדל </w:t>
      </w:r>
      <w:r w:rsidRPr="004F6D4C">
        <w:rPr>
          <w:b/>
          <w:bCs/>
          <w:rtl/>
        </w:rPr>
        <w:t>–</w:t>
      </w:r>
      <w:r w:rsidRPr="004F6D4C">
        <w:rPr>
          <w:rFonts w:hint="cs"/>
          <w:b/>
          <w:bCs/>
          <w:rtl/>
        </w:rPr>
        <w:t xml:space="preserve"> </w:t>
      </w:r>
      <w:r w:rsidRPr="004F6D4C">
        <w:rPr>
          <w:rFonts w:hint="cs"/>
          <w:b/>
          <w:bCs/>
          <w:highlight w:val="lightGray"/>
          <w:rtl/>
        </w:rPr>
        <w:t>סעיף 54</w:t>
      </w:r>
      <w:r w:rsidRPr="004F6D4C">
        <w:rPr>
          <w:rFonts w:hint="cs"/>
          <w:b/>
          <w:bCs/>
          <w:rtl/>
        </w:rPr>
        <w:t xml:space="preserve"> והחובה לסייע לבית המשפט</w:t>
      </w:r>
      <w:r>
        <w:rPr>
          <w:rFonts w:hint="cs"/>
          <w:rtl/>
        </w:rPr>
        <w:t>. אנו בהחלט רואים בפסיקה שאפשר להטעות במחד</w:t>
      </w:r>
      <w:r w:rsidR="00FC1B11">
        <w:rPr>
          <w:rFonts w:hint="cs"/>
          <w:rtl/>
        </w:rPr>
        <w:t>ל</w:t>
      </w:r>
      <w:r>
        <w:rPr>
          <w:rFonts w:hint="cs"/>
          <w:rtl/>
        </w:rPr>
        <w:t xml:space="preserve"> </w:t>
      </w:r>
      <w:r>
        <w:rPr>
          <w:rtl/>
        </w:rPr>
        <w:t>–</w:t>
      </w:r>
      <w:r>
        <w:rPr>
          <w:rFonts w:hint="cs"/>
          <w:rtl/>
        </w:rPr>
        <w:t xml:space="preserve"> לא שאמרתי משהו לא נכון, אלא </w:t>
      </w:r>
      <w:r w:rsidRPr="004F6D4C">
        <w:rPr>
          <w:rFonts w:hint="cs"/>
          <w:b/>
          <w:bCs/>
          <w:rtl/>
        </w:rPr>
        <w:t>שלא אמרתי משהו שהייתי צריך לומר אותו</w:t>
      </w:r>
      <w:r>
        <w:rPr>
          <w:rFonts w:hint="cs"/>
          <w:rtl/>
        </w:rPr>
        <w:t>. יש דרישה שעורך הדין יתקן טעויות של ביהמ"ש במידה והוא נקלע אליה.</w:t>
      </w:r>
    </w:p>
    <w:p w:rsidR="00B150FB" w:rsidRPr="004F6D4C" w:rsidRDefault="00B150FB" w:rsidP="004F6D4C">
      <w:pPr>
        <w:pStyle w:val="a3"/>
        <w:rPr>
          <w:b/>
          <w:bCs/>
          <w:rtl/>
        </w:rPr>
      </w:pPr>
      <w:r>
        <w:rPr>
          <w:rFonts w:hint="cs"/>
          <w:rtl/>
        </w:rPr>
        <w:t xml:space="preserve">דוגמא </w:t>
      </w:r>
      <w:r w:rsidR="004F6D4C">
        <w:rPr>
          <w:rFonts w:hint="cs"/>
          <w:rtl/>
        </w:rPr>
        <w:t>להטעיה במחדל</w:t>
      </w:r>
      <w:r>
        <w:rPr>
          <w:rFonts w:hint="cs"/>
          <w:rtl/>
        </w:rPr>
        <w:t xml:space="preserve">: </w:t>
      </w:r>
      <w:r w:rsidRPr="004F6D4C">
        <w:rPr>
          <w:rFonts w:hint="cs"/>
          <w:b/>
          <w:bCs/>
          <w:highlight w:val="magenta"/>
          <w:rtl/>
        </w:rPr>
        <w:t>עפ"ג (מרכז) 38755-05-17 מ"י נ' פנסו</w:t>
      </w:r>
      <w:r>
        <w:rPr>
          <w:rFonts w:hint="cs"/>
          <w:rtl/>
        </w:rPr>
        <w:t xml:space="preserve">. יש </w:t>
      </w:r>
      <w:r w:rsidRPr="004F6D4C">
        <w:rPr>
          <w:rFonts w:hint="cs"/>
          <w:b/>
          <w:bCs/>
          <w:rtl/>
        </w:rPr>
        <w:t>נאשם עם שני תיקים</w:t>
      </w:r>
      <w:r>
        <w:rPr>
          <w:rFonts w:hint="cs"/>
          <w:rtl/>
        </w:rPr>
        <w:t xml:space="preserve">. יום קודם בתיק אחר נגזר עליו 38 חודשי מאסר. עכשיו הגיעו לתיק הנוסף, ביהמ"ש לא ידע על זה והסנגור כן ידע על זה. אבל הוא </w:t>
      </w:r>
      <w:r w:rsidRPr="004F6D4C">
        <w:rPr>
          <w:rFonts w:hint="cs"/>
          <w:u w:val="single"/>
          <w:rtl/>
        </w:rPr>
        <w:t>לא סיפר דבר לביהמ"ש</w:t>
      </w:r>
      <w:r>
        <w:rPr>
          <w:rFonts w:hint="cs"/>
          <w:rtl/>
        </w:rPr>
        <w:t xml:space="preserve">, והמשמעות היא שביהמ"ש גם יגזור עליו עונש מאסר ואז נגזרו על אדם 2 עונשי מאסר. אם לא נאמר אחרת מרצים את העונשים באופן חופף, ביהמ"ש לא התייחס לכך והתוצאה היא שהוא </w:t>
      </w:r>
      <w:r w:rsidRPr="004F6D4C">
        <w:rPr>
          <w:rFonts w:hint="cs"/>
          <w:b/>
          <w:bCs/>
          <w:rtl/>
        </w:rPr>
        <w:t>ירצה את העונשים בחופף.</w:t>
      </w:r>
    </w:p>
    <w:p w:rsidR="00431DE4" w:rsidRDefault="00EF62A8" w:rsidP="004F6D4C">
      <w:pPr>
        <w:pStyle w:val="a3"/>
        <w:rPr>
          <w:rtl/>
        </w:rPr>
      </w:pPr>
      <w:r>
        <w:rPr>
          <w:rFonts w:hint="cs"/>
          <w:rtl/>
        </w:rPr>
        <w:t>מה הסנגור היה אמור לעשו</w:t>
      </w:r>
      <w:r w:rsidR="00431DE4">
        <w:rPr>
          <w:rFonts w:hint="cs"/>
          <w:rtl/>
        </w:rPr>
        <w:t>ת</w:t>
      </w:r>
      <w:r>
        <w:rPr>
          <w:rFonts w:hint="cs"/>
          <w:rtl/>
        </w:rPr>
        <w:t xml:space="preserve"> במקרה זה? יום קודם היה עונש אחר, הוא צריך לנדב מידע? זו לא הטעיה, אם כבר </w:t>
      </w:r>
      <w:r w:rsidRPr="004F6D4C">
        <w:rPr>
          <w:rFonts w:hint="cs"/>
          <w:b/>
          <w:bCs/>
          <w:rtl/>
        </w:rPr>
        <w:t>הטעיה במחדל</w:t>
      </w:r>
      <w:r>
        <w:rPr>
          <w:rFonts w:hint="cs"/>
          <w:rtl/>
        </w:rPr>
        <w:t xml:space="preserve">. זה משהו שהפרקליטות הייתה צריכה לדעת </w:t>
      </w:r>
      <w:r>
        <w:rPr>
          <w:rtl/>
        </w:rPr>
        <w:t>–</w:t>
      </w:r>
      <w:r>
        <w:rPr>
          <w:rFonts w:hint="cs"/>
          <w:rtl/>
        </w:rPr>
        <w:t xml:space="preserve"> תיקים מק</w:t>
      </w:r>
      <w:r w:rsidR="004F6D4C">
        <w:rPr>
          <w:rFonts w:hint="cs"/>
          <w:rtl/>
        </w:rPr>
        <w:t xml:space="preserve">בילים. </w:t>
      </w:r>
      <w:r w:rsidR="004F6D4C">
        <w:rPr>
          <w:rFonts w:hint="cs"/>
          <w:rtl/>
        </w:rPr>
        <w:lastRenderedPageBreak/>
        <w:t>ביהמ"ש כאן קובע בצורה חד-</w:t>
      </w:r>
      <w:r>
        <w:rPr>
          <w:rFonts w:hint="cs"/>
          <w:rtl/>
        </w:rPr>
        <w:t xml:space="preserve">משמעית </w:t>
      </w:r>
      <w:r w:rsidRPr="004F6D4C">
        <w:rPr>
          <w:rFonts w:hint="cs"/>
          <w:b/>
          <w:bCs/>
          <w:rtl/>
        </w:rPr>
        <w:t>שחובת הנאמנות של הסנגור כלפי הנאשם נסוגה על פני העמדת ביהמ"ש על קביעתו בשל חסר עובדתי אובייקטיבי</w:t>
      </w:r>
      <w:r>
        <w:rPr>
          <w:rFonts w:hint="cs"/>
          <w:rtl/>
        </w:rPr>
        <w:t xml:space="preserve">. לא ראוי כי תעשה במחיר הטעייתו של ביהמ"ש בבואו לעשות צדק. היה צריך לגלות לביהמ"ש. יש כאן גם קביעה שהטעיה במחדל יחול להתקיים, </w:t>
      </w:r>
      <w:r w:rsidRPr="004F6D4C">
        <w:rPr>
          <w:rFonts w:hint="cs"/>
          <w:b/>
          <w:bCs/>
          <w:rtl/>
        </w:rPr>
        <w:t>ושהחובה כלפי ביהמ"ש גוברת על החובה של הסנגור כלפי לקוחו</w:t>
      </w:r>
      <w:r>
        <w:rPr>
          <w:rFonts w:hint="cs"/>
          <w:rtl/>
        </w:rPr>
        <w:t>.</w:t>
      </w:r>
    </w:p>
    <w:p w:rsidR="005E56ED" w:rsidRPr="004F6D4C" w:rsidRDefault="00EF62A8" w:rsidP="004F6D4C">
      <w:pPr>
        <w:pStyle w:val="a3"/>
        <w:rPr>
          <w:color w:val="A5A5A5" w:themeColor="accent3"/>
          <w:rtl/>
        </w:rPr>
      </w:pPr>
      <w:r w:rsidRPr="004F6D4C">
        <w:rPr>
          <w:rFonts w:hint="cs"/>
          <w:color w:val="A5A5A5" w:themeColor="accent3"/>
          <w:rtl/>
        </w:rPr>
        <w:t xml:space="preserve">המרצה מציגה סרטון </w:t>
      </w:r>
      <w:r w:rsidRPr="004F6D4C">
        <w:rPr>
          <w:color w:val="A5A5A5" w:themeColor="accent3"/>
          <w:rtl/>
        </w:rPr>
        <w:t>–</w:t>
      </w:r>
      <w:r w:rsidRPr="004F6D4C">
        <w:rPr>
          <w:rFonts w:hint="cs"/>
          <w:color w:val="A5A5A5" w:themeColor="accent3"/>
          <w:rtl/>
        </w:rPr>
        <w:t xml:space="preserve"> </w:t>
      </w:r>
      <w:r w:rsidRPr="004F6D4C">
        <w:rPr>
          <w:rFonts w:hint="cs"/>
          <w:b/>
          <w:bCs/>
          <w:color w:val="A5A5A5" w:themeColor="accent3"/>
          <w:rtl/>
        </w:rPr>
        <w:t>אביגדור פלדמן עו"ד על בתי המשפט, המשפט הוא משחק שקר</w:t>
      </w:r>
      <w:r w:rsidRPr="004F6D4C">
        <w:rPr>
          <w:rFonts w:hint="cs"/>
          <w:color w:val="A5A5A5" w:themeColor="accent3"/>
          <w:rtl/>
        </w:rPr>
        <w:t>.</w:t>
      </w:r>
      <w:r w:rsidR="00497934" w:rsidRPr="004F6D4C">
        <w:rPr>
          <w:rFonts w:hint="cs"/>
          <w:color w:val="A5A5A5" w:themeColor="accent3"/>
          <w:rtl/>
        </w:rPr>
        <w:t xml:space="preserve"> עו"ד לא ממציא תא השקר אבל הוא מציג אותו והוא מעצב אותו </w:t>
      </w:r>
      <w:r w:rsidR="00497934" w:rsidRPr="004F6D4C">
        <w:rPr>
          <w:color w:val="A5A5A5" w:themeColor="accent3"/>
          <w:rtl/>
        </w:rPr>
        <w:t>–</w:t>
      </w:r>
      <w:r w:rsidR="00497934" w:rsidRPr="004F6D4C">
        <w:rPr>
          <w:rFonts w:hint="cs"/>
          <w:color w:val="A5A5A5" w:themeColor="accent3"/>
          <w:rtl/>
        </w:rPr>
        <w:t xml:space="preserve"> חייב להיות אסתטי. </w:t>
      </w:r>
    </w:p>
    <w:p w:rsidR="005E56ED" w:rsidRDefault="005E56ED" w:rsidP="004F6D4C">
      <w:pPr>
        <w:pStyle w:val="a3"/>
        <w:rPr>
          <w:rtl/>
        </w:rPr>
      </w:pPr>
      <w:r>
        <w:rPr>
          <w:rFonts w:hint="cs"/>
          <w:rtl/>
        </w:rPr>
        <w:t xml:space="preserve">יש לשים לב כי ביהמ"ש אומר </w:t>
      </w:r>
      <w:r w:rsidRPr="004F6D4C">
        <w:rPr>
          <w:rFonts w:hint="cs"/>
          <w:b/>
          <w:bCs/>
          <w:rtl/>
        </w:rPr>
        <w:t>שגם המדינה התרשלה</w:t>
      </w:r>
      <w:r>
        <w:rPr>
          <w:rFonts w:hint="cs"/>
          <w:rtl/>
        </w:rPr>
        <w:t>. בעוד שהסנגור הטעה את ביהמ"ש, המדינה חטאה לחובתה לסייע לביהמ"ש לעשות משפט, ביהמ"ש ביטל את גזר הדין והשופט היה צריך לפסוק מחדש את גזר דינו של הנאשם (במחוזי).</w:t>
      </w:r>
    </w:p>
    <w:p w:rsidR="005E56ED" w:rsidRDefault="005E56ED" w:rsidP="005E56ED">
      <w:pPr>
        <w:pStyle w:val="a3"/>
        <w:rPr>
          <w:rtl/>
        </w:rPr>
      </w:pPr>
    </w:p>
    <w:p w:rsidR="000658CD" w:rsidRDefault="005E56ED" w:rsidP="004F6D4C">
      <w:pPr>
        <w:pStyle w:val="a3"/>
        <w:rPr>
          <w:rtl/>
        </w:rPr>
      </w:pPr>
      <w:r w:rsidRPr="004F6D4C">
        <w:rPr>
          <w:rFonts w:hint="cs"/>
          <w:b/>
          <w:bCs/>
          <w:highlight w:val="magenta"/>
          <w:rtl/>
        </w:rPr>
        <w:t>דוגמא מהחלטת וועדת האתיקה</w:t>
      </w:r>
      <w:r>
        <w:rPr>
          <w:rFonts w:hint="cs"/>
          <w:rtl/>
        </w:rPr>
        <w:t xml:space="preserve"> </w:t>
      </w:r>
      <w:r>
        <w:rPr>
          <w:rtl/>
        </w:rPr>
        <w:t>–</w:t>
      </w:r>
      <w:r>
        <w:rPr>
          <w:rFonts w:hint="cs"/>
          <w:rtl/>
        </w:rPr>
        <w:t xml:space="preserve"> פנייה של עורכת דין המייצגת לקוחה בתביעה כספית הנסמכת על זיכרון דברים. עלה בליבה חשד כבד </w:t>
      </w:r>
      <w:r w:rsidRPr="004F6D4C">
        <w:rPr>
          <w:rFonts w:hint="cs"/>
          <w:b/>
          <w:bCs/>
          <w:rtl/>
        </w:rPr>
        <w:t>שהמסמך עליו מבוססת התביעה הנו מזויף</w:t>
      </w:r>
      <w:r>
        <w:rPr>
          <w:rFonts w:hint="cs"/>
          <w:rtl/>
        </w:rPr>
        <w:t>. האם עליה להשתחרר מייצוג?</w:t>
      </w:r>
      <w:r w:rsidR="004F6D4C">
        <w:rPr>
          <w:rFonts w:hint="cs"/>
          <w:rtl/>
        </w:rPr>
        <w:t xml:space="preserve"> </w:t>
      </w:r>
      <w:r w:rsidR="000658CD">
        <w:rPr>
          <w:rFonts w:hint="cs"/>
          <w:rtl/>
        </w:rPr>
        <w:t xml:space="preserve">וועדת האתיקה אומרת </w:t>
      </w:r>
      <w:r w:rsidR="000658CD" w:rsidRPr="004F6D4C">
        <w:rPr>
          <w:rFonts w:hint="cs"/>
          <w:b/>
          <w:bCs/>
          <w:rtl/>
        </w:rPr>
        <w:t>שאם יודעים ברמה הגבוהה של ההסתברות כי המסמך מזויף</w:t>
      </w:r>
      <w:r w:rsidR="000658CD">
        <w:rPr>
          <w:rFonts w:hint="cs"/>
          <w:rtl/>
        </w:rPr>
        <w:t xml:space="preserve"> ולא חשד סתמי, אם הלקוח מסרב לחזור בו מן התביעה, </w:t>
      </w:r>
      <w:r w:rsidR="000658CD" w:rsidRPr="004F6D4C">
        <w:rPr>
          <w:rFonts w:hint="cs"/>
          <w:b/>
          <w:bCs/>
          <w:rtl/>
        </w:rPr>
        <w:t>עליה לבקש שחרור מייצוג בבית המשפט</w:t>
      </w:r>
      <w:r w:rsidR="000658CD">
        <w:rPr>
          <w:rFonts w:hint="cs"/>
          <w:rtl/>
        </w:rPr>
        <w:t>. עליה לעשות זאת בהקדם אך מבלי לפגוע בזכות הלקוח לחיסיון.</w:t>
      </w:r>
    </w:p>
    <w:p w:rsidR="000658CD" w:rsidRPr="005E56ED" w:rsidRDefault="000658CD" w:rsidP="005E56ED">
      <w:pPr>
        <w:pStyle w:val="a3"/>
        <w:rPr>
          <w:rtl/>
        </w:rPr>
      </w:pPr>
      <w:r w:rsidRPr="004F6D4C">
        <w:rPr>
          <w:rFonts w:hint="cs"/>
          <w:u w:val="single"/>
          <w:rtl/>
        </w:rPr>
        <w:t>אם החשד הוא לא ברמה גבוהה זה בסדר לעצום עיניים ולהמשיך לפי וועדת האתיקה!</w:t>
      </w:r>
      <w:r>
        <w:rPr>
          <w:rFonts w:hint="cs"/>
          <w:rtl/>
        </w:rPr>
        <w:t xml:space="preserve"> עדיף לא לדעת/להיות ראש קטן.</w:t>
      </w:r>
    </w:p>
    <w:p w:rsidR="00431DE4" w:rsidRDefault="00431DE4" w:rsidP="00431DE4">
      <w:pPr>
        <w:pStyle w:val="a3"/>
        <w:rPr>
          <w:rtl/>
        </w:rPr>
      </w:pPr>
    </w:p>
    <w:p w:rsidR="00706927" w:rsidRDefault="00706927" w:rsidP="00EF62A8">
      <w:pPr>
        <w:pStyle w:val="a3"/>
        <w:rPr>
          <w:rtl/>
        </w:rPr>
      </w:pPr>
      <w:r w:rsidRPr="004F6D4C">
        <w:rPr>
          <w:rFonts w:hint="cs"/>
          <w:b/>
          <w:bCs/>
          <w:highlight w:val="lightGray"/>
          <w:rtl/>
        </w:rPr>
        <w:t>כלל 37 לכללי האתיקה</w:t>
      </w:r>
      <w:r>
        <w:rPr>
          <w:rFonts w:hint="cs"/>
          <w:rtl/>
        </w:rPr>
        <w:t xml:space="preserve"> קובע </w:t>
      </w:r>
    </w:p>
    <w:p w:rsidR="00EF62A8" w:rsidRDefault="00706927" w:rsidP="00D911E3">
      <w:pPr>
        <w:pStyle w:val="a3"/>
        <w:numPr>
          <w:ilvl w:val="0"/>
          <w:numId w:val="34"/>
        </w:numPr>
      </w:pPr>
      <w:r w:rsidRPr="004F6D4C">
        <w:rPr>
          <w:rFonts w:hint="cs"/>
          <w:b/>
          <w:bCs/>
          <w:rtl/>
        </w:rPr>
        <w:t>לעורך דין מותר לדבר עם העדים שמעידים מטעמו</w:t>
      </w:r>
      <w:r w:rsidR="004F6D4C">
        <w:rPr>
          <w:rFonts w:hint="cs"/>
          <w:rtl/>
        </w:rPr>
        <w:t>.</w:t>
      </w:r>
    </w:p>
    <w:p w:rsidR="00D911E3" w:rsidRDefault="00706927" w:rsidP="004F6D4C">
      <w:pPr>
        <w:pStyle w:val="a3"/>
        <w:numPr>
          <w:ilvl w:val="0"/>
          <w:numId w:val="34"/>
        </w:numPr>
        <w:rPr>
          <w:rtl/>
        </w:rPr>
      </w:pPr>
      <w:r w:rsidRPr="004F6D4C">
        <w:rPr>
          <w:rFonts w:hint="cs"/>
          <w:b/>
          <w:bCs/>
          <w:rtl/>
        </w:rPr>
        <w:t xml:space="preserve">אסור </w:t>
      </w:r>
      <w:r w:rsidR="004F6D4C" w:rsidRPr="004F6D4C">
        <w:rPr>
          <w:rFonts w:hint="cs"/>
          <w:b/>
          <w:bCs/>
          <w:rtl/>
        </w:rPr>
        <w:t xml:space="preserve">לעורך דין </w:t>
      </w:r>
      <w:r w:rsidRPr="004F6D4C">
        <w:rPr>
          <w:rFonts w:hint="cs"/>
          <w:b/>
          <w:bCs/>
          <w:rtl/>
        </w:rPr>
        <w:t>לדבר עם העדים שמעידים לצד שכנגד</w:t>
      </w:r>
      <w:r w:rsidR="00D911E3">
        <w:rPr>
          <w:rFonts w:hint="cs"/>
          <w:rtl/>
        </w:rPr>
        <w:t xml:space="preserve"> </w:t>
      </w:r>
      <w:r w:rsidR="00D911E3">
        <w:rPr>
          <w:rtl/>
        </w:rPr>
        <w:t>–</w:t>
      </w:r>
      <w:r w:rsidR="00D911E3">
        <w:rPr>
          <w:rFonts w:hint="cs"/>
          <w:rtl/>
        </w:rPr>
        <w:t xml:space="preserve"> אנו לא רוצים שעו"ד ירתיע את עדי התביעה מנגד. מצד שני לסנגוריה יש בעיה עם זה </w:t>
      </w:r>
      <w:r w:rsidR="00D911E3">
        <w:rPr>
          <w:rtl/>
        </w:rPr>
        <w:t>–</w:t>
      </w:r>
      <w:r w:rsidR="00D911E3">
        <w:rPr>
          <w:rFonts w:hint="cs"/>
          <w:rtl/>
        </w:rPr>
        <w:t xml:space="preserve"> לא כל הסנגורים זה עולם תחתון. אם מטרת ההליך היא גילוי האמת ולא ניתן לדבר עם עדי </w:t>
      </w:r>
      <w:r w:rsidR="00FC1B11">
        <w:rPr>
          <w:rFonts w:hint="cs"/>
          <w:rtl/>
        </w:rPr>
        <w:t>התביעה</w:t>
      </w:r>
      <w:r w:rsidR="00D911E3">
        <w:rPr>
          <w:rFonts w:hint="cs"/>
          <w:rtl/>
        </w:rPr>
        <w:t xml:space="preserve"> לפני ההליך, בעצם נמנעת ממני אחת הדרכים העיקריות לבירור האמת, יהיה לי יותר קשה. הסעיף למעשה משרת את התביעה עם הרצון להגן על עדים במשפט פלילי ויוצר הטיה מאוד חזקה.</w:t>
      </w:r>
    </w:p>
    <w:p w:rsidR="00EF62A8" w:rsidRDefault="00EF62A8" w:rsidP="00EF62A8">
      <w:pPr>
        <w:pStyle w:val="a3"/>
        <w:rPr>
          <w:rtl/>
        </w:rPr>
      </w:pPr>
    </w:p>
    <w:p w:rsidR="00D911E3" w:rsidRDefault="009A45EC" w:rsidP="00EF62A8">
      <w:pPr>
        <w:pStyle w:val="a3"/>
        <w:rPr>
          <w:rtl/>
        </w:rPr>
      </w:pPr>
      <w:r>
        <w:rPr>
          <w:rFonts w:hint="cs"/>
          <w:b/>
          <w:bCs/>
          <w:highlight w:val="magenta"/>
          <w:rtl/>
        </w:rPr>
        <w:t xml:space="preserve">מקרה </w:t>
      </w:r>
      <w:r w:rsidR="00E46F0E" w:rsidRPr="009A45EC">
        <w:rPr>
          <w:rFonts w:hint="cs"/>
          <w:b/>
          <w:bCs/>
          <w:highlight w:val="magenta"/>
          <w:rtl/>
        </w:rPr>
        <w:t>אולמרט</w:t>
      </w:r>
      <w:r w:rsidR="00E46F0E">
        <w:rPr>
          <w:rFonts w:hint="cs"/>
          <w:rtl/>
        </w:rPr>
        <w:t xml:space="preserve"> - </w:t>
      </w:r>
      <w:r w:rsidR="00D911E3">
        <w:rPr>
          <w:rFonts w:hint="cs"/>
          <w:rtl/>
        </w:rPr>
        <w:t xml:space="preserve">הייתה מתעדת הנסיעות של אולמרט והיו עמודים רבים של חקירות במשטרה, והפרקליטות סייעה לה לסמן במרקר צהוב את החלקים החשובים לפרקליטות כדי שהיא תחזור עליהם בבית המשפט. עלתה שאלה אם זה מותר או אסור </w:t>
      </w:r>
      <w:r w:rsidR="00D911E3">
        <w:rPr>
          <w:rtl/>
        </w:rPr>
        <w:t>–</w:t>
      </w:r>
      <w:r w:rsidR="00D911E3">
        <w:rPr>
          <w:rFonts w:hint="cs"/>
          <w:rtl/>
        </w:rPr>
        <w:t xml:space="preserve"> האם זה ריענון זיכרון או הבניית זיכרון?</w:t>
      </w:r>
    </w:p>
    <w:p w:rsidR="000D7A33" w:rsidRDefault="00E46F0E" w:rsidP="000D7A33">
      <w:pPr>
        <w:pStyle w:val="a3"/>
        <w:rPr>
          <w:rtl/>
        </w:rPr>
      </w:pPr>
      <w:r w:rsidRPr="009A45EC">
        <w:rPr>
          <w:rFonts w:hint="cs"/>
          <w:b/>
          <w:bCs/>
          <w:highlight w:val="magenta"/>
          <w:rtl/>
        </w:rPr>
        <w:t>תפ (ת"א) 18772-01-17 מ"י נ' יפרח</w:t>
      </w:r>
      <w:r>
        <w:rPr>
          <w:rFonts w:hint="cs"/>
          <w:rtl/>
        </w:rPr>
        <w:t xml:space="preserve"> </w:t>
      </w:r>
      <w:r>
        <w:rPr>
          <w:rtl/>
        </w:rPr>
        <w:t>–</w:t>
      </w:r>
      <w:r>
        <w:rPr>
          <w:rFonts w:hint="cs"/>
          <w:rtl/>
        </w:rPr>
        <w:t xml:space="preserve"> השופטת קבעה כלל חדש </w:t>
      </w:r>
      <w:r w:rsidRPr="009A45EC">
        <w:rPr>
          <w:rFonts w:hint="cs"/>
          <w:u w:val="single"/>
          <w:rtl/>
        </w:rPr>
        <w:t>שעל הפרקליטות להקליט ראיונות עם עדים לפני העדתם במשפט</w:t>
      </w:r>
      <w:r>
        <w:rPr>
          <w:rFonts w:hint="cs"/>
          <w:rtl/>
        </w:rPr>
        <w:t>. אולי אתם עושים דברים שעוברים את הגבול בין מה שמותר לדבר עם עד ומה לא (אסור לומר לעד מה להגיד לדוגמא).</w:t>
      </w:r>
      <w:r w:rsidR="000D7A33">
        <w:rPr>
          <w:rFonts w:hint="cs"/>
          <w:rtl/>
        </w:rPr>
        <w:t xml:space="preserve"> </w:t>
      </w:r>
      <w:r w:rsidR="000D7A33" w:rsidRPr="009A45EC">
        <w:rPr>
          <w:rFonts w:hint="cs"/>
          <w:b/>
          <w:bCs/>
          <w:highlight w:val="cyan"/>
          <w:rtl/>
        </w:rPr>
        <w:t>השופטת אגמון</w:t>
      </w:r>
      <w:r w:rsidR="000D7A33">
        <w:rPr>
          <w:rFonts w:hint="cs"/>
          <w:rtl/>
        </w:rPr>
        <w:t xml:space="preserve"> אומרת כי קיים חשש </w:t>
      </w:r>
      <w:r w:rsidR="00FC1B11">
        <w:rPr>
          <w:rFonts w:hint="cs"/>
          <w:rtl/>
        </w:rPr>
        <w:t>שהריאיון</w:t>
      </w:r>
      <w:r w:rsidR="000D7A33">
        <w:rPr>
          <w:rFonts w:hint="cs"/>
          <w:rtl/>
        </w:rPr>
        <w:t xml:space="preserve"> עלול לגלוש </w:t>
      </w:r>
      <w:r w:rsidR="000D7A33" w:rsidRPr="009A45EC">
        <w:rPr>
          <w:rFonts w:hint="cs"/>
          <w:b/>
          <w:bCs/>
          <w:rtl/>
        </w:rPr>
        <w:t>להבניית זיכרון במקום ריענונו</w:t>
      </w:r>
      <w:r w:rsidR="000D7A33">
        <w:rPr>
          <w:rFonts w:hint="cs"/>
          <w:rtl/>
        </w:rPr>
        <w:t>, ולכן יש להקליט את הפגישה.</w:t>
      </w:r>
    </w:p>
    <w:p w:rsidR="000D7A33" w:rsidRDefault="000D7A33" w:rsidP="00EF62A8">
      <w:pPr>
        <w:pStyle w:val="a3"/>
        <w:rPr>
          <w:rtl/>
        </w:rPr>
      </w:pPr>
      <w:r>
        <w:rPr>
          <w:rFonts w:hint="cs"/>
          <w:rtl/>
        </w:rPr>
        <w:t xml:space="preserve">באופן לא מפתיע המדינה הגישה ערעור על החלטה זו </w:t>
      </w:r>
      <w:r w:rsidRPr="009A45EC">
        <w:rPr>
          <w:rFonts w:hint="cs"/>
          <w:b/>
          <w:bCs/>
          <w:rtl/>
        </w:rPr>
        <w:t>ו</w:t>
      </w:r>
      <w:r w:rsidR="009A45EC" w:rsidRPr="009A45EC">
        <w:rPr>
          <w:rFonts w:hint="cs"/>
          <w:b/>
          <w:bCs/>
          <w:rtl/>
        </w:rPr>
        <w:t xml:space="preserve">ביהמ"ש </w:t>
      </w:r>
      <w:r w:rsidRPr="009A45EC">
        <w:rPr>
          <w:rFonts w:hint="cs"/>
          <w:b/>
          <w:bCs/>
          <w:rtl/>
        </w:rPr>
        <w:t>נזף בשופטת אגמון</w:t>
      </w:r>
      <w:r>
        <w:rPr>
          <w:rFonts w:hint="cs"/>
          <w:rtl/>
        </w:rPr>
        <w:t xml:space="preserve">. </w:t>
      </w:r>
      <w:r w:rsidRPr="009A45EC">
        <w:rPr>
          <w:rFonts w:hint="cs"/>
          <w:b/>
          <w:bCs/>
          <w:rtl/>
        </w:rPr>
        <w:t>ביהמ"ש אמר שאין חובת תיעוד חזותית ויש חובת תרשומת של פרטים עובדתיים חדשים</w:t>
      </w:r>
      <w:r>
        <w:rPr>
          <w:rFonts w:hint="cs"/>
          <w:rtl/>
        </w:rPr>
        <w:t>. בעצם המצב חזר למה שהיה לפני החלטת השופטת אגמון.</w:t>
      </w:r>
      <w:r w:rsidR="003E54E8">
        <w:rPr>
          <w:rFonts w:hint="cs"/>
          <w:rtl/>
        </w:rPr>
        <w:t xml:space="preserve"> מעניין שבעקבות החלטתה כן יש הצעה לתיקון בחוק שכן יחיל על הפרקליטות חובה מהסוג שהשופטת הציעה, מהלך שהסנגוריה מקדמת, דרך אולי לאזן את איסור ההיפגשות.</w:t>
      </w:r>
    </w:p>
    <w:p w:rsidR="009A45EC" w:rsidRDefault="009A45EC" w:rsidP="00897AD9">
      <w:pPr>
        <w:pStyle w:val="a3"/>
        <w:rPr>
          <w:b/>
          <w:bCs/>
          <w:rtl/>
        </w:rPr>
      </w:pPr>
    </w:p>
    <w:p w:rsidR="00944F96" w:rsidRPr="00944F96" w:rsidRDefault="00944F96" w:rsidP="00897AD9">
      <w:pPr>
        <w:pStyle w:val="a3"/>
        <w:rPr>
          <w:rtl/>
        </w:rPr>
      </w:pPr>
      <w:r>
        <w:rPr>
          <w:rFonts w:hint="cs"/>
          <w:b/>
          <w:bCs/>
          <w:rtl/>
        </w:rPr>
        <w:t>חקירה נגדית בהגינות</w:t>
      </w:r>
      <w:r>
        <w:rPr>
          <w:rFonts w:hint="cs"/>
          <w:rtl/>
        </w:rPr>
        <w:t xml:space="preserve"> </w:t>
      </w:r>
      <w:r>
        <w:rPr>
          <w:rtl/>
        </w:rPr>
        <w:t>–</w:t>
      </w:r>
      <w:r>
        <w:rPr>
          <w:rFonts w:hint="cs"/>
          <w:rtl/>
        </w:rPr>
        <w:t xml:space="preserve"> </w:t>
      </w:r>
      <w:r w:rsidRPr="009A45EC">
        <w:rPr>
          <w:rFonts w:hint="cs"/>
          <w:b/>
          <w:bCs/>
          <w:rtl/>
        </w:rPr>
        <w:t>עו"ד בחקירה נגדית צריך להתנהג בצורה ראויה</w:t>
      </w:r>
      <w:r>
        <w:rPr>
          <w:rFonts w:hint="cs"/>
          <w:rtl/>
        </w:rPr>
        <w:t>. גם רואים שבתוך השיטה האדברסרית יש כללים אתיים של התנהגות, גם בחקירה נגדית. גם בחקירה של אולמרט כאשר העד נפטר במהלך החקירה של המשפט. גם בחקירה הנגדית יש בכל זאת סייגים ל</w:t>
      </w:r>
      <w:r w:rsidR="009A45EC">
        <w:rPr>
          <w:rFonts w:hint="cs"/>
          <w:rtl/>
        </w:rPr>
        <w:t>-</w:t>
      </w:r>
      <w:r>
        <w:rPr>
          <w:rFonts w:hint="cs"/>
          <w:rtl/>
        </w:rPr>
        <w:t>מה מותר ואסור לעשות וזה בדר"כ התפקיד לשל ביהמ"ש להגן על עדים במקום שבו החקירה חוצה את הגבול (חקירה נגדית אינה נעימה, זה ברור, אבל לא כל חקירה שאינה נעימה אסורה)</w:t>
      </w:r>
      <w:r w:rsidR="00897AD9">
        <w:rPr>
          <w:rFonts w:hint="cs"/>
          <w:rtl/>
        </w:rPr>
        <w:t>.</w:t>
      </w:r>
    </w:p>
    <w:p w:rsidR="00B150FB" w:rsidRDefault="00B150FB" w:rsidP="00B150FB">
      <w:pPr>
        <w:pStyle w:val="a3"/>
        <w:rPr>
          <w:rtl/>
        </w:rPr>
      </w:pPr>
    </w:p>
    <w:p w:rsidR="009A45EC" w:rsidRDefault="00BC18DA" w:rsidP="009A45EC">
      <w:pPr>
        <w:pStyle w:val="a3"/>
        <w:rPr>
          <w:rtl/>
        </w:rPr>
      </w:pPr>
      <w:r>
        <w:rPr>
          <w:rFonts w:hint="cs"/>
          <w:b/>
          <w:bCs/>
          <w:rtl/>
        </w:rPr>
        <w:t xml:space="preserve">הוצאות </w:t>
      </w:r>
      <w:r w:rsidRPr="009A45EC">
        <w:rPr>
          <w:rFonts w:hint="cs"/>
          <w:b/>
          <w:bCs/>
          <w:rtl/>
        </w:rPr>
        <w:t xml:space="preserve">אישיות: </w:t>
      </w:r>
      <w:r w:rsidR="0058069C" w:rsidRPr="009A45EC">
        <w:rPr>
          <w:rFonts w:hint="cs"/>
          <w:b/>
          <w:bCs/>
          <w:rtl/>
        </w:rPr>
        <w:t>הסנקציה של הוצאות אישיות</w:t>
      </w:r>
      <w:r w:rsidRPr="009A45EC">
        <w:rPr>
          <w:rFonts w:hint="cs"/>
          <w:b/>
          <w:bCs/>
          <w:rtl/>
        </w:rPr>
        <w:t xml:space="preserve"> היא הסנקציה העיקרית שביהמ"ש יכול להפעיל כנגד עו"ד וכך להעניש עו"ד בלי להעניש את הלקוח</w:t>
      </w:r>
      <w:r>
        <w:rPr>
          <w:rFonts w:hint="cs"/>
          <w:rtl/>
        </w:rPr>
        <w:t xml:space="preserve">. בעצם ביהמ"ש במענה להתנהלות דיונית בעייתית של עו"ד יכול להשית קנס על העו"ד שילך לקופת ביהמ"ש, ועו"ד חייב לשלם אותו בעצמו. יחד עם זה מדובר בכלי שלא משתמשים בו רבות, כי ברגע שמטילים זאת על עו"ד הוא הופך להיות צד להליך </w:t>
      </w:r>
      <w:r>
        <w:rPr>
          <w:rtl/>
        </w:rPr>
        <w:t>–</w:t>
      </w:r>
      <w:r>
        <w:rPr>
          <w:rFonts w:hint="cs"/>
          <w:rtl/>
        </w:rPr>
        <w:t xml:space="preserve"> </w:t>
      </w:r>
      <w:r w:rsidRPr="009A45EC">
        <w:rPr>
          <w:rFonts w:hint="cs"/>
          <w:b/>
          <w:bCs/>
          <w:highlight w:val="magenta"/>
          <w:rtl/>
        </w:rPr>
        <w:t>פס"ד חנא</w:t>
      </w:r>
      <w:r>
        <w:rPr>
          <w:rFonts w:hint="cs"/>
          <w:rtl/>
        </w:rPr>
        <w:t xml:space="preserve"> - עו"ד הצליח לעצבן את ביהמ"ש, איחר בלהגיש משהו בסיבה מוצדקת, הגיע לעליון </w:t>
      </w:r>
      <w:r w:rsidRPr="009A45EC">
        <w:rPr>
          <w:rFonts w:hint="cs"/>
          <w:b/>
          <w:bCs/>
          <w:highlight w:val="cyan"/>
          <w:rtl/>
        </w:rPr>
        <w:t>וחשין</w:t>
      </w:r>
      <w:r w:rsidRPr="009A45EC">
        <w:rPr>
          <w:rFonts w:hint="cs"/>
          <w:b/>
          <w:bCs/>
          <w:rtl/>
        </w:rPr>
        <w:t xml:space="preserve"> ביטל את הסנקציה</w:t>
      </w:r>
      <w:r>
        <w:rPr>
          <w:rFonts w:hint="cs"/>
          <w:rtl/>
        </w:rPr>
        <w:t xml:space="preserve"> ואומר מתי זה כן ראוי. חשין אומר שזו באמת בעיה ולפני שמטילים זאת על עו"ד יש לתת לו זכות טיעון </w:t>
      </w:r>
      <w:r>
        <w:rPr>
          <w:rtl/>
        </w:rPr>
        <w:t>–</w:t>
      </w:r>
      <w:r>
        <w:rPr>
          <w:rFonts w:hint="cs"/>
          <w:rtl/>
        </w:rPr>
        <w:t xml:space="preserve"> זה הופך למשפט בתוך משפט, מיני משפט בו עו"ד קיבל עונש מביהמ"ש, ביהמ"ש חייב לתת לו אפשרות להגן על עצמו. זו סנקציה שיש להשתמש בה במקרים קיצוניים ביותר במקרים שבהם ביהמ"ש לא יכול לבצע את עבודתו).</w:t>
      </w:r>
    </w:p>
    <w:p w:rsidR="00BC18DA" w:rsidRDefault="00BC18DA" w:rsidP="00BC18DA">
      <w:pPr>
        <w:pStyle w:val="a3"/>
        <w:rPr>
          <w:rtl/>
        </w:rPr>
      </w:pPr>
      <w:r w:rsidRPr="009A45EC">
        <w:rPr>
          <w:rFonts w:hint="cs"/>
          <w:b/>
          <w:bCs/>
          <w:highlight w:val="magenta"/>
          <w:rtl/>
        </w:rPr>
        <w:lastRenderedPageBreak/>
        <w:t>פס"ד ליסטר</w:t>
      </w:r>
      <w:r>
        <w:rPr>
          <w:rFonts w:hint="cs"/>
          <w:rtl/>
        </w:rPr>
        <w:t xml:space="preserve"> </w:t>
      </w:r>
      <w:r>
        <w:rPr>
          <w:rtl/>
        </w:rPr>
        <w:t>–</w:t>
      </w:r>
      <w:r>
        <w:rPr>
          <w:rFonts w:hint="cs"/>
          <w:rtl/>
        </w:rPr>
        <w:t xml:space="preserve"> דוגמא שזה לא ההתנהגויות הקיצוניות, שם היה </w:t>
      </w:r>
      <w:r w:rsidRPr="009A45EC">
        <w:rPr>
          <w:rFonts w:hint="cs"/>
          <w:b/>
          <w:bCs/>
          <w:rtl/>
        </w:rPr>
        <w:t xml:space="preserve">עו"ד שפשוט 3 פעמים לא הגיע לדיון, </w:t>
      </w:r>
      <w:r w:rsidRPr="009A45EC">
        <w:rPr>
          <w:rFonts w:hint="cs"/>
          <w:b/>
          <w:bCs/>
          <w:highlight w:val="cyan"/>
          <w:rtl/>
        </w:rPr>
        <w:t>והשופטת פרוקצ'ה</w:t>
      </w:r>
      <w:r w:rsidRPr="009A45EC">
        <w:rPr>
          <w:rFonts w:hint="cs"/>
          <w:b/>
          <w:bCs/>
          <w:rtl/>
        </w:rPr>
        <w:t xml:space="preserve"> אומרת שזו התנהגות מאוד חמורה</w:t>
      </w:r>
      <w:r>
        <w:rPr>
          <w:rFonts w:hint="cs"/>
          <w:rtl/>
        </w:rPr>
        <w:t xml:space="preserve"> כי מבזבזים את זמנו של ביהמ"ש ויש להטיל הוצאות משפטיות.</w:t>
      </w:r>
    </w:p>
    <w:p w:rsidR="00BC18DA" w:rsidRDefault="00BC18DA" w:rsidP="00BC18DA">
      <w:pPr>
        <w:pStyle w:val="a3"/>
        <w:rPr>
          <w:rtl/>
        </w:rPr>
      </w:pPr>
      <w:r w:rsidRPr="009A45EC">
        <w:rPr>
          <w:rFonts w:hint="cs"/>
          <w:b/>
          <w:bCs/>
          <w:highlight w:val="magenta"/>
          <w:rtl/>
        </w:rPr>
        <w:t>פס"ד גלפן</w:t>
      </w:r>
      <w:r>
        <w:rPr>
          <w:rFonts w:hint="cs"/>
          <w:rtl/>
        </w:rPr>
        <w:t xml:space="preserve"> (חדש לפני שנתיים) </w:t>
      </w:r>
      <w:r>
        <w:rPr>
          <w:rtl/>
        </w:rPr>
        <w:t>–</w:t>
      </w:r>
      <w:r>
        <w:rPr>
          <w:rFonts w:hint="cs"/>
          <w:rtl/>
        </w:rPr>
        <w:t xml:space="preserve"> עורכת דין שהפריעה לשופט לנהל את הדיון בשאלותיה, והיא טענה שזו </w:t>
      </w:r>
      <w:r w:rsidRPr="009A45EC">
        <w:rPr>
          <w:rFonts w:hint="cs"/>
          <w:b/>
          <w:bCs/>
          <w:rtl/>
        </w:rPr>
        <w:t>פגיעה בזכות יסוד</w:t>
      </w:r>
      <w:r>
        <w:rPr>
          <w:rFonts w:hint="cs"/>
          <w:rtl/>
        </w:rPr>
        <w:t xml:space="preserve"> (קניין, אני נענש בעצמי, צד לטיעון), אומר דברים דומים לחנא, לא מופיע בשום מקום שמותר להטיל הוצאות אישיות על עו"ד (800 ₪), וצריך לעשות זאת בזהירות.</w:t>
      </w:r>
    </w:p>
    <w:p w:rsidR="00BC18DA" w:rsidRDefault="00BC18DA" w:rsidP="00BC18DA">
      <w:pPr>
        <w:pStyle w:val="a3"/>
        <w:rPr>
          <w:rtl/>
        </w:rPr>
      </w:pPr>
    </w:p>
    <w:p w:rsidR="00944F96" w:rsidRDefault="00BC18DA" w:rsidP="00220AFB">
      <w:pPr>
        <w:pStyle w:val="a3"/>
        <w:rPr>
          <w:rtl/>
        </w:rPr>
      </w:pPr>
      <w:r>
        <w:rPr>
          <w:rFonts w:hint="cs"/>
          <w:rtl/>
        </w:rPr>
        <w:t xml:space="preserve">המרצה מראה כתבה על </w:t>
      </w:r>
      <w:r w:rsidRPr="009A45EC">
        <w:rPr>
          <w:rFonts w:hint="cs"/>
          <w:b/>
          <w:bCs/>
          <w:rtl/>
        </w:rPr>
        <w:t>עורך דין מיגאל ארנון שביקש דחייה עקב נסיבות אישיות רפואיות</w:t>
      </w:r>
      <w:r>
        <w:rPr>
          <w:rFonts w:hint="cs"/>
          <w:rtl/>
        </w:rPr>
        <w:t xml:space="preserve"> שעת ערב לפני דיון מקדמי, והשופט אומר שבמשרד גדול אין שום סיבה שיקרה דבר כזה. המרצה אומרת שזו התנהלות מאוד שגרתית ובכל זאת בצעד יוצא דופן ביהמ"ש לא מוכן לקבל זאת.</w:t>
      </w:r>
      <w:r w:rsidR="000C1184">
        <w:rPr>
          <w:rFonts w:hint="cs"/>
          <w:rtl/>
        </w:rPr>
        <w:t xml:space="preserve"> די בולט שכאשר הייתה פגיעה בביהמ"ש ההוצאות האישיות מוטלות.</w:t>
      </w:r>
    </w:p>
    <w:p w:rsidR="00897AD9" w:rsidRDefault="00897AD9" w:rsidP="00944F96">
      <w:pPr>
        <w:pStyle w:val="a3"/>
        <w:rPr>
          <w:rtl/>
        </w:rPr>
      </w:pPr>
    </w:p>
    <w:p w:rsidR="009A45EC" w:rsidRPr="009A45EC" w:rsidRDefault="009A45EC" w:rsidP="009A45EC">
      <w:pPr>
        <w:pStyle w:val="a3"/>
        <w:jc w:val="center"/>
        <w:outlineLvl w:val="0"/>
        <w:rPr>
          <w:rtl/>
        </w:rPr>
      </w:pPr>
      <w:bookmarkStart w:id="43" w:name="_Toc31162083"/>
      <w:r w:rsidRPr="009A45EC">
        <w:rPr>
          <w:rFonts w:cs="Arial"/>
          <w:b/>
          <w:bCs/>
          <w:highlight w:val="green"/>
          <w:u w:val="single"/>
          <w:rtl/>
        </w:rPr>
        <w:t>חובת הנאמנות והזהירות כלפי הצד שכנגד וכלפי הציבור</w:t>
      </w:r>
      <w:bookmarkEnd w:id="43"/>
    </w:p>
    <w:p w:rsidR="00897AD9" w:rsidRDefault="00897AD9" w:rsidP="00897AD9">
      <w:pPr>
        <w:pStyle w:val="a3"/>
        <w:rPr>
          <w:rtl/>
        </w:rPr>
      </w:pPr>
      <w:r w:rsidRPr="00220AFB">
        <w:rPr>
          <w:rFonts w:hint="cs"/>
          <w:b/>
          <w:bCs/>
          <w:rtl/>
        </w:rPr>
        <w:t xml:space="preserve">החובה כלפי ביהמ"ש והחובה כלפי החברה </w:t>
      </w:r>
      <w:r>
        <w:rPr>
          <w:rFonts w:hint="cs"/>
          <w:rtl/>
        </w:rPr>
        <w:t xml:space="preserve">-  זה נכון </w:t>
      </w:r>
      <w:r w:rsidRPr="009A45EC">
        <w:rPr>
          <w:rFonts w:hint="cs"/>
          <w:b/>
          <w:bCs/>
          <w:rtl/>
        </w:rPr>
        <w:t>שהחובה לנאמנות ללקוח</w:t>
      </w:r>
      <w:r>
        <w:rPr>
          <w:rFonts w:hint="cs"/>
          <w:rtl/>
        </w:rPr>
        <w:t xml:space="preserve"> היא החובה המובהקת של עורך דין</w:t>
      </w:r>
      <w:r w:rsidR="00BE758B">
        <w:rPr>
          <w:rFonts w:hint="cs"/>
          <w:rtl/>
        </w:rPr>
        <w:t>,</w:t>
      </w:r>
      <w:r>
        <w:rPr>
          <w:rFonts w:hint="cs"/>
          <w:rtl/>
        </w:rPr>
        <w:t xml:space="preserve"> אבל ב</w:t>
      </w:r>
      <w:r w:rsidR="00BE758B">
        <w:rPr>
          <w:rFonts w:hint="cs"/>
          <w:rtl/>
        </w:rPr>
        <w:t>פ</w:t>
      </w:r>
      <w:r>
        <w:rPr>
          <w:rFonts w:hint="cs"/>
          <w:rtl/>
        </w:rPr>
        <w:t>נים ביהמ"ש ל</w:t>
      </w:r>
      <w:r w:rsidR="00623CC6">
        <w:rPr>
          <w:rFonts w:hint="cs"/>
          <w:rtl/>
        </w:rPr>
        <w:t xml:space="preserve">וקח את </w:t>
      </w:r>
      <w:r w:rsidR="00623CC6" w:rsidRPr="009A45EC">
        <w:rPr>
          <w:rFonts w:hint="cs"/>
          <w:b/>
          <w:bCs/>
          <w:rtl/>
        </w:rPr>
        <w:t>החובה כלפי החברה</w:t>
      </w:r>
      <w:r w:rsidR="00623CC6">
        <w:rPr>
          <w:rFonts w:hint="cs"/>
          <w:rtl/>
        </w:rPr>
        <w:t xml:space="preserve"> ויוצק לחובה כלפי החברה</w:t>
      </w:r>
      <w:r>
        <w:rPr>
          <w:rFonts w:hint="cs"/>
          <w:rtl/>
        </w:rPr>
        <w:t xml:space="preserve"> תוכן, והיא בעצם </w:t>
      </w:r>
      <w:r w:rsidRPr="009A45EC">
        <w:rPr>
          <w:rFonts w:hint="cs"/>
          <w:b/>
          <w:bCs/>
          <w:rtl/>
        </w:rPr>
        <w:t>החובה של עורכי הדין כלפי צדדים שלישיים</w:t>
      </w:r>
      <w:r>
        <w:rPr>
          <w:rFonts w:hint="cs"/>
          <w:rtl/>
        </w:rPr>
        <w:t xml:space="preserve">. מדובר בעמדה שלפיה </w:t>
      </w:r>
      <w:r w:rsidRPr="009A45EC">
        <w:rPr>
          <w:rFonts w:hint="cs"/>
          <w:u w:val="single"/>
          <w:rtl/>
        </w:rPr>
        <w:t>לעורך דין יש אחריות מוסרית לדברים שהוא עושה במהלך הייצוג ואחריות למעשים שלו</w:t>
      </w:r>
      <w:r>
        <w:rPr>
          <w:rFonts w:hint="cs"/>
          <w:rtl/>
        </w:rPr>
        <w:t xml:space="preserve">. ביהמ"ש אומר שגם במשפט שהוא בעצם אירוע </w:t>
      </w:r>
      <w:r w:rsidR="00AC34EB">
        <w:rPr>
          <w:rFonts w:hint="cs"/>
          <w:rtl/>
        </w:rPr>
        <w:t>עימותי</w:t>
      </w:r>
      <w:r>
        <w:rPr>
          <w:rFonts w:hint="cs"/>
          <w:rtl/>
        </w:rPr>
        <w:t xml:space="preserve">, </w:t>
      </w:r>
      <w:r w:rsidRPr="00897AD9">
        <w:rPr>
          <w:rFonts w:hint="cs"/>
          <w:b/>
          <w:bCs/>
          <w:rtl/>
        </w:rPr>
        <w:t>לעו"ד שמייצג את צד א' יש גם חובת נאמנות (פחותה) כלפי הצד שכנגד</w:t>
      </w:r>
      <w:r>
        <w:rPr>
          <w:rFonts w:hint="cs"/>
          <w:rtl/>
        </w:rPr>
        <w:t>, והחובה הזו עסקה בעיקר בעו"ד שמייצג לקוח ולצד השני אין בכלל עו"ד (ואז ביהמ"ש אומר שחובת הזהירות כלפי הלקוח שלא מיוצג היא חובה חזקה).</w:t>
      </w:r>
    </w:p>
    <w:p w:rsidR="00897AD9" w:rsidRDefault="00897AD9" w:rsidP="00944F96">
      <w:pPr>
        <w:pStyle w:val="a3"/>
        <w:rPr>
          <w:rtl/>
        </w:rPr>
      </w:pPr>
      <w:r>
        <w:rPr>
          <w:rFonts w:hint="cs"/>
          <w:rtl/>
        </w:rPr>
        <w:t>בפסיקות יותר מאוחרות ביהמ"ש אומר שגם אם הצד השני כן מיוצג לעו"ד יש חובה כלפיו. זה פיתוח וסטייה מחובת הנאמנות הלקוח</w:t>
      </w:r>
      <w:r w:rsidR="00623CC6">
        <w:rPr>
          <w:rFonts w:hint="cs"/>
          <w:rtl/>
        </w:rPr>
        <w:t>.</w:t>
      </w:r>
    </w:p>
    <w:p w:rsidR="00623CC6" w:rsidRDefault="00623CC6" w:rsidP="00944F96">
      <w:pPr>
        <w:pStyle w:val="a3"/>
        <w:rPr>
          <w:rtl/>
        </w:rPr>
      </w:pPr>
    </w:p>
    <w:p w:rsidR="007507A9" w:rsidRDefault="007507A9" w:rsidP="00D95E74">
      <w:pPr>
        <w:pStyle w:val="a3"/>
        <w:rPr>
          <w:rtl/>
        </w:rPr>
      </w:pPr>
      <w:r>
        <w:rPr>
          <w:rFonts w:hint="cs"/>
          <w:b/>
          <w:bCs/>
          <w:rtl/>
        </w:rPr>
        <w:t xml:space="preserve">חובה כלפי צד ג', כלל </w:t>
      </w:r>
      <w:r>
        <w:rPr>
          <w:rFonts w:hint="cs"/>
          <w:b/>
          <w:bCs/>
        </w:rPr>
        <w:t>I</w:t>
      </w:r>
      <w:r>
        <w:rPr>
          <w:rFonts w:hint="cs"/>
          <w:b/>
          <w:bCs/>
          <w:rtl/>
        </w:rPr>
        <w:t xml:space="preserve"> </w:t>
      </w:r>
      <w:r>
        <w:rPr>
          <w:b/>
          <w:bCs/>
          <w:rtl/>
        </w:rPr>
        <w:t>–</w:t>
      </w:r>
      <w:r>
        <w:rPr>
          <w:rFonts w:hint="cs"/>
          <w:b/>
          <w:bCs/>
          <w:rtl/>
        </w:rPr>
        <w:t xml:space="preserve"> מקרה </w:t>
      </w:r>
      <w:r w:rsidRPr="009A45EC">
        <w:rPr>
          <w:rFonts w:hint="cs"/>
          <w:b/>
          <w:bCs/>
          <w:rtl/>
        </w:rPr>
        <w:t>ג'ק אבן ופס"ד לגבי משפחת דורונבאום</w:t>
      </w:r>
    </w:p>
    <w:p w:rsidR="0025484C" w:rsidRDefault="0025484C" w:rsidP="00944F96">
      <w:pPr>
        <w:pStyle w:val="a3"/>
        <w:rPr>
          <w:rtl/>
        </w:rPr>
      </w:pPr>
      <w:r>
        <w:rPr>
          <w:rFonts w:hint="cs"/>
          <w:b/>
          <w:bCs/>
          <w:rtl/>
        </w:rPr>
        <w:t xml:space="preserve">חובה כלפי הצד שכנגד </w:t>
      </w:r>
      <w:r>
        <w:rPr>
          <w:b/>
          <w:bCs/>
          <w:rtl/>
        </w:rPr>
        <w:t>–</w:t>
      </w:r>
      <w:r w:rsidR="00D95E74">
        <w:rPr>
          <w:rFonts w:hint="cs"/>
          <w:b/>
          <w:bCs/>
          <w:rtl/>
        </w:rPr>
        <w:t xml:space="preserve"> דוגמא 1</w:t>
      </w:r>
      <w:r>
        <w:rPr>
          <w:rFonts w:hint="cs"/>
          <w:b/>
          <w:bCs/>
          <w:rtl/>
        </w:rPr>
        <w:t xml:space="preserve"> </w:t>
      </w:r>
      <w:r w:rsidRPr="009A45EC">
        <w:rPr>
          <w:rFonts w:hint="cs"/>
          <w:b/>
          <w:bCs/>
          <w:highlight w:val="magenta"/>
          <w:rtl/>
        </w:rPr>
        <w:t xml:space="preserve">ערד נ' </w:t>
      </w:r>
      <w:r w:rsidR="009A45EC" w:rsidRPr="009A45EC">
        <w:rPr>
          <w:rFonts w:hint="cs"/>
          <w:b/>
          <w:bCs/>
          <w:highlight w:val="magenta"/>
          <w:rtl/>
        </w:rPr>
        <w:t>ז</w:t>
      </w:r>
      <w:r w:rsidR="009A45EC">
        <w:rPr>
          <w:rFonts w:hint="cs"/>
          <w:b/>
          <w:bCs/>
          <w:highlight w:val="magenta"/>
          <w:rtl/>
        </w:rPr>
        <w:t>'</w:t>
      </w:r>
      <w:r w:rsidR="009A45EC" w:rsidRPr="009A45EC">
        <w:rPr>
          <w:rFonts w:hint="cs"/>
          <w:b/>
          <w:bCs/>
          <w:highlight w:val="magenta"/>
          <w:rtl/>
        </w:rPr>
        <w:t xml:space="preserve">אק </w:t>
      </w:r>
      <w:r w:rsidRPr="009A45EC">
        <w:rPr>
          <w:rFonts w:hint="cs"/>
          <w:b/>
          <w:bCs/>
          <w:highlight w:val="magenta"/>
          <w:rtl/>
        </w:rPr>
        <w:t>אבן</w:t>
      </w:r>
    </w:p>
    <w:p w:rsidR="003A1614" w:rsidRDefault="0025484C" w:rsidP="009A45EC">
      <w:pPr>
        <w:pStyle w:val="a3"/>
        <w:rPr>
          <w:rtl/>
        </w:rPr>
      </w:pPr>
      <w:r>
        <w:rPr>
          <w:rFonts w:hint="cs"/>
          <w:rtl/>
        </w:rPr>
        <w:t xml:space="preserve">יש אדם בשם </w:t>
      </w:r>
      <w:r w:rsidR="00363F8E">
        <w:rPr>
          <w:rFonts w:hint="cs"/>
          <w:rtl/>
        </w:rPr>
        <w:t>ז</w:t>
      </w:r>
      <w:r w:rsidR="009A45EC">
        <w:rPr>
          <w:rFonts w:hint="cs"/>
          <w:rtl/>
        </w:rPr>
        <w:t>'</w:t>
      </w:r>
      <w:r w:rsidR="00363F8E">
        <w:rPr>
          <w:rFonts w:hint="cs"/>
          <w:rtl/>
        </w:rPr>
        <w:t>אק</w:t>
      </w:r>
      <w:r>
        <w:rPr>
          <w:rFonts w:hint="cs"/>
          <w:rtl/>
        </w:rPr>
        <w:t xml:space="preserve"> שיש לו מספרה, ויש לו שכן שהוא איש עסקים מצליח. </w:t>
      </w:r>
      <w:r w:rsidR="00363F8E">
        <w:rPr>
          <w:rFonts w:hint="cs"/>
          <w:rtl/>
        </w:rPr>
        <w:t>ז</w:t>
      </w:r>
      <w:r w:rsidR="009A45EC">
        <w:rPr>
          <w:rFonts w:hint="cs"/>
          <w:rtl/>
        </w:rPr>
        <w:t>'</w:t>
      </w:r>
      <w:r w:rsidR="00363F8E">
        <w:rPr>
          <w:rFonts w:hint="cs"/>
          <w:rtl/>
        </w:rPr>
        <w:t>אק</w:t>
      </w:r>
      <w:r>
        <w:rPr>
          <w:rFonts w:hint="cs"/>
          <w:rtl/>
        </w:rPr>
        <w:t xml:space="preserve"> פונה יום אחד לשכן ומבקש ממנו הלוואה לא גדולה. השכן (פיינגולד) אומר שישמח לתת הלוואה, אבל הוא רוצה כנגד ההלוואה שהמספרה תמושכן כנגד החוב. הם הולכים ביחד לעו"ד של פיינגולד</w:t>
      </w:r>
      <w:r w:rsidR="00C93565">
        <w:rPr>
          <w:rFonts w:hint="cs"/>
          <w:rtl/>
        </w:rPr>
        <w:t xml:space="preserve"> שמנסח את הסכם ההלוואה. מה שהסתבר שקרה הוא </w:t>
      </w:r>
      <w:r w:rsidR="00C93565" w:rsidRPr="009A45EC">
        <w:rPr>
          <w:rFonts w:hint="cs"/>
          <w:u w:val="single"/>
          <w:rtl/>
        </w:rPr>
        <w:t>שהמשכון של המספרה שג'ק חתם עליה היה כנגד לא ההלוואה ש</w:t>
      </w:r>
      <w:r w:rsidR="003A1614" w:rsidRPr="009A45EC">
        <w:rPr>
          <w:rFonts w:hint="cs"/>
          <w:u w:val="single"/>
          <w:rtl/>
        </w:rPr>
        <w:t xml:space="preserve">לו אלא </w:t>
      </w:r>
      <w:r w:rsidR="003A1614" w:rsidRPr="009A45EC">
        <w:rPr>
          <w:rFonts w:hint="cs"/>
          <w:b/>
          <w:bCs/>
          <w:u w:val="single"/>
          <w:rtl/>
        </w:rPr>
        <w:t>כנגד החובות של פיינגולד</w:t>
      </w:r>
      <w:r w:rsidR="003A1614" w:rsidRPr="009A45EC">
        <w:rPr>
          <w:rFonts w:hint="cs"/>
          <w:u w:val="single"/>
          <w:rtl/>
        </w:rPr>
        <w:t>!</w:t>
      </w:r>
      <w:r w:rsidR="003A1614" w:rsidRPr="009A45EC">
        <w:rPr>
          <w:rFonts w:hint="cs"/>
          <w:rtl/>
        </w:rPr>
        <w:t xml:space="preserve"> </w:t>
      </w:r>
      <w:r w:rsidR="003A1614">
        <w:rPr>
          <w:rFonts w:hint="cs"/>
          <w:rtl/>
        </w:rPr>
        <w:t xml:space="preserve">בדיעבד התברר שפיינגולד שאמנם נחזה לאיש עסקים מצליח היה בעל חובות כבדים, ג'ק הפסיד את המספרה שלו, הבנק מכר אותה והוא נותר בלי כלום. הוא תובע לא רק את פיינגולד אלא </w:t>
      </w:r>
      <w:r w:rsidR="003A1614" w:rsidRPr="009A45EC">
        <w:rPr>
          <w:rFonts w:hint="cs"/>
          <w:b/>
          <w:bCs/>
          <w:rtl/>
        </w:rPr>
        <w:t>גם את עו"ד</w:t>
      </w:r>
      <w:r w:rsidR="003A1614" w:rsidRPr="009A45EC">
        <w:rPr>
          <w:rFonts w:hint="cs"/>
          <w:rtl/>
        </w:rPr>
        <w:t xml:space="preserve"> של פיינגולד שיצר את העסקה</w:t>
      </w:r>
      <w:r w:rsidR="003A1614">
        <w:rPr>
          <w:rFonts w:hint="cs"/>
          <w:rtl/>
        </w:rPr>
        <w:t>, ויש 2 שאלות עובדתיות:</w:t>
      </w:r>
    </w:p>
    <w:p w:rsidR="003A1614" w:rsidRDefault="003A1614" w:rsidP="003A1614">
      <w:pPr>
        <w:pStyle w:val="a3"/>
        <w:numPr>
          <w:ilvl w:val="0"/>
          <w:numId w:val="36"/>
        </w:numPr>
        <w:ind w:left="360"/>
      </w:pPr>
      <w:r w:rsidRPr="009A45EC">
        <w:rPr>
          <w:rFonts w:hint="cs"/>
          <w:b/>
          <w:bCs/>
          <w:rtl/>
        </w:rPr>
        <w:t>האם ג'ק הבין שהוא ממשכ</w:t>
      </w:r>
      <w:r w:rsidR="00AC34EB" w:rsidRPr="009A45EC">
        <w:rPr>
          <w:rFonts w:hint="cs"/>
          <w:b/>
          <w:bCs/>
          <w:rtl/>
        </w:rPr>
        <w:t>ן</w:t>
      </w:r>
      <w:r>
        <w:rPr>
          <w:rFonts w:hint="cs"/>
          <w:rtl/>
        </w:rPr>
        <w:t xml:space="preserve"> את המספרה </w:t>
      </w:r>
      <w:r w:rsidRPr="009A45EC">
        <w:rPr>
          <w:rFonts w:hint="cs"/>
          <w:b/>
          <w:bCs/>
          <w:rtl/>
        </w:rPr>
        <w:t>כנגד החוב</w:t>
      </w:r>
      <w:r>
        <w:rPr>
          <w:rFonts w:hint="cs"/>
          <w:rtl/>
        </w:rPr>
        <w:t xml:space="preserve"> של פיינגולד (ביהמ"ש קבע שהוא הבין)</w:t>
      </w:r>
    </w:p>
    <w:p w:rsidR="003A1614" w:rsidRDefault="003A1614" w:rsidP="003A1614">
      <w:pPr>
        <w:pStyle w:val="a3"/>
        <w:numPr>
          <w:ilvl w:val="0"/>
          <w:numId w:val="36"/>
        </w:numPr>
        <w:ind w:left="360"/>
      </w:pPr>
      <w:r w:rsidRPr="005F1395">
        <w:rPr>
          <w:rFonts w:hint="cs"/>
          <w:b/>
          <w:bCs/>
          <w:rtl/>
        </w:rPr>
        <w:t>האם כשעשה את הצעד הזה</w:t>
      </w:r>
      <w:r>
        <w:rPr>
          <w:rFonts w:hint="cs"/>
          <w:rtl/>
        </w:rPr>
        <w:t xml:space="preserve"> הוא </w:t>
      </w:r>
      <w:r w:rsidRPr="005F1395">
        <w:rPr>
          <w:rFonts w:hint="cs"/>
          <w:b/>
          <w:bCs/>
          <w:rtl/>
        </w:rPr>
        <w:t>היה מודע שלפיינגולד יש חובות</w:t>
      </w:r>
      <w:r>
        <w:rPr>
          <w:rFonts w:hint="cs"/>
          <w:rtl/>
        </w:rPr>
        <w:t>/חשב שלפיינגולד אין חובות</w:t>
      </w:r>
    </w:p>
    <w:p w:rsidR="003A1614" w:rsidRDefault="003A1614" w:rsidP="003A1614">
      <w:pPr>
        <w:pStyle w:val="a3"/>
        <w:rPr>
          <w:rtl/>
        </w:rPr>
      </w:pPr>
      <w:r>
        <w:rPr>
          <w:rFonts w:hint="cs"/>
          <w:rtl/>
        </w:rPr>
        <w:t xml:space="preserve">מהו תפקיד עו"ד? </w:t>
      </w:r>
      <w:r w:rsidR="005F1395">
        <w:rPr>
          <w:rFonts w:hint="cs"/>
          <w:rtl/>
        </w:rPr>
        <w:t xml:space="preserve">מה הקשר שלו לז'אק? </w:t>
      </w:r>
      <w:r>
        <w:rPr>
          <w:rFonts w:hint="cs"/>
          <w:rtl/>
        </w:rPr>
        <w:t>הוא ייצג את פיינגולד הרי!</w:t>
      </w:r>
    </w:p>
    <w:p w:rsidR="003A1614" w:rsidRDefault="003A1614" w:rsidP="003A1614">
      <w:pPr>
        <w:pStyle w:val="a3"/>
        <w:rPr>
          <w:rtl/>
        </w:rPr>
      </w:pPr>
    </w:p>
    <w:p w:rsidR="00B14E3D" w:rsidRDefault="00BB0A74" w:rsidP="003A1614">
      <w:pPr>
        <w:pStyle w:val="a3"/>
        <w:rPr>
          <w:rtl/>
        </w:rPr>
      </w:pPr>
      <w:r>
        <w:rPr>
          <w:rFonts w:hint="cs"/>
          <w:rtl/>
        </w:rPr>
        <w:t>המרצה אומרת ש</w:t>
      </w:r>
      <w:r w:rsidR="00B14E3D">
        <w:rPr>
          <w:rFonts w:hint="cs"/>
          <w:rtl/>
        </w:rPr>
        <w:t xml:space="preserve">יש קודם כל </w:t>
      </w:r>
      <w:r w:rsidR="00B14E3D" w:rsidRPr="005F1395">
        <w:rPr>
          <w:rFonts w:hint="cs"/>
          <w:b/>
          <w:bCs/>
          <w:rtl/>
        </w:rPr>
        <w:t>חובה לעורך דין לומר לז</w:t>
      </w:r>
      <w:r w:rsidR="005F1395" w:rsidRPr="005F1395">
        <w:rPr>
          <w:rFonts w:hint="cs"/>
          <w:b/>
          <w:bCs/>
          <w:rtl/>
        </w:rPr>
        <w:t>'</w:t>
      </w:r>
      <w:r w:rsidR="00B14E3D" w:rsidRPr="005F1395">
        <w:rPr>
          <w:rFonts w:hint="cs"/>
          <w:b/>
          <w:bCs/>
          <w:rtl/>
        </w:rPr>
        <w:t>אק שהוא צריך לקחת עו"ד, ולהבהיר לז</w:t>
      </w:r>
      <w:r w:rsidR="005F1395" w:rsidRPr="005F1395">
        <w:rPr>
          <w:rFonts w:hint="cs"/>
          <w:b/>
          <w:bCs/>
          <w:rtl/>
        </w:rPr>
        <w:t>'</w:t>
      </w:r>
      <w:r w:rsidR="00B14E3D" w:rsidRPr="005F1395">
        <w:rPr>
          <w:rFonts w:hint="cs"/>
          <w:b/>
          <w:bCs/>
          <w:rtl/>
        </w:rPr>
        <w:t>אק שהוא לא עו"ד שלו</w:t>
      </w:r>
      <w:r w:rsidR="00B14E3D">
        <w:rPr>
          <w:rFonts w:hint="cs"/>
          <w:rtl/>
        </w:rPr>
        <w:t>, ולא מייצג אותו.</w:t>
      </w:r>
    </w:p>
    <w:p w:rsidR="00363F8E" w:rsidRDefault="00363F8E" w:rsidP="00B14E3D">
      <w:pPr>
        <w:pStyle w:val="a3"/>
        <w:rPr>
          <w:rtl/>
        </w:rPr>
      </w:pPr>
      <w:r w:rsidRPr="005F1395">
        <w:rPr>
          <w:rFonts w:hint="cs"/>
          <w:b/>
          <w:bCs/>
          <w:highlight w:val="cyan"/>
          <w:rtl/>
        </w:rPr>
        <w:t>השופט ברק</w:t>
      </w:r>
      <w:r>
        <w:rPr>
          <w:rFonts w:hint="cs"/>
          <w:rtl/>
        </w:rPr>
        <w:t xml:space="preserve"> קודם כל אומר שגם אם עו"ד אומר שלא היה עורך דינו, </w:t>
      </w:r>
      <w:r w:rsidRPr="005F1395">
        <w:rPr>
          <w:rFonts w:hint="cs"/>
          <w:u w:val="single"/>
          <w:rtl/>
        </w:rPr>
        <w:t>הוא קודם כל כן היה עורך דינו</w:t>
      </w:r>
      <w:r>
        <w:rPr>
          <w:rFonts w:hint="cs"/>
          <w:rtl/>
        </w:rPr>
        <w:t xml:space="preserve">. בעיני ברק </w:t>
      </w:r>
      <w:r w:rsidRPr="005F1395">
        <w:rPr>
          <w:rFonts w:hint="cs"/>
          <w:b/>
          <w:bCs/>
          <w:rtl/>
        </w:rPr>
        <w:t>נוצרו יחסי עו"ד לקוח</w:t>
      </w:r>
      <w:r>
        <w:rPr>
          <w:rFonts w:hint="cs"/>
          <w:rtl/>
        </w:rPr>
        <w:t>. אפילו אם ברק יסכים לכך שלא ייצג אותו, יכול שתקום חובת זהירות כלפי צד שלישי, מדובר בחובה שיכולה לקום במקום שברור שעו"ד שם בו את מבטחו. ז</w:t>
      </w:r>
      <w:r w:rsidR="005F1395">
        <w:rPr>
          <w:rFonts w:hint="cs"/>
          <w:rtl/>
        </w:rPr>
        <w:t>'</w:t>
      </w:r>
      <w:r>
        <w:rPr>
          <w:rFonts w:hint="cs"/>
          <w:rtl/>
        </w:rPr>
        <w:t xml:space="preserve">אק האמין לו ואין אדם בר דעת שהיה ממשכן את המספרה שלו כלפי חובות של שכנו (ההלוואה הייתה קטנה ביחס לחובות הגדולים). </w:t>
      </w:r>
      <w:r w:rsidR="00B14E3D">
        <w:rPr>
          <w:rFonts w:hint="cs"/>
          <w:rtl/>
        </w:rPr>
        <w:t xml:space="preserve">יש חובה להתנהגות ראויה על ידי עו"ד. מדובר בחובה שיש בה גם משהו מקומם </w:t>
      </w:r>
      <w:r w:rsidR="00B14E3D">
        <w:rPr>
          <w:rtl/>
        </w:rPr>
        <w:t>–</w:t>
      </w:r>
      <w:r w:rsidR="00B14E3D">
        <w:rPr>
          <w:rFonts w:hint="cs"/>
          <w:rtl/>
        </w:rPr>
        <w:t xml:space="preserve"> הלקוח משלם לעו"ד ופתאום יש לו חובות כלפי הצד שכנגד?</w:t>
      </w:r>
    </w:p>
    <w:p w:rsidR="001D7110" w:rsidRDefault="001D7110" w:rsidP="00B14E3D">
      <w:pPr>
        <w:pStyle w:val="a3"/>
        <w:rPr>
          <w:rtl/>
        </w:rPr>
      </w:pPr>
    </w:p>
    <w:p w:rsidR="001D7110" w:rsidRDefault="001D7110" w:rsidP="00B14E3D">
      <w:pPr>
        <w:pStyle w:val="a3"/>
        <w:rPr>
          <w:rtl/>
        </w:rPr>
      </w:pPr>
      <w:r w:rsidRPr="005F1395">
        <w:rPr>
          <w:rFonts w:hint="cs"/>
          <w:b/>
          <w:bCs/>
          <w:highlight w:val="magenta"/>
          <w:rtl/>
        </w:rPr>
        <w:t>פס"ד נחום נ' דורנבאום</w:t>
      </w:r>
      <w:r>
        <w:rPr>
          <w:rFonts w:hint="cs"/>
          <w:rtl/>
        </w:rPr>
        <w:t xml:space="preserve"> </w:t>
      </w:r>
      <w:r>
        <w:rPr>
          <w:rtl/>
        </w:rPr>
        <w:t>–</w:t>
      </w:r>
      <w:r>
        <w:rPr>
          <w:rFonts w:hint="cs"/>
          <w:rtl/>
        </w:rPr>
        <w:t xml:space="preserve"> </w:t>
      </w:r>
      <w:r w:rsidRPr="005F1395">
        <w:rPr>
          <w:rFonts w:hint="cs"/>
          <w:b/>
          <w:bCs/>
          <w:highlight w:val="cyan"/>
          <w:rtl/>
        </w:rPr>
        <w:t>ברק</w:t>
      </w:r>
      <w:r>
        <w:rPr>
          <w:rFonts w:hint="cs"/>
          <w:rtl/>
        </w:rPr>
        <w:t xml:space="preserve"> עושה מהלך דומה אבל </w:t>
      </w:r>
      <w:r w:rsidRPr="005F1395">
        <w:rPr>
          <w:rFonts w:hint="cs"/>
          <w:b/>
          <w:bCs/>
          <w:highlight w:val="cyan"/>
          <w:rtl/>
        </w:rPr>
        <w:t>ריבלין</w:t>
      </w:r>
      <w:r>
        <w:rPr>
          <w:rFonts w:hint="cs"/>
          <w:rtl/>
        </w:rPr>
        <w:t xml:space="preserve"> התנגד בדעת המיעוט. הנסיבות הרבה יותר חמורות </w:t>
      </w:r>
      <w:r>
        <w:rPr>
          <w:rtl/>
        </w:rPr>
        <w:t>–</w:t>
      </w:r>
      <w:r>
        <w:rPr>
          <w:rFonts w:hint="cs"/>
          <w:rtl/>
        </w:rPr>
        <w:t xml:space="preserve"> יש משפחה במצב כלכלי מאוד קשה, הדירה מושכנה לטובת הבנק, וההורים מחליטים שהם רוצים לקנות רישיון למונית, שזה יהיה הפתרון לקושי הכלכלי שלהם, אבל הבנק לא מוכן לתת להם הלוואה והם פונים לשוק האפור </w:t>
      </w:r>
      <w:r>
        <w:rPr>
          <w:rtl/>
        </w:rPr>
        <w:t>–</w:t>
      </w:r>
      <w:r>
        <w:rPr>
          <w:rFonts w:hint="cs"/>
          <w:rtl/>
        </w:rPr>
        <w:t xml:space="preserve"> יהודה, המלווה שגר בשכונתם. הם מבקשים ממנו הלוואה אבל ליהודה יש עו"ד.</w:t>
      </w:r>
      <w:r w:rsidR="00AA7196">
        <w:rPr>
          <w:rFonts w:hint="cs"/>
          <w:rtl/>
        </w:rPr>
        <w:t xml:space="preserve"> יהודה נותן להם הלוואה והוא רוצה שהם ימשכנו את הדירה שלהם לטובתו. הדירה כבר מושכנה לטובת הבנק ואי אפשר למשכן אותה פעם שניה באופן חוקי, אז לכן </w:t>
      </w:r>
      <w:r w:rsidR="00AA7196" w:rsidRPr="005F1395">
        <w:rPr>
          <w:rFonts w:hint="cs"/>
          <w:b/>
          <w:bCs/>
          <w:rtl/>
        </w:rPr>
        <w:t>עו"ד מייצר ע</w:t>
      </w:r>
      <w:r w:rsidR="0070318B" w:rsidRPr="005F1395">
        <w:rPr>
          <w:rFonts w:hint="cs"/>
          <w:b/>
          <w:bCs/>
          <w:rtl/>
        </w:rPr>
        <w:t>ס</w:t>
      </w:r>
      <w:r w:rsidR="00AA7196" w:rsidRPr="005F1395">
        <w:rPr>
          <w:rFonts w:hint="cs"/>
          <w:b/>
          <w:bCs/>
          <w:rtl/>
        </w:rPr>
        <w:t>קה מורכבת יותר של משכון מוסווה</w:t>
      </w:r>
      <w:r w:rsidR="00AA7196">
        <w:rPr>
          <w:rFonts w:hint="cs"/>
          <w:rtl/>
        </w:rPr>
        <w:t xml:space="preserve"> </w:t>
      </w:r>
      <w:r w:rsidR="00AA7196">
        <w:rPr>
          <w:rtl/>
        </w:rPr>
        <w:t>–</w:t>
      </w:r>
      <w:r w:rsidR="00AA7196">
        <w:rPr>
          <w:rFonts w:hint="cs"/>
          <w:rtl/>
        </w:rPr>
        <w:t xml:space="preserve"> אם לא יוחזר החוב עד ליום מסוים הוא יקבל את הזכות לקנות את הדירה במחיר נמוך, </w:t>
      </w:r>
      <w:r w:rsidR="00AA7196" w:rsidRPr="005F1395">
        <w:rPr>
          <w:rFonts w:hint="cs"/>
          <w:b/>
          <w:bCs/>
          <w:rtl/>
        </w:rPr>
        <w:t>מעין משכון שני</w:t>
      </w:r>
      <w:r w:rsidR="00AA7196">
        <w:rPr>
          <w:rFonts w:hint="cs"/>
          <w:rtl/>
        </w:rPr>
        <w:t>. הם באים לעו"ד שמייצר את ההס</w:t>
      </w:r>
      <w:r w:rsidR="00071E53">
        <w:rPr>
          <w:rFonts w:hint="cs"/>
          <w:rtl/>
        </w:rPr>
        <w:t>כם. בפועל ההלוואה לסכום מסו</w:t>
      </w:r>
      <w:r w:rsidR="00AA7196">
        <w:rPr>
          <w:rFonts w:hint="cs"/>
          <w:rtl/>
        </w:rPr>
        <w:t xml:space="preserve">ים והם חותמים שזה הסכום שהם קיבלו, למרות שהוא הביא להם את </w:t>
      </w:r>
      <w:r w:rsidR="00AA7196">
        <w:rPr>
          <w:rFonts w:hint="cs"/>
          <w:rtl/>
        </w:rPr>
        <w:lastRenderedPageBreak/>
        <w:t>הכסף למחרת (פחות ממה שהם קבעו) והם לא הצליחו לשלם בחזרה והפסידו את דירת המגורים לטובתו, ופס"ד ממשיך לתאר מסכת עובדתית טראגית.</w:t>
      </w:r>
    </w:p>
    <w:p w:rsidR="00071E53" w:rsidRDefault="00071E53" w:rsidP="00B14E3D">
      <w:pPr>
        <w:pStyle w:val="a3"/>
        <w:rPr>
          <w:rtl/>
        </w:rPr>
      </w:pPr>
    </w:p>
    <w:p w:rsidR="006A5B42" w:rsidRDefault="00071E53" w:rsidP="005F1395">
      <w:pPr>
        <w:pStyle w:val="a3"/>
        <w:rPr>
          <w:rtl/>
        </w:rPr>
      </w:pPr>
      <w:r>
        <w:rPr>
          <w:rFonts w:hint="cs"/>
          <w:rtl/>
        </w:rPr>
        <w:t xml:space="preserve">עכשיו באים המסכנים ומגישים </w:t>
      </w:r>
      <w:r w:rsidRPr="005F1395">
        <w:rPr>
          <w:rFonts w:hint="cs"/>
          <w:u w:val="single"/>
          <w:rtl/>
        </w:rPr>
        <w:t>תב</w:t>
      </w:r>
      <w:r w:rsidR="005F1395" w:rsidRPr="005F1395">
        <w:rPr>
          <w:rFonts w:hint="cs"/>
          <w:u w:val="single"/>
          <w:rtl/>
        </w:rPr>
        <w:t>יעה נגד עורך הדין</w:t>
      </w:r>
      <w:r w:rsidR="005F1395" w:rsidRPr="005F1395">
        <w:rPr>
          <w:rFonts w:hint="cs"/>
          <w:rtl/>
        </w:rPr>
        <w:t xml:space="preserve"> שערך את ההסכם,</w:t>
      </w:r>
      <w:r w:rsidRPr="005F1395">
        <w:rPr>
          <w:rFonts w:hint="cs"/>
          <w:rtl/>
        </w:rPr>
        <w:t xml:space="preserve"> </w:t>
      </w:r>
      <w:r w:rsidRPr="005F1395">
        <w:rPr>
          <w:rFonts w:hint="cs"/>
          <w:b/>
          <w:bCs/>
          <w:rtl/>
        </w:rPr>
        <w:t>תביעת רשלנות מקצועית</w:t>
      </w:r>
      <w:r>
        <w:rPr>
          <w:rFonts w:hint="cs"/>
          <w:rtl/>
        </w:rPr>
        <w:t xml:space="preserve">. כשעו"ד עורך את ההסכם יש לו חובה גם כלפינו. ביהמ"ש לא הסכים לקבל שזה עושק ונשארנו עם הטענה של רשלנות מקצועית. (כי זה שוק אפור). </w:t>
      </w:r>
      <w:r w:rsidRPr="005F1395">
        <w:rPr>
          <w:rFonts w:hint="cs"/>
          <w:b/>
          <w:bCs/>
          <w:highlight w:val="cyan"/>
          <w:rtl/>
        </w:rPr>
        <w:t>ריבלין בדעת המיעוט</w:t>
      </w:r>
      <w:r>
        <w:rPr>
          <w:rFonts w:hint="cs"/>
          <w:rtl/>
        </w:rPr>
        <w:t xml:space="preserve"> דוחה את התביעה, לעורכי דין יש חובה כלפי הצד השני אבל קשה להגדירה בצורה מדויקת. כאן עו"</w:t>
      </w:r>
      <w:r w:rsidR="006A5B42">
        <w:rPr>
          <w:rFonts w:hint="cs"/>
          <w:rtl/>
        </w:rPr>
        <w:t>ד</w:t>
      </w:r>
      <w:r>
        <w:rPr>
          <w:rFonts w:hint="cs"/>
          <w:rtl/>
        </w:rPr>
        <w:t xml:space="preserve"> לא הפר את החובה </w:t>
      </w:r>
      <w:r>
        <w:rPr>
          <w:rtl/>
        </w:rPr>
        <w:t>–</w:t>
      </w:r>
      <w:r>
        <w:rPr>
          <w:rFonts w:hint="cs"/>
          <w:rtl/>
        </w:rPr>
        <w:t xml:space="preserve"> לא נתן להם עצה. </w:t>
      </w:r>
      <w:r w:rsidR="006A5B42">
        <w:rPr>
          <w:rFonts w:hint="cs"/>
          <w:rtl/>
        </w:rPr>
        <w:t>ההתרשלות היא שהוא לא עשה עסקה טובה מבחינתם (טעות בכדאיות העסקה).</w:t>
      </w:r>
    </w:p>
    <w:p w:rsidR="006A5B42" w:rsidRDefault="006A5B42" w:rsidP="006A5B42">
      <w:pPr>
        <w:pStyle w:val="a3"/>
        <w:numPr>
          <w:ilvl w:val="0"/>
          <w:numId w:val="12"/>
        </w:numPr>
        <w:rPr>
          <w:rtl/>
        </w:rPr>
      </w:pPr>
      <w:r w:rsidRPr="005F1395">
        <w:rPr>
          <w:rFonts w:hint="cs"/>
          <w:b/>
          <w:bCs/>
          <w:rtl/>
        </w:rPr>
        <w:t>ריבלין אומר שלעורכי דין יש חובה כלפי הלקוח</w:t>
      </w:r>
      <w:r>
        <w:rPr>
          <w:rFonts w:hint="cs"/>
          <w:rtl/>
        </w:rPr>
        <w:t xml:space="preserve"> ובאופן מובהק כל חובה שתטיל על הצד שכנגד תבוא כנגד החובה כלפי הלקוח, וזה בעייתי. </w:t>
      </w:r>
    </w:p>
    <w:p w:rsidR="006A5B42" w:rsidRDefault="006A5B42" w:rsidP="006A5B42">
      <w:pPr>
        <w:pStyle w:val="a3"/>
        <w:numPr>
          <w:ilvl w:val="0"/>
          <w:numId w:val="12"/>
        </w:numPr>
      </w:pPr>
      <w:r w:rsidRPr="005F1395">
        <w:rPr>
          <w:rFonts w:hint="cs"/>
          <w:b/>
          <w:bCs/>
          <w:rtl/>
        </w:rPr>
        <w:t>יוצרים גם תמריץ שלילי לשכירת עורכי דין</w:t>
      </w:r>
      <w:r>
        <w:rPr>
          <w:rFonts w:hint="cs"/>
          <w:rtl/>
        </w:rPr>
        <w:t xml:space="preserve"> (חורה למרצה, אין לאנשים העניים כסף לקחת עו"ד). </w:t>
      </w:r>
      <w:r w:rsidRPr="005F1395">
        <w:rPr>
          <w:rFonts w:hint="cs"/>
          <w:u w:val="single"/>
          <w:rtl/>
        </w:rPr>
        <w:t>קיים עניין ציבורי בכך שהצדדים לעסקות בנות משמעות ייהנו כל אחד מייעוץ מקצועי</w:t>
      </w:r>
      <w:r>
        <w:rPr>
          <w:rFonts w:hint="cs"/>
          <w:rtl/>
        </w:rPr>
        <w:t>.</w:t>
      </w:r>
    </w:p>
    <w:p w:rsidR="006A5B42" w:rsidRDefault="006A5B42" w:rsidP="006A5B42">
      <w:pPr>
        <w:pStyle w:val="a3"/>
        <w:numPr>
          <w:ilvl w:val="0"/>
          <w:numId w:val="12"/>
        </w:numPr>
      </w:pPr>
      <w:r>
        <w:rPr>
          <w:rFonts w:hint="cs"/>
          <w:rtl/>
        </w:rPr>
        <w:t xml:space="preserve">החשש מפני </w:t>
      </w:r>
      <w:r w:rsidRPr="005F1395">
        <w:rPr>
          <w:rFonts w:hint="cs"/>
          <w:b/>
          <w:bCs/>
          <w:rtl/>
        </w:rPr>
        <w:t>ריבוי תביעות</w:t>
      </w:r>
      <w:r w:rsidR="005F1395">
        <w:rPr>
          <w:rFonts w:hint="cs"/>
          <w:rtl/>
        </w:rPr>
        <w:t>.</w:t>
      </w:r>
    </w:p>
    <w:p w:rsidR="006A5B42" w:rsidRDefault="006A5B42" w:rsidP="006A5B42">
      <w:pPr>
        <w:pStyle w:val="a3"/>
        <w:numPr>
          <w:ilvl w:val="0"/>
          <w:numId w:val="12"/>
        </w:numPr>
      </w:pPr>
      <w:r w:rsidRPr="005F1395">
        <w:rPr>
          <w:rFonts w:hint="cs"/>
          <w:b/>
          <w:bCs/>
          <w:rtl/>
        </w:rPr>
        <w:t>לעוה"ד יכולת מוגבלת להתגונן בשל החיסיון</w:t>
      </w:r>
      <w:r>
        <w:rPr>
          <w:rFonts w:hint="cs"/>
          <w:rtl/>
        </w:rPr>
        <w:t>.</w:t>
      </w:r>
    </w:p>
    <w:p w:rsidR="006A5B42" w:rsidRDefault="006A5B42" w:rsidP="006A5B42">
      <w:pPr>
        <w:pStyle w:val="a3"/>
        <w:numPr>
          <w:ilvl w:val="0"/>
          <w:numId w:val="12"/>
        </w:numPr>
      </w:pPr>
      <w:r w:rsidRPr="005F1395">
        <w:rPr>
          <w:rFonts w:hint="cs"/>
          <w:b/>
          <w:bCs/>
          <w:rtl/>
        </w:rPr>
        <w:t>נטייה להגביל את חובת הזהירות</w:t>
      </w:r>
      <w:r>
        <w:rPr>
          <w:rFonts w:hint="cs"/>
          <w:rtl/>
        </w:rPr>
        <w:t xml:space="preserve"> הכרוכה </w:t>
      </w:r>
      <w:r w:rsidRPr="005F1395">
        <w:rPr>
          <w:rFonts w:hint="cs"/>
          <w:b/>
          <w:bCs/>
          <w:rtl/>
        </w:rPr>
        <w:t>במחדלים</w:t>
      </w:r>
      <w:r>
        <w:rPr>
          <w:rFonts w:hint="cs"/>
          <w:rtl/>
        </w:rPr>
        <w:t>.</w:t>
      </w:r>
    </w:p>
    <w:p w:rsidR="006A5B42" w:rsidRDefault="006A5B42" w:rsidP="006A5B42">
      <w:pPr>
        <w:pStyle w:val="a3"/>
        <w:rPr>
          <w:rtl/>
        </w:rPr>
      </w:pPr>
    </w:p>
    <w:p w:rsidR="000D0EB5" w:rsidRDefault="000D0EB5" w:rsidP="000D0EB5">
      <w:pPr>
        <w:pStyle w:val="a3"/>
        <w:rPr>
          <w:rtl/>
        </w:rPr>
      </w:pPr>
      <w:r w:rsidRPr="005F1395">
        <w:rPr>
          <w:rFonts w:hint="cs"/>
          <w:b/>
          <w:bCs/>
          <w:highlight w:val="cyan"/>
          <w:rtl/>
        </w:rPr>
        <w:t>השופט ברק וחיות</w:t>
      </w:r>
      <w:r>
        <w:rPr>
          <w:rFonts w:hint="cs"/>
          <w:rtl/>
        </w:rPr>
        <w:t xml:space="preserve"> הולכים בדרך אחרת. ברק עושה את אותו המהלך של ז</w:t>
      </w:r>
      <w:r w:rsidR="005F1395">
        <w:rPr>
          <w:rFonts w:hint="cs"/>
          <w:rtl/>
        </w:rPr>
        <w:t>'</w:t>
      </w:r>
      <w:r>
        <w:rPr>
          <w:rFonts w:hint="cs"/>
          <w:rtl/>
        </w:rPr>
        <w:t xml:space="preserve">אק אבן </w:t>
      </w:r>
      <w:r>
        <w:rPr>
          <w:rtl/>
        </w:rPr>
        <w:t>–</w:t>
      </w:r>
      <w:r>
        <w:rPr>
          <w:rFonts w:hint="cs"/>
          <w:rtl/>
        </w:rPr>
        <w:t xml:space="preserve"> קודם כל הוא קובע </w:t>
      </w:r>
      <w:r w:rsidRPr="005F1395">
        <w:rPr>
          <w:rFonts w:hint="cs"/>
          <w:b/>
          <w:bCs/>
          <w:rtl/>
        </w:rPr>
        <w:t>שהעו"ד היה של שני הצדדים</w:t>
      </w:r>
      <w:r>
        <w:rPr>
          <w:rFonts w:hint="cs"/>
          <w:rtl/>
        </w:rPr>
        <w:t xml:space="preserve"> </w:t>
      </w:r>
      <w:r>
        <w:rPr>
          <w:rtl/>
        </w:rPr>
        <w:t>–</w:t>
      </w:r>
      <w:r>
        <w:rPr>
          <w:rFonts w:hint="cs"/>
          <w:rtl/>
        </w:rPr>
        <w:t xml:space="preserve"> ההסכם נעשה במשרד, לא היה להם עו"ד אחר והמשיבים רכשו אמון מלא. יודעים שיש יחסי עו"ד לקוח אם הם האמינו בו וחשבו שהוא מייצג אותם. השופט ברק בוחן את העדויות ועולה מהן </w:t>
      </w:r>
      <w:r w:rsidRPr="005F1395">
        <w:rPr>
          <w:rFonts w:hint="cs"/>
          <w:b/>
          <w:bCs/>
          <w:rtl/>
        </w:rPr>
        <w:t>שהם חשבו שהוא העו"ד שלהם</w:t>
      </w:r>
      <w:r>
        <w:rPr>
          <w:rFonts w:hint="cs"/>
          <w:rtl/>
        </w:rPr>
        <w:t xml:space="preserve">. איך יודעים מתי יש יחסי עו"ד לקוח? ייפוי כוח, שכר טרחה... כאן ברק מכניס שהם חשבו שהוא עו"ד ובטחו בו, וברק אומר שמבחינתו הוא עו"ד שייצג שני צדדים לעסקה, יש </w:t>
      </w:r>
      <w:r w:rsidRPr="005F1395">
        <w:rPr>
          <w:rFonts w:hint="cs"/>
          <w:b/>
          <w:bCs/>
          <w:rtl/>
        </w:rPr>
        <w:t>חובת נאמנת לעסקה והוא היה צריך לומר לא לחתום כי זה חוזה גרוע מכל כיוון</w:t>
      </w:r>
      <w:r>
        <w:rPr>
          <w:rFonts w:hint="cs"/>
          <w:rtl/>
        </w:rPr>
        <w:t>.</w:t>
      </w:r>
    </w:p>
    <w:p w:rsidR="0026773F" w:rsidRDefault="0026773F" w:rsidP="000D0EB5">
      <w:pPr>
        <w:pStyle w:val="a3"/>
        <w:rPr>
          <w:rtl/>
        </w:rPr>
      </w:pPr>
    </w:p>
    <w:p w:rsidR="0026773F" w:rsidRDefault="0026773F" w:rsidP="000D0EB5">
      <w:pPr>
        <w:pStyle w:val="a3"/>
        <w:rPr>
          <w:rtl/>
        </w:rPr>
      </w:pPr>
      <w:r>
        <w:rPr>
          <w:rFonts w:hint="cs"/>
          <w:rtl/>
        </w:rPr>
        <w:t xml:space="preserve">ברק ממשיך ועושה </w:t>
      </w:r>
      <w:r>
        <w:rPr>
          <w:rtl/>
        </w:rPr>
        <w:t>–</w:t>
      </w:r>
      <w:r>
        <w:rPr>
          <w:rFonts w:hint="cs"/>
          <w:rtl/>
        </w:rPr>
        <w:t xml:space="preserve"> </w:t>
      </w:r>
      <w:r w:rsidRPr="005F1395">
        <w:rPr>
          <w:rFonts w:hint="cs"/>
          <w:b/>
          <w:bCs/>
          <w:rtl/>
        </w:rPr>
        <w:t>גם אם הם לא היו לקוחות עדיין נוצרה מערכת יחסים המקימה חובת זהירות מושגית וקונקרטית כלפיהם</w:t>
      </w:r>
      <w:r>
        <w:rPr>
          <w:rFonts w:hint="cs"/>
          <w:rtl/>
        </w:rPr>
        <w:t>. המקרה הוא מקרה קיצוני, המשיבים לא מיוצגים, נתנו בעו"ד אמון מלא, ייפו את כוחו. אם אנו מבינים שיש צד שסומך עלינו ואין לו עו"ד משל עצמו, יש לנו חובת זהירות מוגברת לגבי מה מותר לנו ומה אסור לנו לעשות.</w:t>
      </w:r>
    </w:p>
    <w:p w:rsidR="00576200" w:rsidRDefault="00576200" w:rsidP="000D0EB5">
      <w:pPr>
        <w:pStyle w:val="a3"/>
        <w:rPr>
          <w:rtl/>
        </w:rPr>
      </w:pPr>
    </w:p>
    <w:p w:rsidR="009849C1" w:rsidRDefault="00576200" w:rsidP="009849C1">
      <w:pPr>
        <w:pStyle w:val="a3"/>
        <w:rPr>
          <w:rtl/>
        </w:rPr>
      </w:pPr>
      <w:r w:rsidRPr="005F1395">
        <w:rPr>
          <w:rFonts w:hint="cs"/>
          <w:b/>
          <w:bCs/>
          <w:rtl/>
        </w:rPr>
        <w:t xml:space="preserve">המשותף לשני המקרים הללו </w:t>
      </w:r>
      <w:r w:rsidRPr="005F1395">
        <w:rPr>
          <w:b/>
          <w:bCs/>
          <w:rtl/>
        </w:rPr>
        <w:t>–</w:t>
      </w:r>
      <w:r w:rsidRPr="005F1395">
        <w:rPr>
          <w:rFonts w:hint="cs"/>
          <w:b/>
          <w:bCs/>
          <w:rtl/>
        </w:rPr>
        <w:t xml:space="preserve"> יש צד אחד שלא מיוצג, יש יצירת אמון (כמו ייפוי כוח), התוצאה קשה. </w:t>
      </w:r>
      <w:r>
        <w:rPr>
          <w:rFonts w:hint="cs"/>
          <w:rtl/>
        </w:rPr>
        <w:t xml:space="preserve">אם ננסה להבין מה מנחה את יצירת הכלל </w:t>
      </w:r>
      <w:r>
        <w:rPr>
          <w:rtl/>
        </w:rPr>
        <w:t>–</w:t>
      </w:r>
      <w:r>
        <w:rPr>
          <w:rFonts w:hint="cs"/>
          <w:rtl/>
        </w:rPr>
        <w:t xml:space="preserve"> מדובר על נסיבות קשות מבחינת התוצאה הסופית, כאשר הם לא היו מיוצגים ובאמת הנסיבות מראות שהיו יחסי אמון </w:t>
      </w:r>
      <w:r>
        <w:rPr>
          <w:rtl/>
        </w:rPr>
        <w:t>–</w:t>
      </w:r>
      <w:r>
        <w:rPr>
          <w:rFonts w:hint="cs"/>
          <w:rtl/>
        </w:rPr>
        <w:t xml:space="preserve"> האנשים בטחו בעו"ד גם אם לא חשבו שהיה עורך דינם. מדובר בנסיבות יחסית מצומצמות והחובה יחסית מצומצמת.</w:t>
      </w:r>
    </w:p>
    <w:p w:rsidR="009849C1" w:rsidRDefault="009849C1" w:rsidP="009849C1">
      <w:pPr>
        <w:pStyle w:val="a3"/>
        <w:rPr>
          <w:rtl/>
        </w:rPr>
      </w:pPr>
    </w:p>
    <w:p w:rsidR="00BB0A74" w:rsidRDefault="009849C1" w:rsidP="00BB0A74">
      <w:pPr>
        <w:pStyle w:val="a3"/>
        <w:rPr>
          <w:rtl/>
        </w:rPr>
      </w:pPr>
      <w:r w:rsidRPr="005F1395">
        <w:rPr>
          <w:rFonts w:hint="cs"/>
          <w:b/>
          <w:bCs/>
          <w:rtl/>
        </w:rPr>
        <w:t xml:space="preserve">המרצה מוסיפה שיחסי עו"ד לקוח הם יחסים </w:t>
      </w:r>
      <w:r w:rsidR="00441A29" w:rsidRPr="005F1395">
        <w:rPr>
          <w:rFonts w:hint="cs"/>
          <w:b/>
          <w:bCs/>
          <w:rtl/>
        </w:rPr>
        <w:t>אדברסריים</w:t>
      </w:r>
      <w:r>
        <w:rPr>
          <w:rFonts w:hint="cs"/>
          <w:rtl/>
        </w:rPr>
        <w:t xml:space="preserve">, לכל אחד יש עו"ד וכל אחד מהם הוא חרב להשכיר ונלחם. </w:t>
      </w:r>
      <w:r w:rsidRPr="005F1395">
        <w:rPr>
          <w:rFonts w:hint="cs"/>
          <w:b/>
          <w:bCs/>
          <w:rtl/>
        </w:rPr>
        <w:t>זה הדבר המדומיין</w:t>
      </w:r>
      <w:r w:rsidR="00BB0A74">
        <w:rPr>
          <w:rFonts w:hint="cs"/>
          <w:rtl/>
        </w:rPr>
        <w:t xml:space="preserve">. אנו רואים שמה שמשותף לפסיקות האלה, הוא </w:t>
      </w:r>
      <w:r w:rsidR="00BB0A74" w:rsidRPr="005F1395">
        <w:rPr>
          <w:rFonts w:hint="cs"/>
          <w:b/>
          <w:bCs/>
          <w:rtl/>
        </w:rPr>
        <w:t>שבמקום שצד אחד לא מיוצג, כל התמונה שאנו מדמיינים לא מתקיימת</w:t>
      </w:r>
      <w:r w:rsidR="00BB0A74">
        <w:rPr>
          <w:rFonts w:hint="cs"/>
          <w:rtl/>
        </w:rPr>
        <w:t xml:space="preserve">. אם א' לא מיוצג אז זה לא האירוע. האדברסרי, כי אם השני לא מיוצג אי אפשר להתייחס לזה באותו אופן. זה מה שעמד ביצירת החובה </w:t>
      </w:r>
      <w:r w:rsidR="00BB0A74">
        <w:rPr>
          <w:rtl/>
        </w:rPr>
        <w:t>–</w:t>
      </w:r>
      <w:r w:rsidR="00BB0A74">
        <w:rPr>
          <w:rFonts w:hint="cs"/>
          <w:rtl/>
        </w:rPr>
        <w:t xml:space="preserve"> ביהמ"ש אומר שאנו לא בעולם של עורכי הדין שנלחמים. יש עורך דין אחד שיש לו ועו"ד אחד שאין לו. המרצה אומרת שה</w:t>
      </w:r>
      <w:r w:rsidR="00441A29">
        <w:rPr>
          <w:rFonts w:hint="cs"/>
          <w:rtl/>
        </w:rPr>
        <w:t>ח</w:t>
      </w:r>
      <w:r w:rsidR="00BB0A74">
        <w:rPr>
          <w:rFonts w:hint="cs"/>
          <w:rtl/>
        </w:rPr>
        <w:t>ובה הכי בסיסית של עו"ד זה לבוא ולהגיד.</w:t>
      </w:r>
    </w:p>
    <w:p w:rsidR="00BB0A74" w:rsidRDefault="00BB0A74" w:rsidP="00BB0A74">
      <w:pPr>
        <w:pStyle w:val="a3"/>
        <w:rPr>
          <w:rtl/>
        </w:rPr>
      </w:pPr>
    </w:p>
    <w:p w:rsidR="00914628" w:rsidRDefault="00914628" w:rsidP="00914628">
      <w:pPr>
        <w:pStyle w:val="a3"/>
        <w:rPr>
          <w:rtl/>
        </w:rPr>
      </w:pPr>
      <w:r>
        <w:rPr>
          <w:rFonts w:hint="cs"/>
          <w:rtl/>
        </w:rPr>
        <w:t xml:space="preserve">ביהמ"ש מגדיל ואומר שגם כאשר לצד השני יש עו"ד, לעורך הדין יש עדיין חובה כלפי הצד מנגד. זה מקביל </w:t>
      </w:r>
      <w:r w:rsidRPr="005F1395">
        <w:rPr>
          <w:rFonts w:hint="cs"/>
          <w:b/>
          <w:bCs/>
          <w:rtl/>
        </w:rPr>
        <w:t>לחובת תום הלב</w:t>
      </w:r>
      <w:r>
        <w:rPr>
          <w:rFonts w:hint="cs"/>
          <w:rtl/>
        </w:rPr>
        <w:t>!</w:t>
      </w:r>
    </w:p>
    <w:p w:rsidR="00914628" w:rsidRDefault="00914628" w:rsidP="00914628">
      <w:pPr>
        <w:pStyle w:val="a3"/>
        <w:rPr>
          <w:rtl/>
        </w:rPr>
      </w:pPr>
      <w:r>
        <w:rPr>
          <w:rFonts w:hint="cs"/>
          <w:rtl/>
        </w:rPr>
        <w:t xml:space="preserve">בעולם החוזי הכלל היה "הזהר הקונה", יש קונה, שילך ויבדוק. אבל אפשר לומר שכשיש תום לב והתייחסות הוגנת אז יהיה יותר טוב לצדדים. </w:t>
      </w:r>
    </w:p>
    <w:p w:rsidR="00914628" w:rsidRDefault="00914628" w:rsidP="00914628">
      <w:pPr>
        <w:pStyle w:val="a3"/>
        <w:rPr>
          <w:rtl/>
        </w:rPr>
      </w:pPr>
      <w:r w:rsidRPr="005F1395">
        <w:rPr>
          <w:rFonts w:hint="cs"/>
          <w:b/>
          <w:bCs/>
          <w:rtl/>
        </w:rPr>
        <w:t>ברק הרחיב זאת ואומר שגם בעולם הדיוני יש חובת תום לב</w:t>
      </w:r>
      <w:r>
        <w:rPr>
          <w:rFonts w:hint="cs"/>
          <w:rtl/>
        </w:rPr>
        <w:t xml:space="preserve">. גם בסכסוך וגם בזכויות דיוניות (מלחמה למעשה) יש להשתמש בתום לב, ולכן ההרחבה לפיה לעו"ד יש חובה כלפי הצד מנגד (במיוחד אם אינו מיוצג) </w:t>
      </w:r>
      <w:r>
        <w:rPr>
          <w:rtl/>
        </w:rPr>
        <w:t>–</w:t>
      </w:r>
      <w:r>
        <w:rPr>
          <w:rFonts w:hint="cs"/>
          <w:rtl/>
        </w:rPr>
        <w:t xml:space="preserve"> תהיה בן אדם, תתנהג בתום לב.</w:t>
      </w:r>
      <w:r w:rsidR="004766B3">
        <w:rPr>
          <w:rFonts w:hint="cs"/>
          <w:rtl/>
        </w:rPr>
        <w:t xml:space="preserve"> כאשר נוצרת פגיעה לא מידתית בצד שמנגד, כשנעשים מהלכים שלא היו יכולים להיעשות כלל אם היה להם עו"ד, נוצרת פגיעה לא מידתית בחוסר תום לב.</w:t>
      </w:r>
    </w:p>
    <w:p w:rsidR="00914628" w:rsidRDefault="00914628" w:rsidP="00914628">
      <w:pPr>
        <w:pStyle w:val="a3"/>
        <w:rPr>
          <w:rtl/>
        </w:rPr>
      </w:pPr>
    </w:p>
    <w:p w:rsidR="000906C0" w:rsidRDefault="000906C0" w:rsidP="000906C0">
      <w:pPr>
        <w:pStyle w:val="a3"/>
        <w:rPr>
          <w:b/>
          <w:bCs/>
          <w:rtl/>
        </w:rPr>
      </w:pPr>
      <w:r w:rsidRPr="005F1395">
        <w:rPr>
          <w:rFonts w:hint="cs"/>
          <w:b/>
          <w:bCs/>
          <w:highlight w:val="magenta"/>
          <w:rtl/>
        </w:rPr>
        <w:t>רע"א 1103/09 עו"ד חדד מ' עו"ד כהן</w:t>
      </w:r>
    </w:p>
    <w:p w:rsidR="00914628" w:rsidRDefault="00914628" w:rsidP="00914628">
      <w:pPr>
        <w:pStyle w:val="a3"/>
        <w:rPr>
          <w:rtl/>
        </w:rPr>
      </w:pPr>
      <w:r w:rsidRPr="00914628">
        <w:rPr>
          <w:rFonts w:hint="cs"/>
          <w:rtl/>
        </w:rPr>
        <w:t>טלי ומקסים גור ק</w:t>
      </w:r>
      <w:r>
        <w:rPr>
          <w:rFonts w:hint="cs"/>
          <w:rtl/>
        </w:rPr>
        <w:t xml:space="preserve">ונים דירה מאיריס ואלי אבוטבול. עו"ד כהן מייצג את הקונים, ועו"ד חדד מייצג את המוכרת בהליכי גירושין ומכירת דירת המגורים של הזוג. מר אבוטבול בהליכי פשיטת רגל. הקונים </w:t>
      </w:r>
      <w:r>
        <w:rPr>
          <w:rFonts w:hint="cs"/>
          <w:rtl/>
        </w:rPr>
        <w:lastRenderedPageBreak/>
        <w:t>שילמו חלק מהתמורה ולאחר מכן ביקשו לבטל את העסקה בשל הפרות חוזה מצד המוכרים. המוכרים מגישים תביעה נגד הקונים.</w:t>
      </w:r>
    </w:p>
    <w:p w:rsidR="00F44FC7" w:rsidRDefault="004766B3" w:rsidP="005F1395">
      <w:pPr>
        <w:pStyle w:val="a3"/>
        <w:rPr>
          <w:rtl/>
        </w:rPr>
      </w:pPr>
      <w:r>
        <w:rPr>
          <w:rFonts w:hint="cs"/>
          <w:rtl/>
        </w:rPr>
        <w:t>הטענה כנגד עו"ד חדד שייצג את המוכרת היא שהוא הציג מצג לא נכון</w:t>
      </w:r>
      <w:r w:rsidRPr="005F1395">
        <w:rPr>
          <w:rFonts w:hint="cs"/>
          <w:b/>
          <w:bCs/>
          <w:rtl/>
        </w:rPr>
        <w:t>, הייתה עוד משכנתא שהוסתרה. מדובר בסוג של חוסר תום לב. לא גילה מידע שהיה צריך לגלות, וזו הפרה של חובת הזהירות כלפי הקונים אפילו שהיה להם עו"ד</w:t>
      </w:r>
      <w:r>
        <w:rPr>
          <w:rFonts w:hint="cs"/>
          <w:rtl/>
        </w:rPr>
        <w:t>.</w:t>
      </w:r>
    </w:p>
    <w:p w:rsidR="00F44FC7" w:rsidRDefault="00F44FC7" w:rsidP="00F44FC7">
      <w:pPr>
        <w:pStyle w:val="a3"/>
        <w:jc w:val="right"/>
        <w:rPr>
          <w:rtl/>
        </w:rPr>
      </w:pPr>
      <w:r>
        <w:rPr>
          <w:rFonts w:hint="cs"/>
          <w:rtl/>
        </w:rPr>
        <w:t>02.01.19</w:t>
      </w:r>
    </w:p>
    <w:p w:rsidR="00F44FC7" w:rsidRDefault="00F44FC7" w:rsidP="00F44FC7">
      <w:pPr>
        <w:pStyle w:val="a3"/>
        <w:jc w:val="center"/>
        <w:rPr>
          <w:rtl/>
        </w:rPr>
      </w:pPr>
      <w:r>
        <w:rPr>
          <w:rFonts w:hint="cs"/>
          <w:b/>
          <w:bCs/>
          <w:u w:val="single"/>
          <w:rtl/>
        </w:rPr>
        <w:t>שיעור 9</w:t>
      </w:r>
    </w:p>
    <w:p w:rsidR="00F44FC7" w:rsidRDefault="002A47AD" w:rsidP="00F44FC7">
      <w:pPr>
        <w:pStyle w:val="a3"/>
        <w:rPr>
          <w:rtl/>
        </w:rPr>
      </w:pPr>
      <w:r>
        <w:rPr>
          <w:rFonts w:hint="cs"/>
          <w:rtl/>
        </w:rPr>
        <w:t>נסיים את הנושא של חובות עורכי הדין לכלל הציבור ואז נדבר על ניגוד עניינים ואז י</w:t>
      </w:r>
      <w:r w:rsidR="00844D06">
        <w:rPr>
          <w:rFonts w:hint="cs"/>
          <w:rtl/>
        </w:rPr>
        <w:t>י</w:t>
      </w:r>
      <w:r>
        <w:rPr>
          <w:rFonts w:hint="cs"/>
          <w:rtl/>
        </w:rPr>
        <w:t>שאר לנו חסיון.</w:t>
      </w:r>
    </w:p>
    <w:p w:rsidR="002A47AD" w:rsidRDefault="002A47AD" w:rsidP="00F44FC7">
      <w:pPr>
        <w:pStyle w:val="a3"/>
        <w:rPr>
          <w:rtl/>
        </w:rPr>
      </w:pPr>
    </w:p>
    <w:p w:rsidR="002A47AD" w:rsidRDefault="002A47AD" w:rsidP="00446CB0">
      <w:pPr>
        <w:pStyle w:val="a3"/>
        <w:outlineLvl w:val="1"/>
        <w:rPr>
          <w:rtl/>
        </w:rPr>
      </w:pPr>
      <w:bookmarkStart w:id="44" w:name="_Toc31162084"/>
      <w:r w:rsidRPr="00446CB0">
        <w:rPr>
          <w:rFonts w:hint="cs"/>
          <w:b/>
          <w:bCs/>
          <w:highlight w:val="yellow"/>
          <w:u w:val="single"/>
          <w:rtl/>
        </w:rPr>
        <w:t>חובות עורך הדין כלפי כלפי כל הציבור כולו</w:t>
      </w:r>
      <w:r>
        <w:rPr>
          <w:rFonts w:hint="cs"/>
          <w:rtl/>
        </w:rPr>
        <w:t xml:space="preserve"> </w:t>
      </w:r>
      <w:r>
        <w:rPr>
          <w:rtl/>
        </w:rPr>
        <w:t>–</w:t>
      </w:r>
      <w:r>
        <w:rPr>
          <w:rFonts w:hint="cs"/>
          <w:rtl/>
        </w:rPr>
        <w:t xml:space="preserve"> האם לעורך דין יש איזושהי חובה לציבור?</w:t>
      </w:r>
      <w:bookmarkEnd w:id="44"/>
      <w:r>
        <w:rPr>
          <w:rFonts w:hint="cs"/>
          <w:rtl/>
        </w:rPr>
        <w:t xml:space="preserve"> </w:t>
      </w:r>
    </w:p>
    <w:p w:rsidR="002A47AD" w:rsidRDefault="002A47AD" w:rsidP="00F44FC7">
      <w:pPr>
        <w:pStyle w:val="a3"/>
        <w:rPr>
          <w:rtl/>
        </w:rPr>
      </w:pPr>
    </w:p>
    <w:p w:rsidR="002A47AD" w:rsidRDefault="002A47AD" w:rsidP="00F44FC7">
      <w:pPr>
        <w:pStyle w:val="a3"/>
        <w:rPr>
          <w:rtl/>
        </w:rPr>
      </w:pPr>
      <w:r w:rsidRPr="00446CB0">
        <w:rPr>
          <w:rFonts w:hint="cs"/>
          <w:b/>
          <w:bCs/>
          <w:highlight w:val="magenta"/>
          <w:rtl/>
        </w:rPr>
        <w:t xml:space="preserve">דוגמת </w:t>
      </w:r>
      <w:r w:rsidRPr="00446CB0">
        <w:rPr>
          <w:b/>
          <w:bCs/>
          <w:highlight w:val="magenta"/>
        </w:rPr>
        <w:t>General Motors</w:t>
      </w:r>
      <w:r w:rsidRPr="00446CB0">
        <w:rPr>
          <w:rFonts w:hint="cs"/>
          <w:b/>
          <w:bCs/>
          <w:rtl/>
        </w:rPr>
        <w:t xml:space="preserve"> </w:t>
      </w:r>
      <w:r>
        <w:rPr>
          <w:rtl/>
        </w:rPr>
        <w:t>–</w:t>
      </w:r>
      <w:r>
        <w:rPr>
          <w:rFonts w:hint="cs"/>
          <w:rtl/>
        </w:rPr>
        <w:t xml:space="preserve"> בעקבות מותם של 13 אנשים מתקלה במכונית </w:t>
      </w:r>
      <w:r>
        <w:rPr>
          <w:rFonts w:hint="cs"/>
        </w:rPr>
        <w:t>GM</w:t>
      </w:r>
      <w:r>
        <w:rPr>
          <w:rFonts w:hint="cs"/>
          <w:rtl/>
        </w:rPr>
        <w:t xml:space="preserve"> עשתה </w:t>
      </w:r>
      <w:r>
        <w:t>recall</w:t>
      </w:r>
      <w:r>
        <w:rPr>
          <w:rFonts w:hint="cs"/>
          <w:rtl/>
        </w:rPr>
        <w:t xml:space="preserve"> לסדר את הרכבים. בעקבות זאת התעוררה מחלוקת במחלקה המשפטית שהובילה להתפטרות המנהל. בא אדם שתובע את החברה (עקב אדם שמת) ומה שעושים בדר"כ זה להתפשר. המטרה היא להשתיק את הפרשה. אבל אז בא עוד אחד ועוד אחד מאותה תקלה.</w:t>
      </w:r>
    </w:p>
    <w:p w:rsidR="002A47AD" w:rsidRDefault="002A47AD" w:rsidP="00F44FC7">
      <w:pPr>
        <w:pStyle w:val="a3"/>
        <w:rPr>
          <w:rtl/>
        </w:rPr>
      </w:pPr>
      <w:r>
        <w:rPr>
          <w:rFonts w:hint="cs"/>
          <w:rtl/>
        </w:rPr>
        <w:t xml:space="preserve">באה </w:t>
      </w:r>
      <w:r w:rsidRPr="00446CB0">
        <w:rPr>
          <w:rFonts w:hint="cs"/>
          <w:b/>
          <w:bCs/>
          <w:rtl/>
        </w:rPr>
        <w:t>הביקורת שאומרת</w:t>
      </w:r>
      <w:r>
        <w:rPr>
          <w:rFonts w:hint="cs"/>
          <w:rtl/>
        </w:rPr>
        <w:t xml:space="preserve"> </w:t>
      </w:r>
      <w:r w:rsidRPr="00446CB0">
        <w:rPr>
          <w:rFonts w:hint="cs"/>
          <w:b/>
          <w:bCs/>
          <w:rtl/>
        </w:rPr>
        <w:t>שאם רואים עוד מקרה ועוד מקרה צריכה להידלק נורה אדומה</w:t>
      </w:r>
      <w:r>
        <w:rPr>
          <w:rFonts w:hint="cs"/>
          <w:rtl/>
        </w:rPr>
        <w:t xml:space="preserve">, ולא צריך להתפשר ולהשתיק. הייתה ביקורת די חריפה מהציבור </w:t>
      </w:r>
      <w:r>
        <w:rPr>
          <w:rtl/>
        </w:rPr>
        <w:t>–</w:t>
      </w:r>
      <w:r>
        <w:rPr>
          <w:rFonts w:hint="cs"/>
          <w:rtl/>
        </w:rPr>
        <w:t xml:space="preserve"> עו"ד בחברה כזו נמצא בעמדה שיכול היה למנוע את מקרי המוות האחרונים אבל לא נעשה כך כי הייתה הגנה מוחלטת של אינטרס הלקוח במקום ל</w:t>
      </w:r>
      <w:r w:rsidR="00EF3865">
        <w:rPr>
          <w:rFonts w:hint="cs"/>
          <w:rtl/>
        </w:rPr>
        <w:t>ומר שמשהו לא בסדר, ולדווח למעלה. לפיהם חלק מהאינטרסים שלו זה להגן על האינטרס הציבורי, ובמקרה הזה ראש המחלקה המשפטית באמת התפטר מתפקידו.</w:t>
      </w:r>
    </w:p>
    <w:p w:rsidR="00EF3865" w:rsidRDefault="00EF3865" w:rsidP="00F44FC7">
      <w:pPr>
        <w:pStyle w:val="a3"/>
        <w:rPr>
          <w:rtl/>
        </w:rPr>
      </w:pPr>
    </w:p>
    <w:p w:rsidR="00EF3865" w:rsidRDefault="00EF3865" w:rsidP="00F44FC7">
      <w:pPr>
        <w:pStyle w:val="a3"/>
        <w:rPr>
          <w:rtl/>
        </w:rPr>
      </w:pPr>
      <w:r>
        <w:rPr>
          <w:rFonts w:hint="cs"/>
          <w:rtl/>
        </w:rPr>
        <w:t xml:space="preserve">דוגמא דומה קיימת כלפי </w:t>
      </w:r>
      <w:r w:rsidRPr="00446CB0">
        <w:rPr>
          <w:rFonts w:hint="cs"/>
          <w:b/>
          <w:bCs/>
          <w:highlight w:val="magenta"/>
          <w:rtl/>
        </w:rPr>
        <w:t>עורכי הדין שייצגו את חברות הטבק</w:t>
      </w:r>
      <w:r>
        <w:rPr>
          <w:rFonts w:hint="cs"/>
          <w:rtl/>
        </w:rPr>
        <w:t xml:space="preserve"> בנוגע לשאלה האם העישון גורם לסרטן. היו תביעות גדולות של אנשים שמתו וגם כאן הייתה ביקורת כי נטען שהם </w:t>
      </w:r>
      <w:r w:rsidRPr="00446CB0">
        <w:rPr>
          <w:rFonts w:hint="cs"/>
          <w:b/>
          <w:bCs/>
          <w:rtl/>
        </w:rPr>
        <w:t>ניצלו את החיסיון שלהם</w:t>
      </w:r>
      <w:r>
        <w:rPr>
          <w:rFonts w:hint="cs"/>
          <w:rtl/>
        </w:rPr>
        <w:t xml:space="preserve">, הם גם השתמשו בכללי פרוצדורה כדי </w:t>
      </w:r>
      <w:r w:rsidRPr="00446CB0">
        <w:rPr>
          <w:rFonts w:hint="cs"/>
          <w:b/>
          <w:bCs/>
          <w:rtl/>
        </w:rPr>
        <w:t>להסתיר מהציבור מידע שהיה בידיהם</w:t>
      </w:r>
      <w:r>
        <w:rPr>
          <w:rFonts w:hint="cs"/>
          <w:rtl/>
        </w:rPr>
        <w:t xml:space="preserve"> שקבע שהעישון גורם לסרטן, וגם </w:t>
      </w:r>
      <w:r w:rsidRPr="00446CB0">
        <w:rPr>
          <w:rFonts w:hint="cs"/>
          <w:b/>
          <w:bCs/>
          <w:rtl/>
        </w:rPr>
        <w:t>השפיעו על המדענים</w:t>
      </w:r>
      <w:r>
        <w:rPr>
          <w:rFonts w:hint="cs"/>
          <w:rtl/>
        </w:rPr>
        <w:t xml:space="preserve"> של החברה שכל תכליתם היה לשפר את המצב המשפטי של חברות הטבק בתביעות, וכתוצאה מכך פגעו בציבור. ביקורת זו לא נותנת מענה לשאלה </w:t>
      </w:r>
      <w:r>
        <w:rPr>
          <w:rtl/>
        </w:rPr>
        <w:t>–</w:t>
      </w:r>
      <w:r>
        <w:rPr>
          <w:rFonts w:hint="cs"/>
          <w:rtl/>
        </w:rPr>
        <w:t xml:space="preserve"> אז מה עורך דין אמור לעשות? עד כמה להפר את כללי החיסיון אם בכלל?</w:t>
      </w:r>
    </w:p>
    <w:p w:rsidR="00EF3865" w:rsidRDefault="00EF3865" w:rsidP="00F44FC7">
      <w:pPr>
        <w:pStyle w:val="a3"/>
        <w:rPr>
          <w:rtl/>
        </w:rPr>
      </w:pPr>
    </w:p>
    <w:p w:rsidR="00EF3865" w:rsidRPr="00446CB0" w:rsidRDefault="00EF3865" w:rsidP="00446CB0">
      <w:pPr>
        <w:pStyle w:val="a3"/>
        <w:rPr>
          <w:b/>
          <w:bCs/>
          <w:rtl/>
        </w:rPr>
      </w:pPr>
      <w:r w:rsidRPr="00446CB0">
        <w:rPr>
          <w:rFonts w:hint="cs"/>
          <w:b/>
          <w:bCs/>
          <w:rtl/>
        </w:rPr>
        <w:t>התפיסה הייתה שלעורך דין יש חובה כלשהי לציבור שלנושאי משרה אחרים אין אותה</w:t>
      </w:r>
      <w:r>
        <w:rPr>
          <w:rFonts w:hint="cs"/>
          <w:rtl/>
        </w:rPr>
        <w:t xml:space="preserve">. בניגוד לאנשים אחרים בתאגיד המטרה היא לא רק להשיא רווחים/להגן על החברה אלא מדובר </w:t>
      </w:r>
      <w:r w:rsidRPr="00446CB0">
        <w:rPr>
          <w:rFonts w:hint="cs"/>
          <w:b/>
          <w:bCs/>
          <w:rtl/>
        </w:rPr>
        <w:t>בבעלי מקצוע מיוחדים</w:t>
      </w:r>
      <w:r>
        <w:rPr>
          <w:rFonts w:hint="cs"/>
          <w:rtl/>
        </w:rPr>
        <w:t xml:space="preserve">. יש מעין </w:t>
      </w:r>
      <w:r w:rsidR="00CF1A8A">
        <w:rPr>
          <w:rFonts w:hint="cs"/>
          <w:rtl/>
        </w:rPr>
        <w:t>מונופול</w:t>
      </w:r>
      <w:r>
        <w:rPr>
          <w:rFonts w:hint="cs"/>
          <w:rtl/>
        </w:rPr>
        <w:t xml:space="preserve"> על המשאב, מלכתחילה מוגדרים כדמויות שנותנים בהם אמון, ולכן </w:t>
      </w:r>
      <w:r w:rsidR="008410BD">
        <w:rPr>
          <w:rFonts w:hint="cs"/>
          <w:rtl/>
        </w:rPr>
        <w:t xml:space="preserve">עורך הדין הוא בעל תפקיד מיוחד ולכן הוא שונה מסמנכ"ל ובעלי משרה אחרים. </w:t>
      </w:r>
      <w:r w:rsidR="008410BD" w:rsidRPr="00446CB0">
        <w:rPr>
          <w:rFonts w:hint="cs"/>
          <w:b/>
          <w:bCs/>
          <w:rtl/>
        </w:rPr>
        <w:t>ה</w:t>
      </w:r>
      <w:r w:rsidR="0011747A" w:rsidRPr="00446CB0">
        <w:rPr>
          <w:rFonts w:hint="cs"/>
          <w:b/>
          <w:bCs/>
          <w:rtl/>
        </w:rPr>
        <w:t>ת</w:t>
      </w:r>
      <w:r w:rsidR="008410BD" w:rsidRPr="00446CB0">
        <w:rPr>
          <w:rFonts w:hint="cs"/>
          <w:b/>
          <w:bCs/>
          <w:rtl/>
        </w:rPr>
        <w:t>פיסה היא שלעורכי הדין יש חובה שהיא יותר חזקה.</w:t>
      </w:r>
      <w:r w:rsidR="00446CB0">
        <w:rPr>
          <w:rFonts w:hint="cs"/>
          <w:b/>
          <w:bCs/>
          <w:rtl/>
        </w:rPr>
        <w:t xml:space="preserve"> </w:t>
      </w:r>
      <w:r w:rsidR="008410BD">
        <w:rPr>
          <w:rFonts w:hint="cs"/>
          <w:rtl/>
        </w:rPr>
        <w:t>בארה"ב קבעו שלעורכי הדין יש חובה לדווח במעלה הסולם עד מנכ"ל החברה אם הוא רואה משהו בעייתי.</w:t>
      </w:r>
    </w:p>
    <w:p w:rsidR="008410BD" w:rsidRDefault="008410BD" w:rsidP="00F44FC7">
      <w:pPr>
        <w:pStyle w:val="a3"/>
        <w:rPr>
          <w:rtl/>
        </w:rPr>
      </w:pPr>
    </w:p>
    <w:p w:rsidR="008410BD" w:rsidRPr="008410BD" w:rsidRDefault="008410BD" w:rsidP="00446CB0">
      <w:pPr>
        <w:pStyle w:val="a3"/>
        <w:rPr>
          <w:rtl/>
        </w:rPr>
      </w:pPr>
      <w:r w:rsidRPr="00446CB0">
        <w:rPr>
          <w:rFonts w:hint="cs"/>
          <w:b/>
          <w:bCs/>
          <w:highlight w:val="lightGray"/>
          <w:rtl/>
        </w:rPr>
        <w:t>חוק היועמשים</w:t>
      </w:r>
      <w:r>
        <w:rPr>
          <w:rFonts w:hint="cs"/>
          <w:rtl/>
        </w:rPr>
        <w:t xml:space="preserve"> </w:t>
      </w:r>
      <w:r>
        <w:rPr>
          <w:rtl/>
        </w:rPr>
        <w:t>–</w:t>
      </w:r>
      <w:r>
        <w:rPr>
          <w:rFonts w:hint="cs"/>
          <w:rtl/>
        </w:rPr>
        <w:t xml:space="preserve"> מדובר בחוק שקידמה איילת שקד, והחוק ביקש לקבוע שהיועמ"ש, במקום להיות מינוי מקצועי, </w:t>
      </w:r>
      <w:r w:rsidR="00446CB0">
        <w:rPr>
          <w:rFonts w:hint="cs"/>
          <w:rtl/>
        </w:rPr>
        <w:t>יהיה מינוי</w:t>
      </w:r>
      <w:r>
        <w:rPr>
          <w:rFonts w:hint="cs"/>
          <w:rtl/>
        </w:rPr>
        <w:t>למשרת אמון בדומה למנכ"ל המשרד ושבעת התפקידים שמותר לשר להביא את מי שהוא רוצה.</w:t>
      </w:r>
    </w:p>
    <w:p w:rsidR="008410BD" w:rsidRDefault="008410BD" w:rsidP="00F44FC7">
      <w:pPr>
        <w:pStyle w:val="a3"/>
        <w:rPr>
          <w:rtl/>
        </w:rPr>
      </w:pPr>
      <w:r>
        <w:rPr>
          <w:rFonts w:hint="cs"/>
          <w:rtl/>
        </w:rPr>
        <w:t xml:space="preserve">במקרה של היועמ"ש התפיסה </w:t>
      </w:r>
      <w:r w:rsidRPr="008410BD">
        <w:rPr>
          <w:rFonts w:hint="cs"/>
          <w:b/>
          <w:bCs/>
          <w:rtl/>
        </w:rPr>
        <w:t xml:space="preserve">היא שתפקידו של היועמ"ש הוא לסייע לשר להגשים את מדיניותו ולהעניק לו את הכלים המשפטיים המתאימים. למטרות פיקוח ובקרה קיימים גופים אחרים </w:t>
      </w:r>
      <w:r w:rsidRPr="008410BD">
        <w:rPr>
          <w:b/>
          <w:bCs/>
          <w:rtl/>
        </w:rPr>
        <w:t>–</w:t>
      </w:r>
      <w:r w:rsidRPr="008410BD">
        <w:rPr>
          <w:rFonts w:hint="cs"/>
          <w:b/>
          <w:bCs/>
          <w:rtl/>
        </w:rPr>
        <w:t xml:space="preserve"> מבקרי המשרדים, מבקר הממשלה, בתי המשפט ומערכות אכיפת החוק</w:t>
      </w:r>
      <w:r>
        <w:rPr>
          <w:rFonts w:hint="cs"/>
          <w:rtl/>
        </w:rPr>
        <w:t>.</w:t>
      </w:r>
    </w:p>
    <w:p w:rsidR="008410BD" w:rsidRDefault="008410BD" w:rsidP="00F44FC7">
      <w:pPr>
        <w:pStyle w:val="a3"/>
        <w:rPr>
          <w:rtl/>
        </w:rPr>
      </w:pPr>
    </w:p>
    <w:p w:rsidR="008410BD" w:rsidRDefault="008410BD" w:rsidP="00F44FC7">
      <w:pPr>
        <w:pStyle w:val="a3"/>
        <w:rPr>
          <w:rtl/>
        </w:rPr>
      </w:pPr>
      <w:r>
        <w:rPr>
          <w:rFonts w:hint="cs"/>
          <w:rtl/>
        </w:rPr>
        <w:t xml:space="preserve">התפיסה הזו עומדת עם </w:t>
      </w:r>
      <w:r w:rsidRPr="00446CB0">
        <w:rPr>
          <w:rFonts w:hint="cs"/>
          <w:b/>
          <w:bCs/>
          <w:rtl/>
        </w:rPr>
        <w:t>רעיון המשילות</w:t>
      </w:r>
      <w:r>
        <w:rPr>
          <w:rFonts w:hint="cs"/>
          <w:rtl/>
        </w:rPr>
        <w:t xml:space="preserve"> </w:t>
      </w:r>
      <w:r>
        <w:rPr>
          <w:rtl/>
        </w:rPr>
        <w:t>–</w:t>
      </w:r>
      <w:r>
        <w:rPr>
          <w:rFonts w:hint="cs"/>
          <w:rtl/>
        </w:rPr>
        <w:t xml:space="preserve"> הוא בא לצאת נגד החונטה, הדיפ סטייט. יש למשפטנים אג'נדה להילחם בממשלת הימין וצריך להחליף את היועמ"ש ולהחליף אותו בכזה שבא לעזור לנו להגשים את המדיניות ולעזור לנו להגשים את מה שהשר רוצה לעשות, ואם חוששים מכוח מוגזם יש לנו גופים אחרים כמו מבקרי משרדים, מבקר המדינה... אם השר רוצה לקדם משהו לא חוקי </w:t>
      </w:r>
      <w:r>
        <w:rPr>
          <w:rtl/>
        </w:rPr>
        <w:t>–</w:t>
      </w:r>
      <w:r>
        <w:rPr>
          <w:rFonts w:hint="cs"/>
          <w:rtl/>
        </w:rPr>
        <w:t xml:space="preserve"> אז בג"ץ יגיד שזה לא חוקי, ושר לא יגיד את זה.</w:t>
      </w:r>
    </w:p>
    <w:p w:rsidR="008410BD" w:rsidRDefault="008410BD" w:rsidP="00F44FC7">
      <w:pPr>
        <w:pStyle w:val="a3"/>
        <w:rPr>
          <w:rtl/>
        </w:rPr>
      </w:pPr>
    </w:p>
    <w:p w:rsidR="008410BD" w:rsidRDefault="008410BD" w:rsidP="00F44FC7">
      <w:pPr>
        <w:pStyle w:val="a3"/>
      </w:pPr>
      <w:r>
        <w:rPr>
          <w:rFonts w:hint="cs"/>
          <w:rtl/>
        </w:rPr>
        <w:t xml:space="preserve">המרצה חושבת </w:t>
      </w:r>
      <w:r w:rsidRPr="00446CB0">
        <w:rPr>
          <w:rFonts w:hint="cs"/>
          <w:u w:val="single"/>
          <w:rtl/>
        </w:rPr>
        <w:t>שהחוק מזעזע</w:t>
      </w:r>
      <w:r>
        <w:rPr>
          <w:rFonts w:hint="cs"/>
          <w:rtl/>
        </w:rPr>
        <w:t xml:space="preserve"> שלא מבין מהו תפקיד של עו"ד במשרד ממשלתי. עו"ד לא יכול להיות משרת אמון כי היועץ המשפטי שם כדי להגיד לשר אם הוא יכול או לא לעשות דברים. גם עורך דין של המאפיה יכול וצריך לומר שהם לא יכולים לעשות משהו. בדומה לאיך עורך דין של תאגיד</w:t>
      </w:r>
      <w:r w:rsidR="00DD3EFB">
        <w:rPr>
          <w:rFonts w:hint="cs"/>
          <w:rtl/>
        </w:rPr>
        <w:t xml:space="preserve">. הצעת החוק באה כי היא טוענת שמשפטנים פוליטיים למעשה ולא מקצועיים </w:t>
      </w:r>
      <w:r w:rsidR="00DD3EFB">
        <w:rPr>
          <w:rtl/>
        </w:rPr>
        <w:t>–</w:t>
      </w:r>
      <w:r w:rsidR="00DD3EFB">
        <w:rPr>
          <w:rFonts w:hint="cs"/>
          <w:rtl/>
        </w:rPr>
        <w:t xml:space="preserve"> זה עניין של חוסר אמון ותפיסות מושרשות לגבי משפטנים בחברה שלנו. לדעת המרצה אלו </w:t>
      </w:r>
      <w:r w:rsidR="00DD3EFB" w:rsidRPr="00446CB0">
        <w:rPr>
          <w:rFonts w:hint="cs"/>
          <w:u w:val="single"/>
          <w:rtl/>
        </w:rPr>
        <w:t>ביקורות לא רלוונטיות</w:t>
      </w:r>
      <w:r w:rsidR="00DD3EFB">
        <w:rPr>
          <w:rFonts w:hint="cs"/>
          <w:rtl/>
        </w:rPr>
        <w:t xml:space="preserve"> </w:t>
      </w:r>
      <w:r w:rsidR="00DD3EFB">
        <w:rPr>
          <w:rtl/>
        </w:rPr>
        <w:t>–</w:t>
      </w:r>
      <w:r w:rsidR="00DD3EFB">
        <w:rPr>
          <w:rFonts w:hint="cs"/>
          <w:rtl/>
        </w:rPr>
        <w:t xml:space="preserve"> יש אנשים רבים בפרקליטות בעלי עמדות שונות ומגוונות.</w:t>
      </w:r>
      <w:r w:rsidR="00972684">
        <w:rPr>
          <w:rFonts w:hint="cs"/>
          <w:rtl/>
        </w:rPr>
        <w:t xml:space="preserve"> זה שמשהו לא חוקי זה לא בגלל שהוא ימני.</w:t>
      </w:r>
    </w:p>
    <w:p w:rsidR="00972684" w:rsidRDefault="00972684" w:rsidP="00F44FC7">
      <w:pPr>
        <w:pStyle w:val="a3"/>
        <w:rPr>
          <w:rtl/>
        </w:rPr>
      </w:pPr>
    </w:p>
    <w:p w:rsidR="00972684" w:rsidRDefault="00972684" w:rsidP="00446CB0">
      <w:pPr>
        <w:pStyle w:val="a3"/>
        <w:jc w:val="center"/>
        <w:outlineLvl w:val="0"/>
        <w:rPr>
          <w:rtl/>
        </w:rPr>
      </w:pPr>
      <w:bookmarkStart w:id="45" w:name="_Toc31162085"/>
      <w:r w:rsidRPr="00446CB0">
        <w:rPr>
          <w:rFonts w:hint="cs"/>
          <w:b/>
          <w:bCs/>
          <w:highlight w:val="green"/>
          <w:u w:val="single"/>
          <w:rtl/>
        </w:rPr>
        <w:lastRenderedPageBreak/>
        <w:t>ניגוד עניינים</w:t>
      </w:r>
      <w:bookmarkEnd w:id="45"/>
    </w:p>
    <w:p w:rsidR="00972684" w:rsidRDefault="00972684" w:rsidP="00972684">
      <w:pPr>
        <w:pStyle w:val="a3"/>
        <w:rPr>
          <w:rtl/>
        </w:rPr>
      </w:pPr>
      <w:r>
        <w:rPr>
          <w:rFonts w:hint="cs"/>
          <w:rtl/>
        </w:rPr>
        <w:t xml:space="preserve">הכללים של ניגוד עניינים באים ואומרים לנו </w:t>
      </w:r>
      <w:r w:rsidR="0087231A" w:rsidRPr="00446CB0">
        <w:rPr>
          <w:rFonts w:hint="cs"/>
          <w:b/>
          <w:bCs/>
          <w:rtl/>
        </w:rPr>
        <w:t>שלעורכי הדין אסור להימצא במצב של ניגוד עניינים</w:t>
      </w:r>
      <w:r w:rsidR="0087231A">
        <w:rPr>
          <w:rFonts w:hint="cs"/>
          <w:rtl/>
        </w:rPr>
        <w:t>.</w:t>
      </w:r>
    </w:p>
    <w:p w:rsidR="0087231A" w:rsidRDefault="0087231A" w:rsidP="00972684">
      <w:pPr>
        <w:pStyle w:val="a3"/>
        <w:rPr>
          <w:rtl/>
        </w:rPr>
      </w:pPr>
      <w:r>
        <w:rPr>
          <w:rFonts w:hint="cs"/>
          <w:rtl/>
        </w:rPr>
        <w:t xml:space="preserve">הכלל של ניגוד עניינים הוא </w:t>
      </w:r>
      <w:r w:rsidRPr="00446CB0">
        <w:rPr>
          <w:rFonts w:hint="cs"/>
          <w:b/>
          <w:bCs/>
          <w:rtl/>
        </w:rPr>
        <w:t>כלל מניעתי</w:t>
      </w:r>
      <w:r>
        <w:rPr>
          <w:rFonts w:hint="cs"/>
          <w:rtl/>
        </w:rPr>
        <w:t xml:space="preserve"> </w:t>
      </w:r>
      <w:r>
        <w:rPr>
          <w:rtl/>
        </w:rPr>
        <w:t>–</w:t>
      </w:r>
      <w:r>
        <w:rPr>
          <w:rFonts w:hint="cs"/>
          <w:rtl/>
        </w:rPr>
        <w:t xml:space="preserve"> ההנחיות והכללים </w:t>
      </w:r>
      <w:r w:rsidR="0011747A">
        <w:rPr>
          <w:rFonts w:hint="cs"/>
          <w:rtl/>
        </w:rPr>
        <w:t>שמגדירם</w:t>
      </w:r>
      <w:r>
        <w:rPr>
          <w:rFonts w:hint="cs"/>
          <w:rtl/>
        </w:rPr>
        <w:t xml:space="preserve"> מהו ניגוד עניינים מטרתם לומר לעורך דין מהי סיטואציה של ניגוד עניינים </w:t>
      </w:r>
      <w:r>
        <w:rPr>
          <w:rtl/>
        </w:rPr>
        <w:t>–</w:t>
      </w:r>
      <w:r>
        <w:rPr>
          <w:rFonts w:hint="cs"/>
          <w:rtl/>
        </w:rPr>
        <w:t xml:space="preserve"> </w:t>
      </w:r>
      <w:r w:rsidRPr="00446CB0">
        <w:rPr>
          <w:rFonts w:hint="cs"/>
          <w:b/>
          <w:bCs/>
          <w:rtl/>
        </w:rPr>
        <w:t>מתי אסור לעורך הדין להיות במצב הזה</w:t>
      </w:r>
      <w:r>
        <w:rPr>
          <w:rFonts w:hint="cs"/>
          <w:rtl/>
        </w:rPr>
        <w:t>.</w:t>
      </w:r>
    </w:p>
    <w:p w:rsidR="0087231A" w:rsidRDefault="0087231A" w:rsidP="00972684">
      <w:pPr>
        <w:pStyle w:val="a3"/>
        <w:rPr>
          <w:rtl/>
        </w:rPr>
      </w:pPr>
    </w:p>
    <w:p w:rsidR="0087231A" w:rsidRDefault="0087231A" w:rsidP="00972684">
      <w:pPr>
        <w:pStyle w:val="a3"/>
        <w:rPr>
          <w:rtl/>
        </w:rPr>
      </w:pPr>
      <w:r w:rsidRPr="00446CB0">
        <w:rPr>
          <w:rFonts w:hint="cs"/>
          <w:b/>
          <w:bCs/>
          <w:rtl/>
        </w:rPr>
        <w:t xml:space="preserve">לדוגמא </w:t>
      </w:r>
      <w:r w:rsidRPr="00446CB0">
        <w:rPr>
          <w:b/>
          <w:bCs/>
          <w:rtl/>
        </w:rPr>
        <w:t>–</w:t>
      </w:r>
      <w:r w:rsidRPr="00446CB0">
        <w:rPr>
          <w:rFonts w:hint="cs"/>
          <w:b/>
          <w:bCs/>
          <w:rtl/>
        </w:rPr>
        <w:t xml:space="preserve"> היועמ"ש</w:t>
      </w:r>
      <w:r>
        <w:rPr>
          <w:rFonts w:hint="cs"/>
          <w:rtl/>
        </w:rPr>
        <w:t xml:space="preserve">. הטענה אז הייתה שהוא האיש של ביבי, היה מזכיר הממשלה. לכן הוא דמות פוליטית והוא לכל הפחות צריך צינון כי עולה החשש שהוא שרוי בניגוד עניינים. האירוניה היא שמרגע שאומרים שיש ניגוד עניינים אי אפשר לרפא אותה. כרגע היועמ"ש קיבל החלטה, אבל היו 3 שנים שלא קיבל החלטה (ואמרו לו שהוא נגוע בניגוד עניינים עמוק). עכשיו הוא קיבל החלטה ואומרים לו שבגלל ניגוד העניינים הוא היה לחיץ וההחלטה שהוא קיבל לא ההחלטה המקצועית אלא החלטה שנובעת מלחצים שהופעלו עליו בגלל המצב המיוחד שבו הוא היה שרוי. אין איך לתקן את זה עכשיו </w:t>
      </w:r>
      <w:r>
        <w:rPr>
          <w:rtl/>
        </w:rPr>
        <w:t>–</w:t>
      </w:r>
      <w:r>
        <w:rPr>
          <w:rFonts w:hint="cs"/>
          <w:rtl/>
        </w:rPr>
        <w:t xml:space="preserve"> כל אחד ימשיך לחשוב מה שהוא חושב, ומטרת ניגוד העניינים היא למנוע מצבים אלו מלכתחילה.</w:t>
      </w:r>
    </w:p>
    <w:p w:rsidR="0087231A" w:rsidRDefault="0087231A" w:rsidP="00972684">
      <w:pPr>
        <w:pStyle w:val="a3"/>
        <w:rPr>
          <w:rtl/>
        </w:rPr>
      </w:pPr>
    </w:p>
    <w:p w:rsidR="0087231A" w:rsidRDefault="00931ED8" w:rsidP="00972684">
      <w:pPr>
        <w:pStyle w:val="a3"/>
        <w:rPr>
          <w:rtl/>
        </w:rPr>
      </w:pPr>
      <w:r>
        <w:rPr>
          <w:rFonts w:hint="cs"/>
          <w:b/>
          <w:bCs/>
          <w:rtl/>
        </w:rPr>
        <w:t>עקרונות כלליים</w:t>
      </w:r>
      <w:r>
        <w:rPr>
          <w:rFonts w:hint="cs"/>
          <w:rtl/>
        </w:rPr>
        <w:t xml:space="preserve"> </w:t>
      </w:r>
      <w:r>
        <w:rPr>
          <w:rtl/>
        </w:rPr>
        <w:t>–</w:t>
      </w:r>
    </w:p>
    <w:p w:rsidR="00931ED8" w:rsidRDefault="00931ED8" w:rsidP="00931ED8">
      <w:pPr>
        <w:pStyle w:val="a3"/>
        <w:numPr>
          <w:ilvl w:val="0"/>
          <w:numId w:val="12"/>
        </w:numPr>
      </w:pPr>
      <w:r w:rsidRPr="00446CB0">
        <w:rPr>
          <w:rFonts w:hint="cs"/>
          <w:b/>
          <w:bCs/>
          <w:rtl/>
        </w:rPr>
        <w:t>איסור כולל וגורף</w:t>
      </w:r>
      <w:r w:rsidR="00446CB0">
        <w:rPr>
          <w:rFonts w:hint="cs"/>
          <w:rtl/>
        </w:rPr>
        <w:t>.</w:t>
      </w:r>
    </w:p>
    <w:p w:rsidR="00931ED8" w:rsidRDefault="00931ED8" w:rsidP="00931ED8">
      <w:pPr>
        <w:pStyle w:val="a3"/>
        <w:numPr>
          <w:ilvl w:val="0"/>
          <w:numId w:val="12"/>
        </w:numPr>
      </w:pPr>
      <w:r w:rsidRPr="00446CB0">
        <w:rPr>
          <w:rFonts w:hint="cs"/>
          <w:b/>
          <w:bCs/>
          <w:rtl/>
        </w:rPr>
        <w:t>מבחן אובייקטיבי</w:t>
      </w:r>
      <w:r>
        <w:rPr>
          <w:rFonts w:hint="cs"/>
          <w:rtl/>
        </w:rPr>
        <w:t xml:space="preserve"> </w:t>
      </w:r>
      <w:r>
        <w:rPr>
          <w:rtl/>
        </w:rPr>
        <w:t>–</w:t>
      </w:r>
      <w:r>
        <w:rPr>
          <w:rFonts w:hint="cs"/>
          <w:rtl/>
        </w:rPr>
        <w:t xml:space="preserve"> לא אכפת לנו מה האדם חושב או אומר, אלא האם זה עונה על ההגדרה של ניגוד עניינים</w:t>
      </w:r>
      <w:r w:rsidR="00446CB0">
        <w:rPr>
          <w:rFonts w:hint="cs"/>
          <w:rtl/>
        </w:rPr>
        <w:t>.</w:t>
      </w:r>
    </w:p>
    <w:p w:rsidR="00931ED8" w:rsidRDefault="00931ED8" w:rsidP="00931ED8">
      <w:pPr>
        <w:pStyle w:val="a3"/>
        <w:numPr>
          <w:ilvl w:val="0"/>
          <w:numId w:val="12"/>
        </w:numPr>
      </w:pPr>
      <w:r w:rsidRPr="00446CB0">
        <w:rPr>
          <w:rFonts w:hint="cs"/>
          <w:b/>
          <w:bCs/>
          <w:rtl/>
        </w:rPr>
        <w:t>כלל צופה פני עתיד</w:t>
      </w:r>
      <w:r>
        <w:rPr>
          <w:rFonts w:hint="cs"/>
          <w:rtl/>
        </w:rPr>
        <w:t xml:space="preserve"> </w:t>
      </w:r>
      <w:r>
        <w:rPr>
          <w:rtl/>
        </w:rPr>
        <w:t>–</w:t>
      </w:r>
      <w:r>
        <w:rPr>
          <w:rFonts w:hint="cs"/>
          <w:rtl/>
        </w:rPr>
        <w:t xml:space="preserve"> מטרה מניעתית להתרחק מהמצבים האלה</w:t>
      </w:r>
      <w:r w:rsidR="00446CB0">
        <w:rPr>
          <w:rFonts w:hint="cs"/>
          <w:rtl/>
        </w:rPr>
        <w:t>.</w:t>
      </w:r>
    </w:p>
    <w:p w:rsidR="00931ED8" w:rsidRDefault="00931ED8" w:rsidP="00931ED8">
      <w:pPr>
        <w:pStyle w:val="a3"/>
        <w:numPr>
          <w:ilvl w:val="0"/>
          <w:numId w:val="12"/>
        </w:numPr>
      </w:pPr>
      <w:r w:rsidRPr="00446CB0">
        <w:rPr>
          <w:rFonts w:hint="cs"/>
          <w:b/>
          <w:bCs/>
          <w:rtl/>
        </w:rPr>
        <w:t>התרופה המקובלת היא הפסקת הייצוג</w:t>
      </w:r>
      <w:r>
        <w:rPr>
          <w:rFonts w:hint="cs"/>
          <w:rtl/>
        </w:rPr>
        <w:t>. בפועל אם עו"ד מגלה שיש ניגוד עניינים הוא צריך להפסיק את הייצוג ואם בא לקוח חדש או צריך לא לקבל את התיק.</w:t>
      </w:r>
    </w:p>
    <w:p w:rsidR="00B13A74" w:rsidRDefault="00B13A74" w:rsidP="00931ED8">
      <w:pPr>
        <w:pStyle w:val="a3"/>
        <w:numPr>
          <w:ilvl w:val="0"/>
          <w:numId w:val="12"/>
        </w:numPr>
      </w:pPr>
      <w:r w:rsidRPr="00446CB0">
        <w:rPr>
          <w:rFonts w:hint="cs"/>
          <w:b/>
          <w:bCs/>
          <w:rtl/>
        </w:rPr>
        <w:t>הסכמת הלקוח אינה רלוונטית</w:t>
      </w:r>
      <w:r>
        <w:rPr>
          <w:rFonts w:hint="cs"/>
          <w:rtl/>
        </w:rPr>
        <w:t xml:space="preserve"> ברוב המקרים</w:t>
      </w:r>
      <w:r w:rsidR="00446CB0">
        <w:rPr>
          <w:rFonts w:hint="cs"/>
          <w:rtl/>
        </w:rPr>
        <w:t>.</w:t>
      </w:r>
    </w:p>
    <w:p w:rsidR="00B13A74" w:rsidRDefault="00931ED8" w:rsidP="00446CB0">
      <w:pPr>
        <w:pStyle w:val="a3"/>
        <w:rPr>
          <w:rtl/>
        </w:rPr>
      </w:pPr>
      <w:r>
        <w:rPr>
          <w:rFonts w:hint="cs"/>
          <w:rtl/>
        </w:rPr>
        <w:t xml:space="preserve">מדובר בכלל של </w:t>
      </w:r>
      <w:r w:rsidRPr="00446CB0">
        <w:rPr>
          <w:rFonts w:hint="cs"/>
          <w:b/>
          <w:bCs/>
          <w:rtl/>
        </w:rPr>
        <w:t>איזון</w:t>
      </w:r>
      <w:r>
        <w:rPr>
          <w:rFonts w:hint="cs"/>
          <w:rtl/>
        </w:rPr>
        <w:t xml:space="preserve"> </w:t>
      </w:r>
      <w:r>
        <w:rPr>
          <w:rtl/>
        </w:rPr>
        <w:t>–</w:t>
      </w:r>
      <w:r>
        <w:rPr>
          <w:rFonts w:hint="cs"/>
          <w:rtl/>
        </w:rPr>
        <w:t xml:space="preserve"> כאשר הלשכה התקינה את הכללים היא ניסתה מצד אחד להגן על הערך הזה לבין מצד שני לא להקשות יותר מדי על עורכי הדין, כי ככל שנגדיר ניגוד עניינים בצורה רחבה יותר כך נפגע בכושר העיסוק של עורכי הדין.</w:t>
      </w:r>
    </w:p>
    <w:p w:rsidR="00814FD6" w:rsidRDefault="00814FD6" w:rsidP="00931ED8">
      <w:pPr>
        <w:pStyle w:val="a3"/>
        <w:rPr>
          <w:rtl/>
        </w:rPr>
      </w:pPr>
    </w:p>
    <w:p w:rsidR="0057546A" w:rsidRDefault="0057546A" w:rsidP="00814FD6">
      <w:pPr>
        <w:pStyle w:val="a3"/>
        <w:rPr>
          <w:rtl/>
        </w:rPr>
      </w:pPr>
      <w:r>
        <w:rPr>
          <w:rFonts w:hint="cs"/>
          <w:rtl/>
        </w:rPr>
        <w:t xml:space="preserve">נדבר על 8 סוגים שונים של ניגודי עניינים, </w:t>
      </w:r>
      <w:r w:rsidRPr="00446CB0">
        <w:rPr>
          <w:rFonts w:hint="cs"/>
          <w:b/>
          <w:bCs/>
          <w:highlight w:val="lightGray"/>
          <w:rtl/>
        </w:rPr>
        <w:t>כללים 14-16 בכללי האתיקה</w:t>
      </w:r>
      <w:r w:rsidR="00814FD6">
        <w:rPr>
          <w:rFonts w:hint="cs"/>
          <w:rtl/>
        </w:rPr>
        <w:t>:</w:t>
      </w:r>
    </w:p>
    <w:p w:rsidR="0057546A" w:rsidRPr="002F36D7" w:rsidRDefault="0057546A" w:rsidP="00814FD6">
      <w:pPr>
        <w:pStyle w:val="a3"/>
        <w:outlineLvl w:val="1"/>
        <w:rPr>
          <w:b/>
          <w:bCs/>
          <w:rtl/>
        </w:rPr>
      </w:pPr>
      <w:bookmarkStart w:id="46" w:name="_Toc31162086"/>
      <w:r w:rsidRPr="00446CB0">
        <w:rPr>
          <w:rFonts w:hint="cs"/>
          <w:b/>
          <w:bCs/>
          <w:highlight w:val="yellow"/>
          <w:rtl/>
        </w:rPr>
        <w:t xml:space="preserve">קבוצה </w:t>
      </w:r>
      <w:r w:rsidR="00446CB0">
        <w:rPr>
          <w:rFonts w:hint="cs"/>
          <w:b/>
          <w:bCs/>
          <w:highlight w:val="yellow"/>
          <w:rtl/>
        </w:rPr>
        <w:t>1</w:t>
      </w:r>
      <w:r w:rsidRPr="00446CB0">
        <w:rPr>
          <w:rFonts w:hint="cs"/>
          <w:b/>
          <w:bCs/>
          <w:highlight w:val="yellow"/>
          <w:rtl/>
        </w:rPr>
        <w:t xml:space="preserve"> </w:t>
      </w:r>
      <w:r w:rsidRPr="00446CB0">
        <w:rPr>
          <w:b/>
          <w:bCs/>
          <w:highlight w:val="yellow"/>
          <w:rtl/>
        </w:rPr>
        <w:t>–</w:t>
      </w:r>
      <w:r w:rsidRPr="00446CB0">
        <w:rPr>
          <w:rFonts w:hint="cs"/>
          <w:b/>
          <w:bCs/>
          <w:highlight w:val="yellow"/>
          <w:rtl/>
        </w:rPr>
        <w:t xml:space="preserve"> חשש לפגיעה ביכולת למלא החובה המקצועית</w:t>
      </w:r>
      <w:bookmarkEnd w:id="46"/>
    </w:p>
    <w:p w:rsidR="0057546A" w:rsidRDefault="0057546A" w:rsidP="00814FD6">
      <w:pPr>
        <w:pStyle w:val="a3"/>
        <w:numPr>
          <w:ilvl w:val="0"/>
          <w:numId w:val="12"/>
        </w:numPr>
      </w:pPr>
      <w:r>
        <w:rPr>
          <w:rFonts w:hint="cs"/>
          <w:rtl/>
        </w:rPr>
        <w:t xml:space="preserve">עו"ד לב מייצג את לוי בתביעה המתנהלת במשפט. במקביל הפכו לב ולי לשותפים עסקיים במיזם נדלני. התעורר סכסוך ביניהם בעניין עתיד </w:t>
      </w:r>
      <w:r w:rsidR="00814FD6">
        <w:rPr>
          <w:rFonts w:hint="cs"/>
          <w:rtl/>
        </w:rPr>
        <w:t>המיזם</w:t>
      </w:r>
      <w:r>
        <w:rPr>
          <w:rFonts w:hint="cs"/>
          <w:rtl/>
        </w:rPr>
        <w:t xml:space="preserve"> ולב עתיד להגיש תביעה נגד לוי.</w:t>
      </w:r>
    </w:p>
    <w:p w:rsidR="00045589" w:rsidRDefault="00045589" w:rsidP="00045589">
      <w:pPr>
        <w:pStyle w:val="a3"/>
        <w:numPr>
          <w:ilvl w:val="0"/>
          <w:numId w:val="12"/>
        </w:numPr>
      </w:pPr>
      <w:r>
        <w:rPr>
          <w:rFonts w:hint="cs"/>
          <w:rtl/>
        </w:rPr>
        <w:t>האם הוא יכול להמשיך לייצג?</w:t>
      </w:r>
    </w:p>
    <w:p w:rsidR="00045589" w:rsidRDefault="00045589" w:rsidP="00045589">
      <w:pPr>
        <w:pStyle w:val="a3"/>
        <w:numPr>
          <w:ilvl w:val="0"/>
          <w:numId w:val="12"/>
        </w:numPr>
      </w:pPr>
      <w:r>
        <w:rPr>
          <w:rFonts w:hint="cs"/>
          <w:rtl/>
        </w:rPr>
        <w:t>מה אם לוי רוצה?</w:t>
      </w:r>
    </w:p>
    <w:p w:rsidR="00045589" w:rsidRDefault="00045589" w:rsidP="00045589">
      <w:pPr>
        <w:pStyle w:val="a3"/>
        <w:rPr>
          <w:rtl/>
        </w:rPr>
      </w:pPr>
      <w:r>
        <w:rPr>
          <w:rFonts w:hint="cs"/>
          <w:rtl/>
        </w:rPr>
        <w:t xml:space="preserve">התשובה היא שהוא לא יכול לייצג </w:t>
      </w:r>
      <w:r>
        <w:rPr>
          <w:rtl/>
        </w:rPr>
        <w:t>–</w:t>
      </w:r>
      <w:r>
        <w:rPr>
          <w:rFonts w:hint="cs"/>
          <w:rtl/>
        </w:rPr>
        <w:t xml:space="preserve"> </w:t>
      </w:r>
      <w:r w:rsidRPr="00814FD6">
        <w:rPr>
          <w:rFonts w:hint="cs"/>
          <w:b/>
          <w:bCs/>
          <w:highlight w:val="lightGray"/>
          <w:rtl/>
        </w:rPr>
        <w:t>כלל 14 (א) ניגוד אינטרסים</w:t>
      </w:r>
    </w:p>
    <w:p w:rsidR="00045589" w:rsidRPr="00446CB0" w:rsidRDefault="00045589" w:rsidP="00446CB0">
      <w:pPr>
        <w:pStyle w:val="a3"/>
        <w:rPr>
          <w:i/>
          <w:iCs/>
          <w:rtl/>
        </w:rPr>
      </w:pPr>
      <w:r w:rsidRPr="00814FD6">
        <w:rPr>
          <w:rFonts w:hint="cs"/>
          <w:b/>
          <w:bCs/>
          <w:i/>
          <w:iCs/>
          <w:highlight w:val="lightGray"/>
          <w:rtl/>
        </w:rPr>
        <w:t>14(א)</w:t>
      </w:r>
      <w:r w:rsidRPr="00045589">
        <w:rPr>
          <w:rFonts w:hint="cs"/>
          <w:i/>
          <w:iCs/>
          <w:rtl/>
        </w:rPr>
        <w:t xml:space="preserve"> - </w:t>
      </w:r>
      <w:r w:rsidRPr="00045589">
        <w:rPr>
          <w:i/>
          <w:iCs/>
          <w:rtl/>
        </w:rPr>
        <w:t>לא ייצג עורך דין לקוח, לא יקבל על עצמו לייצגו ולא ימשיך בייצוגו, אם קיים חשש שלא יוכל למלא את חובתו המקצועית כלפיו, בשל ענין אישי שלו, או בשל התחייבות או חובת נאמנות שיש לו כלפי אחר או בשל עומס עבודה או בשל סיבה דומה אחרת</w:t>
      </w:r>
      <w:r w:rsidRPr="00045589">
        <w:rPr>
          <w:i/>
          <w:iCs/>
        </w:rPr>
        <w:t>.</w:t>
      </w:r>
    </w:p>
    <w:p w:rsidR="00814FD6" w:rsidRDefault="00814FD6" w:rsidP="00045589">
      <w:pPr>
        <w:pStyle w:val="a3"/>
        <w:rPr>
          <w:b/>
          <w:bCs/>
          <w:rtl/>
        </w:rPr>
      </w:pPr>
    </w:p>
    <w:p w:rsidR="00045589" w:rsidRDefault="00045589" w:rsidP="00045589">
      <w:pPr>
        <w:pStyle w:val="a3"/>
        <w:rPr>
          <w:rtl/>
        </w:rPr>
      </w:pPr>
      <w:r w:rsidRPr="00814FD6">
        <w:rPr>
          <w:rFonts w:hint="cs"/>
          <w:b/>
          <w:bCs/>
          <w:rtl/>
        </w:rPr>
        <w:t>בכל מקום בו עולה חשש שעורך הדין לא ימלא את חובתו כלפי הלקוח בצורה הטובה ביותר</w:t>
      </w:r>
      <w:r>
        <w:rPr>
          <w:rFonts w:hint="cs"/>
          <w:rtl/>
        </w:rPr>
        <w:t xml:space="preserve"> עקב עניין אישי שקשור אליו/לקוח אחר שלו.</w:t>
      </w:r>
    </w:p>
    <w:p w:rsidR="00045589" w:rsidRDefault="00045589" w:rsidP="00045589">
      <w:pPr>
        <w:pStyle w:val="a3"/>
        <w:rPr>
          <w:rtl/>
        </w:rPr>
      </w:pPr>
      <w:r>
        <w:rPr>
          <w:rFonts w:hint="cs"/>
          <w:rtl/>
        </w:rPr>
        <w:t>דוגמאות:</w:t>
      </w:r>
    </w:p>
    <w:p w:rsidR="00045589" w:rsidRDefault="00045589" w:rsidP="00045589">
      <w:pPr>
        <w:pStyle w:val="a3"/>
        <w:numPr>
          <w:ilvl w:val="0"/>
          <w:numId w:val="12"/>
        </w:numPr>
      </w:pPr>
      <w:r>
        <w:rPr>
          <w:rFonts w:hint="cs"/>
          <w:rtl/>
        </w:rPr>
        <w:t xml:space="preserve">עריכת דין למען </w:t>
      </w:r>
      <w:r w:rsidRPr="00814FD6">
        <w:rPr>
          <w:rFonts w:hint="cs"/>
          <w:b/>
          <w:bCs/>
          <w:rtl/>
        </w:rPr>
        <w:t>מטרה ציבורית</w:t>
      </w:r>
      <w:r w:rsidR="00814FD6">
        <w:rPr>
          <w:rFonts w:hint="cs"/>
          <w:rtl/>
        </w:rPr>
        <w:t>.</w:t>
      </w:r>
    </w:p>
    <w:p w:rsidR="00045589" w:rsidRDefault="00045589" w:rsidP="00045589">
      <w:pPr>
        <w:pStyle w:val="a3"/>
        <w:numPr>
          <w:ilvl w:val="0"/>
          <w:numId w:val="12"/>
        </w:numPr>
      </w:pPr>
      <w:r w:rsidRPr="00814FD6">
        <w:rPr>
          <w:rFonts w:hint="cs"/>
          <w:b/>
          <w:bCs/>
          <w:rtl/>
        </w:rPr>
        <w:t>שכר טרחה</w:t>
      </w:r>
      <w:r w:rsidR="00814FD6">
        <w:rPr>
          <w:rFonts w:hint="cs"/>
          <w:rtl/>
        </w:rPr>
        <w:t>.</w:t>
      </w:r>
    </w:p>
    <w:p w:rsidR="00045589" w:rsidRDefault="00045589" w:rsidP="00045589">
      <w:pPr>
        <w:pStyle w:val="a3"/>
        <w:numPr>
          <w:ilvl w:val="0"/>
          <w:numId w:val="12"/>
        </w:numPr>
      </w:pPr>
      <w:r w:rsidRPr="00814FD6">
        <w:rPr>
          <w:rFonts w:hint="cs"/>
          <w:b/>
          <w:bCs/>
          <w:rtl/>
        </w:rPr>
        <w:t>תביעות ייצוגיות</w:t>
      </w:r>
      <w:r w:rsidR="00496493">
        <w:rPr>
          <w:rFonts w:hint="cs"/>
          <w:rtl/>
        </w:rPr>
        <w:t xml:space="preserve"> </w:t>
      </w:r>
      <w:r w:rsidR="00496493">
        <w:rPr>
          <w:rtl/>
        </w:rPr>
        <w:t>–</w:t>
      </w:r>
      <w:r w:rsidR="00496493">
        <w:rPr>
          <w:rFonts w:hint="cs"/>
          <w:rtl/>
        </w:rPr>
        <w:t xml:space="preserve"> חשש כספי</w:t>
      </w:r>
      <w:r w:rsidR="00814FD6">
        <w:rPr>
          <w:rFonts w:hint="cs"/>
          <w:rtl/>
        </w:rPr>
        <w:t>.</w:t>
      </w:r>
    </w:p>
    <w:p w:rsidR="00045589" w:rsidRDefault="00045589" w:rsidP="00446CB0">
      <w:pPr>
        <w:pStyle w:val="a3"/>
        <w:numPr>
          <w:ilvl w:val="0"/>
          <w:numId w:val="12"/>
        </w:numPr>
        <w:rPr>
          <w:rtl/>
        </w:rPr>
      </w:pPr>
      <w:r w:rsidRPr="00814FD6">
        <w:rPr>
          <w:rFonts w:hint="cs"/>
          <w:b/>
          <w:bCs/>
          <w:rtl/>
        </w:rPr>
        <w:t>קשר רומנטי עם לקוח</w:t>
      </w:r>
      <w:r w:rsidR="00496493">
        <w:rPr>
          <w:rFonts w:hint="cs"/>
          <w:rtl/>
        </w:rPr>
        <w:t xml:space="preserve"> </w:t>
      </w:r>
      <w:r w:rsidR="00496493">
        <w:rPr>
          <w:rtl/>
        </w:rPr>
        <w:t>–</w:t>
      </w:r>
      <w:r w:rsidR="00496493">
        <w:rPr>
          <w:rFonts w:hint="cs"/>
          <w:rtl/>
        </w:rPr>
        <w:t xml:space="preserve"> מדובר בדבר נפוץ בעיקר בתחום של דיני משפחה, אפשר לומר אבל שהוא כן רואה את האינטרס של הלקוח אבל יותר מדי. יש לו עניין אישי בתיק וזה הדבר שלא בסדר.</w:t>
      </w:r>
    </w:p>
    <w:p w:rsidR="00045589" w:rsidRDefault="00045589" w:rsidP="00045589">
      <w:pPr>
        <w:pStyle w:val="a3"/>
        <w:rPr>
          <w:rtl/>
        </w:rPr>
      </w:pPr>
      <w:r>
        <w:rPr>
          <w:rFonts w:hint="cs"/>
          <w:rtl/>
        </w:rPr>
        <w:t xml:space="preserve">יש הרבה מקומות </w:t>
      </w:r>
      <w:r w:rsidRPr="00814FD6">
        <w:rPr>
          <w:rFonts w:hint="cs"/>
          <w:b/>
          <w:bCs/>
          <w:rtl/>
        </w:rPr>
        <w:t>שניגוד העניינים הוא אינהרנטי</w:t>
      </w:r>
      <w:r>
        <w:rPr>
          <w:rFonts w:hint="cs"/>
          <w:rtl/>
        </w:rPr>
        <w:t xml:space="preserve"> </w:t>
      </w:r>
      <w:r>
        <w:rPr>
          <w:rtl/>
        </w:rPr>
        <w:t>–</w:t>
      </w:r>
      <w:r>
        <w:rPr>
          <w:rFonts w:hint="cs"/>
          <w:rtl/>
        </w:rPr>
        <w:t xml:space="preserve"> ברור שיש ניגוד עניינים ויש תילי תילים של כתיבה של משפט וכלכלה שמראה שלעורך הדין עדיף לעבוד כמה שפחות שעות כדי להרוויח הכי הרבה כסף.</w:t>
      </w:r>
    </w:p>
    <w:p w:rsidR="00446CB0" w:rsidRDefault="00446CB0" w:rsidP="00045589">
      <w:pPr>
        <w:pStyle w:val="a3"/>
        <w:rPr>
          <w:rtl/>
        </w:rPr>
      </w:pPr>
    </w:p>
    <w:p w:rsidR="005B40C0" w:rsidRPr="002F36D7" w:rsidRDefault="005B40C0" w:rsidP="00814FD6">
      <w:pPr>
        <w:pStyle w:val="a3"/>
        <w:outlineLvl w:val="1"/>
        <w:rPr>
          <w:b/>
          <w:bCs/>
          <w:rtl/>
        </w:rPr>
      </w:pPr>
      <w:bookmarkStart w:id="47" w:name="_Toc31162087"/>
      <w:r w:rsidRPr="00446CB0">
        <w:rPr>
          <w:rFonts w:hint="cs"/>
          <w:b/>
          <w:bCs/>
          <w:highlight w:val="yellow"/>
          <w:rtl/>
        </w:rPr>
        <w:t xml:space="preserve">קבוצה </w:t>
      </w:r>
      <w:r w:rsidR="00446CB0">
        <w:rPr>
          <w:rFonts w:hint="cs"/>
          <w:b/>
          <w:bCs/>
          <w:highlight w:val="yellow"/>
          <w:rtl/>
        </w:rPr>
        <w:t>2</w:t>
      </w:r>
      <w:r w:rsidRPr="00446CB0">
        <w:rPr>
          <w:rFonts w:hint="cs"/>
          <w:b/>
          <w:bCs/>
          <w:highlight w:val="yellow"/>
          <w:rtl/>
        </w:rPr>
        <w:t xml:space="preserve"> </w:t>
      </w:r>
      <w:r w:rsidRPr="00446CB0">
        <w:rPr>
          <w:b/>
          <w:bCs/>
          <w:highlight w:val="yellow"/>
          <w:rtl/>
        </w:rPr>
        <w:t>–</w:t>
      </w:r>
      <w:r w:rsidRPr="00446CB0">
        <w:rPr>
          <w:rFonts w:hint="cs"/>
          <w:b/>
          <w:bCs/>
          <w:highlight w:val="yellow"/>
          <w:rtl/>
        </w:rPr>
        <w:t xml:space="preserve"> </w:t>
      </w:r>
      <w:r w:rsidRPr="00814FD6">
        <w:rPr>
          <w:rFonts w:hint="cs"/>
          <w:b/>
          <w:bCs/>
          <w:highlight w:val="lightGray"/>
          <w:rtl/>
        </w:rPr>
        <w:t>כלל 14(ב)</w:t>
      </w:r>
      <w:r w:rsidRPr="00446CB0">
        <w:rPr>
          <w:rFonts w:hint="cs"/>
          <w:b/>
          <w:bCs/>
          <w:highlight w:val="yellow"/>
          <w:rtl/>
        </w:rPr>
        <w:t>, ייצור לקוחות במשותף</w:t>
      </w:r>
      <w:bookmarkEnd w:id="47"/>
    </w:p>
    <w:p w:rsidR="005B40C0" w:rsidRDefault="005B40C0" w:rsidP="005B40C0">
      <w:pPr>
        <w:pStyle w:val="a3"/>
        <w:numPr>
          <w:ilvl w:val="0"/>
          <w:numId w:val="12"/>
        </w:numPr>
      </w:pPr>
      <w:r>
        <w:rPr>
          <w:rFonts w:hint="cs"/>
          <w:rtl/>
        </w:rPr>
        <w:t>בני זוג מחליטים להתגרש, ופונים יחדיו לעורך הדין על מנת שייצג אותם במשותף וזאת כדי לחסוך בהוצאות משפט</w:t>
      </w:r>
      <w:r w:rsidR="002F36D7">
        <w:rPr>
          <w:rFonts w:hint="cs"/>
          <w:rtl/>
        </w:rPr>
        <w:t>.</w:t>
      </w:r>
    </w:p>
    <w:p w:rsidR="002F36D7" w:rsidRDefault="002F36D7" w:rsidP="005B40C0">
      <w:pPr>
        <w:pStyle w:val="a3"/>
        <w:numPr>
          <w:ilvl w:val="0"/>
          <w:numId w:val="12"/>
        </w:numPr>
      </w:pPr>
      <w:r>
        <w:rPr>
          <w:rFonts w:hint="cs"/>
          <w:rtl/>
        </w:rPr>
        <w:t>האם הדבר מותר?</w:t>
      </w:r>
    </w:p>
    <w:p w:rsidR="002F36D7" w:rsidRDefault="002F36D7" w:rsidP="00446CB0">
      <w:pPr>
        <w:pStyle w:val="a3"/>
        <w:numPr>
          <w:ilvl w:val="0"/>
          <w:numId w:val="12"/>
        </w:numPr>
        <w:rPr>
          <w:rtl/>
        </w:rPr>
      </w:pPr>
      <w:r>
        <w:rPr>
          <w:rFonts w:hint="cs"/>
          <w:rtl/>
        </w:rPr>
        <w:t>עורך דין מייצג שני נאשמים במשפט פלילי, האם הדבר מותר? (</w:t>
      </w:r>
      <w:r w:rsidRPr="00814FD6">
        <w:rPr>
          <w:rFonts w:hint="cs"/>
          <w:b/>
          <w:bCs/>
          <w:highlight w:val="magenta"/>
          <w:rtl/>
        </w:rPr>
        <w:t>דענא</w:t>
      </w:r>
      <w:r>
        <w:rPr>
          <w:rFonts w:hint="cs"/>
          <w:rtl/>
        </w:rPr>
        <w:t>)</w:t>
      </w:r>
    </w:p>
    <w:p w:rsidR="002F36D7" w:rsidRDefault="002F36D7" w:rsidP="002F36D7">
      <w:pPr>
        <w:pStyle w:val="a3"/>
        <w:rPr>
          <w:rFonts w:hint="cs"/>
          <w:rtl/>
        </w:rPr>
      </w:pPr>
      <w:r w:rsidRPr="00814FD6">
        <w:rPr>
          <w:rFonts w:hint="cs"/>
          <w:b/>
          <w:bCs/>
          <w:rtl/>
        </w:rPr>
        <w:lastRenderedPageBreak/>
        <w:t>מדובר בחריג לכלל</w:t>
      </w:r>
      <w:r w:rsidR="00814FD6">
        <w:rPr>
          <w:rFonts w:hint="cs"/>
          <w:rtl/>
        </w:rPr>
        <w:t>:</w:t>
      </w:r>
      <w:r>
        <w:rPr>
          <w:rFonts w:hint="cs"/>
          <w:rtl/>
        </w:rPr>
        <w:t xml:space="preserve"> </w:t>
      </w:r>
    </w:p>
    <w:p w:rsidR="002F36D7" w:rsidRPr="002F36D7" w:rsidRDefault="00814FD6" w:rsidP="002F36D7">
      <w:pPr>
        <w:pStyle w:val="a3"/>
        <w:rPr>
          <w:i/>
          <w:iCs/>
          <w:rtl/>
        </w:rPr>
      </w:pPr>
      <w:r w:rsidRPr="00814FD6">
        <w:rPr>
          <w:rFonts w:hint="cs"/>
          <w:b/>
          <w:bCs/>
          <w:i/>
          <w:iCs/>
          <w:highlight w:val="lightGray"/>
          <w:rtl/>
        </w:rPr>
        <w:t>14(ב)</w:t>
      </w:r>
      <w:r>
        <w:rPr>
          <w:rFonts w:hint="cs"/>
          <w:i/>
          <w:iCs/>
          <w:rtl/>
        </w:rPr>
        <w:t xml:space="preserve"> </w:t>
      </w:r>
      <w:r w:rsidR="002F36D7" w:rsidRPr="002F36D7">
        <w:rPr>
          <w:i/>
          <w:iCs/>
          <w:rtl/>
        </w:rPr>
        <w:t>לא ייצג עורך דין צדדים בעלי אינטרסים מנוגדים באותו ענין</w:t>
      </w:r>
      <w:r w:rsidR="002F36D7" w:rsidRPr="002F36D7">
        <w:rPr>
          <w:i/>
          <w:iCs/>
        </w:rPr>
        <w:t>.</w:t>
      </w:r>
    </w:p>
    <w:p w:rsidR="002F36D7" w:rsidRDefault="00814FD6" w:rsidP="00814FD6">
      <w:pPr>
        <w:pStyle w:val="a3"/>
        <w:rPr>
          <w:rtl/>
        </w:rPr>
      </w:pPr>
      <w:r w:rsidRPr="00814FD6">
        <w:rPr>
          <w:rFonts w:hint="cs"/>
          <w:b/>
          <w:bCs/>
          <w:i/>
          <w:iCs/>
          <w:highlight w:val="lightGray"/>
          <w:rtl/>
        </w:rPr>
        <w:t>14(ד)</w:t>
      </w:r>
      <w:r>
        <w:rPr>
          <w:rFonts w:hint="cs"/>
          <w:i/>
          <w:iCs/>
          <w:rtl/>
        </w:rPr>
        <w:t xml:space="preserve"> </w:t>
      </w:r>
      <w:r w:rsidR="002F36D7" w:rsidRPr="002F36D7">
        <w:rPr>
          <w:i/>
          <w:iCs/>
          <w:rtl/>
        </w:rPr>
        <w:t xml:space="preserve">הוראות סעיפים קטנים (ב) ו-(ג) לא יחולו על עריכת הסכם ועל טיפול </w:t>
      </w:r>
      <w:r w:rsidR="002F36D7" w:rsidRPr="00814FD6">
        <w:rPr>
          <w:i/>
          <w:iCs/>
          <w:u w:val="single"/>
          <w:rtl/>
        </w:rPr>
        <w:t>בענ</w:t>
      </w:r>
      <w:r w:rsidRPr="00814FD6">
        <w:rPr>
          <w:rFonts w:hint="cs"/>
          <w:i/>
          <w:iCs/>
          <w:u w:val="single"/>
          <w:rtl/>
        </w:rPr>
        <w:t>י</w:t>
      </w:r>
      <w:r w:rsidR="002F36D7" w:rsidRPr="00814FD6">
        <w:rPr>
          <w:i/>
          <w:iCs/>
          <w:u w:val="single"/>
          <w:rtl/>
        </w:rPr>
        <w:t>ין שהצדדים הסכימו, בכתב, כי ייעשה בידי אותו עורך דין</w:t>
      </w:r>
      <w:r w:rsidR="002F36D7" w:rsidRPr="002F36D7">
        <w:rPr>
          <w:i/>
          <w:iCs/>
        </w:rPr>
        <w:t>.</w:t>
      </w:r>
    </w:p>
    <w:p w:rsidR="002F36D7" w:rsidRDefault="002F36D7" w:rsidP="002F36D7">
      <w:pPr>
        <w:pStyle w:val="a3"/>
        <w:rPr>
          <w:rtl/>
        </w:rPr>
      </w:pPr>
      <w:r>
        <w:rPr>
          <w:rFonts w:hint="cs"/>
          <w:rtl/>
        </w:rPr>
        <w:t>אם הצדדים מוכנים ומדובר בעריכת הסכם (עסקאות, משפחה, פלילי בייצוג משותף של נאשמים) אפשר, אבל זה לא מומלץ (בפלילי). לסנגוריה יש כלל פנימי שלה שהיא לא מייצגת שני נאשמים באותו תיק.</w:t>
      </w:r>
    </w:p>
    <w:p w:rsidR="002F36D7" w:rsidRDefault="002F36D7" w:rsidP="002F36D7">
      <w:pPr>
        <w:pStyle w:val="a3"/>
        <w:rPr>
          <w:rtl/>
        </w:rPr>
      </w:pPr>
    </w:p>
    <w:p w:rsidR="002F36D7" w:rsidRPr="00814FD6" w:rsidRDefault="002F36D7" w:rsidP="002F36D7">
      <w:pPr>
        <w:pStyle w:val="a3"/>
        <w:rPr>
          <w:b/>
          <w:bCs/>
          <w:rtl/>
        </w:rPr>
      </w:pPr>
      <w:r w:rsidRPr="00814FD6">
        <w:rPr>
          <w:rFonts w:hint="cs"/>
          <w:b/>
          <w:bCs/>
          <w:rtl/>
        </w:rPr>
        <w:t xml:space="preserve">חריג לחריג </w:t>
      </w:r>
      <w:r w:rsidRPr="00814FD6">
        <w:rPr>
          <w:b/>
          <w:bCs/>
          <w:rtl/>
        </w:rPr>
        <w:t>–</w:t>
      </w:r>
      <w:r w:rsidRPr="00814FD6">
        <w:rPr>
          <w:rFonts w:hint="cs"/>
          <w:b/>
          <w:bCs/>
          <w:rtl/>
        </w:rPr>
        <w:t xml:space="preserve"> </w:t>
      </w:r>
      <w:r w:rsidRPr="00814FD6">
        <w:rPr>
          <w:rFonts w:hint="cs"/>
          <w:b/>
          <w:bCs/>
          <w:highlight w:val="lightGray"/>
          <w:rtl/>
        </w:rPr>
        <w:t>כללי לשכת עורכי הדין (ייצוג בעסקאות בדירות)</w:t>
      </w:r>
    </w:p>
    <w:p w:rsidR="002F36D7" w:rsidRDefault="002F36D7" w:rsidP="002F36D7">
      <w:pPr>
        <w:pStyle w:val="a3"/>
        <w:rPr>
          <w:rtl/>
        </w:rPr>
      </w:pPr>
      <w:r>
        <w:rPr>
          <w:rFonts w:hint="cs"/>
          <w:rtl/>
        </w:rPr>
        <w:t>עוסקים ברכישת דירה מקבלנים.</w:t>
      </w:r>
    </w:p>
    <w:p w:rsidR="002F36D7" w:rsidRPr="00814FD6" w:rsidRDefault="002F36D7" w:rsidP="00814FD6">
      <w:pPr>
        <w:pStyle w:val="a3"/>
        <w:rPr>
          <w:i/>
          <w:iCs/>
          <w:rtl/>
        </w:rPr>
      </w:pPr>
      <w:r w:rsidRPr="002F36D7">
        <w:rPr>
          <w:b/>
          <w:bCs/>
          <w:rtl/>
        </w:rPr>
        <w:t>ייצוג אסור ברכישה</w:t>
      </w:r>
      <w:r w:rsidR="00814FD6">
        <w:rPr>
          <w:rFonts w:hint="cs"/>
          <w:rtl/>
        </w:rPr>
        <w:t xml:space="preserve"> - </w:t>
      </w:r>
      <w:r w:rsidR="00814FD6" w:rsidRPr="00814FD6">
        <w:rPr>
          <w:b/>
          <w:bCs/>
          <w:i/>
          <w:iCs/>
          <w:highlight w:val="lightGray"/>
          <w:rtl/>
        </w:rPr>
        <w:t>2.</w:t>
      </w:r>
      <w:r w:rsidR="00814FD6" w:rsidRPr="00814FD6">
        <w:rPr>
          <w:b/>
          <w:bCs/>
          <w:i/>
          <w:iCs/>
          <w:rtl/>
        </w:rPr>
        <w:t> </w:t>
      </w:r>
      <w:r w:rsidRPr="00814FD6">
        <w:rPr>
          <w:i/>
          <w:iCs/>
          <w:rtl/>
        </w:rPr>
        <w:t>בעסקה לרכישת דירה מאת קבלן, לרבות רכישת זכויות בה</w:t>
      </w:r>
      <w:r w:rsidRPr="00814FD6">
        <w:rPr>
          <w:i/>
          <w:iCs/>
          <w:u w:val="single"/>
          <w:rtl/>
        </w:rPr>
        <w:t>, לא ייצג אותו עורך דין את הקבלן ואת הרוכש</w:t>
      </w:r>
      <w:r w:rsidRPr="00814FD6">
        <w:rPr>
          <w:i/>
          <w:iCs/>
          <w:rtl/>
        </w:rPr>
        <w:t>, אלא לפי הוראות סעיף 5.</w:t>
      </w:r>
    </w:p>
    <w:p w:rsidR="002F36D7" w:rsidRPr="002F36D7" w:rsidRDefault="002F36D7" w:rsidP="00814FD6">
      <w:pPr>
        <w:pStyle w:val="a3"/>
        <w:rPr>
          <w:rtl/>
        </w:rPr>
      </w:pPr>
      <w:bookmarkStart w:id="48" w:name="Seif2"/>
      <w:bookmarkStart w:id="49" w:name="Seif3"/>
      <w:bookmarkEnd w:id="48"/>
      <w:bookmarkEnd w:id="49"/>
      <w:r w:rsidRPr="002F36D7">
        <w:rPr>
          <w:b/>
          <w:bCs/>
          <w:rtl/>
        </w:rPr>
        <w:t>חובת הודעה לרוכש</w:t>
      </w:r>
      <w:r w:rsidR="00814FD6">
        <w:rPr>
          <w:rFonts w:hint="cs"/>
          <w:rtl/>
        </w:rPr>
        <w:t xml:space="preserve"> - </w:t>
      </w:r>
      <w:r w:rsidR="00814FD6" w:rsidRPr="00814FD6">
        <w:rPr>
          <w:b/>
          <w:bCs/>
          <w:i/>
          <w:iCs/>
          <w:highlight w:val="lightGray"/>
          <w:rtl/>
        </w:rPr>
        <w:t>4.</w:t>
      </w:r>
      <w:r w:rsidR="00814FD6" w:rsidRPr="00814FD6">
        <w:rPr>
          <w:b/>
          <w:bCs/>
          <w:i/>
          <w:iCs/>
          <w:rtl/>
        </w:rPr>
        <w:t xml:space="preserve"> </w:t>
      </w:r>
      <w:r w:rsidRPr="00814FD6">
        <w:rPr>
          <w:i/>
          <w:iCs/>
          <w:rtl/>
        </w:rPr>
        <w:t>עורך דין המייצג את הקבלן בעסקה כאמור בסעיף 2, חייב לציין בחוזה הרכישה כי אין הוא מייצג את הרוכש באותה עסקה.</w:t>
      </w:r>
    </w:p>
    <w:p w:rsidR="002F36D7" w:rsidRPr="002F36D7" w:rsidRDefault="002F36D7" w:rsidP="00814FD6">
      <w:pPr>
        <w:pStyle w:val="a3"/>
        <w:rPr>
          <w:rtl/>
        </w:rPr>
      </w:pPr>
      <w:bookmarkStart w:id="50" w:name="Seif4"/>
      <w:bookmarkEnd w:id="50"/>
      <w:r w:rsidRPr="002F36D7">
        <w:rPr>
          <w:b/>
          <w:bCs/>
          <w:rtl/>
        </w:rPr>
        <w:t>הייצוג מותר ברישום</w:t>
      </w:r>
      <w:r w:rsidR="00814FD6">
        <w:rPr>
          <w:rFonts w:hint="cs"/>
          <w:rtl/>
        </w:rPr>
        <w:t xml:space="preserve"> - </w:t>
      </w:r>
      <w:r w:rsidR="00814FD6" w:rsidRPr="00814FD6">
        <w:rPr>
          <w:b/>
          <w:bCs/>
          <w:highlight w:val="lightGray"/>
          <w:rtl/>
        </w:rPr>
        <w:t>5.</w:t>
      </w:r>
      <w:r w:rsidR="00814FD6" w:rsidRPr="002F36D7">
        <w:rPr>
          <w:rtl/>
        </w:rPr>
        <w:t xml:space="preserve"> </w:t>
      </w:r>
      <w:r w:rsidRPr="00814FD6">
        <w:rPr>
          <w:b/>
          <w:bCs/>
          <w:highlight w:val="lightGray"/>
          <w:rtl/>
        </w:rPr>
        <w:t>(א)</w:t>
      </w:r>
      <w:r w:rsidRPr="002F36D7">
        <w:rPr>
          <w:rtl/>
        </w:rPr>
        <w:t>  </w:t>
      </w:r>
      <w:r w:rsidRPr="00814FD6">
        <w:rPr>
          <w:i/>
          <w:iCs/>
          <w:rtl/>
        </w:rPr>
        <w:t xml:space="preserve">עורך דין המייצג את הקבלן </w:t>
      </w:r>
      <w:r w:rsidRPr="00814FD6">
        <w:rPr>
          <w:i/>
          <w:iCs/>
          <w:u w:val="single"/>
          <w:rtl/>
        </w:rPr>
        <w:t>רשאי לטפל בביצוע רישום הרכישה</w:t>
      </w:r>
      <w:r w:rsidRPr="00814FD6">
        <w:rPr>
          <w:i/>
          <w:iCs/>
          <w:rtl/>
        </w:rPr>
        <w:t>, ויפעל בענ</w:t>
      </w:r>
      <w:r w:rsidR="00814FD6" w:rsidRPr="00814FD6">
        <w:rPr>
          <w:rFonts w:hint="cs"/>
          <w:i/>
          <w:iCs/>
          <w:rtl/>
        </w:rPr>
        <w:t>י</w:t>
      </w:r>
      <w:r w:rsidRPr="00814FD6">
        <w:rPr>
          <w:i/>
          <w:iCs/>
          <w:rtl/>
        </w:rPr>
        <w:t>ין זה מתוך נאמנות לקבלן ולרוכש גם יחד.</w:t>
      </w:r>
    </w:p>
    <w:p w:rsidR="002F36D7" w:rsidRPr="00814FD6" w:rsidRDefault="002F36D7" w:rsidP="00814FD6">
      <w:pPr>
        <w:pStyle w:val="a3"/>
        <w:rPr>
          <w:i/>
          <w:iCs/>
          <w:rtl/>
        </w:rPr>
      </w:pPr>
      <w:r w:rsidRPr="00814FD6">
        <w:rPr>
          <w:i/>
          <w:iCs/>
          <w:rtl/>
        </w:rPr>
        <w:t> </w:t>
      </w:r>
      <w:r w:rsidRPr="00814FD6">
        <w:rPr>
          <w:b/>
          <w:bCs/>
          <w:i/>
          <w:iCs/>
          <w:highlight w:val="lightGray"/>
          <w:rtl/>
        </w:rPr>
        <w:t>(ב)</w:t>
      </w:r>
      <w:r w:rsidRPr="00814FD6">
        <w:rPr>
          <w:i/>
          <w:iCs/>
          <w:rtl/>
        </w:rPr>
        <w:t xml:space="preserve">  עורך דין המייצג את הקבלן </w:t>
      </w:r>
      <w:r w:rsidRPr="00814FD6">
        <w:rPr>
          <w:i/>
          <w:iCs/>
          <w:u w:val="single"/>
          <w:rtl/>
        </w:rPr>
        <w:t>רשאי לקבל מן הרוכש את שכרו בעד הטיפול ברישום הרכישה</w:t>
      </w:r>
      <w:r w:rsidRPr="00814FD6">
        <w:rPr>
          <w:i/>
          <w:iCs/>
          <w:rtl/>
        </w:rPr>
        <w:t>.</w:t>
      </w:r>
    </w:p>
    <w:p w:rsidR="002F36D7" w:rsidRDefault="002F36D7" w:rsidP="002F36D7">
      <w:pPr>
        <w:pStyle w:val="a3"/>
        <w:rPr>
          <w:rtl/>
        </w:rPr>
      </w:pPr>
    </w:p>
    <w:p w:rsidR="002F36D7" w:rsidRDefault="002F36D7" w:rsidP="002F36D7">
      <w:pPr>
        <w:pStyle w:val="a3"/>
        <w:rPr>
          <w:rtl/>
        </w:rPr>
      </w:pPr>
      <w:r>
        <w:rPr>
          <w:rFonts w:hint="cs"/>
          <w:rtl/>
        </w:rPr>
        <w:t xml:space="preserve">עורך הדין של הקבלן לא יכול לייצג גם את הקונים לטובת הסכם רכישה. </w:t>
      </w:r>
      <w:r w:rsidRPr="00814FD6">
        <w:rPr>
          <w:rFonts w:hint="cs"/>
          <w:b/>
          <w:bCs/>
          <w:rtl/>
        </w:rPr>
        <w:t>הוא חייב לומר לאנשים שהוא לא עורך הדין שלהם</w:t>
      </w:r>
      <w:r>
        <w:rPr>
          <w:rFonts w:hint="cs"/>
          <w:rtl/>
        </w:rPr>
        <w:t xml:space="preserve">. עשו זאת כי יש בעיית פערי כוחות וניגוד אינטרסים מבחינת נאמנות. </w:t>
      </w:r>
    </w:p>
    <w:p w:rsidR="002F36D7" w:rsidRDefault="002F36D7" w:rsidP="002F36D7">
      <w:pPr>
        <w:pStyle w:val="a3"/>
        <w:rPr>
          <w:rtl/>
        </w:rPr>
      </w:pPr>
      <w:r>
        <w:rPr>
          <w:rFonts w:hint="cs"/>
          <w:rtl/>
        </w:rPr>
        <w:t>הבעיה היא שהכללים לא הלכו עד הסוף ואמרו שלצורך עסקת המכירה הוא לא יכול לייצג את הקונה, אבל הוא כן יכול לייצגם לצורך הסכם הרכישה (הטאבו) וגם לצורך שכר הטרחה.</w:t>
      </w:r>
      <w:r w:rsidR="00903A51">
        <w:rPr>
          <w:rFonts w:hint="cs"/>
          <w:rtl/>
        </w:rPr>
        <w:t xml:space="preserve"> אז נוצרת סיטואציה </w:t>
      </w:r>
      <w:r w:rsidR="00903A51" w:rsidRPr="00814FD6">
        <w:rPr>
          <w:rFonts w:hint="cs"/>
          <w:b/>
          <w:bCs/>
          <w:rtl/>
        </w:rPr>
        <w:t>שאנשים לא ידעו אם היה עורך דין או לא, כי הם שילמו כשרכשו את הדירה אבל על משהו אחר</w:t>
      </w:r>
      <w:r w:rsidR="00903A51">
        <w:rPr>
          <w:rFonts w:hint="cs"/>
          <w:rtl/>
        </w:rPr>
        <w:t xml:space="preserve">. </w:t>
      </w:r>
    </w:p>
    <w:p w:rsidR="00903A51" w:rsidRDefault="00903A51" w:rsidP="002F36D7">
      <w:pPr>
        <w:pStyle w:val="a3"/>
        <w:rPr>
          <w:rtl/>
        </w:rPr>
      </w:pPr>
    </w:p>
    <w:p w:rsidR="00903A51" w:rsidRDefault="00903A51" w:rsidP="00814FD6">
      <w:pPr>
        <w:pStyle w:val="a3"/>
        <w:outlineLvl w:val="2"/>
        <w:rPr>
          <w:rtl/>
        </w:rPr>
      </w:pPr>
      <w:bookmarkStart w:id="51" w:name="_Toc31162088"/>
      <w:r w:rsidRPr="00814FD6">
        <w:rPr>
          <w:rFonts w:hint="cs"/>
          <w:b/>
          <w:bCs/>
          <w:highlight w:val="cyan"/>
          <w:rtl/>
        </w:rPr>
        <w:t>ייצוג משותף של נאשמים בהליך פלילי</w:t>
      </w:r>
      <w:r>
        <w:rPr>
          <w:rFonts w:hint="cs"/>
          <w:rtl/>
        </w:rPr>
        <w:t xml:space="preserve"> </w:t>
      </w:r>
      <w:r>
        <w:rPr>
          <w:rtl/>
        </w:rPr>
        <w:t>–</w:t>
      </w:r>
      <w:bookmarkEnd w:id="51"/>
      <w:r>
        <w:rPr>
          <w:rFonts w:hint="cs"/>
          <w:rtl/>
        </w:rPr>
        <w:t xml:space="preserve"> </w:t>
      </w:r>
    </w:p>
    <w:p w:rsidR="00903A51" w:rsidRDefault="00C90C79" w:rsidP="00903A51">
      <w:pPr>
        <w:pStyle w:val="a3"/>
        <w:numPr>
          <w:ilvl w:val="0"/>
          <w:numId w:val="12"/>
        </w:numPr>
      </w:pPr>
      <w:r w:rsidRPr="00814FD6">
        <w:rPr>
          <w:rFonts w:hint="cs"/>
          <w:b/>
          <w:bCs/>
          <w:highlight w:val="magenta"/>
          <w:rtl/>
        </w:rPr>
        <w:t>בשיר</w:t>
      </w:r>
      <w:r w:rsidRPr="00814FD6">
        <w:rPr>
          <w:rFonts w:hint="cs"/>
          <w:b/>
          <w:bCs/>
          <w:rtl/>
        </w:rPr>
        <w:t>: המבחן: האם היה ניגוד עניינים בפ</w:t>
      </w:r>
      <w:r w:rsidR="00903A51" w:rsidRPr="00814FD6">
        <w:rPr>
          <w:rFonts w:hint="cs"/>
          <w:b/>
          <w:bCs/>
          <w:rtl/>
        </w:rPr>
        <w:t xml:space="preserve">ועל והאם </w:t>
      </w:r>
      <w:r w:rsidR="00AA3228" w:rsidRPr="00814FD6">
        <w:rPr>
          <w:rFonts w:hint="cs"/>
          <w:b/>
          <w:bCs/>
          <w:rtl/>
        </w:rPr>
        <w:t>תרם להכשלת ההגנה.</w:t>
      </w:r>
      <w:r w:rsidR="00AA3228">
        <w:rPr>
          <w:rFonts w:hint="cs"/>
          <w:rtl/>
        </w:rPr>
        <w:t xml:space="preserve"> יש להבחין בין טענה של ניגוד עניינים וטענה של ייצוג כושל או רשלני שאינו תוצאה של ניגוד עניינים.</w:t>
      </w:r>
    </w:p>
    <w:p w:rsidR="00AA3228" w:rsidRDefault="00AA3228" w:rsidP="00903A51">
      <w:pPr>
        <w:pStyle w:val="a3"/>
        <w:numPr>
          <w:ilvl w:val="0"/>
          <w:numId w:val="12"/>
        </w:numPr>
      </w:pPr>
      <w:r w:rsidRPr="00A65A7B">
        <w:rPr>
          <w:rFonts w:hint="cs"/>
          <w:b/>
          <w:bCs/>
          <w:highlight w:val="magenta"/>
          <w:rtl/>
        </w:rPr>
        <w:t>דענא</w:t>
      </w:r>
      <w:r>
        <w:rPr>
          <w:rFonts w:hint="cs"/>
          <w:rtl/>
        </w:rPr>
        <w:t xml:space="preserve">: </w:t>
      </w:r>
      <w:r w:rsidRPr="00A65A7B">
        <w:rPr>
          <w:rFonts w:hint="cs"/>
          <w:b/>
          <w:bCs/>
          <w:rtl/>
        </w:rPr>
        <w:t>ריכוך מסוים של המבחן התוצאתי-סיבתי</w:t>
      </w:r>
      <w:r>
        <w:rPr>
          <w:rFonts w:hint="cs"/>
          <w:rtl/>
        </w:rPr>
        <w:t xml:space="preserve"> </w:t>
      </w:r>
      <w:r>
        <w:rPr>
          <w:rtl/>
        </w:rPr>
        <w:t>–</w:t>
      </w:r>
      <w:r>
        <w:rPr>
          <w:rFonts w:hint="cs"/>
          <w:rtl/>
        </w:rPr>
        <w:t xml:space="preserve"> ביהמ"ש הסתפק בכך שאפשר שתוצאת המשפט הייתה שונה אלמלא הכשל בייצוג.</w:t>
      </w:r>
    </w:p>
    <w:p w:rsidR="00AA3228" w:rsidRDefault="00E02C49" w:rsidP="00AA3228">
      <w:pPr>
        <w:pStyle w:val="a3"/>
        <w:rPr>
          <w:rtl/>
        </w:rPr>
      </w:pPr>
      <w:r>
        <w:rPr>
          <w:rFonts w:hint="cs"/>
          <w:rtl/>
        </w:rPr>
        <w:t xml:space="preserve">ייצוג משותף של נאשמים מאפשר לתאם עמדות ולייצר חזית אחידה </w:t>
      </w:r>
      <w:r>
        <w:rPr>
          <w:rtl/>
        </w:rPr>
        <w:t>–</w:t>
      </w:r>
      <w:r>
        <w:rPr>
          <w:rFonts w:hint="cs"/>
          <w:rtl/>
        </w:rPr>
        <w:t xml:space="preserve"> בתיק של רצח לדוגמא התביעה מחפשת שאחד יפליל את השני, ועם אותו עו"ד זה מאפשר למנוע את הדבר הזה.</w:t>
      </w:r>
    </w:p>
    <w:p w:rsidR="00C90C79" w:rsidRDefault="00E02C49" w:rsidP="00C90C79">
      <w:pPr>
        <w:pStyle w:val="a3"/>
        <w:rPr>
          <w:rtl/>
        </w:rPr>
      </w:pPr>
      <w:r>
        <w:rPr>
          <w:rFonts w:hint="cs"/>
          <w:rtl/>
        </w:rPr>
        <w:t xml:space="preserve">בשני המקרים יש נאשמים שרק לאחר הכרעת גזר הדין הראשונה הם העלו את טענת ניגוד העניינים שעלתה יחד עם הטענה של כשל בייצוג (בערעור) </w:t>
      </w:r>
      <w:r>
        <w:rPr>
          <w:rtl/>
        </w:rPr>
        <w:t>–</w:t>
      </w:r>
      <w:r>
        <w:rPr>
          <w:rFonts w:hint="cs"/>
          <w:rtl/>
        </w:rPr>
        <w:t xml:space="preserve"> פגם בהליך.</w:t>
      </w:r>
    </w:p>
    <w:p w:rsidR="00C90C79" w:rsidRDefault="00C90C79" w:rsidP="00C90C79">
      <w:pPr>
        <w:pStyle w:val="a3"/>
        <w:rPr>
          <w:rtl/>
        </w:rPr>
      </w:pPr>
    </w:p>
    <w:p w:rsidR="00C90C79" w:rsidRDefault="00C90C79" w:rsidP="00C90C79">
      <w:pPr>
        <w:pStyle w:val="a3"/>
        <w:rPr>
          <w:rtl/>
        </w:rPr>
      </w:pPr>
      <w:r w:rsidRPr="00A65A7B">
        <w:rPr>
          <w:rFonts w:hint="cs"/>
          <w:b/>
          <w:bCs/>
          <w:rtl/>
        </w:rPr>
        <w:t xml:space="preserve">בבשיר לא מסתפקים יותר במבחן האובייקטיבי </w:t>
      </w:r>
      <w:r>
        <w:rPr>
          <w:rFonts w:hint="cs"/>
          <w:rtl/>
        </w:rPr>
        <w:t xml:space="preserve">- כי ברור שלכל אחד מהנאשמות יש אינטרס אחר. כאן ביהמ"ש בודק </w:t>
      </w:r>
      <w:r w:rsidRPr="00A65A7B">
        <w:rPr>
          <w:rFonts w:hint="cs"/>
          <w:b/>
          <w:bCs/>
          <w:rtl/>
        </w:rPr>
        <w:t>האם היה בפועל ומבקש שיוכיחו לו שניגוד העניינים תרם להכשלת ההגנה.</w:t>
      </w:r>
      <w:r>
        <w:rPr>
          <w:rFonts w:hint="cs"/>
          <w:rtl/>
        </w:rPr>
        <w:t xml:space="preserve"> מדובר בטענה שמאוד קשה להוכיח אותה כי ביהמ"ש מנתק את הקשר הסיבתי </w:t>
      </w:r>
      <w:r>
        <w:rPr>
          <w:rtl/>
        </w:rPr>
        <w:t>–</w:t>
      </w:r>
      <w:r>
        <w:rPr>
          <w:rFonts w:hint="cs"/>
          <w:rtl/>
        </w:rPr>
        <w:t xml:space="preserve"> היה שופט, ראה את הראיות וקבע את מה שקבע. </w:t>
      </w:r>
      <w:r w:rsidRPr="00A65A7B">
        <w:rPr>
          <w:rFonts w:hint="cs"/>
          <w:u w:val="single"/>
          <w:rtl/>
        </w:rPr>
        <w:t>חשוב לציין שבדענא היה הסדר טיעון ובבשיר נשמעו ההוכחות</w:t>
      </w:r>
      <w:r>
        <w:rPr>
          <w:rFonts w:hint="cs"/>
          <w:rtl/>
        </w:rPr>
        <w:t>.</w:t>
      </w:r>
    </w:p>
    <w:p w:rsidR="00C90C79" w:rsidRDefault="00C90C79" w:rsidP="00C90C79">
      <w:pPr>
        <w:pStyle w:val="a3"/>
        <w:rPr>
          <w:rtl/>
        </w:rPr>
      </w:pPr>
    </w:p>
    <w:p w:rsidR="00C90C79" w:rsidRDefault="006243CD" w:rsidP="00C90C79">
      <w:pPr>
        <w:pStyle w:val="a3"/>
        <w:rPr>
          <w:rtl/>
        </w:rPr>
      </w:pPr>
      <w:r w:rsidRPr="00A65A7B">
        <w:rPr>
          <w:rFonts w:hint="cs"/>
          <w:b/>
          <w:bCs/>
          <w:rtl/>
        </w:rPr>
        <w:t>בדענא יש 2 אחים שמואשמים ברצח</w:t>
      </w:r>
      <w:r>
        <w:rPr>
          <w:rFonts w:hint="cs"/>
          <w:rtl/>
        </w:rPr>
        <w:t xml:space="preserve">, ואז האח הצעיר ללא משפחה מודה ברצח ומקבל מאסר עולם והאח עם המשפחה והילדים מודה בסיוע ומקבל עונש קל. שניהם יוצגו על ידי אותו סנגור. אז האח שהורשע ברצח אומר שהיה את אותו סנגור שהמשפחה סגרה והמשפחה לחצה על האח הבודד שיודה וישב בכלא ולכן הוא הודה. </w:t>
      </w:r>
      <w:r w:rsidRPr="00A65A7B">
        <w:rPr>
          <w:rFonts w:hint="cs"/>
          <w:b/>
          <w:bCs/>
          <w:rtl/>
        </w:rPr>
        <w:t xml:space="preserve">בדענא החזירו את התיק למטה </w:t>
      </w:r>
      <w:r w:rsidRPr="00A65A7B">
        <w:rPr>
          <w:b/>
          <w:bCs/>
          <w:rtl/>
        </w:rPr>
        <w:t>–</w:t>
      </w:r>
      <w:r w:rsidRPr="00A65A7B">
        <w:rPr>
          <w:rFonts w:hint="cs"/>
          <w:b/>
          <w:bCs/>
          <w:rtl/>
        </w:rPr>
        <w:t xml:space="preserve"> אמרו שמספיק להוכיח שיכול להיות שאם היה עוד סנגור התוצאה הייתה שונה</w:t>
      </w:r>
      <w:r>
        <w:rPr>
          <w:rFonts w:hint="cs"/>
          <w:rtl/>
        </w:rPr>
        <w:t>. המרצה חושבת שאחד הסיבות לריכוך היא בגלל שלא היה משפט והיה עסקת טיעון, זה מייצר תחושה עזה יותר של חוסר נוחות מצד בית המשפט.</w:t>
      </w:r>
    </w:p>
    <w:p w:rsidR="004274C1" w:rsidRDefault="004274C1" w:rsidP="00C90C79">
      <w:pPr>
        <w:pStyle w:val="a3"/>
        <w:rPr>
          <w:rtl/>
        </w:rPr>
      </w:pPr>
    </w:p>
    <w:p w:rsidR="004274C1" w:rsidRDefault="004274C1" w:rsidP="00A6640E">
      <w:pPr>
        <w:pStyle w:val="a3"/>
        <w:outlineLvl w:val="1"/>
        <w:rPr>
          <w:b/>
          <w:bCs/>
          <w:rtl/>
        </w:rPr>
      </w:pPr>
      <w:bookmarkStart w:id="52" w:name="_Toc31162089"/>
      <w:r w:rsidRPr="00446CB0">
        <w:rPr>
          <w:rFonts w:hint="cs"/>
          <w:b/>
          <w:bCs/>
          <w:highlight w:val="yellow"/>
          <w:rtl/>
        </w:rPr>
        <w:t xml:space="preserve">קבוצה 3 </w:t>
      </w:r>
      <w:r w:rsidRPr="00446CB0">
        <w:rPr>
          <w:b/>
          <w:bCs/>
          <w:highlight w:val="yellow"/>
          <w:rtl/>
        </w:rPr>
        <w:t>–</w:t>
      </w:r>
      <w:r w:rsidRPr="00446CB0">
        <w:rPr>
          <w:rFonts w:hint="cs"/>
          <w:b/>
          <w:bCs/>
          <w:highlight w:val="yellow"/>
          <w:rtl/>
        </w:rPr>
        <w:t xml:space="preserve"> </w:t>
      </w:r>
      <w:r w:rsidRPr="00A6640E">
        <w:rPr>
          <w:rFonts w:hint="cs"/>
          <w:b/>
          <w:bCs/>
          <w:highlight w:val="lightGray"/>
          <w:rtl/>
        </w:rPr>
        <w:t>כלל 14(ג)</w:t>
      </w:r>
      <w:r w:rsidRPr="00446CB0">
        <w:rPr>
          <w:rFonts w:hint="cs"/>
          <w:b/>
          <w:bCs/>
          <w:highlight w:val="yellow"/>
          <w:rtl/>
        </w:rPr>
        <w:t xml:space="preserve"> לקוח קבוע</w:t>
      </w:r>
      <w:bookmarkEnd w:id="52"/>
    </w:p>
    <w:p w:rsidR="004274C1" w:rsidRDefault="004274C1" w:rsidP="004274C1">
      <w:pPr>
        <w:pStyle w:val="a3"/>
        <w:numPr>
          <w:ilvl w:val="0"/>
          <w:numId w:val="12"/>
        </w:numPr>
      </w:pPr>
      <w:r>
        <w:rPr>
          <w:rFonts w:hint="cs"/>
          <w:rtl/>
        </w:rPr>
        <w:t>אתה מטפל כעורך דין חיצוני בשורה של ענייני מקרקעין של חברת החשמל. כאשר חברת החשמל קונה או שוכרת מבנה, אתה מייצג אותה בעניין.</w:t>
      </w:r>
    </w:p>
    <w:p w:rsidR="004274C1" w:rsidRDefault="004274C1" w:rsidP="004274C1">
      <w:pPr>
        <w:pStyle w:val="a3"/>
        <w:numPr>
          <w:ilvl w:val="0"/>
          <w:numId w:val="12"/>
        </w:numPr>
      </w:pPr>
      <w:r>
        <w:rPr>
          <w:rFonts w:hint="cs"/>
          <w:rtl/>
        </w:rPr>
        <w:t>היום הגיע אליך לקוח חדש, הוא שמע מחבר שאתה מייצג את חברת החשמל ולכן בא אליך כדי שתטפל עבורו בסכסוך שיש לו מול החברה בנוגע להשחתת מונה החשמל בבית העסק שלו.</w:t>
      </w:r>
    </w:p>
    <w:p w:rsidR="004274C1" w:rsidRPr="004274C1" w:rsidRDefault="004274C1" w:rsidP="004274C1">
      <w:pPr>
        <w:pStyle w:val="a3"/>
        <w:numPr>
          <w:ilvl w:val="0"/>
          <w:numId w:val="12"/>
        </w:numPr>
        <w:rPr>
          <w:rtl/>
        </w:rPr>
      </w:pPr>
      <w:r>
        <w:rPr>
          <w:rFonts w:hint="cs"/>
          <w:rtl/>
        </w:rPr>
        <w:t>האם מותר לך לייצגו?</w:t>
      </w:r>
    </w:p>
    <w:p w:rsidR="00A6640E" w:rsidRDefault="00A6640E" w:rsidP="000873C2">
      <w:pPr>
        <w:pStyle w:val="a3"/>
        <w:rPr>
          <w:b/>
          <w:bCs/>
          <w:rtl/>
        </w:rPr>
      </w:pPr>
    </w:p>
    <w:p w:rsidR="000873C2" w:rsidRDefault="000873C2" w:rsidP="00A6640E">
      <w:pPr>
        <w:pStyle w:val="a3"/>
        <w:rPr>
          <w:rtl/>
        </w:rPr>
      </w:pPr>
      <w:r w:rsidRPr="00A6640E">
        <w:rPr>
          <w:rFonts w:hint="cs"/>
          <w:b/>
          <w:bCs/>
          <w:highlight w:val="lightGray"/>
          <w:rtl/>
        </w:rPr>
        <w:lastRenderedPageBreak/>
        <w:t>כלל 14 (</w:t>
      </w:r>
      <w:r w:rsidR="00A6640E" w:rsidRPr="00A6640E">
        <w:rPr>
          <w:rFonts w:hint="cs"/>
          <w:b/>
          <w:bCs/>
          <w:highlight w:val="lightGray"/>
          <w:rtl/>
        </w:rPr>
        <w:t>ג</w:t>
      </w:r>
      <w:r w:rsidRPr="00A6640E">
        <w:rPr>
          <w:rFonts w:hint="cs"/>
          <w:b/>
          <w:bCs/>
          <w:highlight w:val="lightGray"/>
          <w:rtl/>
        </w:rPr>
        <w:t>') וחריגים</w:t>
      </w:r>
      <w:r>
        <w:rPr>
          <w:rFonts w:hint="cs"/>
          <w:rtl/>
        </w:rPr>
        <w:t xml:space="preserve"> - </w:t>
      </w:r>
    </w:p>
    <w:p w:rsidR="000873C2" w:rsidRPr="000873C2" w:rsidRDefault="000873C2" w:rsidP="000873C2">
      <w:pPr>
        <w:pStyle w:val="a3"/>
        <w:rPr>
          <w:i/>
          <w:iCs/>
          <w:rtl/>
        </w:rPr>
      </w:pPr>
      <w:r w:rsidRPr="000873C2">
        <w:t> </w:t>
      </w:r>
      <w:r w:rsidR="00B3191C" w:rsidRPr="00A6640E">
        <w:rPr>
          <w:rFonts w:hint="cs"/>
          <w:i/>
          <w:iCs/>
          <w:highlight w:val="lightGray"/>
          <w:rtl/>
        </w:rPr>
        <w:t>(</w:t>
      </w:r>
      <w:r w:rsidRPr="00A6640E">
        <w:rPr>
          <w:i/>
          <w:iCs/>
          <w:highlight w:val="lightGray"/>
          <w:rtl/>
        </w:rPr>
        <w:t>ג</w:t>
      </w:r>
      <w:r w:rsidR="00B3191C" w:rsidRPr="00A6640E">
        <w:rPr>
          <w:rFonts w:hint="cs"/>
          <w:i/>
          <w:iCs/>
          <w:highlight w:val="lightGray"/>
          <w:rtl/>
        </w:rPr>
        <w:t>)</w:t>
      </w:r>
      <w:r w:rsidRPr="000873C2">
        <w:rPr>
          <w:i/>
          <w:iCs/>
        </w:rPr>
        <w:t> </w:t>
      </w:r>
      <w:r w:rsidRPr="000873C2">
        <w:rPr>
          <w:i/>
          <w:iCs/>
          <w:rtl/>
        </w:rPr>
        <w:t>בענ</w:t>
      </w:r>
      <w:r w:rsidR="00A6640E">
        <w:rPr>
          <w:rFonts w:hint="cs"/>
          <w:i/>
          <w:iCs/>
          <w:rtl/>
        </w:rPr>
        <w:t>י</w:t>
      </w:r>
      <w:r w:rsidRPr="000873C2">
        <w:rPr>
          <w:i/>
          <w:iCs/>
          <w:rtl/>
        </w:rPr>
        <w:t>ין שצד בו לקוח קבוע של עורך הדין לא ייצג עורך דין צד אחר, גם אם באותו ענין אין עורך הדין מייצג את הלקוח הקבוע; לענ</w:t>
      </w:r>
      <w:r w:rsidR="00A6640E">
        <w:rPr>
          <w:rFonts w:hint="cs"/>
          <w:i/>
          <w:iCs/>
          <w:rtl/>
        </w:rPr>
        <w:t>י</w:t>
      </w:r>
      <w:r w:rsidRPr="000873C2">
        <w:rPr>
          <w:i/>
          <w:iCs/>
          <w:rtl/>
        </w:rPr>
        <w:t>ין הוראה זו, "לקוח קבוע" - לקוח שעורך הדין נותן לו שירותים דרך קבע</w:t>
      </w:r>
      <w:r w:rsidRPr="000873C2">
        <w:rPr>
          <w:i/>
          <w:iCs/>
        </w:rPr>
        <w:t>.</w:t>
      </w:r>
    </w:p>
    <w:p w:rsidR="000873C2" w:rsidRDefault="00A6640E" w:rsidP="000873C2">
      <w:pPr>
        <w:pStyle w:val="a3"/>
        <w:numPr>
          <w:ilvl w:val="0"/>
          <w:numId w:val="12"/>
        </w:numPr>
        <w:rPr>
          <w:rtl/>
        </w:rPr>
      </w:pPr>
      <w:r>
        <w:rPr>
          <w:rFonts w:hint="cs"/>
          <w:rtl/>
        </w:rPr>
        <w:t xml:space="preserve">הערה: </w:t>
      </w:r>
      <w:r w:rsidR="000873C2">
        <w:rPr>
          <w:rFonts w:hint="cs"/>
          <w:rtl/>
        </w:rPr>
        <w:t xml:space="preserve">אם יש לקוח שאתה נותן לו שירותים באופן קבוע אתה לא יכול לייצג נגדו. אבל חברת החשמל היא </w:t>
      </w:r>
      <w:r w:rsidR="000873C2" w:rsidRPr="00A6640E">
        <w:rPr>
          <w:rFonts w:hint="cs"/>
          <w:u w:val="single"/>
          <w:rtl/>
        </w:rPr>
        <w:t>גוף ענק</w:t>
      </w:r>
      <w:r w:rsidR="000873C2">
        <w:rPr>
          <w:rFonts w:hint="cs"/>
          <w:rtl/>
        </w:rPr>
        <w:t>!</w:t>
      </w:r>
    </w:p>
    <w:p w:rsidR="000873C2" w:rsidRPr="000873C2" w:rsidRDefault="000873C2" w:rsidP="000873C2">
      <w:pPr>
        <w:pStyle w:val="a3"/>
        <w:rPr>
          <w:i/>
          <w:iCs/>
        </w:rPr>
      </w:pPr>
      <w:r>
        <w:rPr>
          <w:rtl/>
        </w:rPr>
        <w:t> </w:t>
      </w:r>
      <w:r w:rsidRPr="000873C2">
        <w:rPr>
          <w:i/>
          <w:iCs/>
          <w:rtl/>
        </w:rPr>
        <w:t>(ד)  הוראות סעיפים קטנים (ב) ו-(ג) לא יחולו על עריכת הסכם ועל טיפול בענ</w:t>
      </w:r>
      <w:r w:rsidR="00A6640E">
        <w:rPr>
          <w:rFonts w:hint="cs"/>
          <w:i/>
          <w:iCs/>
          <w:rtl/>
        </w:rPr>
        <w:t>י</w:t>
      </w:r>
      <w:r w:rsidRPr="000873C2">
        <w:rPr>
          <w:i/>
          <w:iCs/>
          <w:rtl/>
        </w:rPr>
        <w:t>ין שהצדדים הסכימו, בכתב, כי ייעשה בידי אותו עורך דין.</w:t>
      </w:r>
    </w:p>
    <w:p w:rsidR="000873C2" w:rsidRPr="000873C2" w:rsidRDefault="000873C2" w:rsidP="000873C2">
      <w:pPr>
        <w:pStyle w:val="a3"/>
        <w:rPr>
          <w:i/>
          <w:iCs/>
          <w:rtl/>
        </w:rPr>
      </w:pPr>
      <w:r w:rsidRPr="000873C2">
        <w:rPr>
          <w:i/>
          <w:iCs/>
          <w:rtl/>
        </w:rPr>
        <w:t xml:space="preserve">(ה)  עורך דין ולקוחו רשאים להסכים, בכתב, לתחום את השירות המקצועי אשר </w:t>
      </w:r>
      <w:r w:rsidR="00A6640E">
        <w:rPr>
          <w:rFonts w:hint="cs"/>
          <w:i/>
          <w:iCs/>
          <w:rtl/>
        </w:rPr>
        <w:t>י</w:t>
      </w:r>
      <w:r w:rsidRPr="000873C2">
        <w:rPr>
          <w:i/>
          <w:iCs/>
          <w:rtl/>
        </w:rPr>
        <w:t>יתן עורך הדין ללקוח, כדי למנוע התנגשות עם ייצוג לקוח אחר או עם ענין או עם חובה אחרת של עורך הדין, בתנאי שצמצום השירות הינו סביר בנסיבות הענ</w:t>
      </w:r>
      <w:r w:rsidR="00A6640E">
        <w:rPr>
          <w:rFonts w:hint="cs"/>
          <w:i/>
          <w:iCs/>
          <w:rtl/>
        </w:rPr>
        <w:t>י</w:t>
      </w:r>
      <w:r w:rsidRPr="000873C2">
        <w:rPr>
          <w:i/>
          <w:iCs/>
          <w:rtl/>
        </w:rPr>
        <w:t>ין ואינו פוגע בחובת הנאמנות של עורך הדין ללקוחותיו.</w:t>
      </w:r>
    </w:p>
    <w:p w:rsidR="000873C2" w:rsidRDefault="000873C2" w:rsidP="000873C2">
      <w:pPr>
        <w:pStyle w:val="a3"/>
        <w:rPr>
          <w:rtl/>
        </w:rPr>
      </w:pPr>
    </w:p>
    <w:p w:rsidR="000873C2" w:rsidRDefault="000873C2" w:rsidP="000873C2">
      <w:pPr>
        <w:pStyle w:val="a3"/>
        <w:numPr>
          <w:ilvl w:val="0"/>
          <w:numId w:val="12"/>
        </w:numPr>
      </w:pPr>
      <w:r>
        <w:rPr>
          <w:rFonts w:hint="cs"/>
          <w:rtl/>
        </w:rPr>
        <w:t xml:space="preserve">אפשר לעשות </w:t>
      </w:r>
      <w:r w:rsidRPr="00A6640E">
        <w:rPr>
          <w:rFonts w:hint="cs"/>
          <w:b/>
          <w:bCs/>
          <w:rtl/>
        </w:rPr>
        <w:t>תיחום מקצועי עם חברת החשמל</w:t>
      </w:r>
      <w:r>
        <w:rPr>
          <w:rFonts w:hint="cs"/>
          <w:rtl/>
        </w:rPr>
        <w:t xml:space="preserve"> </w:t>
      </w:r>
      <w:r>
        <w:rPr>
          <w:rtl/>
        </w:rPr>
        <w:t>–</w:t>
      </w:r>
      <w:r>
        <w:rPr>
          <w:rFonts w:hint="cs"/>
          <w:rtl/>
        </w:rPr>
        <w:t xml:space="preserve"> לומר שאתה מייצג את חברת החשמל בדבר ספציפי, ומחוץ לכך חברת החשמל תסכים שעורך הדין ייצג מולה.</w:t>
      </w:r>
    </w:p>
    <w:p w:rsidR="000873C2" w:rsidRDefault="000873C2" w:rsidP="000873C2">
      <w:pPr>
        <w:pStyle w:val="a3"/>
        <w:numPr>
          <w:ilvl w:val="0"/>
          <w:numId w:val="12"/>
        </w:numPr>
      </w:pPr>
      <w:r>
        <w:rPr>
          <w:rFonts w:hint="cs"/>
          <w:rtl/>
        </w:rPr>
        <w:t xml:space="preserve">הכללים אמרו </w:t>
      </w:r>
      <w:r w:rsidRPr="00A6640E">
        <w:rPr>
          <w:rFonts w:hint="cs"/>
          <w:b/>
          <w:bCs/>
          <w:rtl/>
        </w:rPr>
        <w:t>שלא יקשו יותר מדי, במיוחד בחברות גדולות, זה בעייתי</w:t>
      </w:r>
      <w:r>
        <w:rPr>
          <w:rFonts w:hint="cs"/>
          <w:rtl/>
        </w:rPr>
        <w:t>. הכללים ניסו לייצר איזשהו איזון.</w:t>
      </w:r>
    </w:p>
    <w:p w:rsidR="00C1518D" w:rsidRDefault="00C1518D" w:rsidP="00C1518D">
      <w:pPr>
        <w:pStyle w:val="a3"/>
      </w:pPr>
    </w:p>
    <w:p w:rsidR="000873C2" w:rsidRDefault="00C1518D" w:rsidP="00A6640E">
      <w:pPr>
        <w:pStyle w:val="a3"/>
        <w:outlineLvl w:val="1"/>
        <w:rPr>
          <w:b/>
          <w:bCs/>
          <w:rtl/>
        </w:rPr>
      </w:pPr>
      <w:bookmarkStart w:id="53" w:name="_Toc31162090"/>
      <w:r w:rsidRPr="00446CB0">
        <w:rPr>
          <w:rFonts w:hint="cs"/>
          <w:b/>
          <w:bCs/>
          <w:highlight w:val="yellow"/>
          <w:rtl/>
        </w:rPr>
        <w:t xml:space="preserve">קבוצה 4 </w:t>
      </w:r>
      <w:r w:rsidRPr="00446CB0">
        <w:rPr>
          <w:b/>
          <w:bCs/>
          <w:highlight w:val="yellow"/>
          <w:rtl/>
        </w:rPr>
        <w:t>–</w:t>
      </w:r>
      <w:r w:rsidRPr="00446CB0">
        <w:rPr>
          <w:rFonts w:hint="cs"/>
          <w:b/>
          <w:bCs/>
          <w:highlight w:val="yellow"/>
          <w:rtl/>
        </w:rPr>
        <w:t xml:space="preserve"> כלל 16 לקוח חד פעמי ולקוח לשעבר</w:t>
      </w:r>
      <w:bookmarkEnd w:id="53"/>
    </w:p>
    <w:p w:rsidR="00C1518D" w:rsidRDefault="00C1518D" w:rsidP="00C1518D">
      <w:pPr>
        <w:pStyle w:val="a3"/>
        <w:numPr>
          <w:ilvl w:val="0"/>
          <w:numId w:val="12"/>
        </w:numPr>
      </w:pPr>
      <w:r>
        <w:rPr>
          <w:rFonts w:hint="cs"/>
          <w:rtl/>
        </w:rPr>
        <w:t>עו"ד ששון מייצג בעל בהליך גירושין. בביהמ"ש לענייני משפחה פגשה עו"ד את האישה לראשונה, ואז נזכרה בכך שלפני שנה הגיעה האישה למשרדה לפגישת ייעוץ כאשר שקלה להתגרש. האישה מיוצגת כעת על ידי עורכת דין אחרת.</w:t>
      </w:r>
    </w:p>
    <w:p w:rsidR="00C1518D" w:rsidRDefault="00C1518D" w:rsidP="00C1518D">
      <w:pPr>
        <w:pStyle w:val="a3"/>
        <w:numPr>
          <w:ilvl w:val="0"/>
          <w:numId w:val="12"/>
        </w:numPr>
      </w:pPr>
      <w:r>
        <w:rPr>
          <w:rFonts w:hint="cs"/>
          <w:rtl/>
        </w:rPr>
        <w:t>האם עורכת הדין ששון רשאית להמשיך ולייצג את הבעל?</w:t>
      </w:r>
    </w:p>
    <w:p w:rsidR="00BB0DDC" w:rsidRDefault="00BB0DDC" w:rsidP="00A6640E">
      <w:pPr>
        <w:pStyle w:val="a3"/>
        <w:rPr>
          <w:rtl/>
        </w:rPr>
      </w:pPr>
      <w:r>
        <w:rPr>
          <w:rFonts w:hint="cs"/>
          <w:rtl/>
        </w:rPr>
        <w:t>פגישת ייעוץ היא דבר טבעי. האם המשרד לא יכול לייצג אחרי פגישת ייעוץ? (יש כאלו שעושים את זה גם בכוונה כדי למנוע מהבן זוג לשכור את שירותיו).</w:t>
      </w:r>
    </w:p>
    <w:p w:rsidR="00BB0DDC" w:rsidRDefault="00BB0DDC" w:rsidP="00BB0DDC">
      <w:pPr>
        <w:pStyle w:val="a3"/>
        <w:numPr>
          <w:ilvl w:val="0"/>
          <w:numId w:val="12"/>
        </w:numPr>
      </w:pPr>
      <w:r w:rsidRPr="00A6640E">
        <w:rPr>
          <w:rFonts w:hint="cs"/>
          <w:b/>
          <w:bCs/>
          <w:rtl/>
        </w:rPr>
        <w:t>דוגמא נוספת</w:t>
      </w:r>
      <w:r>
        <w:rPr>
          <w:rFonts w:hint="cs"/>
          <w:rtl/>
        </w:rPr>
        <w:t xml:space="preserve"> </w:t>
      </w:r>
      <w:r>
        <w:rPr>
          <w:rtl/>
        </w:rPr>
        <w:t>–</w:t>
      </w:r>
      <w:r>
        <w:rPr>
          <w:rFonts w:hint="cs"/>
          <w:rtl/>
        </w:rPr>
        <w:t xml:space="preserve"> תלונה שהגיעה ללשכה. המתלונן טוען שעורך הדין ייצג אותו בעבר בנוגע לפיטוריו ממקום העבודה. כיום עורך הדין מייצג את הבנק שתובע את המתלונן בעניין אי החזר הלוואה.</w:t>
      </w:r>
    </w:p>
    <w:p w:rsidR="00BB0DDC" w:rsidRDefault="00BB0DDC" w:rsidP="00BB0DDC">
      <w:pPr>
        <w:pStyle w:val="a3"/>
        <w:numPr>
          <w:ilvl w:val="0"/>
          <w:numId w:val="12"/>
        </w:numPr>
      </w:pPr>
      <w:r w:rsidRPr="00A6640E">
        <w:rPr>
          <w:rFonts w:hint="cs"/>
          <w:b/>
          <w:bCs/>
          <w:rtl/>
        </w:rPr>
        <w:t>החלטה: לגנוז את התלונה</w:t>
      </w:r>
      <w:r>
        <w:rPr>
          <w:rFonts w:hint="cs"/>
          <w:rtl/>
        </w:rPr>
        <w:t xml:space="preserve">. אכן המתלונן היה בעבר לקוח אבל </w:t>
      </w:r>
      <w:r w:rsidRPr="00A6640E">
        <w:rPr>
          <w:rFonts w:hint="cs"/>
          <w:b/>
          <w:bCs/>
          <w:rtl/>
        </w:rPr>
        <w:t>בעניין חד פעמי</w:t>
      </w:r>
      <w:r>
        <w:rPr>
          <w:rFonts w:hint="cs"/>
          <w:rtl/>
        </w:rPr>
        <w:t xml:space="preserve"> שאינו קשור לתיק.</w:t>
      </w:r>
    </w:p>
    <w:p w:rsidR="00BB0DDC" w:rsidRDefault="00BB0DDC" w:rsidP="00BB0DDC">
      <w:pPr>
        <w:pStyle w:val="a3"/>
        <w:rPr>
          <w:rtl/>
        </w:rPr>
      </w:pPr>
    </w:p>
    <w:p w:rsidR="00BB0DDC" w:rsidRPr="0010415C" w:rsidRDefault="00BB0DDC" w:rsidP="00BB0DDC">
      <w:pPr>
        <w:pStyle w:val="a3"/>
        <w:rPr>
          <w:i/>
          <w:iCs/>
        </w:rPr>
      </w:pPr>
      <w:r w:rsidRPr="00A6640E">
        <w:rPr>
          <w:rFonts w:hint="cs"/>
          <w:b/>
          <w:bCs/>
          <w:highlight w:val="lightGray"/>
          <w:rtl/>
        </w:rPr>
        <w:t>כלל 16</w:t>
      </w:r>
      <w:r w:rsidRPr="00A6640E">
        <w:rPr>
          <w:b/>
          <w:bCs/>
          <w:i/>
          <w:iCs/>
          <w:highlight w:val="lightGray"/>
          <w:rtl/>
        </w:rPr>
        <w:t> (א)</w:t>
      </w:r>
      <w:r w:rsidRPr="00A6640E">
        <w:rPr>
          <w:b/>
          <w:bCs/>
          <w:i/>
          <w:iCs/>
          <w:rtl/>
        </w:rPr>
        <w:t> </w:t>
      </w:r>
      <w:r w:rsidRPr="0010415C">
        <w:rPr>
          <w:i/>
          <w:iCs/>
          <w:rtl/>
        </w:rPr>
        <w:t> עורך דין לא יטפל נגד לקוח –</w:t>
      </w:r>
    </w:p>
    <w:p w:rsidR="00BB0DDC" w:rsidRPr="0010415C" w:rsidRDefault="00BB0DDC" w:rsidP="00BB0DDC">
      <w:pPr>
        <w:pStyle w:val="a3"/>
        <w:rPr>
          <w:i/>
          <w:iCs/>
          <w:rtl/>
        </w:rPr>
      </w:pPr>
      <w:r w:rsidRPr="0010415C">
        <w:rPr>
          <w:i/>
          <w:iCs/>
          <w:rtl/>
        </w:rPr>
        <w:t>(1)   בעני</w:t>
      </w:r>
      <w:r w:rsidR="00A6640E">
        <w:rPr>
          <w:rFonts w:hint="cs"/>
          <w:i/>
          <w:iCs/>
          <w:rtl/>
        </w:rPr>
        <w:t>י</w:t>
      </w:r>
      <w:r w:rsidRPr="0010415C">
        <w:rPr>
          <w:i/>
          <w:iCs/>
          <w:rtl/>
        </w:rPr>
        <w:t>ן או בקשר לעני</w:t>
      </w:r>
      <w:r w:rsidR="00A6640E">
        <w:rPr>
          <w:rFonts w:hint="cs"/>
          <w:i/>
          <w:iCs/>
          <w:rtl/>
        </w:rPr>
        <w:t>י</w:t>
      </w:r>
      <w:r w:rsidRPr="0010415C">
        <w:rPr>
          <w:i/>
          <w:iCs/>
          <w:rtl/>
        </w:rPr>
        <w:t>ן שטיפל בו למען אותו לקוח;</w:t>
      </w:r>
    </w:p>
    <w:p w:rsidR="00BB0DDC" w:rsidRPr="0010415C" w:rsidRDefault="00BB0DDC" w:rsidP="00BB0DDC">
      <w:pPr>
        <w:pStyle w:val="a3"/>
        <w:rPr>
          <w:i/>
          <w:iCs/>
          <w:rtl/>
        </w:rPr>
      </w:pPr>
      <w:r w:rsidRPr="0010415C">
        <w:rPr>
          <w:i/>
          <w:iCs/>
          <w:rtl/>
        </w:rPr>
        <w:t>(2)   בענ</w:t>
      </w:r>
      <w:r w:rsidR="00A6640E">
        <w:rPr>
          <w:rFonts w:hint="cs"/>
          <w:i/>
          <w:iCs/>
          <w:rtl/>
        </w:rPr>
        <w:t>י</w:t>
      </w:r>
      <w:r w:rsidRPr="0010415C">
        <w:rPr>
          <w:i/>
          <w:iCs/>
          <w:rtl/>
        </w:rPr>
        <w:t>ין אליו יש זיקה של ממש למידע שקיבל עורך הדין מאותו לקוח או מטעמו.</w:t>
      </w:r>
    </w:p>
    <w:p w:rsidR="00BB0DDC" w:rsidRPr="0010415C" w:rsidRDefault="00BB0DDC" w:rsidP="00BB0DDC">
      <w:pPr>
        <w:pStyle w:val="a3"/>
        <w:rPr>
          <w:i/>
          <w:iCs/>
          <w:rtl/>
        </w:rPr>
      </w:pPr>
      <w:r w:rsidRPr="0010415C">
        <w:rPr>
          <w:i/>
          <w:iCs/>
          <w:rtl/>
        </w:rPr>
        <w:t>          (ב)  הועד המחוזי, או מי שהוא הסמיכו לכך, רשאי להחליט, לפי פניית עורך דין, כי מתן חוות דעת או קיום התייעצות גרידא, או פעולה במקרה פלוני, לא היה בהם משום טיפול בעני</w:t>
      </w:r>
      <w:r w:rsidR="00A6640E">
        <w:rPr>
          <w:rFonts w:hint="cs"/>
          <w:i/>
          <w:iCs/>
          <w:rtl/>
        </w:rPr>
        <w:t>י</w:t>
      </w:r>
      <w:r w:rsidRPr="0010415C">
        <w:rPr>
          <w:i/>
          <w:iCs/>
          <w:rtl/>
        </w:rPr>
        <w:t>ן למען לקוח, או כי מידע מסויים אין לו זיקה של ממש לענ</w:t>
      </w:r>
      <w:r w:rsidR="00A6640E">
        <w:rPr>
          <w:rFonts w:hint="cs"/>
          <w:i/>
          <w:iCs/>
          <w:rtl/>
        </w:rPr>
        <w:t>י</w:t>
      </w:r>
      <w:r w:rsidRPr="0010415C">
        <w:rPr>
          <w:i/>
          <w:iCs/>
          <w:rtl/>
        </w:rPr>
        <w:t>ין, או כי אין במידע שהתקבל כדי למנוע מעורך הדין לטפל בענין, ובלבד שהחלטה כאמור תינתן לפני שעורך הדין יקבל על עצמו את הטיפול בענין האמור.</w:t>
      </w:r>
    </w:p>
    <w:p w:rsidR="00A6640E" w:rsidRPr="00A6640E" w:rsidRDefault="00A6640E" w:rsidP="00A6640E">
      <w:pPr>
        <w:pStyle w:val="a3"/>
      </w:pPr>
    </w:p>
    <w:p w:rsidR="0010415C" w:rsidRPr="00A6640E" w:rsidRDefault="0010415C" w:rsidP="00A6640E">
      <w:pPr>
        <w:pStyle w:val="a3"/>
        <w:rPr>
          <w:rtl/>
        </w:rPr>
      </w:pPr>
      <w:r w:rsidRPr="00A6640E">
        <w:rPr>
          <w:rFonts w:hint="cs"/>
          <w:b/>
          <w:bCs/>
          <w:rtl/>
        </w:rPr>
        <w:t>איך מגדירים מיהו לקוח ומהו אותו עניין</w:t>
      </w:r>
      <w:r>
        <w:rPr>
          <w:rFonts w:hint="cs"/>
          <w:rtl/>
        </w:rPr>
        <w:t>?</w:t>
      </w:r>
    </w:p>
    <w:p w:rsidR="00BB0DDC" w:rsidRDefault="00BB0DDC" w:rsidP="00BB0DDC">
      <w:pPr>
        <w:pStyle w:val="a3"/>
        <w:rPr>
          <w:rtl/>
        </w:rPr>
      </w:pPr>
      <w:r>
        <w:rPr>
          <w:rFonts w:hint="cs"/>
          <w:rtl/>
        </w:rPr>
        <w:t xml:space="preserve">ברור שזה עניין אחר (בעניין של הבנק). אבל מה עם תיק הגירושין? מבחינת העניין יש זיקה אבל צריך לשאול </w:t>
      </w:r>
      <w:r w:rsidRPr="00A6640E">
        <w:rPr>
          <w:rFonts w:hint="cs"/>
          <w:b/>
          <w:bCs/>
          <w:rtl/>
        </w:rPr>
        <w:t>האם היא הי</w:t>
      </w:r>
      <w:r w:rsidR="00A6640E" w:rsidRPr="00A6640E">
        <w:rPr>
          <w:rFonts w:hint="cs"/>
          <w:b/>
          <w:bCs/>
          <w:rtl/>
        </w:rPr>
        <w:t>י</w:t>
      </w:r>
      <w:r w:rsidRPr="00A6640E">
        <w:rPr>
          <w:rFonts w:hint="cs"/>
          <w:b/>
          <w:bCs/>
          <w:rtl/>
        </w:rPr>
        <w:t>תה בכלל לקוחה בפגישת הייעוץ</w:t>
      </w:r>
      <w:r>
        <w:rPr>
          <w:rFonts w:hint="cs"/>
          <w:rtl/>
        </w:rPr>
        <w:t xml:space="preserve">. הקביעה בדרך כלל היא </w:t>
      </w:r>
      <w:r w:rsidRPr="00A6640E">
        <w:rPr>
          <w:rFonts w:hint="cs"/>
          <w:u w:val="single"/>
          <w:rtl/>
        </w:rPr>
        <w:t>שפגישת יעוץ לא הופכת אותך ללקוחה</w:t>
      </w:r>
      <w:r>
        <w:rPr>
          <w:rFonts w:hint="cs"/>
          <w:rtl/>
        </w:rPr>
        <w:t>.</w:t>
      </w:r>
      <w:r w:rsidR="0010415C">
        <w:rPr>
          <w:rFonts w:hint="cs"/>
          <w:rtl/>
        </w:rPr>
        <w:t xml:space="preserve"> אנו רואים תיקים שאומרים שזה נכון שהיא לא לקוחה אבל אם היא חשפה דברים בפגישה שיכולים לשמש כנגדה, אז אנו שואלים האם היא לא זכאית בכל זאת להגנה כלשהי?</w:t>
      </w:r>
    </w:p>
    <w:p w:rsidR="0010415C" w:rsidRDefault="0010415C" w:rsidP="00BB0DDC">
      <w:pPr>
        <w:pStyle w:val="a3"/>
        <w:rPr>
          <w:rtl/>
        </w:rPr>
      </w:pPr>
    </w:p>
    <w:p w:rsidR="0010415C" w:rsidRDefault="0010415C" w:rsidP="00BB0DDC">
      <w:pPr>
        <w:pStyle w:val="a3"/>
        <w:rPr>
          <w:rtl/>
        </w:rPr>
      </w:pPr>
      <w:r>
        <w:rPr>
          <w:rFonts w:hint="cs"/>
          <w:rtl/>
        </w:rPr>
        <w:t xml:space="preserve">יש לנו </w:t>
      </w:r>
      <w:r w:rsidRPr="00A6640E">
        <w:rPr>
          <w:rFonts w:hint="cs"/>
          <w:b/>
          <w:bCs/>
          <w:highlight w:val="magenta"/>
          <w:rtl/>
        </w:rPr>
        <w:t>החלטה אחת של פלוני</w:t>
      </w:r>
      <w:r>
        <w:rPr>
          <w:rFonts w:hint="cs"/>
          <w:rtl/>
        </w:rPr>
        <w:t xml:space="preserve">. יש לנו עו"ד שנותן שעה בשבוע פרו בונו ייעוץ משפטי חינם לאנשים. בא אליו אדם שמספר לו שהוא דייר מוגן והבעלים של הדירה רוצה לפנותו. לימים בא אל עורך הדין ושוכר את שירותיו הבעלים של הדירה. עכשיו ההוא שהתייעץ איתו מגלה שהוא מייעץ את התובע </w:t>
      </w:r>
      <w:r>
        <w:rPr>
          <w:rtl/>
        </w:rPr>
        <w:t>–</w:t>
      </w:r>
      <w:r>
        <w:rPr>
          <w:rFonts w:hint="cs"/>
          <w:rtl/>
        </w:rPr>
        <w:t xml:space="preserve"> והדייר טוען שיש ניגוד עניינים. הלשכה אומרת קודם כל שייעוץ של 20 דקות לא אומרת שהוא לקוח </w:t>
      </w:r>
      <w:r>
        <w:rPr>
          <w:rtl/>
        </w:rPr>
        <w:t>–</w:t>
      </w:r>
      <w:r>
        <w:rPr>
          <w:rFonts w:hint="cs"/>
          <w:rtl/>
        </w:rPr>
        <w:t xml:space="preserve"> החלטה שבאה להגן על עורכי הדין שנותנים ייעוץ בחינם. אבל אם הם לא לקוחות אנו מפקירים אותם </w:t>
      </w:r>
      <w:r>
        <w:rPr>
          <w:rtl/>
        </w:rPr>
        <w:t>–</w:t>
      </w:r>
      <w:r>
        <w:rPr>
          <w:rFonts w:hint="cs"/>
          <w:rtl/>
        </w:rPr>
        <w:t xml:space="preserve"> אכפת לנו מהצד המשלם. ואז ההחלטה אומרת </w:t>
      </w:r>
      <w:r w:rsidRPr="00B34A0B">
        <w:rPr>
          <w:rFonts w:hint="cs"/>
          <w:b/>
          <w:bCs/>
          <w:rtl/>
        </w:rPr>
        <w:t>שהאנשים שהתייעצו בחינם אינם לקוחות אבל יחד עם זה כן נשאל מה קרה בפגישת הייעוץ.</w:t>
      </w:r>
      <w:r>
        <w:rPr>
          <w:rFonts w:hint="cs"/>
          <w:rtl/>
        </w:rPr>
        <w:t xml:space="preserve"> אם נגלה שבאותה פגישה נמסר מידע שהוא מידע עם זיקה של ממש שיכול לפגוע באותו לא משלם </w:t>
      </w:r>
      <w:r w:rsidRPr="00B34A0B">
        <w:rPr>
          <w:rFonts w:hint="cs"/>
          <w:b/>
          <w:bCs/>
          <w:rtl/>
        </w:rPr>
        <w:t>כן נגיד שאי אפשר לייצג כנגדו</w:t>
      </w:r>
      <w:r>
        <w:rPr>
          <w:rFonts w:hint="cs"/>
          <w:rtl/>
        </w:rPr>
        <w:t xml:space="preserve">. באופן דומה אפשר לשאול ביחס לאישה מה קרה בפגישה </w:t>
      </w:r>
      <w:r>
        <w:rPr>
          <w:rtl/>
        </w:rPr>
        <w:t>–</w:t>
      </w:r>
      <w:r>
        <w:rPr>
          <w:rFonts w:hint="cs"/>
          <w:rtl/>
        </w:rPr>
        <w:t xml:space="preserve"> נותנים הגנה שלא </w:t>
      </w:r>
      <w:r w:rsidR="00B3191C">
        <w:rPr>
          <w:rFonts w:hint="cs"/>
          <w:rtl/>
        </w:rPr>
        <w:t>לגמרי</w:t>
      </w:r>
      <w:r>
        <w:rPr>
          <w:rFonts w:hint="cs"/>
          <w:rtl/>
        </w:rPr>
        <w:t xml:space="preserve"> לפי לשון הסעיף </w:t>
      </w:r>
      <w:r>
        <w:rPr>
          <w:rtl/>
        </w:rPr>
        <w:t>–</w:t>
      </w:r>
      <w:r>
        <w:rPr>
          <w:rFonts w:hint="cs"/>
          <w:rtl/>
        </w:rPr>
        <w:t xml:space="preserve"> מבחינה בין השאלה האם האדם הוא לקוח לבין השאלה מה קרה באותה פגישה.</w:t>
      </w:r>
    </w:p>
    <w:p w:rsidR="0010415C" w:rsidRDefault="0010415C" w:rsidP="00BB0DDC">
      <w:pPr>
        <w:pStyle w:val="a3"/>
        <w:rPr>
          <w:rtl/>
        </w:rPr>
      </w:pPr>
    </w:p>
    <w:p w:rsidR="0010415C" w:rsidRPr="00B34A0B" w:rsidRDefault="0047295D" w:rsidP="00B34A0B">
      <w:pPr>
        <w:pStyle w:val="a3"/>
        <w:rPr>
          <w:b/>
          <w:bCs/>
          <w:color w:val="FF0000"/>
          <w:rtl/>
        </w:rPr>
      </w:pPr>
      <w:r w:rsidRPr="00B34A0B">
        <w:rPr>
          <w:rFonts w:hint="cs"/>
          <w:b/>
          <w:bCs/>
          <w:color w:val="FF0000"/>
          <w:rtl/>
        </w:rPr>
        <w:t xml:space="preserve">אם סנגור הופך להיות תובע </w:t>
      </w:r>
      <w:r w:rsidRPr="00B34A0B">
        <w:rPr>
          <w:b/>
          <w:bCs/>
          <w:color w:val="FF0000"/>
          <w:rtl/>
        </w:rPr>
        <w:t>–</w:t>
      </w:r>
      <w:r w:rsidR="00B34A0B" w:rsidRPr="00B34A0B">
        <w:rPr>
          <w:rFonts w:hint="cs"/>
          <w:b/>
          <w:bCs/>
          <w:color w:val="FF0000"/>
          <w:rtl/>
        </w:rPr>
        <w:t xml:space="preserve"> </w:t>
      </w:r>
      <w:r w:rsidR="00B34A0B">
        <w:rPr>
          <w:rFonts w:hint="cs"/>
          <w:b/>
          <w:bCs/>
          <w:color w:val="FF0000"/>
          <w:rtl/>
        </w:rPr>
        <w:t>א</w:t>
      </w:r>
      <w:r w:rsidRPr="00B34A0B">
        <w:rPr>
          <w:rFonts w:hint="cs"/>
          <w:b/>
          <w:bCs/>
          <w:color w:val="FF0000"/>
          <w:rtl/>
        </w:rPr>
        <w:t>ם אותו עניין אסור. אם עניין אחר מותר (סוגיה שהמרצה אוהבת לשים במבחן)</w:t>
      </w:r>
    </w:p>
    <w:p w:rsidR="0047295D" w:rsidRDefault="0047295D" w:rsidP="00BB0DDC">
      <w:pPr>
        <w:pStyle w:val="a3"/>
        <w:rPr>
          <w:color w:val="FF0000"/>
          <w:rtl/>
        </w:rPr>
      </w:pPr>
    </w:p>
    <w:p w:rsidR="0047295D" w:rsidRDefault="0047295D" w:rsidP="00B34A0B">
      <w:pPr>
        <w:pStyle w:val="a3"/>
        <w:rPr>
          <w:rtl/>
        </w:rPr>
      </w:pPr>
      <w:r>
        <w:rPr>
          <w:rFonts w:hint="cs"/>
          <w:rtl/>
        </w:rPr>
        <w:t xml:space="preserve">נהוג לדבר על זה באופן של </w:t>
      </w:r>
      <w:r w:rsidRPr="00B34A0B">
        <w:rPr>
          <w:rFonts w:hint="cs"/>
          <w:b/>
          <w:bCs/>
          <w:rtl/>
        </w:rPr>
        <w:t>חומה סינית</w:t>
      </w:r>
      <w:r>
        <w:rPr>
          <w:rFonts w:hint="cs"/>
          <w:rtl/>
        </w:rPr>
        <w:t xml:space="preserve"> </w:t>
      </w:r>
      <w:r>
        <w:rPr>
          <w:rtl/>
        </w:rPr>
        <w:t>–</w:t>
      </w:r>
      <w:r>
        <w:rPr>
          <w:rFonts w:hint="cs"/>
          <w:rtl/>
        </w:rPr>
        <w:t xml:space="preserve"> המשרד מנוהל כך שכל המידע בתוכו אמור להיות מנוהל כחומה סיני</w:t>
      </w:r>
      <w:r w:rsidR="00B3191C">
        <w:rPr>
          <w:rFonts w:hint="cs"/>
          <w:rtl/>
        </w:rPr>
        <w:t>ת</w:t>
      </w:r>
      <w:r w:rsidRPr="00B34A0B">
        <w:rPr>
          <w:rFonts w:hint="cs"/>
          <w:rtl/>
        </w:rPr>
        <w:t>,</w:t>
      </w:r>
      <w:r w:rsidRPr="00B34A0B">
        <w:rPr>
          <w:rFonts w:hint="cs"/>
          <w:b/>
          <w:bCs/>
          <w:rtl/>
        </w:rPr>
        <w:t xml:space="preserve"> אדם אחד לא יכול לראות את כל הדברים של אדם ממחלקה אחרת</w:t>
      </w:r>
      <w:r>
        <w:rPr>
          <w:rFonts w:hint="cs"/>
          <w:rtl/>
        </w:rPr>
        <w:t xml:space="preserve">. בזה מצמצמים את ניגודי העניינים  -אם יש לנו הפרדות של חומות כאלה הדבר אמור להקל על צמצום המעגלים. הועדה ממש לאחרונה הוציאה גילוי דעת עקב התופעה של התניידות עורכי דין בין משרדים (מסמך הוועדה בעניין ניגוד עניינים </w:t>
      </w:r>
      <w:r>
        <w:rPr>
          <w:rtl/>
        </w:rPr>
        <w:t>–</w:t>
      </w:r>
      <w:r>
        <w:rPr>
          <w:rFonts w:hint="cs"/>
          <w:rtl/>
        </w:rPr>
        <w:t xml:space="preserve"> עקב ניידות עורכי דין בין משרדים או מיזוג משרדים. </w:t>
      </w:r>
      <w:r w:rsidRPr="00B34A0B">
        <w:rPr>
          <w:rFonts w:hint="cs"/>
          <w:u w:val="single"/>
          <w:rtl/>
        </w:rPr>
        <w:t xml:space="preserve">האם אני מדביק את עורכי הדין בניגוד עניינים שלי </w:t>
      </w:r>
      <w:r w:rsidRPr="00B34A0B">
        <w:rPr>
          <w:u w:val="single"/>
          <w:rtl/>
        </w:rPr>
        <w:t>–</w:t>
      </w:r>
      <w:r w:rsidRPr="00B34A0B">
        <w:rPr>
          <w:rFonts w:hint="cs"/>
          <w:u w:val="single"/>
          <w:rtl/>
        </w:rPr>
        <w:t xml:space="preserve"> זה לא סביר</w:t>
      </w:r>
      <w:r>
        <w:rPr>
          <w:rFonts w:hint="cs"/>
          <w:rtl/>
        </w:rPr>
        <w:t>.</w:t>
      </w:r>
      <w:r w:rsidR="00B34A0B">
        <w:rPr>
          <w:rFonts w:hint="cs"/>
          <w:rtl/>
        </w:rPr>
        <w:t xml:space="preserve"> </w:t>
      </w:r>
      <w:r w:rsidRPr="00B34A0B">
        <w:rPr>
          <w:rFonts w:hint="cs"/>
          <w:b/>
          <w:bCs/>
          <w:rtl/>
        </w:rPr>
        <w:t>בעיקר מדברים על מידור</w:t>
      </w:r>
      <w:r>
        <w:rPr>
          <w:rFonts w:hint="cs"/>
          <w:rtl/>
        </w:rPr>
        <w:t xml:space="preserve"> </w:t>
      </w:r>
      <w:r>
        <w:rPr>
          <w:rtl/>
        </w:rPr>
        <w:t>–</w:t>
      </w:r>
      <w:r>
        <w:rPr>
          <w:rFonts w:hint="cs"/>
          <w:rtl/>
        </w:rPr>
        <w:t xml:space="preserve"> הן בהיבט הפיזי והאלקטרוני, חסימת הגישה, החזקת תיקים בארונות מופרדים, הפרדה בשכר טרחה. אלו הדברים שצריך לעשות כדי להימנע מניגוד עניינים </w:t>
      </w:r>
      <w:r>
        <w:rPr>
          <w:rtl/>
        </w:rPr>
        <w:t>–</w:t>
      </w:r>
      <w:r>
        <w:rPr>
          <w:rFonts w:hint="cs"/>
          <w:rtl/>
        </w:rPr>
        <w:t xml:space="preserve"> לשים את עורך הדין בבידוד.</w:t>
      </w:r>
    </w:p>
    <w:p w:rsidR="0047295D" w:rsidRDefault="0047295D" w:rsidP="00BB0DDC">
      <w:pPr>
        <w:pStyle w:val="a3"/>
        <w:rPr>
          <w:rtl/>
        </w:rPr>
      </w:pPr>
    </w:p>
    <w:p w:rsidR="0047295D" w:rsidRDefault="0047295D" w:rsidP="00BB0DDC">
      <w:pPr>
        <w:pStyle w:val="a3"/>
        <w:rPr>
          <w:rtl/>
        </w:rPr>
      </w:pPr>
      <w:r w:rsidRPr="00B34A0B">
        <w:rPr>
          <w:rFonts w:hint="cs"/>
          <w:b/>
          <w:bCs/>
          <w:highlight w:val="lightGray"/>
          <w:rtl/>
        </w:rPr>
        <w:t>כלל 16</w:t>
      </w:r>
      <w:r>
        <w:rPr>
          <w:rFonts w:hint="cs"/>
          <w:b/>
          <w:bCs/>
          <w:rtl/>
        </w:rPr>
        <w:t xml:space="preserve"> </w:t>
      </w:r>
      <w:r>
        <w:rPr>
          <w:b/>
          <w:bCs/>
          <w:rtl/>
        </w:rPr>
        <w:t>–</w:t>
      </w:r>
      <w:r>
        <w:rPr>
          <w:rFonts w:hint="cs"/>
          <w:b/>
          <w:bCs/>
          <w:rtl/>
        </w:rPr>
        <w:t xml:space="preserve"> החלפת מקום עבודה</w:t>
      </w:r>
      <w:r w:rsidR="007A3347">
        <w:rPr>
          <w:rFonts w:hint="cs"/>
          <w:rtl/>
        </w:rPr>
        <w:t xml:space="preserve"> (מקרה פרטי של קבוצה 4)</w:t>
      </w:r>
    </w:p>
    <w:p w:rsidR="0047295D" w:rsidRDefault="0047295D" w:rsidP="0047295D">
      <w:pPr>
        <w:pStyle w:val="a3"/>
        <w:numPr>
          <w:ilvl w:val="0"/>
          <w:numId w:val="12"/>
        </w:numPr>
      </w:pPr>
      <w:r>
        <w:rPr>
          <w:rFonts w:hint="cs"/>
          <w:rtl/>
        </w:rPr>
        <w:t>שאילתה: הפונה הוא עורך דין שכיר שהתבקש לטפל בערעור א</w:t>
      </w:r>
      <w:r w:rsidR="00B3191C">
        <w:rPr>
          <w:rFonts w:hint="cs"/>
          <w:rtl/>
        </w:rPr>
        <w:t>ז</w:t>
      </w:r>
      <w:r>
        <w:rPr>
          <w:rFonts w:hint="cs"/>
          <w:rtl/>
        </w:rPr>
        <w:t>רחי. פסק הדין שעליו הוגש הערעור ניתן בידי שופט בעת שעורך הדין היה מתמחה שלו. האם מותר לפונה לטפל בתיק?</w:t>
      </w:r>
    </w:p>
    <w:p w:rsidR="00233A79" w:rsidRDefault="00233A79" w:rsidP="00233A79">
      <w:pPr>
        <w:pStyle w:val="a3"/>
        <w:numPr>
          <w:ilvl w:val="0"/>
          <w:numId w:val="12"/>
        </w:numPr>
      </w:pPr>
      <w:r>
        <w:rPr>
          <w:rFonts w:hint="cs"/>
          <w:rtl/>
        </w:rPr>
        <w:t xml:space="preserve">החלטה: </w:t>
      </w:r>
      <w:r w:rsidRPr="00B34A0B">
        <w:rPr>
          <w:rFonts w:hint="cs"/>
          <w:b/>
          <w:bCs/>
          <w:rtl/>
        </w:rPr>
        <w:t>אסור לפונה ולכל עורך דין אחר ממשרדו לטפל בערעור</w:t>
      </w:r>
      <w:r>
        <w:rPr>
          <w:rFonts w:hint="cs"/>
          <w:rtl/>
        </w:rPr>
        <w:t>.</w:t>
      </w:r>
    </w:p>
    <w:p w:rsidR="00233A79" w:rsidRDefault="00233A79" w:rsidP="00233A79">
      <w:pPr>
        <w:pStyle w:val="a3"/>
        <w:rPr>
          <w:rtl/>
        </w:rPr>
      </w:pPr>
    </w:p>
    <w:p w:rsidR="007A3347" w:rsidRDefault="007A3347" w:rsidP="00233A79">
      <w:pPr>
        <w:pStyle w:val="a3"/>
        <w:rPr>
          <w:rtl/>
        </w:rPr>
      </w:pPr>
    </w:p>
    <w:p w:rsidR="00233A79" w:rsidRPr="007A3347" w:rsidRDefault="00233A79" w:rsidP="00B34A0B">
      <w:pPr>
        <w:pStyle w:val="a3"/>
        <w:outlineLvl w:val="1"/>
        <w:rPr>
          <w:b/>
          <w:bCs/>
          <w:rtl/>
        </w:rPr>
      </w:pPr>
      <w:bookmarkStart w:id="54" w:name="_Toc31162091"/>
      <w:r w:rsidRPr="00446CB0">
        <w:rPr>
          <w:rFonts w:hint="cs"/>
          <w:b/>
          <w:bCs/>
          <w:highlight w:val="yellow"/>
          <w:rtl/>
        </w:rPr>
        <w:t xml:space="preserve">קבוצה 5 </w:t>
      </w:r>
      <w:r w:rsidRPr="00446CB0">
        <w:rPr>
          <w:b/>
          <w:bCs/>
          <w:highlight w:val="yellow"/>
          <w:rtl/>
        </w:rPr>
        <w:t>–</w:t>
      </w:r>
      <w:r w:rsidRPr="00446CB0">
        <w:rPr>
          <w:rFonts w:hint="cs"/>
          <w:b/>
          <w:bCs/>
          <w:highlight w:val="yellow"/>
          <w:rtl/>
        </w:rPr>
        <w:t xml:space="preserve"> </w:t>
      </w:r>
      <w:r w:rsidRPr="00B34A0B">
        <w:rPr>
          <w:rFonts w:hint="cs"/>
          <w:b/>
          <w:bCs/>
          <w:highlight w:val="lightGray"/>
          <w:rtl/>
        </w:rPr>
        <w:t>כלל 15</w:t>
      </w:r>
      <w:r w:rsidR="00B34A0B">
        <w:rPr>
          <w:rFonts w:hint="cs"/>
          <w:b/>
          <w:bCs/>
          <w:rtl/>
        </w:rPr>
        <w:t xml:space="preserve"> </w:t>
      </w:r>
      <w:r w:rsidR="00AE4BB7">
        <w:rPr>
          <w:b/>
          <w:bCs/>
          <w:rtl/>
        </w:rPr>
        <w:t>–</w:t>
      </w:r>
      <w:r w:rsidR="00B34A0B">
        <w:rPr>
          <w:rFonts w:hint="cs"/>
          <w:b/>
          <w:bCs/>
          <w:rtl/>
        </w:rPr>
        <w:t xml:space="preserve"> </w:t>
      </w:r>
      <w:r w:rsidR="00AE4BB7">
        <w:rPr>
          <w:rFonts w:hint="cs"/>
          <w:b/>
          <w:bCs/>
          <w:rtl/>
        </w:rPr>
        <w:t>"</w:t>
      </w:r>
      <w:r w:rsidR="00B34A0B" w:rsidRPr="00AE4BB7">
        <w:rPr>
          <w:rFonts w:hint="cs"/>
          <w:b/>
          <w:bCs/>
          <w:i/>
          <w:iCs/>
          <w:rtl/>
        </w:rPr>
        <w:t>עורך דין לא יכול לטעון כנגד הסכם שהוא ערך בעצמו.</w:t>
      </w:r>
      <w:r w:rsidR="00AE4BB7">
        <w:rPr>
          <w:rFonts w:hint="cs"/>
          <w:b/>
          <w:bCs/>
          <w:rtl/>
        </w:rPr>
        <w:t>"</w:t>
      </w:r>
      <w:bookmarkEnd w:id="54"/>
    </w:p>
    <w:p w:rsidR="00233A79" w:rsidRDefault="00233A79" w:rsidP="00233A79">
      <w:pPr>
        <w:pStyle w:val="a3"/>
        <w:rPr>
          <w:rtl/>
        </w:rPr>
      </w:pPr>
      <w:r>
        <w:rPr>
          <w:rFonts w:hint="cs"/>
          <w:rtl/>
        </w:rPr>
        <w:t>כללי ניגוד העניינים מתחילים להיצבר עוד בתקופת ההתמחות.</w:t>
      </w:r>
    </w:p>
    <w:p w:rsidR="00233A79" w:rsidRDefault="00233A79" w:rsidP="00233A79">
      <w:pPr>
        <w:pStyle w:val="a3"/>
        <w:numPr>
          <w:ilvl w:val="0"/>
          <w:numId w:val="12"/>
        </w:numPr>
      </w:pPr>
      <w:r>
        <w:rPr>
          <w:rFonts w:hint="cs"/>
          <w:rtl/>
        </w:rPr>
        <w:t>עורך דין ערך עבור שני בין זוג הסכם גירושין וחלוקת רכוש. שני בני הזוג הסכימו מדעת ליי</w:t>
      </w:r>
      <w:r w:rsidR="003F1C6C">
        <w:rPr>
          <w:rFonts w:hint="cs"/>
          <w:rtl/>
        </w:rPr>
        <w:t>צ</w:t>
      </w:r>
      <w:r>
        <w:rPr>
          <w:rFonts w:hint="cs"/>
          <w:rtl/>
        </w:rPr>
        <w:t xml:space="preserve">וג המשותף </w:t>
      </w:r>
      <w:r w:rsidR="003F1C6C">
        <w:rPr>
          <w:rFonts w:hint="cs"/>
          <w:rtl/>
        </w:rPr>
        <w:t>בגירושין.</w:t>
      </w:r>
    </w:p>
    <w:p w:rsidR="00233A79" w:rsidRDefault="00803166" w:rsidP="00233A79">
      <w:pPr>
        <w:pStyle w:val="a3"/>
        <w:numPr>
          <w:ilvl w:val="0"/>
          <w:numId w:val="12"/>
        </w:numPr>
      </w:pPr>
      <w:r>
        <w:rPr>
          <w:rFonts w:hint="cs"/>
          <w:rtl/>
        </w:rPr>
        <w:t>עברו שנת</w:t>
      </w:r>
      <w:r w:rsidR="003F1C6C">
        <w:rPr>
          <w:rFonts w:hint="cs"/>
          <w:rtl/>
        </w:rPr>
        <w:t>י</w:t>
      </w:r>
      <w:r>
        <w:rPr>
          <w:rFonts w:hint="cs"/>
          <w:rtl/>
        </w:rPr>
        <w:t xml:space="preserve">ים וכעת </w:t>
      </w:r>
      <w:r w:rsidR="00233A79">
        <w:rPr>
          <w:rFonts w:hint="cs"/>
          <w:rtl/>
        </w:rPr>
        <w:t>פונה הא</w:t>
      </w:r>
      <w:r>
        <w:rPr>
          <w:rFonts w:hint="cs"/>
          <w:rtl/>
        </w:rPr>
        <w:t>ישה אל אותו עורך הדין וטוענת שה</w:t>
      </w:r>
      <w:r w:rsidR="00233A79">
        <w:rPr>
          <w:rFonts w:hint="cs"/>
          <w:rtl/>
        </w:rPr>
        <w:t>גיע אליה מ</w:t>
      </w:r>
      <w:r>
        <w:rPr>
          <w:rFonts w:hint="cs"/>
          <w:rtl/>
        </w:rPr>
        <w:t>יד</w:t>
      </w:r>
      <w:r w:rsidR="001735C2">
        <w:rPr>
          <w:rFonts w:hint="cs"/>
          <w:rtl/>
        </w:rPr>
        <w:t>ע</w:t>
      </w:r>
      <w:r>
        <w:rPr>
          <w:rFonts w:hint="cs"/>
          <w:rtl/>
        </w:rPr>
        <w:t xml:space="preserve"> חדש לפיו היו לבעל </w:t>
      </w:r>
      <w:r w:rsidRPr="00B34A0B">
        <w:rPr>
          <w:rFonts w:hint="cs"/>
          <w:b/>
          <w:bCs/>
          <w:rtl/>
        </w:rPr>
        <w:t>עוד נכסים אותם החבי</w:t>
      </w:r>
      <w:r w:rsidR="001735C2" w:rsidRPr="00B34A0B">
        <w:rPr>
          <w:rFonts w:hint="cs"/>
          <w:b/>
          <w:bCs/>
          <w:rtl/>
        </w:rPr>
        <w:t>א</w:t>
      </w:r>
      <w:r w:rsidRPr="00B34A0B">
        <w:rPr>
          <w:rFonts w:hint="cs"/>
          <w:b/>
          <w:bCs/>
          <w:rtl/>
        </w:rPr>
        <w:t xml:space="preserve"> לפני הגירושין</w:t>
      </w:r>
      <w:r>
        <w:rPr>
          <w:rFonts w:hint="cs"/>
          <w:rtl/>
        </w:rPr>
        <w:t xml:space="preserve">. לכן היא רוצה שיגיש </w:t>
      </w:r>
      <w:r w:rsidRPr="00B34A0B">
        <w:rPr>
          <w:rFonts w:hint="cs"/>
          <w:b/>
          <w:bCs/>
          <w:rtl/>
        </w:rPr>
        <w:t>בקשה לביטול הסכם</w:t>
      </w:r>
      <w:r>
        <w:rPr>
          <w:rFonts w:hint="cs"/>
          <w:rtl/>
        </w:rPr>
        <w:t xml:space="preserve"> חלוקת הרכוש בטענה שהייתה מרמה וההסכם לא חוקי.</w:t>
      </w:r>
    </w:p>
    <w:p w:rsidR="00803166" w:rsidRDefault="00803166" w:rsidP="00803166">
      <w:pPr>
        <w:pStyle w:val="a3"/>
      </w:pPr>
      <w:r w:rsidRPr="00B34A0B">
        <w:rPr>
          <w:rFonts w:hint="cs"/>
          <w:b/>
          <w:bCs/>
          <w:rtl/>
        </w:rPr>
        <w:t>יש בעיה</w:t>
      </w:r>
      <w:r>
        <w:rPr>
          <w:rFonts w:hint="cs"/>
          <w:rtl/>
        </w:rPr>
        <w:t xml:space="preserve"> </w:t>
      </w:r>
      <w:r>
        <w:rPr>
          <w:rtl/>
        </w:rPr>
        <w:t>–</w:t>
      </w:r>
      <w:r>
        <w:rPr>
          <w:rFonts w:hint="cs"/>
          <w:rtl/>
        </w:rPr>
        <w:t xml:space="preserve"> עורך דין </w:t>
      </w:r>
      <w:r w:rsidRPr="00B34A0B">
        <w:rPr>
          <w:rFonts w:hint="cs"/>
          <w:u w:val="single"/>
          <w:rtl/>
        </w:rPr>
        <w:t>לא יכול לטעון נגד ההסכם שלו</w:t>
      </w:r>
      <w:r>
        <w:rPr>
          <w:rFonts w:hint="cs"/>
          <w:rtl/>
        </w:rPr>
        <w:t xml:space="preserve">, ולא רק זה, אלא </w:t>
      </w:r>
      <w:r w:rsidRPr="00B34A0B">
        <w:rPr>
          <w:rFonts w:hint="cs"/>
          <w:u w:val="single"/>
          <w:rtl/>
        </w:rPr>
        <w:t>שגם הבעל הוא לקוח לשעבר</w:t>
      </w:r>
      <w:r>
        <w:rPr>
          <w:rFonts w:hint="cs"/>
          <w:rtl/>
        </w:rPr>
        <w:t xml:space="preserve"> של עורך הדין ומדובר באותו עניין, כך שמשני הצדדים אי אפשר היה לעשות זאת.</w:t>
      </w:r>
    </w:p>
    <w:p w:rsidR="00233A79" w:rsidRDefault="00233A79" w:rsidP="00B34A0B">
      <w:pPr>
        <w:pStyle w:val="a3"/>
        <w:rPr>
          <w:b/>
          <w:bCs/>
          <w:rtl/>
        </w:rPr>
      </w:pPr>
      <w:r>
        <w:rPr>
          <w:rFonts w:hint="cs"/>
          <w:b/>
          <w:bCs/>
          <w:rtl/>
        </w:rPr>
        <w:t xml:space="preserve">כלל 15 </w:t>
      </w:r>
      <w:r>
        <w:rPr>
          <w:b/>
          <w:bCs/>
          <w:rtl/>
        </w:rPr>
        <w:t>–</w:t>
      </w:r>
      <w:r>
        <w:rPr>
          <w:rFonts w:hint="cs"/>
          <w:b/>
          <w:bCs/>
          <w:rtl/>
        </w:rPr>
        <w:t xml:space="preserve"> טיעון נג</w:t>
      </w:r>
      <w:r w:rsidR="00B34A0B">
        <w:rPr>
          <w:rFonts w:hint="cs"/>
          <w:b/>
          <w:bCs/>
          <w:rtl/>
        </w:rPr>
        <w:t>ד</w:t>
      </w:r>
      <w:r>
        <w:rPr>
          <w:rFonts w:hint="cs"/>
          <w:b/>
          <w:bCs/>
          <w:rtl/>
        </w:rPr>
        <w:t xml:space="preserve"> כשרות הסכם</w:t>
      </w:r>
    </w:p>
    <w:p w:rsidR="00803166" w:rsidRPr="00B34A0B" w:rsidRDefault="001735C2" w:rsidP="00AE4BB7">
      <w:pPr>
        <w:pStyle w:val="a3"/>
        <w:rPr>
          <w:i/>
          <w:iCs/>
          <w:rtl/>
        </w:rPr>
      </w:pPr>
      <w:r>
        <w:rPr>
          <w:i/>
          <w:iCs/>
        </w:rPr>
        <w:t>.</w:t>
      </w:r>
      <w:r w:rsidR="00803166" w:rsidRPr="00803166">
        <w:rPr>
          <w:i/>
          <w:iCs/>
        </w:rPr>
        <w:t>15</w:t>
      </w:r>
      <w:r>
        <w:rPr>
          <w:rFonts w:hint="cs"/>
          <w:i/>
          <w:iCs/>
          <w:rtl/>
        </w:rPr>
        <w:t xml:space="preserve"> </w:t>
      </w:r>
      <w:r w:rsidR="00803166" w:rsidRPr="00803166">
        <w:rPr>
          <w:i/>
          <w:iCs/>
          <w:rtl/>
        </w:rPr>
        <w:t>עורך דין שערך מסמך או השתתף בעריכתו, או שטיפל בעסקה או שהשתתף בטיפול בה, לא יטען לאחר מכן נגד כשרות המסמך או העסקה, ולא ייצג אדם שעניינו מחייב, באופן סביר, טענה כאמור</w:t>
      </w:r>
      <w:r w:rsidR="00803166" w:rsidRPr="00B34A0B">
        <w:rPr>
          <w:i/>
          <w:iCs/>
        </w:rPr>
        <w:t>.</w:t>
      </w:r>
      <w:r w:rsidR="00B34A0B" w:rsidRPr="00B34A0B">
        <w:rPr>
          <w:rFonts w:hint="cs"/>
          <w:i/>
          <w:iCs/>
          <w:rtl/>
        </w:rPr>
        <w:t xml:space="preserve"> </w:t>
      </w:r>
    </w:p>
    <w:p w:rsidR="00803166" w:rsidRDefault="00803166" w:rsidP="00233A79">
      <w:pPr>
        <w:pStyle w:val="a3"/>
        <w:rPr>
          <w:b/>
          <w:bCs/>
          <w:rtl/>
        </w:rPr>
      </w:pPr>
    </w:p>
    <w:p w:rsidR="00803166" w:rsidRDefault="004E7907" w:rsidP="00AE4BB7">
      <w:pPr>
        <w:pStyle w:val="a3"/>
        <w:outlineLvl w:val="1"/>
        <w:rPr>
          <w:rtl/>
        </w:rPr>
      </w:pPr>
      <w:bookmarkStart w:id="55" w:name="_Toc31162092"/>
      <w:r w:rsidRPr="00446CB0">
        <w:rPr>
          <w:rFonts w:hint="cs"/>
          <w:b/>
          <w:bCs/>
          <w:highlight w:val="yellow"/>
          <w:rtl/>
        </w:rPr>
        <w:t xml:space="preserve">קבוצה 6 </w:t>
      </w:r>
      <w:r w:rsidRPr="00446CB0">
        <w:rPr>
          <w:b/>
          <w:bCs/>
          <w:highlight w:val="yellow"/>
          <w:rtl/>
        </w:rPr>
        <w:t>–</w:t>
      </w:r>
      <w:r w:rsidRPr="00446CB0">
        <w:rPr>
          <w:rFonts w:hint="cs"/>
          <w:b/>
          <w:bCs/>
          <w:highlight w:val="yellow"/>
          <w:rtl/>
        </w:rPr>
        <w:t xml:space="preserve"> </w:t>
      </w:r>
      <w:r w:rsidRPr="00B34A0B">
        <w:rPr>
          <w:rFonts w:hint="cs"/>
          <w:b/>
          <w:bCs/>
          <w:highlight w:val="lightGray"/>
          <w:rtl/>
        </w:rPr>
        <w:t>כלל 17</w:t>
      </w:r>
      <w:r w:rsidR="00B34A0B">
        <w:rPr>
          <w:rFonts w:hint="cs"/>
          <w:rtl/>
        </w:rPr>
        <w:t xml:space="preserve"> </w:t>
      </w:r>
      <w:r w:rsidR="00AE4BB7">
        <w:rPr>
          <w:b/>
          <w:bCs/>
          <w:rtl/>
        </w:rPr>
        <w:t>–</w:t>
      </w:r>
      <w:r w:rsidR="00B34A0B" w:rsidRPr="00B34A0B">
        <w:rPr>
          <w:rFonts w:hint="cs"/>
          <w:b/>
          <w:bCs/>
          <w:rtl/>
        </w:rPr>
        <w:t xml:space="preserve"> </w:t>
      </w:r>
      <w:r w:rsidR="00AE4BB7">
        <w:rPr>
          <w:rFonts w:hint="cs"/>
          <w:b/>
          <w:bCs/>
          <w:rtl/>
        </w:rPr>
        <w:t>"</w:t>
      </w:r>
      <w:r w:rsidR="00B34A0B" w:rsidRPr="00AE4BB7">
        <w:rPr>
          <w:rFonts w:cs="Arial"/>
          <w:b/>
          <w:bCs/>
          <w:i/>
          <w:iCs/>
          <w:rtl/>
        </w:rPr>
        <w:t>לא ייצג עורך דין אדם בענ</w:t>
      </w:r>
      <w:r w:rsidR="00AE4BB7" w:rsidRPr="00AE4BB7">
        <w:rPr>
          <w:rFonts w:cs="Arial" w:hint="cs"/>
          <w:b/>
          <w:bCs/>
          <w:i/>
          <w:iCs/>
          <w:rtl/>
        </w:rPr>
        <w:t>י</w:t>
      </w:r>
      <w:r w:rsidR="00B34A0B" w:rsidRPr="00AE4BB7">
        <w:rPr>
          <w:rFonts w:cs="Arial"/>
          <w:b/>
          <w:bCs/>
          <w:i/>
          <w:iCs/>
          <w:rtl/>
        </w:rPr>
        <w:t>ין שדן בו כשופט או כבורר</w:t>
      </w:r>
      <w:r w:rsidR="00AE4BB7">
        <w:rPr>
          <w:rFonts w:hint="cs"/>
          <w:rtl/>
        </w:rPr>
        <w:t>"</w:t>
      </w:r>
      <w:bookmarkEnd w:id="55"/>
    </w:p>
    <w:p w:rsidR="004E7907" w:rsidRDefault="004E7907" w:rsidP="004E7907">
      <w:pPr>
        <w:pStyle w:val="a3"/>
        <w:numPr>
          <w:ilvl w:val="0"/>
          <w:numId w:val="12"/>
        </w:numPr>
      </w:pPr>
      <w:r>
        <w:rPr>
          <w:rFonts w:hint="cs"/>
          <w:rtl/>
        </w:rPr>
        <w:t>עו"ד שימש כבורר בסכסוך בין חברות היי טק לבין אחד העובדים. אחרי ישיבת בוררות אחת, נכשלה הבוררות והסכסוך הגיע לביהמ"ש.</w:t>
      </w:r>
    </w:p>
    <w:p w:rsidR="004E7907" w:rsidRDefault="004E7907" w:rsidP="004E7907">
      <w:pPr>
        <w:pStyle w:val="a3"/>
        <w:numPr>
          <w:ilvl w:val="0"/>
          <w:numId w:val="12"/>
        </w:numPr>
      </w:pPr>
      <w:r>
        <w:rPr>
          <w:rFonts w:hint="cs"/>
          <w:rtl/>
        </w:rPr>
        <w:t>חברת ההיי-טק מאוד התרשמה מיכולותיו של עו"ד ומבקשת שייצג אותה כעת.</w:t>
      </w:r>
    </w:p>
    <w:p w:rsidR="004E7907" w:rsidRDefault="004E7907" w:rsidP="004E7907">
      <w:pPr>
        <w:pStyle w:val="a3"/>
        <w:rPr>
          <w:rtl/>
        </w:rPr>
      </w:pPr>
    </w:p>
    <w:p w:rsidR="004E7907" w:rsidRDefault="004E7907" w:rsidP="004E7907">
      <w:pPr>
        <w:pStyle w:val="a3"/>
        <w:rPr>
          <w:rtl/>
        </w:rPr>
      </w:pPr>
      <w:r w:rsidRPr="00446CB0">
        <w:rPr>
          <w:rFonts w:hint="cs"/>
          <w:b/>
          <w:bCs/>
          <w:highlight w:val="yellow"/>
          <w:rtl/>
        </w:rPr>
        <w:t xml:space="preserve">קבוצה 7 </w:t>
      </w:r>
      <w:r w:rsidRPr="00446CB0">
        <w:rPr>
          <w:b/>
          <w:bCs/>
          <w:highlight w:val="yellow"/>
          <w:rtl/>
        </w:rPr>
        <w:t>–</w:t>
      </w:r>
      <w:r w:rsidRPr="00446CB0">
        <w:rPr>
          <w:rFonts w:hint="cs"/>
          <w:b/>
          <w:bCs/>
          <w:highlight w:val="yellow"/>
          <w:rtl/>
        </w:rPr>
        <w:t xml:space="preserve"> ניגוד עניינים עם עיסוק אחר של עורך דין</w:t>
      </w:r>
    </w:p>
    <w:p w:rsidR="004E7907" w:rsidRDefault="004E7907" w:rsidP="004E7907">
      <w:pPr>
        <w:pStyle w:val="a3"/>
        <w:rPr>
          <w:rtl/>
        </w:rPr>
      </w:pPr>
      <w:r>
        <w:rPr>
          <w:rFonts w:hint="cs"/>
          <w:rtl/>
        </w:rPr>
        <w:t>יש עורך דין שהוא גם רואה חשבון ועורך דין, איך הוא אמור לסדר ניגוד עניינים שלו?</w:t>
      </w:r>
    </w:p>
    <w:p w:rsidR="004E7907" w:rsidRDefault="004E7907" w:rsidP="004E7907">
      <w:pPr>
        <w:pStyle w:val="a3"/>
        <w:numPr>
          <w:ilvl w:val="0"/>
          <w:numId w:val="12"/>
        </w:numPr>
      </w:pPr>
      <w:r>
        <w:rPr>
          <w:rFonts w:hint="cs"/>
          <w:rtl/>
        </w:rPr>
        <w:t>רו"ח ידין מכין וחותם דוחות הכספיים של החברה. משקיע מגי</w:t>
      </w:r>
      <w:r w:rsidR="001735C2">
        <w:rPr>
          <w:rFonts w:hint="cs"/>
          <w:rtl/>
        </w:rPr>
        <w:t>ש</w:t>
      </w:r>
      <w:r>
        <w:rPr>
          <w:rFonts w:hint="cs"/>
          <w:rtl/>
        </w:rPr>
        <w:t xml:space="preserve"> תביעה נגד החברה בטענה שהסתירה מידע בדוחות הכספיים</w:t>
      </w:r>
      <w:r w:rsidR="001735C2">
        <w:rPr>
          <w:rFonts w:hint="cs"/>
          <w:rtl/>
        </w:rPr>
        <w:t>.</w:t>
      </w:r>
    </w:p>
    <w:p w:rsidR="004E7907" w:rsidRDefault="00AE4BB7" w:rsidP="004E7907">
      <w:pPr>
        <w:pStyle w:val="a3"/>
        <w:numPr>
          <w:ilvl w:val="0"/>
          <w:numId w:val="12"/>
        </w:numPr>
      </w:pPr>
      <w:r>
        <w:rPr>
          <w:rFonts w:hint="cs"/>
          <w:rtl/>
        </w:rPr>
        <w:t>רו"ח עובד גם כ</w:t>
      </w:r>
      <w:r w:rsidR="004E7907">
        <w:rPr>
          <w:rFonts w:hint="cs"/>
          <w:rtl/>
        </w:rPr>
        <w:t>עורך דין במשרד נפר</w:t>
      </w:r>
      <w:r w:rsidR="001735C2">
        <w:rPr>
          <w:rFonts w:hint="cs"/>
          <w:rtl/>
        </w:rPr>
        <w:t>ד</w:t>
      </w:r>
      <w:r w:rsidR="004E7907">
        <w:rPr>
          <w:rFonts w:hint="cs"/>
          <w:rtl/>
        </w:rPr>
        <w:t xml:space="preserve"> המייצג את החברה בתביעה</w:t>
      </w:r>
      <w:r w:rsidR="001735C2">
        <w:rPr>
          <w:rFonts w:hint="cs"/>
          <w:rtl/>
        </w:rPr>
        <w:t>.</w:t>
      </w:r>
    </w:p>
    <w:p w:rsidR="004E7907" w:rsidRDefault="00627333" w:rsidP="004E7907">
      <w:pPr>
        <w:pStyle w:val="a3"/>
        <w:numPr>
          <w:ilvl w:val="0"/>
          <w:numId w:val="12"/>
        </w:numPr>
      </w:pPr>
      <w:r>
        <w:rPr>
          <w:rFonts w:hint="cs"/>
          <w:rtl/>
        </w:rPr>
        <w:t>האם יש חשש לניגוד עניינים אסור?</w:t>
      </w:r>
    </w:p>
    <w:p w:rsidR="004E7907" w:rsidRDefault="004E7907" w:rsidP="00AE4BB7">
      <w:pPr>
        <w:pStyle w:val="a3"/>
        <w:numPr>
          <w:ilvl w:val="0"/>
          <w:numId w:val="12"/>
        </w:numPr>
      </w:pPr>
      <w:r>
        <w:rPr>
          <w:rFonts w:hint="cs"/>
          <w:rtl/>
        </w:rPr>
        <w:t xml:space="preserve">התשובה </w:t>
      </w:r>
      <w:r>
        <w:rPr>
          <w:rtl/>
        </w:rPr>
        <w:t>–</w:t>
      </w:r>
      <w:r>
        <w:rPr>
          <w:rFonts w:hint="cs"/>
          <w:rtl/>
        </w:rPr>
        <w:t xml:space="preserve"> </w:t>
      </w:r>
      <w:r w:rsidR="00AE4BB7">
        <w:rPr>
          <w:rFonts w:hint="cs"/>
          <w:b/>
          <w:bCs/>
          <w:rtl/>
        </w:rPr>
        <w:t>כן</w:t>
      </w:r>
      <w:r w:rsidRPr="00AE4BB7">
        <w:rPr>
          <w:rFonts w:hint="cs"/>
          <w:b/>
          <w:bCs/>
          <w:rtl/>
        </w:rPr>
        <w:t>, כל עוד מדובר באותו עניין אתה לא יכול להיות 2 כובעים</w:t>
      </w:r>
      <w:r>
        <w:rPr>
          <w:rFonts w:hint="cs"/>
          <w:rtl/>
        </w:rPr>
        <w:t>.</w:t>
      </w:r>
    </w:p>
    <w:p w:rsidR="00AE4BB7" w:rsidRPr="00AE4BB7" w:rsidRDefault="00AE4BB7" w:rsidP="004E7907">
      <w:pPr>
        <w:pStyle w:val="a3"/>
        <w:rPr>
          <w:rtl/>
        </w:rPr>
      </w:pPr>
    </w:p>
    <w:p w:rsidR="004E7907" w:rsidRPr="00AE4BB7" w:rsidRDefault="004E7907" w:rsidP="004E7907">
      <w:pPr>
        <w:pStyle w:val="a3"/>
        <w:rPr>
          <w:b/>
          <w:bCs/>
          <w:i/>
          <w:iCs/>
        </w:rPr>
      </w:pPr>
      <w:r w:rsidRPr="004E7907">
        <w:t xml:space="preserve">  </w:t>
      </w:r>
      <w:r w:rsidRPr="00AE4BB7">
        <w:rPr>
          <w:rFonts w:cs="Arial"/>
          <w:b/>
          <w:bCs/>
          <w:i/>
          <w:iCs/>
          <w:highlight w:val="lightGray"/>
          <w:rtl/>
        </w:rPr>
        <w:t>כללי לשכת עורכי הדי</w:t>
      </w:r>
      <w:r w:rsidR="00AE4BB7" w:rsidRPr="00AE4BB7">
        <w:rPr>
          <w:rFonts w:cs="Arial" w:hint="cs"/>
          <w:b/>
          <w:bCs/>
          <w:i/>
          <w:iCs/>
          <w:highlight w:val="lightGray"/>
          <w:rtl/>
        </w:rPr>
        <w:t>ן</w:t>
      </w:r>
      <w:r w:rsidRPr="00AE4BB7">
        <w:rPr>
          <w:rFonts w:cs="Arial"/>
          <w:b/>
          <w:bCs/>
          <w:i/>
          <w:iCs/>
          <w:highlight w:val="lightGray"/>
          <w:rtl/>
        </w:rPr>
        <w:t xml:space="preserve"> (עיסוק אחר), התשס"ג – 2003</w:t>
      </w:r>
      <w:r w:rsidRPr="00AE4BB7">
        <w:rPr>
          <w:rFonts w:cs="Arial"/>
          <w:b/>
          <w:bCs/>
          <w:i/>
          <w:iCs/>
          <w:rtl/>
        </w:rPr>
        <w:t xml:space="preserve">    </w:t>
      </w:r>
    </w:p>
    <w:p w:rsidR="004E7907" w:rsidRPr="004E7907" w:rsidRDefault="004E7907" w:rsidP="00627333">
      <w:pPr>
        <w:pStyle w:val="a3"/>
        <w:rPr>
          <w:i/>
          <w:iCs/>
        </w:rPr>
      </w:pPr>
      <w:r w:rsidRPr="00AE4BB7">
        <w:rPr>
          <w:b/>
          <w:bCs/>
          <w:i/>
          <w:iCs/>
          <w:highlight w:val="lightGray"/>
        </w:rPr>
        <w:t>1</w:t>
      </w:r>
      <w:r w:rsidRPr="00AE4BB7">
        <w:rPr>
          <w:b/>
          <w:bCs/>
          <w:i/>
          <w:iCs/>
          <w:highlight w:val="lightGray"/>
          <w:rtl/>
        </w:rPr>
        <w:t>.</w:t>
      </w:r>
      <w:r w:rsidRPr="004E7907">
        <w:rPr>
          <w:i/>
          <w:iCs/>
          <w:rtl/>
        </w:rPr>
        <w:t xml:space="preserve"> עיסוק אחר  </w:t>
      </w:r>
    </w:p>
    <w:p w:rsidR="004E7907" w:rsidRPr="004E7907" w:rsidRDefault="004E7907" w:rsidP="004E7907">
      <w:pPr>
        <w:pStyle w:val="a3"/>
        <w:numPr>
          <w:ilvl w:val="0"/>
          <w:numId w:val="37"/>
        </w:numPr>
        <w:rPr>
          <w:i/>
          <w:iCs/>
        </w:rPr>
      </w:pPr>
      <w:r w:rsidRPr="004E7907">
        <w:rPr>
          <w:i/>
          <w:iCs/>
          <w:rtl/>
        </w:rPr>
        <w:t>עור</w:t>
      </w:r>
      <w:r w:rsidR="001735C2">
        <w:rPr>
          <w:rFonts w:hint="cs"/>
          <w:i/>
          <w:iCs/>
          <w:rtl/>
        </w:rPr>
        <w:t>ך</w:t>
      </w:r>
      <w:r w:rsidRPr="004E7907">
        <w:rPr>
          <w:i/>
          <w:iCs/>
          <w:rtl/>
        </w:rPr>
        <w:t xml:space="preserve"> די</w:t>
      </w:r>
      <w:r w:rsidR="001735C2">
        <w:rPr>
          <w:rFonts w:hint="cs"/>
          <w:i/>
          <w:iCs/>
          <w:rtl/>
        </w:rPr>
        <w:t>ן</w:t>
      </w:r>
      <w:r w:rsidRPr="004E7907">
        <w:rPr>
          <w:i/>
          <w:iCs/>
          <w:rtl/>
        </w:rPr>
        <w:t xml:space="preserve"> העוסק בעיסוק אחר נוס</w:t>
      </w:r>
      <w:r w:rsidR="001735C2">
        <w:rPr>
          <w:rFonts w:hint="cs"/>
          <w:i/>
          <w:iCs/>
          <w:rtl/>
        </w:rPr>
        <w:t>ף</w:t>
      </w:r>
      <w:r w:rsidRPr="004E7907">
        <w:rPr>
          <w:i/>
          <w:iCs/>
          <w:rtl/>
        </w:rPr>
        <w:t xml:space="preserve"> על עיסוקו כעור</w:t>
      </w:r>
      <w:r w:rsidR="001735C2">
        <w:rPr>
          <w:rFonts w:hint="cs"/>
          <w:i/>
          <w:iCs/>
          <w:rtl/>
        </w:rPr>
        <w:t>ך</w:t>
      </w:r>
      <w:r w:rsidRPr="004E7907">
        <w:rPr>
          <w:i/>
          <w:iCs/>
          <w:rtl/>
        </w:rPr>
        <w:t xml:space="preserve"> די</w:t>
      </w:r>
      <w:r w:rsidR="001735C2">
        <w:rPr>
          <w:rFonts w:hint="cs"/>
          <w:i/>
          <w:iCs/>
          <w:rtl/>
        </w:rPr>
        <w:t>ן</w:t>
      </w:r>
      <w:r w:rsidRPr="004E7907">
        <w:rPr>
          <w:i/>
          <w:iCs/>
          <w:rtl/>
        </w:rPr>
        <w:t xml:space="preserve">    </w:t>
      </w:r>
    </w:p>
    <w:p w:rsidR="004E7907" w:rsidRPr="004E7907" w:rsidRDefault="004E7907" w:rsidP="004E7907">
      <w:pPr>
        <w:pStyle w:val="a3"/>
        <w:numPr>
          <w:ilvl w:val="1"/>
          <w:numId w:val="37"/>
        </w:numPr>
        <w:rPr>
          <w:i/>
          <w:iCs/>
        </w:rPr>
      </w:pPr>
      <w:r w:rsidRPr="004E7907">
        <w:rPr>
          <w:i/>
          <w:iCs/>
          <w:rtl/>
        </w:rPr>
        <w:t>לא יטפל במסגרת עיסוקו האחר בענ</w:t>
      </w:r>
      <w:r w:rsidR="00AE4BB7">
        <w:rPr>
          <w:rFonts w:hint="cs"/>
          <w:i/>
          <w:iCs/>
          <w:rtl/>
        </w:rPr>
        <w:t>י</w:t>
      </w:r>
      <w:r w:rsidRPr="004E7907">
        <w:rPr>
          <w:i/>
          <w:iCs/>
          <w:rtl/>
        </w:rPr>
        <w:t>י</w:t>
      </w:r>
      <w:r w:rsidR="001735C2">
        <w:rPr>
          <w:rFonts w:hint="cs"/>
          <w:i/>
          <w:iCs/>
          <w:rtl/>
        </w:rPr>
        <w:t>ן</w:t>
      </w:r>
      <w:r w:rsidRPr="004E7907">
        <w:rPr>
          <w:i/>
          <w:iCs/>
          <w:rtl/>
        </w:rPr>
        <w:t xml:space="preserve"> שהוא מטפל או טיפל בו כעור</w:t>
      </w:r>
      <w:r w:rsidR="001735C2">
        <w:rPr>
          <w:rFonts w:hint="cs"/>
          <w:i/>
          <w:iCs/>
          <w:rtl/>
        </w:rPr>
        <w:t>ך</w:t>
      </w:r>
      <w:r w:rsidRPr="004E7907">
        <w:rPr>
          <w:i/>
          <w:iCs/>
          <w:rtl/>
        </w:rPr>
        <w:t xml:space="preserve"> די</w:t>
      </w:r>
      <w:r w:rsidR="001735C2">
        <w:rPr>
          <w:rFonts w:hint="cs"/>
          <w:i/>
          <w:iCs/>
          <w:rtl/>
        </w:rPr>
        <w:t>ן</w:t>
      </w:r>
      <w:r w:rsidRPr="004E7907">
        <w:rPr>
          <w:i/>
          <w:iCs/>
          <w:rtl/>
        </w:rPr>
        <w:t>, ולא יטפל כעור</w:t>
      </w:r>
      <w:r w:rsidR="001735C2">
        <w:rPr>
          <w:rFonts w:hint="cs"/>
          <w:i/>
          <w:iCs/>
          <w:rtl/>
        </w:rPr>
        <w:t>ך</w:t>
      </w:r>
      <w:r w:rsidRPr="004E7907">
        <w:rPr>
          <w:i/>
          <w:iCs/>
          <w:rtl/>
        </w:rPr>
        <w:t xml:space="preserve"> די</w:t>
      </w:r>
      <w:r w:rsidR="001735C2">
        <w:rPr>
          <w:rFonts w:hint="cs"/>
          <w:i/>
          <w:iCs/>
          <w:rtl/>
        </w:rPr>
        <w:t>ן</w:t>
      </w:r>
      <w:r w:rsidRPr="004E7907">
        <w:rPr>
          <w:i/>
          <w:iCs/>
          <w:rtl/>
        </w:rPr>
        <w:t xml:space="preserve"> בעני</w:t>
      </w:r>
      <w:r w:rsidR="00AE4BB7">
        <w:rPr>
          <w:rFonts w:hint="cs"/>
          <w:i/>
          <w:iCs/>
          <w:rtl/>
        </w:rPr>
        <w:t>י</w:t>
      </w:r>
      <w:r w:rsidR="001735C2">
        <w:rPr>
          <w:rFonts w:hint="cs"/>
          <w:i/>
          <w:iCs/>
          <w:rtl/>
        </w:rPr>
        <w:t>ן</w:t>
      </w:r>
      <w:r w:rsidRPr="004E7907">
        <w:rPr>
          <w:i/>
          <w:iCs/>
          <w:rtl/>
        </w:rPr>
        <w:t xml:space="preserve"> שהוא מטפל או טיפל בו במסגרת עיסוקו האחר;  </w:t>
      </w:r>
    </w:p>
    <w:p w:rsidR="004E7907" w:rsidRPr="004E7907" w:rsidRDefault="004E7907" w:rsidP="004E7907">
      <w:pPr>
        <w:pStyle w:val="a3"/>
        <w:numPr>
          <w:ilvl w:val="1"/>
          <w:numId w:val="37"/>
        </w:numPr>
        <w:rPr>
          <w:i/>
          <w:iCs/>
        </w:rPr>
      </w:pPr>
      <w:r w:rsidRPr="004E7907">
        <w:rPr>
          <w:i/>
          <w:iCs/>
          <w:rtl/>
        </w:rPr>
        <w:t xml:space="preserve">לא יטפל </w:t>
      </w:r>
    </w:p>
    <w:p w:rsidR="004E7907" w:rsidRPr="004E7907" w:rsidRDefault="004E7907" w:rsidP="004E7907">
      <w:pPr>
        <w:pStyle w:val="a3"/>
        <w:numPr>
          <w:ilvl w:val="2"/>
          <w:numId w:val="37"/>
        </w:numPr>
        <w:rPr>
          <w:i/>
          <w:iCs/>
        </w:rPr>
      </w:pPr>
      <w:r w:rsidRPr="004E7907">
        <w:rPr>
          <w:i/>
          <w:iCs/>
          <w:rtl/>
        </w:rPr>
        <w:t>במסגרת עיסוקו האחר במי שהוא מטפל בו כעור</w:t>
      </w:r>
      <w:r w:rsidR="001735C2">
        <w:rPr>
          <w:rFonts w:hint="cs"/>
          <w:i/>
          <w:iCs/>
          <w:rtl/>
        </w:rPr>
        <w:t>ך</w:t>
      </w:r>
      <w:r w:rsidRPr="004E7907">
        <w:rPr>
          <w:i/>
          <w:iCs/>
          <w:rtl/>
        </w:rPr>
        <w:t xml:space="preserve"> די</w:t>
      </w:r>
      <w:r w:rsidR="001735C2">
        <w:rPr>
          <w:rFonts w:hint="cs"/>
          <w:i/>
          <w:iCs/>
          <w:rtl/>
        </w:rPr>
        <w:t>ן</w:t>
      </w:r>
      <w:r w:rsidRPr="004E7907">
        <w:rPr>
          <w:i/>
          <w:iCs/>
          <w:rtl/>
        </w:rPr>
        <w:t>, א</w:t>
      </w:r>
      <w:r w:rsidR="00AE4BB7">
        <w:rPr>
          <w:rFonts w:hint="cs"/>
          <w:i/>
          <w:iCs/>
          <w:rtl/>
        </w:rPr>
        <w:t>ו</w:t>
      </w:r>
      <w:r w:rsidRPr="004E7907">
        <w:rPr>
          <w:i/>
          <w:iCs/>
          <w:rtl/>
        </w:rPr>
        <w:t xml:space="preserve"> עלולי</w:t>
      </w:r>
      <w:r w:rsidR="001735C2">
        <w:rPr>
          <w:rFonts w:hint="cs"/>
          <w:i/>
          <w:iCs/>
          <w:rtl/>
        </w:rPr>
        <w:t>ם</w:t>
      </w:r>
      <w:r w:rsidRPr="004E7907">
        <w:rPr>
          <w:i/>
          <w:iCs/>
          <w:rtl/>
        </w:rPr>
        <w:t xml:space="preserve"> להתקיי</w:t>
      </w:r>
      <w:r w:rsidR="001735C2">
        <w:rPr>
          <w:rFonts w:hint="cs"/>
          <w:i/>
          <w:iCs/>
          <w:rtl/>
        </w:rPr>
        <w:t>ם</w:t>
      </w:r>
      <w:r w:rsidRPr="004E7907">
        <w:rPr>
          <w:i/>
          <w:iCs/>
          <w:rtl/>
        </w:rPr>
        <w:t>, במסגרת העיסוק האחר , יחסי תלות של אותו אד</w:t>
      </w:r>
      <w:r w:rsidR="001735C2">
        <w:rPr>
          <w:rFonts w:hint="cs"/>
          <w:i/>
          <w:iCs/>
          <w:rtl/>
        </w:rPr>
        <w:t>ם</w:t>
      </w:r>
      <w:r w:rsidRPr="004E7907">
        <w:rPr>
          <w:i/>
          <w:iCs/>
          <w:rtl/>
        </w:rPr>
        <w:t xml:space="preserve"> בו;  </w:t>
      </w:r>
    </w:p>
    <w:p w:rsidR="004E7907" w:rsidRPr="004E7907" w:rsidRDefault="004E7907" w:rsidP="004E7907">
      <w:pPr>
        <w:pStyle w:val="a3"/>
        <w:numPr>
          <w:ilvl w:val="2"/>
          <w:numId w:val="37"/>
        </w:numPr>
        <w:rPr>
          <w:i/>
          <w:iCs/>
        </w:rPr>
      </w:pPr>
      <w:r w:rsidRPr="004E7907">
        <w:rPr>
          <w:i/>
          <w:iCs/>
          <w:rtl/>
        </w:rPr>
        <w:lastRenderedPageBreak/>
        <w:t>כעור</w:t>
      </w:r>
      <w:r w:rsidR="001735C2">
        <w:rPr>
          <w:rFonts w:hint="cs"/>
          <w:i/>
          <w:iCs/>
          <w:rtl/>
        </w:rPr>
        <w:t>ך</w:t>
      </w:r>
      <w:r w:rsidRPr="004E7907">
        <w:rPr>
          <w:i/>
          <w:iCs/>
          <w:rtl/>
        </w:rPr>
        <w:t xml:space="preserve"> די</w:t>
      </w:r>
      <w:r w:rsidR="001735C2">
        <w:rPr>
          <w:rFonts w:hint="cs"/>
          <w:i/>
          <w:iCs/>
          <w:rtl/>
        </w:rPr>
        <w:t>ן</w:t>
      </w:r>
      <w:r w:rsidRPr="004E7907">
        <w:rPr>
          <w:i/>
          <w:iCs/>
          <w:rtl/>
        </w:rPr>
        <w:t xml:space="preserve"> במי שקשור עמו במסגרת עיסוקו האחר, א</w:t>
      </w:r>
      <w:r w:rsidR="001735C2">
        <w:rPr>
          <w:rFonts w:hint="cs"/>
          <w:i/>
          <w:iCs/>
          <w:rtl/>
        </w:rPr>
        <w:t>ז</w:t>
      </w:r>
      <w:r w:rsidRPr="004E7907">
        <w:rPr>
          <w:i/>
          <w:iCs/>
          <w:rtl/>
        </w:rPr>
        <w:t xml:space="preserve"> מתקיימי</w:t>
      </w:r>
      <w:r w:rsidR="001735C2">
        <w:rPr>
          <w:rFonts w:hint="cs"/>
          <w:i/>
          <w:iCs/>
          <w:rtl/>
        </w:rPr>
        <w:t>ם</w:t>
      </w:r>
      <w:r w:rsidRPr="004E7907">
        <w:rPr>
          <w:i/>
          <w:iCs/>
          <w:rtl/>
        </w:rPr>
        <w:t>, במסגרת העיסוק האחר, יחסי כפיפות לו או  תלות בו , של אותו אד</w:t>
      </w:r>
      <w:r w:rsidR="001735C2">
        <w:rPr>
          <w:rFonts w:hint="cs"/>
          <w:i/>
          <w:iCs/>
          <w:rtl/>
        </w:rPr>
        <w:t>ם</w:t>
      </w:r>
      <w:r w:rsidRPr="004E7907">
        <w:rPr>
          <w:i/>
          <w:iCs/>
          <w:rtl/>
        </w:rPr>
        <w:t xml:space="preserve">.  </w:t>
      </w:r>
    </w:p>
    <w:p w:rsidR="004E7907" w:rsidRDefault="00627333" w:rsidP="004E7907">
      <w:pPr>
        <w:pStyle w:val="a3"/>
        <w:rPr>
          <w:rtl/>
        </w:rPr>
      </w:pPr>
      <w:r w:rsidRPr="00AE4BB7">
        <w:rPr>
          <w:rFonts w:hint="cs"/>
          <w:b/>
          <w:bCs/>
          <w:rtl/>
        </w:rPr>
        <w:t>ברגע שעורך דין הוא גם רואה חשבון וגם עורך דין יש לו עניין אישי</w:t>
      </w:r>
      <w:r>
        <w:rPr>
          <w:rFonts w:hint="cs"/>
          <w:rtl/>
        </w:rPr>
        <w:t>.</w:t>
      </w:r>
    </w:p>
    <w:p w:rsidR="00627333" w:rsidRDefault="00627333" w:rsidP="004E7907">
      <w:pPr>
        <w:pStyle w:val="a3"/>
        <w:rPr>
          <w:rtl/>
        </w:rPr>
      </w:pPr>
    </w:p>
    <w:p w:rsidR="00627333" w:rsidRDefault="00627333" w:rsidP="00AE4BB7">
      <w:pPr>
        <w:pStyle w:val="a3"/>
        <w:outlineLvl w:val="1"/>
        <w:rPr>
          <w:rtl/>
        </w:rPr>
      </w:pPr>
      <w:bookmarkStart w:id="56" w:name="_Toc31162093"/>
      <w:r w:rsidRPr="00446CB0">
        <w:rPr>
          <w:rFonts w:hint="cs"/>
          <w:b/>
          <w:bCs/>
          <w:highlight w:val="yellow"/>
          <w:rtl/>
        </w:rPr>
        <w:t xml:space="preserve">קבוצה 8 </w:t>
      </w:r>
      <w:r w:rsidRPr="00446CB0">
        <w:rPr>
          <w:b/>
          <w:bCs/>
          <w:highlight w:val="yellow"/>
          <w:rtl/>
        </w:rPr>
        <w:t>–</w:t>
      </w:r>
      <w:r w:rsidRPr="00446CB0">
        <w:rPr>
          <w:rFonts w:hint="cs"/>
          <w:b/>
          <w:bCs/>
          <w:highlight w:val="yellow"/>
          <w:rtl/>
        </w:rPr>
        <w:t xml:space="preserve"> ייצוג לקוח וצ</w:t>
      </w:r>
      <w:r w:rsidR="001735C2" w:rsidRPr="00446CB0">
        <w:rPr>
          <w:rFonts w:hint="cs"/>
          <w:b/>
          <w:bCs/>
          <w:highlight w:val="yellow"/>
          <w:rtl/>
        </w:rPr>
        <w:t>ד</w:t>
      </w:r>
      <w:r w:rsidRPr="00446CB0">
        <w:rPr>
          <w:rFonts w:hint="cs"/>
          <w:b/>
          <w:bCs/>
          <w:highlight w:val="yellow"/>
          <w:rtl/>
        </w:rPr>
        <w:t xml:space="preserve"> שכנגד בעניינים שונים</w:t>
      </w:r>
      <w:bookmarkEnd w:id="56"/>
    </w:p>
    <w:p w:rsidR="00627333" w:rsidRDefault="00C418EF" w:rsidP="00627333">
      <w:pPr>
        <w:pStyle w:val="a3"/>
        <w:numPr>
          <w:ilvl w:val="0"/>
          <w:numId w:val="12"/>
        </w:numPr>
      </w:pPr>
      <w:r w:rsidRPr="00C418EF">
        <w:rPr>
          <w:rFonts w:hint="cs"/>
          <w:b/>
          <w:bCs/>
          <w:rtl/>
        </w:rPr>
        <w:t>שאילתה</w:t>
      </w:r>
      <w:r w:rsidR="00627333" w:rsidRPr="00C418EF">
        <w:rPr>
          <w:rFonts w:hint="cs"/>
          <w:b/>
          <w:bCs/>
          <w:rtl/>
        </w:rPr>
        <w:t>:</w:t>
      </w:r>
      <w:r w:rsidR="00627333">
        <w:rPr>
          <w:rFonts w:hint="cs"/>
          <w:rtl/>
        </w:rPr>
        <w:t xml:space="preserve"> האם יכול עורך דין המייצג לקוח תובע לייצג את הנתבע בתיק אחר בעניין אחר?</w:t>
      </w:r>
    </w:p>
    <w:p w:rsidR="00627333" w:rsidRDefault="00627333" w:rsidP="00C418EF">
      <w:pPr>
        <w:pStyle w:val="a3"/>
        <w:numPr>
          <w:ilvl w:val="0"/>
          <w:numId w:val="12"/>
        </w:numPr>
      </w:pPr>
      <w:r w:rsidRPr="00C418EF">
        <w:rPr>
          <w:rFonts w:hint="cs"/>
          <w:b/>
          <w:bCs/>
          <w:rtl/>
        </w:rPr>
        <w:t>החלטה:</w:t>
      </w:r>
      <w:r>
        <w:rPr>
          <w:rFonts w:hint="cs"/>
          <w:rtl/>
        </w:rPr>
        <w:t xml:space="preserve"> </w:t>
      </w:r>
      <w:r w:rsidRPr="00C418EF">
        <w:rPr>
          <w:rFonts w:hint="cs"/>
          <w:b/>
          <w:bCs/>
          <w:rtl/>
        </w:rPr>
        <w:t xml:space="preserve">בכל מקרה </w:t>
      </w:r>
      <w:r w:rsidR="00C418EF" w:rsidRPr="00C418EF">
        <w:rPr>
          <w:rFonts w:hint="cs"/>
          <w:b/>
          <w:bCs/>
          <w:rtl/>
        </w:rPr>
        <w:t>ש</w:t>
      </w:r>
      <w:r w:rsidRPr="00C418EF">
        <w:rPr>
          <w:rFonts w:hint="cs"/>
          <w:b/>
          <w:bCs/>
          <w:rtl/>
        </w:rPr>
        <w:t>קיים חשש לניגוד עניים של עורך הדין עליו להימנע מהייצוג</w:t>
      </w:r>
      <w:r>
        <w:rPr>
          <w:rFonts w:hint="cs"/>
          <w:rtl/>
        </w:rPr>
        <w:t xml:space="preserve">. </w:t>
      </w:r>
      <w:r w:rsidRPr="00C418EF">
        <w:rPr>
          <w:rFonts w:hint="cs"/>
          <w:b/>
          <w:bCs/>
          <w:rtl/>
        </w:rPr>
        <w:t>הסטנדרט</w:t>
      </w:r>
      <w:r>
        <w:rPr>
          <w:rFonts w:hint="cs"/>
          <w:rtl/>
        </w:rPr>
        <w:t xml:space="preserve"> לקביעה באם קיים חשש לניגוד עניינים הוא </w:t>
      </w:r>
      <w:r w:rsidRPr="00C418EF">
        <w:rPr>
          <w:rFonts w:hint="cs"/>
          <w:b/>
          <w:bCs/>
          <w:rtl/>
        </w:rPr>
        <w:t>אובייקטיבי</w:t>
      </w:r>
      <w:r>
        <w:rPr>
          <w:rFonts w:hint="cs"/>
          <w:rtl/>
        </w:rPr>
        <w:t>. לפיכך, יש לבחון אם בנסיבות שני התיקים קיים כשש כזה.</w:t>
      </w:r>
    </w:p>
    <w:p w:rsidR="00627333" w:rsidRDefault="00C418EF" w:rsidP="00C418EF">
      <w:pPr>
        <w:pStyle w:val="a3"/>
        <w:numPr>
          <w:ilvl w:val="0"/>
          <w:numId w:val="12"/>
        </w:numPr>
      </w:pPr>
      <w:r w:rsidRPr="00C418EF">
        <w:rPr>
          <w:rFonts w:hint="cs"/>
          <w:b/>
          <w:bCs/>
          <w:rtl/>
        </w:rPr>
        <w:t>שאילתה</w:t>
      </w:r>
      <w:r w:rsidR="00627333" w:rsidRPr="00C418EF">
        <w:rPr>
          <w:rFonts w:hint="cs"/>
          <w:b/>
          <w:bCs/>
          <w:rtl/>
        </w:rPr>
        <w:t xml:space="preserve"> לדוגמא</w:t>
      </w:r>
      <w:r w:rsidR="00627333">
        <w:rPr>
          <w:rFonts w:hint="cs"/>
          <w:rtl/>
        </w:rPr>
        <w:t xml:space="preserve"> </w:t>
      </w:r>
      <w:r w:rsidR="00627333">
        <w:rPr>
          <w:rtl/>
        </w:rPr>
        <w:t>–</w:t>
      </w:r>
      <w:r w:rsidR="00627333">
        <w:rPr>
          <w:rFonts w:hint="cs"/>
          <w:rtl/>
        </w:rPr>
        <w:t xml:space="preserve"> יש לנו עורך דין שמייצג נאשם בהליך פלילי. </w:t>
      </w:r>
      <w:r>
        <w:rPr>
          <w:rFonts w:hint="cs"/>
          <w:rtl/>
        </w:rPr>
        <w:t>שלושה</w:t>
      </w:r>
      <w:r w:rsidR="00627333">
        <w:rPr>
          <w:rFonts w:hint="cs"/>
          <w:rtl/>
        </w:rPr>
        <w:t xml:space="preserve"> ימים אחרי הגשת כתב האישום וכאשר העד צריך להעיד, הוא מגלה שעד התביעה הוא לקוח שלו בתיק אחר. עכשיו הוא שואל מה עליו לעשות?</w:t>
      </w:r>
    </w:p>
    <w:p w:rsidR="00627333" w:rsidRDefault="00627333" w:rsidP="00C418EF">
      <w:pPr>
        <w:pStyle w:val="a3"/>
        <w:numPr>
          <w:ilvl w:val="0"/>
          <w:numId w:val="12"/>
        </w:numPr>
      </w:pPr>
      <w:r w:rsidRPr="00C418EF">
        <w:rPr>
          <w:rFonts w:hint="cs"/>
          <w:b/>
          <w:bCs/>
          <w:rtl/>
        </w:rPr>
        <w:t xml:space="preserve">החלטת ודעת האתיקה הארצית </w:t>
      </w:r>
      <w:r w:rsidRPr="00C418EF">
        <w:rPr>
          <w:b/>
          <w:bCs/>
          <w:rtl/>
        </w:rPr>
        <w:t>–</w:t>
      </w:r>
      <w:r w:rsidRPr="00C418EF">
        <w:rPr>
          <w:rFonts w:hint="cs"/>
          <w:b/>
          <w:bCs/>
          <w:rtl/>
        </w:rPr>
        <w:t xml:space="preserve"> עושים הכל חוץ מלומר לו להתפטר</w:t>
      </w:r>
      <w:r>
        <w:rPr>
          <w:rFonts w:hint="cs"/>
          <w:rtl/>
        </w:rPr>
        <w:t xml:space="preserve">. שמים </w:t>
      </w:r>
      <w:r w:rsidR="00C418EF">
        <w:rPr>
          <w:rFonts w:hint="cs"/>
          <w:rtl/>
        </w:rPr>
        <w:t>סדרה</w:t>
      </w:r>
      <w:r>
        <w:rPr>
          <w:rFonts w:hint="cs"/>
          <w:rtl/>
        </w:rPr>
        <w:t xml:space="preserve"> של שאלות:</w:t>
      </w:r>
    </w:p>
    <w:p w:rsidR="00627333" w:rsidRDefault="00627333" w:rsidP="00627333">
      <w:pPr>
        <w:pStyle w:val="a3"/>
        <w:numPr>
          <w:ilvl w:val="0"/>
          <w:numId w:val="38"/>
        </w:numPr>
      </w:pPr>
      <w:r w:rsidRPr="00C418EF">
        <w:rPr>
          <w:rFonts w:hint="cs"/>
          <w:b/>
          <w:bCs/>
          <w:rtl/>
        </w:rPr>
        <w:t>לברר מהי עמדת הנאשמים ועד התביעה בסוגיה</w:t>
      </w:r>
      <w:r>
        <w:rPr>
          <w:rFonts w:hint="cs"/>
          <w:rtl/>
        </w:rPr>
        <w:t>? (הזויה כי זה לא אמור לרפא)</w:t>
      </w:r>
      <w:r w:rsidR="00C418EF">
        <w:rPr>
          <w:rFonts w:hint="cs"/>
          <w:rtl/>
        </w:rPr>
        <w:t>.</w:t>
      </w:r>
    </w:p>
    <w:p w:rsidR="00627333" w:rsidRDefault="00627333" w:rsidP="00627333">
      <w:pPr>
        <w:pStyle w:val="a3"/>
        <w:numPr>
          <w:ilvl w:val="0"/>
          <w:numId w:val="38"/>
        </w:numPr>
      </w:pPr>
      <w:r w:rsidRPr="00C418EF">
        <w:rPr>
          <w:rFonts w:hint="cs"/>
          <w:b/>
          <w:bCs/>
          <w:rtl/>
        </w:rPr>
        <w:t>מה טיב עדותו הצפויה של עד התביעה ומה עמדת הנאשמים לגביה?</w:t>
      </w:r>
      <w:r>
        <w:rPr>
          <w:rFonts w:hint="cs"/>
          <w:rtl/>
        </w:rPr>
        <w:t xml:space="preserve"> (עצם שאילת השאלה מציבה את עורך הדין בבעיה)</w:t>
      </w:r>
    </w:p>
    <w:p w:rsidR="00627333" w:rsidRDefault="00627333" w:rsidP="00627333">
      <w:pPr>
        <w:pStyle w:val="a3"/>
        <w:numPr>
          <w:ilvl w:val="0"/>
          <w:numId w:val="38"/>
        </w:numPr>
      </w:pPr>
      <w:r w:rsidRPr="00C418EF">
        <w:rPr>
          <w:rFonts w:hint="cs"/>
          <w:b/>
          <w:bCs/>
          <w:rtl/>
        </w:rPr>
        <w:t>מה עמדת התביעה הכללית בשני התיקים?</w:t>
      </w:r>
      <w:r>
        <w:rPr>
          <w:rFonts w:hint="cs"/>
          <w:rtl/>
        </w:rPr>
        <w:t xml:space="preserve"> אם יש בעיה</w:t>
      </w:r>
      <w:r w:rsidR="00C418EF">
        <w:rPr>
          <w:rFonts w:hint="cs"/>
          <w:rtl/>
        </w:rPr>
        <w:t>.</w:t>
      </w:r>
    </w:p>
    <w:p w:rsidR="00627333" w:rsidRDefault="00627333" w:rsidP="00627333">
      <w:pPr>
        <w:pStyle w:val="a3"/>
        <w:numPr>
          <w:ilvl w:val="0"/>
          <w:numId w:val="38"/>
        </w:numPr>
      </w:pPr>
      <w:r w:rsidRPr="00C418EF">
        <w:rPr>
          <w:rFonts w:hint="cs"/>
          <w:b/>
          <w:bCs/>
          <w:rtl/>
        </w:rPr>
        <w:t>האם יש פגם והאם ניתן לרפא אותו באמצעות עורך דין אחר מהמשרד</w:t>
      </w:r>
      <w:r>
        <w:rPr>
          <w:rFonts w:hint="cs"/>
          <w:rtl/>
        </w:rPr>
        <w:t>?</w:t>
      </w:r>
    </w:p>
    <w:p w:rsidR="00627333" w:rsidRDefault="00627333" w:rsidP="00627333">
      <w:pPr>
        <w:pStyle w:val="a3"/>
        <w:numPr>
          <w:ilvl w:val="0"/>
          <w:numId w:val="12"/>
        </w:numPr>
      </w:pPr>
      <w:r>
        <w:rPr>
          <w:rFonts w:hint="cs"/>
          <w:rtl/>
        </w:rPr>
        <w:t>יש כאן שורה של שאלות שהועדה אומרת רק כדי לא לומר לו להתפטר. הבעיה היא שאנו מייצרים טענה של ניגוד עניינים שלא התרפתה.</w:t>
      </w:r>
    </w:p>
    <w:p w:rsidR="00267495" w:rsidRDefault="00267495" w:rsidP="00267495">
      <w:pPr>
        <w:pStyle w:val="a3"/>
        <w:rPr>
          <w:rtl/>
        </w:rPr>
      </w:pPr>
    </w:p>
    <w:p w:rsidR="00C418EF" w:rsidRDefault="00267495" w:rsidP="00C418EF">
      <w:pPr>
        <w:pStyle w:val="a3"/>
        <w:rPr>
          <w:rtl/>
        </w:rPr>
      </w:pPr>
      <w:r>
        <w:rPr>
          <w:rFonts w:hint="cs"/>
          <w:b/>
          <w:bCs/>
          <w:rtl/>
        </w:rPr>
        <w:t>שיתוף בשכר טרחה</w:t>
      </w:r>
      <w:r w:rsidR="00C418EF">
        <w:rPr>
          <w:rFonts w:hint="cs"/>
          <w:rtl/>
        </w:rPr>
        <w:t xml:space="preserve"> </w:t>
      </w:r>
      <w:r w:rsidR="00C418EF">
        <w:rPr>
          <w:rtl/>
        </w:rPr>
        <w:t>–</w:t>
      </w:r>
      <w:r w:rsidR="00C418EF">
        <w:rPr>
          <w:rFonts w:hint="cs"/>
          <w:rtl/>
        </w:rPr>
        <w:t xml:space="preserve"> </w:t>
      </w:r>
    </w:p>
    <w:p w:rsidR="00C954F2" w:rsidRDefault="00267495" w:rsidP="00C418EF">
      <w:pPr>
        <w:pStyle w:val="a3"/>
        <w:rPr>
          <w:rtl/>
        </w:rPr>
      </w:pPr>
      <w:r w:rsidRPr="00C418EF">
        <w:rPr>
          <w:rFonts w:hint="cs"/>
          <w:b/>
          <w:bCs/>
          <w:highlight w:val="lightGray"/>
          <w:rtl/>
        </w:rPr>
        <w:t>כלל 30</w:t>
      </w:r>
      <w:r w:rsidRPr="00C418EF">
        <w:rPr>
          <w:rFonts w:hint="cs"/>
          <w:b/>
          <w:bCs/>
          <w:rtl/>
        </w:rPr>
        <w:t xml:space="preserve"> </w:t>
      </w:r>
      <w:r>
        <w:rPr>
          <w:rFonts w:hint="cs"/>
          <w:rtl/>
        </w:rPr>
        <w:t xml:space="preserve">נועד לתמרץ עורכי דין להעביר תיקים לחברים שלהם שבקיאים בתחום. מותר יהיה לקחת מהחבר איזשהו סכום/אחוז משכר הטרחה. אבל </w:t>
      </w:r>
      <w:r w:rsidRPr="00C418EF">
        <w:rPr>
          <w:rFonts w:hint="cs"/>
          <w:b/>
          <w:bCs/>
          <w:rtl/>
        </w:rPr>
        <w:t>בכל מקום שבו הועבר תיק לחבר עקב בעיית תיק עניינים, אסור להשתתף בשכר הטרחה</w:t>
      </w:r>
      <w:r>
        <w:rPr>
          <w:rFonts w:hint="cs"/>
          <w:rtl/>
        </w:rPr>
        <w:t xml:space="preserve"> כי אז ממשיך להיות לך עניין בתיק. למעשה כשמעבירים כך תיק אי אפשר לקבל חלק משכר הטרחה כדי למנוע יצירת עוד ניגודי עניינים.</w:t>
      </w:r>
    </w:p>
    <w:p w:rsidR="00C954F2" w:rsidRDefault="00C954F2" w:rsidP="00C954F2">
      <w:pPr>
        <w:pStyle w:val="a3"/>
        <w:jc w:val="right"/>
        <w:rPr>
          <w:rtl/>
        </w:rPr>
      </w:pPr>
      <w:r>
        <w:rPr>
          <w:rFonts w:hint="cs"/>
          <w:rtl/>
        </w:rPr>
        <w:t>09.01.20</w:t>
      </w:r>
    </w:p>
    <w:p w:rsidR="00C954F2" w:rsidRDefault="00C954F2" w:rsidP="00C418EF">
      <w:pPr>
        <w:pStyle w:val="a3"/>
        <w:jc w:val="center"/>
        <w:outlineLvl w:val="0"/>
        <w:rPr>
          <w:b/>
          <w:bCs/>
          <w:u w:val="single"/>
          <w:rtl/>
        </w:rPr>
      </w:pPr>
      <w:bookmarkStart w:id="57" w:name="_Toc31162094"/>
      <w:r>
        <w:rPr>
          <w:rFonts w:hint="cs"/>
          <w:b/>
          <w:bCs/>
          <w:u w:val="single"/>
          <w:rtl/>
        </w:rPr>
        <w:t>שיעור 10</w:t>
      </w:r>
      <w:r w:rsidR="001639A4">
        <w:rPr>
          <w:rFonts w:hint="cs"/>
          <w:b/>
          <w:bCs/>
          <w:u w:val="single"/>
          <w:rtl/>
        </w:rPr>
        <w:t xml:space="preserve"> </w:t>
      </w:r>
      <w:r w:rsidR="001639A4">
        <w:rPr>
          <w:b/>
          <w:bCs/>
          <w:u w:val="single"/>
          <w:rtl/>
        </w:rPr>
        <w:t>–</w:t>
      </w:r>
      <w:r w:rsidR="001639A4">
        <w:rPr>
          <w:rFonts w:hint="cs"/>
          <w:b/>
          <w:bCs/>
          <w:u w:val="single"/>
          <w:rtl/>
        </w:rPr>
        <w:t xml:space="preserve"> </w:t>
      </w:r>
      <w:r w:rsidR="001639A4" w:rsidRPr="00C418EF">
        <w:rPr>
          <w:rFonts w:hint="cs"/>
          <w:b/>
          <w:bCs/>
          <w:highlight w:val="green"/>
          <w:u w:val="single"/>
          <w:rtl/>
        </w:rPr>
        <w:t>סודיות וחיסיון</w:t>
      </w:r>
      <w:bookmarkEnd w:id="57"/>
    </w:p>
    <w:p w:rsidR="00C954F2" w:rsidRPr="001639A4" w:rsidRDefault="00C954F2" w:rsidP="00C954F2">
      <w:pPr>
        <w:pStyle w:val="a3"/>
        <w:rPr>
          <w:color w:val="A5A5A5" w:themeColor="accent3"/>
          <w:rtl/>
        </w:rPr>
      </w:pPr>
      <w:r w:rsidRPr="001639A4">
        <w:rPr>
          <w:rFonts w:hint="cs"/>
          <w:color w:val="A5A5A5" w:themeColor="accent3"/>
          <w:rtl/>
        </w:rPr>
        <w:t>אתמול התפרסם סקר השכר של עורכי הדין, והפער בין נשים לגברים 7-20 שנה וותק הוא 31%.</w:t>
      </w:r>
      <w:r w:rsidR="002054CB" w:rsidRPr="001639A4">
        <w:rPr>
          <w:rFonts w:hint="cs"/>
          <w:color w:val="A5A5A5" w:themeColor="accent3"/>
          <w:rtl/>
        </w:rPr>
        <w:t xml:space="preserve"> </w:t>
      </w:r>
    </w:p>
    <w:p w:rsidR="00DD05E1" w:rsidRPr="00C418EF" w:rsidRDefault="002054CB" w:rsidP="00C418EF">
      <w:pPr>
        <w:pStyle w:val="a3"/>
        <w:rPr>
          <w:color w:val="A5A5A5" w:themeColor="accent3"/>
          <w:rtl/>
        </w:rPr>
      </w:pPr>
      <w:r w:rsidRPr="001639A4">
        <w:rPr>
          <w:rFonts w:hint="cs"/>
          <w:color w:val="A5A5A5" w:themeColor="accent3"/>
          <w:rtl/>
        </w:rPr>
        <w:t>קו</w:t>
      </w:r>
      <w:r w:rsidR="00C418EF">
        <w:rPr>
          <w:rFonts w:hint="cs"/>
          <w:color w:val="A5A5A5" w:themeColor="accent3"/>
          <w:rtl/>
        </w:rPr>
        <w:t xml:space="preserve">דם מבחינת מודעות (תיק הום סנטר). </w:t>
      </w:r>
      <w:r w:rsidRPr="001639A4">
        <w:rPr>
          <w:rFonts w:hint="cs"/>
          <w:color w:val="A5A5A5" w:themeColor="accent3"/>
          <w:rtl/>
        </w:rPr>
        <w:t>כשמבקשים ממכם להעריך כ</w:t>
      </w:r>
      <w:r w:rsidR="001639A4" w:rsidRPr="001639A4">
        <w:rPr>
          <w:rFonts w:hint="cs"/>
          <w:color w:val="A5A5A5" w:themeColor="accent3"/>
          <w:rtl/>
        </w:rPr>
        <w:t>מה תרצו תנו הערכה גבוהה</w:t>
      </w:r>
      <w:r w:rsidR="00C418EF">
        <w:rPr>
          <w:rFonts w:hint="cs"/>
          <w:color w:val="A5A5A5" w:themeColor="accent3"/>
          <w:rtl/>
        </w:rPr>
        <w:t>.</w:t>
      </w:r>
    </w:p>
    <w:p w:rsidR="00C418EF" w:rsidRDefault="00C418EF" w:rsidP="001639A4">
      <w:pPr>
        <w:pStyle w:val="a3"/>
        <w:rPr>
          <w:b/>
          <w:bCs/>
          <w:rtl/>
        </w:rPr>
      </w:pPr>
    </w:p>
    <w:p w:rsidR="006F563D" w:rsidRDefault="006F563D" w:rsidP="001639A4">
      <w:pPr>
        <w:pStyle w:val="a3"/>
        <w:rPr>
          <w:rtl/>
        </w:rPr>
      </w:pPr>
      <w:r>
        <w:rPr>
          <w:rFonts w:hint="cs"/>
          <w:b/>
          <w:bCs/>
          <w:rtl/>
        </w:rPr>
        <w:t>עקרונות כלליים</w:t>
      </w:r>
    </w:p>
    <w:p w:rsidR="006F563D" w:rsidRDefault="006F563D" w:rsidP="006F563D">
      <w:pPr>
        <w:pStyle w:val="a3"/>
        <w:numPr>
          <w:ilvl w:val="0"/>
          <w:numId w:val="12"/>
        </w:numPr>
        <w:rPr>
          <w:u w:val="single"/>
        </w:rPr>
      </w:pPr>
      <w:r w:rsidRPr="00ED6D51">
        <w:rPr>
          <w:rFonts w:hint="cs"/>
          <w:b/>
          <w:bCs/>
          <w:rtl/>
        </w:rPr>
        <w:t>חיסיון עורך דין לקוח הוא חיסיון סטטוטורי, בבסיס החיסיון הצדקה תועלתנית</w:t>
      </w:r>
      <w:r>
        <w:rPr>
          <w:rFonts w:hint="cs"/>
          <w:rtl/>
        </w:rPr>
        <w:t xml:space="preserve"> המבוססת על הנחה אמפירית כי קיומו של חיסיון משפיע על התנהגות הפרט, </w:t>
      </w:r>
      <w:r w:rsidRPr="00ED6D51">
        <w:rPr>
          <w:rFonts w:hint="cs"/>
          <w:b/>
          <w:bCs/>
          <w:rtl/>
        </w:rPr>
        <w:t>ואילולא החיסיון, השיח בין איש האמון ללקוחו ייפגע</w:t>
      </w:r>
      <w:r>
        <w:rPr>
          <w:rFonts w:hint="cs"/>
          <w:rtl/>
        </w:rPr>
        <w:t xml:space="preserve">. מכאן </w:t>
      </w:r>
      <w:r w:rsidRPr="00ED6D51">
        <w:rPr>
          <w:rFonts w:hint="cs"/>
          <w:u w:val="single"/>
          <w:rtl/>
        </w:rPr>
        <w:t xml:space="preserve">שתועלתו של </w:t>
      </w:r>
      <w:r w:rsidR="00637A15" w:rsidRPr="00ED6D51">
        <w:rPr>
          <w:rFonts w:hint="cs"/>
          <w:u w:val="single"/>
          <w:rtl/>
        </w:rPr>
        <w:t>החיסיון</w:t>
      </w:r>
      <w:r w:rsidR="00ED6D51">
        <w:rPr>
          <w:rFonts w:hint="cs"/>
          <w:u w:val="single"/>
          <w:rtl/>
        </w:rPr>
        <w:t xml:space="preserve"> נשקלת כנגד העלות של אי-</w:t>
      </w:r>
      <w:r w:rsidRPr="00ED6D51">
        <w:rPr>
          <w:rFonts w:hint="cs"/>
          <w:u w:val="single"/>
          <w:rtl/>
        </w:rPr>
        <w:t>גילוי ראיות רלבנטיות</w:t>
      </w:r>
      <w:r>
        <w:rPr>
          <w:rFonts w:hint="cs"/>
          <w:rtl/>
        </w:rPr>
        <w:t>.</w:t>
      </w:r>
    </w:p>
    <w:p w:rsidR="008A6890" w:rsidRDefault="008A6890" w:rsidP="008A6890">
      <w:pPr>
        <w:pStyle w:val="a3"/>
        <w:ind w:left="720"/>
        <w:rPr>
          <w:u w:val="single"/>
        </w:rPr>
      </w:pPr>
    </w:p>
    <w:p w:rsidR="007C7BAE" w:rsidRDefault="007C7BAE" w:rsidP="007C7BAE">
      <w:pPr>
        <w:pStyle w:val="a3"/>
        <w:ind w:left="720"/>
        <w:rPr>
          <w:rtl/>
        </w:rPr>
      </w:pPr>
      <w:r w:rsidRPr="006F563D">
        <w:rPr>
          <w:rFonts w:hint="cs"/>
          <w:rtl/>
        </w:rPr>
        <w:t>יש יחסים מקצועיים שבתוכם אנו רוצים שלאנשים יהיה אמון לדבר עם הרופא/מטפל שלהם.</w:t>
      </w:r>
    </w:p>
    <w:p w:rsidR="007C7BAE" w:rsidRDefault="007C7BAE" w:rsidP="007C7BAE">
      <w:pPr>
        <w:pStyle w:val="a3"/>
        <w:ind w:left="720"/>
        <w:rPr>
          <w:rtl/>
        </w:rPr>
      </w:pPr>
      <w:r>
        <w:rPr>
          <w:rFonts w:hint="cs"/>
          <w:rtl/>
        </w:rPr>
        <w:t xml:space="preserve">החיסיון מוגדר לבעלי המקצוע אבל הוא שייך ללקוח, </w:t>
      </w:r>
      <w:r w:rsidRPr="00ED6D51">
        <w:rPr>
          <w:rFonts w:hint="cs"/>
          <w:b/>
          <w:bCs/>
          <w:rtl/>
        </w:rPr>
        <w:t>והלקוח הוא זה שיכול לוותר עליו</w:t>
      </w:r>
      <w:r>
        <w:rPr>
          <w:rFonts w:hint="cs"/>
          <w:rtl/>
        </w:rPr>
        <w:t>. הלקוח יכול להגיד שאין לו בעיה שהרופא יספר, ורק הלקוח יכול לוותר עליו. בעל המקצוע לא יכול לוותר עליו באופן עצמאי.</w:t>
      </w:r>
    </w:p>
    <w:p w:rsidR="007C7BAE" w:rsidRPr="006F563D" w:rsidRDefault="007C7BAE" w:rsidP="007C7BAE">
      <w:pPr>
        <w:pStyle w:val="a3"/>
        <w:ind w:left="720"/>
        <w:rPr>
          <w:u w:val="single"/>
        </w:rPr>
      </w:pPr>
    </w:p>
    <w:p w:rsidR="006F563D" w:rsidRDefault="006F563D" w:rsidP="006F563D">
      <w:pPr>
        <w:pStyle w:val="a3"/>
        <w:numPr>
          <w:ilvl w:val="0"/>
          <w:numId w:val="12"/>
        </w:numPr>
        <w:rPr>
          <w:u w:val="single"/>
        </w:rPr>
      </w:pPr>
      <w:r w:rsidRPr="00ED6D51">
        <w:rPr>
          <w:rFonts w:hint="cs"/>
          <w:b/>
          <w:bCs/>
          <w:rtl/>
        </w:rPr>
        <w:t xml:space="preserve">חיסיון עורך דין לקוח הוא </w:t>
      </w:r>
      <w:r w:rsidRPr="00ED6D51">
        <w:rPr>
          <w:rFonts w:hint="cs"/>
          <w:b/>
          <w:bCs/>
          <w:u w:val="single"/>
          <w:rtl/>
        </w:rPr>
        <w:t>חיסיון מוח</w:t>
      </w:r>
      <w:r w:rsidR="00637A15" w:rsidRPr="00ED6D51">
        <w:rPr>
          <w:rFonts w:hint="cs"/>
          <w:b/>
          <w:bCs/>
          <w:u w:val="single"/>
          <w:rtl/>
        </w:rPr>
        <w:t>ל</w:t>
      </w:r>
      <w:r w:rsidRPr="00ED6D51">
        <w:rPr>
          <w:rFonts w:hint="cs"/>
          <w:b/>
          <w:bCs/>
          <w:u w:val="single"/>
          <w:rtl/>
        </w:rPr>
        <w:t>ט</w:t>
      </w:r>
      <w:r>
        <w:rPr>
          <w:rFonts w:hint="cs"/>
          <w:rtl/>
        </w:rPr>
        <w:t>, שלבית המשפט אין סמכות להסירו, גם לא במסגרת הליכים אזרחיים. עם זאת, לאחרונה ניכר כרסום במעמדו של החיסיון, ונשמעת אף הדעה כי יש להופכו לחיסיון לא מוחלט.</w:t>
      </w:r>
    </w:p>
    <w:p w:rsidR="008A6890" w:rsidRPr="00C418EF" w:rsidRDefault="008A6890" w:rsidP="00C418EF">
      <w:pPr>
        <w:pStyle w:val="a3"/>
        <w:rPr>
          <w:u w:val="single"/>
        </w:rPr>
      </w:pPr>
    </w:p>
    <w:p w:rsidR="008A6890" w:rsidRDefault="007C7BAE" w:rsidP="00ED6D51">
      <w:pPr>
        <w:pStyle w:val="a3"/>
        <w:ind w:left="720"/>
        <w:rPr>
          <w:rtl/>
        </w:rPr>
      </w:pPr>
      <w:r w:rsidRPr="00ED6D51">
        <w:rPr>
          <w:rFonts w:hint="cs"/>
          <w:b/>
          <w:bCs/>
          <w:rtl/>
        </w:rPr>
        <w:t xml:space="preserve">חסיון מוחלט </w:t>
      </w:r>
      <w:r w:rsidRPr="00ED6D51">
        <w:rPr>
          <w:b/>
          <w:bCs/>
          <w:rtl/>
        </w:rPr>
        <w:t>–</w:t>
      </w:r>
      <w:r w:rsidRPr="00ED6D51">
        <w:rPr>
          <w:rFonts w:hint="cs"/>
          <w:b/>
          <w:bCs/>
          <w:rtl/>
        </w:rPr>
        <w:t xml:space="preserve"> אין שום אינטרס שיכול לגבור על החיסיון.</w:t>
      </w:r>
      <w:r>
        <w:rPr>
          <w:rFonts w:hint="cs"/>
          <w:rtl/>
        </w:rPr>
        <w:t xml:space="preserve"> ניתן יהיה להסירו</w:t>
      </w:r>
      <w:r w:rsidR="008A6890">
        <w:rPr>
          <w:rFonts w:hint="cs"/>
          <w:rtl/>
        </w:rPr>
        <w:t xml:space="preserve"> (חסיון שלא קשור לעריכת דין)</w:t>
      </w:r>
      <w:r>
        <w:rPr>
          <w:rFonts w:hint="cs"/>
          <w:rtl/>
        </w:rPr>
        <w:t xml:space="preserve"> </w:t>
      </w:r>
      <w:r w:rsidRPr="00ED6D51">
        <w:rPr>
          <w:rFonts w:hint="cs"/>
          <w:b/>
          <w:bCs/>
          <w:rtl/>
        </w:rPr>
        <w:t xml:space="preserve">רק כאשר </w:t>
      </w:r>
      <w:r w:rsidR="008A6890" w:rsidRPr="00ED6D51">
        <w:rPr>
          <w:rFonts w:hint="cs"/>
          <w:b/>
          <w:bCs/>
          <w:rtl/>
        </w:rPr>
        <w:t>אומרים ש</w:t>
      </w:r>
      <w:r w:rsidR="00ED6D51" w:rsidRPr="00ED6D51">
        <w:rPr>
          <w:rFonts w:hint="cs"/>
          <w:b/>
          <w:bCs/>
          <w:rtl/>
        </w:rPr>
        <w:t>ה</w:t>
      </w:r>
      <w:r w:rsidR="008A6890" w:rsidRPr="00ED6D51">
        <w:rPr>
          <w:rFonts w:hint="cs"/>
          <w:b/>
          <w:bCs/>
          <w:rtl/>
        </w:rPr>
        <w:t>ערך שלא לשמור על החיסיון יהיה מאוד מאוד גדול</w:t>
      </w:r>
      <w:r w:rsidR="008A6890">
        <w:rPr>
          <w:rFonts w:hint="cs"/>
          <w:rtl/>
        </w:rPr>
        <w:t xml:space="preserve">. (מקרה </w:t>
      </w:r>
      <w:r w:rsidR="008A6890" w:rsidRPr="00ED6D51">
        <w:rPr>
          <w:rFonts w:hint="cs"/>
          <w:b/>
          <w:bCs/>
          <w:highlight w:val="magenta"/>
          <w:rtl/>
        </w:rPr>
        <w:t>שרון שוסטיאל</w:t>
      </w:r>
      <w:r w:rsidR="008A6890">
        <w:rPr>
          <w:rFonts w:hint="cs"/>
          <w:rtl/>
        </w:rPr>
        <w:t xml:space="preserve"> </w:t>
      </w:r>
      <w:r w:rsidR="008A6890">
        <w:rPr>
          <w:rtl/>
        </w:rPr>
        <w:t>–</w:t>
      </w:r>
      <w:r w:rsidR="008A6890">
        <w:rPr>
          <w:rFonts w:hint="cs"/>
          <w:rtl/>
        </w:rPr>
        <w:t xml:space="preserve"> ההגנה ביקשה לחשוף תרשומות של מטופלות עקב הסיטואציה). במקרה של עורך דין אין שום דרך להסיר את החיסיון. אנו לא רוצים להפוך את עורכי הדין לכל</w:t>
      </w:r>
      <w:r w:rsidR="00637A15">
        <w:rPr>
          <w:rFonts w:hint="cs"/>
          <w:rtl/>
        </w:rPr>
        <w:t>י</w:t>
      </w:r>
      <w:r w:rsidR="008A6890">
        <w:rPr>
          <w:rFonts w:hint="cs"/>
          <w:rtl/>
        </w:rPr>
        <w:t xml:space="preserve"> שהמשטרה מתחקה אחריו, ולכן החיסיון חזק ומוחלט וזה כן מבטא תפיסה חברתית, למרות שבשנים האחרונות בתי המשפט מכרסמים בו </w:t>
      </w:r>
      <w:r w:rsidR="008A6890">
        <w:rPr>
          <w:rtl/>
        </w:rPr>
        <w:t>–</w:t>
      </w:r>
      <w:r w:rsidR="008A6890">
        <w:rPr>
          <w:rFonts w:hint="cs"/>
          <w:rtl/>
        </w:rPr>
        <w:t xml:space="preserve"> הם לא מסירים את החיסיון אלא קובעים לגבי יותר מצבים שהחיסיון לא חל מלכתחילה.</w:t>
      </w:r>
    </w:p>
    <w:p w:rsidR="008A6890" w:rsidRDefault="008A6890" w:rsidP="007C7BAE">
      <w:pPr>
        <w:pStyle w:val="a3"/>
        <w:ind w:left="720"/>
        <w:rPr>
          <w:rtl/>
        </w:rPr>
      </w:pPr>
      <w:r>
        <w:rPr>
          <w:rFonts w:hint="cs"/>
          <w:rtl/>
        </w:rPr>
        <w:lastRenderedPageBreak/>
        <w:t xml:space="preserve">הדבר הנוסף שמאפיין את החיסיון </w:t>
      </w:r>
      <w:r>
        <w:rPr>
          <w:rtl/>
        </w:rPr>
        <w:t>–</w:t>
      </w:r>
      <w:r>
        <w:rPr>
          <w:rFonts w:hint="cs"/>
          <w:rtl/>
        </w:rPr>
        <w:t xml:space="preserve"> </w:t>
      </w:r>
      <w:r w:rsidRPr="00ED6D51">
        <w:rPr>
          <w:rFonts w:hint="cs"/>
          <w:b/>
          <w:bCs/>
          <w:rtl/>
        </w:rPr>
        <w:t>מתפיסה תועלתנית זה טוב שיש חסיון מוחלט כי אז הלקוחות מדברים באופן חופשי.</w:t>
      </w:r>
      <w:r>
        <w:rPr>
          <w:rFonts w:hint="cs"/>
          <w:rtl/>
        </w:rPr>
        <w:t xml:space="preserve"> המחשבה היא שכך עורכי הדין יכולים למנוע עבירות על החוק/להגיע לתוצאה טובה יותר. כמו המקרה שהרוצח התוודה והאדם שוחרר אחרי 26 שנים </w:t>
      </w:r>
      <w:r>
        <w:rPr>
          <w:rtl/>
        </w:rPr>
        <w:t>–</w:t>
      </w:r>
      <w:r>
        <w:rPr>
          <w:rFonts w:hint="cs"/>
          <w:rtl/>
        </w:rPr>
        <w:t xml:space="preserve"> כן יש יתרון מסויים (אפשר להתווכח על זה)</w:t>
      </w:r>
    </w:p>
    <w:p w:rsidR="00ED6D51" w:rsidRDefault="00ED6D51" w:rsidP="008E46CF">
      <w:pPr>
        <w:pStyle w:val="a3"/>
        <w:rPr>
          <w:b/>
          <w:bCs/>
          <w:rtl/>
        </w:rPr>
      </w:pPr>
    </w:p>
    <w:p w:rsidR="008A6890" w:rsidRPr="008E46CF" w:rsidRDefault="008E46CF" w:rsidP="00ED6D51">
      <w:pPr>
        <w:pStyle w:val="a3"/>
        <w:outlineLvl w:val="1"/>
        <w:rPr>
          <w:rtl/>
        </w:rPr>
      </w:pPr>
      <w:bookmarkStart w:id="58" w:name="_Toc31162095"/>
      <w:r w:rsidRPr="00ED6D51">
        <w:rPr>
          <w:rFonts w:hint="cs"/>
          <w:b/>
          <w:bCs/>
          <w:highlight w:val="yellow"/>
          <w:rtl/>
        </w:rPr>
        <w:t xml:space="preserve">חריג 1 </w:t>
      </w:r>
      <w:r w:rsidRPr="00ED6D51">
        <w:rPr>
          <w:b/>
          <w:bCs/>
          <w:highlight w:val="yellow"/>
          <w:rtl/>
        </w:rPr>
        <w:t>–</w:t>
      </w:r>
      <w:r w:rsidRPr="00ED6D51">
        <w:rPr>
          <w:rFonts w:hint="cs"/>
          <w:b/>
          <w:bCs/>
          <w:highlight w:val="yellow"/>
          <w:rtl/>
        </w:rPr>
        <w:t xml:space="preserve"> הסכמת לקוח</w:t>
      </w:r>
      <w:bookmarkEnd w:id="58"/>
    </w:p>
    <w:p w:rsidR="008A6890" w:rsidRDefault="008A6890" w:rsidP="006D5E85">
      <w:pPr>
        <w:pStyle w:val="a3"/>
        <w:rPr>
          <w:rtl/>
        </w:rPr>
      </w:pPr>
      <w:r w:rsidRPr="00ED6D51">
        <w:rPr>
          <w:rFonts w:hint="cs"/>
          <w:b/>
          <w:bCs/>
          <w:highlight w:val="cyan"/>
          <w:rtl/>
        </w:rPr>
        <w:t>מקרה 1</w:t>
      </w:r>
      <w:r w:rsidRPr="00BF02EF">
        <w:rPr>
          <w:rFonts w:hint="cs"/>
          <w:b/>
          <w:bCs/>
          <w:rtl/>
        </w:rPr>
        <w:t xml:space="preserve"> </w:t>
      </w:r>
      <w:r>
        <w:rPr>
          <w:rtl/>
        </w:rPr>
        <w:t>–</w:t>
      </w:r>
      <w:r>
        <w:rPr>
          <w:rFonts w:hint="cs"/>
          <w:rtl/>
        </w:rPr>
        <w:t xml:space="preserve"> אתם מייצגים מורשע בשוד של משאית כספים ברינקס. כספי השוד מעולם לא נמצאו, אנו מייצגים את הלקוח והלקוח הביא כספים מהברינקס. הזמינו אותנו לחקירה </w:t>
      </w:r>
      <w:r>
        <w:rPr>
          <w:rtl/>
        </w:rPr>
        <w:t>–</w:t>
      </w:r>
      <w:r>
        <w:rPr>
          <w:rFonts w:hint="cs"/>
          <w:rtl/>
        </w:rPr>
        <w:t xml:space="preserve"> האם נתייצב לחקירה? מה נאמר בחקירה?</w:t>
      </w:r>
    </w:p>
    <w:p w:rsidR="008A6890" w:rsidRDefault="008A6890" w:rsidP="006D5E85">
      <w:pPr>
        <w:pStyle w:val="a3"/>
        <w:rPr>
          <w:rtl/>
        </w:rPr>
      </w:pPr>
    </w:p>
    <w:p w:rsidR="008A6890" w:rsidRDefault="008A6890" w:rsidP="00ED6D51">
      <w:pPr>
        <w:pStyle w:val="a3"/>
        <w:rPr>
          <w:rtl/>
        </w:rPr>
      </w:pPr>
      <w:r w:rsidRPr="00ED6D51">
        <w:rPr>
          <w:b/>
          <w:bCs/>
          <w:highlight w:val="lightGray"/>
        </w:rPr>
        <w:t>48</w:t>
      </w:r>
      <w:r w:rsidR="00C72271" w:rsidRPr="00ED6D51">
        <w:rPr>
          <w:rFonts w:hint="cs"/>
          <w:b/>
          <w:bCs/>
          <w:highlight w:val="lightGray"/>
          <w:rtl/>
        </w:rPr>
        <w:t>(</w:t>
      </w:r>
      <w:r w:rsidRPr="00ED6D51">
        <w:rPr>
          <w:b/>
          <w:bCs/>
          <w:highlight w:val="lightGray"/>
          <w:rtl/>
        </w:rPr>
        <w:t>א</w:t>
      </w:r>
      <w:r w:rsidR="00C72271" w:rsidRPr="00ED6D51">
        <w:rPr>
          <w:rFonts w:hint="cs"/>
          <w:b/>
          <w:bCs/>
          <w:highlight w:val="lightGray"/>
          <w:rtl/>
        </w:rPr>
        <w:t>).</w:t>
      </w:r>
      <w:r w:rsidR="00ED6D51" w:rsidRPr="00ED6D51">
        <w:rPr>
          <w:i/>
          <w:iCs/>
        </w:rPr>
        <w:t>"</w:t>
      </w:r>
      <w:r w:rsidRPr="00ED6D51">
        <w:rPr>
          <w:b/>
          <w:bCs/>
          <w:i/>
          <w:iCs/>
        </w:rPr>
        <w:t> </w:t>
      </w:r>
      <w:r w:rsidRPr="00ED6D51">
        <w:rPr>
          <w:i/>
          <w:iCs/>
          <w:rtl/>
        </w:rPr>
        <w:t>דברים ומסמכים שהוחלפו בין עורך דין לבין לקוחו או לבין אדם אחר מטעם הלקוח ויש להם קשר עניני לשירות המקצועי שניתן על ידי עורך הדין ללקוח</w:t>
      </w:r>
      <w:r w:rsidRPr="00ED6D51">
        <w:rPr>
          <w:b/>
          <w:bCs/>
          <w:i/>
          <w:iCs/>
          <w:rtl/>
        </w:rPr>
        <w:t>, אין עורך הדין חייב למסרם כראיה, אלא אם ויתר הלקוח על החסיון</w:t>
      </w:r>
      <w:r w:rsidRPr="00ED6D51">
        <w:rPr>
          <w:i/>
          <w:iCs/>
          <w:rtl/>
        </w:rPr>
        <w:t>; והוא הדין בעובד של עורך דין אשר דברים ומסמכים שנמסרו לעורך הדין הגיעו אליו אגב עבודתו בשירות עורך הדין</w:t>
      </w:r>
      <w:r w:rsidRPr="00ED6D51">
        <w:rPr>
          <w:i/>
          <w:iCs/>
        </w:rPr>
        <w:t>.</w:t>
      </w:r>
      <w:r w:rsidR="00ED6D51" w:rsidRPr="00ED6D51">
        <w:rPr>
          <w:rFonts w:hint="cs"/>
          <w:i/>
          <w:iCs/>
          <w:rtl/>
        </w:rPr>
        <w:t>"</w:t>
      </w:r>
    </w:p>
    <w:p w:rsidR="008A6890" w:rsidRDefault="00ED6D51" w:rsidP="00ED6D51">
      <w:pPr>
        <w:pStyle w:val="a3"/>
        <w:rPr>
          <w:rtl/>
        </w:rPr>
      </w:pPr>
      <w:r>
        <w:rPr>
          <w:rFonts w:hint="cs"/>
          <w:b/>
          <w:bCs/>
          <w:rtl/>
        </w:rPr>
        <w:t>תנאי 1:</w:t>
      </w:r>
      <w:r w:rsidR="008A6890">
        <w:rPr>
          <w:rFonts w:hint="cs"/>
          <w:rtl/>
        </w:rPr>
        <w:t xml:space="preserve"> </w:t>
      </w:r>
      <w:r w:rsidR="008A6890" w:rsidRPr="00ED6D51">
        <w:rPr>
          <w:rFonts w:hint="cs"/>
          <w:b/>
          <w:bCs/>
          <w:rtl/>
        </w:rPr>
        <w:t xml:space="preserve">אם קיבלתי את המידע לא מהלקוח </w:t>
      </w:r>
      <w:r>
        <w:rPr>
          <w:rFonts w:hint="cs"/>
          <w:b/>
          <w:bCs/>
          <w:rtl/>
        </w:rPr>
        <w:t xml:space="preserve">או </w:t>
      </w:r>
      <w:r w:rsidR="008A6890" w:rsidRPr="00ED6D51">
        <w:rPr>
          <w:rFonts w:hint="cs"/>
          <w:b/>
          <w:bCs/>
          <w:rtl/>
        </w:rPr>
        <w:t>מהדבר הקשור ללקוח החיסיון לא חל</w:t>
      </w:r>
      <w:r>
        <w:rPr>
          <w:rFonts w:hint="cs"/>
          <w:rtl/>
        </w:rPr>
        <w:t xml:space="preserve"> -</w:t>
      </w:r>
      <w:r w:rsidR="008A6890">
        <w:rPr>
          <w:rFonts w:hint="cs"/>
          <w:rtl/>
        </w:rPr>
        <w:t xml:space="preserve"> כמו מקרה בו אלמוני הגיע למשרד עם תמונות ואין דרך להוכיח שהאלמוני קשור ללקוח </w:t>
      </w:r>
      <w:r w:rsidR="008A6890">
        <w:rPr>
          <w:rtl/>
        </w:rPr>
        <w:t>–</w:t>
      </w:r>
      <w:r w:rsidR="008A6890">
        <w:rPr>
          <w:rFonts w:hint="cs"/>
          <w:rtl/>
        </w:rPr>
        <w:t xml:space="preserve"> החיסיון לא נוצר.</w:t>
      </w:r>
    </w:p>
    <w:p w:rsidR="008A6890" w:rsidRDefault="00ED6D51" w:rsidP="006D5E85">
      <w:pPr>
        <w:pStyle w:val="a3"/>
        <w:rPr>
          <w:rtl/>
        </w:rPr>
      </w:pPr>
      <w:r>
        <w:rPr>
          <w:rFonts w:hint="cs"/>
          <w:b/>
          <w:bCs/>
          <w:rtl/>
        </w:rPr>
        <w:t>תנאי 2:</w:t>
      </w:r>
      <w:r w:rsidR="008A6890">
        <w:rPr>
          <w:rFonts w:hint="cs"/>
          <w:rtl/>
        </w:rPr>
        <w:t xml:space="preserve"> </w:t>
      </w:r>
      <w:r w:rsidR="008A6890" w:rsidRPr="00ED6D51">
        <w:rPr>
          <w:rFonts w:hint="cs"/>
          <w:b/>
          <w:bCs/>
          <w:rtl/>
        </w:rPr>
        <w:t>אם אין קשר ענייני לשירות המקצועי שניתן ללקוח החיסיון לא חל.</w:t>
      </w:r>
      <w:r w:rsidR="008A6890">
        <w:rPr>
          <w:rFonts w:hint="cs"/>
          <w:rtl/>
        </w:rPr>
        <w:t xml:space="preserve"> אם יש מידע שאין לו קשר ענייני לשירות המקצועיים </w:t>
      </w:r>
      <w:r w:rsidR="008A6890">
        <w:rPr>
          <w:rtl/>
        </w:rPr>
        <w:t>–</w:t>
      </w:r>
      <w:r w:rsidR="008A6890">
        <w:rPr>
          <w:rFonts w:hint="cs"/>
          <w:rtl/>
        </w:rPr>
        <w:t xml:space="preserve"> החיסיון לא חל.</w:t>
      </w:r>
    </w:p>
    <w:p w:rsidR="008A6890" w:rsidRDefault="008A6890" w:rsidP="006D5E85">
      <w:pPr>
        <w:pStyle w:val="a3"/>
        <w:rPr>
          <w:rtl/>
        </w:rPr>
      </w:pPr>
    </w:p>
    <w:p w:rsidR="008A6890" w:rsidRDefault="008A6890" w:rsidP="00ED6D51">
      <w:pPr>
        <w:pStyle w:val="a3"/>
        <w:rPr>
          <w:rtl/>
        </w:rPr>
      </w:pPr>
      <w:r>
        <w:rPr>
          <w:rFonts w:hint="cs"/>
          <w:rtl/>
        </w:rPr>
        <w:t xml:space="preserve">באותו מקרה </w:t>
      </w:r>
      <w:r w:rsidR="00ED6D51" w:rsidRPr="00ED6D51">
        <w:rPr>
          <w:rFonts w:hint="cs"/>
          <w:b/>
          <w:bCs/>
          <w:highlight w:val="magenta"/>
          <w:rtl/>
        </w:rPr>
        <w:t>ברינקס</w:t>
      </w:r>
      <w:r w:rsidR="00ED6D51">
        <w:rPr>
          <w:rFonts w:hint="cs"/>
          <w:rtl/>
        </w:rPr>
        <w:t xml:space="preserve"> </w:t>
      </w:r>
      <w:r w:rsidR="00CB44FD">
        <w:rPr>
          <w:rFonts w:hint="cs"/>
          <w:rtl/>
        </w:rPr>
        <w:t>עורכת הדין השי</w:t>
      </w:r>
      <w:r w:rsidR="00ED6D51">
        <w:rPr>
          <w:rFonts w:hint="cs"/>
          <w:rtl/>
        </w:rPr>
        <w:t>בה כסף זה ללקוח ממנו נגנב הכסף</w:t>
      </w:r>
      <w:r w:rsidR="00CB44FD">
        <w:rPr>
          <w:rFonts w:hint="cs"/>
          <w:rtl/>
        </w:rPr>
        <w:t xml:space="preserve">. </w:t>
      </w:r>
      <w:r>
        <w:rPr>
          <w:rFonts w:hint="cs"/>
          <w:rtl/>
        </w:rPr>
        <w:t xml:space="preserve">בית המשפט אמר שלא ניתן לחקור עורך דין כזה כי </w:t>
      </w:r>
      <w:r w:rsidRPr="00ED6D51">
        <w:rPr>
          <w:rFonts w:hint="cs"/>
          <w:u w:val="single"/>
          <w:rtl/>
        </w:rPr>
        <w:t>זה היה חלק מהשירות המקצועי שעורך הדין סיפק</w:t>
      </w:r>
      <w:r w:rsidR="00116EA9" w:rsidRPr="00ED6D51">
        <w:rPr>
          <w:rFonts w:hint="cs"/>
          <w:u w:val="single"/>
          <w:rtl/>
        </w:rPr>
        <w:t>, וזה הגיע מהלקוח</w:t>
      </w:r>
      <w:r w:rsidR="00116EA9">
        <w:rPr>
          <w:rFonts w:hint="cs"/>
          <w:rtl/>
        </w:rPr>
        <w:t>. דברים שלנו לא נראים מקצועיים הם חלק מהדברים שעורכי הדין עושים.</w:t>
      </w:r>
    </w:p>
    <w:p w:rsidR="00CB44FD" w:rsidRDefault="00CB44FD" w:rsidP="006D5E85">
      <w:pPr>
        <w:pStyle w:val="a3"/>
        <w:rPr>
          <w:rtl/>
        </w:rPr>
      </w:pPr>
    </w:p>
    <w:p w:rsidR="00CB44FD" w:rsidRDefault="00CB44FD" w:rsidP="006D5E85">
      <w:pPr>
        <w:pStyle w:val="a3"/>
        <w:rPr>
          <w:rtl/>
        </w:rPr>
      </w:pPr>
      <w:r w:rsidRPr="00ED6D51">
        <w:rPr>
          <w:rFonts w:hint="cs"/>
          <w:b/>
          <w:bCs/>
          <w:highlight w:val="lightGray"/>
          <w:rtl/>
        </w:rPr>
        <w:t>ס' 48</w:t>
      </w:r>
      <w:r w:rsidRPr="00ED6D51">
        <w:rPr>
          <w:rFonts w:hint="cs"/>
          <w:b/>
          <w:bCs/>
          <w:rtl/>
        </w:rPr>
        <w:t xml:space="preserve"> אומר כי עורך הדין אינו חייב </w:t>
      </w:r>
      <w:r w:rsidRPr="00ED6D51">
        <w:rPr>
          <w:b/>
          <w:bCs/>
          <w:rtl/>
        </w:rPr>
        <w:t>–</w:t>
      </w:r>
      <w:r w:rsidRPr="00ED6D51">
        <w:rPr>
          <w:rFonts w:hint="cs"/>
          <w:b/>
          <w:bCs/>
          <w:rtl/>
        </w:rPr>
        <w:t xml:space="preserve"> זה פטור מסויים</w:t>
      </w:r>
      <w:r>
        <w:rPr>
          <w:rFonts w:hint="cs"/>
          <w:rtl/>
        </w:rPr>
        <w:t xml:space="preserve">. הוא יכול לענות אם </w:t>
      </w:r>
      <w:r w:rsidR="00C72271">
        <w:rPr>
          <w:rFonts w:hint="cs"/>
          <w:rtl/>
        </w:rPr>
        <w:t>הוא</w:t>
      </w:r>
      <w:r>
        <w:rPr>
          <w:rFonts w:hint="cs"/>
          <w:rtl/>
        </w:rPr>
        <w:t xml:space="preserve"> רוצה לפי הסעיף </w:t>
      </w:r>
      <w:r>
        <w:rPr>
          <w:rtl/>
        </w:rPr>
        <w:t>–</w:t>
      </w:r>
      <w:r>
        <w:rPr>
          <w:rFonts w:hint="cs"/>
          <w:rtl/>
        </w:rPr>
        <w:t xml:space="preserve"> ולשם כך יש את </w:t>
      </w:r>
      <w:r w:rsidRPr="00ED6D51">
        <w:rPr>
          <w:rFonts w:hint="cs"/>
          <w:b/>
          <w:bCs/>
          <w:highlight w:val="lightGray"/>
          <w:rtl/>
        </w:rPr>
        <w:t>ס' 90 לחוק הלשכה</w:t>
      </w:r>
      <w:r w:rsidRPr="00ED6D51">
        <w:rPr>
          <w:rFonts w:hint="cs"/>
          <w:b/>
          <w:bCs/>
          <w:rtl/>
        </w:rPr>
        <w:t xml:space="preserve"> </w:t>
      </w:r>
      <w:r>
        <w:rPr>
          <w:rFonts w:hint="cs"/>
          <w:rtl/>
        </w:rPr>
        <w:t>שמשלים את הפטור הראייתי אומר לעורך הדין:</w:t>
      </w:r>
    </w:p>
    <w:p w:rsidR="00CB44FD" w:rsidRPr="00ED6D51" w:rsidRDefault="00C72271" w:rsidP="00ED6D51">
      <w:pPr>
        <w:pStyle w:val="a3"/>
        <w:rPr>
          <w:i/>
          <w:iCs/>
          <w:rtl/>
        </w:rPr>
      </w:pPr>
      <w:r w:rsidRPr="00ED6D51">
        <w:rPr>
          <w:b/>
          <w:bCs/>
          <w:highlight w:val="lightGray"/>
        </w:rPr>
        <w:t>.</w:t>
      </w:r>
      <w:r w:rsidRPr="00ED6D51">
        <w:rPr>
          <w:b/>
          <w:bCs/>
          <w:i/>
          <w:iCs/>
          <w:highlight w:val="lightGray"/>
        </w:rPr>
        <w:t>90</w:t>
      </w:r>
      <w:r w:rsidRPr="00ED6D51">
        <w:rPr>
          <w:rFonts w:hint="cs"/>
          <w:b/>
          <w:bCs/>
          <w:i/>
          <w:iCs/>
          <w:rtl/>
        </w:rPr>
        <w:t xml:space="preserve"> </w:t>
      </w:r>
      <w:r w:rsidR="00CB44FD" w:rsidRPr="00ED6D51">
        <w:rPr>
          <w:i/>
          <w:iCs/>
          <w:rtl/>
        </w:rPr>
        <w:t>דברים ומסמכים שהוחלפו בין לקוח לבין עורך דין ויש להם קשר עניני לשירות המקצועי שניתן על ידי עורך הדין ללקוח, לא יגלה אותם עורך הדין בכל הליך משפטי, חקירה או חיפוש, מלבד אם ויתר הלקוח על חסינותם</w:t>
      </w:r>
      <w:r w:rsidR="00CB44FD" w:rsidRPr="00ED6D51">
        <w:rPr>
          <w:i/>
          <w:iCs/>
        </w:rPr>
        <w:t>.</w:t>
      </w:r>
    </w:p>
    <w:p w:rsidR="00CB44FD" w:rsidRDefault="00CB44FD" w:rsidP="00ED6D51">
      <w:pPr>
        <w:pStyle w:val="a3"/>
        <w:rPr>
          <w:rtl/>
        </w:rPr>
      </w:pPr>
      <w:r w:rsidRPr="00CB44FD">
        <w:rPr>
          <w:rFonts w:hint="cs"/>
          <w:highlight w:val="yellow"/>
          <w:rtl/>
        </w:rPr>
        <w:t>התוצאה היא שלעורך דין אסור באופן הכי חמור לגלות בחקירת משטרה או הליך משטרתי שום דבר לגבי דברים ומסמכים שהוחלפו בינו לבין הלקוח ויש להם קשר ענייני לשירות המקצועי</w:t>
      </w:r>
      <w:r w:rsidR="00ED6D51">
        <w:rPr>
          <w:rFonts w:hint="cs"/>
          <w:rtl/>
        </w:rPr>
        <w:t>.</w:t>
      </w:r>
    </w:p>
    <w:p w:rsidR="00CB44FD" w:rsidRDefault="00CB44FD" w:rsidP="006D5E85">
      <w:pPr>
        <w:pStyle w:val="a3"/>
        <w:rPr>
          <w:rtl/>
        </w:rPr>
      </w:pPr>
      <w:r w:rsidRPr="00ED6D51">
        <w:rPr>
          <w:rFonts w:hint="cs"/>
          <w:b/>
          <w:bCs/>
          <w:rtl/>
        </w:rPr>
        <w:t xml:space="preserve">עכשיו השאלה </w:t>
      </w:r>
      <w:r w:rsidRPr="00ED6D51">
        <w:rPr>
          <w:b/>
          <w:bCs/>
          <w:rtl/>
        </w:rPr>
        <w:t>–</w:t>
      </w:r>
      <w:r w:rsidRPr="00ED6D51">
        <w:rPr>
          <w:rFonts w:hint="cs"/>
          <w:b/>
          <w:bCs/>
          <w:rtl/>
        </w:rPr>
        <w:t xml:space="preserve"> למה יש קשר ענייני לשירות המקצועי ולמה אין?</w:t>
      </w:r>
      <w:r>
        <w:rPr>
          <w:rFonts w:hint="cs"/>
          <w:rtl/>
        </w:rPr>
        <w:t xml:space="preserve"> </w:t>
      </w:r>
      <w:r w:rsidRPr="00ED6D51">
        <w:rPr>
          <w:rFonts w:hint="cs"/>
          <w:b/>
          <w:bCs/>
          <w:rtl/>
        </w:rPr>
        <w:t>הכרסום בחיסיון בא כאן</w:t>
      </w:r>
      <w:r>
        <w:rPr>
          <w:rFonts w:hint="cs"/>
          <w:rtl/>
        </w:rPr>
        <w:t xml:space="preserve">, דברים מוגדרים כלא בעלי קשר עייני לשירות המקצועי ועורך הדין צריך לגלות אותם, ולצערנו היו עורכי דין שנחקרו עם לקוחותיהם </w:t>
      </w:r>
      <w:r>
        <w:rPr>
          <w:rtl/>
        </w:rPr>
        <w:t>–</w:t>
      </w:r>
      <w:r>
        <w:rPr>
          <w:rFonts w:hint="cs"/>
          <w:rtl/>
        </w:rPr>
        <w:t xml:space="preserve"> כבר היו עבריינים בצוותא ולא עורכי דין.</w:t>
      </w:r>
    </w:p>
    <w:p w:rsidR="006D5E85" w:rsidRDefault="006D5E85" w:rsidP="006D5E85">
      <w:pPr>
        <w:pStyle w:val="a3"/>
        <w:rPr>
          <w:rtl/>
        </w:rPr>
      </w:pPr>
    </w:p>
    <w:p w:rsidR="006D5E85" w:rsidRDefault="006D5E85" w:rsidP="00ED6D51">
      <w:pPr>
        <w:pStyle w:val="a3"/>
        <w:rPr>
          <w:rtl/>
        </w:rPr>
      </w:pPr>
      <w:r w:rsidRPr="00ED6D51">
        <w:rPr>
          <w:rFonts w:hint="cs"/>
          <w:b/>
          <w:bCs/>
          <w:highlight w:val="cyan"/>
          <w:rtl/>
        </w:rPr>
        <w:t>מקרה 2</w:t>
      </w:r>
      <w:r w:rsidRPr="00BF02EF">
        <w:rPr>
          <w:rFonts w:hint="cs"/>
          <w:b/>
          <w:bCs/>
          <w:rtl/>
        </w:rPr>
        <w:t xml:space="preserve"> </w:t>
      </w:r>
      <w:r>
        <w:rPr>
          <w:rtl/>
        </w:rPr>
        <w:t>–</w:t>
      </w:r>
      <w:r>
        <w:rPr>
          <w:rFonts w:hint="cs"/>
          <w:rtl/>
        </w:rPr>
        <w:t xml:space="preserve"> אנו מייצגים שר שחשוד בקבלת שוחד. כלי תקשורת רבי</w:t>
      </w:r>
      <w:r w:rsidR="00C72271">
        <w:rPr>
          <w:rFonts w:hint="cs"/>
          <w:rtl/>
        </w:rPr>
        <w:t>ם</w:t>
      </w:r>
      <w:r>
        <w:rPr>
          <w:rFonts w:hint="cs"/>
          <w:rtl/>
        </w:rPr>
        <w:t xml:space="preserve"> פונים אלינו בבקשה לראיון. האם נתראיין או לא?</w:t>
      </w:r>
      <w:r w:rsidR="00ED6D51">
        <w:rPr>
          <w:rFonts w:hint="cs"/>
          <w:rtl/>
        </w:rPr>
        <w:t xml:space="preserve"> </w:t>
      </w:r>
      <w:r w:rsidRPr="00ED6D51">
        <w:rPr>
          <w:rFonts w:hint="cs"/>
          <w:b/>
          <w:bCs/>
          <w:rtl/>
        </w:rPr>
        <w:t xml:space="preserve">קודם כל </w:t>
      </w:r>
      <w:r w:rsidRPr="00ED6D51">
        <w:rPr>
          <w:b/>
          <w:bCs/>
          <w:rtl/>
        </w:rPr>
        <w:t>–</w:t>
      </w:r>
      <w:r w:rsidRPr="00ED6D51">
        <w:rPr>
          <w:rFonts w:hint="cs"/>
          <w:b/>
          <w:bCs/>
          <w:rtl/>
        </w:rPr>
        <w:t xml:space="preserve"> זה לא קשור לחיסיון</w:t>
      </w:r>
      <w:r>
        <w:rPr>
          <w:rFonts w:hint="cs"/>
          <w:rtl/>
        </w:rPr>
        <w:t xml:space="preserve">, זה לא משפט ולא חקירה אלא גילוי מידע בכלי תקשורת. </w:t>
      </w:r>
      <w:r w:rsidRPr="00ED6D51">
        <w:rPr>
          <w:rFonts w:hint="cs"/>
          <w:b/>
          <w:bCs/>
          <w:rtl/>
        </w:rPr>
        <w:t>זה קשור לסודיות</w:t>
      </w:r>
      <w:r>
        <w:rPr>
          <w:rFonts w:hint="cs"/>
          <w:rtl/>
        </w:rPr>
        <w:t>.</w:t>
      </w:r>
    </w:p>
    <w:p w:rsidR="006D5E85" w:rsidRPr="006D5E85" w:rsidRDefault="006D5E85" w:rsidP="00ED6D51">
      <w:pPr>
        <w:pStyle w:val="a3"/>
        <w:rPr>
          <w:rtl/>
        </w:rPr>
      </w:pPr>
      <w:r w:rsidRPr="00ED6D51">
        <w:rPr>
          <w:b/>
          <w:bCs/>
          <w:highlight w:val="lightGray"/>
          <w:rtl/>
        </w:rPr>
        <w:t>שמירת סודיות</w:t>
      </w:r>
      <w:r w:rsidR="00ED6D51" w:rsidRPr="00ED6D51">
        <w:rPr>
          <w:rFonts w:hint="cs"/>
          <w:b/>
          <w:bCs/>
          <w:highlight w:val="lightGray"/>
          <w:rtl/>
        </w:rPr>
        <w:t xml:space="preserve">- </w:t>
      </w:r>
      <w:r w:rsidRPr="00ED6D51">
        <w:rPr>
          <w:b/>
          <w:bCs/>
          <w:highlight w:val="lightGray"/>
          <w:rtl/>
        </w:rPr>
        <w:t>19.</w:t>
      </w:r>
      <w:r w:rsidRPr="006D5E85">
        <w:rPr>
          <w:rtl/>
        </w:rPr>
        <w:t>  </w:t>
      </w:r>
      <w:r w:rsidR="00ED6D51" w:rsidRPr="00ED6D51">
        <w:rPr>
          <w:rFonts w:hint="cs"/>
          <w:i/>
          <w:iCs/>
          <w:rtl/>
        </w:rPr>
        <w:t>"</w:t>
      </w:r>
      <w:r w:rsidRPr="00ED6D51">
        <w:rPr>
          <w:i/>
          <w:iCs/>
          <w:rtl/>
        </w:rPr>
        <w:t>עורך דין ישמור בסוד כל דבר שיובא לידיעתו בידי לקוח או מטעמו, תוך כדי מילוי תפקידיו, זולת אם הסכים הלקוח במפורש אחרת; הוראה זו אינה חלה על גילוי בהליך משפטי, חקירה או חיפוש שאינו חסוי על פי סעיף 90 לחוק.</w:t>
      </w:r>
      <w:r w:rsidR="00ED6D51" w:rsidRPr="00ED6D51">
        <w:rPr>
          <w:rFonts w:hint="cs"/>
          <w:i/>
          <w:iCs/>
          <w:rtl/>
        </w:rPr>
        <w:t>"</w:t>
      </w:r>
    </w:p>
    <w:p w:rsidR="006D5E85" w:rsidRDefault="006D5E85" w:rsidP="006D5E85">
      <w:pPr>
        <w:pStyle w:val="a3"/>
        <w:rPr>
          <w:rtl/>
        </w:rPr>
      </w:pPr>
    </w:p>
    <w:p w:rsidR="0008773F" w:rsidRDefault="006D5E85" w:rsidP="006D5E85">
      <w:pPr>
        <w:pStyle w:val="a3"/>
        <w:rPr>
          <w:rtl/>
        </w:rPr>
      </w:pPr>
      <w:r>
        <w:rPr>
          <w:rFonts w:hint="cs"/>
          <w:rtl/>
        </w:rPr>
        <w:t xml:space="preserve">לפי הכלל, </w:t>
      </w:r>
      <w:r w:rsidRPr="00ED6D51">
        <w:rPr>
          <w:rFonts w:hint="cs"/>
          <w:b/>
          <w:bCs/>
          <w:rtl/>
        </w:rPr>
        <w:t>אם עורך דין רוצה להתראיין הוא צריך לבקש מהלקוח רשות</w:t>
      </w:r>
      <w:r>
        <w:rPr>
          <w:rFonts w:hint="cs"/>
          <w:rtl/>
        </w:rPr>
        <w:t>.</w:t>
      </w:r>
      <w:r w:rsidR="0008773F">
        <w:rPr>
          <w:rFonts w:hint="cs"/>
          <w:rtl/>
        </w:rPr>
        <w:t xml:space="preserve"> </w:t>
      </w:r>
    </w:p>
    <w:p w:rsidR="006D5E85" w:rsidRDefault="0008773F" w:rsidP="001117DF">
      <w:pPr>
        <w:pStyle w:val="a3"/>
        <w:rPr>
          <w:rtl/>
        </w:rPr>
      </w:pPr>
      <w:r>
        <w:rPr>
          <w:rFonts w:hint="cs"/>
          <w:rtl/>
        </w:rPr>
        <w:t xml:space="preserve">יש חיסיון וסודיות. </w:t>
      </w:r>
      <w:r w:rsidRPr="00ED6D51">
        <w:rPr>
          <w:rFonts w:hint="cs"/>
          <w:b/>
          <w:bCs/>
          <w:rtl/>
        </w:rPr>
        <w:t>הסודיות חלה על יותר מידע באופן עקרוני</w:t>
      </w:r>
      <w:r w:rsidR="00ED6D51">
        <w:rPr>
          <w:rFonts w:hint="cs"/>
          <w:rtl/>
        </w:rPr>
        <w:t>:</w:t>
      </w:r>
      <w:r>
        <w:rPr>
          <w:rFonts w:hint="cs"/>
          <w:rtl/>
        </w:rPr>
        <w:t xml:space="preserve"> בסודיות אין דרישה לקשר ענייני והיא חלה על כל מידע שהגיע </w:t>
      </w:r>
      <w:r w:rsidR="00C72271">
        <w:rPr>
          <w:rFonts w:hint="cs"/>
          <w:rtl/>
        </w:rPr>
        <w:t>אלי</w:t>
      </w:r>
      <w:r>
        <w:rPr>
          <w:rFonts w:hint="cs"/>
          <w:rtl/>
        </w:rPr>
        <w:t xml:space="preserve"> מהלקוח/מישהו מטעמו, </w:t>
      </w:r>
      <w:r w:rsidRPr="00ED6D51">
        <w:rPr>
          <w:rFonts w:hint="cs"/>
          <w:b/>
          <w:bCs/>
          <w:rtl/>
        </w:rPr>
        <w:t>אבל הסודיות לא חלה על חקירה במשטרה</w:t>
      </w:r>
      <w:r>
        <w:rPr>
          <w:rFonts w:hint="cs"/>
          <w:rtl/>
        </w:rPr>
        <w:t xml:space="preserve"> (או מס הכנסה, רשות לניירות ערך, כל גוף מטעם המדינה)/מסירת עדות בבית המשפט. יכול להיות שיהיה מידע סודי אבל לא מוגדר כחסוי </w:t>
      </w:r>
      <w:r>
        <w:rPr>
          <w:rtl/>
        </w:rPr>
        <w:t>–</w:t>
      </w:r>
      <w:r>
        <w:rPr>
          <w:rFonts w:hint="cs"/>
          <w:rtl/>
        </w:rPr>
        <w:t xml:space="preserve"> לא אוכל לגלות לאף אחד/להתראיין בתקשורת, אבל אם אקרא להעיד בביהמ"</w:t>
      </w:r>
      <w:r w:rsidR="001117DF">
        <w:rPr>
          <w:rFonts w:hint="cs"/>
          <w:rtl/>
        </w:rPr>
        <w:t>ש</w:t>
      </w:r>
      <w:r>
        <w:rPr>
          <w:rFonts w:hint="cs"/>
          <w:rtl/>
        </w:rPr>
        <w:t xml:space="preserve"> אצטרך להשיב בנוגע לשאלות אלו כי אין קשר מקצועי לשירות שאני נותן.</w:t>
      </w:r>
    </w:p>
    <w:p w:rsidR="001117DF" w:rsidRDefault="001117DF" w:rsidP="006D5E85">
      <w:pPr>
        <w:pStyle w:val="a3"/>
        <w:rPr>
          <w:rtl/>
        </w:rPr>
      </w:pPr>
    </w:p>
    <w:p w:rsidR="003F0284" w:rsidRDefault="001117DF" w:rsidP="00B32E94">
      <w:pPr>
        <w:pStyle w:val="a3"/>
        <w:rPr>
          <w:rtl/>
        </w:rPr>
      </w:pPr>
      <w:r w:rsidRPr="001117DF">
        <w:rPr>
          <w:rFonts w:hint="cs"/>
          <w:color w:val="FF0000"/>
          <w:rtl/>
        </w:rPr>
        <w:t xml:space="preserve">כשנראה שאלה במבחן שקשורה לנושא, נצטרך לזהות האם מדובר בחיסיון או סודיות </w:t>
      </w:r>
      <w:r w:rsidRPr="001117DF">
        <w:rPr>
          <w:color w:val="FF0000"/>
          <w:rtl/>
        </w:rPr>
        <w:t>–</w:t>
      </w:r>
      <w:r w:rsidRPr="001117DF">
        <w:rPr>
          <w:rFonts w:hint="cs"/>
          <w:color w:val="FF0000"/>
          <w:rtl/>
        </w:rPr>
        <w:t xml:space="preserve"> האם זה חשיפת מידע בגוף משפטי או כל סביבה אחרת? אם זה בכל סביבה אחרת הסודיות רלוונטי</w:t>
      </w:r>
      <w:r w:rsidR="00B32E94">
        <w:rPr>
          <w:rFonts w:hint="cs"/>
          <w:color w:val="FF0000"/>
          <w:rtl/>
        </w:rPr>
        <w:t>ת</w:t>
      </w:r>
      <w:r w:rsidRPr="001117DF">
        <w:rPr>
          <w:rFonts w:hint="cs"/>
          <w:color w:val="FF0000"/>
          <w:rtl/>
        </w:rPr>
        <w:t xml:space="preserve">, ובמשטרה/ביהמ"ש הדרישות יהיו חיסיון </w:t>
      </w:r>
      <w:r w:rsidRPr="001117DF">
        <w:rPr>
          <w:color w:val="FF0000"/>
          <w:rtl/>
        </w:rPr>
        <w:t>–</w:t>
      </w:r>
      <w:r w:rsidRPr="001117DF">
        <w:rPr>
          <w:rFonts w:hint="cs"/>
          <w:color w:val="FF0000"/>
          <w:rtl/>
        </w:rPr>
        <w:t xml:space="preserve"> הדרישה הנוספת של קשר ענייני לשירות המקצועי (מעבר להגעה על ידי הלקוח).</w:t>
      </w:r>
      <w:r>
        <w:rPr>
          <w:rFonts w:hint="cs"/>
          <w:rtl/>
        </w:rPr>
        <w:t xml:space="preserve"> כך לדוגמא במקרה של התמונות שהגיעו לעורך הדין ממישהו אלמוני </w:t>
      </w:r>
      <w:r>
        <w:rPr>
          <w:rtl/>
        </w:rPr>
        <w:t>–</w:t>
      </w:r>
      <w:r>
        <w:rPr>
          <w:rFonts w:hint="cs"/>
          <w:rtl/>
        </w:rPr>
        <w:t xml:space="preserve"> זה </w:t>
      </w:r>
      <w:r w:rsidR="00A15A41">
        <w:rPr>
          <w:rFonts w:hint="cs"/>
          <w:rtl/>
        </w:rPr>
        <w:t xml:space="preserve">יהיה עם סודיות אבל בלי חיסיון. </w:t>
      </w:r>
      <w:r w:rsidR="00A15A41" w:rsidRPr="00B32E94">
        <w:rPr>
          <w:rFonts w:hint="cs"/>
          <w:b/>
          <w:bCs/>
          <w:rtl/>
        </w:rPr>
        <w:t>התנאים של החיסיון מצטברים</w:t>
      </w:r>
      <w:r w:rsidR="003C1089">
        <w:rPr>
          <w:rFonts w:hint="cs"/>
          <w:rtl/>
        </w:rPr>
        <w:t xml:space="preserve">. </w:t>
      </w:r>
      <w:r w:rsidR="003C1089" w:rsidRPr="003F0284">
        <w:rPr>
          <w:rFonts w:hint="cs"/>
          <w:color w:val="A5A5A5" w:themeColor="accent3"/>
          <w:rtl/>
        </w:rPr>
        <w:t xml:space="preserve">אם מישהו שמע בגלל שניהלו שיחה במקום לא סודי </w:t>
      </w:r>
      <w:r w:rsidR="003C1089" w:rsidRPr="003F0284">
        <w:rPr>
          <w:color w:val="A5A5A5" w:themeColor="accent3"/>
          <w:rtl/>
        </w:rPr>
        <w:t>–</w:t>
      </w:r>
      <w:r w:rsidR="003C1089" w:rsidRPr="003F0284">
        <w:rPr>
          <w:rFonts w:hint="cs"/>
          <w:color w:val="A5A5A5" w:themeColor="accent3"/>
          <w:rtl/>
        </w:rPr>
        <w:t xml:space="preserve"> זה </w:t>
      </w:r>
      <w:r w:rsidR="006430D1" w:rsidRPr="003F0284">
        <w:rPr>
          <w:rFonts w:hint="cs"/>
          <w:color w:val="A5A5A5" w:themeColor="accent3"/>
          <w:rtl/>
        </w:rPr>
        <w:t>וויתור על החיסיון מצד הלקוח.</w:t>
      </w:r>
    </w:p>
    <w:p w:rsidR="0053404E" w:rsidRDefault="0053404E" w:rsidP="00B32E94">
      <w:pPr>
        <w:pStyle w:val="a3"/>
        <w:outlineLvl w:val="1"/>
        <w:rPr>
          <w:b/>
          <w:bCs/>
          <w:rtl/>
        </w:rPr>
      </w:pPr>
      <w:bookmarkStart w:id="59" w:name="_Toc31162096"/>
      <w:r w:rsidRPr="00B32E94">
        <w:rPr>
          <w:rFonts w:hint="cs"/>
          <w:b/>
          <w:bCs/>
          <w:highlight w:val="yellow"/>
          <w:rtl/>
        </w:rPr>
        <w:lastRenderedPageBreak/>
        <w:t xml:space="preserve">חריג 2 </w:t>
      </w:r>
      <w:r w:rsidRPr="00B32E94">
        <w:rPr>
          <w:b/>
          <w:bCs/>
          <w:highlight w:val="yellow"/>
          <w:rtl/>
        </w:rPr>
        <w:t>–</w:t>
      </w:r>
      <w:r w:rsidRPr="00B32E94">
        <w:rPr>
          <w:rFonts w:hint="cs"/>
          <w:b/>
          <w:bCs/>
          <w:highlight w:val="yellow"/>
          <w:rtl/>
        </w:rPr>
        <w:t xml:space="preserve"> החיסיון אין חל על מידע בדבר עבירה עתידית.</w:t>
      </w:r>
      <w:bookmarkEnd w:id="59"/>
    </w:p>
    <w:p w:rsidR="00B32E94" w:rsidRDefault="00B32E94" w:rsidP="00B32E94">
      <w:pPr>
        <w:pStyle w:val="a3"/>
        <w:rPr>
          <w:rtl/>
        </w:rPr>
      </w:pPr>
      <w:r w:rsidRPr="00B32E94">
        <w:rPr>
          <w:rFonts w:hint="cs"/>
          <w:b/>
          <w:bCs/>
          <w:highlight w:val="cyan"/>
          <w:rtl/>
        </w:rPr>
        <w:t>מקרה 3</w:t>
      </w:r>
      <w:r w:rsidRPr="00BF02EF">
        <w:rPr>
          <w:rFonts w:hint="cs"/>
          <w:b/>
          <w:bCs/>
          <w:rtl/>
        </w:rPr>
        <w:t xml:space="preserve"> </w:t>
      </w:r>
      <w:r>
        <w:rPr>
          <w:rtl/>
        </w:rPr>
        <w:t>–</w:t>
      </w:r>
      <w:r>
        <w:rPr>
          <w:rFonts w:hint="cs"/>
          <w:rtl/>
        </w:rPr>
        <w:t xml:space="preserve"> אנו מייצגים חשוד בשוד שנמצא 4 ימים במעצר ואנו היחידים שמורשים לבקר אותו. הוא מבקש מאתנו להתקשר לאחיו שיפשיר את העוף, וכשאנו שואלים למה זה חשוב הלקוח לא עונה. האם היית מתקשר לאח?</w:t>
      </w:r>
    </w:p>
    <w:p w:rsidR="0053404E" w:rsidRPr="00B32E94" w:rsidRDefault="00B32E94" w:rsidP="00B32E94">
      <w:pPr>
        <w:pStyle w:val="a3"/>
        <w:rPr>
          <w:b/>
          <w:bCs/>
          <w:rtl/>
        </w:rPr>
      </w:pPr>
      <w:r>
        <w:rPr>
          <w:rFonts w:hint="cs"/>
          <w:rtl/>
        </w:rPr>
        <w:t xml:space="preserve">האם צריך להתקשר </w:t>
      </w:r>
      <w:r>
        <w:rPr>
          <w:rtl/>
        </w:rPr>
        <w:t>–</w:t>
      </w:r>
      <w:r>
        <w:rPr>
          <w:rFonts w:hint="cs"/>
          <w:rtl/>
        </w:rPr>
        <w:t xml:space="preserve"> </w:t>
      </w:r>
      <w:r w:rsidRPr="00B32E94">
        <w:rPr>
          <w:rFonts w:hint="cs"/>
          <w:b/>
          <w:bCs/>
          <w:rtl/>
        </w:rPr>
        <w:t>אסור ככל הנראה, מדובר בהליך של שיבוש ראיות ככלך הנראה</w:t>
      </w:r>
      <w:r>
        <w:rPr>
          <w:rFonts w:hint="cs"/>
          <w:rtl/>
        </w:rPr>
        <w:t xml:space="preserve">. החלק הזה בתוך השיחה כנראה מתייחס </w:t>
      </w:r>
      <w:r w:rsidRPr="00B32E94">
        <w:rPr>
          <w:rFonts w:hint="cs"/>
          <w:u w:val="single"/>
          <w:rtl/>
        </w:rPr>
        <w:t>לעבירה עתידית ולכן החיסיון לא חל עליה</w:t>
      </w:r>
      <w:r>
        <w:rPr>
          <w:rFonts w:hint="cs"/>
          <w:rtl/>
        </w:rPr>
        <w:t>.</w:t>
      </w:r>
      <w:r>
        <w:rPr>
          <w:rFonts w:hint="cs"/>
          <w:b/>
          <w:bCs/>
          <w:rtl/>
        </w:rPr>
        <w:t xml:space="preserve"> </w:t>
      </w:r>
    </w:p>
    <w:p w:rsidR="0053404E" w:rsidRDefault="0053404E" w:rsidP="0053404E">
      <w:pPr>
        <w:pStyle w:val="a3"/>
        <w:rPr>
          <w:rtl/>
        </w:rPr>
      </w:pPr>
    </w:p>
    <w:p w:rsidR="00BF02EF" w:rsidRDefault="00BF02EF" w:rsidP="00B32E94">
      <w:pPr>
        <w:pStyle w:val="a3"/>
        <w:outlineLvl w:val="1"/>
        <w:rPr>
          <w:b/>
          <w:bCs/>
          <w:rtl/>
        </w:rPr>
      </w:pPr>
      <w:bookmarkStart w:id="60" w:name="_Toc31162097"/>
      <w:r w:rsidRPr="00B32E94">
        <w:rPr>
          <w:rFonts w:hint="cs"/>
          <w:b/>
          <w:bCs/>
          <w:highlight w:val="yellow"/>
          <w:rtl/>
        </w:rPr>
        <w:t xml:space="preserve">חריג 3 </w:t>
      </w:r>
      <w:r w:rsidRPr="00B32E94">
        <w:rPr>
          <w:b/>
          <w:bCs/>
          <w:highlight w:val="yellow"/>
          <w:rtl/>
        </w:rPr>
        <w:t>–</w:t>
      </w:r>
      <w:r w:rsidRPr="00B32E94">
        <w:rPr>
          <w:rFonts w:hint="cs"/>
          <w:b/>
          <w:bCs/>
          <w:highlight w:val="yellow"/>
          <w:rtl/>
        </w:rPr>
        <w:t xml:space="preserve"> חובת גילוי ודיווח מכוח החוק</w:t>
      </w:r>
      <w:bookmarkEnd w:id="60"/>
    </w:p>
    <w:p w:rsidR="00B32E94" w:rsidRDefault="00B32E94" w:rsidP="0053404E">
      <w:pPr>
        <w:pStyle w:val="a3"/>
        <w:rPr>
          <w:b/>
          <w:bCs/>
          <w:rtl/>
        </w:rPr>
      </w:pPr>
      <w:r w:rsidRPr="00B32E94">
        <w:rPr>
          <w:rFonts w:hint="cs"/>
          <w:b/>
          <w:bCs/>
          <w:highlight w:val="cyan"/>
          <w:rtl/>
        </w:rPr>
        <w:t>מקרה 4</w:t>
      </w:r>
      <w:r>
        <w:rPr>
          <w:rFonts w:hint="cs"/>
          <w:rtl/>
        </w:rPr>
        <w:t xml:space="preserve"> </w:t>
      </w:r>
      <w:r>
        <w:rPr>
          <w:rtl/>
        </w:rPr>
        <w:t>–</w:t>
      </w:r>
      <w:r>
        <w:rPr>
          <w:rFonts w:hint="cs"/>
          <w:rtl/>
        </w:rPr>
        <w:t xml:space="preserve"> יש לנו לקוחה מיוצגת בדיני גירושין ויש לה חשדות ברורים שבעלה פגע מינית בילדים. אנו שואלים האם פנתה למשטרה והיא אומרת שלא. מה אנו עושים עם המידע הזה שהגיע אלינו? האם עורך הדין צריך מיוזמתו ללכת ולספר על השיחה הזאת?</w:t>
      </w:r>
    </w:p>
    <w:p w:rsidR="00B32E94" w:rsidRPr="00BF02EF" w:rsidRDefault="00B32E94" w:rsidP="0053404E">
      <w:pPr>
        <w:pStyle w:val="a3"/>
        <w:rPr>
          <w:b/>
          <w:bCs/>
          <w:rtl/>
        </w:rPr>
      </w:pPr>
    </w:p>
    <w:p w:rsidR="0053404E" w:rsidRDefault="0053404E" w:rsidP="0053404E">
      <w:pPr>
        <w:pStyle w:val="a3"/>
        <w:rPr>
          <w:rtl/>
        </w:rPr>
      </w:pPr>
      <w:r>
        <w:rPr>
          <w:rFonts w:hint="cs"/>
          <w:rtl/>
        </w:rPr>
        <w:t xml:space="preserve">קודם כל יש לנו </w:t>
      </w:r>
      <w:r w:rsidRPr="00B32E94">
        <w:rPr>
          <w:rFonts w:hint="cs"/>
          <w:b/>
          <w:bCs/>
          <w:rtl/>
        </w:rPr>
        <w:t>כלל שעוסק באי מניעת פשע</w:t>
      </w:r>
      <w:r>
        <w:rPr>
          <w:rFonts w:hint="cs"/>
          <w:rtl/>
        </w:rPr>
        <w:t xml:space="preserve"> </w:t>
      </w:r>
      <w:r>
        <w:rPr>
          <w:rtl/>
        </w:rPr>
        <w:t>–</w:t>
      </w:r>
      <w:r>
        <w:rPr>
          <w:rFonts w:hint="cs"/>
          <w:rtl/>
        </w:rPr>
        <w:t xml:space="preserve"> </w:t>
      </w:r>
      <w:r w:rsidRPr="00B32E94">
        <w:rPr>
          <w:rFonts w:hint="cs"/>
          <w:b/>
          <w:bCs/>
          <w:highlight w:val="lightGray"/>
          <w:rtl/>
        </w:rPr>
        <w:t>ס' 262 לחוק העונשין</w:t>
      </w:r>
      <w:r>
        <w:rPr>
          <w:rFonts w:hint="cs"/>
          <w:rtl/>
        </w:rPr>
        <w:t>. מדובר בחובה חריגה בספר החוקים כי בניגוד לכללים ה</w:t>
      </w:r>
      <w:r w:rsidR="00C72271">
        <w:rPr>
          <w:rFonts w:hint="cs"/>
          <w:rtl/>
        </w:rPr>
        <w:t>כ</w:t>
      </w:r>
      <w:r>
        <w:rPr>
          <w:rFonts w:hint="cs"/>
          <w:rtl/>
        </w:rPr>
        <w:t xml:space="preserve">ליליים הרגילים שאומר מה לא לעשות יש כאן כלל שמציב חובה לעשות מעשה. וההימנעות ממעשה מהווה עבירה פלילית </w:t>
      </w:r>
      <w:r>
        <w:rPr>
          <w:rtl/>
        </w:rPr>
        <w:t>–</w:t>
      </w:r>
      <w:r>
        <w:rPr>
          <w:rFonts w:hint="cs"/>
          <w:rtl/>
        </w:rPr>
        <w:t xml:space="preserve"> כלי שלא משתמשים בו הרבה. הוא מתייחס לפשע </w:t>
      </w:r>
      <w:r>
        <w:rPr>
          <w:rtl/>
        </w:rPr>
        <w:t>–</w:t>
      </w:r>
      <w:r>
        <w:rPr>
          <w:rFonts w:hint="cs"/>
          <w:rtl/>
        </w:rPr>
        <w:t xml:space="preserve"> </w:t>
      </w:r>
      <w:r w:rsidRPr="00B32E94">
        <w:rPr>
          <w:rFonts w:hint="cs"/>
          <w:b/>
          <w:bCs/>
          <w:rtl/>
        </w:rPr>
        <w:t xml:space="preserve">כל מידע לגבי עבירה </w:t>
      </w:r>
      <w:r w:rsidR="00B32E94" w:rsidRPr="00B32E94">
        <w:rPr>
          <w:rFonts w:hint="cs"/>
          <w:b/>
          <w:bCs/>
          <w:rtl/>
        </w:rPr>
        <w:t>עתידית</w:t>
      </w:r>
      <w:r w:rsidRPr="00B32E94">
        <w:rPr>
          <w:rFonts w:hint="cs"/>
          <w:b/>
          <w:bCs/>
          <w:rtl/>
        </w:rPr>
        <w:t xml:space="preserve"> איננו חסוי</w:t>
      </w:r>
      <w:r>
        <w:rPr>
          <w:rFonts w:hint="cs"/>
          <w:rtl/>
        </w:rPr>
        <w:t xml:space="preserve"> כי אין לו קשר לשירות המקצועי ולכן </w:t>
      </w:r>
      <w:r w:rsidRPr="00B32E94">
        <w:rPr>
          <w:rFonts w:hint="cs"/>
          <w:u w:val="single"/>
          <w:rtl/>
        </w:rPr>
        <w:t>הדבר לא חסוי, אבל אנו לא מטילים על עורך הדין חובה ללכת ולדווח.</w:t>
      </w:r>
    </w:p>
    <w:p w:rsidR="0053404E" w:rsidRDefault="0053404E" w:rsidP="0053404E">
      <w:pPr>
        <w:pStyle w:val="a3"/>
        <w:rPr>
          <w:rtl/>
        </w:rPr>
      </w:pPr>
    </w:p>
    <w:p w:rsidR="0053404E" w:rsidRDefault="0053404E" w:rsidP="0053404E">
      <w:pPr>
        <w:pStyle w:val="a3"/>
        <w:rPr>
          <w:rtl/>
        </w:rPr>
      </w:pPr>
      <w:r>
        <w:rPr>
          <w:rFonts w:hint="cs"/>
          <w:rtl/>
        </w:rPr>
        <w:t xml:space="preserve">מדובר </w:t>
      </w:r>
      <w:r w:rsidRPr="00B32E94">
        <w:rPr>
          <w:rFonts w:hint="cs"/>
          <w:rtl/>
        </w:rPr>
        <w:t>בחוות דיווח אחרת של חוק העונשין</w:t>
      </w:r>
      <w:r>
        <w:rPr>
          <w:rFonts w:hint="cs"/>
          <w:rtl/>
        </w:rPr>
        <w:t xml:space="preserve"> </w:t>
      </w:r>
      <w:r>
        <w:rPr>
          <w:rtl/>
        </w:rPr>
        <w:t>–</w:t>
      </w:r>
      <w:r w:rsidR="00B32E94">
        <w:rPr>
          <w:rFonts w:hint="cs"/>
          <w:rtl/>
        </w:rPr>
        <w:t xml:space="preserve"> </w:t>
      </w:r>
      <w:r w:rsidR="00B32E94" w:rsidRPr="00B32E94">
        <w:rPr>
          <w:rFonts w:hint="cs"/>
          <w:b/>
          <w:bCs/>
          <w:highlight w:val="lightGray"/>
          <w:rtl/>
        </w:rPr>
        <w:t xml:space="preserve">ס' </w:t>
      </w:r>
      <w:r w:rsidRPr="00B32E94">
        <w:rPr>
          <w:rFonts w:hint="cs"/>
          <w:b/>
          <w:bCs/>
          <w:highlight w:val="lightGray"/>
          <w:rtl/>
        </w:rPr>
        <w:t>368 ד' לחוק העונשין</w:t>
      </w:r>
      <w:r>
        <w:rPr>
          <w:rFonts w:hint="cs"/>
          <w:rtl/>
        </w:rPr>
        <w:t xml:space="preserve"> </w:t>
      </w:r>
      <w:r>
        <w:rPr>
          <w:rtl/>
        </w:rPr>
        <w:t>–</w:t>
      </w:r>
      <w:r>
        <w:rPr>
          <w:rFonts w:hint="cs"/>
          <w:rtl/>
        </w:rPr>
        <w:t xml:space="preserve"> </w:t>
      </w:r>
      <w:r w:rsidRPr="00B32E94">
        <w:rPr>
          <w:rFonts w:hint="cs"/>
          <w:b/>
          <w:bCs/>
          <w:rtl/>
        </w:rPr>
        <w:t>חובת דיווח על פגיעה בקטין/חסר ישע</w:t>
      </w:r>
      <w:r>
        <w:rPr>
          <w:rFonts w:hint="cs"/>
          <w:rtl/>
        </w:rPr>
        <w:t xml:space="preserve"> </w:t>
      </w:r>
      <w:r>
        <w:rPr>
          <w:rtl/>
        </w:rPr>
        <w:t>–</w:t>
      </w:r>
      <w:r>
        <w:rPr>
          <w:rFonts w:hint="cs"/>
          <w:rtl/>
        </w:rPr>
        <w:t xml:space="preserve"> יש חובה נוספת שהיא יוצאת דופן בחוק העונשין אבל נובעת מתפיסה חברתית שקטינים וחסרי ישע זקוקים להגנת המדינה ולכן יש חובת דיווח.</w:t>
      </w:r>
    </w:p>
    <w:p w:rsidR="0053404E" w:rsidRDefault="0053404E" w:rsidP="0053404E">
      <w:pPr>
        <w:pStyle w:val="a3"/>
        <w:rPr>
          <w:rtl/>
        </w:rPr>
      </w:pPr>
      <w:r w:rsidRPr="00B32E94">
        <w:rPr>
          <w:rFonts w:hint="cs"/>
          <w:b/>
          <w:bCs/>
          <w:highlight w:val="lightGray"/>
          <w:rtl/>
        </w:rPr>
        <w:t>ס' ב</w:t>
      </w:r>
      <w:r w:rsidR="00B32E94" w:rsidRPr="00B32E94">
        <w:rPr>
          <w:rFonts w:hint="cs"/>
          <w:b/>
          <w:bCs/>
          <w:highlight w:val="lightGray"/>
          <w:rtl/>
        </w:rPr>
        <w:t>'</w:t>
      </w:r>
      <w:r>
        <w:rPr>
          <w:rFonts w:hint="cs"/>
          <w:rtl/>
        </w:rPr>
        <w:t xml:space="preserve"> של החוק מטיל חובת דיווח על בעלי מקצוע, חובה שנובעת מתפקידם המקצועי, אבל </w:t>
      </w:r>
      <w:r w:rsidRPr="00B32E94">
        <w:rPr>
          <w:rFonts w:hint="cs"/>
          <w:b/>
          <w:bCs/>
          <w:rtl/>
        </w:rPr>
        <w:t>עורכי הדין לא נכללים</w:t>
      </w:r>
      <w:r>
        <w:rPr>
          <w:rFonts w:hint="cs"/>
          <w:rtl/>
        </w:rPr>
        <w:t xml:space="preserve"> (יש רופא, אחות, עובד סוציאלי....) עורכי הדין היו בהצעת החוק הראשונית והורדו. לא בכדי הם לא נמצאים בחוק. (גם מגשרים)</w:t>
      </w:r>
    </w:p>
    <w:p w:rsidR="0053404E" w:rsidRDefault="0053404E" w:rsidP="0053404E">
      <w:pPr>
        <w:pStyle w:val="a3"/>
        <w:rPr>
          <w:rtl/>
        </w:rPr>
      </w:pPr>
    </w:p>
    <w:p w:rsidR="0053404E" w:rsidRDefault="00A33E35" w:rsidP="0053404E">
      <w:pPr>
        <w:pStyle w:val="a3"/>
        <w:rPr>
          <w:rtl/>
        </w:rPr>
      </w:pPr>
      <w:r>
        <w:rPr>
          <w:rFonts w:hint="cs"/>
          <w:rtl/>
        </w:rPr>
        <w:t xml:space="preserve">בחזרה למקרה </w:t>
      </w:r>
      <w:r>
        <w:rPr>
          <w:rtl/>
        </w:rPr>
        <w:t>–</w:t>
      </w:r>
      <w:r>
        <w:rPr>
          <w:rFonts w:hint="cs"/>
          <w:rtl/>
        </w:rPr>
        <w:t xml:space="preserve"> </w:t>
      </w:r>
      <w:r w:rsidRPr="00B32E94">
        <w:rPr>
          <w:rFonts w:hint="cs"/>
          <w:b/>
          <w:bCs/>
          <w:rtl/>
        </w:rPr>
        <w:t>מה צריך לעשות?</w:t>
      </w:r>
      <w:r>
        <w:rPr>
          <w:rFonts w:hint="cs"/>
          <w:rtl/>
        </w:rPr>
        <w:t xml:space="preserve"> עורכת הדין פנתה לוועדת האתיקה, שייעצה לפעול באופן הבא:</w:t>
      </w:r>
    </w:p>
    <w:p w:rsidR="00A33E35" w:rsidRDefault="00A33E35" w:rsidP="00A33E35">
      <w:pPr>
        <w:pStyle w:val="a3"/>
        <w:numPr>
          <w:ilvl w:val="0"/>
          <w:numId w:val="12"/>
        </w:numPr>
      </w:pPr>
      <w:r>
        <w:rPr>
          <w:rFonts w:hint="cs"/>
          <w:rtl/>
        </w:rPr>
        <w:t xml:space="preserve">חובתך הראשונה היא לפנות ללקוחה ולהסביר לה </w:t>
      </w:r>
      <w:r w:rsidRPr="00B32E94">
        <w:rPr>
          <w:rFonts w:hint="cs"/>
          <w:b/>
          <w:bCs/>
          <w:rtl/>
        </w:rPr>
        <w:t>שהיא בעצמה חייבת בחובת דיווח פלי</w:t>
      </w:r>
      <w:r w:rsidR="00C72271" w:rsidRPr="00B32E94">
        <w:rPr>
          <w:rFonts w:hint="cs"/>
          <w:b/>
          <w:bCs/>
          <w:rtl/>
        </w:rPr>
        <w:t>ל</w:t>
      </w:r>
      <w:r w:rsidRPr="00B32E94">
        <w:rPr>
          <w:rFonts w:hint="cs"/>
          <w:b/>
          <w:bCs/>
          <w:rtl/>
        </w:rPr>
        <w:t>י</w:t>
      </w:r>
      <w:r>
        <w:rPr>
          <w:rFonts w:hint="cs"/>
          <w:rtl/>
        </w:rPr>
        <w:t>. אם לא תדווח עורכת הדין עשויה לדווח מכוח חובות עורך הדין</w:t>
      </w:r>
      <w:r w:rsidR="00C72271">
        <w:rPr>
          <w:rFonts w:hint="cs"/>
          <w:rtl/>
        </w:rPr>
        <w:t>.</w:t>
      </w:r>
    </w:p>
    <w:p w:rsidR="00A33E35" w:rsidRDefault="00A33E35" w:rsidP="00A33E35">
      <w:pPr>
        <w:pStyle w:val="a3"/>
        <w:numPr>
          <w:ilvl w:val="0"/>
          <w:numId w:val="12"/>
        </w:numPr>
      </w:pPr>
      <w:r>
        <w:rPr>
          <w:rFonts w:hint="cs"/>
          <w:rtl/>
        </w:rPr>
        <w:t xml:space="preserve">אם הלקוחה </w:t>
      </w:r>
      <w:r w:rsidRPr="00B32E94">
        <w:rPr>
          <w:rFonts w:hint="cs"/>
          <w:b/>
          <w:bCs/>
          <w:rtl/>
        </w:rPr>
        <w:t>תודיע שהיא מדווח</w:t>
      </w:r>
      <w:r w:rsidR="00B32E94" w:rsidRPr="00B32E94">
        <w:rPr>
          <w:rFonts w:hint="cs"/>
          <w:b/>
          <w:bCs/>
          <w:rtl/>
        </w:rPr>
        <w:t>ת</w:t>
      </w:r>
      <w:r>
        <w:rPr>
          <w:rFonts w:hint="cs"/>
          <w:rtl/>
        </w:rPr>
        <w:t>, או תתיר לך לדווח, שאלת הדיווח נפתרת.</w:t>
      </w:r>
    </w:p>
    <w:p w:rsidR="00A33E35" w:rsidRDefault="00A33E35" w:rsidP="00A33E35">
      <w:pPr>
        <w:pStyle w:val="a3"/>
        <w:numPr>
          <w:ilvl w:val="0"/>
          <w:numId w:val="12"/>
        </w:numPr>
      </w:pPr>
      <w:r>
        <w:rPr>
          <w:rFonts w:hint="cs"/>
          <w:rtl/>
        </w:rPr>
        <w:t xml:space="preserve">אם הלקוחה </w:t>
      </w:r>
      <w:r w:rsidRPr="00B32E94">
        <w:rPr>
          <w:rFonts w:hint="cs"/>
          <w:b/>
          <w:bCs/>
          <w:rtl/>
        </w:rPr>
        <w:t>תודיע שהיא אינה מתירה לדווח, וועדת האתיקה לא תעמיד את עורך הדין לדין</w:t>
      </w:r>
      <w:r>
        <w:rPr>
          <w:rFonts w:hint="cs"/>
          <w:rtl/>
        </w:rPr>
        <w:t xml:space="preserve"> אם עורכת הדין תדווח לרשויות על חשש סביר שיש בכך בדבר סיכון עתידי לחסרי ישע.</w:t>
      </w:r>
    </w:p>
    <w:p w:rsidR="005B2100" w:rsidRDefault="005B2100" w:rsidP="005B2100">
      <w:pPr>
        <w:pStyle w:val="a3"/>
        <w:rPr>
          <w:rtl/>
        </w:rPr>
      </w:pPr>
    </w:p>
    <w:p w:rsidR="00BF02EF" w:rsidRDefault="00BF02EF" w:rsidP="00963A9C">
      <w:pPr>
        <w:pStyle w:val="a3"/>
        <w:rPr>
          <w:rtl/>
        </w:rPr>
      </w:pPr>
      <w:r w:rsidRPr="00B32E94">
        <w:rPr>
          <w:rFonts w:hint="cs"/>
          <w:b/>
          <w:bCs/>
          <w:highlight w:val="cyan"/>
          <w:rtl/>
        </w:rPr>
        <w:t>מקרה 5</w:t>
      </w:r>
      <w:r>
        <w:rPr>
          <w:rFonts w:hint="cs"/>
          <w:b/>
          <w:bCs/>
          <w:rtl/>
        </w:rPr>
        <w:t xml:space="preserve"> </w:t>
      </w:r>
      <w:r>
        <w:rPr>
          <w:b/>
          <w:bCs/>
          <w:rtl/>
        </w:rPr>
        <w:t>–</w:t>
      </w:r>
      <w:r w:rsidR="00963A9C">
        <w:rPr>
          <w:rFonts w:hint="cs"/>
          <w:rtl/>
        </w:rPr>
        <w:t xml:space="preserve"> נניח שאנו יועצים משפטיים של חברה שנסחרת בבורסה ויש חשד לעבירה בעניין שימוש במידע פנים. כעת אנו מוזמנים לחקירה באזהרה עקב פעולות שביצעתי עבור החברה, ומציגים מילים ביני לבין מנכ</w:t>
      </w:r>
      <w:r w:rsidR="00C72271">
        <w:rPr>
          <w:rFonts w:hint="cs"/>
          <w:rtl/>
        </w:rPr>
        <w:t>"</w:t>
      </w:r>
      <w:r w:rsidR="00963A9C">
        <w:rPr>
          <w:rFonts w:hint="cs"/>
          <w:rtl/>
        </w:rPr>
        <w:t>ל החברה שממנו עולה שהיינו שותפים במידע פנים.</w:t>
      </w:r>
    </w:p>
    <w:p w:rsidR="00963A9C" w:rsidRDefault="00963A9C" w:rsidP="00963A9C">
      <w:pPr>
        <w:pStyle w:val="a3"/>
        <w:rPr>
          <w:rtl/>
        </w:rPr>
      </w:pPr>
    </w:p>
    <w:p w:rsidR="00963A9C" w:rsidRDefault="00963A9C" w:rsidP="000B2A2D">
      <w:pPr>
        <w:pStyle w:val="a3"/>
        <w:rPr>
          <w:rtl/>
        </w:rPr>
      </w:pPr>
      <w:r>
        <w:rPr>
          <w:rFonts w:hint="cs"/>
          <w:rtl/>
        </w:rPr>
        <w:t xml:space="preserve">בעבר התפיסה הייתה שדברים יכולים להיות חסויים אם ימצאו אצל עורכי דין. </w:t>
      </w:r>
      <w:r w:rsidRPr="000B2A2D">
        <w:rPr>
          <w:rFonts w:hint="cs"/>
          <w:b/>
          <w:bCs/>
          <w:highlight w:val="magenta"/>
          <w:rtl/>
        </w:rPr>
        <w:t>ב</w:t>
      </w:r>
      <w:r w:rsidR="000B2A2D" w:rsidRPr="000B2A2D">
        <w:rPr>
          <w:rFonts w:cs="Arial"/>
          <w:b/>
          <w:bCs/>
          <w:highlight w:val="magenta"/>
          <w:rtl/>
        </w:rPr>
        <w:t>כגנסקי</w:t>
      </w:r>
      <w:r>
        <w:rPr>
          <w:rFonts w:hint="cs"/>
          <w:rtl/>
        </w:rPr>
        <w:t xml:space="preserve"> ביהמ"</w:t>
      </w:r>
      <w:r w:rsidR="00C72271">
        <w:rPr>
          <w:rFonts w:hint="cs"/>
          <w:rtl/>
        </w:rPr>
        <w:t>ש</w:t>
      </w:r>
      <w:r>
        <w:rPr>
          <w:rFonts w:hint="cs"/>
          <w:rtl/>
        </w:rPr>
        <w:t xml:space="preserve"> קבע </w:t>
      </w:r>
      <w:r w:rsidRPr="00B32E94">
        <w:rPr>
          <w:rFonts w:hint="cs"/>
          <w:b/>
          <w:bCs/>
          <w:rtl/>
        </w:rPr>
        <w:t>שהשאלה היא לא איפה מוצאים את המסמך אלא האם המסמך משקף תקשורת בין עורך דין ללקוח שיש לה קשר ענייני לאילוץ המשפטי וזה לא משנה איפה מצאו אותו.</w:t>
      </w:r>
    </w:p>
    <w:p w:rsidR="00963A9C" w:rsidRDefault="00963A9C" w:rsidP="00963A9C">
      <w:pPr>
        <w:pStyle w:val="a3"/>
        <w:rPr>
          <w:rtl/>
        </w:rPr>
      </w:pPr>
      <w:r>
        <w:rPr>
          <w:rFonts w:hint="cs"/>
          <w:rtl/>
        </w:rPr>
        <w:t>הדבר סיבך את העניינים עד אותה החלטה לא היה אפשר לחפש אצל עורך דין, אבל כשמחפשים כעת צריך להיות מלווים במשטרה וכל מסמך שתופסים מעורך דין המשטרה לא יכולה להסתכל וביהמ"ש צריך לבחון האם הדבר חסוי/לא חסוי לפני שהמשטרה בוחנת.</w:t>
      </w:r>
    </w:p>
    <w:p w:rsidR="00963A9C" w:rsidRDefault="00963A9C" w:rsidP="00963A9C">
      <w:pPr>
        <w:pStyle w:val="a3"/>
        <w:rPr>
          <w:rtl/>
        </w:rPr>
      </w:pPr>
    </w:p>
    <w:p w:rsidR="00B32E94" w:rsidRDefault="00963A9C" w:rsidP="00B32E94">
      <w:pPr>
        <w:pStyle w:val="a3"/>
        <w:rPr>
          <w:rtl/>
        </w:rPr>
      </w:pPr>
      <w:r>
        <w:rPr>
          <w:rFonts w:hint="cs"/>
          <w:rtl/>
        </w:rPr>
        <w:t xml:space="preserve">היום יש לנו אינטרנט ואימייל </w:t>
      </w:r>
      <w:r>
        <w:rPr>
          <w:rtl/>
        </w:rPr>
        <w:t>–</w:t>
      </w:r>
      <w:r>
        <w:rPr>
          <w:rFonts w:hint="cs"/>
          <w:rtl/>
        </w:rPr>
        <w:t xml:space="preserve"> חברת היינץ היא חברה גדולה, והמון נתונים נתפסו בהארדיקס של החברה. וכל מייל עושים </w:t>
      </w:r>
      <w:r>
        <w:rPr>
          <w:rFonts w:hint="cs"/>
        </w:rPr>
        <w:t>CC</w:t>
      </w:r>
      <w:r>
        <w:rPr>
          <w:rFonts w:hint="cs"/>
          <w:rtl/>
        </w:rPr>
        <w:t xml:space="preserve"> ליועץ המשפטי של החברה. אם כל הניהול מתנהל כאשר היועצת המשפטית מכותבת אנו </w:t>
      </w:r>
      <w:r w:rsidR="00C72271">
        <w:rPr>
          <w:rFonts w:hint="cs"/>
          <w:rtl/>
        </w:rPr>
        <w:t>בבעיה</w:t>
      </w:r>
      <w:r>
        <w:rPr>
          <w:rFonts w:hint="cs"/>
          <w:rtl/>
        </w:rPr>
        <w:t xml:space="preserve"> </w:t>
      </w:r>
      <w:r>
        <w:rPr>
          <w:rtl/>
        </w:rPr>
        <w:t>–</w:t>
      </w:r>
      <w:r>
        <w:rPr>
          <w:rFonts w:hint="cs"/>
          <w:rtl/>
        </w:rPr>
        <w:t xml:space="preserve"> צריך לעבור אחד אחד ולראות האם היה קשר ענייני ליעוץ המשפטי או שזה סתם. זה מייצר קושי מעשי למי יעבור החומרים האלה.</w:t>
      </w:r>
    </w:p>
    <w:p w:rsidR="00715B7C" w:rsidRDefault="00715B7C" w:rsidP="00822237">
      <w:pPr>
        <w:pStyle w:val="a3"/>
        <w:rPr>
          <w:rtl/>
        </w:rPr>
      </w:pPr>
    </w:p>
    <w:p w:rsidR="00B32E94" w:rsidRDefault="00822237" w:rsidP="00715B7C">
      <w:pPr>
        <w:pStyle w:val="a3"/>
        <w:rPr>
          <w:rtl/>
        </w:rPr>
      </w:pPr>
      <w:r>
        <w:rPr>
          <w:rFonts w:hint="cs"/>
          <w:rtl/>
        </w:rPr>
        <w:t>האם אפשר לענות או לא? מסתבר שאי אפשר לעשות את זה גם אם זה כדי להגן על עצמי, אלא אם:</w:t>
      </w:r>
    </w:p>
    <w:p w:rsidR="00963A9C" w:rsidRDefault="00963A9C" w:rsidP="00B32E94">
      <w:pPr>
        <w:pStyle w:val="a3"/>
        <w:outlineLvl w:val="1"/>
        <w:rPr>
          <w:b/>
          <w:bCs/>
          <w:rtl/>
        </w:rPr>
      </w:pPr>
      <w:bookmarkStart w:id="61" w:name="_Toc31162098"/>
      <w:r w:rsidRPr="00B32E94">
        <w:rPr>
          <w:rFonts w:hint="cs"/>
          <w:b/>
          <w:bCs/>
          <w:highlight w:val="yellow"/>
          <w:rtl/>
        </w:rPr>
        <w:t>חריג רבי</w:t>
      </w:r>
      <w:r w:rsidR="00822237" w:rsidRPr="00B32E94">
        <w:rPr>
          <w:rFonts w:hint="cs"/>
          <w:b/>
          <w:bCs/>
          <w:highlight w:val="yellow"/>
          <w:rtl/>
        </w:rPr>
        <w:t>עי: גילוי הנדרש להגנת עורך דין</w:t>
      </w:r>
      <w:bookmarkEnd w:id="61"/>
    </w:p>
    <w:p w:rsidR="00963A9C" w:rsidRDefault="00963A9C" w:rsidP="00963A9C">
      <w:pPr>
        <w:pStyle w:val="a3"/>
        <w:numPr>
          <w:ilvl w:val="0"/>
          <w:numId w:val="12"/>
        </w:numPr>
      </w:pPr>
      <w:r w:rsidRPr="00715B7C">
        <w:rPr>
          <w:rFonts w:hint="cs"/>
          <w:b/>
          <w:bCs/>
          <w:rtl/>
        </w:rPr>
        <w:t>הגנת מפני תביעות וטענות של הלקוח</w:t>
      </w:r>
      <w:r>
        <w:rPr>
          <w:rFonts w:hint="cs"/>
          <w:rtl/>
        </w:rPr>
        <w:t>. לדוגמא: סכסוך שכר טרחה, תלונות בלשכת עורכי הדין, תביעת רשלנות מקצועית</w:t>
      </w:r>
      <w:r w:rsidR="00A667D4">
        <w:rPr>
          <w:rFonts w:hint="cs"/>
          <w:rtl/>
        </w:rPr>
        <w:t>.</w:t>
      </w:r>
    </w:p>
    <w:p w:rsidR="00822237" w:rsidRDefault="00963A9C" w:rsidP="00822237">
      <w:pPr>
        <w:pStyle w:val="a3"/>
        <w:numPr>
          <w:ilvl w:val="0"/>
          <w:numId w:val="12"/>
        </w:numPr>
      </w:pPr>
      <w:r w:rsidRPr="00A667D4">
        <w:rPr>
          <w:rFonts w:hint="cs"/>
          <w:b/>
          <w:bCs/>
          <w:rtl/>
        </w:rPr>
        <w:t>הגנה מפני תביעות טענות של צד שלישי הנוגעות לייצוג הלקוח</w:t>
      </w:r>
      <w:r>
        <w:rPr>
          <w:rFonts w:hint="cs"/>
          <w:rtl/>
        </w:rPr>
        <w:t>. לדוגמא: חקירת עורך דין כחשוד במשטרה, תביעה נזיקית מטעם הצד שכנגד.</w:t>
      </w:r>
    </w:p>
    <w:p w:rsidR="00822237" w:rsidRDefault="00822237" w:rsidP="00822237">
      <w:pPr>
        <w:pStyle w:val="a3"/>
        <w:rPr>
          <w:rtl/>
        </w:rPr>
      </w:pPr>
      <w:r>
        <w:rPr>
          <w:rFonts w:hint="cs"/>
          <w:b/>
          <w:bCs/>
          <w:rtl/>
        </w:rPr>
        <w:lastRenderedPageBreak/>
        <w:t xml:space="preserve">מדובר בחריג הפסיקה </w:t>
      </w:r>
      <w:r w:rsidRPr="00A667D4">
        <w:rPr>
          <w:rFonts w:hint="cs"/>
          <w:b/>
          <w:bCs/>
          <w:highlight w:val="magenta"/>
          <w:rtl/>
        </w:rPr>
        <w:t>מפסק דין פלונית</w:t>
      </w:r>
      <w:r>
        <w:rPr>
          <w:rFonts w:hint="cs"/>
          <w:rtl/>
        </w:rPr>
        <w:t xml:space="preserve">, שם עורך הדין גילתה שהחוזה שהיא ערכה הייתה </w:t>
      </w:r>
      <w:r w:rsidRPr="00A667D4">
        <w:rPr>
          <w:rFonts w:hint="cs"/>
          <w:b/>
          <w:bCs/>
          <w:rtl/>
        </w:rPr>
        <w:t>עסקה מזויפת</w:t>
      </w:r>
      <w:r>
        <w:rPr>
          <w:rFonts w:hint="cs"/>
          <w:rtl/>
        </w:rPr>
        <w:t xml:space="preserve"> שמטרתה הייתה להונות את רשויות המס </w:t>
      </w:r>
      <w:r>
        <w:rPr>
          <w:rtl/>
        </w:rPr>
        <w:t>–</w:t>
      </w:r>
      <w:r>
        <w:rPr>
          <w:rFonts w:hint="cs"/>
          <w:rtl/>
        </w:rPr>
        <w:t xml:space="preserve"> היא תבעה את </w:t>
      </w:r>
      <w:r w:rsidRPr="00A667D4">
        <w:rPr>
          <w:rFonts w:hint="cs"/>
          <w:b/>
          <w:bCs/>
          <w:rtl/>
        </w:rPr>
        <w:t>שכר הטרחה</w:t>
      </w:r>
      <w:r>
        <w:rPr>
          <w:rFonts w:hint="cs"/>
          <w:rtl/>
        </w:rPr>
        <w:t xml:space="preserve">. הלקוחה מגישה תלונה ללשכת עורכי הדין על הפרת החיסיון. לשכת עורכי הדין מעמידה את עורכת הדין לדין משמעתי </w:t>
      </w:r>
      <w:r>
        <w:rPr>
          <w:rtl/>
        </w:rPr>
        <w:t>–</w:t>
      </w:r>
      <w:r>
        <w:rPr>
          <w:rFonts w:hint="cs"/>
          <w:rtl/>
        </w:rPr>
        <w:t xml:space="preserve"> זה מידע חסוי. בביהמ"ש הגיעו </w:t>
      </w:r>
      <w:r w:rsidRPr="00A667D4">
        <w:rPr>
          <w:rFonts w:hint="cs"/>
          <w:b/>
          <w:bCs/>
          <w:rtl/>
        </w:rPr>
        <w:t xml:space="preserve">לפסיקה תקדימית שמאפשרת לעורך דין לתבוע במקרה הזה </w:t>
      </w:r>
      <w:r>
        <w:rPr>
          <w:rFonts w:hint="cs"/>
          <w:rtl/>
        </w:rPr>
        <w:t>כי אם לא</w:t>
      </w:r>
      <w:r w:rsidR="00C72271">
        <w:rPr>
          <w:rFonts w:hint="cs"/>
          <w:rtl/>
        </w:rPr>
        <w:t>,</w:t>
      </w:r>
      <w:r>
        <w:rPr>
          <w:rFonts w:hint="cs"/>
          <w:rtl/>
        </w:rPr>
        <w:t xml:space="preserve"> לא יוכל להגן על עצמו/לתבוע את שכר הטרחה.</w:t>
      </w:r>
    </w:p>
    <w:p w:rsidR="00822237" w:rsidRDefault="00822237" w:rsidP="00822237">
      <w:pPr>
        <w:pStyle w:val="a3"/>
        <w:rPr>
          <w:rtl/>
        </w:rPr>
      </w:pPr>
      <w:r>
        <w:rPr>
          <w:rFonts w:hint="cs"/>
          <w:rtl/>
        </w:rPr>
        <w:t>מותר לחשוף את המידע אבל רק את המידע שנחוץ לתביעה הזאת ושום דבר מעבר.</w:t>
      </w:r>
    </w:p>
    <w:p w:rsidR="00822237" w:rsidRDefault="00822237" w:rsidP="00822237">
      <w:pPr>
        <w:pStyle w:val="a3"/>
        <w:rPr>
          <w:rtl/>
        </w:rPr>
      </w:pPr>
    </w:p>
    <w:p w:rsidR="00822237" w:rsidRDefault="00822237" w:rsidP="00822237">
      <w:pPr>
        <w:pStyle w:val="a3"/>
        <w:rPr>
          <w:rtl/>
        </w:rPr>
      </w:pPr>
      <w:r>
        <w:rPr>
          <w:rFonts w:hint="cs"/>
          <w:rtl/>
        </w:rPr>
        <w:t xml:space="preserve">ביהמ"ש העליון בדק </w:t>
      </w:r>
      <w:r w:rsidRPr="00A667D4">
        <w:rPr>
          <w:rFonts w:hint="cs"/>
          <w:b/>
          <w:bCs/>
          <w:rtl/>
        </w:rPr>
        <w:t>מה צריך להיות רף הראיות</w:t>
      </w:r>
      <w:r>
        <w:rPr>
          <w:rFonts w:hint="cs"/>
          <w:rtl/>
        </w:rPr>
        <w:t xml:space="preserve"> </w:t>
      </w:r>
      <w:r>
        <w:rPr>
          <w:rtl/>
        </w:rPr>
        <w:t>–</w:t>
      </w:r>
      <w:r>
        <w:rPr>
          <w:rFonts w:hint="cs"/>
          <w:rtl/>
        </w:rPr>
        <w:t xml:space="preserve"> אם עורכי הדין והלקוח ביצעו עבירות בצוותא אין חיסיון. הסנגורים אמרו שהמשטרה מנצלת זאת, </w:t>
      </w:r>
      <w:r w:rsidRPr="00A667D4">
        <w:rPr>
          <w:rFonts w:hint="cs"/>
          <w:b/>
          <w:bCs/>
          <w:rtl/>
        </w:rPr>
        <w:t>והיא צריכה שיהיה לה רף ראיות מינימלי</w:t>
      </w:r>
      <w:r>
        <w:rPr>
          <w:rFonts w:hint="cs"/>
          <w:rtl/>
        </w:rPr>
        <w:t xml:space="preserve"> שהיא תוכל להראות אותו כדי להראות שאין חיסיון בסיטואציה. מהו רף הראיות שהמשטרה צריכה?</w:t>
      </w:r>
    </w:p>
    <w:p w:rsidR="009541FD" w:rsidRDefault="00822237" w:rsidP="009541FD">
      <w:pPr>
        <w:pStyle w:val="a3"/>
        <w:rPr>
          <w:rtl/>
        </w:rPr>
      </w:pPr>
      <w:r w:rsidRPr="00A667D4">
        <w:rPr>
          <w:rFonts w:hint="cs"/>
          <w:b/>
          <w:bCs/>
          <w:rtl/>
        </w:rPr>
        <w:t>רף הראיות הנדרש הוא ראיות לכאורה למעורבות פלילית</w:t>
      </w:r>
      <w:r>
        <w:rPr>
          <w:rFonts w:hint="cs"/>
          <w:rtl/>
        </w:rPr>
        <w:t xml:space="preserve"> </w:t>
      </w:r>
      <w:r>
        <w:rPr>
          <w:rtl/>
        </w:rPr>
        <w:t>–</w:t>
      </w:r>
      <w:r>
        <w:rPr>
          <w:rFonts w:hint="cs"/>
          <w:rtl/>
        </w:rPr>
        <w:t xml:space="preserve"> רק אז המשטרה יכולה לטעון שאין חיסיון.</w:t>
      </w:r>
    </w:p>
    <w:p w:rsidR="009541FD" w:rsidRDefault="009541FD" w:rsidP="009541FD">
      <w:pPr>
        <w:pStyle w:val="a3"/>
      </w:pPr>
    </w:p>
    <w:p w:rsidR="009541FD" w:rsidRDefault="009541FD" w:rsidP="009541FD">
      <w:pPr>
        <w:pStyle w:val="a3"/>
        <w:jc w:val="right"/>
        <w:rPr>
          <w:rtl/>
        </w:rPr>
      </w:pPr>
      <w:r>
        <w:rPr>
          <w:rFonts w:hint="cs"/>
          <w:rtl/>
        </w:rPr>
        <w:t>16.01.20</w:t>
      </w:r>
    </w:p>
    <w:p w:rsidR="009541FD" w:rsidRDefault="009541FD" w:rsidP="009541FD">
      <w:pPr>
        <w:pStyle w:val="a3"/>
        <w:jc w:val="center"/>
        <w:rPr>
          <w:rtl/>
        </w:rPr>
      </w:pPr>
      <w:r>
        <w:rPr>
          <w:rFonts w:hint="cs"/>
          <w:b/>
          <w:bCs/>
          <w:u w:val="single"/>
          <w:rtl/>
        </w:rPr>
        <w:t>שיעור 11</w:t>
      </w:r>
    </w:p>
    <w:p w:rsidR="00E91F3D" w:rsidRPr="00A667D4" w:rsidRDefault="004644DB" w:rsidP="00A667D4">
      <w:pPr>
        <w:pStyle w:val="a3"/>
        <w:rPr>
          <w:color w:val="A5A5A5" w:themeColor="accent3"/>
          <w:rtl/>
        </w:rPr>
      </w:pPr>
      <w:r w:rsidRPr="00A667D4">
        <w:rPr>
          <w:rFonts w:hint="cs"/>
          <w:color w:val="A5A5A5" w:themeColor="accent3"/>
          <w:rtl/>
        </w:rPr>
        <w:t>בחל</w:t>
      </w:r>
      <w:r w:rsidR="00C72271" w:rsidRPr="00A667D4">
        <w:rPr>
          <w:rFonts w:hint="cs"/>
          <w:color w:val="A5A5A5" w:themeColor="accent3"/>
          <w:rtl/>
        </w:rPr>
        <w:t>ק</w:t>
      </w:r>
      <w:r w:rsidRPr="00A667D4">
        <w:rPr>
          <w:rFonts w:hint="cs"/>
          <w:color w:val="A5A5A5" w:themeColor="accent3"/>
          <w:rtl/>
        </w:rPr>
        <w:t xml:space="preserve"> הראשון של הבחינה יש 4 שאלות אמריקאיות שמדמות את השאלות של בחינות הלשכה. יהיה אירועון קצר עם שאלה שנשאל עליה. אחר כך יש שאלה פתוחה/שאלת רוחב לגבי הקורס. או שהמרצה תיתן לנו ציטוט מפסק דין/ספר/מאמר שעוסק במשהו אקטואלי ונצטרך להתייחס אליו בצורה רחבה שתאגד נושאים שונים שלמדנו במהלך הקורס. השאלה האחרונה (50% מהציון) היא שאלת הקייס כמו אלו שהכרנו, עורכי דין מבולבלים שעושים שטויות ואנו נצטרך לזהות מה השטויות ומה לא ולנתח את ההתנהגות שלהם.</w:t>
      </w:r>
      <w:r w:rsidR="00304544" w:rsidRPr="00A667D4">
        <w:rPr>
          <w:rFonts w:hint="cs"/>
          <w:color w:val="A5A5A5" w:themeColor="accent3"/>
          <w:rtl/>
        </w:rPr>
        <w:t xml:space="preserve"> אמריקאיות זה 20% ו30% לשאלה הרחבה. הבחינה היא בחומר סגור, מי שיש לו את ספרון המחשבות יכול להביא, מי שאין לו שידפיס את חוק לש</w:t>
      </w:r>
      <w:r w:rsidR="00A667D4">
        <w:rPr>
          <w:rFonts w:hint="cs"/>
          <w:color w:val="A5A5A5" w:themeColor="accent3"/>
          <w:rtl/>
        </w:rPr>
        <w:t>כת עורכי הדין, כללי האתיקה, כללי</w:t>
      </w:r>
      <w:r w:rsidR="00304544" w:rsidRPr="00A667D4">
        <w:rPr>
          <w:rFonts w:hint="cs"/>
          <w:color w:val="A5A5A5" w:themeColor="accent3"/>
          <w:rtl/>
        </w:rPr>
        <w:t xml:space="preserve"> הפרסומת, הסעיפים שקשורים לחיסיון (המרצה תשלח מייל) ורק את זה נביא.</w:t>
      </w:r>
      <w:r w:rsidR="00A667D4" w:rsidRPr="00A667D4">
        <w:rPr>
          <w:rFonts w:hint="cs"/>
          <w:color w:val="A5A5A5" w:themeColor="accent3"/>
          <w:rtl/>
        </w:rPr>
        <w:t xml:space="preserve"> </w:t>
      </w:r>
      <w:r w:rsidR="00DD0D1C" w:rsidRPr="00A667D4">
        <w:rPr>
          <w:rFonts w:hint="cs"/>
          <w:color w:val="A5A5A5" w:themeColor="accent3"/>
          <w:rtl/>
        </w:rPr>
        <w:t xml:space="preserve">מי שחושב </w:t>
      </w:r>
      <w:r w:rsidR="00E91F3D" w:rsidRPr="00A667D4">
        <w:rPr>
          <w:rFonts w:hint="cs"/>
          <w:color w:val="A5A5A5" w:themeColor="accent3"/>
          <w:rtl/>
        </w:rPr>
        <w:t>שהוא צריך לקבל מטיב שישלח תמונה.</w:t>
      </w:r>
    </w:p>
    <w:p w:rsidR="00304544" w:rsidRPr="00A667D4" w:rsidRDefault="00304544" w:rsidP="009541FD">
      <w:pPr>
        <w:pStyle w:val="a3"/>
        <w:rPr>
          <w:color w:val="A5A5A5" w:themeColor="accent3"/>
          <w:rtl/>
        </w:rPr>
      </w:pPr>
      <w:r w:rsidRPr="00A667D4">
        <w:rPr>
          <w:rFonts w:hint="cs"/>
          <w:color w:val="A5A5A5" w:themeColor="accent3"/>
          <w:rtl/>
        </w:rPr>
        <w:t>מותר לדגלן את החקיקה ולמרק</w:t>
      </w:r>
      <w:r w:rsidR="0001042C" w:rsidRPr="00A667D4">
        <w:rPr>
          <w:rFonts w:hint="cs"/>
          <w:color w:val="A5A5A5" w:themeColor="accent3"/>
          <w:rtl/>
        </w:rPr>
        <w:t xml:space="preserve">ר אותה. אין לכתוב שום דבר על זה. לטופס הבחינה תהיה מצורפת רשימת הקריאה. הבחינה היא שעתיים וחצי. מבחינת העמודים יש הגבלה והעבודה מצומצמת יחסית </w:t>
      </w:r>
      <w:r w:rsidR="0001042C" w:rsidRPr="00A667D4">
        <w:rPr>
          <w:color w:val="A5A5A5" w:themeColor="accent3"/>
          <w:rtl/>
        </w:rPr>
        <w:t>–</w:t>
      </w:r>
      <w:r w:rsidR="0001042C" w:rsidRPr="00A667D4">
        <w:rPr>
          <w:rFonts w:hint="cs"/>
          <w:color w:val="A5A5A5" w:themeColor="accent3"/>
          <w:rtl/>
        </w:rPr>
        <w:t xml:space="preserve"> שלושה עמודים לקייס ועוד עמוד, 4 עמודים סה"כ.</w:t>
      </w:r>
    </w:p>
    <w:p w:rsidR="00E91F3D" w:rsidRDefault="00E91F3D" w:rsidP="009541FD">
      <w:pPr>
        <w:pStyle w:val="a3"/>
        <w:rPr>
          <w:rtl/>
        </w:rPr>
      </w:pPr>
    </w:p>
    <w:p w:rsidR="00E91F3D" w:rsidRPr="000B2A2D" w:rsidRDefault="00E91F3D" w:rsidP="009541FD">
      <w:pPr>
        <w:pStyle w:val="a3"/>
        <w:rPr>
          <w:b/>
          <w:bCs/>
          <w:rtl/>
        </w:rPr>
      </w:pPr>
      <w:r w:rsidRPr="000B2A2D">
        <w:rPr>
          <w:rFonts w:hint="cs"/>
          <w:b/>
          <w:bCs/>
          <w:highlight w:val="magenta"/>
          <w:rtl/>
        </w:rPr>
        <w:t>מ"י נ' מלכה</w:t>
      </w:r>
    </w:p>
    <w:p w:rsidR="00E91F3D" w:rsidRDefault="00E91F3D" w:rsidP="00E91F3D">
      <w:pPr>
        <w:pStyle w:val="a3"/>
        <w:numPr>
          <w:ilvl w:val="0"/>
          <w:numId w:val="12"/>
        </w:numPr>
      </w:pPr>
      <w:r>
        <w:rPr>
          <w:rFonts w:hint="cs"/>
          <w:rtl/>
        </w:rPr>
        <w:t xml:space="preserve">מקרה ראשון מסוגו </w:t>
      </w:r>
      <w:r>
        <w:rPr>
          <w:rtl/>
        </w:rPr>
        <w:t>–</w:t>
      </w:r>
      <w:r>
        <w:rPr>
          <w:rFonts w:hint="cs"/>
          <w:rtl/>
        </w:rPr>
        <w:t xml:space="preserve"> </w:t>
      </w:r>
      <w:r w:rsidRPr="000B2A2D">
        <w:rPr>
          <w:rFonts w:hint="cs"/>
          <w:b/>
          <w:bCs/>
          <w:rtl/>
        </w:rPr>
        <w:t>עורך הדין והלקוח נאש</w:t>
      </w:r>
      <w:r w:rsidR="000B2A2D" w:rsidRPr="000B2A2D">
        <w:rPr>
          <w:rFonts w:hint="cs"/>
          <w:b/>
          <w:bCs/>
          <w:rtl/>
        </w:rPr>
        <w:t>מ</w:t>
      </w:r>
      <w:r w:rsidRPr="000B2A2D">
        <w:rPr>
          <w:rFonts w:hint="cs"/>
          <w:b/>
          <w:bCs/>
          <w:rtl/>
        </w:rPr>
        <w:t>ים באותו כתב אישום</w:t>
      </w:r>
      <w:r>
        <w:rPr>
          <w:rFonts w:hint="cs"/>
          <w:rtl/>
        </w:rPr>
        <w:t>, כאשר העבירות המיוחדות להם בוצעו במהלך ההתקשרות ביניהם</w:t>
      </w:r>
      <w:r w:rsidR="00C72271">
        <w:rPr>
          <w:rFonts w:hint="cs"/>
          <w:rtl/>
        </w:rPr>
        <w:t>.</w:t>
      </w:r>
    </w:p>
    <w:p w:rsidR="00E91F3D" w:rsidRDefault="00E91F3D" w:rsidP="00E91F3D">
      <w:pPr>
        <w:pStyle w:val="a3"/>
        <w:numPr>
          <w:ilvl w:val="0"/>
          <w:numId w:val="12"/>
        </w:numPr>
      </w:pPr>
      <w:r w:rsidRPr="000B2A2D">
        <w:rPr>
          <w:rFonts w:hint="cs"/>
          <w:b/>
          <w:bCs/>
          <w:rtl/>
        </w:rPr>
        <w:t>האם החיסיון חל</w:t>
      </w:r>
      <w:r>
        <w:rPr>
          <w:rFonts w:hint="cs"/>
          <w:rtl/>
        </w:rPr>
        <w:t>?</w:t>
      </w:r>
    </w:p>
    <w:p w:rsidR="00E91F3D" w:rsidRDefault="00E91F3D" w:rsidP="00E91F3D">
      <w:pPr>
        <w:pStyle w:val="a3"/>
        <w:numPr>
          <w:ilvl w:val="0"/>
          <w:numId w:val="12"/>
        </w:numPr>
      </w:pPr>
      <w:r w:rsidRPr="000B2A2D">
        <w:rPr>
          <w:rFonts w:hint="cs"/>
          <w:b/>
          <w:bCs/>
          <w:rtl/>
        </w:rPr>
        <w:t>נקבע: החיסיון אינו חל כאשר הלקוח עומד לדין יחד עם עורך דינו</w:t>
      </w:r>
      <w:r>
        <w:rPr>
          <w:rFonts w:hint="cs"/>
          <w:rtl/>
        </w:rPr>
        <w:t xml:space="preserve"> באשמה של ביצוע עבירה פלילית תוך כדי ההתקשרות ביניהם.</w:t>
      </w:r>
    </w:p>
    <w:p w:rsidR="00E91F3D" w:rsidRDefault="00E91F3D" w:rsidP="00E91F3D">
      <w:pPr>
        <w:pStyle w:val="a3"/>
        <w:numPr>
          <w:ilvl w:val="0"/>
          <w:numId w:val="12"/>
        </w:numPr>
      </w:pPr>
      <w:r>
        <w:rPr>
          <w:rFonts w:hint="cs"/>
          <w:rtl/>
        </w:rPr>
        <w:t xml:space="preserve">אך </w:t>
      </w:r>
      <w:r>
        <w:rPr>
          <w:rtl/>
        </w:rPr>
        <w:t>–</w:t>
      </w:r>
      <w:r>
        <w:rPr>
          <w:rFonts w:hint="cs"/>
          <w:rtl/>
        </w:rPr>
        <w:t xml:space="preserve"> </w:t>
      </w:r>
      <w:r w:rsidRPr="000B2A2D">
        <w:rPr>
          <w:rFonts w:hint="cs"/>
          <w:b/>
          <w:bCs/>
          <w:rtl/>
        </w:rPr>
        <w:t>העדר החיסיון כפוף לעיקרון המידתיות ויחול רק על המידע ההכרחי</w:t>
      </w:r>
      <w:r>
        <w:rPr>
          <w:rFonts w:hint="cs"/>
          <w:rtl/>
        </w:rPr>
        <w:t xml:space="preserve"> + המידע שאינו חסוי יכול לשמש את הפרקליטות והמשטרה </w:t>
      </w:r>
      <w:r w:rsidRPr="000B2A2D">
        <w:rPr>
          <w:rFonts w:hint="cs"/>
          <w:b/>
          <w:bCs/>
          <w:rtl/>
        </w:rPr>
        <w:t>רק לצורך ההליך הפלילי הזה</w:t>
      </w:r>
      <w:r>
        <w:rPr>
          <w:rFonts w:hint="cs"/>
          <w:rtl/>
        </w:rPr>
        <w:t xml:space="preserve"> ולא לצורך חקירה או הליך נוספים.</w:t>
      </w:r>
    </w:p>
    <w:p w:rsidR="00DD0D1C" w:rsidRDefault="00DD0D1C" w:rsidP="00E91F3D">
      <w:pPr>
        <w:pStyle w:val="a3"/>
        <w:rPr>
          <w:rtl/>
        </w:rPr>
      </w:pPr>
    </w:p>
    <w:p w:rsidR="00DD0D1C" w:rsidRPr="000B2A2D" w:rsidRDefault="00DD0D1C" w:rsidP="00DD0D1C">
      <w:pPr>
        <w:pStyle w:val="a3"/>
        <w:rPr>
          <w:b/>
          <w:bCs/>
          <w:rtl/>
        </w:rPr>
      </w:pPr>
      <w:r w:rsidRPr="000B2A2D">
        <w:rPr>
          <w:rFonts w:hint="cs"/>
          <w:b/>
          <w:bCs/>
          <w:highlight w:val="magenta"/>
          <w:rtl/>
        </w:rPr>
        <w:t>רע"ם 751/15 אברג'יל נ' מ</w:t>
      </w:r>
      <w:r w:rsidR="000B2A2D">
        <w:rPr>
          <w:rFonts w:hint="cs"/>
          <w:b/>
          <w:bCs/>
          <w:highlight w:val="magenta"/>
          <w:rtl/>
        </w:rPr>
        <w:t>"</w:t>
      </w:r>
      <w:r w:rsidRPr="000B2A2D">
        <w:rPr>
          <w:rFonts w:hint="cs"/>
          <w:b/>
          <w:bCs/>
          <w:highlight w:val="magenta"/>
          <w:rtl/>
        </w:rPr>
        <w:t>י</w:t>
      </w:r>
    </w:p>
    <w:p w:rsidR="00DD0D1C" w:rsidRDefault="00DD0D1C" w:rsidP="00DD0D1C">
      <w:pPr>
        <w:pStyle w:val="a3"/>
        <w:rPr>
          <w:rtl/>
        </w:rPr>
      </w:pPr>
      <w:r>
        <w:rPr>
          <w:rFonts w:hint="cs"/>
          <w:rtl/>
        </w:rPr>
        <w:t xml:space="preserve">הרשות החוקרת פנתה לעורכי הדין וביקשה </w:t>
      </w:r>
      <w:r w:rsidRPr="000B2A2D">
        <w:rPr>
          <w:rFonts w:hint="cs"/>
          <w:b/>
          <w:bCs/>
          <w:rtl/>
        </w:rPr>
        <w:t>מידע לגבי עצם מתן השירות המשפטי והסכמי שכר טרחה</w:t>
      </w:r>
      <w:r>
        <w:rPr>
          <w:rFonts w:hint="cs"/>
          <w:rtl/>
        </w:rPr>
        <w:t xml:space="preserve"> (לא לגבי התוכן שלו). עורכי הדין טענו שהמידע חסוי וחלק מהשירות המקצועי כיוון ש</w:t>
      </w:r>
      <w:r w:rsidR="00E02B6B">
        <w:rPr>
          <w:rFonts w:hint="cs"/>
          <w:rtl/>
        </w:rPr>
        <w:t>חלק מהמדינות אומרות שבמסגרת החיסיון אפילו לא צריך לספר מיהו הלקוח (חסוי).</w:t>
      </w:r>
    </w:p>
    <w:p w:rsidR="00DD0D1C" w:rsidRDefault="00E02B6B" w:rsidP="00E02B6B">
      <w:pPr>
        <w:pStyle w:val="a3"/>
        <w:numPr>
          <w:ilvl w:val="0"/>
          <w:numId w:val="12"/>
        </w:numPr>
        <w:rPr>
          <w:rtl/>
        </w:rPr>
      </w:pPr>
      <w:r>
        <w:rPr>
          <w:rFonts w:hint="cs"/>
          <w:rtl/>
        </w:rPr>
        <w:t xml:space="preserve">פסק הדין עושה </w:t>
      </w:r>
      <w:r w:rsidR="00DD0D1C" w:rsidRPr="000B2A2D">
        <w:rPr>
          <w:rFonts w:hint="cs"/>
          <w:b/>
          <w:bCs/>
          <w:rtl/>
        </w:rPr>
        <w:t>הב</w:t>
      </w:r>
      <w:r w:rsidR="000B2A2D" w:rsidRPr="000B2A2D">
        <w:rPr>
          <w:rFonts w:hint="cs"/>
          <w:b/>
          <w:bCs/>
          <w:rtl/>
        </w:rPr>
        <w:t>ח</w:t>
      </w:r>
      <w:r w:rsidR="00DD0D1C" w:rsidRPr="000B2A2D">
        <w:rPr>
          <w:rFonts w:hint="cs"/>
          <w:b/>
          <w:bCs/>
          <w:rtl/>
        </w:rPr>
        <w:t>נה בין פרטים המשקפים את תוכן השירות המשפטי = חסויים</w:t>
      </w:r>
      <w:r w:rsidR="00DD0D1C">
        <w:rPr>
          <w:rFonts w:hint="cs"/>
          <w:rtl/>
        </w:rPr>
        <w:t>.</w:t>
      </w:r>
    </w:p>
    <w:p w:rsidR="00E02B6B" w:rsidRDefault="00DD0D1C" w:rsidP="00E02B6B">
      <w:pPr>
        <w:pStyle w:val="a3"/>
        <w:numPr>
          <w:ilvl w:val="0"/>
          <w:numId w:val="12"/>
        </w:numPr>
      </w:pPr>
      <w:r w:rsidRPr="000B2A2D">
        <w:rPr>
          <w:rFonts w:hint="cs"/>
          <w:b/>
          <w:bCs/>
          <w:rtl/>
        </w:rPr>
        <w:t>לבין פרטים הנוגעים לעצם מתן השירות</w:t>
      </w:r>
      <w:r>
        <w:rPr>
          <w:rFonts w:hint="cs"/>
          <w:rtl/>
        </w:rPr>
        <w:t>, למעטפת החיצונית של הקשר בי</w:t>
      </w:r>
      <w:r w:rsidR="00E02B6B">
        <w:rPr>
          <w:rFonts w:hint="cs"/>
          <w:rtl/>
        </w:rPr>
        <w:t xml:space="preserve">ן עורך הדין ללקוח </w:t>
      </w:r>
      <w:r w:rsidR="00E02B6B" w:rsidRPr="000B2A2D">
        <w:rPr>
          <w:rFonts w:hint="cs"/>
          <w:b/>
          <w:bCs/>
          <w:rtl/>
        </w:rPr>
        <w:t>= אינם חסויים</w:t>
      </w:r>
      <w:r w:rsidR="00E02B6B">
        <w:rPr>
          <w:rFonts w:hint="cs"/>
          <w:rtl/>
        </w:rPr>
        <w:t>.</w:t>
      </w:r>
    </w:p>
    <w:p w:rsidR="00DD0D1C" w:rsidRDefault="00E02B6B" w:rsidP="00E02B6B">
      <w:pPr>
        <w:pStyle w:val="a3"/>
        <w:numPr>
          <w:ilvl w:val="0"/>
          <w:numId w:val="12"/>
        </w:numPr>
        <w:rPr>
          <w:rtl/>
        </w:rPr>
      </w:pPr>
      <w:r>
        <w:rPr>
          <w:rFonts w:hint="cs"/>
          <w:rtl/>
        </w:rPr>
        <w:t>למש</w:t>
      </w:r>
      <w:r w:rsidR="00DD0D1C">
        <w:rPr>
          <w:rFonts w:hint="cs"/>
          <w:rtl/>
        </w:rPr>
        <w:t>ל: הסכמי שכר טרחה, מסמכי הנהלת חשבונות, העתקי חשבוניות מס, זהות הלקוח, עובדת הפנייה לעורך הדין.</w:t>
      </w:r>
    </w:p>
    <w:p w:rsidR="00DD0D1C" w:rsidRDefault="00DD0D1C" w:rsidP="00E91F3D">
      <w:pPr>
        <w:pStyle w:val="a3"/>
        <w:rPr>
          <w:rtl/>
        </w:rPr>
      </w:pPr>
    </w:p>
    <w:p w:rsidR="00971A71" w:rsidRPr="000B2A2D" w:rsidRDefault="00971A71" w:rsidP="000B2A2D">
      <w:pPr>
        <w:pStyle w:val="a3"/>
        <w:outlineLvl w:val="1"/>
        <w:rPr>
          <w:b/>
          <w:bCs/>
          <w:rtl/>
        </w:rPr>
      </w:pPr>
      <w:bookmarkStart w:id="62" w:name="_Toc31162099"/>
      <w:r w:rsidRPr="000B2A2D">
        <w:rPr>
          <w:rFonts w:hint="cs"/>
          <w:b/>
          <w:bCs/>
          <w:highlight w:val="yellow"/>
          <w:rtl/>
        </w:rPr>
        <w:t>חיסיון עורך דין לקוח ביחס למסמכים</w:t>
      </w:r>
      <w:bookmarkEnd w:id="62"/>
    </w:p>
    <w:p w:rsidR="00971A71" w:rsidRDefault="00971A71" w:rsidP="000B2A2D">
      <w:pPr>
        <w:pStyle w:val="a3"/>
        <w:rPr>
          <w:rtl/>
        </w:rPr>
      </w:pPr>
      <w:r w:rsidRPr="000B2A2D">
        <w:rPr>
          <w:rFonts w:hint="cs"/>
          <w:b/>
          <w:bCs/>
          <w:highlight w:val="magenta"/>
          <w:rtl/>
        </w:rPr>
        <w:t>ב</w:t>
      </w:r>
      <w:r w:rsidR="000B2A2D" w:rsidRPr="000B2A2D">
        <w:rPr>
          <w:rFonts w:cs="Arial"/>
          <w:b/>
          <w:bCs/>
          <w:highlight w:val="magenta"/>
          <w:rtl/>
        </w:rPr>
        <w:t>כגנסקי</w:t>
      </w:r>
      <w:r w:rsidR="000B2A2D" w:rsidRPr="000B2A2D">
        <w:rPr>
          <w:rFonts w:cs="Arial" w:hint="cs"/>
          <w:b/>
          <w:bCs/>
          <w:rtl/>
        </w:rPr>
        <w:t xml:space="preserve"> </w:t>
      </w:r>
      <w:r>
        <w:rPr>
          <w:rFonts w:hint="cs"/>
          <w:rtl/>
        </w:rPr>
        <w:t>ביהמ"</w:t>
      </w:r>
      <w:r w:rsidR="00C72271">
        <w:rPr>
          <w:rFonts w:hint="cs"/>
          <w:rtl/>
        </w:rPr>
        <w:t>ש</w:t>
      </w:r>
      <w:r>
        <w:rPr>
          <w:rFonts w:hint="cs"/>
          <w:rtl/>
        </w:rPr>
        <w:t xml:space="preserve"> קבע שהשאלה היא לא איפה מוצאים את המסמך אלא </w:t>
      </w:r>
      <w:r w:rsidRPr="000B2A2D">
        <w:rPr>
          <w:rFonts w:hint="cs"/>
          <w:b/>
          <w:bCs/>
          <w:rtl/>
        </w:rPr>
        <w:t>האם המסמך משקף תקשורת בין עורך דין ללקוח שיש לה קשר ענייני</w:t>
      </w:r>
      <w:r>
        <w:rPr>
          <w:rFonts w:hint="cs"/>
          <w:rtl/>
        </w:rPr>
        <w:t xml:space="preserve"> לאילוץ המשפטי וזה לא משנה איפה מצאו אותו.</w:t>
      </w:r>
    </w:p>
    <w:p w:rsidR="00971A71" w:rsidRDefault="00971A71" w:rsidP="00971A71">
      <w:pPr>
        <w:pStyle w:val="a3"/>
        <w:numPr>
          <w:ilvl w:val="0"/>
          <w:numId w:val="12"/>
        </w:numPr>
      </w:pPr>
      <w:r w:rsidRPr="000B2A2D">
        <w:rPr>
          <w:rFonts w:hint="cs"/>
          <w:b/>
          <w:bCs/>
          <w:rtl/>
        </w:rPr>
        <w:t xml:space="preserve">החיסיון הוא חפצי </w:t>
      </w:r>
      <w:r w:rsidRPr="000B2A2D">
        <w:rPr>
          <w:rFonts w:hint="cs"/>
          <w:rtl/>
        </w:rPr>
        <w:t>ולא אישי,</w:t>
      </w:r>
      <w:r w:rsidRPr="000B2A2D">
        <w:rPr>
          <w:rFonts w:hint="cs"/>
          <w:b/>
          <w:bCs/>
          <w:rtl/>
        </w:rPr>
        <w:t xml:space="preserve"> דבק במסמך</w:t>
      </w:r>
      <w:r>
        <w:rPr>
          <w:rFonts w:hint="cs"/>
          <w:rtl/>
        </w:rPr>
        <w:t xml:space="preserve"> ולא בעורך הדין.</w:t>
      </w:r>
    </w:p>
    <w:p w:rsidR="00971A71" w:rsidRDefault="00971A71" w:rsidP="00642BF4">
      <w:pPr>
        <w:pStyle w:val="a3"/>
        <w:numPr>
          <w:ilvl w:val="0"/>
          <w:numId w:val="12"/>
        </w:numPr>
      </w:pPr>
      <w:r w:rsidRPr="000B2A2D">
        <w:rPr>
          <w:rFonts w:hint="cs"/>
          <w:b/>
          <w:bCs/>
          <w:rtl/>
        </w:rPr>
        <w:t>אין חובה שהמסמך יהיה דווקא ברשות עורך הדין</w:t>
      </w:r>
      <w:r>
        <w:rPr>
          <w:rFonts w:hint="cs"/>
          <w:rtl/>
        </w:rPr>
        <w:t>, גם מסמך שנמצא אצל הלקוח יכול ויוכר כחסוי (</w:t>
      </w:r>
      <w:r w:rsidR="00642BF4" w:rsidRPr="00642BF4">
        <w:rPr>
          <w:rFonts w:cs="Arial"/>
          <w:rtl/>
        </w:rPr>
        <w:t>כגנסקי</w:t>
      </w:r>
      <w:r>
        <w:rPr>
          <w:rFonts w:hint="cs"/>
          <w:rtl/>
        </w:rPr>
        <w:t>)</w:t>
      </w:r>
    </w:p>
    <w:p w:rsidR="00971A71" w:rsidRDefault="00971A71" w:rsidP="00971A71">
      <w:pPr>
        <w:pStyle w:val="a3"/>
        <w:numPr>
          <w:ilvl w:val="0"/>
          <w:numId w:val="12"/>
        </w:numPr>
      </w:pPr>
      <w:r w:rsidRPr="00642BF4">
        <w:rPr>
          <w:rFonts w:hint="cs"/>
          <w:b/>
          <w:bCs/>
          <w:rtl/>
        </w:rPr>
        <w:lastRenderedPageBreak/>
        <w:t>מנגד, משרד עורך הדין אינו עיר מקלט</w:t>
      </w:r>
      <w:r>
        <w:rPr>
          <w:rFonts w:hint="cs"/>
          <w:rtl/>
        </w:rPr>
        <w:t>, ומסמך אינו הופך לחסוי רק משום שהועבר לעורך הדין.</w:t>
      </w:r>
    </w:p>
    <w:p w:rsidR="00971A71" w:rsidRDefault="00971A71" w:rsidP="002D6D5F">
      <w:pPr>
        <w:pStyle w:val="a3"/>
        <w:numPr>
          <w:ilvl w:val="0"/>
          <w:numId w:val="12"/>
        </w:numPr>
      </w:pPr>
      <w:r w:rsidRPr="00642BF4">
        <w:rPr>
          <w:rFonts w:hint="cs"/>
          <w:b/>
          <w:bCs/>
          <w:rtl/>
        </w:rPr>
        <w:t>מה שקובע הוא אופי המסמך</w:t>
      </w:r>
      <w:r>
        <w:rPr>
          <w:rFonts w:hint="cs"/>
          <w:rtl/>
        </w:rPr>
        <w:t xml:space="preserve"> (</w:t>
      </w:r>
      <w:r w:rsidRPr="00642BF4">
        <w:rPr>
          <w:rFonts w:hint="cs"/>
          <w:b/>
          <w:bCs/>
          <w:highlight w:val="magenta"/>
          <w:rtl/>
        </w:rPr>
        <w:t>היינץ - רמדיה</w:t>
      </w:r>
      <w:r>
        <w:rPr>
          <w:rFonts w:hint="cs"/>
          <w:rtl/>
        </w:rPr>
        <w:t>).</w:t>
      </w:r>
    </w:p>
    <w:p w:rsidR="00971A71" w:rsidRDefault="00971A71" w:rsidP="00971A71">
      <w:pPr>
        <w:pStyle w:val="a3"/>
        <w:rPr>
          <w:rtl/>
        </w:rPr>
      </w:pPr>
    </w:p>
    <w:p w:rsidR="00971A71" w:rsidRPr="00642BF4" w:rsidRDefault="002D6D5F" w:rsidP="002D6D5F">
      <w:pPr>
        <w:pStyle w:val="a3"/>
        <w:rPr>
          <w:b/>
          <w:bCs/>
          <w:rtl/>
        </w:rPr>
      </w:pPr>
      <w:r w:rsidRPr="00642BF4">
        <w:rPr>
          <w:rFonts w:hint="cs"/>
          <w:b/>
          <w:bCs/>
          <w:highlight w:val="magenta"/>
          <w:rtl/>
        </w:rPr>
        <w:t>רע"א 5445/17 ניופאן נ' רובנסקי</w:t>
      </w:r>
    </w:p>
    <w:p w:rsidR="00340B93" w:rsidRDefault="00340B93" w:rsidP="00340B93">
      <w:pPr>
        <w:pStyle w:val="a3"/>
        <w:rPr>
          <w:rtl/>
        </w:rPr>
      </w:pPr>
      <w:r>
        <w:rPr>
          <w:rFonts w:hint="cs"/>
          <w:rtl/>
        </w:rPr>
        <w:t xml:space="preserve">עסק בשאלה האם יעשו </w:t>
      </w:r>
      <w:r>
        <w:t>recall</w:t>
      </w:r>
      <w:r w:rsidR="00C72271">
        <w:rPr>
          <w:rFonts w:hint="cs"/>
          <w:rtl/>
        </w:rPr>
        <w:t xml:space="preserve"> </w:t>
      </w:r>
      <w:r>
        <w:rPr>
          <w:rFonts w:hint="cs"/>
          <w:rtl/>
        </w:rPr>
        <w:t xml:space="preserve">או לא למכונה שמשווקים. חוקר פרטי של התביעה הייצוגית </w:t>
      </w:r>
      <w:r w:rsidRPr="00642BF4">
        <w:rPr>
          <w:rFonts w:hint="cs"/>
          <w:b/>
          <w:bCs/>
          <w:rtl/>
        </w:rPr>
        <w:t>מצא בפח הדין מסמכים חסויים שהיו בעלי קשר ענייני לשירות המקצועי</w:t>
      </w:r>
      <w:r>
        <w:rPr>
          <w:rFonts w:hint="cs"/>
          <w:rtl/>
        </w:rPr>
        <w:t xml:space="preserve"> ובמקום לגרוס את המסמכים הם ה</w:t>
      </w:r>
      <w:r w:rsidR="00642BF4">
        <w:rPr>
          <w:rFonts w:hint="cs"/>
          <w:rtl/>
        </w:rPr>
        <w:t>שליכו את המסמכים כפי שהם לפח המ</w:t>
      </w:r>
      <w:r>
        <w:rPr>
          <w:rFonts w:hint="cs"/>
          <w:rtl/>
        </w:rPr>
        <w:t xml:space="preserve">חזור בחצר והחוקר הפרטי מצא אותם. אז </w:t>
      </w:r>
      <w:r w:rsidRPr="00642BF4">
        <w:rPr>
          <w:rFonts w:hint="cs"/>
          <w:b/>
          <w:bCs/>
          <w:rtl/>
        </w:rPr>
        <w:t>מה קורה כאשר מסמך מגיע בטעות לצד השני?</w:t>
      </w:r>
      <w:r>
        <w:rPr>
          <w:rFonts w:hint="cs"/>
          <w:rtl/>
        </w:rPr>
        <w:t xml:space="preserve"> הלקוח לא וויתר הרי. </w:t>
      </w:r>
    </w:p>
    <w:p w:rsidR="00340B93" w:rsidRDefault="00340B93" w:rsidP="00340B93">
      <w:pPr>
        <w:pStyle w:val="a3"/>
        <w:numPr>
          <w:ilvl w:val="0"/>
          <w:numId w:val="12"/>
        </w:numPr>
        <w:rPr>
          <w:rtl/>
        </w:rPr>
      </w:pPr>
      <w:r w:rsidRPr="00642BF4">
        <w:rPr>
          <w:rFonts w:hint="cs"/>
          <w:b/>
          <w:bCs/>
          <w:rtl/>
        </w:rPr>
        <w:t>ערכאה ראשונה אמרה שהמסמך נותר חסוי אם לא היה ויתור של הלקוח</w:t>
      </w:r>
      <w:r>
        <w:rPr>
          <w:rFonts w:hint="cs"/>
          <w:rtl/>
        </w:rPr>
        <w:t>. ביהמ"ש עדיין צריך לדון בזה.</w:t>
      </w:r>
      <w:r w:rsidR="006379D7">
        <w:rPr>
          <w:rFonts w:hint="cs"/>
          <w:rtl/>
        </w:rPr>
        <w:t xml:space="preserve"> ביהמ"ש צריך לבדוק אם הערכאה הראשונה צדקה.</w:t>
      </w:r>
      <w:r w:rsidR="00AB4E8E">
        <w:rPr>
          <w:rFonts w:hint="cs"/>
          <w:rtl/>
        </w:rPr>
        <w:t xml:space="preserve"> אם ניופאן הייתה זורקת אז זה היה ויתור אבל אם עורך הדין זרק אז זה בעיה (גם אם ברשלנות) כי עורך הדין לא יכול לוותר על חיסיון הלקוח שלו.</w:t>
      </w:r>
    </w:p>
    <w:p w:rsidR="00340B93" w:rsidRDefault="00340B93" w:rsidP="00340B93">
      <w:pPr>
        <w:pStyle w:val="a3"/>
        <w:numPr>
          <w:ilvl w:val="0"/>
          <w:numId w:val="12"/>
        </w:numPr>
        <w:rPr>
          <w:rtl/>
        </w:rPr>
      </w:pPr>
      <w:r>
        <w:rPr>
          <w:rFonts w:hint="cs"/>
          <w:rtl/>
        </w:rPr>
        <w:t>האם הצד השני יכול להסתמך על זה בלי להגיש את זה כראיה?</w:t>
      </w:r>
    </w:p>
    <w:p w:rsidR="002D6D5F" w:rsidRDefault="002D6D5F" w:rsidP="002D6D5F">
      <w:pPr>
        <w:pStyle w:val="a3"/>
        <w:rPr>
          <w:rtl/>
        </w:rPr>
      </w:pPr>
    </w:p>
    <w:p w:rsidR="002D6D5F" w:rsidRPr="00642BF4" w:rsidRDefault="002D6D5F" w:rsidP="002D6D5F">
      <w:pPr>
        <w:pStyle w:val="a3"/>
        <w:rPr>
          <w:b/>
          <w:bCs/>
          <w:rtl/>
        </w:rPr>
      </w:pPr>
      <w:r w:rsidRPr="00642BF4">
        <w:rPr>
          <w:rFonts w:hint="cs"/>
          <w:b/>
          <w:bCs/>
          <w:highlight w:val="magenta"/>
          <w:rtl/>
        </w:rPr>
        <w:t>רע"א 6171/17 פלוני נ' קופת חולים מאוח</w:t>
      </w:r>
      <w:r w:rsidR="006379D7" w:rsidRPr="00642BF4">
        <w:rPr>
          <w:rFonts w:hint="cs"/>
          <w:b/>
          <w:bCs/>
          <w:highlight w:val="magenta"/>
          <w:rtl/>
        </w:rPr>
        <w:t>ד</w:t>
      </w:r>
      <w:r w:rsidRPr="00642BF4">
        <w:rPr>
          <w:rFonts w:hint="cs"/>
          <w:b/>
          <w:bCs/>
          <w:highlight w:val="magenta"/>
          <w:rtl/>
        </w:rPr>
        <w:t>ת</w:t>
      </w:r>
    </w:p>
    <w:p w:rsidR="002D6D5F" w:rsidRDefault="002D6D5F" w:rsidP="002D6D5F">
      <w:pPr>
        <w:pStyle w:val="a3"/>
        <w:numPr>
          <w:ilvl w:val="0"/>
          <w:numId w:val="12"/>
        </w:numPr>
        <w:rPr>
          <w:rtl/>
        </w:rPr>
      </w:pPr>
      <w:r>
        <w:rPr>
          <w:rFonts w:hint="cs"/>
          <w:rtl/>
        </w:rPr>
        <w:t xml:space="preserve">יש לנו תביעה על </w:t>
      </w:r>
      <w:r w:rsidRPr="00642BF4">
        <w:rPr>
          <w:rFonts w:hint="cs"/>
          <w:u w:val="single"/>
          <w:rtl/>
        </w:rPr>
        <w:t>ילד שנולד עם מומים רבים</w:t>
      </w:r>
      <w:r>
        <w:rPr>
          <w:rFonts w:hint="cs"/>
          <w:rtl/>
        </w:rPr>
        <w:t xml:space="preserve">. לבית החולים יש עורך דין שנשכר לעורך התיק וגם מחלקה משפטית, והוא שלח לבית החולים </w:t>
      </w:r>
      <w:r w:rsidRPr="00642BF4">
        <w:rPr>
          <w:rFonts w:hint="cs"/>
          <w:b/>
          <w:bCs/>
          <w:rtl/>
        </w:rPr>
        <w:t>הערכת סיכון</w:t>
      </w:r>
      <w:r>
        <w:rPr>
          <w:rFonts w:hint="cs"/>
          <w:rtl/>
        </w:rPr>
        <w:t xml:space="preserve"> כהכנה לתיק וברור שהחיסיון חל עליו. אבל במקרה הזה המסמך הזה הגיע לידי עיתונאי, והעיתונאי פרסם את המסמך.</w:t>
      </w:r>
    </w:p>
    <w:p w:rsidR="002D6D5F" w:rsidRDefault="002D6D5F" w:rsidP="002D6D5F">
      <w:pPr>
        <w:pStyle w:val="a3"/>
        <w:numPr>
          <w:ilvl w:val="0"/>
          <w:numId w:val="12"/>
        </w:numPr>
        <w:rPr>
          <w:rtl/>
        </w:rPr>
      </w:pPr>
      <w:r>
        <w:rPr>
          <w:rFonts w:hint="cs"/>
          <w:rtl/>
        </w:rPr>
        <w:t xml:space="preserve">מצד אחד </w:t>
      </w:r>
      <w:r w:rsidRPr="00642BF4">
        <w:rPr>
          <w:rFonts w:hint="cs"/>
          <w:u w:val="single"/>
          <w:rtl/>
        </w:rPr>
        <w:t>ברור שמדובר במסמך חסוי. מצד שני הוא כבר פורסם בעיתון</w:t>
      </w:r>
      <w:r>
        <w:rPr>
          <w:rFonts w:hint="cs"/>
          <w:rtl/>
        </w:rPr>
        <w:t xml:space="preserve">. העיתונאי לא מגלה מאיפה המסמך הגיע אליו אבל המסמך משחק לטובת התובעים </w:t>
      </w:r>
      <w:r>
        <w:rPr>
          <w:rtl/>
        </w:rPr>
        <w:t>–</w:t>
      </w:r>
      <w:r>
        <w:rPr>
          <w:rFonts w:hint="cs"/>
          <w:rtl/>
        </w:rPr>
        <w:t xml:space="preserve"> היו התייחסויות לפרטים עובדתיים שקשורים להתנהלות בית החולים, היו עדויות שהיו יכולות לעזור לתובעים. </w:t>
      </w:r>
    </w:p>
    <w:p w:rsidR="002D6D5F" w:rsidRDefault="002D6D5F" w:rsidP="002D6D5F">
      <w:pPr>
        <w:pStyle w:val="a3"/>
        <w:numPr>
          <w:ilvl w:val="0"/>
          <w:numId w:val="12"/>
        </w:numPr>
        <w:rPr>
          <w:rtl/>
        </w:rPr>
      </w:pPr>
      <w:r>
        <w:rPr>
          <w:rFonts w:hint="cs"/>
          <w:rtl/>
        </w:rPr>
        <w:t xml:space="preserve">המסמך פורסם בעיתון אז </w:t>
      </w:r>
      <w:r w:rsidRPr="00642BF4">
        <w:rPr>
          <w:rFonts w:hint="cs"/>
          <w:b/>
          <w:bCs/>
          <w:rtl/>
        </w:rPr>
        <w:t>התובעים רוצים להגישו כראיה</w:t>
      </w:r>
      <w:r>
        <w:rPr>
          <w:rFonts w:hint="cs"/>
          <w:rtl/>
        </w:rPr>
        <w:t>.</w:t>
      </w:r>
    </w:p>
    <w:p w:rsidR="002D6D5F" w:rsidRDefault="002D6D5F" w:rsidP="002D6D5F">
      <w:pPr>
        <w:pStyle w:val="a3"/>
        <w:numPr>
          <w:ilvl w:val="0"/>
          <w:numId w:val="12"/>
        </w:numPr>
        <w:rPr>
          <w:rtl/>
        </w:rPr>
      </w:pPr>
      <w:r w:rsidRPr="00642BF4">
        <w:rPr>
          <w:rFonts w:hint="cs"/>
          <w:b/>
          <w:bCs/>
          <w:rtl/>
        </w:rPr>
        <w:t xml:space="preserve">בית המשפט המחוזי והעליון אמר לא </w:t>
      </w:r>
      <w:r w:rsidRPr="00642BF4">
        <w:rPr>
          <w:b/>
          <w:bCs/>
          <w:rtl/>
        </w:rPr>
        <w:t>–</w:t>
      </w:r>
      <w:r w:rsidRPr="00642BF4">
        <w:rPr>
          <w:rFonts w:hint="cs"/>
          <w:b/>
          <w:bCs/>
          <w:rtl/>
        </w:rPr>
        <w:t xml:space="preserve"> אי אפשר להגיש אותו</w:t>
      </w:r>
      <w:r>
        <w:rPr>
          <w:rFonts w:hint="cs"/>
          <w:rtl/>
        </w:rPr>
        <w:t>. מדובר במסמך חסוי שהוכן כהכנה במשפט גם אם פורסם בעיתון. אי אפשר להגיש אותו כראיה אבל כן ברור מה כתוב בו. ביהמ"ש יכול לאסור להשתמש ולקבוע שהוא לא</w:t>
      </w:r>
      <w:r w:rsidR="00642BF4">
        <w:rPr>
          <w:rFonts w:hint="cs"/>
          <w:rtl/>
        </w:rPr>
        <w:t xml:space="preserve"> קביל מבחינת דיני הראיות אבל אי-</w:t>
      </w:r>
      <w:r>
        <w:rPr>
          <w:rFonts w:hint="cs"/>
          <w:rtl/>
        </w:rPr>
        <w:t xml:space="preserve">אפשר למחוק מהזיכרון את מה שכתוב שם </w:t>
      </w:r>
      <w:r>
        <w:rPr>
          <w:rtl/>
        </w:rPr>
        <w:t>–</w:t>
      </w:r>
      <w:r>
        <w:rPr>
          <w:rFonts w:hint="cs"/>
          <w:rtl/>
        </w:rPr>
        <w:t xml:space="preserve"> </w:t>
      </w:r>
      <w:r w:rsidRPr="00642BF4">
        <w:rPr>
          <w:rFonts w:hint="cs"/>
          <w:b/>
          <w:bCs/>
          <w:rtl/>
        </w:rPr>
        <w:t>אפשר לנסות להשיג את המיטב שיכולים בהתבסס על המסמך בלי הגשת המסמך עצמו כי אי אפשר</w:t>
      </w:r>
      <w:r>
        <w:rPr>
          <w:rFonts w:hint="cs"/>
          <w:rtl/>
        </w:rPr>
        <w:t>.</w:t>
      </w:r>
    </w:p>
    <w:p w:rsidR="002D6D5F" w:rsidRDefault="002D6D5F" w:rsidP="002D6D5F">
      <w:pPr>
        <w:pStyle w:val="a3"/>
        <w:numPr>
          <w:ilvl w:val="0"/>
          <w:numId w:val="12"/>
        </w:numPr>
        <w:rPr>
          <w:rtl/>
        </w:rPr>
      </w:pPr>
      <w:r>
        <w:rPr>
          <w:rFonts w:hint="cs"/>
          <w:rtl/>
        </w:rPr>
        <w:t xml:space="preserve">יש כאן מעין </w:t>
      </w:r>
      <w:r w:rsidRPr="00642BF4">
        <w:rPr>
          <w:rFonts w:hint="cs"/>
          <w:b/>
          <w:bCs/>
          <w:rtl/>
        </w:rPr>
        <w:t>ניסיון ללכת בלי ולהרגיש עם</w:t>
      </w:r>
      <w:r>
        <w:rPr>
          <w:rFonts w:hint="cs"/>
          <w:rtl/>
        </w:rPr>
        <w:t xml:space="preserve">, לנסות להתמודד עם המורכבות. </w:t>
      </w:r>
    </w:p>
    <w:p w:rsidR="002D6D5F" w:rsidRDefault="002D6D5F" w:rsidP="002D6D5F">
      <w:pPr>
        <w:pStyle w:val="a3"/>
        <w:rPr>
          <w:rtl/>
        </w:rPr>
      </w:pPr>
      <w:r w:rsidRPr="00642BF4">
        <w:rPr>
          <w:rFonts w:hint="cs"/>
          <w:b/>
          <w:bCs/>
          <w:rtl/>
        </w:rPr>
        <w:t>ההלכה/הקביעה היא שהוא נותר חוסה תחת החיסיון. הרעיון הוא לא לעודד הדלפות</w:t>
      </w:r>
      <w:r>
        <w:rPr>
          <w:rFonts w:hint="cs"/>
          <w:rtl/>
        </w:rPr>
        <w:t>.</w:t>
      </w:r>
    </w:p>
    <w:p w:rsidR="007D2CB6" w:rsidRDefault="007D2CB6" w:rsidP="002D6D5F">
      <w:pPr>
        <w:pStyle w:val="a3"/>
        <w:rPr>
          <w:rtl/>
        </w:rPr>
      </w:pPr>
    </w:p>
    <w:p w:rsidR="007D2CB6" w:rsidRDefault="007D2CB6" w:rsidP="001E3CFC">
      <w:pPr>
        <w:pStyle w:val="a3"/>
        <w:jc w:val="center"/>
        <w:outlineLvl w:val="0"/>
        <w:rPr>
          <w:rtl/>
        </w:rPr>
      </w:pPr>
      <w:bookmarkStart w:id="63" w:name="_Toc31162100"/>
      <w:r w:rsidRPr="00642BF4">
        <w:rPr>
          <w:rFonts w:hint="cs"/>
          <w:b/>
          <w:bCs/>
          <w:highlight w:val="green"/>
          <w:u w:val="single"/>
          <w:rtl/>
        </w:rPr>
        <w:t>פרסומת</w:t>
      </w:r>
      <w:bookmarkEnd w:id="63"/>
    </w:p>
    <w:p w:rsidR="007D2CB6" w:rsidRDefault="007D2CB6" w:rsidP="007D2CB6">
      <w:pPr>
        <w:pStyle w:val="a3"/>
        <w:rPr>
          <w:rtl/>
        </w:rPr>
      </w:pPr>
      <w:r>
        <w:rPr>
          <w:rFonts w:hint="cs"/>
          <w:rtl/>
        </w:rPr>
        <w:t>מדובר בנושאים שהמרצה מגדירה אותם תחת הכותרת של "</w:t>
      </w:r>
      <w:r w:rsidR="009664CF" w:rsidRPr="006850CC">
        <w:rPr>
          <w:rFonts w:hint="cs"/>
          <w:b/>
          <w:bCs/>
          <w:rtl/>
        </w:rPr>
        <w:t>שוק</w:t>
      </w:r>
      <w:r w:rsidRPr="006850CC">
        <w:rPr>
          <w:rFonts w:hint="cs"/>
          <w:b/>
          <w:bCs/>
          <w:rtl/>
        </w:rPr>
        <w:t xml:space="preserve"> השירותים המשפטיים</w:t>
      </w:r>
      <w:r>
        <w:rPr>
          <w:rFonts w:hint="cs"/>
          <w:rtl/>
        </w:rPr>
        <w:t xml:space="preserve">". מדובר בשוק מיוחד כיוון שיש שם מספר מאפיינים ספציפיים. הוא מצד אחד </w:t>
      </w:r>
      <w:r w:rsidRPr="006850CC">
        <w:rPr>
          <w:rFonts w:hint="cs"/>
          <w:b/>
          <w:bCs/>
          <w:rtl/>
        </w:rPr>
        <w:t>שוק רווי</w:t>
      </w:r>
      <w:r>
        <w:rPr>
          <w:rFonts w:hint="cs"/>
          <w:rtl/>
        </w:rPr>
        <w:t xml:space="preserve"> במובן שיש הרבה היצע/עורכי דין שמספקים עבודה. </w:t>
      </w:r>
    </w:p>
    <w:p w:rsidR="007D2CB6" w:rsidRDefault="007D2CB6" w:rsidP="007D2CB6">
      <w:pPr>
        <w:pStyle w:val="a3"/>
        <w:numPr>
          <w:ilvl w:val="0"/>
          <w:numId w:val="12"/>
        </w:numPr>
      </w:pPr>
      <w:r w:rsidRPr="006850CC">
        <w:rPr>
          <w:rFonts w:hint="cs"/>
          <w:b/>
          <w:bCs/>
          <w:rtl/>
        </w:rPr>
        <w:t>יחד עם זה הוא כן שוק מונופוליסטי ורווי</w:t>
      </w:r>
      <w:r>
        <w:rPr>
          <w:rFonts w:hint="cs"/>
          <w:rtl/>
        </w:rPr>
        <w:t xml:space="preserve"> </w:t>
      </w:r>
      <w:r>
        <w:rPr>
          <w:rtl/>
        </w:rPr>
        <w:t>–</w:t>
      </w:r>
      <w:r>
        <w:rPr>
          <w:rFonts w:hint="cs"/>
          <w:rtl/>
        </w:rPr>
        <w:t xml:space="preserve"> רק חברים בלשכת עורכי הדין יכולים להציע שירותי עריכת דין.</w:t>
      </w:r>
    </w:p>
    <w:p w:rsidR="007D2CB6" w:rsidRDefault="007D2CB6" w:rsidP="007D2CB6">
      <w:pPr>
        <w:pStyle w:val="a3"/>
        <w:numPr>
          <w:ilvl w:val="0"/>
          <w:numId w:val="12"/>
        </w:numPr>
      </w:pPr>
      <w:r w:rsidRPr="006850CC">
        <w:rPr>
          <w:rFonts w:hint="cs"/>
          <w:b/>
          <w:bCs/>
          <w:rtl/>
        </w:rPr>
        <w:t>פערי כוחות וידע</w:t>
      </w:r>
      <w:r>
        <w:rPr>
          <w:rFonts w:hint="cs"/>
          <w:rtl/>
        </w:rPr>
        <w:t xml:space="preserve"> בין עורך הדין ללקוחות.</w:t>
      </w:r>
    </w:p>
    <w:p w:rsidR="007D2CB6" w:rsidRDefault="007D2CB6" w:rsidP="007D2CB6">
      <w:pPr>
        <w:pStyle w:val="a3"/>
        <w:numPr>
          <w:ilvl w:val="0"/>
          <w:numId w:val="12"/>
        </w:numPr>
      </w:pPr>
      <w:r w:rsidRPr="006850CC">
        <w:rPr>
          <w:rFonts w:hint="cs"/>
          <w:b/>
          <w:bCs/>
          <w:rtl/>
        </w:rPr>
        <w:t>ללקוח קשה להעריך את איכות השירות שמעניק עורך הדין</w:t>
      </w:r>
      <w:r>
        <w:rPr>
          <w:rFonts w:hint="cs"/>
          <w:rtl/>
        </w:rPr>
        <w:t xml:space="preserve"> וכן את כמות העבודה הנדרשת מצד עורכי הדין.</w:t>
      </w:r>
    </w:p>
    <w:p w:rsidR="007D2CB6" w:rsidRDefault="007D2CB6" w:rsidP="007D2CB6">
      <w:pPr>
        <w:pStyle w:val="a3"/>
        <w:numPr>
          <w:ilvl w:val="0"/>
          <w:numId w:val="12"/>
        </w:numPr>
      </w:pPr>
      <w:r w:rsidRPr="006850CC">
        <w:rPr>
          <w:rFonts w:hint="cs"/>
          <w:b/>
          <w:bCs/>
          <w:rtl/>
        </w:rPr>
        <w:t xml:space="preserve">התוצאה </w:t>
      </w:r>
      <w:r w:rsidRPr="006850CC">
        <w:rPr>
          <w:b/>
          <w:bCs/>
          <w:rtl/>
        </w:rPr>
        <w:t>–</w:t>
      </w:r>
      <w:r w:rsidRPr="006850CC">
        <w:rPr>
          <w:rFonts w:hint="cs"/>
          <w:b/>
          <w:bCs/>
          <w:rtl/>
        </w:rPr>
        <w:t xml:space="preserve"> צורך ברגולציה של השוק, ובעיקר בתחם הפרסומת ושכר הטרחה</w:t>
      </w:r>
      <w:r>
        <w:rPr>
          <w:rFonts w:hint="cs"/>
          <w:rtl/>
        </w:rPr>
        <w:t xml:space="preserve">. מדובר ברגולציה שהיא מעבר לרגולציה הכללית של המקצוע (חובת הנאמנות שרלוונטית גם לגבי שכר טרחה). צריך רגולציה ספציפית גם לגבי שכר הטרחה וגם למגבלות של איך מותר לפרסם את עצמך מתוך הבנה שגם פרסומת בעייתית </w:t>
      </w:r>
      <w:r>
        <w:rPr>
          <w:rtl/>
        </w:rPr>
        <w:t>–</w:t>
      </w:r>
      <w:r>
        <w:rPr>
          <w:rFonts w:hint="cs"/>
          <w:rtl/>
        </w:rPr>
        <w:t xml:space="preserve"> יש בה אלמנ</w:t>
      </w:r>
      <w:r w:rsidR="00BA0A1C">
        <w:rPr>
          <w:rFonts w:hint="cs"/>
          <w:rtl/>
        </w:rPr>
        <w:t>ט</w:t>
      </w:r>
      <w:r>
        <w:rPr>
          <w:rFonts w:hint="cs"/>
          <w:rtl/>
        </w:rPr>
        <w:t xml:space="preserve"> מטעה </w:t>
      </w:r>
    </w:p>
    <w:p w:rsidR="007D2CB6" w:rsidRDefault="007D2CB6" w:rsidP="007D2CB6">
      <w:pPr>
        <w:pStyle w:val="a3"/>
        <w:rPr>
          <w:rtl/>
        </w:rPr>
      </w:pPr>
    </w:p>
    <w:p w:rsidR="007D2CB6" w:rsidRPr="006850CC" w:rsidRDefault="007D2CB6" w:rsidP="007D2CB6">
      <w:pPr>
        <w:pStyle w:val="a3"/>
        <w:rPr>
          <w:b/>
          <w:bCs/>
          <w:rtl/>
        </w:rPr>
      </w:pPr>
      <w:r w:rsidRPr="006850CC">
        <w:rPr>
          <w:rFonts w:hint="cs"/>
          <w:b/>
          <w:bCs/>
          <w:rtl/>
        </w:rPr>
        <w:t>פרסומת עורכי דין: התפתחות הרגולציה</w:t>
      </w:r>
    </w:p>
    <w:p w:rsidR="005B743C" w:rsidRDefault="005B743C" w:rsidP="007D2CB6">
      <w:pPr>
        <w:pStyle w:val="a3"/>
        <w:rPr>
          <w:rtl/>
        </w:rPr>
      </w:pPr>
      <w:r>
        <w:rPr>
          <w:rFonts w:hint="cs"/>
          <w:rtl/>
        </w:rPr>
        <w:t xml:space="preserve">הלשכה בעיקרון מפרסמת כי </w:t>
      </w:r>
      <w:r w:rsidRPr="006850CC">
        <w:rPr>
          <w:rFonts w:hint="cs"/>
          <w:u w:val="single"/>
          <w:rtl/>
        </w:rPr>
        <w:t>היא אוסרת על עורכי הדין לפרסם</w:t>
      </w:r>
      <w:r>
        <w:rPr>
          <w:rFonts w:hint="cs"/>
          <w:rtl/>
        </w:rPr>
        <w:t>.</w:t>
      </w:r>
    </w:p>
    <w:p w:rsidR="007D2CB6" w:rsidRDefault="007D2CB6" w:rsidP="007D2CB6">
      <w:pPr>
        <w:pStyle w:val="a3"/>
        <w:numPr>
          <w:ilvl w:val="0"/>
          <w:numId w:val="12"/>
        </w:numPr>
      </w:pPr>
      <w:r>
        <w:rPr>
          <w:rFonts w:hint="cs"/>
          <w:rtl/>
        </w:rPr>
        <w:t xml:space="preserve">באופן מסורתי, </w:t>
      </w:r>
      <w:r w:rsidRPr="006850CC">
        <w:rPr>
          <w:rFonts w:hint="cs"/>
          <w:b/>
          <w:bCs/>
          <w:rtl/>
        </w:rPr>
        <w:t>הפרסומת נתפסה ככלי לא מכובד</w:t>
      </w:r>
      <w:r>
        <w:rPr>
          <w:rFonts w:hint="cs"/>
          <w:rtl/>
        </w:rPr>
        <w:t>, מטעה, ושאינו מתאים לשימוש במקצוע עריכת הדין.</w:t>
      </w:r>
    </w:p>
    <w:p w:rsidR="007D2CB6" w:rsidRDefault="007D2CB6" w:rsidP="007D2CB6">
      <w:pPr>
        <w:pStyle w:val="a3"/>
        <w:numPr>
          <w:ilvl w:val="0"/>
          <w:numId w:val="12"/>
        </w:numPr>
      </w:pPr>
      <w:r>
        <w:rPr>
          <w:rFonts w:hint="cs"/>
          <w:rtl/>
        </w:rPr>
        <w:t xml:space="preserve">בהתאם, </w:t>
      </w:r>
      <w:r w:rsidRPr="006850CC">
        <w:rPr>
          <w:rFonts w:hint="cs"/>
          <w:b/>
          <w:bCs/>
          <w:highlight w:val="lightGray"/>
          <w:rtl/>
        </w:rPr>
        <w:t>חוק לשכת עורכי דין, 1961</w:t>
      </w:r>
      <w:r>
        <w:rPr>
          <w:rFonts w:hint="cs"/>
          <w:rtl/>
        </w:rPr>
        <w:t xml:space="preserve"> קבע: עורך הדין לא יעשה לעצמו פרסומת כעוסק במקצוע עריכת הדין.</w:t>
      </w:r>
    </w:p>
    <w:p w:rsidR="007D2CB6" w:rsidRDefault="007D2CB6" w:rsidP="007D2CB6">
      <w:pPr>
        <w:pStyle w:val="a3"/>
        <w:numPr>
          <w:ilvl w:val="0"/>
          <w:numId w:val="12"/>
        </w:numPr>
      </w:pPr>
      <w:r w:rsidRPr="006850CC">
        <w:rPr>
          <w:rFonts w:hint="cs"/>
          <w:b/>
          <w:bCs/>
          <w:highlight w:val="lightGray"/>
          <w:rtl/>
        </w:rPr>
        <w:t>כללי האתיקה, 1966</w:t>
      </w:r>
      <w:r>
        <w:rPr>
          <w:rFonts w:hint="cs"/>
          <w:rtl/>
        </w:rPr>
        <w:t>, אסרו על כל צורה של פרסומת</w:t>
      </w:r>
      <w:r w:rsidR="006850CC">
        <w:rPr>
          <w:rFonts w:hint="cs"/>
          <w:rtl/>
        </w:rPr>
        <w:t>.</w:t>
      </w:r>
    </w:p>
    <w:p w:rsidR="007D2CB6" w:rsidRDefault="007D2CB6" w:rsidP="007D2CB6">
      <w:pPr>
        <w:pStyle w:val="a3"/>
        <w:numPr>
          <w:ilvl w:val="0"/>
          <w:numId w:val="12"/>
        </w:numPr>
      </w:pPr>
      <w:r w:rsidRPr="006850CC">
        <w:rPr>
          <w:rFonts w:hint="cs"/>
          <w:b/>
          <w:bCs/>
          <w:highlight w:val="lightGray"/>
          <w:rtl/>
        </w:rPr>
        <w:t>כללי האתיקה, 1986</w:t>
      </w:r>
      <w:r>
        <w:rPr>
          <w:rFonts w:hint="cs"/>
          <w:rtl/>
        </w:rPr>
        <w:t>, מבחינים לראשונה בין פרסומת מותרת לאסורה. מה שנחשב כפרסומת מותרת הוא מצומצם ביותר: ציון היותו עורך דין, שלט של המשרד, נייר מכתבים.</w:t>
      </w:r>
    </w:p>
    <w:p w:rsidR="000A2853" w:rsidRDefault="000A2853" w:rsidP="000A2853">
      <w:pPr>
        <w:pStyle w:val="a3"/>
        <w:numPr>
          <w:ilvl w:val="0"/>
          <w:numId w:val="12"/>
        </w:numPr>
      </w:pPr>
      <w:r>
        <w:rPr>
          <w:rFonts w:hint="cs"/>
          <w:rtl/>
        </w:rPr>
        <w:lastRenderedPageBreak/>
        <w:t>בשנת 1998 הותר לעורכי דין להפעיל אתרי אינטרנט למשרד, בכפוף לדרישות כללי האתיקה</w:t>
      </w:r>
    </w:p>
    <w:p w:rsidR="000A2853" w:rsidRDefault="000A2853" w:rsidP="000A2853">
      <w:pPr>
        <w:pStyle w:val="a3"/>
        <w:numPr>
          <w:ilvl w:val="0"/>
          <w:numId w:val="12"/>
        </w:numPr>
      </w:pPr>
      <w:r>
        <w:rPr>
          <w:rFonts w:hint="cs"/>
          <w:rtl/>
        </w:rPr>
        <w:t xml:space="preserve">בשנת 2000 הכנסת מתקנת את </w:t>
      </w:r>
      <w:r w:rsidRPr="006850CC">
        <w:rPr>
          <w:rFonts w:hint="cs"/>
          <w:b/>
          <w:bCs/>
          <w:highlight w:val="lightGray"/>
          <w:rtl/>
        </w:rPr>
        <w:t>סעיף 55 לחוק</w:t>
      </w:r>
      <w:r w:rsidRPr="006850CC">
        <w:rPr>
          <w:rFonts w:hint="cs"/>
          <w:b/>
          <w:bCs/>
          <w:rtl/>
        </w:rPr>
        <w:t xml:space="preserve"> </w:t>
      </w:r>
      <w:r w:rsidR="006850CC">
        <w:rPr>
          <w:rFonts w:hint="cs"/>
          <w:rtl/>
        </w:rPr>
        <w:t xml:space="preserve">ובכך </w:t>
      </w:r>
      <w:r w:rsidR="006850CC" w:rsidRPr="006850CC">
        <w:rPr>
          <w:rFonts w:hint="cs"/>
          <w:b/>
          <w:bCs/>
          <w:rtl/>
        </w:rPr>
        <w:t>מסמיכה</w:t>
      </w:r>
      <w:r w:rsidRPr="006850CC">
        <w:rPr>
          <w:rFonts w:hint="cs"/>
          <w:b/>
          <w:bCs/>
          <w:rtl/>
        </w:rPr>
        <w:t xml:space="preserve"> את הלשכה לפרסם</w:t>
      </w:r>
      <w:r w:rsidR="006850CC">
        <w:rPr>
          <w:rFonts w:hint="cs"/>
          <w:rtl/>
        </w:rPr>
        <w:t>.</w:t>
      </w:r>
    </w:p>
    <w:p w:rsidR="000A2853" w:rsidRDefault="000A2853" w:rsidP="000A2853">
      <w:pPr>
        <w:pStyle w:val="a3"/>
        <w:numPr>
          <w:ilvl w:val="0"/>
          <w:numId w:val="12"/>
        </w:numPr>
      </w:pPr>
      <w:r>
        <w:rPr>
          <w:rFonts w:hint="cs"/>
          <w:rtl/>
        </w:rPr>
        <w:t>כשמתקינים את כללי הפרסומת יש לקחת בחשבון שלושה כללים:</w:t>
      </w:r>
    </w:p>
    <w:p w:rsidR="000A2853" w:rsidRDefault="000A2853" w:rsidP="000A2853">
      <w:pPr>
        <w:pStyle w:val="a3"/>
        <w:numPr>
          <w:ilvl w:val="0"/>
          <w:numId w:val="39"/>
        </w:numPr>
      </w:pPr>
      <w:r w:rsidRPr="006850CC">
        <w:rPr>
          <w:rFonts w:hint="cs"/>
          <w:b/>
          <w:bCs/>
          <w:rtl/>
        </w:rPr>
        <w:t>לא ניתן להתיר פרסומות שיכולות להטעות</w:t>
      </w:r>
      <w:r w:rsidR="006850CC">
        <w:rPr>
          <w:rFonts w:hint="cs"/>
          <w:rtl/>
        </w:rPr>
        <w:t>.</w:t>
      </w:r>
    </w:p>
    <w:p w:rsidR="000A2853" w:rsidRDefault="000A2853" w:rsidP="000A2853">
      <w:pPr>
        <w:pStyle w:val="a3"/>
        <w:numPr>
          <w:ilvl w:val="0"/>
          <w:numId w:val="39"/>
        </w:numPr>
      </w:pPr>
      <w:r w:rsidRPr="006850CC">
        <w:rPr>
          <w:rFonts w:hint="cs"/>
          <w:b/>
          <w:bCs/>
          <w:rtl/>
        </w:rPr>
        <w:t>איסור על פרסומת שיכולה לפגוע בציבור</w:t>
      </w:r>
      <w:r w:rsidR="006850CC">
        <w:rPr>
          <w:rFonts w:hint="cs"/>
          <w:rtl/>
        </w:rPr>
        <w:t>.</w:t>
      </w:r>
    </w:p>
    <w:p w:rsidR="000A2853" w:rsidRDefault="000A2853" w:rsidP="000A2853">
      <w:pPr>
        <w:pStyle w:val="a3"/>
        <w:numPr>
          <w:ilvl w:val="0"/>
          <w:numId w:val="39"/>
        </w:numPr>
        <w:rPr>
          <w:rtl/>
        </w:rPr>
      </w:pPr>
      <w:r w:rsidRPr="006850CC">
        <w:rPr>
          <w:rFonts w:hint="cs"/>
          <w:b/>
          <w:bCs/>
          <w:rtl/>
        </w:rPr>
        <w:t>איסור על פרסומת שיכולה לפגוע בכבוד המקצוע</w:t>
      </w:r>
      <w:r>
        <w:rPr>
          <w:rFonts w:hint="cs"/>
          <w:rtl/>
        </w:rPr>
        <w:t>.</w:t>
      </w:r>
      <w:r w:rsidR="006850CC">
        <w:rPr>
          <w:rFonts w:hint="cs"/>
          <w:rtl/>
        </w:rPr>
        <w:t>.</w:t>
      </w:r>
    </w:p>
    <w:p w:rsidR="007D2CB6" w:rsidRDefault="007D2CB6" w:rsidP="007D2CB6">
      <w:pPr>
        <w:pStyle w:val="a3"/>
        <w:rPr>
          <w:rtl/>
        </w:rPr>
      </w:pPr>
    </w:p>
    <w:p w:rsidR="000A2853" w:rsidRDefault="000A2853" w:rsidP="007D2CB6">
      <w:pPr>
        <w:pStyle w:val="a3"/>
        <w:rPr>
          <w:rtl/>
        </w:rPr>
      </w:pPr>
      <w:r w:rsidRPr="006850CC">
        <w:rPr>
          <w:rFonts w:hint="cs"/>
          <w:b/>
          <w:bCs/>
          <w:highlight w:val="lightGray"/>
          <w:rtl/>
        </w:rPr>
        <w:t xml:space="preserve">כללי לשכת עורכי הדין (פרסומות), התשס"א </w:t>
      </w:r>
      <w:r w:rsidRPr="006850CC">
        <w:rPr>
          <w:b/>
          <w:bCs/>
          <w:highlight w:val="lightGray"/>
          <w:rtl/>
        </w:rPr>
        <w:t>–</w:t>
      </w:r>
      <w:r w:rsidRPr="006850CC">
        <w:rPr>
          <w:rFonts w:hint="cs"/>
          <w:b/>
          <w:bCs/>
          <w:highlight w:val="lightGray"/>
          <w:rtl/>
        </w:rPr>
        <w:t xml:space="preserve"> 2001</w:t>
      </w:r>
      <w:r w:rsidRPr="006850CC">
        <w:rPr>
          <w:rFonts w:hint="cs"/>
          <w:b/>
          <w:bCs/>
          <w:rtl/>
        </w:rPr>
        <w:t xml:space="preserve"> </w:t>
      </w:r>
      <w:r>
        <w:rPr>
          <w:rtl/>
        </w:rPr>
        <w:t>–</w:t>
      </w:r>
      <w:r>
        <w:rPr>
          <w:rFonts w:hint="cs"/>
          <w:rtl/>
        </w:rPr>
        <w:t xml:space="preserve"> </w:t>
      </w:r>
      <w:r w:rsidRPr="006850CC">
        <w:rPr>
          <w:rFonts w:hint="cs"/>
          <w:b/>
          <w:bCs/>
          <w:rtl/>
        </w:rPr>
        <w:t>איפה מותר לפרסם</w:t>
      </w:r>
      <w:r>
        <w:rPr>
          <w:rFonts w:hint="cs"/>
          <w:rtl/>
        </w:rPr>
        <w:t>.</w:t>
      </w:r>
    </w:p>
    <w:p w:rsidR="000A2853" w:rsidRPr="006850CC" w:rsidRDefault="000A2853" w:rsidP="007D2CB6">
      <w:pPr>
        <w:pStyle w:val="a3"/>
        <w:rPr>
          <w:color w:val="FF0000"/>
          <w:rtl/>
        </w:rPr>
      </w:pPr>
      <w:r w:rsidRPr="006850CC">
        <w:rPr>
          <w:rFonts w:hint="cs"/>
          <w:color w:val="FF0000"/>
          <w:rtl/>
        </w:rPr>
        <w:t xml:space="preserve">אסור </w:t>
      </w:r>
      <w:r w:rsidR="00BA0A1C" w:rsidRPr="006850CC">
        <w:rPr>
          <w:rFonts w:hint="cs"/>
          <w:color w:val="FF0000"/>
          <w:rtl/>
        </w:rPr>
        <w:t>בטלוויזיה</w:t>
      </w:r>
      <w:r w:rsidRPr="006850CC">
        <w:rPr>
          <w:rFonts w:hint="cs"/>
          <w:color w:val="FF0000"/>
          <w:rtl/>
        </w:rPr>
        <w:t xml:space="preserve"> וברדיו, </w:t>
      </w:r>
    </w:p>
    <w:p w:rsidR="000A2853" w:rsidRDefault="000A2853" w:rsidP="007D2CB6">
      <w:pPr>
        <w:pStyle w:val="a3"/>
        <w:rPr>
          <w:rtl/>
        </w:rPr>
      </w:pPr>
      <w:r w:rsidRPr="006850CC">
        <w:rPr>
          <w:rFonts w:hint="cs"/>
          <w:color w:val="00B050"/>
          <w:rtl/>
        </w:rPr>
        <w:t>מותר בעיתון במדורים, מדריכי טלפון, אתרי אינטרנט, רשתות חברתיות, אפליקציות</w:t>
      </w:r>
    </w:p>
    <w:p w:rsidR="000A2853" w:rsidRDefault="000A2853" w:rsidP="007D2CB6">
      <w:pPr>
        <w:pStyle w:val="a3"/>
        <w:rPr>
          <w:rtl/>
        </w:rPr>
      </w:pPr>
      <w:r w:rsidRPr="006850CC">
        <w:rPr>
          <w:rFonts w:hint="cs"/>
          <w:u w:val="single"/>
          <w:rtl/>
        </w:rPr>
        <w:t>עדיין כל פרסומת חייבת לעמוד בשלושת הכללים שצוינו לפני כן</w:t>
      </w:r>
      <w:r>
        <w:rPr>
          <w:rFonts w:hint="cs"/>
          <w:rtl/>
        </w:rPr>
        <w:t>. אסור לכתוב דברים על שכר</w:t>
      </w:r>
      <w:r w:rsidR="00BA0A1C">
        <w:rPr>
          <w:rFonts w:hint="cs"/>
          <w:rtl/>
        </w:rPr>
        <w:t xml:space="preserve"> </w:t>
      </w:r>
      <w:r>
        <w:rPr>
          <w:rFonts w:hint="cs"/>
          <w:rtl/>
        </w:rPr>
        <w:t>הטרחה בכלל כמו האמירות של לבנת פורן (מישהו קיבל 100,000 ₪ וכדומה).</w:t>
      </w:r>
    </w:p>
    <w:p w:rsidR="002D3335" w:rsidRPr="006850CC" w:rsidRDefault="002D3335" w:rsidP="006850CC">
      <w:pPr>
        <w:pStyle w:val="a3"/>
        <w:rPr>
          <w:b/>
          <w:bCs/>
          <w:rtl/>
        </w:rPr>
      </w:pPr>
      <w:r w:rsidRPr="006850CC">
        <w:rPr>
          <w:rFonts w:hint="cs"/>
          <w:b/>
          <w:bCs/>
          <w:rtl/>
        </w:rPr>
        <w:t xml:space="preserve">מלל חופשי שעניינו הצעת שירות משפטי על ידי עורך הדין, שאינו כולל כל התייחסות לשכר הטרחה </w:t>
      </w:r>
      <w:r w:rsidRPr="006850CC">
        <w:rPr>
          <w:b/>
          <w:bCs/>
          <w:rtl/>
        </w:rPr>
        <w:t>–</w:t>
      </w:r>
      <w:r w:rsidRPr="006850CC">
        <w:rPr>
          <w:rFonts w:hint="cs"/>
          <w:b/>
          <w:bCs/>
          <w:rtl/>
        </w:rPr>
        <w:t xml:space="preserve"> מותר, נכנס השנה.</w:t>
      </w:r>
      <w:r w:rsidR="006850CC">
        <w:rPr>
          <w:rFonts w:hint="cs"/>
          <w:b/>
          <w:bCs/>
          <w:rtl/>
        </w:rPr>
        <w:t xml:space="preserve"> </w:t>
      </w:r>
      <w:r w:rsidRPr="006850CC">
        <w:rPr>
          <w:rFonts w:hint="cs"/>
          <w:color w:val="FF0000"/>
          <w:rtl/>
        </w:rPr>
        <w:t>כל מה שלא מותר בכללים אסור!</w:t>
      </w:r>
    </w:p>
    <w:p w:rsidR="004023DE" w:rsidRDefault="004023DE" w:rsidP="002D3335">
      <w:pPr>
        <w:pStyle w:val="a3"/>
        <w:rPr>
          <w:rtl/>
        </w:rPr>
      </w:pPr>
    </w:p>
    <w:p w:rsidR="004023DE" w:rsidRPr="006850CC" w:rsidRDefault="004023DE" w:rsidP="006850CC">
      <w:pPr>
        <w:pStyle w:val="a3"/>
        <w:outlineLvl w:val="1"/>
        <w:rPr>
          <w:b/>
          <w:bCs/>
          <w:u w:val="single"/>
          <w:rtl/>
        </w:rPr>
      </w:pPr>
      <w:bookmarkStart w:id="64" w:name="_Toc31162101"/>
      <w:r w:rsidRPr="006850CC">
        <w:rPr>
          <w:rFonts w:hint="cs"/>
          <w:b/>
          <w:bCs/>
          <w:highlight w:val="yellow"/>
          <w:u w:val="single"/>
          <w:rtl/>
        </w:rPr>
        <w:t>שידול</w:t>
      </w:r>
      <w:bookmarkEnd w:id="64"/>
    </w:p>
    <w:p w:rsidR="004023DE" w:rsidRDefault="00A42E1D" w:rsidP="004023DE">
      <w:pPr>
        <w:pStyle w:val="a3"/>
        <w:numPr>
          <w:ilvl w:val="0"/>
          <w:numId w:val="12"/>
        </w:numPr>
      </w:pPr>
      <w:r>
        <w:rPr>
          <w:rFonts w:hint="cs"/>
          <w:rtl/>
        </w:rPr>
        <w:t xml:space="preserve">גם כיום </w:t>
      </w:r>
      <w:r w:rsidRPr="006850CC">
        <w:rPr>
          <w:rFonts w:hint="cs"/>
          <w:b/>
          <w:bCs/>
          <w:rtl/>
        </w:rPr>
        <w:t>השידול נותר א</w:t>
      </w:r>
      <w:r w:rsidR="004023DE" w:rsidRPr="006850CC">
        <w:rPr>
          <w:rFonts w:hint="cs"/>
          <w:b/>
          <w:bCs/>
          <w:rtl/>
        </w:rPr>
        <w:t>סור</w:t>
      </w:r>
      <w:r w:rsidR="004023DE">
        <w:rPr>
          <w:rFonts w:hint="cs"/>
          <w:rtl/>
        </w:rPr>
        <w:t>. לכן, חשוב להבחין בין שידול ובין פרסומות</w:t>
      </w:r>
      <w:r w:rsidR="006850CC">
        <w:rPr>
          <w:rFonts w:hint="cs"/>
          <w:rtl/>
        </w:rPr>
        <w:t>.</w:t>
      </w:r>
    </w:p>
    <w:p w:rsidR="004023DE" w:rsidRDefault="004023DE" w:rsidP="004023DE">
      <w:pPr>
        <w:pStyle w:val="a3"/>
        <w:numPr>
          <w:ilvl w:val="0"/>
          <w:numId w:val="12"/>
        </w:numPr>
      </w:pPr>
      <w:r w:rsidRPr="006850CC">
        <w:rPr>
          <w:rFonts w:hint="cs"/>
          <w:b/>
          <w:bCs/>
          <w:highlight w:val="lightGray"/>
          <w:rtl/>
        </w:rPr>
        <w:t>חוק הלשכה קובע בס' 56</w:t>
      </w:r>
      <w:r>
        <w:rPr>
          <w:rFonts w:hint="cs"/>
          <w:rtl/>
        </w:rPr>
        <w:t xml:space="preserve"> </w:t>
      </w:r>
      <w:r w:rsidR="006850CC" w:rsidRPr="006850CC">
        <w:rPr>
          <w:rFonts w:hint="cs"/>
          <w:i/>
          <w:iCs/>
          <w:rtl/>
        </w:rPr>
        <w:t>"</w:t>
      </w:r>
      <w:r w:rsidRPr="006850CC">
        <w:rPr>
          <w:rFonts w:hint="cs"/>
          <w:i/>
          <w:iCs/>
          <w:rtl/>
        </w:rPr>
        <w:t>שלעורך דין אסור לשדל בעצמו או על ידי אחר כל אדם למסור לידיו עבודה מקצועית</w:t>
      </w:r>
      <w:r w:rsidR="006850CC" w:rsidRPr="006850CC">
        <w:rPr>
          <w:rFonts w:hint="cs"/>
          <w:i/>
          <w:iCs/>
          <w:rtl/>
        </w:rPr>
        <w:t>."</w:t>
      </w:r>
    </w:p>
    <w:p w:rsidR="004023DE" w:rsidRDefault="004023DE" w:rsidP="004023DE">
      <w:pPr>
        <w:pStyle w:val="a3"/>
        <w:numPr>
          <w:ilvl w:val="0"/>
          <w:numId w:val="12"/>
        </w:numPr>
      </w:pPr>
      <w:r>
        <w:rPr>
          <w:rFonts w:hint="cs"/>
          <w:rtl/>
        </w:rPr>
        <w:t xml:space="preserve">הכלל שנקבע בפסיקה הוא </w:t>
      </w:r>
      <w:r w:rsidRPr="006850CC">
        <w:rPr>
          <w:rFonts w:hint="cs"/>
          <w:b/>
          <w:bCs/>
          <w:rtl/>
        </w:rPr>
        <w:t>שעל הלקוח לחפש את פרקליטו אך הפרקליט אסור לו לחפש את לקוחו</w:t>
      </w:r>
      <w:r>
        <w:rPr>
          <w:rFonts w:hint="cs"/>
          <w:rtl/>
        </w:rPr>
        <w:t>.</w:t>
      </w:r>
      <w:r w:rsidR="00604B8A">
        <w:rPr>
          <w:rFonts w:hint="cs"/>
          <w:rtl/>
        </w:rPr>
        <w:t xml:space="preserve"> (המרצה הופתעה שעורכי דין שמופיעים בוויז פונים אליהם)</w:t>
      </w:r>
    </w:p>
    <w:p w:rsidR="00604B8A" w:rsidRDefault="00604B8A" w:rsidP="004023DE">
      <w:pPr>
        <w:pStyle w:val="a3"/>
        <w:numPr>
          <w:ilvl w:val="0"/>
          <w:numId w:val="12"/>
        </w:numPr>
      </w:pPr>
      <w:r w:rsidRPr="006850CC">
        <w:rPr>
          <w:rFonts w:hint="cs"/>
          <w:u w:val="single"/>
          <w:rtl/>
        </w:rPr>
        <w:t>בשונה מהפרסום, השידול הוא פנייה ספציפית לאדם והצעה של השירותים לאותו אדם באופן אישי</w:t>
      </w:r>
      <w:r>
        <w:rPr>
          <w:rFonts w:hint="cs"/>
          <w:rtl/>
        </w:rPr>
        <w:t xml:space="preserve">, בדר"כ בהתבסס על מידע קונקרטי לגבי האדם והצורך שלו בשירות משפטי </w:t>
      </w:r>
      <w:r>
        <w:rPr>
          <w:rtl/>
        </w:rPr>
        <w:t>–</w:t>
      </w:r>
      <w:r>
        <w:rPr>
          <w:rFonts w:hint="cs"/>
          <w:rtl/>
        </w:rPr>
        <w:t xml:space="preserve"> </w:t>
      </w:r>
      <w:r w:rsidRPr="006850CC">
        <w:rPr>
          <w:rFonts w:hint="cs"/>
          <w:b/>
          <w:bCs/>
          <w:rtl/>
        </w:rPr>
        <w:t>לדוגמא</w:t>
      </w:r>
      <w:r>
        <w:rPr>
          <w:rFonts w:hint="cs"/>
          <w:rtl/>
        </w:rPr>
        <w:t xml:space="preserve"> רודפי אמבולנסים, לרוץ אחרי אדם באלונקה.</w:t>
      </w:r>
      <w:r w:rsidR="005D1DDE">
        <w:rPr>
          <w:rFonts w:hint="cs"/>
          <w:rtl/>
        </w:rPr>
        <w:t xml:space="preserve"> </w:t>
      </w:r>
      <w:r w:rsidR="005D1DDE" w:rsidRPr="006850CC">
        <w:rPr>
          <w:rFonts w:hint="cs"/>
          <w:b/>
          <w:bCs/>
          <w:rtl/>
        </w:rPr>
        <w:t>לדוגמא:</w:t>
      </w:r>
      <w:r w:rsidR="005D1DDE">
        <w:rPr>
          <w:rFonts w:hint="cs"/>
          <w:rtl/>
        </w:rPr>
        <w:t xml:space="preserve"> משרד תיווך מעביר לי שמות של אנשים שעוברים דירה. כל פנייה שמבוססת על מידע ספציפי שיש לי על אדם.</w:t>
      </w:r>
    </w:p>
    <w:p w:rsidR="00A42E1D" w:rsidRDefault="00A42E1D" w:rsidP="005D1DDE">
      <w:pPr>
        <w:pStyle w:val="a3"/>
        <w:rPr>
          <w:rtl/>
        </w:rPr>
      </w:pPr>
    </w:p>
    <w:p w:rsidR="00A42E1D" w:rsidRPr="006850CC" w:rsidRDefault="00A42E1D" w:rsidP="005D1DDE">
      <w:pPr>
        <w:pStyle w:val="a3"/>
        <w:rPr>
          <w:b/>
          <w:bCs/>
          <w:rtl/>
        </w:rPr>
      </w:pPr>
      <w:r w:rsidRPr="006850CC">
        <w:rPr>
          <w:rFonts w:hint="cs"/>
          <w:b/>
          <w:bCs/>
          <w:rtl/>
        </w:rPr>
        <w:t>מהו שידול אסור</w:t>
      </w:r>
      <w:r w:rsidR="006850CC">
        <w:rPr>
          <w:rFonts w:hint="cs"/>
          <w:b/>
          <w:bCs/>
          <w:rtl/>
        </w:rPr>
        <w:t>?</w:t>
      </w:r>
    </w:p>
    <w:p w:rsidR="00A42E1D" w:rsidRDefault="006850CC" w:rsidP="006850CC">
      <w:pPr>
        <w:pStyle w:val="a3"/>
        <w:numPr>
          <w:ilvl w:val="0"/>
          <w:numId w:val="12"/>
        </w:numPr>
      </w:pPr>
      <w:r w:rsidRPr="006850CC">
        <w:rPr>
          <w:rFonts w:hint="cs"/>
          <w:b/>
          <w:bCs/>
          <w:highlight w:val="magenta"/>
          <w:rtl/>
        </w:rPr>
        <w:t>בד"א 14/01 עו"ד פלוני נ' הוועד המחוזי</w:t>
      </w:r>
      <w:r w:rsidRPr="006850CC">
        <w:rPr>
          <w:rFonts w:hint="cs"/>
          <w:i/>
          <w:iCs/>
          <w:rtl/>
        </w:rPr>
        <w:t xml:space="preserve"> </w:t>
      </w:r>
      <w:r>
        <w:rPr>
          <w:rFonts w:hint="cs"/>
          <w:i/>
          <w:iCs/>
          <w:rtl/>
        </w:rPr>
        <w:t xml:space="preserve">- </w:t>
      </w:r>
      <w:r w:rsidR="00A42E1D" w:rsidRPr="006850CC">
        <w:rPr>
          <w:rFonts w:hint="cs"/>
          <w:i/>
          <w:iCs/>
          <w:rtl/>
        </w:rPr>
        <w:t xml:space="preserve">"בעת שעורך דין פועל להבאת לקוח פוטנציאלי לידי החלטה להיעזר בשירותיו שלו תוך שהוא מפעיל </w:t>
      </w:r>
      <w:r w:rsidR="00A42E1D" w:rsidRPr="006850CC">
        <w:rPr>
          <w:rFonts w:hint="cs"/>
          <w:i/>
          <w:iCs/>
          <w:u w:val="single"/>
          <w:rtl/>
        </w:rPr>
        <w:t>לחץ מפתה או משכנע</w:t>
      </w:r>
      <w:r w:rsidR="00A42E1D" w:rsidRPr="006850CC">
        <w:rPr>
          <w:rFonts w:hint="cs"/>
          <w:i/>
          <w:iCs/>
          <w:rtl/>
        </w:rPr>
        <w:t>, בין בעצמו ובין על ידי אדם או גוף כלשהם מטעמו, ובלבד שיש בדבר משו</w:t>
      </w:r>
      <w:r w:rsidRPr="006850CC">
        <w:rPr>
          <w:rFonts w:hint="cs"/>
          <w:i/>
          <w:iCs/>
          <w:rtl/>
        </w:rPr>
        <w:t xml:space="preserve">ם </w:t>
      </w:r>
      <w:r w:rsidRPr="006850CC">
        <w:rPr>
          <w:rFonts w:hint="cs"/>
          <w:i/>
          <w:iCs/>
          <w:u w:val="single"/>
          <w:rtl/>
        </w:rPr>
        <w:t>אקטיביות מסוימת</w:t>
      </w:r>
      <w:r w:rsidRPr="006850CC">
        <w:rPr>
          <w:rFonts w:hint="cs"/>
          <w:i/>
          <w:iCs/>
          <w:rtl/>
        </w:rPr>
        <w:t>, הריהו משדל"</w:t>
      </w:r>
    </w:p>
    <w:p w:rsidR="00A42E1D" w:rsidRDefault="00A42E1D" w:rsidP="00A42E1D">
      <w:pPr>
        <w:pStyle w:val="a3"/>
        <w:numPr>
          <w:ilvl w:val="0"/>
          <w:numId w:val="12"/>
        </w:numPr>
      </w:pPr>
      <w:r>
        <w:rPr>
          <w:rFonts w:hint="cs"/>
          <w:rtl/>
        </w:rPr>
        <w:t xml:space="preserve">בשידול יש אלמנט של </w:t>
      </w:r>
      <w:r w:rsidRPr="006850CC">
        <w:rPr>
          <w:rFonts w:hint="cs"/>
          <w:b/>
          <w:bCs/>
          <w:rtl/>
        </w:rPr>
        <w:t>פנייה לאדם מסוים</w:t>
      </w:r>
      <w:r>
        <w:rPr>
          <w:rFonts w:hint="cs"/>
          <w:rtl/>
        </w:rPr>
        <w:t xml:space="preserve"> (להבדיל מפרסומת הפונה לציבור הרחב), תוך </w:t>
      </w:r>
      <w:r w:rsidRPr="006850CC">
        <w:rPr>
          <w:rFonts w:hint="cs"/>
          <w:b/>
          <w:bCs/>
          <w:rtl/>
        </w:rPr>
        <w:t>שימוש במידע בנוגע למצבו הקונקרטי</w:t>
      </w:r>
      <w:r>
        <w:rPr>
          <w:rFonts w:hint="cs"/>
          <w:rtl/>
        </w:rPr>
        <w:t xml:space="preserve"> של האדם. לדוגמא: המתנה בחד</w:t>
      </w:r>
      <w:r w:rsidR="00BA0A1C">
        <w:rPr>
          <w:rFonts w:hint="cs"/>
          <w:rtl/>
        </w:rPr>
        <w:t>ר</w:t>
      </w:r>
      <w:r>
        <w:rPr>
          <w:rFonts w:hint="cs"/>
          <w:rtl/>
        </w:rPr>
        <w:t xml:space="preserve"> המיון למשפחות המאושפזים.</w:t>
      </w:r>
    </w:p>
    <w:p w:rsidR="00A42E1D" w:rsidRDefault="00A42E1D" w:rsidP="001E3CFC">
      <w:pPr>
        <w:pStyle w:val="a3"/>
        <w:numPr>
          <w:ilvl w:val="0"/>
          <w:numId w:val="12"/>
        </w:numPr>
        <w:rPr>
          <w:rtl/>
        </w:rPr>
      </w:pPr>
      <w:r w:rsidRPr="006850CC">
        <w:rPr>
          <w:rFonts w:hint="cs"/>
          <w:b/>
          <w:bCs/>
          <w:rtl/>
        </w:rPr>
        <w:t>פרקטיקות המעלות שאלות</w:t>
      </w:r>
      <w:r>
        <w:rPr>
          <w:rFonts w:hint="cs"/>
          <w:rtl/>
        </w:rPr>
        <w:t>: תובענות ייצוגיות (</w:t>
      </w:r>
      <w:r w:rsidR="001E3CFC">
        <w:rPr>
          <w:rFonts w:hint="cs"/>
          <w:b/>
          <w:bCs/>
          <w:rtl/>
        </w:rPr>
        <w:t>פרימור</w:t>
      </w:r>
      <w:r>
        <w:rPr>
          <w:rFonts w:hint="cs"/>
          <w:rtl/>
        </w:rPr>
        <w:t>), עריכת דין קהילתית (</w:t>
      </w:r>
      <w:r w:rsidR="001E3CFC">
        <w:rPr>
          <w:rFonts w:hint="cs"/>
          <w:b/>
          <w:bCs/>
          <w:rtl/>
        </w:rPr>
        <w:t>עדנה פרימוס</w:t>
      </w:r>
      <w:r>
        <w:rPr>
          <w:rFonts w:hint="cs"/>
          <w:rtl/>
        </w:rPr>
        <w:t>).</w:t>
      </w:r>
    </w:p>
    <w:p w:rsidR="00A42E1D" w:rsidRDefault="00A42E1D" w:rsidP="00A42E1D">
      <w:pPr>
        <w:pStyle w:val="a3"/>
        <w:numPr>
          <w:ilvl w:val="0"/>
          <w:numId w:val="12"/>
        </w:numPr>
      </w:pPr>
      <w:r w:rsidRPr="006850CC">
        <w:rPr>
          <w:rFonts w:hint="cs"/>
          <w:b/>
          <w:bCs/>
          <w:highlight w:val="magenta"/>
          <w:rtl/>
        </w:rPr>
        <w:t>בפרימור</w:t>
      </w:r>
      <w:r>
        <w:rPr>
          <w:rFonts w:hint="cs"/>
          <w:rtl/>
        </w:rPr>
        <w:t xml:space="preserve"> ביהמ"ש קבע </w:t>
      </w:r>
      <w:r w:rsidRPr="006850CC">
        <w:rPr>
          <w:rFonts w:hint="cs"/>
          <w:u w:val="single"/>
          <w:rtl/>
        </w:rPr>
        <w:t xml:space="preserve">שבתובענה ייצוגית עורך הדין הוא לא רק עורך דין אלא יזם עסקי ומותר לו להיות יותר אקטיבי </w:t>
      </w:r>
      <w:r>
        <w:rPr>
          <w:rFonts w:hint="cs"/>
          <w:rtl/>
        </w:rPr>
        <w:t>ממה שמותר לעורכי דין במקומות אחרים. דווקא בתובענות ייצוגיות יש לנו החלטה כזו (</w:t>
      </w:r>
      <w:r w:rsidRPr="006850CC">
        <w:rPr>
          <w:rFonts w:hint="cs"/>
          <w:b/>
          <w:bCs/>
          <w:highlight w:val="cyan"/>
          <w:rtl/>
        </w:rPr>
        <w:t>רובינשטיין</w:t>
      </w:r>
      <w:r w:rsidRPr="006850CC">
        <w:rPr>
          <w:rFonts w:hint="cs"/>
          <w:b/>
          <w:bCs/>
          <w:rtl/>
        </w:rPr>
        <w:t xml:space="preserve"> </w:t>
      </w:r>
      <w:r>
        <w:rPr>
          <w:rFonts w:hint="cs"/>
          <w:rtl/>
        </w:rPr>
        <w:t>היה בדעת מיעוט וביקר החלטה זו)</w:t>
      </w:r>
      <w:r w:rsidR="00BA0A1C">
        <w:rPr>
          <w:rFonts w:hint="cs"/>
          <w:rtl/>
        </w:rPr>
        <w:t>.</w:t>
      </w:r>
    </w:p>
    <w:p w:rsidR="005A24C9" w:rsidRDefault="006850CC" w:rsidP="006850CC">
      <w:pPr>
        <w:pStyle w:val="a3"/>
        <w:numPr>
          <w:ilvl w:val="0"/>
          <w:numId w:val="12"/>
        </w:numPr>
        <w:rPr>
          <w:rtl/>
        </w:rPr>
      </w:pPr>
      <w:r>
        <w:rPr>
          <w:rFonts w:hint="cs"/>
          <w:rtl/>
        </w:rPr>
        <w:t>כשלבנת פורן</w:t>
      </w:r>
      <w:r w:rsidR="00A42E1D">
        <w:rPr>
          <w:rFonts w:hint="cs"/>
          <w:rtl/>
        </w:rPr>
        <w:t xml:space="preserve"> מתקשרת לאנשים</w:t>
      </w:r>
      <w:r w:rsidR="005A24C9">
        <w:rPr>
          <w:rFonts w:hint="cs"/>
          <w:rtl/>
        </w:rPr>
        <w:t xml:space="preserve"> שבדיוק עברו ניתוח זה גם שידול!</w:t>
      </w:r>
    </w:p>
    <w:p w:rsidR="001E3CFC" w:rsidRDefault="005A24C9" w:rsidP="001E3CFC">
      <w:pPr>
        <w:pStyle w:val="a3"/>
        <w:numPr>
          <w:ilvl w:val="0"/>
          <w:numId w:val="12"/>
        </w:numPr>
        <w:rPr>
          <w:rtl/>
        </w:rPr>
      </w:pPr>
      <w:r w:rsidRPr="001E3CFC">
        <w:rPr>
          <w:rFonts w:hint="cs"/>
          <w:b/>
          <w:bCs/>
          <w:highlight w:val="magenta"/>
          <w:rtl/>
        </w:rPr>
        <w:t>בארה"ב התיק של עדנה פרימוס</w:t>
      </w:r>
      <w:r>
        <w:rPr>
          <w:rFonts w:hint="cs"/>
          <w:rtl/>
        </w:rPr>
        <w:t xml:space="preserve"> </w:t>
      </w:r>
      <w:r>
        <w:rPr>
          <w:rtl/>
        </w:rPr>
        <w:t>–</w:t>
      </w:r>
      <w:r>
        <w:rPr>
          <w:rFonts w:hint="cs"/>
          <w:rtl/>
        </w:rPr>
        <w:t xml:space="preserve"> היא עבדה במדינה דרומית בארה"ב (לואיזיאנה) וגילתה שהמדינה חוקקה תקנה שנשים שרוצות לקבל </w:t>
      </w:r>
      <w:r w:rsidR="001E3CFC">
        <w:rPr>
          <w:rFonts w:hint="cs"/>
          <w:rtl/>
        </w:rPr>
        <w:t>קצבאות</w:t>
      </w:r>
      <w:r>
        <w:rPr>
          <w:rFonts w:hint="cs"/>
          <w:rtl/>
        </w:rPr>
        <w:t xml:space="preserve"> מסוימות ויש להן מספר מסוים של ילדים </w:t>
      </w:r>
      <w:r w:rsidRPr="001E3CFC">
        <w:rPr>
          <w:rFonts w:hint="cs"/>
          <w:b/>
          <w:bCs/>
          <w:rtl/>
        </w:rPr>
        <w:t>המדינה דורשת מהן לעבור סירוס</w:t>
      </w:r>
      <w:r>
        <w:rPr>
          <w:rFonts w:hint="cs"/>
          <w:rtl/>
        </w:rPr>
        <w:t xml:space="preserve"> (בשנות ה</w:t>
      </w:r>
      <w:r w:rsidR="00BA0A1C">
        <w:rPr>
          <w:rFonts w:hint="cs"/>
          <w:rtl/>
        </w:rPr>
        <w:t>-</w:t>
      </w:r>
      <w:r>
        <w:rPr>
          <w:rFonts w:hint="cs"/>
          <w:rtl/>
        </w:rPr>
        <w:t>80).</w:t>
      </w:r>
      <w:r w:rsidR="00191EFF">
        <w:rPr>
          <w:rFonts w:hint="cs"/>
          <w:rtl/>
        </w:rPr>
        <w:t xml:space="preserve"> היא והעמותה גילו את הדבר </w:t>
      </w:r>
      <w:r w:rsidR="00191EFF" w:rsidRPr="001E3CFC">
        <w:rPr>
          <w:rFonts w:hint="cs"/>
          <w:b/>
          <w:bCs/>
          <w:rtl/>
        </w:rPr>
        <w:t>והיא הציעה לאישה שסיפרה לה לייצג אותה</w:t>
      </w:r>
      <w:r w:rsidR="00191EFF">
        <w:rPr>
          <w:rFonts w:hint="cs"/>
          <w:rtl/>
        </w:rPr>
        <w:t xml:space="preserve">. האישה הייתה אצל הרופא ואמרה שזה קרה. </w:t>
      </w:r>
      <w:r w:rsidR="00191EFF" w:rsidRPr="001E3CFC">
        <w:rPr>
          <w:rFonts w:hint="cs"/>
          <w:b/>
          <w:bCs/>
          <w:rtl/>
        </w:rPr>
        <w:t xml:space="preserve">המדינה הגישה תלונה, היא </w:t>
      </w:r>
      <w:r w:rsidR="00BA0A1C" w:rsidRPr="001E3CFC">
        <w:rPr>
          <w:rFonts w:hint="cs"/>
          <w:b/>
          <w:bCs/>
          <w:rtl/>
        </w:rPr>
        <w:t>הורשעה</w:t>
      </w:r>
      <w:r w:rsidR="00191EFF" w:rsidRPr="001E3CFC">
        <w:rPr>
          <w:rFonts w:hint="cs"/>
          <w:b/>
          <w:bCs/>
          <w:rtl/>
        </w:rPr>
        <w:t xml:space="preserve"> בשידול</w:t>
      </w:r>
      <w:r w:rsidR="001E3CFC">
        <w:rPr>
          <w:rFonts w:hint="cs"/>
          <w:rtl/>
        </w:rPr>
        <w:t xml:space="preserve">. </w:t>
      </w:r>
      <w:r w:rsidR="00191EFF">
        <w:rPr>
          <w:rFonts w:hint="cs"/>
          <w:rtl/>
        </w:rPr>
        <w:t xml:space="preserve">בית המשפט העליון אמר </w:t>
      </w:r>
      <w:r w:rsidR="00191EFF" w:rsidRPr="001E3CFC">
        <w:rPr>
          <w:rFonts w:hint="cs"/>
          <w:u w:val="single"/>
          <w:rtl/>
        </w:rPr>
        <w:t>שיש הבחנה בין עורכת דין שפועלת בעמותה מול עורכת דין שעושה זאת במשרד פרטי,</w:t>
      </w:r>
      <w:r w:rsidR="00191EFF">
        <w:rPr>
          <w:rFonts w:hint="cs"/>
          <w:rtl/>
        </w:rPr>
        <w:t xml:space="preserve"> ויש גם עניין של </w:t>
      </w:r>
      <w:r w:rsidR="00191EFF" w:rsidRPr="001E3CFC">
        <w:rPr>
          <w:rFonts w:hint="cs"/>
          <w:u w:val="single"/>
          <w:rtl/>
        </w:rPr>
        <w:t>יידוע על זכויות</w:t>
      </w:r>
      <w:r w:rsidR="00191EFF">
        <w:rPr>
          <w:rFonts w:hint="cs"/>
          <w:rtl/>
        </w:rPr>
        <w:t xml:space="preserve"> </w:t>
      </w:r>
      <w:r w:rsidR="00191EFF">
        <w:rPr>
          <w:rtl/>
        </w:rPr>
        <w:t>–</w:t>
      </w:r>
      <w:r w:rsidR="00191EFF">
        <w:rPr>
          <w:rFonts w:hint="cs"/>
          <w:rtl/>
        </w:rPr>
        <w:t xml:space="preserve"> לא נרצה שהדבר ייחשב לשידול, זה בכל זאת כן יידוע אישה על זכויות וזה גם חלק מתפקידי עורכי הדין בעולם. בחוק שלנו אין התייחסות לעניין הזה (לא מפריד בין סטודנטים שמספרים על הזכויות לאותו אדם שרוצה להרוויח כסף).</w:t>
      </w:r>
    </w:p>
    <w:p w:rsidR="001E3CFC" w:rsidRDefault="001E3CFC" w:rsidP="003B3247">
      <w:pPr>
        <w:pStyle w:val="a3"/>
        <w:jc w:val="center"/>
        <w:rPr>
          <w:b/>
          <w:bCs/>
          <w:u w:val="single"/>
          <w:rtl/>
        </w:rPr>
      </w:pPr>
    </w:p>
    <w:p w:rsidR="001E3CFC" w:rsidRDefault="001E3CFC" w:rsidP="003B3247">
      <w:pPr>
        <w:pStyle w:val="a3"/>
        <w:jc w:val="center"/>
        <w:rPr>
          <w:b/>
          <w:bCs/>
          <w:u w:val="single"/>
          <w:rtl/>
        </w:rPr>
      </w:pPr>
    </w:p>
    <w:p w:rsidR="001E3CFC" w:rsidRDefault="001E3CFC" w:rsidP="003B3247">
      <w:pPr>
        <w:pStyle w:val="a3"/>
        <w:jc w:val="center"/>
        <w:rPr>
          <w:b/>
          <w:bCs/>
          <w:u w:val="single"/>
          <w:rtl/>
        </w:rPr>
      </w:pPr>
    </w:p>
    <w:p w:rsidR="001E3CFC" w:rsidRDefault="001E3CFC" w:rsidP="003B3247">
      <w:pPr>
        <w:pStyle w:val="a3"/>
        <w:jc w:val="center"/>
        <w:rPr>
          <w:b/>
          <w:bCs/>
          <w:u w:val="single"/>
          <w:rtl/>
        </w:rPr>
      </w:pPr>
    </w:p>
    <w:p w:rsidR="003B3247" w:rsidRPr="001E3CFC" w:rsidRDefault="003B3247" w:rsidP="001E3CFC">
      <w:pPr>
        <w:pStyle w:val="a3"/>
        <w:jc w:val="center"/>
        <w:outlineLvl w:val="0"/>
        <w:rPr>
          <w:b/>
          <w:bCs/>
          <w:color w:val="A5A5A5" w:themeColor="accent3"/>
          <w:u w:val="single"/>
          <w:rtl/>
        </w:rPr>
      </w:pPr>
      <w:bookmarkStart w:id="65" w:name="_Toc31162102"/>
      <w:r w:rsidRPr="001E3CFC">
        <w:rPr>
          <w:rFonts w:hint="cs"/>
          <w:b/>
          <w:bCs/>
          <w:color w:val="A5A5A5" w:themeColor="accent3"/>
          <w:u w:val="single"/>
          <w:rtl/>
        </w:rPr>
        <w:lastRenderedPageBreak/>
        <w:t xml:space="preserve">הרצאת אורח </w:t>
      </w:r>
      <w:r w:rsidR="00174812" w:rsidRPr="001E3CFC">
        <w:rPr>
          <w:rFonts w:hint="cs"/>
          <w:b/>
          <w:bCs/>
          <w:color w:val="A5A5A5" w:themeColor="accent3"/>
          <w:u w:val="single"/>
          <w:rtl/>
        </w:rPr>
        <w:t xml:space="preserve">(עידית שחר) </w:t>
      </w:r>
      <w:r w:rsidRPr="001E3CFC">
        <w:rPr>
          <w:b/>
          <w:bCs/>
          <w:color w:val="A5A5A5" w:themeColor="accent3"/>
          <w:u w:val="single"/>
          <w:rtl/>
        </w:rPr>
        <w:t>–</w:t>
      </w:r>
      <w:r w:rsidRPr="001E3CFC">
        <w:rPr>
          <w:rFonts w:hint="cs"/>
          <w:b/>
          <w:bCs/>
          <w:color w:val="A5A5A5" w:themeColor="accent3"/>
          <w:u w:val="single"/>
          <w:rtl/>
        </w:rPr>
        <w:t xml:space="preserve"> דילמות אתיות ב-</w:t>
      </w:r>
      <w:r w:rsidRPr="001E3CFC">
        <w:rPr>
          <w:rFonts w:hint="cs"/>
          <w:b/>
          <w:bCs/>
          <w:color w:val="A5A5A5" w:themeColor="accent3"/>
          <w:u w:val="single"/>
        </w:rPr>
        <w:t>ADR</w:t>
      </w:r>
      <w:bookmarkEnd w:id="65"/>
    </w:p>
    <w:p w:rsidR="003B3247" w:rsidRPr="001E3CFC" w:rsidRDefault="00BE21D0" w:rsidP="001E3CFC">
      <w:pPr>
        <w:pStyle w:val="a3"/>
        <w:rPr>
          <w:color w:val="A5A5A5" w:themeColor="accent3"/>
          <w:rtl/>
        </w:rPr>
      </w:pPr>
      <w:r w:rsidRPr="001E3CFC">
        <w:rPr>
          <w:rFonts w:hint="cs"/>
          <w:color w:val="A5A5A5" w:themeColor="accent3"/>
          <w:rtl/>
        </w:rPr>
        <w:t xml:space="preserve">המרצה כאמירה מסרבת לייצג אנשים בבתי משפט </w:t>
      </w:r>
      <w:r w:rsidRPr="001E3CFC">
        <w:rPr>
          <w:color w:val="A5A5A5" w:themeColor="accent3"/>
          <w:rtl/>
        </w:rPr>
        <w:t>–</w:t>
      </w:r>
      <w:r w:rsidRPr="001E3CFC">
        <w:rPr>
          <w:rFonts w:hint="cs"/>
          <w:color w:val="A5A5A5" w:themeColor="accent3"/>
          <w:rtl/>
        </w:rPr>
        <w:t xml:space="preserve"> בחירה שלה. </w:t>
      </w:r>
      <w:r w:rsidR="00174812" w:rsidRPr="001E3CFC">
        <w:rPr>
          <w:rFonts w:hint="cs"/>
          <w:color w:val="A5A5A5" w:themeColor="accent3"/>
          <w:rtl/>
        </w:rPr>
        <w:t>המרצה עושה ייצוג ביישוב סכסוכים ב-</w:t>
      </w:r>
      <w:r w:rsidR="00174812" w:rsidRPr="001E3CFC">
        <w:rPr>
          <w:rFonts w:hint="cs"/>
          <w:color w:val="A5A5A5" w:themeColor="accent3"/>
        </w:rPr>
        <w:t>ADR</w:t>
      </w:r>
      <w:r w:rsidR="00174812" w:rsidRPr="001E3CFC">
        <w:rPr>
          <w:rFonts w:hint="cs"/>
          <w:color w:val="A5A5A5" w:themeColor="accent3"/>
          <w:rtl/>
        </w:rPr>
        <w:t>, כאשר בית המשפט מחוץ לתחום. טבלה שהובילה אותה למקום הזה:</w:t>
      </w:r>
    </w:p>
    <w:tbl>
      <w:tblPr>
        <w:tblStyle w:val="4-3"/>
        <w:bidiVisual/>
        <w:tblW w:w="0" w:type="auto"/>
        <w:tblLook w:val="0420" w:firstRow="1" w:lastRow="0" w:firstColumn="0" w:lastColumn="0" w:noHBand="0" w:noVBand="1"/>
      </w:tblPr>
      <w:tblGrid>
        <w:gridCol w:w="4148"/>
        <w:gridCol w:w="4148"/>
      </w:tblGrid>
      <w:tr w:rsidR="001E3CFC" w:rsidRPr="001E3CFC" w:rsidTr="001E3CFC">
        <w:trPr>
          <w:cnfStyle w:val="100000000000" w:firstRow="1" w:lastRow="0" w:firstColumn="0" w:lastColumn="0" w:oddVBand="0" w:evenVBand="0" w:oddHBand="0" w:evenHBand="0" w:firstRowFirstColumn="0" w:firstRowLastColumn="0" w:lastRowFirstColumn="0" w:lastRowLastColumn="0"/>
        </w:trPr>
        <w:tc>
          <w:tcPr>
            <w:tcW w:w="4148" w:type="dxa"/>
          </w:tcPr>
          <w:p w:rsidR="00174812" w:rsidRPr="001E3CFC" w:rsidRDefault="00174812" w:rsidP="003B3247">
            <w:pPr>
              <w:pStyle w:val="a3"/>
              <w:rPr>
                <w:color w:val="A5A5A5" w:themeColor="accent3"/>
                <w:rtl/>
              </w:rPr>
            </w:pPr>
            <w:r w:rsidRPr="001E3CFC">
              <w:rPr>
                <w:rFonts w:hint="cs"/>
                <w:color w:val="A5A5A5" w:themeColor="accent3"/>
                <w:rtl/>
              </w:rPr>
              <w:t>ההליך המסורתי</w:t>
            </w:r>
          </w:p>
        </w:tc>
        <w:tc>
          <w:tcPr>
            <w:tcW w:w="4148" w:type="dxa"/>
          </w:tcPr>
          <w:p w:rsidR="00174812" w:rsidRPr="001E3CFC" w:rsidRDefault="00CB3910" w:rsidP="003B3247">
            <w:pPr>
              <w:pStyle w:val="a3"/>
              <w:rPr>
                <w:color w:val="A5A5A5" w:themeColor="accent3"/>
                <w:rtl/>
              </w:rPr>
            </w:pPr>
            <w:r w:rsidRPr="001E3CFC">
              <w:rPr>
                <w:rFonts w:hint="cs"/>
                <w:color w:val="A5A5A5" w:themeColor="accent3"/>
                <w:rtl/>
              </w:rPr>
              <w:t>הליך בשיתוף</w:t>
            </w:r>
          </w:p>
        </w:tc>
      </w:tr>
      <w:tr w:rsidR="001E3CFC" w:rsidRPr="001E3CFC" w:rsidTr="001E3CFC">
        <w:trPr>
          <w:cnfStyle w:val="000000100000" w:firstRow="0" w:lastRow="0" w:firstColumn="0" w:lastColumn="0" w:oddVBand="0" w:evenVBand="0" w:oddHBand="1" w:evenHBand="0" w:firstRowFirstColumn="0" w:firstRowLastColumn="0" w:lastRowFirstColumn="0" w:lastRowLastColumn="0"/>
        </w:trPr>
        <w:tc>
          <w:tcPr>
            <w:tcW w:w="4148" w:type="dxa"/>
          </w:tcPr>
          <w:p w:rsidR="00174812" w:rsidRPr="001E3CFC" w:rsidRDefault="00CB3910" w:rsidP="003B3247">
            <w:pPr>
              <w:pStyle w:val="a3"/>
              <w:rPr>
                <w:color w:val="A5A5A5" w:themeColor="accent3"/>
                <w:rtl/>
              </w:rPr>
            </w:pPr>
            <w:r w:rsidRPr="001E3CFC">
              <w:rPr>
                <w:rFonts w:hint="cs"/>
                <w:color w:val="A5A5A5" w:themeColor="accent3"/>
                <w:rtl/>
              </w:rPr>
              <w:t>חשיבה מתנגדת</w:t>
            </w:r>
          </w:p>
        </w:tc>
        <w:tc>
          <w:tcPr>
            <w:tcW w:w="4148" w:type="dxa"/>
          </w:tcPr>
          <w:p w:rsidR="00174812" w:rsidRPr="001E3CFC" w:rsidRDefault="00B53E0D" w:rsidP="003B3247">
            <w:pPr>
              <w:pStyle w:val="a3"/>
              <w:rPr>
                <w:color w:val="A5A5A5" w:themeColor="accent3"/>
                <w:rtl/>
              </w:rPr>
            </w:pPr>
            <w:r w:rsidRPr="001E3CFC">
              <w:rPr>
                <w:rFonts w:hint="cs"/>
                <w:color w:val="A5A5A5" w:themeColor="accent3"/>
                <w:rtl/>
              </w:rPr>
              <w:t xml:space="preserve">העו"ד הנוסף הוא </w:t>
            </w:r>
            <w:r w:rsidR="00CB3910" w:rsidRPr="001E3CFC">
              <w:rPr>
                <w:rFonts w:hint="cs"/>
                <w:color w:val="A5A5A5" w:themeColor="accent3"/>
                <w:rtl/>
              </w:rPr>
              <w:t>שותף לחשיבה</w:t>
            </w:r>
          </w:p>
        </w:tc>
      </w:tr>
      <w:tr w:rsidR="001E3CFC" w:rsidRPr="001E3CFC" w:rsidTr="001E3CFC">
        <w:tc>
          <w:tcPr>
            <w:tcW w:w="4148" w:type="dxa"/>
          </w:tcPr>
          <w:p w:rsidR="00174812" w:rsidRPr="001E3CFC" w:rsidRDefault="00174812" w:rsidP="003B3247">
            <w:pPr>
              <w:pStyle w:val="a3"/>
              <w:rPr>
                <w:color w:val="A5A5A5" w:themeColor="accent3"/>
                <w:rtl/>
              </w:rPr>
            </w:pPr>
            <w:r w:rsidRPr="001E3CFC">
              <w:rPr>
                <w:rFonts w:hint="cs"/>
                <w:color w:val="A5A5A5" w:themeColor="accent3"/>
                <w:rtl/>
              </w:rPr>
              <w:t>הלקוח שלי</w:t>
            </w:r>
          </w:p>
        </w:tc>
        <w:tc>
          <w:tcPr>
            <w:tcW w:w="4148" w:type="dxa"/>
          </w:tcPr>
          <w:p w:rsidR="00174812" w:rsidRPr="001E3CFC" w:rsidRDefault="00174812" w:rsidP="003B3247">
            <w:pPr>
              <w:pStyle w:val="a3"/>
              <w:rPr>
                <w:color w:val="A5A5A5" w:themeColor="accent3"/>
                <w:rtl/>
              </w:rPr>
            </w:pPr>
            <w:r w:rsidRPr="001E3CFC">
              <w:rPr>
                <w:rFonts w:hint="cs"/>
                <w:color w:val="A5A5A5" w:themeColor="accent3"/>
                <w:rtl/>
              </w:rPr>
              <w:t>"יונתן"</w:t>
            </w:r>
            <w:r w:rsidR="00B53E0D" w:rsidRPr="001E3CFC">
              <w:rPr>
                <w:rFonts w:hint="cs"/>
                <w:color w:val="A5A5A5" w:themeColor="accent3"/>
                <w:rtl/>
              </w:rPr>
              <w:t xml:space="preserve"> </w:t>
            </w:r>
            <w:r w:rsidR="00B53E0D" w:rsidRPr="001E3CFC">
              <w:rPr>
                <w:color w:val="A5A5A5" w:themeColor="accent3"/>
                <w:rtl/>
              </w:rPr>
              <w:t>–</w:t>
            </w:r>
            <w:r w:rsidR="00B53E0D" w:rsidRPr="001E3CFC">
              <w:rPr>
                <w:rFonts w:hint="cs"/>
                <w:color w:val="A5A5A5" w:themeColor="accent3"/>
                <w:rtl/>
              </w:rPr>
              <w:t xml:space="preserve"> שם פרטי</w:t>
            </w:r>
          </w:p>
        </w:tc>
      </w:tr>
      <w:tr w:rsidR="001E3CFC" w:rsidRPr="001E3CFC" w:rsidTr="001E3CFC">
        <w:trPr>
          <w:cnfStyle w:val="000000100000" w:firstRow="0" w:lastRow="0" w:firstColumn="0" w:lastColumn="0" w:oddVBand="0" w:evenVBand="0" w:oddHBand="1" w:evenHBand="0" w:firstRowFirstColumn="0" w:firstRowLastColumn="0" w:lastRowFirstColumn="0" w:lastRowLastColumn="0"/>
        </w:trPr>
        <w:tc>
          <w:tcPr>
            <w:tcW w:w="4148" w:type="dxa"/>
          </w:tcPr>
          <w:p w:rsidR="00174812" w:rsidRPr="001E3CFC" w:rsidRDefault="00174812" w:rsidP="003B3247">
            <w:pPr>
              <w:pStyle w:val="a3"/>
              <w:rPr>
                <w:color w:val="A5A5A5" w:themeColor="accent3"/>
                <w:rtl/>
              </w:rPr>
            </w:pPr>
            <w:r w:rsidRPr="001E3CFC">
              <w:rPr>
                <w:rFonts w:hint="cs"/>
                <w:color w:val="A5A5A5" w:themeColor="accent3"/>
                <w:rtl/>
              </w:rPr>
              <w:t>גילוי</w:t>
            </w:r>
          </w:p>
        </w:tc>
        <w:tc>
          <w:tcPr>
            <w:tcW w:w="4148" w:type="dxa"/>
          </w:tcPr>
          <w:p w:rsidR="00174812" w:rsidRPr="001E3CFC" w:rsidRDefault="00174812" w:rsidP="003B3247">
            <w:pPr>
              <w:pStyle w:val="a3"/>
              <w:rPr>
                <w:color w:val="A5A5A5" w:themeColor="accent3"/>
                <w:rtl/>
              </w:rPr>
            </w:pPr>
            <w:r w:rsidRPr="001E3CFC">
              <w:rPr>
                <w:rFonts w:hint="cs"/>
                <w:color w:val="A5A5A5" w:themeColor="accent3"/>
                <w:rtl/>
              </w:rPr>
              <w:t>איסוף מידע</w:t>
            </w:r>
          </w:p>
        </w:tc>
      </w:tr>
      <w:tr w:rsidR="001E3CFC" w:rsidRPr="001E3CFC" w:rsidTr="001E3CFC">
        <w:tc>
          <w:tcPr>
            <w:tcW w:w="4148" w:type="dxa"/>
          </w:tcPr>
          <w:p w:rsidR="00174812" w:rsidRPr="001E3CFC" w:rsidRDefault="00174812" w:rsidP="003B3247">
            <w:pPr>
              <w:pStyle w:val="a3"/>
              <w:rPr>
                <w:color w:val="A5A5A5" w:themeColor="accent3"/>
                <w:rtl/>
              </w:rPr>
            </w:pPr>
            <w:r w:rsidRPr="001E3CFC">
              <w:rPr>
                <w:rFonts w:hint="cs"/>
                <w:color w:val="A5A5A5" w:themeColor="accent3"/>
                <w:rtl/>
              </w:rPr>
              <w:t>זכויות</w:t>
            </w:r>
          </w:p>
        </w:tc>
        <w:tc>
          <w:tcPr>
            <w:tcW w:w="4148" w:type="dxa"/>
          </w:tcPr>
          <w:p w:rsidR="00174812" w:rsidRPr="001E3CFC" w:rsidRDefault="00174812" w:rsidP="003B3247">
            <w:pPr>
              <w:pStyle w:val="a3"/>
              <w:rPr>
                <w:color w:val="A5A5A5" w:themeColor="accent3"/>
                <w:rtl/>
              </w:rPr>
            </w:pPr>
            <w:r w:rsidRPr="001E3CFC">
              <w:rPr>
                <w:rFonts w:hint="cs"/>
                <w:color w:val="A5A5A5" w:themeColor="accent3"/>
                <w:rtl/>
              </w:rPr>
              <w:t>צרים/אינטרסים</w:t>
            </w:r>
          </w:p>
        </w:tc>
      </w:tr>
      <w:tr w:rsidR="001E3CFC" w:rsidRPr="001E3CFC" w:rsidTr="001E3CFC">
        <w:trPr>
          <w:cnfStyle w:val="000000100000" w:firstRow="0" w:lastRow="0" w:firstColumn="0" w:lastColumn="0" w:oddVBand="0" w:evenVBand="0" w:oddHBand="1" w:evenHBand="0" w:firstRowFirstColumn="0" w:firstRowLastColumn="0" w:lastRowFirstColumn="0" w:lastRowLastColumn="0"/>
        </w:trPr>
        <w:tc>
          <w:tcPr>
            <w:tcW w:w="4148" w:type="dxa"/>
          </w:tcPr>
          <w:p w:rsidR="00174812" w:rsidRPr="001E3CFC" w:rsidRDefault="00174812" w:rsidP="003B3247">
            <w:pPr>
              <w:pStyle w:val="a3"/>
              <w:rPr>
                <w:color w:val="A5A5A5" w:themeColor="accent3"/>
                <w:rtl/>
              </w:rPr>
            </w:pPr>
            <w:r w:rsidRPr="001E3CFC">
              <w:rPr>
                <w:rFonts w:hint="cs"/>
                <w:color w:val="A5A5A5" w:themeColor="accent3"/>
                <w:rtl/>
              </w:rPr>
              <w:t>עמדות</w:t>
            </w:r>
          </w:p>
        </w:tc>
        <w:tc>
          <w:tcPr>
            <w:tcW w:w="4148" w:type="dxa"/>
          </w:tcPr>
          <w:p w:rsidR="00174812" w:rsidRPr="001E3CFC" w:rsidRDefault="00174812" w:rsidP="003B3247">
            <w:pPr>
              <w:pStyle w:val="a3"/>
              <w:rPr>
                <w:color w:val="A5A5A5" w:themeColor="accent3"/>
                <w:rtl/>
              </w:rPr>
            </w:pPr>
            <w:r w:rsidRPr="001E3CFC">
              <w:rPr>
                <w:rFonts w:hint="cs"/>
                <w:color w:val="A5A5A5" w:themeColor="accent3"/>
                <w:rtl/>
              </w:rPr>
              <w:t>חלופות/אופציות</w:t>
            </w:r>
          </w:p>
        </w:tc>
      </w:tr>
      <w:tr w:rsidR="001E3CFC" w:rsidRPr="001E3CFC" w:rsidTr="001E3CFC">
        <w:tc>
          <w:tcPr>
            <w:tcW w:w="4148" w:type="dxa"/>
          </w:tcPr>
          <w:p w:rsidR="00174812" w:rsidRPr="001E3CFC" w:rsidRDefault="00174812" w:rsidP="003B3247">
            <w:pPr>
              <w:pStyle w:val="a3"/>
              <w:rPr>
                <w:color w:val="A5A5A5" w:themeColor="accent3"/>
                <w:rtl/>
              </w:rPr>
            </w:pPr>
            <w:r w:rsidRPr="001E3CFC">
              <w:rPr>
                <w:rFonts w:hint="cs"/>
                <w:color w:val="A5A5A5" w:themeColor="accent3"/>
                <w:rtl/>
              </w:rPr>
              <w:t xml:space="preserve">מרוויח-מפסיד </w:t>
            </w:r>
            <w:r w:rsidRPr="001E3CFC">
              <w:rPr>
                <w:rFonts w:hint="cs"/>
                <w:color w:val="A5A5A5" w:themeColor="accent3"/>
              </w:rPr>
              <w:t>WIN/LOSE</w:t>
            </w:r>
          </w:p>
        </w:tc>
        <w:tc>
          <w:tcPr>
            <w:tcW w:w="4148" w:type="dxa"/>
          </w:tcPr>
          <w:p w:rsidR="00174812" w:rsidRPr="001E3CFC" w:rsidRDefault="00174812" w:rsidP="003B3247">
            <w:pPr>
              <w:pStyle w:val="a3"/>
              <w:rPr>
                <w:color w:val="A5A5A5" w:themeColor="accent3"/>
                <w:rtl/>
              </w:rPr>
            </w:pPr>
            <w:r w:rsidRPr="001E3CFC">
              <w:rPr>
                <w:rFonts w:hint="cs"/>
                <w:color w:val="A5A5A5" w:themeColor="accent3"/>
                <w:rtl/>
              </w:rPr>
              <w:t xml:space="preserve">הדדיות מוסכמת </w:t>
            </w:r>
            <w:r w:rsidRPr="001E3CFC">
              <w:rPr>
                <w:rFonts w:hint="cs"/>
                <w:color w:val="A5A5A5" w:themeColor="accent3"/>
              </w:rPr>
              <w:t>WIN-WIN</w:t>
            </w:r>
          </w:p>
        </w:tc>
      </w:tr>
      <w:tr w:rsidR="001E3CFC" w:rsidRPr="001E3CFC" w:rsidTr="001E3CFC">
        <w:trPr>
          <w:cnfStyle w:val="000000100000" w:firstRow="0" w:lastRow="0" w:firstColumn="0" w:lastColumn="0" w:oddVBand="0" w:evenVBand="0" w:oddHBand="1" w:evenHBand="0" w:firstRowFirstColumn="0" w:firstRowLastColumn="0" w:lastRowFirstColumn="0" w:lastRowLastColumn="0"/>
        </w:trPr>
        <w:tc>
          <w:tcPr>
            <w:tcW w:w="4148" w:type="dxa"/>
          </w:tcPr>
          <w:p w:rsidR="00174812" w:rsidRPr="001E3CFC" w:rsidRDefault="00174812" w:rsidP="003B3247">
            <w:pPr>
              <w:pStyle w:val="a3"/>
              <w:rPr>
                <w:color w:val="A5A5A5" w:themeColor="accent3"/>
                <w:rtl/>
              </w:rPr>
            </w:pPr>
            <w:r w:rsidRPr="001E3CFC">
              <w:rPr>
                <w:rFonts w:hint="cs"/>
                <w:color w:val="A5A5A5" w:themeColor="accent3"/>
                <w:rtl/>
              </w:rPr>
              <w:t>עבר שלילי</w:t>
            </w:r>
            <w:r w:rsidR="004D43F3" w:rsidRPr="001E3CFC">
              <w:rPr>
                <w:rFonts w:hint="cs"/>
                <w:color w:val="A5A5A5" w:themeColor="accent3"/>
                <w:rtl/>
              </w:rPr>
              <w:t xml:space="preserve"> </w:t>
            </w:r>
            <w:r w:rsidR="004D43F3" w:rsidRPr="001E3CFC">
              <w:rPr>
                <w:color w:val="A5A5A5" w:themeColor="accent3"/>
                <w:rtl/>
              </w:rPr>
              <w:t>–</w:t>
            </w:r>
            <w:r w:rsidR="004D43F3" w:rsidRPr="001E3CFC">
              <w:rPr>
                <w:rFonts w:hint="cs"/>
                <w:color w:val="A5A5A5" w:themeColor="accent3"/>
                <w:rtl/>
              </w:rPr>
              <w:t xml:space="preserve"> היה תחליט עכשיו</w:t>
            </w:r>
          </w:p>
        </w:tc>
        <w:tc>
          <w:tcPr>
            <w:tcW w:w="4148" w:type="dxa"/>
          </w:tcPr>
          <w:p w:rsidR="00174812" w:rsidRPr="001E3CFC" w:rsidRDefault="00174812" w:rsidP="003B3247">
            <w:pPr>
              <w:pStyle w:val="a3"/>
              <w:rPr>
                <w:color w:val="A5A5A5" w:themeColor="accent3"/>
                <w:rtl/>
              </w:rPr>
            </w:pPr>
            <w:r w:rsidRPr="001E3CFC">
              <w:rPr>
                <w:rFonts w:hint="cs"/>
                <w:color w:val="A5A5A5" w:themeColor="accent3"/>
                <w:rtl/>
              </w:rPr>
              <w:t>עתיד חיובי</w:t>
            </w:r>
            <w:r w:rsidR="004D43F3" w:rsidRPr="001E3CFC">
              <w:rPr>
                <w:rFonts w:hint="cs"/>
                <w:color w:val="A5A5A5" w:themeColor="accent3"/>
                <w:rtl/>
              </w:rPr>
              <w:t xml:space="preserve"> </w:t>
            </w:r>
            <w:r w:rsidR="004D43F3" w:rsidRPr="001E3CFC">
              <w:rPr>
                <w:color w:val="A5A5A5" w:themeColor="accent3"/>
                <w:rtl/>
              </w:rPr>
              <w:t>–</w:t>
            </w:r>
            <w:r w:rsidR="004D43F3" w:rsidRPr="001E3CFC">
              <w:rPr>
                <w:rFonts w:hint="cs"/>
                <w:color w:val="A5A5A5" w:themeColor="accent3"/>
                <w:rtl/>
              </w:rPr>
              <w:t xml:space="preserve"> מה שהיה היה, נמשיך מכאן</w:t>
            </w:r>
          </w:p>
        </w:tc>
      </w:tr>
    </w:tbl>
    <w:p w:rsidR="00CB3910" w:rsidRPr="001E3CFC" w:rsidRDefault="004D43F3" w:rsidP="003B3247">
      <w:pPr>
        <w:pStyle w:val="a3"/>
        <w:rPr>
          <w:color w:val="A5A5A5" w:themeColor="accent3"/>
          <w:rtl/>
        </w:rPr>
      </w:pPr>
      <w:r w:rsidRPr="001E3CFC">
        <w:rPr>
          <w:rFonts w:hint="cs"/>
          <w:color w:val="A5A5A5" w:themeColor="accent3"/>
          <w:rtl/>
        </w:rPr>
        <w:t xml:space="preserve">גירושין בשיתוף פעולה </w:t>
      </w:r>
      <w:r w:rsidRPr="001E3CFC">
        <w:rPr>
          <w:color w:val="A5A5A5" w:themeColor="accent3"/>
          <w:rtl/>
        </w:rPr>
        <w:t>–</w:t>
      </w:r>
      <w:r w:rsidRPr="001E3CFC">
        <w:rPr>
          <w:rFonts w:hint="cs"/>
          <w:color w:val="A5A5A5" w:themeColor="accent3"/>
          <w:rtl/>
        </w:rPr>
        <w:t xml:space="preserve"> הגישה שמונחת בשטח מבחינת יישוב סכסוכים במשפחה. הליבה של התהליך. עובדים בשיתוף פעולה עם מישהו שהוא לא עורך דין </w:t>
      </w:r>
      <w:r w:rsidRPr="001E3CFC">
        <w:rPr>
          <w:color w:val="A5A5A5" w:themeColor="accent3"/>
          <w:rtl/>
        </w:rPr>
        <w:t>–</w:t>
      </w:r>
      <w:r w:rsidRPr="001E3CFC">
        <w:rPr>
          <w:rFonts w:hint="cs"/>
          <w:color w:val="A5A5A5" w:themeColor="accent3"/>
          <w:rtl/>
        </w:rPr>
        <w:t xml:space="preserve"> עבירה אתית מספר אחת. יושבים בחדר אנשי תחום הטיפול הנפשי, עורכי דין, כלכלנים, אקטואליים לאיבחון הסכסוך. אפילו האח וההורים.</w:t>
      </w:r>
    </w:p>
    <w:p w:rsidR="001F68CE" w:rsidRPr="001E3CFC" w:rsidRDefault="001F68CE" w:rsidP="003B3247">
      <w:pPr>
        <w:pStyle w:val="a3"/>
        <w:rPr>
          <w:color w:val="A5A5A5" w:themeColor="accent3"/>
          <w:rtl/>
        </w:rPr>
      </w:pPr>
    </w:p>
    <w:p w:rsidR="001F68CE" w:rsidRPr="001E3CFC" w:rsidRDefault="001F68CE" w:rsidP="001F68CE">
      <w:pPr>
        <w:pStyle w:val="a3"/>
        <w:rPr>
          <w:color w:val="A5A5A5" w:themeColor="accent3"/>
          <w:rtl/>
        </w:rPr>
      </w:pPr>
      <w:r w:rsidRPr="001E3CFC">
        <w:rPr>
          <w:rFonts w:hint="cs"/>
          <w:color w:val="A5A5A5" w:themeColor="accent3"/>
          <w:rtl/>
        </w:rPr>
        <w:t>השאלות בהליך בשיתוף פעולה:</w:t>
      </w:r>
    </w:p>
    <w:p w:rsidR="001F68CE" w:rsidRPr="001E3CFC" w:rsidRDefault="001F68CE" w:rsidP="001F2C7F">
      <w:pPr>
        <w:pStyle w:val="a3"/>
        <w:numPr>
          <w:ilvl w:val="0"/>
          <w:numId w:val="12"/>
        </w:numPr>
        <w:rPr>
          <w:color w:val="A5A5A5" w:themeColor="accent3"/>
        </w:rPr>
      </w:pPr>
      <w:r w:rsidRPr="001E3CFC">
        <w:rPr>
          <w:rFonts w:hint="cs"/>
          <w:color w:val="A5A5A5" w:themeColor="accent3"/>
          <w:rtl/>
        </w:rPr>
        <w:t xml:space="preserve">ניטרליות </w:t>
      </w:r>
      <w:r w:rsidRPr="001E3CFC">
        <w:rPr>
          <w:color w:val="A5A5A5" w:themeColor="accent3"/>
          <w:rtl/>
        </w:rPr>
        <w:t>–</w:t>
      </w:r>
      <w:r w:rsidRPr="001E3CFC">
        <w:rPr>
          <w:rFonts w:hint="cs"/>
          <w:color w:val="A5A5A5" w:themeColor="accent3"/>
          <w:rtl/>
        </w:rPr>
        <w:t xml:space="preserve"> כשיש פערי כוחות?</w:t>
      </w:r>
      <w:r w:rsidR="001F2C7F" w:rsidRPr="001E3CFC">
        <w:rPr>
          <w:rFonts w:hint="cs"/>
          <w:color w:val="A5A5A5" w:themeColor="accent3"/>
          <w:rtl/>
        </w:rPr>
        <w:t xml:space="preserve"> כמגשר במצב הזה נשקף שיש פערי כוחות ונציע להיעזר באנשי מקצוע. תביאו עורכי דין לחדר שיעזרו לכם לקחת חלק בהליך קבלת ההחלטות אם קשה לי לבטא את עצמי. מיוצר בחדר איזון רב יותר כשהמגשר נשאר נטרלי.</w:t>
      </w:r>
    </w:p>
    <w:p w:rsidR="001F68CE" w:rsidRPr="001E3CFC" w:rsidRDefault="001F68CE" w:rsidP="001F68CE">
      <w:pPr>
        <w:pStyle w:val="a3"/>
        <w:numPr>
          <w:ilvl w:val="0"/>
          <w:numId w:val="12"/>
        </w:numPr>
        <w:rPr>
          <w:color w:val="A5A5A5" w:themeColor="accent3"/>
        </w:rPr>
      </w:pPr>
      <w:r w:rsidRPr="001E3CFC">
        <w:rPr>
          <w:rFonts w:hint="cs"/>
          <w:color w:val="A5A5A5" w:themeColor="accent3"/>
          <w:rtl/>
        </w:rPr>
        <w:t>מהו ייצוג "נכון" בהליך כזה?</w:t>
      </w:r>
    </w:p>
    <w:p w:rsidR="00E10AB7" w:rsidRPr="001E3CFC" w:rsidRDefault="001F68CE" w:rsidP="001E3CFC">
      <w:pPr>
        <w:pStyle w:val="a3"/>
        <w:numPr>
          <w:ilvl w:val="0"/>
          <w:numId w:val="12"/>
        </w:numPr>
        <w:rPr>
          <w:rFonts w:hint="cs"/>
          <w:color w:val="A5A5A5" w:themeColor="accent3"/>
          <w:rtl/>
        </w:rPr>
      </w:pPr>
      <w:r w:rsidRPr="001E3CFC">
        <w:rPr>
          <w:rFonts w:hint="cs"/>
          <w:color w:val="A5A5A5" w:themeColor="accent3"/>
          <w:rtl/>
        </w:rPr>
        <w:t>צד מסכים/אינו מסכים למה שאת כמייצגת חושבת שזה לא צודק/חוקי?</w:t>
      </w:r>
      <w:r w:rsidR="001F2C7F" w:rsidRPr="001E3CFC">
        <w:rPr>
          <w:rFonts w:hint="cs"/>
          <w:color w:val="A5A5A5" w:themeColor="accent3"/>
          <w:rtl/>
        </w:rPr>
        <w:t xml:space="preserve"> (לא חוקי זה לא לדיון, אבל לא צודק זה שונה).</w:t>
      </w:r>
      <w:r w:rsidR="009D1D37" w:rsidRPr="001E3CFC">
        <w:rPr>
          <w:rFonts w:hint="cs"/>
          <w:color w:val="A5A5A5" w:themeColor="accent3"/>
          <w:rtl/>
        </w:rPr>
        <w:t xml:space="preserve"> </w:t>
      </w:r>
    </w:p>
    <w:p w:rsidR="00E10AB7" w:rsidRPr="001E3CFC" w:rsidRDefault="00E10AB7" w:rsidP="00E10AB7">
      <w:pPr>
        <w:pStyle w:val="a3"/>
        <w:rPr>
          <w:color w:val="A5A5A5" w:themeColor="accent3"/>
          <w:rtl/>
        </w:rPr>
      </w:pPr>
      <w:r w:rsidRPr="001E3CFC">
        <w:rPr>
          <w:rFonts w:hint="cs"/>
          <w:b/>
          <w:bCs/>
          <w:color w:val="A5A5A5" w:themeColor="accent3"/>
          <w:rtl/>
        </w:rPr>
        <w:t>הפתרון</w:t>
      </w:r>
      <w:r w:rsidRPr="001E3CFC">
        <w:rPr>
          <w:rFonts w:hint="cs"/>
          <w:color w:val="A5A5A5" w:themeColor="accent3"/>
          <w:rtl/>
        </w:rPr>
        <w:t xml:space="preserve"> </w:t>
      </w:r>
      <w:r w:rsidRPr="001E3CFC">
        <w:rPr>
          <w:color w:val="A5A5A5" w:themeColor="accent3"/>
          <w:rtl/>
        </w:rPr>
        <w:t>–</w:t>
      </w:r>
      <w:r w:rsidRPr="001E3CFC">
        <w:rPr>
          <w:rFonts w:hint="cs"/>
          <w:color w:val="A5A5A5" w:themeColor="accent3"/>
          <w:rtl/>
        </w:rPr>
        <w:t xml:space="preserve"> שיתוף פעולה ע"י ויתור סודיות בין כל חברי הצוות</w:t>
      </w:r>
    </w:p>
    <w:p w:rsidR="00E10AB7" w:rsidRPr="001E3CFC" w:rsidRDefault="00E10AB7" w:rsidP="00E10AB7">
      <w:pPr>
        <w:pStyle w:val="a3"/>
        <w:rPr>
          <w:color w:val="A5A5A5" w:themeColor="accent3"/>
          <w:rtl/>
        </w:rPr>
      </w:pPr>
      <w:r w:rsidRPr="001E3CFC">
        <w:rPr>
          <w:rFonts w:hint="cs"/>
          <w:color w:val="A5A5A5" w:themeColor="accent3"/>
          <w:rtl/>
        </w:rPr>
        <w:t xml:space="preserve">עו"ד </w:t>
      </w:r>
      <w:r w:rsidRPr="001E3CFC">
        <w:rPr>
          <w:color w:val="A5A5A5" w:themeColor="accent3"/>
          <w:rtl/>
        </w:rPr>
        <w:t>–</w:t>
      </w:r>
      <w:r w:rsidRPr="001E3CFC">
        <w:rPr>
          <w:rFonts w:hint="cs"/>
          <w:color w:val="A5A5A5" w:themeColor="accent3"/>
          <w:rtl/>
        </w:rPr>
        <w:t xml:space="preserve"> לקוח </w:t>
      </w:r>
      <w:r w:rsidRPr="001E3CFC">
        <w:rPr>
          <w:color w:val="A5A5A5" w:themeColor="accent3"/>
          <w:rtl/>
        </w:rPr>
        <w:t>–</w:t>
      </w:r>
      <w:r w:rsidRPr="001E3CFC">
        <w:rPr>
          <w:rFonts w:hint="cs"/>
          <w:color w:val="A5A5A5" w:themeColor="accent3"/>
          <w:rtl/>
        </w:rPr>
        <w:t xml:space="preserve"> יועץ רגשי </w:t>
      </w:r>
      <w:r w:rsidRPr="001E3CFC">
        <w:rPr>
          <w:color w:val="A5A5A5" w:themeColor="accent3"/>
          <w:rtl/>
        </w:rPr>
        <w:t>–</w:t>
      </w:r>
      <w:r w:rsidRPr="001E3CFC">
        <w:rPr>
          <w:rFonts w:hint="cs"/>
          <w:color w:val="A5A5A5" w:themeColor="accent3"/>
          <w:rtl/>
        </w:rPr>
        <w:t xml:space="preserve"> מומחים (ילדים פיננסי) </w:t>
      </w:r>
      <w:r w:rsidRPr="001E3CFC">
        <w:rPr>
          <w:color w:val="A5A5A5" w:themeColor="accent3"/>
          <w:rtl/>
        </w:rPr>
        <w:t>–</w:t>
      </w:r>
      <w:r w:rsidRPr="001E3CFC">
        <w:rPr>
          <w:rFonts w:hint="cs"/>
          <w:color w:val="A5A5A5" w:themeColor="accent3"/>
          <w:rtl/>
        </w:rPr>
        <w:t xml:space="preserve"> יועץ רגשי </w:t>
      </w:r>
      <w:r w:rsidRPr="001E3CFC">
        <w:rPr>
          <w:color w:val="A5A5A5" w:themeColor="accent3"/>
          <w:rtl/>
        </w:rPr>
        <w:t>–</w:t>
      </w:r>
      <w:r w:rsidRPr="001E3CFC">
        <w:rPr>
          <w:rFonts w:hint="cs"/>
          <w:color w:val="A5A5A5" w:themeColor="accent3"/>
          <w:rtl/>
        </w:rPr>
        <w:t xml:space="preserve"> לקוח </w:t>
      </w:r>
      <w:r w:rsidRPr="001E3CFC">
        <w:rPr>
          <w:color w:val="A5A5A5" w:themeColor="accent3"/>
          <w:rtl/>
        </w:rPr>
        <w:t>–</w:t>
      </w:r>
      <w:r w:rsidRPr="001E3CFC">
        <w:rPr>
          <w:rFonts w:hint="cs"/>
          <w:color w:val="A5A5A5" w:themeColor="accent3"/>
          <w:rtl/>
        </w:rPr>
        <w:t xml:space="preserve"> עו"ד</w:t>
      </w:r>
    </w:p>
    <w:p w:rsidR="00700DAC" w:rsidRPr="001E3CFC" w:rsidRDefault="00700DAC" w:rsidP="00E10AB7">
      <w:pPr>
        <w:pStyle w:val="a3"/>
        <w:rPr>
          <w:color w:val="A5A5A5" w:themeColor="accent3"/>
          <w:rtl/>
        </w:rPr>
      </w:pPr>
    </w:p>
    <w:p w:rsidR="004A3044" w:rsidRPr="001E3CFC" w:rsidRDefault="00700DAC" w:rsidP="001E3CFC">
      <w:pPr>
        <w:pStyle w:val="a3"/>
        <w:rPr>
          <w:color w:val="A5A5A5" w:themeColor="accent3"/>
          <w:rtl/>
        </w:rPr>
      </w:pPr>
      <w:r w:rsidRPr="001E3CFC">
        <w:rPr>
          <w:rFonts w:hint="cs"/>
          <w:color w:val="A5A5A5" w:themeColor="accent3"/>
          <w:rtl/>
        </w:rPr>
        <w:t xml:space="preserve">עוד שאלת אתיקה </w:t>
      </w:r>
      <w:r w:rsidRPr="001E3CFC">
        <w:rPr>
          <w:color w:val="A5A5A5" w:themeColor="accent3"/>
          <w:rtl/>
        </w:rPr>
        <w:t>–</w:t>
      </w:r>
      <w:r w:rsidRPr="001E3CFC">
        <w:rPr>
          <w:rFonts w:hint="cs"/>
          <w:color w:val="A5A5A5" w:themeColor="accent3"/>
          <w:rtl/>
        </w:rPr>
        <w:t xml:space="preserve"> פונה מייעצת לאחד מבני הזוג. אחרי ארבעה מפגשים משותפים של שני עורכי הדין הבעל בא ואמר שהוא איבד את האמון בה. להפתעת המרצה עורכת הדין אמרה למרצה שאין שום בעיה שהיא תמשיך לטפל באישה, אבל כן יש בעיה אתית חמורה מבחינת המידע וסיכוי לניגודי עניינים.</w:t>
      </w:r>
      <w:r w:rsidR="004A3044" w:rsidRPr="001E3CFC">
        <w:rPr>
          <w:rFonts w:hint="cs"/>
          <w:color w:val="A5A5A5" w:themeColor="accent3"/>
          <w:rtl/>
        </w:rPr>
        <w:t xml:space="preserve"> קוד אתי הוא הרבה פעמים ערכי </w:t>
      </w:r>
      <w:r w:rsidR="004A3044" w:rsidRPr="001E3CFC">
        <w:rPr>
          <w:color w:val="A5A5A5" w:themeColor="accent3"/>
          <w:rtl/>
        </w:rPr>
        <w:t>–</w:t>
      </w:r>
      <w:r w:rsidR="004A3044" w:rsidRPr="001E3CFC">
        <w:rPr>
          <w:rFonts w:hint="cs"/>
          <w:color w:val="A5A5A5" w:themeColor="accent3"/>
          <w:rtl/>
        </w:rPr>
        <w:t xml:space="preserve"> היא לא ראתה בעיה!</w:t>
      </w:r>
    </w:p>
    <w:p w:rsidR="00700DAC" w:rsidRPr="001E3CFC" w:rsidRDefault="00700DAC" w:rsidP="00700DAC">
      <w:pPr>
        <w:pStyle w:val="a3"/>
        <w:numPr>
          <w:ilvl w:val="0"/>
          <w:numId w:val="12"/>
        </w:numPr>
        <w:rPr>
          <w:color w:val="A5A5A5" w:themeColor="accent3"/>
          <w:u w:val="single"/>
        </w:rPr>
      </w:pPr>
      <w:r w:rsidRPr="001E3CFC">
        <w:rPr>
          <w:rFonts w:hint="cs"/>
          <w:color w:val="A5A5A5" w:themeColor="accent3"/>
          <w:u w:val="single"/>
          <w:rtl/>
        </w:rPr>
        <w:t>כלל מספר 4 של כללי האתיקה של ה-</w:t>
      </w:r>
      <w:r w:rsidRPr="001E3CFC">
        <w:rPr>
          <w:rFonts w:hint="cs"/>
          <w:color w:val="A5A5A5" w:themeColor="accent3"/>
          <w:u w:val="single"/>
        </w:rPr>
        <w:t>IACP</w:t>
      </w:r>
    </w:p>
    <w:p w:rsidR="00700DAC" w:rsidRPr="001E3CFC" w:rsidRDefault="00700DAC" w:rsidP="00700DAC">
      <w:pPr>
        <w:pStyle w:val="a3"/>
        <w:numPr>
          <w:ilvl w:val="0"/>
          <w:numId w:val="12"/>
        </w:numPr>
        <w:rPr>
          <w:color w:val="A5A5A5" w:themeColor="accent3"/>
        </w:rPr>
      </w:pPr>
      <w:r w:rsidRPr="001E3CFC">
        <w:rPr>
          <w:rFonts w:hint="cs"/>
          <w:color w:val="A5A5A5" w:themeColor="accent3"/>
          <w:rtl/>
        </w:rPr>
        <w:t>חובה להסביר וליידע את הלקוח בדבר היקף ומהות הסודיות בתהליך: מה מגלים בתוך התהליך ומה לא מגלים מחוץ להליך.</w:t>
      </w:r>
    </w:p>
    <w:p w:rsidR="00700DAC" w:rsidRPr="001E3CFC" w:rsidRDefault="00700DAC" w:rsidP="00700DAC">
      <w:pPr>
        <w:pStyle w:val="a3"/>
        <w:numPr>
          <w:ilvl w:val="0"/>
          <w:numId w:val="12"/>
        </w:numPr>
        <w:rPr>
          <w:color w:val="A5A5A5" w:themeColor="accent3"/>
        </w:rPr>
      </w:pPr>
      <w:r w:rsidRPr="001E3CFC">
        <w:rPr>
          <w:rFonts w:hint="cs"/>
          <w:color w:val="A5A5A5" w:themeColor="accent3"/>
          <w:rtl/>
        </w:rPr>
        <w:t>ניתן לגלות מידע חסוי רק באישור הלקוח בכתב (כפי שיפורט במפורש בהסכם ההשתתפות)</w:t>
      </w:r>
    </w:p>
    <w:p w:rsidR="00700DAC" w:rsidRPr="001E3CFC" w:rsidRDefault="00700DAC" w:rsidP="00700DAC">
      <w:pPr>
        <w:pStyle w:val="a3"/>
        <w:numPr>
          <w:ilvl w:val="0"/>
          <w:numId w:val="40"/>
        </w:numPr>
        <w:rPr>
          <w:color w:val="A5A5A5" w:themeColor="accent3"/>
        </w:rPr>
      </w:pPr>
      <w:r w:rsidRPr="001E3CFC">
        <w:rPr>
          <w:rFonts w:hint="cs"/>
          <w:color w:val="A5A5A5" w:themeColor="accent3"/>
          <w:u w:val="single"/>
          <w:rtl/>
        </w:rPr>
        <w:t>או</w:t>
      </w:r>
      <w:r w:rsidRPr="001E3CFC">
        <w:rPr>
          <w:rFonts w:hint="cs"/>
          <w:color w:val="A5A5A5" w:themeColor="accent3"/>
          <w:rtl/>
        </w:rPr>
        <w:t xml:space="preserve"> בהתאם לדרישות החוק המקומי</w:t>
      </w:r>
    </w:p>
    <w:p w:rsidR="00F92183" w:rsidRPr="001E3CFC" w:rsidRDefault="00700DAC" w:rsidP="001E3CFC">
      <w:pPr>
        <w:pStyle w:val="a3"/>
        <w:numPr>
          <w:ilvl w:val="0"/>
          <w:numId w:val="40"/>
        </w:numPr>
        <w:rPr>
          <w:color w:val="A5A5A5" w:themeColor="accent3"/>
          <w:rtl/>
        </w:rPr>
      </w:pPr>
      <w:r w:rsidRPr="001E3CFC">
        <w:rPr>
          <w:rFonts w:hint="cs"/>
          <w:color w:val="A5A5A5" w:themeColor="accent3"/>
          <w:rtl/>
        </w:rPr>
        <w:t>חובה לקבל מהלקוח כתב ויתור סודיות ביחס להעברת המידע בין אנשי הצוות.</w:t>
      </w:r>
    </w:p>
    <w:p w:rsidR="00F92183" w:rsidRPr="001E3CFC" w:rsidRDefault="00F92183" w:rsidP="00F92183">
      <w:pPr>
        <w:pStyle w:val="a3"/>
        <w:rPr>
          <w:color w:val="A5A5A5" w:themeColor="accent3"/>
          <w:rtl/>
        </w:rPr>
      </w:pPr>
      <w:r w:rsidRPr="001E3CFC">
        <w:rPr>
          <w:rFonts w:hint="cs"/>
          <w:color w:val="A5A5A5" w:themeColor="accent3"/>
          <w:u w:val="single"/>
          <w:rtl/>
        </w:rPr>
        <w:t>הפסקת ייצוג של לקוח בתהליך מסיבות אתיות</w:t>
      </w:r>
    </w:p>
    <w:p w:rsidR="00F92183" w:rsidRPr="001E3CFC" w:rsidRDefault="00F92183" w:rsidP="00F92183">
      <w:pPr>
        <w:pStyle w:val="a3"/>
        <w:rPr>
          <w:color w:val="A5A5A5" w:themeColor="accent3"/>
          <w:rtl/>
        </w:rPr>
      </w:pPr>
      <w:r w:rsidRPr="001E3CFC">
        <w:rPr>
          <w:rFonts w:hint="cs"/>
          <w:color w:val="A5A5A5" w:themeColor="accent3"/>
          <w:rtl/>
        </w:rPr>
        <w:t>כללי האתיקה אינם דורשים מאיש המקצוע להסביר ו/או לחשוף בפני שאר אנשי הצוות או בן/בת הזוג את הסיבות להפסקת התהליך או לפרישתו מהתהליך.</w:t>
      </w:r>
    </w:p>
    <w:p w:rsidR="00F92183" w:rsidRPr="001E3CFC" w:rsidRDefault="00F92183" w:rsidP="00F92183">
      <w:pPr>
        <w:pStyle w:val="a3"/>
        <w:rPr>
          <w:color w:val="A5A5A5" w:themeColor="accent3"/>
          <w:rtl/>
        </w:rPr>
      </w:pPr>
      <w:r w:rsidRPr="001E3CFC">
        <w:rPr>
          <w:rFonts w:hint="cs"/>
          <w:color w:val="A5A5A5" w:themeColor="accent3"/>
          <w:rtl/>
        </w:rPr>
        <w:t>סיבות להתפטרות???</w:t>
      </w:r>
    </w:p>
    <w:p w:rsidR="00F92183" w:rsidRPr="001E3CFC" w:rsidRDefault="00F92183" w:rsidP="00F92183">
      <w:pPr>
        <w:pStyle w:val="a3"/>
        <w:rPr>
          <w:color w:val="A5A5A5" w:themeColor="accent3"/>
          <w:rtl/>
        </w:rPr>
      </w:pPr>
      <w:r w:rsidRPr="001E3CFC">
        <w:rPr>
          <w:rFonts w:hint="cs"/>
          <w:color w:val="A5A5A5" w:themeColor="accent3"/>
          <w:rtl/>
        </w:rPr>
        <w:t>- אי הסכמה מהותית בצוות</w:t>
      </w:r>
    </w:p>
    <w:p w:rsidR="00F92183" w:rsidRPr="001E3CFC" w:rsidRDefault="00F92183" w:rsidP="00F92183">
      <w:pPr>
        <w:pStyle w:val="a3"/>
        <w:rPr>
          <w:color w:val="A5A5A5" w:themeColor="accent3"/>
          <w:rtl/>
        </w:rPr>
      </w:pPr>
      <w:r w:rsidRPr="001E3CFC">
        <w:rPr>
          <w:rFonts w:hint="cs"/>
          <w:color w:val="A5A5A5" w:themeColor="accent3"/>
          <w:rtl/>
        </w:rPr>
        <w:t>- דרישת הלקוח להיאבק עבור משהו שאין הסכמה לגביו (מזונות לא ריאליים)</w:t>
      </w:r>
    </w:p>
    <w:p w:rsidR="00F92183" w:rsidRPr="001E3CFC" w:rsidRDefault="00F92183" w:rsidP="00F92183">
      <w:pPr>
        <w:pStyle w:val="a3"/>
        <w:rPr>
          <w:color w:val="A5A5A5" w:themeColor="accent3"/>
          <w:rtl/>
        </w:rPr>
      </w:pPr>
    </w:p>
    <w:p w:rsidR="001E3CFC" w:rsidRPr="001E3CFC" w:rsidRDefault="00F92183" w:rsidP="001E3CFC">
      <w:pPr>
        <w:pStyle w:val="a3"/>
        <w:rPr>
          <w:color w:val="A5A5A5" w:themeColor="accent3"/>
          <w:rtl/>
        </w:rPr>
      </w:pPr>
      <w:r w:rsidRPr="001E3CFC">
        <w:rPr>
          <w:rFonts w:hint="cs"/>
          <w:color w:val="A5A5A5" w:themeColor="accent3"/>
          <w:rtl/>
        </w:rPr>
        <w:t xml:space="preserve">המרצה התפטרה מייצוג לקוחה שהמשיכה לסחוט מהבעל. אז הגיעה הסוגיה האתית </w:t>
      </w:r>
      <w:r w:rsidRPr="001E3CFC">
        <w:rPr>
          <w:color w:val="A5A5A5" w:themeColor="accent3"/>
          <w:rtl/>
        </w:rPr>
        <w:t>–</w:t>
      </w:r>
      <w:r w:rsidRPr="001E3CFC">
        <w:rPr>
          <w:rFonts w:hint="cs"/>
          <w:color w:val="A5A5A5" w:themeColor="accent3"/>
          <w:rtl/>
        </w:rPr>
        <w:t xml:space="preserve"> בכי, דמעות, אל תנטשי אותי, איך את עושה את זה... רגשי. המרצה ישר אמר לה שהיא לא יכולה לעזור לה יותר</w:t>
      </w:r>
    </w:p>
    <w:p w:rsidR="001E3CFC" w:rsidRPr="001E3CFC" w:rsidRDefault="001E3CFC" w:rsidP="001E3CFC">
      <w:pPr>
        <w:pStyle w:val="a3"/>
        <w:rPr>
          <w:color w:val="A5A5A5" w:themeColor="accent3"/>
          <w:rtl/>
        </w:rPr>
      </w:pPr>
    </w:p>
    <w:p w:rsidR="002076D7" w:rsidRPr="001E3CFC" w:rsidRDefault="00036B45" w:rsidP="00F92183">
      <w:pPr>
        <w:pStyle w:val="a3"/>
        <w:rPr>
          <w:color w:val="A5A5A5" w:themeColor="accent3"/>
          <w:rtl/>
        </w:rPr>
      </w:pPr>
      <w:r w:rsidRPr="001E3CFC">
        <w:rPr>
          <w:rFonts w:hint="cs"/>
          <w:color w:val="A5A5A5" w:themeColor="accent3"/>
          <w:rtl/>
        </w:rPr>
        <w:t>המשך יחסי עו"ד לקוח בתום ההליך</w:t>
      </w:r>
    </w:p>
    <w:p w:rsidR="00036B45" w:rsidRPr="001E3CFC" w:rsidRDefault="00036B45" w:rsidP="00036B45">
      <w:pPr>
        <w:pStyle w:val="a3"/>
        <w:numPr>
          <w:ilvl w:val="0"/>
          <w:numId w:val="12"/>
        </w:numPr>
        <w:rPr>
          <w:color w:val="A5A5A5" w:themeColor="accent3"/>
        </w:rPr>
      </w:pPr>
      <w:r w:rsidRPr="001E3CFC">
        <w:rPr>
          <w:rFonts w:hint="cs"/>
          <w:color w:val="A5A5A5" w:themeColor="accent3"/>
          <w:rtl/>
        </w:rPr>
        <w:t>איסור המשך מערכת יחסים עם הלקוח:</w:t>
      </w:r>
    </w:p>
    <w:p w:rsidR="00036B45" w:rsidRPr="001E3CFC" w:rsidRDefault="00036B45" w:rsidP="00036B45">
      <w:pPr>
        <w:pStyle w:val="a3"/>
        <w:numPr>
          <w:ilvl w:val="0"/>
          <w:numId w:val="12"/>
        </w:numPr>
        <w:rPr>
          <w:color w:val="A5A5A5" w:themeColor="accent3"/>
        </w:rPr>
      </w:pPr>
      <w:r w:rsidRPr="001E3CFC">
        <w:rPr>
          <w:rFonts w:hint="cs"/>
          <w:color w:val="A5A5A5" w:themeColor="accent3"/>
          <w:rtl/>
        </w:rPr>
        <w:t xml:space="preserve">היועץ הכלכלי הניטראלי ימנע מיצירת מערכת יחסים עסקית מתמשכת במהלך או לאחר התהליך. </w:t>
      </w:r>
    </w:p>
    <w:p w:rsidR="00036B45" w:rsidRPr="001E3CFC" w:rsidRDefault="00036B45" w:rsidP="00036B45">
      <w:pPr>
        <w:pStyle w:val="a3"/>
        <w:ind w:left="720"/>
        <w:rPr>
          <w:color w:val="A5A5A5" w:themeColor="accent3"/>
          <w:rtl/>
        </w:rPr>
      </w:pPr>
      <w:r w:rsidRPr="001E3CFC">
        <w:rPr>
          <w:rFonts w:hint="cs"/>
          <w:color w:val="A5A5A5" w:themeColor="accent3"/>
          <w:rtl/>
        </w:rPr>
        <w:t>יעוץ לגבי ענין עסקי אחר? (תוך כדי ההליך)</w:t>
      </w:r>
    </w:p>
    <w:p w:rsidR="00036B45" w:rsidRPr="001E3CFC" w:rsidRDefault="00036B45" w:rsidP="00036B45">
      <w:pPr>
        <w:pStyle w:val="a3"/>
        <w:numPr>
          <w:ilvl w:val="0"/>
          <w:numId w:val="12"/>
        </w:numPr>
        <w:rPr>
          <w:color w:val="A5A5A5" w:themeColor="accent3"/>
        </w:rPr>
      </w:pPr>
      <w:r w:rsidRPr="001E3CFC">
        <w:rPr>
          <w:rFonts w:hint="cs"/>
          <w:color w:val="A5A5A5" w:themeColor="accent3"/>
          <w:rtl/>
        </w:rPr>
        <w:t>מומחה הילדים אינו יכול להפוך לתרפיסט של הילדים.</w:t>
      </w:r>
    </w:p>
    <w:p w:rsidR="00C73BC1" w:rsidRPr="001E3CFC" w:rsidRDefault="00036B45" w:rsidP="001E3CFC">
      <w:pPr>
        <w:pStyle w:val="a3"/>
        <w:numPr>
          <w:ilvl w:val="0"/>
          <w:numId w:val="12"/>
        </w:numPr>
        <w:rPr>
          <w:color w:val="A5A5A5" w:themeColor="accent3"/>
        </w:rPr>
      </w:pPr>
      <w:r w:rsidRPr="001E3CFC">
        <w:rPr>
          <w:rFonts w:hint="cs"/>
          <w:color w:val="A5A5A5" w:themeColor="accent3"/>
          <w:rtl/>
        </w:rPr>
        <w:t xml:space="preserve">עוה"ד </w:t>
      </w:r>
      <w:r w:rsidRPr="001E3CFC">
        <w:rPr>
          <w:color w:val="A5A5A5" w:themeColor="accent3"/>
          <w:rtl/>
        </w:rPr>
        <w:t>–</w:t>
      </w:r>
      <w:r w:rsidRPr="001E3CFC">
        <w:rPr>
          <w:rFonts w:hint="cs"/>
          <w:color w:val="A5A5A5" w:themeColor="accent3"/>
          <w:rtl/>
        </w:rPr>
        <w:t xml:space="preserve"> רישום נכס? האם לצד השני??</w:t>
      </w:r>
    </w:p>
    <w:p w:rsidR="00C73BC1" w:rsidRPr="001E3CFC" w:rsidRDefault="00C73BC1" w:rsidP="00C73BC1">
      <w:pPr>
        <w:pStyle w:val="a3"/>
        <w:jc w:val="right"/>
        <w:rPr>
          <w:color w:val="A5A5A5" w:themeColor="accent3"/>
          <w:rtl/>
        </w:rPr>
      </w:pPr>
      <w:r w:rsidRPr="001E3CFC">
        <w:rPr>
          <w:rFonts w:hint="cs"/>
          <w:color w:val="A5A5A5" w:themeColor="accent3"/>
          <w:rtl/>
        </w:rPr>
        <w:lastRenderedPageBreak/>
        <w:t>23.01.20</w:t>
      </w:r>
    </w:p>
    <w:p w:rsidR="00C73BC1" w:rsidRPr="001E3CFC" w:rsidRDefault="00C73BC1" w:rsidP="00C73BC1">
      <w:pPr>
        <w:pStyle w:val="a3"/>
        <w:jc w:val="center"/>
        <w:rPr>
          <w:b/>
          <w:bCs/>
          <w:color w:val="A5A5A5" w:themeColor="accent3"/>
          <w:u w:val="single"/>
          <w:rtl/>
        </w:rPr>
      </w:pPr>
      <w:r w:rsidRPr="001E3CFC">
        <w:rPr>
          <w:rFonts w:hint="cs"/>
          <w:b/>
          <w:bCs/>
          <w:color w:val="A5A5A5" w:themeColor="accent3"/>
          <w:u w:val="single"/>
          <w:rtl/>
        </w:rPr>
        <w:t>שיעור 12</w:t>
      </w:r>
    </w:p>
    <w:p w:rsidR="00C73BC1" w:rsidRPr="001E3CFC" w:rsidRDefault="00C73BC1" w:rsidP="00C73BC1">
      <w:pPr>
        <w:pStyle w:val="a3"/>
        <w:rPr>
          <w:color w:val="A5A5A5" w:themeColor="accent3"/>
          <w:rtl/>
        </w:rPr>
      </w:pPr>
      <w:r w:rsidRPr="001E3CFC">
        <w:rPr>
          <w:rFonts w:hint="cs"/>
          <w:color w:val="A5A5A5" w:themeColor="accent3"/>
          <w:rtl/>
        </w:rPr>
        <w:t xml:space="preserve">מילה על הבחינה. שאלו אותי על הסילבוס הממוקד ולא מחקתי את שכר הטרחה בטעות </w:t>
      </w:r>
      <w:r w:rsidRPr="001E3CFC">
        <w:rPr>
          <w:color w:val="A5A5A5" w:themeColor="accent3"/>
          <w:rtl/>
        </w:rPr>
        <w:t>–</w:t>
      </w:r>
      <w:r w:rsidRPr="001E3CFC">
        <w:rPr>
          <w:rFonts w:hint="cs"/>
          <w:color w:val="A5A5A5" w:themeColor="accent3"/>
          <w:rtl/>
        </w:rPr>
        <w:t xml:space="preserve"> שכר טרחה הוא לא בבחינה. יש 4 שאלות </w:t>
      </w:r>
      <w:r w:rsidR="001E3CFC" w:rsidRPr="001E3CFC">
        <w:rPr>
          <w:rFonts w:hint="cs"/>
          <w:color w:val="A5A5A5" w:themeColor="accent3"/>
          <w:rtl/>
        </w:rPr>
        <w:t>אמריקאיו</w:t>
      </w:r>
      <w:r w:rsidR="001E3CFC" w:rsidRPr="001E3CFC">
        <w:rPr>
          <w:rFonts w:hint="eastAsia"/>
          <w:color w:val="A5A5A5" w:themeColor="accent3"/>
          <w:rtl/>
        </w:rPr>
        <w:t>ת</w:t>
      </w:r>
      <w:r w:rsidRPr="001E3CFC">
        <w:rPr>
          <w:rFonts w:hint="cs"/>
          <w:color w:val="A5A5A5" w:themeColor="accent3"/>
          <w:rtl/>
        </w:rPr>
        <w:t>, מדיניות ואז קייס. משך הבחינה 3 שעות ולא צריך את כל הזמן. הסילבוס הממוקד יהיה מצורף לבחינה ולא צריך להביא. אפשר להביא אותו אם ממרקרים (ניתן למרקר גם את החקיקה אבל אסור לכתוב שום דבר). מעבר לחוק הלשכה אפשר להביא את הניגוד עניינים וגם את הקובץ של הבחירות..</w:t>
      </w:r>
    </w:p>
    <w:p w:rsidR="00C73BC1" w:rsidRPr="001E3CFC" w:rsidRDefault="00C73BC1" w:rsidP="00C73BC1">
      <w:pPr>
        <w:pStyle w:val="a3"/>
        <w:rPr>
          <w:color w:val="A5A5A5" w:themeColor="accent3"/>
          <w:rtl/>
        </w:rPr>
      </w:pPr>
    </w:p>
    <w:p w:rsidR="00C73BC1" w:rsidRPr="001E3CFC" w:rsidRDefault="00C73BC1" w:rsidP="00C73BC1">
      <w:pPr>
        <w:pStyle w:val="a3"/>
        <w:rPr>
          <w:color w:val="A5A5A5" w:themeColor="accent3"/>
          <w:rtl/>
        </w:rPr>
      </w:pPr>
      <w:r w:rsidRPr="001E3CFC">
        <w:rPr>
          <w:rFonts w:hint="cs"/>
          <w:color w:val="A5A5A5" w:themeColor="accent3"/>
          <w:rtl/>
        </w:rPr>
        <w:t xml:space="preserve">הגענו לשיעור האחרון והמרצה חושבת שזה טוב לסיים בסרט. נראה את הסרט (הסנגור (קרדיט יצחק רובין) ואז ידברו </w:t>
      </w:r>
      <w:r w:rsidR="001E3CFC" w:rsidRPr="001E3CFC">
        <w:rPr>
          <w:rFonts w:hint="cs"/>
          <w:color w:val="A5A5A5" w:themeColor="accent3"/>
          <w:rtl/>
        </w:rPr>
        <w:t>אתנו</w:t>
      </w:r>
      <w:r w:rsidRPr="001E3CFC">
        <w:rPr>
          <w:rFonts w:hint="cs"/>
          <w:color w:val="A5A5A5" w:themeColor="accent3"/>
          <w:rtl/>
        </w:rPr>
        <w:t xml:space="preserve">. המרצה מראה את הסרט כל שנה לכל הסטודנטים שלנו לכל הכיתות. הסרט מתאר את הפרשה שהסתיימה בהתאבדותו של דיויד וינר, היה סגן הסנגוריה הראשית ומרצה בבר אילן. הוא אדם מאוד מיוחד שהסתבך שלא לטובתו בפרשה שקשורה ברצח שופט עדי עזר כאשר הוא בעצם ייצג לקוח בבקשה למשפט חוזר ובסופו של דבר הלקוח שהוא ייצג בתיק רצח אחר הוא זה שהורשע בכך שהזמין את הרצח של השופט מתוך הכלא ועורך דין וינר נכלא לתוך החקירה. מעבר לפרשה הטראגית מבחינה אישית אנו רואים התנהלות </w:t>
      </w:r>
      <w:r w:rsidR="001E3CFC" w:rsidRPr="001E3CFC">
        <w:rPr>
          <w:rFonts w:hint="cs"/>
          <w:color w:val="A5A5A5" w:themeColor="accent3"/>
          <w:rtl/>
        </w:rPr>
        <w:t>בעייתית</w:t>
      </w:r>
      <w:r w:rsidRPr="001E3CFC">
        <w:rPr>
          <w:rFonts w:hint="cs"/>
          <w:color w:val="A5A5A5" w:themeColor="accent3"/>
          <w:rtl/>
        </w:rPr>
        <w:t xml:space="preserve"> של המשטרה וגופי החקירה בכל מה שקשור להגנה על החיסיון של עורך דין ולקוח. היה לחץ מאוד גדול למצוא את הנאשמים וזה השפיע על האופן שבו החקירה התנהלה והעדר ההגנה של החיסיון בין עורך דין ללקוח. </w:t>
      </w:r>
    </w:p>
    <w:p w:rsidR="00C73BC1" w:rsidRDefault="00C73BC1" w:rsidP="00C73BC1">
      <w:pPr>
        <w:pStyle w:val="a3"/>
        <w:rPr>
          <w:rtl/>
        </w:rPr>
      </w:pPr>
    </w:p>
    <w:p w:rsidR="00C73BC1" w:rsidRPr="001E3CFC" w:rsidRDefault="00C73BC1" w:rsidP="001E3CFC">
      <w:pPr>
        <w:pStyle w:val="a3"/>
        <w:jc w:val="center"/>
        <w:outlineLvl w:val="0"/>
        <w:rPr>
          <w:b/>
          <w:bCs/>
          <w:color w:val="A5A5A5" w:themeColor="accent3"/>
          <w:u w:val="single"/>
          <w:rtl/>
        </w:rPr>
      </w:pPr>
      <w:bookmarkStart w:id="66" w:name="_Toc31162103"/>
      <w:r w:rsidRPr="001E3CFC">
        <w:rPr>
          <w:rFonts w:hint="cs"/>
          <w:b/>
          <w:bCs/>
          <w:color w:val="A5A5A5" w:themeColor="accent3"/>
          <w:u w:val="single"/>
          <w:rtl/>
        </w:rPr>
        <w:t>מרצה אורח</w:t>
      </w:r>
      <w:r w:rsidR="001E3CFC" w:rsidRPr="001E3CFC">
        <w:rPr>
          <w:rFonts w:hint="cs"/>
          <w:b/>
          <w:bCs/>
          <w:color w:val="A5A5A5" w:themeColor="accent3"/>
          <w:u w:val="single"/>
          <w:rtl/>
        </w:rPr>
        <w:t xml:space="preserve"> </w:t>
      </w:r>
      <w:r w:rsidRPr="001E3CFC">
        <w:rPr>
          <w:b/>
          <w:bCs/>
          <w:color w:val="A5A5A5" w:themeColor="accent3"/>
          <w:u w:val="single"/>
          <w:rtl/>
        </w:rPr>
        <w:t>–</w:t>
      </w:r>
      <w:r w:rsidRPr="001E3CFC">
        <w:rPr>
          <w:rFonts w:hint="cs"/>
          <w:b/>
          <w:bCs/>
          <w:color w:val="A5A5A5" w:themeColor="accent3"/>
          <w:u w:val="single"/>
          <w:rtl/>
        </w:rPr>
        <w:t xml:space="preserve"> דיבור </w:t>
      </w:r>
      <w:r w:rsidR="001E3CFC" w:rsidRPr="001E3CFC">
        <w:rPr>
          <w:rFonts w:hint="cs"/>
          <w:b/>
          <w:bCs/>
          <w:color w:val="A5A5A5" w:themeColor="accent3"/>
          <w:u w:val="single"/>
          <w:rtl/>
        </w:rPr>
        <w:t>על אתיקה של הסנגור הפלילי (משה)</w:t>
      </w:r>
      <w:bookmarkEnd w:id="66"/>
    </w:p>
    <w:p w:rsidR="00C73BC1" w:rsidRPr="001E3CFC" w:rsidRDefault="00C73BC1" w:rsidP="00C73BC1">
      <w:pPr>
        <w:pStyle w:val="a3"/>
        <w:rPr>
          <w:color w:val="A5A5A5" w:themeColor="accent3"/>
          <w:rtl/>
        </w:rPr>
      </w:pPr>
      <w:r w:rsidRPr="001E3CFC">
        <w:rPr>
          <w:rFonts w:hint="cs"/>
          <w:color w:val="A5A5A5" w:themeColor="accent3"/>
          <w:rtl/>
        </w:rPr>
        <w:t>מדובר בסיפור אתי וסיפור שמדבר על הסכנות של המקצוע, ואיך לקחת דברים בפרופורציה.</w:t>
      </w:r>
    </w:p>
    <w:p w:rsidR="00C73BC1" w:rsidRPr="001E3CFC" w:rsidRDefault="00C73BC1" w:rsidP="00C73BC1">
      <w:pPr>
        <w:pStyle w:val="a3"/>
        <w:rPr>
          <w:color w:val="A5A5A5" w:themeColor="accent3"/>
          <w:rtl/>
        </w:rPr>
      </w:pPr>
      <w:r w:rsidRPr="001E3CFC">
        <w:rPr>
          <w:rFonts w:hint="cs"/>
          <w:color w:val="A5A5A5" w:themeColor="accent3"/>
          <w:rtl/>
        </w:rPr>
        <w:t xml:space="preserve">האצילות מחייבת </w:t>
      </w:r>
      <w:r w:rsidRPr="001E3CFC">
        <w:rPr>
          <w:color w:val="A5A5A5" w:themeColor="accent3"/>
          <w:rtl/>
        </w:rPr>
        <w:t>–</w:t>
      </w:r>
      <w:r w:rsidRPr="001E3CFC">
        <w:rPr>
          <w:rFonts w:hint="cs"/>
          <w:color w:val="A5A5A5" w:themeColor="accent3"/>
          <w:rtl/>
        </w:rPr>
        <w:t xml:space="preserve"> השאלה היא האם היא מחייבת ומה מחייבת האצילות. במאמר אומרים שאין לעורך דין בסנגוריה חובות שונות מעו"ד פרטי. מה שמחייבת האצילות? לא יותר מכל עורך דין אחר. מדובר במאמר של יואב ספרי שסופר בספר דייויד וינר </w:t>
      </w:r>
      <w:r w:rsidRPr="001E3CFC">
        <w:rPr>
          <w:color w:val="A5A5A5" w:themeColor="accent3"/>
          <w:rtl/>
        </w:rPr>
        <w:t>–</w:t>
      </w:r>
      <w:r w:rsidRPr="001E3CFC">
        <w:rPr>
          <w:rFonts w:hint="cs"/>
          <w:color w:val="A5A5A5" w:themeColor="accent3"/>
          <w:rtl/>
        </w:rPr>
        <w:t xml:space="preserve"> מה מחייבת האצילות (לא למבחן). על חובות יתרות ככל שיש חובות אתיות בית על סנגור ציבורי לעומת פרטי.</w:t>
      </w:r>
    </w:p>
    <w:p w:rsidR="00C73BC1" w:rsidRPr="001E3CFC" w:rsidRDefault="00C73BC1" w:rsidP="00C73BC1">
      <w:pPr>
        <w:pStyle w:val="a3"/>
        <w:rPr>
          <w:color w:val="A5A5A5" w:themeColor="accent3"/>
          <w:rtl/>
        </w:rPr>
      </w:pPr>
    </w:p>
    <w:p w:rsidR="00C73BC1" w:rsidRPr="001E3CFC" w:rsidRDefault="00C73BC1" w:rsidP="001E3CFC">
      <w:pPr>
        <w:pStyle w:val="a3"/>
        <w:rPr>
          <w:color w:val="A5A5A5" w:themeColor="accent3"/>
          <w:rtl/>
        </w:rPr>
      </w:pPr>
      <w:r w:rsidRPr="001E3CFC">
        <w:rPr>
          <w:rFonts w:hint="cs"/>
          <w:color w:val="A5A5A5" w:themeColor="accent3"/>
          <w:rtl/>
        </w:rPr>
        <w:t>סנגור צירף צו שיש לו יום מילואים כי לו לא יאמינו ולפרקליט בית המשפט יאמין. כל מה ששאני אומר זה שקר אלא אם אביא מסמך אחר.</w:t>
      </w:r>
    </w:p>
    <w:p w:rsidR="00C73BC1" w:rsidRPr="001E3CFC" w:rsidRDefault="00C73BC1" w:rsidP="00C73BC1">
      <w:pPr>
        <w:pStyle w:val="a3"/>
        <w:rPr>
          <w:color w:val="A5A5A5" w:themeColor="accent3"/>
          <w:rtl/>
        </w:rPr>
      </w:pPr>
      <w:r w:rsidRPr="001E3CFC">
        <w:rPr>
          <w:rFonts w:hint="cs"/>
          <w:color w:val="A5A5A5" w:themeColor="accent3"/>
          <w:rtl/>
        </w:rPr>
        <w:t>איך מייצגים אנשים שיודעים שהם אשמים בתור סנגור? את חיות האדם שביצעו את המעשים?</w:t>
      </w:r>
    </w:p>
    <w:p w:rsidR="00C73BC1" w:rsidRPr="001E3CFC" w:rsidRDefault="00C73BC1" w:rsidP="00C73BC1">
      <w:pPr>
        <w:pStyle w:val="a3"/>
        <w:rPr>
          <w:color w:val="A5A5A5" w:themeColor="accent3"/>
          <w:rtl/>
        </w:rPr>
      </w:pPr>
      <w:r w:rsidRPr="001E3CFC">
        <w:rPr>
          <w:rFonts w:hint="cs"/>
          <w:color w:val="A5A5A5" w:themeColor="accent3"/>
          <w:rtl/>
        </w:rPr>
        <w:t>הספר שהמרצה הביא מנסה לענות לשאלה זו (איך לייצג אנשים אלו) ולכל סנגור יש את התשובה שלו. זה נוגע בכל מני דברים גם ברמה הקונפ</w:t>
      </w:r>
      <w:r w:rsidR="001E3CFC" w:rsidRPr="001E3CFC">
        <w:rPr>
          <w:rFonts w:hint="cs"/>
          <w:color w:val="A5A5A5" w:themeColor="accent3"/>
          <w:rtl/>
        </w:rPr>
        <w:t>לי</w:t>
      </w:r>
      <w:r w:rsidRPr="001E3CFC">
        <w:rPr>
          <w:rFonts w:hint="cs"/>
          <w:color w:val="A5A5A5" w:themeColor="accent3"/>
          <w:rtl/>
        </w:rPr>
        <w:t>קטואלית, האישית, ברמת התפיסה של המערכת.</w:t>
      </w:r>
    </w:p>
    <w:p w:rsidR="00C73BC1" w:rsidRPr="001E3CFC" w:rsidRDefault="00C73BC1" w:rsidP="00C73BC1">
      <w:pPr>
        <w:pStyle w:val="a3"/>
        <w:rPr>
          <w:color w:val="A5A5A5" w:themeColor="accent3"/>
          <w:rtl/>
        </w:rPr>
      </w:pPr>
    </w:p>
    <w:p w:rsidR="00C73BC1" w:rsidRPr="001E3CFC" w:rsidRDefault="00C73BC1" w:rsidP="00C73BC1">
      <w:pPr>
        <w:pStyle w:val="a3"/>
        <w:rPr>
          <w:color w:val="A5A5A5" w:themeColor="accent3"/>
          <w:rtl/>
        </w:rPr>
      </w:pPr>
      <w:r w:rsidRPr="001E3CFC">
        <w:rPr>
          <w:rFonts w:hint="cs"/>
          <w:color w:val="A5A5A5" w:themeColor="accent3"/>
          <w:rtl/>
        </w:rPr>
        <w:t xml:space="preserve">מערכת המשפט הפלילית מוטה בצורה קשה לרעת שכבות </w:t>
      </w:r>
      <w:r w:rsidR="001E3CFC" w:rsidRPr="001E3CFC">
        <w:rPr>
          <w:rFonts w:hint="cs"/>
          <w:color w:val="A5A5A5" w:themeColor="accent3"/>
          <w:rtl/>
        </w:rPr>
        <w:t>באוכלוסיי</w:t>
      </w:r>
      <w:r w:rsidR="001E3CFC" w:rsidRPr="001E3CFC">
        <w:rPr>
          <w:rFonts w:hint="eastAsia"/>
          <w:color w:val="A5A5A5" w:themeColor="accent3"/>
          <w:rtl/>
        </w:rPr>
        <w:t>ה</w:t>
      </w:r>
      <w:r w:rsidRPr="001E3CFC">
        <w:rPr>
          <w:rFonts w:hint="cs"/>
          <w:color w:val="A5A5A5" w:themeColor="accent3"/>
          <w:rtl/>
        </w:rPr>
        <w:t xml:space="preserve"> שנמצאות בשוליים </w:t>
      </w:r>
      <w:r w:rsidRPr="001E3CFC">
        <w:rPr>
          <w:color w:val="A5A5A5" w:themeColor="accent3"/>
          <w:rtl/>
        </w:rPr>
        <w:t>–</w:t>
      </w:r>
      <w:r w:rsidRPr="001E3CFC">
        <w:rPr>
          <w:rFonts w:hint="cs"/>
          <w:color w:val="A5A5A5" w:themeColor="accent3"/>
          <w:rtl/>
        </w:rPr>
        <w:t xml:space="preserve"> על זה אין מחלוקת.</w:t>
      </w:r>
    </w:p>
    <w:p w:rsidR="00C73BC1" w:rsidRPr="001E3CFC" w:rsidRDefault="00C73BC1" w:rsidP="00C73BC1">
      <w:pPr>
        <w:pStyle w:val="a3"/>
        <w:rPr>
          <w:color w:val="A5A5A5" w:themeColor="accent3"/>
          <w:rtl/>
        </w:rPr>
      </w:pPr>
      <w:r w:rsidRPr="001E3CFC">
        <w:rPr>
          <w:rFonts w:hint="cs"/>
          <w:color w:val="A5A5A5" w:themeColor="accent3"/>
          <w:rtl/>
        </w:rPr>
        <w:t>א' אין הבדל משמעותי בין אנשים שנסיבות פחות טובות היו עליהם, אנשים היו יכולים לעשות אותם עבירות כמו אנשים משולי אכיפה.</w:t>
      </w:r>
    </w:p>
    <w:p w:rsidR="00C73BC1" w:rsidRPr="001E3CFC" w:rsidRDefault="00C73BC1" w:rsidP="00C73BC1">
      <w:pPr>
        <w:pStyle w:val="a3"/>
        <w:rPr>
          <w:color w:val="A5A5A5" w:themeColor="accent3"/>
          <w:rtl/>
        </w:rPr>
      </w:pPr>
      <w:r w:rsidRPr="001E3CFC">
        <w:rPr>
          <w:rFonts w:hint="cs"/>
          <w:color w:val="A5A5A5" w:themeColor="accent3"/>
          <w:rtl/>
        </w:rPr>
        <w:t>אנשים אחרים יכולים לבצע עבירות ופחות ייעצרו מול אנשים בשולי החברה כמו החזקת סכין או סמים.</w:t>
      </w:r>
    </w:p>
    <w:p w:rsidR="00C73BC1" w:rsidRPr="001E3CFC" w:rsidRDefault="00C73BC1" w:rsidP="00C73BC1">
      <w:pPr>
        <w:pStyle w:val="a3"/>
        <w:rPr>
          <w:color w:val="A5A5A5" w:themeColor="accent3"/>
          <w:rtl/>
        </w:rPr>
      </w:pPr>
      <w:r w:rsidRPr="001E3CFC">
        <w:rPr>
          <w:rFonts w:hint="cs"/>
          <w:color w:val="A5A5A5" w:themeColor="accent3"/>
          <w:rtl/>
        </w:rPr>
        <w:t>מערכת המשפט היא מערכת אנושית חברתית שסובלת כנראה מאותן הטיות שסובלות מערכות אנושיות אחרות. אבל אנו גם יודעים שמדובר במערכת שבסופו של דבר כי האכיפה הפלילית מתמקדת בעיקר באנשים שמגיעים ממקומות מאוד מסוימים בחברה הישראלית. לא יתנו להם את ה</w:t>
      </w:r>
      <w:r w:rsidRPr="001E3CFC">
        <w:rPr>
          <w:rFonts w:hint="cs"/>
          <w:color w:val="A5A5A5" w:themeColor="accent3"/>
        </w:rPr>
        <w:t>GRACE</w:t>
      </w:r>
      <w:r w:rsidRPr="001E3CFC">
        <w:rPr>
          <w:rFonts w:hint="cs"/>
          <w:color w:val="A5A5A5" w:themeColor="accent3"/>
          <w:rtl/>
        </w:rPr>
        <w:t xml:space="preserve"> של טעות בתום לב.</w:t>
      </w:r>
    </w:p>
    <w:p w:rsidR="00C73BC1" w:rsidRPr="001E3CFC" w:rsidRDefault="00C73BC1" w:rsidP="00C73BC1">
      <w:pPr>
        <w:pStyle w:val="a3"/>
        <w:rPr>
          <w:color w:val="A5A5A5" w:themeColor="accent3"/>
          <w:rtl/>
        </w:rPr>
      </w:pPr>
    </w:p>
    <w:p w:rsidR="00C73BC1" w:rsidRPr="001E3CFC" w:rsidRDefault="00C73BC1" w:rsidP="001E3CFC">
      <w:pPr>
        <w:pStyle w:val="a3"/>
        <w:rPr>
          <w:color w:val="A5A5A5" w:themeColor="accent3"/>
          <w:rtl/>
        </w:rPr>
      </w:pPr>
      <w:r w:rsidRPr="001E3CFC">
        <w:rPr>
          <w:rFonts w:hint="cs"/>
          <w:color w:val="A5A5A5" w:themeColor="accent3"/>
          <w:rtl/>
        </w:rPr>
        <w:t>שוטר הסיור שמגיע לשטח הראשון הוא האיש הכי חשוב במערכת המשפט הפלילי כי הוא ממסגר את הסיפור. הוא רואה שני אנשים וקובע מי הקורבן ומי העבריין והקביעה ממשיכה הלאה.</w:t>
      </w:r>
    </w:p>
    <w:p w:rsidR="00C73BC1" w:rsidRPr="001E3CFC" w:rsidRDefault="00C73BC1" w:rsidP="00C73BC1">
      <w:pPr>
        <w:pStyle w:val="a3"/>
        <w:rPr>
          <w:color w:val="A5A5A5" w:themeColor="accent3"/>
          <w:rtl/>
        </w:rPr>
      </w:pPr>
      <w:r w:rsidRPr="001E3CFC">
        <w:rPr>
          <w:rFonts w:hint="cs"/>
          <w:color w:val="A5A5A5" w:themeColor="accent3"/>
          <w:rtl/>
        </w:rPr>
        <w:t xml:space="preserve">בעניין זכות הבחירה </w:t>
      </w:r>
      <w:r w:rsidRPr="001E3CFC">
        <w:rPr>
          <w:color w:val="A5A5A5" w:themeColor="accent3"/>
          <w:rtl/>
        </w:rPr>
        <w:t>–</w:t>
      </w:r>
      <w:r w:rsidRPr="001E3CFC">
        <w:rPr>
          <w:rFonts w:hint="cs"/>
          <w:color w:val="A5A5A5" w:themeColor="accent3"/>
          <w:rtl/>
        </w:rPr>
        <w:t xml:space="preserve"> מצד אחד זה נכון שזה קיים אבל יש בזה משהו שגוי </w:t>
      </w:r>
      <w:r w:rsidRPr="001E3CFC">
        <w:rPr>
          <w:color w:val="A5A5A5" w:themeColor="accent3"/>
          <w:rtl/>
        </w:rPr>
        <w:t>–</w:t>
      </w:r>
      <w:r w:rsidRPr="001E3CFC">
        <w:rPr>
          <w:rFonts w:hint="cs"/>
          <w:color w:val="A5A5A5" w:themeColor="accent3"/>
          <w:rtl/>
        </w:rPr>
        <w:t xml:space="preserve"> זה שמישהו הצליח להגיע לשיא מנקודת פתיחה רעה לא אומר שזה מעיד על הכלל. לא נוח להסכל מאותו שיא על אחרים ולשאול למה אתה לא הצלחת?</w:t>
      </w:r>
    </w:p>
    <w:p w:rsidR="00C73BC1" w:rsidRPr="001E3CFC" w:rsidRDefault="00C73BC1" w:rsidP="00C73BC1">
      <w:pPr>
        <w:pStyle w:val="a3"/>
        <w:rPr>
          <w:color w:val="A5A5A5" w:themeColor="accent3"/>
        </w:rPr>
      </w:pPr>
    </w:p>
    <w:p w:rsidR="00C73BC1" w:rsidRPr="001E3CFC" w:rsidRDefault="00C73BC1" w:rsidP="001E3CFC">
      <w:pPr>
        <w:pStyle w:val="a3"/>
        <w:rPr>
          <w:color w:val="A5A5A5" w:themeColor="accent3"/>
          <w:rtl/>
        </w:rPr>
      </w:pPr>
      <w:r w:rsidRPr="001E3CFC">
        <w:rPr>
          <w:rFonts w:hint="cs"/>
          <w:color w:val="A5A5A5" w:themeColor="accent3"/>
          <w:rtl/>
        </w:rPr>
        <w:t xml:space="preserve">הרוב מאלה שעומדים לדין הם אשמים בפועל. אז איך עורכי דין מציגים אנשים נאשמים שהם אשמים? </w:t>
      </w:r>
      <w:r w:rsidRPr="001E3CFC">
        <w:rPr>
          <w:rFonts w:hint="cs"/>
          <w:b/>
          <w:bCs/>
          <w:color w:val="A5A5A5" w:themeColor="accent3"/>
          <w:rtl/>
        </w:rPr>
        <w:t>נלחמים בשבילו ורק בשבילו</w:t>
      </w:r>
      <w:r w:rsidRPr="001E3CFC">
        <w:rPr>
          <w:rFonts w:hint="cs"/>
          <w:color w:val="A5A5A5" w:themeColor="accent3"/>
          <w:rtl/>
        </w:rPr>
        <w:t>. לא מחפשים את הצדק אלא באים להגן עליו ואם אפשר לזכות אותו אז עושים את זה.</w:t>
      </w:r>
    </w:p>
    <w:p w:rsidR="00C73BC1" w:rsidRPr="001E3CFC" w:rsidRDefault="00C73BC1" w:rsidP="00C73BC1">
      <w:pPr>
        <w:pStyle w:val="a3"/>
        <w:rPr>
          <w:color w:val="A5A5A5" w:themeColor="accent3"/>
          <w:rtl/>
        </w:rPr>
      </w:pPr>
      <w:r w:rsidRPr="001E3CFC">
        <w:rPr>
          <w:rFonts w:hint="cs"/>
          <w:color w:val="A5A5A5" w:themeColor="accent3"/>
          <w:rtl/>
        </w:rPr>
        <w:t>הרבה אנשים מדברים על איך מנהלים הוכחות ומזכים מישהו שאתה סבור וחושב שהוא אשם מצד אחד. מעט מאוד אנשים מתרעמים על איך אנשים מודים בתיק של מישהו שאולי סבור שהוא חף מפשע אבל הציעו לו הצעה שאי אפשר לסרב לה?</w:t>
      </w:r>
    </w:p>
    <w:p w:rsidR="00C73BC1" w:rsidRPr="001E3CFC" w:rsidRDefault="00C73BC1" w:rsidP="00C73BC1">
      <w:pPr>
        <w:pStyle w:val="a3"/>
        <w:rPr>
          <w:color w:val="A5A5A5" w:themeColor="accent3"/>
          <w:rtl/>
        </w:rPr>
      </w:pPr>
    </w:p>
    <w:p w:rsidR="00C73BC1" w:rsidRPr="001E3CFC" w:rsidRDefault="00C73BC1" w:rsidP="001E3CFC">
      <w:pPr>
        <w:pStyle w:val="a3"/>
        <w:rPr>
          <w:color w:val="A5A5A5" w:themeColor="accent3"/>
          <w:rtl/>
        </w:rPr>
      </w:pPr>
      <w:r w:rsidRPr="001E3CFC">
        <w:rPr>
          <w:rFonts w:hint="cs"/>
          <w:color w:val="A5A5A5" w:themeColor="accent3"/>
          <w:rtl/>
        </w:rPr>
        <w:lastRenderedPageBreak/>
        <w:t xml:space="preserve">המרצה השתתף בתיק שהיו בו בעיות ראייתיות מאוד קשות. סיכויי ההרשעה בתיק התחילו לרדת ואז הציעו את עסקת הזהב </w:t>
      </w:r>
      <w:r w:rsidRPr="001E3CFC">
        <w:rPr>
          <w:color w:val="A5A5A5" w:themeColor="accent3"/>
          <w:rtl/>
        </w:rPr>
        <w:t>–</w:t>
      </w:r>
      <w:r w:rsidRPr="001E3CFC">
        <w:rPr>
          <w:rFonts w:hint="cs"/>
          <w:color w:val="A5A5A5" w:themeColor="accent3"/>
          <w:rtl/>
        </w:rPr>
        <w:t xml:space="preserve"> רק תודה במשהו. אם המרצה היה במצב שלו הוא היה לוקח את זה. הוא הלך ראש בקיר בניגוד לעצת עורך דינו, התיק הגיע לשלבים הקריטיים שלו (חקירת המתלוננת), כל חקירה הייתה יום דיונים שלם והסכימו לחזור מכתב האישום ללא זיכוי (הפרקליטות). על זה כבר קפצנו והוא לקח את זה. כשחזרו מכתב האישום השופט לא אהב את זה והמרצה הבין שהוא היה מרשיע אותו, וככה התיק התבטל. הבעיה היחידה של הלקוח הייתה שלא היה לו את הניסיון של המרצה. המרצה חושב שהוא באמת לא דקר אותה.</w:t>
      </w:r>
      <w:r w:rsidR="001E3CFC" w:rsidRPr="001E3CFC">
        <w:rPr>
          <w:rFonts w:hint="cs"/>
          <w:color w:val="A5A5A5" w:themeColor="accent3"/>
          <w:rtl/>
        </w:rPr>
        <w:t xml:space="preserve"> יש כאלה שאומרים תנאי וב</w:t>
      </w:r>
      <w:r w:rsidRPr="001E3CFC">
        <w:rPr>
          <w:rFonts w:hint="cs"/>
          <w:color w:val="A5A5A5" w:themeColor="accent3"/>
          <w:rtl/>
        </w:rPr>
        <w:t xml:space="preserve">י </w:t>
      </w:r>
      <w:r w:rsidRPr="001E3CFC">
        <w:rPr>
          <w:color w:val="A5A5A5" w:themeColor="accent3"/>
          <w:rtl/>
        </w:rPr>
        <w:t>–</w:t>
      </w:r>
      <w:r w:rsidRPr="001E3CFC">
        <w:rPr>
          <w:rFonts w:hint="cs"/>
          <w:color w:val="A5A5A5" w:themeColor="accent3"/>
          <w:rtl/>
        </w:rPr>
        <w:t xml:space="preserve"> עזבו אותי עכשיו.</w:t>
      </w:r>
    </w:p>
    <w:p w:rsidR="00C73BC1" w:rsidRPr="001E3CFC" w:rsidRDefault="00C73BC1" w:rsidP="00C73BC1">
      <w:pPr>
        <w:pStyle w:val="a3"/>
        <w:rPr>
          <w:color w:val="A5A5A5" w:themeColor="accent3"/>
          <w:rtl/>
        </w:rPr>
      </w:pPr>
    </w:p>
    <w:p w:rsidR="00C73BC1" w:rsidRPr="001E3CFC" w:rsidRDefault="00C73BC1" w:rsidP="00C73BC1">
      <w:pPr>
        <w:pStyle w:val="a3"/>
        <w:rPr>
          <w:color w:val="A5A5A5" w:themeColor="accent3"/>
          <w:rtl/>
        </w:rPr>
      </w:pPr>
      <w:r w:rsidRPr="001E3CFC">
        <w:rPr>
          <w:rFonts w:hint="cs"/>
          <w:color w:val="A5A5A5" w:themeColor="accent3"/>
          <w:rtl/>
        </w:rPr>
        <w:t xml:space="preserve">המרצה אומר שלפני שנה היה לו לקוח בסכסוך שכנים שאף אחד לא וויתר </w:t>
      </w:r>
      <w:r w:rsidRPr="001E3CFC">
        <w:rPr>
          <w:color w:val="A5A5A5" w:themeColor="accent3"/>
          <w:rtl/>
        </w:rPr>
        <w:t>–</w:t>
      </w:r>
      <w:r w:rsidRPr="001E3CFC">
        <w:rPr>
          <w:rFonts w:hint="cs"/>
          <w:color w:val="A5A5A5" w:themeColor="accent3"/>
          <w:rtl/>
        </w:rPr>
        <w:t xml:space="preserve"> איים עם מסור שיחתוך את השכנים וכקינוח אחד שכנים שלח את ההסרטה שלו עושה את זה. הוא רצה לנהל את התיק כי הוא חף מפשע. הביאו גם את המסור, יש שישה עדים, והוא עדיין אומר שהוא חף מפשע, לא עשה כלום. הסנגור לא השופט, ויש לו זכות לנהל משפט. זכותו לומר שהוא לא אשם גם אם הראיות מכריעות. המרצה לא חושב שהייתה שום בעיה מוסרית עם מה שהמרצה אמר </w:t>
      </w:r>
      <w:r w:rsidRPr="001E3CFC">
        <w:rPr>
          <w:color w:val="A5A5A5" w:themeColor="accent3"/>
          <w:rtl/>
        </w:rPr>
        <w:t>–</w:t>
      </w:r>
      <w:r w:rsidRPr="001E3CFC">
        <w:rPr>
          <w:rFonts w:hint="cs"/>
          <w:color w:val="A5A5A5" w:themeColor="accent3"/>
          <w:rtl/>
        </w:rPr>
        <w:t xml:space="preserve"> אם הוא רוצה לנהל משפט הוא יכול ויעמדו לצידו. הוא לא יעמוד לבד כמו טמבל מול תובע מיומן מהמדינה. המרצה נתן פייט רציני גם כשידע שהוא הולך להפסיד.</w:t>
      </w:r>
    </w:p>
    <w:p w:rsidR="00C73BC1" w:rsidRPr="001E3CFC" w:rsidRDefault="00C73BC1" w:rsidP="00C73BC1">
      <w:pPr>
        <w:pStyle w:val="a3"/>
        <w:rPr>
          <w:color w:val="A5A5A5" w:themeColor="accent3"/>
          <w:rtl/>
        </w:rPr>
      </w:pPr>
    </w:p>
    <w:p w:rsidR="00C73BC1" w:rsidRPr="001E3CFC" w:rsidRDefault="00C73BC1" w:rsidP="00C73BC1">
      <w:pPr>
        <w:pStyle w:val="a3"/>
        <w:rPr>
          <w:color w:val="A5A5A5" w:themeColor="accent3"/>
          <w:rtl/>
        </w:rPr>
      </w:pPr>
      <w:r w:rsidRPr="001E3CFC">
        <w:rPr>
          <w:rFonts w:hint="cs"/>
          <w:color w:val="A5A5A5" w:themeColor="accent3"/>
          <w:rtl/>
        </w:rPr>
        <w:t>המרצה מודה, יעקב שר שיר. כל הכבוד!</w:t>
      </w:r>
    </w:p>
    <w:p w:rsidR="00C73BC1" w:rsidRPr="001E3CFC" w:rsidRDefault="00C73BC1" w:rsidP="00C73BC1">
      <w:pPr>
        <w:pStyle w:val="a3"/>
        <w:rPr>
          <w:color w:val="A5A5A5" w:themeColor="accent3"/>
          <w:rtl/>
        </w:rPr>
      </w:pPr>
      <w:r w:rsidRPr="001E3CFC">
        <w:rPr>
          <w:rFonts w:hint="cs"/>
          <w:color w:val="A5A5A5" w:themeColor="accent3"/>
          <w:rtl/>
        </w:rPr>
        <w:t xml:space="preserve">המסר הכי חשוב של המרצה </w:t>
      </w:r>
      <w:r w:rsidRPr="001E3CFC">
        <w:rPr>
          <w:color w:val="A5A5A5" w:themeColor="accent3"/>
          <w:rtl/>
        </w:rPr>
        <w:t>–</w:t>
      </w:r>
      <w:r w:rsidRPr="001E3CFC">
        <w:rPr>
          <w:rFonts w:hint="cs"/>
          <w:color w:val="A5A5A5" w:themeColor="accent3"/>
          <w:rtl/>
        </w:rPr>
        <w:t xml:space="preserve"> פשוט תהיו בני אדם</w:t>
      </w:r>
      <w:r w:rsidR="001E3CFC" w:rsidRPr="001E3CFC">
        <w:rPr>
          <w:rFonts w:hint="cs"/>
          <w:color w:val="A5A5A5" w:themeColor="accent3"/>
          <w:rtl/>
        </w:rPr>
        <w:t>.</w:t>
      </w:r>
    </w:p>
    <w:p w:rsidR="00C73BC1" w:rsidRPr="00F92183" w:rsidRDefault="00C73BC1" w:rsidP="00C73BC1">
      <w:pPr>
        <w:pStyle w:val="a3"/>
      </w:pPr>
    </w:p>
    <w:sectPr w:rsidR="00C73BC1" w:rsidRPr="00F92183" w:rsidSect="00FB07A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E3" w:rsidRDefault="006967E3" w:rsidP="008E46CF">
      <w:pPr>
        <w:spacing w:after="0" w:line="240" w:lineRule="auto"/>
      </w:pPr>
      <w:r>
        <w:separator/>
      </w:r>
    </w:p>
  </w:endnote>
  <w:endnote w:type="continuationSeparator" w:id="0">
    <w:p w:rsidR="006967E3" w:rsidRDefault="006967E3" w:rsidP="008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28544461"/>
      <w:docPartObj>
        <w:docPartGallery w:val="Page Numbers (Bottom of Page)"/>
        <w:docPartUnique/>
      </w:docPartObj>
    </w:sdtPr>
    <w:sdtEndPr>
      <w:rPr>
        <w:cs/>
      </w:rPr>
    </w:sdtEndPr>
    <w:sdtContent>
      <w:p w:rsidR="00ED6D51" w:rsidRDefault="00ED6D51">
        <w:pPr>
          <w:pStyle w:val="a8"/>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1E3CFC" w:rsidRPr="001E3CFC">
          <w:rPr>
            <w:noProof/>
            <w:rtl/>
            <w:lang w:val="he-IL"/>
          </w:rPr>
          <w:t>46</w:t>
        </w:r>
        <w:r>
          <w:fldChar w:fldCharType="end"/>
        </w:r>
      </w:p>
    </w:sdtContent>
  </w:sdt>
  <w:p w:rsidR="00ED6D51" w:rsidRDefault="00ED6D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E3" w:rsidRDefault="006967E3" w:rsidP="008E46CF">
      <w:pPr>
        <w:spacing w:after="0" w:line="240" w:lineRule="auto"/>
      </w:pPr>
      <w:r>
        <w:separator/>
      </w:r>
    </w:p>
  </w:footnote>
  <w:footnote w:type="continuationSeparator" w:id="0">
    <w:p w:rsidR="006967E3" w:rsidRDefault="006967E3" w:rsidP="008E4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893"/>
    <w:multiLevelType w:val="hybridMultilevel"/>
    <w:tmpl w:val="F75E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1CE2"/>
    <w:multiLevelType w:val="hybridMultilevel"/>
    <w:tmpl w:val="A400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509"/>
    <w:multiLevelType w:val="hybridMultilevel"/>
    <w:tmpl w:val="4C7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0329E"/>
    <w:multiLevelType w:val="hybridMultilevel"/>
    <w:tmpl w:val="49F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28DA"/>
    <w:multiLevelType w:val="hybridMultilevel"/>
    <w:tmpl w:val="FCFAAB20"/>
    <w:lvl w:ilvl="0" w:tplc="2652858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23F1"/>
    <w:multiLevelType w:val="hybridMultilevel"/>
    <w:tmpl w:val="73D0645E"/>
    <w:lvl w:ilvl="0" w:tplc="EEE6ACC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45EF4"/>
    <w:multiLevelType w:val="hybridMultilevel"/>
    <w:tmpl w:val="0B38C204"/>
    <w:lvl w:ilvl="0" w:tplc="EBD83EB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71A76"/>
    <w:multiLevelType w:val="hybridMultilevel"/>
    <w:tmpl w:val="53E27968"/>
    <w:lvl w:ilvl="0" w:tplc="2AD818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6EF"/>
    <w:multiLevelType w:val="hybridMultilevel"/>
    <w:tmpl w:val="2CAA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F37B5"/>
    <w:multiLevelType w:val="hybridMultilevel"/>
    <w:tmpl w:val="37BC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91B05"/>
    <w:multiLevelType w:val="hybridMultilevel"/>
    <w:tmpl w:val="9248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353C"/>
    <w:multiLevelType w:val="hybridMultilevel"/>
    <w:tmpl w:val="571C5C68"/>
    <w:lvl w:ilvl="0" w:tplc="FCF02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5032B"/>
    <w:multiLevelType w:val="hybridMultilevel"/>
    <w:tmpl w:val="FB90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295F"/>
    <w:multiLevelType w:val="hybridMultilevel"/>
    <w:tmpl w:val="2982C0E4"/>
    <w:lvl w:ilvl="0" w:tplc="765055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3C5227"/>
    <w:multiLevelType w:val="hybridMultilevel"/>
    <w:tmpl w:val="C414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A7A94"/>
    <w:multiLevelType w:val="hybridMultilevel"/>
    <w:tmpl w:val="FAF64474"/>
    <w:lvl w:ilvl="0" w:tplc="F1D079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703E9"/>
    <w:multiLevelType w:val="hybridMultilevel"/>
    <w:tmpl w:val="69A4541E"/>
    <w:lvl w:ilvl="0" w:tplc="04044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05B8B"/>
    <w:multiLevelType w:val="hybridMultilevel"/>
    <w:tmpl w:val="18E0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D3379"/>
    <w:multiLevelType w:val="hybridMultilevel"/>
    <w:tmpl w:val="4C7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B6A08"/>
    <w:multiLevelType w:val="hybridMultilevel"/>
    <w:tmpl w:val="2B0EFB7A"/>
    <w:lvl w:ilvl="0" w:tplc="2E6EA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26764"/>
    <w:multiLevelType w:val="hybridMultilevel"/>
    <w:tmpl w:val="479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E2C23"/>
    <w:multiLevelType w:val="hybridMultilevel"/>
    <w:tmpl w:val="B15E0FCA"/>
    <w:lvl w:ilvl="0" w:tplc="DE5067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D1CB9"/>
    <w:multiLevelType w:val="hybridMultilevel"/>
    <w:tmpl w:val="D06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D0D2A"/>
    <w:multiLevelType w:val="hybridMultilevel"/>
    <w:tmpl w:val="0454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05EC0"/>
    <w:multiLevelType w:val="hybridMultilevel"/>
    <w:tmpl w:val="DAE06DE8"/>
    <w:lvl w:ilvl="0" w:tplc="B6544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DD7CEA"/>
    <w:multiLevelType w:val="hybridMultilevel"/>
    <w:tmpl w:val="6E3A16A2"/>
    <w:lvl w:ilvl="0" w:tplc="8AE030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D1D97"/>
    <w:multiLevelType w:val="hybridMultilevel"/>
    <w:tmpl w:val="86F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04547"/>
    <w:multiLevelType w:val="hybridMultilevel"/>
    <w:tmpl w:val="23781CF2"/>
    <w:lvl w:ilvl="0" w:tplc="F5DA4A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477FB"/>
    <w:multiLevelType w:val="hybridMultilevel"/>
    <w:tmpl w:val="EE96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C4790"/>
    <w:multiLevelType w:val="hybridMultilevel"/>
    <w:tmpl w:val="3AFC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F6AC0"/>
    <w:multiLevelType w:val="hybridMultilevel"/>
    <w:tmpl w:val="4D540CEE"/>
    <w:lvl w:ilvl="0" w:tplc="299A589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B20563"/>
    <w:multiLevelType w:val="hybridMultilevel"/>
    <w:tmpl w:val="7D20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66879"/>
    <w:multiLevelType w:val="hybridMultilevel"/>
    <w:tmpl w:val="CC84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95717"/>
    <w:multiLevelType w:val="hybridMultilevel"/>
    <w:tmpl w:val="CD6E9BEE"/>
    <w:lvl w:ilvl="0" w:tplc="A37A15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33A72"/>
    <w:multiLevelType w:val="hybridMultilevel"/>
    <w:tmpl w:val="7F8E05DC"/>
    <w:lvl w:ilvl="0" w:tplc="B4744E1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596DCF"/>
    <w:multiLevelType w:val="hybridMultilevel"/>
    <w:tmpl w:val="5D4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A27E6"/>
    <w:multiLevelType w:val="hybridMultilevel"/>
    <w:tmpl w:val="31FC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83709"/>
    <w:multiLevelType w:val="hybridMultilevel"/>
    <w:tmpl w:val="5C14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86BB7"/>
    <w:multiLevelType w:val="hybridMultilevel"/>
    <w:tmpl w:val="1E808CE6"/>
    <w:lvl w:ilvl="0" w:tplc="F0F442E8">
      <w:start w:val="1"/>
      <w:numFmt w:val="hebrew1"/>
      <w:lvlText w:val="(%1)"/>
      <w:lvlJc w:val="left"/>
      <w:pPr>
        <w:ind w:left="2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A88D436">
      <w:start w:val="1"/>
      <w:numFmt w:val="decimal"/>
      <w:lvlText w:val="(%2)"/>
      <w:lvlJc w:val="left"/>
      <w:pPr>
        <w:ind w:left="6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360C894">
      <w:start w:val="1"/>
      <w:numFmt w:val="hebrew1"/>
      <w:lvlText w:val="(%3)"/>
      <w:lvlJc w:val="left"/>
      <w:pPr>
        <w:ind w:left="6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8EC8C38">
      <w:start w:val="1"/>
      <w:numFmt w:val="decimal"/>
      <w:lvlText w:val="%4"/>
      <w:lvlJc w:val="left"/>
      <w:pPr>
        <w:ind w:left="17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B82703C">
      <w:start w:val="1"/>
      <w:numFmt w:val="lowerLetter"/>
      <w:lvlText w:val="%5"/>
      <w:lvlJc w:val="left"/>
      <w:pPr>
        <w:ind w:left="24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B78E990">
      <w:start w:val="1"/>
      <w:numFmt w:val="lowerRoman"/>
      <w:lvlText w:val="%6"/>
      <w:lvlJc w:val="left"/>
      <w:pPr>
        <w:ind w:left="31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8E4DBA6">
      <w:start w:val="1"/>
      <w:numFmt w:val="decimal"/>
      <w:lvlText w:val="%7"/>
      <w:lvlJc w:val="left"/>
      <w:pPr>
        <w:ind w:left="39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95A1966">
      <w:start w:val="1"/>
      <w:numFmt w:val="lowerLetter"/>
      <w:lvlText w:val="%8"/>
      <w:lvlJc w:val="left"/>
      <w:pPr>
        <w:ind w:left="46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69C07C6">
      <w:start w:val="1"/>
      <w:numFmt w:val="lowerRoman"/>
      <w:lvlText w:val="%9"/>
      <w:lvlJc w:val="left"/>
      <w:pPr>
        <w:ind w:left="53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77597432"/>
    <w:multiLevelType w:val="hybridMultilevel"/>
    <w:tmpl w:val="6F96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33666"/>
    <w:multiLevelType w:val="hybridMultilevel"/>
    <w:tmpl w:val="EEC8F420"/>
    <w:lvl w:ilvl="0" w:tplc="8B467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A1619E"/>
    <w:multiLevelType w:val="hybridMultilevel"/>
    <w:tmpl w:val="A1A2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A6C79"/>
    <w:multiLevelType w:val="hybridMultilevel"/>
    <w:tmpl w:val="14A0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45AD9"/>
    <w:multiLevelType w:val="hybridMultilevel"/>
    <w:tmpl w:val="199E29DE"/>
    <w:lvl w:ilvl="0" w:tplc="A8426872">
      <w:start w:val="1"/>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25"/>
  </w:num>
  <w:num w:numId="4">
    <w:abstractNumId w:val="13"/>
  </w:num>
  <w:num w:numId="5">
    <w:abstractNumId w:val="11"/>
  </w:num>
  <w:num w:numId="6">
    <w:abstractNumId w:val="24"/>
  </w:num>
  <w:num w:numId="7">
    <w:abstractNumId w:val="26"/>
  </w:num>
  <w:num w:numId="8">
    <w:abstractNumId w:val="12"/>
  </w:num>
  <w:num w:numId="9">
    <w:abstractNumId w:val="4"/>
  </w:num>
  <w:num w:numId="10">
    <w:abstractNumId w:val="39"/>
  </w:num>
  <w:num w:numId="11">
    <w:abstractNumId w:val="2"/>
  </w:num>
  <w:num w:numId="12">
    <w:abstractNumId w:val="43"/>
  </w:num>
  <w:num w:numId="13">
    <w:abstractNumId w:val="18"/>
  </w:num>
  <w:num w:numId="14">
    <w:abstractNumId w:val="6"/>
  </w:num>
  <w:num w:numId="15">
    <w:abstractNumId w:val="7"/>
  </w:num>
  <w:num w:numId="16">
    <w:abstractNumId w:val="37"/>
  </w:num>
  <w:num w:numId="17">
    <w:abstractNumId w:val="42"/>
  </w:num>
  <w:num w:numId="18">
    <w:abstractNumId w:val="22"/>
  </w:num>
  <w:num w:numId="19">
    <w:abstractNumId w:val="9"/>
  </w:num>
  <w:num w:numId="20">
    <w:abstractNumId w:val="28"/>
  </w:num>
  <w:num w:numId="21">
    <w:abstractNumId w:val="1"/>
  </w:num>
  <w:num w:numId="22">
    <w:abstractNumId w:val="29"/>
  </w:num>
  <w:num w:numId="23">
    <w:abstractNumId w:val="32"/>
  </w:num>
  <w:num w:numId="24">
    <w:abstractNumId w:val="0"/>
  </w:num>
  <w:num w:numId="25">
    <w:abstractNumId w:val="14"/>
  </w:num>
  <w:num w:numId="26">
    <w:abstractNumId w:val="8"/>
  </w:num>
  <w:num w:numId="27">
    <w:abstractNumId w:val="35"/>
  </w:num>
  <w:num w:numId="28">
    <w:abstractNumId w:val="5"/>
  </w:num>
  <w:num w:numId="29">
    <w:abstractNumId w:val="10"/>
  </w:num>
  <w:num w:numId="30">
    <w:abstractNumId w:val="19"/>
  </w:num>
  <w:num w:numId="31">
    <w:abstractNumId w:val="3"/>
  </w:num>
  <w:num w:numId="32">
    <w:abstractNumId w:val="17"/>
  </w:num>
  <w:num w:numId="33">
    <w:abstractNumId w:val="31"/>
  </w:num>
  <w:num w:numId="34">
    <w:abstractNumId w:val="33"/>
  </w:num>
  <w:num w:numId="35">
    <w:abstractNumId w:val="23"/>
  </w:num>
  <w:num w:numId="36">
    <w:abstractNumId w:val="15"/>
  </w:num>
  <w:num w:numId="37">
    <w:abstractNumId w:val="38"/>
  </w:num>
  <w:num w:numId="38">
    <w:abstractNumId w:val="40"/>
  </w:num>
  <w:num w:numId="39">
    <w:abstractNumId w:val="21"/>
  </w:num>
  <w:num w:numId="40">
    <w:abstractNumId w:val="16"/>
  </w:num>
  <w:num w:numId="41">
    <w:abstractNumId w:val="36"/>
  </w:num>
  <w:num w:numId="42">
    <w:abstractNumId w:val="34"/>
  </w:num>
  <w:num w:numId="43">
    <w:abstractNumId w:val="3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CB"/>
    <w:rsid w:val="00004897"/>
    <w:rsid w:val="0000598A"/>
    <w:rsid w:val="00006F2E"/>
    <w:rsid w:val="0001042C"/>
    <w:rsid w:val="00014131"/>
    <w:rsid w:val="00021268"/>
    <w:rsid w:val="000214AE"/>
    <w:rsid w:val="00027487"/>
    <w:rsid w:val="00032120"/>
    <w:rsid w:val="00036B45"/>
    <w:rsid w:val="00045589"/>
    <w:rsid w:val="000646C1"/>
    <w:rsid w:val="000658CD"/>
    <w:rsid w:val="000662C0"/>
    <w:rsid w:val="00071E53"/>
    <w:rsid w:val="00077441"/>
    <w:rsid w:val="00081014"/>
    <w:rsid w:val="00081882"/>
    <w:rsid w:val="00085905"/>
    <w:rsid w:val="000873C2"/>
    <w:rsid w:val="0008773F"/>
    <w:rsid w:val="00087812"/>
    <w:rsid w:val="0009001A"/>
    <w:rsid w:val="000906C0"/>
    <w:rsid w:val="00090AC0"/>
    <w:rsid w:val="0009515B"/>
    <w:rsid w:val="000957EF"/>
    <w:rsid w:val="00095C0F"/>
    <w:rsid w:val="00096C45"/>
    <w:rsid w:val="000971CC"/>
    <w:rsid w:val="000A14C5"/>
    <w:rsid w:val="000A2853"/>
    <w:rsid w:val="000A4AD6"/>
    <w:rsid w:val="000B0457"/>
    <w:rsid w:val="000B2A2D"/>
    <w:rsid w:val="000B78D4"/>
    <w:rsid w:val="000C1184"/>
    <w:rsid w:val="000C22CC"/>
    <w:rsid w:val="000D0EB5"/>
    <w:rsid w:val="000D7A33"/>
    <w:rsid w:val="000F2B38"/>
    <w:rsid w:val="000F3692"/>
    <w:rsid w:val="000F38A3"/>
    <w:rsid w:val="000F6BE3"/>
    <w:rsid w:val="001006EE"/>
    <w:rsid w:val="0010415C"/>
    <w:rsid w:val="0010471E"/>
    <w:rsid w:val="001117DF"/>
    <w:rsid w:val="00115B1F"/>
    <w:rsid w:val="00116EA9"/>
    <w:rsid w:val="0011747A"/>
    <w:rsid w:val="00117D98"/>
    <w:rsid w:val="00120718"/>
    <w:rsid w:val="00131071"/>
    <w:rsid w:val="0014597A"/>
    <w:rsid w:val="00150C47"/>
    <w:rsid w:val="001571D2"/>
    <w:rsid w:val="00161662"/>
    <w:rsid w:val="001639A4"/>
    <w:rsid w:val="0016526E"/>
    <w:rsid w:val="001735C2"/>
    <w:rsid w:val="00174812"/>
    <w:rsid w:val="0017638E"/>
    <w:rsid w:val="00180729"/>
    <w:rsid w:val="00191EFF"/>
    <w:rsid w:val="00193282"/>
    <w:rsid w:val="001A351A"/>
    <w:rsid w:val="001B1236"/>
    <w:rsid w:val="001B3ED4"/>
    <w:rsid w:val="001C5E1F"/>
    <w:rsid w:val="001C5F1B"/>
    <w:rsid w:val="001C6950"/>
    <w:rsid w:val="001C743F"/>
    <w:rsid w:val="001D2C57"/>
    <w:rsid w:val="001D3EBC"/>
    <w:rsid w:val="001D5715"/>
    <w:rsid w:val="001D7110"/>
    <w:rsid w:val="001E11B2"/>
    <w:rsid w:val="001E3CFC"/>
    <w:rsid w:val="001F144B"/>
    <w:rsid w:val="001F1531"/>
    <w:rsid w:val="001F1EF9"/>
    <w:rsid w:val="001F2C7F"/>
    <w:rsid w:val="001F2CFC"/>
    <w:rsid w:val="001F68CE"/>
    <w:rsid w:val="002011D6"/>
    <w:rsid w:val="002016AD"/>
    <w:rsid w:val="00203B05"/>
    <w:rsid w:val="00203FA3"/>
    <w:rsid w:val="002054CB"/>
    <w:rsid w:val="002072A4"/>
    <w:rsid w:val="002076D7"/>
    <w:rsid w:val="00207838"/>
    <w:rsid w:val="00211491"/>
    <w:rsid w:val="00220AFB"/>
    <w:rsid w:val="00220F0C"/>
    <w:rsid w:val="00233512"/>
    <w:rsid w:val="00233A79"/>
    <w:rsid w:val="0025484C"/>
    <w:rsid w:val="00264F8D"/>
    <w:rsid w:val="00267495"/>
    <w:rsid w:val="0026773F"/>
    <w:rsid w:val="00272247"/>
    <w:rsid w:val="002749A8"/>
    <w:rsid w:val="0029198D"/>
    <w:rsid w:val="00291C5C"/>
    <w:rsid w:val="00292D6D"/>
    <w:rsid w:val="002A47AD"/>
    <w:rsid w:val="002A5F00"/>
    <w:rsid w:val="002B012E"/>
    <w:rsid w:val="002B3CF3"/>
    <w:rsid w:val="002D0223"/>
    <w:rsid w:val="002D2EC5"/>
    <w:rsid w:val="002D3335"/>
    <w:rsid w:val="002D3634"/>
    <w:rsid w:val="002D5260"/>
    <w:rsid w:val="002D6D5F"/>
    <w:rsid w:val="002E11CE"/>
    <w:rsid w:val="002E16B7"/>
    <w:rsid w:val="002E25E4"/>
    <w:rsid w:val="002E3A08"/>
    <w:rsid w:val="002F214D"/>
    <w:rsid w:val="002F2FFB"/>
    <w:rsid w:val="002F36D7"/>
    <w:rsid w:val="00304544"/>
    <w:rsid w:val="00314C51"/>
    <w:rsid w:val="0032625A"/>
    <w:rsid w:val="00331F6F"/>
    <w:rsid w:val="00333930"/>
    <w:rsid w:val="00340B93"/>
    <w:rsid w:val="00341D4B"/>
    <w:rsid w:val="00343D5A"/>
    <w:rsid w:val="00351294"/>
    <w:rsid w:val="00363F8E"/>
    <w:rsid w:val="003658DC"/>
    <w:rsid w:val="00366993"/>
    <w:rsid w:val="00367E35"/>
    <w:rsid w:val="003704AE"/>
    <w:rsid w:val="00377158"/>
    <w:rsid w:val="00384A8F"/>
    <w:rsid w:val="00386895"/>
    <w:rsid w:val="003945C0"/>
    <w:rsid w:val="00394E2B"/>
    <w:rsid w:val="003A1614"/>
    <w:rsid w:val="003B3247"/>
    <w:rsid w:val="003B3557"/>
    <w:rsid w:val="003B3710"/>
    <w:rsid w:val="003B4952"/>
    <w:rsid w:val="003B72F7"/>
    <w:rsid w:val="003C069B"/>
    <w:rsid w:val="003C1089"/>
    <w:rsid w:val="003C1C74"/>
    <w:rsid w:val="003C293C"/>
    <w:rsid w:val="003E249A"/>
    <w:rsid w:val="003E2625"/>
    <w:rsid w:val="003E54E8"/>
    <w:rsid w:val="003E6317"/>
    <w:rsid w:val="003E65B1"/>
    <w:rsid w:val="003F0284"/>
    <w:rsid w:val="003F1C6C"/>
    <w:rsid w:val="004023DE"/>
    <w:rsid w:val="00404B3D"/>
    <w:rsid w:val="004133D8"/>
    <w:rsid w:val="0041410C"/>
    <w:rsid w:val="004274C1"/>
    <w:rsid w:val="004317C4"/>
    <w:rsid w:val="00431DE4"/>
    <w:rsid w:val="00432660"/>
    <w:rsid w:val="00433BF4"/>
    <w:rsid w:val="00437E9B"/>
    <w:rsid w:val="004410BF"/>
    <w:rsid w:val="00441A29"/>
    <w:rsid w:val="00443232"/>
    <w:rsid w:val="00445704"/>
    <w:rsid w:val="00446CB0"/>
    <w:rsid w:val="004644DB"/>
    <w:rsid w:val="00466137"/>
    <w:rsid w:val="00470A7C"/>
    <w:rsid w:val="0047295D"/>
    <w:rsid w:val="004766B3"/>
    <w:rsid w:val="00477D5C"/>
    <w:rsid w:val="00482B9F"/>
    <w:rsid w:val="00483D26"/>
    <w:rsid w:val="00490022"/>
    <w:rsid w:val="004953E7"/>
    <w:rsid w:val="004958B6"/>
    <w:rsid w:val="00496493"/>
    <w:rsid w:val="00497934"/>
    <w:rsid w:val="004A0A16"/>
    <w:rsid w:val="004A11EE"/>
    <w:rsid w:val="004A3044"/>
    <w:rsid w:val="004A396F"/>
    <w:rsid w:val="004B0802"/>
    <w:rsid w:val="004B3C71"/>
    <w:rsid w:val="004B3CD8"/>
    <w:rsid w:val="004B6D61"/>
    <w:rsid w:val="004B6D97"/>
    <w:rsid w:val="004C3DED"/>
    <w:rsid w:val="004C5112"/>
    <w:rsid w:val="004C618E"/>
    <w:rsid w:val="004C7E8B"/>
    <w:rsid w:val="004D43F3"/>
    <w:rsid w:val="004E1390"/>
    <w:rsid w:val="004E7907"/>
    <w:rsid w:val="004F115F"/>
    <w:rsid w:val="004F4779"/>
    <w:rsid w:val="004F4C09"/>
    <w:rsid w:val="004F6D4C"/>
    <w:rsid w:val="00502C45"/>
    <w:rsid w:val="00505C99"/>
    <w:rsid w:val="00513521"/>
    <w:rsid w:val="00513FA9"/>
    <w:rsid w:val="00514851"/>
    <w:rsid w:val="00523EA8"/>
    <w:rsid w:val="0053022F"/>
    <w:rsid w:val="0053286A"/>
    <w:rsid w:val="0053404E"/>
    <w:rsid w:val="005473EE"/>
    <w:rsid w:val="00553240"/>
    <w:rsid w:val="005739EB"/>
    <w:rsid w:val="0057546A"/>
    <w:rsid w:val="00576200"/>
    <w:rsid w:val="0058069C"/>
    <w:rsid w:val="00584381"/>
    <w:rsid w:val="00591CA4"/>
    <w:rsid w:val="005A24C9"/>
    <w:rsid w:val="005B0D83"/>
    <w:rsid w:val="005B2100"/>
    <w:rsid w:val="005B40C0"/>
    <w:rsid w:val="005B5961"/>
    <w:rsid w:val="005B743C"/>
    <w:rsid w:val="005D1DDE"/>
    <w:rsid w:val="005D38B2"/>
    <w:rsid w:val="005D3B1E"/>
    <w:rsid w:val="005D7325"/>
    <w:rsid w:val="005E2B63"/>
    <w:rsid w:val="005E56ED"/>
    <w:rsid w:val="005E6C11"/>
    <w:rsid w:val="005F028E"/>
    <w:rsid w:val="005F1395"/>
    <w:rsid w:val="005F408E"/>
    <w:rsid w:val="005F65A1"/>
    <w:rsid w:val="0060265B"/>
    <w:rsid w:val="00603E39"/>
    <w:rsid w:val="00604B8A"/>
    <w:rsid w:val="0060646B"/>
    <w:rsid w:val="00614607"/>
    <w:rsid w:val="00614C3B"/>
    <w:rsid w:val="00615A30"/>
    <w:rsid w:val="00615C9F"/>
    <w:rsid w:val="0061632F"/>
    <w:rsid w:val="00617727"/>
    <w:rsid w:val="00623CC6"/>
    <w:rsid w:val="006243CD"/>
    <w:rsid w:val="00627333"/>
    <w:rsid w:val="006379D7"/>
    <w:rsid w:val="00637A15"/>
    <w:rsid w:val="006400D0"/>
    <w:rsid w:val="0064098C"/>
    <w:rsid w:val="00642BF4"/>
    <w:rsid w:val="006430D1"/>
    <w:rsid w:val="006638FF"/>
    <w:rsid w:val="00664968"/>
    <w:rsid w:val="006672BA"/>
    <w:rsid w:val="00671F8D"/>
    <w:rsid w:val="00683404"/>
    <w:rsid w:val="006850CC"/>
    <w:rsid w:val="00691A3E"/>
    <w:rsid w:val="006935B4"/>
    <w:rsid w:val="00693BA7"/>
    <w:rsid w:val="006967E3"/>
    <w:rsid w:val="00696A08"/>
    <w:rsid w:val="00696D55"/>
    <w:rsid w:val="006A5B42"/>
    <w:rsid w:val="006B4C1B"/>
    <w:rsid w:val="006B61A3"/>
    <w:rsid w:val="006C74A5"/>
    <w:rsid w:val="006D4F7C"/>
    <w:rsid w:val="006D5E85"/>
    <w:rsid w:val="006E4F49"/>
    <w:rsid w:val="006F563D"/>
    <w:rsid w:val="00700DAC"/>
    <w:rsid w:val="0070318B"/>
    <w:rsid w:val="00703DC9"/>
    <w:rsid w:val="00706927"/>
    <w:rsid w:val="007109B1"/>
    <w:rsid w:val="00715B7C"/>
    <w:rsid w:val="007218C6"/>
    <w:rsid w:val="00725AB8"/>
    <w:rsid w:val="00740A7D"/>
    <w:rsid w:val="007507A9"/>
    <w:rsid w:val="00754585"/>
    <w:rsid w:val="007635D4"/>
    <w:rsid w:val="0076399F"/>
    <w:rsid w:val="007705A7"/>
    <w:rsid w:val="00773087"/>
    <w:rsid w:val="00782134"/>
    <w:rsid w:val="0079064D"/>
    <w:rsid w:val="0079255D"/>
    <w:rsid w:val="00797BE1"/>
    <w:rsid w:val="007A3347"/>
    <w:rsid w:val="007A650B"/>
    <w:rsid w:val="007B1AF9"/>
    <w:rsid w:val="007B4743"/>
    <w:rsid w:val="007B5346"/>
    <w:rsid w:val="007B5E27"/>
    <w:rsid w:val="007C3263"/>
    <w:rsid w:val="007C7BAE"/>
    <w:rsid w:val="007D1A98"/>
    <w:rsid w:val="007D2CB6"/>
    <w:rsid w:val="007D7529"/>
    <w:rsid w:val="007E4ABE"/>
    <w:rsid w:val="007E6016"/>
    <w:rsid w:val="007E6895"/>
    <w:rsid w:val="007F11B1"/>
    <w:rsid w:val="007F155C"/>
    <w:rsid w:val="007F7A52"/>
    <w:rsid w:val="00803166"/>
    <w:rsid w:val="008073C3"/>
    <w:rsid w:val="00814FD6"/>
    <w:rsid w:val="00822237"/>
    <w:rsid w:val="008335AF"/>
    <w:rsid w:val="00833C50"/>
    <w:rsid w:val="00833CBD"/>
    <w:rsid w:val="00836305"/>
    <w:rsid w:val="008410BD"/>
    <w:rsid w:val="00844D06"/>
    <w:rsid w:val="008507A6"/>
    <w:rsid w:val="0085257E"/>
    <w:rsid w:val="00852BFB"/>
    <w:rsid w:val="008618BC"/>
    <w:rsid w:val="00862C05"/>
    <w:rsid w:val="00870432"/>
    <w:rsid w:val="0087231A"/>
    <w:rsid w:val="00872A60"/>
    <w:rsid w:val="00880AC6"/>
    <w:rsid w:val="00882233"/>
    <w:rsid w:val="008850E2"/>
    <w:rsid w:val="008861A4"/>
    <w:rsid w:val="0089009C"/>
    <w:rsid w:val="00891DC3"/>
    <w:rsid w:val="00897AD9"/>
    <w:rsid w:val="008A38A0"/>
    <w:rsid w:val="008A47C4"/>
    <w:rsid w:val="008A51DC"/>
    <w:rsid w:val="008A6890"/>
    <w:rsid w:val="008B1344"/>
    <w:rsid w:val="008B1C74"/>
    <w:rsid w:val="008B2174"/>
    <w:rsid w:val="008C1FC9"/>
    <w:rsid w:val="008C54F2"/>
    <w:rsid w:val="008C61C2"/>
    <w:rsid w:val="008C7047"/>
    <w:rsid w:val="008E46CF"/>
    <w:rsid w:val="008F03DB"/>
    <w:rsid w:val="008F1156"/>
    <w:rsid w:val="00903265"/>
    <w:rsid w:val="00903A51"/>
    <w:rsid w:val="009109CB"/>
    <w:rsid w:val="00910FB7"/>
    <w:rsid w:val="0091277B"/>
    <w:rsid w:val="00914156"/>
    <w:rsid w:val="00914628"/>
    <w:rsid w:val="009170E9"/>
    <w:rsid w:val="00930D19"/>
    <w:rsid w:val="00931ED8"/>
    <w:rsid w:val="009321AB"/>
    <w:rsid w:val="00933D11"/>
    <w:rsid w:val="00941D1C"/>
    <w:rsid w:val="00942175"/>
    <w:rsid w:val="00944D25"/>
    <w:rsid w:val="00944F96"/>
    <w:rsid w:val="0094612E"/>
    <w:rsid w:val="00950799"/>
    <w:rsid w:val="009541FD"/>
    <w:rsid w:val="00960626"/>
    <w:rsid w:val="0096381F"/>
    <w:rsid w:val="00963A9C"/>
    <w:rsid w:val="009664CF"/>
    <w:rsid w:val="00971A71"/>
    <w:rsid w:val="00972669"/>
    <w:rsid w:val="00972684"/>
    <w:rsid w:val="00981282"/>
    <w:rsid w:val="009849C1"/>
    <w:rsid w:val="009854C3"/>
    <w:rsid w:val="00986BA5"/>
    <w:rsid w:val="0098737F"/>
    <w:rsid w:val="00987BC8"/>
    <w:rsid w:val="00987DE6"/>
    <w:rsid w:val="009A3E9A"/>
    <w:rsid w:val="009A45EC"/>
    <w:rsid w:val="009A598B"/>
    <w:rsid w:val="009B1CD8"/>
    <w:rsid w:val="009B2394"/>
    <w:rsid w:val="009B2DE7"/>
    <w:rsid w:val="009B78F1"/>
    <w:rsid w:val="009C0314"/>
    <w:rsid w:val="009C67B5"/>
    <w:rsid w:val="009D0746"/>
    <w:rsid w:val="009D1D37"/>
    <w:rsid w:val="009E0934"/>
    <w:rsid w:val="009E3D70"/>
    <w:rsid w:val="009F5063"/>
    <w:rsid w:val="00A15425"/>
    <w:rsid w:val="00A15A41"/>
    <w:rsid w:val="00A16E37"/>
    <w:rsid w:val="00A223DC"/>
    <w:rsid w:val="00A249A4"/>
    <w:rsid w:val="00A33546"/>
    <w:rsid w:val="00A33E35"/>
    <w:rsid w:val="00A343E7"/>
    <w:rsid w:val="00A36E8B"/>
    <w:rsid w:val="00A42056"/>
    <w:rsid w:val="00A42E1D"/>
    <w:rsid w:val="00A45C6F"/>
    <w:rsid w:val="00A47A17"/>
    <w:rsid w:val="00A53DE8"/>
    <w:rsid w:val="00A54586"/>
    <w:rsid w:val="00A56313"/>
    <w:rsid w:val="00A563F1"/>
    <w:rsid w:val="00A65A7B"/>
    <w:rsid w:val="00A6640E"/>
    <w:rsid w:val="00A667D4"/>
    <w:rsid w:val="00A73ADA"/>
    <w:rsid w:val="00A758B2"/>
    <w:rsid w:val="00A87980"/>
    <w:rsid w:val="00A91F3D"/>
    <w:rsid w:val="00A94787"/>
    <w:rsid w:val="00A95E43"/>
    <w:rsid w:val="00AA151F"/>
    <w:rsid w:val="00AA2A53"/>
    <w:rsid w:val="00AA3228"/>
    <w:rsid w:val="00AA7196"/>
    <w:rsid w:val="00AB3E23"/>
    <w:rsid w:val="00AB4E8E"/>
    <w:rsid w:val="00AB640D"/>
    <w:rsid w:val="00AC0664"/>
    <w:rsid w:val="00AC34EB"/>
    <w:rsid w:val="00AC38A8"/>
    <w:rsid w:val="00AC3D52"/>
    <w:rsid w:val="00AC65A2"/>
    <w:rsid w:val="00AD7421"/>
    <w:rsid w:val="00AE20E1"/>
    <w:rsid w:val="00AE2669"/>
    <w:rsid w:val="00AE4BB7"/>
    <w:rsid w:val="00AF0DBF"/>
    <w:rsid w:val="00AF6D4A"/>
    <w:rsid w:val="00B0498C"/>
    <w:rsid w:val="00B04DDF"/>
    <w:rsid w:val="00B070AE"/>
    <w:rsid w:val="00B12C6A"/>
    <w:rsid w:val="00B13A23"/>
    <w:rsid w:val="00B13A74"/>
    <w:rsid w:val="00B13EB0"/>
    <w:rsid w:val="00B14E3D"/>
    <w:rsid w:val="00B150FB"/>
    <w:rsid w:val="00B21522"/>
    <w:rsid w:val="00B2223D"/>
    <w:rsid w:val="00B2497C"/>
    <w:rsid w:val="00B3191C"/>
    <w:rsid w:val="00B32E94"/>
    <w:rsid w:val="00B34A0B"/>
    <w:rsid w:val="00B406FF"/>
    <w:rsid w:val="00B428E7"/>
    <w:rsid w:val="00B472BE"/>
    <w:rsid w:val="00B50871"/>
    <w:rsid w:val="00B5091F"/>
    <w:rsid w:val="00B52A1B"/>
    <w:rsid w:val="00B53E0D"/>
    <w:rsid w:val="00B56105"/>
    <w:rsid w:val="00B62D85"/>
    <w:rsid w:val="00B62DB0"/>
    <w:rsid w:val="00B62DBA"/>
    <w:rsid w:val="00B63079"/>
    <w:rsid w:val="00B64D70"/>
    <w:rsid w:val="00B71A27"/>
    <w:rsid w:val="00B71A59"/>
    <w:rsid w:val="00B80377"/>
    <w:rsid w:val="00B81600"/>
    <w:rsid w:val="00B823A5"/>
    <w:rsid w:val="00B90C0E"/>
    <w:rsid w:val="00BA0A1C"/>
    <w:rsid w:val="00BA6EF0"/>
    <w:rsid w:val="00BB0A74"/>
    <w:rsid w:val="00BB0DDC"/>
    <w:rsid w:val="00BB1D6F"/>
    <w:rsid w:val="00BB6C65"/>
    <w:rsid w:val="00BC18DA"/>
    <w:rsid w:val="00BC1901"/>
    <w:rsid w:val="00BC3B12"/>
    <w:rsid w:val="00BC507B"/>
    <w:rsid w:val="00BD1389"/>
    <w:rsid w:val="00BE03BA"/>
    <w:rsid w:val="00BE21D0"/>
    <w:rsid w:val="00BE264C"/>
    <w:rsid w:val="00BE6880"/>
    <w:rsid w:val="00BE758B"/>
    <w:rsid w:val="00BF02EF"/>
    <w:rsid w:val="00BF3287"/>
    <w:rsid w:val="00C1518D"/>
    <w:rsid w:val="00C1597D"/>
    <w:rsid w:val="00C22AB6"/>
    <w:rsid w:val="00C354E5"/>
    <w:rsid w:val="00C36E11"/>
    <w:rsid w:val="00C377AD"/>
    <w:rsid w:val="00C418EF"/>
    <w:rsid w:val="00C50923"/>
    <w:rsid w:val="00C64D2C"/>
    <w:rsid w:val="00C706AA"/>
    <w:rsid w:val="00C72271"/>
    <w:rsid w:val="00C73BC1"/>
    <w:rsid w:val="00C81D30"/>
    <w:rsid w:val="00C90C79"/>
    <w:rsid w:val="00C93565"/>
    <w:rsid w:val="00C954F2"/>
    <w:rsid w:val="00CA7F88"/>
    <w:rsid w:val="00CB1D6D"/>
    <w:rsid w:val="00CB3910"/>
    <w:rsid w:val="00CB447A"/>
    <w:rsid w:val="00CB44FD"/>
    <w:rsid w:val="00CB762E"/>
    <w:rsid w:val="00CD01EE"/>
    <w:rsid w:val="00CE5D73"/>
    <w:rsid w:val="00CE6CA6"/>
    <w:rsid w:val="00CE71A8"/>
    <w:rsid w:val="00CF0D3D"/>
    <w:rsid w:val="00CF1A8A"/>
    <w:rsid w:val="00CF2256"/>
    <w:rsid w:val="00CF3232"/>
    <w:rsid w:val="00CF3D85"/>
    <w:rsid w:val="00CF4362"/>
    <w:rsid w:val="00CF7BEB"/>
    <w:rsid w:val="00D03B56"/>
    <w:rsid w:val="00D055E2"/>
    <w:rsid w:val="00D14164"/>
    <w:rsid w:val="00D2149D"/>
    <w:rsid w:val="00D42A97"/>
    <w:rsid w:val="00D43AEC"/>
    <w:rsid w:val="00D43E49"/>
    <w:rsid w:val="00D45375"/>
    <w:rsid w:val="00D50773"/>
    <w:rsid w:val="00D61F0F"/>
    <w:rsid w:val="00D64B51"/>
    <w:rsid w:val="00D769C5"/>
    <w:rsid w:val="00D840ED"/>
    <w:rsid w:val="00D842DC"/>
    <w:rsid w:val="00D8533B"/>
    <w:rsid w:val="00D86AB7"/>
    <w:rsid w:val="00D911E3"/>
    <w:rsid w:val="00D936F6"/>
    <w:rsid w:val="00D95E74"/>
    <w:rsid w:val="00DB092D"/>
    <w:rsid w:val="00DB661F"/>
    <w:rsid w:val="00DC1998"/>
    <w:rsid w:val="00DC2821"/>
    <w:rsid w:val="00DC2A8A"/>
    <w:rsid w:val="00DC30E1"/>
    <w:rsid w:val="00DC6948"/>
    <w:rsid w:val="00DC7B16"/>
    <w:rsid w:val="00DD05E1"/>
    <w:rsid w:val="00DD0D1C"/>
    <w:rsid w:val="00DD1953"/>
    <w:rsid w:val="00DD3EFB"/>
    <w:rsid w:val="00DD564B"/>
    <w:rsid w:val="00DE105D"/>
    <w:rsid w:val="00DE4190"/>
    <w:rsid w:val="00DE420D"/>
    <w:rsid w:val="00DF1D30"/>
    <w:rsid w:val="00DF4C9B"/>
    <w:rsid w:val="00E02B6B"/>
    <w:rsid w:val="00E02C49"/>
    <w:rsid w:val="00E10AB7"/>
    <w:rsid w:val="00E14064"/>
    <w:rsid w:val="00E158E8"/>
    <w:rsid w:val="00E16A8B"/>
    <w:rsid w:val="00E244F1"/>
    <w:rsid w:val="00E274B1"/>
    <w:rsid w:val="00E31564"/>
    <w:rsid w:val="00E333E3"/>
    <w:rsid w:val="00E34D67"/>
    <w:rsid w:val="00E41EC5"/>
    <w:rsid w:val="00E4489D"/>
    <w:rsid w:val="00E46F0E"/>
    <w:rsid w:val="00E510A9"/>
    <w:rsid w:val="00E52F88"/>
    <w:rsid w:val="00E55999"/>
    <w:rsid w:val="00E572B4"/>
    <w:rsid w:val="00E678BA"/>
    <w:rsid w:val="00E7279B"/>
    <w:rsid w:val="00E735CC"/>
    <w:rsid w:val="00E8142E"/>
    <w:rsid w:val="00E91F3D"/>
    <w:rsid w:val="00E97AC1"/>
    <w:rsid w:val="00EA5843"/>
    <w:rsid w:val="00EA7B9B"/>
    <w:rsid w:val="00EB01E7"/>
    <w:rsid w:val="00EB09F1"/>
    <w:rsid w:val="00EB4769"/>
    <w:rsid w:val="00EB5AA3"/>
    <w:rsid w:val="00EB6BA8"/>
    <w:rsid w:val="00EC5624"/>
    <w:rsid w:val="00ED3AF0"/>
    <w:rsid w:val="00ED42E9"/>
    <w:rsid w:val="00ED6D51"/>
    <w:rsid w:val="00EE0DB3"/>
    <w:rsid w:val="00EE15D5"/>
    <w:rsid w:val="00EE4438"/>
    <w:rsid w:val="00EE535E"/>
    <w:rsid w:val="00EE6922"/>
    <w:rsid w:val="00EF31C3"/>
    <w:rsid w:val="00EF3865"/>
    <w:rsid w:val="00EF62A8"/>
    <w:rsid w:val="00EF6780"/>
    <w:rsid w:val="00F005C8"/>
    <w:rsid w:val="00F11FE5"/>
    <w:rsid w:val="00F16F22"/>
    <w:rsid w:val="00F20D9A"/>
    <w:rsid w:val="00F226F0"/>
    <w:rsid w:val="00F22C24"/>
    <w:rsid w:val="00F243BE"/>
    <w:rsid w:val="00F27567"/>
    <w:rsid w:val="00F3348E"/>
    <w:rsid w:val="00F3410E"/>
    <w:rsid w:val="00F37AB4"/>
    <w:rsid w:val="00F44FC7"/>
    <w:rsid w:val="00F46ABE"/>
    <w:rsid w:val="00F47C73"/>
    <w:rsid w:val="00F5269D"/>
    <w:rsid w:val="00F53A03"/>
    <w:rsid w:val="00F566A0"/>
    <w:rsid w:val="00F65968"/>
    <w:rsid w:val="00F72224"/>
    <w:rsid w:val="00F72F3F"/>
    <w:rsid w:val="00F87C48"/>
    <w:rsid w:val="00F9049B"/>
    <w:rsid w:val="00F91092"/>
    <w:rsid w:val="00F92183"/>
    <w:rsid w:val="00F93490"/>
    <w:rsid w:val="00F97337"/>
    <w:rsid w:val="00FA1213"/>
    <w:rsid w:val="00FB07A1"/>
    <w:rsid w:val="00FB29E0"/>
    <w:rsid w:val="00FC1B11"/>
    <w:rsid w:val="00FC2787"/>
    <w:rsid w:val="00FC4987"/>
    <w:rsid w:val="00FC6AE3"/>
    <w:rsid w:val="00FC74C6"/>
    <w:rsid w:val="00FD0F63"/>
    <w:rsid w:val="00FE0E46"/>
    <w:rsid w:val="00FE13E2"/>
    <w:rsid w:val="00FF0366"/>
    <w:rsid w:val="00FF121B"/>
    <w:rsid w:val="00FF2DB4"/>
    <w:rsid w:val="00FF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6547A-4651-4171-A24F-D8C664E2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D42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49B"/>
    <w:pPr>
      <w:bidi/>
      <w:spacing w:after="0" w:line="240" w:lineRule="auto"/>
    </w:pPr>
  </w:style>
  <w:style w:type="paragraph" w:styleId="a4">
    <w:name w:val="List Paragraph"/>
    <w:basedOn w:val="a"/>
    <w:uiPriority w:val="34"/>
    <w:qFormat/>
    <w:rsid w:val="00432660"/>
    <w:pPr>
      <w:ind w:left="720"/>
      <w:contextualSpacing/>
    </w:pPr>
  </w:style>
  <w:style w:type="table" w:styleId="a5">
    <w:name w:val="Table Grid"/>
    <w:basedOn w:val="a1"/>
    <w:uiPriority w:val="39"/>
    <w:rsid w:val="002F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2F21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6">
    <w:name w:val="header"/>
    <w:basedOn w:val="a"/>
    <w:link w:val="a7"/>
    <w:uiPriority w:val="99"/>
    <w:unhideWhenUsed/>
    <w:rsid w:val="008E46CF"/>
    <w:pPr>
      <w:tabs>
        <w:tab w:val="center" w:pos="4153"/>
        <w:tab w:val="right" w:pos="8306"/>
      </w:tabs>
      <w:spacing w:after="0" w:line="240" w:lineRule="auto"/>
    </w:pPr>
  </w:style>
  <w:style w:type="character" w:customStyle="1" w:styleId="a7">
    <w:name w:val="כותרת עליונה תו"/>
    <w:basedOn w:val="a0"/>
    <w:link w:val="a6"/>
    <w:uiPriority w:val="99"/>
    <w:rsid w:val="008E46CF"/>
  </w:style>
  <w:style w:type="paragraph" w:styleId="a8">
    <w:name w:val="footer"/>
    <w:basedOn w:val="a"/>
    <w:link w:val="a9"/>
    <w:uiPriority w:val="99"/>
    <w:unhideWhenUsed/>
    <w:rsid w:val="008E46CF"/>
    <w:pPr>
      <w:tabs>
        <w:tab w:val="center" w:pos="4153"/>
        <w:tab w:val="right" w:pos="8306"/>
      </w:tabs>
      <w:spacing w:after="0" w:line="240" w:lineRule="auto"/>
    </w:pPr>
  </w:style>
  <w:style w:type="character" w:customStyle="1" w:styleId="a9">
    <w:name w:val="כותרת תחתונה תו"/>
    <w:basedOn w:val="a0"/>
    <w:link w:val="a8"/>
    <w:uiPriority w:val="99"/>
    <w:rsid w:val="008E46CF"/>
  </w:style>
  <w:style w:type="character" w:customStyle="1" w:styleId="10">
    <w:name w:val="כותרת 1 תו"/>
    <w:basedOn w:val="a0"/>
    <w:link w:val="1"/>
    <w:uiPriority w:val="9"/>
    <w:rsid w:val="00D42A97"/>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D42A97"/>
    <w:pPr>
      <w:outlineLvl w:val="9"/>
    </w:pPr>
    <w:rPr>
      <w:rtl/>
      <w:cs/>
    </w:rPr>
  </w:style>
  <w:style w:type="paragraph" w:styleId="TOC1">
    <w:name w:val="toc 1"/>
    <w:basedOn w:val="a"/>
    <w:next w:val="a"/>
    <w:autoRedefine/>
    <w:uiPriority w:val="39"/>
    <w:unhideWhenUsed/>
    <w:rsid w:val="00696A08"/>
    <w:pPr>
      <w:spacing w:after="100"/>
    </w:pPr>
  </w:style>
  <w:style w:type="paragraph" w:styleId="TOC2">
    <w:name w:val="toc 2"/>
    <w:basedOn w:val="a"/>
    <w:next w:val="a"/>
    <w:autoRedefine/>
    <w:uiPriority w:val="39"/>
    <w:unhideWhenUsed/>
    <w:rsid w:val="00696A08"/>
    <w:pPr>
      <w:spacing w:after="100"/>
      <w:ind w:left="220"/>
    </w:pPr>
  </w:style>
  <w:style w:type="paragraph" w:styleId="TOC3">
    <w:name w:val="toc 3"/>
    <w:basedOn w:val="a"/>
    <w:next w:val="a"/>
    <w:autoRedefine/>
    <w:uiPriority w:val="39"/>
    <w:unhideWhenUsed/>
    <w:rsid w:val="00696A08"/>
    <w:pPr>
      <w:spacing w:after="100"/>
      <w:ind w:left="440"/>
    </w:pPr>
  </w:style>
  <w:style w:type="character" w:styleId="Hyperlink">
    <w:name w:val="Hyperlink"/>
    <w:basedOn w:val="a0"/>
    <w:uiPriority w:val="99"/>
    <w:unhideWhenUsed/>
    <w:rsid w:val="00696A08"/>
    <w:rPr>
      <w:color w:val="0563C1" w:themeColor="hyperlink"/>
      <w:u w:val="single"/>
    </w:rPr>
  </w:style>
  <w:style w:type="table" w:styleId="4-3">
    <w:name w:val="Grid Table 4 Accent 3"/>
    <w:basedOn w:val="a1"/>
    <w:uiPriority w:val="49"/>
    <w:rsid w:val="001E3C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5278">
      <w:bodyDiv w:val="1"/>
      <w:marLeft w:val="0"/>
      <w:marRight w:val="0"/>
      <w:marTop w:val="0"/>
      <w:marBottom w:val="0"/>
      <w:divBdr>
        <w:top w:val="none" w:sz="0" w:space="0" w:color="auto"/>
        <w:left w:val="none" w:sz="0" w:space="0" w:color="auto"/>
        <w:bottom w:val="none" w:sz="0" w:space="0" w:color="auto"/>
        <w:right w:val="none" w:sz="0" w:space="0" w:color="auto"/>
      </w:divBdr>
    </w:div>
    <w:div w:id="1200508223">
      <w:bodyDiv w:val="1"/>
      <w:marLeft w:val="0"/>
      <w:marRight w:val="0"/>
      <w:marTop w:val="0"/>
      <w:marBottom w:val="0"/>
      <w:divBdr>
        <w:top w:val="none" w:sz="0" w:space="0" w:color="auto"/>
        <w:left w:val="none" w:sz="0" w:space="0" w:color="auto"/>
        <w:bottom w:val="none" w:sz="0" w:space="0" w:color="auto"/>
        <w:right w:val="none" w:sz="0" w:space="0" w:color="auto"/>
      </w:divBdr>
    </w:div>
    <w:div w:id="1458067685">
      <w:bodyDiv w:val="1"/>
      <w:marLeft w:val="0"/>
      <w:marRight w:val="0"/>
      <w:marTop w:val="0"/>
      <w:marBottom w:val="0"/>
      <w:divBdr>
        <w:top w:val="none" w:sz="0" w:space="0" w:color="auto"/>
        <w:left w:val="none" w:sz="0" w:space="0" w:color="auto"/>
        <w:bottom w:val="none" w:sz="0" w:space="0" w:color="auto"/>
        <w:right w:val="none" w:sz="0" w:space="0" w:color="auto"/>
      </w:divBdr>
    </w:div>
    <w:div w:id="1460146125">
      <w:bodyDiv w:val="1"/>
      <w:marLeft w:val="0"/>
      <w:marRight w:val="0"/>
      <w:marTop w:val="0"/>
      <w:marBottom w:val="0"/>
      <w:divBdr>
        <w:top w:val="none" w:sz="0" w:space="0" w:color="auto"/>
        <w:left w:val="none" w:sz="0" w:space="0" w:color="auto"/>
        <w:bottom w:val="none" w:sz="0" w:space="0" w:color="auto"/>
        <w:right w:val="none" w:sz="0" w:space="0" w:color="auto"/>
      </w:divBdr>
    </w:div>
    <w:div w:id="19910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C295-0F7F-4D29-B838-A6CD2F92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5655</TotalTime>
  <Pages>46</Pages>
  <Words>23788</Words>
  <Characters>118943</Characters>
  <Application>Microsoft Office Word</Application>
  <DocSecurity>0</DocSecurity>
  <Lines>991</Lines>
  <Paragraphs>284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אור כהן</cp:lastModifiedBy>
  <cp:revision>53</cp:revision>
  <dcterms:created xsi:type="dcterms:W3CDTF">2020-01-22T17:22:00Z</dcterms:created>
  <dcterms:modified xsi:type="dcterms:W3CDTF">2020-01-29T01:49:00Z</dcterms:modified>
</cp:coreProperties>
</file>