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E863" w14:textId="395FFE59" w:rsidR="00BB0CB6" w:rsidRDefault="00132C19" w:rsidP="00132C19">
      <w:pPr>
        <w:jc w:val="center"/>
        <w:rPr>
          <w:rFonts w:ascii="Segoe UI" w:hAnsi="Segoe UI" w:cs="Segoe UI"/>
          <w:b/>
          <w:bCs/>
          <w:u w:val="single"/>
          <w:rtl/>
        </w:rPr>
      </w:pPr>
      <w:r w:rsidRPr="0055538C">
        <w:rPr>
          <w:rFonts w:ascii="Segoe UI" w:hAnsi="Segoe UI" w:cs="Segoe UI"/>
          <w:b/>
          <w:bCs/>
          <w:u w:val="single"/>
          <w:rtl/>
        </w:rPr>
        <w:t>המשפט העברי בתמורות הזמן</w:t>
      </w:r>
      <w:r w:rsidR="00B55746">
        <w:rPr>
          <w:rFonts w:ascii="Segoe UI" w:hAnsi="Segoe UI" w:cs="Segoe UI" w:hint="cs"/>
          <w:b/>
          <w:bCs/>
          <w:u w:val="single"/>
          <w:rtl/>
        </w:rPr>
        <w:t xml:space="preserve">/ ד"ר שפרה </w:t>
      </w:r>
      <w:proofErr w:type="spellStart"/>
      <w:r w:rsidR="00B55746">
        <w:rPr>
          <w:rFonts w:ascii="Segoe UI" w:hAnsi="Segoe UI" w:cs="Segoe UI" w:hint="cs"/>
          <w:b/>
          <w:bCs/>
          <w:u w:val="single"/>
          <w:rtl/>
        </w:rPr>
        <w:t>מישלוב</w:t>
      </w:r>
      <w:proofErr w:type="spellEnd"/>
    </w:p>
    <w:p w14:paraId="32AD780C" w14:textId="0376A64D" w:rsidR="00CA67CF" w:rsidRPr="00CA67CF" w:rsidRDefault="00CA67CF" w:rsidP="00132C19">
      <w:pPr>
        <w:jc w:val="center"/>
        <w:rPr>
          <w:rFonts w:ascii="Segoe UI" w:hAnsi="Segoe UI" w:cs="Segoe UI"/>
          <w:sz w:val="16"/>
          <w:szCs w:val="16"/>
          <w:rtl/>
        </w:rPr>
      </w:pPr>
      <w:r w:rsidRPr="00CA67CF">
        <w:rPr>
          <w:rFonts w:ascii="Segoe UI" w:hAnsi="Segoe UI" w:cs="Segoe UI" w:hint="cs"/>
          <w:sz w:val="16"/>
          <w:szCs w:val="16"/>
          <w:rtl/>
        </w:rPr>
        <w:t>עדן חזן</w:t>
      </w:r>
    </w:p>
    <w:p w14:paraId="79B6037E" w14:textId="5D044499" w:rsidR="001D0974" w:rsidRPr="001D0974" w:rsidRDefault="001D0974" w:rsidP="001D0974">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t xml:space="preserve">שיעור מס' 1 </w:t>
      </w:r>
      <w:r w:rsidRPr="001D0974">
        <w:rPr>
          <w:rFonts w:ascii="Segoe UI" w:hAnsi="Segoe UI" w:cs="Segoe UI"/>
          <w:b/>
          <w:bCs/>
          <w:sz w:val="20"/>
          <w:szCs w:val="20"/>
          <w:rtl/>
        </w:rPr>
        <w:t>–</w:t>
      </w:r>
      <w:r w:rsidRPr="001D0974">
        <w:rPr>
          <w:rFonts w:ascii="Segoe UI" w:hAnsi="Segoe UI" w:cs="Segoe UI" w:hint="cs"/>
          <w:b/>
          <w:bCs/>
          <w:sz w:val="20"/>
          <w:szCs w:val="20"/>
          <w:rtl/>
        </w:rPr>
        <w:t xml:space="preserve"> 11.10.2021</w:t>
      </w:r>
    </w:p>
    <w:p w14:paraId="11820710" w14:textId="77777777" w:rsidR="00FE3265" w:rsidRPr="00FE3265" w:rsidRDefault="00FE3265" w:rsidP="00FE3265">
      <w:pPr>
        <w:spacing w:line="276" w:lineRule="auto"/>
        <w:jc w:val="both"/>
        <w:rPr>
          <w:rFonts w:ascii="Segoe UI" w:hAnsi="Segoe UI" w:cs="Segoe UI"/>
          <w:b/>
          <w:bCs/>
          <w:sz w:val="4"/>
          <w:szCs w:val="4"/>
          <w:rtl/>
        </w:rPr>
      </w:pPr>
    </w:p>
    <w:p w14:paraId="4449B94B" w14:textId="77777777" w:rsidR="00716EEB" w:rsidRPr="00D72A1D" w:rsidRDefault="00FE3265" w:rsidP="00716EEB">
      <w:pPr>
        <w:spacing w:after="0" w:line="276" w:lineRule="auto"/>
        <w:jc w:val="both"/>
        <w:rPr>
          <w:rFonts w:ascii="Segoe UI" w:hAnsi="Segoe UI" w:cs="Segoe UI"/>
          <w:b/>
          <w:bCs/>
          <w:sz w:val="18"/>
          <w:szCs w:val="18"/>
          <w:rtl/>
        </w:rPr>
      </w:pPr>
      <w:r w:rsidRPr="00D72A1D">
        <w:rPr>
          <w:rFonts w:ascii="Segoe UI" w:hAnsi="Segoe UI" w:cs="Segoe UI" w:hint="cs"/>
          <w:b/>
          <w:bCs/>
          <w:sz w:val="18"/>
          <w:szCs w:val="18"/>
          <w:rtl/>
        </w:rPr>
        <w:t>במה יעסוק הקורס</w:t>
      </w:r>
    </w:p>
    <w:p w14:paraId="74E8B447" w14:textId="1CCB74BA" w:rsidR="00170407" w:rsidRPr="00D72A1D" w:rsidRDefault="00C84CCA" w:rsidP="00FE3265">
      <w:pPr>
        <w:spacing w:line="276" w:lineRule="auto"/>
        <w:jc w:val="both"/>
        <w:rPr>
          <w:rFonts w:ascii="Segoe UI" w:hAnsi="Segoe UI" w:cs="Segoe UI"/>
          <w:b/>
          <w:bCs/>
          <w:sz w:val="18"/>
          <w:szCs w:val="18"/>
          <w:rtl/>
        </w:rPr>
      </w:pPr>
      <w:r w:rsidRPr="00D72A1D">
        <w:rPr>
          <w:rFonts w:ascii="Segoe UI" w:hAnsi="Segoe UI" w:cs="Segoe UI" w:hint="cs"/>
          <w:sz w:val="18"/>
          <w:szCs w:val="18"/>
          <w:rtl/>
        </w:rPr>
        <w:t xml:space="preserve">בקורס זה, משפט עברי מצטמצם לתחומים של משפט אזרחי, ציבורי-מנהלתי. תחומים שלמים שהם חלק מההלכה היהודית הקשורים להלכות שבין אדם למקום והמעמד האישי, לא ניגע בהם. כמו כן, גם במשפט הפלילי ומה שיש למשפט העברי להגיד עליו. </w:t>
      </w:r>
      <w:r w:rsidR="001D0974" w:rsidRPr="00D72A1D">
        <w:rPr>
          <w:rFonts w:ascii="Segoe UI" w:hAnsi="Segoe UI" w:cs="Segoe UI" w:hint="cs"/>
          <w:sz w:val="18"/>
          <w:szCs w:val="18"/>
          <w:rtl/>
        </w:rPr>
        <w:t xml:space="preserve">נתמקד בניסיונות להפוך את המשפט העברי לרלוונטי בימינו. </w:t>
      </w:r>
    </w:p>
    <w:p w14:paraId="2BE9B2BA" w14:textId="79D67E8F" w:rsidR="00904D09" w:rsidRPr="00D72A1D" w:rsidRDefault="00904D09" w:rsidP="00CA67CF">
      <w:pPr>
        <w:tabs>
          <w:tab w:val="left" w:pos="1906"/>
        </w:tabs>
        <w:spacing w:after="0" w:line="276" w:lineRule="auto"/>
        <w:jc w:val="both"/>
        <w:rPr>
          <w:rFonts w:ascii="Segoe UI" w:hAnsi="Segoe UI" w:cs="Segoe UI"/>
          <w:sz w:val="18"/>
          <w:szCs w:val="18"/>
          <w:rtl/>
        </w:rPr>
      </w:pPr>
      <w:r w:rsidRPr="00D72A1D">
        <w:rPr>
          <w:rFonts w:ascii="Segoe UI" w:hAnsi="Segoe UI" w:cs="Segoe UI"/>
          <w:b/>
          <w:bCs/>
          <w:sz w:val="18"/>
          <w:szCs w:val="18"/>
          <w:rtl/>
        </w:rPr>
        <w:t>דרישות הקורס</w:t>
      </w:r>
      <w:r w:rsidRPr="00D72A1D">
        <w:rPr>
          <w:rFonts w:ascii="Segoe UI" w:hAnsi="Segoe UI" w:cs="Segoe UI"/>
          <w:sz w:val="18"/>
          <w:szCs w:val="18"/>
          <w:rtl/>
        </w:rPr>
        <w:t>:</w:t>
      </w:r>
      <w:r w:rsidR="00CA67CF">
        <w:rPr>
          <w:rFonts w:ascii="Segoe UI" w:hAnsi="Segoe UI" w:cs="Segoe UI"/>
          <w:sz w:val="18"/>
          <w:szCs w:val="18"/>
          <w:rtl/>
        </w:rPr>
        <w:tab/>
      </w:r>
    </w:p>
    <w:p w14:paraId="3F7A4F07" w14:textId="0BAFBCDB" w:rsidR="00904D09" w:rsidRPr="00D72A1D" w:rsidRDefault="00904D09" w:rsidP="00904D09">
      <w:pPr>
        <w:numPr>
          <w:ilvl w:val="0"/>
          <w:numId w:val="1"/>
        </w:numPr>
        <w:spacing w:after="0" w:line="276" w:lineRule="auto"/>
        <w:jc w:val="both"/>
        <w:rPr>
          <w:rFonts w:ascii="Segoe UI" w:hAnsi="Segoe UI" w:cs="Segoe UI"/>
          <w:sz w:val="18"/>
          <w:szCs w:val="18"/>
          <w:rtl/>
        </w:rPr>
      </w:pPr>
      <w:r w:rsidRPr="00D72A1D">
        <w:rPr>
          <w:rFonts w:ascii="Segoe UI" w:hAnsi="Segoe UI" w:cs="Segoe UI"/>
          <w:b/>
          <w:bCs/>
          <w:sz w:val="18"/>
          <w:szCs w:val="18"/>
          <w:u w:val="single"/>
          <w:rtl/>
        </w:rPr>
        <w:t>נוכחות</w:t>
      </w:r>
      <w:r w:rsidRPr="00D72A1D">
        <w:rPr>
          <w:rFonts w:ascii="Segoe UI" w:hAnsi="Segoe UI" w:cs="Segoe UI" w:hint="cs"/>
          <w:b/>
          <w:bCs/>
          <w:sz w:val="18"/>
          <w:szCs w:val="18"/>
          <w:u w:val="single"/>
          <w:rtl/>
        </w:rPr>
        <w:t xml:space="preserve"> חובה</w:t>
      </w:r>
      <w:r w:rsidRPr="00D72A1D">
        <w:rPr>
          <w:rFonts w:ascii="Segoe UI" w:hAnsi="Segoe UI" w:cs="Segoe UI" w:hint="cs"/>
          <w:sz w:val="18"/>
          <w:szCs w:val="18"/>
          <w:rtl/>
        </w:rPr>
        <w:t xml:space="preserve"> </w:t>
      </w:r>
      <w:r w:rsidRPr="00D72A1D">
        <w:rPr>
          <w:rFonts w:ascii="Segoe UI" w:hAnsi="Segoe UI" w:cs="Segoe UI"/>
          <w:sz w:val="18"/>
          <w:szCs w:val="18"/>
          <w:rtl/>
        </w:rPr>
        <w:t>–</w:t>
      </w:r>
      <w:r w:rsidRPr="00D72A1D">
        <w:rPr>
          <w:rFonts w:ascii="Segoe UI" w:hAnsi="Segoe UI" w:cs="Segoe UI" w:hint="cs"/>
          <w:sz w:val="18"/>
          <w:szCs w:val="18"/>
          <w:rtl/>
        </w:rPr>
        <w:t xml:space="preserve"> 80% מהשיעורים.</w:t>
      </w:r>
      <w:r w:rsidR="009E4308" w:rsidRPr="00D72A1D">
        <w:rPr>
          <w:rFonts w:ascii="Segoe UI" w:hAnsi="Segoe UI" w:cs="Segoe UI" w:hint="cs"/>
          <w:sz w:val="18"/>
          <w:szCs w:val="18"/>
          <w:rtl/>
        </w:rPr>
        <w:t xml:space="preserve"> מי שלא מגיע כותב את הסיבה במייל. </w:t>
      </w:r>
      <w:r w:rsidR="00D523B9" w:rsidRPr="00D72A1D">
        <w:rPr>
          <w:rFonts w:ascii="Segoe UI" w:hAnsi="Segoe UI" w:cs="Segoe UI" w:hint="cs"/>
          <w:sz w:val="18"/>
          <w:szCs w:val="18"/>
          <w:rtl/>
        </w:rPr>
        <w:t xml:space="preserve">השתתפות היא בונוס. </w:t>
      </w:r>
    </w:p>
    <w:p w14:paraId="5236A7FE" w14:textId="77777777" w:rsidR="00904D09" w:rsidRPr="00D72A1D" w:rsidRDefault="00904D09" w:rsidP="00904D09">
      <w:pPr>
        <w:numPr>
          <w:ilvl w:val="0"/>
          <w:numId w:val="1"/>
        </w:numPr>
        <w:spacing w:after="0" w:line="276" w:lineRule="auto"/>
        <w:jc w:val="both"/>
        <w:rPr>
          <w:rFonts w:ascii="Segoe UI" w:hAnsi="Segoe UI" w:cs="Segoe UI"/>
          <w:b/>
          <w:bCs/>
          <w:sz w:val="18"/>
          <w:szCs w:val="18"/>
          <w:u w:val="single"/>
          <w:rtl/>
        </w:rPr>
      </w:pPr>
      <w:r w:rsidRPr="00D72A1D">
        <w:rPr>
          <w:rFonts w:ascii="Segoe UI" w:hAnsi="Segoe UI" w:cs="Segoe UI"/>
          <w:b/>
          <w:bCs/>
          <w:sz w:val="18"/>
          <w:szCs w:val="18"/>
          <w:u w:val="single"/>
          <w:rtl/>
        </w:rPr>
        <w:t>קריאת חומרי הסילבוס לקראת ההרצאות</w:t>
      </w:r>
    </w:p>
    <w:p w14:paraId="15D79D0F" w14:textId="42664A9A" w:rsidR="00904D09" w:rsidRPr="00D72A1D" w:rsidRDefault="00904D09" w:rsidP="00904D09">
      <w:pPr>
        <w:numPr>
          <w:ilvl w:val="0"/>
          <w:numId w:val="1"/>
        </w:numPr>
        <w:spacing w:after="0" w:line="276" w:lineRule="auto"/>
        <w:jc w:val="both"/>
        <w:rPr>
          <w:rFonts w:ascii="Segoe UI" w:hAnsi="Segoe UI" w:cs="Segoe UI"/>
          <w:sz w:val="18"/>
          <w:szCs w:val="18"/>
        </w:rPr>
      </w:pPr>
      <w:r w:rsidRPr="00D72A1D">
        <w:rPr>
          <w:rFonts w:ascii="Segoe UI" w:hAnsi="Segoe UI" w:cs="Segoe UI"/>
          <w:b/>
          <w:bCs/>
          <w:sz w:val="18"/>
          <w:szCs w:val="18"/>
          <w:u w:val="single"/>
          <w:rtl/>
        </w:rPr>
        <w:t>מטלת ביניים: עבודה</w:t>
      </w:r>
      <w:r w:rsidR="00C751C8" w:rsidRPr="00D72A1D">
        <w:rPr>
          <w:rFonts w:ascii="Segoe UI" w:hAnsi="Segoe UI" w:cs="Segoe UI" w:hint="cs"/>
          <w:b/>
          <w:bCs/>
          <w:sz w:val="18"/>
          <w:szCs w:val="18"/>
          <w:u w:val="single"/>
          <w:rtl/>
        </w:rPr>
        <w:t xml:space="preserve"> </w:t>
      </w:r>
      <w:r w:rsidR="00C751C8" w:rsidRPr="00D72A1D">
        <w:rPr>
          <w:rFonts w:ascii="Segoe UI" w:hAnsi="Segoe UI" w:cs="Segoe UI"/>
          <w:b/>
          <w:bCs/>
          <w:sz w:val="18"/>
          <w:szCs w:val="18"/>
          <w:u w:val="single"/>
          <w:rtl/>
        </w:rPr>
        <w:t>–</w:t>
      </w:r>
      <w:r w:rsidR="00C751C8" w:rsidRPr="00D72A1D">
        <w:rPr>
          <w:rFonts w:ascii="Segoe UI" w:hAnsi="Segoe UI" w:cs="Segoe UI" w:hint="cs"/>
          <w:b/>
          <w:bCs/>
          <w:sz w:val="18"/>
          <w:szCs w:val="18"/>
          <w:rtl/>
        </w:rPr>
        <w:t xml:space="preserve"> </w:t>
      </w:r>
      <w:r w:rsidR="007678A5" w:rsidRPr="00D72A1D">
        <w:rPr>
          <w:rFonts w:ascii="Segoe UI" w:hAnsi="Segoe UI" w:cs="Segoe UI" w:hint="cs"/>
          <w:b/>
          <w:bCs/>
          <w:sz w:val="18"/>
          <w:szCs w:val="18"/>
          <w:rtl/>
        </w:rPr>
        <w:t>15</w:t>
      </w:r>
      <w:r w:rsidR="00C751C8" w:rsidRPr="00D72A1D">
        <w:rPr>
          <w:rFonts w:ascii="Segoe UI" w:hAnsi="Segoe UI" w:cs="Segoe UI" w:hint="cs"/>
          <w:b/>
          <w:bCs/>
          <w:sz w:val="18"/>
          <w:szCs w:val="18"/>
          <w:rtl/>
        </w:rPr>
        <w:t>% מהציון</w:t>
      </w:r>
      <w:r w:rsidRPr="00D72A1D">
        <w:rPr>
          <w:rFonts w:ascii="Segoe UI" w:hAnsi="Segoe UI" w:cs="Segoe UI"/>
          <w:sz w:val="18"/>
          <w:szCs w:val="18"/>
          <w:rtl/>
        </w:rPr>
        <w:t xml:space="preserve"> – ניתוח וביקורת על מקור הלכתי אקטואלי</w:t>
      </w:r>
      <w:r w:rsidR="009E4308" w:rsidRPr="00D72A1D">
        <w:rPr>
          <w:rFonts w:ascii="Segoe UI" w:hAnsi="Segoe UI" w:cs="Segoe UI" w:hint="cs"/>
          <w:sz w:val="18"/>
          <w:szCs w:val="18"/>
          <w:rtl/>
        </w:rPr>
        <w:t xml:space="preserve">. </w:t>
      </w:r>
      <w:r w:rsidR="006941D7" w:rsidRPr="00D72A1D">
        <w:rPr>
          <w:rFonts w:ascii="Segoe UI" w:hAnsi="Segoe UI" w:cs="Segoe UI" w:hint="cs"/>
          <w:sz w:val="18"/>
          <w:szCs w:val="18"/>
          <w:rtl/>
        </w:rPr>
        <w:t xml:space="preserve">צריך לבחור פס"ד (בכל נושא חוץ ממעמד אישי) </w:t>
      </w:r>
      <w:r w:rsidR="00235570" w:rsidRPr="00D72A1D">
        <w:rPr>
          <w:rFonts w:ascii="Segoe UI" w:hAnsi="Segoe UI" w:cs="Segoe UI" w:hint="cs"/>
          <w:sz w:val="18"/>
          <w:szCs w:val="18"/>
          <w:rtl/>
        </w:rPr>
        <w:t xml:space="preserve">שבו השופט משתמש במקור כלשהו מהמשפט העברי והסתייע בו לצורך ההכרעה, יש לבאר ולנתח את המקור ולראות כיצד השפיע/ לא השפיע על הפסיקה והיווה רק קישוט. שניים-שלושה עמודים. לחילופין, אפשר לבחור פס"ד של בתי דין ולראות איך חקיקה ישראלית השפיעה </w:t>
      </w:r>
      <w:r w:rsidR="00FE3265" w:rsidRPr="00D72A1D">
        <w:rPr>
          <w:rFonts w:ascii="Segoe UI" w:hAnsi="Segoe UI" w:cs="Segoe UI" w:hint="cs"/>
          <w:sz w:val="18"/>
          <w:szCs w:val="18"/>
          <w:rtl/>
        </w:rPr>
        <w:t xml:space="preserve">על ההכרעה. הגשת העבודות היא </w:t>
      </w:r>
      <w:r w:rsidR="00FE3265" w:rsidRPr="00D72A1D">
        <w:rPr>
          <w:rFonts w:ascii="Segoe UI" w:hAnsi="Segoe UI" w:cs="Segoe UI" w:hint="cs"/>
          <w:sz w:val="18"/>
          <w:szCs w:val="18"/>
          <w:u w:val="single"/>
          <w:rtl/>
        </w:rPr>
        <w:t>עד סוף הסמסטר.</w:t>
      </w:r>
    </w:p>
    <w:p w14:paraId="0BB0FD81" w14:textId="6FECC232" w:rsidR="00904D09" w:rsidRPr="00D72A1D" w:rsidRDefault="00904D09" w:rsidP="00904D09">
      <w:pPr>
        <w:numPr>
          <w:ilvl w:val="0"/>
          <w:numId w:val="1"/>
        </w:numPr>
        <w:spacing w:after="0" w:line="276" w:lineRule="auto"/>
        <w:jc w:val="both"/>
        <w:rPr>
          <w:rFonts w:ascii="Segoe UI" w:hAnsi="Segoe UI" w:cs="Segoe UI"/>
          <w:b/>
          <w:bCs/>
          <w:sz w:val="18"/>
          <w:szCs w:val="18"/>
        </w:rPr>
      </w:pPr>
      <w:r w:rsidRPr="00D72A1D">
        <w:rPr>
          <w:rFonts w:ascii="Segoe UI" w:hAnsi="Segoe UI" w:cs="Segoe UI"/>
          <w:b/>
          <w:bCs/>
          <w:sz w:val="18"/>
          <w:szCs w:val="18"/>
          <w:u w:val="single"/>
          <w:rtl/>
        </w:rPr>
        <w:t>מבחן</w:t>
      </w:r>
      <w:r w:rsidRPr="00D72A1D">
        <w:rPr>
          <w:rFonts w:ascii="Segoe UI" w:hAnsi="Segoe UI" w:cs="Segoe UI"/>
          <w:b/>
          <w:bCs/>
          <w:sz w:val="18"/>
          <w:szCs w:val="18"/>
          <w:rtl/>
        </w:rPr>
        <w:t xml:space="preserve"> </w:t>
      </w:r>
      <w:r w:rsidR="001E637D" w:rsidRPr="00D72A1D">
        <w:rPr>
          <w:rFonts w:ascii="Segoe UI" w:hAnsi="Segoe UI" w:cs="Segoe UI"/>
          <w:b/>
          <w:bCs/>
          <w:sz w:val="18"/>
          <w:szCs w:val="18"/>
          <w:rtl/>
        </w:rPr>
        <w:t>–</w:t>
      </w:r>
      <w:r w:rsidR="001E637D" w:rsidRPr="00D72A1D">
        <w:rPr>
          <w:rFonts w:ascii="Segoe UI" w:hAnsi="Segoe UI" w:cs="Segoe UI" w:hint="cs"/>
          <w:b/>
          <w:bCs/>
          <w:sz w:val="18"/>
          <w:szCs w:val="18"/>
          <w:rtl/>
        </w:rPr>
        <w:t xml:space="preserve"> </w:t>
      </w:r>
      <w:r w:rsidR="007678A5" w:rsidRPr="00D72A1D">
        <w:rPr>
          <w:rFonts w:ascii="Segoe UI" w:hAnsi="Segoe UI" w:cs="Segoe UI" w:hint="cs"/>
          <w:b/>
          <w:bCs/>
          <w:sz w:val="18"/>
          <w:szCs w:val="18"/>
          <w:rtl/>
        </w:rPr>
        <w:t>85</w:t>
      </w:r>
      <w:r w:rsidR="001E637D" w:rsidRPr="00D72A1D">
        <w:rPr>
          <w:rFonts w:ascii="Segoe UI" w:hAnsi="Segoe UI" w:cs="Segoe UI" w:hint="cs"/>
          <w:b/>
          <w:bCs/>
          <w:sz w:val="18"/>
          <w:szCs w:val="18"/>
          <w:rtl/>
        </w:rPr>
        <w:t>%</w:t>
      </w:r>
      <w:r w:rsidR="00D523B9" w:rsidRPr="00D72A1D">
        <w:rPr>
          <w:rFonts w:ascii="Segoe UI" w:hAnsi="Segoe UI" w:cs="Segoe UI" w:hint="cs"/>
          <w:b/>
          <w:bCs/>
          <w:sz w:val="18"/>
          <w:szCs w:val="18"/>
          <w:rtl/>
        </w:rPr>
        <w:t xml:space="preserve"> בחומר סגור. </w:t>
      </w:r>
      <w:r w:rsidR="00D523B9" w:rsidRPr="00D72A1D">
        <w:rPr>
          <w:rFonts w:ascii="Segoe UI" w:hAnsi="Segoe UI" w:cs="Segoe UI" w:hint="cs"/>
          <w:sz w:val="18"/>
          <w:szCs w:val="18"/>
          <w:rtl/>
        </w:rPr>
        <w:t>מעט מאוד שאלות על חומרי הקריאה, רוב השאלות על מה ש</w:t>
      </w:r>
      <w:r w:rsidR="00F72EB4" w:rsidRPr="00D72A1D">
        <w:rPr>
          <w:rFonts w:ascii="Segoe UI" w:hAnsi="Segoe UI" w:cs="Segoe UI" w:hint="cs"/>
          <w:sz w:val="18"/>
          <w:szCs w:val="18"/>
          <w:rtl/>
        </w:rPr>
        <w:t xml:space="preserve">נאמר בשיעורים. </w:t>
      </w:r>
    </w:p>
    <w:p w14:paraId="68E2F18C" w14:textId="01DC08B0" w:rsidR="007F2EEA" w:rsidRPr="00D72A1D" w:rsidRDefault="007F2EEA" w:rsidP="00904D09">
      <w:pPr>
        <w:numPr>
          <w:ilvl w:val="0"/>
          <w:numId w:val="1"/>
        </w:numPr>
        <w:spacing w:after="0" w:line="276" w:lineRule="auto"/>
        <w:jc w:val="both"/>
        <w:rPr>
          <w:rFonts w:ascii="Segoe UI" w:hAnsi="Segoe UI" w:cs="Segoe UI"/>
          <w:b/>
          <w:bCs/>
          <w:sz w:val="18"/>
          <w:szCs w:val="18"/>
        </w:rPr>
      </w:pPr>
      <w:r w:rsidRPr="00D72A1D">
        <w:rPr>
          <w:rFonts w:ascii="Segoe UI" w:hAnsi="Segoe UI" w:cs="Segoe UI" w:hint="cs"/>
          <w:b/>
          <w:bCs/>
          <w:sz w:val="18"/>
          <w:szCs w:val="18"/>
          <w:rtl/>
        </w:rPr>
        <w:t xml:space="preserve">מיטיב על השתתפות. </w:t>
      </w:r>
    </w:p>
    <w:p w14:paraId="1FAC1210" w14:textId="273DA17E" w:rsidR="0005205C" w:rsidRPr="00D72A1D" w:rsidRDefault="0005205C" w:rsidP="0005205C">
      <w:pPr>
        <w:spacing w:after="0" w:line="276" w:lineRule="auto"/>
        <w:jc w:val="both"/>
        <w:rPr>
          <w:rFonts w:ascii="Segoe UI" w:hAnsi="Segoe UI" w:cs="Segoe UI"/>
          <w:b/>
          <w:bCs/>
          <w:sz w:val="18"/>
          <w:szCs w:val="18"/>
          <w:rtl/>
        </w:rPr>
      </w:pPr>
    </w:p>
    <w:p w14:paraId="026922AA" w14:textId="5D4F3AC8" w:rsidR="0005205C" w:rsidRPr="00C04E5F" w:rsidRDefault="0005205C" w:rsidP="00716EEB">
      <w:pPr>
        <w:spacing w:after="0" w:line="276" w:lineRule="auto"/>
        <w:jc w:val="center"/>
        <w:rPr>
          <w:rFonts w:ascii="Aharoni" w:hAnsi="Aharoni" w:cs="Aharoni"/>
          <w:b/>
          <w:bCs/>
          <w:color w:val="C2260C" w:themeColor="accent6" w:themeShade="BF"/>
          <w:sz w:val="52"/>
          <w:szCs w:val="5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04E5F">
        <w:rPr>
          <w:rFonts w:ascii="Aharoni" w:hAnsi="Aharoni" w:cs="Aharoni"/>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מה היחס בין </w:t>
      </w:r>
      <w:r w:rsidR="00716EEB" w:rsidRPr="00C04E5F">
        <w:rPr>
          <w:rFonts w:ascii="Aharoni" w:hAnsi="Aharoni" w:cs="Aharoni"/>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מסורת לחידוש במשפט העברי</w:t>
      </w:r>
    </w:p>
    <w:p w14:paraId="5F6AA6A7" w14:textId="77777777" w:rsidR="00DB1170" w:rsidRPr="00D72A1D" w:rsidRDefault="00DB1170" w:rsidP="001D0974">
      <w:pPr>
        <w:spacing w:line="276" w:lineRule="auto"/>
        <w:jc w:val="both"/>
        <w:rPr>
          <w:rFonts w:ascii="Segoe UI" w:hAnsi="Segoe UI" w:cs="Segoe UI"/>
          <w:sz w:val="18"/>
          <w:szCs w:val="18"/>
          <w:rtl/>
        </w:rPr>
      </w:pPr>
      <w:r w:rsidRPr="00D72A1D">
        <w:rPr>
          <w:rFonts w:ascii="Segoe UI" w:hAnsi="Segoe UI" w:cs="Segoe UI" w:hint="cs"/>
          <w:sz w:val="18"/>
          <w:szCs w:val="18"/>
          <w:rtl/>
        </w:rPr>
        <w:t>איך הנורמות של המשפט העברי יכולות להתאים למציאויות משתנות ומתחלפות? האם ואיך המשפט העברי יכול להתאים את עצמו ומה המנגנונים הפנימיים שבהם הוא משתמש לצורך כך?</w:t>
      </w:r>
    </w:p>
    <w:p w14:paraId="1F662016" w14:textId="5737F493" w:rsidR="00904D09" w:rsidRPr="00D72A1D" w:rsidRDefault="004D73C0" w:rsidP="001D0974">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המשפט העברי מורכב מ: </w:t>
      </w:r>
      <w:r w:rsidRPr="00D72A1D">
        <w:rPr>
          <w:rFonts w:ascii="Segoe UI" w:hAnsi="Segoe UI" w:cs="Segoe UI" w:hint="cs"/>
          <w:b/>
          <w:bCs/>
          <w:sz w:val="18"/>
          <w:szCs w:val="18"/>
          <w:rtl/>
        </w:rPr>
        <w:t>תורה נביאים כתובים -&gt; תורה שבע"פ -&gt; משניות -&gt; גמרא</w:t>
      </w:r>
      <w:r w:rsidRPr="00D72A1D">
        <w:rPr>
          <w:rFonts w:ascii="Segoe UI" w:hAnsi="Segoe UI" w:cs="Segoe UI" w:hint="cs"/>
          <w:sz w:val="18"/>
          <w:szCs w:val="18"/>
          <w:rtl/>
        </w:rPr>
        <w:t xml:space="preserve">, שמתפרשת על כמה תחומים: </w:t>
      </w:r>
      <w:r w:rsidR="003D0A09" w:rsidRPr="00D72A1D">
        <w:rPr>
          <w:rFonts w:ascii="Segoe UI" w:hAnsi="Segoe UI" w:cs="Segoe UI" w:hint="cs"/>
          <w:b/>
          <w:bCs/>
          <w:sz w:val="18"/>
          <w:szCs w:val="18"/>
          <w:rtl/>
        </w:rPr>
        <w:t>פרשנות הגמרא, ספרות ההלכה, שו"ת</w:t>
      </w:r>
      <w:r w:rsidR="003D0A09" w:rsidRPr="00D72A1D">
        <w:rPr>
          <w:rFonts w:ascii="Segoe UI" w:hAnsi="Segoe UI" w:cs="Segoe UI" w:hint="cs"/>
          <w:sz w:val="18"/>
          <w:szCs w:val="18"/>
          <w:rtl/>
        </w:rPr>
        <w:t xml:space="preserve">. </w:t>
      </w:r>
      <w:r w:rsidR="00CA5E0B" w:rsidRPr="00D72A1D">
        <w:rPr>
          <w:rFonts w:ascii="Segoe UI" w:hAnsi="Segoe UI" w:cs="Segoe UI" w:hint="cs"/>
          <w:sz w:val="18"/>
          <w:szCs w:val="18"/>
          <w:u w:val="single"/>
          <w:rtl/>
        </w:rPr>
        <w:t>בפרשנות הגמרא</w:t>
      </w:r>
      <w:r w:rsidR="00CA5E0B" w:rsidRPr="00D72A1D">
        <w:rPr>
          <w:rFonts w:ascii="Segoe UI" w:hAnsi="Segoe UI" w:cs="Segoe UI" w:hint="cs"/>
          <w:sz w:val="18"/>
          <w:szCs w:val="18"/>
          <w:rtl/>
        </w:rPr>
        <w:t xml:space="preserve"> יש לנו את פרשנות </w:t>
      </w:r>
      <w:r w:rsidR="00CA5E0B" w:rsidRPr="00D72A1D">
        <w:rPr>
          <w:rFonts w:ascii="Segoe UI" w:hAnsi="Segoe UI" w:cs="Segoe UI" w:hint="cs"/>
          <w:b/>
          <w:bCs/>
          <w:sz w:val="18"/>
          <w:szCs w:val="18"/>
          <w:rtl/>
        </w:rPr>
        <w:t>הראשונים</w:t>
      </w:r>
      <w:r w:rsidR="00CA5E0B" w:rsidRPr="00D72A1D">
        <w:rPr>
          <w:rFonts w:ascii="Segoe UI" w:hAnsi="Segoe UI" w:cs="Segoe UI" w:hint="cs"/>
          <w:sz w:val="18"/>
          <w:szCs w:val="18"/>
          <w:rtl/>
        </w:rPr>
        <w:t xml:space="preserve">  (רש"י, תוספות, </w:t>
      </w:r>
      <w:proofErr w:type="spellStart"/>
      <w:r w:rsidR="00CA5E0B" w:rsidRPr="00D72A1D">
        <w:rPr>
          <w:rFonts w:ascii="Segoe UI" w:hAnsi="Segoe UI" w:cs="Segoe UI" w:hint="cs"/>
          <w:sz w:val="18"/>
          <w:szCs w:val="18"/>
          <w:rtl/>
        </w:rPr>
        <w:t>רא"ש</w:t>
      </w:r>
      <w:proofErr w:type="spellEnd"/>
      <w:r w:rsidR="00CA5E0B" w:rsidRPr="00D72A1D">
        <w:rPr>
          <w:rFonts w:ascii="Segoe UI" w:hAnsi="Segoe UI" w:cs="Segoe UI" w:hint="cs"/>
          <w:sz w:val="18"/>
          <w:szCs w:val="18"/>
          <w:rtl/>
        </w:rPr>
        <w:t>, ריף) ו</w:t>
      </w:r>
      <w:r w:rsidR="00CA5E0B" w:rsidRPr="00D72A1D">
        <w:rPr>
          <w:rFonts w:ascii="Segoe UI" w:hAnsi="Segoe UI" w:cs="Segoe UI" w:hint="cs"/>
          <w:b/>
          <w:bCs/>
          <w:sz w:val="18"/>
          <w:szCs w:val="18"/>
          <w:rtl/>
        </w:rPr>
        <w:t>האחרונים</w:t>
      </w:r>
      <w:r w:rsidR="00CA5E0B" w:rsidRPr="00D72A1D">
        <w:rPr>
          <w:rFonts w:ascii="Segoe UI" w:hAnsi="Segoe UI" w:cs="Segoe UI" w:hint="cs"/>
          <w:sz w:val="18"/>
          <w:szCs w:val="18"/>
          <w:rtl/>
        </w:rPr>
        <w:t xml:space="preserve"> </w:t>
      </w:r>
      <w:r w:rsidR="00454520" w:rsidRPr="00D72A1D">
        <w:rPr>
          <w:rFonts w:ascii="Segoe UI" w:hAnsi="Segoe UI" w:cs="Segoe UI" w:hint="cs"/>
          <w:sz w:val="18"/>
          <w:szCs w:val="18"/>
          <w:rtl/>
        </w:rPr>
        <w:t>(בנות הלוי</w:t>
      </w:r>
      <w:r w:rsidR="005C3BA4" w:rsidRPr="00D72A1D">
        <w:rPr>
          <w:rFonts w:ascii="Segoe UI" w:hAnsi="Segoe UI" w:cs="Segoe UI" w:hint="cs"/>
          <w:sz w:val="18"/>
          <w:szCs w:val="18"/>
          <w:rtl/>
        </w:rPr>
        <w:t xml:space="preserve">) </w:t>
      </w:r>
      <w:r w:rsidR="005C3BA4" w:rsidRPr="00D72A1D">
        <w:rPr>
          <w:rFonts w:ascii="Segoe UI" w:hAnsi="Segoe UI" w:cs="Segoe UI" w:hint="cs"/>
          <w:sz w:val="18"/>
          <w:szCs w:val="18"/>
          <w:u w:val="single"/>
          <w:rtl/>
        </w:rPr>
        <w:t>בספרות ההלכה</w:t>
      </w:r>
      <w:r w:rsidR="005C3BA4" w:rsidRPr="00D72A1D">
        <w:rPr>
          <w:rFonts w:ascii="Segoe UI" w:hAnsi="Segoe UI" w:cs="Segoe UI" w:hint="cs"/>
          <w:sz w:val="18"/>
          <w:szCs w:val="18"/>
          <w:rtl/>
        </w:rPr>
        <w:t xml:space="preserve"> יש לנו את רמב"ם, בעל הטורים בראשונים ואת השולחן הערוך, </w:t>
      </w:r>
      <w:proofErr w:type="spellStart"/>
      <w:r w:rsidR="005C3BA4" w:rsidRPr="00D72A1D">
        <w:rPr>
          <w:rFonts w:ascii="Segoe UI" w:hAnsi="Segoe UI" w:cs="Segoe UI" w:hint="cs"/>
          <w:sz w:val="18"/>
          <w:szCs w:val="18"/>
          <w:rtl/>
        </w:rPr>
        <w:t>רב"ח</w:t>
      </w:r>
      <w:proofErr w:type="spellEnd"/>
      <w:r w:rsidR="005C3BA4" w:rsidRPr="00D72A1D">
        <w:rPr>
          <w:rFonts w:ascii="Segoe UI" w:hAnsi="Segoe UI" w:cs="Segoe UI" w:hint="cs"/>
          <w:sz w:val="18"/>
          <w:szCs w:val="18"/>
          <w:rtl/>
        </w:rPr>
        <w:t xml:space="preserve">, </w:t>
      </w:r>
      <w:proofErr w:type="spellStart"/>
      <w:r w:rsidR="005C3BA4" w:rsidRPr="00D72A1D">
        <w:rPr>
          <w:rFonts w:ascii="Segoe UI" w:hAnsi="Segoe UI" w:cs="Segoe UI" w:hint="cs"/>
          <w:sz w:val="18"/>
          <w:szCs w:val="18"/>
          <w:rtl/>
        </w:rPr>
        <w:t>ש"ך</w:t>
      </w:r>
      <w:proofErr w:type="spellEnd"/>
      <w:r w:rsidR="005C3BA4" w:rsidRPr="00D72A1D">
        <w:rPr>
          <w:rFonts w:ascii="Segoe UI" w:hAnsi="Segoe UI" w:cs="Segoe UI" w:hint="cs"/>
          <w:sz w:val="18"/>
          <w:szCs w:val="18"/>
          <w:rtl/>
        </w:rPr>
        <w:t xml:space="preserve">, ט"ז </w:t>
      </w:r>
      <w:r w:rsidR="003F52F8" w:rsidRPr="00D72A1D">
        <w:rPr>
          <w:rFonts w:ascii="Segoe UI" w:hAnsi="Segoe UI" w:cs="Segoe UI" w:hint="cs"/>
          <w:sz w:val="18"/>
          <w:szCs w:val="18"/>
          <w:rtl/>
        </w:rPr>
        <w:t xml:space="preserve">באחרונים. </w:t>
      </w:r>
      <w:proofErr w:type="spellStart"/>
      <w:r w:rsidR="003F52F8" w:rsidRPr="00D72A1D">
        <w:rPr>
          <w:rFonts w:ascii="Segoe UI" w:hAnsi="Segoe UI" w:cs="Segoe UI" w:hint="cs"/>
          <w:sz w:val="18"/>
          <w:szCs w:val="18"/>
          <w:u w:val="single"/>
          <w:rtl/>
        </w:rPr>
        <w:t>בשו"ת</w:t>
      </w:r>
      <w:proofErr w:type="spellEnd"/>
      <w:r w:rsidR="003F52F8" w:rsidRPr="00D72A1D">
        <w:rPr>
          <w:rFonts w:ascii="Segoe UI" w:hAnsi="Segoe UI" w:cs="Segoe UI" w:hint="cs"/>
          <w:sz w:val="18"/>
          <w:szCs w:val="18"/>
          <w:rtl/>
        </w:rPr>
        <w:t xml:space="preserve"> </w:t>
      </w:r>
      <w:r w:rsidR="003F52F8" w:rsidRPr="00D72A1D">
        <w:rPr>
          <w:rFonts w:ascii="Segoe UI" w:hAnsi="Segoe UI" w:cs="Segoe UI"/>
          <w:sz w:val="18"/>
          <w:szCs w:val="18"/>
          <w:rtl/>
        </w:rPr>
        <w:t>–</w:t>
      </w:r>
      <w:r w:rsidR="003F52F8" w:rsidRPr="00D72A1D">
        <w:rPr>
          <w:rFonts w:ascii="Segoe UI" w:hAnsi="Segoe UI" w:cs="Segoe UI" w:hint="cs"/>
          <w:sz w:val="18"/>
          <w:szCs w:val="18"/>
          <w:rtl/>
        </w:rPr>
        <w:t xml:space="preserve"> הראשונים: </w:t>
      </w:r>
      <w:proofErr w:type="spellStart"/>
      <w:r w:rsidR="003F52F8" w:rsidRPr="00D72A1D">
        <w:rPr>
          <w:rFonts w:ascii="Segoe UI" w:hAnsi="Segoe UI" w:cs="Segoe UI" w:hint="cs"/>
          <w:sz w:val="18"/>
          <w:szCs w:val="18"/>
          <w:rtl/>
        </w:rPr>
        <w:t>שרירא</w:t>
      </w:r>
      <w:proofErr w:type="spellEnd"/>
      <w:r w:rsidR="003F52F8" w:rsidRPr="00D72A1D">
        <w:rPr>
          <w:rFonts w:ascii="Segoe UI" w:hAnsi="Segoe UI" w:cs="Segoe UI" w:hint="cs"/>
          <w:sz w:val="18"/>
          <w:szCs w:val="18"/>
          <w:rtl/>
        </w:rPr>
        <w:t xml:space="preserve"> גאון, הרב עובדיה יוסף ועוד הרבה אחרים. </w:t>
      </w:r>
    </w:p>
    <w:p w14:paraId="18AEA264" w14:textId="758AA1FE" w:rsidR="004F2627" w:rsidRPr="00D72A1D" w:rsidRDefault="004F2627" w:rsidP="001D0974">
      <w:pPr>
        <w:spacing w:line="276" w:lineRule="auto"/>
        <w:jc w:val="both"/>
        <w:rPr>
          <w:rFonts w:ascii="Segoe UI" w:hAnsi="Segoe UI" w:cs="Segoe UI"/>
          <w:sz w:val="18"/>
          <w:szCs w:val="18"/>
          <w:rtl/>
        </w:rPr>
      </w:pPr>
      <w:r w:rsidRPr="00D72A1D">
        <w:rPr>
          <w:rFonts w:ascii="Segoe UI" w:hAnsi="Segoe UI" w:cs="Segoe UI" w:hint="cs"/>
          <w:sz w:val="18"/>
          <w:szCs w:val="18"/>
          <w:rtl/>
        </w:rPr>
        <w:t>דיון שנערך בכיתה ועלו ממנו מספר כלים לצמצום הפער: פרשנות של עקרונות כלכליים</w:t>
      </w:r>
      <w:r w:rsidR="00377464" w:rsidRPr="00D72A1D">
        <w:rPr>
          <w:rFonts w:ascii="Segoe UI" w:hAnsi="Segoe UI" w:cs="Segoe UI" w:hint="cs"/>
          <w:sz w:val="18"/>
          <w:szCs w:val="18"/>
          <w:rtl/>
        </w:rPr>
        <w:t xml:space="preserve"> כמו "ואהבת לרעך כמוך"</w:t>
      </w:r>
      <w:r w:rsidRPr="00D72A1D">
        <w:rPr>
          <w:rFonts w:ascii="Segoe UI" w:hAnsi="Segoe UI" w:cs="Segoe UI" w:hint="cs"/>
          <w:sz w:val="18"/>
          <w:szCs w:val="18"/>
          <w:rtl/>
        </w:rPr>
        <w:t xml:space="preserve">, </w:t>
      </w:r>
      <w:proofErr w:type="spellStart"/>
      <w:r w:rsidRPr="00D72A1D">
        <w:rPr>
          <w:rFonts w:ascii="Segoe UI" w:hAnsi="Segoe UI" w:cs="Segoe UI" w:hint="cs"/>
          <w:sz w:val="18"/>
          <w:szCs w:val="18"/>
          <w:rtl/>
        </w:rPr>
        <w:t>דינא</w:t>
      </w:r>
      <w:proofErr w:type="spellEnd"/>
      <w:r w:rsidRPr="00D72A1D">
        <w:rPr>
          <w:rFonts w:ascii="Segoe UI" w:hAnsi="Segoe UI" w:cs="Segoe UI" w:hint="cs"/>
          <w:sz w:val="18"/>
          <w:szCs w:val="18"/>
          <w:rtl/>
        </w:rPr>
        <w:t xml:space="preserve"> </w:t>
      </w:r>
      <w:proofErr w:type="spellStart"/>
      <w:r w:rsidRPr="00D72A1D">
        <w:rPr>
          <w:rFonts w:ascii="Segoe UI" w:hAnsi="Segoe UI" w:cs="Segoe UI" w:hint="cs"/>
          <w:sz w:val="18"/>
          <w:szCs w:val="18"/>
          <w:rtl/>
        </w:rPr>
        <w:t>דמלכותא</w:t>
      </w:r>
      <w:proofErr w:type="spellEnd"/>
      <w:r w:rsidRPr="00D72A1D">
        <w:rPr>
          <w:rFonts w:ascii="Segoe UI" w:hAnsi="Segoe UI" w:cs="Segoe UI" w:hint="cs"/>
          <w:sz w:val="18"/>
          <w:szCs w:val="18"/>
          <w:rtl/>
        </w:rPr>
        <w:t xml:space="preserve"> </w:t>
      </w:r>
      <w:proofErr w:type="spellStart"/>
      <w:r w:rsidRPr="00D72A1D">
        <w:rPr>
          <w:rFonts w:ascii="Segoe UI" w:hAnsi="Segoe UI" w:cs="Segoe UI" w:hint="cs"/>
          <w:sz w:val="18"/>
          <w:szCs w:val="18"/>
          <w:rtl/>
        </w:rPr>
        <w:t>דינא</w:t>
      </w:r>
      <w:proofErr w:type="spellEnd"/>
      <w:r w:rsidRPr="00D72A1D">
        <w:rPr>
          <w:rFonts w:ascii="Segoe UI" w:hAnsi="Segoe UI" w:cs="Segoe UI" w:hint="cs"/>
          <w:sz w:val="18"/>
          <w:szCs w:val="18"/>
          <w:rtl/>
        </w:rPr>
        <w:t>, תקנה, מנהג</w:t>
      </w:r>
      <w:r w:rsidR="00377464" w:rsidRPr="00D72A1D">
        <w:rPr>
          <w:rFonts w:ascii="Segoe UI" w:hAnsi="Segoe UI" w:cs="Segoe UI" w:hint="cs"/>
          <w:sz w:val="18"/>
          <w:szCs w:val="18"/>
          <w:rtl/>
        </w:rPr>
        <w:t>, היעזרות בדעות מיעוט</w:t>
      </w:r>
      <w:r w:rsidR="00886F5F" w:rsidRPr="00D72A1D">
        <w:rPr>
          <w:rFonts w:ascii="Segoe UI" w:hAnsi="Segoe UI" w:cs="Segoe UI" w:hint="cs"/>
          <w:sz w:val="18"/>
          <w:szCs w:val="18"/>
          <w:rtl/>
        </w:rPr>
        <w:t>, תקנות קהל</w:t>
      </w:r>
      <w:r w:rsidR="00377464" w:rsidRPr="00D72A1D">
        <w:rPr>
          <w:rFonts w:ascii="Segoe UI" w:hAnsi="Segoe UI" w:cs="Segoe UI" w:hint="cs"/>
          <w:sz w:val="18"/>
          <w:szCs w:val="18"/>
          <w:rtl/>
        </w:rPr>
        <w:t xml:space="preserve"> ועוד.  </w:t>
      </w:r>
    </w:p>
    <w:p w14:paraId="62757DD0" w14:textId="14D01EC9" w:rsidR="00886F5F" w:rsidRPr="00D72A1D" w:rsidRDefault="00CD47C1" w:rsidP="007678A5">
      <w:pPr>
        <w:spacing w:after="0" w:line="276" w:lineRule="auto"/>
        <w:jc w:val="both"/>
        <w:rPr>
          <w:rFonts w:ascii="Segoe UI" w:hAnsi="Segoe UI" w:cs="Segoe UI"/>
          <w:b/>
          <w:bCs/>
          <w:sz w:val="18"/>
          <w:szCs w:val="18"/>
          <w:rtl/>
        </w:rPr>
      </w:pPr>
      <w:r w:rsidRPr="00D72A1D">
        <w:rPr>
          <w:rFonts w:ascii="Segoe UI" w:hAnsi="Segoe UI" w:cs="Segoe UI" w:hint="cs"/>
          <w:b/>
          <w:bCs/>
          <w:sz w:val="18"/>
          <w:szCs w:val="18"/>
          <w:u w:val="single"/>
          <w:rtl/>
        </w:rPr>
        <w:t>דגמים שבאמצעותם חכמים מתמודדים עם הפער</w:t>
      </w:r>
      <w:r w:rsidRPr="00D72A1D">
        <w:rPr>
          <w:rFonts w:ascii="Segoe UI" w:hAnsi="Segoe UI" w:cs="Segoe UI" w:hint="cs"/>
          <w:b/>
          <w:bCs/>
          <w:sz w:val="18"/>
          <w:szCs w:val="18"/>
          <w:rtl/>
        </w:rPr>
        <w:t>:</w:t>
      </w:r>
    </w:p>
    <w:p w14:paraId="0F39CCBB" w14:textId="5D0A62E4" w:rsidR="00CD47C1" w:rsidRPr="00D72A1D" w:rsidRDefault="00CD47C1" w:rsidP="001D0974">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עדיין לא נכנסים לכלים עצמם, אלא אנו מצויים בשלב ההנמקה האידיאולוגית. </w:t>
      </w:r>
    </w:p>
    <w:p w14:paraId="7280B0DF" w14:textId="4D278D4A" w:rsidR="00CD47C1" w:rsidRPr="00D72A1D" w:rsidRDefault="004A2901" w:rsidP="004A2901">
      <w:pPr>
        <w:numPr>
          <w:ilvl w:val="0"/>
          <w:numId w:val="2"/>
        </w:numPr>
        <w:spacing w:line="276" w:lineRule="auto"/>
        <w:jc w:val="both"/>
        <w:rPr>
          <w:rFonts w:ascii="Segoe UI" w:hAnsi="Segoe UI" w:cs="Segoe UI"/>
          <w:color w:val="808080" w:themeColor="background1" w:themeShade="80"/>
          <w:sz w:val="18"/>
          <w:szCs w:val="18"/>
          <w:rtl/>
        </w:rPr>
      </w:pPr>
      <w:r w:rsidRPr="00D72A1D">
        <w:rPr>
          <w:rFonts w:ascii="Segoe UI" w:hAnsi="Segoe UI" w:cs="Segoe UI"/>
          <w:b/>
          <w:bCs/>
          <w:color w:val="808080" w:themeColor="background1" w:themeShade="80"/>
          <w:sz w:val="18"/>
          <w:szCs w:val="18"/>
          <w:rtl/>
        </w:rPr>
        <w:t xml:space="preserve">מנחות </w:t>
      </w:r>
      <w:proofErr w:type="spellStart"/>
      <w:r w:rsidRPr="00D72A1D">
        <w:rPr>
          <w:rFonts w:ascii="Segoe UI" w:hAnsi="Segoe UI" w:cs="Segoe UI"/>
          <w:b/>
          <w:bCs/>
          <w:color w:val="808080" w:themeColor="background1" w:themeShade="80"/>
          <w:sz w:val="18"/>
          <w:szCs w:val="18"/>
          <w:rtl/>
        </w:rPr>
        <w:t>כט</w:t>
      </w:r>
      <w:proofErr w:type="spellEnd"/>
      <w:r w:rsidRPr="00D72A1D">
        <w:rPr>
          <w:rFonts w:ascii="Segoe UI" w:hAnsi="Segoe UI" w:cs="Segoe UI"/>
          <w:b/>
          <w:bCs/>
          <w:color w:val="808080" w:themeColor="background1" w:themeShade="80"/>
          <w:sz w:val="18"/>
          <w:szCs w:val="18"/>
          <w:rtl/>
        </w:rPr>
        <w:t xml:space="preserve"> ע"ב</w:t>
      </w:r>
      <w:r w:rsidRPr="00D72A1D">
        <w:rPr>
          <w:rFonts w:ascii="Segoe UI" w:hAnsi="Segoe UI" w:cs="Segoe UI" w:hint="cs"/>
          <w:color w:val="808080" w:themeColor="background1" w:themeShade="80"/>
          <w:sz w:val="18"/>
          <w:szCs w:val="18"/>
          <w:rtl/>
        </w:rPr>
        <w:t xml:space="preserve">: </w:t>
      </w:r>
      <w:r w:rsidR="00C7185F" w:rsidRPr="00D72A1D">
        <w:rPr>
          <w:rFonts w:ascii="Segoe UI" w:hAnsi="Segoe UI" w:cs="Segoe UI"/>
          <w:color w:val="808080" w:themeColor="background1" w:themeShade="80"/>
          <w:sz w:val="18"/>
          <w:szCs w:val="18"/>
          <w:rtl/>
        </w:rPr>
        <w:t xml:space="preserve">אמר רב יהודה אמר רב: בשעה שעלה משה למרום מצאו להקב"ה שיושב וקושר כתרים לאותיות. אמר לפניו: רבש"ע מי מעכב על ידך? אמר לו: אדם אחד יש שעתיד להיות בסוף כמה דורות ועקיבא בן יוסף שמו שעתיד לדרוש על כל קוץ וקוץ </w:t>
      </w:r>
      <w:proofErr w:type="spellStart"/>
      <w:r w:rsidR="00C7185F" w:rsidRPr="00D72A1D">
        <w:rPr>
          <w:rFonts w:ascii="Segoe UI" w:hAnsi="Segoe UI" w:cs="Segoe UI"/>
          <w:color w:val="808080" w:themeColor="background1" w:themeShade="80"/>
          <w:sz w:val="18"/>
          <w:szCs w:val="18"/>
          <w:rtl/>
        </w:rPr>
        <w:t>תילין</w:t>
      </w:r>
      <w:proofErr w:type="spellEnd"/>
      <w:r w:rsidR="00C7185F" w:rsidRPr="00D72A1D">
        <w:rPr>
          <w:rFonts w:ascii="Segoe UI" w:hAnsi="Segoe UI" w:cs="Segoe UI"/>
          <w:color w:val="808080" w:themeColor="background1" w:themeShade="80"/>
          <w:sz w:val="18"/>
          <w:szCs w:val="18"/>
          <w:rtl/>
        </w:rPr>
        <w:t xml:space="preserve"> </w:t>
      </w:r>
      <w:proofErr w:type="spellStart"/>
      <w:r w:rsidR="00C7185F" w:rsidRPr="00D72A1D">
        <w:rPr>
          <w:rFonts w:ascii="Segoe UI" w:hAnsi="Segoe UI" w:cs="Segoe UI"/>
          <w:color w:val="808080" w:themeColor="background1" w:themeShade="80"/>
          <w:sz w:val="18"/>
          <w:szCs w:val="18"/>
          <w:rtl/>
        </w:rPr>
        <w:t>תילין</w:t>
      </w:r>
      <w:proofErr w:type="spellEnd"/>
      <w:r w:rsidR="00C7185F" w:rsidRPr="00D72A1D">
        <w:rPr>
          <w:rFonts w:ascii="Segoe UI" w:hAnsi="Segoe UI" w:cs="Segoe UI"/>
          <w:color w:val="808080" w:themeColor="background1" w:themeShade="80"/>
          <w:sz w:val="18"/>
          <w:szCs w:val="18"/>
          <w:rtl/>
        </w:rPr>
        <w:t xml:space="preserve"> של הלכות. אמר לפניו: רבש"ע הראהו לי. אמר לו: חזור </w:t>
      </w:r>
      <w:proofErr w:type="spellStart"/>
      <w:r w:rsidR="00C7185F" w:rsidRPr="00D72A1D">
        <w:rPr>
          <w:rFonts w:ascii="Segoe UI" w:hAnsi="Segoe UI" w:cs="Segoe UI"/>
          <w:color w:val="808080" w:themeColor="background1" w:themeShade="80"/>
          <w:sz w:val="18"/>
          <w:szCs w:val="18"/>
          <w:rtl/>
        </w:rPr>
        <w:t>לאחורך</w:t>
      </w:r>
      <w:proofErr w:type="spellEnd"/>
      <w:r w:rsidR="00C7185F" w:rsidRPr="00D72A1D">
        <w:rPr>
          <w:rFonts w:ascii="Segoe UI" w:hAnsi="Segoe UI" w:cs="Segoe UI"/>
          <w:color w:val="808080" w:themeColor="background1" w:themeShade="80"/>
          <w:sz w:val="18"/>
          <w:szCs w:val="18"/>
          <w:rtl/>
        </w:rPr>
        <w:t xml:space="preserve">. הלך וישב בסוף שמונה שורות ולא היה יודע מה הן אומרים. תשש </w:t>
      </w:r>
      <w:proofErr w:type="spellStart"/>
      <w:r w:rsidR="00C7185F" w:rsidRPr="00D72A1D">
        <w:rPr>
          <w:rFonts w:ascii="Segoe UI" w:hAnsi="Segoe UI" w:cs="Segoe UI"/>
          <w:color w:val="808080" w:themeColor="background1" w:themeShade="80"/>
          <w:sz w:val="18"/>
          <w:szCs w:val="18"/>
          <w:rtl/>
        </w:rPr>
        <w:t>כחו</w:t>
      </w:r>
      <w:proofErr w:type="spellEnd"/>
      <w:r w:rsidR="00C7185F" w:rsidRPr="00D72A1D">
        <w:rPr>
          <w:rFonts w:ascii="Segoe UI" w:hAnsi="Segoe UI" w:cs="Segoe UI"/>
          <w:color w:val="808080" w:themeColor="background1" w:themeShade="80"/>
          <w:sz w:val="18"/>
          <w:szCs w:val="18"/>
          <w:rtl/>
        </w:rPr>
        <w:t xml:space="preserve">. כיון שהגיע לדבר אחד אמרו לו תלמידיו רבי מנין לך? אמר להן הלכה למשה מסיני </w:t>
      </w:r>
      <w:proofErr w:type="spellStart"/>
      <w:r w:rsidR="00C7185F" w:rsidRPr="00D72A1D">
        <w:rPr>
          <w:rFonts w:ascii="Segoe UI" w:hAnsi="Segoe UI" w:cs="Segoe UI"/>
          <w:color w:val="808080" w:themeColor="background1" w:themeShade="80"/>
          <w:sz w:val="18"/>
          <w:szCs w:val="18"/>
          <w:rtl/>
        </w:rPr>
        <w:t>נתיישבה</w:t>
      </w:r>
      <w:proofErr w:type="spellEnd"/>
      <w:r w:rsidR="00C7185F" w:rsidRPr="00D72A1D">
        <w:rPr>
          <w:rFonts w:ascii="Segoe UI" w:hAnsi="Segoe UI" w:cs="Segoe UI"/>
          <w:color w:val="808080" w:themeColor="background1" w:themeShade="80"/>
          <w:sz w:val="18"/>
          <w:szCs w:val="18"/>
          <w:rtl/>
        </w:rPr>
        <w:t xml:space="preserve"> דעתו.</w:t>
      </w:r>
    </w:p>
    <w:p w14:paraId="17A11D17" w14:textId="5674B1A4" w:rsidR="00377464" w:rsidRPr="00D72A1D" w:rsidRDefault="004A2901" w:rsidP="001D0974">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מקור זה מצביע על הבעיה, המתח המובנה בין משהו שניתן למשה בסיני, לבין הפיתוח של זה והיישום המגוון. </w:t>
      </w:r>
      <w:r w:rsidR="001B23CC" w:rsidRPr="00D72A1D">
        <w:rPr>
          <w:rFonts w:ascii="Segoe UI" w:hAnsi="Segoe UI" w:cs="Segoe UI" w:hint="cs"/>
          <w:sz w:val="18"/>
          <w:szCs w:val="18"/>
          <w:rtl/>
        </w:rPr>
        <w:t xml:space="preserve">מדובר על מעמד הר סיני, התורה שבכתב לא מספרת מה קורה שם והמדרש משלים את החסר. "קושר כתרים לאותיות" </w:t>
      </w:r>
      <w:r w:rsidR="001B23CC" w:rsidRPr="00D72A1D">
        <w:rPr>
          <w:rFonts w:ascii="Segoe UI" w:hAnsi="Segoe UI" w:cs="Segoe UI"/>
          <w:sz w:val="18"/>
          <w:szCs w:val="18"/>
          <w:rtl/>
        </w:rPr>
        <w:t>–</w:t>
      </w:r>
      <w:r w:rsidR="001B23CC" w:rsidRPr="00D72A1D">
        <w:rPr>
          <w:rFonts w:ascii="Segoe UI" w:hAnsi="Segoe UI" w:cs="Segoe UI" w:hint="cs"/>
          <w:sz w:val="18"/>
          <w:szCs w:val="18"/>
          <w:rtl/>
        </w:rPr>
        <w:t xml:space="preserve"> לאותיות בספר תורה יש מעין כתרים מלמעלה. המדרש אומר שלכאורה הוא ראה את הקב"ה עושה את הקישוטים הללו. </w:t>
      </w:r>
      <w:r w:rsidR="001F5F00" w:rsidRPr="00D72A1D">
        <w:rPr>
          <w:rFonts w:ascii="Segoe UI" w:hAnsi="Segoe UI" w:cs="Segoe UI" w:hint="cs"/>
          <w:sz w:val="18"/>
          <w:szCs w:val="18"/>
          <w:rtl/>
        </w:rPr>
        <w:t>ל</w:t>
      </w:r>
      <w:r w:rsidR="00E564DD" w:rsidRPr="00D72A1D">
        <w:rPr>
          <w:rFonts w:ascii="Segoe UI" w:hAnsi="Segoe UI" w:cs="Segoe UI" w:hint="cs"/>
          <w:sz w:val="18"/>
          <w:szCs w:val="18"/>
          <w:rtl/>
        </w:rPr>
        <w:t>משה העיכוב מפריע, ה' אומר לו שיש מישהו שיבוא יום אחד, ומה שאני עושה יהיה רמז לחידושים והלכות מתחדשות. משה מאוד מתרשם, מה כבר אפשר להוציא מחידושים</w:t>
      </w:r>
      <w:r w:rsidR="00682493" w:rsidRPr="00D72A1D">
        <w:rPr>
          <w:rFonts w:ascii="Segoe UI" w:hAnsi="Segoe UI" w:cs="Segoe UI" w:hint="cs"/>
          <w:sz w:val="18"/>
          <w:szCs w:val="18"/>
          <w:rtl/>
        </w:rPr>
        <w:t xml:space="preserve">, הוא רוצה לראות את האדם הזה וה' לוקח אותו למסע בזמן. </w:t>
      </w:r>
      <w:r w:rsidR="002D7151" w:rsidRPr="00D72A1D">
        <w:rPr>
          <w:rFonts w:ascii="Segoe UI" w:hAnsi="Segoe UI" w:cs="Segoe UI" w:hint="cs"/>
          <w:sz w:val="18"/>
          <w:szCs w:val="18"/>
          <w:rtl/>
        </w:rPr>
        <w:t>בית המדרש היה מסודר בצורה שהתלמידים החדשים יושבים בסוף והוותיקים יושבים קרוב לרב, עם הזמן מתקדמים. משה יושב בסוף</w:t>
      </w:r>
      <w:r w:rsidR="000921AB" w:rsidRPr="00D72A1D">
        <w:rPr>
          <w:rFonts w:ascii="Segoe UI" w:hAnsi="Segoe UI" w:cs="Segoe UI" w:hint="cs"/>
          <w:sz w:val="18"/>
          <w:szCs w:val="18"/>
          <w:rtl/>
        </w:rPr>
        <w:t xml:space="preserve"> בבית המדרש של ר' עקיבא, ולא מבין כלום. הדבר החליש וציער אותו. </w:t>
      </w:r>
      <w:r w:rsidR="0053555F" w:rsidRPr="00D72A1D">
        <w:rPr>
          <w:rFonts w:ascii="Segoe UI" w:hAnsi="Segoe UI" w:cs="Segoe UI" w:hint="cs"/>
          <w:sz w:val="18"/>
          <w:szCs w:val="18"/>
          <w:rtl/>
        </w:rPr>
        <w:t xml:space="preserve">ר' עקיבא מדבר ולא מסביר ומנמק. שואלים אותו מאיפה הוא יודע והוא אומר "הלכה למשה מסיני" </w:t>
      </w:r>
      <w:r w:rsidR="003032A6" w:rsidRPr="00D72A1D">
        <w:rPr>
          <w:rFonts w:ascii="Segoe UI" w:hAnsi="Segoe UI" w:cs="Segoe UI"/>
          <w:sz w:val="18"/>
          <w:szCs w:val="18"/>
          <w:rtl/>
        </w:rPr>
        <w:t>–</w:t>
      </w:r>
      <w:r w:rsidR="003032A6" w:rsidRPr="00D72A1D">
        <w:rPr>
          <w:rFonts w:ascii="Segoe UI" w:hAnsi="Segoe UI" w:cs="Segoe UI" w:hint="cs"/>
          <w:sz w:val="18"/>
          <w:szCs w:val="18"/>
          <w:rtl/>
        </w:rPr>
        <w:t xml:space="preserve"> זה הגיע ממשה. </w:t>
      </w:r>
      <w:r w:rsidR="003032A6" w:rsidRPr="00D72A1D">
        <w:rPr>
          <w:rFonts w:ascii="Segoe UI" w:hAnsi="Segoe UI" w:cs="Segoe UI" w:hint="cs"/>
          <w:b/>
          <w:bCs/>
          <w:sz w:val="18"/>
          <w:szCs w:val="18"/>
          <w:rtl/>
        </w:rPr>
        <w:t xml:space="preserve">מקור זה מדגיש את המתח, כמשל לוקחים את האדם שהביא את התורה המקורית, אלף </w:t>
      </w:r>
      <w:r w:rsidR="003032A6" w:rsidRPr="00D72A1D">
        <w:rPr>
          <w:rFonts w:ascii="Segoe UI" w:hAnsi="Segoe UI" w:cs="Segoe UI" w:hint="cs"/>
          <w:b/>
          <w:bCs/>
          <w:sz w:val="18"/>
          <w:szCs w:val="18"/>
          <w:rtl/>
        </w:rPr>
        <w:lastRenderedPageBreak/>
        <w:t xml:space="preserve">שנים קדימה הוא לא מבין שום דבר, התורה התפתחה באופן שונה לגמרי ואין שיח בין המסורת לחידוש. </w:t>
      </w:r>
      <w:r w:rsidR="0097702E" w:rsidRPr="00D72A1D">
        <w:rPr>
          <w:rFonts w:ascii="Segoe UI" w:hAnsi="Segoe UI" w:cs="Segoe UI" w:hint="cs"/>
          <w:b/>
          <w:bCs/>
          <w:sz w:val="18"/>
          <w:szCs w:val="18"/>
          <w:rtl/>
        </w:rPr>
        <w:t xml:space="preserve">יש קישור ע"י "הלכה למשה מסיני" </w:t>
      </w:r>
      <w:r w:rsidR="00A5780F" w:rsidRPr="00D72A1D">
        <w:rPr>
          <w:rFonts w:ascii="Segoe UI" w:hAnsi="Segoe UI" w:cs="Segoe UI" w:hint="cs"/>
          <w:sz w:val="18"/>
          <w:szCs w:val="18"/>
          <w:rtl/>
        </w:rPr>
        <w:t xml:space="preserve">(אפשר לפרש פרשנות מצומצמת </w:t>
      </w:r>
      <w:r w:rsidR="00A5780F" w:rsidRPr="00D72A1D">
        <w:rPr>
          <w:rFonts w:ascii="Segoe UI" w:hAnsi="Segoe UI" w:cs="Segoe UI"/>
          <w:sz w:val="18"/>
          <w:szCs w:val="18"/>
          <w:rtl/>
        </w:rPr>
        <w:t>–</w:t>
      </w:r>
      <w:r w:rsidR="00A5780F" w:rsidRPr="00D72A1D">
        <w:rPr>
          <w:rFonts w:ascii="Segoe UI" w:hAnsi="Segoe UI" w:cs="Segoe UI" w:hint="cs"/>
          <w:sz w:val="18"/>
          <w:szCs w:val="18"/>
          <w:rtl/>
        </w:rPr>
        <w:t xml:space="preserve"> זה משהו אחד </w:t>
      </w:r>
      <w:r w:rsidR="000B65AC" w:rsidRPr="00D72A1D">
        <w:rPr>
          <w:rFonts w:ascii="Segoe UI" w:hAnsi="Segoe UI" w:cs="Segoe UI" w:hint="cs"/>
          <w:sz w:val="18"/>
          <w:szCs w:val="18"/>
          <w:rtl/>
        </w:rPr>
        <w:t xml:space="preserve">שרק לגביו נאמר הלכה למשה לסיני ופרשנות מרחיבה </w:t>
      </w:r>
      <w:r w:rsidR="000B65AC" w:rsidRPr="00D72A1D">
        <w:rPr>
          <w:rFonts w:ascii="Segoe UI" w:hAnsi="Segoe UI" w:cs="Segoe UI"/>
          <w:sz w:val="18"/>
          <w:szCs w:val="18"/>
          <w:rtl/>
        </w:rPr>
        <w:t>–</w:t>
      </w:r>
      <w:r w:rsidR="000B65AC" w:rsidRPr="00D72A1D">
        <w:rPr>
          <w:rFonts w:ascii="Segoe UI" w:hAnsi="Segoe UI" w:cs="Segoe UI" w:hint="cs"/>
          <w:sz w:val="18"/>
          <w:szCs w:val="18"/>
          <w:rtl/>
        </w:rPr>
        <w:t xml:space="preserve"> לכל מה שנאמר מיישבים ע"י הלכה למשה מסיני) </w:t>
      </w:r>
      <w:r w:rsidR="0097702E" w:rsidRPr="00D72A1D">
        <w:rPr>
          <w:rFonts w:ascii="Segoe UI" w:hAnsi="Segoe UI" w:cs="Segoe UI" w:hint="cs"/>
          <w:b/>
          <w:bCs/>
          <w:sz w:val="18"/>
          <w:szCs w:val="18"/>
          <w:rtl/>
        </w:rPr>
        <w:t xml:space="preserve">אך הוא מזערי ולכן עולה תחושה קשה של מתח לאור השוני בין הדברים. </w:t>
      </w:r>
    </w:p>
    <w:p w14:paraId="00ABA98A" w14:textId="06D1E924" w:rsidR="00C751C8" w:rsidRPr="00D72A1D" w:rsidRDefault="000B65AC" w:rsidP="0095158D">
      <w:pPr>
        <w:spacing w:after="0" w:line="276" w:lineRule="auto"/>
        <w:jc w:val="both"/>
        <w:rPr>
          <w:rFonts w:ascii="Segoe UI" w:hAnsi="Segoe UI" w:cs="Segoe UI"/>
          <w:b/>
          <w:bCs/>
          <w:sz w:val="18"/>
          <w:szCs w:val="18"/>
          <w:u w:val="single"/>
          <w:rtl/>
        </w:rPr>
      </w:pPr>
      <w:r w:rsidRPr="00D72A1D">
        <w:rPr>
          <w:rFonts w:ascii="Segoe UI" w:hAnsi="Segoe UI" w:cs="Segoe UI" w:hint="cs"/>
          <w:b/>
          <w:bCs/>
          <w:sz w:val="18"/>
          <w:szCs w:val="18"/>
          <w:u w:val="single"/>
          <w:rtl/>
        </w:rPr>
        <w:t>הדגמים:</w:t>
      </w:r>
    </w:p>
    <w:p w14:paraId="06DA9556" w14:textId="7278F307" w:rsidR="00D24175" w:rsidRPr="00D72A1D" w:rsidRDefault="0095158D" w:rsidP="005F3CDB">
      <w:pPr>
        <w:pStyle w:val="a3"/>
        <w:numPr>
          <w:ilvl w:val="0"/>
          <w:numId w:val="3"/>
        </w:numPr>
        <w:spacing w:line="276" w:lineRule="auto"/>
        <w:jc w:val="both"/>
        <w:rPr>
          <w:rFonts w:ascii="Segoe UI" w:hAnsi="Segoe UI" w:cs="Segoe UI"/>
          <w:sz w:val="18"/>
          <w:szCs w:val="18"/>
          <w:u w:val="single"/>
        </w:rPr>
      </w:pPr>
      <w:r w:rsidRPr="00D72A1D">
        <w:rPr>
          <w:rFonts w:ascii="Segoe UI" w:hAnsi="Segoe UI" w:cs="Segoe UI" w:hint="cs"/>
          <w:b/>
          <w:bCs/>
          <w:color w:val="C2260C" w:themeColor="accent6" w:themeShade="BF"/>
          <w:sz w:val="18"/>
          <w:szCs w:val="18"/>
          <w:rtl/>
        </w:rPr>
        <w:t>דגם השחזור</w:t>
      </w:r>
      <w:r w:rsidRPr="00D72A1D">
        <w:rPr>
          <w:rFonts w:ascii="Segoe UI" w:hAnsi="Segoe UI" w:cs="Segoe UI" w:hint="cs"/>
          <w:color w:val="C2260C" w:themeColor="accent6" w:themeShade="BF"/>
          <w:sz w:val="18"/>
          <w:szCs w:val="18"/>
          <w:rtl/>
        </w:rPr>
        <w:t xml:space="preserve"> </w:t>
      </w:r>
      <w:r w:rsidRPr="00D72A1D">
        <w:rPr>
          <w:rFonts w:ascii="Segoe UI" w:hAnsi="Segoe UI" w:cs="Segoe UI"/>
          <w:sz w:val="18"/>
          <w:szCs w:val="18"/>
          <w:rtl/>
        </w:rPr>
        <w:t>–</w:t>
      </w:r>
      <w:r w:rsidRPr="00D72A1D">
        <w:rPr>
          <w:rFonts w:ascii="Segoe UI" w:hAnsi="Segoe UI" w:cs="Segoe UI" w:hint="cs"/>
          <w:sz w:val="18"/>
          <w:szCs w:val="18"/>
          <w:rtl/>
        </w:rPr>
        <w:t xml:space="preserve"> אחד לאחד. כמו שהיה במסורת ככה יהיה גם בחידוש, </w:t>
      </w:r>
      <w:proofErr w:type="spellStart"/>
      <w:r w:rsidRPr="00D72A1D">
        <w:rPr>
          <w:rFonts w:ascii="Segoe UI" w:hAnsi="Segoe UI" w:cs="Segoe UI" w:hint="cs"/>
          <w:sz w:val="18"/>
          <w:szCs w:val="18"/>
          <w:rtl/>
        </w:rPr>
        <w:t>הכל</w:t>
      </w:r>
      <w:proofErr w:type="spellEnd"/>
      <w:r w:rsidRPr="00D72A1D">
        <w:rPr>
          <w:rFonts w:ascii="Segoe UI" w:hAnsi="Segoe UI" w:cs="Segoe UI" w:hint="cs"/>
          <w:sz w:val="18"/>
          <w:szCs w:val="18"/>
          <w:rtl/>
        </w:rPr>
        <w:t xml:space="preserve"> זה חשיפה של מה שכבר היה. הגמרא הולכת יותר לכיוון הזה. מה שהיה הוא שיהיה </w:t>
      </w:r>
      <w:r w:rsidRPr="00D72A1D">
        <w:rPr>
          <w:rFonts w:ascii="Segoe UI" w:hAnsi="Segoe UI" w:cs="Segoe UI"/>
          <w:sz w:val="18"/>
          <w:szCs w:val="18"/>
          <w:rtl/>
        </w:rPr>
        <w:t>–</w:t>
      </w:r>
      <w:r w:rsidRPr="00D72A1D">
        <w:rPr>
          <w:rFonts w:ascii="Segoe UI" w:hAnsi="Segoe UI" w:cs="Segoe UI" w:hint="cs"/>
          <w:sz w:val="18"/>
          <w:szCs w:val="18"/>
          <w:rtl/>
        </w:rPr>
        <w:t xml:space="preserve"> זה רק נראה חידוש אבל הכול בעצם אותו דבר. </w:t>
      </w:r>
    </w:p>
    <w:p w14:paraId="6122DB97" w14:textId="5F02778C" w:rsidR="007D70BE" w:rsidRPr="00D72A1D" w:rsidRDefault="007C6A69" w:rsidP="005F3CDB">
      <w:pPr>
        <w:pStyle w:val="a3"/>
        <w:numPr>
          <w:ilvl w:val="0"/>
          <w:numId w:val="2"/>
        </w:numPr>
        <w:spacing w:line="276" w:lineRule="auto"/>
        <w:jc w:val="both"/>
        <w:rPr>
          <w:rFonts w:ascii="Segoe UI" w:hAnsi="Segoe UI" w:cs="Segoe UI"/>
          <w:color w:val="808080" w:themeColor="background1" w:themeShade="80"/>
          <w:sz w:val="18"/>
          <w:szCs w:val="18"/>
          <w:rtl/>
        </w:rPr>
      </w:pPr>
      <w:r w:rsidRPr="00D72A1D">
        <w:rPr>
          <w:rFonts w:ascii="Segoe UI" w:hAnsi="Segoe UI" w:cs="Segoe UI"/>
          <w:b/>
          <w:bCs/>
          <w:color w:val="808080" w:themeColor="background1" w:themeShade="80"/>
          <w:sz w:val="18"/>
          <w:szCs w:val="18"/>
          <w:rtl/>
        </w:rPr>
        <w:t>חגיגה, ג, ע"ב</w:t>
      </w:r>
      <w:r w:rsidRPr="00D72A1D">
        <w:rPr>
          <w:rFonts w:ascii="Segoe UI" w:hAnsi="Segoe UI" w:cs="Segoe UI" w:hint="cs"/>
          <w:color w:val="808080" w:themeColor="background1" w:themeShade="80"/>
          <w:sz w:val="18"/>
          <w:szCs w:val="18"/>
          <w:rtl/>
        </w:rPr>
        <w:t xml:space="preserve">: </w:t>
      </w:r>
      <w:r w:rsidR="00D24175" w:rsidRPr="00D72A1D">
        <w:rPr>
          <w:rFonts w:ascii="Segoe UI" w:hAnsi="Segoe UI" w:cs="Segoe UI"/>
          <w:color w:val="808080" w:themeColor="background1" w:themeShade="80"/>
          <w:sz w:val="18"/>
          <w:szCs w:val="18"/>
          <w:rtl/>
        </w:rPr>
        <w:t xml:space="preserve">מעשה בר' יוסי בן </w:t>
      </w:r>
      <w:proofErr w:type="spellStart"/>
      <w:r w:rsidR="00D24175" w:rsidRPr="00D72A1D">
        <w:rPr>
          <w:rFonts w:ascii="Segoe UI" w:hAnsi="Segoe UI" w:cs="Segoe UI"/>
          <w:color w:val="808080" w:themeColor="background1" w:themeShade="80"/>
          <w:sz w:val="18"/>
          <w:szCs w:val="18"/>
          <w:rtl/>
        </w:rPr>
        <w:t>דורמסקית</w:t>
      </w:r>
      <w:proofErr w:type="spellEnd"/>
      <w:r w:rsidR="00D24175" w:rsidRPr="00D72A1D">
        <w:rPr>
          <w:rFonts w:ascii="Segoe UI" w:hAnsi="Segoe UI" w:cs="Segoe UI"/>
          <w:color w:val="808080" w:themeColor="background1" w:themeShade="80"/>
          <w:sz w:val="18"/>
          <w:szCs w:val="18"/>
          <w:rtl/>
        </w:rPr>
        <w:t xml:space="preserve"> שהלך להקביל פני ר' אלעזר בלוד. אמר לו: מה חידוש היה בבהמ"ד היום? א"ל: נמנו וגמרו - עמון ומואב </w:t>
      </w:r>
      <w:proofErr w:type="spellStart"/>
      <w:r w:rsidR="00D24175" w:rsidRPr="00D72A1D">
        <w:rPr>
          <w:rFonts w:ascii="Segoe UI" w:hAnsi="Segoe UI" w:cs="Segoe UI"/>
          <w:color w:val="808080" w:themeColor="background1" w:themeShade="80"/>
          <w:sz w:val="18"/>
          <w:szCs w:val="18"/>
          <w:rtl/>
        </w:rPr>
        <w:t>מעשרין</w:t>
      </w:r>
      <w:proofErr w:type="spellEnd"/>
      <w:r w:rsidR="00D24175" w:rsidRPr="00D72A1D">
        <w:rPr>
          <w:rFonts w:ascii="Segoe UI" w:hAnsi="Segoe UI" w:cs="Segoe UI"/>
          <w:color w:val="808080" w:themeColor="background1" w:themeShade="80"/>
          <w:sz w:val="18"/>
          <w:szCs w:val="18"/>
          <w:rtl/>
        </w:rPr>
        <w:t xml:space="preserve"> מעשר עני בשביעית. אמר לו: יוסי פשוט ידיך וקבל עיניך. פשט ידיו וקבל עיניו. בכה ר' אלעזר ואמר (תהלים כה, יד): 'סוד ה' </w:t>
      </w:r>
      <w:proofErr w:type="spellStart"/>
      <w:r w:rsidR="00D24175" w:rsidRPr="00D72A1D">
        <w:rPr>
          <w:rFonts w:ascii="Segoe UI" w:hAnsi="Segoe UI" w:cs="Segoe UI"/>
          <w:color w:val="808080" w:themeColor="background1" w:themeShade="80"/>
          <w:sz w:val="18"/>
          <w:szCs w:val="18"/>
          <w:rtl/>
        </w:rPr>
        <w:t>ליראיו</w:t>
      </w:r>
      <w:proofErr w:type="spellEnd"/>
      <w:r w:rsidR="00D24175" w:rsidRPr="00D72A1D">
        <w:rPr>
          <w:rFonts w:ascii="Segoe UI" w:hAnsi="Segoe UI" w:cs="Segoe UI"/>
          <w:color w:val="808080" w:themeColor="background1" w:themeShade="80"/>
          <w:sz w:val="18"/>
          <w:szCs w:val="18"/>
          <w:rtl/>
        </w:rPr>
        <w:t xml:space="preserve"> ובריתו להודיעם'. אמר לו: לך אמור להם אל תחושו </w:t>
      </w:r>
      <w:proofErr w:type="spellStart"/>
      <w:r w:rsidR="00D24175" w:rsidRPr="00D72A1D">
        <w:rPr>
          <w:rFonts w:ascii="Segoe UI" w:hAnsi="Segoe UI" w:cs="Segoe UI"/>
          <w:color w:val="808080" w:themeColor="background1" w:themeShade="80"/>
          <w:sz w:val="18"/>
          <w:szCs w:val="18"/>
          <w:rtl/>
        </w:rPr>
        <w:t>למניינכם</w:t>
      </w:r>
      <w:proofErr w:type="spellEnd"/>
      <w:r w:rsidR="00D24175" w:rsidRPr="00D72A1D">
        <w:rPr>
          <w:rFonts w:ascii="Segoe UI" w:hAnsi="Segoe UI" w:cs="Segoe UI"/>
          <w:color w:val="808080" w:themeColor="background1" w:themeShade="80"/>
          <w:sz w:val="18"/>
          <w:szCs w:val="18"/>
          <w:rtl/>
        </w:rPr>
        <w:t xml:space="preserve">. כך מקובלני מרבן יוחנן בן זכאי ששמע מרבו ורבו מרבו </w:t>
      </w:r>
      <w:proofErr w:type="spellStart"/>
      <w:r w:rsidR="00D24175" w:rsidRPr="00D72A1D">
        <w:rPr>
          <w:rFonts w:ascii="Segoe UI" w:hAnsi="Segoe UI" w:cs="Segoe UI"/>
          <w:color w:val="808080" w:themeColor="background1" w:themeShade="80"/>
          <w:sz w:val="18"/>
          <w:szCs w:val="18"/>
          <w:rtl/>
        </w:rPr>
        <w:t>אהלכתא</w:t>
      </w:r>
      <w:proofErr w:type="spellEnd"/>
      <w:r w:rsidR="00D24175" w:rsidRPr="00D72A1D">
        <w:rPr>
          <w:rFonts w:ascii="Segoe UI" w:hAnsi="Segoe UI" w:cs="Segoe UI"/>
          <w:color w:val="808080" w:themeColor="background1" w:themeShade="80"/>
          <w:sz w:val="18"/>
          <w:szCs w:val="18"/>
          <w:rtl/>
        </w:rPr>
        <w:t xml:space="preserve"> למשה מסיני - עמון ומואב </w:t>
      </w:r>
      <w:proofErr w:type="spellStart"/>
      <w:r w:rsidR="00D24175" w:rsidRPr="00D72A1D">
        <w:rPr>
          <w:rFonts w:ascii="Segoe UI" w:hAnsi="Segoe UI" w:cs="Segoe UI"/>
          <w:color w:val="808080" w:themeColor="background1" w:themeShade="80"/>
          <w:sz w:val="18"/>
          <w:szCs w:val="18"/>
          <w:rtl/>
        </w:rPr>
        <w:t>מעשרין</w:t>
      </w:r>
      <w:proofErr w:type="spellEnd"/>
      <w:r w:rsidR="00D24175" w:rsidRPr="00D72A1D">
        <w:rPr>
          <w:rFonts w:ascii="Segoe UI" w:hAnsi="Segoe UI" w:cs="Segoe UI"/>
          <w:color w:val="808080" w:themeColor="background1" w:themeShade="80"/>
          <w:sz w:val="18"/>
          <w:szCs w:val="18"/>
          <w:rtl/>
        </w:rPr>
        <w:t xml:space="preserve"> מעשר עני בשביעית. מה טעם? הרבה כרכים כבשו עולי מצרים ולא כבשום עולי בבל, מפני שקדושה ראשונה קדשה לשעתה ולא קדשה לעתיד לבא, והניחום כדי שיסמכו עליהן עניים בשביעית. תנא: לאחר </w:t>
      </w:r>
      <w:proofErr w:type="spellStart"/>
      <w:r w:rsidR="00D24175" w:rsidRPr="00D72A1D">
        <w:rPr>
          <w:rFonts w:ascii="Segoe UI" w:hAnsi="Segoe UI" w:cs="Segoe UI"/>
          <w:color w:val="808080" w:themeColor="background1" w:themeShade="80"/>
          <w:sz w:val="18"/>
          <w:szCs w:val="18"/>
          <w:rtl/>
        </w:rPr>
        <w:t>שנתיישבה</w:t>
      </w:r>
      <w:proofErr w:type="spellEnd"/>
      <w:r w:rsidR="00D24175" w:rsidRPr="00D72A1D">
        <w:rPr>
          <w:rFonts w:ascii="Segoe UI" w:hAnsi="Segoe UI" w:cs="Segoe UI"/>
          <w:color w:val="808080" w:themeColor="background1" w:themeShade="80"/>
          <w:sz w:val="18"/>
          <w:szCs w:val="18"/>
          <w:rtl/>
        </w:rPr>
        <w:t xml:space="preserve"> דעתו, אמר: יהי רצון שיחזרו עיני יוסי למקומן וחזרו.</w:t>
      </w:r>
    </w:p>
    <w:p w14:paraId="6B2D6E5A" w14:textId="539432DC" w:rsidR="00D24175" w:rsidRPr="00D72A1D" w:rsidRDefault="00D24175" w:rsidP="001A559D">
      <w:pPr>
        <w:pStyle w:val="a3"/>
        <w:spacing w:line="276" w:lineRule="auto"/>
        <w:jc w:val="both"/>
        <w:rPr>
          <w:rFonts w:ascii="Segoe UI" w:hAnsi="Segoe UI" w:cs="Segoe UI"/>
          <w:sz w:val="18"/>
          <w:szCs w:val="18"/>
          <w:rtl/>
        </w:rPr>
      </w:pPr>
      <w:r w:rsidRPr="00D72A1D">
        <w:rPr>
          <w:rFonts w:ascii="Segoe UI" w:hAnsi="Segoe UI" w:cs="Segoe UI" w:hint="cs"/>
          <w:sz w:val="18"/>
          <w:szCs w:val="18"/>
          <w:rtl/>
        </w:rPr>
        <w:t xml:space="preserve">הלך להקביל, לכבד בשבתות בחגים </w:t>
      </w:r>
      <w:r w:rsidRPr="00D72A1D">
        <w:rPr>
          <w:rFonts w:ascii="Segoe UI" w:hAnsi="Segoe UI" w:cs="Segoe UI"/>
          <w:sz w:val="18"/>
          <w:szCs w:val="18"/>
          <w:rtl/>
        </w:rPr>
        <w:t>–</w:t>
      </w:r>
      <w:r w:rsidRPr="00D72A1D">
        <w:rPr>
          <w:rFonts w:ascii="Segoe UI" w:hAnsi="Segoe UI" w:cs="Segoe UI" w:hint="cs"/>
          <w:sz w:val="18"/>
          <w:szCs w:val="18"/>
          <w:rtl/>
        </w:rPr>
        <w:t xml:space="preserve"> ר' אלעזר הגדול ור' יוסף הוא הקטן יותר והולך לכבד אותו. </w:t>
      </w:r>
      <w:r w:rsidR="005B258A" w:rsidRPr="00D72A1D">
        <w:rPr>
          <w:rFonts w:ascii="Segoe UI" w:hAnsi="Segoe UI" w:cs="Segoe UI" w:hint="cs"/>
          <w:sz w:val="18"/>
          <w:szCs w:val="18"/>
          <w:rtl/>
        </w:rPr>
        <w:t xml:space="preserve">עמון ומואב </w:t>
      </w:r>
      <w:r w:rsidR="005B258A" w:rsidRPr="00D72A1D">
        <w:rPr>
          <w:rFonts w:ascii="Segoe UI" w:hAnsi="Segoe UI" w:cs="Segoe UI"/>
          <w:sz w:val="18"/>
          <w:szCs w:val="18"/>
          <w:rtl/>
        </w:rPr>
        <w:t>–</w:t>
      </w:r>
      <w:r w:rsidR="005B258A" w:rsidRPr="00D72A1D">
        <w:rPr>
          <w:rFonts w:ascii="Segoe UI" w:hAnsi="Segoe UI" w:cs="Segoe UI" w:hint="cs"/>
          <w:sz w:val="18"/>
          <w:szCs w:val="18"/>
          <w:rtl/>
        </w:rPr>
        <w:t xml:space="preserve"> אזור שבתקופת הבית הראשון שישבו בו שבטים והצטרף לכאורה לקדושת א"י, אבל בתקופת הבית השני כמעט לא ישבו שם. נשאלת השאלה איך מתייחסים ל</w:t>
      </w:r>
      <w:r w:rsidR="00523889" w:rsidRPr="00D72A1D">
        <w:rPr>
          <w:rFonts w:ascii="Segoe UI" w:hAnsi="Segoe UI" w:cs="Segoe UI" w:hint="cs"/>
          <w:sz w:val="18"/>
          <w:szCs w:val="18"/>
          <w:rtl/>
        </w:rPr>
        <w:t xml:space="preserve">אזור הזה בשנת שמיטה? יצטרכו לקיים בו את הדינים הקשורים בה? האם צריך לקדש שוב את המקום? ר' יוסי אומר </w:t>
      </w:r>
      <w:proofErr w:type="spellStart"/>
      <w:r w:rsidR="00523889" w:rsidRPr="00D72A1D">
        <w:rPr>
          <w:rFonts w:ascii="Segoe UI" w:hAnsi="Segoe UI" w:cs="Segoe UI" w:hint="cs"/>
          <w:sz w:val="18"/>
          <w:szCs w:val="18"/>
          <w:rtl/>
        </w:rPr>
        <w:t>לר</w:t>
      </w:r>
      <w:proofErr w:type="spellEnd"/>
      <w:r w:rsidR="00523889" w:rsidRPr="00D72A1D">
        <w:rPr>
          <w:rFonts w:ascii="Segoe UI" w:hAnsi="Segoe UI" w:cs="Segoe UI" w:hint="cs"/>
          <w:sz w:val="18"/>
          <w:szCs w:val="18"/>
          <w:rtl/>
        </w:rPr>
        <w:t>' אלעזר שזו השאלה שהייתה להם בבית המדרש. לכאורה, שאלה חדשה</w:t>
      </w:r>
      <w:r w:rsidR="00CC6F3E" w:rsidRPr="00D72A1D">
        <w:rPr>
          <w:rFonts w:ascii="Segoe UI" w:hAnsi="Segoe UI" w:cs="Segoe UI" w:hint="cs"/>
          <w:sz w:val="18"/>
          <w:szCs w:val="18"/>
          <w:rtl/>
        </w:rPr>
        <w:t xml:space="preserve"> שהחכמים צריכים להחליט בה. ההכרעה: </w:t>
      </w:r>
      <w:r w:rsidR="00F80C8B" w:rsidRPr="00D72A1D">
        <w:rPr>
          <w:rFonts w:ascii="Segoe UI" w:hAnsi="Segoe UI" w:cs="Segoe UI" w:hint="cs"/>
          <w:sz w:val="18"/>
          <w:szCs w:val="18"/>
          <w:rtl/>
        </w:rPr>
        <w:t>צריך להפריש מעשר עני בשביעית</w:t>
      </w:r>
      <w:r w:rsidR="00AD0ECD" w:rsidRPr="00D72A1D">
        <w:rPr>
          <w:rFonts w:ascii="Segoe UI" w:hAnsi="Segoe UI" w:cs="Segoe UI" w:hint="cs"/>
          <w:sz w:val="18"/>
          <w:szCs w:val="18"/>
          <w:rtl/>
        </w:rPr>
        <w:t xml:space="preserve">, במשך שש שנים צריך להפריש מעשר כאשר בשנה השביעית איך צורך כי לחקלאים אין בעלות על האדמות, כאן כן מפרישים מעשר עני ולכן הוחלט </w:t>
      </w:r>
      <w:r w:rsidR="001A559D" w:rsidRPr="00D72A1D">
        <w:rPr>
          <w:rFonts w:ascii="Segoe UI" w:hAnsi="Segoe UI" w:cs="Segoe UI" w:hint="cs"/>
          <w:sz w:val="18"/>
          <w:szCs w:val="18"/>
          <w:u w:val="single"/>
          <w:rtl/>
        </w:rPr>
        <w:t>שלא חלה קדושה שביעית על האזורים הללו.</w:t>
      </w:r>
      <w:r w:rsidR="001A559D" w:rsidRPr="00D72A1D">
        <w:rPr>
          <w:rFonts w:ascii="Segoe UI" w:hAnsi="Segoe UI" w:cs="Segoe UI" w:hint="cs"/>
          <w:sz w:val="18"/>
          <w:szCs w:val="18"/>
          <w:rtl/>
        </w:rPr>
        <w:t xml:space="preserve"> </w:t>
      </w:r>
      <w:r w:rsidR="00156C48" w:rsidRPr="00D72A1D">
        <w:rPr>
          <w:rFonts w:ascii="Segoe UI" w:hAnsi="Segoe UI" w:cs="Segoe UI" w:hint="cs"/>
          <w:sz w:val="18"/>
          <w:szCs w:val="18"/>
          <w:rtl/>
        </w:rPr>
        <w:t xml:space="preserve">מתואר תיאור של </w:t>
      </w:r>
      <w:r w:rsidR="001674B1" w:rsidRPr="00D72A1D">
        <w:rPr>
          <w:rFonts w:ascii="Segoe UI" w:hAnsi="Segoe UI" w:cs="Segoe UI" w:hint="cs"/>
          <w:sz w:val="18"/>
          <w:szCs w:val="18"/>
          <w:rtl/>
        </w:rPr>
        <w:t xml:space="preserve">ר' אלעזר שהוא התעוור, כלומר הוא קיבל קשה את ההחלטה. </w:t>
      </w:r>
      <w:r w:rsidR="00301FC6" w:rsidRPr="00D72A1D">
        <w:rPr>
          <w:rFonts w:ascii="Segoe UI" w:hAnsi="Segoe UI" w:cs="Segoe UI" w:hint="cs"/>
          <w:b/>
          <w:bCs/>
          <w:sz w:val="18"/>
          <w:szCs w:val="18"/>
          <w:rtl/>
        </w:rPr>
        <w:t xml:space="preserve">מה שבעצם הפריע לו: </w:t>
      </w:r>
      <w:r w:rsidR="00BA6448" w:rsidRPr="00D72A1D">
        <w:rPr>
          <w:rFonts w:ascii="Segoe UI" w:hAnsi="Segoe UI" w:cs="Segoe UI" w:hint="cs"/>
          <w:b/>
          <w:bCs/>
          <w:sz w:val="18"/>
          <w:szCs w:val="18"/>
          <w:rtl/>
        </w:rPr>
        <w:t>אתם חשבתם שאתם ממציאים משהו/ מחדשים הלכה, זה בכלל התגלה לכם אבל זה בעצם משהו שמאז ומתמיד ידעו אותו</w:t>
      </w:r>
      <w:r w:rsidR="00BA6448" w:rsidRPr="00D72A1D">
        <w:rPr>
          <w:rFonts w:ascii="Segoe UI" w:hAnsi="Segoe UI" w:cs="Segoe UI" w:hint="cs"/>
          <w:sz w:val="18"/>
          <w:szCs w:val="18"/>
          <w:rtl/>
        </w:rPr>
        <w:t xml:space="preserve">. </w:t>
      </w:r>
      <w:r w:rsidR="007530F2" w:rsidRPr="00D72A1D">
        <w:rPr>
          <w:rFonts w:ascii="Segoe UI" w:hAnsi="Segoe UI" w:cs="Segoe UI" w:hint="cs"/>
          <w:sz w:val="18"/>
          <w:szCs w:val="18"/>
          <w:rtl/>
        </w:rPr>
        <w:t xml:space="preserve">מביא עיגון מרבן יוחנן בן זכאי הוא הגדול שהעביר את המסורת, כמעט היחיד שנותר. </w:t>
      </w:r>
      <w:r w:rsidR="00E81938" w:rsidRPr="00D72A1D">
        <w:rPr>
          <w:rFonts w:ascii="Segoe UI" w:hAnsi="Segoe UI" w:cs="Segoe UI" w:hint="cs"/>
          <w:sz w:val="18"/>
          <w:szCs w:val="18"/>
          <w:rtl/>
        </w:rPr>
        <w:t xml:space="preserve">מה המטעם של כן מעשרת אבל לא שביעית? הייתה קדושה ראשונה לשעתה (כשחיו פה, עד הגלות) וכשחזרו לא קידשו. הכריעו את ההלכה הזו כדי שאפשר יהיה לתת משהו לעניים. </w:t>
      </w:r>
      <w:r w:rsidR="008B47F1" w:rsidRPr="00D72A1D">
        <w:rPr>
          <w:rFonts w:ascii="Segoe UI" w:hAnsi="Segoe UI" w:cs="Segoe UI" w:hint="cs"/>
          <w:sz w:val="18"/>
          <w:szCs w:val="18"/>
          <w:rtl/>
        </w:rPr>
        <w:t xml:space="preserve">ואז מתואר תיאור שהעיניים של ר' אלעזר חזרו אליו. </w:t>
      </w:r>
      <w:r w:rsidR="00E81BDF" w:rsidRPr="00D72A1D">
        <w:rPr>
          <w:rFonts w:ascii="Segoe UI" w:hAnsi="Segoe UI" w:cs="Segoe UI" w:hint="cs"/>
          <w:b/>
          <w:bCs/>
          <w:sz w:val="18"/>
          <w:szCs w:val="18"/>
          <w:rtl/>
        </w:rPr>
        <w:t xml:space="preserve">ר' אלעזר מתרגז על ההתיימרות לחדש </w:t>
      </w:r>
      <w:r w:rsidR="00E81BDF" w:rsidRPr="00D72A1D">
        <w:rPr>
          <w:rFonts w:ascii="Segoe UI" w:hAnsi="Segoe UI" w:cs="Segoe UI"/>
          <w:b/>
          <w:bCs/>
          <w:sz w:val="18"/>
          <w:szCs w:val="18"/>
          <w:rtl/>
        </w:rPr>
        <w:t>–</w:t>
      </w:r>
      <w:r w:rsidR="00E81BDF" w:rsidRPr="00D72A1D">
        <w:rPr>
          <w:rFonts w:ascii="Segoe UI" w:hAnsi="Segoe UI" w:cs="Segoe UI" w:hint="cs"/>
          <w:b/>
          <w:bCs/>
          <w:sz w:val="18"/>
          <w:szCs w:val="18"/>
          <w:rtl/>
        </w:rPr>
        <w:t xml:space="preserve"> הכ</w:t>
      </w:r>
      <w:r w:rsidR="00662B62" w:rsidRPr="00D72A1D">
        <w:rPr>
          <w:rFonts w:ascii="Segoe UI" w:hAnsi="Segoe UI" w:cs="Segoe UI" w:hint="cs"/>
          <w:b/>
          <w:bCs/>
          <w:sz w:val="18"/>
          <w:szCs w:val="18"/>
          <w:rtl/>
        </w:rPr>
        <w:t>ו</w:t>
      </w:r>
      <w:r w:rsidR="00E81BDF" w:rsidRPr="00D72A1D">
        <w:rPr>
          <w:rFonts w:ascii="Segoe UI" w:hAnsi="Segoe UI" w:cs="Segoe UI" w:hint="cs"/>
          <w:b/>
          <w:bCs/>
          <w:sz w:val="18"/>
          <w:szCs w:val="18"/>
          <w:rtl/>
        </w:rPr>
        <w:t>ל היה ידוע, הייתה עזרה גדולה משמיים שמה ש"חידשתם" זה גם מה שעובר במסורת, אבל אתם לא מחדשים.</w:t>
      </w:r>
      <w:r w:rsidR="00662B62" w:rsidRPr="00D72A1D">
        <w:rPr>
          <w:rFonts w:ascii="Segoe UI" w:hAnsi="Segoe UI" w:cs="Segoe UI" w:hint="cs"/>
          <w:b/>
          <w:bCs/>
          <w:sz w:val="18"/>
          <w:szCs w:val="18"/>
          <w:rtl/>
        </w:rPr>
        <w:t xml:space="preserve"> מה שנראה לכם שאתם מחדשים זה בעצם מה שהיה קיים ולא ידעתם. </w:t>
      </w:r>
      <w:r w:rsidR="00662B62" w:rsidRPr="00D72A1D">
        <w:rPr>
          <w:rFonts w:ascii="Segoe UI" w:hAnsi="Segoe UI" w:cs="Segoe UI" w:hint="cs"/>
          <w:b/>
          <w:bCs/>
          <w:sz w:val="18"/>
          <w:szCs w:val="18"/>
          <w:u w:val="single"/>
          <w:rtl/>
        </w:rPr>
        <w:t xml:space="preserve">המסורת היא המסורת והכל כבר קיים בה. </w:t>
      </w:r>
      <w:r w:rsidR="00E81BDF" w:rsidRPr="00D72A1D">
        <w:rPr>
          <w:rFonts w:ascii="Segoe UI" w:hAnsi="Segoe UI" w:cs="Segoe UI" w:hint="cs"/>
          <w:b/>
          <w:bCs/>
          <w:sz w:val="18"/>
          <w:szCs w:val="18"/>
          <w:rtl/>
        </w:rPr>
        <w:t xml:space="preserve"> </w:t>
      </w:r>
      <w:r w:rsidR="0074003E" w:rsidRPr="00D72A1D">
        <w:rPr>
          <w:rFonts w:ascii="Segoe UI" w:hAnsi="Segoe UI" w:cs="Segoe UI" w:hint="cs"/>
          <w:sz w:val="18"/>
          <w:szCs w:val="18"/>
          <w:rtl/>
        </w:rPr>
        <w:t xml:space="preserve">ממחיש את הרתיעה מלחדש. </w:t>
      </w:r>
    </w:p>
    <w:p w14:paraId="7770104A" w14:textId="212DD614" w:rsidR="00056985" w:rsidRPr="00D72A1D" w:rsidRDefault="00056985" w:rsidP="001A559D">
      <w:pPr>
        <w:pStyle w:val="a3"/>
        <w:spacing w:line="276" w:lineRule="auto"/>
        <w:jc w:val="both"/>
        <w:rPr>
          <w:rFonts w:ascii="Segoe UI" w:hAnsi="Segoe UI" w:cs="Segoe UI"/>
          <w:sz w:val="18"/>
          <w:szCs w:val="18"/>
          <w:rtl/>
        </w:rPr>
      </w:pPr>
    </w:p>
    <w:p w14:paraId="767A8605" w14:textId="6807FC02" w:rsidR="00056985" w:rsidRPr="00D72A1D" w:rsidRDefault="00FF6308" w:rsidP="005F3CDB">
      <w:pPr>
        <w:pStyle w:val="a3"/>
        <w:numPr>
          <w:ilvl w:val="0"/>
          <w:numId w:val="2"/>
        </w:numPr>
        <w:spacing w:line="276" w:lineRule="auto"/>
        <w:jc w:val="both"/>
        <w:rPr>
          <w:rFonts w:ascii="Segoe UI" w:hAnsi="Segoe UI" w:cs="Segoe UI"/>
          <w:color w:val="808080" w:themeColor="background1" w:themeShade="80"/>
          <w:sz w:val="18"/>
          <w:szCs w:val="18"/>
          <w:rtl/>
        </w:rPr>
      </w:pPr>
      <w:r w:rsidRPr="00D72A1D">
        <w:rPr>
          <w:rFonts w:ascii="Segoe UI" w:hAnsi="Segoe UI" w:cs="Segoe UI"/>
          <w:b/>
          <w:bCs/>
          <w:color w:val="808080" w:themeColor="background1" w:themeShade="80"/>
          <w:sz w:val="18"/>
          <w:szCs w:val="18"/>
          <w:rtl/>
        </w:rPr>
        <w:t>תמורה ט"ז, ע"א</w:t>
      </w:r>
      <w:r w:rsidRPr="00D72A1D">
        <w:rPr>
          <w:rFonts w:ascii="Segoe UI" w:hAnsi="Segoe UI" w:cs="Segoe UI" w:hint="cs"/>
          <w:b/>
          <w:bCs/>
          <w:color w:val="808080" w:themeColor="background1" w:themeShade="80"/>
          <w:sz w:val="18"/>
          <w:szCs w:val="18"/>
          <w:rtl/>
        </w:rPr>
        <w:t>:</w:t>
      </w:r>
      <w:r w:rsidRPr="00D72A1D">
        <w:rPr>
          <w:rFonts w:ascii="Segoe UI" w:hAnsi="Segoe UI" w:cs="Segoe UI" w:hint="cs"/>
          <w:color w:val="808080" w:themeColor="background1" w:themeShade="80"/>
          <w:sz w:val="18"/>
          <w:szCs w:val="18"/>
          <w:rtl/>
        </w:rPr>
        <w:t xml:space="preserve"> </w:t>
      </w:r>
      <w:r w:rsidR="00056985" w:rsidRPr="00D72A1D">
        <w:rPr>
          <w:rFonts w:ascii="Segoe UI" w:hAnsi="Segoe UI" w:cs="Segoe UI"/>
          <w:color w:val="808080" w:themeColor="background1" w:themeShade="80"/>
          <w:sz w:val="18"/>
          <w:szCs w:val="18"/>
          <w:rtl/>
        </w:rPr>
        <w:t xml:space="preserve">אלף ושבע מאות קלין </w:t>
      </w:r>
      <w:proofErr w:type="spellStart"/>
      <w:r w:rsidR="00056985" w:rsidRPr="00D72A1D">
        <w:rPr>
          <w:rFonts w:ascii="Segoe UI" w:hAnsi="Segoe UI" w:cs="Segoe UI"/>
          <w:color w:val="808080" w:themeColor="background1" w:themeShade="80"/>
          <w:sz w:val="18"/>
          <w:szCs w:val="18"/>
          <w:rtl/>
        </w:rPr>
        <w:t>וחמורין</w:t>
      </w:r>
      <w:proofErr w:type="spellEnd"/>
      <w:r w:rsidR="00056985" w:rsidRPr="00D72A1D">
        <w:rPr>
          <w:rFonts w:ascii="Segoe UI" w:hAnsi="Segoe UI" w:cs="Segoe UI"/>
          <w:color w:val="808080" w:themeColor="background1" w:themeShade="80"/>
          <w:sz w:val="18"/>
          <w:szCs w:val="18"/>
          <w:rtl/>
        </w:rPr>
        <w:t xml:space="preserve"> וגזירות שוות ודקדוקי סופרים נשתכחו בימי אבלו של משה</w:t>
      </w:r>
      <w:r w:rsidRPr="00D72A1D">
        <w:rPr>
          <w:rFonts w:ascii="Segoe UI" w:hAnsi="Segoe UI" w:cs="Segoe UI" w:hint="cs"/>
          <w:color w:val="808080" w:themeColor="background1" w:themeShade="80"/>
          <w:sz w:val="18"/>
          <w:szCs w:val="18"/>
          <w:rtl/>
        </w:rPr>
        <w:t xml:space="preserve">. </w:t>
      </w:r>
      <w:r w:rsidR="00056985" w:rsidRPr="00D72A1D">
        <w:rPr>
          <w:rFonts w:ascii="Segoe UI" w:hAnsi="Segoe UI" w:cs="Segoe UI"/>
          <w:color w:val="808080" w:themeColor="background1" w:themeShade="80"/>
          <w:sz w:val="18"/>
          <w:szCs w:val="18"/>
          <w:rtl/>
        </w:rPr>
        <w:t>אמר רבי אבהו אעפ"כ החזירן עתניאל בן קנז מתוך פלפולו.</w:t>
      </w:r>
    </w:p>
    <w:p w14:paraId="320D959D" w14:textId="44C1636F" w:rsidR="000B3B05" w:rsidRPr="00D72A1D" w:rsidRDefault="00056985" w:rsidP="000B3B05">
      <w:pPr>
        <w:pStyle w:val="a3"/>
        <w:spacing w:line="276" w:lineRule="auto"/>
        <w:jc w:val="both"/>
        <w:rPr>
          <w:rFonts w:ascii="Segoe UI" w:hAnsi="Segoe UI" w:cs="Segoe UI"/>
          <w:sz w:val="18"/>
          <w:szCs w:val="18"/>
          <w:rtl/>
        </w:rPr>
      </w:pPr>
      <w:r w:rsidRPr="00D72A1D">
        <w:rPr>
          <w:rFonts w:ascii="Segoe UI" w:hAnsi="Segoe UI" w:cs="Segoe UI" w:hint="cs"/>
          <w:sz w:val="18"/>
          <w:szCs w:val="18"/>
          <w:rtl/>
        </w:rPr>
        <w:t xml:space="preserve">הדגם של הלימוד תורה של משה </w:t>
      </w:r>
      <w:r w:rsidRPr="00D72A1D">
        <w:rPr>
          <w:rFonts w:ascii="Segoe UI" w:hAnsi="Segoe UI" w:cs="Segoe UI"/>
          <w:sz w:val="18"/>
          <w:szCs w:val="18"/>
          <w:rtl/>
        </w:rPr>
        <w:t>–</w:t>
      </w:r>
      <w:r w:rsidRPr="00D72A1D">
        <w:rPr>
          <w:rFonts w:ascii="Segoe UI" w:hAnsi="Segoe UI" w:cs="Segoe UI" w:hint="cs"/>
          <w:sz w:val="18"/>
          <w:szCs w:val="18"/>
          <w:rtl/>
        </w:rPr>
        <w:t xml:space="preserve"> קיבל את התורה ולימד באוהל שלו את הזקנים שהם לימדו קהל יותר רחב, חבורות שלמדו. כל פעם שעלתה שאלה היו שואלים את משה, כשמשה נפטר, נוצרה שכיחה של הרבה דברים</w:t>
      </w:r>
      <w:r w:rsidR="00FF6308" w:rsidRPr="00D72A1D">
        <w:rPr>
          <w:rFonts w:ascii="Segoe UI" w:hAnsi="Segoe UI" w:cs="Segoe UI" w:hint="cs"/>
          <w:sz w:val="18"/>
          <w:szCs w:val="18"/>
          <w:rtl/>
        </w:rPr>
        <w:t>. כל מה שנראה לכם שעתניאל בן קנז עשה</w:t>
      </w:r>
      <w:r w:rsidR="00FF2AA2" w:rsidRPr="00D72A1D">
        <w:rPr>
          <w:rFonts w:ascii="Segoe UI" w:hAnsi="Segoe UI" w:cs="Segoe UI" w:hint="cs"/>
          <w:sz w:val="18"/>
          <w:szCs w:val="18"/>
          <w:rtl/>
        </w:rPr>
        <w:t>, פרשנות של קל וחומר שנראית כ"חדשנות"</w:t>
      </w:r>
      <w:r w:rsidR="005F2140" w:rsidRPr="00D72A1D">
        <w:rPr>
          <w:rFonts w:ascii="Segoe UI" w:hAnsi="Segoe UI" w:cs="Segoe UI" w:hint="cs"/>
          <w:sz w:val="18"/>
          <w:szCs w:val="18"/>
          <w:rtl/>
        </w:rPr>
        <w:t xml:space="preserve">, הגמרא אומרת </w:t>
      </w:r>
      <w:r w:rsidR="0031392A" w:rsidRPr="00D72A1D">
        <w:rPr>
          <w:rFonts w:ascii="Segoe UI" w:hAnsi="Segoe UI" w:cs="Segoe UI" w:hint="cs"/>
          <w:b/>
          <w:bCs/>
          <w:sz w:val="18"/>
          <w:szCs w:val="18"/>
          <w:rtl/>
        </w:rPr>
        <w:t>שבעצם כל זה ממשה רבינו מלכתחילה.</w:t>
      </w:r>
      <w:r w:rsidR="0031392A" w:rsidRPr="00D72A1D">
        <w:rPr>
          <w:rFonts w:ascii="Segoe UI" w:hAnsi="Segoe UI" w:cs="Segoe UI" w:hint="cs"/>
          <w:sz w:val="18"/>
          <w:szCs w:val="18"/>
          <w:rtl/>
        </w:rPr>
        <w:t xml:space="preserve"> זו אמירה מאוד חזקה בכיוון של דגם השחזור. </w:t>
      </w:r>
    </w:p>
    <w:p w14:paraId="1DD5E85F" w14:textId="2BE346E0" w:rsidR="000B3B05" w:rsidRPr="00D72A1D" w:rsidRDefault="000B3B05" w:rsidP="005F3CDB">
      <w:pPr>
        <w:spacing w:line="276" w:lineRule="auto"/>
        <w:jc w:val="both"/>
        <w:rPr>
          <w:rFonts w:ascii="Segoe UI" w:hAnsi="Segoe UI" w:cs="Segoe UI"/>
          <w:sz w:val="18"/>
          <w:szCs w:val="18"/>
          <w:rtl/>
        </w:rPr>
      </w:pPr>
      <w:r w:rsidRPr="00D72A1D">
        <w:rPr>
          <w:rFonts w:ascii="Segoe UI" w:hAnsi="Segoe UI" w:cs="Segoe UI" w:hint="cs"/>
          <w:b/>
          <w:bCs/>
          <w:sz w:val="18"/>
          <w:szCs w:val="18"/>
          <w:rtl/>
        </w:rPr>
        <w:t xml:space="preserve">סיכום להיום: </w:t>
      </w:r>
      <w:r w:rsidR="007709D7" w:rsidRPr="00D72A1D">
        <w:rPr>
          <w:rFonts w:ascii="Segoe UI" w:hAnsi="Segoe UI" w:cs="Segoe UI" w:hint="cs"/>
          <w:sz w:val="18"/>
          <w:szCs w:val="18"/>
          <w:rtl/>
        </w:rPr>
        <w:t xml:space="preserve">במהלך השיעורים נביא מקורות ונדון בהם, התחלנו את המבוא לקורס </w:t>
      </w:r>
      <w:r w:rsidR="007709D7" w:rsidRPr="00D72A1D">
        <w:rPr>
          <w:rFonts w:ascii="Segoe UI" w:hAnsi="Segoe UI" w:cs="Segoe UI"/>
          <w:sz w:val="18"/>
          <w:szCs w:val="18"/>
          <w:rtl/>
        </w:rPr>
        <w:t>–</w:t>
      </w:r>
      <w:r w:rsidR="007709D7" w:rsidRPr="00D72A1D">
        <w:rPr>
          <w:rFonts w:ascii="Segoe UI" w:hAnsi="Segoe UI" w:cs="Segoe UI" w:hint="cs"/>
          <w:sz w:val="18"/>
          <w:szCs w:val="18"/>
          <w:rtl/>
        </w:rPr>
        <w:t xml:space="preserve"> עיקר הקורס יתמקד בתקופתנו. נזכרנו במרכיבי התורה והתורה שבע"פ, </w:t>
      </w:r>
      <w:r w:rsidR="00F42AD6" w:rsidRPr="00D72A1D">
        <w:rPr>
          <w:rFonts w:ascii="Segoe UI" w:hAnsi="Segoe UI" w:cs="Segoe UI" w:hint="cs"/>
          <w:sz w:val="18"/>
          <w:szCs w:val="18"/>
          <w:rtl/>
        </w:rPr>
        <w:t xml:space="preserve">במצגת יש תרשים זרימה עם עוד דוגמות. התחלנו לדבר על איך חז"ל מתמודדים רעיונית עם המתח הזה בין משפט ישן למציאות חדשה, התחלנו את הדגם הראשון של ר' אלעזר </w:t>
      </w:r>
      <w:r w:rsidR="00F42AD6" w:rsidRPr="00D72A1D">
        <w:rPr>
          <w:rFonts w:ascii="Segoe UI" w:hAnsi="Segoe UI" w:cs="Segoe UI"/>
          <w:sz w:val="18"/>
          <w:szCs w:val="18"/>
          <w:rtl/>
        </w:rPr>
        <w:t>–</w:t>
      </w:r>
      <w:r w:rsidR="00F42AD6" w:rsidRPr="00D72A1D">
        <w:rPr>
          <w:rFonts w:ascii="Segoe UI" w:hAnsi="Segoe UI" w:cs="Segoe UI" w:hint="cs"/>
          <w:sz w:val="18"/>
          <w:szCs w:val="18"/>
          <w:rtl/>
        </w:rPr>
        <w:t xml:space="preserve"> </w:t>
      </w:r>
      <w:r w:rsidR="00F42AD6" w:rsidRPr="00D72A1D">
        <w:rPr>
          <w:rFonts w:ascii="Segoe UI" w:hAnsi="Segoe UI" w:cs="Segoe UI" w:hint="cs"/>
          <w:b/>
          <w:bCs/>
          <w:sz w:val="18"/>
          <w:szCs w:val="18"/>
          <w:rtl/>
        </w:rPr>
        <w:t>דגם השחזור.</w:t>
      </w:r>
      <w:r w:rsidR="00F42AD6" w:rsidRPr="00D72A1D">
        <w:rPr>
          <w:rFonts w:ascii="Segoe UI" w:hAnsi="Segoe UI" w:cs="Segoe UI" w:hint="cs"/>
          <w:sz w:val="18"/>
          <w:szCs w:val="18"/>
          <w:rtl/>
        </w:rPr>
        <w:t xml:space="preserve"> מה שהיה הוא שיהיה. </w:t>
      </w:r>
    </w:p>
    <w:p w14:paraId="4922BEB0" w14:textId="5EA43F36" w:rsidR="005F3CDB" w:rsidRDefault="005F3CDB" w:rsidP="005F3CDB">
      <w:pPr>
        <w:spacing w:line="276" w:lineRule="auto"/>
        <w:jc w:val="both"/>
        <w:rPr>
          <w:rFonts w:ascii="Segoe UI" w:hAnsi="Segoe UI" w:cs="Segoe UI"/>
          <w:sz w:val="18"/>
          <w:szCs w:val="18"/>
          <w:rtl/>
        </w:rPr>
      </w:pPr>
    </w:p>
    <w:p w14:paraId="5E19E90F" w14:textId="230EDA9D" w:rsidR="00D72A1D" w:rsidRDefault="00D72A1D" w:rsidP="005F3CDB">
      <w:pPr>
        <w:spacing w:line="276" w:lineRule="auto"/>
        <w:jc w:val="both"/>
        <w:rPr>
          <w:rFonts w:ascii="Segoe UI" w:hAnsi="Segoe UI" w:cs="Segoe UI"/>
          <w:sz w:val="18"/>
          <w:szCs w:val="18"/>
          <w:rtl/>
        </w:rPr>
      </w:pPr>
    </w:p>
    <w:p w14:paraId="0BE57DAC" w14:textId="7E12F1A5" w:rsidR="00D72A1D" w:rsidRDefault="00D72A1D" w:rsidP="005F3CDB">
      <w:pPr>
        <w:spacing w:line="276" w:lineRule="auto"/>
        <w:jc w:val="both"/>
        <w:rPr>
          <w:rFonts w:ascii="Segoe UI" w:hAnsi="Segoe UI" w:cs="Segoe UI"/>
          <w:sz w:val="18"/>
          <w:szCs w:val="18"/>
          <w:rtl/>
        </w:rPr>
      </w:pPr>
    </w:p>
    <w:p w14:paraId="37CD2FB1" w14:textId="77777777" w:rsidR="00D72A1D" w:rsidRPr="00D72A1D" w:rsidRDefault="00D72A1D" w:rsidP="005F3CDB">
      <w:pPr>
        <w:spacing w:line="276" w:lineRule="auto"/>
        <w:jc w:val="both"/>
        <w:rPr>
          <w:rFonts w:ascii="Segoe UI" w:hAnsi="Segoe UI" w:cs="Segoe UI"/>
          <w:sz w:val="18"/>
          <w:szCs w:val="18"/>
          <w:rtl/>
        </w:rPr>
      </w:pPr>
    </w:p>
    <w:p w14:paraId="622C2707" w14:textId="754DA1B8" w:rsidR="00C751C8" w:rsidRPr="001D0974" w:rsidRDefault="00C751C8" w:rsidP="00C751C8">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lastRenderedPageBreak/>
        <w:t xml:space="preserve">שיעור מס' </w:t>
      </w:r>
      <w:r>
        <w:rPr>
          <w:rFonts w:ascii="Segoe UI" w:hAnsi="Segoe UI" w:cs="Segoe UI" w:hint="cs"/>
          <w:b/>
          <w:bCs/>
          <w:sz w:val="20"/>
          <w:szCs w:val="20"/>
          <w:rtl/>
        </w:rPr>
        <w:t>2</w:t>
      </w:r>
      <w:r w:rsidRPr="001D0974">
        <w:rPr>
          <w:rFonts w:ascii="Segoe UI" w:hAnsi="Segoe UI" w:cs="Segoe UI" w:hint="cs"/>
          <w:b/>
          <w:bCs/>
          <w:sz w:val="20"/>
          <w:szCs w:val="20"/>
          <w:rtl/>
        </w:rPr>
        <w:t xml:space="preserve"> </w:t>
      </w:r>
      <w:r w:rsidRPr="001D0974">
        <w:rPr>
          <w:rFonts w:ascii="Segoe UI" w:hAnsi="Segoe UI" w:cs="Segoe UI"/>
          <w:b/>
          <w:bCs/>
          <w:sz w:val="20"/>
          <w:szCs w:val="20"/>
          <w:rtl/>
        </w:rPr>
        <w:t>–</w:t>
      </w:r>
      <w:r w:rsidRPr="001D0974">
        <w:rPr>
          <w:rFonts w:ascii="Segoe UI" w:hAnsi="Segoe UI" w:cs="Segoe UI" w:hint="cs"/>
          <w:b/>
          <w:bCs/>
          <w:sz w:val="20"/>
          <w:szCs w:val="20"/>
          <w:rtl/>
        </w:rPr>
        <w:t xml:space="preserve"> 1</w:t>
      </w:r>
      <w:r>
        <w:rPr>
          <w:rFonts w:ascii="Segoe UI" w:hAnsi="Segoe UI" w:cs="Segoe UI" w:hint="cs"/>
          <w:b/>
          <w:bCs/>
          <w:sz w:val="20"/>
          <w:szCs w:val="20"/>
          <w:rtl/>
        </w:rPr>
        <w:t>8</w:t>
      </w:r>
      <w:r w:rsidRPr="001D0974">
        <w:rPr>
          <w:rFonts w:ascii="Segoe UI" w:hAnsi="Segoe UI" w:cs="Segoe UI" w:hint="cs"/>
          <w:b/>
          <w:bCs/>
          <w:sz w:val="20"/>
          <w:szCs w:val="20"/>
          <w:rtl/>
        </w:rPr>
        <w:t>.10.2021</w:t>
      </w:r>
    </w:p>
    <w:p w14:paraId="43EC7AB4" w14:textId="31C909CD" w:rsidR="00C751C8" w:rsidRPr="008E5308" w:rsidRDefault="00C751C8" w:rsidP="001D0974">
      <w:pPr>
        <w:spacing w:line="276" w:lineRule="auto"/>
        <w:jc w:val="both"/>
        <w:rPr>
          <w:rFonts w:ascii="Segoe UI" w:hAnsi="Segoe UI" w:cs="Segoe UI"/>
          <w:sz w:val="6"/>
          <w:szCs w:val="6"/>
          <w:rtl/>
        </w:rPr>
      </w:pPr>
    </w:p>
    <w:p w14:paraId="0889DD89" w14:textId="4CA48FB5" w:rsidR="000B3B05" w:rsidRPr="00D72A1D" w:rsidRDefault="000B3B05" w:rsidP="008E5308">
      <w:pPr>
        <w:spacing w:after="0" w:line="276" w:lineRule="auto"/>
        <w:jc w:val="both"/>
        <w:rPr>
          <w:rFonts w:ascii="Segoe UI" w:hAnsi="Segoe UI" w:cs="Segoe UI"/>
          <w:b/>
          <w:bCs/>
          <w:sz w:val="18"/>
          <w:szCs w:val="18"/>
          <w:u w:val="single"/>
          <w:rtl/>
        </w:rPr>
      </w:pPr>
      <w:r w:rsidRPr="00D72A1D">
        <w:rPr>
          <w:rFonts w:ascii="Segoe UI" w:hAnsi="Segoe UI" w:cs="Segoe UI" w:hint="cs"/>
          <w:b/>
          <w:bCs/>
          <w:sz w:val="18"/>
          <w:szCs w:val="18"/>
          <w:u w:val="single"/>
          <w:rtl/>
        </w:rPr>
        <w:t>המשך הדגמים:</w:t>
      </w:r>
    </w:p>
    <w:p w14:paraId="6CA77BFD" w14:textId="7145F591" w:rsidR="000B3B05" w:rsidRPr="00D72A1D" w:rsidRDefault="000B3B05" w:rsidP="000B3B05">
      <w:pPr>
        <w:pStyle w:val="a3"/>
        <w:numPr>
          <w:ilvl w:val="0"/>
          <w:numId w:val="3"/>
        </w:numPr>
        <w:spacing w:line="276" w:lineRule="auto"/>
        <w:jc w:val="both"/>
        <w:rPr>
          <w:rFonts w:ascii="Segoe UI" w:hAnsi="Segoe UI" w:cs="Segoe UI"/>
          <w:b/>
          <w:bCs/>
          <w:color w:val="C2260C" w:themeColor="accent6" w:themeShade="BF"/>
          <w:sz w:val="18"/>
          <w:szCs w:val="18"/>
        </w:rPr>
      </w:pPr>
      <w:r w:rsidRPr="00D72A1D">
        <w:rPr>
          <w:rFonts w:ascii="Segoe UI" w:hAnsi="Segoe UI" w:cs="Segoe UI"/>
          <w:b/>
          <w:bCs/>
          <w:color w:val="C2260C" w:themeColor="accent6" w:themeShade="BF"/>
          <w:sz w:val="18"/>
          <w:szCs w:val="18"/>
          <w:rtl/>
        </w:rPr>
        <w:t>חידוש</w:t>
      </w:r>
    </w:p>
    <w:p w14:paraId="03B65CBC" w14:textId="77777777" w:rsidR="00033A20" w:rsidRPr="00D72A1D" w:rsidRDefault="007F2EEA" w:rsidP="00033A20">
      <w:pPr>
        <w:pStyle w:val="a3"/>
        <w:spacing w:line="276" w:lineRule="auto"/>
        <w:jc w:val="both"/>
        <w:rPr>
          <w:rFonts w:ascii="Segoe UI" w:hAnsi="Segoe UI" w:cs="Segoe UI"/>
          <w:sz w:val="18"/>
          <w:szCs w:val="18"/>
          <w:rtl/>
        </w:rPr>
      </w:pPr>
      <w:r w:rsidRPr="00D72A1D">
        <w:rPr>
          <w:rFonts w:ascii="Segoe UI" w:hAnsi="Segoe UI" w:cs="Segoe UI" w:hint="cs"/>
          <w:sz w:val="18"/>
          <w:szCs w:val="18"/>
          <w:rtl/>
        </w:rPr>
        <w:t xml:space="preserve">מתקבלת היכולת לעשות עדכונים. כשמתעוררות דילמות חדשות יש יצירה, לא </w:t>
      </w:r>
      <w:proofErr w:type="spellStart"/>
      <w:r w:rsidRPr="00D72A1D">
        <w:rPr>
          <w:rFonts w:ascii="Segoe UI" w:hAnsi="Segoe UI" w:cs="Segoe UI" w:hint="cs"/>
          <w:sz w:val="18"/>
          <w:szCs w:val="18"/>
          <w:rtl/>
        </w:rPr>
        <w:t>הכל</w:t>
      </w:r>
      <w:proofErr w:type="spellEnd"/>
      <w:r w:rsidRPr="00D72A1D">
        <w:rPr>
          <w:rFonts w:ascii="Segoe UI" w:hAnsi="Segoe UI" w:cs="Segoe UI" w:hint="cs"/>
          <w:sz w:val="18"/>
          <w:szCs w:val="18"/>
          <w:rtl/>
        </w:rPr>
        <w:t xml:space="preserve"> טמון במה שניתן לנו בעבר.</w:t>
      </w:r>
    </w:p>
    <w:p w14:paraId="6215E272" w14:textId="4C7D731F" w:rsidR="007F2EEA" w:rsidRPr="00D72A1D" w:rsidRDefault="007F2EEA" w:rsidP="00033A20">
      <w:pPr>
        <w:pStyle w:val="a3"/>
        <w:spacing w:line="276" w:lineRule="auto"/>
        <w:jc w:val="both"/>
        <w:rPr>
          <w:rFonts w:ascii="Segoe UI" w:hAnsi="Segoe UI" w:cs="Segoe UI"/>
          <w:color w:val="808080" w:themeColor="background1" w:themeShade="80"/>
          <w:sz w:val="18"/>
          <w:szCs w:val="18"/>
        </w:rPr>
      </w:pPr>
      <w:r w:rsidRPr="00D72A1D">
        <w:rPr>
          <w:rFonts w:ascii="Segoe UI" w:hAnsi="Segoe UI" w:cs="Segoe UI"/>
          <w:b/>
          <w:bCs/>
          <w:color w:val="808080" w:themeColor="background1" w:themeShade="80"/>
          <w:sz w:val="18"/>
          <w:szCs w:val="18"/>
          <w:rtl/>
        </w:rPr>
        <w:t xml:space="preserve">עירובין, </w:t>
      </w:r>
      <w:proofErr w:type="spellStart"/>
      <w:r w:rsidRPr="00D72A1D">
        <w:rPr>
          <w:rFonts w:ascii="Segoe UI" w:hAnsi="Segoe UI" w:cs="Segoe UI"/>
          <w:b/>
          <w:bCs/>
          <w:color w:val="808080" w:themeColor="background1" w:themeShade="80"/>
          <w:sz w:val="18"/>
          <w:szCs w:val="18"/>
          <w:rtl/>
        </w:rPr>
        <w:t>כא</w:t>
      </w:r>
      <w:proofErr w:type="spellEnd"/>
      <w:r w:rsidRPr="00D72A1D">
        <w:rPr>
          <w:rFonts w:ascii="Segoe UI" w:hAnsi="Segoe UI" w:cs="Segoe UI"/>
          <w:b/>
          <w:bCs/>
          <w:color w:val="808080" w:themeColor="background1" w:themeShade="80"/>
          <w:sz w:val="18"/>
          <w:szCs w:val="18"/>
          <w:rtl/>
        </w:rPr>
        <w:t>, ע"ב</w:t>
      </w:r>
      <w:r w:rsidRPr="00D72A1D">
        <w:rPr>
          <w:rFonts w:ascii="Segoe UI" w:hAnsi="Segoe UI" w:cs="Segoe UI" w:hint="cs"/>
          <w:color w:val="808080" w:themeColor="background1" w:themeShade="80"/>
          <w:sz w:val="18"/>
          <w:szCs w:val="18"/>
          <w:rtl/>
        </w:rPr>
        <w:t xml:space="preserve">: </w:t>
      </w:r>
      <w:r w:rsidRPr="00D72A1D">
        <w:rPr>
          <w:rFonts w:ascii="Segoe UI" w:hAnsi="Segoe UI" w:cs="Segoe UI"/>
          <w:color w:val="808080" w:themeColor="background1" w:themeShade="80"/>
          <w:sz w:val="18"/>
          <w:szCs w:val="18"/>
          <w:rtl/>
        </w:rPr>
        <w:t xml:space="preserve">'חדשים גם ישנים דודי צפנתי לך'. אמרה כנסת ישראל לפני הקב"ה: </w:t>
      </w:r>
      <w:proofErr w:type="spellStart"/>
      <w:r w:rsidRPr="00D72A1D">
        <w:rPr>
          <w:rFonts w:ascii="Segoe UI" w:hAnsi="Segoe UI" w:cs="Segoe UI"/>
          <w:color w:val="808080" w:themeColor="background1" w:themeShade="80"/>
          <w:sz w:val="18"/>
          <w:szCs w:val="18"/>
          <w:rtl/>
        </w:rPr>
        <w:t>רבונו</w:t>
      </w:r>
      <w:proofErr w:type="spellEnd"/>
      <w:r w:rsidRPr="00D72A1D">
        <w:rPr>
          <w:rFonts w:ascii="Segoe UI" w:hAnsi="Segoe UI" w:cs="Segoe UI"/>
          <w:color w:val="808080" w:themeColor="background1" w:themeShade="80"/>
          <w:sz w:val="18"/>
          <w:szCs w:val="18"/>
          <w:rtl/>
        </w:rPr>
        <w:t xml:space="preserve"> של עולם הרבה גזירות גזרתי על עצמי יותר ממה שגזרת עלי וקיימתים. א"ל רב </w:t>
      </w:r>
      <w:proofErr w:type="spellStart"/>
      <w:r w:rsidRPr="00D72A1D">
        <w:rPr>
          <w:rFonts w:ascii="Segoe UI" w:hAnsi="Segoe UI" w:cs="Segoe UI"/>
          <w:color w:val="808080" w:themeColor="background1" w:themeShade="80"/>
          <w:sz w:val="18"/>
          <w:szCs w:val="18"/>
          <w:rtl/>
        </w:rPr>
        <w:t>חסדא</w:t>
      </w:r>
      <w:proofErr w:type="spellEnd"/>
      <w:r w:rsidRPr="00D72A1D">
        <w:rPr>
          <w:rFonts w:ascii="Segoe UI" w:hAnsi="Segoe UI" w:cs="Segoe UI"/>
          <w:color w:val="808080" w:themeColor="background1" w:themeShade="80"/>
          <w:sz w:val="18"/>
          <w:szCs w:val="18"/>
          <w:rtl/>
        </w:rPr>
        <w:t xml:space="preserve"> </w:t>
      </w:r>
      <w:proofErr w:type="spellStart"/>
      <w:r w:rsidRPr="00D72A1D">
        <w:rPr>
          <w:rFonts w:ascii="Segoe UI" w:hAnsi="Segoe UI" w:cs="Segoe UI"/>
          <w:color w:val="808080" w:themeColor="background1" w:themeShade="80"/>
          <w:sz w:val="18"/>
          <w:szCs w:val="18"/>
          <w:rtl/>
        </w:rPr>
        <w:t>לההוא</w:t>
      </w:r>
      <w:proofErr w:type="spellEnd"/>
      <w:r w:rsidRPr="00D72A1D">
        <w:rPr>
          <w:rFonts w:ascii="Segoe UI" w:hAnsi="Segoe UI" w:cs="Segoe UI"/>
          <w:color w:val="808080" w:themeColor="background1" w:themeShade="80"/>
          <w:sz w:val="18"/>
          <w:szCs w:val="18"/>
          <w:rtl/>
        </w:rPr>
        <w:t xml:space="preserve"> מדרבנן דהוה </w:t>
      </w:r>
      <w:proofErr w:type="spellStart"/>
      <w:r w:rsidRPr="00D72A1D">
        <w:rPr>
          <w:rFonts w:ascii="Segoe UI" w:hAnsi="Segoe UI" w:cs="Segoe UI"/>
          <w:color w:val="808080" w:themeColor="background1" w:themeShade="80"/>
          <w:sz w:val="18"/>
          <w:szCs w:val="18"/>
          <w:rtl/>
        </w:rPr>
        <w:t>קא</w:t>
      </w:r>
      <w:proofErr w:type="spellEnd"/>
      <w:r w:rsidRPr="00D72A1D">
        <w:rPr>
          <w:rFonts w:ascii="Segoe UI" w:hAnsi="Segoe UI" w:cs="Segoe UI"/>
          <w:color w:val="808080" w:themeColor="background1" w:themeShade="80"/>
          <w:sz w:val="18"/>
          <w:szCs w:val="18"/>
          <w:rtl/>
        </w:rPr>
        <w:t xml:space="preserve"> מסדר </w:t>
      </w:r>
      <w:proofErr w:type="spellStart"/>
      <w:r w:rsidRPr="00D72A1D">
        <w:rPr>
          <w:rFonts w:ascii="Segoe UI" w:hAnsi="Segoe UI" w:cs="Segoe UI"/>
          <w:color w:val="808080" w:themeColor="background1" w:themeShade="80"/>
          <w:sz w:val="18"/>
          <w:szCs w:val="18"/>
          <w:rtl/>
        </w:rPr>
        <w:t>אגדתא</w:t>
      </w:r>
      <w:proofErr w:type="spellEnd"/>
      <w:r w:rsidRPr="00D72A1D">
        <w:rPr>
          <w:rFonts w:ascii="Segoe UI" w:hAnsi="Segoe UI" w:cs="Segoe UI"/>
          <w:color w:val="808080" w:themeColor="background1" w:themeShade="80"/>
          <w:sz w:val="18"/>
          <w:szCs w:val="18"/>
          <w:rtl/>
        </w:rPr>
        <w:t xml:space="preserve"> </w:t>
      </w:r>
      <w:proofErr w:type="spellStart"/>
      <w:r w:rsidRPr="00D72A1D">
        <w:rPr>
          <w:rFonts w:ascii="Segoe UI" w:hAnsi="Segoe UI" w:cs="Segoe UI"/>
          <w:color w:val="808080" w:themeColor="background1" w:themeShade="80"/>
          <w:sz w:val="18"/>
          <w:szCs w:val="18"/>
          <w:rtl/>
        </w:rPr>
        <w:t>קמיה</w:t>
      </w:r>
      <w:proofErr w:type="spellEnd"/>
      <w:r w:rsidRPr="00D72A1D">
        <w:rPr>
          <w:rFonts w:ascii="Segoe UI" w:hAnsi="Segoe UI" w:cs="Segoe UI"/>
          <w:color w:val="808080" w:themeColor="background1" w:themeShade="80"/>
          <w:sz w:val="18"/>
          <w:szCs w:val="18"/>
          <w:rtl/>
        </w:rPr>
        <w:t xml:space="preserve">: מי </w:t>
      </w:r>
      <w:proofErr w:type="spellStart"/>
      <w:r w:rsidRPr="00D72A1D">
        <w:rPr>
          <w:rFonts w:ascii="Segoe UI" w:hAnsi="Segoe UI" w:cs="Segoe UI"/>
          <w:color w:val="808080" w:themeColor="background1" w:themeShade="80"/>
          <w:sz w:val="18"/>
          <w:szCs w:val="18"/>
          <w:rtl/>
        </w:rPr>
        <w:t>שמיע</w:t>
      </w:r>
      <w:proofErr w:type="spellEnd"/>
      <w:r w:rsidRPr="00D72A1D">
        <w:rPr>
          <w:rFonts w:ascii="Segoe UI" w:hAnsi="Segoe UI" w:cs="Segoe UI"/>
          <w:color w:val="808080" w:themeColor="background1" w:themeShade="80"/>
          <w:sz w:val="18"/>
          <w:szCs w:val="18"/>
          <w:rtl/>
        </w:rPr>
        <w:t xml:space="preserve"> לך חדשים גם ישנים מהו? אמר ליה: אלו מצות קלות ואלו מצות חמורות. א"ל: וכי תורה פעמים </w:t>
      </w:r>
      <w:proofErr w:type="spellStart"/>
      <w:r w:rsidRPr="00D72A1D">
        <w:rPr>
          <w:rFonts w:ascii="Segoe UI" w:hAnsi="Segoe UI" w:cs="Segoe UI"/>
          <w:color w:val="808080" w:themeColor="background1" w:themeShade="80"/>
          <w:sz w:val="18"/>
          <w:szCs w:val="18"/>
          <w:rtl/>
        </w:rPr>
        <w:t>פעמים</w:t>
      </w:r>
      <w:proofErr w:type="spellEnd"/>
      <w:r w:rsidRPr="00D72A1D">
        <w:rPr>
          <w:rFonts w:ascii="Segoe UI" w:hAnsi="Segoe UI" w:cs="Segoe UI"/>
          <w:color w:val="808080" w:themeColor="background1" w:themeShade="80"/>
          <w:sz w:val="18"/>
          <w:szCs w:val="18"/>
          <w:rtl/>
        </w:rPr>
        <w:t xml:space="preserve"> ניתנה? אלא הללו מדברי תורה והללו מדברי סופרים. דרש רבא: מאי </w:t>
      </w:r>
      <w:proofErr w:type="spellStart"/>
      <w:r w:rsidRPr="00D72A1D">
        <w:rPr>
          <w:rFonts w:ascii="Segoe UI" w:hAnsi="Segoe UI" w:cs="Segoe UI"/>
          <w:color w:val="808080" w:themeColor="background1" w:themeShade="80"/>
          <w:sz w:val="18"/>
          <w:szCs w:val="18"/>
          <w:rtl/>
        </w:rPr>
        <w:t>דכתיב</w:t>
      </w:r>
      <w:proofErr w:type="spellEnd"/>
      <w:r w:rsidRPr="00D72A1D">
        <w:rPr>
          <w:rFonts w:ascii="Segoe UI" w:hAnsi="Segoe UI" w:cs="Segoe UI"/>
          <w:color w:val="808080" w:themeColor="background1" w:themeShade="80"/>
          <w:sz w:val="18"/>
          <w:szCs w:val="18"/>
          <w:rtl/>
        </w:rPr>
        <w:t xml:space="preserve"> (קהלת </w:t>
      </w:r>
      <w:proofErr w:type="spellStart"/>
      <w:r w:rsidRPr="00D72A1D">
        <w:rPr>
          <w:rFonts w:ascii="Segoe UI" w:hAnsi="Segoe UI" w:cs="Segoe UI"/>
          <w:color w:val="808080" w:themeColor="background1" w:themeShade="80"/>
          <w:sz w:val="18"/>
          <w:szCs w:val="18"/>
          <w:rtl/>
        </w:rPr>
        <w:t>יב</w:t>
      </w:r>
      <w:proofErr w:type="spellEnd"/>
      <w:r w:rsidRPr="00D72A1D">
        <w:rPr>
          <w:rFonts w:ascii="Segoe UI" w:hAnsi="Segoe UI" w:cs="Segoe UI"/>
          <w:color w:val="808080" w:themeColor="background1" w:themeShade="80"/>
          <w:sz w:val="18"/>
          <w:szCs w:val="18"/>
          <w:rtl/>
        </w:rPr>
        <w:t xml:space="preserve">, </w:t>
      </w:r>
      <w:proofErr w:type="spellStart"/>
      <w:r w:rsidRPr="00D72A1D">
        <w:rPr>
          <w:rFonts w:ascii="Segoe UI" w:hAnsi="Segoe UI" w:cs="Segoe UI"/>
          <w:color w:val="808080" w:themeColor="background1" w:themeShade="80"/>
          <w:sz w:val="18"/>
          <w:szCs w:val="18"/>
          <w:rtl/>
        </w:rPr>
        <w:t>יב</w:t>
      </w:r>
      <w:proofErr w:type="spellEnd"/>
      <w:r w:rsidRPr="00D72A1D">
        <w:rPr>
          <w:rFonts w:ascii="Segoe UI" w:hAnsi="Segoe UI" w:cs="Segoe UI"/>
          <w:color w:val="808080" w:themeColor="background1" w:themeShade="80"/>
          <w:sz w:val="18"/>
          <w:szCs w:val="18"/>
          <w:rtl/>
        </w:rPr>
        <w:t xml:space="preserve">) 'ויותר </w:t>
      </w:r>
      <w:proofErr w:type="spellStart"/>
      <w:r w:rsidRPr="00D72A1D">
        <w:rPr>
          <w:rFonts w:ascii="Segoe UI" w:hAnsi="Segoe UI" w:cs="Segoe UI"/>
          <w:color w:val="808080" w:themeColor="background1" w:themeShade="80"/>
          <w:sz w:val="18"/>
          <w:szCs w:val="18"/>
          <w:rtl/>
        </w:rPr>
        <w:t>מהמה</w:t>
      </w:r>
      <w:proofErr w:type="spellEnd"/>
      <w:r w:rsidRPr="00D72A1D">
        <w:rPr>
          <w:rFonts w:ascii="Segoe UI" w:hAnsi="Segoe UI" w:cs="Segoe UI"/>
          <w:color w:val="808080" w:themeColor="background1" w:themeShade="80"/>
          <w:sz w:val="18"/>
          <w:szCs w:val="18"/>
          <w:rtl/>
        </w:rPr>
        <w:t xml:space="preserve"> בני הזהר עשות ספרים הרבה' וגו'? בני הזהר בדברי סופרים יותר מדברי תורה, שדברי תורה יש בהן עשה ולא תעשה, ודברי סופרים כל העובר על דברי סופרים חייב מיתה. שמא תאמר: אם יש בהן ממש מפני מה לא נכתבו? אמר קרא: עשות ספרים הרבה אין קץ (קהלת </w:t>
      </w:r>
      <w:proofErr w:type="spellStart"/>
      <w:r w:rsidRPr="00D72A1D">
        <w:rPr>
          <w:rFonts w:ascii="Segoe UI" w:hAnsi="Segoe UI" w:cs="Segoe UI"/>
          <w:color w:val="808080" w:themeColor="background1" w:themeShade="80"/>
          <w:sz w:val="18"/>
          <w:szCs w:val="18"/>
          <w:rtl/>
        </w:rPr>
        <w:t>יב</w:t>
      </w:r>
      <w:proofErr w:type="spellEnd"/>
      <w:r w:rsidRPr="00D72A1D">
        <w:rPr>
          <w:rFonts w:ascii="Segoe UI" w:hAnsi="Segoe UI" w:cs="Segoe UI"/>
          <w:color w:val="808080" w:themeColor="background1" w:themeShade="80"/>
          <w:sz w:val="18"/>
          <w:szCs w:val="18"/>
          <w:rtl/>
        </w:rPr>
        <w:t xml:space="preserve">, </w:t>
      </w:r>
      <w:proofErr w:type="spellStart"/>
      <w:r w:rsidRPr="00D72A1D">
        <w:rPr>
          <w:rFonts w:ascii="Segoe UI" w:hAnsi="Segoe UI" w:cs="Segoe UI"/>
          <w:color w:val="808080" w:themeColor="background1" w:themeShade="80"/>
          <w:sz w:val="18"/>
          <w:szCs w:val="18"/>
          <w:rtl/>
        </w:rPr>
        <w:t>יב</w:t>
      </w:r>
      <w:proofErr w:type="spellEnd"/>
      <w:r w:rsidRPr="00D72A1D">
        <w:rPr>
          <w:rFonts w:ascii="Segoe UI" w:hAnsi="Segoe UI" w:cs="Segoe UI"/>
          <w:color w:val="808080" w:themeColor="background1" w:themeShade="80"/>
          <w:sz w:val="18"/>
          <w:szCs w:val="18"/>
          <w:rtl/>
        </w:rPr>
        <w:t xml:space="preserve">) ולהג הרבה יגיעת בשר. </w:t>
      </w:r>
    </w:p>
    <w:p w14:paraId="3120D0BC" w14:textId="02873EDB" w:rsidR="007F2EEA" w:rsidRPr="00D72A1D" w:rsidRDefault="007F2EEA" w:rsidP="007F2EEA">
      <w:pPr>
        <w:pStyle w:val="a3"/>
        <w:spacing w:line="276" w:lineRule="auto"/>
        <w:jc w:val="both"/>
        <w:rPr>
          <w:rFonts w:ascii="Segoe UI" w:hAnsi="Segoe UI" w:cs="Segoe UI"/>
          <w:sz w:val="18"/>
          <w:szCs w:val="18"/>
          <w:rtl/>
        </w:rPr>
      </w:pPr>
      <w:r w:rsidRPr="00D72A1D">
        <w:rPr>
          <w:rFonts w:ascii="Segoe UI" w:hAnsi="Segoe UI" w:cs="Segoe UI" w:hint="cs"/>
          <w:sz w:val="18"/>
          <w:szCs w:val="18"/>
          <w:rtl/>
        </w:rPr>
        <w:t xml:space="preserve">בבית המדרש, היו כל מיני תפקידים ללומדים בבית המדרש </w:t>
      </w:r>
      <w:r w:rsidRPr="00D72A1D">
        <w:rPr>
          <w:rFonts w:ascii="Segoe UI" w:hAnsi="Segoe UI" w:cs="Segoe UI"/>
          <w:sz w:val="18"/>
          <w:szCs w:val="18"/>
          <w:rtl/>
        </w:rPr>
        <w:t>–</w:t>
      </w:r>
      <w:r w:rsidRPr="00D72A1D">
        <w:rPr>
          <w:rFonts w:ascii="Segoe UI" w:hAnsi="Segoe UI" w:cs="Segoe UI" w:hint="cs"/>
          <w:sz w:val="18"/>
          <w:szCs w:val="18"/>
          <w:rtl/>
        </w:rPr>
        <w:t xml:space="preserve"> משננים, העברת שמועות, אחד שהתפקיד שלו היה לזכור את האגדות ולהסביר אותן. מדובר בעניינים של מחשבה ומוסר (לא הלכות) </w:t>
      </w:r>
      <w:r w:rsidRPr="00D72A1D">
        <w:rPr>
          <w:rFonts w:ascii="Segoe UI" w:hAnsi="Segoe UI" w:cs="Segoe UI"/>
          <w:sz w:val="18"/>
          <w:szCs w:val="18"/>
          <w:rtl/>
        </w:rPr>
        <w:t>–</w:t>
      </w:r>
      <w:r w:rsidRPr="00D72A1D">
        <w:rPr>
          <w:rFonts w:ascii="Segoe UI" w:hAnsi="Segoe UI" w:cs="Segoe UI" w:hint="cs"/>
          <w:sz w:val="18"/>
          <w:szCs w:val="18"/>
          <w:rtl/>
        </w:rPr>
        <w:t xml:space="preserve"> משלים. איך אתה מבין את הפסוק הזה </w:t>
      </w:r>
      <w:r w:rsidRPr="00D72A1D">
        <w:rPr>
          <w:rFonts w:ascii="Segoe UI" w:hAnsi="Segoe UI" w:cs="Segoe UI"/>
          <w:sz w:val="18"/>
          <w:szCs w:val="18"/>
          <w:rtl/>
        </w:rPr>
        <w:t>–</w:t>
      </w:r>
      <w:r w:rsidRPr="00D72A1D">
        <w:rPr>
          <w:rFonts w:ascii="Segoe UI" w:hAnsi="Segoe UI" w:cs="Segoe UI" w:hint="cs"/>
          <w:sz w:val="18"/>
          <w:szCs w:val="18"/>
          <w:rtl/>
        </w:rPr>
        <w:t xml:space="preserve"> "חדשים גם ישנים""? השיב לו אותו אחראי על פרשנות האגדות </w:t>
      </w:r>
      <w:r w:rsidRPr="00D72A1D">
        <w:rPr>
          <w:rFonts w:ascii="Segoe UI" w:hAnsi="Segoe UI" w:cs="Segoe UI"/>
          <w:sz w:val="18"/>
          <w:szCs w:val="18"/>
          <w:rtl/>
        </w:rPr>
        <w:t>–</w:t>
      </w:r>
      <w:r w:rsidRPr="00D72A1D">
        <w:rPr>
          <w:rFonts w:ascii="Segoe UI" w:hAnsi="Segoe UI" w:cs="Segoe UI" w:hint="cs"/>
          <w:sz w:val="18"/>
          <w:szCs w:val="18"/>
          <w:rtl/>
        </w:rPr>
        <w:t xml:space="preserve"> הפסוק מדבר על שני סוגי מצוות: קשות יותר וקלות יותר (ולא חדש וישן). הרב לא מקבל את הפירוש הזה. זה לא נשמע שפעם התקבלו מצוות חמורות ועכשיו קלות. כשהפסוק אומר ישנים הוא מדבר על דברי תורה שניתנו בעבר למשה רבנו, חדשים: דברי חכמים/ סופרים. </w:t>
      </w:r>
      <w:r w:rsidR="00033A20" w:rsidRPr="00D72A1D">
        <w:rPr>
          <w:rFonts w:ascii="Segoe UI" w:hAnsi="Segoe UI" w:cs="Segoe UI" w:hint="cs"/>
          <w:sz w:val="18"/>
          <w:szCs w:val="18"/>
          <w:rtl/>
        </w:rPr>
        <w:t xml:space="preserve">כך מגדיר רב </w:t>
      </w:r>
      <w:proofErr w:type="spellStart"/>
      <w:r w:rsidR="00033A20" w:rsidRPr="00D72A1D">
        <w:rPr>
          <w:rFonts w:ascii="Segoe UI" w:hAnsi="Segoe UI" w:cs="Segoe UI" w:hint="cs"/>
          <w:sz w:val="18"/>
          <w:szCs w:val="18"/>
          <w:rtl/>
        </w:rPr>
        <w:t>חיסדא</w:t>
      </w:r>
      <w:proofErr w:type="spellEnd"/>
      <w:r w:rsidR="00033A20" w:rsidRPr="00D72A1D">
        <w:rPr>
          <w:rFonts w:ascii="Segoe UI" w:hAnsi="Segoe UI" w:cs="Segoe UI" w:hint="cs"/>
          <w:sz w:val="18"/>
          <w:szCs w:val="18"/>
          <w:rtl/>
        </w:rPr>
        <w:t xml:space="preserve">. הגמרא ממשיכה ומביאה חיזוק לדבריו מדברי רבא: </w:t>
      </w:r>
      <w:r w:rsidR="00B95931" w:rsidRPr="00D72A1D">
        <w:rPr>
          <w:rFonts w:ascii="Segoe UI" w:hAnsi="Segoe UI" w:cs="Segoe UI" w:hint="cs"/>
          <w:sz w:val="18"/>
          <w:szCs w:val="18"/>
          <w:rtl/>
        </w:rPr>
        <w:t xml:space="preserve">"עשות ספרים הרבה" </w:t>
      </w:r>
      <w:r w:rsidR="00B95931" w:rsidRPr="00D72A1D">
        <w:rPr>
          <w:rFonts w:ascii="Segoe UI" w:hAnsi="Segoe UI" w:cs="Segoe UI"/>
          <w:sz w:val="18"/>
          <w:szCs w:val="18"/>
          <w:rtl/>
        </w:rPr>
        <w:t>–</w:t>
      </w:r>
      <w:r w:rsidR="00B95931" w:rsidRPr="00D72A1D">
        <w:rPr>
          <w:rFonts w:ascii="Segoe UI" w:hAnsi="Segoe UI" w:cs="Segoe UI" w:hint="cs"/>
          <w:sz w:val="18"/>
          <w:szCs w:val="18"/>
          <w:rtl/>
        </w:rPr>
        <w:t xml:space="preserve"> לא צריך להגזים בכתיבה. אבל רבא מפרש אחרת </w:t>
      </w:r>
      <w:r w:rsidR="00B95931" w:rsidRPr="00D72A1D">
        <w:rPr>
          <w:rFonts w:ascii="Segoe UI" w:hAnsi="Segoe UI" w:cs="Segoe UI"/>
          <w:sz w:val="18"/>
          <w:szCs w:val="18"/>
          <w:rtl/>
        </w:rPr>
        <w:t>–</w:t>
      </w:r>
      <w:r w:rsidR="00B95931" w:rsidRPr="00D72A1D">
        <w:rPr>
          <w:rFonts w:ascii="Segoe UI" w:hAnsi="Segoe UI" w:cs="Segoe UI" w:hint="cs"/>
          <w:sz w:val="18"/>
          <w:szCs w:val="18"/>
          <w:rtl/>
        </w:rPr>
        <w:t xml:space="preserve"> </w:t>
      </w:r>
      <w:r w:rsidR="00B95931" w:rsidRPr="00D72A1D">
        <w:rPr>
          <w:rFonts w:ascii="Segoe UI" w:hAnsi="Segoe UI" w:cs="Segoe UI" w:hint="cs"/>
          <w:b/>
          <w:bCs/>
          <w:sz w:val="18"/>
          <w:szCs w:val="18"/>
          <w:rtl/>
        </w:rPr>
        <w:t>לא רק שאפשר לחדש, אלא שהחידושים אפילו צריך להיזהר מהם יותר מאשר הדברים הישנים</w:t>
      </w:r>
      <w:r w:rsidR="00B95931" w:rsidRPr="00D72A1D">
        <w:rPr>
          <w:rFonts w:ascii="Segoe UI" w:hAnsi="Segoe UI" w:cs="Segoe UI" w:hint="cs"/>
          <w:sz w:val="18"/>
          <w:szCs w:val="18"/>
          <w:rtl/>
        </w:rPr>
        <w:t xml:space="preserve">. </w:t>
      </w:r>
      <w:r w:rsidR="00B25CF6" w:rsidRPr="00D72A1D">
        <w:rPr>
          <w:rFonts w:ascii="Segoe UI" w:hAnsi="Segoe UI" w:cs="Segoe UI" w:hint="cs"/>
          <w:sz w:val="18"/>
          <w:szCs w:val="18"/>
          <w:rtl/>
        </w:rPr>
        <w:t xml:space="preserve">דברי תורה יש עשה ולא תעשה </w:t>
      </w:r>
      <w:r w:rsidR="00B25CF6" w:rsidRPr="00D72A1D">
        <w:rPr>
          <w:rFonts w:ascii="Segoe UI" w:hAnsi="Segoe UI" w:cs="Segoe UI"/>
          <w:sz w:val="18"/>
          <w:szCs w:val="18"/>
          <w:rtl/>
        </w:rPr>
        <w:t>–</w:t>
      </w:r>
      <w:r w:rsidR="00B25CF6" w:rsidRPr="00D72A1D">
        <w:rPr>
          <w:rFonts w:ascii="Segoe UI" w:hAnsi="Segoe UI" w:cs="Segoe UI" w:hint="cs"/>
          <w:sz w:val="18"/>
          <w:szCs w:val="18"/>
          <w:rtl/>
        </w:rPr>
        <w:t xml:space="preserve"> חמורות יותר ופחות, עונשים חמורים יותר ופחות. </w:t>
      </w:r>
      <w:r w:rsidR="00B25CF6" w:rsidRPr="00D72A1D">
        <w:rPr>
          <w:rFonts w:ascii="Segoe UI" w:hAnsi="Segoe UI" w:cs="Segoe UI" w:hint="cs"/>
          <w:b/>
          <w:bCs/>
          <w:sz w:val="18"/>
          <w:szCs w:val="18"/>
          <w:rtl/>
        </w:rPr>
        <w:t xml:space="preserve">דברי סופרים </w:t>
      </w:r>
      <w:r w:rsidR="00B25CF6" w:rsidRPr="00D72A1D">
        <w:rPr>
          <w:rFonts w:ascii="Segoe UI" w:hAnsi="Segoe UI" w:cs="Segoe UI"/>
          <w:b/>
          <w:bCs/>
          <w:sz w:val="18"/>
          <w:szCs w:val="18"/>
          <w:rtl/>
        </w:rPr>
        <w:t>–</w:t>
      </w:r>
      <w:r w:rsidR="00B25CF6" w:rsidRPr="00D72A1D">
        <w:rPr>
          <w:rFonts w:ascii="Segoe UI" w:hAnsi="Segoe UI" w:cs="Segoe UI" w:hint="cs"/>
          <w:b/>
          <w:bCs/>
          <w:sz w:val="18"/>
          <w:szCs w:val="18"/>
          <w:rtl/>
        </w:rPr>
        <w:t xml:space="preserve"> כל העובר עליהם חייב מיתה</w:t>
      </w:r>
      <w:r w:rsidR="00B25CF6" w:rsidRPr="00D72A1D">
        <w:rPr>
          <w:rFonts w:ascii="Segoe UI" w:hAnsi="Segoe UI" w:cs="Segoe UI" w:hint="cs"/>
          <w:sz w:val="18"/>
          <w:szCs w:val="18"/>
          <w:rtl/>
        </w:rPr>
        <w:t xml:space="preserve">. </w:t>
      </w:r>
      <w:r w:rsidR="001E70B5" w:rsidRPr="00D72A1D">
        <w:rPr>
          <w:rFonts w:ascii="Segoe UI" w:hAnsi="Segoe UI" w:cs="Segoe UI" w:hint="cs"/>
          <w:sz w:val="18"/>
          <w:szCs w:val="18"/>
          <w:rtl/>
        </w:rPr>
        <w:t xml:space="preserve">החידושים הם </w:t>
      </w:r>
      <w:r w:rsidR="00DF3EFA" w:rsidRPr="00D72A1D">
        <w:rPr>
          <w:rFonts w:ascii="Segoe UI" w:hAnsi="Segoe UI" w:cs="Segoe UI" w:hint="cs"/>
          <w:sz w:val="18"/>
          <w:szCs w:val="18"/>
          <w:rtl/>
        </w:rPr>
        <w:t>רבים</w:t>
      </w:r>
      <w:r w:rsidR="001E70B5" w:rsidRPr="00D72A1D">
        <w:rPr>
          <w:rFonts w:ascii="Segoe UI" w:hAnsi="Segoe UI" w:cs="Segoe UI" w:hint="cs"/>
          <w:sz w:val="18"/>
          <w:szCs w:val="18"/>
          <w:rtl/>
        </w:rPr>
        <w:t xml:space="preserve"> ואי אפשר לכתוב את כולם </w:t>
      </w:r>
      <w:r w:rsidR="00DF3EFA" w:rsidRPr="00D72A1D">
        <w:rPr>
          <w:rFonts w:ascii="Segoe UI" w:hAnsi="Segoe UI" w:cs="Segoe UI" w:hint="cs"/>
          <w:sz w:val="18"/>
          <w:szCs w:val="18"/>
          <w:rtl/>
        </w:rPr>
        <w:t xml:space="preserve">אבל </w:t>
      </w:r>
      <w:r w:rsidR="00DF3EFA" w:rsidRPr="00D72A1D">
        <w:rPr>
          <w:rFonts w:ascii="Segoe UI" w:hAnsi="Segoe UI" w:cs="Segoe UI" w:hint="cs"/>
          <w:b/>
          <w:bCs/>
          <w:sz w:val="18"/>
          <w:szCs w:val="18"/>
          <w:rtl/>
        </w:rPr>
        <w:t>כן יש אפשרות לחדש</w:t>
      </w:r>
      <w:r w:rsidR="00DF3EFA" w:rsidRPr="00D72A1D">
        <w:rPr>
          <w:rFonts w:ascii="Segoe UI" w:hAnsi="Segoe UI" w:cs="Segoe UI" w:hint="cs"/>
          <w:sz w:val="18"/>
          <w:szCs w:val="18"/>
          <w:rtl/>
        </w:rPr>
        <w:t xml:space="preserve">. </w:t>
      </w:r>
      <w:r w:rsidR="00DF3EFA" w:rsidRPr="00D72A1D">
        <w:rPr>
          <w:rFonts w:ascii="Segoe UI" w:hAnsi="Segoe UI" w:cs="Segoe UI" w:hint="cs"/>
          <w:b/>
          <w:bCs/>
          <w:sz w:val="18"/>
          <w:szCs w:val="18"/>
          <w:rtl/>
        </w:rPr>
        <w:t>כלומר אפשר לחדש + לחידושים יש מעמד נורמטיבי גבוה יותר מהישנים</w:t>
      </w:r>
      <w:r w:rsidR="00DF3EFA" w:rsidRPr="00D72A1D">
        <w:rPr>
          <w:rFonts w:ascii="Segoe UI" w:hAnsi="Segoe UI" w:cs="Segoe UI" w:hint="cs"/>
          <w:sz w:val="18"/>
          <w:szCs w:val="18"/>
          <w:rtl/>
        </w:rPr>
        <w:t xml:space="preserve">. </w:t>
      </w:r>
      <w:r w:rsidR="00DF3EFA" w:rsidRPr="00D72A1D">
        <w:rPr>
          <w:rFonts w:ascii="Segoe UI" w:hAnsi="Segoe UI" w:cs="Segoe UI" w:hint="cs"/>
          <w:sz w:val="18"/>
          <w:szCs w:val="18"/>
          <w:u w:val="single"/>
          <w:rtl/>
        </w:rPr>
        <w:t>מה היתרון בתפיסה הזו?</w:t>
      </w:r>
      <w:r w:rsidR="00DF3EFA" w:rsidRPr="00D72A1D">
        <w:rPr>
          <w:rFonts w:ascii="Segoe UI" w:hAnsi="Segoe UI" w:cs="Segoe UI" w:hint="cs"/>
          <w:sz w:val="18"/>
          <w:szCs w:val="18"/>
          <w:rtl/>
        </w:rPr>
        <w:t xml:space="preserve"> </w:t>
      </w:r>
      <w:r w:rsidR="00B05881" w:rsidRPr="00D72A1D">
        <w:rPr>
          <w:rFonts w:ascii="Segoe UI" w:hAnsi="Segoe UI" w:cs="Segoe UI" w:hint="cs"/>
          <w:sz w:val="18"/>
          <w:szCs w:val="18"/>
          <w:rtl/>
        </w:rPr>
        <w:t>הדבר מאפשר לנו להתאים את ההלכה למציאות</w:t>
      </w:r>
      <w:r w:rsidR="0073403C" w:rsidRPr="00D72A1D">
        <w:rPr>
          <w:rFonts w:ascii="Segoe UI" w:hAnsi="Segoe UI" w:cs="Segoe UI" w:hint="cs"/>
          <w:sz w:val="18"/>
          <w:szCs w:val="18"/>
          <w:rtl/>
        </w:rPr>
        <w:t xml:space="preserve"> ולהמשיך ולפתח אותה. </w:t>
      </w:r>
      <w:r w:rsidR="0011126D" w:rsidRPr="00D72A1D">
        <w:rPr>
          <w:rFonts w:ascii="Segoe UI" w:hAnsi="Segoe UI" w:cs="Segoe UI" w:hint="cs"/>
          <w:sz w:val="18"/>
          <w:szCs w:val="18"/>
          <w:rtl/>
        </w:rPr>
        <w:t xml:space="preserve">מפתח היבט של צייתנות ואחידות לעומת גישת שחזור שיכולה </w:t>
      </w:r>
      <w:proofErr w:type="spellStart"/>
      <w:r w:rsidR="0011126D" w:rsidRPr="00D72A1D">
        <w:rPr>
          <w:rFonts w:ascii="Segoe UI" w:hAnsi="Segoe UI" w:cs="Segoe UI" w:hint="cs"/>
          <w:sz w:val="18"/>
          <w:szCs w:val="18"/>
          <w:rtl/>
        </w:rPr>
        <w:t>לגרוג</w:t>
      </w:r>
      <w:proofErr w:type="spellEnd"/>
      <w:r w:rsidR="0011126D" w:rsidRPr="00D72A1D">
        <w:rPr>
          <w:rFonts w:ascii="Segoe UI" w:hAnsi="Segoe UI" w:cs="Segoe UI" w:hint="cs"/>
          <w:sz w:val="18"/>
          <w:szCs w:val="18"/>
          <w:rtl/>
        </w:rPr>
        <w:t xml:space="preserve"> אחריה התנגדויות. </w:t>
      </w:r>
    </w:p>
    <w:p w14:paraId="06811B22" w14:textId="5CDD6FD4" w:rsidR="00A36568" w:rsidRPr="00D72A1D" w:rsidRDefault="00234D16" w:rsidP="00A36568">
      <w:pPr>
        <w:pStyle w:val="a3"/>
        <w:spacing w:line="276" w:lineRule="auto"/>
        <w:jc w:val="both"/>
        <w:rPr>
          <w:rFonts w:ascii="Segoe UI" w:hAnsi="Segoe UI" w:cs="Segoe UI"/>
          <w:sz w:val="18"/>
          <w:szCs w:val="18"/>
          <w:rtl/>
        </w:rPr>
      </w:pPr>
      <w:r w:rsidRPr="00D72A1D">
        <w:rPr>
          <w:rFonts w:ascii="Segoe UI" w:hAnsi="Segoe UI" w:cs="Segoe UI" w:hint="cs"/>
          <w:sz w:val="18"/>
          <w:szCs w:val="18"/>
          <w:rtl/>
        </w:rPr>
        <w:t xml:space="preserve">נשאלת השאלה: </w:t>
      </w:r>
      <w:r w:rsidRPr="00D72A1D">
        <w:rPr>
          <w:rFonts w:ascii="Segoe UI" w:hAnsi="Segoe UI" w:cs="Segoe UI" w:hint="cs"/>
          <w:sz w:val="18"/>
          <w:szCs w:val="18"/>
          <w:u w:val="single"/>
          <w:rtl/>
        </w:rPr>
        <w:t xml:space="preserve">מה הלגיטימיות של החידוש? ניתנה התורה וניתנו הכללים, </w:t>
      </w:r>
      <w:r w:rsidR="00DF3EDD" w:rsidRPr="00D72A1D">
        <w:rPr>
          <w:rFonts w:ascii="Segoe UI" w:hAnsi="Segoe UI" w:cs="Segoe UI" w:hint="cs"/>
          <w:sz w:val="18"/>
          <w:szCs w:val="18"/>
          <w:u w:val="single"/>
          <w:rtl/>
        </w:rPr>
        <w:t>מי שמכם</w:t>
      </w:r>
      <w:r w:rsidR="00DF3EDD" w:rsidRPr="00D72A1D">
        <w:rPr>
          <w:rFonts w:ascii="Segoe UI" w:hAnsi="Segoe UI" w:cs="Segoe UI" w:hint="cs"/>
          <w:sz w:val="18"/>
          <w:szCs w:val="18"/>
          <w:rtl/>
        </w:rPr>
        <w:t xml:space="preserve">? </w:t>
      </w:r>
      <w:r w:rsidR="00886ECA" w:rsidRPr="00D72A1D">
        <w:rPr>
          <w:rFonts w:ascii="Segoe UI" w:hAnsi="Segoe UI" w:cs="Segoe UI" w:hint="cs"/>
          <w:sz w:val="18"/>
          <w:szCs w:val="18"/>
          <w:rtl/>
        </w:rPr>
        <w:t xml:space="preserve">המציאות מחייבת, כוח שניתן לחכמים לחדש גם אם הם טועים, </w:t>
      </w:r>
      <w:r w:rsidR="00AE5287" w:rsidRPr="00D72A1D">
        <w:rPr>
          <w:rFonts w:ascii="Segoe UI" w:hAnsi="Segoe UI" w:cs="Segoe UI" w:hint="cs"/>
          <w:sz w:val="18"/>
          <w:szCs w:val="18"/>
          <w:rtl/>
        </w:rPr>
        <w:t xml:space="preserve">יצירת התאמה לחיים החדשים מתוך מה שכבר קיים, </w:t>
      </w:r>
      <w:r w:rsidR="006847C2" w:rsidRPr="00D72A1D">
        <w:rPr>
          <w:rFonts w:ascii="Segoe UI" w:hAnsi="Segoe UI" w:cs="Segoe UI" w:hint="cs"/>
          <w:sz w:val="18"/>
          <w:szCs w:val="18"/>
          <w:rtl/>
        </w:rPr>
        <w:t>צריך מישהו שיהיה אחראי על המציאות הנוכחית</w:t>
      </w:r>
      <w:r w:rsidR="000114DE" w:rsidRPr="00D72A1D">
        <w:rPr>
          <w:rFonts w:ascii="Segoe UI" w:hAnsi="Segoe UI" w:cs="Segoe UI" w:hint="cs"/>
          <w:sz w:val="18"/>
          <w:szCs w:val="18"/>
          <w:rtl/>
        </w:rPr>
        <w:t>, יש ערך לעצם הלימוד והחידוש</w:t>
      </w:r>
      <w:r w:rsidR="00730C49" w:rsidRPr="00D72A1D">
        <w:rPr>
          <w:rFonts w:ascii="Segoe UI" w:hAnsi="Segoe UI" w:cs="Segoe UI" w:hint="cs"/>
          <w:sz w:val="18"/>
          <w:szCs w:val="18"/>
          <w:rtl/>
        </w:rPr>
        <w:t xml:space="preserve">, ככל ההכרה הדתי </w:t>
      </w:r>
      <w:r w:rsidR="00730C49" w:rsidRPr="00D72A1D">
        <w:rPr>
          <w:rFonts w:ascii="Segoe UI" w:hAnsi="Segoe UI" w:cs="Segoe UI"/>
          <w:sz w:val="18"/>
          <w:szCs w:val="18"/>
          <w:rtl/>
        </w:rPr>
        <w:t>–</w:t>
      </w:r>
      <w:r w:rsidR="00730C49" w:rsidRPr="00D72A1D">
        <w:rPr>
          <w:rFonts w:ascii="Segoe UI" w:hAnsi="Segoe UI" w:cs="Segoe UI" w:hint="cs"/>
          <w:sz w:val="18"/>
          <w:szCs w:val="18"/>
          <w:rtl/>
        </w:rPr>
        <w:t xml:space="preserve"> התורה עצמה מכירה בהסכמה שהתורה עוברת מדור לדור שמאפשר הרחבה </w:t>
      </w:r>
      <w:r w:rsidR="00730C49" w:rsidRPr="00D72A1D">
        <w:rPr>
          <w:rFonts w:ascii="Segoe UI" w:hAnsi="Segoe UI" w:cs="Segoe UI"/>
          <w:sz w:val="18"/>
          <w:szCs w:val="18"/>
          <w:rtl/>
        </w:rPr>
        <w:t>–</w:t>
      </w:r>
      <w:r w:rsidR="00730C49" w:rsidRPr="00D72A1D">
        <w:rPr>
          <w:rFonts w:ascii="Segoe UI" w:hAnsi="Segoe UI" w:cs="Segoe UI" w:hint="cs"/>
          <w:sz w:val="18"/>
          <w:szCs w:val="18"/>
          <w:rtl/>
        </w:rPr>
        <w:t xml:space="preserve"> החידוש טמון כבר בתוך הכללים של התורה והיא נותנת את הלגיטימיות</w:t>
      </w:r>
      <w:r w:rsidR="006847C2" w:rsidRPr="00D72A1D">
        <w:rPr>
          <w:rFonts w:ascii="Segoe UI" w:hAnsi="Segoe UI" w:cs="Segoe UI" w:hint="cs"/>
          <w:sz w:val="18"/>
          <w:szCs w:val="18"/>
          <w:rtl/>
        </w:rPr>
        <w:t xml:space="preserve">. </w:t>
      </w:r>
    </w:p>
    <w:p w14:paraId="214A7FFB" w14:textId="60B29EE1" w:rsidR="00A36568" w:rsidRPr="00D72A1D" w:rsidRDefault="00A36568" w:rsidP="00A36568">
      <w:pPr>
        <w:pStyle w:val="a3"/>
        <w:spacing w:line="276" w:lineRule="auto"/>
        <w:jc w:val="both"/>
        <w:rPr>
          <w:rFonts w:ascii="Segoe UI" w:hAnsi="Segoe UI" w:cs="Segoe UI"/>
          <w:b/>
          <w:bCs/>
          <w:sz w:val="18"/>
          <w:szCs w:val="18"/>
          <w:rtl/>
        </w:rPr>
      </w:pPr>
      <w:r w:rsidRPr="00D72A1D">
        <w:rPr>
          <w:rFonts w:ascii="Segoe UI" w:hAnsi="Segoe UI" w:cs="Segoe UI" w:hint="cs"/>
          <w:sz w:val="18"/>
          <w:szCs w:val="18"/>
          <w:rtl/>
        </w:rPr>
        <w:t xml:space="preserve">הנמקה אפשרית </w:t>
      </w:r>
      <w:r w:rsidRPr="00D72A1D">
        <w:rPr>
          <w:rFonts w:ascii="Segoe UI" w:hAnsi="Segoe UI" w:cs="Segoe UI"/>
          <w:sz w:val="18"/>
          <w:szCs w:val="18"/>
          <w:rtl/>
        </w:rPr>
        <w:t>–</w:t>
      </w:r>
      <w:r w:rsidRPr="00D72A1D">
        <w:rPr>
          <w:rFonts w:ascii="Segoe UI" w:hAnsi="Segoe UI" w:cs="Segoe UI" w:hint="cs"/>
          <w:sz w:val="18"/>
          <w:szCs w:val="18"/>
          <w:rtl/>
        </w:rPr>
        <w:t xml:space="preserve"> </w:t>
      </w:r>
      <w:r w:rsidRPr="00D72A1D">
        <w:rPr>
          <w:rFonts w:ascii="Segoe UI" w:hAnsi="Segoe UI" w:cs="Segoe UI" w:hint="cs"/>
          <w:b/>
          <w:bCs/>
          <w:sz w:val="18"/>
          <w:szCs w:val="18"/>
          <w:rtl/>
        </w:rPr>
        <w:t>הסכמה של אלוקים למה שהאדם עושה.</w:t>
      </w:r>
    </w:p>
    <w:p w14:paraId="7A14FF66" w14:textId="4C1C6672" w:rsidR="00A36568" w:rsidRPr="00D72A1D" w:rsidRDefault="00643D1C" w:rsidP="00643D1C">
      <w:pPr>
        <w:pStyle w:val="a3"/>
        <w:spacing w:line="276" w:lineRule="auto"/>
        <w:jc w:val="both"/>
        <w:rPr>
          <w:rFonts w:ascii="Segoe UI" w:hAnsi="Segoe UI" w:cs="Segoe UI"/>
          <w:color w:val="808080" w:themeColor="background1" w:themeShade="80"/>
          <w:sz w:val="18"/>
          <w:szCs w:val="18"/>
          <w:rtl/>
        </w:rPr>
      </w:pPr>
      <w:proofErr w:type="spellStart"/>
      <w:r w:rsidRPr="00D72A1D">
        <w:rPr>
          <w:rFonts w:ascii="Segoe UI" w:hAnsi="Segoe UI" w:cs="Segoe UI"/>
          <w:b/>
          <w:bCs/>
          <w:color w:val="808080" w:themeColor="background1" w:themeShade="80"/>
          <w:sz w:val="18"/>
          <w:szCs w:val="18"/>
          <w:rtl/>
        </w:rPr>
        <w:t>תנחומא</w:t>
      </w:r>
      <w:proofErr w:type="spellEnd"/>
      <w:r w:rsidRPr="00D72A1D">
        <w:rPr>
          <w:rFonts w:ascii="Segoe UI" w:hAnsi="Segoe UI" w:cs="Segoe UI"/>
          <w:b/>
          <w:bCs/>
          <w:color w:val="808080" w:themeColor="background1" w:themeShade="80"/>
          <w:sz w:val="18"/>
          <w:szCs w:val="18"/>
          <w:rtl/>
        </w:rPr>
        <w:t xml:space="preserve"> נשא, כ</w:t>
      </w:r>
      <w:r w:rsidRPr="00D72A1D">
        <w:rPr>
          <w:rFonts w:ascii="Segoe UI" w:hAnsi="Segoe UI" w:cs="Segoe UI" w:hint="cs"/>
          <w:b/>
          <w:bCs/>
          <w:color w:val="808080" w:themeColor="background1" w:themeShade="80"/>
          <w:sz w:val="18"/>
          <w:szCs w:val="18"/>
          <w:rtl/>
        </w:rPr>
        <w:t>"ט)</w:t>
      </w:r>
      <w:r w:rsidRPr="00D72A1D">
        <w:rPr>
          <w:rFonts w:ascii="Segoe UI" w:hAnsi="Segoe UI" w:cs="Segoe UI" w:hint="cs"/>
          <w:color w:val="808080" w:themeColor="background1" w:themeShade="80"/>
          <w:sz w:val="18"/>
          <w:szCs w:val="18"/>
          <w:rtl/>
        </w:rPr>
        <w:t xml:space="preserve"> </w:t>
      </w:r>
      <w:r w:rsidR="00A36568" w:rsidRPr="00D72A1D">
        <w:rPr>
          <w:rFonts w:ascii="Segoe UI" w:hAnsi="Segoe UI" w:cs="Segoe UI"/>
          <w:color w:val="808080" w:themeColor="background1" w:themeShade="80"/>
          <w:sz w:val="18"/>
          <w:szCs w:val="18"/>
          <w:rtl/>
        </w:rPr>
        <w:t xml:space="preserve">ביום השמיני נשיא לבני מנשה". ילמדנו רבינו, נר חנוכה שהותיר בה שמן ביום ראשון, מהו להדליק בה בשני. כך שנו רבותינו, נר חנוכה שהותיר בה שמן ביום ראשון, מוסיף עליו כל שהוא ומדליקו ביום שני. ואם הותיר ביום שני, מוסיף עליו ביום השלישי ומדליקו. וכן בשאר הימים. אבל הותיר ביום שמיני, עושה לו מדורה בפני עצמו. למה. כיון שהוקצה </w:t>
      </w:r>
      <w:proofErr w:type="spellStart"/>
      <w:r w:rsidR="00A36568" w:rsidRPr="00D72A1D">
        <w:rPr>
          <w:rFonts w:ascii="Segoe UI" w:hAnsi="Segoe UI" w:cs="Segoe UI"/>
          <w:color w:val="808080" w:themeColor="background1" w:themeShade="80"/>
          <w:sz w:val="18"/>
          <w:szCs w:val="18"/>
          <w:rtl/>
        </w:rPr>
        <w:t>למצוה</w:t>
      </w:r>
      <w:proofErr w:type="spellEnd"/>
      <w:r w:rsidR="00A36568" w:rsidRPr="00D72A1D">
        <w:rPr>
          <w:rFonts w:ascii="Segoe UI" w:hAnsi="Segoe UI" w:cs="Segoe UI"/>
          <w:color w:val="808080" w:themeColor="background1" w:themeShade="80"/>
          <w:sz w:val="18"/>
          <w:szCs w:val="18"/>
          <w:rtl/>
        </w:rPr>
        <w:t xml:space="preserve">, אסור להשתמש ממנו. לא יאמר אדם, איני מקיים מצות זקנים הואיל ואינן מן התורה. אמר להם הקדוש ברוך הוא, בני, אין אתם </w:t>
      </w:r>
      <w:proofErr w:type="spellStart"/>
      <w:r w:rsidR="00A36568" w:rsidRPr="00D72A1D">
        <w:rPr>
          <w:rFonts w:ascii="Segoe UI" w:hAnsi="Segoe UI" w:cs="Segoe UI"/>
          <w:color w:val="808080" w:themeColor="background1" w:themeShade="80"/>
          <w:sz w:val="18"/>
          <w:szCs w:val="18"/>
          <w:rtl/>
        </w:rPr>
        <w:t>רשאין</w:t>
      </w:r>
      <w:proofErr w:type="spellEnd"/>
      <w:r w:rsidR="00A36568" w:rsidRPr="00D72A1D">
        <w:rPr>
          <w:rFonts w:ascii="Segoe UI" w:hAnsi="Segoe UI" w:cs="Segoe UI"/>
          <w:color w:val="808080" w:themeColor="background1" w:themeShade="80"/>
          <w:sz w:val="18"/>
          <w:szCs w:val="18"/>
          <w:rtl/>
        </w:rPr>
        <w:t xml:space="preserve"> לומר כך. אלא כל מה שגוזרים עליכם, תהיו </w:t>
      </w:r>
      <w:proofErr w:type="spellStart"/>
      <w:r w:rsidR="00A36568" w:rsidRPr="00D72A1D">
        <w:rPr>
          <w:rFonts w:ascii="Segoe UI" w:hAnsi="Segoe UI" w:cs="Segoe UI"/>
          <w:color w:val="808080" w:themeColor="background1" w:themeShade="80"/>
          <w:sz w:val="18"/>
          <w:szCs w:val="18"/>
          <w:rtl/>
        </w:rPr>
        <w:t>מקיימין</w:t>
      </w:r>
      <w:proofErr w:type="spellEnd"/>
      <w:r w:rsidR="00A36568" w:rsidRPr="00D72A1D">
        <w:rPr>
          <w:rFonts w:ascii="Segoe UI" w:hAnsi="Segoe UI" w:cs="Segoe UI"/>
          <w:color w:val="808080" w:themeColor="background1" w:themeShade="80"/>
          <w:sz w:val="18"/>
          <w:szCs w:val="18"/>
          <w:rtl/>
        </w:rPr>
        <w:t xml:space="preserve">, שנאמר, (דברים ז, י): "ועשית על פי התורה אשר </w:t>
      </w:r>
      <w:proofErr w:type="spellStart"/>
      <w:r w:rsidR="00A36568" w:rsidRPr="00D72A1D">
        <w:rPr>
          <w:rFonts w:ascii="Segoe UI" w:hAnsi="Segoe UI" w:cs="Segoe UI"/>
          <w:color w:val="808080" w:themeColor="background1" w:themeShade="80"/>
          <w:sz w:val="18"/>
          <w:szCs w:val="18"/>
          <w:rtl/>
        </w:rPr>
        <w:t>יורוך</w:t>
      </w:r>
      <w:proofErr w:type="spellEnd"/>
      <w:r w:rsidR="00A36568" w:rsidRPr="00D72A1D">
        <w:rPr>
          <w:rFonts w:ascii="Segoe UI" w:hAnsi="Segoe UI" w:cs="Segoe UI"/>
          <w:color w:val="808080" w:themeColor="background1" w:themeShade="80"/>
          <w:sz w:val="18"/>
          <w:szCs w:val="18"/>
          <w:rtl/>
        </w:rPr>
        <w:t xml:space="preserve">". למה, </w:t>
      </w:r>
      <w:r w:rsidR="00A36568" w:rsidRPr="00D72A1D">
        <w:rPr>
          <w:rFonts w:ascii="Segoe UI" w:hAnsi="Segoe UI" w:cs="Segoe UI"/>
          <w:b/>
          <w:bCs/>
          <w:color w:val="808080" w:themeColor="background1" w:themeShade="80"/>
          <w:sz w:val="18"/>
          <w:szCs w:val="18"/>
          <w:rtl/>
        </w:rPr>
        <w:t>שאף על דבריהם אני מסכים</w:t>
      </w:r>
      <w:r w:rsidR="00A36568" w:rsidRPr="00D72A1D">
        <w:rPr>
          <w:rFonts w:ascii="Segoe UI" w:hAnsi="Segoe UI" w:cs="Segoe UI"/>
          <w:color w:val="808080" w:themeColor="background1" w:themeShade="80"/>
          <w:sz w:val="18"/>
          <w:szCs w:val="18"/>
          <w:rtl/>
        </w:rPr>
        <w:t xml:space="preserve">, שנאמר (איוב </w:t>
      </w:r>
      <w:proofErr w:type="spellStart"/>
      <w:r w:rsidR="00A36568" w:rsidRPr="00D72A1D">
        <w:rPr>
          <w:rFonts w:ascii="Segoe UI" w:hAnsi="Segoe UI" w:cs="Segoe UI"/>
          <w:color w:val="808080" w:themeColor="background1" w:themeShade="80"/>
          <w:sz w:val="18"/>
          <w:szCs w:val="18"/>
          <w:rtl/>
        </w:rPr>
        <w:t>כב</w:t>
      </w:r>
      <w:proofErr w:type="spellEnd"/>
      <w:r w:rsidR="00A36568" w:rsidRPr="00D72A1D">
        <w:rPr>
          <w:rFonts w:ascii="Segoe UI" w:hAnsi="Segoe UI" w:cs="Segoe UI"/>
          <w:color w:val="808080" w:themeColor="background1" w:themeShade="80"/>
          <w:sz w:val="18"/>
          <w:szCs w:val="18"/>
          <w:rtl/>
        </w:rPr>
        <w:t xml:space="preserve">, </w:t>
      </w:r>
      <w:proofErr w:type="spellStart"/>
      <w:r w:rsidR="00A36568" w:rsidRPr="00D72A1D">
        <w:rPr>
          <w:rFonts w:ascii="Segoe UI" w:hAnsi="Segoe UI" w:cs="Segoe UI"/>
          <w:color w:val="808080" w:themeColor="background1" w:themeShade="80"/>
          <w:sz w:val="18"/>
          <w:szCs w:val="18"/>
          <w:rtl/>
        </w:rPr>
        <w:t>כח</w:t>
      </w:r>
      <w:proofErr w:type="spellEnd"/>
      <w:r w:rsidR="00A36568" w:rsidRPr="00D72A1D">
        <w:rPr>
          <w:rFonts w:ascii="Segoe UI" w:hAnsi="Segoe UI" w:cs="Segoe UI"/>
          <w:color w:val="808080" w:themeColor="background1" w:themeShade="80"/>
          <w:sz w:val="18"/>
          <w:szCs w:val="18"/>
          <w:rtl/>
        </w:rPr>
        <w:t>): "</w:t>
      </w:r>
      <w:proofErr w:type="spellStart"/>
      <w:r w:rsidR="00A36568" w:rsidRPr="00D72A1D">
        <w:rPr>
          <w:rFonts w:ascii="Segoe UI" w:hAnsi="Segoe UI" w:cs="Segoe UI"/>
          <w:color w:val="808080" w:themeColor="background1" w:themeShade="80"/>
          <w:sz w:val="18"/>
          <w:szCs w:val="18"/>
          <w:rtl/>
        </w:rPr>
        <w:t>ותגזר</w:t>
      </w:r>
      <w:proofErr w:type="spellEnd"/>
      <w:r w:rsidR="00A36568" w:rsidRPr="00D72A1D">
        <w:rPr>
          <w:rFonts w:ascii="Segoe UI" w:hAnsi="Segoe UI" w:cs="Segoe UI"/>
          <w:color w:val="808080" w:themeColor="background1" w:themeShade="80"/>
          <w:sz w:val="18"/>
          <w:szCs w:val="18"/>
          <w:rtl/>
        </w:rPr>
        <w:t xml:space="preserve"> אומר </w:t>
      </w:r>
      <w:proofErr w:type="spellStart"/>
      <w:r w:rsidR="00A36568" w:rsidRPr="00D72A1D">
        <w:rPr>
          <w:rFonts w:ascii="Segoe UI" w:hAnsi="Segoe UI" w:cs="Segoe UI"/>
          <w:color w:val="808080" w:themeColor="background1" w:themeShade="80"/>
          <w:sz w:val="18"/>
          <w:szCs w:val="18"/>
          <w:rtl/>
        </w:rPr>
        <w:t>ויקם</w:t>
      </w:r>
      <w:proofErr w:type="spellEnd"/>
      <w:r w:rsidR="00A36568" w:rsidRPr="00D72A1D">
        <w:rPr>
          <w:rFonts w:ascii="Segoe UI" w:hAnsi="Segoe UI" w:cs="Segoe UI"/>
          <w:color w:val="808080" w:themeColor="background1" w:themeShade="80"/>
          <w:sz w:val="18"/>
          <w:szCs w:val="18"/>
          <w:rtl/>
        </w:rPr>
        <w:t xml:space="preserve"> לך". תדע לך, שהרי יעקב בשעה שברך מנשה ואפרים, מה כתיב שם, </w:t>
      </w:r>
      <w:r w:rsidR="00A36568" w:rsidRPr="00D72A1D">
        <w:rPr>
          <w:rFonts w:ascii="Segoe UI" w:hAnsi="Segoe UI" w:cs="Segoe UI"/>
          <w:color w:val="808080" w:themeColor="background1" w:themeShade="80"/>
          <w:sz w:val="18"/>
          <w:szCs w:val="18"/>
          <w:rtl/>
        </w:rPr>
        <w:tab/>
        <w:t xml:space="preserve">(בראשית מח, כ): "וישם את אפרים לפני מנשה", עשה הקטן קודם לגדול, וקיים הקדוש ברוך הוא גזרתו. אימתי, </w:t>
      </w:r>
      <w:proofErr w:type="spellStart"/>
      <w:r w:rsidR="00A36568" w:rsidRPr="00D72A1D">
        <w:rPr>
          <w:rFonts w:ascii="Segoe UI" w:hAnsi="Segoe UI" w:cs="Segoe UI"/>
          <w:color w:val="808080" w:themeColor="background1" w:themeShade="80"/>
          <w:sz w:val="18"/>
          <w:szCs w:val="18"/>
          <w:rtl/>
        </w:rPr>
        <w:t>בקרבנות</w:t>
      </w:r>
      <w:proofErr w:type="spellEnd"/>
      <w:r w:rsidR="00A36568" w:rsidRPr="00D72A1D">
        <w:rPr>
          <w:rFonts w:ascii="Segoe UI" w:hAnsi="Segoe UI" w:cs="Segoe UI"/>
          <w:color w:val="808080" w:themeColor="background1" w:themeShade="80"/>
          <w:sz w:val="18"/>
          <w:szCs w:val="18"/>
          <w:rtl/>
        </w:rPr>
        <w:t xml:space="preserve"> הנשיאים שהקריב שבט אפרים תחלה. שנאמר, (במדבר ז, מח): "ביום השביעי נשיא לבני אפרים", ואחר כך מנשה, מנין, ממה שקראו </w:t>
      </w:r>
      <w:proofErr w:type="spellStart"/>
      <w:r w:rsidR="00A36568" w:rsidRPr="00D72A1D">
        <w:rPr>
          <w:rFonts w:ascii="Segoe UI" w:hAnsi="Segoe UI" w:cs="Segoe UI"/>
          <w:color w:val="808080" w:themeColor="background1" w:themeShade="80"/>
          <w:sz w:val="18"/>
          <w:szCs w:val="18"/>
          <w:rtl/>
        </w:rPr>
        <w:t>בענין</w:t>
      </w:r>
      <w:proofErr w:type="spellEnd"/>
      <w:r w:rsidR="00A36568" w:rsidRPr="00D72A1D">
        <w:rPr>
          <w:rFonts w:ascii="Segoe UI" w:hAnsi="Segoe UI" w:cs="Segoe UI"/>
          <w:color w:val="808080" w:themeColor="background1" w:themeShade="80"/>
          <w:sz w:val="18"/>
          <w:szCs w:val="18"/>
          <w:rtl/>
        </w:rPr>
        <w:t xml:space="preserve"> "ביום השמיני נשיא לבני מנשה".</w:t>
      </w:r>
    </w:p>
    <w:p w14:paraId="7892F528" w14:textId="1119D06D" w:rsidR="00A36568" w:rsidRPr="00D72A1D" w:rsidRDefault="00643D1C" w:rsidP="00643D1C">
      <w:pPr>
        <w:pStyle w:val="a3"/>
        <w:spacing w:line="276" w:lineRule="auto"/>
        <w:jc w:val="both"/>
        <w:rPr>
          <w:rFonts w:ascii="Segoe UI" w:hAnsi="Segoe UI" w:cs="Segoe UI"/>
          <w:b/>
          <w:bCs/>
          <w:sz w:val="18"/>
          <w:szCs w:val="18"/>
          <w:u w:val="single"/>
          <w:rtl/>
        </w:rPr>
      </w:pPr>
      <w:r w:rsidRPr="00D72A1D">
        <w:rPr>
          <w:rFonts w:ascii="Segoe UI" w:hAnsi="Segoe UI" w:cs="Segoe UI" w:hint="cs"/>
          <w:sz w:val="18"/>
          <w:szCs w:val="18"/>
          <w:rtl/>
        </w:rPr>
        <w:t xml:space="preserve">מתחילים בפתיחה של שיח </w:t>
      </w:r>
      <w:r w:rsidRPr="00D72A1D">
        <w:rPr>
          <w:rFonts w:ascii="Segoe UI" w:hAnsi="Segoe UI" w:cs="Segoe UI"/>
          <w:sz w:val="18"/>
          <w:szCs w:val="18"/>
          <w:rtl/>
        </w:rPr>
        <w:t>–</w:t>
      </w:r>
      <w:r w:rsidRPr="00D72A1D">
        <w:rPr>
          <w:rFonts w:ascii="Segoe UI" w:hAnsi="Segoe UI" w:cs="Segoe UI" w:hint="cs"/>
          <w:sz w:val="18"/>
          <w:szCs w:val="18"/>
          <w:rtl/>
        </w:rPr>
        <w:t xml:space="preserve"> אב ותלמיד. מתחילים לדבר על הלכה של חנוכה, </w:t>
      </w:r>
      <w:r w:rsidR="0012133C" w:rsidRPr="00D72A1D">
        <w:rPr>
          <w:rFonts w:ascii="Segoe UI" w:hAnsi="Segoe UI" w:cs="Segoe UI" w:hint="cs"/>
          <w:sz w:val="18"/>
          <w:szCs w:val="18"/>
          <w:rtl/>
        </w:rPr>
        <w:t xml:space="preserve">אם נשאר שמן בנר הראשון לאחר שהחנוכייה בערה, ניתן להשתמש בו גם ביום השני של חנוכה ולהוסיף עליו שמן, וכך בכל ימי חנוכה. </w:t>
      </w:r>
      <w:r w:rsidR="008F614E" w:rsidRPr="00D72A1D">
        <w:rPr>
          <w:rFonts w:ascii="Segoe UI" w:hAnsi="Segoe UI" w:cs="Segoe UI" w:hint="cs"/>
          <w:sz w:val="18"/>
          <w:szCs w:val="18"/>
          <w:rtl/>
        </w:rPr>
        <w:t xml:space="preserve">בעיה שנוצרת </w:t>
      </w:r>
      <w:r w:rsidR="008F614E" w:rsidRPr="00D72A1D">
        <w:rPr>
          <w:rFonts w:ascii="Segoe UI" w:hAnsi="Segoe UI" w:cs="Segoe UI"/>
          <w:sz w:val="18"/>
          <w:szCs w:val="18"/>
          <w:rtl/>
        </w:rPr>
        <w:t>–</w:t>
      </w:r>
      <w:r w:rsidR="008F614E" w:rsidRPr="00D72A1D">
        <w:rPr>
          <w:rFonts w:ascii="Segoe UI" w:hAnsi="Segoe UI" w:cs="Segoe UI" w:hint="cs"/>
          <w:sz w:val="18"/>
          <w:szCs w:val="18"/>
          <w:rtl/>
        </w:rPr>
        <w:t xml:space="preserve"> מה עושים עם השמן של היום השמיני? האם ניתן להשתמש בו לאחר מכן? המדרש אומר שלא. הוא הוקדש להדלקת הנר ואי אפשר להשתמש בו לדברי חול. </w:t>
      </w:r>
      <w:r w:rsidR="00330CDB" w:rsidRPr="00D72A1D">
        <w:rPr>
          <w:rFonts w:ascii="Segoe UI" w:hAnsi="Segoe UI" w:cs="Segoe UI" w:hint="cs"/>
          <w:sz w:val="18"/>
          <w:szCs w:val="18"/>
          <w:rtl/>
        </w:rPr>
        <w:t xml:space="preserve">עכשיו, המדרש לוקח את הדיון הזה והופך אותו לדיון עקרוני </w:t>
      </w:r>
      <w:r w:rsidR="00330CDB" w:rsidRPr="00D72A1D">
        <w:rPr>
          <w:rFonts w:ascii="Segoe UI" w:hAnsi="Segoe UI" w:cs="Segoe UI"/>
          <w:sz w:val="18"/>
          <w:szCs w:val="18"/>
          <w:rtl/>
        </w:rPr>
        <w:t>–</w:t>
      </w:r>
      <w:r w:rsidR="00330CDB" w:rsidRPr="00D72A1D">
        <w:rPr>
          <w:rFonts w:ascii="Segoe UI" w:hAnsi="Segoe UI" w:cs="Segoe UI" w:hint="cs"/>
          <w:sz w:val="18"/>
          <w:szCs w:val="18"/>
          <w:rtl/>
        </w:rPr>
        <w:t xml:space="preserve"> </w:t>
      </w:r>
      <w:r w:rsidR="00330CDB" w:rsidRPr="00D72A1D">
        <w:rPr>
          <w:rFonts w:ascii="Segoe UI" w:hAnsi="Segoe UI" w:cs="Segoe UI" w:hint="cs"/>
          <w:b/>
          <w:bCs/>
          <w:sz w:val="18"/>
          <w:szCs w:val="18"/>
          <w:rtl/>
        </w:rPr>
        <w:t xml:space="preserve">מי קבע שהדלקת נרות חנוכה זה חיוב? חכמים </w:t>
      </w:r>
      <w:r w:rsidR="00330CDB" w:rsidRPr="00D72A1D">
        <w:rPr>
          <w:rFonts w:ascii="Segoe UI" w:hAnsi="Segoe UI" w:cs="Segoe UI"/>
          <w:b/>
          <w:bCs/>
          <w:sz w:val="18"/>
          <w:szCs w:val="18"/>
          <w:rtl/>
        </w:rPr>
        <w:t>–</w:t>
      </w:r>
      <w:r w:rsidR="00330CDB" w:rsidRPr="00D72A1D">
        <w:rPr>
          <w:rFonts w:ascii="Segoe UI" w:hAnsi="Segoe UI" w:cs="Segoe UI" w:hint="cs"/>
          <w:b/>
          <w:bCs/>
          <w:sz w:val="18"/>
          <w:szCs w:val="18"/>
          <w:rtl/>
        </w:rPr>
        <w:t xml:space="preserve"> הדבר לא נקבע בתורה. חכמים המציאו מצווה, זה הופך את השמן להיות כזה שאי אפשר להשתמש בו? </w:t>
      </w:r>
      <w:r w:rsidR="008D5BEE" w:rsidRPr="00D72A1D">
        <w:rPr>
          <w:rFonts w:ascii="Segoe UI" w:hAnsi="Segoe UI" w:cs="Segoe UI" w:hint="cs"/>
          <w:b/>
          <w:bCs/>
          <w:sz w:val="18"/>
          <w:szCs w:val="18"/>
          <w:rtl/>
        </w:rPr>
        <w:lastRenderedPageBreak/>
        <w:t xml:space="preserve">על שם מה הפך להיות מקודש? </w:t>
      </w:r>
      <w:r w:rsidR="001B6EA4" w:rsidRPr="00D72A1D">
        <w:rPr>
          <w:rFonts w:ascii="Segoe UI" w:hAnsi="Segoe UI" w:cs="Segoe UI" w:hint="cs"/>
          <w:b/>
          <w:bCs/>
          <w:sz w:val="18"/>
          <w:szCs w:val="18"/>
          <w:rtl/>
        </w:rPr>
        <w:t xml:space="preserve">כאן בא הפסוק "ועשית על פי התורה אשר </w:t>
      </w:r>
      <w:proofErr w:type="spellStart"/>
      <w:r w:rsidR="001B6EA4" w:rsidRPr="00D72A1D">
        <w:rPr>
          <w:rFonts w:ascii="Segoe UI" w:hAnsi="Segoe UI" w:cs="Segoe UI" w:hint="cs"/>
          <w:b/>
          <w:bCs/>
          <w:sz w:val="18"/>
          <w:szCs w:val="18"/>
          <w:rtl/>
        </w:rPr>
        <w:t>יורוך</w:t>
      </w:r>
      <w:proofErr w:type="spellEnd"/>
      <w:r w:rsidR="001B6EA4" w:rsidRPr="00D72A1D">
        <w:rPr>
          <w:rFonts w:ascii="Segoe UI" w:hAnsi="Segoe UI" w:cs="Segoe UI" w:hint="cs"/>
          <w:b/>
          <w:bCs/>
          <w:sz w:val="18"/>
          <w:szCs w:val="18"/>
          <w:rtl/>
        </w:rPr>
        <w:t>"</w:t>
      </w:r>
      <w:r w:rsidR="00391A67" w:rsidRPr="00D72A1D">
        <w:rPr>
          <w:rFonts w:ascii="Segoe UI" w:hAnsi="Segoe UI" w:cs="Segoe UI" w:hint="cs"/>
          <w:b/>
          <w:bCs/>
          <w:sz w:val="18"/>
          <w:szCs w:val="18"/>
          <w:rtl/>
        </w:rPr>
        <w:t xml:space="preserve">. משפט המחץ "שאף על דבריהם אני מסכים" </w:t>
      </w:r>
      <w:r w:rsidR="00391A67" w:rsidRPr="00D72A1D">
        <w:rPr>
          <w:rFonts w:ascii="Segoe UI" w:hAnsi="Segoe UI" w:cs="Segoe UI"/>
          <w:b/>
          <w:bCs/>
          <w:sz w:val="18"/>
          <w:szCs w:val="18"/>
          <w:rtl/>
        </w:rPr>
        <w:t>–</w:t>
      </w:r>
      <w:r w:rsidR="00391A67" w:rsidRPr="00D72A1D">
        <w:rPr>
          <w:rFonts w:ascii="Segoe UI" w:hAnsi="Segoe UI" w:cs="Segoe UI" w:hint="cs"/>
          <w:b/>
          <w:bCs/>
          <w:sz w:val="18"/>
          <w:szCs w:val="18"/>
          <w:rtl/>
        </w:rPr>
        <w:t xml:space="preserve"> יש פה הבנה שלחכמים יש סמכות לחדש, ואלוקים לכאורה מסכים, אם הם חידשו זה הופך להיות מצווה. </w:t>
      </w:r>
      <w:r w:rsidR="0018554C" w:rsidRPr="00D72A1D">
        <w:rPr>
          <w:rFonts w:ascii="Segoe UI" w:hAnsi="Segoe UI" w:cs="Segoe UI" w:hint="cs"/>
          <w:sz w:val="18"/>
          <w:szCs w:val="18"/>
          <w:rtl/>
        </w:rPr>
        <w:t xml:space="preserve">המדרש מביא לנו הוכחה </w:t>
      </w:r>
      <w:r w:rsidR="0018554C" w:rsidRPr="00D72A1D">
        <w:rPr>
          <w:rFonts w:ascii="Segoe UI" w:hAnsi="Segoe UI" w:cs="Segoe UI"/>
          <w:sz w:val="18"/>
          <w:szCs w:val="18"/>
          <w:rtl/>
        </w:rPr>
        <w:t>–</w:t>
      </w:r>
      <w:r w:rsidR="0018554C" w:rsidRPr="00D72A1D">
        <w:rPr>
          <w:rFonts w:ascii="Segoe UI" w:hAnsi="Segoe UI" w:cs="Segoe UI" w:hint="cs"/>
          <w:sz w:val="18"/>
          <w:szCs w:val="18"/>
          <w:rtl/>
        </w:rPr>
        <w:t xml:space="preserve"> כך מבינים איך </w:t>
      </w:r>
      <w:proofErr w:type="spellStart"/>
      <w:r w:rsidR="0018554C" w:rsidRPr="00D72A1D">
        <w:rPr>
          <w:rFonts w:ascii="Segoe UI" w:hAnsi="Segoe UI" w:cs="Segoe UI" w:hint="cs"/>
          <w:sz w:val="18"/>
          <w:szCs w:val="18"/>
          <w:rtl/>
        </w:rPr>
        <w:t>הכל</w:t>
      </w:r>
      <w:proofErr w:type="spellEnd"/>
      <w:r w:rsidR="0018554C" w:rsidRPr="00D72A1D">
        <w:rPr>
          <w:rFonts w:ascii="Segoe UI" w:hAnsi="Segoe UI" w:cs="Segoe UI" w:hint="cs"/>
          <w:sz w:val="18"/>
          <w:szCs w:val="18"/>
          <w:rtl/>
        </w:rPr>
        <w:t xml:space="preserve"> מתקשר לפסוק הראשון "ביום השמיני נשיא לבני מנשה" </w:t>
      </w:r>
      <w:r w:rsidR="0018554C" w:rsidRPr="00D72A1D">
        <w:rPr>
          <w:rFonts w:ascii="Segoe UI" w:hAnsi="Segoe UI" w:cs="Segoe UI"/>
          <w:sz w:val="18"/>
          <w:szCs w:val="18"/>
          <w:rtl/>
        </w:rPr>
        <w:t>–</w:t>
      </w:r>
      <w:r w:rsidR="0018554C" w:rsidRPr="00D72A1D">
        <w:rPr>
          <w:rFonts w:ascii="Segoe UI" w:hAnsi="Segoe UI" w:cs="Segoe UI" w:hint="cs"/>
          <w:sz w:val="18"/>
          <w:szCs w:val="18"/>
          <w:rtl/>
        </w:rPr>
        <w:t xml:space="preserve"> אחת הדוגמות הראשונות שמוכיחות לנו שאלוקים מסכים עם החכמים </w:t>
      </w:r>
      <w:r w:rsidR="0018554C" w:rsidRPr="00D72A1D">
        <w:rPr>
          <w:rFonts w:ascii="Segoe UI" w:hAnsi="Segoe UI" w:cs="Segoe UI"/>
          <w:sz w:val="18"/>
          <w:szCs w:val="18"/>
          <w:rtl/>
        </w:rPr>
        <w:t>–</w:t>
      </w:r>
      <w:r w:rsidR="0018554C" w:rsidRPr="00D72A1D">
        <w:rPr>
          <w:rFonts w:ascii="Segoe UI" w:hAnsi="Segoe UI" w:cs="Segoe UI" w:hint="cs"/>
          <w:sz w:val="18"/>
          <w:szCs w:val="18"/>
          <w:rtl/>
        </w:rPr>
        <w:t xml:space="preserve"> יעקב אבינו. מבקש מיוסף בנו להביא אליו את הנכדים </w:t>
      </w:r>
      <w:r w:rsidR="0018554C" w:rsidRPr="00D72A1D">
        <w:rPr>
          <w:rFonts w:ascii="Segoe UI" w:hAnsi="Segoe UI" w:cs="Segoe UI"/>
          <w:sz w:val="18"/>
          <w:szCs w:val="18"/>
          <w:rtl/>
        </w:rPr>
        <w:t>–</w:t>
      </w:r>
      <w:r w:rsidR="0018554C" w:rsidRPr="00D72A1D">
        <w:rPr>
          <w:rFonts w:ascii="Segoe UI" w:hAnsi="Segoe UI" w:cs="Segoe UI" w:hint="cs"/>
          <w:sz w:val="18"/>
          <w:szCs w:val="18"/>
          <w:rtl/>
        </w:rPr>
        <w:t xml:space="preserve"> מנשה ואפרים, הבנים של יוסף. מנשה הבכור, אך יעקב מברך קודם את אפרים הצעיר. </w:t>
      </w:r>
      <w:r w:rsidR="005674FE" w:rsidRPr="00D72A1D">
        <w:rPr>
          <w:rFonts w:ascii="Segoe UI" w:hAnsi="Segoe UI" w:cs="Segoe UI" w:hint="cs"/>
          <w:sz w:val="18"/>
          <w:szCs w:val="18"/>
          <w:rtl/>
        </w:rPr>
        <w:t>הפוך ממה שהגיוני בטבע</w:t>
      </w:r>
      <w:r w:rsidR="00F24EE1" w:rsidRPr="00D72A1D">
        <w:rPr>
          <w:rFonts w:ascii="Segoe UI" w:hAnsi="Segoe UI" w:cs="Segoe UI" w:hint="cs"/>
          <w:sz w:val="18"/>
          <w:szCs w:val="18"/>
          <w:rtl/>
        </w:rPr>
        <w:t xml:space="preserve"> </w:t>
      </w:r>
      <w:r w:rsidR="00F24EE1" w:rsidRPr="00D72A1D">
        <w:rPr>
          <w:rFonts w:ascii="Segoe UI" w:hAnsi="Segoe UI" w:cs="Segoe UI"/>
          <w:sz w:val="18"/>
          <w:szCs w:val="18"/>
          <w:rtl/>
        </w:rPr>
        <w:t>–</w:t>
      </w:r>
      <w:r w:rsidR="00F24EE1" w:rsidRPr="00D72A1D">
        <w:rPr>
          <w:rFonts w:ascii="Segoe UI" w:hAnsi="Segoe UI" w:cs="Segoe UI" w:hint="cs"/>
          <w:sz w:val="18"/>
          <w:szCs w:val="18"/>
          <w:rtl/>
        </w:rPr>
        <w:t xml:space="preserve"> מסורת של הקדמת הבכור שקיימת עוד לפני כן</w:t>
      </w:r>
      <w:r w:rsidR="005674FE" w:rsidRPr="00D72A1D">
        <w:rPr>
          <w:rFonts w:ascii="Segoe UI" w:hAnsi="Segoe UI" w:cs="Segoe UI" w:hint="cs"/>
          <w:sz w:val="18"/>
          <w:szCs w:val="18"/>
          <w:rtl/>
        </w:rPr>
        <w:t xml:space="preserve">. הקב"ה הסכים עם הבחירה של יעקב להקדים את אפרים למנשה </w:t>
      </w:r>
      <w:r w:rsidR="005674FE" w:rsidRPr="00D72A1D">
        <w:rPr>
          <w:rFonts w:ascii="Segoe UI" w:hAnsi="Segoe UI" w:cs="Segoe UI"/>
          <w:sz w:val="18"/>
          <w:szCs w:val="18"/>
          <w:rtl/>
        </w:rPr>
        <w:t>–</w:t>
      </w:r>
      <w:r w:rsidR="005674FE" w:rsidRPr="00D72A1D">
        <w:rPr>
          <w:rFonts w:ascii="Segoe UI" w:hAnsi="Segoe UI" w:cs="Segoe UI" w:hint="cs"/>
          <w:sz w:val="18"/>
          <w:szCs w:val="18"/>
          <w:rtl/>
        </w:rPr>
        <w:t xml:space="preserve"> בקורבנות </w:t>
      </w:r>
      <w:r w:rsidR="005674FE" w:rsidRPr="00D72A1D">
        <w:rPr>
          <w:rFonts w:ascii="Segoe UI" w:hAnsi="Segoe UI" w:cs="Segoe UI"/>
          <w:sz w:val="18"/>
          <w:szCs w:val="18"/>
          <w:rtl/>
        </w:rPr>
        <w:t>–</w:t>
      </w:r>
      <w:r w:rsidR="005674FE" w:rsidRPr="00D72A1D">
        <w:rPr>
          <w:rFonts w:ascii="Segoe UI" w:hAnsi="Segoe UI" w:cs="Segoe UI" w:hint="cs"/>
          <w:sz w:val="18"/>
          <w:szCs w:val="18"/>
          <w:rtl/>
        </w:rPr>
        <w:t xml:space="preserve"> קודם הקריב שבט אפרים ואח"כ מנשה. </w:t>
      </w:r>
      <w:r w:rsidR="00481334" w:rsidRPr="00D72A1D">
        <w:rPr>
          <w:rFonts w:ascii="Segoe UI" w:hAnsi="Segoe UI" w:cs="Segoe UI" w:hint="cs"/>
          <w:sz w:val="18"/>
          <w:szCs w:val="18"/>
          <w:rtl/>
        </w:rPr>
        <w:t xml:space="preserve">כלומר ליעקב הייתה סמכות להקדים את אפרים למנשה ואלוקים הסכים </w:t>
      </w:r>
      <w:proofErr w:type="spellStart"/>
      <w:r w:rsidR="00481334" w:rsidRPr="00D72A1D">
        <w:rPr>
          <w:rFonts w:ascii="Segoe UI" w:hAnsi="Segoe UI" w:cs="Segoe UI" w:hint="cs"/>
          <w:sz w:val="18"/>
          <w:szCs w:val="18"/>
          <w:rtl/>
        </w:rPr>
        <w:t>איתו</w:t>
      </w:r>
      <w:proofErr w:type="spellEnd"/>
      <w:r w:rsidR="00481334" w:rsidRPr="00D72A1D">
        <w:rPr>
          <w:rFonts w:ascii="Segoe UI" w:hAnsi="Segoe UI" w:cs="Segoe UI" w:hint="cs"/>
          <w:sz w:val="18"/>
          <w:szCs w:val="18"/>
          <w:rtl/>
        </w:rPr>
        <w:t xml:space="preserve"> וגם נתן לשבט אפרים את הקדימות בקורבנות. </w:t>
      </w:r>
      <w:r w:rsidR="00481334" w:rsidRPr="00D72A1D">
        <w:rPr>
          <w:rFonts w:ascii="Segoe UI" w:hAnsi="Segoe UI" w:cs="Segoe UI" w:hint="cs"/>
          <w:b/>
          <w:bCs/>
          <w:sz w:val="18"/>
          <w:szCs w:val="18"/>
          <w:rtl/>
        </w:rPr>
        <w:t>החכמים יכולים לסדר את המציאות בצורה שונה, ואלוקים יסכים איתם</w:t>
      </w:r>
      <w:r w:rsidR="000C1C23" w:rsidRPr="00D72A1D">
        <w:rPr>
          <w:rFonts w:ascii="Segoe UI" w:hAnsi="Segoe UI" w:cs="Segoe UI" w:hint="cs"/>
          <w:b/>
          <w:bCs/>
          <w:sz w:val="18"/>
          <w:szCs w:val="18"/>
          <w:rtl/>
        </w:rPr>
        <w:t>, הסכמה לסמכות</w:t>
      </w:r>
      <w:r w:rsidR="00481334" w:rsidRPr="00D72A1D">
        <w:rPr>
          <w:rFonts w:ascii="Segoe UI" w:hAnsi="Segoe UI" w:cs="Segoe UI" w:hint="cs"/>
          <w:b/>
          <w:bCs/>
          <w:sz w:val="18"/>
          <w:szCs w:val="18"/>
          <w:rtl/>
        </w:rPr>
        <w:t xml:space="preserve">. </w:t>
      </w:r>
      <w:r w:rsidR="00EB2DA0" w:rsidRPr="00D72A1D">
        <w:rPr>
          <w:rFonts w:ascii="Segoe UI" w:hAnsi="Segoe UI" w:cs="Segoe UI" w:hint="cs"/>
          <w:b/>
          <w:bCs/>
          <w:sz w:val="18"/>
          <w:szCs w:val="18"/>
          <w:u w:val="single"/>
          <w:rtl/>
        </w:rPr>
        <w:t xml:space="preserve">יש חידוש, לא משחקים </w:t>
      </w:r>
      <w:proofErr w:type="spellStart"/>
      <w:r w:rsidR="00EB2DA0" w:rsidRPr="00D72A1D">
        <w:rPr>
          <w:rFonts w:ascii="Segoe UI" w:hAnsi="Segoe UI" w:cs="Segoe UI" w:hint="cs"/>
          <w:b/>
          <w:bCs/>
          <w:sz w:val="18"/>
          <w:szCs w:val="18"/>
          <w:u w:val="single"/>
          <w:rtl/>
        </w:rPr>
        <w:t>משחקים</w:t>
      </w:r>
      <w:proofErr w:type="spellEnd"/>
      <w:r w:rsidR="00EB2DA0" w:rsidRPr="00D72A1D">
        <w:rPr>
          <w:rFonts w:ascii="Segoe UI" w:hAnsi="Segoe UI" w:cs="Segoe UI" w:hint="cs"/>
          <w:b/>
          <w:bCs/>
          <w:sz w:val="18"/>
          <w:szCs w:val="18"/>
          <w:u w:val="single"/>
          <w:rtl/>
        </w:rPr>
        <w:t xml:space="preserve">. </w:t>
      </w:r>
    </w:p>
    <w:p w14:paraId="5F122CD7" w14:textId="77777777" w:rsidR="00A36568" w:rsidRPr="00D72A1D" w:rsidRDefault="00A36568" w:rsidP="00643D1C">
      <w:pPr>
        <w:pStyle w:val="a3"/>
        <w:spacing w:line="276" w:lineRule="auto"/>
        <w:jc w:val="both"/>
        <w:rPr>
          <w:rFonts w:ascii="Segoe UI" w:hAnsi="Segoe UI" w:cs="Segoe UI"/>
          <w:sz w:val="18"/>
          <w:szCs w:val="18"/>
        </w:rPr>
      </w:pPr>
    </w:p>
    <w:p w14:paraId="17EFE585" w14:textId="574F2E3D" w:rsidR="00F24EE1" w:rsidRPr="00D72A1D" w:rsidRDefault="00EB2DA0" w:rsidP="00EB2DA0">
      <w:pPr>
        <w:pStyle w:val="a3"/>
        <w:spacing w:line="276" w:lineRule="auto"/>
        <w:jc w:val="both"/>
        <w:rPr>
          <w:rFonts w:ascii="Segoe UI" w:hAnsi="Segoe UI" w:cs="Segoe UI"/>
          <w:color w:val="808080" w:themeColor="background1" w:themeShade="80"/>
          <w:sz w:val="18"/>
          <w:szCs w:val="18"/>
          <w:rtl/>
        </w:rPr>
      </w:pPr>
      <w:r w:rsidRPr="00D72A1D">
        <w:rPr>
          <w:rFonts w:ascii="Segoe UI" w:hAnsi="Segoe UI" w:cs="Segoe UI"/>
          <w:b/>
          <w:bCs/>
          <w:color w:val="808080" w:themeColor="background1" w:themeShade="80"/>
          <w:sz w:val="18"/>
          <w:szCs w:val="18"/>
          <w:rtl/>
        </w:rPr>
        <w:t>בראשית רבה א יד</w:t>
      </w:r>
      <w:r w:rsidRPr="00D72A1D">
        <w:rPr>
          <w:rFonts w:ascii="Segoe UI" w:hAnsi="Segoe UI" w:cs="Segoe UI" w:hint="cs"/>
          <w:color w:val="808080" w:themeColor="background1" w:themeShade="80"/>
          <w:sz w:val="18"/>
          <w:szCs w:val="18"/>
          <w:rtl/>
        </w:rPr>
        <w:t xml:space="preserve">) </w:t>
      </w:r>
      <w:r w:rsidR="00F24EE1" w:rsidRPr="00D72A1D">
        <w:rPr>
          <w:rFonts w:ascii="Segoe UI" w:hAnsi="Segoe UI" w:cs="Segoe UI"/>
          <w:color w:val="808080" w:themeColor="background1" w:themeShade="80"/>
          <w:sz w:val="18"/>
          <w:szCs w:val="18"/>
          <w:rtl/>
        </w:rPr>
        <w:t xml:space="preserve">רבי </w:t>
      </w:r>
      <w:proofErr w:type="spellStart"/>
      <w:r w:rsidR="00F24EE1" w:rsidRPr="00D72A1D">
        <w:rPr>
          <w:rFonts w:ascii="Segoe UI" w:hAnsi="Segoe UI" w:cs="Segoe UI"/>
          <w:color w:val="808080" w:themeColor="background1" w:themeShade="80"/>
          <w:sz w:val="18"/>
          <w:szCs w:val="18"/>
          <w:rtl/>
        </w:rPr>
        <w:t>תנחומא</w:t>
      </w:r>
      <w:proofErr w:type="spellEnd"/>
      <w:r w:rsidR="00F24EE1" w:rsidRPr="00D72A1D">
        <w:rPr>
          <w:rFonts w:ascii="Segoe UI" w:hAnsi="Segoe UI" w:cs="Segoe UI"/>
          <w:color w:val="808080" w:themeColor="background1" w:themeShade="80"/>
          <w:sz w:val="18"/>
          <w:szCs w:val="18"/>
          <w:rtl/>
        </w:rPr>
        <w:t xml:space="preserve"> משום רב </w:t>
      </w:r>
      <w:proofErr w:type="spellStart"/>
      <w:r w:rsidR="00F24EE1" w:rsidRPr="00D72A1D">
        <w:rPr>
          <w:rFonts w:ascii="Segoe UI" w:hAnsi="Segoe UI" w:cs="Segoe UI"/>
          <w:color w:val="808080" w:themeColor="background1" w:themeShade="80"/>
          <w:sz w:val="18"/>
          <w:szCs w:val="18"/>
          <w:rtl/>
        </w:rPr>
        <w:t>הונא</w:t>
      </w:r>
      <w:proofErr w:type="spellEnd"/>
      <w:r w:rsidR="00F24EE1" w:rsidRPr="00D72A1D">
        <w:rPr>
          <w:rFonts w:ascii="Segoe UI" w:hAnsi="Segoe UI" w:cs="Segoe UI"/>
          <w:color w:val="808080" w:themeColor="background1" w:themeShade="80"/>
          <w:sz w:val="18"/>
          <w:szCs w:val="18"/>
          <w:rtl/>
        </w:rPr>
        <w:t xml:space="preserve"> אמר (שמות לח, </w:t>
      </w:r>
      <w:proofErr w:type="spellStart"/>
      <w:r w:rsidR="00F24EE1" w:rsidRPr="00D72A1D">
        <w:rPr>
          <w:rFonts w:ascii="Segoe UI" w:hAnsi="Segoe UI" w:cs="Segoe UI"/>
          <w:color w:val="808080" w:themeColor="background1" w:themeShade="80"/>
          <w:sz w:val="18"/>
          <w:szCs w:val="18"/>
          <w:rtl/>
        </w:rPr>
        <w:t>כב</w:t>
      </w:r>
      <w:proofErr w:type="spellEnd"/>
      <w:r w:rsidR="00F24EE1" w:rsidRPr="00D72A1D">
        <w:rPr>
          <w:rFonts w:ascii="Segoe UI" w:hAnsi="Segoe UI" w:cs="Segoe UI"/>
          <w:color w:val="808080" w:themeColor="background1" w:themeShade="80"/>
          <w:sz w:val="18"/>
          <w:szCs w:val="18"/>
          <w:rtl/>
        </w:rPr>
        <w:t xml:space="preserve">): "ובצלאל בן אורי בן חור למטה יהודה עשה", את אשר </w:t>
      </w:r>
      <w:proofErr w:type="spellStart"/>
      <w:r w:rsidR="00F24EE1" w:rsidRPr="00D72A1D">
        <w:rPr>
          <w:rFonts w:ascii="Segoe UI" w:hAnsi="Segoe UI" w:cs="Segoe UI"/>
          <w:color w:val="808080" w:themeColor="background1" w:themeShade="80"/>
          <w:sz w:val="18"/>
          <w:szCs w:val="18"/>
          <w:rtl/>
        </w:rPr>
        <w:t>צוה</w:t>
      </w:r>
      <w:proofErr w:type="spellEnd"/>
      <w:r w:rsidR="00F24EE1" w:rsidRPr="00D72A1D">
        <w:rPr>
          <w:rFonts w:ascii="Segoe UI" w:hAnsi="Segoe UI" w:cs="Segoe UI"/>
          <w:color w:val="808080" w:themeColor="background1" w:themeShade="80"/>
          <w:sz w:val="18"/>
          <w:szCs w:val="18"/>
          <w:rtl/>
        </w:rPr>
        <w:t xml:space="preserve"> אותו משה לא נאמר אלא: "את כל אשר </w:t>
      </w:r>
      <w:proofErr w:type="spellStart"/>
      <w:r w:rsidR="00F24EE1" w:rsidRPr="00D72A1D">
        <w:rPr>
          <w:rFonts w:ascii="Segoe UI" w:hAnsi="Segoe UI" w:cs="Segoe UI"/>
          <w:color w:val="808080" w:themeColor="background1" w:themeShade="80"/>
          <w:sz w:val="18"/>
          <w:szCs w:val="18"/>
          <w:rtl/>
        </w:rPr>
        <w:t>צוה</w:t>
      </w:r>
      <w:proofErr w:type="spellEnd"/>
      <w:r w:rsidR="00F24EE1" w:rsidRPr="00D72A1D">
        <w:rPr>
          <w:rFonts w:ascii="Segoe UI" w:hAnsi="Segoe UI" w:cs="Segoe UI"/>
          <w:color w:val="808080" w:themeColor="background1" w:themeShade="80"/>
          <w:sz w:val="18"/>
          <w:szCs w:val="18"/>
          <w:rtl/>
        </w:rPr>
        <w:t xml:space="preserve"> ה' את משה". אפילו דברים שלא שמע מפי רבו הסכימה דעתו למה שנאמר למשה בסיני.</w:t>
      </w:r>
    </w:p>
    <w:p w14:paraId="5A70D657" w14:textId="77FB69D9" w:rsidR="00A36568" w:rsidRPr="00D72A1D" w:rsidRDefault="00EB2DA0" w:rsidP="005F3CDB">
      <w:pPr>
        <w:pStyle w:val="a3"/>
        <w:spacing w:line="276" w:lineRule="auto"/>
        <w:jc w:val="both"/>
        <w:rPr>
          <w:rFonts w:ascii="Segoe UI" w:hAnsi="Segoe UI" w:cs="Segoe UI"/>
          <w:b/>
          <w:bCs/>
          <w:sz w:val="18"/>
          <w:szCs w:val="18"/>
          <w:rtl/>
        </w:rPr>
      </w:pPr>
      <w:r w:rsidRPr="00D72A1D">
        <w:rPr>
          <w:rFonts w:ascii="Segoe UI" w:hAnsi="Segoe UI" w:cs="Segoe UI" w:hint="cs"/>
          <w:sz w:val="18"/>
          <w:szCs w:val="18"/>
          <w:rtl/>
        </w:rPr>
        <w:t xml:space="preserve">בצלאל היה זה שבנה את המשכן, המדרש אומר </w:t>
      </w:r>
      <w:r w:rsidRPr="00D72A1D">
        <w:rPr>
          <w:rFonts w:ascii="Segoe UI" w:hAnsi="Segoe UI" w:cs="Segoe UI"/>
          <w:sz w:val="18"/>
          <w:szCs w:val="18"/>
          <w:rtl/>
        </w:rPr>
        <w:t>–</w:t>
      </w:r>
      <w:r w:rsidRPr="00D72A1D">
        <w:rPr>
          <w:rFonts w:ascii="Segoe UI" w:hAnsi="Segoe UI" w:cs="Segoe UI" w:hint="cs"/>
          <w:sz w:val="18"/>
          <w:szCs w:val="18"/>
          <w:rtl/>
        </w:rPr>
        <w:t xml:space="preserve"> באופן פלאי, בצלאל טען שיש לעשות את הדברים באופן אחר ממה שמשה ציווה. המדרש אומר: </w:t>
      </w:r>
      <w:r w:rsidR="00E87DEC" w:rsidRPr="00D72A1D">
        <w:rPr>
          <w:rFonts w:ascii="Segoe UI" w:hAnsi="Segoe UI" w:cs="Segoe UI" w:hint="cs"/>
          <w:sz w:val="18"/>
          <w:szCs w:val="18"/>
          <w:rtl/>
        </w:rPr>
        <w:t xml:space="preserve">כשבצלאל משנה מהציווי של משה, הוא משלים את הדברים ממה שאמר ה', ה' אמר למשה את הדברים </w:t>
      </w:r>
      <w:r w:rsidR="00D22F57" w:rsidRPr="00D72A1D">
        <w:rPr>
          <w:rFonts w:ascii="Segoe UI" w:hAnsi="Segoe UI" w:cs="Segoe UI" w:hint="cs"/>
          <w:sz w:val="18"/>
          <w:szCs w:val="18"/>
          <w:rtl/>
        </w:rPr>
        <w:t xml:space="preserve">ובדרך קצת שינה מסיבותיו שלו, בצלאל לא באמת שינה אלא החזיר אחורה. </w:t>
      </w:r>
      <w:r w:rsidR="00D22F57" w:rsidRPr="00D72A1D">
        <w:rPr>
          <w:rFonts w:ascii="Segoe UI" w:hAnsi="Segoe UI" w:cs="Segoe UI" w:hint="cs"/>
          <w:b/>
          <w:bCs/>
          <w:sz w:val="18"/>
          <w:szCs w:val="18"/>
          <w:rtl/>
        </w:rPr>
        <w:t>החכמים בחידוש שלהם מצליחים לקלוע לכוונה המקורית</w:t>
      </w:r>
      <w:r w:rsidR="00D22F57" w:rsidRPr="00D72A1D">
        <w:rPr>
          <w:rFonts w:ascii="Segoe UI" w:hAnsi="Segoe UI" w:cs="Segoe UI" w:hint="cs"/>
          <w:sz w:val="18"/>
          <w:szCs w:val="18"/>
          <w:rtl/>
        </w:rPr>
        <w:t xml:space="preserve">. </w:t>
      </w:r>
      <w:r w:rsidR="00677FC2" w:rsidRPr="00D72A1D">
        <w:rPr>
          <w:rFonts w:ascii="Segoe UI" w:hAnsi="Segoe UI" w:cs="Segoe UI" w:hint="cs"/>
          <w:sz w:val="18"/>
          <w:szCs w:val="18"/>
          <w:u w:val="single"/>
          <w:rtl/>
        </w:rPr>
        <w:t xml:space="preserve">זה לא נאמר אבל אתה מצליח בכוח שכלך לכוון </w:t>
      </w:r>
      <w:r w:rsidR="00667B7C" w:rsidRPr="00D72A1D">
        <w:rPr>
          <w:rFonts w:ascii="Segoe UI" w:hAnsi="Segoe UI" w:cs="Segoe UI" w:hint="cs"/>
          <w:sz w:val="18"/>
          <w:szCs w:val="18"/>
          <w:u w:val="single"/>
          <w:rtl/>
        </w:rPr>
        <w:t>לכוונה הנכונה</w:t>
      </w:r>
      <w:r w:rsidR="00667B7C" w:rsidRPr="00D72A1D">
        <w:rPr>
          <w:rFonts w:ascii="Segoe UI" w:hAnsi="Segoe UI" w:cs="Segoe UI" w:hint="cs"/>
          <w:sz w:val="18"/>
          <w:szCs w:val="18"/>
          <w:rtl/>
        </w:rPr>
        <w:t xml:space="preserve">. זה ההבדל מהשחזור </w:t>
      </w:r>
      <w:r w:rsidR="00667B7C" w:rsidRPr="00D72A1D">
        <w:rPr>
          <w:rFonts w:ascii="Segoe UI" w:hAnsi="Segoe UI" w:cs="Segoe UI"/>
          <w:sz w:val="18"/>
          <w:szCs w:val="18"/>
          <w:rtl/>
        </w:rPr>
        <w:t>–</w:t>
      </w:r>
      <w:r w:rsidR="00667B7C" w:rsidRPr="00D72A1D">
        <w:rPr>
          <w:rFonts w:ascii="Segoe UI" w:hAnsi="Segoe UI" w:cs="Segoe UI" w:hint="cs"/>
          <w:sz w:val="18"/>
          <w:szCs w:val="18"/>
          <w:rtl/>
        </w:rPr>
        <w:t xml:space="preserve"> שם זה כביכול </w:t>
      </w:r>
      <w:r w:rsidR="00667B7C" w:rsidRPr="00D72A1D">
        <w:rPr>
          <w:rFonts w:ascii="Segoe UI" w:hAnsi="Segoe UI" w:cs="Segoe UI" w:hint="cs"/>
          <w:b/>
          <w:bCs/>
          <w:sz w:val="18"/>
          <w:szCs w:val="18"/>
          <w:rtl/>
        </w:rPr>
        <w:t xml:space="preserve">באמת נאמר. </w:t>
      </w:r>
    </w:p>
    <w:p w14:paraId="0318AFBC" w14:textId="77777777" w:rsidR="005F3CDB" w:rsidRPr="00D72A1D" w:rsidRDefault="005F3CDB" w:rsidP="005F3CDB">
      <w:pPr>
        <w:pStyle w:val="a3"/>
        <w:spacing w:line="276" w:lineRule="auto"/>
        <w:jc w:val="both"/>
        <w:rPr>
          <w:rFonts w:ascii="Segoe UI" w:hAnsi="Segoe UI" w:cs="Segoe UI"/>
          <w:sz w:val="18"/>
          <w:szCs w:val="18"/>
        </w:rPr>
      </w:pPr>
    </w:p>
    <w:p w14:paraId="704C82EE" w14:textId="5FDF49D2" w:rsidR="000B3B05" w:rsidRPr="00D72A1D" w:rsidRDefault="000B3B05" w:rsidP="000B3B05">
      <w:pPr>
        <w:pStyle w:val="a3"/>
        <w:numPr>
          <w:ilvl w:val="0"/>
          <w:numId w:val="3"/>
        </w:numPr>
        <w:spacing w:line="276" w:lineRule="auto"/>
        <w:jc w:val="both"/>
        <w:rPr>
          <w:rFonts w:ascii="Segoe UI" w:hAnsi="Segoe UI" w:cs="Segoe UI"/>
          <w:b/>
          <w:bCs/>
          <w:color w:val="C2260C" w:themeColor="accent6" w:themeShade="BF"/>
          <w:sz w:val="18"/>
          <w:szCs w:val="18"/>
        </w:rPr>
      </w:pPr>
      <w:r w:rsidRPr="00D72A1D">
        <w:rPr>
          <w:rFonts w:ascii="Segoe UI" w:hAnsi="Segoe UI" w:cs="Segoe UI"/>
          <w:b/>
          <w:bCs/>
          <w:color w:val="C2260C" w:themeColor="accent6" w:themeShade="BF"/>
          <w:sz w:val="18"/>
          <w:szCs w:val="18"/>
          <w:rtl/>
        </w:rPr>
        <w:t>הלכה נסתרת</w:t>
      </w:r>
    </w:p>
    <w:p w14:paraId="544A3D54" w14:textId="6BEFEAE0" w:rsidR="00D43918" w:rsidRPr="00D72A1D" w:rsidRDefault="00D43918" w:rsidP="00B526F9">
      <w:pPr>
        <w:pStyle w:val="a3"/>
        <w:numPr>
          <w:ilvl w:val="0"/>
          <w:numId w:val="4"/>
        </w:numPr>
        <w:spacing w:line="276" w:lineRule="auto"/>
        <w:ind w:left="935"/>
        <w:jc w:val="both"/>
        <w:rPr>
          <w:rFonts w:ascii="Segoe UI" w:hAnsi="Segoe UI" w:cs="Segoe UI"/>
          <w:color w:val="808080" w:themeColor="background1" w:themeShade="80"/>
          <w:sz w:val="18"/>
          <w:szCs w:val="18"/>
        </w:rPr>
      </w:pPr>
      <w:r w:rsidRPr="00D72A1D">
        <w:rPr>
          <w:rFonts w:ascii="Segoe UI" w:hAnsi="Segoe UI" w:cs="Segoe UI"/>
          <w:b/>
          <w:bCs/>
          <w:color w:val="808080" w:themeColor="background1" w:themeShade="80"/>
          <w:sz w:val="18"/>
          <w:szCs w:val="18"/>
          <w:rtl/>
        </w:rPr>
        <w:t>כתיב ( דברים ט , ' י)</w:t>
      </w:r>
      <w:r w:rsidRPr="00D72A1D">
        <w:rPr>
          <w:rFonts w:ascii="Segoe UI" w:hAnsi="Segoe UI" w:cs="Segoe UI"/>
          <w:color w:val="808080" w:themeColor="background1" w:themeShade="80"/>
          <w:sz w:val="18"/>
          <w:szCs w:val="18"/>
          <w:rtl/>
        </w:rPr>
        <w:t xml:space="preserve"> : '</w:t>
      </w:r>
      <w:proofErr w:type="spellStart"/>
      <w:r w:rsidRPr="00D72A1D">
        <w:rPr>
          <w:rFonts w:ascii="Segoe UI" w:hAnsi="Segoe UI" w:cs="Segoe UI"/>
          <w:color w:val="808080" w:themeColor="background1" w:themeShade="80"/>
          <w:sz w:val="18"/>
          <w:szCs w:val="18"/>
          <w:rtl/>
        </w:rPr>
        <w:t>ויתן</w:t>
      </w:r>
      <w:proofErr w:type="spellEnd"/>
      <w:r w:rsidRPr="00D72A1D">
        <w:rPr>
          <w:rFonts w:ascii="Segoe UI" w:hAnsi="Segoe UI" w:cs="Segoe UI"/>
          <w:color w:val="808080" w:themeColor="background1" w:themeShade="80"/>
          <w:sz w:val="18"/>
          <w:szCs w:val="18"/>
          <w:rtl/>
        </w:rPr>
        <w:t xml:space="preserve"> ה ' אלי את שני </w:t>
      </w:r>
      <w:proofErr w:type="spellStart"/>
      <w:r w:rsidRPr="00D72A1D">
        <w:rPr>
          <w:rFonts w:ascii="Segoe UI" w:hAnsi="Segoe UI" w:cs="Segoe UI"/>
          <w:color w:val="808080" w:themeColor="background1" w:themeShade="80"/>
          <w:sz w:val="18"/>
          <w:szCs w:val="18"/>
          <w:rtl/>
        </w:rPr>
        <w:t>לוחת</w:t>
      </w:r>
      <w:proofErr w:type="spellEnd"/>
      <w:r w:rsidRPr="00D72A1D">
        <w:rPr>
          <w:rFonts w:ascii="Segoe UI" w:hAnsi="Segoe UI" w:cs="Segoe UI"/>
          <w:color w:val="808080" w:themeColor="background1" w:themeShade="80"/>
          <w:sz w:val="18"/>
          <w:szCs w:val="18"/>
          <w:rtl/>
        </w:rPr>
        <w:t xml:space="preserve"> האבנים כתבים באצבע </w:t>
      </w:r>
      <w:proofErr w:type="spellStart"/>
      <w:r w:rsidRPr="00D72A1D">
        <w:rPr>
          <w:rFonts w:ascii="Segoe UI" w:hAnsi="Segoe UI" w:cs="Segoe UI"/>
          <w:color w:val="808080" w:themeColor="background1" w:themeShade="80"/>
          <w:sz w:val="18"/>
          <w:szCs w:val="18"/>
          <w:rtl/>
        </w:rPr>
        <w:t>אלהים</w:t>
      </w:r>
      <w:proofErr w:type="spellEnd"/>
      <w:r w:rsidRPr="00D72A1D">
        <w:rPr>
          <w:rFonts w:ascii="Segoe UI" w:hAnsi="Segoe UI" w:cs="Segoe UI"/>
          <w:color w:val="808080" w:themeColor="background1" w:themeShade="80"/>
          <w:sz w:val="18"/>
          <w:szCs w:val="18"/>
          <w:rtl/>
        </w:rPr>
        <w:t xml:space="preserve"> ועליהם ככל הדברים'. אמר ר ' יהושע בן לוי : עליהם - ועליהם , כל - ככל , דברים - הדברים , </w:t>
      </w:r>
      <w:proofErr w:type="spellStart"/>
      <w:r w:rsidRPr="00D72A1D">
        <w:rPr>
          <w:rFonts w:ascii="Segoe UI" w:hAnsi="Segoe UI" w:cs="Segoe UI"/>
          <w:color w:val="808080" w:themeColor="background1" w:themeShade="80"/>
          <w:sz w:val="18"/>
          <w:szCs w:val="18"/>
          <w:rtl/>
        </w:rPr>
        <w:t>המצוה</w:t>
      </w:r>
      <w:proofErr w:type="spellEnd"/>
      <w:r w:rsidRPr="00D72A1D">
        <w:rPr>
          <w:rFonts w:ascii="Segoe UI" w:hAnsi="Segoe UI" w:cs="Segoe UI"/>
          <w:color w:val="808080" w:themeColor="background1" w:themeShade="80"/>
          <w:sz w:val="18"/>
          <w:szCs w:val="18"/>
          <w:rtl/>
        </w:rPr>
        <w:t xml:space="preserve"> - כל המצווה, ללמדך : שמקרא ומשנה, הלכות , </w:t>
      </w:r>
      <w:proofErr w:type="spellStart"/>
      <w:r w:rsidRPr="00D72A1D">
        <w:rPr>
          <w:rFonts w:ascii="Segoe UI" w:hAnsi="Segoe UI" w:cs="Segoe UI"/>
          <w:color w:val="808080" w:themeColor="background1" w:themeShade="80"/>
          <w:sz w:val="18"/>
          <w:szCs w:val="18"/>
          <w:rtl/>
        </w:rPr>
        <w:t>תוספתות</w:t>
      </w:r>
      <w:proofErr w:type="spellEnd"/>
      <w:r w:rsidRPr="00D72A1D">
        <w:rPr>
          <w:rFonts w:ascii="Segoe UI" w:hAnsi="Segoe UI" w:cs="Segoe UI"/>
          <w:color w:val="808080" w:themeColor="background1" w:themeShade="80"/>
          <w:sz w:val="18"/>
          <w:szCs w:val="18"/>
          <w:rtl/>
        </w:rPr>
        <w:t xml:space="preserve"> והגדות ומה שתלמיד ותיק עתיד להורות </w:t>
      </w:r>
      <w:r w:rsidRPr="00D72A1D">
        <w:rPr>
          <w:rFonts w:ascii="Segoe UI" w:hAnsi="Segoe UI" w:cs="Segoe UI"/>
          <w:b/>
          <w:bCs/>
          <w:color w:val="808080" w:themeColor="background1" w:themeShade="80"/>
          <w:sz w:val="18"/>
          <w:szCs w:val="18"/>
          <w:u w:val="single"/>
          <w:rtl/>
        </w:rPr>
        <w:t>כבר היה וניתן</w:t>
      </w:r>
      <w:r w:rsidRPr="00D72A1D">
        <w:rPr>
          <w:rFonts w:ascii="Segoe UI" w:hAnsi="Segoe UI" w:cs="Segoe UI"/>
          <w:color w:val="808080" w:themeColor="background1" w:themeShade="80"/>
          <w:sz w:val="18"/>
          <w:szCs w:val="18"/>
          <w:rtl/>
        </w:rPr>
        <w:t xml:space="preserve"> הלכה למשה מסיני , מניין ? ממה שכתוב : 'יש דבר שיאמר ראה זה חדש הוא', והרי חברו מוכיח עליו - 'כבר היה לעולם'. </w:t>
      </w:r>
    </w:p>
    <w:p w14:paraId="6E127587" w14:textId="50E51387" w:rsidR="00D43918" w:rsidRPr="00D72A1D" w:rsidRDefault="00E56B5B" w:rsidP="00100013">
      <w:pPr>
        <w:pStyle w:val="a3"/>
        <w:spacing w:line="276" w:lineRule="auto"/>
        <w:ind w:left="935"/>
        <w:jc w:val="both"/>
        <w:rPr>
          <w:rFonts w:ascii="Segoe UI" w:hAnsi="Segoe UI" w:cs="Segoe UI"/>
          <w:sz w:val="18"/>
          <w:szCs w:val="18"/>
        </w:rPr>
      </w:pPr>
      <w:r w:rsidRPr="00D72A1D">
        <w:rPr>
          <w:rFonts w:ascii="Segoe UI" w:hAnsi="Segoe UI" w:cs="Segoe UI" w:hint="cs"/>
          <w:sz w:val="18"/>
          <w:szCs w:val="18"/>
          <w:rtl/>
        </w:rPr>
        <w:t xml:space="preserve">בתוך הדברים שניתנו טמונים דברים אחרים גם כן. כל מה שעוד יהיה בהמשך הדורות כבר היה וניתן הלכה למשה מסיני. מצד אחד מזכיר לנו את דגם השחזור, </w:t>
      </w:r>
      <w:proofErr w:type="spellStart"/>
      <w:r w:rsidRPr="00D72A1D">
        <w:rPr>
          <w:rFonts w:ascii="Segoe UI" w:hAnsi="Segoe UI" w:cs="Segoe UI" w:hint="cs"/>
          <w:sz w:val="18"/>
          <w:szCs w:val="18"/>
          <w:rtl/>
        </w:rPr>
        <w:t>הכל</w:t>
      </w:r>
      <w:proofErr w:type="spellEnd"/>
      <w:r w:rsidRPr="00D72A1D">
        <w:rPr>
          <w:rFonts w:ascii="Segoe UI" w:hAnsi="Segoe UI" w:cs="Segoe UI" w:hint="cs"/>
          <w:sz w:val="18"/>
          <w:szCs w:val="18"/>
          <w:rtl/>
        </w:rPr>
        <w:t xml:space="preserve"> כבר ניתן, אלא מה </w:t>
      </w:r>
      <w:r w:rsidRPr="00D72A1D">
        <w:rPr>
          <w:rFonts w:ascii="Segoe UI" w:hAnsi="Segoe UI" w:cs="Segoe UI"/>
          <w:sz w:val="18"/>
          <w:szCs w:val="18"/>
          <w:rtl/>
        </w:rPr>
        <w:t>–</w:t>
      </w:r>
      <w:r w:rsidRPr="00D72A1D">
        <w:rPr>
          <w:rFonts w:ascii="Segoe UI" w:hAnsi="Segoe UI" w:cs="Segoe UI" w:hint="cs"/>
          <w:sz w:val="18"/>
          <w:szCs w:val="18"/>
          <w:rtl/>
        </w:rPr>
        <w:t xml:space="preserve"> ניתן ולא התגלה. הפסוק שואל זה באמת חדש? לא, </w:t>
      </w:r>
      <w:proofErr w:type="spellStart"/>
      <w:r w:rsidRPr="00D72A1D">
        <w:rPr>
          <w:rFonts w:ascii="Segoe UI" w:hAnsi="Segoe UI" w:cs="Segoe UI" w:hint="cs"/>
          <w:sz w:val="18"/>
          <w:szCs w:val="18"/>
          <w:rtl/>
        </w:rPr>
        <w:t>הכל</w:t>
      </w:r>
      <w:proofErr w:type="spellEnd"/>
      <w:r w:rsidRPr="00D72A1D">
        <w:rPr>
          <w:rFonts w:ascii="Segoe UI" w:hAnsi="Segoe UI" w:cs="Segoe UI" w:hint="cs"/>
          <w:sz w:val="18"/>
          <w:szCs w:val="18"/>
          <w:rtl/>
        </w:rPr>
        <w:t xml:space="preserve"> כבר היה. </w:t>
      </w:r>
    </w:p>
    <w:p w14:paraId="3F1FB4A1" w14:textId="7F2B0D69" w:rsidR="00D43918" w:rsidRPr="00D72A1D" w:rsidRDefault="00D43918" w:rsidP="00B526F9">
      <w:pPr>
        <w:pStyle w:val="a3"/>
        <w:numPr>
          <w:ilvl w:val="0"/>
          <w:numId w:val="4"/>
        </w:numPr>
        <w:spacing w:line="276" w:lineRule="auto"/>
        <w:ind w:left="935"/>
        <w:jc w:val="both"/>
        <w:rPr>
          <w:rFonts w:ascii="Segoe UI" w:hAnsi="Segoe UI" w:cs="Segoe UI"/>
          <w:color w:val="808080" w:themeColor="background1" w:themeShade="80"/>
          <w:sz w:val="18"/>
          <w:szCs w:val="18"/>
        </w:rPr>
      </w:pPr>
      <w:r w:rsidRPr="00D72A1D">
        <w:rPr>
          <w:rFonts w:ascii="Segoe UI" w:hAnsi="Segoe UI" w:cs="Segoe UI"/>
          <w:b/>
          <w:bCs/>
          <w:color w:val="808080" w:themeColor="background1" w:themeShade="80"/>
          <w:sz w:val="18"/>
          <w:szCs w:val="18"/>
          <w:rtl/>
        </w:rPr>
        <w:t>ר' ברכיה בשם רבי חלבו</w:t>
      </w:r>
      <w:r w:rsidRPr="00D72A1D">
        <w:rPr>
          <w:rFonts w:ascii="Segoe UI" w:hAnsi="Segoe UI" w:cs="Segoe UI"/>
          <w:color w:val="808080" w:themeColor="background1" w:themeShade="80"/>
          <w:sz w:val="18"/>
          <w:szCs w:val="18"/>
          <w:rtl/>
        </w:rPr>
        <w:t xml:space="preserve"> : (משל) לאחד </w:t>
      </w:r>
      <w:proofErr w:type="spellStart"/>
      <w:r w:rsidRPr="00D72A1D">
        <w:rPr>
          <w:rFonts w:ascii="Segoe UI" w:hAnsi="Segoe UI" w:cs="Segoe UI"/>
          <w:color w:val="808080" w:themeColor="background1" w:themeShade="80"/>
          <w:sz w:val="18"/>
          <w:szCs w:val="18"/>
          <w:rtl/>
        </w:rPr>
        <w:t>שהיתה</w:t>
      </w:r>
      <w:proofErr w:type="spellEnd"/>
      <w:r w:rsidRPr="00D72A1D">
        <w:rPr>
          <w:rFonts w:ascii="Segoe UI" w:hAnsi="Segoe UI" w:cs="Segoe UI"/>
          <w:color w:val="808080" w:themeColor="background1" w:themeShade="80"/>
          <w:sz w:val="18"/>
          <w:szCs w:val="18"/>
          <w:rtl/>
        </w:rPr>
        <w:t xml:space="preserve"> סלע צרורה בכנפיו ונפלה ממנו. ליתן גדולה ממנה - אין המקום מחזיק, ליתן קטנה ממנה - אינה </w:t>
      </w:r>
      <w:proofErr w:type="spellStart"/>
      <w:r w:rsidRPr="00D72A1D">
        <w:rPr>
          <w:rFonts w:ascii="Segoe UI" w:hAnsi="Segoe UI" w:cs="Segoe UI"/>
          <w:color w:val="808080" w:themeColor="background1" w:themeShade="80"/>
          <w:sz w:val="18"/>
          <w:szCs w:val="18"/>
          <w:rtl/>
        </w:rPr>
        <w:t>מתמלאה</w:t>
      </w:r>
      <w:proofErr w:type="spellEnd"/>
      <w:r w:rsidRPr="00D72A1D">
        <w:rPr>
          <w:rFonts w:ascii="Segoe UI" w:hAnsi="Segoe UI" w:cs="Segoe UI"/>
          <w:color w:val="808080" w:themeColor="background1" w:themeShade="80"/>
          <w:sz w:val="18"/>
          <w:szCs w:val="18"/>
          <w:rtl/>
        </w:rPr>
        <w:t xml:space="preserve"> , ליתן כיוצא בה - המקום מתמלא, כך שמעת תורה מפי תלמיד חכם - יהי בעיניך כאילו שמעוה אוזניך מהר סיני, הוא שהנביא </w:t>
      </w:r>
      <w:proofErr w:type="spellStart"/>
      <w:r w:rsidRPr="00D72A1D">
        <w:rPr>
          <w:rFonts w:ascii="Segoe UI" w:hAnsi="Segoe UI" w:cs="Segoe UI"/>
          <w:color w:val="808080" w:themeColor="background1" w:themeShade="80"/>
          <w:sz w:val="18"/>
          <w:szCs w:val="18"/>
          <w:rtl/>
        </w:rPr>
        <w:t>מקנתרן</w:t>
      </w:r>
      <w:proofErr w:type="spellEnd"/>
      <w:r w:rsidRPr="00D72A1D">
        <w:rPr>
          <w:rFonts w:ascii="Segoe UI" w:hAnsi="Segoe UI" w:cs="Segoe UI"/>
          <w:color w:val="808080" w:themeColor="background1" w:themeShade="80"/>
          <w:sz w:val="18"/>
          <w:szCs w:val="18"/>
          <w:rtl/>
        </w:rPr>
        <w:t xml:space="preserve"> , ואומר להם (ישעיה מ"ח, </w:t>
      </w:r>
      <w:proofErr w:type="spellStart"/>
      <w:r w:rsidRPr="00D72A1D">
        <w:rPr>
          <w:rFonts w:ascii="Segoe UI" w:hAnsi="Segoe UI" w:cs="Segoe UI"/>
          <w:color w:val="808080" w:themeColor="background1" w:themeShade="80"/>
          <w:sz w:val="18"/>
          <w:szCs w:val="18"/>
          <w:rtl/>
        </w:rPr>
        <w:t>טז</w:t>
      </w:r>
      <w:proofErr w:type="spellEnd"/>
      <w:r w:rsidRPr="00D72A1D">
        <w:rPr>
          <w:rFonts w:ascii="Segoe UI" w:hAnsi="Segoe UI" w:cs="Segoe UI"/>
          <w:color w:val="808080" w:themeColor="background1" w:themeShade="80"/>
          <w:sz w:val="18"/>
          <w:szCs w:val="18"/>
          <w:rtl/>
        </w:rPr>
        <w:t xml:space="preserve">): 'קרבו אלי שמעו זאת לא מראש בסתר דברתי מעת היותה שם אני'. </w:t>
      </w:r>
    </w:p>
    <w:p w14:paraId="31AE8083" w14:textId="7DF42CDC" w:rsidR="00D43918" w:rsidRPr="00D72A1D" w:rsidRDefault="005F3CDB" w:rsidP="00E24E15">
      <w:pPr>
        <w:pStyle w:val="a3"/>
        <w:spacing w:line="276" w:lineRule="auto"/>
        <w:ind w:left="935"/>
        <w:jc w:val="both"/>
        <w:rPr>
          <w:rFonts w:ascii="Segoe UI" w:hAnsi="Segoe UI" w:cs="Segoe UI"/>
          <w:sz w:val="18"/>
          <w:szCs w:val="18"/>
          <w:rtl/>
        </w:rPr>
      </w:pPr>
      <w:r w:rsidRPr="00D72A1D">
        <w:rPr>
          <w:rFonts w:ascii="Segoe UI" w:hAnsi="Segoe UI" w:cs="Segoe UI" w:hint="cs"/>
          <w:sz w:val="18"/>
          <w:szCs w:val="18"/>
          <w:rtl/>
        </w:rPr>
        <w:t xml:space="preserve">המשל: כמו שאדם לא יכול להחזיק סלע גדול יותר/ לא מממש את מלוא יכולתו בהחזקת סלע קטן מאוד </w:t>
      </w:r>
      <w:r w:rsidRPr="00D72A1D">
        <w:rPr>
          <w:rFonts w:ascii="Segoe UI" w:hAnsi="Segoe UI" w:cs="Segoe UI"/>
          <w:sz w:val="18"/>
          <w:szCs w:val="18"/>
          <w:rtl/>
        </w:rPr>
        <w:t>–</w:t>
      </w:r>
      <w:r w:rsidRPr="00D72A1D">
        <w:rPr>
          <w:rFonts w:ascii="Segoe UI" w:hAnsi="Segoe UI" w:cs="Segoe UI" w:hint="cs"/>
          <w:sz w:val="18"/>
          <w:szCs w:val="18"/>
          <w:rtl/>
        </w:rPr>
        <w:t xml:space="preserve"> כך התורה</w:t>
      </w:r>
      <w:r w:rsidR="00590D12" w:rsidRPr="00D72A1D">
        <w:rPr>
          <w:rFonts w:ascii="Segoe UI" w:hAnsi="Segoe UI" w:cs="Segoe UI" w:hint="cs"/>
          <w:sz w:val="18"/>
          <w:szCs w:val="18"/>
          <w:rtl/>
        </w:rPr>
        <w:t xml:space="preserve"> ניתנת לפי יכולת הקיבול. </w:t>
      </w:r>
      <w:r w:rsidR="00E24E15" w:rsidRPr="00D72A1D">
        <w:rPr>
          <w:rFonts w:ascii="Segoe UI" w:hAnsi="Segoe UI" w:cs="Segoe UI" w:hint="cs"/>
          <w:sz w:val="18"/>
          <w:szCs w:val="18"/>
          <w:rtl/>
        </w:rPr>
        <w:t xml:space="preserve">כשאנחנו קיבלנו תורה, קיבלנו אותה לפי הדברים שהיו באותו זמן, הם התאימו ליכולת הקיבול שלנו, המציאות שהייתה באותו זמן, האנשים וההנהגות. התורה ניתנה כמידתם של אותם אנשים. אבל, יש בה עוד הרבה שעתיד ללכת ולהתגלות. </w:t>
      </w:r>
    </w:p>
    <w:p w14:paraId="3E615AA8" w14:textId="629708FA" w:rsidR="00100013" w:rsidRPr="00D72A1D" w:rsidRDefault="00D43918" w:rsidP="00B526F9">
      <w:pPr>
        <w:pStyle w:val="a3"/>
        <w:numPr>
          <w:ilvl w:val="0"/>
          <w:numId w:val="4"/>
        </w:numPr>
        <w:spacing w:line="276" w:lineRule="auto"/>
        <w:ind w:left="935"/>
        <w:jc w:val="both"/>
        <w:rPr>
          <w:rFonts w:ascii="Segoe UI" w:hAnsi="Segoe UI" w:cs="Segoe UI"/>
          <w:b/>
          <w:bCs/>
          <w:color w:val="808080" w:themeColor="background1" w:themeShade="80"/>
          <w:sz w:val="18"/>
          <w:szCs w:val="18"/>
        </w:rPr>
      </w:pPr>
      <w:r w:rsidRPr="00D72A1D">
        <w:rPr>
          <w:rFonts w:ascii="Segoe UI" w:hAnsi="Segoe UI" w:cs="Segoe UI"/>
          <w:b/>
          <w:bCs/>
          <w:color w:val="808080" w:themeColor="background1" w:themeShade="80"/>
          <w:sz w:val="18"/>
          <w:szCs w:val="18"/>
          <w:rtl/>
        </w:rPr>
        <w:t xml:space="preserve">אמרי ליה : למה לא אמרת לן ? אמר להם : שלא נבראו בי קינים, ועכשיו שנבראו בי קינים - 'ועתה ה' </w:t>
      </w:r>
      <w:proofErr w:type="spellStart"/>
      <w:r w:rsidRPr="00D72A1D">
        <w:rPr>
          <w:rFonts w:ascii="Segoe UI" w:hAnsi="Segoe UI" w:cs="Segoe UI"/>
          <w:b/>
          <w:bCs/>
          <w:color w:val="808080" w:themeColor="background1" w:themeShade="80"/>
          <w:sz w:val="18"/>
          <w:szCs w:val="18"/>
          <w:rtl/>
        </w:rPr>
        <w:t>אלהים</w:t>
      </w:r>
      <w:proofErr w:type="spellEnd"/>
      <w:r w:rsidRPr="00D72A1D">
        <w:rPr>
          <w:rFonts w:ascii="Segoe UI" w:hAnsi="Segoe UI" w:cs="Segoe UI"/>
          <w:b/>
          <w:bCs/>
          <w:color w:val="808080" w:themeColor="background1" w:themeShade="80"/>
          <w:sz w:val="18"/>
          <w:szCs w:val="18"/>
          <w:rtl/>
        </w:rPr>
        <w:t xml:space="preserve"> שלחני ורוחו' (שם).</w:t>
      </w:r>
      <w:r w:rsidR="00100013" w:rsidRPr="00D72A1D">
        <w:rPr>
          <w:rFonts w:ascii="Segoe UI" w:hAnsi="Segoe UI" w:cs="Segoe UI" w:hint="cs"/>
          <w:b/>
          <w:bCs/>
          <w:color w:val="808080" w:themeColor="background1" w:themeShade="80"/>
          <w:sz w:val="18"/>
          <w:szCs w:val="18"/>
          <w:rtl/>
        </w:rPr>
        <w:t xml:space="preserve"> </w:t>
      </w:r>
    </w:p>
    <w:p w14:paraId="57403D3B" w14:textId="00E3CE0B" w:rsidR="000713F4" w:rsidRPr="00D72A1D" w:rsidRDefault="000713F4" w:rsidP="000713F4">
      <w:pPr>
        <w:pStyle w:val="a3"/>
        <w:spacing w:line="276" w:lineRule="auto"/>
        <w:ind w:left="935"/>
        <w:jc w:val="both"/>
        <w:rPr>
          <w:rFonts w:ascii="Segoe UI" w:hAnsi="Segoe UI" w:cs="Segoe UI"/>
          <w:b/>
          <w:bCs/>
          <w:color w:val="808080" w:themeColor="background1" w:themeShade="80"/>
          <w:sz w:val="18"/>
          <w:szCs w:val="18"/>
          <w:rtl/>
        </w:rPr>
      </w:pPr>
      <w:r w:rsidRPr="00D72A1D">
        <w:rPr>
          <w:rFonts w:ascii="Segoe UI" w:hAnsi="Segoe UI" w:cs="Segoe UI" w:hint="cs"/>
          <w:sz w:val="18"/>
          <w:szCs w:val="18"/>
          <w:rtl/>
        </w:rPr>
        <w:t xml:space="preserve">אז למה לא אמרת לנו כשקיבלת את התורה מסיני ורק את מה שמותאם לאותו זמן? קינים </w:t>
      </w:r>
      <w:r w:rsidRPr="00D72A1D">
        <w:rPr>
          <w:rFonts w:ascii="Segoe UI" w:hAnsi="Segoe UI" w:cs="Segoe UI"/>
          <w:sz w:val="18"/>
          <w:szCs w:val="18"/>
          <w:rtl/>
        </w:rPr>
        <w:t>–</w:t>
      </w:r>
      <w:r w:rsidRPr="00D72A1D">
        <w:rPr>
          <w:rFonts w:ascii="Segoe UI" w:hAnsi="Segoe UI" w:cs="Segoe UI" w:hint="cs"/>
          <w:sz w:val="18"/>
          <w:szCs w:val="18"/>
          <w:rtl/>
        </w:rPr>
        <w:t xml:space="preserve"> מסכת חדשה שעוסקת במציאות שלא הייתה, ולא היה טעם לתת אותה </w:t>
      </w:r>
      <w:proofErr w:type="spellStart"/>
      <w:r w:rsidRPr="00D72A1D">
        <w:rPr>
          <w:rFonts w:ascii="Segoe UI" w:hAnsi="Segoe UI" w:cs="Segoe UI" w:hint="cs"/>
          <w:sz w:val="18"/>
          <w:szCs w:val="18"/>
          <w:rtl/>
        </w:rPr>
        <w:t>כשלא</w:t>
      </w:r>
      <w:proofErr w:type="spellEnd"/>
      <w:r w:rsidRPr="00D72A1D">
        <w:rPr>
          <w:rFonts w:ascii="Segoe UI" w:hAnsi="Segoe UI" w:cs="Segoe UI" w:hint="cs"/>
          <w:sz w:val="18"/>
          <w:szCs w:val="18"/>
          <w:rtl/>
        </w:rPr>
        <w:t xml:space="preserve"> הייתה מציאות</w:t>
      </w:r>
      <w:r w:rsidR="00D4716C" w:rsidRPr="00D72A1D">
        <w:rPr>
          <w:rFonts w:ascii="Segoe UI" w:hAnsi="Segoe UI" w:cs="Segoe UI" w:hint="cs"/>
          <w:sz w:val="18"/>
          <w:szCs w:val="18"/>
          <w:rtl/>
        </w:rPr>
        <w:t xml:space="preserve"> כזו. הדבר מתגלה כשהמציאות מתאימה לכך. </w:t>
      </w:r>
    </w:p>
    <w:p w14:paraId="3E641DB7" w14:textId="3EEAA07B" w:rsidR="00D4716C" w:rsidRPr="00D72A1D" w:rsidRDefault="00D4716C" w:rsidP="000713F4">
      <w:pPr>
        <w:pStyle w:val="a3"/>
        <w:spacing w:line="276" w:lineRule="auto"/>
        <w:ind w:left="935"/>
        <w:jc w:val="both"/>
        <w:rPr>
          <w:rFonts w:ascii="Segoe UI" w:hAnsi="Segoe UI" w:cs="Segoe UI"/>
          <w:sz w:val="18"/>
          <w:szCs w:val="18"/>
          <w:rtl/>
        </w:rPr>
      </w:pPr>
      <w:r w:rsidRPr="00D72A1D">
        <w:rPr>
          <w:rFonts w:ascii="Segoe UI" w:hAnsi="Segoe UI" w:cs="Segoe UI" w:hint="cs"/>
          <w:b/>
          <w:bCs/>
          <w:sz w:val="18"/>
          <w:szCs w:val="18"/>
          <w:rtl/>
        </w:rPr>
        <w:t xml:space="preserve">כלומר הדגם אומר: </w:t>
      </w:r>
      <w:proofErr w:type="spellStart"/>
      <w:r w:rsidRPr="00D72A1D">
        <w:rPr>
          <w:rFonts w:ascii="Segoe UI" w:hAnsi="Segoe UI" w:cs="Segoe UI" w:hint="cs"/>
          <w:b/>
          <w:bCs/>
          <w:sz w:val="18"/>
          <w:szCs w:val="18"/>
          <w:rtl/>
        </w:rPr>
        <w:t>הכל</w:t>
      </w:r>
      <w:proofErr w:type="spellEnd"/>
      <w:r w:rsidRPr="00D72A1D">
        <w:rPr>
          <w:rFonts w:ascii="Segoe UI" w:hAnsi="Segoe UI" w:cs="Segoe UI" w:hint="cs"/>
          <w:b/>
          <w:bCs/>
          <w:sz w:val="18"/>
          <w:szCs w:val="18"/>
          <w:rtl/>
        </w:rPr>
        <w:t xml:space="preserve"> היה טמון ברמה התיאורטית והמופשטת </w:t>
      </w:r>
      <w:r w:rsidRPr="00D72A1D">
        <w:rPr>
          <w:rFonts w:ascii="Segoe UI" w:hAnsi="Segoe UI" w:cs="Segoe UI"/>
          <w:b/>
          <w:bCs/>
          <w:sz w:val="18"/>
          <w:szCs w:val="18"/>
          <w:rtl/>
        </w:rPr>
        <w:t>–</w:t>
      </w:r>
      <w:r w:rsidRPr="00D72A1D">
        <w:rPr>
          <w:rFonts w:ascii="Segoe UI" w:hAnsi="Segoe UI" w:cs="Segoe UI" w:hint="cs"/>
          <w:b/>
          <w:bCs/>
          <w:sz w:val="18"/>
          <w:szCs w:val="18"/>
          <w:rtl/>
        </w:rPr>
        <w:t xml:space="preserve"> הדבר יוצא לפועל ומתגלה באופן מפורש רק כשהדבר רלוונטי לאנשים, למציאות שלהם ולשינויים בחייהם. </w:t>
      </w:r>
      <w:r w:rsidRPr="00D72A1D">
        <w:rPr>
          <w:rFonts w:ascii="Segoe UI" w:hAnsi="Segoe UI" w:cs="Segoe UI" w:hint="cs"/>
          <w:sz w:val="18"/>
          <w:szCs w:val="18"/>
          <w:rtl/>
        </w:rPr>
        <w:t xml:space="preserve">דגם מורכב </w:t>
      </w:r>
      <w:r w:rsidRPr="00D72A1D">
        <w:rPr>
          <w:rFonts w:ascii="Segoe UI" w:hAnsi="Segoe UI" w:cs="Segoe UI"/>
          <w:sz w:val="18"/>
          <w:szCs w:val="18"/>
          <w:rtl/>
        </w:rPr>
        <w:t>–</w:t>
      </w:r>
      <w:r w:rsidRPr="00D72A1D">
        <w:rPr>
          <w:rFonts w:ascii="Segoe UI" w:hAnsi="Segoe UI" w:cs="Segoe UI" w:hint="cs"/>
          <w:sz w:val="18"/>
          <w:szCs w:val="18"/>
          <w:rtl/>
        </w:rPr>
        <w:t xml:space="preserve"> </w:t>
      </w:r>
      <w:proofErr w:type="spellStart"/>
      <w:r w:rsidRPr="00D72A1D">
        <w:rPr>
          <w:rFonts w:ascii="Segoe UI" w:hAnsi="Segoe UI" w:cs="Segoe UI" w:hint="cs"/>
          <w:sz w:val="18"/>
          <w:szCs w:val="18"/>
          <w:rtl/>
        </w:rPr>
        <w:t>הכל</w:t>
      </w:r>
      <w:proofErr w:type="spellEnd"/>
      <w:r w:rsidRPr="00D72A1D">
        <w:rPr>
          <w:rFonts w:ascii="Segoe UI" w:hAnsi="Segoe UI" w:cs="Segoe UI" w:hint="cs"/>
          <w:sz w:val="18"/>
          <w:szCs w:val="18"/>
          <w:rtl/>
        </w:rPr>
        <w:t xml:space="preserve"> טמון אבל בצורה מופשטת ונסתרת, עד לרגע שיש לדבר ערך וממשות לאנשים עצמם. </w:t>
      </w:r>
    </w:p>
    <w:p w14:paraId="4A1B67FF" w14:textId="18718F42" w:rsidR="00A30C94" w:rsidRPr="00D72A1D" w:rsidRDefault="00A30C94" w:rsidP="000713F4">
      <w:pPr>
        <w:pStyle w:val="a3"/>
        <w:spacing w:line="276" w:lineRule="auto"/>
        <w:ind w:left="935"/>
        <w:jc w:val="both"/>
        <w:rPr>
          <w:rFonts w:ascii="Segoe UI" w:hAnsi="Segoe UI" w:cs="Segoe UI"/>
          <w:sz w:val="18"/>
          <w:szCs w:val="18"/>
        </w:rPr>
      </w:pPr>
    </w:p>
    <w:p w14:paraId="5791A6D9" w14:textId="20CF5798" w:rsidR="00A30C94" w:rsidRPr="00D72A1D" w:rsidRDefault="00A30C94" w:rsidP="000713F4">
      <w:pPr>
        <w:pStyle w:val="a3"/>
        <w:spacing w:line="276" w:lineRule="auto"/>
        <w:ind w:left="935"/>
        <w:jc w:val="both"/>
        <w:rPr>
          <w:rFonts w:ascii="Segoe UI" w:hAnsi="Segoe UI" w:cs="Segoe UI"/>
          <w:b/>
          <w:bCs/>
          <w:sz w:val="18"/>
          <w:szCs w:val="18"/>
          <w:rtl/>
        </w:rPr>
      </w:pPr>
      <w:r w:rsidRPr="00D72A1D">
        <w:rPr>
          <w:rFonts w:ascii="Segoe UI" w:hAnsi="Segoe UI" w:cs="Segoe UI" w:hint="cs"/>
          <w:b/>
          <w:bCs/>
          <w:sz w:val="18"/>
          <w:szCs w:val="18"/>
          <w:rtl/>
        </w:rPr>
        <w:t xml:space="preserve">סיכום הנושא של ההלכה הנסתרת: </w:t>
      </w:r>
    </w:p>
    <w:p w14:paraId="68779368" w14:textId="256EE1A3" w:rsidR="004717B8" w:rsidRPr="00D72A1D" w:rsidRDefault="004717B8" w:rsidP="00B526F9">
      <w:pPr>
        <w:pStyle w:val="a3"/>
        <w:numPr>
          <w:ilvl w:val="0"/>
          <w:numId w:val="4"/>
        </w:numPr>
        <w:spacing w:line="276" w:lineRule="auto"/>
        <w:ind w:left="935"/>
        <w:jc w:val="both"/>
        <w:rPr>
          <w:rFonts w:ascii="Segoe UI" w:hAnsi="Segoe UI" w:cs="Segoe UI"/>
          <w:color w:val="808080" w:themeColor="background1" w:themeShade="80"/>
          <w:sz w:val="18"/>
          <w:szCs w:val="18"/>
        </w:rPr>
      </w:pPr>
      <w:r w:rsidRPr="00D72A1D">
        <w:rPr>
          <w:rFonts w:ascii="Segoe UI" w:hAnsi="Segoe UI" w:cs="Segoe UI"/>
          <w:b/>
          <w:bCs/>
          <w:color w:val="808080" w:themeColor="background1" w:themeShade="80"/>
          <w:sz w:val="18"/>
          <w:szCs w:val="18"/>
          <w:rtl/>
        </w:rPr>
        <w:t>תוספות יום טוב, הקדמה למשנה</w:t>
      </w:r>
      <w:r w:rsidRPr="00D72A1D">
        <w:rPr>
          <w:rFonts w:ascii="Segoe UI" w:hAnsi="Segoe UI" w:cs="Segoe UI" w:hint="cs"/>
          <w:b/>
          <w:bCs/>
          <w:color w:val="808080" w:themeColor="background1" w:themeShade="80"/>
          <w:sz w:val="18"/>
          <w:szCs w:val="18"/>
          <w:rtl/>
        </w:rPr>
        <w:t xml:space="preserve">) </w:t>
      </w:r>
      <w:r w:rsidRPr="00D72A1D">
        <w:rPr>
          <w:rFonts w:ascii="Segoe UI" w:hAnsi="Segoe UI" w:cs="Segoe UI"/>
          <w:color w:val="808080" w:themeColor="background1" w:themeShade="80"/>
          <w:sz w:val="18"/>
          <w:szCs w:val="18"/>
          <w:rtl/>
        </w:rPr>
        <w:t xml:space="preserve">מלמד שהראהו הקב"ה למשה דקדוקי תורה ודקדוקי סופרים ... שזה לא היה משה מוסר לאחרים כלל. דקדוק לשונם כך הוא : שאמרו 'מלמד שהראהו', ולא אמרו </w:t>
      </w:r>
      <w:r w:rsidRPr="00D72A1D">
        <w:rPr>
          <w:rFonts w:ascii="Segoe UI" w:hAnsi="Segoe UI" w:cs="Segoe UI"/>
          <w:color w:val="808080" w:themeColor="background1" w:themeShade="80"/>
          <w:sz w:val="18"/>
          <w:szCs w:val="18"/>
          <w:rtl/>
        </w:rPr>
        <w:lastRenderedPageBreak/>
        <w:t>ש'מסר לו ' או ש'לימדו'. שאילו אמרו אחד מאלו הלשונות, היה מתחייב מזה שהוא ימסרם וייתנם גם כן ליהושע , שהרי עינו לא הייתה צרה ... אבל אמרו ' שהראהו', וזה בדרך ראייה בלבד לא בדרך מסירה, כאדם המראה דבר לחברו לראותו ואינו נותנו לו ; וזה דקדוק נאה ועניין אמיתי.</w:t>
      </w:r>
    </w:p>
    <w:p w14:paraId="4D602D26" w14:textId="57AE6DF9" w:rsidR="004717B8" w:rsidRPr="00D72A1D" w:rsidRDefault="004717B8" w:rsidP="00C364FE">
      <w:pPr>
        <w:pStyle w:val="a3"/>
        <w:spacing w:line="276" w:lineRule="auto"/>
        <w:ind w:left="935"/>
        <w:jc w:val="both"/>
        <w:rPr>
          <w:rFonts w:ascii="Segoe UI" w:hAnsi="Segoe UI" w:cs="Segoe UI"/>
          <w:sz w:val="18"/>
          <w:szCs w:val="18"/>
        </w:rPr>
      </w:pPr>
      <w:r w:rsidRPr="00D72A1D">
        <w:rPr>
          <w:rFonts w:ascii="Segoe UI" w:hAnsi="Segoe UI" w:cs="Segoe UI" w:hint="cs"/>
          <w:sz w:val="18"/>
          <w:szCs w:val="18"/>
          <w:rtl/>
        </w:rPr>
        <w:t xml:space="preserve">משה רבינו הגיע לכאורה לקבל תורה, לא כתוב שאלוקים לימד אותו אלא </w:t>
      </w:r>
      <w:r w:rsidRPr="00D72A1D">
        <w:rPr>
          <w:rFonts w:ascii="Segoe UI" w:hAnsi="Segoe UI" w:cs="Segoe UI" w:hint="cs"/>
          <w:b/>
          <w:bCs/>
          <w:sz w:val="18"/>
          <w:szCs w:val="18"/>
          <w:rtl/>
        </w:rPr>
        <w:t>הראה לו</w:t>
      </w:r>
      <w:r w:rsidRPr="00D72A1D">
        <w:rPr>
          <w:rFonts w:ascii="Segoe UI" w:hAnsi="Segoe UI" w:cs="Segoe UI" w:hint="cs"/>
          <w:sz w:val="18"/>
          <w:szCs w:val="18"/>
          <w:rtl/>
        </w:rPr>
        <w:t xml:space="preserve">, אם היו מעבירים לו משהו מפורש היה מעביר אותו, הראה לו בדרך ראייה בלבד ולא בדרך מסירה. </w:t>
      </w:r>
      <w:r w:rsidR="00446367" w:rsidRPr="00D72A1D">
        <w:rPr>
          <w:rFonts w:ascii="Segoe UI" w:hAnsi="Segoe UI" w:cs="Segoe UI" w:hint="cs"/>
          <w:sz w:val="18"/>
          <w:szCs w:val="18"/>
          <w:rtl/>
        </w:rPr>
        <w:t xml:space="preserve">יש כאן משהו, שמשה רבינו "ראה" את כל מה שטמון ועתיד להיות. אבל, מה שניתן לו בצורה קונקרטית זה הדברים שרלוונטיים לדורו, לזמנו. מה שהוא ראה, יתגלה טיפין טיפין </w:t>
      </w:r>
      <w:r w:rsidR="00446367" w:rsidRPr="00D72A1D">
        <w:rPr>
          <w:rFonts w:ascii="Segoe UI" w:hAnsi="Segoe UI" w:cs="Segoe UI"/>
          <w:sz w:val="18"/>
          <w:szCs w:val="18"/>
          <w:rtl/>
        </w:rPr>
        <w:t>–</w:t>
      </w:r>
      <w:r w:rsidR="00446367" w:rsidRPr="00D72A1D">
        <w:rPr>
          <w:rFonts w:ascii="Segoe UI" w:hAnsi="Segoe UI" w:cs="Segoe UI" w:hint="cs"/>
          <w:sz w:val="18"/>
          <w:szCs w:val="18"/>
          <w:rtl/>
        </w:rPr>
        <w:t xml:space="preserve"> מה שהיה שם בצורה מופשטת ונסתרת.</w:t>
      </w:r>
    </w:p>
    <w:p w14:paraId="141FDAF4" w14:textId="77777777" w:rsidR="00F24EE1" w:rsidRPr="00D72A1D" w:rsidRDefault="00F24EE1" w:rsidP="00F24EE1">
      <w:pPr>
        <w:pStyle w:val="a3"/>
        <w:spacing w:line="276" w:lineRule="auto"/>
        <w:jc w:val="both"/>
        <w:rPr>
          <w:rFonts w:ascii="Segoe UI" w:hAnsi="Segoe UI" w:cs="Segoe UI"/>
          <w:b/>
          <w:bCs/>
          <w:color w:val="C2260C" w:themeColor="accent6" w:themeShade="BF"/>
          <w:sz w:val="18"/>
          <w:szCs w:val="18"/>
          <w:rtl/>
        </w:rPr>
      </w:pPr>
    </w:p>
    <w:p w14:paraId="5CFEB72F" w14:textId="4B6452BF" w:rsidR="009425C7" w:rsidRPr="00D72A1D" w:rsidRDefault="000B3B05" w:rsidP="009425C7">
      <w:pPr>
        <w:pStyle w:val="a3"/>
        <w:numPr>
          <w:ilvl w:val="0"/>
          <w:numId w:val="3"/>
        </w:numPr>
        <w:spacing w:line="276" w:lineRule="auto"/>
        <w:jc w:val="both"/>
        <w:rPr>
          <w:rFonts w:ascii="Segoe UI" w:hAnsi="Segoe UI" w:cs="Segoe UI"/>
          <w:b/>
          <w:bCs/>
          <w:color w:val="C2260C" w:themeColor="accent6" w:themeShade="BF"/>
          <w:sz w:val="18"/>
          <w:szCs w:val="18"/>
        </w:rPr>
      </w:pPr>
      <w:r w:rsidRPr="00D72A1D">
        <w:rPr>
          <w:rFonts w:ascii="Segoe UI" w:hAnsi="Segoe UI" w:cs="Segoe UI"/>
          <w:b/>
          <w:bCs/>
          <w:color w:val="C2260C" w:themeColor="accent6" w:themeShade="BF"/>
          <w:sz w:val="18"/>
          <w:szCs w:val="18"/>
          <w:rtl/>
        </w:rPr>
        <w:t xml:space="preserve"> </w:t>
      </w:r>
      <w:r w:rsidR="00CC5308" w:rsidRPr="00D72A1D">
        <w:rPr>
          <w:rFonts w:ascii="Segoe UI" w:hAnsi="Segoe UI" w:cs="Segoe UI" w:hint="cs"/>
          <w:b/>
          <w:bCs/>
          <w:color w:val="C2260C" w:themeColor="accent6" w:themeShade="BF"/>
          <w:sz w:val="18"/>
          <w:szCs w:val="18"/>
          <w:rtl/>
        </w:rPr>
        <w:t xml:space="preserve">הפתרון המהותי: </w:t>
      </w:r>
      <w:r w:rsidRPr="00D72A1D">
        <w:rPr>
          <w:rFonts w:ascii="Segoe UI" w:hAnsi="Segoe UI" w:cs="Segoe UI"/>
          <w:b/>
          <w:bCs/>
          <w:color w:val="C2260C" w:themeColor="accent6" w:themeShade="BF"/>
          <w:sz w:val="18"/>
          <w:szCs w:val="18"/>
          <w:rtl/>
        </w:rPr>
        <w:t>דגם משול</w:t>
      </w:r>
      <w:r w:rsidR="009425C7" w:rsidRPr="00D72A1D">
        <w:rPr>
          <w:rFonts w:ascii="Segoe UI" w:hAnsi="Segoe UI" w:cs="Segoe UI" w:hint="cs"/>
          <w:b/>
          <w:bCs/>
          <w:color w:val="C2260C" w:themeColor="accent6" w:themeShade="BF"/>
          <w:sz w:val="18"/>
          <w:szCs w:val="18"/>
          <w:rtl/>
        </w:rPr>
        <w:t>ב</w:t>
      </w:r>
    </w:p>
    <w:p w14:paraId="1E5F8F5E" w14:textId="71F0F780" w:rsidR="009425C7" w:rsidRPr="00D72A1D" w:rsidRDefault="009425C7" w:rsidP="009425C7">
      <w:pPr>
        <w:pStyle w:val="a3"/>
        <w:spacing w:line="276" w:lineRule="auto"/>
        <w:jc w:val="both"/>
        <w:rPr>
          <w:rFonts w:ascii="Segoe UI" w:hAnsi="Segoe UI" w:cs="Segoe UI"/>
          <w:b/>
          <w:bCs/>
          <w:color w:val="808080" w:themeColor="background1" w:themeShade="80"/>
          <w:sz w:val="18"/>
          <w:szCs w:val="18"/>
          <w:rtl/>
        </w:rPr>
      </w:pPr>
      <w:r w:rsidRPr="00D72A1D">
        <w:rPr>
          <w:rFonts w:ascii="Segoe UI" w:hAnsi="Segoe UI" w:cs="Segoe UI"/>
          <w:b/>
          <w:bCs/>
          <w:color w:val="808080" w:themeColor="background1" w:themeShade="80"/>
          <w:sz w:val="18"/>
          <w:szCs w:val="18"/>
          <w:rtl/>
        </w:rPr>
        <w:t xml:space="preserve">חלקי </w:t>
      </w:r>
      <w:proofErr w:type="spellStart"/>
      <w:r w:rsidRPr="00D72A1D">
        <w:rPr>
          <w:rFonts w:ascii="Segoe UI" w:hAnsi="Segoe UI" w:cs="Segoe UI"/>
          <w:b/>
          <w:bCs/>
          <w:color w:val="808080" w:themeColor="background1" w:themeShade="80"/>
          <w:sz w:val="18"/>
          <w:szCs w:val="18"/>
          <w:rtl/>
        </w:rPr>
        <w:t>התושב"ע</w:t>
      </w:r>
      <w:proofErr w:type="spellEnd"/>
      <w:r w:rsidRPr="00D72A1D">
        <w:rPr>
          <w:rFonts w:ascii="Segoe UI" w:hAnsi="Segoe UI" w:cs="Segoe UI"/>
          <w:b/>
          <w:bCs/>
          <w:color w:val="808080" w:themeColor="background1" w:themeShade="80"/>
          <w:sz w:val="18"/>
          <w:szCs w:val="18"/>
          <w:rtl/>
        </w:rPr>
        <w:t xml:space="preserve"> לפי הרמב"ם – הקדמה למשנה</w:t>
      </w:r>
    </w:p>
    <w:p w14:paraId="5BFAF451" w14:textId="77777777" w:rsidR="009425C7" w:rsidRPr="00D72A1D" w:rsidRDefault="009425C7" w:rsidP="00B526F9">
      <w:pPr>
        <w:pStyle w:val="a3"/>
        <w:numPr>
          <w:ilvl w:val="0"/>
          <w:numId w:val="5"/>
        </w:numPr>
        <w:spacing w:line="276" w:lineRule="auto"/>
        <w:jc w:val="both"/>
        <w:rPr>
          <w:rFonts w:ascii="Segoe UI" w:hAnsi="Segoe UI" w:cs="Segoe UI"/>
          <w:color w:val="808080" w:themeColor="background1" w:themeShade="80"/>
          <w:sz w:val="18"/>
          <w:szCs w:val="18"/>
        </w:rPr>
      </w:pPr>
      <w:r w:rsidRPr="00D72A1D">
        <w:rPr>
          <w:rFonts w:ascii="Segoe UI" w:hAnsi="Segoe UI" w:cs="Segoe UI"/>
          <w:color w:val="808080" w:themeColor="background1" w:themeShade="80"/>
          <w:sz w:val="18"/>
          <w:szCs w:val="18"/>
          <w:u w:val="single"/>
          <w:rtl/>
        </w:rPr>
        <w:t>פירוש התורה</w:t>
      </w:r>
      <w:r w:rsidRPr="00D72A1D">
        <w:rPr>
          <w:rFonts w:ascii="Segoe UI" w:hAnsi="Segoe UI" w:cs="Segoe UI"/>
          <w:color w:val="808080" w:themeColor="background1" w:themeShade="80"/>
          <w:sz w:val="18"/>
          <w:szCs w:val="18"/>
          <w:rtl/>
        </w:rPr>
        <w:t xml:space="preserve"> – פירושים מקובלים מפי משה ויש להם רמז בכתוב ואפשר להוציאם בדרך </w:t>
      </w:r>
      <w:proofErr w:type="spellStart"/>
      <w:r w:rsidRPr="00D72A1D">
        <w:rPr>
          <w:rFonts w:ascii="Segoe UI" w:hAnsi="Segoe UI" w:cs="Segoe UI"/>
          <w:color w:val="808080" w:themeColor="background1" w:themeShade="80"/>
          <w:sz w:val="18"/>
          <w:szCs w:val="18"/>
          <w:rtl/>
        </w:rPr>
        <w:t>סברא</w:t>
      </w:r>
      <w:proofErr w:type="spellEnd"/>
      <w:r w:rsidRPr="00D72A1D">
        <w:rPr>
          <w:rFonts w:ascii="Segoe UI" w:hAnsi="Segoe UI" w:cs="Segoe UI"/>
          <w:color w:val="808080" w:themeColor="background1" w:themeShade="80"/>
          <w:sz w:val="18"/>
          <w:szCs w:val="18"/>
          <w:rtl/>
        </w:rPr>
        <w:t>, וזה אין בו מחלוקת, אבל כשיאמר האחד כך קבלתי אין לדבר עליו.</w:t>
      </w:r>
    </w:p>
    <w:p w14:paraId="457BAC21" w14:textId="77777777" w:rsidR="009425C7" w:rsidRPr="00D72A1D" w:rsidRDefault="009425C7" w:rsidP="00B526F9">
      <w:pPr>
        <w:pStyle w:val="a3"/>
        <w:numPr>
          <w:ilvl w:val="0"/>
          <w:numId w:val="5"/>
        </w:numPr>
        <w:spacing w:line="276" w:lineRule="auto"/>
        <w:jc w:val="both"/>
        <w:rPr>
          <w:rFonts w:ascii="Segoe UI" w:hAnsi="Segoe UI" w:cs="Segoe UI"/>
          <w:color w:val="808080" w:themeColor="background1" w:themeShade="80"/>
          <w:sz w:val="18"/>
          <w:szCs w:val="18"/>
          <w:rtl/>
        </w:rPr>
      </w:pPr>
      <w:r w:rsidRPr="00D72A1D">
        <w:rPr>
          <w:rFonts w:ascii="Segoe UI" w:hAnsi="Segoe UI" w:cs="Segoe UI"/>
          <w:color w:val="808080" w:themeColor="background1" w:themeShade="80"/>
          <w:sz w:val="18"/>
          <w:szCs w:val="18"/>
          <w:u w:val="single"/>
          <w:rtl/>
        </w:rPr>
        <w:t>הלכה למשה מסיני</w:t>
      </w:r>
      <w:r w:rsidRPr="00D72A1D">
        <w:rPr>
          <w:rFonts w:ascii="Segoe UI" w:hAnsi="Segoe UI" w:cs="Segoe UI"/>
          <w:color w:val="808080" w:themeColor="background1" w:themeShade="80"/>
          <w:sz w:val="18"/>
          <w:szCs w:val="18"/>
          <w:rtl/>
        </w:rPr>
        <w:t xml:space="preserve"> – הם </w:t>
      </w:r>
      <w:proofErr w:type="spellStart"/>
      <w:r w:rsidRPr="00D72A1D">
        <w:rPr>
          <w:rFonts w:ascii="Segoe UI" w:hAnsi="Segoe UI" w:cs="Segoe UI"/>
          <w:color w:val="808080" w:themeColor="background1" w:themeShade="80"/>
          <w:sz w:val="18"/>
          <w:szCs w:val="18"/>
          <w:rtl/>
        </w:rPr>
        <w:t>הדינין</w:t>
      </w:r>
      <w:proofErr w:type="spellEnd"/>
      <w:r w:rsidRPr="00D72A1D">
        <w:rPr>
          <w:rFonts w:ascii="Segoe UI" w:hAnsi="Segoe UI" w:cs="Segoe UI"/>
          <w:color w:val="808080" w:themeColor="background1" w:themeShade="80"/>
          <w:sz w:val="18"/>
          <w:szCs w:val="18"/>
          <w:rtl/>
        </w:rPr>
        <w:t xml:space="preserve"> שנאמר בהן הלכה למשה מסיני, ואין ראיות עליהם כמו שזכרנו, וזה כמו כן אין חולק עליו.</w:t>
      </w:r>
    </w:p>
    <w:p w14:paraId="34874CA0" w14:textId="77777777" w:rsidR="009425C7" w:rsidRPr="00D72A1D" w:rsidRDefault="009425C7" w:rsidP="00B526F9">
      <w:pPr>
        <w:pStyle w:val="a3"/>
        <w:numPr>
          <w:ilvl w:val="0"/>
          <w:numId w:val="5"/>
        </w:numPr>
        <w:spacing w:line="276" w:lineRule="auto"/>
        <w:jc w:val="both"/>
        <w:rPr>
          <w:rFonts w:ascii="Segoe UI" w:hAnsi="Segoe UI" w:cs="Segoe UI"/>
          <w:color w:val="808080" w:themeColor="background1" w:themeShade="80"/>
          <w:sz w:val="18"/>
          <w:szCs w:val="18"/>
          <w:rtl/>
        </w:rPr>
      </w:pPr>
      <w:r w:rsidRPr="00D72A1D">
        <w:rPr>
          <w:rFonts w:ascii="Segoe UI" w:hAnsi="Segoe UI" w:cs="Segoe UI"/>
          <w:color w:val="808080" w:themeColor="background1" w:themeShade="80"/>
          <w:sz w:val="18"/>
          <w:szCs w:val="18"/>
          <w:u w:val="single"/>
          <w:rtl/>
        </w:rPr>
        <w:t>סברות</w:t>
      </w:r>
      <w:r w:rsidRPr="00D72A1D">
        <w:rPr>
          <w:rFonts w:ascii="Segoe UI" w:hAnsi="Segoe UI" w:cs="Segoe UI"/>
          <w:color w:val="808080" w:themeColor="background1" w:themeShade="80"/>
          <w:sz w:val="18"/>
          <w:szCs w:val="18"/>
          <w:rtl/>
        </w:rPr>
        <w:t xml:space="preserve"> – החלק השלישי, </w:t>
      </w:r>
      <w:proofErr w:type="spellStart"/>
      <w:r w:rsidRPr="00D72A1D">
        <w:rPr>
          <w:rFonts w:ascii="Segoe UI" w:hAnsi="Segoe UI" w:cs="Segoe UI"/>
          <w:color w:val="808080" w:themeColor="background1" w:themeShade="80"/>
          <w:sz w:val="18"/>
          <w:szCs w:val="18"/>
          <w:rtl/>
        </w:rPr>
        <w:t>הדינין</w:t>
      </w:r>
      <w:proofErr w:type="spellEnd"/>
      <w:r w:rsidRPr="00D72A1D">
        <w:rPr>
          <w:rFonts w:ascii="Segoe UI" w:hAnsi="Segoe UI" w:cs="Segoe UI"/>
          <w:color w:val="808080" w:themeColor="background1" w:themeShade="80"/>
          <w:sz w:val="18"/>
          <w:szCs w:val="18"/>
          <w:rtl/>
        </w:rPr>
        <w:t xml:space="preserve"> שהוציאו על דרכי </w:t>
      </w:r>
      <w:proofErr w:type="spellStart"/>
      <w:r w:rsidRPr="00D72A1D">
        <w:rPr>
          <w:rFonts w:ascii="Segoe UI" w:hAnsi="Segoe UI" w:cs="Segoe UI"/>
          <w:color w:val="808080" w:themeColor="background1" w:themeShade="80"/>
          <w:sz w:val="18"/>
          <w:szCs w:val="18"/>
          <w:rtl/>
        </w:rPr>
        <w:t>הסברא</w:t>
      </w:r>
      <w:proofErr w:type="spellEnd"/>
      <w:r w:rsidRPr="00D72A1D">
        <w:rPr>
          <w:rFonts w:ascii="Segoe UI" w:hAnsi="Segoe UI" w:cs="Segoe UI"/>
          <w:color w:val="808080" w:themeColor="background1" w:themeShade="80"/>
          <w:sz w:val="18"/>
          <w:szCs w:val="18"/>
          <w:rtl/>
        </w:rPr>
        <w:t>, ונפלו בם מחלוקת כמו שזכרנו, ונפסק הדין בהן על פי הרוב.</w:t>
      </w:r>
    </w:p>
    <w:p w14:paraId="45935969" w14:textId="77777777" w:rsidR="009425C7" w:rsidRPr="00D72A1D" w:rsidRDefault="009425C7" w:rsidP="00B526F9">
      <w:pPr>
        <w:pStyle w:val="a3"/>
        <w:numPr>
          <w:ilvl w:val="0"/>
          <w:numId w:val="5"/>
        </w:numPr>
        <w:spacing w:line="276" w:lineRule="auto"/>
        <w:jc w:val="both"/>
        <w:rPr>
          <w:rFonts w:ascii="Segoe UI" w:hAnsi="Segoe UI" w:cs="Segoe UI"/>
          <w:color w:val="808080" w:themeColor="background1" w:themeShade="80"/>
          <w:sz w:val="18"/>
          <w:szCs w:val="18"/>
          <w:rtl/>
        </w:rPr>
      </w:pPr>
      <w:r w:rsidRPr="00D72A1D">
        <w:rPr>
          <w:rFonts w:ascii="Segoe UI" w:hAnsi="Segoe UI" w:cs="Segoe UI"/>
          <w:color w:val="808080" w:themeColor="background1" w:themeShade="80"/>
          <w:sz w:val="18"/>
          <w:szCs w:val="18"/>
          <w:u w:val="single"/>
          <w:rtl/>
        </w:rPr>
        <w:t>גזרות</w:t>
      </w:r>
      <w:r w:rsidRPr="00D72A1D">
        <w:rPr>
          <w:rFonts w:ascii="Segoe UI" w:hAnsi="Segoe UI" w:cs="Segoe UI"/>
          <w:color w:val="808080" w:themeColor="background1" w:themeShade="80"/>
          <w:sz w:val="18"/>
          <w:szCs w:val="18"/>
          <w:rtl/>
        </w:rPr>
        <w:t xml:space="preserve"> – הם הגזרות שתקנו הנביאים והחכמים בכל דור ודור כדי לעשות סייג לתורה, ועליהם צווה הקדוש ברוך הוא לעשותם והוא מה שאמר במאמר כללי "ושמרתם את משמרתי"(ויקרא </w:t>
      </w:r>
      <w:proofErr w:type="spellStart"/>
      <w:r w:rsidRPr="00D72A1D">
        <w:rPr>
          <w:rFonts w:ascii="Segoe UI" w:hAnsi="Segoe UI" w:cs="Segoe UI"/>
          <w:color w:val="808080" w:themeColor="background1" w:themeShade="80"/>
          <w:sz w:val="18"/>
          <w:szCs w:val="18"/>
          <w:rtl/>
        </w:rPr>
        <w:t>יח</w:t>
      </w:r>
      <w:proofErr w:type="spellEnd"/>
      <w:r w:rsidRPr="00D72A1D">
        <w:rPr>
          <w:rFonts w:ascii="Segoe UI" w:hAnsi="Segoe UI" w:cs="Segoe UI"/>
          <w:color w:val="808080" w:themeColor="background1" w:themeShade="80"/>
          <w:sz w:val="18"/>
          <w:szCs w:val="18"/>
          <w:rtl/>
        </w:rPr>
        <w:t xml:space="preserve">, ל), ובאה בו הקבלה (יבמות דף </w:t>
      </w:r>
      <w:proofErr w:type="spellStart"/>
      <w:r w:rsidRPr="00D72A1D">
        <w:rPr>
          <w:rFonts w:ascii="Segoe UI" w:hAnsi="Segoe UI" w:cs="Segoe UI"/>
          <w:color w:val="808080" w:themeColor="background1" w:themeShade="80"/>
          <w:sz w:val="18"/>
          <w:szCs w:val="18"/>
          <w:rtl/>
        </w:rPr>
        <w:t>כא</w:t>
      </w:r>
      <w:proofErr w:type="spellEnd"/>
      <w:r w:rsidRPr="00D72A1D">
        <w:rPr>
          <w:rFonts w:ascii="Segoe UI" w:hAnsi="Segoe UI" w:cs="Segoe UI"/>
          <w:color w:val="808080" w:themeColor="background1" w:themeShade="80"/>
          <w:sz w:val="18"/>
          <w:szCs w:val="18"/>
          <w:rtl/>
        </w:rPr>
        <w:t>.) עשו משמרת למשמרתי, והחכמים יקראו אותם גזרות.</w:t>
      </w:r>
    </w:p>
    <w:p w14:paraId="061C031C" w14:textId="1484F6E5" w:rsidR="009425C7" w:rsidRPr="00D72A1D" w:rsidRDefault="009425C7" w:rsidP="00B526F9">
      <w:pPr>
        <w:pStyle w:val="a3"/>
        <w:numPr>
          <w:ilvl w:val="0"/>
          <w:numId w:val="5"/>
        </w:numPr>
        <w:spacing w:line="276" w:lineRule="auto"/>
        <w:jc w:val="both"/>
        <w:rPr>
          <w:rFonts w:ascii="Segoe UI" w:hAnsi="Segoe UI" w:cs="Segoe UI"/>
          <w:color w:val="808080" w:themeColor="background1" w:themeShade="80"/>
          <w:sz w:val="18"/>
          <w:szCs w:val="18"/>
        </w:rPr>
      </w:pPr>
      <w:r w:rsidRPr="00D72A1D">
        <w:rPr>
          <w:rFonts w:ascii="Segoe UI" w:hAnsi="Segoe UI" w:cs="Segoe UI"/>
          <w:color w:val="808080" w:themeColor="background1" w:themeShade="80"/>
          <w:sz w:val="18"/>
          <w:szCs w:val="18"/>
          <w:u w:val="single"/>
          <w:rtl/>
        </w:rPr>
        <w:t>תקנות ומנהגים</w:t>
      </w:r>
      <w:r w:rsidRPr="00D72A1D">
        <w:rPr>
          <w:rFonts w:ascii="Segoe UI" w:hAnsi="Segoe UI" w:cs="Segoe UI"/>
          <w:color w:val="808080" w:themeColor="background1" w:themeShade="80"/>
          <w:sz w:val="18"/>
          <w:szCs w:val="18"/>
          <w:rtl/>
        </w:rPr>
        <w:t xml:space="preserve"> – הם הדינים העשויים על דרך חקירה וההסכמה בדברים הנוהגים בין בני אדם, שאין בם תוספת במצווה ולא גרעון, או בדברים שהם תועלות לבני אדם בדברי תורה, וקראו אותם תקנות ומנהגים.</w:t>
      </w:r>
    </w:p>
    <w:p w14:paraId="6029F369" w14:textId="0880C387" w:rsidR="000B3B05" w:rsidRPr="00D72A1D" w:rsidRDefault="009425C7" w:rsidP="00936605">
      <w:pPr>
        <w:pStyle w:val="a3"/>
        <w:spacing w:line="276" w:lineRule="auto"/>
        <w:jc w:val="both"/>
        <w:rPr>
          <w:rFonts w:ascii="Segoe UI" w:hAnsi="Segoe UI" w:cs="Segoe UI"/>
          <w:b/>
          <w:bCs/>
          <w:sz w:val="18"/>
          <w:szCs w:val="18"/>
          <w:u w:val="single"/>
          <w:rtl/>
        </w:rPr>
      </w:pPr>
      <w:r w:rsidRPr="00D72A1D">
        <w:rPr>
          <w:rFonts w:ascii="Segoe UI" w:hAnsi="Segoe UI" w:cs="Segoe UI" w:hint="cs"/>
          <w:sz w:val="18"/>
          <w:szCs w:val="18"/>
          <w:rtl/>
        </w:rPr>
        <w:t xml:space="preserve">יש את רובד השחזור ואת רובד החידוש </w:t>
      </w:r>
      <w:r w:rsidR="009B10ED" w:rsidRPr="00D72A1D">
        <w:rPr>
          <w:rFonts w:ascii="Segoe UI" w:hAnsi="Segoe UI" w:cs="Segoe UI"/>
          <w:sz w:val="18"/>
          <w:szCs w:val="18"/>
          <w:rtl/>
        </w:rPr>
        <w:t>–</w:t>
      </w:r>
      <w:r w:rsidRPr="00D72A1D">
        <w:rPr>
          <w:rFonts w:ascii="Segoe UI" w:hAnsi="Segoe UI" w:cs="Segoe UI" w:hint="cs"/>
          <w:sz w:val="18"/>
          <w:szCs w:val="18"/>
          <w:rtl/>
        </w:rPr>
        <w:t xml:space="preserve"> </w:t>
      </w:r>
      <w:r w:rsidR="009B10ED" w:rsidRPr="00D72A1D">
        <w:rPr>
          <w:rFonts w:ascii="Segoe UI" w:hAnsi="Segoe UI" w:cs="Segoe UI" w:hint="cs"/>
          <w:sz w:val="18"/>
          <w:szCs w:val="18"/>
          <w:rtl/>
        </w:rPr>
        <w:t xml:space="preserve">אלה כמה רבדים של התורה שבע"פ. לפי הרמב"ם יש לנו חמישה חלקים לתורה בעל פה. פירושי תורה </w:t>
      </w:r>
      <w:r w:rsidR="009B10ED" w:rsidRPr="00D72A1D">
        <w:rPr>
          <w:rFonts w:ascii="Segoe UI" w:hAnsi="Segoe UI" w:cs="Segoe UI"/>
          <w:sz w:val="18"/>
          <w:szCs w:val="18"/>
          <w:rtl/>
        </w:rPr>
        <w:t>–</w:t>
      </w:r>
      <w:r w:rsidR="009B10ED" w:rsidRPr="00D72A1D">
        <w:rPr>
          <w:rFonts w:ascii="Segoe UI" w:hAnsi="Segoe UI" w:cs="Segoe UI" w:hint="cs"/>
          <w:sz w:val="18"/>
          <w:szCs w:val="18"/>
          <w:rtl/>
        </w:rPr>
        <w:t xml:space="preserve"> אין מחלוקת בפירושים המוסכמים שעוברים במסורת. </w:t>
      </w:r>
      <w:r w:rsidR="00EF6753" w:rsidRPr="00D72A1D">
        <w:rPr>
          <w:rFonts w:ascii="Segoe UI" w:hAnsi="Segoe UI" w:cs="Segoe UI" w:hint="cs"/>
          <w:sz w:val="18"/>
          <w:szCs w:val="18"/>
          <w:rtl/>
        </w:rPr>
        <w:t xml:space="preserve">אם יש מחלוקת היא על עצם השמיעה ולא על מה נכון או לא. הלכה למשה מסיני </w:t>
      </w:r>
      <w:r w:rsidR="00F93CC3" w:rsidRPr="00D72A1D">
        <w:rPr>
          <w:rFonts w:ascii="Segoe UI" w:hAnsi="Segoe UI" w:cs="Segoe UI"/>
          <w:sz w:val="18"/>
          <w:szCs w:val="18"/>
          <w:rtl/>
        </w:rPr>
        <w:t>–</w:t>
      </w:r>
      <w:r w:rsidR="00EF6753" w:rsidRPr="00D72A1D">
        <w:rPr>
          <w:rFonts w:ascii="Segoe UI" w:hAnsi="Segoe UI" w:cs="Segoe UI" w:hint="cs"/>
          <w:sz w:val="18"/>
          <w:szCs w:val="18"/>
          <w:rtl/>
        </w:rPr>
        <w:t xml:space="preserve"> </w:t>
      </w:r>
      <w:r w:rsidR="00F93CC3" w:rsidRPr="00D72A1D">
        <w:rPr>
          <w:rFonts w:ascii="Segoe UI" w:hAnsi="Segoe UI" w:cs="Segoe UI" w:hint="cs"/>
          <w:sz w:val="18"/>
          <w:szCs w:val="18"/>
          <w:rtl/>
        </w:rPr>
        <w:t xml:space="preserve">גם כן, אין חולק. שני המרכיבים הללו שייכים לדגם של </w:t>
      </w:r>
      <w:r w:rsidR="00F93CC3" w:rsidRPr="00D72A1D">
        <w:rPr>
          <w:rFonts w:ascii="Segoe UI" w:hAnsi="Segoe UI" w:cs="Segoe UI" w:hint="cs"/>
          <w:b/>
          <w:bCs/>
          <w:sz w:val="18"/>
          <w:szCs w:val="18"/>
          <w:rtl/>
        </w:rPr>
        <w:t xml:space="preserve">השחזור </w:t>
      </w:r>
      <w:r w:rsidR="00F93CC3" w:rsidRPr="00D72A1D">
        <w:rPr>
          <w:rFonts w:ascii="Segoe UI" w:hAnsi="Segoe UI" w:cs="Segoe UI"/>
          <w:b/>
          <w:bCs/>
          <w:sz w:val="18"/>
          <w:szCs w:val="18"/>
          <w:rtl/>
        </w:rPr>
        <w:t>–</w:t>
      </w:r>
      <w:r w:rsidR="00F93CC3" w:rsidRPr="00D72A1D">
        <w:rPr>
          <w:rFonts w:ascii="Segoe UI" w:hAnsi="Segoe UI" w:cs="Segoe UI" w:hint="cs"/>
          <w:b/>
          <w:bCs/>
          <w:sz w:val="18"/>
          <w:szCs w:val="18"/>
          <w:rtl/>
        </w:rPr>
        <w:t xml:space="preserve"> זה מה שהיה וזה מה שיהיה, לא זזים מהמסורת. </w:t>
      </w:r>
      <w:r w:rsidR="00C872A7" w:rsidRPr="00D72A1D">
        <w:rPr>
          <w:rFonts w:ascii="Segoe UI" w:hAnsi="Segoe UI" w:cs="Segoe UI" w:hint="cs"/>
          <w:sz w:val="18"/>
          <w:szCs w:val="18"/>
          <w:rtl/>
        </w:rPr>
        <w:t>סברות</w:t>
      </w:r>
      <w:r w:rsidR="00F93CC3" w:rsidRPr="00D72A1D">
        <w:rPr>
          <w:rFonts w:ascii="Segoe UI" w:hAnsi="Segoe UI" w:cs="Segoe UI" w:hint="cs"/>
          <w:sz w:val="18"/>
          <w:szCs w:val="18"/>
          <w:rtl/>
        </w:rPr>
        <w:t xml:space="preserve"> </w:t>
      </w:r>
      <w:r w:rsidR="00F93CC3" w:rsidRPr="00D72A1D">
        <w:rPr>
          <w:rFonts w:ascii="Segoe UI" w:hAnsi="Segoe UI" w:cs="Segoe UI"/>
          <w:sz w:val="18"/>
          <w:szCs w:val="18"/>
          <w:rtl/>
        </w:rPr>
        <w:t>–</w:t>
      </w:r>
      <w:r w:rsidR="00F93CC3" w:rsidRPr="00D72A1D">
        <w:rPr>
          <w:rFonts w:ascii="Segoe UI" w:hAnsi="Segoe UI" w:cs="Segoe UI" w:hint="cs"/>
          <w:sz w:val="18"/>
          <w:szCs w:val="18"/>
          <w:rtl/>
        </w:rPr>
        <w:t xml:space="preserve"> יש עניין של חידוש, </w:t>
      </w:r>
      <w:r w:rsidR="00B069C3" w:rsidRPr="00D72A1D">
        <w:rPr>
          <w:rFonts w:ascii="Segoe UI" w:hAnsi="Segoe UI" w:cs="Segoe UI" w:hint="cs"/>
          <w:sz w:val="18"/>
          <w:szCs w:val="18"/>
          <w:rtl/>
        </w:rPr>
        <w:t>דברים שבאים ממציאות חדשה לעולם, לא ניתנה להם תשובה ברורה ומוחלטת וכאן חכמים עושים את השיקול שלהם בהצבעה על פי רוב. בדיוק כמו חוק שלא יכול לתת מענה לכל מה שיעלה בעקבות</w:t>
      </w:r>
      <w:r w:rsidR="00171EE8" w:rsidRPr="00D72A1D">
        <w:rPr>
          <w:rFonts w:ascii="Segoe UI" w:hAnsi="Segoe UI" w:cs="Segoe UI" w:hint="cs"/>
          <w:sz w:val="18"/>
          <w:szCs w:val="18"/>
          <w:rtl/>
        </w:rPr>
        <w:t xml:space="preserve">יו. זה עדיין </w:t>
      </w:r>
      <w:r w:rsidR="00171EE8" w:rsidRPr="00D72A1D">
        <w:rPr>
          <w:rFonts w:ascii="Segoe UI" w:hAnsi="Segoe UI" w:cs="Segoe UI" w:hint="cs"/>
          <w:b/>
          <w:bCs/>
          <w:sz w:val="18"/>
          <w:szCs w:val="18"/>
          <w:rtl/>
        </w:rPr>
        <w:t xml:space="preserve">חידוש על בסיס הקיים. </w:t>
      </w:r>
      <w:r w:rsidR="00171EE8" w:rsidRPr="00D72A1D">
        <w:rPr>
          <w:rFonts w:ascii="Segoe UI" w:hAnsi="Segoe UI" w:cs="Segoe UI" w:hint="cs"/>
          <w:sz w:val="18"/>
          <w:szCs w:val="18"/>
          <w:rtl/>
        </w:rPr>
        <w:t xml:space="preserve">יש </w:t>
      </w:r>
      <w:r w:rsidR="00171EE8" w:rsidRPr="00D72A1D">
        <w:rPr>
          <w:rFonts w:ascii="Segoe UI" w:hAnsi="Segoe UI" w:cs="Segoe UI" w:hint="cs"/>
          <w:b/>
          <w:bCs/>
          <w:sz w:val="18"/>
          <w:szCs w:val="18"/>
          <w:rtl/>
        </w:rPr>
        <w:t xml:space="preserve">חידוש שמחדשים לגמרי מאפס </w:t>
      </w:r>
      <w:r w:rsidR="00171EE8" w:rsidRPr="00D72A1D">
        <w:rPr>
          <w:rFonts w:ascii="Segoe UI" w:hAnsi="Segoe UI" w:cs="Segoe UI"/>
          <w:b/>
          <w:bCs/>
          <w:sz w:val="18"/>
          <w:szCs w:val="18"/>
          <w:rtl/>
        </w:rPr>
        <w:t>–</w:t>
      </w:r>
      <w:r w:rsidR="00171EE8" w:rsidRPr="00D72A1D">
        <w:rPr>
          <w:rFonts w:ascii="Segoe UI" w:hAnsi="Segoe UI" w:cs="Segoe UI" w:hint="cs"/>
          <w:b/>
          <w:bCs/>
          <w:sz w:val="18"/>
          <w:szCs w:val="18"/>
          <w:rtl/>
        </w:rPr>
        <w:t xml:space="preserve"> </w:t>
      </w:r>
      <w:r w:rsidR="00171EE8" w:rsidRPr="00D72A1D">
        <w:rPr>
          <w:rFonts w:ascii="Segoe UI" w:hAnsi="Segoe UI" w:cs="Segoe UI" w:hint="cs"/>
          <w:sz w:val="18"/>
          <w:szCs w:val="18"/>
          <w:rtl/>
        </w:rPr>
        <w:t xml:space="preserve">גזרות </w:t>
      </w:r>
      <w:r w:rsidR="00171EE8" w:rsidRPr="00D72A1D">
        <w:rPr>
          <w:rFonts w:ascii="Segoe UI" w:hAnsi="Segoe UI" w:cs="Segoe UI"/>
          <w:sz w:val="18"/>
          <w:szCs w:val="18"/>
          <w:rtl/>
        </w:rPr>
        <w:t>–</w:t>
      </w:r>
      <w:r w:rsidR="00171EE8" w:rsidRPr="00D72A1D">
        <w:rPr>
          <w:rFonts w:ascii="Segoe UI" w:hAnsi="Segoe UI" w:cs="Segoe UI" w:hint="cs"/>
          <w:sz w:val="18"/>
          <w:szCs w:val="18"/>
          <w:rtl/>
        </w:rPr>
        <w:t xml:space="preserve"> על מנת להגן על קיום התורה. עליהם ציווה הקב"ה לעשותם</w:t>
      </w:r>
      <w:r w:rsidR="00C872A7" w:rsidRPr="00D72A1D">
        <w:rPr>
          <w:rFonts w:ascii="Segoe UI" w:hAnsi="Segoe UI" w:cs="Segoe UI" w:hint="cs"/>
          <w:sz w:val="18"/>
          <w:szCs w:val="18"/>
          <w:rtl/>
        </w:rPr>
        <w:t xml:space="preserve">, נתן להם את הסמכות להוסיף עוד גזרות. עוד דבר שהוא בגדר חידוש מאפס </w:t>
      </w:r>
      <w:r w:rsidR="00C872A7" w:rsidRPr="00D72A1D">
        <w:rPr>
          <w:rFonts w:ascii="Segoe UI" w:hAnsi="Segoe UI" w:cs="Segoe UI"/>
          <w:sz w:val="18"/>
          <w:szCs w:val="18"/>
          <w:rtl/>
        </w:rPr>
        <w:t>–</w:t>
      </w:r>
      <w:r w:rsidR="00C872A7" w:rsidRPr="00D72A1D">
        <w:rPr>
          <w:rFonts w:ascii="Segoe UI" w:hAnsi="Segoe UI" w:cs="Segoe UI" w:hint="cs"/>
          <w:sz w:val="18"/>
          <w:szCs w:val="18"/>
          <w:rtl/>
        </w:rPr>
        <w:t xml:space="preserve"> תקנות ומנהגים. </w:t>
      </w:r>
      <w:r w:rsidR="001F1182" w:rsidRPr="00D72A1D">
        <w:rPr>
          <w:rFonts w:ascii="Segoe UI" w:hAnsi="Segoe UI" w:cs="Segoe UI" w:hint="cs"/>
          <w:sz w:val="18"/>
          <w:szCs w:val="18"/>
          <w:rtl/>
        </w:rPr>
        <w:t xml:space="preserve">צריך את הדברים החדשים האלה בשל המציאות המשתנה, שאין מה שיסדיר אותה. </w:t>
      </w:r>
      <w:r w:rsidR="00936605" w:rsidRPr="00D72A1D">
        <w:rPr>
          <w:rFonts w:ascii="Segoe UI" w:hAnsi="Segoe UI" w:cs="Segoe UI" w:hint="cs"/>
          <w:b/>
          <w:bCs/>
          <w:sz w:val="18"/>
          <w:szCs w:val="18"/>
          <w:rtl/>
        </w:rPr>
        <w:t xml:space="preserve">הרמב"ם יוצר מודל של גרעין בסיסי איתן שלא נוגעים בו, ומסביבו החידושים שניתן לעשות תוך שמירת המבט לאותו גרעין בלתי משתנה, הדבר יותר יכולת מאוזנת של חידוש. גם החידוש הוא תמיד מכתב, שומר על קשר עין עם הבסיס שאין בו שינוי. </w:t>
      </w:r>
      <w:r w:rsidR="00D32D64" w:rsidRPr="00D72A1D">
        <w:rPr>
          <w:rFonts w:ascii="Segoe UI" w:hAnsi="Segoe UI" w:cs="Segoe UI" w:hint="cs"/>
          <w:b/>
          <w:bCs/>
          <w:sz w:val="18"/>
          <w:szCs w:val="18"/>
          <w:u w:val="single"/>
          <w:rtl/>
        </w:rPr>
        <w:t xml:space="preserve">לכן מצד אחד יש הכרה בכוח החידוש, ומצד שני החידוש מתקשר למשהו בלתי משתנה. </w:t>
      </w:r>
    </w:p>
    <w:p w14:paraId="4ED9B6D5" w14:textId="78A92430" w:rsidR="00B07D37" w:rsidRPr="0057362E" w:rsidRDefault="00B07D37" w:rsidP="00936605">
      <w:pPr>
        <w:pStyle w:val="a3"/>
        <w:spacing w:line="276" w:lineRule="auto"/>
        <w:jc w:val="both"/>
        <w:rPr>
          <w:rFonts w:ascii="Segoe UI" w:hAnsi="Segoe UI" w:cs="Segoe UI"/>
          <w:b/>
          <w:bCs/>
          <w:sz w:val="20"/>
          <w:szCs w:val="20"/>
          <w:u w:val="single"/>
          <w:rtl/>
        </w:rPr>
      </w:pPr>
    </w:p>
    <w:p w14:paraId="22BF527C" w14:textId="5CCE1175" w:rsidR="00C751C8" w:rsidRPr="001D0974" w:rsidRDefault="00C751C8" w:rsidP="00C751C8">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t xml:space="preserve">שיעור מס' </w:t>
      </w:r>
      <w:r>
        <w:rPr>
          <w:rFonts w:ascii="Segoe UI" w:hAnsi="Segoe UI" w:cs="Segoe UI" w:hint="cs"/>
          <w:b/>
          <w:bCs/>
          <w:sz w:val="20"/>
          <w:szCs w:val="20"/>
          <w:rtl/>
        </w:rPr>
        <w:t>3</w:t>
      </w:r>
      <w:r w:rsidRPr="001D0974">
        <w:rPr>
          <w:rFonts w:ascii="Segoe UI" w:hAnsi="Segoe UI" w:cs="Segoe UI" w:hint="cs"/>
          <w:b/>
          <w:bCs/>
          <w:sz w:val="20"/>
          <w:szCs w:val="20"/>
          <w:rtl/>
        </w:rPr>
        <w:t xml:space="preserve"> </w:t>
      </w:r>
      <w:r w:rsidRPr="001D0974">
        <w:rPr>
          <w:rFonts w:ascii="Segoe UI" w:hAnsi="Segoe UI" w:cs="Segoe UI"/>
          <w:b/>
          <w:bCs/>
          <w:sz w:val="20"/>
          <w:szCs w:val="20"/>
          <w:rtl/>
        </w:rPr>
        <w:t>–</w:t>
      </w:r>
      <w:r w:rsidRPr="001D0974">
        <w:rPr>
          <w:rFonts w:ascii="Segoe UI" w:hAnsi="Segoe UI" w:cs="Segoe UI" w:hint="cs"/>
          <w:b/>
          <w:bCs/>
          <w:sz w:val="20"/>
          <w:szCs w:val="20"/>
          <w:rtl/>
        </w:rPr>
        <w:t xml:space="preserve"> </w:t>
      </w:r>
      <w:r>
        <w:rPr>
          <w:rFonts w:ascii="Segoe UI" w:hAnsi="Segoe UI" w:cs="Segoe UI" w:hint="cs"/>
          <w:b/>
          <w:bCs/>
          <w:sz w:val="20"/>
          <w:szCs w:val="20"/>
          <w:rtl/>
        </w:rPr>
        <w:t>25</w:t>
      </w:r>
      <w:r w:rsidRPr="001D0974">
        <w:rPr>
          <w:rFonts w:ascii="Segoe UI" w:hAnsi="Segoe UI" w:cs="Segoe UI" w:hint="cs"/>
          <w:b/>
          <w:bCs/>
          <w:sz w:val="20"/>
          <w:szCs w:val="20"/>
          <w:rtl/>
        </w:rPr>
        <w:t>.10.2021</w:t>
      </w:r>
    </w:p>
    <w:p w14:paraId="5E894F50" w14:textId="404DA992" w:rsidR="00C04E5F" w:rsidRDefault="00C04E5F" w:rsidP="00AC0BF1">
      <w:pPr>
        <w:spacing w:after="0" w:line="276" w:lineRule="auto"/>
        <w:jc w:val="center"/>
        <w:rPr>
          <w:rFonts w:ascii="Aharoni" w:hAnsi="Aharoni" w:cs="Aharoni"/>
          <w:b/>
          <w:bCs/>
          <w:color w:val="C2260C" w:themeColor="accent6" w:themeShade="BF"/>
          <w:sz w:val="40"/>
          <w:szCs w:val="40"/>
          <w:u w:val="single"/>
          <w:rtl/>
        </w:rPr>
      </w:pPr>
    </w:p>
    <w:p w14:paraId="209C4ADC" w14:textId="77777777" w:rsidR="00C04E5F" w:rsidRPr="00C04E5F" w:rsidRDefault="00C04E5F" w:rsidP="00C04E5F">
      <w:pPr>
        <w:spacing w:after="0" w:line="276" w:lineRule="auto"/>
        <w:jc w:val="center"/>
        <w:rPr>
          <w:rFonts w:ascii="Aharoni" w:hAnsi="Aharoni" w:cs="Aharoni"/>
          <w:b/>
          <w:bCs/>
          <w:color w:val="C2260C" w:themeColor="accent6" w:themeShade="BF"/>
          <w:sz w:val="52"/>
          <w:szCs w:val="5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04E5F">
        <w:rPr>
          <w:rFonts w:ascii="Aharoni" w:hAnsi="Aharoni" w:cs="Aharoni"/>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אבות הציונות והמשפט העברי</w:t>
      </w:r>
    </w:p>
    <w:p w14:paraId="087DCA2C" w14:textId="77777777" w:rsidR="00C04E5F" w:rsidRDefault="00C04E5F" w:rsidP="00C751C8">
      <w:pPr>
        <w:spacing w:line="276" w:lineRule="auto"/>
        <w:jc w:val="both"/>
        <w:rPr>
          <w:rFonts w:ascii="Segoe UI" w:hAnsi="Segoe UI" w:cs="Segoe UI"/>
          <w:b/>
          <w:bCs/>
          <w:sz w:val="20"/>
          <w:szCs w:val="20"/>
          <w:rtl/>
        </w:rPr>
      </w:pPr>
    </w:p>
    <w:p w14:paraId="0A9ADE53" w14:textId="324B2957" w:rsidR="00C751C8" w:rsidRPr="00D72A1D" w:rsidRDefault="00064B91" w:rsidP="00C751C8">
      <w:pPr>
        <w:spacing w:line="276" w:lineRule="auto"/>
        <w:jc w:val="both"/>
        <w:rPr>
          <w:rFonts w:ascii="Segoe UI" w:hAnsi="Segoe UI" w:cs="Segoe UI"/>
          <w:b/>
          <w:bCs/>
          <w:sz w:val="18"/>
          <w:szCs w:val="18"/>
          <w:rtl/>
        </w:rPr>
      </w:pPr>
      <w:r w:rsidRPr="00D72A1D">
        <w:rPr>
          <w:rFonts w:ascii="Segoe UI" w:hAnsi="Segoe UI" w:cs="Segoe UI" w:hint="cs"/>
          <w:b/>
          <w:bCs/>
          <w:sz w:val="18"/>
          <w:szCs w:val="18"/>
          <w:rtl/>
        </w:rPr>
        <w:t>המתח:</w:t>
      </w:r>
    </w:p>
    <w:p w14:paraId="12F679CD" w14:textId="0D99ABDF" w:rsidR="00064B91" w:rsidRDefault="00064B91" w:rsidP="00064B91">
      <w:pPr>
        <w:spacing w:line="276" w:lineRule="auto"/>
        <w:jc w:val="both"/>
        <w:rPr>
          <w:rFonts w:ascii="Segoe UI" w:hAnsi="Segoe UI" w:cs="Segoe UI"/>
          <w:sz w:val="20"/>
          <w:szCs w:val="20"/>
          <w:rtl/>
        </w:rPr>
      </w:pPr>
      <w:r w:rsidRPr="00064B91">
        <w:rPr>
          <w:rFonts w:ascii="Segoe UI" w:hAnsi="Segoe UI" w:cs="Segoe UI"/>
          <w:noProof/>
          <w:sz w:val="20"/>
          <w:szCs w:val="20"/>
        </w:rPr>
        <w:drawing>
          <wp:inline distT="0" distB="0" distL="0" distR="0" wp14:anchorId="5B633EC3" wp14:editId="2973D0FC">
            <wp:extent cx="3264586" cy="689467"/>
            <wp:effectExtent l="0" t="0" r="0" b="15875"/>
            <wp:docPr id="1" name="דיאגרמה 1">
              <a:extLst xmlns:a="http://schemas.openxmlformats.org/drawingml/2006/main">
                <a:ext uri="{FF2B5EF4-FFF2-40B4-BE49-F238E27FC236}">
                  <a16:creationId xmlns:a16="http://schemas.microsoft.com/office/drawing/2014/main" id="{90374077-67F1-4E2C-9586-3C600BC305F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947FDD1" w14:textId="77777777" w:rsidR="0058438A" w:rsidRPr="00D72A1D" w:rsidRDefault="00064B91" w:rsidP="00C751C8">
      <w:pPr>
        <w:spacing w:line="276" w:lineRule="auto"/>
        <w:jc w:val="both"/>
        <w:rPr>
          <w:rFonts w:ascii="Segoe UI" w:hAnsi="Segoe UI" w:cs="Segoe UI"/>
          <w:sz w:val="18"/>
          <w:szCs w:val="18"/>
          <w:rtl/>
        </w:rPr>
      </w:pPr>
      <w:r w:rsidRPr="00D72A1D">
        <w:rPr>
          <w:rFonts w:ascii="Segoe UI" w:hAnsi="Segoe UI" w:cs="Segoe UI" w:hint="cs"/>
          <w:sz w:val="18"/>
          <w:szCs w:val="18"/>
          <w:rtl/>
        </w:rPr>
        <w:lastRenderedPageBreak/>
        <w:t>הרקע להקמת התנועה הציונית</w:t>
      </w:r>
      <w:r w:rsidR="00B97218" w:rsidRPr="00D72A1D">
        <w:rPr>
          <w:rFonts w:ascii="Segoe UI" w:hAnsi="Segoe UI" w:cs="Segoe UI" w:hint="cs"/>
          <w:sz w:val="18"/>
          <w:szCs w:val="18"/>
          <w:rtl/>
        </w:rPr>
        <w:t xml:space="preserve">. מתחילתה יש לנו מערכת יחסית מאוד מורכבת בין אנשי תנועת ההשכלה, </w:t>
      </w:r>
      <w:r w:rsidR="000A0FD4" w:rsidRPr="00D72A1D">
        <w:rPr>
          <w:rFonts w:ascii="Segoe UI" w:hAnsi="Segoe UI" w:cs="Segoe UI" w:hint="cs"/>
          <w:sz w:val="18"/>
          <w:szCs w:val="18"/>
          <w:rtl/>
        </w:rPr>
        <w:t xml:space="preserve">שהולכת ומשפיעה גם על העולם היהודי שהיה סגור עד אותה תקופה. יש לנו זרמים ציוניים משכילים שהציונות מבחינתם היא תחליף ליהדות ולמסורת. הם לא רואים שום קשר בין הלכה ליהדות. </w:t>
      </w:r>
    </w:p>
    <w:p w14:paraId="6C0442F0" w14:textId="709AF02D" w:rsidR="000C2C7B" w:rsidRPr="00D72A1D" w:rsidRDefault="0058438A" w:rsidP="000C2C7B">
      <w:pPr>
        <w:spacing w:line="276" w:lineRule="auto"/>
        <w:jc w:val="both"/>
        <w:rPr>
          <w:rFonts w:ascii="Segoe UI" w:hAnsi="Segoe UI" w:cs="Segoe UI"/>
          <w:color w:val="808080" w:themeColor="background1" w:themeShade="80"/>
          <w:sz w:val="18"/>
          <w:szCs w:val="18"/>
          <w:rtl/>
        </w:rPr>
      </w:pPr>
      <w:r w:rsidRPr="00D72A1D">
        <w:rPr>
          <w:rFonts w:ascii="Segoe UI" w:hAnsi="Segoe UI" w:cs="Segoe UI" w:hint="cs"/>
          <w:b/>
          <w:bCs/>
          <w:sz w:val="18"/>
          <w:szCs w:val="18"/>
          <w:rtl/>
        </w:rPr>
        <w:t>דב אריה פרידמן, עיתונאי בעיתון "המגיד"</w:t>
      </w:r>
      <w:r w:rsidRPr="00D72A1D">
        <w:rPr>
          <w:rFonts w:ascii="Segoe UI" w:hAnsi="Segoe UI" w:cs="Segoe UI" w:hint="cs"/>
          <w:sz w:val="18"/>
          <w:szCs w:val="18"/>
          <w:rtl/>
        </w:rPr>
        <w:t xml:space="preserve"> </w:t>
      </w:r>
      <w:r w:rsidRPr="00D72A1D">
        <w:rPr>
          <w:rFonts w:ascii="Segoe UI" w:hAnsi="Segoe UI" w:cs="Segoe UI"/>
          <w:sz w:val="18"/>
          <w:szCs w:val="18"/>
          <w:rtl/>
        </w:rPr>
        <w:t>–</w:t>
      </w:r>
      <w:r w:rsidRPr="00D72A1D">
        <w:rPr>
          <w:rFonts w:ascii="Segoe UI" w:hAnsi="Segoe UI" w:cs="Segoe UI" w:hint="cs"/>
          <w:sz w:val="18"/>
          <w:szCs w:val="18"/>
          <w:rtl/>
        </w:rPr>
        <w:t xml:space="preserve"> עיתון מרכזי ליהודים באותה תקופה, מבטא את הי</w:t>
      </w:r>
      <w:r w:rsidR="000C2C7B" w:rsidRPr="00D72A1D">
        <w:rPr>
          <w:rFonts w:ascii="Segoe UI" w:hAnsi="Segoe UI" w:cs="Segoe UI" w:hint="cs"/>
          <w:sz w:val="18"/>
          <w:szCs w:val="18"/>
          <w:rtl/>
        </w:rPr>
        <w:t xml:space="preserve">יאוש בין הצדדים: </w:t>
      </w:r>
      <w:r w:rsidR="000C2C7B" w:rsidRPr="00D72A1D">
        <w:rPr>
          <w:rFonts w:ascii="Segoe UI" w:hAnsi="Segoe UI" w:cs="Segoe UI" w:hint="cs"/>
          <w:color w:val="808080" w:themeColor="background1" w:themeShade="80"/>
          <w:sz w:val="18"/>
          <w:szCs w:val="18"/>
          <w:rtl/>
        </w:rPr>
        <w:t>"הייאוש גדול משני הצדדים במאוד מאוד. הנאורים יחשבו את לובשי ארוכים לאחד מהולכי על ארבע, והאחרונים יחשבו את הראשונים כנבדלים מקהל ישראל ואינם עוד מבני דתם ואמונתם"</w:t>
      </w:r>
    </w:p>
    <w:p w14:paraId="02FCDED2" w14:textId="3AC6D53C" w:rsidR="000C2C7B" w:rsidRPr="00D72A1D" w:rsidRDefault="000C2C7B" w:rsidP="000C2C7B">
      <w:pPr>
        <w:spacing w:line="276" w:lineRule="auto"/>
        <w:jc w:val="both"/>
        <w:rPr>
          <w:rFonts w:ascii="Segoe UI" w:hAnsi="Segoe UI" w:cs="Segoe UI"/>
          <w:b/>
          <w:bCs/>
          <w:sz w:val="18"/>
          <w:szCs w:val="18"/>
          <w:rtl/>
        </w:rPr>
      </w:pPr>
      <w:r w:rsidRPr="00D72A1D">
        <w:rPr>
          <w:rFonts w:ascii="Segoe UI" w:hAnsi="Segoe UI" w:cs="Segoe UI" w:hint="cs"/>
          <w:b/>
          <w:bCs/>
          <w:sz w:val="18"/>
          <w:szCs w:val="18"/>
          <w:rtl/>
        </w:rPr>
        <w:t>כלומר ישנם שני פלגים מאוד שונים באמונות שלהם וביחס שלהם לציונות, הדבר מעורר מתחים מאוד משמעותיים.</w:t>
      </w:r>
    </w:p>
    <w:p w14:paraId="78EF22AE" w14:textId="61DDD191" w:rsidR="000C2C7B" w:rsidRPr="00D72A1D" w:rsidRDefault="000C2C7B" w:rsidP="000C2C7B">
      <w:pPr>
        <w:spacing w:line="276" w:lineRule="auto"/>
        <w:jc w:val="both"/>
        <w:rPr>
          <w:rFonts w:ascii="Segoe UI" w:hAnsi="Segoe UI" w:cs="Segoe UI"/>
          <w:sz w:val="18"/>
          <w:szCs w:val="18"/>
        </w:rPr>
      </w:pPr>
      <w:r w:rsidRPr="00D72A1D">
        <w:rPr>
          <w:rFonts w:ascii="Segoe UI" w:hAnsi="Segoe UI" w:cs="Segoe UI" w:hint="cs"/>
          <w:sz w:val="18"/>
          <w:szCs w:val="18"/>
          <w:rtl/>
        </w:rPr>
        <w:t xml:space="preserve">קמה </w:t>
      </w:r>
      <w:r w:rsidRPr="00D72A1D">
        <w:rPr>
          <w:rFonts w:ascii="Segoe UI" w:hAnsi="Segoe UI" w:cs="Segoe UI" w:hint="cs"/>
          <w:sz w:val="18"/>
          <w:szCs w:val="18"/>
          <w:u w:val="single"/>
          <w:rtl/>
        </w:rPr>
        <w:t>תנועת חיבת ציון</w:t>
      </w:r>
      <w:r w:rsidRPr="00D72A1D">
        <w:rPr>
          <w:rFonts w:ascii="Segoe UI" w:hAnsi="Segoe UI" w:cs="Segoe UI" w:hint="cs"/>
          <w:sz w:val="18"/>
          <w:szCs w:val="18"/>
          <w:rtl/>
        </w:rPr>
        <w:t xml:space="preserve">, </w:t>
      </w:r>
      <w:r w:rsidRPr="00D72A1D">
        <w:rPr>
          <w:rFonts w:ascii="Segoe UI" w:hAnsi="Segoe UI" w:cs="Segoe UI" w:hint="cs"/>
          <w:b/>
          <w:bCs/>
          <w:sz w:val="18"/>
          <w:szCs w:val="18"/>
          <w:rtl/>
        </w:rPr>
        <w:t>שמצליחה לאגד את הדתיים והחילונים, הדבר נותן תקווה מסוימת</w:t>
      </w:r>
      <w:r w:rsidRPr="00D72A1D">
        <w:rPr>
          <w:rFonts w:ascii="Segoe UI" w:hAnsi="Segoe UI" w:cs="Segoe UI" w:hint="cs"/>
          <w:sz w:val="18"/>
          <w:szCs w:val="18"/>
          <w:rtl/>
        </w:rPr>
        <w:t xml:space="preserve"> באשר לחים יחד. המשכילים לפתע חושבים שאולי בכל זאת יש משהו בדת היהודית (לא במובן ההלכתי של קיום הלכות) אבל כן מתחיל להיראות כמשהו משמעותי מבחינה תרבותית והתשתית הרוחנית של העם, הם שואבים את זה גם מתנועות לאומיות שמתפתחות מסביב באירופה, </w:t>
      </w:r>
      <w:r w:rsidRPr="00D72A1D">
        <w:rPr>
          <w:rFonts w:ascii="Segoe UI" w:hAnsi="Segoe UI" w:cs="Segoe UI" w:hint="cs"/>
          <w:b/>
          <w:bCs/>
          <w:sz w:val="18"/>
          <w:szCs w:val="18"/>
          <w:rtl/>
        </w:rPr>
        <w:t xml:space="preserve">במובן הזה שאתה לא יכול להקים תנועה בלי שיהיה לך מטען של הזהות של הקבוצה שלך. </w:t>
      </w:r>
      <w:r w:rsidR="001E42B3" w:rsidRPr="00D72A1D">
        <w:rPr>
          <w:rFonts w:ascii="Segoe UI" w:hAnsi="Segoe UI" w:cs="Segoe UI" w:hint="cs"/>
          <w:sz w:val="18"/>
          <w:szCs w:val="18"/>
          <w:rtl/>
        </w:rPr>
        <w:t xml:space="preserve">מנהיגים מובהקים של התנועה הזו: </w:t>
      </w:r>
      <w:proofErr w:type="spellStart"/>
      <w:r w:rsidR="001E42B3" w:rsidRPr="00D72A1D">
        <w:rPr>
          <w:rFonts w:ascii="Segoe UI" w:hAnsi="Segoe UI" w:cs="Segoe UI" w:hint="cs"/>
          <w:sz w:val="18"/>
          <w:szCs w:val="18"/>
          <w:rtl/>
        </w:rPr>
        <w:t>לילנבלום</w:t>
      </w:r>
      <w:proofErr w:type="spellEnd"/>
      <w:r w:rsidR="001E42B3" w:rsidRPr="00D72A1D">
        <w:rPr>
          <w:rFonts w:ascii="Segoe UI" w:hAnsi="Segoe UI" w:cs="Segoe UI" w:hint="cs"/>
          <w:sz w:val="18"/>
          <w:szCs w:val="18"/>
          <w:rtl/>
        </w:rPr>
        <w:t xml:space="preserve">, </w:t>
      </w:r>
      <w:proofErr w:type="spellStart"/>
      <w:r w:rsidR="001E42B3" w:rsidRPr="00D72A1D">
        <w:rPr>
          <w:rFonts w:ascii="Segoe UI" w:hAnsi="Segoe UI" w:cs="Segoe UI" w:hint="cs"/>
          <w:sz w:val="18"/>
          <w:szCs w:val="18"/>
          <w:rtl/>
        </w:rPr>
        <w:t>סמולנסקי</w:t>
      </w:r>
      <w:proofErr w:type="spellEnd"/>
      <w:r w:rsidR="001E42B3" w:rsidRPr="00D72A1D">
        <w:rPr>
          <w:rFonts w:ascii="Segoe UI" w:hAnsi="Segoe UI" w:cs="Segoe UI" w:hint="cs"/>
          <w:sz w:val="18"/>
          <w:szCs w:val="18"/>
          <w:rtl/>
        </w:rPr>
        <w:t xml:space="preserve">. </w:t>
      </w:r>
    </w:p>
    <w:p w14:paraId="674E35F0" w14:textId="6ACD60E4" w:rsidR="000C2C7B" w:rsidRPr="00D72A1D" w:rsidRDefault="0093552A" w:rsidP="00C751C8">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שוב חווים קרע מאוד משמעותי </w:t>
      </w:r>
      <w:r w:rsidR="00C221BD" w:rsidRPr="00D72A1D">
        <w:rPr>
          <w:rFonts w:ascii="Segoe UI" w:hAnsi="Segoe UI" w:cs="Segoe UI"/>
          <w:sz w:val="18"/>
          <w:szCs w:val="18"/>
          <w:rtl/>
        </w:rPr>
        <w:t>–</w:t>
      </w:r>
      <w:r w:rsidRPr="00D72A1D">
        <w:rPr>
          <w:rFonts w:ascii="Segoe UI" w:hAnsi="Segoe UI" w:cs="Segoe UI" w:hint="cs"/>
          <w:sz w:val="18"/>
          <w:szCs w:val="18"/>
          <w:rtl/>
        </w:rPr>
        <w:t xml:space="preserve"> </w:t>
      </w:r>
      <w:r w:rsidR="00C221BD" w:rsidRPr="00D72A1D">
        <w:rPr>
          <w:rFonts w:ascii="Segoe UI" w:hAnsi="Segoe UI" w:cs="Segoe UI" w:hint="cs"/>
          <w:sz w:val="18"/>
          <w:szCs w:val="18"/>
          <w:rtl/>
        </w:rPr>
        <w:t xml:space="preserve">למשל מי יהיה מנהיג התנועה </w:t>
      </w:r>
      <w:r w:rsidR="00C221BD" w:rsidRPr="00D72A1D">
        <w:rPr>
          <w:rFonts w:ascii="Segoe UI" w:hAnsi="Segoe UI" w:cs="Segoe UI"/>
          <w:sz w:val="18"/>
          <w:szCs w:val="18"/>
          <w:rtl/>
        </w:rPr>
        <w:t>–</w:t>
      </w:r>
      <w:r w:rsidR="00C221BD" w:rsidRPr="00D72A1D">
        <w:rPr>
          <w:rFonts w:ascii="Segoe UI" w:hAnsi="Segoe UI" w:cs="Segoe UI" w:hint="cs"/>
          <w:sz w:val="18"/>
          <w:szCs w:val="18"/>
          <w:rtl/>
        </w:rPr>
        <w:t xml:space="preserve"> מישהו מהצד הדתי או מהצד המשכיל? </w:t>
      </w:r>
    </w:p>
    <w:p w14:paraId="640AEE42" w14:textId="161ABD8B" w:rsidR="00C221BD" w:rsidRPr="00D72A1D" w:rsidRDefault="00C221BD" w:rsidP="00C751C8">
      <w:pPr>
        <w:spacing w:line="276" w:lineRule="auto"/>
        <w:jc w:val="both"/>
        <w:rPr>
          <w:rFonts w:ascii="Segoe UI" w:hAnsi="Segoe UI" w:cs="Segoe UI"/>
          <w:sz w:val="18"/>
          <w:szCs w:val="18"/>
          <w:rtl/>
        </w:rPr>
      </w:pPr>
      <w:r w:rsidRPr="00D72A1D">
        <w:rPr>
          <w:rFonts w:ascii="Segoe UI" w:hAnsi="Segoe UI" w:cs="Segoe UI" w:hint="cs"/>
          <w:sz w:val="18"/>
          <w:szCs w:val="18"/>
          <w:rtl/>
        </w:rPr>
        <w:t>בשלב הבא, שוב הולכים אחרונה, זה קורה כשקמות המושבות הראשונות</w:t>
      </w:r>
      <w:r w:rsidR="00B35E92" w:rsidRPr="00D72A1D">
        <w:rPr>
          <w:rFonts w:ascii="Segoe UI" w:hAnsi="Segoe UI" w:cs="Segoe UI" w:hint="cs"/>
          <w:sz w:val="18"/>
          <w:szCs w:val="18"/>
          <w:rtl/>
        </w:rPr>
        <w:t xml:space="preserve">, הצעירים במושבות לא ממש מרגישים מחויבות למסורת, </w:t>
      </w:r>
      <w:r w:rsidR="00D9483B" w:rsidRPr="00D72A1D">
        <w:rPr>
          <w:rFonts w:ascii="Segoe UI" w:hAnsi="Segoe UI" w:cs="Segoe UI" w:hint="cs"/>
          <w:sz w:val="18"/>
          <w:szCs w:val="18"/>
          <w:rtl/>
        </w:rPr>
        <w:t xml:space="preserve">העניין הציוני משתלט על העניין המסורתי בשלב הזה. </w:t>
      </w:r>
    </w:p>
    <w:p w14:paraId="1AE64069" w14:textId="7F86EB30" w:rsidR="00B02FCA" w:rsidRPr="00D72A1D" w:rsidRDefault="002C55A8" w:rsidP="00C751C8">
      <w:pPr>
        <w:spacing w:line="276" w:lineRule="auto"/>
        <w:jc w:val="both"/>
        <w:rPr>
          <w:rFonts w:ascii="Segoe UI" w:hAnsi="Segoe UI" w:cs="Segoe UI"/>
          <w:sz w:val="18"/>
          <w:szCs w:val="18"/>
          <w:rtl/>
        </w:rPr>
      </w:pPr>
      <w:r w:rsidRPr="00D72A1D">
        <w:rPr>
          <w:rFonts w:ascii="Segoe UI" w:hAnsi="Segoe UI" w:cs="Segoe UI" w:hint="cs"/>
          <w:b/>
          <w:bCs/>
          <w:sz w:val="18"/>
          <w:szCs w:val="18"/>
          <w:rtl/>
        </w:rPr>
        <w:t xml:space="preserve">חילוניות רוחנית "לא מתגוננת") </w:t>
      </w:r>
      <w:r w:rsidR="00B02FCA" w:rsidRPr="00D72A1D">
        <w:rPr>
          <w:rFonts w:ascii="Segoe UI" w:hAnsi="Segoe UI" w:cs="Segoe UI" w:hint="cs"/>
          <w:sz w:val="18"/>
          <w:szCs w:val="18"/>
          <w:rtl/>
        </w:rPr>
        <w:t xml:space="preserve">אחת </w:t>
      </w:r>
      <w:proofErr w:type="spellStart"/>
      <w:r w:rsidR="00B02FCA" w:rsidRPr="00D72A1D">
        <w:rPr>
          <w:rFonts w:ascii="Segoe UI" w:hAnsi="Segoe UI" w:cs="Segoe UI" w:hint="cs"/>
          <w:sz w:val="18"/>
          <w:szCs w:val="18"/>
          <w:rtl/>
        </w:rPr>
        <w:t>מנק</w:t>
      </w:r>
      <w:proofErr w:type="spellEnd"/>
      <w:r w:rsidR="00B02FCA" w:rsidRPr="00D72A1D">
        <w:rPr>
          <w:rFonts w:ascii="Segoe UI" w:hAnsi="Segoe UI" w:cs="Segoe UI" w:hint="cs"/>
          <w:sz w:val="18"/>
          <w:szCs w:val="18"/>
          <w:rtl/>
        </w:rPr>
        <w:t xml:space="preserve">' השבר הגדולות ביותר </w:t>
      </w:r>
      <w:r w:rsidR="00B02FCA" w:rsidRPr="00D72A1D">
        <w:rPr>
          <w:rFonts w:ascii="Segoe UI" w:hAnsi="Segoe UI" w:cs="Segoe UI"/>
          <w:sz w:val="18"/>
          <w:szCs w:val="18"/>
          <w:rtl/>
        </w:rPr>
        <w:t>–</w:t>
      </w:r>
      <w:r w:rsidR="00B02FCA" w:rsidRPr="00D72A1D">
        <w:rPr>
          <w:rFonts w:ascii="Segoe UI" w:hAnsi="Segoe UI" w:cs="Segoe UI" w:hint="cs"/>
          <w:sz w:val="18"/>
          <w:szCs w:val="18"/>
          <w:rtl/>
        </w:rPr>
        <w:t xml:space="preserve"> </w:t>
      </w:r>
      <w:r w:rsidR="00B02FCA" w:rsidRPr="00D72A1D">
        <w:rPr>
          <w:rFonts w:ascii="Segoe UI" w:hAnsi="Segoe UI" w:cs="Segoe UI" w:hint="cs"/>
          <w:b/>
          <w:bCs/>
          <w:sz w:val="18"/>
          <w:szCs w:val="18"/>
          <w:rtl/>
        </w:rPr>
        <w:t>הופעתו של אחד העם</w:t>
      </w:r>
      <w:r w:rsidR="00B02FCA" w:rsidRPr="00D72A1D">
        <w:rPr>
          <w:rFonts w:ascii="Segoe UI" w:hAnsi="Segoe UI" w:cs="Segoe UI" w:hint="cs"/>
          <w:sz w:val="18"/>
          <w:szCs w:val="18"/>
          <w:rtl/>
        </w:rPr>
        <w:t xml:space="preserve"> </w:t>
      </w:r>
      <w:r w:rsidR="00B02FCA" w:rsidRPr="00D72A1D">
        <w:rPr>
          <w:rFonts w:ascii="Segoe UI" w:hAnsi="Segoe UI" w:cs="Segoe UI"/>
          <w:sz w:val="18"/>
          <w:szCs w:val="18"/>
          <w:rtl/>
        </w:rPr>
        <w:t>–</w:t>
      </w:r>
      <w:r w:rsidR="00B02FCA" w:rsidRPr="00D72A1D">
        <w:rPr>
          <w:rFonts w:ascii="Segoe UI" w:hAnsi="Segoe UI" w:cs="Segoe UI" w:hint="cs"/>
          <w:sz w:val="18"/>
          <w:szCs w:val="18"/>
          <w:rtl/>
        </w:rPr>
        <w:t xml:space="preserve"> הוא לא רק אומר שלמשכילים החילוניים יש זיקה למסורת, אלא אומר </w:t>
      </w:r>
      <w:r w:rsidR="00B02FCA" w:rsidRPr="00D72A1D">
        <w:rPr>
          <w:rFonts w:ascii="Segoe UI" w:hAnsi="Segoe UI" w:cs="Segoe UI" w:hint="cs"/>
          <w:sz w:val="18"/>
          <w:szCs w:val="18"/>
          <w:u w:val="single"/>
          <w:rtl/>
        </w:rPr>
        <w:t>שבונה מסורת ותרבות חדשות</w:t>
      </w:r>
      <w:r w:rsidR="00B02FCA" w:rsidRPr="00D72A1D">
        <w:rPr>
          <w:rFonts w:ascii="Segoe UI" w:hAnsi="Segoe UI" w:cs="Segoe UI" w:hint="cs"/>
          <w:sz w:val="18"/>
          <w:szCs w:val="18"/>
          <w:rtl/>
        </w:rPr>
        <w:t xml:space="preserve">. כציוני חילוני יש לי עולם משמעותי תרבותי משלי, שהוא מקביל ויכול להחליף את עולם התרבות הדתי. </w:t>
      </w:r>
      <w:r w:rsidR="00E1779A" w:rsidRPr="00D72A1D">
        <w:rPr>
          <w:rFonts w:ascii="Segoe UI" w:hAnsi="Segoe UI" w:cs="Segoe UI" w:hint="cs"/>
          <w:b/>
          <w:bCs/>
          <w:sz w:val="18"/>
          <w:szCs w:val="18"/>
          <w:rtl/>
        </w:rPr>
        <w:t xml:space="preserve">זהו רקע למלחמת תרבות של ממש. </w:t>
      </w:r>
    </w:p>
    <w:p w14:paraId="75F98A91" w14:textId="347361CE" w:rsidR="002C55A8" w:rsidRPr="00D72A1D" w:rsidRDefault="002C55A8" w:rsidP="00C751C8">
      <w:pPr>
        <w:spacing w:line="276" w:lineRule="auto"/>
        <w:jc w:val="both"/>
        <w:rPr>
          <w:rFonts w:ascii="Segoe UI" w:hAnsi="Segoe UI" w:cs="Segoe UI"/>
          <w:sz w:val="18"/>
          <w:szCs w:val="18"/>
          <w:rtl/>
        </w:rPr>
      </w:pPr>
      <w:r w:rsidRPr="00D72A1D">
        <w:rPr>
          <w:rFonts w:ascii="Segoe UI" w:hAnsi="Segoe UI" w:cs="Segoe UI" w:hint="cs"/>
          <w:b/>
          <w:bCs/>
          <w:sz w:val="18"/>
          <w:szCs w:val="18"/>
          <w:rtl/>
        </w:rPr>
        <w:t xml:space="preserve">הופעתו של הרצל) </w:t>
      </w:r>
      <w:r w:rsidR="008539CD" w:rsidRPr="00D72A1D">
        <w:rPr>
          <w:rFonts w:ascii="Segoe UI" w:hAnsi="Segoe UI" w:cs="Segoe UI" w:hint="cs"/>
          <w:sz w:val="18"/>
          <w:szCs w:val="18"/>
          <w:rtl/>
        </w:rPr>
        <w:t xml:space="preserve">הרצל מזהה שהסוגייה התרבותית רוחנית של מה הולכת להיות הזהות של העם הזה, הולכת לפרק את כל המפעל. הוא משתייך ל"ציונות המדינית" שאומרת </w:t>
      </w:r>
      <w:r w:rsidR="008539CD" w:rsidRPr="00D72A1D">
        <w:rPr>
          <w:rFonts w:ascii="Segoe UI" w:hAnsi="Segoe UI" w:cs="Segoe UI" w:hint="cs"/>
          <w:sz w:val="18"/>
          <w:szCs w:val="18"/>
          <w:u w:val="single"/>
          <w:rtl/>
        </w:rPr>
        <w:t>בואו נתעסק בפרקטיקה</w:t>
      </w:r>
      <w:r w:rsidR="008539CD" w:rsidRPr="00D72A1D">
        <w:rPr>
          <w:rFonts w:ascii="Segoe UI" w:hAnsi="Segoe UI" w:cs="Segoe UI" w:hint="cs"/>
          <w:sz w:val="18"/>
          <w:szCs w:val="18"/>
          <w:rtl/>
        </w:rPr>
        <w:t xml:space="preserve">, ולא נתווכח על התרבות עכשיו אלא אחרי שנתיישב מבחינה פרקטית. </w:t>
      </w:r>
      <w:r w:rsidR="00B07D37" w:rsidRPr="00D72A1D">
        <w:rPr>
          <w:rFonts w:ascii="Segoe UI" w:hAnsi="Segoe UI" w:cs="Segoe UI" w:hint="cs"/>
          <w:sz w:val="18"/>
          <w:szCs w:val="18"/>
          <w:rtl/>
        </w:rPr>
        <w:t xml:space="preserve">גם רבנים אדוקים במזרח אירופה </w:t>
      </w:r>
      <w:r w:rsidR="00B07D37" w:rsidRPr="00D72A1D">
        <w:rPr>
          <w:rFonts w:ascii="Segoe UI" w:hAnsi="Segoe UI" w:cs="Segoe UI" w:hint="cs"/>
          <w:sz w:val="18"/>
          <w:szCs w:val="18"/>
          <w:u w:val="single"/>
          <w:rtl/>
        </w:rPr>
        <w:t>הסכימו עם הרצל.</w:t>
      </w:r>
      <w:r w:rsidR="00B07D37" w:rsidRPr="00D72A1D">
        <w:rPr>
          <w:rFonts w:ascii="Segoe UI" w:hAnsi="Segoe UI" w:cs="Segoe UI" w:hint="cs"/>
          <w:sz w:val="18"/>
          <w:szCs w:val="18"/>
          <w:rtl/>
        </w:rPr>
        <w:t xml:space="preserve"> הצליחו להיפגש במקום הזה, למרות שלא הסכימו ביניהם כן הבינו ש</w:t>
      </w:r>
      <w:r w:rsidR="00B67799" w:rsidRPr="00D72A1D">
        <w:rPr>
          <w:rFonts w:ascii="Segoe UI" w:hAnsi="Segoe UI" w:cs="Segoe UI" w:hint="cs"/>
          <w:sz w:val="18"/>
          <w:szCs w:val="18"/>
          <w:rtl/>
        </w:rPr>
        <w:t xml:space="preserve">כך לא נתקדם לשום מקום. מאידך אחד העם וסיעתו ממשיכים להזכיר שזה לא יעבוד, לא אם לא נחליט על הכיוון והאופי. </w:t>
      </w:r>
      <w:r w:rsidR="00FB5A8C" w:rsidRPr="00D72A1D">
        <w:rPr>
          <w:rFonts w:ascii="Segoe UI" w:hAnsi="Segoe UI" w:cs="Segoe UI" w:hint="cs"/>
          <w:sz w:val="18"/>
          <w:szCs w:val="18"/>
          <w:rtl/>
        </w:rPr>
        <w:t xml:space="preserve">גם מבחינת הזרם הדתי יש חשש </w:t>
      </w:r>
      <w:r w:rsidR="00CF7FB7" w:rsidRPr="00D72A1D">
        <w:rPr>
          <w:rFonts w:ascii="Segoe UI" w:hAnsi="Segoe UI" w:cs="Segoe UI" w:hint="cs"/>
          <w:sz w:val="18"/>
          <w:szCs w:val="18"/>
          <w:rtl/>
        </w:rPr>
        <w:t xml:space="preserve">שיקום משהו שנוגד את היסודות הדתיים, ולכן מתחילה היפרדות מעשית של הציבור הדתי מהתנועה הציונית. החשש של הרצל מתחיל להתגשם. </w:t>
      </w:r>
    </w:p>
    <w:p w14:paraId="5814AAA4" w14:textId="3CF9DDDE" w:rsidR="00C221BD" w:rsidRPr="00D72A1D" w:rsidRDefault="002B16C7" w:rsidP="00E14662">
      <w:pPr>
        <w:spacing w:after="0" w:line="276" w:lineRule="auto"/>
        <w:jc w:val="both"/>
        <w:rPr>
          <w:rFonts w:ascii="Segoe UI" w:hAnsi="Segoe UI" w:cs="Segoe UI"/>
          <w:b/>
          <w:bCs/>
          <w:sz w:val="18"/>
          <w:szCs w:val="18"/>
          <w:rtl/>
        </w:rPr>
      </w:pPr>
      <w:r w:rsidRPr="00D72A1D">
        <w:rPr>
          <w:rFonts w:ascii="Segoe UI" w:hAnsi="Segoe UI" w:cs="Segoe UI" w:hint="cs"/>
          <w:b/>
          <w:bCs/>
          <w:sz w:val="18"/>
          <w:szCs w:val="18"/>
          <w:rtl/>
        </w:rPr>
        <w:t xml:space="preserve">הלל </w:t>
      </w:r>
      <w:proofErr w:type="spellStart"/>
      <w:r w:rsidRPr="00D72A1D">
        <w:rPr>
          <w:rFonts w:ascii="Segoe UI" w:hAnsi="Segoe UI" w:cs="Segoe UI" w:hint="cs"/>
          <w:b/>
          <w:bCs/>
          <w:sz w:val="18"/>
          <w:szCs w:val="18"/>
          <w:rtl/>
        </w:rPr>
        <w:t>צייטלין</w:t>
      </w:r>
      <w:proofErr w:type="spellEnd"/>
      <w:r w:rsidRPr="00D72A1D">
        <w:rPr>
          <w:rFonts w:ascii="Segoe UI" w:hAnsi="Segoe UI" w:cs="Segoe UI" w:hint="cs"/>
          <w:b/>
          <w:bCs/>
          <w:sz w:val="18"/>
          <w:szCs w:val="18"/>
          <w:rtl/>
        </w:rPr>
        <w:t xml:space="preserve">, </w:t>
      </w:r>
      <w:r w:rsidR="00E14662" w:rsidRPr="00D72A1D">
        <w:rPr>
          <w:rFonts w:ascii="Segoe UI" w:hAnsi="Segoe UI" w:cs="Segoe UI" w:hint="cs"/>
          <w:b/>
          <w:bCs/>
          <w:sz w:val="18"/>
          <w:szCs w:val="18"/>
          <w:rtl/>
        </w:rPr>
        <w:t>עדות על הקונגרס ה-5</w:t>
      </w:r>
    </w:p>
    <w:p w14:paraId="6A1D0A9D" w14:textId="77777777" w:rsidR="00E14662" w:rsidRPr="00D72A1D" w:rsidRDefault="00E14662" w:rsidP="008F0224">
      <w:pPr>
        <w:spacing w:after="0" w:line="276" w:lineRule="auto"/>
        <w:jc w:val="both"/>
        <w:rPr>
          <w:rFonts w:ascii="Segoe UI" w:hAnsi="Segoe UI" w:cs="Segoe UI"/>
          <w:color w:val="808080" w:themeColor="background1" w:themeShade="80"/>
          <w:sz w:val="18"/>
          <w:szCs w:val="18"/>
        </w:rPr>
      </w:pPr>
      <w:r w:rsidRPr="00D72A1D">
        <w:rPr>
          <w:rFonts w:ascii="Segoe UI" w:hAnsi="Segoe UI" w:cs="Segoe UI"/>
          <w:color w:val="808080" w:themeColor="background1" w:themeShade="80"/>
          <w:sz w:val="18"/>
          <w:szCs w:val="18"/>
          <w:rtl/>
        </w:rPr>
        <w:t xml:space="preserve">"כל הנציגים מתהוללים, משתוללים, מריבים, מתווכחים, מדברים רמות </w:t>
      </w:r>
      <w:proofErr w:type="spellStart"/>
      <w:r w:rsidRPr="00D72A1D">
        <w:rPr>
          <w:rFonts w:ascii="Segoe UI" w:hAnsi="Segoe UI" w:cs="Segoe UI"/>
          <w:color w:val="808080" w:themeColor="background1" w:themeShade="80"/>
          <w:sz w:val="18"/>
          <w:szCs w:val="18"/>
          <w:rtl/>
        </w:rPr>
        <w:t>רמות</w:t>
      </w:r>
      <w:proofErr w:type="spellEnd"/>
      <w:r w:rsidRPr="00D72A1D">
        <w:rPr>
          <w:rFonts w:ascii="Segoe UI" w:hAnsi="Segoe UI" w:cs="Segoe UI"/>
          <w:color w:val="808080" w:themeColor="background1" w:themeShade="80"/>
          <w:sz w:val="18"/>
          <w:szCs w:val="18"/>
          <w:rtl/>
        </w:rPr>
        <w:t xml:space="preserve"> על דבר הקולטורה ונגד הקולטורה....תמה אני אם יש קומדיה מעוררת שחוק כזו, ואולם הקומדיה מתהפכת מיד לטרגדיה איומה ... בזכרנו כי פה מדברים ... על עתידו של עם שלם וגורלו".</w:t>
      </w:r>
    </w:p>
    <w:p w14:paraId="3D295F83" w14:textId="78489122" w:rsidR="00C221BD" w:rsidRPr="00D72A1D" w:rsidRDefault="008F0224" w:rsidP="00C751C8">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זה מה שהוא מתאר כשהוא נכנס לקונגרס הציוני החמישי, שם </w:t>
      </w:r>
      <w:proofErr w:type="spellStart"/>
      <w:r w:rsidRPr="00D72A1D">
        <w:rPr>
          <w:rFonts w:ascii="Segoe UI" w:hAnsi="Segoe UI" w:cs="Segoe UI" w:hint="cs"/>
          <w:sz w:val="18"/>
          <w:szCs w:val="18"/>
          <w:rtl/>
        </w:rPr>
        <w:t>הסוגיה</w:t>
      </w:r>
      <w:proofErr w:type="spellEnd"/>
      <w:r w:rsidRPr="00D72A1D">
        <w:rPr>
          <w:rFonts w:ascii="Segoe UI" w:hAnsi="Segoe UI" w:cs="Segoe UI" w:hint="cs"/>
          <w:sz w:val="18"/>
          <w:szCs w:val="18"/>
          <w:rtl/>
        </w:rPr>
        <w:t xml:space="preserve"> התרבותית-רוחנית מאוד תוססת. </w:t>
      </w:r>
      <w:r w:rsidR="00715A96" w:rsidRPr="00D72A1D">
        <w:rPr>
          <w:rFonts w:ascii="Segoe UI" w:hAnsi="Segoe UI" w:cs="Segoe UI" w:hint="cs"/>
          <w:sz w:val="18"/>
          <w:szCs w:val="18"/>
          <w:rtl/>
        </w:rPr>
        <w:t xml:space="preserve">הוא מגחך על המצב אבל אומר שהמצב לא מצחיק ומסוכן, לא ברור לאן הולכים.  </w:t>
      </w:r>
    </w:p>
    <w:p w14:paraId="37F328D8" w14:textId="680C0DDF" w:rsidR="00C221BD" w:rsidRPr="00D72A1D" w:rsidRDefault="00832338" w:rsidP="00434AED">
      <w:pPr>
        <w:spacing w:after="0" w:line="276" w:lineRule="auto"/>
        <w:jc w:val="both"/>
        <w:rPr>
          <w:rFonts w:ascii="Segoe UI" w:hAnsi="Segoe UI" w:cs="Segoe UI"/>
          <w:b/>
          <w:bCs/>
          <w:sz w:val="18"/>
          <w:szCs w:val="18"/>
          <w:u w:val="single"/>
          <w:rtl/>
        </w:rPr>
      </w:pPr>
      <w:r w:rsidRPr="00D72A1D">
        <w:rPr>
          <w:rFonts w:ascii="Segoe UI" w:hAnsi="Segoe UI" w:cs="Segoe UI" w:hint="cs"/>
          <w:b/>
          <w:bCs/>
          <w:sz w:val="18"/>
          <w:szCs w:val="18"/>
          <w:u w:val="single"/>
          <w:rtl/>
        </w:rPr>
        <w:t xml:space="preserve">הקונגרס החמישי </w:t>
      </w:r>
      <w:r w:rsidR="00434AED" w:rsidRPr="00D72A1D">
        <w:rPr>
          <w:rFonts w:ascii="Segoe UI" w:hAnsi="Segoe UI" w:cs="Segoe UI"/>
          <w:b/>
          <w:bCs/>
          <w:sz w:val="18"/>
          <w:szCs w:val="18"/>
          <w:u w:val="single"/>
          <w:rtl/>
        </w:rPr>
        <w:t>–</w:t>
      </w:r>
      <w:r w:rsidR="00434AED" w:rsidRPr="00D72A1D">
        <w:rPr>
          <w:rFonts w:ascii="Segoe UI" w:hAnsi="Segoe UI" w:cs="Segoe UI" w:hint="cs"/>
          <w:b/>
          <w:bCs/>
          <w:sz w:val="18"/>
          <w:szCs w:val="18"/>
          <w:u w:val="single"/>
          <w:rtl/>
        </w:rPr>
        <w:t xml:space="preserve"> קו השבר</w:t>
      </w:r>
    </w:p>
    <w:p w14:paraId="75E70B03" w14:textId="73D2410C" w:rsidR="006574A2" w:rsidRPr="00D72A1D" w:rsidRDefault="006574A2" w:rsidP="00B526F9">
      <w:pPr>
        <w:numPr>
          <w:ilvl w:val="0"/>
          <w:numId w:val="6"/>
        </w:numPr>
        <w:spacing w:after="0" w:line="276" w:lineRule="auto"/>
        <w:jc w:val="both"/>
        <w:rPr>
          <w:rFonts w:ascii="Segoe UI" w:hAnsi="Segoe UI" w:cs="Segoe UI"/>
          <w:b/>
          <w:bCs/>
          <w:sz w:val="18"/>
          <w:szCs w:val="18"/>
        </w:rPr>
      </w:pPr>
      <w:r w:rsidRPr="00D72A1D">
        <w:rPr>
          <w:rFonts w:ascii="Segoe UI" w:hAnsi="Segoe UI" w:cs="Segoe UI" w:hint="cs"/>
          <w:b/>
          <w:bCs/>
          <w:sz w:val="18"/>
          <w:szCs w:val="18"/>
          <w:rtl/>
        </w:rPr>
        <w:t xml:space="preserve">דרישה לדיון רציני ומעמיק בשאלת התרבות והחינוך  </w:t>
      </w:r>
      <w:r w:rsidR="00832338" w:rsidRPr="00D72A1D">
        <w:rPr>
          <w:rFonts w:ascii="Segoe UI" w:hAnsi="Segoe UI" w:cs="Segoe UI" w:hint="cs"/>
          <w:b/>
          <w:bCs/>
          <w:sz w:val="18"/>
          <w:szCs w:val="18"/>
          <w:rtl/>
        </w:rPr>
        <w:t xml:space="preserve">- </w:t>
      </w:r>
      <w:r w:rsidR="00434AED" w:rsidRPr="00D72A1D">
        <w:rPr>
          <w:rFonts w:ascii="Segoe UI" w:hAnsi="Segoe UI" w:cs="Segoe UI" w:hint="cs"/>
          <w:sz w:val="18"/>
          <w:szCs w:val="18"/>
          <w:rtl/>
        </w:rPr>
        <w:t>החילוניות הרוחנית</w:t>
      </w:r>
      <w:r w:rsidR="00832338" w:rsidRPr="00D72A1D">
        <w:rPr>
          <w:rFonts w:ascii="Segoe UI" w:hAnsi="Segoe UI" w:cs="Segoe UI" w:hint="cs"/>
          <w:sz w:val="18"/>
          <w:szCs w:val="18"/>
          <w:rtl/>
        </w:rPr>
        <w:t xml:space="preserve"> לא מאפשר</w:t>
      </w:r>
      <w:r w:rsidR="00434AED" w:rsidRPr="00D72A1D">
        <w:rPr>
          <w:rFonts w:ascii="Segoe UI" w:hAnsi="Segoe UI" w:cs="Segoe UI" w:hint="cs"/>
          <w:sz w:val="18"/>
          <w:szCs w:val="18"/>
          <w:rtl/>
        </w:rPr>
        <w:t>ת</w:t>
      </w:r>
      <w:r w:rsidR="00832338" w:rsidRPr="00D72A1D">
        <w:rPr>
          <w:rFonts w:ascii="Segoe UI" w:hAnsi="Segoe UI" w:cs="Segoe UI" w:hint="cs"/>
          <w:sz w:val="18"/>
          <w:szCs w:val="18"/>
          <w:rtl/>
        </w:rPr>
        <w:t xml:space="preserve"> להתחמק </w:t>
      </w:r>
      <w:r w:rsidR="0018175C" w:rsidRPr="00D72A1D">
        <w:rPr>
          <w:rFonts w:ascii="Segoe UI" w:hAnsi="Segoe UI" w:cs="Segoe UI" w:hint="cs"/>
          <w:sz w:val="18"/>
          <w:szCs w:val="18"/>
          <w:rtl/>
        </w:rPr>
        <w:t>מהשאלה הזו.</w:t>
      </w:r>
      <w:r w:rsidR="0018175C" w:rsidRPr="00D72A1D">
        <w:rPr>
          <w:rFonts w:ascii="Segoe UI" w:hAnsi="Segoe UI" w:cs="Segoe UI" w:hint="cs"/>
          <w:b/>
          <w:bCs/>
          <w:sz w:val="18"/>
          <w:szCs w:val="18"/>
          <w:rtl/>
        </w:rPr>
        <w:t xml:space="preserve"> </w:t>
      </w:r>
    </w:p>
    <w:p w14:paraId="3B9E7750" w14:textId="7C12CD20" w:rsidR="006574A2" w:rsidRPr="00D72A1D" w:rsidRDefault="006574A2" w:rsidP="00B526F9">
      <w:pPr>
        <w:numPr>
          <w:ilvl w:val="0"/>
          <w:numId w:val="6"/>
        </w:numPr>
        <w:spacing w:after="0" w:line="276" w:lineRule="auto"/>
        <w:jc w:val="both"/>
        <w:rPr>
          <w:rFonts w:ascii="Segoe UI" w:hAnsi="Segoe UI" w:cs="Segoe UI"/>
          <w:b/>
          <w:bCs/>
          <w:sz w:val="18"/>
          <w:szCs w:val="18"/>
          <w:rtl/>
        </w:rPr>
      </w:pPr>
      <w:r w:rsidRPr="00D72A1D">
        <w:rPr>
          <w:rFonts w:ascii="Segoe UI" w:hAnsi="Segoe UI" w:cs="Segoe UI" w:hint="cs"/>
          <w:b/>
          <w:bCs/>
          <w:sz w:val="18"/>
          <w:szCs w:val="18"/>
          <w:rtl/>
        </w:rPr>
        <w:t>הציונות מהווה תחליף לדת המסורתית</w:t>
      </w:r>
      <w:r w:rsidR="0018175C" w:rsidRPr="00D72A1D">
        <w:rPr>
          <w:rFonts w:ascii="Segoe UI" w:hAnsi="Segoe UI" w:cs="Segoe UI" w:hint="cs"/>
          <w:b/>
          <w:bCs/>
          <w:sz w:val="18"/>
          <w:szCs w:val="18"/>
          <w:rtl/>
        </w:rPr>
        <w:t xml:space="preserve"> </w:t>
      </w:r>
      <w:r w:rsidR="00434AED" w:rsidRPr="00D72A1D">
        <w:rPr>
          <w:rFonts w:ascii="Segoe UI" w:hAnsi="Segoe UI" w:cs="Segoe UI"/>
          <w:b/>
          <w:bCs/>
          <w:sz w:val="18"/>
          <w:szCs w:val="18"/>
          <w:rtl/>
        </w:rPr>
        <w:t>–</w:t>
      </w:r>
      <w:r w:rsidR="00434AED" w:rsidRPr="00D72A1D">
        <w:rPr>
          <w:rFonts w:ascii="Segoe UI" w:hAnsi="Segoe UI" w:cs="Segoe UI" w:hint="cs"/>
          <w:b/>
          <w:bCs/>
          <w:sz w:val="18"/>
          <w:szCs w:val="18"/>
          <w:rtl/>
        </w:rPr>
        <w:t xml:space="preserve"> </w:t>
      </w:r>
      <w:r w:rsidR="00434AED" w:rsidRPr="00D72A1D">
        <w:rPr>
          <w:rFonts w:ascii="Segoe UI" w:hAnsi="Segoe UI" w:cs="Segoe UI" w:hint="cs"/>
          <w:sz w:val="18"/>
          <w:szCs w:val="18"/>
          <w:rtl/>
        </w:rPr>
        <w:t>הטענה המרכזית של החילוניות</w:t>
      </w:r>
      <w:r w:rsidR="00434AED" w:rsidRPr="00D72A1D">
        <w:rPr>
          <w:rFonts w:ascii="Segoe UI" w:hAnsi="Segoe UI" w:cs="Segoe UI" w:hint="cs"/>
          <w:b/>
          <w:bCs/>
          <w:sz w:val="18"/>
          <w:szCs w:val="18"/>
          <w:rtl/>
        </w:rPr>
        <w:t xml:space="preserve"> </w:t>
      </w:r>
      <w:r w:rsidR="00434AED" w:rsidRPr="00D72A1D">
        <w:rPr>
          <w:rFonts w:ascii="Segoe UI" w:hAnsi="Segoe UI" w:cs="Segoe UI" w:hint="cs"/>
          <w:sz w:val="18"/>
          <w:szCs w:val="18"/>
          <w:rtl/>
        </w:rPr>
        <w:t xml:space="preserve">הרוחנית. </w:t>
      </w:r>
    </w:p>
    <w:p w14:paraId="24D68A14" w14:textId="5F3D19E1" w:rsidR="006574A2" w:rsidRPr="00D72A1D" w:rsidRDefault="006574A2" w:rsidP="00B526F9">
      <w:pPr>
        <w:numPr>
          <w:ilvl w:val="0"/>
          <w:numId w:val="6"/>
        </w:numPr>
        <w:spacing w:after="0" w:line="276" w:lineRule="auto"/>
        <w:jc w:val="both"/>
        <w:rPr>
          <w:rFonts w:ascii="Segoe UI" w:hAnsi="Segoe UI" w:cs="Segoe UI"/>
          <w:b/>
          <w:bCs/>
          <w:sz w:val="18"/>
          <w:szCs w:val="18"/>
        </w:rPr>
      </w:pPr>
      <w:r w:rsidRPr="00D72A1D">
        <w:rPr>
          <w:rFonts w:ascii="Segoe UI" w:hAnsi="Segoe UI" w:cs="Segoe UI" w:hint="cs"/>
          <w:b/>
          <w:bCs/>
          <w:sz w:val="18"/>
          <w:szCs w:val="18"/>
          <w:rtl/>
        </w:rPr>
        <w:t>הקמת המזרחי</w:t>
      </w:r>
      <w:r w:rsidR="0018175C" w:rsidRPr="00D72A1D">
        <w:rPr>
          <w:rFonts w:ascii="Segoe UI" w:hAnsi="Segoe UI" w:cs="Segoe UI" w:hint="cs"/>
          <w:b/>
          <w:bCs/>
          <w:sz w:val="18"/>
          <w:szCs w:val="18"/>
          <w:rtl/>
        </w:rPr>
        <w:t xml:space="preserve"> </w:t>
      </w:r>
      <w:r w:rsidR="0018175C" w:rsidRPr="00D72A1D">
        <w:rPr>
          <w:rFonts w:ascii="Segoe UI" w:hAnsi="Segoe UI" w:cs="Segoe UI"/>
          <w:b/>
          <w:bCs/>
          <w:sz w:val="18"/>
          <w:szCs w:val="18"/>
          <w:rtl/>
        </w:rPr>
        <w:t>–</w:t>
      </w:r>
      <w:r w:rsidR="0018175C" w:rsidRPr="00D72A1D">
        <w:rPr>
          <w:rFonts w:ascii="Segoe UI" w:hAnsi="Segoe UI" w:cs="Segoe UI" w:hint="cs"/>
          <w:b/>
          <w:bCs/>
          <w:sz w:val="18"/>
          <w:szCs w:val="18"/>
          <w:rtl/>
        </w:rPr>
        <w:t xml:space="preserve"> קמה בעקבות אותו קונגרס </w:t>
      </w:r>
      <w:r w:rsidR="00434AED" w:rsidRPr="00D72A1D">
        <w:rPr>
          <w:rFonts w:ascii="Segoe UI" w:hAnsi="Segoe UI" w:cs="Segoe UI" w:hint="cs"/>
          <w:b/>
          <w:bCs/>
          <w:sz w:val="18"/>
          <w:szCs w:val="18"/>
          <w:rtl/>
        </w:rPr>
        <w:t xml:space="preserve">על מנת שהיהדות המסורתית לא תיעלם. </w:t>
      </w:r>
    </w:p>
    <w:p w14:paraId="4616C2C0" w14:textId="77777777" w:rsidR="00C734E2" w:rsidRPr="00D72A1D" w:rsidRDefault="00C734E2" w:rsidP="00C734E2">
      <w:pPr>
        <w:spacing w:after="0" w:line="276" w:lineRule="auto"/>
        <w:ind w:left="720"/>
        <w:jc w:val="both"/>
        <w:rPr>
          <w:rFonts w:ascii="Segoe UI" w:hAnsi="Segoe UI" w:cs="Segoe UI"/>
          <w:b/>
          <w:bCs/>
          <w:sz w:val="18"/>
          <w:szCs w:val="18"/>
          <w:rtl/>
        </w:rPr>
      </w:pPr>
    </w:p>
    <w:p w14:paraId="7909823C" w14:textId="182D711E" w:rsidR="00C221BD" w:rsidRPr="00D72A1D" w:rsidRDefault="00434AED" w:rsidP="00434AED">
      <w:pPr>
        <w:spacing w:after="0" w:line="276" w:lineRule="auto"/>
        <w:jc w:val="both"/>
        <w:rPr>
          <w:rFonts w:ascii="Segoe UI" w:hAnsi="Segoe UI" w:cs="Segoe UI"/>
          <w:sz w:val="18"/>
          <w:szCs w:val="18"/>
          <w:rtl/>
        </w:rPr>
      </w:pPr>
      <w:r w:rsidRPr="00D72A1D">
        <w:rPr>
          <w:rFonts w:ascii="Segoe UI" w:hAnsi="Segoe UI" w:cs="Segoe UI" w:hint="cs"/>
          <w:b/>
          <w:bCs/>
          <w:sz w:val="18"/>
          <w:szCs w:val="18"/>
          <w:rtl/>
        </w:rPr>
        <w:t>ההכרעה</w:t>
      </w:r>
      <w:r w:rsidR="00F85E09" w:rsidRPr="00D72A1D">
        <w:rPr>
          <w:rFonts w:ascii="Segoe UI" w:hAnsi="Segoe UI" w:cs="Segoe UI" w:hint="cs"/>
          <w:b/>
          <w:bCs/>
          <w:sz w:val="18"/>
          <w:szCs w:val="18"/>
          <w:rtl/>
        </w:rPr>
        <w:t xml:space="preserve"> </w:t>
      </w:r>
      <w:r w:rsidR="00F85E09" w:rsidRPr="00D72A1D">
        <w:rPr>
          <w:rFonts w:ascii="Segoe UI" w:hAnsi="Segoe UI" w:cs="Segoe UI"/>
          <w:b/>
          <w:bCs/>
          <w:sz w:val="18"/>
          <w:szCs w:val="18"/>
          <w:rtl/>
        </w:rPr>
        <w:t>–</w:t>
      </w:r>
      <w:r w:rsidR="00F85E09" w:rsidRPr="00D72A1D">
        <w:rPr>
          <w:rFonts w:ascii="Segoe UI" w:hAnsi="Segoe UI" w:cs="Segoe UI" w:hint="cs"/>
          <w:b/>
          <w:bCs/>
          <w:sz w:val="18"/>
          <w:szCs w:val="18"/>
          <w:rtl/>
        </w:rPr>
        <w:t xml:space="preserve"> ועידת ציוני רוסיה, מינץ, 1902</w:t>
      </w:r>
    </w:p>
    <w:p w14:paraId="3398A9A4" w14:textId="5AB55379" w:rsidR="00434AED" w:rsidRPr="00D72A1D" w:rsidRDefault="00434AED" w:rsidP="00C751C8">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ועידה גדולה שהייתה ברוסיה, מרבית הנציגים היו מרוסיה. </w:t>
      </w:r>
      <w:r w:rsidR="00F85E09" w:rsidRPr="00D72A1D">
        <w:rPr>
          <w:rFonts w:ascii="Segoe UI" w:hAnsi="Segoe UI" w:cs="Segoe UI" w:hint="cs"/>
          <w:sz w:val="18"/>
          <w:szCs w:val="18"/>
          <w:rtl/>
        </w:rPr>
        <w:t xml:space="preserve">תנועה המזרחי הגיעה לשם מאוד חזקה, שאר התנועות קצת פחות. ויצמן חזה שהוועדה הזו תהייה משהו גרוע מאוד, כי המזרחי מגיעים מאוד מאוחדים וההחלטות לא ימצאו חן בעיננו החילונים. </w:t>
      </w:r>
      <w:r w:rsidR="00D87BE0" w:rsidRPr="00D72A1D">
        <w:rPr>
          <w:rFonts w:ascii="Segoe UI" w:hAnsi="Segoe UI" w:cs="Segoe UI" w:hint="cs"/>
          <w:sz w:val="18"/>
          <w:szCs w:val="18"/>
          <w:rtl/>
        </w:rPr>
        <w:t xml:space="preserve">מגיעים אנשים מכל מיני עמדות ברורות ומובהקות ומנוגדות. </w:t>
      </w:r>
      <w:r w:rsidR="00D87BE0" w:rsidRPr="00D72A1D">
        <w:rPr>
          <w:rFonts w:ascii="Segoe UI" w:hAnsi="Segoe UI" w:cs="Segoe UI" w:hint="cs"/>
          <w:b/>
          <w:bCs/>
          <w:sz w:val="18"/>
          <w:szCs w:val="18"/>
          <w:rtl/>
        </w:rPr>
        <w:t xml:space="preserve">כאן חל המפנה, </w:t>
      </w:r>
      <w:r w:rsidR="00D87BE0" w:rsidRPr="00D72A1D">
        <w:rPr>
          <w:rFonts w:ascii="Segoe UI" w:hAnsi="Segoe UI" w:cs="Segoe UI" w:hint="cs"/>
          <w:sz w:val="18"/>
          <w:szCs w:val="18"/>
          <w:rtl/>
        </w:rPr>
        <w:t xml:space="preserve">בלתי אפשרי להתעלם משאלות התרבות והחינוך, אך נסכים על סטטוס קוו </w:t>
      </w:r>
      <w:r w:rsidR="00D87BE0" w:rsidRPr="00D72A1D">
        <w:rPr>
          <w:rFonts w:ascii="Segoe UI" w:hAnsi="Segoe UI" w:cs="Segoe UI"/>
          <w:sz w:val="18"/>
          <w:szCs w:val="18"/>
          <w:rtl/>
        </w:rPr>
        <w:t>–</w:t>
      </w:r>
      <w:r w:rsidR="00D87BE0" w:rsidRPr="00D72A1D">
        <w:rPr>
          <w:rFonts w:ascii="Segoe UI" w:hAnsi="Segoe UI" w:cs="Segoe UI" w:hint="cs"/>
          <w:sz w:val="18"/>
          <w:szCs w:val="18"/>
          <w:rtl/>
        </w:rPr>
        <w:t xml:space="preserve"> שני פלגים שכל אחד מהם יעסוק בתכנים </w:t>
      </w:r>
      <w:r w:rsidR="00D87BE0" w:rsidRPr="00D72A1D">
        <w:rPr>
          <w:rFonts w:ascii="Segoe UI" w:hAnsi="Segoe UI" w:cs="Segoe UI" w:hint="cs"/>
          <w:sz w:val="18"/>
          <w:szCs w:val="18"/>
          <w:rtl/>
        </w:rPr>
        <w:lastRenderedPageBreak/>
        <w:t xml:space="preserve">תרבותיים וחינוכיים בנפרד על פי השקפת עולמו. </w:t>
      </w:r>
      <w:r w:rsidR="00D87BE0" w:rsidRPr="00D72A1D">
        <w:rPr>
          <w:rFonts w:ascii="Segoe UI" w:hAnsi="Segoe UI" w:cs="Segoe UI" w:hint="cs"/>
          <w:b/>
          <w:bCs/>
          <w:sz w:val="18"/>
          <w:szCs w:val="18"/>
          <w:rtl/>
        </w:rPr>
        <w:t xml:space="preserve">זו הייתה פשרה מחויבת. </w:t>
      </w:r>
      <w:r w:rsidR="00C734E2" w:rsidRPr="00D72A1D">
        <w:rPr>
          <w:rFonts w:ascii="Segoe UI" w:hAnsi="Segoe UI" w:cs="Segoe UI" w:hint="cs"/>
          <w:sz w:val="18"/>
          <w:szCs w:val="18"/>
          <w:rtl/>
        </w:rPr>
        <w:t xml:space="preserve">זה מאז ועד היום מה שמלווה ומאפיין אותנו מבחינה תרבותית. </w:t>
      </w:r>
    </w:p>
    <w:p w14:paraId="5ADA5627" w14:textId="5E2D237D" w:rsidR="00C734E2" w:rsidRPr="00D72A1D" w:rsidRDefault="00C734E2" w:rsidP="00C56793">
      <w:pPr>
        <w:spacing w:after="0" w:line="276" w:lineRule="auto"/>
        <w:jc w:val="both"/>
        <w:rPr>
          <w:rFonts w:ascii="Segoe UI" w:hAnsi="Segoe UI" w:cs="Segoe UI"/>
          <w:sz w:val="18"/>
          <w:szCs w:val="18"/>
          <w:u w:val="single"/>
          <w:rtl/>
        </w:rPr>
      </w:pPr>
      <w:r w:rsidRPr="00D72A1D">
        <w:rPr>
          <w:rFonts w:ascii="Segoe UI" w:hAnsi="Segoe UI" w:cs="Segoe UI" w:hint="cs"/>
          <w:b/>
          <w:bCs/>
          <w:sz w:val="18"/>
          <w:szCs w:val="18"/>
          <w:u w:val="single"/>
          <w:rtl/>
        </w:rPr>
        <w:t>ומה עם המשפט?</w:t>
      </w:r>
      <w:r w:rsidR="001D0EBF" w:rsidRPr="00D72A1D">
        <w:rPr>
          <w:rFonts w:ascii="Segoe UI" w:hAnsi="Segoe UI" w:cs="Segoe UI" w:hint="cs"/>
          <w:b/>
          <w:bCs/>
          <w:sz w:val="18"/>
          <w:szCs w:val="18"/>
          <w:u w:val="single"/>
          <w:rtl/>
        </w:rPr>
        <w:t xml:space="preserve"> </w:t>
      </w:r>
      <w:r w:rsidR="001D0EBF" w:rsidRPr="00D72A1D">
        <w:rPr>
          <w:rFonts w:ascii="Segoe UI" w:hAnsi="Segoe UI" w:cs="Segoe UI" w:hint="cs"/>
          <w:sz w:val="18"/>
          <w:szCs w:val="18"/>
          <w:u w:val="single"/>
          <w:rtl/>
        </w:rPr>
        <w:t xml:space="preserve">האם דיברו וחשבו עליו בתוך כל הדיונים הללו של תרבות, חינוך ורוח? </w:t>
      </w:r>
    </w:p>
    <w:p w14:paraId="3E270CAA" w14:textId="4A017346" w:rsidR="00C221BD" w:rsidRPr="00D72A1D" w:rsidRDefault="00534FBF" w:rsidP="00C751C8">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היה ברור שלא ניתן לקיים שתי מערכות משפטיות מקבילות באופן שלם. בגדול, משפט אמור לאחד את </w:t>
      </w:r>
      <w:r w:rsidR="00C56793" w:rsidRPr="00D72A1D">
        <w:rPr>
          <w:rFonts w:ascii="Segoe UI" w:hAnsi="Segoe UI" w:cs="Segoe UI" w:hint="cs"/>
          <w:sz w:val="18"/>
          <w:szCs w:val="18"/>
          <w:rtl/>
        </w:rPr>
        <w:t xml:space="preserve">תושבי המדינה סביבו. </w:t>
      </w:r>
      <w:r w:rsidR="008248DC" w:rsidRPr="00D72A1D">
        <w:rPr>
          <w:rFonts w:ascii="Segoe UI" w:hAnsi="Segoe UI" w:cs="Segoe UI" w:hint="cs"/>
          <w:sz w:val="18"/>
          <w:szCs w:val="18"/>
          <w:rtl/>
        </w:rPr>
        <w:t xml:space="preserve">בסופו של דבר הציבור הדתי לא לקח חלק בייסוד המוסדות הציוניים. </w:t>
      </w:r>
    </w:p>
    <w:p w14:paraId="52FFB398" w14:textId="687A9F84" w:rsidR="00207769" w:rsidRPr="00D72A1D" w:rsidRDefault="004E07C9" w:rsidP="00D72A1D">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גדולי הפוסקים עסקו בשאלה איך להכיל את הציבור הערבי, אלה שהציעו ליישם את המשפט העברי הבינו שלא ניתן לעשות זאת בלי להכריע בשאלה של הציבור הערבי ולכן הציעו כיצד זה עשוי לעבוד. </w:t>
      </w:r>
    </w:p>
    <w:p w14:paraId="64B43EEE" w14:textId="2E13A087" w:rsidR="00D34B75" w:rsidRPr="00D72A1D" w:rsidRDefault="00D34B75" w:rsidP="000D3F70">
      <w:pPr>
        <w:spacing w:after="0" w:line="276" w:lineRule="auto"/>
        <w:jc w:val="both"/>
        <w:rPr>
          <w:rFonts w:ascii="Segoe UI" w:hAnsi="Segoe UI" w:cs="Segoe UI"/>
          <w:sz w:val="18"/>
          <w:szCs w:val="18"/>
          <w:u w:val="single"/>
        </w:rPr>
      </w:pPr>
      <w:r w:rsidRPr="00D72A1D">
        <w:rPr>
          <w:rFonts w:ascii="Segoe UI" w:hAnsi="Segoe UI" w:cs="Segoe UI" w:hint="cs"/>
          <w:b/>
          <w:bCs/>
          <w:sz w:val="18"/>
          <w:szCs w:val="18"/>
          <w:u w:val="single"/>
          <w:rtl/>
        </w:rPr>
        <w:t xml:space="preserve">משפט השלום העברי </w:t>
      </w:r>
      <w:r w:rsidR="00816CCF" w:rsidRPr="00D72A1D">
        <w:rPr>
          <w:rFonts w:ascii="Segoe UI" w:hAnsi="Segoe UI" w:cs="Segoe UI"/>
          <w:sz w:val="18"/>
          <w:szCs w:val="18"/>
          <w:u w:val="single"/>
          <w:rtl/>
        </w:rPr>
        <w:t>–</w:t>
      </w:r>
      <w:r w:rsidRPr="00D72A1D">
        <w:rPr>
          <w:rFonts w:ascii="Segoe UI" w:hAnsi="Segoe UI" w:cs="Segoe UI" w:hint="cs"/>
          <w:sz w:val="18"/>
          <w:szCs w:val="18"/>
          <w:u w:val="single"/>
          <w:rtl/>
        </w:rPr>
        <w:t xml:space="preserve"> </w:t>
      </w:r>
      <w:r w:rsidR="00816CCF" w:rsidRPr="00D72A1D">
        <w:rPr>
          <w:rFonts w:ascii="Segoe UI" w:hAnsi="Segoe UI" w:cs="Segoe UI" w:hint="cs"/>
          <w:sz w:val="18"/>
          <w:szCs w:val="18"/>
          <w:u w:val="single"/>
          <w:rtl/>
        </w:rPr>
        <w:t>"</w:t>
      </w:r>
      <w:r w:rsidRPr="00D72A1D">
        <w:rPr>
          <w:rFonts w:ascii="Segoe UI" w:hAnsi="Segoe UI" w:cs="Segoe UI"/>
          <w:sz w:val="18"/>
          <w:szCs w:val="18"/>
          <w:u w:val="single"/>
          <w:rtl/>
        </w:rPr>
        <w:t>אֱמֶת וּמִשְׁפַּט שָׁלוֹם שִׁפְטוּ בְּשַׁעֲרֵיכֶם</w:t>
      </w:r>
      <w:r w:rsidR="00816CCF" w:rsidRPr="00D72A1D">
        <w:rPr>
          <w:rFonts w:ascii="Segoe UI" w:hAnsi="Segoe UI" w:cs="Segoe UI" w:hint="cs"/>
          <w:sz w:val="18"/>
          <w:szCs w:val="18"/>
          <w:u w:val="single"/>
          <w:rtl/>
        </w:rPr>
        <w:t>"</w:t>
      </w:r>
    </w:p>
    <w:p w14:paraId="3DE9069D" w14:textId="22DA2DD6" w:rsidR="00C221BD" w:rsidRPr="00D72A1D" w:rsidRDefault="00207769" w:rsidP="00C751C8">
      <w:pPr>
        <w:spacing w:line="276" w:lineRule="auto"/>
        <w:jc w:val="both"/>
        <w:rPr>
          <w:rFonts w:ascii="Segoe UI" w:hAnsi="Segoe UI" w:cs="Segoe UI"/>
          <w:sz w:val="18"/>
          <w:szCs w:val="18"/>
          <w:rtl/>
        </w:rPr>
      </w:pPr>
      <w:r w:rsidRPr="00D72A1D">
        <w:rPr>
          <w:rFonts w:ascii="Segoe UI" w:hAnsi="Segoe UI" w:cs="Segoe UI" w:hint="cs"/>
          <w:sz w:val="18"/>
          <w:szCs w:val="18"/>
          <w:rtl/>
        </w:rPr>
        <w:t>יש לנו יישוב יהודי שהולך ומתבסס, אנחנו אחרי העלי</w:t>
      </w:r>
      <w:r w:rsidR="00816CCF" w:rsidRPr="00D72A1D">
        <w:rPr>
          <w:rFonts w:ascii="Segoe UI" w:hAnsi="Segoe UI" w:cs="Segoe UI" w:hint="cs"/>
          <w:sz w:val="18"/>
          <w:szCs w:val="18"/>
          <w:rtl/>
        </w:rPr>
        <w:t>י</w:t>
      </w:r>
      <w:r w:rsidRPr="00D72A1D">
        <w:rPr>
          <w:rFonts w:ascii="Segoe UI" w:hAnsi="Segoe UI" w:cs="Segoe UI" w:hint="cs"/>
          <w:sz w:val="18"/>
          <w:szCs w:val="18"/>
          <w:rtl/>
        </w:rPr>
        <w:t>ה השנייה שהביאה הרבה כוחות ליישוב. איזו מערכת משפטית חלה בארץ</w:t>
      </w:r>
      <w:r w:rsidR="000D3F70" w:rsidRPr="00D72A1D">
        <w:rPr>
          <w:rFonts w:ascii="Segoe UI" w:hAnsi="Segoe UI" w:cs="Segoe UI" w:hint="cs"/>
          <w:sz w:val="18"/>
          <w:szCs w:val="18"/>
          <w:rtl/>
        </w:rPr>
        <w:t xml:space="preserve"> באופן עקרוני? אנחנו עדיין עם השלטון העות'מאני. </w:t>
      </w:r>
      <w:r w:rsidR="00004809" w:rsidRPr="00D72A1D">
        <w:rPr>
          <w:rFonts w:ascii="Segoe UI" w:hAnsi="Segoe UI" w:cs="Segoe UI" w:hint="cs"/>
          <w:sz w:val="18"/>
          <w:szCs w:val="18"/>
          <w:rtl/>
        </w:rPr>
        <w:t xml:space="preserve">האימפריה העות'מאנית בתקופה הזו לא הייתה בשיא כוחה, נתפסה כמערכת מנוונת ומושחתת. </w:t>
      </w:r>
      <w:r w:rsidR="00FE06DF" w:rsidRPr="00D72A1D">
        <w:rPr>
          <w:rFonts w:ascii="Segoe UI" w:hAnsi="Segoe UI" w:cs="Segoe UI" w:hint="cs"/>
          <w:sz w:val="18"/>
          <w:szCs w:val="18"/>
          <w:rtl/>
        </w:rPr>
        <w:t xml:space="preserve">הדבר מוביל </w:t>
      </w:r>
      <w:r w:rsidR="00FE06DF" w:rsidRPr="00D72A1D">
        <w:rPr>
          <w:rFonts w:ascii="Segoe UI" w:hAnsi="Segoe UI" w:cs="Segoe UI" w:hint="cs"/>
          <w:b/>
          <w:bCs/>
          <w:sz w:val="18"/>
          <w:szCs w:val="18"/>
          <w:rtl/>
        </w:rPr>
        <w:t xml:space="preserve">לרצון להקים מערכת משפטית חדשה ועצמאית של היישוב היהודי. </w:t>
      </w:r>
      <w:r w:rsidR="00FE06DF" w:rsidRPr="00D72A1D">
        <w:rPr>
          <w:rFonts w:ascii="Segoe UI" w:hAnsi="Segoe UI" w:cs="Segoe UI" w:hint="cs"/>
          <w:sz w:val="18"/>
          <w:szCs w:val="18"/>
          <w:rtl/>
        </w:rPr>
        <w:t xml:space="preserve">זה יושב על הרצון לייצר מערכת יותר אמינה, מוסרית וצודקת, וזה יושב גם על אתוס ציוני. אנחנו בונים יישובים ומוסדות וצריכים גם משפט משלנו. </w:t>
      </w:r>
      <w:r w:rsidR="004F5BB0" w:rsidRPr="00D72A1D">
        <w:rPr>
          <w:rFonts w:ascii="Segoe UI" w:hAnsi="Segoe UI" w:cs="Segoe UI" w:hint="cs"/>
          <w:sz w:val="18"/>
          <w:szCs w:val="18"/>
          <w:rtl/>
        </w:rPr>
        <w:t xml:space="preserve">קיימים בתי דין אבל אנחנו מדברים על אנשים שהתנערו מהדת והמסורת, הם לא מזוהים עם היישוב הישן. יש קו חתוך ברור בין יישוב ישן (החרדים ובתי הדין שלהם) ליישוב חדש. זו לא ברירת </w:t>
      </w:r>
      <w:r w:rsidR="00996260" w:rsidRPr="00D72A1D">
        <w:rPr>
          <w:rFonts w:ascii="Segoe UI" w:hAnsi="Segoe UI" w:cs="Segoe UI" w:hint="cs"/>
          <w:sz w:val="18"/>
          <w:szCs w:val="18"/>
          <w:rtl/>
        </w:rPr>
        <w:t>ה</w:t>
      </w:r>
      <w:r w:rsidR="004F5BB0" w:rsidRPr="00D72A1D">
        <w:rPr>
          <w:rFonts w:ascii="Segoe UI" w:hAnsi="Segoe UI" w:cs="Segoe UI" w:hint="cs"/>
          <w:sz w:val="18"/>
          <w:szCs w:val="18"/>
          <w:rtl/>
        </w:rPr>
        <w:t xml:space="preserve">מחדל של האנשים הללו. </w:t>
      </w:r>
      <w:r w:rsidR="000D3E82" w:rsidRPr="00D72A1D">
        <w:rPr>
          <w:rFonts w:ascii="Segoe UI" w:hAnsi="Segoe UI" w:cs="Segoe UI" w:hint="cs"/>
          <w:b/>
          <w:bCs/>
          <w:sz w:val="18"/>
          <w:szCs w:val="18"/>
          <w:rtl/>
        </w:rPr>
        <w:t xml:space="preserve">כתוצאה מכך אנחנו מקבלים את מערכת שלום המשפט העברי, </w:t>
      </w:r>
      <w:r w:rsidR="000D3E82" w:rsidRPr="00D72A1D">
        <w:rPr>
          <w:rFonts w:ascii="Segoe UI" w:hAnsi="Segoe UI" w:cs="Segoe UI" w:hint="cs"/>
          <w:sz w:val="18"/>
          <w:szCs w:val="18"/>
          <w:rtl/>
        </w:rPr>
        <w:t xml:space="preserve">מערכת שעבדה דיי יפה ורחב והייתה סוג של פתרון נהדר </w:t>
      </w:r>
      <w:r w:rsidR="000D3E82" w:rsidRPr="00D72A1D">
        <w:rPr>
          <w:rFonts w:ascii="Segoe UI" w:hAnsi="Segoe UI" w:cs="Segoe UI"/>
          <w:sz w:val="18"/>
          <w:szCs w:val="18"/>
          <w:rtl/>
        </w:rPr>
        <w:t>–</w:t>
      </w:r>
      <w:r w:rsidR="000D3E82" w:rsidRPr="00D72A1D">
        <w:rPr>
          <w:rFonts w:ascii="Segoe UI" w:hAnsi="Segoe UI" w:cs="Segoe UI" w:hint="cs"/>
          <w:sz w:val="18"/>
          <w:szCs w:val="18"/>
          <w:rtl/>
        </w:rPr>
        <w:t xml:space="preserve"> לא עות'מאניי</w:t>
      </w:r>
      <w:r w:rsidR="000D3E82" w:rsidRPr="00D72A1D">
        <w:rPr>
          <w:rFonts w:ascii="Segoe UI" w:hAnsi="Segoe UI" w:cs="Segoe UI" w:hint="eastAsia"/>
          <w:sz w:val="18"/>
          <w:szCs w:val="18"/>
          <w:rtl/>
        </w:rPr>
        <w:t>ם</w:t>
      </w:r>
      <w:r w:rsidR="000D3E82" w:rsidRPr="00D72A1D">
        <w:rPr>
          <w:rFonts w:ascii="Segoe UI" w:hAnsi="Segoe UI" w:cs="Segoe UI" w:hint="cs"/>
          <w:sz w:val="18"/>
          <w:szCs w:val="18"/>
          <w:rtl/>
        </w:rPr>
        <w:t xml:space="preserve"> ולא חרדים קיצוניים. משהו חדש משלנו. </w:t>
      </w:r>
    </w:p>
    <w:p w14:paraId="49508DA1" w14:textId="70894B6E" w:rsidR="00C221BD" w:rsidRPr="00D72A1D" w:rsidRDefault="00E423E1" w:rsidP="001C5241">
      <w:pPr>
        <w:spacing w:line="276" w:lineRule="auto"/>
        <w:jc w:val="both"/>
        <w:rPr>
          <w:rFonts w:ascii="Segoe UI" w:hAnsi="Segoe UI" w:cs="Segoe UI"/>
          <w:sz w:val="18"/>
          <w:szCs w:val="18"/>
          <w:rtl/>
        </w:rPr>
      </w:pPr>
      <w:r w:rsidRPr="00D72A1D">
        <w:rPr>
          <w:rFonts w:ascii="Segoe UI" w:hAnsi="Segoe UI" w:cs="Segoe UI" w:hint="cs"/>
          <w:sz w:val="18"/>
          <w:szCs w:val="18"/>
          <w:rtl/>
        </w:rPr>
        <w:t>מערכת משפט צריכה ספר חוקים, מערכת נורמות</w:t>
      </w:r>
      <w:r w:rsidR="00F052CC" w:rsidRPr="00D72A1D">
        <w:rPr>
          <w:rFonts w:ascii="Segoe UI" w:hAnsi="Segoe UI" w:cs="Segoe UI" w:hint="cs"/>
          <w:sz w:val="18"/>
          <w:szCs w:val="18"/>
          <w:rtl/>
        </w:rPr>
        <w:t xml:space="preserve"> שמהווה את התשתית שלה לפיו פוסקים. </w:t>
      </w:r>
      <w:r w:rsidR="00F572C1" w:rsidRPr="00D72A1D">
        <w:rPr>
          <w:rFonts w:ascii="Segoe UI" w:hAnsi="Segoe UI" w:cs="Segoe UI" w:hint="cs"/>
          <w:sz w:val="18"/>
          <w:szCs w:val="18"/>
          <w:rtl/>
        </w:rPr>
        <w:t xml:space="preserve">לפי מה פסקו? </w:t>
      </w:r>
      <w:r w:rsidR="001C5241" w:rsidRPr="00D72A1D">
        <w:rPr>
          <w:rFonts w:ascii="Segoe UI" w:hAnsi="Segoe UI" w:cs="Segoe UI" w:hint="cs"/>
          <w:sz w:val="18"/>
          <w:szCs w:val="18"/>
          <w:rtl/>
        </w:rPr>
        <w:t>נענה על השאלה בשיעור הבא.</w:t>
      </w:r>
    </w:p>
    <w:p w14:paraId="5E1F9E64" w14:textId="77777777" w:rsidR="001C5241" w:rsidRPr="00D72A1D" w:rsidRDefault="001C5241" w:rsidP="001C5241">
      <w:pPr>
        <w:spacing w:line="276" w:lineRule="auto"/>
        <w:jc w:val="both"/>
        <w:rPr>
          <w:rFonts w:ascii="Segoe UI" w:hAnsi="Segoe UI" w:cs="Segoe UI"/>
          <w:sz w:val="18"/>
          <w:szCs w:val="18"/>
          <w:rtl/>
        </w:rPr>
      </w:pPr>
    </w:p>
    <w:p w14:paraId="724FBB2A" w14:textId="508FAB95" w:rsidR="00C751C8" w:rsidRPr="001D0974" w:rsidRDefault="00C751C8" w:rsidP="00C751C8">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t xml:space="preserve">שיעור מס' </w:t>
      </w:r>
      <w:r>
        <w:rPr>
          <w:rFonts w:ascii="Segoe UI" w:hAnsi="Segoe UI" w:cs="Segoe UI" w:hint="cs"/>
          <w:b/>
          <w:bCs/>
          <w:sz w:val="20"/>
          <w:szCs w:val="20"/>
          <w:rtl/>
        </w:rPr>
        <w:t>4</w:t>
      </w:r>
      <w:r w:rsidRPr="001D0974">
        <w:rPr>
          <w:rFonts w:ascii="Segoe UI" w:hAnsi="Segoe UI" w:cs="Segoe UI" w:hint="cs"/>
          <w:b/>
          <w:bCs/>
          <w:sz w:val="20"/>
          <w:szCs w:val="20"/>
          <w:rtl/>
        </w:rPr>
        <w:t xml:space="preserve"> </w:t>
      </w:r>
      <w:r w:rsidRPr="001D0974">
        <w:rPr>
          <w:rFonts w:ascii="Segoe UI" w:hAnsi="Segoe UI" w:cs="Segoe UI"/>
          <w:b/>
          <w:bCs/>
          <w:sz w:val="20"/>
          <w:szCs w:val="20"/>
          <w:rtl/>
        </w:rPr>
        <w:t>–</w:t>
      </w:r>
      <w:r w:rsidRPr="001D0974">
        <w:rPr>
          <w:rFonts w:ascii="Segoe UI" w:hAnsi="Segoe UI" w:cs="Segoe UI" w:hint="cs"/>
          <w:b/>
          <w:bCs/>
          <w:sz w:val="20"/>
          <w:szCs w:val="20"/>
          <w:rtl/>
        </w:rPr>
        <w:t xml:space="preserve"> </w:t>
      </w:r>
      <w:r w:rsidR="003663A3">
        <w:rPr>
          <w:rFonts w:ascii="Segoe UI" w:hAnsi="Segoe UI" w:cs="Segoe UI" w:hint="cs"/>
          <w:b/>
          <w:bCs/>
          <w:sz w:val="20"/>
          <w:szCs w:val="20"/>
          <w:rtl/>
        </w:rPr>
        <w:t>01</w:t>
      </w:r>
      <w:r w:rsidRPr="001D0974">
        <w:rPr>
          <w:rFonts w:ascii="Segoe UI" w:hAnsi="Segoe UI" w:cs="Segoe UI" w:hint="cs"/>
          <w:b/>
          <w:bCs/>
          <w:sz w:val="20"/>
          <w:szCs w:val="20"/>
          <w:rtl/>
        </w:rPr>
        <w:t>.1</w:t>
      </w:r>
      <w:r w:rsidR="003663A3">
        <w:rPr>
          <w:rFonts w:ascii="Segoe UI" w:hAnsi="Segoe UI" w:cs="Segoe UI" w:hint="cs"/>
          <w:b/>
          <w:bCs/>
          <w:sz w:val="20"/>
          <w:szCs w:val="20"/>
          <w:rtl/>
        </w:rPr>
        <w:t>1</w:t>
      </w:r>
      <w:r w:rsidRPr="001D0974">
        <w:rPr>
          <w:rFonts w:ascii="Segoe UI" w:hAnsi="Segoe UI" w:cs="Segoe UI" w:hint="cs"/>
          <w:b/>
          <w:bCs/>
          <w:sz w:val="20"/>
          <w:szCs w:val="20"/>
          <w:rtl/>
        </w:rPr>
        <w:t>.2021</w:t>
      </w:r>
    </w:p>
    <w:p w14:paraId="1B52D85D" w14:textId="77777777" w:rsidR="00032436" w:rsidRDefault="00032436" w:rsidP="001C5241">
      <w:pPr>
        <w:spacing w:after="0" w:line="276" w:lineRule="auto"/>
        <w:jc w:val="both"/>
        <w:rPr>
          <w:rFonts w:ascii="Segoe UI" w:hAnsi="Segoe UI" w:cs="Segoe UI"/>
          <w:b/>
          <w:bCs/>
          <w:sz w:val="20"/>
          <w:szCs w:val="20"/>
          <w:rtl/>
        </w:rPr>
      </w:pPr>
    </w:p>
    <w:p w14:paraId="788461F6" w14:textId="34221A2C" w:rsidR="001C5241" w:rsidRPr="006A1C3F" w:rsidRDefault="001C5241" w:rsidP="006A1C3F">
      <w:pPr>
        <w:spacing w:after="0" w:line="276" w:lineRule="auto"/>
        <w:jc w:val="center"/>
        <w:rPr>
          <w:rFonts w:ascii="Aharoni" w:hAnsi="Aharoni" w:cs="Aharoni"/>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A1C3F">
        <w:rPr>
          <w:rFonts w:ascii="Aharoni" w:hAnsi="Aharoni" w:cs="Aharoni" w:hint="cs"/>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משפט השלום העברי</w:t>
      </w:r>
    </w:p>
    <w:p w14:paraId="2A359107" w14:textId="5E692907" w:rsidR="001C5241" w:rsidRPr="00D72A1D" w:rsidRDefault="0028058E" w:rsidP="001D0974">
      <w:pPr>
        <w:spacing w:line="276" w:lineRule="auto"/>
        <w:jc w:val="both"/>
        <w:rPr>
          <w:rFonts w:ascii="Segoe UI" w:hAnsi="Segoe UI" w:cs="Segoe UI"/>
          <w:b/>
          <w:bCs/>
          <w:sz w:val="18"/>
          <w:szCs w:val="18"/>
          <w:rtl/>
        </w:rPr>
      </w:pPr>
      <w:r w:rsidRPr="00D72A1D">
        <w:rPr>
          <w:rFonts w:ascii="Segoe UI" w:hAnsi="Segoe UI" w:cs="Segoe UI" w:hint="cs"/>
          <w:sz w:val="18"/>
          <w:szCs w:val="18"/>
          <w:rtl/>
        </w:rPr>
        <w:t xml:space="preserve">ניסיון לייצר מערכת משפט שתתן מענה לאומי. </w:t>
      </w:r>
      <w:r w:rsidR="0074531B" w:rsidRPr="00D72A1D">
        <w:rPr>
          <w:rFonts w:ascii="Segoe UI" w:hAnsi="Segoe UI" w:cs="Segoe UI" w:hint="cs"/>
          <w:sz w:val="18"/>
          <w:szCs w:val="18"/>
          <w:rtl/>
        </w:rPr>
        <w:t xml:space="preserve">כיהנו בה דמויות מרכזיות ביישוב שסמכו עליהם, לאו דווקא שופטים. </w:t>
      </w:r>
      <w:r w:rsidR="001C5241" w:rsidRPr="00D72A1D">
        <w:rPr>
          <w:rFonts w:ascii="Segoe UI" w:hAnsi="Segoe UI" w:cs="Segoe UI" w:hint="cs"/>
          <w:sz w:val="18"/>
          <w:szCs w:val="18"/>
          <w:rtl/>
        </w:rPr>
        <w:t>מערכת משפט צריכה ספר חוקים, מערכת נורמות שמהווה את התשתית שלה לפיו פוסקים. לפי מה פסקו?</w:t>
      </w:r>
      <w:r w:rsidR="0074531B" w:rsidRPr="00D72A1D">
        <w:rPr>
          <w:rFonts w:ascii="Segoe UI" w:hAnsi="Segoe UI" w:cs="Segoe UI" w:hint="cs"/>
          <w:sz w:val="18"/>
          <w:szCs w:val="18"/>
          <w:rtl/>
        </w:rPr>
        <w:t xml:space="preserve"> מה שישב בבסיס המערכת זה לאו דווקא נורמות וערכים מסודרים, אלא הרבה מאוד השכל הישר וראיית הצדק של השופטים/ הבוררים היא זו שהובילה.</w:t>
      </w:r>
    </w:p>
    <w:p w14:paraId="0357C970" w14:textId="7889DFE4" w:rsidR="0074531B" w:rsidRPr="00D72A1D" w:rsidRDefault="0074531B" w:rsidP="001D0974">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המערכת התחילה בקטן </w:t>
      </w:r>
      <w:r w:rsidRPr="00D72A1D">
        <w:rPr>
          <w:rFonts w:ascii="Segoe UI" w:hAnsi="Segoe UI" w:cs="Segoe UI"/>
          <w:sz w:val="18"/>
          <w:szCs w:val="18"/>
          <w:rtl/>
        </w:rPr>
        <w:t>–</w:t>
      </w:r>
      <w:r w:rsidRPr="00D72A1D">
        <w:rPr>
          <w:rFonts w:ascii="Segoe UI" w:hAnsi="Segoe UI" w:cs="Segoe UI" w:hint="cs"/>
          <w:sz w:val="18"/>
          <w:szCs w:val="18"/>
          <w:rtl/>
        </w:rPr>
        <w:t xml:space="preserve"> מערכת בוררות פחות מסודרת, לא כזה ברור מה קורה בה. עם הזמן היא התפתחה והגיעה להיקף לא מבוטל. </w:t>
      </w:r>
      <w:r w:rsidR="007A3061" w:rsidRPr="00D72A1D">
        <w:rPr>
          <w:rFonts w:ascii="Segoe UI" w:hAnsi="Segoe UI" w:cs="Segoe UI" w:hint="cs"/>
          <w:sz w:val="18"/>
          <w:szCs w:val="18"/>
          <w:rtl/>
        </w:rPr>
        <w:t xml:space="preserve">ניתן לראות צילום מארכיון המדינה של ספר תקנון מרכזי של המערכת, יש פריסה על לא מעט יישובים. </w:t>
      </w:r>
      <w:r w:rsidR="0080127F" w:rsidRPr="00D72A1D">
        <w:rPr>
          <w:rFonts w:ascii="Segoe UI" w:hAnsi="Segoe UI" w:cs="Segoe UI" w:hint="cs"/>
          <w:sz w:val="18"/>
          <w:szCs w:val="18"/>
          <w:rtl/>
        </w:rPr>
        <w:t>המערכת התפצלה לכמה דרגות, כולם תחת הכותרת של בימ"ש שלום</w:t>
      </w:r>
      <w:r w:rsidR="003776C6" w:rsidRPr="00D72A1D">
        <w:rPr>
          <w:rFonts w:ascii="Segoe UI" w:hAnsi="Segoe UI" w:cs="Segoe UI" w:hint="cs"/>
          <w:sz w:val="18"/>
          <w:szCs w:val="18"/>
          <w:rtl/>
        </w:rPr>
        <w:t xml:space="preserve"> </w:t>
      </w:r>
      <w:r w:rsidR="0080127F" w:rsidRPr="00D72A1D">
        <w:rPr>
          <w:rFonts w:ascii="Segoe UI" w:hAnsi="Segoe UI" w:cs="Segoe UI" w:hint="cs"/>
          <w:sz w:val="18"/>
          <w:szCs w:val="18"/>
          <w:rtl/>
        </w:rPr>
        <w:t xml:space="preserve">בפריסה מקומית ומחוזית </w:t>
      </w:r>
      <w:r w:rsidR="003776C6" w:rsidRPr="00D72A1D">
        <w:rPr>
          <w:rFonts w:ascii="Segoe UI" w:hAnsi="Segoe UI" w:cs="Segoe UI" w:hint="cs"/>
          <w:sz w:val="18"/>
          <w:szCs w:val="18"/>
          <w:rtl/>
        </w:rPr>
        <w:t xml:space="preserve">וביהמ"ש שלום העליון. </w:t>
      </w:r>
    </w:p>
    <w:p w14:paraId="5C5F2D34" w14:textId="0609BEC5" w:rsidR="003B56D4" w:rsidRPr="00D72A1D" w:rsidRDefault="003B56D4" w:rsidP="001D0974">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הדיונים נמשכו זמן קצר יחסית, </w:t>
      </w:r>
      <w:r w:rsidR="00D84A98" w:rsidRPr="00D72A1D">
        <w:rPr>
          <w:rFonts w:ascii="Segoe UI" w:hAnsi="Segoe UI" w:cs="Segoe UI" w:hint="cs"/>
          <w:sz w:val="18"/>
          <w:szCs w:val="18"/>
          <w:rtl/>
        </w:rPr>
        <w:t>לא קל למצוא דיון משפטי מהותי, מרבית פסקי הדין כתובים בקצרה, הנימוקים קצרים ויותר "מהבטן". יש גם פסקי דין קצת יותר משמעותיים אבל בגדול מדובר בבוררות במובן הכי פשוט שלה = אנשים פחות מיומנים כשמערכת הנורמות לא ברורה.</w:t>
      </w:r>
    </w:p>
    <w:p w14:paraId="3EE84077" w14:textId="54431B1C" w:rsidR="00D84A98" w:rsidRPr="00D72A1D" w:rsidRDefault="00937CFE" w:rsidP="001D0974">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למרות זאת, </w:t>
      </w:r>
      <w:r w:rsidRPr="00D72A1D">
        <w:rPr>
          <w:rFonts w:ascii="Segoe UI" w:hAnsi="Segoe UI" w:cs="Segoe UI" w:hint="cs"/>
          <w:b/>
          <w:bCs/>
          <w:sz w:val="18"/>
          <w:szCs w:val="18"/>
          <w:rtl/>
        </w:rPr>
        <w:t xml:space="preserve">המערכת הזו זוכה להרבה אמון, </w:t>
      </w:r>
      <w:r w:rsidRPr="00D72A1D">
        <w:rPr>
          <w:rFonts w:ascii="Segoe UI" w:hAnsi="Segoe UI" w:cs="Segoe UI" w:hint="cs"/>
          <w:sz w:val="18"/>
          <w:szCs w:val="18"/>
          <w:rtl/>
        </w:rPr>
        <w:t xml:space="preserve">הרבה מאוד אנשים מגיעים אליה בתחושה שיהודים ציונים אנשי ציבור מרכזיים מייסדים שיטת משפט שעובדת </w:t>
      </w:r>
      <w:r w:rsidRPr="00D72A1D">
        <w:rPr>
          <w:rFonts w:ascii="Segoe UI" w:hAnsi="Segoe UI" w:cs="Segoe UI"/>
          <w:sz w:val="18"/>
          <w:szCs w:val="18"/>
          <w:rtl/>
        </w:rPr>
        <w:t>–</w:t>
      </w:r>
      <w:r w:rsidRPr="00D72A1D">
        <w:rPr>
          <w:rFonts w:ascii="Segoe UI" w:hAnsi="Segoe UI" w:cs="Segoe UI" w:hint="cs"/>
          <w:sz w:val="18"/>
          <w:szCs w:val="18"/>
          <w:rtl/>
        </w:rPr>
        <w:t xml:space="preserve"> בכך אנחנו מגשימים את החלום. </w:t>
      </w:r>
    </w:p>
    <w:p w14:paraId="2D73EB46" w14:textId="6A5FAF34" w:rsidR="00032436" w:rsidRPr="00D72A1D" w:rsidRDefault="00032436" w:rsidP="001D0974">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הבוררים פחות או יותר מינו את עצמם, המשרד הארץ הישראלי שמימן את הפרויקט הזה </w:t>
      </w:r>
      <w:r w:rsidR="0031632E" w:rsidRPr="00D72A1D">
        <w:rPr>
          <w:rFonts w:ascii="Segoe UI" w:hAnsi="Segoe UI" w:cs="Segoe UI" w:hint="cs"/>
          <w:sz w:val="18"/>
          <w:szCs w:val="18"/>
          <w:rtl/>
        </w:rPr>
        <w:t xml:space="preserve">בחר בהם. </w:t>
      </w:r>
    </w:p>
    <w:p w14:paraId="73D14B6F" w14:textId="2F38494C" w:rsidR="00523326" w:rsidRPr="00D72A1D" w:rsidRDefault="00CE23BD" w:rsidP="001D0974">
      <w:pPr>
        <w:spacing w:line="276" w:lineRule="auto"/>
        <w:jc w:val="both"/>
        <w:rPr>
          <w:rFonts w:ascii="Segoe UI" w:hAnsi="Segoe UI" w:cs="Segoe UI"/>
          <w:sz w:val="18"/>
          <w:szCs w:val="18"/>
          <w:rtl/>
        </w:rPr>
      </w:pPr>
      <w:r w:rsidRPr="00D72A1D">
        <w:rPr>
          <w:rFonts w:ascii="Segoe UI" w:hAnsi="Segoe UI" w:cs="Segoe UI" w:hint="cs"/>
          <w:b/>
          <w:bCs/>
          <w:sz w:val="18"/>
          <w:szCs w:val="18"/>
          <w:rtl/>
        </w:rPr>
        <w:t>מקורות הפסיקה</w:t>
      </w:r>
      <w:r w:rsidRPr="00D72A1D">
        <w:rPr>
          <w:rFonts w:ascii="Segoe UI" w:hAnsi="Segoe UI" w:cs="Segoe UI" w:hint="cs"/>
          <w:sz w:val="18"/>
          <w:szCs w:val="18"/>
          <w:rtl/>
        </w:rPr>
        <w:t xml:space="preserve"> </w:t>
      </w:r>
      <w:r w:rsidRPr="00D72A1D">
        <w:rPr>
          <w:rFonts w:ascii="Segoe UI" w:hAnsi="Segoe UI" w:cs="Segoe UI"/>
          <w:sz w:val="18"/>
          <w:szCs w:val="18"/>
          <w:rtl/>
        </w:rPr>
        <w:t>–</w:t>
      </w:r>
      <w:r w:rsidRPr="00D72A1D">
        <w:rPr>
          <w:rFonts w:ascii="Segoe UI" w:hAnsi="Segoe UI" w:cs="Segoe UI" w:hint="cs"/>
          <w:sz w:val="18"/>
          <w:szCs w:val="18"/>
          <w:rtl/>
        </w:rPr>
        <w:t xml:space="preserve"> כן הייתה ציפייה להציג קווים כלליים שמנחים את הפסיקה. </w:t>
      </w:r>
    </w:p>
    <w:p w14:paraId="78884B73" w14:textId="32FB9171" w:rsidR="00CE23BD" w:rsidRPr="00D72A1D" w:rsidRDefault="00CE23BD" w:rsidP="00B526F9">
      <w:pPr>
        <w:pStyle w:val="a3"/>
        <w:numPr>
          <w:ilvl w:val="0"/>
          <w:numId w:val="7"/>
        </w:numPr>
        <w:spacing w:line="276" w:lineRule="auto"/>
        <w:jc w:val="both"/>
        <w:rPr>
          <w:rFonts w:ascii="Segoe UI" w:hAnsi="Segoe UI" w:cs="Segoe UI"/>
          <w:b/>
          <w:bCs/>
          <w:sz w:val="18"/>
          <w:szCs w:val="18"/>
          <w:rtl/>
        </w:rPr>
      </w:pPr>
      <w:r w:rsidRPr="00D72A1D">
        <w:rPr>
          <w:rFonts w:ascii="Segoe UI" w:hAnsi="Segoe UI" w:cs="Segoe UI"/>
          <w:b/>
          <w:bCs/>
          <w:sz w:val="18"/>
          <w:szCs w:val="18"/>
          <w:rtl/>
        </w:rPr>
        <w:t>מנהגי הסוחרים והמנהגים האחרים שהתפתחו בארץ</w:t>
      </w:r>
      <w:r w:rsidRPr="00D72A1D">
        <w:rPr>
          <w:rFonts w:ascii="Segoe UI" w:hAnsi="Segoe UI" w:cs="Segoe UI" w:hint="cs"/>
          <w:b/>
          <w:bCs/>
          <w:sz w:val="18"/>
          <w:szCs w:val="18"/>
          <w:rtl/>
        </w:rPr>
        <w:t xml:space="preserve"> </w:t>
      </w:r>
      <w:r w:rsidRPr="00D72A1D">
        <w:rPr>
          <w:rFonts w:ascii="Segoe UI" w:hAnsi="Segoe UI" w:cs="Segoe UI"/>
          <w:b/>
          <w:bCs/>
          <w:sz w:val="18"/>
          <w:szCs w:val="18"/>
          <w:rtl/>
        </w:rPr>
        <w:t>–</w:t>
      </w:r>
      <w:r w:rsidRPr="00D72A1D">
        <w:rPr>
          <w:rFonts w:ascii="Segoe UI" w:hAnsi="Segoe UI" w:cs="Segoe UI" w:hint="cs"/>
          <w:b/>
          <w:bCs/>
          <w:sz w:val="18"/>
          <w:szCs w:val="18"/>
          <w:rtl/>
        </w:rPr>
        <w:t xml:space="preserve"> </w:t>
      </w:r>
      <w:r w:rsidRPr="00D72A1D">
        <w:rPr>
          <w:rFonts w:ascii="Segoe UI" w:hAnsi="Segoe UI" w:cs="Segoe UI" w:hint="cs"/>
          <w:sz w:val="18"/>
          <w:szCs w:val="18"/>
          <w:rtl/>
        </w:rPr>
        <w:t xml:space="preserve">מנהגים כלכליים שמתפתחים בין הסוחרים, מה נהוג לעשות ומה לא, חוקה לא כתובה שכולם פחות או יותר מסכימים עליה. </w:t>
      </w:r>
    </w:p>
    <w:p w14:paraId="1FC379DC" w14:textId="634F00A8" w:rsidR="00CE23BD" w:rsidRPr="00D72A1D" w:rsidRDefault="00CE23BD" w:rsidP="00B526F9">
      <w:pPr>
        <w:pStyle w:val="a3"/>
        <w:numPr>
          <w:ilvl w:val="0"/>
          <w:numId w:val="7"/>
        </w:numPr>
        <w:spacing w:line="276" w:lineRule="auto"/>
        <w:jc w:val="both"/>
        <w:rPr>
          <w:rFonts w:ascii="Segoe UI" w:hAnsi="Segoe UI" w:cs="Segoe UI"/>
          <w:b/>
          <w:bCs/>
          <w:sz w:val="18"/>
          <w:szCs w:val="18"/>
          <w:rtl/>
        </w:rPr>
      </w:pPr>
      <w:r w:rsidRPr="00D72A1D">
        <w:rPr>
          <w:rFonts w:ascii="Segoe UI" w:hAnsi="Segoe UI" w:cs="Segoe UI"/>
          <w:b/>
          <w:bCs/>
          <w:sz w:val="18"/>
          <w:szCs w:val="18"/>
          <w:rtl/>
        </w:rPr>
        <w:t>תקדימים שלהם עצמם</w:t>
      </w:r>
      <w:r w:rsidR="00F81CAB" w:rsidRPr="00D72A1D">
        <w:rPr>
          <w:rFonts w:ascii="Segoe UI" w:hAnsi="Segoe UI" w:cs="Segoe UI" w:hint="cs"/>
          <w:b/>
          <w:bCs/>
          <w:sz w:val="18"/>
          <w:szCs w:val="18"/>
          <w:rtl/>
        </w:rPr>
        <w:t xml:space="preserve"> </w:t>
      </w:r>
      <w:r w:rsidR="00F81CAB" w:rsidRPr="00D72A1D">
        <w:rPr>
          <w:rFonts w:ascii="Segoe UI" w:hAnsi="Segoe UI" w:cs="Segoe UI"/>
          <w:b/>
          <w:bCs/>
          <w:sz w:val="18"/>
          <w:szCs w:val="18"/>
          <w:rtl/>
        </w:rPr>
        <w:t>–</w:t>
      </w:r>
      <w:r w:rsidR="00F81CAB" w:rsidRPr="00D72A1D">
        <w:rPr>
          <w:rFonts w:ascii="Segoe UI" w:hAnsi="Segoe UI" w:cs="Segoe UI" w:hint="cs"/>
          <w:b/>
          <w:bCs/>
          <w:sz w:val="18"/>
          <w:szCs w:val="18"/>
          <w:rtl/>
        </w:rPr>
        <w:t xml:space="preserve"> </w:t>
      </w:r>
      <w:r w:rsidR="00F81CAB" w:rsidRPr="00D72A1D">
        <w:rPr>
          <w:rFonts w:ascii="Segoe UI" w:hAnsi="Segoe UI" w:cs="Segoe UI" w:hint="cs"/>
          <w:sz w:val="18"/>
          <w:szCs w:val="18"/>
          <w:rtl/>
        </w:rPr>
        <w:t xml:space="preserve">ככל שהמערכת פועלת יותר יש בסיס ותשתית להכרעות שכבר ננקטו וניתן להתבסס עליהן. </w:t>
      </w:r>
    </w:p>
    <w:p w14:paraId="6400800B" w14:textId="6FBC2463" w:rsidR="00F81CAB" w:rsidRPr="00D72A1D" w:rsidRDefault="00CE23BD" w:rsidP="00B526F9">
      <w:pPr>
        <w:pStyle w:val="a3"/>
        <w:numPr>
          <w:ilvl w:val="0"/>
          <w:numId w:val="7"/>
        </w:numPr>
        <w:spacing w:line="276" w:lineRule="auto"/>
        <w:jc w:val="both"/>
        <w:rPr>
          <w:rFonts w:ascii="Segoe UI" w:hAnsi="Segoe UI" w:cs="Segoe UI"/>
          <w:b/>
          <w:bCs/>
          <w:sz w:val="18"/>
          <w:szCs w:val="18"/>
        </w:rPr>
      </w:pPr>
      <w:r w:rsidRPr="00D72A1D">
        <w:rPr>
          <w:rFonts w:ascii="Segoe UI" w:hAnsi="Segoe UI" w:cs="Segoe UI"/>
          <w:b/>
          <w:bCs/>
          <w:sz w:val="18"/>
          <w:szCs w:val="18"/>
          <w:rtl/>
        </w:rPr>
        <w:lastRenderedPageBreak/>
        <w:t>עקרונות ממשפט מדינות אירופה</w:t>
      </w:r>
      <w:r w:rsidR="00F81CAB" w:rsidRPr="00D72A1D">
        <w:rPr>
          <w:rFonts w:ascii="Segoe UI" w:hAnsi="Segoe UI" w:cs="Segoe UI" w:hint="cs"/>
          <w:b/>
          <w:bCs/>
          <w:sz w:val="18"/>
          <w:szCs w:val="18"/>
          <w:rtl/>
        </w:rPr>
        <w:t xml:space="preserve"> </w:t>
      </w:r>
      <w:r w:rsidR="00F81CAB" w:rsidRPr="00D72A1D">
        <w:rPr>
          <w:rFonts w:ascii="Segoe UI" w:hAnsi="Segoe UI" w:cs="Segoe UI"/>
          <w:sz w:val="18"/>
          <w:szCs w:val="18"/>
          <w:rtl/>
        </w:rPr>
        <w:t>–</w:t>
      </w:r>
      <w:r w:rsidR="00F81CAB" w:rsidRPr="00D72A1D">
        <w:rPr>
          <w:rFonts w:ascii="Segoe UI" w:hAnsi="Segoe UI" w:cs="Segoe UI" w:hint="cs"/>
          <w:sz w:val="18"/>
          <w:szCs w:val="18"/>
          <w:rtl/>
        </w:rPr>
        <w:t xml:space="preserve"> מאירופה ורוסיה האנשים האלה בעיקר הגיעו, אירופה נחשבת זו שדמוקרטיה וזכויות מתפתחים ממנה, ולכן באופן טבעי האנשים שהגיעו משם, והם אלה שבעיקר משמשים כבוררים שואבים עקרונות אלה</w:t>
      </w:r>
      <w:r w:rsidR="00F81CAB" w:rsidRPr="00D72A1D">
        <w:rPr>
          <w:rFonts w:ascii="Segoe UI" w:hAnsi="Segoe UI" w:cs="Segoe UI" w:hint="cs"/>
          <w:b/>
          <w:bCs/>
          <w:sz w:val="18"/>
          <w:szCs w:val="18"/>
          <w:rtl/>
        </w:rPr>
        <w:t>.</w:t>
      </w:r>
    </w:p>
    <w:p w14:paraId="1FCCD1AB" w14:textId="72733855" w:rsidR="00F81CAB" w:rsidRPr="00D72A1D" w:rsidRDefault="00F81CAB" w:rsidP="00F81CAB">
      <w:pPr>
        <w:spacing w:line="276" w:lineRule="auto"/>
        <w:jc w:val="both"/>
        <w:rPr>
          <w:rFonts w:ascii="Segoe UI" w:hAnsi="Segoe UI" w:cs="Segoe UI"/>
          <w:sz w:val="18"/>
          <w:szCs w:val="18"/>
          <w:rtl/>
        </w:rPr>
      </w:pPr>
      <w:r w:rsidRPr="00D72A1D">
        <w:rPr>
          <w:rFonts w:ascii="Segoe UI" w:hAnsi="Segoe UI" w:cs="Segoe UI" w:hint="cs"/>
          <w:b/>
          <w:bCs/>
          <w:sz w:val="18"/>
          <w:szCs w:val="18"/>
          <w:rtl/>
        </w:rPr>
        <w:t xml:space="preserve">אז איפה המשפט העברי כאן? </w:t>
      </w:r>
      <w:r w:rsidR="005B2448" w:rsidRPr="00D72A1D">
        <w:rPr>
          <w:rFonts w:ascii="Segoe UI" w:hAnsi="Segoe UI" w:cs="Segoe UI" w:hint="cs"/>
          <w:sz w:val="18"/>
          <w:szCs w:val="18"/>
          <w:rtl/>
        </w:rPr>
        <w:t xml:space="preserve">מה עברי במערכת הזו? המערכת נקראת משפט שלום העברי ורוצים להאמין שמייסדים פה משהו שהוא זהות משפטית ייחודית. </w:t>
      </w:r>
    </w:p>
    <w:p w14:paraId="49451C20" w14:textId="6089158A" w:rsidR="007C7E42" w:rsidRPr="00D72A1D" w:rsidRDefault="007C7E42" w:rsidP="007C7E42">
      <w:pPr>
        <w:spacing w:line="276" w:lineRule="auto"/>
        <w:jc w:val="both"/>
        <w:rPr>
          <w:rFonts w:ascii="Segoe UI" w:hAnsi="Segoe UI" w:cs="Segoe UI"/>
          <w:sz w:val="18"/>
          <w:szCs w:val="18"/>
          <w:rtl/>
        </w:rPr>
      </w:pPr>
      <w:r w:rsidRPr="00D72A1D">
        <w:rPr>
          <w:rFonts w:ascii="Segoe UI" w:hAnsi="Segoe UI" w:cs="Segoe UI"/>
          <w:b/>
          <w:bCs/>
          <w:sz w:val="18"/>
          <w:szCs w:val="18"/>
          <w:rtl/>
        </w:rPr>
        <w:t>מקורות הדיונים והפסקים בהלכה – מקור מחייב או מנחה?</w:t>
      </w:r>
      <w:r w:rsidR="00624A64" w:rsidRPr="00D72A1D">
        <w:rPr>
          <w:rFonts w:ascii="Segoe UI" w:hAnsi="Segoe UI" w:cs="Segoe UI" w:hint="cs"/>
          <w:sz w:val="18"/>
          <w:szCs w:val="18"/>
          <w:rtl/>
        </w:rPr>
        <w:t xml:space="preserve"> אלה המקורות שהיו זמינים לאנשים שלא היו בקיאים במשפט העברי, מדובר בספרים הכי מרכזיים, ידועים וקלאסיים. מערכת הפסיקה של ההלכת היהודית מתבססת במידה מרובה ביותר על מה שנקרא עולם </w:t>
      </w:r>
      <w:proofErr w:type="spellStart"/>
      <w:r w:rsidR="00624A64" w:rsidRPr="00D72A1D">
        <w:rPr>
          <w:rFonts w:ascii="Segoe UI" w:hAnsi="Segoe UI" w:cs="Segoe UI" w:hint="cs"/>
          <w:sz w:val="18"/>
          <w:szCs w:val="18"/>
          <w:rtl/>
        </w:rPr>
        <w:t>השו"ת</w:t>
      </w:r>
      <w:proofErr w:type="spellEnd"/>
      <w:r w:rsidR="00624A64" w:rsidRPr="00D72A1D">
        <w:rPr>
          <w:rFonts w:ascii="Segoe UI" w:hAnsi="Segoe UI" w:cs="Segoe UI" w:hint="cs"/>
          <w:sz w:val="18"/>
          <w:szCs w:val="18"/>
          <w:rtl/>
        </w:rPr>
        <w:t xml:space="preserve"> </w:t>
      </w:r>
      <w:r w:rsidR="00624A64" w:rsidRPr="00D72A1D">
        <w:rPr>
          <w:rFonts w:ascii="Segoe UI" w:hAnsi="Segoe UI" w:cs="Segoe UI"/>
          <w:sz w:val="18"/>
          <w:szCs w:val="18"/>
          <w:rtl/>
        </w:rPr>
        <w:t>–</w:t>
      </w:r>
      <w:r w:rsidR="00624A64" w:rsidRPr="00D72A1D">
        <w:rPr>
          <w:rFonts w:ascii="Segoe UI" w:hAnsi="Segoe UI" w:cs="Segoe UI" w:hint="cs"/>
          <w:sz w:val="18"/>
          <w:szCs w:val="18"/>
          <w:rtl/>
        </w:rPr>
        <w:t xml:space="preserve"> מרחב מאוד גדול של שאלות ותשובות, פוסקים שלקחו את המקורות הללו שהם יחסית גולמיים ויישמו אותם </w:t>
      </w:r>
      <w:r w:rsidR="00624A64" w:rsidRPr="00D72A1D">
        <w:rPr>
          <w:rFonts w:ascii="Segoe UI" w:hAnsi="Segoe UI" w:cs="Segoe UI"/>
          <w:sz w:val="18"/>
          <w:szCs w:val="18"/>
          <w:rtl/>
        </w:rPr>
        <w:t>–</w:t>
      </w:r>
      <w:r w:rsidR="00624A64" w:rsidRPr="00D72A1D">
        <w:rPr>
          <w:rFonts w:ascii="Segoe UI" w:hAnsi="Segoe UI" w:cs="Segoe UI" w:hint="cs"/>
          <w:sz w:val="18"/>
          <w:szCs w:val="18"/>
          <w:rtl/>
        </w:rPr>
        <w:t xml:space="preserve"> האופן שבו מיישמים אותם, זה האופן שבו ההלכה היהודית מתפתחת עם השנים. עם זאת, ספרות </w:t>
      </w:r>
      <w:proofErr w:type="spellStart"/>
      <w:r w:rsidR="00624A64" w:rsidRPr="00D72A1D">
        <w:rPr>
          <w:rFonts w:ascii="Segoe UI" w:hAnsi="Segoe UI" w:cs="Segoe UI" w:hint="cs"/>
          <w:sz w:val="18"/>
          <w:szCs w:val="18"/>
          <w:rtl/>
        </w:rPr>
        <w:t>השו"ת</w:t>
      </w:r>
      <w:proofErr w:type="spellEnd"/>
      <w:r w:rsidR="00624A64" w:rsidRPr="00D72A1D">
        <w:rPr>
          <w:rFonts w:ascii="Segoe UI" w:hAnsi="Segoe UI" w:cs="Segoe UI" w:hint="cs"/>
          <w:sz w:val="18"/>
          <w:szCs w:val="18"/>
          <w:rtl/>
        </w:rPr>
        <w:t xml:space="preserve"> לא כ"כ הייתה מוכרת לאנשים שישבו שם, </w:t>
      </w:r>
      <w:r w:rsidR="00743464" w:rsidRPr="00D72A1D">
        <w:rPr>
          <w:rFonts w:ascii="Segoe UI" w:hAnsi="Segoe UI" w:cs="Segoe UI" w:hint="cs"/>
          <w:sz w:val="18"/>
          <w:szCs w:val="18"/>
          <w:rtl/>
        </w:rPr>
        <w:t xml:space="preserve">לכן </w:t>
      </w:r>
      <w:r w:rsidR="00743464" w:rsidRPr="00D72A1D">
        <w:rPr>
          <w:rFonts w:ascii="Segoe UI" w:hAnsi="Segoe UI" w:cs="Segoe UI" w:hint="cs"/>
          <w:b/>
          <w:bCs/>
          <w:sz w:val="18"/>
          <w:szCs w:val="18"/>
          <w:rtl/>
        </w:rPr>
        <w:t>הם התבססו על הבוסרי והתשתיתי.</w:t>
      </w:r>
    </w:p>
    <w:p w14:paraId="78E94FFA" w14:textId="77777777" w:rsidR="003036C0" w:rsidRPr="00D72A1D" w:rsidRDefault="003036C0" w:rsidP="00B526F9">
      <w:pPr>
        <w:pStyle w:val="a3"/>
        <w:numPr>
          <w:ilvl w:val="0"/>
          <w:numId w:val="8"/>
        </w:numPr>
        <w:spacing w:line="276" w:lineRule="auto"/>
        <w:jc w:val="both"/>
        <w:rPr>
          <w:rFonts w:ascii="Segoe UI" w:hAnsi="Segoe UI" w:cs="Segoe UI"/>
          <w:b/>
          <w:bCs/>
          <w:sz w:val="18"/>
          <w:szCs w:val="18"/>
          <w:rtl/>
        </w:rPr>
      </w:pPr>
      <w:r w:rsidRPr="00D72A1D">
        <w:rPr>
          <w:rFonts w:ascii="Segoe UI" w:hAnsi="Segoe UI" w:cs="Segoe UI"/>
          <w:b/>
          <w:bCs/>
          <w:sz w:val="18"/>
          <w:szCs w:val="18"/>
          <w:rtl/>
        </w:rPr>
        <w:t>תלמוד</w:t>
      </w:r>
    </w:p>
    <w:p w14:paraId="29AE332A" w14:textId="77777777" w:rsidR="003036C0" w:rsidRPr="00D72A1D" w:rsidRDefault="003036C0" w:rsidP="00B526F9">
      <w:pPr>
        <w:pStyle w:val="a3"/>
        <w:numPr>
          <w:ilvl w:val="0"/>
          <w:numId w:val="8"/>
        </w:numPr>
        <w:spacing w:line="276" w:lineRule="auto"/>
        <w:jc w:val="both"/>
        <w:rPr>
          <w:rFonts w:ascii="Segoe UI" w:hAnsi="Segoe UI" w:cs="Segoe UI"/>
          <w:b/>
          <w:bCs/>
          <w:sz w:val="18"/>
          <w:szCs w:val="18"/>
          <w:rtl/>
        </w:rPr>
      </w:pPr>
      <w:r w:rsidRPr="00D72A1D">
        <w:rPr>
          <w:rFonts w:ascii="Segoe UI" w:hAnsi="Segoe UI" w:cs="Segoe UI"/>
          <w:b/>
          <w:bCs/>
          <w:sz w:val="18"/>
          <w:szCs w:val="18"/>
          <w:rtl/>
        </w:rPr>
        <w:t>משנה תורה לרמב״ם</w:t>
      </w:r>
    </w:p>
    <w:p w14:paraId="1AEDAA27" w14:textId="77777777" w:rsidR="003036C0" w:rsidRPr="00D72A1D" w:rsidRDefault="003036C0" w:rsidP="00B526F9">
      <w:pPr>
        <w:pStyle w:val="a3"/>
        <w:numPr>
          <w:ilvl w:val="0"/>
          <w:numId w:val="8"/>
        </w:numPr>
        <w:spacing w:line="276" w:lineRule="auto"/>
        <w:jc w:val="both"/>
        <w:rPr>
          <w:rFonts w:ascii="Segoe UI" w:hAnsi="Segoe UI" w:cs="Segoe UI"/>
          <w:b/>
          <w:bCs/>
          <w:sz w:val="18"/>
          <w:szCs w:val="18"/>
          <w:rtl/>
        </w:rPr>
      </w:pPr>
      <w:r w:rsidRPr="00D72A1D">
        <w:rPr>
          <w:rFonts w:ascii="Segoe UI" w:hAnsi="Segoe UI" w:cs="Segoe UI"/>
          <w:b/>
          <w:bCs/>
          <w:sz w:val="18"/>
          <w:szCs w:val="18"/>
          <w:rtl/>
        </w:rPr>
        <w:t xml:space="preserve">חושן משפט של ׳בעל הטורים׳ </w:t>
      </w:r>
    </w:p>
    <w:p w14:paraId="77F43FE0" w14:textId="060C3C75" w:rsidR="007C7E42" w:rsidRPr="00D72A1D" w:rsidRDefault="003036C0" w:rsidP="00B526F9">
      <w:pPr>
        <w:pStyle w:val="a3"/>
        <w:numPr>
          <w:ilvl w:val="0"/>
          <w:numId w:val="8"/>
        </w:numPr>
        <w:spacing w:line="276" w:lineRule="auto"/>
        <w:jc w:val="both"/>
        <w:rPr>
          <w:rFonts w:ascii="Segoe UI" w:hAnsi="Segoe UI" w:cs="Segoe UI"/>
          <w:b/>
          <w:bCs/>
          <w:sz w:val="18"/>
          <w:szCs w:val="18"/>
        </w:rPr>
      </w:pPr>
      <w:r w:rsidRPr="00D72A1D">
        <w:rPr>
          <w:rFonts w:ascii="Segoe UI" w:hAnsi="Segoe UI" w:cs="Segoe UI"/>
          <w:b/>
          <w:bCs/>
          <w:sz w:val="18"/>
          <w:szCs w:val="18"/>
          <w:rtl/>
        </w:rPr>
        <w:t>שולחן ערוך ונושאי כליו</w:t>
      </w:r>
    </w:p>
    <w:p w14:paraId="1E780882" w14:textId="2197F55A" w:rsidR="00743464" w:rsidRPr="00D72A1D" w:rsidRDefault="00743464" w:rsidP="00743464">
      <w:pPr>
        <w:spacing w:line="276" w:lineRule="auto"/>
        <w:jc w:val="both"/>
        <w:rPr>
          <w:rFonts w:ascii="Segoe UI" w:hAnsi="Segoe UI" w:cs="Segoe UI"/>
          <w:sz w:val="18"/>
          <w:szCs w:val="18"/>
          <w:rtl/>
        </w:rPr>
      </w:pPr>
      <w:r w:rsidRPr="00D72A1D">
        <w:rPr>
          <w:rFonts w:ascii="Segoe UI" w:hAnsi="Segoe UI" w:cs="Segoe UI" w:hint="cs"/>
          <w:sz w:val="18"/>
          <w:szCs w:val="18"/>
          <w:rtl/>
        </w:rPr>
        <w:t>עולה השאלה: האנשים שישבו במוסד הבוררות לא הגדירו עצמם שומרי תורה ומצוות, וגם ההתבססות על המקורות הללו לא היו ברורים לאותם אנשים,</w:t>
      </w:r>
      <w:r w:rsidRPr="00D72A1D">
        <w:rPr>
          <w:rFonts w:ascii="Segoe UI" w:hAnsi="Segoe UI" w:cs="Segoe UI" w:hint="cs"/>
          <w:b/>
          <w:bCs/>
          <w:sz w:val="18"/>
          <w:szCs w:val="18"/>
          <w:rtl/>
        </w:rPr>
        <w:t xml:space="preserve"> האם מדובר במשהו מנחה או מחייב? </w:t>
      </w:r>
      <w:r w:rsidR="00DA1F14" w:rsidRPr="00D72A1D">
        <w:rPr>
          <w:rFonts w:ascii="Segoe UI" w:hAnsi="Segoe UI" w:cs="Segoe UI" w:hint="cs"/>
          <w:sz w:val="18"/>
          <w:szCs w:val="18"/>
          <w:rtl/>
        </w:rPr>
        <w:t xml:space="preserve">זהו סימן השאלה הגדול ביותר. </w:t>
      </w:r>
    </w:p>
    <w:p w14:paraId="5DAC4FAA" w14:textId="081409BA" w:rsidR="00DA1F14" w:rsidRPr="00D72A1D" w:rsidRDefault="00DA1F14" w:rsidP="00743464">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בבסיס כל התשתית הזו, המפעל והניסיון הזה </w:t>
      </w:r>
      <w:r w:rsidRPr="00D72A1D">
        <w:rPr>
          <w:rFonts w:ascii="Segoe UI" w:hAnsi="Segoe UI" w:cs="Segoe UI" w:hint="cs"/>
          <w:sz w:val="18"/>
          <w:szCs w:val="18"/>
          <w:u w:val="single"/>
          <w:rtl/>
        </w:rPr>
        <w:t>עומדים ויכוחים מאוד יסודיים: מה מעמד ההלכה? האם היא באמת מחייבת? האם צריך לשנות אותה לטובת ערכים מודרניים? שאלת הסמכות- מי מחליט איך לפרש את ההלכה? פוסקי הלכה/ יכולת עצמאית לשופטים?</w:t>
      </w:r>
      <w:r w:rsidRPr="00D72A1D">
        <w:rPr>
          <w:rFonts w:ascii="Segoe UI" w:hAnsi="Segoe UI" w:cs="Segoe UI" w:hint="cs"/>
          <w:sz w:val="18"/>
          <w:szCs w:val="18"/>
          <w:rtl/>
        </w:rPr>
        <w:t xml:space="preserve"> </w:t>
      </w:r>
    </w:p>
    <w:p w14:paraId="0DC1A25A" w14:textId="3B5F20E1" w:rsidR="00BC6707" w:rsidRPr="00D72A1D" w:rsidRDefault="00DA1F14" w:rsidP="00BC6707">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אחד מהאנשים המרכזיים שהיו מאוד פעילים בהקמה של ביהמ"ש השלום ובניסיון למסד ולפתח אותו הוא </w:t>
      </w:r>
      <w:r w:rsidRPr="00D72A1D">
        <w:rPr>
          <w:rFonts w:ascii="Segoe UI" w:hAnsi="Segoe UI" w:cs="Segoe UI" w:hint="cs"/>
          <w:b/>
          <w:bCs/>
          <w:sz w:val="18"/>
          <w:szCs w:val="18"/>
          <w:rtl/>
        </w:rPr>
        <w:t xml:space="preserve">ד"ר </w:t>
      </w:r>
      <w:proofErr w:type="spellStart"/>
      <w:r w:rsidRPr="00D72A1D">
        <w:rPr>
          <w:rFonts w:ascii="Segoe UI" w:hAnsi="Segoe UI" w:cs="Segoe UI" w:hint="cs"/>
          <w:b/>
          <w:bCs/>
          <w:sz w:val="18"/>
          <w:szCs w:val="18"/>
          <w:rtl/>
        </w:rPr>
        <w:t>גרשמן</w:t>
      </w:r>
      <w:proofErr w:type="spellEnd"/>
      <w:r w:rsidRPr="00D72A1D">
        <w:rPr>
          <w:rFonts w:ascii="Segoe UI" w:hAnsi="Segoe UI" w:cs="Segoe UI" w:hint="cs"/>
          <w:b/>
          <w:bCs/>
          <w:sz w:val="18"/>
          <w:szCs w:val="18"/>
          <w:rtl/>
        </w:rPr>
        <w:t>,</w:t>
      </w:r>
      <w:r w:rsidRPr="00D72A1D">
        <w:rPr>
          <w:rFonts w:ascii="Segoe UI" w:hAnsi="Segoe UI" w:cs="Segoe UI" w:hint="cs"/>
          <w:sz w:val="18"/>
          <w:szCs w:val="18"/>
          <w:rtl/>
        </w:rPr>
        <w:t xml:space="preserve"> פעיל ציוני ששאל את השאלה: </w:t>
      </w:r>
      <w:r w:rsidRPr="00D72A1D">
        <w:rPr>
          <w:rFonts w:ascii="Segoe UI" w:hAnsi="Segoe UI" w:cs="Segoe UI" w:hint="cs"/>
          <w:b/>
          <w:bCs/>
          <w:sz w:val="18"/>
          <w:szCs w:val="18"/>
          <w:rtl/>
        </w:rPr>
        <w:t>במה המשפט שלנו עברי</w:t>
      </w:r>
      <w:r w:rsidRPr="00D72A1D">
        <w:rPr>
          <w:rFonts w:ascii="Segoe UI" w:hAnsi="Segoe UI" w:cs="Segoe UI" w:hint="cs"/>
          <w:sz w:val="18"/>
          <w:szCs w:val="18"/>
          <w:rtl/>
        </w:rPr>
        <w:t xml:space="preserve">? באיזה אופן משתמשים במערכת ההלכתית? זו שאלה שכל הזמן התסיסה את העוסקים בדבר. הוא אומר שקשה לענות על השאלה במה המשפט שלנו עברי. אנחנו מנסים לבנות מערכת משפט עברי אך לא ברור מה מכיל אותה ואנחנו חלוקים בכך. </w:t>
      </w:r>
      <w:r w:rsidR="002A721F" w:rsidRPr="00D72A1D">
        <w:rPr>
          <w:rFonts w:ascii="Segoe UI" w:hAnsi="Segoe UI" w:cs="Segoe UI" w:hint="cs"/>
          <w:sz w:val="18"/>
          <w:szCs w:val="18"/>
          <w:rtl/>
        </w:rPr>
        <w:t xml:space="preserve">הוא אומר שזה לא נורא אם ננסה לבנות משהו לאומי שלנו </w:t>
      </w:r>
      <w:r w:rsidR="00C36898" w:rsidRPr="00D72A1D">
        <w:rPr>
          <w:rFonts w:ascii="Segoe UI" w:hAnsi="Segoe UI" w:cs="Segoe UI" w:hint="cs"/>
          <w:sz w:val="18"/>
          <w:szCs w:val="18"/>
          <w:rtl/>
        </w:rPr>
        <w:t xml:space="preserve">תוך לקיחת דוגמה מארצות אירופה, זה עדיף בעיניו מלאמץ את המשפט העברי </w:t>
      </w:r>
      <w:r w:rsidR="00C36898" w:rsidRPr="00D72A1D">
        <w:rPr>
          <w:rFonts w:ascii="Segoe UI" w:hAnsi="Segoe UI" w:cs="Segoe UI"/>
          <w:sz w:val="18"/>
          <w:szCs w:val="18"/>
          <w:rtl/>
        </w:rPr>
        <w:t>–</w:t>
      </w:r>
      <w:r w:rsidR="00C36898" w:rsidRPr="00D72A1D">
        <w:rPr>
          <w:rFonts w:ascii="Segoe UI" w:hAnsi="Segoe UI" w:cs="Segoe UI" w:hint="cs"/>
          <w:sz w:val="18"/>
          <w:szCs w:val="18"/>
          <w:rtl/>
        </w:rPr>
        <w:t xml:space="preserve"> זה גם לא </w:t>
      </w:r>
      <w:proofErr w:type="spellStart"/>
      <w:r w:rsidR="00C36898" w:rsidRPr="00D72A1D">
        <w:rPr>
          <w:rFonts w:ascii="Segoe UI" w:hAnsi="Segoe UI" w:cs="Segoe UI" w:hint="cs"/>
          <w:sz w:val="18"/>
          <w:szCs w:val="18"/>
          <w:rtl/>
        </w:rPr>
        <w:t>יישים</w:t>
      </w:r>
      <w:proofErr w:type="spellEnd"/>
      <w:r w:rsidR="00C36898" w:rsidRPr="00D72A1D">
        <w:rPr>
          <w:rFonts w:ascii="Segoe UI" w:hAnsi="Segoe UI" w:cs="Segoe UI" w:hint="cs"/>
          <w:sz w:val="18"/>
          <w:szCs w:val="18"/>
          <w:rtl/>
        </w:rPr>
        <w:t>, זה רחוק מאוד מהחיים המשפטיים ועולם הערכים של היום. אנחנו חיים בהווה ולא בעבר, המטרה שעם יחיה במשפט, משפט שלא השתמשו בו הרבה זמן הוא בטל ומבוטל. דווקא להשתמש במשפט העברי שלנו יהיה זר עבור העם שלנו.</w:t>
      </w:r>
      <w:r w:rsidR="00BC6707" w:rsidRPr="00D72A1D">
        <w:rPr>
          <w:rFonts w:ascii="Segoe UI" w:hAnsi="Segoe UI" w:cs="Segoe UI" w:hint="cs"/>
          <w:sz w:val="18"/>
          <w:szCs w:val="18"/>
          <w:rtl/>
        </w:rPr>
        <w:t xml:space="preserve"> מבחינתו ההגדרה של המשפט העברי זה </w:t>
      </w:r>
      <w:r w:rsidR="00BC6707" w:rsidRPr="00D72A1D">
        <w:rPr>
          <w:rFonts w:ascii="Segoe UI" w:hAnsi="Segoe UI" w:cs="Segoe UI" w:hint="cs"/>
          <w:b/>
          <w:bCs/>
          <w:sz w:val="18"/>
          <w:szCs w:val="18"/>
          <w:rtl/>
        </w:rPr>
        <w:t xml:space="preserve">עצם זה שאנחנו העבריים מאמצים משפט, גם אם זה יהיה משיטות משפט אחרות זה לא נורא. </w:t>
      </w:r>
    </w:p>
    <w:p w14:paraId="4B7D2597" w14:textId="387DD54B" w:rsidR="00BC6707" w:rsidRPr="00D72A1D" w:rsidRDefault="004B5D19" w:rsidP="00BC6707">
      <w:pPr>
        <w:spacing w:line="276" w:lineRule="auto"/>
        <w:jc w:val="both"/>
        <w:rPr>
          <w:rFonts w:ascii="Segoe UI" w:hAnsi="Segoe UI" w:cs="Segoe UI"/>
          <w:b/>
          <w:bCs/>
          <w:sz w:val="18"/>
          <w:szCs w:val="18"/>
          <w:rtl/>
        </w:rPr>
      </w:pPr>
      <w:r w:rsidRPr="00D72A1D">
        <w:rPr>
          <w:rFonts w:ascii="Segoe UI" w:hAnsi="Segoe UI" w:cs="Segoe UI" w:hint="cs"/>
          <w:sz w:val="18"/>
          <w:szCs w:val="18"/>
          <w:rtl/>
        </w:rPr>
        <w:t xml:space="preserve">חשוב להסתכל על הטקסט שלו במבט ביקורתי, למשל שהוא אומר שלא משתמשים במשפט הזה והוא זר עבור העם </w:t>
      </w:r>
      <w:r w:rsidRPr="00D72A1D">
        <w:rPr>
          <w:rFonts w:ascii="Segoe UI" w:hAnsi="Segoe UI" w:cs="Segoe UI"/>
          <w:sz w:val="18"/>
          <w:szCs w:val="18"/>
          <w:rtl/>
        </w:rPr>
        <w:t>–</w:t>
      </w:r>
      <w:r w:rsidRPr="00D72A1D">
        <w:rPr>
          <w:rFonts w:ascii="Segoe UI" w:hAnsi="Segoe UI" w:cs="Segoe UI" w:hint="cs"/>
          <w:sz w:val="18"/>
          <w:szCs w:val="18"/>
          <w:rtl/>
        </w:rPr>
        <w:t xml:space="preserve"> זה לא נכון, יש חלק גדול בעם שהולך לפי זה ויש מערכת מקבילה שפוסקת לפי המשפט הזה. </w:t>
      </w:r>
      <w:r w:rsidR="00AF2D60" w:rsidRPr="00D72A1D">
        <w:rPr>
          <w:rFonts w:ascii="Segoe UI" w:hAnsi="Segoe UI" w:cs="Segoe UI" w:hint="cs"/>
          <w:sz w:val="18"/>
          <w:szCs w:val="18"/>
          <w:rtl/>
        </w:rPr>
        <w:t xml:space="preserve">הטקסט הזה הוא באמת קיצוני יחסית באמירות שלו, הוא קובע מציאות ולא מתאר מציאות, </w:t>
      </w:r>
      <w:r w:rsidR="00AF2D60" w:rsidRPr="00D72A1D">
        <w:rPr>
          <w:rFonts w:ascii="Segoe UI" w:hAnsi="Segoe UI" w:cs="Segoe UI" w:hint="cs"/>
          <w:b/>
          <w:bCs/>
          <w:sz w:val="18"/>
          <w:szCs w:val="18"/>
          <w:rtl/>
        </w:rPr>
        <w:t xml:space="preserve">משקף את אותם וויכוחים ודילמות שביקשו להגיע להכרעה ברורה לשאלה על מה שיטת המשפט שלנו מתבססת. </w:t>
      </w:r>
    </w:p>
    <w:p w14:paraId="4E6C7E4E" w14:textId="793EF7FC" w:rsidR="00AF2D60" w:rsidRPr="00D72A1D" w:rsidRDefault="00AF2D60" w:rsidP="00BC6707">
      <w:pPr>
        <w:spacing w:line="276" w:lineRule="auto"/>
        <w:jc w:val="both"/>
        <w:rPr>
          <w:rFonts w:ascii="Segoe UI" w:hAnsi="Segoe UI" w:cs="Segoe UI"/>
          <w:sz w:val="18"/>
          <w:szCs w:val="18"/>
          <w:rtl/>
        </w:rPr>
      </w:pPr>
      <w:r w:rsidRPr="00D72A1D">
        <w:rPr>
          <w:rFonts w:ascii="Segoe UI" w:hAnsi="Segoe UI" w:cs="Segoe UI" w:hint="cs"/>
          <w:sz w:val="18"/>
          <w:szCs w:val="18"/>
          <w:rtl/>
        </w:rPr>
        <w:t xml:space="preserve">כל עוד המערכת קטנה יחסית: ישוב קטן שסומך על הבוררים שלו, אפשר להסתדר עם מערכת נורמות שאינה ברורה. </w:t>
      </w:r>
      <w:r w:rsidR="006A4654" w:rsidRPr="00D72A1D">
        <w:rPr>
          <w:rFonts w:ascii="Segoe UI" w:hAnsi="Segoe UI" w:cs="Segoe UI" w:hint="cs"/>
          <w:sz w:val="18"/>
          <w:szCs w:val="18"/>
          <w:rtl/>
        </w:rPr>
        <w:t xml:space="preserve">מה קורה ברגע שזה קצת גדל? יותר תושבים, המערכת גדלה ואז כל אחד מצפה שההנמקות ישבו על קרקע מוצקה </w:t>
      </w:r>
      <w:r w:rsidR="006A4654" w:rsidRPr="00D72A1D">
        <w:rPr>
          <w:rFonts w:ascii="Segoe UI" w:hAnsi="Segoe UI" w:cs="Segoe UI"/>
          <w:sz w:val="18"/>
          <w:szCs w:val="18"/>
          <w:rtl/>
        </w:rPr>
        <w:t>–</w:t>
      </w:r>
      <w:r w:rsidR="006A4654" w:rsidRPr="00D72A1D">
        <w:rPr>
          <w:rFonts w:ascii="Segoe UI" w:hAnsi="Segoe UI" w:cs="Segoe UI" w:hint="cs"/>
          <w:sz w:val="18"/>
          <w:szCs w:val="18"/>
          <w:rtl/>
        </w:rPr>
        <w:t xml:space="preserve"> מה צפוי להיות? על סמך מה המערכת עובדת? </w:t>
      </w:r>
      <w:r w:rsidR="006A4654" w:rsidRPr="00D72A1D">
        <w:rPr>
          <w:rFonts w:ascii="Segoe UI" w:hAnsi="Segoe UI" w:cs="Segoe UI" w:hint="cs"/>
          <w:b/>
          <w:bCs/>
          <w:sz w:val="18"/>
          <w:szCs w:val="18"/>
          <w:rtl/>
        </w:rPr>
        <w:t xml:space="preserve">זוהי דרישה בסיסית של וודאות משפטית. </w:t>
      </w:r>
      <w:r w:rsidR="006A4654" w:rsidRPr="00D72A1D">
        <w:rPr>
          <w:rFonts w:ascii="Segoe UI" w:hAnsi="Segoe UI" w:cs="Segoe UI" w:hint="cs"/>
          <w:sz w:val="18"/>
          <w:szCs w:val="18"/>
          <w:rtl/>
        </w:rPr>
        <w:t>ככל שהמערכת הלכה והתפתחה אנחנו מוצאים דרישה שתהפוך להיות יותר מסודרת.</w:t>
      </w:r>
    </w:p>
    <w:p w14:paraId="7FBC6785" w14:textId="6D0C35A9" w:rsidR="006A4654" w:rsidRPr="00D72A1D" w:rsidRDefault="006A4654" w:rsidP="00BC6707">
      <w:pPr>
        <w:spacing w:line="276" w:lineRule="auto"/>
        <w:jc w:val="both"/>
        <w:rPr>
          <w:rFonts w:ascii="Segoe UI" w:hAnsi="Segoe UI" w:cs="Segoe UI"/>
          <w:b/>
          <w:bCs/>
          <w:sz w:val="18"/>
          <w:szCs w:val="18"/>
          <w:rtl/>
        </w:rPr>
      </w:pPr>
      <w:r w:rsidRPr="00D72A1D">
        <w:rPr>
          <w:rFonts w:ascii="Segoe UI" w:hAnsi="Segoe UI" w:cs="Segoe UI" w:hint="cs"/>
          <w:sz w:val="18"/>
          <w:szCs w:val="18"/>
          <w:rtl/>
        </w:rPr>
        <w:t xml:space="preserve">ניתן לראות קטע מעיתון שהתפרסם באותה תקופה: אסיפה שבה השופטים מצביעים על הבעייתיות הזו, אנחנו לא יודעים מה לפסוק כי לא גיבשנו לעצמו מערכת נורמות ברורה. </w:t>
      </w:r>
      <w:r w:rsidR="00861C39" w:rsidRPr="00D72A1D">
        <w:rPr>
          <w:rFonts w:ascii="Segoe UI" w:hAnsi="Segoe UI" w:cs="Segoe UI" w:hint="cs"/>
          <w:sz w:val="18"/>
          <w:szCs w:val="18"/>
          <w:rtl/>
        </w:rPr>
        <w:t xml:space="preserve">כל מערכת משפטית גדולה דורשת </w:t>
      </w:r>
      <w:r w:rsidR="00861C39" w:rsidRPr="00D72A1D">
        <w:rPr>
          <w:rFonts w:ascii="Segoe UI" w:hAnsi="Segoe UI" w:cs="Segoe UI" w:hint="cs"/>
          <w:b/>
          <w:bCs/>
          <w:sz w:val="18"/>
          <w:szCs w:val="18"/>
          <w:rtl/>
        </w:rPr>
        <w:t xml:space="preserve">ודאות, יציבות ואחידות. בהיעדר אחידות משפטית אי אפשר לסמוך על המערכת. </w:t>
      </w:r>
    </w:p>
    <w:p w14:paraId="08738A1C" w14:textId="5D94D3E8" w:rsidR="00861C39" w:rsidRPr="00D72A1D" w:rsidRDefault="0021770B" w:rsidP="00BC6707">
      <w:pPr>
        <w:spacing w:line="276" w:lineRule="auto"/>
        <w:jc w:val="both"/>
        <w:rPr>
          <w:rFonts w:ascii="Segoe UI" w:hAnsi="Segoe UI" w:cs="Segoe UI"/>
          <w:sz w:val="18"/>
          <w:szCs w:val="18"/>
          <w:rtl/>
        </w:rPr>
      </w:pPr>
      <w:r w:rsidRPr="00D72A1D">
        <w:rPr>
          <w:rFonts w:ascii="Segoe UI" w:hAnsi="Segoe UI" w:cs="Segoe UI" w:hint="cs"/>
          <w:sz w:val="18"/>
          <w:szCs w:val="18"/>
          <w:rtl/>
        </w:rPr>
        <w:t>המערכת תחילה התבססה מאוד על פרוצדורה, סדרי דין. כשהמערכת היא קטנה זה יכול לתת וודאות ויציבות, אבל עם הזמן גם זה לא מספיק, פרוצדורה לא מספיקה כשיש לנו סכסוכים יותר משמעותיים וכשאנחנו גדלים יותר. יש ציפייה למשהו מהותי.</w:t>
      </w:r>
    </w:p>
    <w:p w14:paraId="07B078F1" w14:textId="103ECF5C" w:rsidR="00A231A2" w:rsidRPr="00D72A1D" w:rsidRDefault="007D626C" w:rsidP="00BC6707">
      <w:pPr>
        <w:spacing w:line="276" w:lineRule="auto"/>
        <w:jc w:val="both"/>
        <w:rPr>
          <w:rFonts w:ascii="Segoe UI" w:hAnsi="Segoe UI" w:cs="Segoe UI"/>
          <w:sz w:val="18"/>
          <w:szCs w:val="18"/>
          <w:rtl/>
        </w:rPr>
      </w:pPr>
      <w:r w:rsidRPr="00D72A1D">
        <w:rPr>
          <w:rFonts w:ascii="Segoe UI" w:hAnsi="Segoe UI" w:cs="Segoe UI" w:hint="cs"/>
          <w:b/>
          <w:bCs/>
          <w:sz w:val="18"/>
          <w:szCs w:val="18"/>
          <w:rtl/>
        </w:rPr>
        <w:lastRenderedPageBreak/>
        <w:t xml:space="preserve">מרדכי בן הלל הכהן </w:t>
      </w:r>
      <w:r w:rsidRPr="00D72A1D">
        <w:rPr>
          <w:rFonts w:ascii="Segoe UI" w:hAnsi="Segoe UI" w:cs="Segoe UI" w:hint="cs"/>
          <w:sz w:val="18"/>
          <w:szCs w:val="18"/>
          <w:rtl/>
        </w:rPr>
        <w:t xml:space="preserve">אחד מהאנשים המאוד מרכזיים, פעיל ציוני, סופר, עיתונאי. הוא מנסה להישען </w:t>
      </w:r>
      <w:r w:rsidR="00000153" w:rsidRPr="00D72A1D">
        <w:rPr>
          <w:rFonts w:ascii="Segoe UI" w:hAnsi="Segoe UI" w:cs="Segoe UI" w:hint="cs"/>
          <w:sz w:val="18"/>
          <w:szCs w:val="18"/>
          <w:rtl/>
        </w:rPr>
        <w:t xml:space="preserve">על הפרוצדורה. אולי היא תעזור לנו. הוא מתנגד לאוסישקין שמבקר את המשפט הזה ובעד המשפט של המנדט הבריטי. </w:t>
      </w:r>
      <w:r w:rsidR="007539F3" w:rsidRPr="00D72A1D">
        <w:rPr>
          <w:rFonts w:ascii="Segoe UI" w:hAnsi="Segoe UI" w:cs="Segoe UI" w:hint="cs"/>
          <w:sz w:val="18"/>
          <w:szCs w:val="18"/>
          <w:rtl/>
        </w:rPr>
        <w:t xml:space="preserve">מעיד על כך שפסקי הדין יוצאים לפי "רגשות ליבם" של אנשים שאין להם השכלה משפטית, הם נשענים רק על עקרונות רחבים ביותר של הצדק והיושר. </w:t>
      </w:r>
      <w:r w:rsidR="00110D17" w:rsidRPr="00D72A1D">
        <w:rPr>
          <w:rFonts w:ascii="Segoe UI" w:hAnsi="Segoe UI" w:cs="Segoe UI" w:hint="cs"/>
          <w:sz w:val="18"/>
          <w:szCs w:val="18"/>
          <w:rtl/>
        </w:rPr>
        <w:t xml:space="preserve">הפרוצדורה לא תספיק. מבחינה פרוצדורלית באמת ניתן לראות תקנות מאוד מסודרות, מאוד ברור איך מגישים ומה, וסדר ההליך. זה כמובן לא מספיק. </w:t>
      </w:r>
    </w:p>
    <w:p w14:paraId="54A5BE48" w14:textId="67742740" w:rsidR="00110D17" w:rsidRPr="00D72A1D" w:rsidRDefault="0040651C" w:rsidP="0040651C">
      <w:pPr>
        <w:spacing w:after="0" w:line="276" w:lineRule="auto"/>
        <w:jc w:val="both"/>
        <w:rPr>
          <w:rFonts w:ascii="Segoe UI" w:hAnsi="Segoe UI" w:cs="Segoe UI"/>
          <w:b/>
          <w:bCs/>
          <w:sz w:val="18"/>
          <w:szCs w:val="18"/>
          <w:rtl/>
        </w:rPr>
      </w:pPr>
      <w:r w:rsidRPr="00D72A1D">
        <w:rPr>
          <w:rFonts w:ascii="Segoe UI" w:hAnsi="Segoe UI" w:cs="Segoe UI" w:hint="cs"/>
          <w:b/>
          <w:bCs/>
          <w:sz w:val="18"/>
          <w:szCs w:val="18"/>
          <w:rtl/>
        </w:rPr>
        <w:t xml:space="preserve">שולחן ערוך, חושן משפט, רכז, </w:t>
      </w:r>
      <w:proofErr w:type="spellStart"/>
      <w:r w:rsidRPr="00D72A1D">
        <w:rPr>
          <w:rFonts w:ascii="Segoe UI" w:hAnsi="Segoe UI" w:cs="Segoe UI" w:hint="cs"/>
          <w:b/>
          <w:bCs/>
          <w:sz w:val="18"/>
          <w:szCs w:val="18"/>
          <w:rtl/>
        </w:rPr>
        <w:t>כט</w:t>
      </w:r>
      <w:proofErr w:type="spellEnd"/>
      <w:r w:rsidR="00D90DCA" w:rsidRPr="00D72A1D">
        <w:rPr>
          <w:rFonts w:ascii="Segoe UI" w:hAnsi="Segoe UI" w:cs="Segoe UI" w:hint="cs"/>
          <w:b/>
          <w:bCs/>
          <w:sz w:val="18"/>
          <w:szCs w:val="18"/>
          <w:rtl/>
        </w:rPr>
        <w:t xml:space="preserve"> </w:t>
      </w:r>
      <w:r w:rsidR="00D90DCA" w:rsidRPr="00D72A1D">
        <w:rPr>
          <w:rFonts w:ascii="Segoe UI" w:hAnsi="Segoe UI" w:cs="Segoe UI"/>
          <w:b/>
          <w:bCs/>
          <w:sz w:val="18"/>
          <w:szCs w:val="18"/>
          <w:rtl/>
        </w:rPr>
        <w:t>–</w:t>
      </w:r>
      <w:r w:rsidR="00D90DCA" w:rsidRPr="00D72A1D">
        <w:rPr>
          <w:rFonts w:ascii="Segoe UI" w:hAnsi="Segoe UI" w:cs="Segoe UI" w:hint="cs"/>
          <w:b/>
          <w:bCs/>
          <w:sz w:val="18"/>
          <w:szCs w:val="18"/>
          <w:rtl/>
        </w:rPr>
        <w:t xml:space="preserve"> דוגמה לאי הבהירות </w:t>
      </w:r>
    </w:p>
    <w:p w14:paraId="5F061293" w14:textId="4DDE0628" w:rsidR="0040651C" w:rsidRPr="00D72A1D" w:rsidRDefault="0040651C" w:rsidP="0040651C">
      <w:pPr>
        <w:spacing w:after="0" w:line="276" w:lineRule="auto"/>
        <w:jc w:val="both"/>
        <w:rPr>
          <w:rFonts w:ascii="Segoe UI" w:hAnsi="Segoe UI" w:cs="Segoe UI"/>
          <w:color w:val="808080" w:themeColor="background1" w:themeShade="80"/>
          <w:sz w:val="18"/>
          <w:szCs w:val="18"/>
          <w:rtl/>
        </w:rPr>
      </w:pPr>
      <w:r w:rsidRPr="00D72A1D">
        <w:rPr>
          <w:rFonts w:ascii="Segoe UI" w:hAnsi="Segoe UI" w:cs="Segoe UI"/>
          <w:color w:val="808080" w:themeColor="background1" w:themeShade="80"/>
          <w:sz w:val="18"/>
          <w:szCs w:val="18"/>
          <w:rtl/>
        </w:rPr>
        <w:t xml:space="preserve">אלו דברים שאין להם אונאה: העבדים והשטרות והקרקעות וההקדשות. אפילו מכר </w:t>
      </w:r>
      <w:proofErr w:type="spellStart"/>
      <w:r w:rsidRPr="00D72A1D">
        <w:rPr>
          <w:rFonts w:ascii="Segoe UI" w:hAnsi="Segoe UI" w:cs="Segoe UI"/>
          <w:color w:val="808080" w:themeColor="background1" w:themeShade="80"/>
          <w:sz w:val="18"/>
          <w:szCs w:val="18"/>
          <w:rtl/>
        </w:rPr>
        <w:t>שוה</w:t>
      </w:r>
      <w:proofErr w:type="spellEnd"/>
      <w:r w:rsidRPr="00D72A1D">
        <w:rPr>
          <w:rFonts w:ascii="Segoe UI" w:hAnsi="Segoe UI" w:cs="Segoe UI"/>
          <w:color w:val="808080" w:themeColor="background1" w:themeShade="80"/>
          <w:sz w:val="18"/>
          <w:szCs w:val="18"/>
          <w:rtl/>
        </w:rPr>
        <w:t xml:space="preserve"> אלף בדינר או </w:t>
      </w:r>
      <w:proofErr w:type="spellStart"/>
      <w:r w:rsidRPr="00D72A1D">
        <w:rPr>
          <w:rFonts w:ascii="Segoe UI" w:hAnsi="Segoe UI" w:cs="Segoe UI"/>
          <w:color w:val="808080" w:themeColor="background1" w:themeShade="80"/>
          <w:sz w:val="18"/>
          <w:szCs w:val="18"/>
          <w:rtl/>
        </w:rPr>
        <w:t>שוה</w:t>
      </w:r>
      <w:proofErr w:type="spellEnd"/>
      <w:r w:rsidRPr="00D72A1D">
        <w:rPr>
          <w:rFonts w:ascii="Segoe UI" w:hAnsi="Segoe UI" w:cs="Segoe UI"/>
          <w:color w:val="808080" w:themeColor="background1" w:themeShade="80"/>
          <w:sz w:val="18"/>
          <w:szCs w:val="18"/>
          <w:rtl/>
        </w:rPr>
        <w:t xml:space="preserve"> דינר באלף אין בהם אונאה.</w:t>
      </w:r>
    </w:p>
    <w:p w14:paraId="599EFD14" w14:textId="4AACC773" w:rsidR="0040651C" w:rsidRPr="00D72A1D" w:rsidRDefault="00D90DCA" w:rsidP="0040651C">
      <w:pPr>
        <w:spacing w:line="276" w:lineRule="auto"/>
        <w:jc w:val="both"/>
        <w:rPr>
          <w:rFonts w:ascii="Segoe UI" w:hAnsi="Segoe UI" w:cs="Segoe UI"/>
          <w:sz w:val="18"/>
          <w:szCs w:val="18"/>
          <w:rtl/>
        </w:rPr>
      </w:pPr>
      <w:r w:rsidRPr="00D72A1D">
        <w:rPr>
          <w:rFonts w:ascii="Segoe UI" w:hAnsi="Segoe UI" w:cs="Segoe UI" w:hint="cs"/>
          <w:sz w:val="18"/>
          <w:szCs w:val="18"/>
          <w:rtl/>
        </w:rPr>
        <w:t>מקרה שהגיע לפני ביהמ"ש השלום, לא היה פשוט לאתר תיק שכתוב בו משהו</w:t>
      </w:r>
      <w:r w:rsidR="001E57D2" w:rsidRPr="00D72A1D">
        <w:rPr>
          <w:rFonts w:ascii="Segoe UI" w:hAnsi="Segoe UI" w:cs="Segoe UI" w:hint="cs"/>
          <w:sz w:val="18"/>
          <w:szCs w:val="18"/>
          <w:rtl/>
        </w:rPr>
        <w:t xml:space="preserve"> מנומק ומבוסס. יש כמה כאלה שכן ניתן לראות מה קורה. מדובר על פרשת שוחט נ' </w:t>
      </w:r>
      <w:proofErr w:type="spellStart"/>
      <w:r w:rsidR="001E57D2" w:rsidRPr="00D72A1D">
        <w:rPr>
          <w:rFonts w:ascii="Segoe UI" w:hAnsi="Segoe UI" w:cs="Segoe UI" w:hint="cs"/>
          <w:sz w:val="18"/>
          <w:szCs w:val="18"/>
          <w:rtl/>
        </w:rPr>
        <w:t>גולסקין</w:t>
      </w:r>
      <w:proofErr w:type="spellEnd"/>
      <w:r w:rsidR="001E57D2" w:rsidRPr="00D72A1D">
        <w:rPr>
          <w:rFonts w:ascii="Segoe UI" w:hAnsi="Segoe UI" w:cs="Segoe UI" w:hint="cs"/>
          <w:sz w:val="18"/>
          <w:szCs w:val="18"/>
          <w:rtl/>
        </w:rPr>
        <w:t xml:space="preserve">, התשתית הייתה עסקה של קבלן שרכש חלקה ממוכר פרטי, בדרך לבניית בית. הקבלן טען שהייתה פה הונאה. "אונאה" במשפט העברי = מכירת משהו במחיר לא ריאלי. ואז העסקה בטלה. </w:t>
      </w:r>
      <w:r w:rsidR="009770F5" w:rsidRPr="00D72A1D">
        <w:rPr>
          <w:rFonts w:ascii="Segoe UI" w:hAnsi="Segoe UI" w:cs="Segoe UI" w:hint="cs"/>
          <w:sz w:val="18"/>
          <w:szCs w:val="18"/>
          <w:rtl/>
        </w:rPr>
        <w:t xml:space="preserve">יש כאן הסתמכות על השולחן הערוך </w:t>
      </w:r>
      <w:r w:rsidR="009770F5" w:rsidRPr="00D72A1D">
        <w:rPr>
          <w:rFonts w:ascii="Segoe UI" w:hAnsi="Segoe UI" w:cs="Segoe UI"/>
          <w:sz w:val="18"/>
          <w:szCs w:val="18"/>
          <w:rtl/>
        </w:rPr>
        <w:t>–</w:t>
      </w:r>
      <w:r w:rsidR="009770F5" w:rsidRPr="00D72A1D">
        <w:rPr>
          <w:rFonts w:ascii="Segoe UI" w:hAnsi="Segoe UI" w:cs="Segoe UI" w:hint="cs"/>
          <w:sz w:val="18"/>
          <w:szCs w:val="18"/>
          <w:rtl/>
        </w:rPr>
        <w:t xml:space="preserve"> סעיף שקובע שהונאה יותר משישית צריך לבטל</w:t>
      </w:r>
      <w:r w:rsidR="006B1F25" w:rsidRPr="00D72A1D">
        <w:rPr>
          <w:rFonts w:ascii="Segoe UI" w:hAnsi="Segoe UI" w:cs="Segoe UI" w:hint="cs"/>
          <w:sz w:val="18"/>
          <w:szCs w:val="18"/>
          <w:rtl/>
        </w:rPr>
        <w:t xml:space="preserve">, המוכר מצביע על הסעיף הבא: על קרקעות אין הונאה אפילו אם פער המחירים מאוד גבוה. לא מבטלים את העסקה על הבסיס הזה. </w:t>
      </w:r>
      <w:r w:rsidR="005E198E" w:rsidRPr="00D72A1D">
        <w:rPr>
          <w:rFonts w:ascii="Segoe UI" w:hAnsi="Segoe UI" w:cs="Segoe UI" w:hint="cs"/>
          <w:b/>
          <w:bCs/>
          <w:sz w:val="18"/>
          <w:szCs w:val="18"/>
          <w:rtl/>
        </w:rPr>
        <w:t>ביהמ"ש העברי שלל את הטענה של המוכר: אנחנו לא מחויבים להלכה כלשהי, אנחנו מקבלים את ה</w:t>
      </w:r>
      <w:r w:rsidR="00515233" w:rsidRPr="00D72A1D">
        <w:rPr>
          <w:rFonts w:ascii="Segoe UI" w:hAnsi="Segoe UI" w:cs="Segoe UI" w:hint="cs"/>
          <w:b/>
          <w:bCs/>
          <w:sz w:val="18"/>
          <w:szCs w:val="18"/>
          <w:rtl/>
        </w:rPr>
        <w:t xml:space="preserve">עקרון של הונאה שהעסקה מתבטלת, זה לא מחייב אותנו לקבל את שאר ההלכות הספציפיות שמשתלשלות. </w:t>
      </w:r>
      <w:r w:rsidR="00515233" w:rsidRPr="00D72A1D">
        <w:rPr>
          <w:rFonts w:ascii="Segoe UI" w:hAnsi="Segoe UI" w:cs="Segoe UI" w:hint="cs"/>
          <w:sz w:val="18"/>
          <w:szCs w:val="18"/>
          <w:rtl/>
        </w:rPr>
        <w:t xml:space="preserve">ביהמ"ש רואה כלל מנחה שנראה לו נכון </w:t>
      </w:r>
      <w:r w:rsidR="00515233" w:rsidRPr="00D72A1D">
        <w:rPr>
          <w:rFonts w:ascii="Segoe UI" w:hAnsi="Segoe UI" w:cs="Segoe UI"/>
          <w:sz w:val="18"/>
          <w:szCs w:val="18"/>
          <w:rtl/>
        </w:rPr>
        <w:t>–</w:t>
      </w:r>
      <w:r w:rsidR="00515233" w:rsidRPr="00D72A1D">
        <w:rPr>
          <w:rFonts w:ascii="Segoe UI" w:hAnsi="Segoe UI" w:cs="Segoe UI" w:hint="cs"/>
          <w:sz w:val="18"/>
          <w:szCs w:val="18"/>
          <w:rtl/>
        </w:rPr>
        <w:t xml:space="preserve"> עסקאות מוגזמות מבחינה פער מחירים נראה לו הגיוני לבטל אותן, אבל אין לו מחויבות הלכתית ספציפית לקבל</w:t>
      </w:r>
      <w:r w:rsidR="00450F33" w:rsidRPr="00D72A1D">
        <w:rPr>
          <w:rFonts w:ascii="Segoe UI" w:hAnsi="Segoe UI" w:cs="Segoe UI" w:hint="cs"/>
          <w:sz w:val="18"/>
          <w:szCs w:val="18"/>
          <w:rtl/>
        </w:rPr>
        <w:t xml:space="preserve"> משהו מעבר לזה. זה כמובן מסתמך על עקרונות של צדק ולכן מקבלים אותו.</w:t>
      </w:r>
      <w:r w:rsidR="00097CEE" w:rsidRPr="00D72A1D">
        <w:rPr>
          <w:rFonts w:ascii="Segoe UI" w:hAnsi="Segoe UI" w:cs="Segoe UI" w:hint="cs"/>
          <w:sz w:val="18"/>
          <w:szCs w:val="18"/>
          <w:rtl/>
        </w:rPr>
        <w:t xml:space="preserve"> </w:t>
      </w:r>
      <w:r w:rsidR="00097CEE" w:rsidRPr="00D72A1D">
        <w:rPr>
          <w:rFonts w:ascii="Segoe UI" w:hAnsi="Segoe UI" w:cs="Segoe UI" w:hint="cs"/>
          <w:b/>
          <w:bCs/>
          <w:sz w:val="18"/>
          <w:szCs w:val="18"/>
          <w:rtl/>
        </w:rPr>
        <w:t xml:space="preserve">הדוגמה משקפת בצורה מאוד ברורה את הבעייתיות </w:t>
      </w:r>
      <w:r w:rsidR="00097CEE" w:rsidRPr="00D72A1D">
        <w:rPr>
          <w:rFonts w:ascii="Segoe UI" w:hAnsi="Segoe UI" w:cs="Segoe UI"/>
          <w:b/>
          <w:bCs/>
          <w:sz w:val="18"/>
          <w:szCs w:val="18"/>
          <w:rtl/>
        </w:rPr>
        <w:t>–</w:t>
      </w:r>
      <w:r w:rsidR="00097CEE" w:rsidRPr="00D72A1D">
        <w:rPr>
          <w:rFonts w:ascii="Segoe UI" w:hAnsi="Segoe UI" w:cs="Segoe UI" w:hint="cs"/>
          <w:b/>
          <w:bCs/>
          <w:sz w:val="18"/>
          <w:szCs w:val="18"/>
          <w:rtl/>
        </w:rPr>
        <w:t xml:space="preserve"> אין נורמות, גם כשמשתמשים בהן לא ברור איך.</w:t>
      </w:r>
      <w:r w:rsidR="00097CEE" w:rsidRPr="00D72A1D">
        <w:rPr>
          <w:rFonts w:ascii="Segoe UI" w:hAnsi="Segoe UI" w:cs="Segoe UI" w:hint="cs"/>
          <w:sz w:val="18"/>
          <w:szCs w:val="18"/>
          <w:rtl/>
        </w:rPr>
        <w:t xml:space="preserve"> </w:t>
      </w:r>
    </w:p>
    <w:p w14:paraId="616C50A8" w14:textId="30CEBF7D" w:rsidR="00097CEE" w:rsidRPr="00D72A1D" w:rsidRDefault="00097CEE" w:rsidP="0040651C">
      <w:pPr>
        <w:spacing w:line="276" w:lineRule="auto"/>
        <w:jc w:val="both"/>
        <w:rPr>
          <w:rFonts w:ascii="Segoe UI" w:hAnsi="Segoe UI" w:cs="Segoe UI"/>
          <w:b/>
          <w:bCs/>
          <w:sz w:val="18"/>
          <w:szCs w:val="18"/>
          <w:rtl/>
        </w:rPr>
      </w:pPr>
      <w:r w:rsidRPr="00D72A1D">
        <w:rPr>
          <w:rFonts w:ascii="Segoe UI" w:hAnsi="Segoe UI" w:cs="Segoe UI" w:hint="cs"/>
          <w:b/>
          <w:bCs/>
          <w:sz w:val="18"/>
          <w:szCs w:val="18"/>
          <w:rtl/>
        </w:rPr>
        <w:t xml:space="preserve">מרדכי בן הלל הכהן </w:t>
      </w:r>
      <w:r w:rsidRPr="00D72A1D">
        <w:rPr>
          <w:rFonts w:ascii="Segoe UI" w:hAnsi="Segoe UI" w:cs="Segoe UI" w:hint="cs"/>
          <w:sz w:val="18"/>
          <w:szCs w:val="18"/>
          <w:rtl/>
        </w:rPr>
        <w:t xml:space="preserve">מציג את הבעיות הקיימות. רצינו שיהיה לנו משהו שהוא אותנטי, עצמי שלנו בעניין המשפט, לפי הצדק העברי של העם שלנו שהוא שונה מצדק של עמים אחרים. באופן עקרוני זה נכון </w:t>
      </w:r>
      <w:r w:rsidRPr="00D72A1D">
        <w:rPr>
          <w:rFonts w:ascii="Segoe UI" w:hAnsi="Segoe UI" w:cs="Segoe UI"/>
          <w:sz w:val="18"/>
          <w:szCs w:val="18"/>
          <w:rtl/>
        </w:rPr>
        <w:t>–</w:t>
      </w:r>
      <w:r w:rsidRPr="00D72A1D">
        <w:rPr>
          <w:rFonts w:ascii="Segoe UI" w:hAnsi="Segoe UI" w:cs="Segoe UI" w:hint="cs"/>
          <w:sz w:val="18"/>
          <w:szCs w:val="18"/>
          <w:rtl/>
        </w:rPr>
        <w:t xml:space="preserve"> לצורך כך הקמנו את המערכת הזו. אנחנו אפילו מזמינים את הרבנים להיות חלק מזה, מודעים לכך שהם היו חלק מזה במשך השנים. </w:t>
      </w:r>
      <w:r w:rsidR="00631F5F" w:rsidRPr="00D72A1D">
        <w:rPr>
          <w:rFonts w:ascii="Segoe UI" w:hAnsi="Segoe UI" w:cs="Segoe UI" w:hint="cs"/>
          <w:b/>
          <w:bCs/>
          <w:sz w:val="18"/>
          <w:szCs w:val="18"/>
          <w:rtl/>
        </w:rPr>
        <w:t>אבל,</w:t>
      </w:r>
      <w:r w:rsidR="008D100B" w:rsidRPr="00D72A1D">
        <w:rPr>
          <w:rFonts w:ascii="Segoe UI" w:hAnsi="Segoe UI" w:cs="Segoe UI" w:hint="cs"/>
          <w:b/>
          <w:bCs/>
          <w:sz w:val="18"/>
          <w:szCs w:val="18"/>
          <w:rtl/>
        </w:rPr>
        <w:t xml:space="preserve"> הם צריכים להבין שמשהו צריך להראות אחרת, לא כמו שעובד </w:t>
      </w:r>
      <w:proofErr w:type="spellStart"/>
      <w:r w:rsidR="008D100B" w:rsidRPr="00D72A1D">
        <w:rPr>
          <w:rFonts w:ascii="Segoe UI" w:hAnsi="Segoe UI" w:cs="Segoe UI" w:hint="cs"/>
          <w:b/>
          <w:bCs/>
          <w:sz w:val="18"/>
          <w:szCs w:val="18"/>
          <w:rtl/>
        </w:rPr>
        <w:t>הבד"ץ</w:t>
      </w:r>
      <w:proofErr w:type="spellEnd"/>
      <w:r w:rsidR="008D100B" w:rsidRPr="00D72A1D">
        <w:rPr>
          <w:rFonts w:ascii="Segoe UI" w:hAnsi="Segoe UI" w:cs="Segoe UI" w:hint="cs"/>
          <w:b/>
          <w:bCs/>
          <w:sz w:val="18"/>
          <w:szCs w:val="18"/>
          <w:rtl/>
        </w:rPr>
        <w:t xml:space="preserve"> ביישוב הישן בירושלים, זה לא יכול לעבוד אותו דבר ביישוב העברי החדש.</w:t>
      </w:r>
    </w:p>
    <w:p w14:paraId="1BB7E1A6" w14:textId="3ECE538F" w:rsidR="00D818CB" w:rsidRPr="00D72A1D" w:rsidRDefault="008D100B" w:rsidP="00D72A1D">
      <w:pPr>
        <w:spacing w:line="276" w:lineRule="auto"/>
        <w:jc w:val="both"/>
        <w:rPr>
          <w:rFonts w:ascii="Segoe UI" w:hAnsi="Segoe UI" w:cs="Segoe UI"/>
          <w:b/>
          <w:bCs/>
          <w:sz w:val="18"/>
          <w:szCs w:val="18"/>
          <w:rtl/>
        </w:rPr>
      </w:pPr>
      <w:r w:rsidRPr="00D72A1D">
        <w:rPr>
          <w:rFonts w:ascii="Segoe UI" w:hAnsi="Segoe UI" w:cs="Segoe UI" w:hint="cs"/>
          <w:sz w:val="18"/>
          <w:szCs w:val="18"/>
          <w:rtl/>
        </w:rPr>
        <w:t xml:space="preserve">הוא מספר שאפילו פנינו לבד"ץ ביפו, ביקשנו שיהיו חלק מאיתנו כי ידענו שמאגר הידע הזה נמצא אצלם. אבל בשלב הזה </w:t>
      </w:r>
      <w:r w:rsidR="00D50B45" w:rsidRPr="00D72A1D">
        <w:rPr>
          <w:rFonts w:ascii="Segoe UI" w:hAnsi="Segoe UI" w:cs="Segoe UI" w:hint="cs"/>
          <w:sz w:val="18"/>
          <w:szCs w:val="18"/>
          <w:rtl/>
        </w:rPr>
        <w:t xml:space="preserve">הרב קוק שניסה לגשר בין היישוב החדש והישן לא היה בארץ ולכן לא ייקחו לגייס אותו להקמה של ביהמ"ש השלום, ובתי הדין דחו אותנו בטענות מגוחכות. </w:t>
      </w:r>
      <w:r w:rsidR="005C7576" w:rsidRPr="00D72A1D">
        <w:rPr>
          <w:rFonts w:ascii="Segoe UI" w:hAnsi="Segoe UI" w:cs="Segoe UI" w:hint="cs"/>
          <w:sz w:val="18"/>
          <w:szCs w:val="18"/>
          <w:rtl/>
        </w:rPr>
        <w:t xml:space="preserve">הם לא מעוניינים להתערבב ולאבד בלעדיות, סוברים שמעמדם ירד. אבל בסוף יוצא שהם לא אטרקטיביים, הוא אומר שהם לא התחרות שלנו כי הציבור לא מאמין </w:t>
      </w:r>
      <w:r w:rsidR="00E13E40" w:rsidRPr="00D72A1D">
        <w:rPr>
          <w:rFonts w:ascii="Segoe UI" w:hAnsi="Segoe UI" w:cs="Segoe UI" w:hint="cs"/>
          <w:sz w:val="18"/>
          <w:szCs w:val="18"/>
          <w:rtl/>
        </w:rPr>
        <w:t xml:space="preserve">בהם. </w:t>
      </w:r>
      <w:r w:rsidR="00E13E40" w:rsidRPr="00D72A1D">
        <w:rPr>
          <w:rFonts w:ascii="Segoe UI" w:hAnsi="Segoe UI" w:cs="Segoe UI" w:hint="cs"/>
          <w:b/>
          <w:bCs/>
          <w:sz w:val="18"/>
          <w:szCs w:val="18"/>
          <w:rtl/>
        </w:rPr>
        <w:t>מה שבאמת מתחרה בביהמ"ש השלום העברי זה בתי המשפט שלפי המנדט הבריטי</w:t>
      </w:r>
      <w:r w:rsidR="00E13E40" w:rsidRPr="00D72A1D">
        <w:rPr>
          <w:rFonts w:ascii="Segoe UI" w:hAnsi="Segoe UI" w:cs="Segoe UI" w:hint="cs"/>
          <w:sz w:val="18"/>
          <w:szCs w:val="18"/>
          <w:rtl/>
        </w:rPr>
        <w:t xml:space="preserve">, מרגישים שיש שם וודאות ואפילו כיהנו שם גם שופטים יהודים. </w:t>
      </w:r>
      <w:proofErr w:type="spellStart"/>
      <w:r w:rsidR="001345E8" w:rsidRPr="00D72A1D">
        <w:rPr>
          <w:rFonts w:ascii="Segoe UI" w:hAnsi="Segoe UI" w:cs="Segoe UI" w:hint="cs"/>
          <w:sz w:val="18"/>
          <w:szCs w:val="18"/>
          <w:rtl/>
        </w:rPr>
        <w:t>הכל</w:t>
      </w:r>
      <w:proofErr w:type="spellEnd"/>
      <w:r w:rsidR="001345E8" w:rsidRPr="00D72A1D">
        <w:rPr>
          <w:rFonts w:ascii="Segoe UI" w:hAnsi="Segoe UI" w:cs="Segoe UI" w:hint="cs"/>
          <w:sz w:val="18"/>
          <w:szCs w:val="18"/>
          <w:rtl/>
        </w:rPr>
        <w:t xml:space="preserve"> נעשה שם בשפה העברית. פסקי הדין חזקים ומקבלים את הגיבוי של המנדט. הוא מתאר פה את המצב שנוצר בשטח</w:t>
      </w:r>
      <w:r w:rsidR="00BE6FF5" w:rsidRPr="00D72A1D">
        <w:rPr>
          <w:rFonts w:ascii="Segoe UI" w:hAnsi="Segoe UI" w:cs="Segoe UI" w:hint="cs"/>
          <w:sz w:val="18"/>
          <w:szCs w:val="18"/>
          <w:rtl/>
        </w:rPr>
        <w:t xml:space="preserve">: בד"ץ ממשיכים לשפוט לפי ההלכה ומשרתים בדיוק את הקהל שלהם </w:t>
      </w:r>
      <w:r w:rsidR="00BE6FF5" w:rsidRPr="00D72A1D">
        <w:rPr>
          <w:rFonts w:ascii="Segoe UI" w:hAnsi="Segoe UI" w:cs="Segoe UI"/>
          <w:sz w:val="18"/>
          <w:szCs w:val="18"/>
          <w:rtl/>
        </w:rPr>
        <w:t>–</w:t>
      </w:r>
      <w:r w:rsidR="00BE6FF5" w:rsidRPr="00D72A1D">
        <w:rPr>
          <w:rFonts w:ascii="Segoe UI" w:hAnsi="Segoe UI" w:cs="Segoe UI" w:hint="cs"/>
          <w:sz w:val="18"/>
          <w:szCs w:val="18"/>
          <w:rtl/>
        </w:rPr>
        <w:t xml:space="preserve"> לא מהווים אבן מושכת לציבור המתיישבים הציוני. ביהמ"ש השלום העברי לא מספק את הסחורה. אז לאן אנשים הולכים בסופו של דבר? לערכאות של המנדט. </w:t>
      </w:r>
      <w:r w:rsidR="0004290E" w:rsidRPr="00D72A1D">
        <w:rPr>
          <w:rFonts w:ascii="Segoe UI" w:hAnsi="Segoe UI" w:cs="Segoe UI" w:hint="cs"/>
          <w:b/>
          <w:bCs/>
          <w:sz w:val="18"/>
          <w:szCs w:val="18"/>
          <w:rtl/>
        </w:rPr>
        <w:t xml:space="preserve">בכך הוא אומר לרבנים שהם טעו בכך שחשבו שהם מהווים "אטרקציה" בעבור היישוב הציוני. </w:t>
      </w:r>
    </w:p>
    <w:p w14:paraId="705EEBF8" w14:textId="2554AFDD" w:rsidR="00D818CB" w:rsidRPr="00D72A1D" w:rsidRDefault="00D818CB" w:rsidP="0040651C">
      <w:pPr>
        <w:spacing w:line="276" w:lineRule="auto"/>
        <w:jc w:val="both"/>
        <w:rPr>
          <w:rFonts w:ascii="Segoe UI" w:hAnsi="Segoe UI" w:cs="Segoe UI"/>
          <w:b/>
          <w:bCs/>
          <w:sz w:val="18"/>
          <w:szCs w:val="18"/>
          <w:rtl/>
        </w:rPr>
      </w:pPr>
      <w:r w:rsidRPr="00D72A1D">
        <w:rPr>
          <w:rFonts w:ascii="Segoe UI" w:hAnsi="Segoe UI" w:cs="Segoe UI" w:hint="cs"/>
          <w:b/>
          <w:bCs/>
          <w:sz w:val="18"/>
          <w:szCs w:val="18"/>
          <w:rtl/>
        </w:rPr>
        <w:t xml:space="preserve">קידר </w:t>
      </w:r>
      <w:r w:rsidRPr="00D72A1D">
        <w:rPr>
          <w:rFonts w:ascii="Segoe UI" w:hAnsi="Segoe UI" w:cs="Segoe UI" w:hint="cs"/>
          <w:sz w:val="18"/>
          <w:szCs w:val="18"/>
          <w:rtl/>
        </w:rPr>
        <w:t xml:space="preserve"> - סקר בצורה מאוד רחבה את ההתפתחות של מערכת משפט השלום העברי, הוא שם את האצבע על הנקודה </w:t>
      </w:r>
      <w:r w:rsidRPr="00D72A1D">
        <w:rPr>
          <w:rFonts w:ascii="Segoe UI" w:hAnsi="Segoe UI" w:cs="Segoe UI"/>
          <w:sz w:val="18"/>
          <w:szCs w:val="18"/>
          <w:rtl/>
        </w:rPr>
        <w:t>–</w:t>
      </w:r>
      <w:r w:rsidRPr="00D72A1D">
        <w:rPr>
          <w:rFonts w:ascii="Segoe UI" w:hAnsi="Segoe UI" w:cs="Segoe UI" w:hint="cs"/>
          <w:sz w:val="18"/>
          <w:szCs w:val="18"/>
          <w:rtl/>
        </w:rPr>
        <w:t xml:space="preserve"> מה בסופו של דבר לא אפשר למערכת להצליח להגיע להסכמה סביב נורמות? </w:t>
      </w:r>
      <w:r w:rsidR="008D24A7" w:rsidRPr="00D72A1D">
        <w:rPr>
          <w:rFonts w:ascii="Segoe UI" w:hAnsi="Segoe UI" w:cs="Segoe UI" w:hint="cs"/>
          <w:sz w:val="18"/>
          <w:szCs w:val="18"/>
          <w:rtl/>
        </w:rPr>
        <w:t xml:space="preserve">מדובר בתיבת פנדורה. גם כשניסו לשבת ולהחליט על משהו זה כל הזמן היה בוויכוח. אין שום הסכמה האם מקבלים את סמכות הרבנים, איזה טקסטים. מדובר בהחלט מטא תרבותית. לא שאלה של תרבות וזהות אלא משום שהישוב העברי הכריעו כי לא הגיעה השעה לעסוק בשאלות הנדרשות לצורך הקמת גוף משפטי. במה זה שונה משפה, מדגל </w:t>
      </w:r>
      <w:proofErr w:type="spellStart"/>
      <w:r w:rsidR="008D24A7" w:rsidRPr="00D72A1D">
        <w:rPr>
          <w:rFonts w:ascii="Segoe UI" w:hAnsi="Segoe UI" w:cs="Segoe UI" w:hint="cs"/>
          <w:sz w:val="18"/>
          <w:szCs w:val="18"/>
          <w:rtl/>
        </w:rPr>
        <w:t>וכו</w:t>
      </w:r>
      <w:proofErr w:type="spellEnd"/>
      <w:r w:rsidR="008D24A7" w:rsidRPr="00D72A1D">
        <w:rPr>
          <w:rFonts w:ascii="Segoe UI" w:hAnsi="Segoe UI" w:cs="Segoe UI" w:hint="cs"/>
          <w:sz w:val="18"/>
          <w:szCs w:val="18"/>
          <w:rtl/>
        </w:rPr>
        <w:t xml:space="preserve">'? כשמדברים על משפט אנחנו מדברים על דברים מאוד ספציפיים </w:t>
      </w:r>
      <w:r w:rsidR="005E6463" w:rsidRPr="00D72A1D">
        <w:rPr>
          <w:rFonts w:ascii="Segoe UI" w:hAnsi="Segoe UI" w:cs="Segoe UI" w:hint="cs"/>
          <w:sz w:val="18"/>
          <w:szCs w:val="18"/>
          <w:rtl/>
        </w:rPr>
        <w:t xml:space="preserve">ולא רק בעניין הצהרתי מופשט. </w:t>
      </w:r>
      <w:r w:rsidR="005E6463" w:rsidRPr="00D72A1D">
        <w:rPr>
          <w:rFonts w:ascii="Segoe UI" w:hAnsi="Segoe UI" w:cs="Segoe UI" w:hint="cs"/>
          <w:b/>
          <w:bCs/>
          <w:sz w:val="18"/>
          <w:szCs w:val="18"/>
          <w:rtl/>
        </w:rPr>
        <w:t xml:space="preserve">ביהמ"ש השלום העברי הצהיר שזה גדול עליו, וללכת לשם זה כל הזמן להיות בחוסר וודאות, היישוב הציוני לא בנוי להכרעה במחלוקות ונדרש תהליך מאוד ארוך לצורך כך, תוך שסובלים חוסר וודאות לאורך זמן </w:t>
      </w:r>
      <w:r w:rsidR="005E6463" w:rsidRPr="00D72A1D">
        <w:rPr>
          <w:rFonts w:ascii="Segoe UI" w:hAnsi="Segoe UI" w:cs="Segoe UI"/>
          <w:b/>
          <w:bCs/>
          <w:sz w:val="18"/>
          <w:szCs w:val="18"/>
          <w:rtl/>
        </w:rPr>
        <w:t>–</w:t>
      </w:r>
      <w:r w:rsidR="005E6463" w:rsidRPr="00D72A1D">
        <w:rPr>
          <w:rFonts w:ascii="Segoe UI" w:hAnsi="Segoe UI" w:cs="Segoe UI" w:hint="cs"/>
          <w:b/>
          <w:bCs/>
          <w:sz w:val="18"/>
          <w:szCs w:val="18"/>
          <w:rtl/>
        </w:rPr>
        <w:t xml:space="preserve"> מה שהציבור כאן לא יכול היה לקבל. </w:t>
      </w:r>
      <w:r w:rsidR="002B259C" w:rsidRPr="00D72A1D">
        <w:rPr>
          <w:rFonts w:ascii="Segoe UI" w:hAnsi="Segoe UI" w:cs="Segoe UI" w:hint="cs"/>
          <w:b/>
          <w:bCs/>
          <w:sz w:val="18"/>
          <w:szCs w:val="18"/>
          <w:rtl/>
        </w:rPr>
        <w:t xml:space="preserve">הציבור בחר במוסדות המשפט של המנדט ובכך ויתר על שיטת משפט. </w:t>
      </w:r>
    </w:p>
    <w:p w14:paraId="6DCCF760" w14:textId="4A56CA15" w:rsidR="00847980" w:rsidRPr="00D72A1D" w:rsidRDefault="00847980" w:rsidP="00847980">
      <w:pPr>
        <w:spacing w:line="276" w:lineRule="auto"/>
        <w:jc w:val="both"/>
        <w:rPr>
          <w:rFonts w:ascii="Segoe UI" w:hAnsi="Segoe UI" w:cs="Segoe UI"/>
          <w:b/>
          <w:bCs/>
          <w:sz w:val="18"/>
          <w:szCs w:val="18"/>
          <w:rtl/>
        </w:rPr>
      </w:pPr>
      <w:r w:rsidRPr="00D72A1D">
        <w:rPr>
          <w:rFonts w:ascii="Segoe UI" w:hAnsi="Segoe UI" w:cs="Segoe UI" w:hint="cs"/>
          <w:b/>
          <w:bCs/>
          <w:sz w:val="18"/>
          <w:szCs w:val="18"/>
          <w:rtl/>
        </w:rPr>
        <w:t>הדים לניסיון הנפל להקים מערכת משפט עברי מקורי</w:t>
      </w:r>
    </w:p>
    <w:p w14:paraId="2837B8BA" w14:textId="5F25DB31" w:rsidR="00847980" w:rsidRPr="00D72A1D" w:rsidRDefault="00656082" w:rsidP="00B526F9">
      <w:pPr>
        <w:pStyle w:val="a3"/>
        <w:numPr>
          <w:ilvl w:val="0"/>
          <w:numId w:val="9"/>
        </w:numPr>
        <w:spacing w:line="276" w:lineRule="auto"/>
        <w:jc w:val="both"/>
        <w:rPr>
          <w:rFonts w:ascii="Segoe UI" w:hAnsi="Segoe UI" w:cs="Segoe UI"/>
          <w:sz w:val="18"/>
          <w:szCs w:val="18"/>
        </w:rPr>
      </w:pPr>
      <w:r w:rsidRPr="00D72A1D">
        <w:rPr>
          <w:rFonts w:ascii="Segoe UI" w:hAnsi="Segoe UI" w:cs="Segoe UI" w:hint="cs"/>
          <w:b/>
          <w:bCs/>
          <w:sz w:val="18"/>
          <w:szCs w:val="18"/>
          <w:rtl/>
        </w:rPr>
        <w:t>התנגדות מוחלטת</w:t>
      </w:r>
      <w:r w:rsidRPr="00D72A1D">
        <w:rPr>
          <w:rFonts w:ascii="Segoe UI" w:hAnsi="Segoe UI" w:cs="Segoe UI" w:hint="cs"/>
          <w:sz w:val="18"/>
          <w:szCs w:val="18"/>
          <w:rtl/>
        </w:rPr>
        <w:t xml:space="preserve">: בלתי אפשרי – משני צידי המפה. </w:t>
      </w:r>
      <w:r w:rsidR="00B53D30" w:rsidRPr="00D72A1D">
        <w:rPr>
          <w:rFonts w:ascii="Segoe UI" w:hAnsi="Segoe UI" w:cs="Segoe UI" w:hint="cs"/>
          <w:sz w:val="18"/>
          <w:szCs w:val="18"/>
          <w:rtl/>
        </w:rPr>
        <w:t xml:space="preserve">יותר דעות כמו של </w:t>
      </w:r>
      <w:proofErr w:type="spellStart"/>
      <w:r w:rsidR="00B53D30" w:rsidRPr="00D72A1D">
        <w:rPr>
          <w:rFonts w:ascii="Segoe UI" w:hAnsi="Segoe UI" w:cs="Segoe UI" w:hint="cs"/>
          <w:sz w:val="18"/>
          <w:szCs w:val="18"/>
          <w:rtl/>
        </w:rPr>
        <w:t>גרשמן</w:t>
      </w:r>
      <w:proofErr w:type="spellEnd"/>
    </w:p>
    <w:p w14:paraId="7C8DF9F3" w14:textId="5D3306DF" w:rsidR="00B53D30" w:rsidRPr="00D72A1D" w:rsidRDefault="008C6CA2" w:rsidP="00B526F9">
      <w:pPr>
        <w:pStyle w:val="a3"/>
        <w:numPr>
          <w:ilvl w:val="0"/>
          <w:numId w:val="9"/>
        </w:numPr>
        <w:spacing w:line="276" w:lineRule="auto"/>
        <w:jc w:val="both"/>
        <w:rPr>
          <w:rFonts w:ascii="Segoe UI" w:hAnsi="Segoe UI" w:cs="Segoe UI"/>
          <w:sz w:val="18"/>
          <w:szCs w:val="18"/>
          <w:rtl/>
        </w:rPr>
      </w:pPr>
      <w:r w:rsidRPr="00D72A1D">
        <w:rPr>
          <w:rFonts w:ascii="Segoe UI" w:hAnsi="Segoe UI" w:cs="Segoe UI" w:hint="cs"/>
          <w:b/>
          <w:bCs/>
          <w:sz w:val="18"/>
          <w:szCs w:val="18"/>
          <w:rtl/>
        </w:rPr>
        <w:lastRenderedPageBreak/>
        <w:t>ניסיון לייצר השפעה תרבותית כלשהי</w:t>
      </w:r>
      <w:r w:rsidRPr="00D72A1D">
        <w:rPr>
          <w:rFonts w:ascii="Segoe UI" w:hAnsi="Segoe UI" w:cs="Segoe UI" w:hint="cs"/>
          <w:sz w:val="18"/>
          <w:szCs w:val="18"/>
          <w:rtl/>
        </w:rPr>
        <w:t xml:space="preserve"> – נראה בהמשך דוגמות (חוק יסודות המשפט וכו') גישה שאומרת: </w:t>
      </w:r>
      <w:r w:rsidR="00B53D30" w:rsidRPr="00D72A1D">
        <w:rPr>
          <w:rFonts w:ascii="Segoe UI" w:hAnsi="Segoe UI" w:cs="Segoe UI" w:hint="cs"/>
          <w:sz w:val="18"/>
          <w:szCs w:val="18"/>
          <w:rtl/>
        </w:rPr>
        <w:t xml:space="preserve">אוקי זה לא עבד במערכת משפט מסודרת אבל בואו לא נתייאש מליצור זיקה במערכת הקיימת. </w:t>
      </w:r>
    </w:p>
    <w:p w14:paraId="3AC3E91B" w14:textId="77777777" w:rsidR="00450F33" w:rsidRPr="00515233" w:rsidRDefault="00450F33" w:rsidP="0040651C">
      <w:pPr>
        <w:spacing w:line="276" w:lineRule="auto"/>
        <w:jc w:val="both"/>
        <w:rPr>
          <w:rFonts w:ascii="Segoe UI" w:hAnsi="Segoe UI" w:cs="Segoe UI"/>
          <w:sz w:val="20"/>
          <w:szCs w:val="20"/>
          <w:rtl/>
        </w:rPr>
      </w:pPr>
    </w:p>
    <w:p w14:paraId="09F437AE" w14:textId="7A73F720" w:rsidR="00794419" w:rsidRPr="001D0974" w:rsidRDefault="00794419" w:rsidP="00794419">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t xml:space="preserve">שיעור מס' </w:t>
      </w:r>
      <w:r>
        <w:rPr>
          <w:rFonts w:ascii="Segoe UI" w:hAnsi="Segoe UI" w:cs="Segoe UI" w:hint="cs"/>
          <w:b/>
          <w:bCs/>
          <w:sz w:val="20"/>
          <w:szCs w:val="20"/>
          <w:rtl/>
        </w:rPr>
        <w:t>5</w:t>
      </w:r>
      <w:r w:rsidRPr="001D0974">
        <w:rPr>
          <w:rFonts w:ascii="Segoe UI" w:hAnsi="Segoe UI" w:cs="Segoe UI" w:hint="cs"/>
          <w:b/>
          <w:bCs/>
          <w:sz w:val="20"/>
          <w:szCs w:val="20"/>
          <w:rtl/>
        </w:rPr>
        <w:t xml:space="preserve"> </w:t>
      </w:r>
      <w:r w:rsidRPr="001D0974">
        <w:rPr>
          <w:rFonts w:ascii="Segoe UI" w:hAnsi="Segoe UI" w:cs="Segoe UI"/>
          <w:b/>
          <w:bCs/>
          <w:sz w:val="20"/>
          <w:szCs w:val="20"/>
          <w:rtl/>
        </w:rPr>
        <w:t>–</w:t>
      </w:r>
      <w:r w:rsidRPr="001D0974">
        <w:rPr>
          <w:rFonts w:ascii="Segoe UI" w:hAnsi="Segoe UI" w:cs="Segoe UI" w:hint="cs"/>
          <w:b/>
          <w:bCs/>
          <w:sz w:val="20"/>
          <w:szCs w:val="20"/>
          <w:rtl/>
        </w:rPr>
        <w:t xml:space="preserve"> </w:t>
      </w:r>
      <w:r>
        <w:rPr>
          <w:rFonts w:ascii="Segoe UI" w:hAnsi="Segoe UI" w:cs="Segoe UI" w:hint="cs"/>
          <w:b/>
          <w:bCs/>
          <w:sz w:val="20"/>
          <w:szCs w:val="20"/>
          <w:rtl/>
        </w:rPr>
        <w:t>08</w:t>
      </w:r>
      <w:r w:rsidRPr="001D0974">
        <w:rPr>
          <w:rFonts w:ascii="Segoe UI" w:hAnsi="Segoe UI" w:cs="Segoe UI" w:hint="cs"/>
          <w:b/>
          <w:bCs/>
          <w:sz w:val="20"/>
          <w:szCs w:val="20"/>
          <w:rtl/>
        </w:rPr>
        <w:t>.1</w:t>
      </w:r>
      <w:r>
        <w:rPr>
          <w:rFonts w:ascii="Segoe UI" w:hAnsi="Segoe UI" w:cs="Segoe UI" w:hint="cs"/>
          <w:b/>
          <w:bCs/>
          <w:sz w:val="20"/>
          <w:szCs w:val="20"/>
          <w:rtl/>
        </w:rPr>
        <w:t>1</w:t>
      </w:r>
      <w:r w:rsidRPr="001D0974">
        <w:rPr>
          <w:rFonts w:ascii="Segoe UI" w:hAnsi="Segoe UI" w:cs="Segoe UI" w:hint="cs"/>
          <w:b/>
          <w:bCs/>
          <w:sz w:val="20"/>
          <w:szCs w:val="20"/>
          <w:rtl/>
        </w:rPr>
        <w:t>.2021</w:t>
      </w:r>
      <w:r w:rsidR="00F66003">
        <w:rPr>
          <w:rFonts w:ascii="Segoe UI" w:hAnsi="Segoe UI" w:cs="Segoe UI" w:hint="cs"/>
          <w:b/>
          <w:bCs/>
          <w:sz w:val="20"/>
          <w:szCs w:val="20"/>
          <w:rtl/>
        </w:rPr>
        <w:t xml:space="preserve"> </w:t>
      </w:r>
      <w:r w:rsidR="00F66003">
        <w:rPr>
          <w:rFonts w:ascii="Segoe UI" w:hAnsi="Segoe UI" w:cs="Segoe UI"/>
          <w:b/>
          <w:bCs/>
          <w:sz w:val="20"/>
          <w:szCs w:val="20"/>
          <w:rtl/>
        </w:rPr>
        <w:t>–</w:t>
      </w:r>
      <w:r w:rsidR="00F66003">
        <w:rPr>
          <w:rFonts w:ascii="Segoe UI" w:hAnsi="Segoe UI" w:cs="Segoe UI" w:hint="cs"/>
          <w:b/>
          <w:bCs/>
          <w:sz w:val="20"/>
          <w:szCs w:val="20"/>
          <w:rtl/>
        </w:rPr>
        <w:t xml:space="preserve"> סיכום של שיר עמליה טרי</w:t>
      </w:r>
    </w:p>
    <w:p w14:paraId="66168B8B" w14:textId="307D64E8" w:rsidR="00794419" w:rsidRDefault="00794419" w:rsidP="001D0974">
      <w:pPr>
        <w:spacing w:line="276" w:lineRule="auto"/>
        <w:jc w:val="both"/>
        <w:rPr>
          <w:rFonts w:ascii="Segoe UI" w:hAnsi="Segoe UI" w:cs="Segoe UI"/>
          <w:b/>
          <w:bCs/>
          <w:sz w:val="18"/>
          <w:szCs w:val="18"/>
          <w:u w:val="single"/>
          <w:rtl/>
        </w:rPr>
      </w:pPr>
    </w:p>
    <w:p w14:paraId="257280F5" w14:textId="6B7ABDB6"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sz w:val="18"/>
          <w:szCs w:val="18"/>
          <w:rtl/>
        </w:rPr>
        <w:t xml:space="preserve">המשפט העברי שקע כיוון והישוב העברי הכריע כי לא הגיעה השעה לעסוק בזהות היהודית. ללכת לבימ"ש שלום עברי משמע להיות כל הזמן בתסיסה של הכרעה במחלוקות. הישוב היהודי והנהגתו בחר לוותר על החזון להקים משפט עברי- לא וויתרו על שפה, זהות, דגל </w:t>
      </w:r>
      <w:proofErr w:type="spellStart"/>
      <w:r w:rsidRPr="00F66003">
        <w:rPr>
          <w:rFonts w:ascii="Segoe UI" w:hAnsi="Segoe UI" w:cs="Segoe UI" w:hint="cs"/>
          <w:sz w:val="18"/>
          <w:szCs w:val="18"/>
          <w:rtl/>
        </w:rPr>
        <w:t>וכו</w:t>
      </w:r>
      <w:proofErr w:type="spellEnd"/>
      <w:r w:rsidRPr="00F66003">
        <w:rPr>
          <w:rFonts w:ascii="Segoe UI" w:hAnsi="Segoe UI" w:cs="Segoe UI" w:hint="cs"/>
          <w:sz w:val="18"/>
          <w:szCs w:val="18"/>
          <w:rtl/>
        </w:rPr>
        <w:t xml:space="preserve">', אבל וויתרו על המשפט בשל הבעיה בפתירת המחלוקות. על אף שהמנדט הכיר במשפט העברי (לא הייתה בעיית מימון/ ארגון/ פרוצדורה), הייתה בעיה ערכית בהכרעה. הישוב היהודי הכריע ברגליים שהוא מעדיף את המשפט המנדטורי. </w:t>
      </w:r>
    </w:p>
    <w:p w14:paraId="45097641" w14:textId="350CDF32"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b/>
          <w:bCs/>
          <w:sz w:val="18"/>
          <w:szCs w:val="18"/>
          <w:rtl/>
        </w:rPr>
        <w:t>מה בכ"ז לוקחים מהניסיון התשתיתי לשנים שיבואו?</w:t>
      </w:r>
    </w:p>
    <w:p w14:paraId="170A832B" w14:textId="77777777"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sz w:val="18"/>
          <w:szCs w:val="18"/>
          <w:rtl/>
        </w:rPr>
        <w:t xml:space="preserve">נוצרה תגובת קיצון- גם מי שהאמין שניתן ליצור משפט עברי הן מהצד הדתי והן מהצד החילוני תפס מרחק- לא ננסה עוד כיוון ויש שיטות משפט אחרות מהן אפשר לקחת השראה. תגובה נוספת היא שאמנם זה לא עבד במערכת משפט מסודרת, אך ניתן להמשיך את הדיון שלא הוכרע טכנית בתוך המערכת שנבחרה ברגליים. </w:t>
      </w:r>
    </w:p>
    <w:p w14:paraId="0956BD26" w14:textId="77777777" w:rsidR="00F66003" w:rsidRPr="00F66003" w:rsidRDefault="00F66003" w:rsidP="00F66003">
      <w:pPr>
        <w:spacing w:line="276" w:lineRule="auto"/>
        <w:jc w:val="both"/>
        <w:rPr>
          <w:rFonts w:ascii="Segoe UI" w:hAnsi="Segoe UI" w:cs="Segoe UI"/>
          <w:sz w:val="18"/>
          <w:szCs w:val="18"/>
          <w:rtl/>
        </w:rPr>
      </w:pPr>
    </w:p>
    <w:p w14:paraId="0F4D7BFA" w14:textId="1E2A446C" w:rsidR="00F66003" w:rsidRPr="00F66003" w:rsidRDefault="00F66003" w:rsidP="00F66003">
      <w:pPr>
        <w:spacing w:line="276" w:lineRule="auto"/>
        <w:jc w:val="both"/>
        <w:rPr>
          <w:rFonts w:ascii="Segoe UI" w:hAnsi="Segoe UI" w:cs="Segoe UI"/>
          <w:sz w:val="18"/>
          <w:szCs w:val="18"/>
          <w:u w:val="single"/>
          <w:rtl/>
        </w:rPr>
      </w:pPr>
      <w:r w:rsidRPr="00F66003">
        <w:rPr>
          <w:rFonts w:ascii="Segoe UI" w:hAnsi="Segoe UI" w:cs="Segoe UI" w:hint="cs"/>
          <w:b/>
          <w:bCs/>
          <w:sz w:val="18"/>
          <w:szCs w:val="18"/>
          <w:u w:val="single"/>
          <w:rtl/>
        </w:rPr>
        <w:t>חברת המשפט העברי:</w:t>
      </w:r>
    </w:p>
    <w:p w14:paraId="6A3DB546" w14:textId="6A5F16EC"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sz w:val="18"/>
          <w:szCs w:val="18"/>
          <w:rtl/>
        </w:rPr>
        <w:t>בניגוד לביהמ״ש השלום, שהוקם ע״י לא משפטנים, חברת המשפט העברי הוקמה כולה ע״י משפטנים מומחים. היוזמה החלה בראשית המאה ה-20 ע״י משפטנים שמקורם ברוסיה.</w:t>
      </w:r>
    </w:p>
    <w:p w14:paraId="6E3F38D9" w14:textId="758E73FA" w:rsidR="00F66003" w:rsidRPr="00F66003" w:rsidRDefault="00F66003" w:rsidP="00F66003">
      <w:pPr>
        <w:spacing w:line="276" w:lineRule="auto"/>
        <w:jc w:val="both"/>
        <w:rPr>
          <w:rFonts w:ascii="Segoe UI" w:hAnsi="Segoe UI" w:cs="Segoe UI"/>
          <w:b/>
          <w:bCs/>
          <w:sz w:val="18"/>
          <w:szCs w:val="18"/>
          <w:rtl/>
        </w:rPr>
      </w:pPr>
      <w:r w:rsidRPr="00F66003">
        <w:rPr>
          <w:rFonts w:ascii="Segoe UI" w:hAnsi="Segoe UI" w:cs="Segoe UI"/>
          <w:b/>
          <w:bCs/>
          <w:sz w:val="18"/>
          <w:szCs w:val="18"/>
          <w:rtl/>
        </w:rPr>
        <w:t>הרקע להקמת החברה:</w:t>
      </w:r>
    </w:p>
    <w:p w14:paraId="0A74C762" w14:textId="77777777" w:rsidR="00F66003" w:rsidRPr="00F66003" w:rsidRDefault="00F66003" w:rsidP="00F66003">
      <w:pPr>
        <w:numPr>
          <w:ilvl w:val="0"/>
          <w:numId w:val="48"/>
        </w:numPr>
        <w:spacing w:line="276" w:lineRule="auto"/>
        <w:jc w:val="both"/>
        <w:rPr>
          <w:rFonts w:ascii="Segoe UI" w:hAnsi="Segoe UI" w:cs="Segoe UI"/>
          <w:sz w:val="18"/>
          <w:szCs w:val="18"/>
          <w:rtl/>
        </w:rPr>
      </w:pPr>
      <w:r w:rsidRPr="00F66003">
        <w:rPr>
          <w:rFonts w:ascii="Segoe UI" w:hAnsi="Segoe UI" w:cs="Segoe UI"/>
          <w:sz w:val="18"/>
          <w:szCs w:val="18"/>
          <w:rtl/>
        </w:rPr>
        <w:t xml:space="preserve">תפיסת עולם </w:t>
      </w:r>
      <w:r w:rsidRPr="00F66003">
        <w:rPr>
          <w:rFonts w:ascii="Segoe UI" w:hAnsi="Segoe UI" w:cs="Segoe UI" w:hint="cs"/>
          <w:sz w:val="18"/>
          <w:szCs w:val="18"/>
          <w:rtl/>
        </w:rPr>
        <w:t>השואפת</w:t>
      </w:r>
      <w:r w:rsidRPr="00F66003">
        <w:rPr>
          <w:rFonts w:ascii="Segoe UI" w:hAnsi="Segoe UI" w:cs="Segoe UI"/>
          <w:sz w:val="18"/>
          <w:szCs w:val="18"/>
          <w:rtl/>
        </w:rPr>
        <w:t xml:space="preserve"> לציונות רוחנית- תרבותית. </w:t>
      </w:r>
    </w:p>
    <w:p w14:paraId="3D11B978" w14:textId="77777777" w:rsidR="00F66003" w:rsidRPr="00F66003" w:rsidRDefault="00F66003" w:rsidP="00F66003">
      <w:pPr>
        <w:numPr>
          <w:ilvl w:val="0"/>
          <w:numId w:val="48"/>
        </w:numPr>
        <w:spacing w:line="276" w:lineRule="auto"/>
        <w:jc w:val="both"/>
        <w:rPr>
          <w:rFonts w:ascii="Segoe UI" w:hAnsi="Segoe UI" w:cs="Segoe UI"/>
          <w:sz w:val="18"/>
          <w:szCs w:val="18"/>
        </w:rPr>
      </w:pPr>
      <w:r w:rsidRPr="00F66003">
        <w:rPr>
          <w:rFonts w:ascii="Segoe UI" w:hAnsi="Segoe UI" w:cs="Segoe UI"/>
          <w:sz w:val="18"/>
          <w:szCs w:val="18"/>
          <w:rtl/>
        </w:rPr>
        <w:t>המשפט כמכשיר לשינוי פוליטי חברתי. משפטנים ברוסיה החל מהמאה ה-19, מתחילים להבין את העוצמה במשפט ככלי לשינוי ככלי לחיזוק זכויות. מנסים להתמודד עם אנטישמיות והגשמה עצמית. נובעת מוטיבציה לגבש משפט ייחודי לנו.</w:t>
      </w:r>
    </w:p>
    <w:p w14:paraId="14F5DDF6" w14:textId="7B65A17A" w:rsidR="00F66003" w:rsidRPr="00F66003" w:rsidRDefault="00F66003" w:rsidP="00F66003">
      <w:pPr>
        <w:numPr>
          <w:ilvl w:val="0"/>
          <w:numId w:val="48"/>
        </w:numPr>
        <w:spacing w:line="276" w:lineRule="auto"/>
        <w:jc w:val="both"/>
        <w:rPr>
          <w:rFonts w:ascii="Segoe UI" w:hAnsi="Segoe UI" w:cs="Segoe UI"/>
          <w:sz w:val="18"/>
          <w:szCs w:val="18"/>
          <w:rtl/>
        </w:rPr>
      </w:pPr>
      <w:r w:rsidRPr="00F66003">
        <w:rPr>
          <w:rFonts w:ascii="Segoe UI" w:hAnsi="Segoe UI" w:cs="Segoe UI"/>
          <w:sz w:val="18"/>
          <w:szCs w:val="18"/>
          <w:rtl/>
        </w:rPr>
        <w:t>תפיסות לאומיות רומנטיות (</w:t>
      </w:r>
      <w:proofErr w:type="spellStart"/>
      <w:r w:rsidRPr="00F66003">
        <w:rPr>
          <w:rFonts w:ascii="Segoe UI" w:hAnsi="Segoe UI" w:cs="Segoe UI"/>
          <w:sz w:val="18"/>
          <w:szCs w:val="18"/>
          <w:rtl/>
        </w:rPr>
        <w:t>היסטוריסטיות</w:t>
      </w:r>
      <w:proofErr w:type="spellEnd"/>
      <w:r w:rsidRPr="00F66003">
        <w:rPr>
          <w:rFonts w:ascii="Segoe UI" w:hAnsi="Segoe UI" w:cs="Segoe UI"/>
          <w:sz w:val="18"/>
          <w:szCs w:val="18"/>
          <w:rtl/>
        </w:rPr>
        <w:t>)- פיתוח היסטורי מרכזי לעם. התחיל מגרמניה- לא יכול להיות עם ללא משפט ייחודי. יש נורמות אוניברסליות אך לכל עם צריך ייחודיות לו וכל עם יפרש אחרת נורמות בינלאומיות.</w:t>
      </w:r>
    </w:p>
    <w:p w14:paraId="34D038FC" w14:textId="4F398E21"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sz w:val="18"/>
          <w:szCs w:val="18"/>
          <w:rtl/>
        </w:rPr>
        <w:t xml:space="preserve">המשפט העברי נולד ממפגש שבין פרופסורים גרמנים וסטודנטים ציונים, שנמשכו אחר התפיסה שישנה חשיבות למשפט הלאומי כחלק מהאתוס היהודי והאתוס הכללי של כל דת ולאום. לכן ב1919 לאחר שהרעיון חלחל במוסקבה, נפגשה לראשונה אספה של משפטנים רוסים יהודים שהקימו את האגודה להחייאת המשפט העברי. הם אלו שתבעו את המושג "משפט עברי" שכן עד אז הייתה הלכה, תלמוד, פוסקים ותורה. </w:t>
      </w:r>
    </w:p>
    <w:p w14:paraId="77FFAFE0" w14:textId="5D1D1420"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b/>
          <w:bCs/>
          <w:sz w:val="18"/>
          <w:szCs w:val="18"/>
          <w:rtl/>
        </w:rPr>
        <w:t>מהו משפט עברי?</w:t>
      </w:r>
      <w:r w:rsidRPr="00F66003">
        <w:rPr>
          <w:rFonts w:ascii="Segoe UI" w:hAnsi="Segoe UI" w:cs="Segoe UI" w:hint="cs"/>
          <w:sz w:val="18"/>
          <w:szCs w:val="18"/>
          <w:rtl/>
        </w:rPr>
        <w:t xml:space="preserve"> </w:t>
      </w:r>
      <w:r w:rsidRPr="00F66003">
        <w:rPr>
          <w:rFonts w:ascii="Segoe UI" w:hAnsi="Segoe UI" w:cs="Segoe UI"/>
          <w:sz w:val="18"/>
          <w:szCs w:val="18"/>
          <w:rtl/>
        </w:rPr>
        <w:t>תחיית או המצאת המשפט היהודי הלאומי לא גלותי</w:t>
      </w:r>
      <w:r w:rsidRPr="00F66003">
        <w:rPr>
          <w:rFonts w:ascii="Segoe UI" w:hAnsi="Segoe UI" w:cs="Segoe UI" w:hint="cs"/>
          <w:sz w:val="18"/>
          <w:szCs w:val="18"/>
          <w:rtl/>
        </w:rPr>
        <w:t>; משפט יהודי לאומי שאינו הלכתי; גזירת ההלכה בתחום משפט פרקטי. מדובר במשפט ששונה מהקודקס הרחב שמדבר גם על עניינים בין אדם לאלוקיו- כאן זה רק משפטי; תרגום מילולי מרוסית את המילים 'משפט יהודי' ולא בטוח שהמשמעויות הקיימות להם היום הגיעו מתוך ההוגים עצמם. אלא, מדובר בפרשנות מאוחרת שהמסורת היהודית שמה בתוך המילים הללו.</w:t>
      </w:r>
    </w:p>
    <w:p w14:paraId="718CD340" w14:textId="0B97017B"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b/>
          <w:bCs/>
          <w:sz w:val="18"/>
          <w:szCs w:val="18"/>
          <w:rtl/>
        </w:rPr>
        <w:t xml:space="preserve">הדמויות המרכזיות במערכת </w:t>
      </w:r>
      <w:r w:rsidRPr="00F66003">
        <w:rPr>
          <w:rFonts w:ascii="Segoe UI" w:hAnsi="Segoe UI" w:cs="Segoe UI" w:hint="cs"/>
          <w:sz w:val="18"/>
          <w:szCs w:val="18"/>
          <w:rtl/>
        </w:rPr>
        <w:t xml:space="preserve">הינם שמואל </w:t>
      </w:r>
      <w:proofErr w:type="spellStart"/>
      <w:r w:rsidRPr="00F66003">
        <w:rPr>
          <w:rFonts w:ascii="Segoe UI" w:hAnsi="Segoe UI" w:cs="Segoe UI" w:hint="cs"/>
          <w:sz w:val="18"/>
          <w:szCs w:val="18"/>
          <w:rtl/>
        </w:rPr>
        <w:t>אייזנשטדט</w:t>
      </w:r>
      <w:proofErr w:type="spellEnd"/>
      <w:r w:rsidRPr="00F66003">
        <w:rPr>
          <w:rFonts w:ascii="Segoe UI" w:hAnsi="Segoe UI" w:cs="Segoe UI" w:hint="cs"/>
          <w:sz w:val="18"/>
          <w:szCs w:val="18"/>
          <w:rtl/>
        </w:rPr>
        <w:t xml:space="preserve"> שלמד משפטים בשוויץ ופלטיאל </w:t>
      </w:r>
      <w:proofErr w:type="spellStart"/>
      <w:r w:rsidRPr="00F66003">
        <w:rPr>
          <w:rFonts w:ascii="Segoe UI" w:hAnsi="Segoe UI" w:cs="Segoe UI"/>
          <w:sz w:val="18"/>
          <w:szCs w:val="18"/>
          <w:rtl/>
        </w:rPr>
        <w:t>דיקשטיין</w:t>
      </w:r>
      <w:proofErr w:type="spellEnd"/>
      <w:r w:rsidRPr="00F66003">
        <w:rPr>
          <w:rFonts w:ascii="Segoe UI" w:hAnsi="Segoe UI" w:cs="Segoe UI"/>
          <w:sz w:val="18"/>
          <w:szCs w:val="18"/>
          <w:rtl/>
        </w:rPr>
        <w:t xml:space="preserve"> </w:t>
      </w:r>
      <w:r w:rsidRPr="00F66003">
        <w:rPr>
          <w:rFonts w:ascii="Segoe UI" w:hAnsi="Segoe UI" w:cs="Segoe UI" w:hint="cs"/>
          <w:sz w:val="18"/>
          <w:szCs w:val="18"/>
          <w:rtl/>
        </w:rPr>
        <w:t>ש</w:t>
      </w:r>
      <w:r w:rsidRPr="00F66003">
        <w:rPr>
          <w:rFonts w:ascii="Segoe UI" w:hAnsi="Segoe UI" w:cs="Segoe UI"/>
          <w:sz w:val="18"/>
          <w:szCs w:val="18"/>
          <w:rtl/>
        </w:rPr>
        <w:t>למד משפטים באודסה</w:t>
      </w:r>
      <w:r w:rsidRPr="00F66003">
        <w:rPr>
          <w:rFonts w:ascii="Segoe UI" w:hAnsi="Segoe UI" w:cs="Segoe UI" w:hint="cs"/>
          <w:sz w:val="18"/>
          <w:szCs w:val="18"/>
          <w:rtl/>
        </w:rPr>
        <w:t>.</w:t>
      </w:r>
    </w:p>
    <w:p w14:paraId="58D39CC9" w14:textId="33E781E0"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b/>
          <w:bCs/>
          <w:sz w:val="18"/>
          <w:szCs w:val="18"/>
          <w:rtl/>
        </w:rPr>
        <w:t xml:space="preserve">מטרות החברה </w:t>
      </w:r>
      <w:r w:rsidRPr="00F66003">
        <w:rPr>
          <w:rFonts w:ascii="Segoe UI" w:hAnsi="Segoe UI" w:cs="Segoe UI" w:hint="cs"/>
          <w:sz w:val="18"/>
          <w:szCs w:val="18"/>
          <w:rtl/>
        </w:rPr>
        <w:t>היא מחד לקחת את מה שהתפתח עד כה אך גם להתחדש. המטרה המוצהרת הינה "</w:t>
      </w:r>
      <w:r w:rsidRPr="00F66003">
        <w:rPr>
          <w:rFonts w:ascii="Segoe UI" w:hAnsi="Segoe UI" w:cs="Segoe UI"/>
          <w:sz w:val="18"/>
          <w:szCs w:val="18"/>
          <w:rtl/>
        </w:rPr>
        <w:t>לחקור ביחוד את המשפט בצורתו הלאומית העברית, כפי שהתפתח במשך אלפי שנות קיום עמנו בארץ ובגולה, וללקט את החומר הנחוץ בשביל המשך ההתפתחות ובשביל יצירה חדשה בארצנו</w:t>
      </w:r>
      <w:r w:rsidRPr="00F66003">
        <w:rPr>
          <w:rFonts w:ascii="Segoe UI" w:hAnsi="Segoe UI" w:cs="Segoe UI" w:hint="cs"/>
          <w:sz w:val="18"/>
          <w:szCs w:val="18"/>
          <w:rtl/>
        </w:rPr>
        <w:t xml:space="preserve">". הייתה לכך התנגדות מההסתדרות </w:t>
      </w:r>
      <w:r w:rsidRPr="00F66003">
        <w:rPr>
          <w:rFonts w:ascii="Segoe UI" w:hAnsi="Segoe UI" w:cs="Segoe UI" w:hint="cs"/>
          <w:sz w:val="18"/>
          <w:szCs w:val="18"/>
          <w:rtl/>
        </w:rPr>
        <w:lastRenderedPageBreak/>
        <w:t>הציונית- המזרחי. הבעיות הצפויות לאור מטרות אלו היא התנגשות עם תפיסתם של ציונים דתיים; הבדל בין תחייה ליצירה חדשה; חידוש בכלים הלכתיים; היוצרים- פוסקי ההלכה.</w:t>
      </w:r>
    </w:p>
    <w:p w14:paraId="398EDF34" w14:textId="1537054D"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sz w:val="18"/>
          <w:szCs w:val="18"/>
          <w:rtl/>
        </w:rPr>
        <w:t xml:space="preserve">בשנות ה20 ברוסיה התקיימה המהפכה הבולשביקית שלא אפשרה להקים מרכז יהודי, ולכן </w:t>
      </w:r>
      <w:r w:rsidRPr="00F66003">
        <w:rPr>
          <w:rFonts w:ascii="Segoe UI" w:hAnsi="Segoe UI" w:cs="Segoe UI" w:hint="cs"/>
          <w:b/>
          <w:bCs/>
          <w:sz w:val="18"/>
          <w:szCs w:val="18"/>
          <w:rtl/>
        </w:rPr>
        <w:t>הפעילים המרכזיים עלו ארצה וחברו למשפטנים וחוקרים בארץ</w:t>
      </w:r>
      <w:r w:rsidRPr="00F66003">
        <w:rPr>
          <w:rFonts w:ascii="Segoe UI" w:hAnsi="Segoe UI" w:cs="Segoe UI" w:hint="cs"/>
          <w:sz w:val="18"/>
          <w:szCs w:val="18"/>
          <w:rtl/>
        </w:rPr>
        <w:t xml:space="preserve">. כמו כן, </w:t>
      </w:r>
      <w:r w:rsidRPr="00F66003">
        <w:rPr>
          <w:rFonts w:ascii="Segoe UI" w:hAnsi="Segoe UI" w:cs="Segoe UI" w:hint="cs"/>
          <w:b/>
          <w:bCs/>
          <w:sz w:val="18"/>
          <w:szCs w:val="18"/>
          <w:rtl/>
        </w:rPr>
        <w:t>קם סניף מרכזי בלונדון</w:t>
      </w:r>
      <w:r w:rsidRPr="00F66003">
        <w:rPr>
          <w:rFonts w:ascii="Segoe UI" w:hAnsi="Segoe UI" w:cs="Segoe UI" w:hint="cs"/>
          <w:sz w:val="18"/>
          <w:szCs w:val="18"/>
          <w:rtl/>
        </w:rPr>
        <w:t xml:space="preserve"> של חברת המשפט העברי. בלונדון היו יותר שמרנים ואילו בישראל חברו לאנשים יותר מהפכנים.</w:t>
      </w:r>
    </w:p>
    <w:p w14:paraId="0D57F38D" w14:textId="7FD31334"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b/>
          <w:bCs/>
          <w:sz w:val="18"/>
          <w:szCs w:val="18"/>
          <w:rtl/>
        </w:rPr>
        <w:t>שמות מוכרים חוברים למרכז בארץ</w:t>
      </w:r>
      <w:r w:rsidRPr="00F66003">
        <w:rPr>
          <w:rFonts w:ascii="Segoe UI" w:hAnsi="Segoe UI" w:cs="Segoe UI" w:hint="cs"/>
          <w:sz w:val="18"/>
          <w:szCs w:val="18"/>
          <w:rtl/>
        </w:rPr>
        <w:t xml:space="preserve">: </w:t>
      </w:r>
      <w:r w:rsidRPr="00F66003">
        <w:rPr>
          <w:rFonts w:ascii="Segoe UI" w:hAnsi="Segoe UI" w:cs="Segoe UI"/>
          <w:sz w:val="18"/>
          <w:szCs w:val="18"/>
          <w:rtl/>
        </w:rPr>
        <w:t xml:space="preserve">מרדכי </w:t>
      </w:r>
      <w:proofErr w:type="spellStart"/>
      <w:r w:rsidRPr="00F66003">
        <w:rPr>
          <w:rFonts w:ascii="Segoe UI" w:hAnsi="Segoe UI" w:cs="Segoe UI"/>
          <w:sz w:val="18"/>
          <w:szCs w:val="18"/>
          <w:rtl/>
        </w:rPr>
        <w:t>אליעש</w:t>
      </w:r>
      <w:proofErr w:type="spellEnd"/>
      <w:r w:rsidRPr="00F66003">
        <w:rPr>
          <w:rFonts w:ascii="Segoe UI" w:hAnsi="Segoe UI" w:cs="Segoe UI"/>
          <w:sz w:val="18"/>
          <w:szCs w:val="18"/>
          <w:rtl/>
        </w:rPr>
        <w:t>, מהחשובים שבעורכי הדין בארץ (ולימים שגרירה הראשון של ישראל בבריטניה)</w:t>
      </w:r>
      <w:r w:rsidRPr="00F66003">
        <w:rPr>
          <w:rFonts w:ascii="Segoe UI" w:hAnsi="Segoe UI" w:cs="Segoe UI" w:hint="cs"/>
          <w:sz w:val="18"/>
          <w:szCs w:val="18"/>
          <w:rtl/>
        </w:rPr>
        <w:t xml:space="preserve">; </w:t>
      </w:r>
      <w:r w:rsidRPr="00F66003">
        <w:rPr>
          <w:rFonts w:ascii="Segoe UI" w:hAnsi="Segoe UI" w:cs="Segoe UI"/>
          <w:sz w:val="18"/>
          <w:szCs w:val="18"/>
          <w:rtl/>
        </w:rPr>
        <w:t xml:space="preserve">גד </w:t>
      </w:r>
      <w:proofErr w:type="spellStart"/>
      <w:r w:rsidRPr="00F66003">
        <w:rPr>
          <w:rFonts w:ascii="Segoe UI" w:hAnsi="Segoe UI" w:cs="Segoe UI"/>
          <w:sz w:val="18"/>
          <w:szCs w:val="18"/>
          <w:rtl/>
        </w:rPr>
        <w:t>פרומקין</w:t>
      </w:r>
      <w:proofErr w:type="spellEnd"/>
      <w:r w:rsidRPr="00F66003">
        <w:rPr>
          <w:rFonts w:ascii="Segoe UI" w:hAnsi="Segoe UI" w:cs="Segoe UI"/>
          <w:sz w:val="18"/>
          <w:szCs w:val="18"/>
          <w:rtl/>
        </w:rPr>
        <w:t>, השופט היהודי בבית המשפט העליון המנדטורי</w:t>
      </w:r>
      <w:r w:rsidRPr="00F66003">
        <w:rPr>
          <w:rFonts w:ascii="Segoe UI" w:hAnsi="Segoe UI" w:cs="Segoe UI" w:hint="cs"/>
          <w:sz w:val="18"/>
          <w:szCs w:val="18"/>
          <w:rtl/>
        </w:rPr>
        <w:t xml:space="preserve">; </w:t>
      </w:r>
      <w:r w:rsidRPr="00F66003">
        <w:rPr>
          <w:rFonts w:ascii="Segoe UI" w:hAnsi="Segoe UI" w:cs="Segoe UI"/>
          <w:sz w:val="18"/>
          <w:szCs w:val="18"/>
          <w:rtl/>
        </w:rPr>
        <w:t xml:space="preserve">נורמן </w:t>
      </w:r>
      <w:proofErr w:type="spellStart"/>
      <w:r w:rsidRPr="00F66003">
        <w:rPr>
          <w:rFonts w:ascii="Segoe UI" w:hAnsi="Segoe UI" w:cs="Segoe UI"/>
          <w:sz w:val="18"/>
          <w:szCs w:val="18"/>
          <w:rtl/>
        </w:rPr>
        <w:t>בנטוויץ</w:t>
      </w:r>
      <w:proofErr w:type="spellEnd"/>
      <w:r w:rsidRPr="00F66003">
        <w:rPr>
          <w:rFonts w:ascii="Segoe UI" w:hAnsi="Segoe UI" w:cs="Segoe UI"/>
          <w:sz w:val="18"/>
          <w:szCs w:val="18"/>
          <w:rtl/>
        </w:rPr>
        <w:t>׳ (</w:t>
      </w:r>
      <w:proofErr w:type="spellStart"/>
      <w:r w:rsidRPr="00F66003">
        <w:rPr>
          <w:rFonts w:ascii="Segoe UI" w:hAnsi="Segoe UI" w:cs="Segoe UI"/>
          <w:sz w:val="18"/>
          <w:szCs w:val="18"/>
        </w:rPr>
        <w:t>Bentwich</w:t>
      </w:r>
      <w:proofErr w:type="spellEnd"/>
      <w:r w:rsidRPr="00F66003">
        <w:rPr>
          <w:rFonts w:ascii="Segoe UI" w:hAnsi="Segoe UI" w:cs="Segoe UI"/>
          <w:sz w:val="18"/>
          <w:szCs w:val="18"/>
          <w:rtl/>
        </w:rPr>
        <w:t>)</w:t>
      </w:r>
      <w:r w:rsidRPr="00F66003">
        <w:rPr>
          <w:rFonts w:ascii="Segoe UI" w:hAnsi="Segoe UI" w:cs="Segoe UI" w:hint="cs"/>
          <w:sz w:val="18"/>
          <w:szCs w:val="18"/>
          <w:rtl/>
        </w:rPr>
        <w:t xml:space="preserve"> </w:t>
      </w:r>
      <w:r w:rsidRPr="00F66003">
        <w:rPr>
          <w:rFonts w:ascii="Segoe UI" w:hAnsi="Segoe UI" w:cs="Segoe UI"/>
          <w:sz w:val="18"/>
          <w:szCs w:val="18"/>
          <w:rtl/>
        </w:rPr>
        <w:t>היועץ המשפטי הראשון של ממשלת המנדט</w:t>
      </w:r>
      <w:r w:rsidRPr="00F66003">
        <w:rPr>
          <w:rFonts w:ascii="Segoe UI" w:hAnsi="Segoe UI" w:cs="Segoe UI" w:hint="cs"/>
          <w:sz w:val="18"/>
          <w:szCs w:val="18"/>
          <w:rtl/>
        </w:rPr>
        <w:t>.</w:t>
      </w:r>
    </w:p>
    <w:p w14:paraId="31B78FB1" w14:textId="753047FA" w:rsidR="00F66003" w:rsidRPr="00F66003" w:rsidRDefault="00F66003" w:rsidP="00F66003">
      <w:pPr>
        <w:spacing w:line="276" w:lineRule="auto"/>
        <w:jc w:val="both"/>
        <w:rPr>
          <w:rFonts w:ascii="Segoe UI" w:hAnsi="Segoe UI" w:cs="Segoe UI"/>
          <w:b/>
          <w:bCs/>
          <w:sz w:val="18"/>
          <w:szCs w:val="18"/>
          <w:rtl/>
        </w:rPr>
      </w:pPr>
      <w:r w:rsidRPr="00F66003">
        <w:rPr>
          <w:rFonts w:ascii="Segoe UI" w:hAnsi="Segoe UI" w:cs="Segoe UI" w:hint="cs"/>
          <w:b/>
          <w:bCs/>
          <w:sz w:val="18"/>
          <w:szCs w:val="18"/>
          <w:rtl/>
        </w:rPr>
        <w:t>פעילויותיה המרכזיות של החברה בארץ:</w:t>
      </w:r>
      <w:r w:rsidRPr="00F66003">
        <w:rPr>
          <w:rFonts w:ascii="Segoe UI" w:hAnsi="Segoe UI" w:cs="Segoe UI" w:hint="cs"/>
          <w:sz w:val="18"/>
          <w:szCs w:val="18"/>
          <w:rtl/>
        </w:rPr>
        <w:t xml:space="preserve"> ועידה ארצית כדי לדון בתחיית המשפט העברי; הרצאות לפני קהלים שונים; הוצאה לאור של כתב העת המשפט העברי; פרסום מחקרים בתחום המשפט; הצטרפות למנגנון משפט השלום העברי; הקמת בית הספר למשפט ולכלכלה בתל אביב. </w:t>
      </w:r>
    </w:p>
    <w:p w14:paraId="6A104607" w14:textId="77777777"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b/>
          <w:bCs/>
          <w:sz w:val="18"/>
          <w:szCs w:val="18"/>
          <w:rtl/>
        </w:rPr>
        <w:t>למרות שלל הפעולות, הצלחותיהם היו מינוריות</w:t>
      </w:r>
      <w:r w:rsidRPr="00F66003">
        <w:rPr>
          <w:rFonts w:ascii="Segoe UI" w:hAnsi="Segoe UI" w:cs="Segoe UI" w:hint="cs"/>
          <w:sz w:val="18"/>
          <w:szCs w:val="18"/>
          <w:rtl/>
        </w:rPr>
        <w:t xml:space="preserve">. הפעולות נתקלו בחשדנות כמעט מכל גורם בארץ, שהובילה לכך שההרצאות פחתו, הכינוסים לא הביאו אנשים מרכזיים, כתב העת פסק, בית הספר נסגר והחברה נכנסה </w:t>
      </w:r>
      <w:proofErr w:type="spellStart"/>
      <w:r w:rsidRPr="00F66003">
        <w:rPr>
          <w:rFonts w:ascii="Segoe UI" w:hAnsi="Segoe UI" w:cs="Segoe UI" w:hint="cs"/>
          <w:sz w:val="18"/>
          <w:szCs w:val="18"/>
          <w:rtl/>
        </w:rPr>
        <w:t>לחדל"פ</w:t>
      </w:r>
      <w:proofErr w:type="spellEnd"/>
      <w:r w:rsidRPr="00F66003">
        <w:rPr>
          <w:rFonts w:ascii="Segoe UI" w:hAnsi="Segoe UI" w:cs="Segoe UI" w:hint="cs"/>
          <w:sz w:val="18"/>
          <w:szCs w:val="18"/>
          <w:rtl/>
        </w:rPr>
        <w:t xml:space="preserve"> ונמחקה ב1938. </w:t>
      </w:r>
    </w:p>
    <w:p w14:paraId="0D5B6B63" w14:textId="77777777" w:rsidR="00F66003" w:rsidRPr="00F66003" w:rsidRDefault="00F66003" w:rsidP="00F66003">
      <w:pPr>
        <w:spacing w:line="276" w:lineRule="auto"/>
        <w:jc w:val="both"/>
        <w:rPr>
          <w:rFonts w:ascii="Segoe UI" w:hAnsi="Segoe UI" w:cs="Segoe UI"/>
          <w:sz w:val="18"/>
          <w:szCs w:val="18"/>
          <w:rtl/>
        </w:rPr>
      </w:pPr>
    </w:p>
    <w:p w14:paraId="5D652440" w14:textId="499C24E7"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b/>
          <w:bCs/>
          <w:sz w:val="18"/>
          <w:szCs w:val="18"/>
          <w:rtl/>
        </w:rPr>
        <w:t>היחס לחברת המשפט העברי</w:t>
      </w:r>
      <w:r w:rsidRPr="00F66003">
        <w:rPr>
          <w:rFonts w:ascii="Segoe UI" w:hAnsi="Segoe UI" w:cs="Segoe UI" w:hint="cs"/>
          <w:sz w:val="18"/>
          <w:szCs w:val="18"/>
          <w:rtl/>
        </w:rPr>
        <w:t xml:space="preserve">: </w:t>
      </w:r>
    </w:p>
    <w:p w14:paraId="0C2C9FC4" w14:textId="77777777" w:rsidR="00F66003" w:rsidRPr="00F66003" w:rsidRDefault="00F66003" w:rsidP="00F66003">
      <w:pPr>
        <w:numPr>
          <w:ilvl w:val="0"/>
          <w:numId w:val="49"/>
        </w:numPr>
        <w:spacing w:line="276" w:lineRule="auto"/>
        <w:jc w:val="both"/>
        <w:rPr>
          <w:rFonts w:ascii="Segoe UI" w:hAnsi="Segoe UI" w:cs="Segoe UI"/>
          <w:sz w:val="18"/>
          <w:szCs w:val="18"/>
        </w:rPr>
      </w:pPr>
      <w:r w:rsidRPr="00F66003">
        <w:rPr>
          <w:rFonts w:ascii="Segoe UI" w:hAnsi="Segoe UI" w:cs="Segoe UI" w:hint="cs"/>
          <w:sz w:val="18"/>
          <w:szCs w:val="18"/>
          <w:rtl/>
        </w:rPr>
        <w:t xml:space="preserve">עורכי הדין לא התלהבו מהחברה כיוון ובזמן שעוד המשפטנים מתווכחים ביניהם על השאלה מהו המשפט העברי קיים מנדט בריטי שעובד, וכולם מעדיפים לגשת למשפט המנדטורי. </w:t>
      </w:r>
    </w:p>
    <w:p w14:paraId="26F9E6FD" w14:textId="77777777" w:rsidR="00F66003" w:rsidRPr="00F66003" w:rsidRDefault="00F66003" w:rsidP="00F66003">
      <w:pPr>
        <w:numPr>
          <w:ilvl w:val="0"/>
          <w:numId w:val="49"/>
        </w:numPr>
        <w:spacing w:line="276" w:lineRule="auto"/>
        <w:jc w:val="both"/>
        <w:rPr>
          <w:rFonts w:ascii="Segoe UI" w:hAnsi="Segoe UI" w:cs="Segoe UI"/>
          <w:sz w:val="18"/>
          <w:szCs w:val="18"/>
        </w:rPr>
      </w:pPr>
      <w:r w:rsidRPr="00F66003">
        <w:rPr>
          <w:rFonts w:ascii="Segoe UI" w:hAnsi="Segoe UI" w:cs="Segoe UI" w:hint="cs"/>
          <w:sz w:val="18"/>
          <w:szCs w:val="18"/>
          <w:rtl/>
        </w:rPr>
        <w:t xml:space="preserve">הנהגת היישוב לא רוצה להתערב בוויכוח הפוליטי. </w:t>
      </w:r>
    </w:p>
    <w:p w14:paraId="371A553C" w14:textId="2C383064" w:rsidR="00F66003" w:rsidRPr="00F66003" w:rsidRDefault="00F66003" w:rsidP="00F66003">
      <w:pPr>
        <w:numPr>
          <w:ilvl w:val="0"/>
          <w:numId w:val="49"/>
        </w:numPr>
        <w:spacing w:line="276" w:lineRule="auto"/>
        <w:jc w:val="both"/>
        <w:rPr>
          <w:rFonts w:ascii="Segoe UI" w:hAnsi="Segoe UI" w:cs="Segoe UI"/>
          <w:sz w:val="18"/>
          <w:szCs w:val="18"/>
          <w:rtl/>
        </w:rPr>
      </w:pPr>
      <w:r w:rsidRPr="00F66003">
        <w:rPr>
          <w:rFonts w:ascii="Segoe UI" w:hAnsi="Segoe UI" w:cs="Segoe UI" w:hint="cs"/>
          <w:sz w:val="18"/>
          <w:szCs w:val="18"/>
          <w:rtl/>
        </w:rPr>
        <w:t xml:space="preserve">הציבור הרחב לא מתעניין במשפט העברי ומבין שמדובר בכניסה לקן צרעות שיוביל לוויכוחים קשים. </w:t>
      </w:r>
    </w:p>
    <w:p w14:paraId="4F2719FD" w14:textId="4291EAD8"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sz w:val="18"/>
          <w:szCs w:val="18"/>
          <w:rtl/>
        </w:rPr>
        <w:t>לכן, למרות התוכניות הגדולות זה לא עבד. יש לזכור כמו כן שבשנות ה30 הייתה עלייה בורגנית ונדרשה לכך מערכת משפטית שתעמוד בקצב ותיתן מענה.</w:t>
      </w:r>
    </w:p>
    <w:p w14:paraId="32F5A9EB" w14:textId="61184B99" w:rsidR="00F66003" w:rsidRPr="00F66003" w:rsidRDefault="00F66003" w:rsidP="00F66003">
      <w:pPr>
        <w:spacing w:line="276" w:lineRule="auto"/>
        <w:jc w:val="both"/>
        <w:rPr>
          <w:rFonts w:ascii="Segoe UI" w:hAnsi="Segoe UI" w:cs="Segoe UI"/>
          <w:b/>
          <w:bCs/>
          <w:sz w:val="18"/>
          <w:szCs w:val="18"/>
          <w:rtl/>
        </w:rPr>
      </w:pPr>
      <w:r w:rsidRPr="00F66003">
        <w:rPr>
          <w:rFonts w:ascii="Segoe UI" w:hAnsi="Segoe UI" w:cs="Segoe UI" w:hint="cs"/>
          <w:b/>
          <w:bCs/>
          <w:sz w:val="18"/>
          <w:szCs w:val="18"/>
          <w:rtl/>
        </w:rPr>
        <w:t>מה הכשיל את מטרות החברה ופעולותיה?</w:t>
      </w:r>
    </w:p>
    <w:p w14:paraId="14C65228" w14:textId="526AFC37" w:rsidR="00F66003" w:rsidRPr="00F66003" w:rsidRDefault="00F66003" w:rsidP="00F66003">
      <w:pPr>
        <w:spacing w:line="276" w:lineRule="auto"/>
        <w:jc w:val="both"/>
        <w:rPr>
          <w:rFonts w:ascii="Segoe UI" w:hAnsi="Segoe UI" w:cs="Segoe UI"/>
          <w:b/>
          <w:bCs/>
          <w:sz w:val="18"/>
          <w:szCs w:val="18"/>
          <w:rtl/>
        </w:rPr>
      </w:pPr>
      <w:r w:rsidRPr="00F66003">
        <w:rPr>
          <w:rFonts w:ascii="Segoe UI" w:hAnsi="Segoe UI" w:cs="Segoe UI" w:hint="cs"/>
          <w:b/>
          <w:bCs/>
          <w:sz w:val="18"/>
          <w:szCs w:val="18"/>
          <w:rtl/>
        </w:rPr>
        <w:t>סיבות חיצוניות:</w:t>
      </w:r>
    </w:p>
    <w:p w14:paraId="174A7C76" w14:textId="77777777" w:rsidR="00F66003" w:rsidRPr="00F66003" w:rsidRDefault="00F66003" w:rsidP="00F66003">
      <w:pPr>
        <w:numPr>
          <w:ilvl w:val="0"/>
          <w:numId w:val="50"/>
        </w:numPr>
        <w:spacing w:line="276" w:lineRule="auto"/>
        <w:jc w:val="both"/>
        <w:rPr>
          <w:rFonts w:ascii="Segoe UI" w:hAnsi="Segoe UI" w:cs="Segoe UI"/>
          <w:sz w:val="18"/>
          <w:szCs w:val="18"/>
        </w:rPr>
      </w:pPr>
      <w:r w:rsidRPr="00F66003">
        <w:rPr>
          <w:rFonts w:ascii="Segoe UI" w:hAnsi="Segoe UI" w:cs="Segoe UI" w:hint="cs"/>
          <w:sz w:val="18"/>
          <w:szCs w:val="18"/>
          <w:rtl/>
        </w:rPr>
        <w:t>עליה בורגנית.</w:t>
      </w:r>
    </w:p>
    <w:p w14:paraId="1F9569A0" w14:textId="77777777" w:rsidR="00F66003" w:rsidRPr="00F66003" w:rsidRDefault="00F66003" w:rsidP="00F66003">
      <w:pPr>
        <w:numPr>
          <w:ilvl w:val="0"/>
          <w:numId w:val="50"/>
        </w:numPr>
        <w:spacing w:line="276" w:lineRule="auto"/>
        <w:jc w:val="both"/>
        <w:rPr>
          <w:rFonts w:ascii="Segoe UI" w:hAnsi="Segoe UI" w:cs="Segoe UI"/>
          <w:sz w:val="18"/>
          <w:szCs w:val="18"/>
        </w:rPr>
      </w:pPr>
      <w:r w:rsidRPr="00F66003">
        <w:rPr>
          <w:rFonts w:ascii="Segoe UI" w:hAnsi="Segoe UI" w:cs="Segoe UI" w:hint="cs"/>
          <w:sz w:val="18"/>
          <w:szCs w:val="18"/>
          <w:rtl/>
        </w:rPr>
        <w:t>צורך מהיר במשפט יעיל.</w:t>
      </w:r>
    </w:p>
    <w:p w14:paraId="4201DFCA" w14:textId="77777777" w:rsidR="00F66003" w:rsidRPr="00F66003" w:rsidRDefault="00F66003" w:rsidP="00F66003">
      <w:pPr>
        <w:numPr>
          <w:ilvl w:val="0"/>
          <w:numId w:val="50"/>
        </w:numPr>
        <w:spacing w:line="276" w:lineRule="auto"/>
        <w:jc w:val="both"/>
        <w:rPr>
          <w:rFonts w:ascii="Segoe UI" w:hAnsi="Segoe UI" w:cs="Segoe UI"/>
          <w:sz w:val="18"/>
          <w:szCs w:val="18"/>
        </w:rPr>
      </w:pPr>
      <w:r w:rsidRPr="00F66003">
        <w:rPr>
          <w:rFonts w:ascii="Segoe UI" w:hAnsi="Segoe UI" w:cs="Segoe UI" w:hint="cs"/>
          <w:sz w:val="18"/>
          <w:szCs w:val="18"/>
          <w:rtl/>
        </w:rPr>
        <w:t>חוסר פניות לדיון תודעתי-תרבותי מעמיק.</w:t>
      </w:r>
    </w:p>
    <w:p w14:paraId="5CF318DB" w14:textId="77777777" w:rsidR="00F66003" w:rsidRPr="00F66003" w:rsidRDefault="00F66003" w:rsidP="00F66003">
      <w:pPr>
        <w:numPr>
          <w:ilvl w:val="0"/>
          <w:numId w:val="50"/>
        </w:numPr>
        <w:spacing w:line="276" w:lineRule="auto"/>
        <w:jc w:val="both"/>
        <w:rPr>
          <w:rFonts w:ascii="Segoe UI" w:hAnsi="Segoe UI" w:cs="Segoe UI"/>
          <w:sz w:val="18"/>
          <w:szCs w:val="18"/>
        </w:rPr>
      </w:pPr>
      <w:proofErr w:type="spellStart"/>
      <w:r w:rsidRPr="00F66003">
        <w:rPr>
          <w:rFonts w:ascii="Segoe UI" w:hAnsi="Segoe UI" w:cs="Segoe UI" w:hint="cs"/>
          <w:sz w:val="18"/>
          <w:szCs w:val="18"/>
          <w:rtl/>
        </w:rPr>
        <w:t>אנגליפקציה</w:t>
      </w:r>
      <w:proofErr w:type="spellEnd"/>
      <w:r w:rsidRPr="00F66003">
        <w:rPr>
          <w:rFonts w:ascii="Segoe UI" w:hAnsi="Segoe UI" w:cs="Segoe UI" w:hint="cs"/>
          <w:sz w:val="18"/>
          <w:szCs w:val="18"/>
          <w:rtl/>
        </w:rPr>
        <w:t xml:space="preserve"> (המשפט הבריטי)- התמערבות לקראת הגישה הבריטית.</w:t>
      </w:r>
    </w:p>
    <w:p w14:paraId="750D668B" w14:textId="77777777" w:rsidR="00F66003" w:rsidRPr="00F66003" w:rsidRDefault="00F66003" w:rsidP="00F66003">
      <w:pPr>
        <w:numPr>
          <w:ilvl w:val="0"/>
          <w:numId w:val="50"/>
        </w:numPr>
        <w:spacing w:line="276" w:lineRule="auto"/>
        <w:jc w:val="both"/>
        <w:rPr>
          <w:rFonts w:ascii="Segoe UI" w:hAnsi="Segoe UI" w:cs="Segoe UI"/>
          <w:sz w:val="18"/>
          <w:szCs w:val="18"/>
        </w:rPr>
      </w:pPr>
      <w:r w:rsidRPr="00F66003">
        <w:rPr>
          <w:rFonts w:ascii="Segoe UI" w:hAnsi="Segoe UI" w:cs="Segoe UI" w:hint="cs"/>
          <w:sz w:val="18"/>
          <w:szCs w:val="18"/>
          <w:rtl/>
        </w:rPr>
        <w:t>התמקדות בפתרונות מדיניים לנוכח עליית הנאצים והמרד הערבי.</w:t>
      </w:r>
    </w:p>
    <w:p w14:paraId="5E61455E" w14:textId="00FB5065" w:rsidR="00F66003" w:rsidRPr="00F66003" w:rsidRDefault="00F66003" w:rsidP="00F66003">
      <w:pPr>
        <w:numPr>
          <w:ilvl w:val="0"/>
          <w:numId w:val="50"/>
        </w:numPr>
        <w:spacing w:line="276" w:lineRule="auto"/>
        <w:jc w:val="both"/>
        <w:rPr>
          <w:rFonts w:ascii="Segoe UI" w:hAnsi="Segoe UI" w:cs="Segoe UI"/>
          <w:sz w:val="18"/>
          <w:szCs w:val="18"/>
          <w:rtl/>
        </w:rPr>
      </w:pPr>
      <w:r w:rsidRPr="00F66003">
        <w:rPr>
          <w:rFonts w:ascii="Segoe UI" w:hAnsi="Segoe UI" w:cs="Segoe UI" w:hint="cs"/>
          <w:sz w:val="18"/>
          <w:szCs w:val="18"/>
          <w:rtl/>
        </w:rPr>
        <w:t>חשש להיכנס למלחמת תרבות פנימית.</w:t>
      </w:r>
    </w:p>
    <w:p w14:paraId="5963D478" w14:textId="3DFDE90E" w:rsidR="00F66003" w:rsidRPr="00F66003" w:rsidRDefault="00F66003" w:rsidP="00F66003">
      <w:pPr>
        <w:spacing w:line="276" w:lineRule="auto"/>
        <w:jc w:val="both"/>
        <w:rPr>
          <w:rFonts w:ascii="Segoe UI" w:hAnsi="Segoe UI" w:cs="Segoe UI"/>
          <w:b/>
          <w:bCs/>
          <w:sz w:val="18"/>
          <w:szCs w:val="18"/>
          <w:rtl/>
        </w:rPr>
      </w:pPr>
      <w:r w:rsidRPr="00F66003">
        <w:rPr>
          <w:rFonts w:ascii="Segoe UI" w:hAnsi="Segoe UI" w:cs="Segoe UI" w:hint="cs"/>
          <w:b/>
          <w:bCs/>
          <w:sz w:val="18"/>
          <w:szCs w:val="18"/>
          <w:rtl/>
        </w:rPr>
        <w:t>סיבות פנימיות:</w:t>
      </w:r>
    </w:p>
    <w:p w14:paraId="65DADC81" w14:textId="77777777" w:rsidR="00F66003" w:rsidRPr="00F66003" w:rsidRDefault="00F66003" w:rsidP="00F66003">
      <w:pPr>
        <w:numPr>
          <w:ilvl w:val="0"/>
          <w:numId w:val="51"/>
        </w:numPr>
        <w:spacing w:line="276" w:lineRule="auto"/>
        <w:jc w:val="both"/>
        <w:rPr>
          <w:rFonts w:ascii="Segoe UI" w:hAnsi="Segoe UI" w:cs="Segoe UI"/>
          <w:sz w:val="18"/>
          <w:szCs w:val="18"/>
        </w:rPr>
      </w:pPr>
      <w:r w:rsidRPr="00F66003">
        <w:rPr>
          <w:rFonts w:ascii="Segoe UI" w:hAnsi="Segoe UI" w:cs="Segoe UI" w:hint="cs"/>
          <w:sz w:val="18"/>
          <w:szCs w:val="18"/>
          <w:rtl/>
        </w:rPr>
        <w:t>מחלוקת תרבותית כללית בין דתיים לחילונים.</w:t>
      </w:r>
    </w:p>
    <w:p w14:paraId="184A23B2" w14:textId="77777777" w:rsidR="00F66003" w:rsidRPr="00F66003" w:rsidRDefault="00F66003" w:rsidP="00F66003">
      <w:pPr>
        <w:numPr>
          <w:ilvl w:val="0"/>
          <w:numId w:val="51"/>
        </w:numPr>
        <w:spacing w:line="276" w:lineRule="auto"/>
        <w:jc w:val="both"/>
        <w:rPr>
          <w:rFonts w:ascii="Segoe UI" w:hAnsi="Segoe UI" w:cs="Segoe UI"/>
          <w:sz w:val="18"/>
          <w:szCs w:val="18"/>
        </w:rPr>
      </w:pPr>
      <w:r w:rsidRPr="00F66003">
        <w:rPr>
          <w:rFonts w:ascii="Segoe UI" w:hAnsi="Segoe UI" w:cs="Segoe UI" w:hint="cs"/>
          <w:sz w:val="18"/>
          <w:szCs w:val="18"/>
          <w:rtl/>
        </w:rPr>
        <w:t>אופיו של משפט כמערכת שתפקידה להכריע במחלוקות ערכיות ותרבותיות- לא ניתן להסתפק בטענת מופשטות.</w:t>
      </w:r>
    </w:p>
    <w:p w14:paraId="6F482D8A" w14:textId="77777777" w:rsidR="00F66003" w:rsidRPr="00F66003" w:rsidRDefault="00F66003" w:rsidP="00F66003">
      <w:pPr>
        <w:numPr>
          <w:ilvl w:val="0"/>
          <w:numId w:val="51"/>
        </w:numPr>
        <w:spacing w:line="276" w:lineRule="auto"/>
        <w:jc w:val="both"/>
        <w:rPr>
          <w:rFonts w:ascii="Segoe UI" w:hAnsi="Segoe UI" w:cs="Segoe UI"/>
          <w:sz w:val="18"/>
          <w:szCs w:val="18"/>
        </w:rPr>
      </w:pPr>
      <w:r w:rsidRPr="00F66003">
        <w:rPr>
          <w:rFonts w:ascii="Segoe UI" w:hAnsi="Segoe UI" w:cs="Segoe UI" w:hint="cs"/>
          <w:sz w:val="18"/>
          <w:szCs w:val="18"/>
          <w:rtl/>
        </w:rPr>
        <w:t>האם ניתן לאבחן את המשפט שבין אדם לחברו משאר ההלכות?</w:t>
      </w:r>
    </w:p>
    <w:p w14:paraId="3F080B15" w14:textId="77777777" w:rsidR="00F66003" w:rsidRPr="00F66003" w:rsidRDefault="00F66003" w:rsidP="00F66003">
      <w:pPr>
        <w:numPr>
          <w:ilvl w:val="0"/>
          <w:numId w:val="51"/>
        </w:numPr>
        <w:spacing w:line="276" w:lineRule="auto"/>
        <w:jc w:val="both"/>
        <w:rPr>
          <w:rFonts w:ascii="Segoe UI" w:hAnsi="Segoe UI" w:cs="Segoe UI"/>
          <w:sz w:val="18"/>
          <w:szCs w:val="18"/>
        </w:rPr>
      </w:pPr>
      <w:r w:rsidRPr="00F66003">
        <w:rPr>
          <w:rFonts w:ascii="Segoe UI" w:hAnsi="Segoe UI" w:cs="Segoe UI" w:hint="cs"/>
          <w:sz w:val="18"/>
          <w:szCs w:val="18"/>
          <w:rtl/>
        </w:rPr>
        <w:t>שאלת הסמכות- האדם או אלוקים.</w:t>
      </w:r>
    </w:p>
    <w:p w14:paraId="329DF986" w14:textId="77777777" w:rsidR="00F66003" w:rsidRPr="00F66003" w:rsidRDefault="00F66003" w:rsidP="00F66003">
      <w:pPr>
        <w:numPr>
          <w:ilvl w:val="0"/>
          <w:numId w:val="51"/>
        </w:numPr>
        <w:spacing w:line="276" w:lineRule="auto"/>
        <w:jc w:val="both"/>
        <w:rPr>
          <w:rFonts w:ascii="Segoe UI" w:hAnsi="Segoe UI" w:cs="Segoe UI"/>
          <w:sz w:val="18"/>
          <w:szCs w:val="18"/>
        </w:rPr>
      </w:pPr>
      <w:r w:rsidRPr="00F66003">
        <w:rPr>
          <w:rFonts w:ascii="Segoe UI" w:hAnsi="Segoe UI" w:cs="Segoe UI" w:hint="cs"/>
          <w:sz w:val="18"/>
          <w:szCs w:val="18"/>
          <w:rtl/>
        </w:rPr>
        <w:lastRenderedPageBreak/>
        <w:t>דרך החידוש- שאלת המקורות- קדומים או גם מאוחרים.</w:t>
      </w:r>
    </w:p>
    <w:p w14:paraId="7E20A44E" w14:textId="155E2C79" w:rsidR="00F66003" w:rsidRPr="00F66003" w:rsidRDefault="00F66003" w:rsidP="00F66003">
      <w:pPr>
        <w:numPr>
          <w:ilvl w:val="0"/>
          <w:numId w:val="51"/>
        </w:numPr>
        <w:spacing w:line="276" w:lineRule="auto"/>
        <w:jc w:val="both"/>
        <w:rPr>
          <w:rFonts w:ascii="Segoe UI" w:hAnsi="Segoe UI" w:cs="Segoe UI"/>
          <w:sz w:val="18"/>
          <w:szCs w:val="18"/>
          <w:rtl/>
        </w:rPr>
      </w:pPr>
      <w:r w:rsidRPr="00F66003">
        <w:rPr>
          <w:rFonts w:ascii="Segoe UI" w:hAnsi="Segoe UI" w:cs="Segoe UI" w:hint="cs"/>
          <w:sz w:val="18"/>
          <w:szCs w:val="18"/>
          <w:rtl/>
        </w:rPr>
        <w:t xml:space="preserve">שאיבת נורמות משיטות משפט אחרות. </w:t>
      </w:r>
      <w:r w:rsidRPr="00F66003">
        <w:rPr>
          <w:rFonts w:ascii="Segoe UI" w:hAnsi="Segoe UI" w:cs="Segoe UI" w:hint="cs"/>
          <w:sz w:val="18"/>
          <w:szCs w:val="18"/>
          <w:u w:val="single"/>
          <w:rtl/>
        </w:rPr>
        <w:t>הדילמה:</w:t>
      </w:r>
      <w:r w:rsidRPr="00F66003">
        <w:rPr>
          <w:rFonts w:ascii="Segoe UI" w:hAnsi="Segoe UI" w:cs="Segoe UI" w:hint="cs"/>
          <w:sz w:val="18"/>
          <w:szCs w:val="18"/>
          <w:rtl/>
        </w:rPr>
        <w:t xml:space="preserve"> מחד התרבות האירופית והתרבות הגבוהה והמתקדמת שיש ללמוד ממנה ולנסות להשתלב בה. מנגד, העבר העגום של היהודים והעתיד המאיים. דעות של אנשים: (1) </w:t>
      </w:r>
      <w:r w:rsidRPr="00F66003">
        <w:rPr>
          <w:rFonts w:ascii="Segoe UI" w:hAnsi="Segoe UI" w:cs="Segoe UI"/>
          <w:sz w:val="18"/>
          <w:szCs w:val="18"/>
          <w:rtl/>
        </w:rPr>
        <w:t xml:space="preserve">זאב </w:t>
      </w:r>
      <w:proofErr w:type="spellStart"/>
      <w:r w:rsidRPr="00F66003">
        <w:rPr>
          <w:rFonts w:ascii="Segoe UI" w:hAnsi="Segoe UI" w:cs="Segoe UI"/>
          <w:sz w:val="18"/>
          <w:szCs w:val="18"/>
          <w:rtl/>
        </w:rPr>
        <w:t>יעבץ</w:t>
      </w:r>
      <w:proofErr w:type="spellEnd"/>
      <w:r w:rsidRPr="00F66003">
        <w:rPr>
          <w:rFonts w:ascii="Segoe UI" w:hAnsi="Segoe UI" w:cs="Segoe UI"/>
          <w:sz w:val="18"/>
          <w:szCs w:val="18"/>
          <w:rtl/>
        </w:rPr>
        <w:t>, ממקימי תנועת המזרחי</w:t>
      </w:r>
      <w:r w:rsidRPr="00F66003">
        <w:rPr>
          <w:rFonts w:ascii="Segoe UI" w:hAnsi="Segoe UI" w:cs="Segoe UI" w:hint="cs"/>
          <w:sz w:val="18"/>
          <w:szCs w:val="18"/>
          <w:rtl/>
        </w:rPr>
        <w:t xml:space="preserve">: </w:t>
      </w:r>
      <w:r w:rsidRPr="00F66003">
        <w:rPr>
          <w:rFonts w:ascii="Segoe UI" w:hAnsi="Segoe UI" w:cs="Segoe UI"/>
          <w:sz w:val="18"/>
          <w:szCs w:val="18"/>
          <w:rtl/>
        </w:rPr>
        <w:t>׳אין לנו מקום בבית-דיננו בשובנו אל ארצנו,</w:t>
      </w:r>
      <w:r w:rsidRPr="00F66003">
        <w:rPr>
          <w:rFonts w:ascii="Segoe UI" w:hAnsi="Segoe UI" w:cs="Segoe UI" w:hint="cs"/>
          <w:sz w:val="18"/>
          <w:szCs w:val="18"/>
          <w:rtl/>
        </w:rPr>
        <w:t xml:space="preserve"> </w:t>
      </w:r>
      <w:r w:rsidRPr="00F66003">
        <w:rPr>
          <w:rFonts w:ascii="Segoe UI" w:hAnsi="Segoe UI" w:cs="Segoe UI"/>
          <w:sz w:val="18"/>
          <w:szCs w:val="18"/>
          <w:rtl/>
        </w:rPr>
        <w:t>למשפט הרומי פרי רוח העם שהגלה אותנו מארצנו׳.</w:t>
      </w:r>
      <w:r w:rsidRPr="00F66003">
        <w:rPr>
          <w:rFonts w:ascii="Segoe UI" w:hAnsi="Segoe UI" w:cs="Segoe UI" w:hint="cs"/>
          <w:sz w:val="18"/>
          <w:szCs w:val="18"/>
          <w:rtl/>
        </w:rPr>
        <w:t xml:space="preserve"> (2) </w:t>
      </w:r>
      <w:r w:rsidRPr="00F66003">
        <w:rPr>
          <w:rFonts w:ascii="Segoe UI" w:hAnsi="Segoe UI" w:cs="Segoe UI"/>
          <w:sz w:val="18"/>
          <w:szCs w:val="18"/>
          <w:rtl/>
        </w:rPr>
        <w:t xml:space="preserve">משה </w:t>
      </w:r>
      <w:proofErr w:type="spellStart"/>
      <w:r w:rsidRPr="00F66003">
        <w:rPr>
          <w:rFonts w:ascii="Segoe UI" w:hAnsi="Segoe UI" w:cs="Segoe UI"/>
          <w:sz w:val="18"/>
          <w:szCs w:val="18"/>
          <w:rtl/>
        </w:rPr>
        <w:t>זילברג</w:t>
      </w:r>
      <w:proofErr w:type="spellEnd"/>
      <w:r w:rsidRPr="00F66003">
        <w:rPr>
          <w:rFonts w:ascii="Segoe UI" w:hAnsi="Segoe UI" w:cs="Segoe UI" w:hint="cs"/>
          <w:sz w:val="18"/>
          <w:szCs w:val="18"/>
          <w:rtl/>
        </w:rPr>
        <w:t xml:space="preserve">: </w:t>
      </w:r>
      <w:r w:rsidRPr="00F66003">
        <w:rPr>
          <w:rFonts w:ascii="Segoe UI" w:hAnsi="Segoe UI" w:cs="Segoe UI"/>
          <w:sz w:val="18"/>
          <w:szCs w:val="18"/>
          <w:rtl/>
        </w:rPr>
        <w:t xml:space="preserve">׳אין איש שיעלה על הדעת לקשור את ראשית צעדיה של המדינה העברית אל יצירי הרוח של הגניוס הגרמני׳ . </w:t>
      </w:r>
    </w:p>
    <w:p w14:paraId="1A3EB043" w14:textId="1D9FBD87"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b/>
          <w:bCs/>
          <w:sz w:val="18"/>
          <w:szCs w:val="18"/>
          <w:rtl/>
        </w:rPr>
        <w:t>סיכום:</w:t>
      </w:r>
    </w:p>
    <w:p w14:paraId="069391DE" w14:textId="7691FF8E"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sz w:val="18"/>
          <w:szCs w:val="18"/>
          <w:rtl/>
        </w:rPr>
        <w:t xml:space="preserve">מערכות השיפוט היהודיות העצמאיות לא התקבלו על רוב בני היישוב. כמו כן, היוזמות של חברת המשפט העברי ליצירה או להחייאה של משפט לאומי לא נשאו פרי נראה ומיידי. </w:t>
      </w:r>
    </w:p>
    <w:p w14:paraId="664FA7F8" w14:textId="77777777"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b/>
          <w:bCs/>
          <w:sz w:val="18"/>
          <w:szCs w:val="18"/>
          <w:rtl/>
        </w:rPr>
        <w:t>תקנות בתי הדין הרבניים:</w:t>
      </w:r>
    </w:p>
    <w:p w14:paraId="25705CEF" w14:textId="2ECC0361"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sz w:val="18"/>
          <w:szCs w:val="18"/>
          <w:rtl/>
        </w:rPr>
        <w:t xml:space="preserve">לכל קהילה יש בי"ד שמבצע את עבודת השפיטה שנים רבות </w:t>
      </w:r>
      <w:r w:rsidRPr="00F66003">
        <w:rPr>
          <w:rFonts w:ascii="Segoe UI" w:hAnsi="Segoe UI" w:cs="Segoe UI"/>
          <w:sz w:val="18"/>
          <w:szCs w:val="18"/>
          <w:rtl/>
        </w:rPr>
        <w:t>–</w:t>
      </w:r>
      <w:r w:rsidRPr="00F66003">
        <w:rPr>
          <w:rFonts w:ascii="Segoe UI" w:hAnsi="Segoe UI" w:cs="Segoe UI" w:hint="cs"/>
          <w:sz w:val="18"/>
          <w:szCs w:val="18"/>
          <w:rtl/>
        </w:rPr>
        <w:t xml:space="preserve"> היכן הם נמצאים מול המשפט העברי?</w:t>
      </w:r>
    </w:p>
    <w:p w14:paraId="2D494213" w14:textId="27915F21"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b/>
          <w:bCs/>
          <w:sz w:val="18"/>
          <w:szCs w:val="18"/>
          <w:rtl/>
        </w:rPr>
        <w:t>רקע</w:t>
      </w:r>
      <w:r w:rsidRPr="00F66003">
        <w:rPr>
          <w:rFonts w:ascii="Segoe UI" w:hAnsi="Segoe UI" w:cs="Segoe UI" w:hint="cs"/>
          <w:sz w:val="18"/>
          <w:szCs w:val="18"/>
          <w:rtl/>
        </w:rPr>
        <w:t>:</w:t>
      </w:r>
    </w:p>
    <w:p w14:paraId="26C1441C" w14:textId="2CD6419B"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sz w:val="18"/>
          <w:szCs w:val="18"/>
          <w:rtl/>
        </w:rPr>
        <w:t xml:space="preserve">בארץ פעל החכם באשי בראש עדת יוצאי המזרח ברחבי האימפריה העות'מאנית. היהדות הספרדית הייתה הרוב היהודי עד שנות ה70 של המאה ה19, והייתה היחידה שהוכרה בידי השלטון העות'מאני. החכם באשי היה אחראי על עניינים ממשלתיים, על בי"ד, על הלכות </w:t>
      </w:r>
      <w:proofErr w:type="spellStart"/>
      <w:r w:rsidRPr="00F66003">
        <w:rPr>
          <w:rFonts w:ascii="Segoe UI" w:hAnsi="Segoe UI" w:cs="Segoe UI" w:hint="cs"/>
          <w:sz w:val="18"/>
          <w:szCs w:val="18"/>
          <w:rtl/>
        </w:rPr>
        <w:t>וכו</w:t>
      </w:r>
      <w:proofErr w:type="spellEnd"/>
      <w:r w:rsidRPr="00F66003">
        <w:rPr>
          <w:rFonts w:ascii="Segoe UI" w:hAnsi="Segoe UI" w:cs="Segoe UI" w:hint="cs"/>
          <w:sz w:val="18"/>
          <w:szCs w:val="18"/>
          <w:rtl/>
        </w:rPr>
        <w:t xml:space="preserve">'. האשכנזים העדיפו להיות משויכים לקונסוליה של ארץ המוצא שלהם מבחינה מנהלית ממשלתית, ואילו מבחינה דתית לכל ארץ מוצא היה כולל משלו שהיה בעל בי"ד משלו. </w:t>
      </w:r>
    </w:p>
    <w:p w14:paraId="50130F1B" w14:textId="4EEB9C5D"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sz w:val="18"/>
          <w:szCs w:val="18"/>
          <w:rtl/>
        </w:rPr>
        <w:t xml:space="preserve">כאשר המנדט מגיע, הנציב מינה שתי וועדות לראות מה מעמד הדתות על מנת לרכז ולמסד אותן. בראש הוועדות היה נורמן </w:t>
      </w:r>
      <w:proofErr w:type="spellStart"/>
      <w:r w:rsidRPr="00F66003">
        <w:rPr>
          <w:rFonts w:ascii="Segoe UI" w:hAnsi="Segoe UI" w:cs="Segoe UI"/>
          <w:sz w:val="18"/>
          <w:szCs w:val="18"/>
          <w:rtl/>
        </w:rPr>
        <w:t>בנטוביץ</w:t>
      </w:r>
      <w:proofErr w:type="spellEnd"/>
      <w:r w:rsidRPr="00F66003">
        <w:rPr>
          <w:rFonts w:ascii="Segoe UI" w:hAnsi="Segoe UI" w:cs="Segoe UI"/>
          <w:sz w:val="18"/>
          <w:szCs w:val="18"/>
          <w:rtl/>
        </w:rPr>
        <w:t xml:space="preserve">׳- היה היועמ״ש. והוא דוחף להקמת הרבות הראשית ואומר כי במקום עדות מפורשות ופיצול, צריך מוסד אחד מרכז שבחזונו, הוא הסנהדרין שבדרך (לפני חורבן </w:t>
      </w:r>
      <w:proofErr w:type="spellStart"/>
      <w:r w:rsidRPr="00F66003">
        <w:rPr>
          <w:rFonts w:ascii="Segoe UI" w:hAnsi="Segoe UI" w:cs="Segoe UI"/>
          <w:sz w:val="18"/>
          <w:szCs w:val="18"/>
          <w:rtl/>
        </w:rPr>
        <w:t>ביהמ״ק</w:t>
      </w:r>
      <w:proofErr w:type="spellEnd"/>
      <w:r w:rsidRPr="00F66003">
        <w:rPr>
          <w:rFonts w:ascii="Segoe UI" w:hAnsi="Segoe UI" w:cs="Segoe UI"/>
          <w:sz w:val="18"/>
          <w:szCs w:val="18"/>
          <w:rtl/>
        </w:rPr>
        <w:t xml:space="preserve">), יחד עם דעתו של הרב קוק. יחד עם התמיכה של </w:t>
      </w:r>
      <w:proofErr w:type="spellStart"/>
      <w:r w:rsidRPr="00F66003">
        <w:rPr>
          <w:rFonts w:ascii="Segoe UI" w:hAnsi="Segoe UI" w:cs="Segoe UI"/>
          <w:sz w:val="18"/>
          <w:szCs w:val="18"/>
          <w:rtl/>
        </w:rPr>
        <w:t>בנטוויץ</w:t>
      </w:r>
      <w:proofErr w:type="spellEnd"/>
      <w:r w:rsidRPr="00F66003">
        <w:rPr>
          <w:rFonts w:ascii="Segoe UI" w:hAnsi="Segoe UI" w:cs="Segoe UI"/>
          <w:sz w:val="18"/>
          <w:szCs w:val="18"/>
          <w:rtl/>
        </w:rPr>
        <w:t>׳, זה יצא לפועל. הרב קוק מונה לרב האשכנזי, יחד עם הרב יצחק מאיר שהיה החכם באשי והוא מתמנה להיות בראש הזרם הספרדי.</w:t>
      </w:r>
    </w:p>
    <w:p w14:paraId="17A94371" w14:textId="1147C093"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sz w:val="18"/>
          <w:szCs w:val="18"/>
          <w:rtl/>
        </w:rPr>
        <w:t xml:space="preserve">ב24.2.21 הוקמה הרבנות הראשית לארץ ישראל ובראשה עמד הרב קוק והרב יצחק מאיר. הייתה הבנה שאי אפשר לעשות רב אחד כיוון והמסורת האשכנזית והמזרחית שונות מאוד. הרבנות הייתה תוצר של דחיפה פנימית מהרב הקוק והמזרחי, וגם דחיפה חיצונית מהמנדט בריטי דרך נורמן </w:t>
      </w:r>
      <w:proofErr w:type="spellStart"/>
      <w:r w:rsidRPr="00F66003">
        <w:rPr>
          <w:rFonts w:ascii="Segoe UI" w:hAnsi="Segoe UI" w:cs="Segoe UI" w:hint="cs"/>
          <w:sz w:val="18"/>
          <w:szCs w:val="18"/>
          <w:rtl/>
        </w:rPr>
        <w:t>בנטוויץ</w:t>
      </w:r>
      <w:proofErr w:type="spellEnd"/>
      <w:r w:rsidRPr="00F66003">
        <w:rPr>
          <w:rFonts w:ascii="Segoe UI" w:hAnsi="Segoe UI" w:cs="Segoe UI" w:hint="cs"/>
          <w:sz w:val="18"/>
          <w:szCs w:val="18"/>
          <w:rtl/>
        </w:rPr>
        <w:t xml:space="preserve">'. רוח העומדים במערכת הייתה לייצר מערכת משפטית שעובדת מול מציאות חדשה ומתפתחת. </w:t>
      </w:r>
    </w:p>
    <w:p w14:paraId="5F791E30" w14:textId="3F64731A"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sz w:val="18"/>
          <w:szCs w:val="18"/>
          <w:rtl/>
        </w:rPr>
        <w:t xml:space="preserve">בשלבים מקדימים מגיע נורמן </w:t>
      </w:r>
      <w:proofErr w:type="spellStart"/>
      <w:r w:rsidRPr="00F66003">
        <w:rPr>
          <w:rFonts w:ascii="Segoe UI" w:hAnsi="Segoe UI" w:cs="Segoe UI" w:hint="cs"/>
          <w:sz w:val="18"/>
          <w:szCs w:val="18"/>
          <w:rtl/>
        </w:rPr>
        <w:t>בנטוויץ</w:t>
      </w:r>
      <w:proofErr w:type="spellEnd"/>
      <w:r w:rsidRPr="00F66003">
        <w:rPr>
          <w:rFonts w:ascii="Segoe UI" w:hAnsi="Segoe UI" w:cs="Segoe UI" w:hint="cs"/>
          <w:sz w:val="18"/>
          <w:szCs w:val="18"/>
          <w:rtl/>
        </w:rPr>
        <w:t xml:space="preserve">' ונתן סמכויות לכוח המעמד האישי (כל עדה מסבירה את שלה) וגם סמכות אזרחית לבוררים </w:t>
      </w:r>
      <w:r w:rsidRPr="00F66003">
        <w:rPr>
          <w:rFonts w:ascii="Segoe UI" w:hAnsi="Segoe UI" w:cs="Segoe UI"/>
          <w:sz w:val="18"/>
          <w:szCs w:val="18"/>
          <w:rtl/>
        </w:rPr>
        <w:t>–</w:t>
      </w:r>
      <w:r w:rsidRPr="00F66003">
        <w:rPr>
          <w:rFonts w:ascii="Segoe UI" w:hAnsi="Segoe UI" w:cs="Segoe UI" w:hint="cs"/>
          <w:sz w:val="18"/>
          <w:szCs w:val="18"/>
          <w:rtl/>
        </w:rPr>
        <w:t xml:space="preserve"> אלו בתנאי שיתקינו תקנות סדרי דין מסודרים. עליהם לקבל מוסד ערעור (בי"ד גדול) ושיהיו תקנות ברורות ומסודרות. הוא טוען שהרבנים לא יוכלו לבצע את העבודה הזו כיוון ואין להם ידע משפטי. מכאן שהוא דרש שלצד הרבנים יותקנו על ידי שלושה משפטים 'חילוניים', היינו שבקיאים במשפט החול (יכולים להיות דתיים) ולא במשפט הדת. </w:t>
      </w:r>
    </w:p>
    <w:p w14:paraId="27292C2F" w14:textId="77777777" w:rsidR="00F66003" w:rsidRPr="00F66003" w:rsidRDefault="00F66003" w:rsidP="00F66003">
      <w:pPr>
        <w:spacing w:line="276" w:lineRule="auto"/>
        <w:jc w:val="both"/>
        <w:rPr>
          <w:rFonts w:ascii="Segoe UI" w:hAnsi="Segoe UI" w:cs="Segoe UI"/>
          <w:sz w:val="18"/>
          <w:szCs w:val="18"/>
          <w:rtl/>
        </w:rPr>
      </w:pPr>
      <w:r w:rsidRPr="00F66003">
        <w:rPr>
          <w:rFonts w:ascii="Segoe UI" w:hAnsi="Segoe UI" w:cs="Segoe UI" w:hint="cs"/>
          <w:sz w:val="18"/>
          <w:szCs w:val="18"/>
          <w:rtl/>
        </w:rPr>
        <w:t xml:space="preserve">ס'28 לדבר החקיקה המנדטורי הראשון קבע שיש סמכות ליועמ"ש של המנדט בארץ (כאן נורמן) לתקן תקנות בכל המוסדות השיפוטיים. אם היהודים לא רוצים שנורמן יקבע להם את דברי החקיקה, עליהם לעשות כפי שביקש. </w:t>
      </w:r>
    </w:p>
    <w:p w14:paraId="5594E289" w14:textId="77777777" w:rsidR="00F66003" w:rsidRPr="00F66003" w:rsidRDefault="00F66003" w:rsidP="001D0974">
      <w:pPr>
        <w:spacing w:line="276" w:lineRule="auto"/>
        <w:jc w:val="both"/>
        <w:rPr>
          <w:rFonts w:ascii="Segoe UI" w:hAnsi="Segoe UI" w:cs="Segoe UI"/>
          <w:sz w:val="20"/>
          <w:szCs w:val="20"/>
          <w:rtl/>
        </w:rPr>
      </w:pPr>
    </w:p>
    <w:p w14:paraId="4F9931DF" w14:textId="1B59A9FE" w:rsidR="00794419" w:rsidRPr="001D0974" w:rsidRDefault="00794419" w:rsidP="00794419">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t xml:space="preserve">שיעור מס' </w:t>
      </w:r>
      <w:r>
        <w:rPr>
          <w:rFonts w:ascii="Segoe UI" w:hAnsi="Segoe UI" w:cs="Segoe UI" w:hint="cs"/>
          <w:b/>
          <w:bCs/>
          <w:sz w:val="20"/>
          <w:szCs w:val="20"/>
          <w:rtl/>
        </w:rPr>
        <w:t>6</w:t>
      </w:r>
      <w:r w:rsidRPr="001D0974">
        <w:rPr>
          <w:rFonts w:ascii="Segoe UI" w:hAnsi="Segoe UI" w:cs="Segoe UI" w:hint="cs"/>
          <w:b/>
          <w:bCs/>
          <w:sz w:val="20"/>
          <w:szCs w:val="20"/>
          <w:rtl/>
        </w:rPr>
        <w:t xml:space="preserve"> </w:t>
      </w:r>
      <w:r w:rsidRPr="001D0974">
        <w:rPr>
          <w:rFonts w:ascii="Segoe UI" w:hAnsi="Segoe UI" w:cs="Segoe UI"/>
          <w:b/>
          <w:bCs/>
          <w:sz w:val="20"/>
          <w:szCs w:val="20"/>
          <w:rtl/>
        </w:rPr>
        <w:t>–</w:t>
      </w:r>
      <w:r w:rsidRPr="001D0974">
        <w:rPr>
          <w:rFonts w:ascii="Segoe UI" w:hAnsi="Segoe UI" w:cs="Segoe UI" w:hint="cs"/>
          <w:b/>
          <w:bCs/>
          <w:sz w:val="20"/>
          <w:szCs w:val="20"/>
          <w:rtl/>
        </w:rPr>
        <w:t xml:space="preserve"> </w:t>
      </w:r>
      <w:r>
        <w:rPr>
          <w:rFonts w:ascii="Segoe UI" w:hAnsi="Segoe UI" w:cs="Segoe UI" w:hint="cs"/>
          <w:b/>
          <w:bCs/>
          <w:sz w:val="20"/>
          <w:szCs w:val="20"/>
          <w:rtl/>
        </w:rPr>
        <w:t>15</w:t>
      </w:r>
      <w:r w:rsidRPr="001D0974">
        <w:rPr>
          <w:rFonts w:ascii="Segoe UI" w:hAnsi="Segoe UI" w:cs="Segoe UI" w:hint="cs"/>
          <w:b/>
          <w:bCs/>
          <w:sz w:val="20"/>
          <w:szCs w:val="20"/>
          <w:rtl/>
        </w:rPr>
        <w:t>.1</w:t>
      </w:r>
      <w:r>
        <w:rPr>
          <w:rFonts w:ascii="Segoe UI" w:hAnsi="Segoe UI" w:cs="Segoe UI" w:hint="cs"/>
          <w:b/>
          <w:bCs/>
          <w:sz w:val="20"/>
          <w:szCs w:val="20"/>
          <w:rtl/>
        </w:rPr>
        <w:t>1</w:t>
      </w:r>
      <w:r w:rsidRPr="001D0974">
        <w:rPr>
          <w:rFonts w:ascii="Segoe UI" w:hAnsi="Segoe UI" w:cs="Segoe UI" w:hint="cs"/>
          <w:b/>
          <w:bCs/>
          <w:sz w:val="20"/>
          <w:szCs w:val="20"/>
          <w:rtl/>
        </w:rPr>
        <w:t>.2021</w:t>
      </w:r>
    </w:p>
    <w:p w14:paraId="26B3158C" w14:textId="77777777" w:rsidR="00E47E1E" w:rsidRDefault="00E47E1E" w:rsidP="000E6F03">
      <w:pPr>
        <w:spacing w:after="0" w:line="276" w:lineRule="auto"/>
        <w:jc w:val="both"/>
        <w:rPr>
          <w:rFonts w:ascii="Segoe UI" w:hAnsi="Segoe UI" w:cs="Segoe UI"/>
          <w:b/>
          <w:bCs/>
          <w:sz w:val="20"/>
          <w:szCs w:val="20"/>
          <w:rtl/>
        </w:rPr>
      </w:pPr>
    </w:p>
    <w:p w14:paraId="1E890BF4" w14:textId="360CDE26" w:rsidR="000E6F03" w:rsidRPr="006A1C3F" w:rsidRDefault="000E6F03" w:rsidP="006A1C3F">
      <w:pPr>
        <w:spacing w:after="0" w:line="276" w:lineRule="auto"/>
        <w:jc w:val="center"/>
        <w:rPr>
          <w:rFonts w:ascii="Aharoni" w:hAnsi="Aharoni" w:cs="Aharoni"/>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A1C3F">
        <w:rPr>
          <w:rFonts w:ascii="Aharoni" w:hAnsi="Aharoni" w:cs="Aharoni" w:hint="cs"/>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בתי הדין הרבניים</w:t>
      </w:r>
    </w:p>
    <w:p w14:paraId="2A0D4FB3" w14:textId="3F4E691C" w:rsidR="00AD36F3" w:rsidRDefault="000E6F03" w:rsidP="00AD36F3">
      <w:pPr>
        <w:spacing w:line="276" w:lineRule="auto"/>
        <w:jc w:val="both"/>
        <w:rPr>
          <w:rFonts w:ascii="Segoe UI" w:hAnsi="Segoe UI" w:cs="Segoe UI"/>
          <w:sz w:val="18"/>
          <w:szCs w:val="18"/>
          <w:rtl/>
        </w:rPr>
      </w:pPr>
      <w:r>
        <w:rPr>
          <w:rFonts w:ascii="Segoe UI" w:hAnsi="Segoe UI" w:cs="Segoe UI" w:hint="cs"/>
          <w:sz w:val="18"/>
          <w:szCs w:val="18"/>
          <w:rtl/>
        </w:rPr>
        <w:t xml:space="preserve">הגענו למוסד השלישי שממנו ציפינו ליישם את המשפט העברי בימינו </w:t>
      </w:r>
      <w:r>
        <w:rPr>
          <w:rFonts w:ascii="Segoe UI" w:hAnsi="Segoe UI" w:cs="Segoe UI"/>
          <w:sz w:val="18"/>
          <w:szCs w:val="18"/>
          <w:rtl/>
        </w:rPr>
        <w:t>–</w:t>
      </w:r>
      <w:r>
        <w:rPr>
          <w:rFonts w:ascii="Segoe UI" w:hAnsi="Segoe UI" w:cs="Segoe UI" w:hint="cs"/>
          <w:sz w:val="18"/>
          <w:szCs w:val="18"/>
          <w:rtl/>
        </w:rPr>
        <w:t xml:space="preserve"> </w:t>
      </w:r>
      <w:r>
        <w:rPr>
          <w:rFonts w:ascii="Segoe UI" w:hAnsi="Segoe UI" w:cs="Segoe UI" w:hint="cs"/>
          <w:b/>
          <w:bCs/>
          <w:sz w:val="18"/>
          <w:szCs w:val="18"/>
          <w:rtl/>
        </w:rPr>
        <w:t xml:space="preserve">בתי הדין. </w:t>
      </w:r>
      <w:r w:rsidR="00ED0395">
        <w:rPr>
          <w:rFonts w:ascii="Segoe UI" w:hAnsi="Segoe UI" w:cs="Segoe UI" w:hint="cs"/>
          <w:sz w:val="18"/>
          <w:szCs w:val="18"/>
          <w:rtl/>
        </w:rPr>
        <w:t xml:space="preserve">סמכות בתי הדין הרבניים נוגעת לענייני מעמד האישי (ענייני משפחה </w:t>
      </w:r>
      <w:r w:rsidR="00ED0395">
        <w:rPr>
          <w:rFonts w:ascii="Segoe UI" w:hAnsi="Segoe UI" w:cs="Segoe UI"/>
          <w:sz w:val="18"/>
          <w:szCs w:val="18"/>
          <w:rtl/>
        </w:rPr>
        <w:t>–</w:t>
      </w:r>
      <w:r w:rsidR="00ED0395">
        <w:rPr>
          <w:rFonts w:ascii="Segoe UI" w:hAnsi="Segoe UI" w:cs="Segoe UI" w:hint="cs"/>
          <w:sz w:val="18"/>
          <w:szCs w:val="18"/>
          <w:rtl/>
        </w:rPr>
        <w:t xml:space="preserve"> טיפה יותר ממה שהיום), הבריטים רואים את המצב הזה ובהמשך בשנים הבאות בתי הדין הרבניים גם יקבלו סמכות לפסוק כבוררים בסכסוכים אזרחיים </w:t>
      </w:r>
      <w:r w:rsidR="00ED0395">
        <w:rPr>
          <w:rFonts w:ascii="Segoe UI" w:hAnsi="Segoe UI" w:cs="Segoe UI"/>
          <w:sz w:val="18"/>
          <w:szCs w:val="18"/>
          <w:rtl/>
        </w:rPr>
        <w:t>–</w:t>
      </w:r>
      <w:r w:rsidR="00ED0395">
        <w:rPr>
          <w:rFonts w:ascii="Segoe UI" w:hAnsi="Segoe UI" w:cs="Segoe UI" w:hint="cs"/>
          <w:sz w:val="18"/>
          <w:szCs w:val="18"/>
          <w:rtl/>
        </w:rPr>
        <w:t xml:space="preserve"> משהו שלא בהכרח מובן מאליו. </w:t>
      </w:r>
      <w:r w:rsidR="00ED0395">
        <w:rPr>
          <w:rFonts w:ascii="Segoe UI" w:hAnsi="Segoe UI" w:cs="Segoe UI" w:hint="cs"/>
          <w:sz w:val="18"/>
          <w:szCs w:val="18"/>
          <w:rtl/>
        </w:rPr>
        <w:lastRenderedPageBreak/>
        <w:t xml:space="preserve">פה נפתח הפתח של המוסדות של בתי הדין הרבניים להיות חלופה מקבילה למוסדות האזרחיים ולהחיל את המשפט העברי בתחומים של מעבר למעמד האישי. </w:t>
      </w:r>
    </w:p>
    <w:p w14:paraId="55DD133D" w14:textId="77777777" w:rsidR="00F030C2" w:rsidRDefault="00E47E1E" w:rsidP="00AD36F3">
      <w:pPr>
        <w:spacing w:line="276" w:lineRule="auto"/>
        <w:jc w:val="both"/>
        <w:rPr>
          <w:rFonts w:ascii="Segoe UI" w:hAnsi="Segoe UI" w:cs="Segoe UI"/>
          <w:sz w:val="18"/>
          <w:szCs w:val="18"/>
          <w:rtl/>
        </w:rPr>
      </w:pPr>
      <w:r>
        <w:rPr>
          <w:rFonts w:ascii="Segoe UI" w:hAnsi="Segoe UI" w:cs="Segoe UI" w:hint="cs"/>
          <w:sz w:val="18"/>
          <w:szCs w:val="18"/>
          <w:rtl/>
        </w:rPr>
        <w:t xml:space="preserve">דעת הרבנים: גם הרבנים הראשיים וגם חברי המועצה שהורכבו מכל מיני פלגים, גם יותר חרדים. לא אוהבים את הדרישה הזו בכלל להתערבות מצד ממשלת המנדט ומצד מי שאינם רבנים. </w:t>
      </w:r>
    </w:p>
    <w:p w14:paraId="3E233B6D" w14:textId="40DA6B41" w:rsidR="00E47E1E" w:rsidRDefault="00477466" w:rsidP="00AD36F3">
      <w:pPr>
        <w:spacing w:line="276" w:lineRule="auto"/>
        <w:jc w:val="both"/>
        <w:rPr>
          <w:rFonts w:ascii="Segoe UI" w:hAnsi="Segoe UI" w:cs="Segoe UI"/>
          <w:sz w:val="18"/>
          <w:szCs w:val="18"/>
          <w:rtl/>
        </w:rPr>
      </w:pPr>
      <w:r w:rsidRPr="00477466">
        <w:rPr>
          <w:rFonts w:ascii="Segoe UI" w:hAnsi="Segoe UI" w:cs="Segoe UI" w:hint="cs"/>
          <w:b/>
          <w:bCs/>
          <w:sz w:val="18"/>
          <w:szCs w:val="18"/>
          <w:rtl/>
        </w:rPr>
        <w:t xml:space="preserve">דעת </w:t>
      </w:r>
      <w:proofErr w:type="spellStart"/>
      <w:r w:rsidRPr="00477466">
        <w:rPr>
          <w:rFonts w:ascii="Segoe UI" w:hAnsi="Segoe UI" w:cs="Segoe UI" w:hint="cs"/>
          <w:b/>
          <w:bCs/>
          <w:sz w:val="18"/>
          <w:szCs w:val="18"/>
          <w:rtl/>
        </w:rPr>
        <w:t>בנטוויץ</w:t>
      </w:r>
      <w:proofErr w:type="spellEnd"/>
      <w:r w:rsidRPr="00477466">
        <w:rPr>
          <w:rFonts w:ascii="Segoe UI" w:hAnsi="Segoe UI" w:cs="Segoe UI" w:hint="cs"/>
          <w:b/>
          <w:bCs/>
          <w:sz w:val="18"/>
          <w:szCs w:val="18"/>
          <w:rtl/>
        </w:rPr>
        <w:t>'</w:t>
      </w:r>
      <w:r w:rsidR="00D84308">
        <w:rPr>
          <w:rFonts w:ascii="Segoe UI" w:hAnsi="Segoe UI" w:cs="Segoe UI" w:hint="cs"/>
          <w:sz w:val="18"/>
          <w:szCs w:val="18"/>
          <w:rtl/>
        </w:rPr>
        <w:t xml:space="preserve"> </w:t>
      </w:r>
      <w:r w:rsidR="00D84308">
        <w:rPr>
          <w:rFonts w:ascii="Segoe UI" w:hAnsi="Segoe UI" w:cs="Segoe UI"/>
          <w:sz w:val="18"/>
          <w:szCs w:val="18"/>
          <w:rtl/>
        </w:rPr>
        <w:t>–</w:t>
      </w:r>
      <w:r w:rsidR="00D84308">
        <w:rPr>
          <w:rFonts w:ascii="Segoe UI" w:hAnsi="Segoe UI" w:cs="Segoe UI" w:hint="cs"/>
          <w:sz w:val="18"/>
          <w:szCs w:val="18"/>
          <w:rtl/>
        </w:rPr>
        <w:t xml:space="preserve"> "סדרי המשפט ודינים גופא" </w:t>
      </w:r>
      <w:r w:rsidR="00D84308">
        <w:rPr>
          <w:rFonts w:ascii="Segoe UI" w:hAnsi="Segoe UI" w:cs="Segoe UI"/>
          <w:sz w:val="18"/>
          <w:szCs w:val="18"/>
          <w:rtl/>
        </w:rPr>
        <w:t>–</w:t>
      </w:r>
      <w:r w:rsidR="00D84308">
        <w:rPr>
          <w:rFonts w:ascii="Segoe UI" w:hAnsi="Segoe UI" w:cs="Segoe UI" w:hint="cs"/>
          <w:sz w:val="18"/>
          <w:szCs w:val="18"/>
          <w:rtl/>
        </w:rPr>
        <w:t xml:space="preserve"> צריך שינוי גם בתוכן של הדינים. </w:t>
      </w:r>
      <w:r w:rsidR="0091343A">
        <w:rPr>
          <w:rFonts w:ascii="Segoe UI" w:hAnsi="Segoe UI" w:cs="Segoe UI" w:hint="cs"/>
          <w:sz w:val="18"/>
          <w:szCs w:val="18"/>
          <w:rtl/>
        </w:rPr>
        <w:t xml:space="preserve">הטענה היא: מה שאתם מביאים לא מספיק, חייבים לעשות תיקונים ולהתאים את זה לצדק והשוויון של הזמן הזה. </w:t>
      </w:r>
      <w:r w:rsidR="00A31020">
        <w:rPr>
          <w:rFonts w:ascii="Segoe UI" w:hAnsi="Segoe UI" w:cs="Segoe UI" w:hint="cs"/>
          <w:sz w:val="18"/>
          <w:szCs w:val="18"/>
          <w:rtl/>
        </w:rPr>
        <w:t xml:space="preserve">הוא מדבר על הרכבים שמורכבים מדיינים ומעורכי דין. </w:t>
      </w:r>
      <w:r w:rsidR="0011784C">
        <w:rPr>
          <w:rFonts w:ascii="Segoe UI" w:hAnsi="Segoe UI" w:cs="Segoe UI" w:hint="cs"/>
          <w:sz w:val="18"/>
          <w:szCs w:val="18"/>
          <w:rtl/>
        </w:rPr>
        <w:t xml:space="preserve">טען שהוא בא לעזור לרבנים בהיבט של אמון הציבור בהם כמערכת משפטית. </w:t>
      </w:r>
    </w:p>
    <w:p w14:paraId="572217CF" w14:textId="2D3ACDD3" w:rsidR="00EB2D62" w:rsidRDefault="00EB2D62" w:rsidP="00AD36F3">
      <w:pPr>
        <w:spacing w:line="276" w:lineRule="auto"/>
        <w:jc w:val="both"/>
        <w:rPr>
          <w:rFonts w:ascii="Segoe UI" w:hAnsi="Segoe UI" w:cs="Segoe UI"/>
          <w:b/>
          <w:bCs/>
          <w:sz w:val="18"/>
          <w:szCs w:val="18"/>
          <w:rtl/>
        </w:rPr>
      </w:pPr>
      <w:r>
        <w:rPr>
          <w:rFonts w:ascii="Segoe UI" w:hAnsi="Segoe UI" w:cs="Segoe UI" w:hint="cs"/>
          <w:sz w:val="18"/>
          <w:szCs w:val="18"/>
          <w:rtl/>
        </w:rPr>
        <w:t xml:space="preserve">המועצה מתאספת ומתחילה להתווכח וויכוחים קשים </w:t>
      </w:r>
      <w:r>
        <w:rPr>
          <w:rFonts w:ascii="Segoe UI" w:hAnsi="Segoe UI" w:cs="Segoe UI"/>
          <w:sz w:val="18"/>
          <w:szCs w:val="18"/>
          <w:rtl/>
        </w:rPr>
        <w:t>–</w:t>
      </w:r>
      <w:r>
        <w:rPr>
          <w:rFonts w:ascii="Segoe UI" w:hAnsi="Segoe UI" w:cs="Segoe UI" w:hint="cs"/>
          <w:sz w:val="18"/>
          <w:szCs w:val="18"/>
          <w:rtl/>
        </w:rPr>
        <w:t xml:space="preserve"> הרבנים מתנגדים לכך בצורה נחרצת. האם הוא המליץ או דרש? מה בדיוק הוא דרש? שליש מחברי האספה מרגישים שאין את הרצון למצוא פתרון לבעיה ויוצאים. </w:t>
      </w:r>
      <w:r w:rsidRPr="00C816FF">
        <w:rPr>
          <w:rFonts w:ascii="Segoe UI" w:hAnsi="Segoe UI" w:cs="Segoe UI" w:hint="cs"/>
          <w:b/>
          <w:bCs/>
          <w:sz w:val="18"/>
          <w:szCs w:val="18"/>
          <w:rtl/>
        </w:rPr>
        <w:t>הרב קוק</w:t>
      </w:r>
      <w:r>
        <w:rPr>
          <w:rFonts w:ascii="Segoe UI" w:hAnsi="Segoe UI" w:cs="Segoe UI" w:hint="cs"/>
          <w:sz w:val="18"/>
          <w:szCs w:val="18"/>
          <w:rtl/>
        </w:rPr>
        <w:t xml:space="preserve"> מתנגד התנגדות נחרצת </w:t>
      </w:r>
      <w:r>
        <w:rPr>
          <w:rFonts w:ascii="Segoe UI" w:hAnsi="Segoe UI" w:cs="Segoe UI"/>
          <w:sz w:val="18"/>
          <w:szCs w:val="18"/>
          <w:rtl/>
        </w:rPr>
        <w:t>–</w:t>
      </w:r>
      <w:r>
        <w:rPr>
          <w:rFonts w:ascii="Segoe UI" w:hAnsi="Segoe UI" w:cs="Segoe UI" w:hint="cs"/>
          <w:sz w:val="18"/>
          <w:szCs w:val="18"/>
          <w:rtl/>
        </w:rPr>
        <w:t xml:space="preserve"> רבנות זהו מקצוע שורשי ומסורתי ואותנטי ולא ייתכן שיתערבו בו. אנחנו לא צריכים לבחור בעו"ד, </w:t>
      </w:r>
      <w:proofErr w:type="spellStart"/>
      <w:r>
        <w:rPr>
          <w:rFonts w:ascii="Segoe UI" w:hAnsi="Segoe UI" w:cs="Segoe UI" w:hint="cs"/>
          <w:sz w:val="18"/>
          <w:szCs w:val="18"/>
          <w:rtl/>
        </w:rPr>
        <w:t>הכל</w:t>
      </w:r>
      <w:proofErr w:type="spellEnd"/>
      <w:r>
        <w:rPr>
          <w:rFonts w:ascii="Segoe UI" w:hAnsi="Segoe UI" w:cs="Segoe UI" w:hint="cs"/>
          <w:sz w:val="18"/>
          <w:szCs w:val="18"/>
          <w:rtl/>
        </w:rPr>
        <w:t xml:space="preserve"> נמצא במשפט שלנו. </w:t>
      </w:r>
      <w:r w:rsidR="00195E71">
        <w:rPr>
          <w:rFonts w:ascii="Segoe UI" w:hAnsi="Segoe UI" w:cs="Segoe UI" w:hint="cs"/>
          <w:sz w:val="18"/>
          <w:szCs w:val="18"/>
          <w:rtl/>
        </w:rPr>
        <w:t xml:space="preserve">יכול להיות שנתייעץ מיוזמתנו בעו"ד </w:t>
      </w:r>
      <w:r w:rsidR="00195E71">
        <w:rPr>
          <w:rFonts w:ascii="Segoe UI" w:hAnsi="Segoe UI" w:cs="Segoe UI"/>
          <w:sz w:val="18"/>
          <w:szCs w:val="18"/>
          <w:rtl/>
        </w:rPr>
        <w:t>–</w:t>
      </w:r>
      <w:r w:rsidR="00195E71">
        <w:rPr>
          <w:rFonts w:ascii="Segoe UI" w:hAnsi="Segoe UI" w:cs="Segoe UI" w:hint="cs"/>
          <w:sz w:val="18"/>
          <w:szCs w:val="18"/>
          <w:rtl/>
        </w:rPr>
        <w:t xml:space="preserve"> יכולות להיות להם עצות טובות אך זה לא ייכפה עלינו. </w:t>
      </w:r>
      <w:r w:rsidR="004F6FB6">
        <w:rPr>
          <w:rFonts w:ascii="Segoe UI" w:hAnsi="Segoe UI" w:cs="Segoe UI" w:hint="cs"/>
          <w:sz w:val="18"/>
          <w:szCs w:val="18"/>
          <w:rtl/>
        </w:rPr>
        <w:t xml:space="preserve">הוא מכיר בבעיה הפרוצדורלית, אך סובר שניתן לפתור את זה באמצעות ההלכות הפנימיות. </w:t>
      </w:r>
      <w:r w:rsidR="00C816FF">
        <w:rPr>
          <w:rFonts w:ascii="Segoe UI" w:hAnsi="Segoe UI" w:cs="Segoe UI" w:hint="cs"/>
          <w:sz w:val="18"/>
          <w:szCs w:val="18"/>
          <w:rtl/>
        </w:rPr>
        <w:t xml:space="preserve">אם זה ייכפה עלינו נשיב מלחמה. </w:t>
      </w:r>
      <w:r w:rsidR="004C1716">
        <w:rPr>
          <w:rFonts w:ascii="Segoe UI" w:hAnsi="Segoe UI" w:cs="Segoe UI" w:hint="cs"/>
          <w:b/>
          <w:bCs/>
          <w:sz w:val="18"/>
          <w:szCs w:val="18"/>
          <w:rtl/>
        </w:rPr>
        <w:t xml:space="preserve">שינויים פרוצדורליים הם לעיתים מסווה לרצון להגיע לשינויים בחוק המהותי. </w:t>
      </w:r>
    </w:p>
    <w:p w14:paraId="43F6F5C4" w14:textId="22C9869E" w:rsidR="00530349" w:rsidRDefault="00530349" w:rsidP="00AD36F3">
      <w:pPr>
        <w:spacing w:line="276" w:lineRule="auto"/>
        <w:jc w:val="both"/>
        <w:rPr>
          <w:rFonts w:ascii="Segoe UI" w:hAnsi="Segoe UI" w:cs="Segoe UI"/>
          <w:sz w:val="18"/>
          <w:szCs w:val="18"/>
          <w:rtl/>
        </w:rPr>
      </w:pPr>
      <w:r>
        <w:rPr>
          <w:rFonts w:ascii="Segoe UI" w:hAnsi="Segoe UI" w:cs="Segoe UI" w:hint="cs"/>
          <w:sz w:val="18"/>
          <w:szCs w:val="18"/>
          <w:rtl/>
        </w:rPr>
        <w:t xml:space="preserve">יש לנו התנגשות בלתי נמנעת, החילונית הולכים בעצבים מהאספה, החרדים </w:t>
      </w:r>
      <w:r w:rsidR="009200FE">
        <w:rPr>
          <w:rFonts w:ascii="Segoe UI" w:hAnsi="Segoe UI" w:cs="Segoe UI" w:hint="cs"/>
          <w:sz w:val="18"/>
          <w:szCs w:val="18"/>
          <w:rtl/>
        </w:rPr>
        <w:t xml:space="preserve">לא מסכימים בשום אופן וגם הרב קוק. למחרת </w:t>
      </w:r>
      <w:proofErr w:type="spellStart"/>
      <w:r w:rsidR="009200FE" w:rsidRPr="009200FE">
        <w:rPr>
          <w:rFonts w:ascii="Segoe UI" w:hAnsi="Segoe UI" w:cs="Segoe UI" w:hint="cs"/>
          <w:b/>
          <w:bCs/>
          <w:sz w:val="18"/>
          <w:szCs w:val="18"/>
          <w:rtl/>
        </w:rPr>
        <w:t>בנטוויץ</w:t>
      </w:r>
      <w:proofErr w:type="spellEnd"/>
      <w:r w:rsidR="009200FE">
        <w:rPr>
          <w:rFonts w:ascii="Segoe UI" w:hAnsi="Segoe UI" w:cs="Segoe UI" w:hint="cs"/>
          <w:sz w:val="18"/>
          <w:szCs w:val="18"/>
          <w:rtl/>
        </w:rPr>
        <w:t xml:space="preserve">' מגיע שוב למועצה ומבהיר שהוא התכוון לזה שהם יקבלו על עצמם שלושה משפטים חילוניים ותתקנו תקנות לבתי הדין הרבניים אחרת זה לא יעבוד. בלית ברירה </w:t>
      </w:r>
      <w:r w:rsidR="009200FE">
        <w:rPr>
          <w:rFonts w:ascii="Segoe UI" w:hAnsi="Segoe UI" w:cs="Segoe UI" w:hint="cs"/>
          <w:b/>
          <w:bCs/>
          <w:sz w:val="18"/>
          <w:szCs w:val="18"/>
          <w:rtl/>
        </w:rPr>
        <w:t xml:space="preserve">הרב קוק </w:t>
      </w:r>
      <w:r w:rsidR="009200FE">
        <w:rPr>
          <w:rFonts w:ascii="Segoe UI" w:hAnsi="Segoe UI" w:cs="Segoe UI" w:hint="cs"/>
          <w:sz w:val="18"/>
          <w:szCs w:val="18"/>
          <w:rtl/>
        </w:rPr>
        <w:t xml:space="preserve">מסכים אחרי שכמעט הסכים גם לוותר על </w:t>
      </w:r>
      <w:proofErr w:type="spellStart"/>
      <w:r w:rsidR="009200FE">
        <w:rPr>
          <w:rFonts w:ascii="Segoe UI" w:hAnsi="Segoe UI" w:cs="Segoe UI" w:hint="cs"/>
          <w:sz w:val="18"/>
          <w:szCs w:val="18"/>
          <w:rtl/>
        </w:rPr>
        <w:t>הכל</w:t>
      </w:r>
      <w:proofErr w:type="spellEnd"/>
      <w:r w:rsidR="009200FE">
        <w:rPr>
          <w:rFonts w:ascii="Segoe UI" w:hAnsi="Segoe UI" w:cs="Segoe UI" w:hint="cs"/>
          <w:sz w:val="18"/>
          <w:szCs w:val="18"/>
          <w:rtl/>
        </w:rPr>
        <w:t xml:space="preserve">. </w:t>
      </w:r>
    </w:p>
    <w:p w14:paraId="283E1B50" w14:textId="3232A270" w:rsidR="009200FE" w:rsidRDefault="009200FE" w:rsidP="00AD36F3">
      <w:pPr>
        <w:spacing w:line="276" w:lineRule="auto"/>
        <w:jc w:val="both"/>
        <w:rPr>
          <w:rFonts w:ascii="Segoe UI" w:hAnsi="Segoe UI" w:cs="Segoe UI"/>
          <w:b/>
          <w:bCs/>
          <w:sz w:val="18"/>
          <w:szCs w:val="18"/>
          <w:rtl/>
        </w:rPr>
      </w:pPr>
      <w:r>
        <w:rPr>
          <w:rFonts w:ascii="Segoe UI" w:hAnsi="Segoe UI" w:cs="Segoe UI" w:hint="cs"/>
          <w:b/>
          <w:bCs/>
          <w:sz w:val="18"/>
          <w:szCs w:val="18"/>
          <w:rtl/>
        </w:rPr>
        <w:t xml:space="preserve">הצעת פשרה </w:t>
      </w:r>
      <w:r>
        <w:rPr>
          <w:rFonts w:ascii="Segoe UI" w:hAnsi="Segoe UI" w:cs="Segoe UI"/>
          <w:sz w:val="18"/>
          <w:szCs w:val="18"/>
          <w:rtl/>
        </w:rPr>
        <w:t>–</w:t>
      </w:r>
      <w:r>
        <w:rPr>
          <w:rFonts w:ascii="Segoe UI" w:hAnsi="Segoe UI" w:cs="Segoe UI" w:hint="cs"/>
          <w:sz w:val="18"/>
          <w:szCs w:val="18"/>
          <w:rtl/>
        </w:rPr>
        <w:t xml:space="preserve"> שלושה חילונית יודעי תורה ושומרי דת </w:t>
      </w:r>
      <w:r>
        <w:rPr>
          <w:rFonts w:ascii="Segoe UI" w:hAnsi="Segoe UI" w:cs="Segoe UI"/>
          <w:sz w:val="18"/>
          <w:szCs w:val="18"/>
          <w:rtl/>
        </w:rPr>
        <w:t>–</w:t>
      </w:r>
      <w:r>
        <w:rPr>
          <w:rFonts w:ascii="Segoe UI" w:hAnsi="Segoe UI" w:cs="Segoe UI" w:hint="cs"/>
          <w:sz w:val="18"/>
          <w:szCs w:val="18"/>
          <w:rtl/>
        </w:rPr>
        <w:t xml:space="preserve"> לא יתערבו כלל בתו</w:t>
      </w:r>
      <w:r w:rsidR="00827B09">
        <w:rPr>
          <w:rFonts w:ascii="Segoe UI" w:hAnsi="Segoe UI" w:cs="Segoe UI" w:hint="cs"/>
          <w:sz w:val="18"/>
          <w:szCs w:val="18"/>
          <w:rtl/>
        </w:rPr>
        <w:t xml:space="preserve">ך החוקים, יתוועדו עם הרבנים פעם אחת בחודש, הרבנים יתייעצו איתם איך לקבוע את הסדרים. </w:t>
      </w:r>
      <w:proofErr w:type="spellStart"/>
      <w:r w:rsidR="00827B09" w:rsidRPr="00827B09">
        <w:rPr>
          <w:rFonts w:ascii="Segoe UI" w:hAnsi="Segoe UI" w:cs="Segoe UI" w:hint="cs"/>
          <w:b/>
          <w:bCs/>
          <w:sz w:val="18"/>
          <w:szCs w:val="18"/>
          <w:rtl/>
        </w:rPr>
        <w:t>בנטוויץ</w:t>
      </w:r>
      <w:proofErr w:type="spellEnd"/>
      <w:r w:rsidR="00827B09">
        <w:rPr>
          <w:rFonts w:ascii="Segoe UI" w:hAnsi="Segoe UI" w:cs="Segoe UI" w:hint="cs"/>
          <w:sz w:val="18"/>
          <w:szCs w:val="18"/>
          <w:rtl/>
        </w:rPr>
        <w:t xml:space="preserve">' היה מוכן לקבל את זה. גם ההצעה הזו הייתה מאוד מרחיקת לכת מבחינת החרדים ברבנות ובאותו רגע הם פרשו, הרב קוק נותר עם מעט רבנים. זה מאוד פגע בסמכות הרבנות הראשית כלפי הציבור החרדי. החילונים גם לא יצאו מרוצים כי המקום שלהם דל. </w:t>
      </w:r>
      <w:r w:rsidR="0000025A">
        <w:rPr>
          <w:rFonts w:ascii="Segoe UI" w:hAnsi="Segoe UI" w:cs="Segoe UI" w:hint="cs"/>
          <w:b/>
          <w:bCs/>
          <w:sz w:val="18"/>
          <w:szCs w:val="18"/>
          <w:rtl/>
        </w:rPr>
        <w:t xml:space="preserve">יצאה החלטה שאף אחד לא מרוצה ממנה: חרדים, חילוניים והמועצה עצמה. </w:t>
      </w:r>
    </w:p>
    <w:p w14:paraId="5B8E7D93" w14:textId="05E2563F" w:rsidR="0000025A" w:rsidRDefault="009E7463" w:rsidP="00AD36F3">
      <w:pPr>
        <w:spacing w:line="276" w:lineRule="auto"/>
        <w:jc w:val="both"/>
        <w:rPr>
          <w:rFonts w:ascii="Segoe UI" w:hAnsi="Segoe UI" w:cs="Segoe UI"/>
          <w:sz w:val="18"/>
          <w:szCs w:val="18"/>
          <w:rtl/>
        </w:rPr>
      </w:pPr>
      <w:r>
        <w:rPr>
          <w:rFonts w:ascii="Segoe UI" w:hAnsi="Segoe UI" w:cs="Segoe UI" w:hint="cs"/>
          <w:sz w:val="18"/>
          <w:szCs w:val="18"/>
          <w:rtl/>
        </w:rPr>
        <w:t xml:space="preserve">בינתיים מה שקורה: </w:t>
      </w:r>
      <w:r>
        <w:rPr>
          <w:rFonts w:ascii="Segoe UI" w:hAnsi="Segoe UI" w:cs="Segoe UI" w:hint="cs"/>
          <w:b/>
          <w:bCs/>
          <w:sz w:val="18"/>
          <w:szCs w:val="18"/>
          <w:rtl/>
        </w:rPr>
        <w:t>הרב קוק</w:t>
      </w:r>
      <w:r>
        <w:rPr>
          <w:rFonts w:ascii="Segoe UI" w:hAnsi="Segoe UI" w:cs="Segoe UI" w:hint="cs"/>
          <w:sz w:val="18"/>
          <w:szCs w:val="18"/>
          <w:rtl/>
        </w:rPr>
        <w:t xml:space="preserve"> מתיישר ומתנסחות תקנות, סדרי הדין. שלושת המשפטנים שנבחרו</w:t>
      </w:r>
      <w:r w:rsidR="00F521CC">
        <w:rPr>
          <w:rFonts w:ascii="Segoe UI" w:hAnsi="Segoe UI" w:cs="Segoe UI" w:hint="cs"/>
          <w:sz w:val="18"/>
          <w:szCs w:val="18"/>
          <w:rtl/>
        </w:rPr>
        <w:t xml:space="preserve">: </w:t>
      </w:r>
      <w:r w:rsidR="00F521CC" w:rsidRPr="00F521CC">
        <w:rPr>
          <w:rFonts w:ascii="Segoe UI" w:hAnsi="Segoe UI" w:cs="Segoe UI" w:hint="cs"/>
          <w:b/>
          <w:bCs/>
          <w:sz w:val="18"/>
          <w:szCs w:val="18"/>
          <w:rtl/>
        </w:rPr>
        <w:t xml:space="preserve">ד"ר מרדכי </w:t>
      </w:r>
      <w:proofErr w:type="spellStart"/>
      <w:r w:rsidR="00F521CC" w:rsidRPr="00F521CC">
        <w:rPr>
          <w:rFonts w:ascii="Segoe UI" w:hAnsi="Segoe UI" w:cs="Segoe UI" w:hint="cs"/>
          <w:b/>
          <w:bCs/>
          <w:sz w:val="18"/>
          <w:szCs w:val="18"/>
          <w:rtl/>
        </w:rPr>
        <w:t>עליאש</w:t>
      </w:r>
      <w:proofErr w:type="spellEnd"/>
      <w:r w:rsidR="00F521CC" w:rsidRPr="00F521CC">
        <w:rPr>
          <w:rFonts w:ascii="Segoe UI" w:hAnsi="Segoe UI" w:cs="Segoe UI" w:hint="cs"/>
          <w:b/>
          <w:bCs/>
          <w:sz w:val="18"/>
          <w:szCs w:val="18"/>
          <w:rtl/>
        </w:rPr>
        <w:t xml:space="preserve">, יוסף חי </w:t>
      </w:r>
      <w:proofErr w:type="spellStart"/>
      <w:r w:rsidR="00F521CC" w:rsidRPr="00F521CC">
        <w:rPr>
          <w:rFonts w:ascii="Segoe UI" w:hAnsi="Segoe UI" w:cs="Segoe UI" w:hint="cs"/>
          <w:b/>
          <w:bCs/>
          <w:sz w:val="18"/>
          <w:szCs w:val="18"/>
          <w:rtl/>
        </w:rPr>
        <w:t>פינז'יל</w:t>
      </w:r>
      <w:proofErr w:type="spellEnd"/>
      <w:r w:rsidR="00F521CC" w:rsidRPr="00F521CC">
        <w:rPr>
          <w:rFonts w:ascii="Segoe UI" w:hAnsi="Segoe UI" w:cs="Segoe UI" w:hint="cs"/>
          <w:b/>
          <w:bCs/>
          <w:sz w:val="18"/>
          <w:szCs w:val="18"/>
          <w:rtl/>
        </w:rPr>
        <w:t>, מרדכי לבנון</w:t>
      </w:r>
      <w:r w:rsidR="00F521CC">
        <w:rPr>
          <w:rFonts w:ascii="Segoe UI" w:hAnsi="Segoe UI" w:cs="Segoe UI" w:hint="cs"/>
          <w:sz w:val="18"/>
          <w:szCs w:val="18"/>
          <w:rtl/>
        </w:rPr>
        <w:t>: כולם שומרים מצוות</w:t>
      </w:r>
      <w:r w:rsidR="00956C2D">
        <w:rPr>
          <w:rFonts w:ascii="Segoe UI" w:hAnsi="Segoe UI" w:cs="Segoe UI" w:hint="cs"/>
          <w:sz w:val="18"/>
          <w:szCs w:val="18"/>
          <w:rtl/>
        </w:rPr>
        <w:t xml:space="preserve"> ובוגרי ישיבות</w:t>
      </w:r>
      <w:r w:rsidR="00F521CC">
        <w:rPr>
          <w:rFonts w:ascii="Segoe UI" w:hAnsi="Segoe UI" w:cs="Segoe UI" w:hint="cs"/>
          <w:sz w:val="18"/>
          <w:szCs w:val="18"/>
          <w:rtl/>
        </w:rPr>
        <w:t xml:space="preserve">, עו"ד מאוד מנוסים. הם "החילונים" שמתמנים והם מנסחים סדרי דין = תקנות בתי הדין מתוך מוטיבציה שהם יתנהלו בצורה מסודרת ואנשים ירצו לבוא אליהם וירגישו וודאות. </w:t>
      </w:r>
    </w:p>
    <w:p w14:paraId="57135699" w14:textId="40C24F1D" w:rsidR="00404FE5" w:rsidRDefault="00CF65F1" w:rsidP="00AD36F3">
      <w:pPr>
        <w:spacing w:line="276" w:lineRule="auto"/>
        <w:jc w:val="both"/>
        <w:rPr>
          <w:rFonts w:ascii="Segoe UI" w:hAnsi="Segoe UI" w:cs="Segoe UI"/>
          <w:sz w:val="18"/>
          <w:szCs w:val="18"/>
          <w:rtl/>
        </w:rPr>
      </w:pPr>
      <w:r>
        <w:rPr>
          <w:rFonts w:ascii="Segoe UI" w:hAnsi="Segoe UI" w:cs="Segoe UI" w:hint="cs"/>
          <w:sz w:val="18"/>
          <w:szCs w:val="18"/>
          <w:rtl/>
        </w:rPr>
        <w:t xml:space="preserve">מפיצים את התקנות לבתי הדין </w:t>
      </w:r>
      <w:r>
        <w:rPr>
          <w:rFonts w:ascii="Segoe UI" w:hAnsi="Segoe UI" w:cs="Segoe UI"/>
          <w:sz w:val="18"/>
          <w:szCs w:val="18"/>
          <w:rtl/>
        </w:rPr>
        <w:t>–</w:t>
      </w:r>
      <w:r>
        <w:rPr>
          <w:rFonts w:ascii="Segoe UI" w:hAnsi="Segoe UI" w:cs="Segoe UI" w:hint="cs"/>
          <w:sz w:val="18"/>
          <w:szCs w:val="18"/>
          <w:rtl/>
        </w:rPr>
        <w:t xml:space="preserve"> הן משוכללות, משלבות ישן וחדש, נשענות הרבה על מה שנמצא כבר בהלכה. לעולם ההלכה יש סדרי דין בפני עצמו ומגבשים את התקנות הללו. </w:t>
      </w:r>
      <w:r w:rsidR="00EB3613">
        <w:rPr>
          <w:rFonts w:ascii="Segoe UI" w:hAnsi="Segoe UI" w:cs="Segoe UI" w:hint="cs"/>
          <w:sz w:val="18"/>
          <w:szCs w:val="18"/>
          <w:rtl/>
        </w:rPr>
        <w:t>מה יחסית חדש בתקנות הללו:</w:t>
      </w:r>
    </w:p>
    <w:p w14:paraId="7961D257" w14:textId="06B53268" w:rsidR="00EB3613" w:rsidRPr="00EB3613" w:rsidRDefault="00EB3613" w:rsidP="00B526F9">
      <w:pPr>
        <w:pStyle w:val="a3"/>
        <w:numPr>
          <w:ilvl w:val="0"/>
          <w:numId w:val="10"/>
        </w:numPr>
        <w:spacing w:line="276" w:lineRule="auto"/>
        <w:jc w:val="both"/>
        <w:rPr>
          <w:rFonts w:ascii="Segoe UI" w:hAnsi="Segoe UI" w:cs="Segoe UI"/>
          <w:sz w:val="18"/>
          <w:szCs w:val="18"/>
          <w:rtl/>
        </w:rPr>
      </w:pPr>
      <w:r w:rsidRPr="00993560">
        <w:rPr>
          <w:rFonts w:ascii="Segoe UI" w:hAnsi="Segoe UI" w:cs="Segoe UI" w:hint="cs"/>
          <w:b/>
          <w:bCs/>
          <w:sz w:val="18"/>
          <w:szCs w:val="18"/>
          <w:rtl/>
        </w:rPr>
        <w:t>עצם קיומו של דין פרוצדורלי מפורט</w:t>
      </w:r>
      <w:r w:rsidRPr="00EB3613">
        <w:rPr>
          <w:rFonts w:ascii="Segoe UI" w:hAnsi="Segoe UI" w:cs="Segoe UI" w:hint="cs"/>
          <w:sz w:val="18"/>
          <w:szCs w:val="18"/>
          <w:rtl/>
        </w:rPr>
        <w:t xml:space="preserve"> </w:t>
      </w:r>
      <w:r w:rsidRPr="00EB3613">
        <w:rPr>
          <w:rFonts w:ascii="Segoe UI" w:hAnsi="Segoe UI" w:cs="Segoe UI"/>
          <w:sz w:val="18"/>
          <w:szCs w:val="18"/>
          <w:rtl/>
        </w:rPr>
        <w:t>–</w:t>
      </w:r>
      <w:r w:rsidRPr="00EB3613">
        <w:rPr>
          <w:rFonts w:ascii="Segoe UI" w:hAnsi="Segoe UI" w:cs="Segoe UI" w:hint="cs"/>
          <w:sz w:val="18"/>
          <w:szCs w:val="18"/>
          <w:rtl/>
        </w:rPr>
        <w:t xml:space="preserve"> מאפשר לבתי הדין ליישם את זה</w:t>
      </w:r>
      <w:r>
        <w:rPr>
          <w:rFonts w:ascii="Segoe UI" w:hAnsi="Segoe UI" w:cs="Segoe UI" w:hint="cs"/>
          <w:sz w:val="18"/>
          <w:szCs w:val="18"/>
          <w:rtl/>
        </w:rPr>
        <w:t>.</w:t>
      </w:r>
    </w:p>
    <w:p w14:paraId="56FB5F2F" w14:textId="140D65A9" w:rsidR="00EB3613" w:rsidRPr="00EB3613" w:rsidRDefault="00EB3613" w:rsidP="00B526F9">
      <w:pPr>
        <w:pStyle w:val="a3"/>
        <w:numPr>
          <w:ilvl w:val="0"/>
          <w:numId w:val="10"/>
        </w:numPr>
        <w:spacing w:line="276" w:lineRule="auto"/>
        <w:jc w:val="both"/>
        <w:rPr>
          <w:rFonts w:ascii="Segoe UI" w:hAnsi="Segoe UI" w:cs="Segoe UI"/>
          <w:sz w:val="18"/>
          <w:szCs w:val="18"/>
          <w:rtl/>
        </w:rPr>
      </w:pPr>
      <w:r w:rsidRPr="00993560">
        <w:rPr>
          <w:rFonts w:ascii="Segoe UI" w:hAnsi="Segoe UI" w:cs="Segoe UI" w:hint="cs"/>
          <w:b/>
          <w:bCs/>
          <w:sz w:val="18"/>
          <w:szCs w:val="18"/>
          <w:rtl/>
        </w:rPr>
        <w:t>סדר הגשת כתבי טענות</w:t>
      </w:r>
      <w:r w:rsidRPr="00EB3613">
        <w:rPr>
          <w:rFonts w:ascii="Segoe UI" w:hAnsi="Segoe UI" w:cs="Segoe UI" w:hint="cs"/>
          <w:sz w:val="18"/>
          <w:szCs w:val="18"/>
          <w:rtl/>
        </w:rPr>
        <w:t xml:space="preserve"> </w:t>
      </w:r>
      <w:r w:rsidRPr="00EB3613">
        <w:rPr>
          <w:rFonts w:ascii="Segoe UI" w:hAnsi="Segoe UI" w:cs="Segoe UI"/>
          <w:sz w:val="18"/>
          <w:szCs w:val="18"/>
          <w:rtl/>
        </w:rPr>
        <w:t>–</w:t>
      </w:r>
      <w:r w:rsidRPr="00EB3613">
        <w:rPr>
          <w:rFonts w:ascii="Segoe UI" w:hAnsi="Segoe UI" w:cs="Segoe UI" w:hint="cs"/>
          <w:sz w:val="18"/>
          <w:szCs w:val="18"/>
          <w:rtl/>
        </w:rPr>
        <w:t xml:space="preserve"> במשפט העברי אין חיוב/ מסורת של כתבי טענות מסודרים. </w:t>
      </w:r>
    </w:p>
    <w:p w14:paraId="6101D10B" w14:textId="07EF5C13" w:rsidR="00EB3613" w:rsidRPr="00EB3613" w:rsidRDefault="00EB3613" w:rsidP="00B526F9">
      <w:pPr>
        <w:pStyle w:val="a3"/>
        <w:numPr>
          <w:ilvl w:val="0"/>
          <w:numId w:val="10"/>
        </w:numPr>
        <w:spacing w:line="276" w:lineRule="auto"/>
        <w:jc w:val="both"/>
        <w:rPr>
          <w:rFonts w:ascii="Segoe UI" w:hAnsi="Segoe UI" w:cs="Segoe UI"/>
          <w:sz w:val="18"/>
          <w:szCs w:val="18"/>
          <w:rtl/>
        </w:rPr>
      </w:pPr>
      <w:r w:rsidRPr="00993560">
        <w:rPr>
          <w:rFonts w:ascii="Segoe UI" w:hAnsi="Segoe UI" w:cs="Segoe UI" w:hint="cs"/>
          <w:b/>
          <w:bCs/>
          <w:sz w:val="18"/>
          <w:szCs w:val="18"/>
          <w:rtl/>
        </w:rPr>
        <w:t>זמני הדיונים</w:t>
      </w:r>
      <w:r>
        <w:rPr>
          <w:rFonts w:ascii="Segoe UI" w:hAnsi="Segoe UI" w:cs="Segoe UI" w:hint="cs"/>
          <w:sz w:val="18"/>
          <w:szCs w:val="18"/>
          <w:rtl/>
        </w:rPr>
        <w:t xml:space="preserve"> </w:t>
      </w:r>
      <w:r>
        <w:rPr>
          <w:rFonts w:ascii="Segoe UI" w:hAnsi="Segoe UI" w:cs="Segoe UI"/>
          <w:sz w:val="18"/>
          <w:szCs w:val="18"/>
          <w:rtl/>
        </w:rPr>
        <w:t>–</w:t>
      </w:r>
      <w:r>
        <w:rPr>
          <w:rFonts w:ascii="Segoe UI" w:hAnsi="Segoe UI" w:cs="Segoe UI" w:hint="cs"/>
          <w:sz w:val="18"/>
          <w:szCs w:val="18"/>
          <w:rtl/>
        </w:rPr>
        <w:t xml:space="preserve"> בהלכה יש הגדרות מצמצמות לזמנים שבהם דנים וכאן מרחיבים את זה. </w:t>
      </w:r>
    </w:p>
    <w:p w14:paraId="2A835DC1" w14:textId="39361869" w:rsidR="00EB3613" w:rsidRPr="00EB3613" w:rsidRDefault="00EB3613" w:rsidP="00B526F9">
      <w:pPr>
        <w:pStyle w:val="a3"/>
        <w:numPr>
          <w:ilvl w:val="0"/>
          <w:numId w:val="10"/>
        </w:numPr>
        <w:spacing w:line="276" w:lineRule="auto"/>
        <w:jc w:val="both"/>
        <w:rPr>
          <w:rFonts w:ascii="Segoe UI" w:hAnsi="Segoe UI" w:cs="Segoe UI"/>
          <w:sz w:val="18"/>
          <w:szCs w:val="18"/>
          <w:rtl/>
        </w:rPr>
      </w:pPr>
      <w:r w:rsidRPr="00993560">
        <w:rPr>
          <w:rFonts w:ascii="Segoe UI" w:hAnsi="Segoe UI" w:cs="Segoe UI" w:hint="cs"/>
          <w:b/>
          <w:bCs/>
          <w:sz w:val="18"/>
          <w:szCs w:val="18"/>
          <w:rtl/>
        </w:rPr>
        <w:t>ערכאת ערעור</w:t>
      </w:r>
      <w:r>
        <w:rPr>
          <w:rFonts w:ascii="Segoe UI" w:hAnsi="Segoe UI" w:cs="Segoe UI" w:hint="cs"/>
          <w:sz w:val="18"/>
          <w:szCs w:val="18"/>
          <w:rtl/>
        </w:rPr>
        <w:t xml:space="preserve"> </w:t>
      </w:r>
      <w:r>
        <w:rPr>
          <w:rFonts w:ascii="Segoe UI" w:hAnsi="Segoe UI" w:cs="Segoe UI"/>
          <w:sz w:val="18"/>
          <w:szCs w:val="18"/>
          <w:rtl/>
        </w:rPr>
        <w:t>–</w:t>
      </w:r>
      <w:r>
        <w:rPr>
          <w:rFonts w:ascii="Segoe UI" w:hAnsi="Segoe UI" w:cs="Segoe UI" w:hint="cs"/>
          <w:sz w:val="18"/>
          <w:szCs w:val="18"/>
          <w:rtl/>
        </w:rPr>
        <w:t xml:space="preserve"> חידוש מאוד גדול. בעולם הפנימי ההלכתי זה מוסד שהוא מאוד בעייתי, כי מאז שאין סנהדרין קשה מאוד להעריך איזה בית דין יכול לבקר בית דין אחר. אין היררכיה. מי אמר שבית דין אחר יכול לערער על קודמו? זוהי דרישה מאוד נחרצת של המנדט </w:t>
      </w:r>
      <w:proofErr w:type="spellStart"/>
      <w:r>
        <w:rPr>
          <w:rFonts w:ascii="Segoe UI" w:hAnsi="Segoe UI" w:cs="Segoe UI" w:hint="cs"/>
          <w:sz w:val="18"/>
          <w:szCs w:val="18"/>
          <w:rtl/>
        </w:rPr>
        <w:t>ובנטוויץ</w:t>
      </w:r>
      <w:proofErr w:type="spellEnd"/>
      <w:r>
        <w:rPr>
          <w:rFonts w:ascii="Segoe UI" w:hAnsi="Segoe UI" w:cs="Segoe UI" w:hint="cs"/>
          <w:sz w:val="18"/>
          <w:szCs w:val="18"/>
          <w:rtl/>
        </w:rPr>
        <w:t>'</w:t>
      </w:r>
      <w:r w:rsidR="00993560">
        <w:rPr>
          <w:rFonts w:ascii="Segoe UI" w:hAnsi="Segoe UI" w:cs="Segoe UI" w:hint="cs"/>
          <w:sz w:val="18"/>
          <w:szCs w:val="18"/>
          <w:rtl/>
        </w:rPr>
        <w:t xml:space="preserve"> היועץ המשפטי שממונה על ידי הבריטים</w:t>
      </w:r>
      <w:r>
        <w:rPr>
          <w:rFonts w:ascii="Segoe UI" w:hAnsi="Segoe UI" w:cs="Segoe UI" w:hint="cs"/>
          <w:sz w:val="18"/>
          <w:szCs w:val="18"/>
          <w:rtl/>
        </w:rPr>
        <w:t xml:space="preserve"> והרבנים מקבלים את זה על עצמם. </w:t>
      </w:r>
    </w:p>
    <w:p w14:paraId="00B070B7" w14:textId="6B5335C8" w:rsidR="00EB3613" w:rsidRDefault="00EB3613" w:rsidP="00B526F9">
      <w:pPr>
        <w:pStyle w:val="a3"/>
        <w:numPr>
          <w:ilvl w:val="0"/>
          <w:numId w:val="10"/>
        </w:numPr>
        <w:spacing w:line="276" w:lineRule="auto"/>
        <w:jc w:val="both"/>
        <w:rPr>
          <w:rFonts w:ascii="Segoe UI" w:hAnsi="Segoe UI" w:cs="Segoe UI"/>
          <w:sz w:val="18"/>
          <w:szCs w:val="18"/>
        </w:rPr>
      </w:pPr>
      <w:r w:rsidRPr="00EB3613">
        <w:rPr>
          <w:rFonts w:ascii="Segoe UI" w:hAnsi="Segoe UI" w:cs="Segoe UI" w:hint="cs"/>
          <w:sz w:val="18"/>
          <w:szCs w:val="18"/>
          <w:rtl/>
        </w:rPr>
        <w:t>ועוד</w:t>
      </w:r>
    </w:p>
    <w:p w14:paraId="724317FD" w14:textId="5D921BC1" w:rsidR="00993560" w:rsidRDefault="00993560" w:rsidP="00993560">
      <w:pPr>
        <w:spacing w:line="276" w:lineRule="auto"/>
        <w:jc w:val="both"/>
        <w:rPr>
          <w:rFonts w:ascii="Segoe UI" w:hAnsi="Segoe UI" w:cs="Segoe UI"/>
          <w:sz w:val="18"/>
          <w:szCs w:val="18"/>
          <w:rtl/>
        </w:rPr>
      </w:pPr>
      <w:r>
        <w:rPr>
          <w:rFonts w:ascii="Segoe UI" w:hAnsi="Segoe UI" w:cs="Segoe UI" w:hint="cs"/>
          <w:sz w:val="18"/>
          <w:szCs w:val="18"/>
          <w:rtl/>
        </w:rPr>
        <w:t xml:space="preserve">התקנות מופצות לבתי הדין עם הוראה לקיים אותן, בשטח </w:t>
      </w:r>
      <w:r>
        <w:rPr>
          <w:rFonts w:ascii="Segoe UI" w:hAnsi="Segoe UI" w:cs="Segoe UI" w:hint="cs"/>
          <w:sz w:val="18"/>
          <w:szCs w:val="18"/>
          <w:u w:val="single"/>
          <w:rtl/>
        </w:rPr>
        <w:t>בתי הדין לא ממש עמדו בתקנות.</w:t>
      </w:r>
      <w:r>
        <w:rPr>
          <w:rFonts w:hint="cs"/>
          <w:rtl/>
        </w:rPr>
        <w:t xml:space="preserve"> </w:t>
      </w:r>
      <w:r w:rsidRPr="00993560">
        <w:rPr>
          <w:rFonts w:ascii="Segoe UI" w:hAnsi="Segoe UI" w:cs="Segoe UI" w:hint="cs"/>
          <w:sz w:val="18"/>
          <w:szCs w:val="18"/>
          <w:rtl/>
        </w:rPr>
        <w:t xml:space="preserve">יישמו את חלקן, בעיקר מה שהסתדר להם מבחינת המדיניות ההלכתית שלהם. </w:t>
      </w:r>
      <w:r w:rsidR="00CB6C79">
        <w:rPr>
          <w:rFonts w:ascii="Segoe UI" w:hAnsi="Segoe UI" w:cs="Segoe UI" w:hint="cs"/>
          <w:sz w:val="18"/>
          <w:szCs w:val="18"/>
          <w:rtl/>
        </w:rPr>
        <w:t xml:space="preserve">הרב קוק לא יוצא מגדרו כדי לקיים אותן. </w:t>
      </w:r>
    </w:p>
    <w:p w14:paraId="3BA448C6" w14:textId="49E2E498" w:rsidR="00FE75A5" w:rsidRDefault="00FE75A5" w:rsidP="00993560">
      <w:pPr>
        <w:spacing w:line="276" w:lineRule="auto"/>
        <w:jc w:val="both"/>
        <w:rPr>
          <w:rFonts w:ascii="Segoe UI" w:hAnsi="Segoe UI" w:cs="Segoe UI"/>
          <w:sz w:val="18"/>
          <w:szCs w:val="18"/>
          <w:rtl/>
        </w:rPr>
      </w:pPr>
      <w:r>
        <w:rPr>
          <w:rFonts w:ascii="Segoe UI" w:hAnsi="Segoe UI" w:cs="Segoe UI" w:hint="cs"/>
          <w:sz w:val="18"/>
          <w:szCs w:val="18"/>
          <w:rtl/>
        </w:rPr>
        <w:t xml:space="preserve">בהמשך, התקנות פורסמו בכתב העת המשפט יחד עם פרסום תקנות ביהמ"ש השלום העברי </w:t>
      </w:r>
      <w:r>
        <w:rPr>
          <w:rFonts w:ascii="Segoe UI" w:hAnsi="Segoe UI" w:cs="Segoe UI"/>
          <w:sz w:val="18"/>
          <w:szCs w:val="18"/>
          <w:rtl/>
        </w:rPr>
        <w:t>–</w:t>
      </w:r>
      <w:r>
        <w:rPr>
          <w:rFonts w:ascii="Segoe UI" w:hAnsi="Segoe UI" w:cs="Segoe UI" w:hint="cs"/>
          <w:sz w:val="18"/>
          <w:szCs w:val="18"/>
          <w:rtl/>
        </w:rPr>
        <w:t xml:space="preserve"> מראה על סוג של תחרות. </w:t>
      </w:r>
    </w:p>
    <w:p w14:paraId="20687CDA" w14:textId="576B9344" w:rsidR="000C62A6" w:rsidRDefault="000C62A6" w:rsidP="00993560">
      <w:pPr>
        <w:spacing w:line="276" w:lineRule="auto"/>
        <w:jc w:val="both"/>
        <w:rPr>
          <w:rFonts w:ascii="Segoe UI" w:hAnsi="Segoe UI" w:cs="Segoe UI"/>
          <w:sz w:val="18"/>
          <w:szCs w:val="18"/>
          <w:rtl/>
        </w:rPr>
      </w:pPr>
      <w:r>
        <w:rPr>
          <w:rFonts w:ascii="Segoe UI" w:hAnsi="Segoe UI" w:cs="Segoe UI" w:hint="cs"/>
          <w:sz w:val="18"/>
          <w:szCs w:val="18"/>
          <w:rtl/>
        </w:rPr>
        <w:t xml:space="preserve">המאבק של הרב קוק והרבנות הראשית היא לא רק מול </w:t>
      </w:r>
      <w:proofErr w:type="spellStart"/>
      <w:r>
        <w:rPr>
          <w:rFonts w:ascii="Segoe UI" w:hAnsi="Segoe UI" w:cs="Segoe UI" w:hint="cs"/>
          <w:sz w:val="18"/>
          <w:szCs w:val="18"/>
          <w:rtl/>
        </w:rPr>
        <w:t>המדנט</w:t>
      </w:r>
      <w:proofErr w:type="spellEnd"/>
      <w:r>
        <w:rPr>
          <w:rFonts w:ascii="Segoe UI" w:hAnsi="Segoe UI" w:cs="Segoe UI" w:hint="cs"/>
          <w:sz w:val="18"/>
          <w:szCs w:val="18"/>
          <w:rtl/>
        </w:rPr>
        <w:t xml:space="preserve"> בנוגע להתנגדות לתקנות או ליישם אותן, לרב קוק יש בעיה גם פנים יהודית </w:t>
      </w:r>
      <w:r>
        <w:rPr>
          <w:rFonts w:ascii="Segoe UI" w:hAnsi="Segoe UI" w:cs="Segoe UI"/>
          <w:sz w:val="18"/>
          <w:szCs w:val="18"/>
          <w:rtl/>
        </w:rPr>
        <w:t>–</w:t>
      </w:r>
      <w:r>
        <w:rPr>
          <w:rFonts w:ascii="Segoe UI" w:hAnsi="Segoe UI" w:cs="Segoe UI" w:hint="cs"/>
          <w:sz w:val="18"/>
          <w:szCs w:val="18"/>
          <w:rtl/>
        </w:rPr>
        <w:t xml:space="preserve"> שמרניים וחילוניים, הרב קוק היה ביניהם לכיוון השמרני. </w:t>
      </w:r>
    </w:p>
    <w:p w14:paraId="54FD7836" w14:textId="2B6CC2F9" w:rsidR="00170017" w:rsidRDefault="00170017" w:rsidP="00993560">
      <w:pPr>
        <w:spacing w:line="276" w:lineRule="auto"/>
        <w:jc w:val="both"/>
        <w:rPr>
          <w:rFonts w:ascii="Segoe UI" w:hAnsi="Segoe UI" w:cs="Segoe UI"/>
          <w:sz w:val="18"/>
          <w:szCs w:val="18"/>
          <w:rtl/>
        </w:rPr>
      </w:pPr>
      <w:r>
        <w:rPr>
          <w:rFonts w:ascii="Segoe UI" w:hAnsi="Segoe UI" w:cs="Segoe UI" w:hint="cs"/>
          <w:sz w:val="18"/>
          <w:szCs w:val="18"/>
          <w:rtl/>
        </w:rPr>
        <w:lastRenderedPageBreak/>
        <w:t xml:space="preserve">כשהתקנות מגיעות בכפייה ולא מהמערכת בפנים תוך הבנת הנחיצות שלהן </w:t>
      </w:r>
      <w:r>
        <w:rPr>
          <w:rFonts w:ascii="Segoe UI" w:hAnsi="Segoe UI" w:cs="Segoe UI"/>
          <w:sz w:val="18"/>
          <w:szCs w:val="18"/>
          <w:rtl/>
        </w:rPr>
        <w:t>–</w:t>
      </w:r>
      <w:r>
        <w:rPr>
          <w:rFonts w:ascii="Segoe UI" w:hAnsi="Segoe UI" w:cs="Segoe UI" w:hint="cs"/>
          <w:sz w:val="18"/>
          <w:szCs w:val="18"/>
          <w:rtl/>
        </w:rPr>
        <w:t xml:space="preserve"> הן לא מתקדמות ולא מיושמות. שום דבר לא עובד בכפייה. </w:t>
      </w:r>
    </w:p>
    <w:p w14:paraId="068082A8" w14:textId="5EC317B8" w:rsidR="0005313A" w:rsidRDefault="00D817F7" w:rsidP="00993560">
      <w:pPr>
        <w:spacing w:line="276" w:lineRule="auto"/>
        <w:jc w:val="both"/>
        <w:rPr>
          <w:rFonts w:ascii="Segoe UI" w:hAnsi="Segoe UI" w:cs="Segoe UI"/>
          <w:sz w:val="18"/>
          <w:szCs w:val="18"/>
          <w:rtl/>
        </w:rPr>
      </w:pPr>
      <w:r>
        <w:rPr>
          <w:rFonts w:ascii="Segoe UI" w:hAnsi="Segoe UI" w:cs="Segoe UI" w:hint="cs"/>
          <w:b/>
          <w:bCs/>
          <w:sz w:val="18"/>
          <w:szCs w:val="18"/>
          <w:rtl/>
        </w:rPr>
        <w:t xml:space="preserve">פרופ' מנחם אלון </w:t>
      </w:r>
      <w:r>
        <w:rPr>
          <w:rFonts w:ascii="Segoe UI" w:hAnsi="Segoe UI" w:cs="Segoe UI"/>
          <w:sz w:val="18"/>
          <w:szCs w:val="18"/>
          <w:rtl/>
        </w:rPr>
        <w:t>–</w:t>
      </w:r>
      <w:r>
        <w:rPr>
          <w:rFonts w:ascii="Segoe UI" w:hAnsi="Segoe UI" w:cs="Segoe UI" w:hint="cs"/>
          <w:sz w:val="18"/>
          <w:szCs w:val="18"/>
          <w:rtl/>
        </w:rPr>
        <w:t xml:space="preserve"> היה לו מאוד חשוב שמשפט העברי יעבוד בארץ, ושבתי הדין יעבדו כמו שצריך. אומר שבמשך תקופה של למעלה מעשרים שנה לא השכילו בתי הרבניים להתארגן סביב סדרי הדין כמו בתי משפט מוסדרים, אולם חל שינוי לטובה </w:t>
      </w:r>
      <w:r w:rsidR="0051687C">
        <w:rPr>
          <w:rFonts w:ascii="Segoe UI" w:hAnsi="Segoe UI" w:cs="Segoe UI" w:hint="cs"/>
          <w:sz w:val="18"/>
          <w:szCs w:val="18"/>
          <w:rtl/>
        </w:rPr>
        <w:t xml:space="preserve">במצב דברים זה חל בשנת 1943. הוא מעט לא מדייק כי כן היו תקנות. </w:t>
      </w:r>
    </w:p>
    <w:p w14:paraId="7D71D11F" w14:textId="05495F69" w:rsidR="00F43E15" w:rsidRDefault="00F43E15" w:rsidP="00F43E15">
      <w:pPr>
        <w:spacing w:after="0" w:line="276" w:lineRule="auto"/>
        <w:jc w:val="both"/>
        <w:rPr>
          <w:rFonts w:ascii="Segoe UI" w:hAnsi="Segoe UI" w:cs="Segoe UI"/>
          <w:b/>
          <w:bCs/>
          <w:sz w:val="18"/>
          <w:szCs w:val="18"/>
          <w:rtl/>
        </w:rPr>
      </w:pPr>
      <w:r>
        <w:rPr>
          <w:rFonts w:ascii="Segoe UI" w:hAnsi="Segoe UI" w:cs="Segoe UI" w:hint="cs"/>
          <w:b/>
          <w:bCs/>
          <w:sz w:val="18"/>
          <w:szCs w:val="18"/>
          <w:rtl/>
        </w:rPr>
        <w:t>סיכום הנושא של תקנות בתי הדין הרבניים:</w:t>
      </w:r>
    </w:p>
    <w:p w14:paraId="06394982" w14:textId="77777777" w:rsidR="00F43E15" w:rsidRPr="00F43E15" w:rsidRDefault="00F43E15" w:rsidP="00B526F9">
      <w:pPr>
        <w:numPr>
          <w:ilvl w:val="0"/>
          <w:numId w:val="11"/>
        </w:numPr>
        <w:spacing w:after="0" w:line="276" w:lineRule="auto"/>
        <w:jc w:val="both"/>
        <w:rPr>
          <w:rFonts w:ascii="Segoe UI" w:hAnsi="Segoe UI" w:cs="Segoe UI"/>
          <w:sz w:val="18"/>
          <w:szCs w:val="18"/>
        </w:rPr>
      </w:pPr>
      <w:r w:rsidRPr="00F43E15">
        <w:rPr>
          <w:rFonts w:ascii="Segoe UI" w:hAnsi="Segoe UI" w:cs="Segoe UI"/>
          <w:sz w:val="18"/>
          <w:szCs w:val="18"/>
          <w:rtl/>
        </w:rPr>
        <w:t>הצלחתן של התקנות הייתה מועטה ביותר.</w:t>
      </w:r>
    </w:p>
    <w:p w14:paraId="5EC5A6E3" w14:textId="44FD25B9" w:rsidR="00F43E15" w:rsidRPr="00F43E15" w:rsidRDefault="00F43E15" w:rsidP="00B526F9">
      <w:pPr>
        <w:numPr>
          <w:ilvl w:val="0"/>
          <w:numId w:val="11"/>
        </w:numPr>
        <w:spacing w:after="0" w:line="276" w:lineRule="auto"/>
        <w:jc w:val="both"/>
        <w:rPr>
          <w:rFonts w:ascii="Segoe UI" w:hAnsi="Segoe UI" w:cs="Segoe UI"/>
          <w:sz w:val="18"/>
          <w:szCs w:val="18"/>
          <w:rtl/>
        </w:rPr>
      </w:pPr>
      <w:r w:rsidRPr="00F43E15">
        <w:rPr>
          <w:rFonts w:ascii="Segoe UI" w:hAnsi="Segoe UI" w:cs="Segoe UI"/>
          <w:sz w:val="18"/>
          <w:szCs w:val="18"/>
          <w:rtl/>
        </w:rPr>
        <w:t xml:space="preserve">כפייתו של </w:t>
      </w:r>
      <w:proofErr w:type="spellStart"/>
      <w:r w:rsidRPr="00F43E15">
        <w:rPr>
          <w:rFonts w:ascii="Segoe UI" w:hAnsi="Segoe UI" w:cs="Segoe UI"/>
          <w:b/>
          <w:bCs/>
          <w:sz w:val="18"/>
          <w:szCs w:val="18"/>
          <w:rtl/>
        </w:rPr>
        <w:t>בנטוויץ</w:t>
      </w:r>
      <w:proofErr w:type="spellEnd"/>
      <w:r w:rsidRPr="00F43E15">
        <w:rPr>
          <w:rFonts w:ascii="Segoe UI" w:hAnsi="Segoe UI" w:cs="Segoe UI"/>
          <w:sz w:val="18"/>
          <w:szCs w:val="18"/>
          <w:rtl/>
        </w:rPr>
        <w:t xml:space="preserve">' הצליחה בתחום ערכאת הערעור אך לא בתחום </w:t>
      </w:r>
      <w:r>
        <w:rPr>
          <w:rFonts w:ascii="Segoe UI" w:hAnsi="Segoe UI" w:cs="Segoe UI" w:hint="cs"/>
          <w:sz w:val="18"/>
          <w:szCs w:val="18"/>
          <w:rtl/>
        </w:rPr>
        <w:t>ה</w:t>
      </w:r>
      <w:r w:rsidRPr="00F43E15">
        <w:rPr>
          <w:rFonts w:ascii="Segoe UI" w:hAnsi="Segoe UI" w:cs="Segoe UI"/>
          <w:sz w:val="18"/>
          <w:szCs w:val="18"/>
          <w:rtl/>
        </w:rPr>
        <w:t>תקנת התקנות.</w:t>
      </w:r>
    </w:p>
    <w:p w14:paraId="5FA0482D" w14:textId="77777777" w:rsidR="00F43E15" w:rsidRPr="00F43E15" w:rsidRDefault="00F43E15" w:rsidP="00B526F9">
      <w:pPr>
        <w:numPr>
          <w:ilvl w:val="0"/>
          <w:numId w:val="11"/>
        </w:numPr>
        <w:spacing w:after="0" w:line="276" w:lineRule="auto"/>
        <w:jc w:val="both"/>
        <w:rPr>
          <w:rFonts w:ascii="Segoe UI" w:hAnsi="Segoe UI" w:cs="Segoe UI"/>
          <w:sz w:val="18"/>
          <w:szCs w:val="18"/>
          <w:rtl/>
        </w:rPr>
      </w:pPr>
      <w:r w:rsidRPr="00F43E15">
        <w:rPr>
          <w:rFonts w:ascii="Segoe UI" w:hAnsi="Segoe UI" w:cs="Segoe UI"/>
          <w:sz w:val="18"/>
          <w:szCs w:val="18"/>
          <w:rtl/>
        </w:rPr>
        <w:t>הרבנות זיהתה שדרישה זו היא רק התחלתה של דרישה לשנות גם את הדין המהותי.</w:t>
      </w:r>
    </w:p>
    <w:p w14:paraId="22FDCDE7" w14:textId="104848D2" w:rsidR="00F43E15" w:rsidRDefault="00F43E15" w:rsidP="00B526F9">
      <w:pPr>
        <w:numPr>
          <w:ilvl w:val="0"/>
          <w:numId w:val="11"/>
        </w:numPr>
        <w:spacing w:after="0" w:line="276" w:lineRule="auto"/>
        <w:jc w:val="both"/>
        <w:rPr>
          <w:rFonts w:ascii="Segoe UI" w:hAnsi="Segoe UI" w:cs="Segoe UI"/>
          <w:sz w:val="18"/>
          <w:szCs w:val="18"/>
        </w:rPr>
      </w:pPr>
      <w:r w:rsidRPr="00F43E15">
        <w:rPr>
          <w:rFonts w:ascii="Segoe UI" w:hAnsi="Segoe UI" w:cs="Segoe UI"/>
          <w:sz w:val="18"/>
          <w:szCs w:val="18"/>
          <w:rtl/>
        </w:rPr>
        <w:t>מחלוקת בין דתיים לחילוניים בנוגע למימוש משפט התורה בימינו – המינון הנכון בין מסורת לחידוש.</w:t>
      </w:r>
    </w:p>
    <w:p w14:paraId="401E5C88" w14:textId="67D0A8BE" w:rsidR="00F43E15" w:rsidRDefault="00F43E15" w:rsidP="0035236F">
      <w:pPr>
        <w:spacing w:after="0" w:line="276" w:lineRule="auto"/>
        <w:jc w:val="both"/>
        <w:rPr>
          <w:rFonts w:ascii="Segoe UI" w:hAnsi="Segoe UI" w:cs="Segoe UI"/>
          <w:sz w:val="18"/>
          <w:szCs w:val="18"/>
          <w:rtl/>
        </w:rPr>
      </w:pPr>
    </w:p>
    <w:p w14:paraId="4AE66AF9" w14:textId="73604886" w:rsidR="00F43E15" w:rsidRDefault="0035236F" w:rsidP="0035236F">
      <w:pPr>
        <w:spacing w:after="0" w:line="276" w:lineRule="auto"/>
        <w:jc w:val="both"/>
        <w:rPr>
          <w:rFonts w:ascii="Segoe UI" w:hAnsi="Segoe UI" w:cs="Segoe UI"/>
          <w:sz w:val="18"/>
          <w:szCs w:val="18"/>
          <w:rtl/>
        </w:rPr>
      </w:pPr>
      <w:r>
        <w:rPr>
          <w:rFonts w:ascii="Segoe UI" w:hAnsi="Segoe UI" w:cs="Segoe UI" w:hint="cs"/>
          <w:sz w:val="18"/>
          <w:szCs w:val="18"/>
          <w:rtl/>
        </w:rPr>
        <w:t xml:space="preserve">כשמתמנים </w:t>
      </w:r>
      <w:r w:rsidRPr="0035236F">
        <w:rPr>
          <w:rFonts w:ascii="Segoe UI" w:hAnsi="Segoe UI" w:cs="Segoe UI" w:hint="cs"/>
          <w:b/>
          <w:bCs/>
          <w:sz w:val="18"/>
          <w:szCs w:val="18"/>
          <w:rtl/>
        </w:rPr>
        <w:t>הרב הרצוג ועוזיאל</w:t>
      </w:r>
      <w:r>
        <w:rPr>
          <w:rFonts w:ascii="Segoe UI" w:hAnsi="Segoe UI" w:cs="Segoe UI" w:hint="cs"/>
          <w:sz w:val="18"/>
          <w:szCs w:val="18"/>
          <w:rtl/>
        </w:rPr>
        <w:t xml:space="preserve"> </w:t>
      </w:r>
      <w:r>
        <w:rPr>
          <w:rFonts w:ascii="Segoe UI" w:hAnsi="Segoe UI" w:cs="Segoe UI"/>
          <w:sz w:val="18"/>
          <w:szCs w:val="18"/>
          <w:rtl/>
        </w:rPr>
        <w:t>–</w:t>
      </w:r>
      <w:r>
        <w:rPr>
          <w:rFonts w:ascii="Segoe UI" w:hAnsi="Segoe UI" w:cs="Segoe UI" w:hint="cs"/>
          <w:sz w:val="18"/>
          <w:szCs w:val="18"/>
          <w:rtl/>
        </w:rPr>
        <w:t xml:space="preserve"> הרבנים הראשיים החדשים </w:t>
      </w:r>
      <w:r>
        <w:rPr>
          <w:rFonts w:ascii="Segoe UI" w:hAnsi="Segoe UI" w:cs="Segoe UI"/>
          <w:sz w:val="18"/>
          <w:szCs w:val="18"/>
          <w:rtl/>
        </w:rPr>
        <w:t>–</w:t>
      </w:r>
      <w:r>
        <w:rPr>
          <w:rFonts w:ascii="Segoe UI" w:hAnsi="Segoe UI" w:cs="Segoe UI" w:hint="cs"/>
          <w:sz w:val="18"/>
          <w:szCs w:val="18"/>
          <w:rtl/>
        </w:rPr>
        <w:t xml:space="preserve"> </w:t>
      </w:r>
      <w:r>
        <w:rPr>
          <w:rFonts w:ascii="Segoe UI" w:hAnsi="Segoe UI" w:cs="Segoe UI" w:hint="cs"/>
          <w:b/>
          <w:bCs/>
          <w:sz w:val="18"/>
          <w:szCs w:val="18"/>
          <w:rtl/>
        </w:rPr>
        <w:t xml:space="preserve">מתחיל השינוי </w:t>
      </w:r>
      <w:r>
        <w:rPr>
          <w:rFonts w:ascii="Segoe UI" w:hAnsi="Segoe UI" w:cs="Segoe UI"/>
          <w:b/>
          <w:bCs/>
          <w:sz w:val="18"/>
          <w:szCs w:val="18"/>
          <w:rtl/>
        </w:rPr>
        <w:t>–</w:t>
      </w:r>
      <w:r>
        <w:rPr>
          <w:rFonts w:ascii="Segoe UI" w:hAnsi="Segoe UI" w:cs="Segoe UI" w:hint="cs"/>
          <w:b/>
          <w:bCs/>
          <w:sz w:val="18"/>
          <w:szCs w:val="18"/>
          <w:rtl/>
        </w:rPr>
        <w:t xml:space="preserve"> </w:t>
      </w:r>
      <w:r>
        <w:rPr>
          <w:rFonts w:ascii="Segoe UI" w:hAnsi="Segoe UI" w:cs="Segoe UI" w:hint="cs"/>
          <w:sz w:val="18"/>
          <w:szCs w:val="18"/>
          <w:rtl/>
        </w:rPr>
        <w:t xml:space="preserve">הם לא מקבלים תקנות חיצוניות אלא מנסחים אותם בעצמם </w:t>
      </w:r>
      <w:r>
        <w:rPr>
          <w:rFonts w:ascii="Segoe UI" w:hAnsi="Segoe UI" w:cs="Segoe UI" w:hint="cs"/>
          <w:sz w:val="18"/>
          <w:szCs w:val="18"/>
          <w:u w:val="single"/>
          <w:rtl/>
        </w:rPr>
        <w:t xml:space="preserve">מתוך מוטיבציה פנימית תוך ההבחנה שזו הדרך שאנשים יבואו אליהם. </w:t>
      </w:r>
      <w:r>
        <w:rPr>
          <w:rFonts w:ascii="Segoe UI" w:hAnsi="Segoe UI" w:cs="Segoe UI" w:hint="cs"/>
          <w:sz w:val="18"/>
          <w:szCs w:val="18"/>
          <w:rtl/>
        </w:rPr>
        <w:t xml:space="preserve">הם מציינים שמה שנעשה בעבר לא הועיל. </w:t>
      </w:r>
      <w:r w:rsidR="00D50D2B">
        <w:rPr>
          <w:rFonts w:ascii="Segoe UI" w:hAnsi="Segoe UI" w:cs="Segoe UI" w:hint="cs"/>
          <w:sz w:val="18"/>
          <w:szCs w:val="18"/>
          <w:rtl/>
        </w:rPr>
        <w:t xml:space="preserve">נקבע בית דין לערעורים שזה שינוי גדול </w:t>
      </w:r>
      <w:r w:rsidR="00D50D2B">
        <w:rPr>
          <w:rFonts w:ascii="Segoe UI" w:hAnsi="Segoe UI" w:cs="Segoe UI"/>
          <w:sz w:val="18"/>
          <w:szCs w:val="18"/>
          <w:rtl/>
        </w:rPr>
        <w:t>–</w:t>
      </w:r>
      <w:r w:rsidR="00D50D2B">
        <w:rPr>
          <w:rFonts w:ascii="Segoe UI" w:hAnsi="Segoe UI" w:cs="Segoe UI" w:hint="cs"/>
          <w:sz w:val="18"/>
          <w:szCs w:val="18"/>
          <w:rtl/>
        </w:rPr>
        <w:t xml:space="preserve"> הם לא מתנגדים לערכאת הערעור אלא מחזירים למה שהיה פעם בירושלים כאשר בית המקדש היה קיים. נכון זה בא מדרישת הבריטים אבל זה מחזיר מוסד שכבר היה לנו. </w:t>
      </w:r>
      <w:r w:rsidR="00946560">
        <w:rPr>
          <w:rFonts w:ascii="Segoe UI" w:hAnsi="Segoe UI" w:cs="Segoe UI" w:hint="cs"/>
          <w:sz w:val="18"/>
          <w:szCs w:val="18"/>
          <w:rtl/>
        </w:rPr>
        <w:t>הם אומרים שלבתי הדין הרבניים יש סמכות גדולה יותר מבתי דין פרטיים</w:t>
      </w:r>
      <w:r w:rsidR="009A074E">
        <w:rPr>
          <w:rFonts w:ascii="Segoe UI" w:hAnsi="Segoe UI" w:cs="Segoe UI" w:hint="cs"/>
          <w:sz w:val="18"/>
          <w:szCs w:val="18"/>
          <w:rtl/>
        </w:rPr>
        <w:t xml:space="preserve"> ויכולים לבוא בפתחם כל מיני סכסוכים </w:t>
      </w:r>
      <w:r w:rsidR="009A074E">
        <w:rPr>
          <w:rFonts w:ascii="Segoe UI" w:hAnsi="Segoe UI" w:cs="Segoe UI"/>
          <w:sz w:val="18"/>
          <w:szCs w:val="18"/>
          <w:rtl/>
        </w:rPr>
        <w:t>–</w:t>
      </w:r>
      <w:r w:rsidR="009A074E">
        <w:rPr>
          <w:rFonts w:ascii="Segoe UI" w:hAnsi="Segoe UI" w:cs="Segoe UI" w:hint="cs"/>
          <w:sz w:val="18"/>
          <w:szCs w:val="18"/>
          <w:rtl/>
        </w:rPr>
        <w:t xml:space="preserve"> יש הזדמנות שבתי הדין לא יהיו רק בפלח הצר של מעמד אישי אלא יוכלו לספק משהו כולל יותר ולהוות קונטרה. שמים את זה על השולחן שהם לא מסתפקים רק בתחום של מעמד אישית אלא </w:t>
      </w:r>
      <w:r w:rsidR="009A074E">
        <w:rPr>
          <w:rFonts w:ascii="Segoe UI" w:hAnsi="Segoe UI" w:cs="Segoe UI" w:hint="cs"/>
          <w:b/>
          <w:bCs/>
          <w:sz w:val="18"/>
          <w:szCs w:val="18"/>
          <w:rtl/>
        </w:rPr>
        <w:t xml:space="preserve">מעוניינים להוות תחליף לבתי המשפט, להיות הגרעין שממנו יצמח המשפט בישראל. </w:t>
      </w:r>
      <w:r w:rsidR="00A14789">
        <w:rPr>
          <w:rFonts w:ascii="Segoe UI" w:hAnsi="Segoe UI" w:cs="Segoe UI" w:hint="cs"/>
          <w:sz w:val="18"/>
          <w:szCs w:val="18"/>
          <w:rtl/>
        </w:rPr>
        <w:t xml:space="preserve">הם מדגישים שהתקנות שלהם לא התקבלו ממשפטנים חיצוניים אלא קודם כל מבוססות על הפוסקים שלהם. </w:t>
      </w:r>
      <w:r w:rsidR="00BC1A42">
        <w:rPr>
          <w:rFonts w:ascii="Segoe UI" w:hAnsi="Segoe UI" w:cs="Segoe UI" w:hint="cs"/>
          <w:sz w:val="18"/>
          <w:szCs w:val="18"/>
          <w:rtl/>
        </w:rPr>
        <w:t>התקנות הללו הן הבסיסי לכך שהמערכת הזו תהייה המערכת המשפטית המרכזית במדינה.</w:t>
      </w:r>
    </w:p>
    <w:p w14:paraId="4FCB3730" w14:textId="421105AD" w:rsidR="00F43E15" w:rsidRDefault="00F43E15" w:rsidP="0035236F">
      <w:pPr>
        <w:spacing w:after="0" w:line="276" w:lineRule="auto"/>
        <w:jc w:val="both"/>
        <w:rPr>
          <w:rFonts w:ascii="Segoe UI" w:hAnsi="Segoe UI" w:cs="Segoe UI"/>
          <w:sz w:val="18"/>
          <w:szCs w:val="18"/>
          <w:rtl/>
        </w:rPr>
      </w:pPr>
    </w:p>
    <w:p w14:paraId="2213A480" w14:textId="21AB18D8" w:rsidR="00F43E15" w:rsidRPr="00F43E15" w:rsidRDefault="00BC1A42" w:rsidP="0035236F">
      <w:pPr>
        <w:spacing w:after="0" w:line="276" w:lineRule="auto"/>
        <w:jc w:val="both"/>
        <w:rPr>
          <w:rFonts w:ascii="Segoe UI" w:hAnsi="Segoe UI" w:cs="Segoe UI"/>
          <w:sz w:val="18"/>
          <w:szCs w:val="18"/>
          <w:u w:val="single"/>
          <w:rtl/>
        </w:rPr>
      </w:pPr>
      <w:r>
        <w:rPr>
          <w:rFonts w:ascii="Segoe UI" w:hAnsi="Segoe UI" w:cs="Segoe UI" w:hint="cs"/>
          <w:sz w:val="18"/>
          <w:szCs w:val="18"/>
          <w:rtl/>
        </w:rPr>
        <w:t xml:space="preserve">ראינו שלושה מוסדות: חברת המשפט העברי, בתי המשפט השלום העברי, </w:t>
      </w:r>
      <w:r w:rsidR="00CC4A6C">
        <w:rPr>
          <w:rFonts w:ascii="Segoe UI" w:hAnsi="Segoe UI" w:cs="Segoe UI" w:hint="cs"/>
          <w:sz w:val="18"/>
          <w:szCs w:val="18"/>
          <w:rtl/>
        </w:rPr>
        <w:t xml:space="preserve">בתי הדין הרבניים שראו עצמם כמוסד שממנו יעבור הנושא של החייאת המשפט העברי. ראינו את הדילמה: אפילו להתחיל ולסדר סדרי דין בסיסיים זה משהו שהיה לא ברור ויצא כבר מראש שאלות על אופן פעילותו. </w:t>
      </w:r>
      <w:r w:rsidR="009B7E91">
        <w:rPr>
          <w:rFonts w:ascii="Segoe UI" w:hAnsi="Segoe UI" w:cs="Segoe UI" w:hint="cs"/>
          <w:b/>
          <w:bCs/>
          <w:sz w:val="18"/>
          <w:szCs w:val="18"/>
          <w:rtl/>
        </w:rPr>
        <w:t xml:space="preserve">אלה ניסיונות טרום המדינה לייצר מערכת משפט שעובדת. </w:t>
      </w:r>
      <w:r w:rsidR="009B7E91">
        <w:rPr>
          <w:rFonts w:ascii="Segoe UI" w:hAnsi="Segoe UI" w:cs="Segoe UI" w:hint="cs"/>
          <w:sz w:val="18"/>
          <w:szCs w:val="18"/>
          <w:rtl/>
        </w:rPr>
        <w:t xml:space="preserve">בינתיים ראינו שזה לא עבד </w:t>
      </w:r>
      <w:r w:rsidR="009B7E91">
        <w:rPr>
          <w:rFonts w:ascii="Segoe UI" w:hAnsi="Segoe UI" w:cs="Segoe UI"/>
          <w:sz w:val="18"/>
          <w:szCs w:val="18"/>
          <w:rtl/>
        </w:rPr>
        <w:t>–</w:t>
      </w:r>
      <w:r w:rsidR="009B7E91">
        <w:rPr>
          <w:rFonts w:ascii="Segoe UI" w:hAnsi="Segoe UI" w:cs="Segoe UI" w:hint="cs"/>
          <w:sz w:val="18"/>
          <w:szCs w:val="18"/>
          <w:rtl/>
        </w:rPr>
        <w:t xml:space="preserve"> לא כיצור כלאיים בין</w:t>
      </w:r>
      <w:r w:rsidR="00EB16A4">
        <w:rPr>
          <w:rFonts w:ascii="Segoe UI" w:hAnsi="Segoe UI" w:cs="Segoe UI" w:hint="cs"/>
          <w:sz w:val="18"/>
          <w:szCs w:val="18"/>
          <w:rtl/>
        </w:rPr>
        <w:t xml:space="preserve"> </w:t>
      </w:r>
      <w:r w:rsidR="009B7E91">
        <w:rPr>
          <w:rFonts w:ascii="Segoe UI" w:hAnsi="Segoe UI" w:cs="Segoe UI" w:hint="cs"/>
          <w:sz w:val="18"/>
          <w:szCs w:val="18"/>
          <w:rtl/>
        </w:rPr>
        <w:t xml:space="preserve"> ההלכה למשפט המודרני, לא מצד בתי הדין </w:t>
      </w:r>
      <w:r w:rsidR="009B7E91">
        <w:rPr>
          <w:rFonts w:ascii="Segoe UI" w:hAnsi="Segoe UI" w:cs="Segoe UI"/>
          <w:sz w:val="18"/>
          <w:szCs w:val="18"/>
          <w:rtl/>
        </w:rPr>
        <w:t>–</w:t>
      </w:r>
      <w:r w:rsidR="009B7E91">
        <w:rPr>
          <w:rFonts w:ascii="Segoe UI" w:hAnsi="Segoe UI" w:cs="Segoe UI" w:hint="cs"/>
          <w:sz w:val="18"/>
          <w:szCs w:val="18"/>
          <w:rtl/>
        </w:rPr>
        <w:t xml:space="preserve"> הן מהצד הדתי והן מהצד החילוני </w:t>
      </w:r>
      <w:r w:rsidR="009B7E91">
        <w:rPr>
          <w:rFonts w:ascii="Segoe UI" w:hAnsi="Segoe UI" w:cs="Segoe UI" w:hint="cs"/>
          <w:sz w:val="18"/>
          <w:szCs w:val="18"/>
          <w:u w:val="single"/>
          <w:rtl/>
        </w:rPr>
        <w:t xml:space="preserve">בינתיים אין לנו מערכת שעובדת ומראה כיצד שני הצדדים יכולים לעבוד בתוך מערכת משפט מתפקדת אחת. </w:t>
      </w:r>
    </w:p>
    <w:p w14:paraId="1469903D" w14:textId="77777777" w:rsidR="00D72A1D" w:rsidRPr="00F43E15" w:rsidRDefault="00D72A1D" w:rsidP="00993560">
      <w:pPr>
        <w:spacing w:line="276" w:lineRule="auto"/>
        <w:jc w:val="both"/>
        <w:rPr>
          <w:rFonts w:ascii="Segoe UI" w:hAnsi="Segoe UI" w:cs="Segoe UI"/>
          <w:b/>
          <w:bCs/>
          <w:sz w:val="18"/>
          <w:szCs w:val="18"/>
          <w:rtl/>
        </w:rPr>
      </w:pPr>
    </w:p>
    <w:p w14:paraId="16F3F8A7" w14:textId="158C9CEE" w:rsidR="00794419" w:rsidRPr="001D0974" w:rsidRDefault="00794419" w:rsidP="00794419">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t xml:space="preserve">שיעור מס' </w:t>
      </w:r>
      <w:r>
        <w:rPr>
          <w:rFonts w:ascii="Segoe UI" w:hAnsi="Segoe UI" w:cs="Segoe UI" w:hint="cs"/>
          <w:b/>
          <w:bCs/>
          <w:sz w:val="20"/>
          <w:szCs w:val="20"/>
          <w:rtl/>
        </w:rPr>
        <w:t>7</w:t>
      </w:r>
      <w:r w:rsidRPr="001D0974">
        <w:rPr>
          <w:rFonts w:ascii="Segoe UI" w:hAnsi="Segoe UI" w:cs="Segoe UI" w:hint="cs"/>
          <w:b/>
          <w:bCs/>
          <w:sz w:val="20"/>
          <w:szCs w:val="20"/>
          <w:rtl/>
        </w:rPr>
        <w:t xml:space="preserve"> </w:t>
      </w:r>
      <w:r w:rsidRPr="001D0974">
        <w:rPr>
          <w:rFonts w:ascii="Segoe UI" w:hAnsi="Segoe UI" w:cs="Segoe UI"/>
          <w:b/>
          <w:bCs/>
          <w:sz w:val="20"/>
          <w:szCs w:val="20"/>
          <w:rtl/>
        </w:rPr>
        <w:t>–</w:t>
      </w:r>
      <w:r w:rsidRPr="001D0974">
        <w:rPr>
          <w:rFonts w:ascii="Segoe UI" w:hAnsi="Segoe UI" w:cs="Segoe UI" w:hint="cs"/>
          <w:b/>
          <w:bCs/>
          <w:sz w:val="20"/>
          <w:szCs w:val="20"/>
          <w:rtl/>
        </w:rPr>
        <w:t xml:space="preserve"> </w:t>
      </w:r>
      <w:r w:rsidR="00BC72A8">
        <w:rPr>
          <w:rFonts w:ascii="Segoe UI" w:hAnsi="Segoe UI" w:cs="Segoe UI" w:hint="cs"/>
          <w:b/>
          <w:bCs/>
          <w:sz w:val="20"/>
          <w:szCs w:val="20"/>
          <w:rtl/>
        </w:rPr>
        <w:t>22</w:t>
      </w:r>
      <w:r w:rsidRPr="001D0974">
        <w:rPr>
          <w:rFonts w:ascii="Segoe UI" w:hAnsi="Segoe UI" w:cs="Segoe UI" w:hint="cs"/>
          <w:b/>
          <w:bCs/>
          <w:sz w:val="20"/>
          <w:szCs w:val="20"/>
          <w:rtl/>
        </w:rPr>
        <w:t>.1</w:t>
      </w:r>
      <w:r>
        <w:rPr>
          <w:rFonts w:ascii="Segoe UI" w:hAnsi="Segoe UI" w:cs="Segoe UI" w:hint="cs"/>
          <w:b/>
          <w:bCs/>
          <w:sz w:val="20"/>
          <w:szCs w:val="20"/>
          <w:rtl/>
        </w:rPr>
        <w:t>1</w:t>
      </w:r>
      <w:r w:rsidRPr="001D0974">
        <w:rPr>
          <w:rFonts w:ascii="Segoe UI" w:hAnsi="Segoe UI" w:cs="Segoe UI" w:hint="cs"/>
          <w:b/>
          <w:bCs/>
          <w:sz w:val="20"/>
          <w:szCs w:val="20"/>
          <w:rtl/>
        </w:rPr>
        <w:t>.2021</w:t>
      </w:r>
    </w:p>
    <w:p w14:paraId="505B5893" w14:textId="77777777" w:rsidR="007379C9" w:rsidRPr="004A47FC" w:rsidRDefault="007379C9" w:rsidP="001D0974">
      <w:pPr>
        <w:spacing w:line="276" w:lineRule="auto"/>
        <w:jc w:val="both"/>
        <w:rPr>
          <w:rFonts w:ascii="Segoe UI" w:hAnsi="Segoe UI" w:cs="Segoe UI"/>
          <w:b/>
          <w:bCs/>
          <w:sz w:val="6"/>
          <w:szCs w:val="6"/>
          <w:rtl/>
        </w:rPr>
      </w:pPr>
    </w:p>
    <w:p w14:paraId="2CFF3190" w14:textId="77777777" w:rsidR="009B5A39" w:rsidRPr="009B5A39" w:rsidRDefault="009B5A39" w:rsidP="009B5A39">
      <w:pPr>
        <w:spacing w:after="0" w:line="276" w:lineRule="auto"/>
        <w:jc w:val="center"/>
        <w:rPr>
          <w:rFonts w:ascii="Aharoni" w:hAnsi="Aharoni" w:cs="Aharoni"/>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B5A39">
        <w:rPr>
          <w:rFonts w:ascii="Aharoni" w:hAnsi="Aharoni" w:cs="Aharoni" w:hint="cs"/>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מעמד המשפט העברי ערב הכרזת המדינה</w:t>
      </w:r>
    </w:p>
    <w:p w14:paraId="7BB02376" w14:textId="5B24C750" w:rsidR="007379C9" w:rsidRPr="00E2675F" w:rsidRDefault="007379C9" w:rsidP="001D0974">
      <w:pPr>
        <w:spacing w:line="276" w:lineRule="auto"/>
        <w:jc w:val="both"/>
        <w:rPr>
          <w:rFonts w:ascii="Segoe UI" w:hAnsi="Segoe UI" w:cs="Segoe UI"/>
          <w:sz w:val="18"/>
          <w:szCs w:val="18"/>
          <w:rtl/>
        </w:rPr>
      </w:pPr>
      <w:r w:rsidRPr="00E2675F">
        <w:rPr>
          <w:rFonts w:ascii="Segoe UI" w:hAnsi="Segoe UI" w:cs="Segoe UI" w:hint="cs"/>
          <w:b/>
          <w:bCs/>
          <w:sz w:val="18"/>
          <w:szCs w:val="18"/>
          <w:rtl/>
        </w:rPr>
        <w:t xml:space="preserve">החלטת עצרת האו"ם על הקמת מדינה יהודית </w:t>
      </w:r>
      <w:r w:rsidRPr="00E2675F">
        <w:rPr>
          <w:rFonts w:ascii="Segoe UI" w:hAnsi="Segoe UI" w:cs="Segoe UI"/>
          <w:b/>
          <w:bCs/>
          <w:sz w:val="18"/>
          <w:szCs w:val="18"/>
          <w:rtl/>
        </w:rPr>
        <w:t>–</w:t>
      </w:r>
      <w:r w:rsidRPr="00E2675F">
        <w:rPr>
          <w:rFonts w:ascii="Segoe UI" w:hAnsi="Segoe UI" w:cs="Segoe UI" w:hint="cs"/>
          <w:b/>
          <w:bCs/>
          <w:sz w:val="18"/>
          <w:szCs w:val="18"/>
          <w:rtl/>
        </w:rPr>
        <w:t xml:space="preserve"> </w:t>
      </w:r>
      <w:r w:rsidRPr="00E2675F">
        <w:rPr>
          <w:rFonts w:ascii="Segoe UI" w:hAnsi="Segoe UI" w:cs="Segoe UI" w:hint="cs"/>
          <w:sz w:val="18"/>
          <w:szCs w:val="18"/>
          <w:rtl/>
        </w:rPr>
        <w:t xml:space="preserve">עכשיו יש צורך בקבלת החלטה מעשית. </w:t>
      </w:r>
      <w:r w:rsidR="00F14598" w:rsidRPr="00E2675F">
        <w:rPr>
          <w:rFonts w:ascii="Segoe UI" w:hAnsi="Segoe UI" w:cs="Segoe UI" w:hint="cs"/>
          <w:sz w:val="18"/>
          <w:szCs w:val="18"/>
          <w:rtl/>
        </w:rPr>
        <w:t xml:space="preserve">עד קודם המדינה אין לנו יוזמות מוצלחות, אבל עכשיו צריך לקבל החלטה אקטיבית. </w:t>
      </w:r>
    </w:p>
    <w:p w14:paraId="3BF7035D" w14:textId="42C95E49" w:rsidR="004E346F" w:rsidRPr="00E2675F" w:rsidRDefault="004E346F" w:rsidP="00F14598">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מה השתנה עם ההחלטה על החלוקה והקמת המדינה?</w:t>
      </w:r>
    </w:p>
    <w:p w14:paraId="58196F5C" w14:textId="77777777" w:rsidR="004E346F" w:rsidRPr="00E2675F" w:rsidRDefault="004E346F" w:rsidP="00B526F9">
      <w:pPr>
        <w:pStyle w:val="a3"/>
        <w:numPr>
          <w:ilvl w:val="0"/>
          <w:numId w:val="12"/>
        </w:numPr>
        <w:tabs>
          <w:tab w:val="num" w:pos="720"/>
        </w:tabs>
        <w:spacing w:after="0" w:line="276" w:lineRule="auto"/>
        <w:jc w:val="both"/>
        <w:rPr>
          <w:rFonts w:ascii="Segoe UI" w:hAnsi="Segoe UI" w:cs="Segoe UI"/>
          <w:sz w:val="18"/>
          <w:szCs w:val="18"/>
        </w:rPr>
      </w:pPr>
      <w:r w:rsidRPr="00E2675F">
        <w:rPr>
          <w:rFonts w:ascii="Segoe UI" w:hAnsi="Segoe UI" w:cs="Segoe UI"/>
          <w:sz w:val="18"/>
          <w:szCs w:val="18"/>
          <w:rtl/>
        </w:rPr>
        <w:t xml:space="preserve">הצורך ליצור מערכת משפט למדינה העומדת לקום עורר </w:t>
      </w:r>
      <w:r w:rsidRPr="00E2675F">
        <w:rPr>
          <w:rFonts w:ascii="Segoe UI" w:hAnsi="Segoe UI" w:cs="Segoe UI"/>
          <w:b/>
          <w:bCs/>
          <w:sz w:val="18"/>
          <w:szCs w:val="18"/>
          <w:rtl/>
        </w:rPr>
        <w:t>מחדש את הדיון.</w:t>
      </w:r>
    </w:p>
    <w:p w14:paraId="62D20E3C" w14:textId="77777777" w:rsidR="004E346F" w:rsidRPr="00E2675F" w:rsidRDefault="004E346F" w:rsidP="00B526F9">
      <w:pPr>
        <w:pStyle w:val="a3"/>
        <w:numPr>
          <w:ilvl w:val="0"/>
          <w:numId w:val="12"/>
        </w:num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 xml:space="preserve">רבים האמינו כי כמו שנוצרה הזדמנות של ׳עכשיו או לעולם לא׳ להקים מדינה יהודית, </w:t>
      </w:r>
      <w:r w:rsidRPr="00E2675F">
        <w:rPr>
          <w:rFonts w:ascii="Segoe UI" w:hAnsi="Segoe UI" w:cs="Segoe UI"/>
          <w:b/>
          <w:bCs/>
          <w:sz w:val="18"/>
          <w:szCs w:val="18"/>
          <w:rtl/>
        </w:rPr>
        <w:t>נוצרה גם הזדמנות חד-פעמית להתגבר על המחלוקות התרבותיות והפוליטיות ולבצע מהפכה גם בתפיסת המשפט העברי.</w:t>
      </w:r>
    </w:p>
    <w:p w14:paraId="528A8032" w14:textId="34161976" w:rsidR="007379C9" w:rsidRPr="00E2675F" w:rsidRDefault="004E346F" w:rsidP="00B526F9">
      <w:pPr>
        <w:pStyle w:val="a3"/>
        <w:numPr>
          <w:ilvl w:val="0"/>
          <w:numId w:val="12"/>
        </w:numPr>
        <w:tabs>
          <w:tab w:val="num" w:pos="720"/>
        </w:tabs>
        <w:spacing w:after="0" w:line="276" w:lineRule="auto"/>
        <w:jc w:val="both"/>
        <w:rPr>
          <w:rFonts w:ascii="Segoe UI" w:hAnsi="Segoe UI" w:cs="Segoe UI"/>
          <w:sz w:val="18"/>
          <w:szCs w:val="18"/>
        </w:rPr>
      </w:pPr>
      <w:r w:rsidRPr="00E2675F">
        <w:rPr>
          <w:rFonts w:ascii="Segoe UI" w:hAnsi="Segoe UI" w:cs="Segoe UI"/>
          <w:sz w:val="18"/>
          <w:szCs w:val="18"/>
          <w:rtl/>
        </w:rPr>
        <w:t>תקווה חדשה: מחד, ישראלים עצמאיים לא ירצו להמשיך ולהשתמש במשפט זר</w:t>
      </w:r>
      <w:r w:rsidR="00F14598" w:rsidRPr="00E2675F">
        <w:rPr>
          <w:rFonts w:ascii="Segoe UI" w:hAnsi="Segoe UI" w:cs="Segoe UI" w:hint="cs"/>
          <w:sz w:val="18"/>
          <w:szCs w:val="18"/>
          <w:rtl/>
        </w:rPr>
        <w:t>, אם קמה מדינה רוצים משהו ייחודי</w:t>
      </w:r>
      <w:r w:rsidRPr="00E2675F">
        <w:rPr>
          <w:rFonts w:ascii="Segoe UI" w:hAnsi="Segoe UI" w:cs="Segoe UI"/>
          <w:sz w:val="18"/>
          <w:szCs w:val="18"/>
          <w:rtl/>
        </w:rPr>
        <w:t xml:space="preserve">,  ומאידך </w:t>
      </w:r>
      <w:r w:rsidRPr="00E2675F">
        <w:rPr>
          <w:rFonts w:ascii="Segoe UI" w:hAnsi="Segoe UI" w:cs="Segoe UI"/>
          <w:b/>
          <w:bCs/>
          <w:sz w:val="18"/>
          <w:szCs w:val="18"/>
          <w:rtl/>
        </w:rPr>
        <w:t>המציאות הממלכתית והחברתית-כלכלית החדשה תחייב את המשפט העברי להיעשות למשפט חי, מעודכן ומתאים לחברה ממלכתית</w:t>
      </w:r>
      <w:r w:rsidRPr="00E2675F">
        <w:rPr>
          <w:rFonts w:ascii="Segoe UI" w:hAnsi="Segoe UI" w:cs="Segoe UI"/>
          <w:sz w:val="18"/>
          <w:szCs w:val="18"/>
          <w:rtl/>
        </w:rPr>
        <w:t>.</w:t>
      </w:r>
    </w:p>
    <w:p w14:paraId="4EDB9DA1" w14:textId="28769719" w:rsidR="00F14598" w:rsidRPr="00E2675F" w:rsidRDefault="00F14598" w:rsidP="00F14598">
      <w:pPr>
        <w:pStyle w:val="a3"/>
        <w:spacing w:after="0" w:line="276" w:lineRule="auto"/>
        <w:jc w:val="both"/>
        <w:rPr>
          <w:rFonts w:ascii="Segoe UI" w:hAnsi="Segoe UI" w:cs="Segoe UI"/>
          <w:sz w:val="18"/>
          <w:szCs w:val="18"/>
          <w:rtl/>
        </w:rPr>
      </w:pPr>
    </w:p>
    <w:p w14:paraId="688F67EE" w14:textId="4D9457E9" w:rsidR="00F14598" w:rsidRPr="00E2675F" w:rsidRDefault="00F14598" w:rsidP="00F14598">
      <w:pPr>
        <w:pStyle w:val="a3"/>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אם קודם דיברנו על פאן תיאורטי, חלק מהמון בעיות והייתה חוסר נכונות מהצדדים להתקרב זה לזה, הייתה תחושה שאולי הרגע הזה, המיוחד של משהו חדש </w:t>
      </w:r>
      <w:r w:rsidRPr="00E2675F">
        <w:rPr>
          <w:rFonts w:ascii="Segoe UI" w:hAnsi="Segoe UI" w:cs="Segoe UI"/>
          <w:sz w:val="18"/>
          <w:szCs w:val="18"/>
          <w:rtl/>
        </w:rPr>
        <w:t>–</w:t>
      </w:r>
      <w:r w:rsidRPr="00E2675F">
        <w:rPr>
          <w:rFonts w:ascii="Segoe UI" w:hAnsi="Segoe UI" w:cs="Segoe UI" w:hint="cs"/>
          <w:sz w:val="18"/>
          <w:szCs w:val="18"/>
          <w:rtl/>
        </w:rPr>
        <w:t xml:space="preserve"> כן יאפשר ליישם את המשפט העברי לפחות באופן כזה או אחר, ולהתגבר על כל הבעיות שעלו עד עכשיו. לא רק חסידי המשפט העברי חלמו על זה:</w:t>
      </w:r>
    </w:p>
    <w:p w14:paraId="42E91A62" w14:textId="77777777" w:rsidR="00F14598" w:rsidRPr="00E2675F" w:rsidRDefault="00F14598" w:rsidP="00F14598">
      <w:pPr>
        <w:pStyle w:val="a3"/>
        <w:spacing w:after="0" w:line="276" w:lineRule="auto"/>
        <w:jc w:val="both"/>
        <w:rPr>
          <w:rFonts w:ascii="Segoe UI" w:hAnsi="Segoe UI" w:cs="Segoe UI"/>
          <w:sz w:val="18"/>
          <w:szCs w:val="18"/>
          <w:rtl/>
        </w:rPr>
      </w:pPr>
    </w:p>
    <w:p w14:paraId="6A494A41" w14:textId="35E64E8F" w:rsidR="007379C9" w:rsidRPr="00E2675F" w:rsidRDefault="00F14598" w:rsidP="00F14598">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lastRenderedPageBreak/>
        <w:t>דב יוסף, עו"ד וד"ר למשפטים:</w:t>
      </w:r>
    </w:p>
    <w:p w14:paraId="139D4993" w14:textId="13F601C2" w:rsidR="00F14598" w:rsidRPr="00E2675F" w:rsidRDefault="00F14598" w:rsidP="00F14598">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לא היה מזוהה עד אז עם המשפט העברי אלא הגיע עם רקע משפטי רגיל. הוא אמר </w:t>
      </w:r>
      <w:r w:rsidRPr="00E2675F">
        <w:rPr>
          <w:rFonts w:ascii="Segoe UI" w:hAnsi="Segoe UI" w:cs="Segoe UI"/>
          <w:sz w:val="18"/>
          <w:szCs w:val="18"/>
          <w:rtl/>
        </w:rPr>
        <w:t>יש להכריע:</w:t>
      </w:r>
      <w:r w:rsidRPr="00E2675F">
        <w:rPr>
          <w:rFonts w:ascii="Segoe UI" w:hAnsi="Segoe UI" w:cs="Segoe UI" w:hint="cs"/>
          <w:sz w:val="18"/>
          <w:szCs w:val="18"/>
          <w:rtl/>
        </w:rPr>
        <w:t xml:space="preserve"> </w:t>
      </w:r>
      <w:r w:rsidRPr="00E2675F">
        <w:rPr>
          <w:rFonts w:ascii="Segoe UI" w:hAnsi="Segoe UI" w:cs="Segoe UI"/>
          <w:sz w:val="18"/>
          <w:szCs w:val="18"/>
          <w:rtl/>
        </w:rPr>
        <w:t>׳אם ננהיג את החוק היהודי כיסוד לחוק המדינה או נ</w:t>
      </w:r>
      <w:r w:rsidRPr="00E2675F">
        <w:rPr>
          <w:rFonts w:ascii="Segoe UI" w:hAnsi="Segoe UI" w:cs="Segoe UI" w:hint="cs"/>
          <w:sz w:val="18"/>
          <w:szCs w:val="18"/>
          <w:rtl/>
        </w:rPr>
        <w:t>י</w:t>
      </w:r>
      <w:r w:rsidRPr="00E2675F">
        <w:rPr>
          <w:rFonts w:ascii="Segoe UI" w:hAnsi="Segoe UI" w:cs="Segoe UI"/>
          <w:sz w:val="18"/>
          <w:szCs w:val="18"/>
          <w:rtl/>
        </w:rPr>
        <w:t xml:space="preserve">קח את חוקי ממשלת הארץ כבסיס ונוסיף עליהם חוקים המתאימים לארץ נאורה ומתקדמת׳. </w:t>
      </w:r>
      <w:r w:rsidRPr="00E2675F">
        <w:rPr>
          <w:rFonts w:ascii="Segoe UI" w:hAnsi="Segoe UI" w:cs="Segoe UI" w:hint="cs"/>
          <w:sz w:val="18"/>
          <w:szCs w:val="18"/>
          <w:rtl/>
        </w:rPr>
        <w:t xml:space="preserve">זה משהו שאפשר לחשוב עליו, זה לא מופרך. נקודה ייחודית ששונה מכל הדיונים התיאורטיים שהיו עד עכשיו.  </w:t>
      </w:r>
    </w:p>
    <w:p w14:paraId="08B40F49" w14:textId="77777777" w:rsidR="00F14598" w:rsidRPr="00E2675F" w:rsidRDefault="00F14598" w:rsidP="00F14598">
      <w:pPr>
        <w:spacing w:after="0" w:line="276" w:lineRule="auto"/>
        <w:jc w:val="both"/>
        <w:rPr>
          <w:rFonts w:ascii="Segoe UI" w:hAnsi="Segoe UI" w:cs="Segoe UI"/>
          <w:sz w:val="18"/>
          <w:szCs w:val="18"/>
          <w:rtl/>
        </w:rPr>
      </w:pPr>
    </w:p>
    <w:p w14:paraId="2186A836" w14:textId="7EBB0B4E" w:rsidR="00F14598" w:rsidRPr="00E2675F" w:rsidRDefault="00F14598" w:rsidP="00F14598">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תומכים</w:t>
      </w:r>
    </w:p>
    <w:p w14:paraId="7DCE1E38" w14:textId="77777777" w:rsidR="00F14598" w:rsidRPr="00E2675F" w:rsidRDefault="00F14598" w:rsidP="00B526F9">
      <w:pPr>
        <w:pStyle w:val="a3"/>
        <w:numPr>
          <w:ilvl w:val="0"/>
          <w:numId w:val="13"/>
        </w:numPr>
        <w:tabs>
          <w:tab w:val="num" w:pos="720"/>
        </w:tabs>
        <w:spacing w:line="276" w:lineRule="auto"/>
        <w:jc w:val="both"/>
        <w:rPr>
          <w:rFonts w:ascii="Segoe UI" w:hAnsi="Segoe UI" w:cs="Segoe UI"/>
          <w:sz w:val="18"/>
          <w:szCs w:val="18"/>
        </w:rPr>
      </w:pPr>
      <w:r w:rsidRPr="00E2675F">
        <w:rPr>
          <w:rFonts w:ascii="Segoe UI" w:hAnsi="Segoe UI" w:cs="Segoe UI"/>
          <w:b/>
          <w:bCs/>
          <w:sz w:val="18"/>
          <w:szCs w:val="18"/>
          <w:rtl/>
        </w:rPr>
        <w:t>חילונים</w:t>
      </w:r>
      <w:r w:rsidRPr="00E2675F">
        <w:rPr>
          <w:rFonts w:ascii="Segoe UI" w:hAnsi="Segoe UI" w:cs="Segoe UI"/>
          <w:sz w:val="18"/>
          <w:szCs w:val="18"/>
          <w:rtl/>
        </w:rPr>
        <w:t xml:space="preserve"> שרצו לבסס זהות יהודית לאומית אותנטית. </w:t>
      </w:r>
    </w:p>
    <w:p w14:paraId="676A5389" w14:textId="25728C5B" w:rsidR="00F14598" w:rsidRPr="00E2675F" w:rsidRDefault="00F14598" w:rsidP="00B526F9">
      <w:pPr>
        <w:pStyle w:val="a3"/>
        <w:numPr>
          <w:ilvl w:val="0"/>
          <w:numId w:val="13"/>
        </w:numPr>
        <w:tabs>
          <w:tab w:val="num" w:pos="720"/>
        </w:tabs>
        <w:spacing w:line="276" w:lineRule="auto"/>
        <w:jc w:val="both"/>
        <w:rPr>
          <w:rFonts w:ascii="Segoe UI" w:hAnsi="Segoe UI" w:cs="Segoe UI"/>
          <w:sz w:val="18"/>
          <w:szCs w:val="18"/>
          <w:rtl/>
        </w:rPr>
      </w:pPr>
      <w:r w:rsidRPr="00E2675F">
        <w:rPr>
          <w:rFonts w:ascii="Segoe UI" w:hAnsi="Segoe UI" w:cs="Segoe UI"/>
          <w:b/>
          <w:bCs/>
          <w:sz w:val="18"/>
          <w:szCs w:val="18"/>
          <w:rtl/>
        </w:rPr>
        <w:t>דתיים לאומיים</w:t>
      </w:r>
      <w:r w:rsidRPr="00E2675F">
        <w:rPr>
          <w:rFonts w:ascii="Segoe UI" w:hAnsi="Segoe UI" w:cs="Segoe UI"/>
          <w:sz w:val="18"/>
          <w:szCs w:val="18"/>
          <w:rtl/>
        </w:rPr>
        <w:t xml:space="preserve"> שהאמינו </w:t>
      </w:r>
      <w:r w:rsidRPr="00E2675F">
        <w:rPr>
          <w:rFonts w:ascii="Segoe UI" w:hAnsi="Segoe UI" w:cs="Segoe UI"/>
          <w:b/>
          <w:bCs/>
          <w:sz w:val="18"/>
          <w:szCs w:val="18"/>
          <w:rtl/>
        </w:rPr>
        <w:t>שמדינת ישראל היא שלב בדרך לגאולה</w:t>
      </w:r>
      <w:r w:rsidRPr="00E2675F">
        <w:rPr>
          <w:rFonts w:ascii="Segoe UI" w:hAnsi="Segoe UI" w:cs="Segoe UI"/>
          <w:sz w:val="18"/>
          <w:szCs w:val="18"/>
          <w:rtl/>
        </w:rPr>
        <w:t xml:space="preserve"> (המזרחי), או לפחות עובדה מוגמרת חיובית שיש להשפיע על עיצובה (פועלי אגודת ישראל וחלקים מאגודת ישראל). </w:t>
      </w:r>
      <w:r w:rsidR="00A61009" w:rsidRPr="00E2675F">
        <w:rPr>
          <w:rFonts w:ascii="Segoe UI" w:hAnsi="Segoe UI" w:cs="Segoe UI" w:hint="cs"/>
          <w:sz w:val="18"/>
          <w:szCs w:val="18"/>
          <w:rtl/>
        </w:rPr>
        <w:t xml:space="preserve">אין הבדל בין דת ללאום. </w:t>
      </w:r>
    </w:p>
    <w:p w14:paraId="14E6C66A" w14:textId="63FE262B" w:rsidR="007379C9" w:rsidRPr="00E2675F" w:rsidRDefault="006E278C" w:rsidP="006E278C">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מתנגדים</w:t>
      </w:r>
    </w:p>
    <w:p w14:paraId="5FD36A42" w14:textId="6E0BD8C8" w:rsidR="006E278C" w:rsidRPr="00E2675F" w:rsidRDefault="006E278C" w:rsidP="00B526F9">
      <w:pPr>
        <w:pStyle w:val="a3"/>
        <w:numPr>
          <w:ilvl w:val="0"/>
          <w:numId w:val="14"/>
        </w:numPr>
        <w:tabs>
          <w:tab w:val="num" w:pos="720"/>
        </w:tabs>
        <w:spacing w:after="0" w:line="276" w:lineRule="auto"/>
        <w:jc w:val="both"/>
        <w:rPr>
          <w:rFonts w:ascii="Segoe UI" w:hAnsi="Segoe UI" w:cs="Segoe UI"/>
          <w:sz w:val="18"/>
          <w:szCs w:val="18"/>
        </w:rPr>
      </w:pPr>
      <w:r w:rsidRPr="00E2675F">
        <w:rPr>
          <w:rFonts w:ascii="Segoe UI" w:hAnsi="Segoe UI" w:cs="Segoe UI"/>
          <w:b/>
          <w:bCs/>
          <w:sz w:val="18"/>
          <w:szCs w:val="18"/>
          <w:rtl/>
        </w:rPr>
        <w:t>הפלגים החרדיים הקיצוניים יותר</w:t>
      </w:r>
      <w:r w:rsidRPr="00E2675F">
        <w:rPr>
          <w:rFonts w:ascii="Segoe UI" w:hAnsi="Segoe UI" w:cs="Segoe UI"/>
          <w:sz w:val="18"/>
          <w:szCs w:val="18"/>
          <w:rtl/>
        </w:rPr>
        <w:t xml:space="preserve"> – מדינה חילונית נוגדת מדינת תורה.</w:t>
      </w:r>
      <w:r w:rsidR="00494977" w:rsidRPr="00E2675F">
        <w:rPr>
          <w:rFonts w:ascii="Segoe UI" w:hAnsi="Segoe UI" w:cs="Segoe UI" w:hint="cs"/>
          <w:sz w:val="18"/>
          <w:szCs w:val="18"/>
          <w:rtl/>
        </w:rPr>
        <w:t xml:space="preserve"> לא רואים שום מגע בין המדינה החילונית הכופרת שקמה לבין מה שהדת אומרת. אין שום מוטיבציה לחבר בין השניים ולהיפך, גם אם ננסה שאפשר להשפיע זו אחיזת עיניים שמעמיקה את הבעייתיות שיש במדינה הזו. </w:t>
      </w:r>
    </w:p>
    <w:p w14:paraId="4CA060DC" w14:textId="49C45B4C" w:rsidR="006E278C" w:rsidRPr="00E2675F" w:rsidRDefault="006E278C" w:rsidP="00B526F9">
      <w:pPr>
        <w:pStyle w:val="a3"/>
        <w:numPr>
          <w:ilvl w:val="0"/>
          <w:numId w:val="14"/>
        </w:numPr>
        <w:tabs>
          <w:tab w:val="num" w:pos="720"/>
        </w:tabs>
        <w:spacing w:after="0" w:line="276" w:lineRule="auto"/>
        <w:jc w:val="both"/>
        <w:rPr>
          <w:rFonts w:ascii="Segoe UI" w:hAnsi="Segoe UI" w:cs="Segoe UI"/>
          <w:sz w:val="18"/>
          <w:szCs w:val="18"/>
        </w:rPr>
      </w:pPr>
      <w:r w:rsidRPr="00E2675F">
        <w:rPr>
          <w:rFonts w:ascii="Segoe UI" w:hAnsi="Segoe UI" w:cs="Segoe UI"/>
          <w:b/>
          <w:bCs/>
          <w:sz w:val="18"/>
          <w:szCs w:val="18"/>
          <w:rtl/>
        </w:rPr>
        <w:t>מפלגות וזרמים חילוניים שונים</w:t>
      </w:r>
      <w:r w:rsidRPr="00E2675F">
        <w:rPr>
          <w:rFonts w:ascii="Segoe UI" w:hAnsi="Segoe UI" w:cs="Segoe UI"/>
          <w:sz w:val="18"/>
          <w:szCs w:val="18"/>
          <w:rtl/>
        </w:rPr>
        <w:t xml:space="preserve"> – אין מקום לדין תורה במדינת ישראל הציונית, חילונית, דמוקרטית ומודרנית.</w:t>
      </w:r>
      <w:r w:rsidR="00494977" w:rsidRPr="00E2675F">
        <w:rPr>
          <w:rFonts w:ascii="Segoe UI" w:hAnsi="Segoe UI" w:cs="Segoe UI" w:hint="cs"/>
          <w:sz w:val="18"/>
          <w:szCs w:val="18"/>
          <w:rtl/>
        </w:rPr>
        <w:t xml:space="preserve"> לא רואים בזה את הביטוי של הייחודיות של מדינה יהודית. </w:t>
      </w:r>
    </w:p>
    <w:p w14:paraId="0CEF4A21" w14:textId="518AAAB0" w:rsidR="00494977" w:rsidRPr="00E2675F" w:rsidRDefault="00494977" w:rsidP="00494977">
      <w:pPr>
        <w:tabs>
          <w:tab w:val="num" w:pos="720"/>
        </w:tabs>
        <w:spacing w:after="0" w:line="276" w:lineRule="auto"/>
        <w:jc w:val="both"/>
        <w:rPr>
          <w:rFonts w:ascii="Segoe UI" w:hAnsi="Segoe UI" w:cs="Segoe UI"/>
          <w:sz w:val="18"/>
          <w:szCs w:val="18"/>
          <w:rtl/>
        </w:rPr>
      </w:pPr>
    </w:p>
    <w:p w14:paraId="287E1853" w14:textId="5D2EE2CD" w:rsidR="00494977" w:rsidRPr="00E2675F" w:rsidRDefault="00494977" w:rsidP="004A47FC">
      <w:pPr>
        <w:tabs>
          <w:tab w:val="num" w:pos="720"/>
        </w:tabs>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כלומר רואים גם מהצד הפלג החילוני וגם הדתי/ חרדי </w:t>
      </w:r>
      <w:r w:rsidR="004A47FC" w:rsidRPr="00E2675F">
        <w:rPr>
          <w:rFonts w:ascii="Segoe UI" w:hAnsi="Segoe UI" w:cs="Segoe UI" w:hint="cs"/>
          <w:sz w:val="18"/>
          <w:szCs w:val="18"/>
          <w:rtl/>
        </w:rPr>
        <w:t xml:space="preserve">טיעונים בעד ונגד. </w:t>
      </w:r>
    </w:p>
    <w:p w14:paraId="387390CD" w14:textId="4486EAB4" w:rsidR="007379C9" w:rsidRPr="00E2675F" w:rsidRDefault="007379C9" w:rsidP="001D0974">
      <w:pPr>
        <w:spacing w:line="276" w:lineRule="auto"/>
        <w:jc w:val="both"/>
        <w:rPr>
          <w:rFonts w:ascii="Segoe UI" w:hAnsi="Segoe UI" w:cs="Segoe UI"/>
          <w:sz w:val="18"/>
          <w:szCs w:val="18"/>
          <w:rtl/>
        </w:rPr>
      </w:pPr>
    </w:p>
    <w:p w14:paraId="06E6DA41" w14:textId="5527F02D" w:rsidR="007379C9" w:rsidRPr="00E2675F" w:rsidRDefault="007B3C07" w:rsidP="00A61009">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מה מנע את השילוב?</w:t>
      </w:r>
    </w:p>
    <w:p w14:paraId="3F8943AA" w14:textId="227B0B87" w:rsidR="007B3C07" w:rsidRPr="00E2675F" w:rsidRDefault="007B3C07" w:rsidP="00B526F9">
      <w:pPr>
        <w:pStyle w:val="a3"/>
        <w:numPr>
          <w:ilvl w:val="0"/>
          <w:numId w:val="12"/>
        </w:num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האתגרים העצומים העומדים בפני מדינת היהודים</w:t>
      </w:r>
      <w:r w:rsidR="0060426B" w:rsidRPr="00E2675F">
        <w:rPr>
          <w:rFonts w:ascii="Segoe UI" w:hAnsi="Segoe UI" w:cs="Segoe UI" w:hint="cs"/>
          <w:sz w:val="18"/>
          <w:szCs w:val="18"/>
          <w:rtl/>
        </w:rPr>
        <w:t xml:space="preserve"> </w:t>
      </w:r>
      <w:r w:rsidR="0060426B" w:rsidRPr="00E2675F">
        <w:rPr>
          <w:rFonts w:ascii="Segoe UI" w:hAnsi="Segoe UI" w:cs="Segoe UI"/>
          <w:sz w:val="18"/>
          <w:szCs w:val="18"/>
          <w:rtl/>
        </w:rPr>
        <w:t>–</w:t>
      </w:r>
      <w:r w:rsidR="0060426B" w:rsidRPr="00E2675F">
        <w:rPr>
          <w:rFonts w:ascii="Segoe UI" w:hAnsi="Segoe UI" w:cs="Segoe UI" w:hint="cs"/>
          <w:sz w:val="18"/>
          <w:szCs w:val="18"/>
          <w:rtl/>
        </w:rPr>
        <w:t xml:space="preserve"> האתגרים הכי דחופים הם הכי מעניינים, ההחלטה על הכרזת המדינה ולפני כן ההכרזה במועצת האו"ם, הבריטים מתפנים ויש מלחמת בפתח, צריך לייסד את צה"ל ואין פניות לנסח משהו חדש. </w:t>
      </w:r>
      <w:r w:rsidR="008D671C" w:rsidRPr="00E2675F">
        <w:rPr>
          <w:rFonts w:ascii="Segoe UI" w:hAnsi="Segoe UI" w:cs="Segoe UI" w:hint="cs"/>
          <w:sz w:val="18"/>
          <w:szCs w:val="18"/>
          <w:rtl/>
        </w:rPr>
        <w:t xml:space="preserve">צריך להמציא יש מאין. </w:t>
      </w:r>
    </w:p>
    <w:p w14:paraId="0FF5B324" w14:textId="77777777" w:rsidR="007B3C07" w:rsidRPr="00E2675F" w:rsidRDefault="007B3C07" w:rsidP="00B526F9">
      <w:pPr>
        <w:pStyle w:val="a3"/>
        <w:numPr>
          <w:ilvl w:val="0"/>
          <w:numId w:val="12"/>
        </w:num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המהירות שהתרחשו בה הדברים</w:t>
      </w:r>
    </w:p>
    <w:p w14:paraId="5FE63282" w14:textId="77777777" w:rsidR="007B3C07" w:rsidRPr="00E2675F" w:rsidRDefault="007B3C07" w:rsidP="00B526F9">
      <w:pPr>
        <w:pStyle w:val="a3"/>
        <w:numPr>
          <w:ilvl w:val="0"/>
          <w:numId w:val="12"/>
        </w:num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היציאה החפוזה של הבריטים</w:t>
      </w:r>
    </w:p>
    <w:p w14:paraId="7835E482" w14:textId="622D56C9" w:rsidR="007B3C07" w:rsidRPr="00E2675F" w:rsidRDefault="007B3C07" w:rsidP="00B526F9">
      <w:pPr>
        <w:pStyle w:val="a3"/>
        <w:numPr>
          <w:ilvl w:val="0"/>
          <w:numId w:val="12"/>
        </w:num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הצורך לברוא מערכת חדשה מהיסוד</w:t>
      </w:r>
    </w:p>
    <w:p w14:paraId="4A22AD14" w14:textId="0CE86576" w:rsidR="00A61009" w:rsidRPr="00E2675F" w:rsidRDefault="00A61009" w:rsidP="00B526F9">
      <w:pPr>
        <w:pStyle w:val="a3"/>
        <w:numPr>
          <w:ilvl w:val="0"/>
          <w:numId w:val="12"/>
        </w:num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רק בשלהי 1947 הקים הוועד הלאומי מחלקה משפטית</w:t>
      </w:r>
      <w:r w:rsidR="008D671C" w:rsidRPr="00E2675F">
        <w:rPr>
          <w:rFonts w:ascii="Segoe UI" w:hAnsi="Segoe UI" w:cs="Segoe UI" w:hint="cs"/>
          <w:sz w:val="18"/>
          <w:szCs w:val="18"/>
          <w:rtl/>
        </w:rPr>
        <w:t xml:space="preserve"> שתתחיל ותחשוב מה יהיה כאן, איזו מערכת משפטית תנהג. ברשות הוועד הזה, עומד זרח </w:t>
      </w:r>
      <w:proofErr w:type="spellStart"/>
      <w:r w:rsidR="008D671C" w:rsidRPr="00E2675F">
        <w:rPr>
          <w:rFonts w:ascii="Segoe UI" w:hAnsi="Segoe UI" w:cs="Segoe UI" w:hint="cs"/>
          <w:sz w:val="18"/>
          <w:szCs w:val="18"/>
          <w:rtl/>
        </w:rPr>
        <w:t>וורפטי</w:t>
      </w:r>
      <w:proofErr w:type="spellEnd"/>
      <w:r w:rsidR="008D671C" w:rsidRPr="00E2675F">
        <w:rPr>
          <w:rFonts w:ascii="Segoe UI" w:hAnsi="Segoe UI" w:cs="Segoe UI" w:hint="cs"/>
          <w:sz w:val="18"/>
          <w:szCs w:val="18"/>
          <w:rtl/>
        </w:rPr>
        <w:t xml:space="preserve">, איש המזרחי. </w:t>
      </w:r>
    </w:p>
    <w:p w14:paraId="2F56AFEF" w14:textId="77777777" w:rsidR="00A61009" w:rsidRPr="00E2675F" w:rsidRDefault="00A61009" w:rsidP="00B526F9">
      <w:pPr>
        <w:pStyle w:val="a3"/>
        <w:numPr>
          <w:ilvl w:val="0"/>
          <w:numId w:val="12"/>
        </w:num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המלחמה</w:t>
      </w:r>
    </w:p>
    <w:p w14:paraId="2BA82B3C" w14:textId="50717F79" w:rsidR="00A61009" w:rsidRPr="00E2675F" w:rsidRDefault="00A61009" w:rsidP="00B526F9">
      <w:pPr>
        <w:pStyle w:val="a3"/>
        <w:numPr>
          <w:ilvl w:val="0"/>
          <w:numId w:val="12"/>
        </w:num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חוסר הוודאות</w:t>
      </w:r>
      <w:r w:rsidR="005772F0" w:rsidRPr="00E2675F">
        <w:rPr>
          <w:rFonts w:ascii="Segoe UI" w:hAnsi="Segoe UI" w:cs="Segoe UI" w:hint="cs"/>
          <w:sz w:val="18"/>
          <w:szCs w:val="18"/>
          <w:rtl/>
        </w:rPr>
        <w:t xml:space="preserve"> </w:t>
      </w:r>
      <w:r w:rsidR="005772F0" w:rsidRPr="00E2675F">
        <w:rPr>
          <w:rFonts w:ascii="Segoe UI" w:hAnsi="Segoe UI" w:cs="Segoe UI"/>
          <w:sz w:val="18"/>
          <w:szCs w:val="18"/>
          <w:rtl/>
        </w:rPr>
        <w:t>–</w:t>
      </w:r>
      <w:r w:rsidR="005772F0" w:rsidRPr="00E2675F">
        <w:rPr>
          <w:rFonts w:ascii="Segoe UI" w:hAnsi="Segoe UI" w:cs="Segoe UI" w:hint="cs"/>
          <w:sz w:val="18"/>
          <w:szCs w:val="18"/>
          <w:rtl/>
        </w:rPr>
        <w:t xml:space="preserve"> גם לגבי תמיכה של מעצמות. </w:t>
      </w:r>
    </w:p>
    <w:p w14:paraId="00673EE1" w14:textId="5769FFC9" w:rsidR="00A61009" w:rsidRPr="00E2675F" w:rsidRDefault="00A61009" w:rsidP="00B526F9">
      <w:pPr>
        <w:pStyle w:val="a3"/>
        <w:numPr>
          <w:ilvl w:val="0"/>
          <w:numId w:val="12"/>
        </w:numPr>
        <w:tabs>
          <w:tab w:val="num" w:pos="720"/>
        </w:tabs>
        <w:spacing w:after="0" w:line="276" w:lineRule="auto"/>
        <w:jc w:val="both"/>
        <w:rPr>
          <w:rFonts w:ascii="Segoe UI" w:hAnsi="Segoe UI" w:cs="Segoe UI"/>
          <w:sz w:val="18"/>
          <w:szCs w:val="18"/>
        </w:rPr>
      </w:pPr>
      <w:r w:rsidRPr="00E2675F">
        <w:rPr>
          <w:rFonts w:ascii="Segoe UI" w:hAnsi="Segoe UI" w:cs="Segoe UI" w:hint="cs"/>
          <w:sz w:val="18"/>
          <w:szCs w:val="18"/>
          <w:rtl/>
        </w:rPr>
        <w:t>ח</w:t>
      </w:r>
      <w:r w:rsidRPr="00E2675F">
        <w:rPr>
          <w:rFonts w:ascii="Segoe UI" w:hAnsi="Segoe UI" w:cs="Segoe UI"/>
          <w:sz w:val="18"/>
          <w:szCs w:val="18"/>
          <w:rtl/>
        </w:rPr>
        <w:t>ברה פתוחה ודמוקרטית</w:t>
      </w:r>
      <w:r w:rsidR="005772F0" w:rsidRPr="00E2675F">
        <w:rPr>
          <w:rFonts w:ascii="Segoe UI" w:hAnsi="Segoe UI" w:cs="Segoe UI" w:hint="cs"/>
          <w:sz w:val="18"/>
          <w:szCs w:val="18"/>
          <w:rtl/>
        </w:rPr>
        <w:t xml:space="preserve"> </w:t>
      </w:r>
      <w:r w:rsidR="006875EC" w:rsidRPr="00E2675F">
        <w:rPr>
          <w:rFonts w:ascii="Segoe UI" w:hAnsi="Segoe UI" w:cs="Segoe UI"/>
          <w:sz w:val="18"/>
          <w:szCs w:val="18"/>
          <w:rtl/>
        </w:rPr>
        <w:t>–</w:t>
      </w:r>
      <w:r w:rsidR="006875EC" w:rsidRPr="00E2675F">
        <w:rPr>
          <w:rFonts w:ascii="Segoe UI" w:hAnsi="Segoe UI" w:cs="Segoe UI" w:hint="cs"/>
          <w:sz w:val="18"/>
          <w:szCs w:val="18"/>
          <w:rtl/>
        </w:rPr>
        <w:t xml:space="preserve"> אי אפשר להצניח עליה מערכת חוקים שהיא לא התרגלה אליה.</w:t>
      </w:r>
    </w:p>
    <w:p w14:paraId="188696C4" w14:textId="0AB0466F" w:rsidR="006875EC" w:rsidRPr="00E2675F" w:rsidRDefault="006875EC" w:rsidP="006875EC">
      <w:pPr>
        <w:tabs>
          <w:tab w:val="num" w:pos="720"/>
        </w:tabs>
        <w:spacing w:after="0" w:line="276" w:lineRule="auto"/>
        <w:jc w:val="both"/>
        <w:rPr>
          <w:rFonts w:ascii="Segoe UI" w:hAnsi="Segoe UI" w:cs="Segoe UI"/>
          <w:sz w:val="18"/>
          <w:szCs w:val="18"/>
          <w:rtl/>
        </w:rPr>
      </w:pPr>
    </w:p>
    <w:p w14:paraId="278AC334" w14:textId="522DB7A3" w:rsidR="006875EC" w:rsidRPr="00E2675F" w:rsidRDefault="006875EC" w:rsidP="006875EC">
      <w:pPr>
        <w:tabs>
          <w:tab w:val="num" w:pos="720"/>
        </w:tabs>
        <w:spacing w:after="0" w:line="276" w:lineRule="auto"/>
        <w:jc w:val="both"/>
        <w:rPr>
          <w:rFonts w:ascii="Segoe UI" w:hAnsi="Segoe UI" w:cs="Segoe UI"/>
          <w:sz w:val="18"/>
          <w:szCs w:val="18"/>
          <w:rtl/>
        </w:rPr>
      </w:pPr>
      <w:r w:rsidRPr="00E2675F">
        <w:rPr>
          <w:rFonts w:ascii="Segoe UI" w:hAnsi="Segoe UI" w:cs="Segoe UI" w:hint="cs"/>
          <w:sz w:val="18"/>
          <w:szCs w:val="18"/>
          <w:rtl/>
        </w:rPr>
        <w:t>היו אמירות שהמשפט העברי צריך למצוא מקום בשיטת המשפט</w:t>
      </w:r>
      <w:r w:rsidR="00FA6468" w:rsidRPr="00E2675F">
        <w:rPr>
          <w:rFonts w:ascii="Segoe UI" w:hAnsi="Segoe UI" w:cs="Segoe UI" w:hint="cs"/>
          <w:sz w:val="18"/>
          <w:szCs w:val="18"/>
          <w:rtl/>
        </w:rPr>
        <w:t xml:space="preserve">, אך בשלב הזה זה רק נאומים והכרזות. </w:t>
      </w:r>
    </w:p>
    <w:p w14:paraId="3EEABBFC" w14:textId="4E3A8F3C" w:rsidR="00FA6468" w:rsidRPr="00E2675F" w:rsidRDefault="00FA6468" w:rsidP="006875EC">
      <w:pPr>
        <w:tabs>
          <w:tab w:val="num" w:pos="720"/>
        </w:tabs>
        <w:spacing w:after="0" w:line="276" w:lineRule="auto"/>
        <w:jc w:val="both"/>
        <w:rPr>
          <w:rFonts w:ascii="Segoe UI" w:hAnsi="Segoe UI" w:cs="Segoe UI"/>
          <w:sz w:val="18"/>
          <w:szCs w:val="18"/>
          <w:rtl/>
        </w:rPr>
      </w:pPr>
    </w:p>
    <w:p w14:paraId="3795BEB9" w14:textId="78E0B3AF" w:rsidR="00FA6468" w:rsidRPr="00E2675F" w:rsidRDefault="00FA6468" w:rsidP="006875EC">
      <w:pPr>
        <w:tabs>
          <w:tab w:val="num" w:pos="720"/>
        </w:tabs>
        <w:spacing w:after="0" w:line="276" w:lineRule="auto"/>
        <w:jc w:val="both"/>
        <w:rPr>
          <w:rFonts w:ascii="Segoe UI" w:hAnsi="Segoe UI" w:cs="Segoe UI"/>
          <w:sz w:val="18"/>
          <w:szCs w:val="18"/>
          <w:u w:val="single"/>
        </w:rPr>
      </w:pPr>
      <w:r w:rsidRPr="00E2675F">
        <w:rPr>
          <w:rFonts w:ascii="Segoe UI" w:hAnsi="Segoe UI" w:cs="Segoe UI" w:hint="cs"/>
          <w:sz w:val="18"/>
          <w:szCs w:val="18"/>
          <w:u w:val="single"/>
          <w:rtl/>
        </w:rPr>
        <w:t xml:space="preserve">מהן החלופות למי שכן רוצה זיקה כלשהי למשפט העברי? </w:t>
      </w:r>
    </w:p>
    <w:p w14:paraId="5A38FD15" w14:textId="3A7371D3" w:rsidR="004A47FC" w:rsidRPr="00E2675F" w:rsidRDefault="004A47FC" w:rsidP="004A47FC">
      <w:pPr>
        <w:tabs>
          <w:tab w:val="num" w:pos="720"/>
        </w:tabs>
        <w:spacing w:after="0" w:line="276" w:lineRule="auto"/>
        <w:jc w:val="both"/>
        <w:rPr>
          <w:rFonts w:ascii="Segoe UI" w:hAnsi="Segoe UI" w:cs="Segoe UI"/>
          <w:sz w:val="18"/>
          <w:szCs w:val="18"/>
          <w:rtl/>
        </w:rPr>
      </w:pPr>
    </w:p>
    <w:p w14:paraId="79E2815E" w14:textId="1E5E4E85" w:rsidR="004A47FC" w:rsidRPr="00E2675F" w:rsidRDefault="004A47FC" w:rsidP="004A47FC">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שלוש אפשרויות תיאורטיות לשילוב המשפט העברי</w:t>
      </w:r>
    </w:p>
    <w:p w14:paraId="7E53907B" w14:textId="32C52E68" w:rsidR="004A47FC" w:rsidRPr="00E2675F" w:rsidRDefault="004A47FC" w:rsidP="00B526F9">
      <w:pPr>
        <w:pStyle w:val="a3"/>
        <w:numPr>
          <w:ilvl w:val="0"/>
          <w:numId w:val="15"/>
        </w:numPr>
        <w:spacing w:after="0" w:line="276" w:lineRule="auto"/>
        <w:jc w:val="both"/>
        <w:rPr>
          <w:rFonts w:ascii="Segoe UI" w:hAnsi="Segoe UI" w:cs="Segoe UI"/>
          <w:sz w:val="18"/>
          <w:szCs w:val="18"/>
        </w:rPr>
      </w:pPr>
      <w:r w:rsidRPr="00E2675F">
        <w:rPr>
          <w:rFonts w:ascii="Segoe UI" w:hAnsi="Segoe UI" w:cs="Segoe UI"/>
          <w:sz w:val="18"/>
          <w:szCs w:val="18"/>
          <w:rtl/>
        </w:rPr>
        <w:t xml:space="preserve">למהר </w:t>
      </w:r>
      <w:r w:rsidRPr="00E2675F">
        <w:rPr>
          <w:rFonts w:ascii="Segoe UI" w:hAnsi="Segoe UI" w:cs="Segoe UI"/>
          <w:b/>
          <w:bCs/>
          <w:sz w:val="18"/>
          <w:szCs w:val="18"/>
          <w:rtl/>
        </w:rPr>
        <w:t>לחוקק חוקים</w:t>
      </w:r>
      <w:r w:rsidRPr="00E2675F">
        <w:rPr>
          <w:rFonts w:ascii="Segoe UI" w:hAnsi="Segoe UI" w:cs="Segoe UI"/>
          <w:sz w:val="18"/>
          <w:szCs w:val="18"/>
          <w:rtl/>
        </w:rPr>
        <w:t xml:space="preserve"> </w:t>
      </w:r>
      <w:r w:rsidRPr="00E2675F">
        <w:rPr>
          <w:rFonts w:ascii="Segoe UI" w:hAnsi="Segoe UI" w:cs="Segoe UI"/>
          <w:b/>
          <w:bCs/>
          <w:sz w:val="18"/>
          <w:szCs w:val="18"/>
          <w:rtl/>
        </w:rPr>
        <w:t>שיתבססו על המשפט היהודי-עברי</w:t>
      </w:r>
      <w:r w:rsidRPr="00E2675F">
        <w:rPr>
          <w:rFonts w:ascii="Segoe UI" w:hAnsi="Segoe UI" w:cs="Segoe UI"/>
          <w:sz w:val="18"/>
          <w:szCs w:val="18"/>
          <w:rtl/>
        </w:rPr>
        <w:t>, או לפחות להוסיף לחוקים הקיימים כמה פרקים או סעיפים.</w:t>
      </w:r>
    </w:p>
    <w:p w14:paraId="66DAC6D4" w14:textId="3F2C0EB5" w:rsidR="004A47FC" w:rsidRPr="00E2675F" w:rsidRDefault="004A47FC" w:rsidP="00B526F9">
      <w:pPr>
        <w:pStyle w:val="a3"/>
        <w:numPr>
          <w:ilvl w:val="0"/>
          <w:numId w:val="15"/>
        </w:numPr>
        <w:spacing w:after="0" w:line="276" w:lineRule="auto"/>
        <w:jc w:val="both"/>
        <w:rPr>
          <w:rFonts w:ascii="Segoe UI" w:hAnsi="Segoe UI" w:cs="Segoe UI"/>
          <w:sz w:val="18"/>
          <w:szCs w:val="18"/>
          <w:rtl/>
        </w:rPr>
      </w:pPr>
      <w:r w:rsidRPr="00E2675F">
        <w:rPr>
          <w:rFonts w:ascii="Segoe UI" w:hAnsi="Segoe UI" w:cs="Segoe UI"/>
          <w:b/>
          <w:bCs/>
          <w:sz w:val="18"/>
          <w:szCs w:val="18"/>
          <w:rtl/>
        </w:rPr>
        <w:t>לקבוע הצהרה כללית בהכרזה העתידית על עצמאותה של מדינת ישראל</w:t>
      </w:r>
      <w:r w:rsidRPr="00E2675F">
        <w:rPr>
          <w:rFonts w:ascii="Segoe UI" w:hAnsi="Segoe UI" w:cs="Segoe UI"/>
          <w:sz w:val="18"/>
          <w:szCs w:val="18"/>
          <w:rtl/>
        </w:rPr>
        <w:t xml:space="preserve"> (מגילת העצמאות) או בחוקתה, כי המשפט היהודי-עברי יהיה אחד ממקורות החקיקה בישראל (ואולי אף המקור העיקרי שבהם).</w:t>
      </w:r>
    </w:p>
    <w:p w14:paraId="22F7134B" w14:textId="6CE1F0F6" w:rsidR="004A47FC" w:rsidRPr="00E2675F" w:rsidRDefault="004A47FC" w:rsidP="00B526F9">
      <w:pPr>
        <w:pStyle w:val="a3"/>
        <w:numPr>
          <w:ilvl w:val="0"/>
          <w:numId w:val="15"/>
        </w:numPr>
        <w:spacing w:after="0" w:line="276" w:lineRule="auto"/>
        <w:jc w:val="both"/>
        <w:rPr>
          <w:rFonts w:ascii="Segoe UI" w:hAnsi="Segoe UI" w:cs="Segoe UI"/>
          <w:sz w:val="18"/>
          <w:szCs w:val="18"/>
        </w:rPr>
      </w:pPr>
      <w:r w:rsidRPr="00E2675F">
        <w:rPr>
          <w:rFonts w:ascii="Segoe UI" w:hAnsi="Segoe UI" w:cs="Segoe UI"/>
          <w:b/>
          <w:bCs/>
          <w:sz w:val="18"/>
          <w:szCs w:val="18"/>
          <w:rtl/>
        </w:rPr>
        <w:t>המשפט העברי יהיה ׳דין השיור׳</w:t>
      </w:r>
      <w:r w:rsidRPr="00E2675F">
        <w:rPr>
          <w:rFonts w:ascii="Segoe UI" w:hAnsi="Segoe UI" w:cs="Segoe UI"/>
          <w:b/>
          <w:bCs/>
          <w:sz w:val="18"/>
          <w:szCs w:val="18"/>
        </w:rPr>
        <w:t xml:space="preserve"> (residuary law) </w:t>
      </w:r>
      <w:r w:rsidRPr="00E2675F">
        <w:rPr>
          <w:rFonts w:ascii="Segoe UI" w:hAnsi="Segoe UI" w:cs="Segoe UI"/>
          <w:b/>
          <w:bCs/>
          <w:sz w:val="18"/>
          <w:szCs w:val="18"/>
          <w:rtl/>
        </w:rPr>
        <w:t>הישראלי</w:t>
      </w:r>
      <w:r w:rsidRPr="00E2675F">
        <w:rPr>
          <w:rFonts w:ascii="Segoe UI" w:hAnsi="Segoe UI" w:cs="Segoe UI"/>
          <w:sz w:val="18"/>
          <w:szCs w:val="18"/>
          <w:rtl/>
        </w:rPr>
        <w:t xml:space="preserve"> – הדין שיחול במקרים של חסר (לָקונה) במשפט. </w:t>
      </w:r>
      <w:r w:rsidR="004D24BA" w:rsidRPr="00E2675F">
        <w:rPr>
          <w:rFonts w:ascii="Segoe UI" w:hAnsi="Segoe UI" w:cs="Segoe UI" w:hint="cs"/>
          <w:sz w:val="18"/>
          <w:szCs w:val="18"/>
          <w:rtl/>
        </w:rPr>
        <w:t xml:space="preserve">מי שהיה בעד האפשרות הזו הבין שהראשונה לא </w:t>
      </w:r>
      <w:r w:rsidR="002E66B6" w:rsidRPr="00E2675F">
        <w:rPr>
          <w:rFonts w:ascii="Segoe UI" w:hAnsi="Segoe UI" w:cs="Segoe UI" w:hint="cs"/>
          <w:sz w:val="18"/>
          <w:szCs w:val="18"/>
          <w:rtl/>
        </w:rPr>
        <w:t xml:space="preserve">מספיקה, השנייה לא אומרת הרבה. לשלישית יש </w:t>
      </w:r>
      <w:proofErr w:type="spellStart"/>
      <w:r w:rsidR="002E66B6" w:rsidRPr="00E2675F">
        <w:rPr>
          <w:rFonts w:ascii="Segoe UI" w:hAnsi="Segoe UI" w:cs="Segoe UI" w:hint="cs"/>
          <w:sz w:val="18"/>
          <w:szCs w:val="18"/>
          <w:rtl/>
        </w:rPr>
        <w:t>איזשהי</w:t>
      </w:r>
      <w:proofErr w:type="spellEnd"/>
      <w:r w:rsidR="002E66B6" w:rsidRPr="00E2675F">
        <w:rPr>
          <w:rFonts w:ascii="Segoe UI" w:hAnsi="Segoe UI" w:cs="Segoe UI" w:hint="cs"/>
          <w:sz w:val="18"/>
          <w:szCs w:val="18"/>
          <w:rtl/>
        </w:rPr>
        <w:t xml:space="preserve"> היתכנות (על אף שיש מחלוקת אם בכלל יש דבר כזה לקונה, או </w:t>
      </w:r>
      <w:proofErr w:type="spellStart"/>
      <w:r w:rsidR="002E66B6" w:rsidRPr="00E2675F">
        <w:rPr>
          <w:rFonts w:ascii="Segoe UI" w:hAnsi="Segoe UI" w:cs="Segoe UI" w:hint="cs"/>
          <w:sz w:val="18"/>
          <w:szCs w:val="18"/>
          <w:rtl/>
        </w:rPr>
        <w:t>שהכל</w:t>
      </w:r>
      <w:proofErr w:type="spellEnd"/>
      <w:r w:rsidR="002E66B6" w:rsidRPr="00E2675F">
        <w:rPr>
          <w:rFonts w:ascii="Segoe UI" w:hAnsi="Segoe UI" w:cs="Segoe UI" w:hint="cs"/>
          <w:sz w:val="18"/>
          <w:szCs w:val="18"/>
          <w:rtl/>
        </w:rPr>
        <w:t xml:space="preserve"> בדין הקיים) אבל זה לפחות נותן משהו. בתקופה הזו, בניגוד ל40 שנה קדימה, יש לנו הרבה מאוד משפטנים שהם בוגרי ישיבות, גם אם הם עזבו הם צמחו על ברכי הידע ההלכתי והמשפטי המסורתי. לכן, היכולת שלהם </w:t>
      </w:r>
      <w:r w:rsidR="002E66B6" w:rsidRPr="00E2675F">
        <w:rPr>
          <w:rFonts w:ascii="Segoe UI" w:hAnsi="Segoe UI" w:cs="Segoe UI" w:hint="cs"/>
          <w:sz w:val="18"/>
          <w:szCs w:val="18"/>
          <w:rtl/>
        </w:rPr>
        <w:lastRenderedPageBreak/>
        <w:t xml:space="preserve">לממש את האפשרות הזו ולפנות למקורות האלה הייתה הרבה יותר גבוהה. </w:t>
      </w:r>
      <w:r w:rsidR="003F0DD7" w:rsidRPr="00E2675F">
        <w:rPr>
          <w:rFonts w:ascii="Segoe UI" w:hAnsi="Segoe UI" w:cs="Segoe UI" w:hint="cs"/>
          <w:b/>
          <w:bCs/>
          <w:sz w:val="18"/>
          <w:szCs w:val="18"/>
          <w:rtl/>
        </w:rPr>
        <w:t xml:space="preserve">בסופו של דבר הובן שזו האפשרות הריאלית מכולן. </w:t>
      </w:r>
    </w:p>
    <w:p w14:paraId="1DB80AED" w14:textId="77777777" w:rsidR="002E66B6" w:rsidRPr="00E2675F" w:rsidRDefault="002E66B6" w:rsidP="002E66B6">
      <w:pPr>
        <w:pStyle w:val="a3"/>
        <w:spacing w:after="0" w:line="276" w:lineRule="auto"/>
        <w:jc w:val="both"/>
        <w:rPr>
          <w:rFonts w:ascii="Segoe UI" w:hAnsi="Segoe UI" w:cs="Segoe UI"/>
          <w:sz w:val="18"/>
          <w:szCs w:val="18"/>
          <w:rtl/>
        </w:rPr>
      </w:pPr>
    </w:p>
    <w:p w14:paraId="4F3EBDCD" w14:textId="77777777" w:rsidR="00EA3A9D" w:rsidRPr="00E2675F" w:rsidRDefault="00EA3A9D" w:rsidP="00EA3A9D">
      <w:pPr>
        <w:spacing w:after="0" w:line="276" w:lineRule="auto"/>
        <w:jc w:val="both"/>
        <w:rPr>
          <w:rFonts w:ascii="Segoe UI" w:hAnsi="Segoe UI" w:cs="Segoe UI"/>
          <w:b/>
          <w:bCs/>
          <w:sz w:val="18"/>
          <w:szCs w:val="18"/>
          <w:u w:val="single"/>
        </w:rPr>
      </w:pPr>
      <w:r w:rsidRPr="00E2675F">
        <w:rPr>
          <w:rFonts w:ascii="Segoe UI" w:hAnsi="Segoe UI" w:cs="Segoe UI"/>
          <w:b/>
          <w:bCs/>
          <w:sz w:val="18"/>
          <w:szCs w:val="18"/>
          <w:u w:val="single"/>
          <w:rtl/>
        </w:rPr>
        <w:t>דבר המלך במועצתו על פלשתינה-א״י, 1922 – סימן 46</w:t>
      </w:r>
    </w:p>
    <w:p w14:paraId="46F13DDF" w14:textId="5D9FBF2F" w:rsidR="007379C9" w:rsidRPr="00E2675F" w:rsidRDefault="00EA3A9D" w:rsidP="00EA3A9D">
      <w:p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במקרה של חסר במשפט הארץ- ישראלי, כשהשופטים אינם מוצאים פתרון בחקיקה או בפסיקה, עליהם לפנות למשפט האנגלי</w:t>
      </w:r>
      <w:r w:rsidRPr="00E2675F">
        <w:rPr>
          <w:rFonts w:ascii="Segoe UI" w:hAnsi="Segoe UI" w:cs="Segoe UI" w:hint="cs"/>
          <w:sz w:val="18"/>
          <w:szCs w:val="18"/>
          <w:rtl/>
        </w:rPr>
        <w:t>.</w:t>
      </w:r>
      <w:r w:rsidR="003F0DD7" w:rsidRPr="00E2675F">
        <w:rPr>
          <w:rFonts w:ascii="Segoe UI" w:hAnsi="Segoe UI" w:cs="Segoe UI" w:hint="cs"/>
          <w:sz w:val="18"/>
          <w:szCs w:val="18"/>
          <w:rtl/>
        </w:rPr>
        <w:t xml:space="preserve"> </w:t>
      </w:r>
      <w:r w:rsidR="003F0DD7" w:rsidRPr="00E2675F">
        <w:rPr>
          <w:rFonts w:ascii="Segoe UI" w:hAnsi="Segoe UI" w:cs="Segoe UI"/>
          <w:sz w:val="18"/>
          <w:szCs w:val="18"/>
          <w:rtl/>
        </w:rPr>
        <w:t>–</w:t>
      </w:r>
      <w:r w:rsidR="003F0DD7" w:rsidRPr="00E2675F">
        <w:rPr>
          <w:rFonts w:ascii="Segoe UI" w:hAnsi="Segoe UI" w:cs="Segoe UI" w:hint="cs"/>
          <w:sz w:val="18"/>
          <w:szCs w:val="18"/>
          <w:rtl/>
        </w:rPr>
        <w:t xml:space="preserve"> ניקח את זה, במקום אנגלי, נחוקק משפט עברי. </w:t>
      </w:r>
      <w:r w:rsidR="00171C81" w:rsidRPr="00E2675F">
        <w:rPr>
          <w:rFonts w:ascii="Segoe UI" w:hAnsi="Segoe UI" w:cs="Segoe UI" w:hint="cs"/>
          <w:sz w:val="18"/>
          <w:szCs w:val="18"/>
          <w:rtl/>
        </w:rPr>
        <w:t xml:space="preserve">לפחות תהייה לנו התחלה. </w:t>
      </w:r>
    </w:p>
    <w:p w14:paraId="5CFA510D" w14:textId="0A044F12" w:rsidR="00EA3A9D" w:rsidRPr="00E2675F" w:rsidRDefault="00EA3A9D" w:rsidP="00EA3A9D">
      <w:pPr>
        <w:tabs>
          <w:tab w:val="num" w:pos="720"/>
        </w:tabs>
        <w:spacing w:after="0" w:line="276" w:lineRule="auto"/>
        <w:jc w:val="both"/>
        <w:rPr>
          <w:rFonts w:ascii="Segoe UI" w:hAnsi="Segoe UI" w:cs="Segoe UI"/>
          <w:sz w:val="18"/>
          <w:szCs w:val="18"/>
          <w:rtl/>
        </w:rPr>
      </w:pPr>
    </w:p>
    <w:p w14:paraId="50BF396A" w14:textId="77777777" w:rsidR="00A749C5" w:rsidRPr="00E2675F" w:rsidRDefault="00A749C5" w:rsidP="00A749C5">
      <w:pPr>
        <w:tabs>
          <w:tab w:val="num" w:pos="720"/>
        </w:tabs>
        <w:spacing w:after="0" w:line="276" w:lineRule="auto"/>
        <w:jc w:val="both"/>
        <w:rPr>
          <w:rFonts w:ascii="Segoe UI" w:hAnsi="Segoe UI" w:cs="Segoe UI"/>
          <w:b/>
          <w:bCs/>
          <w:sz w:val="18"/>
          <w:szCs w:val="18"/>
          <w:u w:val="single"/>
        </w:rPr>
      </w:pPr>
      <w:r w:rsidRPr="00E2675F">
        <w:rPr>
          <w:rFonts w:ascii="Segoe UI" w:hAnsi="Segoe UI" w:cs="Segoe UI"/>
          <w:b/>
          <w:bCs/>
          <w:sz w:val="18"/>
          <w:szCs w:val="18"/>
          <w:u w:val="single"/>
          <w:rtl/>
        </w:rPr>
        <w:t xml:space="preserve">פלטיאל </w:t>
      </w:r>
      <w:proofErr w:type="spellStart"/>
      <w:r w:rsidRPr="00E2675F">
        <w:rPr>
          <w:rFonts w:ascii="Segoe UI" w:hAnsi="Segoe UI" w:cs="Segoe UI"/>
          <w:b/>
          <w:bCs/>
          <w:sz w:val="18"/>
          <w:szCs w:val="18"/>
          <w:u w:val="single"/>
          <w:rtl/>
        </w:rPr>
        <w:t>דיקשטיין</w:t>
      </w:r>
      <w:proofErr w:type="spellEnd"/>
    </w:p>
    <w:p w14:paraId="530A82F4" w14:textId="77777777" w:rsidR="00A749C5" w:rsidRPr="00E2675F" w:rsidRDefault="00A749C5" w:rsidP="00A749C5">
      <w:p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להחליף את ההפניה לדין האנגלי בפנייה -</w:t>
      </w:r>
    </w:p>
    <w:p w14:paraId="554EB69C" w14:textId="1A5CBD79" w:rsidR="00A749C5" w:rsidRPr="00E2675F" w:rsidRDefault="00A749C5" w:rsidP="00A749C5">
      <w:p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 xml:space="preserve"> 'לפסקי הלכות של השולחן ערוך ושאר פוסקים מקובלים, עד כמה שפסקי הלכות אלה הולמים את צרכי החיים בזמן זה'. </w:t>
      </w:r>
      <w:r w:rsidR="00B67ECF" w:rsidRPr="00E2675F">
        <w:rPr>
          <w:rFonts w:ascii="Segoe UI" w:hAnsi="Segoe UI" w:cs="Segoe UI" w:hint="cs"/>
          <w:sz w:val="18"/>
          <w:szCs w:val="18"/>
          <w:rtl/>
        </w:rPr>
        <w:t xml:space="preserve">כלומר, זה אפשרי דרך דין שיורי. זאת מתוך הנחה שהרבה מאוד מהשופטים, עורכי הדין והמחוקקים לא זר להם המשפט העברי בתקופה ההיא. </w:t>
      </w:r>
    </w:p>
    <w:p w14:paraId="2423FEB3" w14:textId="13EEE130" w:rsidR="00A749C5" w:rsidRPr="00E2675F" w:rsidRDefault="00A749C5" w:rsidP="00A749C5">
      <w:pPr>
        <w:tabs>
          <w:tab w:val="num" w:pos="720"/>
        </w:tabs>
        <w:spacing w:after="0" w:line="276" w:lineRule="auto"/>
        <w:jc w:val="both"/>
        <w:rPr>
          <w:rFonts w:ascii="Segoe UI" w:hAnsi="Segoe UI" w:cs="Segoe UI"/>
          <w:sz w:val="18"/>
          <w:szCs w:val="18"/>
          <w:rtl/>
        </w:rPr>
      </w:pPr>
    </w:p>
    <w:p w14:paraId="4E419ED7" w14:textId="3FABD224" w:rsidR="00A749C5" w:rsidRPr="00E2675F" w:rsidRDefault="00A749C5" w:rsidP="00A749C5">
      <w:pPr>
        <w:tabs>
          <w:tab w:val="num" w:pos="720"/>
        </w:tabs>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האם זה אפשרי?</w:t>
      </w:r>
    </w:p>
    <w:p w14:paraId="165DED42" w14:textId="77777777" w:rsidR="00A749C5" w:rsidRPr="00E2675F" w:rsidRDefault="00A749C5" w:rsidP="00A749C5">
      <w:pPr>
        <w:tabs>
          <w:tab w:val="num" w:pos="720"/>
        </w:tabs>
        <w:spacing w:after="0" w:line="276" w:lineRule="auto"/>
        <w:jc w:val="both"/>
        <w:rPr>
          <w:rFonts w:ascii="Segoe UI" w:hAnsi="Segoe UI" w:cs="Segoe UI"/>
          <w:sz w:val="18"/>
          <w:szCs w:val="18"/>
          <w:rtl/>
        </w:rPr>
      </w:pPr>
      <w:r w:rsidRPr="00E2675F">
        <w:rPr>
          <w:rFonts w:ascii="Segoe UI" w:hAnsi="Segoe UI" w:cs="Segoe UI"/>
          <w:b/>
          <w:bCs/>
          <w:sz w:val="18"/>
          <w:szCs w:val="18"/>
          <w:rtl/>
        </w:rPr>
        <w:t xml:space="preserve">רון </w:t>
      </w:r>
      <w:proofErr w:type="spellStart"/>
      <w:r w:rsidRPr="00E2675F">
        <w:rPr>
          <w:rFonts w:ascii="Segoe UI" w:hAnsi="Segoe UI" w:cs="Segoe UI"/>
          <w:b/>
          <w:bCs/>
          <w:sz w:val="18"/>
          <w:szCs w:val="18"/>
          <w:rtl/>
        </w:rPr>
        <w:t>חריס</w:t>
      </w:r>
      <w:proofErr w:type="spellEnd"/>
      <w:r w:rsidRPr="00E2675F">
        <w:rPr>
          <w:rFonts w:ascii="Segoe UI" w:hAnsi="Segoe UI" w:cs="Segoe UI"/>
          <w:sz w:val="18"/>
          <w:szCs w:val="18"/>
          <w:rtl/>
        </w:rPr>
        <w:t xml:space="preserve"> –</w:t>
      </w:r>
    </w:p>
    <w:p w14:paraId="3DA99581" w14:textId="71FCAD01" w:rsidR="00A749C5" w:rsidRPr="00E2675F" w:rsidRDefault="00A749C5" w:rsidP="00A749C5">
      <w:p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'רבים ממשפטני הדור, ובהם שופטים לעתיד, למדו בצעירותם בישיבות, ועולמו של המשפט העברי לא היה זר להם, כך שהיו יכולים, לו ניתנה להם האפשרות החוקית, לבצע קליטה הדרג</w:t>
      </w:r>
      <w:r w:rsidR="00A26BE0" w:rsidRPr="00E2675F">
        <w:rPr>
          <w:rFonts w:ascii="Segoe UI" w:hAnsi="Segoe UI" w:cs="Segoe UI" w:hint="cs"/>
          <w:sz w:val="18"/>
          <w:szCs w:val="18"/>
          <w:rtl/>
        </w:rPr>
        <w:t>ת</w:t>
      </w:r>
      <w:r w:rsidRPr="00E2675F">
        <w:rPr>
          <w:rFonts w:ascii="Segoe UI" w:hAnsi="Segoe UI" w:cs="Segoe UI"/>
          <w:sz w:val="18"/>
          <w:szCs w:val="18"/>
          <w:rtl/>
        </w:rPr>
        <w:t>ית של המשפט העברי במינון הנראה להם'</w:t>
      </w:r>
    </w:p>
    <w:p w14:paraId="2C8E7A6B" w14:textId="77777777" w:rsidR="008A3097" w:rsidRPr="00E2675F" w:rsidRDefault="008A3097" w:rsidP="00EA3A9D">
      <w:pPr>
        <w:tabs>
          <w:tab w:val="num" w:pos="720"/>
        </w:tabs>
        <w:spacing w:after="0" w:line="276" w:lineRule="auto"/>
        <w:jc w:val="both"/>
        <w:rPr>
          <w:rFonts w:ascii="Segoe UI" w:hAnsi="Segoe UI" w:cs="Segoe UI"/>
          <w:sz w:val="18"/>
          <w:szCs w:val="18"/>
          <w:rtl/>
        </w:rPr>
      </w:pPr>
    </w:p>
    <w:p w14:paraId="533F2E4E" w14:textId="77777777" w:rsidR="009A6ED6" w:rsidRPr="00E2675F" w:rsidRDefault="009A6ED6" w:rsidP="009A6ED6">
      <w:pPr>
        <w:tabs>
          <w:tab w:val="num" w:pos="720"/>
        </w:tabs>
        <w:spacing w:after="0" w:line="276" w:lineRule="auto"/>
        <w:jc w:val="both"/>
        <w:rPr>
          <w:rFonts w:ascii="Segoe UI" w:hAnsi="Segoe UI" w:cs="Segoe UI"/>
          <w:b/>
          <w:bCs/>
          <w:sz w:val="18"/>
          <w:szCs w:val="18"/>
          <w:u w:val="single"/>
        </w:rPr>
      </w:pPr>
      <w:r w:rsidRPr="00E2675F">
        <w:rPr>
          <w:rFonts w:ascii="Segoe UI" w:hAnsi="Segoe UI" w:cs="Segoe UI"/>
          <w:b/>
          <w:bCs/>
          <w:sz w:val="18"/>
          <w:szCs w:val="18"/>
          <w:u w:val="single"/>
          <w:rtl/>
        </w:rPr>
        <w:t>דוד רמז, יושב ראש הוועד הלאומי</w:t>
      </w:r>
    </w:p>
    <w:p w14:paraId="39E04E1D" w14:textId="7D7FA4FE" w:rsidR="009A6ED6" w:rsidRPr="00E2675F" w:rsidRDefault="009A6ED6" w:rsidP="009A6ED6">
      <w:p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'בוודאי שיש לנו קו לשאוב מן המעיינות שלנו כל מה שניתן, כדי להשקות בו את שדה החוק של המדינה העברית'</w:t>
      </w:r>
      <w:r w:rsidR="00CB3D9C" w:rsidRPr="00E2675F">
        <w:rPr>
          <w:rFonts w:ascii="Segoe UI" w:hAnsi="Segoe UI" w:cs="Segoe UI" w:hint="cs"/>
          <w:sz w:val="18"/>
          <w:szCs w:val="18"/>
          <w:rtl/>
        </w:rPr>
        <w:t xml:space="preserve">. האפשרות המינורית הזו לא עוררה התנגדות למשהו להתחיל </w:t>
      </w:r>
      <w:proofErr w:type="spellStart"/>
      <w:r w:rsidR="00CB3D9C" w:rsidRPr="00E2675F">
        <w:rPr>
          <w:rFonts w:ascii="Segoe UI" w:hAnsi="Segoe UI" w:cs="Segoe UI" w:hint="cs"/>
          <w:sz w:val="18"/>
          <w:szCs w:val="18"/>
          <w:rtl/>
        </w:rPr>
        <w:t>איתו</w:t>
      </w:r>
      <w:proofErr w:type="spellEnd"/>
      <w:r w:rsidR="00CB3D9C" w:rsidRPr="00E2675F">
        <w:rPr>
          <w:rFonts w:ascii="Segoe UI" w:hAnsi="Segoe UI" w:cs="Segoe UI" w:hint="cs"/>
          <w:sz w:val="18"/>
          <w:szCs w:val="18"/>
          <w:rtl/>
        </w:rPr>
        <w:t xml:space="preserve">. </w:t>
      </w:r>
    </w:p>
    <w:p w14:paraId="764AC724" w14:textId="20FD31B4" w:rsidR="00A749C5" w:rsidRPr="00E2675F" w:rsidRDefault="00A749C5" w:rsidP="00EA3A9D">
      <w:pPr>
        <w:tabs>
          <w:tab w:val="num" w:pos="720"/>
        </w:tabs>
        <w:spacing w:after="0" w:line="276" w:lineRule="auto"/>
        <w:jc w:val="both"/>
        <w:rPr>
          <w:rFonts w:ascii="Segoe UI" w:hAnsi="Segoe UI" w:cs="Segoe UI"/>
          <w:sz w:val="18"/>
          <w:szCs w:val="18"/>
          <w:rtl/>
        </w:rPr>
      </w:pPr>
    </w:p>
    <w:p w14:paraId="3FC859D4" w14:textId="0D666186" w:rsidR="00B03284" w:rsidRPr="00E2675F" w:rsidRDefault="00B03284" w:rsidP="00B03284">
      <w:pPr>
        <w:tabs>
          <w:tab w:val="num" w:pos="720"/>
        </w:tabs>
        <w:spacing w:after="0" w:line="276" w:lineRule="auto"/>
        <w:jc w:val="both"/>
        <w:rPr>
          <w:rFonts w:ascii="Segoe UI" w:hAnsi="Segoe UI" w:cs="Segoe UI"/>
          <w:b/>
          <w:bCs/>
          <w:sz w:val="18"/>
          <w:szCs w:val="18"/>
          <w:u w:val="single"/>
          <w:rtl/>
        </w:rPr>
      </w:pPr>
      <w:r w:rsidRPr="00E2675F">
        <w:rPr>
          <w:rFonts w:ascii="Segoe UI" w:hAnsi="Segoe UI" w:cs="Segoe UI"/>
          <w:b/>
          <w:bCs/>
          <w:sz w:val="18"/>
          <w:szCs w:val="18"/>
          <w:u w:val="single"/>
          <w:rtl/>
        </w:rPr>
        <w:t xml:space="preserve">פברואר 1948 - ישיבת ועדת המשנה מספר 6 של ועדת המצב </w:t>
      </w:r>
    </w:p>
    <w:p w14:paraId="2BB80E00" w14:textId="6F50FAB1" w:rsidR="00B03284" w:rsidRPr="00E2675F" w:rsidRDefault="00433DFD" w:rsidP="00B03284">
      <w:pPr>
        <w:tabs>
          <w:tab w:val="num" w:pos="720"/>
        </w:tabs>
        <w:spacing w:after="0" w:line="276" w:lineRule="auto"/>
        <w:jc w:val="both"/>
        <w:rPr>
          <w:rFonts w:ascii="Segoe UI" w:hAnsi="Segoe UI" w:cs="Segoe UI"/>
          <w:sz w:val="18"/>
          <w:szCs w:val="18"/>
        </w:rPr>
      </w:pPr>
      <w:r w:rsidRPr="00E2675F">
        <w:rPr>
          <w:rFonts w:ascii="Segoe UI" w:hAnsi="Segoe UI" w:cs="Segoe UI" w:hint="cs"/>
          <w:sz w:val="18"/>
          <w:szCs w:val="18"/>
          <w:rtl/>
        </w:rPr>
        <w:t xml:space="preserve">רוב הועדה חילוני, הועדה באה להסדיר הרבה עניינים, בין היתר השילוב של </w:t>
      </w:r>
      <w:proofErr w:type="spellStart"/>
      <w:r w:rsidRPr="00E2675F">
        <w:rPr>
          <w:rFonts w:ascii="Segoe UI" w:hAnsi="Segoe UI" w:cs="Segoe UI" w:hint="cs"/>
          <w:sz w:val="18"/>
          <w:szCs w:val="18"/>
          <w:rtl/>
        </w:rPr>
        <w:t>המ"ע</w:t>
      </w:r>
      <w:proofErr w:type="spellEnd"/>
      <w:r w:rsidRPr="00E2675F">
        <w:rPr>
          <w:rFonts w:ascii="Segoe UI" w:hAnsi="Segoe UI" w:cs="Segoe UI" w:hint="cs"/>
          <w:sz w:val="18"/>
          <w:szCs w:val="18"/>
          <w:rtl/>
        </w:rPr>
        <w:t xml:space="preserve">. </w:t>
      </w:r>
      <w:r w:rsidR="00720892" w:rsidRPr="00E2675F">
        <w:rPr>
          <w:rFonts w:ascii="Segoe UI" w:hAnsi="Segoe UI" w:cs="Segoe UI" w:hint="cs"/>
          <w:sz w:val="18"/>
          <w:szCs w:val="18"/>
          <w:rtl/>
        </w:rPr>
        <w:t xml:space="preserve">מדובר בנציגים מכל הפלגים. </w:t>
      </w:r>
    </w:p>
    <w:p w14:paraId="042AFDD3" w14:textId="77777777" w:rsidR="00B03284" w:rsidRPr="00E2675F" w:rsidRDefault="00B03284" w:rsidP="00B03284">
      <w:pPr>
        <w:spacing w:after="0" w:line="276" w:lineRule="auto"/>
        <w:jc w:val="both"/>
        <w:rPr>
          <w:rFonts w:ascii="Segoe UI" w:hAnsi="Segoe UI" w:cs="Segoe UI"/>
          <w:sz w:val="18"/>
          <w:szCs w:val="18"/>
          <w:rtl/>
        </w:rPr>
      </w:pPr>
      <w:r w:rsidRPr="00E2675F">
        <w:rPr>
          <w:rFonts w:ascii="Segoe UI" w:hAnsi="Segoe UI" w:cs="Segoe UI"/>
          <w:sz w:val="18"/>
          <w:szCs w:val="18"/>
          <w:u w:val="single"/>
          <w:rtl/>
        </w:rPr>
        <w:t>נוכחים</w:t>
      </w:r>
      <w:r w:rsidRPr="00E2675F">
        <w:rPr>
          <w:rFonts w:ascii="Segoe UI" w:hAnsi="Segoe UI" w:cs="Segoe UI"/>
          <w:sz w:val="18"/>
          <w:szCs w:val="18"/>
          <w:rtl/>
        </w:rPr>
        <w:t>:</w:t>
      </w:r>
    </w:p>
    <w:p w14:paraId="00583909" w14:textId="51022784" w:rsidR="00B03284" w:rsidRPr="00E2675F" w:rsidRDefault="00B03284" w:rsidP="00B526F9">
      <w:pPr>
        <w:pStyle w:val="a3"/>
        <w:numPr>
          <w:ilvl w:val="0"/>
          <w:numId w:val="12"/>
        </w:num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 xml:space="preserve">פלטיאל </w:t>
      </w:r>
      <w:proofErr w:type="spellStart"/>
      <w:r w:rsidRPr="00E2675F">
        <w:rPr>
          <w:rFonts w:ascii="Segoe UI" w:hAnsi="Segoe UI" w:cs="Segoe UI"/>
          <w:sz w:val="18"/>
          <w:szCs w:val="18"/>
          <w:rtl/>
        </w:rPr>
        <w:t>דיקשטיין</w:t>
      </w:r>
      <w:proofErr w:type="spellEnd"/>
      <w:r w:rsidRPr="00E2675F">
        <w:rPr>
          <w:rFonts w:ascii="Segoe UI" w:hAnsi="Segoe UI" w:cs="Segoe UI"/>
          <w:sz w:val="18"/>
          <w:szCs w:val="18"/>
          <w:rtl/>
        </w:rPr>
        <w:t xml:space="preserve"> </w:t>
      </w:r>
      <w:r w:rsidR="000F5F20" w:rsidRPr="00E2675F">
        <w:rPr>
          <w:rFonts w:ascii="Segoe UI" w:hAnsi="Segoe UI" w:cs="Segoe UI"/>
          <w:sz w:val="18"/>
          <w:szCs w:val="18"/>
          <w:rtl/>
        </w:rPr>
        <w:t>–</w:t>
      </w:r>
      <w:r w:rsidR="000F5F20" w:rsidRPr="00E2675F">
        <w:rPr>
          <w:rFonts w:ascii="Segoe UI" w:hAnsi="Segoe UI" w:cs="Segoe UI" w:hint="cs"/>
          <w:sz w:val="18"/>
          <w:szCs w:val="18"/>
          <w:rtl/>
        </w:rPr>
        <w:t xml:space="preserve"> </w:t>
      </w:r>
    </w:p>
    <w:p w14:paraId="5390B648" w14:textId="19FF870E" w:rsidR="00B03284" w:rsidRPr="00E2675F" w:rsidRDefault="00B03284" w:rsidP="00B526F9">
      <w:pPr>
        <w:pStyle w:val="a3"/>
        <w:numPr>
          <w:ilvl w:val="0"/>
          <w:numId w:val="12"/>
        </w:num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 xml:space="preserve">משה </w:t>
      </w:r>
      <w:proofErr w:type="spellStart"/>
      <w:r w:rsidRPr="00E2675F">
        <w:rPr>
          <w:rFonts w:ascii="Segoe UI" w:hAnsi="Segoe UI" w:cs="Segoe UI"/>
          <w:sz w:val="18"/>
          <w:szCs w:val="18"/>
          <w:rtl/>
        </w:rPr>
        <w:t>זילברג</w:t>
      </w:r>
      <w:proofErr w:type="spellEnd"/>
      <w:r w:rsidRPr="00E2675F">
        <w:rPr>
          <w:rFonts w:ascii="Segoe UI" w:hAnsi="Segoe UI" w:cs="Segoe UI"/>
          <w:sz w:val="18"/>
          <w:szCs w:val="18"/>
          <w:rtl/>
        </w:rPr>
        <w:t xml:space="preserve"> (לימים שופט בית המשפט העליון ) </w:t>
      </w:r>
    </w:p>
    <w:p w14:paraId="71ADC1D8" w14:textId="5AB2D76E" w:rsidR="00B03284" w:rsidRPr="00E2675F" w:rsidRDefault="00B03284" w:rsidP="00B526F9">
      <w:pPr>
        <w:pStyle w:val="a3"/>
        <w:numPr>
          <w:ilvl w:val="0"/>
          <w:numId w:val="12"/>
        </w:num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 xml:space="preserve">פליקס </w:t>
      </w:r>
      <w:proofErr w:type="spellStart"/>
      <w:r w:rsidRPr="00E2675F">
        <w:rPr>
          <w:rFonts w:ascii="Segoe UI" w:hAnsi="Segoe UI" w:cs="Segoe UI"/>
          <w:sz w:val="18"/>
          <w:szCs w:val="18"/>
          <w:rtl/>
        </w:rPr>
        <w:t>רוזנבליט</w:t>
      </w:r>
      <w:proofErr w:type="spellEnd"/>
      <w:r w:rsidRPr="00E2675F">
        <w:rPr>
          <w:rFonts w:ascii="Segoe UI" w:hAnsi="Segoe UI" w:cs="Segoe UI"/>
          <w:sz w:val="18"/>
          <w:szCs w:val="18"/>
          <w:rtl/>
        </w:rPr>
        <w:t xml:space="preserve"> (לימים שר המשפטים הראשון) </w:t>
      </w:r>
    </w:p>
    <w:p w14:paraId="31F273F4" w14:textId="11EEB36F" w:rsidR="00B03284" w:rsidRPr="00E2675F" w:rsidRDefault="00B03284" w:rsidP="00B526F9">
      <w:pPr>
        <w:pStyle w:val="a3"/>
        <w:numPr>
          <w:ilvl w:val="0"/>
          <w:numId w:val="12"/>
        </w:num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 xml:space="preserve">זרח </w:t>
      </w:r>
      <w:proofErr w:type="spellStart"/>
      <w:r w:rsidRPr="00E2675F">
        <w:rPr>
          <w:rFonts w:ascii="Segoe UI" w:hAnsi="Segoe UI" w:cs="Segoe UI"/>
          <w:sz w:val="18"/>
          <w:szCs w:val="18"/>
          <w:rtl/>
        </w:rPr>
        <w:t>ורהפטיג</w:t>
      </w:r>
      <w:proofErr w:type="spellEnd"/>
      <w:r w:rsidRPr="00E2675F">
        <w:rPr>
          <w:rFonts w:ascii="Segoe UI" w:hAnsi="Segoe UI" w:cs="Segoe UI"/>
          <w:sz w:val="18"/>
          <w:szCs w:val="18"/>
          <w:rtl/>
        </w:rPr>
        <w:t>, איש הפועל המזרחי (לימים שר בממשלת ישראל).</w:t>
      </w:r>
      <w:r w:rsidR="000F5F20" w:rsidRPr="00E2675F">
        <w:rPr>
          <w:rFonts w:ascii="Segoe UI" w:hAnsi="Segoe UI" w:cs="Segoe UI" w:hint="cs"/>
          <w:sz w:val="18"/>
          <w:szCs w:val="18"/>
          <w:rtl/>
        </w:rPr>
        <w:t xml:space="preserve"> יו"ר הוועדה</w:t>
      </w:r>
      <w:r w:rsidR="00433DFD" w:rsidRPr="00E2675F">
        <w:rPr>
          <w:rFonts w:ascii="Segoe UI" w:hAnsi="Segoe UI" w:cs="Segoe UI" w:hint="cs"/>
          <w:sz w:val="18"/>
          <w:szCs w:val="18"/>
          <w:rtl/>
        </w:rPr>
        <w:t xml:space="preserve">. </w:t>
      </w:r>
    </w:p>
    <w:p w14:paraId="343257AE" w14:textId="77777777" w:rsidR="00D72A1D" w:rsidRPr="00E2675F" w:rsidRDefault="00B03284" w:rsidP="00D72A1D">
      <w:pPr>
        <w:pStyle w:val="a3"/>
        <w:numPr>
          <w:ilvl w:val="0"/>
          <w:numId w:val="12"/>
        </w:numPr>
        <w:tabs>
          <w:tab w:val="num" w:pos="720"/>
        </w:tabs>
        <w:spacing w:after="0" w:line="276" w:lineRule="auto"/>
        <w:jc w:val="both"/>
        <w:rPr>
          <w:rFonts w:ascii="Segoe UI" w:hAnsi="Segoe UI" w:cs="Segoe UI"/>
          <w:sz w:val="18"/>
          <w:szCs w:val="18"/>
        </w:rPr>
      </w:pPr>
      <w:r w:rsidRPr="00E2675F">
        <w:rPr>
          <w:rFonts w:ascii="Segoe UI" w:hAnsi="Segoe UI" w:cs="Segoe UI"/>
          <w:sz w:val="18"/>
          <w:szCs w:val="18"/>
          <w:rtl/>
        </w:rPr>
        <w:t>נחום ניר-</w:t>
      </w:r>
      <w:proofErr w:type="spellStart"/>
      <w:r w:rsidRPr="00E2675F">
        <w:rPr>
          <w:rFonts w:ascii="Segoe UI" w:hAnsi="Segoe UI" w:cs="Segoe UI"/>
          <w:sz w:val="18"/>
          <w:szCs w:val="18"/>
          <w:rtl/>
        </w:rPr>
        <w:t>רפאלקס</w:t>
      </w:r>
      <w:proofErr w:type="spellEnd"/>
      <w:r w:rsidRPr="00E2675F">
        <w:rPr>
          <w:rFonts w:ascii="Segoe UI" w:hAnsi="Segoe UI" w:cs="Segoe UI"/>
          <w:sz w:val="18"/>
          <w:szCs w:val="18"/>
          <w:rtl/>
        </w:rPr>
        <w:t>, איש מפ״ם (שניהם עתידים לעמוד בראש ועדת החוקה, חוק ומשפט</w:t>
      </w:r>
      <w:r w:rsidR="000F5F20" w:rsidRPr="00E2675F">
        <w:rPr>
          <w:rFonts w:ascii="Segoe UI" w:hAnsi="Segoe UI" w:cs="Segoe UI" w:hint="cs"/>
          <w:sz w:val="18"/>
          <w:szCs w:val="18"/>
          <w:rtl/>
        </w:rPr>
        <w:t xml:space="preserve"> </w:t>
      </w:r>
    </w:p>
    <w:p w14:paraId="5585082E" w14:textId="1BC3737E" w:rsidR="00B03284" w:rsidRPr="00E2675F" w:rsidRDefault="00B03284" w:rsidP="00D72A1D">
      <w:p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u w:val="single"/>
          <w:rtl/>
        </w:rPr>
        <w:t>ההחלטה:</w:t>
      </w:r>
    </w:p>
    <w:p w14:paraId="2C6895F7" w14:textId="7AEB8C22" w:rsidR="00B03284" w:rsidRPr="00E2675F" w:rsidRDefault="00B03284" w:rsidP="00B03284">
      <w:pPr>
        <w:tabs>
          <w:tab w:val="num" w:pos="720"/>
        </w:tabs>
        <w:spacing w:after="0" w:line="276" w:lineRule="auto"/>
        <w:jc w:val="both"/>
        <w:rPr>
          <w:rFonts w:ascii="Segoe UI" w:hAnsi="Segoe UI" w:cs="Segoe UI"/>
          <w:sz w:val="18"/>
          <w:szCs w:val="18"/>
          <w:rtl/>
        </w:rPr>
      </w:pPr>
      <w:r w:rsidRPr="00E2675F">
        <w:rPr>
          <w:rFonts w:ascii="Segoe UI" w:hAnsi="Segoe UI" w:cs="Segoe UI"/>
          <w:b/>
          <w:bCs/>
          <w:sz w:val="18"/>
          <w:szCs w:val="18"/>
          <w:rtl/>
        </w:rPr>
        <w:t>החלת המשפט העברי כדין שיורי</w:t>
      </w:r>
      <w:r w:rsidRPr="00E2675F">
        <w:rPr>
          <w:rFonts w:ascii="Segoe UI" w:hAnsi="Segoe UI" w:cs="Segoe UI"/>
          <w:sz w:val="18"/>
          <w:szCs w:val="18"/>
          <w:rtl/>
        </w:rPr>
        <w:t>.</w:t>
      </w:r>
    </w:p>
    <w:p w14:paraId="396BF275" w14:textId="1B4BC1A4" w:rsidR="0060791C" w:rsidRPr="00E2675F" w:rsidRDefault="0060791C" w:rsidP="00B03284">
      <w:pPr>
        <w:tabs>
          <w:tab w:val="num" w:pos="720"/>
        </w:tabs>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ההחלטה </w:t>
      </w:r>
      <w:r w:rsidRPr="00E2675F">
        <w:rPr>
          <w:rFonts w:ascii="Segoe UI" w:hAnsi="Segoe UI" w:cs="Segoe UI" w:hint="cs"/>
          <w:sz w:val="18"/>
          <w:szCs w:val="18"/>
          <w:u w:val="single"/>
          <w:rtl/>
        </w:rPr>
        <w:t>לא מתקבלת בשלב הזה, אלא רק עשרות שנים אח"כ</w:t>
      </w:r>
      <w:r w:rsidRPr="00E2675F">
        <w:rPr>
          <w:rFonts w:ascii="Segoe UI" w:hAnsi="Segoe UI" w:cs="Segoe UI" w:hint="cs"/>
          <w:sz w:val="18"/>
          <w:szCs w:val="18"/>
          <w:rtl/>
        </w:rPr>
        <w:t xml:space="preserve">. </w:t>
      </w:r>
    </w:p>
    <w:p w14:paraId="540B3323" w14:textId="60CF48EC" w:rsidR="00671752" w:rsidRPr="00E2675F" w:rsidRDefault="008C4F9D" w:rsidP="003C51D6">
      <w:p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 xml:space="preserve">ההחלטה </w:t>
      </w:r>
      <w:r w:rsidRPr="00E2675F">
        <w:rPr>
          <w:rFonts w:ascii="Segoe UI" w:hAnsi="Segoe UI" w:cs="Segoe UI"/>
          <w:sz w:val="18"/>
          <w:szCs w:val="18"/>
          <w:u w:val="single"/>
          <w:rtl/>
        </w:rPr>
        <w:t>לא נכנסה</w:t>
      </w:r>
      <w:r w:rsidRPr="00E2675F">
        <w:rPr>
          <w:rFonts w:ascii="Segoe UI" w:hAnsi="Segoe UI" w:cs="Segoe UI"/>
          <w:sz w:val="18"/>
          <w:szCs w:val="18"/>
          <w:rtl/>
        </w:rPr>
        <w:t xml:space="preserve"> לפקודת סדרי השלטון והמשפט, תש״ח - 1948– שנוסחה ב – 19 במאי 1948. </w:t>
      </w:r>
      <w:r w:rsidR="003C51D6" w:rsidRPr="00E2675F">
        <w:rPr>
          <w:rFonts w:ascii="Segoe UI" w:hAnsi="Segoe UI" w:cs="Segoe UI" w:hint="cs"/>
          <w:sz w:val="18"/>
          <w:szCs w:val="18"/>
          <w:rtl/>
        </w:rPr>
        <w:t>הפקודה קבעה המשכיות של החוק מהמנדט הבריטי למשפט הישראלי</w:t>
      </w:r>
      <w:r w:rsidR="00C67EA9" w:rsidRPr="00E2675F">
        <w:rPr>
          <w:rFonts w:ascii="Segoe UI" w:hAnsi="Segoe UI" w:cs="Segoe UI" w:hint="cs"/>
          <w:sz w:val="18"/>
          <w:szCs w:val="18"/>
          <w:rtl/>
        </w:rPr>
        <w:t xml:space="preserve"> כולל המוסדות</w:t>
      </w:r>
      <w:r w:rsidR="003C51D6" w:rsidRPr="00E2675F">
        <w:rPr>
          <w:rFonts w:ascii="Segoe UI" w:hAnsi="Segoe UI" w:cs="Segoe UI" w:hint="cs"/>
          <w:sz w:val="18"/>
          <w:szCs w:val="18"/>
          <w:rtl/>
        </w:rPr>
        <w:t xml:space="preserve">: </w:t>
      </w:r>
    </w:p>
    <w:p w14:paraId="6B40969C" w14:textId="77777777" w:rsidR="00671752" w:rsidRPr="00E2675F" w:rsidRDefault="00671752" w:rsidP="00671752">
      <w:pPr>
        <w:tabs>
          <w:tab w:val="num" w:pos="720"/>
        </w:tabs>
        <w:spacing w:after="0" w:line="276" w:lineRule="auto"/>
        <w:jc w:val="both"/>
        <w:rPr>
          <w:rFonts w:ascii="Segoe UI" w:hAnsi="Segoe UI" w:cs="Segoe UI"/>
          <w:sz w:val="18"/>
          <w:szCs w:val="18"/>
        </w:rPr>
      </w:pPr>
      <w:r w:rsidRPr="00E2675F">
        <w:rPr>
          <w:rFonts w:ascii="Segoe UI" w:hAnsi="Segoe UI" w:cs="Segoe UI"/>
          <w:b/>
          <w:bCs/>
          <w:sz w:val="18"/>
          <w:szCs w:val="18"/>
          <w:rtl/>
        </w:rPr>
        <w:t>סעיף 11 לפקודה</w:t>
      </w:r>
      <w:r w:rsidRPr="00E2675F">
        <w:rPr>
          <w:rFonts w:ascii="Segoe UI" w:hAnsi="Segoe UI" w:cs="Segoe UI"/>
          <w:sz w:val="18"/>
          <w:szCs w:val="18"/>
          <w:rtl/>
        </w:rPr>
        <w:t xml:space="preserve">: </w:t>
      </w:r>
    </w:p>
    <w:p w14:paraId="2A605BC7" w14:textId="4A3AF4BE" w:rsidR="0054479C" w:rsidRPr="00E2675F" w:rsidRDefault="00671752" w:rsidP="003C51D6">
      <w:p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 xml:space="preserve">'המשפט שהיה קיים בארץ ישראל ביום ה' באייר תש"ח (14 במאי 1948) יעמוד בתקפו, עד כמה שאין בו סתירה לפקודה זו או לחוקים האחרים שיינתנו על ידי מועצת המדינה הזמנית או על פיה, ובשינויים הנובעים מתוך הקמת המדינה ורשויותיה'. </w:t>
      </w:r>
    </w:p>
    <w:p w14:paraId="26F4845B" w14:textId="4CB5A04D" w:rsidR="00671752" w:rsidRPr="00E2675F" w:rsidRDefault="00671752" w:rsidP="00671752">
      <w:pPr>
        <w:tabs>
          <w:tab w:val="num" w:pos="720"/>
        </w:tabs>
        <w:spacing w:after="0" w:line="276" w:lineRule="auto"/>
        <w:jc w:val="both"/>
        <w:rPr>
          <w:rFonts w:ascii="Segoe UI" w:hAnsi="Segoe UI" w:cs="Segoe UI"/>
          <w:sz w:val="18"/>
          <w:szCs w:val="18"/>
          <w:rtl/>
        </w:rPr>
      </w:pPr>
      <w:r w:rsidRPr="00E2675F">
        <w:rPr>
          <w:rFonts w:ascii="Segoe UI" w:hAnsi="Segoe UI" w:cs="Segoe UI"/>
          <w:b/>
          <w:bCs/>
          <w:sz w:val="18"/>
          <w:szCs w:val="18"/>
          <w:rtl/>
        </w:rPr>
        <w:t>סעיף 17 לפקודה</w:t>
      </w:r>
      <w:r w:rsidRPr="00E2675F">
        <w:rPr>
          <w:rFonts w:ascii="Segoe UI" w:hAnsi="Segoe UI" w:cs="Segoe UI"/>
          <w:sz w:val="18"/>
          <w:szCs w:val="18"/>
          <w:rtl/>
        </w:rPr>
        <w:t>:</w:t>
      </w:r>
    </w:p>
    <w:p w14:paraId="0D8658B3" w14:textId="77777777" w:rsidR="00671752" w:rsidRPr="00E2675F" w:rsidRDefault="00671752" w:rsidP="00671752">
      <w:p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 xml:space="preserve">'כל עוד לא ניתן חוק חדש בעניין בתי המשפט, יוסיפו בתי המשפט אשר בשטח המדינה לפעול במסגרת הסמכויות שמעניק להם החוק'. </w:t>
      </w:r>
    </w:p>
    <w:p w14:paraId="1369697B" w14:textId="57EA6FA0" w:rsidR="008C4F9D" w:rsidRPr="00E2675F" w:rsidRDefault="00C67EA9" w:rsidP="00EA3A9D">
      <w:pPr>
        <w:tabs>
          <w:tab w:val="num" w:pos="720"/>
        </w:tabs>
        <w:spacing w:after="0" w:line="276" w:lineRule="auto"/>
        <w:jc w:val="both"/>
        <w:rPr>
          <w:rFonts w:ascii="Segoe UI" w:hAnsi="Segoe UI" w:cs="Segoe UI"/>
          <w:sz w:val="18"/>
          <w:szCs w:val="18"/>
          <w:rtl/>
        </w:rPr>
      </w:pPr>
      <w:r w:rsidRPr="00E2675F">
        <w:rPr>
          <w:rFonts w:ascii="Segoe UI" w:hAnsi="Segoe UI" w:cs="Segoe UI" w:hint="cs"/>
          <w:b/>
          <w:bCs/>
          <w:sz w:val="18"/>
          <w:szCs w:val="18"/>
          <w:rtl/>
        </w:rPr>
        <w:t xml:space="preserve">אין רמז בשלב הזה לחוקים במשפט העברי/ הסדר שיורי/ הצהרות. </w:t>
      </w:r>
      <w:r w:rsidRPr="00E2675F">
        <w:rPr>
          <w:rFonts w:ascii="Segoe UI" w:hAnsi="Segoe UI" w:cs="Segoe UI" w:hint="cs"/>
          <w:sz w:val="18"/>
          <w:szCs w:val="18"/>
          <w:rtl/>
        </w:rPr>
        <w:t>גם היוזמה שהייתה על השולחן ומנהיגים דיברו עליה, והחליטו עליה בוועדה שמגבשת את החוק = שום דבר כזה בפועל לא נכנס. למה?</w:t>
      </w:r>
    </w:p>
    <w:p w14:paraId="753C5274" w14:textId="77777777" w:rsidR="00C67EA9" w:rsidRPr="00E2675F" w:rsidRDefault="00C67EA9" w:rsidP="00EA3A9D">
      <w:pPr>
        <w:tabs>
          <w:tab w:val="num" w:pos="720"/>
        </w:tabs>
        <w:spacing w:after="0" w:line="276" w:lineRule="auto"/>
        <w:jc w:val="both"/>
        <w:rPr>
          <w:rFonts w:ascii="Segoe UI" w:hAnsi="Segoe UI" w:cs="Segoe UI"/>
          <w:sz w:val="18"/>
          <w:szCs w:val="18"/>
          <w:rtl/>
        </w:rPr>
      </w:pPr>
    </w:p>
    <w:p w14:paraId="4955AE27" w14:textId="77777777" w:rsidR="00671752" w:rsidRPr="00E2675F" w:rsidRDefault="00671752" w:rsidP="00671752">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t>מדוע החלטת ועדת המצב לא נכנסה לפקודת סדרי השלטון והמשפט?</w:t>
      </w:r>
    </w:p>
    <w:p w14:paraId="7706F677" w14:textId="77777777" w:rsidR="00671752" w:rsidRPr="00E2675F" w:rsidRDefault="00671752" w:rsidP="00671752">
      <w:p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u w:val="single"/>
          <w:rtl/>
        </w:rPr>
        <w:t xml:space="preserve">אופציה א: </w:t>
      </w:r>
      <w:r w:rsidRPr="00E2675F">
        <w:rPr>
          <w:rFonts w:ascii="Segoe UI" w:hAnsi="Segoe UI" w:cs="Segoe UI"/>
          <w:b/>
          <w:bCs/>
          <w:sz w:val="18"/>
          <w:szCs w:val="18"/>
          <w:u w:val="single"/>
          <w:rtl/>
        </w:rPr>
        <w:t>נסיבות הזמן</w:t>
      </w:r>
      <w:r w:rsidRPr="00E2675F">
        <w:rPr>
          <w:rFonts w:ascii="Segoe UI" w:hAnsi="Segoe UI" w:cs="Segoe UI"/>
          <w:sz w:val="18"/>
          <w:szCs w:val="18"/>
          <w:rtl/>
        </w:rPr>
        <w:t>:</w:t>
      </w:r>
    </w:p>
    <w:p w14:paraId="612A2D70" w14:textId="77777777" w:rsidR="00671752" w:rsidRPr="00E2675F" w:rsidRDefault="00671752" w:rsidP="00B526F9">
      <w:pPr>
        <w:pStyle w:val="a3"/>
        <w:numPr>
          <w:ilvl w:val="0"/>
          <w:numId w:val="12"/>
        </w:numPr>
        <w:spacing w:after="0" w:line="276" w:lineRule="auto"/>
        <w:ind w:left="84" w:hanging="283"/>
        <w:jc w:val="both"/>
        <w:rPr>
          <w:rFonts w:ascii="Segoe UI" w:hAnsi="Segoe UI" w:cs="Segoe UI"/>
          <w:sz w:val="18"/>
          <w:szCs w:val="18"/>
          <w:rtl/>
        </w:rPr>
      </w:pPr>
      <w:r w:rsidRPr="00E2675F">
        <w:rPr>
          <w:rFonts w:ascii="Segoe UI" w:hAnsi="Segoe UI" w:cs="Segoe UI"/>
          <w:sz w:val="18"/>
          <w:szCs w:val="18"/>
          <w:rtl/>
        </w:rPr>
        <w:t>נתק בין ירושלים ובין תל אביב.</w:t>
      </w:r>
    </w:p>
    <w:p w14:paraId="2A1E056B" w14:textId="77777777" w:rsidR="00671752" w:rsidRPr="00E2675F" w:rsidRDefault="00671752" w:rsidP="00B526F9">
      <w:pPr>
        <w:pStyle w:val="a3"/>
        <w:numPr>
          <w:ilvl w:val="0"/>
          <w:numId w:val="12"/>
        </w:numPr>
        <w:spacing w:after="0" w:line="276" w:lineRule="auto"/>
        <w:ind w:left="84" w:hanging="283"/>
        <w:jc w:val="both"/>
        <w:rPr>
          <w:rFonts w:ascii="Segoe UI" w:hAnsi="Segoe UI" w:cs="Segoe UI"/>
          <w:sz w:val="18"/>
          <w:szCs w:val="18"/>
          <w:rtl/>
        </w:rPr>
      </w:pPr>
      <w:r w:rsidRPr="00E2675F">
        <w:rPr>
          <w:rFonts w:ascii="Segoe UI" w:hAnsi="Segoe UI" w:cs="Segoe UI"/>
          <w:sz w:val="18"/>
          <w:szCs w:val="18"/>
          <w:rtl/>
        </w:rPr>
        <w:t>פקודת סדרי השלטון והמשפט נוסחה בדוחק בזמן קשה.</w:t>
      </w:r>
    </w:p>
    <w:p w14:paraId="5CC2AAA4" w14:textId="77777777" w:rsidR="00671752" w:rsidRPr="00E2675F" w:rsidRDefault="00671752" w:rsidP="00B526F9">
      <w:pPr>
        <w:pStyle w:val="a3"/>
        <w:numPr>
          <w:ilvl w:val="0"/>
          <w:numId w:val="12"/>
        </w:numPr>
        <w:spacing w:after="0" w:line="276" w:lineRule="auto"/>
        <w:ind w:left="84" w:hanging="283"/>
        <w:jc w:val="both"/>
        <w:rPr>
          <w:rFonts w:ascii="Segoe UI" w:hAnsi="Segoe UI" w:cs="Segoe UI"/>
          <w:sz w:val="18"/>
          <w:szCs w:val="18"/>
          <w:rtl/>
        </w:rPr>
      </w:pPr>
      <w:r w:rsidRPr="00E2675F">
        <w:rPr>
          <w:rFonts w:ascii="Segoe UI" w:hAnsi="Segoe UI" w:cs="Segoe UI"/>
          <w:sz w:val="18"/>
          <w:szCs w:val="18"/>
          <w:rtl/>
        </w:rPr>
        <w:lastRenderedPageBreak/>
        <w:t xml:space="preserve">התבססה באופן חלקי בלבד על עבודת ההכנה המוקדמת. </w:t>
      </w:r>
    </w:p>
    <w:p w14:paraId="33194E70" w14:textId="77777777" w:rsidR="00671752" w:rsidRPr="00E2675F" w:rsidRDefault="00671752" w:rsidP="00B526F9">
      <w:pPr>
        <w:pStyle w:val="a3"/>
        <w:numPr>
          <w:ilvl w:val="0"/>
          <w:numId w:val="12"/>
        </w:numPr>
        <w:spacing w:after="0" w:line="276" w:lineRule="auto"/>
        <w:ind w:left="84" w:hanging="283"/>
        <w:jc w:val="both"/>
        <w:rPr>
          <w:rFonts w:ascii="Segoe UI" w:hAnsi="Segoe UI" w:cs="Segoe UI"/>
          <w:sz w:val="18"/>
          <w:szCs w:val="18"/>
          <w:rtl/>
        </w:rPr>
      </w:pPr>
      <w:r w:rsidRPr="00E2675F">
        <w:rPr>
          <w:rFonts w:ascii="Segoe UI" w:hAnsi="Segoe UI" w:cs="Segoe UI"/>
          <w:sz w:val="18"/>
          <w:szCs w:val="18"/>
          <w:rtl/>
        </w:rPr>
        <w:t xml:space="preserve">בן גוריון הנחה את המשפטנים להתמקד בניסוח ההכרזה על הקמת מדינת ישראל ועל שאלת מעמדה הבינלאומי של ישראל. </w:t>
      </w:r>
    </w:p>
    <w:p w14:paraId="6CE2F800" w14:textId="77777777" w:rsidR="00671752" w:rsidRPr="00E2675F" w:rsidRDefault="00671752" w:rsidP="00671752">
      <w:p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u w:val="single"/>
          <w:rtl/>
        </w:rPr>
        <w:t xml:space="preserve">אופציה ב: </w:t>
      </w:r>
      <w:r w:rsidRPr="00E2675F">
        <w:rPr>
          <w:rFonts w:ascii="Segoe UI" w:hAnsi="Segoe UI" w:cs="Segoe UI"/>
          <w:b/>
          <w:bCs/>
          <w:sz w:val="18"/>
          <w:szCs w:val="18"/>
          <w:u w:val="single"/>
          <w:rtl/>
        </w:rPr>
        <w:t>מחיקה מכוונת</w:t>
      </w:r>
      <w:r w:rsidRPr="00E2675F">
        <w:rPr>
          <w:rFonts w:ascii="Segoe UI" w:hAnsi="Segoe UI" w:cs="Segoe UI"/>
          <w:sz w:val="18"/>
          <w:szCs w:val="18"/>
          <w:rtl/>
        </w:rPr>
        <w:t>:</w:t>
      </w:r>
    </w:p>
    <w:p w14:paraId="5A51059E" w14:textId="6B1BE0DA" w:rsidR="00671752" w:rsidRPr="00E2675F" w:rsidRDefault="00671752" w:rsidP="00B526F9">
      <w:pPr>
        <w:pStyle w:val="a3"/>
        <w:numPr>
          <w:ilvl w:val="0"/>
          <w:numId w:val="12"/>
        </w:numPr>
        <w:spacing w:after="0" w:line="276" w:lineRule="auto"/>
        <w:ind w:left="84" w:hanging="283"/>
        <w:jc w:val="both"/>
        <w:rPr>
          <w:rFonts w:ascii="Segoe UI" w:hAnsi="Segoe UI" w:cs="Segoe UI"/>
          <w:sz w:val="18"/>
          <w:szCs w:val="18"/>
          <w:rtl/>
        </w:rPr>
      </w:pPr>
      <w:r w:rsidRPr="00E2675F">
        <w:rPr>
          <w:rFonts w:ascii="Segoe UI" w:hAnsi="Segoe UI" w:cs="Segoe UI"/>
          <w:sz w:val="18"/>
          <w:szCs w:val="18"/>
          <w:rtl/>
        </w:rPr>
        <w:t xml:space="preserve">התנגדותו של חיים כהן </w:t>
      </w:r>
      <w:r w:rsidR="003A30F7" w:rsidRPr="00E2675F">
        <w:rPr>
          <w:rFonts w:ascii="Segoe UI" w:hAnsi="Segoe UI" w:cs="Segoe UI"/>
          <w:sz w:val="18"/>
          <w:szCs w:val="18"/>
          <w:rtl/>
        </w:rPr>
        <w:t>–</w:t>
      </w:r>
      <w:r w:rsidRPr="00E2675F">
        <w:rPr>
          <w:rFonts w:ascii="Segoe UI" w:hAnsi="Segoe UI" w:cs="Segoe UI"/>
          <w:sz w:val="18"/>
          <w:szCs w:val="18"/>
          <w:rtl/>
        </w:rPr>
        <w:t xml:space="preserve"> </w:t>
      </w:r>
      <w:r w:rsidR="003A30F7" w:rsidRPr="00E2675F">
        <w:rPr>
          <w:rFonts w:ascii="Segoe UI" w:hAnsi="Segoe UI" w:cs="Segoe UI" w:hint="cs"/>
          <w:sz w:val="18"/>
          <w:szCs w:val="18"/>
          <w:rtl/>
        </w:rPr>
        <w:t>אחד המזכירים של הועדה,</w:t>
      </w:r>
      <w:r w:rsidR="008D4FA7" w:rsidRPr="00E2675F">
        <w:rPr>
          <w:rFonts w:ascii="Segoe UI" w:hAnsi="Segoe UI" w:cs="Segoe UI" w:hint="cs"/>
          <w:sz w:val="18"/>
          <w:szCs w:val="18"/>
          <w:rtl/>
        </w:rPr>
        <w:t xml:space="preserve"> ידע על החלטת ישיבה המצב, </w:t>
      </w:r>
      <w:r w:rsidRPr="00E2675F">
        <w:rPr>
          <w:rFonts w:ascii="Segoe UI" w:hAnsi="Segoe UI" w:cs="Segoe UI"/>
          <w:sz w:val="18"/>
          <w:szCs w:val="18"/>
          <w:rtl/>
        </w:rPr>
        <w:t>לא כלל את ההמלצה בעניין בדו״ח הסופי שהגישו מזכירי המועצה לעורך הדין דב יוסף.</w:t>
      </w:r>
      <w:r w:rsidR="003A30F7" w:rsidRPr="00E2675F">
        <w:rPr>
          <w:rFonts w:ascii="Segoe UI" w:hAnsi="Segoe UI" w:cs="Segoe UI" w:hint="cs"/>
          <w:sz w:val="18"/>
          <w:szCs w:val="18"/>
          <w:rtl/>
        </w:rPr>
        <w:t xml:space="preserve"> (</w:t>
      </w:r>
      <w:proofErr w:type="spellStart"/>
      <w:r w:rsidR="003A30F7" w:rsidRPr="00E2675F">
        <w:rPr>
          <w:rFonts w:ascii="Segoe UI" w:hAnsi="Segoe UI" w:cs="Segoe UI" w:hint="cs"/>
          <w:sz w:val="18"/>
          <w:szCs w:val="18"/>
          <w:rtl/>
        </w:rPr>
        <w:t>רדזינר</w:t>
      </w:r>
      <w:proofErr w:type="spellEnd"/>
      <w:r w:rsidR="003A30F7" w:rsidRPr="00E2675F">
        <w:rPr>
          <w:rFonts w:ascii="Segoe UI" w:hAnsi="Segoe UI" w:cs="Segoe UI" w:hint="cs"/>
          <w:sz w:val="18"/>
          <w:szCs w:val="18"/>
          <w:rtl/>
        </w:rPr>
        <w:t xml:space="preserve">) </w:t>
      </w:r>
    </w:p>
    <w:p w14:paraId="18100178" w14:textId="5C3FA3BF" w:rsidR="00EA3A9D" w:rsidRPr="00E2675F" w:rsidRDefault="00EA3A9D" w:rsidP="00EA3A9D">
      <w:pPr>
        <w:tabs>
          <w:tab w:val="num" w:pos="720"/>
        </w:tabs>
        <w:spacing w:after="0" w:line="276" w:lineRule="auto"/>
        <w:jc w:val="both"/>
        <w:rPr>
          <w:rFonts w:ascii="Segoe UI" w:hAnsi="Segoe UI" w:cs="Segoe UI"/>
          <w:sz w:val="18"/>
          <w:szCs w:val="18"/>
        </w:rPr>
      </w:pPr>
    </w:p>
    <w:p w14:paraId="551BC706" w14:textId="77777777" w:rsidR="00D70123" w:rsidRPr="00E2675F" w:rsidRDefault="00D70123" w:rsidP="00D70123">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t>הטמעת</w:t>
      </w:r>
      <w:r w:rsidRPr="00E2675F">
        <w:rPr>
          <w:rFonts w:ascii="Segoe UI" w:hAnsi="Segoe UI" w:cs="Segoe UI"/>
          <w:b/>
          <w:bCs/>
          <w:sz w:val="18"/>
          <w:szCs w:val="18"/>
        </w:rPr>
        <w:t xml:space="preserve"> </w:t>
      </w:r>
      <w:r w:rsidRPr="00E2675F">
        <w:rPr>
          <w:rFonts w:ascii="Segoe UI" w:hAnsi="Segoe UI" w:cs="Segoe UI"/>
          <w:b/>
          <w:bCs/>
          <w:sz w:val="18"/>
          <w:szCs w:val="18"/>
          <w:rtl/>
        </w:rPr>
        <w:t>המשפט</w:t>
      </w:r>
      <w:r w:rsidRPr="00E2675F">
        <w:rPr>
          <w:rFonts w:ascii="Segoe UI" w:hAnsi="Segoe UI" w:cs="Segoe UI"/>
          <w:b/>
          <w:bCs/>
          <w:sz w:val="18"/>
          <w:szCs w:val="18"/>
        </w:rPr>
        <w:t xml:space="preserve"> </w:t>
      </w:r>
      <w:r w:rsidRPr="00E2675F">
        <w:rPr>
          <w:rFonts w:ascii="Segoe UI" w:hAnsi="Segoe UI" w:cs="Segoe UI"/>
          <w:b/>
          <w:bCs/>
          <w:sz w:val="18"/>
          <w:szCs w:val="18"/>
          <w:rtl/>
        </w:rPr>
        <w:t>העברי</w:t>
      </w:r>
      <w:r w:rsidRPr="00E2675F">
        <w:rPr>
          <w:rFonts w:ascii="Segoe UI" w:hAnsi="Segoe UI" w:cs="Segoe UI"/>
          <w:b/>
          <w:bCs/>
          <w:sz w:val="18"/>
          <w:szCs w:val="18"/>
        </w:rPr>
        <w:t xml:space="preserve"> </w:t>
      </w:r>
      <w:r w:rsidRPr="00E2675F">
        <w:rPr>
          <w:rFonts w:ascii="Segoe UI" w:hAnsi="Segoe UI" w:cs="Segoe UI"/>
          <w:b/>
          <w:bCs/>
          <w:sz w:val="18"/>
          <w:szCs w:val="18"/>
          <w:rtl/>
        </w:rPr>
        <w:t>במשפט</w:t>
      </w:r>
      <w:r w:rsidRPr="00E2675F">
        <w:rPr>
          <w:rFonts w:ascii="Segoe UI" w:hAnsi="Segoe UI" w:cs="Segoe UI"/>
          <w:b/>
          <w:bCs/>
          <w:sz w:val="18"/>
          <w:szCs w:val="18"/>
        </w:rPr>
        <w:t xml:space="preserve"> </w:t>
      </w:r>
      <w:r w:rsidRPr="00E2675F">
        <w:rPr>
          <w:rFonts w:ascii="Segoe UI" w:hAnsi="Segoe UI" w:cs="Segoe UI"/>
          <w:b/>
          <w:bCs/>
          <w:sz w:val="18"/>
          <w:szCs w:val="18"/>
          <w:rtl/>
        </w:rPr>
        <w:t>הישראלי</w:t>
      </w:r>
    </w:p>
    <w:p w14:paraId="25AF1C7B" w14:textId="6A0ABAB7" w:rsidR="00D70123" w:rsidRPr="00E2675F" w:rsidRDefault="00D70123" w:rsidP="00D70123">
      <w:p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אפשרות</w:t>
      </w:r>
      <w:r w:rsidRPr="00E2675F">
        <w:rPr>
          <w:rFonts w:ascii="Segoe UI" w:hAnsi="Segoe UI" w:cs="Segoe UI"/>
          <w:sz w:val="18"/>
          <w:szCs w:val="18"/>
        </w:rPr>
        <w:t xml:space="preserve"> </w:t>
      </w:r>
      <w:r w:rsidRPr="00E2675F">
        <w:rPr>
          <w:rFonts w:ascii="Segoe UI" w:hAnsi="Segoe UI" w:cs="Segoe UI"/>
          <w:sz w:val="18"/>
          <w:szCs w:val="18"/>
          <w:rtl/>
        </w:rPr>
        <w:t>רצויה</w:t>
      </w:r>
      <w:r w:rsidRPr="00E2675F">
        <w:rPr>
          <w:rFonts w:ascii="Segoe UI" w:hAnsi="Segoe UI" w:cs="Segoe UI"/>
          <w:sz w:val="18"/>
          <w:szCs w:val="18"/>
        </w:rPr>
        <w:t xml:space="preserve"> </w:t>
      </w:r>
      <w:r w:rsidRPr="00E2675F">
        <w:rPr>
          <w:rFonts w:ascii="Segoe UI" w:hAnsi="Segoe UI" w:cs="Segoe UI"/>
          <w:sz w:val="18"/>
          <w:szCs w:val="18"/>
          <w:rtl/>
        </w:rPr>
        <w:t>או</w:t>
      </w:r>
      <w:r w:rsidRPr="00E2675F">
        <w:rPr>
          <w:rFonts w:ascii="Segoe UI" w:hAnsi="Segoe UI" w:cs="Segoe UI"/>
          <w:sz w:val="18"/>
          <w:szCs w:val="18"/>
        </w:rPr>
        <w:t xml:space="preserve"> </w:t>
      </w:r>
      <w:r w:rsidRPr="00E2675F">
        <w:rPr>
          <w:rFonts w:ascii="Segoe UI" w:hAnsi="Segoe UI" w:cs="Segoe UI"/>
          <w:sz w:val="18"/>
          <w:szCs w:val="18"/>
          <w:rtl/>
        </w:rPr>
        <w:t>פתרון</w:t>
      </w:r>
      <w:r w:rsidRPr="00E2675F">
        <w:rPr>
          <w:rFonts w:ascii="Segoe UI" w:hAnsi="Segoe UI" w:cs="Segoe UI"/>
          <w:sz w:val="18"/>
          <w:szCs w:val="18"/>
        </w:rPr>
        <w:t xml:space="preserve"> </w:t>
      </w:r>
      <w:r w:rsidRPr="00E2675F">
        <w:rPr>
          <w:rFonts w:ascii="Segoe UI" w:hAnsi="Segoe UI" w:cs="Segoe UI"/>
          <w:sz w:val="18"/>
          <w:szCs w:val="18"/>
          <w:rtl/>
        </w:rPr>
        <w:t>שווא</w:t>
      </w:r>
      <w:r w:rsidRPr="00E2675F">
        <w:rPr>
          <w:rFonts w:ascii="Segoe UI" w:hAnsi="Segoe UI" w:cs="Segoe UI"/>
          <w:sz w:val="18"/>
          <w:szCs w:val="18"/>
        </w:rPr>
        <w:t>?</w:t>
      </w:r>
      <w:r w:rsidR="00F91A79" w:rsidRPr="00E2675F">
        <w:rPr>
          <w:rFonts w:ascii="Segoe UI" w:hAnsi="Segoe UI" w:cs="Segoe UI" w:hint="cs"/>
          <w:sz w:val="18"/>
          <w:szCs w:val="18"/>
          <w:rtl/>
        </w:rPr>
        <w:t xml:space="preserve"> האם זו החמצה היסטורית או שמא ממילא זה לא היה נותן להרבה? </w:t>
      </w:r>
    </w:p>
    <w:p w14:paraId="410E07D7" w14:textId="77777777" w:rsidR="0054479C" w:rsidRPr="00E2675F" w:rsidRDefault="0054479C" w:rsidP="0054479C">
      <w:pPr>
        <w:spacing w:after="0" w:line="276" w:lineRule="auto"/>
        <w:jc w:val="both"/>
        <w:rPr>
          <w:rFonts w:ascii="Segoe UI" w:hAnsi="Segoe UI" w:cs="Segoe UI"/>
          <w:sz w:val="18"/>
          <w:szCs w:val="18"/>
          <w:rtl/>
        </w:rPr>
      </w:pPr>
    </w:p>
    <w:p w14:paraId="5C872021" w14:textId="77FDA772" w:rsidR="00C740B2" w:rsidRPr="00E2675F" w:rsidRDefault="00C740B2" w:rsidP="0054479C">
      <w:pPr>
        <w:spacing w:after="0" w:line="276" w:lineRule="auto"/>
        <w:jc w:val="both"/>
        <w:rPr>
          <w:rFonts w:ascii="Segoe UI" w:hAnsi="Segoe UI" w:cs="Segoe UI"/>
          <w:sz w:val="18"/>
          <w:szCs w:val="18"/>
          <w:rtl/>
        </w:rPr>
      </w:pPr>
      <w:r w:rsidRPr="00E2675F">
        <w:rPr>
          <w:rFonts w:ascii="Segoe UI" w:hAnsi="Segoe UI" w:cs="Segoe UI"/>
          <w:b/>
          <w:bCs/>
          <w:sz w:val="18"/>
          <w:szCs w:val="18"/>
          <w:rtl/>
        </w:rPr>
        <w:t>סיכום:</w:t>
      </w:r>
      <w:r w:rsidRPr="00E2675F">
        <w:rPr>
          <w:rFonts w:ascii="Segoe UI" w:hAnsi="Segoe UI" w:cs="Segoe UI"/>
          <w:b/>
          <w:bCs/>
          <w:sz w:val="18"/>
          <w:szCs w:val="18"/>
          <w:rtl/>
        </w:rPr>
        <w:br/>
        <w:t>ההכרעה בדבר אי השילוב של המשפט העברי במשפט הישראלי לא נבעה מהחלטה ציבורית מושכלת</w:t>
      </w:r>
      <w:r w:rsidR="005664C0" w:rsidRPr="00E2675F">
        <w:rPr>
          <w:rFonts w:ascii="Segoe UI" w:hAnsi="Segoe UI" w:cs="Segoe UI" w:hint="cs"/>
          <w:b/>
          <w:bCs/>
          <w:sz w:val="18"/>
          <w:szCs w:val="18"/>
          <w:rtl/>
        </w:rPr>
        <w:t xml:space="preserve"> </w:t>
      </w:r>
      <w:r w:rsidR="005664C0" w:rsidRPr="00E2675F">
        <w:rPr>
          <w:rFonts w:ascii="Segoe UI" w:hAnsi="Segoe UI" w:cs="Segoe UI" w:hint="cs"/>
          <w:sz w:val="18"/>
          <w:szCs w:val="18"/>
          <w:rtl/>
        </w:rPr>
        <w:t>כי כן הייתה וועדה שהחליטה לשלב</w:t>
      </w:r>
      <w:r w:rsidRPr="00E2675F">
        <w:rPr>
          <w:rFonts w:ascii="Segoe UI" w:hAnsi="Segoe UI" w:cs="Segoe UI"/>
          <w:b/>
          <w:bCs/>
          <w:sz w:val="18"/>
          <w:szCs w:val="18"/>
          <w:rtl/>
        </w:rPr>
        <w:t>,</w:t>
      </w:r>
      <w:r w:rsidR="00D4784B" w:rsidRPr="00E2675F">
        <w:rPr>
          <w:rFonts w:ascii="Segoe UI" w:hAnsi="Segoe UI" w:cs="Segoe UI" w:hint="cs"/>
          <w:b/>
          <w:bCs/>
          <w:sz w:val="18"/>
          <w:szCs w:val="18"/>
          <w:rtl/>
        </w:rPr>
        <w:t xml:space="preserve"> </w:t>
      </w:r>
      <w:r w:rsidRPr="00E2675F">
        <w:rPr>
          <w:rFonts w:ascii="Segoe UI" w:hAnsi="Segoe UI" w:cs="Segoe UI"/>
          <w:b/>
          <w:bCs/>
          <w:sz w:val="18"/>
          <w:szCs w:val="18"/>
          <w:rtl/>
        </w:rPr>
        <w:t>אלא</w:t>
      </w:r>
      <w:r w:rsidRPr="00E2675F">
        <w:rPr>
          <w:rFonts w:ascii="Segoe UI" w:hAnsi="Segoe UI" w:cs="Segoe UI"/>
          <w:sz w:val="18"/>
          <w:szCs w:val="18"/>
          <w:rtl/>
        </w:rPr>
        <w:t>:</w:t>
      </w:r>
    </w:p>
    <w:p w14:paraId="3CCD39C5" w14:textId="77777777" w:rsidR="00592369" w:rsidRPr="00E2675F" w:rsidRDefault="00592369" w:rsidP="00B526F9">
      <w:pPr>
        <w:pStyle w:val="a3"/>
        <w:numPr>
          <w:ilvl w:val="0"/>
          <w:numId w:val="12"/>
        </w:numPr>
        <w:spacing w:after="0" w:line="276" w:lineRule="auto"/>
        <w:ind w:left="84" w:hanging="283"/>
        <w:jc w:val="both"/>
        <w:rPr>
          <w:rFonts w:ascii="Segoe UI" w:hAnsi="Segoe UI" w:cs="Segoe UI"/>
          <w:sz w:val="18"/>
          <w:szCs w:val="18"/>
        </w:rPr>
      </w:pPr>
      <w:r w:rsidRPr="00E2675F">
        <w:rPr>
          <w:rFonts w:ascii="Segoe UI" w:hAnsi="Segoe UI" w:cs="Segoe UI" w:hint="cs"/>
          <w:sz w:val="18"/>
          <w:szCs w:val="18"/>
          <w:rtl/>
        </w:rPr>
        <w:t xml:space="preserve">מנסיבות הזמן – אי הערכות, מהירות ועוד </w:t>
      </w:r>
    </w:p>
    <w:p w14:paraId="282DFF94" w14:textId="77777777" w:rsidR="00592369" w:rsidRPr="00E2675F" w:rsidRDefault="00592369" w:rsidP="00B526F9">
      <w:pPr>
        <w:pStyle w:val="a3"/>
        <w:numPr>
          <w:ilvl w:val="0"/>
          <w:numId w:val="12"/>
        </w:numPr>
        <w:spacing w:after="0" w:line="276" w:lineRule="auto"/>
        <w:ind w:left="84" w:hanging="283"/>
        <w:jc w:val="both"/>
        <w:rPr>
          <w:rFonts w:ascii="Segoe UI" w:hAnsi="Segoe UI" w:cs="Segoe UI"/>
          <w:sz w:val="18"/>
          <w:szCs w:val="18"/>
          <w:rtl/>
        </w:rPr>
      </w:pPr>
      <w:r w:rsidRPr="00E2675F">
        <w:rPr>
          <w:rFonts w:ascii="Segoe UI" w:hAnsi="Segoe UI" w:cs="Segoe UI" w:hint="cs"/>
          <w:sz w:val="18"/>
          <w:szCs w:val="18"/>
          <w:rtl/>
        </w:rPr>
        <w:t xml:space="preserve">מאילוצי המלחמה </w:t>
      </w:r>
    </w:p>
    <w:p w14:paraId="07B28F69" w14:textId="77777777" w:rsidR="00592369" w:rsidRPr="00E2675F" w:rsidRDefault="00592369" w:rsidP="00B526F9">
      <w:pPr>
        <w:pStyle w:val="a3"/>
        <w:numPr>
          <w:ilvl w:val="0"/>
          <w:numId w:val="12"/>
        </w:numPr>
        <w:spacing w:after="0" w:line="276" w:lineRule="auto"/>
        <w:ind w:left="84" w:hanging="283"/>
        <w:jc w:val="both"/>
        <w:rPr>
          <w:rFonts w:ascii="Segoe UI" w:hAnsi="Segoe UI" w:cs="Segoe UI"/>
          <w:sz w:val="18"/>
          <w:szCs w:val="18"/>
          <w:rtl/>
        </w:rPr>
      </w:pPr>
      <w:r w:rsidRPr="00E2675F">
        <w:rPr>
          <w:rFonts w:ascii="Segoe UI" w:hAnsi="Segoe UI" w:cs="Segoe UI" w:hint="cs"/>
          <w:sz w:val="18"/>
          <w:szCs w:val="18"/>
          <w:rtl/>
        </w:rPr>
        <w:t>מתמרונים משפטיים במנותק מהמערכת הפוליטית</w:t>
      </w:r>
    </w:p>
    <w:p w14:paraId="68345CEC" w14:textId="77777777" w:rsidR="00592369" w:rsidRPr="00E2675F" w:rsidRDefault="00592369" w:rsidP="00B526F9">
      <w:pPr>
        <w:pStyle w:val="a3"/>
        <w:numPr>
          <w:ilvl w:val="0"/>
          <w:numId w:val="12"/>
        </w:numPr>
        <w:spacing w:after="0" w:line="276" w:lineRule="auto"/>
        <w:ind w:left="84" w:hanging="283"/>
        <w:jc w:val="both"/>
        <w:rPr>
          <w:rFonts w:ascii="Segoe UI" w:hAnsi="Segoe UI" w:cs="Segoe UI"/>
          <w:sz w:val="18"/>
          <w:szCs w:val="18"/>
          <w:rtl/>
        </w:rPr>
      </w:pPr>
      <w:r w:rsidRPr="00E2675F">
        <w:rPr>
          <w:rFonts w:ascii="Segoe UI" w:hAnsi="Segoe UI" w:cs="Segoe UI" w:hint="cs"/>
          <w:sz w:val="18"/>
          <w:szCs w:val="18"/>
          <w:rtl/>
        </w:rPr>
        <w:t>מאי תשומת לב של פוליטיקאים</w:t>
      </w:r>
    </w:p>
    <w:p w14:paraId="7DCB85BF" w14:textId="77777777" w:rsidR="00C740B2" w:rsidRPr="00C740B2" w:rsidRDefault="00C740B2" w:rsidP="00C740B2">
      <w:pPr>
        <w:tabs>
          <w:tab w:val="num" w:pos="720"/>
        </w:tabs>
        <w:spacing w:after="0" w:line="276" w:lineRule="auto"/>
        <w:jc w:val="both"/>
        <w:rPr>
          <w:rFonts w:ascii="Segoe UI" w:hAnsi="Segoe UI" w:cs="Segoe UI"/>
          <w:b/>
          <w:bCs/>
          <w:sz w:val="18"/>
          <w:szCs w:val="18"/>
          <w:rtl/>
        </w:rPr>
      </w:pPr>
    </w:p>
    <w:p w14:paraId="14EF3B0A" w14:textId="77777777" w:rsidR="000A4C87" w:rsidRPr="00C740B2" w:rsidRDefault="000A4C87" w:rsidP="00EA3A9D">
      <w:pPr>
        <w:tabs>
          <w:tab w:val="num" w:pos="720"/>
        </w:tabs>
        <w:spacing w:after="0" w:line="276" w:lineRule="auto"/>
        <w:jc w:val="both"/>
        <w:rPr>
          <w:rFonts w:ascii="Segoe UI" w:hAnsi="Segoe UI" w:cs="Segoe UI"/>
          <w:b/>
          <w:bCs/>
          <w:sz w:val="18"/>
          <w:szCs w:val="18"/>
          <w:rtl/>
        </w:rPr>
      </w:pPr>
    </w:p>
    <w:p w14:paraId="03F6A76C" w14:textId="47F82617" w:rsidR="00BC72A8" w:rsidRPr="001D0974" w:rsidRDefault="00BC72A8" w:rsidP="00BC72A8">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t xml:space="preserve">שיעור מס' </w:t>
      </w:r>
      <w:r>
        <w:rPr>
          <w:rFonts w:ascii="Segoe UI" w:hAnsi="Segoe UI" w:cs="Segoe UI" w:hint="cs"/>
          <w:b/>
          <w:bCs/>
          <w:sz w:val="20"/>
          <w:szCs w:val="20"/>
          <w:rtl/>
        </w:rPr>
        <w:t>8</w:t>
      </w:r>
      <w:r w:rsidRPr="001D0974">
        <w:rPr>
          <w:rFonts w:ascii="Segoe UI" w:hAnsi="Segoe UI" w:cs="Segoe UI" w:hint="cs"/>
          <w:b/>
          <w:bCs/>
          <w:sz w:val="20"/>
          <w:szCs w:val="20"/>
          <w:rtl/>
        </w:rPr>
        <w:t xml:space="preserve"> </w:t>
      </w:r>
      <w:r w:rsidRPr="001D0974">
        <w:rPr>
          <w:rFonts w:ascii="Segoe UI" w:hAnsi="Segoe UI" w:cs="Segoe UI"/>
          <w:b/>
          <w:bCs/>
          <w:sz w:val="20"/>
          <w:szCs w:val="20"/>
          <w:rtl/>
        </w:rPr>
        <w:t>–</w:t>
      </w:r>
      <w:r w:rsidRPr="001D0974">
        <w:rPr>
          <w:rFonts w:ascii="Segoe UI" w:hAnsi="Segoe UI" w:cs="Segoe UI" w:hint="cs"/>
          <w:b/>
          <w:bCs/>
          <w:sz w:val="20"/>
          <w:szCs w:val="20"/>
          <w:rtl/>
        </w:rPr>
        <w:t xml:space="preserve"> </w:t>
      </w:r>
      <w:r>
        <w:rPr>
          <w:rFonts w:ascii="Segoe UI" w:hAnsi="Segoe UI" w:cs="Segoe UI" w:hint="cs"/>
          <w:b/>
          <w:bCs/>
          <w:sz w:val="20"/>
          <w:szCs w:val="20"/>
          <w:rtl/>
        </w:rPr>
        <w:t>29</w:t>
      </w:r>
      <w:r w:rsidRPr="001D0974">
        <w:rPr>
          <w:rFonts w:ascii="Segoe UI" w:hAnsi="Segoe UI" w:cs="Segoe UI" w:hint="cs"/>
          <w:b/>
          <w:bCs/>
          <w:sz w:val="20"/>
          <w:szCs w:val="20"/>
          <w:rtl/>
        </w:rPr>
        <w:t>.1</w:t>
      </w:r>
      <w:r>
        <w:rPr>
          <w:rFonts w:ascii="Segoe UI" w:hAnsi="Segoe UI" w:cs="Segoe UI" w:hint="cs"/>
          <w:b/>
          <w:bCs/>
          <w:sz w:val="20"/>
          <w:szCs w:val="20"/>
          <w:rtl/>
        </w:rPr>
        <w:t>1</w:t>
      </w:r>
      <w:r w:rsidRPr="001D0974">
        <w:rPr>
          <w:rFonts w:ascii="Segoe UI" w:hAnsi="Segoe UI" w:cs="Segoe UI" w:hint="cs"/>
          <w:b/>
          <w:bCs/>
          <w:sz w:val="20"/>
          <w:szCs w:val="20"/>
          <w:rtl/>
        </w:rPr>
        <w:t>.2021</w:t>
      </w:r>
    </w:p>
    <w:p w14:paraId="47683644" w14:textId="70FB2A5E" w:rsidR="00BC72A8" w:rsidRDefault="00BC72A8" w:rsidP="001D0974">
      <w:pPr>
        <w:spacing w:line="276" w:lineRule="auto"/>
        <w:jc w:val="both"/>
        <w:rPr>
          <w:rFonts w:ascii="Segoe UI" w:hAnsi="Segoe UI" w:cs="Segoe UI"/>
          <w:b/>
          <w:bCs/>
          <w:sz w:val="20"/>
          <w:szCs w:val="20"/>
          <w:rtl/>
        </w:rPr>
      </w:pPr>
    </w:p>
    <w:p w14:paraId="792F8E12" w14:textId="36C57E32" w:rsidR="00A63F40" w:rsidRPr="0007283B" w:rsidRDefault="008A3097" w:rsidP="0007283B">
      <w:pPr>
        <w:spacing w:after="0" w:line="276" w:lineRule="auto"/>
        <w:jc w:val="center"/>
        <w:rPr>
          <w:rFonts w:ascii="Aharoni" w:hAnsi="Aharoni" w:cs="Aharoni"/>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0562D7">
        <w:rPr>
          <w:rFonts w:ascii="Aharoni" w:hAnsi="Aharoni" w:cs="Aharoni" w:hint="cs"/>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משפט עברי וחוקה</w:t>
      </w:r>
    </w:p>
    <w:p w14:paraId="06734C4B" w14:textId="492B57E1" w:rsidR="0007283B" w:rsidRPr="00E2675F" w:rsidRDefault="0007283B" w:rsidP="001D0974">
      <w:pPr>
        <w:spacing w:line="276" w:lineRule="auto"/>
        <w:jc w:val="both"/>
        <w:rPr>
          <w:rFonts w:ascii="Segoe UI" w:hAnsi="Segoe UI" w:cs="Segoe UI"/>
          <w:sz w:val="18"/>
          <w:szCs w:val="18"/>
          <w:rtl/>
        </w:rPr>
      </w:pPr>
      <w:r w:rsidRPr="00E2675F">
        <w:rPr>
          <w:rFonts w:ascii="Segoe UI" w:hAnsi="Segoe UI" w:cs="Segoe UI" w:hint="cs"/>
          <w:sz w:val="18"/>
          <w:szCs w:val="18"/>
          <w:rtl/>
        </w:rPr>
        <w:t>אנחנו במסע שלנו לבחון איפה המשפט העברי משפיע על המשפט הנוהג בין זמ</w:t>
      </w:r>
      <w:r w:rsidR="00610431" w:rsidRPr="00E2675F">
        <w:rPr>
          <w:rFonts w:ascii="Segoe UI" w:hAnsi="Segoe UI" w:cs="Segoe UI" w:hint="cs"/>
          <w:sz w:val="18"/>
          <w:szCs w:val="18"/>
          <w:rtl/>
        </w:rPr>
        <w:t>ני</w:t>
      </w:r>
      <w:r w:rsidRPr="00E2675F">
        <w:rPr>
          <w:rFonts w:ascii="Segoe UI" w:hAnsi="Segoe UI" w:cs="Segoe UI" w:hint="cs"/>
          <w:sz w:val="18"/>
          <w:szCs w:val="18"/>
          <w:rtl/>
        </w:rPr>
        <w:t>נו, במדינה שלנו, ראינו את הרקע: ניסיונות שהיו בזמן היישוב היהודי לעשות איזשהו שילוב. התחלנו לבחון את האפשרויות לשילוב בעת הקמת המדינה. ראינו כמה אפשרויות כאשר אפילו האפשרות המצומצמת ביותר של המשפט העברי כמשפט שיורי גם לא התקבל בסוף.</w:t>
      </w:r>
    </w:p>
    <w:p w14:paraId="6BCFA897" w14:textId="1E6D861F" w:rsidR="0007283B" w:rsidRPr="00E2675F" w:rsidRDefault="0007283B" w:rsidP="001D0974">
      <w:pPr>
        <w:spacing w:line="276" w:lineRule="auto"/>
        <w:jc w:val="both"/>
        <w:rPr>
          <w:rFonts w:ascii="Segoe UI" w:hAnsi="Segoe UI" w:cs="Segoe UI"/>
          <w:sz w:val="18"/>
          <w:szCs w:val="18"/>
          <w:u w:val="single"/>
          <w:rtl/>
        </w:rPr>
      </w:pPr>
      <w:r w:rsidRPr="00E2675F">
        <w:rPr>
          <w:rFonts w:ascii="Segoe UI" w:hAnsi="Segoe UI" w:cs="Segoe UI" w:hint="cs"/>
          <w:sz w:val="18"/>
          <w:szCs w:val="18"/>
          <w:u w:val="single"/>
          <w:rtl/>
        </w:rPr>
        <w:t xml:space="preserve">נמשיך הלאה </w:t>
      </w:r>
      <w:r w:rsidRPr="00E2675F">
        <w:rPr>
          <w:rFonts w:ascii="Segoe UI" w:hAnsi="Segoe UI" w:cs="Segoe UI"/>
          <w:sz w:val="18"/>
          <w:szCs w:val="18"/>
          <w:u w:val="single"/>
          <w:rtl/>
        </w:rPr>
        <w:t>–</w:t>
      </w:r>
      <w:r w:rsidRPr="00E2675F">
        <w:rPr>
          <w:rFonts w:ascii="Segoe UI" w:hAnsi="Segoe UI" w:cs="Segoe UI" w:hint="cs"/>
          <w:sz w:val="18"/>
          <w:szCs w:val="18"/>
          <w:u w:val="single"/>
          <w:rtl/>
        </w:rPr>
        <w:t xml:space="preserve"> איפה למשפט העברי יש ביטויים בחוקה שלנו? האם השפיע בעיצובם או לא?</w:t>
      </w:r>
    </w:p>
    <w:p w14:paraId="6ABF26F4" w14:textId="77777777" w:rsidR="00D72A1D" w:rsidRPr="00E2675F" w:rsidRDefault="00D72A1D" w:rsidP="001D0974">
      <w:pPr>
        <w:spacing w:line="276" w:lineRule="auto"/>
        <w:jc w:val="both"/>
        <w:rPr>
          <w:rFonts w:ascii="Segoe UI" w:hAnsi="Segoe UI" w:cs="Segoe UI"/>
          <w:sz w:val="18"/>
          <w:szCs w:val="18"/>
          <w:u w:val="single"/>
          <w:rtl/>
        </w:rPr>
      </w:pPr>
    </w:p>
    <w:p w14:paraId="34ADD003" w14:textId="306A4273" w:rsidR="008A3097" w:rsidRPr="00E2675F" w:rsidRDefault="00A63F40" w:rsidP="00A63F40">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רקע היסטורי</w:t>
      </w:r>
    </w:p>
    <w:p w14:paraId="4A1D1C28" w14:textId="3FC879F0" w:rsidR="00A63F40" w:rsidRPr="00E2675F" w:rsidRDefault="00A63F40" w:rsidP="00B526F9">
      <w:pPr>
        <w:numPr>
          <w:ilvl w:val="0"/>
          <w:numId w:val="16"/>
        </w:numPr>
        <w:spacing w:line="276" w:lineRule="auto"/>
        <w:jc w:val="both"/>
        <w:rPr>
          <w:rFonts w:ascii="Segoe UI" w:hAnsi="Segoe UI" w:cs="Segoe UI"/>
          <w:sz w:val="18"/>
          <w:szCs w:val="18"/>
        </w:rPr>
      </w:pPr>
      <w:r w:rsidRPr="00E2675F">
        <w:rPr>
          <w:rFonts w:ascii="Segoe UI" w:hAnsi="Segoe UI" w:cs="Segoe UI"/>
          <w:b/>
          <w:bCs/>
          <w:color w:val="31479E" w:themeColor="accent1" w:themeShade="BF"/>
          <w:sz w:val="18"/>
          <w:szCs w:val="18"/>
          <w:rtl/>
        </w:rPr>
        <w:t xml:space="preserve">זרח </w:t>
      </w:r>
      <w:proofErr w:type="spellStart"/>
      <w:r w:rsidRPr="00E2675F">
        <w:rPr>
          <w:rFonts w:ascii="Segoe UI" w:hAnsi="Segoe UI" w:cs="Segoe UI"/>
          <w:b/>
          <w:bCs/>
          <w:color w:val="31479E" w:themeColor="accent1" w:themeShade="BF"/>
          <w:sz w:val="18"/>
          <w:szCs w:val="18"/>
          <w:rtl/>
        </w:rPr>
        <w:t>ורהפטיג</w:t>
      </w:r>
      <w:proofErr w:type="spellEnd"/>
      <w:r w:rsidRPr="00E2675F">
        <w:rPr>
          <w:rFonts w:ascii="Segoe UI" w:hAnsi="Segoe UI" w:cs="Segoe UI"/>
          <w:sz w:val="18"/>
          <w:szCs w:val="18"/>
          <w:rtl/>
        </w:rPr>
        <w:t xml:space="preserve"> – 1947 – </w:t>
      </w:r>
      <w:r w:rsidR="005A48E2" w:rsidRPr="00E2675F">
        <w:rPr>
          <w:rFonts w:ascii="Segoe UI" w:hAnsi="Segoe UI" w:cs="Segoe UI" w:hint="cs"/>
          <w:sz w:val="18"/>
          <w:szCs w:val="18"/>
          <w:rtl/>
        </w:rPr>
        <w:t xml:space="preserve">הדמות מרכזית במזרחי, היה פעיל מרכזי בהצלת בחורי ישיבות בעת השואה, ישר השתלב בהנהגת המזרחי. </w:t>
      </w:r>
      <w:r w:rsidR="005A48E2" w:rsidRPr="00E2675F">
        <w:rPr>
          <w:rFonts w:ascii="Segoe UI" w:hAnsi="Segoe UI" w:cs="Segoe UI" w:hint="cs"/>
          <w:b/>
          <w:bCs/>
          <w:sz w:val="18"/>
          <w:szCs w:val="18"/>
          <w:rtl/>
        </w:rPr>
        <w:t xml:space="preserve">מוטלת עליו המשימה על ידי הועד הלאומי </w:t>
      </w:r>
      <w:r w:rsidR="00EB4009" w:rsidRPr="00E2675F">
        <w:rPr>
          <w:rFonts w:ascii="Segoe UI" w:hAnsi="Segoe UI" w:cs="Segoe UI" w:hint="cs"/>
          <w:b/>
          <w:bCs/>
          <w:sz w:val="18"/>
          <w:szCs w:val="18"/>
          <w:rtl/>
        </w:rPr>
        <w:t>להיות זה שיכין תשתית לחוקה.</w:t>
      </w:r>
      <w:r w:rsidR="00EB4009" w:rsidRPr="00E2675F">
        <w:rPr>
          <w:rFonts w:ascii="Segoe UI" w:hAnsi="Segoe UI" w:cs="Segoe UI" w:hint="cs"/>
          <w:sz w:val="18"/>
          <w:szCs w:val="18"/>
          <w:rtl/>
        </w:rPr>
        <w:t xml:space="preserve"> </w:t>
      </w:r>
      <w:r w:rsidRPr="00E2675F">
        <w:rPr>
          <w:rFonts w:ascii="Segoe UI" w:hAnsi="Segoe UI" w:cs="Segoe UI"/>
          <w:sz w:val="18"/>
          <w:szCs w:val="18"/>
          <w:rtl/>
        </w:rPr>
        <w:t xml:space="preserve">יו"ר מחלקת החוק של הועד הלאומי: 'הוסכם שחברנו מר </w:t>
      </w:r>
      <w:proofErr w:type="spellStart"/>
      <w:r w:rsidRPr="00E2675F">
        <w:rPr>
          <w:rFonts w:ascii="Segoe UI" w:hAnsi="Segoe UI" w:cs="Segoe UI"/>
          <w:sz w:val="18"/>
          <w:szCs w:val="18"/>
          <w:rtl/>
        </w:rPr>
        <w:t>ורהפטיג</w:t>
      </w:r>
      <w:proofErr w:type="spellEnd"/>
      <w:r w:rsidRPr="00E2675F">
        <w:rPr>
          <w:rFonts w:ascii="Segoe UI" w:hAnsi="Segoe UI" w:cs="Segoe UI"/>
          <w:sz w:val="18"/>
          <w:szCs w:val="18"/>
          <w:rtl/>
        </w:rPr>
        <w:t xml:space="preserve"> יכין טיוטה של הצעת קונסטיטוציה, או יותר נכון יכין את הקווים הכלליים לקונסטיטוציה' (יצחק בן צבי, נשיא הועד הלאומי).</w:t>
      </w:r>
    </w:p>
    <w:p w14:paraId="59CE0259" w14:textId="07FD5660" w:rsidR="00A63F40" w:rsidRPr="00E2675F" w:rsidRDefault="00A63F40" w:rsidP="00B526F9">
      <w:pPr>
        <w:numPr>
          <w:ilvl w:val="0"/>
          <w:numId w:val="16"/>
        </w:numPr>
        <w:spacing w:line="276" w:lineRule="auto"/>
        <w:jc w:val="both"/>
        <w:rPr>
          <w:rFonts w:ascii="Segoe UI" w:hAnsi="Segoe UI" w:cs="Segoe UI"/>
          <w:sz w:val="18"/>
          <w:szCs w:val="18"/>
          <w:rtl/>
        </w:rPr>
      </w:pPr>
      <w:r w:rsidRPr="00E2675F">
        <w:rPr>
          <w:rFonts w:ascii="Segoe UI" w:hAnsi="Segoe UI" w:cs="Segoe UI"/>
          <w:sz w:val="18"/>
          <w:szCs w:val="18"/>
          <w:rtl/>
        </w:rPr>
        <w:t>ד</w:t>
      </w:r>
      <w:r w:rsidRPr="00E2675F">
        <w:rPr>
          <w:rFonts w:ascii="Segoe UI" w:hAnsi="Segoe UI" w:cs="Segoe UI"/>
          <w:b/>
          <w:bCs/>
          <w:sz w:val="18"/>
          <w:szCs w:val="18"/>
          <w:rtl/>
        </w:rPr>
        <w:t xml:space="preserve">"ר </w:t>
      </w:r>
      <w:r w:rsidRPr="00E2675F">
        <w:rPr>
          <w:rFonts w:ascii="Segoe UI" w:hAnsi="Segoe UI" w:cs="Segoe UI"/>
          <w:b/>
          <w:bCs/>
          <w:color w:val="31479E" w:themeColor="accent1" w:themeShade="BF"/>
          <w:sz w:val="18"/>
          <w:szCs w:val="18"/>
          <w:rtl/>
        </w:rPr>
        <w:t>ליאו כהן</w:t>
      </w:r>
      <w:r w:rsidRPr="00E2675F">
        <w:rPr>
          <w:rFonts w:ascii="Segoe UI" w:hAnsi="Segoe UI" w:cs="Segoe UI"/>
          <w:sz w:val="18"/>
          <w:szCs w:val="18"/>
          <w:rtl/>
        </w:rPr>
        <w:t>, המזכיר המדיני של הסוכנות – סוף 1947.</w:t>
      </w:r>
      <w:r w:rsidR="00EB4009" w:rsidRPr="00E2675F">
        <w:rPr>
          <w:rFonts w:ascii="Segoe UI" w:hAnsi="Segoe UI" w:cs="Segoe UI" w:hint="cs"/>
          <w:sz w:val="18"/>
          <w:szCs w:val="18"/>
          <w:rtl/>
        </w:rPr>
        <w:t xml:space="preserve"> </w:t>
      </w:r>
      <w:r w:rsidR="00EB4009" w:rsidRPr="00E2675F">
        <w:rPr>
          <w:rFonts w:ascii="Segoe UI" w:hAnsi="Segoe UI" w:cs="Segoe UI" w:hint="cs"/>
          <w:b/>
          <w:bCs/>
          <w:sz w:val="18"/>
          <w:szCs w:val="18"/>
          <w:rtl/>
        </w:rPr>
        <w:t xml:space="preserve">הסוכנות לא מצאה חן בכך שהמשימה מוטלת על איש מזרחי וממנה אחראי משלה. מתחילות להתהוות שתי הצעות. </w:t>
      </w:r>
    </w:p>
    <w:p w14:paraId="15E27871" w14:textId="77777777" w:rsidR="00EB4009" w:rsidRPr="00E2675F" w:rsidRDefault="00EB4009" w:rsidP="00B526F9">
      <w:pPr>
        <w:numPr>
          <w:ilvl w:val="0"/>
          <w:numId w:val="16"/>
        </w:numPr>
        <w:spacing w:line="276" w:lineRule="auto"/>
        <w:jc w:val="both"/>
        <w:rPr>
          <w:rFonts w:ascii="Segoe UI" w:hAnsi="Segoe UI" w:cs="Segoe UI"/>
          <w:sz w:val="18"/>
          <w:szCs w:val="18"/>
        </w:rPr>
      </w:pPr>
      <w:r w:rsidRPr="00E2675F">
        <w:rPr>
          <w:rFonts w:ascii="Segoe UI" w:hAnsi="Segoe UI" w:cs="Segoe UI" w:hint="cs"/>
          <w:sz w:val="18"/>
          <w:szCs w:val="18"/>
          <w:rtl/>
        </w:rPr>
        <w:t xml:space="preserve">אנחנו מגיעים לא כ"כ מוכנים בתחום של החוקה, יש תשתית של אפשרויות אבל ללא הכרעה לאן זה הולך. </w:t>
      </w:r>
    </w:p>
    <w:p w14:paraId="4F3CE5AD" w14:textId="261FDD8E" w:rsidR="00A63F40" w:rsidRPr="00E2675F" w:rsidRDefault="00EB4009" w:rsidP="00EB4009">
      <w:pPr>
        <w:spacing w:line="276" w:lineRule="auto"/>
        <w:ind w:left="720"/>
        <w:jc w:val="both"/>
        <w:rPr>
          <w:rFonts w:ascii="Segoe UI" w:hAnsi="Segoe UI" w:cs="Segoe UI"/>
          <w:b/>
          <w:bCs/>
          <w:sz w:val="18"/>
          <w:szCs w:val="18"/>
        </w:rPr>
      </w:pPr>
      <w:r w:rsidRPr="00E2675F">
        <w:rPr>
          <w:rFonts w:ascii="Segoe UI" w:hAnsi="Segoe UI" w:cs="Segoe UI" w:hint="cs"/>
          <w:sz w:val="18"/>
          <w:szCs w:val="18"/>
          <w:rtl/>
        </w:rPr>
        <w:t xml:space="preserve">לכן, </w:t>
      </w:r>
      <w:r w:rsidRPr="00E2675F">
        <w:rPr>
          <w:rFonts w:ascii="Segoe UI" w:hAnsi="Segoe UI" w:cs="Segoe UI" w:hint="cs"/>
          <w:b/>
          <w:bCs/>
          <w:sz w:val="18"/>
          <w:szCs w:val="18"/>
          <w:rtl/>
        </w:rPr>
        <w:t>המגילה ממש נוקטת במועד שעד אליו צריכה להיחקק חוקה</w:t>
      </w:r>
      <w:r w:rsidRPr="00E2675F">
        <w:rPr>
          <w:rFonts w:ascii="Segoe UI" w:hAnsi="Segoe UI" w:cs="Segoe UI" w:hint="cs"/>
          <w:sz w:val="18"/>
          <w:szCs w:val="18"/>
          <w:rtl/>
        </w:rPr>
        <w:t xml:space="preserve">. </w:t>
      </w:r>
      <w:r w:rsidR="00A63F40" w:rsidRPr="00E2675F">
        <w:rPr>
          <w:rFonts w:ascii="Segoe UI" w:hAnsi="Segoe UI" w:cs="Segoe UI"/>
          <w:b/>
          <w:bCs/>
          <w:sz w:val="18"/>
          <w:szCs w:val="18"/>
          <w:rtl/>
        </w:rPr>
        <w:t>מגילת העצמאות קובעת ניסוח חוקה תוך מספר חודשים</w:t>
      </w:r>
      <w:r w:rsidR="00A63F40" w:rsidRPr="00E2675F">
        <w:rPr>
          <w:rFonts w:ascii="Segoe UI" w:hAnsi="Segoe UI" w:cs="Segoe UI"/>
          <w:sz w:val="18"/>
          <w:szCs w:val="18"/>
          <w:rtl/>
        </w:rPr>
        <w:t xml:space="preserve"> – 'אנו קובעים שהחל מרגע סיום המנדט, הלילה, אור ליום שבת ו אייר תש"ח, 15 במאי 1948, ועד להקמת השלטונות הנבחרים והסדירים של המדינה בהתאם לחוקה שתיקבע על–ידי האספה המכוננת הנבחרת לא יאוחר מ–1 באוקטובר 1948 – תפעל מועצת העם כמועצת מדינה זמנית.</w:t>
      </w:r>
      <w:r w:rsidR="00822C82" w:rsidRPr="00E2675F">
        <w:rPr>
          <w:rFonts w:ascii="Segoe UI" w:hAnsi="Segoe UI" w:cs="Segoe UI" w:hint="cs"/>
          <w:b/>
          <w:bCs/>
          <w:sz w:val="18"/>
          <w:szCs w:val="18"/>
          <w:rtl/>
        </w:rPr>
        <w:t xml:space="preserve"> החוקה צריכה להיות התשתית שממנה יצאו שאר המוסדות וההסדרים ולכן חייבים להקדיש בחודשים הקרובים את הזמן לייסד אותה, ברירת המחדל הייתה שכן תהייה חוקה. </w:t>
      </w:r>
    </w:p>
    <w:p w14:paraId="6E43F36A" w14:textId="5C2AF7EC" w:rsidR="00A63F40" w:rsidRPr="00E2675F" w:rsidRDefault="00A63F40" w:rsidP="00B526F9">
      <w:pPr>
        <w:numPr>
          <w:ilvl w:val="0"/>
          <w:numId w:val="16"/>
        </w:numPr>
        <w:spacing w:line="276" w:lineRule="auto"/>
        <w:jc w:val="both"/>
        <w:rPr>
          <w:rFonts w:ascii="Segoe UI" w:hAnsi="Segoe UI" w:cs="Segoe UI"/>
          <w:b/>
          <w:bCs/>
          <w:sz w:val="18"/>
          <w:szCs w:val="18"/>
          <w:rtl/>
        </w:rPr>
      </w:pPr>
      <w:r w:rsidRPr="00E2675F">
        <w:rPr>
          <w:rFonts w:ascii="Segoe UI" w:hAnsi="Segoe UI" w:cs="Segoe UI"/>
          <w:sz w:val="18"/>
          <w:szCs w:val="18"/>
          <w:rtl/>
        </w:rPr>
        <w:lastRenderedPageBreak/>
        <w:t xml:space="preserve">8 ביולי 1948 – בישיבה התשיעית של מועצת המדינה הזמנית </w:t>
      </w:r>
      <w:r w:rsidRPr="00E2675F">
        <w:rPr>
          <w:rFonts w:ascii="Segoe UI" w:hAnsi="Segoe UI" w:cs="Segoe UI"/>
          <w:b/>
          <w:bCs/>
          <w:sz w:val="18"/>
          <w:szCs w:val="18"/>
          <w:rtl/>
        </w:rPr>
        <w:t xml:space="preserve">נבחרה ועדת חוקה בראשות </w:t>
      </w:r>
      <w:proofErr w:type="spellStart"/>
      <w:r w:rsidRPr="00E2675F">
        <w:rPr>
          <w:rFonts w:ascii="Segoe UI" w:hAnsi="Segoe UI" w:cs="Segoe UI"/>
          <w:b/>
          <w:bCs/>
          <w:color w:val="31479E" w:themeColor="accent1" w:themeShade="BF"/>
          <w:sz w:val="18"/>
          <w:szCs w:val="18"/>
          <w:rtl/>
        </w:rPr>
        <w:t>ורהפטיג</w:t>
      </w:r>
      <w:proofErr w:type="spellEnd"/>
      <w:r w:rsidR="00822C82" w:rsidRPr="00E2675F">
        <w:rPr>
          <w:rFonts w:ascii="Segoe UI" w:hAnsi="Segoe UI" w:cs="Segoe UI" w:hint="cs"/>
          <w:b/>
          <w:bCs/>
          <w:sz w:val="18"/>
          <w:szCs w:val="18"/>
          <w:rtl/>
        </w:rPr>
        <w:t xml:space="preserve"> שוב, </w:t>
      </w:r>
      <w:r w:rsidR="00822C82" w:rsidRPr="00E2675F">
        <w:rPr>
          <w:rFonts w:ascii="Segoe UI" w:hAnsi="Segoe UI" w:cs="Segoe UI" w:hint="cs"/>
          <w:sz w:val="18"/>
          <w:szCs w:val="18"/>
          <w:rtl/>
        </w:rPr>
        <w:t xml:space="preserve">שהוא חבר במועצה הזמנית כנציג המזרחי. </w:t>
      </w:r>
    </w:p>
    <w:p w14:paraId="3FDE13FB" w14:textId="194D5AFC" w:rsidR="00A63F40" w:rsidRPr="00E2675F" w:rsidRDefault="00822C82" w:rsidP="00B526F9">
      <w:pPr>
        <w:numPr>
          <w:ilvl w:val="0"/>
          <w:numId w:val="16"/>
        </w:numPr>
        <w:spacing w:line="276" w:lineRule="auto"/>
        <w:jc w:val="both"/>
        <w:rPr>
          <w:rFonts w:ascii="Segoe UI" w:hAnsi="Segoe UI" w:cs="Segoe UI"/>
          <w:sz w:val="18"/>
          <w:szCs w:val="18"/>
          <w:rtl/>
        </w:rPr>
      </w:pPr>
      <w:r w:rsidRPr="00E2675F">
        <w:rPr>
          <w:rFonts w:ascii="Segoe UI" w:hAnsi="Segoe UI" w:cs="Segoe UI" w:hint="cs"/>
          <w:sz w:val="18"/>
          <w:szCs w:val="18"/>
          <w:rtl/>
        </w:rPr>
        <w:t xml:space="preserve">הוועדה יושבה, מגיעים נוסחים שונים: </w:t>
      </w:r>
      <w:r w:rsidR="00A63F40" w:rsidRPr="00E2675F">
        <w:rPr>
          <w:rFonts w:ascii="Segoe UI" w:hAnsi="Segoe UI" w:cs="Segoe UI"/>
          <w:sz w:val="18"/>
          <w:szCs w:val="18"/>
          <w:rtl/>
        </w:rPr>
        <w:t xml:space="preserve">התקיימו למעלה מ – 20 ישיבות שדנו בהצעות שונות לחוקה (בעיקר של ליאו כהן), </w:t>
      </w:r>
      <w:r w:rsidR="00A63F40" w:rsidRPr="00E2675F">
        <w:rPr>
          <w:rFonts w:ascii="Segoe UI" w:hAnsi="Segoe UI" w:cs="Segoe UI"/>
          <w:b/>
          <w:bCs/>
          <w:sz w:val="18"/>
          <w:szCs w:val="18"/>
          <w:rtl/>
        </w:rPr>
        <w:t>עד לפירוק הועדה עם פיזור מועצת המדינה הזמנית</w:t>
      </w:r>
      <w:r w:rsidR="00A63F40" w:rsidRPr="00E2675F">
        <w:rPr>
          <w:rFonts w:ascii="Segoe UI" w:hAnsi="Segoe UI" w:cs="Segoe UI"/>
          <w:sz w:val="18"/>
          <w:szCs w:val="18"/>
          <w:rtl/>
        </w:rPr>
        <w:t>.</w:t>
      </w:r>
      <w:r w:rsidRPr="00E2675F">
        <w:rPr>
          <w:rFonts w:ascii="Segoe UI" w:hAnsi="Segoe UI" w:cs="Segoe UI" w:hint="cs"/>
          <w:sz w:val="18"/>
          <w:szCs w:val="18"/>
          <w:rtl/>
        </w:rPr>
        <w:t xml:space="preserve"> </w:t>
      </w:r>
      <w:proofErr w:type="spellStart"/>
      <w:r w:rsidRPr="00E2675F">
        <w:rPr>
          <w:rFonts w:ascii="Segoe UI" w:hAnsi="Segoe UI" w:cs="Segoe UI" w:hint="cs"/>
          <w:sz w:val="18"/>
          <w:szCs w:val="18"/>
          <w:rtl/>
        </w:rPr>
        <w:t>מתייסדת</w:t>
      </w:r>
      <w:proofErr w:type="spellEnd"/>
      <w:r w:rsidRPr="00E2675F">
        <w:rPr>
          <w:rFonts w:ascii="Segoe UI" w:hAnsi="Segoe UI" w:cs="Segoe UI" w:hint="cs"/>
          <w:sz w:val="18"/>
          <w:szCs w:val="18"/>
          <w:rtl/>
        </w:rPr>
        <w:t xml:space="preserve"> הכנסת כי רואים שזה לא עובד, </w:t>
      </w:r>
      <w:r w:rsidRPr="00E2675F">
        <w:rPr>
          <w:rFonts w:ascii="Segoe UI" w:hAnsi="Segoe UI" w:cs="Segoe UI" w:hint="cs"/>
          <w:b/>
          <w:bCs/>
          <w:sz w:val="18"/>
          <w:szCs w:val="18"/>
          <w:rtl/>
        </w:rPr>
        <w:t>מקימים בלי שיש חוקה</w:t>
      </w:r>
      <w:r w:rsidRPr="00E2675F">
        <w:rPr>
          <w:rFonts w:ascii="Segoe UI" w:hAnsi="Segoe UI" w:cs="Segoe UI" w:hint="cs"/>
          <w:sz w:val="18"/>
          <w:szCs w:val="18"/>
          <w:rtl/>
        </w:rPr>
        <w:t>.</w:t>
      </w:r>
    </w:p>
    <w:p w14:paraId="45B1625E" w14:textId="3884154A" w:rsidR="00A63F40" w:rsidRPr="00E2675F" w:rsidRDefault="00A63F40" w:rsidP="00B526F9">
      <w:pPr>
        <w:numPr>
          <w:ilvl w:val="0"/>
          <w:numId w:val="16"/>
        </w:numPr>
        <w:spacing w:line="276" w:lineRule="auto"/>
        <w:jc w:val="both"/>
        <w:rPr>
          <w:rFonts w:ascii="Segoe UI" w:hAnsi="Segoe UI" w:cs="Segoe UI"/>
          <w:sz w:val="18"/>
          <w:szCs w:val="18"/>
          <w:rtl/>
        </w:rPr>
      </w:pPr>
      <w:r w:rsidRPr="00E2675F">
        <w:rPr>
          <w:rFonts w:ascii="Segoe UI" w:hAnsi="Segoe UI" w:cs="Segoe UI"/>
          <w:sz w:val="18"/>
          <w:szCs w:val="18"/>
          <w:rtl/>
        </w:rPr>
        <w:t xml:space="preserve">1949 – </w:t>
      </w:r>
      <w:r w:rsidRPr="00E2675F">
        <w:rPr>
          <w:rFonts w:ascii="Segoe UI" w:hAnsi="Segoe UI" w:cs="Segoe UI"/>
          <w:b/>
          <w:bCs/>
          <w:sz w:val="18"/>
          <w:szCs w:val="18"/>
          <w:rtl/>
        </w:rPr>
        <w:t>הקמת ועדת חוקה חוק ומשפט בכנסת.</w:t>
      </w:r>
      <w:r w:rsidR="00822C82" w:rsidRPr="00E2675F">
        <w:rPr>
          <w:rFonts w:ascii="Segoe UI" w:hAnsi="Segoe UI" w:cs="Segoe UI" w:hint="cs"/>
          <w:b/>
          <w:bCs/>
          <w:sz w:val="18"/>
          <w:szCs w:val="18"/>
          <w:rtl/>
        </w:rPr>
        <w:t xml:space="preserve"> גם היא לא מצליחה להבין לחוקה מוסכמת</w:t>
      </w:r>
      <w:r w:rsidR="00822C82" w:rsidRPr="00E2675F">
        <w:rPr>
          <w:rFonts w:ascii="Segoe UI" w:hAnsi="Segoe UI" w:cs="Segoe UI" w:hint="cs"/>
          <w:sz w:val="18"/>
          <w:szCs w:val="18"/>
          <w:rtl/>
        </w:rPr>
        <w:t xml:space="preserve">. </w:t>
      </w:r>
    </w:p>
    <w:p w14:paraId="5A6283B4" w14:textId="59C4371F" w:rsidR="00825182" w:rsidRPr="00E2675F" w:rsidRDefault="00A63F40" w:rsidP="00D72A1D">
      <w:pPr>
        <w:numPr>
          <w:ilvl w:val="0"/>
          <w:numId w:val="16"/>
        </w:numPr>
        <w:spacing w:line="276" w:lineRule="auto"/>
        <w:jc w:val="both"/>
        <w:rPr>
          <w:rFonts w:ascii="Segoe UI" w:hAnsi="Segoe UI" w:cs="Segoe UI"/>
          <w:sz w:val="18"/>
          <w:szCs w:val="18"/>
          <w:rtl/>
        </w:rPr>
      </w:pPr>
      <w:r w:rsidRPr="00E2675F">
        <w:rPr>
          <w:rFonts w:ascii="Segoe UI" w:hAnsi="Segoe UI" w:cs="Segoe UI"/>
          <w:sz w:val="18"/>
          <w:szCs w:val="18"/>
          <w:rtl/>
        </w:rPr>
        <w:t xml:space="preserve">13.6.1950  - </w:t>
      </w:r>
      <w:r w:rsidRPr="00E2675F">
        <w:rPr>
          <w:rFonts w:ascii="Segoe UI" w:hAnsi="Segoe UI" w:cs="Segoe UI"/>
          <w:b/>
          <w:bCs/>
          <w:sz w:val="18"/>
          <w:szCs w:val="18"/>
          <w:rtl/>
        </w:rPr>
        <w:t>קבלת הצעת יזהר הררי – חיקוק החוקה בשלבים – חוקי יסוד</w:t>
      </w:r>
      <w:r w:rsidRPr="00E2675F">
        <w:rPr>
          <w:rFonts w:ascii="Segoe UI" w:hAnsi="Segoe UI" w:cs="Segoe UI"/>
          <w:sz w:val="18"/>
          <w:szCs w:val="18"/>
          <w:rtl/>
        </w:rPr>
        <w:t xml:space="preserve">. </w:t>
      </w:r>
      <w:r w:rsidR="00822C82" w:rsidRPr="00E2675F">
        <w:rPr>
          <w:rFonts w:ascii="Segoe UI" w:hAnsi="Segoe UI" w:cs="Segoe UI" w:hint="cs"/>
          <w:sz w:val="18"/>
          <w:szCs w:val="18"/>
          <w:rtl/>
        </w:rPr>
        <w:t xml:space="preserve">החוקה לא תהייה חוקה כעת אלא תחוקק בשלבים, חוקי יסוד שלאט לאט יבנו ויגדירו את החוקה הכוללת, שעד היום לא קיימת. </w:t>
      </w:r>
    </w:p>
    <w:p w14:paraId="55AF1BCC" w14:textId="2C769644" w:rsidR="00FE43FB" w:rsidRPr="00E2675F" w:rsidRDefault="00FE43FB" w:rsidP="00D72A1D">
      <w:pPr>
        <w:spacing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 xml:space="preserve">מה צריך להיות הפרופיל של החוקה, איך היא אמורה להיראות? תפיסות כאלה קמו כבר משנת ה30: </w:t>
      </w:r>
    </w:p>
    <w:p w14:paraId="2630BB26" w14:textId="795132C4" w:rsidR="00A63F40" w:rsidRPr="00E2675F" w:rsidRDefault="00FC0E46" w:rsidP="00FC0E46">
      <w:pPr>
        <w:spacing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 xml:space="preserve">תפיסות שונות לגבי תפקיד החוקה </w:t>
      </w:r>
      <w:r w:rsidRPr="00E2675F">
        <w:rPr>
          <w:rFonts w:ascii="Segoe UI" w:hAnsi="Segoe UI" w:cs="Segoe UI"/>
          <w:b/>
          <w:bCs/>
          <w:sz w:val="18"/>
          <w:szCs w:val="18"/>
          <w:u w:val="single"/>
          <w:rtl/>
        </w:rPr>
        <w:t>–</w:t>
      </w:r>
      <w:r w:rsidRPr="00E2675F">
        <w:rPr>
          <w:rFonts w:ascii="Segoe UI" w:hAnsi="Segoe UI" w:cs="Segoe UI" w:hint="cs"/>
          <w:b/>
          <w:bCs/>
          <w:sz w:val="18"/>
          <w:szCs w:val="18"/>
          <w:u w:val="single"/>
          <w:rtl/>
        </w:rPr>
        <w:t xml:space="preserve"> </w:t>
      </w:r>
      <w:r w:rsidRPr="00E2675F">
        <w:rPr>
          <w:rFonts w:ascii="Segoe UI" w:hAnsi="Segoe UI" w:cs="Segoe UI" w:hint="cs"/>
          <w:b/>
          <w:bCs/>
          <w:color w:val="C00000"/>
          <w:sz w:val="18"/>
          <w:szCs w:val="18"/>
          <w:u w:val="single"/>
          <w:rtl/>
        </w:rPr>
        <w:t>'חוקה מתגוננת'</w:t>
      </w:r>
    </w:p>
    <w:p w14:paraId="23207060" w14:textId="02DC1257" w:rsidR="00FC0E46" w:rsidRPr="00E2675F" w:rsidRDefault="00FE43FB" w:rsidP="00FC0E46">
      <w:pPr>
        <w:spacing w:line="276" w:lineRule="auto"/>
        <w:jc w:val="both"/>
        <w:rPr>
          <w:rFonts w:ascii="Segoe UI" w:hAnsi="Segoe UI" w:cs="Segoe UI"/>
          <w:sz w:val="18"/>
          <w:szCs w:val="18"/>
        </w:rPr>
      </w:pPr>
      <w:r w:rsidRPr="00E2675F">
        <w:rPr>
          <w:rFonts w:ascii="Segoe UI" w:hAnsi="Segoe UI" w:cs="Segoe UI" w:hint="cs"/>
          <w:sz w:val="18"/>
          <w:szCs w:val="18"/>
          <w:rtl/>
        </w:rPr>
        <w:t xml:space="preserve">ייצגה את התפיסה הזו </w:t>
      </w:r>
      <w:r w:rsidR="00FC0E46" w:rsidRPr="00E2675F">
        <w:rPr>
          <w:rFonts w:ascii="Segoe UI" w:hAnsi="Segoe UI" w:cs="Segoe UI"/>
          <w:sz w:val="18"/>
          <w:szCs w:val="18"/>
          <w:rtl/>
        </w:rPr>
        <w:t>אגודת ישראל</w:t>
      </w:r>
      <w:r w:rsidRPr="00E2675F">
        <w:rPr>
          <w:rFonts w:ascii="Segoe UI" w:hAnsi="Segoe UI" w:cs="Segoe UI" w:hint="cs"/>
          <w:sz w:val="18"/>
          <w:szCs w:val="18"/>
          <w:rtl/>
        </w:rPr>
        <w:t xml:space="preserve">, חרדים שאמנם עומדים מחוץ לתנועה הציונית אך מקיימת איתה קשרים ודו שיח. אין לנו יומרה יותר מידי להשפיע ולעצב כי המדינה גם ככה לא לעיני החרדים= יהודית דתית שמנהלת על פי התורה. </w:t>
      </w:r>
      <w:r w:rsidRPr="00E2675F">
        <w:rPr>
          <w:rFonts w:ascii="Segoe UI" w:hAnsi="Segoe UI" w:cs="Segoe UI" w:hint="cs"/>
          <w:b/>
          <w:bCs/>
          <w:sz w:val="18"/>
          <w:szCs w:val="18"/>
          <w:rtl/>
        </w:rPr>
        <w:t xml:space="preserve">לכן מה שצריך  לדאוג זה לשמור על הקיום היהודי שלנו </w:t>
      </w:r>
      <w:proofErr w:type="spellStart"/>
      <w:r w:rsidRPr="00E2675F">
        <w:rPr>
          <w:rFonts w:ascii="Segoe UI" w:hAnsi="Segoe UI" w:cs="Segoe UI" w:hint="cs"/>
          <w:b/>
          <w:bCs/>
          <w:sz w:val="18"/>
          <w:szCs w:val="18"/>
          <w:rtl/>
        </w:rPr>
        <w:t>באמצעותל</w:t>
      </w:r>
      <w:proofErr w:type="spellEnd"/>
      <w:r w:rsidRPr="00E2675F">
        <w:rPr>
          <w:rFonts w:ascii="Segoe UI" w:hAnsi="Segoe UI" w:cs="Segoe UI" w:hint="cs"/>
          <w:b/>
          <w:bCs/>
          <w:sz w:val="18"/>
          <w:szCs w:val="18"/>
          <w:rtl/>
        </w:rPr>
        <w:t xml:space="preserve"> החוקה. </w:t>
      </w:r>
      <w:r w:rsidR="00FC0E46" w:rsidRPr="00E2675F">
        <w:rPr>
          <w:rFonts w:ascii="Segoe UI" w:hAnsi="Segoe UI" w:cs="Segoe UI"/>
          <w:sz w:val="18"/>
          <w:szCs w:val="18"/>
          <w:rtl/>
        </w:rPr>
        <w:t xml:space="preserve"> – </w:t>
      </w:r>
      <w:r w:rsidR="00FC0E46" w:rsidRPr="00E2675F">
        <w:rPr>
          <w:rFonts w:ascii="Segoe UI" w:hAnsi="Segoe UI" w:cs="Segoe UI"/>
          <w:b/>
          <w:bCs/>
          <w:sz w:val="18"/>
          <w:szCs w:val="18"/>
          <w:rtl/>
        </w:rPr>
        <w:t>החוקה: מכשיר להגנת זכויות המיעוט הדתי</w:t>
      </w:r>
      <w:r w:rsidR="00FC0E46" w:rsidRPr="00E2675F">
        <w:rPr>
          <w:rFonts w:ascii="Segoe UI" w:hAnsi="Segoe UI" w:cs="Segoe UI"/>
          <w:sz w:val="18"/>
          <w:szCs w:val="18"/>
          <w:rtl/>
        </w:rPr>
        <w:t>.</w:t>
      </w:r>
    </w:p>
    <w:p w14:paraId="2E83C946" w14:textId="146DE238" w:rsidR="00FC0E46" w:rsidRPr="00E2675F" w:rsidRDefault="00FC0E46" w:rsidP="00FC0E46">
      <w:pPr>
        <w:spacing w:line="276" w:lineRule="auto"/>
        <w:jc w:val="both"/>
        <w:rPr>
          <w:rFonts w:ascii="Segoe UI" w:hAnsi="Segoe UI" w:cs="Segoe UI"/>
          <w:sz w:val="18"/>
          <w:szCs w:val="18"/>
          <w:rtl/>
        </w:rPr>
      </w:pPr>
      <w:r w:rsidRPr="00E2675F">
        <w:rPr>
          <w:rFonts w:ascii="Segoe UI" w:hAnsi="Segoe UI" w:cs="Segoe UI"/>
          <w:b/>
          <w:bCs/>
          <w:color w:val="31479E" w:themeColor="accent1" w:themeShade="BF"/>
          <w:sz w:val="18"/>
          <w:szCs w:val="18"/>
          <w:u w:val="single"/>
          <w:rtl/>
        </w:rPr>
        <w:t xml:space="preserve">הרב חיים עוזר </w:t>
      </w:r>
      <w:proofErr w:type="spellStart"/>
      <w:r w:rsidRPr="00E2675F">
        <w:rPr>
          <w:rFonts w:ascii="Segoe UI" w:hAnsi="Segoe UI" w:cs="Segoe UI"/>
          <w:b/>
          <w:bCs/>
          <w:color w:val="31479E" w:themeColor="accent1" w:themeShade="BF"/>
          <w:sz w:val="18"/>
          <w:szCs w:val="18"/>
          <w:u w:val="single"/>
          <w:rtl/>
        </w:rPr>
        <w:t>גרודז'ינסקי</w:t>
      </w:r>
      <w:proofErr w:type="spellEnd"/>
      <w:r w:rsidRPr="00E2675F">
        <w:rPr>
          <w:rFonts w:ascii="Segoe UI" w:hAnsi="Segoe UI" w:cs="Segoe UI"/>
          <w:sz w:val="18"/>
          <w:szCs w:val="18"/>
          <w:rtl/>
        </w:rPr>
        <w:t>, 1937 -</w:t>
      </w:r>
      <w:r w:rsidR="00FE43FB" w:rsidRPr="00E2675F">
        <w:rPr>
          <w:rFonts w:ascii="Segoe UI" w:hAnsi="Segoe UI" w:cs="Segoe UI" w:hint="cs"/>
          <w:sz w:val="18"/>
          <w:szCs w:val="18"/>
          <w:rtl/>
        </w:rPr>
        <w:t xml:space="preserve">אחד מגדולי תלמידי החכמים בעולם התורה החרדי באותה תקופה, מתנגד לציונות אבל הבין שצריך ליצור דו שיח. </w:t>
      </w:r>
    </w:p>
    <w:p w14:paraId="10CD5754" w14:textId="59BBEC6D" w:rsidR="00FC0E46" w:rsidRPr="00E2675F" w:rsidRDefault="00FC0E46" w:rsidP="00FC0E46">
      <w:pPr>
        <w:spacing w:line="276" w:lineRule="auto"/>
        <w:jc w:val="both"/>
        <w:rPr>
          <w:rFonts w:ascii="Segoe UI" w:hAnsi="Segoe UI" w:cs="Segoe UI"/>
          <w:b/>
          <w:bCs/>
          <w:sz w:val="18"/>
          <w:szCs w:val="18"/>
          <w:rtl/>
        </w:rPr>
      </w:pPr>
      <w:r w:rsidRPr="00E2675F">
        <w:rPr>
          <w:rFonts w:ascii="Segoe UI" w:hAnsi="Segoe UI" w:cs="Segoe UI"/>
          <w:sz w:val="18"/>
          <w:szCs w:val="18"/>
          <w:rtl/>
        </w:rPr>
        <w:t xml:space="preserve">'אבל לפי השערה נראה כי אחרי החלטת </w:t>
      </w:r>
      <w:proofErr w:type="spellStart"/>
      <w:r w:rsidRPr="00E2675F">
        <w:rPr>
          <w:rFonts w:ascii="Segoe UI" w:hAnsi="Segoe UI" w:cs="Segoe UI"/>
          <w:sz w:val="18"/>
          <w:szCs w:val="18"/>
          <w:rtl/>
        </w:rPr>
        <w:t>הקונגרעס</w:t>
      </w:r>
      <w:proofErr w:type="spellEnd"/>
      <w:r w:rsidRPr="00E2675F">
        <w:rPr>
          <w:rFonts w:ascii="Segoe UI" w:hAnsi="Segoe UI" w:cs="Segoe UI"/>
          <w:sz w:val="18"/>
          <w:szCs w:val="18"/>
          <w:rtl/>
        </w:rPr>
        <w:t xml:space="preserve"> הציוני </w:t>
      </w:r>
      <w:proofErr w:type="spellStart"/>
      <w:r w:rsidRPr="00E2675F">
        <w:rPr>
          <w:rFonts w:ascii="Segoe UI" w:hAnsi="Segoe UI" w:cs="Segoe UI"/>
          <w:sz w:val="18"/>
          <w:szCs w:val="18"/>
          <w:rtl/>
        </w:rPr>
        <w:t>והאגענץ</w:t>
      </w:r>
      <w:proofErr w:type="spellEnd"/>
      <w:r w:rsidRPr="00E2675F">
        <w:rPr>
          <w:rFonts w:ascii="Segoe UI" w:hAnsi="Segoe UI" w:cs="Segoe UI"/>
          <w:sz w:val="18"/>
          <w:szCs w:val="18"/>
          <w:rtl/>
        </w:rPr>
        <w:t xml:space="preserve"> [הסוכנות היהודית], אם הממשלה </w:t>
      </w:r>
      <w:proofErr w:type="spellStart"/>
      <w:r w:rsidRPr="00E2675F">
        <w:rPr>
          <w:rFonts w:ascii="Segoe UI" w:hAnsi="Segoe UI" w:cs="Segoe UI"/>
          <w:sz w:val="18"/>
          <w:szCs w:val="18"/>
          <w:rtl/>
        </w:rPr>
        <w:t>המאנדאטית</w:t>
      </w:r>
      <w:proofErr w:type="spellEnd"/>
      <w:r w:rsidRPr="00E2675F">
        <w:rPr>
          <w:rFonts w:ascii="Segoe UI" w:hAnsi="Segoe UI" w:cs="Segoe UI"/>
          <w:sz w:val="18"/>
          <w:szCs w:val="18"/>
          <w:rtl/>
        </w:rPr>
        <w:t xml:space="preserve"> רוצה בחלוקת הארץ ותעמוד בדעתה בזה, לא תתחשב עם דעת אחרים ותעשה כרצונה, ואז עלינו להתאמץ ולהשתדל בפנים ובחוץ ולעמוד על המשמר לראות </w:t>
      </w:r>
      <w:proofErr w:type="spellStart"/>
      <w:r w:rsidRPr="00E2675F">
        <w:rPr>
          <w:rFonts w:ascii="Segoe UI" w:hAnsi="Segoe UI" w:cs="Segoe UI"/>
          <w:sz w:val="18"/>
          <w:szCs w:val="18"/>
          <w:rtl/>
        </w:rPr>
        <w:t>שבהקאנסטיטוציע</w:t>
      </w:r>
      <w:proofErr w:type="spellEnd"/>
      <w:r w:rsidRPr="00E2675F">
        <w:rPr>
          <w:rFonts w:ascii="Segoe UI" w:hAnsi="Segoe UI" w:cs="Segoe UI"/>
          <w:sz w:val="18"/>
          <w:szCs w:val="18"/>
          <w:rtl/>
        </w:rPr>
        <w:t xml:space="preserve"> </w:t>
      </w:r>
      <w:proofErr w:type="spellStart"/>
      <w:r w:rsidRPr="00E2675F">
        <w:rPr>
          <w:rFonts w:ascii="Segoe UI" w:hAnsi="Segoe UI" w:cs="Segoe UI"/>
          <w:sz w:val="18"/>
          <w:szCs w:val="18"/>
          <w:rtl/>
        </w:rPr>
        <w:t>שתנתן</w:t>
      </w:r>
      <w:proofErr w:type="spellEnd"/>
      <w:r w:rsidRPr="00E2675F">
        <w:rPr>
          <w:rFonts w:ascii="Segoe UI" w:hAnsi="Segoe UI" w:cs="Segoe UI"/>
          <w:sz w:val="18"/>
          <w:szCs w:val="18"/>
          <w:rtl/>
        </w:rPr>
        <w:t xml:space="preserve"> יובטחו עניני הדת וכל המשאלות העומדים על בסיס התורה בכל הפרטים'.</w:t>
      </w:r>
      <w:r w:rsidRPr="00E2675F">
        <w:rPr>
          <w:rFonts w:ascii="Segoe UI" w:hAnsi="Segoe UI" w:cs="Segoe UI"/>
          <w:b/>
          <w:bCs/>
          <w:sz w:val="18"/>
          <w:szCs w:val="18"/>
          <w:rtl/>
        </w:rPr>
        <w:tab/>
      </w:r>
    </w:p>
    <w:p w14:paraId="1969F46E" w14:textId="76362556" w:rsidR="00FE43FB" w:rsidRPr="00E2675F" w:rsidRDefault="00FE43FB" w:rsidP="00FC0E46">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בסוף התוכנית המקורית של האנגלית להקים מדינה יהודית תצליח, לכן עלינו לעמוד על המשמר ולהבטיח שיובטחו בחוקה ענייני הדת. שלנו כיהודים חרדיים תהייה אפשרות להמשיך לשמור על החיים היהודים שלנו. </w:t>
      </w:r>
    </w:p>
    <w:p w14:paraId="7783FDA1" w14:textId="437E3CBE" w:rsidR="00A63F40" w:rsidRPr="00E2675F" w:rsidRDefault="00601DD7" w:rsidP="00FE43FB">
      <w:pPr>
        <w:spacing w:after="0" w:line="276" w:lineRule="auto"/>
        <w:rPr>
          <w:rFonts w:ascii="Segoe UI" w:hAnsi="Segoe UI" w:cs="Segoe UI"/>
          <w:b/>
          <w:bCs/>
          <w:sz w:val="18"/>
          <w:szCs w:val="18"/>
          <w:u w:val="single"/>
          <w:rtl/>
        </w:rPr>
      </w:pPr>
      <w:r w:rsidRPr="00E2675F">
        <w:rPr>
          <w:rFonts w:ascii="Segoe UI" w:hAnsi="Segoe UI" w:cs="Segoe UI" w:hint="cs"/>
          <w:b/>
          <w:bCs/>
          <w:color w:val="31479E" w:themeColor="accent1" w:themeShade="BF"/>
          <w:sz w:val="18"/>
          <w:szCs w:val="18"/>
          <w:u w:val="single"/>
          <w:rtl/>
        </w:rPr>
        <w:t>הרב משה בלוי</w:t>
      </w:r>
      <w:r w:rsidRPr="00E2675F">
        <w:rPr>
          <w:rFonts w:ascii="Segoe UI" w:hAnsi="Segoe UI" w:cs="Segoe UI" w:hint="cs"/>
          <w:b/>
          <w:bCs/>
          <w:sz w:val="18"/>
          <w:szCs w:val="18"/>
          <w:u w:val="single"/>
          <w:rtl/>
        </w:rPr>
        <w:t xml:space="preserve">, מנהיג אגודת ישראל בארץ ישראל </w:t>
      </w:r>
    </w:p>
    <w:p w14:paraId="5CED2E4C" w14:textId="0EA04EB1" w:rsidR="00FE43FB" w:rsidRPr="00E2675F" w:rsidRDefault="00FE43FB" w:rsidP="001D0974">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ניסח באותם שנים הצעת חוקה משלו, בהתחלה ביסס אידיאל חרדי שהחוקה תהייה לפי התורה ובהמשך מתפתח תפיסה יותר ריאלית. אז לפחות נבטיח את זכויות החרדים: </w:t>
      </w:r>
    </w:p>
    <w:p w14:paraId="39C17572" w14:textId="77777777" w:rsidR="00601DD7" w:rsidRPr="00E2675F" w:rsidRDefault="00601DD7" w:rsidP="00601DD7">
      <w:pPr>
        <w:spacing w:line="276" w:lineRule="auto"/>
        <w:jc w:val="both"/>
        <w:rPr>
          <w:rFonts w:ascii="Segoe UI" w:hAnsi="Segoe UI" w:cs="Segoe UI"/>
          <w:b/>
          <w:bCs/>
          <w:sz w:val="18"/>
          <w:szCs w:val="18"/>
        </w:rPr>
      </w:pPr>
      <w:r w:rsidRPr="00E2675F">
        <w:rPr>
          <w:rFonts w:ascii="Segoe UI" w:hAnsi="Segoe UI" w:cs="Segoe UI"/>
          <w:b/>
          <w:bCs/>
          <w:sz w:val="18"/>
          <w:szCs w:val="18"/>
          <w:rtl/>
        </w:rPr>
        <w:t xml:space="preserve">הצעת חוקה (סוף תרצ"ח) שתבטיח את זכויות החרדים - 'תכנית לדרישות החרדים </w:t>
      </w:r>
      <w:proofErr w:type="spellStart"/>
      <w:r w:rsidRPr="00E2675F">
        <w:rPr>
          <w:rFonts w:ascii="Segoe UI" w:hAnsi="Segoe UI" w:cs="Segoe UI"/>
          <w:b/>
          <w:bCs/>
          <w:sz w:val="18"/>
          <w:szCs w:val="18"/>
          <w:rtl/>
        </w:rPr>
        <w:t>בענין</w:t>
      </w:r>
      <w:proofErr w:type="spellEnd"/>
      <w:r w:rsidRPr="00E2675F">
        <w:rPr>
          <w:rFonts w:ascii="Segoe UI" w:hAnsi="Segoe UI" w:cs="Segoe UI"/>
          <w:b/>
          <w:bCs/>
          <w:sz w:val="18"/>
          <w:szCs w:val="18"/>
          <w:rtl/>
        </w:rPr>
        <w:t xml:space="preserve"> החוקה של המדינה היהודית':</w:t>
      </w:r>
    </w:p>
    <w:p w14:paraId="4DC36AEF" w14:textId="77777777" w:rsidR="00601DD7" w:rsidRPr="00E2675F" w:rsidRDefault="00601DD7" w:rsidP="00B526F9">
      <w:pPr>
        <w:numPr>
          <w:ilvl w:val="0"/>
          <w:numId w:val="17"/>
        </w:numPr>
        <w:spacing w:line="276" w:lineRule="auto"/>
        <w:jc w:val="both"/>
        <w:rPr>
          <w:rFonts w:ascii="Segoe UI" w:hAnsi="Segoe UI" w:cs="Segoe UI"/>
          <w:sz w:val="18"/>
          <w:szCs w:val="18"/>
          <w:rtl/>
        </w:rPr>
      </w:pPr>
      <w:r w:rsidRPr="00E2675F">
        <w:rPr>
          <w:rFonts w:ascii="Segoe UI" w:hAnsi="Segoe UI" w:cs="Segoe UI"/>
          <w:sz w:val="18"/>
          <w:szCs w:val="18"/>
          <w:rtl/>
        </w:rPr>
        <w:t xml:space="preserve"> אם המדינה לא תכיר בחוקתה בסמכות התורה, אזי תינתן אוטונומיה ליהודים חרדים לחיות בקהילותיהם לפי דרכם. </w:t>
      </w:r>
    </w:p>
    <w:p w14:paraId="5CEA2877" w14:textId="39CA449D" w:rsidR="00601DD7" w:rsidRPr="00E2675F" w:rsidRDefault="00601DD7" w:rsidP="00B526F9">
      <w:pPr>
        <w:numPr>
          <w:ilvl w:val="0"/>
          <w:numId w:val="17"/>
        </w:numPr>
        <w:spacing w:line="276" w:lineRule="auto"/>
        <w:jc w:val="both"/>
        <w:rPr>
          <w:rFonts w:ascii="Segoe UI" w:hAnsi="Segoe UI" w:cs="Segoe UI"/>
          <w:sz w:val="18"/>
          <w:szCs w:val="18"/>
        </w:rPr>
      </w:pPr>
      <w:r w:rsidRPr="00E2675F">
        <w:rPr>
          <w:rFonts w:ascii="Segoe UI" w:hAnsi="Segoe UI" w:cs="Segoe UI"/>
          <w:sz w:val="18"/>
          <w:szCs w:val="18"/>
          <w:rtl/>
        </w:rPr>
        <w:t xml:space="preserve"> יש להבטיח את זכותם של עובדי ציבור שלא לחלל שבת ולקבל אוכל כשר.</w:t>
      </w:r>
    </w:p>
    <w:p w14:paraId="3820EC34" w14:textId="01938A73" w:rsidR="00601DD7" w:rsidRPr="00E2675F" w:rsidRDefault="00C44179" w:rsidP="001D0974">
      <w:pPr>
        <w:spacing w:line="276" w:lineRule="auto"/>
        <w:jc w:val="both"/>
        <w:rPr>
          <w:rFonts w:ascii="Segoe UI" w:hAnsi="Segoe UI" w:cs="Segoe UI"/>
          <w:b/>
          <w:bCs/>
          <w:sz w:val="18"/>
          <w:szCs w:val="18"/>
          <w:u w:val="single"/>
          <w:rtl/>
        </w:rPr>
      </w:pPr>
      <w:r w:rsidRPr="00E2675F">
        <w:rPr>
          <w:rFonts w:ascii="Segoe UI" w:hAnsi="Segoe UI" w:cs="Segoe UI" w:hint="cs"/>
          <w:b/>
          <w:bCs/>
          <w:color w:val="C00000"/>
          <w:sz w:val="18"/>
          <w:szCs w:val="18"/>
          <w:u w:val="single"/>
          <w:rtl/>
        </w:rPr>
        <w:t xml:space="preserve">חוקה מעצבת </w:t>
      </w:r>
      <w:r w:rsidRPr="00E2675F">
        <w:rPr>
          <w:rFonts w:ascii="Segoe UI" w:hAnsi="Segoe UI" w:cs="Segoe UI"/>
          <w:b/>
          <w:bCs/>
          <w:sz w:val="18"/>
          <w:szCs w:val="18"/>
          <w:u w:val="single"/>
          <w:rtl/>
        </w:rPr>
        <w:t>–</w:t>
      </w:r>
      <w:r w:rsidRPr="00E2675F">
        <w:rPr>
          <w:rFonts w:ascii="Segoe UI" w:hAnsi="Segoe UI" w:cs="Segoe UI" w:hint="cs"/>
          <w:b/>
          <w:bCs/>
          <w:sz w:val="18"/>
          <w:szCs w:val="18"/>
          <w:u w:val="single"/>
          <w:rtl/>
        </w:rPr>
        <w:t xml:space="preserve"> כבסיס לנציגות במשא ומתן</w:t>
      </w:r>
    </w:p>
    <w:p w14:paraId="22B6990D" w14:textId="77777777" w:rsidR="00601DD7" w:rsidRPr="00E2675F" w:rsidRDefault="00C653D4" w:rsidP="00C653D4">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גם בציבור החרדי ובאגודת ישראל המשיכו לשמור על עמדה מוצהרת של חוקה מעצבת, אבל יודעים שזה לא יעבוד אז ההצהרה היוותה בסיס למו"מ כדי להטיל וטו על עניינים מסוימים. </w:t>
      </w:r>
    </w:p>
    <w:p w14:paraId="230346FE" w14:textId="77777777" w:rsidR="00C44179" w:rsidRPr="00E2675F" w:rsidRDefault="00C44179" w:rsidP="00C44179">
      <w:pPr>
        <w:spacing w:line="276" w:lineRule="auto"/>
        <w:jc w:val="both"/>
        <w:rPr>
          <w:rFonts w:ascii="Segoe UI" w:hAnsi="Segoe UI" w:cs="Segoe UI"/>
          <w:b/>
          <w:bCs/>
          <w:sz w:val="18"/>
          <w:szCs w:val="18"/>
        </w:rPr>
      </w:pPr>
      <w:r w:rsidRPr="00E2675F">
        <w:rPr>
          <w:rFonts w:ascii="Segoe UI" w:hAnsi="Segoe UI" w:cs="Segoe UI"/>
          <w:b/>
          <w:bCs/>
          <w:sz w:val="18"/>
          <w:szCs w:val="18"/>
          <w:rtl/>
        </w:rPr>
        <w:t>עמדתה המוצהרת של אגודת ישראל:</w:t>
      </w:r>
    </w:p>
    <w:p w14:paraId="4FC738DE" w14:textId="77777777" w:rsidR="00C44179" w:rsidRPr="00E2675F" w:rsidRDefault="00C44179" w:rsidP="00C44179">
      <w:pPr>
        <w:spacing w:line="276" w:lineRule="auto"/>
        <w:jc w:val="both"/>
        <w:rPr>
          <w:rFonts w:ascii="Segoe UI" w:hAnsi="Segoe UI" w:cs="Segoe UI"/>
          <w:sz w:val="18"/>
          <w:szCs w:val="18"/>
          <w:rtl/>
        </w:rPr>
      </w:pPr>
      <w:r w:rsidRPr="00E2675F">
        <w:rPr>
          <w:rFonts w:ascii="Segoe UI" w:hAnsi="Segoe UI" w:cs="Segoe UI"/>
          <w:sz w:val="18"/>
          <w:szCs w:val="18"/>
          <w:rtl/>
        </w:rPr>
        <w:t xml:space="preserve">אספת גדולי התורה בשנת 1937 - </w:t>
      </w:r>
    </w:p>
    <w:p w14:paraId="28DD7823" w14:textId="77777777" w:rsidR="00C44179" w:rsidRPr="00E2675F" w:rsidRDefault="00C44179" w:rsidP="00B526F9">
      <w:pPr>
        <w:numPr>
          <w:ilvl w:val="0"/>
          <w:numId w:val="18"/>
        </w:numPr>
        <w:spacing w:line="276" w:lineRule="auto"/>
        <w:jc w:val="both"/>
        <w:rPr>
          <w:rFonts w:ascii="Segoe UI" w:hAnsi="Segoe UI" w:cs="Segoe UI"/>
          <w:sz w:val="18"/>
          <w:szCs w:val="18"/>
          <w:rtl/>
        </w:rPr>
      </w:pPr>
      <w:r w:rsidRPr="00E2675F">
        <w:rPr>
          <w:rFonts w:ascii="Segoe UI" w:hAnsi="Segoe UI" w:cs="Segoe UI"/>
          <w:sz w:val="18"/>
          <w:szCs w:val="18"/>
          <w:rtl/>
        </w:rPr>
        <w:t xml:space="preserve">קיום מדינה יהודית היא אפשרית רק אם המדינה מכירה את חוקי התורה בתור החוקה היסודית שלה ושהנהלתה היא על פי התורה. </w:t>
      </w:r>
    </w:p>
    <w:p w14:paraId="5356A83C" w14:textId="5F238197" w:rsidR="00C44179" w:rsidRPr="00E2675F" w:rsidRDefault="00C44179" w:rsidP="00B526F9">
      <w:pPr>
        <w:numPr>
          <w:ilvl w:val="0"/>
          <w:numId w:val="18"/>
        </w:numPr>
        <w:spacing w:line="276" w:lineRule="auto"/>
        <w:jc w:val="both"/>
        <w:rPr>
          <w:rFonts w:ascii="Segoe UI" w:hAnsi="Segoe UI" w:cs="Segoe UI"/>
          <w:sz w:val="18"/>
          <w:szCs w:val="18"/>
        </w:rPr>
      </w:pPr>
      <w:r w:rsidRPr="00E2675F">
        <w:rPr>
          <w:rFonts w:ascii="Segoe UI" w:hAnsi="Segoe UI" w:cs="Segoe UI"/>
          <w:sz w:val="18"/>
          <w:szCs w:val="18"/>
          <w:rtl/>
        </w:rPr>
        <w:t xml:space="preserve">מדינה יהודית המסרבת להכיר </w:t>
      </w:r>
      <w:proofErr w:type="spellStart"/>
      <w:r w:rsidRPr="00E2675F">
        <w:rPr>
          <w:rFonts w:ascii="Segoe UI" w:hAnsi="Segoe UI" w:cs="Segoe UI"/>
          <w:sz w:val="18"/>
          <w:szCs w:val="18"/>
          <w:rtl/>
        </w:rPr>
        <w:t>בהתורה</w:t>
      </w:r>
      <w:proofErr w:type="spellEnd"/>
      <w:r w:rsidRPr="00E2675F">
        <w:rPr>
          <w:rFonts w:ascii="Segoe UI" w:hAnsi="Segoe UI" w:cs="Segoe UI"/>
          <w:sz w:val="18"/>
          <w:szCs w:val="18"/>
          <w:rtl/>
        </w:rPr>
        <w:t xml:space="preserve"> כחוקתה, מתכחשת למקור ישראל ושוללת את הצביון הנכון של הלאום והיא חותרת בה תחת קיומה. ישוב יהודי כזה אינו יכול </w:t>
      </w:r>
      <w:proofErr w:type="spellStart"/>
      <w:r w:rsidRPr="00E2675F">
        <w:rPr>
          <w:rFonts w:ascii="Segoe UI" w:hAnsi="Segoe UI" w:cs="Segoe UI"/>
          <w:sz w:val="18"/>
          <w:szCs w:val="18"/>
          <w:rtl/>
        </w:rPr>
        <w:t>להקרא</w:t>
      </w:r>
      <w:proofErr w:type="spellEnd"/>
      <w:r w:rsidRPr="00E2675F">
        <w:rPr>
          <w:rFonts w:ascii="Segoe UI" w:hAnsi="Segoe UI" w:cs="Segoe UI"/>
          <w:sz w:val="18"/>
          <w:szCs w:val="18"/>
          <w:rtl/>
        </w:rPr>
        <w:t xml:space="preserve"> בשם מדינה יהודית. </w:t>
      </w:r>
    </w:p>
    <w:p w14:paraId="784CC0BF" w14:textId="4371FD7B" w:rsidR="00C55CB6" w:rsidRPr="00E2675F" w:rsidRDefault="00C55CB6" w:rsidP="0007283B">
      <w:pPr>
        <w:spacing w:line="276" w:lineRule="auto"/>
        <w:jc w:val="both"/>
        <w:rPr>
          <w:rFonts w:ascii="Segoe UI" w:hAnsi="Segoe UI" w:cs="Segoe UI"/>
          <w:sz w:val="18"/>
          <w:szCs w:val="18"/>
        </w:rPr>
      </w:pPr>
      <w:r w:rsidRPr="00E2675F">
        <w:rPr>
          <w:rFonts w:ascii="Segoe UI" w:hAnsi="Segoe UI" w:cs="Segoe UI" w:hint="cs"/>
          <w:sz w:val="18"/>
          <w:szCs w:val="18"/>
          <w:rtl/>
        </w:rPr>
        <w:lastRenderedPageBreak/>
        <w:t xml:space="preserve">מבחינת ההצהרה, לא יכולה להיות חוקה שלא יושבת על התורה. אבל מבחינה פרקטית מבינים שזה לא יכול לעבוד ועדיף שתהייה לפחות חוקה מתגוננת. </w:t>
      </w:r>
    </w:p>
    <w:p w14:paraId="00FEFC04" w14:textId="77777777" w:rsidR="0007283B" w:rsidRPr="00E2675F" w:rsidRDefault="0007283B" w:rsidP="00825182">
      <w:pPr>
        <w:spacing w:after="0" w:line="276" w:lineRule="auto"/>
        <w:rPr>
          <w:rFonts w:ascii="Segoe UI" w:hAnsi="Segoe UI" w:cs="Segoe UI"/>
          <w:b/>
          <w:bCs/>
          <w:color w:val="31479E" w:themeColor="accent1" w:themeShade="BF"/>
          <w:sz w:val="18"/>
          <w:szCs w:val="18"/>
          <w:u w:val="single"/>
          <w:rtl/>
        </w:rPr>
      </w:pPr>
      <w:r w:rsidRPr="00E2675F">
        <w:rPr>
          <w:rFonts w:ascii="Segoe UI" w:hAnsi="Segoe UI" w:cs="Segoe UI"/>
          <w:b/>
          <w:bCs/>
          <w:color w:val="31479E" w:themeColor="accent1" w:themeShade="BF"/>
          <w:sz w:val="18"/>
          <w:szCs w:val="18"/>
          <w:u w:val="single"/>
          <w:rtl/>
        </w:rPr>
        <w:t xml:space="preserve">ד"ר יצחק </w:t>
      </w:r>
      <w:proofErr w:type="spellStart"/>
      <w:r w:rsidRPr="00E2675F">
        <w:rPr>
          <w:rFonts w:ascii="Segoe UI" w:hAnsi="Segoe UI" w:cs="Segoe UI"/>
          <w:b/>
          <w:bCs/>
          <w:color w:val="31479E" w:themeColor="accent1" w:themeShade="BF"/>
          <w:sz w:val="18"/>
          <w:szCs w:val="18"/>
          <w:u w:val="single"/>
          <w:rtl/>
        </w:rPr>
        <w:t>ברויאר</w:t>
      </w:r>
      <w:proofErr w:type="spellEnd"/>
      <w:r w:rsidRPr="00E2675F">
        <w:rPr>
          <w:rFonts w:ascii="Segoe UI" w:hAnsi="Segoe UI" w:cs="Segoe UI"/>
          <w:b/>
          <w:bCs/>
          <w:color w:val="31479E" w:themeColor="accent1" w:themeShade="BF"/>
          <w:sz w:val="18"/>
          <w:szCs w:val="18"/>
          <w:u w:val="single"/>
          <w:rtl/>
        </w:rPr>
        <w:t xml:space="preserve"> :</w:t>
      </w:r>
    </w:p>
    <w:p w14:paraId="5116C97E" w14:textId="0D81F886" w:rsidR="0007283B" w:rsidRPr="00E2675F" w:rsidRDefault="0007283B" w:rsidP="00B526F9">
      <w:pPr>
        <w:numPr>
          <w:ilvl w:val="0"/>
          <w:numId w:val="18"/>
        </w:numPr>
        <w:spacing w:line="276" w:lineRule="auto"/>
        <w:jc w:val="both"/>
        <w:rPr>
          <w:rFonts w:ascii="Segoe UI" w:hAnsi="Segoe UI" w:cs="Segoe UI"/>
          <w:sz w:val="18"/>
          <w:szCs w:val="18"/>
        </w:rPr>
      </w:pPr>
      <w:r w:rsidRPr="00E2675F">
        <w:rPr>
          <w:rFonts w:ascii="Segoe UI" w:hAnsi="Segoe UI" w:cs="Segoe UI"/>
          <w:sz w:val="18"/>
          <w:szCs w:val="18"/>
          <w:rtl/>
        </w:rPr>
        <w:t xml:space="preserve">'התורה היא משפטו של העם הישראלי..... </w:t>
      </w:r>
      <w:proofErr w:type="spellStart"/>
      <w:r w:rsidRPr="00E2675F">
        <w:rPr>
          <w:rFonts w:ascii="Segoe UI" w:hAnsi="Segoe UI" w:cs="Segoe UI"/>
          <w:sz w:val="18"/>
          <w:szCs w:val="18"/>
          <w:rtl/>
        </w:rPr>
        <w:t>במדה</w:t>
      </w:r>
      <w:proofErr w:type="spellEnd"/>
      <w:r w:rsidRPr="00E2675F">
        <w:rPr>
          <w:rFonts w:ascii="Segoe UI" w:hAnsi="Segoe UI" w:cs="Segoe UI"/>
          <w:sz w:val="18"/>
          <w:szCs w:val="18"/>
          <w:rtl/>
        </w:rPr>
        <w:t xml:space="preserve"> שהציבור העברי לא ימלא אחרי משמעת התורה, מעשיו יהיו בלתי חוקיים'.</w:t>
      </w:r>
    </w:p>
    <w:p w14:paraId="6477AFC8" w14:textId="28F3721D" w:rsidR="00C44179" w:rsidRPr="00E2675F" w:rsidRDefault="00825182" w:rsidP="00D72A1D">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חוקרים מייצגים להצהרות הללו בסיס למשא ומתן, רף מקסימלי שממנו אפשר ללכת ולרדת ולהגיע להגנה על המישור הפרטי ועל הזכויות של חופש דת. מתוך חשש שאם לא נציב רף גבוה גם את המינימום לא יהיה לנו. </w:t>
      </w:r>
    </w:p>
    <w:p w14:paraId="1432FEE6" w14:textId="2BB4E664" w:rsidR="00C44179" w:rsidRPr="00E2675F" w:rsidRDefault="00700FAA" w:rsidP="00DE53D4">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הסוכנות היהודית</w:t>
      </w:r>
    </w:p>
    <w:p w14:paraId="42A8AD4B" w14:textId="25B84118" w:rsidR="00700FAA" w:rsidRPr="00E2675F" w:rsidRDefault="00700FAA" w:rsidP="00BC4492">
      <w:pPr>
        <w:spacing w:after="0" w:line="276" w:lineRule="auto"/>
        <w:jc w:val="both"/>
        <w:rPr>
          <w:rFonts w:ascii="Segoe UI" w:hAnsi="Segoe UI" w:cs="Segoe UI"/>
          <w:b/>
          <w:bCs/>
          <w:sz w:val="18"/>
          <w:szCs w:val="18"/>
          <w:u w:val="single"/>
          <w:rtl/>
        </w:rPr>
      </w:pPr>
      <w:r w:rsidRPr="00E2675F">
        <w:rPr>
          <w:rFonts w:ascii="Segoe UI" w:hAnsi="Segoe UI" w:cs="Segoe UI"/>
          <w:b/>
          <w:bCs/>
          <w:sz w:val="18"/>
          <w:szCs w:val="18"/>
          <w:u w:val="single"/>
          <w:rtl/>
        </w:rPr>
        <w:t>החלטת</w:t>
      </w:r>
      <w:r w:rsidRPr="00E2675F">
        <w:rPr>
          <w:rFonts w:ascii="Segoe UI" w:hAnsi="Segoe UI" w:cs="Segoe UI"/>
          <w:b/>
          <w:bCs/>
          <w:sz w:val="18"/>
          <w:szCs w:val="18"/>
          <w:u w:val="single"/>
        </w:rPr>
        <w:t xml:space="preserve"> </w:t>
      </w:r>
      <w:r w:rsidRPr="00E2675F">
        <w:rPr>
          <w:rFonts w:ascii="Segoe UI" w:hAnsi="Segoe UI" w:cs="Segoe UI"/>
          <w:b/>
          <w:bCs/>
          <w:sz w:val="18"/>
          <w:szCs w:val="18"/>
          <w:u w:val="single"/>
          <w:rtl/>
        </w:rPr>
        <w:t>הסוכנות</w:t>
      </w:r>
      <w:r w:rsidRPr="00E2675F">
        <w:rPr>
          <w:rFonts w:ascii="Segoe UI" w:hAnsi="Segoe UI" w:cs="Segoe UI"/>
          <w:b/>
          <w:bCs/>
          <w:sz w:val="18"/>
          <w:szCs w:val="18"/>
          <w:u w:val="single"/>
        </w:rPr>
        <w:t xml:space="preserve"> </w:t>
      </w:r>
      <w:r w:rsidRPr="00E2675F">
        <w:rPr>
          <w:rFonts w:ascii="Segoe UI" w:hAnsi="Segoe UI" w:cs="Segoe UI"/>
          <w:b/>
          <w:bCs/>
          <w:sz w:val="18"/>
          <w:szCs w:val="18"/>
          <w:u w:val="single"/>
          <w:rtl/>
        </w:rPr>
        <w:t>בתגובה</w:t>
      </w:r>
      <w:r w:rsidRPr="00E2675F">
        <w:rPr>
          <w:rFonts w:ascii="Segoe UI" w:hAnsi="Segoe UI" w:cs="Segoe UI"/>
          <w:b/>
          <w:bCs/>
          <w:sz w:val="18"/>
          <w:szCs w:val="18"/>
          <w:u w:val="single"/>
        </w:rPr>
        <w:t xml:space="preserve"> </w:t>
      </w:r>
      <w:r w:rsidRPr="00E2675F">
        <w:rPr>
          <w:rFonts w:ascii="Segoe UI" w:hAnsi="Segoe UI" w:cs="Segoe UI"/>
          <w:b/>
          <w:bCs/>
          <w:sz w:val="18"/>
          <w:szCs w:val="18"/>
          <w:u w:val="single"/>
          <w:rtl/>
        </w:rPr>
        <w:t>לדרישות</w:t>
      </w:r>
      <w:r w:rsidRPr="00E2675F">
        <w:rPr>
          <w:rFonts w:ascii="Segoe UI" w:hAnsi="Segoe UI" w:cs="Segoe UI"/>
          <w:b/>
          <w:bCs/>
          <w:sz w:val="18"/>
          <w:szCs w:val="18"/>
          <w:u w:val="single"/>
        </w:rPr>
        <w:t xml:space="preserve"> </w:t>
      </w:r>
      <w:r w:rsidRPr="00E2675F">
        <w:rPr>
          <w:rFonts w:ascii="Segoe UI" w:hAnsi="Segoe UI" w:cs="Segoe UI"/>
          <w:b/>
          <w:bCs/>
          <w:sz w:val="18"/>
          <w:szCs w:val="18"/>
          <w:u w:val="single"/>
          <w:rtl/>
        </w:rPr>
        <w:t>אגודת</w:t>
      </w:r>
      <w:r w:rsidRPr="00E2675F">
        <w:rPr>
          <w:rFonts w:ascii="Segoe UI" w:hAnsi="Segoe UI" w:cs="Segoe UI"/>
          <w:b/>
          <w:bCs/>
          <w:sz w:val="18"/>
          <w:szCs w:val="18"/>
          <w:u w:val="single"/>
        </w:rPr>
        <w:t xml:space="preserve"> </w:t>
      </w:r>
      <w:r w:rsidRPr="00E2675F">
        <w:rPr>
          <w:rFonts w:ascii="Segoe UI" w:hAnsi="Segoe UI" w:cs="Segoe UI"/>
          <w:b/>
          <w:bCs/>
          <w:sz w:val="18"/>
          <w:szCs w:val="18"/>
          <w:u w:val="single"/>
          <w:rtl/>
        </w:rPr>
        <w:t>ישראל</w:t>
      </w:r>
      <w:r w:rsidRPr="00E2675F">
        <w:rPr>
          <w:rFonts w:ascii="Segoe UI" w:hAnsi="Segoe UI" w:cs="Segoe UI"/>
          <w:b/>
          <w:bCs/>
          <w:sz w:val="18"/>
          <w:szCs w:val="18"/>
          <w:u w:val="single"/>
        </w:rPr>
        <w:t xml:space="preserve">: 1938 </w:t>
      </w:r>
    </w:p>
    <w:p w14:paraId="28A607C4" w14:textId="2960D63D" w:rsidR="00B65BB6" w:rsidRPr="00E2675F" w:rsidRDefault="00B65BB6" w:rsidP="00700FAA">
      <w:pPr>
        <w:spacing w:line="276" w:lineRule="auto"/>
        <w:jc w:val="both"/>
        <w:rPr>
          <w:rFonts w:ascii="Segoe UI" w:hAnsi="Segoe UI" w:cs="Segoe UI"/>
          <w:sz w:val="18"/>
          <w:szCs w:val="18"/>
        </w:rPr>
      </w:pPr>
      <w:r w:rsidRPr="00E2675F">
        <w:rPr>
          <w:rFonts w:ascii="Segoe UI" w:hAnsi="Segoe UI" w:cs="Segoe UI" w:hint="cs"/>
          <w:sz w:val="18"/>
          <w:szCs w:val="18"/>
          <w:rtl/>
        </w:rPr>
        <w:t>לסוכנות דווקא היה מאוד נוח עם התפיסה הזו, בסה"כ רוצים לשמור על מרחב אישי ולא באים לשנות ולעצב. הסוכנות מ</w:t>
      </w:r>
      <w:r w:rsidR="00BC4492" w:rsidRPr="00E2675F">
        <w:rPr>
          <w:rFonts w:ascii="Segoe UI" w:hAnsi="Segoe UI" w:cs="Segoe UI" w:hint="cs"/>
          <w:sz w:val="18"/>
          <w:szCs w:val="18"/>
          <w:rtl/>
        </w:rPr>
        <w:t xml:space="preserve">ורידה את רף החששות: </w:t>
      </w:r>
    </w:p>
    <w:p w14:paraId="36D31DBD" w14:textId="77777777" w:rsidR="00DE53D4" w:rsidRPr="00E2675F" w:rsidRDefault="00DE53D4" w:rsidP="00B526F9">
      <w:pPr>
        <w:numPr>
          <w:ilvl w:val="0"/>
          <w:numId w:val="19"/>
        </w:numPr>
        <w:spacing w:line="276" w:lineRule="auto"/>
        <w:jc w:val="both"/>
        <w:rPr>
          <w:rFonts w:ascii="Segoe UI" w:hAnsi="Segoe UI" w:cs="Segoe UI"/>
          <w:sz w:val="18"/>
          <w:szCs w:val="18"/>
        </w:rPr>
      </w:pPr>
      <w:r w:rsidRPr="00E2675F">
        <w:rPr>
          <w:rFonts w:ascii="Segoe UI" w:hAnsi="Segoe UI" w:cs="Segoe UI"/>
          <w:sz w:val="18"/>
          <w:szCs w:val="18"/>
          <w:rtl/>
        </w:rPr>
        <w:t>בחוקה</w:t>
      </w:r>
      <w:r w:rsidRPr="00E2675F">
        <w:rPr>
          <w:rFonts w:ascii="Segoe UI" w:hAnsi="Segoe UI" w:cs="Segoe UI"/>
          <w:sz w:val="18"/>
          <w:szCs w:val="18"/>
        </w:rPr>
        <w:t xml:space="preserve"> </w:t>
      </w:r>
      <w:r w:rsidRPr="00E2675F">
        <w:rPr>
          <w:rFonts w:ascii="Segoe UI" w:hAnsi="Segoe UI" w:cs="Segoe UI"/>
          <w:sz w:val="18"/>
          <w:szCs w:val="18"/>
          <w:rtl/>
        </w:rPr>
        <w:t>יובטח</w:t>
      </w:r>
      <w:r w:rsidRPr="00E2675F">
        <w:rPr>
          <w:rFonts w:ascii="Segoe UI" w:hAnsi="Segoe UI" w:cs="Segoe UI"/>
          <w:sz w:val="18"/>
          <w:szCs w:val="18"/>
        </w:rPr>
        <w:t xml:space="preserve"> </w:t>
      </w:r>
      <w:r w:rsidRPr="00E2675F">
        <w:rPr>
          <w:rFonts w:ascii="Segoe UI" w:hAnsi="Segoe UI" w:cs="Segoe UI"/>
          <w:sz w:val="18"/>
          <w:szCs w:val="18"/>
          <w:rtl/>
        </w:rPr>
        <w:t>חופש</w:t>
      </w:r>
      <w:r w:rsidRPr="00E2675F">
        <w:rPr>
          <w:rFonts w:ascii="Segoe UI" w:hAnsi="Segoe UI" w:cs="Segoe UI"/>
          <w:sz w:val="18"/>
          <w:szCs w:val="18"/>
        </w:rPr>
        <w:t xml:space="preserve"> </w:t>
      </w:r>
      <w:r w:rsidRPr="00E2675F">
        <w:rPr>
          <w:rFonts w:ascii="Segoe UI" w:hAnsi="Segoe UI" w:cs="Segoe UI"/>
          <w:sz w:val="18"/>
          <w:szCs w:val="18"/>
          <w:rtl/>
        </w:rPr>
        <w:t>מצפון</w:t>
      </w:r>
      <w:r w:rsidRPr="00E2675F">
        <w:rPr>
          <w:rFonts w:ascii="Segoe UI" w:hAnsi="Segoe UI" w:cs="Segoe UI"/>
          <w:sz w:val="18"/>
          <w:szCs w:val="18"/>
        </w:rPr>
        <w:t xml:space="preserve"> </w:t>
      </w:r>
      <w:r w:rsidRPr="00E2675F">
        <w:rPr>
          <w:rFonts w:ascii="Segoe UI" w:hAnsi="Segoe UI" w:cs="Segoe UI"/>
          <w:sz w:val="18"/>
          <w:szCs w:val="18"/>
          <w:rtl/>
        </w:rPr>
        <w:t>ודת</w:t>
      </w:r>
      <w:r w:rsidRPr="00E2675F">
        <w:rPr>
          <w:rFonts w:ascii="Segoe UI" w:hAnsi="Segoe UI" w:cs="Segoe UI"/>
          <w:sz w:val="18"/>
          <w:szCs w:val="18"/>
        </w:rPr>
        <w:t xml:space="preserve">, </w:t>
      </w:r>
      <w:r w:rsidRPr="00E2675F">
        <w:rPr>
          <w:rFonts w:ascii="Segoe UI" w:hAnsi="Segoe UI" w:cs="Segoe UI"/>
          <w:sz w:val="18"/>
          <w:szCs w:val="18"/>
          <w:rtl/>
        </w:rPr>
        <w:t>וכל</w:t>
      </w:r>
      <w:r w:rsidRPr="00E2675F">
        <w:rPr>
          <w:rFonts w:ascii="Segoe UI" w:hAnsi="Segoe UI" w:cs="Segoe UI"/>
          <w:sz w:val="18"/>
          <w:szCs w:val="18"/>
        </w:rPr>
        <w:t xml:space="preserve"> </w:t>
      </w:r>
      <w:r w:rsidRPr="00E2675F">
        <w:rPr>
          <w:rFonts w:ascii="Segoe UI" w:hAnsi="Segoe UI" w:cs="Segoe UI"/>
          <w:sz w:val="18"/>
          <w:szCs w:val="18"/>
          <w:rtl/>
        </w:rPr>
        <w:t>קבוצה</w:t>
      </w:r>
      <w:r w:rsidRPr="00E2675F">
        <w:rPr>
          <w:rFonts w:ascii="Segoe UI" w:hAnsi="Segoe UI" w:cs="Segoe UI"/>
          <w:sz w:val="18"/>
          <w:szCs w:val="18"/>
        </w:rPr>
        <w:t xml:space="preserve"> </w:t>
      </w:r>
      <w:r w:rsidRPr="00E2675F">
        <w:rPr>
          <w:rFonts w:ascii="Segoe UI" w:hAnsi="Segoe UI" w:cs="Segoe UI"/>
          <w:sz w:val="18"/>
          <w:szCs w:val="18"/>
          <w:rtl/>
        </w:rPr>
        <w:t>תוכל</w:t>
      </w:r>
      <w:r w:rsidRPr="00E2675F">
        <w:rPr>
          <w:rFonts w:ascii="Segoe UI" w:hAnsi="Segoe UI" w:cs="Segoe UI"/>
          <w:sz w:val="18"/>
          <w:szCs w:val="18"/>
        </w:rPr>
        <w:t xml:space="preserve"> </w:t>
      </w:r>
      <w:r w:rsidRPr="00E2675F">
        <w:rPr>
          <w:rFonts w:ascii="Segoe UI" w:hAnsi="Segoe UI" w:cs="Segoe UI"/>
          <w:sz w:val="18"/>
          <w:szCs w:val="18"/>
          <w:rtl/>
        </w:rPr>
        <w:t>במסגרת</w:t>
      </w:r>
      <w:r w:rsidRPr="00E2675F">
        <w:rPr>
          <w:rFonts w:ascii="Segoe UI" w:hAnsi="Segoe UI" w:cs="Segoe UI"/>
          <w:sz w:val="18"/>
          <w:szCs w:val="18"/>
        </w:rPr>
        <w:t xml:space="preserve"> </w:t>
      </w:r>
      <w:r w:rsidRPr="00E2675F">
        <w:rPr>
          <w:rFonts w:ascii="Segoe UI" w:hAnsi="Segoe UI" w:cs="Segoe UI"/>
          <w:sz w:val="18"/>
          <w:szCs w:val="18"/>
          <w:rtl/>
        </w:rPr>
        <w:t>החוקה</w:t>
      </w:r>
      <w:r w:rsidRPr="00E2675F">
        <w:rPr>
          <w:rFonts w:ascii="Segoe UI" w:hAnsi="Segoe UI" w:cs="Segoe UI"/>
          <w:sz w:val="18"/>
          <w:szCs w:val="18"/>
        </w:rPr>
        <w:t xml:space="preserve"> </w:t>
      </w:r>
      <w:r w:rsidRPr="00E2675F">
        <w:rPr>
          <w:rFonts w:ascii="Segoe UI" w:hAnsi="Segoe UI" w:cs="Segoe UI"/>
          <w:sz w:val="18"/>
          <w:szCs w:val="18"/>
          <w:rtl/>
        </w:rPr>
        <w:t>לסדר</w:t>
      </w:r>
      <w:r w:rsidRPr="00E2675F">
        <w:rPr>
          <w:rFonts w:ascii="Segoe UI" w:hAnsi="Segoe UI" w:cs="Segoe UI"/>
          <w:sz w:val="18"/>
          <w:szCs w:val="18"/>
        </w:rPr>
        <w:t xml:space="preserve"> </w:t>
      </w:r>
      <w:r w:rsidRPr="00E2675F">
        <w:rPr>
          <w:rFonts w:ascii="Segoe UI" w:hAnsi="Segoe UI" w:cs="Segoe UI"/>
          <w:sz w:val="18"/>
          <w:szCs w:val="18"/>
          <w:rtl/>
        </w:rPr>
        <w:t>את</w:t>
      </w:r>
      <w:r w:rsidRPr="00E2675F">
        <w:rPr>
          <w:rFonts w:ascii="Segoe UI" w:hAnsi="Segoe UI" w:cs="Segoe UI"/>
          <w:sz w:val="18"/>
          <w:szCs w:val="18"/>
        </w:rPr>
        <w:t xml:space="preserve"> </w:t>
      </w:r>
      <w:r w:rsidRPr="00E2675F">
        <w:rPr>
          <w:rFonts w:ascii="Segoe UI" w:hAnsi="Segoe UI" w:cs="Segoe UI"/>
          <w:sz w:val="18"/>
          <w:szCs w:val="18"/>
          <w:rtl/>
        </w:rPr>
        <w:t>צרכיה</w:t>
      </w:r>
      <w:r w:rsidRPr="00E2675F">
        <w:rPr>
          <w:rFonts w:ascii="Segoe UI" w:hAnsi="Segoe UI" w:cs="Segoe UI"/>
          <w:sz w:val="18"/>
          <w:szCs w:val="18"/>
        </w:rPr>
        <w:t xml:space="preserve"> </w:t>
      </w:r>
      <w:r w:rsidRPr="00E2675F">
        <w:rPr>
          <w:rFonts w:ascii="Segoe UI" w:hAnsi="Segoe UI" w:cs="Segoe UI"/>
          <w:sz w:val="18"/>
          <w:szCs w:val="18"/>
          <w:rtl/>
        </w:rPr>
        <w:t>הדתיים</w:t>
      </w:r>
      <w:r w:rsidRPr="00E2675F">
        <w:rPr>
          <w:rFonts w:ascii="Segoe UI" w:hAnsi="Segoe UI" w:cs="Segoe UI"/>
          <w:sz w:val="18"/>
          <w:szCs w:val="18"/>
        </w:rPr>
        <w:t xml:space="preserve"> </w:t>
      </w:r>
      <w:r w:rsidRPr="00E2675F">
        <w:rPr>
          <w:rFonts w:ascii="Segoe UI" w:hAnsi="Segoe UI" w:cs="Segoe UI"/>
          <w:sz w:val="18"/>
          <w:szCs w:val="18"/>
          <w:rtl/>
        </w:rPr>
        <w:t>ברשות</w:t>
      </w:r>
      <w:r w:rsidRPr="00E2675F">
        <w:rPr>
          <w:rFonts w:ascii="Segoe UI" w:hAnsi="Segoe UI" w:cs="Segoe UI"/>
          <w:sz w:val="18"/>
          <w:szCs w:val="18"/>
        </w:rPr>
        <w:t xml:space="preserve"> </w:t>
      </w:r>
      <w:r w:rsidRPr="00E2675F">
        <w:rPr>
          <w:rFonts w:ascii="Segoe UI" w:hAnsi="Segoe UI" w:cs="Segoe UI"/>
          <w:sz w:val="18"/>
          <w:szCs w:val="18"/>
          <w:rtl/>
        </w:rPr>
        <w:t>עצמה,</w:t>
      </w:r>
      <w:r w:rsidRPr="00E2675F">
        <w:rPr>
          <w:rFonts w:ascii="Segoe UI" w:hAnsi="Segoe UI" w:cs="Segoe UI"/>
          <w:sz w:val="18"/>
          <w:szCs w:val="18"/>
        </w:rPr>
        <w:t xml:space="preserve"> </w:t>
      </w:r>
      <w:r w:rsidRPr="00E2675F">
        <w:rPr>
          <w:rFonts w:ascii="Segoe UI" w:hAnsi="Segoe UI" w:cs="Segoe UI"/>
          <w:sz w:val="18"/>
          <w:szCs w:val="18"/>
          <w:rtl/>
        </w:rPr>
        <w:t>אם</w:t>
      </w:r>
      <w:r w:rsidRPr="00E2675F">
        <w:rPr>
          <w:rFonts w:ascii="Segoe UI" w:hAnsi="Segoe UI" w:cs="Segoe UI"/>
          <w:sz w:val="18"/>
          <w:szCs w:val="18"/>
        </w:rPr>
        <w:t xml:space="preserve"> </w:t>
      </w:r>
      <w:r w:rsidRPr="00E2675F">
        <w:rPr>
          <w:rFonts w:ascii="Segoe UI" w:hAnsi="Segoe UI" w:cs="Segoe UI"/>
          <w:sz w:val="18"/>
          <w:szCs w:val="18"/>
          <w:rtl/>
        </w:rPr>
        <w:t>תראה</w:t>
      </w:r>
      <w:r w:rsidRPr="00E2675F">
        <w:rPr>
          <w:rFonts w:ascii="Segoe UI" w:hAnsi="Segoe UI" w:cs="Segoe UI"/>
          <w:sz w:val="18"/>
          <w:szCs w:val="18"/>
        </w:rPr>
        <w:t xml:space="preserve"> </w:t>
      </w:r>
      <w:r w:rsidRPr="00E2675F">
        <w:rPr>
          <w:rFonts w:ascii="Segoe UI" w:hAnsi="Segoe UI" w:cs="Segoe UI"/>
          <w:sz w:val="18"/>
          <w:szCs w:val="18"/>
          <w:rtl/>
        </w:rPr>
        <w:t>צורך</w:t>
      </w:r>
      <w:r w:rsidRPr="00E2675F">
        <w:rPr>
          <w:rFonts w:ascii="Segoe UI" w:hAnsi="Segoe UI" w:cs="Segoe UI"/>
          <w:sz w:val="18"/>
          <w:szCs w:val="18"/>
        </w:rPr>
        <w:t xml:space="preserve"> </w:t>
      </w:r>
      <w:r w:rsidRPr="00E2675F">
        <w:rPr>
          <w:rFonts w:ascii="Segoe UI" w:hAnsi="Segoe UI" w:cs="Segoe UI"/>
          <w:sz w:val="18"/>
          <w:szCs w:val="18"/>
          <w:rtl/>
        </w:rPr>
        <w:t>בכך</w:t>
      </w:r>
      <w:r w:rsidRPr="00E2675F">
        <w:rPr>
          <w:rFonts w:ascii="Segoe UI" w:hAnsi="Segoe UI" w:cs="Segoe UI"/>
          <w:sz w:val="18"/>
          <w:szCs w:val="18"/>
        </w:rPr>
        <w:t>.</w:t>
      </w:r>
    </w:p>
    <w:p w14:paraId="5C28A4CA" w14:textId="5932011E" w:rsidR="00DE53D4" w:rsidRPr="00E2675F" w:rsidRDefault="00DE53D4" w:rsidP="00B526F9">
      <w:pPr>
        <w:numPr>
          <w:ilvl w:val="0"/>
          <w:numId w:val="19"/>
        </w:numPr>
        <w:spacing w:line="276" w:lineRule="auto"/>
        <w:jc w:val="both"/>
        <w:rPr>
          <w:rFonts w:ascii="Segoe UI" w:hAnsi="Segoe UI" w:cs="Segoe UI"/>
          <w:sz w:val="18"/>
          <w:szCs w:val="18"/>
        </w:rPr>
      </w:pPr>
      <w:r w:rsidRPr="00E2675F">
        <w:rPr>
          <w:rFonts w:ascii="Segoe UI" w:hAnsi="Segoe UI" w:cs="Segoe UI"/>
          <w:sz w:val="18"/>
          <w:szCs w:val="18"/>
        </w:rPr>
        <w:t xml:space="preserve"> </w:t>
      </w:r>
      <w:r w:rsidRPr="00E2675F">
        <w:rPr>
          <w:rFonts w:ascii="Segoe UI" w:hAnsi="Segoe UI" w:cs="Segoe UI"/>
          <w:sz w:val="18"/>
          <w:szCs w:val="18"/>
          <w:rtl/>
        </w:rPr>
        <w:t>שבתות</w:t>
      </w:r>
      <w:r w:rsidRPr="00E2675F">
        <w:rPr>
          <w:rFonts w:ascii="Segoe UI" w:hAnsi="Segoe UI" w:cs="Segoe UI"/>
          <w:sz w:val="18"/>
          <w:szCs w:val="18"/>
        </w:rPr>
        <w:t xml:space="preserve"> </w:t>
      </w:r>
      <w:r w:rsidRPr="00E2675F">
        <w:rPr>
          <w:rFonts w:ascii="Segoe UI" w:hAnsi="Segoe UI" w:cs="Segoe UI"/>
          <w:sz w:val="18"/>
          <w:szCs w:val="18"/>
          <w:rtl/>
        </w:rPr>
        <w:t>ומועדי</w:t>
      </w:r>
      <w:r w:rsidRPr="00E2675F">
        <w:rPr>
          <w:rFonts w:ascii="Segoe UI" w:hAnsi="Segoe UI" w:cs="Segoe UI"/>
          <w:sz w:val="18"/>
          <w:szCs w:val="18"/>
        </w:rPr>
        <w:t xml:space="preserve"> </w:t>
      </w:r>
      <w:r w:rsidRPr="00E2675F">
        <w:rPr>
          <w:rFonts w:ascii="Segoe UI" w:hAnsi="Segoe UI" w:cs="Segoe UI"/>
          <w:sz w:val="18"/>
          <w:szCs w:val="18"/>
          <w:rtl/>
        </w:rPr>
        <w:t>ישראל</w:t>
      </w:r>
      <w:r w:rsidRPr="00E2675F">
        <w:rPr>
          <w:rFonts w:ascii="Segoe UI" w:hAnsi="Segoe UI" w:cs="Segoe UI"/>
          <w:sz w:val="18"/>
          <w:szCs w:val="18"/>
        </w:rPr>
        <w:t xml:space="preserve"> </w:t>
      </w:r>
      <w:r w:rsidRPr="00E2675F">
        <w:rPr>
          <w:rFonts w:ascii="Segoe UI" w:hAnsi="Segoe UI" w:cs="Segoe UI"/>
          <w:sz w:val="18"/>
          <w:szCs w:val="18"/>
          <w:rtl/>
        </w:rPr>
        <w:t>יהיו</w:t>
      </w:r>
      <w:r w:rsidRPr="00E2675F">
        <w:rPr>
          <w:rFonts w:ascii="Segoe UI" w:hAnsi="Segoe UI" w:cs="Segoe UI"/>
          <w:sz w:val="18"/>
          <w:szCs w:val="18"/>
        </w:rPr>
        <w:t xml:space="preserve"> </w:t>
      </w:r>
      <w:r w:rsidRPr="00E2675F">
        <w:rPr>
          <w:rFonts w:ascii="Segoe UI" w:hAnsi="Segoe UI" w:cs="Segoe UI"/>
          <w:sz w:val="18"/>
          <w:szCs w:val="18"/>
          <w:rtl/>
        </w:rPr>
        <w:t>ימי</w:t>
      </w:r>
      <w:r w:rsidRPr="00E2675F">
        <w:rPr>
          <w:rFonts w:ascii="Segoe UI" w:hAnsi="Segoe UI" w:cs="Segoe UI"/>
          <w:sz w:val="18"/>
          <w:szCs w:val="18"/>
        </w:rPr>
        <w:t xml:space="preserve"> </w:t>
      </w:r>
      <w:r w:rsidRPr="00E2675F">
        <w:rPr>
          <w:rFonts w:ascii="Segoe UI" w:hAnsi="Segoe UI" w:cs="Segoe UI"/>
          <w:sz w:val="18"/>
          <w:szCs w:val="18"/>
          <w:rtl/>
        </w:rPr>
        <w:t>מנוחה</w:t>
      </w:r>
      <w:r w:rsidRPr="00E2675F">
        <w:rPr>
          <w:rFonts w:ascii="Segoe UI" w:hAnsi="Segoe UI" w:cs="Segoe UI"/>
          <w:sz w:val="18"/>
          <w:szCs w:val="18"/>
        </w:rPr>
        <w:t xml:space="preserve"> </w:t>
      </w:r>
      <w:r w:rsidRPr="00E2675F">
        <w:rPr>
          <w:rFonts w:ascii="Segoe UI" w:hAnsi="Segoe UI" w:cs="Segoe UI"/>
          <w:sz w:val="18"/>
          <w:szCs w:val="18"/>
          <w:rtl/>
        </w:rPr>
        <w:t>ממלכתיים.</w:t>
      </w:r>
    </w:p>
    <w:p w14:paraId="55F75AE0" w14:textId="5754F281" w:rsidR="00700FAA" w:rsidRPr="00E2675F" w:rsidRDefault="00A54C42" w:rsidP="00D72A1D">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אין כאן באמת יומרה למשהו מעבר לזה, חוץ מהצהרות שנשארו באוויר. </w:t>
      </w:r>
    </w:p>
    <w:p w14:paraId="623A3BE7" w14:textId="5B54B0EE" w:rsidR="00DE53D4" w:rsidRPr="00E2675F" w:rsidRDefault="00DE53D4" w:rsidP="00FC6370">
      <w:pPr>
        <w:spacing w:after="0" w:line="276" w:lineRule="auto"/>
        <w:jc w:val="both"/>
        <w:rPr>
          <w:rFonts w:ascii="Segoe UI" w:hAnsi="Segoe UI" w:cs="Segoe UI"/>
          <w:b/>
          <w:bCs/>
          <w:sz w:val="18"/>
          <w:szCs w:val="18"/>
          <w:rtl/>
        </w:rPr>
      </w:pPr>
      <w:r w:rsidRPr="00E2675F">
        <w:rPr>
          <w:rFonts w:ascii="Segoe UI" w:hAnsi="Segoe UI" w:cs="Segoe UI" w:hint="cs"/>
          <w:b/>
          <w:bCs/>
          <w:sz w:val="18"/>
          <w:szCs w:val="18"/>
          <w:u w:val="single"/>
          <w:rtl/>
        </w:rPr>
        <w:t xml:space="preserve">חוקה 'מעצבת' </w:t>
      </w:r>
      <w:r w:rsidRPr="00E2675F">
        <w:rPr>
          <w:rFonts w:ascii="Segoe UI" w:hAnsi="Segoe UI" w:cs="Segoe UI"/>
          <w:b/>
          <w:bCs/>
          <w:sz w:val="18"/>
          <w:szCs w:val="18"/>
          <w:u w:val="single"/>
          <w:rtl/>
        </w:rPr>
        <w:t>–</w:t>
      </w:r>
      <w:r w:rsidRPr="00E2675F">
        <w:rPr>
          <w:rFonts w:ascii="Segoe UI" w:hAnsi="Segoe UI" w:cs="Segoe UI" w:hint="cs"/>
          <w:b/>
          <w:bCs/>
          <w:sz w:val="18"/>
          <w:szCs w:val="18"/>
          <w:u w:val="single"/>
          <w:rtl/>
        </w:rPr>
        <w:t xml:space="preserve"> המזרחי</w:t>
      </w:r>
      <w:r w:rsidR="00FC6370" w:rsidRPr="00E2675F">
        <w:rPr>
          <w:rFonts w:ascii="Segoe UI" w:hAnsi="Segoe UI" w:cs="Segoe UI" w:hint="cs"/>
          <w:b/>
          <w:bCs/>
          <w:sz w:val="18"/>
          <w:szCs w:val="18"/>
          <w:rtl/>
        </w:rPr>
        <w:t xml:space="preserve"> (הציונות הדתית) </w:t>
      </w:r>
      <w:r w:rsidRPr="00E2675F">
        <w:rPr>
          <w:rFonts w:ascii="Segoe UI" w:hAnsi="Segoe UI" w:cs="Segoe UI" w:hint="cs"/>
          <w:b/>
          <w:bCs/>
          <w:sz w:val="18"/>
          <w:szCs w:val="18"/>
          <w:rtl/>
        </w:rPr>
        <w:t>:</w:t>
      </w:r>
    </w:p>
    <w:p w14:paraId="48E74B45" w14:textId="4B68A74D" w:rsidR="00635B17" w:rsidRPr="00E2675F" w:rsidRDefault="00635B17" w:rsidP="00FC6370">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לא כמו שראינו בחוקת ישראל </w:t>
      </w:r>
      <w:r w:rsidRPr="00E2675F">
        <w:rPr>
          <w:rFonts w:ascii="Segoe UI" w:hAnsi="Segoe UI" w:cs="Segoe UI"/>
          <w:sz w:val="18"/>
          <w:szCs w:val="18"/>
          <w:rtl/>
        </w:rPr>
        <w:t>–</w:t>
      </w:r>
      <w:r w:rsidRPr="00E2675F">
        <w:rPr>
          <w:rFonts w:ascii="Segoe UI" w:hAnsi="Segoe UI" w:cs="Segoe UI" w:hint="cs"/>
          <w:sz w:val="18"/>
          <w:szCs w:val="18"/>
          <w:rtl/>
        </w:rPr>
        <w:t xml:space="preserve"> ברעיון ביסוס על תורה ובפועל הגנה על זכויות הפרט, אצל המזרחי זה הרבה יותר חד משמעי. תזכיר שנשלח: </w:t>
      </w:r>
    </w:p>
    <w:p w14:paraId="08E711D0" w14:textId="77777777" w:rsidR="00635B17" w:rsidRPr="00E2675F" w:rsidRDefault="00635B17" w:rsidP="00FC6370">
      <w:pPr>
        <w:spacing w:after="0" w:line="276" w:lineRule="auto"/>
        <w:jc w:val="both"/>
        <w:rPr>
          <w:rFonts w:ascii="Segoe UI" w:hAnsi="Segoe UI" w:cs="Segoe UI"/>
          <w:sz w:val="18"/>
          <w:szCs w:val="18"/>
          <w:rtl/>
        </w:rPr>
      </w:pPr>
    </w:p>
    <w:p w14:paraId="60371F7D" w14:textId="77777777" w:rsidR="00DE53D4" w:rsidRPr="00E2675F" w:rsidRDefault="00DE53D4" w:rsidP="00B526F9">
      <w:pPr>
        <w:numPr>
          <w:ilvl w:val="0"/>
          <w:numId w:val="20"/>
        </w:numPr>
        <w:spacing w:line="276" w:lineRule="auto"/>
        <w:jc w:val="both"/>
        <w:rPr>
          <w:rFonts w:ascii="Segoe UI" w:hAnsi="Segoe UI" w:cs="Segoe UI"/>
          <w:sz w:val="18"/>
          <w:szCs w:val="18"/>
        </w:rPr>
      </w:pPr>
      <w:r w:rsidRPr="00E2675F">
        <w:rPr>
          <w:rFonts w:ascii="Segoe UI" w:hAnsi="Segoe UI" w:cs="Segoe UI"/>
          <w:sz w:val="18"/>
          <w:szCs w:val="18"/>
          <w:rtl/>
        </w:rPr>
        <w:t>חוקת המדינה היהודית תהא מבוססת על יסוד משפט תורתנו, ולשם באור החוקה תתקיים על יד השלטון המדיני מועצה של אנשים בקיאים ומומחים במשפט העברי</w:t>
      </w:r>
      <w:r w:rsidRPr="00E2675F">
        <w:rPr>
          <w:rFonts w:ascii="Segoe UI" w:hAnsi="Segoe UI" w:cs="Segoe UI"/>
          <w:sz w:val="18"/>
          <w:szCs w:val="18"/>
        </w:rPr>
        <w:t>.</w:t>
      </w:r>
    </w:p>
    <w:p w14:paraId="3DBFF52A" w14:textId="77777777" w:rsidR="00DE53D4" w:rsidRPr="00E2675F" w:rsidRDefault="00DE53D4" w:rsidP="00B526F9">
      <w:pPr>
        <w:numPr>
          <w:ilvl w:val="0"/>
          <w:numId w:val="20"/>
        </w:numPr>
        <w:spacing w:line="276" w:lineRule="auto"/>
        <w:jc w:val="both"/>
        <w:rPr>
          <w:rFonts w:ascii="Segoe UI" w:hAnsi="Segoe UI" w:cs="Segoe UI"/>
          <w:sz w:val="18"/>
          <w:szCs w:val="18"/>
          <w:rtl/>
        </w:rPr>
      </w:pPr>
      <w:r w:rsidRPr="00E2675F">
        <w:rPr>
          <w:rFonts w:ascii="Segoe UI" w:hAnsi="Segoe UI" w:cs="Segoe UI"/>
          <w:sz w:val="18"/>
          <w:szCs w:val="18"/>
          <w:rtl/>
        </w:rPr>
        <w:t xml:space="preserve">דיני המשפחה יהיו על פי ההלכה; המוסדות הציבוריים ישמרו על כשרות; השבת תהא יום המנוחה הרשמי; השפה העברית היא השפה הרשמית; החינוך במדינה יהיה ברוח  מסורת ישראל אף כי יש מקום </w:t>
      </w:r>
      <w:proofErr w:type="spellStart"/>
      <w:r w:rsidRPr="00E2675F">
        <w:rPr>
          <w:rFonts w:ascii="Segoe UI" w:hAnsi="Segoe UI" w:cs="Segoe UI"/>
          <w:sz w:val="18"/>
          <w:szCs w:val="18"/>
          <w:rtl/>
        </w:rPr>
        <w:t>לטפוסים</w:t>
      </w:r>
      <w:proofErr w:type="spellEnd"/>
      <w:r w:rsidRPr="00E2675F">
        <w:rPr>
          <w:rFonts w:ascii="Segoe UI" w:hAnsi="Segoe UI" w:cs="Segoe UI"/>
          <w:sz w:val="18"/>
          <w:szCs w:val="18"/>
          <w:rtl/>
        </w:rPr>
        <w:t xml:space="preserve"> שונים של בתי ספר.</w:t>
      </w:r>
    </w:p>
    <w:p w14:paraId="082D12FE" w14:textId="77777777" w:rsidR="00DE53D4" w:rsidRPr="00E2675F" w:rsidRDefault="00DE53D4" w:rsidP="00B526F9">
      <w:pPr>
        <w:numPr>
          <w:ilvl w:val="0"/>
          <w:numId w:val="20"/>
        </w:numPr>
        <w:spacing w:line="276" w:lineRule="auto"/>
        <w:jc w:val="both"/>
        <w:rPr>
          <w:rFonts w:ascii="Segoe UI" w:hAnsi="Segoe UI" w:cs="Segoe UI"/>
          <w:sz w:val="18"/>
          <w:szCs w:val="18"/>
          <w:rtl/>
        </w:rPr>
      </w:pPr>
      <w:r w:rsidRPr="00E2675F">
        <w:rPr>
          <w:rFonts w:ascii="Segoe UI" w:hAnsi="Segoe UI" w:cs="Segoe UI"/>
          <w:sz w:val="18"/>
          <w:szCs w:val="18"/>
          <w:rtl/>
        </w:rPr>
        <w:t>אם גם יהיה עלינו לעמוד בפני רוב במדינה, מכוון נגד דרישותינו הללו – מה שקשה לנו לשער – לא נמנע מלעמוד עליהן שיתמלאו.</w:t>
      </w:r>
    </w:p>
    <w:p w14:paraId="484DBDB3" w14:textId="58DB5EA5" w:rsidR="00A223D4" w:rsidRPr="00E2675F" w:rsidRDefault="00635B17" w:rsidP="00A223D4">
      <w:pPr>
        <w:spacing w:line="276" w:lineRule="auto"/>
        <w:jc w:val="both"/>
        <w:rPr>
          <w:rFonts w:ascii="Segoe UI" w:hAnsi="Segoe UI" w:cs="Segoe UI"/>
          <w:sz w:val="18"/>
          <w:szCs w:val="18"/>
          <w:rtl/>
        </w:rPr>
      </w:pPr>
      <w:r w:rsidRPr="00E2675F">
        <w:rPr>
          <w:rFonts w:ascii="Segoe UI" w:hAnsi="Segoe UI" w:cs="Segoe UI" w:hint="cs"/>
          <w:sz w:val="18"/>
          <w:szCs w:val="18"/>
          <w:rtl/>
        </w:rPr>
        <w:t>אצל היהדות אי אפשר להבחין בין לאום ודת, זה לא משהו ששייך רק לפרט אלא התורה היא ספר החוקים שלנו, על זה הם מבססים דרישות קונקרטיות מבחינתם.</w:t>
      </w:r>
      <w:r w:rsidR="00A223D4" w:rsidRPr="00E2675F">
        <w:rPr>
          <w:rFonts w:ascii="Segoe UI" w:hAnsi="Segoe UI" w:cs="Segoe UI" w:hint="cs"/>
          <w:sz w:val="18"/>
          <w:szCs w:val="18"/>
          <w:rtl/>
        </w:rPr>
        <w:t xml:space="preserve"> הקו המרכזי הוא מסורת ישראל, הם לא רק מגדירים את ההגדרות המרחיקות לכת האלה מבחינת השפעה ועיצוב, אלא גם אם יהיה רוב שיתנגד לדברים הללו </w:t>
      </w:r>
      <w:r w:rsidR="00641383" w:rsidRPr="00E2675F">
        <w:rPr>
          <w:rFonts w:ascii="Segoe UI" w:hAnsi="Segoe UI" w:cs="Segoe UI" w:hint="cs"/>
          <w:sz w:val="18"/>
          <w:szCs w:val="18"/>
          <w:rtl/>
        </w:rPr>
        <w:t xml:space="preserve">הם מתכוונים ממש להילחם על זה ולדרוש את זה, לדעתם זה בסיסי מבחינת הצביון של המדינה. </w:t>
      </w:r>
    </w:p>
    <w:p w14:paraId="1957A3DC" w14:textId="2B32FAB0" w:rsidR="00641383" w:rsidRPr="00E2675F" w:rsidRDefault="00641383" w:rsidP="00D72A1D">
      <w:pPr>
        <w:spacing w:line="276" w:lineRule="auto"/>
        <w:jc w:val="both"/>
        <w:rPr>
          <w:rFonts w:ascii="Segoe UI" w:hAnsi="Segoe UI" w:cs="Segoe UI"/>
          <w:sz w:val="18"/>
          <w:szCs w:val="18"/>
          <w:rtl/>
        </w:rPr>
      </w:pPr>
      <w:r w:rsidRPr="00E2675F">
        <w:rPr>
          <w:rFonts w:ascii="Segoe UI" w:hAnsi="Segoe UI" w:cs="Segoe UI" w:hint="cs"/>
          <w:sz w:val="18"/>
          <w:szCs w:val="18"/>
          <w:rtl/>
        </w:rPr>
        <w:t>כשהם שומעים שהסוכנות מקבלת את התפיסה של חוקה מתגוננת של אגודת ישראל, איך הם מקבלים את זה:</w:t>
      </w:r>
    </w:p>
    <w:p w14:paraId="1477F34B" w14:textId="1C363086" w:rsidR="00B66B13" w:rsidRPr="00E2675F" w:rsidRDefault="00B66B13" w:rsidP="00CE48EB">
      <w:pPr>
        <w:spacing w:after="0" w:line="276" w:lineRule="auto"/>
        <w:jc w:val="both"/>
        <w:rPr>
          <w:rFonts w:ascii="Segoe UI" w:hAnsi="Segoe UI" w:cs="Segoe UI"/>
          <w:b/>
          <w:bCs/>
          <w:sz w:val="18"/>
          <w:szCs w:val="18"/>
          <w:u w:val="single"/>
          <w:rtl/>
        </w:rPr>
      </w:pPr>
      <w:r w:rsidRPr="00E2675F">
        <w:rPr>
          <w:rFonts w:ascii="Segoe UI" w:hAnsi="Segoe UI" w:cs="Segoe UI" w:hint="cs"/>
          <w:b/>
          <w:bCs/>
          <w:color w:val="31479E" w:themeColor="accent1" w:themeShade="BF"/>
          <w:sz w:val="18"/>
          <w:szCs w:val="18"/>
          <w:u w:val="single"/>
          <w:rtl/>
        </w:rPr>
        <w:t xml:space="preserve">הרב מאיר ברלין, </w:t>
      </w:r>
      <w:r w:rsidRPr="00E2675F">
        <w:rPr>
          <w:rFonts w:ascii="Segoe UI" w:hAnsi="Segoe UI" w:cs="Segoe UI" w:hint="cs"/>
          <w:b/>
          <w:bCs/>
          <w:sz w:val="18"/>
          <w:szCs w:val="18"/>
          <w:u w:val="single"/>
          <w:rtl/>
        </w:rPr>
        <w:t>נשיא המזרחי לסוכנות היהודית</w:t>
      </w:r>
      <w:r w:rsidR="00641383" w:rsidRPr="00E2675F">
        <w:rPr>
          <w:rFonts w:ascii="Segoe UI" w:hAnsi="Segoe UI" w:cs="Segoe UI" w:hint="cs"/>
          <w:b/>
          <w:bCs/>
          <w:sz w:val="18"/>
          <w:szCs w:val="18"/>
          <w:u w:val="single"/>
          <w:rtl/>
        </w:rPr>
        <w:t xml:space="preserve"> </w:t>
      </w:r>
      <w:r w:rsidR="00641383" w:rsidRPr="00E2675F">
        <w:rPr>
          <w:rFonts w:ascii="Segoe UI" w:hAnsi="Segoe UI" w:cs="Segoe UI"/>
          <w:b/>
          <w:bCs/>
          <w:sz w:val="18"/>
          <w:szCs w:val="18"/>
          <w:u w:val="single"/>
          <w:rtl/>
        </w:rPr>
        <w:t>–</w:t>
      </w:r>
      <w:r w:rsidR="00641383" w:rsidRPr="00E2675F">
        <w:rPr>
          <w:rFonts w:ascii="Segoe UI" w:hAnsi="Segoe UI" w:cs="Segoe UI" w:hint="cs"/>
          <w:b/>
          <w:bCs/>
          <w:sz w:val="18"/>
          <w:szCs w:val="18"/>
          <w:u w:val="single"/>
          <w:rtl/>
        </w:rPr>
        <w:t xml:space="preserve"> מכתב זועם:</w:t>
      </w:r>
    </w:p>
    <w:p w14:paraId="2D7F400C" w14:textId="197A861A" w:rsidR="00B66B13" w:rsidRPr="00E2675F" w:rsidRDefault="00B66B13" w:rsidP="00B526F9">
      <w:pPr>
        <w:numPr>
          <w:ilvl w:val="0"/>
          <w:numId w:val="21"/>
        </w:numPr>
        <w:spacing w:line="276" w:lineRule="auto"/>
        <w:jc w:val="both"/>
        <w:rPr>
          <w:rFonts w:ascii="Segoe UI" w:hAnsi="Segoe UI" w:cs="Segoe UI"/>
          <w:sz w:val="18"/>
          <w:szCs w:val="18"/>
        </w:rPr>
      </w:pPr>
      <w:r w:rsidRPr="00E2675F">
        <w:rPr>
          <w:rFonts w:ascii="Segoe UI" w:hAnsi="Segoe UI" w:cs="Segoe UI" w:hint="cs"/>
          <w:sz w:val="18"/>
          <w:szCs w:val="18"/>
          <w:rtl/>
        </w:rPr>
        <w:t xml:space="preserve">יש 'לדאוג לכך שבשעת סדור החוקה של המדינה העברית בשלבה הראשון [...] יובטחו </w:t>
      </w:r>
      <w:proofErr w:type="spellStart"/>
      <w:r w:rsidRPr="00E2675F">
        <w:rPr>
          <w:rFonts w:ascii="Segoe UI" w:hAnsi="Segoe UI" w:cs="Segoe UI" w:hint="cs"/>
          <w:sz w:val="18"/>
          <w:szCs w:val="18"/>
          <w:rtl/>
        </w:rPr>
        <w:t>הענינים</w:t>
      </w:r>
      <w:proofErr w:type="spellEnd"/>
      <w:r w:rsidRPr="00E2675F">
        <w:rPr>
          <w:rFonts w:ascii="Segoe UI" w:hAnsi="Segoe UI" w:cs="Segoe UI" w:hint="cs"/>
          <w:sz w:val="18"/>
          <w:szCs w:val="18"/>
          <w:rtl/>
        </w:rPr>
        <w:t xml:space="preserve"> הדתיים בהיקפם הלאומי'.</w:t>
      </w:r>
    </w:p>
    <w:p w14:paraId="38FC2F24" w14:textId="77777777" w:rsidR="00B66B13" w:rsidRPr="00E2675F" w:rsidRDefault="00B66B13" w:rsidP="00B526F9">
      <w:pPr>
        <w:numPr>
          <w:ilvl w:val="0"/>
          <w:numId w:val="21"/>
        </w:numPr>
        <w:spacing w:line="276" w:lineRule="auto"/>
        <w:jc w:val="both"/>
        <w:rPr>
          <w:rFonts w:ascii="Segoe UI" w:hAnsi="Segoe UI" w:cs="Segoe UI"/>
          <w:sz w:val="18"/>
          <w:szCs w:val="18"/>
        </w:rPr>
      </w:pPr>
      <w:r w:rsidRPr="00E2675F">
        <w:rPr>
          <w:rFonts w:ascii="Segoe UI" w:hAnsi="Segoe UI" w:cs="Segoe UI" w:hint="cs"/>
          <w:sz w:val="18"/>
          <w:szCs w:val="18"/>
          <w:rtl/>
        </w:rPr>
        <w:t xml:space="preserve">לא ייתכן לקבל את העמדה שענייני הדת יהיו ענייניהן הפרטיים של קבוצות מסוימות. </w:t>
      </w:r>
    </w:p>
    <w:p w14:paraId="0C77419B" w14:textId="18056716" w:rsidR="00B66B13" w:rsidRPr="00E2675F" w:rsidRDefault="00641383" w:rsidP="00B66B13">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ביהדות אין כזה דבר הפרדה בין דת ולאום לא ניתן להסתפק במישור הפרט. המדינה במישור הציבורי צריכה להכניס לעצמה מרכיבים יהודיים. </w:t>
      </w:r>
    </w:p>
    <w:p w14:paraId="66BC39F3" w14:textId="77777777" w:rsidR="00CE48EB" w:rsidRPr="00E2675F" w:rsidRDefault="00122863" w:rsidP="00B66B13">
      <w:pPr>
        <w:spacing w:line="276" w:lineRule="auto"/>
        <w:jc w:val="both"/>
        <w:rPr>
          <w:rFonts w:ascii="Segoe UI" w:hAnsi="Segoe UI" w:cs="Segoe UI"/>
          <w:sz w:val="18"/>
          <w:szCs w:val="18"/>
          <w:rtl/>
        </w:rPr>
      </w:pPr>
      <w:r w:rsidRPr="00E2675F">
        <w:rPr>
          <w:rFonts w:ascii="Segoe UI" w:hAnsi="Segoe UI" w:cs="Segoe UI" w:hint="cs"/>
          <w:sz w:val="18"/>
          <w:szCs w:val="18"/>
          <w:rtl/>
        </w:rPr>
        <w:t>זה גרם כמובן לכעס מאוד גדול למנהיגים בס</w:t>
      </w:r>
      <w:r w:rsidR="00CE48EB" w:rsidRPr="00E2675F">
        <w:rPr>
          <w:rFonts w:ascii="Segoe UI" w:hAnsi="Segoe UI" w:cs="Segoe UI" w:hint="cs"/>
          <w:sz w:val="18"/>
          <w:szCs w:val="18"/>
          <w:rtl/>
        </w:rPr>
        <w:t>וכ</w:t>
      </w:r>
      <w:r w:rsidRPr="00E2675F">
        <w:rPr>
          <w:rFonts w:ascii="Segoe UI" w:hAnsi="Segoe UI" w:cs="Segoe UI" w:hint="cs"/>
          <w:sz w:val="18"/>
          <w:szCs w:val="18"/>
          <w:rtl/>
        </w:rPr>
        <w:t xml:space="preserve">נות, מבחינתם אין על מה לדבר. הם הולכים לגבש חוקה </w:t>
      </w:r>
      <w:r w:rsidR="00CE48EB" w:rsidRPr="00E2675F">
        <w:rPr>
          <w:rFonts w:ascii="Segoe UI" w:hAnsi="Segoe UI" w:cs="Segoe UI" w:hint="cs"/>
          <w:sz w:val="18"/>
          <w:szCs w:val="18"/>
          <w:rtl/>
        </w:rPr>
        <w:t>שדומה למדינות אחרות.</w:t>
      </w:r>
    </w:p>
    <w:p w14:paraId="22507170" w14:textId="4792EFBC" w:rsidR="00122863" w:rsidRPr="00E2675F" w:rsidRDefault="00CE48EB" w:rsidP="00D72A1D">
      <w:pPr>
        <w:spacing w:line="276" w:lineRule="auto"/>
        <w:jc w:val="both"/>
        <w:rPr>
          <w:rFonts w:ascii="Segoe UI" w:hAnsi="Segoe UI" w:cs="Segoe UI"/>
          <w:b/>
          <w:bCs/>
          <w:sz w:val="18"/>
          <w:szCs w:val="18"/>
          <w:rtl/>
        </w:rPr>
      </w:pPr>
      <w:r w:rsidRPr="00E2675F">
        <w:rPr>
          <w:rFonts w:ascii="Segoe UI" w:hAnsi="Segoe UI" w:cs="Segoe UI" w:hint="cs"/>
          <w:b/>
          <w:bCs/>
          <w:sz w:val="18"/>
          <w:szCs w:val="18"/>
          <w:rtl/>
        </w:rPr>
        <w:t>ראינו שתי תפיסות מרכזיות של היהדות הדתית באות התקופה: מתגוננת ומעצבת.</w:t>
      </w:r>
    </w:p>
    <w:p w14:paraId="0E171382" w14:textId="77777777" w:rsidR="00BC4118" w:rsidRPr="00E2675F" w:rsidRDefault="00FE43FB" w:rsidP="00BC4118">
      <w:pPr>
        <w:spacing w:after="0" w:line="276" w:lineRule="auto"/>
        <w:jc w:val="both"/>
        <w:rPr>
          <w:rFonts w:ascii="Segoe UI" w:hAnsi="Segoe UI" w:cs="Segoe UI"/>
          <w:b/>
          <w:bCs/>
          <w:sz w:val="18"/>
          <w:szCs w:val="18"/>
          <w:u w:val="single"/>
          <w:rtl/>
        </w:rPr>
      </w:pPr>
      <w:proofErr w:type="spellStart"/>
      <w:r w:rsidRPr="00E2675F">
        <w:rPr>
          <w:rFonts w:ascii="Segoe UI" w:hAnsi="Segoe UI" w:cs="Segoe UI"/>
          <w:b/>
          <w:bCs/>
          <w:color w:val="31479E" w:themeColor="accent1" w:themeShade="BF"/>
          <w:sz w:val="18"/>
          <w:szCs w:val="18"/>
          <w:u w:val="single"/>
          <w:rtl/>
        </w:rPr>
        <w:lastRenderedPageBreak/>
        <w:t>ורהפטיג</w:t>
      </w:r>
      <w:proofErr w:type="spellEnd"/>
      <w:r w:rsidRPr="00E2675F">
        <w:rPr>
          <w:rFonts w:ascii="Segoe UI" w:hAnsi="Segoe UI" w:cs="Segoe UI"/>
          <w:b/>
          <w:bCs/>
          <w:sz w:val="18"/>
          <w:szCs w:val="18"/>
          <w:u w:val="single"/>
          <w:rtl/>
        </w:rPr>
        <w:t xml:space="preserve"> – שילוב בין חוקה מתגוננת למעצבת באמצעות חוקה צרה</w:t>
      </w:r>
    </w:p>
    <w:p w14:paraId="36129056" w14:textId="6A881005" w:rsidR="00BC4118" w:rsidRPr="00E2675F" w:rsidRDefault="00BC4118" w:rsidP="00BC4118">
      <w:pPr>
        <w:spacing w:after="0" w:line="276" w:lineRule="auto"/>
        <w:jc w:val="both"/>
        <w:rPr>
          <w:rFonts w:ascii="Segoe UI" w:hAnsi="Segoe UI" w:cs="Segoe UI"/>
          <w:sz w:val="18"/>
          <w:szCs w:val="18"/>
          <w:rtl/>
        </w:rPr>
      </w:pPr>
      <w:r w:rsidRPr="00E2675F">
        <w:rPr>
          <w:rFonts w:ascii="Segoe UI" w:hAnsi="Segoe UI" w:cs="Segoe UI" w:hint="cs"/>
          <w:sz w:val="18"/>
          <w:szCs w:val="18"/>
          <w:rtl/>
        </w:rPr>
        <w:t>היינו אולי מצפים שיביא תפיסה של המזרחי כי הוא חלק מהם, אבל כנראה שהוא נבחר כי הוא דווקא שיקף שיטה יותר משלבת. הוא זהיר ומינימליסט</w:t>
      </w:r>
      <w:r w:rsidRPr="00E2675F">
        <w:rPr>
          <w:rFonts w:ascii="Segoe UI" w:hAnsi="Segoe UI" w:cs="Segoe UI" w:hint="eastAsia"/>
          <w:sz w:val="18"/>
          <w:szCs w:val="18"/>
          <w:rtl/>
        </w:rPr>
        <w:t>י</w:t>
      </w:r>
      <w:r w:rsidRPr="00E2675F">
        <w:rPr>
          <w:rFonts w:ascii="Segoe UI" w:hAnsi="Segoe UI" w:cs="Segoe UI" w:hint="cs"/>
          <w:sz w:val="18"/>
          <w:szCs w:val="18"/>
          <w:rtl/>
        </w:rPr>
        <w:t xml:space="preserve"> בתחילת הדרך.</w:t>
      </w:r>
    </w:p>
    <w:p w14:paraId="5BEAEC5D" w14:textId="77777777" w:rsidR="00BC4118" w:rsidRPr="00E2675F" w:rsidRDefault="00BC4118" w:rsidP="00BC4118">
      <w:pPr>
        <w:spacing w:after="0" w:line="276" w:lineRule="auto"/>
        <w:jc w:val="both"/>
        <w:rPr>
          <w:rFonts w:ascii="Segoe UI" w:hAnsi="Segoe UI" w:cs="Segoe UI"/>
          <w:sz w:val="18"/>
          <w:szCs w:val="18"/>
          <w:rtl/>
        </w:rPr>
      </w:pPr>
    </w:p>
    <w:p w14:paraId="5DCB918E" w14:textId="77777777" w:rsidR="00BC4118" w:rsidRPr="00E2675F" w:rsidRDefault="00BC4118" w:rsidP="00BC4118">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 </w:t>
      </w:r>
      <w:r w:rsidR="00FE43FB" w:rsidRPr="00E2675F">
        <w:rPr>
          <w:rFonts w:ascii="Segoe UI" w:hAnsi="Segoe UI" w:cs="Segoe UI"/>
          <w:sz w:val="18"/>
          <w:szCs w:val="18"/>
          <w:rtl/>
        </w:rPr>
        <w:t>מבין שתי השיטות, האמריקאית והאירופית, נראה לי כי מכמה בחינות כדאי לבחור בשיטה האמריקאית ולסדר קונסטיטוציה קצרה עד כמה שאפשר.</w:t>
      </w:r>
      <w:r w:rsidRPr="00E2675F">
        <w:rPr>
          <w:rFonts w:ascii="Segoe UI" w:hAnsi="Segoe UI" w:cs="Segoe UI" w:hint="cs"/>
          <w:sz w:val="18"/>
          <w:szCs w:val="18"/>
          <w:rtl/>
        </w:rPr>
        <w:t xml:space="preserve"> היתרון של החוקה האמריקאית שהיא קצרה וממוקדת, הצהרתית, אפשר לפרש אותה בכמה היבטים.</w:t>
      </w:r>
    </w:p>
    <w:p w14:paraId="259B79A6" w14:textId="77777777" w:rsidR="00BC4118" w:rsidRPr="00E2675F" w:rsidRDefault="00BC4118" w:rsidP="00BC4118">
      <w:pPr>
        <w:spacing w:after="0" w:line="276" w:lineRule="auto"/>
        <w:jc w:val="both"/>
        <w:rPr>
          <w:rFonts w:ascii="Segoe UI" w:hAnsi="Segoe UI" w:cs="Segoe UI"/>
          <w:sz w:val="18"/>
          <w:szCs w:val="18"/>
          <w:rtl/>
        </w:rPr>
      </w:pPr>
    </w:p>
    <w:p w14:paraId="02746D90" w14:textId="01DE41F8" w:rsidR="00FE43FB" w:rsidRPr="00E2675F" w:rsidRDefault="00BC4118" w:rsidP="00BC4118">
      <w:pPr>
        <w:spacing w:after="0" w:line="276" w:lineRule="auto"/>
        <w:jc w:val="both"/>
        <w:rPr>
          <w:rFonts w:ascii="Segoe UI" w:hAnsi="Segoe UI" w:cs="Segoe UI"/>
          <w:b/>
          <w:bCs/>
          <w:sz w:val="18"/>
          <w:szCs w:val="18"/>
          <w:u w:val="single"/>
          <w:rtl/>
        </w:rPr>
      </w:pPr>
      <w:r w:rsidRPr="00E2675F">
        <w:rPr>
          <w:rFonts w:ascii="Segoe UI" w:hAnsi="Segoe UI" w:cs="Segoe UI" w:hint="cs"/>
          <w:sz w:val="18"/>
          <w:szCs w:val="18"/>
          <w:rtl/>
        </w:rPr>
        <w:t>למה זה טוב? כי</w:t>
      </w:r>
      <w:r w:rsidR="00FE43FB" w:rsidRPr="00E2675F">
        <w:rPr>
          <w:rFonts w:ascii="Segoe UI" w:hAnsi="Segoe UI" w:cs="Segoe UI"/>
          <w:sz w:val="18"/>
          <w:szCs w:val="18"/>
          <w:rtl/>
        </w:rPr>
        <w:t xml:space="preserve"> המצב העדין בו אנו נתונים מחייב להרבות בסתום יותר מאשר במפורש ויש להשאיר מקום גם לפרלמנט להוסיף או לגרוע אחר כך.</w:t>
      </w:r>
    </w:p>
    <w:p w14:paraId="46957686" w14:textId="2E8A3DF3" w:rsidR="00BC4118" w:rsidRPr="00E2675F" w:rsidRDefault="00BC4118" w:rsidP="00BC4118">
      <w:pPr>
        <w:spacing w:after="0" w:line="276" w:lineRule="auto"/>
        <w:jc w:val="both"/>
        <w:rPr>
          <w:rFonts w:ascii="Segoe UI" w:hAnsi="Segoe UI" w:cs="Segoe UI"/>
          <w:b/>
          <w:bCs/>
          <w:sz w:val="18"/>
          <w:szCs w:val="18"/>
          <w:u w:val="single"/>
          <w:rtl/>
        </w:rPr>
      </w:pPr>
    </w:p>
    <w:p w14:paraId="26187559" w14:textId="395817D5" w:rsidR="0001330F" w:rsidRPr="00E2675F" w:rsidRDefault="00BC4118" w:rsidP="0001330F">
      <w:pPr>
        <w:spacing w:after="0" w:line="276" w:lineRule="auto"/>
        <w:jc w:val="both"/>
        <w:rPr>
          <w:rFonts w:ascii="Segoe UI" w:hAnsi="Segoe UI" w:cs="Segoe UI"/>
          <w:sz w:val="18"/>
          <w:szCs w:val="18"/>
          <w:rtl/>
        </w:rPr>
      </w:pPr>
      <w:r w:rsidRPr="00E2675F">
        <w:rPr>
          <w:rFonts w:ascii="Segoe UI" w:hAnsi="Segoe UI" w:cs="Segoe UI" w:hint="cs"/>
          <w:sz w:val="18"/>
          <w:szCs w:val="18"/>
          <w:rtl/>
        </w:rPr>
        <w:t>למה הוא מבקש להשאיר את הערפול הזה? מחשש למחלוקות. ברגע ש</w:t>
      </w:r>
      <w:r w:rsidR="0001330F" w:rsidRPr="00E2675F">
        <w:rPr>
          <w:rFonts w:ascii="Segoe UI" w:hAnsi="Segoe UI" w:cs="Segoe UI" w:hint="cs"/>
          <w:sz w:val="18"/>
          <w:szCs w:val="18"/>
          <w:rtl/>
        </w:rPr>
        <w:t xml:space="preserve">הדבר ניתן להרבה מאוד פרשנויות הדבר מהווה יתרון וזה מחלץ אותנו ממחלוקות ובעיות שמסוכנות </w:t>
      </w:r>
      <w:r w:rsidR="0001330F" w:rsidRPr="00E2675F">
        <w:rPr>
          <w:rFonts w:ascii="Segoe UI" w:hAnsi="Segoe UI" w:cs="Segoe UI"/>
          <w:sz w:val="18"/>
          <w:szCs w:val="18"/>
          <w:rtl/>
        </w:rPr>
        <w:t>–</w:t>
      </w:r>
      <w:r w:rsidR="0001330F" w:rsidRPr="00E2675F">
        <w:rPr>
          <w:rFonts w:ascii="Segoe UI" w:hAnsi="Segoe UI" w:cs="Segoe UI" w:hint="cs"/>
          <w:sz w:val="18"/>
          <w:szCs w:val="18"/>
          <w:rtl/>
        </w:rPr>
        <w:t xml:space="preserve"> המצב הרגיש שבו נמצאים בשלב הזה מחלוקות הן יכולות לערער את עצם קום המדינה ועתידה. </w:t>
      </w:r>
    </w:p>
    <w:p w14:paraId="039720D2" w14:textId="57D2D4FB" w:rsidR="008A5AEF" w:rsidRPr="00E2675F" w:rsidRDefault="008A5AEF" w:rsidP="0001330F">
      <w:pPr>
        <w:spacing w:after="0" w:line="276" w:lineRule="auto"/>
        <w:jc w:val="both"/>
        <w:rPr>
          <w:rFonts w:ascii="Segoe UI" w:hAnsi="Segoe UI" w:cs="Segoe UI"/>
          <w:sz w:val="18"/>
          <w:szCs w:val="18"/>
          <w:rtl/>
        </w:rPr>
      </w:pPr>
    </w:p>
    <w:p w14:paraId="6C971D1F" w14:textId="78EA5BDA" w:rsidR="00FE43FB" w:rsidRPr="00E2675F" w:rsidRDefault="008A5AEF" w:rsidP="008A5AEF">
      <w:pPr>
        <w:spacing w:after="0" w:line="276" w:lineRule="auto"/>
        <w:jc w:val="both"/>
        <w:rPr>
          <w:rFonts w:ascii="Segoe UI" w:hAnsi="Segoe UI" w:cs="Segoe UI"/>
          <w:sz w:val="18"/>
          <w:szCs w:val="18"/>
          <w:u w:val="single"/>
          <w:rtl/>
        </w:rPr>
      </w:pPr>
      <w:r w:rsidRPr="00E2675F">
        <w:rPr>
          <w:rFonts w:ascii="Segoe UI" w:hAnsi="Segoe UI" w:cs="Segoe UI" w:hint="cs"/>
          <w:sz w:val="18"/>
          <w:szCs w:val="18"/>
          <w:u w:val="single"/>
          <w:rtl/>
        </w:rPr>
        <w:t xml:space="preserve">הוא רצה להתמקד בדברים היותר טכניים </w:t>
      </w:r>
      <w:r w:rsidRPr="00E2675F">
        <w:rPr>
          <w:rFonts w:ascii="Segoe UI" w:hAnsi="Segoe UI" w:cs="Segoe UI"/>
          <w:sz w:val="18"/>
          <w:szCs w:val="18"/>
          <w:u w:val="single"/>
          <w:rtl/>
        </w:rPr>
        <w:t>–</w:t>
      </w:r>
      <w:r w:rsidRPr="00E2675F">
        <w:rPr>
          <w:rFonts w:ascii="Segoe UI" w:hAnsi="Segoe UI" w:cs="Segoe UI" w:hint="cs"/>
          <w:sz w:val="18"/>
          <w:szCs w:val="18"/>
          <w:u w:val="single"/>
          <w:rtl/>
        </w:rPr>
        <w:t xml:space="preserve"> שלטוניים:</w:t>
      </w:r>
    </w:p>
    <w:p w14:paraId="51D2AF4F" w14:textId="40CC1D5B" w:rsidR="00FE43FB" w:rsidRPr="00E2675F" w:rsidRDefault="008A5AEF" w:rsidP="008A5AEF">
      <w:pPr>
        <w:spacing w:after="0" w:line="276" w:lineRule="auto"/>
        <w:jc w:val="both"/>
        <w:rPr>
          <w:rFonts w:ascii="Segoe UI" w:hAnsi="Segoe UI" w:cs="Segoe UI"/>
          <w:sz w:val="18"/>
          <w:szCs w:val="18"/>
        </w:rPr>
      </w:pPr>
      <w:r w:rsidRPr="00E2675F">
        <w:rPr>
          <w:rFonts w:ascii="Segoe UI" w:hAnsi="Segoe UI" w:cs="Segoe UI" w:hint="cs"/>
          <w:sz w:val="18"/>
          <w:szCs w:val="18"/>
          <w:rtl/>
        </w:rPr>
        <w:t xml:space="preserve">נתעסק עם מה שאנחנו צריכים בשביל לעבוד, ואח"כ נתעסק בדברים היותר רגישים של דת ומדינה. </w:t>
      </w:r>
    </w:p>
    <w:p w14:paraId="44433590" w14:textId="3F5F89F6" w:rsidR="00B66B13" w:rsidRPr="00E2675F" w:rsidRDefault="00FE43FB" w:rsidP="00CE48EB">
      <w:pPr>
        <w:spacing w:after="0" w:line="276" w:lineRule="auto"/>
        <w:jc w:val="both"/>
        <w:rPr>
          <w:rFonts w:ascii="Segoe UI" w:hAnsi="Segoe UI" w:cs="Segoe UI"/>
          <w:b/>
          <w:bCs/>
          <w:sz w:val="18"/>
          <w:szCs w:val="18"/>
          <w:u w:val="single"/>
          <w:rtl/>
        </w:rPr>
      </w:pPr>
      <w:r w:rsidRPr="00E2675F">
        <w:rPr>
          <w:rFonts w:ascii="Segoe UI" w:hAnsi="Segoe UI" w:cs="Segoe UI"/>
          <w:b/>
          <w:bCs/>
          <w:sz w:val="18"/>
          <w:szCs w:val="18"/>
          <w:u w:val="single"/>
          <w:rtl/>
        </w:rPr>
        <w:t xml:space="preserve">נושאים מרכזיים בחוקה על פי </w:t>
      </w:r>
      <w:proofErr w:type="spellStart"/>
      <w:r w:rsidRPr="00E2675F">
        <w:rPr>
          <w:rFonts w:ascii="Segoe UI" w:hAnsi="Segoe UI" w:cs="Segoe UI"/>
          <w:b/>
          <w:bCs/>
          <w:color w:val="31479E" w:themeColor="accent1" w:themeShade="BF"/>
          <w:sz w:val="18"/>
          <w:szCs w:val="18"/>
          <w:u w:val="single"/>
          <w:rtl/>
        </w:rPr>
        <w:t>ורהפטיג</w:t>
      </w:r>
      <w:proofErr w:type="spellEnd"/>
      <w:r w:rsidRPr="00E2675F">
        <w:rPr>
          <w:rFonts w:ascii="Segoe UI" w:hAnsi="Segoe UI" w:cs="Segoe UI"/>
          <w:b/>
          <w:bCs/>
          <w:sz w:val="18"/>
          <w:szCs w:val="18"/>
          <w:u w:val="single"/>
          <w:rtl/>
        </w:rPr>
        <w:t>:</w:t>
      </w:r>
    </w:p>
    <w:p w14:paraId="3972760A" w14:textId="77777777" w:rsidR="00BC2FF3" w:rsidRPr="00E2675F" w:rsidRDefault="00BC2FF3" w:rsidP="00B526F9">
      <w:pPr>
        <w:numPr>
          <w:ilvl w:val="0"/>
          <w:numId w:val="22"/>
        </w:numPr>
        <w:spacing w:after="0" w:line="276" w:lineRule="auto"/>
        <w:jc w:val="both"/>
        <w:rPr>
          <w:rFonts w:ascii="Segoe UI" w:hAnsi="Segoe UI" w:cs="Segoe UI"/>
          <w:sz w:val="18"/>
          <w:szCs w:val="18"/>
        </w:rPr>
      </w:pPr>
      <w:r w:rsidRPr="00E2675F">
        <w:rPr>
          <w:rFonts w:ascii="Segoe UI" w:hAnsi="Segoe UI" w:cs="Segoe UI" w:hint="cs"/>
          <w:sz w:val="18"/>
          <w:szCs w:val="18"/>
          <w:rtl/>
        </w:rPr>
        <w:t xml:space="preserve">מעמדה של הממשלה </w:t>
      </w:r>
    </w:p>
    <w:p w14:paraId="77274029" w14:textId="77777777" w:rsidR="00BC2FF3" w:rsidRPr="00E2675F" w:rsidRDefault="00BC2FF3" w:rsidP="00B526F9">
      <w:pPr>
        <w:numPr>
          <w:ilvl w:val="0"/>
          <w:numId w:val="22"/>
        </w:num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שיטת הבחירות הרצויה </w:t>
      </w:r>
    </w:p>
    <w:p w14:paraId="37D55FA1" w14:textId="2CFB5CED" w:rsidR="00BC2FF3" w:rsidRPr="00E2675F" w:rsidRDefault="00BC2FF3" w:rsidP="00B526F9">
      <w:pPr>
        <w:numPr>
          <w:ilvl w:val="0"/>
          <w:numId w:val="22"/>
        </w:numPr>
        <w:spacing w:after="0" w:line="276" w:lineRule="auto"/>
        <w:jc w:val="both"/>
        <w:rPr>
          <w:rFonts w:ascii="Segoe UI" w:hAnsi="Segoe UI" w:cs="Segoe UI"/>
          <w:sz w:val="18"/>
          <w:szCs w:val="18"/>
          <w:rtl/>
        </w:rPr>
      </w:pPr>
      <w:r w:rsidRPr="00E2675F">
        <w:rPr>
          <w:rFonts w:ascii="Segoe UI" w:hAnsi="Segoe UI" w:cs="Segoe UI" w:hint="cs"/>
          <w:sz w:val="18"/>
          <w:szCs w:val="18"/>
          <w:rtl/>
        </w:rPr>
        <w:t>זכויות המיעוטים הלאומיים במדינה היהודית</w:t>
      </w:r>
      <w:r w:rsidR="008A5AEF" w:rsidRPr="00E2675F">
        <w:rPr>
          <w:rFonts w:ascii="Segoe UI" w:hAnsi="Segoe UI" w:cs="Segoe UI" w:hint="cs"/>
          <w:sz w:val="18"/>
          <w:szCs w:val="18"/>
          <w:rtl/>
        </w:rPr>
        <w:t xml:space="preserve"> </w:t>
      </w:r>
      <w:r w:rsidR="008A5AEF" w:rsidRPr="00E2675F">
        <w:rPr>
          <w:rFonts w:ascii="Segoe UI" w:hAnsi="Segoe UI" w:cs="Segoe UI"/>
          <w:sz w:val="18"/>
          <w:szCs w:val="18"/>
          <w:rtl/>
        </w:rPr>
        <w:t>–</w:t>
      </w:r>
      <w:r w:rsidR="008A5AEF" w:rsidRPr="00E2675F">
        <w:rPr>
          <w:rFonts w:ascii="Segoe UI" w:hAnsi="Segoe UI" w:cs="Segoe UI" w:hint="cs"/>
          <w:sz w:val="18"/>
          <w:szCs w:val="18"/>
          <w:rtl/>
        </w:rPr>
        <w:t xml:space="preserve"> סוגיה רגישה אמנם אבל חייבים לתת עליה את הדעת כבר בשלב הזה. </w:t>
      </w:r>
    </w:p>
    <w:p w14:paraId="0FC26B59" w14:textId="4228C943" w:rsidR="00BC2FF3" w:rsidRPr="00E2675F" w:rsidRDefault="00BC2FF3" w:rsidP="00B526F9">
      <w:pPr>
        <w:numPr>
          <w:ilvl w:val="0"/>
          <w:numId w:val="22"/>
        </w:numPr>
        <w:spacing w:after="0" w:line="276" w:lineRule="auto"/>
        <w:jc w:val="both"/>
        <w:rPr>
          <w:rFonts w:ascii="Segoe UI" w:hAnsi="Segoe UI" w:cs="Segoe UI"/>
          <w:sz w:val="18"/>
          <w:szCs w:val="18"/>
        </w:rPr>
      </w:pPr>
      <w:r w:rsidRPr="00E2675F">
        <w:rPr>
          <w:rFonts w:ascii="Segoe UI" w:hAnsi="Segoe UI" w:cs="Segoe UI" w:hint="cs"/>
          <w:sz w:val="18"/>
          <w:szCs w:val="18"/>
          <w:rtl/>
        </w:rPr>
        <w:t>קיומה ואופייה של הביקורת השיפוטית</w:t>
      </w:r>
    </w:p>
    <w:p w14:paraId="31BDEF06" w14:textId="40F89751" w:rsidR="00BC2FF3" w:rsidRPr="00E2675F" w:rsidRDefault="008A5AEF" w:rsidP="008A5AEF">
      <w:pPr>
        <w:spacing w:after="0" w:line="276" w:lineRule="auto"/>
        <w:jc w:val="both"/>
        <w:rPr>
          <w:rFonts w:ascii="Segoe UI" w:hAnsi="Segoe UI" w:cs="Segoe UI"/>
          <w:sz w:val="18"/>
          <w:szCs w:val="18"/>
          <w:u w:val="single"/>
          <w:rtl/>
        </w:rPr>
      </w:pPr>
      <w:r w:rsidRPr="00E2675F">
        <w:rPr>
          <w:rFonts w:ascii="Segoe UI" w:hAnsi="Segoe UI" w:cs="Segoe UI" w:hint="cs"/>
          <w:sz w:val="18"/>
          <w:szCs w:val="18"/>
          <w:u w:val="single"/>
          <w:rtl/>
        </w:rPr>
        <w:t xml:space="preserve">דברים שכן נוגעים לצביון המדינה: </w:t>
      </w:r>
    </w:p>
    <w:p w14:paraId="309CF03A" w14:textId="77777777" w:rsidR="00BC2FF3" w:rsidRPr="00E2675F" w:rsidRDefault="00BC2FF3" w:rsidP="00B526F9">
      <w:pPr>
        <w:numPr>
          <w:ilvl w:val="0"/>
          <w:numId w:val="22"/>
        </w:numPr>
        <w:spacing w:after="0" w:line="276" w:lineRule="auto"/>
        <w:jc w:val="both"/>
        <w:rPr>
          <w:rFonts w:ascii="Segoe UI" w:hAnsi="Segoe UI" w:cs="Segoe UI"/>
          <w:sz w:val="18"/>
          <w:szCs w:val="18"/>
          <w:rtl/>
        </w:rPr>
      </w:pPr>
      <w:r w:rsidRPr="00E2675F">
        <w:rPr>
          <w:rFonts w:ascii="Segoe UI" w:hAnsi="Segoe UI" w:cs="Segoe UI" w:hint="cs"/>
          <w:sz w:val="18"/>
          <w:szCs w:val="18"/>
          <w:rtl/>
        </w:rPr>
        <w:t>מעמדה של ירושלים</w:t>
      </w:r>
    </w:p>
    <w:p w14:paraId="0FB8B212" w14:textId="64A49EE5" w:rsidR="00BC2FF3" w:rsidRPr="00E2675F" w:rsidRDefault="00BC2FF3" w:rsidP="00B526F9">
      <w:pPr>
        <w:numPr>
          <w:ilvl w:val="0"/>
          <w:numId w:val="22"/>
        </w:numPr>
        <w:spacing w:after="0" w:line="276" w:lineRule="auto"/>
        <w:jc w:val="both"/>
        <w:rPr>
          <w:rFonts w:ascii="Segoe UI" w:hAnsi="Segoe UI" w:cs="Segoe UI"/>
          <w:sz w:val="18"/>
          <w:szCs w:val="18"/>
          <w:rtl/>
        </w:rPr>
      </w:pPr>
      <w:r w:rsidRPr="00E2675F">
        <w:rPr>
          <w:rFonts w:ascii="Segoe UI" w:hAnsi="Segoe UI" w:cs="Segoe UI" w:hint="cs"/>
          <w:sz w:val="18"/>
          <w:szCs w:val="18"/>
          <w:rtl/>
        </w:rPr>
        <w:t>שמירת אופייה היהודי של המדינה באמצעות שני מרכיבים: נשיא יהודי ועלייה חופשית</w:t>
      </w:r>
      <w:r w:rsidR="008A5AEF" w:rsidRPr="00E2675F">
        <w:rPr>
          <w:rFonts w:ascii="Segoe UI" w:hAnsi="Segoe UI" w:cs="Segoe UI" w:hint="cs"/>
          <w:sz w:val="18"/>
          <w:szCs w:val="18"/>
          <w:rtl/>
        </w:rPr>
        <w:t xml:space="preserve">. </w:t>
      </w:r>
      <w:r w:rsidRPr="00E2675F">
        <w:rPr>
          <w:rFonts w:ascii="Segoe UI" w:hAnsi="Segoe UI" w:cs="Segoe UI" w:hint="cs"/>
          <w:sz w:val="18"/>
          <w:szCs w:val="18"/>
          <w:rtl/>
        </w:rPr>
        <w:t xml:space="preserve"> </w:t>
      </w:r>
    </w:p>
    <w:p w14:paraId="4F3C7C0E" w14:textId="1A709C59" w:rsidR="00BC2FF3" w:rsidRPr="00E2675F" w:rsidRDefault="00BC2FF3" w:rsidP="00FE43FB">
      <w:pPr>
        <w:spacing w:line="276" w:lineRule="auto"/>
        <w:jc w:val="both"/>
        <w:rPr>
          <w:rFonts w:ascii="Segoe UI" w:hAnsi="Segoe UI" w:cs="Segoe UI"/>
          <w:b/>
          <w:bCs/>
          <w:sz w:val="18"/>
          <w:szCs w:val="18"/>
          <w:rtl/>
        </w:rPr>
      </w:pPr>
    </w:p>
    <w:p w14:paraId="6D2ABE0C" w14:textId="0FCDA56F" w:rsidR="008A5AEF" w:rsidRPr="00E2675F" w:rsidRDefault="008A5AEF" w:rsidP="008A5AEF">
      <w:pPr>
        <w:spacing w:after="0" w:line="276" w:lineRule="auto"/>
        <w:jc w:val="both"/>
        <w:rPr>
          <w:rFonts w:ascii="Segoe UI" w:hAnsi="Segoe UI" w:cs="Segoe UI"/>
          <w:sz w:val="18"/>
          <w:szCs w:val="18"/>
          <w:u w:val="single"/>
          <w:rtl/>
        </w:rPr>
      </w:pPr>
      <w:r w:rsidRPr="00E2675F">
        <w:rPr>
          <w:rFonts w:ascii="Segoe UI" w:hAnsi="Segoe UI" w:cs="Segoe UI" w:hint="cs"/>
          <w:sz w:val="18"/>
          <w:szCs w:val="18"/>
          <w:u w:val="single"/>
          <w:rtl/>
        </w:rPr>
        <w:t>בכל זאת, היו לו התבטאויות שהביאו את עמדתו בסוגיות דת ומדינה</w:t>
      </w:r>
    </w:p>
    <w:p w14:paraId="5F5058A2" w14:textId="5462BA37" w:rsidR="008A5AEF" w:rsidRPr="00E2675F" w:rsidRDefault="008A5AEF" w:rsidP="008A5AEF">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נקט בעמדה מאוד אופטימית. </w:t>
      </w:r>
    </w:p>
    <w:p w14:paraId="0C035FB6" w14:textId="15D839D9" w:rsidR="00BC2FF3" w:rsidRPr="00E2675F" w:rsidRDefault="00BC2FF3" w:rsidP="008A5AEF">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 xml:space="preserve">סוגיות דת ומדינה </w:t>
      </w:r>
      <w:r w:rsidRPr="00E2675F">
        <w:rPr>
          <w:rFonts w:ascii="Segoe UI" w:hAnsi="Segoe UI" w:cs="Segoe UI"/>
          <w:b/>
          <w:bCs/>
          <w:sz w:val="18"/>
          <w:szCs w:val="18"/>
          <w:u w:val="single"/>
          <w:rtl/>
        </w:rPr>
        <w:t>–</w:t>
      </w:r>
      <w:r w:rsidRPr="00E2675F">
        <w:rPr>
          <w:rFonts w:ascii="Segoe UI" w:hAnsi="Segoe UI" w:cs="Segoe UI" w:hint="cs"/>
          <w:b/>
          <w:bCs/>
          <w:sz w:val="18"/>
          <w:szCs w:val="18"/>
          <w:u w:val="single"/>
          <w:rtl/>
        </w:rPr>
        <w:t xml:space="preserve"> סטטוס קוו:</w:t>
      </w:r>
    </w:p>
    <w:p w14:paraId="299AB748" w14:textId="1AD19195" w:rsidR="00BC2FF3" w:rsidRPr="00E2675F" w:rsidRDefault="00BC2FF3" w:rsidP="00BC2FF3">
      <w:pPr>
        <w:spacing w:line="276" w:lineRule="auto"/>
        <w:jc w:val="both"/>
        <w:rPr>
          <w:rFonts w:ascii="Segoe UI" w:hAnsi="Segoe UI" w:cs="Segoe UI"/>
          <w:sz w:val="18"/>
          <w:szCs w:val="18"/>
        </w:rPr>
      </w:pPr>
      <w:r w:rsidRPr="00E2675F">
        <w:rPr>
          <w:rFonts w:ascii="Segoe UI" w:hAnsi="Segoe UI" w:cs="Segoe UI"/>
          <w:sz w:val="18"/>
          <w:szCs w:val="18"/>
          <w:rtl/>
        </w:rPr>
        <w:t xml:space="preserve">בנוגע לזכויות המעוטים הדתיים הרי הצעת הרוב מבטיחה את תחיקת המשפחה </w:t>
      </w:r>
      <w:r w:rsidR="008A5AEF" w:rsidRPr="00E2675F">
        <w:rPr>
          <w:rFonts w:ascii="Segoe UI" w:hAnsi="Segoe UI" w:cs="Segoe UI" w:hint="cs"/>
          <w:sz w:val="18"/>
          <w:szCs w:val="18"/>
          <w:rtl/>
        </w:rPr>
        <w:t xml:space="preserve">(ההצעה של הוועדה הלאומית) </w:t>
      </w:r>
      <w:r w:rsidRPr="00E2675F">
        <w:rPr>
          <w:rFonts w:ascii="Segoe UI" w:hAnsi="Segoe UI" w:cs="Segoe UI"/>
          <w:sz w:val="18"/>
          <w:szCs w:val="18"/>
          <w:rtl/>
        </w:rPr>
        <w:t>ואת המעמד האישי של המעוטים הדתיים לרבות עניין ההקדשות.</w:t>
      </w:r>
    </w:p>
    <w:p w14:paraId="2F760B5E" w14:textId="74CAD366" w:rsidR="00BC2FF3" w:rsidRPr="00E2675F" w:rsidRDefault="00BC2FF3" w:rsidP="00BC2FF3">
      <w:pPr>
        <w:spacing w:line="276" w:lineRule="auto"/>
        <w:jc w:val="both"/>
        <w:rPr>
          <w:rFonts w:ascii="Segoe UI" w:hAnsi="Segoe UI" w:cs="Segoe UI"/>
          <w:sz w:val="18"/>
          <w:szCs w:val="18"/>
          <w:rtl/>
        </w:rPr>
      </w:pPr>
      <w:r w:rsidRPr="00E2675F">
        <w:rPr>
          <w:rFonts w:ascii="Segoe UI" w:hAnsi="Segoe UI" w:cs="Segoe UI"/>
          <w:sz w:val="18"/>
          <w:szCs w:val="18"/>
          <w:rtl/>
        </w:rPr>
        <w:t>ב</w:t>
      </w:r>
      <w:r w:rsidR="008A5AEF" w:rsidRPr="00E2675F">
        <w:rPr>
          <w:rFonts w:ascii="Segoe UI" w:hAnsi="Segoe UI" w:cs="Segoe UI" w:hint="cs"/>
          <w:sz w:val="18"/>
          <w:szCs w:val="18"/>
          <w:rtl/>
        </w:rPr>
        <w:t>ה</w:t>
      </w:r>
      <w:r w:rsidRPr="00E2675F">
        <w:rPr>
          <w:rFonts w:ascii="Segoe UI" w:hAnsi="Segoe UI" w:cs="Segoe UI"/>
          <w:sz w:val="18"/>
          <w:szCs w:val="18"/>
          <w:rtl/>
        </w:rPr>
        <w:t xml:space="preserve">קשר עם זה כדאי לציין כי אחת הפרובלמות החשובות של הקונסטיטוציה הבאה הוא </w:t>
      </w:r>
      <w:r w:rsidRPr="00E2675F">
        <w:rPr>
          <w:rFonts w:ascii="Segoe UI" w:hAnsi="Segoe UI" w:cs="Segoe UI"/>
          <w:b/>
          <w:bCs/>
          <w:sz w:val="18"/>
          <w:szCs w:val="18"/>
          <w:rtl/>
        </w:rPr>
        <w:t>סידור היחסים בין דת ומדינה, לא רק ביחס למעוטים הלאומיים, אלא גם בחיים היהודיים פנימה</w:t>
      </w:r>
      <w:r w:rsidRPr="00E2675F">
        <w:rPr>
          <w:rFonts w:ascii="Segoe UI" w:hAnsi="Segoe UI" w:cs="Segoe UI"/>
          <w:sz w:val="18"/>
          <w:szCs w:val="18"/>
          <w:rtl/>
        </w:rPr>
        <w:t>.</w:t>
      </w:r>
    </w:p>
    <w:p w14:paraId="5E9ED031" w14:textId="740279E5" w:rsidR="00BC2FF3" w:rsidRPr="00E2675F" w:rsidRDefault="00BC2FF3" w:rsidP="00BC2FF3">
      <w:pPr>
        <w:spacing w:line="276" w:lineRule="auto"/>
        <w:jc w:val="both"/>
        <w:rPr>
          <w:rFonts w:ascii="Segoe UI" w:hAnsi="Segoe UI" w:cs="Segoe UI"/>
          <w:b/>
          <w:bCs/>
          <w:sz w:val="18"/>
          <w:szCs w:val="18"/>
          <w:rtl/>
        </w:rPr>
      </w:pPr>
      <w:r w:rsidRPr="00E2675F">
        <w:rPr>
          <w:rFonts w:ascii="Segoe UI" w:hAnsi="Segoe UI" w:cs="Segoe UI"/>
          <w:sz w:val="18"/>
          <w:szCs w:val="18"/>
          <w:rtl/>
        </w:rPr>
        <w:t>לאשרנו הפרובלמות האלו ניתנות להסתדר פחות או יותר בלי זעזועים יתרים. הבעיות הדתיות הכי חשובות הטעונות סדור קונסטיטוציוני הן: הבעיה של שמירת יום מנוחה – שבת,</w:t>
      </w:r>
      <w:r w:rsidRPr="00E2675F">
        <w:rPr>
          <w:rFonts w:ascii="Segoe UI" w:hAnsi="Segoe UI" w:cs="Segoe UI"/>
          <w:sz w:val="18"/>
          <w:szCs w:val="18"/>
        </w:rPr>
        <w:t xml:space="preserve"> </w:t>
      </w:r>
      <w:r w:rsidRPr="00E2675F">
        <w:rPr>
          <w:rFonts w:ascii="Segoe UI" w:hAnsi="Segoe UI" w:cs="Segoe UI"/>
          <w:sz w:val="18"/>
          <w:szCs w:val="18"/>
          <w:rtl/>
        </w:rPr>
        <w:t>תחיקת המשפחה והמעמד האישי, לרבות סדור ענייני ההקדשות,</w:t>
      </w:r>
      <w:r w:rsidRPr="00E2675F">
        <w:rPr>
          <w:rFonts w:ascii="Segoe UI" w:hAnsi="Segoe UI" w:cs="Segoe UI"/>
          <w:sz w:val="18"/>
          <w:szCs w:val="18"/>
        </w:rPr>
        <w:t xml:space="preserve"> </w:t>
      </w:r>
      <w:r w:rsidRPr="00E2675F">
        <w:rPr>
          <w:rFonts w:ascii="Segoe UI" w:hAnsi="Segoe UI" w:cs="Segoe UI"/>
          <w:sz w:val="18"/>
          <w:szCs w:val="18"/>
          <w:rtl/>
        </w:rPr>
        <w:t>וארגון הקה</w:t>
      </w:r>
      <w:r w:rsidR="003474E5" w:rsidRPr="00E2675F">
        <w:rPr>
          <w:rFonts w:ascii="Segoe UI" w:hAnsi="Segoe UI" w:cs="Segoe UI" w:hint="cs"/>
          <w:sz w:val="18"/>
          <w:szCs w:val="18"/>
          <w:rtl/>
        </w:rPr>
        <w:t>י</w:t>
      </w:r>
      <w:r w:rsidRPr="00E2675F">
        <w:rPr>
          <w:rFonts w:ascii="Segoe UI" w:hAnsi="Segoe UI" w:cs="Segoe UI"/>
          <w:sz w:val="18"/>
          <w:szCs w:val="18"/>
          <w:rtl/>
        </w:rPr>
        <w:t xml:space="preserve">לות והרבנות. </w:t>
      </w:r>
      <w:r w:rsidR="003474E5" w:rsidRPr="00E2675F">
        <w:rPr>
          <w:rFonts w:ascii="Segoe UI" w:hAnsi="Segoe UI" w:cs="Segoe UI" w:hint="cs"/>
          <w:b/>
          <w:bCs/>
          <w:sz w:val="18"/>
          <w:szCs w:val="18"/>
          <w:rtl/>
        </w:rPr>
        <w:t xml:space="preserve">מונה כאן כמה מישורים שבהם רואה את השילוב בין דת ומדינה. </w:t>
      </w:r>
    </w:p>
    <w:p w14:paraId="318A2AEF" w14:textId="7B89FE0B" w:rsidR="00E97F92" w:rsidRDefault="00BC2FF3" w:rsidP="00A72E5F">
      <w:pPr>
        <w:spacing w:line="276" w:lineRule="auto"/>
        <w:jc w:val="both"/>
        <w:rPr>
          <w:rFonts w:ascii="Segoe UI" w:hAnsi="Segoe UI" w:cs="Segoe UI"/>
          <w:b/>
          <w:bCs/>
          <w:sz w:val="18"/>
          <w:szCs w:val="18"/>
          <w:rtl/>
        </w:rPr>
      </w:pPr>
      <w:r w:rsidRPr="00E2675F">
        <w:rPr>
          <w:rFonts w:ascii="Segoe UI" w:hAnsi="Segoe UI" w:cs="Segoe UI"/>
          <w:sz w:val="18"/>
          <w:szCs w:val="18"/>
          <w:rtl/>
        </w:rPr>
        <w:t>סבור ומתקבל על הדעת בכל העניינים האלה שהבטחת ה'סטטוס קוו' תהיה הפתרון הרצוי</w:t>
      </w:r>
      <w:r w:rsidRPr="00E2675F">
        <w:rPr>
          <w:rFonts w:ascii="Segoe UI" w:hAnsi="Segoe UI" w:cs="Segoe UI"/>
          <w:sz w:val="18"/>
          <w:szCs w:val="18"/>
        </w:rPr>
        <w:t xml:space="preserve"> [...] </w:t>
      </w:r>
      <w:r w:rsidRPr="00E2675F">
        <w:rPr>
          <w:rFonts w:ascii="Segoe UI" w:hAnsi="Segoe UI" w:cs="Segoe UI"/>
          <w:sz w:val="18"/>
          <w:szCs w:val="18"/>
          <w:rtl/>
        </w:rPr>
        <w:t xml:space="preserve">בשים לב לליברליות של החוק היהודי הדתי בשטח של תחיקת המשפחה והמצב האישי </w:t>
      </w:r>
      <w:r w:rsidR="00D059B0" w:rsidRPr="00E2675F">
        <w:rPr>
          <w:rFonts w:ascii="Segoe UI" w:hAnsi="Segoe UI" w:cs="Segoe UI" w:hint="cs"/>
          <w:b/>
          <w:bCs/>
          <w:sz w:val="18"/>
          <w:szCs w:val="18"/>
          <w:rtl/>
        </w:rPr>
        <w:t xml:space="preserve">(החוק היהודי מתקדם ומתקבל על כל לב, לא בעייתי גם מבחינת החילונים) </w:t>
      </w:r>
      <w:r w:rsidRPr="00E2675F">
        <w:rPr>
          <w:rFonts w:ascii="Segoe UI" w:hAnsi="Segoe UI" w:cs="Segoe UI"/>
          <w:sz w:val="18"/>
          <w:szCs w:val="18"/>
          <w:rtl/>
        </w:rPr>
        <w:t xml:space="preserve">ובשים לב </w:t>
      </w:r>
      <w:proofErr w:type="spellStart"/>
      <w:r w:rsidRPr="00E2675F">
        <w:rPr>
          <w:rFonts w:ascii="Segoe UI" w:hAnsi="Segoe UI" w:cs="Segoe UI"/>
          <w:sz w:val="18"/>
          <w:szCs w:val="18"/>
          <w:rtl/>
        </w:rPr>
        <w:t>לנטיה</w:t>
      </w:r>
      <w:proofErr w:type="spellEnd"/>
      <w:r w:rsidRPr="00E2675F">
        <w:rPr>
          <w:rFonts w:ascii="Segoe UI" w:hAnsi="Segoe UI" w:cs="Segoe UI"/>
          <w:sz w:val="18"/>
          <w:szCs w:val="18"/>
          <w:rtl/>
        </w:rPr>
        <w:t xml:space="preserve"> הטבעית הטבועה בשדרות רחבות של היהודים להמשיך את הצורה המסורתית </w:t>
      </w:r>
      <w:proofErr w:type="spellStart"/>
      <w:r w:rsidRPr="00E2675F">
        <w:rPr>
          <w:rFonts w:ascii="Segoe UI" w:hAnsi="Segoe UI" w:cs="Segoe UI"/>
          <w:sz w:val="18"/>
          <w:szCs w:val="18"/>
          <w:rtl/>
        </w:rPr>
        <w:t>בענינים</w:t>
      </w:r>
      <w:proofErr w:type="spellEnd"/>
      <w:r w:rsidRPr="00E2675F">
        <w:rPr>
          <w:rFonts w:ascii="Segoe UI" w:hAnsi="Segoe UI" w:cs="Segoe UI"/>
          <w:sz w:val="18"/>
          <w:szCs w:val="18"/>
          <w:rtl/>
        </w:rPr>
        <w:t xml:space="preserve"> חיוניים אלה, אין להניח כי תהיה איזו  שהיא התנגדות מצד חוקים חשובים נגד החוקים </w:t>
      </w:r>
      <w:proofErr w:type="spellStart"/>
      <w:r w:rsidRPr="00E2675F">
        <w:rPr>
          <w:rFonts w:ascii="Segoe UI" w:hAnsi="Segoe UI" w:cs="Segoe UI"/>
          <w:sz w:val="18"/>
          <w:szCs w:val="18"/>
          <w:rtl/>
        </w:rPr>
        <w:t>הנ</w:t>
      </w:r>
      <w:proofErr w:type="spellEnd"/>
      <w:r w:rsidRPr="00E2675F">
        <w:rPr>
          <w:rFonts w:ascii="Segoe UI" w:hAnsi="Segoe UI" w:cs="Segoe UI"/>
          <w:sz w:val="18"/>
          <w:szCs w:val="18"/>
        </w:rPr>
        <w:t>"</w:t>
      </w:r>
      <w:r w:rsidRPr="00E2675F">
        <w:rPr>
          <w:rFonts w:ascii="Segoe UI" w:hAnsi="Segoe UI" w:cs="Segoe UI"/>
          <w:sz w:val="18"/>
          <w:szCs w:val="18"/>
          <w:rtl/>
        </w:rPr>
        <w:t>ל.</w:t>
      </w:r>
      <w:r w:rsidR="003E09D4" w:rsidRPr="00E2675F">
        <w:rPr>
          <w:rFonts w:ascii="Segoe UI" w:hAnsi="Segoe UI" w:cs="Segoe UI" w:hint="cs"/>
          <w:sz w:val="18"/>
          <w:szCs w:val="18"/>
          <w:rtl/>
        </w:rPr>
        <w:t xml:space="preserve"> </w:t>
      </w:r>
      <w:r w:rsidR="003E09D4" w:rsidRPr="00E2675F">
        <w:rPr>
          <w:rFonts w:ascii="Segoe UI" w:hAnsi="Segoe UI" w:cs="Segoe UI" w:hint="cs"/>
          <w:b/>
          <w:bCs/>
          <w:sz w:val="18"/>
          <w:szCs w:val="18"/>
          <w:rtl/>
        </w:rPr>
        <w:t xml:space="preserve">בעניינים המרכזיים שיש התנגשות בין דת ומדינה, הציבור היהודי פחות או יותר מסכים שיש להסכים כמו שכבר קורה כמו נישואין וגירושין. לא צפויה לכך כל התנגדות. הוא מביע כאן אופטימיות יתרה. </w:t>
      </w:r>
    </w:p>
    <w:p w14:paraId="77E3E48D" w14:textId="7CC3FF76" w:rsidR="006264B4" w:rsidRDefault="006264B4" w:rsidP="00A72E5F">
      <w:pPr>
        <w:spacing w:line="276" w:lineRule="auto"/>
        <w:jc w:val="both"/>
        <w:rPr>
          <w:rFonts w:ascii="Segoe UI" w:hAnsi="Segoe UI" w:cs="Segoe UI"/>
          <w:b/>
          <w:bCs/>
          <w:sz w:val="18"/>
          <w:szCs w:val="18"/>
          <w:rtl/>
        </w:rPr>
      </w:pPr>
    </w:p>
    <w:p w14:paraId="062C5705" w14:textId="77777777" w:rsidR="006264B4" w:rsidRPr="00E2675F" w:rsidRDefault="006264B4" w:rsidP="00A72E5F">
      <w:pPr>
        <w:spacing w:line="276" w:lineRule="auto"/>
        <w:jc w:val="both"/>
        <w:rPr>
          <w:rFonts w:ascii="Segoe UI" w:hAnsi="Segoe UI" w:cs="Segoe UI"/>
          <w:b/>
          <w:bCs/>
          <w:sz w:val="18"/>
          <w:szCs w:val="18"/>
          <w:rtl/>
        </w:rPr>
      </w:pPr>
    </w:p>
    <w:p w14:paraId="715C29A0" w14:textId="7F0C22C6" w:rsidR="00E97F92" w:rsidRPr="00E2675F" w:rsidRDefault="00E97F92" w:rsidP="00CE48EB">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lastRenderedPageBreak/>
        <w:t xml:space="preserve">התייחסות למשפט העברי </w:t>
      </w:r>
    </w:p>
    <w:p w14:paraId="6BCCDD99" w14:textId="7AE93BF0" w:rsidR="00E97F92" w:rsidRPr="00E2675F" w:rsidRDefault="00E97F92" w:rsidP="00A72E5F">
      <w:pPr>
        <w:spacing w:line="276" w:lineRule="auto"/>
        <w:jc w:val="both"/>
        <w:rPr>
          <w:rFonts w:ascii="Segoe UI" w:hAnsi="Segoe UI" w:cs="Segoe UI"/>
          <w:b/>
          <w:bCs/>
          <w:sz w:val="18"/>
          <w:szCs w:val="18"/>
          <w:rtl/>
        </w:rPr>
      </w:pPr>
      <w:r w:rsidRPr="00E2675F">
        <w:rPr>
          <w:rFonts w:ascii="Segoe UI" w:hAnsi="Segoe UI" w:cs="Segoe UI"/>
          <w:sz w:val="18"/>
          <w:szCs w:val="18"/>
          <w:rtl/>
        </w:rPr>
        <w:t>השפוט בבתי המשפט האזרחיים יתנהל לפני החוקים שהיו בתוקפם ביום שלפני ביטול המנדט ובהתאם למשפט התורה וליסודות הצדק.</w:t>
      </w:r>
      <w:r w:rsidR="00A72E5F" w:rsidRPr="00E2675F">
        <w:rPr>
          <w:rFonts w:ascii="Segoe UI" w:hAnsi="Segoe UI" w:cs="Segoe UI" w:hint="cs"/>
          <w:sz w:val="18"/>
          <w:szCs w:val="18"/>
          <w:rtl/>
        </w:rPr>
        <w:t xml:space="preserve"> </w:t>
      </w:r>
      <w:r w:rsidR="00A72E5F" w:rsidRPr="00E2675F">
        <w:rPr>
          <w:rFonts w:ascii="Segoe UI" w:hAnsi="Segoe UI" w:cs="Segoe UI" w:hint="cs"/>
          <w:b/>
          <w:bCs/>
          <w:sz w:val="18"/>
          <w:szCs w:val="18"/>
          <w:rtl/>
        </w:rPr>
        <w:t>זה לא רק יהיה שיורי אלא ישתלב עם החוקים של המנדט, לא יכולה  להיות חוקה ללא התייחסות למשפט התורה.</w:t>
      </w:r>
    </w:p>
    <w:p w14:paraId="60AD6F01" w14:textId="15175855" w:rsidR="00A72E5F" w:rsidRPr="00E2675F" w:rsidRDefault="00A72E5F" w:rsidP="00A72E5F">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מצד אחד הוא כן מכיר בזה שצריך להיות מינימליסטיים בדרישות ולראות את זה משתלב עם תומכי החוקה החילונית. מצד שני הוא מנסה להכניס פה סעיפים מעצבים: אלמנט של תורה בחוקה, סטטוס קוו ושמירה על רוב יהודי. </w:t>
      </w:r>
    </w:p>
    <w:p w14:paraId="3BA4820E" w14:textId="6D52DB9B" w:rsidR="00A72E5F" w:rsidRPr="00E2675F" w:rsidRDefault="00097503" w:rsidP="00A72E5F">
      <w:pPr>
        <w:spacing w:line="276" w:lineRule="auto"/>
        <w:jc w:val="both"/>
        <w:rPr>
          <w:rFonts w:ascii="Segoe UI" w:hAnsi="Segoe UI" w:cs="Segoe UI"/>
          <w:sz w:val="18"/>
          <w:szCs w:val="18"/>
        </w:rPr>
      </w:pPr>
      <w:r w:rsidRPr="00E2675F">
        <w:rPr>
          <w:rFonts w:ascii="Segoe UI" w:hAnsi="Segoe UI" w:cs="Segoe UI" w:hint="cs"/>
          <w:sz w:val="18"/>
          <w:szCs w:val="18"/>
          <w:rtl/>
        </w:rPr>
        <w:t xml:space="preserve">שילוב של הבנת המגבלות אבל כן עיצוב ברמה מסוימת. </w:t>
      </w:r>
    </w:p>
    <w:p w14:paraId="0F9EFD5E" w14:textId="1EBFCD56" w:rsidR="00E97F92" w:rsidRPr="00E2675F" w:rsidRDefault="00E97F92" w:rsidP="00CE48EB">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 xml:space="preserve">הרבנים הראשיים </w:t>
      </w:r>
      <w:r w:rsidRPr="00E2675F">
        <w:rPr>
          <w:rFonts w:ascii="Segoe UI" w:hAnsi="Segoe UI" w:cs="Segoe UI"/>
          <w:b/>
          <w:bCs/>
          <w:sz w:val="18"/>
          <w:szCs w:val="18"/>
          <w:u w:val="single"/>
          <w:rtl/>
        </w:rPr>
        <w:t>–</w:t>
      </w:r>
      <w:r w:rsidRPr="00E2675F">
        <w:rPr>
          <w:rFonts w:ascii="Segoe UI" w:hAnsi="Segoe UI" w:cs="Segoe UI" w:hint="cs"/>
          <w:b/>
          <w:bCs/>
          <w:sz w:val="18"/>
          <w:szCs w:val="18"/>
          <w:u w:val="single"/>
          <w:rtl/>
        </w:rPr>
        <w:t xml:space="preserve"> חוקה מעצבת </w:t>
      </w:r>
    </w:p>
    <w:p w14:paraId="12EE8FC6" w14:textId="079A98D8" w:rsidR="00097503" w:rsidRPr="00E2675F" w:rsidRDefault="00097503" w:rsidP="00097503">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מתוך תפיסת העולם של מרכזיות התפיסה וההלכה, הרבנים הראשיים כן רוצים שהחוקה תתעצב בהשפעת התורה </w:t>
      </w:r>
    </w:p>
    <w:p w14:paraId="200FA879" w14:textId="43F777D3" w:rsidR="00E97F92" w:rsidRPr="00E2675F" w:rsidRDefault="00E97F92" w:rsidP="00B526F9">
      <w:pPr>
        <w:numPr>
          <w:ilvl w:val="0"/>
          <w:numId w:val="23"/>
        </w:numPr>
        <w:spacing w:line="276" w:lineRule="auto"/>
        <w:jc w:val="both"/>
        <w:rPr>
          <w:rFonts w:ascii="Segoe UI" w:hAnsi="Segoe UI" w:cs="Segoe UI"/>
          <w:sz w:val="18"/>
          <w:szCs w:val="18"/>
        </w:rPr>
      </w:pPr>
      <w:r w:rsidRPr="00E2675F">
        <w:rPr>
          <w:rFonts w:ascii="Segoe UI" w:hAnsi="Segoe UI" w:cs="Segoe UI" w:hint="cs"/>
          <w:sz w:val="18"/>
          <w:szCs w:val="18"/>
          <w:rtl/>
        </w:rPr>
        <w:t>י"ג-י"ד בחשוון תש"ח (27-28.10.47) – ישיבה חגיגית של מועצת הרבנות הראשית</w:t>
      </w:r>
      <w:r w:rsidR="00F9653C" w:rsidRPr="00E2675F">
        <w:rPr>
          <w:rFonts w:ascii="Segoe UI" w:hAnsi="Segoe UI" w:cs="Segoe UI" w:hint="cs"/>
          <w:sz w:val="18"/>
          <w:szCs w:val="18"/>
          <w:rtl/>
        </w:rPr>
        <w:t xml:space="preserve"> </w:t>
      </w:r>
      <w:r w:rsidR="00F9653C" w:rsidRPr="00E2675F">
        <w:rPr>
          <w:rFonts w:ascii="Segoe UI" w:hAnsi="Segoe UI" w:cs="Segoe UI"/>
          <w:sz w:val="18"/>
          <w:szCs w:val="18"/>
          <w:rtl/>
        </w:rPr>
        <w:t>–</w:t>
      </w:r>
      <w:r w:rsidR="00F9653C" w:rsidRPr="00E2675F">
        <w:rPr>
          <w:rFonts w:ascii="Segoe UI" w:hAnsi="Segoe UI" w:cs="Segoe UI" w:hint="cs"/>
          <w:sz w:val="18"/>
          <w:szCs w:val="18"/>
          <w:rtl/>
        </w:rPr>
        <w:t xml:space="preserve"> מתעוררים ומבינים שהולכת  לקום פה מדינה ויש לבסס את המקום שלהם בזה. </w:t>
      </w:r>
    </w:p>
    <w:p w14:paraId="13BEE527" w14:textId="77777777" w:rsidR="00E97F92" w:rsidRPr="00E2675F" w:rsidRDefault="00E97F92" w:rsidP="00B526F9">
      <w:pPr>
        <w:numPr>
          <w:ilvl w:val="0"/>
          <w:numId w:val="23"/>
        </w:numPr>
        <w:spacing w:line="276" w:lineRule="auto"/>
        <w:jc w:val="both"/>
        <w:rPr>
          <w:rFonts w:ascii="Segoe UI" w:hAnsi="Segoe UI" w:cs="Segoe UI"/>
          <w:sz w:val="18"/>
          <w:szCs w:val="18"/>
          <w:rtl/>
        </w:rPr>
      </w:pPr>
      <w:r w:rsidRPr="00E2675F">
        <w:rPr>
          <w:rFonts w:ascii="Segoe UI" w:hAnsi="Segoe UI" w:cs="Segoe UI" w:hint="cs"/>
          <w:sz w:val="18"/>
          <w:szCs w:val="18"/>
          <w:rtl/>
        </w:rPr>
        <w:t xml:space="preserve">הרבנות תקים ועדה שתעסוק בבירור עמדת הרבנות הראשית בעניין החוקה </w:t>
      </w:r>
    </w:p>
    <w:p w14:paraId="1D69CFAE" w14:textId="58D144FC" w:rsidR="00E97F92" w:rsidRPr="00E2675F" w:rsidRDefault="00E97F92" w:rsidP="00B526F9">
      <w:pPr>
        <w:numPr>
          <w:ilvl w:val="0"/>
          <w:numId w:val="23"/>
        </w:numPr>
        <w:spacing w:line="276" w:lineRule="auto"/>
        <w:jc w:val="both"/>
        <w:rPr>
          <w:rFonts w:ascii="Segoe UI" w:hAnsi="Segoe UI" w:cs="Segoe UI"/>
          <w:sz w:val="18"/>
          <w:szCs w:val="18"/>
          <w:rtl/>
        </w:rPr>
      </w:pPr>
      <w:r w:rsidRPr="00E2675F">
        <w:rPr>
          <w:rFonts w:ascii="Segoe UI" w:hAnsi="Segoe UI" w:cs="Segoe UI" w:hint="cs"/>
          <w:sz w:val="18"/>
          <w:szCs w:val="18"/>
          <w:rtl/>
        </w:rPr>
        <w:t>בראש הוועדה הועמד הרב הרצוג</w:t>
      </w:r>
      <w:r w:rsidR="00F9653C" w:rsidRPr="00E2675F">
        <w:rPr>
          <w:rFonts w:ascii="Segoe UI" w:hAnsi="Segoe UI" w:cs="Segoe UI" w:hint="cs"/>
          <w:sz w:val="18"/>
          <w:szCs w:val="18"/>
          <w:rtl/>
        </w:rPr>
        <w:t xml:space="preserve"> </w:t>
      </w:r>
      <w:r w:rsidR="00F9653C" w:rsidRPr="00E2675F">
        <w:rPr>
          <w:rFonts w:ascii="Segoe UI" w:hAnsi="Segoe UI" w:cs="Segoe UI"/>
          <w:sz w:val="18"/>
          <w:szCs w:val="18"/>
          <w:rtl/>
        </w:rPr>
        <w:t>–</w:t>
      </w:r>
      <w:r w:rsidR="00F9653C" w:rsidRPr="00E2675F">
        <w:rPr>
          <w:rFonts w:ascii="Segoe UI" w:hAnsi="Segoe UI" w:cs="Segoe UI" w:hint="cs"/>
          <w:sz w:val="18"/>
          <w:szCs w:val="18"/>
          <w:rtl/>
        </w:rPr>
        <w:t xml:space="preserve"> למה דווקא הוא לא עוזיאל (הרב הראשי השני)? כי הרב הרצוג במשך שנים ישב כבר וכתב, וחקר ובירר את היסודות לתשתית למדינה יהודית, ולא התעורר רק ב47. </w:t>
      </w:r>
    </w:p>
    <w:p w14:paraId="37FE8E19" w14:textId="51ECEBD8" w:rsidR="00DD4B25" w:rsidRPr="00E2675F" w:rsidRDefault="00E97F92" w:rsidP="00B526F9">
      <w:pPr>
        <w:numPr>
          <w:ilvl w:val="0"/>
          <w:numId w:val="23"/>
        </w:numPr>
        <w:spacing w:line="276" w:lineRule="auto"/>
        <w:jc w:val="both"/>
        <w:rPr>
          <w:rFonts w:ascii="Segoe UI" w:hAnsi="Segoe UI" w:cs="Segoe UI"/>
          <w:sz w:val="18"/>
          <w:szCs w:val="18"/>
          <w:rtl/>
        </w:rPr>
      </w:pPr>
      <w:r w:rsidRPr="00E2675F">
        <w:rPr>
          <w:rFonts w:ascii="Segoe UI" w:hAnsi="Segoe UI" w:cs="Segoe UI" w:hint="cs"/>
          <w:sz w:val="18"/>
          <w:szCs w:val="18"/>
          <w:rtl/>
        </w:rPr>
        <w:t xml:space="preserve">חברי הוועדה: הרבנים הראשיים, הרבנים צבי פסח </w:t>
      </w:r>
      <w:proofErr w:type="spellStart"/>
      <w:r w:rsidRPr="00E2675F">
        <w:rPr>
          <w:rFonts w:ascii="Segoe UI" w:hAnsi="Segoe UI" w:cs="Segoe UI" w:hint="cs"/>
          <w:sz w:val="18"/>
          <w:szCs w:val="18"/>
          <w:rtl/>
        </w:rPr>
        <w:t>פראנק</w:t>
      </w:r>
      <w:proofErr w:type="spellEnd"/>
      <w:r w:rsidRPr="00E2675F">
        <w:rPr>
          <w:rFonts w:ascii="Segoe UI" w:hAnsi="Segoe UI" w:cs="Segoe UI" w:hint="cs"/>
          <w:sz w:val="18"/>
          <w:szCs w:val="18"/>
          <w:rtl/>
        </w:rPr>
        <w:t xml:space="preserve">, איסר יהודה </w:t>
      </w:r>
      <w:proofErr w:type="spellStart"/>
      <w:r w:rsidRPr="00E2675F">
        <w:rPr>
          <w:rFonts w:ascii="Segoe UI" w:hAnsi="Segoe UI" w:cs="Segoe UI" w:hint="cs"/>
          <w:sz w:val="18"/>
          <w:szCs w:val="18"/>
          <w:rtl/>
        </w:rPr>
        <w:t>אונטרמן</w:t>
      </w:r>
      <w:proofErr w:type="spellEnd"/>
      <w:r w:rsidRPr="00E2675F">
        <w:rPr>
          <w:rFonts w:ascii="Segoe UI" w:hAnsi="Segoe UI" w:cs="Segoe UI" w:hint="cs"/>
          <w:sz w:val="18"/>
          <w:szCs w:val="18"/>
          <w:rtl/>
        </w:rPr>
        <w:t xml:space="preserve">, ראובן </w:t>
      </w:r>
      <w:proofErr w:type="spellStart"/>
      <w:r w:rsidRPr="00E2675F">
        <w:rPr>
          <w:rFonts w:ascii="Segoe UI" w:hAnsi="Segoe UI" w:cs="Segoe UI" w:hint="cs"/>
          <w:sz w:val="18"/>
          <w:szCs w:val="18"/>
          <w:rtl/>
        </w:rPr>
        <w:t>כ"ץ</w:t>
      </w:r>
      <w:proofErr w:type="spellEnd"/>
      <w:r w:rsidRPr="00E2675F">
        <w:rPr>
          <w:rFonts w:ascii="Segoe UI" w:hAnsi="Segoe UI" w:cs="Segoe UI" w:hint="cs"/>
          <w:sz w:val="18"/>
          <w:szCs w:val="18"/>
          <w:rtl/>
        </w:rPr>
        <w:t xml:space="preserve"> </w:t>
      </w:r>
      <w:r w:rsidR="00110B4A" w:rsidRPr="00E2675F">
        <w:rPr>
          <w:rFonts w:ascii="Segoe UI" w:hAnsi="Segoe UI" w:cs="Segoe UI"/>
          <w:sz w:val="18"/>
          <w:szCs w:val="18"/>
          <w:rtl/>
        </w:rPr>
        <w:t>–</w:t>
      </w:r>
      <w:r w:rsidR="00110B4A" w:rsidRPr="00E2675F">
        <w:rPr>
          <w:rFonts w:ascii="Segoe UI" w:hAnsi="Segoe UI" w:cs="Segoe UI" w:hint="cs"/>
          <w:sz w:val="18"/>
          <w:szCs w:val="18"/>
          <w:rtl/>
        </w:rPr>
        <w:t xml:space="preserve"> רבנים מאוד בולטים באותה תקופה</w:t>
      </w:r>
      <w:r w:rsidR="00DF5910" w:rsidRPr="00E2675F">
        <w:rPr>
          <w:rFonts w:ascii="Segoe UI" w:hAnsi="Segoe UI" w:cs="Segoe UI" w:hint="cs"/>
          <w:sz w:val="18"/>
          <w:szCs w:val="18"/>
          <w:rtl/>
        </w:rPr>
        <w:t xml:space="preserve"> שעסקו בסוגיות הללו בכתיבה ההלכתית שלהם. </w:t>
      </w:r>
    </w:p>
    <w:p w14:paraId="6296A037" w14:textId="040EBF09" w:rsidR="00DD4B25" w:rsidRPr="00E2675F" w:rsidRDefault="00DD4B25" w:rsidP="00D72A1D">
      <w:pPr>
        <w:spacing w:line="276" w:lineRule="auto"/>
        <w:jc w:val="both"/>
        <w:rPr>
          <w:rFonts w:ascii="Segoe UI" w:hAnsi="Segoe UI" w:cs="Segoe UI"/>
          <w:b/>
          <w:bCs/>
          <w:sz w:val="18"/>
          <w:szCs w:val="18"/>
        </w:rPr>
      </w:pPr>
      <w:r w:rsidRPr="00E2675F">
        <w:rPr>
          <w:rFonts w:ascii="Segoe UI" w:hAnsi="Segoe UI" w:cs="Segoe UI" w:hint="cs"/>
          <w:sz w:val="18"/>
          <w:szCs w:val="18"/>
          <w:rtl/>
        </w:rPr>
        <w:t>ט"ז בחשוון תש"ח (30.10.47) -</w:t>
      </w:r>
      <w:r w:rsidRPr="00E2675F">
        <w:rPr>
          <w:rFonts w:ascii="Segoe UI" w:hAnsi="Segoe UI" w:cs="Segoe UI" w:hint="cs"/>
          <w:b/>
          <w:bCs/>
          <w:sz w:val="18"/>
          <w:szCs w:val="18"/>
          <w:rtl/>
        </w:rPr>
        <w:t xml:space="preserve">הרבנות הראשית פונה לסוכנות הלאומית ולוועד הלאומי בבקשה לשתפה בעיצוב החוקה. </w:t>
      </w:r>
    </w:p>
    <w:p w14:paraId="5ACF4D4B" w14:textId="1EAEA174" w:rsidR="00DD4B25" w:rsidRPr="00E2675F" w:rsidRDefault="00DD4B25" w:rsidP="00DD4B25">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 xml:space="preserve">חלקים מרכזיים בהצעתו של </w:t>
      </w:r>
      <w:r w:rsidRPr="00E2675F">
        <w:rPr>
          <w:rFonts w:ascii="Segoe UI" w:hAnsi="Segoe UI" w:cs="Segoe UI" w:hint="cs"/>
          <w:b/>
          <w:bCs/>
          <w:color w:val="31479E" w:themeColor="accent1" w:themeShade="BF"/>
          <w:sz w:val="18"/>
          <w:szCs w:val="18"/>
          <w:u w:val="single"/>
          <w:rtl/>
        </w:rPr>
        <w:t xml:space="preserve">הרב עוזיאל </w:t>
      </w:r>
    </w:p>
    <w:p w14:paraId="7F38A666" w14:textId="77777777" w:rsidR="00DD4B25" w:rsidRPr="00E2675F" w:rsidRDefault="00DD4B25" w:rsidP="00CE48EB">
      <w:pPr>
        <w:spacing w:after="0" w:line="276" w:lineRule="auto"/>
        <w:jc w:val="both"/>
        <w:rPr>
          <w:rFonts w:ascii="Segoe UI" w:hAnsi="Segoe UI" w:cs="Segoe UI"/>
          <w:b/>
          <w:bCs/>
          <w:sz w:val="18"/>
          <w:szCs w:val="18"/>
          <w:u w:val="single"/>
        </w:rPr>
      </w:pPr>
      <w:r w:rsidRPr="00E2675F">
        <w:rPr>
          <w:rFonts w:ascii="Segoe UI" w:hAnsi="Segoe UI" w:cs="Segoe UI"/>
          <w:b/>
          <w:bCs/>
          <w:sz w:val="18"/>
          <w:szCs w:val="18"/>
          <w:u w:val="single"/>
          <w:rtl/>
        </w:rPr>
        <w:t>יסודות הקונסטיטוציה</w:t>
      </w:r>
    </w:p>
    <w:p w14:paraId="3B548294" w14:textId="5F673783" w:rsidR="00DD4B25" w:rsidRPr="00E2675F" w:rsidRDefault="00DD4B25" w:rsidP="00B526F9">
      <w:pPr>
        <w:numPr>
          <w:ilvl w:val="0"/>
          <w:numId w:val="24"/>
        </w:numPr>
        <w:spacing w:line="276" w:lineRule="auto"/>
        <w:jc w:val="both"/>
        <w:rPr>
          <w:rFonts w:ascii="Segoe UI" w:hAnsi="Segoe UI" w:cs="Segoe UI"/>
          <w:sz w:val="18"/>
          <w:szCs w:val="18"/>
          <w:rtl/>
        </w:rPr>
      </w:pPr>
      <w:r w:rsidRPr="00E2675F">
        <w:rPr>
          <w:rFonts w:ascii="Segoe UI" w:hAnsi="Segoe UI" w:cs="Segoe UI"/>
          <w:sz w:val="18"/>
          <w:szCs w:val="18"/>
          <w:rtl/>
        </w:rPr>
        <w:t xml:space="preserve">הקונסטיטוציה של המדינה היהודית וכן תורת המשפט האזרחי, צריכה להיות מבוססת ושאובה מן הספרות </w:t>
      </w:r>
      <w:proofErr w:type="spellStart"/>
      <w:r w:rsidRPr="00E2675F">
        <w:rPr>
          <w:rFonts w:ascii="Segoe UI" w:hAnsi="Segoe UI" w:cs="Segoe UI"/>
          <w:sz w:val="18"/>
          <w:szCs w:val="18"/>
          <w:rtl/>
        </w:rPr>
        <w:t>ההלכית</w:t>
      </w:r>
      <w:proofErr w:type="spellEnd"/>
      <w:r w:rsidRPr="00E2675F">
        <w:rPr>
          <w:rFonts w:ascii="Segoe UI" w:hAnsi="Segoe UI" w:cs="Segoe UI"/>
          <w:sz w:val="18"/>
          <w:szCs w:val="18"/>
          <w:rtl/>
        </w:rPr>
        <w:t xml:space="preserve"> והמשפטית. מנוסחת בסגנונה הספרותי של תורת ישראל ומעובדת בשיתוף פעולה עם הרבנות הראשית לארץ ישראל....</w:t>
      </w:r>
      <w:r w:rsidR="00BD09B4" w:rsidRPr="00E2675F">
        <w:rPr>
          <w:rFonts w:ascii="Segoe UI" w:hAnsi="Segoe UI" w:cs="Segoe UI" w:hint="cs"/>
          <w:sz w:val="18"/>
          <w:szCs w:val="18"/>
          <w:rtl/>
        </w:rPr>
        <w:t xml:space="preserve"> </w:t>
      </w:r>
      <w:r w:rsidR="00BD09B4" w:rsidRPr="00E2675F">
        <w:rPr>
          <w:rFonts w:ascii="Segoe UI" w:hAnsi="Segoe UI" w:cs="Segoe UI" w:hint="cs"/>
          <w:b/>
          <w:bCs/>
          <w:sz w:val="18"/>
          <w:szCs w:val="18"/>
          <w:rtl/>
        </w:rPr>
        <w:t>הרבנות הראשית לא ראתה עצמה כאחראית רק על נישואין וכשרות. היא צריכה להיות משפיעה ומעורבת.</w:t>
      </w:r>
    </w:p>
    <w:p w14:paraId="3422346B" w14:textId="77777777" w:rsidR="00DD4B25" w:rsidRPr="00E2675F" w:rsidRDefault="00DD4B25" w:rsidP="00CE48EB">
      <w:pPr>
        <w:spacing w:after="0" w:line="276" w:lineRule="auto"/>
        <w:jc w:val="both"/>
        <w:rPr>
          <w:rFonts w:ascii="Segoe UI" w:hAnsi="Segoe UI" w:cs="Segoe UI"/>
          <w:b/>
          <w:bCs/>
          <w:sz w:val="18"/>
          <w:szCs w:val="18"/>
          <w:u w:val="single"/>
          <w:rtl/>
        </w:rPr>
      </w:pPr>
      <w:r w:rsidRPr="00E2675F">
        <w:rPr>
          <w:rFonts w:ascii="Segoe UI" w:hAnsi="Segoe UI" w:cs="Segoe UI"/>
          <w:b/>
          <w:bCs/>
          <w:sz w:val="18"/>
          <w:szCs w:val="18"/>
          <w:u w:val="single"/>
          <w:rtl/>
        </w:rPr>
        <w:t>אינטרפרטציה וביקורת התחוקה</w:t>
      </w:r>
    </w:p>
    <w:p w14:paraId="1F41BFBE" w14:textId="1E398AE1" w:rsidR="00DD4B25" w:rsidRPr="00E2675F" w:rsidRDefault="00147DA1" w:rsidP="00B526F9">
      <w:pPr>
        <w:pStyle w:val="a3"/>
        <w:numPr>
          <w:ilvl w:val="0"/>
          <w:numId w:val="25"/>
        </w:numPr>
        <w:spacing w:line="276" w:lineRule="auto"/>
        <w:jc w:val="both"/>
        <w:rPr>
          <w:rFonts w:ascii="Segoe UI" w:hAnsi="Segoe UI" w:cs="Segoe UI"/>
          <w:sz w:val="18"/>
          <w:szCs w:val="18"/>
          <w:rtl/>
        </w:rPr>
      </w:pPr>
      <w:r w:rsidRPr="00E2675F">
        <w:rPr>
          <w:rFonts w:ascii="Segoe UI" w:hAnsi="Segoe UI" w:cs="Segoe UI" w:hint="cs"/>
          <w:b/>
          <w:bCs/>
          <w:sz w:val="18"/>
          <w:szCs w:val="18"/>
          <w:rtl/>
        </w:rPr>
        <w:t>הייתה הבנה שהפרשנות היא המשמעותית פה</w:t>
      </w:r>
      <w:r w:rsidRPr="00E2675F">
        <w:rPr>
          <w:rFonts w:ascii="Segoe UI" w:hAnsi="Segoe UI" w:cs="Segoe UI" w:hint="cs"/>
          <w:sz w:val="18"/>
          <w:szCs w:val="18"/>
          <w:rtl/>
        </w:rPr>
        <w:t xml:space="preserve">: </w:t>
      </w:r>
      <w:r w:rsidR="00DD4B25" w:rsidRPr="00E2675F">
        <w:rPr>
          <w:rFonts w:ascii="Segoe UI" w:hAnsi="Segoe UI" w:cs="Segoe UI"/>
          <w:sz w:val="18"/>
          <w:szCs w:val="18"/>
          <w:rtl/>
        </w:rPr>
        <w:t xml:space="preserve">כל תחוקה בטבעה </w:t>
      </w:r>
      <w:proofErr w:type="spellStart"/>
      <w:r w:rsidR="00DD4B25" w:rsidRPr="00E2675F">
        <w:rPr>
          <w:rFonts w:ascii="Segoe UI" w:hAnsi="Segoe UI" w:cs="Segoe UI"/>
          <w:sz w:val="18"/>
          <w:szCs w:val="18"/>
          <w:rtl/>
        </w:rPr>
        <w:t>ובקצורה</w:t>
      </w:r>
      <w:proofErr w:type="spellEnd"/>
      <w:r w:rsidR="00DD4B25" w:rsidRPr="00E2675F">
        <w:rPr>
          <w:rFonts w:ascii="Segoe UI" w:hAnsi="Segoe UI" w:cs="Segoe UI"/>
          <w:sz w:val="18"/>
          <w:szCs w:val="18"/>
          <w:rtl/>
        </w:rPr>
        <w:t xml:space="preserve"> ההכרחי, סובלת פירושים רבים. ויש בה לגלות פנים כהלכה ושלא כהלכה. וצריך למסור פירושה ובאורה לבית דין מיוחד לכך שיחבר או שימונה עפ"י תקנות מוסכמות. </w:t>
      </w:r>
      <w:r w:rsidRPr="00E2675F">
        <w:rPr>
          <w:rFonts w:ascii="Segoe UI" w:hAnsi="Segoe UI" w:cs="Segoe UI" w:hint="cs"/>
          <w:b/>
          <w:bCs/>
          <w:sz w:val="18"/>
          <w:szCs w:val="18"/>
          <w:rtl/>
        </w:rPr>
        <w:t>אני לא מוכן להשאיר את זה לידי ההלך הציבורי</w:t>
      </w:r>
      <w:r w:rsidR="00230A54" w:rsidRPr="00E2675F">
        <w:rPr>
          <w:rFonts w:ascii="Segoe UI" w:hAnsi="Segoe UI" w:cs="Segoe UI" w:hint="cs"/>
          <w:b/>
          <w:bCs/>
          <w:sz w:val="18"/>
          <w:szCs w:val="18"/>
          <w:rtl/>
        </w:rPr>
        <w:t>.</w:t>
      </w:r>
    </w:p>
    <w:p w14:paraId="3865B1D1" w14:textId="3106FA95" w:rsidR="00DD4B25" w:rsidRPr="00E2675F" w:rsidRDefault="00DD4B25" w:rsidP="00B526F9">
      <w:pPr>
        <w:numPr>
          <w:ilvl w:val="0"/>
          <w:numId w:val="25"/>
        </w:numPr>
        <w:spacing w:line="276" w:lineRule="auto"/>
        <w:jc w:val="both"/>
        <w:rPr>
          <w:rFonts w:ascii="Segoe UI" w:hAnsi="Segoe UI" w:cs="Segoe UI"/>
          <w:sz w:val="18"/>
          <w:szCs w:val="18"/>
          <w:rtl/>
        </w:rPr>
      </w:pPr>
      <w:r w:rsidRPr="00E2675F">
        <w:rPr>
          <w:rFonts w:ascii="Segoe UI" w:hAnsi="Segoe UI" w:cs="Segoe UI"/>
          <w:sz w:val="18"/>
          <w:szCs w:val="18"/>
          <w:rtl/>
        </w:rPr>
        <w:t xml:space="preserve">תיקונים בחוקה יעשו רק על ידי </w:t>
      </w:r>
      <w:proofErr w:type="spellStart"/>
      <w:r w:rsidRPr="00E2675F">
        <w:rPr>
          <w:rFonts w:ascii="Segoe UI" w:hAnsi="Segoe UI" w:cs="Segoe UI"/>
          <w:sz w:val="18"/>
          <w:szCs w:val="18"/>
          <w:rtl/>
        </w:rPr>
        <w:t>אסיפת</w:t>
      </w:r>
      <w:proofErr w:type="spellEnd"/>
      <w:r w:rsidRPr="00E2675F">
        <w:rPr>
          <w:rFonts w:ascii="Segoe UI" w:hAnsi="Segoe UI" w:cs="Segoe UI"/>
          <w:sz w:val="18"/>
          <w:szCs w:val="18"/>
          <w:rtl/>
        </w:rPr>
        <w:t xml:space="preserve"> הנבחרים...בתנאי ששינויים אלה לא יהיו מתנגדים ליסודות התורה והאמונה'. </w:t>
      </w:r>
      <w:r w:rsidR="00230A54" w:rsidRPr="00E2675F">
        <w:rPr>
          <w:rFonts w:ascii="Segoe UI" w:hAnsi="Segoe UI" w:cs="Segoe UI" w:hint="cs"/>
          <w:sz w:val="18"/>
          <w:szCs w:val="18"/>
          <w:rtl/>
        </w:rPr>
        <w:t xml:space="preserve"> </w:t>
      </w:r>
      <w:r w:rsidR="00230A54" w:rsidRPr="00E2675F">
        <w:rPr>
          <w:rFonts w:ascii="Segoe UI" w:hAnsi="Segoe UI" w:cs="Segoe UI" w:hint="cs"/>
          <w:b/>
          <w:bCs/>
          <w:sz w:val="18"/>
          <w:szCs w:val="18"/>
          <w:rtl/>
        </w:rPr>
        <w:t>לא מפתיע אותנו שרב ראשי מנסה לחתור לכיוון הזה, אבל הוא כן הכניס סעיף שמבהיר את ההבנה שלו לכך שזה לא משהו כל כך פשוט:</w:t>
      </w:r>
    </w:p>
    <w:p w14:paraId="2C8C3DF0" w14:textId="27E396AE" w:rsidR="00DD4B25" w:rsidRPr="00E2675F" w:rsidRDefault="00E7652C" w:rsidP="00CE48EB">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 xml:space="preserve">סעיף מעבר </w:t>
      </w:r>
    </w:p>
    <w:p w14:paraId="77A170D3" w14:textId="77777777" w:rsidR="00E7652C" w:rsidRPr="00E2675F" w:rsidRDefault="00E7652C" w:rsidP="00E7652C">
      <w:pPr>
        <w:spacing w:line="276" w:lineRule="auto"/>
        <w:jc w:val="both"/>
        <w:rPr>
          <w:rFonts w:ascii="Segoe UI" w:hAnsi="Segoe UI" w:cs="Segoe UI"/>
          <w:sz w:val="18"/>
          <w:szCs w:val="18"/>
        </w:rPr>
      </w:pPr>
      <w:proofErr w:type="spellStart"/>
      <w:r w:rsidRPr="00E2675F">
        <w:rPr>
          <w:rFonts w:ascii="Segoe UI" w:hAnsi="Segoe UI" w:cs="Segoe UI"/>
          <w:sz w:val="18"/>
          <w:szCs w:val="18"/>
          <w:rtl/>
        </w:rPr>
        <w:t>תחוקת</w:t>
      </w:r>
      <w:proofErr w:type="spellEnd"/>
      <w:r w:rsidRPr="00E2675F">
        <w:rPr>
          <w:rFonts w:ascii="Segoe UI" w:hAnsi="Segoe UI" w:cs="Segoe UI"/>
          <w:sz w:val="18"/>
          <w:szCs w:val="18"/>
          <w:rtl/>
        </w:rPr>
        <w:t xml:space="preserve"> המדינה לא תוכל לבוא בבת אחת, אלא רצוי </w:t>
      </w:r>
      <w:proofErr w:type="spellStart"/>
      <w:r w:rsidRPr="00E2675F">
        <w:rPr>
          <w:rFonts w:ascii="Segoe UI" w:hAnsi="Segoe UI" w:cs="Segoe UI"/>
          <w:sz w:val="18"/>
          <w:szCs w:val="18"/>
          <w:rtl/>
        </w:rPr>
        <w:t>ומחוייב</w:t>
      </w:r>
      <w:proofErr w:type="spellEnd"/>
      <w:r w:rsidRPr="00E2675F">
        <w:rPr>
          <w:rFonts w:ascii="Segoe UI" w:hAnsi="Segoe UI" w:cs="Segoe UI"/>
          <w:sz w:val="18"/>
          <w:szCs w:val="18"/>
          <w:rtl/>
        </w:rPr>
        <w:t xml:space="preserve"> לקחת את הסטאטוס קבו הקיים בתור מצע </w:t>
      </w:r>
      <w:proofErr w:type="spellStart"/>
      <w:r w:rsidRPr="00E2675F">
        <w:rPr>
          <w:rFonts w:ascii="Segoe UI" w:hAnsi="Segoe UI" w:cs="Segoe UI"/>
          <w:sz w:val="18"/>
          <w:szCs w:val="18"/>
          <w:rtl/>
        </w:rPr>
        <w:t>לתחוקה</w:t>
      </w:r>
      <w:proofErr w:type="spellEnd"/>
      <w:r w:rsidRPr="00E2675F">
        <w:rPr>
          <w:rFonts w:ascii="Segoe UI" w:hAnsi="Segoe UI" w:cs="Segoe UI"/>
          <w:sz w:val="18"/>
          <w:szCs w:val="18"/>
          <w:rtl/>
        </w:rPr>
        <w:t>, להשאיר באופן זמני את מה שטוב להשאיר, ולשנות את הצריך שינוי באופן שתקומת המדינה תהיה באופן אבולוציוני.</w:t>
      </w:r>
    </w:p>
    <w:p w14:paraId="0A67F588" w14:textId="2601196C" w:rsidR="00DD4B25" w:rsidRPr="00E2675F" w:rsidRDefault="00230A54" w:rsidP="00D72A1D">
      <w:pPr>
        <w:spacing w:line="276" w:lineRule="auto"/>
        <w:jc w:val="both"/>
        <w:rPr>
          <w:rFonts w:ascii="Segoe UI" w:hAnsi="Segoe UI" w:cs="Segoe UI"/>
          <w:sz w:val="18"/>
          <w:szCs w:val="18"/>
        </w:rPr>
      </w:pPr>
      <w:r w:rsidRPr="00E2675F">
        <w:rPr>
          <w:rFonts w:ascii="Segoe UI" w:hAnsi="Segoe UI" w:cs="Segoe UI" w:hint="cs"/>
          <w:b/>
          <w:bCs/>
          <w:sz w:val="18"/>
          <w:szCs w:val="18"/>
          <w:rtl/>
        </w:rPr>
        <w:t xml:space="preserve">ז"א </w:t>
      </w:r>
      <w:r w:rsidR="00071CE4" w:rsidRPr="00E2675F">
        <w:rPr>
          <w:rFonts w:ascii="Segoe UI" w:hAnsi="Segoe UI" w:cs="Segoe UI"/>
          <w:b/>
          <w:bCs/>
          <w:sz w:val="18"/>
          <w:szCs w:val="18"/>
          <w:rtl/>
        </w:rPr>
        <w:t>–</w:t>
      </w:r>
      <w:r w:rsidRPr="00E2675F">
        <w:rPr>
          <w:rFonts w:ascii="Segoe UI" w:hAnsi="Segoe UI" w:cs="Segoe UI" w:hint="cs"/>
          <w:b/>
          <w:bCs/>
          <w:sz w:val="18"/>
          <w:szCs w:val="18"/>
          <w:rtl/>
        </w:rPr>
        <w:t xml:space="preserve"> </w:t>
      </w:r>
      <w:r w:rsidR="00071CE4" w:rsidRPr="00E2675F">
        <w:rPr>
          <w:rFonts w:ascii="Segoe UI" w:hAnsi="Segoe UI" w:cs="Segoe UI" w:hint="cs"/>
          <w:sz w:val="18"/>
          <w:szCs w:val="18"/>
          <w:rtl/>
        </w:rPr>
        <w:t xml:space="preserve">קבעתי את הרף הגבוה, אבל בפועל אני מבין שזה לא יעבוד מיד. יש תקווה שעם הזמן הציבור יבין את הצורך והתועלת. </w:t>
      </w:r>
    </w:p>
    <w:p w14:paraId="3D3BD3C3" w14:textId="4E589DD8" w:rsidR="00DD4B25" w:rsidRPr="00E2675F" w:rsidRDefault="00F01448" w:rsidP="00CE48EB">
      <w:pPr>
        <w:spacing w:after="0" w:line="276" w:lineRule="auto"/>
        <w:jc w:val="both"/>
        <w:rPr>
          <w:rFonts w:ascii="Segoe UI" w:hAnsi="Segoe UI" w:cs="Segoe UI"/>
          <w:b/>
          <w:bCs/>
          <w:sz w:val="18"/>
          <w:szCs w:val="18"/>
          <w:u w:val="single"/>
          <w:rtl/>
        </w:rPr>
      </w:pPr>
      <w:r w:rsidRPr="00E2675F">
        <w:rPr>
          <w:rFonts w:ascii="Segoe UI" w:hAnsi="Segoe UI" w:cs="Segoe UI" w:hint="cs"/>
          <w:b/>
          <w:bCs/>
          <w:color w:val="31479E" w:themeColor="accent1" w:themeShade="BF"/>
          <w:sz w:val="18"/>
          <w:szCs w:val="18"/>
          <w:u w:val="single"/>
          <w:rtl/>
        </w:rPr>
        <w:t xml:space="preserve">הרב הרצוג </w:t>
      </w:r>
      <w:r w:rsidRPr="00E2675F">
        <w:rPr>
          <w:rFonts w:ascii="Segoe UI" w:hAnsi="Segoe UI" w:cs="Segoe UI"/>
          <w:b/>
          <w:bCs/>
          <w:sz w:val="18"/>
          <w:szCs w:val="18"/>
          <w:u w:val="single"/>
          <w:rtl/>
        </w:rPr>
        <w:t>–</w:t>
      </w:r>
      <w:r w:rsidRPr="00E2675F">
        <w:rPr>
          <w:rFonts w:ascii="Segoe UI" w:hAnsi="Segoe UI" w:cs="Segoe UI" w:hint="cs"/>
          <w:b/>
          <w:bCs/>
          <w:sz w:val="18"/>
          <w:szCs w:val="18"/>
          <w:u w:val="single"/>
          <w:rtl/>
        </w:rPr>
        <w:t xml:space="preserve"> תחוקה לישראל</w:t>
      </w:r>
    </w:p>
    <w:p w14:paraId="38AC4B93" w14:textId="705BB864" w:rsidR="00CD61E5" w:rsidRPr="00E2675F" w:rsidRDefault="00CD61E5" w:rsidP="00CE48EB">
      <w:pPr>
        <w:spacing w:after="0" w:line="276" w:lineRule="auto"/>
        <w:jc w:val="both"/>
        <w:rPr>
          <w:rFonts w:ascii="Segoe UI" w:hAnsi="Segoe UI" w:cs="Segoe UI"/>
          <w:sz w:val="18"/>
          <w:szCs w:val="18"/>
          <w:rtl/>
        </w:rPr>
      </w:pPr>
      <w:r w:rsidRPr="00E2675F">
        <w:rPr>
          <w:rFonts w:ascii="Segoe UI" w:hAnsi="Segoe UI" w:cs="Segoe UI" w:hint="cs"/>
          <w:sz w:val="18"/>
          <w:szCs w:val="18"/>
          <w:rtl/>
        </w:rPr>
        <w:t>בשונה מהרב עוזיאל לא מוכן לקבל פשרות</w:t>
      </w:r>
      <w:r w:rsidR="00C076AE" w:rsidRPr="00E2675F">
        <w:rPr>
          <w:rFonts w:ascii="Segoe UI" w:hAnsi="Segoe UI" w:cs="Segoe UI" w:hint="cs"/>
          <w:sz w:val="18"/>
          <w:szCs w:val="18"/>
          <w:rtl/>
        </w:rPr>
        <w:t xml:space="preserve">: </w:t>
      </w:r>
    </w:p>
    <w:p w14:paraId="283CA318" w14:textId="2F5D1168" w:rsidR="00F01448" w:rsidRPr="00E2675F" w:rsidRDefault="00F01448" w:rsidP="00CE48EB">
      <w:pPr>
        <w:spacing w:after="0" w:line="276" w:lineRule="auto"/>
        <w:jc w:val="both"/>
        <w:rPr>
          <w:rFonts w:ascii="Segoe UI" w:hAnsi="Segoe UI" w:cs="Segoe UI"/>
          <w:b/>
          <w:bCs/>
          <w:sz w:val="18"/>
          <w:szCs w:val="18"/>
          <w:u w:val="single"/>
        </w:rPr>
      </w:pPr>
      <w:r w:rsidRPr="00E2675F">
        <w:rPr>
          <w:rFonts w:ascii="Segoe UI" w:hAnsi="Segoe UI" w:cs="Segoe UI" w:hint="cs"/>
          <w:b/>
          <w:bCs/>
          <w:sz w:val="18"/>
          <w:szCs w:val="18"/>
          <w:u w:val="single"/>
          <w:rtl/>
        </w:rPr>
        <w:t>כלל ההיבטים של מדינה יהודית מודרנית:</w:t>
      </w:r>
    </w:p>
    <w:p w14:paraId="3949A43D" w14:textId="77777777" w:rsidR="00F01448" w:rsidRPr="00E2675F" w:rsidRDefault="00F01448" w:rsidP="00B526F9">
      <w:pPr>
        <w:numPr>
          <w:ilvl w:val="0"/>
          <w:numId w:val="26"/>
        </w:num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מבנה השלטון </w:t>
      </w:r>
    </w:p>
    <w:p w14:paraId="592E8DCD" w14:textId="77777777" w:rsidR="00F01448" w:rsidRPr="00E2675F" w:rsidRDefault="00F01448" w:rsidP="00B526F9">
      <w:pPr>
        <w:numPr>
          <w:ilvl w:val="0"/>
          <w:numId w:val="26"/>
        </w:numPr>
        <w:spacing w:after="0" w:line="276" w:lineRule="auto"/>
        <w:jc w:val="both"/>
        <w:rPr>
          <w:rFonts w:ascii="Segoe UI" w:hAnsi="Segoe UI" w:cs="Segoe UI"/>
          <w:sz w:val="18"/>
          <w:szCs w:val="18"/>
          <w:rtl/>
        </w:rPr>
      </w:pPr>
      <w:r w:rsidRPr="00E2675F">
        <w:rPr>
          <w:rFonts w:ascii="Segoe UI" w:hAnsi="Segoe UI" w:cs="Segoe UI" w:hint="cs"/>
          <w:sz w:val="18"/>
          <w:szCs w:val="18"/>
          <w:rtl/>
        </w:rPr>
        <w:lastRenderedPageBreak/>
        <w:t xml:space="preserve">זכויות מיעוטים </w:t>
      </w:r>
    </w:p>
    <w:p w14:paraId="6A02E2E9" w14:textId="77777777" w:rsidR="00F01448" w:rsidRPr="00E2675F" w:rsidRDefault="00F01448" w:rsidP="00B526F9">
      <w:pPr>
        <w:numPr>
          <w:ilvl w:val="0"/>
          <w:numId w:val="26"/>
        </w:num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שיטת משפט </w:t>
      </w:r>
    </w:p>
    <w:p w14:paraId="0BC80500" w14:textId="77777777" w:rsidR="00F01448" w:rsidRPr="00E2675F" w:rsidRDefault="00F01448" w:rsidP="00B526F9">
      <w:pPr>
        <w:numPr>
          <w:ilvl w:val="0"/>
          <w:numId w:val="26"/>
        </w:num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הדין הפלילי </w:t>
      </w:r>
    </w:p>
    <w:p w14:paraId="13748A40" w14:textId="77777777" w:rsidR="00F01448" w:rsidRPr="00E2675F" w:rsidRDefault="00F01448" w:rsidP="00B526F9">
      <w:pPr>
        <w:numPr>
          <w:ilvl w:val="0"/>
          <w:numId w:val="26"/>
        </w:numPr>
        <w:spacing w:after="0" w:line="276" w:lineRule="auto"/>
        <w:jc w:val="both"/>
        <w:rPr>
          <w:rFonts w:ascii="Segoe UI" w:hAnsi="Segoe UI" w:cs="Segoe UI"/>
          <w:sz w:val="18"/>
          <w:szCs w:val="18"/>
          <w:rtl/>
        </w:rPr>
      </w:pPr>
      <w:r w:rsidRPr="00E2675F">
        <w:rPr>
          <w:rFonts w:ascii="Segoe UI" w:hAnsi="Segoe UI" w:cs="Segoe UI" w:hint="cs"/>
          <w:sz w:val="18"/>
          <w:szCs w:val="18"/>
          <w:rtl/>
        </w:rPr>
        <w:t>בחירות</w:t>
      </w:r>
    </w:p>
    <w:p w14:paraId="78E86408" w14:textId="37316A4F" w:rsidR="00F01448" w:rsidRPr="00E2675F" w:rsidRDefault="00F01448" w:rsidP="00B526F9">
      <w:pPr>
        <w:numPr>
          <w:ilvl w:val="0"/>
          <w:numId w:val="26"/>
        </w:numPr>
        <w:spacing w:after="0" w:line="276" w:lineRule="auto"/>
        <w:jc w:val="both"/>
        <w:rPr>
          <w:rFonts w:ascii="Segoe UI" w:hAnsi="Segoe UI" w:cs="Segoe UI"/>
          <w:sz w:val="18"/>
          <w:szCs w:val="18"/>
        </w:rPr>
      </w:pPr>
      <w:r w:rsidRPr="00E2675F">
        <w:rPr>
          <w:rFonts w:ascii="Segoe UI" w:hAnsi="Segoe UI" w:cs="Segoe UI" w:hint="cs"/>
          <w:sz w:val="18"/>
          <w:szCs w:val="18"/>
          <w:rtl/>
        </w:rPr>
        <w:t xml:space="preserve">צבא </w:t>
      </w:r>
    </w:p>
    <w:p w14:paraId="0ABD8E4B" w14:textId="32D5F720" w:rsidR="00364887" w:rsidRPr="00E2675F" w:rsidRDefault="00C076AE" w:rsidP="00364887">
      <w:pPr>
        <w:spacing w:line="276" w:lineRule="auto"/>
        <w:jc w:val="both"/>
        <w:rPr>
          <w:rFonts w:ascii="Segoe UI" w:hAnsi="Segoe UI" w:cs="Segoe UI"/>
          <w:sz w:val="18"/>
          <w:szCs w:val="18"/>
          <w:rtl/>
        </w:rPr>
      </w:pPr>
      <w:r w:rsidRPr="00E2675F">
        <w:rPr>
          <w:rFonts w:ascii="Segoe UI" w:hAnsi="Segoe UI" w:cs="Segoe UI" w:hint="cs"/>
          <w:sz w:val="18"/>
          <w:szCs w:val="18"/>
          <w:rtl/>
        </w:rPr>
        <w:t>לכל דבר היה לו ניסוח, ותשתית רעיונית ואידיאולוגית. זה אפשרי אז תני לנו לעשות את זה.</w:t>
      </w:r>
      <w:r w:rsidR="00364887" w:rsidRPr="00E2675F">
        <w:rPr>
          <w:rFonts w:ascii="Segoe UI" w:hAnsi="Segoe UI" w:cs="Segoe UI" w:hint="cs"/>
          <w:sz w:val="18"/>
          <w:szCs w:val="18"/>
          <w:rtl/>
        </w:rPr>
        <w:t xml:space="preserve"> </w:t>
      </w:r>
      <w:r w:rsidRPr="00E2675F">
        <w:rPr>
          <w:rFonts w:ascii="Segoe UI" w:hAnsi="Segoe UI" w:cs="Segoe UI" w:hint="cs"/>
          <w:sz w:val="18"/>
          <w:szCs w:val="18"/>
          <w:rtl/>
        </w:rPr>
        <w:t>הרבנות הראשית צריכה להיעזר במשפטנים אמנם אבל היא זו שצריכה לנסח את החוקה ולא רק מתייעצים איתה, זו העבודה שלה כי היא הגוף הרוחני ו</w:t>
      </w:r>
      <w:r w:rsidR="00364887" w:rsidRPr="00E2675F">
        <w:rPr>
          <w:rFonts w:ascii="Segoe UI" w:hAnsi="Segoe UI" w:cs="Segoe UI" w:hint="cs"/>
          <w:sz w:val="18"/>
          <w:szCs w:val="18"/>
          <w:rtl/>
        </w:rPr>
        <w:t xml:space="preserve">לכן מתאימה לתשתית התיאורטית שמביאה החוקה. </w:t>
      </w:r>
    </w:p>
    <w:p w14:paraId="208683D6" w14:textId="1EE6E47D" w:rsidR="00B65BB6" w:rsidRPr="00E2675F" w:rsidRDefault="00B65BB6" w:rsidP="00CE48EB">
      <w:pPr>
        <w:spacing w:after="0" w:line="276" w:lineRule="auto"/>
        <w:jc w:val="both"/>
        <w:rPr>
          <w:rFonts w:ascii="Segoe UI" w:hAnsi="Segoe UI" w:cs="Segoe UI"/>
          <w:b/>
          <w:bCs/>
          <w:color w:val="31479E" w:themeColor="accent1" w:themeShade="BF"/>
          <w:sz w:val="18"/>
          <w:szCs w:val="18"/>
          <w:rtl/>
        </w:rPr>
      </w:pPr>
      <w:r w:rsidRPr="00E2675F">
        <w:rPr>
          <w:rFonts w:ascii="Segoe UI" w:hAnsi="Segoe UI" w:cs="Segoe UI" w:hint="cs"/>
          <w:b/>
          <w:bCs/>
          <w:color w:val="31479E" w:themeColor="accent1" w:themeShade="BF"/>
          <w:sz w:val="18"/>
          <w:szCs w:val="18"/>
          <w:rtl/>
        </w:rPr>
        <w:t>הרב הרצוג</w:t>
      </w:r>
    </w:p>
    <w:p w14:paraId="28CB672C" w14:textId="619CE03E" w:rsidR="00B65BB6" w:rsidRPr="00E2675F" w:rsidRDefault="00B65BB6" w:rsidP="00B65BB6">
      <w:pPr>
        <w:spacing w:line="276" w:lineRule="auto"/>
        <w:jc w:val="both"/>
        <w:rPr>
          <w:rFonts w:ascii="Segoe UI" w:hAnsi="Segoe UI" w:cs="Segoe UI"/>
          <w:b/>
          <w:bCs/>
          <w:sz w:val="18"/>
          <w:szCs w:val="18"/>
          <w:rtl/>
        </w:rPr>
      </w:pPr>
      <w:r w:rsidRPr="00E2675F">
        <w:rPr>
          <w:rFonts w:ascii="Segoe UI" w:hAnsi="Segoe UI" w:cs="Segoe UI"/>
          <w:sz w:val="18"/>
          <w:szCs w:val="18"/>
          <w:rtl/>
        </w:rPr>
        <w:t xml:space="preserve">העבודה הזאת שהוטלה עלי ע"י </w:t>
      </w:r>
      <w:proofErr w:type="spellStart"/>
      <w:r w:rsidRPr="00E2675F">
        <w:rPr>
          <w:rFonts w:ascii="Segoe UI" w:hAnsi="Segoe UI" w:cs="Segoe UI"/>
          <w:sz w:val="18"/>
          <w:szCs w:val="18"/>
          <w:rtl/>
        </w:rPr>
        <w:t>אסיפת</w:t>
      </w:r>
      <w:proofErr w:type="spellEnd"/>
      <w:r w:rsidRPr="00E2675F">
        <w:rPr>
          <w:rFonts w:ascii="Segoe UI" w:hAnsi="Segoe UI" w:cs="Segoe UI"/>
          <w:sz w:val="18"/>
          <w:szCs w:val="18"/>
          <w:rtl/>
        </w:rPr>
        <w:t xml:space="preserve"> המועצה המורחבת של הרבנות הראשית לארץ ישראל חשובה וקשה היא כאחת אין אני מתברך בלבבי שכבר הצלחתי לפתור את כל הבעיות כשהאמת היא שעד כדי כך לא </w:t>
      </w:r>
      <w:proofErr w:type="spellStart"/>
      <w:r w:rsidRPr="00E2675F">
        <w:rPr>
          <w:rFonts w:ascii="Segoe UI" w:hAnsi="Segoe UI" w:cs="Segoe UI"/>
          <w:sz w:val="18"/>
          <w:szCs w:val="18"/>
          <w:rtl/>
        </w:rPr>
        <w:t>נתכוונתי</w:t>
      </w:r>
      <w:proofErr w:type="spellEnd"/>
      <w:r w:rsidRPr="00E2675F">
        <w:rPr>
          <w:rFonts w:ascii="Segoe UI" w:hAnsi="Segoe UI" w:cs="Segoe UI"/>
          <w:sz w:val="18"/>
          <w:szCs w:val="18"/>
          <w:rtl/>
        </w:rPr>
        <w:t xml:space="preserve">. המטרה העיקרית שלי </w:t>
      </w:r>
      <w:proofErr w:type="spellStart"/>
      <w:r w:rsidRPr="00E2675F">
        <w:rPr>
          <w:rFonts w:ascii="Segoe UI" w:hAnsi="Segoe UI" w:cs="Segoe UI"/>
          <w:sz w:val="18"/>
          <w:szCs w:val="18"/>
          <w:rtl/>
        </w:rPr>
        <w:t>היתה</w:t>
      </w:r>
      <w:proofErr w:type="spellEnd"/>
      <w:r w:rsidRPr="00E2675F">
        <w:rPr>
          <w:rFonts w:ascii="Segoe UI" w:hAnsi="Segoe UI" w:cs="Segoe UI"/>
          <w:sz w:val="18"/>
          <w:szCs w:val="18"/>
          <w:rtl/>
        </w:rPr>
        <w:t xml:space="preserve"> להראות שקיימת אפשרות ליצור תחוקה למדינה היהודית ולכונן בה משטר משפטי שלא יהא בשום פרט בניגוד לתורתנו הקדושה. כדאי לדעתי להתאמץ בכל </w:t>
      </w:r>
      <w:proofErr w:type="spellStart"/>
      <w:r w:rsidRPr="00E2675F">
        <w:rPr>
          <w:rFonts w:ascii="Segoe UI" w:hAnsi="Segoe UI" w:cs="Segoe UI"/>
          <w:sz w:val="18"/>
          <w:szCs w:val="18"/>
          <w:rtl/>
        </w:rPr>
        <w:t>הכחות</w:t>
      </w:r>
      <w:proofErr w:type="spellEnd"/>
      <w:r w:rsidRPr="00E2675F">
        <w:rPr>
          <w:rFonts w:ascii="Segoe UI" w:hAnsi="Segoe UI" w:cs="Segoe UI"/>
          <w:sz w:val="18"/>
          <w:szCs w:val="18"/>
          <w:rtl/>
        </w:rPr>
        <w:t xml:space="preserve"> לשם מטרה זו כי אם ח"ו </w:t>
      </w:r>
      <w:proofErr w:type="spellStart"/>
      <w:r w:rsidRPr="00E2675F">
        <w:rPr>
          <w:rFonts w:ascii="Segoe UI" w:hAnsi="Segoe UI" w:cs="Segoe UI"/>
          <w:sz w:val="18"/>
          <w:szCs w:val="18"/>
          <w:rtl/>
        </w:rPr>
        <w:t>נתרפה</w:t>
      </w:r>
      <w:proofErr w:type="spellEnd"/>
      <w:r w:rsidRPr="00E2675F">
        <w:rPr>
          <w:rFonts w:ascii="Segoe UI" w:hAnsi="Segoe UI" w:cs="Segoe UI"/>
          <w:sz w:val="18"/>
          <w:szCs w:val="18"/>
          <w:rtl/>
        </w:rPr>
        <w:t xml:space="preserve"> במלאכת שמים זו בעת ההכרעה הזאת ח"ו שהרוב הגדול של הישוב </w:t>
      </w:r>
      <w:proofErr w:type="spellStart"/>
      <w:r w:rsidRPr="00E2675F">
        <w:rPr>
          <w:rFonts w:ascii="Segoe UI" w:hAnsi="Segoe UI" w:cs="Segoe UI"/>
          <w:sz w:val="18"/>
          <w:szCs w:val="18"/>
          <w:rtl/>
        </w:rPr>
        <w:t>יתיאש</w:t>
      </w:r>
      <w:proofErr w:type="spellEnd"/>
      <w:r w:rsidRPr="00E2675F">
        <w:rPr>
          <w:rFonts w:ascii="Segoe UI" w:hAnsi="Segoe UI" w:cs="Segoe UI"/>
          <w:sz w:val="18"/>
          <w:szCs w:val="18"/>
          <w:rtl/>
        </w:rPr>
        <w:t xml:space="preserve"> ח"ו מן התורה ויאמץ לו לבלי התחשב עם תורת קדשנו שורש נשמתנו איזו תחוקה גויית מודרנית מן המוכן ואיזה ספר משפטים וחוקים </w:t>
      </w:r>
      <w:proofErr w:type="spellStart"/>
      <w:r w:rsidRPr="00E2675F">
        <w:rPr>
          <w:rFonts w:ascii="Segoe UI" w:hAnsi="Segoe UI" w:cs="Segoe UI"/>
          <w:sz w:val="18"/>
          <w:szCs w:val="18"/>
          <w:rtl/>
        </w:rPr>
        <w:t>שויצרי</w:t>
      </w:r>
      <w:proofErr w:type="spellEnd"/>
      <w:r w:rsidRPr="00E2675F">
        <w:rPr>
          <w:rFonts w:ascii="Segoe UI" w:hAnsi="Segoe UI" w:cs="Segoe UI"/>
          <w:sz w:val="18"/>
          <w:szCs w:val="18"/>
          <w:rtl/>
        </w:rPr>
        <w:t xml:space="preserve"> או אחר, וזה כבר בעצמו יהא הרס פנימי גמור רוחני דתי היסטורי וחלול גדול כלפי חוץ.</w:t>
      </w:r>
      <w:r w:rsidR="003A70A7" w:rsidRPr="00E2675F">
        <w:rPr>
          <w:rFonts w:ascii="Segoe UI" w:hAnsi="Segoe UI" w:cs="Segoe UI" w:hint="cs"/>
          <w:sz w:val="18"/>
          <w:szCs w:val="18"/>
          <w:rtl/>
        </w:rPr>
        <w:t xml:space="preserve"> </w:t>
      </w:r>
      <w:r w:rsidR="003A70A7" w:rsidRPr="00E2675F">
        <w:rPr>
          <w:rFonts w:ascii="Segoe UI" w:hAnsi="Segoe UI" w:cs="Segoe UI" w:hint="cs"/>
          <w:b/>
          <w:bCs/>
          <w:sz w:val="18"/>
          <w:szCs w:val="18"/>
          <w:rtl/>
        </w:rPr>
        <w:t>אם לא ננצל את המומנטום זו תהייה בכייה לדורות.</w:t>
      </w:r>
    </w:p>
    <w:p w14:paraId="23C734BF" w14:textId="59B1DA2A" w:rsidR="00B65BB6" w:rsidRPr="00E2675F" w:rsidRDefault="00A54C42" w:rsidP="00CE48EB">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השפעת הרבנות הראשית על סוגיית החוקה</w:t>
      </w:r>
      <w:r w:rsidR="002B31A8" w:rsidRPr="00E2675F">
        <w:rPr>
          <w:rFonts w:ascii="Segoe UI" w:hAnsi="Segoe UI" w:cs="Segoe UI" w:hint="cs"/>
          <w:b/>
          <w:bCs/>
          <w:sz w:val="18"/>
          <w:szCs w:val="18"/>
          <w:u w:val="single"/>
          <w:rtl/>
        </w:rPr>
        <w:t xml:space="preserve"> </w:t>
      </w:r>
      <w:r w:rsidR="002B31A8" w:rsidRPr="00E2675F">
        <w:rPr>
          <w:rFonts w:ascii="Segoe UI" w:hAnsi="Segoe UI" w:cs="Segoe UI"/>
          <w:b/>
          <w:bCs/>
          <w:sz w:val="18"/>
          <w:szCs w:val="18"/>
          <w:u w:val="single"/>
          <w:rtl/>
        </w:rPr>
        <w:t>–</w:t>
      </w:r>
      <w:r w:rsidR="002B31A8" w:rsidRPr="00E2675F">
        <w:rPr>
          <w:rFonts w:ascii="Segoe UI" w:hAnsi="Segoe UI" w:cs="Segoe UI" w:hint="cs"/>
          <w:b/>
          <w:bCs/>
          <w:sz w:val="18"/>
          <w:szCs w:val="18"/>
          <w:u w:val="single"/>
          <w:rtl/>
        </w:rPr>
        <w:t xml:space="preserve"> מה הייתה ההשפעה אם בכלל? </w:t>
      </w:r>
    </w:p>
    <w:p w14:paraId="5BA0A503" w14:textId="63AFCCF3" w:rsidR="00A54C42" w:rsidRPr="00E2675F" w:rsidRDefault="00A54C42" w:rsidP="00B526F9">
      <w:pPr>
        <w:numPr>
          <w:ilvl w:val="0"/>
          <w:numId w:val="27"/>
        </w:numPr>
        <w:spacing w:line="276" w:lineRule="auto"/>
        <w:jc w:val="both"/>
        <w:rPr>
          <w:rFonts w:ascii="Segoe UI" w:hAnsi="Segoe UI" w:cs="Segoe UI"/>
          <w:sz w:val="18"/>
          <w:szCs w:val="18"/>
        </w:rPr>
      </w:pPr>
      <w:r w:rsidRPr="00E2675F">
        <w:rPr>
          <w:rFonts w:ascii="Segoe UI" w:hAnsi="Segoe UI" w:cs="Segoe UI" w:hint="cs"/>
          <w:sz w:val="18"/>
          <w:szCs w:val="18"/>
          <w:rtl/>
        </w:rPr>
        <w:t xml:space="preserve">הסוכנות והוועד הלאומי </w:t>
      </w:r>
      <w:r w:rsidRPr="00E2675F">
        <w:rPr>
          <w:rFonts w:ascii="Segoe UI" w:hAnsi="Segoe UI" w:cs="Segoe UI" w:hint="cs"/>
          <w:sz w:val="18"/>
          <w:szCs w:val="18"/>
          <w:u w:val="single"/>
          <w:rtl/>
        </w:rPr>
        <w:t>לא הסכימו</w:t>
      </w:r>
      <w:r w:rsidRPr="00E2675F">
        <w:rPr>
          <w:rFonts w:ascii="Segoe UI" w:hAnsi="Segoe UI" w:cs="Segoe UI" w:hint="cs"/>
          <w:sz w:val="18"/>
          <w:szCs w:val="18"/>
          <w:rtl/>
        </w:rPr>
        <w:t xml:space="preserve"> לשתף את הרבנים הראשיים בעיצוב החוקה.</w:t>
      </w:r>
      <w:r w:rsidR="002B31A8" w:rsidRPr="00E2675F">
        <w:rPr>
          <w:rFonts w:ascii="Segoe UI" w:hAnsi="Segoe UI" w:cs="Segoe UI" w:hint="cs"/>
          <w:sz w:val="18"/>
          <w:szCs w:val="18"/>
          <w:rtl/>
        </w:rPr>
        <w:t xml:space="preserve"> הם ראו את עצמם כמי שמנסחים ורק מתייעצים עם אחרים. </w:t>
      </w:r>
    </w:p>
    <w:p w14:paraId="3CE74D37" w14:textId="41ED1AFD" w:rsidR="00A54C42" w:rsidRPr="00E2675F" w:rsidRDefault="002B31A8" w:rsidP="00B526F9">
      <w:pPr>
        <w:numPr>
          <w:ilvl w:val="0"/>
          <w:numId w:val="27"/>
        </w:numPr>
        <w:spacing w:line="276" w:lineRule="auto"/>
        <w:jc w:val="both"/>
        <w:rPr>
          <w:rFonts w:ascii="Segoe UI" w:hAnsi="Segoe UI" w:cs="Segoe UI"/>
          <w:sz w:val="18"/>
          <w:szCs w:val="18"/>
          <w:rtl/>
        </w:rPr>
      </w:pPr>
      <w:r w:rsidRPr="00E2675F">
        <w:rPr>
          <w:rFonts w:ascii="Segoe UI" w:hAnsi="Segoe UI" w:cs="Segoe UI" w:hint="cs"/>
          <w:sz w:val="18"/>
          <w:szCs w:val="18"/>
          <w:rtl/>
        </w:rPr>
        <w:t>אבל,</w:t>
      </w:r>
      <w:r w:rsidRPr="00E2675F">
        <w:rPr>
          <w:rFonts w:ascii="Segoe UI" w:hAnsi="Segoe UI" w:cs="Segoe UI" w:hint="cs"/>
          <w:b/>
          <w:bCs/>
          <w:color w:val="31479E" w:themeColor="accent1" w:themeShade="BF"/>
          <w:sz w:val="18"/>
          <w:szCs w:val="18"/>
          <w:rtl/>
        </w:rPr>
        <w:t xml:space="preserve"> </w:t>
      </w:r>
      <w:proofErr w:type="spellStart"/>
      <w:r w:rsidR="00A54C42" w:rsidRPr="00E2675F">
        <w:rPr>
          <w:rFonts w:ascii="Segoe UI" w:hAnsi="Segoe UI" w:cs="Segoe UI" w:hint="cs"/>
          <w:b/>
          <w:bCs/>
          <w:color w:val="31479E" w:themeColor="accent1" w:themeShade="BF"/>
          <w:sz w:val="18"/>
          <w:szCs w:val="18"/>
          <w:rtl/>
        </w:rPr>
        <w:t>ורהפטיג</w:t>
      </w:r>
      <w:proofErr w:type="spellEnd"/>
      <w:r w:rsidR="00A54C42" w:rsidRPr="00E2675F">
        <w:rPr>
          <w:rFonts w:ascii="Segoe UI" w:hAnsi="Segoe UI" w:cs="Segoe UI" w:hint="cs"/>
          <w:sz w:val="18"/>
          <w:szCs w:val="18"/>
          <w:rtl/>
        </w:rPr>
        <w:t xml:space="preserve"> התייעץ עם הרבנים הראשיים לאורך כל הדרך.</w:t>
      </w:r>
    </w:p>
    <w:p w14:paraId="75969DFD" w14:textId="2B56D8BA" w:rsidR="00B65BB6" w:rsidRPr="00E2675F" w:rsidRDefault="00A54C42" w:rsidP="00D72A1D">
      <w:pPr>
        <w:numPr>
          <w:ilvl w:val="0"/>
          <w:numId w:val="27"/>
        </w:numPr>
        <w:spacing w:line="276" w:lineRule="auto"/>
        <w:jc w:val="both"/>
        <w:rPr>
          <w:rFonts w:ascii="Segoe UI" w:hAnsi="Segoe UI" w:cs="Segoe UI"/>
          <w:sz w:val="18"/>
          <w:szCs w:val="18"/>
        </w:rPr>
      </w:pPr>
      <w:r w:rsidRPr="00E2675F">
        <w:rPr>
          <w:rFonts w:ascii="Segoe UI" w:hAnsi="Segoe UI" w:cs="Segoe UI" w:hint="cs"/>
          <w:sz w:val="18"/>
          <w:szCs w:val="18"/>
          <w:rtl/>
        </w:rPr>
        <w:t xml:space="preserve">הרבנים הראשיים הסתייגו מהצעתו של </w:t>
      </w:r>
      <w:r w:rsidRPr="00E2675F">
        <w:rPr>
          <w:rFonts w:ascii="Segoe UI" w:hAnsi="Segoe UI" w:cs="Segoe UI" w:hint="cs"/>
          <w:b/>
          <w:bCs/>
          <w:color w:val="31479E" w:themeColor="accent1" w:themeShade="BF"/>
          <w:sz w:val="18"/>
          <w:szCs w:val="18"/>
          <w:rtl/>
        </w:rPr>
        <w:t>ד"ר ליאו כהן</w:t>
      </w:r>
      <w:r w:rsidRPr="00E2675F">
        <w:rPr>
          <w:rFonts w:ascii="Segoe UI" w:hAnsi="Segoe UI" w:cs="Segoe UI" w:hint="cs"/>
          <w:sz w:val="18"/>
          <w:szCs w:val="18"/>
          <w:rtl/>
        </w:rPr>
        <w:t>.</w:t>
      </w:r>
      <w:r w:rsidR="002B31A8" w:rsidRPr="00E2675F">
        <w:rPr>
          <w:rFonts w:ascii="Segoe UI" w:hAnsi="Segoe UI" w:cs="Segoe UI" w:hint="cs"/>
          <w:sz w:val="18"/>
          <w:szCs w:val="18"/>
          <w:rtl/>
        </w:rPr>
        <w:t xml:space="preserve"> נראה שהיא השפיעה מאוד בצורה מרחיקת לכת על השתלשלות העניינים. </w:t>
      </w:r>
    </w:p>
    <w:p w14:paraId="1AD852A0" w14:textId="04C1B14D" w:rsidR="00B65BB6" w:rsidRPr="00E2675F" w:rsidRDefault="001525BC" w:rsidP="001525BC">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הודעת מזכיר מועצת הרבנות</w:t>
      </w:r>
    </w:p>
    <w:p w14:paraId="636DCE30" w14:textId="77777777" w:rsidR="001525BC" w:rsidRPr="00E2675F" w:rsidRDefault="001525BC" w:rsidP="001525BC">
      <w:pPr>
        <w:spacing w:line="276" w:lineRule="auto"/>
        <w:jc w:val="both"/>
        <w:rPr>
          <w:rFonts w:ascii="Segoe UI" w:hAnsi="Segoe UI" w:cs="Segoe UI"/>
          <w:sz w:val="18"/>
          <w:szCs w:val="18"/>
        </w:rPr>
      </w:pPr>
      <w:r w:rsidRPr="00E2675F">
        <w:rPr>
          <w:rFonts w:ascii="Segoe UI" w:hAnsi="Segoe UI" w:cs="Segoe UI"/>
          <w:sz w:val="18"/>
          <w:szCs w:val="18"/>
          <w:rtl/>
        </w:rPr>
        <w:t>כמעט כל הרבנים מדגישים, שאין בהצעת ד"ר ל. כהן שום זכר, ושום קשר פנימי, לדיני התורה. על אחדים מהם ההצעה עושה רושם של תרגום מלועזית של חוקה, שיכולה לשמש חוקה לכל מדינה שבעולם, ואין מרגישים שיש כאן מדינה של עם יהודי, שיש לו דינים וחוקים תורניים עתיקים–חדישים–נצחיים. בכלל ההצעה מתעלמת מקיום דיני התורה ומשתיקה אותם, ולפעמים עומדת בניגוד להם, או נותנת מקום לחששות, שהחיים המשפטיים של המדינה היהודית יעמדו בניגוד לתורת ישראל.</w:t>
      </w:r>
    </w:p>
    <w:p w14:paraId="40B70539" w14:textId="77777777" w:rsidR="008A562D" w:rsidRPr="00E2675F" w:rsidRDefault="00A40A39" w:rsidP="00DD4B25">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בהצעת של ד"ר ליאור כהן כמעט אין התייחסות לתורה ולכן מאוד מבקרים אותה. </w:t>
      </w:r>
    </w:p>
    <w:p w14:paraId="1A1FF7C3" w14:textId="75D9F00B" w:rsidR="008A562D" w:rsidRPr="00E2675F" w:rsidRDefault="008A562D" w:rsidP="00D72A1D">
      <w:pPr>
        <w:spacing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מאחורי הקלעים הייתה לרבנות הרבה השפעה דרך והרפטינג. </w:t>
      </w:r>
    </w:p>
    <w:p w14:paraId="232FE7C4" w14:textId="5770BA6C" w:rsidR="00BC2FF3" w:rsidRPr="00E2675F" w:rsidRDefault="001525BC" w:rsidP="00CE48EB">
      <w:pPr>
        <w:spacing w:after="0" w:line="276" w:lineRule="auto"/>
        <w:jc w:val="both"/>
        <w:rPr>
          <w:rFonts w:ascii="Segoe UI" w:hAnsi="Segoe UI" w:cs="Segoe UI"/>
          <w:b/>
          <w:bCs/>
          <w:sz w:val="18"/>
          <w:szCs w:val="18"/>
          <w:u w:val="single"/>
          <w:rtl/>
        </w:rPr>
      </w:pPr>
      <w:r w:rsidRPr="00E2675F">
        <w:rPr>
          <w:rFonts w:ascii="Segoe UI" w:hAnsi="Segoe UI" w:cs="Segoe UI"/>
          <w:b/>
          <w:bCs/>
          <w:color w:val="C00000"/>
          <w:sz w:val="18"/>
          <w:szCs w:val="18"/>
          <w:u w:val="single"/>
          <w:rtl/>
        </w:rPr>
        <w:t>חוקה מחנכת</w:t>
      </w:r>
      <w:r w:rsidRPr="00E2675F">
        <w:rPr>
          <w:rFonts w:ascii="Segoe UI" w:hAnsi="Segoe UI" w:cs="Segoe UI"/>
          <w:b/>
          <w:bCs/>
          <w:sz w:val="18"/>
          <w:szCs w:val="18"/>
          <w:u w:val="single"/>
          <w:rtl/>
        </w:rPr>
        <w:t>–</w:t>
      </w:r>
      <w:r w:rsidRPr="00E2675F">
        <w:rPr>
          <w:rFonts w:ascii="Segoe UI" w:hAnsi="Segoe UI" w:cs="Segoe UI" w:hint="cs"/>
          <w:b/>
          <w:bCs/>
          <w:sz w:val="18"/>
          <w:szCs w:val="18"/>
          <w:u w:val="single"/>
          <w:rtl/>
        </w:rPr>
        <w:t xml:space="preserve"> </w:t>
      </w:r>
      <w:proofErr w:type="spellStart"/>
      <w:r w:rsidRPr="00E2675F">
        <w:rPr>
          <w:rFonts w:ascii="Segoe UI" w:hAnsi="Segoe UI" w:cs="Segoe UI" w:hint="cs"/>
          <w:b/>
          <w:bCs/>
          <w:sz w:val="18"/>
          <w:szCs w:val="18"/>
          <w:u w:val="single"/>
          <w:rtl/>
        </w:rPr>
        <w:t>ו</w:t>
      </w:r>
      <w:r w:rsidRPr="00E2675F">
        <w:rPr>
          <w:rFonts w:ascii="Segoe UI" w:hAnsi="Segoe UI" w:cs="Segoe UI"/>
          <w:b/>
          <w:bCs/>
          <w:sz w:val="18"/>
          <w:szCs w:val="18"/>
          <w:u w:val="single"/>
          <w:rtl/>
        </w:rPr>
        <w:t>רהפטיג</w:t>
      </w:r>
      <w:proofErr w:type="spellEnd"/>
      <w:r w:rsidRPr="00E2675F">
        <w:rPr>
          <w:rFonts w:ascii="Segoe UI" w:hAnsi="Segoe UI" w:cs="Segoe UI"/>
          <w:b/>
          <w:bCs/>
          <w:sz w:val="18"/>
          <w:szCs w:val="18"/>
          <w:u w:val="single"/>
          <w:rtl/>
        </w:rPr>
        <w:t xml:space="preserve"> בעמדו בראש ועדת חוקה, חוק ומשפט</w:t>
      </w:r>
    </w:p>
    <w:p w14:paraId="1AAC9F1F" w14:textId="55C347AF" w:rsidR="008A562D" w:rsidRPr="00E2675F" w:rsidRDefault="008A562D" w:rsidP="00CE48EB">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בשנים המאוחרות יותר </w:t>
      </w:r>
      <w:proofErr w:type="spellStart"/>
      <w:r w:rsidRPr="00E2675F">
        <w:rPr>
          <w:rFonts w:ascii="Segoe UI" w:hAnsi="Segoe UI" w:cs="Segoe UI" w:hint="cs"/>
          <w:sz w:val="18"/>
          <w:szCs w:val="18"/>
          <w:rtl/>
        </w:rPr>
        <w:t>כשורהפטינג</w:t>
      </w:r>
      <w:proofErr w:type="spellEnd"/>
      <w:r w:rsidRPr="00E2675F">
        <w:rPr>
          <w:rFonts w:ascii="Segoe UI" w:hAnsi="Segoe UI" w:cs="Segoe UI" w:hint="cs"/>
          <w:sz w:val="18"/>
          <w:szCs w:val="18"/>
          <w:rtl/>
        </w:rPr>
        <w:t xml:space="preserve"> </w:t>
      </w:r>
      <w:proofErr w:type="spellStart"/>
      <w:r w:rsidRPr="00E2675F">
        <w:rPr>
          <w:rFonts w:ascii="Segoe UI" w:hAnsi="Segoe UI" w:cs="Segoe UI" w:hint="cs"/>
          <w:sz w:val="18"/>
          <w:szCs w:val="18"/>
          <w:rtl/>
        </w:rPr>
        <w:t>בנכסת</w:t>
      </w:r>
      <w:proofErr w:type="spellEnd"/>
      <w:r w:rsidRPr="00E2675F">
        <w:rPr>
          <w:rFonts w:ascii="Segoe UI" w:hAnsi="Segoe UI" w:cs="Segoe UI" w:hint="cs"/>
          <w:sz w:val="18"/>
          <w:szCs w:val="18"/>
          <w:rtl/>
        </w:rPr>
        <w:t xml:space="preserve"> רואים דגם חדש של חוקה. כבר לא מסתפק בהסדרים המינימליים </w:t>
      </w:r>
      <w:r w:rsidRPr="00E2675F">
        <w:rPr>
          <w:rFonts w:ascii="Segoe UI" w:hAnsi="Segoe UI" w:cs="Segoe UI"/>
          <w:sz w:val="18"/>
          <w:szCs w:val="18"/>
          <w:rtl/>
        </w:rPr>
        <w:t>–</w:t>
      </w:r>
      <w:r w:rsidRPr="00E2675F">
        <w:rPr>
          <w:rFonts w:ascii="Segoe UI" w:hAnsi="Segoe UI" w:cs="Segoe UI" w:hint="cs"/>
          <w:sz w:val="18"/>
          <w:szCs w:val="18"/>
          <w:rtl/>
        </w:rPr>
        <w:t xml:space="preserve"> שומעים שהחוקה צריכה</w:t>
      </w:r>
      <w:r w:rsidR="00390628" w:rsidRPr="00E2675F">
        <w:rPr>
          <w:rFonts w:ascii="Segoe UI" w:hAnsi="Segoe UI" w:cs="Segoe UI" w:hint="cs"/>
          <w:sz w:val="18"/>
          <w:szCs w:val="18"/>
          <w:rtl/>
        </w:rPr>
        <w:t xml:space="preserve"> לתת מעמד לדת ולמשפט העברי</w:t>
      </w:r>
    </w:p>
    <w:p w14:paraId="0BCD80FF" w14:textId="07B512C3" w:rsidR="00805BAE" w:rsidRPr="00E2675F" w:rsidRDefault="00805BAE" w:rsidP="00805BAE">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הוא היה צריך לדון בהצעה של ליאו כהן שאין בה התייחסות לפאן היהודי, אז הוא דווקא רצה לשים את השולחן את האפשרות להכניס </w:t>
      </w:r>
      <w:proofErr w:type="spellStart"/>
      <w:r w:rsidRPr="00E2675F">
        <w:rPr>
          <w:rFonts w:ascii="Segoe UI" w:hAnsi="Segoe UI" w:cs="Segoe UI" w:hint="cs"/>
          <w:sz w:val="18"/>
          <w:szCs w:val="18"/>
          <w:rtl/>
        </w:rPr>
        <w:t>אלמנטיים</w:t>
      </w:r>
      <w:proofErr w:type="spellEnd"/>
      <w:r w:rsidRPr="00E2675F">
        <w:rPr>
          <w:rFonts w:ascii="Segoe UI" w:hAnsi="Segoe UI" w:cs="Segoe UI" w:hint="cs"/>
          <w:sz w:val="18"/>
          <w:szCs w:val="18"/>
          <w:rtl/>
        </w:rPr>
        <w:t xml:space="preserve"> יהודיים. היה כאן ברקע את התפיסות של הרבנים הראשיים שאמרו שלא יכול להיות שהוא מסתפק במשהו כ"כ מצומצם וביקרו אותו שהוא לא מספיק נלחם (במיוחד הרב הרצוג). </w:t>
      </w:r>
    </w:p>
    <w:p w14:paraId="489D7198" w14:textId="77777777" w:rsidR="00805BAE" w:rsidRPr="00E2675F" w:rsidRDefault="00805BAE" w:rsidP="00805BAE">
      <w:pPr>
        <w:spacing w:after="0" w:line="276" w:lineRule="auto"/>
        <w:jc w:val="both"/>
        <w:rPr>
          <w:rFonts w:ascii="Segoe UI" w:hAnsi="Segoe UI" w:cs="Segoe UI"/>
          <w:sz w:val="18"/>
          <w:szCs w:val="18"/>
          <w:rtl/>
        </w:rPr>
      </w:pPr>
    </w:p>
    <w:p w14:paraId="6A9E4F17" w14:textId="77777777" w:rsidR="006C147E" w:rsidRPr="00E2675F" w:rsidRDefault="006C147E" w:rsidP="00B526F9">
      <w:pPr>
        <w:numPr>
          <w:ilvl w:val="0"/>
          <w:numId w:val="28"/>
        </w:numPr>
        <w:spacing w:line="276" w:lineRule="auto"/>
        <w:jc w:val="both"/>
        <w:rPr>
          <w:rFonts w:ascii="Segoe UI" w:hAnsi="Segoe UI" w:cs="Segoe UI"/>
          <w:sz w:val="18"/>
          <w:szCs w:val="18"/>
        </w:rPr>
      </w:pPr>
      <w:r w:rsidRPr="00E2675F">
        <w:rPr>
          <w:rFonts w:ascii="Segoe UI" w:hAnsi="Segoe UI" w:cs="Segoe UI" w:hint="cs"/>
          <w:sz w:val="18"/>
          <w:szCs w:val="18"/>
          <w:rtl/>
        </w:rPr>
        <w:t>צריך לתת מעמד לדת ישראל במדינת ישראל</w:t>
      </w:r>
    </w:p>
    <w:p w14:paraId="564D27E1" w14:textId="77777777" w:rsidR="006C147E" w:rsidRPr="00E2675F" w:rsidRDefault="006C147E" w:rsidP="00B526F9">
      <w:pPr>
        <w:numPr>
          <w:ilvl w:val="0"/>
          <w:numId w:val="28"/>
        </w:numPr>
        <w:spacing w:line="276" w:lineRule="auto"/>
        <w:jc w:val="both"/>
        <w:rPr>
          <w:rFonts w:ascii="Segoe UI" w:hAnsi="Segoe UI" w:cs="Segoe UI"/>
          <w:sz w:val="18"/>
          <w:szCs w:val="18"/>
          <w:rtl/>
        </w:rPr>
      </w:pPr>
      <w:r w:rsidRPr="00E2675F">
        <w:rPr>
          <w:rFonts w:ascii="Segoe UI" w:hAnsi="Segoe UI" w:cs="Segoe UI" w:hint="cs"/>
          <w:sz w:val="18"/>
          <w:szCs w:val="18"/>
          <w:rtl/>
        </w:rPr>
        <w:t xml:space="preserve">צריך לתת בחוקה ביטוי </w:t>
      </w:r>
      <w:proofErr w:type="spellStart"/>
      <w:r w:rsidRPr="00E2675F">
        <w:rPr>
          <w:rFonts w:ascii="Segoe UI" w:hAnsi="Segoe UI" w:cs="Segoe UI" w:hint="cs"/>
          <w:sz w:val="18"/>
          <w:szCs w:val="18"/>
          <w:rtl/>
        </w:rPr>
        <w:t>להחיאת</w:t>
      </w:r>
      <w:proofErr w:type="spellEnd"/>
      <w:r w:rsidRPr="00E2675F">
        <w:rPr>
          <w:rFonts w:ascii="Segoe UI" w:hAnsi="Segoe UI" w:cs="Segoe UI" w:hint="cs"/>
          <w:sz w:val="18"/>
          <w:szCs w:val="18"/>
          <w:rtl/>
        </w:rPr>
        <w:t xml:space="preserve"> המשפט העברי ולו אפילו בצורה סתמית </w:t>
      </w:r>
    </w:p>
    <w:p w14:paraId="68FFCC9C" w14:textId="77777777" w:rsidR="006C147E" w:rsidRPr="00E2675F" w:rsidRDefault="006C147E" w:rsidP="00B526F9">
      <w:pPr>
        <w:numPr>
          <w:ilvl w:val="0"/>
          <w:numId w:val="28"/>
        </w:numPr>
        <w:spacing w:line="276" w:lineRule="auto"/>
        <w:jc w:val="both"/>
        <w:rPr>
          <w:rFonts w:ascii="Segoe UI" w:hAnsi="Segoe UI" w:cs="Segoe UI"/>
          <w:sz w:val="18"/>
          <w:szCs w:val="18"/>
          <w:rtl/>
        </w:rPr>
      </w:pPr>
      <w:r w:rsidRPr="00E2675F">
        <w:rPr>
          <w:rFonts w:ascii="Segoe UI" w:hAnsi="Segoe UI" w:cs="Segoe UI" w:hint="cs"/>
          <w:sz w:val="18"/>
          <w:szCs w:val="18"/>
          <w:rtl/>
        </w:rPr>
        <w:t xml:space="preserve">עניין המעמד האישי חייב להיות מוסדר לפי העקרונות הדתיים </w:t>
      </w:r>
    </w:p>
    <w:p w14:paraId="1BC55531" w14:textId="6E1305BF" w:rsidR="001525BC" w:rsidRDefault="006C147E" w:rsidP="00D72A1D">
      <w:pPr>
        <w:numPr>
          <w:ilvl w:val="0"/>
          <w:numId w:val="28"/>
        </w:numPr>
        <w:spacing w:line="276" w:lineRule="auto"/>
        <w:jc w:val="both"/>
        <w:rPr>
          <w:rFonts w:ascii="Segoe UI" w:hAnsi="Segoe UI" w:cs="Segoe UI"/>
          <w:sz w:val="18"/>
          <w:szCs w:val="18"/>
        </w:rPr>
      </w:pPr>
      <w:r w:rsidRPr="00E2675F">
        <w:rPr>
          <w:rFonts w:ascii="Segoe UI" w:hAnsi="Segoe UI" w:cs="Segoe UI" w:hint="cs"/>
          <w:sz w:val="18"/>
          <w:szCs w:val="18"/>
          <w:rtl/>
        </w:rPr>
        <w:t>מרכזיות קדושתה של ארץ ישראל</w:t>
      </w:r>
    </w:p>
    <w:p w14:paraId="6AD073A9" w14:textId="77777777" w:rsidR="006264B4" w:rsidRPr="00E2675F" w:rsidRDefault="006264B4" w:rsidP="006264B4">
      <w:pPr>
        <w:spacing w:line="276" w:lineRule="auto"/>
        <w:ind w:left="720"/>
        <w:jc w:val="both"/>
        <w:rPr>
          <w:rFonts w:ascii="Segoe UI" w:hAnsi="Segoe UI" w:cs="Segoe UI"/>
          <w:sz w:val="18"/>
          <w:szCs w:val="18"/>
          <w:rtl/>
        </w:rPr>
      </w:pPr>
    </w:p>
    <w:p w14:paraId="22374713" w14:textId="1F53662A" w:rsidR="006C147E" w:rsidRPr="00E2675F" w:rsidRDefault="006C147E" w:rsidP="00CE48EB">
      <w:pPr>
        <w:spacing w:after="0" w:line="276" w:lineRule="auto"/>
        <w:jc w:val="both"/>
        <w:rPr>
          <w:rFonts w:ascii="Segoe UI" w:hAnsi="Segoe UI" w:cs="Segoe UI"/>
          <w:b/>
          <w:bCs/>
          <w:sz w:val="18"/>
          <w:szCs w:val="18"/>
          <w:u w:val="single"/>
          <w:rtl/>
        </w:rPr>
      </w:pPr>
      <w:proofErr w:type="spellStart"/>
      <w:r w:rsidRPr="00E2675F">
        <w:rPr>
          <w:rFonts w:ascii="Segoe UI" w:hAnsi="Segoe UI" w:cs="Segoe UI"/>
          <w:b/>
          <w:bCs/>
          <w:sz w:val="18"/>
          <w:szCs w:val="18"/>
          <w:u w:val="single"/>
          <w:rtl/>
        </w:rPr>
        <w:lastRenderedPageBreak/>
        <w:t>ורהפטיג</w:t>
      </w:r>
      <w:proofErr w:type="spellEnd"/>
      <w:r w:rsidRPr="00E2675F">
        <w:rPr>
          <w:rFonts w:ascii="Segoe UI" w:hAnsi="Segoe UI" w:cs="Segoe UI"/>
          <w:b/>
          <w:bCs/>
          <w:sz w:val="18"/>
          <w:szCs w:val="18"/>
          <w:u w:val="single"/>
          <w:rtl/>
        </w:rPr>
        <w:t xml:space="preserve"> בישיבה החגיגית במלאת שנה לכנסת</w:t>
      </w:r>
    </w:p>
    <w:p w14:paraId="4A572B65" w14:textId="77777777" w:rsidR="008B0086" w:rsidRPr="00E2675F" w:rsidRDefault="008B0086" w:rsidP="00B526F9">
      <w:pPr>
        <w:numPr>
          <w:ilvl w:val="0"/>
          <w:numId w:val="29"/>
        </w:numPr>
        <w:spacing w:line="276" w:lineRule="auto"/>
        <w:jc w:val="both"/>
        <w:rPr>
          <w:rFonts w:ascii="Segoe UI" w:hAnsi="Segoe UI" w:cs="Segoe UI"/>
          <w:sz w:val="18"/>
          <w:szCs w:val="18"/>
        </w:rPr>
      </w:pPr>
      <w:r w:rsidRPr="00E2675F">
        <w:rPr>
          <w:rFonts w:ascii="Segoe UI" w:hAnsi="Segoe UI" w:cs="Segoe UI" w:hint="cs"/>
          <w:sz w:val="18"/>
          <w:szCs w:val="18"/>
          <w:rtl/>
        </w:rPr>
        <w:t>תפקידה של החוקה לחנך.</w:t>
      </w:r>
    </w:p>
    <w:p w14:paraId="0D28971D" w14:textId="77777777" w:rsidR="008B0086" w:rsidRPr="00E2675F" w:rsidRDefault="008B0086" w:rsidP="00B526F9">
      <w:pPr>
        <w:numPr>
          <w:ilvl w:val="0"/>
          <w:numId w:val="29"/>
        </w:numPr>
        <w:spacing w:line="276" w:lineRule="auto"/>
        <w:jc w:val="both"/>
        <w:rPr>
          <w:rFonts w:ascii="Segoe UI" w:hAnsi="Segoe UI" w:cs="Segoe UI"/>
          <w:sz w:val="18"/>
          <w:szCs w:val="18"/>
          <w:rtl/>
        </w:rPr>
      </w:pPr>
      <w:r w:rsidRPr="00E2675F">
        <w:rPr>
          <w:rFonts w:ascii="Segoe UI" w:hAnsi="Segoe UI" w:cs="Segoe UI" w:hint="cs"/>
          <w:sz w:val="18"/>
          <w:szCs w:val="18"/>
          <w:rtl/>
        </w:rPr>
        <w:t>החוקה בדמות שמתגבשת כעת אינה מתיישבת עם מורשת ישראל.</w:t>
      </w:r>
    </w:p>
    <w:p w14:paraId="6939F52C" w14:textId="0D1CEA1E" w:rsidR="008B0086" w:rsidRPr="00E2675F" w:rsidRDefault="008B0086" w:rsidP="00B526F9">
      <w:pPr>
        <w:numPr>
          <w:ilvl w:val="0"/>
          <w:numId w:val="29"/>
        </w:numPr>
        <w:spacing w:line="276" w:lineRule="auto"/>
        <w:jc w:val="both"/>
        <w:rPr>
          <w:rFonts w:ascii="Segoe UI" w:hAnsi="Segoe UI" w:cs="Segoe UI"/>
          <w:sz w:val="18"/>
          <w:szCs w:val="18"/>
        </w:rPr>
      </w:pPr>
      <w:r w:rsidRPr="00E2675F">
        <w:rPr>
          <w:rFonts w:ascii="Segoe UI" w:hAnsi="Segoe UI" w:cs="Segoe UI" w:hint="cs"/>
          <w:sz w:val="18"/>
          <w:szCs w:val="18"/>
          <w:rtl/>
        </w:rPr>
        <w:t>אין צורך בחוקה שאין בה ממד חינוכי, וממילא אין אפשרות להציג תפיסה חינוכית עמוקה ורחבה יותר מזו המוצגת בתורה ובתנ"ך.</w:t>
      </w:r>
    </w:p>
    <w:p w14:paraId="294E2B4F" w14:textId="542FF29E" w:rsidR="009260F9" w:rsidRPr="00E2675F" w:rsidRDefault="009260F9" w:rsidP="009260F9">
      <w:pPr>
        <w:spacing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גישה בדיוק הפוכה לתפיסת החוקה חוקה כללית ועמומה שנקט בה קודם. </w:t>
      </w:r>
    </w:p>
    <w:p w14:paraId="4E7B76B5" w14:textId="6397C6CF" w:rsidR="00F346B2" w:rsidRPr="00E2675F" w:rsidRDefault="00F346B2" w:rsidP="009260F9">
      <w:pPr>
        <w:spacing w:line="276" w:lineRule="auto"/>
        <w:jc w:val="both"/>
        <w:rPr>
          <w:rFonts w:ascii="Segoe UI" w:hAnsi="Segoe UI" w:cs="Segoe UI"/>
          <w:b/>
          <w:bCs/>
          <w:sz w:val="18"/>
          <w:szCs w:val="18"/>
        </w:rPr>
      </w:pPr>
      <w:r w:rsidRPr="00E2675F">
        <w:rPr>
          <w:rFonts w:ascii="Segoe UI" w:hAnsi="Segoe UI" w:cs="Segoe UI" w:hint="cs"/>
          <w:b/>
          <w:bCs/>
          <w:sz w:val="18"/>
          <w:szCs w:val="18"/>
          <w:rtl/>
        </w:rPr>
        <w:t xml:space="preserve">בסופו של דבר לרבנות הראשית השפעה מאוד גדולה על החוקה כי היא זו שהשפיעה כך שהיא לא תצא לפועל. </w:t>
      </w:r>
    </w:p>
    <w:p w14:paraId="3A5E5F4E" w14:textId="7FA93A3B" w:rsidR="008B0086" w:rsidRPr="00E2675F" w:rsidRDefault="00F346B2" w:rsidP="00F346B2">
      <w:pPr>
        <w:spacing w:after="0" w:line="276" w:lineRule="auto"/>
        <w:jc w:val="both"/>
        <w:rPr>
          <w:rFonts w:ascii="Segoe UI" w:hAnsi="Segoe UI" w:cs="Segoe UI"/>
          <w:b/>
          <w:bCs/>
          <w:color w:val="31479E" w:themeColor="accent1" w:themeShade="BF"/>
          <w:sz w:val="18"/>
          <w:szCs w:val="18"/>
          <w:rtl/>
        </w:rPr>
      </w:pPr>
      <w:r w:rsidRPr="00E2675F">
        <w:rPr>
          <w:rFonts w:ascii="Segoe UI" w:hAnsi="Segoe UI" w:cs="Segoe UI" w:hint="cs"/>
          <w:b/>
          <w:bCs/>
          <w:color w:val="31479E" w:themeColor="accent1" w:themeShade="BF"/>
          <w:sz w:val="18"/>
          <w:szCs w:val="18"/>
          <w:rtl/>
        </w:rPr>
        <w:t xml:space="preserve">דברי </w:t>
      </w:r>
      <w:proofErr w:type="spellStart"/>
      <w:r w:rsidRPr="00E2675F">
        <w:rPr>
          <w:rFonts w:ascii="Segoe UI" w:hAnsi="Segoe UI" w:cs="Segoe UI" w:hint="cs"/>
          <w:b/>
          <w:bCs/>
          <w:color w:val="31479E" w:themeColor="accent1" w:themeShade="BF"/>
          <w:sz w:val="18"/>
          <w:szCs w:val="18"/>
          <w:rtl/>
        </w:rPr>
        <w:t>והפרטיג</w:t>
      </w:r>
      <w:proofErr w:type="spellEnd"/>
      <w:r w:rsidRPr="00E2675F">
        <w:rPr>
          <w:rFonts w:ascii="Segoe UI" w:hAnsi="Segoe UI" w:cs="Segoe UI" w:hint="cs"/>
          <w:b/>
          <w:bCs/>
          <w:color w:val="31479E" w:themeColor="accent1" w:themeShade="BF"/>
          <w:sz w:val="18"/>
          <w:szCs w:val="18"/>
          <w:rtl/>
        </w:rPr>
        <w:t xml:space="preserve">: </w:t>
      </w:r>
    </w:p>
    <w:p w14:paraId="3A6EAF13" w14:textId="64C953D7" w:rsidR="008B0086" w:rsidRPr="00E2675F" w:rsidRDefault="008B0086" w:rsidP="008B0086">
      <w:pPr>
        <w:spacing w:line="276" w:lineRule="auto"/>
        <w:jc w:val="both"/>
        <w:rPr>
          <w:rFonts w:ascii="Segoe UI" w:hAnsi="Segoe UI" w:cs="Segoe UI"/>
          <w:sz w:val="18"/>
          <w:szCs w:val="18"/>
          <w:rtl/>
        </w:rPr>
      </w:pPr>
      <w:r w:rsidRPr="00E2675F">
        <w:rPr>
          <w:rFonts w:ascii="Segoe UI" w:hAnsi="Segoe UI" w:cs="Segoe UI"/>
          <w:sz w:val="18"/>
          <w:szCs w:val="18"/>
          <w:rtl/>
        </w:rPr>
        <w:t xml:space="preserve">אנחנו חוששים ופוחדים, שחוקה צנומה וצרודה כזו, לא יהיה בה תוכן רב...אנו חוששים שחוקה כזו לא תחזק את הקשר עם העבר העשיר שלנו, אלא תנתק את הקשר...עם אחד יש בעולם שאצלו לא נפסקה השרשרת עד היום, עדיין קיימת אותה תורה אשר קבל בעבר....אנו רוצים להיות הממשיכים. אנו נתנו פעם הרבה לעולם הגדול, ואנו רוצים שנוכל לתת גם בעתיד, ואולי, אולי תגיע פעם השעה ששוב נוכל לתת תרומה לעולם הגדול....צריכים לחכות עד שתהיה השראת רוח מתאימה. איני רואה צורך ואפשרות לקבל חוקה בכתב עד שתשרה עלינו הרוח....מדינת ישראל יכולה להסתפק בחוקי יסוד ולסדר את כל בעיות השלטון על הצד הטוב ביותר ע"י חוקי יסוד אלו.... </w:t>
      </w:r>
    </w:p>
    <w:p w14:paraId="74F25457" w14:textId="6952862A" w:rsidR="008B0086" w:rsidRPr="00E2675F" w:rsidRDefault="00F346B2" w:rsidP="00D72A1D">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אם לחוקה אין את הרוח, הזהות היהודית שמובילה לאידיאה- עדיף שהיא לא תהייה כי אז היא מגדירה אותנו כעם בעל עקרונות צרים. מעדיף לא להיות חלק מזה ועוברים לרעיון של חוקי יסוד. </w:t>
      </w:r>
    </w:p>
    <w:p w14:paraId="0D4711A6" w14:textId="4DD95CAA" w:rsidR="008B0086" w:rsidRPr="00E2675F" w:rsidRDefault="008B0086" w:rsidP="00CE48EB">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סיכום בראייה לאחור</w:t>
      </w:r>
    </w:p>
    <w:p w14:paraId="67463F47" w14:textId="693FC190" w:rsidR="008B0086" w:rsidRPr="00E2675F" w:rsidRDefault="008B0086" w:rsidP="00D72A1D">
      <w:pPr>
        <w:spacing w:after="0" w:line="276" w:lineRule="auto"/>
        <w:jc w:val="both"/>
        <w:rPr>
          <w:rFonts w:ascii="Segoe UI" w:hAnsi="Segoe UI" w:cs="Segoe UI"/>
          <w:sz w:val="18"/>
          <w:szCs w:val="18"/>
        </w:rPr>
      </w:pPr>
      <w:r w:rsidRPr="00E2675F">
        <w:rPr>
          <w:rFonts w:ascii="Segoe UI" w:hAnsi="Segoe UI" w:cs="Segoe UI"/>
          <w:sz w:val="18"/>
          <w:szCs w:val="18"/>
          <w:rtl/>
        </w:rPr>
        <w:t>נרתענו גם מפני יבשותה של חוקה חילונית, שלא יהא בה משום מסר רוחני לעם היושב בציון ולתפוצות הגולה. תוך כדי עבודתו הרבה ומאמצינו להוציא מסמך מתוקן, החלו לכרסם בלבנו ספקות רבים אם הוכשרה השעה ואם ראוי הדור לחוקק חוקת יסוד מעודדת, מעוררת, מרעננת, מלהיבה לבות יהודים המלאים כמיהה וכיסופי דורות לגאולה.</w:t>
      </w:r>
    </w:p>
    <w:p w14:paraId="2AC1A61E" w14:textId="77777777" w:rsidR="00CE48EB" w:rsidRPr="00E2675F" w:rsidRDefault="00CE48EB" w:rsidP="00CE48EB">
      <w:pPr>
        <w:spacing w:after="0" w:line="276" w:lineRule="auto"/>
        <w:jc w:val="both"/>
        <w:rPr>
          <w:rFonts w:ascii="Segoe UI" w:hAnsi="Segoe UI" w:cs="Segoe UI"/>
          <w:b/>
          <w:bCs/>
          <w:sz w:val="18"/>
          <w:szCs w:val="18"/>
          <w:u w:val="single"/>
          <w:rtl/>
        </w:rPr>
      </w:pPr>
    </w:p>
    <w:p w14:paraId="5D832190" w14:textId="1AF7AD57" w:rsidR="006C147E" w:rsidRPr="00E2675F" w:rsidRDefault="009D2046" w:rsidP="00CE48EB">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סיכום</w:t>
      </w:r>
    </w:p>
    <w:p w14:paraId="3BA284B1" w14:textId="59F1FD39" w:rsidR="00F346B2" w:rsidRDefault="007043F2" w:rsidP="007043F2">
      <w:pPr>
        <w:spacing w:after="0" w:line="276" w:lineRule="auto"/>
        <w:jc w:val="both"/>
        <w:rPr>
          <w:rFonts w:ascii="Segoe UI" w:hAnsi="Segoe UI" w:cs="Segoe UI"/>
          <w:b/>
          <w:bCs/>
          <w:sz w:val="20"/>
          <w:szCs w:val="20"/>
          <w:u w:val="single"/>
          <w:rtl/>
        </w:rPr>
      </w:pPr>
      <w:r w:rsidRPr="007043F2">
        <w:rPr>
          <w:rFonts w:ascii="Segoe UI" w:hAnsi="Segoe UI" w:cs="Segoe UI"/>
          <w:b/>
          <w:bCs/>
          <w:noProof/>
          <w:sz w:val="20"/>
          <w:szCs w:val="20"/>
          <w:rtl/>
        </w:rPr>
        <w:drawing>
          <wp:inline distT="0" distB="0" distL="0" distR="0" wp14:anchorId="482B0AC7" wp14:editId="3649570D">
            <wp:extent cx="3325646" cy="1536700"/>
            <wp:effectExtent l="0" t="0" r="8255" b="6350"/>
            <wp:docPr id="4" name="תמונה 4"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descr="תמונה שמכילה טקסט&#10;&#10;התיאור נוצר באופן אוטומטי"/>
                    <pic:cNvPicPr/>
                  </pic:nvPicPr>
                  <pic:blipFill>
                    <a:blip r:embed="rId12"/>
                    <a:stretch>
                      <a:fillRect/>
                    </a:stretch>
                  </pic:blipFill>
                  <pic:spPr>
                    <a:xfrm>
                      <a:off x="0" y="0"/>
                      <a:ext cx="3329310" cy="1538393"/>
                    </a:xfrm>
                    <a:prstGeom prst="rect">
                      <a:avLst/>
                    </a:prstGeom>
                  </pic:spPr>
                </pic:pic>
              </a:graphicData>
            </a:graphic>
          </wp:inline>
        </w:drawing>
      </w:r>
    </w:p>
    <w:p w14:paraId="338C6407" w14:textId="77777777" w:rsidR="006264B4" w:rsidRPr="007043F2" w:rsidRDefault="006264B4" w:rsidP="007043F2">
      <w:pPr>
        <w:spacing w:after="0" w:line="276" w:lineRule="auto"/>
        <w:jc w:val="both"/>
        <w:rPr>
          <w:rFonts w:ascii="Segoe UI" w:hAnsi="Segoe UI" w:cs="Segoe UI"/>
          <w:b/>
          <w:bCs/>
          <w:sz w:val="20"/>
          <w:szCs w:val="20"/>
          <w:u w:val="single"/>
          <w:rtl/>
        </w:rPr>
      </w:pPr>
    </w:p>
    <w:p w14:paraId="0A4194E1" w14:textId="278886A7" w:rsidR="00BC72A8" w:rsidRPr="001D0974" w:rsidRDefault="00BC72A8" w:rsidP="00BC72A8">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t xml:space="preserve">שיעור מס' </w:t>
      </w:r>
      <w:r>
        <w:rPr>
          <w:rFonts w:ascii="Segoe UI" w:hAnsi="Segoe UI" w:cs="Segoe UI" w:hint="cs"/>
          <w:b/>
          <w:bCs/>
          <w:sz w:val="20"/>
          <w:szCs w:val="20"/>
          <w:rtl/>
        </w:rPr>
        <w:t>9</w:t>
      </w:r>
      <w:r w:rsidRPr="001D0974">
        <w:rPr>
          <w:rFonts w:ascii="Segoe UI" w:hAnsi="Segoe UI" w:cs="Segoe UI" w:hint="cs"/>
          <w:b/>
          <w:bCs/>
          <w:sz w:val="20"/>
          <w:szCs w:val="20"/>
          <w:rtl/>
        </w:rPr>
        <w:t xml:space="preserve"> </w:t>
      </w:r>
      <w:r w:rsidRPr="001D0974">
        <w:rPr>
          <w:rFonts w:ascii="Segoe UI" w:hAnsi="Segoe UI" w:cs="Segoe UI"/>
          <w:b/>
          <w:bCs/>
          <w:sz w:val="20"/>
          <w:szCs w:val="20"/>
          <w:rtl/>
        </w:rPr>
        <w:t>–</w:t>
      </w:r>
      <w:r w:rsidRPr="001D0974">
        <w:rPr>
          <w:rFonts w:ascii="Segoe UI" w:hAnsi="Segoe UI" w:cs="Segoe UI" w:hint="cs"/>
          <w:b/>
          <w:bCs/>
          <w:sz w:val="20"/>
          <w:szCs w:val="20"/>
          <w:rtl/>
        </w:rPr>
        <w:t xml:space="preserve"> </w:t>
      </w:r>
      <w:r>
        <w:rPr>
          <w:rFonts w:ascii="Segoe UI" w:hAnsi="Segoe UI" w:cs="Segoe UI" w:hint="cs"/>
          <w:b/>
          <w:bCs/>
          <w:sz w:val="20"/>
          <w:szCs w:val="20"/>
          <w:rtl/>
        </w:rPr>
        <w:t>06</w:t>
      </w:r>
      <w:r w:rsidRPr="001D0974">
        <w:rPr>
          <w:rFonts w:ascii="Segoe UI" w:hAnsi="Segoe UI" w:cs="Segoe UI" w:hint="cs"/>
          <w:b/>
          <w:bCs/>
          <w:sz w:val="20"/>
          <w:szCs w:val="20"/>
          <w:rtl/>
        </w:rPr>
        <w:t>.1</w:t>
      </w:r>
      <w:r>
        <w:rPr>
          <w:rFonts w:ascii="Segoe UI" w:hAnsi="Segoe UI" w:cs="Segoe UI" w:hint="cs"/>
          <w:b/>
          <w:bCs/>
          <w:sz w:val="20"/>
          <w:szCs w:val="20"/>
          <w:rtl/>
        </w:rPr>
        <w:t>2</w:t>
      </w:r>
      <w:r w:rsidRPr="001D0974">
        <w:rPr>
          <w:rFonts w:ascii="Segoe UI" w:hAnsi="Segoe UI" w:cs="Segoe UI" w:hint="cs"/>
          <w:b/>
          <w:bCs/>
          <w:sz w:val="20"/>
          <w:szCs w:val="20"/>
          <w:rtl/>
        </w:rPr>
        <w:t>.2021</w:t>
      </w:r>
    </w:p>
    <w:p w14:paraId="6DC3C3F6" w14:textId="36DF6AD6" w:rsidR="00BC72A8" w:rsidRDefault="00BC72A8" w:rsidP="001D0974">
      <w:pPr>
        <w:spacing w:line="276" w:lineRule="auto"/>
        <w:jc w:val="both"/>
        <w:rPr>
          <w:rFonts w:ascii="Segoe UI" w:hAnsi="Segoe UI" w:cs="Segoe UI"/>
          <w:b/>
          <w:bCs/>
          <w:sz w:val="20"/>
          <w:szCs w:val="20"/>
          <w:rtl/>
        </w:rPr>
      </w:pPr>
    </w:p>
    <w:p w14:paraId="34127094" w14:textId="269E3D32" w:rsidR="0046055C" w:rsidRDefault="0046055C" w:rsidP="0046055C">
      <w:pPr>
        <w:spacing w:after="0" w:line="276" w:lineRule="auto"/>
        <w:jc w:val="center"/>
        <w:rPr>
          <w:rFonts w:ascii="Aharoni" w:hAnsi="Aharoni" w:cs="Aharoni"/>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46055C">
        <w:rPr>
          <w:rFonts w:ascii="Aharoni" w:hAnsi="Aharoni" w:cs="Aharoni" w:hint="cs"/>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המשפט העברי בחקיקה</w:t>
      </w:r>
    </w:p>
    <w:p w14:paraId="4B66E236" w14:textId="77777777" w:rsidR="00DD6352" w:rsidRDefault="00DD6352" w:rsidP="002D29F7">
      <w:pPr>
        <w:spacing w:after="0" w:line="276" w:lineRule="auto"/>
        <w:jc w:val="both"/>
        <w:rPr>
          <w:rFonts w:ascii="Segoe UI" w:hAnsi="Segoe UI" w:cs="Segoe UI"/>
          <w:sz w:val="20"/>
          <w:szCs w:val="20"/>
          <w:rtl/>
        </w:rPr>
      </w:pPr>
    </w:p>
    <w:p w14:paraId="1F9E632F" w14:textId="6EEA4ADA" w:rsidR="002D29F7" w:rsidRPr="00E2675F" w:rsidRDefault="002D29F7" w:rsidP="002D29F7">
      <w:pPr>
        <w:spacing w:after="0" w:line="276" w:lineRule="auto"/>
        <w:jc w:val="both"/>
        <w:rPr>
          <w:rFonts w:ascii="Segoe UI" w:hAnsi="Segoe UI" w:cs="Segoe UI"/>
          <w:sz w:val="18"/>
          <w:szCs w:val="18"/>
          <w:rtl/>
        </w:rPr>
      </w:pPr>
      <w:r w:rsidRPr="00E2675F">
        <w:rPr>
          <w:rFonts w:ascii="Segoe UI" w:hAnsi="Segoe UI" w:cs="Segoe UI"/>
          <w:b/>
          <w:bCs/>
          <w:color w:val="31479E" w:themeColor="accent1" w:themeShade="BF"/>
          <w:sz w:val="18"/>
          <w:szCs w:val="18"/>
          <w:rtl/>
        </w:rPr>
        <w:t>אורי ידין</w:t>
      </w:r>
      <w:r w:rsidRPr="00E2675F">
        <w:rPr>
          <w:rFonts w:ascii="Segoe UI" w:hAnsi="Segoe UI" w:cs="Segoe UI"/>
          <w:b/>
          <w:bCs/>
          <w:sz w:val="18"/>
          <w:szCs w:val="18"/>
          <w:rtl/>
        </w:rPr>
        <w:t>, ראש מחלקת החקיקה במשרד המשפטים</w:t>
      </w:r>
      <w:r w:rsidRPr="00E2675F">
        <w:rPr>
          <w:rFonts w:ascii="Segoe UI" w:hAnsi="Segoe UI" w:cs="Segoe UI"/>
          <w:sz w:val="18"/>
          <w:szCs w:val="18"/>
          <w:rtl/>
        </w:rPr>
        <w:t>:</w:t>
      </w:r>
    </w:p>
    <w:p w14:paraId="2D4683CF" w14:textId="59B7A49F" w:rsidR="003A6A48" w:rsidRPr="00E2675F" w:rsidRDefault="003A6A48" w:rsidP="002D29F7">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מבטא מדיניות שהיא פחות או יותר שולטת עד היום: </w:t>
      </w:r>
    </w:p>
    <w:p w14:paraId="36325226" w14:textId="61BA079F" w:rsidR="00DD6352" w:rsidRPr="00E2675F" w:rsidRDefault="00DD6352" w:rsidP="00DD6352">
      <w:pPr>
        <w:spacing w:after="0" w:line="276" w:lineRule="auto"/>
        <w:jc w:val="both"/>
        <w:rPr>
          <w:rFonts w:ascii="Segoe UI" w:hAnsi="Segoe UI" w:cs="Segoe UI"/>
          <w:color w:val="31479E" w:themeColor="accent1" w:themeShade="BF"/>
          <w:sz w:val="18"/>
          <w:szCs w:val="18"/>
          <w:rtl/>
        </w:rPr>
      </w:pPr>
      <w:r w:rsidRPr="00E2675F">
        <w:rPr>
          <w:rFonts w:ascii="Segoe UI" w:hAnsi="Segoe UI" w:cs="Segoe UI"/>
          <w:color w:val="31479E" w:themeColor="accent1" w:themeShade="BF"/>
          <w:sz w:val="18"/>
          <w:szCs w:val="18"/>
          <w:rtl/>
        </w:rPr>
        <w:t>׳נמצא שהקריאה ״</w:t>
      </w:r>
      <w:proofErr w:type="spellStart"/>
      <w:r w:rsidRPr="00E2675F">
        <w:rPr>
          <w:rFonts w:ascii="Segoe UI" w:hAnsi="Segoe UI" w:cs="Segoe UI"/>
          <w:color w:val="31479E" w:themeColor="accent1" w:themeShade="BF"/>
          <w:sz w:val="18"/>
          <w:szCs w:val="18"/>
          <w:rtl/>
        </w:rPr>
        <w:t>הבו</w:t>
      </w:r>
      <w:proofErr w:type="spellEnd"/>
      <w:r w:rsidRPr="00E2675F">
        <w:rPr>
          <w:rFonts w:ascii="Segoe UI" w:hAnsi="Segoe UI" w:cs="Segoe UI"/>
          <w:color w:val="31479E" w:themeColor="accent1" w:themeShade="BF"/>
          <w:sz w:val="18"/>
          <w:szCs w:val="18"/>
          <w:rtl/>
        </w:rPr>
        <w:t xml:space="preserve"> לנו משפט עברי״ היא סיסמא יפה ורצויה, אך הפיכתה מן המופשט אל המעשי נתקלת בבעיות רבות. יתכן שטרם הגיע הזמן וטרם נמצאו המשפטנים והמלומדים המסוגלים להרים משימה כבדה זו׳</w:t>
      </w:r>
    </w:p>
    <w:p w14:paraId="38C35B98" w14:textId="7F85C138" w:rsidR="00DD6352" w:rsidRPr="00E2675F" w:rsidRDefault="00E65767" w:rsidP="00DD6352">
      <w:pPr>
        <w:spacing w:after="0" w:line="276" w:lineRule="auto"/>
        <w:jc w:val="both"/>
        <w:rPr>
          <w:rFonts w:ascii="Segoe UI" w:hAnsi="Segoe UI" w:cs="Segoe UI"/>
          <w:b/>
          <w:bCs/>
          <w:sz w:val="18"/>
          <w:szCs w:val="18"/>
          <w:rtl/>
        </w:rPr>
      </w:pPr>
      <w:r w:rsidRPr="00E2675F">
        <w:rPr>
          <w:rFonts w:ascii="Segoe UI" w:hAnsi="Segoe UI" w:cs="Segoe UI" w:hint="cs"/>
          <w:sz w:val="18"/>
          <w:szCs w:val="18"/>
          <w:rtl/>
        </w:rPr>
        <w:t xml:space="preserve">לא צוין באופן מפורש כשפונים למשפט העברי, </w:t>
      </w:r>
      <w:r w:rsidR="007A7F1D" w:rsidRPr="00E2675F">
        <w:rPr>
          <w:rFonts w:ascii="Segoe UI" w:hAnsi="Segoe UI" w:cs="Segoe UI" w:hint="cs"/>
          <w:sz w:val="18"/>
          <w:szCs w:val="18"/>
          <w:rtl/>
        </w:rPr>
        <w:t xml:space="preserve">אין מקור מחייב. והקו המנחה הוא שמגבשים שיטת משפט מודרנית, שמתאימה לצרכי החיים של החברה. </w:t>
      </w:r>
    </w:p>
    <w:p w14:paraId="495288E4" w14:textId="48AA5F8C" w:rsidR="00DD6352" w:rsidRPr="00E2675F" w:rsidRDefault="007A7F1D" w:rsidP="00DD6352">
      <w:pPr>
        <w:spacing w:after="0" w:line="276" w:lineRule="auto"/>
        <w:jc w:val="both"/>
        <w:rPr>
          <w:rFonts w:ascii="Segoe UI" w:hAnsi="Segoe UI" w:cs="Segoe UI"/>
          <w:sz w:val="18"/>
          <w:szCs w:val="18"/>
        </w:rPr>
      </w:pPr>
      <w:r w:rsidRPr="00E2675F">
        <w:rPr>
          <w:rFonts w:ascii="Segoe UI" w:hAnsi="Segoe UI" w:cs="Segoe UI" w:hint="cs"/>
          <w:sz w:val="18"/>
          <w:szCs w:val="18"/>
          <w:rtl/>
        </w:rPr>
        <w:lastRenderedPageBreak/>
        <w:t xml:space="preserve">יש פה שני צדדים: מחד, רצון לייסד משפט שדומה למשפט מודרני ומותאם לשיטות המקובלות, ומאידך התחושה שהמשפט העברי לא מסוגל לספק את הסחורה, משהו שאפשר ליצור ממנו הסדר. </w:t>
      </w:r>
    </w:p>
    <w:p w14:paraId="78645AB9" w14:textId="77777777" w:rsidR="00DD6352" w:rsidRPr="00E2675F" w:rsidRDefault="00DD6352" w:rsidP="002D29F7">
      <w:pPr>
        <w:spacing w:after="0" w:line="276" w:lineRule="auto"/>
        <w:jc w:val="both"/>
        <w:rPr>
          <w:rFonts w:ascii="Segoe UI" w:hAnsi="Segoe UI" w:cs="Segoe UI"/>
          <w:sz w:val="18"/>
          <w:szCs w:val="18"/>
          <w:rtl/>
        </w:rPr>
      </w:pPr>
    </w:p>
    <w:p w14:paraId="213432A9" w14:textId="0AB479D9" w:rsidR="002D29F7" w:rsidRPr="00E2675F" w:rsidRDefault="00DD6352" w:rsidP="00DD6352">
      <w:pPr>
        <w:spacing w:after="0" w:line="276" w:lineRule="auto"/>
        <w:jc w:val="both"/>
        <w:rPr>
          <w:rFonts w:ascii="Segoe UI" w:hAnsi="Segoe UI" w:cs="Segoe UI"/>
          <w:sz w:val="18"/>
          <w:szCs w:val="18"/>
          <w:rtl/>
        </w:rPr>
      </w:pPr>
      <w:r w:rsidRPr="00E2675F">
        <w:rPr>
          <w:rFonts w:ascii="Segoe UI" w:hAnsi="Segoe UI" w:cs="Segoe UI"/>
          <w:b/>
          <w:bCs/>
          <w:color w:val="31479E" w:themeColor="accent1" w:themeShade="BF"/>
          <w:sz w:val="18"/>
          <w:szCs w:val="18"/>
          <w:rtl/>
        </w:rPr>
        <w:t>חיים כהן,</w:t>
      </w:r>
      <w:r w:rsidRPr="00E2675F">
        <w:rPr>
          <w:rFonts w:ascii="Segoe UI" w:hAnsi="Segoe UI" w:cs="Segoe UI"/>
          <w:b/>
          <w:bCs/>
          <w:sz w:val="18"/>
          <w:szCs w:val="18"/>
          <w:rtl/>
        </w:rPr>
        <w:t xml:space="preserve"> מנכ"ל משרד המשפטים, פרקליט המדינה והיועץ המשפטי לממשלה</w:t>
      </w:r>
      <w:r w:rsidRPr="00E2675F">
        <w:rPr>
          <w:rFonts w:ascii="Segoe UI" w:hAnsi="Segoe UI" w:cs="Segoe UI"/>
          <w:sz w:val="18"/>
          <w:szCs w:val="18"/>
          <w:rtl/>
        </w:rPr>
        <w:t>:</w:t>
      </w:r>
    </w:p>
    <w:p w14:paraId="72520D29" w14:textId="3406EC7C" w:rsidR="00DD6352" w:rsidRPr="00E2675F" w:rsidRDefault="00DD6352" w:rsidP="00DD6352">
      <w:pPr>
        <w:spacing w:after="0" w:line="276" w:lineRule="auto"/>
        <w:jc w:val="both"/>
        <w:rPr>
          <w:rFonts w:ascii="Segoe UI" w:hAnsi="Segoe UI" w:cs="Segoe UI"/>
          <w:sz w:val="18"/>
          <w:szCs w:val="18"/>
          <w:rtl/>
        </w:rPr>
      </w:pPr>
      <w:r w:rsidRPr="00E2675F">
        <w:rPr>
          <w:rFonts w:ascii="Segoe UI" w:hAnsi="Segoe UI" w:cs="Segoe UI"/>
          <w:sz w:val="18"/>
          <w:szCs w:val="18"/>
          <w:rtl/>
        </w:rPr>
        <w:t>׳</w:t>
      </w:r>
      <w:r w:rsidRPr="00E2675F">
        <w:rPr>
          <w:rFonts w:ascii="Segoe UI" w:hAnsi="Segoe UI" w:cs="Segoe UI"/>
          <w:color w:val="31479E" w:themeColor="accent1" w:themeShade="BF"/>
          <w:sz w:val="18"/>
          <w:szCs w:val="18"/>
          <w:rtl/>
        </w:rPr>
        <w:t>משרד המשפטים מנסח את הצעות החוקים בדרך הנראית לו כמתאימה ביותר לעניין גופו ואין מגמתו להחיות את המשפט העברי. במידה שהוראות המשפט העברי מתאימות הן מוכנסות לחוקים. כל עוד לא יקבל משרד המשפטים הוראות מהממשלה הוא ימשיך לפעול בקו זה</w:t>
      </w:r>
      <w:r w:rsidRPr="00E2675F">
        <w:rPr>
          <w:rFonts w:ascii="Segoe UI" w:hAnsi="Segoe UI" w:cs="Segoe UI"/>
          <w:sz w:val="18"/>
          <w:szCs w:val="18"/>
          <w:rtl/>
        </w:rPr>
        <w:t>׳.</w:t>
      </w:r>
    </w:p>
    <w:p w14:paraId="08AB1E60" w14:textId="7053C712" w:rsidR="00DD6352" w:rsidRPr="00E2675F" w:rsidRDefault="004F7A1B" w:rsidP="00DD6352">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חיים כהן למעשה משקף מדיניות שהוא קיבל מבן גוריון באותן השנים </w:t>
      </w:r>
      <w:r w:rsidRPr="00E2675F">
        <w:rPr>
          <w:rFonts w:ascii="Segoe UI" w:hAnsi="Segoe UI" w:cs="Segoe UI"/>
          <w:sz w:val="18"/>
          <w:szCs w:val="18"/>
          <w:rtl/>
        </w:rPr>
        <w:t>–</w:t>
      </w:r>
      <w:r w:rsidRPr="00E2675F">
        <w:rPr>
          <w:rFonts w:ascii="Segoe UI" w:hAnsi="Segoe UI" w:cs="Segoe UI" w:hint="cs"/>
          <w:sz w:val="18"/>
          <w:szCs w:val="18"/>
          <w:rtl/>
        </w:rPr>
        <w:t xml:space="preserve"> אפשר לקבל חוות דעת מהמשפט העברי, בסופו של דבר </w:t>
      </w:r>
      <w:r w:rsidRPr="00E2675F">
        <w:rPr>
          <w:rFonts w:ascii="Segoe UI" w:hAnsi="Segoe UI" w:cs="Segoe UI" w:hint="cs"/>
          <w:b/>
          <w:bCs/>
          <w:sz w:val="18"/>
          <w:szCs w:val="18"/>
          <w:rtl/>
        </w:rPr>
        <w:t xml:space="preserve">הצרכים של המשפט הישראלי הם אלו שיהוו את הבסיס הקובע לחקיקה. </w:t>
      </w:r>
      <w:r w:rsidRPr="00E2675F">
        <w:rPr>
          <w:rFonts w:ascii="Segoe UI" w:hAnsi="Segoe UI" w:cs="Segoe UI" w:hint="cs"/>
          <w:sz w:val="18"/>
          <w:szCs w:val="18"/>
          <w:rtl/>
        </w:rPr>
        <w:t xml:space="preserve">המשפט העברי הוא רק אחד המקורות, והוא גם לא הבכיר </w:t>
      </w:r>
      <w:proofErr w:type="spellStart"/>
      <w:r w:rsidRPr="00E2675F">
        <w:rPr>
          <w:rFonts w:ascii="Segoe UI" w:hAnsi="Segoe UI" w:cs="Segoe UI" w:hint="cs"/>
          <w:sz w:val="18"/>
          <w:szCs w:val="18"/>
          <w:rtl/>
        </w:rPr>
        <w:t>מביניהן</w:t>
      </w:r>
      <w:proofErr w:type="spellEnd"/>
      <w:r w:rsidRPr="00E2675F">
        <w:rPr>
          <w:rFonts w:ascii="Segoe UI" w:hAnsi="Segoe UI" w:cs="Segoe UI" w:hint="cs"/>
          <w:sz w:val="18"/>
          <w:szCs w:val="18"/>
          <w:rtl/>
        </w:rPr>
        <w:t xml:space="preserve">. </w:t>
      </w:r>
    </w:p>
    <w:p w14:paraId="5908EADC" w14:textId="4626D45C" w:rsidR="00DD6352" w:rsidRPr="00E2675F" w:rsidRDefault="00DD6352" w:rsidP="00DD6352">
      <w:pPr>
        <w:spacing w:after="0" w:line="276" w:lineRule="auto"/>
        <w:jc w:val="both"/>
        <w:rPr>
          <w:rFonts w:ascii="Segoe UI" w:hAnsi="Segoe UI" w:cs="Segoe UI"/>
          <w:sz w:val="18"/>
          <w:szCs w:val="18"/>
          <w:rtl/>
        </w:rPr>
      </w:pPr>
    </w:p>
    <w:p w14:paraId="5AADB07A" w14:textId="3DD87B41" w:rsidR="00DD6352" w:rsidRPr="00E2675F" w:rsidRDefault="004F7A1B" w:rsidP="00DD6352">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זו פחות או יותר המדיניות המקובלת ע"י המחוקקים וע"י בכירים במשרד המשפטים:</w:t>
      </w:r>
      <w:r w:rsidRPr="00E2675F">
        <w:rPr>
          <w:rFonts w:ascii="Segoe UI" w:hAnsi="Segoe UI" w:cs="Segoe UI" w:hint="cs"/>
          <w:b/>
          <w:bCs/>
          <w:sz w:val="18"/>
          <w:szCs w:val="18"/>
        </w:rPr>
        <w:t xml:space="preserve"> </w:t>
      </w:r>
      <w:r w:rsidRPr="00E2675F">
        <w:rPr>
          <w:rFonts w:ascii="Segoe UI" w:hAnsi="Segoe UI" w:cs="Segoe UI" w:hint="cs"/>
          <w:b/>
          <w:bCs/>
          <w:sz w:val="18"/>
          <w:szCs w:val="18"/>
          <w:rtl/>
        </w:rPr>
        <w:t xml:space="preserve"> </w:t>
      </w:r>
      <w:r w:rsidRPr="00E2675F">
        <w:rPr>
          <w:rFonts w:ascii="Segoe UI" w:hAnsi="Segoe UI" w:cs="Segoe UI" w:hint="cs"/>
          <w:b/>
          <w:bCs/>
          <w:sz w:val="18"/>
          <w:szCs w:val="18"/>
          <w:shd w:val="clear" w:color="auto" w:fill="DBE0F4" w:themeFill="accent1" w:themeFillTint="33"/>
          <w:rtl/>
        </w:rPr>
        <w:t xml:space="preserve">חקיקה לפי הצרכים, הסתכלות על שיטות משפט מודרניות, והמשפט העברי נמצא שם </w:t>
      </w:r>
      <w:r w:rsidRPr="00E2675F">
        <w:rPr>
          <w:rFonts w:ascii="Segoe UI" w:hAnsi="Segoe UI" w:cs="Segoe UI"/>
          <w:b/>
          <w:bCs/>
          <w:sz w:val="18"/>
          <w:szCs w:val="18"/>
          <w:shd w:val="clear" w:color="auto" w:fill="DBE0F4" w:themeFill="accent1" w:themeFillTint="33"/>
          <w:rtl/>
        </w:rPr>
        <w:t>–</w:t>
      </w:r>
      <w:r w:rsidRPr="00E2675F">
        <w:rPr>
          <w:rFonts w:ascii="Segoe UI" w:hAnsi="Segoe UI" w:cs="Segoe UI" w:hint="cs"/>
          <w:b/>
          <w:bCs/>
          <w:sz w:val="18"/>
          <w:szCs w:val="18"/>
          <w:shd w:val="clear" w:color="auto" w:fill="DBE0F4" w:themeFill="accent1" w:themeFillTint="33"/>
          <w:rtl/>
        </w:rPr>
        <w:t xml:space="preserve"> כמקור השראה, אבל לא הרבה יותר מזה</w:t>
      </w:r>
      <w:r w:rsidRPr="00E2675F">
        <w:rPr>
          <w:rFonts w:ascii="Segoe UI" w:hAnsi="Segoe UI" w:cs="Segoe UI" w:hint="cs"/>
          <w:b/>
          <w:bCs/>
          <w:sz w:val="18"/>
          <w:szCs w:val="18"/>
          <w:rtl/>
        </w:rPr>
        <w:t xml:space="preserve">. </w:t>
      </w:r>
    </w:p>
    <w:p w14:paraId="48B34090" w14:textId="4A2658C4" w:rsidR="00DD6352" w:rsidRPr="00E2675F" w:rsidRDefault="00DD6352" w:rsidP="00DD6352">
      <w:pPr>
        <w:spacing w:after="0" w:line="276" w:lineRule="auto"/>
        <w:jc w:val="both"/>
        <w:rPr>
          <w:rFonts w:ascii="Segoe UI" w:hAnsi="Segoe UI" w:cs="Segoe UI"/>
          <w:sz w:val="18"/>
          <w:szCs w:val="18"/>
          <w:rtl/>
        </w:rPr>
      </w:pPr>
    </w:p>
    <w:p w14:paraId="3C2823B5" w14:textId="17A00B04" w:rsidR="00D500F8" w:rsidRPr="00E2675F" w:rsidRDefault="00D500F8" w:rsidP="00D500F8">
      <w:pPr>
        <w:spacing w:after="0" w:line="276" w:lineRule="auto"/>
        <w:jc w:val="both"/>
        <w:rPr>
          <w:rFonts w:ascii="Segoe UI" w:hAnsi="Segoe UI" w:cs="Segoe UI"/>
          <w:b/>
          <w:bCs/>
          <w:sz w:val="18"/>
          <w:szCs w:val="18"/>
          <w:rtl/>
        </w:rPr>
      </w:pPr>
      <w:r w:rsidRPr="00E2675F">
        <w:rPr>
          <w:rFonts w:ascii="Segoe UI" w:hAnsi="Segoe UI" w:cs="Segoe UI"/>
          <w:b/>
          <w:bCs/>
          <w:sz w:val="18"/>
          <w:szCs w:val="18"/>
          <w:rtl/>
        </w:rPr>
        <w:t xml:space="preserve">1959 -  תקן של יועץ מיוחד </w:t>
      </w:r>
      <w:proofErr w:type="spellStart"/>
      <w:r w:rsidRPr="00E2675F">
        <w:rPr>
          <w:rFonts w:ascii="Segoe UI" w:hAnsi="Segoe UI" w:cs="Segoe UI"/>
          <w:b/>
          <w:bCs/>
          <w:sz w:val="18"/>
          <w:szCs w:val="18"/>
          <w:rtl/>
        </w:rPr>
        <w:t>ל׳משפט</w:t>
      </w:r>
      <w:proofErr w:type="spellEnd"/>
      <w:r w:rsidRPr="00E2675F">
        <w:rPr>
          <w:rFonts w:ascii="Segoe UI" w:hAnsi="Segoe UI" w:cs="Segoe UI"/>
          <w:b/>
          <w:bCs/>
          <w:sz w:val="18"/>
          <w:szCs w:val="18"/>
          <w:rtl/>
        </w:rPr>
        <w:t xml:space="preserve"> עברי׳, ואחר כך הורחב לכדי מחלקה</w:t>
      </w:r>
      <w:r w:rsidR="00E964A5" w:rsidRPr="00E2675F">
        <w:rPr>
          <w:rFonts w:ascii="Segoe UI" w:hAnsi="Segoe UI" w:cs="Segoe UI" w:hint="cs"/>
          <w:b/>
          <w:bCs/>
          <w:sz w:val="18"/>
          <w:szCs w:val="18"/>
          <w:rtl/>
        </w:rPr>
        <w:t xml:space="preserve"> </w:t>
      </w:r>
      <w:r w:rsidR="00DF6B06" w:rsidRPr="00E2675F">
        <w:rPr>
          <w:rFonts w:ascii="Segoe UI" w:hAnsi="Segoe UI" w:cs="Segoe UI" w:hint="cs"/>
          <w:b/>
          <w:bCs/>
          <w:sz w:val="18"/>
          <w:szCs w:val="18"/>
          <w:rtl/>
        </w:rPr>
        <w:t xml:space="preserve">מצומצמת. </w:t>
      </w:r>
    </w:p>
    <w:p w14:paraId="5D478A93" w14:textId="77777777" w:rsidR="00D500F8" w:rsidRPr="00E2675F" w:rsidRDefault="00D500F8" w:rsidP="007043F2">
      <w:pPr>
        <w:numPr>
          <w:ilvl w:val="0"/>
          <w:numId w:val="30"/>
        </w:numPr>
        <w:spacing w:after="0" w:line="276" w:lineRule="auto"/>
        <w:jc w:val="both"/>
        <w:rPr>
          <w:rFonts w:ascii="Segoe UI" w:hAnsi="Segoe UI" w:cs="Segoe UI"/>
          <w:b/>
          <w:bCs/>
          <w:color w:val="31479E" w:themeColor="accent1" w:themeShade="BF"/>
          <w:sz w:val="18"/>
          <w:szCs w:val="18"/>
        </w:rPr>
      </w:pPr>
      <w:r w:rsidRPr="00E2675F">
        <w:rPr>
          <w:rFonts w:ascii="Segoe UI" w:hAnsi="Segoe UI" w:cs="Segoe UI" w:hint="cs"/>
          <w:b/>
          <w:bCs/>
          <w:color w:val="31479E" w:themeColor="accent1" w:themeShade="BF"/>
          <w:sz w:val="18"/>
          <w:szCs w:val="18"/>
          <w:rtl/>
        </w:rPr>
        <w:t>פרופ' מנחם אלון</w:t>
      </w:r>
    </w:p>
    <w:p w14:paraId="7E38F88A" w14:textId="77777777" w:rsidR="00D500F8" w:rsidRPr="00E2675F" w:rsidRDefault="00D500F8" w:rsidP="007043F2">
      <w:pPr>
        <w:numPr>
          <w:ilvl w:val="0"/>
          <w:numId w:val="30"/>
        </w:numPr>
        <w:spacing w:after="0" w:line="276" w:lineRule="auto"/>
        <w:jc w:val="both"/>
        <w:rPr>
          <w:rFonts w:ascii="Segoe UI" w:hAnsi="Segoe UI" w:cs="Segoe UI"/>
          <w:b/>
          <w:bCs/>
          <w:color w:val="31479E" w:themeColor="accent1" w:themeShade="BF"/>
          <w:sz w:val="18"/>
          <w:szCs w:val="18"/>
        </w:rPr>
      </w:pPr>
      <w:r w:rsidRPr="00E2675F">
        <w:rPr>
          <w:rFonts w:ascii="Segoe UI" w:hAnsi="Segoe UI" w:cs="Segoe UI" w:hint="cs"/>
          <w:b/>
          <w:bCs/>
          <w:color w:val="31479E" w:themeColor="accent1" w:themeShade="BF"/>
          <w:sz w:val="18"/>
          <w:szCs w:val="18"/>
          <w:rtl/>
        </w:rPr>
        <w:t xml:space="preserve">פרופ' נחום </w:t>
      </w:r>
      <w:proofErr w:type="spellStart"/>
      <w:r w:rsidRPr="00E2675F">
        <w:rPr>
          <w:rFonts w:ascii="Segoe UI" w:hAnsi="Segoe UI" w:cs="Segoe UI" w:hint="cs"/>
          <w:b/>
          <w:bCs/>
          <w:color w:val="31479E" w:themeColor="accent1" w:themeShade="BF"/>
          <w:sz w:val="18"/>
          <w:szCs w:val="18"/>
          <w:rtl/>
        </w:rPr>
        <w:t>רקובר</w:t>
      </w:r>
      <w:proofErr w:type="spellEnd"/>
    </w:p>
    <w:p w14:paraId="5F29572F" w14:textId="6189FF2A" w:rsidR="00D500F8" w:rsidRPr="00E2675F" w:rsidRDefault="00D500F8" w:rsidP="007043F2">
      <w:pPr>
        <w:numPr>
          <w:ilvl w:val="0"/>
          <w:numId w:val="30"/>
        </w:numPr>
        <w:spacing w:after="0" w:line="276" w:lineRule="auto"/>
        <w:jc w:val="both"/>
        <w:rPr>
          <w:rFonts w:ascii="Segoe UI" w:hAnsi="Segoe UI" w:cs="Segoe UI"/>
          <w:sz w:val="18"/>
          <w:szCs w:val="18"/>
        </w:rPr>
      </w:pPr>
      <w:r w:rsidRPr="00E2675F">
        <w:rPr>
          <w:rFonts w:ascii="Segoe UI" w:hAnsi="Segoe UI" w:cs="Segoe UI" w:hint="cs"/>
          <w:b/>
          <w:bCs/>
          <w:color w:val="31479E" w:themeColor="accent1" w:themeShade="BF"/>
          <w:sz w:val="18"/>
          <w:szCs w:val="18"/>
          <w:rtl/>
        </w:rPr>
        <w:t xml:space="preserve">ד"ר מיכאל </w:t>
      </w:r>
      <w:proofErr w:type="spellStart"/>
      <w:r w:rsidRPr="00E2675F">
        <w:rPr>
          <w:rFonts w:ascii="Segoe UI" w:hAnsi="Segoe UI" w:cs="Segoe UI" w:hint="cs"/>
          <w:b/>
          <w:bCs/>
          <w:color w:val="31479E" w:themeColor="accent1" w:themeShade="BF"/>
          <w:sz w:val="18"/>
          <w:szCs w:val="18"/>
          <w:rtl/>
        </w:rPr>
        <w:t>ויגודה</w:t>
      </w:r>
      <w:proofErr w:type="spellEnd"/>
      <w:r w:rsidR="00DF6B06" w:rsidRPr="00E2675F">
        <w:rPr>
          <w:rFonts w:ascii="Segoe UI" w:hAnsi="Segoe UI" w:cs="Segoe UI" w:hint="cs"/>
          <w:sz w:val="18"/>
          <w:szCs w:val="18"/>
          <w:rtl/>
        </w:rPr>
        <w:t xml:space="preserve"> </w:t>
      </w:r>
      <w:r w:rsidR="00DF6B06" w:rsidRPr="00E2675F">
        <w:rPr>
          <w:rFonts w:ascii="Segoe UI" w:hAnsi="Segoe UI" w:cs="Segoe UI"/>
          <w:sz w:val="18"/>
          <w:szCs w:val="18"/>
          <w:rtl/>
        </w:rPr>
        <w:t>–</w:t>
      </w:r>
      <w:r w:rsidR="00DF6B06" w:rsidRPr="00E2675F">
        <w:rPr>
          <w:rFonts w:ascii="Segoe UI" w:hAnsi="Segoe UI" w:cs="Segoe UI" w:hint="cs"/>
          <w:sz w:val="18"/>
          <w:szCs w:val="18"/>
          <w:rtl/>
        </w:rPr>
        <w:t xml:space="preserve"> יושב בראש המחלקה היום. </w:t>
      </w:r>
    </w:p>
    <w:p w14:paraId="35A3D50A" w14:textId="71D35B36" w:rsidR="00D500F8" w:rsidRPr="00E2675F" w:rsidRDefault="00D500F8" w:rsidP="00D500F8">
      <w:pPr>
        <w:spacing w:after="0" w:line="276" w:lineRule="auto"/>
        <w:jc w:val="both"/>
        <w:rPr>
          <w:rFonts w:ascii="Segoe UI" w:hAnsi="Segoe UI" w:cs="Segoe UI"/>
          <w:sz w:val="18"/>
          <w:szCs w:val="18"/>
          <w:rtl/>
        </w:rPr>
      </w:pPr>
    </w:p>
    <w:p w14:paraId="545F20C0" w14:textId="0E7742CB" w:rsidR="00DF6B06" w:rsidRPr="00E2675F" w:rsidRDefault="00DF6B06" w:rsidP="00D500F8">
      <w:pPr>
        <w:spacing w:after="0" w:line="276" w:lineRule="auto"/>
        <w:jc w:val="both"/>
        <w:rPr>
          <w:rFonts w:ascii="Segoe UI" w:hAnsi="Segoe UI" w:cs="Segoe UI"/>
          <w:sz w:val="18"/>
          <w:szCs w:val="18"/>
          <w:rtl/>
        </w:rPr>
      </w:pPr>
      <w:r w:rsidRPr="00E2675F">
        <w:rPr>
          <w:rFonts w:ascii="Segoe UI" w:hAnsi="Segoe UI" w:cs="Segoe UI" w:hint="cs"/>
          <w:sz w:val="18"/>
          <w:szCs w:val="18"/>
          <w:rtl/>
        </w:rPr>
        <w:t>כלומר יש הבנה שיש צורך בהתייחסות כלשהי לעמדת המשפט העברי ע"י המחוקקים, והמחוקקים יבחרו את הצעד המעשי.</w:t>
      </w:r>
    </w:p>
    <w:p w14:paraId="104A2D02" w14:textId="77777777" w:rsidR="00DF6B06" w:rsidRPr="00E2675F" w:rsidRDefault="00DF6B06" w:rsidP="00D500F8">
      <w:pPr>
        <w:spacing w:after="0" w:line="276" w:lineRule="auto"/>
        <w:jc w:val="both"/>
        <w:rPr>
          <w:rFonts w:ascii="Segoe UI" w:hAnsi="Segoe UI" w:cs="Segoe UI"/>
          <w:sz w:val="18"/>
          <w:szCs w:val="18"/>
          <w:rtl/>
        </w:rPr>
      </w:pPr>
    </w:p>
    <w:p w14:paraId="3382F970" w14:textId="54F35D6D" w:rsidR="005C092F" w:rsidRPr="00E2675F" w:rsidRDefault="005C092F" w:rsidP="005E7C47">
      <w:pPr>
        <w:spacing w:after="0" w:line="276" w:lineRule="auto"/>
        <w:jc w:val="both"/>
        <w:rPr>
          <w:rFonts w:ascii="Segoe UI" w:hAnsi="Segoe UI" w:cs="Segoe UI"/>
          <w:sz w:val="18"/>
          <w:szCs w:val="18"/>
        </w:rPr>
      </w:pPr>
      <w:r w:rsidRPr="00E2675F">
        <w:rPr>
          <w:rFonts w:ascii="Segoe UI" w:hAnsi="Segoe UI" w:cs="Segoe UI"/>
          <w:b/>
          <w:bCs/>
          <w:sz w:val="18"/>
          <w:szCs w:val="18"/>
          <w:shd w:val="clear" w:color="auto" w:fill="DBE0F4" w:themeFill="accent1" w:themeFillTint="33"/>
          <w:rtl/>
        </w:rPr>
        <w:t>משרד המשפטים והכנסת אינם רואים בהלכה מקור השראה ׳ראשון בין שווים׳, ובוודאי לא מקור מחייב</w:t>
      </w:r>
      <w:r w:rsidRPr="00E2675F">
        <w:rPr>
          <w:rFonts w:ascii="Segoe UI" w:hAnsi="Segoe UI" w:cs="Segoe UI"/>
          <w:sz w:val="18"/>
          <w:szCs w:val="18"/>
          <w:rtl/>
        </w:rPr>
        <w:t>.</w:t>
      </w:r>
      <w:r w:rsidR="00DF6B06" w:rsidRPr="00E2675F">
        <w:rPr>
          <w:rFonts w:ascii="Segoe UI" w:hAnsi="Segoe UI" w:cs="Segoe UI" w:hint="cs"/>
          <w:sz w:val="18"/>
          <w:szCs w:val="18"/>
          <w:rtl/>
        </w:rPr>
        <w:t xml:space="preserve"> הם יקבלו את חוות הדעת אם הן מסתדרות עם מה שהם חשבו מלכתחילה שזהו פתרון הולם. </w:t>
      </w:r>
      <w:r w:rsidR="00145FEE" w:rsidRPr="00E2675F">
        <w:rPr>
          <w:rFonts w:ascii="Segoe UI" w:hAnsi="Segoe UI" w:cs="Segoe UI" w:hint="cs"/>
          <w:sz w:val="18"/>
          <w:szCs w:val="18"/>
          <w:rtl/>
        </w:rPr>
        <w:t xml:space="preserve">אז ציטטו בהצעות החוק אבל כגיבוי למה שחשבו מלכתחילה שהוא ההסדר הנכון. </w:t>
      </w:r>
    </w:p>
    <w:p w14:paraId="42A7FDD4" w14:textId="09E3A8BE" w:rsidR="005C092F" w:rsidRPr="00E2675F" w:rsidRDefault="005C092F" w:rsidP="005E7C47">
      <w:pPr>
        <w:spacing w:after="0" w:line="276" w:lineRule="auto"/>
        <w:jc w:val="both"/>
        <w:rPr>
          <w:rFonts w:ascii="Segoe UI" w:hAnsi="Segoe UI" w:cs="Segoe UI"/>
          <w:b/>
          <w:bCs/>
          <w:sz w:val="18"/>
          <w:szCs w:val="18"/>
          <w:rtl/>
        </w:rPr>
      </w:pPr>
      <w:r w:rsidRPr="00E2675F">
        <w:rPr>
          <w:rFonts w:ascii="Segoe UI" w:hAnsi="Segoe UI" w:cs="Segoe UI"/>
          <w:b/>
          <w:bCs/>
          <w:sz w:val="18"/>
          <w:szCs w:val="18"/>
          <w:rtl/>
        </w:rPr>
        <w:t>מנסחי החוק ושר המשפטים דואגים להבליט את המקומות הדומים בהצעת החוק להסדרים שבהלכה</w:t>
      </w:r>
      <w:r w:rsidRPr="00E2675F">
        <w:rPr>
          <w:rFonts w:ascii="Segoe UI" w:hAnsi="Segoe UI" w:cs="Segoe UI"/>
          <w:sz w:val="18"/>
          <w:szCs w:val="18"/>
          <w:rtl/>
        </w:rPr>
        <w:t>, אף אם מקורם של הסדרים אלה אינו בהלכה אלא ברעיון מקורי שעוצב בארץ או בהשראה מהֶסדר משפטי של מדינה אחרת.</w:t>
      </w:r>
      <w:r w:rsidR="00A4353D" w:rsidRPr="00E2675F">
        <w:rPr>
          <w:rFonts w:ascii="Segoe UI" w:hAnsi="Segoe UI" w:cs="Segoe UI" w:hint="cs"/>
          <w:sz w:val="18"/>
          <w:szCs w:val="18"/>
          <w:rtl/>
        </w:rPr>
        <w:t xml:space="preserve"> </w:t>
      </w:r>
      <w:r w:rsidR="00A4353D" w:rsidRPr="00E2675F">
        <w:rPr>
          <w:rFonts w:ascii="Segoe UI" w:hAnsi="Segoe UI" w:cs="Segoe UI" w:hint="cs"/>
          <w:b/>
          <w:bCs/>
          <w:sz w:val="18"/>
          <w:szCs w:val="18"/>
          <w:rtl/>
        </w:rPr>
        <w:t>ההלכה היהודית נוכחת ברמה יותר סמלית, של הסדרים כלליים או של הסדרים מאוד ספציפיים.</w:t>
      </w:r>
    </w:p>
    <w:p w14:paraId="7DCD2B0E" w14:textId="42F9B478" w:rsidR="005C092F" w:rsidRPr="00E2675F" w:rsidRDefault="005C092F" w:rsidP="005E7C47">
      <w:pPr>
        <w:spacing w:after="0" w:line="276" w:lineRule="auto"/>
        <w:jc w:val="both"/>
        <w:rPr>
          <w:rFonts w:ascii="Segoe UI" w:hAnsi="Segoe UI" w:cs="Segoe UI"/>
          <w:b/>
          <w:bCs/>
          <w:sz w:val="18"/>
          <w:szCs w:val="18"/>
          <w:rtl/>
        </w:rPr>
      </w:pPr>
    </w:p>
    <w:p w14:paraId="5E7C44D4" w14:textId="027B3874" w:rsidR="005C092F" w:rsidRPr="00E2675F" w:rsidRDefault="00D72A1D" w:rsidP="00D72A1D">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 xml:space="preserve">המדיניות הזו כמובן לא מספקת את תומכי המשפט העברי: </w:t>
      </w:r>
    </w:p>
    <w:p w14:paraId="3AF25336" w14:textId="6F10C46E" w:rsidR="00506379" w:rsidRPr="00E2675F" w:rsidRDefault="00506379" w:rsidP="00D500F8">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השופט </w:t>
      </w:r>
      <w:r w:rsidRPr="00E2675F">
        <w:rPr>
          <w:rFonts w:ascii="Segoe UI" w:hAnsi="Segoe UI" w:cs="Segoe UI" w:hint="cs"/>
          <w:b/>
          <w:bCs/>
          <w:color w:val="31479E" w:themeColor="accent1" w:themeShade="BF"/>
          <w:sz w:val="18"/>
          <w:szCs w:val="18"/>
          <w:rtl/>
        </w:rPr>
        <w:t>מנחם אלון</w:t>
      </w:r>
    </w:p>
    <w:p w14:paraId="1C7DE314" w14:textId="2DE20CD9" w:rsidR="00506379" w:rsidRPr="00E2675F" w:rsidRDefault="00A4353D" w:rsidP="00C448E8">
      <w:pPr>
        <w:spacing w:after="0" w:line="276" w:lineRule="auto"/>
        <w:jc w:val="both"/>
        <w:rPr>
          <w:rFonts w:ascii="Segoe UI" w:hAnsi="Segoe UI" w:cs="Segoe UI"/>
          <w:sz w:val="18"/>
          <w:szCs w:val="18"/>
          <w:rtl/>
        </w:rPr>
      </w:pPr>
      <w:r w:rsidRPr="00E2675F">
        <w:rPr>
          <w:rFonts w:ascii="Segoe UI" w:hAnsi="Segoe UI" w:cs="Segoe UI" w:hint="cs"/>
          <w:color w:val="31479E" w:themeColor="accent1" w:themeShade="BF"/>
          <w:sz w:val="18"/>
          <w:szCs w:val="18"/>
          <w:rtl/>
        </w:rPr>
        <w:t>'</w:t>
      </w:r>
      <w:r w:rsidR="00506379" w:rsidRPr="00E2675F">
        <w:rPr>
          <w:rFonts w:ascii="Segoe UI" w:hAnsi="Segoe UI" w:cs="Segoe UI"/>
          <w:color w:val="31479E" w:themeColor="accent1" w:themeShade="BF"/>
          <w:sz w:val="18"/>
          <w:szCs w:val="18"/>
          <w:rtl/>
        </w:rPr>
        <w:t>מצד אחד מספר ניכר של חוקים ועקרונות משפטיים בחוק הישראלי הקיים מבוססים על המשפט העברי...מצד שני הייתה קליטה זו מעטה וקטנה מכפי שיכלה להיות, וחוקים שונים נוגדים, ללא כל הצדקה עניינית, את המשפט העברי</w:t>
      </w:r>
      <w:r w:rsidR="00506379" w:rsidRPr="00E2675F">
        <w:rPr>
          <w:rFonts w:ascii="Segoe UI" w:hAnsi="Segoe UI" w:cs="Segoe UI"/>
          <w:sz w:val="18"/>
          <w:szCs w:val="18"/>
          <w:rtl/>
        </w:rPr>
        <w:t>׳</w:t>
      </w:r>
    </w:p>
    <w:p w14:paraId="211BA2FF" w14:textId="25ACD921" w:rsidR="00D72A1D" w:rsidRPr="00E2675F" w:rsidRDefault="00D72A1D" w:rsidP="00C448E8">
      <w:pPr>
        <w:spacing w:after="0" w:line="276" w:lineRule="auto"/>
        <w:jc w:val="both"/>
        <w:rPr>
          <w:rFonts w:ascii="Segoe UI" w:hAnsi="Segoe UI" w:cs="Segoe UI"/>
          <w:sz w:val="18"/>
          <w:szCs w:val="18"/>
          <w:rtl/>
        </w:rPr>
      </w:pPr>
      <w:r w:rsidRPr="00E2675F">
        <w:rPr>
          <w:rFonts w:ascii="Segoe UI" w:hAnsi="Segoe UI" w:cs="Segoe UI" w:hint="cs"/>
          <w:sz w:val="18"/>
          <w:szCs w:val="18"/>
          <w:rtl/>
        </w:rPr>
        <w:t>יש משהו, אבל הוא לא מבט את היותנו מדינה יהודית.</w:t>
      </w:r>
    </w:p>
    <w:p w14:paraId="73127A9C" w14:textId="258783F9" w:rsidR="00D72A1D" w:rsidRPr="00E2675F" w:rsidRDefault="00D72A1D" w:rsidP="00C448E8">
      <w:pPr>
        <w:spacing w:after="0" w:line="276" w:lineRule="auto"/>
        <w:jc w:val="both"/>
        <w:rPr>
          <w:rFonts w:ascii="Segoe UI" w:hAnsi="Segoe UI" w:cs="Segoe UI"/>
          <w:sz w:val="18"/>
          <w:szCs w:val="18"/>
          <w:rtl/>
        </w:rPr>
      </w:pPr>
    </w:p>
    <w:p w14:paraId="5ADEA50C" w14:textId="77777777" w:rsidR="00972A3D" w:rsidRPr="00E2675F" w:rsidRDefault="00972A3D" w:rsidP="00C448E8">
      <w:pPr>
        <w:spacing w:after="0" w:line="276" w:lineRule="auto"/>
        <w:jc w:val="both"/>
        <w:rPr>
          <w:rFonts w:ascii="Segoe UI" w:hAnsi="Segoe UI" w:cs="Segoe UI"/>
          <w:sz w:val="18"/>
          <w:szCs w:val="18"/>
          <w:rtl/>
        </w:rPr>
      </w:pPr>
    </w:p>
    <w:p w14:paraId="62166316" w14:textId="38AF6CDE" w:rsidR="00D72A1D" w:rsidRPr="00E2675F" w:rsidRDefault="00D72A1D" w:rsidP="00C448E8">
      <w:pPr>
        <w:spacing w:after="0" w:line="276" w:lineRule="auto"/>
        <w:jc w:val="both"/>
        <w:rPr>
          <w:rFonts w:ascii="Segoe UI" w:hAnsi="Segoe UI" w:cs="Segoe UI"/>
          <w:sz w:val="18"/>
          <w:szCs w:val="18"/>
          <w:rtl/>
        </w:rPr>
      </w:pPr>
      <w:r w:rsidRPr="00E2675F">
        <w:rPr>
          <w:rFonts w:ascii="Segoe UI" w:hAnsi="Segoe UI" w:cs="Segoe UI" w:hint="cs"/>
          <w:sz w:val="18"/>
          <w:szCs w:val="18"/>
          <w:rtl/>
        </w:rPr>
        <w:t>חוסר שביעות הרצון היא לא רק מהצד הדתי:</w:t>
      </w:r>
    </w:p>
    <w:p w14:paraId="7B8943EF" w14:textId="28CE72B4" w:rsidR="00506379" w:rsidRPr="00E2675F" w:rsidRDefault="00C448E8" w:rsidP="00C448E8">
      <w:pPr>
        <w:spacing w:after="0" w:line="276" w:lineRule="auto"/>
        <w:jc w:val="both"/>
        <w:rPr>
          <w:rFonts w:ascii="Segoe UI" w:hAnsi="Segoe UI" w:cs="Segoe UI"/>
          <w:b/>
          <w:bCs/>
          <w:sz w:val="18"/>
          <w:szCs w:val="18"/>
          <w:rtl/>
        </w:rPr>
      </w:pPr>
      <w:r w:rsidRPr="00E2675F">
        <w:rPr>
          <w:rFonts w:ascii="Segoe UI" w:hAnsi="Segoe UI" w:cs="Segoe UI"/>
          <w:b/>
          <w:bCs/>
          <w:sz w:val="18"/>
          <w:szCs w:val="18"/>
          <w:rtl/>
        </w:rPr>
        <w:t>ותיקי המשפט העברי</w:t>
      </w:r>
    </w:p>
    <w:p w14:paraId="3161D3B4" w14:textId="77777777" w:rsidR="00D72A1D" w:rsidRPr="00E2675F" w:rsidRDefault="00A01B4E" w:rsidP="00D72A1D">
      <w:pPr>
        <w:spacing w:after="0" w:line="276" w:lineRule="auto"/>
        <w:jc w:val="both"/>
        <w:rPr>
          <w:rFonts w:ascii="Segoe UI" w:hAnsi="Segoe UI" w:cs="Segoe UI"/>
          <w:sz w:val="18"/>
          <w:szCs w:val="18"/>
          <w:rtl/>
        </w:rPr>
      </w:pPr>
      <w:r w:rsidRPr="00E2675F">
        <w:rPr>
          <w:rFonts w:ascii="Segoe UI" w:hAnsi="Segoe UI" w:cs="Segoe UI" w:hint="cs"/>
          <w:sz w:val="18"/>
          <w:szCs w:val="18"/>
          <w:rtl/>
        </w:rPr>
        <w:t>השמיעו קול מחאה.</w:t>
      </w:r>
      <w:r w:rsidR="00D72A1D" w:rsidRPr="00E2675F">
        <w:rPr>
          <w:rFonts w:ascii="Segoe UI" w:hAnsi="Segoe UI" w:cs="Segoe UI" w:hint="cs"/>
          <w:sz w:val="18"/>
          <w:szCs w:val="18"/>
          <w:rtl/>
        </w:rPr>
        <w:t xml:space="preserve"> </w:t>
      </w:r>
      <w:r w:rsidRPr="00E2675F">
        <w:rPr>
          <w:rFonts w:ascii="Segoe UI" w:hAnsi="Segoe UI" w:cs="Segoe UI" w:hint="cs"/>
          <w:sz w:val="18"/>
          <w:szCs w:val="18"/>
          <w:rtl/>
        </w:rPr>
        <w:t>עד שנדם קולם....</w:t>
      </w:r>
    </w:p>
    <w:p w14:paraId="17FE6B5D" w14:textId="016C4363" w:rsidR="00A01B4E" w:rsidRPr="00E2675F" w:rsidRDefault="00D72A1D" w:rsidP="00A01B4E">
      <w:pPr>
        <w:spacing w:line="276" w:lineRule="auto"/>
        <w:jc w:val="both"/>
        <w:rPr>
          <w:rFonts w:ascii="Segoe UI" w:hAnsi="Segoe UI" w:cs="Segoe UI"/>
          <w:sz w:val="18"/>
          <w:szCs w:val="18"/>
        </w:rPr>
      </w:pPr>
      <w:r w:rsidRPr="00E2675F">
        <w:rPr>
          <w:rFonts w:ascii="Segoe UI" w:hAnsi="Segoe UI" w:cs="Segoe UI" w:hint="cs"/>
          <w:sz w:val="18"/>
          <w:szCs w:val="18"/>
          <w:rtl/>
        </w:rPr>
        <w:t xml:space="preserve">אלה שדיברנו עליהם שהקימו את משפט השלום העברי. הם השמיעו קול מחאה אך מטבע הדברים הפכו לא </w:t>
      </w:r>
      <w:proofErr w:type="spellStart"/>
      <w:r w:rsidRPr="00E2675F">
        <w:rPr>
          <w:rFonts w:ascii="Segoe UI" w:hAnsi="Segoe UI" w:cs="Segoe UI" w:hint="cs"/>
          <w:sz w:val="18"/>
          <w:szCs w:val="18"/>
          <w:rtl/>
        </w:rPr>
        <w:t>רלוונטים</w:t>
      </w:r>
      <w:proofErr w:type="spellEnd"/>
      <w:r w:rsidRPr="00E2675F">
        <w:rPr>
          <w:rFonts w:ascii="Segoe UI" w:hAnsi="Segoe UI" w:cs="Segoe UI" w:hint="cs"/>
          <w:sz w:val="18"/>
          <w:szCs w:val="18"/>
          <w:rtl/>
        </w:rPr>
        <w:t xml:space="preserve"> ולא כ"כ נשמעו. </w:t>
      </w:r>
    </w:p>
    <w:p w14:paraId="24C448F6" w14:textId="7DE21917" w:rsidR="00A01B4E" w:rsidRPr="00E2675F" w:rsidRDefault="002802F3" w:rsidP="00D72A1D">
      <w:pPr>
        <w:spacing w:after="0" w:line="276" w:lineRule="auto"/>
        <w:jc w:val="both"/>
        <w:rPr>
          <w:rFonts w:ascii="Segoe UI" w:hAnsi="Segoe UI" w:cs="Segoe UI"/>
          <w:sz w:val="18"/>
          <w:szCs w:val="18"/>
        </w:rPr>
      </w:pPr>
      <w:r w:rsidRPr="00E2675F">
        <w:rPr>
          <w:rFonts w:ascii="Segoe UI" w:hAnsi="Segoe UI" w:cs="Segoe UI"/>
          <w:b/>
          <w:bCs/>
          <w:sz w:val="18"/>
          <w:szCs w:val="18"/>
          <w:rtl/>
        </w:rPr>
        <w:t>כיום הביקורת על מיעוט השימוש במשפט העברי</w:t>
      </w:r>
      <w:r w:rsidR="00D72A1D" w:rsidRPr="00E2675F">
        <w:rPr>
          <w:rFonts w:ascii="Segoe UI" w:hAnsi="Segoe UI" w:cs="Segoe UI" w:hint="cs"/>
          <w:b/>
          <w:bCs/>
          <w:sz w:val="18"/>
          <w:szCs w:val="18"/>
          <w:rtl/>
        </w:rPr>
        <w:t xml:space="preserve"> - </w:t>
      </w:r>
      <w:r w:rsidR="00D72A1D" w:rsidRPr="00E2675F">
        <w:rPr>
          <w:rFonts w:ascii="Segoe UI" w:hAnsi="Segoe UI" w:cs="Segoe UI" w:hint="cs"/>
          <w:sz w:val="18"/>
          <w:szCs w:val="18"/>
          <w:rtl/>
        </w:rPr>
        <w:t xml:space="preserve">סוברים שלמשפט העברי יש הרבה מה לתרום למשפט הישראלי, והוא לא חלק ממנו ברמה המספקת. </w:t>
      </w:r>
    </w:p>
    <w:p w14:paraId="6A292F5A" w14:textId="77777777" w:rsidR="002802F3" w:rsidRPr="00E2675F" w:rsidRDefault="002802F3" w:rsidP="007043F2">
      <w:pPr>
        <w:numPr>
          <w:ilvl w:val="0"/>
          <w:numId w:val="31"/>
        </w:numPr>
        <w:spacing w:after="0" w:line="276" w:lineRule="auto"/>
        <w:jc w:val="both"/>
        <w:rPr>
          <w:rFonts w:ascii="Segoe UI" w:hAnsi="Segoe UI" w:cs="Segoe UI"/>
          <w:sz w:val="18"/>
          <w:szCs w:val="18"/>
        </w:rPr>
      </w:pPr>
      <w:r w:rsidRPr="00E2675F">
        <w:rPr>
          <w:rFonts w:ascii="Segoe UI" w:hAnsi="Segoe UI" w:cs="Segoe UI" w:hint="cs"/>
          <w:sz w:val="18"/>
          <w:szCs w:val="18"/>
          <w:rtl/>
        </w:rPr>
        <w:t xml:space="preserve">משפטנים, חוקרים ואנשי ציבור דתיים. </w:t>
      </w:r>
    </w:p>
    <w:p w14:paraId="490A73A6" w14:textId="58844946" w:rsidR="002802F3" w:rsidRPr="00E2675F" w:rsidRDefault="002802F3" w:rsidP="007043F2">
      <w:pPr>
        <w:numPr>
          <w:ilvl w:val="0"/>
          <w:numId w:val="31"/>
        </w:numPr>
        <w:spacing w:after="0" w:line="276" w:lineRule="auto"/>
        <w:jc w:val="both"/>
        <w:rPr>
          <w:rFonts w:ascii="Segoe UI" w:hAnsi="Segoe UI" w:cs="Segoe UI"/>
          <w:sz w:val="18"/>
          <w:szCs w:val="18"/>
        </w:rPr>
      </w:pPr>
      <w:r w:rsidRPr="00E2675F">
        <w:rPr>
          <w:rFonts w:ascii="Segoe UI" w:hAnsi="Segoe UI" w:cs="Segoe UI" w:hint="cs"/>
          <w:sz w:val="18"/>
          <w:szCs w:val="18"/>
          <w:rtl/>
        </w:rPr>
        <w:t>חברי כנסת דתיים (חרדים ודתיים לאומיים) חוזרים ומשמיעים אותה בדיוני הכנסת השונים.</w:t>
      </w:r>
    </w:p>
    <w:p w14:paraId="131330DF" w14:textId="43450998" w:rsidR="00506379" w:rsidRPr="00E2675F" w:rsidRDefault="00506379" w:rsidP="00C448E8">
      <w:pPr>
        <w:spacing w:after="0" w:line="276" w:lineRule="auto"/>
        <w:jc w:val="both"/>
        <w:rPr>
          <w:rFonts w:ascii="Segoe UI" w:hAnsi="Segoe UI" w:cs="Segoe UI"/>
          <w:sz w:val="18"/>
          <w:szCs w:val="18"/>
          <w:rtl/>
        </w:rPr>
      </w:pPr>
    </w:p>
    <w:p w14:paraId="46E46307" w14:textId="070D9787" w:rsidR="008B2944" w:rsidRPr="00E2675F" w:rsidRDefault="008B2944" w:rsidP="008B2944">
      <w:pPr>
        <w:spacing w:after="0" w:line="276" w:lineRule="auto"/>
        <w:jc w:val="both"/>
        <w:rPr>
          <w:rFonts w:ascii="Segoe UI" w:hAnsi="Segoe UI" w:cs="Segoe UI"/>
          <w:sz w:val="18"/>
          <w:szCs w:val="18"/>
          <w:rtl/>
        </w:rPr>
      </w:pPr>
      <w:r w:rsidRPr="00E2675F">
        <w:rPr>
          <w:rFonts w:ascii="Segoe UI" w:hAnsi="Segoe UI" w:cs="Segoe UI" w:hint="cs"/>
          <w:b/>
          <w:bCs/>
          <w:sz w:val="18"/>
          <w:szCs w:val="18"/>
          <w:shd w:val="clear" w:color="auto" w:fill="DBE0F4" w:themeFill="accent1" w:themeFillTint="33"/>
          <w:rtl/>
        </w:rPr>
        <w:t>יש שתי טענות: המשפט הישראלי לא רוצה את המשפט העברי כי זוהי שיטת משפט שאינה מודרנית; למשפט העברי אין מוכנות להיכלל במשפט הישראל</w:t>
      </w:r>
      <w:r w:rsidRPr="00E2675F">
        <w:rPr>
          <w:rFonts w:ascii="Segoe UI" w:hAnsi="Segoe UI" w:cs="Segoe UI" w:hint="cs"/>
          <w:sz w:val="18"/>
          <w:szCs w:val="18"/>
          <w:rtl/>
        </w:rPr>
        <w:t>י.</w:t>
      </w:r>
    </w:p>
    <w:p w14:paraId="2F7ACD7E" w14:textId="77777777" w:rsidR="008B2944" w:rsidRPr="00E2675F" w:rsidRDefault="008B2944" w:rsidP="008B2944">
      <w:pPr>
        <w:spacing w:after="0" w:line="276" w:lineRule="auto"/>
        <w:jc w:val="both"/>
        <w:rPr>
          <w:rFonts w:ascii="Segoe UI" w:hAnsi="Segoe UI" w:cs="Segoe UI"/>
          <w:sz w:val="18"/>
          <w:szCs w:val="18"/>
          <w:rtl/>
        </w:rPr>
      </w:pPr>
    </w:p>
    <w:p w14:paraId="2B0418A4" w14:textId="4C5265E2" w:rsidR="00506379" w:rsidRPr="00E2675F" w:rsidRDefault="007C7064" w:rsidP="007C7064">
      <w:pPr>
        <w:spacing w:after="0" w:line="276" w:lineRule="auto"/>
        <w:jc w:val="both"/>
        <w:rPr>
          <w:rFonts w:ascii="Segoe UI" w:hAnsi="Segoe UI" w:cs="Segoe UI"/>
          <w:b/>
          <w:bCs/>
          <w:sz w:val="18"/>
          <w:szCs w:val="18"/>
          <w:rtl/>
        </w:rPr>
      </w:pPr>
      <w:r w:rsidRPr="00E2675F">
        <w:rPr>
          <w:rFonts w:ascii="Segoe UI" w:hAnsi="Segoe UI" w:cs="Segoe UI"/>
          <w:b/>
          <w:bCs/>
          <w:sz w:val="18"/>
          <w:szCs w:val="18"/>
          <w:rtl/>
        </w:rPr>
        <w:t>יוזמות לקידום המשפט העברי בחקיקה</w:t>
      </w:r>
      <w:r w:rsidR="008B2944" w:rsidRPr="00E2675F">
        <w:rPr>
          <w:rFonts w:ascii="Segoe UI" w:hAnsi="Segoe UI" w:cs="Segoe UI" w:hint="cs"/>
          <w:b/>
          <w:bCs/>
          <w:sz w:val="18"/>
          <w:szCs w:val="18"/>
          <w:rtl/>
        </w:rPr>
        <w:t xml:space="preserve"> </w:t>
      </w:r>
      <w:r w:rsidR="008B2944" w:rsidRPr="00E2675F">
        <w:rPr>
          <w:rFonts w:ascii="Segoe UI" w:hAnsi="Segoe UI" w:cs="Segoe UI"/>
          <w:b/>
          <w:bCs/>
          <w:sz w:val="18"/>
          <w:szCs w:val="18"/>
          <w:rtl/>
        </w:rPr>
        <w:t>–</w:t>
      </w:r>
      <w:r w:rsidR="008B2944" w:rsidRPr="00E2675F">
        <w:rPr>
          <w:rFonts w:ascii="Segoe UI" w:hAnsi="Segoe UI" w:cs="Segoe UI" w:hint="cs"/>
          <w:b/>
          <w:bCs/>
          <w:sz w:val="18"/>
          <w:szCs w:val="18"/>
          <w:rtl/>
        </w:rPr>
        <w:t xml:space="preserve"> מי שטענו שלמשפט העברי יש מקום במשפט הישראלי: </w:t>
      </w:r>
    </w:p>
    <w:p w14:paraId="1A65B7E0" w14:textId="02E58E7A" w:rsidR="00962900" w:rsidRPr="00E2675F" w:rsidRDefault="00962900" w:rsidP="007043F2">
      <w:pPr>
        <w:numPr>
          <w:ilvl w:val="0"/>
          <w:numId w:val="32"/>
        </w:numPr>
        <w:spacing w:after="0" w:line="276" w:lineRule="auto"/>
        <w:jc w:val="both"/>
        <w:rPr>
          <w:rFonts w:ascii="Segoe UI" w:hAnsi="Segoe UI" w:cs="Segoe UI"/>
          <w:sz w:val="18"/>
          <w:szCs w:val="18"/>
        </w:rPr>
      </w:pPr>
      <w:r w:rsidRPr="00E2675F">
        <w:rPr>
          <w:rFonts w:ascii="Segoe UI" w:hAnsi="Segoe UI" w:cs="Segoe UI" w:hint="cs"/>
          <w:b/>
          <w:bCs/>
          <w:color w:val="31479E" w:themeColor="accent1" w:themeShade="BF"/>
          <w:sz w:val="18"/>
          <w:szCs w:val="18"/>
          <w:rtl/>
        </w:rPr>
        <w:t xml:space="preserve">פרופ' </w:t>
      </w:r>
      <w:proofErr w:type="spellStart"/>
      <w:r w:rsidRPr="00E2675F">
        <w:rPr>
          <w:rFonts w:ascii="Segoe UI" w:hAnsi="Segoe UI" w:cs="Segoe UI" w:hint="cs"/>
          <w:b/>
          <w:bCs/>
          <w:color w:val="31479E" w:themeColor="accent1" w:themeShade="BF"/>
          <w:sz w:val="18"/>
          <w:szCs w:val="18"/>
          <w:rtl/>
        </w:rPr>
        <w:t>רקובר</w:t>
      </w:r>
      <w:proofErr w:type="spellEnd"/>
      <w:r w:rsidRPr="00E2675F">
        <w:rPr>
          <w:rFonts w:ascii="Segoe UI" w:hAnsi="Segoe UI" w:cs="Segoe UI" w:hint="cs"/>
          <w:sz w:val="18"/>
          <w:szCs w:val="18"/>
          <w:rtl/>
        </w:rPr>
        <w:t xml:space="preserve"> - סדרת ספרים 'חוק לישראל'</w:t>
      </w:r>
      <w:r w:rsidR="008B2944" w:rsidRPr="00E2675F">
        <w:rPr>
          <w:rFonts w:ascii="Segoe UI" w:hAnsi="Segoe UI" w:cs="Segoe UI" w:hint="cs"/>
          <w:sz w:val="18"/>
          <w:szCs w:val="18"/>
          <w:rtl/>
        </w:rPr>
        <w:t xml:space="preserve"> </w:t>
      </w:r>
      <w:r w:rsidR="00A07B30" w:rsidRPr="00E2675F">
        <w:rPr>
          <w:rFonts w:ascii="Segoe UI" w:hAnsi="Segoe UI" w:cs="Segoe UI"/>
          <w:sz w:val="18"/>
          <w:szCs w:val="18"/>
          <w:rtl/>
        </w:rPr>
        <w:t>–</w:t>
      </w:r>
      <w:r w:rsidR="008B2944" w:rsidRPr="00E2675F">
        <w:rPr>
          <w:rFonts w:ascii="Segoe UI" w:hAnsi="Segoe UI" w:cs="Segoe UI" w:hint="cs"/>
          <w:sz w:val="18"/>
          <w:szCs w:val="18"/>
          <w:rtl/>
        </w:rPr>
        <w:t xml:space="preserve"> </w:t>
      </w:r>
      <w:r w:rsidR="00A07B30" w:rsidRPr="00E2675F">
        <w:rPr>
          <w:rFonts w:ascii="Segoe UI" w:hAnsi="Segoe UI" w:cs="Segoe UI" w:hint="cs"/>
          <w:sz w:val="18"/>
          <w:szCs w:val="18"/>
          <w:rtl/>
        </w:rPr>
        <w:t xml:space="preserve">כתב על הרבה מאוד תחומים של המשפט האזרחי, דן בשפה משפטית מודרנית ויש לו הצעות חוק מסודרות: איך זה יכול להיראות אם נפנה למשפט העברי. יש את מה שצריך כדי להשתמש במשפט העברי. </w:t>
      </w:r>
    </w:p>
    <w:p w14:paraId="4B4BC2C6" w14:textId="6D6699B9" w:rsidR="00962900" w:rsidRPr="00E2675F" w:rsidRDefault="00962900" w:rsidP="007043F2">
      <w:pPr>
        <w:numPr>
          <w:ilvl w:val="0"/>
          <w:numId w:val="32"/>
        </w:num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ארגון </w:t>
      </w:r>
      <w:proofErr w:type="spellStart"/>
      <w:r w:rsidRPr="00E2675F">
        <w:rPr>
          <w:rFonts w:ascii="Segoe UI" w:hAnsi="Segoe UI" w:cs="Segoe UI" w:hint="cs"/>
          <w:b/>
          <w:bCs/>
          <w:sz w:val="18"/>
          <w:szCs w:val="18"/>
          <w:rtl/>
        </w:rPr>
        <w:t>צהר</w:t>
      </w:r>
      <w:proofErr w:type="spellEnd"/>
      <w:r w:rsidRPr="00E2675F">
        <w:rPr>
          <w:rFonts w:ascii="Segoe UI" w:hAnsi="Segoe UI" w:cs="Segoe UI" w:hint="cs"/>
          <w:b/>
          <w:bCs/>
          <w:sz w:val="18"/>
          <w:szCs w:val="18"/>
          <w:rtl/>
        </w:rPr>
        <w:t xml:space="preserve"> - '</w:t>
      </w:r>
      <w:proofErr w:type="spellStart"/>
      <w:r w:rsidRPr="00E2675F">
        <w:rPr>
          <w:rFonts w:ascii="Segoe UI" w:hAnsi="Segoe UI" w:cs="Segoe UI" w:hint="cs"/>
          <w:b/>
          <w:bCs/>
          <w:sz w:val="18"/>
          <w:szCs w:val="18"/>
          <w:rtl/>
        </w:rPr>
        <w:t>צהר</w:t>
      </w:r>
      <w:proofErr w:type="spellEnd"/>
      <w:r w:rsidRPr="00E2675F">
        <w:rPr>
          <w:rFonts w:ascii="Segoe UI" w:hAnsi="Segoe UI" w:cs="Segoe UI" w:hint="cs"/>
          <w:b/>
          <w:bCs/>
          <w:sz w:val="18"/>
          <w:szCs w:val="18"/>
          <w:rtl/>
        </w:rPr>
        <w:t xml:space="preserve"> לחקיקה' </w:t>
      </w:r>
      <w:r w:rsidR="00A07B30" w:rsidRPr="00E2675F">
        <w:rPr>
          <w:rFonts w:ascii="Segoe UI" w:hAnsi="Segoe UI" w:cs="Segoe UI"/>
          <w:sz w:val="18"/>
          <w:szCs w:val="18"/>
          <w:rtl/>
        </w:rPr>
        <w:t>–</w:t>
      </w:r>
      <w:r w:rsidR="00A07B30" w:rsidRPr="00E2675F">
        <w:rPr>
          <w:rFonts w:ascii="Segoe UI" w:hAnsi="Segoe UI" w:cs="Segoe UI" w:hint="cs"/>
          <w:sz w:val="18"/>
          <w:szCs w:val="18"/>
          <w:rtl/>
        </w:rPr>
        <w:t xml:space="preserve"> עכשיו מכירים אותו הרבה בעניין של הכשרות, ושל חתונות. היה להם פרויקט </w:t>
      </w:r>
      <w:proofErr w:type="spellStart"/>
      <w:r w:rsidR="00A07B30" w:rsidRPr="00E2675F">
        <w:rPr>
          <w:rFonts w:ascii="Segoe UI" w:hAnsi="Segoe UI" w:cs="Segoe UI" w:hint="cs"/>
          <w:sz w:val="18"/>
          <w:szCs w:val="18"/>
          <w:rtl/>
        </w:rPr>
        <w:t>צהר</w:t>
      </w:r>
      <w:proofErr w:type="spellEnd"/>
      <w:r w:rsidR="00A07B30" w:rsidRPr="00E2675F">
        <w:rPr>
          <w:rFonts w:ascii="Segoe UI" w:hAnsi="Segoe UI" w:cs="Segoe UI" w:hint="cs"/>
          <w:sz w:val="18"/>
          <w:szCs w:val="18"/>
          <w:rtl/>
        </w:rPr>
        <w:t xml:space="preserve"> לחקיקה, הגיעו לכנסת ולוועדות הראו שיש להם מה לתת כדי להסתייע. </w:t>
      </w:r>
    </w:p>
    <w:p w14:paraId="347BFAD3" w14:textId="0E7CDCF2" w:rsidR="00962900" w:rsidRPr="00E2675F" w:rsidRDefault="00962900" w:rsidP="007043F2">
      <w:pPr>
        <w:numPr>
          <w:ilvl w:val="0"/>
          <w:numId w:val="32"/>
        </w:numPr>
        <w:spacing w:after="0" w:line="276" w:lineRule="auto"/>
        <w:jc w:val="both"/>
        <w:rPr>
          <w:rFonts w:ascii="Segoe UI" w:hAnsi="Segoe UI" w:cs="Segoe UI"/>
          <w:sz w:val="18"/>
          <w:szCs w:val="18"/>
          <w:rtl/>
        </w:rPr>
      </w:pPr>
      <w:r w:rsidRPr="00E2675F">
        <w:rPr>
          <w:rFonts w:ascii="Segoe UI" w:hAnsi="Segoe UI" w:cs="Segoe UI" w:hint="cs"/>
          <w:b/>
          <w:bCs/>
          <w:sz w:val="18"/>
          <w:szCs w:val="18"/>
          <w:rtl/>
        </w:rPr>
        <w:t>'משפטי ארץ'</w:t>
      </w:r>
      <w:r w:rsidRPr="00E2675F">
        <w:rPr>
          <w:rFonts w:ascii="Segoe UI" w:hAnsi="Segoe UI" w:cs="Segoe UI" w:hint="cs"/>
          <w:sz w:val="18"/>
          <w:szCs w:val="18"/>
          <w:rtl/>
        </w:rPr>
        <w:t xml:space="preserve"> </w:t>
      </w:r>
      <w:r w:rsidR="00A07B30" w:rsidRPr="00E2675F">
        <w:rPr>
          <w:rFonts w:ascii="Segoe UI" w:hAnsi="Segoe UI" w:cs="Segoe UI"/>
          <w:sz w:val="18"/>
          <w:szCs w:val="18"/>
          <w:rtl/>
        </w:rPr>
        <w:t>–</w:t>
      </w:r>
      <w:r w:rsidRPr="00E2675F">
        <w:rPr>
          <w:rFonts w:ascii="Segoe UI" w:hAnsi="Segoe UI" w:cs="Segoe UI" w:hint="cs"/>
          <w:sz w:val="18"/>
          <w:szCs w:val="18"/>
          <w:rtl/>
        </w:rPr>
        <w:t xml:space="preserve"> </w:t>
      </w:r>
      <w:r w:rsidR="00A07B30" w:rsidRPr="00E2675F">
        <w:rPr>
          <w:rFonts w:ascii="Segoe UI" w:hAnsi="Segoe UI" w:cs="Segoe UI" w:hint="cs"/>
          <w:sz w:val="18"/>
          <w:szCs w:val="18"/>
          <w:rtl/>
        </w:rPr>
        <w:t xml:space="preserve">מוציא </w:t>
      </w:r>
      <w:r w:rsidRPr="00E2675F">
        <w:rPr>
          <w:rFonts w:ascii="Segoe UI" w:hAnsi="Segoe UI" w:cs="Segoe UI" w:hint="cs"/>
          <w:sz w:val="18"/>
          <w:szCs w:val="18"/>
          <w:rtl/>
        </w:rPr>
        <w:t>קודקס אזרחי</w:t>
      </w:r>
      <w:r w:rsidR="00A07B30" w:rsidRPr="00E2675F">
        <w:rPr>
          <w:rFonts w:ascii="Segoe UI" w:hAnsi="Segoe UI" w:cs="Segoe UI" w:hint="cs"/>
          <w:sz w:val="18"/>
          <w:szCs w:val="18"/>
          <w:rtl/>
        </w:rPr>
        <w:t xml:space="preserve"> של חוקים</w:t>
      </w:r>
      <w:r w:rsidRPr="00E2675F">
        <w:rPr>
          <w:rFonts w:ascii="Segoe UI" w:hAnsi="Segoe UI" w:cs="Segoe UI" w:hint="cs"/>
          <w:sz w:val="18"/>
          <w:szCs w:val="18"/>
          <w:rtl/>
        </w:rPr>
        <w:t xml:space="preserve"> על יסוד דיני המשפט העברי</w:t>
      </w:r>
      <w:r w:rsidR="00A07B30" w:rsidRPr="00E2675F">
        <w:rPr>
          <w:rFonts w:ascii="Segoe UI" w:hAnsi="Segoe UI" w:cs="Segoe UI" w:hint="cs"/>
          <w:sz w:val="18"/>
          <w:szCs w:val="18"/>
          <w:rtl/>
        </w:rPr>
        <w:t xml:space="preserve"> במגוון תחומים </w:t>
      </w:r>
      <w:r w:rsidR="00A07B30" w:rsidRPr="00E2675F">
        <w:rPr>
          <w:rFonts w:ascii="Segoe UI" w:hAnsi="Segoe UI" w:cs="Segoe UI"/>
          <w:sz w:val="18"/>
          <w:szCs w:val="18"/>
          <w:rtl/>
        </w:rPr>
        <w:t>–</w:t>
      </w:r>
      <w:r w:rsidR="00A07B30" w:rsidRPr="00E2675F">
        <w:rPr>
          <w:rFonts w:ascii="Segoe UI" w:hAnsi="Segoe UI" w:cs="Segoe UI" w:hint="cs"/>
          <w:sz w:val="18"/>
          <w:szCs w:val="18"/>
          <w:rtl/>
        </w:rPr>
        <w:t xml:space="preserve"> איך זה היה נראה אם היינו פונים אליו ואיך זה היה שונה ממה שיש לנו היום, מענה לכל סיטואציה שקורית היום. </w:t>
      </w:r>
    </w:p>
    <w:p w14:paraId="135242C7" w14:textId="47E6E66F" w:rsidR="00962900" w:rsidRPr="00E2675F" w:rsidRDefault="00962900" w:rsidP="007043F2">
      <w:pPr>
        <w:numPr>
          <w:ilvl w:val="0"/>
          <w:numId w:val="32"/>
        </w:numPr>
        <w:spacing w:after="0" w:line="276" w:lineRule="auto"/>
        <w:jc w:val="both"/>
        <w:rPr>
          <w:rFonts w:ascii="Segoe UI" w:hAnsi="Segoe UI" w:cs="Segoe UI"/>
          <w:b/>
          <w:bCs/>
          <w:sz w:val="18"/>
          <w:szCs w:val="18"/>
        </w:rPr>
      </w:pPr>
      <w:r w:rsidRPr="00E2675F">
        <w:rPr>
          <w:rFonts w:ascii="Segoe UI" w:hAnsi="Segoe UI" w:cs="Segoe UI" w:hint="cs"/>
          <w:b/>
          <w:bCs/>
          <w:sz w:val="18"/>
          <w:szCs w:val="18"/>
          <w:rtl/>
        </w:rPr>
        <w:t>רבנים וחוקרים נוספים - ספרים ומאמרים</w:t>
      </w:r>
      <w:r w:rsidR="00A07B30" w:rsidRPr="00E2675F">
        <w:rPr>
          <w:rFonts w:ascii="Segoe UI" w:hAnsi="Segoe UI" w:cs="Segoe UI" w:hint="cs"/>
          <w:b/>
          <w:bCs/>
          <w:sz w:val="18"/>
          <w:szCs w:val="18"/>
          <w:rtl/>
        </w:rPr>
        <w:t xml:space="preserve"> </w:t>
      </w:r>
      <w:r w:rsidR="00A07B30" w:rsidRPr="00E2675F">
        <w:rPr>
          <w:rFonts w:ascii="Segoe UI" w:hAnsi="Segoe UI" w:cs="Segoe UI"/>
          <w:sz w:val="18"/>
          <w:szCs w:val="18"/>
          <w:rtl/>
        </w:rPr>
        <w:t>–</w:t>
      </w:r>
      <w:r w:rsidR="00A07B30" w:rsidRPr="00E2675F">
        <w:rPr>
          <w:rFonts w:ascii="Segoe UI" w:hAnsi="Segoe UI" w:cs="Segoe UI" w:hint="cs"/>
          <w:sz w:val="18"/>
          <w:szCs w:val="18"/>
          <w:rtl/>
        </w:rPr>
        <w:t xml:space="preserve"> כולם עשו את העבודה והניסיון לתרגם את המשפט העברי לחקיקה של היום. </w:t>
      </w:r>
    </w:p>
    <w:p w14:paraId="002309A5" w14:textId="5B359FD5" w:rsidR="00962900" w:rsidRPr="00E2675F" w:rsidRDefault="00962900" w:rsidP="00A07B30">
      <w:pPr>
        <w:spacing w:after="0" w:line="276" w:lineRule="auto"/>
        <w:jc w:val="both"/>
        <w:rPr>
          <w:rFonts w:ascii="Segoe UI" w:hAnsi="Segoe UI" w:cs="Segoe UI"/>
          <w:b/>
          <w:bCs/>
          <w:sz w:val="18"/>
          <w:szCs w:val="18"/>
          <w:rtl/>
        </w:rPr>
      </w:pPr>
    </w:p>
    <w:p w14:paraId="3341A49E" w14:textId="617E1F6B" w:rsidR="00962900" w:rsidRPr="00E2675F" w:rsidRDefault="00A07B30" w:rsidP="00A07B30">
      <w:pPr>
        <w:spacing w:after="0" w:line="276" w:lineRule="auto"/>
        <w:jc w:val="both"/>
        <w:rPr>
          <w:rFonts w:ascii="Segoe UI" w:hAnsi="Segoe UI" w:cs="Segoe UI"/>
          <w:sz w:val="18"/>
          <w:szCs w:val="18"/>
          <w:rtl/>
        </w:rPr>
      </w:pPr>
      <w:r w:rsidRPr="00E2675F">
        <w:rPr>
          <w:rFonts w:ascii="Segoe UI" w:hAnsi="Segoe UI" w:cs="Segoe UI" w:hint="cs"/>
          <w:b/>
          <w:bCs/>
          <w:sz w:val="18"/>
          <w:szCs w:val="18"/>
          <w:shd w:val="clear" w:color="auto" w:fill="DBE0F4" w:themeFill="accent1" w:themeFillTint="33"/>
          <w:rtl/>
        </w:rPr>
        <w:t xml:space="preserve">לכן, הטענה שהמשפט העברי לא מותאם ואי אפשר לייסד על גביו קודקס מודרני </w:t>
      </w:r>
      <w:r w:rsidRPr="00E2675F">
        <w:rPr>
          <w:rFonts w:ascii="Segoe UI" w:hAnsi="Segoe UI" w:cs="Segoe UI"/>
          <w:b/>
          <w:bCs/>
          <w:sz w:val="18"/>
          <w:szCs w:val="18"/>
          <w:shd w:val="clear" w:color="auto" w:fill="DBE0F4" w:themeFill="accent1" w:themeFillTint="33"/>
          <w:rtl/>
        </w:rPr>
        <w:t>–</w:t>
      </w:r>
      <w:r w:rsidRPr="00E2675F">
        <w:rPr>
          <w:rFonts w:ascii="Segoe UI" w:hAnsi="Segoe UI" w:cs="Segoe UI" w:hint="cs"/>
          <w:b/>
          <w:bCs/>
          <w:sz w:val="18"/>
          <w:szCs w:val="18"/>
          <w:shd w:val="clear" w:color="auto" w:fill="DBE0F4" w:themeFill="accent1" w:themeFillTint="33"/>
          <w:rtl/>
        </w:rPr>
        <w:t xml:space="preserve"> פחות רלוונטית. אם רוצים אז יש לאן לפנות</w:t>
      </w:r>
      <w:r w:rsidRPr="00E2675F">
        <w:rPr>
          <w:rFonts w:ascii="Segoe UI" w:hAnsi="Segoe UI" w:cs="Segoe UI" w:hint="cs"/>
          <w:sz w:val="18"/>
          <w:szCs w:val="18"/>
          <w:rtl/>
        </w:rPr>
        <w:t xml:space="preserve">. </w:t>
      </w:r>
    </w:p>
    <w:p w14:paraId="48233C64" w14:textId="52212E7B" w:rsidR="00506379" w:rsidRPr="00E2675F" w:rsidRDefault="00506379" w:rsidP="007C7064">
      <w:pPr>
        <w:spacing w:after="0" w:line="276" w:lineRule="auto"/>
        <w:jc w:val="both"/>
        <w:rPr>
          <w:rFonts w:ascii="Segoe UI" w:hAnsi="Segoe UI" w:cs="Segoe UI"/>
          <w:b/>
          <w:bCs/>
          <w:sz w:val="18"/>
          <w:szCs w:val="18"/>
          <w:rtl/>
        </w:rPr>
      </w:pPr>
    </w:p>
    <w:p w14:paraId="5E011500" w14:textId="49B76B25" w:rsidR="00E101AC" w:rsidRPr="00E2675F" w:rsidRDefault="00E101AC" w:rsidP="007C7064">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נראה מספר דוגמות:</w:t>
      </w:r>
    </w:p>
    <w:p w14:paraId="1C964422" w14:textId="77777777" w:rsidR="00E101AC" w:rsidRPr="00E2675F" w:rsidRDefault="00E101AC" w:rsidP="007C7064">
      <w:pPr>
        <w:spacing w:after="0" w:line="276" w:lineRule="auto"/>
        <w:jc w:val="both"/>
        <w:rPr>
          <w:rFonts w:ascii="Segoe UI" w:hAnsi="Segoe UI" w:cs="Segoe UI"/>
          <w:b/>
          <w:bCs/>
          <w:sz w:val="18"/>
          <w:szCs w:val="18"/>
          <w:rtl/>
        </w:rPr>
      </w:pPr>
    </w:p>
    <w:p w14:paraId="3FB6F14E" w14:textId="4BBA4711" w:rsidR="00506379" w:rsidRPr="00E2675F" w:rsidRDefault="00962900" w:rsidP="00962900">
      <w:pPr>
        <w:spacing w:after="0" w:line="276" w:lineRule="auto"/>
        <w:jc w:val="both"/>
        <w:rPr>
          <w:rFonts w:ascii="Segoe UI" w:hAnsi="Segoe UI" w:cs="Segoe UI"/>
          <w:b/>
          <w:bCs/>
          <w:sz w:val="18"/>
          <w:szCs w:val="18"/>
          <w:rtl/>
        </w:rPr>
      </w:pPr>
      <w:r w:rsidRPr="00E2675F">
        <w:rPr>
          <w:rFonts w:ascii="Segoe UI" w:hAnsi="Segoe UI" w:cs="Segoe UI"/>
          <w:b/>
          <w:bCs/>
          <w:sz w:val="18"/>
          <w:szCs w:val="18"/>
          <w:rtl/>
        </w:rPr>
        <w:t>חוק המחאת חיובים, תשכ"ט-1969</w:t>
      </w:r>
    </w:p>
    <w:p w14:paraId="2D83674A" w14:textId="77777777" w:rsidR="00962900" w:rsidRPr="00E2675F" w:rsidRDefault="00962900" w:rsidP="008E66C7">
      <w:pPr>
        <w:spacing w:after="0" w:line="276" w:lineRule="auto"/>
        <w:ind w:left="360" w:hanging="276"/>
        <w:jc w:val="both"/>
        <w:rPr>
          <w:rFonts w:ascii="Segoe UI" w:hAnsi="Segoe UI" w:cs="Segoe UI"/>
          <w:sz w:val="18"/>
          <w:szCs w:val="18"/>
          <w:u w:val="single"/>
        </w:rPr>
      </w:pPr>
      <w:r w:rsidRPr="00E2675F">
        <w:rPr>
          <w:rFonts w:ascii="Segoe UI" w:hAnsi="Segoe UI" w:cs="Segoe UI"/>
          <w:sz w:val="18"/>
          <w:szCs w:val="18"/>
          <w:u w:val="single"/>
          <w:rtl/>
        </w:rPr>
        <w:t>המחאת זכות</w:t>
      </w:r>
    </w:p>
    <w:p w14:paraId="251E4578" w14:textId="1927C0B1" w:rsidR="00962900" w:rsidRPr="00E2675F" w:rsidRDefault="00962900" w:rsidP="008E66C7">
      <w:pPr>
        <w:spacing w:after="0" w:line="276" w:lineRule="auto"/>
        <w:ind w:left="360" w:hanging="276"/>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1. (א) זכותו של נושה, לרבות זכות מותנית או עתידה לבוא, </w:t>
      </w:r>
      <w:r w:rsidRPr="00E2675F">
        <w:rPr>
          <w:rFonts w:ascii="Segoe UI" w:hAnsi="Segoe UI" w:cs="Segoe UI"/>
          <w:b/>
          <w:bCs/>
          <w:color w:val="808080" w:themeColor="background1" w:themeShade="80"/>
          <w:sz w:val="18"/>
          <w:szCs w:val="18"/>
          <w:rtl/>
        </w:rPr>
        <w:t>ניתנת להמחאה ללא הסכמת החייב</w:t>
      </w:r>
      <w:r w:rsidRPr="00E2675F">
        <w:rPr>
          <w:rFonts w:ascii="Segoe UI" w:hAnsi="Segoe UI" w:cs="Segoe UI"/>
          <w:color w:val="808080" w:themeColor="background1" w:themeShade="80"/>
          <w:sz w:val="18"/>
          <w:szCs w:val="18"/>
          <w:rtl/>
        </w:rPr>
        <w:t>, זולת אם נשללה או הוגבלה עבירותה לפי דין, לפי מהות הזכות או לפי הסכם בין החייב לבין הנושה.</w:t>
      </w:r>
    </w:p>
    <w:p w14:paraId="251810EE" w14:textId="4B1564D9" w:rsidR="00962900" w:rsidRPr="00E2675F" w:rsidRDefault="00A7133C" w:rsidP="008E66C7">
      <w:pPr>
        <w:spacing w:after="0" w:line="276" w:lineRule="auto"/>
        <w:ind w:left="360" w:hanging="276"/>
        <w:jc w:val="both"/>
        <w:rPr>
          <w:rFonts w:ascii="Segoe UI" w:hAnsi="Segoe UI" w:cs="Segoe UI"/>
          <w:sz w:val="18"/>
          <w:szCs w:val="18"/>
          <w:rtl/>
        </w:rPr>
      </w:pPr>
      <w:r w:rsidRPr="00E2675F">
        <w:rPr>
          <w:rFonts w:ascii="Segoe UI" w:hAnsi="Segoe UI" w:cs="Segoe UI" w:hint="cs"/>
          <w:sz w:val="18"/>
          <w:szCs w:val="18"/>
          <w:rtl/>
        </w:rPr>
        <w:t xml:space="preserve">אם הלוויתי למישהו 2000 ₪, והוא חייב להחזיר לי אותם, אני יכולה להעביר את החיוב לאדם אחר </w:t>
      </w:r>
      <w:r w:rsidRPr="00E2675F">
        <w:rPr>
          <w:rFonts w:ascii="Segoe UI" w:hAnsi="Segoe UI" w:cs="Segoe UI"/>
          <w:sz w:val="18"/>
          <w:szCs w:val="18"/>
          <w:rtl/>
        </w:rPr>
        <w:t>–</w:t>
      </w:r>
      <w:r w:rsidRPr="00E2675F">
        <w:rPr>
          <w:rFonts w:ascii="Segoe UI" w:hAnsi="Segoe UI" w:cs="Segoe UI" w:hint="cs"/>
          <w:sz w:val="18"/>
          <w:szCs w:val="18"/>
          <w:rtl/>
        </w:rPr>
        <w:t xml:space="preserve"> והוא ידרוש את הסכום הזה. </w:t>
      </w:r>
    </w:p>
    <w:p w14:paraId="155BE04B" w14:textId="77777777" w:rsidR="00962900" w:rsidRPr="00E2675F" w:rsidRDefault="00962900" w:rsidP="008E66C7">
      <w:pPr>
        <w:spacing w:after="0" w:line="276" w:lineRule="auto"/>
        <w:ind w:left="360" w:hanging="276"/>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(ב) ההמחאה יכול שתהיה לגבי הזכות כולה או מקצתה, ויכול שתהיה מותנית או על דרך שעבוד.</w:t>
      </w:r>
    </w:p>
    <w:p w14:paraId="00B84C9B" w14:textId="77777777" w:rsidR="00962900" w:rsidRPr="00E2675F" w:rsidRDefault="00962900" w:rsidP="008E66C7">
      <w:pPr>
        <w:spacing w:after="0" w:line="276" w:lineRule="auto"/>
        <w:ind w:left="360" w:hanging="276"/>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הגנת החייב</w:t>
      </w:r>
    </w:p>
    <w:p w14:paraId="395F81FE" w14:textId="1B95B6B1" w:rsidR="00962900" w:rsidRPr="00E2675F" w:rsidRDefault="00962900" w:rsidP="008E66C7">
      <w:pPr>
        <w:spacing w:after="0" w:line="276" w:lineRule="auto"/>
        <w:ind w:left="360" w:hanging="276"/>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2. (א) </w:t>
      </w:r>
      <w:r w:rsidRPr="00E2675F">
        <w:rPr>
          <w:rFonts w:ascii="Segoe UI" w:hAnsi="Segoe UI" w:cs="Segoe UI"/>
          <w:b/>
          <w:bCs/>
          <w:color w:val="808080" w:themeColor="background1" w:themeShade="80"/>
          <w:sz w:val="18"/>
          <w:szCs w:val="18"/>
          <w:rtl/>
        </w:rPr>
        <w:t>המחאת זכות אין בה כדי לשנות את הזכות או תנאיה</w:t>
      </w:r>
      <w:r w:rsidRPr="00E2675F">
        <w:rPr>
          <w:rFonts w:ascii="Segoe UI" w:hAnsi="Segoe UI" w:cs="Segoe UI"/>
          <w:color w:val="808080" w:themeColor="background1" w:themeShade="80"/>
          <w:sz w:val="18"/>
          <w:szCs w:val="18"/>
          <w:rtl/>
        </w:rPr>
        <w:t>, ולחייב יעמדו כלפי הנמחה כל הטענות שעמדו לו כלפי הממחה בעת שנודע לו על ההמחאה.</w:t>
      </w:r>
      <w:r w:rsidR="00A7133C" w:rsidRPr="00E2675F">
        <w:rPr>
          <w:rFonts w:ascii="Segoe UI" w:hAnsi="Segoe UI" w:cs="Segoe UI" w:hint="cs"/>
          <w:color w:val="808080" w:themeColor="background1" w:themeShade="80"/>
          <w:sz w:val="18"/>
          <w:szCs w:val="18"/>
          <w:rtl/>
        </w:rPr>
        <w:t xml:space="preserve"> </w:t>
      </w:r>
      <w:r w:rsidR="00A7133C" w:rsidRPr="00E2675F">
        <w:rPr>
          <w:rFonts w:ascii="Segoe UI" w:hAnsi="Segoe UI" w:cs="Segoe UI" w:hint="cs"/>
          <w:sz w:val="18"/>
          <w:szCs w:val="18"/>
          <w:rtl/>
        </w:rPr>
        <w:t>ההעברה תיעשה באותם התנאים.</w:t>
      </w:r>
      <w:r w:rsidR="00A7133C" w:rsidRPr="00E2675F">
        <w:rPr>
          <w:rFonts w:ascii="Segoe UI" w:hAnsi="Segoe UI" w:cs="Segoe UI" w:hint="cs"/>
          <w:color w:val="808080" w:themeColor="background1" w:themeShade="80"/>
          <w:sz w:val="18"/>
          <w:szCs w:val="18"/>
          <w:rtl/>
        </w:rPr>
        <w:t xml:space="preserve"> </w:t>
      </w:r>
    </w:p>
    <w:p w14:paraId="200AC325" w14:textId="4FFEBA5C" w:rsidR="00962900" w:rsidRPr="00E2675F" w:rsidRDefault="00962900" w:rsidP="008E66C7">
      <w:pPr>
        <w:spacing w:after="0" w:line="276" w:lineRule="auto"/>
        <w:ind w:left="360" w:hanging="276"/>
        <w:jc w:val="both"/>
        <w:rPr>
          <w:rFonts w:ascii="Segoe UI" w:hAnsi="Segoe UI" w:cs="Segoe UI"/>
          <w:sz w:val="18"/>
          <w:szCs w:val="18"/>
          <w:rtl/>
        </w:rPr>
      </w:pPr>
      <w:r w:rsidRPr="00E2675F">
        <w:rPr>
          <w:rFonts w:ascii="Segoe UI" w:hAnsi="Segoe UI" w:cs="Segoe UI"/>
          <w:color w:val="808080" w:themeColor="background1" w:themeShade="80"/>
          <w:sz w:val="18"/>
          <w:szCs w:val="18"/>
          <w:rtl/>
        </w:rPr>
        <w:t>(ב) פרע החייב את הזכות לממחה לפני שהודיע לו על ההמחאה או שהוצגה לפניו המחאה בכתב מאת הממחה, מופטר החייב, זולת אם פעל שלא בתום-לב.</w:t>
      </w:r>
      <w:r w:rsidR="00A7133C" w:rsidRPr="00E2675F">
        <w:rPr>
          <w:rFonts w:ascii="Segoe UI" w:hAnsi="Segoe UI" w:cs="Segoe UI" w:hint="cs"/>
          <w:color w:val="808080" w:themeColor="background1" w:themeShade="80"/>
          <w:sz w:val="18"/>
          <w:szCs w:val="18"/>
          <w:rtl/>
        </w:rPr>
        <w:t xml:space="preserve"> </w:t>
      </w:r>
      <w:r w:rsidR="00A7133C" w:rsidRPr="00E2675F">
        <w:rPr>
          <w:rFonts w:ascii="Segoe UI" w:hAnsi="Segoe UI" w:cs="Segoe UI" w:hint="cs"/>
          <w:sz w:val="18"/>
          <w:szCs w:val="18"/>
          <w:rtl/>
        </w:rPr>
        <w:t xml:space="preserve">מגינים גם על החייב במקרים שבהם הוא כבר שילם את חובו. </w:t>
      </w:r>
    </w:p>
    <w:p w14:paraId="57ED2786" w14:textId="178F5158" w:rsidR="00962900" w:rsidRPr="00E2675F" w:rsidRDefault="00962900" w:rsidP="008E66C7">
      <w:pPr>
        <w:spacing w:after="0" w:line="276" w:lineRule="auto"/>
        <w:ind w:left="360" w:hanging="276"/>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(ג) פרע החייב את הזכות לנמחה לאחר שהממחה הודיע לו על ההמחאה או שהוצגה לפניו המחאה בכתב מאת הממחה, מופטר החייב אף אם לא עברה הזכות לנמחה, זולת אם פעל שלא בתום-לב.</w:t>
      </w:r>
    </w:p>
    <w:p w14:paraId="7030680B" w14:textId="0C146E5A" w:rsidR="00962900" w:rsidRPr="00E2675F" w:rsidRDefault="00962900" w:rsidP="008E66C7">
      <w:pPr>
        <w:spacing w:after="0" w:line="276" w:lineRule="auto"/>
        <w:ind w:left="360" w:hanging="276"/>
        <w:jc w:val="both"/>
        <w:rPr>
          <w:rFonts w:ascii="Segoe UI" w:hAnsi="Segoe UI" w:cs="Segoe UI"/>
          <w:color w:val="808080" w:themeColor="background1" w:themeShade="80"/>
          <w:sz w:val="18"/>
          <w:szCs w:val="18"/>
          <w:rtl/>
        </w:rPr>
      </w:pPr>
    </w:p>
    <w:p w14:paraId="06DA2C05" w14:textId="670F80E5" w:rsidR="00962900" w:rsidRPr="00E2675F" w:rsidRDefault="00A7133C" w:rsidP="00A7133C">
      <w:pPr>
        <w:spacing w:after="0" w:line="276" w:lineRule="auto"/>
        <w:ind w:left="84"/>
        <w:jc w:val="both"/>
        <w:rPr>
          <w:rFonts w:ascii="Segoe UI" w:hAnsi="Segoe UI" w:cs="Segoe UI"/>
          <w:sz w:val="18"/>
          <w:szCs w:val="18"/>
          <w:rtl/>
        </w:rPr>
      </w:pPr>
      <w:r w:rsidRPr="00E2675F">
        <w:rPr>
          <w:rFonts w:ascii="Segoe UI" w:hAnsi="Segoe UI" w:cs="Segoe UI" w:hint="cs"/>
          <w:sz w:val="18"/>
          <w:szCs w:val="18"/>
          <w:rtl/>
        </w:rPr>
        <w:t xml:space="preserve">זו דוגמה יחסית מינורית להשפעה של המשפט העברי, פחות או יותר השם של החוק נגזר מהמונחים של המשפט העברי, מושג ההמחאה: </w:t>
      </w:r>
    </w:p>
    <w:p w14:paraId="2E2BA91B" w14:textId="77777777" w:rsidR="00506379" w:rsidRPr="00E2675F" w:rsidRDefault="00506379" w:rsidP="00962900">
      <w:pPr>
        <w:spacing w:after="0" w:line="276" w:lineRule="auto"/>
        <w:jc w:val="both"/>
        <w:rPr>
          <w:rFonts w:ascii="Segoe UI" w:hAnsi="Segoe UI" w:cs="Segoe UI"/>
          <w:b/>
          <w:bCs/>
          <w:sz w:val="18"/>
          <w:szCs w:val="18"/>
        </w:rPr>
      </w:pPr>
    </w:p>
    <w:p w14:paraId="0ECA4B1C" w14:textId="77777777" w:rsidR="003A6A48" w:rsidRPr="00E2675F" w:rsidRDefault="003A6A48" w:rsidP="003A6A48">
      <w:pPr>
        <w:spacing w:after="0" w:line="276" w:lineRule="auto"/>
        <w:jc w:val="both"/>
        <w:rPr>
          <w:rFonts w:ascii="Segoe UI" w:hAnsi="Segoe UI" w:cs="Segoe UI"/>
          <w:b/>
          <w:bCs/>
          <w:sz w:val="18"/>
          <w:szCs w:val="18"/>
        </w:rPr>
      </w:pPr>
      <w:r w:rsidRPr="00E2675F">
        <w:rPr>
          <w:rFonts w:ascii="Segoe UI" w:hAnsi="Segoe UI" w:cs="Segoe UI"/>
          <w:b/>
          <w:bCs/>
          <w:sz w:val="18"/>
          <w:szCs w:val="18"/>
          <w:rtl/>
        </w:rPr>
        <w:t>מקור שמו של החוק</w:t>
      </w:r>
      <w:r w:rsidRPr="00E2675F">
        <w:rPr>
          <w:rFonts w:ascii="Segoe UI" w:hAnsi="Segoe UI" w:cs="Segoe UI"/>
          <w:b/>
          <w:bCs/>
          <w:sz w:val="18"/>
          <w:szCs w:val="18"/>
          <w:rtl/>
        </w:rPr>
        <w:tab/>
      </w:r>
    </w:p>
    <w:p w14:paraId="01B03895" w14:textId="77777777" w:rsidR="003A6A48" w:rsidRPr="00E2675F" w:rsidRDefault="003A6A48" w:rsidP="003A6A48">
      <w:pPr>
        <w:spacing w:after="0" w:line="276" w:lineRule="auto"/>
        <w:jc w:val="both"/>
        <w:rPr>
          <w:rFonts w:ascii="Segoe UI" w:hAnsi="Segoe UI" w:cs="Segoe UI"/>
          <w:b/>
          <w:bCs/>
          <w:sz w:val="18"/>
          <w:szCs w:val="18"/>
          <w:rtl/>
        </w:rPr>
      </w:pPr>
      <w:r w:rsidRPr="00E2675F">
        <w:rPr>
          <w:rFonts w:ascii="Segoe UI" w:hAnsi="Segoe UI" w:cs="Segoe UI"/>
          <w:b/>
          <w:bCs/>
          <w:sz w:val="18"/>
          <w:szCs w:val="18"/>
          <w:rtl/>
        </w:rPr>
        <w:t xml:space="preserve">משנה, בבא מציעא, פרק ט, משנה </w:t>
      </w:r>
      <w:proofErr w:type="spellStart"/>
      <w:r w:rsidRPr="00E2675F">
        <w:rPr>
          <w:rFonts w:ascii="Segoe UI" w:hAnsi="Segoe UI" w:cs="Segoe UI"/>
          <w:b/>
          <w:bCs/>
          <w:sz w:val="18"/>
          <w:szCs w:val="18"/>
          <w:rtl/>
        </w:rPr>
        <w:t>יב</w:t>
      </w:r>
      <w:proofErr w:type="spellEnd"/>
      <w:r w:rsidRPr="00E2675F">
        <w:rPr>
          <w:rFonts w:ascii="Segoe UI" w:hAnsi="Segoe UI" w:cs="Segoe UI"/>
          <w:b/>
          <w:bCs/>
          <w:sz w:val="18"/>
          <w:szCs w:val="18"/>
          <w:rtl/>
        </w:rPr>
        <w:t xml:space="preserve"> –</w:t>
      </w:r>
    </w:p>
    <w:p w14:paraId="60776393" w14:textId="5C0347A6" w:rsidR="003A6A48" w:rsidRPr="00E2675F" w:rsidRDefault="003A6A48" w:rsidP="003A6A48">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אחד שכר אדם ואחד שכר בהמה ואחד שכר כלים יש בו משום ביומו </w:t>
      </w:r>
      <w:proofErr w:type="spellStart"/>
      <w:r w:rsidRPr="00E2675F">
        <w:rPr>
          <w:rFonts w:ascii="Segoe UI" w:hAnsi="Segoe UI" w:cs="Segoe UI"/>
          <w:color w:val="808080" w:themeColor="background1" w:themeShade="80"/>
          <w:sz w:val="18"/>
          <w:szCs w:val="18"/>
          <w:rtl/>
        </w:rPr>
        <w:t>תתן</w:t>
      </w:r>
      <w:proofErr w:type="spellEnd"/>
      <w:r w:rsidRPr="00E2675F">
        <w:rPr>
          <w:rFonts w:ascii="Segoe UI" w:hAnsi="Segoe UI" w:cs="Segoe UI"/>
          <w:color w:val="808080" w:themeColor="background1" w:themeShade="80"/>
          <w:sz w:val="18"/>
          <w:szCs w:val="18"/>
          <w:rtl/>
        </w:rPr>
        <w:t xml:space="preserve"> שכרו (דברים כד, טו), ויש בו משום לא תלין פעולת שכיר אתך עד בוקר (ויקרא </w:t>
      </w:r>
      <w:proofErr w:type="spellStart"/>
      <w:r w:rsidRPr="00E2675F">
        <w:rPr>
          <w:rFonts w:ascii="Segoe UI" w:hAnsi="Segoe UI" w:cs="Segoe UI"/>
          <w:color w:val="808080" w:themeColor="background1" w:themeShade="80"/>
          <w:sz w:val="18"/>
          <w:szCs w:val="18"/>
          <w:rtl/>
        </w:rPr>
        <w:t>יט</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יג</w:t>
      </w:r>
      <w:proofErr w:type="spellEnd"/>
      <w:r w:rsidRPr="00E2675F">
        <w:rPr>
          <w:rFonts w:ascii="Segoe UI" w:hAnsi="Segoe UI" w:cs="Segoe UI"/>
          <w:color w:val="808080" w:themeColor="background1" w:themeShade="80"/>
          <w:sz w:val="18"/>
          <w:szCs w:val="18"/>
          <w:rtl/>
        </w:rPr>
        <w:t xml:space="preserve">). אימתי. בזמן שתבעו, לא תבעו, אינו עובר עליו. </w:t>
      </w:r>
      <w:proofErr w:type="spellStart"/>
      <w:r w:rsidRPr="00E2675F">
        <w:rPr>
          <w:rFonts w:ascii="Segoe UI" w:hAnsi="Segoe UI" w:cs="Segoe UI"/>
          <w:color w:val="808080" w:themeColor="background1" w:themeShade="80"/>
          <w:sz w:val="18"/>
          <w:szCs w:val="18"/>
          <w:rtl/>
        </w:rPr>
        <w:t>המחהו</w:t>
      </w:r>
      <w:proofErr w:type="spellEnd"/>
      <w:r w:rsidRPr="00E2675F">
        <w:rPr>
          <w:rFonts w:ascii="Segoe UI" w:hAnsi="Segoe UI" w:cs="Segoe UI"/>
          <w:color w:val="808080" w:themeColor="background1" w:themeShade="80"/>
          <w:sz w:val="18"/>
          <w:szCs w:val="18"/>
          <w:rtl/>
        </w:rPr>
        <w:t xml:space="preserve"> אצל חנוני או אצל שולחני, אינו עובר עליו....</w:t>
      </w:r>
    </w:p>
    <w:p w14:paraId="04E09927" w14:textId="37602B96" w:rsidR="00A7133C" w:rsidRPr="00E2675F" w:rsidRDefault="00A7133C" w:rsidP="003A6A48">
      <w:pPr>
        <w:spacing w:after="0" w:line="276" w:lineRule="auto"/>
        <w:jc w:val="both"/>
        <w:rPr>
          <w:rFonts w:ascii="Segoe UI" w:hAnsi="Segoe UI" w:cs="Segoe UI"/>
          <w:sz w:val="18"/>
          <w:szCs w:val="18"/>
          <w:rtl/>
        </w:rPr>
      </w:pPr>
    </w:p>
    <w:p w14:paraId="7F74D8BA" w14:textId="3830F78C" w:rsidR="00A7133C" w:rsidRDefault="00A7133C" w:rsidP="003A6A48">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חיוב לשלם לאדם שנתן לי עבודה/ חפץ </w:t>
      </w:r>
      <w:r w:rsidRPr="00E2675F">
        <w:rPr>
          <w:rFonts w:ascii="Segoe UI" w:hAnsi="Segoe UI" w:cs="Segoe UI" w:hint="cs"/>
          <w:sz w:val="18"/>
          <w:szCs w:val="18"/>
          <w:u w:val="single"/>
          <w:rtl/>
        </w:rPr>
        <w:t>באותו היום,</w:t>
      </w:r>
      <w:r w:rsidRPr="00E2675F">
        <w:rPr>
          <w:rFonts w:ascii="Segoe UI" w:hAnsi="Segoe UI" w:cs="Segoe UI" w:hint="cs"/>
          <w:sz w:val="18"/>
          <w:szCs w:val="18"/>
          <w:rtl/>
        </w:rPr>
        <w:t xml:space="preserve"> ולא להשאיר אותו תלוי ועומד ללא הכסף שלו. אסור להשהות תשלום. </w:t>
      </w:r>
      <w:r w:rsidR="00271159" w:rsidRPr="00E2675F">
        <w:rPr>
          <w:rFonts w:ascii="Segoe UI" w:hAnsi="Segoe UI" w:cs="Segoe UI" w:hint="cs"/>
          <w:sz w:val="18"/>
          <w:szCs w:val="18"/>
          <w:rtl/>
        </w:rPr>
        <w:t xml:space="preserve">זהו עקרון של החוק שנותן לטובת העובד/ נותן השירות או החפץ. אם לא ביקש העובד את הכסף </w:t>
      </w:r>
      <w:r w:rsidR="00271159" w:rsidRPr="00E2675F">
        <w:rPr>
          <w:rFonts w:ascii="Segoe UI" w:hAnsi="Segoe UI" w:cs="Segoe UI"/>
          <w:sz w:val="18"/>
          <w:szCs w:val="18"/>
          <w:rtl/>
        </w:rPr>
        <w:t>–</w:t>
      </w:r>
      <w:r w:rsidR="00271159" w:rsidRPr="00E2675F">
        <w:rPr>
          <w:rFonts w:ascii="Segoe UI" w:hAnsi="Segoe UI" w:cs="Segoe UI" w:hint="cs"/>
          <w:sz w:val="18"/>
          <w:szCs w:val="18"/>
          <w:rtl/>
        </w:rPr>
        <w:t xml:space="preserve"> אפשר להמתין קצת וההלכה מדברת על מועדים. </w:t>
      </w:r>
      <w:r w:rsidR="00AE3697" w:rsidRPr="00E2675F">
        <w:rPr>
          <w:rFonts w:ascii="Segoe UI" w:hAnsi="Segoe UI" w:cs="Segoe UI" w:hint="cs"/>
          <w:sz w:val="18"/>
          <w:szCs w:val="18"/>
          <w:rtl/>
        </w:rPr>
        <w:t xml:space="preserve">כאן מדובר בהעברת התשלום תוך מתן אפשרות לממש את התשלום שהאדם חייב. </w:t>
      </w:r>
    </w:p>
    <w:p w14:paraId="49958941" w14:textId="08BF62D3" w:rsidR="006264B4" w:rsidRDefault="006264B4" w:rsidP="003A6A48">
      <w:pPr>
        <w:spacing w:after="0" w:line="276" w:lineRule="auto"/>
        <w:jc w:val="both"/>
        <w:rPr>
          <w:rFonts w:ascii="Segoe UI" w:hAnsi="Segoe UI" w:cs="Segoe UI"/>
          <w:sz w:val="18"/>
          <w:szCs w:val="18"/>
          <w:rtl/>
        </w:rPr>
      </w:pPr>
    </w:p>
    <w:p w14:paraId="313EF4D2" w14:textId="5742F0A8" w:rsidR="006264B4" w:rsidRDefault="006264B4" w:rsidP="003A6A48">
      <w:pPr>
        <w:spacing w:after="0" w:line="276" w:lineRule="auto"/>
        <w:jc w:val="both"/>
        <w:rPr>
          <w:rFonts w:ascii="Segoe UI" w:hAnsi="Segoe UI" w:cs="Segoe UI"/>
          <w:sz w:val="18"/>
          <w:szCs w:val="18"/>
          <w:rtl/>
        </w:rPr>
      </w:pPr>
    </w:p>
    <w:p w14:paraId="3E174B1A" w14:textId="77777777" w:rsidR="006264B4" w:rsidRPr="00E2675F" w:rsidRDefault="006264B4" w:rsidP="003A6A48">
      <w:pPr>
        <w:spacing w:after="0" w:line="276" w:lineRule="auto"/>
        <w:jc w:val="both"/>
        <w:rPr>
          <w:rFonts w:ascii="Segoe UI" w:hAnsi="Segoe UI" w:cs="Segoe UI"/>
          <w:sz w:val="18"/>
          <w:szCs w:val="18"/>
          <w:rtl/>
        </w:rPr>
      </w:pPr>
    </w:p>
    <w:p w14:paraId="714C969C" w14:textId="560B788B" w:rsidR="00506379" w:rsidRPr="00E2675F" w:rsidRDefault="00506379" w:rsidP="00D500F8">
      <w:pPr>
        <w:spacing w:after="0" w:line="276" w:lineRule="auto"/>
        <w:jc w:val="both"/>
        <w:rPr>
          <w:rFonts w:ascii="Segoe UI" w:hAnsi="Segoe UI" w:cs="Segoe UI"/>
          <w:sz w:val="18"/>
          <w:szCs w:val="18"/>
          <w:rtl/>
        </w:rPr>
      </w:pPr>
    </w:p>
    <w:p w14:paraId="111C5F84" w14:textId="43E9DD2B" w:rsidR="00AE3697" w:rsidRPr="00E2675F" w:rsidRDefault="00AE3697" w:rsidP="00D500F8">
      <w:pPr>
        <w:spacing w:after="0" w:line="276" w:lineRule="auto"/>
        <w:jc w:val="both"/>
        <w:rPr>
          <w:rFonts w:ascii="Segoe UI" w:hAnsi="Segoe UI" w:cs="Segoe UI"/>
          <w:sz w:val="18"/>
          <w:szCs w:val="18"/>
          <w:u w:val="single"/>
          <w:rtl/>
        </w:rPr>
      </w:pPr>
      <w:r w:rsidRPr="00E2675F">
        <w:rPr>
          <w:rFonts w:ascii="Segoe UI" w:hAnsi="Segoe UI" w:cs="Segoe UI" w:hint="cs"/>
          <w:sz w:val="18"/>
          <w:szCs w:val="18"/>
          <w:u w:val="single"/>
          <w:rtl/>
        </w:rPr>
        <w:lastRenderedPageBreak/>
        <w:t>האם יש התנגשות מהותית בחוק בין המושג המחאה במשפט העברי לבין החוק?</w:t>
      </w:r>
    </w:p>
    <w:p w14:paraId="7DD68B8A" w14:textId="77777777" w:rsidR="00AE3697" w:rsidRPr="00E2675F" w:rsidRDefault="00AE3697" w:rsidP="00D500F8">
      <w:pPr>
        <w:spacing w:after="0" w:line="276" w:lineRule="auto"/>
        <w:jc w:val="both"/>
        <w:rPr>
          <w:rFonts w:ascii="Segoe UI" w:hAnsi="Segoe UI" w:cs="Segoe UI"/>
          <w:b/>
          <w:bCs/>
          <w:sz w:val="18"/>
          <w:szCs w:val="18"/>
          <w:u w:val="single"/>
          <w:rtl/>
        </w:rPr>
      </w:pPr>
    </w:p>
    <w:p w14:paraId="08E4EF61" w14:textId="77777777" w:rsidR="003A6A48" w:rsidRPr="00E2675F" w:rsidRDefault="003A6A48" w:rsidP="003A6A48">
      <w:pPr>
        <w:spacing w:after="0" w:line="276" w:lineRule="auto"/>
        <w:jc w:val="both"/>
        <w:rPr>
          <w:rFonts w:ascii="Segoe UI" w:hAnsi="Segoe UI" w:cs="Segoe UI"/>
          <w:b/>
          <w:bCs/>
          <w:sz w:val="18"/>
          <w:szCs w:val="18"/>
        </w:rPr>
      </w:pPr>
      <w:r w:rsidRPr="00E2675F">
        <w:rPr>
          <w:rFonts w:ascii="Segoe UI" w:hAnsi="Segoe UI" w:cs="Segoe UI"/>
          <w:b/>
          <w:bCs/>
          <w:sz w:val="18"/>
          <w:szCs w:val="18"/>
          <w:rtl/>
        </w:rPr>
        <w:t>מקור הדין</w:t>
      </w:r>
    </w:p>
    <w:p w14:paraId="05D2D032" w14:textId="0564BCEA" w:rsidR="002D29F7" w:rsidRPr="00E2675F" w:rsidRDefault="003A6A48" w:rsidP="00484CE1">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'אמר רב </w:t>
      </w:r>
      <w:proofErr w:type="spellStart"/>
      <w:r w:rsidRPr="00E2675F">
        <w:rPr>
          <w:rFonts w:ascii="Segoe UI" w:hAnsi="Segoe UI" w:cs="Segoe UI"/>
          <w:color w:val="808080" w:themeColor="background1" w:themeShade="80"/>
          <w:sz w:val="18"/>
          <w:szCs w:val="18"/>
          <w:rtl/>
        </w:rPr>
        <w:t>הונא</w:t>
      </w:r>
      <w:proofErr w:type="spellEnd"/>
      <w:r w:rsidRPr="00E2675F">
        <w:rPr>
          <w:rFonts w:ascii="Segoe UI" w:hAnsi="Segoe UI" w:cs="Segoe UI"/>
          <w:color w:val="808080" w:themeColor="background1" w:themeShade="80"/>
          <w:sz w:val="18"/>
          <w:szCs w:val="18"/>
          <w:rtl/>
        </w:rPr>
        <w:t xml:space="preserve"> אמר רב מנה לי בידך תנהו לו לפלוני במעמד שלשתן קנה...' </w:t>
      </w:r>
    </w:p>
    <w:p w14:paraId="1A7A0FFC" w14:textId="056B5566" w:rsidR="00484CE1" w:rsidRPr="00E2675F" w:rsidRDefault="00484CE1" w:rsidP="002D29F7">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יש לי סכום כסף, חיוב אצלך </w:t>
      </w:r>
      <w:r w:rsidRPr="00E2675F">
        <w:rPr>
          <w:rFonts w:ascii="Segoe UI" w:hAnsi="Segoe UI" w:cs="Segoe UI"/>
          <w:sz w:val="18"/>
          <w:szCs w:val="18"/>
          <w:rtl/>
        </w:rPr>
        <w:t>–</w:t>
      </w:r>
      <w:r w:rsidRPr="00E2675F">
        <w:rPr>
          <w:rFonts w:ascii="Segoe UI" w:hAnsi="Segoe UI" w:cs="Segoe UI" w:hint="cs"/>
          <w:sz w:val="18"/>
          <w:szCs w:val="18"/>
          <w:rtl/>
        </w:rPr>
        <w:t xml:space="preserve"> אתה יכול להעביר את החיוב שלי למישהו אחר. </w:t>
      </w:r>
      <w:r w:rsidR="00387FBB" w:rsidRPr="00E2675F">
        <w:rPr>
          <w:rFonts w:ascii="Segoe UI" w:hAnsi="Segoe UI" w:cs="Segoe UI" w:hint="cs"/>
          <w:sz w:val="18"/>
          <w:szCs w:val="18"/>
          <w:rtl/>
        </w:rPr>
        <w:t xml:space="preserve">מי צריכים להיות נוכחים במעמד של המחאת הזכות? החייב, הנושה, </w:t>
      </w:r>
      <w:r w:rsidR="00A71B69" w:rsidRPr="00E2675F">
        <w:rPr>
          <w:rFonts w:ascii="Segoe UI" w:hAnsi="Segoe UI" w:cs="Segoe UI" w:hint="cs"/>
          <w:sz w:val="18"/>
          <w:szCs w:val="18"/>
          <w:rtl/>
        </w:rPr>
        <w:t xml:space="preserve">וזה שמקבל את הזכות. שלושתם צריכים להיות נוכחים בזמן שהמחאת הזכות נעשית. </w:t>
      </w:r>
    </w:p>
    <w:p w14:paraId="73EAF4BE" w14:textId="77777777" w:rsidR="00484CE1" w:rsidRPr="00E2675F" w:rsidRDefault="00484CE1" w:rsidP="002D29F7">
      <w:pPr>
        <w:spacing w:after="0" w:line="276" w:lineRule="auto"/>
        <w:jc w:val="both"/>
        <w:rPr>
          <w:rFonts w:ascii="Segoe UI" w:hAnsi="Segoe UI" w:cs="Segoe UI"/>
          <w:sz w:val="18"/>
          <w:szCs w:val="18"/>
          <w:rtl/>
        </w:rPr>
      </w:pPr>
    </w:p>
    <w:p w14:paraId="3DF7B3C7" w14:textId="77777777" w:rsidR="00C02D26" w:rsidRPr="00E2675F" w:rsidRDefault="00C02D26" w:rsidP="00C02D26">
      <w:pPr>
        <w:spacing w:after="0" w:line="276" w:lineRule="auto"/>
        <w:jc w:val="both"/>
        <w:rPr>
          <w:rFonts w:ascii="Segoe UI" w:hAnsi="Segoe UI" w:cs="Segoe UI"/>
          <w:b/>
          <w:bCs/>
          <w:sz w:val="18"/>
          <w:szCs w:val="18"/>
        </w:rPr>
      </w:pPr>
      <w:r w:rsidRPr="00E2675F">
        <w:rPr>
          <w:rFonts w:ascii="Segoe UI" w:hAnsi="Segoe UI" w:cs="Segoe UI"/>
          <w:b/>
          <w:bCs/>
          <w:sz w:val="18"/>
          <w:szCs w:val="18"/>
          <w:rtl/>
        </w:rPr>
        <w:t>פסיקת ההלכה</w:t>
      </w:r>
    </w:p>
    <w:p w14:paraId="62B8B65A" w14:textId="77777777" w:rsidR="00C02D26" w:rsidRPr="00E2675F" w:rsidRDefault="00C02D26" w:rsidP="00C02D26">
      <w:pPr>
        <w:spacing w:after="0" w:line="276" w:lineRule="auto"/>
        <w:jc w:val="both"/>
        <w:rPr>
          <w:rFonts w:ascii="Segoe UI" w:hAnsi="Segoe UI" w:cs="Segoe UI"/>
          <w:b/>
          <w:bCs/>
          <w:sz w:val="18"/>
          <w:szCs w:val="18"/>
          <w:rtl/>
        </w:rPr>
      </w:pPr>
      <w:proofErr w:type="spellStart"/>
      <w:r w:rsidRPr="00E2675F">
        <w:rPr>
          <w:rFonts w:ascii="Segoe UI" w:hAnsi="Segoe UI" w:cs="Segoe UI"/>
          <w:b/>
          <w:bCs/>
          <w:sz w:val="18"/>
          <w:szCs w:val="18"/>
          <w:rtl/>
        </w:rPr>
        <w:t>שו"ע</w:t>
      </w:r>
      <w:proofErr w:type="spellEnd"/>
      <w:r w:rsidRPr="00E2675F">
        <w:rPr>
          <w:rFonts w:ascii="Segoe UI" w:hAnsi="Segoe UI" w:cs="Segoe UI"/>
          <w:b/>
          <w:bCs/>
          <w:sz w:val="18"/>
          <w:szCs w:val="18"/>
          <w:rtl/>
        </w:rPr>
        <w:t xml:space="preserve">, חושן משפט, </w:t>
      </w:r>
      <w:proofErr w:type="spellStart"/>
      <w:r w:rsidRPr="00E2675F">
        <w:rPr>
          <w:rFonts w:ascii="Segoe UI" w:hAnsi="Segoe UI" w:cs="Segoe UI"/>
          <w:b/>
          <w:bCs/>
          <w:sz w:val="18"/>
          <w:szCs w:val="18"/>
          <w:rtl/>
        </w:rPr>
        <w:t>קכו</w:t>
      </w:r>
      <w:proofErr w:type="spellEnd"/>
      <w:r w:rsidRPr="00E2675F">
        <w:rPr>
          <w:rFonts w:ascii="Segoe UI" w:hAnsi="Segoe UI" w:cs="Segoe UI"/>
          <w:b/>
          <w:bCs/>
          <w:sz w:val="18"/>
          <w:szCs w:val="18"/>
          <w:rtl/>
        </w:rPr>
        <w:t>, א –</w:t>
      </w:r>
    </w:p>
    <w:p w14:paraId="63388B76" w14:textId="77777777" w:rsidR="00C02D26" w:rsidRPr="00E2675F" w:rsidRDefault="00C02D26" w:rsidP="00C02D26">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'ראובן שהיה לו מנה ביד שמעון, בין </w:t>
      </w:r>
      <w:proofErr w:type="spellStart"/>
      <w:r w:rsidRPr="00E2675F">
        <w:rPr>
          <w:rFonts w:ascii="Segoe UI" w:hAnsi="Segoe UI" w:cs="Segoe UI"/>
          <w:color w:val="808080" w:themeColor="background1" w:themeShade="80"/>
          <w:sz w:val="18"/>
          <w:szCs w:val="18"/>
          <w:rtl/>
        </w:rPr>
        <w:t>מלוה</w:t>
      </w:r>
      <w:proofErr w:type="spellEnd"/>
      <w:r w:rsidRPr="00E2675F">
        <w:rPr>
          <w:rFonts w:ascii="Segoe UI" w:hAnsi="Segoe UI" w:cs="Segoe UI"/>
          <w:color w:val="808080" w:themeColor="background1" w:themeShade="80"/>
          <w:sz w:val="18"/>
          <w:szCs w:val="18"/>
          <w:rtl/>
        </w:rPr>
        <w:t xml:space="preserve"> בין פקדון, ואמר ליה במעמד שלשתן: מנה שיש לי בידך תנהו ללוי, בין שנתנו לו במתנה בין שנתנו לו </w:t>
      </w:r>
      <w:proofErr w:type="spellStart"/>
      <w:r w:rsidRPr="00E2675F">
        <w:rPr>
          <w:rFonts w:ascii="Segoe UI" w:hAnsi="Segoe UI" w:cs="Segoe UI"/>
          <w:color w:val="808080" w:themeColor="background1" w:themeShade="80"/>
          <w:sz w:val="18"/>
          <w:szCs w:val="18"/>
          <w:rtl/>
        </w:rPr>
        <w:t>בפרעון</w:t>
      </w:r>
      <w:proofErr w:type="spellEnd"/>
      <w:r w:rsidRPr="00E2675F">
        <w:rPr>
          <w:rFonts w:ascii="Segoe UI" w:hAnsi="Segoe UI" w:cs="Segoe UI"/>
          <w:color w:val="808080" w:themeColor="background1" w:themeShade="80"/>
          <w:sz w:val="18"/>
          <w:szCs w:val="18"/>
          <w:rtl/>
        </w:rPr>
        <w:t xml:space="preserve"> חובו, קנה, ואין ראובן ולא שמעון יכולים לחזור בהם, אף על פי שעדיין </w:t>
      </w:r>
      <w:proofErr w:type="spellStart"/>
      <w:r w:rsidRPr="00E2675F">
        <w:rPr>
          <w:rFonts w:ascii="Segoe UI" w:hAnsi="Segoe UI" w:cs="Segoe UI"/>
          <w:color w:val="808080" w:themeColor="background1" w:themeShade="80"/>
          <w:sz w:val="18"/>
          <w:szCs w:val="18"/>
          <w:rtl/>
        </w:rPr>
        <w:t>עסוקין</w:t>
      </w:r>
      <w:proofErr w:type="spellEnd"/>
      <w:r w:rsidRPr="00E2675F">
        <w:rPr>
          <w:rFonts w:ascii="Segoe UI" w:hAnsi="Segoe UI" w:cs="Segoe UI"/>
          <w:color w:val="808080" w:themeColor="background1" w:themeShade="80"/>
          <w:sz w:val="18"/>
          <w:szCs w:val="18"/>
          <w:rtl/>
        </w:rPr>
        <w:t xml:space="preserve"> באותו עניין. וכן אין הנותן יכול לחזור </w:t>
      </w:r>
      <w:proofErr w:type="spellStart"/>
      <w:r w:rsidRPr="00E2675F">
        <w:rPr>
          <w:rFonts w:ascii="Segoe UI" w:hAnsi="Segoe UI" w:cs="Segoe UI"/>
          <w:color w:val="808080" w:themeColor="background1" w:themeShade="80"/>
          <w:sz w:val="18"/>
          <w:szCs w:val="18"/>
          <w:rtl/>
        </w:rPr>
        <w:t>ולמוחלו</w:t>
      </w:r>
      <w:proofErr w:type="spellEnd"/>
      <w:r w:rsidRPr="00E2675F">
        <w:rPr>
          <w:rFonts w:ascii="Segoe UI" w:hAnsi="Segoe UI" w:cs="Segoe UI"/>
          <w:color w:val="808080" w:themeColor="background1" w:themeShade="80"/>
          <w:sz w:val="18"/>
          <w:szCs w:val="18"/>
          <w:rtl/>
        </w:rPr>
        <w:t xml:space="preserve"> למי שהוא בידו. ואפילו נולד לוי לאחר </w:t>
      </w:r>
      <w:proofErr w:type="spellStart"/>
      <w:r w:rsidRPr="00E2675F">
        <w:rPr>
          <w:rFonts w:ascii="Segoe UI" w:hAnsi="Segoe UI" w:cs="Segoe UI"/>
          <w:color w:val="808080" w:themeColor="background1" w:themeShade="80"/>
          <w:sz w:val="18"/>
          <w:szCs w:val="18"/>
          <w:rtl/>
        </w:rPr>
        <w:t>שהלוה</w:t>
      </w:r>
      <w:proofErr w:type="spellEnd"/>
      <w:r w:rsidRPr="00E2675F">
        <w:rPr>
          <w:rFonts w:ascii="Segoe UI" w:hAnsi="Segoe UI" w:cs="Segoe UI"/>
          <w:color w:val="808080" w:themeColor="background1" w:themeShade="80"/>
          <w:sz w:val="18"/>
          <w:szCs w:val="18"/>
          <w:rtl/>
        </w:rPr>
        <w:t xml:space="preserve"> ראובן לשמעון, קנה'.</w:t>
      </w:r>
    </w:p>
    <w:p w14:paraId="3E7C9B8B" w14:textId="1BEF4D52" w:rsidR="00C02D26" w:rsidRPr="00E2675F" w:rsidRDefault="00D52644" w:rsidP="002D29F7">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אפשר לעשות את ההמחאה ולא ניתן להתחרט, ברגע שזה </w:t>
      </w:r>
      <w:proofErr w:type="spellStart"/>
      <w:r w:rsidRPr="00E2675F">
        <w:rPr>
          <w:rFonts w:ascii="Segoe UI" w:hAnsi="Segoe UI" w:cs="Segoe UI" w:hint="cs"/>
          <w:sz w:val="18"/>
          <w:szCs w:val="18"/>
          <w:rtl/>
        </w:rPr>
        <w:t>הומחה</w:t>
      </w:r>
      <w:proofErr w:type="spellEnd"/>
      <w:r w:rsidRPr="00E2675F">
        <w:rPr>
          <w:rFonts w:ascii="Segoe UI" w:hAnsi="Segoe UI" w:cs="Segoe UI" w:hint="cs"/>
          <w:sz w:val="18"/>
          <w:szCs w:val="18"/>
          <w:rtl/>
        </w:rPr>
        <w:t xml:space="preserve"> אי אפשר לחזור. מי שהעביר את הזכות לא יכול לוותר על החוב כי הוא כבר לא בידו, אפילו אם </w:t>
      </w:r>
      <w:r w:rsidR="00747737" w:rsidRPr="00E2675F">
        <w:rPr>
          <w:rFonts w:ascii="Segoe UI" w:hAnsi="Segoe UI" w:cs="Segoe UI" w:hint="cs"/>
          <w:sz w:val="18"/>
          <w:szCs w:val="18"/>
          <w:rtl/>
        </w:rPr>
        <w:t xml:space="preserve">לוי לא היה בעולם כשהחוב נוצר אפשר </w:t>
      </w:r>
      <w:proofErr w:type="spellStart"/>
      <w:r w:rsidR="00747737" w:rsidRPr="00E2675F">
        <w:rPr>
          <w:rFonts w:ascii="Segoe UI" w:hAnsi="Segoe UI" w:cs="Segoe UI" w:hint="cs"/>
          <w:sz w:val="18"/>
          <w:szCs w:val="18"/>
          <w:rtl/>
        </w:rPr>
        <w:t>להמחות</w:t>
      </w:r>
      <w:proofErr w:type="spellEnd"/>
      <w:r w:rsidR="00747737" w:rsidRPr="00E2675F">
        <w:rPr>
          <w:rFonts w:ascii="Segoe UI" w:hAnsi="Segoe UI" w:cs="Segoe UI" w:hint="cs"/>
          <w:sz w:val="18"/>
          <w:szCs w:val="18"/>
          <w:rtl/>
        </w:rPr>
        <w:t xml:space="preserve"> לו. </w:t>
      </w:r>
    </w:p>
    <w:p w14:paraId="4675FDCC" w14:textId="77777777" w:rsidR="00747737" w:rsidRPr="00E2675F" w:rsidRDefault="00747737" w:rsidP="002D29F7">
      <w:pPr>
        <w:spacing w:after="0" w:line="276" w:lineRule="auto"/>
        <w:jc w:val="both"/>
        <w:rPr>
          <w:rFonts w:ascii="Segoe UI" w:hAnsi="Segoe UI" w:cs="Segoe UI"/>
          <w:sz w:val="18"/>
          <w:szCs w:val="18"/>
          <w:rtl/>
        </w:rPr>
      </w:pPr>
    </w:p>
    <w:p w14:paraId="0AE8EBEA" w14:textId="1FCC954B" w:rsidR="00747737" w:rsidRPr="00E2675F" w:rsidRDefault="00747737" w:rsidP="002D29F7">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במה שונה ההלכה מהחוק שראינו? </w:t>
      </w:r>
      <w:r w:rsidRPr="00E2675F">
        <w:rPr>
          <w:rFonts w:ascii="Segoe UI" w:hAnsi="Segoe UI" w:cs="Segoe UI" w:hint="cs"/>
          <w:b/>
          <w:bCs/>
          <w:sz w:val="18"/>
          <w:szCs w:val="18"/>
          <w:shd w:val="clear" w:color="auto" w:fill="DBE0F4" w:themeFill="accent1" w:themeFillTint="33"/>
          <w:rtl/>
        </w:rPr>
        <w:t>ההלכה שמחייבת שכולם יהיו נוכחים בעת המחאת החוק סותרת את החוק שלנו, בכך שלא צריך מעמד של שלושתם</w:t>
      </w:r>
      <w:r w:rsidRPr="00E2675F">
        <w:rPr>
          <w:rFonts w:ascii="Segoe UI" w:hAnsi="Segoe UI" w:cs="Segoe UI" w:hint="cs"/>
          <w:b/>
          <w:bCs/>
          <w:sz w:val="18"/>
          <w:szCs w:val="18"/>
          <w:rtl/>
        </w:rPr>
        <w:t xml:space="preserve">. </w:t>
      </w:r>
      <w:r w:rsidRPr="00E2675F">
        <w:rPr>
          <w:rFonts w:ascii="Segoe UI" w:hAnsi="Segoe UI" w:cs="Segoe UI" w:hint="cs"/>
          <w:sz w:val="18"/>
          <w:szCs w:val="18"/>
          <w:rtl/>
        </w:rPr>
        <w:t xml:space="preserve">לכאורה החוק מנוגד למשפט העברי. </w:t>
      </w:r>
    </w:p>
    <w:p w14:paraId="06881925" w14:textId="4F1825E7" w:rsidR="00872B77" w:rsidRPr="00E2675F" w:rsidRDefault="00872B77" w:rsidP="002D29F7">
      <w:pPr>
        <w:spacing w:after="0" w:line="276" w:lineRule="auto"/>
        <w:jc w:val="both"/>
        <w:rPr>
          <w:rFonts w:ascii="Segoe UI" w:hAnsi="Segoe UI" w:cs="Segoe UI"/>
          <w:sz w:val="18"/>
          <w:szCs w:val="18"/>
          <w:rtl/>
        </w:rPr>
      </w:pPr>
      <w:r w:rsidRPr="00E2675F">
        <w:rPr>
          <w:rFonts w:ascii="Segoe UI" w:hAnsi="Segoe UI" w:cs="Segoe UI" w:hint="cs"/>
          <w:b/>
          <w:bCs/>
          <w:sz w:val="18"/>
          <w:szCs w:val="18"/>
          <w:rtl/>
        </w:rPr>
        <w:t>הרציונל</w:t>
      </w:r>
      <w:r w:rsidRPr="00E2675F">
        <w:rPr>
          <w:rFonts w:ascii="Segoe UI" w:hAnsi="Segoe UI" w:cs="Segoe UI" w:hint="cs"/>
          <w:sz w:val="18"/>
          <w:szCs w:val="18"/>
          <w:rtl/>
        </w:rPr>
        <w:t xml:space="preserve"> של הדרישה שהחייב יהיה נוכח בעת המחאת החוק </w:t>
      </w:r>
      <w:r w:rsidRPr="00E2675F">
        <w:rPr>
          <w:rFonts w:ascii="Segoe UI" w:hAnsi="Segoe UI" w:cs="Segoe UI"/>
          <w:sz w:val="18"/>
          <w:szCs w:val="18"/>
          <w:rtl/>
        </w:rPr>
        <w:t>–</w:t>
      </w:r>
      <w:r w:rsidRPr="00E2675F">
        <w:rPr>
          <w:rFonts w:ascii="Segoe UI" w:hAnsi="Segoe UI" w:cs="Segoe UI" w:hint="cs"/>
          <w:sz w:val="18"/>
          <w:szCs w:val="18"/>
          <w:rtl/>
        </w:rPr>
        <w:t xml:space="preserve"> שהחייב ידע למי החוק עבר, שישמור על זה שהתנאים נשמרים, </w:t>
      </w:r>
      <w:proofErr w:type="spellStart"/>
      <w:r w:rsidRPr="00E2675F">
        <w:rPr>
          <w:rFonts w:ascii="Segoe UI" w:hAnsi="Segoe UI" w:cs="Segoe UI" w:hint="cs"/>
          <w:sz w:val="18"/>
          <w:szCs w:val="18"/>
          <w:rtl/>
        </w:rPr>
        <w:t>הכל</w:t>
      </w:r>
      <w:proofErr w:type="spellEnd"/>
      <w:r w:rsidRPr="00E2675F">
        <w:rPr>
          <w:rFonts w:ascii="Segoe UI" w:hAnsi="Segoe UI" w:cs="Segoe UI" w:hint="cs"/>
          <w:sz w:val="18"/>
          <w:szCs w:val="18"/>
          <w:rtl/>
        </w:rPr>
        <w:t xml:space="preserve"> נעשה למען הגנה על הזכויות שלו </w:t>
      </w:r>
      <w:r w:rsidRPr="00E2675F">
        <w:rPr>
          <w:rFonts w:ascii="Segoe UI" w:hAnsi="Segoe UI" w:cs="Segoe UI"/>
          <w:sz w:val="18"/>
          <w:szCs w:val="18"/>
          <w:rtl/>
        </w:rPr>
        <w:t>–</w:t>
      </w:r>
      <w:r w:rsidRPr="00E2675F">
        <w:rPr>
          <w:rFonts w:ascii="Segoe UI" w:hAnsi="Segoe UI" w:cs="Segoe UI" w:hint="cs"/>
          <w:sz w:val="18"/>
          <w:szCs w:val="18"/>
          <w:rtl/>
        </w:rPr>
        <w:t xml:space="preserve"> הוא לא חייב להסכים אך לפחות שיהיה מודע לכך שהוא לא חייב כפל חיובים. </w:t>
      </w:r>
    </w:p>
    <w:p w14:paraId="15E15B28" w14:textId="77777777" w:rsidR="00A71B69" w:rsidRPr="00E2675F" w:rsidRDefault="00A71B69" w:rsidP="002D29F7">
      <w:pPr>
        <w:spacing w:after="0" w:line="276" w:lineRule="auto"/>
        <w:jc w:val="both"/>
        <w:rPr>
          <w:rFonts w:ascii="Segoe UI" w:hAnsi="Segoe UI" w:cs="Segoe UI"/>
          <w:sz w:val="18"/>
          <w:szCs w:val="18"/>
          <w:rtl/>
        </w:rPr>
      </w:pPr>
    </w:p>
    <w:p w14:paraId="04098043" w14:textId="77777777" w:rsidR="00C02D26" w:rsidRPr="00E2675F" w:rsidRDefault="00C02D26" w:rsidP="00C02D26">
      <w:pPr>
        <w:spacing w:after="0" w:line="276" w:lineRule="auto"/>
        <w:ind w:left="84"/>
        <w:jc w:val="both"/>
        <w:rPr>
          <w:rFonts w:ascii="Segoe UI" w:hAnsi="Segoe UI" w:cs="Segoe UI"/>
          <w:b/>
          <w:bCs/>
          <w:sz w:val="18"/>
          <w:szCs w:val="18"/>
        </w:rPr>
      </w:pPr>
      <w:r w:rsidRPr="00E2675F">
        <w:rPr>
          <w:rFonts w:ascii="Segoe UI" w:hAnsi="Segoe UI" w:cs="Segoe UI"/>
          <w:b/>
          <w:bCs/>
          <w:sz w:val="18"/>
          <w:szCs w:val="18"/>
          <w:rtl/>
        </w:rPr>
        <w:t>הנימוק לדין</w:t>
      </w:r>
    </w:p>
    <w:p w14:paraId="7B8A30C6" w14:textId="77777777" w:rsidR="00C02D26" w:rsidRPr="00E2675F" w:rsidRDefault="00C02D26" w:rsidP="00C02D26">
      <w:pPr>
        <w:spacing w:after="0" w:line="276" w:lineRule="auto"/>
        <w:ind w:left="84"/>
        <w:jc w:val="both"/>
        <w:rPr>
          <w:rFonts w:ascii="Segoe UI" w:hAnsi="Segoe UI" w:cs="Segoe UI"/>
          <w:b/>
          <w:bCs/>
          <w:sz w:val="18"/>
          <w:szCs w:val="18"/>
          <w:rtl/>
        </w:rPr>
      </w:pPr>
      <w:r w:rsidRPr="00E2675F">
        <w:rPr>
          <w:rFonts w:ascii="Segoe UI" w:hAnsi="Segoe UI" w:cs="Segoe UI"/>
          <w:b/>
          <w:bCs/>
          <w:sz w:val="18"/>
          <w:szCs w:val="18"/>
          <w:rtl/>
        </w:rPr>
        <w:t xml:space="preserve">ערוך השולחן על חושן משפט: </w:t>
      </w:r>
    </w:p>
    <w:p w14:paraId="7F7E2319" w14:textId="327EF51B" w:rsidR="00C02D26" w:rsidRPr="00E2675F" w:rsidRDefault="00C02D26" w:rsidP="00C02D26">
      <w:pPr>
        <w:spacing w:after="0" w:line="276" w:lineRule="auto"/>
        <w:ind w:left="84"/>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'תקנו חז"ל </w:t>
      </w:r>
      <w:proofErr w:type="spellStart"/>
      <w:r w:rsidRPr="00E2675F">
        <w:rPr>
          <w:rFonts w:ascii="Segoe UI" w:hAnsi="Segoe UI" w:cs="Segoe UI"/>
          <w:color w:val="808080" w:themeColor="background1" w:themeShade="80"/>
          <w:sz w:val="18"/>
          <w:szCs w:val="18"/>
          <w:rtl/>
        </w:rPr>
        <w:t>דראובן</w:t>
      </w:r>
      <w:proofErr w:type="spellEnd"/>
      <w:r w:rsidRPr="00E2675F">
        <w:rPr>
          <w:rFonts w:ascii="Segoe UI" w:hAnsi="Segoe UI" w:cs="Segoe UI"/>
          <w:color w:val="808080" w:themeColor="background1" w:themeShade="80"/>
          <w:sz w:val="18"/>
          <w:szCs w:val="18"/>
          <w:rtl/>
        </w:rPr>
        <w:t xml:space="preserve"> שהיה לו מעות ביד שמעון ורוצה למוסרם ללוי יכול להקנותם ללוי בדברים בעלמא בלא שום קניין רק כשהם שלשתם ביחד ואומר ראובן לשמעון מנה שיש לי בידך תנם אותם ללוי קנה לוי מיד ואין אחד מהם יכול לחזור כפי שיתבאר ולמה תקנו כן מפני תקנת המסחור </w:t>
      </w:r>
      <w:proofErr w:type="spellStart"/>
      <w:r w:rsidRPr="00E2675F">
        <w:rPr>
          <w:rFonts w:ascii="Segoe UI" w:hAnsi="Segoe UI" w:cs="Segoe UI"/>
          <w:color w:val="808080" w:themeColor="background1" w:themeShade="80"/>
          <w:sz w:val="18"/>
          <w:szCs w:val="18"/>
          <w:rtl/>
        </w:rPr>
        <w:t>דלפעמים</w:t>
      </w:r>
      <w:proofErr w:type="spellEnd"/>
      <w:r w:rsidRPr="00E2675F">
        <w:rPr>
          <w:rFonts w:ascii="Segoe UI" w:hAnsi="Segoe UI" w:cs="Segoe UI"/>
          <w:color w:val="808080" w:themeColor="background1" w:themeShade="80"/>
          <w:sz w:val="18"/>
          <w:szCs w:val="18"/>
          <w:rtl/>
        </w:rPr>
        <w:t xml:space="preserve"> נצרך לו לאדם מעות בשוק לשלם בעד סחורה שקנה ואין הזמן מספיק לעשות קניינים תקנו שיוכל למסור במעמד שלשתן ולהקנות למי שירצה בדיבור בעלמא'.</w:t>
      </w:r>
    </w:p>
    <w:p w14:paraId="4B8DD2A4" w14:textId="3603E4A4" w:rsidR="00C02D26" w:rsidRPr="00E2675F" w:rsidRDefault="00872B77" w:rsidP="00C02D26">
      <w:pPr>
        <w:spacing w:after="0" w:line="276" w:lineRule="auto"/>
        <w:ind w:left="84"/>
        <w:jc w:val="both"/>
        <w:rPr>
          <w:rFonts w:ascii="Segoe UI" w:hAnsi="Segoe UI" w:cs="Segoe UI"/>
          <w:sz w:val="18"/>
          <w:szCs w:val="18"/>
          <w:rtl/>
        </w:rPr>
      </w:pPr>
      <w:r w:rsidRPr="00E2675F">
        <w:rPr>
          <w:rFonts w:ascii="Segoe UI" w:hAnsi="Segoe UI" w:cs="Segoe UI" w:hint="cs"/>
          <w:sz w:val="18"/>
          <w:szCs w:val="18"/>
          <w:rtl/>
        </w:rPr>
        <w:t xml:space="preserve">לא חייב מעשה קניין לצורך ההמחאה, מספיק להגיד, העיקר ששלושתם יחד. </w:t>
      </w:r>
      <w:r w:rsidRPr="00E2675F">
        <w:rPr>
          <w:rFonts w:ascii="Segoe UI" w:hAnsi="Segoe UI" w:cs="Segoe UI" w:hint="cs"/>
          <w:b/>
          <w:bCs/>
          <w:sz w:val="18"/>
          <w:szCs w:val="18"/>
          <w:rtl/>
        </w:rPr>
        <w:t>למה אפשרו להעביר חוב של אדם לאדם אחר</w:t>
      </w:r>
      <w:r w:rsidRPr="00E2675F">
        <w:rPr>
          <w:rFonts w:ascii="Segoe UI" w:hAnsi="Segoe UI" w:cs="Segoe UI" w:hint="cs"/>
          <w:sz w:val="18"/>
          <w:szCs w:val="18"/>
          <w:rtl/>
        </w:rPr>
        <w:t xml:space="preserve">? </w:t>
      </w:r>
      <w:r w:rsidR="00C30A90" w:rsidRPr="00E2675F">
        <w:rPr>
          <w:rFonts w:ascii="Segoe UI" w:hAnsi="Segoe UI" w:cs="Segoe UI" w:hint="cs"/>
          <w:sz w:val="18"/>
          <w:szCs w:val="18"/>
          <w:rtl/>
        </w:rPr>
        <w:t xml:space="preserve">כדי לפתור בעיות של אין כסף זמין, במקום זה נותנים את החיוב של מישהו כלפיי </w:t>
      </w:r>
      <w:r w:rsidR="00C30A90" w:rsidRPr="00E2675F">
        <w:rPr>
          <w:rFonts w:ascii="Segoe UI" w:hAnsi="Segoe UI" w:cs="Segoe UI"/>
          <w:sz w:val="18"/>
          <w:szCs w:val="18"/>
          <w:rtl/>
        </w:rPr>
        <w:t>–</w:t>
      </w:r>
      <w:r w:rsidR="00C30A90" w:rsidRPr="00E2675F">
        <w:rPr>
          <w:rFonts w:ascii="Segoe UI" w:hAnsi="Segoe UI" w:cs="Segoe UI" w:hint="cs"/>
          <w:sz w:val="18"/>
          <w:szCs w:val="18"/>
          <w:rtl/>
        </w:rPr>
        <w:t xml:space="preserve"> מסחר גמיש. </w:t>
      </w:r>
    </w:p>
    <w:p w14:paraId="4E672A44" w14:textId="758B9953" w:rsidR="00F90F28" w:rsidRPr="00E2675F" w:rsidRDefault="00F90F28" w:rsidP="00C02D26">
      <w:pPr>
        <w:spacing w:after="0" w:line="276" w:lineRule="auto"/>
        <w:ind w:left="84"/>
        <w:jc w:val="both"/>
        <w:rPr>
          <w:rFonts w:ascii="Segoe UI" w:hAnsi="Segoe UI" w:cs="Segoe UI"/>
          <w:sz w:val="18"/>
          <w:szCs w:val="18"/>
          <w:rtl/>
        </w:rPr>
      </w:pPr>
      <w:r w:rsidRPr="00E2675F">
        <w:rPr>
          <w:rFonts w:ascii="Segoe UI" w:hAnsi="Segoe UI" w:cs="Segoe UI" w:hint="cs"/>
          <w:sz w:val="18"/>
          <w:szCs w:val="18"/>
          <w:rtl/>
        </w:rPr>
        <w:t xml:space="preserve">הוא מסביר בהמשך </w:t>
      </w:r>
      <w:r w:rsidRPr="00E2675F">
        <w:rPr>
          <w:rFonts w:ascii="Segoe UI" w:hAnsi="Segoe UI" w:cs="Segoe UI"/>
          <w:sz w:val="18"/>
          <w:szCs w:val="18"/>
          <w:rtl/>
        </w:rPr>
        <w:t>–</w:t>
      </w:r>
      <w:r w:rsidRPr="00E2675F">
        <w:rPr>
          <w:rFonts w:ascii="Segoe UI" w:hAnsi="Segoe UI" w:cs="Segoe UI" w:hint="cs"/>
          <w:sz w:val="18"/>
          <w:szCs w:val="18"/>
          <w:rtl/>
        </w:rPr>
        <w:t xml:space="preserve"> </w:t>
      </w:r>
      <w:r w:rsidRPr="00E2675F">
        <w:rPr>
          <w:rFonts w:ascii="Segoe UI" w:hAnsi="Segoe UI" w:cs="Segoe UI" w:hint="cs"/>
          <w:b/>
          <w:bCs/>
          <w:sz w:val="18"/>
          <w:szCs w:val="18"/>
          <w:rtl/>
        </w:rPr>
        <w:t xml:space="preserve">למה זה דווקא במעמד החייב? </w:t>
      </w:r>
      <w:r w:rsidRPr="00E2675F">
        <w:rPr>
          <w:rFonts w:ascii="Segoe UI" w:hAnsi="Segoe UI" w:cs="Segoe UI" w:hint="cs"/>
          <w:sz w:val="18"/>
          <w:szCs w:val="18"/>
          <w:rtl/>
        </w:rPr>
        <w:t xml:space="preserve">כי גם הוא צריך להיות מודע לכך, ולא ישלם כפל חיובים. </w:t>
      </w:r>
    </w:p>
    <w:p w14:paraId="0785EB35" w14:textId="379D1304" w:rsidR="00F90F28" w:rsidRPr="00E2675F" w:rsidRDefault="00F90F28" w:rsidP="00C02D26">
      <w:pPr>
        <w:spacing w:after="0" w:line="276" w:lineRule="auto"/>
        <w:ind w:left="84"/>
        <w:jc w:val="both"/>
        <w:rPr>
          <w:rFonts w:ascii="Segoe UI" w:hAnsi="Segoe UI" w:cs="Segoe UI"/>
          <w:sz w:val="18"/>
          <w:szCs w:val="18"/>
          <w:rtl/>
        </w:rPr>
      </w:pPr>
    </w:p>
    <w:p w14:paraId="1FEF543A" w14:textId="0E12FABA" w:rsidR="00F90F28" w:rsidRPr="00E2675F" w:rsidRDefault="00F90F28" w:rsidP="004F4C83">
      <w:pPr>
        <w:spacing w:after="0" w:line="276" w:lineRule="auto"/>
        <w:ind w:left="-58" w:firstLine="142"/>
        <w:jc w:val="both"/>
        <w:rPr>
          <w:rFonts w:ascii="Segoe UI" w:hAnsi="Segoe UI" w:cs="Segoe UI"/>
          <w:sz w:val="18"/>
          <w:szCs w:val="18"/>
          <w:u w:val="single"/>
          <w:rtl/>
        </w:rPr>
      </w:pPr>
      <w:r w:rsidRPr="00E2675F">
        <w:rPr>
          <w:rFonts w:ascii="Segoe UI" w:hAnsi="Segoe UI" w:cs="Segoe UI" w:hint="cs"/>
          <w:sz w:val="18"/>
          <w:szCs w:val="18"/>
          <w:u w:val="single"/>
          <w:rtl/>
        </w:rPr>
        <w:t>איך אנחנו מסתדרים עם זה שהחוק לכאורה לא עומד בדרישות ההלכה? כי הוא לא דורש נוכחות של שלושתם.</w:t>
      </w:r>
    </w:p>
    <w:p w14:paraId="55893D59" w14:textId="2318B9AF" w:rsidR="00E66375" w:rsidRPr="00E2675F" w:rsidRDefault="004F4C83" w:rsidP="00E66375">
      <w:pPr>
        <w:spacing w:after="0" w:line="276" w:lineRule="auto"/>
        <w:ind w:left="-58" w:firstLine="142"/>
        <w:jc w:val="both"/>
        <w:rPr>
          <w:rFonts w:ascii="Segoe UI" w:hAnsi="Segoe UI" w:cs="Segoe UI"/>
          <w:sz w:val="18"/>
          <w:szCs w:val="18"/>
          <w:rtl/>
        </w:rPr>
      </w:pPr>
      <w:r w:rsidRPr="00E2675F">
        <w:rPr>
          <w:rFonts w:ascii="Segoe UI" w:hAnsi="Segoe UI" w:cs="Segoe UI" w:hint="cs"/>
          <w:sz w:val="18"/>
          <w:szCs w:val="18"/>
          <w:rtl/>
        </w:rPr>
        <w:t xml:space="preserve">נראה שבחוק, הרציונל של התפישה ההלכתית כן בא לידי ביטוי בס' 2 = הגנת החייב. </w:t>
      </w:r>
      <w:r w:rsidR="0011409E" w:rsidRPr="00E2675F">
        <w:rPr>
          <w:rFonts w:ascii="Segoe UI" w:hAnsi="Segoe UI" w:cs="Segoe UI"/>
          <w:b/>
          <w:bCs/>
          <w:sz w:val="18"/>
          <w:szCs w:val="18"/>
          <w:shd w:val="clear" w:color="auto" w:fill="DBE0F4" w:themeFill="accent1" w:themeFillTint="33"/>
          <w:rtl/>
        </w:rPr>
        <w:t>החוק כולל הגנה מלאה לחייב שלא ידע על ההמחאה, ובכך עונה על מטרת ההסדר ההלכתי</w:t>
      </w:r>
      <w:r w:rsidR="00EE6719" w:rsidRPr="00E2675F">
        <w:rPr>
          <w:rFonts w:ascii="Segoe UI" w:hAnsi="Segoe UI" w:cs="Segoe UI" w:hint="cs"/>
          <w:sz w:val="18"/>
          <w:szCs w:val="18"/>
          <w:rtl/>
        </w:rPr>
        <w:t>.</w:t>
      </w:r>
      <w:r w:rsidR="00E66375" w:rsidRPr="00E2675F">
        <w:rPr>
          <w:rFonts w:ascii="Segoe UI" w:hAnsi="Segoe UI" w:cs="Segoe UI" w:hint="cs"/>
          <w:sz w:val="18"/>
          <w:szCs w:val="18"/>
          <w:rtl/>
        </w:rPr>
        <w:t xml:space="preserve"> החוק אמנם לא דורש נוכחות, אבל מגן עליו שאם פרע למלווה הראשונה מאחר ולא ידע שההמחאה כבר עברה, הוא יהיה פטור ויחזירו לו את התשלום. החוק לא קיבל את </w:t>
      </w:r>
      <w:r w:rsidR="00E66375" w:rsidRPr="00E2675F">
        <w:rPr>
          <w:rFonts w:ascii="Segoe UI" w:hAnsi="Segoe UI" w:cs="Segoe UI" w:hint="cs"/>
          <w:sz w:val="18"/>
          <w:szCs w:val="18"/>
          <w:u w:val="single"/>
          <w:rtl/>
        </w:rPr>
        <w:t xml:space="preserve">הדרישה לנוכחות, </w:t>
      </w:r>
      <w:r w:rsidR="00E66375" w:rsidRPr="00E2675F">
        <w:rPr>
          <w:rFonts w:ascii="Segoe UI" w:hAnsi="Segoe UI" w:cs="Segoe UI" w:hint="cs"/>
          <w:sz w:val="18"/>
          <w:szCs w:val="18"/>
          <w:rtl/>
        </w:rPr>
        <w:t xml:space="preserve">אבל כן קיבל את </w:t>
      </w:r>
      <w:r w:rsidR="00E66375" w:rsidRPr="00E2675F">
        <w:rPr>
          <w:rFonts w:ascii="Segoe UI" w:hAnsi="Segoe UI" w:cs="Segoe UI" w:hint="cs"/>
          <w:sz w:val="18"/>
          <w:szCs w:val="18"/>
          <w:u w:val="single"/>
          <w:rtl/>
        </w:rPr>
        <w:t xml:space="preserve">הרציונל, </w:t>
      </w:r>
      <w:r w:rsidR="00E66375" w:rsidRPr="00E2675F">
        <w:rPr>
          <w:rFonts w:ascii="Segoe UI" w:hAnsi="Segoe UI" w:cs="Segoe UI" w:hint="cs"/>
          <w:sz w:val="18"/>
          <w:szCs w:val="18"/>
          <w:rtl/>
        </w:rPr>
        <w:t xml:space="preserve">וכך עונה על </w:t>
      </w:r>
      <w:r w:rsidR="00E66375" w:rsidRPr="00E2675F">
        <w:rPr>
          <w:rFonts w:ascii="Segoe UI" w:hAnsi="Segoe UI" w:cs="Segoe UI" w:hint="cs"/>
          <w:sz w:val="18"/>
          <w:szCs w:val="18"/>
          <w:u w:val="single"/>
          <w:rtl/>
        </w:rPr>
        <w:t>מטרת</w:t>
      </w:r>
      <w:r w:rsidR="00E66375" w:rsidRPr="00E2675F">
        <w:rPr>
          <w:rFonts w:ascii="Segoe UI" w:hAnsi="Segoe UI" w:cs="Segoe UI" w:hint="cs"/>
          <w:sz w:val="18"/>
          <w:szCs w:val="18"/>
          <w:rtl/>
        </w:rPr>
        <w:t xml:space="preserve"> ההסדר ההלכתי. </w:t>
      </w:r>
      <w:r w:rsidR="00E66375" w:rsidRPr="00E2675F">
        <w:rPr>
          <w:rFonts w:ascii="Segoe UI" w:hAnsi="Segoe UI" w:cs="Segoe UI" w:hint="cs"/>
          <w:b/>
          <w:bCs/>
          <w:sz w:val="18"/>
          <w:szCs w:val="18"/>
          <w:rtl/>
        </w:rPr>
        <w:t>גמישות + הגנה על החייב.</w:t>
      </w:r>
      <w:r w:rsidR="00DA1338" w:rsidRPr="00E2675F">
        <w:rPr>
          <w:rFonts w:ascii="Segoe UI" w:hAnsi="Segoe UI" w:cs="Segoe UI" w:hint="cs"/>
          <w:b/>
          <w:bCs/>
          <w:sz w:val="18"/>
          <w:szCs w:val="18"/>
          <w:rtl/>
        </w:rPr>
        <w:t xml:space="preserve"> </w:t>
      </w:r>
      <w:r w:rsidR="00DA1338" w:rsidRPr="00E2675F">
        <w:rPr>
          <w:rFonts w:ascii="Segoe UI" w:hAnsi="Segoe UI" w:cs="Segoe UI" w:hint="cs"/>
          <w:sz w:val="18"/>
          <w:szCs w:val="18"/>
          <w:rtl/>
        </w:rPr>
        <w:t xml:space="preserve">זה מה שחשוב להלכה. </w:t>
      </w:r>
    </w:p>
    <w:p w14:paraId="069829EC" w14:textId="168CF0D1" w:rsidR="00DA1338" w:rsidRPr="00E2675F" w:rsidRDefault="00DA1338" w:rsidP="00E66375">
      <w:pPr>
        <w:spacing w:after="0" w:line="276" w:lineRule="auto"/>
        <w:ind w:left="-58" w:firstLine="142"/>
        <w:jc w:val="both"/>
        <w:rPr>
          <w:rFonts w:ascii="Segoe UI" w:hAnsi="Segoe UI" w:cs="Segoe UI"/>
          <w:sz w:val="18"/>
          <w:szCs w:val="18"/>
          <w:rtl/>
        </w:rPr>
      </w:pPr>
    </w:p>
    <w:p w14:paraId="37FF509A" w14:textId="548171CA" w:rsidR="00DA1338" w:rsidRPr="00E2675F" w:rsidRDefault="00DA1338" w:rsidP="00DA1338">
      <w:pPr>
        <w:spacing w:after="0" w:line="276" w:lineRule="auto"/>
        <w:ind w:left="-58"/>
        <w:jc w:val="both"/>
        <w:rPr>
          <w:rFonts w:ascii="Segoe UI" w:hAnsi="Segoe UI" w:cs="Segoe UI"/>
          <w:sz w:val="18"/>
          <w:szCs w:val="18"/>
          <w:rtl/>
        </w:rPr>
      </w:pPr>
      <w:r w:rsidRPr="00E2675F">
        <w:rPr>
          <w:rFonts w:ascii="Segoe UI" w:hAnsi="Segoe UI" w:cs="Segoe UI" w:hint="cs"/>
          <w:b/>
          <w:bCs/>
          <w:sz w:val="18"/>
          <w:szCs w:val="18"/>
          <w:shd w:val="clear" w:color="auto" w:fill="DBE0F4" w:themeFill="accent1" w:themeFillTint="33"/>
          <w:rtl/>
        </w:rPr>
        <w:t>לסיכום</w:t>
      </w:r>
      <w:r w:rsidR="00EE162E" w:rsidRPr="00E2675F">
        <w:rPr>
          <w:rFonts w:ascii="Segoe UI" w:hAnsi="Segoe UI" w:cs="Segoe UI" w:hint="cs"/>
          <w:b/>
          <w:bCs/>
          <w:sz w:val="18"/>
          <w:szCs w:val="18"/>
          <w:shd w:val="clear" w:color="auto" w:fill="DBE0F4" w:themeFill="accent1" w:themeFillTint="33"/>
          <w:rtl/>
        </w:rPr>
        <w:t xml:space="preserve"> (הוראת החקיקה הזו)</w:t>
      </w:r>
      <w:r w:rsidRPr="00E2675F">
        <w:rPr>
          <w:rFonts w:ascii="Segoe UI" w:hAnsi="Segoe UI" w:cs="Segoe UI" w:hint="cs"/>
          <w:b/>
          <w:bCs/>
          <w:sz w:val="18"/>
          <w:szCs w:val="18"/>
          <w:shd w:val="clear" w:color="auto" w:fill="DBE0F4" w:themeFill="accent1" w:themeFillTint="33"/>
          <w:rtl/>
        </w:rPr>
        <w:t xml:space="preserve"> רואים כאן: השפעה של השם + הסדר שלכאורה לא תואם את ההלכה המקורית אך כן רואים את הגשמת הרציונל של ההלכה המקורית, ולכן אין כאן התנגשות</w:t>
      </w:r>
      <w:r w:rsidRPr="00E2675F">
        <w:rPr>
          <w:rFonts w:ascii="Segoe UI" w:hAnsi="Segoe UI" w:cs="Segoe UI" w:hint="cs"/>
          <w:sz w:val="18"/>
          <w:szCs w:val="18"/>
          <w:rtl/>
        </w:rPr>
        <w:t xml:space="preserve">. </w:t>
      </w:r>
    </w:p>
    <w:p w14:paraId="1EB69E33" w14:textId="77777777" w:rsidR="00E66375" w:rsidRPr="00E2675F" w:rsidRDefault="00E66375" w:rsidP="00E66375">
      <w:pPr>
        <w:spacing w:after="0" w:line="276" w:lineRule="auto"/>
        <w:ind w:left="-58" w:firstLine="142"/>
        <w:jc w:val="both"/>
        <w:rPr>
          <w:rFonts w:ascii="Segoe UI" w:hAnsi="Segoe UI" w:cs="Segoe UI"/>
          <w:b/>
          <w:bCs/>
          <w:sz w:val="18"/>
          <w:szCs w:val="18"/>
          <w:rtl/>
        </w:rPr>
      </w:pPr>
    </w:p>
    <w:p w14:paraId="411CC5EE" w14:textId="1EA8F7C5" w:rsidR="00256E74" w:rsidRDefault="00256E74" w:rsidP="002D29F7">
      <w:pPr>
        <w:spacing w:after="0" w:line="276" w:lineRule="auto"/>
        <w:jc w:val="both"/>
        <w:rPr>
          <w:rFonts w:ascii="Segoe UI" w:hAnsi="Segoe UI" w:cs="Segoe UI"/>
          <w:sz w:val="20"/>
          <w:szCs w:val="20"/>
          <w:rtl/>
        </w:rPr>
      </w:pPr>
    </w:p>
    <w:p w14:paraId="5335F371" w14:textId="57C91CB4" w:rsidR="006264B4" w:rsidRDefault="006264B4" w:rsidP="002D29F7">
      <w:pPr>
        <w:spacing w:after="0" w:line="276" w:lineRule="auto"/>
        <w:jc w:val="both"/>
        <w:rPr>
          <w:rFonts w:ascii="Segoe UI" w:hAnsi="Segoe UI" w:cs="Segoe UI"/>
          <w:sz w:val="20"/>
          <w:szCs w:val="20"/>
          <w:rtl/>
        </w:rPr>
      </w:pPr>
    </w:p>
    <w:p w14:paraId="595EF962" w14:textId="2B921632" w:rsidR="006264B4" w:rsidRDefault="006264B4" w:rsidP="002D29F7">
      <w:pPr>
        <w:spacing w:after="0" w:line="276" w:lineRule="auto"/>
        <w:jc w:val="both"/>
        <w:rPr>
          <w:rFonts w:ascii="Segoe UI" w:hAnsi="Segoe UI" w:cs="Segoe UI"/>
          <w:sz w:val="20"/>
          <w:szCs w:val="20"/>
          <w:rtl/>
        </w:rPr>
      </w:pPr>
    </w:p>
    <w:p w14:paraId="1E6A3DBB" w14:textId="6CCEDFEF" w:rsidR="006264B4" w:rsidRDefault="006264B4" w:rsidP="002D29F7">
      <w:pPr>
        <w:spacing w:after="0" w:line="276" w:lineRule="auto"/>
        <w:jc w:val="both"/>
        <w:rPr>
          <w:rFonts w:ascii="Segoe UI" w:hAnsi="Segoe UI" w:cs="Segoe UI"/>
          <w:sz w:val="20"/>
          <w:szCs w:val="20"/>
          <w:rtl/>
        </w:rPr>
      </w:pPr>
    </w:p>
    <w:p w14:paraId="5771CC15" w14:textId="43AF3000" w:rsidR="006264B4" w:rsidRDefault="006264B4" w:rsidP="002D29F7">
      <w:pPr>
        <w:spacing w:after="0" w:line="276" w:lineRule="auto"/>
        <w:jc w:val="both"/>
        <w:rPr>
          <w:rFonts w:ascii="Segoe UI" w:hAnsi="Segoe UI" w:cs="Segoe UI"/>
          <w:sz w:val="20"/>
          <w:szCs w:val="20"/>
          <w:rtl/>
        </w:rPr>
      </w:pPr>
    </w:p>
    <w:p w14:paraId="32D138D5" w14:textId="77777777" w:rsidR="006264B4" w:rsidRPr="008A2EE9" w:rsidRDefault="006264B4" w:rsidP="002D29F7">
      <w:pPr>
        <w:spacing w:after="0" w:line="276" w:lineRule="auto"/>
        <w:jc w:val="both"/>
        <w:rPr>
          <w:rFonts w:ascii="Segoe UI" w:hAnsi="Segoe UI" w:cs="Segoe UI"/>
          <w:sz w:val="20"/>
          <w:szCs w:val="20"/>
          <w:rtl/>
        </w:rPr>
      </w:pPr>
    </w:p>
    <w:p w14:paraId="4B3A516C" w14:textId="28E0A603" w:rsidR="00D40780" w:rsidRPr="001D0974" w:rsidRDefault="00D40780" w:rsidP="00D40780">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lastRenderedPageBreak/>
        <w:t xml:space="preserve">שיעור מס' </w:t>
      </w:r>
      <w:r>
        <w:rPr>
          <w:rFonts w:ascii="Segoe UI" w:hAnsi="Segoe UI" w:cs="Segoe UI" w:hint="cs"/>
          <w:b/>
          <w:bCs/>
          <w:sz w:val="20"/>
          <w:szCs w:val="20"/>
          <w:rtl/>
        </w:rPr>
        <w:t>10</w:t>
      </w:r>
      <w:r w:rsidRPr="001D0974">
        <w:rPr>
          <w:rFonts w:ascii="Segoe UI" w:hAnsi="Segoe UI" w:cs="Segoe UI"/>
          <w:b/>
          <w:bCs/>
          <w:sz w:val="20"/>
          <w:szCs w:val="20"/>
          <w:rtl/>
        </w:rPr>
        <w:t>–</w:t>
      </w:r>
      <w:r w:rsidRPr="001D0974">
        <w:rPr>
          <w:rFonts w:ascii="Segoe UI" w:hAnsi="Segoe UI" w:cs="Segoe UI" w:hint="cs"/>
          <w:b/>
          <w:bCs/>
          <w:sz w:val="20"/>
          <w:szCs w:val="20"/>
          <w:rtl/>
        </w:rPr>
        <w:t xml:space="preserve"> </w:t>
      </w:r>
      <w:r>
        <w:rPr>
          <w:rFonts w:ascii="Segoe UI" w:hAnsi="Segoe UI" w:cs="Segoe UI" w:hint="cs"/>
          <w:b/>
          <w:bCs/>
          <w:sz w:val="20"/>
          <w:szCs w:val="20"/>
          <w:rtl/>
        </w:rPr>
        <w:t>13</w:t>
      </w:r>
      <w:r w:rsidRPr="001D0974">
        <w:rPr>
          <w:rFonts w:ascii="Segoe UI" w:hAnsi="Segoe UI" w:cs="Segoe UI" w:hint="cs"/>
          <w:b/>
          <w:bCs/>
          <w:sz w:val="20"/>
          <w:szCs w:val="20"/>
          <w:rtl/>
        </w:rPr>
        <w:t>.1</w:t>
      </w:r>
      <w:r>
        <w:rPr>
          <w:rFonts w:ascii="Segoe UI" w:hAnsi="Segoe UI" w:cs="Segoe UI" w:hint="cs"/>
          <w:b/>
          <w:bCs/>
          <w:sz w:val="20"/>
          <w:szCs w:val="20"/>
          <w:rtl/>
        </w:rPr>
        <w:t>2</w:t>
      </w:r>
      <w:r w:rsidRPr="001D0974">
        <w:rPr>
          <w:rFonts w:ascii="Segoe UI" w:hAnsi="Segoe UI" w:cs="Segoe UI" w:hint="cs"/>
          <w:b/>
          <w:bCs/>
          <w:sz w:val="20"/>
          <w:szCs w:val="20"/>
          <w:rtl/>
        </w:rPr>
        <w:t>.2021</w:t>
      </w:r>
    </w:p>
    <w:p w14:paraId="5F473E9F" w14:textId="23E52FE7" w:rsidR="00D40780" w:rsidRDefault="00D40780" w:rsidP="001D0974">
      <w:pPr>
        <w:spacing w:line="276" w:lineRule="auto"/>
        <w:jc w:val="both"/>
        <w:rPr>
          <w:rFonts w:ascii="Segoe UI" w:hAnsi="Segoe UI" w:cs="Segoe UI"/>
          <w:b/>
          <w:bCs/>
          <w:sz w:val="20"/>
          <w:szCs w:val="20"/>
          <w:rtl/>
        </w:rPr>
      </w:pPr>
    </w:p>
    <w:p w14:paraId="6C9D4E34" w14:textId="1C242791" w:rsidR="0039167D" w:rsidRPr="00E2675F" w:rsidRDefault="0039167D" w:rsidP="0039167D">
      <w:pPr>
        <w:spacing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ממשיכים את הנושא של המשפט העברי בחקיקה: </w:t>
      </w:r>
    </w:p>
    <w:p w14:paraId="3F113058" w14:textId="77777777" w:rsidR="008A6586" w:rsidRPr="00E2675F" w:rsidRDefault="008A6586" w:rsidP="005124EA">
      <w:pPr>
        <w:spacing w:after="0" w:line="276" w:lineRule="auto"/>
        <w:jc w:val="both"/>
        <w:rPr>
          <w:rFonts w:ascii="Segoe UI" w:hAnsi="Segoe UI" w:cs="Segoe UI"/>
          <w:b/>
          <w:bCs/>
          <w:sz w:val="18"/>
          <w:szCs w:val="18"/>
        </w:rPr>
      </w:pPr>
      <w:r w:rsidRPr="00E2675F">
        <w:rPr>
          <w:rFonts w:ascii="Segoe UI" w:hAnsi="Segoe UI" w:cs="Segoe UI"/>
          <w:b/>
          <w:bCs/>
          <w:sz w:val="18"/>
          <w:szCs w:val="18"/>
          <w:rtl/>
        </w:rPr>
        <w:t>אחריות שומרים</w:t>
      </w:r>
    </w:p>
    <w:p w14:paraId="55B4EE12" w14:textId="4E169B4A" w:rsidR="008A6586" w:rsidRPr="00E2675F" w:rsidRDefault="008A6586" w:rsidP="005124EA">
      <w:pPr>
        <w:spacing w:after="0" w:line="276" w:lineRule="auto"/>
        <w:ind w:left="84"/>
        <w:jc w:val="both"/>
        <w:rPr>
          <w:rFonts w:ascii="Segoe UI" w:hAnsi="Segoe UI" w:cs="Segoe UI"/>
          <w:color w:val="808080" w:themeColor="background1" w:themeShade="80"/>
          <w:sz w:val="18"/>
          <w:szCs w:val="18"/>
        </w:rPr>
      </w:pPr>
      <w:r w:rsidRPr="00E2675F">
        <w:rPr>
          <w:rFonts w:ascii="Segoe UI" w:hAnsi="Segoe UI" w:cs="Segoe UI"/>
          <w:color w:val="808080" w:themeColor="background1" w:themeShade="80"/>
          <w:sz w:val="18"/>
          <w:szCs w:val="18"/>
        </w:rPr>
        <w:t>2</w:t>
      </w:r>
      <w:r w:rsidRPr="00E2675F">
        <w:rPr>
          <w:rFonts w:ascii="Segoe UI" w:hAnsi="Segoe UI" w:cs="Segoe UI"/>
          <w:color w:val="808080" w:themeColor="background1" w:themeShade="80"/>
          <w:sz w:val="18"/>
          <w:szCs w:val="18"/>
          <w:rtl/>
        </w:rPr>
        <w:t>א</w:t>
      </w:r>
      <w:r w:rsidR="005124EA" w:rsidRPr="00E2675F">
        <w:rPr>
          <w:rFonts w:ascii="Segoe UI" w:hAnsi="Segoe UI" w:cs="Segoe UI" w:hint="cs"/>
          <w:color w:val="808080" w:themeColor="background1" w:themeShade="80"/>
          <w:sz w:val="18"/>
          <w:szCs w:val="18"/>
          <w:rtl/>
        </w:rPr>
        <w:t xml:space="preserve">. </w:t>
      </w:r>
      <w:r w:rsidRPr="00E2675F">
        <w:rPr>
          <w:rFonts w:ascii="Segoe UI" w:hAnsi="Segoe UI" w:cs="Segoe UI"/>
          <w:color w:val="808080" w:themeColor="background1" w:themeShade="80"/>
          <w:sz w:val="18"/>
          <w:szCs w:val="18"/>
          <w:rtl/>
        </w:rPr>
        <w:t>שומר חנם אחראי לאבדן הנכס או לנזקו אם נגרמו ברשלנותו</w:t>
      </w:r>
      <w:r w:rsidRPr="00E2675F">
        <w:rPr>
          <w:rFonts w:ascii="Segoe UI" w:hAnsi="Segoe UI" w:cs="Segoe UI"/>
          <w:color w:val="808080" w:themeColor="background1" w:themeShade="80"/>
          <w:sz w:val="18"/>
          <w:szCs w:val="18"/>
        </w:rPr>
        <w:t>.</w:t>
      </w:r>
    </w:p>
    <w:p w14:paraId="2E3D0133" w14:textId="5DE61B81" w:rsidR="008A6586" w:rsidRPr="00E2675F" w:rsidRDefault="005124EA" w:rsidP="008A6586">
      <w:pPr>
        <w:spacing w:after="0" w:line="276" w:lineRule="auto"/>
        <w:ind w:left="84"/>
        <w:jc w:val="both"/>
        <w:rPr>
          <w:rFonts w:ascii="Segoe UI" w:hAnsi="Segoe UI" w:cs="Segoe UI"/>
          <w:color w:val="808080" w:themeColor="background1" w:themeShade="80"/>
          <w:sz w:val="18"/>
          <w:szCs w:val="18"/>
        </w:rPr>
      </w:pPr>
      <w:r w:rsidRPr="00E2675F">
        <w:rPr>
          <w:rFonts w:ascii="Segoe UI" w:hAnsi="Segoe UI" w:cs="Segoe UI" w:hint="cs"/>
          <w:color w:val="808080" w:themeColor="background1" w:themeShade="80"/>
          <w:sz w:val="18"/>
          <w:szCs w:val="18"/>
          <w:rtl/>
        </w:rPr>
        <w:t xml:space="preserve">ב. </w:t>
      </w:r>
      <w:r w:rsidR="008A6586" w:rsidRPr="00E2675F">
        <w:rPr>
          <w:rFonts w:ascii="Segoe UI" w:hAnsi="Segoe UI" w:cs="Segoe UI"/>
          <w:color w:val="808080" w:themeColor="background1" w:themeShade="80"/>
          <w:sz w:val="18"/>
          <w:szCs w:val="18"/>
          <w:rtl/>
        </w:rPr>
        <w:t xml:space="preserve">שומר שכר אחראי לאבדן הנכס או לנזקו, זולת אם נגרמו עקב נסיבות שלא היה עליו לחזותן מראש ולא יכול היה למנוע תוצאותיהן; אך כשהמטרה לשמור על הנכס </w:t>
      </w:r>
      <w:proofErr w:type="spellStart"/>
      <w:r w:rsidR="008A6586" w:rsidRPr="00E2675F">
        <w:rPr>
          <w:rFonts w:ascii="Segoe UI" w:hAnsi="Segoe UI" w:cs="Segoe UI"/>
          <w:color w:val="808080" w:themeColor="background1" w:themeShade="80"/>
          <w:sz w:val="18"/>
          <w:szCs w:val="18"/>
          <w:rtl/>
        </w:rPr>
        <w:t>היתה</w:t>
      </w:r>
      <w:proofErr w:type="spellEnd"/>
      <w:r w:rsidR="008A6586" w:rsidRPr="00E2675F">
        <w:rPr>
          <w:rFonts w:ascii="Segoe UI" w:hAnsi="Segoe UI" w:cs="Segoe UI"/>
          <w:color w:val="808080" w:themeColor="background1" w:themeShade="80"/>
          <w:sz w:val="18"/>
          <w:szCs w:val="18"/>
          <w:rtl/>
        </w:rPr>
        <w:t xml:space="preserve"> טפלה למטרה העיקרית של החזקתו, פטור השומר אם אבדן הנכס או נזקו נגרמו שלא ברשלנותו</w:t>
      </w:r>
      <w:r w:rsidR="008A6586" w:rsidRPr="00E2675F">
        <w:rPr>
          <w:rFonts w:ascii="Segoe UI" w:hAnsi="Segoe UI" w:cs="Segoe UI"/>
          <w:color w:val="808080" w:themeColor="background1" w:themeShade="80"/>
          <w:sz w:val="18"/>
          <w:szCs w:val="18"/>
        </w:rPr>
        <w:t>.</w:t>
      </w:r>
    </w:p>
    <w:p w14:paraId="0E404C3C" w14:textId="35120669" w:rsidR="008A6586" w:rsidRPr="00E2675F" w:rsidRDefault="005124EA" w:rsidP="005124EA">
      <w:pPr>
        <w:spacing w:after="0" w:line="276" w:lineRule="auto"/>
        <w:ind w:left="84"/>
        <w:jc w:val="both"/>
        <w:rPr>
          <w:rFonts w:ascii="Segoe UI" w:hAnsi="Segoe UI" w:cs="Segoe UI"/>
          <w:color w:val="808080" w:themeColor="background1" w:themeShade="80"/>
          <w:sz w:val="18"/>
          <w:szCs w:val="18"/>
        </w:rPr>
      </w:pPr>
      <w:r w:rsidRPr="00E2675F">
        <w:rPr>
          <w:rFonts w:ascii="Segoe UI" w:hAnsi="Segoe UI" w:cs="Segoe UI" w:hint="cs"/>
          <w:color w:val="808080" w:themeColor="background1" w:themeShade="80"/>
          <w:sz w:val="18"/>
          <w:szCs w:val="18"/>
          <w:rtl/>
        </w:rPr>
        <w:t xml:space="preserve">ג. </w:t>
      </w:r>
      <w:r w:rsidR="008A6586" w:rsidRPr="00E2675F">
        <w:rPr>
          <w:rFonts w:ascii="Segoe UI" w:hAnsi="Segoe UI" w:cs="Segoe UI"/>
          <w:color w:val="808080" w:themeColor="background1" w:themeShade="80"/>
          <w:sz w:val="18"/>
          <w:szCs w:val="18"/>
          <w:rtl/>
        </w:rPr>
        <w:t>שואל אחראי לאבדן הנכס או לנזקו, יהיו גורמיהם אשר יהיו, ובלבד שאחריותו לא תהיה חמורה משל מחזיק בנכס שלא כדין</w:t>
      </w:r>
      <w:r w:rsidR="008A6586" w:rsidRPr="00E2675F">
        <w:rPr>
          <w:rFonts w:ascii="Segoe UI" w:hAnsi="Segoe UI" w:cs="Segoe UI"/>
          <w:color w:val="808080" w:themeColor="background1" w:themeShade="80"/>
          <w:sz w:val="18"/>
          <w:szCs w:val="18"/>
        </w:rPr>
        <w:t>.</w:t>
      </w:r>
    </w:p>
    <w:p w14:paraId="320EAEF5" w14:textId="43FF1A85" w:rsidR="008A6586" w:rsidRPr="00E2675F" w:rsidRDefault="005124EA" w:rsidP="004E4031">
      <w:pPr>
        <w:spacing w:after="0" w:line="276" w:lineRule="auto"/>
        <w:ind w:left="84"/>
        <w:jc w:val="both"/>
        <w:rPr>
          <w:rFonts w:ascii="Segoe UI" w:hAnsi="Segoe UI" w:cs="Segoe UI"/>
          <w:color w:val="808080" w:themeColor="background1" w:themeShade="80"/>
          <w:sz w:val="18"/>
          <w:szCs w:val="18"/>
          <w:rtl/>
        </w:rPr>
      </w:pPr>
      <w:r w:rsidRPr="00E2675F">
        <w:rPr>
          <w:rFonts w:ascii="Segoe UI" w:hAnsi="Segoe UI" w:cs="Segoe UI" w:hint="cs"/>
          <w:color w:val="808080" w:themeColor="background1" w:themeShade="80"/>
          <w:sz w:val="18"/>
          <w:szCs w:val="18"/>
          <w:rtl/>
        </w:rPr>
        <w:t xml:space="preserve">ד. </w:t>
      </w:r>
      <w:r w:rsidR="008A6586" w:rsidRPr="00E2675F">
        <w:rPr>
          <w:rFonts w:ascii="Segoe UI" w:hAnsi="Segoe UI" w:cs="Segoe UI"/>
          <w:color w:val="808080" w:themeColor="background1" w:themeShade="80"/>
          <w:sz w:val="18"/>
          <w:szCs w:val="18"/>
          <w:rtl/>
        </w:rPr>
        <w:t xml:space="preserve">שומר שנודע לו כי עלול להיגרם לנכס נזק שהוא אינו אחראי לו לפי סעיפים קטנים (א) עד (ג), ולא הודיע על כך לבעל הנכס תוך זמן סביר או לא נקט אמצעים סבירים להודיע לו, יהא אחראי לאותו נזק במידה שההודעה </w:t>
      </w:r>
      <w:proofErr w:type="spellStart"/>
      <w:r w:rsidR="008A6586" w:rsidRPr="00E2675F">
        <w:rPr>
          <w:rFonts w:ascii="Segoe UI" w:hAnsi="Segoe UI" w:cs="Segoe UI"/>
          <w:color w:val="808080" w:themeColor="background1" w:themeShade="80"/>
          <w:sz w:val="18"/>
          <w:szCs w:val="18"/>
          <w:rtl/>
        </w:rPr>
        <w:t>היתה</w:t>
      </w:r>
      <w:proofErr w:type="spellEnd"/>
      <w:r w:rsidR="008A6586" w:rsidRPr="00E2675F">
        <w:rPr>
          <w:rFonts w:ascii="Segoe UI" w:hAnsi="Segoe UI" w:cs="Segoe UI"/>
          <w:color w:val="808080" w:themeColor="background1" w:themeShade="80"/>
          <w:sz w:val="18"/>
          <w:szCs w:val="18"/>
          <w:rtl/>
        </w:rPr>
        <w:t xml:space="preserve"> מאפשרת לבעל הנכס למנוע את הנזק</w:t>
      </w:r>
      <w:r w:rsidR="008A6586" w:rsidRPr="00E2675F">
        <w:rPr>
          <w:rFonts w:ascii="Segoe UI" w:hAnsi="Segoe UI" w:cs="Segoe UI"/>
          <w:color w:val="808080" w:themeColor="background1" w:themeShade="80"/>
          <w:sz w:val="18"/>
          <w:szCs w:val="18"/>
        </w:rPr>
        <w:t>.</w:t>
      </w:r>
    </w:p>
    <w:p w14:paraId="2CA94146" w14:textId="77777777" w:rsidR="004E4031" w:rsidRPr="00E2675F" w:rsidRDefault="004E4031" w:rsidP="004E4031">
      <w:pPr>
        <w:spacing w:after="0" w:line="276" w:lineRule="auto"/>
        <w:ind w:left="84"/>
        <w:jc w:val="both"/>
        <w:rPr>
          <w:rFonts w:ascii="Segoe UI" w:hAnsi="Segoe UI" w:cs="Segoe UI"/>
          <w:color w:val="808080" w:themeColor="background1" w:themeShade="80"/>
          <w:sz w:val="18"/>
          <w:szCs w:val="18"/>
          <w:rtl/>
        </w:rPr>
      </w:pPr>
    </w:p>
    <w:p w14:paraId="71D885F1" w14:textId="01C39731" w:rsidR="004E4031" w:rsidRPr="00E2675F" w:rsidRDefault="008A6586" w:rsidP="004E4031">
      <w:pPr>
        <w:spacing w:after="0" w:line="276" w:lineRule="auto"/>
        <w:ind w:left="-58"/>
        <w:jc w:val="both"/>
        <w:rPr>
          <w:rFonts w:ascii="Segoe UI" w:hAnsi="Segoe UI" w:cs="Segoe UI"/>
          <w:sz w:val="18"/>
          <w:szCs w:val="18"/>
          <w:rtl/>
        </w:rPr>
      </w:pPr>
      <w:r w:rsidRPr="00E2675F">
        <w:rPr>
          <w:rFonts w:ascii="Segoe UI" w:hAnsi="Segoe UI" w:cs="Segoe UI" w:hint="cs"/>
          <w:sz w:val="18"/>
          <w:szCs w:val="18"/>
          <w:rtl/>
        </w:rPr>
        <w:t>באופן כללי שומר חינם פטור, אלא אם יש רשלנות, לשומר בכסף יש אחריות מוגברת למעט נסיבות שהוא לא יכול היה לשלוט בהן, שואל זה רף האחריות הגבוה ביותר. אפילו אם לא יכול היה לחזות את הנסיבות הוא יהיה אחראי</w:t>
      </w:r>
      <w:r w:rsidR="005124EA" w:rsidRPr="00E2675F">
        <w:rPr>
          <w:rFonts w:ascii="Segoe UI" w:hAnsi="Segoe UI" w:cs="Segoe UI" w:hint="cs"/>
          <w:sz w:val="18"/>
          <w:szCs w:val="18"/>
          <w:rtl/>
        </w:rPr>
        <w:t xml:space="preserve"> אבל לא יותר ממי שלקח שלא כדין.</w:t>
      </w:r>
    </w:p>
    <w:p w14:paraId="478BF004" w14:textId="74DF5DF5" w:rsidR="004E4031" w:rsidRPr="00E2675F" w:rsidRDefault="004E4031" w:rsidP="004E4031">
      <w:pPr>
        <w:spacing w:after="0" w:line="276" w:lineRule="auto"/>
        <w:ind w:left="-58"/>
        <w:jc w:val="both"/>
        <w:rPr>
          <w:rFonts w:ascii="Segoe UI" w:hAnsi="Segoe UI" w:cs="Segoe UI"/>
          <w:sz w:val="18"/>
          <w:szCs w:val="18"/>
          <w:u w:val="single"/>
          <w:rtl/>
        </w:rPr>
      </w:pPr>
      <w:r w:rsidRPr="00E2675F">
        <w:rPr>
          <w:rFonts w:ascii="Segoe UI" w:hAnsi="Segoe UI" w:cs="Segoe UI" w:hint="cs"/>
          <w:sz w:val="18"/>
          <w:szCs w:val="18"/>
          <w:u w:val="single"/>
          <w:rtl/>
        </w:rPr>
        <w:t>דברי ההסבר</w:t>
      </w:r>
    </w:p>
    <w:p w14:paraId="3757E4E6" w14:textId="77777777" w:rsidR="004E4031" w:rsidRPr="00E2675F" w:rsidRDefault="004E4031" w:rsidP="004E4031">
      <w:pPr>
        <w:tabs>
          <w:tab w:val="num" w:pos="720"/>
        </w:tabs>
        <w:spacing w:after="0" w:line="276" w:lineRule="auto"/>
        <w:ind w:left="-58"/>
        <w:jc w:val="both"/>
        <w:rPr>
          <w:rFonts w:ascii="Segoe UI" w:hAnsi="Segoe UI" w:cs="Segoe UI"/>
          <w:sz w:val="18"/>
          <w:szCs w:val="18"/>
        </w:rPr>
      </w:pPr>
      <w:r w:rsidRPr="00E2675F">
        <w:rPr>
          <w:rFonts w:ascii="Segoe UI" w:hAnsi="Segoe UI" w:cs="Segoe UI"/>
          <w:sz w:val="18"/>
          <w:szCs w:val="18"/>
          <w:rtl/>
        </w:rPr>
        <w:t>'</w:t>
      </w:r>
      <w:proofErr w:type="spellStart"/>
      <w:r w:rsidRPr="00E2675F">
        <w:rPr>
          <w:rFonts w:ascii="Segoe UI" w:hAnsi="Segoe UI" w:cs="Segoe UI"/>
          <w:sz w:val="18"/>
          <w:szCs w:val="18"/>
          <w:rtl/>
        </w:rPr>
        <w:t>לענין</w:t>
      </w:r>
      <w:proofErr w:type="spellEnd"/>
      <w:r w:rsidRPr="00E2675F">
        <w:rPr>
          <w:rFonts w:ascii="Segoe UI" w:hAnsi="Segoe UI" w:cs="Segoe UI"/>
          <w:sz w:val="18"/>
          <w:szCs w:val="18"/>
          <w:rtl/>
        </w:rPr>
        <w:t xml:space="preserve"> האחריות הנובעת מחיובי השמירה, מבחין החוק בין סוגי שומרים שונים, בעקבות הסדר דומה המצוי במשפט העברי (משנה שבועות פ"ח מ"א; ארבעה </w:t>
      </w:r>
      <w:proofErr w:type="spellStart"/>
      <w:r w:rsidRPr="00E2675F">
        <w:rPr>
          <w:rFonts w:ascii="Segoe UI" w:hAnsi="Segoe UI" w:cs="Segoe UI"/>
          <w:sz w:val="18"/>
          <w:szCs w:val="18"/>
          <w:rtl/>
        </w:rPr>
        <w:t>שומרין</w:t>
      </w:r>
      <w:proofErr w:type="spellEnd"/>
      <w:r w:rsidRPr="00E2675F">
        <w:rPr>
          <w:rFonts w:ascii="Segoe UI" w:hAnsi="Segoe UI" w:cs="Segoe UI"/>
          <w:sz w:val="18"/>
          <w:szCs w:val="18"/>
          <w:rtl/>
        </w:rPr>
        <w:t xml:space="preserve"> הן </w:t>
      </w:r>
      <w:r w:rsidRPr="00E2675F">
        <w:rPr>
          <w:rFonts w:ascii="Segoe UI" w:hAnsi="Segoe UI" w:cs="Segoe UI"/>
          <w:sz w:val="18"/>
          <w:szCs w:val="18"/>
          <w:rtl/>
        </w:rPr>
        <w:softHyphen/>
        <w:t xml:space="preserve"> שומר חנם והשואל, נושא שכר והשוכר)'.</w:t>
      </w:r>
    </w:p>
    <w:p w14:paraId="382470D9" w14:textId="47591D21" w:rsidR="004E4031" w:rsidRPr="00E2675F" w:rsidRDefault="004E4031" w:rsidP="004E4031">
      <w:pPr>
        <w:spacing w:after="0" w:line="276" w:lineRule="auto"/>
        <w:ind w:left="-58"/>
        <w:jc w:val="both"/>
        <w:rPr>
          <w:rFonts w:ascii="Segoe UI" w:hAnsi="Segoe UI" w:cs="Segoe UI"/>
          <w:sz w:val="18"/>
          <w:szCs w:val="18"/>
          <w:u w:val="single"/>
          <w:rtl/>
        </w:rPr>
      </w:pPr>
    </w:p>
    <w:p w14:paraId="40BF45B1" w14:textId="59FBB3ED" w:rsidR="00F716E0" w:rsidRPr="00E2675F" w:rsidRDefault="00F716E0" w:rsidP="004E4031">
      <w:pPr>
        <w:spacing w:after="0" w:line="276" w:lineRule="auto"/>
        <w:ind w:left="-58"/>
        <w:jc w:val="both"/>
        <w:rPr>
          <w:rFonts w:ascii="Segoe UI" w:hAnsi="Segoe UI" w:cs="Segoe UI"/>
          <w:b/>
          <w:bCs/>
          <w:sz w:val="18"/>
          <w:szCs w:val="18"/>
          <w:u w:val="single"/>
          <w:rtl/>
        </w:rPr>
      </w:pPr>
      <w:r w:rsidRPr="00E2675F">
        <w:rPr>
          <w:rFonts w:ascii="Segoe UI" w:hAnsi="Segoe UI" w:cs="Segoe UI" w:hint="cs"/>
          <w:b/>
          <w:bCs/>
          <w:sz w:val="18"/>
          <w:szCs w:val="18"/>
          <w:u w:val="single"/>
          <w:rtl/>
        </w:rPr>
        <w:t xml:space="preserve">דיני שומרים בהלכה </w:t>
      </w:r>
      <w:r w:rsidRPr="00E2675F">
        <w:rPr>
          <w:rFonts w:ascii="Segoe UI" w:hAnsi="Segoe UI" w:cs="Segoe UI"/>
          <w:b/>
          <w:bCs/>
          <w:sz w:val="18"/>
          <w:szCs w:val="18"/>
          <w:u w:val="single"/>
          <w:rtl/>
        </w:rPr>
        <w:t>–</w:t>
      </w:r>
      <w:r w:rsidRPr="00E2675F">
        <w:rPr>
          <w:rFonts w:ascii="Segoe UI" w:hAnsi="Segoe UI" w:cs="Segoe UI" w:hint="cs"/>
          <w:b/>
          <w:bCs/>
          <w:sz w:val="18"/>
          <w:szCs w:val="18"/>
          <w:u w:val="single"/>
          <w:rtl/>
        </w:rPr>
        <w:t xml:space="preserve"> רמב"ם:</w:t>
      </w:r>
    </w:p>
    <w:p w14:paraId="17C1DD7D" w14:textId="7C1378E8" w:rsidR="00F716E0" w:rsidRPr="00E2675F" w:rsidRDefault="00F716E0" w:rsidP="0035047B">
      <w:pPr>
        <w:spacing w:after="0" w:line="276" w:lineRule="auto"/>
        <w:ind w:left="-58"/>
        <w:jc w:val="both"/>
        <w:rPr>
          <w:rFonts w:ascii="Segoe UI" w:hAnsi="Segoe UI" w:cs="Segoe UI"/>
          <w:sz w:val="18"/>
          <w:szCs w:val="18"/>
          <w:rtl/>
        </w:rPr>
      </w:pPr>
      <w:r w:rsidRPr="00E2675F">
        <w:rPr>
          <w:rFonts w:ascii="Segoe UI" w:hAnsi="Segoe UI" w:cs="Segoe UI" w:hint="cs"/>
          <w:sz w:val="18"/>
          <w:szCs w:val="18"/>
          <w:rtl/>
        </w:rPr>
        <w:t xml:space="preserve">ארבעה שומרים נאמרו בתורה ושלשה </w:t>
      </w:r>
      <w:proofErr w:type="spellStart"/>
      <w:r w:rsidRPr="00E2675F">
        <w:rPr>
          <w:rFonts w:ascii="Segoe UI" w:hAnsi="Segoe UI" w:cs="Segoe UI" w:hint="cs"/>
          <w:sz w:val="18"/>
          <w:szCs w:val="18"/>
          <w:rtl/>
        </w:rPr>
        <w:t>דינין</w:t>
      </w:r>
      <w:proofErr w:type="spellEnd"/>
      <w:r w:rsidRPr="00E2675F">
        <w:rPr>
          <w:rFonts w:ascii="Segoe UI" w:hAnsi="Segoe UI" w:cs="Segoe UI" w:hint="cs"/>
          <w:sz w:val="18"/>
          <w:szCs w:val="18"/>
          <w:rtl/>
        </w:rPr>
        <w:t xml:space="preserve"> יש להם ואלו הן הארבעה </w:t>
      </w:r>
      <w:proofErr w:type="spellStart"/>
      <w:r w:rsidRPr="00E2675F">
        <w:rPr>
          <w:rFonts w:ascii="Segoe UI" w:hAnsi="Segoe UI" w:cs="Segoe UI" w:hint="cs"/>
          <w:sz w:val="18"/>
          <w:szCs w:val="18"/>
          <w:rtl/>
        </w:rPr>
        <w:t>שומרין</w:t>
      </w:r>
      <w:proofErr w:type="spellEnd"/>
      <w:r w:rsidRPr="00E2675F">
        <w:rPr>
          <w:rFonts w:ascii="Segoe UI" w:hAnsi="Segoe UI" w:cs="Segoe UI" w:hint="cs"/>
          <w:sz w:val="18"/>
          <w:szCs w:val="18"/>
          <w:rtl/>
        </w:rPr>
        <w:t>: שומר חנם והשואל ונושא שכר והשוכר.</w:t>
      </w:r>
    </w:p>
    <w:p w14:paraId="556D574E" w14:textId="77777777" w:rsidR="00A82F87" w:rsidRPr="00E2675F" w:rsidRDefault="00A82F87" w:rsidP="00A82F87">
      <w:pPr>
        <w:spacing w:after="0" w:line="276" w:lineRule="auto"/>
        <w:ind w:left="-58"/>
        <w:jc w:val="both"/>
        <w:rPr>
          <w:rFonts w:ascii="Segoe UI" w:hAnsi="Segoe UI" w:cs="Segoe UI"/>
          <w:sz w:val="18"/>
          <w:szCs w:val="18"/>
        </w:rPr>
      </w:pPr>
      <w:r w:rsidRPr="00E2675F">
        <w:rPr>
          <w:rFonts w:ascii="Segoe UI" w:hAnsi="Segoe UI" w:cs="Segoe UI" w:hint="cs"/>
          <w:b/>
          <w:bCs/>
          <w:sz w:val="18"/>
          <w:szCs w:val="18"/>
          <w:rtl/>
        </w:rPr>
        <w:t xml:space="preserve">שומר חינם - </w:t>
      </w:r>
      <w:r w:rsidRPr="00E2675F">
        <w:rPr>
          <w:rFonts w:ascii="Segoe UI" w:hAnsi="Segoe UI" w:cs="Segoe UI"/>
          <w:sz w:val="18"/>
          <w:szCs w:val="18"/>
          <w:rtl/>
        </w:rPr>
        <w:t>המשך הרמב"ם -</w:t>
      </w:r>
    </w:p>
    <w:p w14:paraId="5EBB27B9" w14:textId="77777777" w:rsidR="00A82F87" w:rsidRPr="00E2675F" w:rsidRDefault="00A82F87" w:rsidP="00A82F87">
      <w:pPr>
        <w:spacing w:after="0" w:line="276" w:lineRule="auto"/>
        <w:ind w:left="84"/>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הלכה ב</w:t>
      </w:r>
    </w:p>
    <w:p w14:paraId="4CEFBC9F" w14:textId="77777777" w:rsidR="00A82F87" w:rsidRPr="00E2675F" w:rsidRDefault="00A82F87" w:rsidP="004F5B99">
      <w:pPr>
        <w:pStyle w:val="a3"/>
        <w:numPr>
          <w:ilvl w:val="0"/>
          <w:numId w:val="34"/>
        </w:num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ואלו הן שלשה </w:t>
      </w:r>
      <w:proofErr w:type="spellStart"/>
      <w:r w:rsidRPr="00E2675F">
        <w:rPr>
          <w:rFonts w:ascii="Segoe UI" w:hAnsi="Segoe UI" w:cs="Segoe UI"/>
          <w:color w:val="808080" w:themeColor="background1" w:themeShade="80"/>
          <w:sz w:val="18"/>
          <w:szCs w:val="18"/>
          <w:rtl/>
        </w:rPr>
        <w:t>דינין</w:t>
      </w:r>
      <w:proofErr w:type="spellEnd"/>
      <w:r w:rsidRPr="00E2675F">
        <w:rPr>
          <w:rFonts w:ascii="Segoe UI" w:hAnsi="Segoe UI" w:cs="Segoe UI"/>
          <w:color w:val="808080" w:themeColor="background1" w:themeShade="80"/>
          <w:sz w:val="18"/>
          <w:szCs w:val="18"/>
          <w:rtl/>
        </w:rPr>
        <w:t xml:space="preserve"> שלהן:</w:t>
      </w:r>
    </w:p>
    <w:p w14:paraId="2424067E" w14:textId="75CB27D1" w:rsidR="00A82F87" w:rsidRPr="00E2675F" w:rsidRDefault="00A82F87" w:rsidP="004F5B99">
      <w:pPr>
        <w:pStyle w:val="a3"/>
        <w:numPr>
          <w:ilvl w:val="0"/>
          <w:numId w:val="34"/>
        </w:numPr>
        <w:tabs>
          <w:tab w:val="num" w:pos="720"/>
        </w:tabs>
        <w:spacing w:after="0" w:line="276" w:lineRule="auto"/>
        <w:jc w:val="both"/>
        <w:rPr>
          <w:rFonts w:ascii="Segoe UI" w:hAnsi="Segoe UI" w:cs="Segoe UI"/>
          <w:color w:val="808080" w:themeColor="background1" w:themeShade="80"/>
          <w:sz w:val="18"/>
          <w:szCs w:val="18"/>
        </w:rPr>
      </w:pPr>
      <w:r w:rsidRPr="00E2675F">
        <w:rPr>
          <w:rFonts w:ascii="Segoe UI" w:hAnsi="Segoe UI" w:cs="Segoe UI"/>
          <w:color w:val="808080" w:themeColor="background1" w:themeShade="80"/>
          <w:sz w:val="18"/>
          <w:szCs w:val="18"/>
          <w:rtl/>
        </w:rPr>
        <w:t xml:space="preserve">שומר חינם שנגנב הפקדון ממנו או אבד ואין צריך לומר אם נאנס הפקדון אונס גדול כגון </w:t>
      </w:r>
      <w:proofErr w:type="spellStart"/>
      <w:r w:rsidRPr="00E2675F">
        <w:rPr>
          <w:rFonts w:ascii="Segoe UI" w:hAnsi="Segoe UI" w:cs="Segoe UI"/>
          <w:color w:val="808080" w:themeColor="background1" w:themeShade="80"/>
          <w:sz w:val="18"/>
          <w:szCs w:val="18"/>
          <w:rtl/>
        </w:rPr>
        <w:t>שהיתה</w:t>
      </w:r>
      <w:proofErr w:type="spellEnd"/>
      <w:r w:rsidRPr="00E2675F">
        <w:rPr>
          <w:rFonts w:ascii="Segoe UI" w:hAnsi="Segoe UI" w:cs="Segoe UI"/>
          <w:color w:val="808080" w:themeColor="background1" w:themeShade="80"/>
          <w:sz w:val="18"/>
          <w:szCs w:val="18"/>
          <w:rtl/>
        </w:rPr>
        <w:t xml:space="preserve"> בהמה ומתה או נשבית הרי זה נשבע ששמר כדרך </w:t>
      </w:r>
      <w:proofErr w:type="spellStart"/>
      <w:r w:rsidRPr="00E2675F">
        <w:rPr>
          <w:rFonts w:ascii="Segoe UI" w:hAnsi="Segoe UI" w:cs="Segoe UI"/>
          <w:color w:val="808080" w:themeColor="background1" w:themeShade="80"/>
          <w:sz w:val="18"/>
          <w:szCs w:val="18"/>
          <w:rtl/>
        </w:rPr>
        <w:t>השומרין</w:t>
      </w:r>
      <w:proofErr w:type="spellEnd"/>
      <w:r w:rsidRPr="00E2675F">
        <w:rPr>
          <w:rFonts w:ascii="Segoe UI" w:hAnsi="Segoe UI" w:cs="Segoe UI"/>
          <w:color w:val="808080" w:themeColor="background1" w:themeShade="80"/>
          <w:sz w:val="18"/>
          <w:szCs w:val="18"/>
          <w:rtl/>
        </w:rPr>
        <w:t xml:space="preserve"> ופטור שנאמר 'וגונב מבית האיש וגו' ונקרב בעל הבית אל </w:t>
      </w:r>
      <w:proofErr w:type="spellStart"/>
      <w:r w:rsidRPr="00E2675F">
        <w:rPr>
          <w:rFonts w:ascii="Segoe UI" w:hAnsi="Segoe UI" w:cs="Segoe UI"/>
          <w:color w:val="808080" w:themeColor="background1" w:themeShade="80"/>
          <w:sz w:val="18"/>
          <w:szCs w:val="18"/>
          <w:rtl/>
        </w:rPr>
        <w:t>האלהים</w:t>
      </w:r>
      <w:proofErr w:type="spellEnd"/>
      <w:r w:rsidRPr="00E2675F">
        <w:rPr>
          <w:rFonts w:ascii="Segoe UI" w:hAnsi="Segoe UI" w:cs="Segoe UI"/>
          <w:color w:val="808080" w:themeColor="background1" w:themeShade="80"/>
          <w:sz w:val="18"/>
          <w:szCs w:val="18"/>
          <w:rtl/>
        </w:rPr>
        <w:t>'.</w:t>
      </w:r>
    </w:p>
    <w:p w14:paraId="0DC3695A" w14:textId="4301D26A" w:rsidR="00A82F87" w:rsidRPr="00E2675F" w:rsidRDefault="00A82F87" w:rsidP="00A82F87">
      <w:pPr>
        <w:spacing w:after="0" w:line="276" w:lineRule="auto"/>
        <w:ind w:left="-58"/>
        <w:jc w:val="both"/>
        <w:rPr>
          <w:rFonts w:ascii="Segoe UI" w:hAnsi="Segoe UI" w:cs="Segoe UI"/>
          <w:sz w:val="18"/>
          <w:szCs w:val="18"/>
          <w:rtl/>
        </w:rPr>
      </w:pPr>
      <w:r w:rsidRPr="00E2675F">
        <w:rPr>
          <w:rFonts w:ascii="Segoe UI" w:hAnsi="Segoe UI" w:cs="Segoe UI" w:hint="cs"/>
          <w:sz w:val="18"/>
          <w:szCs w:val="18"/>
          <w:rtl/>
        </w:rPr>
        <w:t xml:space="preserve">נשבע ששמר זה אומר שהוא נותן את ההסבר שלו למה שקרה, והוא מתקבל כי האחריות שלו היא מופחתת, הוא פטור. </w:t>
      </w:r>
      <w:r w:rsidR="00470392" w:rsidRPr="00E2675F">
        <w:rPr>
          <w:rFonts w:ascii="Segoe UI" w:hAnsi="Segoe UI" w:cs="Segoe UI" w:hint="cs"/>
          <w:sz w:val="18"/>
          <w:szCs w:val="18"/>
          <w:rtl/>
        </w:rPr>
        <w:t xml:space="preserve">כאן, כמו בסעיף שראינו בחוק, כמעט בכל מצב שומר </w:t>
      </w:r>
      <w:proofErr w:type="spellStart"/>
      <w:r w:rsidR="00470392" w:rsidRPr="00E2675F">
        <w:rPr>
          <w:rFonts w:ascii="Segoe UI" w:hAnsi="Segoe UI" w:cs="Segoe UI" w:hint="cs"/>
          <w:sz w:val="18"/>
          <w:szCs w:val="18"/>
          <w:rtl/>
        </w:rPr>
        <w:t>החינם</w:t>
      </w:r>
      <w:proofErr w:type="spellEnd"/>
      <w:r w:rsidR="00470392" w:rsidRPr="00E2675F">
        <w:rPr>
          <w:rFonts w:ascii="Segoe UI" w:hAnsi="Segoe UI" w:cs="Segoe UI" w:hint="cs"/>
          <w:sz w:val="18"/>
          <w:szCs w:val="18"/>
          <w:rtl/>
        </w:rPr>
        <w:t xml:space="preserve"> פטור חוץ ממצב של רשלנות פושעת = לא שמר אפילו במינימום. בגדול יש כאן פטור גורף.</w:t>
      </w:r>
    </w:p>
    <w:p w14:paraId="1519C460" w14:textId="77777777" w:rsidR="00A82F87" w:rsidRPr="00E2675F" w:rsidRDefault="00A82F87" w:rsidP="00A82F87">
      <w:pPr>
        <w:spacing w:after="0" w:line="276" w:lineRule="auto"/>
        <w:ind w:left="84"/>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שולחן ערוך, חושן משפט, </w:t>
      </w:r>
      <w:proofErr w:type="spellStart"/>
      <w:r w:rsidRPr="00E2675F">
        <w:rPr>
          <w:rFonts w:ascii="Segoe UI" w:hAnsi="Segoe UI" w:cs="Segoe UI"/>
          <w:color w:val="808080" w:themeColor="background1" w:themeShade="80"/>
          <w:sz w:val="18"/>
          <w:szCs w:val="18"/>
          <w:rtl/>
        </w:rPr>
        <w:t>רצא</w:t>
      </w:r>
      <w:proofErr w:type="spellEnd"/>
      <w:r w:rsidRPr="00E2675F">
        <w:rPr>
          <w:rFonts w:ascii="Segoe UI" w:hAnsi="Segoe UI" w:cs="Segoe UI"/>
          <w:color w:val="808080" w:themeColor="background1" w:themeShade="80"/>
          <w:sz w:val="18"/>
          <w:szCs w:val="18"/>
          <w:rtl/>
        </w:rPr>
        <w:t>, סעיף א -</w:t>
      </w:r>
    </w:p>
    <w:p w14:paraId="188F5DFC" w14:textId="77777777" w:rsidR="00A82F87" w:rsidRPr="00E2675F" w:rsidRDefault="00A82F87" w:rsidP="004F5B99">
      <w:pPr>
        <w:pStyle w:val="a3"/>
        <w:numPr>
          <w:ilvl w:val="0"/>
          <w:numId w:val="35"/>
        </w:num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שומר חנם פטור בשבועה מגניבה </w:t>
      </w:r>
      <w:proofErr w:type="spellStart"/>
      <w:r w:rsidRPr="00E2675F">
        <w:rPr>
          <w:rFonts w:ascii="Segoe UI" w:hAnsi="Segoe UI" w:cs="Segoe UI"/>
          <w:color w:val="808080" w:themeColor="background1" w:themeShade="80"/>
          <w:sz w:val="18"/>
          <w:szCs w:val="18"/>
          <w:rtl/>
        </w:rPr>
        <w:t>ואבידה</w:t>
      </w:r>
      <w:proofErr w:type="spellEnd"/>
      <w:r w:rsidRPr="00E2675F">
        <w:rPr>
          <w:rFonts w:ascii="Segoe UI" w:hAnsi="Segoe UI" w:cs="Segoe UI"/>
          <w:color w:val="808080" w:themeColor="background1" w:themeShade="80"/>
          <w:sz w:val="18"/>
          <w:szCs w:val="18"/>
          <w:rtl/>
        </w:rPr>
        <w:t xml:space="preserve"> ואינו חייב לשלם כי אם בפשיעה:</w:t>
      </w:r>
    </w:p>
    <w:p w14:paraId="4E16058E" w14:textId="317108B6" w:rsidR="00F716E0" w:rsidRPr="00E2675F" w:rsidRDefault="00470392" w:rsidP="00470392">
      <w:pPr>
        <w:spacing w:after="0" w:line="276" w:lineRule="auto"/>
        <w:ind w:left="-58"/>
        <w:jc w:val="both"/>
        <w:rPr>
          <w:rFonts w:ascii="Segoe UI" w:hAnsi="Segoe UI" w:cs="Segoe UI"/>
          <w:b/>
          <w:bCs/>
          <w:sz w:val="18"/>
          <w:szCs w:val="18"/>
          <w:rtl/>
        </w:rPr>
      </w:pPr>
      <w:r w:rsidRPr="00E2675F">
        <w:rPr>
          <w:rFonts w:ascii="Segoe UI" w:hAnsi="Segoe UI" w:cs="Segoe UI" w:hint="cs"/>
          <w:sz w:val="18"/>
          <w:szCs w:val="18"/>
          <w:rtl/>
        </w:rPr>
        <w:t xml:space="preserve">כך גם לפי השולחן הערוך. רק אם השמירה נעשתה בצורה פושעת נחייב אותו, מעבר לזה לא. </w:t>
      </w:r>
      <w:r w:rsidRPr="00E2675F">
        <w:rPr>
          <w:rFonts w:ascii="Segoe UI" w:hAnsi="Segoe UI" w:cs="Segoe UI" w:hint="cs"/>
          <w:b/>
          <w:bCs/>
          <w:sz w:val="18"/>
          <w:szCs w:val="18"/>
          <w:rtl/>
        </w:rPr>
        <w:t xml:space="preserve">זה תואם את הסעיף בחוק. </w:t>
      </w:r>
    </w:p>
    <w:p w14:paraId="5867F094" w14:textId="26853C07" w:rsidR="00F716E0" w:rsidRPr="00E2675F" w:rsidRDefault="00F716E0" w:rsidP="00470392">
      <w:pPr>
        <w:spacing w:after="0" w:line="276" w:lineRule="auto"/>
        <w:ind w:left="-58"/>
        <w:jc w:val="both"/>
        <w:rPr>
          <w:rFonts w:ascii="Segoe UI" w:hAnsi="Segoe UI" w:cs="Segoe UI"/>
          <w:b/>
          <w:bCs/>
          <w:sz w:val="18"/>
          <w:szCs w:val="18"/>
        </w:rPr>
      </w:pPr>
    </w:p>
    <w:p w14:paraId="605C9F59" w14:textId="5C41B039" w:rsidR="00F716E0" w:rsidRPr="00E2675F" w:rsidRDefault="00CD0714" w:rsidP="00470392">
      <w:pPr>
        <w:spacing w:after="0" w:line="276" w:lineRule="auto"/>
        <w:ind w:left="-58"/>
        <w:jc w:val="both"/>
        <w:rPr>
          <w:rFonts w:ascii="Segoe UI" w:hAnsi="Segoe UI" w:cs="Segoe UI"/>
          <w:b/>
          <w:bCs/>
          <w:sz w:val="18"/>
          <w:szCs w:val="18"/>
          <w:rtl/>
        </w:rPr>
      </w:pPr>
      <w:r w:rsidRPr="00E2675F">
        <w:rPr>
          <w:rFonts w:ascii="Segoe UI" w:hAnsi="Segoe UI" w:cs="Segoe UI" w:hint="cs"/>
          <w:b/>
          <w:bCs/>
          <w:sz w:val="18"/>
          <w:szCs w:val="18"/>
          <w:rtl/>
        </w:rPr>
        <w:t xml:space="preserve">השואל משלם </w:t>
      </w:r>
      <w:proofErr w:type="spellStart"/>
      <w:r w:rsidRPr="00E2675F">
        <w:rPr>
          <w:rFonts w:ascii="Segoe UI" w:hAnsi="Segoe UI" w:cs="Segoe UI" w:hint="cs"/>
          <w:b/>
          <w:bCs/>
          <w:sz w:val="18"/>
          <w:szCs w:val="18"/>
          <w:rtl/>
        </w:rPr>
        <w:t>הכל</w:t>
      </w:r>
      <w:proofErr w:type="spellEnd"/>
      <w:r w:rsidRPr="00E2675F">
        <w:rPr>
          <w:rFonts w:ascii="Segoe UI" w:hAnsi="Segoe UI" w:cs="Segoe UI" w:hint="cs"/>
          <w:b/>
          <w:bCs/>
          <w:sz w:val="18"/>
          <w:szCs w:val="18"/>
          <w:rtl/>
        </w:rPr>
        <w:t>:</w:t>
      </w:r>
    </w:p>
    <w:p w14:paraId="440C7FA2" w14:textId="77777777" w:rsidR="00CD0714" w:rsidRPr="00E2675F" w:rsidRDefault="00CD0714" w:rsidP="00CD0714">
      <w:pPr>
        <w:spacing w:after="0" w:line="276" w:lineRule="auto"/>
        <w:ind w:left="-58"/>
        <w:jc w:val="both"/>
        <w:rPr>
          <w:rFonts w:ascii="Segoe UI" w:hAnsi="Segoe UI" w:cs="Segoe UI"/>
          <w:b/>
          <w:bCs/>
          <w:sz w:val="18"/>
          <w:szCs w:val="18"/>
        </w:rPr>
      </w:pPr>
      <w:r w:rsidRPr="00E2675F">
        <w:rPr>
          <w:rFonts w:ascii="Segoe UI" w:hAnsi="Segoe UI" w:cs="Segoe UI"/>
          <w:b/>
          <w:bCs/>
          <w:sz w:val="18"/>
          <w:szCs w:val="18"/>
          <w:rtl/>
        </w:rPr>
        <w:t>המשך הרמב"ם -</w:t>
      </w:r>
    </w:p>
    <w:p w14:paraId="1813577F" w14:textId="754A0A1C" w:rsidR="00DB66FF" w:rsidRPr="00E2675F" w:rsidRDefault="00CD0714" w:rsidP="004F5B99">
      <w:pPr>
        <w:pStyle w:val="a3"/>
        <w:numPr>
          <w:ilvl w:val="0"/>
          <w:numId w:val="36"/>
        </w:numPr>
        <w:tabs>
          <w:tab w:val="num" w:pos="720"/>
        </w:tabs>
        <w:spacing w:after="0" w:line="276" w:lineRule="auto"/>
        <w:jc w:val="both"/>
        <w:rPr>
          <w:rFonts w:ascii="Segoe UI" w:hAnsi="Segoe UI" w:cs="Segoe UI"/>
          <w:color w:val="808080" w:themeColor="background1" w:themeShade="80"/>
          <w:sz w:val="18"/>
          <w:szCs w:val="18"/>
        </w:rPr>
      </w:pPr>
      <w:r w:rsidRPr="00E2675F">
        <w:rPr>
          <w:rFonts w:ascii="Segoe UI" w:hAnsi="Segoe UI" w:cs="Segoe UI"/>
          <w:color w:val="808080" w:themeColor="background1" w:themeShade="80"/>
          <w:sz w:val="18"/>
          <w:szCs w:val="18"/>
          <w:rtl/>
        </w:rPr>
        <w:t xml:space="preserve">השואל משלם </w:t>
      </w:r>
      <w:proofErr w:type="spellStart"/>
      <w:r w:rsidRPr="00E2675F">
        <w:rPr>
          <w:rFonts w:ascii="Segoe UI" w:hAnsi="Segoe UI" w:cs="Segoe UI"/>
          <w:color w:val="808080" w:themeColor="background1" w:themeShade="80"/>
          <w:sz w:val="18"/>
          <w:szCs w:val="18"/>
          <w:rtl/>
        </w:rPr>
        <w:t>הכל</w:t>
      </w:r>
      <w:proofErr w:type="spellEnd"/>
      <w:r w:rsidRPr="00E2675F">
        <w:rPr>
          <w:rFonts w:ascii="Segoe UI" w:hAnsi="Segoe UI" w:cs="Segoe UI"/>
          <w:color w:val="808080" w:themeColor="background1" w:themeShade="80"/>
          <w:sz w:val="18"/>
          <w:szCs w:val="18"/>
          <w:rtl/>
        </w:rPr>
        <w:t xml:space="preserve"> בין שאבד דבר השאול או נגנב בין </w:t>
      </w:r>
      <w:proofErr w:type="spellStart"/>
      <w:r w:rsidRPr="00E2675F">
        <w:rPr>
          <w:rFonts w:ascii="Segoe UI" w:hAnsi="Segoe UI" w:cs="Segoe UI"/>
          <w:color w:val="808080" w:themeColor="background1" w:themeShade="80"/>
          <w:sz w:val="18"/>
          <w:szCs w:val="18"/>
          <w:rtl/>
        </w:rPr>
        <w:t>שארעו</w:t>
      </w:r>
      <w:proofErr w:type="spellEnd"/>
      <w:r w:rsidRPr="00E2675F">
        <w:rPr>
          <w:rFonts w:ascii="Segoe UI" w:hAnsi="Segoe UI" w:cs="Segoe UI"/>
          <w:color w:val="808080" w:themeColor="background1" w:themeShade="80"/>
          <w:sz w:val="18"/>
          <w:szCs w:val="18"/>
          <w:rtl/>
        </w:rPr>
        <w:t xml:space="preserve"> אונס גדול מזה כגון שמתה הבהמה השאולה או נשברה או נשבית שכך כתוב בשואל 'ונשבר או מת בעליו אין עמו שלם ישלם'.</w:t>
      </w:r>
    </w:p>
    <w:p w14:paraId="3597A99F" w14:textId="77777777" w:rsidR="00DB66FF" w:rsidRPr="00E2675F" w:rsidRDefault="00DB66FF" w:rsidP="004F5B99">
      <w:pPr>
        <w:pStyle w:val="a3"/>
        <w:numPr>
          <w:ilvl w:val="0"/>
          <w:numId w:val="36"/>
        </w:num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רואים את הקצה השני, לעומת שומר חינם שפטור כמעט כל הזמן, השואל אחראי כל הזמן לדוגמה: מתה הבהמה בלי שהוא יכול היה לדעת, מישהו לקח ממנו בכוח.. בכל זאת הוא חייב. </w:t>
      </w:r>
    </w:p>
    <w:p w14:paraId="3472DD11" w14:textId="121253CC" w:rsidR="00DB66FF" w:rsidRPr="00E2675F" w:rsidRDefault="00DB66FF" w:rsidP="00DB66FF">
      <w:pPr>
        <w:pStyle w:val="a3"/>
        <w:tabs>
          <w:tab w:val="num" w:pos="720"/>
        </w:tabs>
        <w:spacing w:after="0" w:line="276" w:lineRule="auto"/>
        <w:ind w:left="804"/>
        <w:jc w:val="both"/>
        <w:rPr>
          <w:rFonts w:ascii="Segoe UI" w:hAnsi="Segoe UI" w:cs="Segoe UI"/>
          <w:color w:val="808080" w:themeColor="background1" w:themeShade="80"/>
          <w:sz w:val="18"/>
          <w:szCs w:val="18"/>
          <w:rtl/>
        </w:rPr>
      </w:pPr>
    </w:p>
    <w:p w14:paraId="642561CB" w14:textId="77777777" w:rsidR="0035047B" w:rsidRPr="00E2675F" w:rsidRDefault="0035047B" w:rsidP="00DB66FF">
      <w:pPr>
        <w:pStyle w:val="a3"/>
        <w:tabs>
          <w:tab w:val="num" w:pos="720"/>
        </w:tabs>
        <w:spacing w:after="0" w:line="276" w:lineRule="auto"/>
        <w:ind w:left="804"/>
        <w:jc w:val="both"/>
        <w:rPr>
          <w:rFonts w:ascii="Segoe UI" w:hAnsi="Segoe UI" w:cs="Segoe UI"/>
          <w:color w:val="808080" w:themeColor="background1" w:themeShade="80"/>
          <w:sz w:val="18"/>
          <w:szCs w:val="18"/>
          <w:rtl/>
        </w:rPr>
      </w:pPr>
    </w:p>
    <w:p w14:paraId="61E2BB63" w14:textId="77777777" w:rsidR="00CD0714" w:rsidRPr="00E2675F" w:rsidRDefault="00CD0714" w:rsidP="00CD0714">
      <w:pPr>
        <w:spacing w:after="0" w:line="276" w:lineRule="auto"/>
        <w:ind w:left="-58"/>
        <w:jc w:val="both"/>
        <w:rPr>
          <w:rFonts w:ascii="Segoe UI" w:hAnsi="Segoe UI" w:cs="Segoe UI"/>
          <w:b/>
          <w:bCs/>
          <w:sz w:val="18"/>
          <w:szCs w:val="18"/>
          <w:rtl/>
        </w:rPr>
      </w:pPr>
      <w:r w:rsidRPr="00E2675F">
        <w:rPr>
          <w:rFonts w:ascii="Segoe UI" w:hAnsi="Segoe UI" w:cs="Segoe UI"/>
          <w:b/>
          <w:bCs/>
          <w:sz w:val="18"/>
          <w:szCs w:val="18"/>
          <w:rtl/>
        </w:rPr>
        <w:t xml:space="preserve">שולחן ערוך, חושן משפט, </w:t>
      </w:r>
      <w:proofErr w:type="spellStart"/>
      <w:r w:rsidRPr="00E2675F">
        <w:rPr>
          <w:rFonts w:ascii="Segoe UI" w:hAnsi="Segoe UI" w:cs="Segoe UI"/>
          <w:b/>
          <w:bCs/>
          <w:sz w:val="18"/>
          <w:szCs w:val="18"/>
          <w:rtl/>
        </w:rPr>
        <w:t>שמ</w:t>
      </w:r>
      <w:proofErr w:type="spellEnd"/>
      <w:r w:rsidRPr="00E2675F">
        <w:rPr>
          <w:rFonts w:ascii="Segoe UI" w:hAnsi="Segoe UI" w:cs="Segoe UI"/>
          <w:b/>
          <w:bCs/>
          <w:sz w:val="18"/>
          <w:szCs w:val="18"/>
          <w:rtl/>
        </w:rPr>
        <w:t>, סעיף א -</w:t>
      </w:r>
    </w:p>
    <w:p w14:paraId="523BAA58" w14:textId="77777777" w:rsidR="00CD0714" w:rsidRPr="00E2675F" w:rsidRDefault="00CD0714" w:rsidP="004F5B99">
      <w:pPr>
        <w:pStyle w:val="a3"/>
        <w:numPr>
          <w:ilvl w:val="0"/>
          <w:numId w:val="36"/>
        </w:num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השואל </w:t>
      </w:r>
      <w:proofErr w:type="spellStart"/>
      <w:r w:rsidRPr="00E2675F">
        <w:rPr>
          <w:rFonts w:ascii="Segoe UI" w:hAnsi="Segoe UI" w:cs="Segoe UI"/>
          <w:color w:val="808080" w:themeColor="background1" w:themeShade="80"/>
          <w:sz w:val="18"/>
          <w:szCs w:val="18"/>
          <w:rtl/>
        </w:rPr>
        <w:t>מחבירו</w:t>
      </w:r>
      <w:proofErr w:type="spellEnd"/>
      <w:r w:rsidRPr="00E2675F">
        <w:rPr>
          <w:rFonts w:ascii="Segoe UI" w:hAnsi="Segoe UI" w:cs="Segoe UI"/>
          <w:color w:val="808080" w:themeColor="background1" w:themeShade="80"/>
          <w:sz w:val="18"/>
          <w:szCs w:val="18"/>
          <w:rtl/>
        </w:rPr>
        <w:t xml:space="preserve"> בהמה או מטלטלים ונאנסו בידו כגון שמת או נשבר או נשבה חייב:</w:t>
      </w:r>
    </w:p>
    <w:p w14:paraId="5602C297" w14:textId="77777777" w:rsidR="00CD0714" w:rsidRPr="00E2675F" w:rsidRDefault="00CD0714" w:rsidP="004F5B99">
      <w:pPr>
        <w:pStyle w:val="a3"/>
        <w:numPr>
          <w:ilvl w:val="0"/>
          <w:numId w:val="36"/>
        </w:num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lastRenderedPageBreak/>
        <w:t xml:space="preserve">הגה: </w:t>
      </w:r>
      <w:proofErr w:type="spellStart"/>
      <w:r w:rsidRPr="00E2675F">
        <w:rPr>
          <w:rFonts w:ascii="Segoe UI" w:hAnsi="Segoe UI" w:cs="Segoe UI"/>
          <w:color w:val="808080" w:themeColor="background1" w:themeShade="80"/>
          <w:sz w:val="18"/>
          <w:szCs w:val="18"/>
          <w:rtl/>
        </w:rPr>
        <w:t>ודוקא</w:t>
      </w:r>
      <w:proofErr w:type="spellEnd"/>
      <w:r w:rsidRPr="00E2675F">
        <w:rPr>
          <w:rFonts w:ascii="Segoe UI" w:hAnsi="Segoe UI" w:cs="Segoe UI"/>
          <w:color w:val="808080" w:themeColor="background1" w:themeShade="80"/>
          <w:sz w:val="18"/>
          <w:szCs w:val="18"/>
          <w:rtl/>
        </w:rPr>
        <w:t xml:space="preserve"> שאירע האונס </w:t>
      </w:r>
      <w:proofErr w:type="spellStart"/>
      <w:r w:rsidRPr="00E2675F">
        <w:rPr>
          <w:rFonts w:ascii="Segoe UI" w:hAnsi="Segoe UI" w:cs="Segoe UI"/>
          <w:color w:val="808080" w:themeColor="background1" w:themeShade="80"/>
          <w:sz w:val="18"/>
          <w:szCs w:val="18"/>
          <w:rtl/>
        </w:rPr>
        <w:t>מכח</w:t>
      </w:r>
      <w:proofErr w:type="spellEnd"/>
      <w:r w:rsidRPr="00E2675F">
        <w:rPr>
          <w:rFonts w:ascii="Segoe UI" w:hAnsi="Segoe UI" w:cs="Segoe UI"/>
          <w:color w:val="808080" w:themeColor="background1" w:themeShade="80"/>
          <w:sz w:val="18"/>
          <w:szCs w:val="18"/>
          <w:rtl/>
        </w:rPr>
        <w:t xml:space="preserve"> השואל אבל אם אירע האונס </w:t>
      </w:r>
      <w:proofErr w:type="spellStart"/>
      <w:r w:rsidRPr="00E2675F">
        <w:rPr>
          <w:rFonts w:ascii="Segoe UI" w:hAnsi="Segoe UI" w:cs="Segoe UI"/>
          <w:color w:val="808080" w:themeColor="background1" w:themeShade="80"/>
          <w:sz w:val="18"/>
          <w:szCs w:val="18"/>
          <w:rtl/>
        </w:rPr>
        <w:t>מכח</w:t>
      </w:r>
      <w:proofErr w:type="spellEnd"/>
      <w:r w:rsidRPr="00E2675F">
        <w:rPr>
          <w:rFonts w:ascii="Segoe UI" w:hAnsi="Segoe UI" w:cs="Segoe UI"/>
          <w:color w:val="808080" w:themeColor="background1" w:themeShade="80"/>
          <w:sz w:val="18"/>
          <w:szCs w:val="18"/>
          <w:rtl/>
        </w:rPr>
        <w:t xml:space="preserve"> המשאיל פטור ולכן מי שיש לו משכון אצל עכו"ם והשאילו </w:t>
      </w:r>
      <w:proofErr w:type="spellStart"/>
      <w:r w:rsidRPr="00E2675F">
        <w:rPr>
          <w:rFonts w:ascii="Segoe UI" w:hAnsi="Segoe UI" w:cs="Segoe UI"/>
          <w:color w:val="808080" w:themeColor="background1" w:themeShade="80"/>
          <w:sz w:val="18"/>
          <w:szCs w:val="18"/>
          <w:rtl/>
        </w:rPr>
        <w:t>לחבירו</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ליקח</w:t>
      </w:r>
      <w:proofErr w:type="spellEnd"/>
      <w:r w:rsidRPr="00E2675F">
        <w:rPr>
          <w:rFonts w:ascii="Segoe UI" w:hAnsi="Segoe UI" w:cs="Segoe UI"/>
          <w:color w:val="808080" w:themeColor="background1" w:themeShade="80"/>
          <w:sz w:val="18"/>
          <w:szCs w:val="18"/>
          <w:rtl/>
        </w:rPr>
        <w:t xml:space="preserve"> עליו עוד מעות ונשרף המשכון פטור השואל </w:t>
      </w:r>
      <w:proofErr w:type="spellStart"/>
      <w:r w:rsidRPr="00E2675F">
        <w:rPr>
          <w:rFonts w:ascii="Segoe UI" w:hAnsi="Segoe UI" w:cs="Segoe UI"/>
          <w:color w:val="808080" w:themeColor="background1" w:themeShade="80"/>
          <w:sz w:val="18"/>
          <w:szCs w:val="18"/>
          <w:rtl/>
        </w:rPr>
        <w:t>דהא</w:t>
      </w:r>
      <w:proofErr w:type="spellEnd"/>
      <w:r w:rsidRPr="00E2675F">
        <w:rPr>
          <w:rFonts w:ascii="Segoe UI" w:hAnsi="Segoe UI" w:cs="Segoe UI"/>
          <w:color w:val="808080" w:themeColor="background1" w:themeShade="80"/>
          <w:sz w:val="18"/>
          <w:szCs w:val="18"/>
          <w:rtl/>
        </w:rPr>
        <w:t xml:space="preserve"> בלאו הכי היה נשרף </w:t>
      </w:r>
      <w:proofErr w:type="spellStart"/>
      <w:r w:rsidRPr="00E2675F">
        <w:rPr>
          <w:rFonts w:ascii="Segoe UI" w:hAnsi="Segoe UI" w:cs="Segoe UI"/>
          <w:color w:val="808080" w:themeColor="background1" w:themeShade="80"/>
          <w:sz w:val="18"/>
          <w:szCs w:val="18"/>
          <w:rtl/>
        </w:rPr>
        <w:t>מכח</w:t>
      </w:r>
      <w:proofErr w:type="spellEnd"/>
      <w:r w:rsidRPr="00E2675F">
        <w:rPr>
          <w:rFonts w:ascii="Segoe UI" w:hAnsi="Segoe UI" w:cs="Segoe UI"/>
          <w:color w:val="808080" w:themeColor="background1" w:themeShade="80"/>
          <w:sz w:val="18"/>
          <w:szCs w:val="18"/>
          <w:rtl/>
        </w:rPr>
        <w:t xml:space="preserve"> המשאיל (מרדכי פרק השואל):</w:t>
      </w:r>
    </w:p>
    <w:p w14:paraId="42F005C7" w14:textId="77777777" w:rsidR="00CD0714" w:rsidRPr="00E2675F" w:rsidRDefault="00CD0714" w:rsidP="004F5B99">
      <w:pPr>
        <w:pStyle w:val="a3"/>
        <w:numPr>
          <w:ilvl w:val="0"/>
          <w:numId w:val="36"/>
        </w:num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וא"צ לומר שחייב בגניבה </w:t>
      </w:r>
      <w:proofErr w:type="spellStart"/>
      <w:r w:rsidRPr="00E2675F">
        <w:rPr>
          <w:rFonts w:ascii="Segoe UI" w:hAnsi="Segoe UI" w:cs="Segoe UI"/>
          <w:color w:val="808080" w:themeColor="background1" w:themeShade="80"/>
          <w:sz w:val="18"/>
          <w:szCs w:val="18"/>
          <w:rtl/>
        </w:rPr>
        <w:t>ואבידה</w:t>
      </w:r>
      <w:proofErr w:type="spellEnd"/>
      <w:r w:rsidRPr="00E2675F">
        <w:rPr>
          <w:rFonts w:ascii="Segoe UI" w:hAnsi="Segoe UI" w:cs="Segoe UI"/>
          <w:color w:val="808080" w:themeColor="background1" w:themeShade="80"/>
          <w:sz w:val="18"/>
          <w:szCs w:val="18"/>
          <w:rtl/>
        </w:rPr>
        <w:t xml:space="preserve"> אבל כל קלקול שאירע בה מחמת מלאכה ששאלה בשבילה לא </w:t>
      </w:r>
      <w:proofErr w:type="spellStart"/>
      <w:r w:rsidRPr="00E2675F">
        <w:rPr>
          <w:rFonts w:ascii="Segoe UI" w:hAnsi="Segoe UI" w:cs="Segoe UI"/>
          <w:color w:val="808080" w:themeColor="background1" w:themeShade="80"/>
          <w:sz w:val="18"/>
          <w:szCs w:val="18"/>
          <w:rtl/>
        </w:rPr>
        <w:t>מבעיא</w:t>
      </w:r>
      <w:proofErr w:type="spellEnd"/>
      <w:r w:rsidRPr="00E2675F">
        <w:rPr>
          <w:rFonts w:ascii="Segoe UI" w:hAnsi="Segoe UI" w:cs="Segoe UI"/>
          <w:color w:val="808080" w:themeColor="background1" w:themeShade="80"/>
          <w:sz w:val="18"/>
          <w:szCs w:val="18"/>
          <w:rtl/>
        </w:rPr>
        <w:t xml:space="preserve"> אם הוכחשה מחמת מלאכה שהוא פטור אלא אפילו מתה מחמת מלאכה פטור והוא שלא ישנה לעשות בה דבר אחר חוץ מהמלאכה ששאלה בשבילה שאם שינה ועשה בה מלאכה אחרת חוץ מהמלאכה ששאלה בשבילה אפילו היא קלה ממנה תלינן </w:t>
      </w:r>
      <w:proofErr w:type="spellStart"/>
      <w:r w:rsidRPr="00E2675F">
        <w:rPr>
          <w:rFonts w:ascii="Segoe UI" w:hAnsi="Segoe UI" w:cs="Segoe UI"/>
          <w:color w:val="808080" w:themeColor="background1" w:themeShade="80"/>
          <w:sz w:val="18"/>
          <w:szCs w:val="18"/>
          <w:rtl/>
        </w:rPr>
        <w:t>דמחמת</w:t>
      </w:r>
      <w:proofErr w:type="spellEnd"/>
      <w:r w:rsidRPr="00E2675F">
        <w:rPr>
          <w:rFonts w:ascii="Segoe UI" w:hAnsi="Segoe UI" w:cs="Segoe UI"/>
          <w:color w:val="808080" w:themeColor="background1" w:themeShade="80"/>
          <w:sz w:val="18"/>
          <w:szCs w:val="18"/>
          <w:rtl/>
        </w:rPr>
        <w:t xml:space="preserve"> אותה מלאכה ששינה מתה ואפילו באותה מלאכה עצמה אפשר לשנות כגון ששאלה לחרוש וחרש בה ביום ובלילה שלא כדרך כל הארץ:</w:t>
      </w:r>
    </w:p>
    <w:p w14:paraId="5F12640E" w14:textId="7B80B56D" w:rsidR="00F716E0" w:rsidRPr="00E2675F" w:rsidRDefault="00DB66FF" w:rsidP="004F5B99">
      <w:pPr>
        <w:pStyle w:val="a3"/>
        <w:numPr>
          <w:ilvl w:val="0"/>
          <w:numId w:val="36"/>
        </w:numPr>
        <w:spacing w:after="0" w:line="276" w:lineRule="auto"/>
        <w:jc w:val="both"/>
        <w:rPr>
          <w:rFonts w:ascii="Segoe UI" w:hAnsi="Segoe UI" w:cs="Segoe UI"/>
          <w:sz w:val="18"/>
          <w:szCs w:val="18"/>
        </w:rPr>
      </w:pPr>
      <w:proofErr w:type="spellStart"/>
      <w:r w:rsidRPr="00E2675F">
        <w:rPr>
          <w:rFonts w:ascii="Segoe UI" w:hAnsi="Segoe UI" w:cs="Segoe UI" w:hint="cs"/>
          <w:sz w:val="18"/>
          <w:szCs w:val="18"/>
          <w:rtl/>
        </w:rPr>
        <w:t>השו"ע</w:t>
      </w:r>
      <w:proofErr w:type="spellEnd"/>
      <w:r w:rsidRPr="00E2675F">
        <w:rPr>
          <w:rFonts w:ascii="Segoe UI" w:hAnsi="Segoe UI" w:cs="Segoe UI" w:hint="cs"/>
          <w:sz w:val="18"/>
          <w:szCs w:val="18"/>
          <w:rtl/>
        </w:rPr>
        <w:t xml:space="preserve"> פוטר אותו ממשהו קטן: אם זה משהו שקרה ללא קשר לסיטואציה של השואל, אלא משהו שממילא זה היה קורה גם למשאיל, נפטור אותו כי זה היה קורה ממילא באחריות המשאיל, אי אפשר לחייב דבר כזה. זה מקביל לסעיף שראינו בחוק:</w:t>
      </w:r>
      <w:r w:rsidRPr="00E2675F">
        <w:rPr>
          <w:rFonts w:ascii="Segoe UI" w:hAnsi="Segoe UI" w:cs="Segoe UI" w:hint="cs"/>
          <w:sz w:val="18"/>
          <w:szCs w:val="18"/>
        </w:rPr>
        <w:t xml:space="preserve"> </w:t>
      </w:r>
      <w:r w:rsidRPr="00E2675F">
        <w:rPr>
          <w:rFonts w:ascii="Segoe UI" w:hAnsi="Segoe UI" w:cs="Segoe UI" w:hint="cs"/>
          <w:sz w:val="18"/>
          <w:szCs w:val="18"/>
          <w:rtl/>
        </w:rPr>
        <w:t xml:space="preserve">הגבלה קטנה </w:t>
      </w:r>
      <w:r w:rsidR="009C3977" w:rsidRPr="00E2675F">
        <w:rPr>
          <w:rFonts w:ascii="Segoe UI" w:hAnsi="Segoe UI" w:cs="Segoe UI" w:hint="cs"/>
          <w:sz w:val="18"/>
          <w:szCs w:val="18"/>
          <w:rtl/>
        </w:rPr>
        <w:t xml:space="preserve">שיש לשואל </w:t>
      </w:r>
      <w:r w:rsidR="009C3977" w:rsidRPr="00E2675F">
        <w:rPr>
          <w:rFonts w:ascii="Segoe UI" w:hAnsi="Segoe UI" w:cs="Segoe UI"/>
          <w:sz w:val="18"/>
          <w:szCs w:val="18"/>
          <w:rtl/>
        </w:rPr>
        <w:t>–</w:t>
      </w:r>
      <w:r w:rsidR="009C3977" w:rsidRPr="00E2675F">
        <w:rPr>
          <w:rFonts w:ascii="Segoe UI" w:hAnsi="Segoe UI" w:cs="Segoe UI" w:hint="cs"/>
          <w:sz w:val="18"/>
          <w:szCs w:val="18"/>
          <w:rtl/>
        </w:rPr>
        <w:t xml:space="preserve"> משהו שהיה קורה ממילא בגלל המשאיל. </w:t>
      </w:r>
    </w:p>
    <w:p w14:paraId="13BD0B0A" w14:textId="05647FD5" w:rsidR="00F716E0" w:rsidRPr="00E2675F" w:rsidRDefault="00F716E0" w:rsidP="0066304B">
      <w:pPr>
        <w:spacing w:after="0" w:line="276" w:lineRule="auto"/>
        <w:jc w:val="both"/>
        <w:rPr>
          <w:rFonts w:ascii="Segoe UI" w:hAnsi="Segoe UI" w:cs="Segoe UI"/>
          <w:sz w:val="18"/>
          <w:szCs w:val="18"/>
          <w:rtl/>
        </w:rPr>
      </w:pPr>
    </w:p>
    <w:p w14:paraId="7B88C29A" w14:textId="3F46F9FD" w:rsidR="0066304B" w:rsidRPr="00E2675F" w:rsidRDefault="0066304B" w:rsidP="0066304B">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שומר שכר </w:t>
      </w:r>
      <w:r w:rsidRPr="00E2675F">
        <w:rPr>
          <w:rFonts w:ascii="Segoe UI" w:hAnsi="Segoe UI" w:cs="Segoe UI"/>
          <w:b/>
          <w:bCs/>
          <w:sz w:val="18"/>
          <w:szCs w:val="18"/>
          <w:rtl/>
        </w:rPr>
        <w:t>–</w:t>
      </w:r>
      <w:r w:rsidRPr="00E2675F">
        <w:rPr>
          <w:rFonts w:ascii="Segoe UI" w:hAnsi="Segoe UI" w:cs="Segoe UI" w:hint="cs"/>
          <w:b/>
          <w:bCs/>
          <w:sz w:val="18"/>
          <w:szCs w:val="18"/>
          <w:rtl/>
        </w:rPr>
        <w:t xml:space="preserve"> פטור רק במקרים שאין לו שליטה</w:t>
      </w:r>
    </w:p>
    <w:p w14:paraId="162085A9" w14:textId="77777777" w:rsidR="0066304B" w:rsidRPr="00E2675F" w:rsidRDefault="0066304B" w:rsidP="0066304B">
      <w:pPr>
        <w:spacing w:after="0" w:line="276" w:lineRule="auto"/>
        <w:jc w:val="both"/>
        <w:rPr>
          <w:rFonts w:ascii="Segoe UI" w:hAnsi="Segoe UI" w:cs="Segoe UI"/>
          <w:b/>
          <w:bCs/>
          <w:sz w:val="18"/>
          <w:szCs w:val="18"/>
        </w:rPr>
      </w:pPr>
      <w:r w:rsidRPr="00E2675F">
        <w:rPr>
          <w:rFonts w:ascii="Segoe UI" w:hAnsi="Segoe UI" w:cs="Segoe UI"/>
          <w:b/>
          <w:bCs/>
          <w:sz w:val="18"/>
          <w:szCs w:val="18"/>
          <w:rtl/>
        </w:rPr>
        <w:t>המשך הרמב"ם -</w:t>
      </w:r>
    </w:p>
    <w:p w14:paraId="78B46C8C" w14:textId="1BEA048B" w:rsidR="0066304B" w:rsidRPr="00E2675F" w:rsidRDefault="0066304B" w:rsidP="004F5B99">
      <w:pPr>
        <w:pStyle w:val="a3"/>
        <w:numPr>
          <w:ilvl w:val="0"/>
          <w:numId w:val="36"/>
        </w:numPr>
        <w:tabs>
          <w:tab w:val="num" w:pos="720"/>
        </w:tabs>
        <w:spacing w:after="0" w:line="276" w:lineRule="auto"/>
        <w:jc w:val="both"/>
        <w:rPr>
          <w:rFonts w:ascii="Segoe UI" w:hAnsi="Segoe UI" w:cs="Segoe UI"/>
          <w:color w:val="808080" w:themeColor="background1" w:themeShade="80"/>
          <w:sz w:val="18"/>
          <w:szCs w:val="18"/>
        </w:rPr>
      </w:pPr>
      <w:r w:rsidRPr="00E2675F">
        <w:rPr>
          <w:rFonts w:ascii="Segoe UI" w:hAnsi="Segoe UI" w:cs="Segoe UI"/>
          <w:color w:val="808080" w:themeColor="background1" w:themeShade="80"/>
          <w:sz w:val="18"/>
          <w:szCs w:val="18"/>
          <w:rtl/>
        </w:rPr>
        <w:t xml:space="preserve">נושא שכר או השוכר שניהם דין אחד יש להן אם נגנב או אבד הדבר השכור או שנטל שכר על שמירתו הרי אלו משלמים, ואם </w:t>
      </w:r>
      <w:proofErr w:type="spellStart"/>
      <w:r w:rsidRPr="00E2675F">
        <w:rPr>
          <w:rFonts w:ascii="Segoe UI" w:hAnsi="Segoe UI" w:cs="Segoe UI"/>
          <w:color w:val="808080" w:themeColor="background1" w:themeShade="80"/>
          <w:sz w:val="18"/>
          <w:szCs w:val="18"/>
          <w:rtl/>
        </w:rPr>
        <w:t>ארעו</w:t>
      </w:r>
      <w:proofErr w:type="spellEnd"/>
      <w:r w:rsidRPr="00E2675F">
        <w:rPr>
          <w:rFonts w:ascii="Segoe UI" w:hAnsi="Segoe UI" w:cs="Segoe UI"/>
          <w:color w:val="808080" w:themeColor="background1" w:themeShade="80"/>
          <w:sz w:val="18"/>
          <w:szCs w:val="18"/>
          <w:rtl/>
        </w:rPr>
        <w:t xml:space="preserve"> אונס גדול מזה כגון </w:t>
      </w:r>
      <w:proofErr w:type="spellStart"/>
      <w:r w:rsidRPr="00E2675F">
        <w:rPr>
          <w:rFonts w:ascii="Segoe UI" w:hAnsi="Segoe UI" w:cs="Segoe UI"/>
          <w:color w:val="808080" w:themeColor="background1" w:themeShade="80"/>
          <w:sz w:val="18"/>
          <w:szCs w:val="18"/>
          <w:rtl/>
        </w:rPr>
        <w:t>שהיתה</w:t>
      </w:r>
      <w:proofErr w:type="spellEnd"/>
      <w:r w:rsidRPr="00E2675F">
        <w:rPr>
          <w:rFonts w:ascii="Segoe UI" w:hAnsi="Segoe UI" w:cs="Segoe UI"/>
          <w:color w:val="808080" w:themeColor="background1" w:themeShade="80"/>
          <w:sz w:val="18"/>
          <w:szCs w:val="18"/>
          <w:rtl/>
        </w:rPr>
        <w:t xml:space="preserve"> בהמה ומתה או נשברה או נשבית או נטרפה הרי אלו </w:t>
      </w:r>
      <w:proofErr w:type="spellStart"/>
      <w:r w:rsidRPr="00E2675F">
        <w:rPr>
          <w:rFonts w:ascii="Segoe UI" w:hAnsi="Segoe UI" w:cs="Segoe UI"/>
          <w:color w:val="808080" w:themeColor="background1" w:themeShade="80"/>
          <w:sz w:val="18"/>
          <w:szCs w:val="18"/>
          <w:rtl/>
        </w:rPr>
        <w:t>נשבעין</w:t>
      </w:r>
      <w:proofErr w:type="spellEnd"/>
      <w:r w:rsidRPr="00E2675F">
        <w:rPr>
          <w:rFonts w:ascii="Segoe UI" w:hAnsi="Segoe UI" w:cs="Segoe UI"/>
          <w:color w:val="808080" w:themeColor="background1" w:themeShade="80"/>
          <w:sz w:val="18"/>
          <w:szCs w:val="18"/>
          <w:rtl/>
        </w:rPr>
        <w:t xml:space="preserve"> שנאנסה </w:t>
      </w:r>
      <w:proofErr w:type="spellStart"/>
      <w:r w:rsidRPr="00E2675F">
        <w:rPr>
          <w:rFonts w:ascii="Segoe UI" w:hAnsi="Segoe UI" w:cs="Segoe UI"/>
          <w:color w:val="808080" w:themeColor="background1" w:themeShade="80"/>
          <w:sz w:val="18"/>
          <w:szCs w:val="18"/>
          <w:rtl/>
        </w:rPr>
        <w:t>ופטורין</w:t>
      </w:r>
      <w:proofErr w:type="spellEnd"/>
      <w:r w:rsidRPr="00E2675F">
        <w:rPr>
          <w:rFonts w:ascii="Segoe UI" w:hAnsi="Segoe UI" w:cs="Segoe UI"/>
          <w:color w:val="808080" w:themeColor="background1" w:themeShade="80"/>
          <w:sz w:val="18"/>
          <w:szCs w:val="18"/>
          <w:rtl/>
        </w:rPr>
        <w:t xml:space="preserve"> שנאמר 'ומת או נשבר או נשבה אין רואה שבועת ה'' וגו' וכתיב 'אם גנוב </w:t>
      </w:r>
      <w:proofErr w:type="spellStart"/>
      <w:r w:rsidRPr="00E2675F">
        <w:rPr>
          <w:rFonts w:ascii="Segoe UI" w:hAnsi="Segoe UI" w:cs="Segoe UI"/>
          <w:color w:val="808080" w:themeColor="background1" w:themeShade="80"/>
          <w:sz w:val="18"/>
          <w:szCs w:val="18"/>
          <w:rtl/>
        </w:rPr>
        <w:t>יגנב</w:t>
      </w:r>
      <w:proofErr w:type="spellEnd"/>
      <w:r w:rsidRPr="00E2675F">
        <w:rPr>
          <w:rFonts w:ascii="Segoe UI" w:hAnsi="Segoe UI" w:cs="Segoe UI"/>
          <w:color w:val="808080" w:themeColor="background1" w:themeShade="80"/>
          <w:sz w:val="18"/>
          <w:szCs w:val="18"/>
          <w:rtl/>
        </w:rPr>
        <w:t xml:space="preserve"> מעמו ישלם לבעליו' וגו' </w:t>
      </w:r>
    </w:p>
    <w:p w14:paraId="7BBCFD9E" w14:textId="7FF363B4" w:rsidR="0066304B" w:rsidRPr="00E2675F" w:rsidRDefault="0066304B" w:rsidP="004F5B99">
      <w:pPr>
        <w:pStyle w:val="a3"/>
        <w:numPr>
          <w:ilvl w:val="0"/>
          <w:numId w:val="36"/>
        </w:num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בגניבה או אבדה יש אחריות </w:t>
      </w:r>
      <w:r w:rsidRPr="00E2675F">
        <w:rPr>
          <w:rFonts w:ascii="Segoe UI" w:hAnsi="Segoe UI" w:cs="Segoe UI"/>
          <w:sz w:val="18"/>
          <w:szCs w:val="18"/>
          <w:rtl/>
        </w:rPr>
        <w:t>–</w:t>
      </w:r>
      <w:r w:rsidRPr="00E2675F">
        <w:rPr>
          <w:rFonts w:ascii="Segoe UI" w:hAnsi="Segoe UI" w:cs="Segoe UI" w:hint="cs"/>
          <w:sz w:val="18"/>
          <w:szCs w:val="18"/>
          <w:rtl/>
        </w:rPr>
        <w:t xml:space="preserve"> משלמים לך כדי לשמור, כדי שהדבר לא </w:t>
      </w:r>
      <w:proofErr w:type="spellStart"/>
      <w:r w:rsidRPr="00E2675F">
        <w:rPr>
          <w:rFonts w:ascii="Segoe UI" w:hAnsi="Segoe UI" w:cs="Segoe UI" w:hint="cs"/>
          <w:sz w:val="18"/>
          <w:szCs w:val="18"/>
          <w:rtl/>
        </w:rPr>
        <w:t>יגנב</w:t>
      </w:r>
      <w:proofErr w:type="spellEnd"/>
      <w:r w:rsidRPr="00E2675F">
        <w:rPr>
          <w:rFonts w:ascii="Segoe UI" w:hAnsi="Segoe UI" w:cs="Segoe UI" w:hint="cs"/>
          <w:sz w:val="18"/>
          <w:szCs w:val="18"/>
          <w:rtl/>
        </w:rPr>
        <w:t xml:space="preserve"> ולא יאבד. אבל במקרים שהשומר לא יכול היה לצפות:</w:t>
      </w:r>
      <w:r w:rsidRPr="00E2675F">
        <w:rPr>
          <w:rFonts w:ascii="Segoe UI" w:hAnsi="Segoe UI" w:cs="Segoe UI" w:hint="cs"/>
          <w:sz w:val="18"/>
          <w:szCs w:val="18"/>
        </w:rPr>
        <w:t xml:space="preserve"> </w:t>
      </w:r>
      <w:r w:rsidRPr="00E2675F">
        <w:rPr>
          <w:rFonts w:ascii="Segoe UI" w:hAnsi="Segoe UI" w:cs="Segoe UI" w:hint="cs"/>
          <w:sz w:val="18"/>
          <w:szCs w:val="18"/>
          <w:rtl/>
        </w:rPr>
        <w:t xml:space="preserve">הבהמה מתה או נשרפה, במקרה הזה הוא ישבע </w:t>
      </w:r>
      <w:r w:rsidRPr="00E2675F">
        <w:rPr>
          <w:rFonts w:ascii="Segoe UI" w:hAnsi="Segoe UI" w:cs="Segoe UI"/>
          <w:sz w:val="18"/>
          <w:szCs w:val="18"/>
          <w:rtl/>
        </w:rPr>
        <w:t>–</w:t>
      </w:r>
      <w:r w:rsidRPr="00E2675F">
        <w:rPr>
          <w:rFonts w:ascii="Segoe UI" w:hAnsi="Segoe UI" w:cs="Segoe UI" w:hint="cs"/>
          <w:sz w:val="18"/>
          <w:szCs w:val="18"/>
          <w:rtl/>
        </w:rPr>
        <w:t xml:space="preserve"> יספר את הסיפור וישבע שהוא נכון, והוא פטור.</w:t>
      </w:r>
      <w:r w:rsidR="0012150F" w:rsidRPr="00E2675F">
        <w:rPr>
          <w:rFonts w:ascii="Segoe UI" w:hAnsi="Segoe UI" w:cs="Segoe UI" w:hint="cs"/>
          <w:sz w:val="18"/>
          <w:szCs w:val="18"/>
          <w:rtl/>
        </w:rPr>
        <w:t xml:space="preserve"> כלומר הציפייה היא לשמירה סבירה </w:t>
      </w:r>
      <w:r w:rsidR="0012150F" w:rsidRPr="00E2675F">
        <w:rPr>
          <w:rFonts w:ascii="Segoe UI" w:hAnsi="Segoe UI" w:cs="Segoe UI"/>
          <w:sz w:val="18"/>
          <w:szCs w:val="18"/>
          <w:rtl/>
        </w:rPr>
        <w:t>–</w:t>
      </w:r>
      <w:r w:rsidR="0012150F" w:rsidRPr="00E2675F">
        <w:rPr>
          <w:rFonts w:ascii="Segoe UI" w:hAnsi="Segoe UI" w:cs="Segoe UI" w:hint="cs"/>
          <w:sz w:val="18"/>
          <w:szCs w:val="18"/>
          <w:rtl/>
        </w:rPr>
        <w:t xml:space="preserve"> מדברים שאפשר לצפות אותם, זה עומד בתווך בין שואל לשומר חינם. אין לו הנאה מעבר לתשלום על השמירה הסבירה ולכן לא נטיל עליו אחריות בכל מקרה. </w:t>
      </w:r>
    </w:p>
    <w:p w14:paraId="3CB533FD" w14:textId="77777777" w:rsidR="0066304B" w:rsidRPr="00E2675F" w:rsidRDefault="0066304B" w:rsidP="0066304B">
      <w:pPr>
        <w:spacing w:after="0" w:line="276" w:lineRule="auto"/>
        <w:jc w:val="both"/>
        <w:rPr>
          <w:rFonts w:ascii="Segoe UI" w:hAnsi="Segoe UI" w:cs="Segoe UI"/>
          <w:b/>
          <w:bCs/>
          <w:sz w:val="18"/>
          <w:szCs w:val="18"/>
          <w:rtl/>
        </w:rPr>
      </w:pPr>
      <w:r w:rsidRPr="00E2675F">
        <w:rPr>
          <w:rFonts w:ascii="Segoe UI" w:hAnsi="Segoe UI" w:cs="Segoe UI"/>
          <w:b/>
          <w:bCs/>
          <w:sz w:val="18"/>
          <w:szCs w:val="18"/>
          <w:rtl/>
        </w:rPr>
        <w:t xml:space="preserve">שולחן ערוך, </w:t>
      </w:r>
      <w:proofErr w:type="spellStart"/>
      <w:r w:rsidRPr="00E2675F">
        <w:rPr>
          <w:rFonts w:ascii="Segoe UI" w:hAnsi="Segoe UI" w:cs="Segoe UI"/>
          <w:b/>
          <w:bCs/>
          <w:sz w:val="18"/>
          <w:szCs w:val="18"/>
          <w:rtl/>
        </w:rPr>
        <w:t>חו"מ</w:t>
      </w:r>
      <w:proofErr w:type="spellEnd"/>
      <w:r w:rsidRPr="00E2675F">
        <w:rPr>
          <w:rFonts w:ascii="Segoe UI" w:hAnsi="Segoe UI" w:cs="Segoe UI"/>
          <w:b/>
          <w:bCs/>
          <w:sz w:val="18"/>
          <w:szCs w:val="18"/>
          <w:rtl/>
        </w:rPr>
        <w:t xml:space="preserve">, </w:t>
      </w:r>
      <w:proofErr w:type="spellStart"/>
      <w:r w:rsidRPr="00E2675F">
        <w:rPr>
          <w:rFonts w:ascii="Segoe UI" w:hAnsi="Segoe UI" w:cs="Segoe UI"/>
          <w:b/>
          <w:bCs/>
          <w:sz w:val="18"/>
          <w:szCs w:val="18"/>
          <w:rtl/>
        </w:rPr>
        <w:t>שג</w:t>
      </w:r>
      <w:proofErr w:type="spellEnd"/>
      <w:r w:rsidRPr="00E2675F">
        <w:rPr>
          <w:rFonts w:ascii="Segoe UI" w:hAnsi="Segoe UI" w:cs="Segoe UI"/>
          <w:b/>
          <w:bCs/>
          <w:sz w:val="18"/>
          <w:szCs w:val="18"/>
          <w:rtl/>
        </w:rPr>
        <w:t>, סעיף ב -</w:t>
      </w:r>
    </w:p>
    <w:p w14:paraId="0E9857F1" w14:textId="77777777" w:rsidR="0066304B" w:rsidRPr="00E2675F" w:rsidRDefault="0066304B" w:rsidP="004F5B99">
      <w:pPr>
        <w:pStyle w:val="a3"/>
        <w:numPr>
          <w:ilvl w:val="0"/>
          <w:numId w:val="36"/>
        </w:num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שומר שכר חייב בגניבה </w:t>
      </w:r>
      <w:proofErr w:type="spellStart"/>
      <w:r w:rsidRPr="00E2675F">
        <w:rPr>
          <w:rFonts w:ascii="Segoe UI" w:hAnsi="Segoe UI" w:cs="Segoe UI"/>
          <w:color w:val="808080" w:themeColor="background1" w:themeShade="80"/>
          <w:sz w:val="18"/>
          <w:szCs w:val="18"/>
          <w:rtl/>
        </w:rPr>
        <w:t>ואביד</w:t>
      </w:r>
      <w:proofErr w:type="spellEnd"/>
      <w:r w:rsidRPr="00E2675F">
        <w:rPr>
          <w:rFonts w:ascii="Segoe UI" w:hAnsi="Segoe UI" w:cs="Segoe UI"/>
          <w:color w:val="808080" w:themeColor="background1" w:themeShade="80"/>
          <w:sz w:val="18"/>
          <w:szCs w:val="18"/>
          <w:rtl/>
        </w:rPr>
        <w:t xml:space="preserve">' וי"א שאפי' שמר כראוי ונתן הכספים תחת הקרקע בעומק מאה אמה שאי אפשר לגנבם משם אם לא ע"י מחילות או גם בעידנא </w:t>
      </w:r>
      <w:proofErr w:type="spellStart"/>
      <w:r w:rsidRPr="00E2675F">
        <w:rPr>
          <w:rFonts w:ascii="Segoe UI" w:hAnsi="Segoe UI" w:cs="Segoe UI"/>
          <w:color w:val="808080" w:themeColor="background1" w:themeShade="80"/>
          <w:sz w:val="18"/>
          <w:szCs w:val="18"/>
          <w:rtl/>
        </w:rPr>
        <w:t>דניימי</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אינשי</w:t>
      </w:r>
      <w:proofErr w:type="spellEnd"/>
      <w:r w:rsidRPr="00E2675F">
        <w:rPr>
          <w:rFonts w:ascii="Segoe UI" w:hAnsi="Segoe UI" w:cs="Segoe UI"/>
          <w:color w:val="808080" w:themeColor="background1" w:themeShade="80"/>
          <w:sz w:val="18"/>
          <w:szCs w:val="18"/>
          <w:rtl/>
        </w:rPr>
        <w:t xml:space="preserve"> ונגנבו או קפץ עליו חולי ולא יכול לשומרה וכל כיוצא בזה חייב ואפי' הקיפו חומה של ברזל ואפילו אם אילו היה שם לא היה יכול להציל חייב בגניבה </w:t>
      </w:r>
      <w:proofErr w:type="spellStart"/>
      <w:r w:rsidRPr="00E2675F">
        <w:rPr>
          <w:rFonts w:ascii="Segoe UI" w:hAnsi="Segoe UI" w:cs="Segoe UI"/>
          <w:color w:val="808080" w:themeColor="background1" w:themeShade="80"/>
          <w:sz w:val="18"/>
          <w:szCs w:val="18"/>
          <w:rtl/>
        </w:rPr>
        <w:t>ואבידה</w:t>
      </w:r>
      <w:proofErr w:type="spellEnd"/>
      <w:r w:rsidRPr="00E2675F">
        <w:rPr>
          <w:rFonts w:ascii="Segoe UI" w:hAnsi="Segoe UI" w:cs="Segoe UI"/>
          <w:color w:val="808080" w:themeColor="background1" w:themeShade="80"/>
          <w:sz w:val="18"/>
          <w:szCs w:val="18"/>
          <w:rtl/>
        </w:rPr>
        <w:t xml:space="preserve"> אא"כ היה שם ולא היה יכול להציל:</w:t>
      </w:r>
    </w:p>
    <w:p w14:paraId="057262AA" w14:textId="77777777" w:rsidR="0066304B" w:rsidRPr="00E2675F" w:rsidRDefault="0066304B" w:rsidP="0066304B">
      <w:pPr>
        <w:spacing w:after="0" w:line="276" w:lineRule="auto"/>
        <w:jc w:val="both"/>
        <w:rPr>
          <w:rFonts w:ascii="Segoe UI" w:hAnsi="Segoe UI" w:cs="Segoe UI"/>
          <w:b/>
          <w:bCs/>
          <w:sz w:val="18"/>
          <w:szCs w:val="18"/>
          <w:rtl/>
        </w:rPr>
      </w:pPr>
      <w:r w:rsidRPr="00E2675F">
        <w:rPr>
          <w:rFonts w:ascii="Segoe UI" w:hAnsi="Segoe UI" w:cs="Segoe UI"/>
          <w:b/>
          <w:bCs/>
          <w:sz w:val="18"/>
          <w:szCs w:val="18"/>
          <w:rtl/>
        </w:rPr>
        <w:t> סעיף ג -</w:t>
      </w:r>
    </w:p>
    <w:p w14:paraId="103FCA62" w14:textId="77777777" w:rsidR="0066304B" w:rsidRPr="00E2675F" w:rsidRDefault="0066304B" w:rsidP="004F5B99">
      <w:pPr>
        <w:pStyle w:val="a3"/>
        <w:numPr>
          <w:ilvl w:val="0"/>
          <w:numId w:val="36"/>
        </w:num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שומר שכר פטור מאונסים איזהו אונס בא עליו לסטים מזויין אפי' אם גם הרועה מזויין לפי שהליסטים מוסר נפשו יותר: הגה: אם נפלה דליקה בעיר ונשרפו החפצים שהיה שומר שכר עליהם הוי אונס אם לא היה יכול להציל בעצמו ולא ע"י אחרים (מרדכי פ' המפקיד ופ' השואל) </w:t>
      </w:r>
      <w:proofErr w:type="spellStart"/>
      <w:r w:rsidRPr="00E2675F">
        <w:rPr>
          <w:rFonts w:ascii="Segoe UI" w:hAnsi="Segoe UI" w:cs="Segoe UI"/>
          <w:color w:val="808080" w:themeColor="background1" w:themeShade="80"/>
          <w:sz w:val="18"/>
          <w:szCs w:val="18"/>
          <w:rtl/>
        </w:rPr>
        <w:t>ודוקא</w:t>
      </w:r>
      <w:proofErr w:type="spellEnd"/>
      <w:r w:rsidRPr="00E2675F">
        <w:rPr>
          <w:rFonts w:ascii="Segoe UI" w:hAnsi="Segoe UI" w:cs="Segoe UI"/>
          <w:color w:val="808080" w:themeColor="background1" w:themeShade="80"/>
          <w:sz w:val="18"/>
          <w:szCs w:val="18"/>
          <w:rtl/>
        </w:rPr>
        <w:t xml:space="preserve"> שיודע </w:t>
      </w:r>
      <w:proofErr w:type="spellStart"/>
      <w:r w:rsidRPr="00E2675F">
        <w:rPr>
          <w:rFonts w:ascii="Segoe UI" w:hAnsi="Segoe UI" w:cs="Segoe UI"/>
          <w:color w:val="808080" w:themeColor="background1" w:themeShade="80"/>
          <w:sz w:val="18"/>
          <w:szCs w:val="18"/>
          <w:rtl/>
        </w:rPr>
        <w:t>בודאי</w:t>
      </w:r>
      <w:proofErr w:type="spellEnd"/>
      <w:r w:rsidRPr="00E2675F">
        <w:rPr>
          <w:rFonts w:ascii="Segoe UI" w:hAnsi="Segoe UI" w:cs="Segoe UI"/>
          <w:color w:val="808080" w:themeColor="background1" w:themeShade="80"/>
          <w:sz w:val="18"/>
          <w:szCs w:val="18"/>
          <w:rtl/>
        </w:rPr>
        <w:t xml:space="preserve"> שנשרפו אבל אם אינו יודע בבירור רק שהיו בבית שנשרף אינו יכול </w:t>
      </w:r>
      <w:proofErr w:type="spellStart"/>
      <w:r w:rsidRPr="00E2675F">
        <w:rPr>
          <w:rFonts w:ascii="Segoe UI" w:hAnsi="Segoe UI" w:cs="Segoe UI"/>
          <w:color w:val="808080" w:themeColor="background1" w:themeShade="80"/>
          <w:sz w:val="18"/>
          <w:szCs w:val="18"/>
          <w:rtl/>
        </w:rPr>
        <w:t>לישבע</w:t>
      </w:r>
      <w:proofErr w:type="spellEnd"/>
      <w:r w:rsidRPr="00E2675F">
        <w:rPr>
          <w:rFonts w:ascii="Segoe UI" w:hAnsi="Segoe UI" w:cs="Segoe UI"/>
          <w:color w:val="808080" w:themeColor="background1" w:themeShade="80"/>
          <w:sz w:val="18"/>
          <w:szCs w:val="18"/>
          <w:rtl/>
        </w:rPr>
        <w:t xml:space="preserve"> שנשרפו </w:t>
      </w:r>
      <w:proofErr w:type="spellStart"/>
      <w:r w:rsidRPr="00E2675F">
        <w:rPr>
          <w:rFonts w:ascii="Segoe UI" w:hAnsi="Segoe UI" w:cs="Segoe UI"/>
          <w:color w:val="808080" w:themeColor="background1" w:themeShade="80"/>
          <w:sz w:val="18"/>
          <w:szCs w:val="18"/>
          <w:rtl/>
        </w:rPr>
        <w:t>דדילמא</w:t>
      </w:r>
      <w:proofErr w:type="spellEnd"/>
      <w:r w:rsidRPr="00E2675F">
        <w:rPr>
          <w:rFonts w:ascii="Segoe UI" w:hAnsi="Segoe UI" w:cs="Segoe UI"/>
          <w:color w:val="808080" w:themeColor="background1" w:themeShade="80"/>
          <w:sz w:val="18"/>
          <w:szCs w:val="18"/>
          <w:rtl/>
        </w:rPr>
        <w:t xml:space="preserve"> עכו"ם נכנסו וגנבו אותו ולכן חייבים לשלם אא"כ עכו"ם הנכנסים הם ליסטים מזויינים דאז ישבע שנשרפו או נגנבו </w:t>
      </w:r>
      <w:proofErr w:type="spellStart"/>
      <w:r w:rsidRPr="00E2675F">
        <w:rPr>
          <w:rFonts w:ascii="Segoe UI" w:hAnsi="Segoe UI" w:cs="Segoe UI"/>
          <w:color w:val="808080" w:themeColor="background1" w:themeShade="80"/>
          <w:sz w:val="18"/>
          <w:szCs w:val="18"/>
          <w:rtl/>
        </w:rPr>
        <w:t>בלסטים</w:t>
      </w:r>
      <w:proofErr w:type="spellEnd"/>
      <w:r w:rsidRPr="00E2675F">
        <w:rPr>
          <w:rFonts w:ascii="Segoe UI" w:hAnsi="Segoe UI" w:cs="Segoe UI"/>
          <w:color w:val="808080" w:themeColor="background1" w:themeShade="80"/>
          <w:sz w:val="18"/>
          <w:szCs w:val="18"/>
          <w:rtl/>
        </w:rPr>
        <w:t xml:space="preserve"> מזויינים ופטור (שם):</w:t>
      </w:r>
    </w:p>
    <w:p w14:paraId="20F1329B" w14:textId="10F72299" w:rsidR="0066304B" w:rsidRPr="00E2675F" w:rsidRDefault="0012150F" w:rsidP="004F5B99">
      <w:pPr>
        <w:pStyle w:val="a3"/>
        <w:numPr>
          <w:ilvl w:val="0"/>
          <w:numId w:val="36"/>
        </w:numPr>
        <w:spacing w:after="0" w:line="276" w:lineRule="auto"/>
        <w:jc w:val="both"/>
        <w:rPr>
          <w:rFonts w:ascii="Segoe UI" w:hAnsi="Segoe UI" w:cs="Segoe UI"/>
          <w:sz w:val="18"/>
          <w:szCs w:val="18"/>
        </w:rPr>
      </w:pPr>
      <w:r w:rsidRPr="00E2675F">
        <w:rPr>
          <w:rFonts w:ascii="Segoe UI" w:hAnsi="Segoe UI" w:cs="Segoe UI" w:hint="cs"/>
          <w:sz w:val="18"/>
          <w:szCs w:val="18"/>
          <w:rtl/>
        </w:rPr>
        <w:t>ככה פוסק גם השולחן הערוך</w:t>
      </w:r>
      <w:r w:rsidR="004D4A85" w:rsidRPr="00E2675F">
        <w:rPr>
          <w:rFonts w:ascii="Segoe UI" w:hAnsi="Segoe UI" w:cs="Segoe UI" w:hint="cs"/>
          <w:sz w:val="18"/>
          <w:szCs w:val="18"/>
          <w:rtl/>
        </w:rPr>
        <w:t xml:space="preserve">. מתי אנחנו כן מצפים שיהיה בערנות? </w:t>
      </w:r>
      <w:r w:rsidR="00155BCC" w:rsidRPr="00E2675F">
        <w:rPr>
          <w:rFonts w:ascii="Segoe UI" w:hAnsi="Segoe UI" w:cs="Segoe UI" w:hint="cs"/>
          <w:sz w:val="18"/>
          <w:szCs w:val="18"/>
          <w:rtl/>
        </w:rPr>
        <w:t xml:space="preserve">השולחן ערוך מחמיר על השומר חינם </w:t>
      </w:r>
      <w:r w:rsidR="00155BCC" w:rsidRPr="00E2675F">
        <w:rPr>
          <w:rFonts w:ascii="Segoe UI" w:hAnsi="Segoe UI" w:cs="Segoe UI"/>
          <w:sz w:val="18"/>
          <w:szCs w:val="18"/>
          <w:rtl/>
        </w:rPr>
        <w:t>–</w:t>
      </w:r>
      <w:r w:rsidR="00155BCC" w:rsidRPr="00E2675F">
        <w:rPr>
          <w:rFonts w:ascii="Segoe UI" w:hAnsi="Segoe UI" w:cs="Segoe UI" w:hint="cs"/>
          <w:sz w:val="18"/>
          <w:szCs w:val="18"/>
          <w:rtl/>
        </w:rPr>
        <w:t xml:space="preserve"> גם במציאות שגנבו ממך כשישנת או שהייתה חולה אנחנו מחייבים, אבל פוטרים מדברים שהם מעבר: שוד, שריפה. </w:t>
      </w:r>
    </w:p>
    <w:p w14:paraId="571E5A18" w14:textId="1B84CD4D" w:rsidR="00DB66FF" w:rsidRPr="00E2675F" w:rsidRDefault="00DB66FF" w:rsidP="004E4031">
      <w:pPr>
        <w:spacing w:after="0" w:line="276" w:lineRule="auto"/>
        <w:ind w:left="-58"/>
        <w:jc w:val="both"/>
        <w:rPr>
          <w:rFonts w:ascii="Segoe UI" w:hAnsi="Segoe UI" w:cs="Segoe UI"/>
          <w:sz w:val="18"/>
          <w:szCs w:val="18"/>
          <w:rtl/>
        </w:rPr>
      </w:pPr>
    </w:p>
    <w:p w14:paraId="50C4C0A3" w14:textId="1899C745" w:rsidR="00E242C9" w:rsidRPr="00E2675F" w:rsidRDefault="00E242C9" w:rsidP="004E4031">
      <w:pPr>
        <w:spacing w:after="0" w:line="276" w:lineRule="auto"/>
        <w:ind w:left="-58"/>
        <w:jc w:val="both"/>
        <w:rPr>
          <w:rFonts w:ascii="Segoe UI" w:hAnsi="Segoe UI" w:cs="Segoe UI"/>
          <w:b/>
          <w:bCs/>
          <w:sz w:val="18"/>
          <w:szCs w:val="18"/>
          <w:shd w:val="clear" w:color="auto" w:fill="DBE0F4" w:themeFill="accent1" w:themeFillTint="33"/>
          <w:rtl/>
        </w:rPr>
      </w:pPr>
      <w:r w:rsidRPr="00E2675F">
        <w:rPr>
          <w:rFonts w:ascii="Segoe UI" w:hAnsi="Segoe UI" w:cs="Segoe UI" w:hint="cs"/>
          <w:b/>
          <w:bCs/>
          <w:sz w:val="18"/>
          <w:szCs w:val="18"/>
          <w:shd w:val="clear" w:color="auto" w:fill="DBE0F4" w:themeFill="accent1" w:themeFillTint="33"/>
          <w:rtl/>
        </w:rPr>
        <w:t xml:space="preserve">זוהי דוגמה לסעיף שהושפע לגמרי מההלכה היהודית </w:t>
      </w:r>
      <w:r w:rsidRPr="00E2675F">
        <w:rPr>
          <w:rFonts w:ascii="Segoe UI" w:hAnsi="Segoe UI" w:cs="Segoe UI"/>
          <w:b/>
          <w:bCs/>
          <w:sz w:val="18"/>
          <w:szCs w:val="18"/>
          <w:shd w:val="clear" w:color="auto" w:fill="DBE0F4" w:themeFill="accent1" w:themeFillTint="33"/>
          <w:rtl/>
        </w:rPr>
        <w:t>–</w:t>
      </w:r>
      <w:r w:rsidRPr="00E2675F">
        <w:rPr>
          <w:rFonts w:ascii="Segoe UI" w:hAnsi="Segoe UI" w:cs="Segoe UI" w:hint="cs"/>
          <w:b/>
          <w:bCs/>
          <w:sz w:val="18"/>
          <w:szCs w:val="18"/>
          <w:shd w:val="clear" w:color="auto" w:fill="DBE0F4" w:themeFill="accent1" w:themeFillTint="33"/>
          <w:rtl/>
        </w:rPr>
        <w:t xml:space="preserve"> בהגדרות השמירה, אחריות השומר. החוק כמובן נתון לפרשנות של בתי המשפט, יש כאלה שפירשו מאוד תואם להלכה ויש כאלה שפירשו פחות. אבל </w:t>
      </w:r>
      <w:proofErr w:type="spellStart"/>
      <w:r w:rsidRPr="00E2675F">
        <w:rPr>
          <w:rFonts w:ascii="Segoe UI" w:hAnsi="Segoe UI" w:cs="Segoe UI" w:hint="cs"/>
          <w:b/>
          <w:bCs/>
          <w:sz w:val="18"/>
          <w:szCs w:val="18"/>
          <w:shd w:val="clear" w:color="auto" w:fill="DBE0F4" w:themeFill="accent1" w:themeFillTint="33"/>
          <w:rtl/>
        </w:rPr>
        <w:t>המ"ע</w:t>
      </w:r>
      <w:proofErr w:type="spellEnd"/>
      <w:r w:rsidRPr="00E2675F">
        <w:rPr>
          <w:rFonts w:ascii="Segoe UI" w:hAnsi="Segoe UI" w:cs="Segoe UI" w:hint="cs"/>
          <w:b/>
          <w:bCs/>
          <w:sz w:val="18"/>
          <w:szCs w:val="18"/>
          <w:shd w:val="clear" w:color="auto" w:fill="DBE0F4" w:themeFill="accent1" w:themeFillTint="33"/>
          <w:rtl/>
        </w:rPr>
        <w:t xml:space="preserve"> נתן את הכיוון.</w:t>
      </w:r>
    </w:p>
    <w:p w14:paraId="5E7E6CFE" w14:textId="33283EB1" w:rsidR="00E242C9" w:rsidRPr="00E2675F" w:rsidRDefault="00E242C9" w:rsidP="004E4031">
      <w:pPr>
        <w:spacing w:after="0" w:line="276" w:lineRule="auto"/>
        <w:ind w:left="-58"/>
        <w:jc w:val="both"/>
        <w:rPr>
          <w:rFonts w:ascii="Segoe UI" w:hAnsi="Segoe UI" w:cs="Segoe UI"/>
          <w:sz w:val="18"/>
          <w:szCs w:val="18"/>
          <w:u w:val="single"/>
          <w:rtl/>
        </w:rPr>
      </w:pPr>
    </w:p>
    <w:p w14:paraId="65130C5E" w14:textId="77777777" w:rsidR="00E242C9" w:rsidRPr="00E2675F" w:rsidRDefault="00E242C9" w:rsidP="00E242C9">
      <w:pPr>
        <w:spacing w:after="0" w:line="276" w:lineRule="auto"/>
        <w:ind w:left="-58"/>
        <w:jc w:val="both"/>
        <w:rPr>
          <w:rFonts w:ascii="Segoe UI" w:hAnsi="Segoe UI" w:cs="Segoe UI"/>
          <w:b/>
          <w:bCs/>
          <w:sz w:val="18"/>
          <w:szCs w:val="18"/>
          <w:rtl/>
        </w:rPr>
      </w:pPr>
      <w:r w:rsidRPr="00E2675F">
        <w:rPr>
          <w:rFonts w:ascii="Segoe UI" w:hAnsi="Segoe UI" w:cs="Segoe UI" w:hint="cs"/>
          <w:b/>
          <w:bCs/>
          <w:sz w:val="18"/>
          <w:szCs w:val="18"/>
          <w:rtl/>
        </w:rPr>
        <w:t>שולמית אלוני (המערך)</w:t>
      </w:r>
    </w:p>
    <w:p w14:paraId="4F93CF90" w14:textId="3E4B2D3B" w:rsidR="00E242C9" w:rsidRPr="00E2675F" w:rsidRDefault="00E242C9" w:rsidP="00E242C9">
      <w:pPr>
        <w:spacing w:after="0" w:line="276" w:lineRule="auto"/>
        <w:ind w:left="-58"/>
        <w:jc w:val="both"/>
        <w:rPr>
          <w:rFonts w:ascii="Segoe UI" w:hAnsi="Segoe UI" w:cs="Segoe UI"/>
          <w:color w:val="808080" w:themeColor="background1" w:themeShade="80"/>
          <w:sz w:val="18"/>
          <w:szCs w:val="18"/>
        </w:rPr>
      </w:pPr>
      <w:r w:rsidRPr="00E2675F">
        <w:rPr>
          <w:rFonts w:ascii="Segoe UI" w:hAnsi="Segoe UI" w:cs="Segoe UI"/>
          <w:color w:val="808080" w:themeColor="background1" w:themeShade="80"/>
          <w:sz w:val="18"/>
          <w:szCs w:val="18"/>
          <w:rtl/>
        </w:rPr>
        <w:t xml:space="preserve">כבוד היושב </w:t>
      </w:r>
      <w:r w:rsidRPr="00E2675F">
        <w:rPr>
          <w:rFonts w:ascii="Segoe UI" w:hAnsi="Segoe UI" w:cs="Segoe UI"/>
          <w:color w:val="808080" w:themeColor="background1" w:themeShade="80"/>
          <w:sz w:val="18"/>
          <w:szCs w:val="18"/>
          <w:rtl/>
        </w:rPr>
        <w:softHyphen/>
        <w:t>ראש, כנסת נכבדה. כשהתחלנו לעסוק בחוק זה בוועדה, חוק שהוא למעשה הפיכתה או תרגומה של המג'לה ושל הוראות אחרות לקודקס ישראלי על יסוד המשפט העברי, לא הבינותי במה עוסקים כשדובר ב"שמירת נכסים" הואיל וקיבלנו חוק זה ברציפות, ער אשר ראיתי את הסעיפים. והנה הסתבר לי כי המדובר ב"הלכות שומ</w:t>
      </w:r>
      <w:r w:rsidRPr="00E2675F">
        <w:rPr>
          <w:rFonts w:ascii="Segoe UI" w:hAnsi="Segoe UI" w:cs="Segoe UI"/>
          <w:color w:val="808080" w:themeColor="background1" w:themeShade="80"/>
          <w:sz w:val="18"/>
          <w:szCs w:val="18"/>
          <w:rtl/>
        </w:rPr>
        <w:softHyphen/>
        <w:t xml:space="preserve">רים" כפי שלמדנו בבית </w:t>
      </w:r>
      <w:r w:rsidRPr="00E2675F">
        <w:rPr>
          <w:rFonts w:ascii="Segoe UI" w:hAnsi="Segoe UI" w:cs="Segoe UI"/>
          <w:color w:val="808080" w:themeColor="background1" w:themeShade="80"/>
          <w:sz w:val="18"/>
          <w:szCs w:val="18"/>
          <w:rtl/>
        </w:rPr>
        <w:softHyphen/>
        <w:t xml:space="preserve">הספר הן בתנ"ך והן בגמרא, ומובן שזו </w:t>
      </w:r>
      <w:proofErr w:type="spellStart"/>
      <w:r w:rsidRPr="00E2675F">
        <w:rPr>
          <w:rFonts w:ascii="Segoe UI" w:hAnsi="Segoe UI" w:cs="Segoe UI"/>
          <w:color w:val="808080" w:themeColor="background1" w:themeShade="80"/>
          <w:sz w:val="18"/>
          <w:szCs w:val="18"/>
          <w:rtl/>
        </w:rPr>
        <w:t>היתה</w:t>
      </w:r>
      <w:proofErr w:type="spellEnd"/>
      <w:r w:rsidRPr="00E2675F">
        <w:rPr>
          <w:rFonts w:ascii="Segoe UI" w:hAnsi="Segoe UI" w:cs="Segoe UI"/>
          <w:color w:val="808080" w:themeColor="background1" w:themeShade="80"/>
          <w:sz w:val="18"/>
          <w:szCs w:val="18"/>
          <w:rtl/>
        </w:rPr>
        <w:t xml:space="preserve"> האסוציאציה הראשונה בשעה שעברתי על החומר. שאלתי לתומי על שום מה אין קוראים לחוק זה: "חוק השומרים", אלא "חוק שמירת נכסים". אמרו לי </w:t>
      </w:r>
      <w:r w:rsidRPr="00E2675F">
        <w:rPr>
          <w:rFonts w:ascii="Segoe UI" w:hAnsi="Segoe UI" w:cs="Segoe UI"/>
          <w:color w:val="808080" w:themeColor="background1" w:themeShade="80"/>
          <w:sz w:val="18"/>
          <w:szCs w:val="18"/>
          <w:rtl/>
        </w:rPr>
        <w:lastRenderedPageBreak/>
        <w:t xml:space="preserve">שאמנם ההצעה המקורית </w:t>
      </w:r>
      <w:proofErr w:type="spellStart"/>
      <w:r w:rsidRPr="00E2675F">
        <w:rPr>
          <w:rFonts w:ascii="Segoe UI" w:hAnsi="Segoe UI" w:cs="Segoe UI"/>
          <w:color w:val="808080" w:themeColor="background1" w:themeShade="80"/>
          <w:sz w:val="18"/>
          <w:szCs w:val="18"/>
          <w:rtl/>
        </w:rPr>
        <w:t>היתה</w:t>
      </w:r>
      <w:proofErr w:type="spellEnd"/>
      <w:r w:rsidRPr="00E2675F">
        <w:rPr>
          <w:rFonts w:ascii="Segoe UI" w:hAnsi="Segoe UI" w:cs="Segoe UI"/>
          <w:color w:val="808080" w:themeColor="background1" w:themeShade="80"/>
          <w:sz w:val="18"/>
          <w:szCs w:val="18"/>
          <w:rtl/>
        </w:rPr>
        <w:t xml:space="preserve"> לקרוא לו: "חוק השומ</w:t>
      </w:r>
      <w:r w:rsidRPr="00E2675F">
        <w:rPr>
          <w:rFonts w:ascii="Segoe UI" w:hAnsi="Segoe UI" w:cs="Segoe UI"/>
          <w:color w:val="808080" w:themeColor="background1" w:themeShade="80"/>
          <w:sz w:val="18"/>
          <w:szCs w:val="18"/>
          <w:rtl/>
        </w:rPr>
        <w:softHyphen/>
        <w:t xml:space="preserve">רים", אבל אז התעוררה אצל אנשים רבים אסוציאציה של </w:t>
      </w:r>
      <w:r w:rsidRPr="00E2675F">
        <w:rPr>
          <w:rFonts w:ascii="Segoe UI" w:hAnsi="Segoe UI" w:cs="Segoe UI"/>
          <w:color w:val="808080" w:themeColor="background1" w:themeShade="80"/>
          <w:sz w:val="18"/>
          <w:szCs w:val="18"/>
        </w:rPr>
        <w:t>"</w:t>
      </w:r>
      <w:r w:rsidRPr="00E2675F">
        <w:rPr>
          <w:rFonts w:ascii="Segoe UI" w:hAnsi="Segoe UI" w:cs="Segoe UI"/>
          <w:color w:val="808080" w:themeColor="background1" w:themeShade="80"/>
          <w:sz w:val="18"/>
          <w:szCs w:val="18"/>
          <w:rtl/>
        </w:rPr>
        <w:t>השומר" בגליל, "השומר הצעיר" ושומרים אחרים שכבודם במקומם מונח.</w:t>
      </w:r>
    </w:p>
    <w:p w14:paraId="29F9CDCA" w14:textId="1AFBAB33" w:rsidR="00E242C9" w:rsidRPr="00E2675F" w:rsidRDefault="00E242C9" w:rsidP="004E4031">
      <w:pPr>
        <w:spacing w:after="0" w:line="276" w:lineRule="auto"/>
        <w:ind w:left="-58"/>
        <w:jc w:val="both"/>
        <w:rPr>
          <w:rFonts w:ascii="Segoe UI" w:hAnsi="Segoe UI" w:cs="Segoe UI"/>
          <w:sz w:val="18"/>
          <w:szCs w:val="18"/>
          <w:u w:val="single"/>
          <w:rtl/>
        </w:rPr>
      </w:pPr>
    </w:p>
    <w:p w14:paraId="43E38E02" w14:textId="6E7315ED" w:rsidR="006E406B" w:rsidRPr="00E2675F" w:rsidRDefault="006E406B" w:rsidP="004E4031">
      <w:pPr>
        <w:spacing w:after="0" w:line="276" w:lineRule="auto"/>
        <w:ind w:left="-58"/>
        <w:jc w:val="both"/>
        <w:rPr>
          <w:rFonts w:ascii="Segoe UI" w:hAnsi="Segoe UI" w:cs="Segoe UI"/>
          <w:sz w:val="18"/>
          <w:szCs w:val="18"/>
          <w:rtl/>
        </w:rPr>
      </w:pPr>
      <w:r w:rsidRPr="00E2675F">
        <w:rPr>
          <w:rFonts w:ascii="Segoe UI" w:hAnsi="Segoe UI" w:cs="Segoe UI" w:hint="cs"/>
          <w:sz w:val="18"/>
          <w:szCs w:val="18"/>
          <w:rtl/>
        </w:rPr>
        <w:t xml:space="preserve">הייתה חברת כנסת מהצד השמאלי של המפה </w:t>
      </w:r>
      <w:r w:rsidR="000330EA" w:rsidRPr="00E2675F">
        <w:rPr>
          <w:rFonts w:ascii="Segoe UI" w:hAnsi="Segoe UI" w:cs="Segoe UI" w:hint="cs"/>
          <w:sz w:val="18"/>
          <w:szCs w:val="18"/>
          <w:rtl/>
        </w:rPr>
        <w:t xml:space="preserve">ואלה היו דבריה על החוק. </w:t>
      </w:r>
      <w:r w:rsidR="00FF732D" w:rsidRPr="00E2675F">
        <w:rPr>
          <w:rFonts w:ascii="Segoe UI" w:hAnsi="Segoe UI" w:cs="Segoe UI" w:hint="cs"/>
          <w:sz w:val="18"/>
          <w:szCs w:val="18"/>
          <w:rtl/>
        </w:rPr>
        <w:t xml:space="preserve">למרות זאת, </w:t>
      </w:r>
      <w:r w:rsidR="00847023" w:rsidRPr="00E2675F">
        <w:rPr>
          <w:rFonts w:ascii="Segoe UI" w:hAnsi="Segoe UI" w:cs="Segoe UI" w:hint="cs"/>
          <w:sz w:val="18"/>
          <w:szCs w:val="18"/>
          <w:rtl/>
        </w:rPr>
        <w:t xml:space="preserve">היא נותנת את הגב לכיוונים של השאיבה מהמשפט העברי. </w:t>
      </w:r>
      <w:r w:rsidR="00B80A8A" w:rsidRPr="00E2675F">
        <w:rPr>
          <w:rFonts w:ascii="Segoe UI" w:hAnsi="Segoe UI" w:cs="Segoe UI" w:hint="cs"/>
          <w:sz w:val="18"/>
          <w:szCs w:val="18"/>
          <w:rtl/>
        </w:rPr>
        <w:t>לחוק קראו "חוק שמירת נכסים"</w:t>
      </w:r>
      <w:r w:rsidR="00B80A8A" w:rsidRPr="00E2675F">
        <w:rPr>
          <w:rFonts w:ascii="Segoe UI" w:hAnsi="Segoe UI" w:cs="Segoe UI" w:hint="cs"/>
          <w:sz w:val="18"/>
          <w:szCs w:val="18"/>
        </w:rPr>
        <w:t xml:space="preserve"> </w:t>
      </w:r>
      <w:r w:rsidR="00B80A8A" w:rsidRPr="00E2675F">
        <w:rPr>
          <w:rFonts w:ascii="Segoe UI" w:hAnsi="Segoe UI" w:cs="Segoe UI" w:hint="cs"/>
          <w:sz w:val="18"/>
          <w:szCs w:val="18"/>
          <w:rtl/>
        </w:rPr>
        <w:t xml:space="preserve">והיא לא הבינה למה לא קוראים לו "חוק השומרים" כפי שהדבר נקרא במקורות. </w:t>
      </w:r>
    </w:p>
    <w:p w14:paraId="501D0D2C" w14:textId="058F365E" w:rsidR="003472DE" w:rsidRPr="00E2675F" w:rsidRDefault="003472DE" w:rsidP="004E4031">
      <w:pPr>
        <w:spacing w:after="0" w:line="276" w:lineRule="auto"/>
        <w:ind w:left="-58"/>
        <w:jc w:val="both"/>
        <w:rPr>
          <w:rFonts w:ascii="Segoe UI" w:hAnsi="Segoe UI" w:cs="Segoe UI"/>
          <w:sz w:val="18"/>
          <w:szCs w:val="18"/>
          <w:rtl/>
        </w:rPr>
      </w:pPr>
    </w:p>
    <w:p w14:paraId="1E0A1722" w14:textId="77777777" w:rsidR="003472DE" w:rsidRPr="00E2675F" w:rsidRDefault="003472DE" w:rsidP="003472DE">
      <w:pPr>
        <w:spacing w:after="0" w:line="276" w:lineRule="auto"/>
        <w:ind w:left="-58"/>
        <w:jc w:val="both"/>
        <w:rPr>
          <w:rFonts w:ascii="Segoe UI" w:hAnsi="Segoe UI" w:cs="Segoe UI"/>
          <w:color w:val="808080" w:themeColor="background1" w:themeShade="80"/>
          <w:sz w:val="18"/>
          <w:szCs w:val="18"/>
        </w:rPr>
      </w:pPr>
      <w:r w:rsidRPr="00E2675F">
        <w:rPr>
          <w:rFonts w:ascii="Segoe UI" w:hAnsi="Segoe UI" w:cs="Segoe UI"/>
          <w:color w:val="808080" w:themeColor="background1" w:themeShade="80"/>
          <w:sz w:val="18"/>
          <w:szCs w:val="18"/>
          <w:rtl/>
        </w:rPr>
        <w:t>נדמה לי כי דווקא העובדה שבשעה שדנים בחוק העברי אשר עוסק בשמירת נכסים, וכולו בנוי על ארבעה שומרים, שבמקרא, והאסוציאציה איננה נמשכת לאותם דיני שומרים,</w:t>
      </w:r>
      <w:r w:rsidRPr="00E2675F">
        <w:rPr>
          <w:rFonts w:ascii="Segoe UI" w:hAnsi="Segoe UI" w:cs="Segoe UI"/>
          <w:color w:val="808080" w:themeColor="background1" w:themeShade="80"/>
          <w:sz w:val="18"/>
          <w:szCs w:val="18"/>
        </w:rPr>
        <w:softHyphen/>
        <w:t xml:space="preserve"> </w:t>
      </w:r>
      <w:r w:rsidRPr="00E2675F">
        <w:rPr>
          <w:rFonts w:ascii="Segoe UI" w:hAnsi="Segoe UI" w:cs="Segoe UI"/>
          <w:color w:val="808080" w:themeColor="background1" w:themeShade="80"/>
          <w:sz w:val="18"/>
          <w:szCs w:val="18"/>
          <w:rtl/>
        </w:rPr>
        <w:t xml:space="preserve">עובדה זו דווקא מעוררת הרהור רציני אם הכנסת נהגה נכון עד עכשיו </w:t>
      </w:r>
      <w:r w:rsidRPr="00E2675F">
        <w:rPr>
          <w:rFonts w:ascii="Segoe UI" w:hAnsi="Segoe UI" w:cs="Segoe UI"/>
          <w:color w:val="808080" w:themeColor="background1" w:themeShade="80"/>
          <w:sz w:val="18"/>
          <w:szCs w:val="18"/>
          <w:rtl/>
        </w:rPr>
        <w:softHyphen/>
        <w:t xml:space="preserve">ולפנינו עוד שנים רבות מאד </w:t>
      </w:r>
      <w:r w:rsidRPr="00E2675F">
        <w:rPr>
          <w:rFonts w:ascii="Segoe UI" w:hAnsi="Segoe UI" w:cs="Segoe UI"/>
          <w:color w:val="808080" w:themeColor="background1" w:themeShade="80"/>
          <w:sz w:val="18"/>
          <w:szCs w:val="18"/>
          <w:rtl/>
        </w:rPr>
        <w:softHyphen/>
        <w:t xml:space="preserve"> בכך שניתקה מלים, סמלים, מושגים וקשרים אסוציאטיביים אשר יכולים ליצור זיקה למורשת, לעבר, לערכי תרבות, בייחוד באותו תחום שאנחנו כל</w:t>
      </w:r>
      <w:r w:rsidRPr="00E2675F">
        <w:rPr>
          <w:rFonts w:ascii="Segoe UI" w:hAnsi="Segoe UI" w:cs="Segoe UI"/>
          <w:color w:val="808080" w:themeColor="background1" w:themeShade="80"/>
          <w:sz w:val="18"/>
          <w:szCs w:val="18"/>
          <w:rtl/>
        </w:rPr>
        <w:softHyphen/>
        <w:t xml:space="preserve"> כך גאים בו, שהרי מבחינת התחיקה הסוציאלית עמנו הוא שנתן את היסוד למחשבה המערבית בתחום זה.</w:t>
      </w:r>
    </w:p>
    <w:p w14:paraId="62255E68" w14:textId="77777777" w:rsidR="003472DE" w:rsidRPr="00E2675F" w:rsidRDefault="003472DE" w:rsidP="004E4031">
      <w:pPr>
        <w:spacing w:after="0" w:line="276" w:lineRule="auto"/>
        <w:ind w:left="-58"/>
        <w:jc w:val="both"/>
        <w:rPr>
          <w:rFonts w:ascii="Segoe UI" w:hAnsi="Segoe UI" w:cs="Segoe UI"/>
          <w:sz w:val="18"/>
          <w:szCs w:val="18"/>
          <w:rtl/>
        </w:rPr>
      </w:pPr>
    </w:p>
    <w:p w14:paraId="1BCD9D9E" w14:textId="2DD01814" w:rsidR="00FF732D" w:rsidRPr="00E2675F" w:rsidRDefault="003472DE" w:rsidP="004E4031">
      <w:pPr>
        <w:spacing w:after="0" w:line="276" w:lineRule="auto"/>
        <w:ind w:left="-58"/>
        <w:jc w:val="both"/>
        <w:rPr>
          <w:rFonts w:ascii="Segoe UI" w:hAnsi="Segoe UI" w:cs="Segoe UI"/>
          <w:sz w:val="18"/>
          <w:szCs w:val="18"/>
          <w:rtl/>
        </w:rPr>
      </w:pPr>
      <w:r w:rsidRPr="00E2675F">
        <w:rPr>
          <w:rFonts w:ascii="Segoe UI" w:hAnsi="Segoe UI" w:cs="Segoe UI" w:hint="cs"/>
          <w:sz w:val="18"/>
          <w:szCs w:val="18"/>
          <w:rtl/>
        </w:rPr>
        <w:t>היא נתקלה במשהו שניסו לנתק בין מקור החוק לשם שלו, זה מעורר אותה לחשיבה: האם עד עכשיו עבדו נכון?</w:t>
      </w:r>
      <w:r w:rsidR="008926F8" w:rsidRPr="00E2675F">
        <w:rPr>
          <w:rFonts w:ascii="Segoe UI" w:hAnsi="Segoe UI" w:cs="Segoe UI" w:hint="cs"/>
          <w:sz w:val="18"/>
          <w:szCs w:val="18"/>
          <w:rtl/>
        </w:rPr>
        <w:t xml:space="preserve"> היא מתפלאת למה לא קושרים עוד יותר חוקים למסורת, לתרבות </w:t>
      </w:r>
      <w:proofErr w:type="spellStart"/>
      <w:r w:rsidR="00CA58D6" w:rsidRPr="00E2675F">
        <w:rPr>
          <w:rFonts w:ascii="Segoe UI" w:hAnsi="Segoe UI" w:cs="Segoe UI" w:hint="cs"/>
          <w:sz w:val="18"/>
          <w:szCs w:val="18"/>
          <w:rtl/>
        </w:rPr>
        <w:t>וכו</w:t>
      </w:r>
      <w:proofErr w:type="spellEnd"/>
      <w:r w:rsidR="00CA58D6" w:rsidRPr="00E2675F">
        <w:rPr>
          <w:rFonts w:ascii="Segoe UI" w:hAnsi="Segoe UI" w:cs="Segoe UI" w:hint="cs"/>
          <w:sz w:val="18"/>
          <w:szCs w:val="18"/>
          <w:rtl/>
        </w:rPr>
        <w:t xml:space="preserve">'. </w:t>
      </w:r>
    </w:p>
    <w:p w14:paraId="7B3B3F9E" w14:textId="2D0C9638" w:rsidR="003472DE" w:rsidRPr="00E2675F" w:rsidRDefault="003472DE" w:rsidP="004E4031">
      <w:pPr>
        <w:spacing w:after="0" w:line="276" w:lineRule="auto"/>
        <w:ind w:left="-58"/>
        <w:jc w:val="both"/>
        <w:rPr>
          <w:rFonts w:ascii="Segoe UI" w:hAnsi="Segoe UI" w:cs="Segoe UI"/>
          <w:sz w:val="18"/>
          <w:szCs w:val="18"/>
          <w:rtl/>
        </w:rPr>
      </w:pPr>
    </w:p>
    <w:p w14:paraId="7CA7EC0A" w14:textId="77777777" w:rsidR="008926F8" w:rsidRPr="00E2675F" w:rsidRDefault="008926F8" w:rsidP="008926F8">
      <w:pPr>
        <w:spacing w:after="0" w:line="276" w:lineRule="auto"/>
        <w:ind w:left="-58"/>
        <w:jc w:val="both"/>
        <w:rPr>
          <w:rFonts w:ascii="Segoe UI" w:hAnsi="Segoe UI" w:cs="Segoe UI"/>
          <w:color w:val="808080" w:themeColor="background1" w:themeShade="80"/>
          <w:sz w:val="18"/>
          <w:szCs w:val="18"/>
        </w:rPr>
      </w:pPr>
      <w:r w:rsidRPr="00E2675F">
        <w:rPr>
          <w:rFonts w:ascii="Segoe UI" w:hAnsi="Segoe UI" w:cs="Segoe UI"/>
          <w:color w:val="808080" w:themeColor="background1" w:themeShade="80"/>
          <w:sz w:val="18"/>
          <w:szCs w:val="18"/>
          <w:rtl/>
        </w:rPr>
        <w:t>עבדתי בהוראה מספר שנים, וחבל היה לי כמורה, ששעה שנתקבל 'חוק הגנת השכר' לא קראו לו: חוק למני</w:t>
      </w:r>
      <w:r w:rsidRPr="00E2675F">
        <w:rPr>
          <w:rFonts w:ascii="Segoe UI" w:hAnsi="Segoe UI" w:cs="Segoe UI"/>
          <w:color w:val="808080" w:themeColor="background1" w:themeShade="80"/>
          <w:sz w:val="18"/>
          <w:szCs w:val="18"/>
          <w:rtl/>
        </w:rPr>
        <w:softHyphen/>
        <w:t>עת הלנת השכר, כדי שהמורה, שעה שהיא מלמדת את הפסוק: "לא תלין פעולת שכיר", תוכל להמחיש את הדב</w:t>
      </w:r>
      <w:r w:rsidRPr="00E2675F">
        <w:rPr>
          <w:rFonts w:ascii="Segoe UI" w:hAnsi="Segoe UI" w:cs="Segoe UI"/>
          <w:color w:val="808080" w:themeColor="background1" w:themeShade="80"/>
          <w:sz w:val="18"/>
          <w:szCs w:val="18"/>
          <w:rtl/>
        </w:rPr>
        <w:softHyphen/>
        <w:t>רים ולומר: דין זה שנתקבל בתורה הנה קיים היום, זוהי משמעותה של רציפות. כך יוצרים קשר אסוציאטיבי שהוא חשוב ומחנך. זוהי אולי הרציפות הטובה ביותר והמאחדת את כולנו ובצדה אין שום הוראות לא של "כפיה דתית" או "כפיה לאומית", מפני שהבסיס האתי והמשפטי הזה הוא בסיס לחשיבה מודרנית בכלל בתחום המשפטי, ואין להתבייש ואין להתכחש לעובדה שמקורו באותו יסוד שעם ישראל יצר בתקופה שיצר את תורתו. באותה מידה חרה לי כאשר נתקבל חוק פיצויי פיטורים, שמקורו למעשה בפסוק: 'לא תשלחנו ריקם, הענק תע</w:t>
      </w:r>
      <w:r w:rsidRPr="00E2675F">
        <w:rPr>
          <w:rFonts w:ascii="Segoe UI" w:hAnsi="Segoe UI" w:cs="Segoe UI"/>
          <w:color w:val="808080" w:themeColor="background1" w:themeShade="80"/>
          <w:sz w:val="18"/>
          <w:szCs w:val="18"/>
          <w:rtl/>
        </w:rPr>
        <w:softHyphen/>
        <w:t xml:space="preserve">ניק לו', </w:t>
      </w:r>
      <w:r w:rsidRPr="00E2675F">
        <w:rPr>
          <w:rFonts w:ascii="Segoe UI" w:hAnsi="Segoe UI" w:cs="Segoe UI"/>
          <w:color w:val="808080" w:themeColor="background1" w:themeShade="80"/>
          <w:sz w:val="18"/>
          <w:szCs w:val="18"/>
          <w:rtl/>
        </w:rPr>
        <w:softHyphen/>
        <w:t xml:space="preserve"> שהרי המלה מענק חייבת </w:t>
      </w:r>
      <w:proofErr w:type="spellStart"/>
      <w:r w:rsidRPr="00E2675F">
        <w:rPr>
          <w:rFonts w:ascii="Segoe UI" w:hAnsi="Segoe UI" w:cs="Segoe UI"/>
          <w:color w:val="808080" w:themeColor="background1" w:themeShade="80"/>
          <w:sz w:val="18"/>
          <w:szCs w:val="18"/>
          <w:rtl/>
        </w:rPr>
        <w:t>היתה</w:t>
      </w:r>
      <w:proofErr w:type="spellEnd"/>
      <w:r w:rsidRPr="00E2675F">
        <w:rPr>
          <w:rFonts w:ascii="Segoe UI" w:hAnsi="Segoe UI" w:cs="Segoe UI"/>
          <w:color w:val="808080" w:themeColor="background1" w:themeShade="80"/>
          <w:sz w:val="18"/>
          <w:szCs w:val="18"/>
          <w:rtl/>
        </w:rPr>
        <w:t xml:space="preserve"> להישמר בשם החוק. חבל לי שמורה בבית </w:t>
      </w:r>
      <w:r w:rsidRPr="00E2675F">
        <w:rPr>
          <w:rFonts w:ascii="Segoe UI" w:hAnsi="Segoe UI" w:cs="Segoe UI"/>
          <w:color w:val="808080" w:themeColor="background1" w:themeShade="80"/>
          <w:sz w:val="18"/>
          <w:szCs w:val="18"/>
          <w:rtl/>
        </w:rPr>
        <w:softHyphen/>
        <w:t xml:space="preserve">ספר לא יכולה </w:t>
      </w:r>
      <w:proofErr w:type="spellStart"/>
      <w:r w:rsidRPr="00E2675F">
        <w:rPr>
          <w:rFonts w:ascii="Segoe UI" w:hAnsi="Segoe UI" w:cs="Segoe UI"/>
          <w:color w:val="808080" w:themeColor="background1" w:themeShade="80"/>
          <w:sz w:val="18"/>
          <w:szCs w:val="18"/>
          <w:rtl/>
        </w:rPr>
        <w:t>היתה</w:t>
      </w:r>
      <w:proofErr w:type="spellEnd"/>
      <w:r w:rsidRPr="00E2675F">
        <w:rPr>
          <w:rFonts w:ascii="Segoe UI" w:hAnsi="Segoe UI" w:cs="Segoe UI"/>
          <w:color w:val="808080" w:themeColor="background1" w:themeShade="80"/>
          <w:sz w:val="18"/>
          <w:szCs w:val="18"/>
          <w:rtl/>
        </w:rPr>
        <w:t xml:space="preserve"> להצביע על הקשר האסוציאטיבי בין חוק זה לבין פסוק זה. ולא רק מורה בבית </w:t>
      </w:r>
      <w:r w:rsidRPr="00E2675F">
        <w:rPr>
          <w:rFonts w:ascii="Segoe UI" w:hAnsi="Segoe UI" w:cs="Segoe UI"/>
          <w:color w:val="808080" w:themeColor="background1" w:themeShade="80"/>
          <w:sz w:val="18"/>
          <w:szCs w:val="18"/>
          <w:rtl/>
        </w:rPr>
        <w:softHyphen/>
        <w:t>ספר גם באוניברסיטה רבים אינם יודעים על זיקת הגומלין בין השניים. אני רוצה שילדי, שעה שלומדים זאת, ידעו שאין זו מצוה מהתנ"ך שאין לה חיוב, אלא שיש לה קשר עם המציאות היומיומית בישראל</w:t>
      </w:r>
      <w:r w:rsidRPr="00E2675F">
        <w:rPr>
          <w:rFonts w:ascii="Segoe UI" w:hAnsi="Segoe UI" w:cs="Segoe UI"/>
          <w:color w:val="808080" w:themeColor="background1" w:themeShade="80"/>
          <w:sz w:val="18"/>
          <w:szCs w:val="18"/>
        </w:rPr>
        <w:t>.</w:t>
      </w:r>
    </w:p>
    <w:p w14:paraId="56EBA674" w14:textId="2338947A" w:rsidR="008926F8" w:rsidRPr="00E2675F" w:rsidRDefault="008926F8" w:rsidP="004E4031">
      <w:pPr>
        <w:spacing w:after="0" w:line="276" w:lineRule="auto"/>
        <w:ind w:left="-58"/>
        <w:jc w:val="both"/>
        <w:rPr>
          <w:rFonts w:ascii="Segoe UI" w:hAnsi="Segoe UI" w:cs="Segoe UI"/>
          <w:sz w:val="18"/>
          <w:szCs w:val="18"/>
          <w:rtl/>
        </w:rPr>
      </w:pPr>
    </w:p>
    <w:p w14:paraId="18074DF7" w14:textId="2E94B77E" w:rsidR="00CA58D6" w:rsidRPr="00E2675F" w:rsidRDefault="00CA58D6" w:rsidP="00DE67C8">
      <w:pPr>
        <w:spacing w:after="0" w:line="276" w:lineRule="auto"/>
        <w:ind w:left="-58"/>
        <w:jc w:val="both"/>
        <w:rPr>
          <w:rFonts w:ascii="Segoe UI" w:hAnsi="Segoe UI" w:cs="Segoe UI"/>
          <w:sz w:val="18"/>
          <w:szCs w:val="18"/>
          <w:rtl/>
        </w:rPr>
      </w:pPr>
      <w:r w:rsidRPr="00E2675F">
        <w:rPr>
          <w:rFonts w:ascii="Segoe UI" w:hAnsi="Segoe UI" w:cs="Segoe UI" w:hint="cs"/>
          <w:sz w:val="18"/>
          <w:szCs w:val="18"/>
          <w:rtl/>
        </w:rPr>
        <w:t xml:space="preserve">היא הולכת לכיוון החינוכי (הייתה שרת החינוך) </w:t>
      </w:r>
      <w:r w:rsidR="00CD1A78" w:rsidRPr="00E2675F">
        <w:rPr>
          <w:rFonts w:ascii="Segoe UI" w:hAnsi="Segoe UI" w:cs="Segoe UI"/>
          <w:sz w:val="18"/>
          <w:szCs w:val="18"/>
          <w:rtl/>
        </w:rPr>
        <w:t>–</w:t>
      </w:r>
      <w:r w:rsidR="00CD1A78" w:rsidRPr="00E2675F">
        <w:rPr>
          <w:rFonts w:ascii="Segoe UI" w:hAnsi="Segoe UI" w:cs="Segoe UI" w:hint="cs"/>
          <w:sz w:val="18"/>
          <w:szCs w:val="18"/>
          <w:rtl/>
        </w:rPr>
        <w:t xml:space="preserve"> מדברת על עצמה כמורה שרצתה להראות לתלמידים שלה שהמשפט העברי לא שייך רק לעבר אלא חי בקרבנו. זוהי רציפות הטובה ביותר. לא מדובר בכפייה דתית אלא בסיס לחשיבה משפטית מודרנית ואין להתכחש אליו. </w:t>
      </w:r>
    </w:p>
    <w:p w14:paraId="05648751" w14:textId="77777777" w:rsidR="0011409E" w:rsidRPr="00E2675F" w:rsidRDefault="0011409E" w:rsidP="00813925">
      <w:pPr>
        <w:spacing w:after="0" w:line="276" w:lineRule="auto"/>
        <w:jc w:val="both"/>
        <w:rPr>
          <w:rFonts w:ascii="Segoe UI" w:hAnsi="Segoe UI" w:cs="Segoe UI"/>
          <w:sz w:val="18"/>
          <w:szCs w:val="18"/>
        </w:rPr>
      </w:pPr>
    </w:p>
    <w:p w14:paraId="6AA8A30F" w14:textId="77777777" w:rsidR="00696F5F" w:rsidRPr="00E2675F" w:rsidRDefault="00696F5F" w:rsidP="00032C9E">
      <w:pPr>
        <w:spacing w:after="0" w:line="276" w:lineRule="auto"/>
        <w:jc w:val="both"/>
        <w:rPr>
          <w:rFonts w:ascii="Segoe UI" w:hAnsi="Segoe UI" w:cs="Segoe UI"/>
          <w:b/>
          <w:bCs/>
          <w:sz w:val="18"/>
          <w:szCs w:val="18"/>
        </w:rPr>
      </w:pPr>
      <w:r w:rsidRPr="00E2675F">
        <w:rPr>
          <w:rFonts w:ascii="Segoe UI" w:hAnsi="Segoe UI" w:cs="Segoe UI"/>
          <w:b/>
          <w:bCs/>
          <w:sz w:val="18"/>
          <w:szCs w:val="18"/>
          <w:rtl/>
        </w:rPr>
        <w:t xml:space="preserve">חוק השבת </w:t>
      </w:r>
      <w:proofErr w:type="spellStart"/>
      <w:r w:rsidRPr="00E2675F">
        <w:rPr>
          <w:rFonts w:ascii="Segoe UI" w:hAnsi="Segoe UI" w:cs="Segoe UI"/>
          <w:b/>
          <w:bCs/>
          <w:sz w:val="18"/>
          <w:szCs w:val="18"/>
          <w:rtl/>
        </w:rPr>
        <w:t>אבידה</w:t>
      </w:r>
      <w:proofErr w:type="spellEnd"/>
      <w:r w:rsidRPr="00E2675F">
        <w:rPr>
          <w:rFonts w:ascii="Segoe UI" w:hAnsi="Segoe UI" w:cs="Segoe UI"/>
          <w:b/>
          <w:bCs/>
          <w:sz w:val="18"/>
          <w:szCs w:val="18"/>
          <w:rtl/>
        </w:rPr>
        <w:t>, תשל"ג-1973</w:t>
      </w:r>
    </w:p>
    <w:p w14:paraId="62845A7A" w14:textId="77777777" w:rsidR="00032C9E" w:rsidRPr="00E2675F" w:rsidRDefault="00032C9E" w:rsidP="00032C9E">
      <w:pPr>
        <w:spacing w:after="0" w:line="276" w:lineRule="auto"/>
        <w:ind w:left="84"/>
        <w:jc w:val="both"/>
        <w:rPr>
          <w:rFonts w:ascii="Segoe UI" w:hAnsi="Segoe UI" w:cs="Segoe UI"/>
          <w:b/>
          <w:bCs/>
          <w:color w:val="808080" w:themeColor="background1" w:themeShade="80"/>
          <w:sz w:val="18"/>
          <w:szCs w:val="18"/>
          <w:rtl/>
        </w:rPr>
      </w:pPr>
      <w:r w:rsidRPr="00E2675F">
        <w:rPr>
          <w:rFonts w:ascii="Segoe UI" w:hAnsi="Segoe UI" w:cs="Segoe UI"/>
          <w:b/>
          <w:bCs/>
          <w:color w:val="808080" w:themeColor="background1" w:themeShade="80"/>
          <w:sz w:val="18"/>
          <w:szCs w:val="18"/>
          <w:rtl/>
        </w:rPr>
        <w:t>הגדרות</w:t>
      </w:r>
    </w:p>
    <w:p w14:paraId="0A8FE6F8" w14:textId="77777777" w:rsidR="00032C9E" w:rsidRPr="00E2675F" w:rsidRDefault="00032C9E" w:rsidP="00032C9E">
      <w:pPr>
        <w:spacing w:after="0" w:line="276" w:lineRule="auto"/>
        <w:ind w:left="84"/>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1.    בחוק זה –</w:t>
      </w:r>
    </w:p>
    <w:p w14:paraId="4D9C7A1B" w14:textId="77777777" w:rsidR="00696F5F" w:rsidRPr="00E2675F" w:rsidRDefault="00696F5F" w:rsidP="00032C9E">
      <w:pPr>
        <w:spacing w:after="0" w:line="276" w:lineRule="auto"/>
        <w:ind w:left="360"/>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w:t>
      </w:r>
      <w:proofErr w:type="spellStart"/>
      <w:r w:rsidRPr="00E2675F">
        <w:rPr>
          <w:rFonts w:ascii="Segoe UI" w:hAnsi="Segoe UI" w:cs="Segoe UI"/>
          <w:color w:val="808080" w:themeColor="background1" w:themeShade="80"/>
          <w:sz w:val="18"/>
          <w:szCs w:val="18"/>
          <w:rtl/>
        </w:rPr>
        <w:t>אבידה</w:t>
      </w:r>
      <w:proofErr w:type="spellEnd"/>
      <w:r w:rsidRPr="00E2675F">
        <w:rPr>
          <w:rFonts w:ascii="Segoe UI" w:hAnsi="Segoe UI" w:cs="Segoe UI"/>
          <w:color w:val="808080" w:themeColor="background1" w:themeShade="80"/>
          <w:sz w:val="18"/>
          <w:szCs w:val="18"/>
          <w:rtl/>
        </w:rPr>
        <w:t xml:space="preserve">" - מיטלטלין שאבדו לבעליהם, או שבנסיבות </w:t>
      </w:r>
      <w:proofErr w:type="spellStart"/>
      <w:r w:rsidRPr="00E2675F">
        <w:rPr>
          <w:rFonts w:ascii="Segoe UI" w:hAnsi="Segoe UI" w:cs="Segoe UI"/>
          <w:color w:val="808080" w:themeColor="background1" w:themeShade="80"/>
          <w:sz w:val="18"/>
          <w:szCs w:val="18"/>
          <w:rtl/>
        </w:rPr>
        <w:t>הענין</w:t>
      </w:r>
      <w:proofErr w:type="spellEnd"/>
      <w:r w:rsidRPr="00E2675F">
        <w:rPr>
          <w:rFonts w:ascii="Segoe UI" w:hAnsi="Segoe UI" w:cs="Segoe UI"/>
          <w:color w:val="808080" w:themeColor="background1" w:themeShade="80"/>
          <w:sz w:val="18"/>
          <w:szCs w:val="18"/>
          <w:rtl/>
        </w:rPr>
        <w:t xml:space="preserve"> יש להניח שיצאו משליטתם;</w:t>
      </w:r>
    </w:p>
    <w:p w14:paraId="070538A0" w14:textId="77777777" w:rsidR="00696F5F" w:rsidRPr="00E2675F" w:rsidRDefault="00696F5F" w:rsidP="00032C9E">
      <w:pPr>
        <w:spacing w:after="0" w:line="276" w:lineRule="auto"/>
        <w:ind w:left="360"/>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"בעל" לגבי </w:t>
      </w:r>
      <w:proofErr w:type="spellStart"/>
      <w:r w:rsidRPr="00E2675F">
        <w:rPr>
          <w:rFonts w:ascii="Segoe UI" w:hAnsi="Segoe UI" w:cs="Segoe UI"/>
          <w:color w:val="808080" w:themeColor="background1" w:themeShade="80"/>
          <w:sz w:val="18"/>
          <w:szCs w:val="18"/>
          <w:rtl/>
        </w:rPr>
        <w:t>אבידה</w:t>
      </w:r>
      <w:proofErr w:type="spellEnd"/>
      <w:r w:rsidRPr="00E2675F">
        <w:rPr>
          <w:rFonts w:ascii="Segoe UI" w:hAnsi="Segoe UI" w:cs="Segoe UI"/>
          <w:color w:val="808080" w:themeColor="background1" w:themeShade="80"/>
          <w:sz w:val="18"/>
          <w:szCs w:val="18"/>
          <w:rtl/>
        </w:rPr>
        <w:t xml:space="preserve"> - לרבות מי שזכאי להחזיק בה.</w:t>
      </w:r>
    </w:p>
    <w:p w14:paraId="6E5A0B4B" w14:textId="77777777" w:rsidR="00032C9E" w:rsidRPr="00E2675F" w:rsidRDefault="00032C9E" w:rsidP="00032C9E">
      <w:pPr>
        <w:spacing w:after="0" w:line="276" w:lineRule="auto"/>
        <w:ind w:left="84"/>
        <w:jc w:val="both"/>
        <w:rPr>
          <w:rFonts w:ascii="Segoe UI" w:hAnsi="Segoe UI" w:cs="Segoe UI"/>
          <w:b/>
          <w:bCs/>
          <w:color w:val="808080" w:themeColor="background1" w:themeShade="80"/>
          <w:sz w:val="18"/>
          <w:szCs w:val="18"/>
          <w:rtl/>
        </w:rPr>
      </w:pPr>
      <w:r w:rsidRPr="00E2675F">
        <w:rPr>
          <w:rFonts w:ascii="Segoe UI" w:hAnsi="Segoe UI" w:cs="Segoe UI"/>
          <w:b/>
          <w:bCs/>
          <w:color w:val="808080" w:themeColor="background1" w:themeShade="80"/>
          <w:sz w:val="18"/>
          <w:szCs w:val="18"/>
          <w:rtl/>
        </w:rPr>
        <w:t>חובת המוצא</w:t>
      </w:r>
    </w:p>
    <w:p w14:paraId="0F702CCB" w14:textId="77777777" w:rsidR="00032C9E" w:rsidRPr="00E2675F" w:rsidRDefault="00032C9E" w:rsidP="00032C9E">
      <w:pPr>
        <w:spacing w:after="0" w:line="276" w:lineRule="auto"/>
        <w:ind w:left="84"/>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2.    (א)  המוצא </w:t>
      </w:r>
      <w:proofErr w:type="spellStart"/>
      <w:r w:rsidRPr="00E2675F">
        <w:rPr>
          <w:rFonts w:ascii="Segoe UI" w:hAnsi="Segoe UI" w:cs="Segoe UI"/>
          <w:color w:val="808080" w:themeColor="background1" w:themeShade="80"/>
          <w:sz w:val="18"/>
          <w:szCs w:val="18"/>
          <w:rtl/>
        </w:rPr>
        <w:t>אבידה</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ונוטלה</w:t>
      </w:r>
      <w:proofErr w:type="spellEnd"/>
      <w:r w:rsidRPr="00E2675F">
        <w:rPr>
          <w:rFonts w:ascii="Segoe UI" w:hAnsi="Segoe UI" w:cs="Segoe UI"/>
          <w:color w:val="808080" w:themeColor="background1" w:themeShade="80"/>
          <w:sz w:val="18"/>
          <w:szCs w:val="18"/>
          <w:rtl/>
        </w:rPr>
        <w:t xml:space="preserve"> (להלן - המוצא) חייב להשיבה לבעלה או להודיע עליה בהקדם למשטרה, זולת אם בנסיבות </w:t>
      </w:r>
      <w:proofErr w:type="spellStart"/>
      <w:r w:rsidRPr="00E2675F">
        <w:rPr>
          <w:rFonts w:ascii="Segoe UI" w:hAnsi="Segoe UI" w:cs="Segoe UI"/>
          <w:color w:val="808080" w:themeColor="background1" w:themeShade="80"/>
          <w:sz w:val="18"/>
          <w:szCs w:val="18"/>
          <w:rtl/>
        </w:rPr>
        <w:t>הענין</w:t>
      </w:r>
      <w:proofErr w:type="spellEnd"/>
      <w:r w:rsidRPr="00E2675F">
        <w:rPr>
          <w:rFonts w:ascii="Segoe UI" w:hAnsi="Segoe UI" w:cs="Segoe UI"/>
          <w:color w:val="808080" w:themeColor="background1" w:themeShade="80"/>
          <w:sz w:val="18"/>
          <w:szCs w:val="18"/>
          <w:rtl/>
        </w:rPr>
        <w:t xml:space="preserve"> יש להניח שבעל </w:t>
      </w:r>
      <w:proofErr w:type="spellStart"/>
      <w:r w:rsidRPr="00E2675F">
        <w:rPr>
          <w:rFonts w:ascii="Segoe UI" w:hAnsi="Segoe UI" w:cs="Segoe UI"/>
          <w:color w:val="808080" w:themeColor="background1" w:themeShade="80"/>
          <w:sz w:val="18"/>
          <w:szCs w:val="18"/>
          <w:rtl/>
        </w:rPr>
        <w:t>האבידה</w:t>
      </w:r>
      <w:proofErr w:type="spellEnd"/>
      <w:r w:rsidRPr="00E2675F">
        <w:rPr>
          <w:rFonts w:ascii="Segoe UI" w:hAnsi="Segoe UI" w:cs="Segoe UI"/>
          <w:color w:val="808080" w:themeColor="background1" w:themeShade="80"/>
          <w:sz w:val="18"/>
          <w:szCs w:val="18"/>
          <w:rtl/>
        </w:rPr>
        <w:t xml:space="preserve"> התייאש ממנה מחמת מיעוט שוויה.</w:t>
      </w:r>
    </w:p>
    <w:p w14:paraId="5D7314A0" w14:textId="158EDFEB" w:rsidR="00696F5F" w:rsidRPr="00E2675F" w:rsidRDefault="00696F5F" w:rsidP="00032C9E">
      <w:pPr>
        <w:spacing w:after="0" w:line="276" w:lineRule="auto"/>
        <w:ind w:left="84"/>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 (ב)  הודיע המוצא למשטרה, רשאי הוא למסור לה את </w:t>
      </w:r>
      <w:proofErr w:type="spellStart"/>
      <w:r w:rsidRPr="00E2675F">
        <w:rPr>
          <w:rFonts w:ascii="Segoe UI" w:hAnsi="Segoe UI" w:cs="Segoe UI"/>
          <w:color w:val="808080" w:themeColor="background1" w:themeShade="80"/>
          <w:sz w:val="18"/>
          <w:szCs w:val="18"/>
          <w:rtl/>
        </w:rPr>
        <w:t>האבידה</w:t>
      </w:r>
      <w:proofErr w:type="spellEnd"/>
      <w:r w:rsidRPr="00E2675F">
        <w:rPr>
          <w:rFonts w:ascii="Segoe UI" w:hAnsi="Segoe UI" w:cs="Segoe UI"/>
          <w:color w:val="808080" w:themeColor="background1" w:themeShade="80"/>
          <w:sz w:val="18"/>
          <w:szCs w:val="18"/>
          <w:rtl/>
        </w:rPr>
        <w:t xml:space="preserve"> והוא חייב לעשות כן אם היא דרשה זאת ממנו.</w:t>
      </w:r>
    </w:p>
    <w:p w14:paraId="2530EA2D" w14:textId="609495D7" w:rsidR="00DA3B35" w:rsidRPr="00E2675F" w:rsidRDefault="00DA3B35" w:rsidP="00032C9E">
      <w:pPr>
        <w:spacing w:after="0" w:line="276" w:lineRule="auto"/>
        <w:ind w:left="84"/>
        <w:jc w:val="both"/>
        <w:rPr>
          <w:rFonts w:ascii="Segoe UI" w:hAnsi="Segoe UI" w:cs="Segoe UI"/>
          <w:color w:val="808080" w:themeColor="background1" w:themeShade="80"/>
          <w:sz w:val="18"/>
          <w:szCs w:val="18"/>
          <w:rtl/>
        </w:rPr>
      </w:pPr>
    </w:p>
    <w:p w14:paraId="3F453C9C" w14:textId="1CF5A98E" w:rsidR="00DA3B35" w:rsidRPr="00E2675F" w:rsidRDefault="00DA3B35" w:rsidP="00DA3B35">
      <w:pPr>
        <w:spacing w:after="0" w:line="276" w:lineRule="auto"/>
        <w:ind w:left="-58"/>
        <w:jc w:val="both"/>
        <w:rPr>
          <w:rFonts w:ascii="Segoe UI" w:hAnsi="Segoe UI" w:cs="Segoe UI"/>
          <w:b/>
          <w:bCs/>
          <w:sz w:val="18"/>
          <w:szCs w:val="18"/>
          <w:rtl/>
        </w:rPr>
      </w:pPr>
      <w:r w:rsidRPr="00E2675F">
        <w:rPr>
          <w:rFonts w:ascii="Segoe UI" w:hAnsi="Segoe UI" w:cs="Segoe UI" w:hint="cs"/>
          <w:sz w:val="18"/>
          <w:szCs w:val="18"/>
          <w:rtl/>
        </w:rPr>
        <w:t xml:space="preserve">עוד חוק שמאוד השופע מהניסוחים של </w:t>
      </w:r>
      <w:proofErr w:type="spellStart"/>
      <w:r w:rsidRPr="00E2675F">
        <w:rPr>
          <w:rFonts w:ascii="Segoe UI" w:hAnsi="Segoe UI" w:cs="Segoe UI" w:hint="cs"/>
          <w:sz w:val="18"/>
          <w:szCs w:val="18"/>
          <w:rtl/>
        </w:rPr>
        <w:t>המ"ע</w:t>
      </w:r>
      <w:proofErr w:type="spellEnd"/>
      <w:r w:rsidRPr="00E2675F">
        <w:rPr>
          <w:rFonts w:ascii="Segoe UI" w:hAnsi="Segoe UI" w:cs="Segoe UI" w:hint="cs"/>
          <w:sz w:val="18"/>
          <w:szCs w:val="18"/>
          <w:rtl/>
        </w:rPr>
        <w:t xml:space="preserve"> והתוכן שלו. פה, בניגוד להתאמה המושלמת של השומרים, נראה מקומות מרכזיים שבהם למרות המינוח הדומה להלכה וההגדרות הדומות יש </w:t>
      </w:r>
      <w:r w:rsidRPr="00E2675F">
        <w:rPr>
          <w:rFonts w:ascii="Segoe UI" w:hAnsi="Segoe UI" w:cs="Segoe UI" w:hint="cs"/>
          <w:b/>
          <w:bCs/>
          <w:sz w:val="18"/>
          <w:szCs w:val="18"/>
          <w:rtl/>
        </w:rPr>
        <w:t>הבדלים</w:t>
      </w:r>
      <w:r w:rsidRPr="00E2675F">
        <w:rPr>
          <w:rFonts w:ascii="Segoe UI" w:hAnsi="Segoe UI" w:cs="Segoe UI" w:hint="cs"/>
          <w:sz w:val="18"/>
          <w:szCs w:val="18"/>
          <w:rtl/>
        </w:rPr>
        <w:t xml:space="preserve"> </w:t>
      </w:r>
      <w:r w:rsidRPr="00E2675F">
        <w:rPr>
          <w:rFonts w:ascii="Segoe UI" w:hAnsi="Segoe UI" w:cs="Segoe UI" w:hint="cs"/>
          <w:b/>
          <w:bCs/>
          <w:sz w:val="18"/>
          <w:szCs w:val="18"/>
          <w:rtl/>
        </w:rPr>
        <w:t xml:space="preserve">מאוד משמעותיים לבין מה שנקבע בחוק לבין מה שנקבע בהלכה. </w:t>
      </w:r>
    </w:p>
    <w:p w14:paraId="17766AEE" w14:textId="3343DD7A" w:rsidR="00DA3B35" w:rsidRPr="00E2675F" w:rsidRDefault="00DA3B35" w:rsidP="00DA3B35">
      <w:pPr>
        <w:spacing w:after="0" w:line="276" w:lineRule="auto"/>
        <w:ind w:left="-58"/>
        <w:jc w:val="both"/>
        <w:rPr>
          <w:rFonts w:ascii="Segoe UI" w:hAnsi="Segoe UI" w:cs="Segoe UI"/>
          <w:b/>
          <w:bCs/>
          <w:sz w:val="18"/>
          <w:szCs w:val="18"/>
          <w:rtl/>
        </w:rPr>
      </w:pPr>
    </w:p>
    <w:p w14:paraId="4D945E0C" w14:textId="482DFB49" w:rsidR="00C7253C" w:rsidRPr="00E2675F" w:rsidRDefault="00C7253C" w:rsidP="00DA3B35">
      <w:pPr>
        <w:spacing w:after="0" w:line="276" w:lineRule="auto"/>
        <w:ind w:left="-58"/>
        <w:jc w:val="both"/>
        <w:rPr>
          <w:rFonts w:ascii="Segoe UI" w:hAnsi="Segoe UI" w:cs="Segoe UI"/>
          <w:sz w:val="18"/>
          <w:szCs w:val="18"/>
          <w:rtl/>
        </w:rPr>
      </w:pPr>
      <w:r w:rsidRPr="00E2675F">
        <w:rPr>
          <w:rFonts w:ascii="Segoe UI" w:hAnsi="Segoe UI" w:cs="Segoe UI" w:hint="cs"/>
          <w:sz w:val="18"/>
          <w:szCs w:val="18"/>
          <w:rtl/>
        </w:rPr>
        <w:t xml:space="preserve">תוכן החוק הוא בס' 2, </w:t>
      </w:r>
      <w:r w:rsidR="00CB0C64" w:rsidRPr="00E2675F">
        <w:rPr>
          <w:rFonts w:ascii="Segoe UI" w:hAnsi="Segoe UI" w:cs="Segoe UI" w:hint="cs"/>
          <w:sz w:val="18"/>
          <w:szCs w:val="18"/>
          <w:rtl/>
        </w:rPr>
        <w:t xml:space="preserve">המוצא יכול להשאיר את החפץ אצלו עד שהבעלים שיגיע או להעביר למשטרה, אלא אם המשטרה דרשה את זה במקרים מסוימים. </w:t>
      </w:r>
    </w:p>
    <w:p w14:paraId="270DE9DA" w14:textId="5BD10ADD" w:rsidR="00CB0C64" w:rsidRPr="00E2675F" w:rsidRDefault="00CB0C64" w:rsidP="00DA3B35">
      <w:pPr>
        <w:spacing w:after="0" w:line="276" w:lineRule="auto"/>
        <w:ind w:left="-58"/>
        <w:jc w:val="both"/>
        <w:rPr>
          <w:rFonts w:ascii="Segoe UI" w:hAnsi="Segoe UI" w:cs="Segoe UI"/>
          <w:sz w:val="18"/>
          <w:szCs w:val="18"/>
          <w:rtl/>
        </w:rPr>
      </w:pPr>
    </w:p>
    <w:p w14:paraId="7D9AA2BD" w14:textId="637C57A9" w:rsidR="00CB0C64" w:rsidRPr="00E2675F" w:rsidRDefault="00CB0C64" w:rsidP="00DA3B35">
      <w:pPr>
        <w:spacing w:after="0" w:line="276" w:lineRule="auto"/>
        <w:ind w:left="-58"/>
        <w:jc w:val="both"/>
        <w:rPr>
          <w:rFonts w:ascii="Segoe UI" w:hAnsi="Segoe UI" w:cs="Segoe UI"/>
          <w:sz w:val="18"/>
          <w:szCs w:val="18"/>
          <w:rtl/>
        </w:rPr>
      </w:pPr>
      <w:r w:rsidRPr="00E2675F">
        <w:rPr>
          <w:rFonts w:ascii="Segoe UI" w:hAnsi="Segoe UI" w:cs="Segoe UI" w:hint="cs"/>
          <w:sz w:val="18"/>
          <w:szCs w:val="18"/>
          <w:rtl/>
        </w:rPr>
        <w:lastRenderedPageBreak/>
        <w:t xml:space="preserve">מהם ההבדלים בין החוק לבין ההלכה? </w:t>
      </w:r>
      <w:r w:rsidR="00044389" w:rsidRPr="00E2675F">
        <w:rPr>
          <w:rFonts w:ascii="Segoe UI" w:hAnsi="Segoe UI" w:cs="Segoe UI" w:hint="cs"/>
          <w:b/>
          <w:bCs/>
          <w:sz w:val="18"/>
          <w:szCs w:val="18"/>
          <w:shd w:val="clear" w:color="auto" w:fill="DEF4FC" w:themeFill="accent2" w:themeFillTint="33"/>
          <w:rtl/>
        </w:rPr>
        <w:t>בהלכה חובה שלא להתעלם מהאבדה, כאן מבחינת החוק אין חובה להתייחס אליה</w:t>
      </w:r>
      <w:r w:rsidR="00044389" w:rsidRPr="00E2675F">
        <w:rPr>
          <w:rFonts w:ascii="Segoe UI" w:hAnsi="Segoe UI" w:cs="Segoe UI" w:hint="cs"/>
          <w:sz w:val="18"/>
          <w:szCs w:val="18"/>
          <w:rtl/>
        </w:rPr>
        <w:t xml:space="preserve">. </w:t>
      </w:r>
      <w:r w:rsidR="00AA0393" w:rsidRPr="00E2675F">
        <w:rPr>
          <w:rFonts w:ascii="Segoe UI" w:hAnsi="Segoe UI" w:cs="Segoe UI" w:hint="cs"/>
          <w:sz w:val="18"/>
          <w:szCs w:val="18"/>
          <w:rtl/>
        </w:rPr>
        <w:t xml:space="preserve"> </w:t>
      </w:r>
    </w:p>
    <w:p w14:paraId="22EB36C3" w14:textId="77777777" w:rsidR="00032C9E" w:rsidRPr="00E2675F" w:rsidRDefault="00032C9E" w:rsidP="00032C9E">
      <w:pPr>
        <w:spacing w:after="0" w:line="276" w:lineRule="auto"/>
        <w:jc w:val="both"/>
        <w:rPr>
          <w:rFonts w:ascii="Segoe UI" w:hAnsi="Segoe UI" w:cs="Segoe UI"/>
          <w:sz w:val="18"/>
          <w:szCs w:val="18"/>
          <w:rtl/>
        </w:rPr>
      </w:pPr>
    </w:p>
    <w:p w14:paraId="34A09B40" w14:textId="521374EF" w:rsidR="00032C9E" w:rsidRPr="00E2675F" w:rsidRDefault="008A2EE9" w:rsidP="00032C9E">
      <w:pPr>
        <w:spacing w:after="0" w:line="276" w:lineRule="auto"/>
        <w:jc w:val="both"/>
        <w:rPr>
          <w:rFonts w:ascii="Segoe UI" w:hAnsi="Segoe UI" w:cs="Segoe UI"/>
          <w:sz w:val="18"/>
          <w:szCs w:val="18"/>
          <w:rtl/>
        </w:rPr>
      </w:pPr>
      <w:r w:rsidRPr="00E2675F">
        <w:rPr>
          <w:rFonts w:ascii="Segoe UI" w:hAnsi="Segoe UI" w:cs="Segoe UI"/>
          <w:b/>
          <w:bCs/>
          <w:sz w:val="18"/>
          <w:szCs w:val="18"/>
          <w:rtl/>
        </w:rPr>
        <w:t>שמו</w:t>
      </w:r>
      <w:r w:rsidRPr="00E2675F">
        <w:rPr>
          <w:rFonts w:ascii="Segoe UI" w:hAnsi="Segoe UI" w:cs="Segoe UI"/>
          <w:b/>
          <w:bCs/>
          <w:sz w:val="18"/>
          <w:szCs w:val="18"/>
        </w:rPr>
        <w:t xml:space="preserve"> </w:t>
      </w:r>
      <w:r w:rsidRPr="00E2675F">
        <w:rPr>
          <w:rFonts w:ascii="Segoe UI" w:hAnsi="Segoe UI" w:cs="Segoe UI"/>
          <w:b/>
          <w:bCs/>
          <w:sz w:val="18"/>
          <w:szCs w:val="18"/>
          <w:rtl/>
        </w:rPr>
        <w:t>המקורי</w:t>
      </w:r>
      <w:r w:rsidRPr="00E2675F">
        <w:rPr>
          <w:rFonts w:ascii="Segoe UI" w:hAnsi="Segoe UI" w:cs="Segoe UI"/>
          <w:b/>
          <w:bCs/>
          <w:sz w:val="18"/>
          <w:szCs w:val="18"/>
        </w:rPr>
        <w:t xml:space="preserve"> </w:t>
      </w:r>
      <w:r w:rsidRPr="00E2675F">
        <w:rPr>
          <w:rFonts w:ascii="Segoe UI" w:hAnsi="Segoe UI" w:cs="Segoe UI"/>
          <w:b/>
          <w:bCs/>
          <w:sz w:val="18"/>
          <w:szCs w:val="18"/>
          <w:rtl/>
        </w:rPr>
        <w:t>של</w:t>
      </w:r>
      <w:r w:rsidRPr="00E2675F">
        <w:rPr>
          <w:rFonts w:ascii="Segoe UI" w:hAnsi="Segoe UI" w:cs="Segoe UI"/>
          <w:b/>
          <w:bCs/>
          <w:sz w:val="18"/>
          <w:szCs w:val="18"/>
        </w:rPr>
        <w:t xml:space="preserve"> </w:t>
      </w:r>
      <w:r w:rsidRPr="00E2675F">
        <w:rPr>
          <w:rFonts w:ascii="Segoe UI" w:hAnsi="Segoe UI" w:cs="Segoe UI"/>
          <w:b/>
          <w:bCs/>
          <w:sz w:val="18"/>
          <w:szCs w:val="18"/>
          <w:rtl/>
        </w:rPr>
        <w:t>החוק</w:t>
      </w:r>
      <w:r w:rsidR="00032C9E" w:rsidRPr="00E2675F">
        <w:rPr>
          <w:rFonts w:ascii="Segoe UI" w:hAnsi="Segoe UI" w:cs="Segoe UI" w:hint="cs"/>
          <w:b/>
          <w:bCs/>
          <w:sz w:val="18"/>
          <w:szCs w:val="18"/>
          <w:rtl/>
        </w:rPr>
        <w:t xml:space="preserve"> - </w:t>
      </w:r>
      <w:r w:rsidR="00FA7CD7" w:rsidRPr="00E2675F">
        <w:rPr>
          <w:rFonts w:ascii="Segoe UI" w:hAnsi="Segoe UI" w:cs="Segoe UI" w:hint="cs"/>
          <w:sz w:val="18"/>
          <w:szCs w:val="18"/>
          <w:rtl/>
        </w:rPr>
        <w:t xml:space="preserve"> היה </w:t>
      </w:r>
      <w:r w:rsidR="00032C9E" w:rsidRPr="00E2675F">
        <w:rPr>
          <w:rFonts w:ascii="Segoe UI" w:hAnsi="Segoe UI" w:cs="Segoe UI"/>
          <w:b/>
          <w:bCs/>
          <w:sz w:val="18"/>
          <w:szCs w:val="18"/>
          <w:rtl/>
        </w:rPr>
        <w:t>חוק</w:t>
      </w:r>
      <w:r w:rsidR="00032C9E" w:rsidRPr="00E2675F">
        <w:rPr>
          <w:rFonts w:ascii="Segoe UI" w:hAnsi="Segoe UI" w:cs="Segoe UI"/>
          <w:b/>
          <w:bCs/>
          <w:sz w:val="18"/>
          <w:szCs w:val="18"/>
        </w:rPr>
        <w:t xml:space="preserve"> </w:t>
      </w:r>
      <w:r w:rsidR="00032C9E" w:rsidRPr="00E2675F">
        <w:rPr>
          <w:rFonts w:ascii="Segoe UI" w:hAnsi="Segoe UI" w:cs="Segoe UI"/>
          <w:b/>
          <w:bCs/>
          <w:sz w:val="18"/>
          <w:szCs w:val="18"/>
          <w:rtl/>
        </w:rPr>
        <w:t>הטיפול</w:t>
      </w:r>
      <w:r w:rsidR="00032C9E" w:rsidRPr="00E2675F">
        <w:rPr>
          <w:rFonts w:ascii="Segoe UI" w:hAnsi="Segoe UI" w:cs="Segoe UI"/>
          <w:b/>
          <w:bCs/>
          <w:sz w:val="18"/>
          <w:szCs w:val="18"/>
        </w:rPr>
        <w:t xml:space="preserve"> </w:t>
      </w:r>
      <w:proofErr w:type="spellStart"/>
      <w:r w:rsidR="00032C9E" w:rsidRPr="00E2675F">
        <w:rPr>
          <w:rFonts w:ascii="Segoe UI" w:hAnsi="Segoe UI" w:cs="Segoe UI"/>
          <w:b/>
          <w:bCs/>
          <w:sz w:val="18"/>
          <w:szCs w:val="18"/>
          <w:rtl/>
        </w:rPr>
        <w:t>באבידות</w:t>
      </w:r>
      <w:proofErr w:type="spellEnd"/>
      <w:r w:rsidR="00FA7CD7" w:rsidRPr="00E2675F">
        <w:rPr>
          <w:rFonts w:ascii="Segoe UI" w:hAnsi="Segoe UI" w:cs="Segoe UI" w:hint="cs"/>
          <w:b/>
          <w:bCs/>
          <w:sz w:val="18"/>
          <w:szCs w:val="18"/>
          <w:rtl/>
        </w:rPr>
        <w:t xml:space="preserve"> </w:t>
      </w:r>
      <w:r w:rsidR="00FA7CD7" w:rsidRPr="00E2675F">
        <w:rPr>
          <w:rFonts w:ascii="Segoe UI" w:hAnsi="Segoe UI" w:cs="Segoe UI"/>
          <w:b/>
          <w:bCs/>
          <w:sz w:val="18"/>
          <w:szCs w:val="18"/>
          <w:rtl/>
        </w:rPr>
        <w:t>–</w:t>
      </w:r>
      <w:r w:rsidR="00FA7CD7" w:rsidRPr="00E2675F">
        <w:rPr>
          <w:rFonts w:ascii="Segoe UI" w:hAnsi="Segoe UI" w:cs="Segoe UI" w:hint="cs"/>
          <w:b/>
          <w:bCs/>
          <w:sz w:val="18"/>
          <w:szCs w:val="18"/>
          <w:rtl/>
        </w:rPr>
        <w:t xml:space="preserve"> </w:t>
      </w:r>
      <w:r w:rsidR="00FA7CD7" w:rsidRPr="00E2675F">
        <w:rPr>
          <w:rFonts w:ascii="Segoe UI" w:hAnsi="Segoe UI" w:cs="Segoe UI" w:hint="cs"/>
          <w:sz w:val="18"/>
          <w:szCs w:val="18"/>
          <w:rtl/>
        </w:rPr>
        <w:t>שם שלא כ"כ משמר את המשפט העברי</w:t>
      </w:r>
      <w:r w:rsidR="00974A42" w:rsidRPr="00E2675F">
        <w:rPr>
          <w:rFonts w:ascii="Segoe UI" w:hAnsi="Segoe UI" w:cs="Segoe UI" w:hint="cs"/>
          <w:sz w:val="18"/>
          <w:szCs w:val="18"/>
          <w:rtl/>
        </w:rPr>
        <w:t xml:space="preserve">. </w:t>
      </w:r>
    </w:p>
    <w:p w14:paraId="4F79CEF6" w14:textId="53D14934" w:rsidR="00974A42" w:rsidRPr="00E2675F" w:rsidRDefault="00974A42" w:rsidP="00032C9E">
      <w:pPr>
        <w:spacing w:after="0" w:line="276" w:lineRule="auto"/>
        <w:jc w:val="both"/>
        <w:rPr>
          <w:rFonts w:ascii="Segoe UI" w:hAnsi="Segoe UI" w:cs="Segoe UI"/>
          <w:sz w:val="18"/>
          <w:szCs w:val="18"/>
          <w:u w:val="single"/>
          <w:rtl/>
        </w:rPr>
      </w:pPr>
      <w:r w:rsidRPr="00E2675F">
        <w:rPr>
          <w:rFonts w:ascii="Segoe UI" w:hAnsi="Segoe UI" w:cs="Segoe UI" w:hint="cs"/>
          <w:sz w:val="18"/>
          <w:szCs w:val="18"/>
          <w:u w:val="single"/>
          <w:rtl/>
        </w:rPr>
        <w:t xml:space="preserve">התייחסויות להצעת החוק ולמה שחסר בה: </w:t>
      </w:r>
    </w:p>
    <w:p w14:paraId="1070B9E0" w14:textId="77777777" w:rsidR="008A2EE9" w:rsidRPr="00E2675F" w:rsidRDefault="008A2EE9" w:rsidP="00032C9E">
      <w:pPr>
        <w:spacing w:after="0" w:line="276" w:lineRule="auto"/>
        <w:jc w:val="both"/>
        <w:rPr>
          <w:rFonts w:ascii="Segoe UI" w:hAnsi="Segoe UI" w:cs="Segoe UI"/>
          <w:b/>
          <w:bCs/>
          <w:color w:val="31479E" w:themeColor="accent1" w:themeShade="BF"/>
          <w:sz w:val="18"/>
          <w:szCs w:val="18"/>
          <w:rtl/>
        </w:rPr>
      </w:pPr>
      <w:r w:rsidRPr="00E2675F">
        <w:rPr>
          <w:rFonts w:ascii="Segoe UI" w:hAnsi="Segoe UI" w:cs="Segoe UI"/>
          <w:b/>
          <w:bCs/>
          <w:color w:val="31479E" w:themeColor="accent1" w:themeShade="BF"/>
          <w:sz w:val="18"/>
          <w:szCs w:val="18"/>
          <w:rtl/>
        </w:rPr>
        <w:t>הרב משה צבי נריה, המזרחי</w:t>
      </w:r>
    </w:p>
    <w:p w14:paraId="4F976EC3" w14:textId="74AC9C6D" w:rsidR="00032C9E" w:rsidRPr="00E2675F" w:rsidRDefault="008A2EE9" w:rsidP="00032C9E">
      <w:pPr>
        <w:spacing w:after="0" w:line="276" w:lineRule="auto"/>
        <w:jc w:val="both"/>
        <w:rPr>
          <w:rFonts w:ascii="Segoe UI" w:hAnsi="Segoe UI" w:cs="Segoe UI"/>
          <w:color w:val="5967AF" w:themeColor="text2" w:themeTint="99"/>
          <w:sz w:val="18"/>
          <w:szCs w:val="18"/>
          <w:rtl/>
        </w:rPr>
      </w:pPr>
      <w:r w:rsidRPr="00E2675F">
        <w:rPr>
          <w:rFonts w:ascii="Segoe UI" w:hAnsi="Segoe UI" w:cs="Segoe UI"/>
          <w:color w:val="5967AF" w:themeColor="text2" w:themeTint="99"/>
          <w:sz w:val="18"/>
          <w:szCs w:val="18"/>
          <w:rtl/>
        </w:rPr>
        <w:t xml:space="preserve">'הצעת החוק מתעלמת מן ההלכה הפסוקה בהשבת </w:t>
      </w:r>
      <w:proofErr w:type="spellStart"/>
      <w:r w:rsidRPr="00E2675F">
        <w:rPr>
          <w:rFonts w:ascii="Segoe UI" w:hAnsi="Segoe UI" w:cs="Segoe UI"/>
          <w:color w:val="5967AF" w:themeColor="text2" w:themeTint="99"/>
          <w:sz w:val="18"/>
          <w:szCs w:val="18"/>
          <w:rtl/>
        </w:rPr>
        <w:t>אבידה</w:t>
      </w:r>
      <w:proofErr w:type="spellEnd"/>
      <w:r w:rsidRPr="00E2675F">
        <w:rPr>
          <w:rFonts w:ascii="Segoe UI" w:hAnsi="Segoe UI" w:cs="Segoe UI"/>
          <w:color w:val="5967AF" w:themeColor="text2" w:themeTint="99"/>
          <w:sz w:val="18"/>
          <w:szCs w:val="18"/>
          <w:rtl/>
        </w:rPr>
        <w:t xml:space="preserve">, מן הלאו המפורש בתורה 'לא תוכל להתעלם'; היינו החוק המוצע קובע: המוצא </w:t>
      </w:r>
      <w:proofErr w:type="spellStart"/>
      <w:r w:rsidRPr="00E2675F">
        <w:rPr>
          <w:rFonts w:ascii="Segoe UI" w:hAnsi="Segoe UI" w:cs="Segoe UI"/>
          <w:color w:val="5967AF" w:themeColor="text2" w:themeTint="99"/>
          <w:sz w:val="18"/>
          <w:szCs w:val="18"/>
          <w:rtl/>
        </w:rPr>
        <w:t>אבידה</w:t>
      </w:r>
      <w:proofErr w:type="spellEnd"/>
      <w:r w:rsidRPr="00E2675F">
        <w:rPr>
          <w:rFonts w:ascii="Segoe UI" w:hAnsi="Segoe UI" w:cs="Segoe UI"/>
          <w:color w:val="5967AF" w:themeColor="text2" w:themeTint="99"/>
          <w:sz w:val="18"/>
          <w:szCs w:val="18"/>
          <w:rtl/>
        </w:rPr>
        <w:t xml:space="preserve"> </w:t>
      </w:r>
      <w:proofErr w:type="spellStart"/>
      <w:r w:rsidRPr="00E2675F">
        <w:rPr>
          <w:rFonts w:ascii="Segoe UI" w:hAnsi="Segoe UI" w:cs="Segoe UI"/>
          <w:color w:val="5967AF" w:themeColor="text2" w:themeTint="99"/>
          <w:sz w:val="18"/>
          <w:szCs w:val="18"/>
          <w:rtl/>
        </w:rPr>
        <w:t>ונוטלה</w:t>
      </w:r>
      <w:proofErr w:type="spellEnd"/>
      <w:r w:rsidRPr="00E2675F">
        <w:rPr>
          <w:rFonts w:ascii="Segoe UI" w:hAnsi="Segoe UI" w:cs="Segoe UI"/>
          <w:color w:val="5967AF" w:themeColor="text2" w:themeTint="99"/>
          <w:sz w:val="18"/>
          <w:szCs w:val="18"/>
          <w:rtl/>
        </w:rPr>
        <w:t xml:space="preserve">, חייב להשיבה לבעלה', ואילו בתורתנו קיים חיוב על האדם להקדיש תשומת לבו </w:t>
      </w:r>
      <w:proofErr w:type="spellStart"/>
      <w:r w:rsidRPr="00E2675F">
        <w:rPr>
          <w:rFonts w:ascii="Segoe UI" w:hAnsi="Segoe UI" w:cs="Segoe UI"/>
          <w:color w:val="5967AF" w:themeColor="text2" w:themeTint="99"/>
          <w:sz w:val="18"/>
          <w:szCs w:val="18"/>
          <w:rtl/>
        </w:rPr>
        <w:t>לאבידה</w:t>
      </w:r>
      <w:proofErr w:type="spellEnd"/>
      <w:r w:rsidRPr="00E2675F">
        <w:rPr>
          <w:rFonts w:ascii="Segoe UI" w:hAnsi="Segoe UI" w:cs="Segoe UI"/>
          <w:color w:val="5967AF" w:themeColor="text2" w:themeTint="99"/>
          <w:sz w:val="18"/>
          <w:szCs w:val="18"/>
          <w:rtl/>
        </w:rPr>
        <w:t xml:space="preserve"> עוד לפני שהוא </w:t>
      </w:r>
      <w:proofErr w:type="spellStart"/>
      <w:r w:rsidRPr="00E2675F">
        <w:rPr>
          <w:rFonts w:ascii="Segoe UI" w:hAnsi="Segoe UI" w:cs="Segoe UI"/>
          <w:color w:val="5967AF" w:themeColor="text2" w:themeTint="99"/>
          <w:sz w:val="18"/>
          <w:szCs w:val="18"/>
          <w:rtl/>
        </w:rPr>
        <w:t>נוטלה</w:t>
      </w:r>
      <w:proofErr w:type="spellEnd"/>
      <w:r w:rsidRPr="00E2675F">
        <w:rPr>
          <w:rFonts w:ascii="Segoe UI" w:hAnsi="Segoe UI" w:cs="Segoe UI"/>
          <w:color w:val="5967AF" w:themeColor="text2" w:themeTint="99"/>
          <w:sz w:val="18"/>
          <w:szCs w:val="18"/>
          <w:rtl/>
        </w:rPr>
        <w:t xml:space="preserve">. קיים חיוב על האדם ליטול אותה, אוסר לו להתעלם </w:t>
      </w:r>
      <w:proofErr w:type="spellStart"/>
      <w:r w:rsidRPr="00E2675F">
        <w:rPr>
          <w:rFonts w:ascii="Segoe UI" w:hAnsi="Segoe UI" w:cs="Segoe UI"/>
          <w:color w:val="5967AF" w:themeColor="text2" w:themeTint="99"/>
          <w:sz w:val="18"/>
          <w:szCs w:val="18"/>
          <w:rtl/>
        </w:rPr>
        <w:t>מאבידת</w:t>
      </w:r>
      <w:proofErr w:type="spellEnd"/>
      <w:r w:rsidRPr="00E2675F">
        <w:rPr>
          <w:rFonts w:ascii="Segoe UI" w:hAnsi="Segoe UI" w:cs="Segoe UI"/>
          <w:color w:val="5967AF" w:themeColor="text2" w:themeTint="99"/>
          <w:sz w:val="18"/>
          <w:szCs w:val="18"/>
          <w:rtl/>
        </w:rPr>
        <w:t xml:space="preserve"> רכושו של הזולת, גם אם טרם בא במגע יד עם הרכוש, ולדעת הרמב"ם (פרק א בהלכות </w:t>
      </w:r>
      <w:proofErr w:type="spellStart"/>
      <w:r w:rsidRPr="00E2675F">
        <w:rPr>
          <w:rFonts w:ascii="Segoe UI" w:hAnsi="Segoe UI" w:cs="Segoe UI"/>
          <w:color w:val="5967AF" w:themeColor="text2" w:themeTint="99"/>
          <w:sz w:val="18"/>
          <w:szCs w:val="18"/>
          <w:rtl/>
        </w:rPr>
        <w:t>אבידה</w:t>
      </w:r>
      <w:proofErr w:type="spellEnd"/>
      <w:r w:rsidRPr="00E2675F">
        <w:rPr>
          <w:rFonts w:ascii="Segoe UI" w:hAnsi="Segoe UI" w:cs="Segoe UI"/>
          <w:color w:val="5967AF" w:themeColor="text2" w:themeTint="99"/>
          <w:sz w:val="18"/>
          <w:szCs w:val="18"/>
          <w:rtl/>
        </w:rPr>
        <w:t xml:space="preserve">), לא רק הלאו של 'לא תוכל להתעלם' קיים לגבי </w:t>
      </w:r>
      <w:proofErr w:type="spellStart"/>
      <w:r w:rsidRPr="00E2675F">
        <w:rPr>
          <w:rFonts w:ascii="Segoe UI" w:hAnsi="Segoe UI" w:cs="Segoe UI"/>
          <w:color w:val="5967AF" w:themeColor="text2" w:themeTint="99"/>
          <w:sz w:val="18"/>
          <w:szCs w:val="18"/>
          <w:rtl/>
        </w:rPr>
        <w:t>אבידה</w:t>
      </w:r>
      <w:proofErr w:type="spellEnd"/>
      <w:r w:rsidRPr="00E2675F">
        <w:rPr>
          <w:rFonts w:ascii="Segoe UI" w:hAnsi="Segoe UI" w:cs="Segoe UI"/>
          <w:color w:val="5967AF" w:themeColor="text2" w:themeTint="99"/>
          <w:sz w:val="18"/>
          <w:szCs w:val="18"/>
          <w:rtl/>
        </w:rPr>
        <w:t>, אלא גם מצוות עשה של 'השב תשיבם', אף היא חלה על האדם מאותו רגע שראה אותה, שראה רכוש ההולך לאיבוד.'</w:t>
      </w:r>
    </w:p>
    <w:p w14:paraId="1CF9F8D0" w14:textId="3CCAF6BD" w:rsidR="007E29CA" w:rsidRPr="00E2675F" w:rsidRDefault="007E29CA" w:rsidP="00032C9E">
      <w:pPr>
        <w:spacing w:after="0" w:line="276" w:lineRule="auto"/>
        <w:jc w:val="both"/>
        <w:rPr>
          <w:rFonts w:ascii="Segoe UI" w:hAnsi="Segoe UI" w:cs="Segoe UI"/>
          <w:color w:val="5967AF" w:themeColor="text2" w:themeTint="99"/>
          <w:sz w:val="18"/>
          <w:szCs w:val="18"/>
          <w:rtl/>
        </w:rPr>
      </w:pPr>
    </w:p>
    <w:p w14:paraId="51C0EB89" w14:textId="7BDD5687" w:rsidR="00BE3748" w:rsidRPr="00E2675F" w:rsidRDefault="007E29CA" w:rsidP="00DD56B3">
      <w:pPr>
        <w:spacing w:after="0" w:line="276" w:lineRule="auto"/>
        <w:ind w:left="-58"/>
        <w:jc w:val="both"/>
        <w:rPr>
          <w:rFonts w:ascii="Segoe UI" w:hAnsi="Segoe UI" w:cs="Segoe UI"/>
          <w:sz w:val="18"/>
          <w:szCs w:val="18"/>
          <w:rtl/>
        </w:rPr>
      </w:pPr>
      <w:r w:rsidRPr="00E2675F">
        <w:rPr>
          <w:rFonts w:ascii="Segoe UI" w:hAnsi="Segoe UI" w:cs="Segoe UI" w:hint="cs"/>
          <w:sz w:val="18"/>
          <w:szCs w:val="18"/>
          <w:rtl/>
        </w:rPr>
        <w:t xml:space="preserve">מדבר על כך שבהלכה יש חובה שלא להתעלם ובמצוות עשה </w:t>
      </w:r>
      <w:r w:rsidRPr="00E2675F">
        <w:rPr>
          <w:rFonts w:ascii="Segoe UI" w:hAnsi="Segoe UI" w:cs="Segoe UI"/>
          <w:sz w:val="18"/>
          <w:szCs w:val="18"/>
          <w:rtl/>
        </w:rPr>
        <w:t>–</w:t>
      </w:r>
      <w:r w:rsidRPr="00E2675F">
        <w:rPr>
          <w:rFonts w:ascii="Segoe UI" w:hAnsi="Segoe UI" w:cs="Segoe UI" w:hint="cs"/>
          <w:sz w:val="18"/>
          <w:szCs w:val="18"/>
          <w:rtl/>
        </w:rPr>
        <w:t xml:space="preserve"> כבר אני חייבת להשיב את העבודה שהיא לכאורה עוד לא ברשותי, רק מעצם שזיהיתי את האבדה כבר אני מחויבת בעשה </w:t>
      </w:r>
      <w:r w:rsidRPr="00E2675F">
        <w:rPr>
          <w:rFonts w:ascii="Segoe UI" w:hAnsi="Segoe UI" w:cs="Segoe UI"/>
          <w:sz w:val="18"/>
          <w:szCs w:val="18"/>
          <w:rtl/>
        </w:rPr>
        <w:t>–</w:t>
      </w:r>
      <w:r w:rsidRPr="00E2675F">
        <w:rPr>
          <w:rFonts w:ascii="Segoe UI" w:hAnsi="Segoe UI" w:cs="Segoe UI" w:hint="cs"/>
          <w:sz w:val="18"/>
          <w:szCs w:val="18"/>
          <w:rtl/>
        </w:rPr>
        <w:t xml:space="preserve"> להחזיר וגם באל תעשה </w:t>
      </w:r>
      <w:r w:rsidRPr="00E2675F">
        <w:rPr>
          <w:rFonts w:ascii="Segoe UI" w:hAnsi="Segoe UI" w:cs="Segoe UI"/>
          <w:sz w:val="18"/>
          <w:szCs w:val="18"/>
          <w:rtl/>
        </w:rPr>
        <w:t>–</w:t>
      </w:r>
      <w:r w:rsidRPr="00E2675F">
        <w:rPr>
          <w:rFonts w:ascii="Segoe UI" w:hAnsi="Segoe UI" w:cs="Segoe UI" w:hint="cs"/>
          <w:sz w:val="18"/>
          <w:szCs w:val="18"/>
          <w:rtl/>
        </w:rPr>
        <w:t xml:space="preserve"> לא להתעלם. </w:t>
      </w:r>
      <w:r w:rsidRPr="00E2675F">
        <w:rPr>
          <w:rFonts w:ascii="Segoe UI" w:hAnsi="Segoe UI" w:cs="Segoe UI" w:hint="cs"/>
          <w:b/>
          <w:bCs/>
          <w:sz w:val="18"/>
          <w:szCs w:val="18"/>
          <w:rtl/>
        </w:rPr>
        <w:t>התורה דורשת רף גבוה יותר לאדם</w:t>
      </w:r>
      <w:r w:rsidRPr="00E2675F">
        <w:rPr>
          <w:rFonts w:ascii="Segoe UI" w:hAnsi="Segoe UI" w:cs="Segoe UI" w:hint="cs"/>
          <w:sz w:val="18"/>
          <w:szCs w:val="18"/>
          <w:rtl/>
        </w:rPr>
        <w:t xml:space="preserve">. </w:t>
      </w:r>
    </w:p>
    <w:p w14:paraId="7F810501" w14:textId="77777777" w:rsidR="00032C9E" w:rsidRPr="00E2675F" w:rsidRDefault="00032C9E" w:rsidP="007E29CA">
      <w:pPr>
        <w:spacing w:after="0" w:line="276" w:lineRule="auto"/>
        <w:ind w:left="-58"/>
        <w:jc w:val="both"/>
        <w:rPr>
          <w:rFonts w:ascii="Segoe UI" w:hAnsi="Segoe UI" w:cs="Segoe UI"/>
          <w:sz w:val="18"/>
          <w:szCs w:val="18"/>
          <w:rtl/>
        </w:rPr>
      </w:pPr>
    </w:p>
    <w:p w14:paraId="13A9F339" w14:textId="77777777" w:rsidR="00655F3A" w:rsidRPr="00E2675F" w:rsidRDefault="00655F3A" w:rsidP="00032C9E">
      <w:pPr>
        <w:spacing w:after="0" w:line="276" w:lineRule="auto"/>
        <w:jc w:val="both"/>
        <w:rPr>
          <w:rFonts w:ascii="Segoe UI" w:hAnsi="Segoe UI" w:cs="Segoe UI"/>
          <w:b/>
          <w:bCs/>
          <w:sz w:val="18"/>
          <w:szCs w:val="18"/>
        </w:rPr>
      </w:pPr>
      <w:r w:rsidRPr="00E2675F">
        <w:rPr>
          <w:rFonts w:ascii="Segoe UI" w:hAnsi="Segoe UI" w:cs="Segoe UI"/>
          <w:b/>
          <w:bCs/>
          <w:color w:val="31479E" w:themeColor="accent1" w:themeShade="BF"/>
          <w:sz w:val="18"/>
          <w:szCs w:val="18"/>
          <w:rtl/>
        </w:rPr>
        <w:t xml:space="preserve">ארי </w:t>
      </w:r>
      <w:proofErr w:type="spellStart"/>
      <w:r w:rsidRPr="00E2675F">
        <w:rPr>
          <w:rFonts w:ascii="Segoe UI" w:hAnsi="Segoe UI" w:cs="Segoe UI"/>
          <w:b/>
          <w:bCs/>
          <w:color w:val="31479E" w:themeColor="accent1" w:themeShade="BF"/>
          <w:sz w:val="18"/>
          <w:szCs w:val="18"/>
          <w:rtl/>
        </w:rPr>
        <w:t>אנקוריון</w:t>
      </w:r>
      <w:proofErr w:type="spellEnd"/>
      <w:r w:rsidRPr="00E2675F">
        <w:rPr>
          <w:rFonts w:ascii="Segoe UI" w:hAnsi="Segoe UI" w:cs="Segoe UI"/>
          <w:b/>
          <w:bCs/>
          <w:color w:val="31479E" w:themeColor="accent1" w:themeShade="BF"/>
          <w:sz w:val="18"/>
          <w:szCs w:val="18"/>
          <w:rtl/>
        </w:rPr>
        <w:t>, מפ</w:t>
      </w:r>
      <w:r w:rsidRPr="00E2675F">
        <w:rPr>
          <w:rFonts w:ascii="Segoe UI" w:hAnsi="Segoe UI" w:cs="Segoe UI"/>
          <w:b/>
          <w:bCs/>
          <w:sz w:val="18"/>
          <w:szCs w:val="18"/>
          <w:rtl/>
        </w:rPr>
        <w:t>"</w:t>
      </w:r>
      <w:r w:rsidRPr="00E2675F">
        <w:rPr>
          <w:rFonts w:ascii="Segoe UI" w:hAnsi="Segoe UI" w:cs="Segoe UI"/>
          <w:b/>
          <w:bCs/>
          <w:color w:val="31479E" w:themeColor="accent1" w:themeShade="BF"/>
          <w:sz w:val="18"/>
          <w:szCs w:val="18"/>
          <w:rtl/>
        </w:rPr>
        <w:t>ם</w:t>
      </w:r>
    </w:p>
    <w:p w14:paraId="79E48EEC" w14:textId="77777777" w:rsidR="00655F3A" w:rsidRPr="00E2675F" w:rsidRDefault="00655F3A" w:rsidP="00032C9E">
      <w:pPr>
        <w:spacing w:after="0" w:line="276" w:lineRule="auto"/>
        <w:jc w:val="both"/>
        <w:rPr>
          <w:rFonts w:ascii="Segoe UI" w:hAnsi="Segoe UI" w:cs="Segoe UI"/>
          <w:color w:val="5967AF" w:themeColor="text2" w:themeTint="99"/>
          <w:sz w:val="18"/>
          <w:szCs w:val="18"/>
          <w:rtl/>
        </w:rPr>
      </w:pPr>
      <w:r w:rsidRPr="00E2675F">
        <w:rPr>
          <w:rFonts w:ascii="Segoe UI" w:hAnsi="Segoe UI" w:cs="Segoe UI"/>
          <w:color w:val="5967AF" w:themeColor="text2" w:themeTint="99"/>
          <w:sz w:val="18"/>
          <w:szCs w:val="18"/>
          <w:rtl/>
        </w:rPr>
        <w:t xml:space="preserve">'וכך נאמר במלים הנהדרות של שפת התורה: 'לא תראה את שור אחיך או את שיו נדחים, והתעלמת מהם. השב תשיבם לאחיך. ואם לא קרוב אחיך אליך ולא </w:t>
      </w:r>
      <w:proofErr w:type="spellStart"/>
      <w:r w:rsidRPr="00E2675F">
        <w:rPr>
          <w:rFonts w:ascii="Segoe UI" w:hAnsi="Segoe UI" w:cs="Segoe UI"/>
          <w:color w:val="5967AF" w:themeColor="text2" w:themeTint="99"/>
          <w:sz w:val="18"/>
          <w:szCs w:val="18"/>
          <w:rtl/>
        </w:rPr>
        <w:t>ידעתו</w:t>
      </w:r>
      <w:proofErr w:type="spellEnd"/>
      <w:r w:rsidRPr="00E2675F">
        <w:rPr>
          <w:rFonts w:ascii="Segoe UI" w:hAnsi="Segoe UI" w:cs="Segoe UI"/>
          <w:color w:val="5967AF" w:themeColor="text2" w:themeTint="99"/>
          <w:sz w:val="18"/>
          <w:szCs w:val="18"/>
          <w:rtl/>
        </w:rPr>
        <w:t xml:space="preserve"> ואספתו אל תוך ביתך והיה עמך עד דרוש אחיך אותו, </w:t>
      </w:r>
      <w:proofErr w:type="spellStart"/>
      <w:r w:rsidRPr="00E2675F">
        <w:rPr>
          <w:rFonts w:ascii="Segoe UI" w:hAnsi="Segoe UI" w:cs="Segoe UI"/>
          <w:color w:val="5967AF" w:themeColor="text2" w:themeTint="99"/>
          <w:sz w:val="18"/>
          <w:szCs w:val="18"/>
          <w:rtl/>
        </w:rPr>
        <w:t>והשיבותו</w:t>
      </w:r>
      <w:proofErr w:type="spellEnd"/>
      <w:r w:rsidRPr="00E2675F">
        <w:rPr>
          <w:rFonts w:ascii="Segoe UI" w:hAnsi="Segoe UI" w:cs="Segoe UI"/>
          <w:color w:val="5967AF" w:themeColor="text2" w:themeTint="99"/>
          <w:sz w:val="18"/>
          <w:szCs w:val="18"/>
          <w:rtl/>
        </w:rPr>
        <w:t xml:space="preserve"> לו. וכן תעשה לחמורו....לא תוכל להתעלם'....מן הראוי לציין שציווי זה של התורה מרחיק לכת לגבי ההצעה שלנו. הוא אוסר לא רק אל אי השבת </w:t>
      </w:r>
      <w:proofErr w:type="spellStart"/>
      <w:r w:rsidRPr="00E2675F">
        <w:rPr>
          <w:rFonts w:ascii="Segoe UI" w:hAnsi="Segoe UI" w:cs="Segoe UI"/>
          <w:color w:val="5967AF" w:themeColor="text2" w:themeTint="99"/>
          <w:sz w:val="18"/>
          <w:szCs w:val="18"/>
          <w:rtl/>
        </w:rPr>
        <w:t>אבידה</w:t>
      </w:r>
      <w:proofErr w:type="spellEnd"/>
      <w:r w:rsidRPr="00E2675F">
        <w:rPr>
          <w:rFonts w:ascii="Segoe UI" w:hAnsi="Segoe UI" w:cs="Segoe UI"/>
          <w:color w:val="5967AF" w:themeColor="text2" w:themeTint="99"/>
          <w:sz w:val="18"/>
          <w:szCs w:val="18"/>
          <w:rtl/>
        </w:rPr>
        <w:t xml:space="preserve"> לאחר מציאתה אלא גם על התעלמות מן </w:t>
      </w:r>
      <w:proofErr w:type="spellStart"/>
      <w:r w:rsidRPr="00E2675F">
        <w:rPr>
          <w:rFonts w:ascii="Segoe UI" w:hAnsi="Segoe UI" w:cs="Segoe UI"/>
          <w:color w:val="5967AF" w:themeColor="text2" w:themeTint="99"/>
          <w:sz w:val="18"/>
          <w:szCs w:val="18"/>
          <w:rtl/>
        </w:rPr>
        <w:t>האבידה</w:t>
      </w:r>
      <w:proofErr w:type="spellEnd"/>
      <w:r w:rsidRPr="00E2675F">
        <w:rPr>
          <w:rFonts w:ascii="Segoe UI" w:hAnsi="Segoe UI" w:cs="Segoe UI"/>
          <w:color w:val="5967AF" w:themeColor="text2" w:themeTint="99"/>
          <w:sz w:val="18"/>
          <w:szCs w:val="18"/>
          <w:rtl/>
        </w:rPr>
        <w:t xml:space="preserve"> גרידא. חובת השבת </w:t>
      </w:r>
      <w:proofErr w:type="spellStart"/>
      <w:r w:rsidRPr="00E2675F">
        <w:rPr>
          <w:rFonts w:ascii="Segoe UI" w:hAnsi="Segoe UI" w:cs="Segoe UI"/>
          <w:color w:val="5967AF" w:themeColor="text2" w:themeTint="99"/>
          <w:sz w:val="18"/>
          <w:szCs w:val="18"/>
          <w:rtl/>
        </w:rPr>
        <w:t>אבידה</w:t>
      </w:r>
      <w:proofErr w:type="spellEnd"/>
      <w:r w:rsidRPr="00E2675F">
        <w:rPr>
          <w:rFonts w:ascii="Segoe UI" w:hAnsi="Segoe UI" w:cs="Segoe UI"/>
          <w:color w:val="5967AF" w:themeColor="text2" w:themeTint="99"/>
          <w:sz w:val="18"/>
          <w:szCs w:val="18"/>
          <w:rtl/>
        </w:rPr>
        <w:t xml:space="preserve"> </w:t>
      </w:r>
      <w:proofErr w:type="spellStart"/>
      <w:r w:rsidRPr="00E2675F">
        <w:rPr>
          <w:rFonts w:ascii="Segoe UI" w:hAnsi="Segoe UI" w:cs="Segoe UI"/>
          <w:color w:val="5967AF" w:themeColor="text2" w:themeTint="99"/>
          <w:sz w:val="18"/>
          <w:szCs w:val="18"/>
          <w:rtl/>
        </w:rPr>
        <w:t>נשתרשה</w:t>
      </w:r>
      <w:proofErr w:type="spellEnd"/>
      <w:r w:rsidRPr="00E2675F">
        <w:rPr>
          <w:rFonts w:ascii="Segoe UI" w:hAnsi="Segoe UI" w:cs="Segoe UI"/>
          <w:color w:val="5967AF" w:themeColor="text2" w:themeTint="99"/>
          <w:sz w:val="18"/>
          <w:szCs w:val="18"/>
          <w:rtl/>
        </w:rPr>
        <w:t xml:space="preserve"> עמוק בהלכה העברית...רבנו גרשום מאור הגולה...מתשובתו אנו למדים על מנהג שהיה בתקופתו, שלפיו היו גוזרים באלה ובשבועה, שכל היודע על המצאה של </w:t>
      </w:r>
      <w:proofErr w:type="spellStart"/>
      <w:r w:rsidRPr="00E2675F">
        <w:rPr>
          <w:rFonts w:ascii="Segoe UI" w:hAnsi="Segoe UI" w:cs="Segoe UI"/>
          <w:color w:val="5967AF" w:themeColor="text2" w:themeTint="99"/>
          <w:sz w:val="18"/>
          <w:szCs w:val="18"/>
          <w:rtl/>
        </w:rPr>
        <w:t>אבידה</w:t>
      </w:r>
      <w:proofErr w:type="spellEnd"/>
      <w:r w:rsidRPr="00E2675F">
        <w:rPr>
          <w:rFonts w:ascii="Segoe UI" w:hAnsi="Segoe UI" w:cs="Segoe UI"/>
          <w:color w:val="5967AF" w:themeColor="text2" w:themeTint="99"/>
          <w:sz w:val="18"/>
          <w:szCs w:val="18"/>
          <w:rtl/>
        </w:rPr>
        <w:t xml:space="preserve"> חייב לגלות את הדבר לבעל </w:t>
      </w:r>
      <w:proofErr w:type="spellStart"/>
      <w:r w:rsidRPr="00E2675F">
        <w:rPr>
          <w:rFonts w:ascii="Segoe UI" w:hAnsi="Segoe UI" w:cs="Segoe UI"/>
          <w:color w:val="5967AF" w:themeColor="text2" w:themeTint="99"/>
          <w:sz w:val="18"/>
          <w:szCs w:val="18"/>
          <w:rtl/>
        </w:rPr>
        <w:t>האבידה</w:t>
      </w:r>
      <w:proofErr w:type="spellEnd"/>
      <w:r w:rsidRPr="00E2675F">
        <w:rPr>
          <w:rFonts w:ascii="Segoe UI" w:hAnsi="Segoe UI" w:cs="Segoe UI"/>
          <w:color w:val="5967AF" w:themeColor="text2" w:themeTint="99"/>
          <w:sz w:val="18"/>
          <w:szCs w:val="18"/>
          <w:rtl/>
        </w:rPr>
        <w:t>...'</w:t>
      </w:r>
    </w:p>
    <w:p w14:paraId="504BDCEF" w14:textId="0630C94E" w:rsidR="008A2EE9" w:rsidRPr="00E2675F" w:rsidRDefault="008A2EE9" w:rsidP="00032C9E">
      <w:pPr>
        <w:spacing w:after="0" w:line="276" w:lineRule="auto"/>
        <w:jc w:val="both"/>
        <w:rPr>
          <w:rFonts w:ascii="Segoe UI" w:hAnsi="Segoe UI" w:cs="Segoe UI"/>
          <w:sz w:val="18"/>
          <w:szCs w:val="18"/>
          <w:rtl/>
        </w:rPr>
      </w:pPr>
    </w:p>
    <w:p w14:paraId="425E7E78" w14:textId="3579261F" w:rsidR="00E1334E" w:rsidRPr="00E2675F" w:rsidRDefault="00A50731" w:rsidP="000F47FE">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ח"כ שהתלהב מהרף המוסרי ממקום חברתי, </w:t>
      </w:r>
      <w:r w:rsidR="00E1334E" w:rsidRPr="00E2675F">
        <w:rPr>
          <w:rFonts w:ascii="Segoe UI" w:hAnsi="Segoe UI" w:cs="Segoe UI" w:hint="cs"/>
          <w:sz w:val="18"/>
          <w:szCs w:val="18"/>
          <w:rtl/>
        </w:rPr>
        <w:t xml:space="preserve">הוא אוהב את הכיוון הזה והיה רוצה שהרף יעלה. </w:t>
      </w:r>
    </w:p>
    <w:p w14:paraId="338B2FFE" w14:textId="77777777" w:rsidR="00A50731" w:rsidRPr="00E2675F" w:rsidRDefault="00A50731" w:rsidP="00032C9E">
      <w:pPr>
        <w:spacing w:after="0" w:line="276" w:lineRule="auto"/>
        <w:jc w:val="both"/>
        <w:rPr>
          <w:rFonts w:ascii="Segoe UI" w:hAnsi="Segoe UI" w:cs="Segoe UI"/>
          <w:sz w:val="18"/>
          <w:szCs w:val="18"/>
          <w:rtl/>
        </w:rPr>
      </w:pPr>
    </w:p>
    <w:p w14:paraId="09679791" w14:textId="6760C009" w:rsidR="00032C9E" w:rsidRPr="00E2675F" w:rsidRDefault="00D62251" w:rsidP="00032C9E">
      <w:pPr>
        <w:spacing w:after="0" w:line="276" w:lineRule="auto"/>
        <w:jc w:val="both"/>
        <w:rPr>
          <w:rFonts w:ascii="Segoe UI" w:hAnsi="Segoe UI" w:cs="Segoe UI"/>
          <w:b/>
          <w:bCs/>
          <w:sz w:val="18"/>
          <w:szCs w:val="18"/>
          <w:rtl/>
        </w:rPr>
      </w:pPr>
      <w:r w:rsidRPr="00E2675F">
        <w:rPr>
          <w:rFonts w:ascii="Segoe UI" w:hAnsi="Segoe UI" w:cs="Segoe UI"/>
          <w:noProof/>
          <w:sz w:val="18"/>
          <w:szCs w:val="18"/>
          <w:rtl/>
        </w:rPr>
        <w:drawing>
          <wp:anchor distT="0" distB="0" distL="114300" distR="114300" simplePos="0" relativeHeight="251659264" behindDoc="0" locked="0" layoutInCell="1" allowOverlap="1" wp14:anchorId="1BC65CAA" wp14:editId="347919E8">
            <wp:simplePos x="0" y="0"/>
            <wp:positionH relativeFrom="column">
              <wp:posOffset>3534410</wp:posOffset>
            </wp:positionH>
            <wp:positionV relativeFrom="paragraph">
              <wp:posOffset>177165</wp:posOffset>
            </wp:positionV>
            <wp:extent cx="1734185" cy="1750695"/>
            <wp:effectExtent l="0" t="0" r="0" b="1905"/>
            <wp:wrapSquare wrapText="bothSides"/>
            <wp:docPr id="3" name="תמונה 3"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descr="תמונה שמכילה טקסט&#10;&#10;התיאור נוצר באופן אוטומטי"/>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4185" cy="1750695"/>
                    </a:xfrm>
                    <a:prstGeom prst="rect">
                      <a:avLst/>
                    </a:prstGeom>
                  </pic:spPr>
                </pic:pic>
              </a:graphicData>
            </a:graphic>
            <wp14:sizeRelH relativeFrom="page">
              <wp14:pctWidth>0</wp14:pctWidth>
            </wp14:sizeRelH>
            <wp14:sizeRelV relativeFrom="page">
              <wp14:pctHeight>0</wp14:pctHeight>
            </wp14:sizeRelV>
          </wp:anchor>
        </w:drawing>
      </w:r>
      <w:r w:rsidR="00032C9E" w:rsidRPr="00E2675F">
        <w:rPr>
          <w:rFonts w:ascii="Segoe UI" w:hAnsi="Segoe UI" w:cs="Segoe UI" w:hint="cs"/>
          <w:b/>
          <w:bCs/>
          <w:sz w:val="18"/>
          <w:szCs w:val="18"/>
          <w:rtl/>
        </w:rPr>
        <w:t xml:space="preserve">מציאת </w:t>
      </w:r>
      <w:proofErr w:type="spellStart"/>
      <w:r w:rsidR="00032C9E" w:rsidRPr="00E2675F">
        <w:rPr>
          <w:rFonts w:ascii="Segoe UI" w:hAnsi="Segoe UI" w:cs="Segoe UI" w:hint="cs"/>
          <w:b/>
          <w:bCs/>
          <w:sz w:val="18"/>
          <w:szCs w:val="18"/>
          <w:rtl/>
        </w:rPr>
        <w:t>האבידה</w:t>
      </w:r>
      <w:proofErr w:type="spellEnd"/>
      <w:r w:rsidR="00032C9E" w:rsidRPr="00E2675F">
        <w:rPr>
          <w:rFonts w:ascii="Segoe UI" w:hAnsi="Segoe UI" w:cs="Segoe UI" w:hint="cs"/>
          <w:b/>
          <w:bCs/>
          <w:sz w:val="18"/>
          <w:szCs w:val="18"/>
          <w:rtl/>
        </w:rPr>
        <w:t xml:space="preserve"> לאחר ייאוש בעולם ממנה:</w:t>
      </w:r>
    </w:p>
    <w:p w14:paraId="662E47E0" w14:textId="5BA1C072" w:rsidR="00032C9E" w:rsidRPr="00E2675F" w:rsidRDefault="00032C9E" w:rsidP="00032C9E">
      <w:pPr>
        <w:spacing w:after="0" w:line="276" w:lineRule="auto"/>
        <w:jc w:val="both"/>
        <w:rPr>
          <w:rFonts w:ascii="Segoe UI" w:hAnsi="Segoe UI" w:cs="Segoe UI"/>
          <w:sz w:val="18"/>
          <w:szCs w:val="18"/>
        </w:rPr>
      </w:pPr>
    </w:p>
    <w:p w14:paraId="1888510B" w14:textId="77777777" w:rsidR="00032C9E" w:rsidRPr="00E2675F" w:rsidRDefault="00032C9E" w:rsidP="00032C9E">
      <w:pPr>
        <w:spacing w:after="0" w:line="276" w:lineRule="auto"/>
        <w:jc w:val="both"/>
        <w:rPr>
          <w:rFonts w:ascii="Segoe UI" w:hAnsi="Segoe UI" w:cs="Segoe UI"/>
          <w:sz w:val="18"/>
          <w:szCs w:val="18"/>
          <w:rtl/>
        </w:rPr>
      </w:pPr>
    </w:p>
    <w:p w14:paraId="4099BF5B" w14:textId="77777777" w:rsidR="00032C9E" w:rsidRPr="00E2675F" w:rsidRDefault="00032C9E" w:rsidP="00032C9E">
      <w:pPr>
        <w:spacing w:after="0" w:line="276" w:lineRule="auto"/>
        <w:jc w:val="both"/>
        <w:rPr>
          <w:rFonts w:ascii="Segoe UI" w:hAnsi="Segoe UI" w:cs="Segoe UI"/>
          <w:sz w:val="18"/>
          <w:szCs w:val="18"/>
          <w:rtl/>
        </w:rPr>
      </w:pPr>
    </w:p>
    <w:p w14:paraId="654ECDEA" w14:textId="77777777" w:rsidR="00032C9E" w:rsidRPr="00E2675F" w:rsidRDefault="00032C9E" w:rsidP="00032C9E">
      <w:pPr>
        <w:spacing w:after="0" w:line="276" w:lineRule="auto"/>
        <w:jc w:val="both"/>
        <w:rPr>
          <w:rFonts w:ascii="Segoe UI" w:hAnsi="Segoe UI" w:cs="Segoe UI"/>
          <w:sz w:val="18"/>
          <w:szCs w:val="18"/>
          <w:rtl/>
        </w:rPr>
      </w:pPr>
    </w:p>
    <w:p w14:paraId="1B3E6B44" w14:textId="77777777" w:rsidR="00032C9E" w:rsidRPr="00E2675F" w:rsidRDefault="00032C9E" w:rsidP="00032C9E">
      <w:pPr>
        <w:spacing w:after="0" w:line="276" w:lineRule="auto"/>
        <w:jc w:val="both"/>
        <w:rPr>
          <w:rFonts w:ascii="Segoe UI" w:hAnsi="Segoe UI" w:cs="Segoe UI"/>
          <w:sz w:val="18"/>
          <w:szCs w:val="18"/>
          <w:rtl/>
        </w:rPr>
      </w:pPr>
    </w:p>
    <w:p w14:paraId="44A5E0B3" w14:textId="77777777" w:rsidR="00032C9E" w:rsidRPr="00E2675F" w:rsidRDefault="00032C9E" w:rsidP="00032C9E">
      <w:pPr>
        <w:spacing w:after="0" w:line="276" w:lineRule="auto"/>
        <w:jc w:val="both"/>
        <w:rPr>
          <w:rFonts w:ascii="Segoe UI" w:hAnsi="Segoe UI" w:cs="Segoe UI"/>
          <w:sz w:val="18"/>
          <w:szCs w:val="18"/>
          <w:rtl/>
        </w:rPr>
      </w:pPr>
    </w:p>
    <w:p w14:paraId="2AAA1A6E" w14:textId="77777777" w:rsidR="00032C9E" w:rsidRPr="00E2675F" w:rsidRDefault="00032C9E" w:rsidP="00032C9E">
      <w:pPr>
        <w:spacing w:after="0" w:line="276" w:lineRule="auto"/>
        <w:jc w:val="both"/>
        <w:rPr>
          <w:rFonts w:ascii="Segoe UI" w:hAnsi="Segoe UI" w:cs="Segoe UI"/>
          <w:sz w:val="18"/>
          <w:szCs w:val="18"/>
          <w:rtl/>
        </w:rPr>
      </w:pPr>
    </w:p>
    <w:p w14:paraId="5AC4BAE9" w14:textId="7C29563A" w:rsidR="00032C9E" w:rsidRPr="00E2675F" w:rsidRDefault="00032C9E" w:rsidP="00032C9E">
      <w:pPr>
        <w:spacing w:after="0" w:line="276" w:lineRule="auto"/>
        <w:jc w:val="both"/>
        <w:rPr>
          <w:rFonts w:ascii="Segoe UI" w:hAnsi="Segoe UI" w:cs="Segoe UI"/>
          <w:sz w:val="18"/>
          <w:szCs w:val="18"/>
          <w:rtl/>
        </w:rPr>
      </w:pPr>
    </w:p>
    <w:p w14:paraId="58DDDFC3" w14:textId="52DE1CDF" w:rsidR="000F47FE" w:rsidRPr="00E2675F" w:rsidRDefault="000F47FE" w:rsidP="00032C9E">
      <w:pPr>
        <w:spacing w:after="0" w:line="276" w:lineRule="auto"/>
        <w:jc w:val="both"/>
        <w:rPr>
          <w:rFonts w:ascii="Segoe UI" w:hAnsi="Segoe UI" w:cs="Segoe UI"/>
          <w:sz w:val="18"/>
          <w:szCs w:val="18"/>
          <w:rtl/>
        </w:rPr>
      </w:pPr>
    </w:p>
    <w:p w14:paraId="2E067978" w14:textId="496EBDFF" w:rsidR="000F47FE" w:rsidRPr="00E2675F" w:rsidRDefault="000F47FE" w:rsidP="00032C9E">
      <w:pPr>
        <w:spacing w:after="0" w:line="276" w:lineRule="auto"/>
        <w:jc w:val="both"/>
        <w:rPr>
          <w:rFonts w:ascii="Segoe UI" w:hAnsi="Segoe UI" w:cs="Segoe UI"/>
          <w:sz w:val="18"/>
          <w:szCs w:val="18"/>
          <w:rtl/>
        </w:rPr>
      </w:pPr>
    </w:p>
    <w:p w14:paraId="1123B701" w14:textId="77777777" w:rsidR="00481E8E" w:rsidRDefault="00481E8E" w:rsidP="00FB702B">
      <w:pPr>
        <w:spacing w:after="0" w:line="276" w:lineRule="auto"/>
        <w:jc w:val="both"/>
        <w:rPr>
          <w:rFonts w:ascii="Segoe UI" w:hAnsi="Segoe UI" w:cs="Segoe UI"/>
          <w:sz w:val="18"/>
          <w:szCs w:val="18"/>
          <w:u w:val="single"/>
          <w:rtl/>
        </w:rPr>
      </w:pPr>
    </w:p>
    <w:p w14:paraId="663CCB6A" w14:textId="5D61EF3C" w:rsidR="00D62251" w:rsidRPr="00E2675F" w:rsidRDefault="000F47FE" w:rsidP="00FB702B">
      <w:pPr>
        <w:spacing w:after="0" w:line="276" w:lineRule="auto"/>
        <w:jc w:val="both"/>
        <w:rPr>
          <w:rFonts w:ascii="Segoe UI" w:hAnsi="Segoe UI" w:cs="Segoe UI"/>
          <w:sz w:val="18"/>
          <w:szCs w:val="18"/>
          <w:u w:val="single"/>
          <w:rtl/>
        </w:rPr>
      </w:pPr>
      <w:r w:rsidRPr="00E2675F">
        <w:rPr>
          <w:rFonts w:ascii="Segoe UI" w:hAnsi="Segoe UI" w:cs="Segoe UI" w:hint="cs"/>
          <w:sz w:val="18"/>
          <w:szCs w:val="18"/>
          <w:u w:val="single"/>
          <w:rtl/>
        </w:rPr>
        <w:t xml:space="preserve">הנושא של ייאוש שלא מדעת, </w:t>
      </w:r>
      <w:r w:rsidR="00696A44" w:rsidRPr="00E2675F">
        <w:rPr>
          <w:rFonts w:ascii="Segoe UI" w:hAnsi="Segoe UI" w:cs="Segoe UI" w:hint="cs"/>
          <w:sz w:val="18"/>
          <w:szCs w:val="18"/>
          <w:u w:val="single"/>
          <w:rtl/>
        </w:rPr>
        <w:t xml:space="preserve">אנחנו רואים הבדל במקרים שבהם אדם התייאש. </w:t>
      </w:r>
    </w:p>
    <w:p w14:paraId="31CF1DD1" w14:textId="77777777" w:rsidR="00481E8E" w:rsidRDefault="00481E8E" w:rsidP="00032C9E">
      <w:pPr>
        <w:spacing w:after="0" w:line="276" w:lineRule="auto"/>
        <w:jc w:val="both"/>
        <w:rPr>
          <w:rFonts w:ascii="Segoe UI" w:hAnsi="Segoe UI" w:cs="Segoe UI"/>
          <w:b/>
          <w:bCs/>
          <w:sz w:val="18"/>
          <w:szCs w:val="18"/>
          <w:rtl/>
        </w:rPr>
      </w:pPr>
    </w:p>
    <w:p w14:paraId="2BA502A8" w14:textId="77777777" w:rsidR="00481E8E" w:rsidRDefault="00481E8E" w:rsidP="00032C9E">
      <w:pPr>
        <w:spacing w:after="0" w:line="276" w:lineRule="auto"/>
        <w:jc w:val="both"/>
        <w:rPr>
          <w:rFonts w:ascii="Segoe UI" w:hAnsi="Segoe UI" w:cs="Segoe UI"/>
          <w:b/>
          <w:bCs/>
          <w:sz w:val="18"/>
          <w:szCs w:val="18"/>
          <w:rtl/>
        </w:rPr>
      </w:pPr>
    </w:p>
    <w:p w14:paraId="6ACE67BA" w14:textId="5D9D233E" w:rsidR="00032C9E" w:rsidRPr="00A367DF" w:rsidRDefault="007B2229" w:rsidP="00A367DF">
      <w:pPr>
        <w:spacing w:after="0" w:line="276" w:lineRule="auto"/>
        <w:jc w:val="both"/>
        <w:rPr>
          <w:rFonts w:ascii="Segoe UI" w:hAnsi="Segoe UI" w:cs="Segoe UI"/>
          <w:b/>
          <w:bCs/>
          <w:sz w:val="18"/>
          <w:szCs w:val="18"/>
          <w:rtl/>
        </w:rPr>
      </w:pPr>
      <w:r w:rsidRPr="00A367DF">
        <w:rPr>
          <w:rFonts w:ascii="Segoe UI" w:hAnsi="Segoe UI" w:cs="Segoe UI"/>
          <w:b/>
          <w:bCs/>
          <w:sz w:val="18"/>
          <w:szCs w:val="18"/>
          <w:shd w:val="clear" w:color="auto" w:fill="DEF4FC" w:themeFill="accent2" w:themeFillTint="33"/>
          <w:rtl/>
        </w:rPr>
        <w:t>החוק</w:t>
      </w:r>
      <w:r w:rsidR="00A367DF" w:rsidRPr="00A367DF">
        <w:rPr>
          <w:rFonts w:ascii="Segoe UI" w:hAnsi="Segoe UI" w:cs="Segoe UI" w:hint="cs"/>
          <w:b/>
          <w:bCs/>
          <w:sz w:val="18"/>
          <w:szCs w:val="18"/>
          <w:shd w:val="clear" w:color="auto" w:fill="DEF4FC" w:themeFill="accent2" w:themeFillTint="33"/>
          <w:rtl/>
        </w:rPr>
        <w:t xml:space="preserve"> </w:t>
      </w:r>
      <w:r w:rsidRPr="00E2675F">
        <w:rPr>
          <w:rFonts w:ascii="Segoe UI" w:hAnsi="Segoe UI" w:cs="Segoe UI"/>
          <w:b/>
          <w:bCs/>
          <w:sz w:val="18"/>
          <w:szCs w:val="18"/>
          <w:shd w:val="clear" w:color="auto" w:fill="DEF4FC" w:themeFill="accent2" w:themeFillTint="33"/>
          <w:rtl/>
        </w:rPr>
        <w:t xml:space="preserve">דורש מהאדם להפעיל שיקול דעת סביר, ולבחון אם הבעלים יחפשו אחר </w:t>
      </w:r>
      <w:proofErr w:type="spellStart"/>
      <w:r w:rsidRPr="00E2675F">
        <w:rPr>
          <w:rFonts w:ascii="Segoe UI" w:hAnsi="Segoe UI" w:cs="Segoe UI"/>
          <w:b/>
          <w:bCs/>
          <w:sz w:val="18"/>
          <w:szCs w:val="18"/>
          <w:shd w:val="clear" w:color="auto" w:fill="DEF4FC" w:themeFill="accent2" w:themeFillTint="33"/>
          <w:rtl/>
        </w:rPr>
        <w:t>האבידה</w:t>
      </w:r>
      <w:proofErr w:type="spellEnd"/>
      <w:r w:rsidRPr="00E2675F">
        <w:rPr>
          <w:rFonts w:ascii="Segoe UI" w:hAnsi="Segoe UI" w:cs="Segoe UI"/>
          <w:b/>
          <w:bCs/>
          <w:sz w:val="18"/>
          <w:szCs w:val="18"/>
          <w:shd w:val="clear" w:color="auto" w:fill="DEF4FC" w:themeFill="accent2" w:themeFillTint="33"/>
          <w:rtl/>
        </w:rPr>
        <w:t xml:space="preserve"> או לא, כשהמשקל העיקרי הוא שווי </w:t>
      </w:r>
      <w:proofErr w:type="spellStart"/>
      <w:r w:rsidRPr="00E2675F">
        <w:rPr>
          <w:rFonts w:ascii="Segoe UI" w:hAnsi="Segoe UI" w:cs="Segoe UI"/>
          <w:b/>
          <w:bCs/>
          <w:sz w:val="18"/>
          <w:szCs w:val="18"/>
          <w:shd w:val="clear" w:color="auto" w:fill="DEF4FC" w:themeFill="accent2" w:themeFillTint="33"/>
          <w:rtl/>
        </w:rPr>
        <w:t>האבידה</w:t>
      </w:r>
      <w:proofErr w:type="spellEnd"/>
      <w:r w:rsidRPr="00E2675F">
        <w:rPr>
          <w:rFonts w:ascii="Segoe UI" w:hAnsi="Segoe UI" w:cs="Segoe UI"/>
          <w:b/>
          <w:bCs/>
          <w:sz w:val="18"/>
          <w:szCs w:val="18"/>
          <w:shd w:val="clear" w:color="auto" w:fill="DEF4FC" w:themeFill="accent2" w:themeFillTint="33"/>
          <w:rtl/>
        </w:rPr>
        <w:t>, ולא האם יודע שהתייאש והאם יש סימן</w:t>
      </w:r>
      <w:r w:rsidRPr="00E2675F">
        <w:rPr>
          <w:rFonts w:ascii="Segoe UI" w:hAnsi="Segoe UI" w:cs="Segoe UI"/>
          <w:sz w:val="18"/>
          <w:szCs w:val="18"/>
          <w:rtl/>
        </w:rPr>
        <w:t>.</w:t>
      </w:r>
      <w:r w:rsidR="009C0495" w:rsidRPr="00E2675F">
        <w:rPr>
          <w:rFonts w:ascii="Segoe UI" w:hAnsi="Segoe UI" w:cs="Segoe UI" w:hint="cs"/>
          <w:sz w:val="18"/>
          <w:szCs w:val="18"/>
          <w:rtl/>
        </w:rPr>
        <w:t xml:space="preserve"> זהו ההבדל בין החוק להלכה. </w:t>
      </w:r>
    </w:p>
    <w:p w14:paraId="64ECF301" w14:textId="0F3CC499" w:rsidR="00171906" w:rsidRPr="00E2675F" w:rsidRDefault="00171906" w:rsidP="00032C9E">
      <w:pPr>
        <w:spacing w:after="0" w:line="276" w:lineRule="auto"/>
        <w:jc w:val="both"/>
        <w:rPr>
          <w:rFonts w:ascii="Segoe UI" w:hAnsi="Segoe UI" w:cs="Segoe UI"/>
          <w:sz w:val="18"/>
          <w:szCs w:val="18"/>
          <w:rtl/>
        </w:rPr>
      </w:pPr>
    </w:p>
    <w:p w14:paraId="294EE8C4" w14:textId="6BDB269A" w:rsidR="00171906" w:rsidRPr="00E2675F" w:rsidRDefault="00171906" w:rsidP="00032C9E">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החוק לקח את המינוח של ייאוש בעלים = לא חייבים להחזיר במקרים שבהם אדם התייאש, במה הוא תולה את הייאוש? </w:t>
      </w:r>
      <w:r w:rsidRPr="00E2675F">
        <w:rPr>
          <w:rFonts w:ascii="Segoe UI" w:hAnsi="Segoe UI" w:cs="Segoe UI" w:hint="cs"/>
          <w:b/>
          <w:bCs/>
          <w:sz w:val="18"/>
          <w:szCs w:val="18"/>
          <w:rtl/>
        </w:rPr>
        <w:t xml:space="preserve">בשווי. </w:t>
      </w:r>
      <w:r w:rsidRPr="00E2675F">
        <w:rPr>
          <w:rFonts w:ascii="Segoe UI" w:hAnsi="Segoe UI" w:cs="Segoe UI" w:hint="cs"/>
          <w:sz w:val="18"/>
          <w:szCs w:val="18"/>
          <w:rtl/>
        </w:rPr>
        <w:t xml:space="preserve">בגמרא תולים את הייאוש </w:t>
      </w:r>
      <w:r w:rsidRPr="00E2675F">
        <w:rPr>
          <w:rFonts w:ascii="Segoe UI" w:hAnsi="Segoe UI" w:cs="Segoe UI" w:hint="cs"/>
          <w:b/>
          <w:bCs/>
          <w:sz w:val="18"/>
          <w:szCs w:val="18"/>
          <w:rtl/>
        </w:rPr>
        <w:t>בסימן</w:t>
      </w:r>
      <w:r w:rsidRPr="00E2675F">
        <w:rPr>
          <w:rFonts w:ascii="Segoe UI" w:hAnsi="Segoe UI" w:cs="Segoe UI" w:hint="cs"/>
          <w:sz w:val="18"/>
          <w:szCs w:val="18"/>
          <w:rtl/>
        </w:rPr>
        <w:t xml:space="preserve">. </w:t>
      </w:r>
      <w:r w:rsidR="00085BFE" w:rsidRPr="00E2675F">
        <w:rPr>
          <w:rFonts w:ascii="Segoe UI" w:hAnsi="Segoe UI" w:cs="Segoe UI" w:hint="cs"/>
          <w:sz w:val="18"/>
          <w:szCs w:val="18"/>
          <w:rtl/>
        </w:rPr>
        <w:t xml:space="preserve">סימן = שאפשר יהיה לזהות שאתה הבעלים. </w:t>
      </w:r>
    </w:p>
    <w:p w14:paraId="54E37837" w14:textId="77777777" w:rsidR="00A814BA" w:rsidRPr="00E2675F" w:rsidRDefault="00A814BA" w:rsidP="00032C9E">
      <w:pPr>
        <w:spacing w:after="0" w:line="276" w:lineRule="auto"/>
        <w:jc w:val="both"/>
        <w:rPr>
          <w:rFonts w:ascii="Segoe UI" w:hAnsi="Segoe UI" w:cs="Segoe UI"/>
          <w:sz w:val="18"/>
          <w:szCs w:val="18"/>
          <w:rtl/>
        </w:rPr>
      </w:pPr>
    </w:p>
    <w:p w14:paraId="41FEF468" w14:textId="4D8B87B6" w:rsidR="00B14983" w:rsidRPr="00E2675F" w:rsidRDefault="00945CF7" w:rsidP="00B14983">
      <w:pPr>
        <w:spacing w:after="0" w:line="276" w:lineRule="auto"/>
        <w:jc w:val="both"/>
        <w:rPr>
          <w:rFonts w:ascii="Segoe UI" w:hAnsi="Segoe UI" w:cs="Segoe UI"/>
          <w:sz w:val="18"/>
          <w:szCs w:val="18"/>
          <w:rtl/>
        </w:rPr>
      </w:pPr>
      <w:r w:rsidRPr="00E2675F">
        <w:rPr>
          <w:rFonts w:ascii="Segoe UI" w:hAnsi="Segoe UI" w:cs="Segoe UI" w:hint="cs"/>
          <w:sz w:val="18"/>
          <w:szCs w:val="18"/>
          <w:rtl/>
        </w:rPr>
        <w:lastRenderedPageBreak/>
        <w:t xml:space="preserve">כשיש סימן, </w:t>
      </w:r>
      <w:r w:rsidRPr="00E2675F">
        <w:rPr>
          <w:rFonts w:ascii="Segoe UI" w:hAnsi="Segoe UI" w:cs="Segoe UI" w:hint="cs"/>
          <w:b/>
          <w:bCs/>
          <w:sz w:val="18"/>
          <w:szCs w:val="18"/>
          <w:rtl/>
        </w:rPr>
        <w:t xml:space="preserve">שניהם מסכימים שהוא לא התייאש וצריך להחזיר לבעלים. </w:t>
      </w:r>
      <w:r w:rsidRPr="00E2675F">
        <w:rPr>
          <w:rFonts w:ascii="Segoe UI" w:hAnsi="Segoe UI" w:cs="Segoe UI" w:hint="cs"/>
          <w:sz w:val="18"/>
          <w:szCs w:val="18"/>
          <w:rtl/>
        </w:rPr>
        <w:t xml:space="preserve">גם אם שמענו שהוא כן התייאש, זה לא ייאוש אמיתי, </w:t>
      </w:r>
      <w:r w:rsidR="00B14983" w:rsidRPr="00E2675F">
        <w:rPr>
          <w:rFonts w:ascii="Segoe UI" w:hAnsi="Segoe UI" w:cs="Segoe UI" w:hint="cs"/>
          <w:sz w:val="18"/>
          <w:szCs w:val="18"/>
          <w:rtl/>
        </w:rPr>
        <w:t xml:space="preserve">ולכן המוצא לא קנה בעלות על </w:t>
      </w:r>
      <w:proofErr w:type="spellStart"/>
      <w:r w:rsidR="00B14983" w:rsidRPr="00E2675F">
        <w:rPr>
          <w:rFonts w:ascii="Segoe UI" w:hAnsi="Segoe UI" w:cs="Segoe UI" w:hint="cs"/>
          <w:sz w:val="18"/>
          <w:szCs w:val="18"/>
          <w:rtl/>
        </w:rPr>
        <w:t>האבידה</w:t>
      </w:r>
      <w:proofErr w:type="spellEnd"/>
      <w:r w:rsidR="00B14983" w:rsidRPr="00E2675F">
        <w:rPr>
          <w:rFonts w:ascii="Segoe UI" w:hAnsi="Segoe UI" w:cs="Segoe UI" w:hint="cs"/>
          <w:sz w:val="18"/>
          <w:szCs w:val="18"/>
          <w:rtl/>
        </w:rPr>
        <w:t xml:space="preserve">, כי אם הבעלים היה יודע </w:t>
      </w:r>
      <w:r w:rsidR="00042D55" w:rsidRPr="00E2675F">
        <w:rPr>
          <w:rFonts w:ascii="Segoe UI" w:hAnsi="Segoe UI" w:cs="Segoe UI" w:hint="cs"/>
          <w:sz w:val="18"/>
          <w:szCs w:val="18"/>
          <w:rtl/>
        </w:rPr>
        <w:t xml:space="preserve">הוא לא היה מתייאש. </w:t>
      </w:r>
    </w:p>
    <w:p w14:paraId="7CE21DEA" w14:textId="3587AD0C" w:rsidR="00042D55" w:rsidRPr="00E2675F" w:rsidRDefault="00042D55" w:rsidP="00B14983">
      <w:pPr>
        <w:spacing w:after="0" w:line="276" w:lineRule="auto"/>
        <w:jc w:val="both"/>
        <w:rPr>
          <w:rFonts w:ascii="Segoe UI" w:hAnsi="Segoe UI" w:cs="Segoe UI"/>
          <w:b/>
          <w:bCs/>
          <w:sz w:val="18"/>
          <w:szCs w:val="18"/>
          <w:rtl/>
        </w:rPr>
      </w:pPr>
      <w:r w:rsidRPr="00E2675F">
        <w:rPr>
          <w:rFonts w:ascii="Segoe UI" w:hAnsi="Segoe UI" w:cs="Segoe UI" w:hint="cs"/>
          <w:sz w:val="18"/>
          <w:szCs w:val="18"/>
          <w:rtl/>
        </w:rPr>
        <w:t xml:space="preserve">בעל האבדה שיש לו סימן בחפץ, יגיד את הסימן שלו ויקבל את החפץ חזרה </w:t>
      </w:r>
      <w:r w:rsidRPr="00E2675F">
        <w:rPr>
          <w:rFonts w:ascii="Segoe UI" w:hAnsi="Segoe UI" w:cs="Segoe UI" w:hint="cs"/>
          <w:b/>
          <w:bCs/>
          <w:sz w:val="18"/>
          <w:szCs w:val="18"/>
          <w:rtl/>
        </w:rPr>
        <w:t xml:space="preserve">לכן שניהם מסכימים שהוא לא התייאש וצריך להחזיר לו את </w:t>
      </w:r>
      <w:proofErr w:type="spellStart"/>
      <w:r w:rsidRPr="00E2675F">
        <w:rPr>
          <w:rFonts w:ascii="Segoe UI" w:hAnsi="Segoe UI" w:cs="Segoe UI" w:hint="cs"/>
          <w:b/>
          <w:bCs/>
          <w:sz w:val="18"/>
          <w:szCs w:val="18"/>
          <w:rtl/>
        </w:rPr>
        <w:t>האבידה</w:t>
      </w:r>
      <w:proofErr w:type="spellEnd"/>
      <w:r w:rsidRPr="00E2675F">
        <w:rPr>
          <w:rFonts w:ascii="Segoe UI" w:hAnsi="Segoe UI" w:cs="Segoe UI" w:hint="cs"/>
          <w:b/>
          <w:bCs/>
          <w:sz w:val="18"/>
          <w:szCs w:val="18"/>
          <w:rtl/>
        </w:rPr>
        <w:t>, הוא יודע שיש סימן ויש סיכוי שזה יחזור אליו.</w:t>
      </w:r>
    </w:p>
    <w:p w14:paraId="310681BF" w14:textId="77777777" w:rsidR="00A814BA" w:rsidRPr="00E2675F" w:rsidRDefault="00A814BA" w:rsidP="00B14983">
      <w:pPr>
        <w:spacing w:after="0" w:line="276" w:lineRule="auto"/>
        <w:jc w:val="both"/>
        <w:rPr>
          <w:rFonts w:ascii="Segoe UI" w:hAnsi="Segoe UI" w:cs="Segoe UI"/>
          <w:b/>
          <w:bCs/>
          <w:sz w:val="18"/>
          <w:szCs w:val="18"/>
          <w:rtl/>
        </w:rPr>
      </w:pPr>
    </w:p>
    <w:p w14:paraId="52EA0B76" w14:textId="3B7B059F" w:rsidR="00042D55" w:rsidRPr="00E2675F" w:rsidRDefault="00042D55" w:rsidP="00B14983">
      <w:pPr>
        <w:spacing w:after="0" w:line="276" w:lineRule="auto"/>
        <w:jc w:val="both"/>
        <w:rPr>
          <w:rFonts w:ascii="Segoe UI" w:hAnsi="Segoe UI" w:cs="Segoe UI"/>
          <w:sz w:val="18"/>
          <w:szCs w:val="18"/>
          <w:rtl/>
        </w:rPr>
      </w:pPr>
      <w:r w:rsidRPr="00E2675F">
        <w:rPr>
          <w:rFonts w:ascii="Segoe UI" w:hAnsi="Segoe UI" w:cs="Segoe UI" w:hint="cs"/>
          <w:sz w:val="18"/>
          <w:szCs w:val="18"/>
          <w:u w:val="single"/>
          <w:rtl/>
        </w:rPr>
        <w:t>על מה הם כן חולקים</w:t>
      </w:r>
      <w:r w:rsidRPr="00E2675F">
        <w:rPr>
          <w:rFonts w:ascii="Segoe UI" w:hAnsi="Segoe UI" w:cs="Segoe UI" w:hint="cs"/>
          <w:sz w:val="18"/>
          <w:szCs w:val="18"/>
          <w:rtl/>
        </w:rPr>
        <w:t xml:space="preserve">? </w:t>
      </w:r>
      <w:r w:rsidRPr="00E2675F">
        <w:rPr>
          <w:rFonts w:ascii="Segoe UI" w:hAnsi="Segoe UI" w:cs="Segoe UI" w:hint="cs"/>
          <w:b/>
          <w:bCs/>
          <w:sz w:val="18"/>
          <w:szCs w:val="18"/>
          <w:rtl/>
        </w:rPr>
        <w:t xml:space="preserve">בדבר שאין בו סימן </w:t>
      </w:r>
      <w:r w:rsidRPr="00E2675F">
        <w:rPr>
          <w:rFonts w:ascii="Segoe UI" w:hAnsi="Segoe UI" w:cs="Segoe UI"/>
          <w:sz w:val="18"/>
          <w:szCs w:val="18"/>
          <w:rtl/>
        </w:rPr>
        <w:t>–</w:t>
      </w:r>
      <w:r w:rsidRPr="00E2675F">
        <w:rPr>
          <w:rFonts w:ascii="Segoe UI" w:hAnsi="Segoe UI" w:cs="Segoe UI" w:hint="cs"/>
          <w:sz w:val="18"/>
          <w:szCs w:val="18"/>
          <w:rtl/>
        </w:rPr>
        <w:t xml:space="preserve"> חפץ שאי אפשר לזהות למי הוא שייך. </w:t>
      </w:r>
      <w:proofErr w:type="spellStart"/>
      <w:r w:rsidRPr="00E2675F">
        <w:rPr>
          <w:rFonts w:ascii="Segoe UI" w:hAnsi="Segoe UI" w:cs="Segoe UI" w:hint="cs"/>
          <w:sz w:val="18"/>
          <w:szCs w:val="18"/>
          <w:rtl/>
        </w:rPr>
        <w:t>אביי</w:t>
      </w:r>
      <w:proofErr w:type="spellEnd"/>
      <w:r w:rsidRPr="00E2675F">
        <w:rPr>
          <w:rFonts w:ascii="Segoe UI" w:hAnsi="Segoe UI" w:cs="Segoe UI" w:hint="cs"/>
          <w:sz w:val="18"/>
          <w:szCs w:val="18"/>
          <w:rtl/>
        </w:rPr>
        <w:t xml:space="preserve">: </w:t>
      </w:r>
      <w:r w:rsidRPr="00E2675F">
        <w:rPr>
          <w:rFonts w:ascii="Segoe UI" w:hAnsi="Segoe UI" w:cs="Segoe UI" w:hint="cs"/>
          <w:b/>
          <w:bCs/>
          <w:sz w:val="18"/>
          <w:szCs w:val="18"/>
          <w:rtl/>
        </w:rPr>
        <w:t>זה לא נחשב ייאוש</w:t>
      </w:r>
      <w:r w:rsidRPr="00E2675F">
        <w:rPr>
          <w:rFonts w:ascii="Segoe UI" w:hAnsi="Segoe UI" w:cs="Segoe UI" w:hint="cs"/>
          <w:sz w:val="18"/>
          <w:szCs w:val="18"/>
          <w:rtl/>
        </w:rPr>
        <w:t xml:space="preserve">. </w:t>
      </w:r>
      <w:r w:rsidR="00BF2455" w:rsidRPr="00E2675F">
        <w:rPr>
          <w:rFonts w:ascii="Segoe UI" w:hAnsi="Segoe UI" w:cs="Segoe UI" w:hint="cs"/>
          <w:sz w:val="18"/>
          <w:szCs w:val="18"/>
          <w:rtl/>
        </w:rPr>
        <w:t xml:space="preserve">רבא: </w:t>
      </w:r>
      <w:r w:rsidR="00BF2455" w:rsidRPr="00E2675F">
        <w:rPr>
          <w:rFonts w:ascii="Segoe UI" w:hAnsi="Segoe UI" w:cs="Segoe UI" w:hint="cs"/>
          <w:b/>
          <w:bCs/>
          <w:sz w:val="18"/>
          <w:szCs w:val="18"/>
          <w:rtl/>
        </w:rPr>
        <w:t>זה כן נחשב ייאוש.</w:t>
      </w:r>
      <w:r w:rsidR="00BF2455" w:rsidRPr="00E2675F">
        <w:rPr>
          <w:rFonts w:ascii="Segoe UI" w:hAnsi="Segoe UI" w:cs="Segoe UI" w:hint="cs"/>
          <w:sz w:val="18"/>
          <w:szCs w:val="18"/>
          <w:rtl/>
        </w:rPr>
        <w:t xml:space="preserve"> למשל למישהו נפל עט מהכיס, הוא לא ידע שנפל לו אז הוא לא יכול להתייאש, אבל האם ניתן לייחס לו כוונת ייאוש? </w:t>
      </w:r>
      <w:proofErr w:type="spellStart"/>
      <w:r w:rsidR="00BF2455" w:rsidRPr="00E2675F">
        <w:rPr>
          <w:rFonts w:ascii="Segoe UI" w:hAnsi="Segoe UI" w:cs="Segoe UI" w:hint="cs"/>
          <w:sz w:val="18"/>
          <w:szCs w:val="18"/>
          <w:rtl/>
        </w:rPr>
        <w:t>אביי</w:t>
      </w:r>
      <w:proofErr w:type="spellEnd"/>
      <w:r w:rsidR="00BF2455" w:rsidRPr="00E2675F">
        <w:rPr>
          <w:rFonts w:ascii="Segoe UI" w:hAnsi="Segoe UI" w:cs="Segoe UI" w:hint="cs"/>
          <w:sz w:val="18"/>
          <w:szCs w:val="18"/>
          <w:rtl/>
        </w:rPr>
        <w:t xml:space="preserve">: הוא לא ידע שזה נפל </w:t>
      </w:r>
      <w:r w:rsidR="00BF2455" w:rsidRPr="00E2675F">
        <w:rPr>
          <w:rFonts w:ascii="Segoe UI" w:hAnsi="Segoe UI" w:cs="Segoe UI"/>
          <w:sz w:val="18"/>
          <w:szCs w:val="18"/>
          <w:rtl/>
        </w:rPr>
        <w:t>–</w:t>
      </w:r>
      <w:r w:rsidR="00BF2455" w:rsidRPr="00E2675F">
        <w:rPr>
          <w:rFonts w:ascii="Segoe UI" w:hAnsi="Segoe UI" w:cs="Segoe UI" w:hint="cs"/>
          <w:sz w:val="18"/>
          <w:szCs w:val="18"/>
          <w:rtl/>
        </w:rPr>
        <w:t xml:space="preserve"> אי אפשר לייחס ייאוש. רבא </w:t>
      </w:r>
      <w:r w:rsidR="00BF2455" w:rsidRPr="00E2675F">
        <w:rPr>
          <w:rFonts w:ascii="Segoe UI" w:hAnsi="Segoe UI" w:cs="Segoe UI"/>
          <w:sz w:val="18"/>
          <w:szCs w:val="18"/>
          <w:rtl/>
        </w:rPr>
        <w:t>–</w:t>
      </w:r>
      <w:r w:rsidR="00BF2455" w:rsidRPr="00E2675F">
        <w:rPr>
          <w:rFonts w:ascii="Segoe UI" w:hAnsi="Segoe UI" w:cs="Segoe UI" w:hint="cs"/>
          <w:sz w:val="18"/>
          <w:szCs w:val="18"/>
          <w:rtl/>
        </w:rPr>
        <w:t xml:space="preserve"> זה כן ייאוש, כי אם הוא היה יודע שזה נפל הוא גם יודע שאין לו סימן ולכן לא יצפה לקבל את </w:t>
      </w:r>
      <w:proofErr w:type="spellStart"/>
      <w:r w:rsidR="00BF2455" w:rsidRPr="00E2675F">
        <w:rPr>
          <w:rFonts w:ascii="Segoe UI" w:hAnsi="Segoe UI" w:cs="Segoe UI" w:hint="cs"/>
          <w:sz w:val="18"/>
          <w:szCs w:val="18"/>
          <w:rtl/>
        </w:rPr>
        <w:t>האבידה</w:t>
      </w:r>
      <w:proofErr w:type="spellEnd"/>
      <w:r w:rsidR="00BF2455" w:rsidRPr="00E2675F">
        <w:rPr>
          <w:rFonts w:ascii="Segoe UI" w:hAnsi="Segoe UI" w:cs="Segoe UI" w:hint="cs"/>
          <w:sz w:val="18"/>
          <w:szCs w:val="18"/>
          <w:rtl/>
        </w:rPr>
        <w:t xml:space="preserve"> חזרה, ולכן כבר מעת שהעט נפל נוכל לייחס לו ייאוש מלכתחילה, אף אחד לא יאמין שהעט יחזור אליו. </w:t>
      </w:r>
    </w:p>
    <w:p w14:paraId="799370E3" w14:textId="59E1C91C" w:rsidR="00FB702B" w:rsidRPr="00E2675F" w:rsidRDefault="00FB702B" w:rsidP="00B14983">
      <w:pPr>
        <w:spacing w:after="0" w:line="276" w:lineRule="auto"/>
        <w:jc w:val="both"/>
        <w:rPr>
          <w:rFonts w:ascii="Segoe UI" w:hAnsi="Segoe UI" w:cs="Segoe UI"/>
          <w:sz w:val="18"/>
          <w:szCs w:val="18"/>
          <w:rtl/>
        </w:rPr>
      </w:pPr>
    </w:p>
    <w:p w14:paraId="45ED2CA9" w14:textId="02D194CD" w:rsidR="002D1D09" w:rsidRPr="00E2675F" w:rsidRDefault="00B85038" w:rsidP="00B14983">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גם כשמדובר בשווי נמוך מניחים שהאדם לא התייאש. </w:t>
      </w:r>
    </w:p>
    <w:p w14:paraId="7641C0E2" w14:textId="4E9C7A03" w:rsidR="002D1D09" w:rsidRPr="00E2675F" w:rsidRDefault="009C0495" w:rsidP="00B14983">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 </w:t>
      </w:r>
    </w:p>
    <w:p w14:paraId="6401B45B" w14:textId="05F27239" w:rsidR="009C0495" w:rsidRPr="00E2675F" w:rsidRDefault="009C0495" w:rsidP="00B14983">
      <w:pPr>
        <w:spacing w:after="0" w:line="276" w:lineRule="auto"/>
        <w:jc w:val="both"/>
        <w:rPr>
          <w:rFonts w:ascii="Segoe UI" w:hAnsi="Segoe UI" w:cs="Segoe UI"/>
          <w:sz w:val="18"/>
          <w:szCs w:val="18"/>
          <w:rtl/>
        </w:rPr>
      </w:pPr>
      <w:r w:rsidRPr="00E2675F">
        <w:rPr>
          <w:rFonts w:ascii="Segoe UI" w:hAnsi="Segoe UI" w:cs="Segoe UI" w:hint="cs"/>
          <w:b/>
          <w:bCs/>
          <w:sz w:val="18"/>
          <w:szCs w:val="18"/>
          <w:shd w:val="clear" w:color="auto" w:fill="DEF4FC" w:themeFill="accent2" w:themeFillTint="33"/>
          <w:rtl/>
        </w:rPr>
        <w:t xml:space="preserve">החוק אמנם הושפע, אך הפערים מאוד גדולים ואפשר להצדיק אותם על רקע השינויים בתקופה. עם זאת, אפשר להבין את הרציונל של </w:t>
      </w:r>
      <w:proofErr w:type="spellStart"/>
      <w:r w:rsidRPr="00E2675F">
        <w:rPr>
          <w:rFonts w:ascii="Segoe UI" w:hAnsi="Segoe UI" w:cs="Segoe UI" w:hint="cs"/>
          <w:b/>
          <w:bCs/>
          <w:sz w:val="18"/>
          <w:szCs w:val="18"/>
          <w:shd w:val="clear" w:color="auto" w:fill="DEF4FC" w:themeFill="accent2" w:themeFillTint="33"/>
          <w:rtl/>
        </w:rPr>
        <w:t>המ"ע</w:t>
      </w:r>
      <w:proofErr w:type="spellEnd"/>
      <w:r w:rsidRPr="00E2675F">
        <w:rPr>
          <w:rFonts w:ascii="Segoe UI" w:hAnsi="Segoe UI" w:cs="Segoe UI" w:hint="cs"/>
          <w:b/>
          <w:bCs/>
          <w:sz w:val="18"/>
          <w:szCs w:val="18"/>
          <w:shd w:val="clear" w:color="auto" w:fill="DEF4FC" w:themeFill="accent2" w:themeFillTint="33"/>
          <w:rtl/>
        </w:rPr>
        <w:t xml:space="preserve"> שדרש רף גבוה יותר</w:t>
      </w:r>
      <w:r w:rsidRPr="00E2675F">
        <w:rPr>
          <w:rFonts w:ascii="Segoe UI" w:hAnsi="Segoe UI" w:cs="Segoe UI" w:hint="cs"/>
          <w:sz w:val="18"/>
          <w:szCs w:val="18"/>
          <w:rtl/>
        </w:rPr>
        <w:t xml:space="preserve">. </w:t>
      </w:r>
    </w:p>
    <w:p w14:paraId="327FA823" w14:textId="77777777" w:rsidR="009C0495" w:rsidRDefault="009C0495" w:rsidP="00B14983">
      <w:pPr>
        <w:spacing w:after="0" w:line="276" w:lineRule="auto"/>
        <w:jc w:val="both"/>
        <w:rPr>
          <w:rFonts w:ascii="Segoe UI" w:hAnsi="Segoe UI" w:cs="Segoe UI"/>
          <w:sz w:val="18"/>
          <w:szCs w:val="18"/>
          <w:rtl/>
        </w:rPr>
      </w:pPr>
    </w:p>
    <w:p w14:paraId="2F8A846D" w14:textId="042D4B53" w:rsidR="002D1D09" w:rsidRDefault="002D1D09" w:rsidP="0064628B">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t xml:space="preserve">שיעור מס' </w:t>
      </w:r>
      <w:r>
        <w:rPr>
          <w:rFonts w:ascii="Segoe UI" w:hAnsi="Segoe UI" w:cs="Segoe UI" w:hint="cs"/>
          <w:b/>
          <w:bCs/>
          <w:sz w:val="20"/>
          <w:szCs w:val="20"/>
          <w:rtl/>
        </w:rPr>
        <w:t>11</w:t>
      </w:r>
      <w:r w:rsidRPr="001D0974">
        <w:rPr>
          <w:rFonts w:ascii="Segoe UI" w:hAnsi="Segoe UI" w:cs="Segoe UI" w:hint="cs"/>
          <w:b/>
          <w:bCs/>
          <w:sz w:val="20"/>
          <w:szCs w:val="20"/>
          <w:rtl/>
        </w:rPr>
        <w:t xml:space="preserve"> </w:t>
      </w:r>
      <w:r w:rsidRPr="001D0974">
        <w:rPr>
          <w:rFonts w:ascii="Segoe UI" w:hAnsi="Segoe UI" w:cs="Segoe UI"/>
          <w:b/>
          <w:bCs/>
          <w:sz w:val="20"/>
          <w:szCs w:val="20"/>
          <w:rtl/>
        </w:rPr>
        <w:t>–</w:t>
      </w:r>
      <w:r w:rsidRPr="001D0974">
        <w:rPr>
          <w:rFonts w:ascii="Segoe UI" w:hAnsi="Segoe UI" w:cs="Segoe UI" w:hint="cs"/>
          <w:b/>
          <w:bCs/>
          <w:sz w:val="20"/>
          <w:szCs w:val="20"/>
          <w:rtl/>
        </w:rPr>
        <w:t xml:space="preserve"> </w:t>
      </w:r>
      <w:r>
        <w:rPr>
          <w:rFonts w:ascii="Segoe UI" w:hAnsi="Segoe UI" w:cs="Segoe UI" w:hint="cs"/>
          <w:b/>
          <w:bCs/>
          <w:sz w:val="20"/>
          <w:szCs w:val="20"/>
          <w:rtl/>
        </w:rPr>
        <w:t>20</w:t>
      </w:r>
      <w:r w:rsidRPr="001D0974">
        <w:rPr>
          <w:rFonts w:ascii="Segoe UI" w:hAnsi="Segoe UI" w:cs="Segoe UI" w:hint="cs"/>
          <w:b/>
          <w:bCs/>
          <w:sz w:val="20"/>
          <w:szCs w:val="20"/>
          <w:rtl/>
        </w:rPr>
        <w:t>.1</w:t>
      </w:r>
      <w:r>
        <w:rPr>
          <w:rFonts w:ascii="Segoe UI" w:hAnsi="Segoe UI" w:cs="Segoe UI" w:hint="cs"/>
          <w:b/>
          <w:bCs/>
          <w:sz w:val="20"/>
          <w:szCs w:val="20"/>
          <w:rtl/>
        </w:rPr>
        <w:t>2</w:t>
      </w:r>
      <w:r w:rsidRPr="001D0974">
        <w:rPr>
          <w:rFonts w:ascii="Segoe UI" w:hAnsi="Segoe UI" w:cs="Segoe UI" w:hint="cs"/>
          <w:b/>
          <w:bCs/>
          <w:sz w:val="20"/>
          <w:szCs w:val="20"/>
          <w:rtl/>
        </w:rPr>
        <w:t>.2021</w:t>
      </w:r>
    </w:p>
    <w:p w14:paraId="00717523" w14:textId="07C134C9" w:rsidR="003009EA" w:rsidRPr="00C751C8" w:rsidRDefault="0064628B" w:rsidP="003009EA">
      <w:pPr>
        <w:spacing w:line="276" w:lineRule="auto"/>
        <w:jc w:val="both"/>
        <w:rPr>
          <w:rFonts w:ascii="Segoe UI" w:hAnsi="Segoe UI" w:cs="Segoe UI"/>
          <w:b/>
          <w:bCs/>
          <w:sz w:val="20"/>
          <w:szCs w:val="20"/>
        </w:rPr>
      </w:pPr>
      <w:r>
        <w:rPr>
          <w:rFonts w:ascii="Segoe UI" w:hAnsi="Segoe UI" w:cs="Segoe UI" w:hint="cs"/>
          <w:b/>
          <w:bCs/>
          <w:sz w:val="20"/>
          <w:szCs w:val="20"/>
          <w:rtl/>
        </w:rPr>
        <w:t>השיעור בוטל</w:t>
      </w:r>
      <w:r w:rsidR="00E035D0">
        <w:rPr>
          <w:rFonts w:ascii="Segoe UI" w:hAnsi="Segoe UI" w:cs="Segoe UI" w:hint="cs"/>
          <w:b/>
          <w:bCs/>
          <w:sz w:val="20"/>
          <w:szCs w:val="20"/>
          <w:rtl/>
        </w:rPr>
        <w:t xml:space="preserve"> </w:t>
      </w:r>
      <w:r w:rsidR="00E035D0" w:rsidRPr="00E035D0">
        <w:rPr>
          <mc:AlternateContent>
            <mc:Choice Requires="w16se">
              <w:rFonts w:ascii="Segoe UI" w:hAnsi="Segoe UI" w:cs="Segoe UI"/>
            </mc:Choice>
            <mc:Fallback>
              <w:rFonts w:ascii="Segoe UI Emoji" w:eastAsia="Segoe UI Emoji" w:hAnsi="Segoe UI Emoji" w:cs="Segoe UI Emoji"/>
            </mc:Fallback>
          </mc:AlternateContent>
          <w:b/>
          <w:bCs/>
          <w:sz w:val="20"/>
          <w:szCs w:val="20"/>
          <w:rtl/>
        </w:rPr>
        <mc:AlternateContent>
          <mc:Choice Requires="w16se">
            <w16se:symEx w16se:font="Segoe UI Emoji" w16se:char="1F60A"/>
          </mc:Choice>
          <mc:Fallback>
            <w:t>😊</w:t>
          </mc:Fallback>
        </mc:AlternateContent>
      </w:r>
    </w:p>
    <w:p w14:paraId="5157E762" w14:textId="77777777" w:rsidR="003009EA" w:rsidRPr="003009EA" w:rsidRDefault="003009EA" w:rsidP="002D1D09">
      <w:pPr>
        <w:spacing w:line="276" w:lineRule="auto"/>
        <w:jc w:val="both"/>
        <w:rPr>
          <w:rFonts w:ascii="Segoe UI" w:hAnsi="Segoe UI" w:cs="Segoe UI"/>
          <w:b/>
          <w:bCs/>
          <w:sz w:val="20"/>
          <w:szCs w:val="20"/>
          <w:rtl/>
        </w:rPr>
      </w:pPr>
    </w:p>
    <w:p w14:paraId="7007107A" w14:textId="77777777" w:rsidR="002D1D09" w:rsidRPr="001D0974" w:rsidRDefault="002D1D09" w:rsidP="002D1D09">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t xml:space="preserve">שיעור מס' </w:t>
      </w:r>
      <w:r>
        <w:rPr>
          <w:rFonts w:ascii="Segoe UI" w:hAnsi="Segoe UI" w:cs="Segoe UI" w:hint="cs"/>
          <w:b/>
          <w:bCs/>
          <w:sz w:val="20"/>
          <w:szCs w:val="20"/>
          <w:rtl/>
        </w:rPr>
        <w:t>12</w:t>
      </w:r>
      <w:r w:rsidRPr="001D0974">
        <w:rPr>
          <w:rFonts w:ascii="Segoe UI" w:hAnsi="Segoe UI" w:cs="Segoe UI" w:hint="cs"/>
          <w:b/>
          <w:bCs/>
          <w:sz w:val="20"/>
          <w:szCs w:val="20"/>
          <w:rtl/>
        </w:rPr>
        <w:t xml:space="preserve"> </w:t>
      </w:r>
      <w:r w:rsidRPr="001D0974">
        <w:rPr>
          <w:rFonts w:ascii="Segoe UI" w:hAnsi="Segoe UI" w:cs="Segoe UI"/>
          <w:b/>
          <w:bCs/>
          <w:sz w:val="20"/>
          <w:szCs w:val="20"/>
          <w:rtl/>
        </w:rPr>
        <w:t>–</w:t>
      </w:r>
      <w:r w:rsidRPr="001D0974">
        <w:rPr>
          <w:rFonts w:ascii="Segoe UI" w:hAnsi="Segoe UI" w:cs="Segoe UI" w:hint="cs"/>
          <w:b/>
          <w:bCs/>
          <w:sz w:val="20"/>
          <w:szCs w:val="20"/>
          <w:rtl/>
        </w:rPr>
        <w:t xml:space="preserve"> </w:t>
      </w:r>
      <w:r>
        <w:rPr>
          <w:rFonts w:ascii="Segoe UI" w:hAnsi="Segoe UI" w:cs="Segoe UI" w:hint="cs"/>
          <w:b/>
          <w:bCs/>
          <w:sz w:val="20"/>
          <w:szCs w:val="20"/>
          <w:rtl/>
        </w:rPr>
        <w:t>27</w:t>
      </w:r>
      <w:r w:rsidRPr="001D0974">
        <w:rPr>
          <w:rFonts w:ascii="Segoe UI" w:hAnsi="Segoe UI" w:cs="Segoe UI" w:hint="cs"/>
          <w:b/>
          <w:bCs/>
          <w:sz w:val="20"/>
          <w:szCs w:val="20"/>
          <w:rtl/>
        </w:rPr>
        <w:t>.1</w:t>
      </w:r>
      <w:r>
        <w:rPr>
          <w:rFonts w:ascii="Segoe UI" w:hAnsi="Segoe UI" w:cs="Segoe UI" w:hint="cs"/>
          <w:b/>
          <w:bCs/>
          <w:sz w:val="20"/>
          <w:szCs w:val="20"/>
          <w:rtl/>
        </w:rPr>
        <w:t>2</w:t>
      </w:r>
      <w:r w:rsidRPr="001D0974">
        <w:rPr>
          <w:rFonts w:ascii="Segoe UI" w:hAnsi="Segoe UI" w:cs="Segoe UI" w:hint="cs"/>
          <w:b/>
          <w:bCs/>
          <w:sz w:val="20"/>
          <w:szCs w:val="20"/>
          <w:rtl/>
        </w:rPr>
        <w:t>.2021</w:t>
      </w:r>
    </w:p>
    <w:p w14:paraId="5A101214" w14:textId="1435A4CA" w:rsidR="002D1D09" w:rsidRDefault="002D1D09" w:rsidP="002D1D09">
      <w:pPr>
        <w:spacing w:line="276" w:lineRule="auto"/>
        <w:jc w:val="both"/>
        <w:rPr>
          <w:rFonts w:ascii="Segoe UI" w:hAnsi="Segoe UI" w:cs="Segoe UI"/>
          <w:b/>
          <w:bCs/>
          <w:sz w:val="20"/>
          <w:szCs w:val="20"/>
          <w:rtl/>
        </w:rPr>
      </w:pPr>
    </w:p>
    <w:p w14:paraId="7937C975" w14:textId="588C4497" w:rsidR="00B55D8C" w:rsidRPr="00E2675F" w:rsidRDefault="00B55D8C" w:rsidP="0064628B">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ממשיכים בנושא של ההשפעה של המשפט העברי על החקיקה.</w:t>
      </w:r>
    </w:p>
    <w:p w14:paraId="04741565" w14:textId="77777777" w:rsidR="0064628B" w:rsidRPr="00E2675F" w:rsidRDefault="0064628B" w:rsidP="0064628B">
      <w:pPr>
        <w:spacing w:after="0" w:line="276" w:lineRule="auto"/>
        <w:jc w:val="both"/>
        <w:rPr>
          <w:rFonts w:ascii="Segoe UI" w:hAnsi="Segoe UI" w:cs="Segoe UI"/>
          <w:b/>
          <w:bCs/>
          <w:sz w:val="18"/>
          <w:szCs w:val="18"/>
          <w:rtl/>
        </w:rPr>
      </w:pPr>
    </w:p>
    <w:p w14:paraId="74657059" w14:textId="0859DBA8" w:rsidR="0064628B" w:rsidRPr="00E2675F" w:rsidRDefault="0064628B" w:rsidP="0064628B">
      <w:pPr>
        <w:spacing w:after="0" w:line="276" w:lineRule="auto"/>
        <w:jc w:val="both"/>
        <w:rPr>
          <w:rFonts w:ascii="Segoe UI" w:hAnsi="Segoe UI" w:cs="Segoe UI"/>
          <w:b/>
          <w:bCs/>
          <w:sz w:val="18"/>
          <w:szCs w:val="18"/>
          <w:rtl/>
        </w:rPr>
      </w:pPr>
      <w:r w:rsidRPr="00E2675F">
        <w:rPr>
          <w:rFonts w:ascii="Segoe UI" w:hAnsi="Segoe UI" w:cs="Segoe UI"/>
          <w:b/>
          <w:bCs/>
          <w:sz w:val="18"/>
          <w:szCs w:val="18"/>
          <w:rtl/>
        </w:rPr>
        <w:t>חוק עשיית עושר ולא במשפט, תשל"ט-1979</w:t>
      </w:r>
    </w:p>
    <w:p w14:paraId="7A4C66BD" w14:textId="2DDD2AEC" w:rsidR="00F27AE4" w:rsidRPr="00E2675F" w:rsidRDefault="00F27AE4" w:rsidP="0064628B">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החוק דן במקומות האפורים </w:t>
      </w:r>
      <w:r w:rsidRPr="00E2675F">
        <w:rPr>
          <w:rFonts w:ascii="Segoe UI" w:hAnsi="Segoe UI" w:cs="Segoe UI"/>
          <w:sz w:val="18"/>
          <w:szCs w:val="18"/>
          <w:rtl/>
        </w:rPr>
        <w:t>–</w:t>
      </w:r>
      <w:r w:rsidRPr="00E2675F">
        <w:rPr>
          <w:rFonts w:ascii="Segoe UI" w:hAnsi="Segoe UI" w:cs="Segoe UI" w:hint="cs"/>
          <w:sz w:val="18"/>
          <w:szCs w:val="18"/>
          <w:rtl/>
        </w:rPr>
        <w:t xml:space="preserve"> כסף שהגיע לכל מיני אנשים באמצעים לא כ"כ קונבנציונליים. </w:t>
      </w:r>
      <w:r w:rsidR="000D6C41" w:rsidRPr="00E2675F">
        <w:rPr>
          <w:rFonts w:ascii="Segoe UI" w:hAnsi="Segoe UI" w:cs="Segoe UI" w:hint="cs"/>
          <w:sz w:val="18"/>
          <w:szCs w:val="18"/>
          <w:rtl/>
        </w:rPr>
        <w:t xml:space="preserve">החוק מאוד מאוד מושפע מהתפיסות של המשפט העברי כבר מלכתחילה. זה היה מאוד ברור כבר במבוא להצעת החוק. </w:t>
      </w:r>
    </w:p>
    <w:p w14:paraId="7293EA0F" w14:textId="77777777" w:rsidR="0064628B" w:rsidRPr="00E2675F" w:rsidRDefault="0064628B" w:rsidP="0064628B">
      <w:pPr>
        <w:spacing w:after="0" w:line="276" w:lineRule="auto"/>
        <w:jc w:val="both"/>
        <w:rPr>
          <w:rFonts w:ascii="Segoe UI" w:hAnsi="Segoe UI" w:cs="Segoe UI"/>
          <w:b/>
          <w:bCs/>
          <w:color w:val="808080" w:themeColor="background1" w:themeShade="80"/>
          <w:sz w:val="18"/>
          <w:szCs w:val="18"/>
          <w:rtl/>
        </w:rPr>
      </w:pPr>
      <w:r w:rsidRPr="00E2675F">
        <w:rPr>
          <w:rFonts w:ascii="Segoe UI" w:hAnsi="Segoe UI" w:cs="Segoe UI" w:hint="cs"/>
          <w:b/>
          <w:bCs/>
          <w:color w:val="808080" w:themeColor="background1" w:themeShade="80"/>
          <w:sz w:val="18"/>
          <w:szCs w:val="18"/>
          <w:rtl/>
        </w:rPr>
        <w:t>המבוא להצעת החוק:</w:t>
      </w:r>
    </w:p>
    <w:p w14:paraId="2F8738A9" w14:textId="45577B11" w:rsidR="0064628B" w:rsidRPr="00E2675F" w:rsidRDefault="0064628B" w:rsidP="004F5B99">
      <w:pPr>
        <w:numPr>
          <w:ilvl w:val="0"/>
          <w:numId w:val="33"/>
        </w:numPr>
        <w:spacing w:after="0" w:line="276" w:lineRule="auto"/>
        <w:jc w:val="both"/>
        <w:rPr>
          <w:rFonts w:ascii="Segoe UI" w:hAnsi="Segoe UI" w:cs="Segoe UI"/>
          <w:color w:val="808080" w:themeColor="background1" w:themeShade="80"/>
          <w:sz w:val="18"/>
          <w:szCs w:val="18"/>
        </w:rPr>
      </w:pPr>
      <w:r w:rsidRPr="00E2675F">
        <w:rPr>
          <w:rFonts w:ascii="Segoe UI" w:hAnsi="Segoe UI" w:cs="Segoe UI" w:hint="cs"/>
          <w:color w:val="808080" w:themeColor="background1" w:themeShade="80"/>
          <w:sz w:val="18"/>
          <w:szCs w:val="18"/>
          <w:rtl/>
        </w:rPr>
        <w:t xml:space="preserve">'אם כי </w:t>
      </w:r>
      <w:proofErr w:type="spellStart"/>
      <w:r w:rsidRPr="00E2675F">
        <w:rPr>
          <w:rFonts w:ascii="Segoe UI" w:hAnsi="Segoe UI" w:cs="Segoe UI" w:hint="cs"/>
          <w:color w:val="808080" w:themeColor="background1" w:themeShade="80"/>
          <w:sz w:val="18"/>
          <w:szCs w:val="18"/>
          <w:rtl/>
        </w:rPr>
        <w:t>הסוגיה</w:t>
      </w:r>
      <w:proofErr w:type="spellEnd"/>
      <w:r w:rsidRPr="00E2675F">
        <w:rPr>
          <w:rFonts w:ascii="Segoe UI" w:hAnsi="Segoe UI" w:cs="Segoe UI" w:hint="cs"/>
          <w:color w:val="808080" w:themeColor="background1" w:themeShade="80"/>
          <w:sz w:val="18"/>
          <w:szCs w:val="18"/>
          <w:rtl/>
        </w:rPr>
        <w:t xml:space="preserve"> מקיפה הלכות שונות ומשונות, ניתן להגיד באופן כללי שמרוכזים בה ההלכות של 'ועשית הישר והטוב' בין אדם לחברו, מקום שדיני החוזים, דיני </w:t>
      </w:r>
      <w:proofErr w:type="spellStart"/>
      <w:r w:rsidRPr="00E2675F">
        <w:rPr>
          <w:rFonts w:ascii="Segoe UI" w:hAnsi="Segoe UI" w:cs="Segoe UI" w:hint="cs"/>
          <w:color w:val="808080" w:themeColor="background1" w:themeShade="80"/>
          <w:sz w:val="18"/>
          <w:szCs w:val="18"/>
          <w:rtl/>
        </w:rPr>
        <w:t>הקנינים</w:t>
      </w:r>
      <w:proofErr w:type="spellEnd"/>
      <w:r w:rsidRPr="00E2675F">
        <w:rPr>
          <w:rFonts w:ascii="Segoe UI" w:hAnsi="Segoe UI" w:cs="Segoe UI" w:hint="cs"/>
          <w:color w:val="808080" w:themeColor="background1" w:themeShade="80"/>
          <w:sz w:val="18"/>
          <w:szCs w:val="18"/>
          <w:rtl/>
        </w:rPr>
        <w:t xml:space="preserve"> ודיני הנזיקין משאירים 'שטחים מתים'.</w:t>
      </w:r>
      <w:r w:rsidR="000D6C41" w:rsidRPr="00E2675F">
        <w:rPr>
          <w:rFonts w:ascii="Segoe UI" w:hAnsi="Segoe UI" w:cs="Segoe UI" w:hint="cs"/>
          <w:color w:val="808080" w:themeColor="background1" w:themeShade="80"/>
          <w:sz w:val="18"/>
          <w:szCs w:val="18"/>
          <w:rtl/>
        </w:rPr>
        <w:t xml:space="preserve"> </w:t>
      </w:r>
      <w:r w:rsidR="000D6C41" w:rsidRPr="00E2675F">
        <w:rPr>
          <w:rFonts w:ascii="Segoe UI" w:hAnsi="Segoe UI" w:cs="Segoe UI" w:hint="cs"/>
          <w:sz w:val="18"/>
          <w:szCs w:val="18"/>
          <w:rtl/>
        </w:rPr>
        <w:t>מקומות שכספים הגיעו לא בדין ובצורה מעורפלת, לא כ"כ ברור למי הכסף שייך ויש היבט מוסרי לשני הצדדים.</w:t>
      </w:r>
      <w:r w:rsidR="000D6C41" w:rsidRPr="00E2675F">
        <w:rPr>
          <w:rFonts w:ascii="Segoe UI" w:hAnsi="Segoe UI" w:cs="Segoe UI" w:hint="cs"/>
          <w:color w:val="808080" w:themeColor="background1" w:themeShade="80"/>
          <w:sz w:val="18"/>
          <w:szCs w:val="18"/>
          <w:rtl/>
        </w:rPr>
        <w:t xml:space="preserve"> </w:t>
      </w:r>
    </w:p>
    <w:p w14:paraId="719584EE" w14:textId="3E040427" w:rsidR="0064628B" w:rsidRPr="00E2675F" w:rsidRDefault="0064628B" w:rsidP="004F5B99">
      <w:pPr>
        <w:numPr>
          <w:ilvl w:val="0"/>
          <w:numId w:val="33"/>
        </w:num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hint="cs"/>
          <w:color w:val="808080" w:themeColor="background1" w:themeShade="80"/>
          <w:sz w:val="18"/>
          <w:szCs w:val="18"/>
          <w:rtl/>
        </w:rPr>
        <w:t>החוק המוצע מאמץ את גישת המשפט העברי בנקודות אחדות: הוא מזכה בהשבה את המשביח נכסי חברו; הוא מאמץ את העקרון של 'זה נהנה וזה לא חסר' כשיקול לפטור את הנהנה מהשבה; והוא מזכה את המציל רכושו של חברו בשיפוי על הוצאותיו, במטרה לעודד פעולות הצלה'.</w:t>
      </w:r>
      <w:r w:rsidR="00525B88" w:rsidRPr="00E2675F">
        <w:rPr>
          <w:rFonts w:ascii="Segoe UI" w:hAnsi="Segoe UI" w:cs="Segoe UI" w:hint="cs"/>
          <w:color w:val="808080" w:themeColor="background1" w:themeShade="80"/>
          <w:sz w:val="18"/>
          <w:szCs w:val="18"/>
          <w:rtl/>
        </w:rPr>
        <w:t xml:space="preserve"> </w:t>
      </w:r>
    </w:p>
    <w:p w14:paraId="1019A0FD" w14:textId="77777777" w:rsidR="0064628B" w:rsidRPr="00E2675F" w:rsidRDefault="0064628B" w:rsidP="0064628B">
      <w:pPr>
        <w:spacing w:after="0" w:line="276" w:lineRule="auto"/>
        <w:jc w:val="both"/>
        <w:rPr>
          <w:rFonts w:ascii="Segoe UI" w:hAnsi="Segoe UI" w:cs="Segoe UI"/>
          <w:sz w:val="18"/>
          <w:szCs w:val="18"/>
          <w:rtl/>
        </w:rPr>
      </w:pPr>
    </w:p>
    <w:p w14:paraId="4241CD92" w14:textId="77777777" w:rsidR="0064628B" w:rsidRPr="00E2675F" w:rsidRDefault="0064628B" w:rsidP="0064628B">
      <w:pPr>
        <w:spacing w:after="0" w:line="276" w:lineRule="auto"/>
        <w:jc w:val="both"/>
        <w:rPr>
          <w:rFonts w:ascii="Segoe UI" w:hAnsi="Segoe UI" w:cs="Segoe UI"/>
          <w:b/>
          <w:bCs/>
          <w:sz w:val="18"/>
          <w:szCs w:val="18"/>
        </w:rPr>
      </w:pPr>
      <w:r w:rsidRPr="00E2675F">
        <w:rPr>
          <w:rFonts w:ascii="Segoe UI" w:hAnsi="Segoe UI" w:cs="Segoe UI"/>
          <w:b/>
          <w:bCs/>
          <w:sz w:val="18"/>
          <w:szCs w:val="18"/>
          <w:rtl/>
        </w:rPr>
        <w:t>חוק עשיית עושר ולא במשפט, תשל"ט-1979</w:t>
      </w:r>
    </w:p>
    <w:p w14:paraId="717834B3" w14:textId="77777777" w:rsidR="0064628B" w:rsidRPr="00E2675F" w:rsidRDefault="0064628B" w:rsidP="0064628B">
      <w:pPr>
        <w:spacing w:after="0" w:line="276" w:lineRule="auto"/>
        <w:jc w:val="both"/>
        <w:rPr>
          <w:rFonts w:ascii="Segoe UI" w:hAnsi="Segoe UI" w:cs="Segoe UI"/>
          <w:b/>
          <w:bCs/>
          <w:color w:val="808080" w:themeColor="background1" w:themeShade="80"/>
          <w:sz w:val="18"/>
          <w:szCs w:val="18"/>
          <w:rtl/>
        </w:rPr>
      </w:pPr>
      <w:r w:rsidRPr="00E2675F">
        <w:rPr>
          <w:rFonts w:ascii="Segoe UI" w:hAnsi="Segoe UI" w:cs="Segoe UI"/>
          <w:b/>
          <w:bCs/>
          <w:color w:val="808080" w:themeColor="background1" w:themeShade="80"/>
          <w:sz w:val="18"/>
          <w:szCs w:val="18"/>
          <w:rtl/>
        </w:rPr>
        <w:t>חובת ההשבה</w:t>
      </w:r>
    </w:p>
    <w:p w14:paraId="2B8AAEFD" w14:textId="77777777" w:rsidR="0064628B" w:rsidRPr="00E2675F" w:rsidRDefault="0064628B" w:rsidP="0064628B">
      <w:pPr>
        <w:spacing w:after="0" w:line="276" w:lineRule="auto"/>
        <w:ind w:left="360"/>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1. (א) מי שקיבל שלא על פי זכות שבדין נכס, שירות או טובת הנאה אחרת (להלן – הזוכה) שבאו לו מאדם אחר (להלן - המזכה), חייב להשיב למזכה את </w:t>
      </w:r>
      <w:proofErr w:type="spellStart"/>
      <w:r w:rsidRPr="00E2675F">
        <w:rPr>
          <w:rFonts w:ascii="Segoe UI" w:hAnsi="Segoe UI" w:cs="Segoe UI"/>
          <w:color w:val="808080" w:themeColor="background1" w:themeShade="80"/>
          <w:sz w:val="18"/>
          <w:szCs w:val="18"/>
          <w:rtl/>
        </w:rPr>
        <w:t>הזכיה</w:t>
      </w:r>
      <w:proofErr w:type="spellEnd"/>
      <w:r w:rsidRPr="00E2675F">
        <w:rPr>
          <w:rFonts w:ascii="Segoe UI" w:hAnsi="Segoe UI" w:cs="Segoe UI"/>
          <w:color w:val="808080" w:themeColor="background1" w:themeShade="80"/>
          <w:sz w:val="18"/>
          <w:szCs w:val="18"/>
          <w:rtl/>
        </w:rPr>
        <w:t>, ואם השבה בעין בלתי אפשרית או בלתי סבירה - לשלם לו את שוויה.</w:t>
      </w:r>
    </w:p>
    <w:p w14:paraId="0267F269" w14:textId="77777777" w:rsidR="0064628B" w:rsidRPr="00E2675F" w:rsidRDefault="0064628B" w:rsidP="0064628B">
      <w:pPr>
        <w:spacing w:after="0" w:line="276" w:lineRule="auto"/>
        <w:ind w:left="360"/>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(ב) אחת היא אם באה </w:t>
      </w:r>
      <w:proofErr w:type="spellStart"/>
      <w:r w:rsidRPr="00E2675F">
        <w:rPr>
          <w:rFonts w:ascii="Segoe UI" w:hAnsi="Segoe UI" w:cs="Segoe UI"/>
          <w:color w:val="808080" w:themeColor="background1" w:themeShade="80"/>
          <w:sz w:val="18"/>
          <w:szCs w:val="18"/>
          <w:rtl/>
        </w:rPr>
        <w:t>הזכיה</w:t>
      </w:r>
      <w:proofErr w:type="spellEnd"/>
      <w:r w:rsidRPr="00E2675F">
        <w:rPr>
          <w:rFonts w:ascii="Segoe UI" w:hAnsi="Segoe UI" w:cs="Segoe UI"/>
          <w:color w:val="808080" w:themeColor="background1" w:themeShade="80"/>
          <w:sz w:val="18"/>
          <w:szCs w:val="18"/>
          <w:rtl/>
        </w:rPr>
        <w:t xml:space="preserve"> מפעולת הזוכה, מפעולת המזכה או בדרך אחרת.</w:t>
      </w:r>
    </w:p>
    <w:p w14:paraId="68CB5918" w14:textId="22E9EBA6" w:rsidR="0064628B" w:rsidRPr="00E2675F" w:rsidRDefault="0064628B" w:rsidP="00525B88">
      <w:pPr>
        <w:spacing w:after="0" w:line="276" w:lineRule="auto"/>
        <w:jc w:val="both"/>
        <w:rPr>
          <w:rFonts w:ascii="Segoe UI" w:hAnsi="Segoe UI" w:cs="Segoe UI"/>
          <w:sz w:val="18"/>
          <w:szCs w:val="18"/>
          <w:rtl/>
        </w:rPr>
      </w:pPr>
    </w:p>
    <w:p w14:paraId="0302054B" w14:textId="4CE1C3B4" w:rsidR="00525B88" w:rsidRPr="00E2675F" w:rsidRDefault="00525B88" w:rsidP="00525B88">
      <w:pPr>
        <w:spacing w:after="0" w:line="276" w:lineRule="auto"/>
        <w:jc w:val="both"/>
        <w:rPr>
          <w:rFonts w:ascii="Segoe UI" w:hAnsi="Segoe UI" w:cs="Segoe UI"/>
          <w:sz w:val="18"/>
          <w:szCs w:val="18"/>
          <w:rtl/>
        </w:rPr>
      </w:pPr>
      <w:r w:rsidRPr="00E2675F">
        <w:rPr>
          <w:rFonts w:ascii="Segoe UI" w:hAnsi="Segoe UI" w:cs="Segoe UI" w:hint="cs"/>
          <w:sz w:val="18"/>
          <w:szCs w:val="18"/>
          <w:rtl/>
        </w:rPr>
        <w:t>יש כאן הגדרה כללית שמחייבת להחזיר זכו</w:t>
      </w:r>
      <w:r w:rsidR="00DF15E8" w:rsidRPr="00E2675F">
        <w:rPr>
          <w:rFonts w:ascii="Segoe UI" w:hAnsi="Segoe UI" w:cs="Segoe UI" w:hint="cs"/>
          <w:sz w:val="18"/>
          <w:szCs w:val="18"/>
          <w:rtl/>
        </w:rPr>
        <w:t xml:space="preserve">יות, שירות או טובת הנאה זה לא משנה איך הן הגיעו. </w:t>
      </w:r>
    </w:p>
    <w:p w14:paraId="0C1DBCE4" w14:textId="1830857B" w:rsidR="00DF15E8" w:rsidRPr="00E2675F" w:rsidRDefault="00DF15E8" w:rsidP="00525B88">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נראה סוגיות בהלכה שעליהן נשען החוק הזה, ומשם מתחילה הדילמה המוסרית במקרים הגבוליים שאין לנו אינטואיציה ברורה שצריך להחזיר. אין חוזה, אין נזק. </w:t>
      </w:r>
    </w:p>
    <w:p w14:paraId="5C25DB57" w14:textId="77777777" w:rsidR="0064628B" w:rsidRPr="00E2675F" w:rsidRDefault="0064628B" w:rsidP="0064628B">
      <w:pPr>
        <w:spacing w:after="0" w:line="276" w:lineRule="auto"/>
        <w:jc w:val="both"/>
        <w:rPr>
          <w:rFonts w:ascii="Segoe UI" w:hAnsi="Segoe UI" w:cs="Segoe UI"/>
          <w:sz w:val="18"/>
          <w:szCs w:val="18"/>
          <w:rtl/>
        </w:rPr>
      </w:pPr>
    </w:p>
    <w:p w14:paraId="335C7F7C" w14:textId="77777777" w:rsidR="0064628B" w:rsidRPr="00E2675F" w:rsidRDefault="0064628B" w:rsidP="0064628B">
      <w:pPr>
        <w:tabs>
          <w:tab w:val="num" w:pos="720"/>
        </w:tabs>
        <w:spacing w:after="0" w:line="276" w:lineRule="auto"/>
        <w:jc w:val="both"/>
        <w:rPr>
          <w:rFonts w:ascii="Segoe UI" w:hAnsi="Segoe UI" w:cs="Segoe UI"/>
          <w:b/>
          <w:bCs/>
          <w:color w:val="808080" w:themeColor="background1" w:themeShade="80"/>
          <w:sz w:val="18"/>
          <w:szCs w:val="18"/>
        </w:rPr>
      </w:pPr>
      <w:r w:rsidRPr="00E2675F">
        <w:rPr>
          <w:rFonts w:ascii="Segoe UI" w:hAnsi="Segoe UI" w:cs="Segoe UI"/>
          <w:b/>
          <w:bCs/>
          <w:color w:val="808080" w:themeColor="background1" w:themeShade="80"/>
          <w:sz w:val="18"/>
          <w:szCs w:val="18"/>
          <w:rtl/>
        </w:rPr>
        <w:t>זה נהנה וזה לא חסר</w:t>
      </w:r>
    </w:p>
    <w:p w14:paraId="7E937A94" w14:textId="77777777" w:rsidR="0064628B" w:rsidRPr="00E2675F" w:rsidRDefault="0064628B" w:rsidP="0064628B">
      <w:pPr>
        <w:tabs>
          <w:tab w:val="num" w:pos="720"/>
        </w:tabs>
        <w:spacing w:after="0" w:line="276" w:lineRule="auto"/>
        <w:jc w:val="both"/>
        <w:rPr>
          <w:rFonts w:ascii="Segoe UI" w:hAnsi="Segoe UI" w:cs="Segoe UI"/>
          <w:b/>
          <w:bCs/>
          <w:color w:val="808080" w:themeColor="background1" w:themeShade="80"/>
          <w:sz w:val="18"/>
          <w:szCs w:val="18"/>
          <w:rtl/>
        </w:rPr>
      </w:pPr>
      <w:r w:rsidRPr="00E2675F">
        <w:rPr>
          <w:rFonts w:ascii="Segoe UI" w:hAnsi="Segoe UI" w:cs="Segoe UI"/>
          <w:b/>
          <w:bCs/>
          <w:color w:val="808080" w:themeColor="background1" w:themeShade="80"/>
          <w:sz w:val="18"/>
          <w:szCs w:val="18"/>
          <w:rtl/>
        </w:rPr>
        <w:t>בבא קמא, כ, ע"א-ב:</w:t>
      </w:r>
    </w:p>
    <w:p w14:paraId="7AD28B5B" w14:textId="77777777" w:rsidR="0064628B" w:rsidRPr="00E2675F" w:rsidRDefault="0064628B" w:rsidP="0064628B">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lastRenderedPageBreak/>
        <w:t xml:space="preserve">'הדר בחצר </w:t>
      </w:r>
      <w:proofErr w:type="spellStart"/>
      <w:r w:rsidRPr="00E2675F">
        <w:rPr>
          <w:rFonts w:ascii="Segoe UI" w:hAnsi="Segoe UI" w:cs="Segoe UI"/>
          <w:color w:val="808080" w:themeColor="background1" w:themeShade="80"/>
          <w:sz w:val="18"/>
          <w:szCs w:val="18"/>
          <w:rtl/>
        </w:rPr>
        <w:t>חבירו</w:t>
      </w:r>
      <w:proofErr w:type="spellEnd"/>
      <w:r w:rsidRPr="00E2675F">
        <w:rPr>
          <w:rFonts w:ascii="Segoe UI" w:hAnsi="Segoe UI" w:cs="Segoe UI"/>
          <w:color w:val="808080" w:themeColor="background1" w:themeShade="80"/>
          <w:sz w:val="18"/>
          <w:szCs w:val="18"/>
          <w:rtl/>
        </w:rPr>
        <w:t xml:space="preserve"> שלא מדעתו צריך להעלות לו שכר או אין צריך היכי דמי </w:t>
      </w:r>
      <w:proofErr w:type="spellStart"/>
      <w:r w:rsidRPr="00E2675F">
        <w:rPr>
          <w:rFonts w:ascii="Segoe UI" w:hAnsi="Segoe UI" w:cs="Segoe UI"/>
          <w:color w:val="808080" w:themeColor="background1" w:themeShade="80"/>
          <w:sz w:val="18"/>
          <w:szCs w:val="18"/>
          <w:rtl/>
        </w:rPr>
        <w:t>אילימא</w:t>
      </w:r>
      <w:proofErr w:type="spellEnd"/>
      <w:r w:rsidRPr="00E2675F">
        <w:rPr>
          <w:rFonts w:ascii="Segoe UI" w:hAnsi="Segoe UI" w:cs="Segoe UI"/>
          <w:color w:val="808080" w:themeColor="background1" w:themeShade="80"/>
          <w:sz w:val="18"/>
          <w:szCs w:val="18"/>
          <w:rtl/>
        </w:rPr>
        <w:t xml:space="preserve"> בחצר דלא קיימא </w:t>
      </w:r>
      <w:proofErr w:type="spellStart"/>
      <w:r w:rsidRPr="00E2675F">
        <w:rPr>
          <w:rFonts w:ascii="Segoe UI" w:hAnsi="Segoe UI" w:cs="Segoe UI"/>
          <w:color w:val="808080" w:themeColor="background1" w:themeShade="80"/>
          <w:sz w:val="18"/>
          <w:szCs w:val="18"/>
          <w:rtl/>
        </w:rPr>
        <w:t>לאגרא</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וגברא</w:t>
      </w:r>
      <w:proofErr w:type="spellEnd"/>
      <w:r w:rsidRPr="00E2675F">
        <w:rPr>
          <w:rFonts w:ascii="Segoe UI" w:hAnsi="Segoe UI" w:cs="Segoe UI"/>
          <w:color w:val="808080" w:themeColor="background1" w:themeShade="80"/>
          <w:sz w:val="18"/>
          <w:szCs w:val="18"/>
          <w:rtl/>
        </w:rPr>
        <w:t xml:space="preserve"> דלא עביד </w:t>
      </w:r>
      <w:proofErr w:type="spellStart"/>
      <w:r w:rsidRPr="00E2675F">
        <w:rPr>
          <w:rFonts w:ascii="Segoe UI" w:hAnsi="Segoe UI" w:cs="Segoe UI"/>
          <w:color w:val="808080" w:themeColor="background1" w:themeShade="80"/>
          <w:sz w:val="18"/>
          <w:szCs w:val="18"/>
          <w:rtl/>
        </w:rPr>
        <w:t>למיגר</w:t>
      </w:r>
      <w:proofErr w:type="spellEnd"/>
      <w:r w:rsidRPr="00E2675F">
        <w:rPr>
          <w:rFonts w:ascii="Segoe UI" w:hAnsi="Segoe UI" w:cs="Segoe UI"/>
          <w:color w:val="808080" w:themeColor="background1" w:themeShade="80"/>
          <w:sz w:val="18"/>
          <w:szCs w:val="18"/>
          <w:rtl/>
        </w:rPr>
        <w:t xml:space="preserve"> זה לא נהנה וזה לא חסר אלא בחצר </w:t>
      </w:r>
      <w:proofErr w:type="spellStart"/>
      <w:r w:rsidRPr="00E2675F">
        <w:rPr>
          <w:rFonts w:ascii="Segoe UI" w:hAnsi="Segoe UI" w:cs="Segoe UI"/>
          <w:color w:val="808080" w:themeColor="background1" w:themeShade="80"/>
          <w:sz w:val="18"/>
          <w:szCs w:val="18"/>
          <w:rtl/>
        </w:rPr>
        <w:t>דקיימא</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לאגרא</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וגברא</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דעביד</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למיגר</w:t>
      </w:r>
      <w:proofErr w:type="spellEnd"/>
      <w:r w:rsidRPr="00E2675F">
        <w:rPr>
          <w:rFonts w:ascii="Segoe UI" w:hAnsi="Segoe UI" w:cs="Segoe UI"/>
          <w:color w:val="808080" w:themeColor="background1" w:themeShade="80"/>
          <w:sz w:val="18"/>
          <w:szCs w:val="18"/>
          <w:rtl/>
        </w:rPr>
        <w:t xml:space="preserve"> זה נהנה וזה חסר לא </w:t>
      </w:r>
      <w:proofErr w:type="spellStart"/>
      <w:r w:rsidRPr="00E2675F">
        <w:rPr>
          <w:rFonts w:ascii="Segoe UI" w:hAnsi="Segoe UI" w:cs="Segoe UI"/>
          <w:color w:val="808080" w:themeColor="background1" w:themeShade="80"/>
          <w:sz w:val="18"/>
          <w:szCs w:val="18"/>
          <w:rtl/>
        </w:rPr>
        <w:t>צריכא</w:t>
      </w:r>
      <w:proofErr w:type="spellEnd"/>
      <w:r w:rsidRPr="00E2675F">
        <w:rPr>
          <w:rFonts w:ascii="Segoe UI" w:hAnsi="Segoe UI" w:cs="Segoe UI"/>
          <w:color w:val="808080" w:themeColor="background1" w:themeShade="80"/>
          <w:sz w:val="18"/>
          <w:szCs w:val="18"/>
          <w:rtl/>
        </w:rPr>
        <w:t xml:space="preserve"> בחצר דלא קיימא </w:t>
      </w:r>
      <w:proofErr w:type="spellStart"/>
      <w:r w:rsidRPr="00E2675F">
        <w:rPr>
          <w:rFonts w:ascii="Segoe UI" w:hAnsi="Segoe UI" w:cs="Segoe UI"/>
          <w:color w:val="808080" w:themeColor="background1" w:themeShade="80"/>
          <w:sz w:val="18"/>
          <w:szCs w:val="18"/>
          <w:rtl/>
        </w:rPr>
        <w:t>לאגרא</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וגברא</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דעביד</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למיגר</w:t>
      </w:r>
      <w:proofErr w:type="spellEnd"/>
      <w:r w:rsidRPr="00E2675F">
        <w:rPr>
          <w:rFonts w:ascii="Segoe UI" w:hAnsi="Segoe UI" w:cs="Segoe UI"/>
          <w:color w:val="808080" w:themeColor="background1" w:themeShade="80"/>
          <w:sz w:val="18"/>
          <w:szCs w:val="18"/>
          <w:rtl/>
        </w:rPr>
        <w:t xml:space="preserve"> מאי מצי אמר ליה מאי </w:t>
      </w:r>
      <w:proofErr w:type="spellStart"/>
      <w:r w:rsidRPr="00E2675F">
        <w:rPr>
          <w:rFonts w:ascii="Segoe UI" w:hAnsi="Segoe UI" w:cs="Segoe UI"/>
          <w:color w:val="808080" w:themeColor="background1" w:themeShade="80"/>
          <w:sz w:val="18"/>
          <w:szCs w:val="18"/>
          <w:rtl/>
        </w:rPr>
        <w:t>חסרתיך</w:t>
      </w:r>
      <w:proofErr w:type="spellEnd"/>
      <w:r w:rsidRPr="00E2675F">
        <w:rPr>
          <w:rFonts w:ascii="Segoe UI" w:hAnsi="Segoe UI" w:cs="Segoe UI"/>
          <w:color w:val="808080" w:themeColor="background1" w:themeShade="80"/>
          <w:sz w:val="18"/>
          <w:szCs w:val="18"/>
          <w:rtl/>
        </w:rPr>
        <w:t xml:space="preserve"> או </w:t>
      </w:r>
      <w:proofErr w:type="spellStart"/>
      <w:r w:rsidRPr="00E2675F">
        <w:rPr>
          <w:rFonts w:ascii="Segoe UI" w:hAnsi="Segoe UI" w:cs="Segoe UI"/>
          <w:color w:val="808080" w:themeColor="background1" w:themeShade="80"/>
          <w:sz w:val="18"/>
          <w:szCs w:val="18"/>
          <w:rtl/>
        </w:rPr>
        <w:t>דלמא</w:t>
      </w:r>
      <w:proofErr w:type="spellEnd"/>
      <w:r w:rsidRPr="00E2675F">
        <w:rPr>
          <w:rFonts w:ascii="Segoe UI" w:hAnsi="Segoe UI" w:cs="Segoe UI"/>
          <w:color w:val="808080" w:themeColor="background1" w:themeShade="80"/>
          <w:sz w:val="18"/>
          <w:szCs w:val="18"/>
          <w:rtl/>
        </w:rPr>
        <w:t xml:space="preserve"> מצי אמר הא </w:t>
      </w:r>
      <w:proofErr w:type="spellStart"/>
      <w:r w:rsidRPr="00E2675F">
        <w:rPr>
          <w:rFonts w:ascii="Segoe UI" w:hAnsi="Segoe UI" w:cs="Segoe UI"/>
          <w:color w:val="808080" w:themeColor="background1" w:themeShade="80"/>
          <w:sz w:val="18"/>
          <w:szCs w:val="18"/>
          <w:rtl/>
        </w:rPr>
        <w:t>איתהנית</w:t>
      </w:r>
      <w:proofErr w:type="spellEnd"/>
      <w:r w:rsidRPr="00E2675F">
        <w:rPr>
          <w:rFonts w:ascii="Segoe UI" w:hAnsi="Segoe UI" w:cs="Segoe UI"/>
          <w:color w:val="808080" w:themeColor="background1" w:themeShade="80"/>
          <w:sz w:val="18"/>
          <w:szCs w:val="18"/>
          <w:rtl/>
        </w:rPr>
        <w:t>.'</w:t>
      </w:r>
    </w:p>
    <w:p w14:paraId="7A390B2E" w14:textId="31F88F10" w:rsidR="0064628B" w:rsidRPr="00E2675F" w:rsidRDefault="0064628B" w:rsidP="0064628B">
      <w:pPr>
        <w:spacing w:after="0" w:line="276" w:lineRule="auto"/>
        <w:jc w:val="both"/>
        <w:rPr>
          <w:rFonts w:ascii="Segoe UI" w:hAnsi="Segoe UI" w:cs="Segoe UI"/>
          <w:sz w:val="18"/>
          <w:szCs w:val="18"/>
          <w:rtl/>
        </w:rPr>
      </w:pPr>
    </w:p>
    <w:p w14:paraId="2795211F" w14:textId="2DFA1539" w:rsidR="00CD5658" w:rsidRPr="00E2675F" w:rsidRDefault="0022691D" w:rsidP="0064628B">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תיאור הסיטואציה המרכזית העיקרית שבה החוק עובד. אדם נכנס לחצר של חברו שעומדת כנראה ריקה, יש שם יחידת דיור או משהו כזה, הוא לא שאל אותו ונכנס לגור </w:t>
      </w:r>
      <w:r w:rsidRPr="00E2675F">
        <w:rPr>
          <w:rFonts w:ascii="Segoe UI" w:hAnsi="Segoe UI" w:cs="Segoe UI"/>
          <w:sz w:val="18"/>
          <w:szCs w:val="18"/>
          <w:rtl/>
        </w:rPr>
        <w:t>–</w:t>
      </w:r>
      <w:r w:rsidRPr="00E2675F">
        <w:rPr>
          <w:rFonts w:ascii="Segoe UI" w:hAnsi="Segoe UI" w:cs="Segoe UI" w:hint="cs"/>
          <w:sz w:val="18"/>
          <w:szCs w:val="18"/>
          <w:rtl/>
        </w:rPr>
        <w:t xml:space="preserve"> האם צריך לשלם או לא? </w:t>
      </w:r>
      <w:r w:rsidR="0000351F" w:rsidRPr="00E2675F">
        <w:rPr>
          <w:rFonts w:ascii="Segoe UI" w:hAnsi="Segoe UI" w:cs="Segoe UI" w:hint="cs"/>
          <w:sz w:val="18"/>
          <w:szCs w:val="18"/>
          <w:rtl/>
        </w:rPr>
        <w:t xml:space="preserve">הגמרא שואלת באיזה מקרה מדובר? חצר שלא עומדת להשכרה והאדם שנכנס לגור לא צריך את המקום הזה למגורים, זה שהחצר שלו הוא לא התכוון להרוויח </w:t>
      </w:r>
      <w:r w:rsidR="0000351F" w:rsidRPr="00E2675F">
        <w:rPr>
          <w:rFonts w:ascii="Segoe UI" w:hAnsi="Segoe UI" w:cs="Segoe UI"/>
          <w:sz w:val="18"/>
          <w:szCs w:val="18"/>
          <w:rtl/>
        </w:rPr>
        <w:t>–</w:t>
      </w:r>
      <w:r w:rsidR="0000351F" w:rsidRPr="00E2675F">
        <w:rPr>
          <w:rFonts w:ascii="Segoe UI" w:hAnsi="Segoe UI" w:cs="Segoe UI" w:hint="cs"/>
          <w:sz w:val="18"/>
          <w:szCs w:val="18"/>
          <w:rtl/>
        </w:rPr>
        <w:t xml:space="preserve"> החצר סתם עומדת. וגם זה שנכנס לשם לא צריך את המגורים כי יש לו מגורים </w:t>
      </w:r>
      <w:r w:rsidR="0000351F" w:rsidRPr="00E2675F">
        <w:rPr>
          <w:rFonts w:ascii="Segoe UI" w:hAnsi="Segoe UI" w:cs="Segoe UI"/>
          <w:sz w:val="18"/>
          <w:szCs w:val="18"/>
          <w:rtl/>
        </w:rPr>
        <w:t>–</w:t>
      </w:r>
      <w:r w:rsidR="0000351F" w:rsidRPr="00E2675F">
        <w:rPr>
          <w:rFonts w:ascii="Segoe UI" w:hAnsi="Segoe UI" w:cs="Segoe UI" w:hint="cs"/>
          <w:sz w:val="18"/>
          <w:szCs w:val="18"/>
          <w:rtl/>
        </w:rPr>
        <w:t xml:space="preserve"> אף אחד מהצדדים לא מרוויח. </w:t>
      </w:r>
    </w:p>
    <w:p w14:paraId="6E0CFE20" w14:textId="359F6708" w:rsidR="0000351F" w:rsidRPr="00E2675F" w:rsidRDefault="00C62EF9" w:rsidP="0064628B">
      <w:pPr>
        <w:spacing w:after="0" w:line="276" w:lineRule="auto"/>
        <w:jc w:val="both"/>
        <w:rPr>
          <w:rFonts w:ascii="Segoe UI" w:hAnsi="Segoe UI" w:cs="Segoe UI"/>
          <w:sz w:val="18"/>
          <w:szCs w:val="18"/>
          <w:rtl/>
        </w:rPr>
      </w:pPr>
      <w:r w:rsidRPr="00E2675F">
        <w:rPr>
          <w:rFonts w:ascii="Segoe UI" w:hAnsi="Segoe UI" w:cs="Segoe UI" w:hint="cs"/>
          <w:sz w:val="18"/>
          <w:szCs w:val="18"/>
          <w:rtl/>
        </w:rPr>
        <w:t>עולה אותה שאלה במקרה שיש אחד שרוצה לשכור ואחד שרוצה להשכיר. אז יש לשלם למשכיר.</w:t>
      </w:r>
    </w:p>
    <w:p w14:paraId="3F405E45" w14:textId="0B0748E1" w:rsidR="00C62EF9" w:rsidRPr="00E2675F" w:rsidRDefault="00C62EF9" w:rsidP="0064628B">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מתי השאלה מתעוררת? </w:t>
      </w:r>
      <w:r w:rsidR="00052B90" w:rsidRPr="00E2675F">
        <w:rPr>
          <w:rFonts w:ascii="Segoe UI" w:hAnsi="Segoe UI" w:cs="Segoe UI" w:hint="cs"/>
          <w:sz w:val="18"/>
          <w:szCs w:val="18"/>
          <w:rtl/>
        </w:rPr>
        <w:t xml:space="preserve">כשיש לנו חצר שהמשכיר לא התכוון להשכיר, אבל מי שגר שם כן התכוון לגור, צריך את המקום למגורים. מה אכפת לאדם </w:t>
      </w:r>
      <w:r w:rsidR="0099211E" w:rsidRPr="00E2675F">
        <w:rPr>
          <w:rFonts w:ascii="Segoe UI" w:hAnsi="Segoe UI" w:cs="Segoe UI" w:hint="cs"/>
          <w:sz w:val="18"/>
          <w:szCs w:val="18"/>
          <w:rtl/>
        </w:rPr>
        <w:t xml:space="preserve">שהחצר שלו, הוא לא התכוון להשכיר אותה? למה השוכר צריך לשלם לה? אתה </w:t>
      </w:r>
      <w:proofErr w:type="spellStart"/>
      <w:r w:rsidR="0099211E" w:rsidRPr="00E2675F">
        <w:rPr>
          <w:rFonts w:ascii="Segoe UI" w:hAnsi="Segoe UI" w:cs="Segoe UI" w:hint="cs"/>
          <w:sz w:val="18"/>
          <w:szCs w:val="18"/>
          <w:rtl/>
        </w:rPr>
        <w:t>נהנת</w:t>
      </w:r>
      <w:proofErr w:type="spellEnd"/>
      <w:r w:rsidR="0099211E" w:rsidRPr="00E2675F">
        <w:rPr>
          <w:rFonts w:ascii="Segoe UI" w:hAnsi="Segoe UI" w:cs="Segoe UI" w:hint="cs"/>
          <w:sz w:val="18"/>
          <w:szCs w:val="18"/>
          <w:rtl/>
        </w:rPr>
        <w:t xml:space="preserve"> אז תשלם על השימוש. פה זו הדילמה שהגמרא מביאה. </w:t>
      </w:r>
      <w:r w:rsidR="00431935" w:rsidRPr="00E2675F">
        <w:rPr>
          <w:rFonts w:ascii="Segoe UI" w:hAnsi="Segoe UI" w:cs="Segoe UI" w:hint="cs"/>
          <w:b/>
          <w:bCs/>
          <w:sz w:val="18"/>
          <w:szCs w:val="18"/>
          <w:rtl/>
        </w:rPr>
        <w:t xml:space="preserve">זו הדילמה המוסרית: אם בעל הבית לא מפסיד שום דבר, ועכשיו יש לו הזדמנות להרוויח, האם אנחנו מחייבים את השוכר לשלם או לא? </w:t>
      </w:r>
      <w:r w:rsidR="00063904" w:rsidRPr="00E2675F">
        <w:rPr>
          <w:rFonts w:ascii="Segoe UI" w:hAnsi="Segoe UI" w:cs="Segoe UI" w:hint="cs"/>
          <w:sz w:val="18"/>
          <w:szCs w:val="18"/>
          <w:rtl/>
        </w:rPr>
        <w:t xml:space="preserve">אפשר להגיד מה אכפת לך לתת אם ממילא לא התכוונת להרוויח? יש דיון ארוך בגמרא לכל האפשרויות </w:t>
      </w:r>
      <w:r w:rsidR="00063904" w:rsidRPr="00E2675F">
        <w:rPr>
          <w:rFonts w:ascii="Segoe UI" w:hAnsi="Segoe UI" w:cs="Segoe UI" w:hint="cs"/>
          <w:b/>
          <w:bCs/>
          <w:sz w:val="18"/>
          <w:szCs w:val="18"/>
          <w:rtl/>
        </w:rPr>
        <w:t xml:space="preserve">ההלכה היא שכן </w:t>
      </w:r>
      <w:r w:rsidR="00063904" w:rsidRPr="00E2675F">
        <w:rPr>
          <w:rFonts w:ascii="Segoe UI" w:hAnsi="Segoe UI" w:cs="Segoe UI"/>
          <w:b/>
          <w:bCs/>
          <w:sz w:val="18"/>
          <w:szCs w:val="18"/>
          <w:rtl/>
        </w:rPr>
        <w:t>–</w:t>
      </w:r>
      <w:r w:rsidR="00063904" w:rsidRPr="00E2675F">
        <w:rPr>
          <w:rFonts w:ascii="Segoe UI" w:hAnsi="Segoe UI" w:cs="Segoe UI" w:hint="cs"/>
          <w:b/>
          <w:bCs/>
          <w:sz w:val="18"/>
          <w:szCs w:val="18"/>
          <w:rtl/>
        </w:rPr>
        <w:t xml:space="preserve"> מי שנהנה משלם מה שנהנה. </w:t>
      </w:r>
      <w:r w:rsidR="00063904" w:rsidRPr="00E2675F">
        <w:rPr>
          <w:rFonts w:ascii="Segoe UI" w:hAnsi="Segoe UI" w:cs="Segoe UI" w:hint="cs"/>
          <w:sz w:val="18"/>
          <w:szCs w:val="18"/>
          <w:rtl/>
        </w:rPr>
        <w:t xml:space="preserve">יש כל מיני סברות </w:t>
      </w:r>
      <w:r w:rsidR="00063904" w:rsidRPr="00E2675F">
        <w:rPr>
          <w:rFonts w:ascii="Segoe UI" w:hAnsi="Segoe UI" w:cs="Segoe UI"/>
          <w:sz w:val="18"/>
          <w:szCs w:val="18"/>
          <w:rtl/>
        </w:rPr>
        <w:t>–</w:t>
      </w:r>
      <w:r w:rsidR="00063904" w:rsidRPr="00E2675F">
        <w:rPr>
          <w:rFonts w:ascii="Segoe UI" w:hAnsi="Segoe UI" w:cs="Segoe UI" w:hint="cs"/>
          <w:sz w:val="18"/>
          <w:szCs w:val="18"/>
          <w:rtl/>
        </w:rPr>
        <w:t xml:space="preserve"> כי בכל זאת יש היזק כלשהו לבעל הבית, מישהו כן משתמש בדברים. </w:t>
      </w:r>
    </w:p>
    <w:p w14:paraId="59155426" w14:textId="0F3E337F" w:rsidR="00DF15E8" w:rsidRPr="00E2675F" w:rsidRDefault="00DF15E8" w:rsidP="0064628B">
      <w:pPr>
        <w:spacing w:after="0" w:line="276" w:lineRule="auto"/>
        <w:jc w:val="both"/>
        <w:rPr>
          <w:rFonts w:ascii="Segoe UI" w:hAnsi="Segoe UI" w:cs="Segoe UI"/>
          <w:sz w:val="18"/>
          <w:szCs w:val="18"/>
          <w:rtl/>
        </w:rPr>
      </w:pPr>
    </w:p>
    <w:p w14:paraId="796EDDEA" w14:textId="77777777" w:rsidR="0064628B" w:rsidRPr="00E2675F" w:rsidRDefault="0064628B" w:rsidP="0064628B">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t>יורד לנכסי חברו</w:t>
      </w:r>
    </w:p>
    <w:p w14:paraId="2D44641A" w14:textId="77777777" w:rsidR="0064628B" w:rsidRPr="00E2675F" w:rsidRDefault="0064628B" w:rsidP="0064628B">
      <w:pPr>
        <w:tabs>
          <w:tab w:val="num" w:pos="720"/>
        </w:tabs>
        <w:spacing w:after="0" w:line="276" w:lineRule="auto"/>
        <w:jc w:val="both"/>
        <w:rPr>
          <w:rFonts w:ascii="Segoe UI" w:hAnsi="Segoe UI" w:cs="Segoe UI"/>
          <w:b/>
          <w:bCs/>
          <w:color w:val="808080" w:themeColor="background1" w:themeShade="80"/>
          <w:sz w:val="18"/>
          <w:szCs w:val="18"/>
          <w:rtl/>
        </w:rPr>
      </w:pPr>
      <w:r w:rsidRPr="00E2675F">
        <w:rPr>
          <w:rFonts w:ascii="Segoe UI" w:hAnsi="Segoe UI" w:cs="Segoe UI"/>
          <w:b/>
          <w:bCs/>
          <w:color w:val="808080" w:themeColor="background1" w:themeShade="80"/>
          <w:sz w:val="18"/>
          <w:szCs w:val="18"/>
          <w:rtl/>
        </w:rPr>
        <w:t xml:space="preserve">בבא מציעא, </w:t>
      </w:r>
      <w:proofErr w:type="spellStart"/>
      <w:r w:rsidRPr="00E2675F">
        <w:rPr>
          <w:rFonts w:ascii="Segoe UI" w:hAnsi="Segoe UI" w:cs="Segoe UI"/>
          <w:b/>
          <w:bCs/>
          <w:color w:val="808080" w:themeColor="background1" w:themeShade="80"/>
          <w:sz w:val="18"/>
          <w:szCs w:val="18"/>
          <w:rtl/>
        </w:rPr>
        <w:t>קא</w:t>
      </w:r>
      <w:proofErr w:type="spellEnd"/>
      <w:r w:rsidRPr="00E2675F">
        <w:rPr>
          <w:rFonts w:ascii="Segoe UI" w:hAnsi="Segoe UI" w:cs="Segoe UI"/>
          <w:b/>
          <w:bCs/>
          <w:color w:val="808080" w:themeColor="background1" w:themeShade="80"/>
          <w:sz w:val="18"/>
          <w:szCs w:val="18"/>
          <w:rtl/>
        </w:rPr>
        <w:t>, ע"א:</w:t>
      </w:r>
    </w:p>
    <w:p w14:paraId="33C10A4B" w14:textId="414B2466" w:rsidR="0064628B" w:rsidRPr="00E2675F" w:rsidRDefault="0064628B" w:rsidP="0064628B">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יורד לתוך שדה </w:t>
      </w:r>
      <w:proofErr w:type="spellStart"/>
      <w:r w:rsidRPr="00E2675F">
        <w:rPr>
          <w:rFonts w:ascii="Segoe UI" w:hAnsi="Segoe UI" w:cs="Segoe UI"/>
          <w:color w:val="808080" w:themeColor="background1" w:themeShade="80"/>
          <w:sz w:val="18"/>
          <w:szCs w:val="18"/>
          <w:rtl/>
        </w:rPr>
        <w:t>חבירו</w:t>
      </w:r>
      <w:proofErr w:type="spellEnd"/>
      <w:r w:rsidRPr="00E2675F">
        <w:rPr>
          <w:rFonts w:ascii="Segoe UI" w:hAnsi="Segoe UI" w:cs="Segoe UI"/>
          <w:color w:val="808080" w:themeColor="background1" w:themeShade="80"/>
          <w:sz w:val="18"/>
          <w:szCs w:val="18"/>
          <w:rtl/>
        </w:rPr>
        <w:t xml:space="preserve"> ונטעה שלא ברשות אמר רב שמין לו וידו על התחתונה ושמואל אמר </w:t>
      </w:r>
      <w:proofErr w:type="spellStart"/>
      <w:r w:rsidRPr="00E2675F">
        <w:rPr>
          <w:rFonts w:ascii="Segoe UI" w:hAnsi="Segoe UI" w:cs="Segoe UI"/>
          <w:color w:val="808080" w:themeColor="background1" w:themeShade="80"/>
          <w:sz w:val="18"/>
          <w:szCs w:val="18"/>
          <w:rtl/>
        </w:rPr>
        <w:t>אומדין</w:t>
      </w:r>
      <w:proofErr w:type="spellEnd"/>
      <w:r w:rsidRPr="00E2675F">
        <w:rPr>
          <w:rFonts w:ascii="Segoe UI" w:hAnsi="Segoe UI" w:cs="Segoe UI"/>
          <w:color w:val="808080" w:themeColor="background1" w:themeShade="80"/>
          <w:sz w:val="18"/>
          <w:szCs w:val="18"/>
          <w:rtl/>
        </w:rPr>
        <w:t xml:space="preserve"> כמה אדם רוצה ליתן בשדה זו </w:t>
      </w:r>
      <w:proofErr w:type="spellStart"/>
      <w:r w:rsidRPr="00E2675F">
        <w:rPr>
          <w:rFonts w:ascii="Segoe UI" w:hAnsi="Segoe UI" w:cs="Segoe UI"/>
          <w:color w:val="808080" w:themeColor="background1" w:themeShade="80"/>
          <w:sz w:val="18"/>
          <w:szCs w:val="18"/>
          <w:rtl/>
        </w:rPr>
        <w:t>לנוטעה</w:t>
      </w:r>
      <w:proofErr w:type="spellEnd"/>
      <w:r w:rsidRPr="00E2675F">
        <w:rPr>
          <w:rFonts w:ascii="Segoe UI" w:hAnsi="Segoe UI" w:cs="Segoe UI"/>
          <w:color w:val="808080" w:themeColor="background1" w:themeShade="80"/>
          <w:sz w:val="18"/>
          <w:szCs w:val="18"/>
          <w:rtl/>
        </w:rPr>
        <w:t xml:space="preserve"> אמר רב </w:t>
      </w:r>
      <w:proofErr w:type="spellStart"/>
      <w:r w:rsidRPr="00E2675F">
        <w:rPr>
          <w:rFonts w:ascii="Segoe UI" w:hAnsi="Segoe UI" w:cs="Segoe UI"/>
          <w:color w:val="808080" w:themeColor="background1" w:themeShade="80"/>
          <w:sz w:val="18"/>
          <w:szCs w:val="18"/>
          <w:rtl/>
        </w:rPr>
        <w:t>פפא</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טולא</w:t>
      </w:r>
      <w:proofErr w:type="spellEnd"/>
      <w:r w:rsidRPr="00E2675F">
        <w:rPr>
          <w:rFonts w:ascii="Segoe UI" w:hAnsi="Segoe UI" w:cs="Segoe UI"/>
          <w:color w:val="808080" w:themeColor="background1" w:themeShade="80"/>
          <w:sz w:val="18"/>
          <w:szCs w:val="18"/>
          <w:rtl/>
        </w:rPr>
        <w:t xml:space="preserve"> פליגי כאן בשדה העשויה </w:t>
      </w:r>
      <w:proofErr w:type="spellStart"/>
      <w:r w:rsidRPr="00E2675F">
        <w:rPr>
          <w:rFonts w:ascii="Segoe UI" w:hAnsi="Segoe UI" w:cs="Segoe UI"/>
          <w:color w:val="808080" w:themeColor="background1" w:themeShade="80"/>
          <w:sz w:val="18"/>
          <w:szCs w:val="18"/>
          <w:rtl/>
        </w:rPr>
        <w:t>ליטע</w:t>
      </w:r>
      <w:proofErr w:type="spellEnd"/>
      <w:r w:rsidRPr="00E2675F">
        <w:rPr>
          <w:rFonts w:ascii="Segoe UI" w:hAnsi="Segoe UI" w:cs="Segoe UI"/>
          <w:color w:val="808080" w:themeColor="background1" w:themeShade="80"/>
          <w:sz w:val="18"/>
          <w:szCs w:val="18"/>
          <w:rtl/>
        </w:rPr>
        <w:t xml:space="preserve"> כאן בשדה שאינה עשויה </w:t>
      </w:r>
      <w:proofErr w:type="spellStart"/>
      <w:r w:rsidRPr="00E2675F">
        <w:rPr>
          <w:rFonts w:ascii="Segoe UI" w:hAnsi="Segoe UI" w:cs="Segoe UI"/>
          <w:color w:val="808080" w:themeColor="background1" w:themeShade="80"/>
          <w:sz w:val="18"/>
          <w:szCs w:val="18"/>
          <w:rtl/>
        </w:rPr>
        <w:t>ליטע</w:t>
      </w:r>
      <w:proofErr w:type="spellEnd"/>
      <w:r w:rsidRPr="00E2675F">
        <w:rPr>
          <w:rFonts w:ascii="Segoe UI" w:hAnsi="Segoe UI" w:cs="Segoe UI"/>
          <w:color w:val="808080" w:themeColor="background1" w:themeShade="80"/>
          <w:sz w:val="18"/>
          <w:szCs w:val="18"/>
          <w:rtl/>
        </w:rPr>
        <w:t>.</w:t>
      </w:r>
    </w:p>
    <w:p w14:paraId="7AC03325" w14:textId="3CA88BEF" w:rsidR="008935BB" w:rsidRPr="00E2675F" w:rsidRDefault="008935BB" w:rsidP="0064628B">
      <w:pPr>
        <w:spacing w:after="0" w:line="276" w:lineRule="auto"/>
        <w:jc w:val="both"/>
        <w:rPr>
          <w:rFonts w:ascii="Segoe UI" w:hAnsi="Segoe UI" w:cs="Segoe UI"/>
          <w:sz w:val="18"/>
          <w:szCs w:val="18"/>
          <w:rtl/>
        </w:rPr>
      </w:pPr>
    </w:p>
    <w:p w14:paraId="290D3235" w14:textId="16541D77" w:rsidR="008935BB" w:rsidRPr="00E2675F" w:rsidRDefault="008935BB" w:rsidP="0064628B">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אדם שעשה טובה לחברו בלי שהוא ביקש, האם אותו אדם צריך לשלם? </w:t>
      </w:r>
      <w:r w:rsidR="00231291" w:rsidRPr="00E2675F">
        <w:rPr>
          <w:rFonts w:ascii="Segoe UI" w:hAnsi="Segoe UI" w:cs="Segoe UI" w:hint="cs"/>
          <w:sz w:val="18"/>
          <w:szCs w:val="18"/>
          <w:rtl/>
        </w:rPr>
        <w:t xml:space="preserve">לאדם יש שדה שצריך לעבד, מישהו בא מיוזמתו ונוטע את השדה </w:t>
      </w:r>
      <w:r w:rsidR="00231291" w:rsidRPr="00E2675F">
        <w:rPr>
          <w:rFonts w:ascii="Segoe UI" w:hAnsi="Segoe UI" w:cs="Segoe UI"/>
          <w:sz w:val="18"/>
          <w:szCs w:val="18"/>
          <w:rtl/>
        </w:rPr>
        <w:t>–</w:t>
      </w:r>
      <w:r w:rsidR="00231291" w:rsidRPr="00E2675F">
        <w:rPr>
          <w:rFonts w:ascii="Segoe UI" w:hAnsi="Segoe UI" w:cs="Segoe UI" w:hint="cs"/>
          <w:sz w:val="18"/>
          <w:szCs w:val="18"/>
          <w:rtl/>
        </w:rPr>
        <w:t xml:space="preserve"> האם צריך לשלם לו? הוא בכלל לא הזמין את זה. </w:t>
      </w:r>
      <w:r w:rsidR="0057219D" w:rsidRPr="00E2675F">
        <w:rPr>
          <w:rFonts w:ascii="Segoe UI" w:hAnsi="Segoe UI" w:cs="Segoe UI" w:hint="cs"/>
          <w:b/>
          <w:bCs/>
          <w:sz w:val="18"/>
          <w:szCs w:val="18"/>
          <w:rtl/>
        </w:rPr>
        <w:t>רב</w:t>
      </w:r>
      <w:r w:rsidR="0057219D" w:rsidRPr="00E2675F">
        <w:rPr>
          <w:rFonts w:ascii="Segoe UI" w:hAnsi="Segoe UI" w:cs="Segoe UI" w:hint="cs"/>
          <w:sz w:val="18"/>
          <w:szCs w:val="18"/>
          <w:rtl/>
        </w:rPr>
        <w:t xml:space="preserve"> סובר</w:t>
      </w:r>
      <w:r w:rsidR="00B74ACD" w:rsidRPr="00E2675F">
        <w:rPr>
          <w:rFonts w:ascii="Segoe UI" w:hAnsi="Segoe UI" w:cs="Segoe UI" w:hint="cs"/>
          <w:sz w:val="18"/>
          <w:szCs w:val="18"/>
          <w:rtl/>
        </w:rPr>
        <w:t xml:space="preserve"> שמשלמים לו אבל בסף הנמוך </w:t>
      </w:r>
      <w:r w:rsidR="00B74ACD" w:rsidRPr="00E2675F">
        <w:rPr>
          <w:rFonts w:ascii="Segoe UI" w:hAnsi="Segoe UI" w:cs="Segoe UI"/>
          <w:sz w:val="18"/>
          <w:szCs w:val="18"/>
          <w:rtl/>
        </w:rPr>
        <w:t>–</w:t>
      </w:r>
      <w:r w:rsidR="00B74ACD" w:rsidRPr="00E2675F">
        <w:rPr>
          <w:rFonts w:ascii="Segoe UI" w:hAnsi="Segoe UI" w:cs="Segoe UI" w:hint="cs"/>
          <w:sz w:val="18"/>
          <w:szCs w:val="18"/>
          <w:rtl/>
        </w:rPr>
        <w:t xml:space="preserve"> רק על התוצאה ולא על עצם העבודה. </w:t>
      </w:r>
      <w:r w:rsidR="0057219D" w:rsidRPr="00E2675F">
        <w:rPr>
          <w:rFonts w:ascii="Segoe UI" w:hAnsi="Segoe UI" w:cs="Segoe UI" w:hint="cs"/>
          <w:b/>
          <w:bCs/>
          <w:sz w:val="18"/>
          <w:szCs w:val="18"/>
          <w:rtl/>
        </w:rPr>
        <w:t>שמואל</w:t>
      </w:r>
      <w:r w:rsidR="0057219D" w:rsidRPr="00E2675F">
        <w:rPr>
          <w:rFonts w:ascii="Segoe UI" w:hAnsi="Segoe UI" w:cs="Segoe UI" w:hint="cs"/>
          <w:sz w:val="18"/>
          <w:szCs w:val="18"/>
          <w:rtl/>
        </w:rPr>
        <w:t xml:space="preserve"> סובר שצריך לשלם לפי ערך העבודה ואז זה יכול לצאת יותר. </w:t>
      </w:r>
      <w:r w:rsidR="0057219D" w:rsidRPr="00E2675F">
        <w:rPr>
          <w:rFonts w:ascii="Segoe UI" w:hAnsi="Segoe UI" w:cs="Segoe UI" w:hint="cs"/>
          <w:b/>
          <w:bCs/>
          <w:sz w:val="18"/>
          <w:szCs w:val="18"/>
          <w:rtl/>
        </w:rPr>
        <w:t xml:space="preserve">רב </w:t>
      </w:r>
      <w:proofErr w:type="spellStart"/>
      <w:r w:rsidR="0057219D" w:rsidRPr="00E2675F">
        <w:rPr>
          <w:rFonts w:ascii="Segoe UI" w:hAnsi="Segoe UI" w:cs="Segoe UI" w:hint="cs"/>
          <w:b/>
          <w:bCs/>
          <w:sz w:val="18"/>
          <w:szCs w:val="18"/>
          <w:rtl/>
        </w:rPr>
        <w:t>פפא</w:t>
      </w:r>
      <w:proofErr w:type="spellEnd"/>
      <w:r w:rsidR="0057219D" w:rsidRPr="00E2675F">
        <w:rPr>
          <w:rFonts w:ascii="Segoe UI" w:hAnsi="Segoe UI" w:cs="Segoe UI" w:hint="cs"/>
          <w:b/>
          <w:bCs/>
          <w:sz w:val="18"/>
          <w:szCs w:val="18"/>
          <w:rtl/>
        </w:rPr>
        <w:t xml:space="preserve"> = הם בעצם לא חלוקים אלא מדברים על שתי מציאויות שונות</w:t>
      </w:r>
      <w:r w:rsidR="0057219D" w:rsidRPr="00E2675F">
        <w:rPr>
          <w:rFonts w:ascii="Segoe UI" w:hAnsi="Segoe UI" w:cs="Segoe UI" w:hint="cs"/>
          <w:sz w:val="18"/>
          <w:szCs w:val="18"/>
          <w:rtl/>
        </w:rPr>
        <w:t xml:space="preserve">. </w:t>
      </w:r>
      <w:r w:rsidR="009A6530" w:rsidRPr="00E2675F">
        <w:rPr>
          <w:rFonts w:ascii="Segoe UI" w:hAnsi="Segoe UI" w:cs="Segoe UI" w:hint="cs"/>
          <w:sz w:val="18"/>
          <w:szCs w:val="18"/>
          <w:rtl/>
        </w:rPr>
        <w:t xml:space="preserve">שדה שעשויה </w:t>
      </w:r>
      <w:proofErr w:type="spellStart"/>
      <w:r w:rsidR="009A6530" w:rsidRPr="00E2675F">
        <w:rPr>
          <w:rFonts w:ascii="Segoe UI" w:hAnsi="Segoe UI" w:cs="Segoe UI" w:hint="cs"/>
          <w:sz w:val="18"/>
          <w:szCs w:val="18"/>
          <w:rtl/>
        </w:rPr>
        <w:t>ליטע</w:t>
      </w:r>
      <w:proofErr w:type="spellEnd"/>
      <w:r w:rsidR="009A6530" w:rsidRPr="00E2675F">
        <w:rPr>
          <w:rFonts w:ascii="Segoe UI" w:hAnsi="Segoe UI" w:cs="Segoe UI" w:hint="cs"/>
          <w:sz w:val="18"/>
          <w:szCs w:val="18"/>
          <w:rtl/>
        </w:rPr>
        <w:t xml:space="preserve"> </w:t>
      </w:r>
      <w:r w:rsidR="009A6530" w:rsidRPr="00E2675F">
        <w:rPr>
          <w:rFonts w:ascii="Segoe UI" w:hAnsi="Segoe UI" w:cs="Segoe UI"/>
          <w:sz w:val="18"/>
          <w:szCs w:val="18"/>
          <w:rtl/>
        </w:rPr>
        <w:t>–</w:t>
      </w:r>
      <w:r w:rsidR="009A6530" w:rsidRPr="00E2675F">
        <w:rPr>
          <w:rFonts w:ascii="Segoe UI" w:hAnsi="Segoe UI" w:cs="Segoe UI" w:hint="cs"/>
          <w:sz w:val="18"/>
          <w:szCs w:val="18"/>
          <w:rtl/>
        </w:rPr>
        <w:t xml:space="preserve"> בעל השדה הכין אותה לנטיעה והתכוון לשלם על העבודה ואז באמת צריך לשלם את הסכום הגבוה. ורב מדבר על מצב שאין כוונה ואז באמת משלמים בסף הנמוך. </w:t>
      </w:r>
    </w:p>
    <w:p w14:paraId="0FB4B8B7" w14:textId="77777777" w:rsidR="0064628B" w:rsidRPr="00E2675F" w:rsidRDefault="0064628B" w:rsidP="0064628B">
      <w:pPr>
        <w:spacing w:after="0" w:line="276" w:lineRule="auto"/>
        <w:jc w:val="both"/>
        <w:rPr>
          <w:rFonts w:ascii="Segoe UI" w:hAnsi="Segoe UI" w:cs="Segoe UI"/>
          <w:sz w:val="18"/>
          <w:szCs w:val="18"/>
          <w:rtl/>
        </w:rPr>
      </w:pPr>
    </w:p>
    <w:p w14:paraId="231EF350" w14:textId="77777777" w:rsidR="0064628B" w:rsidRPr="00E2675F" w:rsidRDefault="0064628B" w:rsidP="0064628B">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t>עושה סחורה בפרתו של חברו</w:t>
      </w:r>
    </w:p>
    <w:p w14:paraId="75690BB1" w14:textId="77777777" w:rsidR="0064628B" w:rsidRPr="00E2675F" w:rsidRDefault="0064628B" w:rsidP="0064628B">
      <w:pPr>
        <w:tabs>
          <w:tab w:val="num" w:pos="720"/>
        </w:tabs>
        <w:spacing w:after="0" w:line="276" w:lineRule="auto"/>
        <w:jc w:val="both"/>
        <w:rPr>
          <w:rFonts w:ascii="Segoe UI" w:hAnsi="Segoe UI" w:cs="Segoe UI"/>
          <w:b/>
          <w:bCs/>
          <w:color w:val="808080" w:themeColor="background1" w:themeShade="80"/>
          <w:sz w:val="18"/>
          <w:szCs w:val="18"/>
          <w:rtl/>
        </w:rPr>
      </w:pPr>
      <w:r w:rsidRPr="00E2675F">
        <w:rPr>
          <w:rFonts w:ascii="Segoe UI" w:hAnsi="Segoe UI" w:cs="Segoe UI"/>
          <w:b/>
          <w:bCs/>
          <w:color w:val="808080" w:themeColor="background1" w:themeShade="80"/>
          <w:sz w:val="18"/>
          <w:szCs w:val="18"/>
          <w:rtl/>
        </w:rPr>
        <w:t>משנה, בבא מציעא, פרק שלישי, לה:</w:t>
      </w:r>
    </w:p>
    <w:p w14:paraId="59F27804" w14:textId="77777777" w:rsidR="0064628B" w:rsidRPr="00E2675F" w:rsidRDefault="0064628B" w:rsidP="0064628B">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השוכר פרה </w:t>
      </w:r>
      <w:proofErr w:type="spellStart"/>
      <w:r w:rsidRPr="00E2675F">
        <w:rPr>
          <w:rFonts w:ascii="Segoe UI" w:hAnsi="Segoe UI" w:cs="Segoe UI"/>
          <w:color w:val="808080" w:themeColor="background1" w:themeShade="80"/>
          <w:sz w:val="18"/>
          <w:szCs w:val="18"/>
          <w:rtl/>
        </w:rPr>
        <w:t>מחבירו</w:t>
      </w:r>
      <w:proofErr w:type="spellEnd"/>
      <w:r w:rsidRPr="00E2675F">
        <w:rPr>
          <w:rFonts w:ascii="Segoe UI" w:hAnsi="Segoe UI" w:cs="Segoe UI"/>
          <w:color w:val="808080" w:themeColor="background1" w:themeShade="80"/>
          <w:sz w:val="18"/>
          <w:szCs w:val="18"/>
          <w:rtl/>
        </w:rPr>
        <w:t xml:space="preserve"> והשאילה לאחר ומתה כדרכה; ישבע השוכר שמתה כדרכה והשואל ישלם לשוכר. </w:t>
      </w:r>
      <w:proofErr w:type="spellStart"/>
      <w:r w:rsidRPr="00E2675F">
        <w:rPr>
          <w:rFonts w:ascii="Segoe UI" w:hAnsi="Segoe UI" w:cs="Segoe UI"/>
          <w:color w:val="808080" w:themeColor="background1" w:themeShade="80"/>
          <w:sz w:val="18"/>
          <w:szCs w:val="18"/>
          <w:rtl/>
        </w:rPr>
        <w:t>א"ר</w:t>
      </w:r>
      <w:proofErr w:type="spellEnd"/>
      <w:r w:rsidRPr="00E2675F">
        <w:rPr>
          <w:rFonts w:ascii="Segoe UI" w:hAnsi="Segoe UI" w:cs="Segoe UI"/>
          <w:color w:val="808080" w:themeColor="background1" w:themeShade="80"/>
          <w:sz w:val="18"/>
          <w:szCs w:val="18"/>
          <w:rtl/>
        </w:rPr>
        <w:t xml:space="preserve"> יוסי כיצד הלה עושה סחורה בפרתו של חברו, אלא תחזור פרה לבעלים.</w:t>
      </w:r>
    </w:p>
    <w:p w14:paraId="72632936" w14:textId="4DDD84EA" w:rsidR="00B04ECF" w:rsidRPr="00E2675F" w:rsidRDefault="00B04ECF" w:rsidP="0064628B">
      <w:pPr>
        <w:spacing w:after="0" w:line="276" w:lineRule="auto"/>
        <w:jc w:val="both"/>
        <w:rPr>
          <w:rFonts w:ascii="Segoe UI" w:hAnsi="Segoe UI" w:cs="Segoe UI"/>
          <w:sz w:val="18"/>
          <w:szCs w:val="18"/>
          <w:rtl/>
        </w:rPr>
      </w:pPr>
    </w:p>
    <w:p w14:paraId="188F07B7" w14:textId="6E5A6CCD" w:rsidR="0064628B" w:rsidRPr="00E2675F" w:rsidRDefault="00F771FB" w:rsidP="0064628B">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אדם שהשכיר את הפרה לחברו כדי שיעשה בה עבודה בשדה, השוכר הזה חרש את שדהו, סיים לחרוש ויש לו חבר בשדה ליד שמבקש את הפרה לאחר סיים </w:t>
      </w:r>
      <w:r w:rsidRPr="00E2675F">
        <w:rPr>
          <w:rFonts w:ascii="Segoe UI" w:hAnsi="Segoe UI" w:cs="Segoe UI"/>
          <w:sz w:val="18"/>
          <w:szCs w:val="18"/>
          <w:rtl/>
        </w:rPr>
        <w:t>–</w:t>
      </w:r>
      <w:r w:rsidRPr="00E2675F">
        <w:rPr>
          <w:rFonts w:ascii="Segoe UI" w:hAnsi="Segoe UI" w:cs="Segoe UI" w:hint="cs"/>
          <w:sz w:val="18"/>
          <w:szCs w:val="18"/>
          <w:rtl/>
        </w:rPr>
        <w:t xml:space="preserve"> בלי כסף רק לחרוש כמה תלמים והוא יחזיר = זו נקראת שאילה. </w:t>
      </w:r>
      <w:r w:rsidR="00CB2A07" w:rsidRPr="00E2675F">
        <w:rPr>
          <w:rFonts w:ascii="Segoe UI" w:hAnsi="Segoe UI" w:cs="Segoe UI" w:hint="cs"/>
          <w:sz w:val="18"/>
          <w:szCs w:val="18"/>
          <w:rtl/>
        </w:rPr>
        <w:t xml:space="preserve">השוכר נותן לו ובזמן שהשואל משתמש בפרה היא מתה כדרכה, לא משהו שקרה במכוון היא הייתה כבר זקנה. יוצא שמי ששכר את הפרה הוא פטור מלהשיב את דמיה, היה אמור להחזיר אותה לבעלים והוא פטור מזה כי היא מתה, ולא הייתה לו אחריות על המוות כי היא ממילא הייתה מתה אצל בעליה. </w:t>
      </w:r>
      <w:r w:rsidR="00CB2A07" w:rsidRPr="00E2675F">
        <w:rPr>
          <w:rFonts w:ascii="Segoe UI" w:hAnsi="Segoe UI" w:cs="Segoe UI" w:hint="cs"/>
          <w:b/>
          <w:bCs/>
          <w:sz w:val="18"/>
          <w:szCs w:val="18"/>
          <w:rtl/>
        </w:rPr>
        <w:t>אבל השואל לא פטור מזה, מכיוון שהוא לא משלם כסף הוא כן מחויב לה</w:t>
      </w:r>
      <w:r w:rsidR="00D72AD9" w:rsidRPr="00E2675F">
        <w:rPr>
          <w:rFonts w:ascii="Segoe UI" w:hAnsi="Segoe UI" w:cs="Segoe UI" w:hint="cs"/>
          <w:b/>
          <w:bCs/>
          <w:sz w:val="18"/>
          <w:szCs w:val="18"/>
          <w:rtl/>
        </w:rPr>
        <w:t xml:space="preserve">חזיר את שווי הפרה לשוכר. </w:t>
      </w:r>
      <w:r w:rsidR="00D72AD9" w:rsidRPr="00E2675F">
        <w:rPr>
          <w:rFonts w:ascii="Segoe UI" w:hAnsi="Segoe UI" w:cs="Segoe UI" w:hint="cs"/>
          <w:sz w:val="18"/>
          <w:szCs w:val="18"/>
          <w:rtl/>
        </w:rPr>
        <w:t>השוכר לא צריך להחזיר את שווי הפרה לבעליה כי הוא פטור.</w:t>
      </w:r>
      <w:r w:rsidR="00D55E7E" w:rsidRPr="00E2675F">
        <w:rPr>
          <w:rFonts w:ascii="Segoe UI" w:hAnsi="Segoe UI" w:cs="Segoe UI" w:hint="cs"/>
          <w:sz w:val="18"/>
          <w:szCs w:val="18"/>
          <w:rtl/>
        </w:rPr>
        <w:t xml:space="preserve"> </w:t>
      </w:r>
    </w:p>
    <w:p w14:paraId="1E0CD775" w14:textId="6DB25507" w:rsidR="00D55E7E" w:rsidRPr="00E2675F" w:rsidRDefault="00D55E7E" w:rsidP="0064628B">
      <w:pPr>
        <w:spacing w:after="0" w:line="276" w:lineRule="auto"/>
        <w:jc w:val="both"/>
        <w:rPr>
          <w:rFonts w:ascii="Segoe UI" w:hAnsi="Segoe UI" w:cs="Segoe UI"/>
          <w:sz w:val="18"/>
          <w:szCs w:val="18"/>
          <w:rtl/>
        </w:rPr>
      </w:pPr>
    </w:p>
    <w:p w14:paraId="6D74F037" w14:textId="54AA37EC" w:rsidR="00D55E7E" w:rsidRPr="00E2675F" w:rsidRDefault="00D55E7E" w:rsidP="0064628B">
      <w:pPr>
        <w:spacing w:after="0" w:line="276" w:lineRule="auto"/>
        <w:jc w:val="both"/>
        <w:rPr>
          <w:rFonts w:ascii="Segoe UI" w:hAnsi="Segoe UI" w:cs="Segoe UI"/>
          <w:b/>
          <w:bCs/>
          <w:sz w:val="18"/>
          <w:szCs w:val="18"/>
          <w:rtl/>
        </w:rPr>
      </w:pPr>
      <w:r w:rsidRPr="00E2675F">
        <w:rPr>
          <w:rFonts w:ascii="Segoe UI" w:hAnsi="Segoe UI" w:cs="Segoe UI" w:hint="cs"/>
          <w:sz w:val="18"/>
          <w:szCs w:val="18"/>
          <w:rtl/>
        </w:rPr>
        <w:t xml:space="preserve">איך זה הגיוני ששוכר מקבל תשלום על פרה שלא שלו? ברור שהתשלום על הפרה שייך לבעלים, זה שיש לו פטור טכני </w:t>
      </w:r>
      <w:r w:rsidRPr="00E2675F">
        <w:rPr>
          <w:rFonts w:ascii="Segoe UI" w:hAnsi="Segoe UI" w:cs="Segoe UI"/>
          <w:sz w:val="18"/>
          <w:szCs w:val="18"/>
          <w:rtl/>
        </w:rPr>
        <w:t>–</w:t>
      </w:r>
      <w:r w:rsidRPr="00E2675F">
        <w:rPr>
          <w:rFonts w:ascii="Segoe UI" w:hAnsi="Segoe UI" w:cs="Segoe UI" w:hint="cs"/>
          <w:sz w:val="18"/>
          <w:szCs w:val="18"/>
          <w:rtl/>
        </w:rPr>
        <w:t xml:space="preserve"> לא יכול להיות שיצא מכך שיהיה רווח ולכן </w:t>
      </w:r>
      <w:r w:rsidRPr="00E2675F">
        <w:rPr>
          <w:rFonts w:ascii="Segoe UI" w:hAnsi="Segoe UI" w:cs="Segoe UI" w:hint="cs"/>
          <w:b/>
          <w:bCs/>
          <w:sz w:val="18"/>
          <w:szCs w:val="18"/>
          <w:u w:val="single"/>
          <w:rtl/>
        </w:rPr>
        <w:t>הרווח ילך לבעלים</w:t>
      </w:r>
      <w:r w:rsidRPr="00E2675F">
        <w:rPr>
          <w:rFonts w:ascii="Segoe UI" w:hAnsi="Segoe UI" w:cs="Segoe UI" w:hint="cs"/>
          <w:b/>
          <w:bCs/>
          <w:sz w:val="18"/>
          <w:szCs w:val="18"/>
          <w:rtl/>
        </w:rPr>
        <w:t xml:space="preserve">. </w:t>
      </w:r>
      <w:r w:rsidR="00DC3323" w:rsidRPr="00E2675F">
        <w:rPr>
          <w:rFonts w:ascii="Segoe UI" w:hAnsi="Segoe UI" w:cs="Segoe UI" w:hint="cs"/>
          <w:sz w:val="18"/>
          <w:szCs w:val="18"/>
          <w:rtl/>
        </w:rPr>
        <w:t xml:space="preserve">זוהי סיטואציה שמדובר בכסף לא צפוי, עולה השאלה של מי זה שייך ואומרים </w:t>
      </w:r>
      <w:r w:rsidR="00DC3323" w:rsidRPr="00E2675F">
        <w:rPr>
          <w:rFonts w:ascii="Segoe UI" w:hAnsi="Segoe UI" w:cs="Segoe UI" w:hint="cs"/>
          <w:b/>
          <w:bCs/>
          <w:sz w:val="18"/>
          <w:szCs w:val="18"/>
          <w:rtl/>
        </w:rPr>
        <w:t xml:space="preserve">שלא ייתכן שהאדם שאינו בעל הזכות יזכה בפירות הזכות. </w:t>
      </w:r>
    </w:p>
    <w:p w14:paraId="56FBC530" w14:textId="1EEA4D22" w:rsidR="00D72AD9" w:rsidRDefault="00D72AD9" w:rsidP="0064628B">
      <w:pPr>
        <w:spacing w:after="0" w:line="276" w:lineRule="auto"/>
        <w:jc w:val="both"/>
        <w:rPr>
          <w:rFonts w:ascii="Segoe UI" w:hAnsi="Segoe UI" w:cs="Segoe UI"/>
          <w:sz w:val="18"/>
          <w:szCs w:val="18"/>
          <w:rtl/>
        </w:rPr>
      </w:pPr>
    </w:p>
    <w:p w14:paraId="1D9DC68E" w14:textId="48D6E7B6" w:rsidR="00E035D0" w:rsidRDefault="00E035D0" w:rsidP="0064628B">
      <w:pPr>
        <w:spacing w:after="0" w:line="276" w:lineRule="auto"/>
        <w:jc w:val="both"/>
        <w:rPr>
          <w:rFonts w:ascii="Segoe UI" w:hAnsi="Segoe UI" w:cs="Segoe UI"/>
          <w:sz w:val="18"/>
          <w:szCs w:val="18"/>
          <w:rtl/>
        </w:rPr>
      </w:pPr>
    </w:p>
    <w:p w14:paraId="77841ECF" w14:textId="77777777" w:rsidR="00E035D0" w:rsidRPr="00E2675F" w:rsidRDefault="00E035D0" w:rsidP="0064628B">
      <w:pPr>
        <w:spacing w:after="0" w:line="276" w:lineRule="auto"/>
        <w:jc w:val="both"/>
        <w:rPr>
          <w:rFonts w:ascii="Segoe UI" w:hAnsi="Segoe UI" w:cs="Segoe UI"/>
          <w:sz w:val="18"/>
          <w:szCs w:val="18"/>
          <w:rtl/>
        </w:rPr>
      </w:pPr>
    </w:p>
    <w:p w14:paraId="4227A483" w14:textId="77777777" w:rsidR="0064628B" w:rsidRPr="00E2675F" w:rsidRDefault="0064628B" w:rsidP="0064628B">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lastRenderedPageBreak/>
        <w:t xml:space="preserve">זרח </w:t>
      </w:r>
      <w:proofErr w:type="spellStart"/>
      <w:r w:rsidRPr="00E2675F">
        <w:rPr>
          <w:rFonts w:ascii="Segoe UI" w:hAnsi="Segoe UI" w:cs="Segoe UI"/>
          <w:b/>
          <w:bCs/>
          <w:sz w:val="18"/>
          <w:szCs w:val="18"/>
          <w:rtl/>
        </w:rPr>
        <w:t>והרפטיג</w:t>
      </w:r>
      <w:proofErr w:type="spellEnd"/>
      <w:r w:rsidRPr="00E2675F">
        <w:rPr>
          <w:rFonts w:ascii="Segoe UI" w:hAnsi="Segoe UI" w:cs="Segoe UI"/>
          <w:b/>
          <w:bCs/>
          <w:sz w:val="18"/>
          <w:szCs w:val="18"/>
          <w:rtl/>
        </w:rPr>
        <w:t xml:space="preserve">, התעשרות ללא עילה </w:t>
      </w:r>
    </w:p>
    <w:p w14:paraId="5A5415A4" w14:textId="48486822" w:rsidR="0064628B" w:rsidRPr="00E2675F" w:rsidRDefault="0064628B" w:rsidP="002454D8">
      <w:pPr>
        <w:tabs>
          <w:tab w:val="num" w:pos="720"/>
        </w:tabs>
        <w:spacing w:after="0" w:line="276" w:lineRule="auto"/>
        <w:jc w:val="both"/>
        <w:rPr>
          <w:rFonts w:ascii="Segoe UI" w:hAnsi="Segoe UI" w:cs="Segoe UI"/>
          <w:color w:val="31479E" w:themeColor="accent1" w:themeShade="BF"/>
          <w:sz w:val="18"/>
          <w:szCs w:val="18"/>
          <w:rtl/>
        </w:rPr>
      </w:pPr>
      <w:r w:rsidRPr="00E2675F">
        <w:rPr>
          <w:rFonts w:ascii="Segoe UI" w:hAnsi="Segoe UI" w:cs="Segoe UI"/>
          <w:color w:val="31479E" w:themeColor="accent1" w:themeShade="BF"/>
          <w:sz w:val="18"/>
          <w:szCs w:val="18"/>
          <w:rtl/>
        </w:rPr>
        <w:t xml:space="preserve">'הרשו לי להתחיל בעניין השם. את המטבע של השם הזה טבע ד"ר חשין, השופט. הוא הלך בעקבות שם החוק באנגליה – </w:t>
      </w:r>
      <w:r w:rsidRPr="00E2675F">
        <w:rPr>
          <w:rFonts w:ascii="Segoe UI" w:hAnsi="Segoe UI" w:cs="Segoe UI"/>
          <w:color w:val="31479E" w:themeColor="accent1" w:themeShade="BF"/>
          <w:sz w:val="18"/>
          <w:szCs w:val="18"/>
        </w:rPr>
        <w:t xml:space="preserve">.enrichment unjust </w:t>
      </w:r>
      <w:r w:rsidR="002454D8" w:rsidRPr="00E2675F">
        <w:rPr>
          <w:rFonts w:ascii="Segoe UI" w:hAnsi="Segoe UI" w:cs="Segoe UI" w:hint="cs"/>
          <w:color w:val="31479E" w:themeColor="accent1" w:themeShade="BF"/>
          <w:sz w:val="18"/>
          <w:szCs w:val="18"/>
          <w:rtl/>
        </w:rPr>
        <w:t xml:space="preserve"> </w:t>
      </w:r>
      <w:r w:rsidRPr="00E2675F">
        <w:rPr>
          <w:rFonts w:ascii="Segoe UI" w:hAnsi="Segoe UI" w:cs="Segoe UI"/>
          <w:color w:val="31479E" w:themeColor="accent1" w:themeShade="BF"/>
          <w:sz w:val="18"/>
          <w:szCs w:val="18"/>
          <w:rtl/>
        </w:rPr>
        <w:t xml:space="preserve">הוא מצא פסוק בירמיהו, חשב שזה המוצלח ביותר ולקח משם את המלים 'עשיית עושר ולא במשפט'. נדמה לי שהשם אינו מתאים. ואל תזלזלו בשם כי בדך כלל בחוקים 'שמא גורם'. השם קובע הרבה כי על פיו מתייחסים לבעיה. הפסוק בירמיהו הוא: 'קורא דגר ולא ילד, עושה עושר ולא במשפט, בחצי ימיו יעזבנו ובאחריתו יהיה נבל'. שם מדובר על עשיית עושר לא במשפט, על גזל ועל חמס. אבל בהצעת חוק זו מדובר על ההיפוך הגמור: היא מדברת על מקרה שאדם התעשר שלא מרצונו, לא מתוך כוונה, בלי שעשה כל רע....יש להתייחס לאדם זה בכבוד. הוא לא שדד, הוא לא חמס. צריך לפתור את </w:t>
      </w:r>
      <w:proofErr w:type="spellStart"/>
      <w:r w:rsidRPr="00E2675F">
        <w:rPr>
          <w:rFonts w:ascii="Segoe UI" w:hAnsi="Segoe UI" w:cs="Segoe UI"/>
          <w:color w:val="31479E" w:themeColor="accent1" w:themeShade="BF"/>
          <w:sz w:val="18"/>
          <w:szCs w:val="18"/>
          <w:rtl/>
        </w:rPr>
        <w:t>הבעייה</w:t>
      </w:r>
      <w:proofErr w:type="spellEnd"/>
      <w:r w:rsidRPr="00E2675F">
        <w:rPr>
          <w:rFonts w:ascii="Segoe UI" w:hAnsi="Segoe UI" w:cs="Segoe UI"/>
          <w:color w:val="31479E" w:themeColor="accent1" w:themeShade="BF"/>
          <w:sz w:val="18"/>
          <w:szCs w:val="18"/>
          <w:rtl/>
        </w:rPr>
        <w:t xml:space="preserve"> הזאת ולא צריך להדביק מיד שם רע'.</w:t>
      </w:r>
    </w:p>
    <w:p w14:paraId="77762B4B" w14:textId="0B67C5C0" w:rsidR="002454D8" w:rsidRPr="00E2675F" w:rsidRDefault="002454D8" w:rsidP="0064628B">
      <w:pPr>
        <w:spacing w:after="0" w:line="276" w:lineRule="auto"/>
        <w:jc w:val="both"/>
        <w:rPr>
          <w:rFonts w:ascii="Segoe UI" w:hAnsi="Segoe UI" w:cs="Segoe UI"/>
          <w:color w:val="31479E" w:themeColor="accent1" w:themeShade="BF"/>
          <w:sz w:val="18"/>
          <w:szCs w:val="18"/>
          <w:rtl/>
        </w:rPr>
      </w:pPr>
    </w:p>
    <w:p w14:paraId="271A00A3" w14:textId="120BABAF" w:rsidR="002454D8" w:rsidRPr="00E2675F" w:rsidRDefault="008A570E" w:rsidP="0064628B">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על אף שמחתו שיש השפעה של המשפט העברי על החוק הזה, יש לו הסתייגות, מי שנתן לזה את השם </w:t>
      </w:r>
      <w:r w:rsidRPr="00E2675F">
        <w:rPr>
          <w:rFonts w:ascii="Segoe UI" w:hAnsi="Segoe UI" w:cs="Segoe UI"/>
          <w:sz w:val="18"/>
          <w:szCs w:val="18"/>
          <w:rtl/>
        </w:rPr>
        <w:t>–</w:t>
      </w:r>
      <w:r w:rsidRPr="00E2675F">
        <w:rPr>
          <w:rFonts w:ascii="Segoe UI" w:hAnsi="Segoe UI" w:cs="Segoe UI" w:hint="cs"/>
          <w:sz w:val="18"/>
          <w:szCs w:val="18"/>
          <w:rtl/>
        </w:rPr>
        <w:t xml:space="preserve"> ד"ר חשין שהיה בייעוץ וחקיקה במשרד המשפטים, הוא מאוד התלהב מהשם הזה</w:t>
      </w:r>
      <w:r w:rsidR="00733C12" w:rsidRPr="00E2675F">
        <w:rPr>
          <w:rFonts w:ascii="Segoe UI" w:hAnsi="Segoe UI" w:cs="Segoe UI" w:hint="cs"/>
          <w:sz w:val="18"/>
          <w:szCs w:val="18"/>
          <w:rtl/>
        </w:rPr>
        <w:t xml:space="preserve">, אבל </w:t>
      </w:r>
      <w:proofErr w:type="spellStart"/>
      <w:r w:rsidR="00733C12" w:rsidRPr="00E2675F">
        <w:rPr>
          <w:rFonts w:ascii="Segoe UI" w:hAnsi="Segoe UI" w:cs="Segoe UI" w:hint="cs"/>
          <w:sz w:val="18"/>
          <w:szCs w:val="18"/>
          <w:rtl/>
        </w:rPr>
        <w:t>והרפטיג</w:t>
      </w:r>
      <w:proofErr w:type="spellEnd"/>
      <w:r w:rsidR="00733C12" w:rsidRPr="00E2675F">
        <w:rPr>
          <w:rFonts w:ascii="Segoe UI" w:hAnsi="Segoe UI" w:cs="Segoe UI" w:hint="cs"/>
          <w:sz w:val="18"/>
          <w:szCs w:val="18"/>
          <w:rtl/>
        </w:rPr>
        <w:t xml:space="preserve"> דווקא טוען </w:t>
      </w:r>
      <w:r w:rsidR="00733C12" w:rsidRPr="00E2675F">
        <w:rPr>
          <w:rFonts w:ascii="Segoe UI" w:hAnsi="Segoe UI" w:cs="Segoe UI" w:hint="cs"/>
          <w:b/>
          <w:bCs/>
          <w:sz w:val="18"/>
          <w:szCs w:val="18"/>
          <w:rtl/>
        </w:rPr>
        <w:t xml:space="preserve">שהשם בכלל לא מתאים לחוק הזה. </w:t>
      </w:r>
      <w:r w:rsidR="004A705F" w:rsidRPr="00E2675F">
        <w:rPr>
          <w:rFonts w:ascii="Segoe UI" w:hAnsi="Segoe UI" w:cs="Segoe UI" w:hint="cs"/>
          <w:sz w:val="18"/>
          <w:szCs w:val="18"/>
          <w:rtl/>
        </w:rPr>
        <w:t xml:space="preserve">הוא אומר שלשם של החוק יש הרבה כוח </w:t>
      </w:r>
      <w:proofErr w:type="spellStart"/>
      <w:r w:rsidR="004A705F" w:rsidRPr="00E2675F">
        <w:rPr>
          <w:rFonts w:ascii="Segoe UI" w:hAnsi="Segoe UI" w:cs="Segoe UI" w:hint="cs"/>
          <w:sz w:val="18"/>
          <w:szCs w:val="18"/>
          <w:rtl/>
        </w:rPr>
        <w:t>לאיך</w:t>
      </w:r>
      <w:proofErr w:type="spellEnd"/>
      <w:r w:rsidR="004A705F" w:rsidRPr="00E2675F">
        <w:rPr>
          <w:rFonts w:ascii="Segoe UI" w:hAnsi="Segoe UI" w:cs="Segoe UI" w:hint="cs"/>
          <w:sz w:val="18"/>
          <w:szCs w:val="18"/>
          <w:rtl/>
        </w:rPr>
        <w:t xml:space="preserve"> שאנחנו תופסים אותו. </w:t>
      </w:r>
      <w:r w:rsidR="000E72CF" w:rsidRPr="00E2675F">
        <w:rPr>
          <w:rFonts w:ascii="Segoe UI" w:hAnsi="Segoe UI" w:cs="Segoe UI" w:hint="cs"/>
          <w:sz w:val="18"/>
          <w:szCs w:val="18"/>
          <w:rtl/>
        </w:rPr>
        <w:t xml:space="preserve">מדובר במקרים שהזכות הגיעה ללא רצון, ללא צעד שלילי שאדם עשה, יש להתייחס לאדם הזה בכבוד, צריך להכריע למי שייכת הזכות או מי זכאי לשיפוי בגינה, אבל לא צריך להדביק מיד שם רע </w:t>
      </w:r>
      <w:r w:rsidR="000E72CF" w:rsidRPr="00E2675F">
        <w:rPr>
          <w:rFonts w:ascii="Segoe UI" w:hAnsi="Segoe UI" w:cs="Segoe UI"/>
          <w:sz w:val="18"/>
          <w:szCs w:val="18"/>
          <w:rtl/>
        </w:rPr>
        <w:t>–</w:t>
      </w:r>
      <w:r w:rsidR="000E72CF" w:rsidRPr="00E2675F">
        <w:rPr>
          <w:rFonts w:ascii="Segoe UI" w:hAnsi="Segoe UI" w:cs="Segoe UI" w:hint="cs"/>
          <w:sz w:val="18"/>
          <w:szCs w:val="18"/>
          <w:rtl/>
        </w:rPr>
        <w:t xml:space="preserve"> לא כל מה שנשמע עברי הוא באמת עברי, נכון שהחוק מושפע מהיסודות שלו אבל </w:t>
      </w:r>
      <w:r w:rsidR="000E72CF" w:rsidRPr="00E2675F">
        <w:rPr>
          <w:rFonts w:ascii="Segoe UI" w:hAnsi="Segoe UI" w:cs="Segoe UI" w:hint="cs"/>
          <w:b/>
          <w:bCs/>
          <w:sz w:val="18"/>
          <w:szCs w:val="18"/>
          <w:rtl/>
        </w:rPr>
        <w:t xml:space="preserve">היה ניתן לקרוא לו בשם אחר כמו זה נהנה וזה לא חסר ולא מילים בעלות קונוטציה של עושק וגזל. </w:t>
      </w:r>
    </w:p>
    <w:p w14:paraId="66CF08F2" w14:textId="77777777" w:rsidR="0064628B" w:rsidRPr="00E2675F" w:rsidRDefault="0064628B" w:rsidP="0064628B">
      <w:pPr>
        <w:spacing w:after="0" w:line="276" w:lineRule="auto"/>
        <w:jc w:val="both"/>
        <w:rPr>
          <w:rFonts w:ascii="Segoe UI" w:hAnsi="Segoe UI" w:cs="Segoe UI"/>
          <w:sz w:val="18"/>
          <w:szCs w:val="18"/>
          <w:rtl/>
        </w:rPr>
      </w:pPr>
    </w:p>
    <w:p w14:paraId="2F9719FC" w14:textId="77777777" w:rsidR="0064628B" w:rsidRPr="00E2675F" w:rsidRDefault="0064628B" w:rsidP="0064628B">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t>המשך חוק עשיית עושר ולא במשפט</w:t>
      </w:r>
    </w:p>
    <w:p w14:paraId="52CCABDE" w14:textId="1332C3D3" w:rsidR="0064628B" w:rsidRPr="00E2675F" w:rsidRDefault="0064628B" w:rsidP="0064628B">
      <w:p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5. (א) מי שעשה בתום לב ובסבירות פעולה לשמירה על חייו, שלמות גופו, בריאותו, כבודו או רכושו של אדם אחר, בלי שהיה חייב לכך כלפיו, והוציא או התחייב להוציא הוצאות בקשר לכך, חייב הזוכה לשפותו על הוצאותיו הסבירות, כולל חיוביו כלפי צד שלישי, ואם נגרמו למזכה עקב הפעולה נזקי רכוש, רשאי בית המשפט לחייב את הזוכה בתשלום פיצויים למזכה, אם ראה שמן הצדק לעשות כן בנסיבות </w:t>
      </w:r>
      <w:proofErr w:type="spellStart"/>
      <w:r w:rsidRPr="00E2675F">
        <w:rPr>
          <w:rFonts w:ascii="Segoe UI" w:hAnsi="Segoe UI" w:cs="Segoe UI"/>
          <w:color w:val="808080" w:themeColor="background1" w:themeShade="80"/>
          <w:sz w:val="18"/>
          <w:szCs w:val="18"/>
          <w:rtl/>
        </w:rPr>
        <w:t>הענין</w:t>
      </w:r>
      <w:proofErr w:type="spellEnd"/>
      <w:r w:rsidRPr="00E2675F">
        <w:rPr>
          <w:rFonts w:ascii="Segoe UI" w:hAnsi="Segoe UI" w:cs="Segoe UI"/>
          <w:color w:val="808080" w:themeColor="background1" w:themeShade="80"/>
          <w:sz w:val="18"/>
          <w:szCs w:val="18"/>
          <w:rtl/>
        </w:rPr>
        <w:t>.</w:t>
      </w:r>
    </w:p>
    <w:p w14:paraId="1D8F36D8" w14:textId="1A37B0FF" w:rsidR="000C03C1" w:rsidRPr="00E2675F" w:rsidRDefault="000C03C1" w:rsidP="0064628B">
      <w:pPr>
        <w:tabs>
          <w:tab w:val="num" w:pos="720"/>
        </w:tabs>
        <w:spacing w:after="0" w:line="276" w:lineRule="auto"/>
        <w:jc w:val="both"/>
        <w:rPr>
          <w:rFonts w:ascii="Segoe UI" w:hAnsi="Segoe UI" w:cs="Segoe UI"/>
          <w:color w:val="808080" w:themeColor="background1" w:themeShade="80"/>
          <w:sz w:val="18"/>
          <w:szCs w:val="18"/>
          <w:rtl/>
        </w:rPr>
      </w:pPr>
    </w:p>
    <w:p w14:paraId="658DE6C6" w14:textId="692B0266" w:rsidR="000C03C1" w:rsidRPr="00E2675F" w:rsidRDefault="000C03C1" w:rsidP="0064628B">
      <w:pPr>
        <w:tabs>
          <w:tab w:val="num" w:pos="720"/>
        </w:tabs>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פה בא השוני והשינוי של החוק לעומת המצב </w:t>
      </w:r>
      <w:r w:rsidR="0006425B" w:rsidRPr="00E2675F">
        <w:rPr>
          <w:rFonts w:ascii="Segoe UI" w:hAnsi="Segoe UI" w:cs="Segoe UI" w:hint="cs"/>
          <w:sz w:val="18"/>
          <w:szCs w:val="18"/>
          <w:rtl/>
        </w:rPr>
        <w:t xml:space="preserve">של המשפט המקובל שהיה נהוג במנדט. </w:t>
      </w:r>
      <w:r w:rsidR="00F519D8" w:rsidRPr="00E2675F">
        <w:rPr>
          <w:rFonts w:ascii="Segoe UI" w:hAnsi="Segoe UI" w:cs="Segoe UI" w:hint="cs"/>
          <w:sz w:val="18"/>
          <w:szCs w:val="18"/>
          <w:rtl/>
        </w:rPr>
        <w:t xml:space="preserve">למשל זרקתי סט צלחות יקר כדי להציל אדם שטבע בנהר. בא החוק ואומר: זה שהצלת את אותו אדם, ולא ניתן להגיד היית יכולה שלא לזרוק את הצלחות, הוא צריך להשיב את הסכום של הצלחות. </w:t>
      </w:r>
    </w:p>
    <w:p w14:paraId="10EA3CE4" w14:textId="77777777" w:rsidR="0064628B" w:rsidRPr="00E2675F" w:rsidRDefault="0064628B" w:rsidP="0064628B">
      <w:pPr>
        <w:spacing w:after="0" w:line="276" w:lineRule="auto"/>
        <w:jc w:val="both"/>
        <w:rPr>
          <w:rFonts w:ascii="Segoe UI" w:hAnsi="Segoe UI" w:cs="Segoe UI"/>
          <w:sz w:val="18"/>
          <w:szCs w:val="18"/>
          <w:rtl/>
        </w:rPr>
      </w:pPr>
    </w:p>
    <w:p w14:paraId="052EB71F" w14:textId="77777777" w:rsidR="0064628B" w:rsidRPr="00E2675F" w:rsidRDefault="0064628B" w:rsidP="0064628B">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t xml:space="preserve">זרח </w:t>
      </w:r>
      <w:proofErr w:type="spellStart"/>
      <w:r w:rsidRPr="00E2675F">
        <w:rPr>
          <w:rFonts w:ascii="Segoe UI" w:hAnsi="Segoe UI" w:cs="Segoe UI"/>
          <w:b/>
          <w:bCs/>
          <w:sz w:val="18"/>
          <w:szCs w:val="18"/>
          <w:rtl/>
        </w:rPr>
        <w:t>ורהפטיג</w:t>
      </w:r>
      <w:proofErr w:type="spellEnd"/>
    </w:p>
    <w:p w14:paraId="6C33CDE4" w14:textId="77777777" w:rsidR="0064628B" w:rsidRPr="00E2675F" w:rsidRDefault="0064628B" w:rsidP="0064628B">
      <w:pPr>
        <w:tabs>
          <w:tab w:val="num" w:pos="720"/>
        </w:tabs>
        <w:spacing w:after="0" w:line="276" w:lineRule="auto"/>
        <w:jc w:val="both"/>
        <w:rPr>
          <w:rFonts w:ascii="Segoe UI" w:hAnsi="Segoe UI" w:cs="Segoe UI"/>
          <w:color w:val="31479E" w:themeColor="accent1" w:themeShade="BF"/>
          <w:sz w:val="18"/>
          <w:szCs w:val="18"/>
          <w:rtl/>
        </w:rPr>
      </w:pPr>
      <w:r w:rsidRPr="00E2675F">
        <w:rPr>
          <w:rFonts w:ascii="Segoe UI" w:hAnsi="Segoe UI" w:cs="Segoe UI"/>
          <w:color w:val="31479E" w:themeColor="accent1" w:themeShade="BF"/>
          <w:sz w:val="18"/>
          <w:szCs w:val="18"/>
          <w:rtl/>
        </w:rPr>
        <w:t xml:space="preserve">החידוש הגדול של החוק הוא בסעיף 5 העוסק בהצלת נפש והצלת רכוש ושיפוי על כך. זה כולו מן ההלכה, מן המשפט העברי. אולי התקינו משהו בעניין זה באנגליה אבל הגישה המשפטית בעולם כולו היא: הוצאת כסף, זה עניינך; עשית מצווה, תסבול גם את הנזק. המשפט העברי דאג לזה, הוא דאג גם לתקנת הציבור; שאם לא כן, לא יימצא מי שירצה להציל את חברו. אם אתה רוצה לקיים 'לא תעמוד על דם רעך', אם אתה רוצה שאדם יעזור לחברו, אל תעמיד אותו במצב שאם הוא צריך לשכור פועלים הוא להוציא כסף למען חברו, לא יעשה זאת. אם הוא צריך להוציא כסף למען חברו, ניתן לא לפחות את </w:t>
      </w:r>
      <w:proofErr w:type="spellStart"/>
      <w:r w:rsidRPr="00E2675F">
        <w:rPr>
          <w:rFonts w:ascii="Segoe UI" w:hAnsi="Segoe UI" w:cs="Segoe UI"/>
          <w:color w:val="31479E" w:themeColor="accent1" w:themeShade="BF"/>
          <w:sz w:val="18"/>
          <w:szCs w:val="18"/>
          <w:rtl/>
        </w:rPr>
        <w:t>השאנס</w:t>
      </w:r>
      <w:proofErr w:type="spellEnd"/>
      <w:r w:rsidRPr="00E2675F">
        <w:rPr>
          <w:rFonts w:ascii="Segoe UI" w:hAnsi="Segoe UI" w:cs="Segoe UI"/>
          <w:color w:val="31479E" w:themeColor="accent1" w:themeShade="BF"/>
          <w:sz w:val="18"/>
          <w:szCs w:val="18"/>
          <w:rtl/>
        </w:rPr>
        <w:t xml:space="preserve"> שיקבל את השיפוי. זה חידוש במשפט, חידוש חשוב מאד, וצריך לעבד אותו יותר.</w:t>
      </w:r>
    </w:p>
    <w:p w14:paraId="1A6E956C" w14:textId="3207FE3D" w:rsidR="0064628B" w:rsidRPr="00E2675F" w:rsidRDefault="0064628B" w:rsidP="0064628B">
      <w:pPr>
        <w:spacing w:after="0" w:line="276" w:lineRule="auto"/>
        <w:jc w:val="both"/>
        <w:rPr>
          <w:rFonts w:ascii="Segoe UI" w:hAnsi="Segoe UI" w:cs="Segoe UI"/>
          <w:sz w:val="18"/>
          <w:szCs w:val="18"/>
          <w:rtl/>
        </w:rPr>
      </w:pPr>
    </w:p>
    <w:p w14:paraId="77B1354F" w14:textId="590FD635" w:rsidR="00F519D8" w:rsidRPr="00E2675F" w:rsidRDefault="00F519D8" w:rsidP="0064628B">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זה החידוש הגדול של החוק, בזה הוא שונה משיטות משפט אחרות. </w:t>
      </w:r>
      <w:r w:rsidR="009F7FB5" w:rsidRPr="00E2675F">
        <w:rPr>
          <w:rFonts w:ascii="Segoe UI" w:hAnsi="Segoe UI" w:cs="Segoe UI" w:hint="cs"/>
          <w:sz w:val="18"/>
          <w:szCs w:val="18"/>
          <w:rtl/>
        </w:rPr>
        <w:t>יש כאן אינטרס עתידי של עידוד עשיית מעשים כאלה של הצלה, אם אתה רוצה שאדם יעזור לחברו, אל תעמיד אותו במצב שאם הוא יצטרך להוציא כסף להצלת חברו/ הרכוש הוא לא יעשה זאת משיקולים שהעלות לא תחזור לו</w:t>
      </w:r>
      <w:r w:rsidR="00A33698" w:rsidRPr="00E2675F">
        <w:rPr>
          <w:rFonts w:ascii="Segoe UI" w:hAnsi="Segoe UI" w:cs="Segoe UI" w:hint="cs"/>
          <w:sz w:val="18"/>
          <w:szCs w:val="18"/>
          <w:rtl/>
        </w:rPr>
        <w:t xml:space="preserve">. זה לא בהכרח מובן מאליו ביחס לשיטות אחרות, העניין של שיפוי ברגע של הצלה. </w:t>
      </w:r>
    </w:p>
    <w:p w14:paraId="4F99A09F" w14:textId="77777777" w:rsidR="00A33698" w:rsidRPr="00E2675F" w:rsidRDefault="00A33698" w:rsidP="0064628B">
      <w:pPr>
        <w:spacing w:after="0" w:line="276" w:lineRule="auto"/>
        <w:jc w:val="both"/>
        <w:rPr>
          <w:rFonts w:ascii="Segoe UI" w:hAnsi="Segoe UI" w:cs="Segoe UI"/>
          <w:sz w:val="18"/>
          <w:szCs w:val="18"/>
          <w:rtl/>
        </w:rPr>
      </w:pPr>
    </w:p>
    <w:p w14:paraId="63AD074B" w14:textId="4FA3C6D6" w:rsidR="00A33698" w:rsidRPr="00E2675F" w:rsidRDefault="00A33698" w:rsidP="0064628B">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לכיוון הזה ולהצעה הזו היו תומכים גם במקומות פחות צפויים: </w:t>
      </w:r>
    </w:p>
    <w:p w14:paraId="0E8BBBC1" w14:textId="77777777" w:rsidR="001D5651" w:rsidRPr="00E2675F" w:rsidRDefault="001D5651" w:rsidP="0064628B">
      <w:pPr>
        <w:spacing w:after="0" w:line="276" w:lineRule="auto"/>
        <w:jc w:val="both"/>
        <w:rPr>
          <w:rFonts w:ascii="Segoe UI" w:hAnsi="Segoe UI" w:cs="Segoe UI"/>
          <w:sz w:val="18"/>
          <w:szCs w:val="18"/>
          <w:rtl/>
        </w:rPr>
      </w:pPr>
    </w:p>
    <w:p w14:paraId="1F6711CD" w14:textId="77777777" w:rsidR="0064628B" w:rsidRPr="00E2675F" w:rsidRDefault="0064628B" w:rsidP="0064628B">
      <w:pPr>
        <w:spacing w:after="0" w:line="276" w:lineRule="auto"/>
        <w:ind w:left="-58"/>
        <w:jc w:val="both"/>
        <w:rPr>
          <w:rFonts w:ascii="Segoe UI" w:hAnsi="Segoe UI" w:cs="Segoe UI"/>
          <w:b/>
          <w:bCs/>
          <w:sz w:val="18"/>
          <w:szCs w:val="18"/>
        </w:rPr>
      </w:pPr>
      <w:r w:rsidRPr="00E2675F">
        <w:rPr>
          <w:rFonts w:ascii="Segoe UI" w:hAnsi="Segoe UI" w:cs="Segoe UI"/>
          <w:b/>
          <w:bCs/>
          <w:sz w:val="18"/>
          <w:szCs w:val="18"/>
          <w:rtl/>
        </w:rPr>
        <w:t>פרופ' אמנון רובינשטיין, נציג התנועה לשינוי ויוזמה</w:t>
      </w:r>
    </w:p>
    <w:p w14:paraId="5022967A" w14:textId="77777777" w:rsidR="0064628B" w:rsidRPr="00E2675F" w:rsidRDefault="0064628B" w:rsidP="00134E60">
      <w:pPr>
        <w:tabs>
          <w:tab w:val="num" w:pos="720"/>
        </w:tabs>
        <w:spacing w:after="0" w:line="276" w:lineRule="auto"/>
        <w:jc w:val="both"/>
        <w:rPr>
          <w:rFonts w:ascii="Segoe UI" w:hAnsi="Segoe UI" w:cs="Segoe UI"/>
          <w:color w:val="31479E" w:themeColor="accent1" w:themeShade="BF"/>
          <w:sz w:val="18"/>
          <w:szCs w:val="18"/>
          <w:rtl/>
        </w:rPr>
      </w:pPr>
      <w:r w:rsidRPr="00E2675F">
        <w:rPr>
          <w:rFonts w:ascii="Segoe UI" w:hAnsi="Segoe UI" w:cs="Segoe UI"/>
          <w:color w:val="31479E" w:themeColor="accent1" w:themeShade="BF"/>
          <w:sz w:val="18"/>
          <w:szCs w:val="18"/>
          <w:rtl/>
        </w:rPr>
        <w:t xml:space="preserve">הערה דומה של זהירות אני מבקש להשמיע גם לגבי סעיף 5. המגמה, לדעתי היא חיובית. בצדק אמר חבר הכנסת </w:t>
      </w:r>
      <w:proofErr w:type="spellStart"/>
      <w:r w:rsidRPr="00E2675F">
        <w:rPr>
          <w:rFonts w:ascii="Segoe UI" w:hAnsi="Segoe UI" w:cs="Segoe UI"/>
          <w:color w:val="31479E" w:themeColor="accent1" w:themeShade="BF"/>
          <w:sz w:val="18"/>
          <w:szCs w:val="18"/>
          <w:rtl/>
        </w:rPr>
        <w:t>ורהפטיג</w:t>
      </w:r>
      <w:proofErr w:type="spellEnd"/>
      <w:r w:rsidRPr="00E2675F">
        <w:rPr>
          <w:rFonts w:ascii="Segoe UI" w:hAnsi="Segoe UI" w:cs="Segoe UI"/>
          <w:color w:val="31479E" w:themeColor="accent1" w:themeShade="BF"/>
          <w:sz w:val="18"/>
          <w:szCs w:val="18"/>
          <w:rtl/>
        </w:rPr>
        <w:t xml:space="preserve"> שהמשפט העברי השכיל לראות בעניין זה את הצורך החברתי שבאי ההרתעה של המתנדבים. לא הייתי אומר בעידוד אלא באי הרתעה משום שהנטייה הטבעית של אדם הרואה את הזולת או את רכושו של הזולת בסכנה, לחשוב בצד הנטייה האלטרואיסטית להתנדב ולהושיע ולעזור, גם על הנזק שייגרם לו ועל הסיכון שהוא נוטל. מן הדין שהחוק יפצה את המתנדב על אותה תחושה המרתיעה אותו מעזרה לזולת...</w:t>
      </w:r>
    </w:p>
    <w:p w14:paraId="59F39837" w14:textId="53B3C6C8" w:rsidR="0064628B" w:rsidRPr="00E2675F" w:rsidRDefault="0064628B" w:rsidP="0064628B">
      <w:pPr>
        <w:spacing w:after="0" w:line="276" w:lineRule="auto"/>
        <w:jc w:val="both"/>
        <w:rPr>
          <w:rFonts w:ascii="Segoe UI" w:hAnsi="Segoe UI" w:cs="Segoe UI"/>
          <w:sz w:val="18"/>
          <w:szCs w:val="18"/>
          <w:rtl/>
        </w:rPr>
      </w:pPr>
    </w:p>
    <w:p w14:paraId="32DDCA63" w14:textId="4BCB3A3A" w:rsidR="00A33698" w:rsidRPr="00E2675F" w:rsidRDefault="00A33698" w:rsidP="0064628B">
      <w:pPr>
        <w:spacing w:after="0" w:line="276" w:lineRule="auto"/>
        <w:jc w:val="both"/>
        <w:rPr>
          <w:rFonts w:ascii="Segoe UI" w:hAnsi="Segoe UI" w:cs="Segoe UI"/>
          <w:sz w:val="18"/>
          <w:szCs w:val="18"/>
          <w:rtl/>
        </w:rPr>
      </w:pPr>
      <w:r w:rsidRPr="00E2675F">
        <w:rPr>
          <w:rFonts w:ascii="Segoe UI" w:hAnsi="Segoe UI" w:cs="Segoe UI" w:hint="cs"/>
          <w:sz w:val="18"/>
          <w:szCs w:val="18"/>
          <w:rtl/>
        </w:rPr>
        <w:t>גם הוא תומך בסעיף. יש תיאום לצורך חברתי של</w:t>
      </w:r>
      <w:r w:rsidR="00054FD1" w:rsidRPr="00E2675F">
        <w:rPr>
          <w:rFonts w:ascii="Segoe UI" w:hAnsi="Segoe UI" w:cs="Segoe UI" w:hint="cs"/>
          <w:sz w:val="18"/>
          <w:szCs w:val="18"/>
          <w:rtl/>
        </w:rPr>
        <w:t xml:space="preserve"> שמירה על</w:t>
      </w:r>
      <w:r w:rsidRPr="00E2675F">
        <w:rPr>
          <w:rFonts w:ascii="Segoe UI" w:hAnsi="Segoe UI" w:cs="Segoe UI" w:hint="cs"/>
          <w:sz w:val="18"/>
          <w:szCs w:val="18"/>
          <w:rtl/>
        </w:rPr>
        <w:t xml:space="preserve"> מתנדבים </w:t>
      </w:r>
      <w:r w:rsidRPr="00E2675F">
        <w:rPr>
          <w:rFonts w:ascii="Segoe UI" w:hAnsi="Segoe UI" w:cs="Segoe UI"/>
          <w:sz w:val="18"/>
          <w:szCs w:val="18"/>
          <w:rtl/>
        </w:rPr>
        <w:t>–</w:t>
      </w:r>
      <w:r w:rsidRPr="00E2675F">
        <w:rPr>
          <w:rFonts w:ascii="Segoe UI" w:hAnsi="Segoe UI" w:cs="Segoe UI" w:hint="cs"/>
          <w:sz w:val="18"/>
          <w:szCs w:val="18"/>
          <w:rtl/>
        </w:rPr>
        <w:t xml:space="preserve"> הצלה והליכה לקראת כל מי שצריך לעזרה. לא ממש מדובר בעידוד אבל באי הרתעה, </w:t>
      </w:r>
      <w:r w:rsidR="00054FD1" w:rsidRPr="00E2675F">
        <w:rPr>
          <w:rFonts w:ascii="Segoe UI" w:hAnsi="Segoe UI" w:cs="Segoe UI" w:hint="cs"/>
          <w:sz w:val="18"/>
          <w:szCs w:val="18"/>
          <w:rtl/>
        </w:rPr>
        <w:t xml:space="preserve">זה טבעי שאדם יעשה את החישוב אם יוכל לעמוד בעלויות של ההצלה. </w:t>
      </w:r>
    </w:p>
    <w:p w14:paraId="4E8594BE" w14:textId="77777777" w:rsidR="00434F6A" w:rsidRPr="00E2675F" w:rsidRDefault="00434F6A" w:rsidP="0064628B">
      <w:pPr>
        <w:spacing w:after="0" w:line="276" w:lineRule="auto"/>
        <w:jc w:val="both"/>
        <w:rPr>
          <w:rFonts w:ascii="Segoe UI" w:hAnsi="Segoe UI" w:cs="Segoe UI"/>
          <w:sz w:val="18"/>
          <w:szCs w:val="18"/>
          <w:rtl/>
        </w:rPr>
      </w:pPr>
    </w:p>
    <w:p w14:paraId="34EC1823" w14:textId="77777777" w:rsidR="00A33698" w:rsidRPr="00E2675F" w:rsidRDefault="00A33698" w:rsidP="0064628B">
      <w:pPr>
        <w:spacing w:after="0" w:line="276" w:lineRule="auto"/>
        <w:jc w:val="both"/>
        <w:rPr>
          <w:rFonts w:ascii="Segoe UI" w:hAnsi="Segoe UI" w:cs="Segoe UI"/>
          <w:sz w:val="18"/>
          <w:szCs w:val="18"/>
          <w:rtl/>
        </w:rPr>
      </w:pPr>
    </w:p>
    <w:p w14:paraId="71236446" w14:textId="77777777" w:rsidR="0064628B" w:rsidRPr="00E2675F" w:rsidRDefault="0064628B" w:rsidP="0064628B">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סיכום</w:t>
      </w:r>
    </w:p>
    <w:p w14:paraId="766CEBCB" w14:textId="77777777" w:rsidR="00E97171" w:rsidRDefault="0064628B" w:rsidP="00E97171">
      <w:pPr>
        <w:spacing w:after="0" w:line="276" w:lineRule="auto"/>
        <w:jc w:val="both"/>
        <w:rPr>
          <w:rFonts w:ascii="Segoe UI" w:hAnsi="Segoe UI" w:cs="Segoe UI"/>
          <w:sz w:val="20"/>
          <w:szCs w:val="20"/>
          <w:rtl/>
        </w:rPr>
      </w:pPr>
      <w:r w:rsidRPr="00F32D73">
        <w:rPr>
          <w:rFonts w:ascii="Segoe UI" w:hAnsi="Segoe UI" w:cs="Segoe UI"/>
          <w:noProof/>
          <w:sz w:val="20"/>
          <w:szCs w:val="20"/>
        </w:rPr>
        <w:drawing>
          <wp:inline distT="0" distB="0" distL="0" distR="0" wp14:anchorId="5BD120EE" wp14:editId="1D020866">
            <wp:extent cx="4969293" cy="1643605"/>
            <wp:effectExtent l="57150" t="0" r="0" b="0"/>
            <wp:docPr id="5" name="דיאגרמה 5">
              <a:extLst xmlns:a="http://schemas.openxmlformats.org/drawingml/2006/main">
                <a:ext uri="{FF2B5EF4-FFF2-40B4-BE49-F238E27FC236}">
                  <a16:creationId xmlns:a16="http://schemas.microsoft.com/office/drawing/2014/main" id="{403180D6-1F59-4295-8D59-3C497563FC8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AC157B9" w14:textId="46F4332D" w:rsidR="00785A28" w:rsidRDefault="00785A28" w:rsidP="00E97171">
      <w:pPr>
        <w:spacing w:after="0" w:line="276" w:lineRule="auto"/>
        <w:jc w:val="both"/>
        <w:rPr>
          <w:rFonts w:ascii="Segoe UI" w:hAnsi="Segoe UI" w:cs="Segoe UI"/>
          <w:b/>
          <w:bCs/>
          <w:u w:val="single"/>
          <w:rtl/>
        </w:rPr>
      </w:pPr>
      <w:r>
        <w:rPr>
          <w:rFonts w:ascii="Segoe UI" w:hAnsi="Segoe UI" w:cs="Segoe UI" w:hint="cs"/>
          <w:b/>
          <w:bCs/>
          <w:u w:val="single"/>
          <w:rtl/>
        </w:rPr>
        <w:t>השפעה על החקיקה הפלילית</w:t>
      </w:r>
    </w:p>
    <w:p w14:paraId="4D747E5E" w14:textId="77777777" w:rsidR="007F2BE4" w:rsidRPr="00E2675F" w:rsidRDefault="00785A28" w:rsidP="00785A28">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בנושא הפלילי אנחנו רואים אפילו עוד פחות השפעות על המשפט העברי. </w:t>
      </w:r>
      <w:r w:rsidR="007F2BE4" w:rsidRPr="00E2675F">
        <w:rPr>
          <w:rFonts w:ascii="Segoe UI" w:hAnsi="Segoe UI" w:cs="Segoe UI" w:hint="cs"/>
          <w:sz w:val="18"/>
          <w:szCs w:val="18"/>
          <w:rtl/>
        </w:rPr>
        <w:t>למה?</w:t>
      </w:r>
    </w:p>
    <w:p w14:paraId="2F2F629C" w14:textId="77777777" w:rsidR="007F2BE4" w:rsidRPr="00E2675F" w:rsidRDefault="00E053CF" w:rsidP="004F5B99">
      <w:pPr>
        <w:pStyle w:val="a3"/>
        <w:numPr>
          <w:ilvl w:val="0"/>
          <w:numId w:val="38"/>
        </w:numPr>
        <w:spacing w:after="0" w:line="276" w:lineRule="auto"/>
        <w:jc w:val="both"/>
        <w:rPr>
          <w:rFonts w:ascii="Segoe UI" w:hAnsi="Segoe UI" w:cs="Segoe UI"/>
          <w:sz w:val="18"/>
          <w:szCs w:val="18"/>
        </w:rPr>
      </w:pPr>
      <w:r w:rsidRPr="00E2675F">
        <w:rPr>
          <w:rFonts w:ascii="Segoe UI" w:hAnsi="Segoe UI" w:cs="Segoe UI" w:hint="cs"/>
          <w:sz w:val="18"/>
          <w:szCs w:val="18"/>
          <w:rtl/>
        </w:rPr>
        <w:t xml:space="preserve">המשפט העברי </w:t>
      </w:r>
      <w:r w:rsidR="00036B16" w:rsidRPr="00E2675F">
        <w:rPr>
          <w:rFonts w:ascii="Segoe UI" w:hAnsi="Segoe UI" w:cs="Segoe UI" w:hint="cs"/>
          <w:sz w:val="18"/>
          <w:szCs w:val="18"/>
          <w:rtl/>
        </w:rPr>
        <w:t xml:space="preserve">כמעט לא מאפשר להאשים ולהרשיע אף אחד בשום דבר </w:t>
      </w:r>
      <w:r w:rsidR="00036B16" w:rsidRPr="00E2675F">
        <w:rPr>
          <w:rFonts w:ascii="Segoe UI" w:hAnsi="Segoe UI" w:cs="Segoe UI"/>
          <w:sz w:val="18"/>
          <w:szCs w:val="18"/>
          <w:rtl/>
        </w:rPr>
        <w:t>–</w:t>
      </w:r>
      <w:r w:rsidR="00036B16" w:rsidRPr="00E2675F">
        <w:rPr>
          <w:rFonts w:ascii="Segoe UI" w:hAnsi="Segoe UI" w:cs="Segoe UI" w:hint="cs"/>
          <w:sz w:val="18"/>
          <w:szCs w:val="18"/>
          <w:rtl/>
        </w:rPr>
        <w:t xml:space="preserve"> הדין מאוד מקל ומתקשה להרשיע. </w:t>
      </w:r>
    </w:p>
    <w:p w14:paraId="215C1A2B" w14:textId="049BFE51" w:rsidR="00785A28" w:rsidRPr="00E2675F" w:rsidRDefault="007F2BE4" w:rsidP="004F5B99">
      <w:pPr>
        <w:pStyle w:val="a3"/>
        <w:numPr>
          <w:ilvl w:val="0"/>
          <w:numId w:val="38"/>
        </w:num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במשך </w:t>
      </w:r>
      <w:r w:rsidR="00F027A5" w:rsidRPr="00E2675F">
        <w:rPr>
          <w:rFonts w:ascii="Segoe UI" w:hAnsi="Segoe UI" w:cs="Segoe UI" w:hint="cs"/>
          <w:sz w:val="18"/>
          <w:szCs w:val="18"/>
          <w:rtl/>
        </w:rPr>
        <w:t xml:space="preserve">מאות שנים לא היה יישום של המשפט הפלילי אלא יותר במישור האזרחי. לא הייתה אוטונומיה לקהילות במשפט העברי ולכן לא הייתה התפתחות של הדינים הללו. </w:t>
      </w:r>
    </w:p>
    <w:p w14:paraId="41DB08B6" w14:textId="77777777" w:rsidR="00785A28" w:rsidRPr="00E2675F" w:rsidRDefault="00785A28" w:rsidP="00785A28">
      <w:pPr>
        <w:spacing w:after="0" w:line="276" w:lineRule="auto"/>
        <w:jc w:val="both"/>
        <w:rPr>
          <w:rFonts w:ascii="Segoe UI" w:hAnsi="Segoe UI" w:cs="Segoe UI"/>
          <w:sz w:val="18"/>
          <w:szCs w:val="18"/>
          <w:rtl/>
        </w:rPr>
      </w:pPr>
    </w:p>
    <w:p w14:paraId="2E380B42" w14:textId="77777777" w:rsidR="00AD0075" w:rsidRPr="00E2675F" w:rsidRDefault="00AD0075" w:rsidP="00AD0075">
      <w:pPr>
        <w:spacing w:after="0" w:line="276" w:lineRule="auto"/>
        <w:jc w:val="both"/>
        <w:rPr>
          <w:rFonts w:ascii="Segoe UI" w:hAnsi="Segoe UI" w:cs="Segoe UI"/>
          <w:sz w:val="18"/>
          <w:szCs w:val="18"/>
          <w:rtl/>
        </w:rPr>
      </w:pPr>
    </w:p>
    <w:p w14:paraId="3714AB0F" w14:textId="77777777" w:rsidR="00AD0075" w:rsidRPr="00E2675F" w:rsidRDefault="00AD0075" w:rsidP="00AD0075">
      <w:pPr>
        <w:spacing w:after="0" w:line="276" w:lineRule="auto"/>
        <w:jc w:val="both"/>
        <w:rPr>
          <w:rFonts w:ascii="Segoe UI" w:hAnsi="Segoe UI" w:cs="Segoe UI"/>
          <w:b/>
          <w:bCs/>
          <w:sz w:val="18"/>
          <w:szCs w:val="18"/>
        </w:rPr>
      </w:pPr>
      <w:r w:rsidRPr="00E2675F">
        <w:rPr>
          <w:rFonts w:ascii="Segoe UI" w:hAnsi="Segoe UI" w:cs="Segoe UI"/>
          <w:b/>
          <w:bCs/>
          <w:sz w:val="18"/>
          <w:szCs w:val="18"/>
          <w:rtl/>
        </w:rPr>
        <w:t>דוגמה להשפעות המשפט העברי בתחום הפלילי</w:t>
      </w:r>
    </w:p>
    <w:p w14:paraId="2EF32E40" w14:textId="3F666C53" w:rsidR="00AD0075" w:rsidRPr="00E2675F" w:rsidRDefault="00AD0075" w:rsidP="00AD0075">
      <w:pPr>
        <w:spacing w:after="0" w:line="276" w:lineRule="auto"/>
        <w:jc w:val="both"/>
        <w:rPr>
          <w:rFonts w:ascii="Segoe UI" w:hAnsi="Segoe UI" w:cs="Segoe UI"/>
          <w:sz w:val="18"/>
          <w:szCs w:val="18"/>
          <w:rtl/>
        </w:rPr>
      </w:pPr>
      <w:r w:rsidRPr="00E2675F">
        <w:rPr>
          <w:rFonts w:ascii="Segoe UI" w:hAnsi="Segoe UI" w:cs="Segoe UI"/>
          <w:b/>
          <w:bCs/>
          <w:sz w:val="18"/>
          <w:szCs w:val="18"/>
          <w:rtl/>
        </w:rPr>
        <w:t>חוק לתיקון דיני העונשין (עבירות שוחד)</w:t>
      </w:r>
      <w:r w:rsidRPr="00E2675F">
        <w:rPr>
          <w:rFonts w:ascii="Segoe UI" w:hAnsi="Segoe UI" w:cs="Segoe UI"/>
          <w:sz w:val="18"/>
          <w:szCs w:val="18"/>
          <w:rtl/>
        </w:rPr>
        <w:t xml:space="preserve">, תשי"ב-1952, שהפך בשנת 1977 להיות חלק </w:t>
      </w:r>
      <w:r w:rsidRPr="00E2675F">
        <w:rPr>
          <w:rFonts w:ascii="Segoe UI" w:hAnsi="Segoe UI" w:cs="Segoe UI"/>
          <w:b/>
          <w:bCs/>
          <w:sz w:val="18"/>
          <w:szCs w:val="18"/>
          <w:rtl/>
        </w:rPr>
        <w:t>מחוק העונשין</w:t>
      </w:r>
      <w:r w:rsidRPr="00E2675F">
        <w:rPr>
          <w:rFonts w:ascii="Segoe UI" w:hAnsi="Segoe UI" w:cs="Segoe UI"/>
          <w:sz w:val="18"/>
          <w:szCs w:val="18"/>
          <w:rtl/>
        </w:rPr>
        <w:t xml:space="preserve"> סעיפים 290-297.</w:t>
      </w:r>
    </w:p>
    <w:p w14:paraId="29319208" w14:textId="6DBBFF5D" w:rsidR="00AD0075" w:rsidRPr="00E2675F" w:rsidRDefault="00AD0075" w:rsidP="00AD0075">
      <w:pPr>
        <w:spacing w:after="0" w:line="276" w:lineRule="auto"/>
        <w:jc w:val="both"/>
        <w:rPr>
          <w:rFonts w:ascii="Segoe UI" w:hAnsi="Segoe UI" w:cs="Segoe UI"/>
          <w:b/>
          <w:bCs/>
          <w:sz w:val="18"/>
          <w:szCs w:val="18"/>
          <w:rtl/>
        </w:rPr>
      </w:pPr>
    </w:p>
    <w:p w14:paraId="61E5787C" w14:textId="77777777" w:rsidR="004C3856" w:rsidRPr="00E2675F" w:rsidRDefault="004C3856" w:rsidP="004C3856">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t>הנוסח המקורי של החוק</w:t>
      </w:r>
    </w:p>
    <w:p w14:paraId="3B4C102D" w14:textId="77777777" w:rsidR="004C3856" w:rsidRPr="00E2675F" w:rsidRDefault="004C3856" w:rsidP="004C3856">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לקיחת שוחד</w:t>
      </w:r>
    </w:p>
    <w:p w14:paraId="70157419" w14:textId="77777777" w:rsidR="004C3856" w:rsidRPr="00E2675F" w:rsidRDefault="004C3856" w:rsidP="004C3856">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1.    (א)  עובד הציבור הלוקח שוחד בעד פעולה הקשורה בתפקידו, דינו – מאסר שבע שנים או מאסר שבע שנים עם קנס עשרת אלפים לירות.</w:t>
      </w:r>
    </w:p>
    <w:p w14:paraId="0213D68D" w14:textId="77777777" w:rsidR="004C3856" w:rsidRPr="00E2675F" w:rsidRDefault="004C3856" w:rsidP="004C3856">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      (ב)  בסעיף זה, "עובד הציבור" – כמשמעותו בחוק לתיקון דיני העונשין (עובדי הציבור), תשי"ז-1957 ועובד של תאגיד המספק שירות לציבור.</w:t>
      </w:r>
      <w:r w:rsidRPr="00E2675F">
        <w:rPr>
          <w:rFonts w:ascii="Segoe UI" w:hAnsi="Segoe UI" w:cs="Segoe UI"/>
          <w:color w:val="808080" w:themeColor="background1" w:themeShade="80"/>
          <w:sz w:val="18"/>
          <w:szCs w:val="18"/>
        </w:rPr>
        <w:t xml:space="preserve"> </w:t>
      </w:r>
    </w:p>
    <w:p w14:paraId="4E1A8F40" w14:textId="77777777" w:rsidR="004C3856" w:rsidRPr="00E2675F" w:rsidRDefault="004C3856" w:rsidP="004C3856">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מתן שוחד</w:t>
      </w:r>
    </w:p>
    <w:p w14:paraId="6BF674A6" w14:textId="6B165579" w:rsidR="004C3856" w:rsidRPr="00E2675F" w:rsidRDefault="004C3856" w:rsidP="004C3856">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3.    נותן השוחד דינו כדין לוקח השוחד, אלא שהעונש שהנותן צפוי לו הוא מחצית מן העונש האמור בסעיף 1.</w:t>
      </w:r>
    </w:p>
    <w:p w14:paraId="52D9EACF" w14:textId="0D11D7C0" w:rsidR="006320AE" w:rsidRPr="00E2675F" w:rsidRDefault="006320AE" w:rsidP="004C3856">
      <w:pPr>
        <w:spacing w:after="0" w:line="276" w:lineRule="auto"/>
        <w:jc w:val="both"/>
        <w:rPr>
          <w:rFonts w:ascii="Segoe UI" w:hAnsi="Segoe UI" w:cs="Segoe UI"/>
          <w:sz w:val="18"/>
          <w:szCs w:val="18"/>
          <w:rtl/>
        </w:rPr>
      </w:pPr>
    </w:p>
    <w:p w14:paraId="76BFA0C3" w14:textId="38B4CC44" w:rsidR="006320AE" w:rsidRPr="00E2675F" w:rsidRDefault="006320AE" w:rsidP="006320AE">
      <w:pPr>
        <w:spacing w:after="0" w:line="276" w:lineRule="auto"/>
        <w:jc w:val="both"/>
        <w:rPr>
          <w:rFonts w:ascii="Segoe UI" w:hAnsi="Segoe UI" w:cs="Segoe UI"/>
          <w:sz w:val="18"/>
          <w:szCs w:val="18"/>
          <w:u w:val="single"/>
          <w:rtl/>
        </w:rPr>
      </w:pPr>
      <w:r w:rsidRPr="00E2675F">
        <w:rPr>
          <w:rFonts w:ascii="Segoe UI" w:hAnsi="Segoe UI" w:cs="Segoe UI" w:hint="cs"/>
          <w:sz w:val="18"/>
          <w:szCs w:val="18"/>
          <w:u w:val="single"/>
          <w:rtl/>
        </w:rPr>
        <w:t>איפה זה תואם את המשפט העברי?</w:t>
      </w:r>
    </w:p>
    <w:p w14:paraId="60409768" w14:textId="77777777" w:rsidR="00AD0075" w:rsidRPr="00E2675F" w:rsidRDefault="00AD0075" w:rsidP="00AD0075">
      <w:pPr>
        <w:spacing w:after="0" w:line="276" w:lineRule="auto"/>
        <w:jc w:val="both"/>
        <w:rPr>
          <w:rFonts w:ascii="Segoe UI" w:hAnsi="Segoe UI" w:cs="Segoe UI"/>
          <w:sz w:val="18"/>
          <w:szCs w:val="18"/>
          <w:rtl/>
        </w:rPr>
      </w:pPr>
    </w:p>
    <w:p w14:paraId="05CE5AD6" w14:textId="77777777" w:rsidR="004C3856" w:rsidRPr="00E2675F" w:rsidRDefault="004C3856" w:rsidP="004C3856">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t>שם החוק</w:t>
      </w:r>
    </w:p>
    <w:p w14:paraId="587F7E69" w14:textId="77777777" w:rsidR="004C3856" w:rsidRPr="00E2675F" w:rsidRDefault="004C3856" w:rsidP="004C3856">
      <w:pPr>
        <w:tabs>
          <w:tab w:val="num" w:pos="720"/>
        </w:tabs>
        <w:spacing w:after="0" w:line="276" w:lineRule="auto"/>
        <w:jc w:val="both"/>
        <w:rPr>
          <w:rFonts w:ascii="Segoe UI" w:hAnsi="Segoe UI" w:cs="Segoe UI"/>
          <w:b/>
          <w:bCs/>
          <w:sz w:val="18"/>
          <w:szCs w:val="18"/>
          <w:rtl/>
        </w:rPr>
      </w:pPr>
      <w:r w:rsidRPr="00E2675F">
        <w:rPr>
          <w:rFonts w:ascii="Segoe UI" w:hAnsi="Segoe UI" w:cs="Segoe UI"/>
          <w:b/>
          <w:bCs/>
          <w:sz w:val="18"/>
          <w:szCs w:val="18"/>
          <w:rtl/>
        </w:rPr>
        <w:t xml:space="preserve">ישעיהו א, </w:t>
      </w:r>
      <w:proofErr w:type="spellStart"/>
      <w:r w:rsidRPr="00E2675F">
        <w:rPr>
          <w:rFonts w:ascii="Segoe UI" w:hAnsi="Segoe UI" w:cs="Segoe UI"/>
          <w:b/>
          <w:bCs/>
          <w:sz w:val="18"/>
          <w:szCs w:val="18"/>
          <w:rtl/>
        </w:rPr>
        <w:t>כג</w:t>
      </w:r>
      <w:proofErr w:type="spellEnd"/>
      <w:r w:rsidRPr="00E2675F">
        <w:rPr>
          <w:rFonts w:ascii="Segoe UI" w:hAnsi="Segoe UI" w:cs="Segoe UI"/>
          <w:b/>
          <w:bCs/>
          <w:sz w:val="18"/>
          <w:szCs w:val="18"/>
          <w:rtl/>
        </w:rPr>
        <w:t xml:space="preserve"> – </w:t>
      </w:r>
    </w:p>
    <w:p w14:paraId="65B67175" w14:textId="524FE4E6" w:rsidR="007739CA" w:rsidRPr="00E2675F" w:rsidRDefault="004C3856" w:rsidP="007739CA">
      <w:pPr>
        <w:spacing w:after="0" w:line="276" w:lineRule="auto"/>
        <w:jc w:val="both"/>
        <w:rPr>
          <w:rFonts w:ascii="Segoe UI" w:hAnsi="Segoe UI" w:cs="Segoe UI"/>
          <w:sz w:val="18"/>
          <w:szCs w:val="18"/>
          <w:rtl/>
        </w:rPr>
      </w:pPr>
      <w:r w:rsidRPr="00E2675F">
        <w:rPr>
          <w:rFonts w:ascii="Segoe UI" w:hAnsi="Segoe UI" w:cs="Segoe UI"/>
          <w:sz w:val="18"/>
          <w:szCs w:val="18"/>
          <w:rtl/>
        </w:rPr>
        <w:t>שָׂרַיִךְ סוֹרְרִים, וְחַבְרֵי גַּנָּבִים--כֻּלּוֹ אֹהֵב שֹׁחַד, וְרֹדֵף שַׁלְמֹנִים; יָתוֹם לֹא יִשְׁפֹּטוּ, וְרִיב אַלְמָנָה לֹא-יָבוֹא אֲלֵיהֶם</w:t>
      </w:r>
      <w:r w:rsidR="007739CA" w:rsidRPr="00E2675F">
        <w:rPr>
          <w:rFonts w:ascii="Segoe UI" w:hAnsi="Segoe UI" w:cs="Segoe UI" w:hint="cs"/>
          <w:sz w:val="18"/>
          <w:szCs w:val="18"/>
          <w:rtl/>
        </w:rPr>
        <w:t>.</w:t>
      </w:r>
    </w:p>
    <w:p w14:paraId="67FF4483" w14:textId="47ECE538" w:rsidR="00785A28" w:rsidRPr="00E2675F" w:rsidRDefault="00785A28" w:rsidP="00E97171">
      <w:pPr>
        <w:spacing w:after="0" w:line="276" w:lineRule="auto"/>
        <w:jc w:val="both"/>
        <w:rPr>
          <w:rFonts w:ascii="Segoe UI" w:hAnsi="Segoe UI" w:cs="Segoe UI"/>
          <w:b/>
          <w:bCs/>
          <w:sz w:val="18"/>
          <w:szCs w:val="18"/>
          <w:u w:val="single"/>
          <w:rtl/>
        </w:rPr>
      </w:pPr>
    </w:p>
    <w:p w14:paraId="224B0589" w14:textId="77777777" w:rsidR="008D1CDF" w:rsidRPr="00E2675F" w:rsidRDefault="008D1CDF" w:rsidP="008D1CDF">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t>בשונה מהחוק המנדטורי, גם נותן השוחד עובר עבירה פלילית</w:t>
      </w:r>
    </w:p>
    <w:p w14:paraId="33200BCC" w14:textId="77777777" w:rsidR="008D1CDF" w:rsidRPr="00E2675F" w:rsidRDefault="008D1CDF" w:rsidP="008D1CDF">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רמב"ם, הלכות סנהדרין, </w:t>
      </w:r>
      <w:proofErr w:type="spellStart"/>
      <w:r w:rsidRPr="00E2675F">
        <w:rPr>
          <w:rFonts w:ascii="Segoe UI" w:hAnsi="Segoe UI" w:cs="Segoe UI"/>
          <w:color w:val="808080" w:themeColor="background1" w:themeShade="80"/>
          <w:sz w:val="18"/>
          <w:szCs w:val="18"/>
          <w:rtl/>
        </w:rPr>
        <w:t>כג</w:t>
      </w:r>
      <w:proofErr w:type="spellEnd"/>
      <w:r w:rsidRPr="00E2675F">
        <w:rPr>
          <w:rFonts w:ascii="Segoe UI" w:hAnsi="Segoe UI" w:cs="Segoe UI"/>
          <w:color w:val="808080" w:themeColor="background1" w:themeShade="80"/>
          <w:sz w:val="18"/>
          <w:szCs w:val="18"/>
          <w:rtl/>
        </w:rPr>
        <w:t xml:space="preserve">, ב: </w:t>
      </w:r>
    </w:p>
    <w:p w14:paraId="6F715F55" w14:textId="77777777" w:rsidR="008D1CDF" w:rsidRPr="00E2675F" w:rsidRDefault="008D1CDF" w:rsidP="008D1CDF">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וכשם שהלוקח עובר בלא תעשה כך הנותן שנאמר ולפני עור לא </w:t>
      </w:r>
      <w:proofErr w:type="spellStart"/>
      <w:r w:rsidRPr="00E2675F">
        <w:rPr>
          <w:rFonts w:ascii="Segoe UI" w:hAnsi="Segoe UI" w:cs="Segoe UI"/>
          <w:color w:val="808080" w:themeColor="background1" w:themeShade="80"/>
          <w:sz w:val="18"/>
          <w:szCs w:val="18"/>
          <w:rtl/>
        </w:rPr>
        <w:t>תתן</w:t>
      </w:r>
      <w:proofErr w:type="spellEnd"/>
      <w:r w:rsidRPr="00E2675F">
        <w:rPr>
          <w:rFonts w:ascii="Segoe UI" w:hAnsi="Segoe UI" w:cs="Segoe UI"/>
          <w:color w:val="808080" w:themeColor="background1" w:themeShade="80"/>
          <w:sz w:val="18"/>
          <w:szCs w:val="18"/>
          <w:rtl/>
        </w:rPr>
        <w:t xml:space="preserve"> מכשול.</w:t>
      </w:r>
    </w:p>
    <w:p w14:paraId="6B6331FE" w14:textId="77777777" w:rsidR="008D1CDF" w:rsidRPr="00E2675F" w:rsidRDefault="008D1CDF" w:rsidP="008D1CDF">
      <w:pPr>
        <w:spacing w:after="0" w:line="276" w:lineRule="auto"/>
        <w:jc w:val="both"/>
        <w:rPr>
          <w:rFonts w:ascii="Segoe UI" w:hAnsi="Segoe UI" w:cs="Segoe UI"/>
          <w:color w:val="808080" w:themeColor="background1" w:themeShade="80"/>
          <w:sz w:val="18"/>
          <w:szCs w:val="18"/>
          <w:rtl/>
        </w:rPr>
      </w:pPr>
      <w:proofErr w:type="spellStart"/>
      <w:r w:rsidRPr="00E2675F">
        <w:rPr>
          <w:rFonts w:ascii="Segoe UI" w:hAnsi="Segoe UI" w:cs="Segoe UI"/>
          <w:color w:val="808080" w:themeColor="background1" w:themeShade="80"/>
          <w:sz w:val="18"/>
          <w:szCs w:val="18"/>
          <w:rtl/>
        </w:rPr>
        <w:t>שו"ע</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חו"מ</w:t>
      </w:r>
      <w:proofErr w:type="spellEnd"/>
      <w:r w:rsidRPr="00E2675F">
        <w:rPr>
          <w:rFonts w:ascii="Segoe UI" w:hAnsi="Segoe UI" w:cs="Segoe UI"/>
          <w:color w:val="808080" w:themeColor="background1" w:themeShade="80"/>
          <w:sz w:val="18"/>
          <w:szCs w:val="18"/>
          <w:rtl/>
        </w:rPr>
        <w:t xml:space="preserve">, ט, א: </w:t>
      </w:r>
    </w:p>
    <w:p w14:paraId="6F690CB1" w14:textId="77777777" w:rsidR="006C61BC" w:rsidRPr="00E2675F" w:rsidRDefault="008D1CDF" w:rsidP="008D1CDF">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מאוד מאוד צריך הדיין ליזהר שלא </w:t>
      </w:r>
      <w:proofErr w:type="spellStart"/>
      <w:r w:rsidRPr="00E2675F">
        <w:rPr>
          <w:rFonts w:ascii="Segoe UI" w:hAnsi="Segoe UI" w:cs="Segoe UI"/>
          <w:color w:val="808080" w:themeColor="background1" w:themeShade="80"/>
          <w:sz w:val="18"/>
          <w:szCs w:val="18"/>
          <w:rtl/>
        </w:rPr>
        <w:t>ליקח</w:t>
      </w:r>
      <w:proofErr w:type="spellEnd"/>
      <w:r w:rsidRPr="00E2675F">
        <w:rPr>
          <w:rFonts w:ascii="Segoe UI" w:hAnsi="Segoe UI" w:cs="Segoe UI"/>
          <w:color w:val="808080" w:themeColor="background1" w:themeShade="80"/>
          <w:sz w:val="18"/>
          <w:szCs w:val="18"/>
          <w:rtl/>
        </w:rPr>
        <w:t xml:space="preserve"> שוחד אפי' לזכות את הזכאי ואם לקחו צריך להחזירו כשיתבענו הנותן וכשם </w:t>
      </w:r>
      <w:proofErr w:type="spellStart"/>
      <w:r w:rsidRPr="00E2675F">
        <w:rPr>
          <w:rFonts w:ascii="Segoe UI" w:hAnsi="Segoe UI" w:cs="Segoe UI"/>
          <w:color w:val="808080" w:themeColor="background1" w:themeShade="80"/>
          <w:sz w:val="18"/>
          <w:szCs w:val="18"/>
          <w:rtl/>
        </w:rPr>
        <w:t>שהלוקחו</w:t>
      </w:r>
      <w:proofErr w:type="spellEnd"/>
      <w:r w:rsidRPr="00E2675F">
        <w:rPr>
          <w:rFonts w:ascii="Segoe UI" w:hAnsi="Segoe UI" w:cs="Segoe UI"/>
          <w:color w:val="808080" w:themeColor="background1" w:themeShade="80"/>
          <w:sz w:val="18"/>
          <w:szCs w:val="18"/>
          <w:rtl/>
        </w:rPr>
        <w:t xml:space="preserve"> עובר בלא תעשה כך הנותנו עובר בלפני עור לא </w:t>
      </w:r>
      <w:proofErr w:type="spellStart"/>
      <w:r w:rsidRPr="00E2675F">
        <w:rPr>
          <w:rFonts w:ascii="Segoe UI" w:hAnsi="Segoe UI" w:cs="Segoe UI"/>
          <w:color w:val="808080" w:themeColor="background1" w:themeShade="80"/>
          <w:sz w:val="18"/>
          <w:szCs w:val="18"/>
          <w:rtl/>
        </w:rPr>
        <w:t>תתן</w:t>
      </w:r>
      <w:proofErr w:type="spellEnd"/>
      <w:r w:rsidRPr="00E2675F">
        <w:rPr>
          <w:rFonts w:ascii="Segoe UI" w:hAnsi="Segoe UI" w:cs="Segoe UI"/>
          <w:color w:val="808080" w:themeColor="background1" w:themeShade="80"/>
          <w:sz w:val="18"/>
          <w:szCs w:val="18"/>
          <w:rtl/>
        </w:rPr>
        <w:t xml:space="preserve"> מכשול ולא שוחד ממון בלבד אלא אפי' שוחד דברים....</w:t>
      </w:r>
    </w:p>
    <w:p w14:paraId="50FE48E3" w14:textId="77777777" w:rsidR="006C61BC" w:rsidRPr="00E2675F" w:rsidRDefault="006C61BC" w:rsidP="008D1CDF">
      <w:pPr>
        <w:spacing w:after="0" w:line="276" w:lineRule="auto"/>
        <w:jc w:val="both"/>
        <w:rPr>
          <w:rFonts w:ascii="Segoe UI" w:hAnsi="Segoe UI" w:cs="Segoe UI"/>
          <w:sz w:val="18"/>
          <w:szCs w:val="18"/>
          <w:rtl/>
        </w:rPr>
      </w:pPr>
    </w:p>
    <w:p w14:paraId="79B57B92" w14:textId="77777777" w:rsidR="006C61BC" w:rsidRPr="00E2675F" w:rsidRDefault="006C61BC" w:rsidP="008D1CDF">
      <w:pPr>
        <w:spacing w:after="0" w:line="276" w:lineRule="auto"/>
        <w:jc w:val="both"/>
        <w:rPr>
          <w:rFonts w:ascii="Segoe UI" w:hAnsi="Segoe UI" w:cs="Segoe UI"/>
          <w:sz w:val="18"/>
          <w:szCs w:val="18"/>
          <w:rtl/>
        </w:rPr>
      </w:pPr>
      <w:r w:rsidRPr="00E2675F">
        <w:rPr>
          <w:rFonts w:ascii="Segoe UI" w:hAnsi="Segoe UI" w:cs="Segoe UI" w:hint="cs"/>
          <w:sz w:val="18"/>
          <w:szCs w:val="18"/>
          <w:rtl/>
        </w:rPr>
        <w:t>גם אם לוקחים שוחד על מנת לעשות דברים ראויים, גם אז אין לקחת שוחד ויש להחזירו.</w:t>
      </w:r>
    </w:p>
    <w:p w14:paraId="61A50F4B" w14:textId="77777777" w:rsidR="008D1349" w:rsidRPr="00E2675F" w:rsidRDefault="008D1349" w:rsidP="008D1CDF">
      <w:pPr>
        <w:spacing w:after="0" w:line="276" w:lineRule="auto"/>
        <w:jc w:val="both"/>
        <w:rPr>
          <w:rFonts w:ascii="Segoe UI" w:hAnsi="Segoe UI" w:cs="Segoe UI"/>
          <w:sz w:val="18"/>
          <w:szCs w:val="18"/>
          <w:rtl/>
        </w:rPr>
      </w:pPr>
      <w:r w:rsidRPr="00E2675F">
        <w:rPr>
          <w:rFonts w:ascii="Segoe UI" w:hAnsi="Segoe UI" w:cs="Segoe UI" w:hint="cs"/>
          <w:sz w:val="18"/>
          <w:szCs w:val="18"/>
          <w:rtl/>
        </w:rPr>
        <w:t>לא מדובר רק בממון אלא גם בדברים אחרים.</w:t>
      </w:r>
    </w:p>
    <w:p w14:paraId="5781CFB0" w14:textId="1448A1C4" w:rsidR="008D1CDF" w:rsidRPr="00E2675F" w:rsidRDefault="008D1CDF" w:rsidP="008D1CDF">
      <w:pPr>
        <w:spacing w:after="0" w:line="276" w:lineRule="auto"/>
        <w:jc w:val="both"/>
        <w:rPr>
          <w:rFonts w:ascii="Segoe UI" w:hAnsi="Segoe UI" w:cs="Segoe UI"/>
          <w:sz w:val="18"/>
          <w:szCs w:val="18"/>
          <w:rtl/>
        </w:rPr>
      </w:pPr>
    </w:p>
    <w:p w14:paraId="39E2B551" w14:textId="45FF1453" w:rsidR="008D1CDF" w:rsidRPr="00E2675F" w:rsidRDefault="008D1CDF" w:rsidP="008D1CDF">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המשך החוק</w:t>
      </w:r>
    </w:p>
    <w:p w14:paraId="6F5D72AA" w14:textId="77777777" w:rsidR="008D1CDF" w:rsidRPr="00E2675F" w:rsidRDefault="008D1CDF" w:rsidP="008D1CDF">
      <w:pPr>
        <w:spacing w:after="0" w:line="276" w:lineRule="auto"/>
        <w:jc w:val="both"/>
        <w:rPr>
          <w:rFonts w:ascii="Segoe UI" w:hAnsi="Segoe UI" w:cs="Segoe UI"/>
          <w:color w:val="808080" w:themeColor="background1" w:themeShade="80"/>
          <w:sz w:val="18"/>
          <w:szCs w:val="18"/>
        </w:rPr>
      </w:pPr>
      <w:r w:rsidRPr="00E2675F">
        <w:rPr>
          <w:rFonts w:ascii="Segoe UI" w:hAnsi="Segoe UI" w:cs="Segoe UI"/>
          <w:color w:val="808080" w:themeColor="background1" w:themeShade="80"/>
          <w:sz w:val="18"/>
          <w:szCs w:val="18"/>
          <w:rtl/>
        </w:rPr>
        <w:t>דרכי שוחד</w:t>
      </w:r>
    </w:p>
    <w:p w14:paraId="6F04DE90" w14:textId="77777777" w:rsidR="008D1CDF" w:rsidRPr="00E2675F" w:rsidRDefault="008D1CDF" w:rsidP="008D1CDF">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4.    אין נפקא מינה בשוחד –</w:t>
      </w:r>
    </w:p>
    <w:p w14:paraId="28DB2F6D" w14:textId="77777777" w:rsidR="008D1CDF" w:rsidRPr="00E2675F" w:rsidRDefault="008D1CDF" w:rsidP="008D1CDF">
      <w:p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(א)  אם היה כסף, שווה כסף, שירות או טובת הנאה אחרת;</w:t>
      </w:r>
    </w:p>
    <w:p w14:paraId="7BB73ED6" w14:textId="77777777" w:rsidR="008D1CDF" w:rsidRPr="00E2675F" w:rsidRDefault="008D1CDF" w:rsidP="008D1CDF">
      <w:p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(ב)  אם היה בעד עשיה או בעד חדלה, השהייה, החשה, האטה, העדפה או </w:t>
      </w:r>
      <w:proofErr w:type="spellStart"/>
      <w:r w:rsidRPr="00E2675F">
        <w:rPr>
          <w:rFonts w:ascii="Segoe UI" w:hAnsi="Segoe UI" w:cs="Segoe UI"/>
          <w:color w:val="808080" w:themeColor="background1" w:themeShade="80"/>
          <w:sz w:val="18"/>
          <w:szCs w:val="18"/>
          <w:rtl/>
        </w:rPr>
        <w:t>הפלייה</w:t>
      </w:r>
      <w:proofErr w:type="spellEnd"/>
      <w:r w:rsidRPr="00E2675F">
        <w:rPr>
          <w:rFonts w:ascii="Segoe UI" w:hAnsi="Segoe UI" w:cs="Segoe UI"/>
          <w:color w:val="808080" w:themeColor="background1" w:themeShade="80"/>
          <w:sz w:val="18"/>
          <w:szCs w:val="18"/>
          <w:rtl/>
        </w:rPr>
        <w:t xml:space="preserve"> לרעה;</w:t>
      </w:r>
    </w:p>
    <w:p w14:paraId="3FF29A91" w14:textId="77777777" w:rsidR="008D1CDF" w:rsidRPr="00E2675F" w:rsidRDefault="008D1CDF" w:rsidP="008D1CDF">
      <w:p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(ג)   אם היה בעד פעולה </w:t>
      </w:r>
      <w:proofErr w:type="spellStart"/>
      <w:r w:rsidRPr="00E2675F">
        <w:rPr>
          <w:rFonts w:ascii="Segoe UI" w:hAnsi="Segoe UI" w:cs="Segoe UI"/>
          <w:color w:val="808080" w:themeColor="background1" w:themeShade="80"/>
          <w:sz w:val="18"/>
          <w:szCs w:val="18"/>
          <w:rtl/>
        </w:rPr>
        <w:t>מסויימת</w:t>
      </w:r>
      <w:proofErr w:type="spellEnd"/>
      <w:r w:rsidRPr="00E2675F">
        <w:rPr>
          <w:rFonts w:ascii="Segoe UI" w:hAnsi="Segoe UI" w:cs="Segoe UI"/>
          <w:color w:val="808080" w:themeColor="background1" w:themeShade="80"/>
          <w:sz w:val="18"/>
          <w:szCs w:val="18"/>
          <w:rtl/>
        </w:rPr>
        <w:t xml:space="preserve"> או כדי להטות למשוא פנים בדרך כלל;</w:t>
      </w:r>
    </w:p>
    <w:p w14:paraId="59208C35" w14:textId="77777777" w:rsidR="008D1CDF" w:rsidRPr="00E2675F" w:rsidRDefault="008D1CDF" w:rsidP="008D1CDF">
      <w:p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(ד)  אם היה בעד פעולה של הלוקח עצמו או בעד השפעתו על פעולת אדם אחר;</w:t>
      </w:r>
    </w:p>
    <w:p w14:paraId="50AFBDCC" w14:textId="77777777" w:rsidR="008D1CDF" w:rsidRPr="00E2675F" w:rsidRDefault="008D1CDF" w:rsidP="008D1CDF">
      <w:p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(ה)  אם ניתן מידי הנותן או באמצעות אדם אחר; אם ניתן לידי הלוקח או בשביל הלוקח לידי אדם אחר; אם בתחילה או בדיעבד; ואם הנהנה מן השוחד היה הלוקח או אדם אחר;</w:t>
      </w:r>
    </w:p>
    <w:p w14:paraId="01110E36" w14:textId="77777777" w:rsidR="008D1CDF" w:rsidRPr="00E2675F" w:rsidRDefault="008D1CDF" w:rsidP="008D1CDF">
      <w:p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(ו)   אם תפקידו של הלוקח היה של שררה או של שירות; אם היה קבוע או זמני ואם כללי או </w:t>
      </w:r>
      <w:proofErr w:type="spellStart"/>
      <w:r w:rsidRPr="00E2675F">
        <w:rPr>
          <w:rFonts w:ascii="Segoe UI" w:hAnsi="Segoe UI" w:cs="Segoe UI"/>
          <w:color w:val="808080" w:themeColor="background1" w:themeShade="80"/>
          <w:sz w:val="18"/>
          <w:szCs w:val="18"/>
          <w:rtl/>
        </w:rPr>
        <w:t>לענין</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מסויים</w:t>
      </w:r>
      <w:proofErr w:type="spellEnd"/>
      <w:r w:rsidRPr="00E2675F">
        <w:rPr>
          <w:rFonts w:ascii="Segoe UI" w:hAnsi="Segoe UI" w:cs="Segoe UI"/>
          <w:color w:val="808080" w:themeColor="background1" w:themeShade="80"/>
          <w:sz w:val="18"/>
          <w:szCs w:val="18"/>
          <w:rtl/>
        </w:rPr>
        <w:t>; אם מילויו היה בשכר או בלי שכר, אם בהתנדבות או תוך קיום חובה.</w:t>
      </w:r>
    </w:p>
    <w:p w14:paraId="065ACB98" w14:textId="77777777" w:rsidR="008D1CDF" w:rsidRPr="00E2675F" w:rsidRDefault="008D1CDF" w:rsidP="008D1CDF">
      <w:p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(ז)   אם נלקח על מנת לסטות מן השורה במילוי תפקידו או בעד פעולה שעובד הציבור היה חייב לעשותה על פי תפקידו.</w:t>
      </w:r>
    </w:p>
    <w:p w14:paraId="65BB7FC1" w14:textId="417296CC" w:rsidR="008D1CDF" w:rsidRPr="00E2675F" w:rsidRDefault="008D1CDF" w:rsidP="008D1CDF">
      <w:pPr>
        <w:spacing w:after="0" w:line="276" w:lineRule="auto"/>
        <w:jc w:val="both"/>
        <w:rPr>
          <w:rFonts w:ascii="Segoe UI" w:hAnsi="Segoe UI" w:cs="Segoe UI"/>
          <w:b/>
          <w:bCs/>
          <w:sz w:val="18"/>
          <w:szCs w:val="18"/>
          <w:rtl/>
        </w:rPr>
      </w:pPr>
    </w:p>
    <w:p w14:paraId="640FEB98" w14:textId="41AF941E" w:rsidR="008D1349" w:rsidRPr="00E2675F" w:rsidRDefault="008D1349" w:rsidP="008D1CDF">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השוחד הוא לא בהכרח עבור פעולה מסוימת, אלא </w:t>
      </w:r>
      <w:r w:rsidR="00D94A69" w:rsidRPr="00E2675F">
        <w:rPr>
          <w:rFonts w:ascii="Segoe UI" w:hAnsi="Segoe UI" w:cs="Segoe UI" w:hint="cs"/>
          <w:sz w:val="18"/>
          <w:szCs w:val="18"/>
          <w:rtl/>
        </w:rPr>
        <w:t xml:space="preserve">גם כדי להטות למשוא פנים באופן כללי. זה חידוש מאוד רציני בחוק הזה לעומת מה שהיה קודם. גם תשלום על דברים חיוביים שממילא היו נעשים אבל כעת נעשים מתוך השוחד, גם בעייתי. </w:t>
      </w:r>
    </w:p>
    <w:p w14:paraId="07D20C42" w14:textId="202CECC9" w:rsidR="003872C2" w:rsidRPr="00E2675F" w:rsidRDefault="003872C2" w:rsidP="008D1CDF">
      <w:pPr>
        <w:spacing w:after="0" w:line="276" w:lineRule="auto"/>
        <w:jc w:val="both"/>
        <w:rPr>
          <w:rFonts w:ascii="Segoe UI" w:hAnsi="Segoe UI" w:cs="Segoe UI"/>
          <w:sz w:val="18"/>
          <w:szCs w:val="18"/>
          <w:rtl/>
        </w:rPr>
      </w:pPr>
    </w:p>
    <w:p w14:paraId="7684A652" w14:textId="6BE848A0" w:rsidR="003872C2" w:rsidRPr="00E2675F" w:rsidRDefault="003872C2" w:rsidP="008D1CDF">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בהקשר של החוק הזה חשוב להבין שהוא יושב על התפיסה של המשפט העברי: </w:t>
      </w:r>
      <w:r w:rsidRPr="00E2675F">
        <w:rPr>
          <w:rFonts w:ascii="Segoe UI" w:hAnsi="Segoe UI" w:cs="Segoe UI" w:hint="cs"/>
          <w:b/>
          <w:bCs/>
          <w:sz w:val="18"/>
          <w:szCs w:val="18"/>
          <w:rtl/>
        </w:rPr>
        <w:t>לא רק המקבל חייב אלא גם הנותן</w:t>
      </w:r>
      <w:r w:rsidR="00FE23B9" w:rsidRPr="00E2675F">
        <w:rPr>
          <w:rFonts w:ascii="Segoe UI" w:hAnsi="Segoe UI" w:cs="Segoe UI" w:hint="cs"/>
          <w:b/>
          <w:bCs/>
          <w:sz w:val="18"/>
          <w:szCs w:val="18"/>
          <w:rtl/>
        </w:rPr>
        <w:t xml:space="preserve">, </w:t>
      </w:r>
      <w:r w:rsidR="00FE23B9" w:rsidRPr="00E2675F">
        <w:rPr>
          <w:rFonts w:ascii="Segoe UI" w:hAnsi="Segoe UI" w:cs="Segoe UI" w:hint="cs"/>
          <w:sz w:val="18"/>
          <w:szCs w:val="18"/>
          <w:rtl/>
        </w:rPr>
        <w:t xml:space="preserve">זה שינוי לעומת מה שהיה נהוג במנדט. בנוסף, המשפט העברי עיצוב את החוק בכך </w:t>
      </w:r>
      <w:r w:rsidR="00FE23B9" w:rsidRPr="00E2675F">
        <w:rPr>
          <w:rFonts w:ascii="Segoe UI" w:hAnsi="Segoe UI" w:cs="Segoe UI" w:hint="cs"/>
          <w:b/>
          <w:bCs/>
          <w:sz w:val="18"/>
          <w:szCs w:val="18"/>
          <w:rtl/>
        </w:rPr>
        <w:t xml:space="preserve">שהשוחד נחשב לא רק פעולה מסוימת </w:t>
      </w:r>
      <w:r w:rsidR="00FE23B9" w:rsidRPr="00E2675F">
        <w:rPr>
          <w:rFonts w:ascii="Segoe UI" w:hAnsi="Segoe UI" w:cs="Segoe UI"/>
          <w:b/>
          <w:bCs/>
          <w:sz w:val="18"/>
          <w:szCs w:val="18"/>
          <w:rtl/>
        </w:rPr>
        <w:t>–</w:t>
      </w:r>
      <w:r w:rsidR="00FE23B9" w:rsidRPr="00E2675F">
        <w:rPr>
          <w:rFonts w:ascii="Segoe UI" w:hAnsi="Segoe UI" w:cs="Segoe UI" w:hint="cs"/>
          <w:b/>
          <w:bCs/>
          <w:sz w:val="18"/>
          <w:szCs w:val="18"/>
          <w:rtl/>
        </w:rPr>
        <w:t xml:space="preserve"> אני רוצה להשיג משהו ומשלמת על זה, אלא גם עם תשלום שוחד כללי. </w:t>
      </w:r>
      <w:r w:rsidR="00FE23B9" w:rsidRPr="00E2675F">
        <w:rPr>
          <w:rFonts w:ascii="Segoe UI" w:hAnsi="Segoe UI" w:cs="Segoe UI" w:hint="cs"/>
          <w:sz w:val="18"/>
          <w:szCs w:val="18"/>
          <w:rtl/>
        </w:rPr>
        <w:t xml:space="preserve">אני נותנת למישהו בעל עמדה כל מיני פינוקים באופן כללי, כדי שבבוא הזמן משוא פניו יהיו לטובתי. </w:t>
      </w:r>
    </w:p>
    <w:p w14:paraId="1D76928D" w14:textId="77777777" w:rsidR="00D94A69" w:rsidRPr="00E2675F" w:rsidRDefault="00D94A69" w:rsidP="008D1CDF">
      <w:pPr>
        <w:spacing w:after="0" w:line="276" w:lineRule="auto"/>
        <w:jc w:val="both"/>
        <w:rPr>
          <w:rFonts w:ascii="Segoe UI" w:hAnsi="Segoe UI" w:cs="Segoe UI"/>
          <w:b/>
          <w:bCs/>
          <w:sz w:val="18"/>
          <w:szCs w:val="18"/>
          <w:rtl/>
        </w:rPr>
      </w:pPr>
    </w:p>
    <w:p w14:paraId="0945A250" w14:textId="77777777" w:rsidR="00127CFE" w:rsidRPr="00E2675F" w:rsidRDefault="00127CFE" w:rsidP="00127CFE">
      <w:pPr>
        <w:spacing w:after="0" w:line="276" w:lineRule="auto"/>
        <w:jc w:val="both"/>
        <w:rPr>
          <w:rFonts w:ascii="Segoe UI" w:hAnsi="Segoe UI" w:cs="Segoe UI"/>
          <w:b/>
          <w:bCs/>
          <w:sz w:val="18"/>
          <w:szCs w:val="18"/>
        </w:rPr>
      </w:pPr>
      <w:r w:rsidRPr="00E2675F">
        <w:rPr>
          <w:rFonts w:ascii="Segoe UI" w:hAnsi="Segoe UI" w:cs="Segoe UI"/>
          <w:b/>
          <w:bCs/>
          <w:sz w:val="18"/>
          <w:szCs w:val="18"/>
          <w:rtl/>
        </w:rPr>
        <w:t xml:space="preserve">רמב"ם הלכות סנהדרין </w:t>
      </w:r>
      <w:proofErr w:type="spellStart"/>
      <w:r w:rsidRPr="00E2675F">
        <w:rPr>
          <w:rFonts w:ascii="Segoe UI" w:hAnsi="Segoe UI" w:cs="Segoe UI"/>
          <w:b/>
          <w:bCs/>
          <w:sz w:val="18"/>
          <w:szCs w:val="18"/>
          <w:rtl/>
        </w:rPr>
        <w:t>כג</w:t>
      </w:r>
      <w:proofErr w:type="spellEnd"/>
      <w:r w:rsidRPr="00E2675F">
        <w:rPr>
          <w:rFonts w:ascii="Segoe UI" w:hAnsi="Segoe UI" w:cs="Segoe UI"/>
          <w:b/>
          <w:bCs/>
          <w:sz w:val="18"/>
          <w:szCs w:val="18"/>
          <w:rtl/>
        </w:rPr>
        <w:t xml:space="preserve">, ג.  </w:t>
      </w:r>
    </w:p>
    <w:p w14:paraId="4F707B41" w14:textId="77777777" w:rsidR="00127CFE" w:rsidRPr="00E2675F" w:rsidRDefault="00127CFE" w:rsidP="00127CFE">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כל דיין שיושב ומגדל מעלתו כדי להרבות שכר לחזניו ולסופריו הרי הוא בכלל הנוטים אחרי הבצע. וכן עשו בני שמואל ולכך נאמר להם ויטו אחרי הבצע </w:t>
      </w:r>
      <w:proofErr w:type="spellStart"/>
      <w:r w:rsidRPr="00E2675F">
        <w:rPr>
          <w:rFonts w:ascii="Segoe UI" w:hAnsi="Segoe UI" w:cs="Segoe UI"/>
          <w:color w:val="808080" w:themeColor="background1" w:themeShade="80"/>
          <w:sz w:val="18"/>
          <w:szCs w:val="18"/>
          <w:rtl/>
        </w:rPr>
        <w:t>ויקחו</w:t>
      </w:r>
      <w:proofErr w:type="spellEnd"/>
      <w:r w:rsidRPr="00E2675F">
        <w:rPr>
          <w:rFonts w:ascii="Segoe UI" w:hAnsi="Segoe UI" w:cs="Segoe UI"/>
          <w:color w:val="808080" w:themeColor="background1" w:themeShade="80"/>
          <w:sz w:val="18"/>
          <w:szCs w:val="18"/>
          <w:rtl/>
        </w:rPr>
        <w:t xml:space="preserve"> שחד. ולא שחד ממון בלבד אלא אפילו שחד דברים. ומעשה בדיין אחד שהיה עולה בדוגית קטנה לעבור בנהר ופשט אחד ידו וסייעו בעלייתו והיה לו דין ואמר לו הדיין הריני פסול לך לדין. ומעשה באחד שהעביר אברה נוצה של עוף מעל רדיד הדיין ואחר כסה רוק מלפני הדיין, ואמר לו הריני פסול לך לדין. ומעשה באחד שהביא מתנה אחת ממתנות כהונה לדיין כהן ואמר לו פסול אני לך לדין. ומעשה באריס אחד של דיין שהיה מביא לו תאנים מתוך שדהו מערב שבת לערב שבת. פעם אחת הקדים והביא בחמישי בשבת מפני שהיה לו דין ואמר לו הדיין הריני פסול לך לדין. אע"פ שהתאנים משל דיין הואיל והביאן שלא בזמנם נפסל לו לדין.</w:t>
      </w:r>
    </w:p>
    <w:p w14:paraId="4AB3644C" w14:textId="35EC51CB" w:rsidR="00127CFE" w:rsidRPr="00E2675F" w:rsidRDefault="00127CFE" w:rsidP="008D1CDF">
      <w:pPr>
        <w:spacing w:after="0" w:line="276" w:lineRule="auto"/>
        <w:jc w:val="both"/>
        <w:rPr>
          <w:rFonts w:ascii="Segoe UI" w:hAnsi="Segoe UI" w:cs="Segoe UI"/>
          <w:b/>
          <w:bCs/>
          <w:sz w:val="18"/>
          <w:szCs w:val="18"/>
          <w:rtl/>
        </w:rPr>
      </w:pPr>
    </w:p>
    <w:p w14:paraId="78ADF5D7" w14:textId="5517AB0A" w:rsidR="007B15AF" w:rsidRPr="00E2675F" w:rsidRDefault="00D94A69" w:rsidP="007B15AF">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הרמב"ם מביא לכך דוגמות מאוד מעניינות למה זה "לשמן" מה זה לתת פינוקים בשביל </w:t>
      </w:r>
      <w:r w:rsidR="000359D6" w:rsidRPr="00E2675F">
        <w:rPr>
          <w:rFonts w:ascii="Segoe UI" w:hAnsi="Segoe UI" w:cs="Segoe UI" w:hint="cs"/>
          <w:sz w:val="18"/>
          <w:szCs w:val="18"/>
          <w:rtl/>
        </w:rPr>
        <w:t xml:space="preserve">משוא פנים. הוא מתאר אנשים שמקבלים ביום יום פינוקים. לדוגמה דיין שהיה עולה בסירה קטנה ומישהו אחר היה נותן לו יד ועוזר לו לעלות, הוא אמר לו שהוא פסול לדין בשבילו </w:t>
      </w:r>
      <w:r w:rsidR="000359D6" w:rsidRPr="00E2675F">
        <w:rPr>
          <w:rFonts w:ascii="Segoe UI" w:hAnsi="Segoe UI" w:cs="Segoe UI"/>
          <w:sz w:val="18"/>
          <w:szCs w:val="18"/>
          <w:rtl/>
        </w:rPr>
        <w:t>–</w:t>
      </w:r>
      <w:r w:rsidR="000359D6" w:rsidRPr="00E2675F">
        <w:rPr>
          <w:rFonts w:ascii="Segoe UI" w:hAnsi="Segoe UI" w:cs="Segoe UI" w:hint="cs"/>
          <w:sz w:val="18"/>
          <w:szCs w:val="18"/>
          <w:rtl/>
        </w:rPr>
        <w:t xml:space="preserve"> לא יכול להיות שאני אשב בדין שלך </w:t>
      </w:r>
      <w:r w:rsidR="007B15AF" w:rsidRPr="00E2675F">
        <w:rPr>
          <w:rFonts w:ascii="Segoe UI" w:hAnsi="Segoe UI" w:cs="Segoe UI" w:hint="cs"/>
          <w:sz w:val="18"/>
          <w:szCs w:val="18"/>
          <w:rtl/>
        </w:rPr>
        <w:t xml:space="preserve">כשאתה כל יום עוזר לי (חשוב לתת שיש דוגמות כאלה בהלכה ולא את הדוגמות הספציפיות). </w:t>
      </w:r>
      <w:r w:rsidRPr="00E2675F">
        <w:rPr>
          <w:rFonts w:ascii="Segoe UI" w:hAnsi="Segoe UI" w:cs="Segoe UI" w:hint="cs"/>
          <w:sz w:val="18"/>
          <w:szCs w:val="18"/>
          <w:rtl/>
        </w:rPr>
        <w:t xml:space="preserve"> </w:t>
      </w:r>
    </w:p>
    <w:p w14:paraId="080972B5" w14:textId="24C79113" w:rsidR="007B15AF" w:rsidRPr="00E2675F" w:rsidRDefault="007B15AF" w:rsidP="007B15AF">
      <w:pPr>
        <w:spacing w:after="0" w:line="276" w:lineRule="auto"/>
        <w:jc w:val="both"/>
        <w:rPr>
          <w:rFonts w:ascii="Segoe UI" w:hAnsi="Segoe UI" w:cs="Segoe UI"/>
          <w:sz w:val="18"/>
          <w:szCs w:val="18"/>
          <w:rtl/>
        </w:rPr>
      </w:pPr>
    </w:p>
    <w:p w14:paraId="776979ED" w14:textId="77777777" w:rsidR="005D4FD3" w:rsidRPr="00E2675F" w:rsidRDefault="005D4FD3" w:rsidP="001B0B44">
      <w:pPr>
        <w:tabs>
          <w:tab w:val="num" w:pos="720"/>
        </w:tabs>
        <w:spacing w:after="0" w:line="276" w:lineRule="auto"/>
        <w:jc w:val="both"/>
        <w:rPr>
          <w:rFonts w:ascii="Segoe UI" w:hAnsi="Segoe UI" w:cs="Segoe UI"/>
          <w:b/>
          <w:bCs/>
          <w:sz w:val="18"/>
          <w:szCs w:val="18"/>
        </w:rPr>
      </w:pPr>
      <w:r w:rsidRPr="00E2675F">
        <w:rPr>
          <w:rFonts w:ascii="Segoe UI" w:hAnsi="Segoe UI" w:cs="Segoe UI" w:hint="cs"/>
          <w:b/>
          <w:bCs/>
          <w:sz w:val="18"/>
          <w:szCs w:val="18"/>
          <w:rtl/>
        </w:rPr>
        <w:t xml:space="preserve">כתובות דף </w:t>
      </w:r>
      <w:proofErr w:type="spellStart"/>
      <w:r w:rsidRPr="00E2675F">
        <w:rPr>
          <w:rFonts w:ascii="Segoe UI" w:hAnsi="Segoe UI" w:cs="Segoe UI" w:hint="cs"/>
          <w:b/>
          <w:bCs/>
          <w:sz w:val="18"/>
          <w:szCs w:val="18"/>
          <w:rtl/>
        </w:rPr>
        <w:t>קה</w:t>
      </w:r>
      <w:proofErr w:type="spellEnd"/>
      <w:r w:rsidRPr="00E2675F">
        <w:rPr>
          <w:rFonts w:ascii="Segoe UI" w:hAnsi="Segoe UI" w:cs="Segoe UI" w:hint="cs"/>
          <w:b/>
          <w:bCs/>
          <w:sz w:val="18"/>
          <w:szCs w:val="18"/>
          <w:rtl/>
        </w:rPr>
        <w:t xml:space="preserve">, א: </w:t>
      </w:r>
    </w:p>
    <w:p w14:paraId="24776599" w14:textId="138152A9" w:rsidR="001B0B44" w:rsidRPr="00E2675F" w:rsidRDefault="005D4FD3" w:rsidP="001B0B44">
      <w:pPr>
        <w:tabs>
          <w:tab w:val="num" w:pos="144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hint="cs"/>
          <w:color w:val="808080" w:themeColor="background1" w:themeShade="80"/>
          <w:sz w:val="18"/>
          <w:szCs w:val="18"/>
          <w:rtl/>
        </w:rPr>
        <w:t>לא תטה משפט אלא אפילו לזכות את הזכאי ולחייב את החייב.</w:t>
      </w:r>
    </w:p>
    <w:p w14:paraId="634CDA16" w14:textId="77777777" w:rsidR="001B0B44" w:rsidRPr="00E2675F" w:rsidRDefault="001B0B44" w:rsidP="001B0B44">
      <w:pPr>
        <w:tabs>
          <w:tab w:val="num" w:pos="1440"/>
        </w:tabs>
        <w:spacing w:after="0" w:line="276" w:lineRule="auto"/>
        <w:jc w:val="both"/>
        <w:rPr>
          <w:rFonts w:ascii="Segoe UI" w:hAnsi="Segoe UI" w:cs="Segoe UI"/>
          <w:color w:val="808080" w:themeColor="background1" w:themeShade="80"/>
          <w:sz w:val="18"/>
          <w:szCs w:val="18"/>
          <w:rtl/>
        </w:rPr>
      </w:pPr>
    </w:p>
    <w:p w14:paraId="1715393B" w14:textId="30F301E8" w:rsidR="007B15AF" w:rsidRPr="00E2675F" w:rsidRDefault="007B15AF" w:rsidP="007B15AF">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עוד דבר משמעותי </w:t>
      </w:r>
      <w:r w:rsidRPr="00E2675F">
        <w:rPr>
          <w:rFonts w:ascii="Segoe UI" w:hAnsi="Segoe UI" w:cs="Segoe UI"/>
          <w:b/>
          <w:bCs/>
          <w:sz w:val="18"/>
          <w:szCs w:val="18"/>
          <w:rtl/>
        </w:rPr>
        <w:t>–</w:t>
      </w:r>
      <w:r w:rsidRPr="00E2675F">
        <w:rPr>
          <w:rFonts w:ascii="Segoe UI" w:hAnsi="Segoe UI" w:cs="Segoe UI" w:hint="cs"/>
          <w:b/>
          <w:bCs/>
          <w:sz w:val="18"/>
          <w:szCs w:val="18"/>
          <w:rtl/>
        </w:rPr>
        <w:t xml:space="preserve"> השוחד יכול להיות למשהו שממילא פקיד הציבור היה עושה בשבילי, זה שנתתי שוחד בשביל זה הופך את זה לבלתי תקין. </w:t>
      </w:r>
    </w:p>
    <w:p w14:paraId="759CEBFB" w14:textId="2016000F" w:rsidR="007B15AF" w:rsidRPr="00E2675F" w:rsidRDefault="007B15AF" w:rsidP="007B15AF">
      <w:pPr>
        <w:spacing w:after="0" w:line="276" w:lineRule="auto"/>
        <w:jc w:val="both"/>
        <w:rPr>
          <w:rFonts w:ascii="Segoe UI" w:hAnsi="Segoe UI" w:cs="Segoe UI"/>
          <w:b/>
          <w:bCs/>
          <w:sz w:val="18"/>
          <w:szCs w:val="18"/>
          <w:rtl/>
        </w:rPr>
      </w:pPr>
    </w:p>
    <w:p w14:paraId="4546A556" w14:textId="77777777" w:rsidR="00E035D0" w:rsidRDefault="00E035D0" w:rsidP="001B0B44">
      <w:pPr>
        <w:spacing w:after="0" w:line="276" w:lineRule="auto"/>
        <w:jc w:val="both"/>
        <w:rPr>
          <w:rFonts w:ascii="Segoe UI" w:hAnsi="Segoe UI" w:cs="Segoe UI"/>
          <w:sz w:val="18"/>
          <w:szCs w:val="18"/>
          <w:u w:val="single"/>
          <w:rtl/>
        </w:rPr>
      </w:pPr>
    </w:p>
    <w:p w14:paraId="6F6F2E64" w14:textId="77777777" w:rsidR="00E035D0" w:rsidRDefault="00E035D0" w:rsidP="001B0B44">
      <w:pPr>
        <w:spacing w:after="0" w:line="276" w:lineRule="auto"/>
        <w:jc w:val="both"/>
        <w:rPr>
          <w:rFonts w:ascii="Segoe UI" w:hAnsi="Segoe UI" w:cs="Segoe UI"/>
          <w:sz w:val="18"/>
          <w:szCs w:val="18"/>
          <w:u w:val="single"/>
          <w:rtl/>
        </w:rPr>
      </w:pPr>
    </w:p>
    <w:p w14:paraId="2561CA89" w14:textId="4241BFFD" w:rsidR="00D94A69" w:rsidRPr="00E2675F" w:rsidRDefault="007B15AF" w:rsidP="001B0B44">
      <w:pPr>
        <w:spacing w:after="0" w:line="276" w:lineRule="auto"/>
        <w:jc w:val="both"/>
        <w:rPr>
          <w:rFonts w:ascii="Segoe UI" w:hAnsi="Segoe UI" w:cs="Segoe UI"/>
          <w:sz w:val="18"/>
          <w:szCs w:val="18"/>
          <w:u w:val="single"/>
          <w:rtl/>
        </w:rPr>
      </w:pPr>
      <w:r w:rsidRPr="00E2675F">
        <w:rPr>
          <w:rFonts w:ascii="Segoe UI" w:hAnsi="Segoe UI" w:cs="Segoe UI" w:hint="cs"/>
          <w:sz w:val="18"/>
          <w:szCs w:val="18"/>
          <w:u w:val="single"/>
          <w:rtl/>
        </w:rPr>
        <w:lastRenderedPageBreak/>
        <w:t>במה המשפט העברי שונה מהחוק?</w:t>
      </w:r>
    </w:p>
    <w:p w14:paraId="00DAF516" w14:textId="6AF8F048" w:rsidR="005D4FD3" w:rsidRPr="00E2675F" w:rsidRDefault="005D4FD3" w:rsidP="005D4FD3">
      <w:pPr>
        <w:tabs>
          <w:tab w:val="num" w:pos="1440"/>
        </w:tabs>
        <w:spacing w:after="0" w:line="276" w:lineRule="auto"/>
        <w:jc w:val="both"/>
        <w:rPr>
          <w:rFonts w:ascii="Segoe UI" w:hAnsi="Segoe UI" w:cs="Segoe UI"/>
          <w:sz w:val="18"/>
          <w:szCs w:val="18"/>
          <w:rtl/>
        </w:rPr>
      </w:pPr>
    </w:p>
    <w:p w14:paraId="149919E7" w14:textId="77777777" w:rsidR="005D4FD3" w:rsidRPr="00E2675F" w:rsidRDefault="005D4FD3" w:rsidP="005D4FD3">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t>הבדל משמעותי - הדין העברי מורה להחזיר את השוחד למשלם, בעוד החוק אינו מורה כן.</w:t>
      </w:r>
    </w:p>
    <w:p w14:paraId="50836EB6" w14:textId="77777777" w:rsidR="005D4FD3" w:rsidRPr="00E2675F" w:rsidRDefault="005D4FD3" w:rsidP="005D4FD3">
      <w:pPr>
        <w:tabs>
          <w:tab w:val="num" w:pos="144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רמב"ם, הלכות סנהדרין, </w:t>
      </w:r>
      <w:proofErr w:type="spellStart"/>
      <w:r w:rsidRPr="00E2675F">
        <w:rPr>
          <w:rFonts w:ascii="Segoe UI" w:hAnsi="Segoe UI" w:cs="Segoe UI"/>
          <w:color w:val="808080" w:themeColor="background1" w:themeShade="80"/>
          <w:sz w:val="18"/>
          <w:szCs w:val="18"/>
          <w:rtl/>
        </w:rPr>
        <w:t>כג</w:t>
      </w:r>
      <w:proofErr w:type="spellEnd"/>
      <w:r w:rsidRPr="00E2675F">
        <w:rPr>
          <w:rFonts w:ascii="Segoe UI" w:hAnsi="Segoe UI" w:cs="Segoe UI"/>
          <w:color w:val="808080" w:themeColor="background1" w:themeShade="80"/>
          <w:sz w:val="18"/>
          <w:szCs w:val="18"/>
          <w:rtl/>
        </w:rPr>
        <w:t>, א</w:t>
      </w:r>
    </w:p>
    <w:p w14:paraId="5D3B1402" w14:textId="77777777" w:rsidR="005D4FD3" w:rsidRPr="00E2675F" w:rsidRDefault="005D4FD3" w:rsidP="005D4FD3">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לא </w:t>
      </w:r>
      <w:proofErr w:type="spellStart"/>
      <w:r w:rsidRPr="00E2675F">
        <w:rPr>
          <w:rFonts w:ascii="Segoe UI" w:hAnsi="Segoe UI" w:cs="Segoe UI"/>
          <w:color w:val="808080" w:themeColor="background1" w:themeShade="80"/>
          <w:sz w:val="18"/>
          <w:szCs w:val="18"/>
          <w:rtl/>
        </w:rPr>
        <w:t>תקח</w:t>
      </w:r>
      <w:proofErr w:type="spellEnd"/>
      <w:r w:rsidRPr="00E2675F">
        <w:rPr>
          <w:rFonts w:ascii="Segoe UI" w:hAnsi="Segoe UI" w:cs="Segoe UI"/>
          <w:color w:val="808080" w:themeColor="background1" w:themeShade="80"/>
          <w:sz w:val="18"/>
          <w:szCs w:val="18"/>
          <w:rtl/>
        </w:rPr>
        <w:t xml:space="preserve"> שוחד, אין צריך לומר </w:t>
      </w:r>
      <w:proofErr w:type="spellStart"/>
      <w:r w:rsidRPr="00E2675F">
        <w:rPr>
          <w:rFonts w:ascii="Segoe UI" w:hAnsi="Segoe UI" w:cs="Segoe UI"/>
          <w:color w:val="808080" w:themeColor="background1" w:themeShade="80"/>
          <w:sz w:val="18"/>
          <w:szCs w:val="18"/>
          <w:rtl/>
        </w:rPr>
        <w:t>לעות</w:t>
      </w:r>
      <w:proofErr w:type="spellEnd"/>
      <w:r w:rsidRPr="00E2675F">
        <w:rPr>
          <w:rFonts w:ascii="Segoe UI" w:hAnsi="Segoe UI" w:cs="Segoe UI"/>
          <w:color w:val="808080" w:themeColor="background1" w:themeShade="80"/>
          <w:sz w:val="18"/>
          <w:szCs w:val="18"/>
          <w:rtl/>
        </w:rPr>
        <w:t xml:space="preserve"> את הדין, אלא אפילו לזכות את הזכאי ולחייב את החייב אסור ועובר בלא תעשה והרי הוא בכלל ארור לוקח שוחד. וחייב להחזיר השוחד כשיתבענו הנותן. </w:t>
      </w:r>
    </w:p>
    <w:p w14:paraId="6B26E933" w14:textId="77777777" w:rsidR="005D4FD3" w:rsidRPr="00E2675F" w:rsidRDefault="005D4FD3" w:rsidP="005D4FD3">
      <w:pPr>
        <w:tabs>
          <w:tab w:val="num" w:pos="1440"/>
        </w:tabs>
        <w:spacing w:after="0" w:line="276" w:lineRule="auto"/>
        <w:jc w:val="both"/>
        <w:rPr>
          <w:rFonts w:ascii="Segoe UI" w:hAnsi="Segoe UI" w:cs="Segoe UI"/>
          <w:sz w:val="18"/>
          <w:szCs w:val="18"/>
          <w:rtl/>
        </w:rPr>
      </w:pPr>
    </w:p>
    <w:p w14:paraId="6A0FF943" w14:textId="02314EEB" w:rsidR="001B0B44" w:rsidRPr="00E2675F" w:rsidRDefault="001B0B44" w:rsidP="001B0B44">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בחוק </w:t>
      </w:r>
      <w:r w:rsidRPr="00E2675F">
        <w:rPr>
          <w:rFonts w:ascii="Segoe UI" w:hAnsi="Segoe UI" w:cs="Segoe UI"/>
          <w:b/>
          <w:bCs/>
          <w:sz w:val="18"/>
          <w:szCs w:val="18"/>
          <w:rtl/>
        </w:rPr>
        <w:t>–</w:t>
      </w:r>
      <w:r w:rsidRPr="00E2675F">
        <w:rPr>
          <w:rFonts w:ascii="Segoe UI" w:hAnsi="Segoe UI" w:cs="Segoe UI" w:hint="cs"/>
          <w:b/>
          <w:bCs/>
          <w:sz w:val="18"/>
          <w:szCs w:val="18"/>
          <w:rtl/>
        </w:rPr>
        <w:t xml:space="preserve"> אדם משלם שוחד, זה נגמר. </w:t>
      </w:r>
      <w:proofErr w:type="spellStart"/>
      <w:r w:rsidRPr="00E2675F">
        <w:rPr>
          <w:rFonts w:ascii="Segoe UI" w:hAnsi="Segoe UI" w:cs="Segoe UI" w:hint="cs"/>
          <w:b/>
          <w:bCs/>
          <w:sz w:val="18"/>
          <w:szCs w:val="18"/>
          <w:rtl/>
        </w:rPr>
        <w:t>במ"ע</w:t>
      </w:r>
      <w:proofErr w:type="spellEnd"/>
      <w:r w:rsidRPr="00E2675F">
        <w:rPr>
          <w:rFonts w:ascii="Segoe UI" w:hAnsi="Segoe UI" w:cs="Segoe UI" w:hint="cs"/>
          <w:b/>
          <w:bCs/>
          <w:sz w:val="18"/>
          <w:szCs w:val="18"/>
          <w:rtl/>
        </w:rPr>
        <w:t xml:space="preserve"> מחייבים להחזיר בחזרה את השוחד. זה לא התקבל בחוק. </w:t>
      </w:r>
    </w:p>
    <w:p w14:paraId="5A6092BB" w14:textId="387D9879" w:rsidR="00D97335" w:rsidRPr="00E2675F" w:rsidRDefault="00D97335" w:rsidP="00D97335">
      <w:pPr>
        <w:spacing w:after="0" w:line="276" w:lineRule="auto"/>
        <w:jc w:val="both"/>
        <w:rPr>
          <w:rFonts w:ascii="Segoe UI" w:hAnsi="Segoe UI" w:cs="Segoe UI"/>
          <w:sz w:val="18"/>
          <w:szCs w:val="18"/>
          <w:rtl/>
        </w:rPr>
      </w:pPr>
    </w:p>
    <w:p w14:paraId="454F2CC1" w14:textId="2C95C4EE" w:rsidR="00D97335" w:rsidRPr="00E2675F" w:rsidRDefault="009B3477" w:rsidP="00D97335">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לסיכום, ראינו מעט השפעות של </w:t>
      </w:r>
      <w:proofErr w:type="spellStart"/>
      <w:r w:rsidRPr="00E2675F">
        <w:rPr>
          <w:rFonts w:ascii="Segoe UI" w:hAnsi="Segoe UI" w:cs="Segoe UI" w:hint="cs"/>
          <w:sz w:val="18"/>
          <w:szCs w:val="18"/>
          <w:rtl/>
        </w:rPr>
        <w:t>המ"ע</w:t>
      </w:r>
      <w:proofErr w:type="spellEnd"/>
      <w:r w:rsidRPr="00E2675F">
        <w:rPr>
          <w:rFonts w:ascii="Segoe UI" w:hAnsi="Segoe UI" w:cs="Segoe UI" w:hint="cs"/>
          <w:sz w:val="18"/>
          <w:szCs w:val="18"/>
          <w:rtl/>
        </w:rPr>
        <w:t xml:space="preserve"> על המשפט האזרחי, ועוד פחות השפעה של המשפט העברי על המשפט הפלילי, וזאת בשל כל הסיבות שהזכרנו לעיל</w:t>
      </w:r>
      <w:r w:rsidR="004F5B99" w:rsidRPr="00E2675F">
        <w:rPr>
          <w:rFonts w:ascii="Segoe UI" w:hAnsi="Segoe UI" w:cs="Segoe UI" w:hint="cs"/>
          <w:sz w:val="18"/>
          <w:szCs w:val="18"/>
          <w:rtl/>
        </w:rPr>
        <w:t xml:space="preserve"> (בייחוד העצמאות הקהילתית שהייתה נתונה רק בגורמים האזרחיים)</w:t>
      </w:r>
    </w:p>
    <w:p w14:paraId="5CACD071" w14:textId="65420804" w:rsidR="00785A28" w:rsidRDefault="00785A28" w:rsidP="00785A28">
      <w:pPr>
        <w:tabs>
          <w:tab w:val="num" w:pos="720"/>
        </w:tabs>
        <w:spacing w:after="0" w:line="276" w:lineRule="auto"/>
        <w:jc w:val="both"/>
        <w:rPr>
          <w:rFonts w:ascii="Segoe UI" w:hAnsi="Segoe UI" w:cs="Segoe UI"/>
          <w:sz w:val="18"/>
          <w:szCs w:val="18"/>
          <w:rtl/>
        </w:rPr>
      </w:pPr>
    </w:p>
    <w:p w14:paraId="30EFAF3F" w14:textId="7622D88D" w:rsidR="004B5FBC" w:rsidRDefault="004B5FBC" w:rsidP="00785A28">
      <w:pPr>
        <w:tabs>
          <w:tab w:val="num" w:pos="720"/>
        </w:tabs>
        <w:spacing w:after="0" w:line="276" w:lineRule="auto"/>
        <w:jc w:val="both"/>
        <w:rPr>
          <w:rFonts w:ascii="Segoe UI" w:hAnsi="Segoe UI" w:cs="Segoe UI"/>
          <w:sz w:val="18"/>
          <w:szCs w:val="18"/>
          <w:rtl/>
        </w:rPr>
      </w:pPr>
    </w:p>
    <w:p w14:paraId="31DAA32B" w14:textId="77777777" w:rsidR="004B5FBC" w:rsidRPr="00785A28" w:rsidRDefault="004B5FBC" w:rsidP="00785A28">
      <w:pPr>
        <w:tabs>
          <w:tab w:val="num" w:pos="720"/>
        </w:tabs>
        <w:spacing w:after="0" w:line="276" w:lineRule="auto"/>
        <w:jc w:val="both"/>
        <w:rPr>
          <w:rFonts w:ascii="Segoe UI" w:hAnsi="Segoe UI" w:cs="Segoe UI"/>
          <w:sz w:val="18"/>
          <w:szCs w:val="18"/>
        </w:rPr>
      </w:pPr>
    </w:p>
    <w:p w14:paraId="3592698D" w14:textId="77777777" w:rsidR="002D1D09" w:rsidRPr="001D0974" w:rsidRDefault="002D1D09" w:rsidP="002D1D09">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t xml:space="preserve">שיעור מס' </w:t>
      </w:r>
      <w:r>
        <w:rPr>
          <w:rFonts w:ascii="Segoe UI" w:hAnsi="Segoe UI" w:cs="Segoe UI" w:hint="cs"/>
          <w:b/>
          <w:bCs/>
          <w:sz w:val="20"/>
          <w:szCs w:val="20"/>
          <w:rtl/>
        </w:rPr>
        <w:t>13</w:t>
      </w:r>
      <w:r w:rsidRPr="001D0974">
        <w:rPr>
          <w:rFonts w:ascii="Segoe UI" w:hAnsi="Segoe UI" w:cs="Segoe UI" w:hint="cs"/>
          <w:b/>
          <w:bCs/>
          <w:sz w:val="20"/>
          <w:szCs w:val="20"/>
          <w:rtl/>
        </w:rPr>
        <w:t xml:space="preserve"> </w:t>
      </w:r>
      <w:r w:rsidRPr="001D0974">
        <w:rPr>
          <w:rFonts w:ascii="Segoe UI" w:hAnsi="Segoe UI" w:cs="Segoe UI"/>
          <w:b/>
          <w:bCs/>
          <w:sz w:val="20"/>
          <w:szCs w:val="20"/>
          <w:rtl/>
        </w:rPr>
        <w:t>–</w:t>
      </w:r>
      <w:r w:rsidRPr="001D0974">
        <w:rPr>
          <w:rFonts w:ascii="Segoe UI" w:hAnsi="Segoe UI" w:cs="Segoe UI" w:hint="cs"/>
          <w:b/>
          <w:bCs/>
          <w:sz w:val="20"/>
          <w:szCs w:val="20"/>
          <w:rtl/>
        </w:rPr>
        <w:t xml:space="preserve"> </w:t>
      </w:r>
      <w:r>
        <w:rPr>
          <w:rFonts w:ascii="Segoe UI" w:hAnsi="Segoe UI" w:cs="Segoe UI" w:hint="cs"/>
          <w:b/>
          <w:bCs/>
          <w:sz w:val="20"/>
          <w:szCs w:val="20"/>
          <w:rtl/>
        </w:rPr>
        <w:t>03</w:t>
      </w:r>
      <w:r w:rsidRPr="001D0974">
        <w:rPr>
          <w:rFonts w:ascii="Segoe UI" w:hAnsi="Segoe UI" w:cs="Segoe UI" w:hint="cs"/>
          <w:b/>
          <w:bCs/>
          <w:sz w:val="20"/>
          <w:szCs w:val="20"/>
          <w:rtl/>
        </w:rPr>
        <w:t>.</w:t>
      </w:r>
      <w:r>
        <w:rPr>
          <w:rFonts w:ascii="Segoe UI" w:hAnsi="Segoe UI" w:cs="Segoe UI" w:hint="cs"/>
          <w:b/>
          <w:bCs/>
          <w:sz w:val="20"/>
          <w:szCs w:val="20"/>
          <w:rtl/>
        </w:rPr>
        <w:t>01</w:t>
      </w:r>
      <w:r w:rsidRPr="001D0974">
        <w:rPr>
          <w:rFonts w:ascii="Segoe UI" w:hAnsi="Segoe UI" w:cs="Segoe UI" w:hint="cs"/>
          <w:b/>
          <w:bCs/>
          <w:sz w:val="20"/>
          <w:szCs w:val="20"/>
          <w:rtl/>
        </w:rPr>
        <w:t>.202</w:t>
      </w:r>
      <w:r>
        <w:rPr>
          <w:rFonts w:ascii="Segoe UI" w:hAnsi="Segoe UI" w:cs="Segoe UI" w:hint="cs"/>
          <w:b/>
          <w:bCs/>
          <w:sz w:val="20"/>
          <w:szCs w:val="20"/>
          <w:rtl/>
        </w:rPr>
        <w:t>2</w:t>
      </w:r>
    </w:p>
    <w:p w14:paraId="4CE8095C" w14:textId="00EC366C" w:rsidR="002D1D09" w:rsidRPr="004B5FBC" w:rsidRDefault="002D1D09" w:rsidP="004B5FBC">
      <w:pPr>
        <w:spacing w:after="0" w:line="276" w:lineRule="auto"/>
        <w:jc w:val="both"/>
        <w:rPr>
          <w:rFonts w:ascii="Segoe UI" w:hAnsi="Segoe UI" w:cs="Segoe UI"/>
          <w:sz w:val="18"/>
          <w:szCs w:val="18"/>
          <w:rtl/>
        </w:rPr>
      </w:pPr>
    </w:p>
    <w:p w14:paraId="745FE971" w14:textId="77777777" w:rsidR="00D50E3A" w:rsidRPr="00E97171" w:rsidRDefault="00D50E3A" w:rsidP="00D50E3A">
      <w:pPr>
        <w:spacing w:after="0" w:line="276" w:lineRule="auto"/>
        <w:jc w:val="both"/>
        <w:rPr>
          <w:rFonts w:ascii="Segoe UI" w:hAnsi="Segoe UI" w:cs="Segoe UI"/>
          <w:sz w:val="20"/>
          <w:szCs w:val="20"/>
          <w:rtl/>
        </w:rPr>
      </w:pPr>
      <w:r w:rsidRPr="00E143AB">
        <w:rPr>
          <w:rFonts w:ascii="Segoe UI" w:hAnsi="Segoe UI" w:cs="Segoe UI"/>
          <w:b/>
          <w:bCs/>
          <w:u w:val="single"/>
          <w:rtl/>
        </w:rPr>
        <w:t>דוגמות להצעות לתיקון הקודקס האזרחי על פי המשפט העברי</w:t>
      </w:r>
      <w:r w:rsidRPr="00E143AB">
        <w:rPr>
          <w:rFonts w:ascii="Segoe UI" w:hAnsi="Segoe UI" w:cs="Segoe UI" w:hint="cs"/>
          <w:b/>
          <w:bCs/>
          <w:u w:val="single"/>
          <w:rtl/>
        </w:rPr>
        <w:t xml:space="preserve"> </w:t>
      </w:r>
    </w:p>
    <w:p w14:paraId="4CB70225" w14:textId="77777777" w:rsidR="00D50E3A" w:rsidRDefault="00D50E3A" w:rsidP="005D4FD3">
      <w:pPr>
        <w:spacing w:after="0" w:line="276" w:lineRule="auto"/>
        <w:jc w:val="both"/>
        <w:rPr>
          <w:rFonts w:ascii="Segoe UI" w:hAnsi="Segoe UI" w:cs="Segoe UI"/>
          <w:sz w:val="18"/>
          <w:szCs w:val="18"/>
          <w:rtl/>
        </w:rPr>
      </w:pPr>
    </w:p>
    <w:p w14:paraId="443FF90C" w14:textId="31726C5B" w:rsidR="004B5FBC" w:rsidRPr="00E2675F" w:rsidRDefault="00216711" w:rsidP="005D4FD3">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דיברנו על היבטים אזרחיים שבהם המשפט העברי בא לידי ביטוי, והיבט פלילי לקראת הסוף. את השיעור הזה נייחד לשילוב המשפט העברי בחקיקה האזרחית עם הפנים קדימה. התחום האזרחי הוא התחום המרכזי שבו יכול להשתלב המשפט העברי.  </w:t>
      </w:r>
    </w:p>
    <w:p w14:paraId="0DB3BD3F" w14:textId="77777777" w:rsidR="00D50E3A" w:rsidRPr="00E2675F" w:rsidRDefault="00D50E3A" w:rsidP="005D4FD3">
      <w:pPr>
        <w:spacing w:after="0" w:line="276" w:lineRule="auto"/>
        <w:jc w:val="both"/>
        <w:rPr>
          <w:rFonts w:ascii="Segoe UI" w:hAnsi="Segoe UI" w:cs="Segoe UI"/>
          <w:sz w:val="18"/>
          <w:szCs w:val="18"/>
          <w:rtl/>
        </w:rPr>
      </w:pPr>
    </w:p>
    <w:p w14:paraId="51A24739" w14:textId="77777777" w:rsidR="00D50E3A" w:rsidRPr="00E2675F" w:rsidRDefault="00D50E3A" w:rsidP="00D50E3A">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הצעת חוק דיני ממונות</w:t>
      </w:r>
    </w:p>
    <w:p w14:paraId="59932B0D" w14:textId="77777777" w:rsidR="00D50E3A" w:rsidRPr="00E2675F" w:rsidRDefault="00D50E3A" w:rsidP="00D50E3A">
      <w:pPr>
        <w:numPr>
          <w:ilvl w:val="0"/>
          <w:numId w:val="37"/>
        </w:numPr>
        <w:spacing w:after="0" w:line="276" w:lineRule="auto"/>
        <w:jc w:val="both"/>
        <w:rPr>
          <w:rFonts w:ascii="Segoe UI" w:hAnsi="Segoe UI" w:cs="Segoe UI"/>
          <w:sz w:val="18"/>
          <w:szCs w:val="18"/>
        </w:rPr>
      </w:pPr>
      <w:r w:rsidRPr="00E2675F">
        <w:rPr>
          <w:rFonts w:ascii="Segoe UI" w:hAnsi="Segoe UI" w:cs="Segoe UI" w:hint="cs"/>
          <w:sz w:val="18"/>
          <w:szCs w:val="18"/>
          <w:rtl/>
        </w:rPr>
        <w:t>איחוד כלל החקיקה האזרחית תחת קודקס אחד</w:t>
      </w:r>
    </w:p>
    <w:p w14:paraId="7DE7674A" w14:textId="77777777" w:rsidR="00D50E3A" w:rsidRPr="00E2675F" w:rsidRDefault="00D50E3A" w:rsidP="00D50E3A">
      <w:pPr>
        <w:numPr>
          <w:ilvl w:val="0"/>
          <w:numId w:val="37"/>
        </w:num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טיוטה בת קרוב ל – 900 סעיפים.  </w:t>
      </w:r>
    </w:p>
    <w:p w14:paraId="60986688" w14:textId="77777777" w:rsidR="00D50E3A" w:rsidRPr="00E2675F" w:rsidRDefault="00D50E3A" w:rsidP="005D4FD3">
      <w:pPr>
        <w:spacing w:after="0" w:line="276" w:lineRule="auto"/>
        <w:jc w:val="both"/>
        <w:rPr>
          <w:rFonts w:ascii="Segoe UI" w:hAnsi="Segoe UI" w:cs="Segoe UI"/>
          <w:sz w:val="18"/>
          <w:szCs w:val="18"/>
          <w:rtl/>
        </w:rPr>
      </w:pPr>
    </w:p>
    <w:p w14:paraId="7891D9E6" w14:textId="5478D4D7" w:rsidR="00D50E3A" w:rsidRPr="00E2675F" w:rsidRDefault="00D50E3A" w:rsidP="006908EE">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נעשה ניסיון לאחד את החקיקה האזרחית לקודקס אחד . ישבה קב' מומחים במשך עשרות שנים ובשנת 2004 הגישה טיוטה למשרד המשפטים של קודקס של למעלה מ900 סעיפים, הפרופ' הכריז על המטרות של הקודקס: </w:t>
      </w:r>
    </w:p>
    <w:p w14:paraId="2FA68082" w14:textId="77777777" w:rsidR="005D4FD3" w:rsidRPr="00E2675F" w:rsidRDefault="005D4FD3" w:rsidP="005D4FD3">
      <w:pPr>
        <w:spacing w:after="0" w:line="276" w:lineRule="auto"/>
        <w:jc w:val="both"/>
        <w:rPr>
          <w:rFonts w:ascii="Segoe UI" w:hAnsi="Segoe UI" w:cs="Segoe UI"/>
          <w:b/>
          <w:bCs/>
          <w:sz w:val="18"/>
          <w:szCs w:val="18"/>
          <w:rtl/>
        </w:rPr>
      </w:pPr>
    </w:p>
    <w:p w14:paraId="219CB8F8" w14:textId="77777777" w:rsidR="005D4FD3" w:rsidRPr="00E2675F" w:rsidRDefault="005D4FD3" w:rsidP="005D4FD3">
      <w:pPr>
        <w:spacing w:after="0" w:line="276" w:lineRule="auto"/>
        <w:jc w:val="both"/>
        <w:rPr>
          <w:rFonts w:ascii="Segoe UI" w:hAnsi="Segoe UI" w:cs="Segoe UI"/>
          <w:b/>
          <w:bCs/>
          <w:sz w:val="18"/>
          <w:szCs w:val="18"/>
          <w:rtl/>
        </w:rPr>
      </w:pPr>
      <w:r w:rsidRPr="00E2675F">
        <w:rPr>
          <w:rFonts w:ascii="Segoe UI" w:hAnsi="Segoe UI" w:cs="Segoe UI" w:hint="cs"/>
          <w:b/>
          <w:bCs/>
          <w:color w:val="31479E" w:themeColor="accent1" w:themeShade="BF"/>
          <w:sz w:val="18"/>
          <w:szCs w:val="18"/>
          <w:rtl/>
        </w:rPr>
        <w:t xml:space="preserve">פרופ' </w:t>
      </w:r>
      <w:proofErr w:type="spellStart"/>
      <w:r w:rsidRPr="00E2675F">
        <w:rPr>
          <w:rFonts w:ascii="Segoe UI" w:hAnsi="Segoe UI" w:cs="Segoe UI" w:hint="cs"/>
          <w:b/>
          <w:bCs/>
          <w:color w:val="31479E" w:themeColor="accent1" w:themeShade="BF"/>
          <w:sz w:val="18"/>
          <w:szCs w:val="18"/>
          <w:rtl/>
        </w:rPr>
        <w:t>מיגל</w:t>
      </w:r>
      <w:proofErr w:type="spellEnd"/>
      <w:r w:rsidRPr="00E2675F">
        <w:rPr>
          <w:rFonts w:ascii="Segoe UI" w:hAnsi="Segoe UI" w:cs="Segoe UI" w:hint="cs"/>
          <w:b/>
          <w:bCs/>
          <w:color w:val="31479E" w:themeColor="accent1" w:themeShade="BF"/>
          <w:sz w:val="18"/>
          <w:szCs w:val="18"/>
          <w:rtl/>
        </w:rPr>
        <w:t xml:space="preserve"> </w:t>
      </w:r>
      <w:proofErr w:type="spellStart"/>
      <w:r w:rsidRPr="00E2675F">
        <w:rPr>
          <w:rFonts w:ascii="Segoe UI" w:hAnsi="Segoe UI" w:cs="Segoe UI" w:hint="cs"/>
          <w:b/>
          <w:bCs/>
          <w:color w:val="31479E" w:themeColor="accent1" w:themeShade="BF"/>
          <w:sz w:val="18"/>
          <w:szCs w:val="18"/>
          <w:rtl/>
        </w:rPr>
        <w:t>דויטש</w:t>
      </w:r>
      <w:proofErr w:type="spellEnd"/>
      <w:r w:rsidRPr="00E2675F">
        <w:rPr>
          <w:rFonts w:ascii="Segoe UI" w:hAnsi="Segoe UI" w:cs="Segoe UI" w:hint="cs"/>
          <w:b/>
          <w:bCs/>
          <w:color w:val="31479E" w:themeColor="accent1" w:themeShade="BF"/>
          <w:sz w:val="18"/>
          <w:szCs w:val="18"/>
          <w:rtl/>
        </w:rPr>
        <w:t xml:space="preserve"> </w:t>
      </w:r>
      <w:r w:rsidRPr="00E2675F">
        <w:rPr>
          <w:rFonts w:ascii="Segoe UI" w:hAnsi="Segoe UI" w:cs="Segoe UI"/>
          <w:b/>
          <w:bCs/>
          <w:sz w:val="18"/>
          <w:szCs w:val="18"/>
          <w:rtl/>
        </w:rPr>
        <w:t>–</w:t>
      </w:r>
      <w:r w:rsidRPr="00E2675F">
        <w:rPr>
          <w:rFonts w:ascii="Segoe UI" w:hAnsi="Segoe UI" w:cs="Segoe UI" w:hint="cs"/>
          <w:b/>
          <w:bCs/>
          <w:sz w:val="18"/>
          <w:szCs w:val="18"/>
          <w:rtl/>
        </w:rPr>
        <w:t xml:space="preserve"> מוביל היוזמה</w:t>
      </w:r>
    </w:p>
    <w:p w14:paraId="1470CF59" w14:textId="77777777" w:rsidR="005D4FD3" w:rsidRPr="00E2675F" w:rsidRDefault="005D4FD3" w:rsidP="005D4FD3">
      <w:pPr>
        <w:spacing w:after="0" w:line="276" w:lineRule="auto"/>
        <w:jc w:val="both"/>
        <w:rPr>
          <w:rFonts w:ascii="Segoe UI" w:hAnsi="Segoe UI" w:cs="Segoe UI"/>
          <w:color w:val="808080" w:themeColor="background1" w:themeShade="80"/>
          <w:sz w:val="18"/>
          <w:szCs w:val="18"/>
        </w:rPr>
      </w:pPr>
      <w:r w:rsidRPr="00E2675F">
        <w:rPr>
          <w:rFonts w:ascii="Segoe UI" w:hAnsi="Segoe UI" w:cs="Segoe UI"/>
          <w:color w:val="808080" w:themeColor="background1" w:themeShade="80"/>
          <w:sz w:val="18"/>
          <w:szCs w:val="18"/>
          <w:rtl/>
        </w:rPr>
        <w:t xml:space="preserve">הקודקס הוא תוצר של </w:t>
      </w:r>
      <w:proofErr w:type="spellStart"/>
      <w:r w:rsidRPr="00E2675F">
        <w:rPr>
          <w:rFonts w:ascii="Segoe UI" w:hAnsi="Segoe UI" w:cs="Segoe UI"/>
          <w:color w:val="808080" w:themeColor="background1" w:themeShade="80"/>
          <w:sz w:val="18"/>
          <w:szCs w:val="18"/>
          <w:rtl/>
        </w:rPr>
        <w:t>רוויזיה</w:t>
      </w:r>
      <w:proofErr w:type="spellEnd"/>
      <w:r w:rsidRPr="00E2675F">
        <w:rPr>
          <w:rFonts w:ascii="Segoe UI" w:hAnsi="Segoe UI" w:cs="Segoe UI"/>
          <w:color w:val="808080" w:themeColor="background1" w:themeShade="80"/>
          <w:sz w:val="18"/>
          <w:szCs w:val="18"/>
          <w:rtl/>
        </w:rPr>
        <w:t xml:space="preserve"> כוללת של הוראות החקיקה... ועדת הקודיפיקציה בחנה כל הוראה בדין הקיים, בנושאים הנדונים בקודקס, כמו גם רעיונות חדשים. תהליך זה הניב </w:t>
      </w:r>
      <w:proofErr w:type="spellStart"/>
      <w:r w:rsidRPr="00E2675F">
        <w:rPr>
          <w:rFonts w:ascii="Segoe UI" w:hAnsi="Segoe UI" w:cs="Segoe UI"/>
          <w:color w:val="808080" w:themeColor="background1" w:themeShade="80"/>
          <w:sz w:val="18"/>
          <w:szCs w:val="18"/>
          <w:rtl/>
        </w:rPr>
        <w:t>רוויזיה</w:t>
      </w:r>
      <w:proofErr w:type="spellEnd"/>
      <w:r w:rsidRPr="00E2675F">
        <w:rPr>
          <w:rFonts w:ascii="Segoe UI" w:hAnsi="Segoe UI" w:cs="Segoe UI"/>
          <w:color w:val="808080" w:themeColor="background1" w:themeShade="80"/>
          <w:sz w:val="18"/>
          <w:szCs w:val="18"/>
          <w:rtl/>
        </w:rPr>
        <w:t xml:space="preserve"> ייחודית וחסרת תקדים באופייה. </w:t>
      </w:r>
    </w:p>
    <w:p w14:paraId="46CF4739" w14:textId="545C2974" w:rsidR="005D4FD3" w:rsidRPr="00E2675F" w:rsidRDefault="005D4FD3" w:rsidP="005D4FD3">
      <w:pPr>
        <w:spacing w:line="276" w:lineRule="auto"/>
        <w:jc w:val="both"/>
        <w:rPr>
          <w:rFonts w:ascii="Segoe UI" w:hAnsi="Segoe UI" w:cs="Segoe UI"/>
          <w:b/>
          <w:bCs/>
          <w:color w:val="808080" w:themeColor="background1" w:themeShade="80"/>
          <w:sz w:val="18"/>
          <w:szCs w:val="18"/>
          <w:u w:val="single"/>
          <w:rtl/>
        </w:rPr>
      </w:pPr>
    </w:p>
    <w:p w14:paraId="7A3EF62B" w14:textId="124CBE00" w:rsidR="006908EE" w:rsidRPr="00E2675F" w:rsidRDefault="006908EE" w:rsidP="006908EE">
      <w:pPr>
        <w:spacing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 xml:space="preserve">נשאלת השאלה </w:t>
      </w:r>
      <w:r w:rsidRPr="00E2675F">
        <w:rPr>
          <w:rFonts w:ascii="Segoe UI" w:hAnsi="Segoe UI" w:cs="Segoe UI"/>
          <w:b/>
          <w:bCs/>
          <w:sz w:val="18"/>
          <w:szCs w:val="18"/>
          <w:u w:val="single"/>
          <w:rtl/>
        </w:rPr>
        <w:t>–</w:t>
      </w:r>
      <w:r w:rsidRPr="00E2675F">
        <w:rPr>
          <w:rFonts w:ascii="Segoe UI" w:hAnsi="Segoe UI" w:cs="Segoe UI" w:hint="cs"/>
          <w:b/>
          <w:bCs/>
          <w:sz w:val="18"/>
          <w:szCs w:val="18"/>
          <w:u w:val="single"/>
          <w:rtl/>
        </w:rPr>
        <w:t xml:space="preserve"> האם בשינוי הזה נלקחה בחשבון עמדת המשפט העברי? עמדת המסורת היהודית שהיא מלאה היבטים אזרחיים? </w:t>
      </w:r>
    </w:p>
    <w:p w14:paraId="2521C34B" w14:textId="392558C4" w:rsidR="00213E95" w:rsidRPr="00E2675F" w:rsidRDefault="00213E95" w:rsidP="006908EE">
      <w:pPr>
        <w:spacing w:line="276" w:lineRule="auto"/>
        <w:jc w:val="both"/>
        <w:rPr>
          <w:rFonts w:ascii="Segoe UI" w:hAnsi="Segoe UI" w:cs="Segoe UI"/>
          <w:sz w:val="18"/>
          <w:szCs w:val="18"/>
          <w:u w:val="single"/>
          <w:rtl/>
        </w:rPr>
      </w:pPr>
      <w:r w:rsidRPr="00E2675F">
        <w:rPr>
          <w:rFonts w:ascii="Segoe UI" w:hAnsi="Segoe UI" w:cs="Segoe UI" w:hint="cs"/>
          <w:b/>
          <w:bCs/>
          <w:sz w:val="18"/>
          <w:szCs w:val="18"/>
          <w:u w:val="single"/>
          <w:rtl/>
        </w:rPr>
        <w:t>לא הייתה פנייה לשום גורם/ חוקר רבני בתחום הזה</w:t>
      </w:r>
    </w:p>
    <w:p w14:paraId="1A69D6A2" w14:textId="77777777" w:rsidR="0006639F" w:rsidRPr="00E2675F" w:rsidRDefault="005D4FD3" w:rsidP="0006639F">
      <w:pPr>
        <w:spacing w:after="0" w:line="276" w:lineRule="auto"/>
        <w:jc w:val="both"/>
        <w:rPr>
          <w:rFonts w:ascii="Segoe UI" w:hAnsi="Segoe UI" w:cs="Segoe UI"/>
          <w:sz w:val="18"/>
          <w:szCs w:val="18"/>
          <w:rtl/>
        </w:rPr>
      </w:pPr>
      <w:r w:rsidRPr="00E2675F">
        <w:rPr>
          <w:rFonts w:ascii="Segoe UI" w:hAnsi="Segoe UI" w:cs="Segoe UI" w:hint="cs"/>
          <w:b/>
          <w:bCs/>
          <w:color w:val="31479E" w:themeColor="accent1" w:themeShade="BF"/>
          <w:sz w:val="18"/>
          <w:szCs w:val="18"/>
          <w:rtl/>
        </w:rPr>
        <w:t xml:space="preserve">פרופ' נחום </w:t>
      </w:r>
      <w:proofErr w:type="spellStart"/>
      <w:r w:rsidRPr="00E2675F">
        <w:rPr>
          <w:rFonts w:ascii="Segoe UI" w:hAnsi="Segoe UI" w:cs="Segoe UI" w:hint="cs"/>
          <w:b/>
          <w:bCs/>
          <w:color w:val="31479E" w:themeColor="accent1" w:themeShade="BF"/>
          <w:sz w:val="18"/>
          <w:szCs w:val="18"/>
          <w:rtl/>
        </w:rPr>
        <w:t>רקובר</w:t>
      </w:r>
      <w:proofErr w:type="spellEnd"/>
      <w:r w:rsidR="00213E95" w:rsidRPr="00E2675F">
        <w:rPr>
          <w:rFonts w:ascii="Segoe UI" w:hAnsi="Segoe UI" w:cs="Segoe UI" w:hint="cs"/>
          <w:b/>
          <w:bCs/>
          <w:sz w:val="18"/>
          <w:szCs w:val="18"/>
          <w:rtl/>
        </w:rPr>
        <w:t xml:space="preserve"> </w:t>
      </w:r>
      <w:r w:rsidR="00213E95" w:rsidRPr="00E2675F">
        <w:rPr>
          <w:rFonts w:ascii="Segoe UI" w:hAnsi="Segoe UI" w:cs="Segoe UI"/>
          <w:sz w:val="18"/>
          <w:szCs w:val="18"/>
          <w:rtl/>
        </w:rPr>
        <w:t>–</w:t>
      </w:r>
      <w:r w:rsidR="00213E95" w:rsidRPr="00E2675F">
        <w:rPr>
          <w:rFonts w:ascii="Segoe UI" w:hAnsi="Segoe UI" w:cs="Segoe UI" w:hint="cs"/>
          <w:sz w:val="18"/>
          <w:szCs w:val="18"/>
          <w:rtl/>
        </w:rPr>
        <w:t xml:space="preserve"> </w:t>
      </w:r>
      <w:r w:rsidR="0006639F" w:rsidRPr="00E2675F">
        <w:rPr>
          <w:rFonts w:ascii="Segoe UI" w:hAnsi="Segoe UI" w:cs="Segoe UI" w:hint="cs"/>
          <w:sz w:val="18"/>
          <w:szCs w:val="18"/>
          <w:rtl/>
        </w:rPr>
        <w:t xml:space="preserve">ראש המחלקה </w:t>
      </w:r>
      <w:proofErr w:type="spellStart"/>
      <w:r w:rsidR="0006639F" w:rsidRPr="00E2675F">
        <w:rPr>
          <w:rFonts w:ascii="Segoe UI" w:hAnsi="Segoe UI" w:cs="Segoe UI" w:hint="cs"/>
          <w:sz w:val="18"/>
          <w:szCs w:val="18"/>
          <w:rtl/>
        </w:rPr>
        <w:t>למ"ע</w:t>
      </w:r>
      <w:proofErr w:type="spellEnd"/>
      <w:r w:rsidR="0006639F" w:rsidRPr="00E2675F">
        <w:rPr>
          <w:rFonts w:ascii="Segoe UI" w:hAnsi="Segoe UI" w:cs="Segoe UI" w:hint="cs"/>
          <w:sz w:val="18"/>
          <w:szCs w:val="18"/>
          <w:rtl/>
        </w:rPr>
        <w:t xml:space="preserve"> במשרד המשפטים. </w:t>
      </w:r>
    </w:p>
    <w:p w14:paraId="18EC30E6" w14:textId="695BBB3F" w:rsidR="005D4FD3" w:rsidRPr="00E2675F" w:rsidRDefault="00213E95" w:rsidP="005D4FD3">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פנה לוועדה על מנת להיות חלק מן חברי הוועדה, לייצג את </w:t>
      </w:r>
      <w:proofErr w:type="spellStart"/>
      <w:r w:rsidRPr="00E2675F">
        <w:rPr>
          <w:rFonts w:ascii="Segoe UI" w:hAnsi="Segoe UI" w:cs="Segoe UI" w:hint="cs"/>
          <w:sz w:val="18"/>
          <w:szCs w:val="18"/>
          <w:rtl/>
        </w:rPr>
        <w:t>המ"ע</w:t>
      </w:r>
      <w:proofErr w:type="spellEnd"/>
      <w:r w:rsidR="0006639F" w:rsidRPr="00E2675F">
        <w:rPr>
          <w:rFonts w:ascii="Segoe UI" w:hAnsi="Segoe UI" w:cs="Segoe UI" w:hint="cs"/>
          <w:sz w:val="18"/>
          <w:szCs w:val="18"/>
          <w:rtl/>
        </w:rPr>
        <w:t>, שהדעה תישמע ואפשר יהיה לשמוע אותו.</w:t>
      </w:r>
    </w:p>
    <w:p w14:paraId="381C9D34" w14:textId="77777777" w:rsidR="002862A8" w:rsidRPr="00E2675F" w:rsidRDefault="002862A8" w:rsidP="004F5B99">
      <w:pPr>
        <w:numPr>
          <w:ilvl w:val="0"/>
          <w:numId w:val="37"/>
        </w:numPr>
        <w:spacing w:after="0" w:line="276" w:lineRule="auto"/>
        <w:jc w:val="both"/>
        <w:rPr>
          <w:rFonts w:ascii="Segoe UI" w:hAnsi="Segoe UI" w:cs="Segoe UI"/>
          <w:sz w:val="18"/>
          <w:szCs w:val="18"/>
        </w:rPr>
      </w:pPr>
      <w:r w:rsidRPr="00E2675F">
        <w:rPr>
          <w:rFonts w:ascii="Segoe UI" w:hAnsi="Segoe UI" w:cs="Segoe UI"/>
          <w:sz w:val="18"/>
          <w:szCs w:val="18"/>
          <w:rtl/>
        </w:rPr>
        <w:t>ביקש להימנות בין חברי הוועדה ונענה בשלילה.</w:t>
      </w:r>
    </w:p>
    <w:p w14:paraId="3CC7AFD4" w14:textId="463A3B98" w:rsidR="002862A8" w:rsidRPr="00E2675F" w:rsidRDefault="002862A8" w:rsidP="004F5B99">
      <w:pPr>
        <w:numPr>
          <w:ilvl w:val="0"/>
          <w:numId w:val="37"/>
        </w:numPr>
        <w:spacing w:after="0" w:line="276" w:lineRule="auto"/>
        <w:jc w:val="both"/>
        <w:rPr>
          <w:rFonts w:ascii="Segoe UI" w:hAnsi="Segoe UI" w:cs="Segoe UI"/>
          <w:sz w:val="18"/>
          <w:szCs w:val="18"/>
          <w:rtl/>
        </w:rPr>
      </w:pPr>
      <w:r w:rsidRPr="00E2675F">
        <w:rPr>
          <w:rFonts w:ascii="Segoe UI" w:hAnsi="Segoe UI" w:cs="Segoe UI"/>
          <w:sz w:val="18"/>
          <w:szCs w:val="18"/>
          <w:rtl/>
        </w:rPr>
        <w:t xml:space="preserve">הטענה: עבודת הוועדה אינה אלא עבודה טכנית של </w:t>
      </w:r>
      <w:r w:rsidRPr="00E2675F">
        <w:rPr>
          <w:rFonts w:ascii="Segoe UI" w:hAnsi="Segoe UI" w:cs="Segoe UI"/>
          <w:b/>
          <w:bCs/>
          <w:sz w:val="18"/>
          <w:szCs w:val="18"/>
          <w:rtl/>
        </w:rPr>
        <w:t>האחדת החוקים האזרחיים הקיימים</w:t>
      </w:r>
      <w:r w:rsidRPr="00E2675F">
        <w:rPr>
          <w:rFonts w:ascii="Segoe UI" w:hAnsi="Segoe UI" w:cs="Segoe UI"/>
          <w:sz w:val="18"/>
          <w:szCs w:val="18"/>
          <w:rtl/>
        </w:rPr>
        <w:t xml:space="preserve">. </w:t>
      </w:r>
      <w:r w:rsidR="0006639F" w:rsidRPr="00E2675F">
        <w:rPr>
          <w:rFonts w:ascii="Segoe UI" w:hAnsi="Segoe UI" w:cs="Segoe UI" w:hint="cs"/>
          <w:sz w:val="18"/>
          <w:szCs w:val="18"/>
          <w:rtl/>
        </w:rPr>
        <w:t xml:space="preserve">אבל ראינו שבפועל זו לא הייתה רק עבודת ליקוט אלא חשיבה מחדש ונקיטת שינויים מרחיקי </w:t>
      </w:r>
      <w:r w:rsidR="00892F01" w:rsidRPr="00E2675F">
        <w:rPr>
          <w:rFonts w:ascii="Segoe UI" w:hAnsi="Segoe UI" w:cs="Segoe UI" w:hint="cs"/>
          <w:sz w:val="18"/>
          <w:szCs w:val="18"/>
          <w:rtl/>
        </w:rPr>
        <w:t xml:space="preserve">לכת בתפיסות היסוד האזרחיות. </w:t>
      </w:r>
    </w:p>
    <w:p w14:paraId="53B12CFC" w14:textId="77777777" w:rsidR="002862A8" w:rsidRPr="00E2675F" w:rsidRDefault="002862A8" w:rsidP="004F5B99">
      <w:pPr>
        <w:numPr>
          <w:ilvl w:val="0"/>
          <w:numId w:val="37"/>
        </w:numPr>
        <w:spacing w:after="0" w:line="276" w:lineRule="auto"/>
        <w:jc w:val="both"/>
        <w:rPr>
          <w:rFonts w:ascii="Segoe UI" w:hAnsi="Segoe UI" w:cs="Segoe UI"/>
          <w:sz w:val="18"/>
          <w:szCs w:val="18"/>
          <w:rtl/>
        </w:rPr>
      </w:pPr>
      <w:r w:rsidRPr="00E2675F">
        <w:rPr>
          <w:rFonts w:ascii="Segoe UI" w:hAnsi="Segoe UI" w:cs="Segoe UI"/>
          <w:sz w:val="18"/>
          <w:szCs w:val="18"/>
          <w:rtl/>
        </w:rPr>
        <w:t>לא הוטל על מומחה אחר למשפט עברי להביא בפני הוועדה את דבר המשפט העברי.</w:t>
      </w:r>
    </w:p>
    <w:p w14:paraId="7D03EA78" w14:textId="77777777" w:rsidR="00E035D0" w:rsidRDefault="007E7266" w:rsidP="00FF3AB6">
      <w:pPr>
        <w:tabs>
          <w:tab w:val="num" w:pos="720"/>
        </w:tabs>
        <w:spacing w:after="0" w:line="276" w:lineRule="auto"/>
        <w:jc w:val="both"/>
        <w:rPr>
          <w:rFonts w:ascii="Segoe UI" w:hAnsi="Segoe UI" w:cs="Segoe UI"/>
          <w:b/>
          <w:bCs/>
          <w:sz w:val="18"/>
          <w:szCs w:val="18"/>
          <w:rtl/>
        </w:rPr>
      </w:pPr>
      <w:r w:rsidRPr="00E2675F">
        <w:rPr>
          <w:rFonts w:ascii="Segoe UI" w:hAnsi="Segoe UI" w:cs="Segoe UI"/>
          <w:b/>
          <w:bCs/>
          <w:sz w:val="18"/>
          <w:szCs w:val="18"/>
          <w:u w:val="single"/>
        </w:rPr>
        <w:br/>
      </w:r>
      <w:r w:rsidRPr="00E2675F">
        <w:rPr>
          <w:rFonts w:ascii="Segoe UI" w:hAnsi="Segoe UI" w:cs="Segoe UI"/>
          <w:b/>
          <w:bCs/>
          <w:sz w:val="18"/>
          <w:szCs w:val="18"/>
        </w:rPr>
        <w:t xml:space="preserve"> </w:t>
      </w:r>
    </w:p>
    <w:p w14:paraId="2EC0013D" w14:textId="77777777" w:rsidR="00E035D0" w:rsidRDefault="00E035D0" w:rsidP="00FF3AB6">
      <w:pPr>
        <w:tabs>
          <w:tab w:val="num" w:pos="720"/>
        </w:tabs>
        <w:spacing w:after="0" w:line="276" w:lineRule="auto"/>
        <w:jc w:val="both"/>
        <w:rPr>
          <w:rFonts w:ascii="Segoe UI" w:hAnsi="Segoe UI" w:cs="Segoe UI"/>
          <w:b/>
          <w:bCs/>
          <w:sz w:val="18"/>
          <w:szCs w:val="18"/>
          <w:rtl/>
        </w:rPr>
      </w:pPr>
    </w:p>
    <w:p w14:paraId="65BB3488" w14:textId="77777777" w:rsidR="00E035D0" w:rsidRDefault="00E035D0" w:rsidP="00FF3AB6">
      <w:pPr>
        <w:tabs>
          <w:tab w:val="num" w:pos="720"/>
        </w:tabs>
        <w:spacing w:after="0" w:line="276" w:lineRule="auto"/>
        <w:jc w:val="both"/>
        <w:rPr>
          <w:rFonts w:ascii="Segoe UI" w:hAnsi="Segoe UI" w:cs="Segoe UI"/>
          <w:b/>
          <w:bCs/>
          <w:sz w:val="18"/>
          <w:szCs w:val="18"/>
          <w:rtl/>
        </w:rPr>
      </w:pPr>
    </w:p>
    <w:p w14:paraId="4F1798A3" w14:textId="16FC3CF5" w:rsidR="007E7266" w:rsidRPr="00E2675F" w:rsidRDefault="007E7266" w:rsidP="00FF3AB6">
      <w:pPr>
        <w:tabs>
          <w:tab w:val="num" w:pos="720"/>
        </w:tabs>
        <w:spacing w:after="0" w:line="276" w:lineRule="auto"/>
        <w:jc w:val="both"/>
        <w:rPr>
          <w:rFonts w:ascii="Segoe UI" w:hAnsi="Segoe UI" w:cs="Segoe UI"/>
          <w:b/>
          <w:bCs/>
          <w:sz w:val="18"/>
          <w:szCs w:val="18"/>
          <w:rtl/>
        </w:rPr>
      </w:pPr>
      <w:r w:rsidRPr="00E2675F">
        <w:rPr>
          <w:rFonts w:ascii="Segoe UI" w:hAnsi="Segoe UI" w:cs="Segoe UI"/>
          <w:b/>
          <w:bCs/>
          <w:sz w:val="18"/>
          <w:szCs w:val="18"/>
          <w:rtl/>
        </w:rPr>
        <w:lastRenderedPageBreak/>
        <w:t>שר</w:t>
      </w:r>
      <w:r w:rsidRPr="00E2675F">
        <w:rPr>
          <w:rFonts w:ascii="Segoe UI" w:hAnsi="Segoe UI" w:cs="Segoe UI"/>
          <w:b/>
          <w:bCs/>
          <w:sz w:val="18"/>
          <w:szCs w:val="18"/>
        </w:rPr>
        <w:t xml:space="preserve"> </w:t>
      </w:r>
      <w:r w:rsidRPr="00E2675F">
        <w:rPr>
          <w:rFonts w:ascii="Segoe UI" w:hAnsi="Segoe UI" w:cs="Segoe UI"/>
          <w:b/>
          <w:bCs/>
          <w:sz w:val="18"/>
          <w:szCs w:val="18"/>
          <w:rtl/>
        </w:rPr>
        <w:t>המשפטים</w:t>
      </w:r>
      <w:r w:rsidRPr="00E2675F">
        <w:rPr>
          <w:rFonts w:ascii="Segoe UI" w:hAnsi="Segoe UI" w:cs="Segoe UI"/>
          <w:b/>
          <w:bCs/>
          <w:sz w:val="18"/>
          <w:szCs w:val="18"/>
        </w:rPr>
        <w:t xml:space="preserve">, </w:t>
      </w:r>
      <w:proofErr w:type="spellStart"/>
      <w:r w:rsidRPr="00E2675F">
        <w:rPr>
          <w:rFonts w:ascii="Segoe UI" w:hAnsi="Segoe UI" w:cs="Segoe UI"/>
          <w:b/>
          <w:bCs/>
          <w:color w:val="31479E" w:themeColor="accent1" w:themeShade="BF"/>
          <w:sz w:val="18"/>
          <w:szCs w:val="18"/>
          <w:rtl/>
        </w:rPr>
        <w:t>פרופ</w:t>
      </w:r>
      <w:proofErr w:type="spellEnd"/>
      <w:r w:rsidRPr="00E2675F">
        <w:rPr>
          <w:rFonts w:ascii="Segoe UI" w:hAnsi="Segoe UI" w:cs="Segoe UI"/>
          <w:b/>
          <w:bCs/>
          <w:color w:val="31479E" w:themeColor="accent1" w:themeShade="BF"/>
          <w:sz w:val="18"/>
          <w:szCs w:val="18"/>
        </w:rPr>
        <w:t xml:space="preserve"> </w:t>
      </w:r>
      <w:r w:rsidRPr="00E2675F">
        <w:rPr>
          <w:rFonts w:ascii="Segoe UI" w:hAnsi="Segoe UI" w:cs="Segoe UI"/>
          <w:b/>
          <w:bCs/>
          <w:color w:val="31479E" w:themeColor="accent1" w:themeShade="BF"/>
          <w:sz w:val="18"/>
          <w:szCs w:val="18"/>
          <w:rtl/>
        </w:rPr>
        <w:t>יעקב</w:t>
      </w:r>
      <w:r w:rsidRPr="00E2675F">
        <w:rPr>
          <w:rFonts w:ascii="Segoe UI" w:hAnsi="Segoe UI" w:cs="Segoe UI"/>
          <w:b/>
          <w:bCs/>
          <w:color w:val="31479E" w:themeColor="accent1" w:themeShade="BF"/>
          <w:sz w:val="18"/>
          <w:szCs w:val="18"/>
        </w:rPr>
        <w:t xml:space="preserve"> </w:t>
      </w:r>
      <w:r w:rsidRPr="00E2675F">
        <w:rPr>
          <w:rFonts w:ascii="Segoe UI" w:hAnsi="Segoe UI" w:cs="Segoe UI"/>
          <w:b/>
          <w:bCs/>
          <w:color w:val="31479E" w:themeColor="accent1" w:themeShade="BF"/>
          <w:sz w:val="18"/>
          <w:szCs w:val="18"/>
          <w:rtl/>
        </w:rPr>
        <w:t>נאמן</w:t>
      </w:r>
      <w:r w:rsidR="005D4FD3" w:rsidRPr="00E2675F">
        <w:rPr>
          <w:rFonts w:ascii="Segoe UI" w:hAnsi="Segoe UI" w:cs="Segoe UI" w:hint="cs"/>
          <w:b/>
          <w:bCs/>
          <w:sz w:val="18"/>
          <w:szCs w:val="18"/>
          <w:rtl/>
        </w:rPr>
        <w:t xml:space="preserve"> (2010)</w:t>
      </w:r>
    </w:p>
    <w:p w14:paraId="57477DEE" w14:textId="594F7223" w:rsidR="005D4FD3" w:rsidRPr="00E2675F" w:rsidRDefault="005D4FD3" w:rsidP="005D4FD3">
      <w:pPr>
        <w:spacing w:after="0" w:line="276" w:lineRule="auto"/>
        <w:jc w:val="both"/>
        <w:rPr>
          <w:rFonts w:ascii="Segoe UI" w:hAnsi="Segoe UI" w:cs="Segoe UI"/>
          <w:b/>
          <w:bCs/>
          <w:sz w:val="18"/>
          <w:szCs w:val="18"/>
          <w:rtl/>
        </w:rPr>
      </w:pPr>
      <w:r w:rsidRPr="00E2675F">
        <w:rPr>
          <w:rFonts w:ascii="Segoe UI" w:hAnsi="Segoe UI" w:cs="Segoe UI"/>
          <w:sz w:val="18"/>
          <w:szCs w:val="18"/>
          <w:rtl/>
        </w:rPr>
        <w:t>עיכוב</w:t>
      </w:r>
      <w:r w:rsidRPr="00E2675F">
        <w:rPr>
          <w:rFonts w:ascii="Segoe UI" w:hAnsi="Segoe UI" w:cs="Segoe UI"/>
          <w:sz w:val="18"/>
          <w:szCs w:val="18"/>
        </w:rPr>
        <w:t xml:space="preserve"> </w:t>
      </w:r>
      <w:r w:rsidRPr="00E2675F">
        <w:rPr>
          <w:rFonts w:ascii="Segoe UI" w:hAnsi="Segoe UI" w:cs="Segoe UI"/>
          <w:sz w:val="18"/>
          <w:szCs w:val="18"/>
          <w:rtl/>
        </w:rPr>
        <w:t>אישור</w:t>
      </w:r>
      <w:r w:rsidRPr="00E2675F">
        <w:rPr>
          <w:rFonts w:ascii="Segoe UI" w:hAnsi="Segoe UI" w:cs="Segoe UI"/>
          <w:sz w:val="18"/>
          <w:szCs w:val="18"/>
        </w:rPr>
        <w:t xml:space="preserve"> </w:t>
      </w:r>
      <w:r w:rsidRPr="00E2675F">
        <w:rPr>
          <w:rFonts w:ascii="Segoe UI" w:hAnsi="Segoe UI" w:cs="Segoe UI"/>
          <w:sz w:val="18"/>
          <w:szCs w:val="18"/>
          <w:rtl/>
        </w:rPr>
        <w:t>הצעת</w:t>
      </w:r>
      <w:r w:rsidRPr="00E2675F">
        <w:rPr>
          <w:rFonts w:ascii="Segoe UI" w:hAnsi="Segoe UI" w:cs="Segoe UI"/>
          <w:sz w:val="18"/>
          <w:szCs w:val="18"/>
        </w:rPr>
        <w:t xml:space="preserve"> </w:t>
      </w:r>
      <w:r w:rsidRPr="00E2675F">
        <w:rPr>
          <w:rFonts w:ascii="Segoe UI" w:hAnsi="Segoe UI" w:cs="Segoe UI"/>
          <w:sz w:val="18"/>
          <w:szCs w:val="18"/>
          <w:rtl/>
        </w:rPr>
        <w:t>החוק</w:t>
      </w:r>
      <w:r w:rsidRPr="00E2675F">
        <w:rPr>
          <w:rFonts w:ascii="Segoe UI" w:hAnsi="Segoe UI" w:cs="Segoe UI"/>
          <w:sz w:val="18"/>
          <w:szCs w:val="18"/>
        </w:rPr>
        <w:t xml:space="preserve"> </w:t>
      </w:r>
      <w:r w:rsidRPr="00E2675F">
        <w:rPr>
          <w:rFonts w:ascii="Segoe UI" w:hAnsi="Segoe UI" w:cs="Segoe UI"/>
          <w:sz w:val="18"/>
          <w:szCs w:val="18"/>
          <w:rtl/>
        </w:rPr>
        <w:t>עד</w:t>
      </w:r>
      <w:r w:rsidRPr="00E2675F">
        <w:rPr>
          <w:rFonts w:ascii="Segoe UI" w:hAnsi="Segoe UI" w:cs="Segoe UI"/>
          <w:sz w:val="18"/>
          <w:szCs w:val="18"/>
        </w:rPr>
        <w:t xml:space="preserve"> </w:t>
      </w:r>
      <w:r w:rsidRPr="00E2675F">
        <w:rPr>
          <w:rFonts w:ascii="Segoe UI" w:hAnsi="Segoe UI" w:cs="Segoe UI"/>
          <w:sz w:val="18"/>
          <w:szCs w:val="18"/>
          <w:rtl/>
        </w:rPr>
        <w:t>שתשמע</w:t>
      </w:r>
      <w:r w:rsidRPr="00E2675F">
        <w:rPr>
          <w:rFonts w:ascii="Segoe UI" w:hAnsi="Segoe UI" w:cs="Segoe UI"/>
          <w:sz w:val="18"/>
          <w:szCs w:val="18"/>
        </w:rPr>
        <w:t xml:space="preserve"> </w:t>
      </w:r>
      <w:r w:rsidRPr="00E2675F">
        <w:rPr>
          <w:rFonts w:ascii="Segoe UI" w:hAnsi="Segoe UI" w:cs="Segoe UI"/>
          <w:sz w:val="18"/>
          <w:szCs w:val="18"/>
          <w:rtl/>
        </w:rPr>
        <w:t>בפני</w:t>
      </w:r>
      <w:r w:rsidRPr="00E2675F">
        <w:rPr>
          <w:rFonts w:ascii="Segoe UI" w:hAnsi="Segoe UI" w:cs="Segoe UI"/>
          <w:sz w:val="18"/>
          <w:szCs w:val="18"/>
        </w:rPr>
        <w:t xml:space="preserve"> </w:t>
      </w:r>
      <w:r w:rsidRPr="00E2675F">
        <w:rPr>
          <w:rFonts w:ascii="Segoe UI" w:hAnsi="Segoe UI" w:cs="Segoe UI"/>
          <w:sz w:val="18"/>
          <w:szCs w:val="18"/>
          <w:rtl/>
        </w:rPr>
        <w:t>הוועדה</w:t>
      </w:r>
      <w:r w:rsidRPr="00E2675F">
        <w:rPr>
          <w:rFonts w:ascii="Segoe UI" w:hAnsi="Segoe UI" w:cs="Segoe UI"/>
          <w:sz w:val="18"/>
          <w:szCs w:val="18"/>
        </w:rPr>
        <w:t xml:space="preserve"> </w:t>
      </w:r>
      <w:r w:rsidRPr="00E2675F">
        <w:rPr>
          <w:rFonts w:ascii="Segoe UI" w:hAnsi="Segoe UI" w:cs="Segoe UI"/>
          <w:sz w:val="18"/>
          <w:szCs w:val="18"/>
          <w:rtl/>
        </w:rPr>
        <w:t>התייחסות</w:t>
      </w:r>
      <w:r w:rsidRPr="00E2675F">
        <w:rPr>
          <w:rFonts w:ascii="Segoe UI" w:hAnsi="Segoe UI" w:cs="Segoe UI"/>
          <w:sz w:val="18"/>
          <w:szCs w:val="18"/>
        </w:rPr>
        <w:t xml:space="preserve"> </w:t>
      </w:r>
      <w:r w:rsidRPr="00E2675F">
        <w:rPr>
          <w:rFonts w:ascii="Segoe UI" w:hAnsi="Segoe UI" w:cs="Segoe UI"/>
          <w:sz w:val="18"/>
          <w:szCs w:val="18"/>
          <w:rtl/>
        </w:rPr>
        <w:t>המשפט</w:t>
      </w:r>
      <w:r w:rsidRPr="00E2675F">
        <w:rPr>
          <w:rFonts w:ascii="Segoe UI" w:hAnsi="Segoe UI" w:cs="Segoe UI"/>
          <w:sz w:val="18"/>
          <w:szCs w:val="18"/>
        </w:rPr>
        <w:t xml:space="preserve"> </w:t>
      </w:r>
      <w:r w:rsidRPr="00E2675F">
        <w:rPr>
          <w:rFonts w:ascii="Segoe UI" w:hAnsi="Segoe UI" w:cs="Segoe UI"/>
          <w:sz w:val="18"/>
          <w:szCs w:val="18"/>
          <w:rtl/>
        </w:rPr>
        <w:t>העברי</w:t>
      </w:r>
      <w:r w:rsidRPr="00E2675F">
        <w:rPr>
          <w:rFonts w:ascii="Segoe UI" w:hAnsi="Segoe UI" w:cs="Segoe UI"/>
          <w:sz w:val="18"/>
          <w:szCs w:val="18"/>
        </w:rPr>
        <w:t xml:space="preserve"> </w:t>
      </w:r>
      <w:r w:rsidRPr="00E2675F">
        <w:rPr>
          <w:rFonts w:ascii="Segoe UI" w:hAnsi="Segoe UI" w:cs="Segoe UI"/>
          <w:sz w:val="18"/>
          <w:szCs w:val="18"/>
          <w:rtl/>
        </w:rPr>
        <w:t>לסעיפי</w:t>
      </w:r>
      <w:r w:rsidRPr="00E2675F">
        <w:rPr>
          <w:rFonts w:ascii="Segoe UI" w:hAnsi="Segoe UI" w:cs="Segoe UI"/>
          <w:sz w:val="18"/>
          <w:szCs w:val="18"/>
        </w:rPr>
        <w:t xml:space="preserve"> </w:t>
      </w:r>
      <w:r w:rsidRPr="00E2675F">
        <w:rPr>
          <w:rFonts w:ascii="Segoe UI" w:hAnsi="Segoe UI" w:cs="Segoe UI"/>
          <w:sz w:val="18"/>
          <w:szCs w:val="18"/>
          <w:rtl/>
        </w:rPr>
        <w:t>החוק</w:t>
      </w:r>
      <w:r w:rsidRPr="00E2675F">
        <w:rPr>
          <w:rFonts w:ascii="Segoe UI" w:hAnsi="Segoe UI" w:cs="Segoe UI"/>
          <w:sz w:val="18"/>
          <w:szCs w:val="18"/>
        </w:rPr>
        <w:t xml:space="preserve"> </w:t>
      </w:r>
      <w:r w:rsidRPr="00E2675F">
        <w:rPr>
          <w:rFonts w:ascii="Segoe UI" w:hAnsi="Segoe UI" w:cs="Segoe UI"/>
          <w:sz w:val="18"/>
          <w:szCs w:val="18"/>
          <w:rtl/>
        </w:rPr>
        <w:t>המוצע</w:t>
      </w:r>
      <w:r w:rsidRPr="00E2675F">
        <w:rPr>
          <w:rFonts w:ascii="Segoe UI" w:hAnsi="Segoe UI" w:cs="Segoe UI"/>
          <w:sz w:val="18"/>
          <w:szCs w:val="18"/>
        </w:rPr>
        <w:t>.</w:t>
      </w:r>
      <w:r w:rsidR="00892F01" w:rsidRPr="00E2675F">
        <w:rPr>
          <w:rFonts w:ascii="Segoe UI" w:hAnsi="Segoe UI" w:cs="Segoe UI" w:hint="cs"/>
          <w:sz w:val="18"/>
          <w:szCs w:val="18"/>
          <w:rtl/>
        </w:rPr>
        <w:t xml:space="preserve"> צריך לעשות עבודה מהתחלה ולשמוע מה יש </w:t>
      </w:r>
      <w:proofErr w:type="spellStart"/>
      <w:r w:rsidR="00892F01" w:rsidRPr="00E2675F">
        <w:rPr>
          <w:rFonts w:ascii="Segoe UI" w:hAnsi="Segoe UI" w:cs="Segoe UI" w:hint="cs"/>
          <w:sz w:val="18"/>
          <w:szCs w:val="18"/>
          <w:rtl/>
        </w:rPr>
        <w:t>למ"ע</w:t>
      </w:r>
      <w:proofErr w:type="spellEnd"/>
      <w:r w:rsidR="00892F01" w:rsidRPr="00E2675F">
        <w:rPr>
          <w:rFonts w:ascii="Segoe UI" w:hAnsi="Segoe UI" w:cs="Segoe UI" w:hint="cs"/>
          <w:sz w:val="18"/>
          <w:szCs w:val="18"/>
          <w:rtl/>
        </w:rPr>
        <w:t xml:space="preserve"> להגיד על הסעיפים האלה, משהו מאוד יסוד חסר פה ואי אפשר לקדם את הקודקס בלעדיו. </w:t>
      </w:r>
      <w:r w:rsidR="00892F01" w:rsidRPr="00E2675F">
        <w:rPr>
          <w:rFonts w:ascii="Segoe UI" w:hAnsi="Segoe UI" w:cs="Segoe UI" w:hint="cs"/>
          <w:b/>
          <w:bCs/>
          <w:sz w:val="18"/>
          <w:szCs w:val="18"/>
          <w:rtl/>
        </w:rPr>
        <w:t xml:space="preserve">מאז ועד היום הנושא תקוע. </w:t>
      </w:r>
    </w:p>
    <w:p w14:paraId="57DA9403" w14:textId="776D151F" w:rsidR="001F0C09" w:rsidRPr="00E2675F" w:rsidRDefault="001F0C09" w:rsidP="005D4FD3">
      <w:pPr>
        <w:spacing w:after="0" w:line="276" w:lineRule="auto"/>
        <w:jc w:val="both"/>
        <w:rPr>
          <w:rFonts w:ascii="Segoe UI" w:hAnsi="Segoe UI" w:cs="Segoe UI"/>
          <w:b/>
          <w:bCs/>
          <w:sz w:val="18"/>
          <w:szCs w:val="18"/>
          <w:rtl/>
        </w:rPr>
      </w:pPr>
    </w:p>
    <w:p w14:paraId="2ED044E4" w14:textId="56A8FAE7" w:rsidR="001F0C09" w:rsidRPr="00E2675F" w:rsidRDefault="001F0C09" w:rsidP="005D4FD3">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מה זה כ"כ משנה? אם יש הסדרים שהם צודקים, הוגנים, מה יכול להיות משמעותי </w:t>
      </w:r>
      <w:proofErr w:type="spellStart"/>
      <w:r w:rsidRPr="00E2675F">
        <w:rPr>
          <w:rFonts w:ascii="Segoe UI" w:hAnsi="Segoe UI" w:cs="Segoe UI" w:hint="cs"/>
          <w:b/>
          <w:bCs/>
          <w:sz w:val="18"/>
          <w:szCs w:val="18"/>
          <w:rtl/>
        </w:rPr>
        <w:t>בהערבות</w:t>
      </w:r>
      <w:proofErr w:type="spellEnd"/>
      <w:r w:rsidRPr="00E2675F">
        <w:rPr>
          <w:rFonts w:ascii="Segoe UI" w:hAnsi="Segoe UI" w:cs="Segoe UI" w:hint="cs"/>
          <w:b/>
          <w:bCs/>
          <w:sz w:val="18"/>
          <w:szCs w:val="18"/>
          <w:rtl/>
        </w:rPr>
        <w:t xml:space="preserve"> הזו? </w:t>
      </w:r>
    </w:p>
    <w:p w14:paraId="6CB6EFB2" w14:textId="77777777" w:rsidR="005D4FD3" w:rsidRPr="00E2675F" w:rsidRDefault="005D4FD3" w:rsidP="005D4FD3">
      <w:pPr>
        <w:spacing w:line="276" w:lineRule="auto"/>
        <w:jc w:val="both"/>
        <w:rPr>
          <w:rFonts w:ascii="Segoe UI" w:hAnsi="Segoe UI" w:cs="Segoe UI"/>
          <w:b/>
          <w:bCs/>
          <w:sz w:val="18"/>
          <w:szCs w:val="18"/>
          <w:rtl/>
        </w:rPr>
      </w:pPr>
    </w:p>
    <w:p w14:paraId="41167082" w14:textId="304FA887" w:rsidR="005D4FD3" w:rsidRPr="00E2675F" w:rsidRDefault="005D4FD3" w:rsidP="005D4FD3">
      <w:pPr>
        <w:spacing w:after="0" w:line="276" w:lineRule="auto"/>
        <w:jc w:val="both"/>
        <w:rPr>
          <w:rFonts w:ascii="Segoe UI" w:hAnsi="Segoe UI" w:cs="Segoe UI"/>
          <w:sz w:val="18"/>
          <w:szCs w:val="18"/>
          <w:rtl/>
        </w:rPr>
      </w:pPr>
      <w:r w:rsidRPr="00E2675F">
        <w:rPr>
          <w:rFonts w:ascii="Segoe UI" w:hAnsi="Segoe UI" w:cs="Segoe UI" w:hint="cs"/>
          <w:b/>
          <w:bCs/>
          <w:sz w:val="18"/>
          <w:szCs w:val="18"/>
          <w:rtl/>
        </w:rPr>
        <w:t xml:space="preserve">ד"ר מיכאל </w:t>
      </w:r>
      <w:proofErr w:type="spellStart"/>
      <w:r w:rsidRPr="00E2675F">
        <w:rPr>
          <w:rFonts w:ascii="Segoe UI" w:hAnsi="Segoe UI" w:cs="Segoe UI" w:hint="cs"/>
          <w:b/>
          <w:bCs/>
          <w:sz w:val="18"/>
          <w:szCs w:val="18"/>
          <w:rtl/>
        </w:rPr>
        <w:t>ויגודה</w:t>
      </w:r>
      <w:proofErr w:type="spellEnd"/>
      <w:r w:rsidR="001F0C09" w:rsidRPr="00E2675F">
        <w:rPr>
          <w:rFonts w:ascii="Segoe UI" w:hAnsi="Segoe UI" w:cs="Segoe UI" w:hint="cs"/>
          <w:b/>
          <w:bCs/>
          <w:sz w:val="18"/>
          <w:szCs w:val="18"/>
          <w:rtl/>
        </w:rPr>
        <w:t xml:space="preserve"> </w:t>
      </w:r>
      <w:r w:rsidR="001F0C09" w:rsidRPr="00E2675F">
        <w:rPr>
          <w:rFonts w:ascii="Segoe UI" w:hAnsi="Segoe UI" w:cs="Segoe UI"/>
          <w:sz w:val="18"/>
          <w:szCs w:val="18"/>
          <w:rtl/>
        </w:rPr>
        <w:t>–</w:t>
      </w:r>
      <w:r w:rsidR="001F0C09" w:rsidRPr="00E2675F">
        <w:rPr>
          <w:rFonts w:ascii="Segoe UI" w:hAnsi="Segoe UI" w:cs="Segoe UI" w:hint="cs"/>
          <w:sz w:val="18"/>
          <w:szCs w:val="18"/>
          <w:rtl/>
        </w:rPr>
        <w:t xml:space="preserve"> ראש המחלקה </w:t>
      </w:r>
      <w:proofErr w:type="spellStart"/>
      <w:r w:rsidR="001F0C09" w:rsidRPr="00E2675F">
        <w:rPr>
          <w:rFonts w:ascii="Segoe UI" w:hAnsi="Segoe UI" w:cs="Segoe UI" w:hint="cs"/>
          <w:sz w:val="18"/>
          <w:szCs w:val="18"/>
          <w:rtl/>
        </w:rPr>
        <w:t>למ"ע</w:t>
      </w:r>
      <w:proofErr w:type="spellEnd"/>
      <w:r w:rsidR="001F0C09" w:rsidRPr="00E2675F">
        <w:rPr>
          <w:rFonts w:ascii="Segoe UI" w:hAnsi="Segoe UI" w:cs="Segoe UI" w:hint="cs"/>
          <w:sz w:val="18"/>
          <w:szCs w:val="18"/>
          <w:rtl/>
        </w:rPr>
        <w:t xml:space="preserve"> במשרד המשפטים היום. בעקבות הפנייה של שר המשפטים הכין מסמך ראשוני שהצביע מה חסר, איפה </w:t>
      </w:r>
      <w:proofErr w:type="spellStart"/>
      <w:r w:rsidR="001F0C09" w:rsidRPr="00E2675F">
        <w:rPr>
          <w:rFonts w:ascii="Segoe UI" w:hAnsi="Segoe UI" w:cs="Segoe UI" w:hint="cs"/>
          <w:sz w:val="18"/>
          <w:szCs w:val="18"/>
          <w:rtl/>
        </w:rPr>
        <w:t>המ"ע</w:t>
      </w:r>
      <w:proofErr w:type="spellEnd"/>
      <w:r w:rsidR="001F0C09" w:rsidRPr="00E2675F">
        <w:rPr>
          <w:rFonts w:ascii="Segoe UI" w:hAnsi="Segoe UI" w:cs="Segoe UI" w:hint="cs"/>
          <w:sz w:val="18"/>
          <w:szCs w:val="18"/>
          <w:rtl/>
        </w:rPr>
        <w:t xml:space="preserve"> יכול היה להוסיף משלו. </w:t>
      </w:r>
    </w:p>
    <w:p w14:paraId="14E6F3FC" w14:textId="2DBB3B66" w:rsidR="00C742DD" w:rsidRPr="00E2675F" w:rsidRDefault="00C742DD" w:rsidP="004F5B99">
      <w:pPr>
        <w:numPr>
          <w:ilvl w:val="0"/>
          <w:numId w:val="37"/>
        </w:numPr>
        <w:spacing w:after="0" w:line="276" w:lineRule="auto"/>
        <w:jc w:val="both"/>
        <w:rPr>
          <w:rFonts w:ascii="Segoe UI" w:hAnsi="Segoe UI" w:cs="Segoe UI"/>
          <w:sz w:val="18"/>
          <w:szCs w:val="18"/>
        </w:rPr>
      </w:pPr>
      <w:r w:rsidRPr="00E2675F">
        <w:rPr>
          <w:rFonts w:ascii="Segoe UI" w:hAnsi="Segoe UI" w:cs="Segoe UI" w:hint="cs"/>
          <w:sz w:val="18"/>
          <w:szCs w:val="18"/>
          <w:rtl/>
        </w:rPr>
        <w:t>מסמך התחלתי ובו הסתייגויות על סעיפי הקודקס, מנקודת המבט של המשפט העברי.</w:t>
      </w:r>
      <w:r w:rsidR="001F0C09" w:rsidRPr="00E2675F">
        <w:rPr>
          <w:rFonts w:ascii="Segoe UI" w:hAnsi="Segoe UI" w:cs="Segoe UI" w:hint="cs"/>
          <w:sz w:val="18"/>
          <w:szCs w:val="18"/>
          <w:rtl/>
        </w:rPr>
        <w:t xml:space="preserve"> רק דברים ראשוניים וצריך </w:t>
      </w:r>
      <w:r w:rsidR="00495B43" w:rsidRPr="00E2675F">
        <w:rPr>
          <w:rFonts w:ascii="Segoe UI" w:hAnsi="Segoe UI" w:cs="Segoe UI" w:hint="cs"/>
          <w:sz w:val="18"/>
          <w:szCs w:val="18"/>
          <w:rtl/>
        </w:rPr>
        <w:t xml:space="preserve">להשקיע זמן ועבודה משמעותית לעבודה רצינית לקודקס כה ארוך. </w:t>
      </w:r>
    </w:p>
    <w:p w14:paraId="7B2ACC55" w14:textId="384860AD" w:rsidR="00C742DD" w:rsidRPr="00E2675F" w:rsidRDefault="00C742DD" w:rsidP="004F5B99">
      <w:pPr>
        <w:numPr>
          <w:ilvl w:val="0"/>
          <w:numId w:val="37"/>
        </w:numPr>
        <w:spacing w:after="0" w:line="276" w:lineRule="auto"/>
        <w:jc w:val="both"/>
        <w:rPr>
          <w:rFonts w:ascii="Segoe UI" w:hAnsi="Segoe UI" w:cs="Segoe UI"/>
          <w:sz w:val="18"/>
          <w:szCs w:val="18"/>
        </w:rPr>
      </w:pPr>
      <w:r w:rsidRPr="00E2675F">
        <w:rPr>
          <w:rFonts w:ascii="Segoe UI" w:hAnsi="Segoe UI" w:cs="Segoe UI" w:hint="cs"/>
          <w:sz w:val="18"/>
          <w:szCs w:val="18"/>
          <w:rtl/>
        </w:rPr>
        <w:t xml:space="preserve">למסמך זו שותפים רבנים וחוקרי המשפט העברי. </w:t>
      </w:r>
      <w:r w:rsidR="00495B43" w:rsidRPr="00E2675F">
        <w:rPr>
          <w:rFonts w:ascii="Segoe UI" w:hAnsi="Segoe UI" w:cs="Segoe UI" w:hint="cs"/>
          <w:sz w:val="18"/>
          <w:szCs w:val="18"/>
          <w:rtl/>
        </w:rPr>
        <w:t xml:space="preserve">ההתייעצות הייתה מאוד רחבה. </w:t>
      </w:r>
    </w:p>
    <w:p w14:paraId="4BB193CE" w14:textId="76802032" w:rsidR="00495B43" w:rsidRPr="00E2675F" w:rsidRDefault="00495B43" w:rsidP="00495B43">
      <w:pPr>
        <w:spacing w:after="0" w:line="276" w:lineRule="auto"/>
        <w:jc w:val="both"/>
        <w:rPr>
          <w:rFonts w:ascii="Segoe UI" w:hAnsi="Segoe UI" w:cs="Segoe UI"/>
          <w:sz w:val="18"/>
          <w:szCs w:val="18"/>
          <w:rtl/>
        </w:rPr>
      </w:pPr>
    </w:p>
    <w:p w14:paraId="2C60209E" w14:textId="49C5465F" w:rsidR="00495B43" w:rsidRPr="00E2675F" w:rsidRDefault="00495B43" w:rsidP="00495B43">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זה יכול לתת לנו מבט עתידי של איפה </w:t>
      </w:r>
      <w:proofErr w:type="spellStart"/>
      <w:r w:rsidRPr="00E2675F">
        <w:rPr>
          <w:rFonts w:ascii="Segoe UI" w:hAnsi="Segoe UI" w:cs="Segoe UI" w:hint="cs"/>
          <w:b/>
          <w:bCs/>
          <w:sz w:val="18"/>
          <w:szCs w:val="18"/>
          <w:rtl/>
        </w:rPr>
        <w:t>המ"ע</w:t>
      </w:r>
      <w:proofErr w:type="spellEnd"/>
      <w:r w:rsidRPr="00E2675F">
        <w:rPr>
          <w:rFonts w:ascii="Segoe UI" w:hAnsi="Segoe UI" w:cs="Segoe UI" w:hint="cs"/>
          <w:b/>
          <w:bCs/>
          <w:sz w:val="18"/>
          <w:szCs w:val="18"/>
          <w:rtl/>
        </w:rPr>
        <w:t xml:space="preserve"> יכול להיכנס אם יתנו לו להיכנס ולהשפיע, איפה יש פער </w:t>
      </w:r>
      <w:proofErr w:type="spellStart"/>
      <w:r w:rsidRPr="00E2675F">
        <w:rPr>
          <w:rFonts w:ascii="Segoe UI" w:hAnsi="Segoe UI" w:cs="Segoe UI" w:hint="cs"/>
          <w:b/>
          <w:bCs/>
          <w:sz w:val="18"/>
          <w:szCs w:val="18"/>
          <w:rtl/>
        </w:rPr>
        <w:t>ולמ"ע</w:t>
      </w:r>
      <w:proofErr w:type="spellEnd"/>
      <w:r w:rsidRPr="00E2675F">
        <w:rPr>
          <w:rFonts w:ascii="Segoe UI" w:hAnsi="Segoe UI" w:cs="Segoe UI" w:hint="cs"/>
          <w:b/>
          <w:bCs/>
          <w:sz w:val="18"/>
          <w:szCs w:val="18"/>
          <w:rtl/>
        </w:rPr>
        <w:t xml:space="preserve"> יש מה להוסיף בהיבט החיובי -  נותן זווית שמשכללת ומשפרת בצורה רחבה ערכים מהמסורת המשפטית. </w:t>
      </w:r>
    </w:p>
    <w:p w14:paraId="30298819" w14:textId="5CFFB9A8" w:rsidR="00495B43" w:rsidRPr="00E2675F" w:rsidRDefault="00495B43" w:rsidP="00495B43">
      <w:pPr>
        <w:spacing w:after="0" w:line="276" w:lineRule="auto"/>
        <w:jc w:val="both"/>
        <w:rPr>
          <w:rFonts w:ascii="Segoe UI" w:hAnsi="Segoe UI" w:cs="Segoe UI"/>
          <w:b/>
          <w:bCs/>
          <w:sz w:val="18"/>
          <w:szCs w:val="18"/>
          <w:rtl/>
        </w:rPr>
      </w:pPr>
    </w:p>
    <w:p w14:paraId="59824370" w14:textId="7561FE9E" w:rsidR="000E7563" w:rsidRPr="00E2675F" w:rsidRDefault="000E7563" w:rsidP="00495B43">
      <w:pPr>
        <w:spacing w:after="0" w:line="276" w:lineRule="auto"/>
        <w:jc w:val="both"/>
        <w:rPr>
          <w:rFonts w:ascii="Segoe UI" w:hAnsi="Segoe UI" w:cs="Segoe UI"/>
          <w:b/>
          <w:bCs/>
          <w:sz w:val="18"/>
          <w:szCs w:val="18"/>
          <w:rtl/>
        </w:rPr>
      </w:pPr>
    </w:p>
    <w:p w14:paraId="4B71F8EC" w14:textId="6E674395" w:rsidR="000E7563" w:rsidRPr="00E2675F" w:rsidRDefault="000E7563" w:rsidP="00495B43">
      <w:pPr>
        <w:spacing w:after="0" w:line="276" w:lineRule="auto"/>
        <w:jc w:val="both"/>
        <w:rPr>
          <w:rFonts w:ascii="Segoe UI" w:hAnsi="Segoe UI" w:cs="Segoe UI"/>
          <w:b/>
          <w:bCs/>
          <w:sz w:val="18"/>
          <w:szCs w:val="18"/>
          <w:rtl/>
        </w:rPr>
      </w:pPr>
    </w:p>
    <w:p w14:paraId="0A98A0C5" w14:textId="66BDD4CE" w:rsidR="000E7563" w:rsidRPr="00E2675F" w:rsidRDefault="000E7563" w:rsidP="00495B43">
      <w:pPr>
        <w:spacing w:after="0" w:line="276" w:lineRule="auto"/>
        <w:jc w:val="both"/>
        <w:rPr>
          <w:rFonts w:ascii="Segoe UI" w:hAnsi="Segoe UI" w:cs="Segoe UI"/>
          <w:b/>
          <w:bCs/>
          <w:sz w:val="18"/>
          <w:szCs w:val="18"/>
          <w:u w:val="single"/>
          <w:rtl/>
        </w:rPr>
      </w:pPr>
      <w:r w:rsidRPr="00E2675F">
        <w:rPr>
          <w:rFonts w:ascii="Segoe UI" w:hAnsi="Segoe UI" w:cs="Segoe UI" w:hint="cs"/>
          <w:b/>
          <w:bCs/>
          <w:sz w:val="18"/>
          <w:szCs w:val="18"/>
          <w:u w:val="single"/>
          <w:rtl/>
        </w:rPr>
        <w:t xml:space="preserve">בנושא של הצהרות החקיקה = מה מטרותיה ומה היא מבקשת להציג? </w:t>
      </w:r>
    </w:p>
    <w:p w14:paraId="7F5C5850" w14:textId="77777777" w:rsidR="005D4FD3" w:rsidRPr="00E2675F" w:rsidRDefault="005D4FD3" w:rsidP="005D4FD3">
      <w:pPr>
        <w:spacing w:after="0" w:line="276" w:lineRule="auto"/>
        <w:jc w:val="both"/>
        <w:rPr>
          <w:rFonts w:ascii="Segoe UI" w:hAnsi="Segoe UI" w:cs="Segoe UI"/>
          <w:color w:val="808080" w:themeColor="background1" w:themeShade="80"/>
          <w:sz w:val="18"/>
          <w:szCs w:val="18"/>
        </w:rPr>
      </w:pPr>
      <w:r w:rsidRPr="00E2675F">
        <w:rPr>
          <w:rFonts w:ascii="Segoe UI" w:hAnsi="Segoe UI" w:cs="Segoe UI"/>
          <w:color w:val="808080" w:themeColor="background1" w:themeShade="80"/>
          <w:sz w:val="18"/>
          <w:szCs w:val="18"/>
          <w:rtl/>
        </w:rPr>
        <w:t>פרק ראשון: עקרונות יסוד</w:t>
      </w:r>
    </w:p>
    <w:p w14:paraId="14B4F4F8" w14:textId="77777777" w:rsidR="005D4FD3" w:rsidRPr="00E2675F" w:rsidRDefault="005D4FD3" w:rsidP="005D4FD3">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תכליות החוק </w:t>
      </w:r>
    </w:p>
    <w:p w14:paraId="7D2683F7" w14:textId="77777777" w:rsidR="005D4FD3" w:rsidRPr="00E2675F" w:rsidRDefault="005D4FD3" w:rsidP="005D4FD3">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ab/>
        <w:t>1.</w:t>
      </w:r>
      <w:r w:rsidRPr="00E2675F">
        <w:rPr>
          <w:rFonts w:ascii="Segoe UI" w:hAnsi="Segoe UI" w:cs="Segoe UI"/>
          <w:color w:val="808080" w:themeColor="background1" w:themeShade="80"/>
          <w:sz w:val="18"/>
          <w:szCs w:val="18"/>
          <w:rtl/>
        </w:rPr>
        <w:tab/>
        <w:t>התכליות המנויות להלן הן מתכליות חוק זה:</w:t>
      </w:r>
    </w:p>
    <w:p w14:paraId="49A18B92" w14:textId="77777777" w:rsidR="005D4FD3" w:rsidRPr="00E2675F" w:rsidRDefault="005D4FD3" w:rsidP="005D4FD3">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ab/>
      </w:r>
      <w:r w:rsidRPr="00E2675F">
        <w:rPr>
          <w:rFonts w:ascii="Segoe UI" w:hAnsi="Segoe UI" w:cs="Segoe UI"/>
          <w:color w:val="808080" w:themeColor="background1" w:themeShade="80"/>
          <w:sz w:val="18"/>
          <w:szCs w:val="18"/>
          <w:rtl/>
        </w:rPr>
        <w:tab/>
        <w:t>(1)</w:t>
      </w:r>
      <w:r w:rsidRPr="00E2675F">
        <w:rPr>
          <w:rFonts w:ascii="Segoe UI" w:hAnsi="Segoe UI" w:cs="Segoe UI"/>
          <w:color w:val="808080" w:themeColor="background1" w:themeShade="80"/>
          <w:sz w:val="18"/>
          <w:szCs w:val="18"/>
          <w:rtl/>
        </w:rPr>
        <w:tab/>
        <w:t>הבטחת צדק, הגינות וסבירות;</w:t>
      </w:r>
    </w:p>
    <w:p w14:paraId="55744F28" w14:textId="77777777" w:rsidR="005D4FD3" w:rsidRPr="00E2675F" w:rsidRDefault="005D4FD3" w:rsidP="005D4FD3">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ab/>
      </w:r>
      <w:r w:rsidRPr="00E2675F">
        <w:rPr>
          <w:rFonts w:ascii="Segoe UI" w:hAnsi="Segoe UI" w:cs="Segoe UI"/>
          <w:color w:val="808080" w:themeColor="background1" w:themeShade="80"/>
          <w:sz w:val="18"/>
          <w:szCs w:val="18"/>
          <w:rtl/>
        </w:rPr>
        <w:tab/>
        <w:t>(2)</w:t>
      </w:r>
      <w:r w:rsidRPr="00E2675F">
        <w:rPr>
          <w:rFonts w:ascii="Segoe UI" w:hAnsi="Segoe UI" w:cs="Segoe UI"/>
          <w:color w:val="808080" w:themeColor="background1" w:themeShade="80"/>
          <w:sz w:val="18"/>
          <w:szCs w:val="18"/>
          <w:rtl/>
        </w:rPr>
        <w:tab/>
        <w:t>קידום ביטחון, ודאות ויעילות במשפט;</w:t>
      </w:r>
    </w:p>
    <w:p w14:paraId="6A0D99AE" w14:textId="77777777" w:rsidR="005D4FD3" w:rsidRPr="00E2675F" w:rsidRDefault="005D4FD3" w:rsidP="005D4FD3">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ab/>
      </w:r>
      <w:r w:rsidRPr="00E2675F">
        <w:rPr>
          <w:rFonts w:ascii="Segoe UI" w:hAnsi="Segoe UI" w:cs="Segoe UI"/>
          <w:color w:val="808080" w:themeColor="background1" w:themeShade="80"/>
          <w:sz w:val="18"/>
          <w:szCs w:val="18"/>
          <w:rtl/>
        </w:rPr>
        <w:tab/>
        <w:t>(3)</w:t>
      </w:r>
      <w:r w:rsidRPr="00E2675F">
        <w:rPr>
          <w:rFonts w:ascii="Segoe UI" w:hAnsi="Segoe UI" w:cs="Segoe UI"/>
          <w:color w:val="808080" w:themeColor="background1" w:themeShade="80"/>
          <w:sz w:val="18"/>
          <w:szCs w:val="18"/>
          <w:rtl/>
        </w:rPr>
        <w:tab/>
        <w:t>התאמה בין הסדרי המשפט האזרחי;</w:t>
      </w:r>
    </w:p>
    <w:p w14:paraId="26CD947C" w14:textId="77777777" w:rsidR="005D4FD3" w:rsidRPr="00E2675F" w:rsidRDefault="005D4FD3" w:rsidP="005D4FD3">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ab/>
      </w:r>
      <w:r w:rsidRPr="00E2675F">
        <w:rPr>
          <w:rFonts w:ascii="Segoe UI" w:hAnsi="Segoe UI" w:cs="Segoe UI"/>
          <w:color w:val="808080" w:themeColor="background1" w:themeShade="80"/>
          <w:sz w:val="18"/>
          <w:szCs w:val="18"/>
          <w:rtl/>
        </w:rPr>
        <w:tab/>
        <w:t>(4)</w:t>
      </w:r>
      <w:r w:rsidRPr="00E2675F">
        <w:rPr>
          <w:rFonts w:ascii="Segoe UI" w:hAnsi="Segoe UI" w:cs="Segoe UI"/>
          <w:color w:val="808080" w:themeColor="background1" w:themeShade="80"/>
          <w:sz w:val="18"/>
          <w:szCs w:val="18"/>
          <w:rtl/>
        </w:rPr>
        <w:tab/>
        <w:t>שמירה על זכויות מוקנות;</w:t>
      </w:r>
    </w:p>
    <w:p w14:paraId="37C61E95" w14:textId="77777777" w:rsidR="005D4FD3" w:rsidRPr="00E2675F" w:rsidRDefault="005D4FD3" w:rsidP="005D4FD3">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ab/>
      </w:r>
      <w:r w:rsidRPr="00E2675F">
        <w:rPr>
          <w:rFonts w:ascii="Segoe UI" w:hAnsi="Segoe UI" w:cs="Segoe UI"/>
          <w:color w:val="808080" w:themeColor="background1" w:themeShade="80"/>
          <w:sz w:val="18"/>
          <w:szCs w:val="18"/>
          <w:rtl/>
        </w:rPr>
        <w:tab/>
        <w:t>(5)</w:t>
      </w:r>
      <w:r w:rsidRPr="00E2675F">
        <w:rPr>
          <w:rFonts w:ascii="Segoe UI" w:hAnsi="Segoe UI" w:cs="Segoe UI"/>
          <w:color w:val="808080" w:themeColor="background1" w:themeShade="80"/>
          <w:sz w:val="18"/>
          <w:szCs w:val="18"/>
          <w:rtl/>
        </w:rPr>
        <w:tab/>
        <w:t>הגנה על ציפיות והסתמכות ראויות של הצדדים.</w:t>
      </w:r>
    </w:p>
    <w:p w14:paraId="0BAE26F1" w14:textId="77777777" w:rsidR="000E7563" w:rsidRPr="00E2675F" w:rsidRDefault="000E7563" w:rsidP="000E7563">
      <w:pPr>
        <w:spacing w:line="276" w:lineRule="auto"/>
        <w:jc w:val="both"/>
        <w:rPr>
          <w:rFonts w:ascii="Segoe UI" w:hAnsi="Segoe UI" w:cs="Segoe UI"/>
          <w:b/>
          <w:bCs/>
          <w:sz w:val="18"/>
          <w:szCs w:val="18"/>
          <w:rtl/>
        </w:rPr>
      </w:pPr>
    </w:p>
    <w:p w14:paraId="58701CD5" w14:textId="1EAC4B02" w:rsidR="000E7563" w:rsidRPr="00E2675F" w:rsidRDefault="000E7563" w:rsidP="005D0D3A">
      <w:pPr>
        <w:spacing w:line="276" w:lineRule="auto"/>
        <w:jc w:val="both"/>
        <w:rPr>
          <w:rFonts w:ascii="Segoe UI" w:hAnsi="Segoe UI" w:cs="Segoe UI"/>
          <w:sz w:val="18"/>
          <w:szCs w:val="18"/>
          <w:rtl/>
        </w:rPr>
      </w:pPr>
      <w:r w:rsidRPr="00E2675F">
        <w:rPr>
          <w:rFonts w:ascii="Segoe UI" w:hAnsi="Segoe UI" w:cs="Segoe UI" w:hint="cs"/>
          <w:sz w:val="18"/>
          <w:szCs w:val="18"/>
          <w:rtl/>
        </w:rPr>
        <w:t>מדובר בהחלט במטרות חשובות ומשמעותיות.</w:t>
      </w:r>
      <w:r w:rsidR="005D0D3A" w:rsidRPr="00E2675F">
        <w:rPr>
          <w:rFonts w:ascii="Segoe UI" w:hAnsi="Segoe UI" w:cs="Segoe UI" w:hint="cs"/>
          <w:sz w:val="18"/>
          <w:szCs w:val="18"/>
          <w:rtl/>
        </w:rPr>
        <w:t xml:space="preserve"> אבל משהו חסר:</w:t>
      </w:r>
    </w:p>
    <w:p w14:paraId="4690032F" w14:textId="454A8F81" w:rsidR="005D4FD3" w:rsidRPr="00E2675F" w:rsidRDefault="005D4FD3" w:rsidP="005D4FD3">
      <w:pPr>
        <w:spacing w:after="0" w:line="276" w:lineRule="auto"/>
        <w:jc w:val="both"/>
        <w:rPr>
          <w:rFonts w:ascii="Segoe UI" w:hAnsi="Segoe UI" w:cs="Segoe UI"/>
          <w:sz w:val="18"/>
          <w:szCs w:val="18"/>
          <w:rtl/>
        </w:rPr>
      </w:pPr>
      <w:r w:rsidRPr="00E2675F">
        <w:rPr>
          <w:rFonts w:ascii="Segoe UI" w:hAnsi="Segoe UI" w:cs="Segoe UI"/>
          <w:sz w:val="18"/>
          <w:szCs w:val="18"/>
          <w:rtl/>
        </w:rPr>
        <w:t>מוצע להוסיף ולהקדים בין תכליות החוק:</w:t>
      </w:r>
    </w:p>
    <w:p w14:paraId="1DD6FFBD" w14:textId="52C64951" w:rsidR="00733FFC" w:rsidRPr="00E2675F" w:rsidRDefault="00733FFC" w:rsidP="005D4FD3">
      <w:pPr>
        <w:tabs>
          <w:tab w:val="num" w:pos="720"/>
        </w:tabs>
        <w:spacing w:after="0" w:line="276" w:lineRule="auto"/>
        <w:jc w:val="both"/>
        <w:rPr>
          <w:rFonts w:ascii="Segoe UI" w:hAnsi="Segoe UI" w:cs="Segoe UI"/>
          <w:sz w:val="18"/>
          <w:szCs w:val="18"/>
          <w:rtl/>
        </w:rPr>
      </w:pPr>
      <w:r w:rsidRPr="00E2675F">
        <w:rPr>
          <w:rFonts w:ascii="Segoe UI" w:hAnsi="Segoe UI" w:cs="Segoe UI"/>
          <w:sz w:val="18"/>
          <w:szCs w:val="18"/>
          <w:rtl/>
        </w:rPr>
        <w:t xml:space="preserve">"(1) </w:t>
      </w:r>
      <w:r w:rsidRPr="00E2675F">
        <w:rPr>
          <w:rFonts w:ascii="Segoe UI" w:hAnsi="Segoe UI" w:cs="Segoe UI"/>
          <w:b/>
          <w:bCs/>
          <w:sz w:val="18"/>
          <w:szCs w:val="18"/>
          <w:rtl/>
        </w:rPr>
        <w:t>קידום ערכיה של מדינת ישראל כמדינה יהודית ודמוקרטית ברוח עקרונות החירות הצדק היושר והשלום של מורשת ישראל".</w:t>
      </w:r>
    </w:p>
    <w:p w14:paraId="1BF78E1B" w14:textId="031367F2" w:rsidR="005D0D3A" w:rsidRPr="00E2675F" w:rsidRDefault="005D0D3A" w:rsidP="005D4FD3">
      <w:pPr>
        <w:tabs>
          <w:tab w:val="num" w:pos="720"/>
        </w:tabs>
        <w:spacing w:after="0" w:line="276" w:lineRule="auto"/>
        <w:jc w:val="both"/>
        <w:rPr>
          <w:rFonts w:ascii="Segoe UI" w:hAnsi="Segoe UI" w:cs="Segoe UI"/>
          <w:sz w:val="18"/>
          <w:szCs w:val="18"/>
          <w:rtl/>
        </w:rPr>
      </w:pPr>
    </w:p>
    <w:p w14:paraId="5C1DAB15" w14:textId="1DA09F29" w:rsidR="005D4FD3" w:rsidRPr="00E2675F" w:rsidRDefault="005D0D3A" w:rsidP="00D135F7">
      <w:pPr>
        <w:tabs>
          <w:tab w:val="num" w:pos="720"/>
        </w:tabs>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משהו ששם אותנו מעבר לקידום ערכים אוניברסליים, לחזור לייחוד שלנו </w:t>
      </w:r>
      <w:r w:rsidRPr="00E2675F">
        <w:rPr>
          <w:rFonts w:ascii="Segoe UI" w:hAnsi="Segoe UI" w:cs="Segoe UI"/>
          <w:sz w:val="18"/>
          <w:szCs w:val="18"/>
          <w:rtl/>
        </w:rPr>
        <w:t>–</w:t>
      </w:r>
      <w:r w:rsidRPr="00E2675F">
        <w:rPr>
          <w:rFonts w:ascii="Segoe UI" w:hAnsi="Segoe UI" w:cs="Segoe UI" w:hint="cs"/>
          <w:sz w:val="18"/>
          <w:szCs w:val="18"/>
          <w:rtl/>
        </w:rPr>
        <w:t xml:space="preserve"> יש לנו כבר מורשת מאוד ארוכה של קידום העקרונות האלה. </w:t>
      </w:r>
    </w:p>
    <w:p w14:paraId="36069D78" w14:textId="77777777" w:rsidR="00D135F7" w:rsidRPr="00E2675F" w:rsidRDefault="00D135F7" w:rsidP="00D135F7">
      <w:pPr>
        <w:tabs>
          <w:tab w:val="num" w:pos="720"/>
        </w:tabs>
        <w:spacing w:after="0" w:line="276" w:lineRule="auto"/>
        <w:jc w:val="both"/>
        <w:rPr>
          <w:rFonts w:ascii="Segoe UI" w:hAnsi="Segoe UI" w:cs="Segoe UI"/>
          <w:sz w:val="18"/>
          <w:szCs w:val="18"/>
          <w:rtl/>
        </w:rPr>
      </w:pPr>
    </w:p>
    <w:p w14:paraId="79393205" w14:textId="355CB3DA" w:rsidR="005D4FD3" w:rsidRPr="00E2675F" w:rsidRDefault="005D4FD3" w:rsidP="005D4FD3">
      <w:pPr>
        <w:spacing w:after="0" w:line="276" w:lineRule="auto"/>
        <w:jc w:val="both"/>
        <w:rPr>
          <w:rFonts w:ascii="Segoe UI" w:hAnsi="Segoe UI" w:cs="Segoe UI"/>
          <w:sz w:val="18"/>
          <w:szCs w:val="18"/>
          <w:rtl/>
        </w:rPr>
      </w:pPr>
      <w:r w:rsidRPr="00E2675F">
        <w:rPr>
          <w:rFonts w:ascii="Segoe UI" w:hAnsi="Segoe UI" w:cs="Segoe UI"/>
          <w:b/>
          <w:bCs/>
          <w:sz w:val="18"/>
          <w:szCs w:val="18"/>
          <w:u w:val="single"/>
          <w:rtl/>
        </w:rPr>
        <w:t>הסכמה עקרונית עם ההסדר אך הצעת שם שונה</w:t>
      </w:r>
      <w:r w:rsidR="00D135F7" w:rsidRPr="00E2675F">
        <w:rPr>
          <w:rFonts w:ascii="Segoe UI" w:hAnsi="Segoe UI" w:cs="Segoe UI" w:hint="cs"/>
          <w:sz w:val="18"/>
          <w:szCs w:val="18"/>
          <w:rtl/>
        </w:rPr>
        <w:t xml:space="preserve"> </w:t>
      </w:r>
      <w:r w:rsidR="00D135F7" w:rsidRPr="00E2675F">
        <w:rPr>
          <w:rFonts w:ascii="Segoe UI" w:hAnsi="Segoe UI" w:cs="Segoe UI"/>
          <w:sz w:val="18"/>
          <w:szCs w:val="18"/>
          <w:rtl/>
        </w:rPr>
        <w:t>–</w:t>
      </w:r>
      <w:r w:rsidR="00D135F7" w:rsidRPr="00E2675F">
        <w:rPr>
          <w:rFonts w:ascii="Segoe UI" w:hAnsi="Segoe UI" w:cs="Segoe UI" w:hint="cs"/>
          <w:sz w:val="18"/>
          <w:szCs w:val="18"/>
          <w:rtl/>
        </w:rPr>
        <w:t xml:space="preserve"> משהו הצהרתי לביטוי המסורת הייחודית למ"י. </w:t>
      </w:r>
    </w:p>
    <w:p w14:paraId="2240F184" w14:textId="20BCCE76" w:rsidR="005D4FD3" w:rsidRPr="00E2675F" w:rsidRDefault="002877AE" w:rsidP="002877AE">
      <w:pPr>
        <w:spacing w:after="0" w:line="276" w:lineRule="auto"/>
        <w:jc w:val="both"/>
        <w:rPr>
          <w:rFonts w:ascii="Segoe UI" w:hAnsi="Segoe UI" w:cs="Segoe UI"/>
          <w:sz w:val="18"/>
          <w:szCs w:val="18"/>
        </w:rPr>
      </w:pPr>
      <w:r w:rsidRPr="00E2675F">
        <w:rPr>
          <w:rFonts w:ascii="Segoe UI" w:hAnsi="Segoe UI" w:cs="Segoe UI" w:hint="cs"/>
          <w:b/>
          <w:bCs/>
          <w:sz w:val="18"/>
          <w:szCs w:val="18"/>
          <w:u w:val="single"/>
          <w:rtl/>
        </w:rPr>
        <w:t xml:space="preserve">נושא </w:t>
      </w:r>
      <w:proofErr w:type="spellStart"/>
      <w:r w:rsidRPr="00E2675F">
        <w:rPr>
          <w:rFonts w:ascii="Segoe UI" w:hAnsi="Segoe UI" w:cs="Segoe UI" w:hint="cs"/>
          <w:b/>
          <w:bCs/>
          <w:sz w:val="18"/>
          <w:szCs w:val="18"/>
          <w:u w:val="single"/>
          <w:rtl/>
        </w:rPr>
        <w:t>תוה</w:t>
      </w:r>
      <w:r w:rsidRPr="00E2675F">
        <w:rPr>
          <w:rFonts w:ascii="Segoe UI" w:hAnsi="Segoe UI" w:cs="Segoe UI" w:hint="cs"/>
          <w:sz w:val="18"/>
          <w:szCs w:val="18"/>
          <w:u w:val="single"/>
          <w:rtl/>
        </w:rPr>
        <w:t>"</w:t>
      </w:r>
      <w:r w:rsidRPr="00E2675F">
        <w:rPr>
          <w:rFonts w:ascii="Segoe UI" w:hAnsi="Segoe UI" w:cs="Segoe UI" w:hint="cs"/>
          <w:b/>
          <w:bCs/>
          <w:sz w:val="18"/>
          <w:szCs w:val="18"/>
          <w:rtl/>
        </w:rPr>
        <w:t>ל</w:t>
      </w:r>
      <w:proofErr w:type="spellEnd"/>
      <w:r w:rsidRPr="00E2675F">
        <w:rPr>
          <w:rFonts w:ascii="Segoe UI" w:hAnsi="Segoe UI" w:cs="Segoe UI" w:hint="cs"/>
          <w:sz w:val="18"/>
          <w:szCs w:val="18"/>
          <w:rtl/>
        </w:rPr>
        <w:t xml:space="preserve"> - </w:t>
      </w:r>
      <w:r w:rsidR="00007DCF" w:rsidRPr="00E2675F">
        <w:rPr>
          <w:rFonts w:ascii="Segoe UI" w:hAnsi="Segoe UI" w:cs="Segoe UI" w:hint="cs"/>
          <w:sz w:val="18"/>
          <w:szCs w:val="18"/>
          <w:rtl/>
        </w:rPr>
        <w:t>בשימוש בזכות, בביצוע פעולה משפטית ובקיום חיוב, יש לנהוג בתום לב.</w:t>
      </w:r>
      <w:r w:rsidRPr="00E2675F">
        <w:rPr>
          <w:rFonts w:ascii="Segoe UI" w:hAnsi="Segoe UI" w:cs="Segoe UI" w:hint="cs"/>
          <w:sz w:val="18"/>
          <w:szCs w:val="18"/>
          <w:rtl/>
        </w:rPr>
        <w:t xml:space="preserve"> עקרון סל שעוטף את כל ההתנהלות המשפטית. </w:t>
      </w:r>
      <w:proofErr w:type="spellStart"/>
      <w:r w:rsidR="001036FE" w:rsidRPr="00E2675F">
        <w:rPr>
          <w:rFonts w:ascii="Segoe UI" w:hAnsi="Segoe UI" w:cs="Segoe UI" w:hint="cs"/>
          <w:sz w:val="18"/>
          <w:szCs w:val="18"/>
          <w:rtl/>
        </w:rPr>
        <w:t>ויגודה</w:t>
      </w:r>
      <w:proofErr w:type="spellEnd"/>
      <w:r w:rsidR="001036FE" w:rsidRPr="00E2675F">
        <w:rPr>
          <w:rFonts w:ascii="Segoe UI" w:hAnsi="Segoe UI" w:cs="Segoe UI" w:hint="cs"/>
          <w:sz w:val="18"/>
          <w:szCs w:val="18"/>
          <w:rtl/>
        </w:rPr>
        <w:t xml:space="preserve"> אומר שבשם זה לא מוכר </w:t>
      </w:r>
      <w:proofErr w:type="spellStart"/>
      <w:r w:rsidR="001036FE" w:rsidRPr="00E2675F">
        <w:rPr>
          <w:rFonts w:ascii="Segoe UI" w:hAnsi="Segoe UI" w:cs="Segoe UI" w:hint="cs"/>
          <w:sz w:val="18"/>
          <w:szCs w:val="18"/>
          <w:rtl/>
        </w:rPr>
        <w:t>במ"ע</w:t>
      </w:r>
      <w:proofErr w:type="spellEnd"/>
      <w:r w:rsidR="001036FE" w:rsidRPr="00E2675F">
        <w:rPr>
          <w:rFonts w:ascii="Segoe UI" w:hAnsi="Segoe UI" w:cs="Segoe UI" w:hint="cs"/>
          <w:sz w:val="18"/>
          <w:szCs w:val="18"/>
          <w:rtl/>
        </w:rPr>
        <w:t xml:space="preserve"> אבל בעקרון בוודאי: </w:t>
      </w:r>
    </w:p>
    <w:p w14:paraId="6DD138BC" w14:textId="28603C3B" w:rsidR="005D4FD3" w:rsidRPr="00E2675F" w:rsidRDefault="005D4FD3" w:rsidP="002877AE">
      <w:pPr>
        <w:spacing w:after="0" w:line="276" w:lineRule="auto"/>
        <w:jc w:val="both"/>
        <w:rPr>
          <w:rFonts w:ascii="Segoe UI" w:hAnsi="Segoe UI" w:cs="Segoe UI"/>
          <w:sz w:val="18"/>
          <w:szCs w:val="18"/>
          <w:rtl/>
        </w:rPr>
      </w:pPr>
    </w:p>
    <w:p w14:paraId="0E7A73DE" w14:textId="06494F46" w:rsidR="00807DBA" w:rsidRPr="00E2675F" w:rsidRDefault="00807DBA" w:rsidP="005D4FD3">
      <w:pPr>
        <w:tabs>
          <w:tab w:val="num" w:pos="720"/>
        </w:tabs>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חז"ל הכירו בשלושה עקרונות המבטאים היבטים של עקרון תום הלב:</w:t>
      </w:r>
    </w:p>
    <w:p w14:paraId="4572F211" w14:textId="4360DA4F" w:rsidR="001036FE" w:rsidRPr="00E2675F" w:rsidRDefault="001036FE" w:rsidP="005D4FD3">
      <w:pPr>
        <w:tabs>
          <w:tab w:val="num" w:pos="720"/>
        </w:tabs>
        <w:spacing w:after="0" w:line="276" w:lineRule="auto"/>
        <w:jc w:val="both"/>
        <w:rPr>
          <w:rFonts w:ascii="Segoe UI" w:hAnsi="Segoe UI" w:cs="Segoe UI"/>
          <w:sz w:val="18"/>
          <w:szCs w:val="18"/>
        </w:rPr>
      </w:pPr>
      <w:r w:rsidRPr="00E2675F">
        <w:rPr>
          <w:rFonts w:ascii="Segoe UI" w:hAnsi="Segoe UI" w:cs="Segoe UI" w:hint="cs"/>
          <w:sz w:val="18"/>
          <w:szCs w:val="18"/>
          <w:rtl/>
        </w:rPr>
        <w:t xml:space="preserve">מדובר בביטויים של </w:t>
      </w:r>
      <w:proofErr w:type="spellStart"/>
      <w:r w:rsidRPr="00E2675F">
        <w:rPr>
          <w:rFonts w:ascii="Segoe UI" w:hAnsi="Segoe UI" w:cs="Segoe UI" w:hint="cs"/>
          <w:sz w:val="18"/>
          <w:szCs w:val="18"/>
          <w:rtl/>
        </w:rPr>
        <w:t>המ"ע</w:t>
      </w:r>
      <w:proofErr w:type="spellEnd"/>
      <w:r w:rsidRPr="00E2675F">
        <w:rPr>
          <w:rFonts w:ascii="Segoe UI" w:hAnsi="Segoe UI" w:cs="Segoe UI" w:hint="cs"/>
          <w:sz w:val="18"/>
          <w:szCs w:val="18"/>
          <w:rtl/>
        </w:rPr>
        <w:t xml:space="preserve"> שמאוד מלווים את החקיקה העברית. </w:t>
      </w:r>
    </w:p>
    <w:p w14:paraId="0ABBD0F6" w14:textId="786B741E" w:rsidR="00807DBA" w:rsidRPr="00E2675F" w:rsidRDefault="00807DBA" w:rsidP="004F5B99">
      <w:pPr>
        <w:numPr>
          <w:ilvl w:val="0"/>
          <w:numId w:val="37"/>
        </w:numPr>
        <w:tabs>
          <w:tab w:val="num" w:pos="1440"/>
        </w:tabs>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'ועשית הישר והטוב'</w:t>
      </w:r>
      <w:r w:rsidR="002D02CE" w:rsidRPr="00E2675F">
        <w:rPr>
          <w:rFonts w:ascii="Segoe UI" w:hAnsi="Segoe UI" w:cs="Segoe UI" w:hint="cs"/>
          <w:b/>
          <w:bCs/>
          <w:sz w:val="18"/>
          <w:szCs w:val="18"/>
          <w:rtl/>
        </w:rPr>
        <w:t xml:space="preserve"> </w:t>
      </w:r>
    </w:p>
    <w:p w14:paraId="624C2184" w14:textId="79AFD078" w:rsidR="00807DBA" w:rsidRPr="00E2675F" w:rsidRDefault="00807DBA" w:rsidP="00C61402">
      <w:pPr>
        <w:numPr>
          <w:ilvl w:val="0"/>
          <w:numId w:val="37"/>
        </w:numPr>
        <w:tabs>
          <w:tab w:val="num" w:pos="1440"/>
        </w:tabs>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w:t>
      </w:r>
      <w:proofErr w:type="spellStart"/>
      <w:r w:rsidRPr="00E2675F">
        <w:rPr>
          <w:rFonts w:ascii="Segoe UI" w:hAnsi="Segoe UI" w:cs="Segoe UI" w:hint="cs"/>
          <w:b/>
          <w:bCs/>
          <w:sz w:val="18"/>
          <w:szCs w:val="18"/>
          <w:rtl/>
        </w:rPr>
        <w:t>כופין</w:t>
      </w:r>
      <w:proofErr w:type="spellEnd"/>
      <w:r w:rsidRPr="00E2675F">
        <w:rPr>
          <w:rFonts w:ascii="Segoe UI" w:hAnsi="Segoe UI" w:cs="Segoe UI" w:hint="cs"/>
          <w:b/>
          <w:bCs/>
          <w:sz w:val="18"/>
          <w:szCs w:val="18"/>
          <w:rtl/>
        </w:rPr>
        <w:t xml:space="preserve"> על מידת סדום'</w:t>
      </w:r>
      <w:r w:rsidR="001036FE" w:rsidRPr="00E2675F">
        <w:rPr>
          <w:rFonts w:ascii="Segoe UI" w:hAnsi="Segoe UI" w:cs="Segoe UI" w:hint="cs"/>
          <w:b/>
          <w:bCs/>
          <w:sz w:val="18"/>
          <w:szCs w:val="18"/>
          <w:rtl/>
        </w:rPr>
        <w:t xml:space="preserve"> </w:t>
      </w:r>
      <w:r w:rsidR="00A605BE" w:rsidRPr="00E2675F">
        <w:rPr>
          <w:rFonts w:ascii="Segoe UI" w:hAnsi="Segoe UI" w:cs="Segoe UI"/>
          <w:b/>
          <w:bCs/>
          <w:sz w:val="18"/>
          <w:szCs w:val="18"/>
          <w:rtl/>
        </w:rPr>
        <w:t>–</w:t>
      </w:r>
      <w:r w:rsidR="00A605BE" w:rsidRPr="00E2675F">
        <w:rPr>
          <w:rFonts w:ascii="Segoe UI" w:hAnsi="Segoe UI" w:cs="Segoe UI" w:hint="cs"/>
          <w:b/>
          <w:bCs/>
          <w:sz w:val="18"/>
          <w:szCs w:val="18"/>
          <w:rtl/>
        </w:rPr>
        <w:t xml:space="preserve"> </w:t>
      </w:r>
      <w:r w:rsidR="00A605BE" w:rsidRPr="00E2675F">
        <w:rPr>
          <w:rFonts w:ascii="Segoe UI" w:hAnsi="Segoe UI" w:cs="Segoe UI" w:hint="cs"/>
          <w:sz w:val="18"/>
          <w:szCs w:val="18"/>
          <w:rtl/>
        </w:rPr>
        <w:t>גם במקום שאדם לכאורה יש לו זכות מוקנית, אבל במקום שאין לו הפסד גדול ולאחרים יש רווח מאוד גדול</w:t>
      </w:r>
      <w:r w:rsidR="00841CA3" w:rsidRPr="00E2675F">
        <w:rPr>
          <w:rFonts w:ascii="Segoe UI" w:hAnsi="Segoe UI" w:cs="Segoe UI" w:hint="cs"/>
          <w:sz w:val="18"/>
          <w:szCs w:val="18"/>
          <w:rtl/>
        </w:rPr>
        <w:t xml:space="preserve">, המשפט יכפה על אדם כן להעניק מהזכויות שלו גם כשהוא לא חייב </w:t>
      </w:r>
      <w:r w:rsidR="00841CA3" w:rsidRPr="00E2675F">
        <w:rPr>
          <w:rFonts w:ascii="Segoe UI" w:hAnsi="Segoe UI" w:cs="Segoe UI"/>
          <w:sz w:val="18"/>
          <w:szCs w:val="18"/>
          <w:rtl/>
        </w:rPr>
        <w:t>–</w:t>
      </w:r>
      <w:r w:rsidR="00841CA3" w:rsidRPr="00E2675F">
        <w:rPr>
          <w:rFonts w:ascii="Segoe UI" w:hAnsi="Segoe UI" w:cs="Segoe UI" w:hint="cs"/>
          <w:sz w:val="18"/>
          <w:szCs w:val="18"/>
          <w:rtl/>
        </w:rPr>
        <w:t xml:space="preserve"> עקרון של צדק. </w:t>
      </w:r>
    </w:p>
    <w:p w14:paraId="1DAEAEFB" w14:textId="39131AB0" w:rsidR="00807DBA" w:rsidRPr="00E2675F" w:rsidRDefault="00807DBA" w:rsidP="004F5B99">
      <w:pPr>
        <w:numPr>
          <w:ilvl w:val="0"/>
          <w:numId w:val="37"/>
        </w:numPr>
        <w:tabs>
          <w:tab w:val="num" w:pos="1440"/>
        </w:tabs>
        <w:spacing w:after="0" w:line="276" w:lineRule="auto"/>
        <w:jc w:val="both"/>
        <w:rPr>
          <w:rFonts w:ascii="Segoe UI" w:hAnsi="Segoe UI" w:cs="Segoe UI"/>
          <w:sz w:val="18"/>
          <w:szCs w:val="18"/>
          <w:rtl/>
        </w:rPr>
      </w:pPr>
      <w:r w:rsidRPr="00E2675F">
        <w:rPr>
          <w:rFonts w:ascii="Segoe UI" w:hAnsi="Segoe UI" w:cs="Segoe UI" w:hint="cs"/>
          <w:b/>
          <w:bCs/>
          <w:sz w:val="18"/>
          <w:szCs w:val="18"/>
          <w:rtl/>
        </w:rPr>
        <w:t>'מחוסר אמנה'</w:t>
      </w:r>
      <w:r w:rsidRPr="00E2675F">
        <w:rPr>
          <w:rFonts w:ascii="Segoe UI" w:hAnsi="Segoe UI" w:cs="Segoe UI" w:hint="cs"/>
          <w:sz w:val="18"/>
          <w:szCs w:val="18"/>
          <w:rtl/>
        </w:rPr>
        <w:t xml:space="preserve"> (או 'המקיים את דברו')</w:t>
      </w:r>
      <w:r w:rsidR="00402A4D" w:rsidRPr="00E2675F">
        <w:rPr>
          <w:rFonts w:ascii="Segoe UI" w:hAnsi="Segoe UI" w:cs="Segoe UI" w:hint="cs"/>
          <w:sz w:val="18"/>
          <w:szCs w:val="18"/>
          <w:rtl/>
        </w:rPr>
        <w:t xml:space="preserve"> - </w:t>
      </w:r>
      <w:r w:rsidR="00402A4D" w:rsidRPr="00E2675F">
        <w:rPr>
          <w:rFonts w:ascii="Segoe UI" w:hAnsi="Segoe UI" w:cs="Segoe UI"/>
          <w:sz w:val="18"/>
          <w:szCs w:val="18"/>
          <w:rtl/>
        </w:rPr>
        <w:t>גם אם אדם מבטיח משהו, לא נוכל מבחינת ההלכה להבטיח אותו ולקיים, אך מצופה מאדם לקיים זאת על אף שלא ניתן.</w:t>
      </w:r>
    </w:p>
    <w:p w14:paraId="517B877C" w14:textId="46E44003" w:rsidR="005D4FD3" w:rsidRPr="00E2675F" w:rsidRDefault="005D4FD3" w:rsidP="005D4FD3">
      <w:pPr>
        <w:spacing w:line="276" w:lineRule="auto"/>
        <w:jc w:val="both"/>
        <w:rPr>
          <w:rFonts w:ascii="Segoe UI" w:hAnsi="Segoe UI" w:cs="Segoe UI"/>
          <w:b/>
          <w:bCs/>
          <w:sz w:val="18"/>
          <w:szCs w:val="18"/>
          <w:u w:val="single"/>
          <w:rtl/>
        </w:rPr>
      </w:pPr>
    </w:p>
    <w:p w14:paraId="3D7892A0" w14:textId="6F82F188" w:rsidR="00C61402" w:rsidRPr="00E2675F" w:rsidRDefault="00C61402" w:rsidP="005D4FD3">
      <w:pPr>
        <w:spacing w:line="276" w:lineRule="auto"/>
        <w:jc w:val="both"/>
        <w:rPr>
          <w:rFonts w:ascii="Segoe UI" w:hAnsi="Segoe UI" w:cs="Segoe UI"/>
          <w:sz w:val="18"/>
          <w:szCs w:val="18"/>
          <w:rtl/>
        </w:rPr>
      </w:pPr>
      <w:r w:rsidRPr="00E2675F">
        <w:rPr>
          <w:rFonts w:ascii="Segoe UI" w:hAnsi="Segoe UI" w:cs="Segoe UI" w:hint="cs"/>
          <w:sz w:val="18"/>
          <w:szCs w:val="18"/>
          <w:u w:val="single"/>
          <w:rtl/>
        </w:rPr>
        <w:lastRenderedPageBreak/>
        <w:t xml:space="preserve">כלומר </w:t>
      </w:r>
      <w:r w:rsidRPr="00E2675F">
        <w:rPr>
          <w:rFonts w:ascii="Segoe UI" w:hAnsi="Segoe UI" w:cs="Segoe UI"/>
          <w:sz w:val="18"/>
          <w:szCs w:val="18"/>
          <w:u w:val="single"/>
          <w:rtl/>
        </w:rPr>
        <w:t>–</w:t>
      </w:r>
      <w:r w:rsidRPr="00E2675F">
        <w:rPr>
          <w:rFonts w:ascii="Segoe UI" w:hAnsi="Segoe UI" w:cs="Segoe UI" w:hint="cs"/>
          <w:sz w:val="18"/>
          <w:szCs w:val="18"/>
          <w:u w:val="single"/>
          <w:rtl/>
        </w:rPr>
        <w:t xml:space="preserve"> אין סתירה בין עקרון </w:t>
      </w:r>
      <w:proofErr w:type="spellStart"/>
      <w:r w:rsidRPr="00E2675F">
        <w:rPr>
          <w:rFonts w:ascii="Segoe UI" w:hAnsi="Segoe UI" w:cs="Segoe UI" w:hint="cs"/>
          <w:sz w:val="18"/>
          <w:szCs w:val="18"/>
          <w:u w:val="single"/>
          <w:rtl/>
        </w:rPr>
        <w:t>תוה"ל</w:t>
      </w:r>
      <w:proofErr w:type="spellEnd"/>
      <w:r w:rsidRPr="00E2675F">
        <w:rPr>
          <w:rFonts w:ascii="Segoe UI" w:hAnsi="Segoe UI" w:cs="Segoe UI" w:hint="cs"/>
          <w:sz w:val="18"/>
          <w:szCs w:val="18"/>
          <w:u w:val="single"/>
          <w:rtl/>
        </w:rPr>
        <w:t xml:space="preserve"> למשפט העברי</w:t>
      </w:r>
      <w:r w:rsidR="00A21771" w:rsidRPr="00E2675F">
        <w:rPr>
          <w:rFonts w:ascii="Segoe UI" w:hAnsi="Segoe UI" w:cs="Segoe UI" w:hint="cs"/>
          <w:sz w:val="18"/>
          <w:szCs w:val="18"/>
          <w:u w:val="single"/>
          <w:rtl/>
        </w:rPr>
        <w:t>, להפך</w:t>
      </w:r>
      <w:r w:rsidR="00E13BEC" w:rsidRPr="00E2675F">
        <w:rPr>
          <w:rFonts w:ascii="Segoe UI" w:hAnsi="Segoe UI" w:cs="Segoe UI" w:hint="cs"/>
          <w:sz w:val="18"/>
          <w:szCs w:val="18"/>
          <w:u w:val="single"/>
          <w:rtl/>
        </w:rPr>
        <w:t xml:space="preserve"> </w:t>
      </w:r>
      <w:r w:rsidR="00E13BEC" w:rsidRPr="00E2675F">
        <w:rPr>
          <w:rFonts w:ascii="Segoe UI" w:hAnsi="Segoe UI" w:cs="Segoe UI"/>
          <w:sz w:val="18"/>
          <w:szCs w:val="18"/>
          <w:u w:val="single"/>
          <w:rtl/>
        </w:rPr>
        <w:t>–</w:t>
      </w:r>
      <w:r w:rsidR="00E13BEC" w:rsidRPr="00E2675F">
        <w:rPr>
          <w:rFonts w:ascii="Segoe UI" w:hAnsi="Segoe UI" w:cs="Segoe UI" w:hint="cs"/>
          <w:sz w:val="18"/>
          <w:szCs w:val="18"/>
          <w:u w:val="single"/>
          <w:rtl/>
        </w:rPr>
        <w:t xml:space="preserve"> יש תיאום. </w:t>
      </w:r>
    </w:p>
    <w:p w14:paraId="0B0971A6" w14:textId="77777777" w:rsidR="005D4FD3" w:rsidRPr="00E2675F" w:rsidRDefault="005D4FD3" w:rsidP="005D4FD3">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t xml:space="preserve">המגיד משנה (שכנים יד, ה): </w:t>
      </w:r>
    </w:p>
    <w:p w14:paraId="7C5D5721" w14:textId="412455CE" w:rsidR="005D4FD3" w:rsidRPr="00E2675F" w:rsidRDefault="00807DBA" w:rsidP="00E6164D">
      <w:pPr>
        <w:tabs>
          <w:tab w:val="num" w:pos="144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"וכן אמרה [התורה] ועשית הישר והטוב. והכוונה שיתנהג בהנהגה טובה וישרה עם בני אדם. ולא היה מן הראוי בכל זה לצוות פרטים לפי שמצות התורה הם בכל עת ובכל זמן ובכל ענין ובהכרח חייב לעשות כן, ומדות האדם והנהגתו מתחלפת לפי הזמן והאישים, והחכמים ז"ל כתבו קצת פרטים מועילים נופלים תחת כללים אלו ומהם שעשו אותם בדין גמור ומהם לכתחילה ודרך חסידות והכל מדבריהם ז"ל".</w:t>
      </w:r>
    </w:p>
    <w:p w14:paraId="04982DEE" w14:textId="5523369F" w:rsidR="0076384F" w:rsidRPr="00E2675F" w:rsidRDefault="0076384F" w:rsidP="005D4FD3">
      <w:pPr>
        <w:spacing w:line="276" w:lineRule="auto"/>
        <w:jc w:val="both"/>
        <w:rPr>
          <w:rFonts w:ascii="Segoe UI" w:hAnsi="Segoe UI" w:cs="Segoe UI"/>
          <w:sz w:val="18"/>
          <w:szCs w:val="18"/>
          <w:rtl/>
        </w:rPr>
      </w:pPr>
      <w:r w:rsidRPr="00E2675F">
        <w:rPr>
          <w:rFonts w:ascii="Segoe UI" w:hAnsi="Segoe UI" w:cs="Segoe UI" w:hint="cs"/>
          <w:sz w:val="18"/>
          <w:szCs w:val="18"/>
          <w:rtl/>
        </w:rPr>
        <w:t>בעניינים האלה של עשית הישר והטוב, אי אפשר לקבוע בדיוק מה זה כולל כי זה משתנה מתקופה לתקופה.</w:t>
      </w:r>
      <w:r w:rsidRPr="00E2675F">
        <w:rPr>
          <w:rFonts w:ascii="Segoe UI" w:hAnsi="Segoe UI" w:cs="Segoe UI" w:hint="cs"/>
          <w:b/>
          <w:bCs/>
          <w:sz w:val="18"/>
          <w:szCs w:val="18"/>
          <w:u w:val="single"/>
          <w:rtl/>
        </w:rPr>
        <w:t xml:space="preserve"> </w:t>
      </w:r>
      <w:r w:rsidRPr="00E2675F">
        <w:rPr>
          <w:rFonts w:ascii="Segoe UI" w:hAnsi="Segoe UI" w:cs="Segoe UI" w:hint="cs"/>
          <w:sz w:val="18"/>
          <w:szCs w:val="18"/>
          <w:rtl/>
        </w:rPr>
        <w:t xml:space="preserve">בכל תקופה יש את מה שנחשב </w:t>
      </w:r>
      <w:r w:rsidR="0040061D" w:rsidRPr="00E2675F">
        <w:rPr>
          <w:rFonts w:ascii="Segoe UI" w:hAnsi="Segoe UI" w:cs="Segoe UI" w:hint="cs"/>
          <w:sz w:val="18"/>
          <w:szCs w:val="18"/>
          <w:rtl/>
        </w:rPr>
        <w:t xml:space="preserve">מעשים לא ישרים. יש הכרעות קונקרטיות מחייבות, קריאת כיוון מוסרית </w:t>
      </w:r>
      <w:r w:rsidR="0040061D" w:rsidRPr="00E2675F">
        <w:rPr>
          <w:rFonts w:ascii="Segoe UI" w:hAnsi="Segoe UI" w:cs="Segoe UI"/>
          <w:sz w:val="18"/>
          <w:szCs w:val="18"/>
          <w:rtl/>
        </w:rPr>
        <w:t>–</w:t>
      </w:r>
      <w:r w:rsidR="0040061D" w:rsidRPr="00E2675F">
        <w:rPr>
          <w:rFonts w:ascii="Segoe UI" w:hAnsi="Segoe UI" w:cs="Segoe UI" w:hint="cs"/>
          <w:sz w:val="18"/>
          <w:szCs w:val="18"/>
          <w:rtl/>
        </w:rPr>
        <w:t xml:space="preserve"> אי אפשר לקבוע את זה באופן מוחלט. צריך להציב עקרון יסוד שהוא הרבה מעבר לכל מה שנאמר אחרי זה. </w:t>
      </w:r>
      <w:r w:rsidR="0040061D" w:rsidRPr="00E2675F">
        <w:rPr>
          <w:rFonts w:ascii="Segoe UI" w:hAnsi="Segoe UI" w:cs="Segoe UI" w:hint="cs"/>
          <w:b/>
          <w:bCs/>
          <w:sz w:val="18"/>
          <w:szCs w:val="18"/>
          <w:rtl/>
        </w:rPr>
        <w:t xml:space="preserve">כלומר גם התורה אומרת שיש לנו עקרון יסוד של התנהגות בני אדם, הפרטים יקבעו לאחר מכן וישתנו אבל החשיבות היא בכך שיש לנו עקרון יסוד. </w:t>
      </w:r>
      <w:r w:rsidR="0040061D" w:rsidRPr="00E2675F">
        <w:rPr>
          <w:rFonts w:ascii="Segoe UI" w:hAnsi="Segoe UI" w:cs="Segoe UI" w:hint="cs"/>
          <w:sz w:val="18"/>
          <w:szCs w:val="18"/>
          <w:rtl/>
        </w:rPr>
        <w:t xml:space="preserve">גם אם לא נגיע לכל רמת הפירוט של היישום יש עקרון על ברקע. </w:t>
      </w:r>
    </w:p>
    <w:p w14:paraId="61F3BD64" w14:textId="426BFD63" w:rsidR="00D53F26" w:rsidRPr="00E2675F" w:rsidRDefault="00D53F26" w:rsidP="00E2675F">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העקרון הזה שיש עקרון על ברקע </w:t>
      </w:r>
      <w:r w:rsidRPr="00E2675F">
        <w:rPr>
          <w:rFonts w:ascii="Segoe UI" w:hAnsi="Segoe UI" w:cs="Segoe UI"/>
          <w:sz w:val="18"/>
          <w:szCs w:val="18"/>
          <w:rtl/>
        </w:rPr>
        <w:t>–</w:t>
      </w:r>
      <w:r w:rsidRPr="00E2675F">
        <w:rPr>
          <w:rFonts w:ascii="Segoe UI" w:hAnsi="Segoe UI" w:cs="Segoe UI" w:hint="cs"/>
          <w:sz w:val="18"/>
          <w:szCs w:val="18"/>
          <w:rtl/>
        </w:rPr>
        <w:t xml:space="preserve"> עקרון סל הוא תואם הן את המשפט האזרחי והן את המשפט עברי בהיבט של </w:t>
      </w:r>
      <w:proofErr w:type="spellStart"/>
      <w:r w:rsidRPr="00E2675F">
        <w:rPr>
          <w:rFonts w:ascii="Segoe UI" w:hAnsi="Segoe UI" w:cs="Segoe UI" w:hint="cs"/>
          <w:sz w:val="18"/>
          <w:szCs w:val="18"/>
          <w:rtl/>
        </w:rPr>
        <w:t>תוה"ל</w:t>
      </w:r>
      <w:proofErr w:type="spellEnd"/>
      <w:r w:rsidRPr="00E2675F">
        <w:rPr>
          <w:rFonts w:ascii="Segoe UI" w:hAnsi="Segoe UI" w:cs="Segoe UI" w:hint="cs"/>
          <w:sz w:val="18"/>
          <w:szCs w:val="18"/>
          <w:rtl/>
        </w:rPr>
        <w:t xml:space="preserve">. </w:t>
      </w:r>
      <w:r w:rsidRPr="00E2675F">
        <w:rPr>
          <w:rFonts w:ascii="Segoe UI" w:hAnsi="Segoe UI" w:cs="Segoe UI" w:hint="cs"/>
          <w:b/>
          <w:bCs/>
          <w:sz w:val="18"/>
          <w:szCs w:val="18"/>
          <w:rtl/>
        </w:rPr>
        <w:t xml:space="preserve">יש כאן השקה. </w:t>
      </w:r>
    </w:p>
    <w:p w14:paraId="23E47EBB" w14:textId="77777777" w:rsidR="005D4FD3" w:rsidRPr="00E2675F" w:rsidRDefault="005D4FD3" w:rsidP="005D4FD3">
      <w:pPr>
        <w:tabs>
          <w:tab w:val="num" w:pos="720"/>
        </w:tabs>
        <w:spacing w:after="0" w:line="276" w:lineRule="auto"/>
        <w:jc w:val="both"/>
        <w:rPr>
          <w:rFonts w:ascii="Segoe UI" w:hAnsi="Segoe UI" w:cs="Segoe UI"/>
          <w:b/>
          <w:bCs/>
          <w:color w:val="31479E" w:themeColor="accent1" w:themeShade="BF"/>
          <w:sz w:val="18"/>
          <w:szCs w:val="18"/>
          <w:rtl/>
        </w:rPr>
      </w:pPr>
      <w:r w:rsidRPr="00E2675F">
        <w:rPr>
          <w:rFonts w:ascii="Segoe UI" w:hAnsi="Segoe UI" w:cs="Segoe UI" w:hint="cs"/>
          <w:b/>
          <w:bCs/>
          <w:color w:val="31479E" w:themeColor="accent1" w:themeShade="BF"/>
          <w:sz w:val="18"/>
          <w:szCs w:val="18"/>
          <w:rtl/>
        </w:rPr>
        <w:t>ד"ר בני פורת</w:t>
      </w:r>
    </w:p>
    <w:p w14:paraId="0FDE9B96" w14:textId="77777777" w:rsidR="00455B1F" w:rsidRPr="00E2675F" w:rsidRDefault="00455B1F" w:rsidP="005D4FD3">
      <w:pPr>
        <w:tabs>
          <w:tab w:val="num" w:pos="720"/>
          <w:tab w:val="num" w:pos="1440"/>
        </w:tabs>
        <w:spacing w:after="0" w:line="276" w:lineRule="auto"/>
        <w:jc w:val="both"/>
        <w:rPr>
          <w:rFonts w:ascii="Segoe UI" w:hAnsi="Segoe UI" w:cs="Segoe UI"/>
          <w:color w:val="808080" w:themeColor="background1" w:themeShade="80"/>
          <w:sz w:val="18"/>
          <w:szCs w:val="18"/>
        </w:rPr>
      </w:pPr>
      <w:r w:rsidRPr="00E2675F">
        <w:rPr>
          <w:rFonts w:ascii="Segoe UI" w:hAnsi="Segoe UI" w:cs="Segoe UI"/>
          <w:color w:val="808080" w:themeColor="background1" w:themeShade="80"/>
          <w:sz w:val="18"/>
          <w:szCs w:val="18"/>
          <w:rtl/>
        </w:rPr>
        <w:t xml:space="preserve">עדיף לתת ככותרת לסעיף: ועשית הישר והטוב (או: </w:t>
      </w:r>
      <w:proofErr w:type="spellStart"/>
      <w:r w:rsidRPr="00E2675F">
        <w:rPr>
          <w:rFonts w:ascii="Segoe UI" w:hAnsi="Segoe UI" w:cs="Segoe UI"/>
          <w:color w:val="808080" w:themeColor="background1" w:themeShade="80"/>
          <w:sz w:val="18"/>
          <w:szCs w:val="18"/>
          <w:rtl/>
        </w:rPr>
        <w:t>כופין</w:t>
      </w:r>
      <w:proofErr w:type="spellEnd"/>
      <w:r w:rsidRPr="00E2675F">
        <w:rPr>
          <w:rFonts w:ascii="Segoe UI" w:hAnsi="Segoe UI" w:cs="Segoe UI"/>
          <w:color w:val="808080" w:themeColor="background1" w:themeShade="80"/>
          <w:sz w:val="18"/>
          <w:szCs w:val="18"/>
          <w:rtl/>
        </w:rPr>
        <w:t xml:space="preserve"> על מידת סדום), ולא הביטוי "תום לב", שמקורו ב -</w:t>
      </w:r>
      <w:r w:rsidRPr="00E2675F">
        <w:rPr>
          <w:rFonts w:ascii="Segoe UI" w:hAnsi="Segoe UI" w:cs="Segoe UI"/>
          <w:color w:val="808080" w:themeColor="background1" w:themeShade="80"/>
          <w:sz w:val="18"/>
          <w:szCs w:val="18"/>
        </w:rPr>
        <w:t xml:space="preserve">BGB </w:t>
      </w:r>
      <w:r w:rsidRPr="00E2675F">
        <w:rPr>
          <w:rFonts w:ascii="Segoe UI" w:hAnsi="Segoe UI" w:cs="Segoe UI"/>
          <w:color w:val="808080" w:themeColor="background1" w:themeShade="80"/>
          <w:sz w:val="18"/>
          <w:szCs w:val="18"/>
          <w:rtl/>
        </w:rPr>
        <w:t xml:space="preserve"> הגרמני. או אולי להוסיף לכותרת את המילים "ועשית הישר והטוב"</w:t>
      </w:r>
    </w:p>
    <w:p w14:paraId="6A038030" w14:textId="47C77E64" w:rsidR="005D4FD3" w:rsidRPr="00E2675F" w:rsidRDefault="00C827CA" w:rsidP="005D4FD3">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למה לקחת ביטוי שהוא חלק מהקודקס הגרמני? </w:t>
      </w:r>
    </w:p>
    <w:p w14:paraId="2359A235" w14:textId="466EC8D7" w:rsidR="005D4FD3" w:rsidRPr="00E2675F" w:rsidRDefault="00B510DD" w:rsidP="005D4FD3">
      <w:pPr>
        <w:tabs>
          <w:tab w:val="num" w:pos="720"/>
        </w:tabs>
        <w:spacing w:after="0" w:line="276" w:lineRule="auto"/>
        <w:jc w:val="both"/>
        <w:rPr>
          <w:rFonts w:ascii="Segoe UI" w:hAnsi="Segoe UI" w:cs="Segoe UI"/>
          <w:b/>
          <w:bCs/>
          <w:sz w:val="18"/>
          <w:szCs w:val="18"/>
        </w:rPr>
      </w:pPr>
      <w:r w:rsidRPr="00E2675F">
        <w:rPr>
          <w:rFonts w:ascii="Segoe UI" w:hAnsi="Segoe UI" w:cs="Segoe UI" w:hint="cs"/>
          <w:b/>
          <w:bCs/>
          <w:sz w:val="18"/>
          <w:szCs w:val="18"/>
          <w:rtl/>
        </w:rPr>
        <w:t xml:space="preserve">98. </w:t>
      </w:r>
      <w:r w:rsidR="005D4FD3" w:rsidRPr="00E2675F">
        <w:rPr>
          <w:rFonts w:ascii="Segoe UI" w:hAnsi="Segoe UI" w:cs="Segoe UI" w:hint="cs"/>
          <w:b/>
          <w:bCs/>
          <w:sz w:val="18"/>
          <w:szCs w:val="18"/>
          <w:rtl/>
        </w:rPr>
        <w:t>תום לב בהקשר של דיני חוזים</w:t>
      </w:r>
      <w:r w:rsidRPr="00E2675F">
        <w:rPr>
          <w:rFonts w:ascii="Segoe UI" w:hAnsi="Segoe UI" w:cs="Segoe UI" w:hint="cs"/>
          <w:b/>
          <w:bCs/>
          <w:sz w:val="18"/>
          <w:szCs w:val="18"/>
          <w:rtl/>
        </w:rPr>
        <w:t xml:space="preserve"> בקודקס האזרחי</w:t>
      </w:r>
    </w:p>
    <w:p w14:paraId="40B08CE4" w14:textId="77777777" w:rsidR="005D4FD3" w:rsidRPr="00E2675F" w:rsidRDefault="005D4FD3" w:rsidP="005D4FD3">
      <w:pPr>
        <w:tabs>
          <w:tab w:val="num" w:pos="720"/>
          <w:tab w:val="num" w:pos="1440"/>
        </w:tabs>
        <w:spacing w:after="0" w:line="276" w:lineRule="auto"/>
        <w:jc w:val="both"/>
        <w:rPr>
          <w:rFonts w:ascii="Segoe UI" w:hAnsi="Segoe UI" w:cs="Segoe UI"/>
          <w:sz w:val="18"/>
          <w:szCs w:val="18"/>
          <w:rtl/>
        </w:rPr>
      </w:pPr>
      <w:r w:rsidRPr="00E2675F">
        <w:rPr>
          <w:rFonts w:ascii="Segoe UI" w:hAnsi="Segoe UI" w:cs="Segoe UI"/>
          <w:sz w:val="18"/>
          <w:szCs w:val="18"/>
          <w:rtl/>
        </w:rPr>
        <w:t>(א)</w:t>
      </w:r>
      <w:r w:rsidRPr="00E2675F">
        <w:rPr>
          <w:rFonts w:ascii="Segoe UI" w:hAnsi="Segoe UI" w:cs="Segoe UI"/>
          <w:sz w:val="18"/>
          <w:szCs w:val="18"/>
          <w:rtl/>
        </w:rPr>
        <w:tab/>
        <w:t>במשא ומתן לקראת כריתתו של חוזה ינהג אדם בתום לב.</w:t>
      </w:r>
    </w:p>
    <w:p w14:paraId="5019E52A" w14:textId="77777777" w:rsidR="005D4FD3" w:rsidRPr="00E2675F" w:rsidRDefault="005D4FD3" w:rsidP="005D4FD3">
      <w:pPr>
        <w:tabs>
          <w:tab w:val="num" w:pos="720"/>
          <w:tab w:val="num" w:pos="1440"/>
        </w:tabs>
        <w:spacing w:after="0" w:line="276" w:lineRule="auto"/>
        <w:jc w:val="both"/>
        <w:rPr>
          <w:rFonts w:ascii="Segoe UI" w:hAnsi="Segoe UI" w:cs="Segoe UI"/>
          <w:sz w:val="18"/>
          <w:szCs w:val="18"/>
          <w:rtl/>
        </w:rPr>
      </w:pPr>
      <w:r w:rsidRPr="00E2675F">
        <w:rPr>
          <w:rFonts w:ascii="Segoe UI" w:hAnsi="Segoe UI" w:cs="Segoe UI"/>
          <w:sz w:val="18"/>
          <w:szCs w:val="18"/>
          <w:rtl/>
        </w:rPr>
        <w:t>(ב)</w:t>
      </w:r>
      <w:r w:rsidRPr="00E2675F">
        <w:rPr>
          <w:rFonts w:ascii="Segoe UI" w:hAnsi="Segoe UI" w:cs="Segoe UI"/>
          <w:sz w:val="18"/>
          <w:szCs w:val="18"/>
          <w:rtl/>
        </w:rPr>
        <w:tab/>
        <w:t>המפר את חובת תום הלב כאמור בסעיף קטן (א), יפצה את הצד שכנגד בשל הנזק שנגרם לו עקב המשא ומתן או עקב כריתת החוזה.</w:t>
      </w:r>
    </w:p>
    <w:p w14:paraId="0C794A09" w14:textId="25A0122B" w:rsidR="005D4FD3" w:rsidRPr="00E2675F" w:rsidRDefault="002B664F" w:rsidP="005D4FD3">
      <w:pPr>
        <w:spacing w:line="276" w:lineRule="auto"/>
        <w:jc w:val="both"/>
        <w:rPr>
          <w:rFonts w:ascii="Segoe UI" w:hAnsi="Segoe UI" w:cs="Segoe UI"/>
          <w:sz w:val="18"/>
          <w:szCs w:val="18"/>
          <w:rtl/>
        </w:rPr>
      </w:pPr>
      <w:r w:rsidRPr="00E2675F">
        <w:rPr>
          <w:rFonts w:ascii="Segoe UI" w:hAnsi="Segoe UI" w:cs="Segoe UI" w:hint="cs"/>
          <w:sz w:val="18"/>
          <w:szCs w:val="18"/>
          <w:rtl/>
        </w:rPr>
        <w:t>בתחום של דיני חוזים אין אף התייחסות להיבטים</w:t>
      </w:r>
      <w:r w:rsidRPr="00E2675F">
        <w:rPr>
          <w:rFonts w:ascii="Segoe UI" w:hAnsi="Segoe UI" w:cs="Segoe UI" w:hint="cs"/>
          <w:b/>
          <w:bCs/>
          <w:sz w:val="18"/>
          <w:szCs w:val="18"/>
          <w:rtl/>
        </w:rPr>
        <w:t xml:space="preserve"> שקשורים לצד השלישי שנפגע כתוצאה מהתנהלות שאיננה </w:t>
      </w:r>
      <w:proofErr w:type="spellStart"/>
      <w:r w:rsidRPr="00E2675F">
        <w:rPr>
          <w:rFonts w:ascii="Segoe UI" w:hAnsi="Segoe UI" w:cs="Segoe UI" w:hint="cs"/>
          <w:b/>
          <w:bCs/>
          <w:sz w:val="18"/>
          <w:szCs w:val="18"/>
          <w:rtl/>
        </w:rPr>
        <w:t>תמת</w:t>
      </w:r>
      <w:proofErr w:type="spellEnd"/>
      <w:r w:rsidRPr="00E2675F">
        <w:rPr>
          <w:rFonts w:ascii="Segoe UI" w:hAnsi="Segoe UI" w:cs="Segoe UI" w:hint="cs"/>
          <w:b/>
          <w:bCs/>
          <w:sz w:val="18"/>
          <w:szCs w:val="18"/>
          <w:rtl/>
        </w:rPr>
        <w:t xml:space="preserve"> לב. </w:t>
      </w:r>
    </w:p>
    <w:p w14:paraId="241A0394" w14:textId="77777777" w:rsidR="00662611" w:rsidRPr="00E2675F" w:rsidRDefault="00662611" w:rsidP="005D4FD3">
      <w:pPr>
        <w:tabs>
          <w:tab w:val="num" w:pos="720"/>
        </w:tabs>
        <w:spacing w:after="0" w:line="276" w:lineRule="auto"/>
        <w:jc w:val="both"/>
        <w:rPr>
          <w:rFonts w:ascii="Segoe UI" w:hAnsi="Segoe UI" w:cs="Segoe UI"/>
          <w:b/>
          <w:bCs/>
          <w:sz w:val="18"/>
          <w:szCs w:val="18"/>
          <w:u w:val="single"/>
        </w:rPr>
      </w:pPr>
      <w:r w:rsidRPr="00E2675F">
        <w:rPr>
          <w:rFonts w:ascii="Segoe UI" w:hAnsi="Segoe UI" w:cs="Segoe UI"/>
          <w:b/>
          <w:bCs/>
          <w:sz w:val="18"/>
          <w:szCs w:val="18"/>
          <w:u w:val="single"/>
          <w:rtl/>
        </w:rPr>
        <w:t>תום</w:t>
      </w:r>
      <w:r w:rsidRPr="00E2675F">
        <w:rPr>
          <w:rFonts w:ascii="Segoe UI" w:hAnsi="Segoe UI" w:cs="Segoe UI"/>
          <w:b/>
          <w:bCs/>
          <w:sz w:val="18"/>
          <w:szCs w:val="18"/>
          <w:u w:val="single"/>
        </w:rPr>
        <w:t xml:space="preserve"> </w:t>
      </w:r>
      <w:r w:rsidRPr="00E2675F">
        <w:rPr>
          <w:rFonts w:ascii="Segoe UI" w:hAnsi="Segoe UI" w:cs="Segoe UI"/>
          <w:b/>
          <w:bCs/>
          <w:sz w:val="18"/>
          <w:szCs w:val="18"/>
          <w:u w:val="single"/>
          <w:rtl/>
        </w:rPr>
        <w:t>לב</w:t>
      </w:r>
      <w:r w:rsidRPr="00E2675F">
        <w:rPr>
          <w:rFonts w:ascii="Segoe UI" w:hAnsi="Segoe UI" w:cs="Segoe UI"/>
          <w:b/>
          <w:bCs/>
          <w:sz w:val="18"/>
          <w:szCs w:val="18"/>
          <w:u w:val="single"/>
        </w:rPr>
        <w:t xml:space="preserve"> </w:t>
      </w:r>
      <w:r w:rsidRPr="00E2675F">
        <w:rPr>
          <w:rFonts w:ascii="Segoe UI" w:hAnsi="Segoe UI" w:cs="Segoe UI"/>
          <w:b/>
          <w:bCs/>
          <w:sz w:val="18"/>
          <w:szCs w:val="18"/>
          <w:u w:val="single"/>
          <w:rtl/>
        </w:rPr>
        <w:t>בהקשר</w:t>
      </w:r>
      <w:r w:rsidRPr="00E2675F">
        <w:rPr>
          <w:rFonts w:ascii="Segoe UI" w:hAnsi="Segoe UI" w:cs="Segoe UI"/>
          <w:b/>
          <w:bCs/>
          <w:sz w:val="18"/>
          <w:szCs w:val="18"/>
          <w:u w:val="single"/>
        </w:rPr>
        <w:t xml:space="preserve"> </w:t>
      </w:r>
      <w:r w:rsidRPr="00E2675F">
        <w:rPr>
          <w:rFonts w:ascii="Segoe UI" w:hAnsi="Segoe UI" w:cs="Segoe UI"/>
          <w:b/>
          <w:bCs/>
          <w:sz w:val="18"/>
          <w:szCs w:val="18"/>
          <w:u w:val="single"/>
          <w:rtl/>
        </w:rPr>
        <w:t>לאדם</w:t>
      </w:r>
      <w:r w:rsidRPr="00E2675F">
        <w:rPr>
          <w:rFonts w:ascii="Segoe UI" w:hAnsi="Segoe UI" w:cs="Segoe UI"/>
          <w:b/>
          <w:bCs/>
          <w:sz w:val="18"/>
          <w:szCs w:val="18"/>
          <w:u w:val="single"/>
        </w:rPr>
        <w:t xml:space="preserve"> </w:t>
      </w:r>
      <w:r w:rsidRPr="00E2675F">
        <w:rPr>
          <w:rFonts w:ascii="Segoe UI" w:hAnsi="Segoe UI" w:cs="Segoe UI"/>
          <w:b/>
          <w:bCs/>
          <w:sz w:val="18"/>
          <w:szCs w:val="18"/>
          <w:u w:val="single"/>
          <w:rtl/>
        </w:rPr>
        <w:t>שלישי</w:t>
      </w:r>
      <w:r w:rsidRPr="00E2675F">
        <w:rPr>
          <w:rFonts w:ascii="Segoe UI" w:hAnsi="Segoe UI" w:cs="Segoe UI"/>
          <w:b/>
          <w:bCs/>
          <w:sz w:val="18"/>
          <w:szCs w:val="18"/>
          <w:u w:val="single"/>
        </w:rPr>
        <w:t>?</w:t>
      </w:r>
    </w:p>
    <w:p w14:paraId="1D8035B4" w14:textId="3F90FA1C" w:rsidR="005D4FD3" w:rsidRPr="00E2675F" w:rsidRDefault="005D4FD3" w:rsidP="00591A16">
      <w:pPr>
        <w:tabs>
          <w:tab w:val="num" w:pos="1440"/>
        </w:tabs>
        <w:spacing w:after="0" w:line="276" w:lineRule="auto"/>
        <w:jc w:val="both"/>
        <w:rPr>
          <w:rFonts w:ascii="Segoe UI" w:hAnsi="Segoe UI" w:cs="Segoe UI"/>
          <w:b/>
          <w:bCs/>
          <w:sz w:val="18"/>
          <w:szCs w:val="18"/>
        </w:rPr>
      </w:pPr>
      <w:r w:rsidRPr="00E2675F">
        <w:rPr>
          <w:rFonts w:ascii="Segoe UI" w:hAnsi="Segoe UI" w:cs="Segoe UI"/>
          <w:sz w:val="18"/>
          <w:szCs w:val="18"/>
          <w:rtl/>
        </w:rPr>
        <w:t>המתח</w:t>
      </w:r>
      <w:r w:rsidRPr="00E2675F">
        <w:rPr>
          <w:rFonts w:ascii="Segoe UI" w:hAnsi="Segoe UI" w:cs="Segoe UI"/>
          <w:sz w:val="18"/>
          <w:szCs w:val="18"/>
        </w:rPr>
        <w:t xml:space="preserve"> </w:t>
      </w:r>
      <w:r w:rsidRPr="00E2675F">
        <w:rPr>
          <w:rFonts w:ascii="Segoe UI" w:hAnsi="Segoe UI" w:cs="Segoe UI"/>
          <w:sz w:val="18"/>
          <w:szCs w:val="18"/>
          <w:rtl/>
        </w:rPr>
        <w:t>בין</w:t>
      </w:r>
      <w:r w:rsidRPr="00E2675F">
        <w:rPr>
          <w:rFonts w:ascii="Segoe UI" w:hAnsi="Segoe UI" w:cs="Segoe UI"/>
          <w:sz w:val="18"/>
          <w:szCs w:val="18"/>
        </w:rPr>
        <w:t xml:space="preserve"> </w:t>
      </w:r>
      <w:r w:rsidRPr="00E2675F">
        <w:rPr>
          <w:rFonts w:ascii="Segoe UI" w:hAnsi="Segoe UI" w:cs="Segoe UI"/>
          <w:b/>
          <w:bCs/>
          <w:sz w:val="18"/>
          <w:szCs w:val="18"/>
          <w:rtl/>
        </w:rPr>
        <w:t>עיקרון</w:t>
      </w:r>
      <w:r w:rsidRPr="00E2675F">
        <w:rPr>
          <w:rFonts w:ascii="Segoe UI" w:hAnsi="Segoe UI" w:cs="Segoe UI"/>
          <w:b/>
          <w:bCs/>
          <w:sz w:val="18"/>
          <w:szCs w:val="18"/>
        </w:rPr>
        <w:t xml:space="preserve"> </w:t>
      </w:r>
      <w:r w:rsidRPr="00E2675F">
        <w:rPr>
          <w:rFonts w:ascii="Segoe UI" w:hAnsi="Segoe UI" w:cs="Segoe UI"/>
          <w:b/>
          <w:bCs/>
          <w:sz w:val="18"/>
          <w:szCs w:val="18"/>
          <w:rtl/>
        </w:rPr>
        <w:t>פרטיות</w:t>
      </w:r>
      <w:r w:rsidRPr="00E2675F">
        <w:rPr>
          <w:rFonts w:ascii="Segoe UI" w:hAnsi="Segoe UI" w:cs="Segoe UI"/>
          <w:b/>
          <w:bCs/>
          <w:sz w:val="18"/>
          <w:szCs w:val="18"/>
        </w:rPr>
        <w:t xml:space="preserve"> </w:t>
      </w:r>
      <w:r w:rsidRPr="00E2675F">
        <w:rPr>
          <w:rFonts w:ascii="Segoe UI" w:hAnsi="Segoe UI" w:cs="Segoe UI"/>
          <w:b/>
          <w:bCs/>
          <w:sz w:val="18"/>
          <w:szCs w:val="18"/>
          <w:rtl/>
        </w:rPr>
        <w:t>החוזה</w:t>
      </w:r>
      <w:r w:rsidRPr="00E2675F">
        <w:rPr>
          <w:rFonts w:ascii="Segoe UI" w:hAnsi="Segoe UI" w:cs="Segoe UI"/>
          <w:sz w:val="18"/>
          <w:szCs w:val="18"/>
        </w:rPr>
        <w:t xml:space="preserve"> </w:t>
      </w:r>
      <w:r w:rsidRPr="00E2675F">
        <w:rPr>
          <w:rFonts w:ascii="Segoe UI" w:hAnsi="Segoe UI" w:cs="Segoe UI"/>
          <w:sz w:val="18"/>
          <w:szCs w:val="18"/>
          <w:rtl/>
        </w:rPr>
        <w:t>מול</w:t>
      </w:r>
      <w:r w:rsidRPr="00E2675F">
        <w:rPr>
          <w:rFonts w:ascii="Segoe UI" w:hAnsi="Segoe UI" w:cs="Segoe UI"/>
          <w:sz w:val="18"/>
          <w:szCs w:val="18"/>
        </w:rPr>
        <w:t xml:space="preserve"> </w:t>
      </w:r>
      <w:r w:rsidRPr="00E2675F">
        <w:rPr>
          <w:rFonts w:ascii="Segoe UI" w:hAnsi="Segoe UI" w:cs="Segoe UI"/>
          <w:sz w:val="18"/>
          <w:szCs w:val="18"/>
          <w:rtl/>
        </w:rPr>
        <w:t>ההגנה</w:t>
      </w:r>
      <w:r w:rsidRPr="00E2675F">
        <w:rPr>
          <w:rFonts w:ascii="Segoe UI" w:hAnsi="Segoe UI" w:cs="Segoe UI"/>
          <w:sz w:val="18"/>
          <w:szCs w:val="18"/>
        </w:rPr>
        <w:t xml:space="preserve"> </w:t>
      </w:r>
      <w:r w:rsidRPr="00E2675F">
        <w:rPr>
          <w:rFonts w:ascii="Segoe UI" w:hAnsi="Segoe UI" w:cs="Segoe UI"/>
          <w:sz w:val="18"/>
          <w:szCs w:val="18"/>
          <w:rtl/>
        </w:rPr>
        <w:t>על</w:t>
      </w:r>
      <w:r w:rsidRPr="00E2675F">
        <w:rPr>
          <w:rFonts w:ascii="Segoe UI" w:hAnsi="Segoe UI" w:cs="Segoe UI"/>
          <w:sz w:val="18"/>
          <w:szCs w:val="18"/>
        </w:rPr>
        <w:t xml:space="preserve"> </w:t>
      </w:r>
      <w:r w:rsidRPr="00E2675F">
        <w:rPr>
          <w:rFonts w:ascii="Segoe UI" w:hAnsi="Segoe UI" w:cs="Segoe UI"/>
          <w:b/>
          <w:bCs/>
          <w:sz w:val="18"/>
          <w:szCs w:val="18"/>
          <w:rtl/>
        </w:rPr>
        <w:t>האינטרס</w:t>
      </w:r>
      <w:r w:rsidRPr="00E2675F">
        <w:rPr>
          <w:rFonts w:ascii="Segoe UI" w:hAnsi="Segoe UI" w:cs="Segoe UI"/>
          <w:b/>
          <w:bCs/>
          <w:sz w:val="18"/>
          <w:szCs w:val="18"/>
        </w:rPr>
        <w:t xml:space="preserve"> </w:t>
      </w:r>
      <w:r w:rsidRPr="00E2675F">
        <w:rPr>
          <w:rFonts w:ascii="Segoe UI" w:hAnsi="Segoe UI" w:cs="Segoe UI"/>
          <w:b/>
          <w:bCs/>
          <w:sz w:val="18"/>
          <w:szCs w:val="18"/>
          <w:rtl/>
        </w:rPr>
        <w:t>של</w:t>
      </w:r>
      <w:r w:rsidRPr="00E2675F">
        <w:rPr>
          <w:rFonts w:ascii="Segoe UI" w:hAnsi="Segoe UI" w:cs="Segoe UI"/>
          <w:b/>
          <w:bCs/>
          <w:sz w:val="18"/>
          <w:szCs w:val="18"/>
        </w:rPr>
        <w:t xml:space="preserve"> </w:t>
      </w:r>
      <w:r w:rsidRPr="00E2675F">
        <w:rPr>
          <w:rFonts w:ascii="Segoe UI" w:hAnsi="Segoe UI" w:cs="Segoe UI"/>
          <w:b/>
          <w:bCs/>
          <w:sz w:val="18"/>
          <w:szCs w:val="18"/>
          <w:rtl/>
        </w:rPr>
        <w:t>אדם</w:t>
      </w:r>
      <w:r w:rsidRPr="00E2675F">
        <w:rPr>
          <w:rFonts w:ascii="Segoe UI" w:hAnsi="Segoe UI" w:cs="Segoe UI"/>
          <w:b/>
          <w:bCs/>
          <w:sz w:val="18"/>
          <w:szCs w:val="18"/>
        </w:rPr>
        <w:t xml:space="preserve"> </w:t>
      </w:r>
      <w:r w:rsidRPr="00E2675F">
        <w:rPr>
          <w:rFonts w:ascii="Segoe UI" w:hAnsi="Segoe UI" w:cs="Segoe UI"/>
          <w:b/>
          <w:bCs/>
          <w:sz w:val="18"/>
          <w:szCs w:val="18"/>
          <w:rtl/>
        </w:rPr>
        <w:t>שלישי</w:t>
      </w:r>
    </w:p>
    <w:p w14:paraId="6DB7FE6B" w14:textId="4A36C51A" w:rsidR="00591A16" w:rsidRPr="00E2675F" w:rsidRDefault="00591A16" w:rsidP="005D4FD3">
      <w:pPr>
        <w:spacing w:line="276" w:lineRule="auto"/>
        <w:jc w:val="both"/>
        <w:rPr>
          <w:rFonts w:ascii="Segoe UI" w:hAnsi="Segoe UI" w:cs="Segoe UI"/>
          <w:sz w:val="18"/>
          <w:szCs w:val="18"/>
        </w:rPr>
      </w:pPr>
      <w:r w:rsidRPr="00E2675F">
        <w:rPr>
          <w:rFonts w:ascii="Segoe UI" w:hAnsi="Segoe UI" w:cs="Segoe UI" w:hint="cs"/>
          <w:sz w:val="18"/>
          <w:szCs w:val="18"/>
          <w:rtl/>
        </w:rPr>
        <w:t xml:space="preserve">יש שיטה שתתן זכות בכורה לעקרון קיום החוזים ורצון הצדדים </w:t>
      </w:r>
      <w:r w:rsidRPr="00E2675F">
        <w:rPr>
          <w:rFonts w:ascii="Segoe UI" w:hAnsi="Segoe UI" w:cs="Segoe UI"/>
          <w:sz w:val="18"/>
          <w:szCs w:val="18"/>
          <w:rtl/>
        </w:rPr>
        <w:t>–</w:t>
      </w:r>
      <w:r w:rsidRPr="00E2675F">
        <w:rPr>
          <w:rFonts w:ascii="Segoe UI" w:hAnsi="Segoe UI" w:cs="Segoe UI" w:hint="cs"/>
          <w:sz w:val="18"/>
          <w:szCs w:val="18"/>
          <w:rtl/>
        </w:rPr>
        <w:t xml:space="preserve"> גם אם אנשים יפגעו מהדבר. יש שיטה שתיטה לומר שאכפת לנו גם מההשלכות על אחרים ואנחנו נתערב בגינן. </w:t>
      </w:r>
    </w:p>
    <w:p w14:paraId="3896A790" w14:textId="77777777" w:rsidR="006D1FA4" w:rsidRPr="00E2675F" w:rsidRDefault="006D1FA4" w:rsidP="005D4FD3">
      <w:pPr>
        <w:tabs>
          <w:tab w:val="num" w:pos="720"/>
        </w:tabs>
        <w:spacing w:after="0" w:line="276" w:lineRule="auto"/>
        <w:jc w:val="both"/>
        <w:rPr>
          <w:rFonts w:ascii="Segoe UI" w:hAnsi="Segoe UI" w:cs="Segoe UI"/>
          <w:b/>
          <w:bCs/>
          <w:sz w:val="18"/>
          <w:szCs w:val="18"/>
        </w:rPr>
      </w:pPr>
      <w:r w:rsidRPr="00E2675F">
        <w:rPr>
          <w:rFonts w:ascii="Segoe UI" w:hAnsi="Segoe UI" w:cs="Segoe UI" w:hint="cs"/>
          <w:b/>
          <w:bCs/>
          <w:sz w:val="18"/>
          <w:szCs w:val="18"/>
          <w:rtl/>
        </w:rPr>
        <w:t xml:space="preserve">משנה בבא </w:t>
      </w:r>
      <w:proofErr w:type="spellStart"/>
      <w:r w:rsidRPr="00E2675F">
        <w:rPr>
          <w:rFonts w:ascii="Segoe UI" w:hAnsi="Segoe UI" w:cs="Segoe UI" w:hint="cs"/>
          <w:b/>
          <w:bCs/>
          <w:sz w:val="18"/>
          <w:szCs w:val="18"/>
          <w:rtl/>
        </w:rPr>
        <w:t>בתרא</w:t>
      </w:r>
      <w:proofErr w:type="spellEnd"/>
      <w:r w:rsidRPr="00E2675F">
        <w:rPr>
          <w:rFonts w:ascii="Segoe UI" w:hAnsi="Segoe UI" w:cs="Segoe UI" w:hint="cs"/>
          <w:b/>
          <w:bCs/>
          <w:sz w:val="18"/>
          <w:szCs w:val="18"/>
          <w:rtl/>
        </w:rPr>
        <w:t xml:space="preserve"> י, ז: </w:t>
      </w:r>
    </w:p>
    <w:p w14:paraId="06A7079F" w14:textId="77777777" w:rsidR="006D1FA4" w:rsidRPr="00E2675F" w:rsidRDefault="006D1FA4" w:rsidP="005D4FD3">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hint="cs"/>
          <w:color w:val="808080" w:themeColor="background1" w:themeShade="80"/>
          <w:sz w:val="18"/>
          <w:szCs w:val="18"/>
          <w:rtl/>
        </w:rPr>
        <w:t xml:space="preserve">וכן היה רבן שמעון בן גמליאל אומר: הערב לאשה בכתבתה והיה בעלה מגרשה, </w:t>
      </w:r>
      <w:proofErr w:type="spellStart"/>
      <w:r w:rsidRPr="00E2675F">
        <w:rPr>
          <w:rFonts w:ascii="Segoe UI" w:hAnsi="Segoe UI" w:cs="Segoe UI" w:hint="cs"/>
          <w:color w:val="808080" w:themeColor="background1" w:themeShade="80"/>
          <w:sz w:val="18"/>
          <w:szCs w:val="18"/>
          <w:rtl/>
        </w:rPr>
        <w:t>ידירנה</w:t>
      </w:r>
      <w:proofErr w:type="spellEnd"/>
      <w:r w:rsidRPr="00E2675F">
        <w:rPr>
          <w:rFonts w:ascii="Segoe UI" w:hAnsi="Segoe UI" w:cs="Segoe UI" w:hint="cs"/>
          <w:color w:val="808080" w:themeColor="background1" w:themeShade="80"/>
          <w:sz w:val="18"/>
          <w:szCs w:val="18"/>
          <w:rtl/>
        </w:rPr>
        <w:t xml:space="preserve"> הנאה, שמא יעשו </w:t>
      </w:r>
      <w:proofErr w:type="spellStart"/>
      <w:r w:rsidRPr="00E2675F">
        <w:rPr>
          <w:rFonts w:ascii="Segoe UI" w:hAnsi="Segoe UI" w:cs="Segoe UI" w:hint="cs"/>
          <w:color w:val="808080" w:themeColor="background1" w:themeShade="80"/>
          <w:sz w:val="18"/>
          <w:szCs w:val="18"/>
          <w:rtl/>
        </w:rPr>
        <w:t>קנוניא</w:t>
      </w:r>
      <w:proofErr w:type="spellEnd"/>
      <w:r w:rsidRPr="00E2675F">
        <w:rPr>
          <w:rFonts w:ascii="Segoe UI" w:hAnsi="Segoe UI" w:cs="Segoe UI" w:hint="cs"/>
          <w:color w:val="808080" w:themeColor="background1" w:themeShade="80"/>
          <w:sz w:val="18"/>
          <w:szCs w:val="18"/>
          <w:rtl/>
        </w:rPr>
        <w:t xml:space="preserve"> על נכסים של זה ויחזיר את אשתו.</w:t>
      </w:r>
    </w:p>
    <w:p w14:paraId="66B4E21F" w14:textId="2373F640" w:rsidR="0077209C" w:rsidRPr="00E2675F" w:rsidRDefault="000C1906" w:rsidP="00A12DD6">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מישהו שהתחתן והתחייב לתת לאישה סכום מסוים במקרה של גירושין, וערב שמתחייב לשלם במקרה שיהיו גירושין ולבעל אין יכולת לשלם. האיש והאישה עושים קנוניה </w:t>
      </w:r>
      <w:r w:rsidRPr="00E2675F">
        <w:rPr>
          <w:rFonts w:ascii="Segoe UI" w:hAnsi="Segoe UI" w:cs="Segoe UI"/>
          <w:sz w:val="18"/>
          <w:szCs w:val="18"/>
          <w:rtl/>
        </w:rPr>
        <w:t>–</w:t>
      </w:r>
      <w:r w:rsidRPr="00E2675F">
        <w:rPr>
          <w:rFonts w:ascii="Segoe UI" w:hAnsi="Segoe UI" w:cs="Segoe UI" w:hint="cs"/>
          <w:sz w:val="18"/>
          <w:szCs w:val="18"/>
          <w:rtl/>
        </w:rPr>
        <w:t xml:space="preserve"> האישה אומרת אתה תגרש אותי, הערב </w:t>
      </w:r>
      <w:proofErr w:type="spellStart"/>
      <w:r w:rsidRPr="00E2675F">
        <w:rPr>
          <w:rFonts w:ascii="Segoe UI" w:hAnsi="Segoe UI" w:cs="Segoe UI" w:hint="cs"/>
          <w:sz w:val="18"/>
          <w:szCs w:val="18"/>
          <w:rtl/>
        </w:rPr>
        <w:t>יתן</w:t>
      </w:r>
      <w:proofErr w:type="spellEnd"/>
      <w:r w:rsidRPr="00E2675F">
        <w:rPr>
          <w:rFonts w:ascii="Segoe UI" w:hAnsi="Segoe UI" w:cs="Segoe UI" w:hint="cs"/>
          <w:sz w:val="18"/>
          <w:szCs w:val="18"/>
          <w:rtl/>
        </w:rPr>
        <w:t xml:space="preserve"> את הכסף </w:t>
      </w:r>
      <w:r w:rsidR="00EB3E29" w:rsidRPr="00E2675F">
        <w:rPr>
          <w:rFonts w:ascii="Segoe UI" w:hAnsi="Segoe UI" w:cs="Segoe UI" w:hint="cs"/>
          <w:sz w:val="18"/>
          <w:szCs w:val="18"/>
          <w:rtl/>
        </w:rPr>
        <w:t xml:space="preserve">ואז נחזור להיות יחד. רבן שמעון בן גמליאל אומר שהוא לא יאפשר דבר כזה, מי שיגרש במקרה כזה לא נאפשר לו להינשא מחדש לאישה שממנה התגרש. </w:t>
      </w:r>
      <w:r w:rsidR="0077209C" w:rsidRPr="00E2675F">
        <w:rPr>
          <w:rFonts w:ascii="Segoe UI" w:hAnsi="Segoe UI" w:cs="Segoe UI" w:hint="cs"/>
          <w:sz w:val="18"/>
          <w:szCs w:val="18"/>
          <w:rtl/>
        </w:rPr>
        <w:t>לא נאפשר להשתמש בהסכמות ע"מ לפגוע באותו ערב תמים</w:t>
      </w:r>
      <w:r w:rsidR="00A12DD6" w:rsidRPr="00E2675F">
        <w:rPr>
          <w:rFonts w:ascii="Segoe UI" w:hAnsi="Segoe UI" w:cs="Segoe UI" w:hint="cs"/>
          <w:sz w:val="18"/>
          <w:szCs w:val="18"/>
          <w:rtl/>
        </w:rPr>
        <w:t xml:space="preserve">. </w:t>
      </w:r>
    </w:p>
    <w:p w14:paraId="27554D15" w14:textId="77777777" w:rsidR="005D4FD3" w:rsidRPr="00E2675F" w:rsidRDefault="005D4FD3" w:rsidP="005D4FD3">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t xml:space="preserve">רמב"ם, הלכות שכנים, פרק </w:t>
      </w:r>
      <w:proofErr w:type="spellStart"/>
      <w:r w:rsidRPr="00E2675F">
        <w:rPr>
          <w:rFonts w:ascii="Segoe UI" w:hAnsi="Segoe UI" w:cs="Segoe UI"/>
          <w:b/>
          <w:bCs/>
          <w:sz w:val="18"/>
          <w:szCs w:val="18"/>
          <w:rtl/>
        </w:rPr>
        <w:t>יג</w:t>
      </w:r>
      <w:proofErr w:type="spellEnd"/>
      <w:r w:rsidRPr="00E2675F">
        <w:rPr>
          <w:rFonts w:ascii="Segoe UI" w:hAnsi="Segoe UI" w:cs="Segoe UI"/>
          <w:b/>
          <w:bCs/>
          <w:sz w:val="18"/>
          <w:szCs w:val="18"/>
          <w:rtl/>
        </w:rPr>
        <w:t xml:space="preserve">, הלכה ה: </w:t>
      </w:r>
    </w:p>
    <w:p w14:paraId="0E7AE1EB" w14:textId="796E5493" w:rsidR="005D4FD3" w:rsidRPr="00E2675F" w:rsidRDefault="00E97171" w:rsidP="005D4FD3">
      <w:p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מכר לו קרקע מעט באמצע שדהו, ואחר כך מכר לו קרקע בצד אותה שדה שבאמצע... אם אותו מעט שקנה באמצע כמו זאת שמכר לו בסוף מצרו, הרי זה מערים, ובן המצר מסלק אותו מן השדה שקנה בסוף.</w:t>
      </w:r>
    </w:p>
    <w:p w14:paraId="651E604C" w14:textId="62A6027C" w:rsidR="00781674" w:rsidRPr="00E2675F" w:rsidRDefault="003C5C91" w:rsidP="00E2675F">
      <w:pPr>
        <w:tabs>
          <w:tab w:val="num" w:pos="720"/>
        </w:tabs>
        <w:spacing w:after="0" w:line="276" w:lineRule="auto"/>
        <w:jc w:val="both"/>
        <w:rPr>
          <w:rFonts w:ascii="Segoe UI" w:hAnsi="Segoe UI" w:cs="Segoe UI"/>
          <w:b/>
          <w:bCs/>
          <w:sz w:val="18"/>
          <w:szCs w:val="18"/>
          <w:rtl/>
        </w:rPr>
      </w:pPr>
      <w:r w:rsidRPr="00E2675F">
        <w:rPr>
          <w:rFonts w:ascii="Segoe UI" w:hAnsi="Segoe UI" w:cs="Segoe UI" w:hint="cs"/>
          <w:sz w:val="18"/>
          <w:szCs w:val="18"/>
          <w:rtl/>
        </w:rPr>
        <w:t xml:space="preserve">דין ייחודי </w:t>
      </w:r>
      <w:proofErr w:type="spellStart"/>
      <w:r w:rsidRPr="00E2675F">
        <w:rPr>
          <w:rFonts w:ascii="Segoe UI" w:hAnsi="Segoe UI" w:cs="Segoe UI" w:hint="cs"/>
          <w:sz w:val="18"/>
          <w:szCs w:val="18"/>
          <w:rtl/>
        </w:rPr>
        <w:t>במ"ע</w:t>
      </w:r>
      <w:proofErr w:type="spellEnd"/>
      <w:r w:rsidRPr="00E2675F">
        <w:rPr>
          <w:rFonts w:ascii="Segoe UI" w:hAnsi="Segoe UI" w:cs="Segoe UI" w:hint="cs"/>
          <w:sz w:val="18"/>
          <w:szCs w:val="18"/>
          <w:rtl/>
        </w:rPr>
        <w:t xml:space="preserve"> לפיו כאשר לאדם יש שדה והוא רוצה למכור את השדה הוא </w:t>
      </w:r>
      <w:proofErr w:type="spellStart"/>
      <w:r w:rsidRPr="00E2675F">
        <w:rPr>
          <w:rFonts w:ascii="Segoe UI" w:hAnsi="Segoe UI" w:cs="Segoe UI" w:hint="cs"/>
          <w:sz w:val="18"/>
          <w:szCs w:val="18"/>
          <w:rtl/>
        </w:rPr>
        <w:t>יתן</w:t>
      </w:r>
      <w:proofErr w:type="spellEnd"/>
      <w:r w:rsidRPr="00E2675F">
        <w:rPr>
          <w:rFonts w:ascii="Segoe UI" w:hAnsi="Segoe UI" w:cs="Segoe UI" w:hint="cs"/>
          <w:sz w:val="18"/>
          <w:szCs w:val="18"/>
          <w:rtl/>
        </w:rPr>
        <w:t xml:space="preserve"> עדיפות לשכן שלו </w:t>
      </w:r>
      <w:r w:rsidR="00781674" w:rsidRPr="00E2675F">
        <w:rPr>
          <w:rFonts w:ascii="Segoe UI" w:hAnsi="Segoe UI" w:cs="Segoe UI" w:hint="cs"/>
          <w:sz w:val="18"/>
          <w:szCs w:val="18"/>
          <w:rtl/>
        </w:rPr>
        <w:t xml:space="preserve">(בר </w:t>
      </w:r>
      <w:proofErr w:type="spellStart"/>
      <w:r w:rsidR="00781674" w:rsidRPr="00E2675F">
        <w:rPr>
          <w:rFonts w:ascii="Segoe UI" w:hAnsi="Segoe UI" w:cs="Segoe UI" w:hint="cs"/>
          <w:sz w:val="18"/>
          <w:szCs w:val="18"/>
          <w:rtl/>
        </w:rPr>
        <w:t>מצרא</w:t>
      </w:r>
      <w:proofErr w:type="spellEnd"/>
      <w:r w:rsidR="00781674" w:rsidRPr="00E2675F">
        <w:rPr>
          <w:rFonts w:ascii="Segoe UI" w:hAnsi="Segoe UI" w:cs="Segoe UI" w:hint="cs"/>
          <w:sz w:val="18"/>
          <w:szCs w:val="18"/>
          <w:rtl/>
        </w:rPr>
        <w:t xml:space="preserve">) </w:t>
      </w:r>
      <w:r w:rsidRPr="00E2675F">
        <w:rPr>
          <w:rFonts w:ascii="Segoe UI" w:hAnsi="Segoe UI" w:cs="Segoe UI" w:hint="cs"/>
          <w:sz w:val="18"/>
          <w:szCs w:val="18"/>
          <w:rtl/>
        </w:rPr>
        <w:t xml:space="preserve">כי ההנחה היא שהוא ירוויח יותר </w:t>
      </w:r>
      <w:r w:rsidR="00781674" w:rsidRPr="00E2675F">
        <w:rPr>
          <w:rFonts w:ascii="Segoe UI" w:hAnsi="Segoe UI" w:cs="Segoe UI" w:hint="cs"/>
          <w:sz w:val="18"/>
          <w:szCs w:val="18"/>
          <w:rtl/>
        </w:rPr>
        <w:t xml:space="preserve">מהבעלות בשטח. מדובר כאן על מקרה שלאדם יש שדה למכירה, הוא לא רוצה למכור אותו לשכן, מה הוא עושה? הוא מוכר חלק קטן אחר מתוך השדה שלו למישהו אחר ולכן הוא הופך להיות גם בר </w:t>
      </w:r>
      <w:proofErr w:type="spellStart"/>
      <w:r w:rsidR="00781674" w:rsidRPr="00E2675F">
        <w:rPr>
          <w:rFonts w:ascii="Segoe UI" w:hAnsi="Segoe UI" w:cs="Segoe UI" w:hint="cs"/>
          <w:sz w:val="18"/>
          <w:szCs w:val="18"/>
          <w:rtl/>
        </w:rPr>
        <w:t>מצרא</w:t>
      </w:r>
      <w:proofErr w:type="spellEnd"/>
      <w:r w:rsidR="00781674" w:rsidRPr="00E2675F">
        <w:rPr>
          <w:rFonts w:ascii="Segoe UI" w:hAnsi="Segoe UI" w:cs="Segoe UI" w:hint="cs"/>
          <w:sz w:val="18"/>
          <w:szCs w:val="18"/>
          <w:rtl/>
        </w:rPr>
        <w:t xml:space="preserve"> </w:t>
      </w:r>
      <w:r w:rsidR="00781674" w:rsidRPr="00E2675F">
        <w:rPr>
          <w:rFonts w:ascii="Segoe UI" w:hAnsi="Segoe UI" w:cs="Segoe UI"/>
          <w:sz w:val="18"/>
          <w:szCs w:val="18"/>
          <w:rtl/>
        </w:rPr>
        <w:t>–</w:t>
      </w:r>
      <w:r w:rsidR="00781674" w:rsidRPr="00E2675F">
        <w:rPr>
          <w:rFonts w:ascii="Segoe UI" w:hAnsi="Segoe UI" w:cs="Segoe UI" w:hint="cs"/>
          <w:sz w:val="18"/>
          <w:szCs w:val="18"/>
          <w:rtl/>
        </w:rPr>
        <w:t xml:space="preserve"> זוהי דרך להכניס אותו ולמכור לו את השטח כולו ולהימנע ממכירה של </w:t>
      </w:r>
      <w:r w:rsidR="00231ABB" w:rsidRPr="00E2675F">
        <w:rPr>
          <w:rFonts w:ascii="Segoe UI" w:hAnsi="Segoe UI" w:cs="Segoe UI" w:hint="cs"/>
          <w:sz w:val="18"/>
          <w:szCs w:val="18"/>
          <w:rtl/>
        </w:rPr>
        <w:t xml:space="preserve">השדה כולו לשכן. לכאורה, למה שנתערב? זכותו. עכשיו החדש הוא גם שכן </w:t>
      </w:r>
      <w:r w:rsidR="00231ABB" w:rsidRPr="00E2675F">
        <w:rPr>
          <w:rFonts w:ascii="Segoe UI" w:hAnsi="Segoe UI" w:cs="Segoe UI"/>
          <w:sz w:val="18"/>
          <w:szCs w:val="18"/>
          <w:rtl/>
        </w:rPr>
        <w:t>–</w:t>
      </w:r>
      <w:r w:rsidR="00231ABB" w:rsidRPr="00E2675F">
        <w:rPr>
          <w:rFonts w:ascii="Segoe UI" w:hAnsi="Segoe UI" w:cs="Segoe UI" w:hint="cs"/>
          <w:sz w:val="18"/>
          <w:szCs w:val="18"/>
          <w:rtl/>
        </w:rPr>
        <w:t xml:space="preserve"> הוא גם הבר </w:t>
      </w:r>
      <w:proofErr w:type="spellStart"/>
      <w:r w:rsidR="00231ABB" w:rsidRPr="00E2675F">
        <w:rPr>
          <w:rFonts w:ascii="Segoe UI" w:hAnsi="Segoe UI" w:cs="Segoe UI" w:hint="cs"/>
          <w:sz w:val="18"/>
          <w:szCs w:val="18"/>
          <w:rtl/>
        </w:rPr>
        <w:t>מצרא</w:t>
      </w:r>
      <w:proofErr w:type="spellEnd"/>
      <w:r w:rsidR="00231ABB" w:rsidRPr="00E2675F">
        <w:rPr>
          <w:rFonts w:ascii="Segoe UI" w:hAnsi="Segoe UI" w:cs="Segoe UI" w:hint="cs"/>
          <w:sz w:val="18"/>
          <w:szCs w:val="18"/>
          <w:rtl/>
        </w:rPr>
        <w:t xml:space="preserve"> וגם מגיע לו. </w:t>
      </w:r>
      <w:r w:rsidR="00231ABB" w:rsidRPr="00E2675F">
        <w:rPr>
          <w:rFonts w:ascii="Segoe UI" w:hAnsi="Segoe UI" w:cs="Segoe UI" w:hint="cs"/>
          <w:b/>
          <w:bCs/>
          <w:sz w:val="18"/>
          <w:szCs w:val="18"/>
          <w:rtl/>
        </w:rPr>
        <w:t xml:space="preserve">הרמב"ם אומר שזה לא יתקבל, להסכם שבין שני הצדדים יש השפעה על השכן הראשון. על הצד השלישי. </w:t>
      </w:r>
      <w:r w:rsidR="00231ABB" w:rsidRPr="00E2675F">
        <w:rPr>
          <w:rFonts w:ascii="Segoe UI" w:hAnsi="Segoe UI" w:cs="Segoe UI" w:hint="cs"/>
          <w:sz w:val="18"/>
          <w:szCs w:val="18"/>
          <w:rtl/>
        </w:rPr>
        <w:t>לא ניתן שההסכם בין השניים יתרחש בשל ההשפעה שלו על הצד השלישי</w:t>
      </w:r>
      <w:r w:rsidR="00231ABB" w:rsidRPr="00E2675F">
        <w:rPr>
          <w:rFonts w:ascii="Segoe UI" w:hAnsi="Segoe UI" w:cs="Segoe UI" w:hint="cs"/>
          <w:b/>
          <w:bCs/>
          <w:sz w:val="18"/>
          <w:szCs w:val="18"/>
          <w:rtl/>
        </w:rPr>
        <w:t>. יש התערבות</w:t>
      </w:r>
      <w:r w:rsidR="00231ABB" w:rsidRPr="00E2675F">
        <w:rPr>
          <w:rFonts w:ascii="Segoe UI" w:hAnsi="Segoe UI" w:cs="Segoe UI" w:hint="cs"/>
          <w:sz w:val="18"/>
          <w:szCs w:val="18"/>
          <w:rtl/>
        </w:rPr>
        <w:t xml:space="preserve"> </w:t>
      </w:r>
      <w:r w:rsidR="00231ABB" w:rsidRPr="00E2675F">
        <w:rPr>
          <w:rFonts w:ascii="Segoe UI" w:hAnsi="Segoe UI" w:cs="Segoe UI" w:hint="cs"/>
          <w:b/>
          <w:bCs/>
          <w:sz w:val="18"/>
          <w:szCs w:val="18"/>
          <w:rtl/>
        </w:rPr>
        <w:t>בחופש החוזים מתוך ההבחנה שגם הצד השלישי הוא אלמנט.</w:t>
      </w:r>
    </w:p>
    <w:p w14:paraId="4818DFE9" w14:textId="68D1BCE2" w:rsidR="005965C7" w:rsidRPr="00E2675F" w:rsidRDefault="005D4FD3" w:rsidP="005965C7">
      <w:pPr>
        <w:tabs>
          <w:tab w:val="num" w:pos="720"/>
        </w:tabs>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חיובים</w:t>
      </w:r>
    </w:p>
    <w:p w14:paraId="2BDF7027" w14:textId="5347A0A9" w:rsidR="005965C7" w:rsidRPr="00E2675F" w:rsidRDefault="005965C7" w:rsidP="005965C7">
      <w:pPr>
        <w:tabs>
          <w:tab w:val="num" w:pos="720"/>
        </w:tabs>
        <w:spacing w:after="0" w:line="276" w:lineRule="auto"/>
        <w:jc w:val="both"/>
        <w:rPr>
          <w:rFonts w:ascii="Segoe UI" w:hAnsi="Segoe UI" w:cs="Segoe UI"/>
          <w:sz w:val="18"/>
          <w:szCs w:val="18"/>
          <w:rtl/>
        </w:rPr>
      </w:pPr>
      <w:r w:rsidRPr="00E2675F">
        <w:rPr>
          <w:rFonts w:ascii="Segoe UI" w:hAnsi="Segoe UI" w:cs="Segoe UI" w:hint="cs"/>
          <w:sz w:val="18"/>
          <w:szCs w:val="18"/>
          <w:rtl/>
        </w:rPr>
        <w:lastRenderedPageBreak/>
        <w:t xml:space="preserve">יש כאן עקרון של למי יש את מירב הכוח </w:t>
      </w:r>
      <w:r w:rsidRPr="00E2675F">
        <w:rPr>
          <w:rFonts w:ascii="Segoe UI" w:hAnsi="Segoe UI" w:cs="Segoe UI"/>
          <w:sz w:val="18"/>
          <w:szCs w:val="18"/>
          <w:rtl/>
        </w:rPr>
        <w:t>–</w:t>
      </w:r>
      <w:r w:rsidRPr="00E2675F">
        <w:rPr>
          <w:rFonts w:ascii="Segoe UI" w:hAnsi="Segoe UI" w:cs="Segoe UI" w:hint="cs"/>
          <w:sz w:val="18"/>
          <w:szCs w:val="18"/>
          <w:rtl/>
        </w:rPr>
        <w:t xml:space="preserve"> ברגע שיש מישהו שיש לו חובה לתשלום כלפי השני </w:t>
      </w:r>
      <w:r w:rsidRPr="00E2675F">
        <w:rPr>
          <w:rFonts w:ascii="Segoe UI" w:hAnsi="Segoe UI" w:cs="Segoe UI"/>
          <w:sz w:val="18"/>
          <w:szCs w:val="18"/>
          <w:rtl/>
        </w:rPr>
        <w:t>–</w:t>
      </w:r>
      <w:r w:rsidRPr="00E2675F">
        <w:rPr>
          <w:rFonts w:ascii="Segoe UI" w:hAnsi="Segoe UI" w:cs="Segoe UI" w:hint="cs"/>
          <w:sz w:val="18"/>
          <w:szCs w:val="18"/>
          <w:rtl/>
        </w:rPr>
        <w:t xml:space="preserve"> מי זה שיכול לקבוע את התנאים? קובע הקודקס האזרחי: </w:t>
      </w:r>
      <w:r w:rsidRPr="00E2675F">
        <w:rPr>
          <w:rFonts w:ascii="Segoe UI" w:hAnsi="Segoe UI" w:cs="Segoe UI"/>
          <w:sz w:val="18"/>
          <w:szCs w:val="18"/>
          <w:rtl/>
        </w:rPr>
        <w:t>חייב שחב חיובים אחדים לנושה, זכאי לקבוע בעת התשלום לנושה, לחשבונו של איזה מן החיובים ייזקף התשלום; לא עשה כן, זכאי הנושה לקבוע את אופן זקיפת התשלום.</w:t>
      </w:r>
      <w:r w:rsidRPr="00E2675F">
        <w:rPr>
          <w:rFonts w:ascii="Segoe UI" w:hAnsi="Segoe UI" w:cs="Segoe UI" w:hint="cs"/>
          <w:sz w:val="18"/>
          <w:szCs w:val="18"/>
          <w:rtl/>
        </w:rPr>
        <w:t xml:space="preserve"> </w:t>
      </w:r>
    </w:p>
    <w:p w14:paraId="7DEB5B64" w14:textId="68361117" w:rsidR="005965C7" w:rsidRPr="00E2675F" w:rsidRDefault="005965C7" w:rsidP="005965C7">
      <w:pPr>
        <w:tabs>
          <w:tab w:val="num" w:pos="720"/>
        </w:tabs>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יש פה בעצם </w:t>
      </w:r>
      <w:proofErr w:type="spellStart"/>
      <w:r w:rsidRPr="00E2675F">
        <w:rPr>
          <w:rFonts w:ascii="Segoe UI" w:hAnsi="Segoe UI" w:cs="Segoe UI" w:hint="cs"/>
          <w:sz w:val="18"/>
          <w:szCs w:val="18"/>
          <w:rtl/>
        </w:rPr>
        <w:t>איזשהי</w:t>
      </w:r>
      <w:proofErr w:type="spellEnd"/>
      <w:r w:rsidRPr="00E2675F">
        <w:rPr>
          <w:rFonts w:ascii="Segoe UI" w:hAnsi="Segoe UI" w:cs="Segoe UI" w:hint="cs"/>
          <w:sz w:val="18"/>
          <w:szCs w:val="18"/>
          <w:rtl/>
        </w:rPr>
        <w:t xml:space="preserve"> אמירה </w:t>
      </w:r>
      <w:r w:rsidRPr="00E2675F">
        <w:rPr>
          <w:rFonts w:ascii="Segoe UI" w:hAnsi="Segoe UI" w:cs="Segoe UI" w:hint="cs"/>
          <w:b/>
          <w:bCs/>
          <w:sz w:val="18"/>
          <w:szCs w:val="18"/>
          <w:rtl/>
        </w:rPr>
        <w:t xml:space="preserve">שהכוח ביד החייב להחליט איזה חוב הוא פורע ראשון. </w:t>
      </w:r>
      <w:r w:rsidRPr="00E2675F">
        <w:rPr>
          <w:rFonts w:ascii="Segoe UI" w:hAnsi="Segoe UI" w:cs="Segoe UI" w:hint="cs"/>
          <w:sz w:val="18"/>
          <w:szCs w:val="18"/>
          <w:rtl/>
        </w:rPr>
        <w:t xml:space="preserve">נניח שהלוויתי לחברה שלי כל מיני סכומים לצרכים שונים </w:t>
      </w:r>
      <w:r w:rsidRPr="00E2675F">
        <w:rPr>
          <w:rFonts w:ascii="Segoe UI" w:hAnsi="Segoe UI" w:cs="Segoe UI"/>
          <w:sz w:val="18"/>
          <w:szCs w:val="18"/>
          <w:rtl/>
        </w:rPr>
        <w:t>–</w:t>
      </w:r>
      <w:r w:rsidRPr="00E2675F">
        <w:rPr>
          <w:rFonts w:ascii="Segoe UI" w:hAnsi="Segoe UI" w:cs="Segoe UI" w:hint="cs"/>
          <w:sz w:val="18"/>
          <w:szCs w:val="18"/>
          <w:rtl/>
        </w:rPr>
        <w:t xml:space="preserve"> היא יכולה להחליט על מה היא תחזיר קודם, נותנים בידה את הכוח. זה משמעותי מי הוא זה שיחליט כי יכול להיות שהמלווה היה מעדיף אחרת, </w:t>
      </w:r>
      <w:r w:rsidRPr="00E2675F">
        <w:rPr>
          <w:rFonts w:ascii="Segoe UI" w:hAnsi="Segoe UI" w:cs="Segoe UI" w:hint="cs"/>
          <w:b/>
          <w:bCs/>
          <w:sz w:val="18"/>
          <w:szCs w:val="18"/>
          <w:rtl/>
        </w:rPr>
        <w:t>אם לא קבענו אחרת, נותנים את הכוח כלפי החייב.</w:t>
      </w:r>
      <w:r w:rsidRPr="00E2675F">
        <w:rPr>
          <w:rFonts w:ascii="Segoe UI" w:hAnsi="Segoe UI" w:cs="Segoe UI" w:hint="cs"/>
          <w:sz w:val="18"/>
          <w:szCs w:val="18"/>
          <w:rtl/>
        </w:rPr>
        <w:t xml:space="preserve"> </w:t>
      </w:r>
    </w:p>
    <w:p w14:paraId="7D3A85A2" w14:textId="4925865F" w:rsidR="00630271" w:rsidRPr="00E2675F" w:rsidRDefault="00630271" w:rsidP="005965C7">
      <w:pPr>
        <w:tabs>
          <w:tab w:val="num" w:pos="720"/>
        </w:tabs>
        <w:spacing w:after="0" w:line="276" w:lineRule="auto"/>
        <w:jc w:val="both"/>
        <w:rPr>
          <w:rFonts w:ascii="Segoe UI" w:hAnsi="Segoe UI" w:cs="Segoe UI"/>
          <w:sz w:val="18"/>
          <w:szCs w:val="18"/>
          <w:rtl/>
        </w:rPr>
      </w:pPr>
    </w:p>
    <w:p w14:paraId="70033B2C" w14:textId="243BA21B" w:rsidR="00630271" w:rsidRPr="00E2675F" w:rsidRDefault="00630271" w:rsidP="00630271">
      <w:pPr>
        <w:tabs>
          <w:tab w:val="num" w:pos="720"/>
        </w:tabs>
        <w:spacing w:after="0" w:line="276" w:lineRule="auto"/>
        <w:jc w:val="both"/>
        <w:rPr>
          <w:rFonts w:ascii="Segoe UI" w:hAnsi="Segoe UI" w:cs="Segoe UI"/>
          <w:sz w:val="18"/>
          <w:szCs w:val="18"/>
          <w:rtl/>
        </w:rPr>
      </w:pPr>
      <w:r w:rsidRPr="00E2675F">
        <w:rPr>
          <w:rFonts w:ascii="Segoe UI" w:hAnsi="Segoe UI" w:cs="Segoe UI" w:hint="cs"/>
          <w:sz w:val="18"/>
          <w:szCs w:val="18"/>
          <w:rtl/>
        </w:rPr>
        <w:t>מהי עמדת המשפטי העברי בנושא הזה?</w:t>
      </w:r>
    </w:p>
    <w:p w14:paraId="2D6D8CD7" w14:textId="77777777" w:rsidR="005D4FD3" w:rsidRPr="00E2675F" w:rsidRDefault="005D4FD3" w:rsidP="005D4FD3">
      <w:pPr>
        <w:tabs>
          <w:tab w:val="num" w:pos="720"/>
        </w:tabs>
        <w:spacing w:after="0" w:line="276" w:lineRule="auto"/>
        <w:jc w:val="both"/>
        <w:rPr>
          <w:rFonts w:ascii="Segoe UI" w:hAnsi="Segoe UI" w:cs="Segoe UI"/>
          <w:sz w:val="18"/>
          <w:szCs w:val="18"/>
          <w:rtl/>
        </w:rPr>
      </w:pPr>
    </w:p>
    <w:p w14:paraId="5EC0CC60" w14:textId="77777777" w:rsidR="00556206" w:rsidRPr="00E2675F" w:rsidRDefault="00556206" w:rsidP="005D4FD3">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t>עבד לווה לאיש מלווה</w:t>
      </w:r>
    </w:p>
    <w:p w14:paraId="256D6887" w14:textId="77777777" w:rsidR="005D4FD3" w:rsidRPr="00E2675F" w:rsidRDefault="005D4FD3" w:rsidP="005D4FD3">
      <w:p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בבא </w:t>
      </w:r>
      <w:proofErr w:type="spellStart"/>
      <w:r w:rsidRPr="00E2675F">
        <w:rPr>
          <w:rFonts w:ascii="Segoe UI" w:hAnsi="Segoe UI" w:cs="Segoe UI"/>
          <w:color w:val="808080" w:themeColor="background1" w:themeShade="80"/>
          <w:sz w:val="18"/>
          <w:szCs w:val="18"/>
          <w:rtl/>
        </w:rPr>
        <w:t>בתרא</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קעא</w:t>
      </w:r>
      <w:proofErr w:type="spellEnd"/>
      <w:r w:rsidRPr="00E2675F">
        <w:rPr>
          <w:rFonts w:ascii="Segoe UI" w:hAnsi="Segoe UI" w:cs="Segoe UI"/>
          <w:color w:val="808080" w:themeColor="background1" w:themeShade="80"/>
          <w:sz w:val="18"/>
          <w:szCs w:val="18"/>
          <w:rtl/>
        </w:rPr>
        <w:t>, ב):</w:t>
      </w:r>
    </w:p>
    <w:p w14:paraId="714FBADD" w14:textId="1540C862" w:rsidR="005D4FD3" w:rsidRPr="00E2675F" w:rsidRDefault="00556206" w:rsidP="005D4FD3">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ומסתברא </w:t>
      </w:r>
      <w:proofErr w:type="spellStart"/>
      <w:r w:rsidRPr="00E2675F">
        <w:rPr>
          <w:rFonts w:ascii="Segoe UI" w:hAnsi="Segoe UI" w:cs="Segoe UI"/>
          <w:color w:val="808080" w:themeColor="background1" w:themeShade="80"/>
          <w:sz w:val="18"/>
          <w:szCs w:val="18"/>
          <w:rtl/>
        </w:rPr>
        <w:t>דכותבין</w:t>
      </w:r>
      <w:proofErr w:type="spellEnd"/>
      <w:r w:rsidRPr="00E2675F">
        <w:rPr>
          <w:rFonts w:ascii="Segoe UI" w:hAnsi="Segoe UI" w:cs="Segoe UI"/>
          <w:color w:val="808080" w:themeColor="background1" w:themeShade="80"/>
          <w:sz w:val="18"/>
          <w:szCs w:val="18"/>
          <w:rtl/>
        </w:rPr>
        <w:t xml:space="preserve"> שובר, דאי </w:t>
      </w:r>
      <w:proofErr w:type="spellStart"/>
      <w:r w:rsidRPr="00E2675F">
        <w:rPr>
          <w:rFonts w:ascii="Segoe UI" w:hAnsi="Segoe UI" w:cs="Segoe UI"/>
          <w:color w:val="808080" w:themeColor="background1" w:themeShade="80"/>
          <w:sz w:val="18"/>
          <w:szCs w:val="18"/>
          <w:rtl/>
        </w:rPr>
        <w:t>סלקא</w:t>
      </w:r>
      <w:proofErr w:type="spellEnd"/>
      <w:r w:rsidRPr="00E2675F">
        <w:rPr>
          <w:rFonts w:ascii="Segoe UI" w:hAnsi="Segoe UI" w:cs="Segoe UI"/>
          <w:color w:val="808080" w:themeColor="background1" w:themeShade="80"/>
          <w:sz w:val="18"/>
          <w:szCs w:val="18"/>
          <w:rtl/>
        </w:rPr>
        <w:t xml:space="preserve"> </w:t>
      </w:r>
      <w:proofErr w:type="spellStart"/>
      <w:r w:rsidRPr="00E2675F">
        <w:rPr>
          <w:rFonts w:ascii="Segoe UI" w:hAnsi="Segoe UI" w:cs="Segoe UI"/>
          <w:color w:val="808080" w:themeColor="background1" w:themeShade="80"/>
          <w:sz w:val="18"/>
          <w:szCs w:val="18"/>
          <w:rtl/>
        </w:rPr>
        <w:t>דעתא</w:t>
      </w:r>
      <w:proofErr w:type="spellEnd"/>
      <w:r w:rsidRPr="00E2675F">
        <w:rPr>
          <w:rFonts w:ascii="Segoe UI" w:hAnsi="Segoe UI" w:cs="Segoe UI"/>
          <w:color w:val="808080" w:themeColor="background1" w:themeShade="80"/>
          <w:sz w:val="18"/>
          <w:szCs w:val="18"/>
          <w:rtl/>
        </w:rPr>
        <w:t xml:space="preserve"> אין </w:t>
      </w:r>
      <w:proofErr w:type="spellStart"/>
      <w:r w:rsidRPr="00E2675F">
        <w:rPr>
          <w:rFonts w:ascii="Segoe UI" w:hAnsi="Segoe UI" w:cs="Segoe UI"/>
          <w:color w:val="808080" w:themeColor="background1" w:themeShade="80"/>
          <w:sz w:val="18"/>
          <w:szCs w:val="18"/>
          <w:rtl/>
        </w:rPr>
        <w:t>כותבין</w:t>
      </w:r>
      <w:proofErr w:type="spellEnd"/>
      <w:r w:rsidRPr="00E2675F">
        <w:rPr>
          <w:rFonts w:ascii="Segoe UI" w:hAnsi="Segoe UI" w:cs="Segoe UI"/>
          <w:color w:val="808080" w:themeColor="background1" w:themeShade="80"/>
          <w:sz w:val="18"/>
          <w:szCs w:val="18"/>
          <w:rtl/>
        </w:rPr>
        <w:t xml:space="preserve"> שובר, אבד שטרו של זה - יאכל הלה וחדי? מתקיף לה </w:t>
      </w:r>
      <w:proofErr w:type="spellStart"/>
      <w:r w:rsidRPr="00E2675F">
        <w:rPr>
          <w:rFonts w:ascii="Segoe UI" w:hAnsi="Segoe UI" w:cs="Segoe UI"/>
          <w:color w:val="808080" w:themeColor="background1" w:themeShade="80"/>
          <w:sz w:val="18"/>
          <w:szCs w:val="18"/>
          <w:rtl/>
        </w:rPr>
        <w:t>אביי</w:t>
      </w:r>
      <w:proofErr w:type="spellEnd"/>
      <w:r w:rsidRPr="00E2675F">
        <w:rPr>
          <w:rFonts w:ascii="Segoe UI" w:hAnsi="Segoe UI" w:cs="Segoe UI"/>
          <w:color w:val="808080" w:themeColor="background1" w:themeShade="80"/>
          <w:sz w:val="18"/>
          <w:szCs w:val="18"/>
          <w:rtl/>
        </w:rPr>
        <w:t xml:space="preserve">: ואלא מאי? </w:t>
      </w:r>
      <w:proofErr w:type="spellStart"/>
      <w:r w:rsidRPr="00E2675F">
        <w:rPr>
          <w:rFonts w:ascii="Segoe UI" w:hAnsi="Segoe UI" w:cs="Segoe UI"/>
          <w:color w:val="808080" w:themeColor="background1" w:themeShade="80"/>
          <w:sz w:val="18"/>
          <w:szCs w:val="18"/>
          <w:rtl/>
        </w:rPr>
        <w:t>כותבין</w:t>
      </w:r>
      <w:proofErr w:type="spellEnd"/>
      <w:r w:rsidRPr="00E2675F">
        <w:rPr>
          <w:rFonts w:ascii="Segoe UI" w:hAnsi="Segoe UI" w:cs="Segoe UI"/>
          <w:color w:val="808080" w:themeColor="background1" w:themeShade="80"/>
          <w:sz w:val="18"/>
          <w:szCs w:val="18"/>
          <w:rtl/>
        </w:rPr>
        <w:t xml:space="preserve"> שובר, אבד שוברו של זה - יאכל הלה וחדי? א"ל רבא: אין, עבד </w:t>
      </w:r>
      <w:proofErr w:type="spellStart"/>
      <w:r w:rsidRPr="00E2675F">
        <w:rPr>
          <w:rFonts w:ascii="Segoe UI" w:hAnsi="Segoe UI" w:cs="Segoe UI"/>
          <w:color w:val="808080" w:themeColor="background1" w:themeShade="80"/>
          <w:sz w:val="18"/>
          <w:szCs w:val="18"/>
          <w:rtl/>
        </w:rPr>
        <w:t>לוה</w:t>
      </w:r>
      <w:proofErr w:type="spellEnd"/>
      <w:r w:rsidRPr="00E2675F">
        <w:rPr>
          <w:rFonts w:ascii="Segoe UI" w:hAnsi="Segoe UI" w:cs="Segoe UI"/>
          <w:color w:val="808080" w:themeColor="background1" w:themeShade="80"/>
          <w:sz w:val="18"/>
          <w:szCs w:val="18"/>
          <w:rtl/>
        </w:rPr>
        <w:t xml:space="preserve"> לאיש </w:t>
      </w:r>
      <w:proofErr w:type="spellStart"/>
      <w:r w:rsidRPr="00E2675F">
        <w:rPr>
          <w:rFonts w:ascii="Segoe UI" w:hAnsi="Segoe UI" w:cs="Segoe UI"/>
          <w:color w:val="808080" w:themeColor="background1" w:themeShade="80"/>
          <w:sz w:val="18"/>
          <w:szCs w:val="18"/>
          <w:rtl/>
        </w:rPr>
        <w:t>מלוה</w:t>
      </w:r>
      <w:proofErr w:type="spellEnd"/>
      <w:r w:rsidRPr="00E2675F">
        <w:rPr>
          <w:rFonts w:ascii="Segoe UI" w:hAnsi="Segoe UI" w:cs="Segoe UI"/>
          <w:color w:val="808080" w:themeColor="background1" w:themeShade="80"/>
          <w:sz w:val="18"/>
          <w:szCs w:val="18"/>
          <w:rtl/>
        </w:rPr>
        <w:t>.</w:t>
      </w:r>
    </w:p>
    <w:p w14:paraId="407E82A5" w14:textId="52A4A896" w:rsidR="00630271" w:rsidRPr="00E2675F" w:rsidRDefault="00630271" w:rsidP="005D4FD3">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הלווה הוא סוג של כפוף לרצונו של המלווה, המלווה עשה את הטובה והלך לקראת השני ולכן אנחנו מצפים שהוא זה שיוכל לקבוע את התנאים. </w:t>
      </w:r>
      <w:r w:rsidR="00E07CA4" w:rsidRPr="00E2675F">
        <w:rPr>
          <w:rFonts w:ascii="Segoe UI" w:hAnsi="Segoe UI" w:cs="Segoe UI" w:hint="cs"/>
          <w:sz w:val="18"/>
          <w:szCs w:val="18"/>
          <w:rtl/>
        </w:rPr>
        <w:t xml:space="preserve">הגמרא כאן מדברת על מקרה שהשטר הלך לאיבוד והמלווה לא יכול להראות שקיים החוב. מה עושים במקרה כזה? מי גובר? למי מאמינים? אומרת הגמרא </w:t>
      </w:r>
      <w:r w:rsidR="00E07CA4" w:rsidRPr="00E2675F">
        <w:rPr>
          <w:rFonts w:ascii="Segoe UI" w:hAnsi="Segoe UI" w:cs="Segoe UI"/>
          <w:sz w:val="18"/>
          <w:szCs w:val="18"/>
          <w:rtl/>
        </w:rPr>
        <w:t>–</w:t>
      </w:r>
      <w:r w:rsidR="00E07CA4" w:rsidRPr="00E2675F">
        <w:rPr>
          <w:rFonts w:ascii="Segoe UI" w:hAnsi="Segoe UI" w:cs="Segoe UI" w:hint="cs"/>
          <w:sz w:val="18"/>
          <w:szCs w:val="18"/>
          <w:rtl/>
        </w:rPr>
        <w:t xml:space="preserve"> אם הלך לאיבוד השטר של ההלוואה, </w:t>
      </w:r>
      <w:proofErr w:type="spellStart"/>
      <w:r w:rsidR="00E07CA4" w:rsidRPr="00E2675F">
        <w:rPr>
          <w:rFonts w:ascii="Segoe UI" w:hAnsi="Segoe UI" w:cs="Segoe UI" w:hint="cs"/>
          <w:sz w:val="18"/>
          <w:szCs w:val="18"/>
          <w:rtl/>
        </w:rPr>
        <w:t>יכתב</w:t>
      </w:r>
      <w:proofErr w:type="spellEnd"/>
      <w:r w:rsidR="00E07CA4" w:rsidRPr="00E2675F">
        <w:rPr>
          <w:rFonts w:ascii="Segoe UI" w:hAnsi="Segoe UI" w:cs="Segoe UI" w:hint="cs"/>
          <w:sz w:val="18"/>
          <w:szCs w:val="18"/>
          <w:rtl/>
        </w:rPr>
        <w:t xml:space="preserve"> שטר חדש שבו יהיה רשום מחדש החוב, גובה החוב והתנאים שלו. למה? הסברה כאן </w:t>
      </w:r>
      <w:r w:rsidR="00AB0741" w:rsidRPr="00E2675F">
        <w:rPr>
          <w:rFonts w:ascii="Segoe UI" w:hAnsi="Segoe UI" w:cs="Segoe UI" w:hint="cs"/>
          <w:sz w:val="18"/>
          <w:szCs w:val="18"/>
          <w:rtl/>
        </w:rPr>
        <w:t xml:space="preserve">היא שאם לא תכתוב מחדש את השטר הזה, אם המלווה יאבד את השטר הלווה יצא נשכר </w:t>
      </w:r>
      <w:r w:rsidR="00AB0741" w:rsidRPr="00E2675F">
        <w:rPr>
          <w:rFonts w:ascii="Segoe UI" w:hAnsi="Segoe UI" w:cs="Segoe UI"/>
          <w:sz w:val="18"/>
          <w:szCs w:val="18"/>
          <w:rtl/>
        </w:rPr>
        <w:t>–</w:t>
      </w:r>
      <w:r w:rsidR="00AB0741" w:rsidRPr="00E2675F">
        <w:rPr>
          <w:rFonts w:ascii="Segoe UI" w:hAnsi="Segoe UI" w:cs="Segoe UI" w:hint="cs"/>
          <w:sz w:val="18"/>
          <w:szCs w:val="18"/>
          <w:rtl/>
        </w:rPr>
        <w:t xml:space="preserve"> יוכל להשאיר את הכסף אצלו. אבל אם נכתוב שטר חדש, במקרה שהשטר אבד והחוב כבר הוחזר </w:t>
      </w:r>
      <w:r w:rsidR="00AB0741" w:rsidRPr="00E2675F">
        <w:rPr>
          <w:rFonts w:ascii="Segoe UI" w:hAnsi="Segoe UI" w:cs="Segoe UI"/>
          <w:sz w:val="18"/>
          <w:szCs w:val="18"/>
          <w:rtl/>
        </w:rPr>
        <w:t>–</w:t>
      </w:r>
      <w:r w:rsidR="00AB0741" w:rsidRPr="00E2675F">
        <w:rPr>
          <w:rFonts w:ascii="Segoe UI" w:hAnsi="Segoe UI" w:cs="Segoe UI" w:hint="cs"/>
          <w:sz w:val="18"/>
          <w:szCs w:val="18"/>
          <w:rtl/>
        </w:rPr>
        <w:t xml:space="preserve"> אנחנו לא יודעים, יכול להיות שהשטר לא קיים כי החוב הוחזר </w:t>
      </w:r>
      <w:r w:rsidR="009A2483" w:rsidRPr="00E2675F">
        <w:rPr>
          <w:rFonts w:ascii="Segoe UI" w:hAnsi="Segoe UI" w:cs="Segoe UI"/>
          <w:sz w:val="18"/>
          <w:szCs w:val="18"/>
          <w:rtl/>
        </w:rPr>
        <w:t>–</w:t>
      </w:r>
      <w:r w:rsidR="00AB0741" w:rsidRPr="00E2675F">
        <w:rPr>
          <w:rFonts w:ascii="Segoe UI" w:hAnsi="Segoe UI" w:cs="Segoe UI" w:hint="cs"/>
          <w:sz w:val="18"/>
          <w:szCs w:val="18"/>
          <w:rtl/>
        </w:rPr>
        <w:t xml:space="preserve"> </w:t>
      </w:r>
      <w:r w:rsidR="009A2483" w:rsidRPr="00E2675F">
        <w:rPr>
          <w:rFonts w:ascii="Segoe UI" w:hAnsi="Segoe UI" w:cs="Segoe UI" w:hint="cs"/>
          <w:sz w:val="18"/>
          <w:szCs w:val="18"/>
          <w:rtl/>
        </w:rPr>
        <w:t xml:space="preserve">ואז המלווה יצא נשכר כי הוא יקבל פעמיים. </w:t>
      </w:r>
    </w:p>
    <w:p w14:paraId="11E46EB1" w14:textId="03773ADF" w:rsidR="009A2483" w:rsidRPr="00E2675F" w:rsidRDefault="009A2483" w:rsidP="005D4FD3">
      <w:pPr>
        <w:spacing w:after="0" w:line="276" w:lineRule="auto"/>
        <w:jc w:val="both"/>
        <w:rPr>
          <w:rFonts w:ascii="Segoe UI" w:hAnsi="Segoe UI" w:cs="Segoe UI"/>
          <w:sz w:val="18"/>
          <w:szCs w:val="18"/>
          <w:rtl/>
        </w:rPr>
      </w:pPr>
    </w:p>
    <w:p w14:paraId="101A23D4" w14:textId="76802D01" w:rsidR="009A2483" w:rsidRPr="00E2675F" w:rsidRDefault="009A2483" w:rsidP="005D4FD3">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רבא משיב: אנחנו הולכים לטובת המלווה, ברגע שאין משהו ברור: השטר הלך לאיבוד, אין דברים ברורים בשטר כמו אופן ההחזר </w:t>
      </w:r>
      <w:r w:rsidRPr="00E2675F">
        <w:rPr>
          <w:rFonts w:ascii="Segoe UI" w:hAnsi="Segoe UI" w:cs="Segoe UI"/>
          <w:sz w:val="18"/>
          <w:szCs w:val="18"/>
          <w:rtl/>
        </w:rPr>
        <w:t>–</w:t>
      </w:r>
      <w:r w:rsidRPr="00E2675F">
        <w:rPr>
          <w:rFonts w:ascii="Segoe UI" w:hAnsi="Segoe UI" w:cs="Segoe UI" w:hint="cs"/>
          <w:sz w:val="18"/>
          <w:szCs w:val="18"/>
          <w:rtl/>
        </w:rPr>
        <w:t xml:space="preserve"> העקרון הוא "</w:t>
      </w:r>
      <w:r w:rsidRPr="00E2675F">
        <w:rPr>
          <w:rFonts w:ascii="Segoe UI" w:hAnsi="Segoe UI" w:cs="Segoe UI" w:hint="cs"/>
          <w:b/>
          <w:bCs/>
          <w:sz w:val="18"/>
          <w:szCs w:val="18"/>
          <w:rtl/>
        </w:rPr>
        <w:t>עבד לווה לאיש מלווה</w:t>
      </w:r>
      <w:r w:rsidRPr="00E2675F">
        <w:rPr>
          <w:rFonts w:ascii="Segoe UI" w:hAnsi="Segoe UI" w:cs="Segoe UI" w:hint="cs"/>
          <w:sz w:val="18"/>
          <w:szCs w:val="18"/>
          <w:rtl/>
        </w:rPr>
        <w:t xml:space="preserve">" </w:t>
      </w:r>
      <w:r w:rsidRPr="00E2675F">
        <w:rPr>
          <w:rFonts w:ascii="Segoe UI" w:hAnsi="Segoe UI" w:cs="Segoe UI"/>
          <w:sz w:val="18"/>
          <w:szCs w:val="18"/>
          <w:rtl/>
        </w:rPr>
        <w:t>–</w:t>
      </w:r>
      <w:r w:rsidRPr="00E2675F">
        <w:rPr>
          <w:rFonts w:ascii="Segoe UI" w:hAnsi="Segoe UI" w:cs="Segoe UI" w:hint="cs"/>
          <w:sz w:val="18"/>
          <w:szCs w:val="18"/>
          <w:rtl/>
        </w:rPr>
        <w:t xml:space="preserve"> המלווה הוא זה שנתן, ויתר על הזכות שלו, ולכן בהמשך היחסים בין הצדדים אנחנו ניתן </w:t>
      </w:r>
      <w:r w:rsidRPr="00E2675F">
        <w:rPr>
          <w:rFonts w:ascii="Segoe UI" w:hAnsi="Segoe UI" w:cs="Segoe UI" w:hint="cs"/>
          <w:b/>
          <w:bCs/>
          <w:sz w:val="18"/>
          <w:szCs w:val="18"/>
          <w:rtl/>
        </w:rPr>
        <w:t>בכורה למלווה</w:t>
      </w:r>
      <w:r w:rsidRPr="00E2675F">
        <w:rPr>
          <w:rFonts w:ascii="Segoe UI" w:hAnsi="Segoe UI" w:cs="Segoe UI" w:hint="cs"/>
          <w:sz w:val="18"/>
          <w:szCs w:val="18"/>
          <w:rtl/>
        </w:rPr>
        <w:t xml:space="preserve">. </w:t>
      </w:r>
    </w:p>
    <w:p w14:paraId="1AC0967D" w14:textId="77777777" w:rsidR="005D4FD3" w:rsidRPr="00E2675F" w:rsidRDefault="005D4FD3" w:rsidP="005D4FD3">
      <w:pPr>
        <w:spacing w:after="0" w:line="276" w:lineRule="auto"/>
        <w:jc w:val="both"/>
        <w:rPr>
          <w:rFonts w:ascii="Segoe UI" w:hAnsi="Segoe UI" w:cs="Segoe UI"/>
          <w:sz w:val="18"/>
          <w:szCs w:val="18"/>
          <w:rtl/>
        </w:rPr>
      </w:pPr>
    </w:p>
    <w:p w14:paraId="695A09F5" w14:textId="77777777" w:rsidR="00556206" w:rsidRPr="00E2675F" w:rsidRDefault="00556206" w:rsidP="005D4FD3">
      <w:pPr>
        <w:spacing w:after="0" w:line="276" w:lineRule="auto"/>
        <w:jc w:val="both"/>
        <w:rPr>
          <w:rFonts w:ascii="Segoe UI" w:hAnsi="Segoe UI" w:cs="Segoe UI"/>
          <w:b/>
          <w:bCs/>
          <w:sz w:val="18"/>
          <w:szCs w:val="18"/>
        </w:rPr>
      </w:pPr>
      <w:r w:rsidRPr="00E2675F">
        <w:rPr>
          <w:rFonts w:ascii="Segoe UI" w:hAnsi="Segoe UI" w:cs="Segoe UI"/>
          <w:b/>
          <w:bCs/>
          <w:sz w:val="18"/>
          <w:szCs w:val="18"/>
          <w:rtl/>
        </w:rPr>
        <w:t xml:space="preserve">הצעת </w:t>
      </w:r>
      <w:proofErr w:type="spellStart"/>
      <w:r w:rsidRPr="00E2675F">
        <w:rPr>
          <w:rFonts w:ascii="Segoe UI" w:hAnsi="Segoe UI" w:cs="Segoe UI"/>
          <w:b/>
          <w:bCs/>
          <w:sz w:val="18"/>
          <w:szCs w:val="18"/>
          <w:rtl/>
        </w:rPr>
        <w:t>ויגודה</w:t>
      </w:r>
      <w:proofErr w:type="spellEnd"/>
    </w:p>
    <w:p w14:paraId="3E3CDFF5" w14:textId="77777777" w:rsidR="005D4FD3" w:rsidRPr="00E2675F" w:rsidRDefault="005D4FD3" w:rsidP="005D4FD3">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ניסוח הסעיף על פי המשפט העברי צריך להיות:</w:t>
      </w:r>
    </w:p>
    <w:p w14:paraId="40689FAF" w14:textId="77777777" w:rsidR="005D4FD3" w:rsidRPr="00E2675F" w:rsidRDefault="00556206" w:rsidP="005D4FD3">
      <w:pPr>
        <w:spacing w:after="0" w:line="276" w:lineRule="auto"/>
        <w:jc w:val="both"/>
        <w:rPr>
          <w:rFonts w:ascii="Segoe UI" w:hAnsi="Segoe UI" w:cs="Segoe UI"/>
          <w:b/>
          <w:bCs/>
          <w:sz w:val="18"/>
          <w:szCs w:val="18"/>
          <w:rtl/>
        </w:rPr>
      </w:pPr>
      <w:r w:rsidRPr="00E2675F">
        <w:rPr>
          <w:rFonts w:ascii="Segoe UI" w:hAnsi="Segoe UI" w:cs="Segoe UI"/>
          <w:b/>
          <w:bCs/>
          <w:sz w:val="18"/>
          <w:szCs w:val="18"/>
          <w:rtl/>
        </w:rPr>
        <w:t>חייב שחב חיובים אחדים לנושה, זכאי הנושה לקבוע בעת התשלום, לחשבונו של איזה מן החיובים ייזקף התשלום.</w:t>
      </w:r>
    </w:p>
    <w:p w14:paraId="3F6C99E5" w14:textId="046FFD78" w:rsidR="009A2483" w:rsidRPr="00E2675F" w:rsidRDefault="009A2483" w:rsidP="005D4FD3">
      <w:pPr>
        <w:spacing w:after="0" w:line="276" w:lineRule="auto"/>
        <w:jc w:val="both"/>
        <w:rPr>
          <w:rFonts w:ascii="Segoe UI" w:hAnsi="Segoe UI" w:cs="Segoe UI"/>
          <w:sz w:val="18"/>
          <w:szCs w:val="18"/>
          <w:rtl/>
        </w:rPr>
      </w:pPr>
      <w:r w:rsidRPr="00E2675F">
        <w:rPr>
          <w:rFonts w:ascii="Segoe UI" w:hAnsi="Segoe UI" w:cs="Segoe UI" w:hint="cs"/>
          <w:sz w:val="18"/>
          <w:szCs w:val="18"/>
          <w:rtl/>
        </w:rPr>
        <w:t xml:space="preserve">העקרון הזה שזה </w:t>
      </w:r>
      <w:proofErr w:type="spellStart"/>
      <w:r w:rsidRPr="00E2675F">
        <w:rPr>
          <w:rFonts w:ascii="Segoe UI" w:hAnsi="Segoe UI" w:cs="Segoe UI" w:hint="cs"/>
          <w:sz w:val="18"/>
          <w:szCs w:val="18"/>
          <w:rtl/>
        </w:rPr>
        <w:t>שויתר</w:t>
      </w:r>
      <w:proofErr w:type="spellEnd"/>
      <w:r w:rsidRPr="00E2675F">
        <w:rPr>
          <w:rFonts w:ascii="Segoe UI" w:hAnsi="Segoe UI" w:cs="Segoe UI" w:hint="cs"/>
          <w:sz w:val="18"/>
          <w:szCs w:val="18"/>
          <w:rtl/>
        </w:rPr>
        <w:t xml:space="preserve"> על הזכות </w:t>
      </w:r>
      <w:r w:rsidRPr="00E2675F">
        <w:rPr>
          <w:rFonts w:ascii="Segoe UI" w:hAnsi="Segoe UI" w:cs="Segoe UI"/>
          <w:sz w:val="18"/>
          <w:szCs w:val="18"/>
          <w:rtl/>
        </w:rPr>
        <w:t>–</w:t>
      </w:r>
      <w:r w:rsidRPr="00E2675F">
        <w:rPr>
          <w:rFonts w:ascii="Segoe UI" w:hAnsi="Segoe UI" w:cs="Segoe UI" w:hint="cs"/>
          <w:sz w:val="18"/>
          <w:szCs w:val="18"/>
          <w:rtl/>
        </w:rPr>
        <w:t xml:space="preserve"> זה שחייבים לו הוא זה שיקבע </w:t>
      </w:r>
      <w:r w:rsidRPr="00E2675F">
        <w:rPr>
          <w:rFonts w:ascii="Segoe UI" w:hAnsi="Segoe UI" w:cs="Segoe UI"/>
          <w:sz w:val="18"/>
          <w:szCs w:val="18"/>
          <w:rtl/>
        </w:rPr>
        <w:t>–</w:t>
      </w:r>
      <w:r w:rsidRPr="00E2675F">
        <w:rPr>
          <w:rFonts w:ascii="Segoe UI" w:hAnsi="Segoe UI" w:cs="Segoe UI" w:hint="cs"/>
          <w:sz w:val="18"/>
          <w:szCs w:val="18"/>
          <w:rtl/>
        </w:rPr>
        <w:t xml:space="preserve"> צריך לקבל ביטוי גם בקודקס האזרחי. יכול להיות שזה באמת קיים רק בהלוואה </w:t>
      </w:r>
      <w:r w:rsidRPr="00E2675F">
        <w:rPr>
          <w:rFonts w:ascii="Segoe UI" w:hAnsi="Segoe UI" w:cs="Segoe UI"/>
          <w:sz w:val="18"/>
          <w:szCs w:val="18"/>
          <w:rtl/>
        </w:rPr>
        <w:t>–</w:t>
      </w:r>
      <w:r w:rsidRPr="00E2675F">
        <w:rPr>
          <w:rFonts w:ascii="Segoe UI" w:hAnsi="Segoe UI" w:cs="Segoe UI" w:hint="cs"/>
          <w:sz w:val="18"/>
          <w:szCs w:val="18"/>
          <w:rtl/>
        </w:rPr>
        <w:t xml:space="preserve"> כי כאן יש משהו שהמלווה הולך לקראת השני: </w:t>
      </w:r>
    </w:p>
    <w:p w14:paraId="32B47432" w14:textId="77777777" w:rsidR="005D4FD3" w:rsidRPr="00E2675F" w:rsidRDefault="005D4FD3" w:rsidP="005D4FD3">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ייתכן שזכותו של הנושה עדיפה רק בחיוב שנוצר כתוצאה מהלוואה, ולא בחיובים אחרים, בהם לא קיים העיקרון "עבד לווה לאיש מלווה". לפי זה יהיה נוסח הסעיף:</w:t>
      </w:r>
    </w:p>
    <w:p w14:paraId="4FDA5EDB" w14:textId="3A5F7E5C" w:rsidR="005D4FD3" w:rsidRPr="00E2675F" w:rsidRDefault="00556206" w:rsidP="005D4FD3">
      <w:pPr>
        <w:spacing w:after="0" w:line="276" w:lineRule="auto"/>
        <w:jc w:val="both"/>
        <w:rPr>
          <w:rFonts w:ascii="Segoe UI" w:hAnsi="Segoe UI" w:cs="Segoe UI"/>
          <w:sz w:val="18"/>
          <w:szCs w:val="18"/>
          <w:u w:val="single"/>
          <w:rtl/>
        </w:rPr>
      </w:pPr>
      <w:r w:rsidRPr="00E2675F">
        <w:rPr>
          <w:rFonts w:ascii="Segoe UI" w:hAnsi="Segoe UI" w:cs="Segoe UI"/>
          <w:b/>
          <w:bCs/>
          <w:sz w:val="18"/>
          <w:szCs w:val="18"/>
          <w:rtl/>
        </w:rPr>
        <w:t>חייב שחב חיובים אחדים לנושה, שמקורם אינו בהלוואה, זכאי לקבוע בעת התשלום לנושה, לחשבונו של איזה מן החיובים ייזקף התשלום; לא עשה כן, זכאי הנושה לקבוע את אופן זקיפת התשלום</w:t>
      </w:r>
      <w:r w:rsidRPr="00E2675F">
        <w:rPr>
          <w:rFonts w:ascii="Segoe UI" w:hAnsi="Segoe UI" w:cs="Segoe UI"/>
          <w:sz w:val="18"/>
          <w:szCs w:val="18"/>
          <w:rtl/>
        </w:rPr>
        <w:t>.</w:t>
      </w:r>
      <w:r w:rsidRPr="00E2675F">
        <w:rPr>
          <w:rFonts w:ascii="Segoe UI" w:hAnsi="Segoe UI" w:cs="Segoe UI"/>
          <w:sz w:val="18"/>
          <w:szCs w:val="18"/>
        </w:rPr>
        <w:t xml:space="preserve"> </w:t>
      </w:r>
      <w:r w:rsidR="00D550A8" w:rsidRPr="00E2675F">
        <w:rPr>
          <w:rFonts w:ascii="Segoe UI" w:hAnsi="Segoe UI" w:cs="Segoe UI" w:hint="cs"/>
          <w:sz w:val="18"/>
          <w:szCs w:val="18"/>
          <w:rtl/>
        </w:rPr>
        <w:t xml:space="preserve">אפשר לתהות </w:t>
      </w:r>
      <w:r w:rsidR="00D550A8" w:rsidRPr="00E2675F">
        <w:rPr>
          <w:rFonts w:ascii="Segoe UI" w:hAnsi="Segoe UI" w:cs="Segoe UI" w:hint="cs"/>
          <w:sz w:val="18"/>
          <w:szCs w:val="18"/>
          <w:u w:val="single"/>
          <w:rtl/>
        </w:rPr>
        <w:t xml:space="preserve">האם זה נכון, האם זה תואם את המציאות הכלכלית של ימינו שבה </w:t>
      </w:r>
      <w:r w:rsidR="004C3AC1" w:rsidRPr="00E2675F">
        <w:rPr>
          <w:rFonts w:ascii="Segoe UI" w:hAnsi="Segoe UI" w:cs="Segoe UI" w:hint="cs"/>
          <w:sz w:val="18"/>
          <w:szCs w:val="18"/>
          <w:u w:val="single"/>
          <w:rtl/>
        </w:rPr>
        <w:t xml:space="preserve">יש רווח גם ממתן הלוואה. </w:t>
      </w:r>
    </w:p>
    <w:p w14:paraId="0775D659" w14:textId="77777777" w:rsidR="005D4FD3" w:rsidRPr="00E2675F" w:rsidRDefault="005D4FD3" w:rsidP="005D4FD3">
      <w:pPr>
        <w:spacing w:after="0" w:line="276" w:lineRule="auto"/>
        <w:jc w:val="both"/>
        <w:rPr>
          <w:rFonts w:ascii="Segoe UI" w:hAnsi="Segoe UI" w:cs="Segoe UI"/>
          <w:sz w:val="18"/>
          <w:szCs w:val="18"/>
          <w:rtl/>
        </w:rPr>
      </w:pPr>
    </w:p>
    <w:p w14:paraId="4EACBF31" w14:textId="77777777" w:rsidR="005D4FD3" w:rsidRPr="00E2675F" w:rsidRDefault="005D4FD3" w:rsidP="005D4FD3">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עושק</w:t>
      </w:r>
    </w:p>
    <w:p w14:paraId="542F90BE" w14:textId="77777777" w:rsidR="005D4FD3" w:rsidRPr="00E2675F" w:rsidRDefault="005D4FD3" w:rsidP="005D4FD3">
      <w:pPr>
        <w:spacing w:after="0" w:line="276" w:lineRule="auto"/>
        <w:jc w:val="both"/>
        <w:rPr>
          <w:rFonts w:ascii="Segoe UI" w:hAnsi="Segoe UI" w:cs="Segoe UI"/>
          <w:color w:val="808080" w:themeColor="background1" w:themeShade="80"/>
          <w:sz w:val="18"/>
          <w:szCs w:val="18"/>
        </w:rPr>
      </w:pPr>
      <w:r w:rsidRPr="00E2675F">
        <w:rPr>
          <w:rFonts w:ascii="Segoe UI" w:hAnsi="Segoe UI" w:cs="Segoe UI"/>
          <w:color w:val="808080" w:themeColor="background1" w:themeShade="80"/>
          <w:sz w:val="18"/>
          <w:szCs w:val="18"/>
          <w:rtl/>
        </w:rPr>
        <w:t>15.</w:t>
      </w:r>
      <w:r w:rsidRPr="00E2675F">
        <w:rPr>
          <w:rFonts w:ascii="Segoe UI" w:hAnsi="Segoe UI" w:cs="Segoe UI"/>
          <w:color w:val="808080" w:themeColor="background1" w:themeShade="80"/>
          <w:sz w:val="18"/>
          <w:szCs w:val="18"/>
          <w:rtl/>
        </w:rPr>
        <w:tab/>
        <w:t>(א) התקשר אדם בחוזה עקב ניצול שניצל הצד השני או אחר מטעמו את מצוקתו, חולשתו השכלית או הגופנית או חוסר ניסיונו, ותנאי החוזה גרועים במידה בלתי סבירה מן המקובל, רשאי אותו אדם לבטל את החוזה.</w:t>
      </w:r>
    </w:p>
    <w:p w14:paraId="3FD0AFFA" w14:textId="77777777" w:rsidR="00556206" w:rsidRPr="00E2675F" w:rsidRDefault="00556206" w:rsidP="005D4FD3">
      <w:pPr>
        <w:spacing w:after="0" w:line="276" w:lineRule="auto"/>
        <w:jc w:val="both"/>
        <w:rPr>
          <w:rFonts w:ascii="Segoe UI" w:hAnsi="Segoe UI" w:cs="Segoe UI"/>
          <w:sz w:val="18"/>
          <w:szCs w:val="18"/>
          <w:rtl/>
        </w:rPr>
      </w:pPr>
    </w:p>
    <w:p w14:paraId="43FBD353" w14:textId="77777777" w:rsidR="002534EF" w:rsidRPr="00E2675F" w:rsidRDefault="002534EF" w:rsidP="005D4FD3">
      <w:pPr>
        <w:spacing w:after="0" w:line="276" w:lineRule="auto"/>
        <w:jc w:val="both"/>
        <w:rPr>
          <w:rFonts w:ascii="Segoe UI" w:hAnsi="Segoe UI" w:cs="Segoe UI"/>
          <w:b/>
          <w:bCs/>
          <w:sz w:val="18"/>
          <w:szCs w:val="18"/>
        </w:rPr>
      </w:pPr>
      <w:r w:rsidRPr="00E2675F">
        <w:rPr>
          <w:rFonts w:ascii="Segoe UI" w:hAnsi="Segoe UI" w:cs="Segoe UI"/>
          <w:b/>
          <w:bCs/>
          <w:sz w:val="18"/>
          <w:szCs w:val="18"/>
          <w:rtl/>
        </w:rPr>
        <w:t>לפי המשפט העברי, זכות הביטול קיימת גם בהעדר כוונת ניצול</w:t>
      </w:r>
    </w:p>
    <w:p w14:paraId="2EE6F843" w14:textId="77777777" w:rsidR="002534EF" w:rsidRPr="00E2675F" w:rsidRDefault="002534EF" w:rsidP="005D4FD3">
      <w:p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ערוך השולחן, חושן משפט, סימן </w:t>
      </w:r>
      <w:proofErr w:type="spellStart"/>
      <w:r w:rsidRPr="00E2675F">
        <w:rPr>
          <w:rFonts w:ascii="Segoe UI" w:hAnsi="Segoe UI" w:cs="Segoe UI"/>
          <w:color w:val="808080" w:themeColor="background1" w:themeShade="80"/>
          <w:sz w:val="18"/>
          <w:szCs w:val="18"/>
          <w:rtl/>
        </w:rPr>
        <w:t>רסד</w:t>
      </w:r>
      <w:proofErr w:type="spellEnd"/>
      <w:r w:rsidRPr="00E2675F">
        <w:rPr>
          <w:rFonts w:ascii="Segoe UI" w:hAnsi="Segoe UI" w:cs="Segoe UI"/>
          <w:color w:val="808080" w:themeColor="background1" w:themeShade="80"/>
          <w:sz w:val="18"/>
          <w:szCs w:val="18"/>
          <w:rtl/>
        </w:rPr>
        <w:t xml:space="preserve">, סעיף </w:t>
      </w:r>
      <w:proofErr w:type="spellStart"/>
      <w:r w:rsidRPr="00E2675F">
        <w:rPr>
          <w:rFonts w:ascii="Segoe UI" w:hAnsi="Segoe UI" w:cs="Segoe UI"/>
          <w:color w:val="808080" w:themeColor="background1" w:themeShade="80"/>
          <w:sz w:val="18"/>
          <w:szCs w:val="18"/>
          <w:rtl/>
        </w:rPr>
        <w:t>יז</w:t>
      </w:r>
      <w:proofErr w:type="spellEnd"/>
      <w:r w:rsidRPr="00E2675F">
        <w:rPr>
          <w:rFonts w:ascii="Segoe UI" w:hAnsi="Segoe UI" w:cs="Segoe UI"/>
          <w:color w:val="808080" w:themeColor="background1" w:themeShade="80"/>
          <w:sz w:val="18"/>
          <w:szCs w:val="18"/>
          <w:rtl/>
        </w:rPr>
        <w:t xml:space="preserve"> </w:t>
      </w:r>
    </w:p>
    <w:p w14:paraId="6DCEE566" w14:textId="15BA2C7C" w:rsidR="005D4FD3" w:rsidRDefault="005D4FD3" w:rsidP="005D4FD3">
      <w:pPr>
        <w:tabs>
          <w:tab w:val="num" w:pos="720"/>
        </w:tabs>
        <w:spacing w:after="0"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וזה לשון הרמב"ם... 'מי שברח מבית האסורים של אנסים </w:t>
      </w:r>
      <w:proofErr w:type="spellStart"/>
      <w:r w:rsidRPr="00E2675F">
        <w:rPr>
          <w:rFonts w:ascii="Segoe UI" w:hAnsi="Segoe UI" w:cs="Segoe UI"/>
          <w:color w:val="808080" w:themeColor="background1" w:themeShade="80"/>
          <w:sz w:val="18"/>
          <w:szCs w:val="18"/>
          <w:rtl/>
        </w:rPr>
        <w:t>והיתה</w:t>
      </w:r>
      <w:proofErr w:type="spellEnd"/>
      <w:r w:rsidRPr="00E2675F">
        <w:rPr>
          <w:rFonts w:ascii="Segoe UI" w:hAnsi="Segoe UI" w:cs="Segoe UI"/>
          <w:color w:val="808080" w:themeColor="background1" w:themeShade="80"/>
          <w:sz w:val="18"/>
          <w:szCs w:val="18"/>
          <w:rtl/>
        </w:rPr>
        <w:t xml:space="preserve"> מעבורת לפניו ואמר לו העביריני ואני נותן לך דינר והעבירו, אין לו אלא שכרו הראוי לו'... ולמדנו מזה דאף אם המתחיל לא היה המציל, אלא </w:t>
      </w:r>
      <w:proofErr w:type="spellStart"/>
      <w:r w:rsidRPr="00E2675F">
        <w:rPr>
          <w:rFonts w:ascii="Segoe UI" w:hAnsi="Segoe UI" w:cs="Segoe UI"/>
          <w:color w:val="808080" w:themeColor="background1" w:themeShade="80"/>
          <w:sz w:val="18"/>
          <w:szCs w:val="18"/>
          <w:rtl/>
        </w:rPr>
        <w:t>הנצול</w:t>
      </w:r>
      <w:proofErr w:type="spellEnd"/>
      <w:r w:rsidRPr="00E2675F">
        <w:rPr>
          <w:rFonts w:ascii="Segoe UI" w:hAnsi="Segoe UI" w:cs="Segoe UI"/>
          <w:color w:val="808080" w:themeColor="background1" w:themeShade="80"/>
          <w:sz w:val="18"/>
          <w:szCs w:val="18"/>
          <w:rtl/>
        </w:rPr>
        <w:t xml:space="preserve"> אמר לו אתן לך כך וכך, אין צריך ליתן לו אלא שכר הראוי.</w:t>
      </w:r>
    </w:p>
    <w:p w14:paraId="224957EE" w14:textId="77777777" w:rsidR="00E2675F" w:rsidRPr="00E2675F" w:rsidRDefault="00E2675F" w:rsidP="005D4FD3">
      <w:pPr>
        <w:tabs>
          <w:tab w:val="num" w:pos="720"/>
        </w:tabs>
        <w:spacing w:after="0" w:line="276" w:lineRule="auto"/>
        <w:jc w:val="both"/>
        <w:rPr>
          <w:rFonts w:ascii="Segoe UI" w:hAnsi="Segoe UI" w:cs="Segoe UI"/>
          <w:color w:val="808080" w:themeColor="background1" w:themeShade="80"/>
          <w:sz w:val="18"/>
          <w:szCs w:val="18"/>
          <w:rtl/>
        </w:rPr>
      </w:pPr>
    </w:p>
    <w:p w14:paraId="354369B3" w14:textId="77777777" w:rsidR="005D4FD3" w:rsidRPr="00E2675F" w:rsidRDefault="005D4FD3" w:rsidP="005D4FD3">
      <w:pPr>
        <w:tabs>
          <w:tab w:val="num" w:pos="720"/>
        </w:tabs>
        <w:spacing w:after="0" w:line="276" w:lineRule="auto"/>
        <w:jc w:val="both"/>
        <w:rPr>
          <w:rFonts w:ascii="Segoe UI" w:hAnsi="Segoe UI" w:cs="Segoe UI"/>
          <w:sz w:val="18"/>
          <w:szCs w:val="18"/>
          <w:rtl/>
        </w:rPr>
      </w:pPr>
    </w:p>
    <w:p w14:paraId="46A9614A" w14:textId="77777777" w:rsidR="00E035D0" w:rsidRDefault="00E035D0" w:rsidP="005D4FD3">
      <w:pPr>
        <w:spacing w:after="0" w:line="276" w:lineRule="auto"/>
        <w:jc w:val="both"/>
        <w:rPr>
          <w:rFonts w:ascii="Segoe UI" w:hAnsi="Segoe UI" w:cs="Segoe UI"/>
          <w:b/>
          <w:bCs/>
          <w:sz w:val="18"/>
          <w:szCs w:val="18"/>
          <w:rtl/>
        </w:rPr>
      </w:pPr>
    </w:p>
    <w:p w14:paraId="763AC460" w14:textId="59DB21B7" w:rsidR="005D4FD3" w:rsidRPr="00E2675F" w:rsidRDefault="005D4FD3" w:rsidP="005D4FD3">
      <w:pPr>
        <w:spacing w:after="0" w:line="276" w:lineRule="auto"/>
        <w:jc w:val="both"/>
        <w:rPr>
          <w:rFonts w:ascii="Segoe UI" w:hAnsi="Segoe UI" w:cs="Segoe UI"/>
          <w:b/>
          <w:bCs/>
          <w:sz w:val="18"/>
          <w:szCs w:val="18"/>
          <w:rtl/>
        </w:rPr>
      </w:pPr>
      <w:r w:rsidRPr="00E2675F">
        <w:rPr>
          <w:rFonts w:ascii="Segoe UI" w:hAnsi="Segoe UI" w:cs="Segoe UI"/>
          <w:b/>
          <w:bCs/>
          <w:sz w:val="18"/>
          <w:szCs w:val="18"/>
          <w:rtl/>
        </w:rPr>
        <w:lastRenderedPageBreak/>
        <w:t>צמצום התרופה – הרב ד"ר ברוך כהנא</w:t>
      </w:r>
    </w:p>
    <w:p w14:paraId="478C9A99" w14:textId="77777777" w:rsidR="00D97335" w:rsidRPr="00E2675F" w:rsidRDefault="00D97335" w:rsidP="005D4FD3">
      <w:pPr>
        <w:spacing w:after="0" w:line="276" w:lineRule="auto"/>
        <w:jc w:val="both"/>
        <w:rPr>
          <w:rFonts w:ascii="Segoe UI" w:hAnsi="Segoe UI" w:cs="Segoe UI"/>
          <w:color w:val="808080" w:themeColor="background1" w:themeShade="80"/>
          <w:sz w:val="18"/>
          <w:szCs w:val="18"/>
        </w:rPr>
      </w:pPr>
      <w:r w:rsidRPr="00E2675F">
        <w:rPr>
          <w:rFonts w:ascii="Segoe UI" w:hAnsi="Segoe UI" w:cs="Segoe UI" w:hint="cs"/>
          <w:color w:val="808080" w:themeColor="background1" w:themeShade="80"/>
          <w:sz w:val="18"/>
          <w:szCs w:val="18"/>
          <w:rtl/>
        </w:rPr>
        <w:t xml:space="preserve">שולחן ערוך, חושן משפט, סימן </w:t>
      </w:r>
      <w:proofErr w:type="spellStart"/>
      <w:r w:rsidRPr="00E2675F">
        <w:rPr>
          <w:rFonts w:ascii="Segoe UI" w:hAnsi="Segoe UI" w:cs="Segoe UI" w:hint="cs"/>
          <w:color w:val="808080" w:themeColor="background1" w:themeShade="80"/>
          <w:sz w:val="18"/>
          <w:szCs w:val="18"/>
          <w:rtl/>
        </w:rPr>
        <w:t>רסד</w:t>
      </w:r>
      <w:proofErr w:type="spellEnd"/>
    </w:p>
    <w:p w14:paraId="7813C602" w14:textId="77777777" w:rsidR="00D97335" w:rsidRPr="00E2675F" w:rsidRDefault="00D97335" w:rsidP="004F5B99">
      <w:pPr>
        <w:numPr>
          <w:ilvl w:val="0"/>
          <w:numId w:val="39"/>
        </w:num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hint="cs"/>
          <w:color w:val="808080" w:themeColor="background1" w:themeShade="80"/>
          <w:sz w:val="18"/>
          <w:szCs w:val="18"/>
          <w:rtl/>
        </w:rPr>
        <w:t>סעיף ז</w:t>
      </w:r>
      <w:r w:rsidR="005D4FD3" w:rsidRPr="00E2675F">
        <w:rPr>
          <w:rFonts w:ascii="Segoe UI" w:hAnsi="Segoe UI" w:cs="Segoe UI" w:hint="cs"/>
          <w:color w:val="808080" w:themeColor="background1" w:themeShade="80"/>
          <w:sz w:val="18"/>
          <w:szCs w:val="18"/>
          <w:rtl/>
        </w:rPr>
        <w:t xml:space="preserve">) </w:t>
      </w:r>
      <w:r w:rsidRPr="00E2675F">
        <w:rPr>
          <w:rFonts w:ascii="Segoe UI" w:hAnsi="Segoe UI" w:cs="Segoe UI" w:hint="cs"/>
          <w:color w:val="808080" w:themeColor="background1" w:themeShade="80"/>
          <w:sz w:val="18"/>
          <w:szCs w:val="18"/>
          <w:rtl/>
        </w:rPr>
        <w:t xml:space="preserve">וכן מי שברח מבית האסורים </w:t>
      </w:r>
      <w:proofErr w:type="spellStart"/>
      <w:r w:rsidRPr="00E2675F">
        <w:rPr>
          <w:rFonts w:ascii="Segoe UI" w:hAnsi="Segoe UI" w:cs="Segoe UI" w:hint="cs"/>
          <w:color w:val="808080" w:themeColor="background1" w:themeShade="80"/>
          <w:sz w:val="18"/>
          <w:szCs w:val="18"/>
          <w:rtl/>
        </w:rPr>
        <w:t>והיתה</w:t>
      </w:r>
      <w:proofErr w:type="spellEnd"/>
      <w:r w:rsidRPr="00E2675F">
        <w:rPr>
          <w:rFonts w:ascii="Segoe UI" w:hAnsi="Segoe UI" w:cs="Segoe UI" w:hint="cs"/>
          <w:color w:val="808080" w:themeColor="background1" w:themeShade="80"/>
          <w:sz w:val="18"/>
          <w:szCs w:val="18"/>
          <w:rtl/>
        </w:rPr>
        <w:t xml:space="preserve"> מעבורת לפניו וא"ל העבירני ואני נותן לך דינר והעבירו אין לו אלא שכרו הראוי לו.</w:t>
      </w:r>
    </w:p>
    <w:p w14:paraId="29A0202E" w14:textId="77777777" w:rsidR="00D97335" w:rsidRPr="00E2675F" w:rsidRDefault="00D97335" w:rsidP="004F5B99">
      <w:pPr>
        <w:numPr>
          <w:ilvl w:val="0"/>
          <w:numId w:val="39"/>
        </w:numPr>
        <w:spacing w:after="0" w:line="276" w:lineRule="auto"/>
        <w:jc w:val="both"/>
        <w:rPr>
          <w:rFonts w:ascii="Segoe UI" w:hAnsi="Segoe UI" w:cs="Segoe UI"/>
          <w:color w:val="808080" w:themeColor="background1" w:themeShade="80"/>
          <w:sz w:val="18"/>
          <w:szCs w:val="18"/>
          <w:rtl/>
        </w:rPr>
      </w:pPr>
      <w:r w:rsidRPr="00E2675F">
        <w:rPr>
          <w:rFonts w:ascii="Segoe UI" w:hAnsi="Segoe UI" w:cs="Segoe UI" w:hint="cs"/>
          <w:color w:val="808080" w:themeColor="background1" w:themeShade="80"/>
          <w:sz w:val="18"/>
          <w:szCs w:val="18"/>
          <w:rtl/>
        </w:rPr>
        <w:t>סעיף ח</w:t>
      </w:r>
      <w:r w:rsidR="005D4FD3" w:rsidRPr="00E2675F">
        <w:rPr>
          <w:rFonts w:ascii="Segoe UI" w:hAnsi="Segoe UI" w:cs="Segoe UI" w:hint="cs"/>
          <w:color w:val="808080" w:themeColor="background1" w:themeShade="80"/>
          <w:sz w:val="18"/>
          <w:szCs w:val="18"/>
          <w:rtl/>
        </w:rPr>
        <w:t xml:space="preserve">) </w:t>
      </w:r>
      <w:r w:rsidRPr="00E2675F">
        <w:rPr>
          <w:rFonts w:ascii="Segoe UI" w:hAnsi="Segoe UI" w:cs="Segoe UI" w:hint="cs"/>
          <w:color w:val="808080" w:themeColor="background1" w:themeShade="80"/>
          <w:sz w:val="18"/>
          <w:szCs w:val="18"/>
          <w:rtl/>
        </w:rPr>
        <w:t xml:space="preserve">במה דברים אמורים </w:t>
      </w:r>
      <w:proofErr w:type="spellStart"/>
      <w:r w:rsidRPr="00E2675F">
        <w:rPr>
          <w:rFonts w:ascii="Segoe UI" w:hAnsi="Segoe UI" w:cs="Segoe UI" w:hint="cs"/>
          <w:color w:val="808080" w:themeColor="background1" w:themeShade="80"/>
          <w:sz w:val="18"/>
          <w:szCs w:val="18"/>
          <w:rtl/>
        </w:rPr>
        <w:t>בשלא</w:t>
      </w:r>
      <w:proofErr w:type="spellEnd"/>
      <w:r w:rsidRPr="00E2675F">
        <w:rPr>
          <w:rFonts w:ascii="Segoe UI" w:hAnsi="Segoe UI" w:cs="Segoe UI" w:hint="cs"/>
          <w:color w:val="808080" w:themeColor="background1" w:themeShade="80"/>
          <w:sz w:val="18"/>
          <w:szCs w:val="18"/>
          <w:rtl/>
        </w:rPr>
        <w:t xml:space="preserve"> נתן לו אבל אם נתן לו בכל אלו הדברים אינו יכול להוציא מידו:</w:t>
      </w:r>
    </w:p>
    <w:p w14:paraId="7EFF5C73" w14:textId="77777777" w:rsidR="005D4FD3" w:rsidRPr="00E2675F" w:rsidRDefault="005D4FD3" w:rsidP="005D4FD3">
      <w:pPr>
        <w:spacing w:after="0" w:line="276" w:lineRule="auto"/>
        <w:jc w:val="both"/>
        <w:rPr>
          <w:rFonts w:ascii="Segoe UI" w:hAnsi="Segoe UI" w:cs="Segoe UI"/>
          <w:b/>
          <w:bCs/>
          <w:color w:val="808080" w:themeColor="background1" w:themeShade="80"/>
          <w:sz w:val="18"/>
          <w:szCs w:val="18"/>
          <w:rtl/>
        </w:rPr>
      </w:pPr>
    </w:p>
    <w:p w14:paraId="258A9C84" w14:textId="77777777" w:rsidR="00D97335" w:rsidRPr="00E2675F" w:rsidRDefault="00D97335" w:rsidP="005D4FD3">
      <w:pPr>
        <w:spacing w:after="0" w:line="276" w:lineRule="auto"/>
        <w:jc w:val="both"/>
        <w:rPr>
          <w:rFonts w:ascii="Segoe UI" w:hAnsi="Segoe UI" w:cs="Segoe UI"/>
          <w:b/>
          <w:bCs/>
          <w:sz w:val="18"/>
          <w:szCs w:val="18"/>
        </w:rPr>
      </w:pPr>
      <w:r w:rsidRPr="00E2675F">
        <w:rPr>
          <w:rFonts w:ascii="Segoe UI" w:hAnsi="Segoe UI" w:cs="Segoe UI" w:hint="cs"/>
          <w:b/>
          <w:bCs/>
          <w:sz w:val="18"/>
          <w:szCs w:val="18"/>
          <w:rtl/>
        </w:rPr>
        <w:t>למשפט העברי יש הרבה מה לומר על ההסדרים החוקיים בתחום האזרחי.</w:t>
      </w:r>
    </w:p>
    <w:p w14:paraId="4A138657" w14:textId="4D6C4EB8" w:rsidR="00F90C2F" w:rsidRPr="00D97335" w:rsidRDefault="00D97335" w:rsidP="00E2675F">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הוא מביא השקפת עולם שלמה משלו.</w:t>
      </w:r>
    </w:p>
    <w:p w14:paraId="3979DE55" w14:textId="77777777" w:rsidR="00E143AB" w:rsidRDefault="00E143AB" w:rsidP="002D1D09">
      <w:pPr>
        <w:spacing w:line="276" w:lineRule="auto"/>
        <w:jc w:val="both"/>
        <w:rPr>
          <w:rFonts w:ascii="Segoe UI" w:hAnsi="Segoe UI" w:cs="Segoe UI"/>
          <w:b/>
          <w:bCs/>
          <w:sz w:val="20"/>
          <w:szCs w:val="20"/>
          <w:rtl/>
        </w:rPr>
      </w:pPr>
    </w:p>
    <w:p w14:paraId="7CBBDEAB" w14:textId="77777777" w:rsidR="002D1D09" w:rsidRPr="001D0974" w:rsidRDefault="002D1D09" w:rsidP="002D1D09">
      <w:pPr>
        <w:shd w:val="clear" w:color="auto" w:fill="FCD8D3" w:themeFill="accent6" w:themeFillTint="33"/>
        <w:spacing w:after="0" w:line="276" w:lineRule="auto"/>
        <w:jc w:val="both"/>
        <w:rPr>
          <w:rFonts w:ascii="Segoe UI" w:hAnsi="Segoe UI" w:cs="Segoe UI"/>
          <w:b/>
          <w:bCs/>
          <w:sz w:val="20"/>
          <w:szCs w:val="20"/>
          <w:rtl/>
        </w:rPr>
      </w:pPr>
      <w:r w:rsidRPr="001D0974">
        <w:rPr>
          <w:rFonts w:ascii="Segoe UI" w:hAnsi="Segoe UI" w:cs="Segoe UI" w:hint="cs"/>
          <w:b/>
          <w:bCs/>
          <w:sz w:val="20"/>
          <w:szCs w:val="20"/>
          <w:rtl/>
        </w:rPr>
        <w:t xml:space="preserve">שיעור מס' </w:t>
      </w:r>
      <w:r>
        <w:rPr>
          <w:rFonts w:ascii="Segoe UI" w:hAnsi="Segoe UI" w:cs="Segoe UI" w:hint="cs"/>
          <w:b/>
          <w:bCs/>
          <w:sz w:val="20"/>
          <w:szCs w:val="20"/>
          <w:rtl/>
        </w:rPr>
        <w:t>14</w:t>
      </w:r>
      <w:r w:rsidRPr="001D0974">
        <w:rPr>
          <w:rFonts w:ascii="Segoe UI" w:hAnsi="Segoe UI" w:cs="Segoe UI" w:hint="cs"/>
          <w:b/>
          <w:bCs/>
          <w:sz w:val="20"/>
          <w:szCs w:val="20"/>
          <w:rtl/>
        </w:rPr>
        <w:t xml:space="preserve"> </w:t>
      </w:r>
      <w:r w:rsidRPr="001D0974">
        <w:rPr>
          <w:rFonts w:ascii="Segoe UI" w:hAnsi="Segoe UI" w:cs="Segoe UI"/>
          <w:b/>
          <w:bCs/>
          <w:sz w:val="20"/>
          <w:szCs w:val="20"/>
          <w:rtl/>
        </w:rPr>
        <w:t>–</w:t>
      </w:r>
      <w:r w:rsidRPr="001D0974">
        <w:rPr>
          <w:rFonts w:ascii="Segoe UI" w:hAnsi="Segoe UI" w:cs="Segoe UI" w:hint="cs"/>
          <w:b/>
          <w:bCs/>
          <w:sz w:val="20"/>
          <w:szCs w:val="20"/>
          <w:rtl/>
        </w:rPr>
        <w:t xml:space="preserve"> </w:t>
      </w:r>
      <w:r>
        <w:rPr>
          <w:rFonts w:ascii="Segoe UI" w:hAnsi="Segoe UI" w:cs="Segoe UI" w:hint="cs"/>
          <w:b/>
          <w:bCs/>
          <w:sz w:val="20"/>
          <w:szCs w:val="20"/>
          <w:rtl/>
        </w:rPr>
        <w:t>10</w:t>
      </w:r>
      <w:r w:rsidRPr="001D0974">
        <w:rPr>
          <w:rFonts w:ascii="Segoe UI" w:hAnsi="Segoe UI" w:cs="Segoe UI" w:hint="cs"/>
          <w:b/>
          <w:bCs/>
          <w:sz w:val="20"/>
          <w:szCs w:val="20"/>
          <w:rtl/>
        </w:rPr>
        <w:t>.</w:t>
      </w:r>
      <w:r>
        <w:rPr>
          <w:rFonts w:ascii="Segoe UI" w:hAnsi="Segoe UI" w:cs="Segoe UI" w:hint="cs"/>
          <w:b/>
          <w:bCs/>
          <w:sz w:val="20"/>
          <w:szCs w:val="20"/>
          <w:rtl/>
        </w:rPr>
        <w:t>01</w:t>
      </w:r>
      <w:r w:rsidRPr="001D0974">
        <w:rPr>
          <w:rFonts w:ascii="Segoe UI" w:hAnsi="Segoe UI" w:cs="Segoe UI" w:hint="cs"/>
          <w:b/>
          <w:bCs/>
          <w:sz w:val="20"/>
          <w:szCs w:val="20"/>
          <w:rtl/>
        </w:rPr>
        <w:t>.202</w:t>
      </w:r>
      <w:r>
        <w:rPr>
          <w:rFonts w:ascii="Segoe UI" w:hAnsi="Segoe UI" w:cs="Segoe UI" w:hint="cs"/>
          <w:b/>
          <w:bCs/>
          <w:sz w:val="20"/>
          <w:szCs w:val="20"/>
          <w:rtl/>
        </w:rPr>
        <w:t>2</w:t>
      </w:r>
    </w:p>
    <w:p w14:paraId="0EA8FA56" w14:textId="3FD84D26" w:rsidR="00777ECC" w:rsidRDefault="00777ECC" w:rsidP="001D0974">
      <w:pPr>
        <w:spacing w:line="276" w:lineRule="auto"/>
        <w:jc w:val="both"/>
        <w:rPr>
          <w:rFonts w:ascii="Segoe UI" w:hAnsi="Segoe UI" w:cs="Segoe UI"/>
          <w:b/>
          <w:bCs/>
          <w:sz w:val="20"/>
          <w:szCs w:val="20"/>
          <w:rtl/>
        </w:rPr>
      </w:pPr>
    </w:p>
    <w:p w14:paraId="68147BE0" w14:textId="3825B607" w:rsidR="00777ECC" w:rsidRPr="00F90C2F" w:rsidRDefault="00F90C2F" w:rsidP="00F90C2F">
      <w:pPr>
        <w:spacing w:after="0" w:line="276" w:lineRule="auto"/>
        <w:jc w:val="center"/>
        <w:rPr>
          <w:rFonts w:ascii="Aharoni" w:hAnsi="Aharoni" w:cs="Aharoni"/>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F90C2F">
        <w:rPr>
          <w:rFonts w:ascii="Aharoni" w:hAnsi="Aharoni" w:cs="Aharoni" w:hint="cs"/>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חוק יסודות המשפט </w:t>
      </w:r>
    </w:p>
    <w:p w14:paraId="385B3621" w14:textId="77777777" w:rsidR="00F90C2F" w:rsidRDefault="00F90C2F" w:rsidP="00777ECC">
      <w:pPr>
        <w:spacing w:line="276" w:lineRule="auto"/>
        <w:jc w:val="both"/>
        <w:rPr>
          <w:rFonts w:ascii="Segoe UI" w:hAnsi="Segoe UI" w:cs="Segoe UI"/>
          <w:sz w:val="18"/>
          <w:szCs w:val="18"/>
          <w:rtl/>
        </w:rPr>
      </w:pPr>
    </w:p>
    <w:p w14:paraId="07FBF281" w14:textId="295B8DCA" w:rsidR="00777ECC" w:rsidRPr="00777ECC" w:rsidRDefault="00777ECC" w:rsidP="00777ECC">
      <w:pPr>
        <w:spacing w:line="276" w:lineRule="auto"/>
        <w:jc w:val="both"/>
        <w:rPr>
          <w:rFonts w:ascii="Segoe UI" w:hAnsi="Segoe UI" w:cs="Segoe UI"/>
          <w:b/>
          <w:bCs/>
          <w:sz w:val="18"/>
          <w:szCs w:val="18"/>
          <w:u w:val="single"/>
        </w:rPr>
      </w:pPr>
      <w:r w:rsidRPr="00777ECC">
        <w:rPr>
          <w:rFonts w:ascii="Segoe UI" w:hAnsi="Segoe UI" w:cs="Segoe UI"/>
          <w:b/>
          <w:bCs/>
          <w:sz w:val="18"/>
          <w:szCs w:val="18"/>
          <w:u w:val="single"/>
          <w:rtl/>
        </w:rPr>
        <w:t>חוק יסודות המשפט, תש"ם-1980</w:t>
      </w:r>
      <w:hyperlink r:id="rId19" w:history="1">
        <w:r w:rsidRPr="00777ECC">
          <w:rPr>
            <w:rStyle w:val="Hyperlink"/>
            <w:rFonts w:ascii="Segoe UI" w:hAnsi="Segoe UI" w:cs="Segoe UI"/>
            <w:b/>
            <w:bCs/>
            <w:sz w:val="18"/>
            <w:szCs w:val="18"/>
            <w:vertAlign w:val="superscript"/>
            <w:rtl/>
          </w:rPr>
          <w:t>*</w:t>
        </w:r>
      </w:hyperlink>
    </w:p>
    <w:p w14:paraId="6792E60C" w14:textId="77777777" w:rsidR="00777ECC" w:rsidRPr="00777ECC" w:rsidRDefault="00777ECC" w:rsidP="00777ECC">
      <w:pPr>
        <w:spacing w:line="276" w:lineRule="auto"/>
        <w:jc w:val="both"/>
        <w:rPr>
          <w:rFonts w:ascii="Segoe UI" w:hAnsi="Segoe UI" w:cs="Segoe UI"/>
          <w:color w:val="808080" w:themeColor="background1" w:themeShade="80"/>
          <w:sz w:val="18"/>
          <w:szCs w:val="18"/>
          <w:rtl/>
        </w:rPr>
      </w:pPr>
      <w:r w:rsidRPr="00777ECC">
        <w:rPr>
          <w:rFonts w:ascii="Segoe UI" w:hAnsi="Segoe UI" w:cs="Segoe UI"/>
          <w:b/>
          <w:bCs/>
          <w:color w:val="808080" w:themeColor="background1" w:themeShade="80"/>
          <w:sz w:val="18"/>
          <w:szCs w:val="18"/>
          <w:rtl/>
        </w:rPr>
        <w:t>מקורות משפט משלימים</w:t>
      </w:r>
    </w:p>
    <w:p w14:paraId="09905A7E" w14:textId="77777777" w:rsidR="00777ECC" w:rsidRPr="00777ECC" w:rsidRDefault="00777ECC" w:rsidP="00777ECC">
      <w:pPr>
        <w:spacing w:line="276" w:lineRule="auto"/>
        <w:jc w:val="both"/>
        <w:rPr>
          <w:rFonts w:ascii="Segoe UI" w:hAnsi="Segoe UI" w:cs="Segoe UI"/>
          <w:color w:val="808080" w:themeColor="background1" w:themeShade="80"/>
          <w:sz w:val="18"/>
          <w:szCs w:val="18"/>
          <w:rtl/>
        </w:rPr>
      </w:pPr>
      <w:r w:rsidRPr="00777ECC">
        <w:rPr>
          <w:rFonts w:ascii="Segoe UI" w:hAnsi="Segoe UI" w:cs="Segoe UI"/>
          <w:color w:val="808080" w:themeColor="background1" w:themeShade="80"/>
          <w:sz w:val="18"/>
          <w:szCs w:val="18"/>
          <w:rtl/>
        </w:rPr>
        <w:t>1.    ראה בית המשפט שאלה משפטית הטעונה הכרעה, ולא מצא לה תשובה בדבר חקיקה, בהלכה פסוקה או בדרך של היקש, יכריע בה לאור עקרונות החירות, הצדק, היושר והשלום של מורשת ישראל.</w:t>
      </w:r>
    </w:p>
    <w:p w14:paraId="01EC381E" w14:textId="77777777" w:rsidR="00777ECC" w:rsidRPr="00777ECC" w:rsidRDefault="00777ECC" w:rsidP="00777ECC">
      <w:pPr>
        <w:spacing w:line="276" w:lineRule="auto"/>
        <w:jc w:val="both"/>
        <w:rPr>
          <w:rFonts w:ascii="Segoe UI" w:hAnsi="Segoe UI" w:cs="Segoe UI"/>
          <w:color w:val="808080" w:themeColor="background1" w:themeShade="80"/>
          <w:sz w:val="18"/>
          <w:szCs w:val="18"/>
          <w:rtl/>
        </w:rPr>
      </w:pPr>
      <w:r w:rsidRPr="00777ECC">
        <w:rPr>
          <w:rFonts w:ascii="Segoe UI" w:hAnsi="Segoe UI" w:cs="Segoe UI"/>
          <w:b/>
          <w:bCs/>
          <w:color w:val="808080" w:themeColor="background1" w:themeShade="80"/>
          <w:sz w:val="18"/>
          <w:szCs w:val="18"/>
          <w:rtl/>
        </w:rPr>
        <w:t>ביטול סימן 46 לדבר המלך במועצתו ושמירת דינים</w:t>
      </w:r>
    </w:p>
    <w:p w14:paraId="5E318E0B" w14:textId="77777777" w:rsidR="00777ECC" w:rsidRPr="00777ECC" w:rsidRDefault="00777ECC" w:rsidP="00777ECC">
      <w:pPr>
        <w:spacing w:line="276" w:lineRule="auto"/>
        <w:jc w:val="both"/>
        <w:rPr>
          <w:rFonts w:ascii="Segoe UI" w:hAnsi="Segoe UI" w:cs="Segoe UI"/>
          <w:color w:val="808080" w:themeColor="background1" w:themeShade="80"/>
          <w:sz w:val="18"/>
          <w:szCs w:val="18"/>
          <w:rtl/>
        </w:rPr>
      </w:pPr>
      <w:r w:rsidRPr="00777ECC">
        <w:rPr>
          <w:rFonts w:ascii="Segoe UI" w:hAnsi="Segoe UI" w:cs="Segoe UI"/>
          <w:color w:val="808080" w:themeColor="background1" w:themeShade="80"/>
          <w:sz w:val="18"/>
          <w:szCs w:val="18"/>
          <w:rtl/>
        </w:rPr>
        <w:t>2.    (א)  סימן 46 לדבר המלך במועצתו לארץ-ישראל, 1947-1922 – בטל.</w:t>
      </w:r>
    </w:p>
    <w:p w14:paraId="44C91086" w14:textId="14642B27" w:rsidR="00777ECC" w:rsidRPr="00E2675F" w:rsidRDefault="00777ECC" w:rsidP="00E2675F">
      <w:pPr>
        <w:spacing w:line="276" w:lineRule="auto"/>
        <w:jc w:val="both"/>
        <w:rPr>
          <w:rFonts w:ascii="Segoe UI" w:hAnsi="Segoe UI" w:cs="Segoe UI"/>
          <w:color w:val="808080" w:themeColor="background1" w:themeShade="80"/>
          <w:sz w:val="18"/>
          <w:szCs w:val="18"/>
          <w:rtl/>
        </w:rPr>
      </w:pPr>
      <w:r w:rsidRPr="00777ECC">
        <w:rPr>
          <w:rFonts w:ascii="Segoe UI" w:hAnsi="Segoe UI" w:cs="Segoe UI"/>
          <w:color w:val="808080" w:themeColor="background1" w:themeShade="80"/>
          <w:sz w:val="18"/>
          <w:szCs w:val="18"/>
          <w:rtl/>
        </w:rPr>
        <w:t>          (ב)  אין בהוראות סעיף קטן (א) כדי לפגוע במשפט שנקלט בארץ לפני תחילת חוק זה.</w:t>
      </w:r>
    </w:p>
    <w:p w14:paraId="17277B6B" w14:textId="4EBDFE3A" w:rsidR="00F90C2F" w:rsidRPr="00E2675F" w:rsidRDefault="00F90C2F" w:rsidP="001D0974">
      <w:pPr>
        <w:spacing w:line="276" w:lineRule="auto"/>
        <w:jc w:val="both"/>
        <w:rPr>
          <w:rFonts w:ascii="Segoe UI" w:hAnsi="Segoe UI" w:cs="Segoe UI"/>
          <w:b/>
          <w:bCs/>
          <w:sz w:val="18"/>
          <w:szCs w:val="18"/>
          <w:u w:val="single"/>
          <w:rtl/>
        </w:rPr>
      </w:pPr>
      <w:r w:rsidRPr="00E2675F">
        <w:rPr>
          <w:rFonts w:ascii="Segoe UI" w:hAnsi="Segoe UI" w:cs="Segoe UI" w:hint="cs"/>
          <w:sz w:val="18"/>
          <w:szCs w:val="18"/>
          <w:rtl/>
        </w:rPr>
        <w:t xml:space="preserve">ראינו את היוזמות של משפט השלום העברי, </w:t>
      </w:r>
      <w:r w:rsidR="004B255E" w:rsidRPr="00E2675F">
        <w:rPr>
          <w:rFonts w:ascii="Segoe UI" w:hAnsi="Segoe UI" w:cs="Segoe UI" w:hint="cs"/>
          <w:sz w:val="18"/>
          <w:szCs w:val="18"/>
          <w:rtl/>
        </w:rPr>
        <w:t xml:space="preserve">הניסיון להכניס דין שיורי בקום המדינה שלא עבד, הסוגייה הייתה יותר מידי קריטית ושנויה במחלוקת, ולכן ההחלטה הייתה להשאיר את העניין של </w:t>
      </w:r>
      <w:proofErr w:type="spellStart"/>
      <w:r w:rsidR="004B255E" w:rsidRPr="00E2675F">
        <w:rPr>
          <w:rFonts w:ascii="Segoe UI" w:hAnsi="Segoe UI" w:cs="Segoe UI" w:hint="cs"/>
          <w:sz w:val="18"/>
          <w:szCs w:val="18"/>
          <w:rtl/>
        </w:rPr>
        <w:t>המ"ע</w:t>
      </w:r>
      <w:proofErr w:type="spellEnd"/>
      <w:r w:rsidR="004B255E" w:rsidRPr="00E2675F">
        <w:rPr>
          <w:rFonts w:ascii="Segoe UI" w:hAnsi="Segoe UI" w:cs="Segoe UI" w:hint="cs"/>
          <w:sz w:val="18"/>
          <w:szCs w:val="18"/>
          <w:rtl/>
        </w:rPr>
        <w:t xml:space="preserve"> בצד יחסית. </w:t>
      </w:r>
      <w:r w:rsidR="00A90C64" w:rsidRPr="00E2675F">
        <w:rPr>
          <w:rFonts w:ascii="Segoe UI" w:hAnsi="Segoe UI" w:cs="Segoe UI" w:hint="cs"/>
          <w:sz w:val="18"/>
          <w:szCs w:val="18"/>
          <w:rtl/>
        </w:rPr>
        <w:t xml:space="preserve">ראינו שהמשפט העברי והשילוב שלו בחקיקה לא היה מאוד משמעותי. לא היה רצון להציף קשיים ומחלוקות. </w:t>
      </w:r>
      <w:r w:rsidR="00A90C64" w:rsidRPr="00E2675F">
        <w:rPr>
          <w:rFonts w:ascii="Segoe UI" w:hAnsi="Segoe UI" w:cs="Segoe UI" w:hint="cs"/>
          <w:b/>
          <w:bCs/>
          <w:sz w:val="18"/>
          <w:szCs w:val="18"/>
          <w:rtl/>
        </w:rPr>
        <w:t xml:space="preserve">בשנת 1980 מתחיל שינוי בתפיסה הזו, עם חקיקת חוק יסודות המשפט. פעם ראשונה, יש החלטה </w:t>
      </w:r>
      <w:r w:rsidR="00A90C64" w:rsidRPr="00E2675F">
        <w:rPr>
          <w:rFonts w:ascii="Segoe UI" w:hAnsi="Segoe UI" w:cs="Segoe UI" w:hint="cs"/>
          <w:b/>
          <w:bCs/>
          <w:sz w:val="18"/>
          <w:szCs w:val="18"/>
          <w:u w:val="single"/>
          <w:rtl/>
        </w:rPr>
        <w:t xml:space="preserve">להכריע, להגיד משהו אקטיבי שאומר שאנחנו כן משלבים במשפט שלנו היבטים של </w:t>
      </w:r>
      <w:proofErr w:type="spellStart"/>
      <w:r w:rsidR="00A90C64" w:rsidRPr="00E2675F">
        <w:rPr>
          <w:rFonts w:ascii="Segoe UI" w:hAnsi="Segoe UI" w:cs="Segoe UI" w:hint="cs"/>
          <w:b/>
          <w:bCs/>
          <w:sz w:val="18"/>
          <w:szCs w:val="18"/>
          <w:u w:val="single"/>
          <w:rtl/>
        </w:rPr>
        <w:t>המ"ע</w:t>
      </w:r>
      <w:proofErr w:type="spellEnd"/>
      <w:r w:rsidR="00A90C64" w:rsidRPr="00E2675F">
        <w:rPr>
          <w:rFonts w:ascii="Segoe UI" w:hAnsi="Segoe UI" w:cs="Segoe UI" w:hint="cs"/>
          <w:b/>
          <w:bCs/>
          <w:sz w:val="18"/>
          <w:szCs w:val="18"/>
          <w:u w:val="single"/>
          <w:rtl/>
        </w:rPr>
        <w:t xml:space="preserve">. </w:t>
      </w:r>
    </w:p>
    <w:p w14:paraId="0C822ED3" w14:textId="632FF1DA" w:rsidR="00FD22DB" w:rsidRPr="00E2675F" w:rsidRDefault="005720CD" w:rsidP="0003505D">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הרצון היה לבטל את סימן 46 שהשאיר את הדין השיורי </w:t>
      </w:r>
      <w:r w:rsidR="00FD22DB" w:rsidRPr="00E2675F">
        <w:rPr>
          <w:rFonts w:ascii="Segoe UI" w:hAnsi="Segoe UI" w:cs="Segoe UI" w:hint="cs"/>
          <w:sz w:val="18"/>
          <w:szCs w:val="18"/>
          <w:rtl/>
        </w:rPr>
        <w:t xml:space="preserve">של המנדט הבריטי. אם ביהמ"ש רואה שאין תשובה </w:t>
      </w:r>
      <w:r w:rsidR="00FD22DB" w:rsidRPr="00E2675F">
        <w:rPr>
          <w:rFonts w:ascii="Segoe UI" w:hAnsi="Segoe UI" w:cs="Segoe UI"/>
          <w:sz w:val="18"/>
          <w:szCs w:val="18"/>
          <w:rtl/>
        </w:rPr>
        <w:t>–</w:t>
      </w:r>
      <w:r w:rsidR="00FD22DB" w:rsidRPr="00E2675F">
        <w:rPr>
          <w:rFonts w:ascii="Segoe UI" w:hAnsi="Segoe UI" w:cs="Segoe UI" w:hint="cs"/>
          <w:sz w:val="18"/>
          <w:szCs w:val="18"/>
          <w:rtl/>
        </w:rPr>
        <w:t xml:space="preserve"> בחקיקה, בפסוקה ובדרך של היקש </w:t>
      </w:r>
      <w:r w:rsidR="00FD22DB" w:rsidRPr="00E2675F">
        <w:rPr>
          <w:rFonts w:ascii="Segoe UI" w:hAnsi="Segoe UI" w:cs="Segoe UI"/>
          <w:sz w:val="18"/>
          <w:szCs w:val="18"/>
          <w:rtl/>
        </w:rPr>
        <w:t>–</w:t>
      </w:r>
      <w:r w:rsidR="00FD22DB" w:rsidRPr="00E2675F">
        <w:rPr>
          <w:rFonts w:ascii="Segoe UI" w:hAnsi="Segoe UI" w:cs="Segoe UI" w:hint="cs"/>
          <w:sz w:val="18"/>
          <w:szCs w:val="18"/>
          <w:rtl/>
        </w:rPr>
        <w:t xml:space="preserve"> יכריע בה לאור עקרונות החירות, הצדק, היושר והשלום של מורשת ישראל. בכך, מבוטל הדין השיורי בפנייה לדין הבריטי של </w:t>
      </w:r>
      <w:proofErr w:type="spellStart"/>
      <w:r w:rsidR="00FD22DB" w:rsidRPr="00E2675F">
        <w:rPr>
          <w:rFonts w:ascii="Segoe UI" w:hAnsi="Segoe UI" w:cs="Segoe UI" w:hint="cs"/>
          <w:sz w:val="18"/>
          <w:szCs w:val="18"/>
          <w:rtl/>
        </w:rPr>
        <w:t>המנד"ט</w:t>
      </w:r>
      <w:proofErr w:type="spellEnd"/>
      <w:r w:rsidR="00FD22DB" w:rsidRPr="00E2675F">
        <w:rPr>
          <w:rFonts w:ascii="Segoe UI" w:hAnsi="Segoe UI" w:cs="Segoe UI" w:hint="cs"/>
          <w:sz w:val="18"/>
          <w:szCs w:val="18"/>
          <w:rtl/>
        </w:rPr>
        <w:t xml:space="preserve">. </w:t>
      </w:r>
    </w:p>
    <w:p w14:paraId="415E19C1" w14:textId="5FC40019" w:rsidR="0003505D" w:rsidRPr="00E2675F" w:rsidRDefault="0003505D" w:rsidP="0003505D">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ב2017 שונה החוק עוד פעם ונוספה לו הכוונה ברורה: </w:t>
      </w:r>
      <w:r w:rsidRPr="00E2675F">
        <w:rPr>
          <w:rFonts w:ascii="Segoe UI" w:hAnsi="Segoe UI" w:cs="Segoe UI" w:hint="cs"/>
          <w:b/>
          <w:bCs/>
          <w:sz w:val="18"/>
          <w:szCs w:val="18"/>
          <w:rtl/>
        </w:rPr>
        <w:t xml:space="preserve">המשפט העברי והמורשת ישראל, </w:t>
      </w:r>
      <w:r w:rsidRPr="00E2675F">
        <w:rPr>
          <w:rFonts w:ascii="Segoe UI" w:hAnsi="Segoe UI" w:cs="Segoe UI" w:hint="cs"/>
          <w:sz w:val="18"/>
          <w:szCs w:val="18"/>
          <w:rtl/>
        </w:rPr>
        <w:t xml:space="preserve">זה התיקון המשמעותי שהכניס בצורה ברורה את </w:t>
      </w:r>
      <w:proofErr w:type="spellStart"/>
      <w:r w:rsidRPr="00E2675F">
        <w:rPr>
          <w:rFonts w:ascii="Segoe UI" w:hAnsi="Segoe UI" w:cs="Segoe UI" w:hint="cs"/>
          <w:sz w:val="18"/>
          <w:szCs w:val="18"/>
          <w:rtl/>
        </w:rPr>
        <w:t>ההפנייה</w:t>
      </w:r>
      <w:proofErr w:type="spellEnd"/>
      <w:r w:rsidRPr="00E2675F">
        <w:rPr>
          <w:rFonts w:ascii="Segoe UI" w:hAnsi="Segoe UI" w:cs="Segoe UI" w:hint="cs"/>
          <w:sz w:val="18"/>
          <w:szCs w:val="18"/>
          <w:rtl/>
        </w:rPr>
        <w:t xml:space="preserve"> </w:t>
      </w:r>
      <w:proofErr w:type="spellStart"/>
      <w:r w:rsidRPr="00E2675F">
        <w:rPr>
          <w:rFonts w:ascii="Segoe UI" w:hAnsi="Segoe UI" w:cs="Segoe UI" w:hint="cs"/>
          <w:sz w:val="18"/>
          <w:szCs w:val="18"/>
          <w:rtl/>
        </w:rPr>
        <w:t>למ"ע</w:t>
      </w:r>
      <w:proofErr w:type="spellEnd"/>
      <w:r w:rsidRPr="00E2675F">
        <w:rPr>
          <w:rFonts w:ascii="Segoe UI" w:hAnsi="Segoe UI" w:cs="Segoe UI" w:hint="cs"/>
          <w:sz w:val="18"/>
          <w:szCs w:val="18"/>
          <w:rtl/>
        </w:rPr>
        <w:t xml:space="preserve"> ולא רק עקרונות מופשטים של מורשת ישראל. </w:t>
      </w:r>
    </w:p>
    <w:p w14:paraId="4ACB394A" w14:textId="77777777" w:rsidR="00A1421B" w:rsidRPr="00A1421B" w:rsidRDefault="00A1421B" w:rsidP="0003505D">
      <w:pPr>
        <w:spacing w:after="0" w:line="276" w:lineRule="auto"/>
        <w:jc w:val="both"/>
        <w:rPr>
          <w:rFonts w:ascii="Segoe UI" w:hAnsi="Segoe UI" w:cs="Segoe UI"/>
          <w:color w:val="808080" w:themeColor="background1" w:themeShade="80"/>
          <w:sz w:val="18"/>
          <w:szCs w:val="18"/>
        </w:rPr>
      </w:pPr>
      <w:r w:rsidRPr="00A1421B">
        <w:rPr>
          <w:rFonts w:ascii="Segoe UI" w:hAnsi="Segoe UI" w:cs="Segoe UI"/>
          <w:b/>
          <w:bCs/>
          <w:color w:val="808080" w:themeColor="background1" w:themeShade="80"/>
          <w:sz w:val="18"/>
          <w:szCs w:val="18"/>
          <w:rtl/>
        </w:rPr>
        <w:t>מקורות משפט משלימים</w:t>
      </w:r>
    </w:p>
    <w:p w14:paraId="6231056B" w14:textId="481D4003" w:rsidR="00A1421B" w:rsidRPr="00E2675F" w:rsidRDefault="00A1421B" w:rsidP="0003505D">
      <w:pPr>
        <w:spacing w:line="276" w:lineRule="auto"/>
        <w:jc w:val="both"/>
        <w:rPr>
          <w:rFonts w:ascii="Segoe UI" w:hAnsi="Segoe UI" w:cs="Segoe UI"/>
          <w:color w:val="808080" w:themeColor="background1" w:themeShade="80"/>
          <w:sz w:val="18"/>
          <w:szCs w:val="18"/>
          <w:rtl/>
        </w:rPr>
      </w:pPr>
      <w:r w:rsidRPr="00A1421B">
        <w:rPr>
          <w:rFonts w:ascii="Segoe UI" w:hAnsi="Segoe UI" w:cs="Segoe UI"/>
          <w:color w:val="808080" w:themeColor="background1" w:themeShade="80"/>
          <w:sz w:val="18"/>
          <w:szCs w:val="18"/>
          <w:rtl/>
        </w:rPr>
        <w:t xml:space="preserve">1.    ראה בית המשפט שאלה משפטית הטעונה הכרעה, ולא מצא לה תשובה בדבר חקיקה, בהלכה פסוקה או בדרך של היקש, יכריע בה לאור עקרונות החירות, הצדק, היושר והשלום של </w:t>
      </w:r>
      <w:r w:rsidRPr="00A1421B">
        <w:rPr>
          <w:rFonts w:ascii="Segoe UI" w:hAnsi="Segoe UI" w:cs="Segoe UI"/>
          <w:color w:val="808080" w:themeColor="background1" w:themeShade="80"/>
          <w:sz w:val="18"/>
          <w:szCs w:val="18"/>
          <w:u w:val="single"/>
          <w:rtl/>
        </w:rPr>
        <w:t>המשפט העברי</w:t>
      </w:r>
      <w:r w:rsidRPr="00A1421B">
        <w:rPr>
          <w:rFonts w:ascii="Segoe UI" w:hAnsi="Segoe UI" w:cs="Segoe UI"/>
          <w:color w:val="808080" w:themeColor="background1" w:themeShade="80"/>
          <w:sz w:val="18"/>
          <w:szCs w:val="18"/>
          <w:rtl/>
        </w:rPr>
        <w:t xml:space="preserve"> ומורשת ישראל.</w:t>
      </w:r>
    </w:p>
    <w:p w14:paraId="179B0937" w14:textId="3135BB8B" w:rsidR="00A1421B" w:rsidRPr="00E2675F" w:rsidRDefault="00A1421B" w:rsidP="0003505D">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המוטיבציה לשינוי</w:t>
      </w:r>
    </w:p>
    <w:p w14:paraId="5A5FAF40" w14:textId="7104678F" w:rsidR="00072A3B" w:rsidRPr="00E2675F" w:rsidRDefault="00072A3B" w:rsidP="00072A3B">
      <w:pPr>
        <w:spacing w:line="276" w:lineRule="auto"/>
        <w:jc w:val="both"/>
        <w:rPr>
          <w:rFonts w:ascii="Segoe UI" w:hAnsi="Segoe UI" w:cs="Segoe UI"/>
          <w:sz w:val="18"/>
          <w:szCs w:val="18"/>
          <w:rtl/>
        </w:rPr>
      </w:pPr>
      <w:r w:rsidRPr="00072A3B">
        <w:rPr>
          <w:rFonts w:ascii="Segoe UI" w:hAnsi="Segoe UI" w:cs="Segoe UI"/>
          <w:sz w:val="18"/>
          <w:szCs w:val="18"/>
          <w:rtl/>
        </w:rPr>
        <w:t>תקפותו של סעיף החוק מנדטורי  - סימן 46 לדבר המלך במועצתו על פלשתינה - א״י 1922, שחִייב פנייה למשפט האנגלי במקרים של חסר במשפט הישראלי.</w:t>
      </w:r>
    </w:p>
    <w:p w14:paraId="5105C37F" w14:textId="29A2FAD6" w:rsidR="0003505D" w:rsidRDefault="0003505D" w:rsidP="00072A3B">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היה ויכוח בין משפטנים מה עושים עם החוק הזה </w:t>
      </w:r>
      <w:r w:rsidRPr="00E2675F">
        <w:rPr>
          <w:rFonts w:ascii="Segoe UI" w:hAnsi="Segoe UI" w:cs="Segoe UI"/>
          <w:sz w:val="18"/>
          <w:szCs w:val="18"/>
          <w:rtl/>
        </w:rPr>
        <w:t>–</w:t>
      </w:r>
      <w:r w:rsidRPr="00E2675F">
        <w:rPr>
          <w:rFonts w:ascii="Segoe UI" w:hAnsi="Segoe UI" w:cs="Segoe UI" w:hint="cs"/>
          <w:sz w:val="18"/>
          <w:szCs w:val="18"/>
          <w:rtl/>
        </w:rPr>
        <w:t xml:space="preserve"> שארית עתיקה מתקופת המנדט, איך זה משתלב בתוך מערכת המשפט הישראלי. </w:t>
      </w:r>
    </w:p>
    <w:p w14:paraId="6C7DAB39" w14:textId="2C1E8E7D" w:rsidR="009C037D" w:rsidRDefault="009C037D" w:rsidP="00072A3B">
      <w:pPr>
        <w:spacing w:line="276" w:lineRule="auto"/>
        <w:jc w:val="both"/>
        <w:rPr>
          <w:rFonts w:ascii="Segoe UI" w:hAnsi="Segoe UI" w:cs="Segoe UI"/>
          <w:sz w:val="18"/>
          <w:szCs w:val="18"/>
          <w:rtl/>
        </w:rPr>
      </w:pPr>
    </w:p>
    <w:p w14:paraId="2B4D10BA" w14:textId="77777777" w:rsidR="009C037D" w:rsidRPr="00072A3B" w:rsidRDefault="009C037D" w:rsidP="00072A3B">
      <w:pPr>
        <w:spacing w:line="276" w:lineRule="auto"/>
        <w:jc w:val="both"/>
        <w:rPr>
          <w:rFonts w:ascii="Segoe UI" w:hAnsi="Segoe UI" w:cs="Segoe UI"/>
          <w:sz w:val="18"/>
          <w:szCs w:val="18"/>
        </w:rPr>
      </w:pPr>
    </w:p>
    <w:p w14:paraId="7568A01B" w14:textId="46F63591" w:rsidR="00A1421B" w:rsidRPr="00E2675F" w:rsidRDefault="001C63B9" w:rsidP="0003505D">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lastRenderedPageBreak/>
        <w:t>שתי עמדות רווחות</w:t>
      </w:r>
    </w:p>
    <w:p w14:paraId="3C549350" w14:textId="2ED86EF7" w:rsidR="001C63B9" w:rsidRPr="001C63B9" w:rsidRDefault="001C63B9" w:rsidP="001C63B9">
      <w:pPr>
        <w:numPr>
          <w:ilvl w:val="0"/>
          <w:numId w:val="40"/>
        </w:numPr>
        <w:spacing w:line="276" w:lineRule="auto"/>
        <w:jc w:val="both"/>
        <w:rPr>
          <w:rFonts w:ascii="Segoe UI" w:hAnsi="Segoe UI" w:cs="Segoe UI"/>
          <w:b/>
          <w:bCs/>
          <w:sz w:val="18"/>
          <w:szCs w:val="18"/>
        </w:rPr>
      </w:pPr>
      <w:r w:rsidRPr="001C63B9">
        <w:rPr>
          <w:rFonts w:ascii="Segoe UI" w:hAnsi="Segoe UI" w:cs="Segoe UI" w:hint="cs"/>
          <w:b/>
          <w:bCs/>
          <w:sz w:val="18"/>
          <w:szCs w:val="18"/>
          <w:rtl/>
        </w:rPr>
        <w:t xml:space="preserve">הסעיף המנדטורי התיישן </w:t>
      </w:r>
      <w:proofErr w:type="spellStart"/>
      <w:r w:rsidRPr="001C63B9">
        <w:rPr>
          <w:rFonts w:ascii="Segoe UI" w:hAnsi="Segoe UI" w:cs="Segoe UI" w:hint="cs"/>
          <w:b/>
          <w:bCs/>
          <w:sz w:val="18"/>
          <w:szCs w:val="18"/>
          <w:rtl/>
        </w:rPr>
        <w:t>ו׳מת</w:t>
      </w:r>
      <w:proofErr w:type="spellEnd"/>
      <w:r w:rsidRPr="001C63B9">
        <w:rPr>
          <w:rFonts w:ascii="Segoe UI" w:hAnsi="Segoe UI" w:cs="Segoe UI" w:hint="cs"/>
          <w:b/>
          <w:bCs/>
          <w:sz w:val="18"/>
          <w:szCs w:val="18"/>
          <w:rtl/>
        </w:rPr>
        <w:t>׳ מעצמו לנוכח קיומו של משפט ישראלי עצמאי ומפותח המייתר מאליו את חובת הפנייה למשפט האנגלי.</w:t>
      </w:r>
      <w:r w:rsidR="0003505D" w:rsidRPr="00E2675F">
        <w:rPr>
          <w:rFonts w:ascii="Segoe UI" w:hAnsi="Segoe UI" w:cs="Segoe UI" w:hint="cs"/>
          <w:b/>
          <w:bCs/>
          <w:sz w:val="18"/>
          <w:szCs w:val="18"/>
          <w:rtl/>
        </w:rPr>
        <w:t xml:space="preserve"> </w:t>
      </w:r>
      <w:r w:rsidR="0003505D" w:rsidRPr="00E2675F">
        <w:rPr>
          <w:rFonts w:ascii="Segoe UI" w:hAnsi="Segoe UI" w:cs="Segoe UI" w:hint="cs"/>
          <w:sz w:val="18"/>
          <w:szCs w:val="18"/>
          <w:rtl/>
        </w:rPr>
        <w:t xml:space="preserve">זה לא כ"כ משנה שהדין הזה נמצא שם, עדיף לא לגעת בזה כדי שלא תתחיל תסיסה סביב השאלה מה אמור להחליף את זה. </w:t>
      </w:r>
    </w:p>
    <w:p w14:paraId="6E71CE18" w14:textId="64F1C7E6" w:rsidR="001C63B9" w:rsidRPr="00E2675F" w:rsidRDefault="001C63B9" w:rsidP="005A1212">
      <w:pPr>
        <w:numPr>
          <w:ilvl w:val="0"/>
          <w:numId w:val="40"/>
        </w:numPr>
        <w:spacing w:line="276" w:lineRule="auto"/>
        <w:jc w:val="both"/>
        <w:rPr>
          <w:rFonts w:ascii="Segoe UI" w:hAnsi="Segoe UI" w:cs="Segoe UI"/>
          <w:b/>
          <w:bCs/>
          <w:sz w:val="18"/>
          <w:szCs w:val="18"/>
          <w:rtl/>
        </w:rPr>
      </w:pPr>
      <w:r w:rsidRPr="001C63B9">
        <w:rPr>
          <w:rFonts w:ascii="Segoe UI" w:hAnsi="Segoe UI" w:cs="Segoe UI" w:hint="cs"/>
          <w:b/>
          <w:bCs/>
          <w:sz w:val="18"/>
          <w:szCs w:val="18"/>
          <w:rtl/>
        </w:rPr>
        <w:t>כל עוד לא בוטל סעיף החוק המנדטורי בחוק של הכנסת, הוא עומד בתקפו ומחייב.</w:t>
      </w:r>
      <w:r w:rsidR="0003505D" w:rsidRPr="00E2675F">
        <w:rPr>
          <w:rFonts w:ascii="Segoe UI" w:hAnsi="Segoe UI" w:cs="Segoe UI" w:hint="cs"/>
          <w:b/>
          <w:bCs/>
          <w:sz w:val="18"/>
          <w:szCs w:val="18"/>
          <w:rtl/>
        </w:rPr>
        <w:t xml:space="preserve"> </w:t>
      </w:r>
      <w:r w:rsidR="0003505D" w:rsidRPr="00E2675F">
        <w:rPr>
          <w:rFonts w:ascii="Segoe UI" w:hAnsi="Segoe UI" w:cs="Segoe UI" w:hint="cs"/>
          <w:sz w:val="18"/>
          <w:szCs w:val="18"/>
          <w:rtl/>
        </w:rPr>
        <w:t>זה בעייתי</w:t>
      </w:r>
      <w:r w:rsidR="005A1212" w:rsidRPr="00E2675F">
        <w:rPr>
          <w:rFonts w:ascii="Segoe UI" w:hAnsi="Segoe UI" w:cs="Segoe UI" w:hint="cs"/>
          <w:sz w:val="18"/>
          <w:szCs w:val="18"/>
          <w:rtl/>
        </w:rPr>
        <w:t xml:space="preserve"> להמשיך להשאיר בתוך המשפט הישראלי סעיף שמפנה למשפט זר. </w:t>
      </w:r>
    </w:p>
    <w:p w14:paraId="5D9F0C5A" w14:textId="39F5BE4E" w:rsidR="009C259E" w:rsidRPr="00E2675F" w:rsidRDefault="009C259E" w:rsidP="005A1212">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עמדת השופט ברק</w:t>
      </w:r>
      <w:r w:rsidR="005A1212" w:rsidRPr="00E2675F">
        <w:rPr>
          <w:rFonts w:ascii="Segoe UI" w:hAnsi="Segoe UI" w:cs="Segoe UI" w:hint="cs"/>
          <w:b/>
          <w:bCs/>
          <w:sz w:val="18"/>
          <w:szCs w:val="18"/>
          <w:rtl/>
        </w:rPr>
        <w:t xml:space="preserve">, היה אז פרופ' למשפטים באונ' העברית בירושלים. </w:t>
      </w:r>
    </w:p>
    <w:p w14:paraId="0D2FA53E" w14:textId="77777777" w:rsidR="009C259E" w:rsidRPr="009C259E" w:rsidRDefault="009C259E" w:rsidP="005A1212">
      <w:pPr>
        <w:spacing w:line="276" w:lineRule="auto"/>
        <w:jc w:val="both"/>
        <w:rPr>
          <w:rFonts w:ascii="Segoe UI" w:hAnsi="Segoe UI" w:cs="Segoe UI"/>
          <w:color w:val="808080" w:themeColor="background1" w:themeShade="80"/>
          <w:sz w:val="18"/>
          <w:szCs w:val="18"/>
        </w:rPr>
      </w:pPr>
      <w:r w:rsidRPr="009C259E">
        <w:rPr>
          <w:rFonts w:ascii="Segoe UI" w:hAnsi="Segoe UI" w:cs="Segoe UI"/>
          <w:color w:val="808080" w:themeColor="background1" w:themeShade="80"/>
          <w:sz w:val="18"/>
          <w:szCs w:val="18"/>
          <w:rtl/>
        </w:rPr>
        <w:t>עמדת ביניים:</w:t>
      </w:r>
    </w:p>
    <w:p w14:paraId="77E2F118" w14:textId="77777777" w:rsidR="009C259E" w:rsidRPr="009C259E" w:rsidRDefault="009C259E" w:rsidP="005A1212">
      <w:pPr>
        <w:spacing w:line="276" w:lineRule="auto"/>
        <w:jc w:val="both"/>
        <w:rPr>
          <w:rFonts w:ascii="Segoe UI" w:hAnsi="Segoe UI" w:cs="Segoe UI"/>
          <w:color w:val="808080" w:themeColor="background1" w:themeShade="80"/>
          <w:sz w:val="18"/>
          <w:szCs w:val="18"/>
          <w:rtl/>
        </w:rPr>
      </w:pPr>
      <w:r w:rsidRPr="009C259E">
        <w:rPr>
          <w:rFonts w:ascii="Segoe UI" w:hAnsi="Segoe UI" w:cs="Segoe UI"/>
          <w:color w:val="808080" w:themeColor="background1" w:themeShade="80"/>
          <w:sz w:val="18"/>
          <w:szCs w:val="18"/>
          <w:rtl/>
        </w:rPr>
        <w:t>לנוכח הבעייתיות של רעיון החסר במשפט ולנוכח קיומה של מערכת משפט ישראלית עצמאית ומפותחת לא יהיו למעשה מקרים שיחייבו פנייה למשפט האנגלי לצורך השלמת החסר.</w:t>
      </w:r>
    </w:p>
    <w:p w14:paraId="5848210D" w14:textId="77777777" w:rsidR="009C259E" w:rsidRPr="009C259E" w:rsidRDefault="009C259E" w:rsidP="005A1212">
      <w:pPr>
        <w:spacing w:line="276" w:lineRule="auto"/>
        <w:jc w:val="both"/>
        <w:rPr>
          <w:rFonts w:ascii="Segoe UI" w:hAnsi="Segoe UI" w:cs="Segoe UI"/>
          <w:color w:val="808080" w:themeColor="background1" w:themeShade="80"/>
          <w:sz w:val="18"/>
          <w:szCs w:val="18"/>
          <w:rtl/>
        </w:rPr>
      </w:pPr>
      <w:r w:rsidRPr="009C259E">
        <w:rPr>
          <w:rFonts w:ascii="Segoe UI" w:hAnsi="Segoe UI" w:cs="Segoe UI"/>
          <w:color w:val="808080" w:themeColor="background1" w:themeShade="80"/>
          <w:sz w:val="18"/>
          <w:szCs w:val="18"/>
          <w:rtl/>
        </w:rPr>
        <w:t>עם זאת, נכון יהיה לבטל את סעיף החוק המנדטורי בחקיקה פורמלית.</w:t>
      </w:r>
    </w:p>
    <w:p w14:paraId="0FF9ABEB" w14:textId="4A45172E" w:rsidR="009C259E" w:rsidRPr="00E2675F" w:rsidRDefault="005A1212" w:rsidP="001D0974">
      <w:pPr>
        <w:spacing w:line="276" w:lineRule="auto"/>
        <w:jc w:val="both"/>
        <w:rPr>
          <w:rFonts w:ascii="Segoe UI" w:hAnsi="Segoe UI" w:cs="Segoe UI"/>
          <w:sz w:val="18"/>
          <w:szCs w:val="18"/>
          <w:rtl/>
        </w:rPr>
      </w:pPr>
      <w:r w:rsidRPr="00E2675F">
        <w:rPr>
          <w:rFonts w:ascii="Segoe UI" w:hAnsi="Segoe UI" w:cs="Segoe UI" w:hint="cs"/>
          <w:b/>
          <w:bCs/>
          <w:sz w:val="18"/>
          <w:szCs w:val="18"/>
          <w:rtl/>
        </w:rPr>
        <w:t xml:space="preserve">נכון שכמעט לא יהיו מקרים שנפנה לשם, החוק הזה מת מעשית, אבל </w:t>
      </w:r>
      <w:r w:rsidRPr="00E2675F">
        <w:rPr>
          <w:rFonts w:ascii="Segoe UI" w:hAnsi="Segoe UI" w:cs="Segoe UI" w:hint="cs"/>
          <w:b/>
          <w:bCs/>
          <w:sz w:val="18"/>
          <w:szCs w:val="18"/>
          <w:u w:val="single"/>
          <w:rtl/>
        </w:rPr>
        <w:t>נכון יהיה לבטל אותו בחקיקה פורמלית.</w:t>
      </w:r>
      <w:r w:rsidRPr="00E2675F">
        <w:rPr>
          <w:rFonts w:ascii="Segoe UI" w:hAnsi="Segoe UI" w:cs="Segoe UI" w:hint="cs"/>
          <w:sz w:val="18"/>
          <w:szCs w:val="18"/>
          <w:rtl/>
        </w:rPr>
        <w:t xml:space="preserve"> יש משמעות להצהרתיות שבביטול גם אם זה לא שמיש. </w:t>
      </w:r>
    </w:p>
    <w:p w14:paraId="4B2A9D88" w14:textId="7CC26653" w:rsidR="009C259E" w:rsidRPr="00E2675F" w:rsidRDefault="009C259E" w:rsidP="0000045E">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1976 </w:t>
      </w:r>
      <w:r w:rsidRPr="00E2675F">
        <w:rPr>
          <w:rFonts w:ascii="Segoe UI" w:hAnsi="Segoe UI" w:cs="Segoe UI"/>
          <w:b/>
          <w:bCs/>
          <w:sz w:val="18"/>
          <w:szCs w:val="18"/>
          <w:rtl/>
        </w:rPr>
        <w:t>–</w:t>
      </w:r>
      <w:r w:rsidRPr="00E2675F">
        <w:rPr>
          <w:rFonts w:ascii="Segoe UI" w:hAnsi="Segoe UI" w:cs="Segoe UI" w:hint="cs"/>
          <w:b/>
          <w:bCs/>
          <w:sz w:val="18"/>
          <w:szCs w:val="18"/>
          <w:rtl/>
        </w:rPr>
        <w:t xml:space="preserve"> ברק היועמ"ש</w:t>
      </w:r>
      <w:r w:rsidR="000C5C35" w:rsidRPr="00E2675F">
        <w:rPr>
          <w:rFonts w:ascii="Segoe UI" w:hAnsi="Segoe UI" w:cs="Segoe UI" w:hint="cs"/>
          <w:b/>
          <w:bCs/>
          <w:sz w:val="18"/>
          <w:szCs w:val="18"/>
          <w:rtl/>
        </w:rPr>
        <w:t xml:space="preserve"> </w:t>
      </w:r>
      <w:r w:rsidR="000C5C35" w:rsidRPr="00E2675F">
        <w:rPr>
          <w:rFonts w:ascii="Segoe UI" w:hAnsi="Segoe UI" w:cs="Segoe UI"/>
          <w:b/>
          <w:bCs/>
          <w:sz w:val="18"/>
          <w:szCs w:val="18"/>
          <w:rtl/>
        </w:rPr>
        <w:t>–</w:t>
      </w:r>
      <w:r w:rsidR="000C5C35" w:rsidRPr="00E2675F">
        <w:rPr>
          <w:rFonts w:ascii="Segoe UI" w:hAnsi="Segoe UI" w:cs="Segoe UI" w:hint="cs"/>
          <w:b/>
          <w:bCs/>
          <w:sz w:val="18"/>
          <w:szCs w:val="18"/>
          <w:rtl/>
        </w:rPr>
        <w:t xml:space="preserve"> המחשבה המקורית הייתה לבטל מבלי להכניס משהו אחר. </w:t>
      </w:r>
    </w:p>
    <w:p w14:paraId="5455FC6C" w14:textId="62AE4E69" w:rsidR="009C259E" w:rsidRPr="009C259E" w:rsidRDefault="000C5C35" w:rsidP="000C5C35">
      <w:pPr>
        <w:spacing w:line="276" w:lineRule="auto"/>
        <w:jc w:val="both"/>
        <w:rPr>
          <w:rFonts w:ascii="Segoe UI" w:hAnsi="Segoe UI" w:cs="Segoe UI"/>
          <w:sz w:val="18"/>
          <w:szCs w:val="18"/>
        </w:rPr>
      </w:pPr>
      <w:r w:rsidRPr="00E2675F">
        <w:rPr>
          <w:rFonts w:ascii="Segoe UI" w:hAnsi="Segoe UI" w:cs="Segoe UI" w:hint="cs"/>
          <w:sz w:val="18"/>
          <w:szCs w:val="18"/>
          <w:rtl/>
        </w:rPr>
        <w:t xml:space="preserve">כשהתמנה, </w:t>
      </w:r>
      <w:r w:rsidR="009C259E" w:rsidRPr="009C259E">
        <w:rPr>
          <w:rFonts w:ascii="Segoe UI" w:hAnsi="Segoe UI" w:cs="Segoe UI"/>
          <w:sz w:val="18"/>
          <w:szCs w:val="18"/>
          <w:rtl/>
        </w:rPr>
        <w:t xml:space="preserve">ביקש מראש מחלקת החקיקה לנסח הצעת חוק קצרה שתורה על ביטול סימן 46 המחייב פנייה למשפט האנגלי במקרים של חסר בדין. </w:t>
      </w:r>
      <w:r w:rsidR="00F4298A" w:rsidRPr="00E2675F">
        <w:rPr>
          <w:rFonts w:ascii="Segoe UI" w:hAnsi="Segoe UI" w:cs="Segoe UI" w:hint="cs"/>
          <w:sz w:val="18"/>
          <w:szCs w:val="18"/>
          <w:rtl/>
        </w:rPr>
        <w:t xml:space="preserve"> </w:t>
      </w:r>
      <w:r w:rsidR="00F4298A" w:rsidRPr="00E2675F">
        <w:rPr>
          <w:rFonts w:ascii="Segoe UI" w:hAnsi="Segoe UI" w:cs="Segoe UI" w:hint="cs"/>
          <w:b/>
          <w:bCs/>
          <w:sz w:val="18"/>
          <w:szCs w:val="18"/>
          <w:rtl/>
        </w:rPr>
        <w:t xml:space="preserve">לא הייתה מטרה להכניס דין שיורי חליפי, </w:t>
      </w:r>
      <w:r w:rsidR="00F4298A" w:rsidRPr="00E2675F">
        <w:rPr>
          <w:rFonts w:ascii="Segoe UI" w:hAnsi="Segoe UI" w:cs="Segoe UI" w:hint="cs"/>
          <w:sz w:val="18"/>
          <w:szCs w:val="18"/>
          <w:rtl/>
        </w:rPr>
        <w:t xml:space="preserve">זה גם כמובן מתוך תפיסת עולם שאין דבר כזה דין שיורי, כי </w:t>
      </w:r>
      <w:r w:rsidR="00555F1D" w:rsidRPr="00E2675F">
        <w:rPr>
          <w:rFonts w:ascii="Segoe UI" w:hAnsi="Segoe UI" w:cs="Segoe UI" w:hint="cs"/>
          <w:sz w:val="18"/>
          <w:szCs w:val="18"/>
          <w:rtl/>
        </w:rPr>
        <w:t xml:space="preserve">ברוב המקרים נמצא הסדר בחוק או משפט זר. </w:t>
      </w:r>
    </w:p>
    <w:p w14:paraId="01C1A629" w14:textId="77777777" w:rsidR="009C259E" w:rsidRPr="009C259E" w:rsidRDefault="009C259E" w:rsidP="00FD3E1B">
      <w:pPr>
        <w:spacing w:after="0" w:line="276" w:lineRule="auto"/>
        <w:jc w:val="both"/>
        <w:rPr>
          <w:rFonts w:ascii="Segoe UI" w:hAnsi="Segoe UI" w:cs="Segoe UI"/>
          <w:sz w:val="18"/>
          <w:szCs w:val="18"/>
          <w:rtl/>
        </w:rPr>
      </w:pPr>
      <w:r w:rsidRPr="009C259E">
        <w:rPr>
          <w:rFonts w:ascii="Segoe UI" w:hAnsi="Segoe UI" w:cs="Segoe UI"/>
          <w:sz w:val="18"/>
          <w:szCs w:val="18"/>
          <w:rtl/>
        </w:rPr>
        <w:t xml:space="preserve">בהצעת החוק המקורית היו שני סעיפים קצרים בלבד – </w:t>
      </w:r>
    </w:p>
    <w:p w14:paraId="7D102E16" w14:textId="77777777" w:rsidR="009C259E" w:rsidRPr="009C259E" w:rsidRDefault="009C259E" w:rsidP="00FD3E1B">
      <w:pPr>
        <w:numPr>
          <w:ilvl w:val="0"/>
          <w:numId w:val="40"/>
        </w:numPr>
        <w:spacing w:after="0" w:line="276" w:lineRule="auto"/>
        <w:jc w:val="both"/>
        <w:rPr>
          <w:rFonts w:ascii="Segoe UI" w:hAnsi="Segoe UI" w:cs="Segoe UI"/>
          <w:color w:val="808080" w:themeColor="background1" w:themeShade="80"/>
          <w:sz w:val="18"/>
          <w:szCs w:val="18"/>
          <w:rtl/>
        </w:rPr>
      </w:pPr>
      <w:r w:rsidRPr="009C259E">
        <w:rPr>
          <w:rFonts w:ascii="Segoe UI" w:hAnsi="Segoe UI" w:cs="Segoe UI"/>
          <w:color w:val="808080" w:themeColor="background1" w:themeShade="80"/>
          <w:sz w:val="18"/>
          <w:szCs w:val="18"/>
          <w:rtl/>
        </w:rPr>
        <w:t xml:space="preserve">סימן 46 לדבר המלך במועצתו בטל. </w:t>
      </w:r>
    </w:p>
    <w:p w14:paraId="70C4EEDD" w14:textId="77777777" w:rsidR="009C259E" w:rsidRPr="009C259E" w:rsidRDefault="009C259E" w:rsidP="00FD3E1B">
      <w:pPr>
        <w:numPr>
          <w:ilvl w:val="0"/>
          <w:numId w:val="40"/>
        </w:numPr>
        <w:spacing w:after="0" w:line="276" w:lineRule="auto"/>
        <w:jc w:val="both"/>
        <w:rPr>
          <w:rFonts w:ascii="Segoe UI" w:hAnsi="Segoe UI" w:cs="Segoe UI"/>
          <w:color w:val="808080" w:themeColor="background1" w:themeShade="80"/>
          <w:sz w:val="18"/>
          <w:szCs w:val="18"/>
          <w:rtl/>
        </w:rPr>
      </w:pPr>
      <w:r w:rsidRPr="009C259E">
        <w:rPr>
          <w:rFonts w:ascii="Segoe UI" w:hAnsi="Segoe UI" w:cs="Segoe UI"/>
          <w:color w:val="808080" w:themeColor="background1" w:themeShade="80"/>
          <w:sz w:val="18"/>
          <w:szCs w:val="18"/>
          <w:rtl/>
        </w:rPr>
        <w:t>אין בביטול ׳כדי לפגוע במשפט שהיה קיים בארץ ערב תחילת חוק זה</w:t>
      </w:r>
    </w:p>
    <w:p w14:paraId="76919F5A" w14:textId="1B0A1A9D" w:rsidR="009C259E" w:rsidRPr="00E2675F" w:rsidRDefault="009C259E" w:rsidP="00E2675F">
      <w:pPr>
        <w:spacing w:line="276" w:lineRule="auto"/>
        <w:jc w:val="both"/>
        <w:rPr>
          <w:rFonts w:ascii="Segoe UI" w:hAnsi="Segoe UI" w:cs="Segoe UI"/>
          <w:sz w:val="18"/>
          <w:szCs w:val="18"/>
          <w:rtl/>
        </w:rPr>
      </w:pPr>
      <w:r w:rsidRPr="009C259E">
        <w:rPr>
          <w:rFonts w:ascii="Segoe UI" w:hAnsi="Segoe UI" w:cs="Segoe UI"/>
          <w:sz w:val="18"/>
          <w:szCs w:val="18"/>
          <w:rtl/>
        </w:rPr>
        <w:t>לא נקבע דין השיור שיחליף את המשפט האנגלי.</w:t>
      </w:r>
    </w:p>
    <w:p w14:paraId="06378C41" w14:textId="056D42F2" w:rsidR="00153E3D" w:rsidRPr="00E2675F" w:rsidRDefault="00153E3D" w:rsidP="0000045E">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אורי ידין, ראש מחלקת החקיקה</w:t>
      </w:r>
    </w:p>
    <w:p w14:paraId="18AF60F3" w14:textId="77777777" w:rsidR="00153E3D" w:rsidRPr="00153E3D" w:rsidRDefault="00153E3D" w:rsidP="0000045E">
      <w:pPr>
        <w:numPr>
          <w:ilvl w:val="0"/>
          <w:numId w:val="40"/>
        </w:numPr>
        <w:spacing w:after="0" w:line="276" w:lineRule="auto"/>
        <w:jc w:val="both"/>
        <w:rPr>
          <w:rFonts w:ascii="Segoe UI" w:hAnsi="Segoe UI" w:cs="Segoe UI"/>
          <w:color w:val="808080" w:themeColor="background1" w:themeShade="80"/>
          <w:sz w:val="18"/>
          <w:szCs w:val="18"/>
        </w:rPr>
      </w:pPr>
      <w:r w:rsidRPr="00153E3D">
        <w:rPr>
          <w:rFonts w:ascii="Segoe UI" w:hAnsi="Segoe UI" w:cs="Segoe UI" w:hint="cs"/>
          <w:color w:val="808080" w:themeColor="background1" w:themeShade="80"/>
          <w:sz w:val="18"/>
          <w:szCs w:val="18"/>
          <w:rtl/>
        </w:rPr>
        <w:t>דין השיור הוא מוקש מסוכן:</w:t>
      </w:r>
    </w:p>
    <w:p w14:paraId="1B270240" w14:textId="77777777" w:rsidR="00153E3D" w:rsidRPr="00153E3D" w:rsidRDefault="00153E3D" w:rsidP="0000045E">
      <w:pPr>
        <w:numPr>
          <w:ilvl w:val="0"/>
          <w:numId w:val="40"/>
        </w:numPr>
        <w:spacing w:after="0" w:line="276" w:lineRule="auto"/>
        <w:jc w:val="both"/>
        <w:rPr>
          <w:rFonts w:ascii="Segoe UI" w:hAnsi="Segoe UI" w:cs="Segoe UI"/>
          <w:color w:val="808080" w:themeColor="background1" w:themeShade="80"/>
          <w:sz w:val="18"/>
          <w:szCs w:val="18"/>
          <w:rtl/>
        </w:rPr>
      </w:pPr>
      <w:r w:rsidRPr="00153E3D">
        <w:rPr>
          <w:rFonts w:ascii="Segoe UI" w:hAnsi="Segoe UI" w:cs="Segoe UI" w:hint="cs"/>
          <w:color w:val="808080" w:themeColor="background1" w:themeShade="80"/>
          <w:sz w:val="18"/>
          <w:szCs w:val="18"/>
          <w:rtl/>
        </w:rPr>
        <w:t>מדובר בהצהרה בעלת משמעות סמלית רבה שתציב ערכים ועקרונות-על המנחים את החברה ואת משפטה</w:t>
      </w:r>
    </w:p>
    <w:p w14:paraId="428E1F07" w14:textId="7529EE34" w:rsidR="00153E3D" w:rsidRPr="00E2675F" w:rsidRDefault="00153E3D" w:rsidP="0000045E">
      <w:pPr>
        <w:numPr>
          <w:ilvl w:val="0"/>
          <w:numId w:val="40"/>
        </w:numPr>
        <w:spacing w:after="0" w:line="276" w:lineRule="auto"/>
        <w:jc w:val="both"/>
        <w:rPr>
          <w:rFonts w:ascii="Segoe UI" w:hAnsi="Segoe UI" w:cs="Segoe UI"/>
          <w:color w:val="808080" w:themeColor="background1" w:themeShade="80"/>
          <w:sz w:val="18"/>
          <w:szCs w:val="18"/>
        </w:rPr>
      </w:pPr>
      <w:r w:rsidRPr="00153E3D">
        <w:rPr>
          <w:rFonts w:ascii="Segoe UI" w:hAnsi="Segoe UI" w:cs="Segoe UI" w:hint="cs"/>
          <w:color w:val="808080" w:themeColor="background1" w:themeShade="80"/>
          <w:sz w:val="18"/>
          <w:szCs w:val="18"/>
          <w:rtl/>
        </w:rPr>
        <w:t>הצהרה משפטית כזו מהווה הוראת פעולה, המחייבת את השופטים להכריע בין ערכים שהמחוקק עצמו לא הכריע בהם.</w:t>
      </w:r>
    </w:p>
    <w:p w14:paraId="64A4418A" w14:textId="02CCFEAD" w:rsidR="00153E3D" w:rsidRPr="00E2675F" w:rsidRDefault="00153E3D" w:rsidP="0000045E">
      <w:pPr>
        <w:spacing w:after="0" w:line="276" w:lineRule="auto"/>
        <w:ind w:left="720"/>
        <w:jc w:val="both"/>
        <w:rPr>
          <w:rFonts w:ascii="Segoe UI" w:hAnsi="Segoe UI" w:cs="Segoe UI"/>
          <w:color w:val="808080" w:themeColor="background1" w:themeShade="80"/>
          <w:sz w:val="18"/>
          <w:szCs w:val="18"/>
          <w:rtl/>
        </w:rPr>
      </w:pPr>
    </w:p>
    <w:p w14:paraId="7CC04F38" w14:textId="5164A7B1" w:rsidR="00153E3D" w:rsidRPr="00153E3D" w:rsidRDefault="003D09F2" w:rsidP="00E2675F">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עמדתו של ידין: </w:t>
      </w:r>
      <w:r w:rsidR="0000045E" w:rsidRPr="00E2675F">
        <w:rPr>
          <w:rFonts w:ascii="Segoe UI" w:hAnsi="Segoe UI" w:cs="Segoe UI" w:hint="cs"/>
          <w:sz w:val="18"/>
          <w:szCs w:val="18"/>
          <w:rtl/>
        </w:rPr>
        <w:t xml:space="preserve">מסוכן להתחיל לגעת בכל הסיפור הזה, אם נעשה זאת, אנשים מטבע הדברים </w:t>
      </w:r>
      <w:r w:rsidRPr="00E2675F">
        <w:rPr>
          <w:rFonts w:ascii="Segoe UI" w:hAnsi="Segoe UI" w:cs="Segoe UI" w:hint="cs"/>
          <w:sz w:val="18"/>
          <w:szCs w:val="18"/>
          <w:rtl/>
        </w:rPr>
        <w:t xml:space="preserve">יביעו את השאיפות שלהם ללכת לדין שיורי של </w:t>
      </w:r>
      <w:proofErr w:type="spellStart"/>
      <w:r w:rsidRPr="00E2675F">
        <w:rPr>
          <w:rFonts w:ascii="Segoe UI" w:hAnsi="Segoe UI" w:cs="Segoe UI" w:hint="cs"/>
          <w:sz w:val="18"/>
          <w:szCs w:val="18"/>
          <w:rtl/>
        </w:rPr>
        <w:t>מ"ע</w:t>
      </w:r>
      <w:proofErr w:type="spellEnd"/>
      <w:r w:rsidRPr="00E2675F">
        <w:rPr>
          <w:rFonts w:ascii="Segoe UI" w:hAnsi="Segoe UI" w:cs="Segoe UI" w:hint="cs"/>
          <w:sz w:val="18"/>
          <w:szCs w:val="18"/>
          <w:rtl/>
        </w:rPr>
        <w:t xml:space="preserve">, זו כן הצהרה שיכולה להיות מאוד משמעותית ולא סתם סעיף, זה מבטא את בסיס עקרונות החברה, זה חשוב מבחינת הגדרת הזהות, אי אפשר לומר שזה רק הצהרתי, יש כאן הוראת פעולה לשופטים לבוא ולהכריע בין ערכים שהמחוקק עצמו לא הכריע בהם. הלבשת עקרונות של </w:t>
      </w:r>
      <w:proofErr w:type="spellStart"/>
      <w:r w:rsidRPr="00E2675F">
        <w:rPr>
          <w:rFonts w:ascii="Segoe UI" w:hAnsi="Segoe UI" w:cs="Segoe UI" w:hint="cs"/>
          <w:sz w:val="18"/>
          <w:szCs w:val="18"/>
          <w:rtl/>
        </w:rPr>
        <w:t>המ"ע</w:t>
      </w:r>
      <w:proofErr w:type="spellEnd"/>
      <w:r w:rsidRPr="00E2675F">
        <w:rPr>
          <w:rFonts w:ascii="Segoe UI" w:hAnsi="Segoe UI" w:cs="Segoe UI" w:hint="cs"/>
          <w:sz w:val="18"/>
          <w:szCs w:val="18"/>
          <w:rtl/>
        </w:rPr>
        <w:t xml:space="preserve"> לפי ראות עיניכם = הכרעה שהיא לא הכרעת המחוקק אלא גלישה למקום אחר. </w:t>
      </w:r>
    </w:p>
    <w:p w14:paraId="4BADDE82" w14:textId="4A386608" w:rsidR="00153E3D" w:rsidRPr="00E2675F" w:rsidRDefault="005720CD" w:rsidP="0000045E">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שר הדתות </w:t>
      </w:r>
      <w:r w:rsidRPr="00E2675F">
        <w:rPr>
          <w:rFonts w:ascii="Segoe UI" w:hAnsi="Segoe UI" w:cs="Segoe UI"/>
          <w:b/>
          <w:bCs/>
          <w:sz w:val="18"/>
          <w:szCs w:val="18"/>
          <w:rtl/>
        </w:rPr>
        <w:t>–</w:t>
      </w:r>
      <w:r w:rsidRPr="00E2675F">
        <w:rPr>
          <w:rFonts w:ascii="Segoe UI" w:hAnsi="Segoe UI" w:cs="Segoe UI" w:hint="cs"/>
          <w:b/>
          <w:bCs/>
          <w:sz w:val="18"/>
          <w:szCs w:val="18"/>
          <w:rtl/>
        </w:rPr>
        <w:t xml:space="preserve"> אהרון אבו </w:t>
      </w:r>
      <w:proofErr w:type="spellStart"/>
      <w:r w:rsidRPr="00E2675F">
        <w:rPr>
          <w:rFonts w:ascii="Segoe UI" w:hAnsi="Segoe UI" w:cs="Segoe UI" w:hint="cs"/>
          <w:b/>
          <w:bCs/>
          <w:sz w:val="18"/>
          <w:szCs w:val="18"/>
          <w:rtl/>
        </w:rPr>
        <w:t>חצירא</w:t>
      </w:r>
      <w:proofErr w:type="spellEnd"/>
      <w:r w:rsidR="00BE247E" w:rsidRPr="00E2675F">
        <w:rPr>
          <w:rFonts w:ascii="Segoe UI" w:hAnsi="Segoe UI" w:cs="Segoe UI" w:hint="cs"/>
          <w:b/>
          <w:bCs/>
          <w:sz w:val="18"/>
          <w:szCs w:val="18"/>
          <w:rtl/>
        </w:rPr>
        <w:t xml:space="preserve"> </w:t>
      </w:r>
    </w:p>
    <w:p w14:paraId="19002A22" w14:textId="77777777" w:rsidR="005720CD" w:rsidRPr="005720CD" w:rsidRDefault="005720CD" w:rsidP="005720CD">
      <w:pPr>
        <w:spacing w:line="276" w:lineRule="auto"/>
        <w:jc w:val="both"/>
        <w:rPr>
          <w:rFonts w:ascii="Segoe UI" w:hAnsi="Segoe UI" w:cs="Segoe UI"/>
          <w:color w:val="808080" w:themeColor="background1" w:themeShade="80"/>
          <w:sz w:val="18"/>
          <w:szCs w:val="18"/>
        </w:rPr>
      </w:pPr>
      <w:r w:rsidRPr="005720CD">
        <w:rPr>
          <w:rFonts w:ascii="Segoe UI" w:hAnsi="Segoe UI" w:cs="Segoe UI"/>
          <w:color w:val="808080" w:themeColor="background1" w:themeShade="80"/>
          <w:sz w:val="18"/>
          <w:szCs w:val="18"/>
          <w:rtl/>
        </w:rPr>
        <w:t>להוסיף</w:t>
      </w:r>
      <w:r w:rsidRPr="005720CD">
        <w:rPr>
          <w:rFonts w:ascii="Segoe UI" w:hAnsi="Segoe UI" w:cs="Segoe UI"/>
          <w:color w:val="808080" w:themeColor="background1" w:themeShade="80"/>
          <w:sz w:val="18"/>
          <w:szCs w:val="18"/>
        </w:rPr>
        <w:t xml:space="preserve"> </w:t>
      </w:r>
      <w:r w:rsidRPr="005720CD">
        <w:rPr>
          <w:rFonts w:ascii="Segoe UI" w:hAnsi="Segoe UI" w:cs="Segoe UI"/>
          <w:color w:val="808080" w:themeColor="background1" w:themeShade="80"/>
          <w:sz w:val="18"/>
          <w:szCs w:val="18"/>
          <w:rtl/>
        </w:rPr>
        <w:t>להצעה</w:t>
      </w:r>
      <w:r w:rsidRPr="005720CD">
        <w:rPr>
          <w:rFonts w:ascii="Segoe UI" w:hAnsi="Segoe UI" w:cs="Segoe UI"/>
          <w:color w:val="808080" w:themeColor="background1" w:themeShade="80"/>
          <w:sz w:val="18"/>
          <w:szCs w:val="18"/>
        </w:rPr>
        <w:t xml:space="preserve"> </w:t>
      </w:r>
      <w:r w:rsidRPr="005720CD">
        <w:rPr>
          <w:rFonts w:ascii="Segoe UI" w:hAnsi="Segoe UI" w:cs="Segoe UI"/>
          <w:color w:val="808080" w:themeColor="background1" w:themeShade="80"/>
          <w:sz w:val="18"/>
          <w:szCs w:val="18"/>
          <w:rtl/>
        </w:rPr>
        <w:t>את</w:t>
      </w:r>
      <w:r w:rsidRPr="005720CD">
        <w:rPr>
          <w:rFonts w:ascii="Segoe UI" w:hAnsi="Segoe UI" w:cs="Segoe UI"/>
          <w:color w:val="808080" w:themeColor="background1" w:themeShade="80"/>
          <w:sz w:val="18"/>
          <w:szCs w:val="18"/>
        </w:rPr>
        <w:t xml:space="preserve"> </w:t>
      </w:r>
      <w:r w:rsidRPr="005720CD">
        <w:rPr>
          <w:rFonts w:ascii="Segoe UI" w:hAnsi="Segoe UI" w:cs="Segoe UI"/>
          <w:color w:val="808080" w:themeColor="background1" w:themeShade="80"/>
          <w:sz w:val="18"/>
          <w:szCs w:val="18"/>
          <w:rtl/>
        </w:rPr>
        <w:t>הסעיף</w:t>
      </w:r>
      <w:r w:rsidRPr="005720CD">
        <w:rPr>
          <w:rFonts w:ascii="Segoe UI" w:hAnsi="Segoe UI" w:cs="Segoe UI"/>
          <w:color w:val="808080" w:themeColor="background1" w:themeShade="80"/>
          <w:sz w:val="18"/>
          <w:szCs w:val="18"/>
        </w:rPr>
        <w:t xml:space="preserve">: </w:t>
      </w:r>
      <w:r w:rsidRPr="005720CD">
        <w:rPr>
          <w:rFonts w:ascii="Segoe UI" w:hAnsi="Segoe UI" w:cs="Segoe UI"/>
          <w:color w:val="808080" w:themeColor="background1" w:themeShade="80"/>
          <w:sz w:val="18"/>
          <w:szCs w:val="18"/>
          <w:rtl/>
        </w:rPr>
        <w:t>׳במקום</w:t>
      </w:r>
      <w:r w:rsidRPr="005720CD">
        <w:rPr>
          <w:rFonts w:ascii="Segoe UI" w:hAnsi="Segoe UI" w:cs="Segoe UI"/>
          <w:color w:val="808080" w:themeColor="background1" w:themeShade="80"/>
          <w:sz w:val="18"/>
          <w:szCs w:val="18"/>
        </w:rPr>
        <w:t xml:space="preserve"> </w:t>
      </w:r>
      <w:r w:rsidRPr="005720CD">
        <w:rPr>
          <w:rFonts w:ascii="Segoe UI" w:hAnsi="Segoe UI" w:cs="Segoe UI"/>
          <w:color w:val="808080" w:themeColor="background1" w:themeShade="80"/>
          <w:sz w:val="18"/>
          <w:szCs w:val="18"/>
          <w:rtl/>
        </w:rPr>
        <w:t>שישנו</w:t>
      </w:r>
      <w:r w:rsidRPr="005720CD">
        <w:rPr>
          <w:rFonts w:ascii="Segoe UI" w:hAnsi="Segoe UI" w:cs="Segoe UI"/>
          <w:color w:val="808080" w:themeColor="background1" w:themeShade="80"/>
          <w:sz w:val="18"/>
          <w:szCs w:val="18"/>
        </w:rPr>
        <w:t xml:space="preserve"> </w:t>
      </w:r>
      <w:r w:rsidRPr="005720CD">
        <w:rPr>
          <w:rFonts w:ascii="Segoe UI" w:hAnsi="Segoe UI" w:cs="Segoe UI"/>
          <w:color w:val="808080" w:themeColor="background1" w:themeShade="80"/>
          <w:sz w:val="18"/>
          <w:szCs w:val="18"/>
          <w:rtl/>
        </w:rPr>
        <w:t>חסר</w:t>
      </w:r>
      <w:r w:rsidRPr="005720CD">
        <w:rPr>
          <w:rFonts w:ascii="Segoe UI" w:hAnsi="Segoe UI" w:cs="Segoe UI"/>
          <w:color w:val="808080" w:themeColor="background1" w:themeShade="80"/>
          <w:sz w:val="18"/>
          <w:szCs w:val="18"/>
        </w:rPr>
        <w:t xml:space="preserve"> )=  </w:t>
      </w:r>
      <w:proofErr w:type="spellStart"/>
      <w:r w:rsidRPr="005720CD">
        <w:rPr>
          <w:rFonts w:ascii="Segoe UI" w:hAnsi="Segoe UI" w:cs="Segoe UI"/>
          <w:color w:val="808080" w:themeColor="background1" w:themeShade="80"/>
          <w:sz w:val="18"/>
          <w:szCs w:val="18"/>
          <w:rtl/>
        </w:rPr>
        <w:t>לאקוּנה</w:t>
      </w:r>
      <w:proofErr w:type="spellEnd"/>
      <w:r w:rsidRPr="005720CD">
        <w:rPr>
          <w:rFonts w:ascii="Segoe UI" w:hAnsi="Segoe UI" w:cs="Segoe UI"/>
          <w:color w:val="808080" w:themeColor="background1" w:themeShade="80"/>
          <w:sz w:val="18"/>
          <w:szCs w:val="18"/>
        </w:rPr>
        <w:t xml:space="preserve"> ( </w:t>
      </w:r>
      <w:r w:rsidRPr="005720CD">
        <w:rPr>
          <w:rFonts w:ascii="Segoe UI" w:hAnsi="Segoe UI" w:cs="Segoe UI"/>
          <w:color w:val="808080" w:themeColor="background1" w:themeShade="80"/>
          <w:sz w:val="18"/>
          <w:szCs w:val="18"/>
          <w:rtl/>
        </w:rPr>
        <w:t>בדין</w:t>
      </w:r>
      <w:r w:rsidRPr="005720CD">
        <w:rPr>
          <w:rFonts w:ascii="Segoe UI" w:hAnsi="Segoe UI" w:cs="Segoe UI"/>
          <w:color w:val="808080" w:themeColor="background1" w:themeShade="80"/>
          <w:sz w:val="18"/>
          <w:szCs w:val="18"/>
        </w:rPr>
        <w:t xml:space="preserve"> </w:t>
      </w:r>
      <w:r w:rsidRPr="005720CD">
        <w:rPr>
          <w:rFonts w:ascii="Segoe UI" w:hAnsi="Segoe UI" w:cs="Segoe UI"/>
          <w:color w:val="808080" w:themeColor="background1" w:themeShade="80"/>
          <w:sz w:val="18"/>
          <w:szCs w:val="18"/>
          <w:rtl/>
        </w:rPr>
        <w:t>הישראלי</w:t>
      </w:r>
      <w:r w:rsidRPr="005720CD">
        <w:rPr>
          <w:rFonts w:ascii="Segoe UI" w:hAnsi="Segoe UI" w:cs="Segoe UI"/>
          <w:color w:val="808080" w:themeColor="background1" w:themeShade="80"/>
          <w:sz w:val="18"/>
          <w:szCs w:val="18"/>
        </w:rPr>
        <w:t xml:space="preserve"> </w:t>
      </w:r>
      <w:r w:rsidRPr="005720CD">
        <w:rPr>
          <w:rFonts w:ascii="Segoe UI" w:hAnsi="Segoe UI" w:cs="Segoe UI"/>
          <w:color w:val="808080" w:themeColor="background1" w:themeShade="80"/>
          <w:sz w:val="18"/>
          <w:szCs w:val="18"/>
          <w:rtl/>
        </w:rPr>
        <w:t>יחול</w:t>
      </w:r>
      <w:r w:rsidRPr="005720CD">
        <w:rPr>
          <w:rFonts w:ascii="Segoe UI" w:hAnsi="Segoe UI" w:cs="Segoe UI"/>
          <w:color w:val="808080" w:themeColor="background1" w:themeShade="80"/>
          <w:sz w:val="18"/>
          <w:szCs w:val="18"/>
        </w:rPr>
        <w:t xml:space="preserve"> </w:t>
      </w:r>
      <w:r w:rsidRPr="005720CD">
        <w:rPr>
          <w:rFonts w:ascii="Segoe UI" w:hAnsi="Segoe UI" w:cs="Segoe UI"/>
          <w:color w:val="808080" w:themeColor="background1" w:themeShade="80"/>
          <w:sz w:val="18"/>
          <w:szCs w:val="18"/>
          <w:rtl/>
        </w:rPr>
        <w:t>המשפט</w:t>
      </w:r>
      <w:r w:rsidRPr="005720CD">
        <w:rPr>
          <w:rFonts w:ascii="Segoe UI" w:hAnsi="Segoe UI" w:cs="Segoe UI"/>
          <w:color w:val="808080" w:themeColor="background1" w:themeShade="80"/>
          <w:sz w:val="18"/>
          <w:szCs w:val="18"/>
        </w:rPr>
        <w:t xml:space="preserve"> </w:t>
      </w:r>
      <w:r w:rsidRPr="005720CD">
        <w:rPr>
          <w:rFonts w:ascii="Segoe UI" w:hAnsi="Segoe UI" w:cs="Segoe UI"/>
          <w:color w:val="808080" w:themeColor="background1" w:themeShade="80"/>
          <w:sz w:val="18"/>
          <w:szCs w:val="18"/>
          <w:rtl/>
        </w:rPr>
        <w:t>העברי׳</w:t>
      </w:r>
    </w:p>
    <w:p w14:paraId="35E12361" w14:textId="77777777" w:rsidR="0000045E" w:rsidRPr="0000045E" w:rsidRDefault="0000045E" w:rsidP="00F66003">
      <w:pPr>
        <w:numPr>
          <w:ilvl w:val="0"/>
          <w:numId w:val="41"/>
        </w:numPr>
        <w:spacing w:line="276" w:lineRule="auto"/>
        <w:jc w:val="both"/>
        <w:rPr>
          <w:rFonts w:ascii="Segoe UI" w:hAnsi="Segoe UI" w:cs="Segoe UI"/>
          <w:color w:val="808080" w:themeColor="background1" w:themeShade="80"/>
          <w:sz w:val="18"/>
          <w:szCs w:val="18"/>
        </w:rPr>
      </w:pPr>
      <w:r w:rsidRPr="0000045E">
        <w:rPr>
          <w:rFonts w:ascii="Segoe UI" w:hAnsi="Segoe UI" w:cs="Segoe UI"/>
          <w:color w:val="808080" w:themeColor="background1" w:themeShade="80"/>
          <w:sz w:val="18"/>
          <w:szCs w:val="18"/>
          <w:rtl/>
        </w:rPr>
        <w:t xml:space="preserve">לדרישה זו הצטרפו שרים, חברי כנסת, רבנים ואנשי רוח. </w:t>
      </w:r>
    </w:p>
    <w:p w14:paraId="1916FF8E" w14:textId="77777777" w:rsidR="0000045E" w:rsidRPr="00E2675F" w:rsidRDefault="0000045E" w:rsidP="00F66003">
      <w:pPr>
        <w:numPr>
          <w:ilvl w:val="0"/>
          <w:numId w:val="41"/>
        </w:numPr>
        <w:spacing w:line="276" w:lineRule="auto"/>
        <w:jc w:val="both"/>
        <w:rPr>
          <w:rFonts w:ascii="Segoe UI" w:hAnsi="Segoe UI" w:cs="Segoe UI"/>
          <w:color w:val="808080" w:themeColor="background1" w:themeShade="80"/>
          <w:sz w:val="18"/>
          <w:szCs w:val="18"/>
        </w:rPr>
      </w:pPr>
      <w:r w:rsidRPr="0000045E">
        <w:rPr>
          <w:rFonts w:ascii="Segoe UI" w:hAnsi="Segoe UI" w:cs="Segoe UI"/>
          <w:color w:val="808080" w:themeColor="background1" w:themeShade="80"/>
          <w:sz w:val="18"/>
          <w:szCs w:val="18"/>
          <w:rtl/>
        </w:rPr>
        <w:t xml:space="preserve">הלחץ גבר לאחר עלייתה של מפלגת הליכוד לשלטון בשנת 1977 והעלייה בכוחן של המפלגות הדתיות שהיו אז </w:t>
      </w:r>
      <w:proofErr w:type="spellStart"/>
      <w:r w:rsidRPr="0000045E">
        <w:rPr>
          <w:rFonts w:ascii="Segoe UI" w:hAnsi="Segoe UI" w:cs="Segoe UI"/>
          <w:color w:val="808080" w:themeColor="background1" w:themeShade="80"/>
          <w:sz w:val="18"/>
          <w:szCs w:val="18"/>
          <w:rtl/>
        </w:rPr>
        <w:t>ל׳לשון</w:t>
      </w:r>
      <w:proofErr w:type="spellEnd"/>
      <w:r w:rsidRPr="0000045E">
        <w:rPr>
          <w:rFonts w:ascii="Segoe UI" w:hAnsi="Segoe UI" w:cs="Segoe UI"/>
          <w:color w:val="808080" w:themeColor="background1" w:themeShade="80"/>
          <w:sz w:val="18"/>
          <w:szCs w:val="18"/>
          <w:rtl/>
        </w:rPr>
        <w:t xml:space="preserve"> מאזניים׳ בין שתי המפלגות הגדולות.</w:t>
      </w:r>
    </w:p>
    <w:p w14:paraId="0C93842C" w14:textId="77777777" w:rsidR="0000045E" w:rsidRPr="0000045E" w:rsidRDefault="00BE247E" w:rsidP="00BE247E">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אם כבר מבטלים את הדין השיורי, נכניס את המשפט העברי כדין השיורי כי זה מה שרצינו מלכתחילה, תמיד יש חורים ולקונות ומה מתאים יותר במצב כזה מללכת למשפט המקורי שלנו? הצטרפו לעמדה הזו הרבה רבנים ואנשי ציבור ומיד </w:t>
      </w:r>
      <w:r w:rsidR="001874FF" w:rsidRPr="00E2675F">
        <w:rPr>
          <w:rFonts w:ascii="Segoe UI" w:hAnsi="Segoe UI" w:cs="Segoe UI" w:hint="cs"/>
          <w:sz w:val="18"/>
          <w:szCs w:val="18"/>
          <w:rtl/>
        </w:rPr>
        <w:t xml:space="preserve">חזרה לשולחן השאיפה הזו. </w:t>
      </w:r>
    </w:p>
    <w:p w14:paraId="0986DB75" w14:textId="6BB53B18" w:rsidR="005720CD" w:rsidRPr="00E2675F" w:rsidRDefault="003E1D6E" w:rsidP="001D0974">
      <w:pPr>
        <w:spacing w:line="276" w:lineRule="auto"/>
        <w:jc w:val="both"/>
        <w:rPr>
          <w:rFonts w:ascii="Segoe UI" w:hAnsi="Segoe UI" w:cs="Segoe UI"/>
          <w:sz w:val="18"/>
          <w:szCs w:val="18"/>
          <w:rtl/>
        </w:rPr>
      </w:pPr>
      <w:r w:rsidRPr="00E2675F">
        <w:rPr>
          <w:rFonts w:ascii="Segoe UI" w:hAnsi="Segoe UI" w:cs="Segoe UI" w:hint="cs"/>
          <w:sz w:val="18"/>
          <w:szCs w:val="18"/>
          <w:rtl/>
        </w:rPr>
        <w:t xml:space="preserve">אנחנו נמצאים בתקופה של שלטון ימין וכוחן של המפלגות הדתיות עולה </w:t>
      </w:r>
      <w:r w:rsidRPr="00E2675F">
        <w:rPr>
          <w:rFonts w:ascii="Segoe UI" w:hAnsi="Segoe UI" w:cs="Segoe UI"/>
          <w:sz w:val="18"/>
          <w:szCs w:val="18"/>
          <w:rtl/>
        </w:rPr>
        <w:t>–</w:t>
      </w:r>
      <w:r w:rsidRPr="00E2675F">
        <w:rPr>
          <w:rFonts w:ascii="Segoe UI" w:hAnsi="Segoe UI" w:cs="Segoe UI" w:hint="cs"/>
          <w:sz w:val="18"/>
          <w:szCs w:val="18"/>
          <w:rtl/>
        </w:rPr>
        <w:t xml:space="preserve"> לדרישה הזו יש הרבה יותר מקום, הקונסטלציה הפוליטית נותנת הרבה משקל לעמדות האלה. </w:t>
      </w:r>
    </w:p>
    <w:p w14:paraId="22A8EE73" w14:textId="4403F8EE" w:rsidR="00E06CEF" w:rsidRPr="00E2675F" w:rsidRDefault="00E06CEF" w:rsidP="001D0974">
      <w:pPr>
        <w:spacing w:line="276" w:lineRule="auto"/>
        <w:jc w:val="both"/>
        <w:rPr>
          <w:rFonts w:ascii="Segoe UI" w:hAnsi="Segoe UI" w:cs="Segoe UI"/>
          <w:sz w:val="18"/>
          <w:szCs w:val="18"/>
          <w:rtl/>
        </w:rPr>
      </w:pPr>
      <w:r w:rsidRPr="00E2675F">
        <w:rPr>
          <w:rFonts w:ascii="Segoe UI" w:hAnsi="Segoe UI" w:cs="Segoe UI" w:hint="cs"/>
          <w:sz w:val="18"/>
          <w:szCs w:val="18"/>
          <w:rtl/>
        </w:rPr>
        <w:lastRenderedPageBreak/>
        <w:t xml:space="preserve">ברק מבקש </w:t>
      </w:r>
      <w:proofErr w:type="spellStart"/>
      <w:r w:rsidRPr="00E2675F">
        <w:rPr>
          <w:rFonts w:ascii="Segoe UI" w:hAnsi="Segoe UI" w:cs="Segoe UI" w:hint="cs"/>
          <w:sz w:val="18"/>
          <w:szCs w:val="18"/>
          <w:rtl/>
        </w:rPr>
        <w:t>מרקובר</w:t>
      </w:r>
      <w:proofErr w:type="spellEnd"/>
      <w:r w:rsidRPr="00E2675F">
        <w:rPr>
          <w:rFonts w:ascii="Segoe UI" w:hAnsi="Segoe UI" w:cs="Segoe UI" w:hint="cs"/>
          <w:sz w:val="18"/>
          <w:szCs w:val="18"/>
          <w:rtl/>
        </w:rPr>
        <w:t xml:space="preserve"> להציע הסדר שיכול להיות לרצות את הבקשות מחד אך לא מאוד ממקוד מאידך. </w:t>
      </w:r>
    </w:p>
    <w:p w14:paraId="04CE735F" w14:textId="11DC78D1" w:rsidR="001874FF" w:rsidRPr="00E2675F" w:rsidRDefault="001874FF" w:rsidP="001874FF">
      <w:pPr>
        <w:spacing w:after="0" w:line="276" w:lineRule="auto"/>
        <w:jc w:val="both"/>
        <w:rPr>
          <w:rFonts w:ascii="Segoe UI" w:hAnsi="Segoe UI" w:cs="Segoe UI"/>
          <w:b/>
          <w:bCs/>
          <w:sz w:val="18"/>
          <w:szCs w:val="18"/>
          <w:rtl/>
        </w:rPr>
      </w:pPr>
      <w:r w:rsidRPr="00E2675F">
        <w:rPr>
          <w:rFonts w:ascii="Segoe UI" w:hAnsi="Segoe UI" w:cs="Segoe UI"/>
          <w:b/>
          <w:bCs/>
          <w:sz w:val="18"/>
          <w:szCs w:val="18"/>
          <w:rtl/>
        </w:rPr>
        <w:t xml:space="preserve">פרופ' נחום </w:t>
      </w:r>
      <w:proofErr w:type="spellStart"/>
      <w:r w:rsidRPr="00E2675F">
        <w:rPr>
          <w:rFonts w:ascii="Segoe UI" w:hAnsi="Segoe UI" w:cs="Segoe UI"/>
          <w:b/>
          <w:bCs/>
          <w:sz w:val="18"/>
          <w:szCs w:val="18"/>
          <w:rtl/>
        </w:rPr>
        <w:t>רקובר</w:t>
      </w:r>
      <w:proofErr w:type="spellEnd"/>
      <w:r w:rsidRPr="00E2675F">
        <w:rPr>
          <w:rFonts w:ascii="Segoe UI" w:hAnsi="Segoe UI" w:cs="Segoe UI"/>
          <w:b/>
          <w:bCs/>
          <w:sz w:val="18"/>
          <w:szCs w:val="18"/>
          <w:rtl/>
        </w:rPr>
        <w:t>, ראש המחלקה למשפט עברי במשרד המשפטים</w:t>
      </w:r>
    </w:p>
    <w:p w14:paraId="7EE84831" w14:textId="4B200FDE" w:rsidR="00BE247E" w:rsidRPr="00BE247E" w:rsidRDefault="00BE247E" w:rsidP="00F66003">
      <w:pPr>
        <w:numPr>
          <w:ilvl w:val="0"/>
          <w:numId w:val="42"/>
        </w:numPr>
        <w:spacing w:line="276" w:lineRule="auto"/>
        <w:jc w:val="both"/>
        <w:rPr>
          <w:rFonts w:ascii="Segoe UI" w:hAnsi="Segoe UI" w:cs="Segoe UI"/>
          <w:sz w:val="18"/>
          <w:szCs w:val="18"/>
        </w:rPr>
      </w:pPr>
      <w:r w:rsidRPr="00BE247E">
        <w:rPr>
          <w:rFonts w:ascii="Segoe UI" w:hAnsi="Segoe UI" w:cs="Segoe UI" w:hint="cs"/>
          <w:sz w:val="18"/>
          <w:szCs w:val="18"/>
          <w:rtl/>
        </w:rPr>
        <w:t>הציע ארבע הצעות אשר אוחדו לכדי הנוסח המוכר לנו כיום</w:t>
      </w:r>
      <w:r w:rsidR="00E06CEF" w:rsidRPr="00E2675F">
        <w:rPr>
          <w:rFonts w:ascii="Segoe UI" w:hAnsi="Segoe UI" w:cs="Segoe UI" w:hint="cs"/>
          <w:sz w:val="18"/>
          <w:szCs w:val="18"/>
          <w:rtl/>
        </w:rPr>
        <w:t xml:space="preserve"> </w:t>
      </w:r>
      <w:r w:rsidR="00E06CEF" w:rsidRPr="00E2675F">
        <w:rPr>
          <w:rFonts w:ascii="Segoe UI" w:hAnsi="Segoe UI" w:cs="Segoe UI"/>
          <w:sz w:val="18"/>
          <w:szCs w:val="18"/>
          <w:rtl/>
        </w:rPr>
        <w:t>–</w:t>
      </w:r>
      <w:r w:rsidR="00E06CEF" w:rsidRPr="00E2675F">
        <w:rPr>
          <w:rFonts w:ascii="Segoe UI" w:hAnsi="Segoe UI" w:cs="Segoe UI" w:hint="cs"/>
          <w:sz w:val="18"/>
          <w:szCs w:val="18"/>
          <w:rtl/>
        </w:rPr>
        <w:t xml:space="preserve"> חלק יותר ספציפיות וחלק יותר כלליות</w:t>
      </w:r>
    </w:p>
    <w:p w14:paraId="30268D6B" w14:textId="77777777" w:rsidR="00BE247E" w:rsidRPr="00BE247E" w:rsidRDefault="00BE247E" w:rsidP="00F66003">
      <w:pPr>
        <w:numPr>
          <w:ilvl w:val="0"/>
          <w:numId w:val="42"/>
        </w:numPr>
        <w:spacing w:line="276" w:lineRule="auto"/>
        <w:jc w:val="both"/>
        <w:rPr>
          <w:rFonts w:ascii="Segoe UI" w:hAnsi="Segoe UI" w:cs="Segoe UI"/>
          <w:sz w:val="18"/>
          <w:szCs w:val="18"/>
          <w:rtl/>
        </w:rPr>
      </w:pPr>
      <w:r w:rsidRPr="00BE247E">
        <w:rPr>
          <w:rFonts w:ascii="Segoe UI" w:hAnsi="Segoe UI" w:cs="Segoe UI" w:hint="cs"/>
          <w:sz w:val="18"/>
          <w:szCs w:val="18"/>
          <w:rtl/>
        </w:rPr>
        <w:t xml:space="preserve">עוד שנתיים של דיונים סוערים עברו עד שאושרה הצעת החוק בכנסת ב- 2 ביולי 1980. </w:t>
      </w:r>
    </w:p>
    <w:p w14:paraId="5BBA409B" w14:textId="0F00B817" w:rsidR="00E2675F" w:rsidRPr="00E2675F" w:rsidRDefault="00E55287" w:rsidP="009C037D">
      <w:pPr>
        <w:spacing w:line="276" w:lineRule="auto"/>
        <w:jc w:val="both"/>
        <w:rPr>
          <w:rFonts w:ascii="Segoe UI" w:hAnsi="Segoe UI" w:cs="Segoe UI"/>
          <w:sz w:val="18"/>
          <w:szCs w:val="18"/>
          <w:rtl/>
        </w:rPr>
      </w:pPr>
      <w:r w:rsidRPr="00E2675F">
        <w:rPr>
          <w:rFonts w:ascii="Segoe UI" w:hAnsi="Segoe UI" w:cs="Segoe UI" w:hint="cs"/>
          <w:b/>
          <w:bCs/>
          <w:sz w:val="18"/>
          <w:szCs w:val="18"/>
          <w:rtl/>
        </w:rPr>
        <w:t>סביב זה נוצרה הסכמה, גם מי שלא מאוד אהב את הכיוון ראה שמדובר בהסדר אמורפי, הדין השיורי כשלעצמו לא כזה שמיש גם ככה, וגם מי שיפנה אליו יש מספיק רוחב של פרשנות של מה אלה העקרונות האלה</w:t>
      </w:r>
      <w:r w:rsidRPr="00E2675F">
        <w:rPr>
          <w:rFonts w:ascii="Segoe UI" w:hAnsi="Segoe UI" w:cs="Segoe UI" w:hint="cs"/>
          <w:sz w:val="18"/>
          <w:szCs w:val="18"/>
          <w:rtl/>
        </w:rPr>
        <w:t xml:space="preserve">, גם הלא מרוצים היו יחסית מרוצים. </w:t>
      </w:r>
    </w:p>
    <w:p w14:paraId="3F7225F8" w14:textId="13CEF8E1" w:rsidR="00802E00" w:rsidRPr="00E2675F" w:rsidRDefault="00802E00" w:rsidP="00E06CEF">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שר המשפטים תמיר</w:t>
      </w:r>
    </w:p>
    <w:p w14:paraId="1D107FA1" w14:textId="77777777" w:rsidR="00802E00" w:rsidRPr="00802E00" w:rsidRDefault="00802E00" w:rsidP="00B83C42">
      <w:pPr>
        <w:spacing w:line="276" w:lineRule="auto"/>
        <w:jc w:val="both"/>
        <w:rPr>
          <w:rFonts w:ascii="Segoe UI" w:hAnsi="Segoe UI" w:cs="Segoe UI"/>
          <w:color w:val="808080" w:themeColor="background1" w:themeShade="80"/>
          <w:sz w:val="18"/>
          <w:szCs w:val="18"/>
        </w:rPr>
      </w:pPr>
      <w:r w:rsidRPr="00802E00">
        <w:rPr>
          <w:rFonts w:ascii="Segoe UI" w:hAnsi="Segoe UI" w:cs="Segoe UI"/>
          <w:color w:val="808080" w:themeColor="background1" w:themeShade="80"/>
          <w:sz w:val="18"/>
          <w:szCs w:val="18"/>
          <w:rtl/>
        </w:rPr>
        <w:t xml:space="preserve">אדוני היושב </w:t>
      </w:r>
      <w:r w:rsidRPr="00802E00">
        <w:rPr>
          <w:rFonts w:ascii="Segoe UI" w:hAnsi="Segoe UI" w:cs="Segoe UI"/>
          <w:color w:val="808080" w:themeColor="background1" w:themeShade="80"/>
          <w:sz w:val="18"/>
          <w:szCs w:val="18"/>
          <w:rtl/>
        </w:rPr>
        <w:softHyphen/>
        <w:t>ראש, כנסת נכבדה, מי שמבקש לראות במשפט הישראלי משפט עצמאי המסוגל לצעוד בלי סיוע של חוק זר, משפט מתקדם ונאור הצועד עם הזמן אך שומר על זיקה עמוקה ונאמנה לעקרונות המורשה</w:t>
      </w:r>
      <w:r w:rsidRPr="00802E00">
        <w:rPr>
          <w:rFonts w:ascii="Segoe UI" w:hAnsi="Segoe UI" w:cs="Segoe UI"/>
          <w:color w:val="808080" w:themeColor="background1" w:themeShade="80"/>
          <w:sz w:val="18"/>
          <w:szCs w:val="18"/>
        </w:rPr>
        <w:t xml:space="preserve">, </w:t>
      </w:r>
      <w:r w:rsidRPr="00802E00">
        <w:rPr>
          <w:rFonts w:ascii="Segoe UI" w:hAnsi="Segoe UI" w:cs="Segoe UI"/>
          <w:color w:val="808080" w:themeColor="background1" w:themeShade="80"/>
          <w:sz w:val="18"/>
          <w:szCs w:val="18"/>
          <w:rtl/>
        </w:rPr>
        <w:t xml:space="preserve">עקרונות עתירים בחכמה, במוסר, </w:t>
      </w:r>
      <w:proofErr w:type="spellStart"/>
      <w:r w:rsidRPr="00802E00">
        <w:rPr>
          <w:rFonts w:ascii="Segoe UI" w:hAnsi="Segoe UI" w:cs="Segoe UI"/>
          <w:color w:val="808080" w:themeColor="background1" w:themeShade="80"/>
          <w:sz w:val="18"/>
          <w:szCs w:val="18"/>
          <w:rtl/>
        </w:rPr>
        <w:t>בנסיון</w:t>
      </w:r>
      <w:proofErr w:type="spellEnd"/>
      <w:r w:rsidRPr="00802E00">
        <w:rPr>
          <w:rFonts w:ascii="Segoe UI" w:hAnsi="Segoe UI" w:cs="Segoe UI"/>
          <w:color w:val="808080" w:themeColor="background1" w:themeShade="80"/>
          <w:sz w:val="18"/>
          <w:szCs w:val="18"/>
          <w:rtl/>
        </w:rPr>
        <w:t xml:space="preserve"> חיים ובאהבת אדם, ודאי יתמוך בהצעה זו שאנו מביאים עתה לפניכם</w:t>
      </w:r>
      <w:r w:rsidRPr="00802E00">
        <w:rPr>
          <w:rFonts w:ascii="Segoe UI" w:hAnsi="Segoe UI" w:cs="Segoe UI"/>
          <w:color w:val="808080" w:themeColor="background1" w:themeShade="80"/>
          <w:sz w:val="18"/>
          <w:szCs w:val="18"/>
        </w:rPr>
        <w:t xml:space="preserve">. </w:t>
      </w:r>
      <w:r w:rsidRPr="00802E00">
        <w:rPr>
          <w:rFonts w:ascii="Segoe UI" w:hAnsi="Segoe UI" w:cs="Segoe UI"/>
          <w:color w:val="808080" w:themeColor="background1" w:themeShade="80"/>
          <w:sz w:val="18"/>
          <w:szCs w:val="18"/>
          <w:rtl/>
        </w:rPr>
        <w:t>אני מציע להעביר את ההצעה לוועדת החוקה, חוק ומשפט</w:t>
      </w:r>
      <w:r w:rsidRPr="00802E00">
        <w:rPr>
          <w:rFonts w:ascii="Segoe UI" w:hAnsi="Segoe UI" w:cs="Segoe UI"/>
          <w:color w:val="808080" w:themeColor="background1" w:themeShade="80"/>
          <w:sz w:val="18"/>
          <w:szCs w:val="18"/>
        </w:rPr>
        <w:t>.</w:t>
      </w:r>
    </w:p>
    <w:p w14:paraId="48035398" w14:textId="6F8E33AD" w:rsidR="00DB177D" w:rsidRPr="00E2675F" w:rsidRDefault="00B83C42" w:rsidP="00DB177D">
      <w:pPr>
        <w:spacing w:line="276" w:lineRule="auto"/>
        <w:jc w:val="both"/>
        <w:rPr>
          <w:rFonts w:ascii="Segoe UI" w:hAnsi="Segoe UI" w:cs="Segoe UI"/>
          <w:sz w:val="18"/>
          <w:szCs w:val="18"/>
          <w:rtl/>
        </w:rPr>
      </w:pPr>
      <w:r w:rsidRPr="00E2675F">
        <w:rPr>
          <w:rFonts w:ascii="Segoe UI" w:hAnsi="Segoe UI" w:cs="Segoe UI" w:hint="cs"/>
          <w:sz w:val="18"/>
          <w:szCs w:val="18"/>
          <w:rtl/>
        </w:rPr>
        <w:t>יש תמיכה מצידו להצעה, החזרה למקוריות היא חשובה, זה אמנם דין שיורי אך שומר זיקה נאמנה בעלת חשיבות לערכים העולים מהמשפט העברי</w:t>
      </w:r>
      <w:r w:rsidR="00441BE7" w:rsidRPr="00E2675F">
        <w:rPr>
          <w:rFonts w:ascii="Segoe UI" w:hAnsi="Segoe UI" w:cs="Segoe UI" w:hint="cs"/>
          <w:sz w:val="18"/>
          <w:szCs w:val="18"/>
          <w:rtl/>
        </w:rPr>
        <w:t xml:space="preserve">. תמיר נותן אמירה </w:t>
      </w:r>
      <w:r w:rsidR="00441BE7" w:rsidRPr="00E2675F">
        <w:rPr>
          <w:rFonts w:ascii="Segoe UI" w:hAnsi="Segoe UI" w:cs="Segoe UI" w:hint="cs"/>
          <w:b/>
          <w:bCs/>
          <w:sz w:val="18"/>
          <w:szCs w:val="18"/>
          <w:rtl/>
        </w:rPr>
        <w:t xml:space="preserve">מאחדת, אנחנו לא פוגעים במשפט המתקדם והנאור שלנו = הוא המרכז, אבל פותחים פתח לינוק ערכים מהמורשת שלנו. </w:t>
      </w:r>
    </w:p>
    <w:p w14:paraId="1E424F0E" w14:textId="304B8DCC" w:rsidR="00802E00" w:rsidRPr="00E2675F" w:rsidRDefault="00802E00" w:rsidP="00441BE7">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זרח </w:t>
      </w:r>
      <w:proofErr w:type="spellStart"/>
      <w:r w:rsidRPr="00E2675F">
        <w:rPr>
          <w:rFonts w:ascii="Segoe UI" w:hAnsi="Segoe UI" w:cs="Segoe UI" w:hint="cs"/>
          <w:b/>
          <w:bCs/>
          <w:sz w:val="18"/>
          <w:szCs w:val="18"/>
          <w:rtl/>
        </w:rPr>
        <w:t>ורהפטיג</w:t>
      </w:r>
      <w:proofErr w:type="spellEnd"/>
    </w:p>
    <w:p w14:paraId="5BA91283" w14:textId="77777777" w:rsidR="00802E00" w:rsidRPr="00802E00" w:rsidRDefault="00802E00" w:rsidP="00441BE7">
      <w:pPr>
        <w:spacing w:line="276" w:lineRule="auto"/>
        <w:jc w:val="both"/>
        <w:rPr>
          <w:rFonts w:ascii="Segoe UI" w:hAnsi="Segoe UI" w:cs="Segoe UI"/>
          <w:color w:val="808080" w:themeColor="background1" w:themeShade="80"/>
          <w:sz w:val="18"/>
          <w:szCs w:val="18"/>
        </w:rPr>
      </w:pPr>
      <w:r w:rsidRPr="00802E00">
        <w:rPr>
          <w:rFonts w:ascii="Segoe UI" w:hAnsi="Segoe UI" w:cs="Segoe UI"/>
          <w:color w:val="808080" w:themeColor="background1" w:themeShade="80"/>
          <w:sz w:val="18"/>
          <w:szCs w:val="18"/>
          <w:rtl/>
        </w:rPr>
        <w:t xml:space="preserve">לא פעם התרעתי בכנסת וקראתי תגר נגד </w:t>
      </w:r>
      <w:proofErr w:type="spellStart"/>
      <w:r w:rsidRPr="00802E00">
        <w:rPr>
          <w:rFonts w:ascii="Segoe UI" w:hAnsi="Segoe UI" w:cs="Segoe UI"/>
          <w:color w:val="808080" w:themeColor="background1" w:themeShade="80"/>
          <w:sz w:val="18"/>
          <w:szCs w:val="18"/>
          <w:rtl/>
        </w:rPr>
        <w:t>שיעבודנו</w:t>
      </w:r>
      <w:proofErr w:type="spellEnd"/>
      <w:r w:rsidRPr="00802E00">
        <w:rPr>
          <w:rFonts w:ascii="Segoe UI" w:hAnsi="Segoe UI" w:cs="Segoe UI"/>
          <w:color w:val="808080" w:themeColor="background1" w:themeShade="80"/>
          <w:sz w:val="18"/>
          <w:szCs w:val="18"/>
          <w:rtl/>
        </w:rPr>
        <w:t xml:space="preserve"> המשפטי, נגד המצב שמבחינה משפטית </w:t>
      </w:r>
      <w:proofErr w:type="spellStart"/>
      <w:r w:rsidRPr="00802E00">
        <w:rPr>
          <w:rFonts w:ascii="Segoe UI" w:hAnsi="Segoe UI" w:cs="Segoe UI"/>
          <w:color w:val="808080" w:themeColor="background1" w:themeShade="80"/>
          <w:sz w:val="18"/>
          <w:szCs w:val="18"/>
          <w:rtl/>
        </w:rPr>
        <w:t>אכתי</w:t>
      </w:r>
      <w:proofErr w:type="spellEnd"/>
      <w:r w:rsidRPr="00802E00">
        <w:rPr>
          <w:rFonts w:ascii="Segoe UI" w:hAnsi="Segoe UI" w:cs="Segoe UI"/>
          <w:color w:val="808080" w:themeColor="background1" w:themeShade="80"/>
          <w:sz w:val="18"/>
          <w:szCs w:val="18"/>
          <w:rtl/>
        </w:rPr>
        <w:t xml:space="preserve"> עבדי </w:t>
      </w:r>
      <w:proofErr w:type="spellStart"/>
      <w:r w:rsidRPr="00802E00">
        <w:rPr>
          <w:rFonts w:ascii="Segoe UI" w:hAnsi="Segoe UI" w:cs="Segoe UI"/>
          <w:color w:val="808080" w:themeColor="background1" w:themeShade="80"/>
          <w:sz w:val="18"/>
          <w:szCs w:val="18"/>
          <w:rtl/>
        </w:rPr>
        <w:t>דהמלכה</w:t>
      </w:r>
      <w:proofErr w:type="spellEnd"/>
      <w:r w:rsidRPr="00802E00">
        <w:rPr>
          <w:rFonts w:ascii="Segoe UI" w:hAnsi="Segoe UI" w:cs="Segoe UI"/>
          <w:color w:val="808080" w:themeColor="background1" w:themeShade="80"/>
          <w:sz w:val="18"/>
          <w:szCs w:val="18"/>
          <w:rtl/>
        </w:rPr>
        <w:t xml:space="preserve"> אליזבת אנו. אצטט מדבריו של השופט </w:t>
      </w:r>
      <w:proofErr w:type="spellStart"/>
      <w:r w:rsidRPr="00802E00">
        <w:rPr>
          <w:rFonts w:ascii="Segoe UI" w:hAnsi="Segoe UI" w:cs="Segoe UI"/>
          <w:color w:val="808080" w:themeColor="background1" w:themeShade="80"/>
          <w:sz w:val="18"/>
          <w:szCs w:val="18"/>
          <w:rtl/>
        </w:rPr>
        <w:t>זילברג</w:t>
      </w:r>
      <w:proofErr w:type="spellEnd"/>
      <w:r w:rsidRPr="00802E00">
        <w:rPr>
          <w:rFonts w:ascii="Segoe UI" w:hAnsi="Segoe UI" w:cs="Segoe UI"/>
          <w:color w:val="808080" w:themeColor="background1" w:themeShade="80"/>
          <w:sz w:val="18"/>
          <w:szCs w:val="18"/>
          <w:rtl/>
        </w:rPr>
        <w:t xml:space="preserve"> בשנת תשי"ח: "ובכן הגיע הזמן לכלות קוצים מן הכרם שלנו, כוונתי לקוצי כלאי הכרם הבאים מהרכבה בלתי טבעית של תחיקה ישראלית ופרשנות אנגלית. עתידים גלי הפרשנות הזרה להציף ולגרוף את ניצני </w:t>
      </w:r>
      <w:proofErr w:type="spellStart"/>
      <w:r w:rsidRPr="00802E00">
        <w:rPr>
          <w:rFonts w:ascii="Segoe UI" w:hAnsi="Segoe UI" w:cs="Segoe UI"/>
          <w:color w:val="808080" w:themeColor="background1" w:themeShade="80"/>
          <w:sz w:val="18"/>
          <w:szCs w:val="18"/>
          <w:rtl/>
        </w:rPr>
        <w:t>תחיקתנו</w:t>
      </w:r>
      <w:proofErr w:type="spellEnd"/>
      <w:r w:rsidRPr="00802E00">
        <w:rPr>
          <w:rFonts w:ascii="Segoe UI" w:hAnsi="Segoe UI" w:cs="Segoe UI"/>
          <w:color w:val="808080" w:themeColor="background1" w:themeShade="80"/>
          <w:sz w:val="18"/>
          <w:szCs w:val="18"/>
          <w:rtl/>
        </w:rPr>
        <w:t xml:space="preserve"> הצעירה הבאה לצור צורה ולקבוע דפוסים ישראליים לחיי הארץ הזאת"... לקראת העשור הראשון להחייאתה של מדינת ישראל בשנת תשי"ט ושוב בשנת תשכ"ב </w:t>
      </w:r>
      <w:r w:rsidRPr="00802E00">
        <w:rPr>
          <w:rFonts w:ascii="Segoe UI" w:hAnsi="Segoe UI" w:cs="Segoe UI"/>
          <w:color w:val="808080" w:themeColor="background1" w:themeShade="80"/>
          <w:sz w:val="18"/>
          <w:szCs w:val="18"/>
          <w:rtl/>
        </w:rPr>
        <w:softHyphen/>
        <w:t xml:space="preserve"> ולא אצטט את דיוני הכנסת</w:t>
      </w:r>
      <w:r w:rsidRPr="00802E00">
        <w:rPr>
          <w:rFonts w:ascii="Segoe UI" w:hAnsi="Segoe UI" w:cs="Segoe UI"/>
          <w:color w:val="808080" w:themeColor="background1" w:themeShade="80"/>
          <w:sz w:val="18"/>
          <w:szCs w:val="18"/>
        </w:rPr>
        <w:t xml:space="preserve"> </w:t>
      </w:r>
      <w:r w:rsidRPr="00802E00">
        <w:rPr>
          <w:rFonts w:ascii="Segoe UI" w:hAnsi="Segoe UI" w:cs="Segoe UI"/>
          <w:color w:val="808080" w:themeColor="background1" w:themeShade="80"/>
          <w:sz w:val="18"/>
          <w:szCs w:val="18"/>
        </w:rPr>
        <w:softHyphen/>
        <w:t xml:space="preserve"> </w:t>
      </w:r>
      <w:r w:rsidRPr="00802E00">
        <w:rPr>
          <w:rFonts w:ascii="Segoe UI" w:hAnsi="Segoe UI" w:cs="Segoe UI"/>
          <w:color w:val="808080" w:themeColor="background1" w:themeShade="80"/>
          <w:sz w:val="18"/>
          <w:szCs w:val="18"/>
          <w:rtl/>
        </w:rPr>
        <w:t>הגשתי הצעה כוללת לביטולו של סעיף 46 והחלפתו בחובת הזיקה למקורות ומסורת המשפט העברי. הסת</w:t>
      </w:r>
      <w:r w:rsidRPr="00802E00">
        <w:rPr>
          <w:rFonts w:ascii="Segoe UI" w:hAnsi="Segoe UI" w:cs="Segoe UI"/>
          <w:color w:val="808080" w:themeColor="background1" w:themeShade="80"/>
          <w:sz w:val="18"/>
          <w:szCs w:val="18"/>
          <w:rtl/>
        </w:rPr>
        <w:softHyphen/>
        <w:t>מכתי בין היתר על דבריהם של כמה שופטי בית</w:t>
      </w:r>
      <w:r w:rsidRPr="00802E00">
        <w:rPr>
          <w:rFonts w:ascii="Segoe UI" w:hAnsi="Segoe UI" w:cs="Segoe UI"/>
          <w:color w:val="808080" w:themeColor="background1" w:themeShade="80"/>
          <w:sz w:val="18"/>
          <w:szCs w:val="18"/>
          <w:rtl/>
        </w:rPr>
        <w:softHyphen/>
        <w:t xml:space="preserve"> המשפט העליון שקבעו לא פעם כי המשפט העברי הוא המשפט הלאומי של עם ישראל ומדינת ישראל. השופט אגרנט בפסק דין במשפט </w:t>
      </w:r>
      <w:proofErr w:type="spellStart"/>
      <w:r w:rsidRPr="00802E00">
        <w:rPr>
          <w:rFonts w:ascii="Segoe UI" w:hAnsi="Segoe UI" w:cs="Segoe UI"/>
          <w:color w:val="808080" w:themeColor="background1" w:themeShade="80"/>
          <w:sz w:val="18"/>
          <w:szCs w:val="18"/>
          <w:rtl/>
        </w:rPr>
        <w:t>סקורניק</w:t>
      </w:r>
      <w:proofErr w:type="spellEnd"/>
      <w:r w:rsidRPr="00802E00">
        <w:rPr>
          <w:rFonts w:ascii="Segoe UI" w:hAnsi="Segoe UI" w:cs="Segoe UI"/>
          <w:color w:val="808080" w:themeColor="background1" w:themeShade="80"/>
          <w:sz w:val="18"/>
          <w:szCs w:val="18"/>
          <w:rtl/>
        </w:rPr>
        <w:t xml:space="preserve"> נגד </w:t>
      </w:r>
      <w:proofErr w:type="spellStart"/>
      <w:r w:rsidRPr="00802E00">
        <w:rPr>
          <w:rFonts w:ascii="Segoe UI" w:hAnsi="Segoe UI" w:cs="Segoe UI"/>
          <w:color w:val="808080" w:themeColor="background1" w:themeShade="80"/>
          <w:sz w:val="18"/>
          <w:szCs w:val="18"/>
          <w:rtl/>
        </w:rPr>
        <w:t>סקורניק</w:t>
      </w:r>
      <w:proofErr w:type="spellEnd"/>
      <w:r w:rsidRPr="00802E00">
        <w:rPr>
          <w:rFonts w:ascii="Segoe UI" w:hAnsi="Segoe UI" w:cs="Segoe UI"/>
          <w:color w:val="808080" w:themeColor="background1" w:themeShade="80"/>
          <w:sz w:val="18"/>
          <w:szCs w:val="18"/>
          <w:rtl/>
        </w:rPr>
        <w:t xml:space="preserve"> אמר את הדב</w:t>
      </w:r>
      <w:r w:rsidRPr="00802E00">
        <w:rPr>
          <w:rFonts w:ascii="Segoe UI" w:hAnsi="Segoe UI" w:cs="Segoe UI"/>
          <w:color w:val="808080" w:themeColor="background1" w:themeShade="80"/>
          <w:sz w:val="18"/>
          <w:szCs w:val="18"/>
          <w:rtl/>
        </w:rPr>
        <w:softHyphen/>
        <w:t>רים האלה : "המשפט העברי... לא פסק אי פעם</w:t>
      </w:r>
      <w:r w:rsidRPr="00802E00">
        <w:rPr>
          <w:rFonts w:ascii="Segoe UI" w:hAnsi="Segoe UI" w:cs="Segoe UI"/>
          <w:color w:val="808080" w:themeColor="background1" w:themeShade="80"/>
          <w:sz w:val="18"/>
          <w:szCs w:val="18"/>
        </w:rPr>
        <w:t xml:space="preserve">... </w:t>
      </w:r>
      <w:r w:rsidRPr="00802E00">
        <w:rPr>
          <w:rFonts w:ascii="Segoe UI" w:hAnsi="Segoe UI" w:cs="Segoe UI"/>
          <w:color w:val="808080" w:themeColor="background1" w:themeShade="80"/>
          <w:sz w:val="18"/>
          <w:szCs w:val="18"/>
          <w:rtl/>
        </w:rPr>
        <w:t xml:space="preserve">לשמש חוקם הלאומי של היהודים". </w:t>
      </w:r>
    </w:p>
    <w:p w14:paraId="044670DC" w14:textId="76E34E3E" w:rsidR="00802E00" w:rsidRPr="00E2675F" w:rsidRDefault="00B8266C" w:rsidP="001D0974">
      <w:pPr>
        <w:spacing w:line="276" w:lineRule="auto"/>
        <w:jc w:val="both"/>
        <w:rPr>
          <w:rFonts w:ascii="Segoe UI" w:hAnsi="Segoe UI" w:cs="Segoe UI"/>
          <w:sz w:val="18"/>
          <w:szCs w:val="18"/>
          <w:rtl/>
        </w:rPr>
      </w:pPr>
      <w:proofErr w:type="spellStart"/>
      <w:r w:rsidRPr="00E2675F">
        <w:rPr>
          <w:rFonts w:ascii="Segoe UI" w:hAnsi="Segoe UI" w:cs="Segoe UI" w:hint="cs"/>
          <w:sz w:val="18"/>
          <w:szCs w:val="18"/>
          <w:rtl/>
        </w:rPr>
        <w:t>ורהפטיג</w:t>
      </w:r>
      <w:proofErr w:type="spellEnd"/>
      <w:r w:rsidRPr="00E2675F">
        <w:rPr>
          <w:rFonts w:ascii="Segoe UI" w:hAnsi="Segoe UI" w:cs="Segoe UI" w:hint="cs"/>
          <w:sz w:val="18"/>
          <w:szCs w:val="18"/>
          <w:rtl/>
        </w:rPr>
        <w:t xml:space="preserve"> לא כ"כ מרוצה מהתוצאה, הוא זה שהציע את הדין השיורי וניסה לחתור אליו בימי קום המדינה. </w:t>
      </w:r>
      <w:r w:rsidR="003866A6" w:rsidRPr="00E2675F">
        <w:rPr>
          <w:rFonts w:ascii="Segoe UI" w:hAnsi="Segoe UI" w:cs="Segoe UI" w:hint="cs"/>
          <w:sz w:val="18"/>
          <w:szCs w:val="18"/>
          <w:rtl/>
        </w:rPr>
        <w:t xml:space="preserve">הוא באמת מחה על היותו של סימן 46, איך יכול להיות שאנחנו ממשיכים להפנות למנדט. </w:t>
      </w:r>
      <w:r w:rsidR="004F53B8" w:rsidRPr="00E2675F">
        <w:rPr>
          <w:rFonts w:ascii="Segoe UI" w:hAnsi="Segoe UI" w:cs="Segoe UI" w:hint="cs"/>
          <w:sz w:val="18"/>
          <w:szCs w:val="18"/>
          <w:rtl/>
        </w:rPr>
        <w:t xml:space="preserve">הוא הגיש הצעות להחלפת הסעיף, </w:t>
      </w:r>
      <w:r w:rsidR="001F00A5" w:rsidRPr="00E2675F">
        <w:rPr>
          <w:rFonts w:ascii="Segoe UI" w:hAnsi="Segoe UI" w:cs="Segoe UI" w:hint="cs"/>
          <w:sz w:val="18"/>
          <w:szCs w:val="18"/>
          <w:rtl/>
        </w:rPr>
        <w:t xml:space="preserve">להחליף אותו בעקרונות של </w:t>
      </w:r>
      <w:proofErr w:type="spellStart"/>
      <w:r w:rsidR="001F00A5" w:rsidRPr="00E2675F">
        <w:rPr>
          <w:rFonts w:ascii="Segoe UI" w:hAnsi="Segoe UI" w:cs="Segoe UI" w:hint="cs"/>
          <w:sz w:val="18"/>
          <w:szCs w:val="18"/>
          <w:rtl/>
        </w:rPr>
        <w:t>המ"ע</w:t>
      </w:r>
      <w:proofErr w:type="spellEnd"/>
      <w:r w:rsidR="001F00A5" w:rsidRPr="00E2675F">
        <w:rPr>
          <w:rFonts w:ascii="Segoe UI" w:hAnsi="Segoe UI" w:cs="Segoe UI" w:hint="cs"/>
          <w:sz w:val="18"/>
          <w:szCs w:val="18"/>
          <w:rtl/>
        </w:rPr>
        <w:t xml:space="preserve">, הוא כל הזמן דחף לזה אבל לא מרוצה מהתוצאה </w:t>
      </w:r>
      <w:r w:rsidR="001F00A5" w:rsidRPr="00E2675F">
        <w:rPr>
          <w:rFonts w:ascii="Segoe UI" w:hAnsi="Segoe UI" w:cs="Segoe UI"/>
          <w:sz w:val="18"/>
          <w:szCs w:val="18"/>
          <w:rtl/>
        </w:rPr>
        <w:t>–</w:t>
      </w:r>
      <w:r w:rsidR="001F00A5" w:rsidRPr="00E2675F">
        <w:rPr>
          <w:rFonts w:ascii="Segoe UI" w:hAnsi="Segoe UI" w:cs="Segoe UI" w:hint="cs"/>
          <w:sz w:val="18"/>
          <w:szCs w:val="18"/>
          <w:rtl/>
        </w:rPr>
        <w:t xml:space="preserve"> למה? </w:t>
      </w:r>
    </w:p>
    <w:p w14:paraId="2EAE9D22" w14:textId="77777777" w:rsidR="00802E00" w:rsidRPr="00802E00" w:rsidRDefault="00802E00" w:rsidP="001F00A5">
      <w:pPr>
        <w:tabs>
          <w:tab w:val="num" w:pos="720"/>
        </w:tabs>
        <w:spacing w:line="276" w:lineRule="auto"/>
        <w:jc w:val="both"/>
        <w:rPr>
          <w:rFonts w:ascii="Segoe UI" w:hAnsi="Segoe UI" w:cs="Segoe UI"/>
          <w:color w:val="808080" w:themeColor="background1" w:themeShade="80"/>
          <w:sz w:val="18"/>
          <w:szCs w:val="18"/>
        </w:rPr>
      </w:pPr>
      <w:r w:rsidRPr="00802E00">
        <w:rPr>
          <w:rFonts w:ascii="Segoe UI" w:hAnsi="Segoe UI" w:cs="Segoe UI"/>
          <w:color w:val="808080" w:themeColor="background1" w:themeShade="80"/>
          <w:sz w:val="18"/>
          <w:szCs w:val="18"/>
          <w:rtl/>
        </w:rPr>
        <w:t xml:space="preserve">מוצע בהצעת החוק ש"יכריע בה לאור עקרונות החירות, הצדק, היושר והשלום של מורשת ישראל." ההגדרה היא כוללת, מרחפת באוויר, מעורפלת מאוד. היא כה כוללת שבעצם היא משאירה הכול בידי השופט ונטיותיו האינדיבידואליות ללא כל הכוונה, ללא הדרכה מועילה. וכלל יש לנו בהלכה </w:t>
      </w:r>
      <w:r w:rsidRPr="00802E00">
        <w:rPr>
          <w:rFonts w:ascii="Segoe UI" w:hAnsi="Segoe UI" w:cs="Segoe UI"/>
          <w:color w:val="808080" w:themeColor="background1" w:themeShade="80"/>
          <w:sz w:val="18"/>
          <w:szCs w:val="18"/>
        </w:rPr>
        <w:t>"</w:t>
      </w:r>
      <w:r w:rsidRPr="00802E00">
        <w:rPr>
          <w:rFonts w:ascii="Segoe UI" w:hAnsi="Segoe UI" w:cs="Segoe UI"/>
          <w:color w:val="808080" w:themeColor="background1" w:themeShade="80"/>
          <w:sz w:val="18"/>
          <w:szCs w:val="18"/>
          <w:rtl/>
        </w:rPr>
        <w:t xml:space="preserve">אין למדין מן הכללות". אבל אני רוצה להוסיף שזוהי הגדה גם מעליבה. יש בה משום </w:t>
      </w:r>
      <w:proofErr w:type="spellStart"/>
      <w:r w:rsidRPr="00802E00">
        <w:rPr>
          <w:rFonts w:ascii="Segoe UI" w:hAnsi="Segoe UI" w:cs="Segoe UI"/>
          <w:color w:val="808080" w:themeColor="background1" w:themeShade="80"/>
          <w:sz w:val="18"/>
          <w:szCs w:val="18"/>
          <w:rtl/>
        </w:rPr>
        <w:t>זילזול</w:t>
      </w:r>
      <w:proofErr w:type="spellEnd"/>
      <w:r w:rsidRPr="00802E00">
        <w:rPr>
          <w:rFonts w:ascii="Segoe UI" w:hAnsi="Segoe UI" w:cs="Segoe UI"/>
          <w:color w:val="808080" w:themeColor="background1" w:themeShade="80"/>
          <w:sz w:val="18"/>
          <w:szCs w:val="18"/>
          <w:rtl/>
        </w:rPr>
        <w:t xml:space="preserve"> ועלבון למשפט העברי. עם ישראל הוא עם משפט. ילד יהודי הלומד תורה וגמרא משחר ילדותו מתרגל לחשיבה של צדק ומשפט, למה מותר ומה אסור. שיקולי מוסר, יושר ודרכי ניתוח משפטי מאפיינים תכונה יהודית לאומית. יש לנו אוצרות</w:t>
      </w:r>
      <w:r w:rsidRPr="00802E00">
        <w:rPr>
          <w:rFonts w:ascii="Segoe UI" w:hAnsi="Segoe UI" w:cs="Segoe UI"/>
          <w:color w:val="808080" w:themeColor="background1" w:themeShade="80"/>
          <w:sz w:val="18"/>
          <w:szCs w:val="18"/>
          <w:rtl/>
        </w:rPr>
        <w:softHyphen/>
        <w:t xml:space="preserve"> </w:t>
      </w:r>
      <w:proofErr w:type="spellStart"/>
      <w:r w:rsidRPr="00802E00">
        <w:rPr>
          <w:rFonts w:ascii="Segoe UI" w:hAnsi="Segoe UI" w:cs="Segoe UI"/>
          <w:color w:val="808080" w:themeColor="background1" w:themeShade="80"/>
          <w:sz w:val="18"/>
          <w:szCs w:val="18"/>
          <w:rtl/>
        </w:rPr>
        <w:t>אוצרות</w:t>
      </w:r>
      <w:proofErr w:type="spellEnd"/>
      <w:r w:rsidRPr="00802E00">
        <w:rPr>
          <w:rFonts w:ascii="Segoe UI" w:hAnsi="Segoe UI" w:cs="Segoe UI"/>
          <w:color w:val="808080" w:themeColor="background1" w:themeShade="80"/>
          <w:sz w:val="18"/>
          <w:szCs w:val="18"/>
          <w:rtl/>
        </w:rPr>
        <w:t xml:space="preserve"> של ספרי הלכה ומשפט, אלפים ורבבות של פסקי דין, תשובות, פתרונות לבעיות מתקופות שונות</w:t>
      </w:r>
      <w:r w:rsidRPr="00802E00">
        <w:rPr>
          <w:rFonts w:ascii="Segoe UI" w:hAnsi="Segoe UI" w:cs="Segoe UI"/>
          <w:color w:val="808080" w:themeColor="background1" w:themeShade="80"/>
          <w:sz w:val="18"/>
          <w:szCs w:val="18"/>
        </w:rPr>
        <w:t xml:space="preserve">, </w:t>
      </w:r>
      <w:r w:rsidRPr="00802E00">
        <w:rPr>
          <w:rFonts w:ascii="Segoe UI" w:hAnsi="Segoe UI" w:cs="Segoe UI"/>
          <w:color w:val="808080" w:themeColor="background1" w:themeShade="80"/>
          <w:sz w:val="18"/>
          <w:szCs w:val="18"/>
          <w:rtl/>
        </w:rPr>
        <w:t xml:space="preserve">של מאות ואלפים בשנים ממקומות </w:t>
      </w:r>
      <w:proofErr w:type="spellStart"/>
      <w:r w:rsidRPr="00802E00">
        <w:rPr>
          <w:rFonts w:ascii="Segoe UI" w:hAnsi="Segoe UI" w:cs="Segoe UI"/>
          <w:color w:val="808080" w:themeColor="background1" w:themeShade="80"/>
          <w:sz w:val="18"/>
          <w:szCs w:val="18"/>
          <w:rtl/>
        </w:rPr>
        <w:t>גיאוגראפיים</w:t>
      </w:r>
      <w:proofErr w:type="spellEnd"/>
      <w:r w:rsidRPr="00802E00">
        <w:rPr>
          <w:rFonts w:ascii="Segoe UI" w:hAnsi="Segoe UI" w:cs="Segoe UI"/>
          <w:color w:val="808080" w:themeColor="background1" w:themeShade="80"/>
          <w:sz w:val="18"/>
          <w:szCs w:val="18"/>
          <w:rtl/>
        </w:rPr>
        <w:t xml:space="preserve"> שונים</w:t>
      </w:r>
      <w:r w:rsidRPr="00802E00">
        <w:rPr>
          <w:rFonts w:ascii="Segoe UI" w:hAnsi="Segoe UI" w:cs="Segoe UI"/>
          <w:color w:val="808080" w:themeColor="background1" w:themeShade="80"/>
          <w:sz w:val="18"/>
          <w:szCs w:val="18"/>
        </w:rPr>
        <w:t xml:space="preserve">. </w:t>
      </w:r>
      <w:r w:rsidRPr="00802E00">
        <w:rPr>
          <w:rFonts w:ascii="Segoe UI" w:hAnsi="Segoe UI" w:cs="Segoe UI"/>
          <w:color w:val="808080" w:themeColor="background1" w:themeShade="80"/>
          <w:sz w:val="18"/>
          <w:szCs w:val="18"/>
          <w:rtl/>
        </w:rPr>
        <w:t xml:space="preserve">והנה באה הצעת החוק ומתעלמת מכל אלה ומפנה למושג מעורפל של "מורשת ישראל", לא מורשת יהודית, לא מורשת של עם ישראל, אלא מורשת ישראל. וכבר הבינותי מהרצאתו של אחד משופטי בית </w:t>
      </w:r>
      <w:r w:rsidRPr="00802E00">
        <w:rPr>
          <w:rFonts w:ascii="Segoe UI" w:hAnsi="Segoe UI" w:cs="Segoe UI"/>
          <w:color w:val="808080" w:themeColor="background1" w:themeShade="80"/>
          <w:sz w:val="18"/>
          <w:szCs w:val="18"/>
          <w:rtl/>
        </w:rPr>
        <w:softHyphen/>
        <w:t xml:space="preserve">המשפט העליון, ואינני רוצה להזכיר שם אבל הוא ידוע, שהוא מפרש "מורשת ישראל" כמורשת מדינת ישראל, זו מורשת של שלושים ואחת שנה. הצעת החוק מתעלמת וכאילו מתביישת להזכיר כמקור את המשפט העברי. שלוש פעמים ביום אנו מתפללים "ולא נבוש כי בך בטחנו". ואין לנו להתבייש בנחלתנו המשפטית. אנחנו לא </w:t>
      </w:r>
      <w:proofErr w:type="spellStart"/>
      <w:r w:rsidRPr="00802E00">
        <w:rPr>
          <w:rFonts w:ascii="Segoe UI" w:hAnsi="Segoe UI" w:cs="Segoe UI"/>
          <w:color w:val="808080" w:themeColor="background1" w:themeShade="80"/>
          <w:sz w:val="18"/>
          <w:szCs w:val="18"/>
          <w:rtl/>
        </w:rPr>
        <w:t>אנונים</w:t>
      </w:r>
      <w:proofErr w:type="spellEnd"/>
      <w:r w:rsidRPr="00802E00">
        <w:rPr>
          <w:rFonts w:ascii="Segoe UI" w:hAnsi="Segoe UI" w:cs="Segoe UI"/>
          <w:color w:val="808080" w:themeColor="background1" w:themeShade="80"/>
          <w:sz w:val="18"/>
          <w:szCs w:val="18"/>
          <w:rtl/>
        </w:rPr>
        <w:t>, לא בן בלי שם. נחלתנו היא עשירה מאוד, היא רב</w:t>
      </w:r>
      <w:r w:rsidRPr="00802E00">
        <w:rPr>
          <w:rFonts w:ascii="Segoe UI" w:hAnsi="Segoe UI" w:cs="Segoe UI"/>
          <w:color w:val="808080" w:themeColor="background1" w:themeShade="80"/>
          <w:sz w:val="18"/>
          <w:szCs w:val="18"/>
          <w:rtl/>
        </w:rPr>
        <w:softHyphen/>
        <w:t>גונית</w:t>
      </w:r>
      <w:r w:rsidRPr="00802E00">
        <w:rPr>
          <w:rFonts w:ascii="Segoe UI" w:hAnsi="Segoe UI" w:cs="Segoe UI"/>
          <w:color w:val="808080" w:themeColor="background1" w:themeShade="80"/>
          <w:sz w:val="18"/>
          <w:szCs w:val="18"/>
        </w:rPr>
        <w:t xml:space="preserve">, </w:t>
      </w:r>
      <w:r w:rsidRPr="00802E00">
        <w:rPr>
          <w:rFonts w:ascii="Segoe UI" w:hAnsi="Segoe UI" w:cs="Segoe UI"/>
          <w:color w:val="808080" w:themeColor="background1" w:themeShade="80"/>
          <w:sz w:val="18"/>
          <w:szCs w:val="18"/>
          <w:rtl/>
        </w:rPr>
        <w:t>והעיקר, היא ניתנה, צמחה, גדלה ממעמקי האמונה</w:t>
      </w:r>
      <w:r w:rsidRPr="00802E00">
        <w:rPr>
          <w:rFonts w:ascii="Segoe UI" w:hAnsi="Segoe UI" w:cs="Segoe UI"/>
          <w:color w:val="808080" w:themeColor="background1" w:themeShade="80"/>
          <w:sz w:val="18"/>
          <w:szCs w:val="18"/>
        </w:rPr>
        <w:t xml:space="preserve">, </w:t>
      </w:r>
      <w:r w:rsidRPr="00802E00">
        <w:rPr>
          <w:rFonts w:ascii="Segoe UI" w:hAnsi="Segoe UI" w:cs="Segoe UI"/>
          <w:color w:val="808080" w:themeColor="background1" w:themeShade="80"/>
          <w:sz w:val="18"/>
          <w:szCs w:val="18"/>
          <w:rtl/>
        </w:rPr>
        <w:t>התבונה ואורח חייו של העם היהודי</w:t>
      </w:r>
      <w:r w:rsidRPr="00802E00">
        <w:rPr>
          <w:rFonts w:ascii="Segoe UI" w:hAnsi="Segoe UI" w:cs="Segoe UI"/>
          <w:color w:val="808080" w:themeColor="background1" w:themeShade="80"/>
          <w:sz w:val="18"/>
          <w:szCs w:val="18"/>
        </w:rPr>
        <w:t>.</w:t>
      </w:r>
      <w:r w:rsidRPr="00802E00">
        <w:rPr>
          <w:rFonts w:ascii="Segoe UI" w:hAnsi="Segoe UI" w:cs="Segoe UI"/>
          <w:color w:val="808080" w:themeColor="background1" w:themeShade="80"/>
          <w:sz w:val="18"/>
          <w:szCs w:val="18"/>
          <w:rtl/>
        </w:rPr>
        <w:t>... הצעתי היא להחליף את המלים "מורשת ישראל</w:t>
      </w:r>
      <w:r w:rsidRPr="00802E00">
        <w:rPr>
          <w:rFonts w:ascii="Segoe UI" w:hAnsi="Segoe UI" w:cs="Segoe UI"/>
          <w:color w:val="808080" w:themeColor="background1" w:themeShade="80"/>
          <w:sz w:val="18"/>
          <w:szCs w:val="18"/>
        </w:rPr>
        <w:t xml:space="preserve">" </w:t>
      </w:r>
      <w:r w:rsidRPr="00802E00">
        <w:rPr>
          <w:rFonts w:ascii="Segoe UI" w:hAnsi="Segoe UI" w:cs="Segoe UI"/>
          <w:color w:val="808080" w:themeColor="background1" w:themeShade="80"/>
          <w:sz w:val="18"/>
          <w:szCs w:val="18"/>
          <w:rtl/>
        </w:rPr>
        <w:t>במלים "המשפט העברי</w:t>
      </w:r>
      <w:r w:rsidRPr="00802E00">
        <w:rPr>
          <w:rFonts w:ascii="Segoe UI" w:hAnsi="Segoe UI" w:cs="Segoe UI"/>
          <w:color w:val="808080" w:themeColor="background1" w:themeShade="80"/>
          <w:sz w:val="18"/>
          <w:szCs w:val="18"/>
        </w:rPr>
        <w:t>".</w:t>
      </w:r>
    </w:p>
    <w:p w14:paraId="3231A655" w14:textId="14345171" w:rsidR="009D7411" w:rsidRPr="00E2675F" w:rsidRDefault="001F00A5" w:rsidP="00E2675F">
      <w:pPr>
        <w:spacing w:line="276" w:lineRule="auto"/>
        <w:jc w:val="both"/>
        <w:rPr>
          <w:rFonts w:ascii="Segoe UI" w:hAnsi="Segoe UI" w:cs="Segoe UI"/>
          <w:b/>
          <w:bCs/>
          <w:sz w:val="18"/>
          <w:szCs w:val="18"/>
          <w:rtl/>
        </w:rPr>
      </w:pPr>
      <w:r w:rsidRPr="00E2675F">
        <w:rPr>
          <w:rFonts w:ascii="Segoe UI" w:hAnsi="Segoe UI" w:cs="Segoe UI" w:hint="cs"/>
          <w:sz w:val="18"/>
          <w:szCs w:val="18"/>
          <w:rtl/>
        </w:rPr>
        <w:t xml:space="preserve">עקרונות </w:t>
      </w:r>
      <w:r w:rsidRPr="00E2675F">
        <w:rPr>
          <w:rFonts w:ascii="Segoe UI" w:hAnsi="Segoe UI" w:cs="Segoe UI"/>
          <w:sz w:val="18"/>
          <w:szCs w:val="18"/>
          <w:rtl/>
        </w:rPr>
        <w:t>–</w:t>
      </w:r>
      <w:r w:rsidRPr="00E2675F">
        <w:rPr>
          <w:rFonts w:ascii="Segoe UI" w:hAnsi="Segoe UI" w:cs="Segoe UI" w:hint="cs"/>
          <w:sz w:val="18"/>
          <w:szCs w:val="18"/>
          <w:rtl/>
        </w:rPr>
        <w:t xml:space="preserve"> "מורשת ישראל" = סופר כללי ואמורפי, </w:t>
      </w:r>
      <w:r w:rsidR="006E1FAB" w:rsidRPr="00E2675F">
        <w:rPr>
          <w:rFonts w:ascii="Segoe UI" w:hAnsi="Segoe UI" w:cs="Segoe UI" w:hint="cs"/>
          <w:sz w:val="18"/>
          <w:szCs w:val="18"/>
          <w:rtl/>
        </w:rPr>
        <w:t xml:space="preserve">אין הכוונה והדרכה מועילה והכל בידי השופט, זה לא נותן לנו כלום, הוא אף חושב שזו הגדרה מעליבה כלפי המשפט העברי, מי שלומד אותו לומד כ"כ הרבה הסדרים </w:t>
      </w:r>
      <w:r w:rsidR="006E1FAB" w:rsidRPr="00E2675F">
        <w:rPr>
          <w:rFonts w:ascii="Segoe UI" w:hAnsi="Segoe UI" w:cs="Segoe UI"/>
          <w:sz w:val="18"/>
          <w:szCs w:val="18"/>
          <w:rtl/>
        </w:rPr>
        <w:t>–</w:t>
      </w:r>
      <w:r w:rsidR="006E1FAB" w:rsidRPr="00E2675F">
        <w:rPr>
          <w:rFonts w:ascii="Segoe UI" w:hAnsi="Segoe UI" w:cs="Segoe UI" w:hint="cs"/>
          <w:sz w:val="18"/>
          <w:szCs w:val="18"/>
          <w:rtl/>
        </w:rPr>
        <w:t xml:space="preserve"> יש </w:t>
      </w:r>
      <w:r w:rsidR="006E1FAB" w:rsidRPr="00E2675F">
        <w:rPr>
          <w:rFonts w:ascii="Segoe UI" w:hAnsi="Segoe UI" w:cs="Segoe UI" w:hint="cs"/>
          <w:sz w:val="18"/>
          <w:szCs w:val="18"/>
          <w:rtl/>
        </w:rPr>
        <w:lastRenderedPageBreak/>
        <w:t xml:space="preserve">משפט רחב ומקיף על פני מאות שנים, </w:t>
      </w:r>
      <w:r w:rsidR="006E1FAB" w:rsidRPr="00E2675F">
        <w:rPr>
          <w:rFonts w:ascii="Segoe UI" w:hAnsi="Segoe UI" w:cs="Segoe UI" w:hint="cs"/>
          <w:b/>
          <w:bCs/>
          <w:sz w:val="18"/>
          <w:szCs w:val="18"/>
          <w:rtl/>
        </w:rPr>
        <w:t>הצעת החוק מתעלמת מכל אלה ומפנה למושג מעורפל של מורשת ישראל</w:t>
      </w:r>
      <w:r w:rsidR="006E1FAB" w:rsidRPr="00E2675F">
        <w:rPr>
          <w:rFonts w:ascii="Segoe UI" w:hAnsi="Segoe UI" w:cs="Segoe UI" w:hint="cs"/>
          <w:sz w:val="18"/>
          <w:szCs w:val="18"/>
          <w:rtl/>
        </w:rPr>
        <w:t xml:space="preserve">. </w:t>
      </w:r>
      <w:r w:rsidR="00532DC2" w:rsidRPr="00E2675F">
        <w:rPr>
          <w:rFonts w:ascii="Segoe UI" w:hAnsi="Segoe UI" w:cs="Segoe UI" w:hint="cs"/>
          <w:b/>
          <w:bCs/>
          <w:sz w:val="18"/>
          <w:szCs w:val="18"/>
          <w:rtl/>
        </w:rPr>
        <w:t xml:space="preserve">הצעתו היא להחליף את המילים מורשת ישראל במילים "המשפט העברי". </w:t>
      </w:r>
    </w:p>
    <w:p w14:paraId="005D6ABB" w14:textId="45999437" w:rsidR="009D7411" w:rsidRPr="00E2675F" w:rsidRDefault="009D7411" w:rsidP="00E2675F">
      <w:pPr>
        <w:spacing w:after="0" w:line="276" w:lineRule="auto"/>
        <w:jc w:val="both"/>
        <w:rPr>
          <w:rFonts w:ascii="Segoe UI" w:hAnsi="Segoe UI" w:cs="Segoe UI"/>
          <w:b/>
          <w:bCs/>
          <w:sz w:val="18"/>
          <w:szCs w:val="18"/>
          <w:rtl/>
        </w:rPr>
      </w:pPr>
      <w:r w:rsidRPr="00E2675F">
        <w:rPr>
          <w:rFonts w:ascii="Segoe UI" w:hAnsi="Segoe UI" w:cs="Segoe UI"/>
          <w:b/>
          <w:bCs/>
          <w:sz w:val="18"/>
          <w:szCs w:val="18"/>
          <w:rtl/>
        </w:rPr>
        <w:t xml:space="preserve">מרדכי </w:t>
      </w:r>
      <w:proofErr w:type="spellStart"/>
      <w:r w:rsidRPr="00E2675F">
        <w:rPr>
          <w:rFonts w:ascii="Segoe UI" w:hAnsi="Segoe UI" w:cs="Segoe UI"/>
          <w:b/>
          <w:bCs/>
          <w:sz w:val="18"/>
          <w:szCs w:val="18"/>
          <w:rtl/>
        </w:rPr>
        <w:t>וירשובסקי</w:t>
      </w:r>
      <w:proofErr w:type="spellEnd"/>
      <w:r w:rsidRPr="00E2675F">
        <w:rPr>
          <w:rFonts w:ascii="Segoe UI" w:hAnsi="Segoe UI" w:cs="Segoe UI"/>
          <w:b/>
          <w:bCs/>
          <w:sz w:val="18"/>
          <w:szCs w:val="18"/>
          <w:rtl/>
        </w:rPr>
        <w:t xml:space="preserve"> ,התנועה לשינוי ויזמה</w:t>
      </w:r>
    </w:p>
    <w:p w14:paraId="29A7D03B" w14:textId="3D616597" w:rsidR="009D7411" w:rsidRDefault="009D7411" w:rsidP="00AA75FD">
      <w:pPr>
        <w:tabs>
          <w:tab w:val="num" w:pos="720"/>
        </w:tabs>
        <w:spacing w:line="276" w:lineRule="auto"/>
        <w:jc w:val="both"/>
        <w:rPr>
          <w:rFonts w:ascii="Segoe UI" w:hAnsi="Segoe UI" w:cs="Segoe UI"/>
          <w:color w:val="808080" w:themeColor="background1" w:themeShade="80"/>
          <w:sz w:val="18"/>
          <w:szCs w:val="18"/>
          <w:rtl/>
        </w:rPr>
      </w:pPr>
      <w:r w:rsidRPr="009D7411">
        <w:rPr>
          <w:rFonts w:ascii="Segoe UI" w:hAnsi="Segoe UI" w:cs="Segoe UI"/>
          <w:color w:val="808080" w:themeColor="background1" w:themeShade="80"/>
          <w:sz w:val="18"/>
          <w:szCs w:val="18"/>
          <w:rtl/>
        </w:rPr>
        <w:t>מה אנחנו עושים כאן? אנחנו מציעים שיטה שתופ</w:t>
      </w:r>
      <w:r w:rsidRPr="009D7411">
        <w:rPr>
          <w:rFonts w:ascii="Segoe UI" w:hAnsi="Segoe UI" w:cs="Segoe UI"/>
          <w:color w:val="808080" w:themeColor="background1" w:themeShade="80"/>
          <w:sz w:val="18"/>
          <w:szCs w:val="18"/>
          <w:rtl/>
        </w:rPr>
        <w:softHyphen/>
        <w:t>על בכל הערכאות במדינת ישראל, לא רק בבתי</w:t>
      </w:r>
      <w:r w:rsidRPr="009D7411">
        <w:rPr>
          <w:rFonts w:ascii="Segoe UI" w:hAnsi="Segoe UI" w:cs="Segoe UI"/>
          <w:color w:val="808080" w:themeColor="background1" w:themeShade="80"/>
          <w:sz w:val="18"/>
          <w:szCs w:val="18"/>
          <w:rtl/>
        </w:rPr>
        <w:softHyphen/>
        <w:t xml:space="preserve"> הדין הדתיים אלא גם בבתי</w:t>
      </w:r>
      <w:r w:rsidRPr="009D7411">
        <w:rPr>
          <w:rFonts w:ascii="Segoe UI" w:hAnsi="Segoe UI" w:cs="Segoe UI"/>
          <w:color w:val="808080" w:themeColor="background1" w:themeShade="80"/>
          <w:sz w:val="18"/>
          <w:szCs w:val="18"/>
          <w:rtl/>
        </w:rPr>
        <w:softHyphen/>
        <w:t xml:space="preserve"> הדין החילוניים. פירוש הדבר שהשופטים שאינם אמונים כיום על השיטה של המשפט העברי, על שאלות ותשובות ועל כל המסורת שאותה כוללים במסגרת הזאת, יצטרכו להחליט עכשיו על</w:t>
      </w:r>
      <w:r w:rsidRPr="009D7411">
        <w:rPr>
          <w:rFonts w:ascii="Segoe UI" w:hAnsi="Segoe UI" w:cs="Segoe UI"/>
          <w:color w:val="808080" w:themeColor="background1" w:themeShade="80"/>
          <w:sz w:val="18"/>
          <w:szCs w:val="18"/>
          <w:rtl/>
        </w:rPr>
        <w:softHyphen/>
        <w:t xml:space="preserve"> פי משפט שאינם מכירים ולא יוכלו להתעלם ממנו. אם יופיע לפניהם עורך דין שיטען כי הוא מביא פסקי </w:t>
      </w:r>
      <w:r w:rsidRPr="009D7411">
        <w:rPr>
          <w:rFonts w:ascii="Segoe UI" w:hAnsi="Segoe UI" w:cs="Segoe UI"/>
          <w:color w:val="808080" w:themeColor="background1" w:themeShade="80"/>
          <w:sz w:val="18"/>
          <w:szCs w:val="18"/>
          <w:rtl/>
        </w:rPr>
        <w:softHyphen/>
        <w:t xml:space="preserve">דין משאלות </w:t>
      </w:r>
      <w:r w:rsidRPr="009D7411">
        <w:rPr>
          <w:rFonts w:ascii="Segoe UI" w:hAnsi="Segoe UI" w:cs="Segoe UI"/>
          <w:color w:val="808080" w:themeColor="background1" w:themeShade="80"/>
          <w:sz w:val="18"/>
          <w:szCs w:val="18"/>
          <w:rtl/>
        </w:rPr>
        <w:softHyphen/>
        <w:t>ותשובות במשך מאות בשנים יצטרך אותו שופט להתייחס לדברים האלה. כך מעבירים אנו לכאן מערכת משפט שאינה ידועה כלל לחלק גדול מעורכי הדין בישראל ומהשופטים בבתי</w:t>
      </w:r>
      <w:r w:rsidRPr="009D7411">
        <w:rPr>
          <w:rFonts w:ascii="Segoe UI" w:hAnsi="Segoe UI" w:cs="Segoe UI"/>
          <w:color w:val="808080" w:themeColor="background1" w:themeShade="80"/>
          <w:sz w:val="18"/>
          <w:szCs w:val="18"/>
          <w:rtl/>
        </w:rPr>
        <w:softHyphen/>
        <w:t xml:space="preserve"> משפט חילוניים והם אינם בנויים לכך. אנחנו עושים פה אנדרלמוסיה בלתי רגילה. אני לא מדבר עכשיו על הצד העקרוני אלא על הבעיה המעשית שתתרחש, שיהיו לנו משפטים שבהם ישמיעו עורכי דין מלומדים לפני שופטים מלומדים כל מיני טענות ממשפט עברי שבכלל בתי</w:t>
      </w:r>
      <w:r w:rsidRPr="009D7411">
        <w:rPr>
          <w:rFonts w:ascii="Segoe UI" w:hAnsi="Segoe UI" w:cs="Segoe UI"/>
          <w:color w:val="808080" w:themeColor="background1" w:themeShade="80"/>
          <w:sz w:val="18"/>
          <w:szCs w:val="18"/>
          <w:rtl/>
        </w:rPr>
        <w:softHyphen/>
        <w:t xml:space="preserve"> המשפט לא יוכלו לעכל אותם. אנחנו הרי מדברים על בתי</w:t>
      </w:r>
      <w:r w:rsidRPr="009D7411">
        <w:rPr>
          <w:rFonts w:ascii="Segoe UI" w:hAnsi="Segoe UI" w:cs="Segoe UI"/>
          <w:color w:val="808080" w:themeColor="background1" w:themeShade="80"/>
          <w:sz w:val="18"/>
          <w:szCs w:val="18"/>
          <w:rtl/>
        </w:rPr>
        <w:softHyphen/>
        <w:t xml:space="preserve"> המשפט החילוניים. לכן מה שאנחנו ניצור או עלולים ליצור הוא אנדרלמוסיה.</w:t>
      </w:r>
    </w:p>
    <w:p w14:paraId="5C832181" w14:textId="795E896A" w:rsidR="009D7411" w:rsidRPr="009D7411" w:rsidRDefault="00D80068" w:rsidP="00D80068">
      <w:pPr>
        <w:spacing w:line="276" w:lineRule="auto"/>
        <w:jc w:val="both"/>
        <w:rPr>
          <w:rFonts w:ascii="Segoe UI" w:hAnsi="Segoe UI" w:cs="Segoe UI"/>
          <w:sz w:val="18"/>
          <w:szCs w:val="18"/>
        </w:rPr>
      </w:pPr>
      <w:r>
        <w:rPr>
          <w:rFonts w:ascii="Segoe UI" w:hAnsi="Segoe UI" w:cs="Segoe UI" w:hint="cs"/>
          <w:sz w:val="18"/>
          <w:szCs w:val="18"/>
          <w:rtl/>
        </w:rPr>
        <w:t>השופטים לא מכירים את המשפט העברי</w:t>
      </w:r>
      <w:r w:rsidR="00AE1F84">
        <w:rPr>
          <w:rFonts w:ascii="Segoe UI" w:hAnsi="Segoe UI" w:cs="Segoe UI" w:hint="cs"/>
          <w:sz w:val="18"/>
          <w:szCs w:val="18"/>
          <w:rtl/>
        </w:rPr>
        <w:t xml:space="preserve"> ויצטרכו לפסוק לפיו </w:t>
      </w:r>
      <w:r w:rsidR="00AE1F84">
        <w:rPr>
          <w:rFonts w:ascii="Segoe UI" w:hAnsi="Segoe UI" w:cs="Segoe UI"/>
          <w:sz w:val="18"/>
          <w:szCs w:val="18"/>
          <w:rtl/>
        </w:rPr>
        <w:t>–</w:t>
      </w:r>
      <w:r w:rsidR="00AE1F84">
        <w:rPr>
          <w:rFonts w:ascii="Segoe UI" w:hAnsi="Segoe UI" w:cs="Segoe UI" w:hint="cs"/>
          <w:sz w:val="18"/>
          <w:szCs w:val="18"/>
          <w:rtl/>
        </w:rPr>
        <w:t xml:space="preserve"> זה אבסורד, מערכת המשפט העברי לא ידועה כלל לחלק גדול מעורכי הדין בישראל. תתרחש בעיה מעשית </w:t>
      </w:r>
      <w:r w:rsidR="00FD3B94">
        <w:rPr>
          <w:rFonts w:ascii="Segoe UI" w:hAnsi="Segoe UI" w:cs="Segoe UI"/>
          <w:sz w:val="18"/>
          <w:szCs w:val="18"/>
          <w:rtl/>
        </w:rPr>
        <w:t>–</w:t>
      </w:r>
      <w:r w:rsidR="00FD3B94">
        <w:rPr>
          <w:rFonts w:ascii="Segoe UI" w:hAnsi="Segoe UI" w:cs="Segoe UI" w:hint="cs"/>
          <w:sz w:val="18"/>
          <w:szCs w:val="18"/>
          <w:rtl/>
        </w:rPr>
        <w:t xml:space="preserve"> בתי המשפט הם חילוניים. </w:t>
      </w:r>
    </w:p>
    <w:p w14:paraId="7C157BE7" w14:textId="3ACA8FF5" w:rsidR="009D7411" w:rsidRDefault="009D7411" w:rsidP="00AA75FD">
      <w:pPr>
        <w:tabs>
          <w:tab w:val="num" w:pos="720"/>
        </w:tabs>
        <w:spacing w:line="276" w:lineRule="auto"/>
        <w:jc w:val="both"/>
        <w:rPr>
          <w:rFonts w:ascii="Segoe UI" w:hAnsi="Segoe UI" w:cs="Segoe UI"/>
          <w:color w:val="808080" w:themeColor="background1" w:themeShade="80"/>
          <w:sz w:val="18"/>
          <w:szCs w:val="18"/>
          <w:rtl/>
        </w:rPr>
      </w:pPr>
      <w:r w:rsidRPr="009D7411">
        <w:rPr>
          <w:rFonts w:ascii="Segoe UI" w:hAnsi="Segoe UI" w:cs="Segoe UI"/>
          <w:color w:val="808080" w:themeColor="background1" w:themeShade="80"/>
          <w:sz w:val="18"/>
          <w:szCs w:val="18"/>
          <w:rtl/>
        </w:rPr>
        <w:t>אנחנו גם עלולים ליצור פרשנות של עקרונות החירות, הצדק והיושר כפי שמופיעים במשפט העברי על</w:t>
      </w:r>
      <w:r w:rsidRPr="009D7411">
        <w:rPr>
          <w:rFonts w:ascii="Segoe UI" w:hAnsi="Segoe UI" w:cs="Segoe UI"/>
          <w:color w:val="808080" w:themeColor="background1" w:themeShade="80"/>
          <w:sz w:val="18"/>
          <w:szCs w:val="18"/>
          <w:rtl/>
        </w:rPr>
        <w:softHyphen/>
        <w:t xml:space="preserve"> ידי אנשים שבכלל לא בקיאים בנושא הזה. מה אנחנו נגרום בכך ? </w:t>
      </w:r>
      <w:r w:rsidRPr="009D7411">
        <w:rPr>
          <w:rFonts w:ascii="Segoe UI" w:hAnsi="Segoe UI" w:cs="Segoe UI"/>
          <w:color w:val="808080" w:themeColor="background1" w:themeShade="80"/>
          <w:sz w:val="18"/>
          <w:szCs w:val="18"/>
          <w:rtl/>
        </w:rPr>
        <w:softHyphen/>
        <w:t xml:space="preserve"> ששיטת המשפט במדינת ישראל שעד היום פעלה על</w:t>
      </w:r>
      <w:r w:rsidRPr="009D7411">
        <w:rPr>
          <w:rFonts w:ascii="Segoe UI" w:hAnsi="Segoe UI" w:cs="Segoe UI"/>
          <w:color w:val="808080" w:themeColor="background1" w:themeShade="80"/>
          <w:sz w:val="18"/>
          <w:szCs w:val="18"/>
          <w:rtl/>
        </w:rPr>
        <w:softHyphen/>
        <w:t xml:space="preserve">פי מסגרת </w:t>
      </w:r>
      <w:proofErr w:type="spellStart"/>
      <w:r w:rsidRPr="009D7411">
        <w:rPr>
          <w:rFonts w:ascii="Segoe UI" w:hAnsi="Segoe UI" w:cs="Segoe UI"/>
          <w:color w:val="808080" w:themeColor="background1" w:themeShade="80"/>
          <w:sz w:val="18"/>
          <w:szCs w:val="18"/>
          <w:rtl/>
        </w:rPr>
        <w:t>מסויימת</w:t>
      </w:r>
      <w:proofErr w:type="spellEnd"/>
      <w:r w:rsidRPr="009D7411">
        <w:rPr>
          <w:rFonts w:ascii="Segoe UI" w:hAnsi="Segoe UI" w:cs="Segoe UI"/>
          <w:color w:val="808080" w:themeColor="background1" w:themeShade="80"/>
          <w:sz w:val="18"/>
          <w:szCs w:val="18"/>
          <w:rtl/>
        </w:rPr>
        <w:t xml:space="preserve"> שאנשים יכלו לדעת פחות או יותר להעריך את הסיכויים שלהם במערכת המשפט, הם עכשיו לא ידעו בכלל למה הם נכנסים. מפני שיכולים ליצור היום הלכות חדשות לפי שיטות משפט שונות לחלוטין ממה שהיו נהוגות בחיים האזרחיים שלנו אני. חושב שהדבר הזה הוא מסוכן ביותר</w:t>
      </w:r>
      <w:r w:rsidRPr="009D7411">
        <w:rPr>
          <w:rFonts w:ascii="Segoe UI" w:hAnsi="Segoe UI" w:cs="Segoe UI"/>
          <w:color w:val="808080" w:themeColor="background1" w:themeShade="80"/>
          <w:sz w:val="18"/>
          <w:szCs w:val="18"/>
        </w:rPr>
        <w:t>.</w:t>
      </w:r>
      <w:r w:rsidRPr="009D7411">
        <w:rPr>
          <w:rFonts w:ascii="Segoe UI" w:hAnsi="Segoe UI" w:cs="Segoe UI"/>
          <w:color w:val="808080" w:themeColor="background1" w:themeShade="80"/>
          <w:sz w:val="18"/>
          <w:szCs w:val="18"/>
          <w:rtl/>
        </w:rPr>
        <w:t>...</w:t>
      </w:r>
    </w:p>
    <w:p w14:paraId="08018BF0" w14:textId="29E21052" w:rsidR="009D7411" w:rsidRPr="009D7411" w:rsidRDefault="00FD3B94" w:rsidP="00654D1C">
      <w:pPr>
        <w:spacing w:line="276" w:lineRule="auto"/>
        <w:jc w:val="both"/>
        <w:rPr>
          <w:rFonts w:ascii="Segoe UI" w:hAnsi="Segoe UI" w:cs="Segoe UI"/>
          <w:sz w:val="18"/>
          <w:szCs w:val="18"/>
        </w:rPr>
      </w:pPr>
      <w:r w:rsidRPr="00654D1C">
        <w:rPr>
          <w:rFonts w:ascii="Segoe UI" w:hAnsi="Segoe UI" w:cs="Segoe UI" w:hint="cs"/>
          <w:sz w:val="18"/>
          <w:szCs w:val="18"/>
          <w:rtl/>
        </w:rPr>
        <w:t xml:space="preserve">תהייה פרשנות של </w:t>
      </w:r>
      <w:proofErr w:type="spellStart"/>
      <w:r w:rsidRPr="00654D1C">
        <w:rPr>
          <w:rFonts w:ascii="Segoe UI" w:hAnsi="Segoe UI" w:cs="Segoe UI" w:hint="cs"/>
          <w:sz w:val="18"/>
          <w:szCs w:val="18"/>
          <w:rtl/>
        </w:rPr>
        <w:t>המ"ע</w:t>
      </w:r>
      <w:proofErr w:type="spellEnd"/>
      <w:r w:rsidRPr="00654D1C">
        <w:rPr>
          <w:rFonts w:ascii="Segoe UI" w:hAnsi="Segoe UI" w:cs="Segoe UI" w:hint="cs"/>
          <w:sz w:val="18"/>
          <w:szCs w:val="18"/>
          <w:rtl/>
        </w:rPr>
        <w:t xml:space="preserve"> ע"י אנשים שבכלל לא מבינים בו, </w:t>
      </w:r>
      <w:r w:rsidR="00654D1C" w:rsidRPr="00654D1C">
        <w:rPr>
          <w:rFonts w:ascii="Segoe UI" w:hAnsi="Segoe UI" w:cs="Segoe UI" w:hint="cs"/>
          <w:sz w:val="18"/>
          <w:szCs w:val="18"/>
          <w:rtl/>
        </w:rPr>
        <w:t xml:space="preserve">הם יצרו הלכות חדשות והדבר הזה מסוכן ביותר. החוק לא מכבד את </w:t>
      </w:r>
      <w:proofErr w:type="spellStart"/>
      <w:r w:rsidR="00654D1C" w:rsidRPr="00654D1C">
        <w:rPr>
          <w:rFonts w:ascii="Segoe UI" w:hAnsi="Segoe UI" w:cs="Segoe UI" w:hint="cs"/>
          <w:sz w:val="18"/>
          <w:szCs w:val="18"/>
          <w:rtl/>
        </w:rPr>
        <w:t>המ"ע</w:t>
      </w:r>
      <w:proofErr w:type="spellEnd"/>
      <w:r w:rsidR="00654D1C" w:rsidRPr="00654D1C">
        <w:rPr>
          <w:rFonts w:ascii="Segoe UI" w:hAnsi="Segoe UI" w:cs="Segoe UI" w:hint="cs"/>
          <w:sz w:val="18"/>
          <w:szCs w:val="18"/>
          <w:rtl/>
        </w:rPr>
        <w:t xml:space="preserve"> ומכניס אותו מהדלת האחורית באופן כזה שהוא ייושם לפי הרצון שהשופטים באים </w:t>
      </w:r>
      <w:proofErr w:type="spellStart"/>
      <w:r w:rsidR="00654D1C" w:rsidRPr="00654D1C">
        <w:rPr>
          <w:rFonts w:ascii="Segoe UI" w:hAnsi="Segoe UI" w:cs="Segoe UI" w:hint="cs"/>
          <w:sz w:val="18"/>
          <w:szCs w:val="18"/>
          <w:rtl/>
        </w:rPr>
        <w:t>איתו</w:t>
      </w:r>
      <w:proofErr w:type="spellEnd"/>
      <w:r w:rsidR="00654D1C" w:rsidRPr="00654D1C">
        <w:rPr>
          <w:rFonts w:ascii="Segoe UI" w:hAnsi="Segoe UI" w:cs="Segoe UI" w:hint="cs"/>
          <w:sz w:val="18"/>
          <w:szCs w:val="18"/>
          <w:rtl/>
        </w:rPr>
        <w:t xml:space="preserve"> מראש. </w:t>
      </w:r>
    </w:p>
    <w:p w14:paraId="5F3F3A3D" w14:textId="77777777" w:rsidR="009D7411" w:rsidRPr="009D7411" w:rsidRDefault="009D7411" w:rsidP="00AA75FD">
      <w:pPr>
        <w:tabs>
          <w:tab w:val="num" w:pos="720"/>
        </w:tabs>
        <w:spacing w:line="276" w:lineRule="auto"/>
        <w:jc w:val="both"/>
        <w:rPr>
          <w:rFonts w:ascii="Segoe UI" w:hAnsi="Segoe UI" w:cs="Segoe UI"/>
          <w:color w:val="808080" w:themeColor="background1" w:themeShade="80"/>
          <w:sz w:val="18"/>
          <w:szCs w:val="18"/>
          <w:rtl/>
        </w:rPr>
      </w:pPr>
      <w:r w:rsidRPr="009D7411">
        <w:rPr>
          <w:rFonts w:ascii="Segoe UI" w:hAnsi="Segoe UI" w:cs="Segoe UI"/>
          <w:color w:val="808080" w:themeColor="background1" w:themeShade="80"/>
          <w:sz w:val="18"/>
          <w:szCs w:val="18"/>
          <w:rtl/>
        </w:rPr>
        <w:t>לכן אני חושב שהחוק הזה איננו מכובד. הוא מכניס את המשפט העברי בדלת האחורית ובצורה הלא מכובדת</w:t>
      </w:r>
      <w:r w:rsidRPr="009D7411">
        <w:rPr>
          <w:rFonts w:ascii="Segoe UI" w:hAnsi="Segoe UI" w:cs="Segoe UI"/>
          <w:color w:val="808080" w:themeColor="background1" w:themeShade="80"/>
          <w:sz w:val="18"/>
          <w:szCs w:val="18"/>
        </w:rPr>
        <w:t xml:space="preserve">. </w:t>
      </w:r>
      <w:r w:rsidRPr="009D7411">
        <w:rPr>
          <w:rFonts w:ascii="Segoe UI" w:hAnsi="Segoe UI" w:cs="Segoe UI"/>
          <w:color w:val="808080" w:themeColor="background1" w:themeShade="80"/>
          <w:sz w:val="18"/>
          <w:szCs w:val="18"/>
          <w:rtl/>
        </w:rPr>
        <w:t xml:space="preserve">שהרי הוא לא תלוי בטעמו ובסגנונו של כל שופט ושופט, יהיה אחד שיאמץ זאת, יהיה אחר שלא יאמץ זאת. יהיה אחד שירצה לקבל כהלכה </w:t>
      </w:r>
      <w:proofErr w:type="spellStart"/>
      <w:r w:rsidRPr="009D7411">
        <w:rPr>
          <w:rFonts w:ascii="Segoe UI" w:hAnsi="Segoe UI" w:cs="Segoe UI"/>
          <w:color w:val="808080" w:themeColor="background1" w:themeShade="80"/>
          <w:sz w:val="18"/>
          <w:szCs w:val="18"/>
          <w:rtl/>
        </w:rPr>
        <w:t>שאלות</w:t>
      </w:r>
      <w:r w:rsidRPr="009D7411">
        <w:rPr>
          <w:rFonts w:ascii="Segoe UI" w:hAnsi="Segoe UI" w:cs="Segoe UI"/>
          <w:color w:val="808080" w:themeColor="background1" w:themeShade="80"/>
          <w:sz w:val="18"/>
          <w:szCs w:val="18"/>
          <w:rtl/>
        </w:rPr>
        <w:softHyphen/>
        <w:t>ותשובות</w:t>
      </w:r>
      <w:proofErr w:type="spellEnd"/>
      <w:r w:rsidRPr="009D7411">
        <w:rPr>
          <w:rFonts w:ascii="Segoe UI" w:hAnsi="Segoe UI" w:cs="Segoe UI"/>
          <w:color w:val="808080" w:themeColor="background1" w:themeShade="80"/>
          <w:sz w:val="18"/>
          <w:szCs w:val="18"/>
          <w:rtl/>
        </w:rPr>
        <w:t xml:space="preserve"> </w:t>
      </w:r>
      <w:proofErr w:type="spellStart"/>
      <w:r w:rsidRPr="009D7411">
        <w:rPr>
          <w:rFonts w:ascii="Segoe UI" w:hAnsi="Segoe UI" w:cs="Segoe UI"/>
          <w:color w:val="808080" w:themeColor="background1" w:themeShade="80"/>
          <w:sz w:val="18"/>
          <w:szCs w:val="18"/>
          <w:rtl/>
        </w:rPr>
        <w:t>מסויימות</w:t>
      </w:r>
      <w:proofErr w:type="spellEnd"/>
      <w:r w:rsidRPr="009D7411">
        <w:rPr>
          <w:rFonts w:ascii="Segoe UI" w:hAnsi="Segoe UI" w:cs="Segoe UI"/>
          <w:color w:val="808080" w:themeColor="background1" w:themeShade="80"/>
          <w:sz w:val="18"/>
          <w:szCs w:val="18"/>
          <w:rtl/>
        </w:rPr>
        <w:t xml:space="preserve"> ויהיה אחר שירצה לקבל את האחרות. אני חושב שאנחנו לא עושים חסד וצדק למשפט העברי. אני לא חושב שאנחנו עושים חסד וצדק לאזרחים של מדינת ישראל שצריכים להתדיין בפני </w:t>
      </w:r>
      <w:proofErr w:type="spellStart"/>
      <w:r w:rsidRPr="009D7411">
        <w:rPr>
          <w:rFonts w:ascii="Segoe UI" w:hAnsi="Segoe UI" w:cs="Segoe UI"/>
          <w:color w:val="808080" w:themeColor="background1" w:themeShade="80"/>
          <w:sz w:val="18"/>
          <w:szCs w:val="18"/>
          <w:rtl/>
        </w:rPr>
        <w:t>בתי</w:t>
      </w:r>
      <w:r w:rsidRPr="009D7411">
        <w:rPr>
          <w:rFonts w:ascii="Segoe UI" w:hAnsi="Segoe UI" w:cs="Segoe UI"/>
          <w:color w:val="808080" w:themeColor="background1" w:themeShade="80"/>
          <w:sz w:val="18"/>
          <w:szCs w:val="18"/>
          <w:rtl/>
        </w:rPr>
        <w:softHyphen/>
        <w:t>המשפט</w:t>
      </w:r>
      <w:proofErr w:type="spellEnd"/>
      <w:r w:rsidRPr="009D7411">
        <w:rPr>
          <w:rFonts w:ascii="Segoe UI" w:hAnsi="Segoe UI" w:cs="Segoe UI"/>
          <w:color w:val="808080" w:themeColor="background1" w:themeShade="80"/>
          <w:sz w:val="18"/>
          <w:szCs w:val="18"/>
          <w:rtl/>
        </w:rPr>
        <w:t xml:space="preserve"> ולדעת שיש להם שיטת משפט יציבה.</w:t>
      </w:r>
    </w:p>
    <w:p w14:paraId="2519881C" w14:textId="2AA29235" w:rsidR="009D7411" w:rsidRPr="003D7E58" w:rsidRDefault="00654D1C" w:rsidP="001D0974">
      <w:pPr>
        <w:spacing w:line="276" w:lineRule="auto"/>
        <w:jc w:val="both"/>
        <w:rPr>
          <w:rFonts w:ascii="Segoe UI" w:hAnsi="Segoe UI" w:cs="Segoe UI"/>
          <w:b/>
          <w:bCs/>
          <w:sz w:val="18"/>
          <w:szCs w:val="18"/>
          <w:rtl/>
        </w:rPr>
      </w:pPr>
      <w:r w:rsidRPr="003D7E58">
        <w:rPr>
          <w:rFonts w:ascii="Segoe UI" w:hAnsi="Segoe UI" w:cs="Segoe UI" w:hint="cs"/>
          <w:b/>
          <w:bCs/>
          <w:sz w:val="18"/>
          <w:szCs w:val="18"/>
          <w:rtl/>
        </w:rPr>
        <w:t>כלומר הוא מתייחס לשתי בעיות</w:t>
      </w:r>
    </w:p>
    <w:p w14:paraId="39CFC369" w14:textId="34FAD23D" w:rsidR="00654D1C" w:rsidRPr="003D7E58" w:rsidRDefault="00654D1C" w:rsidP="001D0974">
      <w:pPr>
        <w:spacing w:line="276" w:lineRule="auto"/>
        <w:jc w:val="both"/>
        <w:rPr>
          <w:rFonts w:ascii="Segoe UI" w:hAnsi="Segoe UI" w:cs="Segoe UI"/>
          <w:b/>
          <w:bCs/>
          <w:sz w:val="18"/>
          <w:szCs w:val="18"/>
          <w:rtl/>
        </w:rPr>
      </w:pPr>
      <w:r w:rsidRPr="003D7E58">
        <w:rPr>
          <w:rFonts w:ascii="Segoe UI" w:hAnsi="Segoe UI" w:cs="Segoe UI" w:hint="cs"/>
          <w:b/>
          <w:bCs/>
          <w:sz w:val="18"/>
          <w:szCs w:val="18"/>
          <w:rtl/>
        </w:rPr>
        <w:t xml:space="preserve">1. חוסר ידע של השופטים במשפט העברי </w:t>
      </w:r>
    </w:p>
    <w:p w14:paraId="0EA81771" w14:textId="4F9CE418" w:rsidR="003D7E58" w:rsidRDefault="00654D1C" w:rsidP="003D7E58">
      <w:pPr>
        <w:spacing w:line="276" w:lineRule="auto"/>
        <w:jc w:val="both"/>
        <w:rPr>
          <w:rFonts w:ascii="Segoe UI" w:hAnsi="Segoe UI" w:cs="Segoe UI"/>
          <w:b/>
          <w:bCs/>
          <w:sz w:val="18"/>
          <w:szCs w:val="18"/>
          <w:rtl/>
        </w:rPr>
      </w:pPr>
      <w:r w:rsidRPr="003D7E58">
        <w:rPr>
          <w:rFonts w:ascii="Segoe UI" w:hAnsi="Segoe UI" w:cs="Segoe UI" w:hint="cs"/>
          <w:b/>
          <w:bCs/>
          <w:sz w:val="18"/>
          <w:szCs w:val="18"/>
          <w:rtl/>
        </w:rPr>
        <w:t>2. חוסר וודאות</w:t>
      </w:r>
      <w:r w:rsidR="003D7E58">
        <w:rPr>
          <w:rFonts w:ascii="Segoe UI" w:hAnsi="Segoe UI" w:cs="Segoe UI" w:hint="cs"/>
          <w:b/>
          <w:bCs/>
          <w:sz w:val="18"/>
          <w:szCs w:val="18"/>
          <w:rtl/>
        </w:rPr>
        <w:t>/ יציבות המשפט</w:t>
      </w:r>
      <w:r w:rsidRPr="003D7E58">
        <w:rPr>
          <w:rFonts w:ascii="Segoe UI" w:hAnsi="Segoe UI" w:cs="Segoe UI" w:hint="cs"/>
          <w:b/>
          <w:bCs/>
          <w:sz w:val="18"/>
          <w:szCs w:val="18"/>
          <w:rtl/>
        </w:rPr>
        <w:t xml:space="preserve"> </w:t>
      </w:r>
      <w:r w:rsidRPr="003D7E58">
        <w:rPr>
          <w:rFonts w:ascii="Segoe UI" w:hAnsi="Segoe UI" w:cs="Segoe UI"/>
          <w:b/>
          <w:bCs/>
          <w:sz w:val="18"/>
          <w:szCs w:val="18"/>
          <w:rtl/>
        </w:rPr>
        <w:t>–</w:t>
      </w:r>
      <w:r w:rsidRPr="003D7E58">
        <w:rPr>
          <w:rFonts w:ascii="Segoe UI" w:hAnsi="Segoe UI" w:cs="Segoe UI" w:hint="cs"/>
          <w:b/>
          <w:bCs/>
          <w:sz w:val="18"/>
          <w:szCs w:val="18"/>
          <w:rtl/>
        </w:rPr>
        <w:t xml:space="preserve"> לא יודעים לאן כל אחד </w:t>
      </w:r>
      <w:proofErr w:type="spellStart"/>
      <w:r w:rsidRPr="003D7E58">
        <w:rPr>
          <w:rFonts w:ascii="Segoe UI" w:hAnsi="Segoe UI" w:cs="Segoe UI" w:hint="cs"/>
          <w:b/>
          <w:bCs/>
          <w:sz w:val="18"/>
          <w:szCs w:val="18"/>
          <w:rtl/>
        </w:rPr>
        <w:t>יקח</w:t>
      </w:r>
      <w:proofErr w:type="spellEnd"/>
      <w:r w:rsidRPr="003D7E58">
        <w:rPr>
          <w:rFonts w:ascii="Segoe UI" w:hAnsi="Segoe UI" w:cs="Segoe UI" w:hint="cs"/>
          <w:b/>
          <w:bCs/>
          <w:sz w:val="18"/>
          <w:szCs w:val="18"/>
          <w:rtl/>
        </w:rPr>
        <w:t xml:space="preserve"> את הפרשנות של </w:t>
      </w:r>
      <w:proofErr w:type="spellStart"/>
      <w:r w:rsidRPr="003D7E58">
        <w:rPr>
          <w:rFonts w:ascii="Segoe UI" w:hAnsi="Segoe UI" w:cs="Segoe UI" w:hint="cs"/>
          <w:b/>
          <w:bCs/>
          <w:sz w:val="18"/>
          <w:szCs w:val="18"/>
          <w:rtl/>
        </w:rPr>
        <w:t>המ"ע</w:t>
      </w:r>
      <w:proofErr w:type="spellEnd"/>
      <w:r w:rsidR="003D7E58" w:rsidRPr="003D7E58">
        <w:rPr>
          <w:rFonts w:ascii="Segoe UI" w:hAnsi="Segoe UI" w:cs="Segoe UI" w:hint="cs"/>
          <w:b/>
          <w:bCs/>
          <w:sz w:val="18"/>
          <w:szCs w:val="18"/>
          <w:rtl/>
        </w:rPr>
        <w:t xml:space="preserve">, חוסר וודאות לגבי הבאים למשפט. ערעור יציבות המשפט </w:t>
      </w:r>
      <w:r w:rsidR="003D7E58" w:rsidRPr="003D7E58">
        <w:rPr>
          <w:rFonts w:ascii="Segoe UI" w:hAnsi="Segoe UI" w:cs="Segoe UI"/>
          <w:b/>
          <w:bCs/>
          <w:sz w:val="18"/>
          <w:szCs w:val="18"/>
          <w:rtl/>
        </w:rPr>
        <w:t>–</w:t>
      </w:r>
      <w:r w:rsidR="003D7E58" w:rsidRPr="003D7E58">
        <w:rPr>
          <w:rFonts w:ascii="Segoe UI" w:hAnsi="Segoe UI" w:cs="Segoe UI" w:hint="cs"/>
          <w:b/>
          <w:bCs/>
          <w:sz w:val="18"/>
          <w:szCs w:val="18"/>
          <w:rtl/>
        </w:rPr>
        <w:t xml:space="preserve"> לא נדע בדיוק מה המשפט שלנו ואיך עובדים </w:t>
      </w:r>
      <w:proofErr w:type="spellStart"/>
      <w:r w:rsidR="003D7E58" w:rsidRPr="003D7E58">
        <w:rPr>
          <w:rFonts w:ascii="Segoe UI" w:hAnsi="Segoe UI" w:cs="Segoe UI" w:hint="cs"/>
          <w:b/>
          <w:bCs/>
          <w:sz w:val="18"/>
          <w:szCs w:val="18"/>
          <w:rtl/>
        </w:rPr>
        <w:t>איתו</w:t>
      </w:r>
      <w:proofErr w:type="spellEnd"/>
      <w:r w:rsidR="003D7E58" w:rsidRPr="003D7E58">
        <w:rPr>
          <w:rFonts w:ascii="Segoe UI" w:hAnsi="Segoe UI" w:cs="Segoe UI" w:hint="cs"/>
          <w:b/>
          <w:bCs/>
          <w:sz w:val="18"/>
          <w:szCs w:val="18"/>
          <w:rtl/>
        </w:rPr>
        <w:t xml:space="preserve">. </w:t>
      </w:r>
    </w:p>
    <w:p w14:paraId="50E75325" w14:textId="5BE32D38" w:rsidR="003D7E58" w:rsidRPr="004C5055" w:rsidRDefault="004C5055" w:rsidP="003D7E58">
      <w:pPr>
        <w:spacing w:line="276" w:lineRule="auto"/>
        <w:jc w:val="both"/>
        <w:rPr>
          <w:rFonts w:ascii="Segoe UI" w:hAnsi="Segoe UI" w:cs="Segoe UI"/>
          <w:sz w:val="18"/>
          <w:szCs w:val="18"/>
          <w:rtl/>
        </w:rPr>
      </w:pPr>
      <w:r>
        <w:rPr>
          <w:rFonts w:ascii="Segoe UI" w:hAnsi="Segoe UI" w:cs="Segoe UI" w:hint="cs"/>
          <w:sz w:val="18"/>
          <w:szCs w:val="18"/>
          <w:rtl/>
        </w:rPr>
        <w:t xml:space="preserve">עמדת הנגד היא שתמיד תהייה וודאות במערכת, זה שמוסיפים את הדין השיורי הזה לא מערער את הוודאות. </w:t>
      </w:r>
    </w:p>
    <w:p w14:paraId="2B6777A2" w14:textId="5DC2EECB" w:rsidR="009D7411" w:rsidRPr="00E2675F" w:rsidRDefault="009D7411" w:rsidP="00AA75FD">
      <w:pPr>
        <w:spacing w:after="0" w:line="276" w:lineRule="auto"/>
        <w:jc w:val="both"/>
        <w:rPr>
          <w:rFonts w:ascii="Segoe UI" w:hAnsi="Segoe UI" w:cs="Segoe UI"/>
          <w:b/>
          <w:bCs/>
          <w:sz w:val="18"/>
          <w:szCs w:val="18"/>
          <w:rtl/>
        </w:rPr>
      </w:pPr>
      <w:r w:rsidRPr="00E2675F">
        <w:rPr>
          <w:rFonts w:ascii="Segoe UI" w:hAnsi="Segoe UI" w:cs="Segoe UI"/>
          <w:b/>
          <w:bCs/>
          <w:sz w:val="18"/>
          <w:szCs w:val="18"/>
          <w:rtl/>
        </w:rPr>
        <w:t xml:space="preserve">יוזמת שורה של חברי כנסת: ניסן סלומינסקי, שולי מועלם-רפאלי, </w:t>
      </w:r>
      <w:proofErr w:type="spellStart"/>
      <w:r w:rsidRPr="00E2675F">
        <w:rPr>
          <w:rFonts w:ascii="Segoe UI" w:hAnsi="Segoe UI" w:cs="Segoe UI"/>
          <w:b/>
          <w:bCs/>
          <w:sz w:val="18"/>
          <w:szCs w:val="18"/>
          <w:rtl/>
        </w:rPr>
        <w:t>מכלוף</w:t>
      </w:r>
      <w:proofErr w:type="spellEnd"/>
      <w:r w:rsidRPr="00E2675F">
        <w:rPr>
          <w:rFonts w:ascii="Segoe UI" w:hAnsi="Segoe UI" w:cs="Segoe UI"/>
          <w:b/>
          <w:bCs/>
          <w:sz w:val="18"/>
          <w:szCs w:val="18"/>
          <w:rtl/>
        </w:rPr>
        <w:t xml:space="preserve"> מיקי זוהר, אברהם נגוסה, עודד פורר, ענת ברקו, יעקב </w:t>
      </w:r>
      <w:proofErr w:type="spellStart"/>
      <w:r w:rsidRPr="00E2675F">
        <w:rPr>
          <w:rFonts w:ascii="Segoe UI" w:hAnsi="Segoe UI" w:cs="Segoe UI"/>
          <w:b/>
          <w:bCs/>
          <w:sz w:val="18"/>
          <w:szCs w:val="18"/>
          <w:rtl/>
        </w:rPr>
        <w:t>מרגי</w:t>
      </w:r>
      <w:proofErr w:type="spellEnd"/>
      <w:r w:rsidRPr="00E2675F">
        <w:rPr>
          <w:rFonts w:ascii="Segoe UI" w:hAnsi="Segoe UI" w:cs="Segoe UI"/>
          <w:b/>
          <w:bCs/>
          <w:sz w:val="18"/>
          <w:szCs w:val="18"/>
          <w:rtl/>
        </w:rPr>
        <w:t xml:space="preserve">, דוד </w:t>
      </w:r>
      <w:proofErr w:type="spellStart"/>
      <w:r w:rsidRPr="00E2675F">
        <w:rPr>
          <w:rFonts w:ascii="Segoe UI" w:hAnsi="Segoe UI" w:cs="Segoe UI"/>
          <w:b/>
          <w:bCs/>
          <w:sz w:val="18"/>
          <w:szCs w:val="18"/>
          <w:rtl/>
        </w:rPr>
        <w:t>אמסלם</w:t>
      </w:r>
      <w:proofErr w:type="spellEnd"/>
      <w:r w:rsidRPr="00E2675F">
        <w:rPr>
          <w:rFonts w:ascii="Segoe UI" w:hAnsi="Segoe UI" w:cs="Segoe UI"/>
          <w:b/>
          <w:bCs/>
          <w:sz w:val="18"/>
          <w:szCs w:val="18"/>
          <w:rtl/>
        </w:rPr>
        <w:t>, יואב בן צור</w:t>
      </w:r>
    </w:p>
    <w:p w14:paraId="4A27D440" w14:textId="77777777" w:rsidR="009D7411" w:rsidRPr="009D7411" w:rsidRDefault="009D7411" w:rsidP="00AA75FD">
      <w:pPr>
        <w:spacing w:line="276" w:lineRule="auto"/>
        <w:jc w:val="both"/>
        <w:rPr>
          <w:rFonts w:ascii="Segoe UI" w:hAnsi="Segoe UI" w:cs="Segoe UI"/>
          <w:color w:val="808080" w:themeColor="background1" w:themeShade="80"/>
          <w:sz w:val="18"/>
          <w:szCs w:val="18"/>
        </w:rPr>
      </w:pPr>
      <w:r w:rsidRPr="009D7411">
        <w:rPr>
          <w:rFonts w:ascii="Segoe UI" w:hAnsi="Segoe UI" w:cs="Segoe UI"/>
          <w:color w:val="808080" w:themeColor="background1" w:themeShade="80"/>
          <w:sz w:val="18"/>
          <w:szCs w:val="18"/>
          <w:rtl/>
        </w:rPr>
        <w:t xml:space="preserve">חוק יסודות המשפט, </w:t>
      </w:r>
      <w:proofErr w:type="spellStart"/>
      <w:r w:rsidRPr="009D7411">
        <w:rPr>
          <w:rFonts w:ascii="Segoe UI" w:hAnsi="Segoe UI" w:cs="Segoe UI"/>
          <w:color w:val="808080" w:themeColor="background1" w:themeShade="80"/>
          <w:sz w:val="18"/>
          <w:szCs w:val="18"/>
          <w:rtl/>
        </w:rPr>
        <w:t>התש"ם</w:t>
      </w:r>
      <w:proofErr w:type="spellEnd"/>
      <w:r w:rsidRPr="009D7411">
        <w:rPr>
          <w:rFonts w:ascii="Segoe UI" w:hAnsi="Segoe UI" w:cs="Segoe UI"/>
          <w:color w:val="808080" w:themeColor="background1" w:themeShade="80"/>
          <w:sz w:val="18"/>
          <w:szCs w:val="18"/>
          <w:rtl/>
        </w:rPr>
        <w:t xml:space="preserve">–1980, שחוקק בשנת 1980, קובע את החובה לפנות למקורות מורשת ישראל בהכרעה בשאלה משפטית שאין לה הכרעה בחקיקה, בפסיקה, או בדרך של היקש, אולם, השימוש שנעשה בחוק לאורך השנים מועט ביותר, שכן ההפניה ל"עקרונות החירות הצדק היושר והשלום של מורשת ישראל" אינה ברורה וניתנת לפרשנות. לרוב, הפרשנות שניתנה על ידי רוב שופטי בית המשפט העליון בפסקי הדין המנחים בנושא ד"נ 13/80 </w:t>
      </w:r>
      <w:r w:rsidRPr="009D7411">
        <w:rPr>
          <w:rFonts w:ascii="Segoe UI" w:hAnsi="Segoe UI" w:cs="Segoe UI"/>
          <w:b/>
          <w:bCs/>
          <w:color w:val="808080" w:themeColor="background1" w:themeShade="80"/>
          <w:sz w:val="18"/>
          <w:szCs w:val="18"/>
          <w:rtl/>
        </w:rPr>
        <w:t xml:space="preserve">אליעזר </w:t>
      </w:r>
      <w:proofErr w:type="spellStart"/>
      <w:r w:rsidRPr="009D7411">
        <w:rPr>
          <w:rFonts w:ascii="Segoe UI" w:hAnsi="Segoe UI" w:cs="Segoe UI"/>
          <w:b/>
          <w:bCs/>
          <w:color w:val="808080" w:themeColor="background1" w:themeShade="80"/>
          <w:sz w:val="18"/>
          <w:szCs w:val="18"/>
          <w:rtl/>
        </w:rPr>
        <w:t>הנדלס</w:t>
      </w:r>
      <w:proofErr w:type="spellEnd"/>
      <w:r w:rsidRPr="009D7411">
        <w:rPr>
          <w:rFonts w:ascii="Segoe UI" w:hAnsi="Segoe UI" w:cs="Segoe UI"/>
          <w:b/>
          <w:bCs/>
          <w:color w:val="808080" w:themeColor="background1" w:themeShade="80"/>
          <w:sz w:val="18"/>
          <w:szCs w:val="18"/>
          <w:rtl/>
        </w:rPr>
        <w:t xml:space="preserve"> נ' בנק קופת עם בע"מ</w:t>
      </w:r>
      <w:r w:rsidRPr="009D7411">
        <w:rPr>
          <w:rFonts w:ascii="Segoe UI" w:hAnsi="Segoe UI" w:cs="Segoe UI"/>
          <w:color w:val="808080" w:themeColor="background1" w:themeShade="80"/>
          <w:sz w:val="18"/>
          <w:szCs w:val="18"/>
          <w:rtl/>
        </w:rPr>
        <w:t xml:space="preserve"> פ"ד לה (2) 785, (1981), ד"נ 40/80 </w:t>
      </w:r>
      <w:r w:rsidRPr="009D7411">
        <w:rPr>
          <w:rFonts w:ascii="Segoe UI" w:hAnsi="Segoe UI" w:cs="Segoe UI"/>
          <w:b/>
          <w:bCs/>
          <w:color w:val="808080" w:themeColor="background1" w:themeShade="80"/>
          <w:sz w:val="18"/>
          <w:szCs w:val="18"/>
          <w:rtl/>
        </w:rPr>
        <w:t xml:space="preserve">קניג נ' כהן </w:t>
      </w:r>
      <w:r w:rsidRPr="009D7411">
        <w:rPr>
          <w:rFonts w:ascii="Segoe UI" w:hAnsi="Segoe UI" w:cs="Segoe UI"/>
          <w:color w:val="808080" w:themeColor="background1" w:themeShade="80"/>
          <w:sz w:val="18"/>
          <w:szCs w:val="18"/>
          <w:rtl/>
        </w:rPr>
        <w:t xml:space="preserve">פ"ד לו (3) 701, (1982), בג"צ 1635/90 </w:t>
      </w:r>
      <w:proofErr w:type="spellStart"/>
      <w:r w:rsidRPr="009D7411">
        <w:rPr>
          <w:rFonts w:ascii="Segoe UI" w:hAnsi="Segoe UI" w:cs="Segoe UI"/>
          <w:b/>
          <w:bCs/>
          <w:color w:val="808080" w:themeColor="background1" w:themeShade="80"/>
          <w:sz w:val="18"/>
          <w:szCs w:val="18"/>
          <w:rtl/>
        </w:rPr>
        <w:t>ז'רז'בסקי</w:t>
      </w:r>
      <w:proofErr w:type="spellEnd"/>
      <w:r w:rsidRPr="009D7411">
        <w:rPr>
          <w:rFonts w:ascii="Segoe UI" w:hAnsi="Segoe UI" w:cs="Segoe UI"/>
          <w:b/>
          <w:bCs/>
          <w:color w:val="808080" w:themeColor="background1" w:themeShade="80"/>
          <w:sz w:val="18"/>
          <w:szCs w:val="18"/>
          <w:rtl/>
        </w:rPr>
        <w:t xml:space="preserve"> נ' ראש ממשלת ישראל ואח'</w:t>
      </w:r>
      <w:r w:rsidRPr="009D7411">
        <w:rPr>
          <w:rFonts w:ascii="Segoe UI" w:hAnsi="Segoe UI" w:cs="Segoe UI"/>
          <w:color w:val="808080" w:themeColor="background1" w:themeShade="80"/>
          <w:sz w:val="18"/>
          <w:szCs w:val="18"/>
          <w:rtl/>
        </w:rPr>
        <w:t xml:space="preserve"> פ"ד מה (1) 749) (1991) ואחרים, קבעה כי אין בחוק זה כדי לחייב פניה אל עקרונות המשפט העברי במקרה של לקונה. </w:t>
      </w:r>
    </w:p>
    <w:p w14:paraId="24F1BC29" w14:textId="58D1A81B" w:rsidR="009D7411" w:rsidRPr="00E2675F" w:rsidRDefault="009D7411" w:rsidP="00AA75FD">
      <w:pPr>
        <w:spacing w:line="276" w:lineRule="auto"/>
        <w:jc w:val="both"/>
        <w:rPr>
          <w:rFonts w:ascii="Segoe UI" w:hAnsi="Segoe UI" w:cs="Segoe UI"/>
          <w:color w:val="808080" w:themeColor="background1" w:themeShade="80"/>
          <w:sz w:val="18"/>
          <w:szCs w:val="18"/>
          <w:rtl/>
        </w:rPr>
      </w:pPr>
      <w:r w:rsidRPr="009D7411">
        <w:rPr>
          <w:rFonts w:ascii="Segoe UI" w:hAnsi="Segoe UI" w:cs="Segoe UI"/>
          <w:color w:val="808080" w:themeColor="background1" w:themeShade="80"/>
          <w:sz w:val="18"/>
          <w:szCs w:val="18"/>
          <w:rtl/>
        </w:rPr>
        <w:t>על כן, מבקשת הצעת החוק לציין בחוק במפורש את המונח "עקרונות המשפט העברי" כמקור פרשני אליו יהיה רשאי בית המשפט לפנות במקרה של לקונה בחוק.</w:t>
      </w:r>
    </w:p>
    <w:p w14:paraId="51443603" w14:textId="77777777" w:rsidR="00475D1F" w:rsidRPr="00475D1F" w:rsidRDefault="00475D1F" w:rsidP="00AA75FD">
      <w:pPr>
        <w:spacing w:line="276" w:lineRule="auto"/>
        <w:jc w:val="both"/>
        <w:rPr>
          <w:rFonts w:ascii="Segoe UI" w:hAnsi="Segoe UI" w:cs="Segoe UI"/>
          <w:color w:val="808080" w:themeColor="background1" w:themeShade="80"/>
          <w:sz w:val="18"/>
          <w:szCs w:val="18"/>
        </w:rPr>
      </w:pPr>
      <w:r w:rsidRPr="00475D1F">
        <w:rPr>
          <w:rFonts w:ascii="Segoe UI" w:hAnsi="Segoe UI" w:cs="Segoe UI"/>
          <w:color w:val="808080" w:themeColor="background1" w:themeShade="80"/>
          <w:sz w:val="18"/>
          <w:szCs w:val="18"/>
          <w:rtl/>
        </w:rPr>
        <w:lastRenderedPageBreak/>
        <w:t xml:space="preserve">לשם שימוש בעקרונות המשפט העברי על ידי כלל השופטים והמשפטנים, יש </w:t>
      </w:r>
      <w:proofErr w:type="spellStart"/>
      <w:r w:rsidRPr="00475D1F">
        <w:rPr>
          <w:rFonts w:ascii="Segoe UI" w:hAnsi="Segoe UI" w:cs="Segoe UI"/>
          <w:color w:val="808080" w:themeColor="background1" w:themeShade="80"/>
          <w:sz w:val="18"/>
          <w:szCs w:val="18"/>
          <w:rtl/>
        </w:rPr>
        <w:t>להנגיש</w:t>
      </w:r>
      <w:proofErr w:type="spellEnd"/>
      <w:r w:rsidRPr="00475D1F">
        <w:rPr>
          <w:rFonts w:ascii="Segoe UI" w:hAnsi="Segoe UI" w:cs="Segoe UI"/>
          <w:color w:val="808080" w:themeColor="background1" w:themeShade="80"/>
          <w:sz w:val="18"/>
          <w:szCs w:val="18"/>
          <w:rtl/>
        </w:rPr>
        <w:t xml:space="preserve"> את ספרות המשפט העברי וזאת בין השאר לאור דבריו נשיא בית המשפט העליון בדימוס, השופט אהרון ברק, בספרו "שופט בחברה דמוקרטית" (הוצאת ירושלים 2004) עמ' 289: "נקודת המוצא שלי היא חילונית... חרף זאת הנני סבור כפי שרבים מהחילונים סבורים וכפי שמשפט המדינה קובע, כי יש מקום למשפט העברי במשפט המדינה וכי מקום זה ילך ויגדל ככל שהידע על דבר המשפט העברי והגישה אליו ילכו ויגדלו".</w:t>
      </w:r>
    </w:p>
    <w:p w14:paraId="40D8E011" w14:textId="77777777" w:rsidR="00475D1F" w:rsidRPr="00475D1F" w:rsidRDefault="00475D1F" w:rsidP="00AA75FD">
      <w:pPr>
        <w:spacing w:line="276" w:lineRule="auto"/>
        <w:jc w:val="both"/>
        <w:rPr>
          <w:rFonts w:ascii="Segoe UI" w:hAnsi="Segoe UI" w:cs="Segoe UI"/>
          <w:color w:val="808080" w:themeColor="background1" w:themeShade="80"/>
          <w:sz w:val="18"/>
          <w:szCs w:val="18"/>
          <w:rtl/>
        </w:rPr>
      </w:pPr>
      <w:r w:rsidRPr="00475D1F">
        <w:rPr>
          <w:rFonts w:ascii="Segoe UI" w:hAnsi="Segoe UI" w:cs="Segoe UI"/>
          <w:color w:val="808080" w:themeColor="background1" w:themeShade="80"/>
          <w:sz w:val="18"/>
          <w:szCs w:val="18"/>
          <w:rtl/>
        </w:rPr>
        <w:t>מוצע להקים מכון ממלכתי אשר יעסוק ב"תרגום" ספרות המשפט העברי לעברית עכשווית המובנת לכל. בעיקר יש לבצע את התרגום בספרות המשפט העברי הקשורה לתחום האזרחי. מוצע כי המכון יוקם  על ידי משרד המשפטים ולשכת עורכי הדין. בהנהלת המכון יכהנו שלושה נציגים: נציג משרד המשפטים, נציג לשכת עורכי הדין בישראל ושופט בדימוס, אשר ייבחר במשותף על ידי נציג לשכת עורכי הדין ונציג משרד המשפטים. כמו כן, שר המשפטים יקבע בתקנות את דרך הקמת המכון וניהולו.</w:t>
      </w:r>
    </w:p>
    <w:p w14:paraId="72ECE008" w14:textId="5ABEAFE5" w:rsidR="00475D1F" w:rsidRDefault="00EA601B" w:rsidP="001D0974">
      <w:pPr>
        <w:spacing w:line="276" w:lineRule="auto"/>
        <w:jc w:val="both"/>
        <w:rPr>
          <w:rFonts w:ascii="Segoe UI" w:hAnsi="Segoe UI" w:cs="Segoe UI"/>
          <w:sz w:val="18"/>
          <w:szCs w:val="18"/>
          <w:rtl/>
        </w:rPr>
      </w:pPr>
      <w:r>
        <w:rPr>
          <w:rFonts w:ascii="Segoe UI" w:hAnsi="Segoe UI" w:cs="Segoe UI" w:hint="cs"/>
          <w:sz w:val="18"/>
          <w:szCs w:val="18"/>
          <w:rtl/>
        </w:rPr>
        <w:t xml:space="preserve">הייתה יוזמה של חברי כנסת מהצד הימני והדתי יותר, לפיה </w:t>
      </w:r>
      <w:r w:rsidR="00EC70A4">
        <w:rPr>
          <w:rFonts w:ascii="Segoe UI" w:hAnsi="Segoe UI" w:cs="Segoe UI" w:hint="cs"/>
          <w:sz w:val="18"/>
          <w:szCs w:val="18"/>
          <w:rtl/>
        </w:rPr>
        <w:t xml:space="preserve">יש לקבוע "משפט עברי" בצורה יותר ברורה. הרציונל הוא שהשימוש בדין השיורי הוא מועט ביותר כי </w:t>
      </w:r>
      <w:r w:rsidR="00EC70A4">
        <w:rPr>
          <w:rFonts w:ascii="Segoe UI" w:hAnsi="Segoe UI" w:cs="Segoe UI" w:hint="cs"/>
          <w:b/>
          <w:bCs/>
          <w:sz w:val="18"/>
          <w:szCs w:val="18"/>
          <w:rtl/>
        </w:rPr>
        <w:t xml:space="preserve">הוא לא מספיק ברור. </w:t>
      </w:r>
      <w:r w:rsidR="00C624BB">
        <w:rPr>
          <w:rFonts w:ascii="Segoe UI" w:hAnsi="Segoe UI" w:cs="Segoe UI" w:hint="cs"/>
          <w:sz w:val="18"/>
          <w:szCs w:val="18"/>
          <w:rtl/>
        </w:rPr>
        <w:t xml:space="preserve">החוק הזה לא מחייב פנייה </w:t>
      </w:r>
      <w:proofErr w:type="spellStart"/>
      <w:r w:rsidR="00C624BB">
        <w:rPr>
          <w:rFonts w:ascii="Segoe UI" w:hAnsi="Segoe UI" w:cs="Segoe UI" w:hint="cs"/>
          <w:sz w:val="18"/>
          <w:szCs w:val="18"/>
          <w:rtl/>
        </w:rPr>
        <w:t>למ"ע</w:t>
      </w:r>
      <w:proofErr w:type="spellEnd"/>
      <w:r w:rsidR="00C624BB">
        <w:rPr>
          <w:rFonts w:ascii="Segoe UI" w:hAnsi="Segoe UI" w:cs="Segoe UI" w:hint="cs"/>
          <w:sz w:val="18"/>
          <w:szCs w:val="18"/>
          <w:rtl/>
        </w:rPr>
        <w:t xml:space="preserve"> במקרה של לקונה. </w:t>
      </w:r>
      <w:r w:rsidR="00C624BB">
        <w:rPr>
          <w:rFonts w:ascii="Segoe UI" w:hAnsi="Segoe UI" w:cs="Segoe UI" w:hint="cs"/>
          <w:b/>
          <w:bCs/>
          <w:sz w:val="18"/>
          <w:szCs w:val="18"/>
          <w:rtl/>
        </w:rPr>
        <w:t xml:space="preserve">לא נעשה שימוש, פרשנות מצומצמת, </w:t>
      </w:r>
      <w:r w:rsidR="00C624BB">
        <w:rPr>
          <w:rFonts w:ascii="Segoe UI" w:hAnsi="Segoe UI" w:cs="Segoe UI" w:hint="cs"/>
          <w:sz w:val="18"/>
          <w:szCs w:val="18"/>
          <w:u w:val="single"/>
          <w:rtl/>
        </w:rPr>
        <w:t xml:space="preserve">המחוקק מעוניין שיהיה יותר שימוש </w:t>
      </w:r>
      <w:proofErr w:type="spellStart"/>
      <w:r w:rsidR="00111C5F">
        <w:rPr>
          <w:rFonts w:ascii="Segoe UI" w:hAnsi="Segoe UI" w:cs="Segoe UI" w:hint="cs"/>
          <w:sz w:val="18"/>
          <w:szCs w:val="18"/>
          <w:u w:val="single"/>
          <w:rtl/>
        </w:rPr>
        <w:t>במ"ע</w:t>
      </w:r>
      <w:proofErr w:type="spellEnd"/>
      <w:r w:rsidR="00111C5F">
        <w:rPr>
          <w:rFonts w:ascii="Segoe UI" w:hAnsi="Segoe UI" w:cs="Segoe UI" w:hint="cs"/>
          <w:sz w:val="18"/>
          <w:szCs w:val="18"/>
          <w:u w:val="single"/>
          <w:rtl/>
        </w:rPr>
        <w:t>.</w:t>
      </w:r>
      <w:r w:rsidR="00111C5F">
        <w:rPr>
          <w:rFonts w:ascii="Segoe UI" w:hAnsi="Segoe UI" w:cs="Segoe UI" w:hint="cs"/>
          <w:sz w:val="18"/>
          <w:szCs w:val="18"/>
          <w:rtl/>
        </w:rPr>
        <w:t xml:space="preserve"> אנחנו רואים שמנסים לתת מענה בתיקון של החוק ב2017 לביקורת שהייתה ב1980</w:t>
      </w:r>
      <w:r w:rsidR="00111C5F" w:rsidRPr="00111C5F">
        <w:rPr>
          <w:rFonts w:ascii="Segoe UI" w:hAnsi="Segoe UI" w:cs="Segoe UI" w:hint="cs"/>
          <w:sz w:val="18"/>
          <w:szCs w:val="18"/>
          <w:rtl/>
        </w:rPr>
        <w:t xml:space="preserve"> </w:t>
      </w:r>
      <w:r w:rsidR="00111C5F" w:rsidRPr="00111C5F">
        <w:rPr>
          <w:rFonts w:ascii="Segoe UI" w:hAnsi="Segoe UI" w:cs="Segoe UI"/>
          <w:sz w:val="18"/>
          <w:szCs w:val="18"/>
          <w:rtl/>
        </w:rPr>
        <w:t>–</w:t>
      </w:r>
      <w:r w:rsidR="00111C5F" w:rsidRPr="00111C5F">
        <w:rPr>
          <w:rFonts w:ascii="Segoe UI" w:hAnsi="Segoe UI" w:cs="Segoe UI" w:hint="cs"/>
          <w:b/>
          <w:bCs/>
          <w:sz w:val="18"/>
          <w:szCs w:val="18"/>
          <w:rtl/>
        </w:rPr>
        <w:t xml:space="preserve"> המשפט העברי כמו שהוא ולא משהו אמורפי של מורשת ישראל. </w:t>
      </w:r>
      <w:r w:rsidR="00111C5F">
        <w:rPr>
          <w:rFonts w:ascii="Segoe UI" w:hAnsi="Segoe UI" w:cs="Segoe UI" w:hint="cs"/>
          <w:sz w:val="18"/>
          <w:szCs w:val="18"/>
          <w:rtl/>
        </w:rPr>
        <w:t xml:space="preserve">עד אז זה אפשר לשופטים לברוח ולכן הם לא השתמשו </w:t>
      </w:r>
      <w:r w:rsidR="00D3224D">
        <w:rPr>
          <w:rFonts w:ascii="Segoe UI" w:hAnsi="Segoe UI" w:cs="Segoe UI" w:hint="cs"/>
          <w:sz w:val="18"/>
          <w:szCs w:val="18"/>
          <w:rtl/>
        </w:rPr>
        <w:t xml:space="preserve">בו. </w:t>
      </w:r>
      <w:r w:rsidR="00D3224D">
        <w:rPr>
          <w:rFonts w:ascii="Segoe UI" w:hAnsi="Segoe UI" w:cs="Segoe UI" w:hint="cs"/>
          <w:b/>
          <w:bCs/>
          <w:sz w:val="18"/>
          <w:szCs w:val="18"/>
          <w:rtl/>
        </w:rPr>
        <w:t xml:space="preserve">זה מענה לאי הבהירות. </w:t>
      </w:r>
      <w:r w:rsidR="00D3224D">
        <w:rPr>
          <w:rFonts w:ascii="Segoe UI" w:hAnsi="Segoe UI" w:cs="Segoe UI" w:hint="cs"/>
          <w:sz w:val="18"/>
          <w:szCs w:val="18"/>
          <w:rtl/>
        </w:rPr>
        <w:t xml:space="preserve">עוד דבר הוא עניין של </w:t>
      </w:r>
      <w:r w:rsidR="00D3224D">
        <w:rPr>
          <w:rFonts w:ascii="Segoe UI" w:hAnsi="Segoe UI" w:cs="Segoe UI" w:hint="cs"/>
          <w:b/>
          <w:bCs/>
          <w:sz w:val="18"/>
          <w:szCs w:val="18"/>
          <w:rtl/>
        </w:rPr>
        <w:t xml:space="preserve">הנגשה, </w:t>
      </w:r>
      <w:r w:rsidR="00D3224D">
        <w:rPr>
          <w:rFonts w:ascii="Segoe UI" w:hAnsi="Segoe UI" w:cs="Segoe UI" w:hint="cs"/>
          <w:sz w:val="18"/>
          <w:szCs w:val="18"/>
          <w:rtl/>
        </w:rPr>
        <w:t xml:space="preserve">חלק גדול מהביקורת של </w:t>
      </w:r>
      <w:proofErr w:type="spellStart"/>
      <w:r w:rsidR="00D3224D">
        <w:rPr>
          <w:rFonts w:ascii="Segoe UI" w:hAnsi="Segoe UI" w:cs="Segoe UI" w:hint="cs"/>
          <w:sz w:val="18"/>
          <w:szCs w:val="18"/>
          <w:rtl/>
        </w:rPr>
        <w:t>וירשובסקי</w:t>
      </w:r>
      <w:proofErr w:type="spellEnd"/>
      <w:r w:rsidR="00D3224D">
        <w:rPr>
          <w:rFonts w:ascii="Segoe UI" w:hAnsi="Segoe UI" w:cs="Segoe UI" w:hint="cs"/>
          <w:sz w:val="18"/>
          <w:szCs w:val="18"/>
          <w:rtl/>
        </w:rPr>
        <w:t xml:space="preserve"> הייתה שהשופטים לא יודעים </w:t>
      </w:r>
      <w:proofErr w:type="spellStart"/>
      <w:r w:rsidR="00D3224D">
        <w:rPr>
          <w:rFonts w:ascii="Segoe UI" w:hAnsi="Segoe UI" w:cs="Segoe UI" w:hint="cs"/>
          <w:sz w:val="18"/>
          <w:szCs w:val="18"/>
          <w:rtl/>
        </w:rPr>
        <w:t>מ"ע</w:t>
      </w:r>
      <w:proofErr w:type="spellEnd"/>
      <w:r w:rsidR="00D3224D">
        <w:rPr>
          <w:rFonts w:ascii="Segoe UI" w:hAnsi="Segoe UI" w:cs="Segoe UI" w:hint="cs"/>
          <w:sz w:val="18"/>
          <w:szCs w:val="18"/>
          <w:rtl/>
        </w:rPr>
        <w:t xml:space="preserve"> והם יעשו דברים בפערים גדולים זה מזה וזה יצור חוסר וודאות. לכן ב2017 רצו לטפל גם בנקודה הזו </w:t>
      </w:r>
      <w:r w:rsidR="00D3224D">
        <w:rPr>
          <w:rFonts w:ascii="Segoe UI" w:hAnsi="Segoe UI" w:cs="Segoe UI"/>
          <w:sz w:val="18"/>
          <w:szCs w:val="18"/>
          <w:rtl/>
        </w:rPr>
        <w:t>–</w:t>
      </w:r>
      <w:r w:rsidR="00D3224D">
        <w:rPr>
          <w:rFonts w:ascii="Segoe UI" w:hAnsi="Segoe UI" w:cs="Segoe UI" w:hint="cs"/>
          <w:sz w:val="18"/>
          <w:szCs w:val="18"/>
          <w:rtl/>
        </w:rPr>
        <w:t xml:space="preserve"> אם אנחנו רוצים שהשופטים ילכו </w:t>
      </w:r>
      <w:proofErr w:type="spellStart"/>
      <w:r w:rsidR="00D3224D">
        <w:rPr>
          <w:rFonts w:ascii="Segoe UI" w:hAnsi="Segoe UI" w:cs="Segoe UI" w:hint="cs"/>
          <w:sz w:val="18"/>
          <w:szCs w:val="18"/>
          <w:rtl/>
        </w:rPr>
        <w:t>למ"ע</w:t>
      </w:r>
      <w:proofErr w:type="spellEnd"/>
      <w:r w:rsidR="00D3224D">
        <w:rPr>
          <w:rFonts w:ascii="Segoe UI" w:hAnsi="Segoe UI" w:cs="Segoe UI" w:hint="cs"/>
          <w:sz w:val="18"/>
          <w:szCs w:val="18"/>
          <w:rtl/>
        </w:rPr>
        <w:t xml:space="preserve"> אנחנו צריכים לתת להם כלים וידע. </w:t>
      </w:r>
      <w:r w:rsidR="009B2C59">
        <w:rPr>
          <w:rFonts w:ascii="Segoe UI" w:hAnsi="Segoe UI" w:cs="Segoe UI" w:hint="cs"/>
          <w:sz w:val="18"/>
          <w:szCs w:val="18"/>
          <w:rtl/>
        </w:rPr>
        <w:t xml:space="preserve">הם מציעים להקים מכון ממלכתי שיעסוק בתרגום ספרות </w:t>
      </w:r>
      <w:proofErr w:type="spellStart"/>
      <w:r w:rsidR="009B2C59">
        <w:rPr>
          <w:rFonts w:ascii="Segoe UI" w:hAnsi="Segoe UI" w:cs="Segoe UI" w:hint="cs"/>
          <w:sz w:val="18"/>
          <w:szCs w:val="18"/>
          <w:rtl/>
        </w:rPr>
        <w:t>המ"ע</w:t>
      </w:r>
      <w:proofErr w:type="spellEnd"/>
      <w:r w:rsidR="009B2C59">
        <w:rPr>
          <w:rFonts w:ascii="Segoe UI" w:hAnsi="Segoe UI" w:cs="Segoe UI" w:hint="cs"/>
          <w:sz w:val="18"/>
          <w:szCs w:val="18"/>
          <w:rtl/>
        </w:rPr>
        <w:t xml:space="preserve"> לעברית עכשווית מובנת לכל בעיקר בתחום האזרחי. זה מאוד הגיוני אם אנחנו מחייבים את השופטים לפנות </w:t>
      </w:r>
      <w:proofErr w:type="spellStart"/>
      <w:r w:rsidR="009B2C59">
        <w:rPr>
          <w:rFonts w:ascii="Segoe UI" w:hAnsi="Segoe UI" w:cs="Segoe UI" w:hint="cs"/>
          <w:sz w:val="18"/>
          <w:szCs w:val="18"/>
          <w:rtl/>
        </w:rPr>
        <w:t>למ"ע</w:t>
      </w:r>
      <w:proofErr w:type="spellEnd"/>
      <w:r w:rsidR="009B2C59">
        <w:rPr>
          <w:rFonts w:ascii="Segoe UI" w:hAnsi="Segoe UI" w:cs="Segoe UI" w:hint="cs"/>
          <w:sz w:val="18"/>
          <w:szCs w:val="18"/>
          <w:rtl/>
        </w:rPr>
        <w:t xml:space="preserve"> אנחנו צריכים לתת להם כלים. בהתחלה, להרבה מהשופטים היה רקע מסוים </w:t>
      </w:r>
      <w:proofErr w:type="spellStart"/>
      <w:r w:rsidR="009B2C59">
        <w:rPr>
          <w:rFonts w:ascii="Segoe UI" w:hAnsi="Segoe UI" w:cs="Segoe UI" w:hint="cs"/>
          <w:sz w:val="18"/>
          <w:szCs w:val="18"/>
          <w:rtl/>
        </w:rPr>
        <w:t>במ"ע</w:t>
      </w:r>
      <w:proofErr w:type="spellEnd"/>
      <w:r w:rsidR="009B2C59">
        <w:rPr>
          <w:rFonts w:ascii="Segoe UI" w:hAnsi="Segoe UI" w:cs="Segoe UI" w:hint="cs"/>
          <w:sz w:val="18"/>
          <w:szCs w:val="18"/>
          <w:rtl/>
        </w:rPr>
        <w:t xml:space="preserve">, אבל בשלב הזה זה כבר לא המצב. בסופו של דבר, כשהצעת החוק התקבלה לידי חקיקה, </w:t>
      </w:r>
      <w:r w:rsidR="009B2C59">
        <w:rPr>
          <w:rFonts w:ascii="Segoe UI" w:hAnsi="Segoe UI" w:cs="Segoe UI" w:hint="cs"/>
          <w:b/>
          <w:bCs/>
          <w:sz w:val="18"/>
          <w:szCs w:val="18"/>
          <w:rtl/>
        </w:rPr>
        <w:t xml:space="preserve">ירדה האופציה של הקמת המכון משיקולים של תקציבים </w:t>
      </w:r>
      <w:r w:rsidR="009B2C59">
        <w:rPr>
          <w:rFonts w:ascii="Segoe UI" w:hAnsi="Segoe UI" w:cs="Segoe UI"/>
          <w:b/>
          <w:bCs/>
          <w:sz w:val="18"/>
          <w:szCs w:val="18"/>
          <w:rtl/>
        </w:rPr>
        <w:t>–</w:t>
      </w:r>
      <w:r w:rsidR="009B2C59">
        <w:rPr>
          <w:rFonts w:ascii="Segoe UI" w:hAnsi="Segoe UI" w:cs="Segoe UI" w:hint="cs"/>
          <w:b/>
          <w:bCs/>
          <w:sz w:val="18"/>
          <w:szCs w:val="18"/>
          <w:rtl/>
        </w:rPr>
        <w:t xml:space="preserve"> משרד האוצר התנגד. </w:t>
      </w:r>
      <w:r w:rsidR="009B2C59">
        <w:rPr>
          <w:rFonts w:ascii="Segoe UI" w:hAnsi="Segoe UI" w:cs="Segoe UI" w:hint="cs"/>
          <w:sz w:val="18"/>
          <w:szCs w:val="18"/>
          <w:rtl/>
        </w:rPr>
        <w:t xml:space="preserve">מכון כזה גורר עלויות משמעותיות. לא היה מספיק כוח פוליטי כדי לקבל כסף בשביל זה. </w:t>
      </w:r>
    </w:p>
    <w:p w14:paraId="138F1979" w14:textId="77777777" w:rsidR="009B2C59" w:rsidRDefault="009B2C59" w:rsidP="001D0974">
      <w:pPr>
        <w:spacing w:line="276" w:lineRule="auto"/>
        <w:jc w:val="both"/>
        <w:rPr>
          <w:rFonts w:ascii="Segoe UI" w:hAnsi="Segoe UI" w:cs="Segoe UI"/>
          <w:sz w:val="18"/>
          <w:szCs w:val="18"/>
          <w:rtl/>
        </w:rPr>
      </w:pPr>
      <w:r w:rsidRPr="009B2C59">
        <w:rPr>
          <w:rFonts w:ascii="Segoe UI" w:hAnsi="Segoe UI" w:cs="Segoe UI" w:hint="cs"/>
          <w:b/>
          <w:bCs/>
          <w:sz w:val="18"/>
          <w:szCs w:val="18"/>
          <w:rtl/>
        </w:rPr>
        <w:t xml:space="preserve">בהצעת החוק הזו, החלום של </w:t>
      </w:r>
      <w:proofErr w:type="spellStart"/>
      <w:r w:rsidRPr="009B2C59">
        <w:rPr>
          <w:rFonts w:ascii="Segoe UI" w:hAnsi="Segoe UI" w:cs="Segoe UI" w:hint="cs"/>
          <w:b/>
          <w:bCs/>
          <w:sz w:val="18"/>
          <w:szCs w:val="18"/>
          <w:rtl/>
        </w:rPr>
        <w:t>ורהפטיג</w:t>
      </w:r>
      <w:proofErr w:type="spellEnd"/>
      <w:r w:rsidRPr="009B2C59">
        <w:rPr>
          <w:rFonts w:ascii="Segoe UI" w:hAnsi="Segoe UI" w:cs="Segoe UI" w:hint="cs"/>
          <w:b/>
          <w:bCs/>
          <w:sz w:val="18"/>
          <w:szCs w:val="18"/>
          <w:rtl/>
        </w:rPr>
        <w:t xml:space="preserve"> כן התגשם במובן הזה שמ"ע נכנס בצורה ברורה, אבל שאר הבעיות של שימוש ונגישות לא ממש נפתרו כי לא ניתנו הכלים לשופטים שלא כ"כ מכירים</w:t>
      </w:r>
      <w:r>
        <w:rPr>
          <w:rFonts w:ascii="Segoe UI" w:hAnsi="Segoe UI" w:cs="Segoe UI" w:hint="cs"/>
          <w:sz w:val="18"/>
          <w:szCs w:val="18"/>
          <w:rtl/>
        </w:rPr>
        <w:t xml:space="preserve">. </w:t>
      </w:r>
    </w:p>
    <w:p w14:paraId="606EC107" w14:textId="548FBEFF" w:rsidR="009B2C59" w:rsidRPr="009B2C59" w:rsidRDefault="009B2C59" w:rsidP="001D0974">
      <w:pPr>
        <w:spacing w:line="276" w:lineRule="auto"/>
        <w:jc w:val="both"/>
        <w:rPr>
          <w:rFonts w:ascii="Segoe UI" w:hAnsi="Segoe UI" w:cs="Segoe UI"/>
          <w:sz w:val="18"/>
          <w:szCs w:val="18"/>
          <w:rtl/>
        </w:rPr>
      </w:pPr>
      <w:r>
        <w:rPr>
          <w:rFonts w:ascii="Segoe UI" w:hAnsi="Segoe UI" w:cs="Segoe UI" w:hint="cs"/>
          <w:sz w:val="18"/>
          <w:szCs w:val="18"/>
          <w:rtl/>
        </w:rPr>
        <w:t xml:space="preserve">שרת המשפטים איילת שקד דאז מינתה יועצת מיוחדת בביהמ"ש העליון </w:t>
      </w:r>
      <w:r w:rsidR="00472E78">
        <w:rPr>
          <w:rFonts w:ascii="Segoe UI" w:hAnsi="Segoe UI" w:cs="Segoe UI" w:hint="cs"/>
          <w:sz w:val="18"/>
          <w:szCs w:val="18"/>
          <w:rtl/>
        </w:rPr>
        <w:t xml:space="preserve">כדי שאם יש שופט עליון שמעוניין להשתמש </w:t>
      </w:r>
      <w:proofErr w:type="spellStart"/>
      <w:r w:rsidR="00472E78">
        <w:rPr>
          <w:rFonts w:ascii="Segoe UI" w:hAnsi="Segoe UI" w:cs="Segoe UI" w:hint="cs"/>
          <w:sz w:val="18"/>
          <w:szCs w:val="18"/>
          <w:rtl/>
        </w:rPr>
        <w:t>במ"ע</w:t>
      </w:r>
      <w:proofErr w:type="spellEnd"/>
      <w:r w:rsidR="00472E78">
        <w:rPr>
          <w:rFonts w:ascii="Segoe UI" w:hAnsi="Segoe UI" w:cs="Segoe UI" w:hint="cs"/>
          <w:sz w:val="18"/>
          <w:szCs w:val="18"/>
          <w:rtl/>
        </w:rPr>
        <w:t xml:space="preserve"> יהיה לו לאן לפנות כדי לקבל חו"ד. זה לא פותר את הבעיה של הערכאות הנמוכות יותר. יש מכונים שונים שמאפשרים לשופטים לפנות ולקבל חו"ד כולל הקליניקה </w:t>
      </w:r>
      <w:proofErr w:type="spellStart"/>
      <w:r w:rsidR="00472E78">
        <w:rPr>
          <w:rFonts w:ascii="Segoe UI" w:hAnsi="Segoe UI" w:cs="Segoe UI" w:hint="cs"/>
          <w:sz w:val="18"/>
          <w:szCs w:val="18"/>
          <w:rtl/>
        </w:rPr>
        <w:t>למ"ע</w:t>
      </w:r>
      <w:proofErr w:type="spellEnd"/>
      <w:r w:rsidR="00472E78">
        <w:rPr>
          <w:rFonts w:ascii="Segoe UI" w:hAnsi="Segoe UI" w:cs="Segoe UI" w:hint="cs"/>
          <w:sz w:val="18"/>
          <w:szCs w:val="18"/>
          <w:rtl/>
        </w:rPr>
        <w:t xml:space="preserve">. הטענה הזו שאין מספיק ספרות נגישה לפנות אליה למרות שאין מכון פחות מחזיקה מים היום </w:t>
      </w:r>
      <w:r w:rsidR="00472E78">
        <w:rPr>
          <w:rFonts w:ascii="Segoe UI" w:hAnsi="Segoe UI" w:cs="Segoe UI"/>
          <w:sz w:val="18"/>
          <w:szCs w:val="18"/>
          <w:rtl/>
        </w:rPr>
        <w:t>–</w:t>
      </w:r>
      <w:r w:rsidR="00472E78">
        <w:rPr>
          <w:rFonts w:ascii="Segoe UI" w:hAnsi="Segoe UI" w:cs="Segoe UI" w:hint="cs"/>
          <w:sz w:val="18"/>
          <w:szCs w:val="18"/>
          <w:rtl/>
        </w:rPr>
        <w:t xml:space="preserve"> שופט שרוצה יש לו הרבה מאוד נתיבים וספרות נגישה, מכונים שנותנים את השירות הזה. לכן על אף שלא קם מכון רשמי לצורך כך יש </w:t>
      </w:r>
      <w:r w:rsidR="007007B5">
        <w:rPr>
          <w:rFonts w:ascii="Segoe UI" w:hAnsi="Segoe UI" w:cs="Segoe UI" w:hint="cs"/>
          <w:sz w:val="18"/>
          <w:szCs w:val="18"/>
          <w:rtl/>
        </w:rPr>
        <w:t xml:space="preserve">מענה </w:t>
      </w:r>
      <w:r w:rsidR="007007B5">
        <w:rPr>
          <w:rFonts w:ascii="Segoe UI" w:hAnsi="Segoe UI" w:cs="Segoe UI"/>
          <w:sz w:val="18"/>
          <w:szCs w:val="18"/>
          <w:rtl/>
        </w:rPr>
        <w:t>–</w:t>
      </w:r>
      <w:r w:rsidR="007007B5">
        <w:rPr>
          <w:rFonts w:ascii="Segoe UI" w:hAnsi="Segoe UI" w:cs="Segoe UI" w:hint="cs"/>
          <w:sz w:val="18"/>
          <w:szCs w:val="18"/>
          <w:rtl/>
        </w:rPr>
        <w:t xml:space="preserve"> זה עניין של רצון, יכולת וזמן. </w:t>
      </w:r>
      <w:r w:rsidR="00472E78">
        <w:rPr>
          <w:rFonts w:ascii="Segoe UI" w:hAnsi="Segoe UI" w:cs="Segoe UI" w:hint="cs"/>
          <w:sz w:val="18"/>
          <w:szCs w:val="18"/>
          <w:rtl/>
        </w:rPr>
        <w:t xml:space="preserve"> </w:t>
      </w:r>
    </w:p>
    <w:p w14:paraId="729B8ACF" w14:textId="6F2A9114" w:rsidR="00475D1F" w:rsidRPr="00E2675F" w:rsidRDefault="00475D1F" w:rsidP="00AA75FD">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ויכוחים בביהמ"ש העליון</w:t>
      </w:r>
    </w:p>
    <w:p w14:paraId="2F8A6527" w14:textId="3B4560F9" w:rsidR="00475D1F" w:rsidRPr="00475D1F" w:rsidRDefault="00475D1F" w:rsidP="00F66003">
      <w:pPr>
        <w:numPr>
          <w:ilvl w:val="0"/>
          <w:numId w:val="43"/>
        </w:numPr>
        <w:spacing w:line="276" w:lineRule="auto"/>
        <w:jc w:val="both"/>
        <w:rPr>
          <w:rFonts w:ascii="Segoe UI" w:hAnsi="Segoe UI" w:cs="Segoe UI"/>
          <w:sz w:val="18"/>
          <w:szCs w:val="18"/>
          <w:u w:val="single"/>
        </w:rPr>
      </w:pPr>
      <w:r w:rsidRPr="00475D1F">
        <w:rPr>
          <w:rFonts w:ascii="Segoe UI" w:hAnsi="Segoe UI" w:cs="Segoe UI" w:hint="cs"/>
          <w:sz w:val="18"/>
          <w:szCs w:val="18"/>
          <w:u w:val="single"/>
          <w:rtl/>
        </w:rPr>
        <w:t>הצורך להיזקק לדין השיור</w:t>
      </w:r>
    </w:p>
    <w:p w14:paraId="7F53CD46" w14:textId="77777777" w:rsidR="00475D1F" w:rsidRPr="00475D1F" w:rsidRDefault="00475D1F" w:rsidP="00F66003">
      <w:pPr>
        <w:numPr>
          <w:ilvl w:val="0"/>
          <w:numId w:val="43"/>
        </w:numPr>
        <w:spacing w:line="276" w:lineRule="auto"/>
        <w:jc w:val="both"/>
        <w:rPr>
          <w:rFonts w:ascii="Segoe UI" w:hAnsi="Segoe UI" w:cs="Segoe UI"/>
          <w:sz w:val="18"/>
          <w:szCs w:val="18"/>
          <w:u w:val="single"/>
          <w:rtl/>
        </w:rPr>
      </w:pPr>
      <w:r w:rsidRPr="00475D1F">
        <w:rPr>
          <w:rFonts w:ascii="Segoe UI" w:hAnsi="Segoe UI" w:cs="Segoe UI" w:hint="cs"/>
          <w:sz w:val="18"/>
          <w:szCs w:val="18"/>
          <w:u w:val="single"/>
          <w:rtl/>
        </w:rPr>
        <w:t>פרשנות המונח ׳מורשת ישראל</w:t>
      </w:r>
    </w:p>
    <w:p w14:paraId="4CF70338" w14:textId="77777777" w:rsidR="00475D1F" w:rsidRPr="00475D1F" w:rsidRDefault="00475D1F" w:rsidP="00F66003">
      <w:pPr>
        <w:numPr>
          <w:ilvl w:val="0"/>
          <w:numId w:val="43"/>
        </w:numPr>
        <w:spacing w:line="276" w:lineRule="auto"/>
        <w:jc w:val="both"/>
        <w:rPr>
          <w:rFonts w:ascii="Segoe UI" w:hAnsi="Segoe UI" w:cs="Segoe UI"/>
          <w:sz w:val="18"/>
          <w:szCs w:val="18"/>
          <w:u w:val="single"/>
          <w:rtl/>
        </w:rPr>
      </w:pPr>
      <w:r w:rsidRPr="00475D1F">
        <w:rPr>
          <w:rFonts w:ascii="Segoe UI" w:hAnsi="Segoe UI" w:cs="Segoe UI" w:hint="cs"/>
          <w:sz w:val="18"/>
          <w:szCs w:val="18"/>
          <w:u w:val="single"/>
          <w:rtl/>
        </w:rPr>
        <w:t xml:space="preserve">אופן השימוש </w:t>
      </w:r>
      <w:proofErr w:type="spellStart"/>
      <w:r w:rsidRPr="00475D1F">
        <w:rPr>
          <w:rFonts w:ascii="Segoe UI" w:hAnsi="Segoe UI" w:cs="Segoe UI" w:hint="cs"/>
          <w:sz w:val="18"/>
          <w:szCs w:val="18"/>
          <w:u w:val="single"/>
          <w:rtl/>
        </w:rPr>
        <w:t>ב׳משפט</w:t>
      </w:r>
      <w:proofErr w:type="spellEnd"/>
      <w:r w:rsidRPr="00475D1F">
        <w:rPr>
          <w:rFonts w:ascii="Segoe UI" w:hAnsi="Segoe UI" w:cs="Segoe UI" w:hint="cs"/>
          <w:sz w:val="18"/>
          <w:szCs w:val="18"/>
          <w:u w:val="single"/>
          <w:rtl/>
        </w:rPr>
        <w:t xml:space="preserve"> העברי</w:t>
      </w:r>
    </w:p>
    <w:p w14:paraId="4F0C9B89" w14:textId="7034BBC0" w:rsidR="00475D1F" w:rsidRPr="00E2675F" w:rsidRDefault="0085437A" w:rsidP="001D0974">
      <w:pPr>
        <w:spacing w:line="276" w:lineRule="auto"/>
        <w:jc w:val="both"/>
        <w:rPr>
          <w:rFonts w:ascii="Segoe UI" w:hAnsi="Segoe UI" w:cs="Segoe UI"/>
          <w:sz w:val="18"/>
          <w:szCs w:val="18"/>
          <w:rtl/>
        </w:rPr>
      </w:pPr>
      <w:r>
        <w:rPr>
          <w:rFonts w:ascii="Segoe UI" w:hAnsi="Segoe UI" w:cs="Segoe UI" w:hint="cs"/>
          <w:sz w:val="18"/>
          <w:szCs w:val="18"/>
          <w:rtl/>
        </w:rPr>
        <w:t xml:space="preserve">כמובן שמרגע שהחוק יוצא ב1980, בתיקים הראשונים בביהמ"ש העליון = </w:t>
      </w:r>
      <w:proofErr w:type="spellStart"/>
      <w:r>
        <w:rPr>
          <w:rFonts w:ascii="Segoe UI" w:hAnsi="Segoe UI" w:cs="Segoe UI" w:hint="cs"/>
          <w:sz w:val="18"/>
          <w:szCs w:val="18"/>
          <w:rtl/>
        </w:rPr>
        <w:t>הנדלס</w:t>
      </w:r>
      <w:proofErr w:type="spellEnd"/>
      <w:r>
        <w:rPr>
          <w:rFonts w:ascii="Segoe UI" w:hAnsi="Segoe UI" w:cs="Segoe UI" w:hint="cs"/>
          <w:sz w:val="18"/>
          <w:szCs w:val="18"/>
          <w:rtl/>
        </w:rPr>
        <w:t xml:space="preserve"> </w:t>
      </w:r>
      <w:proofErr w:type="spellStart"/>
      <w:r>
        <w:rPr>
          <w:rFonts w:ascii="Segoe UI" w:hAnsi="Segoe UI" w:cs="Segoe UI" w:hint="cs"/>
          <w:sz w:val="18"/>
          <w:szCs w:val="18"/>
          <w:rtl/>
        </w:rPr>
        <w:t>וקנינג</w:t>
      </w:r>
      <w:proofErr w:type="spellEnd"/>
      <w:r>
        <w:rPr>
          <w:rFonts w:ascii="Segoe UI" w:hAnsi="Segoe UI" w:cs="Segoe UI" w:hint="cs"/>
          <w:sz w:val="18"/>
          <w:szCs w:val="18"/>
          <w:rtl/>
        </w:rPr>
        <w:t xml:space="preserve"> יש ויכוח מאוד נוקף בביהמ"ש העליון מה עושים עם החוק ואין משתמשים בו. בבסיס עומדת המחלוקת אם בכלל צריך דין שיורי </w:t>
      </w:r>
      <w:r>
        <w:rPr>
          <w:rFonts w:ascii="Segoe UI" w:hAnsi="Segoe UI" w:cs="Segoe UI"/>
          <w:sz w:val="18"/>
          <w:szCs w:val="18"/>
          <w:rtl/>
        </w:rPr>
        <w:t>–</w:t>
      </w:r>
      <w:r>
        <w:rPr>
          <w:rFonts w:ascii="Segoe UI" w:hAnsi="Segoe UI" w:cs="Segoe UI" w:hint="cs"/>
          <w:sz w:val="18"/>
          <w:szCs w:val="18"/>
          <w:rtl/>
        </w:rPr>
        <w:t xml:space="preserve"> למשל כמו העמדה של ברק שתמיד </w:t>
      </w:r>
      <w:proofErr w:type="spellStart"/>
      <w:r>
        <w:rPr>
          <w:rFonts w:ascii="Segoe UI" w:hAnsi="Segoe UI" w:cs="Segoe UI" w:hint="cs"/>
          <w:sz w:val="18"/>
          <w:szCs w:val="18"/>
          <w:rtl/>
        </w:rPr>
        <w:t>הכל</w:t>
      </w:r>
      <w:proofErr w:type="spellEnd"/>
      <w:r>
        <w:rPr>
          <w:rFonts w:ascii="Segoe UI" w:hAnsi="Segoe UI" w:cs="Segoe UI" w:hint="cs"/>
          <w:sz w:val="18"/>
          <w:szCs w:val="18"/>
          <w:rtl/>
        </w:rPr>
        <w:t xml:space="preserve"> בדין, לאחר מכן </w:t>
      </w:r>
      <w:r>
        <w:rPr>
          <w:rFonts w:ascii="Segoe UI" w:hAnsi="Segoe UI" w:cs="Segoe UI"/>
          <w:sz w:val="18"/>
          <w:szCs w:val="18"/>
          <w:rtl/>
        </w:rPr>
        <w:t>–</w:t>
      </w:r>
      <w:r>
        <w:rPr>
          <w:rFonts w:ascii="Segoe UI" w:hAnsi="Segoe UI" w:cs="Segoe UI" w:hint="cs"/>
          <w:sz w:val="18"/>
          <w:szCs w:val="18"/>
          <w:rtl/>
        </w:rPr>
        <w:t xml:space="preserve"> איך מפרשים את המונח "מורשת ישראל" </w:t>
      </w:r>
      <w:r>
        <w:rPr>
          <w:rFonts w:ascii="Segoe UI" w:hAnsi="Segoe UI" w:cs="Segoe UI"/>
          <w:sz w:val="18"/>
          <w:szCs w:val="18"/>
          <w:rtl/>
        </w:rPr>
        <w:t>–</w:t>
      </w:r>
      <w:r>
        <w:rPr>
          <w:rFonts w:ascii="Segoe UI" w:hAnsi="Segoe UI" w:cs="Segoe UI" w:hint="cs"/>
          <w:sz w:val="18"/>
          <w:szCs w:val="18"/>
          <w:rtl/>
        </w:rPr>
        <w:t xml:space="preserve"> הלכה/ תרבות ועוד המון אפשרויות. בשלב הבא המחלוקת לא מאוד נפתרה בכך שהוכנס המושג "</w:t>
      </w:r>
      <w:r>
        <w:rPr>
          <w:rFonts w:ascii="Segoe UI" w:hAnsi="Segoe UI" w:cs="Segoe UI" w:hint="cs"/>
          <w:sz w:val="18"/>
          <w:szCs w:val="18"/>
        </w:rPr>
        <w:t xml:space="preserve"> </w:t>
      </w:r>
      <w:r>
        <w:rPr>
          <w:rFonts w:ascii="Segoe UI" w:hAnsi="Segoe UI" w:cs="Segoe UI" w:hint="cs"/>
          <w:sz w:val="18"/>
          <w:szCs w:val="18"/>
          <w:rtl/>
        </w:rPr>
        <w:t xml:space="preserve">משפט עברי", שכן עדיין יכולה להיות מחלוקת באשר למקורות והתרבות. </w:t>
      </w:r>
    </w:p>
    <w:p w14:paraId="2A360772" w14:textId="2140E618" w:rsidR="00475D1F" w:rsidRPr="00E2675F" w:rsidRDefault="00475D1F" w:rsidP="00AA75FD">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 xml:space="preserve">שתי פרשיות בדיון נוסף </w:t>
      </w:r>
    </w:p>
    <w:p w14:paraId="556CE940" w14:textId="77777777" w:rsidR="00475D1F" w:rsidRPr="00475D1F" w:rsidRDefault="00475D1F" w:rsidP="00F66003">
      <w:pPr>
        <w:numPr>
          <w:ilvl w:val="0"/>
          <w:numId w:val="44"/>
        </w:numPr>
        <w:spacing w:line="276" w:lineRule="auto"/>
        <w:jc w:val="both"/>
        <w:rPr>
          <w:rFonts w:ascii="Segoe UI" w:hAnsi="Segoe UI" w:cs="Segoe UI"/>
          <w:sz w:val="18"/>
          <w:szCs w:val="18"/>
        </w:rPr>
      </w:pPr>
      <w:proofErr w:type="spellStart"/>
      <w:r w:rsidRPr="00475D1F">
        <w:rPr>
          <w:rFonts w:ascii="Segoe UI" w:hAnsi="Segoe UI" w:cs="Segoe UI" w:hint="cs"/>
          <w:sz w:val="18"/>
          <w:szCs w:val="18"/>
          <w:rtl/>
        </w:rPr>
        <w:t>הנדלס</w:t>
      </w:r>
      <w:proofErr w:type="spellEnd"/>
      <w:r w:rsidRPr="00475D1F">
        <w:rPr>
          <w:rFonts w:ascii="Segoe UI" w:hAnsi="Segoe UI" w:cs="Segoe UI" w:hint="cs"/>
          <w:sz w:val="18"/>
          <w:szCs w:val="18"/>
          <w:rtl/>
        </w:rPr>
        <w:t xml:space="preserve"> – אבדה בחדר כספות בבנק (רשות הרבים או שטח פרטי)</w:t>
      </w:r>
    </w:p>
    <w:p w14:paraId="4E3D2F90" w14:textId="77777777" w:rsidR="00475D1F" w:rsidRPr="00475D1F" w:rsidRDefault="00475D1F" w:rsidP="00F66003">
      <w:pPr>
        <w:numPr>
          <w:ilvl w:val="0"/>
          <w:numId w:val="44"/>
        </w:numPr>
        <w:spacing w:line="276" w:lineRule="auto"/>
        <w:jc w:val="both"/>
        <w:rPr>
          <w:rFonts w:ascii="Segoe UI" w:hAnsi="Segoe UI" w:cs="Segoe UI"/>
          <w:sz w:val="18"/>
          <w:szCs w:val="18"/>
          <w:rtl/>
        </w:rPr>
      </w:pPr>
      <w:r w:rsidRPr="00475D1F">
        <w:rPr>
          <w:rFonts w:ascii="Segoe UI" w:hAnsi="Segoe UI" w:cs="Segoe UI" w:hint="cs"/>
          <w:sz w:val="18"/>
          <w:szCs w:val="18"/>
          <w:rtl/>
        </w:rPr>
        <w:t>קניג - (צוואת שכיב מרע)</w:t>
      </w:r>
    </w:p>
    <w:p w14:paraId="5628A85E" w14:textId="24ED59C8" w:rsidR="007860C0" w:rsidRPr="00E2675F" w:rsidRDefault="0085437A" w:rsidP="007860C0">
      <w:pPr>
        <w:spacing w:line="276" w:lineRule="auto"/>
        <w:jc w:val="both"/>
        <w:rPr>
          <w:rFonts w:ascii="Segoe UI" w:hAnsi="Segoe UI" w:cs="Segoe UI"/>
          <w:sz w:val="18"/>
          <w:szCs w:val="18"/>
          <w:rtl/>
        </w:rPr>
      </w:pPr>
      <w:r>
        <w:rPr>
          <w:rFonts w:ascii="Segoe UI" w:hAnsi="Segoe UI" w:cs="Segoe UI" w:hint="cs"/>
          <w:sz w:val="18"/>
          <w:szCs w:val="18"/>
          <w:rtl/>
        </w:rPr>
        <w:t xml:space="preserve">פרשיות מרכזיות שבהן התווכחו סביב הפרשנות הזו. </w:t>
      </w:r>
    </w:p>
    <w:p w14:paraId="797FCE26" w14:textId="5D77063F" w:rsidR="00663962" w:rsidRPr="00E2675F" w:rsidRDefault="00663962" w:rsidP="001D0974">
      <w:pPr>
        <w:spacing w:line="276" w:lineRule="auto"/>
        <w:jc w:val="both"/>
        <w:rPr>
          <w:rFonts w:ascii="Segoe UI" w:hAnsi="Segoe UI" w:cs="Segoe UI"/>
          <w:b/>
          <w:bCs/>
          <w:sz w:val="18"/>
          <w:szCs w:val="18"/>
          <w:rtl/>
        </w:rPr>
      </w:pPr>
      <w:r w:rsidRPr="00E2675F">
        <w:rPr>
          <w:rFonts w:ascii="Segoe UI" w:hAnsi="Segoe UI" w:cs="Segoe UI" w:hint="cs"/>
          <w:b/>
          <w:bCs/>
          <w:sz w:val="18"/>
          <w:szCs w:val="18"/>
          <w:rtl/>
        </w:rPr>
        <w:lastRenderedPageBreak/>
        <w:t xml:space="preserve">מנחם אלון </w:t>
      </w:r>
      <w:proofErr w:type="spellStart"/>
      <w:r w:rsidR="007860C0">
        <w:rPr>
          <w:rFonts w:ascii="Segoe UI" w:hAnsi="Segoe UI" w:cs="Segoe UI" w:hint="cs"/>
          <w:b/>
          <w:bCs/>
          <w:sz w:val="18"/>
          <w:szCs w:val="18"/>
          <w:rtl/>
        </w:rPr>
        <w:t>בהנדלס</w:t>
      </w:r>
      <w:proofErr w:type="spellEnd"/>
      <w:r w:rsidR="007860C0">
        <w:rPr>
          <w:rFonts w:ascii="Segoe UI" w:hAnsi="Segoe UI" w:cs="Segoe UI" w:hint="cs"/>
          <w:b/>
          <w:bCs/>
          <w:sz w:val="18"/>
          <w:szCs w:val="18"/>
          <w:rtl/>
        </w:rPr>
        <w:t xml:space="preserve">: </w:t>
      </w:r>
    </w:p>
    <w:p w14:paraId="78DCA7CA" w14:textId="334381BD" w:rsidR="00663962" w:rsidRPr="00663962" w:rsidRDefault="00663962" w:rsidP="00F66003">
      <w:pPr>
        <w:numPr>
          <w:ilvl w:val="0"/>
          <w:numId w:val="45"/>
        </w:numPr>
        <w:spacing w:line="276" w:lineRule="auto"/>
        <w:jc w:val="both"/>
        <w:rPr>
          <w:rFonts w:ascii="Segoe UI" w:hAnsi="Segoe UI" w:cs="Segoe UI"/>
          <w:b/>
          <w:bCs/>
          <w:sz w:val="18"/>
          <w:szCs w:val="18"/>
        </w:rPr>
      </w:pPr>
      <w:r w:rsidRPr="00663962">
        <w:rPr>
          <w:rFonts w:ascii="Segoe UI" w:hAnsi="Segoe UI" w:cs="Segoe UI" w:hint="cs"/>
          <w:b/>
          <w:bCs/>
          <w:sz w:val="18"/>
          <w:szCs w:val="18"/>
          <w:rtl/>
        </w:rPr>
        <w:t>בחוק יסודות המשפט גילה המחוקק את דעתו באשר למעמד הבכורה של המשפט העברי גם לצורכי פרשנות.</w:t>
      </w:r>
      <w:r w:rsidR="007860C0">
        <w:rPr>
          <w:rFonts w:ascii="Segoe UI" w:hAnsi="Segoe UI" w:cs="Segoe UI" w:hint="cs"/>
          <w:b/>
          <w:bCs/>
          <w:sz w:val="18"/>
          <w:szCs w:val="18"/>
          <w:rtl/>
        </w:rPr>
        <w:t xml:space="preserve"> </w:t>
      </w:r>
      <w:r w:rsidR="007860C0">
        <w:rPr>
          <w:rFonts w:ascii="Segoe UI" w:hAnsi="Segoe UI" w:cs="Segoe UI" w:hint="cs"/>
          <w:sz w:val="18"/>
          <w:szCs w:val="18"/>
          <w:rtl/>
        </w:rPr>
        <w:t xml:space="preserve">לא רק ממש כשאין </w:t>
      </w:r>
      <w:r w:rsidR="00675F59">
        <w:rPr>
          <w:rFonts w:ascii="Segoe UI" w:hAnsi="Segoe UI" w:cs="Segoe UI" w:hint="cs"/>
          <w:sz w:val="18"/>
          <w:szCs w:val="18"/>
          <w:rtl/>
        </w:rPr>
        <w:t xml:space="preserve">מקור חקיקתי. אם יש התלבטות בפרשנות לא צריך לאו דווקא לקונה נלך לדין השיורי = המשפט העברי. </w:t>
      </w:r>
    </w:p>
    <w:p w14:paraId="441DFA07" w14:textId="77777777" w:rsidR="00663962" w:rsidRPr="00663962" w:rsidRDefault="00663962" w:rsidP="00F66003">
      <w:pPr>
        <w:numPr>
          <w:ilvl w:val="0"/>
          <w:numId w:val="45"/>
        </w:numPr>
        <w:spacing w:line="276" w:lineRule="auto"/>
        <w:jc w:val="both"/>
        <w:rPr>
          <w:rFonts w:ascii="Segoe UI" w:hAnsi="Segoe UI" w:cs="Segoe UI"/>
          <w:sz w:val="18"/>
          <w:szCs w:val="18"/>
          <w:rtl/>
        </w:rPr>
      </w:pPr>
      <w:r w:rsidRPr="00663962">
        <w:rPr>
          <w:rFonts w:ascii="Segoe UI" w:hAnsi="Segoe UI" w:cs="Segoe UI" w:hint="cs"/>
          <w:sz w:val="18"/>
          <w:szCs w:val="18"/>
          <w:rtl/>
        </w:rPr>
        <w:t>הכנסת קבעה למעשה שהמשפט העברי הוא מקור פרשנות והשראה ראשון במעלה</w:t>
      </w:r>
    </w:p>
    <w:p w14:paraId="4D0DABF2" w14:textId="3271FBFA" w:rsidR="00663962" w:rsidRPr="00663962" w:rsidRDefault="00663962" w:rsidP="00F66003">
      <w:pPr>
        <w:numPr>
          <w:ilvl w:val="0"/>
          <w:numId w:val="45"/>
        </w:numPr>
        <w:spacing w:line="276" w:lineRule="auto"/>
        <w:jc w:val="both"/>
        <w:rPr>
          <w:rFonts w:ascii="Segoe UI" w:hAnsi="Segoe UI" w:cs="Segoe UI"/>
          <w:sz w:val="18"/>
          <w:szCs w:val="18"/>
          <w:rtl/>
        </w:rPr>
      </w:pPr>
      <w:r w:rsidRPr="00663962">
        <w:rPr>
          <w:rFonts w:ascii="Segoe UI" w:hAnsi="Segoe UI" w:cs="Segoe UI" w:hint="cs"/>
          <w:sz w:val="18"/>
          <w:szCs w:val="18"/>
          <w:rtl/>
        </w:rPr>
        <w:t>הענקת פרשנות מרחיבה לרעיון ה'חסר' (</w:t>
      </w:r>
      <w:proofErr w:type="spellStart"/>
      <w:r w:rsidRPr="00663962">
        <w:rPr>
          <w:rFonts w:ascii="Segoe UI" w:hAnsi="Segoe UI" w:cs="Segoe UI" w:hint="cs"/>
          <w:sz w:val="18"/>
          <w:szCs w:val="18"/>
          <w:rtl/>
        </w:rPr>
        <w:t>לאקונה</w:t>
      </w:r>
      <w:proofErr w:type="spellEnd"/>
      <w:r w:rsidRPr="00663962">
        <w:rPr>
          <w:rFonts w:ascii="Segoe UI" w:hAnsi="Segoe UI" w:cs="Segoe UI" w:hint="cs"/>
          <w:sz w:val="18"/>
          <w:szCs w:val="18"/>
          <w:rtl/>
        </w:rPr>
        <w:t xml:space="preserve">): חסר קיים גם במקרים שבית המשפט מתבקש לצקת תוכן </w:t>
      </w:r>
      <w:proofErr w:type="spellStart"/>
      <w:r w:rsidRPr="00663962">
        <w:rPr>
          <w:rFonts w:ascii="Segoe UI" w:hAnsi="Segoe UI" w:cs="Segoe UI" w:hint="cs"/>
          <w:sz w:val="18"/>
          <w:szCs w:val="18"/>
          <w:rtl/>
        </w:rPr>
        <w:t>ב׳מונחי</w:t>
      </w:r>
      <w:proofErr w:type="spellEnd"/>
      <w:r w:rsidRPr="00663962">
        <w:rPr>
          <w:rFonts w:ascii="Segoe UI" w:hAnsi="Segoe UI" w:cs="Segoe UI" w:hint="cs"/>
          <w:sz w:val="18"/>
          <w:szCs w:val="18"/>
          <w:rtl/>
        </w:rPr>
        <w:t xml:space="preserve"> סל׳ כלליים, כגון ׳תום לב׳, ׳תקנת הציבור׳ </w:t>
      </w:r>
      <w:proofErr w:type="spellStart"/>
      <w:r w:rsidRPr="00663962">
        <w:rPr>
          <w:rFonts w:ascii="Segoe UI" w:hAnsi="Segoe UI" w:cs="Segoe UI" w:hint="cs"/>
          <w:sz w:val="18"/>
          <w:szCs w:val="18"/>
          <w:rtl/>
        </w:rPr>
        <w:t>ו׳סבירות</w:t>
      </w:r>
      <w:proofErr w:type="spellEnd"/>
      <w:r w:rsidRPr="00663962">
        <w:rPr>
          <w:rFonts w:ascii="Segoe UI" w:hAnsi="Segoe UI" w:cs="Segoe UI" w:hint="cs"/>
          <w:sz w:val="18"/>
          <w:szCs w:val="18"/>
          <w:rtl/>
        </w:rPr>
        <w:t>'.</w:t>
      </w:r>
      <w:r w:rsidR="009C75CF">
        <w:rPr>
          <w:rFonts w:ascii="Segoe UI" w:hAnsi="Segoe UI" w:cs="Segoe UI" w:hint="cs"/>
          <w:sz w:val="18"/>
          <w:szCs w:val="18"/>
          <w:rtl/>
        </w:rPr>
        <w:t xml:space="preserve"> </w:t>
      </w:r>
      <w:r w:rsidR="009C75CF">
        <w:rPr>
          <w:rFonts w:ascii="Segoe UI" w:hAnsi="Segoe UI" w:cs="Segoe UI" w:hint="cs"/>
          <w:b/>
          <w:bCs/>
          <w:sz w:val="18"/>
          <w:szCs w:val="18"/>
          <w:rtl/>
        </w:rPr>
        <w:t xml:space="preserve">עכשיו ברור שהפרשנות צריכה להיות לכיוון של </w:t>
      </w:r>
      <w:proofErr w:type="spellStart"/>
      <w:r w:rsidR="009C75CF">
        <w:rPr>
          <w:rFonts w:ascii="Segoe UI" w:hAnsi="Segoe UI" w:cs="Segoe UI" w:hint="cs"/>
          <w:b/>
          <w:bCs/>
          <w:sz w:val="18"/>
          <w:szCs w:val="18"/>
          <w:rtl/>
        </w:rPr>
        <w:t>המ"ע</w:t>
      </w:r>
      <w:proofErr w:type="spellEnd"/>
      <w:r w:rsidR="009C75CF">
        <w:rPr>
          <w:rFonts w:ascii="Segoe UI" w:hAnsi="Segoe UI" w:cs="Segoe UI" w:hint="cs"/>
          <w:b/>
          <w:bCs/>
          <w:sz w:val="18"/>
          <w:szCs w:val="18"/>
          <w:rtl/>
        </w:rPr>
        <w:t xml:space="preserve">. </w:t>
      </w:r>
    </w:p>
    <w:p w14:paraId="207082CD" w14:textId="33A1668F" w:rsidR="00663962" w:rsidRPr="00E2675F" w:rsidRDefault="00663962" w:rsidP="001D0974">
      <w:pPr>
        <w:spacing w:line="276" w:lineRule="auto"/>
        <w:jc w:val="both"/>
        <w:rPr>
          <w:rFonts w:ascii="Segoe UI" w:hAnsi="Segoe UI" w:cs="Segoe UI"/>
          <w:b/>
          <w:bCs/>
          <w:sz w:val="18"/>
          <w:szCs w:val="18"/>
          <w:rtl/>
        </w:rPr>
      </w:pPr>
    </w:p>
    <w:p w14:paraId="38003C0D" w14:textId="59DC72B2" w:rsidR="00663962" w:rsidRDefault="00663962" w:rsidP="00663962">
      <w:pPr>
        <w:spacing w:line="276" w:lineRule="auto"/>
        <w:jc w:val="both"/>
        <w:rPr>
          <w:rFonts w:ascii="Segoe UI" w:hAnsi="Segoe UI" w:cs="Segoe UI"/>
          <w:color w:val="808080" w:themeColor="background1" w:themeShade="80"/>
          <w:sz w:val="18"/>
          <w:szCs w:val="18"/>
          <w:rtl/>
        </w:rPr>
      </w:pPr>
      <w:r w:rsidRPr="00663962">
        <w:rPr>
          <w:rFonts w:ascii="Segoe UI" w:hAnsi="Segoe UI" w:cs="Segoe UI"/>
          <w:color w:val="808080" w:themeColor="background1" w:themeShade="80"/>
          <w:sz w:val="18"/>
          <w:szCs w:val="18"/>
          <w:rtl/>
        </w:rPr>
        <w:t xml:space="preserve">זאת אומר עתה, בשעת "רצון" זו. </w:t>
      </w:r>
      <w:proofErr w:type="spellStart"/>
      <w:r w:rsidRPr="00663962">
        <w:rPr>
          <w:rFonts w:ascii="Segoe UI" w:hAnsi="Segoe UI" w:cs="Segoe UI"/>
          <w:color w:val="808080" w:themeColor="background1" w:themeShade="80"/>
          <w:sz w:val="18"/>
          <w:szCs w:val="18"/>
          <w:rtl/>
        </w:rPr>
        <w:t>מקובלנו</w:t>
      </w:r>
      <w:proofErr w:type="spellEnd"/>
      <w:r w:rsidRPr="00663962">
        <w:rPr>
          <w:rFonts w:ascii="Segoe UI" w:hAnsi="Segoe UI" w:cs="Segoe UI"/>
          <w:color w:val="808080" w:themeColor="background1" w:themeShade="80"/>
          <w:sz w:val="18"/>
          <w:szCs w:val="18"/>
          <w:rtl/>
        </w:rPr>
        <w:t xml:space="preserve">, שאחד מכללי היסוד בתורת הפרשנות היא שהמחוקק אינו משחית מלים לריק ושיש לתת תוכן </w:t>
      </w:r>
      <w:proofErr w:type="spellStart"/>
      <w:r w:rsidRPr="00663962">
        <w:rPr>
          <w:rFonts w:ascii="Segoe UI" w:hAnsi="Segoe UI" w:cs="Segoe UI"/>
          <w:color w:val="808080" w:themeColor="background1" w:themeShade="80"/>
          <w:sz w:val="18"/>
          <w:szCs w:val="18"/>
          <w:rtl/>
        </w:rPr>
        <w:t>מסויים</w:t>
      </w:r>
      <w:proofErr w:type="spellEnd"/>
      <w:r w:rsidRPr="00663962">
        <w:rPr>
          <w:rFonts w:ascii="Segoe UI" w:hAnsi="Segoe UI" w:cs="Segoe UI"/>
          <w:color w:val="808080" w:themeColor="background1" w:themeShade="80"/>
          <w:sz w:val="18"/>
          <w:szCs w:val="18"/>
          <w:rtl/>
        </w:rPr>
        <w:t xml:space="preserve"> לדברו, במיוחד כאשר מדובר בחוק שלם שנתחדש במערכת החוקים, ובמיוחד שבמיוחד כאשר מדובר בחוק יסודי שמקומו בכותל המזרח שבמערכת המשפטית של המדינה. אם גם </w:t>
      </w:r>
      <w:proofErr w:type="spellStart"/>
      <w:r w:rsidRPr="00663962">
        <w:rPr>
          <w:rFonts w:ascii="Segoe UI" w:hAnsi="Segoe UI" w:cs="Segoe UI"/>
          <w:color w:val="808080" w:themeColor="background1" w:themeShade="80"/>
          <w:sz w:val="18"/>
          <w:szCs w:val="18"/>
          <w:rtl/>
        </w:rPr>
        <w:t>לענין</w:t>
      </w:r>
      <w:proofErr w:type="spellEnd"/>
      <w:r w:rsidRPr="00663962">
        <w:rPr>
          <w:rFonts w:ascii="Segoe UI" w:hAnsi="Segoe UI" w:cs="Segoe UI"/>
          <w:color w:val="808080" w:themeColor="background1" w:themeShade="80"/>
          <w:sz w:val="18"/>
          <w:szCs w:val="18"/>
          <w:rtl/>
        </w:rPr>
        <w:t xml:space="preserve"> </w:t>
      </w:r>
      <w:proofErr w:type="spellStart"/>
      <w:r w:rsidRPr="00663962">
        <w:rPr>
          <w:rFonts w:ascii="Segoe UI" w:hAnsi="Segoe UI" w:cs="Segoe UI"/>
          <w:color w:val="808080" w:themeColor="background1" w:themeShade="80"/>
          <w:sz w:val="18"/>
          <w:szCs w:val="18"/>
          <w:rtl/>
        </w:rPr>
        <w:t>הסוגיה</w:t>
      </w:r>
      <w:proofErr w:type="spellEnd"/>
      <w:r w:rsidRPr="00663962">
        <w:rPr>
          <w:rFonts w:ascii="Segoe UI" w:hAnsi="Segoe UI" w:cs="Segoe UI"/>
          <w:color w:val="808080" w:themeColor="background1" w:themeShade="80"/>
          <w:sz w:val="18"/>
          <w:szCs w:val="18"/>
          <w:rtl/>
        </w:rPr>
        <w:t xml:space="preserve"> שבפנינו, כאשר ברור שהמחוקק קלט עקרון צוואתו של שכיב מרע ושל מי שרואה עצמו מול פני מוות ממערכת המשפט העברי - ובנוסח החוק ומטרתו אין דבר ששולל את התוצאות הנובעות מעקרון זה - עדיין אין בו בחוק יסודות המשפט כדי להעניק למערכת המשפט העברי מעמד כל שהוא בנוסף למעמד "ההשראה" של כל מערכת משפטית אחרת, אם כך הוא, סעיף 2 לחוק זה שהוא לא רק מחציתו של החוק אלא כולל את מצות ה"עשה" שבו לשם מה הוא בא ומה חידוש יש בחקיקתו? הרי גם בטרם בא חוק זה לעולמה של מערכת המשפט בישראל, מותר היה לו לבית המשפט לעסוק בתפקיד הנכבד של </w:t>
      </w:r>
      <w:proofErr w:type="spellStart"/>
      <w:r w:rsidRPr="00663962">
        <w:rPr>
          <w:rFonts w:ascii="Segoe UI" w:hAnsi="Segoe UI" w:cs="Segoe UI"/>
          <w:color w:val="808080" w:themeColor="background1" w:themeShade="80"/>
          <w:sz w:val="18"/>
          <w:szCs w:val="18"/>
          <w:rtl/>
        </w:rPr>
        <w:t>שמוש</w:t>
      </w:r>
      <w:proofErr w:type="spellEnd"/>
      <w:r w:rsidRPr="00663962">
        <w:rPr>
          <w:rFonts w:ascii="Segoe UI" w:hAnsi="Segoe UI" w:cs="Segoe UI"/>
          <w:color w:val="808080" w:themeColor="background1" w:themeShade="80"/>
          <w:sz w:val="18"/>
          <w:szCs w:val="18"/>
          <w:rtl/>
        </w:rPr>
        <w:t xml:space="preserve"> במשפט העברי לשם "הרחבת והרחקת האופק ושדה הראייה הפרשניים, ובכך ליצור עומק נוסף ליצירה הפרשנית", ומה נתחדש עתה עם קבלת חוק אשר בשם חוק יסודות המשפט ייקרא?</w:t>
      </w:r>
    </w:p>
    <w:p w14:paraId="7928FE70" w14:textId="3ACCE4A4" w:rsidR="00663962" w:rsidRDefault="009C75CF" w:rsidP="00663962">
      <w:pPr>
        <w:spacing w:line="276" w:lineRule="auto"/>
        <w:jc w:val="both"/>
        <w:rPr>
          <w:rFonts w:ascii="Segoe UI" w:hAnsi="Segoe UI" w:cs="Segoe UI"/>
          <w:sz w:val="18"/>
          <w:szCs w:val="18"/>
          <w:rtl/>
        </w:rPr>
      </w:pPr>
      <w:r w:rsidRPr="009C75CF">
        <w:rPr>
          <w:rFonts w:ascii="Segoe UI" w:hAnsi="Segoe UI" w:cs="Segoe UI" w:hint="cs"/>
          <w:sz w:val="18"/>
          <w:szCs w:val="18"/>
          <w:rtl/>
        </w:rPr>
        <w:t xml:space="preserve">המחוקק אמר את </w:t>
      </w:r>
      <w:proofErr w:type="spellStart"/>
      <w:r w:rsidRPr="009C75CF">
        <w:rPr>
          <w:rFonts w:ascii="Segoe UI" w:hAnsi="Segoe UI" w:cs="Segoe UI" w:hint="cs"/>
          <w:sz w:val="18"/>
          <w:szCs w:val="18"/>
          <w:rtl/>
        </w:rPr>
        <w:t>הדעתו</w:t>
      </w:r>
      <w:proofErr w:type="spellEnd"/>
      <w:r w:rsidRPr="009C75CF">
        <w:rPr>
          <w:rFonts w:ascii="Segoe UI" w:hAnsi="Segoe UI" w:cs="Segoe UI" w:hint="cs"/>
          <w:sz w:val="18"/>
          <w:szCs w:val="18"/>
          <w:rtl/>
        </w:rPr>
        <w:t xml:space="preserve">, יש מקום להשראה של </w:t>
      </w:r>
      <w:proofErr w:type="spellStart"/>
      <w:r w:rsidRPr="009C75CF">
        <w:rPr>
          <w:rFonts w:ascii="Segoe UI" w:hAnsi="Segoe UI" w:cs="Segoe UI" w:hint="cs"/>
          <w:sz w:val="18"/>
          <w:szCs w:val="18"/>
          <w:rtl/>
        </w:rPr>
        <w:t>המ"ע</w:t>
      </w:r>
      <w:proofErr w:type="spellEnd"/>
      <w:r w:rsidRPr="009C75CF">
        <w:rPr>
          <w:rFonts w:ascii="Segoe UI" w:hAnsi="Segoe UI" w:cs="Segoe UI" w:hint="cs"/>
          <w:sz w:val="18"/>
          <w:szCs w:val="18"/>
          <w:rtl/>
        </w:rPr>
        <w:t xml:space="preserve">, אי אפשר להגיד שזה נשאר שולי אחרת בשביל מה המחוקק עשה את הצעד הזה? אלה לא מילים לריק. זה צריך להנחות אותנו ולעמוד ביסוד שלנו של פרשנות הדברים. </w:t>
      </w:r>
    </w:p>
    <w:p w14:paraId="616C27F1" w14:textId="25D84B30" w:rsidR="00663962" w:rsidRPr="00663962" w:rsidRDefault="009C75CF" w:rsidP="00663962">
      <w:pPr>
        <w:spacing w:line="276" w:lineRule="auto"/>
        <w:jc w:val="both"/>
        <w:rPr>
          <w:rFonts w:ascii="Segoe UI" w:hAnsi="Segoe UI" w:cs="Segoe UI"/>
          <w:b/>
          <w:bCs/>
          <w:sz w:val="18"/>
          <w:szCs w:val="18"/>
        </w:rPr>
      </w:pPr>
      <w:proofErr w:type="spellStart"/>
      <w:r>
        <w:rPr>
          <w:rFonts w:ascii="Segoe UI" w:hAnsi="Segoe UI" w:cs="Segoe UI" w:hint="cs"/>
          <w:sz w:val="18"/>
          <w:szCs w:val="18"/>
          <w:rtl/>
        </w:rPr>
        <w:t>בקנינג</w:t>
      </w:r>
      <w:proofErr w:type="spellEnd"/>
      <w:r>
        <w:rPr>
          <w:rFonts w:ascii="Segoe UI" w:hAnsi="Segoe UI" w:cs="Segoe UI" w:hint="cs"/>
          <w:sz w:val="18"/>
          <w:szCs w:val="18"/>
          <w:rtl/>
        </w:rPr>
        <w:t xml:space="preserve"> </w:t>
      </w:r>
      <w:r w:rsidR="00CA1F3E">
        <w:rPr>
          <w:rFonts w:ascii="Segoe UI" w:hAnsi="Segoe UI" w:cs="Segoe UI"/>
          <w:sz w:val="18"/>
          <w:szCs w:val="18"/>
          <w:rtl/>
        </w:rPr>
        <w:t>–</w:t>
      </w:r>
      <w:r>
        <w:rPr>
          <w:rFonts w:ascii="Segoe UI" w:hAnsi="Segoe UI" w:cs="Segoe UI" w:hint="cs"/>
          <w:sz w:val="18"/>
          <w:szCs w:val="18"/>
          <w:rtl/>
        </w:rPr>
        <w:t xml:space="preserve"> </w:t>
      </w:r>
      <w:r w:rsidR="00CA1F3E">
        <w:rPr>
          <w:rFonts w:ascii="Segoe UI" w:hAnsi="Segoe UI" w:cs="Segoe UI" w:hint="cs"/>
          <w:sz w:val="18"/>
          <w:szCs w:val="18"/>
          <w:rtl/>
        </w:rPr>
        <w:t xml:space="preserve">יש את המונח של "שכיב מרע" </w:t>
      </w:r>
      <w:proofErr w:type="spellStart"/>
      <w:r w:rsidR="00CA1F3E">
        <w:rPr>
          <w:rFonts w:ascii="Segoe UI" w:hAnsi="Segoe UI" w:cs="Segoe UI" w:hint="cs"/>
          <w:sz w:val="18"/>
          <w:szCs w:val="18"/>
          <w:rtl/>
        </w:rPr>
        <w:t>ובהנדלס</w:t>
      </w:r>
      <w:proofErr w:type="spellEnd"/>
      <w:r w:rsidR="00CA1F3E">
        <w:rPr>
          <w:rFonts w:ascii="Segoe UI" w:hAnsi="Segoe UI" w:cs="Segoe UI" w:hint="cs"/>
          <w:sz w:val="18"/>
          <w:szCs w:val="18"/>
          <w:rtl/>
        </w:rPr>
        <w:t xml:space="preserve"> מושג של "רשות הרבים" </w:t>
      </w:r>
      <w:r w:rsidR="00CA1F3E">
        <w:rPr>
          <w:rFonts w:ascii="Segoe UI" w:hAnsi="Segoe UI" w:cs="Segoe UI"/>
          <w:sz w:val="18"/>
          <w:szCs w:val="18"/>
          <w:rtl/>
        </w:rPr>
        <w:t>–</w:t>
      </w:r>
      <w:r w:rsidR="00CA1F3E">
        <w:rPr>
          <w:rFonts w:ascii="Segoe UI" w:hAnsi="Segoe UI" w:cs="Segoe UI" w:hint="cs"/>
          <w:sz w:val="18"/>
          <w:szCs w:val="18"/>
          <w:rtl/>
        </w:rPr>
        <w:t xml:space="preserve"> בוודאי שהפרשנות של המושגים הללו צריכה להיות בהקשר של איך </w:t>
      </w:r>
      <w:proofErr w:type="spellStart"/>
      <w:r w:rsidR="00CA1F3E">
        <w:rPr>
          <w:rFonts w:ascii="Segoe UI" w:hAnsi="Segoe UI" w:cs="Segoe UI" w:hint="cs"/>
          <w:sz w:val="18"/>
          <w:szCs w:val="18"/>
          <w:rtl/>
        </w:rPr>
        <w:t>המ"ע</w:t>
      </w:r>
      <w:proofErr w:type="spellEnd"/>
      <w:r w:rsidR="00CA1F3E">
        <w:rPr>
          <w:rFonts w:ascii="Segoe UI" w:hAnsi="Segoe UI" w:cs="Segoe UI" w:hint="cs"/>
          <w:sz w:val="18"/>
          <w:szCs w:val="18"/>
          <w:rtl/>
        </w:rPr>
        <w:t xml:space="preserve"> רואה אותו. </w:t>
      </w:r>
      <w:r w:rsidR="00F06545">
        <w:rPr>
          <w:rFonts w:ascii="Segoe UI" w:hAnsi="Segoe UI" w:cs="Segoe UI" w:hint="cs"/>
          <w:b/>
          <w:bCs/>
          <w:sz w:val="18"/>
          <w:szCs w:val="18"/>
          <w:rtl/>
        </w:rPr>
        <w:t xml:space="preserve">גם הפרשנות של המושגים צריכה להיות לפי </w:t>
      </w:r>
      <w:proofErr w:type="spellStart"/>
      <w:r w:rsidR="00F06545">
        <w:rPr>
          <w:rFonts w:ascii="Segoe UI" w:hAnsi="Segoe UI" w:cs="Segoe UI" w:hint="cs"/>
          <w:b/>
          <w:bCs/>
          <w:sz w:val="18"/>
          <w:szCs w:val="18"/>
          <w:rtl/>
        </w:rPr>
        <w:t>המ"ע</w:t>
      </w:r>
      <w:proofErr w:type="spellEnd"/>
      <w:r w:rsidR="00F06545">
        <w:rPr>
          <w:rFonts w:ascii="Segoe UI" w:hAnsi="Segoe UI" w:cs="Segoe UI" w:hint="cs"/>
          <w:b/>
          <w:bCs/>
          <w:sz w:val="18"/>
          <w:szCs w:val="18"/>
          <w:rtl/>
        </w:rPr>
        <w:t xml:space="preserve">. </w:t>
      </w:r>
    </w:p>
    <w:p w14:paraId="4B4A89DB" w14:textId="77777777" w:rsidR="00316DEF" w:rsidRPr="00316DEF" w:rsidRDefault="00316DEF" w:rsidP="00316DEF">
      <w:pPr>
        <w:tabs>
          <w:tab w:val="num" w:pos="720"/>
        </w:tabs>
        <w:spacing w:line="276" w:lineRule="auto"/>
        <w:jc w:val="both"/>
        <w:rPr>
          <w:rFonts w:ascii="Segoe UI" w:hAnsi="Segoe UI" w:cs="Segoe UI"/>
          <w:color w:val="808080" w:themeColor="background1" w:themeShade="80"/>
          <w:sz w:val="18"/>
          <w:szCs w:val="18"/>
        </w:rPr>
      </w:pPr>
      <w:r w:rsidRPr="00316DEF">
        <w:rPr>
          <w:rFonts w:ascii="Segoe UI" w:hAnsi="Segoe UI" w:cs="Segoe UI"/>
          <w:color w:val="808080" w:themeColor="background1" w:themeShade="80"/>
          <w:sz w:val="18"/>
          <w:szCs w:val="18"/>
          <w:rtl/>
        </w:rPr>
        <w:t xml:space="preserve">ואם תאמר שיומו של המשפט העברי יגיע במקרה של </w:t>
      </w:r>
      <w:proofErr w:type="spellStart"/>
      <w:r w:rsidRPr="00316DEF">
        <w:rPr>
          <w:rFonts w:ascii="Segoe UI" w:hAnsi="Segoe UI" w:cs="Segoe UI"/>
          <w:color w:val="808080" w:themeColor="background1" w:themeShade="80"/>
          <w:sz w:val="18"/>
          <w:szCs w:val="18"/>
          <w:rtl/>
        </w:rPr>
        <w:t>לקונא</w:t>
      </w:r>
      <w:proofErr w:type="spellEnd"/>
      <w:r w:rsidRPr="00316DEF">
        <w:rPr>
          <w:rFonts w:ascii="Segoe UI" w:hAnsi="Segoe UI" w:cs="Segoe UI"/>
          <w:color w:val="808080" w:themeColor="background1" w:themeShade="80"/>
          <w:sz w:val="18"/>
          <w:szCs w:val="18"/>
          <w:rtl/>
        </w:rPr>
        <w:t xml:space="preserve">, הרי לפי פירושו של חברי הנכבד - </w:t>
      </w:r>
      <w:proofErr w:type="spellStart"/>
      <w:r w:rsidRPr="00316DEF">
        <w:rPr>
          <w:rFonts w:ascii="Segoe UI" w:hAnsi="Segoe UI" w:cs="Segoe UI"/>
          <w:color w:val="808080" w:themeColor="background1" w:themeShade="80"/>
          <w:sz w:val="18"/>
          <w:szCs w:val="18"/>
          <w:rtl/>
        </w:rPr>
        <w:t>בענין</w:t>
      </w:r>
      <w:proofErr w:type="spellEnd"/>
      <w:r w:rsidRPr="00316DEF">
        <w:rPr>
          <w:rFonts w:ascii="Segoe UI" w:hAnsi="Segoe UI" w:cs="Segoe UI"/>
          <w:color w:val="808080" w:themeColor="background1" w:themeShade="80"/>
          <w:sz w:val="18"/>
          <w:szCs w:val="18"/>
          <w:rtl/>
        </w:rPr>
        <w:t xml:space="preserve"> </w:t>
      </w:r>
      <w:proofErr w:type="spellStart"/>
      <w:r w:rsidRPr="00316DEF">
        <w:rPr>
          <w:rFonts w:ascii="Segoe UI" w:hAnsi="Segoe UI" w:cs="Segoe UI"/>
          <w:color w:val="808080" w:themeColor="background1" w:themeShade="80"/>
          <w:sz w:val="18"/>
          <w:szCs w:val="18"/>
          <w:rtl/>
        </w:rPr>
        <w:t>הנדלס</w:t>
      </w:r>
      <w:proofErr w:type="spellEnd"/>
      <w:r w:rsidRPr="00316DEF">
        <w:rPr>
          <w:rFonts w:ascii="Segoe UI" w:hAnsi="Segoe UI" w:cs="Segoe UI"/>
          <w:color w:val="808080" w:themeColor="background1" w:themeShade="80"/>
          <w:sz w:val="18"/>
          <w:szCs w:val="18"/>
          <w:rtl/>
        </w:rPr>
        <w:t xml:space="preserve"> - למושג </w:t>
      </w:r>
      <w:proofErr w:type="spellStart"/>
      <w:r w:rsidRPr="00316DEF">
        <w:rPr>
          <w:rFonts w:ascii="Segoe UI" w:hAnsi="Segoe UI" w:cs="Segoe UI"/>
          <w:color w:val="808080" w:themeColor="background1" w:themeShade="80"/>
          <w:sz w:val="18"/>
          <w:szCs w:val="18"/>
          <w:rtl/>
        </w:rPr>
        <w:t>הלקונא</w:t>
      </w:r>
      <w:proofErr w:type="spellEnd"/>
      <w:r w:rsidRPr="00316DEF">
        <w:rPr>
          <w:rFonts w:ascii="Segoe UI" w:hAnsi="Segoe UI" w:cs="Segoe UI"/>
          <w:color w:val="808080" w:themeColor="background1" w:themeShade="80"/>
          <w:sz w:val="18"/>
          <w:szCs w:val="18"/>
          <w:rtl/>
        </w:rPr>
        <w:t xml:space="preserve"> ומה לא כלול במושג זה, תאב אני לדעת אימתי וכיצד ייתכן שתימצא </w:t>
      </w:r>
      <w:proofErr w:type="spellStart"/>
      <w:r w:rsidRPr="00316DEF">
        <w:rPr>
          <w:rFonts w:ascii="Segoe UI" w:hAnsi="Segoe UI" w:cs="Segoe UI"/>
          <w:color w:val="808080" w:themeColor="background1" w:themeShade="80"/>
          <w:sz w:val="18"/>
          <w:szCs w:val="18"/>
          <w:rtl/>
        </w:rPr>
        <w:t>לקונא</w:t>
      </w:r>
      <w:proofErr w:type="spellEnd"/>
      <w:r w:rsidRPr="00316DEF">
        <w:rPr>
          <w:rFonts w:ascii="Segoe UI" w:hAnsi="Segoe UI" w:cs="Segoe UI"/>
          <w:color w:val="808080" w:themeColor="background1" w:themeShade="80"/>
          <w:sz w:val="18"/>
          <w:szCs w:val="18"/>
          <w:rtl/>
        </w:rPr>
        <w:t xml:space="preserve"> שאין לה תשובה "בדבר חקיקה, בהלכה פסוקה, או בדרך של היקש". האמנם ייתכן לפרש חוק באופן שדברי המחוקק הם נטולי משמעות משפטית, אפילו פחות מכדי "גרוגרת דר' צדוק"? כמה וויכוחים התווכחו וכמה ניסוחים ניסחו - חברי הכנסת בפרט וציבור המשפטנים בכלל, עובר לחקיקתו של חוק יסודי זה, וכל זה לא נעשה אלא כדי לענות על </w:t>
      </w:r>
      <w:proofErr w:type="spellStart"/>
      <w:r w:rsidRPr="00316DEF">
        <w:rPr>
          <w:rFonts w:ascii="Segoe UI" w:hAnsi="Segoe UI" w:cs="Segoe UI"/>
          <w:color w:val="808080" w:themeColor="background1" w:themeShade="80"/>
          <w:sz w:val="18"/>
          <w:szCs w:val="18"/>
          <w:rtl/>
        </w:rPr>
        <w:t>בעית</w:t>
      </w:r>
      <w:proofErr w:type="spellEnd"/>
      <w:r w:rsidRPr="00316DEF">
        <w:rPr>
          <w:rFonts w:ascii="Segoe UI" w:hAnsi="Segoe UI" w:cs="Segoe UI"/>
          <w:color w:val="808080" w:themeColor="background1" w:themeShade="80"/>
          <w:sz w:val="18"/>
          <w:szCs w:val="18"/>
          <w:rtl/>
        </w:rPr>
        <w:t xml:space="preserve"> </w:t>
      </w:r>
      <w:proofErr w:type="spellStart"/>
      <w:r w:rsidRPr="00316DEF">
        <w:rPr>
          <w:rFonts w:ascii="Segoe UI" w:hAnsi="Segoe UI" w:cs="Segoe UI"/>
          <w:color w:val="808080" w:themeColor="background1" w:themeShade="80"/>
          <w:sz w:val="18"/>
          <w:szCs w:val="18"/>
          <w:rtl/>
        </w:rPr>
        <w:t>לקונא</w:t>
      </w:r>
      <w:proofErr w:type="spellEnd"/>
      <w:r w:rsidRPr="00316DEF">
        <w:rPr>
          <w:rFonts w:ascii="Segoe UI" w:hAnsi="Segoe UI" w:cs="Segoe UI"/>
          <w:color w:val="808080" w:themeColor="background1" w:themeShade="80"/>
          <w:sz w:val="18"/>
          <w:szCs w:val="18"/>
          <w:rtl/>
        </w:rPr>
        <w:t xml:space="preserve"> שלא באה לעולם, וספק גדול אם אי פעם יכול שתבוא לעולם, וספק עוד יותר גדול אם וכאשר תבוא לעולם לא יוחלט ברוב דעות שאין זו </w:t>
      </w:r>
      <w:proofErr w:type="spellStart"/>
      <w:r w:rsidRPr="00316DEF">
        <w:rPr>
          <w:rFonts w:ascii="Segoe UI" w:hAnsi="Segoe UI" w:cs="Segoe UI"/>
          <w:color w:val="808080" w:themeColor="background1" w:themeShade="80"/>
          <w:sz w:val="18"/>
          <w:szCs w:val="18"/>
          <w:rtl/>
        </w:rPr>
        <w:t>לקונא</w:t>
      </w:r>
      <w:proofErr w:type="spellEnd"/>
      <w:r w:rsidRPr="00316DEF">
        <w:rPr>
          <w:rFonts w:ascii="Segoe UI" w:hAnsi="Segoe UI" w:cs="Segoe UI"/>
          <w:color w:val="808080" w:themeColor="background1" w:themeShade="80"/>
          <w:sz w:val="18"/>
          <w:szCs w:val="18"/>
          <w:rtl/>
        </w:rPr>
        <w:t xml:space="preserve"> כל עיקר? </w:t>
      </w:r>
      <w:proofErr w:type="spellStart"/>
      <w:r w:rsidRPr="00316DEF">
        <w:rPr>
          <w:rFonts w:ascii="Segoe UI" w:hAnsi="Segoe UI" w:cs="Segoe UI"/>
          <w:color w:val="808080" w:themeColor="background1" w:themeShade="80"/>
          <w:sz w:val="18"/>
          <w:szCs w:val="18"/>
          <w:rtl/>
        </w:rPr>
        <w:t>אתמהה</w:t>
      </w:r>
      <w:proofErr w:type="spellEnd"/>
      <w:r w:rsidRPr="00316DEF">
        <w:rPr>
          <w:rFonts w:ascii="Segoe UI" w:hAnsi="Segoe UI" w:cs="Segoe UI"/>
          <w:color w:val="808080" w:themeColor="background1" w:themeShade="80"/>
          <w:sz w:val="18"/>
          <w:szCs w:val="18"/>
          <w:rtl/>
        </w:rPr>
        <w:t>.</w:t>
      </w:r>
    </w:p>
    <w:p w14:paraId="51E852CA" w14:textId="58AF6B1E" w:rsidR="00663962" w:rsidRPr="00E2675F" w:rsidRDefault="00316DEF" w:rsidP="00E2675F">
      <w:pPr>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חיים כהן</w:t>
      </w:r>
    </w:p>
    <w:p w14:paraId="70CB3B3A" w14:textId="0AABB082" w:rsidR="00316DEF" w:rsidRDefault="00316DEF" w:rsidP="00316DEF">
      <w:pPr>
        <w:tabs>
          <w:tab w:val="num" w:pos="720"/>
        </w:tabs>
        <w:spacing w:line="276" w:lineRule="auto"/>
        <w:jc w:val="both"/>
        <w:rPr>
          <w:rFonts w:ascii="Segoe UI" w:hAnsi="Segoe UI" w:cs="Segoe UI"/>
          <w:color w:val="808080" w:themeColor="background1" w:themeShade="80"/>
          <w:sz w:val="18"/>
          <w:szCs w:val="18"/>
          <w:rtl/>
        </w:rPr>
      </w:pPr>
      <w:r w:rsidRPr="00316DEF">
        <w:rPr>
          <w:rFonts w:ascii="Segoe UI" w:hAnsi="Segoe UI" w:cs="Segoe UI"/>
          <w:color w:val="808080" w:themeColor="background1" w:themeShade="80"/>
          <w:sz w:val="18"/>
          <w:szCs w:val="18"/>
          <w:rtl/>
        </w:rPr>
        <w:t xml:space="preserve">המחוקק הישראלי משתמש, מטבע ברייתו, במונחים משפטיים רבים, שלא נפקד מקומם גם במשפט העברי, כמו שטר-חוב, מלווה, שעבוד, שותפות ועוד [ . . . ] אך אין בכך כדי להצדיק – ולא כל שכן לחייב – פירושם של מונחים אלה על-פי המשפט העברי [ . . . ] גישה פשוטה זו אינה משתנית גם עם תחילתו של חוק יסודות המשפט, </w:t>
      </w:r>
      <w:proofErr w:type="spellStart"/>
      <w:r w:rsidRPr="00316DEF">
        <w:rPr>
          <w:rFonts w:ascii="Segoe UI" w:hAnsi="Segoe UI" w:cs="Segoe UI"/>
          <w:color w:val="808080" w:themeColor="background1" w:themeShade="80"/>
          <w:sz w:val="18"/>
          <w:szCs w:val="18"/>
          <w:rtl/>
        </w:rPr>
        <w:t>תש״ם</w:t>
      </w:r>
      <w:proofErr w:type="spellEnd"/>
      <w:r w:rsidRPr="00316DEF">
        <w:rPr>
          <w:rFonts w:ascii="Segoe UI" w:hAnsi="Segoe UI" w:cs="Segoe UI"/>
          <w:color w:val="808080" w:themeColor="background1" w:themeShade="80"/>
          <w:sz w:val="18"/>
          <w:szCs w:val="18"/>
          <w:rtl/>
        </w:rPr>
        <w:t xml:space="preserve"> - 1980 ; הצורך בזיקה למקורות ממורשת ישראל אינו מתעורר כלל, כל עוד ניתן לחפש ולמצוא תשובה לשאלה הטעונה הכרעה ׳בדבר חקיקה, בהלכה פסוקה או בדרך של היקש׳ . תחילה עלינו לחפש את פתרונות בעיותינו בחוק, ואת החוק עלינו לפרש על-פי כללי הפרשנות, שנקבעו ונשנו בהלכה הפסוקה . אין זאת אומרת, חלילה, שנגזור על עצמנו הינזרות מן הזיקה למשפט העברי, כל אימת שנוכל להביא מתוכו ראיות לחזק או לסתור או חומר להשוות או להבדיל או חכמה ותבונה ללמוד מהן מידות טובות . אלא רשות היא ולא חובה, ואם כי המרבה אולי משובח, על כל פנים, אין הממעיט גורע ...</w:t>
      </w:r>
    </w:p>
    <w:p w14:paraId="779F1DF3" w14:textId="62485D58" w:rsidR="00316DEF" w:rsidRPr="00316DEF" w:rsidRDefault="004454F5" w:rsidP="004454F5">
      <w:pPr>
        <w:spacing w:line="276" w:lineRule="auto"/>
        <w:jc w:val="both"/>
        <w:rPr>
          <w:rFonts w:ascii="Segoe UI" w:hAnsi="Segoe UI" w:cs="Segoe UI"/>
          <w:sz w:val="18"/>
          <w:szCs w:val="18"/>
        </w:rPr>
      </w:pPr>
      <w:r w:rsidRPr="004454F5">
        <w:rPr>
          <w:rFonts w:ascii="Segoe UI" w:hAnsi="Segoe UI" w:cs="Segoe UI" w:hint="cs"/>
          <w:sz w:val="18"/>
          <w:szCs w:val="18"/>
          <w:rtl/>
        </w:rPr>
        <w:t xml:space="preserve">חיים כהן לא מסכים עם ההרחבה. </w:t>
      </w:r>
      <w:r w:rsidR="00886A30">
        <w:rPr>
          <w:rFonts w:ascii="Segoe UI" w:hAnsi="Segoe UI" w:cs="Segoe UI" w:hint="cs"/>
          <w:sz w:val="18"/>
          <w:szCs w:val="18"/>
          <w:rtl/>
        </w:rPr>
        <w:t xml:space="preserve">אנחנו צריכים לחפש פרשנויות במשפט הקלאסי </w:t>
      </w:r>
      <w:r w:rsidR="00886A30">
        <w:rPr>
          <w:rFonts w:ascii="Segoe UI" w:hAnsi="Segoe UI" w:cs="Segoe UI"/>
          <w:sz w:val="18"/>
          <w:szCs w:val="18"/>
          <w:rtl/>
        </w:rPr>
        <w:t>–</w:t>
      </w:r>
      <w:r w:rsidR="00886A30">
        <w:rPr>
          <w:rFonts w:ascii="Segoe UI" w:hAnsi="Segoe UI" w:cs="Segoe UI" w:hint="cs"/>
          <w:sz w:val="18"/>
          <w:szCs w:val="18"/>
          <w:rtl/>
        </w:rPr>
        <w:t xml:space="preserve"> בחוק שלנו, על פי כללי הפרשנות, </w:t>
      </w:r>
      <w:r w:rsidR="00AD0AAD">
        <w:rPr>
          <w:rFonts w:ascii="Segoe UI" w:hAnsi="Segoe UI" w:cs="Segoe UI" w:hint="cs"/>
          <w:sz w:val="18"/>
          <w:szCs w:val="18"/>
          <w:rtl/>
        </w:rPr>
        <w:t xml:space="preserve">לא מתנזרים מזיקה </w:t>
      </w:r>
      <w:proofErr w:type="spellStart"/>
      <w:r w:rsidR="00AD0AAD">
        <w:rPr>
          <w:rFonts w:ascii="Segoe UI" w:hAnsi="Segoe UI" w:cs="Segoe UI" w:hint="cs"/>
          <w:sz w:val="18"/>
          <w:szCs w:val="18"/>
          <w:rtl/>
        </w:rPr>
        <w:t>למ"ע</w:t>
      </w:r>
      <w:proofErr w:type="spellEnd"/>
      <w:r w:rsidR="00AD0AAD">
        <w:rPr>
          <w:rFonts w:ascii="Segoe UI" w:hAnsi="Segoe UI" w:cs="Segoe UI" w:hint="cs"/>
          <w:sz w:val="18"/>
          <w:szCs w:val="18"/>
          <w:rtl/>
        </w:rPr>
        <w:t xml:space="preserve"> אבל זה רשות ולא חובה, אפשר להשתמש ומי שרוצה ירבה ומי שרוצה ימעיט </w:t>
      </w:r>
      <w:r w:rsidR="00AD0AAD">
        <w:rPr>
          <w:rFonts w:ascii="Segoe UI" w:hAnsi="Segoe UI" w:cs="Segoe UI"/>
          <w:sz w:val="18"/>
          <w:szCs w:val="18"/>
          <w:rtl/>
        </w:rPr>
        <w:t>–</w:t>
      </w:r>
      <w:r w:rsidR="00AD0AAD">
        <w:rPr>
          <w:rFonts w:ascii="Segoe UI" w:hAnsi="Segoe UI" w:cs="Segoe UI" w:hint="cs"/>
          <w:sz w:val="18"/>
          <w:szCs w:val="18"/>
          <w:rtl/>
        </w:rPr>
        <w:t xml:space="preserve"> זה לא מחייב. </w:t>
      </w:r>
    </w:p>
    <w:p w14:paraId="08FF52A0" w14:textId="77777777" w:rsidR="00E2675F" w:rsidRPr="00E2675F" w:rsidRDefault="00E2675F" w:rsidP="00E2675F">
      <w:pPr>
        <w:tabs>
          <w:tab w:val="num" w:pos="720"/>
        </w:tabs>
        <w:spacing w:after="0" w:line="276" w:lineRule="auto"/>
        <w:jc w:val="both"/>
        <w:rPr>
          <w:rFonts w:ascii="Segoe UI" w:hAnsi="Segoe UI" w:cs="Segoe UI"/>
          <w:b/>
          <w:bCs/>
          <w:sz w:val="18"/>
          <w:szCs w:val="18"/>
        </w:rPr>
      </w:pPr>
      <w:r w:rsidRPr="00E2675F">
        <w:rPr>
          <w:rFonts w:ascii="Segoe UI" w:hAnsi="Segoe UI" w:cs="Segoe UI"/>
          <w:b/>
          <w:bCs/>
          <w:sz w:val="18"/>
          <w:szCs w:val="18"/>
          <w:rtl/>
        </w:rPr>
        <w:lastRenderedPageBreak/>
        <w:t xml:space="preserve">ברק </w:t>
      </w:r>
      <w:proofErr w:type="spellStart"/>
      <w:r w:rsidRPr="00E2675F">
        <w:rPr>
          <w:rFonts w:ascii="Segoe UI" w:hAnsi="Segoe UI" w:cs="Segoe UI"/>
          <w:b/>
          <w:bCs/>
          <w:sz w:val="18"/>
          <w:szCs w:val="18"/>
          <w:rtl/>
        </w:rPr>
        <w:t>ב'הנדלס</w:t>
      </w:r>
      <w:proofErr w:type="spellEnd"/>
      <w:r w:rsidRPr="00E2675F">
        <w:rPr>
          <w:rFonts w:ascii="Segoe UI" w:hAnsi="Segoe UI" w:cs="Segoe UI"/>
          <w:b/>
          <w:bCs/>
          <w:sz w:val="18"/>
          <w:szCs w:val="18"/>
          <w:rtl/>
        </w:rPr>
        <w:t>' – 2 הערות אזהרה:</w:t>
      </w:r>
    </w:p>
    <w:p w14:paraId="46118AA2" w14:textId="77777777" w:rsidR="00E2675F" w:rsidRPr="00E2675F" w:rsidRDefault="00E2675F" w:rsidP="00F66003">
      <w:pPr>
        <w:numPr>
          <w:ilvl w:val="0"/>
          <w:numId w:val="46"/>
        </w:numPr>
        <w:spacing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 xml:space="preserve">המונח המשפטי ׳לקונה׳ אינו משתרע על פרשנותם של מונחי סל דוגמת תום לב; פרשנותם של מונחים אלה היא מעשה פרשנות ׳רגיל׳, ולא מילוי חסר במשפט. </w:t>
      </w:r>
    </w:p>
    <w:p w14:paraId="2A003FC5" w14:textId="77777777" w:rsidR="00E2675F" w:rsidRPr="00E2675F" w:rsidRDefault="00E2675F" w:rsidP="00F66003">
      <w:pPr>
        <w:numPr>
          <w:ilvl w:val="0"/>
          <w:numId w:val="46"/>
        </w:numPr>
        <w:spacing w:line="276" w:lineRule="auto"/>
        <w:jc w:val="both"/>
        <w:rPr>
          <w:rFonts w:ascii="Segoe UI" w:hAnsi="Segoe UI" w:cs="Segoe UI"/>
          <w:color w:val="808080" w:themeColor="background1" w:themeShade="80"/>
          <w:sz w:val="18"/>
          <w:szCs w:val="18"/>
          <w:rtl/>
        </w:rPr>
      </w:pPr>
      <w:r w:rsidRPr="00E2675F">
        <w:rPr>
          <w:rFonts w:ascii="Segoe UI" w:hAnsi="Segoe UI" w:cs="Segoe UI"/>
          <w:color w:val="808080" w:themeColor="background1" w:themeShade="80"/>
          <w:sz w:val="18"/>
          <w:szCs w:val="18"/>
          <w:rtl/>
        </w:rPr>
        <w:t>חוק יסודות המשפט לא קלט את המשפט העברי כדין השיור של המשפט הישראלי ובוודאי לא העניק לו מעמד בכורה כמקור פרשנות ולא עשה אותו מקור פרשנות שיש חובה לפנות אליו - ׳המשפט העברי לא חל, משום שהוא לא נקלט׳.</w:t>
      </w:r>
    </w:p>
    <w:p w14:paraId="61186007" w14:textId="77777777" w:rsidR="006761C0" w:rsidRDefault="00AD0AAD" w:rsidP="001D0974">
      <w:pPr>
        <w:spacing w:line="276" w:lineRule="auto"/>
        <w:jc w:val="both"/>
        <w:rPr>
          <w:rFonts w:ascii="Segoe UI" w:hAnsi="Segoe UI" w:cs="Segoe UI"/>
          <w:sz w:val="18"/>
          <w:szCs w:val="18"/>
          <w:rtl/>
        </w:rPr>
      </w:pPr>
      <w:r w:rsidRPr="006761C0">
        <w:rPr>
          <w:rFonts w:ascii="Segoe UI" w:hAnsi="Segoe UI" w:cs="Segoe UI" w:hint="cs"/>
          <w:sz w:val="18"/>
          <w:szCs w:val="18"/>
          <w:rtl/>
        </w:rPr>
        <w:t>ברק אומר בצורה מאוד ברורה,</w:t>
      </w:r>
      <w:r>
        <w:rPr>
          <w:rFonts w:ascii="Segoe UI" w:hAnsi="Segoe UI" w:cs="Segoe UI" w:hint="cs"/>
          <w:b/>
          <w:bCs/>
          <w:sz w:val="18"/>
          <w:szCs w:val="18"/>
          <w:rtl/>
        </w:rPr>
        <w:t xml:space="preserve"> לקונה זה משהו מאוד מצומצם = חסר ממשי, לא משתרע על מונחי סל דוגמת תום לב אותו יש לפרש לפי עולם ערכים אחר, וגם לא מונחים אחרים אפילו ששמם לכאורה לוקח אותנו </w:t>
      </w:r>
      <w:proofErr w:type="spellStart"/>
      <w:r>
        <w:rPr>
          <w:rFonts w:ascii="Segoe UI" w:hAnsi="Segoe UI" w:cs="Segoe UI" w:hint="cs"/>
          <w:b/>
          <w:bCs/>
          <w:sz w:val="18"/>
          <w:szCs w:val="18"/>
          <w:rtl/>
        </w:rPr>
        <w:t>למ"ע</w:t>
      </w:r>
      <w:proofErr w:type="spellEnd"/>
      <w:r>
        <w:rPr>
          <w:rFonts w:ascii="Segoe UI" w:hAnsi="Segoe UI" w:cs="Segoe UI" w:hint="cs"/>
          <w:b/>
          <w:bCs/>
          <w:sz w:val="18"/>
          <w:szCs w:val="18"/>
          <w:rtl/>
        </w:rPr>
        <w:t xml:space="preserve">. </w:t>
      </w:r>
      <w:r w:rsidR="006761C0">
        <w:rPr>
          <w:rFonts w:ascii="Segoe UI" w:hAnsi="Segoe UI" w:cs="Segoe UI" w:hint="cs"/>
          <w:sz w:val="18"/>
          <w:szCs w:val="18"/>
          <w:rtl/>
        </w:rPr>
        <w:t xml:space="preserve">המשפט העברי לא חל משום שהוא לא נקלט. </w:t>
      </w:r>
    </w:p>
    <w:p w14:paraId="5CAD3F01" w14:textId="68152268" w:rsidR="00316DEF" w:rsidRPr="00AD0AAD" w:rsidRDefault="006761C0" w:rsidP="001D0974">
      <w:pPr>
        <w:spacing w:line="276" w:lineRule="auto"/>
        <w:jc w:val="both"/>
        <w:rPr>
          <w:rFonts w:ascii="Segoe UI" w:hAnsi="Segoe UI" w:cs="Segoe UI"/>
          <w:sz w:val="18"/>
          <w:szCs w:val="18"/>
          <w:rtl/>
        </w:rPr>
      </w:pPr>
      <w:r>
        <w:rPr>
          <w:rFonts w:ascii="Segoe UI" w:hAnsi="Segoe UI" w:cs="Segoe UI" w:hint="cs"/>
          <w:sz w:val="18"/>
          <w:szCs w:val="18"/>
          <w:rtl/>
        </w:rPr>
        <w:t xml:space="preserve">כלומר - יש אמירה שאומרת שימו לב </w:t>
      </w:r>
      <w:proofErr w:type="spellStart"/>
      <w:r>
        <w:rPr>
          <w:rFonts w:ascii="Segoe UI" w:hAnsi="Segoe UI" w:cs="Segoe UI" w:hint="cs"/>
          <w:sz w:val="18"/>
          <w:szCs w:val="18"/>
          <w:rtl/>
        </w:rPr>
        <w:t>למ"ע</w:t>
      </w:r>
      <w:proofErr w:type="spellEnd"/>
      <w:r>
        <w:rPr>
          <w:rFonts w:ascii="Segoe UI" w:hAnsi="Segoe UI" w:cs="Segoe UI" w:hint="cs"/>
          <w:sz w:val="18"/>
          <w:szCs w:val="18"/>
          <w:rtl/>
        </w:rPr>
        <w:t xml:space="preserve"> תפנו אליו, ולמרות זאת שופטי ביהמ"ש העליון ברובם התנערו מהחובה הזו. בעיקר השופטים עם זיקה למסורת משתמשים בזה. </w:t>
      </w:r>
    </w:p>
    <w:p w14:paraId="7E1812AB" w14:textId="4F31F6D5" w:rsidR="00E2675F" w:rsidRPr="00E2675F" w:rsidRDefault="00E2675F" w:rsidP="00E2675F">
      <w:pPr>
        <w:tabs>
          <w:tab w:val="num" w:pos="720"/>
        </w:tabs>
        <w:spacing w:after="0" w:line="276" w:lineRule="auto"/>
        <w:jc w:val="both"/>
        <w:rPr>
          <w:rFonts w:ascii="Segoe UI" w:hAnsi="Segoe UI" w:cs="Segoe UI"/>
          <w:b/>
          <w:bCs/>
          <w:sz w:val="18"/>
          <w:szCs w:val="18"/>
          <w:rtl/>
        </w:rPr>
      </w:pPr>
      <w:r w:rsidRPr="00E2675F">
        <w:rPr>
          <w:rFonts w:ascii="Segoe UI" w:hAnsi="Segoe UI" w:cs="Segoe UI" w:hint="cs"/>
          <w:b/>
          <w:bCs/>
          <w:sz w:val="18"/>
          <w:szCs w:val="18"/>
          <w:rtl/>
        </w:rPr>
        <w:t>סיכום</w:t>
      </w:r>
    </w:p>
    <w:p w14:paraId="7A574BB0" w14:textId="77777777" w:rsidR="00E2675F" w:rsidRPr="00E2675F" w:rsidRDefault="00E2675F" w:rsidP="00F66003">
      <w:pPr>
        <w:numPr>
          <w:ilvl w:val="0"/>
          <w:numId w:val="47"/>
        </w:numPr>
        <w:spacing w:line="276" w:lineRule="auto"/>
        <w:jc w:val="both"/>
        <w:rPr>
          <w:rFonts w:ascii="Segoe UI" w:hAnsi="Segoe UI" w:cs="Segoe UI"/>
          <w:sz w:val="18"/>
          <w:szCs w:val="18"/>
        </w:rPr>
      </w:pPr>
      <w:r w:rsidRPr="00E2675F">
        <w:rPr>
          <w:rFonts w:ascii="Segoe UI" w:hAnsi="Segoe UI" w:cs="Segoe UI"/>
          <w:sz w:val="18"/>
          <w:szCs w:val="18"/>
          <w:rtl/>
        </w:rPr>
        <w:t>למרות שהמחוקק אמר את דברו וקבע כי על השופטים לפנות למשפט העברי, שופטי בית המשפט העליון ברובם, התנערו מחובה זו.</w:t>
      </w:r>
    </w:p>
    <w:p w14:paraId="01FFA417" w14:textId="77777777" w:rsidR="00E2675F" w:rsidRPr="00E2675F" w:rsidRDefault="00E2675F" w:rsidP="00F66003">
      <w:pPr>
        <w:numPr>
          <w:ilvl w:val="0"/>
          <w:numId w:val="47"/>
        </w:numPr>
        <w:spacing w:line="276" w:lineRule="auto"/>
        <w:jc w:val="both"/>
        <w:rPr>
          <w:rFonts w:ascii="Segoe UI" w:hAnsi="Segoe UI" w:cs="Segoe UI"/>
          <w:sz w:val="18"/>
          <w:szCs w:val="18"/>
          <w:rtl/>
        </w:rPr>
      </w:pPr>
      <w:r w:rsidRPr="00E2675F">
        <w:rPr>
          <w:rFonts w:ascii="Segoe UI" w:hAnsi="Segoe UI" w:cs="Segoe UI"/>
          <w:sz w:val="18"/>
          <w:szCs w:val="18"/>
          <w:rtl/>
        </w:rPr>
        <w:t>הדיון סביב חוק יסודות המשפט, מתמיר את חקיקת חוקי היסוד, אשר הכניסו גם הם סל של ערכים ומתח בין תפיסות שונות בחברה היהודית ביחס להגדרות – מדינה יהודית ודמוקרטית, והביאו את בית המשפט העליון להיות זירה להכרעה בין ערכים שהחברה הישראלית מפולגת בהם.</w:t>
      </w:r>
    </w:p>
    <w:p w14:paraId="4746B14A" w14:textId="40D5A5D2" w:rsidR="00E2675F" w:rsidRDefault="00E2675F" w:rsidP="00F66003">
      <w:pPr>
        <w:numPr>
          <w:ilvl w:val="0"/>
          <w:numId w:val="47"/>
        </w:numPr>
        <w:spacing w:line="276" w:lineRule="auto"/>
        <w:jc w:val="both"/>
        <w:rPr>
          <w:rFonts w:ascii="Segoe UI" w:hAnsi="Segoe UI" w:cs="Segoe UI"/>
          <w:sz w:val="18"/>
          <w:szCs w:val="18"/>
        </w:rPr>
      </w:pPr>
      <w:r w:rsidRPr="00E2675F">
        <w:rPr>
          <w:rFonts w:ascii="Segoe UI" w:hAnsi="Segoe UI" w:cs="Segoe UI"/>
          <w:sz w:val="18"/>
          <w:szCs w:val="18"/>
          <w:rtl/>
        </w:rPr>
        <w:t>הדיון שנעשה לחוק יסודות המשפט בתיקון מ – 2018, מטיל לכאורה יתר חובה על בתי המשפט לפנות ל'משפט העברי', ימים יגידו האם חלה תמורה בעניין.</w:t>
      </w:r>
    </w:p>
    <w:p w14:paraId="5F474958" w14:textId="4CD5AFED" w:rsidR="00E2675F" w:rsidRDefault="00E2675F" w:rsidP="00580952">
      <w:pPr>
        <w:spacing w:line="276" w:lineRule="auto"/>
        <w:jc w:val="both"/>
        <w:rPr>
          <w:rFonts w:ascii="Segoe UI" w:hAnsi="Segoe UI" w:cs="Segoe UI"/>
          <w:sz w:val="18"/>
          <w:szCs w:val="18"/>
          <w:rtl/>
        </w:rPr>
      </w:pPr>
    </w:p>
    <w:p w14:paraId="3CCAF3B6" w14:textId="66E0A598" w:rsidR="00E2675F" w:rsidRDefault="00580952" w:rsidP="00580952">
      <w:pPr>
        <w:spacing w:after="0" w:line="276" w:lineRule="auto"/>
        <w:jc w:val="center"/>
        <w:rPr>
          <w:rFonts w:ascii="Aharoni" w:hAnsi="Aharoni" w:cs="Aharoni"/>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80952">
        <w:rPr>
          <w:rFonts w:ascii="Aharoni" w:hAnsi="Aharoni" w:cs="Aharoni" w:hint="cs"/>
          <w:b/>
          <w:bCs/>
          <w:color w:val="C2260C" w:themeColor="accent6" w:themeShade="BF"/>
          <w:sz w:val="52"/>
          <w:szCs w:val="5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סיכום נושאי הקורס</w:t>
      </w:r>
    </w:p>
    <w:p w14:paraId="0CBF755E" w14:textId="77777777" w:rsidR="00B55970" w:rsidRPr="00B55970" w:rsidRDefault="00B55970" w:rsidP="00B55970">
      <w:pPr>
        <w:spacing w:line="276" w:lineRule="auto"/>
        <w:ind w:left="720"/>
        <w:jc w:val="both"/>
        <w:rPr>
          <w:rFonts w:ascii="Segoe UI" w:hAnsi="Segoe UI" w:cs="Segoe UI"/>
          <w:sz w:val="18"/>
          <w:szCs w:val="18"/>
        </w:rPr>
      </w:pPr>
    </w:p>
    <w:p w14:paraId="05E4C0DB" w14:textId="526BCDB5" w:rsidR="00E81213" w:rsidRPr="00E81213" w:rsidRDefault="00E81213" w:rsidP="00F66003">
      <w:pPr>
        <w:numPr>
          <w:ilvl w:val="0"/>
          <w:numId w:val="47"/>
        </w:numPr>
        <w:spacing w:line="276" w:lineRule="auto"/>
        <w:jc w:val="both"/>
        <w:rPr>
          <w:rFonts w:ascii="Segoe UI" w:hAnsi="Segoe UI" w:cs="Segoe UI"/>
          <w:sz w:val="18"/>
          <w:szCs w:val="18"/>
        </w:rPr>
      </w:pPr>
      <w:r w:rsidRPr="00E81213">
        <w:rPr>
          <w:rFonts w:ascii="Segoe UI" w:hAnsi="Segoe UI" w:cs="Segoe UI"/>
          <w:sz w:val="18"/>
          <w:szCs w:val="18"/>
          <w:rtl/>
        </w:rPr>
        <w:t>בהרצאות הראשונות עסקנו במתח המלווה את ההלכה היהודית מראשיתה ביחס בין מסורת לחידוש – וראינו כמה דגמים: דגם השחזור, דגם החידוש, דגם ההלכה הנסתרת, הדגם המשולב של הרמב"ם.</w:t>
      </w:r>
    </w:p>
    <w:p w14:paraId="6E44E665" w14:textId="77777777" w:rsidR="00A11C89" w:rsidRPr="00A11C89" w:rsidRDefault="00A11C89" w:rsidP="00F66003">
      <w:pPr>
        <w:numPr>
          <w:ilvl w:val="0"/>
          <w:numId w:val="47"/>
        </w:numPr>
        <w:spacing w:line="276" w:lineRule="auto"/>
        <w:jc w:val="both"/>
        <w:rPr>
          <w:rFonts w:ascii="Segoe UI" w:hAnsi="Segoe UI" w:cs="Segoe UI"/>
          <w:sz w:val="18"/>
          <w:szCs w:val="18"/>
        </w:rPr>
      </w:pPr>
      <w:r w:rsidRPr="00A11C89">
        <w:rPr>
          <w:rFonts w:ascii="Segoe UI" w:hAnsi="Segoe UI" w:cs="Segoe UI"/>
          <w:sz w:val="18"/>
          <w:szCs w:val="18"/>
          <w:rtl/>
        </w:rPr>
        <w:t>בהרצאות הבאות עסקנו בפולמוס התרבות בקרב אבות הציונות ובקונגרסים הראשונים.</w:t>
      </w:r>
    </w:p>
    <w:p w14:paraId="2A3844B1" w14:textId="77777777" w:rsidR="00A11C89" w:rsidRPr="00A11C89" w:rsidRDefault="00A11C89" w:rsidP="00F66003">
      <w:pPr>
        <w:numPr>
          <w:ilvl w:val="0"/>
          <w:numId w:val="47"/>
        </w:numPr>
        <w:spacing w:line="276" w:lineRule="auto"/>
        <w:jc w:val="both"/>
        <w:rPr>
          <w:rFonts w:ascii="Segoe UI" w:hAnsi="Segoe UI" w:cs="Segoe UI"/>
          <w:sz w:val="18"/>
          <w:szCs w:val="18"/>
        </w:rPr>
      </w:pPr>
      <w:r w:rsidRPr="00A11C89">
        <w:rPr>
          <w:rFonts w:ascii="Segoe UI" w:hAnsi="Segoe UI" w:cs="Segoe UI"/>
          <w:sz w:val="18"/>
          <w:szCs w:val="18"/>
          <w:rtl/>
        </w:rPr>
        <w:t xml:space="preserve">ראינו את השפעת פולמוס זה על יוזמות ציוניות </w:t>
      </w:r>
      <w:proofErr w:type="spellStart"/>
      <w:r w:rsidRPr="00A11C89">
        <w:rPr>
          <w:rFonts w:ascii="Segoe UI" w:hAnsi="Segoe UI" w:cs="Segoe UI"/>
          <w:sz w:val="18"/>
          <w:szCs w:val="18"/>
          <w:rtl/>
        </w:rPr>
        <w:t>להנכחת</w:t>
      </w:r>
      <w:proofErr w:type="spellEnd"/>
      <w:r w:rsidRPr="00A11C89">
        <w:rPr>
          <w:rFonts w:ascii="Segoe UI" w:hAnsi="Segoe UI" w:cs="Segoe UI"/>
          <w:sz w:val="18"/>
          <w:szCs w:val="18"/>
          <w:rtl/>
        </w:rPr>
        <w:t xml:space="preserve"> המשפט העברי – בתי משפט השלום העברי וחברת המשפט העברי, ויחד עם זה דברנו על משמעות המושג 'משפט עברי'.</w:t>
      </w:r>
    </w:p>
    <w:p w14:paraId="0C0B1F99" w14:textId="77777777" w:rsidR="00A11C89" w:rsidRPr="00A11C89" w:rsidRDefault="00A11C89" w:rsidP="00F66003">
      <w:pPr>
        <w:numPr>
          <w:ilvl w:val="0"/>
          <w:numId w:val="47"/>
        </w:numPr>
        <w:spacing w:line="276" w:lineRule="auto"/>
        <w:jc w:val="both"/>
        <w:rPr>
          <w:rFonts w:ascii="Segoe UI" w:hAnsi="Segoe UI" w:cs="Segoe UI"/>
          <w:sz w:val="18"/>
          <w:szCs w:val="18"/>
        </w:rPr>
      </w:pPr>
      <w:r w:rsidRPr="00A11C89">
        <w:rPr>
          <w:rFonts w:ascii="Segoe UI" w:hAnsi="Segoe UI" w:cs="Segoe UI"/>
          <w:sz w:val="18"/>
          <w:szCs w:val="18"/>
          <w:rtl/>
        </w:rPr>
        <w:t>דנו במתחים ובנסיבות המגוונות שגרמו לאי הצלחתן של יוזמות אלה, ובעיקר הוויכוח הערכי, התרבותי והפוליטי העמוק סביב השאלה מהי תרבות יהודית, מיהו יהודי ומהו משפט יהודי, שלא אפשר פיתוח מערכת נורמות מוסכמות סביב מסורת המשפט העברי.</w:t>
      </w:r>
    </w:p>
    <w:p w14:paraId="20BEE77C" w14:textId="77777777" w:rsidR="00A11C89" w:rsidRPr="00A11C89" w:rsidRDefault="00A11C89" w:rsidP="00F66003">
      <w:pPr>
        <w:numPr>
          <w:ilvl w:val="0"/>
          <w:numId w:val="47"/>
        </w:numPr>
        <w:spacing w:line="276" w:lineRule="auto"/>
        <w:jc w:val="both"/>
        <w:rPr>
          <w:rFonts w:ascii="Segoe UI" w:hAnsi="Segoe UI" w:cs="Segoe UI"/>
          <w:sz w:val="18"/>
          <w:szCs w:val="18"/>
        </w:rPr>
      </w:pPr>
      <w:r w:rsidRPr="00A11C89">
        <w:rPr>
          <w:rFonts w:ascii="Segoe UI" w:hAnsi="Segoe UI" w:cs="Segoe UI"/>
          <w:sz w:val="18"/>
          <w:szCs w:val="18"/>
          <w:rtl/>
        </w:rPr>
        <w:t xml:space="preserve">ראינו את הניסיון ליצור תחרות לבית המשפט העברי ולבתי המשפט של המנדט – בהקמת הרבנות הראשית ובתי הדין הרבניים, ואת הקשיים בהתנהלות בתי הדין, לרגל החשש מתיקונים פרוצדורליים שנדרשו שיובילו לדרישה לתיקונים בדין המהותי ההלכתי. </w:t>
      </w:r>
    </w:p>
    <w:p w14:paraId="46F67428" w14:textId="77777777" w:rsidR="00A11C89" w:rsidRPr="00A11C89" w:rsidRDefault="00A11C89" w:rsidP="00F66003">
      <w:pPr>
        <w:numPr>
          <w:ilvl w:val="0"/>
          <w:numId w:val="47"/>
        </w:numPr>
        <w:spacing w:line="276" w:lineRule="auto"/>
        <w:jc w:val="both"/>
        <w:rPr>
          <w:rFonts w:ascii="Segoe UI" w:hAnsi="Segoe UI" w:cs="Segoe UI"/>
          <w:sz w:val="18"/>
          <w:szCs w:val="18"/>
        </w:rPr>
      </w:pPr>
      <w:r w:rsidRPr="00A11C89">
        <w:rPr>
          <w:rFonts w:ascii="Segoe UI" w:hAnsi="Segoe UI" w:cs="Segoe UI"/>
          <w:sz w:val="18"/>
          <w:szCs w:val="18"/>
          <w:rtl/>
        </w:rPr>
        <w:t xml:space="preserve">דברנו על הניסיונות לתת מעמד למשפט העברי, בעיקר כדין שיורי, ערב הקמת המדינה בהובלת זרח </w:t>
      </w:r>
      <w:proofErr w:type="spellStart"/>
      <w:r w:rsidRPr="00A11C89">
        <w:rPr>
          <w:rFonts w:ascii="Segoe UI" w:hAnsi="Segoe UI" w:cs="Segoe UI"/>
          <w:sz w:val="18"/>
          <w:szCs w:val="18"/>
          <w:rtl/>
        </w:rPr>
        <w:t>ורהפטיג</w:t>
      </w:r>
      <w:proofErr w:type="spellEnd"/>
      <w:r w:rsidRPr="00A11C89">
        <w:rPr>
          <w:rFonts w:ascii="Segoe UI" w:hAnsi="Segoe UI" w:cs="Segoe UI"/>
          <w:sz w:val="18"/>
          <w:szCs w:val="18"/>
          <w:rtl/>
        </w:rPr>
        <w:t xml:space="preserve">, נציג המזרחי, ועל הנסיבות </w:t>
      </w:r>
      <w:proofErr w:type="spellStart"/>
      <w:r w:rsidRPr="00A11C89">
        <w:rPr>
          <w:rFonts w:ascii="Segoe UI" w:hAnsi="Segoe UI" w:cs="Segoe UI"/>
          <w:sz w:val="18"/>
          <w:szCs w:val="18"/>
          <w:rtl/>
        </w:rPr>
        <w:t>למיסוס</w:t>
      </w:r>
      <w:proofErr w:type="spellEnd"/>
      <w:r w:rsidRPr="00A11C89">
        <w:rPr>
          <w:rFonts w:ascii="Segoe UI" w:hAnsi="Segoe UI" w:cs="Segoe UI"/>
          <w:sz w:val="18"/>
          <w:szCs w:val="18"/>
          <w:rtl/>
        </w:rPr>
        <w:t xml:space="preserve"> יוזמות אלה, ותפקידו המשוער של המשפטן חיים כהן בכך.    </w:t>
      </w:r>
    </w:p>
    <w:p w14:paraId="7D0047DB" w14:textId="77777777" w:rsidR="00A11C89" w:rsidRPr="00A11C89" w:rsidRDefault="00A11C89" w:rsidP="00F66003">
      <w:pPr>
        <w:numPr>
          <w:ilvl w:val="0"/>
          <w:numId w:val="47"/>
        </w:numPr>
        <w:spacing w:line="276" w:lineRule="auto"/>
        <w:jc w:val="both"/>
        <w:rPr>
          <w:rFonts w:ascii="Segoe UI" w:hAnsi="Segoe UI" w:cs="Segoe UI"/>
          <w:sz w:val="18"/>
          <w:szCs w:val="18"/>
        </w:rPr>
      </w:pPr>
      <w:r w:rsidRPr="00A11C89">
        <w:rPr>
          <w:rFonts w:ascii="Segoe UI" w:hAnsi="Segoe UI" w:cs="Segoe UI"/>
          <w:sz w:val="18"/>
          <w:szCs w:val="18"/>
          <w:rtl/>
        </w:rPr>
        <w:t xml:space="preserve">עסקנו בתפיסות שונות שרווחו ערב הקמת המדינה ביחס למיסוד חוקה – חוקה מתגוננת, חוקה מעצבת וחוקה מחנכת. ראינו את הניסיונות לניסוח חוקה – של </w:t>
      </w:r>
      <w:proofErr w:type="spellStart"/>
      <w:r w:rsidRPr="00A11C89">
        <w:rPr>
          <w:rFonts w:ascii="Segoe UI" w:hAnsi="Segoe UI" w:cs="Segoe UI"/>
          <w:sz w:val="18"/>
          <w:szCs w:val="18"/>
          <w:rtl/>
        </w:rPr>
        <w:t>ורהפטיג</w:t>
      </w:r>
      <w:proofErr w:type="spellEnd"/>
      <w:r w:rsidRPr="00A11C89">
        <w:rPr>
          <w:rFonts w:ascii="Segoe UI" w:hAnsi="Segoe UI" w:cs="Segoe UI"/>
          <w:sz w:val="18"/>
          <w:szCs w:val="18"/>
          <w:rtl/>
        </w:rPr>
        <w:t xml:space="preserve"> וליאו כהן, את יחס הרבנים הראשיים לחוקה, ואת קבירת היוזמה עם קבלת הצעת הררי.</w:t>
      </w:r>
    </w:p>
    <w:p w14:paraId="53FCF43A" w14:textId="6B035AC6" w:rsidR="008B071F" w:rsidRDefault="008B071F" w:rsidP="00F66003">
      <w:pPr>
        <w:numPr>
          <w:ilvl w:val="0"/>
          <w:numId w:val="47"/>
        </w:numPr>
        <w:spacing w:line="276" w:lineRule="auto"/>
        <w:jc w:val="both"/>
        <w:rPr>
          <w:rFonts w:ascii="Segoe UI" w:hAnsi="Segoe UI" w:cs="Segoe UI"/>
          <w:sz w:val="18"/>
          <w:szCs w:val="18"/>
        </w:rPr>
      </w:pPr>
      <w:r w:rsidRPr="008B071F">
        <w:rPr>
          <w:rFonts w:ascii="Segoe UI" w:hAnsi="Segoe UI" w:cs="Segoe UI"/>
          <w:sz w:val="18"/>
          <w:szCs w:val="18"/>
          <w:rtl/>
        </w:rPr>
        <w:t xml:space="preserve">בחנו השפעות של המשפט העברי על החקיקה במדינת ישראל בעשורים הראשונים, בעיקר בתחום המשפט אזרחי, ומעט על הפלילי. נושא זה יורחב בקריאת החובה שנתנה לקראת המבחן. </w:t>
      </w:r>
    </w:p>
    <w:p w14:paraId="39783109" w14:textId="77777777" w:rsidR="009E34FC" w:rsidRPr="009E34FC" w:rsidRDefault="009E34FC" w:rsidP="00F66003">
      <w:pPr>
        <w:numPr>
          <w:ilvl w:val="0"/>
          <w:numId w:val="47"/>
        </w:numPr>
        <w:spacing w:line="276" w:lineRule="auto"/>
        <w:jc w:val="both"/>
        <w:rPr>
          <w:rFonts w:ascii="Segoe UI" w:hAnsi="Segoe UI" w:cs="Segoe UI"/>
          <w:sz w:val="18"/>
          <w:szCs w:val="18"/>
        </w:rPr>
      </w:pPr>
      <w:r w:rsidRPr="009E34FC">
        <w:rPr>
          <w:rFonts w:ascii="Segoe UI" w:hAnsi="Segoe UI" w:cs="Segoe UI"/>
          <w:sz w:val="18"/>
          <w:szCs w:val="18"/>
          <w:rtl/>
        </w:rPr>
        <w:lastRenderedPageBreak/>
        <w:t xml:space="preserve">ראינו זוויות שונות של אפשרות השפעה של המשפט העברי על הקודקס האזרחי שמתוכנן להחליף את החקיקה האזרחית העשויה כיום טלאים טלאים. </w:t>
      </w:r>
    </w:p>
    <w:p w14:paraId="690B8821" w14:textId="77777777" w:rsidR="00B55970" w:rsidRPr="00B55970" w:rsidRDefault="00B55970" w:rsidP="00F66003">
      <w:pPr>
        <w:numPr>
          <w:ilvl w:val="0"/>
          <w:numId w:val="47"/>
        </w:numPr>
        <w:spacing w:line="276" w:lineRule="auto"/>
        <w:jc w:val="both"/>
        <w:rPr>
          <w:rFonts w:ascii="Segoe UI" w:hAnsi="Segoe UI" w:cs="Segoe UI"/>
          <w:sz w:val="18"/>
          <w:szCs w:val="18"/>
        </w:rPr>
      </w:pPr>
      <w:r w:rsidRPr="00B55970">
        <w:rPr>
          <w:rFonts w:ascii="Segoe UI" w:hAnsi="Segoe UI" w:cs="Segoe UI"/>
          <w:sz w:val="18"/>
          <w:szCs w:val="18"/>
          <w:rtl/>
        </w:rPr>
        <w:t xml:space="preserve">בחנו את הרקע לחקיקת חוק יסודות המשפט ואת המחלוקת על יישומו בקרב שופטי בית המשפט העליון. </w:t>
      </w:r>
    </w:p>
    <w:p w14:paraId="2000B109" w14:textId="3AB0C849" w:rsidR="00B55970" w:rsidRPr="00B55970" w:rsidRDefault="00B55970" w:rsidP="00F66003">
      <w:pPr>
        <w:numPr>
          <w:ilvl w:val="0"/>
          <w:numId w:val="47"/>
        </w:numPr>
        <w:spacing w:line="276" w:lineRule="auto"/>
        <w:jc w:val="both"/>
        <w:rPr>
          <w:rFonts w:ascii="Segoe UI" w:hAnsi="Segoe UI" w:cs="Segoe UI"/>
          <w:sz w:val="18"/>
          <w:szCs w:val="18"/>
          <w:rtl/>
        </w:rPr>
      </w:pPr>
      <w:r>
        <w:rPr>
          <w:rFonts w:ascii="Segoe UI" w:hAnsi="Segoe UI" w:cs="Segoe UI" w:hint="cs"/>
          <w:sz w:val="18"/>
          <w:szCs w:val="18"/>
          <w:rtl/>
        </w:rPr>
        <w:t>לקריאה:</w:t>
      </w:r>
      <w:r>
        <w:rPr>
          <w:rFonts w:ascii="Segoe UI" w:hAnsi="Segoe UI" w:cs="Segoe UI" w:hint="cs"/>
          <w:sz w:val="18"/>
          <w:szCs w:val="18"/>
        </w:rPr>
        <w:t xml:space="preserve"> </w:t>
      </w:r>
      <w:r w:rsidRPr="00B55970">
        <w:rPr>
          <w:rFonts w:ascii="Segoe UI" w:hAnsi="Segoe UI" w:cs="Segoe UI" w:hint="cs"/>
          <w:sz w:val="18"/>
          <w:szCs w:val="18"/>
          <w:rtl/>
        </w:rPr>
        <w:t xml:space="preserve">מקורות מרכזיים של המשפט העברי ואופן גיבושם – השולחן ערוך של רבי יוסף קארו עם הגות </w:t>
      </w:r>
      <w:proofErr w:type="spellStart"/>
      <w:r w:rsidRPr="00B55970">
        <w:rPr>
          <w:rFonts w:ascii="Segoe UI" w:hAnsi="Segoe UI" w:cs="Segoe UI" w:hint="cs"/>
          <w:sz w:val="18"/>
          <w:szCs w:val="18"/>
          <w:rtl/>
        </w:rPr>
        <w:t>הרמ"א</w:t>
      </w:r>
      <w:proofErr w:type="spellEnd"/>
      <w:r w:rsidRPr="00B55970">
        <w:rPr>
          <w:rFonts w:ascii="Segoe UI" w:hAnsi="Segoe UI" w:cs="Segoe UI" w:hint="cs"/>
          <w:sz w:val="18"/>
          <w:szCs w:val="18"/>
          <w:rtl/>
        </w:rPr>
        <w:t>.</w:t>
      </w:r>
      <w:r>
        <w:rPr>
          <w:rFonts w:ascii="Segoe UI" w:hAnsi="Segoe UI" w:cs="Segoe UI" w:hint="cs"/>
          <w:sz w:val="18"/>
          <w:szCs w:val="18"/>
          <w:rtl/>
        </w:rPr>
        <w:t xml:space="preserve"> </w:t>
      </w:r>
      <w:r w:rsidRPr="00B55970">
        <w:rPr>
          <w:rFonts w:ascii="Segoe UI" w:hAnsi="Segoe UI" w:cs="Segoe UI" w:hint="cs"/>
          <w:sz w:val="18"/>
          <w:szCs w:val="18"/>
          <w:rtl/>
        </w:rPr>
        <w:t xml:space="preserve">בתי הדין הפרטיים הציונים דתיים </w:t>
      </w:r>
      <w:proofErr w:type="spellStart"/>
      <w:r w:rsidRPr="00B55970">
        <w:rPr>
          <w:rFonts w:ascii="Segoe UI" w:hAnsi="Segoe UI" w:cs="Segoe UI" w:hint="cs"/>
          <w:sz w:val="18"/>
          <w:szCs w:val="18"/>
          <w:rtl/>
        </w:rPr>
        <w:t>כפרוייקט</w:t>
      </w:r>
      <w:proofErr w:type="spellEnd"/>
      <w:r w:rsidRPr="00B55970">
        <w:rPr>
          <w:rFonts w:ascii="Segoe UI" w:hAnsi="Segoe UI" w:cs="Segoe UI" w:hint="cs"/>
          <w:sz w:val="18"/>
          <w:szCs w:val="18"/>
          <w:rtl/>
        </w:rPr>
        <w:t xml:space="preserve"> המשך משלים ליוזמות המשפט העברי בראשית הקמת המדינה.</w:t>
      </w:r>
    </w:p>
    <w:p w14:paraId="7ABE5A75" w14:textId="2B007E46" w:rsidR="008B071F" w:rsidRDefault="008B071F" w:rsidP="00B55970">
      <w:pPr>
        <w:spacing w:line="276" w:lineRule="auto"/>
        <w:ind w:left="360"/>
        <w:jc w:val="both"/>
        <w:rPr>
          <w:rFonts w:ascii="Segoe UI" w:hAnsi="Segoe UI" w:cs="Segoe UI"/>
          <w:sz w:val="18"/>
          <w:szCs w:val="18"/>
          <w:rtl/>
        </w:rPr>
      </w:pPr>
    </w:p>
    <w:p w14:paraId="617F0A23" w14:textId="77777777" w:rsidR="00B55970" w:rsidRPr="00B55970" w:rsidRDefault="00B55970" w:rsidP="00B55970">
      <w:pPr>
        <w:spacing w:after="0" w:line="276" w:lineRule="auto"/>
        <w:jc w:val="center"/>
        <w:rPr>
          <w:rFonts w:ascii="Aharoni" w:hAnsi="Aharoni" w:cs="Aharoni"/>
          <w:b/>
          <w:bCs/>
          <w:color w:val="C2260C" w:themeColor="accent6" w:themeShade="BF"/>
          <w:sz w:val="32"/>
          <w:szCs w:val="32"/>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55970">
        <w:rPr>
          <w:rFonts w:ascii="Aharoni" w:hAnsi="Aharoni" w:cs="Aharoni"/>
          <w:b/>
          <w:bCs/>
          <w:color w:val="C2260C" w:themeColor="accent6" w:themeShade="BF"/>
          <w:sz w:val="32"/>
          <w:szCs w:val="3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בהצלחה במבחן, </w:t>
      </w:r>
    </w:p>
    <w:p w14:paraId="61B4CB30" w14:textId="77777777" w:rsidR="00B55970" w:rsidRPr="00B55970" w:rsidRDefault="00B55970" w:rsidP="00B55970">
      <w:pPr>
        <w:spacing w:after="0" w:line="276" w:lineRule="auto"/>
        <w:jc w:val="center"/>
        <w:rPr>
          <w:rFonts w:ascii="Aharoni" w:hAnsi="Aharoni" w:cs="Aharoni"/>
          <w:b/>
          <w:bCs/>
          <w:color w:val="C2260C" w:themeColor="accent6" w:themeShade="BF"/>
          <w:sz w:val="32"/>
          <w:szCs w:val="3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55970">
        <w:rPr>
          <w:rFonts w:ascii="Aharoni" w:hAnsi="Aharoni" w:cs="Aharoni"/>
          <w:b/>
          <w:bCs/>
          <w:color w:val="C2260C" w:themeColor="accent6" w:themeShade="BF"/>
          <w:sz w:val="32"/>
          <w:szCs w:val="32"/>
          <w:u w:val="single"/>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ובעיקר בהמשך התואר ובדרככם המקצועית!</w:t>
      </w:r>
    </w:p>
    <w:p w14:paraId="4CF91088" w14:textId="77777777" w:rsidR="008B071F" w:rsidRPr="008B071F" w:rsidRDefault="008B071F" w:rsidP="00B55970">
      <w:pPr>
        <w:spacing w:line="276" w:lineRule="auto"/>
        <w:ind w:left="360"/>
        <w:jc w:val="both"/>
        <w:rPr>
          <w:rFonts w:ascii="Segoe UI" w:hAnsi="Segoe UI" w:cs="Segoe UI"/>
          <w:sz w:val="18"/>
          <w:szCs w:val="18"/>
          <w:rtl/>
        </w:rPr>
      </w:pPr>
    </w:p>
    <w:p w14:paraId="4AD7191A" w14:textId="77777777" w:rsidR="00E2675F" w:rsidRPr="00A11C89" w:rsidRDefault="00E2675F" w:rsidP="001D0974">
      <w:pPr>
        <w:spacing w:line="276" w:lineRule="auto"/>
        <w:jc w:val="both"/>
        <w:rPr>
          <w:rFonts w:ascii="Segoe UI" w:hAnsi="Segoe UI" w:cs="Segoe UI"/>
          <w:sz w:val="18"/>
          <w:szCs w:val="18"/>
          <w:rtl/>
        </w:rPr>
      </w:pPr>
    </w:p>
    <w:sectPr w:rsidR="00E2675F" w:rsidRPr="00A11C89" w:rsidSect="002A75D1">
      <w:footerReference w:type="defaul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D1B36" w14:textId="77777777" w:rsidR="00EF5371" w:rsidRDefault="00EF5371" w:rsidP="006F52B7">
      <w:pPr>
        <w:spacing w:after="0" w:line="240" w:lineRule="auto"/>
      </w:pPr>
      <w:r>
        <w:separator/>
      </w:r>
    </w:p>
  </w:endnote>
  <w:endnote w:type="continuationSeparator" w:id="0">
    <w:p w14:paraId="0056CD65" w14:textId="77777777" w:rsidR="00EF5371" w:rsidRDefault="00EF5371" w:rsidP="006F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haroni" w:hAnsi="Aharoni" w:cs="Aharoni"/>
        <w:b/>
        <w:bCs/>
        <w:rtl/>
      </w:rPr>
      <w:id w:val="1789384215"/>
      <w:docPartObj>
        <w:docPartGallery w:val="Page Numbers (Bottom of Page)"/>
        <w:docPartUnique/>
      </w:docPartObj>
    </w:sdtPr>
    <w:sdtEndPr/>
    <w:sdtContent>
      <w:p w14:paraId="25914782" w14:textId="7AD415C3" w:rsidR="006F52B7" w:rsidRPr="00044389" w:rsidRDefault="006F52B7">
        <w:pPr>
          <w:pStyle w:val="a6"/>
          <w:jc w:val="center"/>
          <w:rPr>
            <w:rFonts w:ascii="Aharoni" w:hAnsi="Aharoni" w:cs="Aharoni"/>
            <w:b/>
            <w:bCs/>
          </w:rPr>
        </w:pPr>
        <w:r w:rsidRPr="00044389">
          <w:rPr>
            <w:rFonts w:ascii="Aharoni" w:hAnsi="Aharoni" w:cs="Aharoni"/>
            <w:b/>
            <w:bCs/>
          </w:rPr>
          <w:fldChar w:fldCharType="begin"/>
        </w:r>
        <w:r w:rsidRPr="00044389">
          <w:rPr>
            <w:rFonts w:ascii="Aharoni" w:hAnsi="Aharoni" w:cs="Aharoni"/>
            <w:b/>
            <w:bCs/>
          </w:rPr>
          <w:instrText>PAGE   \* MERGEFORMAT</w:instrText>
        </w:r>
        <w:r w:rsidRPr="00044389">
          <w:rPr>
            <w:rFonts w:ascii="Aharoni" w:hAnsi="Aharoni" w:cs="Aharoni"/>
            <w:b/>
            <w:bCs/>
          </w:rPr>
          <w:fldChar w:fldCharType="separate"/>
        </w:r>
        <w:r w:rsidRPr="00044389">
          <w:rPr>
            <w:rFonts w:ascii="Aharoni" w:hAnsi="Aharoni" w:cs="Aharoni"/>
            <w:b/>
            <w:bCs/>
            <w:rtl/>
            <w:lang w:val="he-IL"/>
          </w:rPr>
          <w:t>2</w:t>
        </w:r>
        <w:r w:rsidRPr="00044389">
          <w:rPr>
            <w:rFonts w:ascii="Aharoni" w:hAnsi="Aharoni" w:cs="Aharoni"/>
            <w:b/>
            <w:bCs/>
          </w:rPr>
          <w:fldChar w:fldCharType="end"/>
        </w:r>
      </w:p>
    </w:sdtContent>
  </w:sdt>
  <w:p w14:paraId="4620B36F" w14:textId="77777777" w:rsidR="006F52B7" w:rsidRPr="00044389" w:rsidRDefault="006F52B7">
    <w:pPr>
      <w:pStyle w:val="a6"/>
      <w:rPr>
        <w:rFonts w:ascii="Aharoni" w:hAnsi="Aharoni" w:cs="Aharon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8A1C" w14:textId="77777777" w:rsidR="00EF5371" w:rsidRDefault="00EF5371" w:rsidP="006F52B7">
      <w:pPr>
        <w:spacing w:after="0" w:line="240" w:lineRule="auto"/>
      </w:pPr>
      <w:r>
        <w:separator/>
      </w:r>
    </w:p>
  </w:footnote>
  <w:footnote w:type="continuationSeparator" w:id="0">
    <w:p w14:paraId="7378E3F1" w14:textId="77777777" w:rsidR="00EF5371" w:rsidRDefault="00EF5371" w:rsidP="006F5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6E72"/>
    <w:multiLevelType w:val="hybridMultilevel"/>
    <w:tmpl w:val="A43653B2"/>
    <w:lvl w:ilvl="0" w:tplc="41BAF0AC">
      <w:start w:val="1"/>
      <w:numFmt w:val="bullet"/>
      <w:lvlText w:val="•"/>
      <w:lvlJc w:val="left"/>
      <w:pPr>
        <w:tabs>
          <w:tab w:val="num" w:pos="720"/>
        </w:tabs>
        <w:ind w:left="720" w:hanging="360"/>
      </w:pPr>
      <w:rPr>
        <w:rFonts w:ascii="Times New Roman" w:hAnsi="Times New Roman" w:hint="default"/>
      </w:rPr>
    </w:lvl>
    <w:lvl w:ilvl="1" w:tplc="A29E1A3C" w:tentative="1">
      <w:start w:val="1"/>
      <w:numFmt w:val="bullet"/>
      <w:lvlText w:val="•"/>
      <w:lvlJc w:val="left"/>
      <w:pPr>
        <w:tabs>
          <w:tab w:val="num" w:pos="1440"/>
        </w:tabs>
        <w:ind w:left="1440" w:hanging="360"/>
      </w:pPr>
      <w:rPr>
        <w:rFonts w:ascii="Times New Roman" w:hAnsi="Times New Roman" w:hint="default"/>
      </w:rPr>
    </w:lvl>
    <w:lvl w:ilvl="2" w:tplc="D1321A0C" w:tentative="1">
      <w:start w:val="1"/>
      <w:numFmt w:val="bullet"/>
      <w:lvlText w:val="•"/>
      <w:lvlJc w:val="left"/>
      <w:pPr>
        <w:tabs>
          <w:tab w:val="num" w:pos="2160"/>
        </w:tabs>
        <w:ind w:left="2160" w:hanging="360"/>
      </w:pPr>
      <w:rPr>
        <w:rFonts w:ascii="Times New Roman" w:hAnsi="Times New Roman" w:hint="default"/>
      </w:rPr>
    </w:lvl>
    <w:lvl w:ilvl="3" w:tplc="9F04E0A4" w:tentative="1">
      <w:start w:val="1"/>
      <w:numFmt w:val="bullet"/>
      <w:lvlText w:val="•"/>
      <w:lvlJc w:val="left"/>
      <w:pPr>
        <w:tabs>
          <w:tab w:val="num" w:pos="2880"/>
        </w:tabs>
        <w:ind w:left="2880" w:hanging="360"/>
      </w:pPr>
      <w:rPr>
        <w:rFonts w:ascii="Times New Roman" w:hAnsi="Times New Roman" w:hint="default"/>
      </w:rPr>
    </w:lvl>
    <w:lvl w:ilvl="4" w:tplc="88664010" w:tentative="1">
      <w:start w:val="1"/>
      <w:numFmt w:val="bullet"/>
      <w:lvlText w:val="•"/>
      <w:lvlJc w:val="left"/>
      <w:pPr>
        <w:tabs>
          <w:tab w:val="num" w:pos="3600"/>
        </w:tabs>
        <w:ind w:left="3600" w:hanging="360"/>
      </w:pPr>
      <w:rPr>
        <w:rFonts w:ascii="Times New Roman" w:hAnsi="Times New Roman" w:hint="default"/>
      </w:rPr>
    </w:lvl>
    <w:lvl w:ilvl="5" w:tplc="F0B637B4" w:tentative="1">
      <w:start w:val="1"/>
      <w:numFmt w:val="bullet"/>
      <w:lvlText w:val="•"/>
      <w:lvlJc w:val="left"/>
      <w:pPr>
        <w:tabs>
          <w:tab w:val="num" w:pos="4320"/>
        </w:tabs>
        <w:ind w:left="4320" w:hanging="360"/>
      </w:pPr>
      <w:rPr>
        <w:rFonts w:ascii="Times New Roman" w:hAnsi="Times New Roman" w:hint="default"/>
      </w:rPr>
    </w:lvl>
    <w:lvl w:ilvl="6" w:tplc="773E18EC" w:tentative="1">
      <w:start w:val="1"/>
      <w:numFmt w:val="bullet"/>
      <w:lvlText w:val="•"/>
      <w:lvlJc w:val="left"/>
      <w:pPr>
        <w:tabs>
          <w:tab w:val="num" w:pos="5040"/>
        </w:tabs>
        <w:ind w:left="5040" w:hanging="360"/>
      </w:pPr>
      <w:rPr>
        <w:rFonts w:ascii="Times New Roman" w:hAnsi="Times New Roman" w:hint="default"/>
      </w:rPr>
    </w:lvl>
    <w:lvl w:ilvl="7" w:tplc="9F260CEA" w:tentative="1">
      <w:start w:val="1"/>
      <w:numFmt w:val="bullet"/>
      <w:lvlText w:val="•"/>
      <w:lvlJc w:val="left"/>
      <w:pPr>
        <w:tabs>
          <w:tab w:val="num" w:pos="5760"/>
        </w:tabs>
        <w:ind w:left="5760" w:hanging="360"/>
      </w:pPr>
      <w:rPr>
        <w:rFonts w:ascii="Times New Roman" w:hAnsi="Times New Roman" w:hint="default"/>
      </w:rPr>
    </w:lvl>
    <w:lvl w:ilvl="8" w:tplc="E7B0FA8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F86CF5"/>
    <w:multiLevelType w:val="hybridMultilevel"/>
    <w:tmpl w:val="7D86118E"/>
    <w:lvl w:ilvl="0" w:tplc="DFDE076E">
      <w:start w:val="1"/>
      <w:numFmt w:val="bullet"/>
      <w:lvlText w:val="•"/>
      <w:lvlJc w:val="left"/>
      <w:pPr>
        <w:tabs>
          <w:tab w:val="num" w:pos="720"/>
        </w:tabs>
        <w:ind w:left="720" w:hanging="360"/>
      </w:pPr>
      <w:rPr>
        <w:rFonts w:ascii="Times New Roman" w:hAnsi="Times New Roman" w:hint="default"/>
      </w:rPr>
    </w:lvl>
    <w:lvl w:ilvl="1" w:tplc="79B486F4" w:tentative="1">
      <w:start w:val="1"/>
      <w:numFmt w:val="bullet"/>
      <w:lvlText w:val="•"/>
      <w:lvlJc w:val="left"/>
      <w:pPr>
        <w:tabs>
          <w:tab w:val="num" w:pos="1440"/>
        </w:tabs>
        <w:ind w:left="1440" w:hanging="360"/>
      </w:pPr>
      <w:rPr>
        <w:rFonts w:ascii="Times New Roman" w:hAnsi="Times New Roman" w:hint="default"/>
      </w:rPr>
    </w:lvl>
    <w:lvl w:ilvl="2" w:tplc="BF525CF4" w:tentative="1">
      <w:start w:val="1"/>
      <w:numFmt w:val="bullet"/>
      <w:lvlText w:val="•"/>
      <w:lvlJc w:val="left"/>
      <w:pPr>
        <w:tabs>
          <w:tab w:val="num" w:pos="2160"/>
        </w:tabs>
        <w:ind w:left="2160" w:hanging="360"/>
      </w:pPr>
      <w:rPr>
        <w:rFonts w:ascii="Times New Roman" w:hAnsi="Times New Roman" w:hint="default"/>
      </w:rPr>
    </w:lvl>
    <w:lvl w:ilvl="3" w:tplc="80A8327A" w:tentative="1">
      <w:start w:val="1"/>
      <w:numFmt w:val="bullet"/>
      <w:lvlText w:val="•"/>
      <w:lvlJc w:val="left"/>
      <w:pPr>
        <w:tabs>
          <w:tab w:val="num" w:pos="2880"/>
        </w:tabs>
        <w:ind w:left="2880" w:hanging="360"/>
      </w:pPr>
      <w:rPr>
        <w:rFonts w:ascii="Times New Roman" w:hAnsi="Times New Roman" w:hint="default"/>
      </w:rPr>
    </w:lvl>
    <w:lvl w:ilvl="4" w:tplc="E02A3006" w:tentative="1">
      <w:start w:val="1"/>
      <w:numFmt w:val="bullet"/>
      <w:lvlText w:val="•"/>
      <w:lvlJc w:val="left"/>
      <w:pPr>
        <w:tabs>
          <w:tab w:val="num" w:pos="3600"/>
        </w:tabs>
        <w:ind w:left="3600" w:hanging="360"/>
      </w:pPr>
      <w:rPr>
        <w:rFonts w:ascii="Times New Roman" w:hAnsi="Times New Roman" w:hint="default"/>
      </w:rPr>
    </w:lvl>
    <w:lvl w:ilvl="5" w:tplc="CEC2A0B2" w:tentative="1">
      <w:start w:val="1"/>
      <w:numFmt w:val="bullet"/>
      <w:lvlText w:val="•"/>
      <w:lvlJc w:val="left"/>
      <w:pPr>
        <w:tabs>
          <w:tab w:val="num" w:pos="4320"/>
        </w:tabs>
        <w:ind w:left="4320" w:hanging="360"/>
      </w:pPr>
      <w:rPr>
        <w:rFonts w:ascii="Times New Roman" w:hAnsi="Times New Roman" w:hint="default"/>
      </w:rPr>
    </w:lvl>
    <w:lvl w:ilvl="6" w:tplc="37D2FD2E" w:tentative="1">
      <w:start w:val="1"/>
      <w:numFmt w:val="bullet"/>
      <w:lvlText w:val="•"/>
      <w:lvlJc w:val="left"/>
      <w:pPr>
        <w:tabs>
          <w:tab w:val="num" w:pos="5040"/>
        </w:tabs>
        <w:ind w:left="5040" w:hanging="360"/>
      </w:pPr>
      <w:rPr>
        <w:rFonts w:ascii="Times New Roman" w:hAnsi="Times New Roman" w:hint="default"/>
      </w:rPr>
    </w:lvl>
    <w:lvl w:ilvl="7" w:tplc="8994834E" w:tentative="1">
      <w:start w:val="1"/>
      <w:numFmt w:val="bullet"/>
      <w:lvlText w:val="•"/>
      <w:lvlJc w:val="left"/>
      <w:pPr>
        <w:tabs>
          <w:tab w:val="num" w:pos="5760"/>
        </w:tabs>
        <w:ind w:left="5760" w:hanging="360"/>
      </w:pPr>
      <w:rPr>
        <w:rFonts w:ascii="Times New Roman" w:hAnsi="Times New Roman" w:hint="default"/>
      </w:rPr>
    </w:lvl>
    <w:lvl w:ilvl="8" w:tplc="D0D0473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7C51CA"/>
    <w:multiLevelType w:val="hybridMultilevel"/>
    <w:tmpl w:val="127C99A6"/>
    <w:lvl w:ilvl="0" w:tplc="0409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3" w:hAnsi="Wingdings 3" w:hint="default"/>
      </w:rPr>
    </w:lvl>
    <w:lvl w:ilvl="2" w:tplc="FFFFFFFF" w:tentative="1">
      <w:start w:val="1"/>
      <w:numFmt w:val="bullet"/>
      <w:lvlText w:val=""/>
      <w:lvlJc w:val="left"/>
      <w:pPr>
        <w:tabs>
          <w:tab w:val="num" w:pos="2160"/>
        </w:tabs>
        <w:ind w:left="2160" w:hanging="360"/>
      </w:pPr>
      <w:rPr>
        <w:rFonts w:ascii="Wingdings 3" w:hAnsi="Wingdings 3" w:hint="default"/>
      </w:rPr>
    </w:lvl>
    <w:lvl w:ilvl="3" w:tplc="FFFFFFFF" w:tentative="1">
      <w:start w:val="1"/>
      <w:numFmt w:val="bullet"/>
      <w:lvlText w:val=""/>
      <w:lvlJc w:val="left"/>
      <w:pPr>
        <w:tabs>
          <w:tab w:val="num" w:pos="2880"/>
        </w:tabs>
        <w:ind w:left="2880" w:hanging="360"/>
      </w:pPr>
      <w:rPr>
        <w:rFonts w:ascii="Wingdings 3" w:hAnsi="Wingdings 3" w:hint="default"/>
      </w:rPr>
    </w:lvl>
    <w:lvl w:ilvl="4" w:tplc="FFFFFFFF" w:tentative="1">
      <w:start w:val="1"/>
      <w:numFmt w:val="bullet"/>
      <w:lvlText w:val=""/>
      <w:lvlJc w:val="left"/>
      <w:pPr>
        <w:tabs>
          <w:tab w:val="num" w:pos="3600"/>
        </w:tabs>
        <w:ind w:left="3600" w:hanging="360"/>
      </w:pPr>
      <w:rPr>
        <w:rFonts w:ascii="Wingdings 3" w:hAnsi="Wingdings 3" w:hint="default"/>
      </w:rPr>
    </w:lvl>
    <w:lvl w:ilvl="5" w:tplc="FFFFFFFF" w:tentative="1">
      <w:start w:val="1"/>
      <w:numFmt w:val="bullet"/>
      <w:lvlText w:val=""/>
      <w:lvlJc w:val="left"/>
      <w:pPr>
        <w:tabs>
          <w:tab w:val="num" w:pos="4320"/>
        </w:tabs>
        <w:ind w:left="4320" w:hanging="360"/>
      </w:pPr>
      <w:rPr>
        <w:rFonts w:ascii="Wingdings 3" w:hAnsi="Wingdings 3" w:hint="default"/>
      </w:rPr>
    </w:lvl>
    <w:lvl w:ilvl="6" w:tplc="FFFFFFFF" w:tentative="1">
      <w:start w:val="1"/>
      <w:numFmt w:val="bullet"/>
      <w:lvlText w:val=""/>
      <w:lvlJc w:val="left"/>
      <w:pPr>
        <w:tabs>
          <w:tab w:val="num" w:pos="5040"/>
        </w:tabs>
        <w:ind w:left="5040" w:hanging="360"/>
      </w:pPr>
      <w:rPr>
        <w:rFonts w:ascii="Wingdings 3" w:hAnsi="Wingdings 3" w:hint="default"/>
      </w:rPr>
    </w:lvl>
    <w:lvl w:ilvl="7" w:tplc="FFFFFFFF" w:tentative="1">
      <w:start w:val="1"/>
      <w:numFmt w:val="bullet"/>
      <w:lvlText w:val=""/>
      <w:lvlJc w:val="left"/>
      <w:pPr>
        <w:tabs>
          <w:tab w:val="num" w:pos="5760"/>
        </w:tabs>
        <w:ind w:left="5760" w:hanging="360"/>
      </w:pPr>
      <w:rPr>
        <w:rFonts w:ascii="Wingdings 3" w:hAnsi="Wingdings 3" w:hint="default"/>
      </w:rPr>
    </w:lvl>
    <w:lvl w:ilvl="8" w:tplc="FFFFFFFF"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03C01FB"/>
    <w:multiLevelType w:val="hybridMultilevel"/>
    <w:tmpl w:val="372C1794"/>
    <w:lvl w:ilvl="0" w:tplc="F8AEED7A">
      <w:start w:val="1"/>
      <w:numFmt w:val="bullet"/>
      <w:lvlText w:val="•"/>
      <w:lvlJc w:val="left"/>
      <w:pPr>
        <w:tabs>
          <w:tab w:val="num" w:pos="720"/>
        </w:tabs>
        <w:ind w:left="720" w:hanging="360"/>
      </w:pPr>
      <w:rPr>
        <w:rFonts w:ascii="Times New Roman" w:hAnsi="Times New Roman" w:hint="default"/>
      </w:rPr>
    </w:lvl>
    <w:lvl w:ilvl="1" w:tplc="24EA9290" w:tentative="1">
      <w:start w:val="1"/>
      <w:numFmt w:val="bullet"/>
      <w:lvlText w:val="•"/>
      <w:lvlJc w:val="left"/>
      <w:pPr>
        <w:tabs>
          <w:tab w:val="num" w:pos="1440"/>
        </w:tabs>
        <w:ind w:left="1440" w:hanging="360"/>
      </w:pPr>
      <w:rPr>
        <w:rFonts w:ascii="Times New Roman" w:hAnsi="Times New Roman" w:hint="default"/>
      </w:rPr>
    </w:lvl>
    <w:lvl w:ilvl="2" w:tplc="3D1602D0" w:tentative="1">
      <w:start w:val="1"/>
      <w:numFmt w:val="bullet"/>
      <w:lvlText w:val="•"/>
      <w:lvlJc w:val="left"/>
      <w:pPr>
        <w:tabs>
          <w:tab w:val="num" w:pos="2160"/>
        </w:tabs>
        <w:ind w:left="2160" w:hanging="360"/>
      </w:pPr>
      <w:rPr>
        <w:rFonts w:ascii="Times New Roman" w:hAnsi="Times New Roman" w:hint="default"/>
      </w:rPr>
    </w:lvl>
    <w:lvl w:ilvl="3" w:tplc="38C4FF28" w:tentative="1">
      <w:start w:val="1"/>
      <w:numFmt w:val="bullet"/>
      <w:lvlText w:val="•"/>
      <w:lvlJc w:val="left"/>
      <w:pPr>
        <w:tabs>
          <w:tab w:val="num" w:pos="2880"/>
        </w:tabs>
        <w:ind w:left="2880" w:hanging="360"/>
      </w:pPr>
      <w:rPr>
        <w:rFonts w:ascii="Times New Roman" w:hAnsi="Times New Roman" w:hint="default"/>
      </w:rPr>
    </w:lvl>
    <w:lvl w:ilvl="4" w:tplc="37CE63F0" w:tentative="1">
      <w:start w:val="1"/>
      <w:numFmt w:val="bullet"/>
      <w:lvlText w:val="•"/>
      <w:lvlJc w:val="left"/>
      <w:pPr>
        <w:tabs>
          <w:tab w:val="num" w:pos="3600"/>
        </w:tabs>
        <w:ind w:left="3600" w:hanging="360"/>
      </w:pPr>
      <w:rPr>
        <w:rFonts w:ascii="Times New Roman" w:hAnsi="Times New Roman" w:hint="default"/>
      </w:rPr>
    </w:lvl>
    <w:lvl w:ilvl="5" w:tplc="7D280DCC" w:tentative="1">
      <w:start w:val="1"/>
      <w:numFmt w:val="bullet"/>
      <w:lvlText w:val="•"/>
      <w:lvlJc w:val="left"/>
      <w:pPr>
        <w:tabs>
          <w:tab w:val="num" w:pos="4320"/>
        </w:tabs>
        <w:ind w:left="4320" w:hanging="360"/>
      </w:pPr>
      <w:rPr>
        <w:rFonts w:ascii="Times New Roman" w:hAnsi="Times New Roman" w:hint="default"/>
      </w:rPr>
    </w:lvl>
    <w:lvl w:ilvl="6" w:tplc="95C2DF64" w:tentative="1">
      <w:start w:val="1"/>
      <w:numFmt w:val="bullet"/>
      <w:lvlText w:val="•"/>
      <w:lvlJc w:val="left"/>
      <w:pPr>
        <w:tabs>
          <w:tab w:val="num" w:pos="5040"/>
        </w:tabs>
        <w:ind w:left="5040" w:hanging="360"/>
      </w:pPr>
      <w:rPr>
        <w:rFonts w:ascii="Times New Roman" w:hAnsi="Times New Roman" w:hint="default"/>
      </w:rPr>
    </w:lvl>
    <w:lvl w:ilvl="7" w:tplc="B95EC52C" w:tentative="1">
      <w:start w:val="1"/>
      <w:numFmt w:val="bullet"/>
      <w:lvlText w:val="•"/>
      <w:lvlJc w:val="left"/>
      <w:pPr>
        <w:tabs>
          <w:tab w:val="num" w:pos="5760"/>
        </w:tabs>
        <w:ind w:left="5760" w:hanging="360"/>
      </w:pPr>
      <w:rPr>
        <w:rFonts w:ascii="Times New Roman" w:hAnsi="Times New Roman" w:hint="default"/>
      </w:rPr>
    </w:lvl>
    <w:lvl w:ilvl="8" w:tplc="C6B8285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016D98"/>
    <w:multiLevelType w:val="hybridMultilevel"/>
    <w:tmpl w:val="1E10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D034D"/>
    <w:multiLevelType w:val="hybridMultilevel"/>
    <w:tmpl w:val="A43C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9775E"/>
    <w:multiLevelType w:val="hybridMultilevel"/>
    <w:tmpl w:val="5158F1C6"/>
    <w:lvl w:ilvl="0" w:tplc="DB8400F4">
      <w:start w:val="1"/>
      <w:numFmt w:val="bullet"/>
      <w:lvlText w:val="•"/>
      <w:lvlJc w:val="left"/>
      <w:pPr>
        <w:tabs>
          <w:tab w:val="num" w:pos="720"/>
        </w:tabs>
        <w:ind w:left="720" w:hanging="360"/>
      </w:pPr>
      <w:rPr>
        <w:rFonts w:ascii="Times New Roman" w:hAnsi="Times New Roman" w:hint="default"/>
      </w:rPr>
    </w:lvl>
    <w:lvl w:ilvl="1" w:tplc="1068DA70" w:tentative="1">
      <w:start w:val="1"/>
      <w:numFmt w:val="bullet"/>
      <w:lvlText w:val="•"/>
      <w:lvlJc w:val="left"/>
      <w:pPr>
        <w:tabs>
          <w:tab w:val="num" w:pos="1440"/>
        </w:tabs>
        <w:ind w:left="1440" w:hanging="360"/>
      </w:pPr>
      <w:rPr>
        <w:rFonts w:ascii="Times New Roman" w:hAnsi="Times New Roman" w:hint="default"/>
      </w:rPr>
    </w:lvl>
    <w:lvl w:ilvl="2" w:tplc="94309EC8" w:tentative="1">
      <w:start w:val="1"/>
      <w:numFmt w:val="bullet"/>
      <w:lvlText w:val="•"/>
      <w:lvlJc w:val="left"/>
      <w:pPr>
        <w:tabs>
          <w:tab w:val="num" w:pos="2160"/>
        </w:tabs>
        <w:ind w:left="2160" w:hanging="360"/>
      </w:pPr>
      <w:rPr>
        <w:rFonts w:ascii="Times New Roman" w:hAnsi="Times New Roman" w:hint="default"/>
      </w:rPr>
    </w:lvl>
    <w:lvl w:ilvl="3" w:tplc="CDE693A0" w:tentative="1">
      <w:start w:val="1"/>
      <w:numFmt w:val="bullet"/>
      <w:lvlText w:val="•"/>
      <w:lvlJc w:val="left"/>
      <w:pPr>
        <w:tabs>
          <w:tab w:val="num" w:pos="2880"/>
        </w:tabs>
        <w:ind w:left="2880" w:hanging="360"/>
      </w:pPr>
      <w:rPr>
        <w:rFonts w:ascii="Times New Roman" w:hAnsi="Times New Roman" w:hint="default"/>
      </w:rPr>
    </w:lvl>
    <w:lvl w:ilvl="4" w:tplc="EC20325C" w:tentative="1">
      <w:start w:val="1"/>
      <w:numFmt w:val="bullet"/>
      <w:lvlText w:val="•"/>
      <w:lvlJc w:val="left"/>
      <w:pPr>
        <w:tabs>
          <w:tab w:val="num" w:pos="3600"/>
        </w:tabs>
        <w:ind w:left="3600" w:hanging="360"/>
      </w:pPr>
      <w:rPr>
        <w:rFonts w:ascii="Times New Roman" w:hAnsi="Times New Roman" w:hint="default"/>
      </w:rPr>
    </w:lvl>
    <w:lvl w:ilvl="5" w:tplc="3AA2BC88" w:tentative="1">
      <w:start w:val="1"/>
      <w:numFmt w:val="bullet"/>
      <w:lvlText w:val="•"/>
      <w:lvlJc w:val="left"/>
      <w:pPr>
        <w:tabs>
          <w:tab w:val="num" w:pos="4320"/>
        </w:tabs>
        <w:ind w:left="4320" w:hanging="360"/>
      </w:pPr>
      <w:rPr>
        <w:rFonts w:ascii="Times New Roman" w:hAnsi="Times New Roman" w:hint="default"/>
      </w:rPr>
    </w:lvl>
    <w:lvl w:ilvl="6" w:tplc="2926F08A" w:tentative="1">
      <w:start w:val="1"/>
      <w:numFmt w:val="bullet"/>
      <w:lvlText w:val="•"/>
      <w:lvlJc w:val="left"/>
      <w:pPr>
        <w:tabs>
          <w:tab w:val="num" w:pos="5040"/>
        </w:tabs>
        <w:ind w:left="5040" w:hanging="360"/>
      </w:pPr>
      <w:rPr>
        <w:rFonts w:ascii="Times New Roman" w:hAnsi="Times New Roman" w:hint="default"/>
      </w:rPr>
    </w:lvl>
    <w:lvl w:ilvl="7" w:tplc="771E2970" w:tentative="1">
      <w:start w:val="1"/>
      <w:numFmt w:val="bullet"/>
      <w:lvlText w:val="•"/>
      <w:lvlJc w:val="left"/>
      <w:pPr>
        <w:tabs>
          <w:tab w:val="num" w:pos="5760"/>
        </w:tabs>
        <w:ind w:left="5760" w:hanging="360"/>
      </w:pPr>
      <w:rPr>
        <w:rFonts w:ascii="Times New Roman" w:hAnsi="Times New Roman" w:hint="default"/>
      </w:rPr>
    </w:lvl>
    <w:lvl w:ilvl="8" w:tplc="3BE29F1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D212F5"/>
    <w:multiLevelType w:val="hybridMultilevel"/>
    <w:tmpl w:val="F81CE8C2"/>
    <w:lvl w:ilvl="0" w:tplc="1018CDE8">
      <w:start w:val="1"/>
      <w:numFmt w:val="bullet"/>
      <w:lvlText w:val=""/>
      <w:lvlJc w:val="left"/>
      <w:pPr>
        <w:tabs>
          <w:tab w:val="num" w:pos="720"/>
        </w:tabs>
        <w:ind w:left="720" w:hanging="360"/>
      </w:pPr>
      <w:rPr>
        <w:rFonts w:ascii="Wingdings 3" w:hAnsi="Wingdings 3" w:hint="default"/>
      </w:rPr>
    </w:lvl>
    <w:lvl w:ilvl="1" w:tplc="E1669762" w:tentative="1">
      <w:start w:val="1"/>
      <w:numFmt w:val="bullet"/>
      <w:lvlText w:val=""/>
      <w:lvlJc w:val="left"/>
      <w:pPr>
        <w:tabs>
          <w:tab w:val="num" w:pos="1440"/>
        </w:tabs>
        <w:ind w:left="1440" w:hanging="360"/>
      </w:pPr>
      <w:rPr>
        <w:rFonts w:ascii="Wingdings 3" w:hAnsi="Wingdings 3" w:hint="default"/>
      </w:rPr>
    </w:lvl>
    <w:lvl w:ilvl="2" w:tplc="0180C7F4" w:tentative="1">
      <w:start w:val="1"/>
      <w:numFmt w:val="bullet"/>
      <w:lvlText w:val=""/>
      <w:lvlJc w:val="left"/>
      <w:pPr>
        <w:tabs>
          <w:tab w:val="num" w:pos="2160"/>
        </w:tabs>
        <w:ind w:left="2160" w:hanging="360"/>
      </w:pPr>
      <w:rPr>
        <w:rFonts w:ascii="Wingdings 3" w:hAnsi="Wingdings 3" w:hint="default"/>
      </w:rPr>
    </w:lvl>
    <w:lvl w:ilvl="3" w:tplc="89C83162" w:tentative="1">
      <w:start w:val="1"/>
      <w:numFmt w:val="bullet"/>
      <w:lvlText w:val=""/>
      <w:lvlJc w:val="left"/>
      <w:pPr>
        <w:tabs>
          <w:tab w:val="num" w:pos="2880"/>
        </w:tabs>
        <w:ind w:left="2880" w:hanging="360"/>
      </w:pPr>
      <w:rPr>
        <w:rFonts w:ascii="Wingdings 3" w:hAnsi="Wingdings 3" w:hint="default"/>
      </w:rPr>
    </w:lvl>
    <w:lvl w:ilvl="4" w:tplc="E0FA8D18" w:tentative="1">
      <w:start w:val="1"/>
      <w:numFmt w:val="bullet"/>
      <w:lvlText w:val=""/>
      <w:lvlJc w:val="left"/>
      <w:pPr>
        <w:tabs>
          <w:tab w:val="num" w:pos="3600"/>
        </w:tabs>
        <w:ind w:left="3600" w:hanging="360"/>
      </w:pPr>
      <w:rPr>
        <w:rFonts w:ascii="Wingdings 3" w:hAnsi="Wingdings 3" w:hint="default"/>
      </w:rPr>
    </w:lvl>
    <w:lvl w:ilvl="5" w:tplc="572A4E26" w:tentative="1">
      <w:start w:val="1"/>
      <w:numFmt w:val="bullet"/>
      <w:lvlText w:val=""/>
      <w:lvlJc w:val="left"/>
      <w:pPr>
        <w:tabs>
          <w:tab w:val="num" w:pos="4320"/>
        </w:tabs>
        <w:ind w:left="4320" w:hanging="360"/>
      </w:pPr>
      <w:rPr>
        <w:rFonts w:ascii="Wingdings 3" w:hAnsi="Wingdings 3" w:hint="default"/>
      </w:rPr>
    </w:lvl>
    <w:lvl w:ilvl="6" w:tplc="A06E3236" w:tentative="1">
      <w:start w:val="1"/>
      <w:numFmt w:val="bullet"/>
      <w:lvlText w:val=""/>
      <w:lvlJc w:val="left"/>
      <w:pPr>
        <w:tabs>
          <w:tab w:val="num" w:pos="5040"/>
        </w:tabs>
        <w:ind w:left="5040" w:hanging="360"/>
      </w:pPr>
      <w:rPr>
        <w:rFonts w:ascii="Wingdings 3" w:hAnsi="Wingdings 3" w:hint="default"/>
      </w:rPr>
    </w:lvl>
    <w:lvl w:ilvl="7" w:tplc="AB58D1F2" w:tentative="1">
      <w:start w:val="1"/>
      <w:numFmt w:val="bullet"/>
      <w:lvlText w:val=""/>
      <w:lvlJc w:val="left"/>
      <w:pPr>
        <w:tabs>
          <w:tab w:val="num" w:pos="5760"/>
        </w:tabs>
        <w:ind w:left="5760" w:hanging="360"/>
      </w:pPr>
      <w:rPr>
        <w:rFonts w:ascii="Wingdings 3" w:hAnsi="Wingdings 3" w:hint="default"/>
      </w:rPr>
    </w:lvl>
    <w:lvl w:ilvl="8" w:tplc="B4385B0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AD772E4"/>
    <w:multiLevelType w:val="hybridMultilevel"/>
    <w:tmpl w:val="EC76ED40"/>
    <w:lvl w:ilvl="0" w:tplc="74067E42">
      <w:start w:val="1"/>
      <w:numFmt w:val="bullet"/>
      <w:lvlText w:val="•"/>
      <w:lvlJc w:val="left"/>
      <w:pPr>
        <w:tabs>
          <w:tab w:val="num" w:pos="720"/>
        </w:tabs>
        <w:ind w:left="720" w:hanging="360"/>
      </w:pPr>
      <w:rPr>
        <w:rFonts w:ascii="Arial" w:hAnsi="Arial" w:hint="default"/>
      </w:rPr>
    </w:lvl>
    <w:lvl w:ilvl="1" w:tplc="07F6BCC0" w:tentative="1">
      <w:start w:val="1"/>
      <w:numFmt w:val="bullet"/>
      <w:lvlText w:val="•"/>
      <w:lvlJc w:val="left"/>
      <w:pPr>
        <w:tabs>
          <w:tab w:val="num" w:pos="1440"/>
        </w:tabs>
        <w:ind w:left="1440" w:hanging="360"/>
      </w:pPr>
      <w:rPr>
        <w:rFonts w:ascii="Arial" w:hAnsi="Arial" w:hint="default"/>
      </w:rPr>
    </w:lvl>
    <w:lvl w:ilvl="2" w:tplc="AF747DAA" w:tentative="1">
      <w:start w:val="1"/>
      <w:numFmt w:val="bullet"/>
      <w:lvlText w:val="•"/>
      <w:lvlJc w:val="left"/>
      <w:pPr>
        <w:tabs>
          <w:tab w:val="num" w:pos="2160"/>
        </w:tabs>
        <w:ind w:left="2160" w:hanging="360"/>
      </w:pPr>
      <w:rPr>
        <w:rFonts w:ascii="Arial" w:hAnsi="Arial" w:hint="default"/>
      </w:rPr>
    </w:lvl>
    <w:lvl w:ilvl="3" w:tplc="4F50170E" w:tentative="1">
      <w:start w:val="1"/>
      <w:numFmt w:val="bullet"/>
      <w:lvlText w:val="•"/>
      <w:lvlJc w:val="left"/>
      <w:pPr>
        <w:tabs>
          <w:tab w:val="num" w:pos="2880"/>
        </w:tabs>
        <w:ind w:left="2880" w:hanging="360"/>
      </w:pPr>
      <w:rPr>
        <w:rFonts w:ascii="Arial" w:hAnsi="Arial" w:hint="default"/>
      </w:rPr>
    </w:lvl>
    <w:lvl w:ilvl="4" w:tplc="CCC2A270" w:tentative="1">
      <w:start w:val="1"/>
      <w:numFmt w:val="bullet"/>
      <w:lvlText w:val="•"/>
      <w:lvlJc w:val="left"/>
      <w:pPr>
        <w:tabs>
          <w:tab w:val="num" w:pos="3600"/>
        </w:tabs>
        <w:ind w:left="3600" w:hanging="360"/>
      </w:pPr>
      <w:rPr>
        <w:rFonts w:ascii="Arial" w:hAnsi="Arial" w:hint="default"/>
      </w:rPr>
    </w:lvl>
    <w:lvl w:ilvl="5" w:tplc="5100C7BE" w:tentative="1">
      <w:start w:val="1"/>
      <w:numFmt w:val="bullet"/>
      <w:lvlText w:val="•"/>
      <w:lvlJc w:val="left"/>
      <w:pPr>
        <w:tabs>
          <w:tab w:val="num" w:pos="4320"/>
        </w:tabs>
        <w:ind w:left="4320" w:hanging="360"/>
      </w:pPr>
      <w:rPr>
        <w:rFonts w:ascii="Arial" w:hAnsi="Arial" w:hint="default"/>
      </w:rPr>
    </w:lvl>
    <w:lvl w:ilvl="6" w:tplc="6F021462" w:tentative="1">
      <w:start w:val="1"/>
      <w:numFmt w:val="bullet"/>
      <w:lvlText w:val="•"/>
      <w:lvlJc w:val="left"/>
      <w:pPr>
        <w:tabs>
          <w:tab w:val="num" w:pos="5040"/>
        </w:tabs>
        <w:ind w:left="5040" w:hanging="360"/>
      </w:pPr>
      <w:rPr>
        <w:rFonts w:ascii="Arial" w:hAnsi="Arial" w:hint="default"/>
      </w:rPr>
    </w:lvl>
    <w:lvl w:ilvl="7" w:tplc="73B4622C" w:tentative="1">
      <w:start w:val="1"/>
      <w:numFmt w:val="bullet"/>
      <w:lvlText w:val="•"/>
      <w:lvlJc w:val="left"/>
      <w:pPr>
        <w:tabs>
          <w:tab w:val="num" w:pos="5760"/>
        </w:tabs>
        <w:ind w:left="5760" w:hanging="360"/>
      </w:pPr>
      <w:rPr>
        <w:rFonts w:ascii="Arial" w:hAnsi="Arial" w:hint="default"/>
      </w:rPr>
    </w:lvl>
    <w:lvl w:ilvl="8" w:tplc="9CDAEF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CC2502"/>
    <w:multiLevelType w:val="hybridMultilevel"/>
    <w:tmpl w:val="DBF6EC34"/>
    <w:lvl w:ilvl="0" w:tplc="435C91BE">
      <w:start w:val="1"/>
      <w:numFmt w:val="bullet"/>
      <w:lvlText w:val="•"/>
      <w:lvlJc w:val="left"/>
      <w:pPr>
        <w:tabs>
          <w:tab w:val="num" w:pos="720"/>
        </w:tabs>
        <w:ind w:left="720" w:hanging="360"/>
      </w:pPr>
      <w:rPr>
        <w:rFonts w:ascii="Times New Roman" w:hAnsi="Times New Roman" w:hint="default"/>
      </w:rPr>
    </w:lvl>
    <w:lvl w:ilvl="1" w:tplc="A03496E4" w:tentative="1">
      <w:start w:val="1"/>
      <w:numFmt w:val="bullet"/>
      <w:lvlText w:val="•"/>
      <w:lvlJc w:val="left"/>
      <w:pPr>
        <w:tabs>
          <w:tab w:val="num" w:pos="1440"/>
        </w:tabs>
        <w:ind w:left="1440" w:hanging="360"/>
      </w:pPr>
      <w:rPr>
        <w:rFonts w:ascii="Times New Roman" w:hAnsi="Times New Roman" w:hint="default"/>
      </w:rPr>
    </w:lvl>
    <w:lvl w:ilvl="2" w:tplc="196CA4A8" w:tentative="1">
      <w:start w:val="1"/>
      <w:numFmt w:val="bullet"/>
      <w:lvlText w:val="•"/>
      <w:lvlJc w:val="left"/>
      <w:pPr>
        <w:tabs>
          <w:tab w:val="num" w:pos="2160"/>
        </w:tabs>
        <w:ind w:left="2160" w:hanging="360"/>
      </w:pPr>
      <w:rPr>
        <w:rFonts w:ascii="Times New Roman" w:hAnsi="Times New Roman" w:hint="default"/>
      </w:rPr>
    </w:lvl>
    <w:lvl w:ilvl="3" w:tplc="44865768" w:tentative="1">
      <w:start w:val="1"/>
      <w:numFmt w:val="bullet"/>
      <w:lvlText w:val="•"/>
      <w:lvlJc w:val="left"/>
      <w:pPr>
        <w:tabs>
          <w:tab w:val="num" w:pos="2880"/>
        </w:tabs>
        <w:ind w:left="2880" w:hanging="360"/>
      </w:pPr>
      <w:rPr>
        <w:rFonts w:ascii="Times New Roman" w:hAnsi="Times New Roman" w:hint="default"/>
      </w:rPr>
    </w:lvl>
    <w:lvl w:ilvl="4" w:tplc="8FE48D6C" w:tentative="1">
      <w:start w:val="1"/>
      <w:numFmt w:val="bullet"/>
      <w:lvlText w:val="•"/>
      <w:lvlJc w:val="left"/>
      <w:pPr>
        <w:tabs>
          <w:tab w:val="num" w:pos="3600"/>
        </w:tabs>
        <w:ind w:left="3600" w:hanging="360"/>
      </w:pPr>
      <w:rPr>
        <w:rFonts w:ascii="Times New Roman" w:hAnsi="Times New Roman" w:hint="default"/>
      </w:rPr>
    </w:lvl>
    <w:lvl w:ilvl="5" w:tplc="E6D41988" w:tentative="1">
      <w:start w:val="1"/>
      <w:numFmt w:val="bullet"/>
      <w:lvlText w:val="•"/>
      <w:lvlJc w:val="left"/>
      <w:pPr>
        <w:tabs>
          <w:tab w:val="num" w:pos="4320"/>
        </w:tabs>
        <w:ind w:left="4320" w:hanging="360"/>
      </w:pPr>
      <w:rPr>
        <w:rFonts w:ascii="Times New Roman" w:hAnsi="Times New Roman" w:hint="default"/>
      </w:rPr>
    </w:lvl>
    <w:lvl w:ilvl="6" w:tplc="F7947728" w:tentative="1">
      <w:start w:val="1"/>
      <w:numFmt w:val="bullet"/>
      <w:lvlText w:val="•"/>
      <w:lvlJc w:val="left"/>
      <w:pPr>
        <w:tabs>
          <w:tab w:val="num" w:pos="5040"/>
        </w:tabs>
        <w:ind w:left="5040" w:hanging="360"/>
      </w:pPr>
      <w:rPr>
        <w:rFonts w:ascii="Times New Roman" w:hAnsi="Times New Roman" w:hint="default"/>
      </w:rPr>
    </w:lvl>
    <w:lvl w:ilvl="7" w:tplc="D26AC5C4" w:tentative="1">
      <w:start w:val="1"/>
      <w:numFmt w:val="bullet"/>
      <w:lvlText w:val="•"/>
      <w:lvlJc w:val="left"/>
      <w:pPr>
        <w:tabs>
          <w:tab w:val="num" w:pos="5760"/>
        </w:tabs>
        <w:ind w:left="5760" w:hanging="360"/>
      </w:pPr>
      <w:rPr>
        <w:rFonts w:ascii="Times New Roman" w:hAnsi="Times New Roman" w:hint="default"/>
      </w:rPr>
    </w:lvl>
    <w:lvl w:ilvl="8" w:tplc="9182AA8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2A4EB7"/>
    <w:multiLevelType w:val="hybridMultilevel"/>
    <w:tmpl w:val="1AF0D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6089F"/>
    <w:multiLevelType w:val="hybridMultilevel"/>
    <w:tmpl w:val="CA025E6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471B9"/>
    <w:multiLevelType w:val="hybridMultilevel"/>
    <w:tmpl w:val="2C1C9B5C"/>
    <w:lvl w:ilvl="0" w:tplc="AA4479D2">
      <w:start w:val="1"/>
      <w:numFmt w:val="bullet"/>
      <w:lvlText w:val="•"/>
      <w:lvlJc w:val="left"/>
      <w:pPr>
        <w:tabs>
          <w:tab w:val="num" w:pos="720"/>
        </w:tabs>
        <w:ind w:left="720" w:hanging="360"/>
      </w:pPr>
      <w:rPr>
        <w:rFonts w:ascii="Arial" w:hAnsi="Arial" w:hint="default"/>
      </w:rPr>
    </w:lvl>
    <w:lvl w:ilvl="1" w:tplc="CDC2283E" w:tentative="1">
      <w:start w:val="1"/>
      <w:numFmt w:val="bullet"/>
      <w:lvlText w:val="•"/>
      <w:lvlJc w:val="left"/>
      <w:pPr>
        <w:tabs>
          <w:tab w:val="num" w:pos="1440"/>
        </w:tabs>
        <w:ind w:left="1440" w:hanging="360"/>
      </w:pPr>
      <w:rPr>
        <w:rFonts w:ascii="Arial" w:hAnsi="Arial" w:hint="default"/>
      </w:rPr>
    </w:lvl>
    <w:lvl w:ilvl="2" w:tplc="5D747FF0" w:tentative="1">
      <w:start w:val="1"/>
      <w:numFmt w:val="bullet"/>
      <w:lvlText w:val="•"/>
      <w:lvlJc w:val="left"/>
      <w:pPr>
        <w:tabs>
          <w:tab w:val="num" w:pos="2160"/>
        </w:tabs>
        <w:ind w:left="2160" w:hanging="360"/>
      </w:pPr>
      <w:rPr>
        <w:rFonts w:ascii="Arial" w:hAnsi="Arial" w:hint="default"/>
      </w:rPr>
    </w:lvl>
    <w:lvl w:ilvl="3" w:tplc="853CBD5E" w:tentative="1">
      <w:start w:val="1"/>
      <w:numFmt w:val="bullet"/>
      <w:lvlText w:val="•"/>
      <w:lvlJc w:val="left"/>
      <w:pPr>
        <w:tabs>
          <w:tab w:val="num" w:pos="2880"/>
        </w:tabs>
        <w:ind w:left="2880" w:hanging="360"/>
      </w:pPr>
      <w:rPr>
        <w:rFonts w:ascii="Arial" w:hAnsi="Arial" w:hint="default"/>
      </w:rPr>
    </w:lvl>
    <w:lvl w:ilvl="4" w:tplc="739EE606" w:tentative="1">
      <w:start w:val="1"/>
      <w:numFmt w:val="bullet"/>
      <w:lvlText w:val="•"/>
      <w:lvlJc w:val="left"/>
      <w:pPr>
        <w:tabs>
          <w:tab w:val="num" w:pos="3600"/>
        </w:tabs>
        <w:ind w:left="3600" w:hanging="360"/>
      </w:pPr>
      <w:rPr>
        <w:rFonts w:ascii="Arial" w:hAnsi="Arial" w:hint="default"/>
      </w:rPr>
    </w:lvl>
    <w:lvl w:ilvl="5" w:tplc="179075AC" w:tentative="1">
      <w:start w:val="1"/>
      <w:numFmt w:val="bullet"/>
      <w:lvlText w:val="•"/>
      <w:lvlJc w:val="left"/>
      <w:pPr>
        <w:tabs>
          <w:tab w:val="num" w:pos="4320"/>
        </w:tabs>
        <w:ind w:left="4320" w:hanging="360"/>
      </w:pPr>
      <w:rPr>
        <w:rFonts w:ascii="Arial" w:hAnsi="Arial" w:hint="default"/>
      </w:rPr>
    </w:lvl>
    <w:lvl w:ilvl="6" w:tplc="A0DECE16" w:tentative="1">
      <w:start w:val="1"/>
      <w:numFmt w:val="bullet"/>
      <w:lvlText w:val="•"/>
      <w:lvlJc w:val="left"/>
      <w:pPr>
        <w:tabs>
          <w:tab w:val="num" w:pos="5040"/>
        </w:tabs>
        <w:ind w:left="5040" w:hanging="360"/>
      </w:pPr>
      <w:rPr>
        <w:rFonts w:ascii="Arial" w:hAnsi="Arial" w:hint="default"/>
      </w:rPr>
    </w:lvl>
    <w:lvl w:ilvl="7" w:tplc="CA409182" w:tentative="1">
      <w:start w:val="1"/>
      <w:numFmt w:val="bullet"/>
      <w:lvlText w:val="•"/>
      <w:lvlJc w:val="left"/>
      <w:pPr>
        <w:tabs>
          <w:tab w:val="num" w:pos="5760"/>
        </w:tabs>
        <w:ind w:left="5760" w:hanging="360"/>
      </w:pPr>
      <w:rPr>
        <w:rFonts w:ascii="Arial" w:hAnsi="Arial" w:hint="default"/>
      </w:rPr>
    </w:lvl>
    <w:lvl w:ilvl="8" w:tplc="D42C23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AE110D"/>
    <w:multiLevelType w:val="hybridMultilevel"/>
    <w:tmpl w:val="809EB894"/>
    <w:lvl w:ilvl="0" w:tplc="A28E8E72">
      <w:start w:val="1"/>
      <w:numFmt w:val="bullet"/>
      <w:lvlText w:val="•"/>
      <w:lvlJc w:val="left"/>
      <w:pPr>
        <w:tabs>
          <w:tab w:val="num" w:pos="720"/>
        </w:tabs>
        <w:ind w:left="720" w:hanging="360"/>
      </w:pPr>
      <w:rPr>
        <w:rFonts w:ascii="Arial" w:hAnsi="Arial" w:hint="default"/>
      </w:rPr>
    </w:lvl>
    <w:lvl w:ilvl="1" w:tplc="300A5366" w:tentative="1">
      <w:start w:val="1"/>
      <w:numFmt w:val="bullet"/>
      <w:lvlText w:val="•"/>
      <w:lvlJc w:val="left"/>
      <w:pPr>
        <w:tabs>
          <w:tab w:val="num" w:pos="1440"/>
        </w:tabs>
        <w:ind w:left="1440" w:hanging="360"/>
      </w:pPr>
      <w:rPr>
        <w:rFonts w:ascii="Arial" w:hAnsi="Arial" w:hint="default"/>
      </w:rPr>
    </w:lvl>
    <w:lvl w:ilvl="2" w:tplc="CB1A4146" w:tentative="1">
      <w:start w:val="1"/>
      <w:numFmt w:val="bullet"/>
      <w:lvlText w:val="•"/>
      <w:lvlJc w:val="left"/>
      <w:pPr>
        <w:tabs>
          <w:tab w:val="num" w:pos="2160"/>
        </w:tabs>
        <w:ind w:left="2160" w:hanging="360"/>
      </w:pPr>
      <w:rPr>
        <w:rFonts w:ascii="Arial" w:hAnsi="Arial" w:hint="default"/>
      </w:rPr>
    </w:lvl>
    <w:lvl w:ilvl="3" w:tplc="85DA82EA" w:tentative="1">
      <w:start w:val="1"/>
      <w:numFmt w:val="bullet"/>
      <w:lvlText w:val="•"/>
      <w:lvlJc w:val="left"/>
      <w:pPr>
        <w:tabs>
          <w:tab w:val="num" w:pos="2880"/>
        </w:tabs>
        <w:ind w:left="2880" w:hanging="360"/>
      </w:pPr>
      <w:rPr>
        <w:rFonts w:ascii="Arial" w:hAnsi="Arial" w:hint="default"/>
      </w:rPr>
    </w:lvl>
    <w:lvl w:ilvl="4" w:tplc="E17AA6C4" w:tentative="1">
      <w:start w:val="1"/>
      <w:numFmt w:val="bullet"/>
      <w:lvlText w:val="•"/>
      <w:lvlJc w:val="left"/>
      <w:pPr>
        <w:tabs>
          <w:tab w:val="num" w:pos="3600"/>
        </w:tabs>
        <w:ind w:left="3600" w:hanging="360"/>
      </w:pPr>
      <w:rPr>
        <w:rFonts w:ascii="Arial" w:hAnsi="Arial" w:hint="default"/>
      </w:rPr>
    </w:lvl>
    <w:lvl w:ilvl="5" w:tplc="3D205DE4" w:tentative="1">
      <w:start w:val="1"/>
      <w:numFmt w:val="bullet"/>
      <w:lvlText w:val="•"/>
      <w:lvlJc w:val="left"/>
      <w:pPr>
        <w:tabs>
          <w:tab w:val="num" w:pos="4320"/>
        </w:tabs>
        <w:ind w:left="4320" w:hanging="360"/>
      </w:pPr>
      <w:rPr>
        <w:rFonts w:ascii="Arial" w:hAnsi="Arial" w:hint="default"/>
      </w:rPr>
    </w:lvl>
    <w:lvl w:ilvl="6" w:tplc="4BF8D342" w:tentative="1">
      <w:start w:val="1"/>
      <w:numFmt w:val="bullet"/>
      <w:lvlText w:val="•"/>
      <w:lvlJc w:val="left"/>
      <w:pPr>
        <w:tabs>
          <w:tab w:val="num" w:pos="5040"/>
        </w:tabs>
        <w:ind w:left="5040" w:hanging="360"/>
      </w:pPr>
      <w:rPr>
        <w:rFonts w:ascii="Arial" w:hAnsi="Arial" w:hint="default"/>
      </w:rPr>
    </w:lvl>
    <w:lvl w:ilvl="7" w:tplc="49A23286" w:tentative="1">
      <w:start w:val="1"/>
      <w:numFmt w:val="bullet"/>
      <w:lvlText w:val="•"/>
      <w:lvlJc w:val="left"/>
      <w:pPr>
        <w:tabs>
          <w:tab w:val="num" w:pos="5760"/>
        </w:tabs>
        <w:ind w:left="5760" w:hanging="360"/>
      </w:pPr>
      <w:rPr>
        <w:rFonts w:ascii="Arial" w:hAnsi="Arial" w:hint="default"/>
      </w:rPr>
    </w:lvl>
    <w:lvl w:ilvl="8" w:tplc="C90427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6B549C"/>
    <w:multiLevelType w:val="hybridMultilevel"/>
    <w:tmpl w:val="EED64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E537268"/>
    <w:multiLevelType w:val="hybridMultilevel"/>
    <w:tmpl w:val="7AA445CE"/>
    <w:lvl w:ilvl="0" w:tplc="7A8A7ABC">
      <w:start w:val="1"/>
      <w:numFmt w:val="bullet"/>
      <w:lvlText w:val=""/>
      <w:lvlJc w:val="left"/>
      <w:pPr>
        <w:tabs>
          <w:tab w:val="num" w:pos="720"/>
        </w:tabs>
        <w:ind w:left="720" w:hanging="360"/>
      </w:pPr>
      <w:rPr>
        <w:rFonts w:ascii="Wingdings 3" w:hAnsi="Wingdings 3" w:hint="default"/>
      </w:rPr>
    </w:lvl>
    <w:lvl w:ilvl="1" w:tplc="E5C4377C" w:tentative="1">
      <w:start w:val="1"/>
      <w:numFmt w:val="bullet"/>
      <w:lvlText w:val=""/>
      <w:lvlJc w:val="left"/>
      <w:pPr>
        <w:tabs>
          <w:tab w:val="num" w:pos="1440"/>
        </w:tabs>
        <w:ind w:left="1440" w:hanging="360"/>
      </w:pPr>
      <w:rPr>
        <w:rFonts w:ascii="Wingdings 3" w:hAnsi="Wingdings 3" w:hint="default"/>
      </w:rPr>
    </w:lvl>
    <w:lvl w:ilvl="2" w:tplc="F6467436" w:tentative="1">
      <w:start w:val="1"/>
      <w:numFmt w:val="bullet"/>
      <w:lvlText w:val=""/>
      <w:lvlJc w:val="left"/>
      <w:pPr>
        <w:tabs>
          <w:tab w:val="num" w:pos="2160"/>
        </w:tabs>
        <w:ind w:left="2160" w:hanging="360"/>
      </w:pPr>
      <w:rPr>
        <w:rFonts w:ascii="Wingdings 3" w:hAnsi="Wingdings 3" w:hint="default"/>
      </w:rPr>
    </w:lvl>
    <w:lvl w:ilvl="3" w:tplc="BF56D802" w:tentative="1">
      <w:start w:val="1"/>
      <w:numFmt w:val="bullet"/>
      <w:lvlText w:val=""/>
      <w:lvlJc w:val="left"/>
      <w:pPr>
        <w:tabs>
          <w:tab w:val="num" w:pos="2880"/>
        </w:tabs>
        <w:ind w:left="2880" w:hanging="360"/>
      </w:pPr>
      <w:rPr>
        <w:rFonts w:ascii="Wingdings 3" w:hAnsi="Wingdings 3" w:hint="default"/>
      </w:rPr>
    </w:lvl>
    <w:lvl w:ilvl="4" w:tplc="5D96994A" w:tentative="1">
      <w:start w:val="1"/>
      <w:numFmt w:val="bullet"/>
      <w:lvlText w:val=""/>
      <w:lvlJc w:val="left"/>
      <w:pPr>
        <w:tabs>
          <w:tab w:val="num" w:pos="3600"/>
        </w:tabs>
        <w:ind w:left="3600" w:hanging="360"/>
      </w:pPr>
      <w:rPr>
        <w:rFonts w:ascii="Wingdings 3" w:hAnsi="Wingdings 3" w:hint="default"/>
      </w:rPr>
    </w:lvl>
    <w:lvl w:ilvl="5" w:tplc="22AECD14" w:tentative="1">
      <w:start w:val="1"/>
      <w:numFmt w:val="bullet"/>
      <w:lvlText w:val=""/>
      <w:lvlJc w:val="left"/>
      <w:pPr>
        <w:tabs>
          <w:tab w:val="num" w:pos="4320"/>
        </w:tabs>
        <w:ind w:left="4320" w:hanging="360"/>
      </w:pPr>
      <w:rPr>
        <w:rFonts w:ascii="Wingdings 3" w:hAnsi="Wingdings 3" w:hint="default"/>
      </w:rPr>
    </w:lvl>
    <w:lvl w:ilvl="6" w:tplc="014E4948" w:tentative="1">
      <w:start w:val="1"/>
      <w:numFmt w:val="bullet"/>
      <w:lvlText w:val=""/>
      <w:lvlJc w:val="left"/>
      <w:pPr>
        <w:tabs>
          <w:tab w:val="num" w:pos="5040"/>
        </w:tabs>
        <w:ind w:left="5040" w:hanging="360"/>
      </w:pPr>
      <w:rPr>
        <w:rFonts w:ascii="Wingdings 3" w:hAnsi="Wingdings 3" w:hint="default"/>
      </w:rPr>
    </w:lvl>
    <w:lvl w:ilvl="7" w:tplc="A704CBC8" w:tentative="1">
      <w:start w:val="1"/>
      <w:numFmt w:val="bullet"/>
      <w:lvlText w:val=""/>
      <w:lvlJc w:val="left"/>
      <w:pPr>
        <w:tabs>
          <w:tab w:val="num" w:pos="5760"/>
        </w:tabs>
        <w:ind w:left="5760" w:hanging="360"/>
      </w:pPr>
      <w:rPr>
        <w:rFonts w:ascii="Wingdings 3" w:hAnsi="Wingdings 3" w:hint="default"/>
      </w:rPr>
    </w:lvl>
    <w:lvl w:ilvl="8" w:tplc="6E9E1AF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49B5A24"/>
    <w:multiLevelType w:val="hybridMultilevel"/>
    <w:tmpl w:val="B874C01C"/>
    <w:lvl w:ilvl="0" w:tplc="62EECC80">
      <w:start w:val="1"/>
      <w:numFmt w:val="bullet"/>
      <w:lvlText w:val="•"/>
      <w:lvlJc w:val="left"/>
      <w:pPr>
        <w:tabs>
          <w:tab w:val="num" w:pos="720"/>
        </w:tabs>
        <w:ind w:left="720" w:hanging="360"/>
      </w:pPr>
      <w:rPr>
        <w:rFonts w:ascii="Times New Roman" w:hAnsi="Times New Roman" w:hint="default"/>
      </w:rPr>
    </w:lvl>
    <w:lvl w:ilvl="1" w:tplc="069AB064" w:tentative="1">
      <w:start w:val="1"/>
      <w:numFmt w:val="bullet"/>
      <w:lvlText w:val="•"/>
      <w:lvlJc w:val="left"/>
      <w:pPr>
        <w:tabs>
          <w:tab w:val="num" w:pos="1440"/>
        </w:tabs>
        <w:ind w:left="1440" w:hanging="360"/>
      </w:pPr>
      <w:rPr>
        <w:rFonts w:ascii="Times New Roman" w:hAnsi="Times New Roman" w:hint="default"/>
      </w:rPr>
    </w:lvl>
    <w:lvl w:ilvl="2" w:tplc="9B268EAA" w:tentative="1">
      <w:start w:val="1"/>
      <w:numFmt w:val="bullet"/>
      <w:lvlText w:val="•"/>
      <w:lvlJc w:val="left"/>
      <w:pPr>
        <w:tabs>
          <w:tab w:val="num" w:pos="2160"/>
        </w:tabs>
        <w:ind w:left="2160" w:hanging="360"/>
      </w:pPr>
      <w:rPr>
        <w:rFonts w:ascii="Times New Roman" w:hAnsi="Times New Roman" w:hint="default"/>
      </w:rPr>
    </w:lvl>
    <w:lvl w:ilvl="3" w:tplc="8AD0F360" w:tentative="1">
      <w:start w:val="1"/>
      <w:numFmt w:val="bullet"/>
      <w:lvlText w:val="•"/>
      <w:lvlJc w:val="left"/>
      <w:pPr>
        <w:tabs>
          <w:tab w:val="num" w:pos="2880"/>
        </w:tabs>
        <w:ind w:left="2880" w:hanging="360"/>
      </w:pPr>
      <w:rPr>
        <w:rFonts w:ascii="Times New Roman" w:hAnsi="Times New Roman" w:hint="default"/>
      </w:rPr>
    </w:lvl>
    <w:lvl w:ilvl="4" w:tplc="59F6BDC0" w:tentative="1">
      <w:start w:val="1"/>
      <w:numFmt w:val="bullet"/>
      <w:lvlText w:val="•"/>
      <w:lvlJc w:val="left"/>
      <w:pPr>
        <w:tabs>
          <w:tab w:val="num" w:pos="3600"/>
        </w:tabs>
        <w:ind w:left="3600" w:hanging="360"/>
      </w:pPr>
      <w:rPr>
        <w:rFonts w:ascii="Times New Roman" w:hAnsi="Times New Roman" w:hint="default"/>
      </w:rPr>
    </w:lvl>
    <w:lvl w:ilvl="5" w:tplc="E83E1F76" w:tentative="1">
      <w:start w:val="1"/>
      <w:numFmt w:val="bullet"/>
      <w:lvlText w:val="•"/>
      <w:lvlJc w:val="left"/>
      <w:pPr>
        <w:tabs>
          <w:tab w:val="num" w:pos="4320"/>
        </w:tabs>
        <w:ind w:left="4320" w:hanging="360"/>
      </w:pPr>
      <w:rPr>
        <w:rFonts w:ascii="Times New Roman" w:hAnsi="Times New Roman" w:hint="default"/>
      </w:rPr>
    </w:lvl>
    <w:lvl w:ilvl="6" w:tplc="6916CA68" w:tentative="1">
      <w:start w:val="1"/>
      <w:numFmt w:val="bullet"/>
      <w:lvlText w:val="•"/>
      <w:lvlJc w:val="left"/>
      <w:pPr>
        <w:tabs>
          <w:tab w:val="num" w:pos="5040"/>
        </w:tabs>
        <w:ind w:left="5040" w:hanging="360"/>
      </w:pPr>
      <w:rPr>
        <w:rFonts w:ascii="Times New Roman" w:hAnsi="Times New Roman" w:hint="default"/>
      </w:rPr>
    </w:lvl>
    <w:lvl w:ilvl="7" w:tplc="72BAEE28" w:tentative="1">
      <w:start w:val="1"/>
      <w:numFmt w:val="bullet"/>
      <w:lvlText w:val="•"/>
      <w:lvlJc w:val="left"/>
      <w:pPr>
        <w:tabs>
          <w:tab w:val="num" w:pos="5760"/>
        </w:tabs>
        <w:ind w:left="5760" w:hanging="360"/>
      </w:pPr>
      <w:rPr>
        <w:rFonts w:ascii="Times New Roman" w:hAnsi="Times New Roman" w:hint="default"/>
      </w:rPr>
    </w:lvl>
    <w:lvl w:ilvl="8" w:tplc="29BA15C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B04E87"/>
    <w:multiLevelType w:val="hybridMultilevel"/>
    <w:tmpl w:val="B7C8242A"/>
    <w:lvl w:ilvl="0" w:tplc="AEB6270C">
      <w:start w:val="1"/>
      <w:numFmt w:val="bullet"/>
      <w:lvlText w:val="•"/>
      <w:lvlJc w:val="left"/>
      <w:pPr>
        <w:tabs>
          <w:tab w:val="num" w:pos="720"/>
        </w:tabs>
        <w:ind w:left="720" w:hanging="360"/>
      </w:pPr>
      <w:rPr>
        <w:rFonts w:ascii="Times New Roman" w:hAnsi="Times New Roman" w:hint="default"/>
      </w:rPr>
    </w:lvl>
    <w:lvl w:ilvl="1" w:tplc="5DC84D70" w:tentative="1">
      <w:start w:val="1"/>
      <w:numFmt w:val="bullet"/>
      <w:lvlText w:val="•"/>
      <w:lvlJc w:val="left"/>
      <w:pPr>
        <w:tabs>
          <w:tab w:val="num" w:pos="1440"/>
        </w:tabs>
        <w:ind w:left="1440" w:hanging="360"/>
      </w:pPr>
      <w:rPr>
        <w:rFonts w:ascii="Times New Roman" w:hAnsi="Times New Roman" w:hint="default"/>
      </w:rPr>
    </w:lvl>
    <w:lvl w:ilvl="2" w:tplc="29FE4798" w:tentative="1">
      <w:start w:val="1"/>
      <w:numFmt w:val="bullet"/>
      <w:lvlText w:val="•"/>
      <w:lvlJc w:val="left"/>
      <w:pPr>
        <w:tabs>
          <w:tab w:val="num" w:pos="2160"/>
        </w:tabs>
        <w:ind w:left="2160" w:hanging="360"/>
      </w:pPr>
      <w:rPr>
        <w:rFonts w:ascii="Times New Roman" w:hAnsi="Times New Roman" w:hint="default"/>
      </w:rPr>
    </w:lvl>
    <w:lvl w:ilvl="3" w:tplc="007CFF42" w:tentative="1">
      <w:start w:val="1"/>
      <w:numFmt w:val="bullet"/>
      <w:lvlText w:val="•"/>
      <w:lvlJc w:val="left"/>
      <w:pPr>
        <w:tabs>
          <w:tab w:val="num" w:pos="2880"/>
        </w:tabs>
        <w:ind w:left="2880" w:hanging="360"/>
      </w:pPr>
      <w:rPr>
        <w:rFonts w:ascii="Times New Roman" w:hAnsi="Times New Roman" w:hint="default"/>
      </w:rPr>
    </w:lvl>
    <w:lvl w:ilvl="4" w:tplc="0A944782" w:tentative="1">
      <w:start w:val="1"/>
      <w:numFmt w:val="bullet"/>
      <w:lvlText w:val="•"/>
      <w:lvlJc w:val="left"/>
      <w:pPr>
        <w:tabs>
          <w:tab w:val="num" w:pos="3600"/>
        </w:tabs>
        <w:ind w:left="3600" w:hanging="360"/>
      </w:pPr>
      <w:rPr>
        <w:rFonts w:ascii="Times New Roman" w:hAnsi="Times New Roman" w:hint="default"/>
      </w:rPr>
    </w:lvl>
    <w:lvl w:ilvl="5" w:tplc="BB2ADABA" w:tentative="1">
      <w:start w:val="1"/>
      <w:numFmt w:val="bullet"/>
      <w:lvlText w:val="•"/>
      <w:lvlJc w:val="left"/>
      <w:pPr>
        <w:tabs>
          <w:tab w:val="num" w:pos="4320"/>
        </w:tabs>
        <w:ind w:left="4320" w:hanging="360"/>
      </w:pPr>
      <w:rPr>
        <w:rFonts w:ascii="Times New Roman" w:hAnsi="Times New Roman" w:hint="default"/>
      </w:rPr>
    </w:lvl>
    <w:lvl w:ilvl="6" w:tplc="C7603596" w:tentative="1">
      <w:start w:val="1"/>
      <w:numFmt w:val="bullet"/>
      <w:lvlText w:val="•"/>
      <w:lvlJc w:val="left"/>
      <w:pPr>
        <w:tabs>
          <w:tab w:val="num" w:pos="5040"/>
        </w:tabs>
        <w:ind w:left="5040" w:hanging="360"/>
      </w:pPr>
      <w:rPr>
        <w:rFonts w:ascii="Times New Roman" w:hAnsi="Times New Roman" w:hint="default"/>
      </w:rPr>
    </w:lvl>
    <w:lvl w:ilvl="7" w:tplc="40CE81BA" w:tentative="1">
      <w:start w:val="1"/>
      <w:numFmt w:val="bullet"/>
      <w:lvlText w:val="•"/>
      <w:lvlJc w:val="left"/>
      <w:pPr>
        <w:tabs>
          <w:tab w:val="num" w:pos="5760"/>
        </w:tabs>
        <w:ind w:left="5760" w:hanging="360"/>
      </w:pPr>
      <w:rPr>
        <w:rFonts w:ascii="Times New Roman" w:hAnsi="Times New Roman" w:hint="default"/>
      </w:rPr>
    </w:lvl>
    <w:lvl w:ilvl="8" w:tplc="34F023C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A8D7653"/>
    <w:multiLevelType w:val="hybridMultilevel"/>
    <w:tmpl w:val="4E9E6E54"/>
    <w:lvl w:ilvl="0" w:tplc="0B88D348">
      <w:start w:val="1"/>
      <w:numFmt w:val="bullet"/>
      <w:lvlText w:val="•"/>
      <w:lvlJc w:val="left"/>
      <w:pPr>
        <w:tabs>
          <w:tab w:val="num" w:pos="720"/>
        </w:tabs>
        <w:ind w:left="720" w:hanging="360"/>
      </w:pPr>
      <w:rPr>
        <w:rFonts w:ascii="Times New Roman" w:hAnsi="Times New Roman" w:hint="default"/>
      </w:rPr>
    </w:lvl>
    <w:lvl w:ilvl="1" w:tplc="FFF64460" w:tentative="1">
      <w:start w:val="1"/>
      <w:numFmt w:val="bullet"/>
      <w:lvlText w:val="•"/>
      <w:lvlJc w:val="left"/>
      <w:pPr>
        <w:tabs>
          <w:tab w:val="num" w:pos="1440"/>
        </w:tabs>
        <w:ind w:left="1440" w:hanging="360"/>
      </w:pPr>
      <w:rPr>
        <w:rFonts w:ascii="Times New Roman" w:hAnsi="Times New Roman" w:hint="default"/>
      </w:rPr>
    </w:lvl>
    <w:lvl w:ilvl="2" w:tplc="8DC89BA4" w:tentative="1">
      <w:start w:val="1"/>
      <w:numFmt w:val="bullet"/>
      <w:lvlText w:val="•"/>
      <w:lvlJc w:val="left"/>
      <w:pPr>
        <w:tabs>
          <w:tab w:val="num" w:pos="2160"/>
        </w:tabs>
        <w:ind w:left="2160" w:hanging="360"/>
      </w:pPr>
      <w:rPr>
        <w:rFonts w:ascii="Times New Roman" w:hAnsi="Times New Roman" w:hint="default"/>
      </w:rPr>
    </w:lvl>
    <w:lvl w:ilvl="3" w:tplc="7D86E472" w:tentative="1">
      <w:start w:val="1"/>
      <w:numFmt w:val="bullet"/>
      <w:lvlText w:val="•"/>
      <w:lvlJc w:val="left"/>
      <w:pPr>
        <w:tabs>
          <w:tab w:val="num" w:pos="2880"/>
        </w:tabs>
        <w:ind w:left="2880" w:hanging="360"/>
      </w:pPr>
      <w:rPr>
        <w:rFonts w:ascii="Times New Roman" w:hAnsi="Times New Roman" w:hint="default"/>
      </w:rPr>
    </w:lvl>
    <w:lvl w:ilvl="4" w:tplc="757A3F0A" w:tentative="1">
      <w:start w:val="1"/>
      <w:numFmt w:val="bullet"/>
      <w:lvlText w:val="•"/>
      <w:lvlJc w:val="left"/>
      <w:pPr>
        <w:tabs>
          <w:tab w:val="num" w:pos="3600"/>
        </w:tabs>
        <w:ind w:left="3600" w:hanging="360"/>
      </w:pPr>
      <w:rPr>
        <w:rFonts w:ascii="Times New Roman" w:hAnsi="Times New Roman" w:hint="default"/>
      </w:rPr>
    </w:lvl>
    <w:lvl w:ilvl="5" w:tplc="C35ACCDC" w:tentative="1">
      <w:start w:val="1"/>
      <w:numFmt w:val="bullet"/>
      <w:lvlText w:val="•"/>
      <w:lvlJc w:val="left"/>
      <w:pPr>
        <w:tabs>
          <w:tab w:val="num" w:pos="4320"/>
        </w:tabs>
        <w:ind w:left="4320" w:hanging="360"/>
      </w:pPr>
      <w:rPr>
        <w:rFonts w:ascii="Times New Roman" w:hAnsi="Times New Roman" w:hint="default"/>
      </w:rPr>
    </w:lvl>
    <w:lvl w:ilvl="6" w:tplc="B7524490" w:tentative="1">
      <w:start w:val="1"/>
      <w:numFmt w:val="bullet"/>
      <w:lvlText w:val="•"/>
      <w:lvlJc w:val="left"/>
      <w:pPr>
        <w:tabs>
          <w:tab w:val="num" w:pos="5040"/>
        </w:tabs>
        <w:ind w:left="5040" w:hanging="360"/>
      </w:pPr>
      <w:rPr>
        <w:rFonts w:ascii="Times New Roman" w:hAnsi="Times New Roman" w:hint="default"/>
      </w:rPr>
    </w:lvl>
    <w:lvl w:ilvl="7" w:tplc="B0BEDFEE" w:tentative="1">
      <w:start w:val="1"/>
      <w:numFmt w:val="bullet"/>
      <w:lvlText w:val="•"/>
      <w:lvlJc w:val="left"/>
      <w:pPr>
        <w:tabs>
          <w:tab w:val="num" w:pos="5760"/>
        </w:tabs>
        <w:ind w:left="5760" w:hanging="360"/>
      </w:pPr>
      <w:rPr>
        <w:rFonts w:ascii="Times New Roman" w:hAnsi="Times New Roman" w:hint="default"/>
      </w:rPr>
    </w:lvl>
    <w:lvl w:ilvl="8" w:tplc="505A255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473A76"/>
    <w:multiLevelType w:val="hybridMultilevel"/>
    <w:tmpl w:val="0D62A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00FB7"/>
    <w:multiLevelType w:val="hybridMultilevel"/>
    <w:tmpl w:val="4608FA44"/>
    <w:lvl w:ilvl="0" w:tplc="C70C904A">
      <w:start w:val="1"/>
      <w:numFmt w:val="bullet"/>
      <w:lvlText w:val="•"/>
      <w:lvlJc w:val="left"/>
      <w:pPr>
        <w:tabs>
          <w:tab w:val="num" w:pos="720"/>
        </w:tabs>
        <w:ind w:left="720" w:hanging="360"/>
      </w:pPr>
      <w:rPr>
        <w:rFonts w:ascii="Times New Roman" w:hAnsi="Times New Roman" w:hint="default"/>
      </w:rPr>
    </w:lvl>
    <w:lvl w:ilvl="1" w:tplc="E306FCA0" w:tentative="1">
      <w:start w:val="1"/>
      <w:numFmt w:val="bullet"/>
      <w:lvlText w:val="•"/>
      <w:lvlJc w:val="left"/>
      <w:pPr>
        <w:tabs>
          <w:tab w:val="num" w:pos="1440"/>
        </w:tabs>
        <w:ind w:left="1440" w:hanging="360"/>
      </w:pPr>
      <w:rPr>
        <w:rFonts w:ascii="Times New Roman" w:hAnsi="Times New Roman" w:hint="default"/>
      </w:rPr>
    </w:lvl>
    <w:lvl w:ilvl="2" w:tplc="47DACB14" w:tentative="1">
      <w:start w:val="1"/>
      <w:numFmt w:val="bullet"/>
      <w:lvlText w:val="•"/>
      <w:lvlJc w:val="left"/>
      <w:pPr>
        <w:tabs>
          <w:tab w:val="num" w:pos="2160"/>
        </w:tabs>
        <w:ind w:left="2160" w:hanging="360"/>
      </w:pPr>
      <w:rPr>
        <w:rFonts w:ascii="Times New Roman" w:hAnsi="Times New Roman" w:hint="default"/>
      </w:rPr>
    </w:lvl>
    <w:lvl w:ilvl="3" w:tplc="756E5C54" w:tentative="1">
      <w:start w:val="1"/>
      <w:numFmt w:val="bullet"/>
      <w:lvlText w:val="•"/>
      <w:lvlJc w:val="left"/>
      <w:pPr>
        <w:tabs>
          <w:tab w:val="num" w:pos="2880"/>
        </w:tabs>
        <w:ind w:left="2880" w:hanging="360"/>
      </w:pPr>
      <w:rPr>
        <w:rFonts w:ascii="Times New Roman" w:hAnsi="Times New Roman" w:hint="default"/>
      </w:rPr>
    </w:lvl>
    <w:lvl w:ilvl="4" w:tplc="8E4C7AC0" w:tentative="1">
      <w:start w:val="1"/>
      <w:numFmt w:val="bullet"/>
      <w:lvlText w:val="•"/>
      <w:lvlJc w:val="left"/>
      <w:pPr>
        <w:tabs>
          <w:tab w:val="num" w:pos="3600"/>
        </w:tabs>
        <w:ind w:left="3600" w:hanging="360"/>
      </w:pPr>
      <w:rPr>
        <w:rFonts w:ascii="Times New Roman" w:hAnsi="Times New Roman" w:hint="default"/>
      </w:rPr>
    </w:lvl>
    <w:lvl w:ilvl="5" w:tplc="78BEA42C" w:tentative="1">
      <w:start w:val="1"/>
      <w:numFmt w:val="bullet"/>
      <w:lvlText w:val="•"/>
      <w:lvlJc w:val="left"/>
      <w:pPr>
        <w:tabs>
          <w:tab w:val="num" w:pos="4320"/>
        </w:tabs>
        <w:ind w:left="4320" w:hanging="360"/>
      </w:pPr>
      <w:rPr>
        <w:rFonts w:ascii="Times New Roman" w:hAnsi="Times New Roman" w:hint="default"/>
      </w:rPr>
    </w:lvl>
    <w:lvl w:ilvl="6" w:tplc="BCA239DA" w:tentative="1">
      <w:start w:val="1"/>
      <w:numFmt w:val="bullet"/>
      <w:lvlText w:val="•"/>
      <w:lvlJc w:val="left"/>
      <w:pPr>
        <w:tabs>
          <w:tab w:val="num" w:pos="5040"/>
        </w:tabs>
        <w:ind w:left="5040" w:hanging="360"/>
      </w:pPr>
      <w:rPr>
        <w:rFonts w:ascii="Times New Roman" w:hAnsi="Times New Roman" w:hint="default"/>
      </w:rPr>
    </w:lvl>
    <w:lvl w:ilvl="7" w:tplc="DC4A8054" w:tentative="1">
      <w:start w:val="1"/>
      <w:numFmt w:val="bullet"/>
      <w:lvlText w:val="•"/>
      <w:lvlJc w:val="left"/>
      <w:pPr>
        <w:tabs>
          <w:tab w:val="num" w:pos="5760"/>
        </w:tabs>
        <w:ind w:left="5760" w:hanging="360"/>
      </w:pPr>
      <w:rPr>
        <w:rFonts w:ascii="Times New Roman" w:hAnsi="Times New Roman" w:hint="default"/>
      </w:rPr>
    </w:lvl>
    <w:lvl w:ilvl="8" w:tplc="819EF0F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D122083"/>
    <w:multiLevelType w:val="hybridMultilevel"/>
    <w:tmpl w:val="690C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56F69"/>
    <w:multiLevelType w:val="hybridMultilevel"/>
    <w:tmpl w:val="AD68FB62"/>
    <w:lvl w:ilvl="0" w:tplc="4860FC48">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3" w15:restartNumberingAfterBreak="0">
    <w:nsid w:val="3DBA47B0"/>
    <w:multiLevelType w:val="hybridMultilevel"/>
    <w:tmpl w:val="FAF085B0"/>
    <w:lvl w:ilvl="0" w:tplc="4860FC48">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4" w15:restartNumberingAfterBreak="0">
    <w:nsid w:val="3EEA51E0"/>
    <w:multiLevelType w:val="hybridMultilevel"/>
    <w:tmpl w:val="79C02BCE"/>
    <w:lvl w:ilvl="0" w:tplc="00F89B36">
      <w:start w:val="1"/>
      <w:numFmt w:val="bullet"/>
      <w:lvlText w:val="•"/>
      <w:lvlJc w:val="left"/>
      <w:pPr>
        <w:tabs>
          <w:tab w:val="num" w:pos="720"/>
        </w:tabs>
        <w:ind w:left="720" w:hanging="360"/>
      </w:pPr>
      <w:rPr>
        <w:rFonts w:ascii="Arial" w:hAnsi="Arial" w:hint="default"/>
      </w:rPr>
    </w:lvl>
    <w:lvl w:ilvl="1" w:tplc="DDA6AADC" w:tentative="1">
      <w:start w:val="1"/>
      <w:numFmt w:val="bullet"/>
      <w:lvlText w:val="•"/>
      <w:lvlJc w:val="left"/>
      <w:pPr>
        <w:tabs>
          <w:tab w:val="num" w:pos="1440"/>
        </w:tabs>
        <w:ind w:left="1440" w:hanging="360"/>
      </w:pPr>
      <w:rPr>
        <w:rFonts w:ascii="Arial" w:hAnsi="Arial" w:hint="default"/>
      </w:rPr>
    </w:lvl>
    <w:lvl w:ilvl="2" w:tplc="30524684" w:tentative="1">
      <w:start w:val="1"/>
      <w:numFmt w:val="bullet"/>
      <w:lvlText w:val="•"/>
      <w:lvlJc w:val="left"/>
      <w:pPr>
        <w:tabs>
          <w:tab w:val="num" w:pos="2160"/>
        </w:tabs>
        <w:ind w:left="2160" w:hanging="360"/>
      </w:pPr>
      <w:rPr>
        <w:rFonts w:ascii="Arial" w:hAnsi="Arial" w:hint="default"/>
      </w:rPr>
    </w:lvl>
    <w:lvl w:ilvl="3" w:tplc="C9DA230A" w:tentative="1">
      <w:start w:val="1"/>
      <w:numFmt w:val="bullet"/>
      <w:lvlText w:val="•"/>
      <w:lvlJc w:val="left"/>
      <w:pPr>
        <w:tabs>
          <w:tab w:val="num" w:pos="2880"/>
        </w:tabs>
        <w:ind w:left="2880" w:hanging="360"/>
      </w:pPr>
      <w:rPr>
        <w:rFonts w:ascii="Arial" w:hAnsi="Arial" w:hint="default"/>
      </w:rPr>
    </w:lvl>
    <w:lvl w:ilvl="4" w:tplc="7BD2866C" w:tentative="1">
      <w:start w:val="1"/>
      <w:numFmt w:val="bullet"/>
      <w:lvlText w:val="•"/>
      <w:lvlJc w:val="left"/>
      <w:pPr>
        <w:tabs>
          <w:tab w:val="num" w:pos="3600"/>
        </w:tabs>
        <w:ind w:left="3600" w:hanging="360"/>
      </w:pPr>
      <w:rPr>
        <w:rFonts w:ascii="Arial" w:hAnsi="Arial" w:hint="default"/>
      </w:rPr>
    </w:lvl>
    <w:lvl w:ilvl="5" w:tplc="50288CEA" w:tentative="1">
      <w:start w:val="1"/>
      <w:numFmt w:val="bullet"/>
      <w:lvlText w:val="•"/>
      <w:lvlJc w:val="left"/>
      <w:pPr>
        <w:tabs>
          <w:tab w:val="num" w:pos="4320"/>
        </w:tabs>
        <w:ind w:left="4320" w:hanging="360"/>
      </w:pPr>
      <w:rPr>
        <w:rFonts w:ascii="Arial" w:hAnsi="Arial" w:hint="default"/>
      </w:rPr>
    </w:lvl>
    <w:lvl w:ilvl="6" w:tplc="6556F78C" w:tentative="1">
      <w:start w:val="1"/>
      <w:numFmt w:val="bullet"/>
      <w:lvlText w:val="•"/>
      <w:lvlJc w:val="left"/>
      <w:pPr>
        <w:tabs>
          <w:tab w:val="num" w:pos="5040"/>
        </w:tabs>
        <w:ind w:left="5040" w:hanging="360"/>
      </w:pPr>
      <w:rPr>
        <w:rFonts w:ascii="Arial" w:hAnsi="Arial" w:hint="default"/>
      </w:rPr>
    </w:lvl>
    <w:lvl w:ilvl="7" w:tplc="78A0123A" w:tentative="1">
      <w:start w:val="1"/>
      <w:numFmt w:val="bullet"/>
      <w:lvlText w:val="•"/>
      <w:lvlJc w:val="left"/>
      <w:pPr>
        <w:tabs>
          <w:tab w:val="num" w:pos="5760"/>
        </w:tabs>
        <w:ind w:left="5760" w:hanging="360"/>
      </w:pPr>
      <w:rPr>
        <w:rFonts w:ascii="Arial" w:hAnsi="Arial" w:hint="default"/>
      </w:rPr>
    </w:lvl>
    <w:lvl w:ilvl="8" w:tplc="A33E330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E37D67"/>
    <w:multiLevelType w:val="hybridMultilevel"/>
    <w:tmpl w:val="6D42D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4948B5"/>
    <w:multiLevelType w:val="hybridMultilevel"/>
    <w:tmpl w:val="35A8D088"/>
    <w:lvl w:ilvl="0" w:tplc="887EADE2">
      <w:start w:val="1"/>
      <w:numFmt w:val="bullet"/>
      <w:lvlText w:val="•"/>
      <w:lvlJc w:val="left"/>
      <w:pPr>
        <w:tabs>
          <w:tab w:val="num" w:pos="720"/>
        </w:tabs>
        <w:ind w:left="720" w:hanging="360"/>
      </w:pPr>
      <w:rPr>
        <w:rFonts w:ascii="Arial" w:hAnsi="Arial" w:hint="default"/>
      </w:rPr>
    </w:lvl>
    <w:lvl w:ilvl="1" w:tplc="22AC91EE" w:tentative="1">
      <w:start w:val="1"/>
      <w:numFmt w:val="bullet"/>
      <w:lvlText w:val="•"/>
      <w:lvlJc w:val="left"/>
      <w:pPr>
        <w:tabs>
          <w:tab w:val="num" w:pos="1440"/>
        </w:tabs>
        <w:ind w:left="1440" w:hanging="360"/>
      </w:pPr>
      <w:rPr>
        <w:rFonts w:ascii="Arial" w:hAnsi="Arial" w:hint="default"/>
      </w:rPr>
    </w:lvl>
    <w:lvl w:ilvl="2" w:tplc="D5BC4FB2" w:tentative="1">
      <w:start w:val="1"/>
      <w:numFmt w:val="bullet"/>
      <w:lvlText w:val="•"/>
      <w:lvlJc w:val="left"/>
      <w:pPr>
        <w:tabs>
          <w:tab w:val="num" w:pos="2160"/>
        </w:tabs>
        <w:ind w:left="2160" w:hanging="360"/>
      </w:pPr>
      <w:rPr>
        <w:rFonts w:ascii="Arial" w:hAnsi="Arial" w:hint="default"/>
      </w:rPr>
    </w:lvl>
    <w:lvl w:ilvl="3" w:tplc="D5FA5A3C" w:tentative="1">
      <w:start w:val="1"/>
      <w:numFmt w:val="bullet"/>
      <w:lvlText w:val="•"/>
      <w:lvlJc w:val="left"/>
      <w:pPr>
        <w:tabs>
          <w:tab w:val="num" w:pos="2880"/>
        </w:tabs>
        <w:ind w:left="2880" w:hanging="360"/>
      </w:pPr>
      <w:rPr>
        <w:rFonts w:ascii="Arial" w:hAnsi="Arial" w:hint="default"/>
      </w:rPr>
    </w:lvl>
    <w:lvl w:ilvl="4" w:tplc="1AE29B32" w:tentative="1">
      <w:start w:val="1"/>
      <w:numFmt w:val="bullet"/>
      <w:lvlText w:val="•"/>
      <w:lvlJc w:val="left"/>
      <w:pPr>
        <w:tabs>
          <w:tab w:val="num" w:pos="3600"/>
        </w:tabs>
        <w:ind w:left="3600" w:hanging="360"/>
      </w:pPr>
      <w:rPr>
        <w:rFonts w:ascii="Arial" w:hAnsi="Arial" w:hint="default"/>
      </w:rPr>
    </w:lvl>
    <w:lvl w:ilvl="5" w:tplc="4B6826EE" w:tentative="1">
      <w:start w:val="1"/>
      <w:numFmt w:val="bullet"/>
      <w:lvlText w:val="•"/>
      <w:lvlJc w:val="left"/>
      <w:pPr>
        <w:tabs>
          <w:tab w:val="num" w:pos="4320"/>
        </w:tabs>
        <w:ind w:left="4320" w:hanging="360"/>
      </w:pPr>
      <w:rPr>
        <w:rFonts w:ascii="Arial" w:hAnsi="Arial" w:hint="default"/>
      </w:rPr>
    </w:lvl>
    <w:lvl w:ilvl="6" w:tplc="CC9058B2" w:tentative="1">
      <w:start w:val="1"/>
      <w:numFmt w:val="bullet"/>
      <w:lvlText w:val="•"/>
      <w:lvlJc w:val="left"/>
      <w:pPr>
        <w:tabs>
          <w:tab w:val="num" w:pos="5040"/>
        </w:tabs>
        <w:ind w:left="5040" w:hanging="360"/>
      </w:pPr>
      <w:rPr>
        <w:rFonts w:ascii="Arial" w:hAnsi="Arial" w:hint="default"/>
      </w:rPr>
    </w:lvl>
    <w:lvl w:ilvl="7" w:tplc="385C6C76" w:tentative="1">
      <w:start w:val="1"/>
      <w:numFmt w:val="bullet"/>
      <w:lvlText w:val="•"/>
      <w:lvlJc w:val="left"/>
      <w:pPr>
        <w:tabs>
          <w:tab w:val="num" w:pos="5760"/>
        </w:tabs>
        <w:ind w:left="5760" w:hanging="360"/>
      </w:pPr>
      <w:rPr>
        <w:rFonts w:ascii="Arial" w:hAnsi="Arial" w:hint="default"/>
      </w:rPr>
    </w:lvl>
    <w:lvl w:ilvl="8" w:tplc="44DE56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3643C1"/>
    <w:multiLevelType w:val="hybridMultilevel"/>
    <w:tmpl w:val="182A62C0"/>
    <w:lvl w:ilvl="0" w:tplc="4860FC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B5B12"/>
    <w:multiLevelType w:val="hybridMultilevel"/>
    <w:tmpl w:val="02CEE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023CD9"/>
    <w:multiLevelType w:val="hybridMultilevel"/>
    <w:tmpl w:val="07AA6B7E"/>
    <w:lvl w:ilvl="0" w:tplc="3F1A3B52">
      <w:start w:val="1"/>
      <w:numFmt w:val="bullet"/>
      <w:lvlText w:val="•"/>
      <w:lvlJc w:val="left"/>
      <w:pPr>
        <w:tabs>
          <w:tab w:val="num" w:pos="720"/>
        </w:tabs>
        <w:ind w:left="720" w:hanging="360"/>
      </w:pPr>
      <w:rPr>
        <w:rFonts w:ascii="Times New Roman" w:hAnsi="Times New Roman" w:hint="default"/>
      </w:rPr>
    </w:lvl>
    <w:lvl w:ilvl="1" w:tplc="2236E64C" w:tentative="1">
      <w:start w:val="1"/>
      <w:numFmt w:val="bullet"/>
      <w:lvlText w:val="•"/>
      <w:lvlJc w:val="left"/>
      <w:pPr>
        <w:tabs>
          <w:tab w:val="num" w:pos="1440"/>
        </w:tabs>
        <w:ind w:left="1440" w:hanging="360"/>
      </w:pPr>
      <w:rPr>
        <w:rFonts w:ascii="Times New Roman" w:hAnsi="Times New Roman" w:hint="default"/>
      </w:rPr>
    </w:lvl>
    <w:lvl w:ilvl="2" w:tplc="7F4E5998" w:tentative="1">
      <w:start w:val="1"/>
      <w:numFmt w:val="bullet"/>
      <w:lvlText w:val="•"/>
      <w:lvlJc w:val="left"/>
      <w:pPr>
        <w:tabs>
          <w:tab w:val="num" w:pos="2160"/>
        </w:tabs>
        <w:ind w:left="2160" w:hanging="360"/>
      </w:pPr>
      <w:rPr>
        <w:rFonts w:ascii="Times New Roman" w:hAnsi="Times New Roman" w:hint="default"/>
      </w:rPr>
    </w:lvl>
    <w:lvl w:ilvl="3" w:tplc="880EFF74" w:tentative="1">
      <w:start w:val="1"/>
      <w:numFmt w:val="bullet"/>
      <w:lvlText w:val="•"/>
      <w:lvlJc w:val="left"/>
      <w:pPr>
        <w:tabs>
          <w:tab w:val="num" w:pos="2880"/>
        </w:tabs>
        <w:ind w:left="2880" w:hanging="360"/>
      </w:pPr>
      <w:rPr>
        <w:rFonts w:ascii="Times New Roman" w:hAnsi="Times New Roman" w:hint="default"/>
      </w:rPr>
    </w:lvl>
    <w:lvl w:ilvl="4" w:tplc="ABBAB162" w:tentative="1">
      <w:start w:val="1"/>
      <w:numFmt w:val="bullet"/>
      <w:lvlText w:val="•"/>
      <w:lvlJc w:val="left"/>
      <w:pPr>
        <w:tabs>
          <w:tab w:val="num" w:pos="3600"/>
        </w:tabs>
        <w:ind w:left="3600" w:hanging="360"/>
      </w:pPr>
      <w:rPr>
        <w:rFonts w:ascii="Times New Roman" w:hAnsi="Times New Roman" w:hint="default"/>
      </w:rPr>
    </w:lvl>
    <w:lvl w:ilvl="5" w:tplc="A9CA49A2" w:tentative="1">
      <w:start w:val="1"/>
      <w:numFmt w:val="bullet"/>
      <w:lvlText w:val="•"/>
      <w:lvlJc w:val="left"/>
      <w:pPr>
        <w:tabs>
          <w:tab w:val="num" w:pos="4320"/>
        </w:tabs>
        <w:ind w:left="4320" w:hanging="360"/>
      </w:pPr>
      <w:rPr>
        <w:rFonts w:ascii="Times New Roman" w:hAnsi="Times New Roman" w:hint="default"/>
      </w:rPr>
    </w:lvl>
    <w:lvl w:ilvl="6" w:tplc="50A66D1A" w:tentative="1">
      <w:start w:val="1"/>
      <w:numFmt w:val="bullet"/>
      <w:lvlText w:val="•"/>
      <w:lvlJc w:val="left"/>
      <w:pPr>
        <w:tabs>
          <w:tab w:val="num" w:pos="5040"/>
        </w:tabs>
        <w:ind w:left="5040" w:hanging="360"/>
      </w:pPr>
      <w:rPr>
        <w:rFonts w:ascii="Times New Roman" w:hAnsi="Times New Roman" w:hint="default"/>
      </w:rPr>
    </w:lvl>
    <w:lvl w:ilvl="7" w:tplc="FD2AD968" w:tentative="1">
      <w:start w:val="1"/>
      <w:numFmt w:val="bullet"/>
      <w:lvlText w:val="•"/>
      <w:lvlJc w:val="left"/>
      <w:pPr>
        <w:tabs>
          <w:tab w:val="num" w:pos="5760"/>
        </w:tabs>
        <w:ind w:left="5760" w:hanging="360"/>
      </w:pPr>
      <w:rPr>
        <w:rFonts w:ascii="Times New Roman" w:hAnsi="Times New Roman" w:hint="default"/>
      </w:rPr>
    </w:lvl>
    <w:lvl w:ilvl="8" w:tplc="1CA6580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52909CD"/>
    <w:multiLevelType w:val="hybridMultilevel"/>
    <w:tmpl w:val="A43C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66369"/>
    <w:multiLevelType w:val="hybridMultilevel"/>
    <w:tmpl w:val="F538F6CE"/>
    <w:lvl w:ilvl="0" w:tplc="4860FC48">
      <w:start w:val="1"/>
      <w:numFmt w:val="bullet"/>
      <w:lvlText w:val=""/>
      <w:lvlJc w:val="left"/>
      <w:pPr>
        <w:ind w:left="804" w:hanging="360"/>
      </w:pPr>
      <w:rPr>
        <w:rFonts w:ascii="Wingdings" w:hAnsi="Wingdings"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2" w15:restartNumberingAfterBreak="0">
    <w:nsid w:val="48C2059D"/>
    <w:multiLevelType w:val="hybridMultilevel"/>
    <w:tmpl w:val="089A398C"/>
    <w:lvl w:ilvl="0" w:tplc="2464935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CD0D51"/>
    <w:multiLevelType w:val="hybridMultilevel"/>
    <w:tmpl w:val="3D0E9732"/>
    <w:lvl w:ilvl="0" w:tplc="C05E6512">
      <w:start w:val="1"/>
      <w:numFmt w:val="bullet"/>
      <w:lvlText w:val="•"/>
      <w:lvlJc w:val="left"/>
      <w:pPr>
        <w:tabs>
          <w:tab w:val="num" w:pos="720"/>
        </w:tabs>
        <w:ind w:left="720" w:hanging="360"/>
      </w:pPr>
      <w:rPr>
        <w:rFonts w:ascii="Arial" w:hAnsi="Arial" w:hint="default"/>
      </w:rPr>
    </w:lvl>
    <w:lvl w:ilvl="1" w:tplc="E52414F4" w:tentative="1">
      <w:start w:val="1"/>
      <w:numFmt w:val="bullet"/>
      <w:lvlText w:val="•"/>
      <w:lvlJc w:val="left"/>
      <w:pPr>
        <w:tabs>
          <w:tab w:val="num" w:pos="1440"/>
        </w:tabs>
        <w:ind w:left="1440" w:hanging="360"/>
      </w:pPr>
      <w:rPr>
        <w:rFonts w:ascii="Arial" w:hAnsi="Arial" w:hint="default"/>
      </w:rPr>
    </w:lvl>
    <w:lvl w:ilvl="2" w:tplc="542800CA" w:tentative="1">
      <w:start w:val="1"/>
      <w:numFmt w:val="bullet"/>
      <w:lvlText w:val="•"/>
      <w:lvlJc w:val="left"/>
      <w:pPr>
        <w:tabs>
          <w:tab w:val="num" w:pos="2160"/>
        </w:tabs>
        <w:ind w:left="2160" w:hanging="360"/>
      </w:pPr>
      <w:rPr>
        <w:rFonts w:ascii="Arial" w:hAnsi="Arial" w:hint="default"/>
      </w:rPr>
    </w:lvl>
    <w:lvl w:ilvl="3" w:tplc="9364DF06" w:tentative="1">
      <w:start w:val="1"/>
      <w:numFmt w:val="bullet"/>
      <w:lvlText w:val="•"/>
      <w:lvlJc w:val="left"/>
      <w:pPr>
        <w:tabs>
          <w:tab w:val="num" w:pos="2880"/>
        </w:tabs>
        <w:ind w:left="2880" w:hanging="360"/>
      </w:pPr>
      <w:rPr>
        <w:rFonts w:ascii="Arial" w:hAnsi="Arial" w:hint="default"/>
      </w:rPr>
    </w:lvl>
    <w:lvl w:ilvl="4" w:tplc="A5A66F5C" w:tentative="1">
      <w:start w:val="1"/>
      <w:numFmt w:val="bullet"/>
      <w:lvlText w:val="•"/>
      <w:lvlJc w:val="left"/>
      <w:pPr>
        <w:tabs>
          <w:tab w:val="num" w:pos="3600"/>
        </w:tabs>
        <w:ind w:left="3600" w:hanging="360"/>
      </w:pPr>
      <w:rPr>
        <w:rFonts w:ascii="Arial" w:hAnsi="Arial" w:hint="default"/>
      </w:rPr>
    </w:lvl>
    <w:lvl w:ilvl="5" w:tplc="961EA5F6" w:tentative="1">
      <w:start w:val="1"/>
      <w:numFmt w:val="bullet"/>
      <w:lvlText w:val="•"/>
      <w:lvlJc w:val="left"/>
      <w:pPr>
        <w:tabs>
          <w:tab w:val="num" w:pos="4320"/>
        </w:tabs>
        <w:ind w:left="4320" w:hanging="360"/>
      </w:pPr>
      <w:rPr>
        <w:rFonts w:ascii="Arial" w:hAnsi="Arial" w:hint="default"/>
      </w:rPr>
    </w:lvl>
    <w:lvl w:ilvl="6" w:tplc="44EEB29A" w:tentative="1">
      <w:start w:val="1"/>
      <w:numFmt w:val="bullet"/>
      <w:lvlText w:val="•"/>
      <w:lvlJc w:val="left"/>
      <w:pPr>
        <w:tabs>
          <w:tab w:val="num" w:pos="5040"/>
        </w:tabs>
        <w:ind w:left="5040" w:hanging="360"/>
      </w:pPr>
      <w:rPr>
        <w:rFonts w:ascii="Arial" w:hAnsi="Arial" w:hint="default"/>
      </w:rPr>
    </w:lvl>
    <w:lvl w:ilvl="7" w:tplc="70AE616C" w:tentative="1">
      <w:start w:val="1"/>
      <w:numFmt w:val="bullet"/>
      <w:lvlText w:val="•"/>
      <w:lvlJc w:val="left"/>
      <w:pPr>
        <w:tabs>
          <w:tab w:val="num" w:pos="5760"/>
        </w:tabs>
        <w:ind w:left="5760" w:hanging="360"/>
      </w:pPr>
      <w:rPr>
        <w:rFonts w:ascii="Arial" w:hAnsi="Arial" w:hint="default"/>
      </w:rPr>
    </w:lvl>
    <w:lvl w:ilvl="8" w:tplc="F624882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A3B10B7"/>
    <w:multiLevelType w:val="hybridMultilevel"/>
    <w:tmpl w:val="ECF653B2"/>
    <w:lvl w:ilvl="0" w:tplc="22E2B73C">
      <w:start w:val="1"/>
      <w:numFmt w:val="bullet"/>
      <w:lvlText w:val="•"/>
      <w:lvlJc w:val="left"/>
      <w:pPr>
        <w:tabs>
          <w:tab w:val="num" w:pos="720"/>
        </w:tabs>
        <w:ind w:left="720" w:hanging="360"/>
      </w:pPr>
      <w:rPr>
        <w:rFonts w:ascii="Times New Roman" w:hAnsi="Times New Roman" w:hint="default"/>
      </w:rPr>
    </w:lvl>
    <w:lvl w:ilvl="1" w:tplc="19EA93D2" w:tentative="1">
      <w:start w:val="1"/>
      <w:numFmt w:val="bullet"/>
      <w:lvlText w:val="•"/>
      <w:lvlJc w:val="left"/>
      <w:pPr>
        <w:tabs>
          <w:tab w:val="num" w:pos="1440"/>
        </w:tabs>
        <w:ind w:left="1440" w:hanging="360"/>
      </w:pPr>
      <w:rPr>
        <w:rFonts w:ascii="Times New Roman" w:hAnsi="Times New Roman" w:hint="default"/>
      </w:rPr>
    </w:lvl>
    <w:lvl w:ilvl="2" w:tplc="5C68769C" w:tentative="1">
      <w:start w:val="1"/>
      <w:numFmt w:val="bullet"/>
      <w:lvlText w:val="•"/>
      <w:lvlJc w:val="left"/>
      <w:pPr>
        <w:tabs>
          <w:tab w:val="num" w:pos="2160"/>
        </w:tabs>
        <w:ind w:left="2160" w:hanging="360"/>
      </w:pPr>
      <w:rPr>
        <w:rFonts w:ascii="Times New Roman" w:hAnsi="Times New Roman" w:hint="default"/>
      </w:rPr>
    </w:lvl>
    <w:lvl w:ilvl="3" w:tplc="BA24AC98" w:tentative="1">
      <w:start w:val="1"/>
      <w:numFmt w:val="bullet"/>
      <w:lvlText w:val="•"/>
      <w:lvlJc w:val="left"/>
      <w:pPr>
        <w:tabs>
          <w:tab w:val="num" w:pos="2880"/>
        </w:tabs>
        <w:ind w:left="2880" w:hanging="360"/>
      </w:pPr>
      <w:rPr>
        <w:rFonts w:ascii="Times New Roman" w:hAnsi="Times New Roman" w:hint="default"/>
      </w:rPr>
    </w:lvl>
    <w:lvl w:ilvl="4" w:tplc="E3804286" w:tentative="1">
      <w:start w:val="1"/>
      <w:numFmt w:val="bullet"/>
      <w:lvlText w:val="•"/>
      <w:lvlJc w:val="left"/>
      <w:pPr>
        <w:tabs>
          <w:tab w:val="num" w:pos="3600"/>
        </w:tabs>
        <w:ind w:left="3600" w:hanging="360"/>
      </w:pPr>
      <w:rPr>
        <w:rFonts w:ascii="Times New Roman" w:hAnsi="Times New Roman" w:hint="default"/>
      </w:rPr>
    </w:lvl>
    <w:lvl w:ilvl="5" w:tplc="81C86070" w:tentative="1">
      <w:start w:val="1"/>
      <w:numFmt w:val="bullet"/>
      <w:lvlText w:val="•"/>
      <w:lvlJc w:val="left"/>
      <w:pPr>
        <w:tabs>
          <w:tab w:val="num" w:pos="4320"/>
        </w:tabs>
        <w:ind w:left="4320" w:hanging="360"/>
      </w:pPr>
      <w:rPr>
        <w:rFonts w:ascii="Times New Roman" w:hAnsi="Times New Roman" w:hint="default"/>
      </w:rPr>
    </w:lvl>
    <w:lvl w:ilvl="6" w:tplc="35FAFE46" w:tentative="1">
      <w:start w:val="1"/>
      <w:numFmt w:val="bullet"/>
      <w:lvlText w:val="•"/>
      <w:lvlJc w:val="left"/>
      <w:pPr>
        <w:tabs>
          <w:tab w:val="num" w:pos="5040"/>
        </w:tabs>
        <w:ind w:left="5040" w:hanging="360"/>
      </w:pPr>
      <w:rPr>
        <w:rFonts w:ascii="Times New Roman" w:hAnsi="Times New Roman" w:hint="default"/>
      </w:rPr>
    </w:lvl>
    <w:lvl w:ilvl="7" w:tplc="8A4E6640" w:tentative="1">
      <w:start w:val="1"/>
      <w:numFmt w:val="bullet"/>
      <w:lvlText w:val="•"/>
      <w:lvlJc w:val="left"/>
      <w:pPr>
        <w:tabs>
          <w:tab w:val="num" w:pos="5760"/>
        </w:tabs>
        <w:ind w:left="5760" w:hanging="360"/>
      </w:pPr>
      <w:rPr>
        <w:rFonts w:ascii="Times New Roman" w:hAnsi="Times New Roman" w:hint="default"/>
      </w:rPr>
    </w:lvl>
    <w:lvl w:ilvl="8" w:tplc="081EDE8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0341E20"/>
    <w:multiLevelType w:val="hybridMultilevel"/>
    <w:tmpl w:val="BC825442"/>
    <w:lvl w:ilvl="0" w:tplc="BEF08794">
      <w:start w:val="1"/>
      <w:numFmt w:val="bullet"/>
      <w:lvlText w:val="•"/>
      <w:lvlJc w:val="left"/>
      <w:pPr>
        <w:tabs>
          <w:tab w:val="num" w:pos="720"/>
        </w:tabs>
        <w:ind w:left="720" w:hanging="360"/>
      </w:pPr>
      <w:rPr>
        <w:rFonts w:ascii="Times New Roman" w:hAnsi="Times New Roman" w:hint="default"/>
      </w:rPr>
    </w:lvl>
    <w:lvl w:ilvl="1" w:tplc="A310104E" w:tentative="1">
      <w:start w:val="1"/>
      <w:numFmt w:val="bullet"/>
      <w:lvlText w:val="•"/>
      <w:lvlJc w:val="left"/>
      <w:pPr>
        <w:tabs>
          <w:tab w:val="num" w:pos="1440"/>
        </w:tabs>
        <w:ind w:left="1440" w:hanging="360"/>
      </w:pPr>
      <w:rPr>
        <w:rFonts w:ascii="Times New Roman" w:hAnsi="Times New Roman" w:hint="default"/>
      </w:rPr>
    </w:lvl>
    <w:lvl w:ilvl="2" w:tplc="BEA68A40" w:tentative="1">
      <w:start w:val="1"/>
      <w:numFmt w:val="bullet"/>
      <w:lvlText w:val="•"/>
      <w:lvlJc w:val="left"/>
      <w:pPr>
        <w:tabs>
          <w:tab w:val="num" w:pos="2160"/>
        </w:tabs>
        <w:ind w:left="2160" w:hanging="360"/>
      </w:pPr>
      <w:rPr>
        <w:rFonts w:ascii="Times New Roman" w:hAnsi="Times New Roman" w:hint="default"/>
      </w:rPr>
    </w:lvl>
    <w:lvl w:ilvl="3" w:tplc="45541BBA" w:tentative="1">
      <w:start w:val="1"/>
      <w:numFmt w:val="bullet"/>
      <w:lvlText w:val="•"/>
      <w:lvlJc w:val="left"/>
      <w:pPr>
        <w:tabs>
          <w:tab w:val="num" w:pos="2880"/>
        </w:tabs>
        <w:ind w:left="2880" w:hanging="360"/>
      </w:pPr>
      <w:rPr>
        <w:rFonts w:ascii="Times New Roman" w:hAnsi="Times New Roman" w:hint="default"/>
      </w:rPr>
    </w:lvl>
    <w:lvl w:ilvl="4" w:tplc="0260855E" w:tentative="1">
      <w:start w:val="1"/>
      <w:numFmt w:val="bullet"/>
      <w:lvlText w:val="•"/>
      <w:lvlJc w:val="left"/>
      <w:pPr>
        <w:tabs>
          <w:tab w:val="num" w:pos="3600"/>
        </w:tabs>
        <w:ind w:left="3600" w:hanging="360"/>
      </w:pPr>
      <w:rPr>
        <w:rFonts w:ascii="Times New Roman" w:hAnsi="Times New Roman" w:hint="default"/>
      </w:rPr>
    </w:lvl>
    <w:lvl w:ilvl="5" w:tplc="D666C5E4" w:tentative="1">
      <w:start w:val="1"/>
      <w:numFmt w:val="bullet"/>
      <w:lvlText w:val="•"/>
      <w:lvlJc w:val="left"/>
      <w:pPr>
        <w:tabs>
          <w:tab w:val="num" w:pos="4320"/>
        </w:tabs>
        <w:ind w:left="4320" w:hanging="360"/>
      </w:pPr>
      <w:rPr>
        <w:rFonts w:ascii="Times New Roman" w:hAnsi="Times New Roman" w:hint="default"/>
      </w:rPr>
    </w:lvl>
    <w:lvl w:ilvl="6" w:tplc="4C24811C" w:tentative="1">
      <w:start w:val="1"/>
      <w:numFmt w:val="bullet"/>
      <w:lvlText w:val="•"/>
      <w:lvlJc w:val="left"/>
      <w:pPr>
        <w:tabs>
          <w:tab w:val="num" w:pos="5040"/>
        </w:tabs>
        <w:ind w:left="5040" w:hanging="360"/>
      </w:pPr>
      <w:rPr>
        <w:rFonts w:ascii="Times New Roman" w:hAnsi="Times New Roman" w:hint="default"/>
      </w:rPr>
    </w:lvl>
    <w:lvl w:ilvl="7" w:tplc="9C18E95E" w:tentative="1">
      <w:start w:val="1"/>
      <w:numFmt w:val="bullet"/>
      <w:lvlText w:val="•"/>
      <w:lvlJc w:val="left"/>
      <w:pPr>
        <w:tabs>
          <w:tab w:val="num" w:pos="5760"/>
        </w:tabs>
        <w:ind w:left="5760" w:hanging="360"/>
      </w:pPr>
      <w:rPr>
        <w:rFonts w:ascii="Times New Roman" w:hAnsi="Times New Roman" w:hint="default"/>
      </w:rPr>
    </w:lvl>
    <w:lvl w:ilvl="8" w:tplc="48B6C5B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06C0BB5"/>
    <w:multiLevelType w:val="hybridMultilevel"/>
    <w:tmpl w:val="877ADF94"/>
    <w:lvl w:ilvl="0" w:tplc="1018CDE8">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746B71"/>
    <w:multiLevelType w:val="hybridMultilevel"/>
    <w:tmpl w:val="212E3178"/>
    <w:lvl w:ilvl="0" w:tplc="3DE871CE">
      <w:start w:val="1"/>
      <w:numFmt w:val="bullet"/>
      <w:lvlText w:val="•"/>
      <w:lvlJc w:val="left"/>
      <w:pPr>
        <w:tabs>
          <w:tab w:val="num" w:pos="720"/>
        </w:tabs>
        <w:ind w:left="720" w:hanging="360"/>
      </w:pPr>
      <w:rPr>
        <w:rFonts w:ascii="Times New Roman" w:hAnsi="Times New Roman" w:hint="default"/>
      </w:rPr>
    </w:lvl>
    <w:lvl w:ilvl="1" w:tplc="441EB9C6" w:tentative="1">
      <w:start w:val="1"/>
      <w:numFmt w:val="bullet"/>
      <w:lvlText w:val="•"/>
      <w:lvlJc w:val="left"/>
      <w:pPr>
        <w:tabs>
          <w:tab w:val="num" w:pos="1440"/>
        </w:tabs>
        <w:ind w:left="1440" w:hanging="360"/>
      </w:pPr>
      <w:rPr>
        <w:rFonts w:ascii="Times New Roman" w:hAnsi="Times New Roman" w:hint="default"/>
      </w:rPr>
    </w:lvl>
    <w:lvl w:ilvl="2" w:tplc="5F3E2410" w:tentative="1">
      <w:start w:val="1"/>
      <w:numFmt w:val="bullet"/>
      <w:lvlText w:val="•"/>
      <w:lvlJc w:val="left"/>
      <w:pPr>
        <w:tabs>
          <w:tab w:val="num" w:pos="2160"/>
        </w:tabs>
        <w:ind w:left="2160" w:hanging="360"/>
      </w:pPr>
      <w:rPr>
        <w:rFonts w:ascii="Times New Roman" w:hAnsi="Times New Roman" w:hint="default"/>
      </w:rPr>
    </w:lvl>
    <w:lvl w:ilvl="3" w:tplc="E08032DC" w:tentative="1">
      <w:start w:val="1"/>
      <w:numFmt w:val="bullet"/>
      <w:lvlText w:val="•"/>
      <w:lvlJc w:val="left"/>
      <w:pPr>
        <w:tabs>
          <w:tab w:val="num" w:pos="2880"/>
        </w:tabs>
        <w:ind w:left="2880" w:hanging="360"/>
      </w:pPr>
      <w:rPr>
        <w:rFonts w:ascii="Times New Roman" w:hAnsi="Times New Roman" w:hint="default"/>
      </w:rPr>
    </w:lvl>
    <w:lvl w:ilvl="4" w:tplc="A802CB6A" w:tentative="1">
      <w:start w:val="1"/>
      <w:numFmt w:val="bullet"/>
      <w:lvlText w:val="•"/>
      <w:lvlJc w:val="left"/>
      <w:pPr>
        <w:tabs>
          <w:tab w:val="num" w:pos="3600"/>
        </w:tabs>
        <w:ind w:left="3600" w:hanging="360"/>
      </w:pPr>
      <w:rPr>
        <w:rFonts w:ascii="Times New Roman" w:hAnsi="Times New Roman" w:hint="default"/>
      </w:rPr>
    </w:lvl>
    <w:lvl w:ilvl="5" w:tplc="1E2E1B70" w:tentative="1">
      <w:start w:val="1"/>
      <w:numFmt w:val="bullet"/>
      <w:lvlText w:val="•"/>
      <w:lvlJc w:val="left"/>
      <w:pPr>
        <w:tabs>
          <w:tab w:val="num" w:pos="4320"/>
        </w:tabs>
        <w:ind w:left="4320" w:hanging="360"/>
      </w:pPr>
      <w:rPr>
        <w:rFonts w:ascii="Times New Roman" w:hAnsi="Times New Roman" w:hint="default"/>
      </w:rPr>
    </w:lvl>
    <w:lvl w:ilvl="6" w:tplc="E87EE1E8" w:tentative="1">
      <w:start w:val="1"/>
      <w:numFmt w:val="bullet"/>
      <w:lvlText w:val="•"/>
      <w:lvlJc w:val="left"/>
      <w:pPr>
        <w:tabs>
          <w:tab w:val="num" w:pos="5040"/>
        </w:tabs>
        <w:ind w:left="5040" w:hanging="360"/>
      </w:pPr>
      <w:rPr>
        <w:rFonts w:ascii="Times New Roman" w:hAnsi="Times New Roman" w:hint="default"/>
      </w:rPr>
    </w:lvl>
    <w:lvl w:ilvl="7" w:tplc="162E49E6" w:tentative="1">
      <w:start w:val="1"/>
      <w:numFmt w:val="bullet"/>
      <w:lvlText w:val="•"/>
      <w:lvlJc w:val="left"/>
      <w:pPr>
        <w:tabs>
          <w:tab w:val="num" w:pos="5760"/>
        </w:tabs>
        <w:ind w:left="5760" w:hanging="360"/>
      </w:pPr>
      <w:rPr>
        <w:rFonts w:ascii="Times New Roman" w:hAnsi="Times New Roman" w:hint="default"/>
      </w:rPr>
    </w:lvl>
    <w:lvl w:ilvl="8" w:tplc="6EA0664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BF166EF"/>
    <w:multiLevelType w:val="hybridMultilevel"/>
    <w:tmpl w:val="3C222FA2"/>
    <w:lvl w:ilvl="0" w:tplc="D62014F4">
      <w:start w:val="1"/>
      <w:numFmt w:val="bullet"/>
      <w:lvlText w:val="•"/>
      <w:lvlJc w:val="left"/>
      <w:pPr>
        <w:tabs>
          <w:tab w:val="num" w:pos="720"/>
        </w:tabs>
        <w:ind w:left="720" w:hanging="360"/>
      </w:pPr>
      <w:rPr>
        <w:rFonts w:ascii="Times New Roman" w:hAnsi="Times New Roman" w:hint="default"/>
      </w:rPr>
    </w:lvl>
    <w:lvl w:ilvl="1" w:tplc="3EF6C414" w:tentative="1">
      <w:start w:val="1"/>
      <w:numFmt w:val="bullet"/>
      <w:lvlText w:val="•"/>
      <w:lvlJc w:val="left"/>
      <w:pPr>
        <w:tabs>
          <w:tab w:val="num" w:pos="1440"/>
        </w:tabs>
        <w:ind w:left="1440" w:hanging="360"/>
      </w:pPr>
      <w:rPr>
        <w:rFonts w:ascii="Times New Roman" w:hAnsi="Times New Roman" w:hint="default"/>
      </w:rPr>
    </w:lvl>
    <w:lvl w:ilvl="2" w:tplc="E43A263C" w:tentative="1">
      <w:start w:val="1"/>
      <w:numFmt w:val="bullet"/>
      <w:lvlText w:val="•"/>
      <w:lvlJc w:val="left"/>
      <w:pPr>
        <w:tabs>
          <w:tab w:val="num" w:pos="2160"/>
        </w:tabs>
        <w:ind w:left="2160" w:hanging="360"/>
      </w:pPr>
      <w:rPr>
        <w:rFonts w:ascii="Times New Roman" w:hAnsi="Times New Roman" w:hint="default"/>
      </w:rPr>
    </w:lvl>
    <w:lvl w:ilvl="3" w:tplc="2494AB1A" w:tentative="1">
      <w:start w:val="1"/>
      <w:numFmt w:val="bullet"/>
      <w:lvlText w:val="•"/>
      <w:lvlJc w:val="left"/>
      <w:pPr>
        <w:tabs>
          <w:tab w:val="num" w:pos="2880"/>
        </w:tabs>
        <w:ind w:left="2880" w:hanging="360"/>
      </w:pPr>
      <w:rPr>
        <w:rFonts w:ascii="Times New Roman" w:hAnsi="Times New Roman" w:hint="default"/>
      </w:rPr>
    </w:lvl>
    <w:lvl w:ilvl="4" w:tplc="7564F39E" w:tentative="1">
      <w:start w:val="1"/>
      <w:numFmt w:val="bullet"/>
      <w:lvlText w:val="•"/>
      <w:lvlJc w:val="left"/>
      <w:pPr>
        <w:tabs>
          <w:tab w:val="num" w:pos="3600"/>
        </w:tabs>
        <w:ind w:left="3600" w:hanging="360"/>
      </w:pPr>
      <w:rPr>
        <w:rFonts w:ascii="Times New Roman" w:hAnsi="Times New Roman" w:hint="default"/>
      </w:rPr>
    </w:lvl>
    <w:lvl w:ilvl="5" w:tplc="AE9C2BC8" w:tentative="1">
      <w:start w:val="1"/>
      <w:numFmt w:val="bullet"/>
      <w:lvlText w:val="•"/>
      <w:lvlJc w:val="left"/>
      <w:pPr>
        <w:tabs>
          <w:tab w:val="num" w:pos="4320"/>
        </w:tabs>
        <w:ind w:left="4320" w:hanging="360"/>
      </w:pPr>
      <w:rPr>
        <w:rFonts w:ascii="Times New Roman" w:hAnsi="Times New Roman" w:hint="default"/>
      </w:rPr>
    </w:lvl>
    <w:lvl w:ilvl="6" w:tplc="EC10AC74" w:tentative="1">
      <w:start w:val="1"/>
      <w:numFmt w:val="bullet"/>
      <w:lvlText w:val="•"/>
      <w:lvlJc w:val="left"/>
      <w:pPr>
        <w:tabs>
          <w:tab w:val="num" w:pos="5040"/>
        </w:tabs>
        <w:ind w:left="5040" w:hanging="360"/>
      </w:pPr>
      <w:rPr>
        <w:rFonts w:ascii="Times New Roman" w:hAnsi="Times New Roman" w:hint="default"/>
      </w:rPr>
    </w:lvl>
    <w:lvl w:ilvl="7" w:tplc="705046A2" w:tentative="1">
      <w:start w:val="1"/>
      <w:numFmt w:val="bullet"/>
      <w:lvlText w:val="•"/>
      <w:lvlJc w:val="left"/>
      <w:pPr>
        <w:tabs>
          <w:tab w:val="num" w:pos="5760"/>
        </w:tabs>
        <w:ind w:left="5760" w:hanging="360"/>
      </w:pPr>
      <w:rPr>
        <w:rFonts w:ascii="Times New Roman" w:hAnsi="Times New Roman" w:hint="default"/>
      </w:rPr>
    </w:lvl>
    <w:lvl w:ilvl="8" w:tplc="260E597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033534B"/>
    <w:multiLevelType w:val="hybridMultilevel"/>
    <w:tmpl w:val="6F62688A"/>
    <w:lvl w:ilvl="0" w:tplc="F670CA0C">
      <w:start w:val="1"/>
      <w:numFmt w:val="bullet"/>
      <w:lvlText w:val="•"/>
      <w:lvlJc w:val="left"/>
      <w:pPr>
        <w:tabs>
          <w:tab w:val="num" w:pos="720"/>
        </w:tabs>
        <w:ind w:left="720" w:hanging="360"/>
      </w:pPr>
      <w:rPr>
        <w:rFonts w:ascii="Arial" w:hAnsi="Arial" w:hint="default"/>
      </w:rPr>
    </w:lvl>
    <w:lvl w:ilvl="1" w:tplc="B3346B82" w:tentative="1">
      <w:start w:val="1"/>
      <w:numFmt w:val="bullet"/>
      <w:lvlText w:val="•"/>
      <w:lvlJc w:val="left"/>
      <w:pPr>
        <w:tabs>
          <w:tab w:val="num" w:pos="1440"/>
        </w:tabs>
        <w:ind w:left="1440" w:hanging="360"/>
      </w:pPr>
      <w:rPr>
        <w:rFonts w:ascii="Arial" w:hAnsi="Arial" w:hint="default"/>
      </w:rPr>
    </w:lvl>
    <w:lvl w:ilvl="2" w:tplc="E2349AEC" w:tentative="1">
      <w:start w:val="1"/>
      <w:numFmt w:val="bullet"/>
      <w:lvlText w:val="•"/>
      <w:lvlJc w:val="left"/>
      <w:pPr>
        <w:tabs>
          <w:tab w:val="num" w:pos="2160"/>
        </w:tabs>
        <w:ind w:left="2160" w:hanging="360"/>
      </w:pPr>
      <w:rPr>
        <w:rFonts w:ascii="Arial" w:hAnsi="Arial" w:hint="default"/>
      </w:rPr>
    </w:lvl>
    <w:lvl w:ilvl="3" w:tplc="D6B2ED22" w:tentative="1">
      <w:start w:val="1"/>
      <w:numFmt w:val="bullet"/>
      <w:lvlText w:val="•"/>
      <w:lvlJc w:val="left"/>
      <w:pPr>
        <w:tabs>
          <w:tab w:val="num" w:pos="2880"/>
        </w:tabs>
        <w:ind w:left="2880" w:hanging="360"/>
      </w:pPr>
      <w:rPr>
        <w:rFonts w:ascii="Arial" w:hAnsi="Arial" w:hint="default"/>
      </w:rPr>
    </w:lvl>
    <w:lvl w:ilvl="4" w:tplc="CE82C5EA" w:tentative="1">
      <w:start w:val="1"/>
      <w:numFmt w:val="bullet"/>
      <w:lvlText w:val="•"/>
      <w:lvlJc w:val="left"/>
      <w:pPr>
        <w:tabs>
          <w:tab w:val="num" w:pos="3600"/>
        </w:tabs>
        <w:ind w:left="3600" w:hanging="360"/>
      </w:pPr>
      <w:rPr>
        <w:rFonts w:ascii="Arial" w:hAnsi="Arial" w:hint="default"/>
      </w:rPr>
    </w:lvl>
    <w:lvl w:ilvl="5" w:tplc="52EEC95A" w:tentative="1">
      <w:start w:val="1"/>
      <w:numFmt w:val="bullet"/>
      <w:lvlText w:val="•"/>
      <w:lvlJc w:val="left"/>
      <w:pPr>
        <w:tabs>
          <w:tab w:val="num" w:pos="4320"/>
        </w:tabs>
        <w:ind w:left="4320" w:hanging="360"/>
      </w:pPr>
      <w:rPr>
        <w:rFonts w:ascii="Arial" w:hAnsi="Arial" w:hint="default"/>
      </w:rPr>
    </w:lvl>
    <w:lvl w:ilvl="6" w:tplc="38209948" w:tentative="1">
      <w:start w:val="1"/>
      <w:numFmt w:val="bullet"/>
      <w:lvlText w:val="•"/>
      <w:lvlJc w:val="left"/>
      <w:pPr>
        <w:tabs>
          <w:tab w:val="num" w:pos="5040"/>
        </w:tabs>
        <w:ind w:left="5040" w:hanging="360"/>
      </w:pPr>
      <w:rPr>
        <w:rFonts w:ascii="Arial" w:hAnsi="Arial" w:hint="default"/>
      </w:rPr>
    </w:lvl>
    <w:lvl w:ilvl="7" w:tplc="D728A880" w:tentative="1">
      <w:start w:val="1"/>
      <w:numFmt w:val="bullet"/>
      <w:lvlText w:val="•"/>
      <w:lvlJc w:val="left"/>
      <w:pPr>
        <w:tabs>
          <w:tab w:val="num" w:pos="5760"/>
        </w:tabs>
        <w:ind w:left="5760" w:hanging="360"/>
      </w:pPr>
      <w:rPr>
        <w:rFonts w:ascii="Arial" w:hAnsi="Arial" w:hint="default"/>
      </w:rPr>
    </w:lvl>
    <w:lvl w:ilvl="8" w:tplc="DD3AAD6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2831872"/>
    <w:multiLevelType w:val="hybridMultilevel"/>
    <w:tmpl w:val="884A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A90AC3"/>
    <w:multiLevelType w:val="hybridMultilevel"/>
    <w:tmpl w:val="F27AC0F0"/>
    <w:lvl w:ilvl="0" w:tplc="6F36F05C">
      <w:start w:val="1"/>
      <w:numFmt w:val="bullet"/>
      <w:lvlText w:val="•"/>
      <w:lvlJc w:val="left"/>
      <w:pPr>
        <w:tabs>
          <w:tab w:val="num" w:pos="720"/>
        </w:tabs>
        <w:ind w:left="720" w:hanging="360"/>
      </w:pPr>
      <w:rPr>
        <w:rFonts w:ascii="Arial" w:hAnsi="Arial" w:hint="default"/>
      </w:rPr>
    </w:lvl>
    <w:lvl w:ilvl="1" w:tplc="A4106ED0" w:tentative="1">
      <w:start w:val="1"/>
      <w:numFmt w:val="bullet"/>
      <w:lvlText w:val="•"/>
      <w:lvlJc w:val="left"/>
      <w:pPr>
        <w:tabs>
          <w:tab w:val="num" w:pos="1440"/>
        </w:tabs>
        <w:ind w:left="1440" w:hanging="360"/>
      </w:pPr>
      <w:rPr>
        <w:rFonts w:ascii="Arial" w:hAnsi="Arial" w:hint="default"/>
      </w:rPr>
    </w:lvl>
    <w:lvl w:ilvl="2" w:tplc="B98CE644" w:tentative="1">
      <w:start w:val="1"/>
      <w:numFmt w:val="bullet"/>
      <w:lvlText w:val="•"/>
      <w:lvlJc w:val="left"/>
      <w:pPr>
        <w:tabs>
          <w:tab w:val="num" w:pos="2160"/>
        </w:tabs>
        <w:ind w:left="2160" w:hanging="360"/>
      </w:pPr>
      <w:rPr>
        <w:rFonts w:ascii="Arial" w:hAnsi="Arial" w:hint="default"/>
      </w:rPr>
    </w:lvl>
    <w:lvl w:ilvl="3" w:tplc="70060B2E" w:tentative="1">
      <w:start w:val="1"/>
      <w:numFmt w:val="bullet"/>
      <w:lvlText w:val="•"/>
      <w:lvlJc w:val="left"/>
      <w:pPr>
        <w:tabs>
          <w:tab w:val="num" w:pos="2880"/>
        </w:tabs>
        <w:ind w:left="2880" w:hanging="360"/>
      </w:pPr>
      <w:rPr>
        <w:rFonts w:ascii="Arial" w:hAnsi="Arial" w:hint="default"/>
      </w:rPr>
    </w:lvl>
    <w:lvl w:ilvl="4" w:tplc="3A727B78" w:tentative="1">
      <w:start w:val="1"/>
      <w:numFmt w:val="bullet"/>
      <w:lvlText w:val="•"/>
      <w:lvlJc w:val="left"/>
      <w:pPr>
        <w:tabs>
          <w:tab w:val="num" w:pos="3600"/>
        </w:tabs>
        <w:ind w:left="3600" w:hanging="360"/>
      </w:pPr>
      <w:rPr>
        <w:rFonts w:ascii="Arial" w:hAnsi="Arial" w:hint="default"/>
      </w:rPr>
    </w:lvl>
    <w:lvl w:ilvl="5" w:tplc="0D500A52" w:tentative="1">
      <w:start w:val="1"/>
      <w:numFmt w:val="bullet"/>
      <w:lvlText w:val="•"/>
      <w:lvlJc w:val="left"/>
      <w:pPr>
        <w:tabs>
          <w:tab w:val="num" w:pos="4320"/>
        </w:tabs>
        <w:ind w:left="4320" w:hanging="360"/>
      </w:pPr>
      <w:rPr>
        <w:rFonts w:ascii="Arial" w:hAnsi="Arial" w:hint="default"/>
      </w:rPr>
    </w:lvl>
    <w:lvl w:ilvl="6" w:tplc="53C41472" w:tentative="1">
      <w:start w:val="1"/>
      <w:numFmt w:val="bullet"/>
      <w:lvlText w:val="•"/>
      <w:lvlJc w:val="left"/>
      <w:pPr>
        <w:tabs>
          <w:tab w:val="num" w:pos="5040"/>
        </w:tabs>
        <w:ind w:left="5040" w:hanging="360"/>
      </w:pPr>
      <w:rPr>
        <w:rFonts w:ascii="Arial" w:hAnsi="Arial" w:hint="default"/>
      </w:rPr>
    </w:lvl>
    <w:lvl w:ilvl="7" w:tplc="B5F279DA" w:tentative="1">
      <w:start w:val="1"/>
      <w:numFmt w:val="bullet"/>
      <w:lvlText w:val="•"/>
      <w:lvlJc w:val="left"/>
      <w:pPr>
        <w:tabs>
          <w:tab w:val="num" w:pos="5760"/>
        </w:tabs>
        <w:ind w:left="5760" w:hanging="360"/>
      </w:pPr>
      <w:rPr>
        <w:rFonts w:ascii="Arial" w:hAnsi="Arial" w:hint="default"/>
      </w:rPr>
    </w:lvl>
    <w:lvl w:ilvl="8" w:tplc="41F48AE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86A7C8C"/>
    <w:multiLevelType w:val="hybridMultilevel"/>
    <w:tmpl w:val="8FCC0D1E"/>
    <w:lvl w:ilvl="0" w:tplc="75048020">
      <w:start w:val="1"/>
      <w:numFmt w:val="bullet"/>
      <w:lvlText w:val="•"/>
      <w:lvlJc w:val="left"/>
      <w:pPr>
        <w:tabs>
          <w:tab w:val="num" w:pos="720"/>
        </w:tabs>
        <w:ind w:left="720" w:hanging="360"/>
      </w:pPr>
      <w:rPr>
        <w:rFonts w:ascii="Times New Roman" w:hAnsi="Times New Roman" w:hint="default"/>
      </w:rPr>
    </w:lvl>
    <w:lvl w:ilvl="1" w:tplc="B9429DF2" w:tentative="1">
      <w:start w:val="1"/>
      <w:numFmt w:val="bullet"/>
      <w:lvlText w:val="•"/>
      <w:lvlJc w:val="left"/>
      <w:pPr>
        <w:tabs>
          <w:tab w:val="num" w:pos="1440"/>
        </w:tabs>
        <w:ind w:left="1440" w:hanging="360"/>
      </w:pPr>
      <w:rPr>
        <w:rFonts w:ascii="Times New Roman" w:hAnsi="Times New Roman" w:hint="default"/>
      </w:rPr>
    </w:lvl>
    <w:lvl w:ilvl="2" w:tplc="E9BA2482" w:tentative="1">
      <w:start w:val="1"/>
      <w:numFmt w:val="bullet"/>
      <w:lvlText w:val="•"/>
      <w:lvlJc w:val="left"/>
      <w:pPr>
        <w:tabs>
          <w:tab w:val="num" w:pos="2160"/>
        </w:tabs>
        <w:ind w:left="2160" w:hanging="360"/>
      </w:pPr>
      <w:rPr>
        <w:rFonts w:ascii="Times New Roman" w:hAnsi="Times New Roman" w:hint="default"/>
      </w:rPr>
    </w:lvl>
    <w:lvl w:ilvl="3" w:tplc="D46819F0" w:tentative="1">
      <w:start w:val="1"/>
      <w:numFmt w:val="bullet"/>
      <w:lvlText w:val="•"/>
      <w:lvlJc w:val="left"/>
      <w:pPr>
        <w:tabs>
          <w:tab w:val="num" w:pos="2880"/>
        </w:tabs>
        <w:ind w:left="2880" w:hanging="360"/>
      </w:pPr>
      <w:rPr>
        <w:rFonts w:ascii="Times New Roman" w:hAnsi="Times New Roman" w:hint="default"/>
      </w:rPr>
    </w:lvl>
    <w:lvl w:ilvl="4" w:tplc="90FEE3AE" w:tentative="1">
      <w:start w:val="1"/>
      <w:numFmt w:val="bullet"/>
      <w:lvlText w:val="•"/>
      <w:lvlJc w:val="left"/>
      <w:pPr>
        <w:tabs>
          <w:tab w:val="num" w:pos="3600"/>
        </w:tabs>
        <w:ind w:left="3600" w:hanging="360"/>
      </w:pPr>
      <w:rPr>
        <w:rFonts w:ascii="Times New Roman" w:hAnsi="Times New Roman" w:hint="default"/>
      </w:rPr>
    </w:lvl>
    <w:lvl w:ilvl="5" w:tplc="1C24E994" w:tentative="1">
      <w:start w:val="1"/>
      <w:numFmt w:val="bullet"/>
      <w:lvlText w:val="•"/>
      <w:lvlJc w:val="left"/>
      <w:pPr>
        <w:tabs>
          <w:tab w:val="num" w:pos="4320"/>
        </w:tabs>
        <w:ind w:left="4320" w:hanging="360"/>
      </w:pPr>
      <w:rPr>
        <w:rFonts w:ascii="Times New Roman" w:hAnsi="Times New Roman" w:hint="default"/>
      </w:rPr>
    </w:lvl>
    <w:lvl w:ilvl="6" w:tplc="6804F0EC" w:tentative="1">
      <w:start w:val="1"/>
      <w:numFmt w:val="bullet"/>
      <w:lvlText w:val="•"/>
      <w:lvlJc w:val="left"/>
      <w:pPr>
        <w:tabs>
          <w:tab w:val="num" w:pos="5040"/>
        </w:tabs>
        <w:ind w:left="5040" w:hanging="360"/>
      </w:pPr>
      <w:rPr>
        <w:rFonts w:ascii="Times New Roman" w:hAnsi="Times New Roman" w:hint="default"/>
      </w:rPr>
    </w:lvl>
    <w:lvl w:ilvl="7" w:tplc="3D14BC56" w:tentative="1">
      <w:start w:val="1"/>
      <w:numFmt w:val="bullet"/>
      <w:lvlText w:val="•"/>
      <w:lvlJc w:val="left"/>
      <w:pPr>
        <w:tabs>
          <w:tab w:val="num" w:pos="5760"/>
        </w:tabs>
        <w:ind w:left="5760" w:hanging="360"/>
      </w:pPr>
      <w:rPr>
        <w:rFonts w:ascii="Times New Roman" w:hAnsi="Times New Roman" w:hint="default"/>
      </w:rPr>
    </w:lvl>
    <w:lvl w:ilvl="8" w:tplc="D0FCF68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8AC670B"/>
    <w:multiLevelType w:val="hybridMultilevel"/>
    <w:tmpl w:val="EED6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147AAE"/>
    <w:multiLevelType w:val="hybridMultilevel"/>
    <w:tmpl w:val="711E2236"/>
    <w:lvl w:ilvl="0" w:tplc="D9E84A3E">
      <w:start w:val="1"/>
      <w:numFmt w:val="bullet"/>
      <w:lvlText w:val="•"/>
      <w:lvlJc w:val="left"/>
      <w:pPr>
        <w:tabs>
          <w:tab w:val="num" w:pos="720"/>
        </w:tabs>
        <w:ind w:left="720" w:hanging="360"/>
      </w:pPr>
      <w:rPr>
        <w:rFonts w:ascii="Arial" w:hAnsi="Arial" w:hint="default"/>
      </w:rPr>
    </w:lvl>
    <w:lvl w:ilvl="1" w:tplc="839EE37C" w:tentative="1">
      <w:start w:val="1"/>
      <w:numFmt w:val="bullet"/>
      <w:lvlText w:val="•"/>
      <w:lvlJc w:val="left"/>
      <w:pPr>
        <w:tabs>
          <w:tab w:val="num" w:pos="1440"/>
        </w:tabs>
        <w:ind w:left="1440" w:hanging="360"/>
      </w:pPr>
      <w:rPr>
        <w:rFonts w:ascii="Arial" w:hAnsi="Arial" w:hint="default"/>
      </w:rPr>
    </w:lvl>
    <w:lvl w:ilvl="2" w:tplc="AB789912" w:tentative="1">
      <w:start w:val="1"/>
      <w:numFmt w:val="bullet"/>
      <w:lvlText w:val="•"/>
      <w:lvlJc w:val="left"/>
      <w:pPr>
        <w:tabs>
          <w:tab w:val="num" w:pos="2160"/>
        </w:tabs>
        <w:ind w:left="2160" w:hanging="360"/>
      </w:pPr>
      <w:rPr>
        <w:rFonts w:ascii="Arial" w:hAnsi="Arial" w:hint="default"/>
      </w:rPr>
    </w:lvl>
    <w:lvl w:ilvl="3" w:tplc="F7C60FB4" w:tentative="1">
      <w:start w:val="1"/>
      <w:numFmt w:val="bullet"/>
      <w:lvlText w:val="•"/>
      <w:lvlJc w:val="left"/>
      <w:pPr>
        <w:tabs>
          <w:tab w:val="num" w:pos="2880"/>
        </w:tabs>
        <w:ind w:left="2880" w:hanging="360"/>
      </w:pPr>
      <w:rPr>
        <w:rFonts w:ascii="Arial" w:hAnsi="Arial" w:hint="default"/>
      </w:rPr>
    </w:lvl>
    <w:lvl w:ilvl="4" w:tplc="C2F85E64" w:tentative="1">
      <w:start w:val="1"/>
      <w:numFmt w:val="bullet"/>
      <w:lvlText w:val="•"/>
      <w:lvlJc w:val="left"/>
      <w:pPr>
        <w:tabs>
          <w:tab w:val="num" w:pos="3600"/>
        </w:tabs>
        <w:ind w:left="3600" w:hanging="360"/>
      </w:pPr>
      <w:rPr>
        <w:rFonts w:ascii="Arial" w:hAnsi="Arial" w:hint="default"/>
      </w:rPr>
    </w:lvl>
    <w:lvl w:ilvl="5" w:tplc="B2AE4AD4" w:tentative="1">
      <w:start w:val="1"/>
      <w:numFmt w:val="bullet"/>
      <w:lvlText w:val="•"/>
      <w:lvlJc w:val="left"/>
      <w:pPr>
        <w:tabs>
          <w:tab w:val="num" w:pos="4320"/>
        </w:tabs>
        <w:ind w:left="4320" w:hanging="360"/>
      </w:pPr>
      <w:rPr>
        <w:rFonts w:ascii="Arial" w:hAnsi="Arial" w:hint="default"/>
      </w:rPr>
    </w:lvl>
    <w:lvl w:ilvl="6" w:tplc="38E2AB68" w:tentative="1">
      <w:start w:val="1"/>
      <w:numFmt w:val="bullet"/>
      <w:lvlText w:val="•"/>
      <w:lvlJc w:val="left"/>
      <w:pPr>
        <w:tabs>
          <w:tab w:val="num" w:pos="5040"/>
        </w:tabs>
        <w:ind w:left="5040" w:hanging="360"/>
      </w:pPr>
      <w:rPr>
        <w:rFonts w:ascii="Arial" w:hAnsi="Arial" w:hint="default"/>
      </w:rPr>
    </w:lvl>
    <w:lvl w:ilvl="7" w:tplc="69765D74" w:tentative="1">
      <w:start w:val="1"/>
      <w:numFmt w:val="bullet"/>
      <w:lvlText w:val="•"/>
      <w:lvlJc w:val="left"/>
      <w:pPr>
        <w:tabs>
          <w:tab w:val="num" w:pos="5760"/>
        </w:tabs>
        <w:ind w:left="5760" w:hanging="360"/>
      </w:pPr>
      <w:rPr>
        <w:rFonts w:ascii="Arial" w:hAnsi="Arial" w:hint="default"/>
      </w:rPr>
    </w:lvl>
    <w:lvl w:ilvl="8" w:tplc="A6F2360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972009F"/>
    <w:multiLevelType w:val="hybridMultilevel"/>
    <w:tmpl w:val="096A770A"/>
    <w:lvl w:ilvl="0" w:tplc="3A88006A">
      <w:start w:val="1"/>
      <w:numFmt w:val="bullet"/>
      <w:lvlText w:val="•"/>
      <w:lvlJc w:val="left"/>
      <w:pPr>
        <w:tabs>
          <w:tab w:val="num" w:pos="720"/>
        </w:tabs>
        <w:ind w:left="720" w:hanging="360"/>
      </w:pPr>
      <w:rPr>
        <w:rFonts w:ascii="Times New Roman" w:hAnsi="Times New Roman" w:hint="default"/>
      </w:rPr>
    </w:lvl>
    <w:lvl w:ilvl="1" w:tplc="5EB853BA" w:tentative="1">
      <w:start w:val="1"/>
      <w:numFmt w:val="bullet"/>
      <w:lvlText w:val="•"/>
      <w:lvlJc w:val="left"/>
      <w:pPr>
        <w:tabs>
          <w:tab w:val="num" w:pos="1440"/>
        </w:tabs>
        <w:ind w:left="1440" w:hanging="360"/>
      </w:pPr>
      <w:rPr>
        <w:rFonts w:ascii="Times New Roman" w:hAnsi="Times New Roman" w:hint="default"/>
      </w:rPr>
    </w:lvl>
    <w:lvl w:ilvl="2" w:tplc="940648F4" w:tentative="1">
      <w:start w:val="1"/>
      <w:numFmt w:val="bullet"/>
      <w:lvlText w:val="•"/>
      <w:lvlJc w:val="left"/>
      <w:pPr>
        <w:tabs>
          <w:tab w:val="num" w:pos="2160"/>
        </w:tabs>
        <w:ind w:left="2160" w:hanging="360"/>
      </w:pPr>
      <w:rPr>
        <w:rFonts w:ascii="Times New Roman" w:hAnsi="Times New Roman" w:hint="default"/>
      </w:rPr>
    </w:lvl>
    <w:lvl w:ilvl="3" w:tplc="175ED27E" w:tentative="1">
      <w:start w:val="1"/>
      <w:numFmt w:val="bullet"/>
      <w:lvlText w:val="•"/>
      <w:lvlJc w:val="left"/>
      <w:pPr>
        <w:tabs>
          <w:tab w:val="num" w:pos="2880"/>
        </w:tabs>
        <w:ind w:left="2880" w:hanging="360"/>
      </w:pPr>
      <w:rPr>
        <w:rFonts w:ascii="Times New Roman" w:hAnsi="Times New Roman" w:hint="default"/>
      </w:rPr>
    </w:lvl>
    <w:lvl w:ilvl="4" w:tplc="A244A304" w:tentative="1">
      <w:start w:val="1"/>
      <w:numFmt w:val="bullet"/>
      <w:lvlText w:val="•"/>
      <w:lvlJc w:val="left"/>
      <w:pPr>
        <w:tabs>
          <w:tab w:val="num" w:pos="3600"/>
        </w:tabs>
        <w:ind w:left="3600" w:hanging="360"/>
      </w:pPr>
      <w:rPr>
        <w:rFonts w:ascii="Times New Roman" w:hAnsi="Times New Roman" w:hint="default"/>
      </w:rPr>
    </w:lvl>
    <w:lvl w:ilvl="5" w:tplc="49B05D70" w:tentative="1">
      <w:start w:val="1"/>
      <w:numFmt w:val="bullet"/>
      <w:lvlText w:val="•"/>
      <w:lvlJc w:val="left"/>
      <w:pPr>
        <w:tabs>
          <w:tab w:val="num" w:pos="4320"/>
        </w:tabs>
        <w:ind w:left="4320" w:hanging="360"/>
      </w:pPr>
      <w:rPr>
        <w:rFonts w:ascii="Times New Roman" w:hAnsi="Times New Roman" w:hint="default"/>
      </w:rPr>
    </w:lvl>
    <w:lvl w:ilvl="6" w:tplc="EF66C446" w:tentative="1">
      <w:start w:val="1"/>
      <w:numFmt w:val="bullet"/>
      <w:lvlText w:val="•"/>
      <w:lvlJc w:val="left"/>
      <w:pPr>
        <w:tabs>
          <w:tab w:val="num" w:pos="5040"/>
        </w:tabs>
        <w:ind w:left="5040" w:hanging="360"/>
      </w:pPr>
      <w:rPr>
        <w:rFonts w:ascii="Times New Roman" w:hAnsi="Times New Roman" w:hint="default"/>
      </w:rPr>
    </w:lvl>
    <w:lvl w:ilvl="7" w:tplc="2A9E37F2" w:tentative="1">
      <w:start w:val="1"/>
      <w:numFmt w:val="bullet"/>
      <w:lvlText w:val="•"/>
      <w:lvlJc w:val="left"/>
      <w:pPr>
        <w:tabs>
          <w:tab w:val="num" w:pos="5760"/>
        </w:tabs>
        <w:ind w:left="5760" w:hanging="360"/>
      </w:pPr>
      <w:rPr>
        <w:rFonts w:ascii="Times New Roman" w:hAnsi="Times New Roman" w:hint="default"/>
      </w:rPr>
    </w:lvl>
    <w:lvl w:ilvl="8" w:tplc="8E08403A"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6C0C495E"/>
    <w:multiLevelType w:val="hybridMultilevel"/>
    <w:tmpl w:val="CD560080"/>
    <w:lvl w:ilvl="0" w:tplc="B02871AC">
      <w:start w:val="1"/>
      <w:numFmt w:val="bullet"/>
      <w:lvlText w:val="•"/>
      <w:lvlJc w:val="left"/>
      <w:pPr>
        <w:tabs>
          <w:tab w:val="num" w:pos="720"/>
        </w:tabs>
        <w:ind w:left="720" w:hanging="360"/>
      </w:pPr>
      <w:rPr>
        <w:rFonts w:ascii="Arial" w:hAnsi="Arial" w:hint="default"/>
      </w:rPr>
    </w:lvl>
    <w:lvl w:ilvl="1" w:tplc="322C4BCC" w:tentative="1">
      <w:start w:val="1"/>
      <w:numFmt w:val="bullet"/>
      <w:lvlText w:val="•"/>
      <w:lvlJc w:val="left"/>
      <w:pPr>
        <w:tabs>
          <w:tab w:val="num" w:pos="1440"/>
        </w:tabs>
        <w:ind w:left="1440" w:hanging="360"/>
      </w:pPr>
      <w:rPr>
        <w:rFonts w:ascii="Arial" w:hAnsi="Arial" w:hint="default"/>
      </w:rPr>
    </w:lvl>
    <w:lvl w:ilvl="2" w:tplc="3BB02CBE" w:tentative="1">
      <w:start w:val="1"/>
      <w:numFmt w:val="bullet"/>
      <w:lvlText w:val="•"/>
      <w:lvlJc w:val="left"/>
      <w:pPr>
        <w:tabs>
          <w:tab w:val="num" w:pos="2160"/>
        </w:tabs>
        <w:ind w:left="2160" w:hanging="360"/>
      </w:pPr>
      <w:rPr>
        <w:rFonts w:ascii="Arial" w:hAnsi="Arial" w:hint="default"/>
      </w:rPr>
    </w:lvl>
    <w:lvl w:ilvl="3" w:tplc="CE589728" w:tentative="1">
      <w:start w:val="1"/>
      <w:numFmt w:val="bullet"/>
      <w:lvlText w:val="•"/>
      <w:lvlJc w:val="left"/>
      <w:pPr>
        <w:tabs>
          <w:tab w:val="num" w:pos="2880"/>
        </w:tabs>
        <w:ind w:left="2880" w:hanging="360"/>
      </w:pPr>
      <w:rPr>
        <w:rFonts w:ascii="Arial" w:hAnsi="Arial" w:hint="default"/>
      </w:rPr>
    </w:lvl>
    <w:lvl w:ilvl="4" w:tplc="4B3C9A9C" w:tentative="1">
      <w:start w:val="1"/>
      <w:numFmt w:val="bullet"/>
      <w:lvlText w:val="•"/>
      <w:lvlJc w:val="left"/>
      <w:pPr>
        <w:tabs>
          <w:tab w:val="num" w:pos="3600"/>
        </w:tabs>
        <w:ind w:left="3600" w:hanging="360"/>
      </w:pPr>
      <w:rPr>
        <w:rFonts w:ascii="Arial" w:hAnsi="Arial" w:hint="default"/>
      </w:rPr>
    </w:lvl>
    <w:lvl w:ilvl="5" w:tplc="CA12AD32" w:tentative="1">
      <w:start w:val="1"/>
      <w:numFmt w:val="bullet"/>
      <w:lvlText w:val="•"/>
      <w:lvlJc w:val="left"/>
      <w:pPr>
        <w:tabs>
          <w:tab w:val="num" w:pos="4320"/>
        </w:tabs>
        <w:ind w:left="4320" w:hanging="360"/>
      </w:pPr>
      <w:rPr>
        <w:rFonts w:ascii="Arial" w:hAnsi="Arial" w:hint="default"/>
      </w:rPr>
    </w:lvl>
    <w:lvl w:ilvl="6" w:tplc="DC0A177A" w:tentative="1">
      <w:start w:val="1"/>
      <w:numFmt w:val="bullet"/>
      <w:lvlText w:val="•"/>
      <w:lvlJc w:val="left"/>
      <w:pPr>
        <w:tabs>
          <w:tab w:val="num" w:pos="5040"/>
        </w:tabs>
        <w:ind w:left="5040" w:hanging="360"/>
      </w:pPr>
      <w:rPr>
        <w:rFonts w:ascii="Arial" w:hAnsi="Arial" w:hint="default"/>
      </w:rPr>
    </w:lvl>
    <w:lvl w:ilvl="7" w:tplc="266662B2" w:tentative="1">
      <w:start w:val="1"/>
      <w:numFmt w:val="bullet"/>
      <w:lvlText w:val="•"/>
      <w:lvlJc w:val="left"/>
      <w:pPr>
        <w:tabs>
          <w:tab w:val="num" w:pos="5760"/>
        </w:tabs>
        <w:ind w:left="5760" w:hanging="360"/>
      </w:pPr>
      <w:rPr>
        <w:rFonts w:ascii="Arial" w:hAnsi="Arial" w:hint="default"/>
      </w:rPr>
    </w:lvl>
    <w:lvl w:ilvl="8" w:tplc="C1880A9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DA762C6"/>
    <w:multiLevelType w:val="hybridMultilevel"/>
    <w:tmpl w:val="A150F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8F01DF"/>
    <w:multiLevelType w:val="hybridMultilevel"/>
    <w:tmpl w:val="DA047978"/>
    <w:lvl w:ilvl="0" w:tplc="88FC8CFA">
      <w:start w:val="1"/>
      <w:numFmt w:val="bullet"/>
      <w:lvlText w:val="•"/>
      <w:lvlJc w:val="left"/>
      <w:pPr>
        <w:tabs>
          <w:tab w:val="num" w:pos="720"/>
        </w:tabs>
        <w:ind w:left="720" w:hanging="360"/>
      </w:pPr>
      <w:rPr>
        <w:rFonts w:ascii="Times New Roman" w:hAnsi="Times New Roman" w:hint="default"/>
      </w:rPr>
    </w:lvl>
    <w:lvl w:ilvl="1" w:tplc="CD469292" w:tentative="1">
      <w:start w:val="1"/>
      <w:numFmt w:val="bullet"/>
      <w:lvlText w:val="•"/>
      <w:lvlJc w:val="left"/>
      <w:pPr>
        <w:tabs>
          <w:tab w:val="num" w:pos="1440"/>
        </w:tabs>
        <w:ind w:left="1440" w:hanging="360"/>
      </w:pPr>
      <w:rPr>
        <w:rFonts w:ascii="Times New Roman" w:hAnsi="Times New Roman" w:hint="default"/>
      </w:rPr>
    </w:lvl>
    <w:lvl w:ilvl="2" w:tplc="8780DFA0" w:tentative="1">
      <w:start w:val="1"/>
      <w:numFmt w:val="bullet"/>
      <w:lvlText w:val="•"/>
      <w:lvlJc w:val="left"/>
      <w:pPr>
        <w:tabs>
          <w:tab w:val="num" w:pos="2160"/>
        </w:tabs>
        <w:ind w:left="2160" w:hanging="360"/>
      </w:pPr>
      <w:rPr>
        <w:rFonts w:ascii="Times New Roman" w:hAnsi="Times New Roman" w:hint="default"/>
      </w:rPr>
    </w:lvl>
    <w:lvl w:ilvl="3" w:tplc="AE22CB80" w:tentative="1">
      <w:start w:val="1"/>
      <w:numFmt w:val="bullet"/>
      <w:lvlText w:val="•"/>
      <w:lvlJc w:val="left"/>
      <w:pPr>
        <w:tabs>
          <w:tab w:val="num" w:pos="2880"/>
        </w:tabs>
        <w:ind w:left="2880" w:hanging="360"/>
      </w:pPr>
      <w:rPr>
        <w:rFonts w:ascii="Times New Roman" w:hAnsi="Times New Roman" w:hint="default"/>
      </w:rPr>
    </w:lvl>
    <w:lvl w:ilvl="4" w:tplc="69263AB2" w:tentative="1">
      <w:start w:val="1"/>
      <w:numFmt w:val="bullet"/>
      <w:lvlText w:val="•"/>
      <w:lvlJc w:val="left"/>
      <w:pPr>
        <w:tabs>
          <w:tab w:val="num" w:pos="3600"/>
        </w:tabs>
        <w:ind w:left="3600" w:hanging="360"/>
      </w:pPr>
      <w:rPr>
        <w:rFonts w:ascii="Times New Roman" w:hAnsi="Times New Roman" w:hint="default"/>
      </w:rPr>
    </w:lvl>
    <w:lvl w:ilvl="5" w:tplc="4CCA69E2" w:tentative="1">
      <w:start w:val="1"/>
      <w:numFmt w:val="bullet"/>
      <w:lvlText w:val="•"/>
      <w:lvlJc w:val="left"/>
      <w:pPr>
        <w:tabs>
          <w:tab w:val="num" w:pos="4320"/>
        </w:tabs>
        <w:ind w:left="4320" w:hanging="360"/>
      </w:pPr>
      <w:rPr>
        <w:rFonts w:ascii="Times New Roman" w:hAnsi="Times New Roman" w:hint="default"/>
      </w:rPr>
    </w:lvl>
    <w:lvl w:ilvl="6" w:tplc="8D347F14" w:tentative="1">
      <w:start w:val="1"/>
      <w:numFmt w:val="bullet"/>
      <w:lvlText w:val="•"/>
      <w:lvlJc w:val="left"/>
      <w:pPr>
        <w:tabs>
          <w:tab w:val="num" w:pos="5040"/>
        </w:tabs>
        <w:ind w:left="5040" w:hanging="360"/>
      </w:pPr>
      <w:rPr>
        <w:rFonts w:ascii="Times New Roman" w:hAnsi="Times New Roman" w:hint="default"/>
      </w:rPr>
    </w:lvl>
    <w:lvl w:ilvl="7" w:tplc="A78AD0D6" w:tentative="1">
      <w:start w:val="1"/>
      <w:numFmt w:val="bullet"/>
      <w:lvlText w:val="•"/>
      <w:lvlJc w:val="left"/>
      <w:pPr>
        <w:tabs>
          <w:tab w:val="num" w:pos="5760"/>
        </w:tabs>
        <w:ind w:left="5760" w:hanging="360"/>
      </w:pPr>
      <w:rPr>
        <w:rFonts w:ascii="Times New Roman" w:hAnsi="Times New Roman" w:hint="default"/>
      </w:rPr>
    </w:lvl>
    <w:lvl w:ilvl="8" w:tplc="4CE08D7A"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79F5579"/>
    <w:multiLevelType w:val="hybridMultilevel"/>
    <w:tmpl w:val="7594311C"/>
    <w:lvl w:ilvl="0" w:tplc="6FE6480E">
      <w:start w:val="1"/>
      <w:numFmt w:val="bullet"/>
      <w:lvlText w:val="•"/>
      <w:lvlJc w:val="left"/>
      <w:pPr>
        <w:tabs>
          <w:tab w:val="num" w:pos="720"/>
        </w:tabs>
        <w:ind w:left="720" w:hanging="360"/>
      </w:pPr>
      <w:rPr>
        <w:rFonts w:ascii="Times New Roman" w:hAnsi="Times New Roman" w:hint="default"/>
      </w:rPr>
    </w:lvl>
    <w:lvl w:ilvl="1" w:tplc="BB4AB58C" w:tentative="1">
      <w:start w:val="1"/>
      <w:numFmt w:val="bullet"/>
      <w:lvlText w:val="•"/>
      <w:lvlJc w:val="left"/>
      <w:pPr>
        <w:tabs>
          <w:tab w:val="num" w:pos="1440"/>
        </w:tabs>
        <w:ind w:left="1440" w:hanging="360"/>
      </w:pPr>
      <w:rPr>
        <w:rFonts w:ascii="Times New Roman" w:hAnsi="Times New Roman" w:hint="default"/>
      </w:rPr>
    </w:lvl>
    <w:lvl w:ilvl="2" w:tplc="353EFA2C" w:tentative="1">
      <w:start w:val="1"/>
      <w:numFmt w:val="bullet"/>
      <w:lvlText w:val="•"/>
      <w:lvlJc w:val="left"/>
      <w:pPr>
        <w:tabs>
          <w:tab w:val="num" w:pos="2160"/>
        </w:tabs>
        <w:ind w:left="2160" w:hanging="360"/>
      </w:pPr>
      <w:rPr>
        <w:rFonts w:ascii="Times New Roman" w:hAnsi="Times New Roman" w:hint="default"/>
      </w:rPr>
    </w:lvl>
    <w:lvl w:ilvl="3" w:tplc="0548F456" w:tentative="1">
      <w:start w:val="1"/>
      <w:numFmt w:val="bullet"/>
      <w:lvlText w:val="•"/>
      <w:lvlJc w:val="left"/>
      <w:pPr>
        <w:tabs>
          <w:tab w:val="num" w:pos="2880"/>
        </w:tabs>
        <w:ind w:left="2880" w:hanging="360"/>
      </w:pPr>
      <w:rPr>
        <w:rFonts w:ascii="Times New Roman" w:hAnsi="Times New Roman" w:hint="default"/>
      </w:rPr>
    </w:lvl>
    <w:lvl w:ilvl="4" w:tplc="0A92EB82" w:tentative="1">
      <w:start w:val="1"/>
      <w:numFmt w:val="bullet"/>
      <w:lvlText w:val="•"/>
      <w:lvlJc w:val="left"/>
      <w:pPr>
        <w:tabs>
          <w:tab w:val="num" w:pos="3600"/>
        </w:tabs>
        <w:ind w:left="3600" w:hanging="360"/>
      </w:pPr>
      <w:rPr>
        <w:rFonts w:ascii="Times New Roman" w:hAnsi="Times New Roman" w:hint="default"/>
      </w:rPr>
    </w:lvl>
    <w:lvl w:ilvl="5" w:tplc="6EC85E02" w:tentative="1">
      <w:start w:val="1"/>
      <w:numFmt w:val="bullet"/>
      <w:lvlText w:val="•"/>
      <w:lvlJc w:val="left"/>
      <w:pPr>
        <w:tabs>
          <w:tab w:val="num" w:pos="4320"/>
        </w:tabs>
        <w:ind w:left="4320" w:hanging="360"/>
      </w:pPr>
      <w:rPr>
        <w:rFonts w:ascii="Times New Roman" w:hAnsi="Times New Roman" w:hint="default"/>
      </w:rPr>
    </w:lvl>
    <w:lvl w:ilvl="6" w:tplc="C8C83A82" w:tentative="1">
      <w:start w:val="1"/>
      <w:numFmt w:val="bullet"/>
      <w:lvlText w:val="•"/>
      <w:lvlJc w:val="left"/>
      <w:pPr>
        <w:tabs>
          <w:tab w:val="num" w:pos="5040"/>
        </w:tabs>
        <w:ind w:left="5040" w:hanging="360"/>
      </w:pPr>
      <w:rPr>
        <w:rFonts w:ascii="Times New Roman" w:hAnsi="Times New Roman" w:hint="default"/>
      </w:rPr>
    </w:lvl>
    <w:lvl w:ilvl="7" w:tplc="1D52223A" w:tentative="1">
      <w:start w:val="1"/>
      <w:numFmt w:val="bullet"/>
      <w:lvlText w:val="•"/>
      <w:lvlJc w:val="left"/>
      <w:pPr>
        <w:tabs>
          <w:tab w:val="num" w:pos="5760"/>
        </w:tabs>
        <w:ind w:left="5760" w:hanging="360"/>
      </w:pPr>
      <w:rPr>
        <w:rFonts w:ascii="Times New Roman" w:hAnsi="Times New Roman" w:hint="default"/>
      </w:rPr>
    </w:lvl>
    <w:lvl w:ilvl="8" w:tplc="4ED0FCF2"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7ACC3D03"/>
    <w:multiLevelType w:val="hybridMultilevel"/>
    <w:tmpl w:val="A2A4D598"/>
    <w:lvl w:ilvl="0" w:tplc="C75EE33E">
      <w:start w:val="1"/>
      <w:numFmt w:val="bullet"/>
      <w:lvlText w:val="•"/>
      <w:lvlJc w:val="left"/>
      <w:pPr>
        <w:tabs>
          <w:tab w:val="num" w:pos="720"/>
        </w:tabs>
        <w:ind w:left="720" w:hanging="360"/>
      </w:pPr>
      <w:rPr>
        <w:rFonts w:ascii="Times New Roman" w:hAnsi="Times New Roman" w:hint="default"/>
      </w:rPr>
    </w:lvl>
    <w:lvl w:ilvl="1" w:tplc="649AF6A4" w:tentative="1">
      <w:start w:val="1"/>
      <w:numFmt w:val="bullet"/>
      <w:lvlText w:val="•"/>
      <w:lvlJc w:val="left"/>
      <w:pPr>
        <w:tabs>
          <w:tab w:val="num" w:pos="1440"/>
        </w:tabs>
        <w:ind w:left="1440" w:hanging="360"/>
      </w:pPr>
      <w:rPr>
        <w:rFonts w:ascii="Times New Roman" w:hAnsi="Times New Roman" w:hint="default"/>
      </w:rPr>
    </w:lvl>
    <w:lvl w:ilvl="2" w:tplc="7B005476" w:tentative="1">
      <w:start w:val="1"/>
      <w:numFmt w:val="bullet"/>
      <w:lvlText w:val="•"/>
      <w:lvlJc w:val="left"/>
      <w:pPr>
        <w:tabs>
          <w:tab w:val="num" w:pos="2160"/>
        </w:tabs>
        <w:ind w:left="2160" w:hanging="360"/>
      </w:pPr>
      <w:rPr>
        <w:rFonts w:ascii="Times New Roman" w:hAnsi="Times New Roman" w:hint="default"/>
      </w:rPr>
    </w:lvl>
    <w:lvl w:ilvl="3" w:tplc="8ECE1836" w:tentative="1">
      <w:start w:val="1"/>
      <w:numFmt w:val="bullet"/>
      <w:lvlText w:val="•"/>
      <w:lvlJc w:val="left"/>
      <w:pPr>
        <w:tabs>
          <w:tab w:val="num" w:pos="2880"/>
        </w:tabs>
        <w:ind w:left="2880" w:hanging="360"/>
      </w:pPr>
      <w:rPr>
        <w:rFonts w:ascii="Times New Roman" w:hAnsi="Times New Roman" w:hint="default"/>
      </w:rPr>
    </w:lvl>
    <w:lvl w:ilvl="4" w:tplc="41E42544" w:tentative="1">
      <w:start w:val="1"/>
      <w:numFmt w:val="bullet"/>
      <w:lvlText w:val="•"/>
      <w:lvlJc w:val="left"/>
      <w:pPr>
        <w:tabs>
          <w:tab w:val="num" w:pos="3600"/>
        </w:tabs>
        <w:ind w:left="3600" w:hanging="360"/>
      </w:pPr>
      <w:rPr>
        <w:rFonts w:ascii="Times New Roman" w:hAnsi="Times New Roman" w:hint="default"/>
      </w:rPr>
    </w:lvl>
    <w:lvl w:ilvl="5" w:tplc="FD28AE52" w:tentative="1">
      <w:start w:val="1"/>
      <w:numFmt w:val="bullet"/>
      <w:lvlText w:val="•"/>
      <w:lvlJc w:val="left"/>
      <w:pPr>
        <w:tabs>
          <w:tab w:val="num" w:pos="4320"/>
        </w:tabs>
        <w:ind w:left="4320" w:hanging="360"/>
      </w:pPr>
      <w:rPr>
        <w:rFonts w:ascii="Times New Roman" w:hAnsi="Times New Roman" w:hint="default"/>
      </w:rPr>
    </w:lvl>
    <w:lvl w:ilvl="6" w:tplc="28EA0FBC" w:tentative="1">
      <w:start w:val="1"/>
      <w:numFmt w:val="bullet"/>
      <w:lvlText w:val="•"/>
      <w:lvlJc w:val="left"/>
      <w:pPr>
        <w:tabs>
          <w:tab w:val="num" w:pos="5040"/>
        </w:tabs>
        <w:ind w:left="5040" w:hanging="360"/>
      </w:pPr>
      <w:rPr>
        <w:rFonts w:ascii="Times New Roman" w:hAnsi="Times New Roman" w:hint="default"/>
      </w:rPr>
    </w:lvl>
    <w:lvl w:ilvl="7" w:tplc="DB88932E" w:tentative="1">
      <w:start w:val="1"/>
      <w:numFmt w:val="bullet"/>
      <w:lvlText w:val="•"/>
      <w:lvlJc w:val="left"/>
      <w:pPr>
        <w:tabs>
          <w:tab w:val="num" w:pos="5760"/>
        </w:tabs>
        <w:ind w:left="5760" w:hanging="360"/>
      </w:pPr>
      <w:rPr>
        <w:rFonts w:ascii="Times New Roman" w:hAnsi="Times New Roman" w:hint="default"/>
      </w:rPr>
    </w:lvl>
    <w:lvl w:ilvl="8" w:tplc="BC42A5A8" w:tentative="1">
      <w:start w:val="1"/>
      <w:numFmt w:val="bullet"/>
      <w:lvlText w:val="•"/>
      <w:lvlJc w:val="left"/>
      <w:pPr>
        <w:tabs>
          <w:tab w:val="num" w:pos="6480"/>
        </w:tabs>
        <w:ind w:left="6480" w:hanging="360"/>
      </w:pPr>
      <w:rPr>
        <w:rFonts w:ascii="Times New Roman" w:hAnsi="Times New Roman" w:hint="default"/>
      </w:rPr>
    </w:lvl>
  </w:abstractNum>
  <w:num w:numId="1">
    <w:abstractNumId w:val="47"/>
  </w:num>
  <w:num w:numId="2">
    <w:abstractNumId w:val="7"/>
  </w:num>
  <w:num w:numId="3">
    <w:abstractNumId w:val="30"/>
  </w:num>
  <w:num w:numId="4">
    <w:abstractNumId w:val="36"/>
  </w:num>
  <w:num w:numId="5">
    <w:abstractNumId w:val="15"/>
  </w:num>
  <w:num w:numId="6">
    <w:abstractNumId w:val="35"/>
  </w:num>
  <w:num w:numId="7">
    <w:abstractNumId w:val="5"/>
  </w:num>
  <w:num w:numId="8">
    <w:abstractNumId w:val="28"/>
  </w:num>
  <w:num w:numId="9">
    <w:abstractNumId w:val="32"/>
  </w:num>
  <w:num w:numId="10">
    <w:abstractNumId w:val="25"/>
  </w:num>
  <w:num w:numId="11">
    <w:abstractNumId w:val="2"/>
  </w:num>
  <w:num w:numId="12">
    <w:abstractNumId w:val="19"/>
  </w:num>
  <w:num w:numId="13">
    <w:abstractNumId w:val="43"/>
  </w:num>
  <w:num w:numId="14">
    <w:abstractNumId w:val="14"/>
  </w:num>
  <w:num w:numId="15">
    <w:abstractNumId w:val="11"/>
  </w:num>
  <w:num w:numId="16">
    <w:abstractNumId w:val="39"/>
  </w:num>
  <w:num w:numId="17">
    <w:abstractNumId w:val="46"/>
  </w:num>
  <w:num w:numId="18">
    <w:abstractNumId w:val="24"/>
  </w:num>
  <w:num w:numId="19">
    <w:abstractNumId w:val="12"/>
  </w:num>
  <w:num w:numId="20">
    <w:abstractNumId w:val="26"/>
  </w:num>
  <w:num w:numId="21">
    <w:abstractNumId w:val="9"/>
  </w:num>
  <w:num w:numId="22">
    <w:abstractNumId w:val="37"/>
  </w:num>
  <w:num w:numId="23">
    <w:abstractNumId w:val="29"/>
  </w:num>
  <w:num w:numId="24">
    <w:abstractNumId w:val="8"/>
  </w:num>
  <w:num w:numId="25">
    <w:abstractNumId w:val="13"/>
  </w:num>
  <w:num w:numId="26">
    <w:abstractNumId w:val="1"/>
  </w:num>
  <w:num w:numId="27">
    <w:abstractNumId w:val="38"/>
  </w:num>
  <w:num w:numId="28">
    <w:abstractNumId w:val="48"/>
  </w:num>
  <w:num w:numId="29">
    <w:abstractNumId w:val="49"/>
  </w:num>
  <w:num w:numId="30">
    <w:abstractNumId w:val="20"/>
  </w:num>
  <w:num w:numId="31">
    <w:abstractNumId w:val="3"/>
  </w:num>
  <w:num w:numId="32">
    <w:abstractNumId w:val="45"/>
  </w:num>
  <w:num w:numId="33">
    <w:abstractNumId w:val="42"/>
  </w:num>
  <w:num w:numId="34">
    <w:abstractNumId w:val="22"/>
  </w:num>
  <w:num w:numId="35">
    <w:abstractNumId w:val="23"/>
  </w:num>
  <w:num w:numId="36">
    <w:abstractNumId w:val="31"/>
  </w:num>
  <w:num w:numId="37">
    <w:abstractNumId w:val="34"/>
  </w:num>
  <w:num w:numId="38">
    <w:abstractNumId w:val="27"/>
  </w:num>
  <w:num w:numId="39">
    <w:abstractNumId w:val="0"/>
  </w:num>
  <w:num w:numId="40">
    <w:abstractNumId w:val="16"/>
  </w:num>
  <w:num w:numId="41">
    <w:abstractNumId w:val="44"/>
  </w:num>
  <w:num w:numId="42">
    <w:abstractNumId w:val="50"/>
  </w:num>
  <w:num w:numId="43">
    <w:abstractNumId w:val="6"/>
  </w:num>
  <w:num w:numId="44">
    <w:abstractNumId w:val="17"/>
  </w:num>
  <w:num w:numId="45">
    <w:abstractNumId w:val="18"/>
  </w:num>
  <w:num w:numId="46">
    <w:abstractNumId w:val="41"/>
  </w:num>
  <w:num w:numId="47">
    <w:abstractNumId w:val="33"/>
  </w:num>
  <w:num w:numId="48">
    <w:abstractNumId w:val="40"/>
  </w:num>
  <w:num w:numId="49">
    <w:abstractNumId w:val="10"/>
  </w:num>
  <w:num w:numId="50">
    <w:abstractNumId w:val="4"/>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19"/>
    <w:rsid w:val="00000153"/>
    <w:rsid w:val="0000025A"/>
    <w:rsid w:val="0000045E"/>
    <w:rsid w:val="0000351F"/>
    <w:rsid w:val="00004809"/>
    <w:rsid w:val="00007DCF"/>
    <w:rsid w:val="000114DE"/>
    <w:rsid w:val="0001330F"/>
    <w:rsid w:val="00032436"/>
    <w:rsid w:val="00032C9E"/>
    <w:rsid w:val="000330EA"/>
    <w:rsid w:val="00033A20"/>
    <w:rsid w:val="0003505D"/>
    <w:rsid w:val="000359D6"/>
    <w:rsid w:val="00036B16"/>
    <w:rsid w:val="0004290E"/>
    <w:rsid w:val="00042D55"/>
    <w:rsid w:val="00044389"/>
    <w:rsid w:val="0005061F"/>
    <w:rsid w:val="0005205C"/>
    <w:rsid w:val="00052B90"/>
    <w:rsid w:val="0005313A"/>
    <w:rsid w:val="00054FD1"/>
    <w:rsid w:val="000562D7"/>
    <w:rsid w:val="00056985"/>
    <w:rsid w:val="00063904"/>
    <w:rsid w:val="0006425B"/>
    <w:rsid w:val="00064B91"/>
    <w:rsid w:val="0006639F"/>
    <w:rsid w:val="000713F4"/>
    <w:rsid w:val="00071CE4"/>
    <w:rsid w:val="0007283B"/>
    <w:rsid w:val="00072A3B"/>
    <w:rsid w:val="00077898"/>
    <w:rsid w:val="00085BFE"/>
    <w:rsid w:val="000921AB"/>
    <w:rsid w:val="00097503"/>
    <w:rsid w:val="00097CEE"/>
    <w:rsid w:val="000A0620"/>
    <w:rsid w:val="000A0FD4"/>
    <w:rsid w:val="000A4C87"/>
    <w:rsid w:val="000B3B05"/>
    <w:rsid w:val="000B65AC"/>
    <w:rsid w:val="000C03C1"/>
    <w:rsid w:val="000C1906"/>
    <w:rsid w:val="000C1C23"/>
    <w:rsid w:val="000C2C7B"/>
    <w:rsid w:val="000C5C35"/>
    <w:rsid w:val="000C62A6"/>
    <w:rsid w:val="000D3E82"/>
    <w:rsid w:val="000D3F70"/>
    <w:rsid w:val="000D5D3D"/>
    <w:rsid w:val="000D6C41"/>
    <w:rsid w:val="000E6F03"/>
    <w:rsid w:val="000E72CF"/>
    <w:rsid w:val="000E7563"/>
    <w:rsid w:val="000F47FE"/>
    <w:rsid w:val="000F5F20"/>
    <w:rsid w:val="00100013"/>
    <w:rsid w:val="001036FE"/>
    <w:rsid w:val="00110B4A"/>
    <w:rsid w:val="00110D17"/>
    <w:rsid w:val="0011126D"/>
    <w:rsid w:val="00111C5F"/>
    <w:rsid w:val="0011409E"/>
    <w:rsid w:val="0011784C"/>
    <w:rsid w:val="0012133C"/>
    <w:rsid w:val="0012150F"/>
    <w:rsid w:val="00122863"/>
    <w:rsid w:val="00127CFE"/>
    <w:rsid w:val="00132C19"/>
    <w:rsid w:val="001345E8"/>
    <w:rsid w:val="00134E60"/>
    <w:rsid w:val="00145FEE"/>
    <w:rsid w:val="00147DA1"/>
    <w:rsid w:val="001525BC"/>
    <w:rsid w:val="00153E3D"/>
    <w:rsid w:val="0015517C"/>
    <w:rsid w:val="00155BCC"/>
    <w:rsid w:val="00156C48"/>
    <w:rsid w:val="00165EDC"/>
    <w:rsid w:val="001674B1"/>
    <w:rsid w:val="00170017"/>
    <w:rsid w:val="00170407"/>
    <w:rsid w:val="00171906"/>
    <w:rsid w:val="00171C81"/>
    <w:rsid w:val="00171EE8"/>
    <w:rsid w:val="0018175C"/>
    <w:rsid w:val="0018554C"/>
    <w:rsid w:val="001874FF"/>
    <w:rsid w:val="00195E71"/>
    <w:rsid w:val="001A559D"/>
    <w:rsid w:val="001B0B44"/>
    <w:rsid w:val="001B23CC"/>
    <w:rsid w:val="001B6EA4"/>
    <w:rsid w:val="001C5241"/>
    <w:rsid w:val="001C63B9"/>
    <w:rsid w:val="001D0974"/>
    <w:rsid w:val="001D0EBF"/>
    <w:rsid w:val="001D5651"/>
    <w:rsid w:val="001E42B3"/>
    <w:rsid w:val="001E57D2"/>
    <w:rsid w:val="001E637D"/>
    <w:rsid w:val="001E70B5"/>
    <w:rsid w:val="001F00A5"/>
    <w:rsid w:val="001F0C09"/>
    <w:rsid w:val="001F1182"/>
    <w:rsid w:val="001F5F00"/>
    <w:rsid w:val="00207769"/>
    <w:rsid w:val="0021220F"/>
    <w:rsid w:val="00213E95"/>
    <w:rsid w:val="00216711"/>
    <w:rsid w:val="0021770B"/>
    <w:rsid w:val="0022691D"/>
    <w:rsid w:val="00230A54"/>
    <w:rsid w:val="00231291"/>
    <w:rsid w:val="00231ABB"/>
    <w:rsid w:val="00234D16"/>
    <w:rsid w:val="00235570"/>
    <w:rsid w:val="002454D8"/>
    <w:rsid w:val="00246DD3"/>
    <w:rsid w:val="002534EF"/>
    <w:rsid w:val="00256E74"/>
    <w:rsid w:val="00271159"/>
    <w:rsid w:val="002802F3"/>
    <w:rsid w:val="0028058E"/>
    <w:rsid w:val="002862A8"/>
    <w:rsid w:val="002877AE"/>
    <w:rsid w:val="002A721F"/>
    <w:rsid w:val="002A75D1"/>
    <w:rsid w:val="002B16C7"/>
    <w:rsid w:val="002B259C"/>
    <w:rsid w:val="002B31A8"/>
    <w:rsid w:val="002B664F"/>
    <w:rsid w:val="002B7A3C"/>
    <w:rsid w:val="002C55A8"/>
    <w:rsid w:val="002D02CE"/>
    <w:rsid w:val="002D1D09"/>
    <w:rsid w:val="002D29F7"/>
    <w:rsid w:val="002D7151"/>
    <w:rsid w:val="002E66B6"/>
    <w:rsid w:val="003001A5"/>
    <w:rsid w:val="003009EA"/>
    <w:rsid w:val="00301FC6"/>
    <w:rsid w:val="003032A6"/>
    <w:rsid w:val="003036C0"/>
    <w:rsid w:val="0031392A"/>
    <w:rsid w:val="0031632E"/>
    <w:rsid w:val="00316DEF"/>
    <w:rsid w:val="00330CDB"/>
    <w:rsid w:val="003472DE"/>
    <w:rsid w:val="003474E5"/>
    <w:rsid w:val="0035047B"/>
    <w:rsid w:val="0035236F"/>
    <w:rsid w:val="00364887"/>
    <w:rsid w:val="003663A3"/>
    <w:rsid w:val="00377464"/>
    <w:rsid w:val="003776C6"/>
    <w:rsid w:val="003866A6"/>
    <w:rsid w:val="003872C2"/>
    <w:rsid w:val="00387FBB"/>
    <w:rsid w:val="00390628"/>
    <w:rsid w:val="0039167D"/>
    <w:rsid w:val="00391A67"/>
    <w:rsid w:val="00395287"/>
    <w:rsid w:val="00396E5F"/>
    <w:rsid w:val="003A30F7"/>
    <w:rsid w:val="003A6A48"/>
    <w:rsid w:val="003A70A7"/>
    <w:rsid w:val="003B56D4"/>
    <w:rsid w:val="003C51D6"/>
    <w:rsid w:val="003C5C91"/>
    <w:rsid w:val="003D09F2"/>
    <w:rsid w:val="003D0A09"/>
    <w:rsid w:val="003D7E58"/>
    <w:rsid w:val="003E09D4"/>
    <w:rsid w:val="003E1D6E"/>
    <w:rsid w:val="003F0DD7"/>
    <w:rsid w:val="003F52F8"/>
    <w:rsid w:val="003F5904"/>
    <w:rsid w:val="003F7538"/>
    <w:rsid w:val="0040061D"/>
    <w:rsid w:val="00402A4D"/>
    <w:rsid w:val="00404FE5"/>
    <w:rsid w:val="0040651C"/>
    <w:rsid w:val="00410B7A"/>
    <w:rsid w:val="00423181"/>
    <w:rsid w:val="00431935"/>
    <w:rsid w:val="00433DFD"/>
    <w:rsid w:val="00434AED"/>
    <w:rsid w:val="00434F6A"/>
    <w:rsid w:val="00441BE7"/>
    <w:rsid w:val="004454F5"/>
    <w:rsid w:val="00446367"/>
    <w:rsid w:val="00450F33"/>
    <w:rsid w:val="00454520"/>
    <w:rsid w:val="00455B1F"/>
    <w:rsid w:val="0046055C"/>
    <w:rsid w:val="00464724"/>
    <w:rsid w:val="00470392"/>
    <w:rsid w:val="004717B8"/>
    <w:rsid w:val="00472E78"/>
    <w:rsid w:val="00475D1F"/>
    <w:rsid w:val="00477466"/>
    <w:rsid w:val="00481334"/>
    <w:rsid w:val="00481E8E"/>
    <w:rsid w:val="00484CE1"/>
    <w:rsid w:val="00494977"/>
    <w:rsid w:val="00495B43"/>
    <w:rsid w:val="004A2901"/>
    <w:rsid w:val="004A3E5F"/>
    <w:rsid w:val="004A47FC"/>
    <w:rsid w:val="004A705F"/>
    <w:rsid w:val="004B255E"/>
    <w:rsid w:val="004B5D19"/>
    <w:rsid w:val="004B5FBC"/>
    <w:rsid w:val="004C1716"/>
    <w:rsid w:val="004C3856"/>
    <w:rsid w:val="004C3AC1"/>
    <w:rsid w:val="004C5055"/>
    <w:rsid w:val="004D1288"/>
    <w:rsid w:val="004D24BA"/>
    <w:rsid w:val="004D4A85"/>
    <w:rsid w:val="004D73C0"/>
    <w:rsid w:val="004E07C9"/>
    <w:rsid w:val="004E346F"/>
    <w:rsid w:val="004E4031"/>
    <w:rsid w:val="004F2627"/>
    <w:rsid w:val="004F4C83"/>
    <w:rsid w:val="004F53B8"/>
    <w:rsid w:val="004F5B99"/>
    <w:rsid w:val="004F5BB0"/>
    <w:rsid w:val="004F6FB6"/>
    <w:rsid w:val="004F7A1B"/>
    <w:rsid w:val="005004C7"/>
    <w:rsid w:val="00506379"/>
    <w:rsid w:val="005124EA"/>
    <w:rsid w:val="00515233"/>
    <w:rsid w:val="0051687C"/>
    <w:rsid w:val="00523326"/>
    <w:rsid w:val="00523889"/>
    <w:rsid w:val="00525B88"/>
    <w:rsid w:val="00530349"/>
    <w:rsid w:val="00532DC2"/>
    <w:rsid w:val="005338E0"/>
    <w:rsid w:val="00534FBF"/>
    <w:rsid w:val="0053555F"/>
    <w:rsid w:val="0054479C"/>
    <w:rsid w:val="00553077"/>
    <w:rsid w:val="0055538C"/>
    <w:rsid w:val="00555F1D"/>
    <w:rsid w:val="00556206"/>
    <w:rsid w:val="00556A00"/>
    <w:rsid w:val="005664C0"/>
    <w:rsid w:val="005674FE"/>
    <w:rsid w:val="005720CD"/>
    <w:rsid w:val="0057219D"/>
    <w:rsid w:val="0057362E"/>
    <w:rsid w:val="005772F0"/>
    <w:rsid w:val="00580952"/>
    <w:rsid w:val="0058438A"/>
    <w:rsid w:val="00590D12"/>
    <w:rsid w:val="00591A16"/>
    <w:rsid w:val="00592369"/>
    <w:rsid w:val="005965C7"/>
    <w:rsid w:val="005A1212"/>
    <w:rsid w:val="005A48E2"/>
    <w:rsid w:val="005A5C3D"/>
    <w:rsid w:val="005B2448"/>
    <w:rsid w:val="005B258A"/>
    <w:rsid w:val="005C092F"/>
    <w:rsid w:val="005C3BA4"/>
    <w:rsid w:val="005C469A"/>
    <w:rsid w:val="005C7576"/>
    <w:rsid w:val="005D0D3A"/>
    <w:rsid w:val="005D4FD3"/>
    <w:rsid w:val="005E08C7"/>
    <w:rsid w:val="005E198E"/>
    <w:rsid w:val="005E52ED"/>
    <w:rsid w:val="005E6463"/>
    <w:rsid w:val="005E7C47"/>
    <w:rsid w:val="005F2140"/>
    <w:rsid w:val="005F3CDB"/>
    <w:rsid w:val="00601DD7"/>
    <w:rsid w:val="0060426B"/>
    <w:rsid w:val="0060791C"/>
    <w:rsid w:val="00607C93"/>
    <w:rsid w:val="00610431"/>
    <w:rsid w:val="00624A64"/>
    <w:rsid w:val="006264B4"/>
    <w:rsid w:val="00630271"/>
    <w:rsid w:val="00631F5F"/>
    <w:rsid w:val="006320AE"/>
    <w:rsid w:val="00635B17"/>
    <w:rsid w:val="00641383"/>
    <w:rsid w:val="00643D1C"/>
    <w:rsid w:val="00644977"/>
    <w:rsid w:val="0064628B"/>
    <w:rsid w:val="00654D1C"/>
    <w:rsid w:val="00655F3A"/>
    <w:rsid w:val="00656082"/>
    <w:rsid w:val="006574A2"/>
    <w:rsid w:val="00662611"/>
    <w:rsid w:val="00662B62"/>
    <w:rsid w:val="0066304B"/>
    <w:rsid w:val="00663962"/>
    <w:rsid w:val="00667B7C"/>
    <w:rsid w:val="00671752"/>
    <w:rsid w:val="00675F59"/>
    <w:rsid w:val="006761C0"/>
    <w:rsid w:val="00677FC2"/>
    <w:rsid w:val="00682493"/>
    <w:rsid w:val="006847C2"/>
    <w:rsid w:val="006875EC"/>
    <w:rsid w:val="006908EE"/>
    <w:rsid w:val="006941D7"/>
    <w:rsid w:val="00696A44"/>
    <w:rsid w:val="00696F5F"/>
    <w:rsid w:val="006A163F"/>
    <w:rsid w:val="006A1C3F"/>
    <w:rsid w:val="006A4654"/>
    <w:rsid w:val="006B1032"/>
    <w:rsid w:val="006B1F25"/>
    <w:rsid w:val="006C147E"/>
    <w:rsid w:val="006C61BC"/>
    <w:rsid w:val="006D1FA4"/>
    <w:rsid w:val="006E1FAB"/>
    <w:rsid w:val="006E278C"/>
    <w:rsid w:val="006E406B"/>
    <w:rsid w:val="006F0248"/>
    <w:rsid w:val="006F52B7"/>
    <w:rsid w:val="007007B5"/>
    <w:rsid w:val="00700FAA"/>
    <w:rsid w:val="007043F2"/>
    <w:rsid w:val="00715A96"/>
    <w:rsid w:val="00716EEB"/>
    <w:rsid w:val="00720892"/>
    <w:rsid w:val="00730C49"/>
    <w:rsid w:val="00733C12"/>
    <w:rsid w:val="00733FFC"/>
    <w:rsid w:val="0073403C"/>
    <w:rsid w:val="007379C9"/>
    <w:rsid w:val="0074003E"/>
    <w:rsid w:val="00743464"/>
    <w:rsid w:val="0074531B"/>
    <w:rsid w:val="00747737"/>
    <w:rsid w:val="007530F2"/>
    <w:rsid w:val="007539F3"/>
    <w:rsid w:val="00756A81"/>
    <w:rsid w:val="0076384F"/>
    <w:rsid w:val="0076441E"/>
    <w:rsid w:val="007678A5"/>
    <w:rsid w:val="007709D7"/>
    <w:rsid w:val="0077209C"/>
    <w:rsid w:val="007739CA"/>
    <w:rsid w:val="00773D0C"/>
    <w:rsid w:val="00777ECC"/>
    <w:rsid w:val="00781674"/>
    <w:rsid w:val="0078476A"/>
    <w:rsid w:val="00785A28"/>
    <w:rsid w:val="007860C0"/>
    <w:rsid w:val="00794419"/>
    <w:rsid w:val="007A3061"/>
    <w:rsid w:val="007A7F1D"/>
    <w:rsid w:val="007B1140"/>
    <w:rsid w:val="007B15AF"/>
    <w:rsid w:val="007B2229"/>
    <w:rsid w:val="007B3C07"/>
    <w:rsid w:val="007C6A69"/>
    <w:rsid w:val="007C7064"/>
    <w:rsid w:val="007C7E42"/>
    <w:rsid w:val="007D626C"/>
    <w:rsid w:val="007D70BE"/>
    <w:rsid w:val="007E1549"/>
    <w:rsid w:val="007E29CA"/>
    <w:rsid w:val="007E7266"/>
    <w:rsid w:val="007F2BE4"/>
    <w:rsid w:val="007F2EEA"/>
    <w:rsid w:val="007F76F6"/>
    <w:rsid w:val="0080127F"/>
    <w:rsid w:val="00802E00"/>
    <w:rsid w:val="00805BAE"/>
    <w:rsid w:val="00807DBA"/>
    <w:rsid w:val="00813652"/>
    <w:rsid w:val="00813925"/>
    <w:rsid w:val="00814EBB"/>
    <w:rsid w:val="00816CCF"/>
    <w:rsid w:val="00822C82"/>
    <w:rsid w:val="008248DC"/>
    <w:rsid w:val="00825182"/>
    <w:rsid w:val="00827B09"/>
    <w:rsid w:val="00832338"/>
    <w:rsid w:val="00841CA3"/>
    <w:rsid w:val="00846C38"/>
    <w:rsid w:val="00847023"/>
    <w:rsid w:val="00847980"/>
    <w:rsid w:val="008539CD"/>
    <w:rsid w:val="0085437A"/>
    <w:rsid w:val="00861C39"/>
    <w:rsid w:val="00863337"/>
    <w:rsid w:val="00872B77"/>
    <w:rsid w:val="00886A30"/>
    <w:rsid w:val="00886ECA"/>
    <w:rsid w:val="00886F5F"/>
    <w:rsid w:val="008926F8"/>
    <w:rsid w:val="00892F01"/>
    <w:rsid w:val="008932C9"/>
    <w:rsid w:val="008935BB"/>
    <w:rsid w:val="008A2EE9"/>
    <w:rsid w:val="008A3097"/>
    <w:rsid w:val="008A562D"/>
    <w:rsid w:val="008A570E"/>
    <w:rsid w:val="008A5AEF"/>
    <w:rsid w:val="008A6586"/>
    <w:rsid w:val="008B0086"/>
    <w:rsid w:val="008B071F"/>
    <w:rsid w:val="008B2944"/>
    <w:rsid w:val="008B47F1"/>
    <w:rsid w:val="008B6EFA"/>
    <w:rsid w:val="008C4F9D"/>
    <w:rsid w:val="008C6CA2"/>
    <w:rsid w:val="008D100B"/>
    <w:rsid w:val="008D1349"/>
    <w:rsid w:val="008D1CDF"/>
    <w:rsid w:val="008D24A7"/>
    <w:rsid w:val="008D4BA1"/>
    <w:rsid w:val="008D4FA7"/>
    <w:rsid w:val="008D5BEE"/>
    <w:rsid w:val="008D671C"/>
    <w:rsid w:val="008E5308"/>
    <w:rsid w:val="008E570E"/>
    <w:rsid w:val="008E66C7"/>
    <w:rsid w:val="008F0224"/>
    <w:rsid w:val="008F614E"/>
    <w:rsid w:val="00904D09"/>
    <w:rsid w:val="00912B77"/>
    <w:rsid w:val="0091343A"/>
    <w:rsid w:val="009200FE"/>
    <w:rsid w:val="009260F9"/>
    <w:rsid w:val="00934F56"/>
    <w:rsid w:val="0093552A"/>
    <w:rsid w:val="00936605"/>
    <w:rsid w:val="00937CFE"/>
    <w:rsid w:val="009425C7"/>
    <w:rsid w:val="00945CF7"/>
    <w:rsid w:val="00946560"/>
    <w:rsid w:val="0095158D"/>
    <w:rsid w:val="00956C2D"/>
    <w:rsid w:val="00962900"/>
    <w:rsid w:val="009639BC"/>
    <w:rsid w:val="00972A3D"/>
    <w:rsid w:val="00974A42"/>
    <w:rsid w:val="0097702E"/>
    <w:rsid w:val="009770F5"/>
    <w:rsid w:val="0099211E"/>
    <w:rsid w:val="00992FAC"/>
    <w:rsid w:val="00993560"/>
    <w:rsid w:val="00996260"/>
    <w:rsid w:val="009A074E"/>
    <w:rsid w:val="009A2483"/>
    <w:rsid w:val="009A6530"/>
    <w:rsid w:val="009A6ED6"/>
    <w:rsid w:val="009B10ED"/>
    <w:rsid w:val="009B2C59"/>
    <w:rsid w:val="009B307E"/>
    <w:rsid w:val="009B3477"/>
    <w:rsid w:val="009B5A39"/>
    <w:rsid w:val="009B7E91"/>
    <w:rsid w:val="009B7F57"/>
    <w:rsid w:val="009C037D"/>
    <w:rsid w:val="009C0495"/>
    <w:rsid w:val="009C1E60"/>
    <w:rsid w:val="009C259E"/>
    <w:rsid w:val="009C3977"/>
    <w:rsid w:val="009C75CF"/>
    <w:rsid w:val="009D2046"/>
    <w:rsid w:val="009D7411"/>
    <w:rsid w:val="009E34FC"/>
    <w:rsid w:val="009E4308"/>
    <w:rsid w:val="009E7463"/>
    <w:rsid w:val="009F7299"/>
    <w:rsid w:val="009F7FB5"/>
    <w:rsid w:val="00A01B4E"/>
    <w:rsid w:val="00A07B30"/>
    <w:rsid w:val="00A11C89"/>
    <w:rsid w:val="00A12DD6"/>
    <w:rsid w:val="00A1421B"/>
    <w:rsid w:val="00A14789"/>
    <w:rsid w:val="00A21771"/>
    <w:rsid w:val="00A223D4"/>
    <w:rsid w:val="00A231A2"/>
    <w:rsid w:val="00A26BE0"/>
    <w:rsid w:val="00A30C94"/>
    <w:rsid w:val="00A31020"/>
    <w:rsid w:val="00A33698"/>
    <w:rsid w:val="00A36568"/>
    <w:rsid w:val="00A367DF"/>
    <w:rsid w:val="00A40A39"/>
    <w:rsid w:val="00A4353D"/>
    <w:rsid w:val="00A45923"/>
    <w:rsid w:val="00A50731"/>
    <w:rsid w:val="00A54C42"/>
    <w:rsid w:val="00A5780F"/>
    <w:rsid w:val="00A605BE"/>
    <w:rsid w:val="00A61009"/>
    <w:rsid w:val="00A63F40"/>
    <w:rsid w:val="00A7133C"/>
    <w:rsid w:val="00A71B69"/>
    <w:rsid w:val="00A72E5F"/>
    <w:rsid w:val="00A749C5"/>
    <w:rsid w:val="00A814BA"/>
    <w:rsid w:val="00A82F87"/>
    <w:rsid w:val="00A90C64"/>
    <w:rsid w:val="00AA0393"/>
    <w:rsid w:val="00AA75FD"/>
    <w:rsid w:val="00AB0741"/>
    <w:rsid w:val="00AB4873"/>
    <w:rsid w:val="00AC0BF1"/>
    <w:rsid w:val="00AD0075"/>
    <w:rsid w:val="00AD0AAD"/>
    <w:rsid w:val="00AD0ECD"/>
    <w:rsid w:val="00AD36F3"/>
    <w:rsid w:val="00AE1F84"/>
    <w:rsid w:val="00AE3697"/>
    <w:rsid w:val="00AE40FA"/>
    <w:rsid w:val="00AE5287"/>
    <w:rsid w:val="00AF0B20"/>
    <w:rsid w:val="00AF2D60"/>
    <w:rsid w:val="00B02FCA"/>
    <w:rsid w:val="00B03284"/>
    <w:rsid w:val="00B04ECF"/>
    <w:rsid w:val="00B05881"/>
    <w:rsid w:val="00B069C3"/>
    <w:rsid w:val="00B07D37"/>
    <w:rsid w:val="00B14983"/>
    <w:rsid w:val="00B25CF6"/>
    <w:rsid w:val="00B3295F"/>
    <w:rsid w:val="00B338F9"/>
    <w:rsid w:val="00B35E92"/>
    <w:rsid w:val="00B510DD"/>
    <w:rsid w:val="00B526F9"/>
    <w:rsid w:val="00B53D30"/>
    <w:rsid w:val="00B55746"/>
    <w:rsid w:val="00B55970"/>
    <w:rsid w:val="00B55D8C"/>
    <w:rsid w:val="00B65BB6"/>
    <w:rsid w:val="00B66B13"/>
    <w:rsid w:val="00B67799"/>
    <w:rsid w:val="00B67ECF"/>
    <w:rsid w:val="00B74ACD"/>
    <w:rsid w:val="00B80A8A"/>
    <w:rsid w:val="00B8266C"/>
    <w:rsid w:val="00B83C42"/>
    <w:rsid w:val="00B85038"/>
    <w:rsid w:val="00B95931"/>
    <w:rsid w:val="00B97218"/>
    <w:rsid w:val="00B97928"/>
    <w:rsid w:val="00BA12A1"/>
    <w:rsid w:val="00BA340A"/>
    <w:rsid w:val="00BA6448"/>
    <w:rsid w:val="00BB0CB6"/>
    <w:rsid w:val="00BC1A42"/>
    <w:rsid w:val="00BC2FF3"/>
    <w:rsid w:val="00BC4118"/>
    <w:rsid w:val="00BC4492"/>
    <w:rsid w:val="00BC6707"/>
    <w:rsid w:val="00BC72A8"/>
    <w:rsid w:val="00BD09B4"/>
    <w:rsid w:val="00BE247E"/>
    <w:rsid w:val="00BE3748"/>
    <w:rsid w:val="00BE6FF5"/>
    <w:rsid w:val="00BF2455"/>
    <w:rsid w:val="00BF7DEA"/>
    <w:rsid w:val="00C01A99"/>
    <w:rsid w:val="00C02D26"/>
    <w:rsid w:val="00C04E5F"/>
    <w:rsid w:val="00C076AE"/>
    <w:rsid w:val="00C221BD"/>
    <w:rsid w:val="00C30A90"/>
    <w:rsid w:val="00C364FE"/>
    <w:rsid w:val="00C36898"/>
    <w:rsid w:val="00C40A4E"/>
    <w:rsid w:val="00C44179"/>
    <w:rsid w:val="00C448E8"/>
    <w:rsid w:val="00C55CB6"/>
    <w:rsid w:val="00C56793"/>
    <w:rsid w:val="00C60242"/>
    <w:rsid w:val="00C61402"/>
    <w:rsid w:val="00C624BB"/>
    <w:rsid w:val="00C62EF9"/>
    <w:rsid w:val="00C63921"/>
    <w:rsid w:val="00C653D4"/>
    <w:rsid w:val="00C67EA9"/>
    <w:rsid w:val="00C7185F"/>
    <w:rsid w:val="00C7253C"/>
    <w:rsid w:val="00C734E2"/>
    <w:rsid w:val="00C740B2"/>
    <w:rsid w:val="00C742DD"/>
    <w:rsid w:val="00C751C8"/>
    <w:rsid w:val="00C816FF"/>
    <w:rsid w:val="00C827CA"/>
    <w:rsid w:val="00C84CCA"/>
    <w:rsid w:val="00C872A7"/>
    <w:rsid w:val="00CA1050"/>
    <w:rsid w:val="00CA1F3E"/>
    <w:rsid w:val="00CA58D6"/>
    <w:rsid w:val="00CA5E0B"/>
    <w:rsid w:val="00CA67CF"/>
    <w:rsid w:val="00CB0C64"/>
    <w:rsid w:val="00CB2A07"/>
    <w:rsid w:val="00CB2EBB"/>
    <w:rsid w:val="00CB3D9C"/>
    <w:rsid w:val="00CB6C79"/>
    <w:rsid w:val="00CB7B0F"/>
    <w:rsid w:val="00CC4A6C"/>
    <w:rsid w:val="00CC5308"/>
    <w:rsid w:val="00CC6F3E"/>
    <w:rsid w:val="00CD0714"/>
    <w:rsid w:val="00CD1A78"/>
    <w:rsid w:val="00CD47C1"/>
    <w:rsid w:val="00CD5658"/>
    <w:rsid w:val="00CD61E5"/>
    <w:rsid w:val="00CE23BD"/>
    <w:rsid w:val="00CE48EB"/>
    <w:rsid w:val="00CF65F1"/>
    <w:rsid w:val="00CF7FB7"/>
    <w:rsid w:val="00D059B0"/>
    <w:rsid w:val="00D135F7"/>
    <w:rsid w:val="00D22F57"/>
    <w:rsid w:val="00D24175"/>
    <w:rsid w:val="00D3224D"/>
    <w:rsid w:val="00D32D64"/>
    <w:rsid w:val="00D34211"/>
    <w:rsid w:val="00D34B75"/>
    <w:rsid w:val="00D40780"/>
    <w:rsid w:val="00D43918"/>
    <w:rsid w:val="00D4716C"/>
    <w:rsid w:val="00D4784B"/>
    <w:rsid w:val="00D500F8"/>
    <w:rsid w:val="00D507B4"/>
    <w:rsid w:val="00D50B45"/>
    <w:rsid w:val="00D50D2B"/>
    <w:rsid w:val="00D50E3A"/>
    <w:rsid w:val="00D523B9"/>
    <w:rsid w:val="00D52644"/>
    <w:rsid w:val="00D53F26"/>
    <w:rsid w:val="00D550A8"/>
    <w:rsid w:val="00D55E7E"/>
    <w:rsid w:val="00D611E2"/>
    <w:rsid w:val="00D62251"/>
    <w:rsid w:val="00D70123"/>
    <w:rsid w:val="00D72A1D"/>
    <w:rsid w:val="00D72AD9"/>
    <w:rsid w:val="00D80068"/>
    <w:rsid w:val="00D817F7"/>
    <w:rsid w:val="00D818CB"/>
    <w:rsid w:val="00D84308"/>
    <w:rsid w:val="00D84A98"/>
    <w:rsid w:val="00D87BE0"/>
    <w:rsid w:val="00D90DCA"/>
    <w:rsid w:val="00D91211"/>
    <w:rsid w:val="00D9483B"/>
    <w:rsid w:val="00D94A69"/>
    <w:rsid w:val="00D97335"/>
    <w:rsid w:val="00DA1338"/>
    <w:rsid w:val="00DA1F14"/>
    <w:rsid w:val="00DA3B35"/>
    <w:rsid w:val="00DB05B7"/>
    <w:rsid w:val="00DB1170"/>
    <w:rsid w:val="00DB177D"/>
    <w:rsid w:val="00DB66FF"/>
    <w:rsid w:val="00DC3323"/>
    <w:rsid w:val="00DC7D54"/>
    <w:rsid w:val="00DD4B25"/>
    <w:rsid w:val="00DD56B3"/>
    <w:rsid w:val="00DD6352"/>
    <w:rsid w:val="00DE416B"/>
    <w:rsid w:val="00DE53D4"/>
    <w:rsid w:val="00DE67C8"/>
    <w:rsid w:val="00DF15E8"/>
    <w:rsid w:val="00DF3EDD"/>
    <w:rsid w:val="00DF3EFA"/>
    <w:rsid w:val="00DF5910"/>
    <w:rsid w:val="00DF6B06"/>
    <w:rsid w:val="00E035D0"/>
    <w:rsid w:val="00E053CF"/>
    <w:rsid w:val="00E06CEF"/>
    <w:rsid w:val="00E07CA4"/>
    <w:rsid w:val="00E101AC"/>
    <w:rsid w:val="00E1334E"/>
    <w:rsid w:val="00E13BEC"/>
    <w:rsid w:val="00E13E40"/>
    <w:rsid w:val="00E143AB"/>
    <w:rsid w:val="00E14662"/>
    <w:rsid w:val="00E16601"/>
    <w:rsid w:val="00E1779A"/>
    <w:rsid w:val="00E242C9"/>
    <w:rsid w:val="00E24E15"/>
    <w:rsid w:val="00E2675F"/>
    <w:rsid w:val="00E423E1"/>
    <w:rsid w:val="00E4773E"/>
    <w:rsid w:val="00E47E1E"/>
    <w:rsid w:val="00E55287"/>
    <w:rsid w:val="00E564DD"/>
    <w:rsid w:val="00E56B5B"/>
    <w:rsid w:val="00E6164D"/>
    <w:rsid w:val="00E65767"/>
    <w:rsid w:val="00E66375"/>
    <w:rsid w:val="00E7652C"/>
    <w:rsid w:val="00E81213"/>
    <w:rsid w:val="00E81938"/>
    <w:rsid w:val="00E81BDF"/>
    <w:rsid w:val="00E87DEC"/>
    <w:rsid w:val="00E964A5"/>
    <w:rsid w:val="00E97171"/>
    <w:rsid w:val="00E97F92"/>
    <w:rsid w:val="00EA3A9D"/>
    <w:rsid w:val="00EA601B"/>
    <w:rsid w:val="00EA608C"/>
    <w:rsid w:val="00EB16A4"/>
    <w:rsid w:val="00EB2D62"/>
    <w:rsid w:val="00EB2DA0"/>
    <w:rsid w:val="00EB3613"/>
    <w:rsid w:val="00EB3E29"/>
    <w:rsid w:val="00EB4009"/>
    <w:rsid w:val="00EC70A4"/>
    <w:rsid w:val="00EC77A1"/>
    <w:rsid w:val="00ED0395"/>
    <w:rsid w:val="00EE162E"/>
    <w:rsid w:val="00EE4936"/>
    <w:rsid w:val="00EE6719"/>
    <w:rsid w:val="00EF5371"/>
    <w:rsid w:val="00EF6753"/>
    <w:rsid w:val="00F011C4"/>
    <w:rsid w:val="00F01448"/>
    <w:rsid w:val="00F027A5"/>
    <w:rsid w:val="00F030C2"/>
    <w:rsid w:val="00F052CC"/>
    <w:rsid w:val="00F06545"/>
    <w:rsid w:val="00F14598"/>
    <w:rsid w:val="00F2241E"/>
    <w:rsid w:val="00F24EE1"/>
    <w:rsid w:val="00F27AE4"/>
    <w:rsid w:val="00F32D73"/>
    <w:rsid w:val="00F346B2"/>
    <w:rsid w:val="00F4298A"/>
    <w:rsid w:val="00F42AD6"/>
    <w:rsid w:val="00F43E15"/>
    <w:rsid w:val="00F519D8"/>
    <w:rsid w:val="00F521CC"/>
    <w:rsid w:val="00F572C1"/>
    <w:rsid w:val="00F64432"/>
    <w:rsid w:val="00F66003"/>
    <w:rsid w:val="00F716E0"/>
    <w:rsid w:val="00F72EB4"/>
    <w:rsid w:val="00F771FB"/>
    <w:rsid w:val="00F80C8B"/>
    <w:rsid w:val="00F81CAB"/>
    <w:rsid w:val="00F82278"/>
    <w:rsid w:val="00F85E09"/>
    <w:rsid w:val="00F90791"/>
    <w:rsid w:val="00F90C2F"/>
    <w:rsid w:val="00F90F28"/>
    <w:rsid w:val="00F91A79"/>
    <w:rsid w:val="00F93CC3"/>
    <w:rsid w:val="00F9653C"/>
    <w:rsid w:val="00FA6468"/>
    <w:rsid w:val="00FA7CD7"/>
    <w:rsid w:val="00FB5A8C"/>
    <w:rsid w:val="00FB702B"/>
    <w:rsid w:val="00FC0E46"/>
    <w:rsid w:val="00FC6370"/>
    <w:rsid w:val="00FD22DB"/>
    <w:rsid w:val="00FD3B94"/>
    <w:rsid w:val="00FD3E1B"/>
    <w:rsid w:val="00FE06DF"/>
    <w:rsid w:val="00FE23B9"/>
    <w:rsid w:val="00FE3265"/>
    <w:rsid w:val="00FE43FB"/>
    <w:rsid w:val="00FE4C7E"/>
    <w:rsid w:val="00FE75A5"/>
    <w:rsid w:val="00FF2AA2"/>
    <w:rsid w:val="00FF3AB6"/>
    <w:rsid w:val="00FF6308"/>
    <w:rsid w:val="00FF732D"/>
    <w:rsid w:val="00FF78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E602"/>
  <w15:chartTrackingRefBased/>
  <w15:docId w15:val="{77F8A82B-4CCE-454C-A7B6-1634EB41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0"/>
    <w:uiPriority w:val="9"/>
    <w:qFormat/>
    <w:rsid w:val="00AC0BF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semiHidden/>
    <w:unhideWhenUsed/>
    <w:qFormat/>
    <w:rsid w:val="008A6586"/>
    <w:pPr>
      <w:keepNext/>
      <w:keepLines/>
      <w:spacing w:before="40" w:after="0"/>
      <w:outlineLvl w:val="5"/>
    </w:pPr>
    <w:rPr>
      <w:rFonts w:asciiTheme="majorHAnsi" w:eastAsiaTheme="majorEastAsia" w:hAnsiTheme="majorHAnsi" w:cstheme="majorBidi"/>
      <w:color w:val="202F69"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5AC"/>
    <w:pPr>
      <w:ind w:left="720"/>
      <w:contextualSpacing/>
    </w:pPr>
  </w:style>
  <w:style w:type="character" w:customStyle="1" w:styleId="30">
    <w:name w:val="כותרת 3 תו"/>
    <w:basedOn w:val="a0"/>
    <w:link w:val="3"/>
    <w:uiPriority w:val="9"/>
    <w:rsid w:val="00AC0BF1"/>
    <w:rPr>
      <w:rFonts w:ascii="Times New Roman" w:eastAsia="Times New Roman" w:hAnsi="Times New Roman" w:cs="Times New Roman"/>
      <w:b/>
      <w:bCs/>
      <w:sz w:val="27"/>
      <w:szCs w:val="27"/>
    </w:rPr>
  </w:style>
  <w:style w:type="paragraph" w:styleId="a4">
    <w:name w:val="header"/>
    <w:basedOn w:val="a"/>
    <w:link w:val="a5"/>
    <w:uiPriority w:val="99"/>
    <w:unhideWhenUsed/>
    <w:rsid w:val="006F52B7"/>
    <w:pPr>
      <w:tabs>
        <w:tab w:val="center" w:pos="4153"/>
        <w:tab w:val="right" w:pos="8306"/>
      </w:tabs>
      <w:spacing w:after="0" w:line="240" w:lineRule="auto"/>
    </w:pPr>
  </w:style>
  <w:style w:type="character" w:customStyle="1" w:styleId="a5">
    <w:name w:val="כותרת עליונה תו"/>
    <w:basedOn w:val="a0"/>
    <w:link w:val="a4"/>
    <w:uiPriority w:val="99"/>
    <w:rsid w:val="006F52B7"/>
  </w:style>
  <w:style w:type="paragraph" w:styleId="a6">
    <w:name w:val="footer"/>
    <w:basedOn w:val="a"/>
    <w:link w:val="a7"/>
    <w:uiPriority w:val="99"/>
    <w:unhideWhenUsed/>
    <w:rsid w:val="006F52B7"/>
    <w:pPr>
      <w:tabs>
        <w:tab w:val="center" w:pos="4153"/>
        <w:tab w:val="right" w:pos="8306"/>
      </w:tabs>
      <w:spacing w:after="0" w:line="240" w:lineRule="auto"/>
    </w:pPr>
  </w:style>
  <w:style w:type="character" w:customStyle="1" w:styleId="a7">
    <w:name w:val="כותרת תחתונה תו"/>
    <w:basedOn w:val="a0"/>
    <w:link w:val="a6"/>
    <w:uiPriority w:val="99"/>
    <w:rsid w:val="006F52B7"/>
  </w:style>
  <w:style w:type="paragraph" w:styleId="NormalWeb">
    <w:name w:val="Normal (Web)"/>
    <w:basedOn w:val="a"/>
    <w:uiPriority w:val="99"/>
    <w:semiHidden/>
    <w:unhideWhenUsed/>
    <w:rsid w:val="00D34B75"/>
    <w:rPr>
      <w:rFonts w:ascii="Times New Roman" w:hAnsi="Times New Roman" w:cs="Times New Roman"/>
      <w:sz w:val="24"/>
      <w:szCs w:val="24"/>
    </w:rPr>
  </w:style>
  <w:style w:type="character" w:customStyle="1" w:styleId="60">
    <w:name w:val="כותרת 6 תו"/>
    <w:basedOn w:val="a0"/>
    <w:link w:val="6"/>
    <w:uiPriority w:val="9"/>
    <w:semiHidden/>
    <w:rsid w:val="008A6586"/>
    <w:rPr>
      <w:rFonts w:asciiTheme="majorHAnsi" w:eastAsiaTheme="majorEastAsia" w:hAnsiTheme="majorHAnsi" w:cstheme="majorBidi"/>
      <w:color w:val="202F69" w:themeColor="accent1" w:themeShade="7F"/>
    </w:rPr>
  </w:style>
  <w:style w:type="character" w:styleId="Hyperlink">
    <w:name w:val="Hyperlink"/>
    <w:basedOn w:val="a0"/>
    <w:uiPriority w:val="99"/>
    <w:unhideWhenUsed/>
    <w:rsid w:val="00777ECC"/>
    <w:rPr>
      <w:color w:val="56C7AA" w:themeColor="hyperlink"/>
      <w:u w:val="single"/>
    </w:rPr>
  </w:style>
  <w:style w:type="character" w:styleId="a8">
    <w:name w:val="Unresolved Mention"/>
    <w:basedOn w:val="a0"/>
    <w:uiPriority w:val="99"/>
    <w:semiHidden/>
    <w:unhideWhenUsed/>
    <w:rsid w:val="00777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271">
      <w:bodyDiv w:val="1"/>
      <w:marLeft w:val="0"/>
      <w:marRight w:val="0"/>
      <w:marTop w:val="0"/>
      <w:marBottom w:val="0"/>
      <w:divBdr>
        <w:top w:val="none" w:sz="0" w:space="0" w:color="auto"/>
        <w:left w:val="none" w:sz="0" w:space="0" w:color="auto"/>
        <w:bottom w:val="none" w:sz="0" w:space="0" w:color="auto"/>
        <w:right w:val="none" w:sz="0" w:space="0" w:color="auto"/>
      </w:divBdr>
    </w:div>
    <w:div w:id="24913118">
      <w:bodyDiv w:val="1"/>
      <w:marLeft w:val="0"/>
      <w:marRight w:val="0"/>
      <w:marTop w:val="0"/>
      <w:marBottom w:val="0"/>
      <w:divBdr>
        <w:top w:val="none" w:sz="0" w:space="0" w:color="auto"/>
        <w:left w:val="none" w:sz="0" w:space="0" w:color="auto"/>
        <w:bottom w:val="none" w:sz="0" w:space="0" w:color="auto"/>
        <w:right w:val="none" w:sz="0" w:space="0" w:color="auto"/>
      </w:divBdr>
      <w:divsChild>
        <w:div w:id="396124997">
          <w:marLeft w:val="0"/>
          <w:marRight w:val="547"/>
          <w:marTop w:val="0"/>
          <w:marBottom w:val="0"/>
          <w:divBdr>
            <w:top w:val="none" w:sz="0" w:space="0" w:color="auto"/>
            <w:left w:val="none" w:sz="0" w:space="0" w:color="auto"/>
            <w:bottom w:val="none" w:sz="0" w:space="0" w:color="auto"/>
            <w:right w:val="none" w:sz="0" w:space="0" w:color="auto"/>
          </w:divBdr>
        </w:div>
      </w:divsChild>
    </w:div>
    <w:div w:id="26685524">
      <w:bodyDiv w:val="1"/>
      <w:marLeft w:val="0"/>
      <w:marRight w:val="0"/>
      <w:marTop w:val="0"/>
      <w:marBottom w:val="0"/>
      <w:divBdr>
        <w:top w:val="none" w:sz="0" w:space="0" w:color="auto"/>
        <w:left w:val="none" w:sz="0" w:space="0" w:color="auto"/>
        <w:bottom w:val="none" w:sz="0" w:space="0" w:color="auto"/>
        <w:right w:val="none" w:sz="0" w:space="0" w:color="auto"/>
      </w:divBdr>
      <w:divsChild>
        <w:div w:id="1476680267">
          <w:marLeft w:val="0"/>
          <w:marRight w:val="360"/>
          <w:marTop w:val="200"/>
          <w:marBottom w:val="0"/>
          <w:divBdr>
            <w:top w:val="none" w:sz="0" w:space="0" w:color="auto"/>
            <w:left w:val="none" w:sz="0" w:space="0" w:color="auto"/>
            <w:bottom w:val="none" w:sz="0" w:space="0" w:color="auto"/>
            <w:right w:val="none" w:sz="0" w:space="0" w:color="auto"/>
          </w:divBdr>
        </w:div>
        <w:div w:id="241332665">
          <w:marLeft w:val="0"/>
          <w:marRight w:val="360"/>
          <w:marTop w:val="200"/>
          <w:marBottom w:val="120"/>
          <w:divBdr>
            <w:top w:val="none" w:sz="0" w:space="0" w:color="auto"/>
            <w:left w:val="none" w:sz="0" w:space="0" w:color="auto"/>
            <w:bottom w:val="none" w:sz="0" w:space="0" w:color="auto"/>
            <w:right w:val="none" w:sz="0" w:space="0" w:color="auto"/>
          </w:divBdr>
        </w:div>
        <w:div w:id="836656381">
          <w:marLeft w:val="0"/>
          <w:marRight w:val="360"/>
          <w:marTop w:val="200"/>
          <w:marBottom w:val="0"/>
          <w:divBdr>
            <w:top w:val="none" w:sz="0" w:space="0" w:color="auto"/>
            <w:left w:val="none" w:sz="0" w:space="0" w:color="auto"/>
            <w:bottom w:val="none" w:sz="0" w:space="0" w:color="auto"/>
            <w:right w:val="none" w:sz="0" w:space="0" w:color="auto"/>
          </w:divBdr>
        </w:div>
      </w:divsChild>
    </w:div>
    <w:div w:id="39400703">
      <w:bodyDiv w:val="1"/>
      <w:marLeft w:val="0"/>
      <w:marRight w:val="0"/>
      <w:marTop w:val="0"/>
      <w:marBottom w:val="0"/>
      <w:divBdr>
        <w:top w:val="none" w:sz="0" w:space="0" w:color="auto"/>
        <w:left w:val="none" w:sz="0" w:space="0" w:color="auto"/>
        <w:bottom w:val="none" w:sz="0" w:space="0" w:color="auto"/>
        <w:right w:val="none" w:sz="0" w:space="0" w:color="auto"/>
      </w:divBdr>
    </w:div>
    <w:div w:id="50035971">
      <w:bodyDiv w:val="1"/>
      <w:marLeft w:val="0"/>
      <w:marRight w:val="0"/>
      <w:marTop w:val="0"/>
      <w:marBottom w:val="0"/>
      <w:divBdr>
        <w:top w:val="none" w:sz="0" w:space="0" w:color="auto"/>
        <w:left w:val="none" w:sz="0" w:space="0" w:color="auto"/>
        <w:bottom w:val="none" w:sz="0" w:space="0" w:color="auto"/>
        <w:right w:val="none" w:sz="0" w:space="0" w:color="auto"/>
      </w:divBdr>
      <w:divsChild>
        <w:div w:id="232787735">
          <w:marLeft w:val="0"/>
          <w:marRight w:val="360"/>
          <w:marTop w:val="200"/>
          <w:marBottom w:val="0"/>
          <w:divBdr>
            <w:top w:val="none" w:sz="0" w:space="0" w:color="auto"/>
            <w:left w:val="none" w:sz="0" w:space="0" w:color="auto"/>
            <w:bottom w:val="none" w:sz="0" w:space="0" w:color="auto"/>
            <w:right w:val="none" w:sz="0" w:space="0" w:color="auto"/>
          </w:divBdr>
        </w:div>
      </w:divsChild>
    </w:div>
    <w:div w:id="67968790">
      <w:bodyDiv w:val="1"/>
      <w:marLeft w:val="0"/>
      <w:marRight w:val="0"/>
      <w:marTop w:val="0"/>
      <w:marBottom w:val="0"/>
      <w:divBdr>
        <w:top w:val="none" w:sz="0" w:space="0" w:color="auto"/>
        <w:left w:val="none" w:sz="0" w:space="0" w:color="auto"/>
        <w:bottom w:val="none" w:sz="0" w:space="0" w:color="auto"/>
        <w:right w:val="none" w:sz="0" w:space="0" w:color="auto"/>
      </w:divBdr>
      <w:divsChild>
        <w:div w:id="1379207619">
          <w:marLeft w:val="0"/>
          <w:marRight w:val="360"/>
          <w:marTop w:val="200"/>
          <w:marBottom w:val="0"/>
          <w:divBdr>
            <w:top w:val="none" w:sz="0" w:space="0" w:color="auto"/>
            <w:left w:val="none" w:sz="0" w:space="0" w:color="auto"/>
            <w:bottom w:val="none" w:sz="0" w:space="0" w:color="auto"/>
            <w:right w:val="none" w:sz="0" w:space="0" w:color="auto"/>
          </w:divBdr>
        </w:div>
      </w:divsChild>
    </w:div>
    <w:div w:id="69743099">
      <w:bodyDiv w:val="1"/>
      <w:marLeft w:val="0"/>
      <w:marRight w:val="0"/>
      <w:marTop w:val="0"/>
      <w:marBottom w:val="0"/>
      <w:divBdr>
        <w:top w:val="none" w:sz="0" w:space="0" w:color="auto"/>
        <w:left w:val="none" w:sz="0" w:space="0" w:color="auto"/>
        <w:bottom w:val="none" w:sz="0" w:space="0" w:color="auto"/>
        <w:right w:val="none" w:sz="0" w:space="0" w:color="auto"/>
      </w:divBdr>
      <w:divsChild>
        <w:div w:id="2022928679">
          <w:marLeft w:val="0"/>
          <w:marRight w:val="547"/>
          <w:marTop w:val="0"/>
          <w:marBottom w:val="0"/>
          <w:divBdr>
            <w:top w:val="none" w:sz="0" w:space="0" w:color="auto"/>
            <w:left w:val="none" w:sz="0" w:space="0" w:color="auto"/>
            <w:bottom w:val="none" w:sz="0" w:space="0" w:color="auto"/>
            <w:right w:val="none" w:sz="0" w:space="0" w:color="auto"/>
          </w:divBdr>
        </w:div>
      </w:divsChild>
    </w:div>
    <w:div w:id="84308362">
      <w:bodyDiv w:val="1"/>
      <w:marLeft w:val="0"/>
      <w:marRight w:val="0"/>
      <w:marTop w:val="0"/>
      <w:marBottom w:val="0"/>
      <w:divBdr>
        <w:top w:val="none" w:sz="0" w:space="0" w:color="auto"/>
        <w:left w:val="none" w:sz="0" w:space="0" w:color="auto"/>
        <w:bottom w:val="none" w:sz="0" w:space="0" w:color="auto"/>
        <w:right w:val="none" w:sz="0" w:space="0" w:color="auto"/>
      </w:divBdr>
      <w:divsChild>
        <w:div w:id="339284256">
          <w:marLeft w:val="0"/>
          <w:marRight w:val="360"/>
          <w:marTop w:val="200"/>
          <w:marBottom w:val="0"/>
          <w:divBdr>
            <w:top w:val="none" w:sz="0" w:space="0" w:color="auto"/>
            <w:left w:val="none" w:sz="0" w:space="0" w:color="auto"/>
            <w:bottom w:val="none" w:sz="0" w:space="0" w:color="auto"/>
            <w:right w:val="none" w:sz="0" w:space="0" w:color="auto"/>
          </w:divBdr>
        </w:div>
      </w:divsChild>
    </w:div>
    <w:div w:id="94522851">
      <w:bodyDiv w:val="1"/>
      <w:marLeft w:val="0"/>
      <w:marRight w:val="0"/>
      <w:marTop w:val="0"/>
      <w:marBottom w:val="0"/>
      <w:divBdr>
        <w:top w:val="none" w:sz="0" w:space="0" w:color="auto"/>
        <w:left w:val="none" w:sz="0" w:space="0" w:color="auto"/>
        <w:bottom w:val="none" w:sz="0" w:space="0" w:color="auto"/>
        <w:right w:val="none" w:sz="0" w:space="0" w:color="auto"/>
      </w:divBdr>
      <w:divsChild>
        <w:div w:id="350379705">
          <w:marLeft w:val="0"/>
          <w:marRight w:val="360"/>
          <w:marTop w:val="200"/>
          <w:marBottom w:val="0"/>
          <w:divBdr>
            <w:top w:val="none" w:sz="0" w:space="0" w:color="auto"/>
            <w:left w:val="none" w:sz="0" w:space="0" w:color="auto"/>
            <w:bottom w:val="none" w:sz="0" w:space="0" w:color="auto"/>
            <w:right w:val="none" w:sz="0" w:space="0" w:color="auto"/>
          </w:divBdr>
        </w:div>
      </w:divsChild>
    </w:div>
    <w:div w:id="98991937">
      <w:bodyDiv w:val="1"/>
      <w:marLeft w:val="0"/>
      <w:marRight w:val="0"/>
      <w:marTop w:val="0"/>
      <w:marBottom w:val="0"/>
      <w:divBdr>
        <w:top w:val="none" w:sz="0" w:space="0" w:color="auto"/>
        <w:left w:val="none" w:sz="0" w:space="0" w:color="auto"/>
        <w:bottom w:val="none" w:sz="0" w:space="0" w:color="auto"/>
        <w:right w:val="none" w:sz="0" w:space="0" w:color="auto"/>
      </w:divBdr>
      <w:divsChild>
        <w:div w:id="1927373474">
          <w:marLeft w:val="0"/>
          <w:marRight w:val="360"/>
          <w:marTop w:val="200"/>
          <w:marBottom w:val="0"/>
          <w:divBdr>
            <w:top w:val="none" w:sz="0" w:space="0" w:color="auto"/>
            <w:left w:val="none" w:sz="0" w:space="0" w:color="auto"/>
            <w:bottom w:val="none" w:sz="0" w:space="0" w:color="auto"/>
            <w:right w:val="none" w:sz="0" w:space="0" w:color="auto"/>
          </w:divBdr>
        </w:div>
      </w:divsChild>
    </w:div>
    <w:div w:id="130291255">
      <w:bodyDiv w:val="1"/>
      <w:marLeft w:val="0"/>
      <w:marRight w:val="0"/>
      <w:marTop w:val="0"/>
      <w:marBottom w:val="0"/>
      <w:divBdr>
        <w:top w:val="none" w:sz="0" w:space="0" w:color="auto"/>
        <w:left w:val="none" w:sz="0" w:space="0" w:color="auto"/>
        <w:bottom w:val="none" w:sz="0" w:space="0" w:color="auto"/>
        <w:right w:val="none" w:sz="0" w:space="0" w:color="auto"/>
      </w:divBdr>
      <w:divsChild>
        <w:div w:id="519244023">
          <w:marLeft w:val="0"/>
          <w:marRight w:val="360"/>
          <w:marTop w:val="200"/>
          <w:marBottom w:val="0"/>
          <w:divBdr>
            <w:top w:val="none" w:sz="0" w:space="0" w:color="auto"/>
            <w:left w:val="none" w:sz="0" w:space="0" w:color="auto"/>
            <w:bottom w:val="none" w:sz="0" w:space="0" w:color="auto"/>
            <w:right w:val="none" w:sz="0" w:space="0" w:color="auto"/>
          </w:divBdr>
        </w:div>
      </w:divsChild>
    </w:div>
    <w:div w:id="132985939">
      <w:bodyDiv w:val="1"/>
      <w:marLeft w:val="0"/>
      <w:marRight w:val="0"/>
      <w:marTop w:val="0"/>
      <w:marBottom w:val="0"/>
      <w:divBdr>
        <w:top w:val="none" w:sz="0" w:space="0" w:color="auto"/>
        <w:left w:val="none" w:sz="0" w:space="0" w:color="auto"/>
        <w:bottom w:val="none" w:sz="0" w:space="0" w:color="auto"/>
        <w:right w:val="none" w:sz="0" w:space="0" w:color="auto"/>
      </w:divBdr>
      <w:divsChild>
        <w:div w:id="735471343">
          <w:marLeft w:val="0"/>
          <w:marRight w:val="547"/>
          <w:marTop w:val="0"/>
          <w:marBottom w:val="0"/>
          <w:divBdr>
            <w:top w:val="none" w:sz="0" w:space="0" w:color="auto"/>
            <w:left w:val="none" w:sz="0" w:space="0" w:color="auto"/>
            <w:bottom w:val="none" w:sz="0" w:space="0" w:color="auto"/>
            <w:right w:val="none" w:sz="0" w:space="0" w:color="auto"/>
          </w:divBdr>
        </w:div>
      </w:divsChild>
    </w:div>
    <w:div w:id="153106331">
      <w:bodyDiv w:val="1"/>
      <w:marLeft w:val="0"/>
      <w:marRight w:val="0"/>
      <w:marTop w:val="0"/>
      <w:marBottom w:val="0"/>
      <w:divBdr>
        <w:top w:val="none" w:sz="0" w:space="0" w:color="auto"/>
        <w:left w:val="none" w:sz="0" w:space="0" w:color="auto"/>
        <w:bottom w:val="none" w:sz="0" w:space="0" w:color="auto"/>
        <w:right w:val="none" w:sz="0" w:space="0" w:color="auto"/>
      </w:divBdr>
      <w:divsChild>
        <w:div w:id="2045399274">
          <w:marLeft w:val="0"/>
          <w:marRight w:val="360"/>
          <w:marTop w:val="200"/>
          <w:marBottom w:val="120"/>
          <w:divBdr>
            <w:top w:val="none" w:sz="0" w:space="0" w:color="auto"/>
            <w:left w:val="none" w:sz="0" w:space="0" w:color="auto"/>
            <w:bottom w:val="none" w:sz="0" w:space="0" w:color="auto"/>
            <w:right w:val="none" w:sz="0" w:space="0" w:color="auto"/>
          </w:divBdr>
        </w:div>
        <w:div w:id="1461072579">
          <w:marLeft w:val="0"/>
          <w:marRight w:val="720"/>
          <w:marTop w:val="200"/>
          <w:marBottom w:val="120"/>
          <w:divBdr>
            <w:top w:val="none" w:sz="0" w:space="0" w:color="auto"/>
            <w:left w:val="none" w:sz="0" w:space="0" w:color="auto"/>
            <w:bottom w:val="none" w:sz="0" w:space="0" w:color="auto"/>
            <w:right w:val="none" w:sz="0" w:space="0" w:color="auto"/>
          </w:divBdr>
        </w:div>
        <w:div w:id="527110851">
          <w:marLeft w:val="0"/>
          <w:marRight w:val="360"/>
          <w:marTop w:val="200"/>
          <w:marBottom w:val="120"/>
          <w:divBdr>
            <w:top w:val="none" w:sz="0" w:space="0" w:color="auto"/>
            <w:left w:val="none" w:sz="0" w:space="0" w:color="auto"/>
            <w:bottom w:val="none" w:sz="0" w:space="0" w:color="auto"/>
            <w:right w:val="none" w:sz="0" w:space="0" w:color="auto"/>
          </w:divBdr>
        </w:div>
        <w:div w:id="265504163">
          <w:marLeft w:val="0"/>
          <w:marRight w:val="360"/>
          <w:marTop w:val="200"/>
          <w:marBottom w:val="0"/>
          <w:divBdr>
            <w:top w:val="none" w:sz="0" w:space="0" w:color="auto"/>
            <w:left w:val="none" w:sz="0" w:space="0" w:color="auto"/>
            <w:bottom w:val="none" w:sz="0" w:space="0" w:color="auto"/>
            <w:right w:val="none" w:sz="0" w:space="0" w:color="auto"/>
          </w:divBdr>
        </w:div>
      </w:divsChild>
    </w:div>
    <w:div w:id="161898207">
      <w:bodyDiv w:val="1"/>
      <w:marLeft w:val="0"/>
      <w:marRight w:val="0"/>
      <w:marTop w:val="0"/>
      <w:marBottom w:val="0"/>
      <w:divBdr>
        <w:top w:val="none" w:sz="0" w:space="0" w:color="auto"/>
        <w:left w:val="none" w:sz="0" w:space="0" w:color="auto"/>
        <w:bottom w:val="none" w:sz="0" w:space="0" w:color="auto"/>
        <w:right w:val="none" w:sz="0" w:space="0" w:color="auto"/>
      </w:divBdr>
      <w:divsChild>
        <w:div w:id="1565025744">
          <w:marLeft w:val="0"/>
          <w:marRight w:val="360"/>
          <w:marTop w:val="200"/>
          <w:marBottom w:val="0"/>
          <w:divBdr>
            <w:top w:val="none" w:sz="0" w:space="0" w:color="auto"/>
            <w:left w:val="none" w:sz="0" w:space="0" w:color="auto"/>
            <w:bottom w:val="none" w:sz="0" w:space="0" w:color="auto"/>
            <w:right w:val="none" w:sz="0" w:space="0" w:color="auto"/>
          </w:divBdr>
        </w:div>
        <w:div w:id="621038077">
          <w:marLeft w:val="0"/>
          <w:marRight w:val="360"/>
          <w:marTop w:val="200"/>
          <w:marBottom w:val="0"/>
          <w:divBdr>
            <w:top w:val="none" w:sz="0" w:space="0" w:color="auto"/>
            <w:left w:val="none" w:sz="0" w:space="0" w:color="auto"/>
            <w:bottom w:val="none" w:sz="0" w:space="0" w:color="auto"/>
            <w:right w:val="none" w:sz="0" w:space="0" w:color="auto"/>
          </w:divBdr>
        </w:div>
      </w:divsChild>
    </w:div>
    <w:div w:id="166754015">
      <w:bodyDiv w:val="1"/>
      <w:marLeft w:val="0"/>
      <w:marRight w:val="0"/>
      <w:marTop w:val="0"/>
      <w:marBottom w:val="0"/>
      <w:divBdr>
        <w:top w:val="none" w:sz="0" w:space="0" w:color="auto"/>
        <w:left w:val="none" w:sz="0" w:space="0" w:color="auto"/>
        <w:bottom w:val="none" w:sz="0" w:space="0" w:color="auto"/>
        <w:right w:val="none" w:sz="0" w:space="0" w:color="auto"/>
      </w:divBdr>
    </w:div>
    <w:div w:id="167184495">
      <w:bodyDiv w:val="1"/>
      <w:marLeft w:val="0"/>
      <w:marRight w:val="0"/>
      <w:marTop w:val="0"/>
      <w:marBottom w:val="0"/>
      <w:divBdr>
        <w:top w:val="none" w:sz="0" w:space="0" w:color="auto"/>
        <w:left w:val="none" w:sz="0" w:space="0" w:color="auto"/>
        <w:bottom w:val="none" w:sz="0" w:space="0" w:color="auto"/>
        <w:right w:val="none" w:sz="0" w:space="0" w:color="auto"/>
      </w:divBdr>
      <w:divsChild>
        <w:div w:id="1771664039">
          <w:marLeft w:val="0"/>
          <w:marRight w:val="547"/>
          <w:marTop w:val="0"/>
          <w:marBottom w:val="0"/>
          <w:divBdr>
            <w:top w:val="none" w:sz="0" w:space="0" w:color="auto"/>
            <w:left w:val="none" w:sz="0" w:space="0" w:color="auto"/>
            <w:bottom w:val="none" w:sz="0" w:space="0" w:color="auto"/>
            <w:right w:val="none" w:sz="0" w:space="0" w:color="auto"/>
          </w:divBdr>
        </w:div>
      </w:divsChild>
    </w:div>
    <w:div w:id="181671683">
      <w:bodyDiv w:val="1"/>
      <w:marLeft w:val="0"/>
      <w:marRight w:val="0"/>
      <w:marTop w:val="0"/>
      <w:marBottom w:val="0"/>
      <w:divBdr>
        <w:top w:val="none" w:sz="0" w:space="0" w:color="auto"/>
        <w:left w:val="none" w:sz="0" w:space="0" w:color="auto"/>
        <w:bottom w:val="none" w:sz="0" w:space="0" w:color="auto"/>
        <w:right w:val="none" w:sz="0" w:space="0" w:color="auto"/>
      </w:divBdr>
      <w:divsChild>
        <w:div w:id="2002613049">
          <w:marLeft w:val="0"/>
          <w:marRight w:val="360"/>
          <w:marTop w:val="200"/>
          <w:marBottom w:val="0"/>
          <w:divBdr>
            <w:top w:val="none" w:sz="0" w:space="0" w:color="auto"/>
            <w:left w:val="none" w:sz="0" w:space="0" w:color="auto"/>
            <w:bottom w:val="none" w:sz="0" w:space="0" w:color="auto"/>
            <w:right w:val="none" w:sz="0" w:space="0" w:color="auto"/>
          </w:divBdr>
        </w:div>
      </w:divsChild>
    </w:div>
    <w:div w:id="184638455">
      <w:bodyDiv w:val="1"/>
      <w:marLeft w:val="0"/>
      <w:marRight w:val="0"/>
      <w:marTop w:val="0"/>
      <w:marBottom w:val="0"/>
      <w:divBdr>
        <w:top w:val="none" w:sz="0" w:space="0" w:color="auto"/>
        <w:left w:val="none" w:sz="0" w:space="0" w:color="auto"/>
        <w:bottom w:val="none" w:sz="0" w:space="0" w:color="auto"/>
        <w:right w:val="none" w:sz="0" w:space="0" w:color="auto"/>
      </w:divBdr>
      <w:divsChild>
        <w:div w:id="1749686611">
          <w:marLeft w:val="0"/>
          <w:marRight w:val="547"/>
          <w:marTop w:val="0"/>
          <w:marBottom w:val="0"/>
          <w:divBdr>
            <w:top w:val="none" w:sz="0" w:space="0" w:color="auto"/>
            <w:left w:val="none" w:sz="0" w:space="0" w:color="auto"/>
            <w:bottom w:val="none" w:sz="0" w:space="0" w:color="auto"/>
            <w:right w:val="none" w:sz="0" w:space="0" w:color="auto"/>
          </w:divBdr>
        </w:div>
      </w:divsChild>
    </w:div>
    <w:div w:id="186338137">
      <w:bodyDiv w:val="1"/>
      <w:marLeft w:val="0"/>
      <w:marRight w:val="0"/>
      <w:marTop w:val="0"/>
      <w:marBottom w:val="0"/>
      <w:divBdr>
        <w:top w:val="none" w:sz="0" w:space="0" w:color="auto"/>
        <w:left w:val="none" w:sz="0" w:space="0" w:color="auto"/>
        <w:bottom w:val="none" w:sz="0" w:space="0" w:color="auto"/>
        <w:right w:val="none" w:sz="0" w:space="0" w:color="auto"/>
      </w:divBdr>
      <w:divsChild>
        <w:div w:id="1504201933">
          <w:marLeft w:val="0"/>
          <w:marRight w:val="360"/>
          <w:marTop w:val="200"/>
          <w:marBottom w:val="0"/>
          <w:divBdr>
            <w:top w:val="none" w:sz="0" w:space="0" w:color="auto"/>
            <w:left w:val="none" w:sz="0" w:space="0" w:color="auto"/>
            <w:bottom w:val="none" w:sz="0" w:space="0" w:color="auto"/>
            <w:right w:val="none" w:sz="0" w:space="0" w:color="auto"/>
          </w:divBdr>
        </w:div>
        <w:div w:id="112142152">
          <w:marLeft w:val="0"/>
          <w:marRight w:val="360"/>
          <w:marTop w:val="200"/>
          <w:marBottom w:val="0"/>
          <w:divBdr>
            <w:top w:val="none" w:sz="0" w:space="0" w:color="auto"/>
            <w:left w:val="none" w:sz="0" w:space="0" w:color="auto"/>
            <w:bottom w:val="none" w:sz="0" w:space="0" w:color="auto"/>
            <w:right w:val="none" w:sz="0" w:space="0" w:color="auto"/>
          </w:divBdr>
        </w:div>
      </w:divsChild>
    </w:div>
    <w:div w:id="196280633">
      <w:bodyDiv w:val="1"/>
      <w:marLeft w:val="0"/>
      <w:marRight w:val="0"/>
      <w:marTop w:val="0"/>
      <w:marBottom w:val="0"/>
      <w:divBdr>
        <w:top w:val="none" w:sz="0" w:space="0" w:color="auto"/>
        <w:left w:val="none" w:sz="0" w:space="0" w:color="auto"/>
        <w:bottom w:val="none" w:sz="0" w:space="0" w:color="auto"/>
        <w:right w:val="none" w:sz="0" w:space="0" w:color="auto"/>
      </w:divBdr>
      <w:divsChild>
        <w:div w:id="1370566880">
          <w:marLeft w:val="0"/>
          <w:marRight w:val="360"/>
          <w:marTop w:val="200"/>
          <w:marBottom w:val="0"/>
          <w:divBdr>
            <w:top w:val="none" w:sz="0" w:space="0" w:color="auto"/>
            <w:left w:val="none" w:sz="0" w:space="0" w:color="auto"/>
            <w:bottom w:val="none" w:sz="0" w:space="0" w:color="auto"/>
            <w:right w:val="none" w:sz="0" w:space="0" w:color="auto"/>
          </w:divBdr>
        </w:div>
        <w:div w:id="1277248366">
          <w:marLeft w:val="0"/>
          <w:marRight w:val="360"/>
          <w:marTop w:val="200"/>
          <w:marBottom w:val="0"/>
          <w:divBdr>
            <w:top w:val="none" w:sz="0" w:space="0" w:color="auto"/>
            <w:left w:val="none" w:sz="0" w:space="0" w:color="auto"/>
            <w:bottom w:val="none" w:sz="0" w:space="0" w:color="auto"/>
            <w:right w:val="none" w:sz="0" w:space="0" w:color="auto"/>
          </w:divBdr>
        </w:div>
        <w:div w:id="1327125060">
          <w:marLeft w:val="0"/>
          <w:marRight w:val="360"/>
          <w:marTop w:val="200"/>
          <w:marBottom w:val="0"/>
          <w:divBdr>
            <w:top w:val="none" w:sz="0" w:space="0" w:color="auto"/>
            <w:left w:val="none" w:sz="0" w:space="0" w:color="auto"/>
            <w:bottom w:val="none" w:sz="0" w:space="0" w:color="auto"/>
            <w:right w:val="none" w:sz="0" w:space="0" w:color="auto"/>
          </w:divBdr>
        </w:div>
      </w:divsChild>
    </w:div>
    <w:div w:id="203756317">
      <w:bodyDiv w:val="1"/>
      <w:marLeft w:val="0"/>
      <w:marRight w:val="0"/>
      <w:marTop w:val="0"/>
      <w:marBottom w:val="0"/>
      <w:divBdr>
        <w:top w:val="none" w:sz="0" w:space="0" w:color="auto"/>
        <w:left w:val="none" w:sz="0" w:space="0" w:color="auto"/>
        <w:bottom w:val="none" w:sz="0" w:space="0" w:color="auto"/>
        <w:right w:val="none" w:sz="0" w:space="0" w:color="auto"/>
      </w:divBdr>
      <w:divsChild>
        <w:div w:id="201752406">
          <w:marLeft w:val="0"/>
          <w:marRight w:val="360"/>
          <w:marTop w:val="200"/>
          <w:marBottom w:val="0"/>
          <w:divBdr>
            <w:top w:val="none" w:sz="0" w:space="0" w:color="auto"/>
            <w:left w:val="none" w:sz="0" w:space="0" w:color="auto"/>
            <w:bottom w:val="none" w:sz="0" w:space="0" w:color="auto"/>
            <w:right w:val="none" w:sz="0" w:space="0" w:color="auto"/>
          </w:divBdr>
        </w:div>
        <w:div w:id="164250349">
          <w:marLeft w:val="0"/>
          <w:marRight w:val="360"/>
          <w:marTop w:val="200"/>
          <w:marBottom w:val="0"/>
          <w:divBdr>
            <w:top w:val="none" w:sz="0" w:space="0" w:color="auto"/>
            <w:left w:val="none" w:sz="0" w:space="0" w:color="auto"/>
            <w:bottom w:val="none" w:sz="0" w:space="0" w:color="auto"/>
            <w:right w:val="none" w:sz="0" w:space="0" w:color="auto"/>
          </w:divBdr>
        </w:div>
      </w:divsChild>
    </w:div>
    <w:div w:id="209270913">
      <w:bodyDiv w:val="1"/>
      <w:marLeft w:val="0"/>
      <w:marRight w:val="0"/>
      <w:marTop w:val="0"/>
      <w:marBottom w:val="0"/>
      <w:divBdr>
        <w:top w:val="none" w:sz="0" w:space="0" w:color="auto"/>
        <w:left w:val="none" w:sz="0" w:space="0" w:color="auto"/>
        <w:bottom w:val="none" w:sz="0" w:space="0" w:color="auto"/>
        <w:right w:val="none" w:sz="0" w:space="0" w:color="auto"/>
      </w:divBdr>
      <w:divsChild>
        <w:div w:id="438069299">
          <w:marLeft w:val="0"/>
          <w:marRight w:val="360"/>
          <w:marTop w:val="200"/>
          <w:marBottom w:val="0"/>
          <w:divBdr>
            <w:top w:val="none" w:sz="0" w:space="0" w:color="auto"/>
            <w:left w:val="none" w:sz="0" w:space="0" w:color="auto"/>
            <w:bottom w:val="none" w:sz="0" w:space="0" w:color="auto"/>
            <w:right w:val="none" w:sz="0" w:space="0" w:color="auto"/>
          </w:divBdr>
        </w:div>
        <w:div w:id="70347503">
          <w:marLeft w:val="0"/>
          <w:marRight w:val="360"/>
          <w:marTop w:val="200"/>
          <w:marBottom w:val="0"/>
          <w:divBdr>
            <w:top w:val="none" w:sz="0" w:space="0" w:color="auto"/>
            <w:left w:val="none" w:sz="0" w:space="0" w:color="auto"/>
            <w:bottom w:val="none" w:sz="0" w:space="0" w:color="auto"/>
            <w:right w:val="none" w:sz="0" w:space="0" w:color="auto"/>
          </w:divBdr>
        </w:div>
      </w:divsChild>
    </w:div>
    <w:div w:id="215167060">
      <w:bodyDiv w:val="1"/>
      <w:marLeft w:val="0"/>
      <w:marRight w:val="0"/>
      <w:marTop w:val="0"/>
      <w:marBottom w:val="0"/>
      <w:divBdr>
        <w:top w:val="none" w:sz="0" w:space="0" w:color="auto"/>
        <w:left w:val="none" w:sz="0" w:space="0" w:color="auto"/>
        <w:bottom w:val="none" w:sz="0" w:space="0" w:color="auto"/>
        <w:right w:val="none" w:sz="0" w:space="0" w:color="auto"/>
      </w:divBdr>
      <w:divsChild>
        <w:div w:id="72164602">
          <w:marLeft w:val="0"/>
          <w:marRight w:val="360"/>
          <w:marTop w:val="200"/>
          <w:marBottom w:val="0"/>
          <w:divBdr>
            <w:top w:val="none" w:sz="0" w:space="0" w:color="auto"/>
            <w:left w:val="none" w:sz="0" w:space="0" w:color="auto"/>
            <w:bottom w:val="none" w:sz="0" w:space="0" w:color="auto"/>
            <w:right w:val="none" w:sz="0" w:space="0" w:color="auto"/>
          </w:divBdr>
        </w:div>
      </w:divsChild>
    </w:div>
    <w:div w:id="223491077">
      <w:bodyDiv w:val="1"/>
      <w:marLeft w:val="0"/>
      <w:marRight w:val="0"/>
      <w:marTop w:val="0"/>
      <w:marBottom w:val="0"/>
      <w:divBdr>
        <w:top w:val="none" w:sz="0" w:space="0" w:color="auto"/>
        <w:left w:val="none" w:sz="0" w:space="0" w:color="auto"/>
        <w:bottom w:val="none" w:sz="0" w:space="0" w:color="auto"/>
        <w:right w:val="none" w:sz="0" w:space="0" w:color="auto"/>
      </w:divBdr>
      <w:divsChild>
        <w:div w:id="104932184">
          <w:marLeft w:val="0"/>
          <w:marRight w:val="360"/>
          <w:marTop w:val="200"/>
          <w:marBottom w:val="120"/>
          <w:divBdr>
            <w:top w:val="none" w:sz="0" w:space="0" w:color="auto"/>
            <w:left w:val="none" w:sz="0" w:space="0" w:color="auto"/>
            <w:bottom w:val="none" w:sz="0" w:space="0" w:color="auto"/>
            <w:right w:val="none" w:sz="0" w:space="0" w:color="auto"/>
          </w:divBdr>
        </w:div>
        <w:div w:id="817841119">
          <w:marLeft w:val="0"/>
          <w:marRight w:val="360"/>
          <w:marTop w:val="200"/>
          <w:marBottom w:val="120"/>
          <w:divBdr>
            <w:top w:val="none" w:sz="0" w:space="0" w:color="auto"/>
            <w:left w:val="none" w:sz="0" w:space="0" w:color="auto"/>
            <w:bottom w:val="none" w:sz="0" w:space="0" w:color="auto"/>
            <w:right w:val="none" w:sz="0" w:space="0" w:color="auto"/>
          </w:divBdr>
        </w:div>
        <w:div w:id="1470702718">
          <w:marLeft w:val="0"/>
          <w:marRight w:val="360"/>
          <w:marTop w:val="200"/>
          <w:marBottom w:val="120"/>
          <w:divBdr>
            <w:top w:val="none" w:sz="0" w:space="0" w:color="auto"/>
            <w:left w:val="none" w:sz="0" w:space="0" w:color="auto"/>
            <w:bottom w:val="none" w:sz="0" w:space="0" w:color="auto"/>
            <w:right w:val="none" w:sz="0" w:space="0" w:color="auto"/>
          </w:divBdr>
        </w:div>
        <w:div w:id="314723694">
          <w:marLeft w:val="0"/>
          <w:marRight w:val="360"/>
          <w:marTop w:val="200"/>
          <w:marBottom w:val="0"/>
          <w:divBdr>
            <w:top w:val="none" w:sz="0" w:space="0" w:color="auto"/>
            <w:left w:val="none" w:sz="0" w:space="0" w:color="auto"/>
            <w:bottom w:val="none" w:sz="0" w:space="0" w:color="auto"/>
            <w:right w:val="none" w:sz="0" w:space="0" w:color="auto"/>
          </w:divBdr>
        </w:div>
      </w:divsChild>
    </w:div>
    <w:div w:id="227231385">
      <w:bodyDiv w:val="1"/>
      <w:marLeft w:val="0"/>
      <w:marRight w:val="0"/>
      <w:marTop w:val="0"/>
      <w:marBottom w:val="0"/>
      <w:divBdr>
        <w:top w:val="none" w:sz="0" w:space="0" w:color="auto"/>
        <w:left w:val="none" w:sz="0" w:space="0" w:color="auto"/>
        <w:bottom w:val="none" w:sz="0" w:space="0" w:color="auto"/>
        <w:right w:val="none" w:sz="0" w:space="0" w:color="auto"/>
      </w:divBdr>
      <w:divsChild>
        <w:div w:id="168255358">
          <w:marLeft w:val="0"/>
          <w:marRight w:val="547"/>
          <w:marTop w:val="200"/>
          <w:marBottom w:val="0"/>
          <w:divBdr>
            <w:top w:val="none" w:sz="0" w:space="0" w:color="auto"/>
            <w:left w:val="none" w:sz="0" w:space="0" w:color="auto"/>
            <w:bottom w:val="none" w:sz="0" w:space="0" w:color="auto"/>
            <w:right w:val="none" w:sz="0" w:space="0" w:color="auto"/>
          </w:divBdr>
        </w:div>
        <w:div w:id="1844393580">
          <w:marLeft w:val="0"/>
          <w:marRight w:val="547"/>
          <w:marTop w:val="200"/>
          <w:marBottom w:val="0"/>
          <w:divBdr>
            <w:top w:val="none" w:sz="0" w:space="0" w:color="auto"/>
            <w:left w:val="none" w:sz="0" w:space="0" w:color="auto"/>
            <w:bottom w:val="none" w:sz="0" w:space="0" w:color="auto"/>
            <w:right w:val="none" w:sz="0" w:space="0" w:color="auto"/>
          </w:divBdr>
        </w:div>
        <w:div w:id="451939713">
          <w:marLeft w:val="0"/>
          <w:marRight w:val="547"/>
          <w:marTop w:val="200"/>
          <w:marBottom w:val="0"/>
          <w:divBdr>
            <w:top w:val="none" w:sz="0" w:space="0" w:color="auto"/>
            <w:left w:val="none" w:sz="0" w:space="0" w:color="auto"/>
            <w:bottom w:val="none" w:sz="0" w:space="0" w:color="auto"/>
            <w:right w:val="none" w:sz="0" w:space="0" w:color="auto"/>
          </w:divBdr>
        </w:div>
      </w:divsChild>
    </w:div>
    <w:div w:id="239875513">
      <w:bodyDiv w:val="1"/>
      <w:marLeft w:val="0"/>
      <w:marRight w:val="0"/>
      <w:marTop w:val="0"/>
      <w:marBottom w:val="0"/>
      <w:divBdr>
        <w:top w:val="none" w:sz="0" w:space="0" w:color="auto"/>
        <w:left w:val="none" w:sz="0" w:space="0" w:color="auto"/>
        <w:bottom w:val="none" w:sz="0" w:space="0" w:color="auto"/>
        <w:right w:val="none" w:sz="0" w:space="0" w:color="auto"/>
      </w:divBdr>
      <w:divsChild>
        <w:div w:id="1729769642">
          <w:marLeft w:val="0"/>
          <w:marRight w:val="360"/>
          <w:marTop w:val="200"/>
          <w:marBottom w:val="0"/>
          <w:divBdr>
            <w:top w:val="none" w:sz="0" w:space="0" w:color="auto"/>
            <w:left w:val="none" w:sz="0" w:space="0" w:color="auto"/>
            <w:bottom w:val="none" w:sz="0" w:space="0" w:color="auto"/>
            <w:right w:val="none" w:sz="0" w:space="0" w:color="auto"/>
          </w:divBdr>
        </w:div>
      </w:divsChild>
    </w:div>
    <w:div w:id="249706583">
      <w:bodyDiv w:val="1"/>
      <w:marLeft w:val="0"/>
      <w:marRight w:val="0"/>
      <w:marTop w:val="0"/>
      <w:marBottom w:val="0"/>
      <w:divBdr>
        <w:top w:val="none" w:sz="0" w:space="0" w:color="auto"/>
        <w:left w:val="none" w:sz="0" w:space="0" w:color="auto"/>
        <w:bottom w:val="none" w:sz="0" w:space="0" w:color="auto"/>
        <w:right w:val="none" w:sz="0" w:space="0" w:color="auto"/>
      </w:divBdr>
      <w:divsChild>
        <w:div w:id="1573080523">
          <w:marLeft w:val="360"/>
          <w:marRight w:val="0"/>
          <w:marTop w:val="200"/>
          <w:marBottom w:val="0"/>
          <w:divBdr>
            <w:top w:val="none" w:sz="0" w:space="0" w:color="auto"/>
            <w:left w:val="none" w:sz="0" w:space="0" w:color="auto"/>
            <w:bottom w:val="none" w:sz="0" w:space="0" w:color="auto"/>
            <w:right w:val="none" w:sz="0" w:space="0" w:color="auto"/>
          </w:divBdr>
        </w:div>
      </w:divsChild>
    </w:div>
    <w:div w:id="278996360">
      <w:bodyDiv w:val="1"/>
      <w:marLeft w:val="0"/>
      <w:marRight w:val="0"/>
      <w:marTop w:val="0"/>
      <w:marBottom w:val="0"/>
      <w:divBdr>
        <w:top w:val="none" w:sz="0" w:space="0" w:color="auto"/>
        <w:left w:val="none" w:sz="0" w:space="0" w:color="auto"/>
        <w:bottom w:val="none" w:sz="0" w:space="0" w:color="auto"/>
        <w:right w:val="none" w:sz="0" w:space="0" w:color="auto"/>
      </w:divBdr>
      <w:divsChild>
        <w:div w:id="1051268775">
          <w:marLeft w:val="0"/>
          <w:marRight w:val="547"/>
          <w:marTop w:val="0"/>
          <w:marBottom w:val="0"/>
          <w:divBdr>
            <w:top w:val="none" w:sz="0" w:space="0" w:color="auto"/>
            <w:left w:val="none" w:sz="0" w:space="0" w:color="auto"/>
            <w:bottom w:val="none" w:sz="0" w:space="0" w:color="auto"/>
            <w:right w:val="none" w:sz="0" w:space="0" w:color="auto"/>
          </w:divBdr>
        </w:div>
        <w:div w:id="1516069688">
          <w:marLeft w:val="0"/>
          <w:marRight w:val="547"/>
          <w:marTop w:val="0"/>
          <w:marBottom w:val="0"/>
          <w:divBdr>
            <w:top w:val="none" w:sz="0" w:space="0" w:color="auto"/>
            <w:left w:val="none" w:sz="0" w:space="0" w:color="auto"/>
            <w:bottom w:val="none" w:sz="0" w:space="0" w:color="auto"/>
            <w:right w:val="none" w:sz="0" w:space="0" w:color="auto"/>
          </w:divBdr>
        </w:div>
      </w:divsChild>
    </w:div>
    <w:div w:id="283661665">
      <w:bodyDiv w:val="1"/>
      <w:marLeft w:val="0"/>
      <w:marRight w:val="0"/>
      <w:marTop w:val="0"/>
      <w:marBottom w:val="0"/>
      <w:divBdr>
        <w:top w:val="none" w:sz="0" w:space="0" w:color="auto"/>
        <w:left w:val="none" w:sz="0" w:space="0" w:color="auto"/>
        <w:bottom w:val="none" w:sz="0" w:space="0" w:color="auto"/>
        <w:right w:val="none" w:sz="0" w:space="0" w:color="auto"/>
      </w:divBdr>
      <w:divsChild>
        <w:div w:id="1629311719">
          <w:marLeft w:val="0"/>
          <w:marRight w:val="547"/>
          <w:marTop w:val="0"/>
          <w:marBottom w:val="0"/>
          <w:divBdr>
            <w:top w:val="none" w:sz="0" w:space="0" w:color="auto"/>
            <w:left w:val="none" w:sz="0" w:space="0" w:color="auto"/>
            <w:bottom w:val="none" w:sz="0" w:space="0" w:color="auto"/>
            <w:right w:val="none" w:sz="0" w:space="0" w:color="auto"/>
          </w:divBdr>
        </w:div>
      </w:divsChild>
    </w:div>
    <w:div w:id="301424695">
      <w:bodyDiv w:val="1"/>
      <w:marLeft w:val="0"/>
      <w:marRight w:val="0"/>
      <w:marTop w:val="0"/>
      <w:marBottom w:val="0"/>
      <w:divBdr>
        <w:top w:val="none" w:sz="0" w:space="0" w:color="auto"/>
        <w:left w:val="none" w:sz="0" w:space="0" w:color="auto"/>
        <w:bottom w:val="none" w:sz="0" w:space="0" w:color="auto"/>
        <w:right w:val="none" w:sz="0" w:space="0" w:color="auto"/>
      </w:divBdr>
      <w:divsChild>
        <w:div w:id="1992828053">
          <w:marLeft w:val="0"/>
          <w:marRight w:val="547"/>
          <w:marTop w:val="200"/>
          <w:marBottom w:val="0"/>
          <w:divBdr>
            <w:top w:val="none" w:sz="0" w:space="0" w:color="auto"/>
            <w:left w:val="none" w:sz="0" w:space="0" w:color="auto"/>
            <w:bottom w:val="none" w:sz="0" w:space="0" w:color="auto"/>
            <w:right w:val="none" w:sz="0" w:space="0" w:color="auto"/>
          </w:divBdr>
        </w:div>
        <w:div w:id="2123182553">
          <w:marLeft w:val="0"/>
          <w:marRight w:val="547"/>
          <w:marTop w:val="200"/>
          <w:marBottom w:val="0"/>
          <w:divBdr>
            <w:top w:val="none" w:sz="0" w:space="0" w:color="auto"/>
            <w:left w:val="none" w:sz="0" w:space="0" w:color="auto"/>
            <w:bottom w:val="none" w:sz="0" w:space="0" w:color="auto"/>
            <w:right w:val="none" w:sz="0" w:space="0" w:color="auto"/>
          </w:divBdr>
        </w:div>
        <w:div w:id="1344894785">
          <w:marLeft w:val="0"/>
          <w:marRight w:val="547"/>
          <w:marTop w:val="200"/>
          <w:marBottom w:val="0"/>
          <w:divBdr>
            <w:top w:val="none" w:sz="0" w:space="0" w:color="auto"/>
            <w:left w:val="none" w:sz="0" w:space="0" w:color="auto"/>
            <w:bottom w:val="none" w:sz="0" w:space="0" w:color="auto"/>
            <w:right w:val="none" w:sz="0" w:space="0" w:color="auto"/>
          </w:divBdr>
        </w:div>
        <w:div w:id="819689004">
          <w:marLeft w:val="0"/>
          <w:marRight w:val="547"/>
          <w:marTop w:val="200"/>
          <w:marBottom w:val="0"/>
          <w:divBdr>
            <w:top w:val="none" w:sz="0" w:space="0" w:color="auto"/>
            <w:left w:val="none" w:sz="0" w:space="0" w:color="auto"/>
            <w:bottom w:val="none" w:sz="0" w:space="0" w:color="auto"/>
            <w:right w:val="none" w:sz="0" w:space="0" w:color="auto"/>
          </w:divBdr>
        </w:div>
      </w:divsChild>
    </w:div>
    <w:div w:id="308019920">
      <w:bodyDiv w:val="1"/>
      <w:marLeft w:val="0"/>
      <w:marRight w:val="0"/>
      <w:marTop w:val="0"/>
      <w:marBottom w:val="0"/>
      <w:divBdr>
        <w:top w:val="none" w:sz="0" w:space="0" w:color="auto"/>
        <w:left w:val="none" w:sz="0" w:space="0" w:color="auto"/>
        <w:bottom w:val="none" w:sz="0" w:space="0" w:color="auto"/>
        <w:right w:val="none" w:sz="0" w:space="0" w:color="auto"/>
      </w:divBdr>
      <w:divsChild>
        <w:div w:id="905453330">
          <w:marLeft w:val="0"/>
          <w:marRight w:val="360"/>
          <w:marTop w:val="200"/>
          <w:marBottom w:val="0"/>
          <w:divBdr>
            <w:top w:val="none" w:sz="0" w:space="0" w:color="auto"/>
            <w:left w:val="none" w:sz="0" w:space="0" w:color="auto"/>
            <w:bottom w:val="none" w:sz="0" w:space="0" w:color="auto"/>
            <w:right w:val="none" w:sz="0" w:space="0" w:color="auto"/>
          </w:divBdr>
        </w:div>
        <w:div w:id="320084681">
          <w:marLeft w:val="0"/>
          <w:marRight w:val="360"/>
          <w:marTop w:val="200"/>
          <w:marBottom w:val="0"/>
          <w:divBdr>
            <w:top w:val="none" w:sz="0" w:space="0" w:color="auto"/>
            <w:left w:val="none" w:sz="0" w:space="0" w:color="auto"/>
            <w:bottom w:val="none" w:sz="0" w:space="0" w:color="auto"/>
            <w:right w:val="none" w:sz="0" w:space="0" w:color="auto"/>
          </w:divBdr>
        </w:div>
      </w:divsChild>
    </w:div>
    <w:div w:id="325520098">
      <w:bodyDiv w:val="1"/>
      <w:marLeft w:val="0"/>
      <w:marRight w:val="0"/>
      <w:marTop w:val="0"/>
      <w:marBottom w:val="0"/>
      <w:divBdr>
        <w:top w:val="none" w:sz="0" w:space="0" w:color="auto"/>
        <w:left w:val="none" w:sz="0" w:space="0" w:color="auto"/>
        <w:bottom w:val="none" w:sz="0" w:space="0" w:color="auto"/>
        <w:right w:val="none" w:sz="0" w:space="0" w:color="auto"/>
      </w:divBdr>
      <w:divsChild>
        <w:div w:id="1957180317">
          <w:marLeft w:val="0"/>
          <w:marRight w:val="547"/>
          <w:marTop w:val="0"/>
          <w:marBottom w:val="0"/>
          <w:divBdr>
            <w:top w:val="none" w:sz="0" w:space="0" w:color="auto"/>
            <w:left w:val="none" w:sz="0" w:space="0" w:color="auto"/>
            <w:bottom w:val="none" w:sz="0" w:space="0" w:color="auto"/>
            <w:right w:val="none" w:sz="0" w:space="0" w:color="auto"/>
          </w:divBdr>
        </w:div>
      </w:divsChild>
    </w:div>
    <w:div w:id="329530688">
      <w:bodyDiv w:val="1"/>
      <w:marLeft w:val="0"/>
      <w:marRight w:val="0"/>
      <w:marTop w:val="0"/>
      <w:marBottom w:val="0"/>
      <w:divBdr>
        <w:top w:val="none" w:sz="0" w:space="0" w:color="auto"/>
        <w:left w:val="none" w:sz="0" w:space="0" w:color="auto"/>
        <w:bottom w:val="none" w:sz="0" w:space="0" w:color="auto"/>
        <w:right w:val="none" w:sz="0" w:space="0" w:color="auto"/>
      </w:divBdr>
    </w:div>
    <w:div w:id="358315460">
      <w:bodyDiv w:val="1"/>
      <w:marLeft w:val="0"/>
      <w:marRight w:val="0"/>
      <w:marTop w:val="0"/>
      <w:marBottom w:val="0"/>
      <w:divBdr>
        <w:top w:val="none" w:sz="0" w:space="0" w:color="auto"/>
        <w:left w:val="none" w:sz="0" w:space="0" w:color="auto"/>
        <w:bottom w:val="none" w:sz="0" w:space="0" w:color="auto"/>
        <w:right w:val="none" w:sz="0" w:space="0" w:color="auto"/>
      </w:divBdr>
      <w:divsChild>
        <w:div w:id="154345795">
          <w:marLeft w:val="0"/>
          <w:marRight w:val="360"/>
          <w:marTop w:val="200"/>
          <w:marBottom w:val="0"/>
          <w:divBdr>
            <w:top w:val="none" w:sz="0" w:space="0" w:color="auto"/>
            <w:left w:val="none" w:sz="0" w:space="0" w:color="auto"/>
            <w:bottom w:val="none" w:sz="0" w:space="0" w:color="auto"/>
            <w:right w:val="none" w:sz="0" w:space="0" w:color="auto"/>
          </w:divBdr>
        </w:div>
      </w:divsChild>
    </w:div>
    <w:div w:id="362173860">
      <w:bodyDiv w:val="1"/>
      <w:marLeft w:val="0"/>
      <w:marRight w:val="0"/>
      <w:marTop w:val="0"/>
      <w:marBottom w:val="0"/>
      <w:divBdr>
        <w:top w:val="none" w:sz="0" w:space="0" w:color="auto"/>
        <w:left w:val="none" w:sz="0" w:space="0" w:color="auto"/>
        <w:bottom w:val="none" w:sz="0" w:space="0" w:color="auto"/>
        <w:right w:val="none" w:sz="0" w:space="0" w:color="auto"/>
      </w:divBdr>
      <w:divsChild>
        <w:div w:id="446628779">
          <w:marLeft w:val="0"/>
          <w:marRight w:val="360"/>
          <w:marTop w:val="200"/>
          <w:marBottom w:val="0"/>
          <w:divBdr>
            <w:top w:val="none" w:sz="0" w:space="0" w:color="auto"/>
            <w:left w:val="none" w:sz="0" w:space="0" w:color="auto"/>
            <w:bottom w:val="none" w:sz="0" w:space="0" w:color="auto"/>
            <w:right w:val="none" w:sz="0" w:space="0" w:color="auto"/>
          </w:divBdr>
        </w:div>
        <w:div w:id="730662042">
          <w:marLeft w:val="0"/>
          <w:marRight w:val="360"/>
          <w:marTop w:val="200"/>
          <w:marBottom w:val="0"/>
          <w:divBdr>
            <w:top w:val="none" w:sz="0" w:space="0" w:color="auto"/>
            <w:left w:val="none" w:sz="0" w:space="0" w:color="auto"/>
            <w:bottom w:val="none" w:sz="0" w:space="0" w:color="auto"/>
            <w:right w:val="none" w:sz="0" w:space="0" w:color="auto"/>
          </w:divBdr>
        </w:div>
      </w:divsChild>
    </w:div>
    <w:div w:id="371926682">
      <w:bodyDiv w:val="1"/>
      <w:marLeft w:val="0"/>
      <w:marRight w:val="0"/>
      <w:marTop w:val="0"/>
      <w:marBottom w:val="0"/>
      <w:divBdr>
        <w:top w:val="none" w:sz="0" w:space="0" w:color="auto"/>
        <w:left w:val="none" w:sz="0" w:space="0" w:color="auto"/>
        <w:bottom w:val="none" w:sz="0" w:space="0" w:color="auto"/>
        <w:right w:val="none" w:sz="0" w:space="0" w:color="auto"/>
      </w:divBdr>
      <w:divsChild>
        <w:div w:id="1530725751">
          <w:marLeft w:val="0"/>
          <w:marRight w:val="547"/>
          <w:marTop w:val="0"/>
          <w:marBottom w:val="0"/>
          <w:divBdr>
            <w:top w:val="none" w:sz="0" w:space="0" w:color="auto"/>
            <w:left w:val="none" w:sz="0" w:space="0" w:color="auto"/>
            <w:bottom w:val="none" w:sz="0" w:space="0" w:color="auto"/>
            <w:right w:val="none" w:sz="0" w:space="0" w:color="auto"/>
          </w:divBdr>
        </w:div>
        <w:div w:id="1391146689">
          <w:marLeft w:val="0"/>
          <w:marRight w:val="1166"/>
          <w:marTop w:val="0"/>
          <w:marBottom w:val="0"/>
          <w:divBdr>
            <w:top w:val="none" w:sz="0" w:space="0" w:color="auto"/>
            <w:left w:val="none" w:sz="0" w:space="0" w:color="auto"/>
            <w:bottom w:val="none" w:sz="0" w:space="0" w:color="auto"/>
            <w:right w:val="none" w:sz="0" w:space="0" w:color="auto"/>
          </w:divBdr>
        </w:div>
      </w:divsChild>
    </w:div>
    <w:div w:id="382799867">
      <w:bodyDiv w:val="1"/>
      <w:marLeft w:val="0"/>
      <w:marRight w:val="0"/>
      <w:marTop w:val="0"/>
      <w:marBottom w:val="0"/>
      <w:divBdr>
        <w:top w:val="none" w:sz="0" w:space="0" w:color="auto"/>
        <w:left w:val="none" w:sz="0" w:space="0" w:color="auto"/>
        <w:bottom w:val="none" w:sz="0" w:space="0" w:color="auto"/>
        <w:right w:val="none" w:sz="0" w:space="0" w:color="auto"/>
      </w:divBdr>
      <w:divsChild>
        <w:div w:id="499396218">
          <w:marLeft w:val="0"/>
          <w:marRight w:val="360"/>
          <w:marTop w:val="200"/>
          <w:marBottom w:val="0"/>
          <w:divBdr>
            <w:top w:val="none" w:sz="0" w:space="0" w:color="auto"/>
            <w:left w:val="none" w:sz="0" w:space="0" w:color="auto"/>
            <w:bottom w:val="none" w:sz="0" w:space="0" w:color="auto"/>
            <w:right w:val="none" w:sz="0" w:space="0" w:color="auto"/>
          </w:divBdr>
        </w:div>
      </w:divsChild>
    </w:div>
    <w:div w:id="391394274">
      <w:bodyDiv w:val="1"/>
      <w:marLeft w:val="0"/>
      <w:marRight w:val="0"/>
      <w:marTop w:val="0"/>
      <w:marBottom w:val="0"/>
      <w:divBdr>
        <w:top w:val="none" w:sz="0" w:space="0" w:color="auto"/>
        <w:left w:val="none" w:sz="0" w:space="0" w:color="auto"/>
        <w:bottom w:val="none" w:sz="0" w:space="0" w:color="auto"/>
        <w:right w:val="none" w:sz="0" w:space="0" w:color="auto"/>
      </w:divBdr>
      <w:divsChild>
        <w:div w:id="1365981459">
          <w:marLeft w:val="0"/>
          <w:marRight w:val="360"/>
          <w:marTop w:val="200"/>
          <w:marBottom w:val="0"/>
          <w:divBdr>
            <w:top w:val="none" w:sz="0" w:space="0" w:color="auto"/>
            <w:left w:val="none" w:sz="0" w:space="0" w:color="auto"/>
            <w:bottom w:val="none" w:sz="0" w:space="0" w:color="auto"/>
            <w:right w:val="none" w:sz="0" w:space="0" w:color="auto"/>
          </w:divBdr>
        </w:div>
      </w:divsChild>
    </w:div>
    <w:div w:id="399056233">
      <w:bodyDiv w:val="1"/>
      <w:marLeft w:val="0"/>
      <w:marRight w:val="0"/>
      <w:marTop w:val="0"/>
      <w:marBottom w:val="0"/>
      <w:divBdr>
        <w:top w:val="none" w:sz="0" w:space="0" w:color="auto"/>
        <w:left w:val="none" w:sz="0" w:space="0" w:color="auto"/>
        <w:bottom w:val="none" w:sz="0" w:space="0" w:color="auto"/>
        <w:right w:val="none" w:sz="0" w:space="0" w:color="auto"/>
      </w:divBdr>
      <w:divsChild>
        <w:div w:id="1779595171">
          <w:marLeft w:val="0"/>
          <w:marRight w:val="360"/>
          <w:marTop w:val="200"/>
          <w:marBottom w:val="0"/>
          <w:divBdr>
            <w:top w:val="none" w:sz="0" w:space="0" w:color="auto"/>
            <w:left w:val="none" w:sz="0" w:space="0" w:color="auto"/>
            <w:bottom w:val="none" w:sz="0" w:space="0" w:color="auto"/>
            <w:right w:val="none" w:sz="0" w:space="0" w:color="auto"/>
          </w:divBdr>
        </w:div>
        <w:div w:id="1786999406">
          <w:marLeft w:val="0"/>
          <w:marRight w:val="360"/>
          <w:marTop w:val="200"/>
          <w:marBottom w:val="120"/>
          <w:divBdr>
            <w:top w:val="none" w:sz="0" w:space="0" w:color="auto"/>
            <w:left w:val="none" w:sz="0" w:space="0" w:color="auto"/>
            <w:bottom w:val="none" w:sz="0" w:space="0" w:color="auto"/>
            <w:right w:val="none" w:sz="0" w:space="0" w:color="auto"/>
          </w:divBdr>
        </w:div>
      </w:divsChild>
    </w:div>
    <w:div w:id="405494468">
      <w:bodyDiv w:val="1"/>
      <w:marLeft w:val="0"/>
      <w:marRight w:val="0"/>
      <w:marTop w:val="0"/>
      <w:marBottom w:val="0"/>
      <w:divBdr>
        <w:top w:val="none" w:sz="0" w:space="0" w:color="auto"/>
        <w:left w:val="none" w:sz="0" w:space="0" w:color="auto"/>
        <w:bottom w:val="none" w:sz="0" w:space="0" w:color="auto"/>
        <w:right w:val="none" w:sz="0" w:space="0" w:color="auto"/>
      </w:divBdr>
      <w:divsChild>
        <w:div w:id="545989259">
          <w:marLeft w:val="0"/>
          <w:marRight w:val="547"/>
          <w:marTop w:val="200"/>
          <w:marBottom w:val="0"/>
          <w:divBdr>
            <w:top w:val="none" w:sz="0" w:space="0" w:color="auto"/>
            <w:left w:val="none" w:sz="0" w:space="0" w:color="auto"/>
            <w:bottom w:val="none" w:sz="0" w:space="0" w:color="auto"/>
            <w:right w:val="none" w:sz="0" w:space="0" w:color="auto"/>
          </w:divBdr>
        </w:div>
        <w:div w:id="1080367762">
          <w:marLeft w:val="0"/>
          <w:marRight w:val="547"/>
          <w:marTop w:val="200"/>
          <w:marBottom w:val="0"/>
          <w:divBdr>
            <w:top w:val="none" w:sz="0" w:space="0" w:color="auto"/>
            <w:left w:val="none" w:sz="0" w:space="0" w:color="auto"/>
            <w:bottom w:val="none" w:sz="0" w:space="0" w:color="auto"/>
            <w:right w:val="none" w:sz="0" w:space="0" w:color="auto"/>
          </w:divBdr>
        </w:div>
        <w:div w:id="681516568">
          <w:marLeft w:val="0"/>
          <w:marRight w:val="547"/>
          <w:marTop w:val="200"/>
          <w:marBottom w:val="0"/>
          <w:divBdr>
            <w:top w:val="none" w:sz="0" w:space="0" w:color="auto"/>
            <w:left w:val="none" w:sz="0" w:space="0" w:color="auto"/>
            <w:bottom w:val="none" w:sz="0" w:space="0" w:color="auto"/>
            <w:right w:val="none" w:sz="0" w:space="0" w:color="auto"/>
          </w:divBdr>
        </w:div>
      </w:divsChild>
    </w:div>
    <w:div w:id="412048438">
      <w:bodyDiv w:val="1"/>
      <w:marLeft w:val="0"/>
      <w:marRight w:val="0"/>
      <w:marTop w:val="0"/>
      <w:marBottom w:val="0"/>
      <w:divBdr>
        <w:top w:val="none" w:sz="0" w:space="0" w:color="auto"/>
        <w:left w:val="none" w:sz="0" w:space="0" w:color="auto"/>
        <w:bottom w:val="none" w:sz="0" w:space="0" w:color="auto"/>
        <w:right w:val="none" w:sz="0" w:space="0" w:color="auto"/>
      </w:divBdr>
      <w:divsChild>
        <w:div w:id="1256015855">
          <w:marLeft w:val="0"/>
          <w:marRight w:val="547"/>
          <w:marTop w:val="0"/>
          <w:marBottom w:val="0"/>
          <w:divBdr>
            <w:top w:val="none" w:sz="0" w:space="0" w:color="auto"/>
            <w:left w:val="none" w:sz="0" w:space="0" w:color="auto"/>
            <w:bottom w:val="none" w:sz="0" w:space="0" w:color="auto"/>
            <w:right w:val="none" w:sz="0" w:space="0" w:color="auto"/>
          </w:divBdr>
        </w:div>
        <w:div w:id="2054883833">
          <w:marLeft w:val="0"/>
          <w:marRight w:val="1166"/>
          <w:marTop w:val="0"/>
          <w:marBottom w:val="0"/>
          <w:divBdr>
            <w:top w:val="none" w:sz="0" w:space="0" w:color="auto"/>
            <w:left w:val="none" w:sz="0" w:space="0" w:color="auto"/>
            <w:bottom w:val="none" w:sz="0" w:space="0" w:color="auto"/>
            <w:right w:val="none" w:sz="0" w:space="0" w:color="auto"/>
          </w:divBdr>
        </w:div>
      </w:divsChild>
    </w:div>
    <w:div w:id="423301540">
      <w:bodyDiv w:val="1"/>
      <w:marLeft w:val="0"/>
      <w:marRight w:val="0"/>
      <w:marTop w:val="0"/>
      <w:marBottom w:val="0"/>
      <w:divBdr>
        <w:top w:val="none" w:sz="0" w:space="0" w:color="auto"/>
        <w:left w:val="none" w:sz="0" w:space="0" w:color="auto"/>
        <w:bottom w:val="none" w:sz="0" w:space="0" w:color="auto"/>
        <w:right w:val="none" w:sz="0" w:space="0" w:color="auto"/>
      </w:divBdr>
      <w:divsChild>
        <w:div w:id="959458464">
          <w:marLeft w:val="0"/>
          <w:marRight w:val="360"/>
          <w:marTop w:val="200"/>
          <w:marBottom w:val="0"/>
          <w:divBdr>
            <w:top w:val="none" w:sz="0" w:space="0" w:color="auto"/>
            <w:left w:val="none" w:sz="0" w:space="0" w:color="auto"/>
            <w:bottom w:val="none" w:sz="0" w:space="0" w:color="auto"/>
            <w:right w:val="none" w:sz="0" w:space="0" w:color="auto"/>
          </w:divBdr>
        </w:div>
        <w:div w:id="1249970024">
          <w:marLeft w:val="0"/>
          <w:marRight w:val="360"/>
          <w:marTop w:val="200"/>
          <w:marBottom w:val="120"/>
          <w:divBdr>
            <w:top w:val="none" w:sz="0" w:space="0" w:color="auto"/>
            <w:left w:val="none" w:sz="0" w:space="0" w:color="auto"/>
            <w:bottom w:val="none" w:sz="0" w:space="0" w:color="auto"/>
            <w:right w:val="none" w:sz="0" w:space="0" w:color="auto"/>
          </w:divBdr>
        </w:div>
      </w:divsChild>
    </w:div>
    <w:div w:id="427846121">
      <w:bodyDiv w:val="1"/>
      <w:marLeft w:val="0"/>
      <w:marRight w:val="0"/>
      <w:marTop w:val="0"/>
      <w:marBottom w:val="0"/>
      <w:divBdr>
        <w:top w:val="none" w:sz="0" w:space="0" w:color="auto"/>
        <w:left w:val="none" w:sz="0" w:space="0" w:color="auto"/>
        <w:bottom w:val="none" w:sz="0" w:space="0" w:color="auto"/>
        <w:right w:val="none" w:sz="0" w:space="0" w:color="auto"/>
      </w:divBdr>
      <w:divsChild>
        <w:div w:id="1937127001">
          <w:marLeft w:val="0"/>
          <w:marRight w:val="360"/>
          <w:marTop w:val="200"/>
          <w:marBottom w:val="0"/>
          <w:divBdr>
            <w:top w:val="none" w:sz="0" w:space="0" w:color="auto"/>
            <w:left w:val="none" w:sz="0" w:space="0" w:color="auto"/>
            <w:bottom w:val="none" w:sz="0" w:space="0" w:color="auto"/>
            <w:right w:val="none" w:sz="0" w:space="0" w:color="auto"/>
          </w:divBdr>
        </w:div>
      </w:divsChild>
    </w:div>
    <w:div w:id="444812305">
      <w:bodyDiv w:val="1"/>
      <w:marLeft w:val="0"/>
      <w:marRight w:val="0"/>
      <w:marTop w:val="0"/>
      <w:marBottom w:val="0"/>
      <w:divBdr>
        <w:top w:val="none" w:sz="0" w:space="0" w:color="auto"/>
        <w:left w:val="none" w:sz="0" w:space="0" w:color="auto"/>
        <w:bottom w:val="none" w:sz="0" w:space="0" w:color="auto"/>
        <w:right w:val="none" w:sz="0" w:space="0" w:color="auto"/>
      </w:divBdr>
    </w:div>
    <w:div w:id="453862688">
      <w:bodyDiv w:val="1"/>
      <w:marLeft w:val="0"/>
      <w:marRight w:val="0"/>
      <w:marTop w:val="0"/>
      <w:marBottom w:val="0"/>
      <w:divBdr>
        <w:top w:val="none" w:sz="0" w:space="0" w:color="auto"/>
        <w:left w:val="none" w:sz="0" w:space="0" w:color="auto"/>
        <w:bottom w:val="none" w:sz="0" w:space="0" w:color="auto"/>
        <w:right w:val="none" w:sz="0" w:space="0" w:color="auto"/>
      </w:divBdr>
      <w:divsChild>
        <w:div w:id="1952979623">
          <w:marLeft w:val="0"/>
          <w:marRight w:val="360"/>
          <w:marTop w:val="200"/>
          <w:marBottom w:val="0"/>
          <w:divBdr>
            <w:top w:val="none" w:sz="0" w:space="0" w:color="auto"/>
            <w:left w:val="none" w:sz="0" w:space="0" w:color="auto"/>
            <w:bottom w:val="none" w:sz="0" w:space="0" w:color="auto"/>
            <w:right w:val="none" w:sz="0" w:space="0" w:color="auto"/>
          </w:divBdr>
        </w:div>
      </w:divsChild>
    </w:div>
    <w:div w:id="458379840">
      <w:bodyDiv w:val="1"/>
      <w:marLeft w:val="0"/>
      <w:marRight w:val="0"/>
      <w:marTop w:val="0"/>
      <w:marBottom w:val="0"/>
      <w:divBdr>
        <w:top w:val="none" w:sz="0" w:space="0" w:color="auto"/>
        <w:left w:val="none" w:sz="0" w:space="0" w:color="auto"/>
        <w:bottom w:val="none" w:sz="0" w:space="0" w:color="auto"/>
        <w:right w:val="none" w:sz="0" w:space="0" w:color="auto"/>
      </w:divBdr>
      <w:divsChild>
        <w:div w:id="1434395142">
          <w:marLeft w:val="0"/>
          <w:marRight w:val="360"/>
          <w:marTop w:val="200"/>
          <w:marBottom w:val="0"/>
          <w:divBdr>
            <w:top w:val="none" w:sz="0" w:space="0" w:color="auto"/>
            <w:left w:val="none" w:sz="0" w:space="0" w:color="auto"/>
            <w:bottom w:val="none" w:sz="0" w:space="0" w:color="auto"/>
            <w:right w:val="none" w:sz="0" w:space="0" w:color="auto"/>
          </w:divBdr>
        </w:div>
        <w:div w:id="2097165580">
          <w:marLeft w:val="0"/>
          <w:marRight w:val="360"/>
          <w:marTop w:val="200"/>
          <w:marBottom w:val="0"/>
          <w:divBdr>
            <w:top w:val="none" w:sz="0" w:space="0" w:color="auto"/>
            <w:left w:val="none" w:sz="0" w:space="0" w:color="auto"/>
            <w:bottom w:val="none" w:sz="0" w:space="0" w:color="auto"/>
            <w:right w:val="none" w:sz="0" w:space="0" w:color="auto"/>
          </w:divBdr>
        </w:div>
      </w:divsChild>
    </w:div>
    <w:div w:id="459343825">
      <w:bodyDiv w:val="1"/>
      <w:marLeft w:val="0"/>
      <w:marRight w:val="0"/>
      <w:marTop w:val="0"/>
      <w:marBottom w:val="0"/>
      <w:divBdr>
        <w:top w:val="none" w:sz="0" w:space="0" w:color="auto"/>
        <w:left w:val="none" w:sz="0" w:space="0" w:color="auto"/>
        <w:bottom w:val="none" w:sz="0" w:space="0" w:color="auto"/>
        <w:right w:val="none" w:sz="0" w:space="0" w:color="auto"/>
      </w:divBdr>
      <w:divsChild>
        <w:div w:id="1897933024">
          <w:marLeft w:val="0"/>
          <w:marRight w:val="547"/>
          <w:marTop w:val="200"/>
          <w:marBottom w:val="0"/>
          <w:divBdr>
            <w:top w:val="none" w:sz="0" w:space="0" w:color="auto"/>
            <w:left w:val="none" w:sz="0" w:space="0" w:color="auto"/>
            <w:bottom w:val="none" w:sz="0" w:space="0" w:color="auto"/>
            <w:right w:val="none" w:sz="0" w:space="0" w:color="auto"/>
          </w:divBdr>
        </w:div>
      </w:divsChild>
    </w:div>
    <w:div w:id="471288962">
      <w:bodyDiv w:val="1"/>
      <w:marLeft w:val="0"/>
      <w:marRight w:val="0"/>
      <w:marTop w:val="0"/>
      <w:marBottom w:val="0"/>
      <w:divBdr>
        <w:top w:val="none" w:sz="0" w:space="0" w:color="auto"/>
        <w:left w:val="none" w:sz="0" w:space="0" w:color="auto"/>
        <w:bottom w:val="none" w:sz="0" w:space="0" w:color="auto"/>
        <w:right w:val="none" w:sz="0" w:space="0" w:color="auto"/>
      </w:divBdr>
      <w:divsChild>
        <w:div w:id="2008898657">
          <w:marLeft w:val="0"/>
          <w:marRight w:val="360"/>
          <w:marTop w:val="200"/>
          <w:marBottom w:val="0"/>
          <w:divBdr>
            <w:top w:val="none" w:sz="0" w:space="0" w:color="auto"/>
            <w:left w:val="none" w:sz="0" w:space="0" w:color="auto"/>
            <w:bottom w:val="none" w:sz="0" w:space="0" w:color="auto"/>
            <w:right w:val="none" w:sz="0" w:space="0" w:color="auto"/>
          </w:divBdr>
        </w:div>
        <w:div w:id="320619703">
          <w:marLeft w:val="0"/>
          <w:marRight w:val="720"/>
          <w:marTop w:val="120"/>
          <w:marBottom w:val="120"/>
          <w:divBdr>
            <w:top w:val="none" w:sz="0" w:space="0" w:color="auto"/>
            <w:left w:val="none" w:sz="0" w:space="0" w:color="auto"/>
            <w:bottom w:val="none" w:sz="0" w:space="0" w:color="auto"/>
            <w:right w:val="none" w:sz="0" w:space="0" w:color="auto"/>
          </w:divBdr>
        </w:div>
        <w:div w:id="1873302725">
          <w:marLeft w:val="0"/>
          <w:marRight w:val="720"/>
          <w:marTop w:val="120"/>
          <w:marBottom w:val="120"/>
          <w:divBdr>
            <w:top w:val="none" w:sz="0" w:space="0" w:color="auto"/>
            <w:left w:val="none" w:sz="0" w:space="0" w:color="auto"/>
            <w:bottom w:val="none" w:sz="0" w:space="0" w:color="auto"/>
            <w:right w:val="none" w:sz="0" w:space="0" w:color="auto"/>
          </w:divBdr>
        </w:div>
      </w:divsChild>
    </w:div>
    <w:div w:id="478112573">
      <w:bodyDiv w:val="1"/>
      <w:marLeft w:val="0"/>
      <w:marRight w:val="0"/>
      <w:marTop w:val="0"/>
      <w:marBottom w:val="0"/>
      <w:divBdr>
        <w:top w:val="none" w:sz="0" w:space="0" w:color="auto"/>
        <w:left w:val="none" w:sz="0" w:space="0" w:color="auto"/>
        <w:bottom w:val="none" w:sz="0" w:space="0" w:color="auto"/>
        <w:right w:val="none" w:sz="0" w:space="0" w:color="auto"/>
      </w:divBdr>
      <w:divsChild>
        <w:div w:id="1130518361">
          <w:marLeft w:val="0"/>
          <w:marRight w:val="360"/>
          <w:marTop w:val="120"/>
          <w:marBottom w:val="120"/>
          <w:divBdr>
            <w:top w:val="none" w:sz="0" w:space="0" w:color="auto"/>
            <w:left w:val="none" w:sz="0" w:space="0" w:color="auto"/>
            <w:bottom w:val="none" w:sz="0" w:space="0" w:color="auto"/>
            <w:right w:val="none" w:sz="0" w:space="0" w:color="auto"/>
          </w:divBdr>
        </w:div>
      </w:divsChild>
    </w:div>
    <w:div w:id="487331533">
      <w:bodyDiv w:val="1"/>
      <w:marLeft w:val="0"/>
      <w:marRight w:val="0"/>
      <w:marTop w:val="0"/>
      <w:marBottom w:val="0"/>
      <w:divBdr>
        <w:top w:val="none" w:sz="0" w:space="0" w:color="auto"/>
        <w:left w:val="none" w:sz="0" w:space="0" w:color="auto"/>
        <w:bottom w:val="none" w:sz="0" w:space="0" w:color="auto"/>
        <w:right w:val="none" w:sz="0" w:space="0" w:color="auto"/>
      </w:divBdr>
      <w:divsChild>
        <w:div w:id="274338117">
          <w:marLeft w:val="547"/>
          <w:marRight w:val="0"/>
          <w:marTop w:val="200"/>
          <w:marBottom w:val="0"/>
          <w:divBdr>
            <w:top w:val="none" w:sz="0" w:space="0" w:color="auto"/>
            <w:left w:val="none" w:sz="0" w:space="0" w:color="auto"/>
            <w:bottom w:val="none" w:sz="0" w:space="0" w:color="auto"/>
            <w:right w:val="none" w:sz="0" w:space="0" w:color="auto"/>
          </w:divBdr>
        </w:div>
      </w:divsChild>
    </w:div>
    <w:div w:id="505167771">
      <w:bodyDiv w:val="1"/>
      <w:marLeft w:val="0"/>
      <w:marRight w:val="0"/>
      <w:marTop w:val="0"/>
      <w:marBottom w:val="0"/>
      <w:divBdr>
        <w:top w:val="none" w:sz="0" w:space="0" w:color="auto"/>
        <w:left w:val="none" w:sz="0" w:space="0" w:color="auto"/>
        <w:bottom w:val="none" w:sz="0" w:space="0" w:color="auto"/>
        <w:right w:val="none" w:sz="0" w:space="0" w:color="auto"/>
      </w:divBdr>
      <w:divsChild>
        <w:div w:id="905529210">
          <w:marLeft w:val="0"/>
          <w:marRight w:val="547"/>
          <w:marTop w:val="200"/>
          <w:marBottom w:val="0"/>
          <w:divBdr>
            <w:top w:val="none" w:sz="0" w:space="0" w:color="auto"/>
            <w:left w:val="none" w:sz="0" w:space="0" w:color="auto"/>
            <w:bottom w:val="none" w:sz="0" w:space="0" w:color="auto"/>
            <w:right w:val="none" w:sz="0" w:space="0" w:color="auto"/>
          </w:divBdr>
        </w:div>
      </w:divsChild>
    </w:div>
    <w:div w:id="506284463">
      <w:bodyDiv w:val="1"/>
      <w:marLeft w:val="0"/>
      <w:marRight w:val="0"/>
      <w:marTop w:val="0"/>
      <w:marBottom w:val="0"/>
      <w:divBdr>
        <w:top w:val="none" w:sz="0" w:space="0" w:color="auto"/>
        <w:left w:val="none" w:sz="0" w:space="0" w:color="auto"/>
        <w:bottom w:val="none" w:sz="0" w:space="0" w:color="auto"/>
        <w:right w:val="none" w:sz="0" w:space="0" w:color="auto"/>
      </w:divBdr>
    </w:div>
    <w:div w:id="511258215">
      <w:bodyDiv w:val="1"/>
      <w:marLeft w:val="0"/>
      <w:marRight w:val="0"/>
      <w:marTop w:val="0"/>
      <w:marBottom w:val="0"/>
      <w:divBdr>
        <w:top w:val="none" w:sz="0" w:space="0" w:color="auto"/>
        <w:left w:val="none" w:sz="0" w:space="0" w:color="auto"/>
        <w:bottom w:val="none" w:sz="0" w:space="0" w:color="auto"/>
        <w:right w:val="none" w:sz="0" w:space="0" w:color="auto"/>
      </w:divBdr>
      <w:divsChild>
        <w:div w:id="1572236172">
          <w:marLeft w:val="0"/>
          <w:marRight w:val="547"/>
          <w:marTop w:val="0"/>
          <w:marBottom w:val="0"/>
          <w:divBdr>
            <w:top w:val="none" w:sz="0" w:space="0" w:color="auto"/>
            <w:left w:val="none" w:sz="0" w:space="0" w:color="auto"/>
            <w:bottom w:val="none" w:sz="0" w:space="0" w:color="auto"/>
            <w:right w:val="none" w:sz="0" w:space="0" w:color="auto"/>
          </w:divBdr>
        </w:div>
        <w:div w:id="1983191980">
          <w:marLeft w:val="0"/>
          <w:marRight w:val="547"/>
          <w:marTop w:val="0"/>
          <w:marBottom w:val="0"/>
          <w:divBdr>
            <w:top w:val="none" w:sz="0" w:space="0" w:color="auto"/>
            <w:left w:val="none" w:sz="0" w:space="0" w:color="auto"/>
            <w:bottom w:val="none" w:sz="0" w:space="0" w:color="auto"/>
            <w:right w:val="none" w:sz="0" w:space="0" w:color="auto"/>
          </w:divBdr>
        </w:div>
      </w:divsChild>
    </w:div>
    <w:div w:id="520970991">
      <w:bodyDiv w:val="1"/>
      <w:marLeft w:val="0"/>
      <w:marRight w:val="0"/>
      <w:marTop w:val="0"/>
      <w:marBottom w:val="0"/>
      <w:divBdr>
        <w:top w:val="none" w:sz="0" w:space="0" w:color="auto"/>
        <w:left w:val="none" w:sz="0" w:space="0" w:color="auto"/>
        <w:bottom w:val="none" w:sz="0" w:space="0" w:color="auto"/>
        <w:right w:val="none" w:sz="0" w:space="0" w:color="auto"/>
      </w:divBdr>
      <w:divsChild>
        <w:div w:id="1154837830">
          <w:marLeft w:val="0"/>
          <w:marRight w:val="360"/>
          <w:marTop w:val="200"/>
          <w:marBottom w:val="0"/>
          <w:divBdr>
            <w:top w:val="none" w:sz="0" w:space="0" w:color="auto"/>
            <w:left w:val="none" w:sz="0" w:space="0" w:color="auto"/>
            <w:bottom w:val="none" w:sz="0" w:space="0" w:color="auto"/>
            <w:right w:val="none" w:sz="0" w:space="0" w:color="auto"/>
          </w:divBdr>
        </w:div>
        <w:div w:id="174853068">
          <w:marLeft w:val="0"/>
          <w:marRight w:val="360"/>
          <w:marTop w:val="200"/>
          <w:marBottom w:val="0"/>
          <w:divBdr>
            <w:top w:val="none" w:sz="0" w:space="0" w:color="auto"/>
            <w:left w:val="none" w:sz="0" w:space="0" w:color="auto"/>
            <w:bottom w:val="none" w:sz="0" w:space="0" w:color="auto"/>
            <w:right w:val="none" w:sz="0" w:space="0" w:color="auto"/>
          </w:divBdr>
        </w:div>
      </w:divsChild>
    </w:div>
    <w:div w:id="530067149">
      <w:bodyDiv w:val="1"/>
      <w:marLeft w:val="0"/>
      <w:marRight w:val="0"/>
      <w:marTop w:val="0"/>
      <w:marBottom w:val="0"/>
      <w:divBdr>
        <w:top w:val="none" w:sz="0" w:space="0" w:color="auto"/>
        <w:left w:val="none" w:sz="0" w:space="0" w:color="auto"/>
        <w:bottom w:val="none" w:sz="0" w:space="0" w:color="auto"/>
        <w:right w:val="none" w:sz="0" w:space="0" w:color="auto"/>
      </w:divBdr>
    </w:div>
    <w:div w:id="541019697">
      <w:bodyDiv w:val="1"/>
      <w:marLeft w:val="0"/>
      <w:marRight w:val="0"/>
      <w:marTop w:val="0"/>
      <w:marBottom w:val="0"/>
      <w:divBdr>
        <w:top w:val="none" w:sz="0" w:space="0" w:color="auto"/>
        <w:left w:val="none" w:sz="0" w:space="0" w:color="auto"/>
        <w:bottom w:val="none" w:sz="0" w:space="0" w:color="auto"/>
        <w:right w:val="none" w:sz="0" w:space="0" w:color="auto"/>
      </w:divBdr>
      <w:divsChild>
        <w:div w:id="2127194921">
          <w:marLeft w:val="0"/>
          <w:marRight w:val="547"/>
          <w:marTop w:val="200"/>
          <w:marBottom w:val="0"/>
          <w:divBdr>
            <w:top w:val="none" w:sz="0" w:space="0" w:color="auto"/>
            <w:left w:val="none" w:sz="0" w:space="0" w:color="auto"/>
            <w:bottom w:val="none" w:sz="0" w:space="0" w:color="auto"/>
            <w:right w:val="none" w:sz="0" w:space="0" w:color="auto"/>
          </w:divBdr>
        </w:div>
      </w:divsChild>
    </w:div>
    <w:div w:id="544488600">
      <w:bodyDiv w:val="1"/>
      <w:marLeft w:val="0"/>
      <w:marRight w:val="0"/>
      <w:marTop w:val="0"/>
      <w:marBottom w:val="0"/>
      <w:divBdr>
        <w:top w:val="none" w:sz="0" w:space="0" w:color="auto"/>
        <w:left w:val="none" w:sz="0" w:space="0" w:color="auto"/>
        <w:bottom w:val="none" w:sz="0" w:space="0" w:color="auto"/>
        <w:right w:val="none" w:sz="0" w:space="0" w:color="auto"/>
      </w:divBdr>
      <w:divsChild>
        <w:div w:id="941491784">
          <w:marLeft w:val="0"/>
          <w:marRight w:val="360"/>
          <w:marTop w:val="200"/>
          <w:marBottom w:val="0"/>
          <w:divBdr>
            <w:top w:val="none" w:sz="0" w:space="0" w:color="auto"/>
            <w:left w:val="none" w:sz="0" w:space="0" w:color="auto"/>
            <w:bottom w:val="none" w:sz="0" w:space="0" w:color="auto"/>
            <w:right w:val="none" w:sz="0" w:space="0" w:color="auto"/>
          </w:divBdr>
        </w:div>
        <w:div w:id="1908296126">
          <w:marLeft w:val="0"/>
          <w:marRight w:val="360"/>
          <w:marTop w:val="200"/>
          <w:marBottom w:val="0"/>
          <w:divBdr>
            <w:top w:val="none" w:sz="0" w:space="0" w:color="auto"/>
            <w:left w:val="none" w:sz="0" w:space="0" w:color="auto"/>
            <w:bottom w:val="none" w:sz="0" w:space="0" w:color="auto"/>
            <w:right w:val="none" w:sz="0" w:space="0" w:color="auto"/>
          </w:divBdr>
        </w:div>
      </w:divsChild>
    </w:div>
    <w:div w:id="555355853">
      <w:bodyDiv w:val="1"/>
      <w:marLeft w:val="0"/>
      <w:marRight w:val="0"/>
      <w:marTop w:val="0"/>
      <w:marBottom w:val="0"/>
      <w:divBdr>
        <w:top w:val="none" w:sz="0" w:space="0" w:color="auto"/>
        <w:left w:val="none" w:sz="0" w:space="0" w:color="auto"/>
        <w:bottom w:val="none" w:sz="0" w:space="0" w:color="auto"/>
        <w:right w:val="none" w:sz="0" w:space="0" w:color="auto"/>
      </w:divBdr>
    </w:div>
    <w:div w:id="560557233">
      <w:bodyDiv w:val="1"/>
      <w:marLeft w:val="0"/>
      <w:marRight w:val="0"/>
      <w:marTop w:val="0"/>
      <w:marBottom w:val="0"/>
      <w:divBdr>
        <w:top w:val="none" w:sz="0" w:space="0" w:color="auto"/>
        <w:left w:val="none" w:sz="0" w:space="0" w:color="auto"/>
        <w:bottom w:val="none" w:sz="0" w:space="0" w:color="auto"/>
        <w:right w:val="none" w:sz="0" w:space="0" w:color="auto"/>
      </w:divBdr>
      <w:divsChild>
        <w:div w:id="2015181687">
          <w:marLeft w:val="0"/>
          <w:marRight w:val="360"/>
          <w:marTop w:val="200"/>
          <w:marBottom w:val="120"/>
          <w:divBdr>
            <w:top w:val="none" w:sz="0" w:space="0" w:color="auto"/>
            <w:left w:val="none" w:sz="0" w:space="0" w:color="auto"/>
            <w:bottom w:val="none" w:sz="0" w:space="0" w:color="auto"/>
            <w:right w:val="none" w:sz="0" w:space="0" w:color="auto"/>
          </w:divBdr>
        </w:div>
        <w:div w:id="1042245632">
          <w:marLeft w:val="0"/>
          <w:marRight w:val="360"/>
          <w:marTop w:val="200"/>
          <w:marBottom w:val="120"/>
          <w:divBdr>
            <w:top w:val="none" w:sz="0" w:space="0" w:color="auto"/>
            <w:left w:val="none" w:sz="0" w:space="0" w:color="auto"/>
            <w:bottom w:val="none" w:sz="0" w:space="0" w:color="auto"/>
            <w:right w:val="none" w:sz="0" w:space="0" w:color="auto"/>
          </w:divBdr>
        </w:div>
        <w:div w:id="208884374">
          <w:marLeft w:val="0"/>
          <w:marRight w:val="360"/>
          <w:marTop w:val="200"/>
          <w:marBottom w:val="120"/>
          <w:divBdr>
            <w:top w:val="none" w:sz="0" w:space="0" w:color="auto"/>
            <w:left w:val="none" w:sz="0" w:space="0" w:color="auto"/>
            <w:bottom w:val="none" w:sz="0" w:space="0" w:color="auto"/>
            <w:right w:val="none" w:sz="0" w:space="0" w:color="auto"/>
          </w:divBdr>
        </w:div>
        <w:div w:id="1261916196">
          <w:marLeft w:val="0"/>
          <w:marRight w:val="360"/>
          <w:marTop w:val="200"/>
          <w:marBottom w:val="0"/>
          <w:divBdr>
            <w:top w:val="none" w:sz="0" w:space="0" w:color="auto"/>
            <w:left w:val="none" w:sz="0" w:space="0" w:color="auto"/>
            <w:bottom w:val="none" w:sz="0" w:space="0" w:color="auto"/>
            <w:right w:val="none" w:sz="0" w:space="0" w:color="auto"/>
          </w:divBdr>
        </w:div>
      </w:divsChild>
    </w:div>
    <w:div w:id="614362945">
      <w:bodyDiv w:val="1"/>
      <w:marLeft w:val="0"/>
      <w:marRight w:val="0"/>
      <w:marTop w:val="0"/>
      <w:marBottom w:val="0"/>
      <w:divBdr>
        <w:top w:val="none" w:sz="0" w:space="0" w:color="auto"/>
        <w:left w:val="none" w:sz="0" w:space="0" w:color="auto"/>
        <w:bottom w:val="none" w:sz="0" w:space="0" w:color="auto"/>
        <w:right w:val="none" w:sz="0" w:space="0" w:color="auto"/>
      </w:divBdr>
      <w:divsChild>
        <w:div w:id="406347523">
          <w:marLeft w:val="0"/>
          <w:marRight w:val="360"/>
          <w:marTop w:val="200"/>
          <w:marBottom w:val="0"/>
          <w:divBdr>
            <w:top w:val="none" w:sz="0" w:space="0" w:color="auto"/>
            <w:left w:val="none" w:sz="0" w:space="0" w:color="auto"/>
            <w:bottom w:val="none" w:sz="0" w:space="0" w:color="auto"/>
            <w:right w:val="none" w:sz="0" w:space="0" w:color="auto"/>
          </w:divBdr>
        </w:div>
        <w:div w:id="777793389">
          <w:marLeft w:val="0"/>
          <w:marRight w:val="360"/>
          <w:marTop w:val="200"/>
          <w:marBottom w:val="0"/>
          <w:divBdr>
            <w:top w:val="none" w:sz="0" w:space="0" w:color="auto"/>
            <w:left w:val="none" w:sz="0" w:space="0" w:color="auto"/>
            <w:bottom w:val="none" w:sz="0" w:space="0" w:color="auto"/>
            <w:right w:val="none" w:sz="0" w:space="0" w:color="auto"/>
          </w:divBdr>
        </w:div>
        <w:div w:id="1906180777">
          <w:marLeft w:val="0"/>
          <w:marRight w:val="360"/>
          <w:marTop w:val="200"/>
          <w:marBottom w:val="0"/>
          <w:divBdr>
            <w:top w:val="none" w:sz="0" w:space="0" w:color="auto"/>
            <w:left w:val="none" w:sz="0" w:space="0" w:color="auto"/>
            <w:bottom w:val="none" w:sz="0" w:space="0" w:color="auto"/>
            <w:right w:val="none" w:sz="0" w:space="0" w:color="auto"/>
          </w:divBdr>
        </w:div>
      </w:divsChild>
    </w:div>
    <w:div w:id="628825305">
      <w:bodyDiv w:val="1"/>
      <w:marLeft w:val="0"/>
      <w:marRight w:val="0"/>
      <w:marTop w:val="0"/>
      <w:marBottom w:val="0"/>
      <w:divBdr>
        <w:top w:val="none" w:sz="0" w:space="0" w:color="auto"/>
        <w:left w:val="none" w:sz="0" w:space="0" w:color="auto"/>
        <w:bottom w:val="none" w:sz="0" w:space="0" w:color="auto"/>
        <w:right w:val="none" w:sz="0" w:space="0" w:color="auto"/>
      </w:divBdr>
    </w:div>
    <w:div w:id="628827819">
      <w:bodyDiv w:val="1"/>
      <w:marLeft w:val="0"/>
      <w:marRight w:val="0"/>
      <w:marTop w:val="0"/>
      <w:marBottom w:val="0"/>
      <w:divBdr>
        <w:top w:val="none" w:sz="0" w:space="0" w:color="auto"/>
        <w:left w:val="none" w:sz="0" w:space="0" w:color="auto"/>
        <w:bottom w:val="none" w:sz="0" w:space="0" w:color="auto"/>
        <w:right w:val="none" w:sz="0" w:space="0" w:color="auto"/>
      </w:divBdr>
      <w:divsChild>
        <w:div w:id="1406147647">
          <w:marLeft w:val="0"/>
          <w:marRight w:val="619"/>
          <w:marTop w:val="72"/>
          <w:marBottom w:val="0"/>
          <w:divBdr>
            <w:top w:val="none" w:sz="0" w:space="0" w:color="auto"/>
            <w:left w:val="none" w:sz="0" w:space="0" w:color="auto"/>
            <w:bottom w:val="none" w:sz="0" w:space="0" w:color="auto"/>
            <w:right w:val="none" w:sz="0" w:space="0" w:color="auto"/>
          </w:divBdr>
        </w:div>
        <w:div w:id="1094936765">
          <w:marLeft w:val="0"/>
          <w:marRight w:val="619"/>
          <w:marTop w:val="72"/>
          <w:marBottom w:val="0"/>
          <w:divBdr>
            <w:top w:val="none" w:sz="0" w:space="0" w:color="auto"/>
            <w:left w:val="none" w:sz="0" w:space="0" w:color="auto"/>
            <w:bottom w:val="none" w:sz="0" w:space="0" w:color="auto"/>
            <w:right w:val="none" w:sz="0" w:space="0" w:color="auto"/>
          </w:divBdr>
        </w:div>
        <w:div w:id="239367945">
          <w:marLeft w:val="0"/>
          <w:marRight w:val="619"/>
          <w:marTop w:val="72"/>
          <w:marBottom w:val="0"/>
          <w:divBdr>
            <w:top w:val="none" w:sz="0" w:space="0" w:color="auto"/>
            <w:left w:val="none" w:sz="0" w:space="0" w:color="auto"/>
            <w:bottom w:val="none" w:sz="0" w:space="0" w:color="auto"/>
            <w:right w:val="none" w:sz="0" w:space="0" w:color="auto"/>
          </w:divBdr>
        </w:div>
        <w:div w:id="1607033963">
          <w:marLeft w:val="0"/>
          <w:marRight w:val="619"/>
          <w:marTop w:val="72"/>
          <w:marBottom w:val="0"/>
          <w:divBdr>
            <w:top w:val="none" w:sz="0" w:space="0" w:color="auto"/>
            <w:left w:val="none" w:sz="0" w:space="0" w:color="auto"/>
            <w:bottom w:val="none" w:sz="0" w:space="0" w:color="auto"/>
            <w:right w:val="none" w:sz="0" w:space="0" w:color="auto"/>
          </w:divBdr>
        </w:div>
        <w:div w:id="2024210623">
          <w:marLeft w:val="0"/>
          <w:marRight w:val="619"/>
          <w:marTop w:val="72"/>
          <w:marBottom w:val="0"/>
          <w:divBdr>
            <w:top w:val="none" w:sz="0" w:space="0" w:color="auto"/>
            <w:left w:val="none" w:sz="0" w:space="0" w:color="auto"/>
            <w:bottom w:val="none" w:sz="0" w:space="0" w:color="auto"/>
            <w:right w:val="none" w:sz="0" w:space="0" w:color="auto"/>
          </w:divBdr>
        </w:div>
        <w:div w:id="1080521459">
          <w:marLeft w:val="0"/>
          <w:marRight w:val="619"/>
          <w:marTop w:val="72"/>
          <w:marBottom w:val="0"/>
          <w:divBdr>
            <w:top w:val="none" w:sz="0" w:space="0" w:color="auto"/>
            <w:left w:val="none" w:sz="0" w:space="0" w:color="auto"/>
            <w:bottom w:val="none" w:sz="0" w:space="0" w:color="auto"/>
            <w:right w:val="none" w:sz="0" w:space="0" w:color="auto"/>
          </w:divBdr>
        </w:div>
        <w:div w:id="64499139">
          <w:marLeft w:val="0"/>
          <w:marRight w:val="619"/>
          <w:marTop w:val="72"/>
          <w:marBottom w:val="0"/>
          <w:divBdr>
            <w:top w:val="none" w:sz="0" w:space="0" w:color="auto"/>
            <w:left w:val="none" w:sz="0" w:space="0" w:color="auto"/>
            <w:bottom w:val="none" w:sz="0" w:space="0" w:color="auto"/>
            <w:right w:val="none" w:sz="0" w:space="0" w:color="auto"/>
          </w:divBdr>
        </w:div>
      </w:divsChild>
    </w:div>
    <w:div w:id="634260506">
      <w:bodyDiv w:val="1"/>
      <w:marLeft w:val="0"/>
      <w:marRight w:val="0"/>
      <w:marTop w:val="0"/>
      <w:marBottom w:val="0"/>
      <w:divBdr>
        <w:top w:val="none" w:sz="0" w:space="0" w:color="auto"/>
        <w:left w:val="none" w:sz="0" w:space="0" w:color="auto"/>
        <w:bottom w:val="none" w:sz="0" w:space="0" w:color="auto"/>
        <w:right w:val="none" w:sz="0" w:space="0" w:color="auto"/>
      </w:divBdr>
    </w:div>
    <w:div w:id="639845260">
      <w:bodyDiv w:val="1"/>
      <w:marLeft w:val="0"/>
      <w:marRight w:val="0"/>
      <w:marTop w:val="0"/>
      <w:marBottom w:val="0"/>
      <w:divBdr>
        <w:top w:val="none" w:sz="0" w:space="0" w:color="auto"/>
        <w:left w:val="none" w:sz="0" w:space="0" w:color="auto"/>
        <w:bottom w:val="none" w:sz="0" w:space="0" w:color="auto"/>
        <w:right w:val="none" w:sz="0" w:space="0" w:color="auto"/>
      </w:divBdr>
      <w:divsChild>
        <w:div w:id="7950939">
          <w:marLeft w:val="0"/>
          <w:marRight w:val="547"/>
          <w:marTop w:val="0"/>
          <w:marBottom w:val="0"/>
          <w:divBdr>
            <w:top w:val="none" w:sz="0" w:space="0" w:color="auto"/>
            <w:left w:val="none" w:sz="0" w:space="0" w:color="auto"/>
            <w:bottom w:val="none" w:sz="0" w:space="0" w:color="auto"/>
            <w:right w:val="none" w:sz="0" w:space="0" w:color="auto"/>
          </w:divBdr>
        </w:div>
        <w:div w:id="553855578">
          <w:marLeft w:val="0"/>
          <w:marRight w:val="547"/>
          <w:marTop w:val="0"/>
          <w:marBottom w:val="0"/>
          <w:divBdr>
            <w:top w:val="none" w:sz="0" w:space="0" w:color="auto"/>
            <w:left w:val="none" w:sz="0" w:space="0" w:color="auto"/>
            <w:bottom w:val="none" w:sz="0" w:space="0" w:color="auto"/>
            <w:right w:val="none" w:sz="0" w:space="0" w:color="auto"/>
          </w:divBdr>
        </w:div>
        <w:div w:id="1481843272">
          <w:marLeft w:val="0"/>
          <w:marRight w:val="547"/>
          <w:marTop w:val="0"/>
          <w:marBottom w:val="0"/>
          <w:divBdr>
            <w:top w:val="none" w:sz="0" w:space="0" w:color="auto"/>
            <w:left w:val="none" w:sz="0" w:space="0" w:color="auto"/>
            <w:bottom w:val="none" w:sz="0" w:space="0" w:color="auto"/>
            <w:right w:val="none" w:sz="0" w:space="0" w:color="auto"/>
          </w:divBdr>
        </w:div>
        <w:div w:id="48500430">
          <w:marLeft w:val="0"/>
          <w:marRight w:val="547"/>
          <w:marTop w:val="0"/>
          <w:marBottom w:val="0"/>
          <w:divBdr>
            <w:top w:val="none" w:sz="0" w:space="0" w:color="auto"/>
            <w:left w:val="none" w:sz="0" w:space="0" w:color="auto"/>
            <w:bottom w:val="none" w:sz="0" w:space="0" w:color="auto"/>
            <w:right w:val="none" w:sz="0" w:space="0" w:color="auto"/>
          </w:divBdr>
        </w:div>
        <w:div w:id="911353991">
          <w:marLeft w:val="0"/>
          <w:marRight w:val="547"/>
          <w:marTop w:val="0"/>
          <w:marBottom w:val="0"/>
          <w:divBdr>
            <w:top w:val="none" w:sz="0" w:space="0" w:color="auto"/>
            <w:left w:val="none" w:sz="0" w:space="0" w:color="auto"/>
            <w:bottom w:val="none" w:sz="0" w:space="0" w:color="auto"/>
            <w:right w:val="none" w:sz="0" w:space="0" w:color="auto"/>
          </w:divBdr>
        </w:div>
        <w:div w:id="1253852306">
          <w:marLeft w:val="0"/>
          <w:marRight w:val="547"/>
          <w:marTop w:val="0"/>
          <w:marBottom w:val="0"/>
          <w:divBdr>
            <w:top w:val="none" w:sz="0" w:space="0" w:color="auto"/>
            <w:left w:val="none" w:sz="0" w:space="0" w:color="auto"/>
            <w:bottom w:val="none" w:sz="0" w:space="0" w:color="auto"/>
            <w:right w:val="none" w:sz="0" w:space="0" w:color="auto"/>
          </w:divBdr>
        </w:div>
      </w:divsChild>
    </w:div>
    <w:div w:id="681974326">
      <w:bodyDiv w:val="1"/>
      <w:marLeft w:val="0"/>
      <w:marRight w:val="0"/>
      <w:marTop w:val="0"/>
      <w:marBottom w:val="0"/>
      <w:divBdr>
        <w:top w:val="none" w:sz="0" w:space="0" w:color="auto"/>
        <w:left w:val="none" w:sz="0" w:space="0" w:color="auto"/>
        <w:bottom w:val="none" w:sz="0" w:space="0" w:color="auto"/>
        <w:right w:val="none" w:sz="0" w:space="0" w:color="auto"/>
      </w:divBdr>
      <w:divsChild>
        <w:div w:id="1637636423">
          <w:marLeft w:val="0"/>
          <w:marRight w:val="547"/>
          <w:marTop w:val="200"/>
          <w:marBottom w:val="0"/>
          <w:divBdr>
            <w:top w:val="none" w:sz="0" w:space="0" w:color="auto"/>
            <w:left w:val="none" w:sz="0" w:space="0" w:color="auto"/>
            <w:bottom w:val="none" w:sz="0" w:space="0" w:color="auto"/>
            <w:right w:val="none" w:sz="0" w:space="0" w:color="auto"/>
          </w:divBdr>
        </w:div>
        <w:div w:id="783815616">
          <w:marLeft w:val="0"/>
          <w:marRight w:val="547"/>
          <w:marTop w:val="200"/>
          <w:marBottom w:val="120"/>
          <w:divBdr>
            <w:top w:val="none" w:sz="0" w:space="0" w:color="auto"/>
            <w:left w:val="none" w:sz="0" w:space="0" w:color="auto"/>
            <w:bottom w:val="none" w:sz="0" w:space="0" w:color="auto"/>
            <w:right w:val="none" w:sz="0" w:space="0" w:color="auto"/>
          </w:divBdr>
        </w:div>
      </w:divsChild>
    </w:div>
    <w:div w:id="689182854">
      <w:bodyDiv w:val="1"/>
      <w:marLeft w:val="0"/>
      <w:marRight w:val="0"/>
      <w:marTop w:val="0"/>
      <w:marBottom w:val="0"/>
      <w:divBdr>
        <w:top w:val="none" w:sz="0" w:space="0" w:color="auto"/>
        <w:left w:val="none" w:sz="0" w:space="0" w:color="auto"/>
        <w:bottom w:val="none" w:sz="0" w:space="0" w:color="auto"/>
        <w:right w:val="none" w:sz="0" w:space="0" w:color="auto"/>
      </w:divBdr>
      <w:divsChild>
        <w:div w:id="752820360">
          <w:marLeft w:val="0"/>
          <w:marRight w:val="360"/>
          <w:marTop w:val="200"/>
          <w:marBottom w:val="120"/>
          <w:divBdr>
            <w:top w:val="none" w:sz="0" w:space="0" w:color="auto"/>
            <w:left w:val="none" w:sz="0" w:space="0" w:color="auto"/>
            <w:bottom w:val="none" w:sz="0" w:space="0" w:color="auto"/>
            <w:right w:val="none" w:sz="0" w:space="0" w:color="auto"/>
          </w:divBdr>
        </w:div>
        <w:div w:id="1157763553">
          <w:marLeft w:val="0"/>
          <w:marRight w:val="360"/>
          <w:marTop w:val="200"/>
          <w:marBottom w:val="120"/>
          <w:divBdr>
            <w:top w:val="none" w:sz="0" w:space="0" w:color="auto"/>
            <w:left w:val="none" w:sz="0" w:space="0" w:color="auto"/>
            <w:bottom w:val="none" w:sz="0" w:space="0" w:color="auto"/>
            <w:right w:val="none" w:sz="0" w:space="0" w:color="auto"/>
          </w:divBdr>
        </w:div>
        <w:div w:id="553808799">
          <w:marLeft w:val="0"/>
          <w:marRight w:val="360"/>
          <w:marTop w:val="200"/>
          <w:marBottom w:val="120"/>
          <w:divBdr>
            <w:top w:val="none" w:sz="0" w:space="0" w:color="auto"/>
            <w:left w:val="none" w:sz="0" w:space="0" w:color="auto"/>
            <w:bottom w:val="none" w:sz="0" w:space="0" w:color="auto"/>
            <w:right w:val="none" w:sz="0" w:space="0" w:color="auto"/>
          </w:divBdr>
        </w:div>
        <w:div w:id="494304374">
          <w:marLeft w:val="0"/>
          <w:marRight w:val="360"/>
          <w:marTop w:val="200"/>
          <w:marBottom w:val="120"/>
          <w:divBdr>
            <w:top w:val="none" w:sz="0" w:space="0" w:color="auto"/>
            <w:left w:val="none" w:sz="0" w:space="0" w:color="auto"/>
            <w:bottom w:val="none" w:sz="0" w:space="0" w:color="auto"/>
            <w:right w:val="none" w:sz="0" w:space="0" w:color="auto"/>
          </w:divBdr>
        </w:div>
        <w:div w:id="1686327219">
          <w:marLeft w:val="0"/>
          <w:marRight w:val="360"/>
          <w:marTop w:val="200"/>
          <w:marBottom w:val="120"/>
          <w:divBdr>
            <w:top w:val="none" w:sz="0" w:space="0" w:color="auto"/>
            <w:left w:val="none" w:sz="0" w:space="0" w:color="auto"/>
            <w:bottom w:val="none" w:sz="0" w:space="0" w:color="auto"/>
            <w:right w:val="none" w:sz="0" w:space="0" w:color="auto"/>
          </w:divBdr>
        </w:div>
        <w:div w:id="1711152664">
          <w:marLeft w:val="0"/>
          <w:marRight w:val="360"/>
          <w:marTop w:val="200"/>
          <w:marBottom w:val="120"/>
          <w:divBdr>
            <w:top w:val="none" w:sz="0" w:space="0" w:color="auto"/>
            <w:left w:val="none" w:sz="0" w:space="0" w:color="auto"/>
            <w:bottom w:val="none" w:sz="0" w:space="0" w:color="auto"/>
            <w:right w:val="none" w:sz="0" w:space="0" w:color="auto"/>
          </w:divBdr>
        </w:div>
        <w:div w:id="297998375">
          <w:marLeft w:val="0"/>
          <w:marRight w:val="360"/>
          <w:marTop w:val="200"/>
          <w:marBottom w:val="0"/>
          <w:divBdr>
            <w:top w:val="none" w:sz="0" w:space="0" w:color="auto"/>
            <w:left w:val="none" w:sz="0" w:space="0" w:color="auto"/>
            <w:bottom w:val="none" w:sz="0" w:space="0" w:color="auto"/>
            <w:right w:val="none" w:sz="0" w:space="0" w:color="auto"/>
          </w:divBdr>
        </w:div>
      </w:divsChild>
    </w:div>
    <w:div w:id="705716029">
      <w:bodyDiv w:val="1"/>
      <w:marLeft w:val="0"/>
      <w:marRight w:val="0"/>
      <w:marTop w:val="0"/>
      <w:marBottom w:val="0"/>
      <w:divBdr>
        <w:top w:val="none" w:sz="0" w:space="0" w:color="auto"/>
        <w:left w:val="none" w:sz="0" w:space="0" w:color="auto"/>
        <w:bottom w:val="none" w:sz="0" w:space="0" w:color="auto"/>
        <w:right w:val="none" w:sz="0" w:space="0" w:color="auto"/>
      </w:divBdr>
      <w:divsChild>
        <w:div w:id="445853984">
          <w:marLeft w:val="0"/>
          <w:marRight w:val="360"/>
          <w:marTop w:val="200"/>
          <w:marBottom w:val="0"/>
          <w:divBdr>
            <w:top w:val="none" w:sz="0" w:space="0" w:color="auto"/>
            <w:left w:val="none" w:sz="0" w:space="0" w:color="auto"/>
            <w:bottom w:val="none" w:sz="0" w:space="0" w:color="auto"/>
            <w:right w:val="none" w:sz="0" w:space="0" w:color="auto"/>
          </w:divBdr>
        </w:div>
      </w:divsChild>
    </w:div>
    <w:div w:id="716858809">
      <w:bodyDiv w:val="1"/>
      <w:marLeft w:val="0"/>
      <w:marRight w:val="0"/>
      <w:marTop w:val="0"/>
      <w:marBottom w:val="0"/>
      <w:divBdr>
        <w:top w:val="none" w:sz="0" w:space="0" w:color="auto"/>
        <w:left w:val="none" w:sz="0" w:space="0" w:color="auto"/>
        <w:bottom w:val="none" w:sz="0" w:space="0" w:color="auto"/>
        <w:right w:val="none" w:sz="0" w:space="0" w:color="auto"/>
      </w:divBdr>
      <w:divsChild>
        <w:div w:id="1524132732">
          <w:marLeft w:val="0"/>
          <w:marRight w:val="547"/>
          <w:marTop w:val="0"/>
          <w:marBottom w:val="0"/>
          <w:divBdr>
            <w:top w:val="none" w:sz="0" w:space="0" w:color="auto"/>
            <w:left w:val="none" w:sz="0" w:space="0" w:color="auto"/>
            <w:bottom w:val="none" w:sz="0" w:space="0" w:color="auto"/>
            <w:right w:val="none" w:sz="0" w:space="0" w:color="auto"/>
          </w:divBdr>
        </w:div>
      </w:divsChild>
    </w:div>
    <w:div w:id="722293658">
      <w:bodyDiv w:val="1"/>
      <w:marLeft w:val="0"/>
      <w:marRight w:val="0"/>
      <w:marTop w:val="0"/>
      <w:marBottom w:val="0"/>
      <w:divBdr>
        <w:top w:val="none" w:sz="0" w:space="0" w:color="auto"/>
        <w:left w:val="none" w:sz="0" w:space="0" w:color="auto"/>
        <w:bottom w:val="none" w:sz="0" w:space="0" w:color="auto"/>
        <w:right w:val="none" w:sz="0" w:space="0" w:color="auto"/>
      </w:divBdr>
      <w:divsChild>
        <w:div w:id="1461996010">
          <w:marLeft w:val="0"/>
          <w:marRight w:val="360"/>
          <w:marTop w:val="200"/>
          <w:marBottom w:val="0"/>
          <w:divBdr>
            <w:top w:val="none" w:sz="0" w:space="0" w:color="auto"/>
            <w:left w:val="none" w:sz="0" w:space="0" w:color="auto"/>
            <w:bottom w:val="none" w:sz="0" w:space="0" w:color="auto"/>
            <w:right w:val="none" w:sz="0" w:space="0" w:color="auto"/>
          </w:divBdr>
        </w:div>
      </w:divsChild>
    </w:div>
    <w:div w:id="723061266">
      <w:bodyDiv w:val="1"/>
      <w:marLeft w:val="0"/>
      <w:marRight w:val="0"/>
      <w:marTop w:val="0"/>
      <w:marBottom w:val="0"/>
      <w:divBdr>
        <w:top w:val="none" w:sz="0" w:space="0" w:color="auto"/>
        <w:left w:val="none" w:sz="0" w:space="0" w:color="auto"/>
        <w:bottom w:val="none" w:sz="0" w:space="0" w:color="auto"/>
        <w:right w:val="none" w:sz="0" w:space="0" w:color="auto"/>
      </w:divBdr>
      <w:divsChild>
        <w:div w:id="64501338">
          <w:marLeft w:val="0"/>
          <w:marRight w:val="547"/>
          <w:marTop w:val="0"/>
          <w:marBottom w:val="0"/>
          <w:divBdr>
            <w:top w:val="none" w:sz="0" w:space="0" w:color="auto"/>
            <w:left w:val="none" w:sz="0" w:space="0" w:color="auto"/>
            <w:bottom w:val="none" w:sz="0" w:space="0" w:color="auto"/>
            <w:right w:val="none" w:sz="0" w:space="0" w:color="auto"/>
          </w:divBdr>
        </w:div>
        <w:div w:id="1235622414">
          <w:marLeft w:val="0"/>
          <w:marRight w:val="547"/>
          <w:marTop w:val="0"/>
          <w:marBottom w:val="0"/>
          <w:divBdr>
            <w:top w:val="none" w:sz="0" w:space="0" w:color="auto"/>
            <w:left w:val="none" w:sz="0" w:space="0" w:color="auto"/>
            <w:bottom w:val="none" w:sz="0" w:space="0" w:color="auto"/>
            <w:right w:val="none" w:sz="0" w:space="0" w:color="auto"/>
          </w:divBdr>
        </w:div>
      </w:divsChild>
    </w:div>
    <w:div w:id="778528291">
      <w:bodyDiv w:val="1"/>
      <w:marLeft w:val="0"/>
      <w:marRight w:val="0"/>
      <w:marTop w:val="0"/>
      <w:marBottom w:val="0"/>
      <w:divBdr>
        <w:top w:val="none" w:sz="0" w:space="0" w:color="auto"/>
        <w:left w:val="none" w:sz="0" w:space="0" w:color="auto"/>
        <w:bottom w:val="none" w:sz="0" w:space="0" w:color="auto"/>
        <w:right w:val="none" w:sz="0" w:space="0" w:color="auto"/>
      </w:divBdr>
      <w:divsChild>
        <w:div w:id="2024241051">
          <w:marLeft w:val="0"/>
          <w:marRight w:val="360"/>
          <w:marTop w:val="200"/>
          <w:marBottom w:val="0"/>
          <w:divBdr>
            <w:top w:val="none" w:sz="0" w:space="0" w:color="auto"/>
            <w:left w:val="none" w:sz="0" w:space="0" w:color="auto"/>
            <w:bottom w:val="none" w:sz="0" w:space="0" w:color="auto"/>
            <w:right w:val="none" w:sz="0" w:space="0" w:color="auto"/>
          </w:divBdr>
        </w:div>
        <w:div w:id="1439325465">
          <w:marLeft w:val="0"/>
          <w:marRight w:val="360"/>
          <w:marTop w:val="200"/>
          <w:marBottom w:val="120"/>
          <w:divBdr>
            <w:top w:val="none" w:sz="0" w:space="0" w:color="auto"/>
            <w:left w:val="none" w:sz="0" w:space="0" w:color="auto"/>
            <w:bottom w:val="none" w:sz="0" w:space="0" w:color="auto"/>
            <w:right w:val="none" w:sz="0" w:space="0" w:color="auto"/>
          </w:divBdr>
        </w:div>
      </w:divsChild>
    </w:div>
    <w:div w:id="782116166">
      <w:bodyDiv w:val="1"/>
      <w:marLeft w:val="0"/>
      <w:marRight w:val="0"/>
      <w:marTop w:val="0"/>
      <w:marBottom w:val="0"/>
      <w:divBdr>
        <w:top w:val="none" w:sz="0" w:space="0" w:color="auto"/>
        <w:left w:val="none" w:sz="0" w:space="0" w:color="auto"/>
        <w:bottom w:val="none" w:sz="0" w:space="0" w:color="auto"/>
        <w:right w:val="none" w:sz="0" w:space="0" w:color="auto"/>
      </w:divBdr>
    </w:div>
    <w:div w:id="786894501">
      <w:bodyDiv w:val="1"/>
      <w:marLeft w:val="0"/>
      <w:marRight w:val="0"/>
      <w:marTop w:val="0"/>
      <w:marBottom w:val="0"/>
      <w:divBdr>
        <w:top w:val="none" w:sz="0" w:space="0" w:color="auto"/>
        <w:left w:val="none" w:sz="0" w:space="0" w:color="auto"/>
        <w:bottom w:val="none" w:sz="0" w:space="0" w:color="auto"/>
        <w:right w:val="none" w:sz="0" w:space="0" w:color="auto"/>
      </w:divBdr>
      <w:divsChild>
        <w:div w:id="1629706051">
          <w:marLeft w:val="0"/>
          <w:marRight w:val="360"/>
          <w:marTop w:val="200"/>
          <w:marBottom w:val="0"/>
          <w:divBdr>
            <w:top w:val="none" w:sz="0" w:space="0" w:color="auto"/>
            <w:left w:val="none" w:sz="0" w:space="0" w:color="auto"/>
            <w:bottom w:val="none" w:sz="0" w:space="0" w:color="auto"/>
            <w:right w:val="none" w:sz="0" w:space="0" w:color="auto"/>
          </w:divBdr>
        </w:div>
        <w:div w:id="1217476613">
          <w:marLeft w:val="0"/>
          <w:marRight w:val="360"/>
          <w:marTop w:val="72"/>
          <w:marBottom w:val="0"/>
          <w:divBdr>
            <w:top w:val="none" w:sz="0" w:space="0" w:color="auto"/>
            <w:left w:val="none" w:sz="0" w:space="0" w:color="auto"/>
            <w:bottom w:val="none" w:sz="0" w:space="0" w:color="auto"/>
            <w:right w:val="none" w:sz="0" w:space="0" w:color="auto"/>
          </w:divBdr>
        </w:div>
      </w:divsChild>
    </w:div>
    <w:div w:id="789397659">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6">
          <w:marLeft w:val="0"/>
          <w:marRight w:val="360"/>
          <w:marTop w:val="200"/>
          <w:marBottom w:val="0"/>
          <w:divBdr>
            <w:top w:val="none" w:sz="0" w:space="0" w:color="auto"/>
            <w:left w:val="none" w:sz="0" w:space="0" w:color="auto"/>
            <w:bottom w:val="none" w:sz="0" w:space="0" w:color="auto"/>
            <w:right w:val="none" w:sz="0" w:space="0" w:color="auto"/>
          </w:divBdr>
        </w:div>
      </w:divsChild>
    </w:div>
    <w:div w:id="793600038">
      <w:bodyDiv w:val="1"/>
      <w:marLeft w:val="0"/>
      <w:marRight w:val="0"/>
      <w:marTop w:val="0"/>
      <w:marBottom w:val="0"/>
      <w:divBdr>
        <w:top w:val="none" w:sz="0" w:space="0" w:color="auto"/>
        <w:left w:val="none" w:sz="0" w:space="0" w:color="auto"/>
        <w:bottom w:val="none" w:sz="0" w:space="0" w:color="auto"/>
        <w:right w:val="none" w:sz="0" w:space="0" w:color="auto"/>
      </w:divBdr>
      <w:divsChild>
        <w:div w:id="2047832306">
          <w:marLeft w:val="0"/>
          <w:marRight w:val="547"/>
          <w:marTop w:val="0"/>
          <w:marBottom w:val="0"/>
          <w:divBdr>
            <w:top w:val="none" w:sz="0" w:space="0" w:color="auto"/>
            <w:left w:val="none" w:sz="0" w:space="0" w:color="auto"/>
            <w:bottom w:val="none" w:sz="0" w:space="0" w:color="auto"/>
            <w:right w:val="none" w:sz="0" w:space="0" w:color="auto"/>
          </w:divBdr>
        </w:div>
        <w:div w:id="1257713297">
          <w:marLeft w:val="0"/>
          <w:marRight w:val="547"/>
          <w:marTop w:val="0"/>
          <w:marBottom w:val="0"/>
          <w:divBdr>
            <w:top w:val="none" w:sz="0" w:space="0" w:color="auto"/>
            <w:left w:val="none" w:sz="0" w:space="0" w:color="auto"/>
            <w:bottom w:val="none" w:sz="0" w:space="0" w:color="auto"/>
            <w:right w:val="none" w:sz="0" w:space="0" w:color="auto"/>
          </w:divBdr>
        </w:div>
        <w:div w:id="1352368078">
          <w:marLeft w:val="0"/>
          <w:marRight w:val="547"/>
          <w:marTop w:val="0"/>
          <w:marBottom w:val="0"/>
          <w:divBdr>
            <w:top w:val="none" w:sz="0" w:space="0" w:color="auto"/>
            <w:left w:val="none" w:sz="0" w:space="0" w:color="auto"/>
            <w:bottom w:val="none" w:sz="0" w:space="0" w:color="auto"/>
            <w:right w:val="none" w:sz="0" w:space="0" w:color="auto"/>
          </w:divBdr>
        </w:div>
      </w:divsChild>
    </w:div>
    <w:div w:id="829563025">
      <w:bodyDiv w:val="1"/>
      <w:marLeft w:val="0"/>
      <w:marRight w:val="0"/>
      <w:marTop w:val="0"/>
      <w:marBottom w:val="0"/>
      <w:divBdr>
        <w:top w:val="none" w:sz="0" w:space="0" w:color="auto"/>
        <w:left w:val="none" w:sz="0" w:space="0" w:color="auto"/>
        <w:bottom w:val="none" w:sz="0" w:space="0" w:color="auto"/>
        <w:right w:val="none" w:sz="0" w:space="0" w:color="auto"/>
      </w:divBdr>
      <w:divsChild>
        <w:div w:id="575172404">
          <w:marLeft w:val="0"/>
          <w:marRight w:val="360"/>
          <w:marTop w:val="200"/>
          <w:marBottom w:val="0"/>
          <w:divBdr>
            <w:top w:val="none" w:sz="0" w:space="0" w:color="auto"/>
            <w:left w:val="none" w:sz="0" w:space="0" w:color="auto"/>
            <w:bottom w:val="none" w:sz="0" w:space="0" w:color="auto"/>
            <w:right w:val="none" w:sz="0" w:space="0" w:color="auto"/>
          </w:divBdr>
        </w:div>
        <w:div w:id="639962554">
          <w:marLeft w:val="0"/>
          <w:marRight w:val="360"/>
          <w:marTop w:val="200"/>
          <w:marBottom w:val="0"/>
          <w:divBdr>
            <w:top w:val="none" w:sz="0" w:space="0" w:color="auto"/>
            <w:left w:val="none" w:sz="0" w:space="0" w:color="auto"/>
            <w:bottom w:val="none" w:sz="0" w:space="0" w:color="auto"/>
            <w:right w:val="none" w:sz="0" w:space="0" w:color="auto"/>
          </w:divBdr>
        </w:div>
        <w:div w:id="72506166">
          <w:marLeft w:val="0"/>
          <w:marRight w:val="360"/>
          <w:marTop w:val="200"/>
          <w:marBottom w:val="0"/>
          <w:divBdr>
            <w:top w:val="none" w:sz="0" w:space="0" w:color="auto"/>
            <w:left w:val="none" w:sz="0" w:space="0" w:color="auto"/>
            <w:bottom w:val="none" w:sz="0" w:space="0" w:color="auto"/>
            <w:right w:val="none" w:sz="0" w:space="0" w:color="auto"/>
          </w:divBdr>
        </w:div>
        <w:div w:id="821703468">
          <w:marLeft w:val="0"/>
          <w:marRight w:val="360"/>
          <w:marTop w:val="200"/>
          <w:marBottom w:val="0"/>
          <w:divBdr>
            <w:top w:val="none" w:sz="0" w:space="0" w:color="auto"/>
            <w:left w:val="none" w:sz="0" w:space="0" w:color="auto"/>
            <w:bottom w:val="none" w:sz="0" w:space="0" w:color="auto"/>
            <w:right w:val="none" w:sz="0" w:space="0" w:color="auto"/>
          </w:divBdr>
        </w:div>
        <w:div w:id="1823305923">
          <w:marLeft w:val="0"/>
          <w:marRight w:val="360"/>
          <w:marTop w:val="200"/>
          <w:marBottom w:val="0"/>
          <w:divBdr>
            <w:top w:val="none" w:sz="0" w:space="0" w:color="auto"/>
            <w:left w:val="none" w:sz="0" w:space="0" w:color="auto"/>
            <w:bottom w:val="none" w:sz="0" w:space="0" w:color="auto"/>
            <w:right w:val="none" w:sz="0" w:space="0" w:color="auto"/>
          </w:divBdr>
        </w:div>
        <w:div w:id="1540779886">
          <w:marLeft w:val="0"/>
          <w:marRight w:val="360"/>
          <w:marTop w:val="200"/>
          <w:marBottom w:val="0"/>
          <w:divBdr>
            <w:top w:val="none" w:sz="0" w:space="0" w:color="auto"/>
            <w:left w:val="none" w:sz="0" w:space="0" w:color="auto"/>
            <w:bottom w:val="none" w:sz="0" w:space="0" w:color="auto"/>
            <w:right w:val="none" w:sz="0" w:space="0" w:color="auto"/>
          </w:divBdr>
        </w:div>
        <w:div w:id="1094014800">
          <w:marLeft w:val="0"/>
          <w:marRight w:val="360"/>
          <w:marTop w:val="200"/>
          <w:marBottom w:val="0"/>
          <w:divBdr>
            <w:top w:val="none" w:sz="0" w:space="0" w:color="auto"/>
            <w:left w:val="none" w:sz="0" w:space="0" w:color="auto"/>
            <w:bottom w:val="none" w:sz="0" w:space="0" w:color="auto"/>
            <w:right w:val="none" w:sz="0" w:space="0" w:color="auto"/>
          </w:divBdr>
        </w:div>
      </w:divsChild>
    </w:div>
    <w:div w:id="829911104">
      <w:bodyDiv w:val="1"/>
      <w:marLeft w:val="0"/>
      <w:marRight w:val="0"/>
      <w:marTop w:val="0"/>
      <w:marBottom w:val="0"/>
      <w:divBdr>
        <w:top w:val="none" w:sz="0" w:space="0" w:color="auto"/>
        <w:left w:val="none" w:sz="0" w:space="0" w:color="auto"/>
        <w:bottom w:val="none" w:sz="0" w:space="0" w:color="auto"/>
        <w:right w:val="none" w:sz="0" w:space="0" w:color="auto"/>
      </w:divBdr>
      <w:divsChild>
        <w:div w:id="1330405629">
          <w:marLeft w:val="0"/>
          <w:marRight w:val="547"/>
          <w:marTop w:val="0"/>
          <w:marBottom w:val="0"/>
          <w:divBdr>
            <w:top w:val="none" w:sz="0" w:space="0" w:color="auto"/>
            <w:left w:val="none" w:sz="0" w:space="0" w:color="auto"/>
            <w:bottom w:val="none" w:sz="0" w:space="0" w:color="auto"/>
            <w:right w:val="none" w:sz="0" w:space="0" w:color="auto"/>
          </w:divBdr>
        </w:div>
        <w:div w:id="1209562765">
          <w:marLeft w:val="0"/>
          <w:marRight w:val="547"/>
          <w:marTop w:val="0"/>
          <w:marBottom w:val="0"/>
          <w:divBdr>
            <w:top w:val="none" w:sz="0" w:space="0" w:color="auto"/>
            <w:left w:val="none" w:sz="0" w:space="0" w:color="auto"/>
            <w:bottom w:val="none" w:sz="0" w:space="0" w:color="auto"/>
            <w:right w:val="none" w:sz="0" w:space="0" w:color="auto"/>
          </w:divBdr>
        </w:div>
        <w:div w:id="99567594">
          <w:marLeft w:val="0"/>
          <w:marRight w:val="547"/>
          <w:marTop w:val="0"/>
          <w:marBottom w:val="0"/>
          <w:divBdr>
            <w:top w:val="none" w:sz="0" w:space="0" w:color="auto"/>
            <w:left w:val="none" w:sz="0" w:space="0" w:color="auto"/>
            <w:bottom w:val="none" w:sz="0" w:space="0" w:color="auto"/>
            <w:right w:val="none" w:sz="0" w:space="0" w:color="auto"/>
          </w:divBdr>
        </w:div>
        <w:div w:id="277303586">
          <w:marLeft w:val="0"/>
          <w:marRight w:val="547"/>
          <w:marTop w:val="0"/>
          <w:marBottom w:val="0"/>
          <w:divBdr>
            <w:top w:val="none" w:sz="0" w:space="0" w:color="auto"/>
            <w:left w:val="none" w:sz="0" w:space="0" w:color="auto"/>
            <w:bottom w:val="none" w:sz="0" w:space="0" w:color="auto"/>
            <w:right w:val="none" w:sz="0" w:space="0" w:color="auto"/>
          </w:divBdr>
        </w:div>
      </w:divsChild>
    </w:div>
    <w:div w:id="850408704">
      <w:bodyDiv w:val="1"/>
      <w:marLeft w:val="0"/>
      <w:marRight w:val="0"/>
      <w:marTop w:val="0"/>
      <w:marBottom w:val="0"/>
      <w:divBdr>
        <w:top w:val="none" w:sz="0" w:space="0" w:color="auto"/>
        <w:left w:val="none" w:sz="0" w:space="0" w:color="auto"/>
        <w:bottom w:val="none" w:sz="0" w:space="0" w:color="auto"/>
        <w:right w:val="none" w:sz="0" w:space="0" w:color="auto"/>
      </w:divBdr>
    </w:div>
    <w:div w:id="853423518">
      <w:bodyDiv w:val="1"/>
      <w:marLeft w:val="0"/>
      <w:marRight w:val="0"/>
      <w:marTop w:val="0"/>
      <w:marBottom w:val="0"/>
      <w:divBdr>
        <w:top w:val="none" w:sz="0" w:space="0" w:color="auto"/>
        <w:left w:val="none" w:sz="0" w:space="0" w:color="auto"/>
        <w:bottom w:val="none" w:sz="0" w:space="0" w:color="auto"/>
        <w:right w:val="none" w:sz="0" w:space="0" w:color="auto"/>
      </w:divBdr>
      <w:divsChild>
        <w:div w:id="1287932938">
          <w:marLeft w:val="0"/>
          <w:marRight w:val="360"/>
          <w:marTop w:val="200"/>
          <w:marBottom w:val="0"/>
          <w:divBdr>
            <w:top w:val="none" w:sz="0" w:space="0" w:color="auto"/>
            <w:left w:val="none" w:sz="0" w:space="0" w:color="auto"/>
            <w:bottom w:val="none" w:sz="0" w:space="0" w:color="auto"/>
            <w:right w:val="none" w:sz="0" w:space="0" w:color="auto"/>
          </w:divBdr>
        </w:div>
      </w:divsChild>
    </w:div>
    <w:div w:id="855847027">
      <w:bodyDiv w:val="1"/>
      <w:marLeft w:val="0"/>
      <w:marRight w:val="0"/>
      <w:marTop w:val="0"/>
      <w:marBottom w:val="0"/>
      <w:divBdr>
        <w:top w:val="none" w:sz="0" w:space="0" w:color="auto"/>
        <w:left w:val="none" w:sz="0" w:space="0" w:color="auto"/>
        <w:bottom w:val="none" w:sz="0" w:space="0" w:color="auto"/>
        <w:right w:val="none" w:sz="0" w:space="0" w:color="auto"/>
      </w:divBdr>
      <w:divsChild>
        <w:div w:id="1853256223">
          <w:marLeft w:val="0"/>
          <w:marRight w:val="360"/>
          <w:marTop w:val="200"/>
          <w:marBottom w:val="120"/>
          <w:divBdr>
            <w:top w:val="none" w:sz="0" w:space="0" w:color="auto"/>
            <w:left w:val="none" w:sz="0" w:space="0" w:color="auto"/>
            <w:bottom w:val="none" w:sz="0" w:space="0" w:color="auto"/>
            <w:right w:val="none" w:sz="0" w:space="0" w:color="auto"/>
          </w:divBdr>
        </w:div>
        <w:div w:id="256720794">
          <w:marLeft w:val="0"/>
          <w:marRight w:val="360"/>
          <w:marTop w:val="200"/>
          <w:marBottom w:val="120"/>
          <w:divBdr>
            <w:top w:val="none" w:sz="0" w:space="0" w:color="auto"/>
            <w:left w:val="none" w:sz="0" w:space="0" w:color="auto"/>
            <w:bottom w:val="none" w:sz="0" w:space="0" w:color="auto"/>
            <w:right w:val="none" w:sz="0" w:space="0" w:color="auto"/>
          </w:divBdr>
        </w:div>
        <w:div w:id="2136288754">
          <w:marLeft w:val="0"/>
          <w:marRight w:val="360"/>
          <w:marTop w:val="200"/>
          <w:marBottom w:val="120"/>
          <w:divBdr>
            <w:top w:val="none" w:sz="0" w:space="0" w:color="auto"/>
            <w:left w:val="none" w:sz="0" w:space="0" w:color="auto"/>
            <w:bottom w:val="none" w:sz="0" w:space="0" w:color="auto"/>
            <w:right w:val="none" w:sz="0" w:space="0" w:color="auto"/>
          </w:divBdr>
        </w:div>
      </w:divsChild>
    </w:div>
    <w:div w:id="861823885">
      <w:bodyDiv w:val="1"/>
      <w:marLeft w:val="0"/>
      <w:marRight w:val="0"/>
      <w:marTop w:val="0"/>
      <w:marBottom w:val="0"/>
      <w:divBdr>
        <w:top w:val="none" w:sz="0" w:space="0" w:color="auto"/>
        <w:left w:val="none" w:sz="0" w:space="0" w:color="auto"/>
        <w:bottom w:val="none" w:sz="0" w:space="0" w:color="auto"/>
        <w:right w:val="none" w:sz="0" w:space="0" w:color="auto"/>
      </w:divBdr>
    </w:div>
    <w:div w:id="864250398">
      <w:bodyDiv w:val="1"/>
      <w:marLeft w:val="0"/>
      <w:marRight w:val="0"/>
      <w:marTop w:val="0"/>
      <w:marBottom w:val="0"/>
      <w:divBdr>
        <w:top w:val="none" w:sz="0" w:space="0" w:color="auto"/>
        <w:left w:val="none" w:sz="0" w:space="0" w:color="auto"/>
        <w:bottom w:val="none" w:sz="0" w:space="0" w:color="auto"/>
        <w:right w:val="none" w:sz="0" w:space="0" w:color="auto"/>
      </w:divBdr>
      <w:divsChild>
        <w:div w:id="1718965802">
          <w:marLeft w:val="0"/>
          <w:marRight w:val="547"/>
          <w:marTop w:val="0"/>
          <w:marBottom w:val="0"/>
          <w:divBdr>
            <w:top w:val="none" w:sz="0" w:space="0" w:color="auto"/>
            <w:left w:val="none" w:sz="0" w:space="0" w:color="auto"/>
            <w:bottom w:val="none" w:sz="0" w:space="0" w:color="auto"/>
            <w:right w:val="none" w:sz="0" w:space="0" w:color="auto"/>
          </w:divBdr>
        </w:div>
        <w:div w:id="1784300252">
          <w:marLeft w:val="0"/>
          <w:marRight w:val="547"/>
          <w:marTop w:val="0"/>
          <w:marBottom w:val="0"/>
          <w:divBdr>
            <w:top w:val="none" w:sz="0" w:space="0" w:color="auto"/>
            <w:left w:val="none" w:sz="0" w:space="0" w:color="auto"/>
            <w:bottom w:val="none" w:sz="0" w:space="0" w:color="auto"/>
            <w:right w:val="none" w:sz="0" w:space="0" w:color="auto"/>
          </w:divBdr>
        </w:div>
        <w:div w:id="1093667722">
          <w:marLeft w:val="0"/>
          <w:marRight w:val="547"/>
          <w:marTop w:val="0"/>
          <w:marBottom w:val="0"/>
          <w:divBdr>
            <w:top w:val="none" w:sz="0" w:space="0" w:color="auto"/>
            <w:left w:val="none" w:sz="0" w:space="0" w:color="auto"/>
            <w:bottom w:val="none" w:sz="0" w:space="0" w:color="auto"/>
            <w:right w:val="none" w:sz="0" w:space="0" w:color="auto"/>
          </w:divBdr>
        </w:div>
        <w:div w:id="1702515836">
          <w:marLeft w:val="0"/>
          <w:marRight w:val="547"/>
          <w:marTop w:val="0"/>
          <w:marBottom w:val="0"/>
          <w:divBdr>
            <w:top w:val="none" w:sz="0" w:space="0" w:color="auto"/>
            <w:left w:val="none" w:sz="0" w:space="0" w:color="auto"/>
            <w:bottom w:val="none" w:sz="0" w:space="0" w:color="auto"/>
            <w:right w:val="none" w:sz="0" w:space="0" w:color="auto"/>
          </w:divBdr>
        </w:div>
      </w:divsChild>
    </w:div>
    <w:div w:id="868223016">
      <w:bodyDiv w:val="1"/>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547"/>
          <w:marTop w:val="200"/>
          <w:marBottom w:val="0"/>
          <w:divBdr>
            <w:top w:val="none" w:sz="0" w:space="0" w:color="auto"/>
            <w:left w:val="none" w:sz="0" w:space="0" w:color="auto"/>
            <w:bottom w:val="none" w:sz="0" w:space="0" w:color="auto"/>
            <w:right w:val="none" w:sz="0" w:space="0" w:color="auto"/>
          </w:divBdr>
        </w:div>
        <w:div w:id="1579630417">
          <w:marLeft w:val="0"/>
          <w:marRight w:val="547"/>
          <w:marTop w:val="200"/>
          <w:marBottom w:val="0"/>
          <w:divBdr>
            <w:top w:val="none" w:sz="0" w:space="0" w:color="auto"/>
            <w:left w:val="none" w:sz="0" w:space="0" w:color="auto"/>
            <w:bottom w:val="none" w:sz="0" w:space="0" w:color="auto"/>
            <w:right w:val="none" w:sz="0" w:space="0" w:color="auto"/>
          </w:divBdr>
        </w:div>
        <w:div w:id="1627158381">
          <w:marLeft w:val="0"/>
          <w:marRight w:val="547"/>
          <w:marTop w:val="200"/>
          <w:marBottom w:val="0"/>
          <w:divBdr>
            <w:top w:val="none" w:sz="0" w:space="0" w:color="auto"/>
            <w:left w:val="none" w:sz="0" w:space="0" w:color="auto"/>
            <w:bottom w:val="none" w:sz="0" w:space="0" w:color="auto"/>
            <w:right w:val="none" w:sz="0" w:space="0" w:color="auto"/>
          </w:divBdr>
        </w:div>
      </w:divsChild>
    </w:div>
    <w:div w:id="888997740">
      <w:bodyDiv w:val="1"/>
      <w:marLeft w:val="0"/>
      <w:marRight w:val="0"/>
      <w:marTop w:val="0"/>
      <w:marBottom w:val="0"/>
      <w:divBdr>
        <w:top w:val="none" w:sz="0" w:space="0" w:color="auto"/>
        <w:left w:val="none" w:sz="0" w:space="0" w:color="auto"/>
        <w:bottom w:val="none" w:sz="0" w:space="0" w:color="auto"/>
        <w:right w:val="none" w:sz="0" w:space="0" w:color="auto"/>
      </w:divBdr>
      <w:divsChild>
        <w:div w:id="902561877">
          <w:marLeft w:val="0"/>
          <w:marRight w:val="360"/>
          <w:marTop w:val="200"/>
          <w:marBottom w:val="0"/>
          <w:divBdr>
            <w:top w:val="none" w:sz="0" w:space="0" w:color="auto"/>
            <w:left w:val="none" w:sz="0" w:space="0" w:color="auto"/>
            <w:bottom w:val="none" w:sz="0" w:space="0" w:color="auto"/>
            <w:right w:val="none" w:sz="0" w:space="0" w:color="auto"/>
          </w:divBdr>
        </w:div>
        <w:div w:id="1041052033">
          <w:marLeft w:val="0"/>
          <w:marRight w:val="360"/>
          <w:marTop w:val="200"/>
          <w:marBottom w:val="120"/>
          <w:divBdr>
            <w:top w:val="none" w:sz="0" w:space="0" w:color="auto"/>
            <w:left w:val="none" w:sz="0" w:space="0" w:color="auto"/>
            <w:bottom w:val="none" w:sz="0" w:space="0" w:color="auto"/>
            <w:right w:val="none" w:sz="0" w:space="0" w:color="auto"/>
          </w:divBdr>
        </w:div>
      </w:divsChild>
    </w:div>
    <w:div w:id="891037316">
      <w:bodyDiv w:val="1"/>
      <w:marLeft w:val="0"/>
      <w:marRight w:val="0"/>
      <w:marTop w:val="0"/>
      <w:marBottom w:val="0"/>
      <w:divBdr>
        <w:top w:val="none" w:sz="0" w:space="0" w:color="auto"/>
        <w:left w:val="none" w:sz="0" w:space="0" w:color="auto"/>
        <w:bottom w:val="none" w:sz="0" w:space="0" w:color="auto"/>
        <w:right w:val="none" w:sz="0" w:space="0" w:color="auto"/>
      </w:divBdr>
      <w:divsChild>
        <w:div w:id="6492320">
          <w:marLeft w:val="0"/>
          <w:marRight w:val="547"/>
          <w:marTop w:val="0"/>
          <w:marBottom w:val="0"/>
          <w:divBdr>
            <w:top w:val="none" w:sz="0" w:space="0" w:color="auto"/>
            <w:left w:val="none" w:sz="0" w:space="0" w:color="auto"/>
            <w:bottom w:val="none" w:sz="0" w:space="0" w:color="auto"/>
            <w:right w:val="none" w:sz="0" w:space="0" w:color="auto"/>
          </w:divBdr>
        </w:div>
        <w:div w:id="945503142">
          <w:marLeft w:val="0"/>
          <w:marRight w:val="1166"/>
          <w:marTop w:val="0"/>
          <w:marBottom w:val="0"/>
          <w:divBdr>
            <w:top w:val="none" w:sz="0" w:space="0" w:color="auto"/>
            <w:left w:val="none" w:sz="0" w:space="0" w:color="auto"/>
            <w:bottom w:val="none" w:sz="0" w:space="0" w:color="auto"/>
            <w:right w:val="none" w:sz="0" w:space="0" w:color="auto"/>
          </w:divBdr>
        </w:div>
        <w:div w:id="663047482">
          <w:marLeft w:val="0"/>
          <w:marRight w:val="1166"/>
          <w:marTop w:val="0"/>
          <w:marBottom w:val="0"/>
          <w:divBdr>
            <w:top w:val="none" w:sz="0" w:space="0" w:color="auto"/>
            <w:left w:val="none" w:sz="0" w:space="0" w:color="auto"/>
            <w:bottom w:val="none" w:sz="0" w:space="0" w:color="auto"/>
            <w:right w:val="none" w:sz="0" w:space="0" w:color="auto"/>
          </w:divBdr>
        </w:div>
        <w:div w:id="2030908391">
          <w:marLeft w:val="0"/>
          <w:marRight w:val="1166"/>
          <w:marTop w:val="0"/>
          <w:marBottom w:val="0"/>
          <w:divBdr>
            <w:top w:val="none" w:sz="0" w:space="0" w:color="auto"/>
            <w:left w:val="none" w:sz="0" w:space="0" w:color="auto"/>
            <w:bottom w:val="none" w:sz="0" w:space="0" w:color="auto"/>
            <w:right w:val="none" w:sz="0" w:space="0" w:color="auto"/>
          </w:divBdr>
        </w:div>
      </w:divsChild>
    </w:div>
    <w:div w:id="903950008">
      <w:bodyDiv w:val="1"/>
      <w:marLeft w:val="0"/>
      <w:marRight w:val="0"/>
      <w:marTop w:val="0"/>
      <w:marBottom w:val="0"/>
      <w:divBdr>
        <w:top w:val="none" w:sz="0" w:space="0" w:color="auto"/>
        <w:left w:val="none" w:sz="0" w:space="0" w:color="auto"/>
        <w:bottom w:val="none" w:sz="0" w:space="0" w:color="auto"/>
        <w:right w:val="none" w:sz="0" w:space="0" w:color="auto"/>
      </w:divBdr>
      <w:divsChild>
        <w:div w:id="2059933773">
          <w:marLeft w:val="0"/>
          <w:marRight w:val="360"/>
          <w:marTop w:val="200"/>
          <w:marBottom w:val="0"/>
          <w:divBdr>
            <w:top w:val="none" w:sz="0" w:space="0" w:color="auto"/>
            <w:left w:val="none" w:sz="0" w:space="0" w:color="auto"/>
            <w:bottom w:val="none" w:sz="0" w:space="0" w:color="auto"/>
            <w:right w:val="none" w:sz="0" w:space="0" w:color="auto"/>
          </w:divBdr>
        </w:div>
        <w:div w:id="699866542">
          <w:marLeft w:val="0"/>
          <w:marRight w:val="360"/>
          <w:marTop w:val="200"/>
          <w:marBottom w:val="0"/>
          <w:divBdr>
            <w:top w:val="none" w:sz="0" w:space="0" w:color="auto"/>
            <w:left w:val="none" w:sz="0" w:space="0" w:color="auto"/>
            <w:bottom w:val="none" w:sz="0" w:space="0" w:color="auto"/>
            <w:right w:val="none" w:sz="0" w:space="0" w:color="auto"/>
          </w:divBdr>
        </w:div>
      </w:divsChild>
    </w:div>
    <w:div w:id="906107033">
      <w:bodyDiv w:val="1"/>
      <w:marLeft w:val="0"/>
      <w:marRight w:val="0"/>
      <w:marTop w:val="0"/>
      <w:marBottom w:val="0"/>
      <w:divBdr>
        <w:top w:val="none" w:sz="0" w:space="0" w:color="auto"/>
        <w:left w:val="none" w:sz="0" w:space="0" w:color="auto"/>
        <w:bottom w:val="none" w:sz="0" w:space="0" w:color="auto"/>
        <w:right w:val="none" w:sz="0" w:space="0" w:color="auto"/>
      </w:divBdr>
    </w:div>
    <w:div w:id="906233169">
      <w:bodyDiv w:val="1"/>
      <w:marLeft w:val="0"/>
      <w:marRight w:val="0"/>
      <w:marTop w:val="0"/>
      <w:marBottom w:val="0"/>
      <w:divBdr>
        <w:top w:val="none" w:sz="0" w:space="0" w:color="auto"/>
        <w:left w:val="none" w:sz="0" w:space="0" w:color="auto"/>
        <w:bottom w:val="none" w:sz="0" w:space="0" w:color="auto"/>
        <w:right w:val="none" w:sz="0" w:space="0" w:color="auto"/>
      </w:divBdr>
      <w:divsChild>
        <w:div w:id="898787140">
          <w:marLeft w:val="0"/>
          <w:marRight w:val="547"/>
          <w:marTop w:val="0"/>
          <w:marBottom w:val="0"/>
          <w:divBdr>
            <w:top w:val="none" w:sz="0" w:space="0" w:color="auto"/>
            <w:left w:val="none" w:sz="0" w:space="0" w:color="auto"/>
            <w:bottom w:val="none" w:sz="0" w:space="0" w:color="auto"/>
            <w:right w:val="none" w:sz="0" w:space="0" w:color="auto"/>
          </w:divBdr>
        </w:div>
      </w:divsChild>
    </w:div>
    <w:div w:id="917910239">
      <w:bodyDiv w:val="1"/>
      <w:marLeft w:val="0"/>
      <w:marRight w:val="0"/>
      <w:marTop w:val="0"/>
      <w:marBottom w:val="0"/>
      <w:divBdr>
        <w:top w:val="none" w:sz="0" w:space="0" w:color="auto"/>
        <w:left w:val="none" w:sz="0" w:space="0" w:color="auto"/>
        <w:bottom w:val="none" w:sz="0" w:space="0" w:color="auto"/>
        <w:right w:val="none" w:sz="0" w:space="0" w:color="auto"/>
      </w:divBdr>
      <w:divsChild>
        <w:div w:id="62027760">
          <w:marLeft w:val="0"/>
          <w:marRight w:val="547"/>
          <w:marTop w:val="0"/>
          <w:marBottom w:val="0"/>
          <w:divBdr>
            <w:top w:val="none" w:sz="0" w:space="0" w:color="auto"/>
            <w:left w:val="none" w:sz="0" w:space="0" w:color="auto"/>
            <w:bottom w:val="none" w:sz="0" w:space="0" w:color="auto"/>
            <w:right w:val="none" w:sz="0" w:space="0" w:color="auto"/>
          </w:divBdr>
        </w:div>
        <w:div w:id="973372673">
          <w:marLeft w:val="0"/>
          <w:marRight w:val="547"/>
          <w:marTop w:val="0"/>
          <w:marBottom w:val="0"/>
          <w:divBdr>
            <w:top w:val="none" w:sz="0" w:space="0" w:color="auto"/>
            <w:left w:val="none" w:sz="0" w:space="0" w:color="auto"/>
            <w:bottom w:val="none" w:sz="0" w:space="0" w:color="auto"/>
            <w:right w:val="none" w:sz="0" w:space="0" w:color="auto"/>
          </w:divBdr>
        </w:div>
      </w:divsChild>
    </w:div>
    <w:div w:id="938220847">
      <w:bodyDiv w:val="1"/>
      <w:marLeft w:val="0"/>
      <w:marRight w:val="0"/>
      <w:marTop w:val="0"/>
      <w:marBottom w:val="0"/>
      <w:divBdr>
        <w:top w:val="none" w:sz="0" w:space="0" w:color="auto"/>
        <w:left w:val="none" w:sz="0" w:space="0" w:color="auto"/>
        <w:bottom w:val="none" w:sz="0" w:space="0" w:color="auto"/>
        <w:right w:val="none" w:sz="0" w:space="0" w:color="auto"/>
      </w:divBdr>
      <w:divsChild>
        <w:div w:id="602616034">
          <w:marLeft w:val="0"/>
          <w:marRight w:val="547"/>
          <w:marTop w:val="0"/>
          <w:marBottom w:val="0"/>
          <w:divBdr>
            <w:top w:val="none" w:sz="0" w:space="0" w:color="auto"/>
            <w:left w:val="none" w:sz="0" w:space="0" w:color="auto"/>
            <w:bottom w:val="none" w:sz="0" w:space="0" w:color="auto"/>
            <w:right w:val="none" w:sz="0" w:space="0" w:color="auto"/>
          </w:divBdr>
        </w:div>
        <w:div w:id="1456365918">
          <w:marLeft w:val="0"/>
          <w:marRight w:val="547"/>
          <w:marTop w:val="0"/>
          <w:marBottom w:val="0"/>
          <w:divBdr>
            <w:top w:val="none" w:sz="0" w:space="0" w:color="auto"/>
            <w:left w:val="none" w:sz="0" w:space="0" w:color="auto"/>
            <w:bottom w:val="none" w:sz="0" w:space="0" w:color="auto"/>
            <w:right w:val="none" w:sz="0" w:space="0" w:color="auto"/>
          </w:divBdr>
        </w:div>
        <w:div w:id="691149824">
          <w:marLeft w:val="0"/>
          <w:marRight w:val="547"/>
          <w:marTop w:val="0"/>
          <w:marBottom w:val="0"/>
          <w:divBdr>
            <w:top w:val="none" w:sz="0" w:space="0" w:color="auto"/>
            <w:left w:val="none" w:sz="0" w:space="0" w:color="auto"/>
            <w:bottom w:val="none" w:sz="0" w:space="0" w:color="auto"/>
            <w:right w:val="none" w:sz="0" w:space="0" w:color="auto"/>
          </w:divBdr>
        </w:div>
      </w:divsChild>
    </w:div>
    <w:div w:id="938223302">
      <w:bodyDiv w:val="1"/>
      <w:marLeft w:val="0"/>
      <w:marRight w:val="0"/>
      <w:marTop w:val="0"/>
      <w:marBottom w:val="0"/>
      <w:divBdr>
        <w:top w:val="none" w:sz="0" w:space="0" w:color="auto"/>
        <w:left w:val="none" w:sz="0" w:space="0" w:color="auto"/>
        <w:bottom w:val="none" w:sz="0" w:space="0" w:color="auto"/>
        <w:right w:val="none" w:sz="0" w:space="0" w:color="auto"/>
      </w:divBdr>
      <w:divsChild>
        <w:div w:id="131294313">
          <w:marLeft w:val="0"/>
          <w:marRight w:val="360"/>
          <w:marTop w:val="200"/>
          <w:marBottom w:val="0"/>
          <w:divBdr>
            <w:top w:val="none" w:sz="0" w:space="0" w:color="auto"/>
            <w:left w:val="none" w:sz="0" w:space="0" w:color="auto"/>
            <w:bottom w:val="none" w:sz="0" w:space="0" w:color="auto"/>
            <w:right w:val="none" w:sz="0" w:space="0" w:color="auto"/>
          </w:divBdr>
        </w:div>
        <w:div w:id="838886759">
          <w:marLeft w:val="0"/>
          <w:marRight w:val="360"/>
          <w:marTop w:val="200"/>
          <w:marBottom w:val="0"/>
          <w:divBdr>
            <w:top w:val="none" w:sz="0" w:space="0" w:color="auto"/>
            <w:left w:val="none" w:sz="0" w:space="0" w:color="auto"/>
            <w:bottom w:val="none" w:sz="0" w:space="0" w:color="auto"/>
            <w:right w:val="none" w:sz="0" w:space="0" w:color="auto"/>
          </w:divBdr>
        </w:div>
      </w:divsChild>
    </w:div>
    <w:div w:id="966349876">
      <w:bodyDiv w:val="1"/>
      <w:marLeft w:val="0"/>
      <w:marRight w:val="0"/>
      <w:marTop w:val="0"/>
      <w:marBottom w:val="0"/>
      <w:divBdr>
        <w:top w:val="none" w:sz="0" w:space="0" w:color="auto"/>
        <w:left w:val="none" w:sz="0" w:space="0" w:color="auto"/>
        <w:bottom w:val="none" w:sz="0" w:space="0" w:color="auto"/>
        <w:right w:val="none" w:sz="0" w:space="0" w:color="auto"/>
      </w:divBdr>
      <w:divsChild>
        <w:div w:id="1967923938">
          <w:marLeft w:val="0"/>
          <w:marRight w:val="547"/>
          <w:marTop w:val="200"/>
          <w:marBottom w:val="0"/>
          <w:divBdr>
            <w:top w:val="none" w:sz="0" w:space="0" w:color="auto"/>
            <w:left w:val="none" w:sz="0" w:space="0" w:color="auto"/>
            <w:bottom w:val="none" w:sz="0" w:space="0" w:color="auto"/>
            <w:right w:val="none" w:sz="0" w:space="0" w:color="auto"/>
          </w:divBdr>
        </w:div>
      </w:divsChild>
    </w:div>
    <w:div w:id="980620707">
      <w:bodyDiv w:val="1"/>
      <w:marLeft w:val="0"/>
      <w:marRight w:val="0"/>
      <w:marTop w:val="0"/>
      <w:marBottom w:val="0"/>
      <w:divBdr>
        <w:top w:val="none" w:sz="0" w:space="0" w:color="auto"/>
        <w:left w:val="none" w:sz="0" w:space="0" w:color="auto"/>
        <w:bottom w:val="none" w:sz="0" w:space="0" w:color="auto"/>
        <w:right w:val="none" w:sz="0" w:space="0" w:color="auto"/>
      </w:divBdr>
      <w:divsChild>
        <w:div w:id="231476688">
          <w:marLeft w:val="0"/>
          <w:marRight w:val="360"/>
          <w:marTop w:val="200"/>
          <w:marBottom w:val="0"/>
          <w:divBdr>
            <w:top w:val="none" w:sz="0" w:space="0" w:color="auto"/>
            <w:left w:val="none" w:sz="0" w:space="0" w:color="auto"/>
            <w:bottom w:val="none" w:sz="0" w:space="0" w:color="auto"/>
            <w:right w:val="none" w:sz="0" w:space="0" w:color="auto"/>
          </w:divBdr>
        </w:div>
        <w:div w:id="912663352">
          <w:marLeft w:val="0"/>
          <w:marRight w:val="360"/>
          <w:marTop w:val="200"/>
          <w:marBottom w:val="0"/>
          <w:divBdr>
            <w:top w:val="none" w:sz="0" w:space="0" w:color="auto"/>
            <w:left w:val="none" w:sz="0" w:space="0" w:color="auto"/>
            <w:bottom w:val="none" w:sz="0" w:space="0" w:color="auto"/>
            <w:right w:val="none" w:sz="0" w:space="0" w:color="auto"/>
          </w:divBdr>
        </w:div>
      </w:divsChild>
    </w:div>
    <w:div w:id="1057358469">
      <w:bodyDiv w:val="1"/>
      <w:marLeft w:val="0"/>
      <w:marRight w:val="0"/>
      <w:marTop w:val="0"/>
      <w:marBottom w:val="0"/>
      <w:divBdr>
        <w:top w:val="none" w:sz="0" w:space="0" w:color="auto"/>
        <w:left w:val="none" w:sz="0" w:space="0" w:color="auto"/>
        <w:bottom w:val="none" w:sz="0" w:space="0" w:color="auto"/>
        <w:right w:val="none" w:sz="0" w:space="0" w:color="auto"/>
      </w:divBdr>
      <w:divsChild>
        <w:div w:id="1312829070">
          <w:marLeft w:val="0"/>
          <w:marRight w:val="360"/>
          <w:marTop w:val="200"/>
          <w:marBottom w:val="0"/>
          <w:divBdr>
            <w:top w:val="none" w:sz="0" w:space="0" w:color="auto"/>
            <w:left w:val="none" w:sz="0" w:space="0" w:color="auto"/>
            <w:bottom w:val="none" w:sz="0" w:space="0" w:color="auto"/>
            <w:right w:val="none" w:sz="0" w:space="0" w:color="auto"/>
          </w:divBdr>
        </w:div>
        <w:div w:id="2085178625">
          <w:marLeft w:val="0"/>
          <w:marRight w:val="360"/>
          <w:marTop w:val="200"/>
          <w:marBottom w:val="120"/>
          <w:divBdr>
            <w:top w:val="none" w:sz="0" w:space="0" w:color="auto"/>
            <w:left w:val="none" w:sz="0" w:space="0" w:color="auto"/>
            <w:bottom w:val="none" w:sz="0" w:space="0" w:color="auto"/>
            <w:right w:val="none" w:sz="0" w:space="0" w:color="auto"/>
          </w:divBdr>
        </w:div>
        <w:div w:id="363482543">
          <w:marLeft w:val="0"/>
          <w:marRight w:val="360"/>
          <w:marTop w:val="200"/>
          <w:marBottom w:val="120"/>
          <w:divBdr>
            <w:top w:val="none" w:sz="0" w:space="0" w:color="auto"/>
            <w:left w:val="none" w:sz="0" w:space="0" w:color="auto"/>
            <w:bottom w:val="none" w:sz="0" w:space="0" w:color="auto"/>
            <w:right w:val="none" w:sz="0" w:space="0" w:color="auto"/>
          </w:divBdr>
        </w:div>
        <w:div w:id="542249483">
          <w:marLeft w:val="0"/>
          <w:marRight w:val="360"/>
          <w:marTop w:val="200"/>
          <w:marBottom w:val="0"/>
          <w:divBdr>
            <w:top w:val="none" w:sz="0" w:space="0" w:color="auto"/>
            <w:left w:val="none" w:sz="0" w:space="0" w:color="auto"/>
            <w:bottom w:val="none" w:sz="0" w:space="0" w:color="auto"/>
            <w:right w:val="none" w:sz="0" w:space="0" w:color="auto"/>
          </w:divBdr>
        </w:div>
      </w:divsChild>
    </w:div>
    <w:div w:id="1081636682">
      <w:bodyDiv w:val="1"/>
      <w:marLeft w:val="0"/>
      <w:marRight w:val="0"/>
      <w:marTop w:val="0"/>
      <w:marBottom w:val="0"/>
      <w:divBdr>
        <w:top w:val="none" w:sz="0" w:space="0" w:color="auto"/>
        <w:left w:val="none" w:sz="0" w:space="0" w:color="auto"/>
        <w:bottom w:val="none" w:sz="0" w:space="0" w:color="auto"/>
        <w:right w:val="none" w:sz="0" w:space="0" w:color="auto"/>
      </w:divBdr>
      <w:divsChild>
        <w:div w:id="1445611126">
          <w:marLeft w:val="0"/>
          <w:marRight w:val="547"/>
          <w:marTop w:val="0"/>
          <w:marBottom w:val="0"/>
          <w:divBdr>
            <w:top w:val="none" w:sz="0" w:space="0" w:color="auto"/>
            <w:left w:val="none" w:sz="0" w:space="0" w:color="auto"/>
            <w:bottom w:val="none" w:sz="0" w:space="0" w:color="auto"/>
            <w:right w:val="none" w:sz="0" w:space="0" w:color="auto"/>
          </w:divBdr>
        </w:div>
      </w:divsChild>
    </w:div>
    <w:div w:id="1099594649">
      <w:bodyDiv w:val="1"/>
      <w:marLeft w:val="0"/>
      <w:marRight w:val="0"/>
      <w:marTop w:val="0"/>
      <w:marBottom w:val="0"/>
      <w:divBdr>
        <w:top w:val="none" w:sz="0" w:space="0" w:color="auto"/>
        <w:left w:val="none" w:sz="0" w:space="0" w:color="auto"/>
        <w:bottom w:val="none" w:sz="0" w:space="0" w:color="auto"/>
        <w:right w:val="none" w:sz="0" w:space="0" w:color="auto"/>
      </w:divBdr>
      <w:divsChild>
        <w:div w:id="54622651">
          <w:marLeft w:val="0"/>
          <w:marRight w:val="360"/>
          <w:marTop w:val="200"/>
          <w:marBottom w:val="120"/>
          <w:divBdr>
            <w:top w:val="none" w:sz="0" w:space="0" w:color="auto"/>
            <w:left w:val="none" w:sz="0" w:space="0" w:color="auto"/>
            <w:bottom w:val="none" w:sz="0" w:space="0" w:color="auto"/>
            <w:right w:val="none" w:sz="0" w:space="0" w:color="auto"/>
          </w:divBdr>
        </w:div>
        <w:div w:id="511534719">
          <w:marLeft w:val="0"/>
          <w:marRight w:val="360"/>
          <w:marTop w:val="200"/>
          <w:marBottom w:val="120"/>
          <w:divBdr>
            <w:top w:val="none" w:sz="0" w:space="0" w:color="auto"/>
            <w:left w:val="none" w:sz="0" w:space="0" w:color="auto"/>
            <w:bottom w:val="none" w:sz="0" w:space="0" w:color="auto"/>
            <w:right w:val="none" w:sz="0" w:space="0" w:color="auto"/>
          </w:divBdr>
        </w:div>
        <w:div w:id="982585924">
          <w:marLeft w:val="0"/>
          <w:marRight w:val="360"/>
          <w:marTop w:val="200"/>
          <w:marBottom w:val="120"/>
          <w:divBdr>
            <w:top w:val="none" w:sz="0" w:space="0" w:color="auto"/>
            <w:left w:val="none" w:sz="0" w:space="0" w:color="auto"/>
            <w:bottom w:val="none" w:sz="0" w:space="0" w:color="auto"/>
            <w:right w:val="none" w:sz="0" w:space="0" w:color="auto"/>
          </w:divBdr>
        </w:div>
      </w:divsChild>
    </w:div>
    <w:div w:id="1153254802">
      <w:bodyDiv w:val="1"/>
      <w:marLeft w:val="0"/>
      <w:marRight w:val="0"/>
      <w:marTop w:val="0"/>
      <w:marBottom w:val="0"/>
      <w:divBdr>
        <w:top w:val="none" w:sz="0" w:space="0" w:color="auto"/>
        <w:left w:val="none" w:sz="0" w:space="0" w:color="auto"/>
        <w:bottom w:val="none" w:sz="0" w:space="0" w:color="auto"/>
        <w:right w:val="none" w:sz="0" w:space="0" w:color="auto"/>
      </w:divBdr>
    </w:div>
    <w:div w:id="1168524800">
      <w:bodyDiv w:val="1"/>
      <w:marLeft w:val="0"/>
      <w:marRight w:val="0"/>
      <w:marTop w:val="0"/>
      <w:marBottom w:val="0"/>
      <w:divBdr>
        <w:top w:val="none" w:sz="0" w:space="0" w:color="auto"/>
        <w:left w:val="none" w:sz="0" w:space="0" w:color="auto"/>
        <w:bottom w:val="none" w:sz="0" w:space="0" w:color="auto"/>
        <w:right w:val="none" w:sz="0" w:space="0" w:color="auto"/>
      </w:divBdr>
      <w:divsChild>
        <w:div w:id="910120260">
          <w:marLeft w:val="0"/>
          <w:marRight w:val="360"/>
          <w:marTop w:val="200"/>
          <w:marBottom w:val="0"/>
          <w:divBdr>
            <w:top w:val="none" w:sz="0" w:space="0" w:color="auto"/>
            <w:left w:val="none" w:sz="0" w:space="0" w:color="auto"/>
            <w:bottom w:val="none" w:sz="0" w:space="0" w:color="auto"/>
            <w:right w:val="none" w:sz="0" w:space="0" w:color="auto"/>
          </w:divBdr>
        </w:div>
      </w:divsChild>
    </w:div>
    <w:div w:id="1175876267">
      <w:bodyDiv w:val="1"/>
      <w:marLeft w:val="0"/>
      <w:marRight w:val="0"/>
      <w:marTop w:val="0"/>
      <w:marBottom w:val="0"/>
      <w:divBdr>
        <w:top w:val="none" w:sz="0" w:space="0" w:color="auto"/>
        <w:left w:val="none" w:sz="0" w:space="0" w:color="auto"/>
        <w:bottom w:val="none" w:sz="0" w:space="0" w:color="auto"/>
        <w:right w:val="none" w:sz="0" w:space="0" w:color="auto"/>
      </w:divBdr>
    </w:div>
    <w:div w:id="1176961944">
      <w:bodyDiv w:val="1"/>
      <w:marLeft w:val="0"/>
      <w:marRight w:val="0"/>
      <w:marTop w:val="0"/>
      <w:marBottom w:val="0"/>
      <w:divBdr>
        <w:top w:val="none" w:sz="0" w:space="0" w:color="auto"/>
        <w:left w:val="none" w:sz="0" w:space="0" w:color="auto"/>
        <w:bottom w:val="none" w:sz="0" w:space="0" w:color="auto"/>
        <w:right w:val="none" w:sz="0" w:space="0" w:color="auto"/>
      </w:divBdr>
      <w:divsChild>
        <w:div w:id="1797679119">
          <w:marLeft w:val="0"/>
          <w:marRight w:val="360"/>
          <w:marTop w:val="200"/>
          <w:marBottom w:val="0"/>
          <w:divBdr>
            <w:top w:val="none" w:sz="0" w:space="0" w:color="auto"/>
            <w:left w:val="none" w:sz="0" w:space="0" w:color="auto"/>
            <w:bottom w:val="none" w:sz="0" w:space="0" w:color="auto"/>
            <w:right w:val="none" w:sz="0" w:space="0" w:color="auto"/>
          </w:divBdr>
        </w:div>
        <w:div w:id="1063865720">
          <w:marLeft w:val="0"/>
          <w:marRight w:val="360"/>
          <w:marTop w:val="200"/>
          <w:marBottom w:val="0"/>
          <w:divBdr>
            <w:top w:val="none" w:sz="0" w:space="0" w:color="auto"/>
            <w:left w:val="none" w:sz="0" w:space="0" w:color="auto"/>
            <w:bottom w:val="none" w:sz="0" w:space="0" w:color="auto"/>
            <w:right w:val="none" w:sz="0" w:space="0" w:color="auto"/>
          </w:divBdr>
        </w:div>
        <w:div w:id="1611737056">
          <w:marLeft w:val="0"/>
          <w:marRight w:val="360"/>
          <w:marTop w:val="200"/>
          <w:marBottom w:val="0"/>
          <w:divBdr>
            <w:top w:val="none" w:sz="0" w:space="0" w:color="auto"/>
            <w:left w:val="none" w:sz="0" w:space="0" w:color="auto"/>
            <w:bottom w:val="none" w:sz="0" w:space="0" w:color="auto"/>
            <w:right w:val="none" w:sz="0" w:space="0" w:color="auto"/>
          </w:divBdr>
        </w:div>
      </w:divsChild>
    </w:div>
    <w:div w:id="1181626222">
      <w:bodyDiv w:val="1"/>
      <w:marLeft w:val="0"/>
      <w:marRight w:val="0"/>
      <w:marTop w:val="0"/>
      <w:marBottom w:val="0"/>
      <w:divBdr>
        <w:top w:val="none" w:sz="0" w:space="0" w:color="auto"/>
        <w:left w:val="none" w:sz="0" w:space="0" w:color="auto"/>
        <w:bottom w:val="none" w:sz="0" w:space="0" w:color="auto"/>
        <w:right w:val="none" w:sz="0" w:space="0" w:color="auto"/>
      </w:divBdr>
      <w:divsChild>
        <w:div w:id="166093776">
          <w:marLeft w:val="0"/>
          <w:marRight w:val="360"/>
          <w:marTop w:val="200"/>
          <w:marBottom w:val="0"/>
          <w:divBdr>
            <w:top w:val="none" w:sz="0" w:space="0" w:color="auto"/>
            <w:left w:val="none" w:sz="0" w:space="0" w:color="auto"/>
            <w:bottom w:val="none" w:sz="0" w:space="0" w:color="auto"/>
            <w:right w:val="none" w:sz="0" w:space="0" w:color="auto"/>
          </w:divBdr>
        </w:div>
      </w:divsChild>
    </w:div>
    <w:div w:id="1189904356">
      <w:bodyDiv w:val="1"/>
      <w:marLeft w:val="0"/>
      <w:marRight w:val="0"/>
      <w:marTop w:val="0"/>
      <w:marBottom w:val="0"/>
      <w:divBdr>
        <w:top w:val="none" w:sz="0" w:space="0" w:color="auto"/>
        <w:left w:val="none" w:sz="0" w:space="0" w:color="auto"/>
        <w:bottom w:val="none" w:sz="0" w:space="0" w:color="auto"/>
        <w:right w:val="none" w:sz="0" w:space="0" w:color="auto"/>
      </w:divBdr>
      <w:divsChild>
        <w:div w:id="115101650">
          <w:marLeft w:val="0"/>
          <w:marRight w:val="547"/>
          <w:marTop w:val="0"/>
          <w:marBottom w:val="0"/>
          <w:divBdr>
            <w:top w:val="none" w:sz="0" w:space="0" w:color="auto"/>
            <w:left w:val="none" w:sz="0" w:space="0" w:color="auto"/>
            <w:bottom w:val="none" w:sz="0" w:space="0" w:color="auto"/>
            <w:right w:val="none" w:sz="0" w:space="0" w:color="auto"/>
          </w:divBdr>
        </w:div>
        <w:div w:id="1472291375">
          <w:marLeft w:val="0"/>
          <w:marRight w:val="547"/>
          <w:marTop w:val="0"/>
          <w:marBottom w:val="0"/>
          <w:divBdr>
            <w:top w:val="none" w:sz="0" w:space="0" w:color="auto"/>
            <w:left w:val="none" w:sz="0" w:space="0" w:color="auto"/>
            <w:bottom w:val="none" w:sz="0" w:space="0" w:color="auto"/>
            <w:right w:val="none" w:sz="0" w:space="0" w:color="auto"/>
          </w:divBdr>
        </w:div>
        <w:div w:id="1877427078">
          <w:marLeft w:val="0"/>
          <w:marRight w:val="547"/>
          <w:marTop w:val="0"/>
          <w:marBottom w:val="0"/>
          <w:divBdr>
            <w:top w:val="none" w:sz="0" w:space="0" w:color="auto"/>
            <w:left w:val="none" w:sz="0" w:space="0" w:color="auto"/>
            <w:bottom w:val="none" w:sz="0" w:space="0" w:color="auto"/>
            <w:right w:val="none" w:sz="0" w:space="0" w:color="auto"/>
          </w:divBdr>
        </w:div>
        <w:div w:id="685254303">
          <w:marLeft w:val="0"/>
          <w:marRight w:val="547"/>
          <w:marTop w:val="0"/>
          <w:marBottom w:val="0"/>
          <w:divBdr>
            <w:top w:val="none" w:sz="0" w:space="0" w:color="auto"/>
            <w:left w:val="none" w:sz="0" w:space="0" w:color="auto"/>
            <w:bottom w:val="none" w:sz="0" w:space="0" w:color="auto"/>
            <w:right w:val="none" w:sz="0" w:space="0" w:color="auto"/>
          </w:divBdr>
        </w:div>
      </w:divsChild>
    </w:div>
    <w:div w:id="1201742262">
      <w:bodyDiv w:val="1"/>
      <w:marLeft w:val="0"/>
      <w:marRight w:val="0"/>
      <w:marTop w:val="0"/>
      <w:marBottom w:val="0"/>
      <w:divBdr>
        <w:top w:val="none" w:sz="0" w:space="0" w:color="auto"/>
        <w:left w:val="none" w:sz="0" w:space="0" w:color="auto"/>
        <w:bottom w:val="none" w:sz="0" w:space="0" w:color="auto"/>
        <w:right w:val="none" w:sz="0" w:space="0" w:color="auto"/>
      </w:divBdr>
      <w:divsChild>
        <w:div w:id="1130825343">
          <w:marLeft w:val="0"/>
          <w:marRight w:val="360"/>
          <w:marTop w:val="200"/>
          <w:marBottom w:val="0"/>
          <w:divBdr>
            <w:top w:val="none" w:sz="0" w:space="0" w:color="auto"/>
            <w:left w:val="none" w:sz="0" w:space="0" w:color="auto"/>
            <w:bottom w:val="none" w:sz="0" w:space="0" w:color="auto"/>
            <w:right w:val="none" w:sz="0" w:space="0" w:color="auto"/>
          </w:divBdr>
        </w:div>
      </w:divsChild>
    </w:div>
    <w:div w:id="1211264428">
      <w:bodyDiv w:val="1"/>
      <w:marLeft w:val="0"/>
      <w:marRight w:val="0"/>
      <w:marTop w:val="0"/>
      <w:marBottom w:val="0"/>
      <w:divBdr>
        <w:top w:val="none" w:sz="0" w:space="0" w:color="auto"/>
        <w:left w:val="none" w:sz="0" w:space="0" w:color="auto"/>
        <w:bottom w:val="none" w:sz="0" w:space="0" w:color="auto"/>
        <w:right w:val="none" w:sz="0" w:space="0" w:color="auto"/>
      </w:divBdr>
      <w:divsChild>
        <w:div w:id="953099095">
          <w:marLeft w:val="0"/>
          <w:marRight w:val="547"/>
          <w:marTop w:val="200"/>
          <w:marBottom w:val="0"/>
          <w:divBdr>
            <w:top w:val="none" w:sz="0" w:space="0" w:color="auto"/>
            <w:left w:val="none" w:sz="0" w:space="0" w:color="auto"/>
            <w:bottom w:val="none" w:sz="0" w:space="0" w:color="auto"/>
            <w:right w:val="none" w:sz="0" w:space="0" w:color="auto"/>
          </w:divBdr>
        </w:div>
      </w:divsChild>
    </w:div>
    <w:div w:id="1214997022">
      <w:bodyDiv w:val="1"/>
      <w:marLeft w:val="0"/>
      <w:marRight w:val="0"/>
      <w:marTop w:val="0"/>
      <w:marBottom w:val="0"/>
      <w:divBdr>
        <w:top w:val="none" w:sz="0" w:space="0" w:color="auto"/>
        <w:left w:val="none" w:sz="0" w:space="0" w:color="auto"/>
        <w:bottom w:val="none" w:sz="0" w:space="0" w:color="auto"/>
        <w:right w:val="none" w:sz="0" w:space="0" w:color="auto"/>
      </w:divBdr>
      <w:divsChild>
        <w:div w:id="1545755783">
          <w:marLeft w:val="0"/>
          <w:marRight w:val="360"/>
          <w:marTop w:val="200"/>
          <w:marBottom w:val="0"/>
          <w:divBdr>
            <w:top w:val="none" w:sz="0" w:space="0" w:color="auto"/>
            <w:left w:val="none" w:sz="0" w:space="0" w:color="auto"/>
            <w:bottom w:val="none" w:sz="0" w:space="0" w:color="auto"/>
            <w:right w:val="none" w:sz="0" w:space="0" w:color="auto"/>
          </w:divBdr>
        </w:div>
      </w:divsChild>
    </w:div>
    <w:div w:id="1216314254">
      <w:bodyDiv w:val="1"/>
      <w:marLeft w:val="0"/>
      <w:marRight w:val="0"/>
      <w:marTop w:val="0"/>
      <w:marBottom w:val="0"/>
      <w:divBdr>
        <w:top w:val="none" w:sz="0" w:space="0" w:color="auto"/>
        <w:left w:val="none" w:sz="0" w:space="0" w:color="auto"/>
        <w:bottom w:val="none" w:sz="0" w:space="0" w:color="auto"/>
        <w:right w:val="none" w:sz="0" w:space="0" w:color="auto"/>
      </w:divBdr>
      <w:divsChild>
        <w:div w:id="36245487">
          <w:marLeft w:val="0"/>
          <w:marRight w:val="547"/>
          <w:marTop w:val="0"/>
          <w:marBottom w:val="0"/>
          <w:divBdr>
            <w:top w:val="none" w:sz="0" w:space="0" w:color="auto"/>
            <w:left w:val="none" w:sz="0" w:space="0" w:color="auto"/>
            <w:bottom w:val="none" w:sz="0" w:space="0" w:color="auto"/>
            <w:right w:val="none" w:sz="0" w:space="0" w:color="auto"/>
          </w:divBdr>
        </w:div>
        <w:div w:id="1631863545">
          <w:marLeft w:val="0"/>
          <w:marRight w:val="547"/>
          <w:marTop w:val="0"/>
          <w:marBottom w:val="0"/>
          <w:divBdr>
            <w:top w:val="none" w:sz="0" w:space="0" w:color="auto"/>
            <w:left w:val="none" w:sz="0" w:space="0" w:color="auto"/>
            <w:bottom w:val="none" w:sz="0" w:space="0" w:color="auto"/>
            <w:right w:val="none" w:sz="0" w:space="0" w:color="auto"/>
          </w:divBdr>
        </w:div>
        <w:div w:id="787044026">
          <w:marLeft w:val="0"/>
          <w:marRight w:val="547"/>
          <w:marTop w:val="0"/>
          <w:marBottom w:val="0"/>
          <w:divBdr>
            <w:top w:val="none" w:sz="0" w:space="0" w:color="auto"/>
            <w:left w:val="none" w:sz="0" w:space="0" w:color="auto"/>
            <w:bottom w:val="none" w:sz="0" w:space="0" w:color="auto"/>
            <w:right w:val="none" w:sz="0" w:space="0" w:color="auto"/>
          </w:divBdr>
        </w:div>
      </w:divsChild>
    </w:div>
    <w:div w:id="1228295660">
      <w:bodyDiv w:val="1"/>
      <w:marLeft w:val="0"/>
      <w:marRight w:val="0"/>
      <w:marTop w:val="0"/>
      <w:marBottom w:val="0"/>
      <w:divBdr>
        <w:top w:val="none" w:sz="0" w:space="0" w:color="auto"/>
        <w:left w:val="none" w:sz="0" w:space="0" w:color="auto"/>
        <w:bottom w:val="none" w:sz="0" w:space="0" w:color="auto"/>
        <w:right w:val="none" w:sz="0" w:space="0" w:color="auto"/>
      </w:divBdr>
      <w:divsChild>
        <w:div w:id="1973439178">
          <w:marLeft w:val="0"/>
          <w:marRight w:val="547"/>
          <w:marTop w:val="0"/>
          <w:marBottom w:val="0"/>
          <w:divBdr>
            <w:top w:val="none" w:sz="0" w:space="0" w:color="auto"/>
            <w:left w:val="none" w:sz="0" w:space="0" w:color="auto"/>
            <w:bottom w:val="none" w:sz="0" w:space="0" w:color="auto"/>
            <w:right w:val="none" w:sz="0" w:space="0" w:color="auto"/>
          </w:divBdr>
        </w:div>
        <w:div w:id="1150557371">
          <w:marLeft w:val="0"/>
          <w:marRight w:val="547"/>
          <w:marTop w:val="0"/>
          <w:marBottom w:val="0"/>
          <w:divBdr>
            <w:top w:val="none" w:sz="0" w:space="0" w:color="auto"/>
            <w:left w:val="none" w:sz="0" w:space="0" w:color="auto"/>
            <w:bottom w:val="none" w:sz="0" w:space="0" w:color="auto"/>
            <w:right w:val="none" w:sz="0" w:space="0" w:color="auto"/>
          </w:divBdr>
        </w:div>
        <w:div w:id="1607273601">
          <w:marLeft w:val="0"/>
          <w:marRight w:val="547"/>
          <w:marTop w:val="0"/>
          <w:marBottom w:val="0"/>
          <w:divBdr>
            <w:top w:val="none" w:sz="0" w:space="0" w:color="auto"/>
            <w:left w:val="none" w:sz="0" w:space="0" w:color="auto"/>
            <w:bottom w:val="none" w:sz="0" w:space="0" w:color="auto"/>
            <w:right w:val="none" w:sz="0" w:space="0" w:color="auto"/>
          </w:divBdr>
        </w:div>
      </w:divsChild>
    </w:div>
    <w:div w:id="1237011911">
      <w:bodyDiv w:val="1"/>
      <w:marLeft w:val="0"/>
      <w:marRight w:val="0"/>
      <w:marTop w:val="0"/>
      <w:marBottom w:val="0"/>
      <w:divBdr>
        <w:top w:val="none" w:sz="0" w:space="0" w:color="auto"/>
        <w:left w:val="none" w:sz="0" w:space="0" w:color="auto"/>
        <w:bottom w:val="none" w:sz="0" w:space="0" w:color="auto"/>
        <w:right w:val="none" w:sz="0" w:space="0" w:color="auto"/>
      </w:divBdr>
      <w:divsChild>
        <w:div w:id="1078596751">
          <w:marLeft w:val="0"/>
          <w:marRight w:val="360"/>
          <w:marTop w:val="200"/>
          <w:marBottom w:val="0"/>
          <w:divBdr>
            <w:top w:val="none" w:sz="0" w:space="0" w:color="auto"/>
            <w:left w:val="none" w:sz="0" w:space="0" w:color="auto"/>
            <w:bottom w:val="none" w:sz="0" w:space="0" w:color="auto"/>
            <w:right w:val="none" w:sz="0" w:space="0" w:color="auto"/>
          </w:divBdr>
        </w:div>
      </w:divsChild>
    </w:div>
    <w:div w:id="1254826664">
      <w:bodyDiv w:val="1"/>
      <w:marLeft w:val="0"/>
      <w:marRight w:val="0"/>
      <w:marTop w:val="0"/>
      <w:marBottom w:val="0"/>
      <w:divBdr>
        <w:top w:val="none" w:sz="0" w:space="0" w:color="auto"/>
        <w:left w:val="none" w:sz="0" w:space="0" w:color="auto"/>
        <w:bottom w:val="none" w:sz="0" w:space="0" w:color="auto"/>
        <w:right w:val="none" w:sz="0" w:space="0" w:color="auto"/>
      </w:divBdr>
      <w:divsChild>
        <w:div w:id="696002788">
          <w:marLeft w:val="0"/>
          <w:marRight w:val="547"/>
          <w:marTop w:val="0"/>
          <w:marBottom w:val="0"/>
          <w:divBdr>
            <w:top w:val="none" w:sz="0" w:space="0" w:color="auto"/>
            <w:left w:val="none" w:sz="0" w:space="0" w:color="auto"/>
            <w:bottom w:val="none" w:sz="0" w:space="0" w:color="auto"/>
            <w:right w:val="none" w:sz="0" w:space="0" w:color="auto"/>
          </w:divBdr>
        </w:div>
      </w:divsChild>
    </w:div>
    <w:div w:id="1255362585">
      <w:bodyDiv w:val="1"/>
      <w:marLeft w:val="0"/>
      <w:marRight w:val="0"/>
      <w:marTop w:val="0"/>
      <w:marBottom w:val="0"/>
      <w:divBdr>
        <w:top w:val="none" w:sz="0" w:space="0" w:color="auto"/>
        <w:left w:val="none" w:sz="0" w:space="0" w:color="auto"/>
        <w:bottom w:val="none" w:sz="0" w:space="0" w:color="auto"/>
        <w:right w:val="none" w:sz="0" w:space="0" w:color="auto"/>
      </w:divBdr>
      <w:divsChild>
        <w:div w:id="277034276">
          <w:marLeft w:val="0"/>
          <w:marRight w:val="547"/>
          <w:marTop w:val="0"/>
          <w:marBottom w:val="0"/>
          <w:divBdr>
            <w:top w:val="none" w:sz="0" w:space="0" w:color="auto"/>
            <w:left w:val="none" w:sz="0" w:space="0" w:color="auto"/>
            <w:bottom w:val="none" w:sz="0" w:space="0" w:color="auto"/>
            <w:right w:val="none" w:sz="0" w:space="0" w:color="auto"/>
          </w:divBdr>
        </w:div>
        <w:div w:id="1060523666">
          <w:marLeft w:val="0"/>
          <w:marRight w:val="547"/>
          <w:marTop w:val="0"/>
          <w:marBottom w:val="0"/>
          <w:divBdr>
            <w:top w:val="none" w:sz="0" w:space="0" w:color="auto"/>
            <w:left w:val="none" w:sz="0" w:space="0" w:color="auto"/>
            <w:bottom w:val="none" w:sz="0" w:space="0" w:color="auto"/>
            <w:right w:val="none" w:sz="0" w:space="0" w:color="auto"/>
          </w:divBdr>
        </w:div>
      </w:divsChild>
    </w:div>
    <w:div w:id="1261258129">
      <w:bodyDiv w:val="1"/>
      <w:marLeft w:val="0"/>
      <w:marRight w:val="0"/>
      <w:marTop w:val="0"/>
      <w:marBottom w:val="0"/>
      <w:divBdr>
        <w:top w:val="none" w:sz="0" w:space="0" w:color="auto"/>
        <w:left w:val="none" w:sz="0" w:space="0" w:color="auto"/>
        <w:bottom w:val="none" w:sz="0" w:space="0" w:color="auto"/>
        <w:right w:val="none" w:sz="0" w:space="0" w:color="auto"/>
      </w:divBdr>
      <w:divsChild>
        <w:div w:id="1289779277">
          <w:marLeft w:val="0"/>
          <w:marRight w:val="360"/>
          <w:marTop w:val="200"/>
          <w:marBottom w:val="0"/>
          <w:divBdr>
            <w:top w:val="none" w:sz="0" w:space="0" w:color="auto"/>
            <w:left w:val="none" w:sz="0" w:space="0" w:color="auto"/>
            <w:bottom w:val="none" w:sz="0" w:space="0" w:color="auto"/>
            <w:right w:val="none" w:sz="0" w:space="0" w:color="auto"/>
          </w:divBdr>
        </w:div>
      </w:divsChild>
    </w:div>
    <w:div w:id="1281110079">
      <w:bodyDiv w:val="1"/>
      <w:marLeft w:val="0"/>
      <w:marRight w:val="0"/>
      <w:marTop w:val="0"/>
      <w:marBottom w:val="0"/>
      <w:divBdr>
        <w:top w:val="none" w:sz="0" w:space="0" w:color="auto"/>
        <w:left w:val="none" w:sz="0" w:space="0" w:color="auto"/>
        <w:bottom w:val="none" w:sz="0" w:space="0" w:color="auto"/>
        <w:right w:val="none" w:sz="0" w:space="0" w:color="auto"/>
      </w:divBdr>
      <w:divsChild>
        <w:div w:id="1861314742">
          <w:marLeft w:val="0"/>
          <w:marRight w:val="547"/>
          <w:marTop w:val="0"/>
          <w:marBottom w:val="0"/>
          <w:divBdr>
            <w:top w:val="none" w:sz="0" w:space="0" w:color="auto"/>
            <w:left w:val="none" w:sz="0" w:space="0" w:color="auto"/>
            <w:bottom w:val="none" w:sz="0" w:space="0" w:color="auto"/>
            <w:right w:val="none" w:sz="0" w:space="0" w:color="auto"/>
          </w:divBdr>
        </w:div>
        <w:div w:id="1364209846">
          <w:marLeft w:val="0"/>
          <w:marRight w:val="547"/>
          <w:marTop w:val="0"/>
          <w:marBottom w:val="0"/>
          <w:divBdr>
            <w:top w:val="none" w:sz="0" w:space="0" w:color="auto"/>
            <w:left w:val="none" w:sz="0" w:space="0" w:color="auto"/>
            <w:bottom w:val="none" w:sz="0" w:space="0" w:color="auto"/>
            <w:right w:val="none" w:sz="0" w:space="0" w:color="auto"/>
          </w:divBdr>
        </w:div>
      </w:divsChild>
    </w:div>
    <w:div w:id="1284846915">
      <w:bodyDiv w:val="1"/>
      <w:marLeft w:val="0"/>
      <w:marRight w:val="0"/>
      <w:marTop w:val="0"/>
      <w:marBottom w:val="0"/>
      <w:divBdr>
        <w:top w:val="none" w:sz="0" w:space="0" w:color="auto"/>
        <w:left w:val="none" w:sz="0" w:space="0" w:color="auto"/>
        <w:bottom w:val="none" w:sz="0" w:space="0" w:color="auto"/>
        <w:right w:val="none" w:sz="0" w:space="0" w:color="auto"/>
      </w:divBdr>
      <w:divsChild>
        <w:div w:id="1417046225">
          <w:marLeft w:val="0"/>
          <w:marRight w:val="360"/>
          <w:marTop w:val="200"/>
          <w:marBottom w:val="0"/>
          <w:divBdr>
            <w:top w:val="none" w:sz="0" w:space="0" w:color="auto"/>
            <w:left w:val="none" w:sz="0" w:space="0" w:color="auto"/>
            <w:bottom w:val="none" w:sz="0" w:space="0" w:color="auto"/>
            <w:right w:val="none" w:sz="0" w:space="0" w:color="auto"/>
          </w:divBdr>
        </w:div>
      </w:divsChild>
    </w:div>
    <w:div w:id="1294598951">
      <w:bodyDiv w:val="1"/>
      <w:marLeft w:val="0"/>
      <w:marRight w:val="0"/>
      <w:marTop w:val="0"/>
      <w:marBottom w:val="0"/>
      <w:divBdr>
        <w:top w:val="none" w:sz="0" w:space="0" w:color="auto"/>
        <w:left w:val="none" w:sz="0" w:space="0" w:color="auto"/>
        <w:bottom w:val="none" w:sz="0" w:space="0" w:color="auto"/>
        <w:right w:val="none" w:sz="0" w:space="0" w:color="auto"/>
      </w:divBdr>
      <w:divsChild>
        <w:div w:id="1212571031">
          <w:marLeft w:val="0"/>
          <w:marRight w:val="360"/>
          <w:marTop w:val="200"/>
          <w:marBottom w:val="120"/>
          <w:divBdr>
            <w:top w:val="none" w:sz="0" w:space="0" w:color="auto"/>
            <w:left w:val="none" w:sz="0" w:space="0" w:color="auto"/>
            <w:bottom w:val="none" w:sz="0" w:space="0" w:color="auto"/>
            <w:right w:val="none" w:sz="0" w:space="0" w:color="auto"/>
          </w:divBdr>
        </w:div>
        <w:div w:id="1331567687">
          <w:marLeft w:val="0"/>
          <w:marRight w:val="360"/>
          <w:marTop w:val="200"/>
          <w:marBottom w:val="120"/>
          <w:divBdr>
            <w:top w:val="none" w:sz="0" w:space="0" w:color="auto"/>
            <w:left w:val="none" w:sz="0" w:space="0" w:color="auto"/>
            <w:bottom w:val="none" w:sz="0" w:space="0" w:color="auto"/>
            <w:right w:val="none" w:sz="0" w:space="0" w:color="auto"/>
          </w:divBdr>
        </w:div>
      </w:divsChild>
    </w:div>
    <w:div w:id="1312755636">
      <w:bodyDiv w:val="1"/>
      <w:marLeft w:val="0"/>
      <w:marRight w:val="0"/>
      <w:marTop w:val="0"/>
      <w:marBottom w:val="0"/>
      <w:divBdr>
        <w:top w:val="none" w:sz="0" w:space="0" w:color="auto"/>
        <w:left w:val="none" w:sz="0" w:space="0" w:color="auto"/>
        <w:bottom w:val="none" w:sz="0" w:space="0" w:color="auto"/>
        <w:right w:val="none" w:sz="0" w:space="0" w:color="auto"/>
      </w:divBdr>
    </w:div>
    <w:div w:id="1329752989">
      <w:bodyDiv w:val="1"/>
      <w:marLeft w:val="0"/>
      <w:marRight w:val="0"/>
      <w:marTop w:val="0"/>
      <w:marBottom w:val="0"/>
      <w:divBdr>
        <w:top w:val="none" w:sz="0" w:space="0" w:color="auto"/>
        <w:left w:val="none" w:sz="0" w:space="0" w:color="auto"/>
        <w:bottom w:val="none" w:sz="0" w:space="0" w:color="auto"/>
        <w:right w:val="none" w:sz="0" w:space="0" w:color="auto"/>
      </w:divBdr>
      <w:divsChild>
        <w:div w:id="113256630">
          <w:marLeft w:val="0"/>
          <w:marRight w:val="360"/>
          <w:marTop w:val="200"/>
          <w:marBottom w:val="0"/>
          <w:divBdr>
            <w:top w:val="none" w:sz="0" w:space="0" w:color="auto"/>
            <w:left w:val="none" w:sz="0" w:space="0" w:color="auto"/>
            <w:bottom w:val="none" w:sz="0" w:space="0" w:color="auto"/>
            <w:right w:val="none" w:sz="0" w:space="0" w:color="auto"/>
          </w:divBdr>
        </w:div>
        <w:div w:id="1168520147">
          <w:marLeft w:val="0"/>
          <w:marRight w:val="360"/>
          <w:marTop w:val="200"/>
          <w:marBottom w:val="0"/>
          <w:divBdr>
            <w:top w:val="none" w:sz="0" w:space="0" w:color="auto"/>
            <w:left w:val="none" w:sz="0" w:space="0" w:color="auto"/>
            <w:bottom w:val="none" w:sz="0" w:space="0" w:color="auto"/>
            <w:right w:val="none" w:sz="0" w:space="0" w:color="auto"/>
          </w:divBdr>
        </w:div>
      </w:divsChild>
    </w:div>
    <w:div w:id="1334800852">
      <w:bodyDiv w:val="1"/>
      <w:marLeft w:val="0"/>
      <w:marRight w:val="0"/>
      <w:marTop w:val="0"/>
      <w:marBottom w:val="0"/>
      <w:divBdr>
        <w:top w:val="none" w:sz="0" w:space="0" w:color="auto"/>
        <w:left w:val="none" w:sz="0" w:space="0" w:color="auto"/>
        <w:bottom w:val="none" w:sz="0" w:space="0" w:color="auto"/>
        <w:right w:val="none" w:sz="0" w:space="0" w:color="auto"/>
      </w:divBdr>
    </w:div>
    <w:div w:id="1351569738">
      <w:bodyDiv w:val="1"/>
      <w:marLeft w:val="0"/>
      <w:marRight w:val="0"/>
      <w:marTop w:val="0"/>
      <w:marBottom w:val="0"/>
      <w:divBdr>
        <w:top w:val="none" w:sz="0" w:space="0" w:color="auto"/>
        <w:left w:val="none" w:sz="0" w:space="0" w:color="auto"/>
        <w:bottom w:val="none" w:sz="0" w:space="0" w:color="auto"/>
        <w:right w:val="none" w:sz="0" w:space="0" w:color="auto"/>
      </w:divBdr>
      <w:divsChild>
        <w:div w:id="424040183">
          <w:marLeft w:val="0"/>
          <w:marRight w:val="547"/>
          <w:marTop w:val="0"/>
          <w:marBottom w:val="0"/>
          <w:divBdr>
            <w:top w:val="none" w:sz="0" w:space="0" w:color="auto"/>
            <w:left w:val="none" w:sz="0" w:space="0" w:color="auto"/>
            <w:bottom w:val="none" w:sz="0" w:space="0" w:color="auto"/>
            <w:right w:val="none" w:sz="0" w:space="0" w:color="auto"/>
          </w:divBdr>
        </w:div>
      </w:divsChild>
    </w:div>
    <w:div w:id="1354067528">
      <w:bodyDiv w:val="1"/>
      <w:marLeft w:val="0"/>
      <w:marRight w:val="0"/>
      <w:marTop w:val="0"/>
      <w:marBottom w:val="0"/>
      <w:divBdr>
        <w:top w:val="none" w:sz="0" w:space="0" w:color="auto"/>
        <w:left w:val="none" w:sz="0" w:space="0" w:color="auto"/>
        <w:bottom w:val="none" w:sz="0" w:space="0" w:color="auto"/>
        <w:right w:val="none" w:sz="0" w:space="0" w:color="auto"/>
      </w:divBdr>
      <w:divsChild>
        <w:div w:id="655571268">
          <w:marLeft w:val="0"/>
          <w:marRight w:val="547"/>
          <w:marTop w:val="0"/>
          <w:marBottom w:val="0"/>
          <w:divBdr>
            <w:top w:val="none" w:sz="0" w:space="0" w:color="auto"/>
            <w:left w:val="none" w:sz="0" w:space="0" w:color="auto"/>
            <w:bottom w:val="none" w:sz="0" w:space="0" w:color="auto"/>
            <w:right w:val="none" w:sz="0" w:space="0" w:color="auto"/>
          </w:divBdr>
        </w:div>
        <w:div w:id="149444460">
          <w:marLeft w:val="0"/>
          <w:marRight w:val="547"/>
          <w:marTop w:val="0"/>
          <w:marBottom w:val="0"/>
          <w:divBdr>
            <w:top w:val="none" w:sz="0" w:space="0" w:color="auto"/>
            <w:left w:val="none" w:sz="0" w:space="0" w:color="auto"/>
            <w:bottom w:val="none" w:sz="0" w:space="0" w:color="auto"/>
            <w:right w:val="none" w:sz="0" w:space="0" w:color="auto"/>
          </w:divBdr>
        </w:div>
        <w:div w:id="527455362">
          <w:marLeft w:val="0"/>
          <w:marRight w:val="547"/>
          <w:marTop w:val="0"/>
          <w:marBottom w:val="0"/>
          <w:divBdr>
            <w:top w:val="none" w:sz="0" w:space="0" w:color="auto"/>
            <w:left w:val="none" w:sz="0" w:space="0" w:color="auto"/>
            <w:bottom w:val="none" w:sz="0" w:space="0" w:color="auto"/>
            <w:right w:val="none" w:sz="0" w:space="0" w:color="auto"/>
          </w:divBdr>
        </w:div>
        <w:div w:id="1037008887">
          <w:marLeft w:val="0"/>
          <w:marRight w:val="547"/>
          <w:marTop w:val="0"/>
          <w:marBottom w:val="0"/>
          <w:divBdr>
            <w:top w:val="none" w:sz="0" w:space="0" w:color="auto"/>
            <w:left w:val="none" w:sz="0" w:space="0" w:color="auto"/>
            <w:bottom w:val="none" w:sz="0" w:space="0" w:color="auto"/>
            <w:right w:val="none" w:sz="0" w:space="0" w:color="auto"/>
          </w:divBdr>
        </w:div>
      </w:divsChild>
    </w:div>
    <w:div w:id="1357005471">
      <w:bodyDiv w:val="1"/>
      <w:marLeft w:val="0"/>
      <w:marRight w:val="0"/>
      <w:marTop w:val="0"/>
      <w:marBottom w:val="0"/>
      <w:divBdr>
        <w:top w:val="none" w:sz="0" w:space="0" w:color="auto"/>
        <w:left w:val="none" w:sz="0" w:space="0" w:color="auto"/>
        <w:bottom w:val="none" w:sz="0" w:space="0" w:color="auto"/>
        <w:right w:val="none" w:sz="0" w:space="0" w:color="auto"/>
      </w:divBdr>
      <w:divsChild>
        <w:div w:id="1841577684">
          <w:marLeft w:val="0"/>
          <w:marRight w:val="547"/>
          <w:marTop w:val="200"/>
          <w:marBottom w:val="0"/>
          <w:divBdr>
            <w:top w:val="none" w:sz="0" w:space="0" w:color="auto"/>
            <w:left w:val="none" w:sz="0" w:space="0" w:color="auto"/>
            <w:bottom w:val="none" w:sz="0" w:space="0" w:color="auto"/>
            <w:right w:val="none" w:sz="0" w:space="0" w:color="auto"/>
          </w:divBdr>
        </w:div>
        <w:div w:id="818574489">
          <w:marLeft w:val="0"/>
          <w:marRight w:val="547"/>
          <w:marTop w:val="200"/>
          <w:marBottom w:val="0"/>
          <w:divBdr>
            <w:top w:val="none" w:sz="0" w:space="0" w:color="auto"/>
            <w:left w:val="none" w:sz="0" w:space="0" w:color="auto"/>
            <w:bottom w:val="none" w:sz="0" w:space="0" w:color="auto"/>
            <w:right w:val="none" w:sz="0" w:space="0" w:color="auto"/>
          </w:divBdr>
        </w:div>
        <w:div w:id="28265135">
          <w:marLeft w:val="0"/>
          <w:marRight w:val="547"/>
          <w:marTop w:val="200"/>
          <w:marBottom w:val="0"/>
          <w:divBdr>
            <w:top w:val="none" w:sz="0" w:space="0" w:color="auto"/>
            <w:left w:val="none" w:sz="0" w:space="0" w:color="auto"/>
            <w:bottom w:val="none" w:sz="0" w:space="0" w:color="auto"/>
            <w:right w:val="none" w:sz="0" w:space="0" w:color="auto"/>
          </w:divBdr>
        </w:div>
        <w:div w:id="95248569">
          <w:marLeft w:val="0"/>
          <w:marRight w:val="547"/>
          <w:marTop w:val="200"/>
          <w:marBottom w:val="0"/>
          <w:divBdr>
            <w:top w:val="none" w:sz="0" w:space="0" w:color="auto"/>
            <w:left w:val="none" w:sz="0" w:space="0" w:color="auto"/>
            <w:bottom w:val="none" w:sz="0" w:space="0" w:color="auto"/>
            <w:right w:val="none" w:sz="0" w:space="0" w:color="auto"/>
          </w:divBdr>
        </w:div>
        <w:div w:id="1132669891">
          <w:marLeft w:val="0"/>
          <w:marRight w:val="547"/>
          <w:marTop w:val="200"/>
          <w:marBottom w:val="0"/>
          <w:divBdr>
            <w:top w:val="none" w:sz="0" w:space="0" w:color="auto"/>
            <w:left w:val="none" w:sz="0" w:space="0" w:color="auto"/>
            <w:bottom w:val="none" w:sz="0" w:space="0" w:color="auto"/>
            <w:right w:val="none" w:sz="0" w:space="0" w:color="auto"/>
          </w:divBdr>
        </w:div>
        <w:div w:id="1774476276">
          <w:marLeft w:val="0"/>
          <w:marRight w:val="547"/>
          <w:marTop w:val="200"/>
          <w:marBottom w:val="0"/>
          <w:divBdr>
            <w:top w:val="none" w:sz="0" w:space="0" w:color="auto"/>
            <w:left w:val="none" w:sz="0" w:space="0" w:color="auto"/>
            <w:bottom w:val="none" w:sz="0" w:space="0" w:color="auto"/>
            <w:right w:val="none" w:sz="0" w:space="0" w:color="auto"/>
          </w:divBdr>
        </w:div>
      </w:divsChild>
    </w:div>
    <w:div w:id="1372608944">
      <w:bodyDiv w:val="1"/>
      <w:marLeft w:val="0"/>
      <w:marRight w:val="0"/>
      <w:marTop w:val="0"/>
      <w:marBottom w:val="0"/>
      <w:divBdr>
        <w:top w:val="none" w:sz="0" w:space="0" w:color="auto"/>
        <w:left w:val="none" w:sz="0" w:space="0" w:color="auto"/>
        <w:bottom w:val="none" w:sz="0" w:space="0" w:color="auto"/>
        <w:right w:val="none" w:sz="0" w:space="0" w:color="auto"/>
      </w:divBdr>
      <w:divsChild>
        <w:div w:id="3555244">
          <w:marLeft w:val="0"/>
          <w:marRight w:val="547"/>
          <w:marTop w:val="200"/>
          <w:marBottom w:val="0"/>
          <w:divBdr>
            <w:top w:val="none" w:sz="0" w:space="0" w:color="auto"/>
            <w:left w:val="none" w:sz="0" w:space="0" w:color="auto"/>
            <w:bottom w:val="none" w:sz="0" w:space="0" w:color="auto"/>
            <w:right w:val="none" w:sz="0" w:space="0" w:color="auto"/>
          </w:divBdr>
        </w:div>
        <w:div w:id="19741344">
          <w:marLeft w:val="0"/>
          <w:marRight w:val="547"/>
          <w:marTop w:val="200"/>
          <w:marBottom w:val="0"/>
          <w:divBdr>
            <w:top w:val="none" w:sz="0" w:space="0" w:color="auto"/>
            <w:left w:val="none" w:sz="0" w:space="0" w:color="auto"/>
            <w:bottom w:val="none" w:sz="0" w:space="0" w:color="auto"/>
            <w:right w:val="none" w:sz="0" w:space="0" w:color="auto"/>
          </w:divBdr>
        </w:div>
        <w:div w:id="717321708">
          <w:marLeft w:val="0"/>
          <w:marRight w:val="547"/>
          <w:marTop w:val="200"/>
          <w:marBottom w:val="0"/>
          <w:divBdr>
            <w:top w:val="none" w:sz="0" w:space="0" w:color="auto"/>
            <w:left w:val="none" w:sz="0" w:space="0" w:color="auto"/>
            <w:bottom w:val="none" w:sz="0" w:space="0" w:color="auto"/>
            <w:right w:val="none" w:sz="0" w:space="0" w:color="auto"/>
          </w:divBdr>
        </w:div>
        <w:div w:id="1056201483">
          <w:marLeft w:val="0"/>
          <w:marRight w:val="547"/>
          <w:marTop w:val="200"/>
          <w:marBottom w:val="0"/>
          <w:divBdr>
            <w:top w:val="none" w:sz="0" w:space="0" w:color="auto"/>
            <w:left w:val="none" w:sz="0" w:space="0" w:color="auto"/>
            <w:bottom w:val="none" w:sz="0" w:space="0" w:color="auto"/>
            <w:right w:val="none" w:sz="0" w:space="0" w:color="auto"/>
          </w:divBdr>
        </w:div>
        <w:div w:id="1988126014">
          <w:marLeft w:val="0"/>
          <w:marRight w:val="547"/>
          <w:marTop w:val="200"/>
          <w:marBottom w:val="0"/>
          <w:divBdr>
            <w:top w:val="none" w:sz="0" w:space="0" w:color="auto"/>
            <w:left w:val="none" w:sz="0" w:space="0" w:color="auto"/>
            <w:bottom w:val="none" w:sz="0" w:space="0" w:color="auto"/>
            <w:right w:val="none" w:sz="0" w:space="0" w:color="auto"/>
          </w:divBdr>
        </w:div>
        <w:div w:id="307052444">
          <w:marLeft w:val="0"/>
          <w:marRight w:val="547"/>
          <w:marTop w:val="200"/>
          <w:marBottom w:val="0"/>
          <w:divBdr>
            <w:top w:val="none" w:sz="0" w:space="0" w:color="auto"/>
            <w:left w:val="none" w:sz="0" w:space="0" w:color="auto"/>
            <w:bottom w:val="none" w:sz="0" w:space="0" w:color="auto"/>
            <w:right w:val="none" w:sz="0" w:space="0" w:color="auto"/>
          </w:divBdr>
        </w:div>
      </w:divsChild>
    </w:div>
    <w:div w:id="1373652462">
      <w:bodyDiv w:val="1"/>
      <w:marLeft w:val="0"/>
      <w:marRight w:val="0"/>
      <w:marTop w:val="0"/>
      <w:marBottom w:val="0"/>
      <w:divBdr>
        <w:top w:val="none" w:sz="0" w:space="0" w:color="auto"/>
        <w:left w:val="none" w:sz="0" w:space="0" w:color="auto"/>
        <w:bottom w:val="none" w:sz="0" w:space="0" w:color="auto"/>
        <w:right w:val="none" w:sz="0" w:space="0" w:color="auto"/>
      </w:divBdr>
      <w:divsChild>
        <w:div w:id="1090547698">
          <w:marLeft w:val="0"/>
          <w:marRight w:val="360"/>
          <w:marTop w:val="200"/>
          <w:marBottom w:val="0"/>
          <w:divBdr>
            <w:top w:val="none" w:sz="0" w:space="0" w:color="auto"/>
            <w:left w:val="none" w:sz="0" w:space="0" w:color="auto"/>
            <w:bottom w:val="none" w:sz="0" w:space="0" w:color="auto"/>
            <w:right w:val="none" w:sz="0" w:space="0" w:color="auto"/>
          </w:divBdr>
        </w:div>
      </w:divsChild>
    </w:div>
    <w:div w:id="1397901706">
      <w:bodyDiv w:val="1"/>
      <w:marLeft w:val="0"/>
      <w:marRight w:val="0"/>
      <w:marTop w:val="0"/>
      <w:marBottom w:val="0"/>
      <w:divBdr>
        <w:top w:val="none" w:sz="0" w:space="0" w:color="auto"/>
        <w:left w:val="none" w:sz="0" w:space="0" w:color="auto"/>
        <w:bottom w:val="none" w:sz="0" w:space="0" w:color="auto"/>
        <w:right w:val="none" w:sz="0" w:space="0" w:color="auto"/>
      </w:divBdr>
      <w:divsChild>
        <w:div w:id="1256785682">
          <w:marLeft w:val="0"/>
          <w:marRight w:val="547"/>
          <w:marTop w:val="200"/>
          <w:marBottom w:val="0"/>
          <w:divBdr>
            <w:top w:val="none" w:sz="0" w:space="0" w:color="auto"/>
            <w:left w:val="none" w:sz="0" w:space="0" w:color="auto"/>
            <w:bottom w:val="none" w:sz="0" w:space="0" w:color="auto"/>
            <w:right w:val="none" w:sz="0" w:space="0" w:color="auto"/>
          </w:divBdr>
        </w:div>
        <w:div w:id="1819105550">
          <w:marLeft w:val="0"/>
          <w:marRight w:val="547"/>
          <w:marTop w:val="200"/>
          <w:marBottom w:val="0"/>
          <w:divBdr>
            <w:top w:val="none" w:sz="0" w:space="0" w:color="auto"/>
            <w:left w:val="none" w:sz="0" w:space="0" w:color="auto"/>
            <w:bottom w:val="none" w:sz="0" w:space="0" w:color="auto"/>
            <w:right w:val="none" w:sz="0" w:space="0" w:color="auto"/>
          </w:divBdr>
        </w:div>
        <w:div w:id="47650109">
          <w:marLeft w:val="0"/>
          <w:marRight w:val="547"/>
          <w:marTop w:val="200"/>
          <w:marBottom w:val="0"/>
          <w:divBdr>
            <w:top w:val="none" w:sz="0" w:space="0" w:color="auto"/>
            <w:left w:val="none" w:sz="0" w:space="0" w:color="auto"/>
            <w:bottom w:val="none" w:sz="0" w:space="0" w:color="auto"/>
            <w:right w:val="none" w:sz="0" w:space="0" w:color="auto"/>
          </w:divBdr>
        </w:div>
      </w:divsChild>
    </w:div>
    <w:div w:id="1403992048">
      <w:bodyDiv w:val="1"/>
      <w:marLeft w:val="0"/>
      <w:marRight w:val="0"/>
      <w:marTop w:val="0"/>
      <w:marBottom w:val="0"/>
      <w:divBdr>
        <w:top w:val="none" w:sz="0" w:space="0" w:color="auto"/>
        <w:left w:val="none" w:sz="0" w:space="0" w:color="auto"/>
        <w:bottom w:val="none" w:sz="0" w:space="0" w:color="auto"/>
        <w:right w:val="none" w:sz="0" w:space="0" w:color="auto"/>
      </w:divBdr>
      <w:divsChild>
        <w:div w:id="590311543">
          <w:marLeft w:val="547"/>
          <w:marRight w:val="0"/>
          <w:marTop w:val="200"/>
          <w:marBottom w:val="0"/>
          <w:divBdr>
            <w:top w:val="none" w:sz="0" w:space="0" w:color="auto"/>
            <w:left w:val="none" w:sz="0" w:space="0" w:color="auto"/>
            <w:bottom w:val="none" w:sz="0" w:space="0" w:color="auto"/>
            <w:right w:val="none" w:sz="0" w:space="0" w:color="auto"/>
          </w:divBdr>
        </w:div>
        <w:div w:id="643311914">
          <w:marLeft w:val="0"/>
          <w:marRight w:val="547"/>
          <w:marTop w:val="200"/>
          <w:marBottom w:val="0"/>
          <w:divBdr>
            <w:top w:val="none" w:sz="0" w:space="0" w:color="auto"/>
            <w:left w:val="none" w:sz="0" w:space="0" w:color="auto"/>
            <w:bottom w:val="none" w:sz="0" w:space="0" w:color="auto"/>
            <w:right w:val="none" w:sz="0" w:space="0" w:color="auto"/>
          </w:divBdr>
        </w:div>
      </w:divsChild>
    </w:div>
    <w:div w:id="1418596336">
      <w:bodyDiv w:val="1"/>
      <w:marLeft w:val="0"/>
      <w:marRight w:val="0"/>
      <w:marTop w:val="0"/>
      <w:marBottom w:val="0"/>
      <w:divBdr>
        <w:top w:val="none" w:sz="0" w:space="0" w:color="auto"/>
        <w:left w:val="none" w:sz="0" w:space="0" w:color="auto"/>
        <w:bottom w:val="none" w:sz="0" w:space="0" w:color="auto"/>
        <w:right w:val="none" w:sz="0" w:space="0" w:color="auto"/>
      </w:divBdr>
      <w:divsChild>
        <w:div w:id="1781681008">
          <w:marLeft w:val="0"/>
          <w:marRight w:val="360"/>
          <w:marTop w:val="200"/>
          <w:marBottom w:val="0"/>
          <w:divBdr>
            <w:top w:val="none" w:sz="0" w:space="0" w:color="auto"/>
            <w:left w:val="none" w:sz="0" w:space="0" w:color="auto"/>
            <w:bottom w:val="none" w:sz="0" w:space="0" w:color="auto"/>
            <w:right w:val="none" w:sz="0" w:space="0" w:color="auto"/>
          </w:divBdr>
        </w:div>
        <w:div w:id="1060178600">
          <w:marLeft w:val="0"/>
          <w:marRight w:val="360"/>
          <w:marTop w:val="200"/>
          <w:marBottom w:val="0"/>
          <w:divBdr>
            <w:top w:val="none" w:sz="0" w:space="0" w:color="auto"/>
            <w:left w:val="none" w:sz="0" w:space="0" w:color="auto"/>
            <w:bottom w:val="none" w:sz="0" w:space="0" w:color="auto"/>
            <w:right w:val="none" w:sz="0" w:space="0" w:color="auto"/>
          </w:divBdr>
        </w:div>
      </w:divsChild>
    </w:div>
    <w:div w:id="1434781902">
      <w:bodyDiv w:val="1"/>
      <w:marLeft w:val="0"/>
      <w:marRight w:val="0"/>
      <w:marTop w:val="0"/>
      <w:marBottom w:val="0"/>
      <w:divBdr>
        <w:top w:val="none" w:sz="0" w:space="0" w:color="auto"/>
        <w:left w:val="none" w:sz="0" w:space="0" w:color="auto"/>
        <w:bottom w:val="none" w:sz="0" w:space="0" w:color="auto"/>
        <w:right w:val="none" w:sz="0" w:space="0" w:color="auto"/>
      </w:divBdr>
      <w:divsChild>
        <w:div w:id="2011829455">
          <w:marLeft w:val="0"/>
          <w:marRight w:val="360"/>
          <w:marTop w:val="200"/>
          <w:marBottom w:val="0"/>
          <w:divBdr>
            <w:top w:val="none" w:sz="0" w:space="0" w:color="auto"/>
            <w:left w:val="none" w:sz="0" w:space="0" w:color="auto"/>
            <w:bottom w:val="none" w:sz="0" w:space="0" w:color="auto"/>
            <w:right w:val="none" w:sz="0" w:space="0" w:color="auto"/>
          </w:divBdr>
        </w:div>
      </w:divsChild>
    </w:div>
    <w:div w:id="1442384518">
      <w:bodyDiv w:val="1"/>
      <w:marLeft w:val="0"/>
      <w:marRight w:val="0"/>
      <w:marTop w:val="0"/>
      <w:marBottom w:val="0"/>
      <w:divBdr>
        <w:top w:val="none" w:sz="0" w:space="0" w:color="auto"/>
        <w:left w:val="none" w:sz="0" w:space="0" w:color="auto"/>
        <w:bottom w:val="none" w:sz="0" w:space="0" w:color="auto"/>
        <w:right w:val="none" w:sz="0" w:space="0" w:color="auto"/>
      </w:divBdr>
      <w:divsChild>
        <w:div w:id="719327195">
          <w:marLeft w:val="0"/>
          <w:marRight w:val="360"/>
          <w:marTop w:val="200"/>
          <w:marBottom w:val="0"/>
          <w:divBdr>
            <w:top w:val="none" w:sz="0" w:space="0" w:color="auto"/>
            <w:left w:val="none" w:sz="0" w:space="0" w:color="auto"/>
            <w:bottom w:val="none" w:sz="0" w:space="0" w:color="auto"/>
            <w:right w:val="none" w:sz="0" w:space="0" w:color="auto"/>
          </w:divBdr>
        </w:div>
        <w:div w:id="1641573779">
          <w:marLeft w:val="0"/>
          <w:marRight w:val="360"/>
          <w:marTop w:val="200"/>
          <w:marBottom w:val="0"/>
          <w:divBdr>
            <w:top w:val="none" w:sz="0" w:space="0" w:color="auto"/>
            <w:left w:val="none" w:sz="0" w:space="0" w:color="auto"/>
            <w:bottom w:val="none" w:sz="0" w:space="0" w:color="auto"/>
            <w:right w:val="none" w:sz="0" w:space="0" w:color="auto"/>
          </w:divBdr>
        </w:div>
      </w:divsChild>
    </w:div>
    <w:div w:id="1454514702">
      <w:bodyDiv w:val="1"/>
      <w:marLeft w:val="0"/>
      <w:marRight w:val="0"/>
      <w:marTop w:val="0"/>
      <w:marBottom w:val="0"/>
      <w:divBdr>
        <w:top w:val="none" w:sz="0" w:space="0" w:color="auto"/>
        <w:left w:val="none" w:sz="0" w:space="0" w:color="auto"/>
        <w:bottom w:val="none" w:sz="0" w:space="0" w:color="auto"/>
        <w:right w:val="none" w:sz="0" w:space="0" w:color="auto"/>
      </w:divBdr>
      <w:divsChild>
        <w:div w:id="725882249">
          <w:marLeft w:val="0"/>
          <w:marRight w:val="547"/>
          <w:marTop w:val="200"/>
          <w:marBottom w:val="0"/>
          <w:divBdr>
            <w:top w:val="none" w:sz="0" w:space="0" w:color="auto"/>
            <w:left w:val="none" w:sz="0" w:space="0" w:color="auto"/>
            <w:bottom w:val="none" w:sz="0" w:space="0" w:color="auto"/>
            <w:right w:val="none" w:sz="0" w:space="0" w:color="auto"/>
          </w:divBdr>
        </w:div>
        <w:div w:id="455102769">
          <w:marLeft w:val="0"/>
          <w:marRight w:val="547"/>
          <w:marTop w:val="200"/>
          <w:marBottom w:val="0"/>
          <w:divBdr>
            <w:top w:val="none" w:sz="0" w:space="0" w:color="auto"/>
            <w:left w:val="none" w:sz="0" w:space="0" w:color="auto"/>
            <w:bottom w:val="none" w:sz="0" w:space="0" w:color="auto"/>
            <w:right w:val="none" w:sz="0" w:space="0" w:color="auto"/>
          </w:divBdr>
        </w:div>
      </w:divsChild>
    </w:div>
    <w:div w:id="1486509766">
      <w:bodyDiv w:val="1"/>
      <w:marLeft w:val="0"/>
      <w:marRight w:val="0"/>
      <w:marTop w:val="0"/>
      <w:marBottom w:val="0"/>
      <w:divBdr>
        <w:top w:val="none" w:sz="0" w:space="0" w:color="auto"/>
        <w:left w:val="none" w:sz="0" w:space="0" w:color="auto"/>
        <w:bottom w:val="none" w:sz="0" w:space="0" w:color="auto"/>
        <w:right w:val="none" w:sz="0" w:space="0" w:color="auto"/>
      </w:divBdr>
      <w:divsChild>
        <w:div w:id="529416321">
          <w:marLeft w:val="0"/>
          <w:marRight w:val="547"/>
          <w:marTop w:val="0"/>
          <w:marBottom w:val="0"/>
          <w:divBdr>
            <w:top w:val="none" w:sz="0" w:space="0" w:color="auto"/>
            <w:left w:val="none" w:sz="0" w:space="0" w:color="auto"/>
            <w:bottom w:val="none" w:sz="0" w:space="0" w:color="auto"/>
            <w:right w:val="none" w:sz="0" w:space="0" w:color="auto"/>
          </w:divBdr>
        </w:div>
        <w:div w:id="2101413417">
          <w:marLeft w:val="0"/>
          <w:marRight w:val="547"/>
          <w:marTop w:val="0"/>
          <w:marBottom w:val="0"/>
          <w:divBdr>
            <w:top w:val="none" w:sz="0" w:space="0" w:color="auto"/>
            <w:left w:val="none" w:sz="0" w:space="0" w:color="auto"/>
            <w:bottom w:val="none" w:sz="0" w:space="0" w:color="auto"/>
            <w:right w:val="none" w:sz="0" w:space="0" w:color="auto"/>
          </w:divBdr>
        </w:div>
      </w:divsChild>
    </w:div>
    <w:div w:id="1491369477">
      <w:bodyDiv w:val="1"/>
      <w:marLeft w:val="0"/>
      <w:marRight w:val="0"/>
      <w:marTop w:val="0"/>
      <w:marBottom w:val="0"/>
      <w:divBdr>
        <w:top w:val="none" w:sz="0" w:space="0" w:color="auto"/>
        <w:left w:val="none" w:sz="0" w:space="0" w:color="auto"/>
        <w:bottom w:val="none" w:sz="0" w:space="0" w:color="auto"/>
        <w:right w:val="none" w:sz="0" w:space="0" w:color="auto"/>
      </w:divBdr>
      <w:divsChild>
        <w:div w:id="424883176">
          <w:marLeft w:val="0"/>
          <w:marRight w:val="360"/>
          <w:marTop w:val="200"/>
          <w:marBottom w:val="0"/>
          <w:divBdr>
            <w:top w:val="none" w:sz="0" w:space="0" w:color="auto"/>
            <w:left w:val="none" w:sz="0" w:space="0" w:color="auto"/>
            <w:bottom w:val="none" w:sz="0" w:space="0" w:color="auto"/>
            <w:right w:val="none" w:sz="0" w:space="0" w:color="auto"/>
          </w:divBdr>
        </w:div>
      </w:divsChild>
    </w:div>
    <w:div w:id="1492484068">
      <w:bodyDiv w:val="1"/>
      <w:marLeft w:val="0"/>
      <w:marRight w:val="0"/>
      <w:marTop w:val="0"/>
      <w:marBottom w:val="0"/>
      <w:divBdr>
        <w:top w:val="none" w:sz="0" w:space="0" w:color="auto"/>
        <w:left w:val="none" w:sz="0" w:space="0" w:color="auto"/>
        <w:bottom w:val="none" w:sz="0" w:space="0" w:color="auto"/>
        <w:right w:val="none" w:sz="0" w:space="0" w:color="auto"/>
      </w:divBdr>
      <w:divsChild>
        <w:div w:id="434836026">
          <w:marLeft w:val="0"/>
          <w:marRight w:val="360"/>
          <w:marTop w:val="200"/>
          <w:marBottom w:val="0"/>
          <w:divBdr>
            <w:top w:val="none" w:sz="0" w:space="0" w:color="auto"/>
            <w:left w:val="none" w:sz="0" w:space="0" w:color="auto"/>
            <w:bottom w:val="none" w:sz="0" w:space="0" w:color="auto"/>
            <w:right w:val="none" w:sz="0" w:space="0" w:color="auto"/>
          </w:divBdr>
        </w:div>
      </w:divsChild>
    </w:div>
    <w:div w:id="1517696613">
      <w:bodyDiv w:val="1"/>
      <w:marLeft w:val="0"/>
      <w:marRight w:val="0"/>
      <w:marTop w:val="0"/>
      <w:marBottom w:val="0"/>
      <w:divBdr>
        <w:top w:val="none" w:sz="0" w:space="0" w:color="auto"/>
        <w:left w:val="none" w:sz="0" w:space="0" w:color="auto"/>
        <w:bottom w:val="none" w:sz="0" w:space="0" w:color="auto"/>
        <w:right w:val="none" w:sz="0" w:space="0" w:color="auto"/>
      </w:divBdr>
      <w:divsChild>
        <w:div w:id="778649440">
          <w:marLeft w:val="0"/>
          <w:marRight w:val="360"/>
          <w:marTop w:val="200"/>
          <w:marBottom w:val="0"/>
          <w:divBdr>
            <w:top w:val="none" w:sz="0" w:space="0" w:color="auto"/>
            <w:left w:val="none" w:sz="0" w:space="0" w:color="auto"/>
            <w:bottom w:val="none" w:sz="0" w:space="0" w:color="auto"/>
            <w:right w:val="none" w:sz="0" w:space="0" w:color="auto"/>
          </w:divBdr>
        </w:div>
        <w:div w:id="26949908">
          <w:marLeft w:val="0"/>
          <w:marRight w:val="360"/>
          <w:marTop w:val="200"/>
          <w:marBottom w:val="120"/>
          <w:divBdr>
            <w:top w:val="none" w:sz="0" w:space="0" w:color="auto"/>
            <w:left w:val="none" w:sz="0" w:space="0" w:color="auto"/>
            <w:bottom w:val="none" w:sz="0" w:space="0" w:color="auto"/>
            <w:right w:val="none" w:sz="0" w:space="0" w:color="auto"/>
          </w:divBdr>
        </w:div>
      </w:divsChild>
    </w:div>
    <w:div w:id="1522891313">
      <w:bodyDiv w:val="1"/>
      <w:marLeft w:val="0"/>
      <w:marRight w:val="0"/>
      <w:marTop w:val="0"/>
      <w:marBottom w:val="0"/>
      <w:divBdr>
        <w:top w:val="none" w:sz="0" w:space="0" w:color="auto"/>
        <w:left w:val="none" w:sz="0" w:space="0" w:color="auto"/>
        <w:bottom w:val="none" w:sz="0" w:space="0" w:color="auto"/>
        <w:right w:val="none" w:sz="0" w:space="0" w:color="auto"/>
      </w:divBdr>
      <w:divsChild>
        <w:div w:id="2055959364">
          <w:marLeft w:val="0"/>
          <w:marRight w:val="547"/>
          <w:marTop w:val="0"/>
          <w:marBottom w:val="0"/>
          <w:divBdr>
            <w:top w:val="none" w:sz="0" w:space="0" w:color="auto"/>
            <w:left w:val="none" w:sz="0" w:space="0" w:color="auto"/>
            <w:bottom w:val="none" w:sz="0" w:space="0" w:color="auto"/>
            <w:right w:val="none" w:sz="0" w:space="0" w:color="auto"/>
          </w:divBdr>
        </w:div>
        <w:div w:id="907151971">
          <w:marLeft w:val="0"/>
          <w:marRight w:val="547"/>
          <w:marTop w:val="0"/>
          <w:marBottom w:val="0"/>
          <w:divBdr>
            <w:top w:val="none" w:sz="0" w:space="0" w:color="auto"/>
            <w:left w:val="none" w:sz="0" w:space="0" w:color="auto"/>
            <w:bottom w:val="none" w:sz="0" w:space="0" w:color="auto"/>
            <w:right w:val="none" w:sz="0" w:space="0" w:color="auto"/>
          </w:divBdr>
        </w:div>
        <w:div w:id="387846745">
          <w:marLeft w:val="0"/>
          <w:marRight w:val="547"/>
          <w:marTop w:val="0"/>
          <w:marBottom w:val="0"/>
          <w:divBdr>
            <w:top w:val="none" w:sz="0" w:space="0" w:color="auto"/>
            <w:left w:val="none" w:sz="0" w:space="0" w:color="auto"/>
            <w:bottom w:val="none" w:sz="0" w:space="0" w:color="auto"/>
            <w:right w:val="none" w:sz="0" w:space="0" w:color="auto"/>
          </w:divBdr>
        </w:div>
        <w:div w:id="528183579">
          <w:marLeft w:val="0"/>
          <w:marRight w:val="547"/>
          <w:marTop w:val="0"/>
          <w:marBottom w:val="0"/>
          <w:divBdr>
            <w:top w:val="none" w:sz="0" w:space="0" w:color="auto"/>
            <w:left w:val="none" w:sz="0" w:space="0" w:color="auto"/>
            <w:bottom w:val="none" w:sz="0" w:space="0" w:color="auto"/>
            <w:right w:val="none" w:sz="0" w:space="0" w:color="auto"/>
          </w:divBdr>
        </w:div>
        <w:div w:id="626933594">
          <w:marLeft w:val="0"/>
          <w:marRight w:val="547"/>
          <w:marTop w:val="0"/>
          <w:marBottom w:val="0"/>
          <w:divBdr>
            <w:top w:val="none" w:sz="0" w:space="0" w:color="auto"/>
            <w:left w:val="none" w:sz="0" w:space="0" w:color="auto"/>
            <w:bottom w:val="none" w:sz="0" w:space="0" w:color="auto"/>
            <w:right w:val="none" w:sz="0" w:space="0" w:color="auto"/>
          </w:divBdr>
        </w:div>
        <w:div w:id="1747070851">
          <w:marLeft w:val="0"/>
          <w:marRight w:val="547"/>
          <w:marTop w:val="0"/>
          <w:marBottom w:val="0"/>
          <w:divBdr>
            <w:top w:val="none" w:sz="0" w:space="0" w:color="auto"/>
            <w:left w:val="none" w:sz="0" w:space="0" w:color="auto"/>
            <w:bottom w:val="none" w:sz="0" w:space="0" w:color="auto"/>
            <w:right w:val="none" w:sz="0" w:space="0" w:color="auto"/>
          </w:divBdr>
        </w:div>
        <w:div w:id="2070767405">
          <w:marLeft w:val="0"/>
          <w:marRight w:val="547"/>
          <w:marTop w:val="0"/>
          <w:marBottom w:val="0"/>
          <w:divBdr>
            <w:top w:val="none" w:sz="0" w:space="0" w:color="auto"/>
            <w:left w:val="none" w:sz="0" w:space="0" w:color="auto"/>
            <w:bottom w:val="none" w:sz="0" w:space="0" w:color="auto"/>
            <w:right w:val="none" w:sz="0" w:space="0" w:color="auto"/>
          </w:divBdr>
        </w:div>
      </w:divsChild>
    </w:div>
    <w:div w:id="1527714755">
      <w:bodyDiv w:val="1"/>
      <w:marLeft w:val="0"/>
      <w:marRight w:val="0"/>
      <w:marTop w:val="0"/>
      <w:marBottom w:val="0"/>
      <w:divBdr>
        <w:top w:val="none" w:sz="0" w:space="0" w:color="auto"/>
        <w:left w:val="none" w:sz="0" w:space="0" w:color="auto"/>
        <w:bottom w:val="none" w:sz="0" w:space="0" w:color="auto"/>
        <w:right w:val="none" w:sz="0" w:space="0" w:color="auto"/>
      </w:divBdr>
      <w:divsChild>
        <w:div w:id="1585919612">
          <w:marLeft w:val="0"/>
          <w:marRight w:val="547"/>
          <w:marTop w:val="0"/>
          <w:marBottom w:val="0"/>
          <w:divBdr>
            <w:top w:val="none" w:sz="0" w:space="0" w:color="auto"/>
            <w:left w:val="none" w:sz="0" w:space="0" w:color="auto"/>
            <w:bottom w:val="none" w:sz="0" w:space="0" w:color="auto"/>
            <w:right w:val="none" w:sz="0" w:space="0" w:color="auto"/>
          </w:divBdr>
        </w:div>
      </w:divsChild>
    </w:div>
    <w:div w:id="1538735918">
      <w:bodyDiv w:val="1"/>
      <w:marLeft w:val="0"/>
      <w:marRight w:val="0"/>
      <w:marTop w:val="0"/>
      <w:marBottom w:val="0"/>
      <w:divBdr>
        <w:top w:val="none" w:sz="0" w:space="0" w:color="auto"/>
        <w:left w:val="none" w:sz="0" w:space="0" w:color="auto"/>
        <w:bottom w:val="none" w:sz="0" w:space="0" w:color="auto"/>
        <w:right w:val="none" w:sz="0" w:space="0" w:color="auto"/>
      </w:divBdr>
      <w:divsChild>
        <w:div w:id="2146194919">
          <w:marLeft w:val="0"/>
          <w:marRight w:val="547"/>
          <w:marTop w:val="0"/>
          <w:marBottom w:val="0"/>
          <w:divBdr>
            <w:top w:val="none" w:sz="0" w:space="0" w:color="auto"/>
            <w:left w:val="none" w:sz="0" w:space="0" w:color="auto"/>
            <w:bottom w:val="none" w:sz="0" w:space="0" w:color="auto"/>
            <w:right w:val="none" w:sz="0" w:space="0" w:color="auto"/>
          </w:divBdr>
        </w:div>
        <w:div w:id="1798374129">
          <w:marLeft w:val="0"/>
          <w:marRight w:val="1166"/>
          <w:marTop w:val="0"/>
          <w:marBottom w:val="0"/>
          <w:divBdr>
            <w:top w:val="none" w:sz="0" w:space="0" w:color="auto"/>
            <w:left w:val="none" w:sz="0" w:space="0" w:color="auto"/>
            <w:bottom w:val="none" w:sz="0" w:space="0" w:color="auto"/>
            <w:right w:val="none" w:sz="0" w:space="0" w:color="auto"/>
          </w:divBdr>
        </w:div>
      </w:divsChild>
    </w:div>
    <w:div w:id="1545100805">
      <w:bodyDiv w:val="1"/>
      <w:marLeft w:val="0"/>
      <w:marRight w:val="0"/>
      <w:marTop w:val="0"/>
      <w:marBottom w:val="0"/>
      <w:divBdr>
        <w:top w:val="none" w:sz="0" w:space="0" w:color="auto"/>
        <w:left w:val="none" w:sz="0" w:space="0" w:color="auto"/>
        <w:bottom w:val="none" w:sz="0" w:space="0" w:color="auto"/>
        <w:right w:val="none" w:sz="0" w:space="0" w:color="auto"/>
      </w:divBdr>
      <w:divsChild>
        <w:div w:id="775053458">
          <w:marLeft w:val="0"/>
          <w:marRight w:val="360"/>
          <w:marTop w:val="200"/>
          <w:marBottom w:val="0"/>
          <w:divBdr>
            <w:top w:val="none" w:sz="0" w:space="0" w:color="auto"/>
            <w:left w:val="none" w:sz="0" w:space="0" w:color="auto"/>
            <w:bottom w:val="none" w:sz="0" w:space="0" w:color="auto"/>
            <w:right w:val="none" w:sz="0" w:space="0" w:color="auto"/>
          </w:divBdr>
        </w:div>
        <w:div w:id="1830361756">
          <w:marLeft w:val="0"/>
          <w:marRight w:val="360"/>
          <w:marTop w:val="200"/>
          <w:marBottom w:val="0"/>
          <w:divBdr>
            <w:top w:val="none" w:sz="0" w:space="0" w:color="auto"/>
            <w:left w:val="none" w:sz="0" w:space="0" w:color="auto"/>
            <w:bottom w:val="none" w:sz="0" w:space="0" w:color="auto"/>
            <w:right w:val="none" w:sz="0" w:space="0" w:color="auto"/>
          </w:divBdr>
        </w:div>
      </w:divsChild>
    </w:div>
    <w:div w:id="1602101736">
      <w:bodyDiv w:val="1"/>
      <w:marLeft w:val="0"/>
      <w:marRight w:val="0"/>
      <w:marTop w:val="0"/>
      <w:marBottom w:val="0"/>
      <w:divBdr>
        <w:top w:val="none" w:sz="0" w:space="0" w:color="auto"/>
        <w:left w:val="none" w:sz="0" w:space="0" w:color="auto"/>
        <w:bottom w:val="none" w:sz="0" w:space="0" w:color="auto"/>
        <w:right w:val="none" w:sz="0" w:space="0" w:color="auto"/>
      </w:divBdr>
    </w:div>
    <w:div w:id="1605503225">
      <w:bodyDiv w:val="1"/>
      <w:marLeft w:val="0"/>
      <w:marRight w:val="0"/>
      <w:marTop w:val="0"/>
      <w:marBottom w:val="0"/>
      <w:divBdr>
        <w:top w:val="none" w:sz="0" w:space="0" w:color="auto"/>
        <w:left w:val="none" w:sz="0" w:space="0" w:color="auto"/>
        <w:bottom w:val="none" w:sz="0" w:space="0" w:color="auto"/>
        <w:right w:val="none" w:sz="0" w:space="0" w:color="auto"/>
      </w:divBdr>
      <w:divsChild>
        <w:div w:id="1108087325">
          <w:marLeft w:val="0"/>
          <w:marRight w:val="547"/>
          <w:marTop w:val="0"/>
          <w:marBottom w:val="0"/>
          <w:divBdr>
            <w:top w:val="none" w:sz="0" w:space="0" w:color="auto"/>
            <w:left w:val="none" w:sz="0" w:space="0" w:color="auto"/>
            <w:bottom w:val="none" w:sz="0" w:space="0" w:color="auto"/>
            <w:right w:val="none" w:sz="0" w:space="0" w:color="auto"/>
          </w:divBdr>
        </w:div>
      </w:divsChild>
    </w:div>
    <w:div w:id="1608082594">
      <w:bodyDiv w:val="1"/>
      <w:marLeft w:val="0"/>
      <w:marRight w:val="0"/>
      <w:marTop w:val="0"/>
      <w:marBottom w:val="0"/>
      <w:divBdr>
        <w:top w:val="none" w:sz="0" w:space="0" w:color="auto"/>
        <w:left w:val="none" w:sz="0" w:space="0" w:color="auto"/>
        <w:bottom w:val="none" w:sz="0" w:space="0" w:color="auto"/>
        <w:right w:val="none" w:sz="0" w:space="0" w:color="auto"/>
      </w:divBdr>
      <w:divsChild>
        <w:div w:id="1181554003">
          <w:marLeft w:val="0"/>
          <w:marRight w:val="547"/>
          <w:marTop w:val="0"/>
          <w:marBottom w:val="0"/>
          <w:divBdr>
            <w:top w:val="none" w:sz="0" w:space="0" w:color="auto"/>
            <w:left w:val="none" w:sz="0" w:space="0" w:color="auto"/>
            <w:bottom w:val="none" w:sz="0" w:space="0" w:color="auto"/>
            <w:right w:val="none" w:sz="0" w:space="0" w:color="auto"/>
          </w:divBdr>
        </w:div>
        <w:div w:id="419912149">
          <w:marLeft w:val="0"/>
          <w:marRight w:val="547"/>
          <w:marTop w:val="0"/>
          <w:marBottom w:val="0"/>
          <w:divBdr>
            <w:top w:val="none" w:sz="0" w:space="0" w:color="auto"/>
            <w:left w:val="none" w:sz="0" w:space="0" w:color="auto"/>
            <w:bottom w:val="none" w:sz="0" w:space="0" w:color="auto"/>
            <w:right w:val="none" w:sz="0" w:space="0" w:color="auto"/>
          </w:divBdr>
        </w:div>
      </w:divsChild>
    </w:div>
    <w:div w:id="1616786649">
      <w:bodyDiv w:val="1"/>
      <w:marLeft w:val="0"/>
      <w:marRight w:val="0"/>
      <w:marTop w:val="0"/>
      <w:marBottom w:val="0"/>
      <w:divBdr>
        <w:top w:val="none" w:sz="0" w:space="0" w:color="auto"/>
        <w:left w:val="none" w:sz="0" w:space="0" w:color="auto"/>
        <w:bottom w:val="none" w:sz="0" w:space="0" w:color="auto"/>
        <w:right w:val="none" w:sz="0" w:space="0" w:color="auto"/>
      </w:divBdr>
      <w:divsChild>
        <w:div w:id="287316643">
          <w:marLeft w:val="0"/>
          <w:marRight w:val="360"/>
          <w:marTop w:val="200"/>
          <w:marBottom w:val="0"/>
          <w:divBdr>
            <w:top w:val="none" w:sz="0" w:space="0" w:color="auto"/>
            <w:left w:val="none" w:sz="0" w:space="0" w:color="auto"/>
            <w:bottom w:val="none" w:sz="0" w:space="0" w:color="auto"/>
            <w:right w:val="none" w:sz="0" w:space="0" w:color="auto"/>
          </w:divBdr>
        </w:div>
      </w:divsChild>
    </w:div>
    <w:div w:id="1630430601">
      <w:bodyDiv w:val="1"/>
      <w:marLeft w:val="0"/>
      <w:marRight w:val="0"/>
      <w:marTop w:val="0"/>
      <w:marBottom w:val="0"/>
      <w:divBdr>
        <w:top w:val="none" w:sz="0" w:space="0" w:color="auto"/>
        <w:left w:val="none" w:sz="0" w:space="0" w:color="auto"/>
        <w:bottom w:val="none" w:sz="0" w:space="0" w:color="auto"/>
        <w:right w:val="none" w:sz="0" w:space="0" w:color="auto"/>
      </w:divBdr>
    </w:div>
    <w:div w:id="1639527596">
      <w:bodyDiv w:val="1"/>
      <w:marLeft w:val="0"/>
      <w:marRight w:val="0"/>
      <w:marTop w:val="0"/>
      <w:marBottom w:val="0"/>
      <w:divBdr>
        <w:top w:val="none" w:sz="0" w:space="0" w:color="auto"/>
        <w:left w:val="none" w:sz="0" w:space="0" w:color="auto"/>
        <w:bottom w:val="none" w:sz="0" w:space="0" w:color="auto"/>
        <w:right w:val="none" w:sz="0" w:space="0" w:color="auto"/>
      </w:divBdr>
      <w:divsChild>
        <w:div w:id="2012222054">
          <w:marLeft w:val="0"/>
          <w:marRight w:val="360"/>
          <w:marTop w:val="200"/>
          <w:marBottom w:val="0"/>
          <w:divBdr>
            <w:top w:val="none" w:sz="0" w:space="0" w:color="auto"/>
            <w:left w:val="none" w:sz="0" w:space="0" w:color="auto"/>
            <w:bottom w:val="none" w:sz="0" w:space="0" w:color="auto"/>
            <w:right w:val="none" w:sz="0" w:space="0" w:color="auto"/>
          </w:divBdr>
        </w:div>
      </w:divsChild>
    </w:div>
    <w:div w:id="1640265408">
      <w:bodyDiv w:val="1"/>
      <w:marLeft w:val="0"/>
      <w:marRight w:val="0"/>
      <w:marTop w:val="0"/>
      <w:marBottom w:val="0"/>
      <w:divBdr>
        <w:top w:val="none" w:sz="0" w:space="0" w:color="auto"/>
        <w:left w:val="none" w:sz="0" w:space="0" w:color="auto"/>
        <w:bottom w:val="none" w:sz="0" w:space="0" w:color="auto"/>
        <w:right w:val="none" w:sz="0" w:space="0" w:color="auto"/>
      </w:divBdr>
      <w:divsChild>
        <w:div w:id="380399062">
          <w:marLeft w:val="0"/>
          <w:marRight w:val="547"/>
          <w:marTop w:val="0"/>
          <w:marBottom w:val="0"/>
          <w:divBdr>
            <w:top w:val="none" w:sz="0" w:space="0" w:color="auto"/>
            <w:left w:val="none" w:sz="0" w:space="0" w:color="auto"/>
            <w:bottom w:val="none" w:sz="0" w:space="0" w:color="auto"/>
            <w:right w:val="none" w:sz="0" w:space="0" w:color="auto"/>
          </w:divBdr>
        </w:div>
      </w:divsChild>
    </w:div>
    <w:div w:id="1646004137">
      <w:bodyDiv w:val="1"/>
      <w:marLeft w:val="0"/>
      <w:marRight w:val="0"/>
      <w:marTop w:val="0"/>
      <w:marBottom w:val="0"/>
      <w:divBdr>
        <w:top w:val="none" w:sz="0" w:space="0" w:color="auto"/>
        <w:left w:val="none" w:sz="0" w:space="0" w:color="auto"/>
        <w:bottom w:val="none" w:sz="0" w:space="0" w:color="auto"/>
        <w:right w:val="none" w:sz="0" w:space="0" w:color="auto"/>
      </w:divBdr>
    </w:div>
    <w:div w:id="1665738448">
      <w:bodyDiv w:val="1"/>
      <w:marLeft w:val="0"/>
      <w:marRight w:val="0"/>
      <w:marTop w:val="0"/>
      <w:marBottom w:val="0"/>
      <w:divBdr>
        <w:top w:val="none" w:sz="0" w:space="0" w:color="auto"/>
        <w:left w:val="none" w:sz="0" w:space="0" w:color="auto"/>
        <w:bottom w:val="none" w:sz="0" w:space="0" w:color="auto"/>
        <w:right w:val="none" w:sz="0" w:space="0" w:color="auto"/>
      </w:divBdr>
      <w:divsChild>
        <w:div w:id="234164047">
          <w:marLeft w:val="0"/>
          <w:marRight w:val="360"/>
          <w:marTop w:val="200"/>
          <w:marBottom w:val="0"/>
          <w:divBdr>
            <w:top w:val="none" w:sz="0" w:space="0" w:color="auto"/>
            <w:left w:val="none" w:sz="0" w:space="0" w:color="auto"/>
            <w:bottom w:val="none" w:sz="0" w:space="0" w:color="auto"/>
            <w:right w:val="none" w:sz="0" w:space="0" w:color="auto"/>
          </w:divBdr>
        </w:div>
      </w:divsChild>
    </w:div>
    <w:div w:id="1716200269">
      <w:bodyDiv w:val="1"/>
      <w:marLeft w:val="0"/>
      <w:marRight w:val="0"/>
      <w:marTop w:val="0"/>
      <w:marBottom w:val="0"/>
      <w:divBdr>
        <w:top w:val="none" w:sz="0" w:space="0" w:color="auto"/>
        <w:left w:val="none" w:sz="0" w:space="0" w:color="auto"/>
        <w:bottom w:val="none" w:sz="0" w:space="0" w:color="auto"/>
        <w:right w:val="none" w:sz="0" w:space="0" w:color="auto"/>
      </w:divBdr>
      <w:divsChild>
        <w:div w:id="1409383749">
          <w:marLeft w:val="0"/>
          <w:marRight w:val="547"/>
          <w:marTop w:val="0"/>
          <w:marBottom w:val="0"/>
          <w:divBdr>
            <w:top w:val="none" w:sz="0" w:space="0" w:color="auto"/>
            <w:left w:val="none" w:sz="0" w:space="0" w:color="auto"/>
            <w:bottom w:val="none" w:sz="0" w:space="0" w:color="auto"/>
            <w:right w:val="none" w:sz="0" w:space="0" w:color="auto"/>
          </w:divBdr>
        </w:div>
        <w:div w:id="1308125264">
          <w:marLeft w:val="0"/>
          <w:marRight w:val="547"/>
          <w:marTop w:val="0"/>
          <w:marBottom w:val="0"/>
          <w:divBdr>
            <w:top w:val="none" w:sz="0" w:space="0" w:color="auto"/>
            <w:left w:val="none" w:sz="0" w:space="0" w:color="auto"/>
            <w:bottom w:val="none" w:sz="0" w:space="0" w:color="auto"/>
            <w:right w:val="none" w:sz="0" w:space="0" w:color="auto"/>
          </w:divBdr>
        </w:div>
      </w:divsChild>
    </w:div>
    <w:div w:id="1718552463">
      <w:bodyDiv w:val="1"/>
      <w:marLeft w:val="0"/>
      <w:marRight w:val="0"/>
      <w:marTop w:val="0"/>
      <w:marBottom w:val="0"/>
      <w:divBdr>
        <w:top w:val="none" w:sz="0" w:space="0" w:color="auto"/>
        <w:left w:val="none" w:sz="0" w:space="0" w:color="auto"/>
        <w:bottom w:val="none" w:sz="0" w:space="0" w:color="auto"/>
        <w:right w:val="none" w:sz="0" w:space="0" w:color="auto"/>
      </w:divBdr>
      <w:divsChild>
        <w:div w:id="442726471">
          <w:marLeft w:val="0"/>
          <w:marRight w:val="547"/>
          <w:marTop w:val="200"/>
          <w:marBottom w:val="0"/>
          <w:divBdr>
            <w:top w:val="none" w:sz="0" w:space="0" w:color="auto"/>
            <w:left w:val="none" w:sz="0" w:space="0" w:color="auto"/>
            <w:bottom w:val="none" w:sz="0" w:space="0" w:color="auto"/>
            <w:right w:val="none" w:sz="0" w:space="0" w:color="auto"/>
          </w:divBdr>
        </w:div>
      </w:divsChild>
    </w:div>
    <w:div w:id="1739161477">
      <w:bodyDiv w:val="1"/>
      <w:marLeft w:val="0"/>
      <w:marRight w:val="0"/>
      <w:marTop w:val="0"/>
      <w:marBottom w:val="0"/>
      <w:divBdr>
        <w:top w:val="none" w:sz="0" w:space="0" w:color="auto"/>
        <w:left w:val="none" w:sz="0" w:space="0" w:color="auto"/>
        <w:bottom w:val="none" w:sz="0" w:space="0" w:color="auto"/>
        <w:right w:val="none" w:sz="0" w:space="0" w:color="auto"/>
      </w:divBdr>
      <w:divsChild>
        <w:div w:id="1446385745">
          <w:marLeft w:val="0"/>
          <w:marRight w:val="360"/>
          <w:marTop w:val="200"/>
          <w:marBottom w:val="0"/>
          <w:divBdr>
            <w:top w:val="none" w:sz="0" w:space="0" w:color="auto"/>
            <w:left w:val="none" w:sz="0" w:space="0" w:color="auto"/>
            <w:bottom w:val="none" w:sz="0" w:space="0" w:color="auto"/>
            <w:right w:val="none" w:sz="0" w:space="0" w:color="auto"/>
          </w:divBdr>
        </w:div>
        <w:div w:id="368603906">
          <w:marLeft w:val="0"/>
          <w:marRight w:val="360"/>
          <w:marTop w:val="200"/>
          <w:marBottom w:val="120"/>
          <w:divBdr>
            <w:top w:val="none" w:sz="0" w:space="0" w:color="auto"/>
            <w:left w:val="none" w:sz="0" w:space="0" w:color="auto"/>
            <w:bottom w:val="none" w:sz="0" w:space="0" w:color="auto"/>
            <w:right w:val="none" w:sz="0" w:space="0" w:color="auto"/>
          </w:divBdr>
        </w:div>
        <w:div w:id="370306488">
          <w:marLeft w:val="0"/>
          <w:marRight w:val="720"/>
          <w:marTop w:val="200"/>
          <w:marBottom w:val="120"/>
          <w:divBdr>
            <w:top w:val="none" w:sz="0" w:space="0" w:color="auto"/>
            <w:left w:val="none" w:sz="0" w:space="0" w:color="auto"/>
            <w:bottom w:val="none" w:sz="0" w:space="0" w:color="auto"/>
            <w:right w:val="none" w:sz="0" w:space="0" w:color="auto"/>
          </w:divBdr>
        </w:div>
      </w:divsChild>
    </w:div>
    <w:div w:id="1741631034">
      <w:bodyDiv w:val="1"/>
      <w:marLeft w:val="0"/>
      <w:marRight w:val="0"/>
      <w:marTop w:val="0"/>
      <w:marBottom w:val="0"/>
      <w:divBdr>
        <w:top w:val="none" w:sz="0" w:space="0" w:color="auto"/>
        <w:left w:val="none" w:sz="0" w:space="0" w:color="auto"/>
        <w:bottom w:val="none" w:sz="0" w:space="0" w:color="auto"/>
        <w:right w:val="none" w:sz="0" w:space="0" w:color="auto"/>
      </w:divBdr>
      <w:divsChild>
        <w:div w:id="1023356954">
          <w:marLeft w:val="0"/>
          <w:marRight w:val="547"/>
          <w:marTop w:val="0"/>
          <w:marBottom w:val="0"/>
          <w:divBdr>
            <w:top w:val="none" w:sz="0" w:space="0" w:color="auto"/>
            <w:left w:val="none" w:sz="0" w:space="0" w:color="auto"/>
            <w:bottom w:val="none" w:sz="0" w:space="0" w:color="auto"/>
            <w:right w:val="none" w:sz="0" w:space="0" w:color="auto"/>
          </w:divBdr>
        </w:div>
      </w:divsChild>
    </w:div>
    <w:div w:id="1748840670">
      <w:bodyDiv w:val="1"/>
      <w:marLeft w:val="0"/>
      <w:marRight w:val="0"/>
      <w:marTop w:val="0"/>
      <w:marBottom w:val="0"/>
      <w:divBdr>
        <w:top w:val="none" w:sz="0" w:space="0" w:color="auto"/>
        <w:left w:val="none" w:sz="0" w:space="0" w:color="auto"/>
        <w:bottom w:val="none" w:sz="0" w:space="0" w:color="auto"/>
        <w:right w:val="none" w:sz="0" w:space="0" w:color="auto"/>
      </w:divBdr>
      <w:divsChild>
        <w:div w:id="546602592">
          <w:marLeft w:val="0"/>
          <w:marRight w:val="360"/>
          <w:marTop w:val="200"/>
          <w:marBottom w:val="0"/>
          <w:divBdr>
            <w:top w:val="none" w:sz="0" w:space="0" w:color="auto"/>
            <w:left w:val="none" w:sz="0" w:space="0" w:color="auto"/>
            <w:bottom w:val="none" w:sz="0" w:space="0" w:color="auto"/>
            <w:right w:val="none" w:sz="0" w:space="0" w:color="auto"/>
          </w:divBdr>
        </w:div>
      </w:divsChild>
    </w:div>
    <w:div w:id="1758864159">
      <w:bodyDiv w:val="1"/>
      <w:marLeft w:val="0"/>
      <w:marRight w:val="0"/>
      <w:marTop w:val="0"/>
      <w:marBottom w:val="0"/>
      <w:divBdr>
        <w:top w:val="none" w:sz="0" w:space="0" w:color="auto"/>
        <w:left w:val="none" w:sz="0" w:space="0" w:color="auto"/>
        <w:bottom w:val="none" w:sz="0" w:space="0" w:color="auto"/>
        <w:right w:val="none" w:sz="0" w:space="0" w:color="auto"/>
      </w:divBdr>
      <w:divsChild>
        <w:div w:id="1873227705">
          <w:marLeft w:val="0"/>
          <w:marRight w:val="547"/>
          <w:marTop w:val="0"/>
          <w:marBottom w:val="0"/>
          <w:divBdr>
            <w:top w:val="none" w:sz="0" w:space="0" w:color="auto"/>
            <w:left w:val="none" w:sz="0" w:space="0" w:color="auto"/>
            <w:bottom w:val="none" w:sz="0" w:space="0" w:color="auto"/>
            <w:right w:val="none" w:sz="0" w:space="0" w:color="auto"/>
          </w:divBdr>
        </w:div>
        <w:div w:id="518475311">
          <w:marLeft w:val="0"/>
          <w:marRight w:val="547"/>
          <w:marTop w:val="0"/>
          <w:marBottom w:val="0"/>
          <w:divBdr>
            <w:top w:val="none" w:sz="0" w:space="0" w:color="auto"/>
            <w:left w:val="none" w:sz="0" w:space="0" w:color="auto"/>
            <w:bottom w:val="none" w:sz="0" w:space="0" w:color="auto"/>
            <w:right w:val="none" w:sz="0" w:space="0" w:color="auto"/>
          </w:divBdr>
        </w:div>
        <w:div w:id="1172646370">
          <w:marLeft w:val="0"/>
          <w:marRight w:val="547"/>
          <w:marTop w:val="0"/>
          <w:marBottom w:val="0"/>
          <w:divBdr>
            <w:top w:val="none" w:sz="0" w:space="0" w:color="auto"/>
            <w:left w:val="none" w:sz="0" w:space="0" w:color="auto"/>
            <w:bottom w:val="none" w:sz="0" w:space="0" w:color="auto"/>
            <w:right w:val="none" w:sz="0" w:space="0" w:color="auto"/>
          </w:divBdr>
        </w:div>
      </w:divsChild>
    </w:div>
    <w:div w:id="1763647326">
      <w:bodyDiv w:val="1"/>
      <w:marLeft w:val="0"/>
      <w:marRight w:val="0"/>
      <w:marTop w:val="0"/>
      <w:marBottom w:val="0"/>
      <w:divBdr>
        <w:top w:val="none" w:sz="0" w:space="0" w:color="auto"/>
        <w:left w:val="none" w:sz="0" w:space="0" w:color="auto"/>
        <w:bottom w:val="none" w:sz="0" w:space="0" w:color="auto"/>
        <w:right w:val="none" w:sz="0" w:space="0" w:color="auto"/>
      </w:divBdr>
      <w:divsChild>
        <w:div w:id="1264076297">
          <w:marLeft w:val="0"/>
          <w:marRight w:val="360"/>
          <w:marTop w:val="200"/>
          <w:marBottom w:val="120"/>
          <w:divBdr>
            <w:top w:val="none" w:sz="0" w:space="0" w:color="auto"/>
            <w:left w:val="none" w:sz="0" w:space="0" w:color="auto"/>
            <w:bottom w:val="none" w:sz="0" w:space="0" w:color="auto"/>
            <w:right w:val="none" w:sz="0" w:space="0" w:color="auto"/>
          </w:divBdr>
        </w:div>
        <w:div w:id="1996030626">
          <w:marLeft w:val="0"/>
          <w:marRight w:val="360"/>
          <w:marTop w:val="200"/>
          <w:marBottom w:val="120"/>
          <w:divBdr>
            <w:top w:val="none" w:sz="0" w:space="0" w:color="auto"/>
            <w:left w:val="none" w:sz="0" w:space="0" w:color="auto"/>
            <w:bottom w:val="none" w:sz="0" w:space="0" w:color="auto"/>
            <w:right w:val="none" w:sz="0" w:space="0" w:color="auto"/>
          </w:divBdr>
        </w:div>
        <w:div w:id="645937512">
          <w:marLeft w:val="0"/>
          <w:marRight w:val="360"/>
          <w:marTop w:val="200"/>
          <w:marBottom w:val="0"/>
          <w:divBdr>
            <w:top w:val="none" w:sz="0" w:space="0" w:color="auto"/>
            <w:left w:val="none" w:sz="0" w:space="0" w:color="auto"/>
            <w:bottom w:val="none" w:sz="0" w:space="0" w:color="auto"/>
            <w:right w:val="none" w:sz="0" w:space="0" w:color="auto"/>
          </w:divBdr>
        </w:div>
      </w:divsChild>
    </w:div>
    <w:div w:id="1799642193">
      <w:bodyDiv w:val="1"/>
      <w:marLeft w:val="0"/>
      <w:marRight w:val="0"/>
      <w:marTop w:val="0"/>
      <w:marBottom w:val="0"/>
      <w:divBdr>
        <w:top w:val="none" w:sz="0" w:space="0" w:color="auto"/>
        <w:left w:val="none" w:sz="0" w:space="0" w:color="auto"/>
        <w:bottom w:val="none" w:sz="0" w:space="0" w:color="auto"/>
        <w:right w:val="none" w:sz="0" w:space="0" w:color="auto"/>
      </w:divBdr>
      <w:divsChild>
        <w:div w:id="1618290987">
          <w:marLeft w:val="0"/>
          <w:marRight w:val="360"/>
          <w:marTop w:val="72"/>
          <w:marBottom w:val="0"/>
          <w:divBdr>
            <w:top w:val="none" w:sz="0" w:space="0" w:color="auto"/>
            <w:left w:val="none" w:sz="0" w:space="0" w:color="auto"/>
            <w:bottom w:val="none" w:sz="0" w:space="0" w:color="auto"/>
            <w:right w:val="none" w:sz="0" w:space="0" w:color="auto"/>
          </w:divBdr>
        </w:div>
      </w:divsChild>
    </w:div>
    <w:div w:id="1837959949">
      <w:bodyDiv w:val="1"/>
      <w:marLeft w:val="0"/>
      <w:marRight w:val="0"/>
      <w:marTop w:val="0"/>
      <w:marBottom w:val="0"/>
      <w:divBdr>
        <w:top w:val="none" w:sz="0" w:space="0" w:color="auto"/>
        <w:left w:val="none" w:sz="0" w:space="0" w:color="auto"/>
        <w:bottom w:val="none" w:sz="0" w:space="0" w:color="auto"/>
        <w:right w:val="none" w:sz="0" w:space="0" w:color="auto"/>
      </w:divBdr>
      <w:divsChild>
        <w:div w:id="966664150">
          <w:marLeft w:val="0"/>
          <w:marRight w:val="360"/>
          <w:marTop w:val="200"/>
          <w:marBottom w:val="0"/>
          <w:divBdr>
            <w:top w:val="none" w:sz="0" w:space="0" w:color="auto"/>
            <w:left w:val="none" w:sz="0" w:space="0" w:color="auto"/>
            <w:bottom w:val="none" w:sz="0" w:space="0" w:color="auto"/>
            <w:right w:val="none" w:sz="0" w:space="0" w:color="auto"/>
          </w:divBdr>
        </w:div>
      </w:divsChild>
    </w:div>
    <w:div w:id="1845129507">
      <w:bodyDiv w:val="1"/>
      <w:marLeft w:val="0"/>
      <w:marRight w:val="0"/>
      <w:marTop w:val="0"/>
      <w:marBottom w:val="0"/>
      <w:divBdr>
        <w:top w:val="none" w:sz="0" w:space="0" w:color="auto"/>
        <w:left w:val="none" w:sz="0" w:space="0" w:color="auto"/>
        <w:bottom w:val="none" w:sz="0" w:space="0" w:color="auto"/>
        <w:right w:val="none" w:sz="0" w:space="0" w:color="auto"/>
      </w:divBdr>
    </w:div>
    <w:div w:id="1853106195">
      <w:bodyDiv w:val="1"/>
      <w:marLeft w:val="0"/>
      <w:marRight w:val="0"/>
      <w:marTop w:val="0"/>
      <w:marBottom w:val="0"/>
      <w:divBdr>
        <w:top w:val="none" w:sz="0" w:space="0" w:color="auto"/>
        <w:left w:val="none" w:sz="0" w:space="0" w:color="auto"/>
        <w:bottom w:val="none" w:sz="0" w:space="0" w:color="auto"/>
        <w:right w:val="none" w:sz="0" w:space="0" w:color="auto"/>
      </w:divBdr>
      <w:divsChild>
        <w:div w:id="95180456">
          <w:marLeft w:val="0"/>
          <w:marRight w:val="360"/>
          <w:marTop w:val="200"/>
          <w:marBottom w:val="120"/>
          <w:divBdr>
            <w:top w:val="none" w:sz="0" w:space="0" w:color="auto"/>
            <w:left w:val="none" w:sz="0" w:space="0" w:color="auto"/>
            <w:bottom w:val="none" w:sz="0" w:space="0" w:color="auto"/>
            <w:right w:val="none" w:sz="0" w:space="0" w:color="auto"/>
          </w:divBdr>
        </w:div>
        <w:div w:id="777212462">
          <w:marLeft w:val="0"/>
          <w:marRight w:val="360"/>
          <w:marTop w:val="200"/>
          <w:marBottom w:val="120"/>
          <w:divBdr>
            <w:top w:val="none" w:sz="0" w:space="0" w:color="auto"/>
            <w:left w:val="none" w:sz="0" w:space="0" w:color="auto"/>
            <w:bottom w:val="none" w:sz="0" w:space="0" w:color="auto"/>
            <w:right w:val="none" w:sz="0" w:space="0" w:color="auto"/>
          </w:divBdr>
        </w:div>
        <w:div w:id="119958235">
          <w:marLeft w:val="0"/>
          <w:marRight w:val="360"/>
          <w:marTop w:val="200"/>
          <w:marBottom w:val="120"/>
          <w:divBdr>
            <w:top w:val="none" w:sz="0" w:space="0" w:color="auto"/>
            <w:left w:val="none" w:sz="0" w:space="0" w:color="auto"/>
            <w:bottom w:val="none" w:sz="0" w:space="0" w:color="auto"/>
            <w:right w:val="none" w:sz="0" w:space="0" w:color="auto"/>
          </w:divBdr>
        </w:div>
      </w:divsChild>
    </w:div>
    <w:div w:id="1866557065">
      <w:bodyDiv w:val="1"/>
      <w:marLeft w:val="0"/>
      <w:marRight w:val="0"/>
      <w:marTop w:val="0"/>
      <w:marBottom w:val="0"/>
      <w:divBdr>
        <w:top w:val="none" w:sz="0" w:space="0" w:color="auto"/>
        <w:left w:val="none" w:sz="0" w:space="0" w:color="auto"/>
        <w:bottom w:val="none" w:sz="0" w:space="0" w:color="auto"/>
        <w:right w:val="none" w:sz="0" w:space="0" w:color="auto"/>
      </w:divBdr>
      <w:divsChild>
        <w:div w:id="1537305407">
          <w:marLeft w:val="0"/>
          <w:marRight w:val="360"/>
          <w:marTop w:val="200"/>
          <w:marBottom w:val="0"/>
          <w:divBdr>
            <w:top w:val="none" w:sz="0" w:space="0" w:color="auto"/>
            <w:left w:val="none" w:sz="0" w:space="0" w:color="auto"/>
            <w:bottom w:val="none" w:sz="0" w:space="0" w:color="auto"/>
            <w:right w:val="none" w:sz="0" w:space="0" w:color="auto"/>
          </w:divBdr>
        </w:div>
      </w:divsChild>
    </w:div>
    <w:div w:id="1875581067">
      <w:bodyDiv w:val="1"/>
      <w:marLeft w:val="0"/>
      <w:marRight w:val="0"/>
      <w:marTop w:val="0"/>
      <w:marBottom w:val="0"/>
      <w:divBdr>
        <w:top w:val="none" w:sz="0" w:space="0" w:color="auto"/>
        <w:left w:val="none" w:sz="0" w:space="0" w:color="auto"/>
        <w:bottom w:val="none" w:sz="0" w:space="0" w:color="auto"/>
        <w:right w:val="none" w:sz="0" w:space="0" w:color="auto"/>
      </w:divBdr>
      <w:divsChild>
        <w:div w:id="694380080">
          <w:marLeft w:val="0"/>
          <w:marRight w:val="547"/>
          <w:marTop w:val="200"/>
          <w:marBottom w:val="120"/>
          <w:divBdr>
            <w:top w:val="none" w:sz="0" w:space="0" w:color="auto"/>
            <w:left w:val="none" w:sz="0" w:space="0" w:color="auto"/>
            <w:bottom w:val="none" w:sz="0" w:space="0" w:color="auto"/>
            <w:right w:val="none" w:sz="0" w:space="0" w:color="auto"/>
          </w:divBdr>
        </w:div>
        <w:div w:id="1363894869">
          <w:marLeft w:val="0"/>
          <w:marRight w:val="547"/>
          <w:marTop w:val="200"/>
          <w:marBottom w:val="120"/>
          <w:divBdr>
            <w:top w:val="none" w:sz="0" w:space="0" w:color="auto"/>
            <w:left w:val="none" w:sz="0" w:space="0" w:color="auto"/>
            <w:bottom w:val="none" w:sz="0" w:space="0" w:color="auto"/>
            <w:right w:val="none" w:sz="0" w:space="0" w:color="auto"/>
          </w:divBdr>
        </w:div>
      </w:divsChild>
    </w:div>
    <w:div w:id="1901480484">
      <w:bodyDiv w:val="1"/>
      <w:marLeft w:val="0"/>
      <w:marRight w:val="0"/>
      <w:marTop w:val="0"/>
      <w:marBottom w:val="0"/>
      <w:divBdr>
        <w:top w:val="none" w:sz="0" w:space="0" w:color="auto"/>
        <w:left w:val="none" w:sz="0" w:space="0" w:color="auto"/>
        <w:bottom w:val="none" w:sz="0" w:space="0" w:color="auto"/>
        <w:right w:val="none" w:sz="0" w:space="0" w:color="auto"/>
      </w:divBdr>
      <w:divsChild>
        <w:div w:id="410348725">
          <w:marLeft w:val="0"/>
          <w:marRight w:val="547"/>
          <w:marTop w:val="0"/>
          <w:marBottom w:val="0"/>
          <w:divBdr>
            <w:top w:val="none" w:sz="0" w:space="0" w:color="auto"/>
            <w:left w:val="none" w:sz="0" w:space="0" w:color="auto"/>
            <w:bottom w:val="none" w:sz="0" w:space="0" w:color="auto"/>
            <w:right w:val="none" w:sz="0" w:space="0" w:color="auto"/>
          </w:divBdr>
        </w:div>
      </w:divsChild>
    </w:div>
    <w:div w:id="1935741654">
      <w:bodyDiv w:val="1"/>
      <w:marLeft w:val="0"/>
      <w:marRight w:val="0"/>
      <w:marTop w:val="0"/>
      <w:marBottom w:val="0"/>
      <w:divBdr>
        <w:top w:val="none" w:sz="0" w:space="0" w:color="auto"/>
        <w:left w:val="none" w:sz="0" w:space="0" w:color="auto"/>
        <w:bottom w:val="none" w:sz="0" w:space="0" w:color="auto"/>
        <w:right w:val="none" w:sz="0" w:space="0" w:color="auto"/>
      </w:divBdr>
      <w:divsChild>
        <w:div w:id="1141312850">
          <w:marLeft w:val="0"/>
          <w:marRight w:val="360"/>
          <w:marTop w:val="200"/>
          <w:marBottom w:val="0"/>
          <w:divBdr>
            <w:top w:val="none" w:sz="0" w:space="0" w:color="auto"/>
            <w:left w:val="none" w:sz="0" w:space="0" w:color="auto"/>
            <w:bottom w:val="none" w:sz="0" w:space="0" w:color="auto"/>
            <w:right w:val="none" w:sz="0" w:space="0" w:color="auto"/>
          </w:divBdr>
        </w:div>
        <w:div w:id="238175701">
          <w:marLeft w:val="0"/>
          <w:marRight w:val="360"/>
          <w:marTop w:val="200"/>
          <w:marBottom w:val="120"/>
          <w:divBdr>
            <w:top w:val="none" w:sz="0" w:space="0" w:color="auto"/>
            <w:left w:val="none" w:sz="0" w:space="0" w:color="auto"/>
            <w:bottom w:val="none" w:sz="0" w:space="0" w:color="auto"/>
            <w:right w:val="none" w:sz="0" w:space="0" w:color="auto"/>
          </w:divBdr>
        </w:div>
        <w:div w:id="292758657">
          <w:marLeft w:val="0"/>
          <w:marRight w:val="360"/>
          <w:marTop w:val="200"/>
          <w:marBottom w:val="120"/>
          <w:divBdr>
            <w:top w:val="none" w:sz="0" w:space="0" w:color="auto"/>
            <w:left w:val="none" w:sz="0" w:space="0" w:color="auto"/>
            <w:bottom w:val="none" w:sz="0" w:space="0" w:color="auto"/>
            <w:right w:val="none" w:sz="0" w:space="0" w:color="auto"/>
          </w:divBdr>
        </w:div>
      </w:divsChild>
    </w:div>
    <w:div w:id="1944454393">
      <w:bodyDiv w:val="1"/>
      <w:marLeft w:val="0"/>
      <w:marRight w:val="0"/>
      <w:marTop w:val="0"/>
      <w:marBottom w:val="0"/>
      <w:divBdr>
        <w:top w:val="none" w:sz="0" w:space="0" w:color="auto"/>
        <w:left w:val="none" w:sz="0" w:space="0" w:color="auto"/>
        <w:bottom w:val="none" w:sz="0" w:space="0" w:color="auto"/>
        <w:right w:val="none" w:sz="0" w:space="0" w:color="auto"/>
      </w:divBdr>
      <w:divsChild>
        <w:div w:id="712998294">
          <w:marLeft w:val="0"/>
          <w:marRight w:val="360"/>
          <w:marTop w:val="200"/>
          <w:marBottom w:val="0"/>
          <w:divBdr>
            <w:top w:val="none" w:sz="0" w:space="0" w:color="auto"/>
            <w:left w:val="none" w:sz="0" w:space="0" w:color="auto"/>
            <w:bottom w:val="none" w:sz="0" w:space="0" w:color="auto"/>
            <w:right w:val="none" w:sz="0" w:space="0" w:color="auto"/>
          </w:divBdr>
        </w:div>
        <w:div w:id="566502733">
          <w:marLeft w:val="0"/>
          <w:marRight w:val="360"/>
          <w:marTop w:val="200"/>
          <w:marBottom w:val="120"/>
          <w:divBdr>
            <w:top w:val="none" w:sz="0" w:space="0" w:color="auto"/>
            <w:left w:val="none" w:sz="0" w:space="0" w:color="auto"/>
            <w:bottom w:val="none" w:sz="0" w:space="0" w:color="auto"/>
            <w:right w:val="none" w:sz="0" w:space="0" w:color="auto"/>
          </w:divBdr>
        </w:div>
        <w:div w:id="811488571">
          <w:marLeft w:val="0"/>
          <w:marRight w:val="360"/>
          <w:marTop w:val="200"/>
          <w:marBottom w:val="120"/>
          <w:divBdr>
            <w:top w:val="none" w:sz="0" w:space="0" w:color="auto"/>
            <w:left w:val="none" w:sz="0" w:space="0" w:color="auto"/>
            <w:bottom w:val="none" w:sz="0" w:space="0" w:color="auto"/>
            <w:right w:val="none" w:sz="0" w:space="0" w:color="auto"/>
          </w:divBdr>
        </w:div>
        <w:div w:id="1168446336">
          <w:marLeft w:val="0"/>
          <w:marRight w:val="360"/>
          <w:marTop w:val="200"/>
          <w:marBottom w:val="120"/>
          <w:divBdr>
            <w:top w:val="none" w:sz="0" w:space="0" w:color="auto"/>
            <w:left w:val="none" w:sz="0" w:space="0" w:color="auto"/>
            <w:bottom w:val="none" w:sz="0" w:space="0" w:color="auto"/>
            <w:right w:val="none" w:sz="0" w:space="0" w:color="auto"/>
          </w:divBdr>
        </w:div>
        <w:div w:id="432015578">
          <w:marLeft w:val="0"/>
          <w:marRight w:val="360"/>
          <w:marTop w:val="200"/>
          <w:marBottom w:val="120"/>
          <w:divBdr>
            <w:top w:val="none" w:sz="0" w:space="0" w:color="auto"/>
            <w:left w:val="none" w:sz="0" w:space="0" w:color="auto"/>
            <w:bottom w:val="none" w:sz="0" w:space="0" w:color="auto"/>
            <w:right w:val="none" w:sz="0" w:space="0" w:color="auto"/>
          </w:divBdr>
        </w:div>
        <w:div w:id="1376812743">
          <w:marLeft w:val="0"/>
          <w:marRight w:val="360"/>
          <w:marTop w:val="200"/>
          <w:marBottom w:val="120"/>
          <w:divBdr>
            <w:top w:val="none" w:sz="0" w:space="0" w:color="auto"/>
            <w:left w:val="none" w:sz="0" w:space="0" w:color="auto"/>
            <w:bottom w:val="none" w:sz="0" w:space="0" w:color="auto"/>
            <w:right w:val="none" w:sz="0" w:space="0" w:color="auto"/>
          </w:divBdr>
        </w:div>
        <w:div w:id="240264458">
          <w:marLeft w:val="0"/>
          <w:marRight w:val="360"/>
          <w:marTop w:val="200"/>
          <w:marBottom w:val="120"/>
          <w:divBdr>
            <w:top w:val="none" w:sz="0" w:space="0" w:color="auto"/>
            <w:left w:val="none" w:sz="0" w:space="0" w:color="auto"/>
            <w:bottom w:val="none" w:sz="0" w:space="0" w:color="auto"/>
            <w:right w:val="none" w:sz="0" w:space="0" w:color="auto"/>
          </w:divBdr>
        </w:div>
      </w:divsChild>
    </w:div>
    <w:div w:id="1947539786">
      <w:bodyDiv w:val="1"/>
      <w:marLeft w:val="0"/>
      <w:marRight w:val="0"/>
      <w:marTop w:val="0"/>
      <w:marBottom w:val="0"/>
      <w:divBdr>
        <w:top w:val="none" w:sz="0" w:space="0" w:color="auto"/>
        <w:left w:val="none" w:sz="0" w:space="0" w:color="auto"/>
        <w:bottom w:val="none" w:sz="0" w:space="0" w:color="auto"/>
        <w:right w:val="none" w:sz="0" w:space="0" w:color="auto"/>
      </w:divBdr>
      <w:divsChild>
        <w:div w:id="1534001873">
          <w:marLeft w:val="0"/>
          <w:marRight w:val="360"/>
          <w:marTop w:val="200"/>
          <w:marBottom w:val="0"/>
          <w:divBdr>
            <w:top w:val="none" w:sz="0" w:space="0" w:color="auto"/>
            <w:left w:val="none" w:sz="0" w:space="0" w:color="auto"/>
            <w:bottom w:val="none" w:sz="0" w:space="0" w:color="auto"/>
            <w:right w:val="none" w:sz="0" w:space="0" w:color="auto"/>
          </w:divBdr>
        </w:div>
        <w:div w:id="2005475987">
          <w:marLeft w:val="0"/>
          <w:marRight w:val="360"/>
          <w:marTop w:val="200"/>
          <w:marBottom w:val="0"/>
          <w:divBdr>
            <w:top w:val="none" w:sz="0" w:space="0" w:color="auto"/>
            <w:left w:val="none" w:sz="0" w:space="0" w:color="auto"/>
            <w:bottom w:val="none" w:sz="0" w:space="0" w:color="auto"/>
            <w:right w:val="none" w:sz="0" w:space="0" w:color="auto"/>
          </w:divBdr>
        </w:div>
      </w:divsChild>
    </w:div>
    <w:div w:id="1951281953">
      <w:bodyDiv w:val="1"/>
      <w:marLeft w:val="0"/>
      <w:marRight w:val="0"/>
      <w:marTop w:val="0"/>
      <w:marBottom w:val="0"/>
      <w:divBdr>
        <w:top w:val="none" w:sz="0" w:space="0" w:color="auto"/>
        <w:left w:val="none" w:sz="0" w:space="0" w:color="auto"/>
        <w:bottom w:val="none" w:sz="0" w:space="0" w:color="auto"/>
        <w:right w:val="none" w:sz="0" w:space="0" w:color="auto"/>
      </w:divBdr>
      <w:divsChild>
        <w:div w:id="1488519388">
          <w:marLeft w:val="0"/>
          <w:marRight w:val="547"/>
          <w:marTop w:val="0"/>
          <w:marBottom w:val="0"/>
          <w:divBdr>
            <w:top w:val="none" w:sz="0" w:space="0" w:color="auto"/>
            <w:left w:val="none" w:sz="0" w:space="0" w:color="auto"/>
            <w:bottom w:val="none" w:sz="0" w:space="0" w:color="auto"/>
            <w:right w:val="none" w:sz="0" w:space="0" w:color="auto"/>
          </w:divBdr>
        </w:div>
        <w:div w:id="1931042588">
          <w:marLeft w:val="0"/>
          <w:marRight w:val="547"/>
          <w:marTop w:val="0"/>
          <w:marBottom w:val="0"/>
          <w:divBdr>
            <w:top w:val="none" w:sz="0" w:space="0" w:color="auto"/>
            <w:left w:val="none" w:sz="0" w:space="0" w:color="auto"/>
            <w:bottom w:val="none" w:sz="0" w:space="0" w:color="auto"/>
            <w:right w:val="none" w:sz="0" w:space="0" w:color="auto"/>
          </w:divBdr>
        </w:div>
        <w:div w:id="1117681662">
          <w:marLeft w:val="0"/>
          <w:marRight w:val="547"/>
          <w:marTop w:val="0"/>
          <w:marBottom w:val="0"/>
          <w:divBdr>
            <w:top w:val="none" w:sz="0" w:space="0" w:color="auto"/>
            <w:left w:val="none" w:sz="0" w:space="0" w:color="auto"/>
            <w:bottom w:val="none" w:sz="0" w:space="0" w:color="auto"/>
            <w:right w:val="none" w:sz="0" w:space="0" w:color="auto"/>
          </w:divBdr>
        </w:div>
      </w:divsChild>
    </w:div>
    <w:div w:id="1955088706">
      <w:bodyDiv w:val="1"/>
      <w:marLeft w:val="0"/>
      <w:marRight w:val="0"/>
      <w:marTop w:val="0"/>
      <w:marBottom w:val="0"/>
      <w:divBdr>
        <w:top w:val="none" w:sz="0" w:space="0" w:color="auto"/>
        <w:left w:val="none" w:sz="0" w:space="0" w:color="auto"/>
        <w:bottom w:val="none" w:sz="0" w:space="0" w:color="auto"/>
        <w:right w:val="none" w:sz="0" w:space="0" w:color="auto"/>
      </w:divBdr>
      <w:divsChild>
        <w:div w:id="1062367131">
          <w:marLeft w:val="0"/>
          <w:marRight w:val="360"/>
          <w:marTop w:val="200"/>
          <w:marBottom w:val="0"/>
          <w:divBdr>
            <w:top w:val="none" w:sz="0" w:space="0" w:color="auto"/>
            <w:left w:val="none" w:sz="0" w:space="0" w:color="auto"/>
            <w:bottom w:val="none" w:sz="0" w:space="0" w:color="auto"/>
            <w:right w:val="none" w:sz="0" w:space="0" w:color="auto"/>
          </w:divBdr>
        </w:div>
        <w:div w:id="515270806">
          <w:marLeft w:val="0"/>
          <w:marRight w:val="360"/>
          <w:marTop w:val="200"/>
          <w:marBottom w:val="0"/>
          <w:divBdr>
            <w:top w:val="none" w:sz="0" w:space="0" w:color="auto"/>
            <w:left w:val="none" w:sz="0" w:space="0" w:color="auto"/>
            <w:bottom w:val="none" w:sz="0" w:space="0" w:color="auto"/>
            <w:right w:val="none" w:sz="0" w:space="0" w:color="auto"/>
          </w:divBdr>
        </w:div>
      </w:divsChild>
    </w:div>
    <w:div w:id="1962686125">
      <w:bodyDiv w:val="1"/>
      <w:marLeft w:val="0"/>
      <w:marRight w:val="0"/>
      <w:marTop w:val="0"/>
      <w:marBottom w:val="0"/>
      <w:divBdr>
        <w:top w:val="none" w:sz="0" w:space="0" w:color="auto"/>
        <w:left w:val="none" w:sz="0" w:space="0" w:color="auto"/>
        <w:bottom w:val="none" w:sz="0" w:space="0" w:color="auto"/>
        <w:right w:val="none" w:sz="0" w:space="0" w:color="auto"/>
      </w:divBdr>
      <w:divsChild>
        <w:div w:id="1021974629">
          <w:marLeft w:val="0"/>
          <w:marRight w:val="547"/>
          <w:marTop w:val="200"/>
          <w:marBottom w:val="0"/>
          <w:divBdr>
            <w:top w:val="none" w:sz="0" w:space="0" w:color="auto"/>
            <w:left w:val="none" w:sz="0" w:space="0" w:color="auto"/>
            <w:bottom w:val="none" w:sz="0" w:space="0" w:color="auto"/>
            <w:right w:val="none" w:sz="0" w:space="0" w:color="auto"/>
          </w:divBdr>
        </w:div>
      </w:divsChild>
    </w:div>
    <w:div w:id="1969504330">
      <w:bodyDiv w:val="1"/>
      <w:marLeft w:val="0"/>
      <w:marRight w:val="0"/>
      <w:marTop w:val="0"/>
      <w:marBottom w:val="0"/>
      <w:divBdr>
        <w:top w:val="none" w:sz="0" w:space="0" w:color="auto"/>
        <w:left w:val="none" w:sz="0" w:space="0" w:color="auto"/>
        <w:bottom w:val="none" w:sz="0" w:space="0" w:color="auto"/>
        <w:right w:val="none" w:sz="0" w:space="0" w:color="auto"/>
      </w:divBdr>
      <w:divsChild>
        <w:div w:id="634801000">
          <w:marLeft w:val="0"/>
          <w:marRight w:val="360"/>
          <w:marTop w:val="200"/>
          <w:marBottom w:val="0"/>
          <w:divBdr>
            <w:top w:val="none" w:sz="0" w:space="0" w:color="auto"/>
            <w:left w:val="none" w:sz="0" w:space="0" w:color="auto"/>
            <w:bottom w:val="none" w:sz="0" w:space="0" w:color="auto"/>
            <w:right w:val="none" w:sz="0" w:space="0" w:color="auto"/>
          </w:divBdr>
        </w:div>
      </w:divsChild>
    </w:div>
    <w:div w:id="1976325334">
      <w:bodyDiv w:val="1"/>
      <w:marLeft w:val="0"/>
      <w:marRight w:val="0"/>
      <w:marTop w:val="0"/>
      <w:marBottom w:val="0"/>
      <w:divBdr>
        <w:top w:val="none" w:sz="0" w:space="0" w:color="auto"/>
        <w:left w:val="none" w:sz="0" w:space="0" w:color="auto"/>
        <w:bottom w:val="none" w:sz="0" w:space="0" w:color="auto"/>
        <w:right w:val="none" w:sz="0" w:space="0" w:color="auto"/>
      </w:divBdr>
      <w:divsChild>
        <w:div w:id="30038365">
          <w:marLeft w:val="0"/>
          <w:marRight w:val="547"/>
          <w:marTop w:val="200"/>
          <w:marBottom w:val="0"/>
          <w:divBdr>
            <w:top w:val="none" w:sz="0" w:space="0" w:color="auto"/>
            <w:left w:val="none" w:sz="0" w:space="0" w:color="auto"/>
            <w:bottom w:val="none" w:sz="0" w:space="0" w:color="auto"/>
            <w:right w:val="none" w:sz="0" w:space="0" w:color="auto"/>
          </w:divBdr>
        </w:div>
      </w:divsChild>
    </w:div>
    <w:div w:id="1986935228">
      <w:bodyDiv w:val="1"/>
      <w:marLeft w:val="0"/>
      <w:marRight w:val="0"/>
      <w:marTop w:val="0"/>
      <w:marBottom w:val="0"/>
      <w:divBdr>
        <w:top w:val="none" w:sz="0" w:space="0" w:color="auto"/>
        <w:left w:val="none" w:sz="0" w:space="0" w:color="auto"/>
        <w:bottom w:val="none" w:sz="0" w:space="0" w:color="auto"/>
        <w:right w:val="none" w:sz="0" w:space="0" w:color="auto"/>
      </w:divBdr>
      <w:divsChild>
        <w:div w:id="1854805305">
          <w:marLeft w:val="0"/>
          <w:marRight w:val="360"/>
          <w:marTop w:val="200"/>
          <w:marBottom w:val="0"/>
          <w:divBdr>
            <w:top w:val="none" w:sz="0" w:space="0" w:color="auto"/>
            <w:left w:val="none" w:sz="0" w:space="0" w:color="auto"/>
            <w:bottom w:val="none" w:sz="0" w:space="0" w:color="auto"/>
            <w:right w:val="none" w:sz="0" w:space="0" w:color="auto"/>
          </w:divBdr>
        </w:div>
        <w:div w:id="56050622">
          <w:marLeft w:val="0"/>
          <w:marRight w:val="360"/>
          <w:marTop w:val="200"/>
          <w:marBottom w:val="0"/>
          <w:divBdr>
            <w:top w:val="none" w:sz="0" w:space="0" w:color="auto"/>
            <w:left w:val="none" w:sz="0" w:space="0" w:color="auto"/>
            <w:bottom w:val="none" w:sz="0" w:space="0" w:color="auto"/>
            <w:right w:val="none" w:sz="0" w:space="0" w:color="auto"/>
          </w:divBdr>
        </w:div>
      </w:divsChild>
    </w:div>
    <w:div w:id="1990012033">
      <w:bodyDiv w:val="1"/>
      <w:marLeft w:val="0"/>
      <w:marRight w:val="0"/>
      <w:marTop w:val="0"/>
      <w:marBottom w:val="0"/>
      <w:divBdr>
        <w:top w:val="none" w:sz="0" w:space="0" w:color="auto"/>
        <w:left w:val="none" w:sz="0" w:space="0" w:color="auto"/>
        <w:bottom w:val="none" w:sz="0" w:space="0" w:color="auto"/>
        <w:right w:val="none" w:sz="0" w:space="0" w:color="auto"/>
      </w:divBdr>
    </w:div>
    <w:div w:id="2021157287">
      <w:bodyDiv w:val="1"/>
      <w:marLeft w:val="0"/>
      <w:marRight w:val="0"/>
      <w:marTop w:val="0"/>
      <w:marBottom w:val="0"/>
      <w:divBdr>
        <w:top w:val="none" w:sz="0" w:space="0" w:color="auto"/>
        <w:left w:val="none" w:sz="0" w:space="0" w:color="auto"/>
        <w:bottom w:val="none" w:sz="0" w:space="0" w:color="auto"/>
        <w:right w:val="none" w:sz="0" w:space="0" w:color="auto"/>
      </w:divBdr>
      <w:divsChild>
        <w:div w:id="1000892044">
          <w:marLeft w:val="0"/>
          <w:marRight w:val="360"/>
          <w:marTop w:val="200"/>
          <w:marBottom w:val="0"/>
          <w:divBdr>
            <w:top w:val="none" w:sz="0" w:space="0" w:color="auto"/>
            <w:left w:val="none" w:sz="0" w:space="0" w:color="auto"/>
            <w:bottom w:val="none" w:sz="0" w:space="0" w:color="auto"/>
            <w:right w:val="none" w:sz="0" w:space="0" w:color="auto"/>
          </w:divBdr>
        </w:div>
        <w:div w:id="1809664408">
          <w:marLeft w:val="0"/>
          <w:marRight w:val="360"/>
          <w:marTop w:val="200"/>
          <w:marBottom w:val="0"/>
          <w:divBdr>
            <w:top w:val="none" w:sz="0" w:space="0" w:color="auto"/>
            <w:left w:val="none" w:sz="0" w:space="0" w:color="auto"/>
            <w:bottom w:val="none" w:sz="0" w:space="0" w:color="auto"/>
            <w:right w:val="none" w:sz="0" w:space="0" w:color="auto"/>
          </w:divBdr>
        </w:div>
      </w:divsChild>
    </w:div>
    <w:div w:id="2030254078">
      <w:bodyDiv w:val="1"/>
      <w:marLeft w:val="0"/>
      <w:marRight w:val="0"/>
      <w:marTop w:val="0"/>
      <w:marBottom w:val="0"/>
      <w:divBdr>
        <w:top w:val="none" w:sz="0" w:space="0" w:color="auto"/>
        <w:left w:val="none" w:sz="0" w:space="0" w:color="auto"/>
        <w:bottom w:val="none" w:sz="0" w:space="0" w:color="auto"/>
        <w:right w:val="none" w:sz="0" w:space="0" w:color="auto"/>
      </w:divBdr>
      <w:divsChild>
        <w:div w:id="1656494885">
          <w:marLeft w:val="0"/>
          <w:marRight w:val="360"/>
          <w:marTop w:val="200"/>
          <w:marBottom w:val="0"/>
          <w:divBdr>
            <w:top w:val="none" w:sz="0" w:space="0" w:color="auto"/>
            <w:left w:val="none" w:sz="0" w:space="0" w:color="auto"/>
            <w:bottom w:val="none" w:sz="0" w:space="0" w:color="auto"/>
            <w:right w:val="none" w:sz="0" w:space="0" w:color="auto"/>
          </w:divBdr>
        </w:div>
      </w:divsChild>
    </w:div>
    <w:div w:id="2036033737">
      <w:bodyDiv w:val="1"/>
      <w:marLeft w:val="0"/>
      <w:marRight w:val="0"/>
      <w:marTop w:val="0"/>
      <w:marBottom w:val="0"/>
      <w:divBdr>
        <w:top w:val="none" w:sz="0" w:space="0" w:color="auto"/>
        <w:left w:val="none" w:sz="0" w:space="0" w:color="auto"/>
        <w:bottom w:val="none" w:sz="0" w:space="0" w:color="auto"/>
        <w:right w:val="none" w:sz="0" w:space="0" w:color="auto"/>
      </w:divBdr>
      <w:divsChild>
        <w:div w:id="732433826">
          <w:marLeft w:val="0"/>
          <w:marRight w:val="360"/>
          <w:marTop w:val="200"/>
          <w:marBottom w:val="0"/>
          <w:divBdr>
            <w:top w:val="none" w:sz="0" w:space="0" w:color="auto"/>
            <w:left w:val="none" w:sz="0" w:space="0" w:color="auto"/>
            <w:bottom w:val="none" w:sz="0" w:space="0" w:color="auto"/>
            <w:right w:val="none" w:sz="0" w:space="0" w:color="auto"/>
          </w:divBdr>
        </w:div>
      </w:divsChild>
    </w:div>
    <w:div w:id="2072268770">
      <w:bodyDiv w:val="1"/>
      <w:marLeft w:val="0"/>
      <w:marRight w:val="0"/>
      <w:marTop w:val="0"/>
      <w:marBottom w:val="0"/>
      <w:divBdr>
        <w:top w:val="none" w:sz="0" w:space="0" w:color="auto"/>
        <w:left w:val="none" w:sz="0" w:space="0" w:color="auto"/>
        <w:bottom w:val="none" w:sz="0" w:space="0" w:color="auto"/>
        <w:right w:val="none" w:sz="0" w:space="0" w:color="auto"/>
      </w:divBdr>
      <w:divsChild>
        <w:div w:id="1939024730">
          <w:marLeft w:val="0"/>
          <w:marRight w:val="360"/>
          <w:marTop w:val="200"/>
          <w:marBottom w:val="120"/>
          <w:divBdr>
            <w:top w:val="none" w:sz="0" w:space="0" w:color="auto"/>
            <w:left w:val="none" w:sz="0" w:space="0" w:color="auto"/>
            <w:bottom w:val="none" w:sz="0" w:space="0" w:color="auto"/>
            <w:right w:val="none" w:sz="0" w:space="0" w:color="auto"/>
          </w:divBdr>
        </w:div>
        <w:div w:id="618102532">
          <w:marLeft w:val="0"/>
          <w:marRight w:val="360"/>
          <w:marTop w:val="200"/>
          <w:marBottom w:val="120"/>
          <w:divBdr>
            <w:top w:val="none" w:sz="0" w:space="0" w:color="auto"/>
            <w:left w:val="none" w:sz="0" w:space="0" w:color="auto"/>
            <w:bottom w:val="none" w:sz="0" w:space="0" w:color="auto"/>
            <w:right w:val="none" w:sz="0" w:space="0" w:color="auto"/>
          </w:divBdr>
        </w:div>
      </w:divsChild>
    </w:div>
    <w:div w:id="2076508502">
      <w:bodyDiv w:val="1"/>
      <w:marLeft w:val="0"/>
      <w:marRight w:val="0"/>
      <w:marTop w:val="0"/>
      <w:marBottom w:val="0"/>
      <w:divBdr>
        <w:top w:val="none" w:sz="0" w:space="0" w:color="auto"/>
        <w:left w:val="none" w:sz="0" w:space="0" w:color="auto"/>
        <w:bottom w:val="none" w:sz="0" w:space="0" w:color="auto"/>
        <w:right w:val="none" w:sz="0" w:space="0" w:color="auto"/>
      </w:divBdr>
      <w:divsChild>
        <w:div w:id="507866103">
          <w:marLeft w:val="0"/>
          <w:marRight w:val="360"/>
          <w:marTop w:val="200"/>
          <w:marBottom w:val="0"/>
          <w:divBdr>
            <w:top w:val="none" w:sz="0" w:space="0" w:color="auto"/>
            <w:left w:val="none" w:sz="0" w:space="0" w:color="auto"/>
            <w:bottom w:val="none" w:sz="0" w:space="0" w:color="auto"/>
            <w:right w:val="none" w:sz="0" w:space="0" w:color="auto"/>
          </w:divBdr>
        </w:div>
      </w:divsChild>
    </w:div>
    <w:div w:id="2083093397">
      <w:bodyDiv w:val="1"/>
      <w:marLeft w:val="0"/>
      <w:marRight w:val="0"/>
      <w:marTop w:val="0"/>
      <w:marBottom w:val="0"/>
      <w:divBdr>
        <w:top w:val="none" w:sz="0" w:space="0" w:color="auto"/>
        <w:left w:val="none" w:sz="0" w:space="0" w:color="auto"/>
        <w:bottom w:val="none" w:sz="0" w:space="0" w:color="auto"/>
        <w:right w:val="none" w:sz="0" w:space="0" w:color="auto"/>
      </w:divBdr>
      <w:divsChild>
        <w:div w:id="693766745">
          <w:marLeft w:val="0"/>
          <w:marRight w:val="360"/>
          <w:marTop w:val="200"/>
          <w:marBottom w:val="0"/>
          <w:divBdr>
            <w:top w:val="none" w:sz="0" w:space="0" w:color="auto"/>
            <w:left w:val="none" w:sz="0" w:space="0" w:color="auto"/>
            <w:bottom w:val="none" w:sz="0" w:space="0" w:color="auto"/>
            <w:right w:val="none" w:sz="0" w:space="0" w:color="auto"/>
          </w:divBdr>
        </w:div>
      </w:divsChild>
    </w:div>
    <w:div w:id="2093817695">
      <w:bodyDiv w:val="1"/>
      <w:marLeft w:val="0"/>
      <w:marRight w:val="0"/>
      <w:marTop w:val="0"/>
      <w:marBottom w:val="0"/>
      <w:divBdr>
        <w:top w:val="none" w:sz="0" w:space="0" w:color="auto"/>
        <w:left w:val="none" w:sz="0" w:space="0" w:color="auto"/>
        <w:bottom w:val="none" w:sz="0" w:space="0" w:color="auto"/>
        <w:right w:val="none" w:sz="0" w:space="0" w:color="auto"/>
      </w:divBdr>
      <w:divsChild>
        <w:div w:id="1020089504">
          <w:marLeft w:val="0"/>
          <w:marRight w:val="547"/>
          <w:marTop w:val="200"/>
          <w:marBottom w:val="0"/>
          <w:divBdr>
            <w:top w:val="none" w:sz="0" w:space="0" w:color="auto"/>
            <w:left w:val="none" w:sz="0" w:space="0" w:color="auto"/>
            <w:bottom w:val="none" w:sz="0" w:space="0" w:color="auto"/>
            <w:right w:val="none" w:sz="0" w:space="0" w:color="auto"/>
          </w:divBdr>
        </w:div>
        <w:div w:id="1415859515">
          <w:marLeft w:val="0"/>
          <w:marRight w:val="547"/>
          <w:marTop w:val="200"/>
          <w:marBottom w:val="0"/>
          <w:divBdr>
            <w:top w:val="none" w:sz="0" w:space="0" w:color="auto"/>
            <w:left w:val="none" w:sz="0" w:space="0" w:color="auto"/>
            <w:bottom w:val="none" w:sz="0" w:space="0" w:color="auto"/>
            <w:right w:val="none" w:sz="0" w:space="0" w:color="auto"/>
          </w:divBdr>
        </w:div>
        <w:div w:id="1060831660">
          <w:marLeft w:val="0"/>
          <w:marRight w:val="547"/>
          <w:marTop w:val="200"/>
          <w:marBottom w:val="0"/>
          <w:divBdr>
            <w:top w:val="none" w:sz="0" w:space="0" w:color="auto"/>
            <w:left w:val="none" w:sz="0" w:space="0" w:color="auto"/>
            <w:bottom w:val="none" w:sz="0" w:space="0" w:color="auto"/>
            <w:right w:val="none" w:sz="0" w:space="0" w:color="auto"/>
          </w:divBdr>
        </w:div>
        <w:div w:id="1243105314">
          <w:marLeft w:val="0"/>
          <w:marRight w:val="547"/>
          <w:marTop w:val="200"/>
          <w:marBottom w:val="0"/>
          <w:divBdr>
            <w:top w:val="none" w:sz="0" w:space="0" w:color="auto"/>
            <w:left w:val="none" w:sz="0" w:space="0" w:color="auto"/>
            <w:bottom w:val="none" w:sz="0" w:space="0" w:color="auto"/>
            <w:right w:val="none" w:sz="0" w:space="0" w:color="auto"/>
          </w:divBdr>
        </w:div>
        <w:div w:id="1406565348">
          <w:marLeft w:val="0"/>
          <w:marRight w:val="547"/>
          <w:marTop w:val="200"/>
          <w:marBottom w:val="0"/>
          <w:divBdr>
            <w:top w:val="none" w:sz="0" w:space="0" w:color="auto"/>
            <w:left w:val="none" w:sz="0" w:space="0" w:color="auto"/>
            <w:bottom w:val="none" w:sz="0" w:space="0" w:color="auto"/>
            <w:right w:val="none" w:sz="0" w:space="0" w:color="auto"/>
          </w:divBdr>
        </w:div>
      </w:divsChild>
    </w:div>
    <w:div w:id="2102985457">
      <w:bodyDiv w:val="1"/>
      <w:marLeft w:val="0"/>
      <w:marRight w:val="0"/>
      <w:marTop w:val="0"/>
      <w:marBottom w:val="0"/>
      <w:divBdr>
        <w:top w:val="none" w:sz="0" w:space="0" w:color="auto"/>
        <w:left w:val="none" w:sz="0" w:space="0" w:color="auto"/>
        <w:bottom w:val="none" w:sz="0" w:space="0" w:color="auto"/>
        <w:right w:val="none" w:sz="0" w:space="0" w:color="auto"/>
      </w:divBdr>
      <w:divsChild>
        <w:div w:id="1692682565">
          <w:marLeft w:val="0"/>
          <w:marRight w:val="547"/>
          <w:marTop w:val="200"/>
          <w:marBottom w:val="0"/>
          <w:divBdr>
            <w:top w:val="none" w:sz="0" w:space="0" w:color="auto"/>
            <w:left w:val="none" w:sz="0" w:space="0" w:color="auto"/>
            <w:bottom w:val="none" w:sz="0" w:space="0" w:color="auto"/>
            <w:right w:val="none" w:sz="0" w:space="0" w:color="auto"/>
          </w:divBdr>
        </w:div>
      </w:divsChild>
    </w:div>
    <w:div w:id="2103185639">
      <w:bodyDiv w:val="1"/>
      <w:marLeft w:val="0"/>
      <w:marRight w:val="0"/>
      <w:marTop w:val="0"/>
      <w:marBottom w:val="0"/>
      <w:divBdr>
        <w:top w:val="none" w:sz="0" w:space="0" w:color="auto"/>
        <w:left w:val="none" w:sz="0" w:space="0" w:color="auto"/>
        <w:bottom w:val="none" w:sz="0" w:space="0" w:color="auto"/>
        <w:right w:val="none" w:sz="0" w:space="0" w:color="auto"/>
      </w:divBdr>
      <w:divsChild>
        <w:div w:id="1552037557">
          <w:marLeft w:val="0"/>
          <w:marRight w:val="360"/>
          <w:marTop w:val="200"/>
          <w:marBottom w:val="0"/>
          <w:divBdr>
            <w:top w:val="none" w:sz="0" w:space="0" w:color="auto"/>
            <w:left w:val="none" w:sz="0" w:space="0" w:color="auto"/>
            <w:bottom w:val="none" w:sz="0" w:space="0" w:color="auto"/>
            <w:right w:val="none" w:sz="0" w:space="0" w:color="auto"/>
          </w:divBdr>
        </w:div>
        <w:div w:id="1800221181">
          <w:marLeft w:val="0"/>
          <w:marRight w:val="360"/>
          <w:marTop w:val="200"/>
          <w:marBottom w:val="0"/>
          <w:divBdr>
            <w:top w:val="none" w:sz="0" w:space="0" w:color="auto"/>
            <w:left w:val="none" w:sz="0" w:space="0" w:color="auto"/>
            <w:bottom w:val="none" w:sz="0" w:space="0" w:color="auto"/>
            <w:right w:val="none" w:sz="0" w:space="0" w:color="auto"/>
          </w:divBdr>
        </w:div>
        <w:div w:id="1380516664">
          <w:marLeft w:val="0"/>
          <w:marRight w:val="360"/>
          <w:marTop w:val="200"/>
          <w:marBottom w:val="0"/>
          <w:divBdr>
            <w:top w:val="none" w:sz="0" w:space="0" w:color="auto"/>
            <w:left w:val="none" w:sz="0" w:space="0" w:color="auto"/>
            <w:bottom w:val="none" w:sz="0" w:space="0" w:color="auto"/>
            <w:right w:val="none" w:sz="0" w:space="0" w:color="auto"/>
          </w:divBdr>
        </w:div>
      </w:divsChild>
    </w:div>
    <w:div w:id="2116244549">
      <w:bodyDiv w:val="1"/>
      <w:marLeft w:val="0"/>
      <w:marRight w:val="0"/>
      <w:marTop w:val="0"/>
      <w:marBottom w:val="0"/>
      <w:divBdr>
        <w:top w:val="none" w:sz="0" w:space="0" w:color="auto"/>
        <w:left w:val="none" w:sz="0" w:space="0" w:color="auto"/>
        <w:bottom w:val="none" w:sz="0" w:space="0" w:color="auto"/>
        <w:right w:val="none" w:sz="0" w:space="0" w:color="auto"/>
      </w:divBdr>
      <w:divsChild>
        <w:div w:id="1750075571">
          <w:marLeft w:val="0"/>
          <w:marRight w:val="547"/>
          <w:marTop w:val="0"/>
          <w:marBottom w:val="0"/>
          <w:divBdr>
            <w:top w:val="none" w:sz="0" w:space="0" w:color="auto"/>
            <w:left w:val="none" w:sz="0" w:space="0" w:color="auto"/>
            <w:bottom w:val="none" w:sz="0" w:space="0" w:color="auto"/>
            <w:right w:val="none" w:sz="0" w:space="0" w:color="auto"/>
          </w:divBdr>
        </w:div>
        <w:div w:id="861749798">
          <w:marLeft w:val="0"/>
          <w:marRight w:val="547"/>
          <w:marTop w:val="0"/>
          <w:marBottom w:val="0"/>
          <w:divBdr>
            <w:top w:val="none" w:sz="0" w:space="0" w:color="auto"/>
            <w:left w:val="none" w:sz="0" w:space="0" w:color="auto"/>
            <w:bottom w:val="none" w:sz="0" w:space="0" w:color="auto"/>
            <w:right w:val="none" w:sz="0" w:space="0" w:color="auto"/>
          </w:divBdr>
        </w:div>
        <w:div w:id="1793282538">
          <w:marLeft w:val="0"/>
          <w:marRight w:val="547"/>
          <w:marTop w:val="0"/>
          <w:marBottom w:val="0"/>
          <w:divBdr>
            <w:top w:val="none" w:sz="0" w:space="0" w:color="auto"/>
            <w:left w:val="none" w:sz="0" w:space="0" w:color="auto"/>
            <w:bottom w:val="none" w:sz="0" w:space="0" w:color="auto"/>
            <w:right w:val="none" w:sz="0" w:space="0" w:color="auto"/>
          </w:divBdr>
        </w:div>
        <w:div w:id="93868271">
          <w:marLeft w:val="0"/>
          <w:marRight w:val="547"/>
          <w:marTop w:val="0"/>
          <w:marBottom w:val="0"/>
          <w:divBdr>
            <w:top w:val="none" w:sz="0" w:space="0" w:color="auto"/>
            <w:left w:val="none" w:sz="0" w:space="0" w:color="auto"/>
            <w:bottom w:val="none" w:sz="0" w:space="0" w:color="auto"/>
            <w:right w:val="none" w:sz="0" w:space="0" w:color="auto"/>
          </w:divBdr>
        </w:div>
        <w:div w:id="1122773245">
          <w:marLeft w:val="0"/>
          <w:marRight w:val="547"/>
          <w:marTop w:val="0"/>
          <w:marBottom w:val="0"/>
          <w:divBdr>
            <w:top w:val="none" w:sz="0" w:space="0" w:color="auto"/>
            <w:left w:val="none" w:sz="0" w:space="0" w:color="auto"/>
            <w:bottom w:val="none" w:sz="0" w:space="0" w:color="auto"/>
            <w:right w:val="none" w:sz="0" w:space="0" w:color="auto"/>
          </w:divBdr>
        </w:div>
      </w:divsChild>
    </w:div>
    <w:div w:id="2118987937">
      <w:bodyDiv w:val="1"/>
      <w:marLeft w:val="0"/>
      <w:marRight w:val="0"/>
      <w:marTop w:val="0"/>
      <w:marBottom w:val="0"/>
      <w:divBdr>
        <w:top w:val="none" w:sz="0" w:space="0" w:color="auto"/>
        <w:left w:val="none" w:sz="0" w:space="0" w:color="auto"/>
        <w:bottom w:val="none" w:sz="0" w:space="0" w:color="auto"/>
        <w:right w:val="none" w:sz="0" w:space="0" w:color="auto"/>
      </w:divBdr>
      <w:divsChild>
        <w:div w:id="1565993994">
          <w:marLeft w:val="0"/>
          <w:marRight w:val="360"/>
          <w:marTop w:val="200"/>
          <w:marBottom w:val="0"/>
          <w:divBdr>
            <w:top w:val="none" w:sz="0" w:space="0" w:color="auto"/>
            <w:left w:val="none" w:sz="0" w:space="0" w:color="auto"/>
            <w:bottom w:val="none" w:sz="0" w:space="0" w:color="auto"/>
            <w:right w:val="none" w:sz="0" w:space="0" w:color="auto"/>
          </w:divBdr>
        </w:div>
      </w:divsChild>
    </w:div>
    <w:div w:id="2142338049">
      <w:bodyDiv w:val="1"/>
      <w:marLeft w:val="0"/>
      <w:marRight w:val="0"/>
      <w:marTop w:val="0"/>
      <w:marBottom w:val="0"/>
      <w:divBdr>
        <w:top w:val="none" w:sz="0" w:space="0" w:color="auto"/>
        <w:left w:val="none" w:sz="0" w:space="0" w:color="auto"/>
        <w:bottom w:val="none" w:sz="0" w:space="0" w:color="auto"/>
        <w:right w:val="none" w:sz="0" w:space="0" w:color="auto"/>
      </w:divBdr>
      <w:divsChild>
        <w:div w:id="185871769">
          <w:marLeft w:val="0"/>
          <w:marRight w:val="360"/>
          <w:marTop w:val="200"/>
          <w:marBottom w:val="0"/>
          <w:divBdr>
            <w:top w:val="none" w:sz="0" w:space="0" w:color="auto"/>
            <w:left w:val="none" w:sz="0" w:space="0" w:color="auto"/>
            <w:bottom w:val="none" w:sz="0" w:space="0" w:color="auto"/>
            <w:right w:val="none" w:sz="0" w:space="0" w:color="auto"/>
          </w:divBdr>
        </w:div>
        <w:div w:id="2074087254">
          <w:marLeft w:val="0"/>
          <w:marRight w:val="360"/>
          <w:marTop w:val="200"/>
          <w:marBottom w:val="120"/>
          <w:divBdr>
            <w:top w:val="none" w:sz="0" w:space="0" w:color="auto"/>
            <w:left w:val="none" w:sz="0" w:space="0" w:color="auto"/>
            <w:bottom w:val="none" w:sz="0" w:space="0" w:color="auto"/>
            <w:right w:val="none" w:sz="0" w:space="0" w:color="auto"/>
          </w:divBdr>
        </w:div>
        <w:div w:id="1205218884">
          <w:marLeft w:val="0"/>
          <w:marRight w:val="720"/>
          <w:marTop w:val="200"/>
          <w:marBottom w:val="120"/>
          <w:divBdr>
            <w:top w:val="none" w:sz="0" w:space="0" w:color="auto"/>
            <w:left w:val="none" w:sz="0" w:space="0" w:color="auto"/>
            <w:bottom w:val="none" w:sz="0" w:space="0" w:color="auto"/>
            <w:right w:val="none" w:sz="0" w:space="0" w:color="auto"/>
          </w:divBdr>
        </w:div>
      </w:divsChild>
    </w:div>
    <w:div w:id="2142575574">
      <w:bodyDiv w:val="1"/>
      <w:marLeft w:val="0"/>
      <w:marRight w:val="0"/>
      <w:marTop w:val="0"/>
      <w:marBottom w:val="0"/>
      <w:divBdr>
        <w:top w:val="none" w:sz="0" w:space="0" w:color="auto"/>
        <w:left w:val="none" w:sz="0" w:space="0" w:color="auto"/>
        <w:bottom w:val="none" w:sz="0" w:space="0" w:color="auto"/>
        <w:right w:val="none" w:sz="0" w:space="0" w:color="auto"/>
      </w:divBdr>
      <w:divsChild>
        <w:div w:id="1130437004">
          <w:marLeft w:val="0"/>
          <w:marRight w:val="360"/>
          <w:marTop w:val="200"/>
          <w:marBottom w:val="0"/>
          <w:divBdr>
            <w:top w:val="none" w:sz="0" w:space="0" w:color="auto"/>
            <w:left w:val="none" w:sz="0" w:space="0" w:color="auto"/>
            <w:bottom w:val="none" w:sz="0" w:space="0" w:color="auto"/>
            <w:right w:val="none" w:sz="0" w:space="0" w:color="auto"/>
          </w:divBdr>
        </w:div>
        <w:div w:id="902833555">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png"/><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Colors" Target="diagrams/colors1.xml"/><Relationship Id="rId19" Type="http://schemas.openxmlformats.org/officeDocument/2006/relationships/hyperlink" Target="https://www.nevo.co.il/law_html/law01/055_007.htm"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99F45F-ED29-42D6-826E-04C44227C922}" type="doc">
      <dgm:prSet loTypeId="urn:microsoft.com/office/officeart/2005/8/layout/hierarchy1" loCatId="hierarchy" qsTypeId="urn:microsoft.com/office/officeart/2005/8/quickstyle/simple1" qsCatId="simple" csTypeId="urn:microsoft.com/office/officeart/2005/8/colors/accent6_2" csCatId="accent6" phldr="1"/>
      <dgm:spPr/>
      <dgm:t>
        <a:bodyPr/>
        <a:lstStyle/>
        <a:p>
          <a:endParaRPr lang="en-US"/>
        </a:p>
      </dgm:t>
    </dgm:pt>
    <dgm:pt modelId="{864EDF39-D292-4E90-A2DE-802AD2D2A7EF}">
      <dgm:prSet/>
      <dgm:spPr/>
      <dgm:t>
        <a:bodyPr/>
        <a:lstStyle/>
        <a:p>
          <a:r>
            <a:rPr lang="he-IL" dirty="0">
              <a:latin typeface="+mj-lt"/>
            </a:rPr>
            <a:t>התנועה ציונית (תנועה מודרנית)</a:t>
          </a:r>
          <a:r>
            <a:rPr lang="he-IL" dirty="0"/>
            <a:t> </a:t>
          </a:r>
          <a:endParaRPr lang="en-US" dirty="0"/>
        </a:p>
      </dgm:t>
    </dgm:pt>
    <dgm:pt modelId="{150E16B8-C27A-4764-B262-06CF6EF0D954}" type="parTrans" cxnId="{72AF938A-4F5D-4285-82BA-9464E56454D5}">
      <dgm:prSet/>
      <dgm:spPr/>
      <dgm:t>
        <a:bodyPr/>
        <a:lstStyle/>
        <a:p>
          <a:endParaRPr lang="en-US"/>
        </a:p>
      </dgm:t>
    </dgm:pt>
    <dgm:pt modelId="{9B05ED15-541A-48D6-9AA9-7EDB3142AE71}" type="sibTrans" cxnId="{72AF938A-4F5D-4285-82BA-9464E56454D5}">
      <dgm:prSet/>
      <dgm:spPr/>
      <dgm:t>
        <a:bodyPr/>
        <a:lstStyle/>
        <a:p>
          <a:endParaRPr lang="en-US"/>
        </a:p>
      </dgm:t>
    </dgm:pt>
    <dgm:pt modelId="{A4488411-3DE0-49FC-A264-0ACF6267473D}">
      <dgm:prSet/>
      <dgm:spPr/>
      <dgm:t>
        <a:bodyPr/>
        <a:lstStyle/>
        <a:p>
          <a:r>
            <a:rPr lang="he-IL">
              <a:latin typeface="+mj-lt"/>
            </a:rPr>
            <a:t>הדת והמסורת</a:t>
          </a:r>
          <a:endParaRPr lang="en-US">
            <a:latin typeface="+mj-lt"/>
          </a:endParaRPr>
        </a:p>
      </dgm:t>
    </dgm:pt>
    <dgm:pt modelId="{1DFF186E-205B-4E20-82C4-5201BCFE26F4}" type="parTrans" cxnId="{041BF980-6BFA-43C6-AC25-3D2C51775ED4}">
      <dgm:prSet/>
      <dgm:spPr/>
      <dgm:t>
        <a:bodyPr/>
        <a:lstStyle/>
        <a:p>
          <a:endParaRPr lang="en-US"/>
        </a:p>
      </dgm:t>
    </dgm:pt>
    <dgm:pt modelId="{A9AC53FE-6B1D-4525-AC7B-92ECA66B6421}" type="sibTrans" cxnId="{041BF980-6BFA-43C6-AC25-3D2C51775ED4}">
      <dgm:prSet/>
      <dgm:spPr/>
      <dgm:t>
        <a:bodyPr/>
        <a:lstStyle/>
        <a:p>
          <a:endParaRPr lang="en-US"/>
        </a:p>
      </dgm:t>
    </dgm:pt>
    <dgm:pt modelId="{DA6AD5C5-93F1-442C-9707-163BB15DA8B4}" type="pres">
      <dgm:prSet presAssocID="{C699F45F-ED29-42D6-826E-04C44227C922}" presName="hierChild1" presStyleCnt="0">
        <dgm:presLayoutVars>
          <dgm:chPref val="1"/>
          <dgm:dir/>
          <dgm:animOne val="branch"/>
          <dgm:animLvl val="lvl"/>
          <dgm:resizeHandles/>
        </dgm:presLayoutVars>
      </dgm:prSet>
      <dgm:spPr/>
    </dgm:pt>
    <dgm:pt modelId="{DC8271EC-E5A1-4E90-A60C-94E1DEA3C765}" type="pres">
      <dgm:prSet presAssocID="{864EDF39-D292-4E90-A2DE-802AD2D2A7EF}" presName="hierRoot1" presStyleCnt="0"/>
      <dgm:spPr/>
    </dgm:pt>
    <dgm:pt modelId="{84CCE73F-D869-4F15-ABD8-F63EC9E40F12}" type="pres">
      <dgm:prSet presAssocID="{864EDF39-D292-4E90-A2DE-802AD2D2A7EF}" presName="composite" presStyleCnt="0"/>
      <dgm:spPr/>
    </dgm:pt>
    <dgm:pt modelId="{82781691-73AA-43B7-9B61-5669A05046BD}" type="pres">
      <dgm:prSet presAssocID="{864EDF39-D292-4E90-A2DE-802AD2D2A7EF}" presName="background" presStyleLbl="node0" presStyleIdx="0" presStyleCnt="2"/>
      <dgm:spPr/>
    </dgm:pt>
    <dgm:pt modelId="{8F8B2B9C-8E74-4E3D-9672-674CC8A061A8}" type="pres">
      <dgm:prSet presAssocID="{864EDF39-D292-4E90-A2DE-802AD2D2A7EF}" presName="text" presStyleLbl="fgAcc0" presStyleIdx="0" presStyleCnt="2">
        <dgm:presLayoutVars>
          <dgm:chPref val="3"/>
        </dgm:presLayoutVars>
      </dgm:prSet>
      <dgm:spPr/>
    </dgm:pt>
    <dgm:pt modelId="{28B6DC02-D552-4F78-94B4-A41975EA1029}" type="pres">
      <dgm:prSet presAssocID="{864EDF39-D292-4E90-A2DE-802AD2D2A7EF}" presName="hierChild2" presStyleCnt="0"/>
      <dgm:spPr/>
    </dgm:pt>
    <dgm:pt modelId="{635BD074-2573-4F10-B04E-0B4454E6C665}" type="pres">
      <dgm:prSet presAssocID="{A4488411-3DE0-49FC-A264-0ACF6267473D}" presName="hierRoot1" presStyleCnt="0"/>
      <dgm:spPr/>
    </dgm:pt>
    <dgm:pt modelId="{0766BB09-B64F-4D84-A421-2D523414EF89}" type="pres">
      <dgm:prSet presAssocID="{A4488411-3DE0-49FC-A264-0ACF6267473D}" presName="composite" presStyleCnt="0"/>
      <dgm:spPr/>
    </dgm:pt>
    <dgm:pt modelId="{94578159-2071-4952-A526-F24E1B99F2BD}" type="pres">
      <dgm:prSet presAssocID="{A4488411-3DE0-49FC-A264-0ACF6267473D}" presName="background" presStyleLbl="node0" presStyleIdx="1" presStyleCnt="2"/>
      <dgm:spPr/>
    </dgm:pt>
    <dgm:pt modelId="{AEFAD765-99D0-4A08-87E9-A4CC781917AF}" type="pres">
      <dgm:prSet presAssocID="{A4488411-3DE0-49FC-A264-0ACF6267473D}" presName="text" presStyleLbl="fgAcc0" presStyleIdx="1" presStyleCnt="2">
        <dgm:presLayoutVars>
          <dgm:chPref val="3"/>
        </dgm:presLayoutVars>
      </dgm:prSet>
      <dgm:spPr/>
    </dgm:pt>
    <dgm:pt modelId="{0E078D34-C559-409C-9529-E3F139CABD7F}" type="pres">
      <dgm:prSet presAssocID="{A4488411-3DE0-49FC-A264-0ACF6267473D}" presName="hierChild2" presStyleCnt="0"/>
      <dgm:spPr/>
    </dgm:pt>
  </dgm:ptLst>
  <dgm:cxnLst>
    <dgm:cxn modelId="{9F64134F-2ABD-4F46-B531-33CC9BFF5BBB}" type="presOf" srcId="{864EDF39-D292-4E90-A2DE-802AD2D2A7EF}" destId="{8F8B2B9C-8E74-4E3D-9672-674CC8A061A8}" srcOrd="0" destOrd="0" presId="urn:microsoft.com/office/officeart/2005/8/layout/hierarchy1"/>
    <dgm:cxn modelId="{2A5B4D54-E174-4042-B593-B54307089AED}" type="presOf" srcId="{C699F45F-ED29-42D6-826E-04C44227C922}" destId="{DA6AD5C5-93F1-442C-9707-163BB15DA8B4}" srcOrd="0" destOrd="0" presId="urn:microsoft.com/office/officeart/2005/8/layout/hierarchy1"/>
    <dgm:cxn modelId="{041BF980-6BFA-43C6-AC25-3D2C51775ED4}" srcId="{C699F45F-ED29-42D6-826E-04C44227C922}" destId="{A4488411-3DE0-49FC-A264-0ACF6267473D}" srcOrd="1" destOrd="0" parTransId="{1DFF186E-205B-4E20-82C4-5201BCFE26F4}" sibTransId="{A9AC53FE-6B1D-4525-AC7B-92ECA66B6421}"/>
    <dgm:cxn modelId="{72AF938A-4F5D-4285-82BA-9464E56454D5}" srcId="{C699F45F-ED29-42D6-826E-04C44227C922}" destId="{864EDF39-D292-4E90-A2DE-802AD2D2A7EF}" srcOrd="0" destOrd="0" parTransId="{150E16B8-C27A-4764-B262-06CF6EF0D954}" sibTransId="{9B05ED15-541A-48D6-9AA9-7EDB3142AE71}"/>
    <dgm:cxn modelId="{0AC2F3F2-68F0-4278-92CC-E9FA98BDD9A2}" type="presOf" srcId="{A4488411-3DE0-49FC-A264-0ACF6267473D}" destId="{AEFAD765-99D0-4A08-87E9-A4CC781917AF}" srcOrd="0" destOrd="0" presId="urn:microsoft.com/office/officeart/2005/8/layout/hierarchy1"/>
    <dgm:cxn modelId="{1AE73BE8-D697-4D05-913B-FA5FA6FFF74C}" type="presParOf" srcId="{DA6AD5C5-93F1-442C-9707-163BB15DA8B4}" destId="{DC8271EC-E5A1-4E90-A60C-94E1DEA3C765}" srcOrd="0" destOrd="0" presId="urn:microsoft.com/office/officeart/2005/8/layout/hierarchy1"/>
    <dgm:cxn modelId="{FFE97D6F-D0D2-4C6B-8046-396930C06D89}" type="presParOf" srcId="{DC8271EC-E5A1-4E90-A60C-94E1DEA3C765}" destId="{84CCE73F-D869-4F15-ABD8-F63EC9E40F12}" srcOrd="0" destOrd="0" presId="urn:microsoft.com/office/officeart/2005/8/layout/hierarchy1"/>
    <dgm:cxn modelId="{B0B0DB9B-7230-4469-9442-8508BABE7A42}" type="presParOf" srcId="{84CCE73F-D869-4F15-ABD8-F63EC9E40F12}" destId="{82781691-73AA-43B7-9B61-5669A05046BD}" srcOrd="0" destOrd="0" presId="urn:microsoft.com/office/officeart/2005/8/layout/hierarchy1"/>
    <dgm:cxn modelId="{7A1D4B5A-8973-4657-94FC-9009ED72EE69}" type="presParOf" srcId="{84CCE73F-D869-4F15-ABD8-F63EC9E40F12}" destId="{8F8B2B9C-8E74-4E3D-9672-674CC8A061A8}" srcOrd="1" destOrd="0" presId="urn:microsoft.com/office/officeart/2005/8/layout/hierarchy1"/>
    <dgm:cxn modelId="{9FF10F53-4F96-48CC-8556-93B54EBD1663}" type="presParOf" srcId="{DC8271EC-E5A1-4E90-A60C-94E1DEA3C765}" destId="{28B6DC02-D552-4F78-94B4-A41975EA1029}" srcOrd="1" destOrd="0" presId="urn:microsoft.com/office/officeart/2005/8/layout/hierarchy1"/>
    <dgm:cxn modelId="{10799BF3-6C8B-4C44-AF1C-5FBBEAA0CD35}" type="presParOf" srcId="{DA6AD5C5-93F1-442C-9707-163BB15DA8B4}" destId="{635BD074-2573-4F10-B04E-0B4454E6C665}" srcOrd="1" destOrd="0" presId="urn:microsoft.com/office/officeart/2005/8/layout/hierarchy1"/>
    <dgm:cxn modelId="{1A2DCE1E-2EA5-4523-8D33-30E8B80DC1B3}" type="presParOf" srcId="{635BD074-2573-4F10-B04E-0B4454E6C665}" destId="{0766BB09-B64F-4D84-A421-2D523414EF89}" srcOrd="0" destOrd="0" presId="urn:microsoft.com/office/officeart/2005/8/layout/hierarchy1"/>
    <dgm:cxn modelId="{077E5C5D-0CA0-4DDC-9426-AA24AE548E4A}" type="presParOf" srcId="{0766BB09-B64F-4D84-A421-2D523414EF89}" destId="{94578159-2071-4952-A526-F24E1B99F2BD}" srcOrd="0" destOrd="0" presId="urn:microsoft.com/office/officeart/2005/8/layout/hierarchy1"/>
    <dgm:cxn modelId="{0BAEEEB2-4910-499B-9F81-D0E7728BE9DD}" type="presParOf" srcId="{0766BB09-B64F-4D84-A421-2D523414EF89}" destId="{AEFAD765-99D0-4A08-87E9-A4CC781917AF}" srcOrd="1" destOrd="0" presId="urn:microsoft.com/office/officeart/2005/8/layout/hierarchy1"/>
    <dgm:cxn modelId="{5B08182D-A258-4C9E-9987-DA0D78C46D05}" type="presParOf" srcId="{635BD074-2573-4F10-B04E-0B4454E6C665}" destId="{0E078D34-C559-409C-9529-E3F139CABD7F}"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A02E89-B940-42B4-B912-EC51187FD70C}" type="doc">
      <dgm:prSet loTypeId="urn:microsoft.com/office/officeart/2008/layout/HalfCircleOrganizationChart" loCatId="hierarchy" qsTypeId="urn:microsoft.com/office/officeart/2005/8/quickstyle/simple1" qsCatId="simple" csTypeId="urn:microsoft.com/office/officeart/2005/8/colors/colorful1" csCatId="colorful" phldr="1"/>
      <dgm:spPr/>
      <dgm:t>
        <a:bodyPr/>
        <a:lstStyle/>
        <a:p>
          <a:endParaRPr lang="en-US"/>
        </a:p>
      </dgm:t>
    </dgm:pt>
    <dgm:pt modelId="{399F78A0-0A4A-457E-B82F-123655534FAF}">
      <dgm:prSet/>
      <dgm:spPr/>
      <dgm:t>
        <a:bodyPr/>
        <a:lstStyle/>
        <a:p>
          <a:r>
            <a:rPr lang="he-IL">
              <a:latin typeface="Segoe UI" panose="020B0502040204020203" pitchFamily="34" charset="0"/>
              <a:cs typeface="Segoe UI" panose="020B0502040204020203" pitchFamily="34" charset="0"/>
            </a:rPr>
            <a:t>במהלך השנים היו השפעות מינוריות של המשפט העברי על שמות וסעיפים כאלה ואחרים של החקיקה האזרחית.</a:t>
          </a:r>
          <a:endParaRPr lang="en-US">
            <a:latin typeface="Segoe UI" panose="020B0502040204020203" pitchFamily="34" charset="0"/>
            <a:cs typeface="Segoe UI" panose="020B0502040204020203" pitchFamily="34" charset="0"/>
          </a:endParaRPr>
        </a:p>
      </dgm:t>
    </dgm:pt>
    <dgm:pt modelId="{782D749A-2B21-4EBE-8ED4-4DC722FD08FC}" type="parTrans" cxnId="{E65E44C6-409D-416C-A603-EDD3DCF10FBD}">
      <dgm:prSet/>
      <dgm:spPr/>
      <dgm:t>
        <a:bodyPr/>
        <a:lstStyle/>
        <a:p>
          <a:endParaRPr lang="en-US">
            <a:latin typeface="+mj-lt"/>
          </a:endParaRPr>
        </a:p>
      </dgm:t>
    </dgm:pt>
    <dgm:pt modelId="{787CCD39-26B2-44E0-AA91-E21911C1754C}" type="sibTrans" cxnId="{E65E44C6-409D-416C-A603-EDD3DCF10FBD}">
      <dgm:prSet/>
      <dgm:spPr/>
      <dgm:t>
        <a:bodyPr/>
        <a:lstStyle/>
        <a:p>
          <a:endParaRPr lang="en-US">
            <a:latin typeface="+mj-lt"/>
          </a:endParaRPr>
        </a:p>
      </dgm:t>
    </dgm:pt>
    <dgm:pt modelId="{07DD8BC7-5186-41A8-8006-EC57D71733FF}">
      <dgm:prSet/>
      <dgm:spPr/>
      <dgm:t>
        <a:bodyPr/>
        <a:lstStyle/>
        <a:p>
          <a:r>
            <a:rPr lang="he-IL" dirty="0">
              <a:latin typeface="Segoe UI" panose="020B0502040204020203" pitchFamily="34" charset="0"/>
              <a:cs typeface="Segoe UI" panose="020B0502040204020203" pitchFamily="34" charset="0"/>
            </a:rPr>
            <a:t>בפעם הבאה נדון בהצעת הקודקס האזרחי, ועמדת המשפט העברי כלפיו.</a:t>
          </a:r>
          <a:endParaRPr lang="en-US" dirty="0">
            <a:latin typeface="Segoe UI" panose="020B0502040204020203" pitchFamily="34" charset="0"/>
            <a:cs typeface="Segoe UI" panose="020B0502040204020203" pitchFamily="34" charset="0"/>
          </a:endParaRPr>
        </a:p>
      </dgm:t>
    </dgm:pt>
    <dgm:pt modelId="{EFCAFACE-CC81-4748-BBD5-99CCF3CFF982}" type="parTrans" cxnId="{CE3B0443-8B3C-4CF8-AEA3-47B08D379B44}">
      <dgm:prSet/>
      <dgm:spPr/>
      <dgm:t>
        <a:bodyPr/>
        <a:lstStyle/>
        <a:p>
          <a:endParaRPr lang="en-US">
            <a:latin typeface="+mj-lt"/>
          </a:endParaRPr>
        </a:p>
      </dgm:t>
    </dgm:pt>
    <dgm:pt modelId="{3541DEEC-02FB-4711-BBA5-2DD88DD02690}" type="sibTrans" cxnId="{CE3B0443-8B3C-4CF8-AEA3-47B08D379B44}">
      <dgm:prSet/>
      <dgm:spPr/>
      <dgm:t>
        <a:bodyPr/>
        <a:lstStyle/>
        <a:p>
          <a:endParaRPr lang="en-US">
            <a:latin typeface="+mj-lt"/>
          </a:endParaRPr>
        </a:p>
      </dgm:t>
    </dgm:pt>
    <dgm:pt modelId="{D80A7794-C1FC-43C3-8898-69FF785A038C}" type="pres">
      <dgm:prSet presAssocID="{15A02E89-B940-42B4-B912-EC51187FD70C}" presName="Name0" presStyleCnt="0">
        <dgm:presLayoutVars>
          <dgm:orgChart val="1"/>
          <dgm:chPref val="1"/>
          <dgm:dir val="rev"/>
          <dgm:animOne val="branch"/>
          <dgm:animLvl val="lvl"/>
          <dgm:resizeHandles/>
        </dgm:presLayoutVars>
      </dgm:prSet>
      <dgm:spPr/>
    </dgm:pt>
    <dgm:pt modelId="{73EC0301-020E-4D8E-8B45-9F7E915366B8}" type="pres">
      <dgm:prSet presAssocID="{399F78A0-0A4A-457E-B82F-123655534FAF}" presName="hierRoot1" presStyleCnt="0">
        <dgm:presLayoutVars>
          <dgm:hierBranch val="init"/>
        </dgm:presLayoutVars>
      </dgm:prSet>
      <dgm:spPr/>
    </dgm:pt>
    <dgm:pt modelId="{34F0EDD0-8C00-430A-9AB2-0587B4E896F4}" type="pres">
      <dgm:prSet presAssocID="{399F78A0-0A4A-457E-B82F-123655534FAF}" presName="rootComposite1" presStyleCnt="0"/>
      <dgm:spPr/>
    </dgm:pt>
    <dgm:pt modelId="{DF453A07-6C2A-4E56-869F-B0275F51DD79}" type="pres">
      <dgm:prSet presAssocID="{399F78A0-0A4A-457E-B82F-123655534FAF}" presName="rootText1" presStyleLbl="alignAcc1" presStyleIdx="0" presStyleCnt="0">
        <dgm:presLayoutVars>
          <dgm:chPref val="3"/>
        </dgm:presLayoutVars>
      </dgm:prSet>
      <dgm:spPr/>
    </dgm:pt>
    <dgm:pt modelId="{CE87CE24-B6B7-4AAD-AB32-F3A983628F8F}" type="pres">
      <dgm:prSet presAssocID="{399F78A0-0A4A-457E-B82F-123655534FAF}" presName="topArc1" presStyleLbl="parChTrans1D1" presStyleIdx="0" presStyleCnt="4"/>
      <dgm:spPr/>
    </dgm:pt>
    <dgm:pt modelId="{70B476E9-3EC3-4ED9-919C-936078C8C8D8}" type="pres">
      <dgm:prSet presAssocID="{399F78A0-0A4A-457E-B82F-123655534FAF}" presName="bottomArc1" presStyleLbl="parChTrans1D1" presStyleIdx="1" presStyleCnt="4"/>
      <dgm:spPr/>
    </dgm:pt>
    <dgm:pt modelId="{EA5858A7-5D4D-4876-B16B-219413ED5733}" type="pres">
      <dgm:prSet presAssocID="{399F78A0-0A4A-457E-B82F-123655534FAF}" presName="topConnNode1" presStyleLbl="node1" presStyleIdx="0" presStyleCnt="0"/>
      <dgm:spPr/>
    </dgm:pt>
    <dgm:pt modelId="{D73A4173-35A2-4D75-B11C-2A17CE878253}" type="pres">
      <dgm:prSet presAssocID="{399F78A0-0A4A-457E-B82F-123655534FAF}" presName="hierChild2" presStyleCnt="0"/>
      <dgm:spPr/>
    </dgm:pt>
    <dgm:pt modelId="{7AC981EB-3FE8-459C-B9D3-B7641382C928}" type="pres">
      <dgm:prSet presAssocID="{399F78A0-0A4A-457E-B82F-123655534FAF}" presName="hierChild3" presStyleCnt="0"/>
      <dgm:spPr/>
    </dgm:pt>
    <dgm:pt modelId="{DF7DA2A8-81E2-40C7-B457-F4844B662517}" type="pres">
      <dgm:prSet presAssocID="{07DD8BC7-5186-41A8-8006-EC57D71733FF}" presName="hierRoot1" presStyleCnt="0">
        <dgm:presLayoutVars>
          <dgm:hierBranch val="init"/>
        </dgm:presLayoutVars>
      </dgm:prSet>
      <dgm:spPr/>
    </dgm:pt>
    <dgm:pt modelId="{37AEB75E-8548-4189-A143-1A689D7D4B0C}" type="pres">
      <dgm:prSet presAssocID="{07DD8BC7-5186-41A8-8006-EC57D71733FF}" presName="rootComposite1" presStyleCnt="0"/>
      <dgm:spPr/>
    </dgm:pt>
    <dgm:pt modelId="{D6F3AE7A-4245-46D4-BA32-215BE88986F2}" type="pres">
      <dgm:prSet presAssocID="{07DD8BC7-5186-41A8-8006-EC57D71733FF}" presName="rootText1" presStyleLbl="alignAcc1" presStyleIdx="0" presStyleCnt="0">
        <dgm:presLayoutVars>
          <dgm:chPref val="3"/>
        </dgm:presLayoutVars>
      </dgm:prSet>
      <dgm:spPr/>
    </dgm:pt>
    <dgm:pt modelId="{7E43D006-3D11-48F1-B455-39431DFA7F92}" type="pres">
      <dgm:prSet presAssocID="{07DD8BC7-5186-41A8-8006-EC57D71733FF}" presName="topArc1" presStyleLbl="parChTrans1D1" presStyleIdx="2" presStyleCnt="4"/>
      <dgm:spPr/>
    </dgm:pt>
    <dgm:pt modelId="{62FB0CDD-7D8B-44C1-A8E3-07802B27F69F}" type="pres">
      <dgm:prSet presAssocID="{07DD8BC7-5186-41A8-8006-EC57D71733FF}" presName="bottomArc1" presStyleLbl="parChTrans1D1" presStyleIdx="3" presStyleCnt="4"/>
      <dgm:spPr/>
    </dgm:pt>
    <dgm:pt modelId="{AB8F216A-594B-4F40-A231-25A02E374049}" type="pres">
      <dgm:prSet presAssocID="{07DD8BC7-5186-41A8-8006-EC57D71733FF}" presName="topConnNode1" presStyleLbl="node1" presStyleIdx="0" presStyleCnt="0"/>
      <dgm:spPr/>
    </dgm:pt>
    <dgm:pt modelId="{BED5E2D2-DDAA-4DBF-B632-8D7FE9D4F230}" type="pres">
      <dgm:prSet presAssocID="{07DD8BC7-5186-41A8-8006-EC57D71733FF}" presName="hierChild2" presStyleCnt="0"/>
      <dgm:spPr/>
    </dgm:pt>
    <dgm:pt modelId="{7172B9BB-C984-4DB6-8BE8-C783374862E0}" type="pres">
      <dgm:prSet presAssocID="{07DD8BC7-5186-41A8-8006-EC57D71733FF}" presName="hierChild3" presStyleCnt="0"/>
      <dgm:spPr/>
    </dgm:pt>
  </dgm:ptLst>
  <dgm:cxnLst>
    <dgm:cxn modelId="{CE3B0443-8B3C-4CF8-AEA3-47B08D379B44}" srcId="{15A02E89-B940-42B4-B912-EC51187FD70C}" destId="{07DD8BC7-5186-41A8-8006-EC57D71733FF}" srcOrd="1" destOrd="0" parTransId="{EFCAFACE-CC81-4748-BBD5-99CCF3CFF982}" sibTransId="{3541DEEC-02FB-4711-BBA5-2DD88DD02690}"/>
    <dgm:cxn modelId="{C53DFC65-962F-4F7F-9234-7BFC16CAE68E}" type="presOf" srcId="{15A02E89-B940-42B4-B912-EC51187FD70C}" destId="{D80A7794-C1FC-43C3-8898-69FF785A038C}" srcOrd="0" destOrd="0" presId="urn:microsoft.com/office/officeart/2008/layout/HalfCircleOrganizationChart"/>
    <dgm:cxn modelId="{DDB57449-6100-4727-9161-29FA3547670F}" type="presOf" srcId="{399F78A0-0A4A-457E-B82F-123655534FAF}" destId="{EA5858A7-5D4D-4876-B16B-219413ED5733}" srcOrd="1" destOrd="0" presId="urn:microsoft.com/office/officeart/2008/layout/HalfCircleOrganizationChart"/>
    <dgm:cxn modelId="{3E88F788-2135-4236-91AC-FC29DF1BEFE5}" type="presOf" srcId="{399F78A0-0A4A-457E-B82F-123655534FAF}" destId="{DF453A07-6C2A-4E56-869F-B0275F51DD79}" srcOrd="0" destOrd="0" presId="urn:microsoft.com/office/officeart/2008/layout/HalfCircleOrganizationChart"/>
    <dgm:cxn modelId="{E65E44C6-409D-416C-A603-EDD3DCF10FBD}" srcId="{15A02E89-B940-42B4-B912-EC51187FD70C}" destId="{399F78A0-0A4A-457E-B82F-123655534FAF}" srcOrd="0" destOrd="0" parTransId="{782D749A-2B21-4EBE-8ED4-4DC722FD08FC}" sibTransId="{787CCD39-26B2-44E0-AA91-E21911C1754C}"/>
    <dgm:cxn modelId="{8D60B8F5-519F-45C3-88D2-1CAAE8FBD88F}" type="presOf" srcId="{07DD8BC7-5186-41A8-8006-EC57D71733FF}" destId="{AB8F216A-594B-4F40-A231-25A02E374049}" srcOrd="1" destOrd="0" presId="urn:microsoft.com/office/officeart/2008/layout/HalfCircleOrganizationChart"/>
    <dgm:cxn modelId="{B1B0F0FA-6DDB-46A1-B2A0-937FC1EF8DA7}" type="presOf" srcId="{07DD8BC7-5186-41A8-8006-EC57D71733FF}" destId="{D6F3AE7A-4245-46D4-BA32-215BE88986F2}" srcOrd="0" destOrd="0" presId="urn:microsoft.com/office/officeart/2008/layout/HalfCircleOrganizationChart"/>
    <dgm:cxn modelId="{C530746D-7850-4395-8B04-56DBAC9E585D}" type="presParOf" srcId="{D80A7794-C1FC-43C3-8898-69FF785A038C}" destId="{73EC0301-020E-4D8E-8B45-9F7E915366B8}" srcOrd="0" destOrd="0" presId="urn:microsoft.com/office/officeart/2008/layout/HalfCircleOrganizationChart"/>
    <dgm:cxn modelId="{93853A19-1BFF-4617-9451-F0DD9545CEEF}" type="presParOf" srcId="{73EC0301-020E-4D8E-8B45-9F7E915366B8}" destId="{34F0EDD0-8C00-430A-9AB2-0587B4E896F4}" srcOrd="0" destOrd="0" presId="urn:microsoft.com/office/officeart/2008/layout/HalfCircleOrganizationChart"/>
    <dgm:cxn modelId="{24A04202-E719-44FA-AAD1-48AD9A771958}" type="presParOf" srcId="{34F0EDD0-8C00-430A-9AB2-0587B4E896F4}" destId="{DF453A07-6C2A-4E56-869F-B0275F51DD79}" srcOrd="0" destOrd="0" presId="urn:microsoft.com/office/officeart/2008/layout/HalfCircleOrganizationChart"/>
    <dgm:cxn modelId="{A6DFB77E-F147-4DE9-8B78-9A402EDB9229}" type="presParOf" srcId="{34F0EDD0-8C00-430A-9AB2-0587B4E896F4}" destId="{CE87CE24-B6B7-4AAD-AB32-F3A983628F8F}" srcOrd="1" destOrd="0" presId="urn:microsoft.com/office/officeart/2008/layout/HalfCircleOrganizationChart"/>
    <dgm:cxn modelId="{73EB6F30-BF65-420B-A944-7F8F972E12CC}" type="presParOf" srcId="{34F0EDD0-8C00-430A-9AB2-0587B4E896F4}" destId="{70B476E9-3EC3-4ED9-919C-936078C8C8D8}" srcOrd="2" destOrd="0" presId="urn:microsoft.com/office/officeart/2008/layout/HalfCircleOrganizationChart"/>
    <dgm:cxn modelId="{1248D92F-5938-405A-BD1D-DCF5BF6C7A2B}" type="presParOf" srcId="{34F0EDD0-8C00-430A-9AB2-0587B4E896F4}" destId="{EA5858A7-5D4D-4876-B16B-219413ED5733}" srcOrd="3" destOrd="0" presId="urn:microsoft.com/office/officeart/2008/layout/HalfCircleOrganizationChart"/>
    <dgm:cxn modelId="{5DAD8DA8-C9D3-441F-8CA5-559975D0B8FE}" type="presParOf" srcId="{73EC0301-020E-4D8E-8B45-9F7E915366B8}" destId="{D73A4173-35A2-4D75-B11C-2A17CE878253}" srcOrd="1" destOrd="0" presId="urn:microsoft.com/office/officeart/2008/layout/HalfCircleOrganizationChart"/>
    <dgm:cxn modelId="{2F5EA8EF-F7A5-457F-B4AB-479C2DC434B1}" type="presParOf" srcId="{73EC0301-020E-4D8E-8B45-9F7E915366B8}" destId="{7AC981EB-3FE8-459C-B9D3-B7641382C928}" srcOrd="2" destOrd="0" presId="urn:microsoft.com/office/officeart/2008/layout/HalfCircleOrganizationChart"/>
    <dgm:cxn modelId="{BE232C33-F863-4F3E-A34E-2B5FAFD0E554}" type="presParOf" srcId="{D80A7794-C1FC-43C3-8898-69FF785A038C}" destId="{DF7DA2A8-81E2-40C7-B457-F4844B662517}" srcOrd="1" destOrd="0" presId="urn:microsoft.com/office/officeart/2008/layout/HalfCircleOrganizationChart"/>
    <dgm:cxn modelId="{72EAD958-5225-4358-A5E9-3044C632E66B}" type="presParOf" srcId="{DF7DA2A8-81E2-40C7-B457-F4844B662517}" destId="{37AEB75E-8548-4189-A143-1A689D7D4B0C}" srcOrd="0" destOrd="0" presId="urn:microsoft.com/office/officeart/2008/layout/HalfCircleOrganizationChart"/>
    <dgm:cxn modelId="{CB1DCF70-E1F4-4342-AC36-E71710810A53}" type="presParOf" srcId="{37AEB75E-8548-4189-A143-1A689D7D4B0C}" destId="{D6F3AE7A-4245-46D4-BA32-215BE88986F2}" srcOrd="0" destOrd="0" presId="urn:microsoft.com/office/officeart/2008/layout/HalfCircleOrganizationChart"/>
    <dgm:cxn modelId="{E9811319-995B-4B7E-97B1-CEBB8DDB2033}" type="presParOf" srcId="{37AEB75E-8548-4189-A143-1A689D7D4B0C}" destId="{7E43D006-3D11-48F1-B455-39431DFA7F92}" srcOrd="1" destOrd="0" presId="urn:microsoft.com/office/officeart/2008/layout/HalfCircleOrganizationChart"/>
    <dgm:cxn modelId="{E96744BA-0A77-4497-B6AB-A9244507972E}" type="presParOf" srcId="{37AEB75E-8548-4189-A143-1A689D7D4B0C}" destId="{62FB0CDD-7D8B-44C1-A8E3-07802B27F69F}" srcOrd="2" destOrd="0" presId="urn:microsoft.com/office/officeart/2008/layout/HalfCircleOrganizationChart"/>
    <dgm:cxn modelId="{94EF9CD6-2F4A-4069-BA62-A8C13EA98969}" type="presParOf" srcId="{37AEB75E-8548-4189-A143-1A689D7D4B0C}" destId="{AB8F216A-594B-4F40-A231-25A02E374049}" srcOrd="3" destOrd="0" presId="urn:microsoft.com/office/officeart/2008/layout/HalfCircleOrganizationChart"/>
    <dgm:cxn modelId="{A23CAD4E-1659-4B40-BCCE-4B251A628A3E}" type="presParOf" srcId="{DF7DA2A8-81E2-40C7-B457-F4844B662517}" destId="{BED5E2D2-DDAA-4DBF-B632-8D7FE9D4F230}" srcOrd="1" destOrd="0" presId="urn:microsoft.com/office/officeart/2008/layout/HalfCircleOrganizationChart"/>
    <dgm:cxn modelId="{964CDB99-B19D-4CE6-A36F-4477D6F98DCD}" type="presParOf" srcId="{DF7DA2A8-81E2-40C7-B457-F4844B662517}" destId="{7172B9BB-C984-4DB6-8BE8-C783374862E0}" srcOrd="2" destOrd="0" presId="urn:microsoft.com/office/officeart/2008/layout/HalfCircleOrganizationChar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781691-73AA-43B7-9B61-5669A05046BD}">
      <dsp:nvSpPr>
        <dsp:cNvPr id="0" name=""/>
        <dsp:cNvSpPr/>
      </dsp:nvSpPr>
      <dsp:spPr>
        <a:xfrm>
          <a:off x="547710" y="507"/>
          <a:ext cx="929641" cy="59032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8B2B9C-8E74-4E3D-9672-674CC8A061A8}">
      <dsp:nvSpPr>
        <dsp:cNvPr id="0" name=""/>
        <dsp:cNvSpPr/>
      </dsp:nvSpPr>
      <dsp:spPr>
        <a:xfrm>
          <a:off x="651004" y="98636"/>
          <a:ext cx="929641" cy="59032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e-IL" sz="1100" kern="1200" dirty="0">
              <a:latin typeface="+mj-lt"/>
            </a:rPr>
            <a:t>התנועה ציונית (תנועה מודרנית)</a:t>
          </a:r>
          <a:r>
            <a:rPr lang="he-IL" sz="1100" kern="1200" dirty="0"/>
            <a:t> </a:t>
          </a:r>
          <a:endParaRPr lang="en-US" sz="1100" kern="1200" dirty="0"/>
        </a:p>
      </dsp:txBody>
      <dsp:txXfrm>
        <a:off x="668294" y="115926"/>
        <a:ext cx="895061" cy="555742"/>
      </dsp:txXfrm>
    </dsp:sp>
    <dsp:sp modelId="{94578159-2071-4952-A526-F24E1B99F2BD}">
      <dsp:nvSpPr>
        <dsp:cNvPr id="0" name=""/>
        <dsp:cNvSpPr/>
      </dsp:nvSpPr>
      <dsp:spPr>
        <a:xfrm>
          <a:off x="1683939" y="507"/>
          <a:ext cx="929641" cy="59032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FAD765-99D0-4A08-87E9-A4CC781917AF}">
      <dsp:nvSpPr>
        <dsp:cNvPr id="0" name=""/>
        <dsp:cNvSpPr/>
      </dsp:nvSpPr>
      <dsp:spPr>
        <a:xfrm>
          <a:off x="1787233" y="98636"/>
          <a:ext cx="929641" cy="590322"/>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he-IL" sz="1100" kern="1200">
              <a:latin typeface="+mj-lt"/>
            </a:rPr>
            <a:t>הדת והמסורת</a:t>
          </a:r>
          <a:endParaRPr lang="en-US" sz="1100" kern="1200">
            <a:latin typeface="+mj-lt"/>
          </a:endParaRPr>
        </a:p>
      </dsp:txBody>
      <dsp:txXfrm>
        <a:off x="1804523" y="115926"/>
        <a:ext cx="895061" cy="555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87CE24-B6B7-4AAD-AB32-F3A983628F8F}">
      <dsp:nvSpPr>
        <dsp:cNvPr id="0" name=""/>
        <dsp:cNvSpPr/>
      </dsp:nvSpPr>
      <dsp:spPr>
        <a:xfrm>
          <a:off x="3282496" y="259936"/>
          <a:ext cx="1123732" cy="1123732"/>
        </a:xfrm>
        <a:prstGeom prst="arc">
          <a:avLst>
            <a:gd name="adj1" fmla="val 13200000"/>
            <a:gd name="adj2" fmla="val 192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B476E9-3EC3-4ED9-919C-936078C8C8D8}">
      <dsp:nvSpPr>
        <dsp:cNvPr id="0" name=""/>
        <dsp:cNvSpPr/>
      </dsp:nvSpPr>
      <dsp:spPr>
        <a:xfrm>
          <a:off x="3282496" y="259936"/>
          <a:ext cx="1123732" cy="1123732"/>
        </a:xfrm>
        <a:prstGeom prst="arc">
          <a:avLst>
            <a:gd name="adj1" fmla="val 2400000"/>
            <a:gd name="adj2" fmla="val 84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453A07-6C2A-4E56-869F-B0275F51DD79}">
      <dsp:nvSpPr>
        <dsp:cNvPr id="0" name=""/>
        <dsp:cNvSpPr/>
      </dsp:nvSpPr>
      <dsp:spPr>
        <a:xfrm>
          <a:off x="2720630" y="462208"/>
          <a:ext cx="2247464" cy="7191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e-IL" sz="1100" kern="1200">
              <a:latin typeface="Segoe UI" panose="020B0502040204020203" pitchFamily="34" charset="0"/>
              <a:cs typeface="Segoe UI" panose="020B0502040204020203" pitchFamily="34" charset="0"/>
            </a:rPr>
            <a:t>במהלך השנים היו השפעות מינוריות של המשפט העברי על שמות וסעיפים כאלה ואחרים של החקיקה האזרחית.</a:t>
          </a:r>
          <a:endParaRPr lang="en-US" sz="1100" kern="1200">
            <a:latin typeface="Segoe UI" panose="020B0502040204020203" pitchFamily="34" charset="0"/>
            <a:cs typeface="Segoe UI" panose="020B0502040204020203" pitchFamily="34" charset="0"/>
          </a:endParaRPr>
        </a:p>
      </dsp:txBody>
      <dsp:txXfrm>
        <a:off x="2720630" y="462208"/>
        <a:ext cx="2247464" cy="719188"/>
      </dsp:txXfrm>
    </dsp:sp>
    <dsp:sp modelId="{7E43D006-3D11-48F1-B455-39431DFA7F92}">
      <dsp:nvSpPr>
        <dsp:cNvPr id="0" name=""/>
        <dsp:cNvSpPr/>
      </dsp:nvSpPr>
      <dsp:spPr>
        <a:xfrm>
          <a:off x="563064" y="259936"/>
          <a:ext cx="1123732" cy="1123732"/>
        </a:xfrm>
        <a:prstGeom prst="arc">
          <a:avLst>
            <a:gd name="adj1" fmla="val 13200000"/>
            <a:gd name="adj2" fmla="val 192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FB0CDD-7D8B-44C1-A8E3-07802B27F69F}">
      <dsp:nvSpPr>
        <dsp:cNvPr id="0" name=""/>
        <dsp:cNvSpPr/>
      </dsp:nvSpPr>
      <dsp:spPr>
        <a:xfrm>
          <a:off x="563064" y="259936"/>
          <a:ext cx="1123732" cy="1123732"/>
        </a:xfrm>
        <a:prstGeom prst="arc">
          <a:avLst>
            <a:gd name="adj1" fmla="val 2400000"/>
            <a:gd name="adj2" fmla="val 8400000"/>
          </a:avLst>
        </a:pr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F3AE7A-4245-46D4-BA32-215BE88986F2}">
      <dsp:nvSpPr>
        <dsp:cNvPr id="0" name=""/>
        <dsp:cNvSpPr/>
      </dsp:nvSpPr>
      <dsp:spPr>
        <a:xfrm>
          <a:off x="1198" y="462208"/>
          <a:ext cx="2247464" cy="71918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he-IL" sz="1100" kern="1200" dirty="0">
              <a:latin typeface="Segoe UI" panose="020B0502040204020203" pitchFamily="34" charset="0"/>
              <a:cs typeface="Segoe UI" panose="020B0502040204020203" pitchFamily="34" charset="0"/>
            </a:rPr>
            <a:t>בפעם הבאה נדון בהצעת הקודקס האזרחי, ועמדת המשפט העברי כלפיו.</a:t>
          </a:r>
          <a:endParaRPr lang="en-US" sz="1100" kern="1200" dirty="0">
            <a:latin typeface="Segoe UI" panose="020B0502040204020203" pitchFamily="34" charset="0"/>
            <a:cs typeface="Segoe UI" panose="020B0502040204020203" pitchFamily="34" charset="0"/>
          </a:endParaRPr>
        </a:p>
      </dsp:txBody>
      <dsp:txXfrm>
        <a:off x="1198" y="462208"/>
        <a:ext cx="2247464" cy="7191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זרם מדחף">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47</Pages>
  <Words>21664</Words>
  <Characters>108325</Characters>
  <Application>Microsoft Office Word</Application>
  <DocSecurity>0</DocSecurity>
  <Lines>902</Lines>
  <Paragraphs>259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אנונימי</dc:creator>
  <cp:keywords/>
  <dc:description/>
  <cp:lastModifiedBy>אנונימי </cp:lastModifiedBy>
  <cp:revision>352</cp:revision>
  <dcterms:created xsi:type="dcterms:W3CDTF">2021-12-06T06:01:00Z</dcterms:created>
  <dcterms:modified xsi:type="dcterms:W3CDTF">2022-02-02T07:26:00Z</dcterms:modified>
</cp:coreProperties>
</file>