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305A" w14:textId="2FBD6A78" w:rsidR="0060433E" w:rsidRPr="00255547" w:rsidRDefault="008A76E4" w:rsidP="00255547">
      <w:pPr>
        <w:spacing w:after="0" w:line="276" w:lineRule="auto"/>
        <w:jc w:val="center"/>
        <w:rPr>
          <w:rFonts w:ascii="David" w:hAnsi="David" w:cs="David"/>
          <w:b/>
          <w:bCs/>
          <w:sz w:val="32"/>
          <w:szCs w:val="32"/>
          <w:rtl/>
        </w:rPr>
      </w:pPr>
      <w:r w:rsidRPr="00255547">
        <w:rPr>
          <w:rFonts w:ascii="David" w:hAnsi="David" w:cs="David"/>
          <w:b/>
          <w:bCs/>
          <w:sz w:val="32"/>
          <w:szCs w:val="32"/>
          <w:rtl/>
        </w:rPr>
        <w:t>דיני עונשין</w:t>
      </w:r>
    </w:p>
    <w:p w14:paraId="120F4A16" w14:textId="35D73C32" w:rsidR="00AE163C" w:rsidRPr="00DE2D80" w:rsidRDefault="00AE163C" w:rsidP="000C34D9">
      <w:pPr>
        <w:spacing w:after="0" w:line="276" w:lineRule="auto"/>
        <w:jc w:val="both"/>
        <w:rPr>
          <w:rFonts w:ascii="David" w:hAnsi="David" w:cs="David"/>
          <w:rtl/>
        </w:rPr>
      </w:pPr>
    </w:p>
    <w:p w14:paraId="74973523" w14:textId="3332A8B3" w:rsidR="00AE163C" w:rsidRPr="00DE2D80" w:rsidRDefault="00AE163C" w:rsidP="000C34D9">
      <w:pPr>
        <w:spacing w:after="0" w:line="276" w:lineRule="auto"/>
        <w:jc w:val="both"/>
        <w:rPr>
          <w:rFonts w:ascii="David" w:hAnsi="David" w:cs="David"/>
          <w:b/>
          <w:bCs/>
          <w:u w:val="single"/>
          <w:rtl/>
        </w:rPr>
      </w:pPr>
      <w:r w:rsidRPr="00DE2D80">
        <w:rPr>
          <w:rFonts w:ascii="David" w:hAnsi="David" w:cs="David"/>
          <w:b/>
          <w:bCs/>
          <w:u w:val="single"/>
          <w:rtl/>
        </w:rPr>
        <w:t>מטרות המשפט הפלילי – הסדרת התנהגויות:</w:t>
      </w:r>
    </w:p>
    <w:p w14:paraId="6A9EAD15" w14:textId="73FC83A0" w:rsidR="00AE163C" w:rsidRPr="00DE2D80" w:rsidRDefault="00AE163C" w:rsidP="000C34D9">
      <w:pPr>
        <w:pStyle w:val="a3"/>
        <w:numPr>
          <w:ilvl w:val="0"/>
          <w:numId w:val="7"/>
        </w:numPr>
        <w:spacing w:after="0" w:line="276" w:lineRule="auto"/>
        <w:jc w:val="both"/>
        <w:rPr>
          <w:rFonts w:ascii="David" w:hAnsi="David" w:cs="David"/>
          <w:b/>
          <w:bCs/>
          <w:rtl/>
        </w:rPr>
      </w:pPr>
      <w:r w:rsidRPr="00DE2D80">
        <w:rPr>
          <w:rFonts w:ascii="David" w:hAnsi="David" w:cs="David"/>
          <w:b/>
          <w:bCs/>
          <w:rtl/>
        </w:rPr>
        <w:t>גמול – הלימה</w:t>
      </w:r>
      <w:r w:rsidR="006550F4" w:rsidRPr="00DE2D80">
        <w:rPr>
          <w:rFonts w:ascii="David" w:hAnsi="David" w:cs="David"/>
          <w:b/>
          <w:bCs/>
          <w:rtl/>
        </w:rPr>
        <w:t xml:space="preserve"> - </w:t>
      </w:r>
      <w:r w:rsidR="000B3925" w:rsidRPr="00DE2D80">
        <w:rPr>
          <w:rFonts w:ascii="David" w:hAnsi="David" w:cs="David"/>
          <w:rtl/>
        </w:rPr>
        <w:t>י</w:t>
      </w:r>
      <w:r w:rsidRPr="00DE2D80">
        <w:rPr>
          <w:rFonts w:ascii="David" w:hAnsi="David" w:cs="David"/>
          <w:rtl/>
        </w:rPr>
        <w:t>חס הולם בין חומרת מעשה העבירה ובין סוג העונש שיוטל עליו.</w:t>
      </w:r>
    </w:p>
    <w:p w14:paraId="33BF6F29" w14:textId="78E8E3F0" w:rsidR="006550F4" w:rsidRPr="00437243" w:rsidRDefault="006550F4" w:rsidP="00437243">
      <w:pPr>
        <w:pStyle w:val="a3"/>
        <w:numPr>
          <w:ilvl w:val="0"/>
          <w:numId w:val="7"/>
        </w:numPr>
        <w:spacing w:after="0" w:line="276" w:lineRule="auto"/>
        <w:jc w:val="both"/>
        <w:rPr>
          <w:rFonts w:ascii="David" w:hAnsi="David" w:cs="David"/>
          <w:rtl/>
        </w:rPr>
      </w:pPr>
      <w:r w:rsidRPr="00DE2D80">
        <w:rPr>
          <w:rFonts w:ascii="David" w:hAnsi="David" w:cs="David"/>
          <w:b/>
          <w:bCs/>
          <w:rtl/>
        </w:rPr>
        <w:t>הרתעה</w:t>
      </w:r>
      <w:r w:rsidRPr="00DE2D80">
        <w:rPr>
          <w:rFonts w:ascii="David" w:hAnsi="David" w:cs="David"/>
          <w:rtl/>
        </w:rPr>
        <w:t xml:space="preserve"> – הרתעת הרבים </w:t>
      </w:r>
      <w:r w:rsidR="00437243">
        <w:rPr>
          <w:rFonts w:ascii="David" w:hAnsi="David" w:cs="David" w:hint="cs"/>
          <w:rtl/>
        </w:rPr>
        <w:t>ו</w:t>
      </w:r>
      <w:r w:rsidRPr="00B81371">
        <w:rPr>
          <w:rFonts w:ascii="David" w:hAnsi="David" w:cs="David"/>
          <w:rtl/>
        </w:rPr>
        <w:t>הרתעת היחיד</w:t>
      </w:r>
      <w:r w:rsidR="00437243">
        <w:rPr>
          <w:rFonts w:ascii="David" w:hAnsi="David" w:cs="David" w:hint="cs"/>
          <w:rtl/>
        </w:rPr>
        <w:t xml:space="preserve">. </w:t>
      </w:r>
      <w:r w:rsidRPr="00437243">
        <w:rPr>
          <w:rFonts w:ascii="David" w:hAnsi="David" w:cs="David"/>
          <w:rtl/>
        </w:rPr>
        <w:t>בעבירות אק</w:t>
      </w:r>
      <w:r w:rsidR="00B81371" w:rsidRPr="00437243">
        <w:rPr>
          <w:rFonts w:ascii="David" w:hAnsi="David" w:cs="David" w:hint="cs"/>
          <w:rtl/>
        </w:rPr>
        <w:t>ס</w:t>
      </w:r>
      <w:r w:rsidRPr="00437243">
        <w:rPr>
          <w:rFonts w:ascii="David" w:hAnsi="David" w:cs="David"/>
          <w:rtl/>
        </w:rPr>
        <w:t xml:space="preserve">פרסיביות, לא ניתן להרתיע. </w:t>
      </w:r>
    </w:p>
    <w:p w14:paraId="19C6D3D1" w14:textId="093C2130" w:rsidR="00024D86" w:rsidRPr="00DE2D80" w:rsidRDefault="00117597" w:rsidP="000C34D9">
      <w:pPr>
        <w:pStyle w:val="a3"/>
        <w:numPr>
          <w:ilvl w:val="0"/>
          <w:numId w:val="7"/>
        </w:numPr>
        <w:spacing w:after="0" w:line="276" w:lineRule="auto"/>
        <w:jc w:val="both"/>
        <w:rPr>
          <w:rFonts w:ascii="David" w:hAnsi="David" w:cs="David"/>
        </w:rPr>
      </w:pPr>
      <w:r w:rsidRPr="00DE2D80">
        <w:rPr>
          <w:rFonts w:ascii="David" w:hAnsi="David" w:cs="David"/>
          <w:b/>
          <w:bCs/>
          <w:rtl/>
        </w:rPr>
        <w:t>שיקום</w:t>
      </w:r>
      <w:r w:rsidRPr="00DE2D80">
        <w:rPr>
          <w:rFonts w:ascii="David" w:hAnsi="David" w:cs="David"/>
          <w:rtl/>
        </w:rPr>
        <w:t xml:space="preserve"> – לסייע לפרט לעבור תהליך של שיקום כך שיוכל לחזור לחברה.</w:t>
      </w:r>
      <w:r w:rsidR="00024D86" w:rsidRPr="00DE2D80">
        <w:rPr>
          <w:rFonts w:ascii="David" w:hAnsi="David" w:cs="David"/>
          <w:rtl/>
        </w:rPr>
        <w:t xml:space="preserve"> </w:t>
      </w:r>
    </w:p>
    <w:p w14:paraId="45B256D1" w14:textId="261276F3" w:rsidR="00024D86" w:rsidRDefault="005E69C2" w:rsidP="00D62B2E">
      <w:pPr>
        <w:pStyle w:val="a3"/>
        <w:numPr>
          <w:ilvl w:val="0"/>
          <w:numId w:val="7"/>
        </w:numPr>
        <w:spacing w:after="0" w:line="276" w:lineRule="auto"/>
        <w:jc w:val="both"/>
        <w:rPr>
          <w:rFonts w:ascii="David" w:hAnsi="David" w:cs="David"/>
        </w:rPr>
      </w:pPr>
      <w:r w:rsidRPr="00437243">
        <w:rPr>
          <w:rFonts w:ascii="David" w:hAnsi="David" w:cs="David"/>
          <w:b/>
          <w:bCs/>
          <w:rtl/>
        </w:rPr>
        <w:t xml:space="preserve">מניעה </w:t>
      </w:r>
      <w:r w:rsidRPr="00437243">
        <w:rPr>
          <w:rFonts w:ascii="David" w:hAnsi="David" w:cs="David"/>
          <w:rtl/>
        </w:rPr>
        <w:t>(הגנה על שלום הציבור)- למנוע מהפרט לפגוע בערכים מוגנים של החברה</w:t>
      </w:r>
      <w:r w:rsidR="00437243">
        <w:rPr>
          <w:rFonts w:ascii="David" w:hAnsi="David" w:cs="David" w:hint="cs"/>
          <w:rtl/>
        </w:rPr>
        <w:t>.</w:t>
      </w:r>
    </w:p>
    <w:p w14:paraId="7F2A7280" w14:textId="1A779BED" w:rsidR="005E69C2" w:rsidRPr="00DE2D80" w:rsidRDefault="005E69C2" w:rsidP="00911803">
      <w:pPr>
        <w:spacing w:after="0" w:line="276" w:lineRule="auto"/>
        <w:jc w:val="both"/>
        <w:rPr>
          <w:rFonts w:ascii="David" w:hAnsi="David" w:cs="David"/>
          <w:rtl/>
        </w:rPr>
      </w:pPr>
    </w:p>
    <w:p w14:paraId="505E3D33" w14:textId="5DA268BC" w:rsidR="008B27F7" w:rsidRPr="00DE2D80" w:rsidRDefault="008B27F7" w:rsidP="000C34D9">
      <w:pPr>
        <w:spacing w:after="0" w:line="276" w:lineRule="auto"/>
        <w:jc w:val="both"/>
        <w:rPr>
          <w:rFonts w:ascii="David" w:hAnsi="David" w:cs="David"/>
          <w:b/>
          <w:bCs/>
          <w:u w:val="single"/>
          <w:rtl/>
        </w:rPr>
      </w:pPr>
      <w:r w:rsidRPr="00DE2D80">
        <w:rPr>
          <w:rFonts w:ascii="David" w:hAnsi="David" w:cs="David"/>
          <w:b/>
          <w:bCs/>
          <w:u w:val="single"/>
          <w:rtl/>
        </w:rPr>
        <w:t>סיווג עבירות:</w:t>
      </w:r>
    </w:p>
    <w:p w14:paraId="3A98DC86" w14:textId="110B740B" w:rsidR="008B27F7" w:rsidRPr="00DE2D80" w:rsidRDefault="008B27F7" w:rsidP="000C34D9">
      <w:pPr>
        <w:spacing w:after="0" w:line="276" w:lineRule="auto"/>
        <w:jc w:val="both"/>
        <w:rPr>
          <w:rFonts w:ascii="David" w:hAnsi="David" w:cs="David"/>
          <w:b/>
          <w:bCs/>
          <w:u w:val="single"/>
          <w:rtl/>
        </w:rPr>
      </w:pPr>
      <w:r w:rsidRPr="00DE2D80">
        <w:rPr>
          <w:rFonts w:ascii="David" w:hAnsi="David" w:cs="David"/>
          <w:rtl/>
        </w:rPr>
        <w:t xml:space="preserve">סעיף </w:t>
      </w:r>
      <w:r w:rsidR="00616C46">
        <w:rPr>
          <w:rFonts w:ascii="David" w:hAnsi="David" w:cs="David" w:hint="cs"/>
          <w:rtl/>
        </w:rPr>
        <w:t>24</w:t>
      </w:r>
      <w:r w:rsidRPr="00DE2D80">
        <w:rPr>
          <w:rFonts w:ascii="David" w:hAnsi="David" w:cs="David"/>
          <w:rtl/>
        </w:rPr>
        <w:t xml:space="preserve"> מסווג את העבירות לחטא, עוון ופשע. הסיווג נעשה לפי עונשי המאסר המקסימליים שניתן להשית בגין העבירה הספציפית: חטא (עד שלושה חודשים, לדוג' קנס, חוק ההתיישנות חל מהר יחסית), עוון </w:t>
      </w:r>
      <w:r w:rsidR="00353298" w:rsidRPr="00DE2D80">
        <w:rPr>
          <w:rFonts w:ascii="David" w:hAnsi="David" w:cs="David"/>
          <w:rtl/>
        </w:rPr>
        <w:t>(</w:t>
      </w:r>
      <w:r w:rsidRPr="00DE2D80">
        <w:rPr>
          <w:rFonts w:ascii="David" w:hAnsi="David" w:cs="David"/>
          <w:rtl/>
        </w:rPr>
        <w:t>מעל שלושה חודשים ועד שלוש שנים, כולל), פשע (מעל שלוש שנים, עבירות כגון שוד, רצח, אונס. זמן ההתיישנות הרבה יותר ארוך עד ללא התיישנות בכלל).</w:t>
      </w:r>
    </w:p>
    <w:p w14:paraId="02B29CE4" w14:textId="49F6F2BC" w:rsidR="0060433E" w:rsidRPr="00DE2D80" w:rsidRDefault="0060433E" w:rsidP="000C34D9">
      <w:pPr>
        <w:spacing w:after="0" w:line="276" w:lineRule="auto"/>
        <w:jc w:val="both"/>
        <w:rPr>
          <w:rFonts w:ascii="David" w:hAnsi="David" w:cs="David"/>
          <w:rtl/>
        </w:rPr>
      </w:pPr>
    </w:p>
    <w:p w14:paraId="15CBF614" w14:textId="7C0A0CB2" w:rsidR="001F4561" w:rsidRDefault="001F4561" w:rsidP="000C34D9">
      <w:pPr>
        <w:spacing w:after="0" w:line="276" w:lineRule="auto"/>
        <w:jc w:val="both"/>
        <w:rPr>
          <w:rFonts w:ascii="David" w:hAnsi="David" w:cs="David"/>
          <w:rtl/>
        </w:rPr>
      </w:pPr>
      <w:r w:rsidRPr="00DE2D80">
        <w:rPr>
          <w:rFonts w:ascii="David" w:hAnsi="David" w:cs="David"/>
          <w:b/>
          <w:bCs/>
          <w:rtl/>
        </w:rPr>
        <w:t>עבירות נגזרות</w:t>
      </w:r>
      <w:r w:rsidRPr="00DE2D80">
        <w:rPr>
          <w:rFonts w:ascii="David" w:hAnsi="David" w:cs="David"/>
          <w:rtl/>
        </w:rPr>
        <w:t xml:space="preserve"> – מישהו שמנסה לעשות עבירה, מישהו שמשדל מישהו לעשות עבירה, מישהו שיורה במישהו ופספס.</w:t>
      </w:r>
    </w:p>
    <w:p w14:paraId="28960546" w14:textId="1E55049B" w:rsidR="00616C46" w:rsidRDefault="00616C46" w:rsidP="000C34D9">
      <w:pPr>
        <w:spacing w:after="0" w:line="276" w:lineRule="auto"/>
        <w:jc w:val="both"/>
        <w:rPr>
          <w:rFonts w:ascii="David" w:hAnsi="David" w:cs="David"/>
          <w:rtl/>
        </w:rPr>
      </w:pPr>
    </w:p>
    <w:p w14:paraId="3E9E6E4C" w14:textId="133338F8" w:rsidR="00616C46" w:rsidRPr="00616C46" w:rsidRDefault="00616C46" w:rsidP="000C34D9">
      <w:pPr>
        <w:spacing w:after="0" w:line="276" w:lineRule="auto"/>
        <w:jc w:val="both"/>
        <w:rPr>
          <w:rFonts w:ascii="David" w:hAnsi="David" w:cs="David"/>
          <w:b/>
          <w:bCs/>
          <w:rtl/>
        </w:rPr>
      </w:pPr>
      <w:r>
        <w:rPr>
          <w:rFonts w:ascii="David" w:hAnsi="David" w:cs="David" w:hint="cs"/>
          <w:b/>
          <w:bCs/>
          <w:rtl/>
        </w:rPr>
        <w:t>*עבירה התנהגותית (מה שיש לנאשם בלב), לעומת עבירה תוצאתית (רק אם התוצאה קרתה זו עבירה).</w:t>
      </w:r>
    </w:p>
    <w:p w14:paraId="6873FCB8" w14:textId="6CB5DB05" w:rsidR="00115229" w:rsidRPr="00DE2D80" w:rsidRDefault="00115229" w:rsidP="000C34D9">
      <w:pPr>
        <w:spacing w:after="0" w:line="276" w:lineRule="auto"/>
        <w:jc w:val="both"/>
        <w:rPr>
          <w:rFonts w:ascii="David" w:hAnsi="David" w:cs="David"/>
          <w:rtl/>
        </w:rPr>
      </w:pPr>
    </w:p>
    <w:p w14:paraId="17A04DAC" w14:textId="16442153" w:rsidR="00115229" w:rsidRPr="00DE2D80" w:rsidRDefault="00115229" w:rsidP="000C34D9">
      <w:pPr>
        <w:spacing w:after="0" w:line="276" w:lineRule="auto"/>
        <w:jc w:val="both"/>
        <w:rPr>
          <w:rFonts w:ascii="David" w:hAnsi="David" w:cs="David"/>
          <w:b/>
          <w:bCs/>
          <w:u w:val="single"/>
          <w:rtl/>
        </w:rPr>
      </w:pPr>
      <w:r w:rsidRPr="00DE2D80">
        <w:rPr>
          <w:rFonts w:ascii="David" w:hAnsi="David" w:cs="David"/>
          <w:b/>
          <w:bCs/>
          <w:u w:val="single"/>
          <w:rtl/>
        </w:rPr>
        <w:t xml:space="preserve">גישה תוצאתית \ גישה </w:t>
      </w:r>
      <w:proofErr w:type="spellStart"/>
      <w:r w:rsidRPr="00DE2D80">
        <w:rPr>
          <w:rFonts w:ascii="David" w:hAnsi="David" w:cs="David"/>
          <w:b/>
          <w:bCs/>
          <w:u w:val="single"/>
          <w:rtl/>
        </w:rPr>
        <w:t>גמולית</w:t>
      </w:r>
      <w:proofErr w:type="spellEnd"/>
      <w:r w:rsidRPr="00DE2D80">
        <w:rPr>
          <w:rFonts w:ascii="David" w:hAnsi="David" w:cs="David"/>
          <w:b/>
          <w:bCs/>
          <w:u w:val="single"/>
          <w:rtl/>
        </w:rPr>
        <w:t>:</w:t>
      </w:r>
    </w:p>
    <w:p w14:paraId="4EBF365B" w14:textId="06058939" w:rsidR="00115229" w:rsidRPr="00DE2D80" w:rsidRDefault="00115229" w:rsidP="000C34D9">
      <w:pPr>
        <w:pStyle w:val="a3"/>
        <w:numPr>
          <w:ilvl w:val="0"/>
          <w:numId w:val="17"/>
        </w:numPr>
        <w:spacing w:after="0" w:line="276" w:lineRule="auto"/>
        <w:jc w:val="both"/>
        <w:rPr>
          <w:rFonts w:ascii="David" w:hAnsi="David" w:cs="David"/>
        </w:rPr>
      </w:pPr>
      <w:r w:rsidRPr="00DE2D80">
        <w:rPr>
          <w:rFonts w:ascii="David" w:hAnsi="David" w:cs="David"/>
          <w:rtl/>
        </w:rPr>
        <w:t xml:space="preserve">גישות תוצאתניות צופות </w:t>
      </w:r>
      <w:r w:rsidRPr="00DE2D80">
        <w:rPr>
          <w:rFonts w:ascii="David" w:hAnsi="David" w:cs="David"/>
          <w:u w:val="single"/>
          <w:rtl/>
        </w:rPr>
        <w:t>פני עתיד</w:t>
      </w:r>
      <w:r w:rsidRPr="00DE2D80">
        <w:rPr>
          <w:rFonts w:ascii="David" w:hAnsi="David" w:cs="David"/>
          <w:rtl/>
        </w:rPr>
        <w:t xml:space="preserve"> (מה נרוויח מהעונש?)</w:t>
      </w:r>
    </w:p>
    <w:p w14:paraId="78FE870B" w14:textId="70145A62" w:rsidR="00115229" w:rsidRPr="00DE2D80" w:rsidRDefault="00115229" w:rsidP="000C34D9">
      <w:pPr>
        <w:pStyle w:val="a3"/>
        <w:numPr>
          <w:ilvl w:val="0"/>
          <w:numId w:val="17"/>
        </w:numPr>
        <w:spacing w:after="0" w:line="276" w:lineRule="auto"/>
        <w:jc w:val="both"/>
        <w:rPr>
          <w:rFonts w:ascii="David" w:hAnsi="David" w:cs="David"/>
        </w:rPr>
      </w:pPr>
      <w:r w:rsidRPr="00DE2D80">
        <w:rPr>
          <w:rFonts w:ascii="David" w:hAnsi="David" w:cs="David"/>
          <w:rtl/>
        </w:rPr>
        <w:t xml:space="preserve">גישה גמולניות, צופות </w:t>
      </w:r>
      <w:r w:rsidRPr="00DE2D80">
        <w:rPr>
          <w:rFonts w:ascii="David" w:hAnsi="David" w:cs="David"/>
          <w:u w:val="single"/>
          <w:rtl/>
        </w:rPr>
        <w:t>פני עבר</w:t>
      </w:r>
      <w:r w:rsidRPr="00DE2D80">
        <w:rPr>
          <w:rFonts w:ascii="David" w:hAnsi="David" w:cs="David"/>
          <w:rtl/>
        </w:rPr>
        <w:t xml:space="preserve"> (מידה כנגד מידה).</w:t>
      </w:r>
    </w:p>
    <w:p w14:paraId="57DC5D15" w14:textId="548D9545" w:rsidR="00115229" w:rsidRPr="00DE2D80" w:rsidRDefault="00115229" w:rsidP="000C34D9">
      <w:pPr>
        <w:pStyle w:val="a3"/>
        <w:numPr>
          <w:ilvl w:val="0"/>
          <w:numId w:val="17"/>
        </w:numPr>
        <w:spacing w:after="0" w:line="276" w:lineRule="auto"/>
        <w:jc w:val="both"/>
        <w:rPr>
          <w:rFonts w:ascii="David" w:hAnsi="David" w:cs="David"/>
        </w:rPr>
      </w:pPr>
      <w:r w:rsidRPr="00DE2D80">
        <w:rPr>
          <w:rFonts w:ascii="David" w:hAnsi="David" w:cs="David"/>
          <w:rtl/>
        </w:rPr>
        <w:t xml:space="preserve">גישות תוצאתניות רואות בענישה </w:t>
      </w:r>
      <w:r w:rsidRPr="00DE2D80">
        <w:rPr>
          <w:rFonts w:ascii="David" w:hAnsi="David" w:cs="David"/>
          <w:u w:val="single"/>
          <w:rtl/>
        </w:rPr>
        <w:t>כדבר שלילי</w:t>
      </w:r>
      <w:r w:rsidRPr="00DE2D80">
        <w:rPr>
          <w:rFonts w:ascii="David" w:hAnsi="David" w:cs="David"/>
          <w:rtl/>
        </w:rPr>
        <w:t xml:space="preserve"> שיש לעשות אם התועלת עולה על הנזק.</w:t>
      </w:r>
    </w:p>
    <w:p w14:paraId="56A45EDE" w14:textId="0A8D6BA9" w:rsidR="00115229" w:rsidRPr="00DE2D80" w:rsidRDefault="00115229" w:rsidP="000C34D9">
      <w:pPr>
        <w:pStyle w:val="a3"/>
        <w:numPr>
          <w:ilvl w:val="0"/>
          <w:numId w:val="17"/>
        </w:numPr>
        <w:spacing w:after="0" w:line="276" w:lineRule="auto"/>
        <w:jc w:val="both"/>
        <w:rPr>
          <w:rFonts w:ascii="David" w:hAnsi="David" w:cs="David"/>
        </w:rPr>
      </w:pPr>
      <w:r w:rsidRPr="00DE2D80">
        <w:rPr>
          <w:rFonts w:ascii="David" w:hAnsi="David" w:cs="David"/>
          <w:rtl/>
        </w:rPr>
        <w:t>גישות גמולניות רו</w:t>
      </w:r>
      <w:r w:rsidR="002D477F" w:rsidRPr="00DE2D80">
        <w:rPr>
          <w:rFonts w:ascii="David" w:hAnsi="David" w:cs="David"/>
          <w:rtl/>
        </w:rPr>
        <w:t xml:space="preserve">אות בעונש בעיקרו </w:t>
      </w:r>
      <w:r w:rsidR="002D477F" w:rsidRPr="00DE2D80">
        <w:rPr>
          <w:rFonts w:ascii="David" w:hAnsi="David" w:cs="David"/>
          <w:u w:val="single"/>
          <w:rtl/>
        </w:rPr>
        <w:t>דבר חיובי</w:t>
      </w:r>
      <w:r w:rsidR="002D477F" w:rsidRPr="00DE2D80">
        <w:rPr>
          <w:rFonts w:ascii="David" w:hAnsi="David" w:cs="David"/>
          <w:rtl/>
        </w:rPr>
        <w:t xml:space="preserve"> ("מחזיר את הסדר החברתי").</w:t>
      </w:r>
    </w:p>
    <w:p w14:paraId="6E67E51E" w14:textId="30CC095A" w:rsidR="002A7D4C" w:rsidRPr="00DE2D80" w:rsidRDefault="002A7D4C" w:rsidP="000C34D9">
      <w:pPr>
        <w:spacing w:after="0" w:line="276" w:lineRule="auto"/>
        <w:jc w:val="both"/>
        <w:rPr>
          <w:rFonts w:ascii="David" w:hAnsi="David" w:cs="David"/>
          <w:rtl/>
        </w:rPr>
      </w:pPr>
    </w:p>
    <w:p w14:paraId="6280C867" w14:textId="12ADD106" w:rsidR="00A17A5F" w:rsidRPr="00DE2D80" w:rsidRDefault="00A17A5F" w:rsidP="000C34D9">
      <w:pPr>
        <w:spacing w:after="0" w:line="276" w:lineRule="auto"/>
        <w:jc w:val="both"/>
        <w:rPr>
          <w:rFonts w:ascii="David" w:hAnsi="David" w:cs="David"/>
          <w:b/>
          <w:bCs/>
          <w:u w:val="single"/>
          <w:rtl/>
        </w:rPr>
      </w:pPr>
      <w:r w:rsidRPr="00DE2D80">
        <w:rPr>
          <w:rFonts w:ascii="David" w:hAnsi="David" w:cs="David"/>
          <w:b/>
          <w:bCs/>
          <w:u w:val="single"/>
          <w:rtl/>
        </w:rPr>
        <w:t>דוגמאות לסוגי ענישה תועלתניות:</w:t>
      </w:r>
    </w:p>
    <w:p w14:paraId="31388EC0" w14:textId="27B30FFA" w:rsidR="00A17A5F" w:rsidRPr="00DE2D80" w:rsidRDefault="00A17A5F">
      <w:pPr>
        <w:pStyle w:val="a3"/>
        <w:numPr>
          <w:ilvl w:val="0"/>
          <w:numId w:val="20"/>
        </w:numPr>
        <w:spacing w:after="0" w:line="276" w:lineRule="auto"/>
        <w:jc w:val="both"/>
        <w:rPr>
          <w:rFonts w:ascii="David" w:hAnsi="David" w:cs="David"/>
        </w:rPr>
      </w:pPr>
      <w:r w:rsidRPr="00DE2D80">
        <w:rPr>
          <w:rFonts w:ascii="David" w:hAnsi="David" w:cs="David"/>
          <w:rtl/>
        </w:rPr>
        <w:t>מניעה והרחקה – בעת שהעבריין נמצא בכלא הוא לא מבצע עבירות אחרות.</w:t>
      </w:r>
    </w:p>
    <w:p w14:paraId="1B78A0D2" w14:textId="0D9E87BD" w:rsidR="00A17A5F" w:rsidRPr="00DE2D80" w:rsidRDefault="00A17A5F">
      <w:pPr>
        <w:pStyle w:val="a3"/>
        <w:numPr>
          <w:ilvl w:val="0"/>
          <w:numId w:val="20"/>
        </w:numPr>
        <w:spacing w:after="0" w:line="276" w:lineRule="auto"/>
        <w:jc w:val="both"/>
        <w:rPr>
          <w:rFonts w:ascii="David" w:hAnsi="David" w:cs="David"/>
        </w:rPr>
      </w:pPr>
      <w:r w:rsidRPr="00DE2D80">
        <w:rPr>
          <w:rFonts w:ascii="David" w:hAnsi="David" w:cs="David"/>
          <w:rtl/>
        </w:rPr>
        <w:t>הרתעה – הרתעת היחיד והרתעת הרבים.</w:t>
      </w:r>
    </w:p>
    <w:p w14:paraId="15CA21B3" w14:textId="52C7AB22" w:rsidR="00A17A5F" w:rsidRPr="00DE2D80" w:rsidRDefault="00A17A5F">
      <w:pPr>
        <w:pStyle w:val="a3"/>
        <w:numPr>
          <w:ilvl w:val="0"/>
          <w:numId w:val="20"/>
        </w:numPr>
        <w:spacing w:after="0" w:line="276" w:lineRule="auto"/>
        <w:jc w:val="both"/>
        <w:rPr>
          <w:rFonts w:ascii="David" w:hAnsi="David" w:cs="David"/>
        </w:rPr>
      </w:pPr>
      <w:r w:rsidRPr="00DE2D80">
        <w:rPr>
          <w:rFonts w:ascii="David" w:hAnsi="David" w:cs="David"/>
          <w:rtl/>
        </w:rPr>
        <w:t>שיקום – העבריין עובר הליך של שיקום בכלא, שמטרתו השבת העבריין לחברה כאזרח תורם.</w:t>
      </w:r>
    </w:p>
    <w:p w14:paraId="0B3372DA" w14:textId="77777777" w:rsidR="00437243" w:rsidRDefault="00437243" w:rsidP="000C34D9">
      <w:pPr>
        <w:spacing w:after="0" w:line="276" w:lineRule="auto"/>
        <w:jc w:val="both"/>
        <w:rPr>
          <w:rFonts w:ascii="David" w:hAnsi="David" w:cs="David"/>
          <w:b/>
          <w:bCs/>
          <w:u w:val="single"/>
          <w:rtl/>
        </w:rPr>
      </w:pPr>
    </w:p>
    <w:p w14:paraId="31C0311D" w14:textId="4F510035" w:rsidR="00531298" w:rsidRPr="00DE2D80" w:rsidRDefault="00531298" w:rsidP="000C34D9">
      <w:pPr>
        <w:spacing w:after="0" w:line="276" w:lineRule="auto"/>
        <w:jc w:val="both"/>
        <w:rPr>
          <w:rFonts w:ascii="David" w:hAnsi="David" w:cs="David"/>
          <w:b/>
          <w:bCs/>
          <w:u w:val="single"/>
          <w:rtl/>
        </w:rPr>
      </w:pPr>
      <w:r w:rsidRPr="00DE2D80">
        <w:rPr>
          <w:rFonts w:ascii="David" w:hAnsi="David" w:cs="David"/>
          <w:b/>
          <w:bCs/>
          <w:u w:val="single"/>
          <w:rtl/>
        </w:rPr>
        <w:t>הבניית שיקול הדעת בענישה – הרפורמה החשובה בשנים האחרונות</w:t>
      </w:r>
      <w:r w:rsidR="00911803">
        <w:rPr>
          <w:rFonts w:ascii="David" w:hAnsi="David" w:cs="David" w:hint="cs"/>
          <w:b/>
          <w:bCs/>
          <w:u w:val="single"/>
          <w:rtl/>
        </w:rPr>
        <w:t xml:space="preserve"> (תיקון 113)</w:t>
      </w:r>
      <w:r w:rsidRPr="00DE2D80">
        <w:rPr>
          <w:rFonts w:ascii="David" w:hAnsi="David" w:cs="David"/>
          <w:b/>
          <w:bCs/>
          <w:u w:val="single"/>
          <w:rtl/>
        </w:rPr>
        <w:t>:</w:t>
      </w:r>
    </w:p>
    <w:p w14:paraId="2060AC6E" w14:textId="319C0A7F" w:rsidR="000A464B" w:rsidRPr="00911803" w:rsidRDefault="00911803" w:rsidP="00911803">
      <w:pPr>
        <w:rPr>
          <w:rFonts w:ascii="David" w:hAnsi="David" w:cs="David"/>
          <w:rtl/>
        </w:rPr>
      </w:pPr>
      <w:r>
        <w:rPr>
          <w:rFonts w:ascii="David" w:hAnsi="David" w:cs="David" w:hint="cs"/>
          <w:rtl/>
        </w:rPr>
        <w:t xml:space="preserve">בעבר כל שופט יכל לקבוע עד עונש המקסימום דבר שהביא ליחס שונה במקרים דומים (פר שופט) והדבר פגע בשוויון. </w:t>
      </w:r>
      <w:r w:rsidRPr="00F2498A">
        <w:rPr>
          <w:rFonts w:ascii="David" w:hAnsi="David" w:cs="David" w:hint="cs"/>
          <w:highlight w:val="yellow"/>
          <w:rtl/>
        </w:rPr>
        <w:t>לאחר התיקון:</w:t>
      </w:r>
      <w:r>
        <w:rPr>
          <w:rFonts w:ascii="David" w:hAnsi="David" w:cs="David" w:hint="cs"/>
          <w:rtl/>
        </w:rPr>
        <w:t xml:space="preserve"> </w:t>
      </w:r>
      <w:r>
        <w:rPr>
          <w:rFonts w:ascii="David" w:hAnsi="David" w:cs="David"/>
          <w:rtl/>
        </w:rPr>
        <w:br/>
      </w:r>
      <w:r>
        <w:rPr>
          <w:rFonts w:ascii="David" w:hAnsi="David" w:cs="David" w:hint="cs"/>
          <w:rtl/>
        </w:rPr>
        <w:t>1- קביעת מתחם הלימה למקרים מהסוג, והערכת המקרה ביחס למקרים אלו.</w:t>
      </w:r>
      <w:r>
        <w:rPr>
          <w:rFonts w:ascii="David" w:hAnsi="David" w:cs="David"/>
          <w:rtl/>
        </w:rPr>
        <w:br/>
      </w:r>
      <w:r>
        <w:rPr>
          <w:rFonts w:ascii="David" w:hAnsi="David" w:cs="David" w:hint="cs"/>
          <w:rtl/>
        </w:rPr>
        <w:t>2- בתוך מתחם ההלימה קביעת העונש המדויק.</w:t>
      </w:r>
      <w:r>
        <w:rPr>
          <w:rFonts w:ascii="David" w:hAnsi="David" w:cs="David"/>
          <w:rtl/>
        </w:rPr>
        <w:br/>
      </w:r>
      <w:r>
        <w:rPr>
          <w:rFonts w:ascii="David" w:hAnsi="David" w:cs="David" w:hint="cs"/>
          <w:rtl/>
        </w:rPr>
        <w:t>***עיקר הקביעה מושפע מהלימה וחלק מושפע גם מהרתעה***</w:t>
      </w:r>
    </w:p>
    <w:p w14:paraId="7A3C21E0" w14:textId="3785BAEB" w:rsidR="0072492A" w:rsidRPr="00DE2D80" w:rsidRDefault="0072492A" w:rsidP="00F86463">
      <w:pPr>
        <w:spacing w:after="0" w:line="276" w:lineRule="auto"/>
        <w:jc w:val="center"/>
        <w:rPr>
          <w:rFonts w:ascii="David" w:hAnsi="David" w:cs="David"/>
          <w:b/>
          <w:bCs/>
          <w:sz w:val="32"/>
          <w:szCs w:val="32"/>
          <w:rtl/>
        </w:rPr>
      </w:pPr>
      <w:r w:rsidRPr="00DE2D80">
        <w:rPr>
          <w:rFonts w:ascii="David" w:hAnsi="David" w:cs="David"/>
          <w:b/>
          <w:bCs/>
          <w:sz w:val="32"/>
          <w:szCs w:val="32"/>
          <w:rtl/>
        </w:rPr>
        <w:t>חלק ב: עקרונות המשפט הפלילי</w:t>
      </w:r>
    </w:p>
    <w:p w14:paraId="12318739" w14:textId="3AF01411" w:rsidR="0072492A" w:rsidRPr="00DE2D80" w:rsidRDefault="0072492A" w:rsidP="000C34D9">
      <w:pPr>
        <w:spacing w:after="0" w:line="276" w:lineRule="auto"/>
        <w:jc w:val="both"/>
        <w:rPr>
          <w:rFonts w:ascii="David" w:hAnsi="David" w:cs="David"/>
          <w:rtl/>
        </w:rPr>
      </w:pPr>
    </w:p>
    <w:p w14:paraId="281FEB33" w14:textId="0D7D3704" w:rsidR="007B394C" w:rsidRPr="00DE2D80" w:rsidRDefault="00911803" w:rsidP="000C34D9">
      <w:pPr>
        <w:spacing w:after="0" w:line="276" w:lineRule="auto"/>
        <w:jc w:val="both"/>
        <w:rPr>
          <w:rFonts w:ascii="David" w:hAnsi="David" w:cs="David"/>
          <w:b/>
          <w:bCs/>
          <w:u w:val="single"/>
          <w:rtl/>
        </w:rPr>
      </w:pPr>
      <w:r>
        <w:rPr>
          <w:rFonts w:ascii="David" w:hAnsi="David" w:cs="David" w:hint="cs"/>
          <w:b/>
          <w:bCs/>
          <w:u w:val="single"/>
          <w:rtl/>
        </w:rPr>
        <w:t xml:space="preserve">ס' 1 לחוק: </w:t>
      </w:r>
      <w:r w:rsidR="007B394C" w:rsidRPr="00DE2D80">
        <w:rPr>
          <w:rFonts w:ascii="David" w:hAnsi="David" w:cs="David"/>
          <w:b/>
          <w:bCs/>
          <w:u w:val="single"/>
          <w:rtl/>
        </w:rPr>
        <w:t>עקרון החוקיות</w:t>
      </w:r>
    </w:p>
    <w:p w14:paraId="1CD77F85" w14:textId="0F097B20" w:rsidR="007B394C" w:rsidRPr="00DE2D80" w:rsidRDefault="007B394C" w:rsidP="000C34D9">
      <w:pPr>
        <w:spacing w:after="0" w:line="276" w:lineRule="auto"/>
        <w:jc w:val="both"/>
        <w:rPr>
          <w:rFonts w:ascii="David" w:hAnsi="David" w:cs="David"/>
          <w:rtl/>
        </w:rPr>
      </w:pPr>
      <w:r w:rsidRPr="00DE2D80">
        <w:rPr>
          <w:rFonts w:ascii="David" w:hAnsi="David" w:cs="David"/>
          <w:rtl/>
        </w:rPr>
        <w:t>לעקרונות החוקיות שני חלקים:</w:t>
      </w:r>
    </w:p>
    <w:p w14:paraId="79C5258F" w14:textId="6A71137F" w:rsidR="007B394C" w:rsidRPr="00DE2D80" w:rsidRDefault="007B394C">
      <w:pPr>
        <w:pStyle w:val="a3"/>
        <w:numPr>
          <w:ilvl w:val="0"/>
          <w:numId w:val="23"/>
        </w:numPr>
        <w:spacing w:after="0" w:line="276" w:lineRule="auto"/>
        <w:jc w:val="both"/>
        <w:rPr>
          <w:rFonts w:ascii="David" w:hAnsi="David" w:cs="David"/>
        </w:rPr>
      </w:pPr>
      <w:r w:rsidRPr="00DE2D80">
        <w:rPr>
          <w:rFonts w:ascii="David" w:hAnsi="David" w:cs="David"/>
          <w:rtl/>
        </w:rPr>
        <w:t>לפרט מותר לעשות כל דבר שלא נאסר עליו בחוק.</w:t>
      </w:r>
    </w:p>
    <w:p w14:paraId="0F05EB25" w14:textId="6070BAD4" w:rsidR="007B394C" w:rsidRPr="00DE2D80" w:rsidRDefault="007B394C">
      <w:pPr>
        <w:pStyle w:val="a3"/>
        <w:numPr>
          <w:ilvl w:val="0"/>
          <w:numId w:val="23"/>
        </w:numPr>
        <w:spacing w:after="0" w:line="276" w:lineRule="auto"/>
        <w:jc w:val="both"/>
        <w:rPr>
          <w:rFonts w:ascii="David" w:hAnsi="David" w:cs="David"/>
        </w:rPr>
      </w:pPr>
      <w:r w:rsidRPr="00DE2D80">
        <w:rPr>
          <w:rFonts w:ascii="David" w:hAnsi="David" w:cs="David"/>
          <w:rtl/>
        </w:rPr>
        <w:t>לשלטון אסור לעשות דבר אלא אם הוסמך לכך בחוק.</w:t>
      </w:r>
    </w:p>
    <w:p w14:paraId="695ED501" w14:textId="787D1FDF" w:rsidR="003C10C1" w:rsidRPr="00437243" w:rsidRDefault="007B394C" w:rsidP="00FE14B0">
      <w:pPr>
        <w:spacing w:after="0" w:line="276" w:lineRule="auto"/>
        <w:ind w:left="360"/>
        <w:jc w:val="both"/>
        <w:rPr>
          <w:rFonts w:ascii="David" w:hAnsi="David" w:cs="David"/>
        </w:rPr>
      </w:pPr>
      <w:r w:rsidRPr="00DE2D80">
        <w:rPr>
          <w:rFonts w:ascii="David" w:hAnsi="David" w:cs="David"/>
          <w:rtl/>
        </w:rPr>
        <w:t>ס' 1: "אין עבירה ואין עונש עליה אלא אם נקבעו בחוק או על פיו".</w:t>
      </w:r>
    </w:p>
    <w:p w14:paraId="0436E8AE" w14:textId="760D5F61" w:rsidR="000E6132" w:rsidRPr="00DE2D80" w:rsidRDefault="000E6132" w:rsidP="000C34D9">
      <w:pPr>
        <w:spacing w:after="0" w:line="276" w:lineRule="auto"/>
        <w:jc w:val="both"/>
        <w:rPr>
          <w:rFonts w:ascii="David" w:hAnsi="David" w:cs="David"/>
          <w:rtl/>
        </w:rPr>
      </w:pPr>
    </w:p>
    <w:p w14:paraId="7A10F85B" w14:textId="2497BB93" w:rsidR="000E6132" w:rsidRPr="00DE2D80" w:rsidRDefault="000E6132" w:rsidP="000C34D9">
      <w:pPr>
        <w:spacing w:after="0" w:line="276" w:lineRule="auto"/>
        <w:jc w:val="both"/>
        <w:rPr>
          <w:rFonts w:ascii="David" w:hAnsi="David" w:cs="David"/>
          <w:b/>
          <w:bCs/>
          <w:u w:val="single"/>
          <w:rtl/>
        </w:rPr>
      </w:pPr>
      <w:r w:rsidRPr="00DE2D80">
        <w:rPr>
          <w:rFonts w:ascii="David" w:hAnsi="David" w:cs="David"/>
          <w:b/>
          <w:bCs/>
          <w:u w:val="single"/>
          <w:rtl/>
        </w:rPr>
        <w:t>כללים לעקרון החוקיות:</w:t>
      </w:r>
    </w:p>
    <w:p w14:paraId="6C03B052" w14:textId="34B8C8E7" w:rsidR="000E6132" w:rsidRPr="00DE2D80" w:rsidRDefault="000E6132">
      <w:pPr>
        <w:pStyle w:val="a3"/>
        <w:numPr>
          <w:ilvl w:val="0"/>
          <w:numId w:val="25"/>
        </w:numPr>
        <w:spacing w:after="0" w:line="276" w:lineRule="auto"/>
        <w:jc w:val="both"/>
        <w:rPr>
          <w:rFonts w:ascii="David" w:hAnsi="David" w:cs="David"/>
        </w:rPr>
      </w:pPr>
      <w:r w:rsidRPr="00DE2D80">
        <w:rPr>
          <w:rFonts w:ascii="David" w:hAnsi="David" w:cs="David"/>
          <w:rtl/>
        </w:rPr>
        <w:t>בהירות וודאות בנוסח החוק – החוק הפלילי צריך להיות בהיר וברור.</w:t>
      </w:r>
    </w:p>
    <w:p w14:paraId="3000102C" w14:textId="14FE75C7" w:rsidR="000E6132" w:rsidRPr="00DE2D80" w:rsidRDefault="000E6132">
      <w:pPr>
        <w:pStyle w:val="a3"/>
        <w:numPr>
          <w:ilvl w:val="0"/>
          <w:numId w:val="25"/>
        </w:numPr>
        <w:spacing w:after="0" w:line="276" w:lineRule="auto"/>
        <w:jc w:val="both"/>
        <w:rPr>
          <w:rFonts w:ascii="David" w:hAnsi="David" w:cs="David"/>
        </w:rPr>
      </w:pPr>
      <w:r w:rsidRPr="00DE2D80">
        <w:rPr>
          <w:rFonts w:ascii="David" w:hAnsi="David" w:cs="David"/>
          <w:rtl/>
        </w:rPr>
        <w:t>עיקרון הפומביות – החוק צריך להיות מפורסם.</w:t>
      </w:r>
    </w:p>
    <w:p w14:paraId="00F91310" w14:textId="7C716D86" w:rsidR="000E6132" w:rsidRPr="00DE2D80" w:rsidRDefault="000E6132">
      <w:pPr>
        <w:pStyle w:val="a3"/>
        <w:numPr>
          <w:ilvl w:val="0"/>
          <w:numId w:val="25"/>
        </w:numPr>
        <w:spacing w:after="0" w:line="276" w:lineRule="auto"/>
        <w:jc w:val="both"/>
        <w:rPr>
          <w:rFonts w:ascii="David" w:hAnsi="David" w:cs="David"/>
        </w:rPr>
      </w:pPr>
      <w:r w:rsidRPr="00DE2D80">
        <w:rPr>
          <w:rFonts w:ascii="David" w:hAnsi="David" w:cs="David"/>
          <w:rtl/>
        </w:rPr>
        <w:t>איסור על חקיקה למפרע – אסור להחיל חיקוק רטרואקטיבית בצורה שתחמיר על העבריין</w:t>
      </w:r>
      <w:r w:rsidR="00911803">
        <w:rPr>
          <w:rFonts w:ascii="David" w:hAnsi="David" w:cs="David" w:hint="cs"/>
          <w:rtl/>
        </w:rPr>
        <w:t>.</w:t>
      </w:r>
    </w:p>
    <w:p w14:paraId="7E120B7C" w14:textId="3D125967" w:rsidR="000E6132" w:rsidRPr="00DE2D80" w:rsidRDefault="000E6132">
      <w:pPr>
        <w:pStyle w:val="a3"/>
        <w:numPr>
          <w:ilvl w:val="0"/>
          <w:numId w:val="25"/>
        </w:numPr>
        <w:spacing w:after="0" w:line="276" w:lineRule="auto"/>
        <w:jc w:val="both"/>
        <w:rPr>
          <w:rFonts w:ascii="David" w:hAnsi="David" w:cs="David"/>
        </w:rPr>
      </w:pPr>
      <w:r w:rsidRPr="00DE2D80">
        <w:rPr>
          <w:rFonts w:ascii="David" w:hAnsi="David" w:cs="David"/>
          <w:rtl/>
        </w:rPr>
        <w:t>פרשנות מצומצמת (פרשנות לטובת הנאשם).</w:t>
      </w:r>
    </w:p>
    <w:p w14:paraId="1428AC76" w14:textId="2D48F754" w:rsidR="00124565" w:rsidRDefault="00124565" w:rsidP="000C34D9">
      <w:pPr>
        <w:spacing w:after="0" w:line="276" w:lineRule="auto"/>
        <w:jc w:val="both"/>
        <w:rPr>
          <w:rFonts w:ascii="David" w:hAnsi="David" w:cs="David"/>
          <w:rtl/>
        </w:rPr>
      </w:pPr>
    </w:p>
    <w:p w14:paraId="63450E21" w14:textId="5BA77E13" w:rsidR="00F86463" w:rsidRPr="00F86463" w:rsidRDefault="00F86463" w:rsidP="00F86463">
      <w:pPr>
        <w:spacing w:after="0" w:line="276" w:lineRule="auto"/>
        <w:jc w:val="center"/>
        <w:rPr>
          <w:rFonts w:ascii="David" w:hAnsi="David" w:cs="David"/>
          <w:b/>
          <w:bCs/>
          <w:u w:val="single"/>
          <w:rtl/>
        </w:rPr>
      </w:pPr>
      <w:r>
        <w:rPr>
          <w:rFonts w:ascii="David" w:hAnsi="David" w:cs="David" w:hint="cs"/>
          <w:b/>
          <w:bCs/>
          <w:u w:val="single"/>
          <w:rtl/>
        </w:rPr>
        <w:t xml:space="preserve">ההיבט הראשון של עקרון החוקיות </w:t>
      </w:r>
      <w:r>
        <w:rPr>
          <w:rFonts w:ascii="David" w:hAnsi="David" w:cs="David"/>
          <w:b/>
          <w:bCs/>
          <w:u w:val="single"/>
          <w:rtl/>
        </w:rPr>
        <w:t>–</w:t>
      </w:r>
      <w:r>
        <w:rPr>
          <w:rFonts w:ascii="David" w:hAnsi="David" w:cs="David" w:hint="cs"/>
          <w:b/>
          <w:bCs/>
          <w:u w:val="single"/>
          <w:rtl/>
        </w:rPr>
        <w:t xml:space="preserve"> בהירות וודאות האיסור הפלילי</w:t>
      </w:r>
    </w:p>
    <w:p w14:paraId="78C574F6" w14:textId="77777777" w:rsidR="00F86463" w:rsidRPr="00DE2D80" w:rsidRDefault="00F86463" w:rsidP="000C34D9">
      <w:pPr>
        <w:spacing w:after="0" w:line="276" w:lineRule="auto"/>
        <w:jc w:val="both"/>
        <w:rPr>
          <w:rFonts w:ascii="David" w:hAnsi="David" w:cs="David"/>
          <w:rtl/>
        </w:rPr>
      </w:pPr>
    </w:p>
    <w:p w14:paraId="33621609" w14:textId="5F75F5D3" w:rsidR="00124565" w:rsidRPr="00DE2D80" w:rsidRDefault="00124565" w:rsidP="000C34D9">
      <w:pPr>
        <w:spacing w:after="0" w:line="276" w:lineRule="auto"/>
        <w:jc w:val="both"/>
        <w:rPr>
          <w:rFonts w:ascii="David" w:hAnsi="David" w:cs="David"/>
        </w:rPr>
      </w:pPr>
      <w:r w:rsidRPr="00DE2D80">
        <w:rPr>
          <w:rFonts w:ascii="David" w:hAnsi="David" w:cs="David"/>
          <w:b/>
          <w:bCs/>
          <w:u w:val="single"/>
          <w:rtl/>
        </w:rPr>
        <w:lastRenderedPageBreak/>
        <w:t>בהירות וודאות האיסור הפלילי</w:t>
      </w:r>
      <w:r w:rsidRPr="00DE2D80">
        <w:rPr>
          <w:rFonts w:ascii="David" w:hAnsi="David" w:cs="David"/>
          <w:rtl/>
        </w:rPr>
        <w:t xml:space="preserve"> – כל חוק פלילי צריך להיות ברור בניסוח שלו</w:t>
      </w:r>
    </w:p>
    <w:p w14:paraId="66DC0B28" w14:textId="77777777" w:rsidR="00F86463" w:rsidRDefault="00F86463" w:rsidP="000C34D9">
      <w:pPr>
        <w:spacing w:after="0" w:line="276" w:lineRule="auto"/>
        <w:jc w:val="both"/>
        <w:rPr>
          <w:rFonts w:ascii="David" w:hAnsi="David" w:cs="David"/>
          <w:rtl/>
        </w:rPr>
      </w:pPr>
    </w:p>
    <w:p w14:paraId="7AACCDC9" w14:textId="4E96CACE" w:rsidR="00124565" w:rsidRPr="00DE2D80" w:rsidRDefault="00124565" w:rsidP="00FE14B0">
      <w:pPr>
        <w:spacing w:after="0" w:line="276" w:lineRule="auto"/>
        <w:jc w:val="both"/>
        <w:rPr>
          <w:rFonts w:ascii="David" w:hAnsi="David" w:cs="David"/>
          <w:rtl/>
        </w:rPr>
      </w:pPr>
      <w:r w:rsidRPr="00F86463">
        <w:rPr>
          <w:rFonts w:ascii="David" w:hAnsi="David" w:cs="David"/>
          <w:b/>
          <w:bCs/>
          <w:u w:val="single"/>
          <w:rtl/>
        </w:rPr>
        <w:t>פס"ד בר שלום</w:t>
      </w:r>
      <w:r w:rsidRPr="00DE2D80">
        <w:rPr>
          <w:rFonts w:ascii="David" w:hAnsi="David" w:cs="David"/>
          <w:rtl/>
        </w:rPr>
        <w:t xml:space="preserve"> – </w:t>
      </w:r>
      <w:r w:rsidR="00FE14B0">
        <w:rPr>
          <w:rFonts w:ascii="David" w:hAnsi="David" w:cs="David" w:hint="cs"/>
          <w:rtl/>
        </w:rPr>
        <w:t>שלט חנייה לא ברור. ז</w:t>
      </w:r>
      <w:r w:rsidRPr="00DE2D80">
        <w:rPr>
          <w:rFonts w:ascii="David" w:hAnsi="David" w:cs="David"/>
          <w:rtl/>
        </w:rPr>
        <w:t>וכה בבית המשפט.</w:t>
      </w:r>
    </w:p>
    <w:p w14:paraId="0DEE1E51" w14:textId="77777777" w:rsidR="006F0C60" w:rsidRPr="00DE2D80" w:rsidRDefault="006F0C60" w:rsidP="000C34D9">
      <w:pPr>
        <w:spacing w:after="0" w:line="276" w:lineRule="auto"/>
        <w:jc w:val="both"/>
        <w:rPr>
          <w:rFonts w:ascii="David" w:hAnsi="David" w:cs="David"/>
          <w:b/>
          <w:bCs/>
          <w:u w:val="single"/>
          <w:rtl/>
        </w:rPr>
      </w:pPr>
    </w:p>
    <w:p w14:paraId="071480E4" w14:textId="4596EDEC" w:rsidR="006F0C60" w:rsidRPr="00FE14B0" w:rsidRDefault="006F0C60" w:rsidP="000C34D9">
      <w:pPr>
        <w:spacing w:after="0" w:line="276" w:lineRule="auto"/>
        <w:jc w:val="both"/>
        <w:rPr>
          <w:rFonts w:ascii="David" w:hAnsi="David" w:cs="David"/>
          <w:rtl/>
        </w:rPr>
      </w:pPr>
      <w:r w:rsidRPr="00DE2D80">
        <w:rPr>
          <w:rFonts w:ascii="David" w:hAnsi="David" w:cs="David"/>
          <w:b/>
          <w:bCs/>
          <w:u w:val="single"/>
          <w:rtl/>
        </w:rPr>
        <w:t>פס"ד שבס</w:t>
      </w:r>
      <w:r w:rsidR="00FE14B0">
        <w:rPr>
          <w:rFonts w:ascii="David" w:hAnsi="David" w:cs="David" w:hint="cs"/>
          <w:b/>
          <w:bCs/>
          <w:u w:val="single"/>
          <w:rtl/>
        </w:rPr>
        <w:t xml:space="preserve">- </w:t>
      </w:r>
      <w:r w:rsidR="00FE14B0">
        <w:rPr>
          <w:rFonts w:ascii="David" w:hAnsi="David" w:cs="David" w:hint="cs"/>
          <w:rtl/>
        </w:rPr>
        <w:t>מעובדי ציבור יש ציפייה לסטנדרט גבוה יותר, ניתן לבחור שלא להיות עובד ציבור ובכך לא להסתכן.</w:t>
      </w:r>
    </w:p>
    <w:p w14:paraId="6A62673E" w14:textId="7CD2CB2D" w:rsidR="003F5849" w:rsidRPr="00DE2D80" w:rsidRDefault="003F5849" w:rsidP="000C34D9">
      <w:pPr>
        <w:spacing w:after="0" w:line="276" w:lineRule="auto"/>
        <w:jc w:val="both"/>
        <w:rPr>
          <w:rFonts w:ascii="David" w:hAnsi="David" w:cs="David"/>
          <w:rtl/>
        </w:rPr>
      </w:pPr>
    </w:p>
    <w:p w14:paraId="45B6F618" w14:textId="757546EF" w:rsidR="003F5849" w:rsidRPr="00FE14B0" w:rsidRDefault="003F5849" w:rsidP="00FE14B0">
      <w:pPr>
        <w:spacing w:after="0" w:line="276" w:lineRule="auto"/>
        <w:jc w:val="both"/>
        <w:rPr>
          <w:rFonts w:ascii="David" w:hAnsi="David" w:cs="David"/>
          <w:b/>
          <w:bCs/>
          <w:u w:val="single"/>
          <w:rtl/>
        </w:rPr>
      </w:pPr>
      <w:r w:rsidRPr="00DE2D80">
        <w:rPr>
          <w:rFonts w:ascii="David" w:hAnsi="David" w:cs="David"/>
          <w:b/>
          <w:bCs/>
          <w:u w:val="single"/>
          <w:rtl/>
        </w:rPr>
        <w:t xml:space="preserve">חוק לשכת עורכי הדין </w:t>
      </w:r>
      <w:proofErr w:type="spellStart"/>
      <w:r w:rsidRPr="00DE2D80">
        <w:rPr>
          <w:rFonts w:ascii="David" w:hAnsi="David" w:cs="David"/>
          <w:b/>
          <w:bCs/>
          <w:u w:val="single"/>
          <w:rtl/>
        </w:rPr>
        <w:t>התשכ"א</w:t>
      </w:r>
      <w:proofErr w:type="spellEnd"/>
      <w:r w:rsidRPr="00DE2D80">
        <w:rPr>
          <w:rFonts w:ascii="David" w:hAnsi="David" w:cs="David"/>
          <w:b/>
          <w:bCs/>
          <w:u w:val="single"/>
          <w:rtl/>
        </w:rPr>
        <w:t>:</w:t>
      </w:r>
      <w:r w:rsidR="00FE14B0">
        <w:rPr>
          <w:rFonts w:ascii="David" w:hAnsi="David" w:cs="David" w:hint="cs"/>
          <w:b/>
          <w:bCs/>
          <w:u w:val="single"/>
          <w:rtl/>
        </w:rPr>
        <w:t xml:space="preserve"> -</w:t>
      </w:r>
      <w:r w:rsidRPr="00DE2D80">
        <w:rPr>
          <w:rFonts w:ascii="David" w:hAnsi="David" w:cs="David"/>
          <w:rtl/>
        </w:rPr>
        <w:t>"אסור לעשות מעשה או מחדל שאינו הולם את מקצוע עריכת הדין"</w:t>
      </w:r>
      <w:r w:rsidR="00FE14B0">
        <w:rPr>
          <w:rFonts w:ascii="David" w:hAnsi="David" w:cs="David" w:hint="cs"/>
          <w:rtl/>
        </w:rPr>
        <w:t>. עמום, לכן סותר את עקרון החוקיות.</w:t>
      </w:r>
    </w:p>
    <w:p w14:paraId="42F6591C" w14:textId="77777777" w:rsidR="003F5849" w:rsidRPr="00DE2D80" w:rsidRDefault="003F5849" w:rsidP="000C34D9">
      <w:pPr>
        <w:spacing w:after="0" w:line="276" w:lineRule="auto"/>
        <w:jc w:val="both"/>
        <w:rPr>
          <w:rFonts w:ascii="David" w:hAnsi="David" w:cs="David"/>
          <w:rtl/>
        </w:rPr>
      </w:pPr>
    </w:p>
    <w:p w14:paraId="7D1A7948" w14:textId="6D444997" w:rsidR="003F5849" w:rsidRPr="00FE14B0" w:rsidRDefault="003F5849" w:rsidP="000C34D9">
      <w:pPr>
        <w:spacing w:after="0" w:line="276" w:lineRule="auto"/>
        <w:jc w:val="both"/>
        <w:rPr>
          <w:rFonts w:ascii="David" w:hAnsi="David" w:cs="David"/>
          <w:rtl/>
        </w:rPr>
      </w:pPr>
      <w:r w:rsidRPr="00DE2D80">
        <w:rPr>
          <w:rFonts w:ascii="David" w:hAnsi="David" w:cs="David"/>
          <w:b/>
          <w:bCs/>
          <w:u w:val="single"/>
          <w:rtl/>
        </w:rPr>
        <w:t>פס"ד אשד (1954)</w:t>
      </w:r>
      <w:r w:rsidR="00FE14B0">
        <w:rPr>
          <w:rFonts w:ascii="David" w:hAnsi="David" w:cs="David" w:hint="cs"/>
          <w:b/>
          <w:bCs/>
          <w:u w:val="single"/>
          <w:rtl/>
        </w:rPr>
        <w:t xml:space="preserve"> </w:t>
      </w:r>
      <w:r w:rsidR="00FE14B0">
        <w:rPr>
          <w:rFonts w:ascii="David" w:hAnsi="David" w:cs="David"/>
          <w:b/>
          <w:bCs/>
          <w:u w:val="single"/>
          <w:rtl/>
        </w:rPr>
        <w:t>–</w:t>
      </w:r>
      <w:r w:rsidR="00FE14B0">
        <w:rPr>
          <w:rFonts w:ascii="David" w:hAnsi="David" w:cs="David" w:hint="cs"/>
          <w:b/>
          <w:bCs/>
          <w:u w:val="single"/>
          <w:rtl/>
        </w:rPr>
        <w:t xml:space="preserve"> </w:t>
      </w:r>
      <w:r w:rsidR="00FE14B0">
        <w:rPr>
          <w:rFonts w:ascii="David" w:hAnsi="David" w:cs="David" w:hint="cs"/>
          <w:rtl/>
        </w:rPr>
        <w:t>ביהמ"ש שולל סעיף של תקלה ציבורית בגלל שנוגד את עיקרון החוקיות (בוטל בהמשך).</w:t>
      </w:r>
    </w:p>
    <w:p w14:paraId="74B30CF3" w14:textId="1404C85B" w:rsidR="00212B25" w:rsidRPr="00DE2D80" w:rsidRDefault="00212B25" w:rsidP="000C34D9">
      <w:pPr>
        <w:spacing w:after="0" w:line="276" w:lineRule="auto"/>
        <w:jc w:val="both"/>
        <w:rPr>
          <w:rFonts w:ascii="David" w:hAnsi="David" w:cs="David"/>
          <w:rtl/>
        </w:rPr>
      </w:pPr>
    </w:p>
    <w:p w14:paraId="168716AA" w14:textId="48625B88" w:rsidR="00212B25" w:rsidRPr="00FE14B0" w:rsidRDefault="00212B25"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אלפרון</w:t>
      </w:r>
      <w:proofErr w:type="spellEnd"/>
      <w:r w:rsidR="00FE14B0">
        <w:rPr>
          <w:rFonts w:ascii="David" w:hAnsi="David" w:cs="David" w:hint="cs"/>
          <w:b/>
          <w:bCs/>
          <w:u w:val="single"/>
          <w:rtl/>
        </w:rPr>
        <w:t xml:space="preserve"> </w:t>
      </w:r>
      <w:r w:rsidR="00FE14B0">
        <w:rPr>
          <w:rFonts w:ascii="David" w:hAnsi="David" w:cs="David"/>
          <w:b/>
          <w:bCs/>
          <w:u w:val="single"/>
          <w:rtl/>
        </w:rPr>
        <w:t>–</w:t>
      </w:r>
      <w:r w:rsidR="00FE14B0">
        <w:rPr>
          <w:rFonts w:ascii="David" w:hAnsi="David" w:cs="David" w:hint="cs"/>
          <w:b/>
          <w:bCs/>
          <w:u w:val="single"/>
          <w:rtl/>
        </w:rPr>
        <w:t xml:space="preserve"> </w:t>
      </w:r>
      <w:r w:rsidR="00FE14B0">
        <w:rPr>
          <w:rFonts w:ascii="David" w:hAnsi="David" w:cs="David" w:hint="cs"/>
          <w:rtl/>
        </w:rPr>
        <w:t>ירי במקום ציבורי, הורשעו בגין תקלה ציבורית.</w:t>
      </w:r>
    </w:p>
    <w:p w14:paraId="6318427D" w14:textId="34BBB16B" w:rsidR="006E4C23" w:rsidRPr="00DE2D80" w:rsidRDefault="006E4C23" w:rsidP="000C34D9">
      <w:pPr>
        <w:spacing w:after="0" w:line="276" w:lineRule="auto"/>
        <w:jc w:val="both"/>
        <w:rPr>
          <w:rFonts w:ascii="David" w:hAnsi="David" w:cs="David"/>
          <w:rtl/>
        </w:rPr>
      </w:pPr>
    </w:p>
    <w:p w14:paraId="76E48A02" w14:textId="5617AB3E" w:rsidR="006E4C23" w:rsidRPr="00DE2D80" w:rsidRDefault="006E4C23" w:rsidP="00AB592C">
      <w:pPr>
        <w:spacing w:after="0" w:line="276" w:lineRule="auto"/>
        <w:jc w:val="center"/>
        <w:rPr>
          <w:rFonts w:ascii="David" w:hAnsi="David" w:cs="David"/>
          <w:b/>
          <w:bCs/>
          <w:u w:val="single"/>
          <w:rtl/>
        </w:rPr>
      </w:pPr>
      <w:r w:rsidRPr="00DE2D80">
        <w:rPr>
          <w:rFonts w:ascii="David" w:hAnsi="David" w:cs="David"/>
          <w:b/>
          <w:bCs/>
          <w:u w:val="single"/>
          <w:rtl/>
        </w:rPr>
        <w:t>ההיבט השני של עקרון החוקיות</w:t>
      </w:r>
      <w:r w:rsidR="00AB592C">
        <w:rPr>
          <w:rFonts w:ascii="David" w:hAnsi="David" w:cs="David" w:hint="cs"/>
          <w:b/>
          <w:bCs/>
          <w:u w:val="single"/>
          <w:rtl/>
        </w:rPr>
        <w:t xml:space="preserve"> - </w:t>
      </w:r>
      <w:r w:rsidRPr="00DE2D80">
        <w:rPr>
          <w:rFonts w:ascii="David" w:hAnsi="David" w:cs="David"/>
          <w:b/>
          <w:bCs/>
          <w:u w:val="single"/>
          <w:rtl/>
        </w:rPr>
        <w:t xml:space="preserve"> פומביות</w:t>
      </w:r>
    </w:p>
    <w:p w14:paraId="626ED729" w14:textId="77777777" w:rsidR="00AB592C" w:rsidRDefault="00AB592C" w:rsidP="000C34D9">
      <w:pPr>
        <w:spacing w:after="0" w:line="276" w:lineRule="auto"/>
        <w:jc w:val="both"/>
        <w:rPr>
          <w:rFonts w:ascii="David" w:hAnsi="David" w:cs="David"/>
          <w:rtl/>
        </w:rPr>
      </w:pPr>
    </w:p>
    <w:p w14:paraId="5DC0AE9B" w14:textId="56043B2A" w:rsidR="006E4C23" w:rsidRPr="00DE2D80" w:rsidRDefault="006E4C23" w:rsidP="00AB592C">
      <w:pPr>
        <w:spacing w:after="0" w:line="276" w:lineRule="auto"/>
        <w:jc w:val="both"/>
        <w:rPr>
          <w:rFonts w:ascii="David" w:hAnsi="David" w:cs="David"/>
          <w:rtl/>
        </w:rPr>
      </w:pPr>
      <w:r w:rsidRPr="00DE2D80">
        <w:rPr>
          <w:rFonts w:ascii="David" w:hAnsi="David" w:cs="David"/>
          <w:rtl/>
        </w:rPr>
        <w:t>כל הוראת דין פלילית צריכה להיות מפורסמת ב"רשומות".</w:t>
      </w:r>
      <w:r w:rsidR="00AB592C">
        <w:rPr>
          <w:rFonts w:ascii="David" w:hAnsi="David" w:cs="David" w:hint="cs"/>
          <w:rtl/>
        </w:rPr>
        <w:t xml:space="preserve"> </w:t>
      </w:r>
      <w:r w:rsidRPr="00DE2D80">
        <w:rPr>
          <w:rFonts w:ascii="David" w:hAnsi="David" w:cs="David"/>
          <w:rtl/>
        </w:rPr>
        <w:t>אין תוקף אם לא פורסם ברשומות.</w:t>
      </w:r>
    </w:p>
    <w:p w14:paraId="7B574AF8" w14:textId="5EE3F55E" w:rsidR="006E4C23" w:rsidRPr="00DE2D80" w:rsidRDefault="006E4C23" w:rsidP="000C34D9">
      <w:pPr>
        <w:spacing w:after="0" w:line="276" w:lineRule="auto"/>
        <w:jc w:val="both"/>
        <w:rPr>
          <w:rFonts w:ascii="David" w:hAnsi="David" w:cs="David"/>
          <w:rtl/>
        </w:rPr>
      </w:pPr>
    </w:p>
    <w:p w14:paraId="6A48F8ED" w14:textId="4C458D5D" w:rsidR="006E4C23" w:rsidRDefault="006E4C23" w:rsidP="00AB592C">
      <w:pPr>
        <w:spacing w:after="0" w:line="276" w:lineRule="auto"/>
        <w:jc w:val="center"/>
        <w:rPr>
          <w:rFonts w:ascii="David" w:hAnsi="David" w:cs="David"/>
          <w:b/>
          <w:bCs/>
          <w:u w:val="single"/>
          <w:rtl/>
        </w:rPr>
      </w:pPr>
      <w:r w:rsidRPr="00DE2D80">
        <w:rPr>
          <w:rFonts w:ascii="David" w:hAnsi="David" w:cs="David"/>
          <w:b/>
          <w:bCs/>
          <w:u w:val="single"/>
          <w:rtl/>
        </w:rPr>
        <w:t>ההיבט השלישי</w:t>
      </w:r>
      <w:r w:rsidR="00AB592C">
        <w:rPr>
          <w:rFonts w:ascii="David" w:hAnsi="David" w:cs="David" w:hint="cs"/>
          <w:b/>
          <w:bCs/>
          <w:u w:val="single"/>
          <w:rtl/>
        </w:rPr>
        <w:t xml:space="preserve"> של עקרון החוקיות -</w:t>
      </w:r>
      <w:r w:rsidRPr="00DE2D80">
        <w:rPr>
          <w:rFonts w:ascii="David" w:hAnsi="David" w:cs="David"/>
          <w:b/>
          <w:bCs/>
          <w:u w:val="single"/>
          <w:rtl/>
        </w:rPr>
        <w:t xml:space="preserve"> איסור חקיקה רטרואקטיבי</w:t>
      </w:r>
    </w:p>
    <w:p w14:paraId="234D0387" w14:textId="77777777" w:rsidR="00AB592C" w:rsidRPr="00DE2D80" w:rsidRDefault="00AB592C" w:rsidP="00AB592C">
      <w:pPr>
        <w:spacing w:after="0" w:line="276" w:lineRule="auto"/>
        <w:jc w:val="center"/>
        <w:rPr>
          <w:rFonts w:ascii="David" w:hAnsi="David" w:cs="David"/>
          <w:b/>
          <w:bCs/>
          <w:u w:val="single"/>
          <w:rtl/>
        </w:rPr>
      </w:pPr>
    </w:p>
    <w:p w14:paraId="1212989C" w14:textId="03B41D2A" w:rsidR="006E4C23" w:rsidRPr="00DE2D80" w:rsidRDefault="006E4C23" w:rsidP="000C34D9">
      <w:pPr>
        <w:spacing w:after="0" w:line="276" w:lineRule="auto"/>
        <w:jc w:val="both"/>
        <w:rPr>
          <w:rFonts w:ascii="David" w:hAnsi="David" w:cs="David"/>
          <w:rtl/>
        </w:rPr>
      </w:pPr>
      <w:r w:rsidRPr="00DE2D80">
        <w:rPr>
          <w:rFonts w:ascii="David" w:hAnsi="David" w:cs="David"/>
          <w:rtl/>
        </w:rPr>
        <w:t>סעיפים 3-6 לחוק העונשין:</w:t>
      </w:r>
    </w:p>
    <w:p w14:paraId="6FFBA0B1" w14:textId="4FE52B84" w:rsidR="004A4A57" w:rsidRPr="000A464B" w:rsidRDefault="004A4A57" w:rsidP="000C34D9">
      <w:pPr>
        <w:spacing w:after="0" w:line="276" w:lineRule="auto"/>
        <w:jc w:val="both"/>
        <w:rPr>
          <w:rFonts w:ascii="David" w:hAnsi="David" w:cs="David"/>
          <w:rtl/>
        </w:rPr>
      </w:pPr>
      <w:r w:rsidRPr="00DE2D80">
        <w:rPr>
          <w:rFonts w:ascii="David" w:hAnsi="David" w:cs="David"/>
          <w:b/>
          <w:bCs/>
          <w:u w:val="single"/>
          <w:rtl/>
        </w:rPr>
        <w:t>הכללים:</w:t>
      </w:r>
    </w:p>
    <w:p w14:paraId="3BC66B27" w14:textId="176718EA" w:rsidR="004A4A57" w:rsidRPr="00DE2D80" w:rsidRDefault="004A4A57">
      <w:pPr>
        <w:pStyle w:val="a3"/>
        <w:numPr>
          <w:ilvl w:val="0"/>
          <w:numId w:val="28"/>
        </w:numPr>
        <w:spacing w:after="0" w:line="276" w:lineRule="auto"/>
        <w:jc w:val="both"/>
        <w:rPr>
          <w:rFonts w:ascii="David" w:hAnsi="David" w:cs="David"/>
        </w:rPr>
      </w:pPr>
      <w:r w:rsidRPr="00DE2D80">
        <w:rPr>
          <w:rFonts w:ascii="David" w:hAnsi="David" w:cs="David"/>
          <w:rtl/>
        </w:rPr>
        <w:t xml:space="preserve">עבירה חדשה שנוספה לחוק – לא תפעל אחורה. </w:t>
      </w:r>
    </w:p>
    <w:p w14:paraId="69338912" w14:textId="7C4E9DF4" w:rsidR="004A4A57" w:rsidRPr="00DE2D80" w:rsidRDefault="004A4A57">
      <w:pPr>
        <w:pStyle w:val="a3"/>
        <w:numPr>
          <w:ilvl w:val="0"/>
          <w:numId w:val="28"/>
        </w:numPr>
        <w:spacing w:after="0" w:line="276" w:lineRule="auto"/>
        <w:jc w:val="both"/>
        <w:rPr>
          <w:rFonts w:ascii="David" w:hAnsi="David" w:cs="David"/>
        </w:rPr>
      </w:pPr>
      <w:r w:rsidRPr="00DE2D80">
        <w:rPr>
          <w:rFonts w:ascii="David" w:hAnsi="David" w:cs="David"/>
          <w:rtl/>
        </w:rPr>
        <w:t>החמרה בעבירה קיימת בדרישות האחריות הפלילית או בעונש – לא תפעל אחורה.</w:t>
      </w:r>
    </w:p>
    <w:p w14:paraId="6F0E9B0A" w14:textId="7DFAE970" w:rsidR="004A4A57" w:rsidRPr="00DE2D80" w:rsidRDefault="004A4A57">
      <w:pPr>
        <w:pStyle w:val="a3"/>
        <w:numPr>
          <w:ilvl w:val="0"/>
          <w:numId w:val="28"/>
        </w:numPr>
        <w:spacing w:after="0" w:line="276" w:lineRule="auto"/>
        <w:jc w:val="both"/>
        <w:rPr>
          <w:rFonts w:ascii="David" w:hAnsi="David" w:cs="David"/>
        </w:rPr>
      </w:pPr>
      <w:r w:rsidRPr="00DE2D80">
        <w:rPr>
          <w:rFonts w:ascii="David" w:hAnsi="David" w:cs="David"/>
          <w:rtl/>
        </w:rPr>
        <w:t>הפחתה בעונש – תפעל אחורה (לדוג': גזרו 5 שנים על סמים והמחוקק הפחית ל3).</w:t>
      </w:r>
    </w:p>
    <w:p w14:paraId="1DDA7995" w14:textId="005E5AE2" w:rsidR="004A4A57" w:rsidRPr="00DE2D80" w:rsidRDefault="004A4A57">
      <w:pPr>
        <w:pStyle w:val="a3"/>
        <w:numPr>
          <w:ilvl w:val="0"/>
          <w:numId w:val="28"/>
        </w:numPr>
        <w:spacing w:after="0" w:line="276" w:lineRule="auto"/>
        <w:jc w:val="both"/>
        <w:rPr>
          <w:rFonts w:ascii="David" w:hAnsi="David" w:cs="David"/>
        </w:rPr>
      </w:pPr>
      <w:r w:rsidRPr="00DE2D80">
        <w:rPr>
          <w:rFonts w:ascii="David" w:hAnsi="David" w:cs="David"/>
          <w:rtl/>
        </w:rPr>
        <w:t xml:space="preserve">יצירת סייג\הגנה – תפעל אחורה. </w:t>
      </w:r>
    </w:p>
    <w:p w14:paraId="3595D8B5" w14:textId="7B3F57E7" w:rsidR="004A4A57" w:rsidRDefault="004A4A57">
      <w:pPr>
        <w:pStyle w:val="a3"/>
        <w:numPr>
          <w:ilvl w:val="0"/>
          <w:numId w:val="28"/>
        </w:numPr>
        <w:spacing w:after="0" w:line="276" w:lineRule="auto"/>
        <w:jc w:val="both"/>
        <w:rPr>
          <w:rFonts w:ascii="David" w:hAnsi="David" w:cs="David"/>
        </w:rPr>
      </w:pPr>
      <w:r w:rsidRPr="00DE2D80">
        <w:rPr>
          <w:rFonts w:ascii="David" w:hAnsi="David" w:cs="David"/>
          <w:rtl/>
        </w:rPr>
        <w:t>הקלה בכללי האחריות לעבירה – תפעל אחורה.</w:t>
      </w:r>
    </w:p>
    <w:p w14:paraId="481C2D0F" w14:textId="32F05F0D" w:rsidR="001F5292" w:rsidRPr="001F5292" w:rsidRDefault="001F5292" w:rsidP="001F5292">
      <w:pPr>
        <w:spacing w:after="0" w:line="276" w:lineRule="auto"/>
        <w:jc w:val="center"/>
        <w:rPr>
          <w:rFonts w:ascii="David" w:hAnsi="David" w:cs="David"/>
          <w:b/>
          <w:bCs/>
        </w:rPr>
      </w:pPr>
      <w:r>
        <w:rPr>
          <w:rFonts w:ascii="David" w:hAnsi="David" w:cs="David" w:hint="cs"/>
          <w:b/>
          <w:bCs/>
          <w:rtl/>
        </w:rPr>
        <w:t xml:space="preserve">שורה תחתונה </w:t>
      </w:r>
      <w:r>
        <w:rPr>
          <w:rFonts w:ascii="David" w:hAnsi="David" w:cs="David"/>
          <w:b/>
          <w:bCs/>
          <w:rtl/>
        </w:rPr>
        <w:t>–</w:t>
      </w:r>
      <w:r>
        <w:rPr>
          <w:rFonts w:ascii="David" w:hAnsi="David" w:cs="David" w:hint="cs"/>
          <w:b/>
          <w:bCs/>
          <w:rtl/>
        </w:rPr>
        <w:t xml:space="preserve"> כל שינוי חקיקה שמטיב עם העבריין, ניתן יהיה להפעיל רטרואקטיבית. כל שינוי חקיקה שמחמיר עם העבריין, לא יפעל רטרואקטיבית.</w:t>
      </w:r>
    </w:p>
    <w:p w14:paraId="29D70A35" w14:textId="77777777" w:rsidR="001F5292" w:rsidRDefault="001F5292" w:rsidP="000C34D9">
      <w:pPr>
        <w:spacing w:after="0" w:line="276" w:lineRule="auto"/>
        <w:jc w:val="both"/>
        <w:rPr>
          <w:rFonts w:ascii="David" w:hAnsi="David" w:cs="David"/>
          <w:b/>
          <w:bCs/>
          <w:u w:val="single"/>
          <w:rtl/>
        </w:rPr>
      </w:pPr>
    </w:p>
    <w:p w14:paraId="26C03E63" w14:textId="2B10F0C9" w:rsidR="001F5292" w:rsidRDefault="001F5292" w:rsidP="001F5292">
      <w:pPr>
        <w:spacing w:after="0" w:line="276" w:lineRule="auto"/>
        <w:jc w:val="center"/>
        <w:rPr>
          <w:rFonts w:ascii="David" w:hAnsi="David" w:cs="David"/>
          <w:b/>
          <w:bCs/>
          <w:u w:val="single"/>
          <w:rtl/>
        </w:rPr>
      </w:pPr>
      <w:r>
        <w:rPr>
          <w:rFonts w:ascii="David" w:hAnsi="David" w:cs="David" w:hint="cs"/>
          <w:b/>
          <w:bCs/>
          <w:u w:val="single"/>
          <w:rtl/>
        </w:rPr>
        <w:t>היבט רביעי של עיקרון החוקיות</w:t>
      </w:r>
      <w:r w:rsidR="00874065" w:rsidRPr="00DE2D80">
        <w:rPr>
          <w:rFonts w:ascii="David" w:hAnsi="David" w:cs="David"/>
          <w:b/>
          <w:bCs/>
          <w:u w:val="single"/>
          <w:rtl/>
        </w:rPr>
        <w:t xml:space="preserve"> – </w:t>
      </w:r>
      <w:r>
        <w:rPr>
          <w:rFonts w:ascii="David" w:hAnsi="David" w:cs="David" w:hint="cs"/>
          <w:b/>
          <w:bCs/>
          <w:u w:val="single"/>
          <w:rtl/>
        </w:rPr>
        <w:t>פרשנות מצמצמת</w:t>
      </w:r>
    </w:p>
    <w:p w14:paraId="2B27A5D0" w14:textId="77777777" w:rsidR="001F5292" w:rsidRDefault="001F5292" w:rsidP="000C34D9">
      <w:pPr>
        <w:spacing w:after="0" w:line="276" w:lineRule="auto"/>
        <w:jc w:val="both"/>
        <w:rPr>
          <w:rFonts w:ascii="David" w:hAnsi="David" w:cs="David"/>
          <w:b/>
          <w:bCs/>
          <w:u w:val="single"/>
          <w:rtl/>
        </w:rPr>
      </w:pPr>
    </w:p>
    <w:p w14:paraId="367EF4A3" w14:textId="6E75C9CD" w:rsidR="00874065" w:rsidRPr="00DE2D80" w:rsidRDefault="00337F86" w:rsidP="000C34D9">
      <w:pPr>
        <w:spacing w:after="0" w:line="276" w:lineRule="auto"/>
        <w:jc w:val="both"/>
        <w:rPr>
          <w:rFonts w:ascii="David" w:hAnsi="David" w:cs="David"/>
          <w:rtl/>
        </w:rPr>
      </w:pPr>
      <w:r>
        <w:rPr>
          <w:rFonts w:ascii="David" w:hAnsi="David" w:cs="David" w:hint="cs"/>
          <w:rtl/>
        </w:rPr>
        <w:t xml:space="preserve">ס' 34 </w:t>
      </w:r>
      <w:proofErr w:type="spellStart"/>
      <w:r>
        <w:rPr>
          <w:rFonts w:ascii="David" w:hAnsi="David" w:cs="David" w:hint="cs"/>
          <w:rtl/>
        </w:rPr>
        <w:t>כא</w:t>
      </w:r>
      <w:proofErr w:type="spellEnd"/>
      <w:r>
        <w:rPr>
          <w:rFonts w:ascii="David" w:hAnsi="David" w:cs="David" w:hint="cs"/>
          <w:rtl/>
        </w:rPr>
        <w:t xml:space="preserve">: </w:t>
      </w:r>
      <w:r w:rsidR="00874065" w:rsidRPr="00DE2D80">
        <w:rPr>
          <w:rFonts w:ascii="David" w:hAnsi="David" w:cs="David"/>
          <w:rtl/>
        </w:rPr>
        <w:t>פרשנות פלילית תיעשה לטובת הנאשם – "עיקרון הפרשנות המצמצת".</w:t>
      </w:r>
    </w:p>
    <w:p w14:paraId="58BCE89E" w14:textId="6234E4D1" w:rsidR="0017484D" w:rsidRPr="00DE2D80" w:rsidRDefault="0017484D" w:rsidP="000C34D9">
      <w:pPr>
        <w:spacing w:after="0" w:line="276" w:lineRule="auto"/>
        <w:jc w:val="both"/>
        <w:rPr>
          <w:rFonts w:ascii="David" w:hAnsi="David" w:cs="David"/>
          <w:rtl/>
        </w:rPr>
      </w:pPr>
    </w:p>
    <w:p w14:paraId="164A0FA0" w14:textId="63CC1A0E" w:rsidR="007C5069" w:rsidRPr="00DE2D80" w:rsidRDefault="001F5292" w:rsidP="00F734EE">
      <w:pPr>
        <w:spacing w:after="0" w:line="276" w:lineRule="auto"/>
        <w:jc w:val="both"/>
        <w:rPr>
          <w:rFonts w:ascii="David" w:hAnsi="David" w:cs="David"/>
          <w:rtl/>
        </w:rPr>
      </w:pPr>
      <w:r w:rsidRPr="001F5292">
        <w:rPr>
          <w:rFonts w:ascii="David" w:hAnsi="David" w:cs="David" w:hint="cs"/>
          <w:b/>
          <w:bCs/>
          <w:u w:val="single"/>
          <w:rtl/>
        </w:rPr>
        <w:t xml:space="preserve">פס"ד </w:t>
      </w:r>
      <w:r w:rsidR="0017484D" w:rsidRPr="001F5292">
        <w:rPr>
          <w:rFonts w:ascii="David" w:hAnsi="David" w:cs="David"/>
          <w:b/>
          <w:bCs/>
          <w:u w:val="single"/>
          <w:rtl/>
        </w:rPr>
        <w:t>מזרחי</w:t>
      </w:r>
      <w:r w:rsidR="0017484D" w:rsidRPr="00DE2D80">
        <w:rPr>
          <w:rFonts w:ascii="David" w:hAnsi="David" w:cs="David"/>
          <w:rtl/>
        </w:rPr>
        <w:t xml:space="preserve"> – אסיר יצא לחופשה, ולא חזר ממנה. </w:t>
      </w:r>
      <w:r w:rsidR="007C5069" w:rsidRPr="00DE2D80">
        <w:rPr>
          <w:rFonts w:ascii="David" w:hAnsi="David" w:cs="David"/>
          <w:rtl/>
        </w:rPr>
        <w:t>השופט ברק: קודם כל נשתמש במשמעות התכליתית, רק אם לא אנחנו לא מבינים משהו, אז נשתמש בשיטה המקלה.</w:t>
      </w:r>
    </w:p>
    <w:p w14:paraId="3124A5D9" w14:textId="413A053D" w:rsidR="00F71769" w:rsidRPr="00DE2D80" w:rsidRDefault="00F71769" w:rsidP="000C34D9">
      <w:pPr>
        <w:spacing w:after="0" w:line="276" w:lineRule="auto"/>
        <w:jc w:val="both"/>
        <w:rPr>
          <w:rFonts w:ascii="David" w:hAnsi="David" w:cs="David"/>
          <w:rtl/>
        </w:rPr>
      </w:pPr>
    </w:p>
    <w:p w14:paraId="69E7DA16" w14:textId="453A48CB" w:rsidR="00AC2E24" w:rsidRPr="00F734EE" w:rsidRDefault="00AC2E24" w:rsidP="000C34D9">
      <w:pPr>
        <w:spacing w:after="0" w:line="276" w:lineRule="auto"/>
        <w:jc w:val="both"/>
        <w:rPr>
          <w:rFonts w:ascii="David" w:hAnsi="David" w:cs="David"/>
          <w:rtl/>
        </w:rPr>
      </w:pPr>
      <w:r w:rsidRPr="00DE2D80">
        <w:rPr>
          <w:rFonts w:ascii="David" w:hAnsi="David" w:cs="David"/>
          <w:b/>
          <w:bCs/>
          <w:u w:val="single"/>
          <w:rtl/>
        </w:rPr>
        <w:t>פס"ד לוי</w:t>
      </w:r>
      <w:r w:rsidR="00F734EE">
        <w:rPr>
          <w:rFonts w:ascii="David" w:hAnsi="David" w:cs="David" w:hint="cs"/>
          <w:b/>
          <w:bCs/>
          <w:u w:val="single"/>
          <w:rtl/>
        </w:rPr>
        <w:t xml:space="preserve"> </w:t>
      </w:r>
      <w:r w:rsidR="00F734EE">
        <w:rPr>
          <w:rFonts w:ascii="David" w:hAnsi="David" w:cs="David"/>
          <w:b/>
          <w:bCs/>
          <w:u w:val="single"/>
          <w:rtl/>
        </w:rPr>
        <w:t>–</w:t>
      </w:r>
      <w:r w:rsidR="00F734EE">
        <w:rPr>
          <w:rFonts w:ascii="David" w:hAnsi="David" w:cs="David" w:hint="cs"/>
          <w:b/>
          <w:bCs/>
          <w:u w:val="single"/>
          <w:rtl/>
        </w:rPr>
        <w:t xml:space="preserve"> </w:t>
      </w:r>
      <w:r w:rsidR="00F734EE">
        <w:rPr>
          <w:rFonts w:ascii="David" w:hAnsi="David" w:cs="David" w:hint="cs"/>
          <w:rtl/>
        </w:rPr>
        <w:t>שתי אוזניות, פירוש מקל.</w:t>
      </w:r>
    </w:p>
    <w:p w14:paraId="0499B463" w14:textId="17A9DC96" w:rsidR="00AC2E24" w:rsidRPr="00DE2D80" w:rsidRDefault="00AC2E24" w:rsidP="000C34D9">
      <w:pPr>
        <w:spacing w:after="0" w:line="276" w:lineRule="auto"/>
        <w:jc w:val="both"/>
        <w:rPr>
          <w:rFonts w:ascii="David" w:hAnsi="David" w:cs="David"/>
          <w:rtl/>
        </w:rPr>
      </w:pPr>
    </w:p>
    <w:p w14:paraId="6A8016D2" w14:textId="78CBF276" w:rsidR="00AC2E24" w:rsidRPr="00F734EE" w:rsidRDefault="00AC2E24" w:rsidP="000C34D9">
      <w:pPr>
        <w:spacing w:after="0" w:line="276" w:lineRule="auto"/>
        <w:jc w:val="both"/>
        <w:rPr>
          <w:rFonts w:ascii="David" w:hAnsi="David" w:cs="David"/>
          <w:rtl/>
        </w:rPr>
      </w:pPr>
      <w:r w:rsidRPr="00DE2D80">
        <w:rPr>
          <w:rFonts w:ascii="David" w:hAnsi="David" w:cs="David"/>
          <w:b/>
          <w:bCs/>
          <w:u w:val="single"/>
          <w:rtl/>
        </w:rPr>
        <w:t>פס"ד צבי לוין</w:t>
      </w:r>
      <w:r w:rsidR="00F734EE">
        <w:rPr>
          <w:rFonts w:ascii="David" w:hAnsi="David" w:cs="David" w:hint="cs"/>
          <w:b/>
          <w:bCs/>
          <w:u w:val="single"/>
          <w:rtl/>
        </w:rPr>
        <w:t xml:space="preserve"> </w:t>
      </w:r>
      <w:r w:rsidR="00F734EE">
        <w:rPr>
          <w:rFonts w:ascii="David" w:hAnsi="David" w:cs="David"/>
          <w:b/>
          <w:bCs/>
          <w:u w:val="single"/>
          <w:rtl/>
        </w:rPr>
        <w:t>–</w:t>
      </w:r>
      <w:r w:rsidR="00F734EE">
        <w:rPr>
          <w:rFonts w:ascii="David" w:hAnsi="David" w:cs="David" w:hint="cs"/>
          <w:b/>
          <w:bCs/>
          <w:u w:val="single"/>
          <w:rtl/>
        </w:rPr>
        <w:t xml:space="preserve"> </w:t>
      </w:r>
      <w:r w:rsidR="00F734EE">
        <w:rPr>
          <w:rFonts w:ascii="David" w:hAnsi="David" w:cs="David" w:hint="cs"/>
          <w:rtl/>
        </w:rPr>
        <w:t>חניה אסורה למעט פריקה וטעינה. פירוש תכליתי, העתירה נדחתה.</w:t>
      </w:r>
    </w:p>
    <w:p w14:paraId="0AA35486" w14:textId="77777777" w:rsidR="000A464B" w:rsidRPr="00DE2D80" w:rsidRDefault="000A464B" w:rsidP="000C34D9">
      <w:pPr>
        <w:spacing w:after="0" w:line="276" w:lineRule="auto"/>
        <w:jc w:val="both"/>
        <w:rPr>
          <w:rFonts w:ascii="David" w:hAnsi="David" w:cs="David"/>
          <w:rtl/>
        </w:rPr>
      </w:pPr>
    </w:p>
    <w:p w14:paraId="7F4B27A2" w14:textId="1459FCAD" w:rsidR="00AC2E24" w:rsidRPr="00DE2D80" w:rsidRDefault="00AC2E24" w:rsidP="007D6882">
      <w:pPr>
        <w:spacing w:after="0" w:line="276" w:lineRule="auto"/>
        <w:jc w:val="center"/>
        <w:rPr>
          <w:rFonts w:ascii="David" w:hAnsi="David" w:cs="David"/>
          <w:b/>
          <w:bCs/>
          <w:sz w:val="28"/>
          <w:szCs w:val="28"/>
          <w:rtl/>
        </w:rPr>
      </w:pPr>
      <w:r w:rsidRPr="00DE2D80">
        <w:rPr>
          <w:rFonts w:ascii="David" w:hAnsi="David" w:cs="David"/>
          <w:b/>
          <w:bCs/>
          <w:sz w:val="28"/>
          <w:szCs w:val="28"/>
          <w:rtl/>
        </w:rPr>
        <w:t>עיקרון ההתנהגות</w:t>
      </w:r>
    </w:p>
    <w:p w14:paraId="75C54992" w14:textId="77777777" w:rsidR="00083B31" w:rsidRPr="00DE2D80" w:rsidRDefault="00083B31" w:rsidP="000C34D9">
      <w:pPr>
        <w:spacing w:after="0" w:line="276" w:lineRule="auto"/>
        <w:jc w:val="both"/>
        <w:rPr>
          <w:rFonts w:ascii="David" w:hAnsi="David" w:cs="David"/>
          <w:rtl/>
        </w:rPr>
      </w:pPr>
    </w:p>
    <w:p w14:paraId="4E0540D6" w14:textId="43219FAA" w:rsidR="007D6882" w:rsidRPr="007D6882" w:rsidRDefault="00AC2E24" w:rsidP="00F734EE">
      <w:pPr>
        <w:spacing w:after="0" w:line="276" w:lineRule="auto"/>
        <w:jc w:val="both"/>
        <w:rPr>
          <w:rFonts w:ascii="David" w:hAnsi="David" w:cs="David"/>
        </w:rPr>
      </w:pPr>
      <w:r w:rsidRPr="00DE2D80">
        <w:rPr>
          <w:rFonts w:ascii="David" w:hAnsi="David" w:cs="David"/>
          <w:rtl/>
        </w:rPr>
        <w:t xml:space="preserve">"אין עונשין על מחשבות בלב". רק עונשים על מעשים בפועל, כולל מחדל. נקרא גם עקרון </w:t>
      </w:r>
      <w:r w:rsidRPr="007D6882">
        <w:rPr>
          <w:rFonts w:ascii="David" w:hAnsi="David" w:cs="David"/>
          <w:u w:val="single"/>
          <w:rtl/>
        </w:rPr>
        <w:t>היסוד העובדתי</w:t>
      </w:r>
      <w:r w:rsidRPr="00DE2D80">
        <w:rPr>
          <w:rFonts w:ascii="David" w:hAnsi="David" w:cs="David"/>
          <w:rtl/>
        </w:rPr>
        <w:t>. אין להטיל אחריות פלילית על אדם אלא אם יש סכנה של ממש לאינטרס הציבורי.</w:t>
      </w:r>
    </w:p>
    <w:p w14:paraId="5E491F71" w14:textId="326FBAD9" w:rsidR="009C537C" w:rsidRPr="00DE2D80" w:rsidRDefault="009C537C" w:rsidP="000C34D9">
      <w:pPr>
        <w:spacing w:after="0" w:line="276" w:lineRule="auto"/>
        <w:jc w:val="both"/>
        <w:rPr>
          <w:rFonts w:ascii="David" w:hAnsi="David" w:cs="David"/>
          <w:rtl/>
        </w:rPr>
      </w:pPr>
    </w:p>
    <w:p w14:paraId="035FD494" w14:textId="48DF09C2" w:rsidR="009C537C" w:rsidRPr="00DE2D80" w:rsidRDefault="009C537C" w:rsidP="007D6882">
      <w:pPr>
        <w:spacing w:after="0" w:line="276" w:lineRule="auto"/>
        <w:jc w:val="center"/>
        <w:rPr>
          <w:rFonts w:ascii="David" w:hAnsi="David" w:cs="David"/>
          <w:b/>
          <w:bCs/>
          <w:sz w:val="28"/>
          <w:szCs w:val="28"/>
          <w:rtl/>
        </w:rPr>
      </w:pPr>
      <w:r w:rsidRPr="00DE2D80">
        <w:rPr>
          <w:rFonts w:ascii="David" w:hAnsi="David" w:cs="David"/>
          <w:b/>
          <w:bCs/>
          <w:sz w:val="28"/>
          <w:szCs w:val="28"/>
          <w:rtl/>
        </w:rPr>
        <w:t>עיקרון הסימולטניות</w:t>
      </w:r>
      <w:r w:rsidR="007D6882">
        <w:rPr>
          <w:rFonts w:ascii="David" w:hAnsi="David" w:cs="David" w:hint="cs"/>
          <w:b/>
          <w:bCs/>
          <w:sz w:val="28"/>
          <w:szCs w:val="28"/>
          <w:rtl/>
        </w:rPr>
        <w:t xml:space="preserve"> (מזיגה)</w:t>
      </w:r>
    </w:p>
    <w:p w14:paraId="0801F776" w14:textId="77777777" w:rsidR="009C537C" w:rsidRPr="00DE2D80" w:rsidRDefault="009C537C" w:rsidP="000C34D9">
      <w:pPr>
        <w:spacing w:after="0" w:line="276" w:lineRule="auto"/>
        <w:jc w:val="both"/>
        <w:rPr>
          <w:rFonts w:ascii="David" w:hAnsi="David" w:cs="David"/>
          <w:b/>
          <w:bCs/>
          <w:sz w:val="28"/>
          <w:szCs w:val="28"/>
          <w:rtl/>
        </w:rPr>
      </w:pPr>
    </w:p>
    <w:p w14:paraId="39098344" w14:textId="60D0A3F6" w:rsidR="009C537C" w:rsidRPr="00DE2D80" w:rsidRDefault="009C537C">
      <w:pPr>
        <w:pStyle w:val="a3"/>
        <w:numPr>
          <w:ilvl w:val="0"/>
          <w:numId w:val="30"/>
        </w:numPr>
        <w:spacing w:after="0" w:line="276" w:lineRule="auto"/>
        <w:jc w:val="both"/>
        <w:rPr>
          <w:rFonts w:ascii="David" w:hAnsi="David" w:cs="David"/>
        </w:rPr>
      </w:pPr>
      <w:r w:rsidRPr="00DE2D80">
        <w:rPr>
          <w:rFonts w:ascii="David" w:hAnsi="David" w:cs="David"/>
          <w:rtl/>
        </w:rPr>
        <w:t>השתלבות של היסוד הנפשי למעשה עצמו.</w:t>
      </w:r>
    </w:p>
    <w:p w14:paraId="3F2EF2B4" w14:textId="77C9F48F" w:rsidR="009C537C" w:rsidRPr="00DE2D80" w:rsidRDefault="009C537C">
      <w:pPr>
        <w:pStyle w:val="a3"/>
        <w:numPr>
          <w:ilvl w:val="0"/>
          <w:numId w:val="30"/>
        </w:numPr>
        <w:spacing w:after="0" w:line="276" w:lineRule="auto"/>
        <w:jc w:val="both"/>
        <w:rPr>
          <w:rFonts w:ascii="David" w:hAnsi="David" w:cs="David"/>
        </w:rPr>
      </w:pPr>
      <w:r w:rsidRPr="00DE2D80">
        <w:rPr>
          <w:rFonts w:ascii="David" w:hAnsi="David" w:cs="David"/>
          <w:rtl/>
        </w:rPr>
        <w:t>המעשה והמחשבה צריכים להיות סמוכים בציר הזמן.</w:t>
      </w:r>
    </w:p>
    <w:p w14:paraId="19B80F28" w14:textId="6520010A" w:rsidR="009C537C" w:rsidRPr="00DE2D80" w:rsidRDefault="007D6882">
      <w:pPr>
        <w:pStyle w:val="a3"/>
        <w:numPr>
          <w:ilvl w:val="0"/>
          <w:numId w:val="30"/>
        </w:numPr>
        <w:spacing w:after="0" w:line="276" w:lineRule="auto"/>
        <w:jc w:val="both"/>
        <w:rPr>
          <w:rFonts w:ascii="David" w:hAnsi="David" w:cs="David"/>
        </w:rPr>
      </w:pPr>
      <w:r>
        <w:rPr>
          <w:rFonts w:ascii="David" w:hAnsi="David" w:cs="David" w:hint="cs"/>
          <w:rtl/>
        </w:rPr>
        <w:t xml:space="preserve">לרוב, </w:t>
      </w:r>
      <w:r w:rsidR="009C537C" w:rsidRPr="00DE2D80">
        <w:rPr>
          <w:rFonts w:ascii="David" w:hAnsi="David" w:cs="David"/>
          <w:rtl/>
        </w:rPr>
        <w:t>היסוד הנפשי יוליד את היסוד העובדתי.</w:t>
      </w:r>
    </w:p>
    <w:p w14:paraId="7F272428" w14:textId="4E7F30B6" w:rsidR="009C537C" w:rsidRPr="00DE2D80" w:rsidRDefault="009C537C">
      <w:pPr>
        <w:pStyle w:val="a3"/>
        <w:numPr>
          <w:ilvl w:val="0"/>
          <w:numId w:val="30"/>
        </w:numPr>
        <w:spacing w:after="0" w:line="276" w:lineRule="auto"/>
        <w:jc w:val="both"/>
        <w:rPr>
          <w:rFonts w:ascii="David" w:hAnsi="David" w:cs="David"/>
        </w:rPr>
      </w:pPr>
      <w:r w:rsidRPr="00DE2D80">
        <w:rPr>
          <w:rFonts w:ascii="David" w:hAnsi="David" w:cs="David"/>
          <w:rtl/>
        </w:rPr>
        <w:t>העיקרון מבקש למנוע "הרשעות מקריות" – להרשיע רק אדם שהמעשה הפלילי שביצע נבע מהמחשבה הפלילית.</w:t>
      </w:r>
    </w:p>
    <w:p w14:paraId="007C9937" w14:textId="708EEAB8" w:rsidR="009C537C" w:rsidRPr="00DE2D80" w:rsidRDefault="009C537C" w:rsidP="000C34D9">
      <w:pPr>
        <w:spacing w:after="0" w:line="276" w:lineRule="auto"/>
        <w:jc w:val="both"/>
        <w:rPr>
          <w:rFonts w:ascii="David" w:hAnsi="David" w:cs="David"/>
          <w:rtl/>
        </w:rPr>
      </w:pPr>
    </w:p>
    <w:p w14:paraId="35CF9B0B" w14:textId="3CE7F147" w:rsidR="009C537C" w:rsidRPr="00F734EE" w:rsidRDefault="009C537C" w:rsidP="000C34D9">
      <w:pPr>
        <w:spacing w:after="0" w:line="276" w:lineRule="auto"/>
        <w:jc w:val="both"/>
        <w:rPr>
          <w:rFonts w:ascii="David" w:hAnsi="David" w:cs="David"/>
          <w:rtl/>
        </w:rPr>
      </w:pPr>
      <w:r w:rsidRPr="00DE2D80">
        <w:rPr>
          <w:rFonts w:ascii="David" w:hAnsi="David" w:cs="David"/>
          <w:b/>
          <w:bCs/>
          <w:u w:val="single"/>
          <w:rtl/>
        </w:rPr>
        <w:lastRenderedPageBreak/>
        <w:t xml:space="preserve">פס"ד </w:t>
      </w:r>
      <w:proofErr w:type="spellStart"/>
      <w:r w:rsidRPr="00DE2D80">
        <w:rPr>
          <w:rFonts w:ascii="David" w:hAnsi="David" w:cs="David"/>
          <w:b/>
          <w:bCs/>
          <w:u w:val="single"/>
          <w:rtl/>
        </w:rPr>
        <w:t>ג'מעמאה</w:t>
      </w:r>
      <w:proofErr w:type="spellEnd"/>
      <w:r w:rsidR="00F734EE">
        <w:rPr>
          <w:rFonts w:ascii="David" w:hAnsi="David" w:cs="David" w:hint="cs"/>
          <w:b/>
          <w:bCs/>
          <w:u w:val="single"/>
          <w:rtl/>
        </w:rPr>
        <w:t xml:space="preserve"> </w:t>
      </w:r>
      <w:r w:rsidR="00F734EE">
        <w:rPr>
          <w:rFonts w:ascii="David" w:hAnsi="David" w:cs="David"/>
          <w:b/>
          <w:bCs/>
          <w:u w:val="single"/>
          <w:rtl/>
        </w:rPr>
        <w:t>–</w:t>
      </w:r>
      <w:r w:rsidR="00F734EE">
        <w:rPr>
          <w:rFonts w:ascii="David" w:hAnsi="David" w:cs="David" w:hint="cs"/>
          <w:b/>
          <w:bCs/>
          <w:u w:val="single"/>
          <w:rtl/>
        </w:rPr>
        <w:t xml:space="preserve"> </w:t>
      </w:r>
      <w:r w:rsidR="00F734EE">
        <w:rPr>
          <w:rFonts w:ascii="David" w:hAnsi="David" w:cs="David" w:hint="cs"/>
          <w:rtl/>
        </w:rPr>
        <w:t xml:space="preserve">ניסה לרצוח, לא הצליח, השליך לתוך באר. </w:t>
      </w:r>
    </w:p>
    <w:p w14:paraId="513C62D9" w14:textId="06EAF2F7" w:rsidR="009C537C" w:rsidRPr="00DE2D80" w:rsidRDefault="009C537C" w:rsidP="000C34D9">
      <w:pPr>
        <w:spacing w:after="0" w:line="276" w:lineRule="auto"/>
        <w:jc w:val="both"/>
        <w:rPr>
          <w:rFonts w:ascii="David" w:hAnsi="David" w:cs="David"/>
          <w:rtl/>
        </w:rPr>
      </w:pPr>
      <w:r w:rsidRPr="00DE2D80">
        <w:rPr>
          <w:rFonts w:ascii="David" w:hAnsi="David" w:cs="David"/>
          <w:rtl/>
        </w:rPr>
        <w:t>בית המשפט: לא משנה מה גרם למוות. יש סדרה של פעולות שהכוונה בהן היא להרוג.</w:t>
      </w:r>
    </w:p>
    <w:p w14:paraId="3C99963B" w14:textId="6B253411" w:rsidR="0001683B" w:rsidRPr="00DE2D80" w:rsidRDefault="0001683B" w:rsidP="000C34D9">
      <w:pPr>
        <w:spacing w:after="0" w:line="276" w:lineRule="auto"/>
        <w:jc w:val="both"/>
        <w:rPr>
          <w:rFonts w:ascii="David" w:hAnsi="David" w:cs="David"/>
          <w:rtl/>
        </w:rPr>
      </w:pPr>
    </w:p>
    <w:p w14:paraId="6A090093" w14:textId="459FD7A6" w:rsidR="0001683B" w:rsidRPr="00DE2D80" w:rsidRDefault="0001683B" w:rsidP="007D6882">
      <w:pPr>
        <w:spacing w:after="0" w:line="276" w:lineRule="auto"/>
        <w:jc w:val="center"/>
        <w:rPr>
          <w:rFonts w:ascii="David" w:hAnsi="David" w:cs="David"/>
          <w:b/>
          <w:bCs/>
          <w:sz w:val="28"/>
          <w:szCs w:val="28"/>
          <w:rtl/>
        </w:rPr>
      </w:pPr>
      <w:r w:rsidRPr="00DE2D80">
        <w:rPr>
          <w:rFonts w:ascii="David" w:hAnsi="David" w:cs="David"/>
          <w:b/>
          <w:bCs/>
          <w:sz w:val="28"/>
          <w:szCs w:val="28"/>
          <w:rtl/>
        </w:rPr>
        <w:t>עיקרון חלות החוק</w:t>
      </w:r>
    </w:p>
    <w:p w14:paraId="379AB740" w14:textId="77777777" w:rsidR="0001683B" w:rsidRPr="00DE2D80" w:rsidRDefault="0001683B" w:rsidP="000C34D9">
      <w:pPr>
        <w:spacing w:after="0" w:line="276" w:lineRule="auto"/>
        <w:jc w:val="both"/>
        <w:rPr>
          <w:rFonts w:ascii="David" w:hAnsi="David" w:cs="David"/>
          <w:rtl/>
        </w:rPr>
      </w:pPr>
    </w:p>
    <w:p w14:paraId="0D4B59D4" w14:textId="2C447A17" w:rsidR="0001683B" w:rsidRPr="00DE2D80" w:rsidRDefault="0001683B" w:rsidP="000C34D9">
      <w:pPr>
        <w:spacing w:after="0" w:line="276" w:lineRule="auto"/>
        <w:jc w:val="both"/>
        <w:rPr>
          <w:rFonts w:ascii="David" w:hAnsi="David" w:cs="David"/>
          <w:rtl/>
        </w:rPr>
      </w:pPr>
      <w:r w:rsidRPr="00DE2D80">
        <w:rPr>
          <w:rFonts w:ascii="David" w:hAnsi="David" w:cs="David"/>
          <w:rtl/>
        </w:rPr>
        <w:t>עבירה שלא בסמכות החוק כמו עבירות מסוימות שהתקיימו בחו"ל ואינן מהוות עבירה בישראל. המשמעות היא שניתן להעמיד לדין רק אם העבירה\החוק הספציפי חל עלייך.</w:t>
      </w:r>
    </w:p>
    <w:p w14:paraId="5A5CE41B" w14:textId="77777777" w:rsidR="007D6882" w:rsidRDefault="0001683B" w:rsidP="000C34D9">
      <w:pPr>
        <w:spacing w:after="0" w:line="276" w:lineRule="auto"/>
        <w:jc w:val="both"/>
        <w:rPr>
          <w:rFonts w:ascii="David" w:hAnsi="David" w:cs="David"/>
          <w:rtl/>
        </w:rPr>
      </w:pPr>
      <w:r w:rsidRPr="007D6882">
        <w:rPr>
          <w:rFonts w:ascii="David" w:hAnsi="David" w:cs="David"/>
          <w:u w:val="single"/>
          <w:rtl/>
        </w:rPr>
        <w:t>עקרון התחולה</w:t>
      </w:r>
      <w:r w:rsidRPr="00DE2D80">
        <w:rPr>
          <w:rFonts w:ascii="David" w:hAnsi="David" w:cs="David"/>
          <w:rtl/>
        </w:rPr>
        <w:t xml:space="preserve"> – סעיף 7 (נקרא גם תחולה טריטוריאלית). </w:t>
      </w:r>
    </w:p>
    <w:p w14:paraId="4CBAD053" w14:textId="65FE774E" w:rsidR="00B13C9B" w:rsidRPr="00DE2D80" w:rsidRDefault="00B13C9B" w:rsidP="00F734EE">
      <w:pPr>
        <w:spacing w:after="0" w:line="276" w:lineRule="auto"/>
        <w:jc w:val="both"/>
        <w:rPr>
          <w:rFonts w:ascii="David" w:hAnsi="David" w:cs="David"/>
          <w:rtl/>
        </w:rPr>
      </w:pPr>
      <w:r w:rsidRPr="00DE2D80">
        <w:rPr>
          <w:rFonts w:ascii="David" w:hAnsi="David" w:cs="David"/>
          <w:rtl/>
        </w:rPr>
        <w:t>ישנם מקרים שאפשר להעמיד מישהו לדין גם אם עשה עבירת חוץ, בתנאי שמדובר על עבירת חוץ שמופנית כנגד המדינה.</w:t>
      </w:r>
      <w:r w:rsidR="00F734EE">
        <w:rPr>
          <w:rFonts w:ascii="David" w:hAnsi="David" w:cs="David" w:hint="cs"/>
          <w:rtl/>
        </w:rPr>
        <w:t xml:space="preserve"> (</w:t>
      </w:r>
      <w:r w:rsidRPr="00DE2D80">
        <w:rPr>
          <w:rFonts w:ascii="David" w:hAnsi="David" w:cs="David"/>
          <w:rtl/>
        </w:rPr>
        <w:t>עבירות נגד המדינה או העם היהודי (תיקון מס' 39) תשנ"ד-1994</w:t>
      </w:r>
      <w:r w:rsidR="00F734EE">
        <w:rPr>
          <w:rFonts w:ascii="David" w:hAnsi="David" w:cs="David" w:hint="cs"/>
          <w:rtl/>
        </w:rPr>
        <w:t>).</w:t>
      </w:r>
    </w:p>
    <w:p w14:paraId="47B98408" w14:textId="1AD48476" w:rsidR="00B13C9B" w:rsidRDefault="0049310A" w:rsidP="000C34D9">
      <w:pPr>
        <w:spacing w:after="0" w:line="276" w:lineRule="auto"/>
        <w:jc w:val="both"/>
        <w:rPr>
          <w:rFonts w:ascii="David" w:hAnsi="David" w:cs="David"/>
          <w:rtl/>
        </w:rPr>
      </w:pPr>
      <w:r w:rsidRPr="00F734EE">
        <w:rPr>
          <w:rFonts w:ascii="David" w:hAnsi="David" w:cs="David"/>
          <w:rtl/>
        </w:rPr>
        <w:t>סמכותה המהותית של מערכת המשפט הישראלית היא סמכות טריטוריאלית – על עבירות פנים</w:t>
      </w:r>
      <w:r w:rsidR="00F734EE">
        <w:rPr>
          <w:rFonts w:ascii="David" w:hAnsi="David" w:cs="David" w:hint="cs"/>
          <w:rtl/>
        </w:rPr>
        <w:t>.</w:t>
      </w:r>
    </w:p>
    <w:p w14:paraId="65EA6062" w14:textId="77777777" w:rsidR="00F734EE" w:rsidRPr="00F734EE" w:rsidRDefault="00F734EE" w:rsidP="000C34D9">
      <w:pPr>
        <w:spacing w:after="0" w:line="276" w:lineRule="auto"/>
        <w:jc w:val="both"/>
        <w:rPr>
          <w:rFonts w:ascii="David" w:hAnsi="David" w:cs="David"/>
          <w:rtl/>
        </w:rPr>
      </w:pPr>
    </w:p>
    <w:p w14:paraId="10224E6C" w14:textId="16C832CB" w:rsidR="0009252B" w:rsidRPr="00DE2D80" w:rsidRDefault="0009252B" w:rsidP="007D6882">
      <w:pPr>
        <w:spacing w:after="0" w:line="276" w:lineRule="auto"/>
        <w:jc w:val="center"/>
        <w:rPr>
          <w:rFonts w:ascii="David" w:hAnsi="David" w:cs="David"/>
          <w:b/>
          <w:bCs/>
          <w:sz w:val="28"/>
          <w:szCs w:val="28"/>
          <w:rtl/>
        </w:rPr>
      </w:pPr>
      <w:r w:rsidRPr="00DE2D80">
        <w:rPr>
          <w:rFonts w:ascii="David" w:hAnsi="David" w:cs="David"/>
          <w:b/>
          <w:bCs/>
          <w:sz w:val="28"/>
          <w:szCs w:val="28"/>
          <w:rtl/>
        </w:rPr>
        <w:t>עיקרון האשם</w:t>
      </w:r>
    </w:p>
    <w:p w14:paraId="195147E0" w14:textId="77777777" w:rsidR="0009252B" w:rsidRPr="00DE2D80" w:rsidRDefault="0009252B" w:rsidP="000C34D9">
      <w:pPr>
        <w:spacing w:after="0" w:line="276" w:lineRule="auto"/>
        <w:jc w:val="both"/>
        <w:rPr>
          <w:rFonts w:ascii="David" w:hAnsi="David" w:cs="David"/>
          <w:b/>
          <w:bCs/>
          <w:sz w:val="28"/>
          <w:szCs w:val="28"/>
          <w:rtl/>
        </w:rPr>
      </w:pPr>
    </w:p>
    <w:p w14:paraId="3F17AE1B" w14:textId="53D2B7F2" w:rsidR="0009252B" w:rsidRPr="00DE2D80" w:rsidRDefault="0009252B">
      <w:pPr>
        <w:pStyle w:val="a3"/>
        <w:numPr>
          <w:ilvl w:val="0"/>
          <w:numId w:val="34"/>
        </w:numPr>
        <w:spacing w:after="0" w:line="276" w:lineRule="auto"/>
        <w:jc w:val="both"/>
        <w:rPr>
          <w:rFonts w:ascii="David" w:hAnsi="David" w:cs="David"/>
        </w:rPr>
      </w:pPr>
      <w:r w:rsidRPr="00DE2D80">
        <w:rPr>
          <w:rFonts w:ascii="David" w:hAnsi="David" w:cs="David"/>
          <w:rtl/>
        </w:rPr>
        <w:t>אחריות אישית: כל אדם נושא באחריות אך ורק על חטאו האישי, ואין קולקטיביות.</w:t>
      </w:r>
    </w:p>
    <w:p w14:paraId="55E7A7BD" w14:textId="2C29BE4E" w:rsidR="0009252B" w:rsidRPr="00DE2D80" w:rsidRDefault="0009252B">
      <w:pPr>
        <w:pStyle w:val="a3"/>
        <w:numPr>
          <w:ilvl w:val="0"/>
          <w:numId w:val="34"/>
        </w:numPr>
        <w:spacing w:after="0" w:line="276" w:lineRule="auto"/>
        <w:jc w:val="both"/>
        <w:rPr>
          <w:rFonts w:ascii="David" w:hAnsi="David" w:cs="David"/>
        </w:rPr>
      </w:pPr>
      <w:r w:rsidRPr="00DE2D80">
        <w:rPr>
          <w:rFonts w:ascii="David" w:hAnsi="David" w:cs="David"/>
          <w:rtl/>
        </w:rPr>
        <w:t>כשרות פלילית: אדם בגיר שיש לו חופש בחירה ויכול לשאת באשמה פלילית. (</w:t>
      </w:r>
      <w:r w:rsidR="00F372DD">
        <w:rPr>
          <w:rFonts w:ascii="David" w:hAnsi="David" w:cs="David" w:hint="cs"/>
          <w:rtl/>
        </w:rPr>
        <w:t xml:space="preserve">למעט </w:t>
      </w:r>
      <w:r w:rsidRPr="00DE2D80">
        <w:rPr>
          <w:rFonts w:ascii="David" w:hAnsi="David" w:cs="David"/>
          <w:rtl/>
        </w:rPr>
        <w:t>קטין או חולה נפש).</w:t>
      </w:r>
    </w:p>
    <w:p w14:paraId="4F08940C" w14:textId="3BF26537" w:rsidR="0009252B" w:rsidRPr="00DE2D80" w:rsidRDefault="0009252B">
      <w:pPr>
        <w:pStyle w:val="a3"/>
        <w:numPr>
          <w:ilvl w:val="0"/>
          <w:numId w:val="34"/>
        </w:numPr>
        <w:spacing w:after="0" w:line="276" w:lineRule="auto"/>
        <w:jc w:val="both"/>
        <w:rPr>
          <w:rFonts w:ascii="David" w:hAnsi="David" w:cs="David"/>
        </w:rPr>
      </w:pPr>
      <w:r w:rsidRPr="00DE2D80">
        <w:rPr>
          <w:rFonts w:ascii="David" w:hAnsi="David" w:cs="David"/>
          <w:rtl/>
        </w:rPr>
        <w:t>יסוד הנפשי – לדוג' כוונה להמית. היסוד הנפשי משתנה בין עבירה לעבירה (מודעות, כוונה, אדישות, רשלנות וכו').</w:t>
      </w:r>
    </w:p>
    <w:p w14:paraId="59EE7307" w14:textId="2824A781" w:rsidR="0009252B" w:rsidRPr="00DE2D80" w:rsidRDefault="0009252B">
      <w:pPr>
        <w:pStyle w:val="a3"/>
        <w:numPr>
          <w:ilvl w:val="0"/>
          <w:numId w:val="34"/>
        </w:numPr>
        <w:spacing w:after="0" w:line="276" w:lineRule="auto"/>
        <w:jc w:val="both"/>
        <w:rPr>
          <w:rFonts w:ascii="David" w:hAnsi="David" w:cs="David"/>
        </w:rPr>
      </w:pPr>
      <w:r w:rsidRPr="00DE2D80">
        <w:rPr>
          <w:rFonts w:ascii="David" w:hAnsi="David" w:cs="David"/>
          <w:rtl/>
        </w:rPr>
        <w:t>העדר סייג לאחריות הפלילית: דוג' הגנה עצמית, שכרות, אי שפיות, רפלקסיביות וכו'.</w:t>
      </w:r>
    </w:p>
    <w:p w14:paraId="3914BD51" w14:textId="77777777" w:rsidR="00F734EE" w:rsidRDefault="00F734EE" w:rsidP="000C34D9">
      <w:pPr>
        <w:spacing w:after="0" w:line="276" w:lineRule="auto"/>
        <w:jc w:val="both"/>
        <w:rPr>
          <w:rFonts w:ascii="David" w:hAnsi="David" w:cs="David"/>
          <w:b/>
          <w:bCs/>
          <w:u w:val="single"/>
          <w:rtl/>
        </w:rPr>
      </w:pPr>
    </w:p>
    <w:p w14:paraId="0A0D4CC5" w14:textId="35CB7543" w:rsidR="0009252B" w:rsidRPr="00F734EE" w:rsidRDefault="0009252B" w:rsidP="000C34D9">
      <w:pPr>
        <w:spacing w:after="0" w:line="276" w:lineRule="auto"/>
        <w:jc w:val="both"/>
        <w:rPr>
          <w:rFonts w:ascii="David" w:hAnsi="David" w:cs="David"/>
          <w:rtl/>
        </w:rPr>
      </w:pPr>
      <w:r w:rsidRPr="00DE2D80">
        <w:rPr>
          <w:rFonts w:ascii="David" w:hAnsi="David" w:cs="David"/>
          <w:b/>
          <w:bCs/>
          <w:u w:val="single"/>
          <w:rtl/>
        </w:rPr>
        <w:t>פס"ד ברוכים</w:t>
      </w:r>
      <w:r w:rsidR="00F734EE">
        <w:rPr>
          <w:rFonts w:ascii="David" w:hAnsi="David" w:cs="David" w:hint="cs"/>
          <w:b/>
          <w:bCs/>
          <w:u w:val="single"/>
          <w:rtl/>
        </w:rPr>
        <w:t xml:space="preserve"> </w:t>
      </w:r>
      <w:r w:rsidR="00F734EE">
        <w:rPr>
          <w:rFonts w:ascii="David" w:hAnsi="David" w:cs="David"/>
          <w:b/>
          <w:bCs/>
          <w:u w:val="single"/>
          <w:rtl/>
        </w:rPr>
        <w:t>–</w:t>
      </w:r>
      <w:r w:rsidR="00F734EE">
        <w:rPr>
          <w:rFonts w:ascii="David" w:hAnsi="David" w:cs="David" w:hint="cs"/>
          <w:b/>
          <w:bCs/>
          <w:u w:val="single"/>
          <w:rtl/>
        </w:rPr>
        <w:t xml:space="preserve"> </w:t>
      </w:r>
      <w:r w:rsidR="00F734EE">
        <w:rPr>
          <w:rFonts w:ascii="David" w:hAnsi="David" w:cs="David" w:hint="cs"/>
          <w:rtl/>
        </w:rPr>
        <w:t>חשב שהוא "מלך המשיח", שרף מכוני עיסוי. היה שיבוש מחשבה, לא יכל להימנע מעשיית המעשה, זוכה.</w:t>
      </w:r>
    </w:p>
    <w:p w14:paraId="2058C3A5" w14:textId="08564E9C" w:rsidR="00EE400B" w:rsidRPr="00DE2D80" w:rsidRDefault="00EE400B" w:rsidP="000C34D9">
      <w:pPr>
        <w:spacing w:after="0" w:line="276" w:lineRule="auto"/>
        <w:jc w:val="both"/>
        <w:rPr>
          <w:rFonts w:ascii="David" w:hAnsi="David" w:cs="David"/>
          <w:rtl/>
        </w:rPr>
      </w:pPr>
    </w:p>
    <w:p w14:paraId="72127CF4" w14:textId="4906EF5C" w:rsidR="00EE400B" w:rsidRPr="00F734EE" w:rsidRDefault="00EE400B" w:rsidP="000C34D9">
      <w:pPr>
        <w:spacing w:after="0" w:line="276" w:lineRule="auto"/>
        <w:jc w:val="both"/>
        <w:rPr>
          <w:rFonts w:ascii="David" w:hAnsi="David" w:cs="David"/>
          <w:rtl/>
        </w:rPr>
      </w:pPr>
      <w:r w:rsidRPr="00DE2D80">
        <w:rPr>
          <w:rFonts w:ascii="David" w:hAnsi="David" w:cs="David"/>
          <w:b/>
          <w:bCs/>
          <w:u w:val="single"/>
          <w:rtl/>
        </w:rPr>
        <w:t xml:space="preserve">פס"ד אבו </w:t>
      </w:r>
      <w:proofErr w:type="spellStart"/>
      <w:r w:rsidRPr="00DE2D80">
        <w:rPr>
          <w:rFonts w:ascii="David" w:hAnsi="David" w:cs="David"/>
          <w:b/>
          <w:bCs/>
          <w:u w:val="single"/>
          <w:rtl/>
        </w:rPr>
        <w:t>חמאד</w:t>
      </w:r>
      <w:proofErr w:type="spellEnd"/>
      <w:r w:rsidR="00F734EE">
        <w:rPr>
          <w:rFonts w:ascii="David" w:hAnsi="David" w:cs="David" w:hint="cs"/>
          <w:b/>
          <w:bCs/>
          <w:u w:val="single"/>
          <w:rtl/>
        </w:rPr>
        <w:t xml:space="preserve"> </w:t>
      </w:r>
      <w:r w:rsidR="00F734EE">
        <w:rPr>
          <w:rFonts w:ascii="David" w:hAnsi="David" w:cs="David"/>
          <w:b/>
          <w:bCs/>
          <w:u w:val="single"/>
          <w:rtl/>
        </w:rPr>
        <w:t>–</w:t>
      </w:r>
      <w:r w:rsidR="00F734EE">
        <w:rPr>
          <w:rFonts w:ascii="David" w:hAnsi="David" w:cs="David" w:hint="cs"/>
          <w:b/>
          <w:bCs/>
          <w:u w:val="single"/>
          <w:rtl/>
        </w:rPr>
        <w:t xml:space="preserve"> </w:t>
      </w:r>
      <w:r w:rsidR="00F734EE">
        <w:rPr>
          <w:rFonts w:ascii="David" w:hAnsi="David" w:cs="David" w:hint="cs"/>
          <w:rtl/>
        </w:rPr>
        <w:t xml:space="preserve">שרף את בנו, בעל מחלת נפש שמתאפיינת ברגעים צלולים ורעים לא שפויים. ביהמ"ש </w:t>
      </w:r>
      <w:r w:rsidR="00F734EE">
        <w:rPr>
          <w:rFonts w:ascii="David" w:hAnsi="David" w:cs="David"/>
          <w:rtl/>
        </w:rPr>
        <w:t>–</w:t>
      </w:r>
      <w:r w:rsidR="00F734EE">
        <w:rPr>
          <w:rFonts w:ascii="David" w:hAnsi="David" w:cs="David" w:hint="cs"/>
          <w:rtl/>
        </w:rPr>
        <w:t xml:space="preserve"> אם יש ספק בנוגע לשפיותו בעת ביצוע העבירה, יש זכות אותו. נשלח לאשפוז כפוי.</w:t>
      </w:r>
    </w:p>
    <w:p w14:paraId="02C0C14D" w14:textId="37C44C5D" w:rsidR="00C313B9" w:rsidRPr="00DE2D80" w:rsidRDefault="00C313B9" w:rsidP="000C34D9">
      <w:pPr>
        <w:spacing w:after="0" w:line="276" w:lineRule="auto"/>
        <w:jc w:val="both"/>
        <w:rPr>
          <w:rFonts w:ascii="David" w:hAnsi="David" w:cs="David"/>
          <w:rtl/>
        </w:rPr>
      </w:pPr>
    </w:p>
    <w:p w14:paraId="00B257C5" w14:textId="5F3438C3" w:rsidR="00C313B9" w:rsidRPr="00961332" w:rsidRDefault="00C313B9" w:rsidP="000C34D9">
      <w:pPr>
        <w:spacing w:after="0" w:line="276" w:lineRule="auto"/>
        <w:jc w:val="both"/>
        <w:rPr>
          <w:rFonts w:ascii="David" w:hAnsi="David" w:cs="David"/>
          <w:rtl/>
        </w:rPr>
      </w:pPr>
      <w:r w:rsidRPr="00DE2D80">
        <w:rPr>
          <w:rFonts w:ascii="David" w:hAnsi="David" w:cs="David"/>
          <w:b/>
          <w:bCs/>
          <w:u w:val="single"/>
          <w:rtl/>
        </w:rPr>
        <w:t xml:space="preserve">פרשת </w:t>
      </w:r>
      <w:proofErr w:type="spellStart"/>
      <w:r w:rsidRPr="00DE2D80">
        <w:rPr>
          <w:rFonts w:ascii="David" w:hAnsi="David" w:cs="David"/>
          <w:b/>
          <w:bCs/>
          <w:u w:val="single"/>
          <w:rtl/>
        </w:rPr>
        <w:t>עסלה</w:t>
      </w:r>
      <w:proofErr w:type="spellEnd"/>
      <w:r w:rsidR="00961332">
        <w:rPr>
          <w:rFonts w:ascii="David" w:hAnsi="David" w:cs="David" w:hint="cs"/>
          <w:b/>
          <w:bCs/>
          <w:u w:val="single"/>
          <w:rtl/>
        </w:rPr>
        <w:t xml:space="preserve"> - </w:t>
      </w:r>
      <w:r w:rsidR="00961332">
        <w:rPr>
          <w:rFonts w:ascii="David" w:hAnsi="David" w:cs="David" w:hint="cs"/>
          <w:rtl/>
        </w:rPr>
        <w:t xml:space="preserve"> חשבה שפורצים לביתה וירתה בבעלה. פטור עקב טעות במצב המשפטי.</w:t>
      </w:r>
    </w:p>
    <w:p w14:paraId="1F10A809" w14:textId="5D0B1139" w:rsidR="001848D3" w:rsidRPr="00DE2D80" w:rsidRDefault="001848D3" w:rsidP="000C34D9">
      <w:pPr>
        <w:spacing w:after="0" w:line="276" w:lineRule="auto"/>
        <w:jc w:val="both"/>
        <w:rPr>
          <w:rFonts w:ascii="David" w:hAnsi="David" w:cs="David"/>
          <w:rtl/>
        </w:rPr>
      </w:pPr>
    </w:p>
    <w:p w14:paraId="0CA09B24" w14:textId="6994F954" w:rsidR="001848D3" w:rsidRPr="00DE2D80" w:rsidRDefault="001848D3" w:rsidP="00F372DD">
      <w:pPr>
        <w:spacing w:after="0" w:line="276" w:lineRule="auto"/>
        <w:jc w:val="center"/>
        <w:rPr>
          <w:rFonts w:ascii="David" w:hAnsi="David" w:cs="David"/>
          <w:b/>
          <w:bCs/>
          <w:sz w:val="28"/>
          <w:szCs w:val="28"/>
          <w:rtl/>
        </w:rPr>
      </w:pPr>
      <w:r w:rsidRPr="00DE2D80">
        <w:rPr>
          <w:rFonts w:ascii="David" w:hAnsi="David" w:cs="David"/>
          <w:b/>
          <w:bCs/>
          <w:sz w:val="28"/>
          <w:szCs w:val="28"/>
          <w:rtl/>
        </w:rPr>
        <w:t>היסוד העובדתי</w:t>
      </w:r>
    </w:p>
    <w:p w14:paraId="741F5F8F" w14:textId="77777777" w:rsidR="001848D3" w:rsidRPr="00DE2D80" w:rsidRDefault="001848D3" w:rsidP="000C34D9">
      <w:pPr>
        <w:spacing w:after="0" w:line="276" w:lineRule="auto"/>
        <w:jc w:val="both"/>
        <w:rPr>
          <w:rFonts w:ascii="David" w:hAnsi="David" w:cs="David"/>
          <w:rtl/>
        </w:rPr>
      </w:pPr>
    </w:p>
    <w:p w14:paraId="09577072" w14:textId="72A1F7AB" w:rsidR="001848D3" w:rsidRPr="00DE2D80" w:rsidRDefault="001848D3" w:rsidP="000C34D9">
      <w:pPr>
        <w:spacing w:after="0" w:line="276" w:lineRule="auto"/>
        <w:jc w:val="both"/>
        <w:rPr>
          <w:rFonts w:ascii="David" w:hAnsi="David" w:cs="David"/>
          <w:rtl/>
        </w:rPr>
      </w:pPr>
      <w:r w:rsidRPr="00DE2D80">
        <w:rPr>
          <w:rFonts w:ascii="David" w:hAnsi="David" w:cs="David"/>
          <w:rtl/>
        </w:rPr>
        <w:t xml:space="preserve">"אין עבירה ללא מעשה" – היסוד העובדתי מבטא התרחשות </w:t>
      </w:r>
      <w:r w:rsidRPr="00DE2D80">
        <w:rPr>
          <w:rFonts w:ascii="David" w:hAnsi="David" w:cs="David"/>
          <w:u w:val="single"/>
          <w:rtl/>
        </w:rPr>
        <w:t>אובייקטיבית במציאות</w:t>
      </w:r>
      <w:r w:rsidRPr="00DE2D80">
        <w:rPr>
          <w:rFonts w:ascii="David" w:hAnsi="David" w:cs="David"/>
          <w:rtl/>
        </w:rPr>
        <w:t xml:space="preserve"> – לא תיאורטי; לא בלב.</w:t>
      </w:r>
    </w:p>
    <w:p w14:paraId="4AA74BBD" w14:textId="72FB778F" w:rsidR="001848D3" w:rsidRPr="00DE2D80" w:rsidRDefault="001848D3" w:rsidP="000C34D9">
      <w:pPr>
        <w:spacing w:after="0" w:line="276" w:lineRule="auto"/>
        <w:jc w:val="both"/>
        <w:rPr>
          <w:rFonts w:ascii="David" w:hAnsi="David" w:cs="David"/>
          <w:rtl/>
        </w:rPr>
      </w:pPr>
      <w:r w:rsidRPr="00DE2D80">
        <w:rPr>
          <w:rFonts w:ascii="David" w:hAnsi="David" w:cs="David"/>
          <w:rtl/>
        </w:rPr>
        <w:t xml:space="preserve">עבירה פלילית יכולה להיות במעשה </w:t>
      </w:r>
      <w:r w:rsidR="00961332">
        <w:rPr>
          <w:rFonts w:ascii="David" w:hAnsi="David" w:cs="David" w:hint="cs"/>
          <w:rtl/>
        </w:rPr>
        <w:t>\ במחדל.</w:t>
      </w:r>
    </w:p>
    <w:p w14:paraId="0F938EF6" w14:textId="77777777" w:rsidR="001848D3" w:rsidRPr="00DE2D80" w:rsidRDefault="001848D3" w:rsidP="000C34D9">
      <w:pPr>
        <w:spacing w:after="0" w:line="276" w:lineRule="auto"/>
        <w:jc w:val="both"/>
        <w:rPr>
          <w:rFonts w:ascii="David" w:hAnsi="David" w:cs="David"/>
          <w:rtl/>
        </w:rPr>
      </w:pPr>
    </w:p>
    <w:p w14:paraId="3D635D14" w14:textId="15AAF54E" w:rsidR="00771EDF" w:rsidRPr="00961332" w:rsidRDefault="00771EDF" w:rsidP="000C34D9">
      <w:pPr>
        <w:spacing w:after="0" w:line="276" w:lineRule="auto"/>
        <w:jc w:val="both"/>
        <w:rPr>
          <w:rFonts w:ascii="David" w:hAnsi="David" w:cs="David"/>
          <w:b/>
          <w:bCs/>
          <w:u w:val="single"/>
          <w:rtl/>
        </w:rPr>
      </w:pPr>
      <w:r w:rsidRPr="00961332">
        <w:rPr>
          <w:rFonts w:ascii="David" w:hAnsi="David" w:cs="David"/>
          <w:b/>
          <w:bCs/>
          <w:u w:val="single"/>
          <w:rtl/>
        </w:rPr>
        <w:t>כל עבירה פלילית מתחלקת לשניים:</w:t>
      </w:r>
    </w:p>
    <w:p w14:paraId="5A917B70" w14:textId="31E2F5BE" w:rsidR="00771EDF" w:rsidRPr="00DE2D80" w:rsidRDefault="00771EDF">
      <w:pPr>
        <w:pStyle w:val="a3"/>
        <w:numPr>
          <w:ilvl w:val="0"/>
          <w:numId w:val="36"/>
        </w:numPr>
        <w:spacing w:after="0" w:line="276" w:lineRule="auto"/>
        <w:jc w:val="both"/>
        <w:rPr>
          <w:rFonts w:ascii="David" w:hAnsi="David" w:cs="David"/>
        </w:rPr>
      </w:pPr>
      <w:r w:rsidRPr="00DE2D80">
        <w:rPr>
          <w:rFonts w:ascii="David" w:hAnsi="David" w:cs="David"/>
          <w:rtl/>
        </w:rPr>
        <w:t>יסוד עובדתי-פיזי: העובדות המרכיבות את המעשה.</w:t>
      </w:r>
    </w:p>
    <w:p w14:paraId="6AFA4519" w14:textId="20B396E4" w:rsidR="00771EDF" w:rsidRPr="00DE2D80" w:rsidRDefault="00771EDF">
      <w:pPr>
        <w:pStyle w:val="a3"/>
        <w:numPr>
          <w:ilvl w:val="0"/>
          <w:numId w:val="36"/>
        </w:numPr>
        <w:spacing w:after="0" w:line="276" w:lineRule="auto"/>
        <w:jc w:val="both"/>
        <w:rPr>
          <w:rFonts w:ascii="David" w:hAnsi="David" w:cs="David"/>
          <w:rtl/>
        </w:rPr>
      </w:pPr>
      <w:r w:rsidRPr="00DE2D80">
        <w:rPr>
          <w:rFonts w:ascii="David" w:hAnsi="David" w:cs="David"/>
          <w:rtl/>
        </w:rPr>
        <w:t>יסוד נפשי: הלך נפש, מצב מנטלי של העבריין.</w:t>
      </w:r>
    </w:p>
    <w:p w14:paraId="457370C2" w14:textId="77777777" w:rsidR="00771EDF" w:rsidRPr="00DE2D80" w:rsidRDefault="00771EDF" w:rsidP="000C34D9">
      <w:pPr>
        <w:spacing w:after="0" w:line="276" w:lineRule="auto"/>
        <w:jc w:val="both"/>
        <w:rPr>
          <w:rFonts w:ascii="David" w:hAnsi="David" w:cs="David"/>
          <w:b/>
          <w:bCs/>
          <w:u w:val="single"/>
          <w:rtl/>
        </w:rPr>
      </w:pPr>
    </w:p>
    <w:p w14:paraId="02172805" w14:textId="740A2D29" w:rsidR="001848D3" w:rsidRPr="00DE2D80" w:rsidRDefault="001848D3" w:rsidP="000C34D9">
      <w:pPr>
        <w:spacing w:after="0" w:line="276" w:lineRule="auto"/>
        <w:jc w:val="both"/>
        <w:rPr>
          <w:rFonts w:ascii="David" w:hAnsi="David" w:cs="David"/>
          <w:b/>
          <w:bCs/>
          <w:u w:val="single"/>
          <w:rtl/>
        </w:rPr>
      </w:pPr>
      <w:r w:rsidRPr="00DE2D80">
        <w:rPr>
          <w:rFonts w:ascii="David" w:hAnsi="David" w:cs="David"/>
          <w:b/>
          <w:bCs/>
          <w:u w:val="single"/>
          <w:rtl/>
        </w:rPr>
        <w:t>שלושת יסודות העבירה:</w:t>
      </w:r>
    </w:p>
    <w:p w14:paraId="13BCF929" w14:textId="342691A0" w:rsidR="00771EDF" w:rsidRPr="00DE2D80" w:rsidRDefault="00D8382D">
      <w:pPr>
        <w:pStyle w:val="a3"/>
        <w:numPr>
          <w:ilvl w:val="0"/>
          <w:numId w:val="37"/>
        </w:numPr>
        <w:spacing w:after="0" w:line="276" w:lineRule="auto"/>
        <w:jc w:val="both"/>
        <w:rPr>
          <w:rFonts w:ascii="David" w:hAnsi="David" w:cs="David"/>
        </w:rPr>
      </w:pPr>
      <w:r w:rsidRPr="00DE2D80">
        <w:rPr>
          <w:rFonts w:ascii="David" w:hAnsi="David" w:cs="David"/>
          <w:rtl/>
        </w:rPr>
        <w:t>רכיב התנהגותי – המתבטא בהתנהגותו של העבריין (סעיף 18ב לחוק העונשין)</w:t>
      </w:r>
      <w:r w:rsidR="003E018E" w:rsidRPr="00DE2D80">
        <w:rPr>
          <w:rFonts w:ascii="David" w:hAnsi="David" w:cs="David"/>
          <w:rtl/>
        </w:rPr>
        <w:t xml:space="preserve">. </w:t>
      </w:r>
    </w:p>
    <w:p w14:paraId="4FA64343" w14:textId="07220D1D" w:rsidR="003E018E" w:rsidRPr="00DE2D80" w:rsidRDefault="003E018E" w:rsidP="00961332">
      <w:pPr>
        <w:pStyle w:val="a3"/>
        <w:numPr>
          <w:ilvl w:val="0"/>
          <w:numId w:val="37"/>
        </w:numPr>
        <w:spacing w:after="0" w:line="276" w:lineRule="auto"/>
        <w:jc w:val="both"/>
        <w:rPr>
          <w:rFonts w:ascii="David" w:hAnsi="David" w:cs="David"/>
        </w:rPr>
      </w:pPr>
      <w:r w:rsidRPr="00DE2D80">
        <w:rPr>
          <w:rFonts w:ascii="David" w:hAnsi="David" w:cs="David"/>
          <w:rtl/>
        </w:rPr>
        <w:t>רכיב נסיבתי – המבטא את הנסיבות הרלוונטיות הדרושות להפיכת ההתנהגות לאסורה.</w:t>
      </w:r>
      <w:r w:rsidR="00A871B8" w:rsidRPr="00DE2D80">
        <w:rPr>
          <w:rFonts w:ascii="David" w:hAnsi="David" w:cs="David"/>
          <w:rtl/>
        </w:rPr>
        <w:t xml:space="preserve"> </w:t>
      </w:r>
    </w:p>
    <w:p w14:paraId="3252B83C" w14:textId="190EAC9C" w:rsidR="003E018E" w:rsidRPr="00DE2D80" w:rsidRDefault="003E018E">
      <w:pPr>
        <w:pStyle w:val="a3"/>
        <w:numPr>
          <w:ilvl w:val="0"/>
          <w:numId w:val="37"/>
        </w:numPr>
        <w:spacing w:after="0" w:line="276" w:lineRule="auto"/>
        <w:jc w:val="both"/>
        <w:rPr>
          <w:rFonts w:ascii="David" w:hAnsi="David" w:cs="David"/>
        </w:rPr>
      </w:pPr>
      <w:r w:rsidRPr="00DE2D80">
        <w:rPr>
          <w:rFonts w:ascii="David" w:hAnsi="David" w:cs="David"/>
          <w:rtl/>
        </w:rPr>
        <w:t xml:space="preserve">רכיב תוצאתי – </w:t>
      </w:r>
      <w:r w:rsidR="00F372DD">
        <w:rPr>
          <w:rFonts w:ascii="David" w:hAnsi="David" w:cs="David" w:hint="cs"/>
          <w:rtl/>
        </w:rPr>
        <w:t xml:space="preserve">רק בעבירות תוצאה. </w:t>
      </w:r>
      <w:r w:rsidRPr="00DE2D80">
        <w:rPr>
          <w:rFonts w:ascii="David" w:hAnsi="David" w:cs="David"/>
          <w:rtl/>
        </w:rPr>
        <w:t>מבטא את התוצאה שגורמת את ההתנהגות העבריינית.</w:t>
      </w:r>
    </w:p>
    <w:p w14:paraId="67DFA710" w14:textId="4CAF1B60" w:rsidR="007B0094" w:rsidRPr="00DE2D80" w:rsidRDefault="007B0094" w:rsidP="000C34D9">
      <w:pPr>
        <w:spacing w:after="0" w:line="276" w:lineRule="auto"/>
        <w:jc w:val="both"/>
        <w:rPr>
          <w:rFonts w:ascii="David" w:hAnsi="David" w:cs="David"/>
          <w:b/>
          <w:bCs/>
          <w:rtl/>
        </w:rPr>
      </w:pPr>
      <w:r w:rsidRPr="00DE2D80">
        <w:rPr>
          <w:rFonts w:ascii="David" w:hAnsi="David" w:cs="David"/>
          <w:b/>
          <w:bCs/>
          <w:rtl/>
        </w:rPr>
        <w:t>בכל עבירה חייב להיות רכיב התנהגותי ורכיב נסיבתי, אבל לא בכל העבירות יש רכיב תוצאתי.</w:t>
      </w:r>
    </w:p>
    <w:p w14:paraId="23B761A8" w14:textId="77777777" w:rsidR="003E24D9" w:rsidRPr="00DE2D80" w:rsidRDefault="003E24D9" w:rsidP="000C34D9">
      <w:pPr>
        <w:spacing w:after="0" w:line="276" w:lineRule="auto"/>
        <w:jc w:val="both"/>
        <w:rPr>
          <w:rFonts w:ascii="David" w:hAnsi="David" w:cs="David"/>
          <w:rtl/>
        </w:rPr>
      </w:pPr>
    </w:p>
    <w:p w14:paraId="74BA07AA" w14:textId="0137A9A6" w:rsidR="007B0094" w:rsidRPr="00DE2D80" w:rsidRDefault="00022F35" w:rsidP="000C34D9">
      <w:pPr>
        <w:spacing w:after="0" w:line="276" w:lineRule="auto"/>
        <w:jc w:val="both"/>
        <w:rPr>
          <w:rFonts w:ascii="David" w:hAnsi="David" w:cs="David"/>
          <w:b/>
          <w:bCs/>
          <w:u w:val="single"/>
          <w:rtl/>
        </w:rPr>
      </w:pPr>
      <w:r w:rsidRPr="00DE2D80">
        <w:rPr>
          <w:rFonts w:ascii="David" w:hAnsi="David" w:cs="David"/>
          <w:b/>
          <w:bCs/>
          <w:u w:val="single"/>
          <w:rtl/>
        </w:rPr>
        <w:t>סעיף 18 לחוק העונשין:</w:t>
      </w:r>
    </w:p>
    <w:p w14:paraId="4F73E898" w14:textId="283508D1" w:rsidR="00022F35" w:rsidRPr="00DE2D80" w:rsidRDefault="00022F35" w:rsidP="000C34D9">
      <w:pPr>
        <w:spacing w:after="0" w:line="276" w:lineRule="auto"/>
        <w:jc w:val="both"/>
        <w:rPr>
          <w:rFonts w:ascii="David" w:hAnsi="David" w:cs="David"/>
          <w:rtl/>
        </w:rPr>
      </w:pPr>
      <w:r w:rsidRPr="00DE2D80">
        <w:rPr>
          <w:rFonts w:ascii="David" w:hAnsi="David" w:cs="David"/>
          <w:rtl/>
        </w:rPr>
        <w:t>מבנה היסוד העובדתי (תיקון מס' 19) תשנ"ד-1994.</w:t>
      </w:r>
    </w:p>
    <w:p w14:paraId="15A00A07" w14:textId="4D2A346F" w:rsidR="00022F35" w:rsidRPr="00DE2D80" w:rsidRDefault="00022F35" w:rsidP="000C34D9">
      <w:pPr>
        <w:spacing w:after="0" w:line="276" w:lineRule="auto"/>
        <w:jc w:val="both"/>
        <w:rPr>
          <w:rFonts w:ascii="David" w:hAnsi="David" w:cs="David"/>
          <w:rtl/>
        </w:rPr>
      </w:pPr>
      <w:r w:rsidRPr="00DE2D80">
        <w:rPr>
          <w:rFonts w:ascii="David" w:hAnsi="David" w:cs="David"/>
          <w:rtl/>
        </w:rPr>
        <w:t xml:space="preserve">18א. "פרט", </w:t>
      </w:r>
      <w:proofErr w:type="spellStart"/>
      <w:r w:rsidRPr="00DE2D80">
        <w:rPr>
          <w:rFonts w:ascii="David" w:hAnsi="David" w:cs="David"/>
          <w:rtl/>
        </w:rPr>
        <w:t>לענין</w:t>
      </w:r>
      <w:proofErr w:type="spellEnd"/>
      <w:r w:rsidRPr="00DE2D80">
        <w:rPr>
          <w:rFonts w:ascii="David" w:hAnsi="David" w:cs="David"/>
          <w:rtl/>
        </w:rPr>
        <w:t xml:space="preserve"> עבירה – המעשה בהתאם להגדרתה, וכן נסיבה או תוצאה שנגרמה על</w:t>
      </w:r>
      <w:r w:rsidR="003E24D9">
        <w:rPr>
          <w:rFonts w:ascii="David" w:hAnsi="David" w:cs="David" w:hint="cs"/>
          <w:rtl/>
        </w:rPr>
        <w:t xml:space="preserve"> </w:t>
      </w:r>
      <w:r w:rsidRPr="00DE2D80">
        <w:rPr>
          <w:rFonts w:ascii="David" w:hAnsi="David" w:cs="David"/>
          <w:rtl/>
        </w:rPr>
        <w:t>ידי המעשה, מקום שהן נמנות עם הגדרת אותה עבירה.</w:t>
      </w:r>
    </w:p>
    <w:p w14:paraId="0F3F41F4" w14:textId="74B202AB" w:rsidR="00022F35" w:rsidRPr="00DE2D80" w:rsidRDefault="00022F35" w:rsidP="000C34D9">
      <w:pPr>
        <w:spacing w:after="0" w:line="276" w:lineRule="auto"/>
        <w:jc w:val="both"/>
        <w:rPr>
          <w:rFonts w:ascii="David" w:hAnsi="David" w:cs="David"/>
          <w:rtl/>
        </w:rPr>
      </w:pPr>
      <w:r w:rsidRPr="00DE2D80">
        <w:rPr>
          <w:rFonts w:ascii="David" w:hAnsi="David" w:cs="David"/>
          <w:rtl/>
        </w:rPr>
        <w:t>ב. "מעשה" – לרבות מחדל, אם לא נאמר אחרת.</w:t>
      </w:r>
    </w:p>
    <w:p w14:paraId="6C1D548D" w14:textId="0FE33E02" w:rsidR="00022F35" w:rsidRPr="00DE2D80" w:rsidRDefault="00022F35" w:rsidP="000C34D9">
      <w:pPr>
        <w:spacing w:after="0" w:line="276" w:lineRule="auto"/>
        <w:jc w:val="both"/>
        <w:rPr>
          <w:rFonts w:ascii="David" w:hAnsi="David" w:cs="David"/>
          <w:rtl/>
        </w:rPr>
      </w:pPr>
      <w:r w:rsidRPr="00DE2D80">
        <w:rPr>
          <w:rFonts w:ascii="David" w:hAnsi="David" w:cs="David"/>
          <w:rtl/>
        </w:rPr>
        <w:t>ג. "מחדל" – הימנעות מעשייה שהיא חובה לפי כל דין או חוזה.</w:t>
      </w:r>
    </w:p>
    <w:p w14:paraId="5DB1828B" w14:textId="7DE9F4EB" w:rsidR="00022F35" w:rsidRPr="00DE2D80" w:rsidRDefault="00022F35" w:rsidP="000C34D9">
      <w:pPr>
        <w:spacing w:after="0" w:line="276" w:lineRule="auto"/>
        <w:jc w:val="both"/>
        <w:rPr>
          <w:rFonts w:ascii="David" w:hAnsi="David" w:cs="David"/>
          <w:rtl/>
        </w:rPr>
      </w:pPr>
    </w:p>
    <w:p w14:paraId="1365E731" w14:textId="2662AD72" w:rsidR="00022F35" w:rsidRPr="00DE2D80" w:rsidRDefault="00022F35" w:rsidP="000C34D9">
      <w:pPr>
        <w:spacing w:after="0" w:line="276" w:lineRule="auto"/>
        <w:jc w:val="both"/>
        <w:rPr>
          <w:rFonts w:ascii="David" w:hAnsi="David" w:cs="David"/>
          <w:b/>
          <w:bCs/>
          <w:u w:val="single"/>
          <w:rtl/>
        </w:rPr>
      </w:pPr>
      <w:r w:rsidRPr="00DE2D80">
        <w:rPr>
          <w:rFonts w:ascii="David" w:hAnsi="David" w:cs="David"/>
          <w:b/>
          <w:bCs/>
          <w:u w:val="single"/>
          <w:rtl/>
        </w:rPr>
        <w:t xml:space="preserve">רכיב ההתנהגות\מעשה </w:t>
      </w:r>
      <w:r w:rsidR="00961332">
        <w:rPr>
          <w:rFonts w:ascii="David" w:hAnsi="David" w:cs="David" w:hint="cs"/>
          <w:b/>
          <w:bCs/>
          <w:u w:val="single"/>
          <w:rtl/>
        </w:rPr>
        <w:t>=</w:t>
      </w:r>
      <w:r w:rsidRPr="00DE2D80">
        <w:rPr>
          <w:rFonts w:ascii="David" w:hAnsi="David" w:cs="David"/>
          <w:b/>
          <w:bCs/>
          <w:u w:val="single"/>
          <w:rtl/>
        </w:rPr>
        <w:t xml:space="preserve"> תרומה הפיזית של הנאשם להתהוות העבירה</w:t>
      </w:r>
    </w:p>
    <w:p w14:paraId="2796C32C" w14:textId="77777777" w:rsidR="003E24D9" w:rsidRPr="00DE2D80" w:rsidRDefault="003E24D9" w:rsidP="000C34D9">
      <w:pPr>
        <w:spacing w:after="0" w:line="276" w:lineRule="auto"/>
        <w:jc w:val="both"/>
        <w:rPr>
          <w:rFonts w:ascii="David" w:hAnsi="David" w:cs="David"/>
          <w:rtl/>
        </w:rPr>
      </w:pPr>
    </w:p>
    <w:p w14:paraId="6C964FA9" w14:textId="031C8199" w:rsidR="009C6ABF" w:rsidRPr="00DE2D80" w:rsidRDefault="00A65CC8" w:rsidP="00961332">
      <w:pPr>
        <w:spacing w:after="0" w:line="276" w:lineRule="auto"/>
        <w:jc w:val="both"/>
        <w:rPr>
          <w:rFonts w:ascii="David" w:hAnsi="David" w:cs="David"/>
          <w:rtl/>
        </w:rPr>
      </w:pPr>
      <w:r w:rsidRPr="00DE2D80">
        <w:rPr>
          <w:rFonts w:ascii="David" w:hAnsi="David" w:cs="David"/>
          <w:b/>
          <w:bCs/>
          <w:u w:val="single"/>
          <w:rtl/>
        </w:rPr>
        <w:t>הרכיב הנסיבתי</w:t>
      </w:r>
      <w:r w:rsidR="00961332">
        <w:rPr>
          <w:rFonts w:ascii="David" w:hAnsi="David" w:cs="David" w:hint="cs"/>
          <w:b/>
          <w:bCs/>
          <w:u w:val="single"/>
          <w:rtl/>
        </w:rPr>
        <w:t xml:space="preserve"> = </w:t>
      </w:r>
      <w:r w:rsidR="009C6ABF" w:rsidRPr="00DE2D80">
        <w:rPr>
          <w:rFonts w:ascii="David" w:hAnsi="David" w:cs="David"/>
          <w:rtl/>
        </w:rPr>
        <w:t xml:space="preserve">"תפאורת העבירה" – הנסיבות. </w:t>
      </w:r>
    </w:p>
    <w:p w14:paraId="4AD15197" w14:textId="5B33F57B" w:rsidR="00B572DA" w:rsidRPr="00DE2D80" w:rsidRDefault="00B572DA" w:rsidP="000C34D9">
      <w:pPr>
        <w:spacing w:after="0" w:line="276" w:lineRule="auto"/>
        <w:jc w:val="both"/>
        <w:rPr>
          <w:rFonts w:ascii="David" w:hAnsi="David" w:cs="David"/>
          <w:rtl/>
        </w:rPr>
      </w:pPr>
    </w:p>
    <w:p w14:paraId="55538CCD" w14:textId="4D4DFEF8" w:rsidR="00B572DA" w:rsidRPr="00DE2D80" w:rsidRDefault="00961332" w:rsidP="004B4683">
      <w:pPr>
        <w:spacing w:after="0" w:line="276" w:lineRule="auto"/>
        <w:jc w:val="both"/>
        <w:rPr>
          <w:rFonts w:ascii="David" w:hAnsi="David" w:cs="David"/>
          <w:rtl/>
        </w:rPr>
      </w:pPr>
      <w:r>
        <w:rPr>
          <w:rFonts w:ascii="David" w:hAnsi="David" w:cs="David" w:hint="cs"/>
          <w:b/>
          <w:bCs/>
          <w:u w:val="single"/>
          <w:rtl/>
        </w:rPr>
        <w:t>יש מקרים בהם מילה בחוק טומנת גם את היסוד הנפשי וגם העובדתי</w:t>
      </w:r>
    </w:p>
    <w:p w14:paraId="3D15FDBA" w14:textId="1ECAB1A9" w:rsidR="00B572DA" w:rsidRPr="004B4683" w:rsidRDefault="00B572DA" w:rsidP="000C34D9">
      <w:pPr>
        <w:spacing w:after="0" w:line="276" w:lineRule="auto"/>
        <w:jc w:val="both"/>
        <w:rPr>
          <w:rFonts w:ascii="David" w:hAnsi="David" w:cs="David"/>
          <w:rtl/>
        </w:rPr>
      </w:pPr>
      <w:r w:rsidRPr="004B4683">
        <w:rPr>
          <w:rFonts w:ascii="David" w:hAnsi="David" w:cs="David"/>
          <w:rtl/>
        </w:rPr>
        <w:t>אדם אינו יכול לשדל, לנצל או לברוח בלי שהוא מודע להיותו משדל, מנצל או בורח.</w:t>
      </w:r>
    </w:p>
    <w:p w14:paraId="610E5E0F" w14:textId="7F3B5217" w:rsidR="0025359A" w:rsidRPr="00DE2D80" w:rsidRDefault="0025359A" w:rsidP="000C34D9">
      <w:pPr>
        <w:spacing w:after="0" w:line="276" w:lineRule="auto"/>
        <w:jc w:val="both"/>
        <w:rPr>
          <w:rFonts w:ascii="David" w:hAnsi="David" w:cs="David"/>
          <w:b/>
          <w:bCs/>
          <w:rtl/>
        </w:rPr>
      </w:pPr>
    </w:p>
    <w:p w14:paraId="799ACACF" w14:textId="684645E8" w:rsidR="0025359A" w:rsidRPr="00DE2D80" w:rsidRDefault="0025359A" w:rsidP="000C34D9">
      <w:pPr>
        <w:spacing w:after="0" w:line="276" w:lineRule="auto"/>
        <w:jc w:val="both"/>
        <w:rPr>
          <w:rFonts w:ascii="David" w:hAnsi="David" w:cs="David"/>
          <w:b/>
          <w:bCs/>
          <w:u w:val="single"/>
          <w:rtl/>
        </w:rPr>
      </w:pPr>
      <w:r w:rsidRPr="00DE2D80">
        <w:rPr>
          <w:rFonts w:ascii="David" w:hAnsi="David" w:cs="David"/>
          <w:b/>
          <w:bCs/>
          <w:u w:val="single"/>
          <w:rtl/>
        </w:rPr>
        <w:t>רכיב התוצאה:</w:t>
      </w:r>
    </w:p>
    <w:p w14:paraId="6AF4C7D8" w14:textId="4EE016E4" w:rsidR="0025359A" w:rsidRPr="00DE2D80" w:rsidRDefault="0025359A" w:rsidP="004B4683">
      <w:pPr>
        <w:spacing w:after="0" w:line="276" w:lineRule="auto"/>
        <w:jc w:val="both"/>
        <w:rPr>
          <w:rFonts w:ascii="David" w:hAnsi="David" w:cs="David"/>
          <w:rtl/>
        </w:rPr>
      </w:pPr>
      <w:r w:rsidRPr="00DE2D80">
        <w:rPr>
          <w:rFonts w:ascii="David" w:hAnsi="David" w:cs="David"/>
          <w:rtl/>
        </w:rPr>
        <w:t>רק בעבירות תוצאה. אירוע או מצב שנגרם על ידי ההתנהגות (של העושה). קשר סיבתי בין ההתנהגות לבין העבירה.</w:t>
      </w:r>
      <w:r w:rsidR="004B4683" w:rsidRPr="004B4683">
        <w:rPr>
          <w:rFonts w:ascii="David" w:hAnsi="David" w:cs="David"/>
          <w:rtl/>
        </w:rPr>
        <w:t xml:space="preserve"> נדרשת </w:t>
      </w:r>
      <w:r w:rsidR="004B4683" w:rsidRPr="004B4683">
        <w:rPr>
          <w:rFonts w:ascii="David" w:hAnsi="David" w:cs="David"/>
          <w:u w:val="single"/>
          <w:rtl/>
        </w:rPr>
        <w:t>מחשבה פלילית</w:t>
      </w:r>
      <w:r w:rsidR="004B4683" w:rsidRPr="004B4683">
        <w:rPr>
          <w:rFonts w:ascii="David" w:hAnsi="David" w:cs="David"/>
          <w:rtl/>
        </w:rPr>
        <w:t xml:space="preserve"> ביחס לתוצאה. צריך להוכיח שהעבריין רצה את התוצאה שהתקבלה.</w:t>
      </w:r>
    </w:p>
    <w:p w14:paraId="23517EA2" w14:textId="3D759A0A" w:rsidR="0025359A" w:rsidRPr="00DE2D80" w:rsidRDefault="0025359A" w:rsidP="000C34D9">
      <w:pPr>
        <w:spacing w:after="0" w:line="276" w:lineRule="auto"/>
        <w:jc w:val="both"/>
        <w:rPr>
          <w:rFonts w:ascii="David" w:hAnsi="David" w:cs="David"/>
          <w:rtl/>
        </w:rPr>
      </w:pPr>
      <w:r w:rsidRPr="00DE2D80">
        <w:rPr>
          <w:rFonts w:ascii="David" w:hAnsi="David" w:cs="David"/>
          <w:u w:val="single"/>
          <w:rtl/>
        </w:rPr>
        <w:t>עבירה התנהגותית</w:t>
      </w:r>
      <w:r w:rsidRPr="00DE2D80">
        <w:rPr>
          <w:rFonts w:ascii="David" w:hAnsi="David" w:cs="David"/>
          <w:rtl/>
        </w:rPr>
        <w:t xml:space="preserve"> – עבירה שבה עצם עשיית המעשה מהווה עבירה.</w:t>
      </w:r>
    </w:p>
    <w:p w14:paraId="63A356DC" w14:textId="45CE271B" w:rsidR="0025359A" w:rsidRPr="00DE2D80" w:rsidRDefault="0025359A" w:rsidP="000C34D9">
      <w:pPr>
        <w:spacing w:after="0" w:line="276" w:lineRule="auto"/>
        <w:jc w:val="both"/>
        <w:rPr>
          <w:rFonts w:ascii="David" w:hAnsi="David" w:cs="David"/>
          <w:rtl/>
        </w:rPr>
      </w:pPr>
      <w:r w:rsidRPr="00DE2D80">
        <w:rPr>
          <w:rFonts w:ascii="David" w:hAnsi="David" w:cs="David"/>
          <w:u w:val="single"/>
          <w:rtl/>
        </w:rPr>
        <w:t>עבירה תוצאתית</w:t>
      </w:r>
      <w:r w:rsidRPr="00DE2D80">
        <w:rPr>
          <w:rFonts w:ascii="David" w:hAnsi="David" w:cs="David"/>
          <w:rtl/>
        </w:rPr>
        <w:t xml:space="preserve"> – עבירה שבה בנוסף לעשיית המעשה נדרשת לתוצאה למעשה על מנת שתהיה אחריות פלילית.</w:t>
      </w:r>
    </w:p>
    <w:p w14:paraId="7E63ABE5" w14:textId="3BE24F62" w:rsidR="0025359A" w:rsidRPr="00DE2D80" w:rsidRDefault="00CA3261" w:rsidP="00034278">
      <w:pPr>
        <w:spacing w:after="0" w:line="276" w:lineRule="auto"/>
        <w:jc w:val="both"/>
        <w:rPr>
          <w:rFonts w:ascii="David" w:hAnsi="David" w:cs="David"/>
          <w:rtl/>
        </w:rPr>
      </w:pPr>
      <w:r w:rsidRPr="00DE2D80">
        <w:rPr>
          <w:rFonts w:ascii="David" w:hAnsi="David" w:cs="David"/>
          <w:rtl/>
        </w:rPr>
        <w:t>*רוב העבירות הן עבירות התנהגותיות, עבירות תוצאה הן החריגות.</w:t>
      </w:r>
    </w:p>
    <w:p w14:paraId="3DF3CC71" w14:textId="77777777" w:rsidR="004B4683" w:rsidRDefault="004B4683" w:rsidP="000C34D9">
      <w:pPr>
        <w:spacing w:after="0" w:line="276" w:lineRule="auto"/>
        <w:jc w:val="both"/>
        <w:rPr>
          <w:rFonts w:ascii="David" w:hAnsi="David" w:cs="David"/>
          <w:b/>
          <w:bCs/>
          <w:u w:val="single"/>
          <w:rtl/>
        </w:rPr>
      </w:pPr>
    </w:p>
    <w:p w14:paraId="47051C8C" w14:textId="05DB024C" w:rsidR="00256F9F" w:rsidRPr="00DE2D80" w:rsidRDefault="00256F9F" w:rsidP="000C34D9">
      <w:pPr>
        <w:spacing w:after="0" w:line="276" w:lineRule="auto"/>
        <w:jc w:val="both"/>
        <w:rPr>
          <w:rFonts w:ascii="David" w:hAnsi="David" w:cs="David"/>
          <w:b/>
          <w:bCs/>
          <w:u w:val="single"/>
          <w:rtl/>
        </w:rPr>
      </w:pPr>
      <w:r w:rsidRPr="00DE2D80">
        <w:rPr>
          <w:rFonts w:ascii="David" w:hAnsi="David" w:cs="David"/>
          <w:b/>
          <w:bCs/>
          <w:u w:val="single"/>
          <w:rtl/>
        </w:rPr>
        <w:t>שלוש</w:t>
      </w:r>
      <w:r w:rsidR="00B813E3" w:rsidRPr="00DE2D80">
        <w:rPr>
          <w:rFonts w:ascii="David" w:hAnsi="David" w:cs="David"/>
          <w:b/>
          <w:bCs/>
          <w:u w:val="single"/>
          <w:rtl/>
        </w:rPr>
        <w:t>ת</w:t>
      </w:r>
      <w:r w:rsidRPr="00DE2D80">
        <w:rPr>
          <w:rFonts w:ascii="David" w:hAnsi="David" w:cs="David"/>
          <w:b/>
          <w:bCs/>
          <w:u w:val="single"/>
          <w:rtl/>
        </w:rPr>
        <w:t xml:space="preserve"> סוגי העבירות בהן ההתנהגות לא מתבטאת במעשה אקטיבית:</w:t>
      </w:r>
    </w:p>
    <w:p w14:paraId="76CC264E" w14:textId="41860D1A" w:rsidR="00256F9F" w:rsidRPr="00DE2D80" w:rsidRDefault="00256F9F">
      <w:pPr>
        <w:pStyle w:val="a3"/>
        <w:numPr>
          <w:ilvl w:val="0"/>
          <w:numId w:val="43"/>
        </w:numPr>
        <w:spacing w:after="0" w:line="276" w:lineRule="auto"/>
        <w:jc w:val="both"/>
        <w:rPr>
          <w:rFonts w:ascii="David" w:hAnsi="David" w:cs="David"/>
        </w:rPr>
      </w:pPr>
      <w:r w:rsidRPr="00DE2D80">
        <w:rPr>
          <w:rFonts w:ascii="David" w:hAnsi="David" w:cs="David"/>
          <w:u w:val="single"/>
          <w:rtl/>
        </w:rPr>
        <w:t>עבירות סטטוס</w:t>
      </w:r>
      <w:r w:rsidRPr="00DE2D80">
        <w:rPr>
          <w:rFonts w:ascii="David" w:hAnsi="David" w:cs="David"/>
          <w:rtl/>
        </w:rPr>
        <w:t xml:space="preserve"> – עבירות בעלות רכיב התנהגותי שלא דורש מעשה. די בכך שאדם נמצא במקום או מצב מסוים, ללא שום פעולה מצדו, על מנת שנראה בו כמי שביצע את העבירה.</w:t>
      </w:r>
    </w:p>
    <w:p w14:paraId="0336EF4A" w14:textId="70F2608F" w:rsidR="00256F9F" w:rsidRPr="00DE2D80" w:rsidRDefault="00256F9F">
      <w:pPr>
        <w:pStyle w:val="a3"/>
        <w:numPr>
          <w:ilvl w:val="0"/>
          <w:numId w:val="43"/>
        </w:numPr>
        <w:spacing w:after="0" w:line="276" w:lineRule="auto"/>
        <w:jc w:val="both"/>
        <w:rPr>
          <w:rFonts w:ascii="David" w:hAnsi="David" w:cs="David"/>
        </w:rPr>
      </w:pPr>
      <w:r w:rsidRPr="00DE2D80">
        <w:rPr>
          <w:rFonts w:ascii="David" w:hAnsi="David" w:cs="David"/>
          <w:u w:val="single"/>
          <w:rtl/>
        </w:rPr>
        <w:t>עבירות החזקה</w:t>
      </w:r>
      <w:r w:rsidR="0090066D" w:rsidRPr="00DE2D80">
        <w:rPr>
          <w:rFonts w:ascii="David" w:hAnsi="David" w:cs="David"/>
          <w:rtl/>
        </w:rPr>
        <w:t xml:space="preserve"> – עבירות רבות כוללות עבירות החזקה – החזקת סם, החזקת נשק, רכוש גנוב. </w:t>
      </w:r>
    </w:p>
    <w:p w14:paraId="1D6F32F4" w14:textId="7729561B" w:rsidR="0090066D" w:rsidRPr="00DE2D80" w:rsidRDefault="0090066D" w:rsidP="000C34D9">
      <w:pPr>
        <w:pStyle w:val="a3"/>
        <w:spacing w:after="0" w:line="276" w:lineRule="auto"/>
        <w:jc w:val="both"/>
        <w:rPr>
          <w:rFonts w:ascii="David" w:hAnsi="David" w:cs="David"/>
          <w:rtl/>
        </w:rPr>
      </w:pPr>
      <w:r w:rsidRPr="00DE2D80">
        <w:rPr>
          <w:rFonts w:ascii="David" w:hAnsi="David" w:cs="David"/>
          <w:rtl/>
        </w:rPr>
        <w:t>החזקה – לאו דווקא באופן ישיר אלא גם שליטה בנכס.</w:t>
      </w:r>
    </w:p>
    <w:p w14:paraId="1EC133C9" w14:textId="55248972" w:rsidR="00256F9F" w:rsidRPr="00DE2D80" w:rsidRDefault="00256F9F">
      <w:pPr>
        <w:pStyle w:val="a3"/>
        <w:numPr>
          <w:ilvl w:val="0"/>
          <w:numId w:val="43"/>
        </w:numPr>
        <w:spacing w:after="0" w:line="276" w:lineRule="auto"/>
        <w:jc w:val="both"/>
        <w:rPr>
          <w:rFonts w:ascii="David" w:hAnsi="David" w:cs="David"/>
          <w:u w:val="single"/>
        </w:rPr>
      </w:pPr>
      <w:r w:rsidRPr="00DE2D80">
        <w:rPr>
          <w:rFonts w:ascii="David" w:hAnsi="David" w:cs="David"/>
          <w:u w:val="single"/>
          <w:rtl/>
        </w:rPr>
        <w:t>עבירות מחדל</w:t>
      </w:r>
      <w:r w:rsidR="004870AC" w:rsidRPr="00DE2D80">
        <w:rPr>
          <w:rFonts w:ascii="David" w:hAnsi="David" w:cs="David"/>
          <w:u w:val="single"/>
          <w:rtl/>
        </w:rPr>
        <w:t xml:space="preserve"> </w:t>
      </w:r>
      <w:r w:rsidR="005B1283" w:rsidRPr="00DE2D80">
        <w:rPr>
          <w:rFonts w:ascii="David" w:hAnsi="David" w:cs="David"/>
          <w:rtl/>
        </w:rPr>
        <w:t>–</w:t>
      </w:r>
      <w:r w:rsidR="004870AC" w:rsidRPr="00DE2D80">
        <w:rPr>
          <w:rFonts w:ascii="David" w:hAnsi="David" w:cs="David"/>
          <w:rtl/>
        </w:rPr>
        <w:t xml:space="preserve"> </w:t>
      </w:r>
      <w:r w:rsidR="002A7A0F" w:rsidRPr="00DE2D80">
        <w:rPr>
          <w:rFonts w:ascii="David" w:hAnsi="David" w:cs="David"/>
          <w:rtl/>
        </w:rPr>
        <w:t>מחדל: הימנעות ממעש</w:t>
      </w:r>
      <w:r w:rsidR="004B4683">
        <w:rPr>
          <w:rFonts w:ascii="David" w:hAnsi="David" w:cs="David" w:hint="cs"/>
          <w:rtl/>
        </w:rPr>
        <w:t>ה (אי מניעת פשע \ כשיש חובת דיווח \ אי מתן עזרה).</w:t>
      </w:r>
    </w:p>
    <w:p w14:paraId="65823BF3" w14:textId="25D70A63" w:rsidR="00B074CB" w:rsidRPr="00DE2D80" w:rsidRDefault="00B074CB" w:rsidP="000C34D9">
      <w:pPr>
        <w:pStyle w:val="a3"/>
        <w:spacing w:after="0" w:line="276" w:lineRule="auto"/>
        <w:jc w:val="both"/>
        <w:rPr>
          <w:rFonts w:ascii="David" w:hAnsi="David" w:cs="David"/>
          <w:rtl/>
        </w:rPr>
      </w:pPr>
      <w:r w:rsidRPr="00DE2D80">
        <w:rPr>
          <w:rFonts w:ascii="David" w:hAnsi="David" w:cs="David"/>
          <w:rtl/>
        </w:rPr>
        <w:t>ס' 18 לחוק העונשין אומר שמעשה כולל מחדל, אלא אם נאמר אחרת.</w:t>
      </w:r>
    </w:p>
    <w:p w14:paraId="3E7C20AE" w14:textId="193E9651" w:rsidR="00B074CB" w:rsidRPr="00DE2D80" w:rsidRDefault="00B074CB" w:rsidP="000C34D9">
      <w:pPr>
        <w:pStyle w:val="a3"/>
        <w:spacing w:after="0" w:line="276" w:lineRule="auto"/>
        <w:jc w:val="both"/>
        <w:rPr>
          <w:rFonts w:ascii="David" w:hAnsi="David" w:cs="David"/>
          <w:u w:val="single"/>
          <w:rtl/>
        </w:rPr>
      </w:pPr>
      <w:r w:rsidRPr="00DE2D80">
        <w:rPr>
          <w:rFonts w:ascii="David" w:hAnsi="David" w:cs="David"/>
          <w:u w:val="single"/>
          <w:rtl/>
        </w:rPr>
        <w:t>כלומר – מעשה ומחדל הינם באותה נורמטיבית.</w:t>
      </w:r>
    </w:p>
    <w:p w14:paraId="7C6A679B" w14:textId="77777777" w:rsidR="000A464B" w:rsidRPr="00DE2D80" w:rsidRDefault="000A464B" w:rsidP="004B4683">
      <w:pPr>
        <w:spacing w:after="0" w:line="276" w:lineRule="auto"/>
        <w:jc w:val="both"/>
        <w:rPr>
          <w:rFonts w:ascii="David" w:hAnsi="David" w:cs="David"/>
          <w:rtl/>
        </w:rPr>
      </w:pPr>
    </w:p>
    <w:p w14:paraId="2CE45EEF" w14:textId="29333063" w:rsidR="00FC4480" w:rsidRPr="00DE2D80" w:rsidRDefault="00FC4480" w:rsidP="000C34D9">
      <w:pPr>
        <w:spacing w:after="0" w:line="276" w:lineRule="auto"/>
        <w:jc w:val="both"/>
        <w:rPr>
          <w:rFonts w:ascii="David" w:hAnsi="David" w:cs="David"/>
          <w:b/>
          <w:bCs/>
          <w:u w:val="single"/>
          <w:rtl/>
        </w:rPr>
      </w:pPr>
      <w:r w:rsidRPr="00DE2D80">
        <w:rPr>
          <w:rFonts w:ascii="David" w:hAnsi="David" w:cs="David"/>
          <w:b/>
          <w:bCs/>
          <w:u w:val="single"/>
          <w:rtl/>
        </w:rPr>
        <w:t>כדי להוכיח שנעברה עבירה על דרך המחדל, קיימת דרישה שיתקיימו 3 תנאים</w:t>
      </w:r>
      <w:r w:rsidR="00E32017">
        <w:rPr>
          <w:rFonts w:ascii="David" w:hAnsi="David" w:cs="David" w:hint="cs"/>
          <w:b/>
          <w:bCs/>
          <w:u w:val="single"/>
          <w:rtl/>
        </w:rPr>
        <w:t xml:space="preserve"> מצטברים</w:t>
      </w:r>
      <w:r w:rsidRPr="00DE2D80">
        <w:rPr>
          <w:rFonts w:ascii="David" w:hAnsi="David" w:cs="David"/>
          <w:b/>
          <w:bCs/>
          <w:u w:val="single"/>
          <w:rtl/>
        </w:rPr>
        <w:t>:</w:t>
      </w:r>
    </w:p>
    <w:p w14:paraId="105D9AB8" w14:textId="217C0398" w:rsidR="00FC4480" w:rsidRPr="00DE2D80" w:rsidRDefault="00FC4480">
      <w:pPr>
        <w:pStyle w:val="a3"/>
        <w:numPr>
          <w:ilvl w:val="0"/>
          <w:numId w:val="48"/>
        </w:numPr>
        <w:spacing w:after="0" w:line="276" w:lineRule="auto"/>
        <w:jc w:val="both"/>
        <w:rPr>
          <w:rFonts w:ascii="David" w:hAnsi="David" w:cs="David"/>
        </w:rPr>
      </w:pPr>
      <w:r w:rsidRPr="00DE2D80">
        <w:rPr>
          <w:rFonts w:ascii="David" w:hAnsi="David" w:cs="David"/>
          <w:rtl/>
        </w:rPr>
        <w:t>קיומה של נורמה אוסרת שניתן לפי הגדרתה לבצע אותה על דרך המחדל (למשל, הריגה).</w:t>
      </w:r>
    </w:p>
    <w:p w14:paraId="2DA2B30A" w14:textId="169A766B" w:rsidR="00FC4480" w:rsidRPr="00DE2D80" w:rsidRDefault="00FC4480">
      <w:pPr>
        <w:pStyle w:val="a3"/>
        <w:numPr>
          <w:ilvl w:val="0"/>
          <w:numId w:val="48"/>
        </w:numPr>
        <w:spacing w:after="0" w:line="276" w:lineRule="auto"/>
        <w:jc w:val="both"/>
        <w:rPr>
          <w:rFonts w:ascii="David" w:hAnsi="David" w:cs="David"/>
        </w:rPr>
      </w:pPr>
      <w:r w:rsidRPr="00DE2D80">
        <w:rPr>
          <w:rFonts w:ascii="David" w:hAnsi="David" w:cs="David"/>
          <w:rtl/>
        </w:rPr>
        <w:t>קיומה של חובה על הנאשם לפעול. על חובת העשייה האמורה להיות מעוגנת ב"דין".</w:t>
      </w:r>
    </w:p>
    <w:p w14:paraId="145E17A8" w14:textId="3ED0FDBD" w:rsidR="004B159A" w:rsidRPr="00DE2D80" w:rsidRDefault="00FC4480">
      <w:pPr>
        <w:pStyle w:val="a3"/>
        <w:numPr>
          <w:ilvl w:val="0"/>
          <w:numId w:val="48"/>
        </w:numPr>
        <w:spacing w:after="0" w:line="276" w:lineRule="auto"/>
        <w:jc w:val="both"/>
        <w:rPr>
          <w:rFonts w:ascii="David" w:hAnsi="David" w:cs="David"/>
        </w:rPr>
      </w:pPr>
      <w:r w:rsidRPr="00DE2D80">
        <w:rPr>
          <w:rFonts w:ascii="David" w:hAnsi="David" w:cs="David"/>
          <w:rtl/>
        </w:rPr>
        <w:t>הפרת חובת העשייה באופן שקיים את יסודות העבירה.</w:t>
      </w:r>
    </w:p>
    <w:p w14:paraId="72A30FBA" w14:textId="0F677D6D" w:rsidR="00FB4632" w:rsidRPr="00DE2D80" w:rsidRDefault="00FB4632" w:rsidP="004B4683">
      <w:pPr>
        <w:spacing w:after="0" w:line="276" w:lineRule="auto"/>
        <w:jc w:val="both"/>
        <w:rPr>
          <w:rFonts w:ascii="David" w:hAnsi="David" w:cs="David"/>
          <w:rtl/>
        </w:rPr>
      </w:pPr>
    </w:p>
    <w:p w14:paraId="4807BCC6" w14:textId="2170DE91" w:rsidR="00FB4632" w:rsidRPr="004B4683" w:rsidRDefault="00FB4632" w:rsidP="000C34D9">
      <w:pPr>
        <w:spacing w:after="0" w:line="276" w:lineRule="auto"/>
        <w:jc w:val="both"/>
        <w:rPr>
          <w:rFonts w:ascii="David" w:hAnsi="David" w:cs="David"/>
          <w:rtl/>
        </w:rPr>
      </w:pPr>
      <w:r w:rsidRPr="00DE2D80">
        <w:rPr>
          <w:rFonts w:ascii="David" w:hAnsi="David" w:cs="David"/>
          <w:b/>
          <w:bCs/>
          <w:rtl/>
        </w:rPr>
        <w:t xml:space="preserve">פס"ד </w:t>
      </w:r>
      <w:proofErr w:type="spellStart"/>
      <w:r w:rsidRPr="00DE2D80">
        <w:rPr>
          <w:rFonts w:ascii="David" w:hAnsi="David" w:cs="David"/>
          <w:b/>
          <w:bCs/>
          <w:rtl/>
        </w:rPr>
        <w:t>מוסאזאדי</w:t>
      </w:r>
      <w:proofErr w:type="spellEnd"/>
      <w:r w:rsidRPr="00DE2D80">
        <w:rPr>
          <w:rFonts w:ascii="David" w:hAnsi="David" w:cs="David"/>
          <w:b/>
          <w:bCs/>
          <w:rtl/>
        </w:rPr>
        <w:t xml:space="preserve"> דוד</w:t>
      </w:r>
      <w:r w:rsidR="004B4683">
        <w:rPr>
          <w:rFonts w:ascii="David" w:hAnsi="David" w:cs="David" w:hint="cs"/>
          <w:b/>
          <w:bCs/>
          <w:rtl/>
        </w:rPr>
        <w:t xml:space="preserve"> </w:t>
      </w:r>
      <w:r w:rsidR="004B4683">
        <w:rPr>
          <w:rFonts w:ascii="David" w:hAnsi="David" w:cs="David"/>
          <w:b/>
          <w:bCs/>
          <w:rtl/>
        </w:rPr>
        <w:t>–</w:t>
      </w:r>
      <w:r w:rsidR="004B4683">
        <w:rPr>
          <w:rFonts w:ascii="David" w:hAnsi="David" w:cs="David" w:hint="cs"/>
          <w:b/>
          <w:bCs/>
          <w:rtl/>
        </w:rPr>
        <w:t xml:space="preserve"> </w:t>
      </w:r>
      <w:r w:rsidR="004B4683">
        <w:rPr>
          <w:rFonts w:ascii="David" w:hAnsi="David" w:cs="David" w:hint="cs"/>
          <w:rtl/>
        </w:rPr>
        <w:t xml:space="preserve">שני בחורים צעירים הזניחו קשישה. </w:t>
      </w:r>
      <w:r w:rsidR="001A4D00">
        <w:rPr>
          <w:rFonts w:ascii="David" w:hAnsi="David" w:cs="David" w:hint="cs"/>
          <w:rtl/>
        </w:rPr>
        <w:t>עבירת מחדל של הזנחת מושג לפי ס' 362.</w:t>
      </w:r>
    </w:p>
    <w:p w14:paraId="51E60332" w14:textId="001587BC" w:rsidR="00602FDF" w:rsidRPr="00DE2D80" w:rsidRDefault="00602FDF" w:rsidP="000C34D9">
      <w:pPr>
        <w:spacing w:after="0" w:line="276" w:lineRule="auto"/>
        <w:ind w:left="720"/>
        <w:jc w:val="both"/>
        <w:rPr>
          <w:rFonts w:ascii="David" w:hAnsi="David" w:cs="David"/>
          <w:rtl/>
        </w:rPr>
      </w:pPr>
    </w:p>
    <w:p w14:paraId="5504E05B" w14:textId="5DD490E1" w:rsidR="00602FDF" w:rsidRPr="001A4D00" w:rsidRDefault="00602FDF" w:rsidP="000C34D9">
      <w:pPr>
        <w:spacing w:after="0" w:line="276" w:lineRule="auto"/>
        <w:jc w:val="both"/>
        <w:rPr>
          <w:rFonts w:ascii="David" w:hAnsi="David" w:cs="David"/>
          <w:rtl/>
        </w:rPr>
      </w:pPr>
      <w:r w:rsidRPr="00DE2D80">
        <w:rPr>
          <w:rFonts w:ascii="David" w:hAnsi="David" w:cs="David"/>
          <w:b/>
          <w:bCs/>
          <w:u w:val="single"/>
          <w:rtl/>
        </w:rPr>
        <w:t>פס"ד פלונית</w:t>
      </w:r>
      <w:r w:rsidR="001A4D00">
        <w:rPr>
          <w:rFonts w:ascii="David" w:hAnsi="David" w:cs="David" w:hint="cs"/>
          <w:b/>
          <w:bCs/>
          <w:u w:val="single"/>
          <w:rtl/>
        </w:rPr>
        <w:t xml:space="preserve"> </w:t>
      </w:r>
      <w:r w:rsidR="001A4D00">
        <w:rPr>
          <w:rFonts w:ascii="David" w:hAnsi="David" w:cs="David"/>
          <w:b/>
          <w:bCs/>
          <w:u w:val="single"/>
          <w:rtl/>
        </w:rPr>
        <w:t>–</w:t>
      </w:r>
      <w:r w:rsidR="001A4D00">
        <w:rPr>
          <w:rFonts w:ascii="David" w:hAnsi="David" w:cs="David" w:hint="cs"/>
          <w:b/>
          <w:bCs/>
          <w:u w:val="single"/>
          <w:rtl/>
        </w:rPr>
        <w:t xml:space="preserve"> </w:t>
      </w:r>
      <w:r w:rsidR="001A4D00">
        <w:rPr>
          <w:rFonts w:ascii="David" w:hAnsi="David" w:cs="David" w:hint="cs"/>
          <w:rtl/>
        </w:rPr>
        <w:t>אם שלא דיווחה על מעשים מגונים שבנה עשה בביתה. הורשעה בס' 368ד, חובת דיווח.</w:t>
      </w:r>
    </w:p>
    <w:p w14:paraId="0DB01431" w14:textId="370357AB" w:rsidR="00812B26" w:rsidRPr="00DE2D80" w:rsidRDefault="00812B26" w:rsidP="000C34D9">
      <w:pPr>
        <w:spacing w:after="0" w:line="276" w:lineRule="auto"/>
        <w:jc w:val="both"/>
        <w:rPr>
          <w:rFonts w:ascii="David" w:hAnsi="David" w:cs="David"/>
          <w:rtl/>
        </w:rPr>
      </w:pPr>
    </w:p>
    <w:p w14:paraId="164719FC" w14:textId="61F8C883" w:rsidR="00812B26" w:rsidRPr="001A4D00" w:rsidRDefault="00812B26" w:rsidP="000C34D9">
      <w:pPr>
        <w:spacing w:after="0" w:line="276" w:lineRule="auto"/>
        <w:jc w:val="both"/>
        <w:rPr>
          <w:rFonts w:ascii="David" w:hAnsi="David" w:cs="David"/>
          <w:rtl/>
        </w:rPr>
      </w:pPr>
      <w:r w:rsidRPr="00DE2D80">
        <w:rPr>
          <w:rFonts w:ascii="David" w:hAnsi="David" w:cs="David"/>
          <w:b/>
          <w:bCs/>
          <w:u w:val="single"/>
          <w:rtl/>
        </w:rPr>
        <w:t>פס"ד ויצמן</w:t>
      </w:r>
      <w:r w:rsidR="001A4D00">
        <w:rPr>
          <w:rFonts w:ascii="David" w:hAnsi="David" w:cs="David" w:hint="cs"/>
          <w:b/>
          <w:bCs/>
          <w:u w:val="single"/>
          <w:rtl/>
        </w:rPr>
        <w:t xml:space="preserve"> </w:t>
      </w:r>
      <w:r w:rsidR="001A4D00">
        <w:rPr>
          <w:rFonts w:ascii="David" w:hAnsi="David" w:cs="David"/>
          <w:b/>
          <w:bCs/>
          <w:u w:val="single"/>
          <w:rtl/>
        </w:rPr>
        <w:t>–</w:t>
      </w:r>
      <w:r w:rsidR="001A4D00">
        <w:rPr>
          <w:rFonts w:ascii="David" w:hAnsi="David" w:cs="David" w:hint="cs"/>
          <w:rtl/>
        </w:rPr>
        <w:t xml:space="preserve"> נכחו בתאונת דרכים ולא פעלו לעצירת הרכב. הפרו את חובתן להגשת עזרה.</w:t>
      </w:r>
    </w:p>
    <w:p w14:paraId="012800A9" w14:textId="4BE26978" w:rsidR="001D10AE" w:rsidRPr="00DE2D80" w:rsidRDefault="001D10AE" w:rsidP="000C34D9">
      <w:pPr>
        <w:spacing w:after="0" w:line="276" w:lineRule="auto"/>
        <w:ind w:left="720"/>
        <w:jc w:val="both"/>
        <w:rPr>
          <w:rFonts w:ascii="David" w:hAnsi="David" w:cs="David"/>
          <w:rtl/>
        </w:rPr>
      </w:pPr>
    </w:p>
    <w:p w14:paraId="47F4F663" w14:textId="135769F4" w:rsidR="00BB5136" w:rsidRPr="001A4D00" w:rsidRDefault="00BB5136" w:rsidP="000C34D9">
      <w:pPr>
        <w:spacing w:after="0" w:line="276" w:lineRule="auto"/>
        <w:jc w:val="both"/>
        <w:rPr>
          <w:rFonts w:ascii="David" w:hAnsi="David" w:cs="David"/>
          <w:rtl/>
        </w:rPr>
      </w:pPr>
      <w:r w:rsidRPr="00DE2D80">
        <w:rPr>
          <w:rFonts w:ascii="David" w:hAnsi="David" w:cs="David"/>
          <w:b/>
          <w:bCs/>
          <w:u w:val="single"/>
          <w:rtl/>
        </w:rPr>
        <w:t xml:space="preserve">ס"ד לורנס – </w:t>
      </w:r>
      <w:proofErr w:type="spellStart"/>
      <w:r w:rsidRPr="00DE2D80">
        <w:rPr>
          <w:rFonts w:ascii="David" w:hAnsi="David" w:cs="David"/>
          <w:b/>
          <w:bCs/>
          <w:u w:val="single"/>
          <w:rtl/>
        </w:rPr>
        <w:t>עפ</w:t>
      </w:r>
      <w:proofErr w:type="spellEnd"/>
      <w:r w:rsidRPr="00DE2D80">
        <w:rPr>
          <w:rFonts w:ascii="David" w:hAnsi="David" w:cs="David"/>
          <w:b/>
          <w:bCs/>
          <w:u w:val="single"/>
          <w:rtl/>
        </w:rPr>
        <w:t xml:space="preserve"> 119\93 </w:t>
      </w:r>
      <w:r w:rsidR="001A4D00">
        <w:rPr>
          <w:rFonts w:ascii="David" w:hAnsi="David" w:cs="David" w:hint="cs"/>
          <w:b/>
          <w:bCs/>
          <w:u w:val="single"/>
          <w:rtl/>
        </w:rPr>
        <w:t xml:space="preserve"> - </w:t>
      </w:r>
      <w:r w:rsidR="001A4D00">
        <w:rPr>
          <w:rFonts w:ascii="David" w:hAnsi="David" w:cs="David" w:hint="cs"/>
          <w:rtl/>
        </w:rPr>
        <w:t>משחק רולטה רוסית בהסכמה. הורשע בס' 36 לפקודת הנזיקין, חובת הזהירות.</w:t>
      </w:r>
    </w:p>
    <w:p w14:paraId="5CDC028F" w14:textId="77777777" w:rsidR="001A4D00" w:rsidRDefault="001A4D00" w:rsidP="000C34D9">
      <w:pPr>
        <w:spacing w:after="0" w:line="276" w:lineRule="auto"/>
        <w:jc w:val="both"/>
        <w:rPr>
          <w:rFonts w:ascii="David" w:hAnsi="David" w:cs="David"/>
          <w:rtl/>
        </w:rPr>
      </w:pPr>
    </w:p>
    <w:p w14:paraId="276E30A4" w14:textId="7F5B095A" w:rsidR="00381C00" w:rsidRPr="000A464B" w:rsidRDefault="00381C00" w:rsidP="000C34D9">
      <w:pPr>
        <w:spacing w:after="0" w:line="276" w:lineRule="auto"/>
        <w:jc w:val="both"/>
        <w:rPr>
          <w:rFonts w:ascii="David" w:hAnsi="David" w:cs="David"/>
          <w:rtl/>
        </w:rPr>
      </w:pPr>
      <w:r w:rsidRPr="00DE2D80">
        <w:rPr>
          <w:rFonts w:ascii="David" w:hAnsi="David" w:cs="David"/>
          <w:b/>
          <w:bCs/>
          <w:u w:val="single"/>
          <w:rtl/>
        </w:rPr>
        <w:t>סוג מיוחד של עבירות מחדל (נדיר) – חובה מכוח חוק "לא תעמוד על דם רעך"</w:t>
      </w:r>
    </w:p>
    <w:p w14:paraId="0316AE0A" w14:textId="1579E92B" w:rsidR="00381C00" w:rsidRDefault="00381C00" w:rsidP="000C34D9">
      <w:pPr>
        <w:spacing w:after="0" w:line="276" w:lineRule="auto"/>
        <w:jc w:val="both"/>
        <w:rPr>
          <w:rFonts w:ascii="David" w:hAnsi="David" w:cs="David"/>
          <w:rtl/>
        </w:rPr>
      </w:pPr>
    </w:p>
    <w:p w14:paraId="00F2CF7F" w14:textId="6282C6FE" w:rsidR="00FE18F8" w:rsidRDefault="00FE18F8" w:rsidP="000C34D9">
      <w:pPr>
        <w:spacing w:after="0" w:line="276" w:lineRule="auto"/>
        <w:jc w:val="both"/>
        <w:rPr>
          <w:rFonts w:ascii="David" w:hAnsi="David" w:cs="David"/>
          <w:b/>
          <w:bCs/>
          <w:u w:val="single"/>
          <w:rtl/>
        </w:rPr>
      </w:pPr>
      <w:r>
        <w:rPr>
          <w:rFonts w:ascii="David" w:hAnsi="David" w:cs="David" w:hint="cs"/>
          <w:b/>
          <w:bCs/>
          <w:u w:val="single"/>
          <w:rtl/>
        </w:rPr>
        <w:t xml:space="preserve">חזרה לעבירות </w:t>
      </w:r>
      <w:r w:rsidR="001A4D00">
        <w:rPr>
          <w:rFonts w:ascii="David" w:hAnsi="David" w:cs="David" w:hint="cs"/>
          <w:b/>
          <w:bCs/>
          <w:u w:val="single"/>
          <w:rtl/>
        </w:rPr>
        <w:t>ה</w:t>
      </w:r>
      <w:r>
        <w:rPr>
          <w:rFonts w:ascii="David" w:hAnsi="David" w:cs="David" w:hint="cs"/>
          <w:b/>
          <w:bCs/>
          <w:u w:val="single"/>
          <w:rtl/>
        </w:rPr>
        <w:t>חזקה:</w:t>
      </w:r>
    </w:p>
    <w:p w14:paraId="027747B3" w14:textId="77777777" w:rsidR="00FE18F8" w:rsidRPr="00FE18F8" w:rsidRDefault="00FE18F8" w:rsidP="000C34D9">
      <w:pPr>
        <w:spacing w:after="0" w:line="276" w:lineRule="auto"/>
        <w:jc w:val="both"/>
        <w:rPr>
          <w:rFonts w:ascii="David" w:hAnsi="David" w:cs="David"/>
          <w:b/>
          <w:bCs/>
          <w:u w:val="single"/>
        </w:rPr>
      </w:pPr>
    </w:p>
    <w:p w14:paraId="001128F7" w14:textId="5FE2B896" w:rsidR="00BB5136" w:rsidRPr="00DE2D80" w:rsidRDefault="00757442"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הוכשטט</w:t>
      </w:r>
      <w:proofErr w:type="spellEnd"/>
      <w:r w:rsidRPr="00DE2D80">
        <w:rPr>
          <w:rFonts w:ascii="David" w:hAnsi="David" w:cs="David"/>
          <w:b/>
          <w:bCs/>
          <w:u w:val="single"/>
          <w:rtl/>
        </w:rPr>
        <w:t>:</w:t>
      </w:r>
      <w:r w:rsidR="001A4D00">
        <w:rPr>
          <w:rFonts w:ascii="David" w:hAnsi="David" w:cs="David" w:hint="cs"/>
          <w:rtl/>
        </w:rPr>
        <w:t xml:space="preserve"> היו סמים על שמו במכס ולא שחרר אותם. עקרון השליטה: נפשי (רצון להחזיק בנכס) ופיסי (החפץ נמצא בידי אדם). הרחבת מושג השליטה, אדם יכול לשלוט בחפץ המצוי בידיו של אחר. </w:t>
      </w:r>
    </w:p>
    <w:p w14:paraId="2603F96B" w14:textId="01845731" w:rsidR="00FC7CE2" w:rsidRPr="00DE2D80" w:rsidRDefault="00FC7CE2" w:rsidP="000C34D9">
      <w:pPr>
        <w:spacing w:after="0" w:line="276" w:lineRule="auto"/>
        <w:jc w:val="both"/>
        <w:rPr>
          <w:rFonts w:ascii="David" w:hAnsi="David" w:cs="David"/>
          <w:rtl/>
        </w:rPr>
      </w:pPr>
    </w:p>
    <w:p w14:paraId="4D1193B2" w14:textId="0C22BB06" w:rsidR="00FC7CE2" w:rsidRPr="00DE2D80" w:rsidRDefault="00FC7CE2" w:rsidP="000C34D9">
      <w:pPr>
        <w:spacing w:after="0" w:line="276" w:lineRule="auto"/>
        <w:jc w:val="both"/>
        <w:rPr>
          <w:rFonts w:ascii="David" w:hAnsi="David" w:cs="David"/>
          <w:b/>
          <w:bCs/>
          <w:u w:val="single"/>
          <w:rtl/>
        </w:rPr>
      </w:pPr>
      <w:r w:rsidRPr="00DE2D80">
        <w:rPr>
          <w:rFonts w:ascii="David" w:hAnsi="David" w:cs="David"/>
          <w:b/>
          <w:bCs/>
          <w:u w:val="single"/>
          <w:rtl/>
        </w:rPr>
        <w:t>החזקה קונסטר</w:t>
      </w:r>
      <w:r w:rsidR="00FE18F8">
        <w:rPr>
          <w:rFonts w:ascii="David" w:hAnsi="David" w:cs="David" w:hint="cs"/>
          <w:b/>
          <w:bCs/>
          <w:u w:val="single"/>
          <w:rtl/>
        </w:rPr>
        <w:t>ו</w:t>
      </w:r>
      <w:r w:rsidRPr="00DE2D80">
        <w:rPr>
          <w:rFonts w:ascii="David" w:hAnsi="David" w:cs="David"/>
          <w:b/>
          <w:bCs/>
          <w:u w:val="single"/>
          <w:rtl/>
        </w:rPr>
        <w:t>קטיבית</w:t>
      </w:r>
      <w:r w:rsidR="000E1F34" w:rsidRPr="00DE2D80">
        <w:rPr>
          <w:rFonts w:ascii="David" w:hAnsi="David" w:cs="David"/>
          <w:b/>
          <w:bCs/>
          <w:u w:val="single"/>
          <w:rtl/>
        </w:rPr>
        <w:t>:</w:t>
      </w:r>
    </w:p>
    <w:p w14:paraId="12C2D813" w14:textId="74841861" w:rsidR="00FC7CE2" w:rsidRPr="00DE2D80" w:rsidRDefault="00FC7CE2" w:rsidP="000C34D9">
      <w:pPr>
        <w:spacing w:after="0" w:line="276" w:lineRule="auto"/>
        <w:jc w:val="both"/>
        <w:rPr>
          <w:rFonts w:ascii="David" w:hAnsi="David" w:cs="David"/>
          <w:rtl/>
        </w:rPr>
      </w:pPr>
      <w:r w:rsidRPr="00DE2D80">
        <w:rPr>
          <w:rFonts w:ascii="David" w:hAnsi="David" w:cs="David"/>
          <w:rtl/>
        </w:rPr>
        <w:t>מצב בו אדם מחזיק גם אם אין לו שליטה של ממש בחפץ.</w:t>
      </w:r>
    </w:p>
    <w:p w14:paraId="7815F641" w14:textId="6892AEA2" w:rsidR="00FC7CE2" w:rsidRPr="001A4D00" w:rsidRDefault="00FC7CE2" w:rsidP="001A4D00">
      <w:pPr>
        <w:spacing w:after="0" w:line="276" w:lineRule="auto"/>
        <w:jc w:val="both"/>
        <w:rPr>
          <w:rFonts w:ascii="David" w:hAnsi="David" w:cs="David"/>
        </w:rPr>
      </w:pPr>
      <w:r w:rsidRPr="00DE2D80">
        <w:rPr>
          <w:rFonts w:ascii="David" w:hAnsi="David" w:cs="David"/>
          <w:rtl/>
        </w:rPr>
        <w:t>התנאים:</w:t>
      </w:r>
      <w:r w:rsidR="001A4D00">
        <w:rPr>
          <w:rFonts w:ascii="David" w:hAnsi="David" w:cs="David" w:hint="cs"/>
          <w:rtl/>
        </w:rPr>
        <w:t xml:space="preserve"> </w:t>
      </w:r>
      <w:r w:rsidRPr="001A4D00">
        <w:rPr>
          <w:rFonts w:ascii="David" w:hAnsi="David" w:cs="David"/>
          <w:rtl/>
        </w:rPr>
        <w:t>אחד מבני החבורה (חוליה, כנופיה), מחזיק ממשי</w:t>
      </w:r>
      <w:r w:rsidR="001A4D00">
        <w:rPr>
          <w:rFonts w:ascii="David" w:hAnsi="David" w:cs="David" w:hint="cs"/>
          <w:rtl/>
        </w:rPr>
        <w:t xml:space="preserve"> + </w:t>
      </w:r>
      <w:r w:rsidRPr="001A4D00">
        <w:rPr>
          <w:rFonts w:ascii="David" w:hAnsi="David" w:cs="David"/>
          <w:rtl/>
        </w:rPr>
        <w:t>ההחזקה היא בידיעתם ובהסכמתם של שאר בני החבורה.</w:t>
      </w:r>
    </w:p>
    <w:p w14:paraId="5594DD0D" w14:textId="3D10C44C" w:rsidR="005B1283" w:rsidRPr="00DE2D80" w:rsidRDefault="005B1283" w:rsidP="000C34D9">
      <w:pPr>
        <w:spacing w:after="0" w:line="276" w:lineRule="auto"/>
        <w:jc w:val="both"/>
        <w:rPr>
          <w:rFonts w:ascii="David" w:hAnsi="David" w:cs="David"/>
          <w:u w:val="single"/>
          <w:rtl/>
        </w:rPr>
      </w:pPr>
    </w:p>
    <w:p w14:paraId="582E2995" w14:textId="4D4AD09D" w:rsidR="000E1F34" w:rsidRPr="001A4D00" w:rsidRDefault="000E1F34" w:rsidP="001A4D00">
      <w:pPr>
        <w:spacing w:after="0" w:line="276" w:lineRule="auto"/>
        <w:jc w:val="both"/>
        <w:rPr>
          <w:rFonts w:ascii="David" w:hAnsi="David" w:cs="David"/>
          <w:b/>
          <w:bCs/>
          <w:u w:val="single"/>
          <w:rtl/>
        </w:rPr>
      </w:pPr>
      <w:r w:rsidRPr="00DE2D80">
        <w:rPr>
          <w:rFonts w:ascii="David" w:hAnsi="David" w:cs="David"/>
          <w:b/>
          <w:bCs/>
          <w:u w:val="single"/>
          <w:rtl/>
        </w:rPr>
        <w:t>החזקה באמצעות אחר</w:t>
      </w:r>
      <w:r w:rsidR="001A4D00">
        <w:rPr>
          <w:rFonts w:ascii="David" w:hAnsi="David" w:cs="David" w:hint="cs"/>
          <w:b/>
          <w:bCs/>
          <w:u w:val="single"/>
          <w:rtl/>
        </w:rPr>
        <w:t xml:space="preserve"> </w:t>
      </w:r>
      <w:r w:rsidR="001A4D00">
        <w:rPr>
          <w:rFonts w:ascii="David" w:hAnsi="David" w:cs="David"/>
          <w:b/>
          <w:bCs/>
          <w:u w:val="single"/>
          <w:rtl/>
        </w:rPr>
        <w:t>–</w:t>
      </w:r>
      <w:r w:rsidR="001A4D00">
        <w:rPr>
          <w:rFonts w:ascii="David" w:hAnsi="David" w:cs="David" w:hint="cs"/>
          <w:b/>
          <w:bCs/>
          <w:u w:val="single"/>
          <w:rtl/>
        </w:rPr>
        <w:t xml:space="preserve"> </w:t>
      </w:r>
      <w:r w:rsidRPr="00DE2D80">
        <w:rPr>
          <w:rFonts w:ascii="David" w:hAnsi="David" w:cs="David"/>
          <w:rtl/>
        </w:rPr>
        <w:t>מצב בו אדם מחזיק בנכס באמצעות שימוש באדם אחר.</w:t>
      </w:r>
    </w:p>
    <w:p w14:paraId="71F6E19C" w14:textId="1F5A04CE" w:rsidR="000E1F34" w:rsidRPr="00DE2D80" w:rsidRDefault="000E1F34" w:rsidP="000C34D9">
      <w:pPr>
        <w:spacing w:after="0" w:line="276" w:lineRule="auto"/>
        <w:jc w:val="both"/>
        <w:rPr>
          <w:rFonts w:ascii="David" w:hAnsi="David" w:cs="David"/>
          <w:b/>
          <w:bCs/>
          <w:rtl/>
        </w:rPr>
      </w:pPr>
      <w:r w:rsidRPr="00DE2D80">
        <w:rPr>
          <w:rFonts w:ascii="David" w:hAnsi="David" w:cs="David"/>
          <w:b/>
          <w:bCs/>
          <w:rtl/>
        </w:rPr>
        <w:t xml:space="preserve">השוני לעומת החזקה </w:t>
      </w:r>
      <w:proofErr w:type="spellStart"/>
      <w:r w:rsidRPr="00DE2D80">
        <w:rPr>
          <w:rFonts w:ascii="David" w:hAnsi="David" w:cs="David"/>
          <w:b/>
          <w:bCs/>
          <w:rtl/>
        </w:rPr>
        <w:t>קונס</w:t>
      </w:r>
      <w:r w:rsidR="00FE18F8">
        <w:rPr>
          <w:rFonts w:ascii="David" w:hAnsi="David" w:cs="David" w:hint="cs"/>
          <w:b/>
          <w:bCs/>
          <w:rtl/>
        </w:rPr>
        <w:t>ט</w:t>
      </w:r>
      <w:r w:rsidRPr="00DE2D80">
        <w:rPr>
          <w:rFonts w:ascii="David" w:hAnsi="David" w:cs="David"/>
          <w:b/>
          <w:bCs/>
          <w:rtl/>
        </w:rPr>
        <w:t>ר</w:t>
      </w:r>
      <w:r w:rsidR="00FE18F8">
        <w:rPr>
          <w:rFonts w:ascii="David" w:hAnsi="David" w:cs="David" w:hint="cs"/>
          <w:b/>
          <w:bCs/>
          <w:rtl/>
        </w:rPr>
        <w:t>ו</w:t>
      </w:r>
      <w:r w:rsidRPr="00DE2D80">
        <w:rPr>
          <w:rFonts w:ascii="David" w:hAnsi="David" w:cs="David"/>
          <w:b/>
          <w:bCs/>
          <w:rtl/>
        </w:rPr>
        <w:t>טיבית</w:t>
      </w:r>
      <w:proofErr w:type="spellEnd"/>
      <w:r w:rsidRPr="00DE2D80">
        <w:rPr>
          <w:rFonts w:ascii="David" w:hAnsi="David" w:cs="David"/>
          <w:b/>
          <w:bCs/>
          <w:rtl/>
        </w:rPr>
        <w:t xml:space="preserve"> – אין צורך בידיעה של אדם אחר.</w:t>
      </w:r>
    </w:p>
    <w:p w14:paraId="7F414AA7" w14:textId="06D9F47D" w:rsidR="00930B73" w:rsidRPr="00DE2D80" w:rsidRDefault="00930B73" w:rsidP="000C34D9">
      <w:pPr>
        <w:spacing w:after="0" w:line="276" w:lineRule="auto"/>
        <w:jc w:val="both"/>
        <w:rPr>
          <w:rFonts w:ascii="David" w:hAnsi="David" w:cs="David"/>
          <w:b/>
          <w:bCs/>
          <w:rtl/>
        </w:rPr>
      </w:pPr>
    </w:p>
    <w:p w14:paraId="461BD47A" w14:textId="303EEA10" w:rsidR="003B4B70" w:rsidRPr="00DE2D80" w:rsidRDefault="003B4B70" w:rsidP="000C34D9">
      <w:pPr>
        <w:spacing w:after="0" w:line="276" w:lineRule="auto"/>
        <w:jc w:val="both"/>
        <w:rPr>
          <w:rFonts w:ascii="David" w:hAnsi="David" w:cs="David"/>
          <w:rtl/>
        </w:rPr>
      </w:pPr>
      <w:r w:rsidRPr="00DE2D80">
        <w:rPr>
          <w:rFonts w:ascii="David" w:hAnsi="David" w:cs="David"/>
          <w:b/>
          <w:bCs/>
          <w:u w:val="single"/>
          <w:rtl/>
        </w:rPr>
        <w:t>הוסיפו לחוק כל מיני חזקות משפטיות:</w:t>
      </w:r>
    </w:p>
    <w:p w14:paraId="14930015" w14:textId="77777777" w:rsidR="00884677" w:rsidRPr="00DE2D80" w:rsidRDefault="003B4B70">
      <w:pPr>
        <w:pStyle w:val="a3"/>
        <w:numPr>
          <w:ilvl w:val="0"/>
          <w:numId w:val="46"/>
        </w:numPr>
        <w:spacing w:after="0" w:line="276" w:lineRule="auto"/>
        <w:jc w:val="both"/>
        <w:rPr>
          <w:rFonts w:ascii="David" w:hAnsi="David" w:cs="David"/>
        </w:rPr>
      </w:pPr>
      <w:r w:rsidRPr="00DE2D80">
        <w:rPr>
          <w:rFonts w:ascii="David" w:hAnsi="David" w:cs="David"/>
          <w:b/>
          <w:bCs/>
          <w:rtl/>
        </w:rPr>
        <w:t>חזקות משפטיות</w:t>
      </w:r>
      <w:r w:rsidRPr="00DE2D80">
        <w:rPr>
          <w:rFonts w:ascii="David" w:hAnsi="David" w:cs="David"/>
          <w:rtl/>
        </w:rPr>
        <w:t xml:space="preserve"> – מעביר את נטל ההוכחה והשכנוע הראייתי אל הנאשם. בשונה מהמצב הרגיל, הוא צריך להוכיח ברמה של מאזן הסתברויות שהרכוש לא שלו.</w:t>
      </w:r>
    </w:p>
    <w:p w14:paraId="05C529F3" w14:textId="77777777" w:rsidR="00884677" w:rsidRPr="00DE2D80" w:rsidRDefault="003B4B70" w:rsidP="000C34D9">
      <w:pPr>
        <w:pStyle w:val="a3"/>
        <w:spacing w:after="0" w:line="276" w:lineRule="auto"/>
        <w:jc w:val="both"/>
        <w:rPr>
          <w:rFonts w:ascii="David" w:hAnsi="David" w:cs="David"/>
          <w:rtl/>
        </w:rPr>
      </w:pPr>
      <w:r w:rsidRPr="00DE2D80">
        <w:rPr>
          <w:rFonts w:ascii="David" w:hAnsi="David" w:cs="David"/>
          <w:rtl/>
        </w:rPr>
        <w:t>לדוג' – ס144 – עבירות בנשק:</w:t>
      </w:r>
    </w:p>
    <w:p w14:paraId="7DB05FA0" w14:textId="77777777" w:rsidR="00884677" w:rsidRPr="00DE2D80" w:rsidRDefault="003B4B70" w:rsidP="000C34D9">
      <w:pPr>
        <w:pStyle w:val="a3"/>
        <w:spacing w:after="0" w:line="276" w:lineRule="auto"/>
        <w:jc w:val="both"/>
        <w:rPr>
          <w:rFonts w:ascii="David" w:hAnsi="David" w:cs="David"/>
          <w:rtl/>
        </w:rPr>
      </w:pPr>
      <w:r w:rsidRPr="00DE2D80">
        <w:rPr>
          <w:rFonts w:ascii="David" w:hAnsi="David" w:cs="David"/>
          <w:rtl/>
        </w:rPr>
        <w:t>(ד) מקום שנמצא בו נשק, רואים את מחזיק המקום כמחזיק הנשק כל עוד לא הוכח היפוכו של דבר.</w:t>
      </w:r>
    </w:p>
    <w:p w14:paraId="433EF166" w14:textId="498C5BCB" w:rsidR="00884677" w:rsidRPr="00DE2D80" w:rsidRDefault="00E81528">
      <w:pPr>
        <w:pStyle w:val="a3"/>
        <w:numPr>
          <w:ilvl w:val="0"/>
          <w:numId w:val="46"/>
        </w:numPr>
        <w:spacing w:after="0" w:line="276" w:lineRule="auto"/>
        <w:jc w:val="both"/>
        <w:rPr>
          <w:rFonts w:ascii="David" w:hAnsi="David" w:cs="David"/>
        </w:rPr>
      </w:pPr>
      <w:r w:rsidRPr="00DE2D80">
        <w:rPr>
          <w:rFonts w:ascii="David" w:hAnsi="David" w:cs="David"/>
          <w:b/>
          <w:bCs/>
          <w:rtl/>
        </w:rPr>
        <w:lastRenderedPageBreak/>
        <w:t>חזקות פסיקתיות</w:t>
      </w:r>
      <w:r w:rsidRPr="00DE2D80">
        <w:rPr>
          <w:rFonts w:ascii="David" w:hAnsi="David" w:cs="David"/>
          <w:rtl/>
        </w:rPr>
        <w:t xml:space="preserve"> (יציר פסיקה) – נקרא גם "חזקת ההחזקה התכופה".</w:t>
      </w:r>
    </w:p>
    <w:p w14:paraId="0444F1B9" w14:textId="77777777" w:rsidR="00884677" w:rsidRPr="00DE2D80" w:rsidRDefault="00E81528" w:rsidP="000C34D9">
      <w:pPr>
        <w:pStyle w:val="a3"/>
        <w:spacing w:after="0" w:line="276" w:lineRule="auto"/>
        <w:jc w:val="both"/>
        <w:rPr>
          <w:rFonts w:ascii="David" w:hAnsi="David" w:cs="David"/>
          <w:rtl/>
        </w:rPr>
      </w:pPr>
      <w:r w:rsidRPr="00DE2D80">
        <w:rPr>
          <w:rFonts w:ascii="David" w:hAnsi="David" w:cs="David"/>
          <w:rtl/>
        </w:rPr>
        <w:t>למשל: "מי שנמצא ברשותו רכוש גנוב בסמוך לזמן ולביצוע הגניבה – הוא הגנב".</w:t>
      </w:r>
    </w:p>
    <w:p w14:paraId="6A193405" w14:textId="77777777" w:rsidR="00237802" w:rsidRDefault="00237802" w:rsidP="00237802">
      <w:pPr>
        <w:spacing w:after="0" w:line="276" w:lineRule="auto"/>
        <w:jc w:val="center"/>
        <w:rPr>
          <w:rFonts w:ascii="David" w:hAnsi="David" w:cs="David"/>
          <w:b/>
          <w:bCs/>
          <w:sz w:val="28"/>
          <w:szCs w:val="28"/>
          <w:rtl/>
        </w:rPr>
      </w:pPr>
    </w:p>
    <w:p w14:paraId="509B25AB" w14:textId="5F2D5B6C" w:rsidR="00D444E5" w:rsidRPr="00DE2D80" w:rsidRDefault="00D444E5" w:rsidP="00237802">
      <w:pPr>
        <w:spacing w:after="0" w:line="276" w:lineRule="auto"/>
        <w:jc w:val="center"/>
        <w:rPr>
          <w:rFonts w:ascii="David" w:hAnsi="David" w:cs="David"/>
          <w:b/>
          <w:bCs/>
          <w:sz w:val="28"/>
          <w:szCs w:val="28"/>
          <w:rtl/>
        </w:rPr>
      </w:pPr>
      <w:r w:rsidRPr="00DE2D80">
        <w:rPr>
          <w:rFonts w:ascii="David" w:hAnsi="David" w:cs="David"/>
          <w:b/>
          <w:bCs/>
          <w:sz w:val="28"/>
          <w:szCs w:val="28"/>
          <w:rtl/>
        </w:rPr>
        <w:t>קשר סיבתי – סעיף 18</w:t>
      </w:r>
    </w:p>
    <w:p w14:paraId="39539F75" w14:textId="5819147C" w:rsidR="00D444E5" w:rsidRPr="00DE2D80" w:rsidRDefault="00D444E5" w:rsidP="000C34D9">
      <w:pPr>
        <w:spacing w:after="0" w:line="276" w:lineRule="auto"/>
        <w:jc w:val="both"/>
        <w:rPr>
          <w:rFonts w:ascii="David" w:hAnsi="David" w:cs="David"/>
          <w:b/>
          <w:bCs/>
          <w:sz w:val="28"/>
          <w:szCs w:val="28"/>
          <w:rtl/>
        </w:rPr>
      </w:pPr>
    </w:p>
    <w:p w14:paraId="24BB03EF" w14:textId="4AB99AB6" w:rsidR="00B71B68" w:rsidRDefault="00237802" w:rsidP="000C34D9">
      <w:pPr>
        <w:spacing w:after="0" w:line="276" w:lineRule="auto"/>
        <w:jc w:val="both"/>
        <w:rPr>
          <w:rFonts w:ascii="David" w:hAnsi="David" w:cs="David"/>
          <w:b/>
          <w:bCs/>
          <w:rtl/>
        </w:rPr>
      </w:pPr>
      <w:r>
        <w:rPr>
          <w:rFonts w:ascii="David" w:hAnsi="David" w:cs="David" w:hint="cs"/>
          <w:rtl/>
        </w:rPr>
        <w:t xml:space="preserve">קש"ס מקשר בין ההתנהגות לתוצאה, לכן </w:t>
      </w:r>
      <w:r>
        <w:rPr>
          <w:rFonts w:ascii="David" w:hAnsi="David" w:cs="David" w:hint="cs"/>
          <w:b/>
          <w:bCs/>
          <w:rtl/>
        </w:rPr>
        <w:t>נדרש רק בעבירות תוצאה.</w:t>
      </w:r>
    </w:p>
    <w:p w14:paraId="1D94E6F4" w14:textId="5202FC15" w:rsidR="00B71B68" w:rsidRDefault="00B71B68" w:rsidP="000C34D9">
      <w:pPr>
        <w:spacing w:after="0" w:line="276" w:lineRule="auto"/>
        <w:jc w:val="both"/>
        <w:rPr>
          <w:rFonts w:ascii="David" w:hAnsi="David" w:cs="David"/>
          <w:rtl/>
        </w:rPr>
      </w:pPr>
    </w:p>
    <w:p w14:paraId="578DA0AC" w14:textId="123F2576" w:rsidR="00794D96" w:rsidRDefault="006D5F3E" w:rsidP="000C34D9">
      <w:pPr>
        <w:spacing w:after="0" w:line="276" w:lineRule="auto"/>
        <w:jc w:val="both"/>
        <w:rPr>
          <w:rFonts w:ascii="David" w:hAnsi="David" w:cs="David"/>
          <w:b/>
          <w:bCs/>
          <w:u w:val="single"/>
          <w:rtl/>
        </w:rPr>
      </w:pPr>
      <w:r>
        <w:rPr>
          <w:rFonts w:ascii="David" w:hAnsi="David" w:cs="David" w:hint="cs"/>
          <w:b/>
          <w:bCs/>
          <w:u w:val="single"/>
          <w:rtl/>
        </w:rPr>
        <w:t>קשר סיבתי מתחלק ל2:</w:t>
      </w:r>
    </w:p>
    <w:p w14:paraId="1B8CCF60" w14:textId="244DAE2E" w:rsidR="006D5F3E" w:rsidRDefault="006D5F3E">
      <w:pPr>
        <w:pStyle w:val="a3"/>
        <w:numPr>
          <w:ilvl w:val="0"/>
          <w:numId w:val="125"/>
        </w:numPr>
        <w:spacing w:after="0" w:line="276" w:lineRule="auto"/>
        <w:jc w:val="both"/>
        <w:rPr>
          <w:rFonts w:ascii="David" w:hAnsi="David" w:cs="David"/>
        </w:rPr>
      </w:pPr>
      <w:r>
        <w:rPr>
          <w:rFonts w:ascii="David" w:hAnsi="David" w:cs="David" w:hint="cs"/>
          <w:rtl/>
        </w:rPr>
        <w:t>קשר סיבתי עובדתי.</w:t>
      </w:r>
    </w:p>
    <w:p w14:paraId="531FD83A" w14:textId="54EDB931" w:rsidR="006D5F3E" w:rsidRDefault="006D5F3E">
      <w:pPr>
        <w:pStyle w:val="a3"/>
        <w:numPr>
          <w:ilvl w:val="0"/>
          <w:numId w:val="125"/>
        </w:numPr>
        <w:spacing w:after="0" w:line="276" w:lineRule="auto"/>
        <w:jc w:val="both"/>
        <w:rPr>
          <w:rFonts w:ascii="David" w:hAnsi="David" w:cs="David"/>
        </w:rPr>
      </w:pPr>
      <w:r>
        <w:rPr>
          <w:rFonts w:ascii="David" w:hAnsi="David" w:cs="David" w:hint="cs"/>
          <w:rtl/>
        </w:rPr>
        <w:t>קשר סיבתי משפטי.</w:t>
      </w:r>
    </w:p>
    <w:p w14:paraId="3EE671F4" w14:textId="2029A596" w:rsidR="006D5F3E" w:rsidRDefault="006D5F3E" w:rsidP="006D5F3E">
      <w:pPr>
        <w:spacing w:after="0" w:line="276" w:lineRule="auto"/>
        <w:jc w:val="both"/>
        <w:rPr>
          <w:rFonts w:ascii="David" w:hAnsi="David" w:cs="David"/>
          <w:rtl/>
        </w:rPr>
      </w:pPr>
    </w:p>
    <w:p w14:paraId="78C2343F" w14:textId="3F21FF8D" w:rsidR="006D5F3E" w:rsidRPr="006D5F3E" w:rsidRDefault="006D5F3E" w:rsidP="006D5F3E">
      <w:pPr>
        <w:spacing w:after="0" w:line="276" w:lineRule="auto"/>
        <w:jc w:val="center"/>
        <w:rPr>
          <w:rFonts w:ascii="David" w:hAnsi="David" w:cs="David"/>
          <w:b/>
          <w:bCs/>
          <w:sz w:val="28"/>
          <w:szCs w:val="28"/>
          <w:rtl/>
        </w:rPr>
      </w:pPr>
      <w:r w:rsidRPr="006D5F3E">
        <w:rPr>
          <w:rFonts w:ascii="David" w:hAnsi="David" w:cs="David" w:hint="cs"/>
          <w:b/>
          <w:bCs/>
          <w:sz w:val="28"/>
          <w:szCs w:val="28"/>
          <w:rtl/>
        </w:rPr>
        <w:t>קשר סיבתי עובדתי</w:t>
      </w:r>
    </w:p>
    <w:p w14:paraId="1310854C" w14:textId="77777777" w:rsidR="006D5F3E" w:rsidRDefault="006D5F3E" w:rsidP="000C34D9">
      <w:pPr>
        <w:spacing w:after="0" w:line="276" w:lineRule="auto"/>
        <w:jc w:val="both"/>
        <w:rPr>
          <w:rFonts w:ascii="David" w:hAnsi="David" w:cs="David"/>
          <w:rtl/>
        </w:rPr>
      </w:pPr>
    </w:p>
    <w:p w14:paraId="440816ED" w14:textId="6872B181" w:rsidR="00B71B68" w:rsidRPr="00DE2D80" w:rsidRDefault="00B71B68" w:rsidP="000C34D9">
      <w:pPr>
        <w:spacing w:after="0" w:line="276" w:lineRule="auto"/>
        <w:jc w:val="both"/>
        <w:rPr>
          <w:rFonts w:ascii="David" w:hAnsi="David" w:cs="David"/>
          <w:rtl/>
        </w:rPr>
      </w:pPr>
      <w:r w:rsidRPr="00DE2D80">
        <w:rPr>
          <w:rFonts w:ascii="David" w:hAnsi="David" w:cs="David"/>
          <w:rtl/>
        </w:rPr>
        <w:t xml:space="preserve">קשר סיבתי עובדתי נבחן דרך "מבחן </w:t>
      </w:r>
      <w:proofErr w:type="spellStart"/>
      <w:r w:rsidRPr="00DE2D80">
        <w:rPr>
          <w:rFonts w:ascii="David" w:hAnsi="David" w:cs="David"/>
          <w:rtl/>
        </w:rPr>
        <w:t>האלמלא</w:t>
      </w:r>
      <w:proofErr w:type="spellEnd"/>
      <w:r w:rsidRPr="00DE2D80">
        <w:rPr>
          <w:rFonts w:ascii="David" w:hAnsi="David" w:cs="David"/>
          <w:rtl/>
        </w:rPr>
        <w:t xml:space="preserve">" בשאלה הבאה: (האם פעולה </w:t>
      </w:r>
      <w:r w:rsidRPr="00DE2D80">
        <w:rPr>
          <w:rFonts w:ascii="David" w:hAnsi="David" w:cs="David"/>
        </w:rPr>
        <w:t>X</w:t>
      </w:r>
      <w:r w:rsidRPr="00DE2D80">
        <w:rPr>
          <w:rFonts w:ascii="David" w:hAnsi="David" w:cs="David"/>
          <w:rtl/>
        </w:rPr>
        <w:t xml:space="preserve"> הובילה ל </w:t>
      </w:r>
      <w:r w:rsidRPr="00DE2D80">
        <w:rPr>
          <w:rFonts w:ascii="David" w:hAnsi="David" w:cs="David"/>
        </w:rPr>
        <w:t>Y</w:t>
      </w:r>
      <w:r w:rsidRPr="00DE2D80">
        <w:rPr>
          <w:rFonts w:ascii="David" w:hAnsi="David" w:cs="David"/>
          <w:rtl/>
        </w:rPr>
        <w:t xml:space="preserve"> ?)</w:t>
      </w:r>
    </w:p>
    <w:p w14:paraId="351AFDA9" w14:textId="67820A2B" w:rsidR="00B71B68" w:rsidRPr="00DE2D80" w:rsidRDefault="00B71B68" w:rsidP="000C34D9">
      <w:pPr>
        <w:spacing w:after="0" w:line="276" w:lineRule="auto"/>
        <w:jc w:val="both"/>
        <w:rPr>
          <w:rFonts w:ascii="David" w:hAnsi="David" w:cs="David"/>
          <w:rtl/>
        </w:rPr>
      </w:pPr>
    </w:p>
    <w:p w14:paraId="7620F1F4" w14:textId="38D173C9" w:rsidR="00B71B68" w:rsidRPr="00DE2D80" w:rsidRDefault="00B71B68" w:rsidP="000C34D9">
      <w:pPr>
        <w:spacing w:after="0" w:line="276" w:lineRule="auto"/>
        <w:jc w:val="both"/>
        <w:rPr>
          <w:rFonts w:ascii="David" w:hAnsi="David" w:cs="David"/>
          <w:u w:val="single"/>
          <w:rtl/>
        </w:rPr>
      </w:pPr>
      <w:r w:rsidRPr="00DE2D80">
        <w:rPr>
          <w:rFonts w:ascii="David" w:hAnsi="David" w:cs="David"/>
          <w:u w:val="single"/>
          <w:rtl/>
        </w:rPr>
        <w:t>כלל:</w:t>
      </w:r>
    </w:p>
    <w:p w14:paraId="3CC4D7FD" w14:textId="03860FCE" w:rsidR="000A464B" w:rsidRPr="00794D96" w:rsidRDefault="00B71B68" w:rsidP="00794D96">
      <w:pPr>
        <w:spacing w:after="0" w:line="276" w:lineRule="auto"/>
        <w:jc w:val="both"/>
        <w:rPr>
          <w:rFonts w:ascii="David" w:hAnsi="David" w:cs="David"/>
          <w:rtl/>
        </w:rPr>
      </w:pPr>
      <w:r w:rsidRPr="00DE2D80">
        <w:rPr>
          <w:rFonts w:ascii="David" w:hAnsi="David" w:cs="David"/>
          <w:rtl/>
        </w:rPr>
        <w:t xml:space="preserve">ההתנהגות לא צריכה להיות סיבה מרכזית או ישירה אלא די בכך שתיקח חלק בשרשרת הסיבתיות לתוצאה כדי שיהיה קשר סיבתי. לדוג' </w:t>
      </w:r>
      <w:proofErr w:type="spellStart"/>
      <w:r w:rsidRPr="00DE2D80">
        <w:rPr>
          <w:rFonts w:ascii="David" w:hAnsi="David" w:cs="David"/>
          <w:rtl/>
        </w:rPr>
        <w:t>בפטרומילין</w:t>
      </w:r>
      <w:proofErr w:type="spellEnd"/>
      <w:r w:rsidRPr="00DE2D80">
        <w:rPr>
          <w:rFonts w:ascii="David" w:hAnsi="David" w:cs="David"/>
          <w:rtl/>
        </w:rPr>
        <w:t xml:space="preserve">. </w:t>
      </w:r>
    </w:p>
    <w:p w14:paraId="75339BAE" w14:textId="77777777" w:rsidR="000A464B" w:rsidRDefault="000A464B" w:rsidP="000C34D9">
      <w:pPr>
        <w:spacing w:after="0" w:line="276" w:lineRule="auto"/>
        <w:jc w:val="both"/>
        <w:rPr>
          <w:rFonts w:ascii="David" w:hAnsi="David" w:cs="David"/>
          <w:b/>
          <w:bCs/>
          <w:u w:val="single"/>
          <w:rtl/>
        </w:rPr>
      </w:pPr>
    </w:p>
    <w:p w14:paraId="064706E7" w14:textId="7EF1300C" w:rsidR="00890BFB" w:rsidRPr="00C63F5E" w:rsidRDefault="00890BFB"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בלקר</w:t>
      </w:r>
      <w:proofErr w:type="spellEnd"/>
      <w:r w:rsidR="00C63F5E">
        <w:rPr>
          <w:rFonts w:ascii="David" w:hAnsi="David" w:cs="David" w:hint="cs"/>
          <w:b/>
          <w:bCs/>
          <w:u w:val="single"/>
          <w:rtl/>
        </w:rPr>
        <w:t xml:space="preserve"> </w:t>
      </w:r>
      <w:r w:rsidR="00C63F5E">
        <w:rPr>
          <w:rFonts w:ascii="David" w:hAnsi="David" w:cs="David"/>
          <w:b/>
          <w:bCs/>
          <w:u w:val="single"/>
          <w:rtl/>
        </w:rPr>
        <w:t>–</w:t>
      </w:r>
      <w:r w:rsidR="00C63F5E">
        <w:rPr>
          <w:rFonts w:ascii="David" w:hAnsi="David" w:cs="David" w:hint="cs"/>
          <w:b/>
          <w:bCs/>
          <w:u w:val="single"/>
          <w:rtl/>
        </w:rPr>
        <w:t xml:space="preserve"> </w:t>
      </w:r>
      <w:r w:rsidR="00C63F5E">
        <w:rPr>
          <w:rFonts w:ascii="David" w:hAnsi="David" w:cs="David" w:hint="cs"/>
          <w:rtl/>
        </w:rPr>
        <w:t xml:space="preserve">מוות מוחי, נותקה מהמכשירים בבית החולים, הנאשם </w:t>
      </w:r>
      <w:r w:rsidR="00C63F5E">
        <w:rPr>
          <w:rFonts w:ascii="David" w:hAnsi="David" w:cs="David"/>
          <w:rtl/>
        </w:rPr>
        <w:t>–</w:t>
      </w:r>
      <w:r w:rsidR="00C63F5E">
        <w:rPr>
          <w:rFonts w:ascii="David" w:hAnsi="David" w:cs="David" w:hint="cs"/>
          <w:rtl/>
        </w:rPr>
        <w:t xml:space="preserve"> לא אני הרגתי.</w:t>
      </w:r>
    </w:p>
    <w:p w14:paraId="1A51AB03" w14:textId="49DCB86C" w:rsidR="001C6139" w:rsidRPr="00C63F5E" w:rsidRDefault="000B2A66" w:rsidP="00C63F5E">
      <w:pPr>
        <w:spacing w:after="0" w:line="276" w:lineRule="auto"/>
        <w:jc w:val="both"/>
        <w:rPr>
          <w:rFonts w:ascii="David" w:hAnsi="David" w:cs="David"/>
          <w:rtl/>
        </w:rPr>
      </w:pPr>
      <w:r w:rsidRPr="00DE2D80">
        <w:rPr>
          <w:rFonts w:ascii="David" w:hAnsi="David" w:cs="David"/>
          <w:rtl/>
        </w:rPr>
        <w:t xml:space="preserve">ביהמ"ש – קש"ס עובדתי ברור בין המעשה לתוצאה ומוות מוחי הוא מוות. </w:t>
      </w:r>
      <w:r w:rsidR="00C63F5E">
        <w:rPr>
          <w:rFonts w:ascii="David" w:hAnsi="David" w:cs="David" w:hint="cs"/>
          <w:rtl/>
        </w:rPr>
        <w:t>המעשה אינו חייב להיות הסיבה היחידה או המהותית למוות, אלא עליו להיות אחת הסיבות שהינה יותר מאשר מינימלית.</w:t>
      </w:r>
    </w:p>
    <w:p w14:paraId="20F87792" w14:textId="770FCE3D" w:rsidR="001C6139" w:rsidRPr="00DE2D80" w:rsidRDefault="001C6139" w:rsidP="000C34D9">
      <w:pPr>
        <w:spacing w:after="0" w:line="276" w:lineRule="auto"/>
        <w:jc w:val="both"/>
        <w:rPr>
          <w:rFonts w:ascii="David" w:hAnsi="David" w:cs="David"/>
          <w:rtl/>
        </w:rPr>
      </w:pPr>
    </w:p>
    <w:p w14:paraId="3467EED3" w14:textId="0628F515" w:rsidR="001C6139" w:rsidRPr="00C63F5E" w:rsidRDefault="001C6139"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סטרול</w:t>
      </w:r>
      <w:proofErr w:type="spellEnd"/>
      <w:r w:rsidR="00C63F5E">
        <w:rPr>
          <w:rFonts w:ascii="David" w:hAnsi="David" w:cs="David" w:hint="cs"/>
          <w:b/>
          <w:bCs/>
          <w:u w:val="single"/>
          <w:rtl/>
        </w:rPr>
        <w:t xml:space="preserve"> </w:t>
      </w:r>
      <w:r w:rsidR="00C63F5E">
        <w:rPr>
          <w:rFonts w:ascii="David" w:hAnsi="David" w:cs="David"/>
          <w:b/>
          <w:bCs/>
          <w:u w:val="single"/>
          <w:rtl/>
        </w:rPr>
        <w:t>–</w:t>
      </w:r>
      <w:r w:rsidR="00C63F5E">
        <w:rPr>
          <w:rFonts w:ascii="David" w:hAnsi="David" w:cs="David" w:hint="cs"/>
          <w:rtl/>
        </w:rPr>
        <w:t xml:space="preserve"> לבורנט בבנק הדם התרשל, טען שגם הרופאים יכלו לבדוק. </w:t>
      </w:r>
    </w:p>
    <w:p w14:paraId="284061EA" w14:textId="5614EEE5" w:rsidR="00833AA3" w:rsidRPr="00DE2D80" w:rsidRDefault="00C63F5E" w:rsidP="000C34D9">
      <w:pPr>
        <w:spacing w:after="0" w:line="276" w:lineRule="auto"/>
        <w:jc w:val="both"/>
        <w:rPr>
          <w:rFonts w:ascii="David" w:hAnsi="David" w:cs="David"/>
          <w:rtl/>
        </w:rPr>
      </w:pPr>
      <w:r>
        <w:rPr>
          <w:rFonts w:ascii="David" w:hAnsi="David" w:cs="David" w:hint="cs"/>
          <w:rtl/>
        </w:rPr>
        <w:t>השופט חיים כהן</w:t>
      </w:r>
      <w:r w:rsidR="00833AA3" w:rsidRPr="00DE2D80">
        <w:rPr>
          <w:rFonts w:ascii="David" w:hAnsi="David" w:cs="David"/>
          <w:rtl/>
        </w:rPr>
        <w:t xml:space="preserve"> בוחן את המקרה על פי "מבחן </w:t>
      </w:r>
      <w:proofErr w:type="spellStart"/>
      <w:r w:rsidR="00833AA3" w:rsidRPr="00DE2D80">
        <w:rPr>
          <w:rFonts w:ascii="David" w:hAnsi="David" w:cs="David"/>
          <w:rtl/>
        </w:rPr>
        <w:t>האלמלא</w:t>
      </w:r>
      <w:proofErr w:type="spellEnd"/>
      <w:r w:rsidR="00833AA3" w:rsidRPr="00DE2D80">
        <w:rPr>
          <w:rFonts w:ascii="David" w:hAnsi="David" w:cs="David"/>
          <w:rtl/>
        </w:rPr>
        <w:t xml:space="preserve">" </w:t>
      </w:r>
      <w:r w:rsidR="00EB3FEB" w:rsidRPr="00DE2D80">
        <w:rPr>
          <w:rFonts w:ascii="David" w:hAnsi="David" w:cs="David"/>
          <w:rtl/>
        </w:rPr>
        <w:t xml:space="preserve">– אלמלא היה מתרשל, החולה לא היה מת. </w:t>
      </w:r>
      <w:r>
        <w:rPr>
          <w:rFonts w:ascii="David" w:hAnsi="David" w:cs="David" w:hint="cs"/>
          <w:rtl/>
        </w:rPr>
        <w:t>זה לא משנה אם סמך או יכול היה לסמוך על אחרים שיבדקו אחריו.</w:t>
      </w:r>
    </w:p>
    <w:p w14:paraId="68571D1C" w14:textId="77777777" w:rsidR="00C63F5E" w:rsidRDefault="00C63F5E" w:rsidP="000C34D9">
      <w:pPr>
        <w:spacing w:after="0" w:line="276" w:lineRule="auto"/>
        <w:jc w:val="both"/>
        <w:rPr>
          <w:rFonts w:ascii="David" w:hAnsi="David" w:cs="David"/>
          <w:u w:val="single"/>
          <w:rtl/>
        </w:rPr>
      </w:pPr>
    </w:p>
    <w:p w14:paraId="7412ECF9" w14:textId="08418C7B" w:rsidR="006E4727" w:rsidRPr="00C63F5E" w:rsidRDefault="006E4727" w:rsidP="000C34D9">
      <w:pPr>
        <w:spacing w:after="0" w:line="276" w:lineRule="auto"/>
        <w:jc w:val="both"/>
        <w:rPr>
          <w:rFonts w:ascii="David" w:hAnsi="David" w:cs="David"/>
          <w:rtl/>
        </w:rPr>
      </w:pPr>
      <w:r w:rsidRPr="00794D96">
        <w:rPr>
          <w:rFonts w:ascii="David" w:hAnsi="David" w:cs="David"/>
          <w:b/>
          <w:bCs/>
          <w:u w:val="single"/>
          <w:rtl/>
        </w:rPr>
        <w:t xml:space="preserve">פס"ד </w:t>
      </w:r>
      <w:proofErr w:type="spellStart"/>
      <w:r w:rsidRPr="00794D96">
        <w:rPr>
          <w:rFonts w:ascii="David" w:hAnsi="David" w:cs="David"/>
          <w:b/>
          <w:bCs/>
          <w:u w:val="single"/>
          <w:rtl/>
        </w:rPr>
        <w:t>ברדריאן</w:t>
      </w:r>
      <w:proofErr w:type="spellEnd"/>
      <w:r w:rsidR="00C63F5E">
        <w:rPr>
          <w:rFonts w:ascii="David" w:hAnsi="David" w:cs="David" w:hint="cs"/>
          <w:b/>
          <w:bCs/>
          <w:u w:val="single"/>
          <w:rtl/>
        </w:rPr>
        <w:t xml:space="preserve"> </w:t>
      </w:r>
      <w:r w:rsidR="00C63F5E">
        <w:rPr>
          <w:rFonts w:ascii="David" w:hAnsi="David" w:cs="David"/>
          <w:b/>
          <w:bCs/>
          <w:u w:val="single"/>
          <w:rtl/>
        </w:rPr>
        <w:t>–</w:t>
      </w:r>
      <w:r w:rsidR="00C63F5E">
        <w:rPr>
          <w:rFonts w:ascii="David" w:hAnsi="David" w:cs="David" w:hint="cs"/>
          <w:b/>
          <w:bCs/>
          <w:u w:val="single"/>
          <w:rtl/>
        </w:rPr>
        <w:t xml:space="preserve"> </w:t>
      </w:r>
      <w:r w:rsidR="00C63F5E">
        <w:rPr>
          <w:rFonts w:ascii="David" w:hAnsi="David" w:cs="David" w:hint="cs"/>
          <w:rtl/>
        </w:rPr>
        <w:t xml:space="preserve">מישהו נדקר, בא אדם שלישי ודקר אותו שוב. שמגר </w:t>
      </w:r>
      <w:r w:rsidR="00C63F5E">
        <w:rPr>
          <w:rFonts w:ascii="David" w:hAnsi="David" w:cs="David"/>
          <w:rtl/>
        </w:rPr>
        <w:t>–</w:t>
      </w:r>
      <w:r w:rsidR="00C63F5E">
        <w:rPr>
          <w:rFonts w:ascii="David" w:hAnsi="David" w:cs="David" w:hint="cs"/>
          <w:rtl/>
        </w:rPr>
        <w:t xml:space="preserve"> לא חייב שהפעולה הספציפית תגרום למוות, מספיק שהחיש את הפעולה של המוות.</w:t>
      </w:r>
    </w:p>
    <w:p w14:paraId="01DA00F4" w14:textId="236334FC" w:rsidR="009B370C" w:rsidRPr="00DE2D80" w:rsidRDefault="009B370C" w:rsidP="000C34D9">
      <w:pPr>
        <w:spacing w:after="0" w:line="276" w:lineRule="auto"/>
        <w:jc w:val="both"/>
        <w:rPr>
          <w:rFonts w:ascii="David" w:hAnsi="David" w:cs="David"/>
          <w:rtl/>
        </w:rPr>
      </w:pPr>
    </w:p>
    <w:p w14:paraId="2FF45EB3" w14:textId="2011FCAC" w:rsidR="009B370C" w:rsidRPr="00DE2D80" w:rsidRDefault="009B370C" w:rsidP="000C34D9">
      <w:pPr>
        <w:spacing w:after="0" w:line="276" w:lineRule="auto"/>
        <w:jc w:val="both"/>
        <w:rPr>
          <w:rFonts w:ascii="David" w:hAnsi="David" w:cs="David"/>
          <w:b/>
          <w:bCs/>
          <w:u w:val="single"/>
          <w:rtl/>
        </w:rPr>
      </w:pPr>
      <w:r w:rsidRPr="00DE2D80">
        <w:rPr>
          <w:rFonts w:ascii="David" w:hAnsi="David" w:cs="David"/>
          <w:b/>
          <w:bCs/>
          <w:u w:val="single"/>
          <w:rtl/>
        </w:rPr>
        <w:t xml:space="preserve">דוקטרינת "המימייה והרעל" – </w:t>
      </w:r>
    </w:p>
    <w:p w14:paraId="6689BA47" w14:textId="17607267" w:rsidR="009B370C" w:rsidRPr="00DE2D80" w:rsidRDefault="009B370C" w:rsidP="000C34D9">
      <w:pPr>
        <w:spacing w:after="0" w:line="276" w:lineRule="auto"/>
        <w:jc w:val="both"/>
        <w:rPr>
          <w:rFonts w:ascii="David" w:hAnsi="David" w:cs="David"/>
          <w:rtl/>
        </w:rPr>
      </w:pPr>
      <w:r w:rsidRPr="00DE2D80">
        <w:rPr>
          <w:rFonts w:ascii="David" w:hAnsi="David" w:cs="David"/>
          <w:rtl/>
        </w:rPr>
        <w:t>בדרך כלל – אנו מחפשים את הגורם הישיר והקרוב ביותר למותו ולכן מרוקן המימייה הוא האשם.</w:t>
      </w:r>
    </w:p>
    <w:p w14:paraId="6A11A804" w14:textId="4267900C" w:rsidR="009B370C" w:rsidRPr="00DE2D80" w:rsidRDefault="009B370C" w:rsidP="000C34D9">
      <w:pPr>
        <w:spacing w:after="0" w:line="276" w:lineRule="auto"/>
        <w:jc w:val="both"/>
        <w:rPr>
          <w:rFonts w:ascii="David" w:hAnsi="David" w:cs="David"/>
          <w:rtl/>
        </w:rPr>
      </w:pPr>
    </w:p>
    <w:p w14:paraId="765CCA58" w14:textId="537D47D4" w:rsidR="00A6224B" w:rsidRDefault="00A6224B" w:rsidP="000C34D9">
      <w:pPr>
        <w:spacing w:after="0" w:line="276" w:lineRule="auto"/>
        <w:jc w:val="both"/>
        <w:rPr>
          <w:rFonts w:ascii="David" w:hAnsi="David" w:cs="David"/>
          <w:rtl/>
        </w:rPr>
      </w:pPr>
    </w:p>
    <w:p w14:paraId="0839686F" w14:textId="3A6672C1" w:rsidR="006D5F3E" w:rsidRPr="006D5F3E" w:rsidRDefault="006D5F3E" w:rsidP="006D5F3E">
      <w:pPr>
        <w:spacing w:after="0" w:line="276" w:lineRule="auto"/>
        <w:jc w:val="center"/>
        <w:rPr>
          <w:rFonts w:ascii="David" w:hAnsi="David" w:cs="David"/>
          <w:b/>
          <w:bCs/>
          <w:sz w:val="28"/>
          <w:szCs w:val="28"/>
          <w:rtl/>
        </w:rPr>
      </w:pPr>
      <w:r>
        <w:rPr>
          <w:rFonts w:ascii="David" w:hAnsi="David" w:cs="David" w:hint="cs"/>
          <w:b/>
          <w:bCs/>
          <w:sz w:val="28"/>
          <w:szCs w:val="28"/>
          <w:rtl/>
        </w:rPr>
        <w:t xml:space="preserve">קשר סיבתי משפטי </w:t>
      </w:r>
      <w:r>
        <w:rPr>
          <w:rFonts w:ascii="David" w:hAnsi="David" w:cs="David"/>
          <w:b/>
          <w:bCs/>
          <w:sz w:val="28"/>
          <w:szCs w:val="28"/>
          <w:rtl/>
        </w:rPr>
        <w:t>–</w:t>
      </w:r>
      <w:r>
        <w:rPr>
          <w:rFonts w:ascii="David" w:hAnsi="David" w:cs="David" w:hint="cs"/>
          <w:b/>
          <w:bCs/>
          <w:sz w:val="28"/>
          <w:szCs w:val="28"/>
          <w:rtl/>
        </w:rPr>
        <w:t xml:space="preserve"> נקרא גם "ייחוס האחריות"</w:t>
      </w:r>
    </w:p>
    <w:p w14:paraId="3CEC02C5" w14:textId="77777777" w:rsidR="006D5F3E" w:rsidRDefault="006D5F3E" w:rsidP="006D5F3E">
      <w:pPr>
        <w:spacing w:after="0" w:line="276" w:lineRule="auto"/>
        <w:jc w:val="both"/>
        <w:rPr>
          <w:rFonts w:ascii="David" w:hAnsi="David" w:cs="David"/>
          <w:b/>
          <w:bCs/>
          <w:u w:val="single"/>
          <w:rtl/>
        </w:rPr>
      </w:pPr>
    </w:p>
    <w:p w14:paraId="7B7FE17E" w14:textId="7C68F583" w:rsidR="00A6224B" w:rsidRPr="00DE2D80" w:rsidRDefault="00A6224B" w:rsidP="000C34D9">
      <w:pPr>
        <w:spacing w:after="0" w:line="276" w:lineRule="auto"/>
        <w:jc w:val="both"/>
        <w:rPr>
          <w:rFonts w:ascii="David" w:hAnsi="David" w:cs="David"/>
          <w:b/>
          <w:bCs/>
          <w:u w:val="single"/>
          <w:rtl/>
        </w:rPr>
      </w:pPr>
      <w:r w:rsidRPr="00DE2D80">
        <w:rPr>
          <w:rFonts w:ascii="David" w:hAnsi="David" w:cs="David"/>
          <w:b/>
          <w:bCs/>
          <w:u w:val="single"/>
          <w:rtl/>
        </w:rPr>
        <w:t>קש"ס משפטי – מבחן הצפיות:</w:t>
      </w:r>
    </w:p>
    <w:p w14:paraId="17098BE6" w14:textId="71716AE3" w:rsidR="00A6224B" w:rsidRPr="00DE2D80" w:rsidRDefault="00A6224B">
      <w:pPr>
        <w:pStyle w:val="a3"/>
        <w:numPr>
          <w:ilvl w:val="0"/>
          <w:numId w:val="50"/>
        </w:numPr>
        <w:spacing w:after="0" w:line="276" w:lineRule="auto"/>
        <w:jc w:val="both"/>
        <w:rPr>
          <w:rFonts w:ascii="David" w:hAnsi="David" w:cs="David"/>
        </w:rPr>
      </w:pPr>
      <w:r w:rsidRPr="00DE2D80">
        <w:rPr>
          <w:rFonts w:ascii="David" w:hAnsi="David" w:cs="David"/>
          <w:rtl/>
        </w:rPr>
        <w:t>האם האדם הסביר יכול היה לצפות את התוצאה? (מבחן מסוגלות סובייקטיבי).</w:t>
      </w:r>
    </w:p>
    <w:p w14:paraId="271E7C1B" w14:textId="1EA99F1A" w:rsidR="00A6224B" w:rsidRPr="00DE2D80" w:rsidRDefault="00A6224B">
      <w:pPr>
        <w:pStyle w:val="a3"/>
        <w:numPr>
          <w:ilvl w:val="0"/>
          <w:numId w:val="50"/>
        </w:numPr>
        <w:spacing w:after="0" w:line="276" w:lineRule="auto"/>
        <w:jc w:val="both"/>
        <w:rPr>
          <w:rFonts w:ascii="David" w:hAnsi="David" w:cs="David"/>
        </w:rPr>
      </w:pPr>
      <w:r w:rsidRPr="00DE2D80">
        <w:rPr>
          <w:rFonts w:ascii="David" w:hAnsi="David" w:cs="David"/>
          <w:rtl/>
        </w:rPr>
        <w:t>האם האדם הסביר צריך היה לצפות את התוצאה?</w:t>
      </w:r>
      <w:r w:rsidRPr="00DE2D80">
        <w:rPr>
          <w:rFonts w:ascii="David" w:hAnsi="David" w:cs="David"/>
        </w:rPr>
        <w:t xml:space="preserve"> </w:t>
      </w:r>
      <w:r w:rsidRPr="00DE2D80">
        <w:rPr>
          <w:rFonts w:ascii="David" w:hAnsi="David" w:cs="David"/>
          <w:rtl/>
        </w:rPr>
        <w:t>(מבחן נורמטיבי – אובייקטיבי שמוכרע ע"י ביהמ"ש, משיקולי צדק ומדיניות).</w:t>
      </w:r>
    </w:p>
    <w:p w14:paraId="3E2B4EB0" w14:textId="77777777" w:rsidR="00C13A9C" w:rsidRDefault="00C13A9C" w:rsidP="000C34D9">
      <w:pPr>
        <w:spacing w:after="0" w:line="276" w:lineRule="auto"/>
        <w:jc w:val="both"/>
        <w:rPr>
          <w:rFonts w:ascii="David" w:hAnsi="David" w:cs="David"/>
          <w:b/>
          <w:bCs/>
          <w:u w:val="single"/>
          <w:rtl/>
        </w:rPr>
      </w:pPr>
    </w:p>
    <w:p w14:paraId="0546C00E" w14:textId="2BE4E4A4" w:rsidR="006D5F3E" w:rsidRDefault="001D3F92"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006C5450" w:rsidRPr="00DE2D80">
        <w:rPr>
          <w:rFonts w:ascii="David" w:hAnsi="David" w:cs="David"/>
          <w:b/>
          <w:bCs/>
          <w:u w:val="single"/>
          <w:rtl/>
        </w:rPr>
        <w:t>פטרומילי</w:t>
      </w:r>
      <w:r w:rsidRPr="00DE2D80">
        <w:rPr>
          <w:rFonts w:ascii="David" w:hAnsi="David" w:cs="David"/>
          <w:b/>
          <w:bCs/>
          <w:u w:val="single"/>
          <w:rtl/>
        </w:rPr>
        <w:t>ו</w:t>
      </w:r>
      <w:proofErr w:type="spellEnd"/>
      <w:r w:rsidR="00E5403F">
        <w:rPr>
          <w:rFonts w:ascii="David" w:hAnsi="David" w:cs="David" w:hint="cs"/>
          <w:rtl/>
        </w:rPr>
        <w:t xml:space="preserve"> </w:t>
      </w:r>
      <w:r w:rsidR="00E5403F">
        <w:rPr>
          <w:rFonts w:ascii="David" w:hAnsi="David" w:cs="David"/>
          <w:rtl/>
        </w:rPr>
        <w:t>–</w:t>
      </w:r>
      <w:r w:rsidR="00E5403F">
        <w:rPr>
          <w:rFonts w:ascii="David" w:hAnsi="David" w:cs="David" w:hint="cs"/>
          <w:rtl/>
        </w:rPr>
        <w:t xml:space="preserve"> אישה נבהלה משוד ומתה. ביהמ"ש: ניסה לעבור עבירת רכוש, לא יכל לצפות תוצאת מוות (לא נגע בה).</w:t>
      </w:r>
    </w:p>
    <w:p w14:paraId="1EBF1792" w14:textId="23F7F74F" w:rsidR="001D3F92" w:rsidRPr="00DE2D80" w:rsidRDefault="001D3F92" w:rsidP="000C34D9">
      <w:pPr>
        <w:spacing w:after="0" w:line="276" w:lineRule="auto"/>
        <w:jc w:val="both"/>
        <w:rPr>
          <w:rFonts w:ascii="David" w:hAnsi="David" w:cs="David"/>
          <w:rtl/>
        </w:rPr>
      </w:pPr>
    </w:p>
    <w:p w14:paraId="1C27A34C" w14:textId="77777777" w:rsidR="008C06E6" w:rsidRDefault="001D3F92" w:rsidP="008C06E6">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חסיין</w:t>
      </w:r>
      <w:proofErr w:type="spellEnd"/>
      <w:r w:rsidRPr="00DE2D80">
        <w:rPr>
          <w:rFonts w:ascii="David" w:hAnsi="David" w:cs="David"/>
          <w:b/>
          <w:bCs/>
          <w:u w:val="single"/>
          <w:rtl/>
        </w:rPr>
        <w:t xml:space="preserve"> – 5870/01:</w:t>
      </w:r>
      <w:r w:rsidR="00E5403F">
        <w:rPr>
          <w:rFonts w:ascii="David" w:hAnsi="David" w:cs="David" w:hint="cs"/>
          <w:rtl/>
        </w:rPr>
        <w:t xml:space="preserve"> דקר את אחותו מספר רב של פעמים, טוען שנפטרה בגלל התרשלות ביה"ח בטיפול בה. אנגלרד </w:t>
      </w:r>
      <w:r w:rsidR="00E5403F">
        <w:rPr>
          <w:rFonts w:ascii="David" w:hAnsi="David" w:cs="David"/>
          <w:rtl/>
        </w:rPr>
        <w:t>–</w:t>
      </w:r>
      <w:r w:rsidR="00E5403F">
        <w:rPr>
          <w:rFonts w:ascii="David" w:hAnsi="David" w:cs="David" w:hint="cs"/>
          <w:rtl/>
        </w:rPr>
        <w:t xml:space="preserve"> </w:t>
      </w:r>
      <w:r w:rsidRPr="00E5403F">
        <w:rPr>
          <w:rFonts w:ascii="David" w:hAnsi="David" w:cs="David"/>
          <w:rtl/>
        </w:rPr>
        <w:t>החפץ להתגונן בטענת ניתוק הקשר הסיבתי בין מעשהו לתוצאה הקטלנית בשל טיפול רפואי לקוי שניתן לקורבן, חייב לסמוך את טענתו על שני תנאים מצטברים: האחד, שהטיפול האמור היה העילה המיידית היחידה למוות, והשני, שהטיפול לקה בפגמים מקצועיים חמורים.</w:t>
      </w:r>
    </w:p>
    <w:p w14:paraId="5D7F639D" w14:textId="25111A38" w:rsidR="001D3F92" w:rsidRPr="008C06E6" w:rsidRDefault="001D3F92" w:rsidP="008C06E6">
      <w:pPr>
        <w:spacing w:after="0" w:line="276" w:lineRule="auto"/>
        <w:jc w:val="both"/>
        <w:rPr>
          <w:rFonts w:ascii="David" w:hAnsi="David" w:cs="David"/>
        </w:rPr>
      </w:pPr>
      <w:r w:rsidRPr="008C06E6">
        <w:rPr>
          <w:rFonts w:ascii="David" w:hAnsi="David" w:cs="David"/>
          <w:rtl/>
        </w:rPr>
        <w:t>במקרה דנן מעשיו של המערער היו הגורם התכוף ואף הגורם היחיד למותה של המנוחה.</w:t>
      </w:r>
    </w:p>
    <w:p w14:paraId="388AF9B1" w14:textId="347CF503" w:rsidR="001D3F92" w:rsidRPr="00DE2D80" w:rsidRDefault="001D3F92" w:rsidP="000C34D9">
      <w:pPr>
        <w:spacing w:after="0" w:line="276" w:lineRule="auto"/>
        <w:jc w:val="both"/>
        <w:rPr>
          <w:rFonts w:ascii="David" w:hAnsi="David" w:cs="David"/>
          <w:rtl/>
        </w:rPr>
      </w:pPr>
    </w:p>
    <w:p w14:paraId="38D036A0" w14:textId="0A08CA60" w:rsidR="001D3F92" w:rsidRPr="00DE2D80" w:rsidRDefault="001D3F92" w:rsidP="000C34D9">
      <w:pPr>
        <w:spacing w:after="0" w:line="276" w:lineRule="auto"/>
        <w:jc w:val="both"/>
        <w:rPr>
          <w:rFonts w:ascii="David" w:hAnsi="David" w:cs="David"/>
          <w:b/>
          <w:bCs/>
          <w:u w:val="single"/>
          <w:rtl/>
        </w:rPr>
      </w:pPr>
      <w:r w:rsidRPr="00DE2D80">
        <w:rPr>
          <w:rFonts w:ascii="David" w:hAnsi="David" w:cs="David"/>
          <w:b/>
          <w:bCs/>
          <w:u w:val="single"/>
          <w:rtl/>
        </w:rPr>
        <w:t>מבחן ה"גולגולת הדקה":</w:t>
      </w:r>
    </w:p>
    <w:p w14:paraId="3AAC5847" w14:textId="37B062FE" w:rsidR="009F5816" w:rsidRPr="00DE2D80" w:rsidRDefault="001D3F92" w:rsidP="008C06E6">
      <w:pPr>
        <w:spacing w:after="0" w:line="276" w:lineRule="auto"/>
        <w:jc w:val="both"/>
        <w:rPr>
          <w:rFonts w:ascii="David" w:hAnsi="David" w:cs="David"/>
          <w:rtl/>
        </w:rPr>
      </w:pPr>
      <w:r w:rsidRPr="00DE2D80">
        <w:rPr>
          <w:rFonts w:ascii="David" w:hAnsi="David" w:cs="David"/>
          <w:rtl/>
        </w:rPr>
        <w:t xml:space="preserve">על הנאשם לצפות את התוצאה גם אם רגישותו של הצד השני הוא גורם שנלווה </w:t>
      </w:r>
      <w:r w:rsidR="009F5816" w:rsidRPr="00DE2D80">
        <w:rPr>
          <w:rFonts w:ascii="David" w:hAnsi="David" w:cs="David"/>
          <w:rtl/>
        </w:rPr>
        <w:t xml:space="preserve">שסייע לגרימת התוצאה. </w:t>
      </w:r>
    </w:p>
    <w:p w14:paraId="56ACD7D2" w14:textId="3FE0791E" w:rsidR="009F5816" w:rsidRPr="00DE2D80" w:rsidRDefault="009F5816" w:rsidP="000C34D9">
      <w:pPr>
        <w:spacing w:after="0" w:line="276" w:lineRule="auto"/>
        <w:jc w:val="both"/>
        <w:rPr>
          <w:rFonts w:ascii="David" w:hAnsi="David" w:cs="David"/>
          <w:rtl/>
        </w:rPr>
      </w:pPr>
    </w:p>
    <w:p w14:paraId="219347F8" w14:textId="7531B19A" w:rsidR="009F5816" w:rsidRPr="00DE2D80" w:rsidRDefault="009F5816" w:rsidP="000C34D9">
      <w:pPr>
        <w:spacing w:after="0" w:line="276" w:lineRule="auto"/>
        <w:jc w:val="both"/>
        <w:rPr>
          <w:rFonts w:ascii="David" w:hAnsi="David" w:cs="David"/>
          <w:b/>
          <w:bCs/>
          <w:u w:val="single"/>
          <w:rtl/>
        </w:rPr>
      </w:pPr>
      <w:r w:rsidRPr="00DE2D80">
        <w:rPr>
          <w:rFonts w:ascii="David" w:hAnsi="David" w:cs="David"/>
          <w:b/>
          <w:bCs/>
          <w:u w:val="single"/>
          <w:rtl/>
        </w:rPr>
        <w:t>חריג לכלל: "גולגולת דקיקה"</w:t>
      </w:r>
    </w:p>
    <w:p w14:paraId="0E774BA6" w14:textId="5572F4A4" w:rsidR="009F5816" w:rsidRPr="00DE2D80" w:rsidRDefault="009F5816" w:rsidP="000C34D9">
      <w:pPr>
        <w:spacing w:after="0" w:line="276" w:lineRule="auto"/>
        <w:jc w:val="both"/>
        <w:rPr>
          <w:rFonts w:ascii="David" w:hAnsi="David" w:cs="David"/>
          <w:rtl/>
        </w:rPr>
      </w:pPr>
      <w:r w:rsidRPr="00DE2D80">
        <w:rPr>
          <w:rFonts w:ascii="David" w:hAnsi="David" w:cs="David"/>
          <w:rtl/>
        </w:rPr>
        <w:lastRenderedPageBreak/>
        <w:t>הפסיקה מבדילה בין "גולגולת דקה" ל"גולגולת דקיקה"</w:t>
      </w:r>
      <w:r w:rsidR="00C13A9C">
        <w:rPr>
          <w:rFonts w:ascii="David" w:hAnsi="David" w:cs="David" w:hint="cs"/>
          <w:rtl/>
        </w:rPr>
        <w:t>,</w:t>
      </w:r>
      <w:r w:rsidRPr="00DE2D80">
        <w:rPr>
          <w:rFonts w:ascii="David" w:hAnsi="David" w:cs="David"/>
          <w:rtl/>
        </w:rPr>
        <w:t xml:space="preserve"> במקרה </w:t>
      </w:r>
      <w:proofErr w:type="spellStart"/>
      <w:r w:rsidRPr="00DE2D80">
        <w:rPr>
          <w:rFonts w:ascii="David" w:hAnsi="David" w:cs="David"/>
          <w:rtl/>
        </w:rPr>
        <w:t>פטורמילו</w:t>
      </w:r>
      <w:proofErr w:type="spellEnd"/>
      <w:r w:rsidRPr="00DE2D80">
        <w:rPr>
          <w:rFonts w:ascii="David" w:hAnsi="David" w:cs="David"/>
          <w:rtl/>
        </w:rPr>
        <w:t xml:space="preserve"> מדובר על דקיקה.</w:t>
      </w:r>
    </w:p>
    <w:p w14:paraId="365508CF" w14:textId="0D43A61D" w:rsidR="006E4727" w:rsidRPr="00DE2D80" w:rsidRDefault="006E4727" w:rsidP="000C34D9">
      <w:pPr>
        <w:spacing w:after="0" w:line="276" w:lineRule="auto"/>
        <w:jc w:val="both"/>
        <w:rPr>
          <w:rFonts w:ascii="David" w:hAnsi="David" w:cs="David"/>
          <w:rtl/>
        </w:rPr>
      </w:pPr>
    </w:p>
    <w:p w14:paraId="77485151" w14:textId="5B752547" w:rsidR="009F5816" w:rsidRPr="008C06E6" w:rsidRDefault="009F5816" w:rsidP="000C34D9">
      <w:pPr>
        <w:spacing w:after="0" w:line="276" w:lineRule="auto"/>
        <w:jc w:val="both"/>
        <w:rPr>
          <w:rFonts w:ascii="David" w:hAnsi="David" w:cs="David"/>
          <w:rtl/>
        </w:rPr>
      </w:pPr>
      <w:r w:rsidRPr="00DE2D80">
        <w:rPr>
          <w:rFonts w:ascii="David" w:hAnsi="David" w:cs="David"/>
          <w:b/>
          <w:bCs/>
          <w:u w:val="single"/>
          <w:rtl/>
        </w:rPr>
        <w:t>דוגמה לגולגולת דקיקה – פס"ד מלכה:</w:t>
      </w:r>
      <w:r w:rsidR="008C06E6">
        <w:rPr>
          <w:rFonts w:ascii="David" w:hAnsi="David" w:cs="David" w:hint="cs"/>
          <w:rtl/>
        </w:rPr>
        <w:t xml:space="preserve"> רופאים פספסו שפשוף והילד מת מזיהום טטנוס. אופן קרות המוות וממדי הנזק הם כאלו שהאדם הסביר לא יכול היה ולא צריך לצפות.</w:t>
      </w:r>
    </w:p>
    <w:p w14:paraId="48F0326C" w14:textId="41CB40DC" w:rsidR="00BC7602" w:rsidRPr="00DE2D80" w:rsidRDefault="00BC7602" w:rsidP="000C34D9">
      <w:pPr>
        <w:spacing w:after="0" w:line="276" w:lineRule="auto"/>
        <w:jc w:val="both"/>
        <w:rPr>
          <w:rFonts w:ascii="David" w:hAnsi="David" w:cs="David"/>
          <w:rtl/>
        </w:rPr>
      </w:pPr>
    </w:p>
    <w:p w14:paraId="2D8419C8" w14:textId="6A7E519D" w:rsidR="00BC7602" w:rsidRPr="00DE2D80" w:rsidRDefault="00BC7602" w:rsidP="000C34D9">
      <w:pPr>
        <w:spacing w:after="0" w:line="276" w:lineRule="auto"/>
        <w:jc w:val="both"/>
        <w:rPr>
          <w:rFonts w:ascii="David" w:hAnsi="David" w:cs="David"/>
          <w:b/>
          <w:bCs/>
          <w:u w:val="single"/>
          <w:rtl/>
        </w:rPr>
      </w:pPr>
      <w:r w:rsidRPr="00DE2D80">
        <w:rPr>
          <w:rFonts w:ascii="David" w:hAnsi="David" w:cs="David"/>
          <w:b/>
          <w:bCs/>
          <w:u w:val="single"/>
          <w:rtl/>
        </w:rPr>
        <w:t>"גורם זר מתערב" – ניתוק הקש"ס:</w:t>
      </w:r>
    </w:p>
    <w:p w14:paraId="5406A59C" w14:textId="76CFEE3A" w:rsidR="00BC7602" w:rsidRPr="00DE2D80" w:rsidRDefault="00BC7602" w:rsidP="001E7E5D">
      <w:pPr>
        <w:spacing w:after="0" w:line="276" w:lineRule="auto"/>
        <w:jc w:val="both"/>
        <w:rPr>
          <w:rFonts w:ascii="David" w:hAnsi="David" w:cs="David"/>
          <w:rtl/>
        </w:rPr>
      </w:pPr>
      <w:r w:rsidRPr="00DE2D80">
        <w:rPr>
          <w:rFonts w:ascii="David" w:hAnsi="David" w:cs="David"/>
          <w:rtl/>
        </w:rPr>
        <w:t>כדי שגורם זר מתערב ינתק את הקשר הסיבתי צריך שהגורם הזר יהיה אירוע שמחוץ לצפיות הסבירה. אם הגורם הזר ניתן לצפייה סבירה, הרי לא יינתק הקשר הסיבתי (פס"ד לורנס).</w:t>
      </w:r>
    </w:p>
    <w:p w14:paraId="091658D9" w14:textId="395B2A50" w:rsidR="00BC7602" w:rsidRPr="00DE2D80" w:rsidRDefault="00BC7602" w:rsidP="000C34D9">
      <w:pPr>
        <w:spacing w:after="0" w:line="276" w:lineRule="auto"/>
        <w:jc w:val="both"/>
        <w:rPr>
          <w:rFonts w:ascii="David" w:hAnsi="David" w:cs="David"/>
          <w:rtl/>
        </w:rPr>
      </w:pPr>
    </w:p>
    <w:p w14:paraId="20B13FAA" w14:textId="131EC530" w:rsidR="00BC7602" w:rsidRPr="001E7E5D" w:rsidRDefault="00BC7602" w:rsidP="001E7E5D">
      <w:pPr>
        <w:spacing w:after="0" w:line="276" w:lineRule="auto"/>
        <w:jc w:val="both"/>
        <w:rPr>
          <w:rFonts w:ascii="David" w:hAnsi="David" w:cs="David"/>
          <w:b/>
          <w:bCs/>
          <w:u w:val="single"/>
          <w:rtl/>
        </w:rPr>
      </w:pPr>
      <w:r w:rsidRPr="00DE2D80">
        <w:rPr>
          <w:rFonts w:ascii="David" w:hAnsi="David" w:cs="David"/>
          <w:b/>
          <w:bCs/>
          <w:u w:val="single"/>
          <w:rtl/>
        </w:rPr>
        <w:t>פס"ד פלוני:</w:t>
      </w:r>
      <w:r w:rsidR="001E7E5D">
        <w:rPr>
          <w:rFonts w:ascii="David" w:hAnsi="David" w:cs="David" w:hint="cs"/>
          <w:b/>
          <w:bCs/>
          <w:u w:val="single"/>
          <w:rtl/>
        </w:rPr>
        <w:t xml:space="preserve"> </w:t>
      </w:r>
      <w:r w:rsidRPr="00DE2D80">
        <w:rPr>
          <w:rFonts w:ascii="David" w:hAnsi="David" w:cs="David"/>
          <w:rtl/>
        </w:rPr>
        <w:t xml:space="preserve">נחש נכנס לתוך המנוע של הרכב </w:t>
      </w:r>
      <w:r w:rsidR="001E7E5D">
        <w:rPr>
          <w:rFonts w:ascii="David" w:hAnsi="David" w:cs="David" w:hint="cs"/>
          <w:rtl/>
        </w:rPr>
        <w:t>וגרם</w:t>
      </w:r>
      <w:r w:rsidRPr="00DE2D80">
        <w:rPr>
          <w:rFonts w:ascii="David" w:hAnsi="David" w:cs="David"/>
          <w:rtl/>
        </w:rPr>
        <w:t xml:space="preserve"> לתאונ</w:t>
      </w:r>
      <w:r w:rsidR="001E7E5D">
        <w:rPr>
          <w:rFonts w:ascii="David" w:hAnsi="David" w:cs="David" w:hint="cs"/>
          <w:rtl/>
        </w:rPr>
        <w:t xml:space="preserve">ה. </w:t>
      </w:r>
      <w:r w:rsidRPr="00DE2D80">
        <w:rPr>
          <w:rFonts w:ascii="David" w:hAnsi="David" w:cs="David"/>
          <w:rtl/>
        </w:rPr>
        <w:t>הנחש – גורם זר מתערב. הנאשם זוכה.</w:t>
      </w:r>
    </w:p>
    <w:p w14:paraId="0D37DBB7" w14:textId="77777777" w:rsidR="00C13A9C" w:rsidRPr="00DE2D80" w:rsidRDefault="00C13A9C" w:rsidP="000C34D9">
      <w:pPr>
        <w:spacing w:after="0" w:line="276" w:lineRule="auto"/>
        <w:jc w:val="both"/>
        <w:rPr>
          <w:rFonts w:ascii="David" w:hAnsi="David" w:cs="David"/>
          <w:rtl/>
        </w:rPr>
      </w:pPr>
    </w:p>
    <w:p w14:paraId="68588E2F" w14:textId="6E5C459D" w:rsidR="00BC7602" w:rsidRPr="001E7E5D" w:rsidRDefault="00BC7602" w:rsidP="000C34D9">
      <w:pPr>
        <w:spacing w:after="0" w:line="276" w:lineRule="auto"/>
        <w:jc w:val="both"/>
        <w:rPr>
          <w:rFonts w:ascii="David" w:hAnsi="David" w:cs="David"/>
          <w:rtl/>
        </w:rPr>
      </w:pPr>
      <w:r w:rsidRPr="00DE2D80">
        <w:rPr>
          <w:rFonts w:ascii="David" w:hAnsi="David" w:cs="David"/>
          <w:b/>
          <w:bCs/>
          <w:u w:val="single"/>
          <w:rtl/>
        </w:rPr>
        <w:t>פס"ד צברי – 311/72</w:t>
      </w:r>
      <w:r w:rsidR="001E7E5D">
        <w:rPr>
          <w:rFonts w:ascii="David" w:hAnsi="David" w:cs="David" w:hint="cs"/>
          <w:b/>
          <w:bCs/>
          <w:u w:val="single"/>
          <w:rtl/>
        </w:rPr>
        <w:t xml:space="preserve"> </w:t>
      </w:r>
      <w:r w:rsidR="001E7E5D">
        <w:rPr>
          <w:rFonts w:ascii="David" w:hAnsi="David" w:cs="David"/>
          <w:b/>
          <w:bCs/>
          <w:u w:val="single"/>
          <w:rtl/>
        </w:rPr>
        <w:t>–</w:t>
      </w:r>
      <w:r w:rsidR="001E7E5D">
        <w:rPr>
          <w:rFonts w:ascii="David" w:hAnsi="David" w:cs="David" w:hint="cs"/>
          <w:b/>
          <w:bCs/>
          <w:u w:val="single"/>
          <w:rtl/>
        </w:rPr>
        <w:t xml:space="preserve"> </w:t>
      </w:r>
      <w:r w:rsidR="001E7E5D">
        <w:rPr>
          <w:rFonts w:ascii="David" w:hAnsi="David" w:cs="David" w:hint="cs"/>
          <w:rtl/>
        </w:rPr>
        <w:t>בחורה ניסתה לברוח מעבריינים דרך החלון, נפלה ומתה.</w:t>
      </w:r>
    </w:p>
    <w:p w14:paraId="1F57AE69" w14:textId="21BD1C60" w:rsidR="001E0393" w:rsidRPr="00DE2D80" w:rsidRDefault="001E0393" w:rsidP="001E7E5D">
      <w:pPr>
        <w:spacing w:after="0" w:line="276" w:lineRule="auto"/>
        <w:jc w:val="both"/>
        <w:rPr>
          <w:rFonts w:ascii="David" w:hAnsi="David" w:cs="David"/>
          <w:rtl/>
        </w:rPr>
      </w:pPr>
      <w:r w:rsidRPr="00DE2D80">
        <w:rPr>
          <w:rFonts w:ascii="David" w:hAnsi="David" w:cs="David"/>
          <w:rtl/>
        </w:rPr>
        <w:t xml:space="preserve">אומר ביהמ"ש – היית צריך לצפות לסיטואציה כזאת. </w:t>
      </w:r>
      <w:r w:rsidR="00484208" w:rsidRPr="00484208">
        <w:rPr>
          <w:rFonts w:ascii="David" w:hAnsi="David" w:cs="David"/>
          <w:rtl/>
        </w:rPr>
        <w:t>אם אתה עבריין ואתה מפחיד בחורה שחוששת לחייה- כן יש צפיות גם אם לא מדוייקת לכך שתברח מהחלון, אלא שתנסה להציל את עצמה בכל דרך אחרת.</w:t>
      </w:r>
    </w:p>
    <w:p w14:paraId="5290CE95" w14:textId="1852058B" w:rsidR="00B531D9" w:rsidRPr="00DE2D80" w:rsidRDefault="00B531D9" w:rsidP="000C34D9">
      <w:pPr>
        <w:spacing w:after="0" w:line="276" w:lineRule="auto"/>
        <w:jc w:val="both"/>
        <w:rPr>
          <w:rFonts w:ascii="David" w:hAnsi="David" w:cs="David"/>
          <w:rtl/>
        </w:rPr>
      </w:pPr>
    </w:p>
    <w:p w14:paraId="3B0FD644" w14:textId="459D5AD3" w:rsidR="00B531D9" w:rsidRPr="001E7E5D" w:rsidRDefault="00B531D9" w:rsidP="001E7E5D">
      <w:pPr>
        <w:spacing w:after="0" w:line="276" w:lineRule="auto"/>
        <w:jc w:val="both"/>
        <w:rPr>
          <w:rFonts w:ascii="David" w:hAnsi="David" w:cs="David"/>
          <w:b/>
          <w:bCs/>
          <w:u w:val="single"/>
          <w:rtl/>
        </w:rPr>
      </w:pPr>
      <w:r w:rsidRPr="00DE2D80">
        <w:rPr>
          <w:rFonts w:ascii="David" w:hAnsi="David" w:cs="David"/>
          <w:b/>
          <w:bCs/>
          <w:u w:val="single"/>
          <w:rtl/>
        </w:rPr>
        <w:t xml:space="preserve">פס"ד </w:t>
      </w:r>
      <w:proofErr w:type="spellStart"/>
      <w:r w:rsidRPr="00DE2D80">
        <w:rPr>
          <w:rFonts w:ascii="David" w:hAnsi="David" w:cs="David"/>
          <w:b/>
          <w:bCs/>
          <w:u w:val="single"/>
          <w:rtl/>
        </w:rPr>
        <w:t>יקירביץ</w:t>
      </w:r>
      <w:proofErr w:type="spellEnd"/>
      <w:r w:rsidRPr="00DE2D80">
        <w:rPr>
          <w:rFonts w:ascii="David" w:hAnsi="David" w:cs="David"/>
          <w:b/>
          <w:bCs/>
          <w:u w:val="single"/>
          <w:rtl/>
        </w:rPr>
        <w:t>:</w:t>
      </w:r>
      <w:r w:rsidR="001E7E5D">
        <w:rPr>
          <w:rFonts w:ascii="David" w:hAnsi="David" w:cs="David" w:hint="cs"/>
          <w:b/>
          <w:bCs/>
          <w:u w:val="single"/>
          <w:rtl/>
        </w:rPr>
        <w:t xml:space="preserve"> </w:t>
      </w:r>
      <w:r w:rsidR="001E7E5D">
        <w:rPr>
          <w:rFonts w:ascii="David" w:hAnsi="David" w:cs="David" w:hint="cs"/>
          <w:rtl/>
        </w:rPr>
        <w:t xml:space="preserve">רשלנות רפואית ב2 מקרים, </w:t>
      </w:r>
      <w:r w:rsidRPr="00DE2D80">
        <w:rPr>
          <w:rFonts w:ascii="David" w:hAnsi="David" w:cs="David"/>
          <w:rtl/>
        </w:rPr>
        <w:t>טענתו הייתה כי הן היו מתות בכל מקרה.</w:t>
      </w:r>
    </w:p>
    <w:p w14:paraId="57C4BA36" w14:textId="26C58C2A" w:rsidR="00B531D9" w:rsidRPr="00DE2D80" w:rsidRDefault="00B531D9" w:rsidP="000C34D9">
      <w:pPr>
        <w:spacing w:after="0" w:line="276" w:lineRule="auto"/>
        <w:jc w:val="both"/>
        <w:rPr>
          <w:rFonts w:ascii="David" w:hAnsi="David" w:cs="David"/>
          <w:rtl/>
        </w:rPr>
      </w:pPr>
      <w:r w:rsidRPr="00DE2D80">
        <w:rPr>
          <w:rFonts w:ascii="David" w:hAnsi="David" w:cs="David"/>
          <w:rtl/>
        </w:rPr>
        <w:t>ביהמ"ש: החשת מוות כמוה כגרימת מוות – קש"ס משפטי ועובדתי.</w:t>
      </w:r>
    </w:p>
    <w:p w14:paraId="039EE30E" w14:textId="0179419E" w:rsidR="00B531D9" w:rsidRPr="00DE2D80" w:rsidRDefault="00B531D9" w:rsidP="000C34D9">
      <w:pPr>
        <w:spacing w:after="0" w:line="276" w:lineRule="auto"/>
        <w:jc w:val="both"/>
        <w:rPr>
          <w:rFonts w:ascii="David" w:hAnsi="David" w:cs="David"/>
          <w:rtl/>
        </w:rPr>
      </w:pPr>
    </w:p>
    <w:p w14:paraId="23D70059" w14:textId="1AC60A17" w:rsidR="00B531D9" w:rsidRPr="001E7E5D" w:rsidRDefault="00B531D9" w:rsidP="000C34D9">
      <w:pPr>
        <w:spacing w:after="0" w:line="276" w:lineRule="auto"/>
        <w:jc w:val="both"/>
        <w:rPr>
          <w:rFonts w:ascii="David" w:hAnsi="David" w:cs="David"/>
          <w:rtl/>
        </w:rPr>
      </w:pPr>
      <w:r w:rsidRPr="00DE2D80">
        <w:rPr>
          <w:rFonts w:ascii="David" w:hAnsi="David" w:cs="David"/>
          <w:b/>
          <w:bCs/>
          <w:u w:val="single"/>
          <w:rtl/>
        </w:rPr>
        <w:t>פס"ד ביטון</w:t>
      </w:r>
      <w:r w:rsidR="001E7E5D">
        <w:rPr>
          <w:rFonts w:ascii="David" w:hAnsi="David" w:cs="David" w:hint="cs"/>
          <w:b/>
          <w:bCs/>
          <w:u w:val="single"/>
          <w:rtl/>
        </w:rPr>
        <w:t xml:space="preserve"> </w:t>
      </w:r>
      <w:r w:rsidR="001E7E5D">
        <w:rPr>
          <w:rFonts w:ascii="David" w:hAnsi="David" w:cs="David"/>
          <w:b/>
          <w:bCs/>
          <w:u w:val="single"/>
          <w:rtl/>
        </w:rPr>
        <w:t>–</w:t>
      </w:r>
      <w:r w:rsidR="001E7E5D">
        <w:rPr>
          <w:rFonts w:ascii="David" w:hAnsi="David" w:cs="David" w:hint="cs"/>
          <w:rtl/>
        </w:rPr>
        <w:t xml:space="preserve"> הנאשם הצמיד סכין, הנפגע זז ונחתך. טוען שהתזוזה מנתקת את הקשר הסיבתי.</w:t>
      </w:r>
    </w:p>
    <w:p w14:paraId="2829DE79" w14:textId="043304A5" w:rsidR="008122D3" w:rsidRPr="00DE2D80" w:rsidRDefault="008122D3" w:rsidP="000C34D9">
      <w:pPr>
        <w:spacing w:after="0" w:line="276" w:lineRule="auto"/>
        <w:jc w:val="both"/>
        <w:rPr>
          <w:rFonts w:ascii="David" w:hAnsi="David" w:cs="David"/>
          <w:rtl/>
        </w:rPr>
      </w:pPr>
      <w:r w:rsidRPr="00DE2D80">
        <w:rPr>
          <w:rFonts w:ascii="David" w:hAnsi="David" w:cs="David"/>
          <w:rtl/>
        </w:rPr>
        <w:t>ביהמ"ש: מבחן הצפיות – מצפים מהעבריין שי</w:t>
      </w:r>
      <w:r w:rsidR="00484208">
        <w:rPr>
          <w:rFonts w:ascii="David" w:hAnsi="David" w:cs="David" w:hint="cs"/>
          <w:rtl/>
        </w:rPr>
        <w:t>צפ</w:t>
      </w:r>
      <w:r w:rsidRPr="00DE2D80">
        <w:rPr>
          <w:rFonts w:ascii="David" w:hAnsi="David" w:cs="David"/>
          <w:rtl/>
        </w:rPr>
        <w:t>ה את המצב.</w:t>
      </w:r>
    </w:p>
    <w:p w14:paraId="2E69DBE4" w14:textId="2E25947E" w:rsidR="008122D3" w:rsidRPr="00DE2D80" w:rsidRDefault="008122D3" w:rsidP="000C34D9">
      <w:pPr>
        <w:spacing w:after="0" w:line="276" w:lineRule="auto"/>
        <w:jc w:val="both"/>
        <w:rPr>
          <w:rFonts w:ascii="David" w:hAnsi="David" w:cs="David"/>
          <w:rtl/>
        </w:rPr>
      </w:pPr>
    </w:p>
    <w:p w14:paraId="7C509BE6" w14:textId="3E8FA940" w:rsidR="008122D3" w:rsidRPr="00DE2D80" w:rsidRDefault="008122D3" w:rsidP="001E7E5D">
      <w:pPr>
        <w:spacing w:after="0" w:line="276" w:lineRule="auto"/>
        <w:jc w:val="both"/>
        <w:rPr>
          <w:rFonts w:ascii="David" w:hAnsi="David" w:cs="David"/>
          <w:rtl/>
        </w:rPr>
      </w:pPr>
      <w:r w:rsidRPr="00DE2D80">
        <w:rPr>
          <w:rFonts w:ascii="David" w:hAnsi="David" w:cs="David"/>
          <w:b/>
          <w:bCs/>
          <w:u w:val="single"/>
          <w:rtl/>
        </w:rPr>
        <w:t>פס"ד פלוני (אוהד הפועל ירושלים)</w:t>
      </w:r>
      <w:r w:rsidR="001E7E5D">
        <w:rPr>
          <w:rFonts w:ascii="David" w:hAnsi="David" w:cs="David" w:hint="cs"/>
          <w:b/>
          <w:bCs/>
          <w:u w:val="single"/>
          <w:rtl/>
        </w:rPr>
        <w:t xml:space="preserve"> </w:t>
      </w:r>
      <w:r w:rsidR="001E7E5D">
        <w:rPr>
          <w:rFonts w:ascii="David" w:hAnsi="David" w:cs="David" w:hint="cs"/>
          <w:rtl/>
        </w:rPr>
        <w:t xml:space="preserve">- </w:t>
      </w:r>
      <w:r w:rsidRPr="00DE2D80">
        <w:rPr>
          <w:rFonts w:ascii="David" w:hAnsi="David" w:cs="David"/>
          <w:rtl/>
        </w:rPr>
        <w:t>מאבטח שהרים חזיז במלתחה, נקטעה לו היד.</w:t>
      </w:r>
    </w:p>
    <w:p w14:paraId="7CA56CF8" w14:textId="66F0CA59" w:rsidR="000A464B" w:rsidRDefault="008122D3" w:rsidP="001E7E5D">
      <w:pPr>
        <w:spacing w:after="0" w:line="276" w:lineRule="auto"/>
        <w:jc w:val="both"/>
        <w:rPr>
          <w:rFonts w:ascii="David" w:hAnsi="David" w:cs="David"/>
          <w:rtl/>
        </w:rPr>
      </w:pPr>
      <w:r w:rsidRPr="00DE2D80">
        <w:rPr>
          <w:rFonts w:ascii="David" w:hAnsi="David" w:cs="David"/>
          <w:rtl/>
        </w:rPr>
        <w:t>העבריין: לא צפה שמישהו ירים את החזיז.</w:t>
      </w:r>
      <w:r w:rsidR="006D3FD4" w:rsidRPr="00DE2D80">
        <w:rPr>
          <w:rFonts w:ascii="David" w:hAnsi="David" w:cs="David"/>
          <w:rtl/>
        </w:rPr>
        <w:t xml:space="preserve"> לא הגיוני ששומר ירים את זה, יותר הגיוני שיזמין מישהו, יזיז את זה עם הרגל וכו.. </w:t>
      </w:r>
      <w:r w:rsidR="001E7E5D">
        <w:rPr>
          <w:rFonts w:ascii="David" w:hAnsi="David" w:cs="David" w:hint="cs"/>
          <w:rtl/>
        </w:rPr>
        <w:t xml:space="preserve"> </w:t>
      </w:r>
      <w:r w:rsidRPr="00DE2D80">
        <w:rPr>
          <w:rFonts w:ascii="David" w:hAnsi="David" w:cs="David"/>
          <w:rtl/>
        </w:rPr>
        <w:t>ביהמ"ש: מרשיע.</w:t>
      </w:r>
    </w:p>
    <w:p w14:paraId="76E8A2EC" w14:textId="77777777" w:rsidR="00484208" w:rsidRDefault="00484208" w:rsidP="000C34D9">
      <w:pPr>
        <w:spacing w:after="0" w:line="276" w:lineRule="auto"/>
        <w:jc w:val="both"/>
        <w:rPr>
          <w:rFonts w:ascii="David" w:hAnsi="David" w:cs="David"/>
          <w:b/>
          <w:bCs/>
          <w:u w:val="single"/>
          <w:rtl/>
        </w:rPr>
      </w:pPr>
    </w:p>
    <w:p w14:paraId="35B0705F" w14:textId="613D6732" w:rsidR="006D3FD4" w:rsidRPr="000A464B" w:rsidRDefault="001E7E5D" w:rsidP="000C34D9">
      <w:pPr>
        <w:spacing w:after="0" w:line="276" w:lineRule="auto"/>
        <w:jc w:val="both"/>
        <w:rPr>
          <w:rFonts w:ascii="David" w:hAnsi="David" w:cs="David"/>
          <w:rtl/>
        </w:rPr>
      </w:pPr>
      <w:r>
        <w:rPr>
          <w:rFonts w:ascii="David" w:hAnsi="David" w:cs="David" w:hint="cs"/>
          <w:b/>
          <w:bCs/>
          <w:u w:val="single"/>
          <w:rtl/>
        </w:rPr>
        <w:t>לסיכום, גורם זר מתערב זו טענה חריגה שתיבדק בהתאם לכללי מבחני הקש"ס (עובדתי ומשפטי).</w:t>
      </w:r>
    </w:p>
    <w:p w14:paraId="20177ECC" w14:textId="406826B6" w:rsidR="0073655D" w:rsidRPr="00DE2D80" w:rsidRDefault="0073655D" w:rsidP="000C34D9">
      <w:pPr>
        <w:spacing w:after="0" w:line="276" w:lineRule="auto"/>
        <w:jc w:val="both"/>
        <w:rPr>
          <w:rFonts w:ascii="David" w:hAnsi="David" w:cs="David"/>
          <w:rtl/>
        </w:rPr>
      </w:pPr>
    </w:p>
    <w:p w14:paraId="76A1DC58" w14:textId="6918F642" w:rsidR="0073655D" w:rsidRPr="00DE2D80" w:rsidRDefault="0073655D" w:rsidP="00484208">
      <w:pPr>
        <w:spacing w:after="0" w:line="276" w:lineRule="auto"/>
        <w:jc w:val="center"/>
        <w:rPr>
          <w:rFonts w:ascii="David" w:hAnsi="David" w:cs="David"/>
          <w:b/>
          <w:bCs/>
          <w:sz w:val="28"/>
          <w:szCs w:val="28"/>
          <w:rtl/>
        </w:rPr>
      </w:pPr>
      <w:r w:rsidRPr="00DE2D80">
        <w:rPr>
          <w:rFonts w:ascii="David" w:hAnsi="David" w:cs="David"/>
          <w:b/>
          <w:bCs/>
          <w:sz w:val="28"/>
          <w:szCs w:val="28"/>
          <w:rtl/>
        </w:rPr>
        <w:t>היסוד הנפשי</w:t>
      </w:r>
    </w:p>
    <w:p w14:paraId="7DAC4420" w14:textId="54BE6D05" w:rsidR="0073655D" w:rsidRPr="00DE2D80" w:rsidRDefault="0073655D" w:rsidP="000C34D9">
      <w:pPr>
        <w:spacing w:after="0" w:line="276" w:lineRule="auto"/>
        <w:jc w:val="both"/>
        <w:rPr>
          <w:rFonts w:ascii="David" w:hAnsi="David" w:cs="David"/>
          <w:rtl/>
        </w:rPr>
      </w:pPr>
    </w:p>
    <w:p w14:paraId="28693A26" w14:textId="4A00D9F0" w:rsidR="0073655D" w:rsidRPr="00DE2D80" w:rsidRDefault="0073655D" w:rsidP="000C34D9">
      <w:pPr>
        <w:spacing w:after="0" w:line="276" w:lineRule="auto"/>
        <w:jc w:val="both"/>
        <w:rPr>
          <w:rFonts w:ascii="David" w:hAnsi="David" w:cs="David"/>
          <w:rtl/>
        </w:rPr>
      </w:pPr>
      <w:r w:rsidRPr="00F146BC">
        <w:rPr>
          <w:rFonts w:ascii="David" w:hAnsi="David" w:cs="David"/>
          <w:b/>
          <w:bCs/>
          <w:u w:val="single"/>
          <w:rtl/>
        </w:rPr>
        <w:t>סעיף 19 לחוק:</w:t>
      </w:r>
      <w:r w:rsidRPr="00DE2D80">
        <w:rPr>
          <w:rFonts w:ascii="David" w:hAnsi="David" w:cs="David"/>
          <w:rtl/>
        </w:rPr>
        <w:t xml:space="preserve"> אדם מבצע עבירה רק אם </w:t>
      </w:r>
      <w:proofErr w:type="spellStart"/>
      <w:r w:rsidRPr="00DE2D80">
        <w:rPr>
          <w:rFonts w:ascii="David" w:hAnsi="David" w:cs="David"/>
          <w:rtl/>
        </w:rPr>
        <w:t>עשאה</w:t>
      </w:r>
      <w:proofErr w:type="spellEnd"/>
      <w:r w:rsidRPr="00DE2D80">
        <w:rPr>
          <w:rFonts w:ascii="David" w:hAnsi="David" w:cs="David"/>
          <w:rtl/>
        </w:rPr>
        <w:t xml:space="preserve"> במחשבה פלילית, </w:t>
      </w:r>
      <w:r w:rsidR="001E7E5D">
        <w:rPr>
          <w:rFonts w:ascii="David" w:hAnsi="David" w:cs="David" w:hint="cs"/>
          <w:rtl/>
        </w:rPr>
        <w:t>...</w:t>
      </w:r>
      <w:r w:rsidRPr="00DE2D80">
        <w:rPr>
          <w:rFonts w:ascii="David" w:hAnsi="David" w:cs="David"/>
          <w:rtl/>
        </w:rPr>
        <w:t xml:space="preserve"> </w:t>
      </w:r>
    </w:p>
    <w:p w14:paraId="0152965B" w14:textId="69307634" w:rsidR="0073655D" w:rsidRPr="00DE2D80" w:rsidRDefault="0073655D" w:rsidP="000C34D9">
      <w:pPr>
        <w:spacing w:after="0" w:line="276" w:lineRule="auto"/>
        <w:jc w:val="both"/>
        <w:rPr>
          <w:rFonts w:ascii="David" w:hAnsi="David" w:cs="David"/>
          <w:rtl/>
        </w:rPr>
      </w:pPr>
      <w:r w:rsidRPr="00DE2D80">
        <w:rPr>
          <w:rFonts w:ascii="David" w:hAnsi="David" w:cs="David"/>
          <w:rtl/>
        </w:rPr>
        <w:t>משמע, לכל העבירות בישראל צריך להוכיח מודעות למעשה ומודעות לנסיבה, למעט במקרים של רשלנות ואחריות קפידה.</w:t>
      </w:r>
    </w:p>
    <w:p w14:paraId="5D3E43FB" w14:textId="77777777" w:rsidR="00D96E2C" w:rsidRPr="00DE2D80" w:rsidRDefault="00D96E2C" w:rsidP="000C34D9">
      <w:pPr>
        <w:spacing w:after="0" w:line="276" w:lineRule="auto"/>
        <w:jc w:val="both"/>
        <w:rPr>
          <w:rFonts w:ascii="David" w:hAnsi="David" w:cs="David"/>
          <w:rtl/>
        </w:rPr>
      </w:pPr>
    </w:p>
    <w:p w14:paraId="6E1084BA" w14:textId="1E500D8D" w:rsidR="00D96E2C" w:rsidRDefault="0073655D" w:rsidP="004D6BC9">
      <w:pPr>
        <w:spacing w:after="0" w:line="276" w:lineRule="auto"/>
        <w:jc w:val="both"/>
        <w:rPr>
          <w:rFonts w:ascii="David" w:hAnsi="David" w:cs="David"/>
          <w:rtl/>
        </w:rPr>
      </w:pPr>
      <w:r w:rsidRPr="00F146BC">
        <w:rPr>
          <w:rFonts w:ascii="David" w:hAnsi="David" w:cs="David"/>
          <w:b/>
          <w:bCs/>
          <w:u w:val="single"/>
          <w:rtl/>
        </w:rPr>
        <w:t>סעיף 20</w:t>
      </w:r>
      <w:r w:rsidR="00013210">
        <w:rPr>
          <w:rFonts w:ascii="David" w:hAnsi="David" w:cs="David" w:hint="cs"/>
          <w:b/>
          <w:bCs/>
          <w:u w:val="single"/>
          <w:rtl/>
        </w:rPr>
        <w:t>(א)</w:t>
      </w:r>
      <w:r w:rsidRPr="00F146BC">
        <w:rPr>
          <w:rFonts w:ascii="David" w:hAnsi="David" w:cs="David"/>
          <w:b/>
          <w:bCs/>
          <w:u w:val="single"/>
          <w:rtl/>
        </w:rPr>
        <w:t xml:space="preserve"> לחוק:</w:t>
      </w:r>
      <w:r w:rsidRPr="00DE2D80">
        <w:rPr>
          <w:rFonts w:ascii="David" w:hAnsi="David" w:cs="David"/>
          <w:rtl/>
        </w:rPr>
        <w:t xml:space="preserve"> </w:t>
      </w:r>
      <w:r w:rsidR="004D6BC9">
        <w:rPr>
          <w:rFonts w:ascii="David" w:hAnsi="David" w:cs="David" w:hint="cs"/>
          <w:rtl/>
        </w:rPr>
        <w:t xml:space="preserve"> </w:t>
      </w:r>
      <w:r w:rsidRPr="00DE2D80">
        <w:rPr>
          <w:rFonts w:ascii="David" w:hAnsi="David" w:cs="David"/>
          <w:rtl/>
        </w:rPr>
        <w:t xml:space="preserve">יש צורך להוכיח </w:t>
      </w:r>
      <w:r w:rsidR="004766EA" w:rsidRPr="00DE2D80">
        <w:rPr>
          <w:rFonts w:ascii="David" w:hAnsi="David" w:cs="David"/>
          <w:rtl/>
        </w:rPr>
        <w:t xml:space="preserve">מודעות גם למעשה וגם מודעות לחוסר ההסכמה. </w:t>
      </w:r>
    </w:p>
    <w:p w14:paraId="252450C8" w14:textId="77777777" w:rsidR="00D96E2C" w:rsidRPr="00D96E2C" w:rsidRDefault="00D96E2C" w:rsidP="00D96E2C">
      <w:pPr>
        <w:spacing w:after="0" w:line="276" w:lineRule="auto"/>
        <w:jc w:val="both"/>
        <w:rPr>
          <w:rFonts w:ascii="David" w:hAnsi="David" w:cs="David"/>
          <w:rtl/>
        </w:rPr>
      </w:pPr>
    </w:p>
    <w:p w14:paraId="4C31FC43" w14:textId="180BDECB" w:rsidR="004766EA" w:rsidRPr="00DE2D80" w:rsidRDefault="004766EA" w:rsidP="004D6BC9">
      <w:pPr>
        <w:spacing w:after="0" w:line="276" w:lineRule="auto"/>
        <w:jc w:val="both"/>
        <w:rPr>
          <w:rFonts w:ascii="David" w:hAnsi="David" w:cs="David"/>
          <w:rtl/>
        </w:rPr>
      </w:pPr>
      <w:r w:rsidRPr="00DE2D80">
        <w:rPr>
          <w:rFonts w:ascii="David" w:hAnsi="David" w:cs="David"/>
          <w:rtl/>
        </w:rPr>
        <w:t xml:space="preserve">לעניין </w:t>
      </w:r>
      <w:r w:rsidRPr="00D96E2C">
        <w:rPr>
          <w:rFonts w:ascii="David" w:hAnsi="David" w:cs="David"/>
          <w:u w:val="single"/>
          <w:rtl/>
        </w:rPr>
        <w:t>עבירות תוצאה</w:t>
      </w:r>
      <w:r w:rsidRPr="00DE2D80">
        <w:rPr>
          <w:rFonts w:ascii="David" w:hAnsi="David" w:cs="David"/>
          <w:rtl/>
        </w:rPr>
        <w:t xml:space="preserve">, יש להוכיח גם </w:t>
      </w:r>
      <w:r w:rsidRPr="00D96E2C">
        <w:rPr>
          <w:rFonts w:ascii="David" w:hAnsi="David" w:cs="David"/>
          <w:b/>
          <w:bCs/>
          <w:rtl/>
        </w:rPr>
        <w:t>כוונה או פזיזות</w:t>
      </w:r>
      <w:r w:rsidRPr="00DE2D80">
        <w:rPr>
          <w:rFonts w:ascii="David" w:hAnsi="David" w:cs="David"/>
          <w:rtl/>
        </w:rPr>
        <w:t xml:space="preserve">. </w:t>
      </w:r>
    </w:p>
    <w:p w14:paraId="1C6DB030" w14:textId="370CEC38" w:rsidR="004766EA" w:rsidRPr="00DE2D80" w:rsidRDefault="004766EA" w:rsidP="000C34D9">
      <w:pPr>
        <w:spacing w:after="0" w:line="276" w:lineRule="auto"/>
        <w:jc w:val="both"/>
        <w:rPr>
          <w:rFonts w:ascii="David" w:hAnsi="David" w:cs="David"/>
          <w:rtl/>
        </w:rPr>
      </w:pPr>
    </w:p>
    <w:p w14:paraId="05CEDE77" w14:textId="59FE20D6" w:rsidR="004766EA" w:rsidRPr="00DE2D80" w:rsidRDefault="004766EA" w:rsidP="000C34D9">
      <w:pPr>
        <w:spacing w:after="0" w:line="276" w:lineRule="auto"/>
        <w:jc w:val="both"/>
        <w:rPr>
          <w:rFonts w:ascii="David" w:hAnsi="David" w:cs="David"/>
          <w:rtl/>
        </w:rPr>
      </w:pPr>
      <w:r w:rsidRPr="00DE2D80">
        <w:rPr>
          <w:rFonts w:ascii="David" w:hAnsi="David" w:cs="David"/>
          <w:rtl/>
        </w:rPr>
        <w:t>היסוד הנפשי צריך להתקיים בכל רכיבי היסוד העובדתי (</w:t>
      </w:r>
      <w:r w:rsidR="004D6BC9">
        <w:rPr>
          <w:rFonts w:ascii="David" w:hAnsi="David" w:cs="David" w:hint="cs"/>
          <w:rtl/>
        </w:rPr>
        <w:t>מודעות ל</w:t>
      </w:r>
      <w:r w:rsidRPr="00DE2D80">
        <w:rPr>
          <w:rFonts w:ascii="David" w:hAnsi="David" w:cs="David"/>
          <w:rtl/>
        </w:rPr>
        <w:t xml:space="preserve">התנהגות, </w:t>
      </w:r>
      <w:r w:rsidR="004D6BC9">
        <w:rPr>
          <w:rFonts w:ascii="David" w:hAnsi="David" w:cs="David" w:hint="cs"/>
          <w:rtl/>
        </w:rPr>
        <w:t>ל</w:t>
      </w:r>
      <w:r w:rsidRPr="00DE2D80">
        <w:rPr>
          <w:rFonts w:ascii="David" w:hAnsi="David" w:cs="David"/>
          <w:rtl/>
        </w:rPr>
        <w:t xml:space="preserve">נסיבות </w:t>
      </w:r>
      <w:r w:rsidR="004D6BC9">
        <w:rPr>
          <w:rFonts w:ascii="David" w:hAnsi="David" w:cs="David" w:hint="cs"/>
          <w:rtl/>
        </w:rPr>
        <w:t>ול</w:t>
      </w:r>
      <w:r w:rsidRPr="00DE2D80">
        <w:rPr>
          <w:rFonts w:ascii="David" w:hAnsi="David" w:cs="David"/>
          <w:rtl/>
        </w:rPr>
        <w:t>תוצאה).</w:t>
      </w:r>
    </w:p>
    <w:p w14:paraId="50348DFB" w14:textId="77777777" w:rsidR="00F146BC" w:rsidRDefault="00F146BC" w:rsidP="000C34D9">
      <w:pPr>
        <w:spacing w:after="0" w:line="276" w:lineRule="auto"/>
        <w:jc w:val="both"/>
        <w:rPr>
          <w:rFonts w:ascii="David" w:hAnsi="David" w:cs="David"/>
          <w:rtl/>
        </w:rPr>
      </w:pPr>
    </w:p>
    <w:p w14:paraId="4849F245" w14:textId="5E71D130" w:rsidR="004766EA" w:rsidRPr="00F146BC" w:rsidRDefault="00D96E2C" w:rsidP="000C34D9">
      <w:pPr>
        <w:spacing w:after="0" w:line="276" w:lineRule="auto"/>
        <w:jc w:val="both"/>
        <w:rPr>
          <w:rFonts w:ascii="David" w:hAnsi="David" w:cs="David"/>
          <w:b/>
          <w:bCs/>
          <w:u w:val="single"/>
          <w:rtl/>
        </w:rPr>
      </w:pPr>
      <w:r>
        <w:rPr>
          <w:rFonts w:ascii="David" w:hAnsi="David" w:cs="David" w:hint="cs"/>
          <w:b/>
          <w:bCs/>
          <w:u w:val="single"/>
          <w:rtl/>
        </w:rPr>
        <w:t>חלוקה ל3 סוגי עבירות:</w:t>
      </w:r>
    </w:p>
    <w:p w14:paraId="74017315" w14:textId="3493E0D5" w:rsidR="00F50D60" w:rsidRPr="00DE2D80" w:rsidRDefault="00F50D60">
      <w:pPr>
        <w:pStyle w:val="a3"/>
        <w:numPr>
          <w:ilvl w:val="0"/>
          <w:numId w:val="54"/>
        </w:numPr>
        <w:spacing w:after="0" w:line="276" w:lineRule="auto"/>
        <w:jc w:val="both"/>
        <w:rPr>
          <w:rFonts w:ascii="David" w:hAnsi="David" w:cs="David"/>
        </w:rPr>
      </w:pPr>
      <w:r w:rsidRPr="00DE2D80">
        <w:rPr>
          <w:rFonts w:ascii="David" w:hAnsi="David" w:cs="David"/>
          <w:rtl/>
        </w:rPr>
        <w:t>עבירות מחשבה פלילית – רוב העבירות הן כאן. עבירות טיפוסיות שדורשות אשם סובייקטיבי.</w:t>
      </w:r>
    </w:p>
    <w:p w14:paraId="63F756CC" w14:textId="4D2431CA" w:rsidR="00F50D60" w:rsidRPr="00DE2D80" w:rsidRDefault="00F50D60">
      <w:pPr>
        <w:pStyle w:val="a3"/>
        <w:numPr>
          <w:ilvl w:val="0"/>
          <w:numId w:val="54"/>
        </w:numPr>
        <w:spacing w:after="0" w:line="276" w:lineRule="auto"/>
        <w:jc w:val="both"/>
        <w:rPr>
          <w:rFonts w:ascii="David" w:hAnsi="David" w:cs="David"/>
        </w:rPr>
      </w:pPr>
      <w:r w:rsidRPr="00DE2D80">
        <w:rPr>
          <w:rFonts w:ascii="David" w:hAnsi="David" w:cs="David"/>
          <w:rtl/>
        </w:rPr>
        <w:t xml:space="preserve">עבירות אשם אובייקטיבי - רשלנות –אשם אם יהיה ניתן להוכיח רשלנות של "אדם סביר". </w:t>
      </w:r>
    </w:p>
    <w:p w14:paraId="3B51AA70" w14:textId="74CC850B" w:rsidR="00F50D60" w:rsidRPr="00DE2D80" w:rsidRDefault="00F50D60">
      <w:pPr>
        <w:pStyle w:val="a3"/>
        <w:numPr>
          <w:ilvl w:val="0"/>
          <w:numId w:val="54"/>
        </w:numPr>
        <w:spacing w:after="0" w:line="276" w:lineRule="auto"/>
        <w:jc w:val="both"/>
        <w:rPr>
          <w:rFonts w:ascii="David" w:hAnsi="David" w:cs="David"/>
        </w:rPr>
      </w:pPr>
      <w:r w:rsidRPr="00DE2D80">
        <w:rPr>
          <w:rFonts w:ascii="David" w:hAnsi="David" w:cs="David"/>
          <w:rtl/>
        </w:rPr>
        <w:t>עבירות אחריות קפידה (צריך להוכיח רק את היסוד העובדתי).</w:t>
      </w:r>
    </w:p>
    <w:p w14:paraId="534ED428" w14:textId="77777777" w:rsidR="00F146BC" w:rsidRPr="00DE2D80" w:rsidRDefault="00F146BC" w:rsidP="000C34D9">
      <w:pPr>
        <w:spacing w:after="0" w:line="276" w:lineRule="auto"/>
        <w:jc w:val="both"/>
        <w:rPr>
          <w:rFonts w:ascii="David" w:hAnsi="David" w:cs="David"/>
          <w:rtl/>
        </w:rPr>
      </w:pPr>
    </w:p>
    <w:p w14:paraId="38A1B86F" w14:textId="2B29571A" w:rsidR="007956D9" w:rsidRPr="00DE2D80" w:rsidRDefault="007956D9" w:rsidP="000C34D9">
      <w:pPr>
        <w:spacing w:after="0" w:line="276" w:lineRule="auto"/>
        <w:jc w:val="both"/>
        <w:rPr>
          <w:rFonts w:ascii="David" w:hAnsi="David" w:cs="David"/>
          <w:b/>
          <w:bCs/>
          <w:u w:val="single"/>
          <w:rtl/>
        </w:rPr>
      </w:pPr>
      <w:r w:rsidRPr="00DE2D80">
        <w:rPr>
          <w:rFonts w:ascii="David" w:hAnsi="David" w:cs="David"/>
          <w:b/>
          <w:bCs/>
          <w:u w:val="single"/>
          <w:rtl/>
        </w:rPr>
        <w:t xml:space="preserve">מחשבה פלילית (תיקון מס' 39) </w:t>
      </w:r>
    </w:p>
    <w:p w14:paraId="6BFF53FD" w14:textId="7EFD2DF0" w:rsidR="007956D9" w:rsidRPr="00DE2D80" w:rsidRDefault="007956D9" w:rsidP="000C34D9">
      <w:pPr>
        <w:spacing w:after="0" w:line="276" w:lineRule="auto"/>
        <w:jc w:val="both"/>
        <w:rPr>
          <w:rFonts w:ascii="David" w:hAnsi="David" w:cs="David"/>
          <w:rtl/>
        </w:rPr>
      </w:pPr>
      <w:r w:rsidRPr="00DE2D80">
        <w:rPr>
          <w:rFonts w:ascii="David" w:hAnsi="David" w:cs="David"/>
          <w:rtl/>
        </w:rPr>
        <w:t>סעיף 20(א) מחשבה פלילית – מודעות לטיב המעשה, לקיום הנסיבות ולאפשרות הגרימה לתוצאות המעשה, הנמנים עם פרטי העבירה, ולעניין התוצאות (כלומר: עבירות תוצאה) גם אחת מאלה:</w:t>
      </w:r>
    </w:p>
    <w:p w14:paraId="51D83C29" w14:textId="208AD1C3" w:rsidR="007956D9" w:rsidRPr="00DE2D80" w:rsidRDefault="007956D9">
      <w:pPr>
        <w:pStyle w:val="a3"/>
        <w:numPr>
          <w:ilvl w:val="0"/>
          <w:numId w:val="57"/>
        </w:numPr>
        <w:spacing w:after="0" w:line="276" w:lineRule="auto"/>
        <w:jc w:val="both"/>
        <w:rPr>
          <w:rFonts w:ascii="David" w:hAnsi="David" w:cs="David"/>
          <w:rtl/>
        </w:rPr>
      </w:pPr>
      <w:r w:rsidRPr="00DE2D80">
        <w:rPr>
          <w:rFonts w:ascii="David" w:hAnsi="David" w:cs="David"/>
          <w:rtl/>
        </w:rPr>
        <w:t>כוונה – במטרה לגרום לאותם תוצאות.</w:t>
      </w:r>
    </w:p>
    <w:p w14:paraId="31B24EEE" w14:textId="42712EF5" w:rsidR="007956D9" w:rsidRPr="00DE2D80" w:rsidRDefault="007956D9">
      <w:pPr>
        <w:pStyle w:val="a3"/>
        <w:numPr>
          <w:ilvl w:val="0"/>
          <w:numId w:val="57"/>
        </w:numPr>
        <w:spacing w:after="0" w:line="276" w:lineRule="auto"/>
        <w:jc w:val="both"/>
        <w:rPr>
          <w:rFonts w:ascii="David" w:hAnsi="David" w:cs="David"/>
        </w:rPr>
      </w:pPr>
      <w:r w:rsidRPr="00DE2D80">
        <w:rPr>
          <w:rFonts w:ascii="David" w:hAnsi="David" w:cs="David"/>
          <w:rtl/>
        </w:rPr>
        <w:t>פזיזות שבאחת מאלה:</w:t>
      </w:r>
    </w:p>
    <w:p w14:paraId="0B234533" w14:textId="45942EE2" w:rsidR="007956D9" w:rsidRPr="00DE2D80" w:rsidRDefault="007956D9">
      <w:pPr>
        <w:pStyle w:val="a3"/>
        <w:numPr>
          <w:ilvl w:val="0"/>
          <w:numId w:val="58"/>
        </w:numPr>
        <w:spacing w:after="0" w:line="276" w:lineRule="auto"/>
        <w:jc w:val="both"/>
        <w:rPr>
          <w:rFonts w:ascii="David" w:hAnsi="David" w:cs="David"/>
          <w:rtl/>
        </w:rPr>
      </w:pPr>
      <w:r w:rsidRPr="00DE2D80">
        <w:rPr>
          <w:rFonts w:ascii="David" w:hAnsi="David" w:cs="David"/>
          <w:rtl/>
        </w:rPr>
        <w:t>אדישות – בשוויון נפש לאפשרות גרימת התוצאות האמורות.</w:t>
      </w:r>
    </w:p>
    <w:p w14:paraId="68CEB7CB" w14:textId="5FAC9528" w:rsidR="009C0BCD" w:rsidRDefault="007956D9">
      <w:pPr>
        <w:pStyle w:val="a3"/>
        <w:numPr>
          <w:ilvl w:val="0"/>
          <w:numId w:val="58"/>
        </w:numPr>
        <w:spacing w:after="0" w:line="276" w:lineRule="auto"/>
        <w:jc w:val="both"/>
        <w:rPr>
          <w:rFonts w:ascii="David" w:hAnsi="David" w:cs="David"/>
        </w:rPr>
      </w:pPr>
      <w:r w:rsidRPr="00DE2D80">
        <w:rPr>
          <w:rFonts w:ascii="David" w:hAnsi="David" w:cs="David"/>
          <w:rtl/>
        </w:rPr>
        <w:t>קלות דעת – בנטילת סיכון בלתי סביר לאפשרות גרימת התוצאות האמורות, מתוך תקווה להצליח למנען.</w:t>
      </w:r>
    </w:p>
    <w:p w14:paraId="7AE2F71F" w14:textId="77777777" w:rsidR="009C0BCD" w:rsidRPr="009C0BCD" w:rsidRDefault="009C0BCD" w:rsidP="009C0BCD">
      <w:pPr>
        <w:pStyle w:val="a3"/>
        <w:spacing w:after="0" w:line="276" w:lineRule="auto"/>
        <w:ind w:left="1080"/>
        <w:jc w:val="both"/>
        <w:rPr>
          <w:rFonts w:ascii="David" w:hAnsi="David" w:cs="David"/>
          <w:rtl/>
        </w:rPr>
      </w:pPr>
    </w:p>
    <w:p w14:paraId="4A248B0F" w14:textId="6AF3F3A6" w:rsidR="00534F32" w:rsidRPr="00DE2D80" w:rsidRDefault="009C0BCD" w:rsidP="00BE7E98">
      <w:pPr>
        <w:rPr>
          <w:rFonts w:ascii="David" w:hAnsi="David" w:cs="David"/>
          <w:rtl/>
        </w:rPr>
      </w:pPr>
      <w:r w:rsidRPr="009C0BCD">
        <w:rPr>
          <w:rFonts w:ascii="David" w:hAnsi="David" w:cs="David"/>
          <w:b/>
          <w:bCs/>
          <w:i/>
          <w:iCs/>
          <w:color w:val="FF0000"/>
          <w:highlight w:val="yellow"/>
          <w:rtl/>
        </w:rPr>
        <w:t xml:space="preserve">חשוב!!!! </w:t>
      </w:r>
      <w:r w:rsidRPr="009C0BCD">
        <w:rPr>
          <w:rFonts w:ascii="David" w:hAnsi="David" w:cs="David"/>
          <w:b/>
          <w:bCs/>
          <w:i/>
          <w:iCs/>
          <w:highlight w:val="yellow"/>
          <w:rtl/>
        </w:rPr>
        <w:t>הבחנה בין עבירות תוצאה לעבירות התנהגות.</w:t>
      </w:r>
      <w:r w:rsidRPr="009C0BCD">
        <w:rPr>
          <w:rFonts w:ascii="David" w:hAnsi="David" w:cs="David"/>
          <w:b/>
          <w:bCs/>
          <w:i/>
          <w:iCs/>
          <w:rtl/>
        </w:rPr>
        <w:br/>
        <w:t xml:space="preserve">בעבירות תוצאה – נדרשת גם מודעות לתוצאה וכוונה או פזיזות ביחד לתוצאה. (נקרא גם "המישור </w:t>
      </w:r>
      <w:r w:rsidRPr="009C0BCD">
        <w:rPr>
          <w:rFonts w:ascii="David" w:hAnsi="David" w:cs="David"/>
          <w:b/>
          <w:bCs/>
          <w:i/>
          <w:iCs/>
          <w:rtl/>
        </w:rPr>
        <w:lastRenderedPageBreak/>
        <w:t>החפצי"- "חפץ שתקרה התוצאה").</w:t>
      </w:r>
      <w:r w:rsidRPr="009C0BCD">
        <w:rPr>
          <w:rFonts w:ascii="David" w:hAnsi="David" w:cs="David"/>
          <w:rtl/>
        </w:rPr>
        <w:br/>
        <w:t xml:space="preserve">בעבירות התנהגות ישנה דרישה למודעות </w:t>
      </w:r>
      <w:r>
        <w:rPr>
          <w:rFonts w:ascii="David" w:hAnsi="David" w:cs="David" w:hint="cs"/>
          <w:rtl/>
        </w:rPr>
        <w:t>ל</w:t>
      </w:r>
      <w:r w:rsidRPr="009C0BCD">
        <w:rPr>
          <w:rFonts w:ascii="David" w:hAnsi="David" w:cs="David"/>
          <w:rtl/>
        </w:rPr>
        <w:t>התנהגות ולנסיבות</w:t>
      </w:r>
      <w:r>
        <w:rPr>
          <w:rFonts w:ascii="David" w:hAnsi="David" w:cs="David" w:hint="cs"/>
          <w:rtl/>
        </w:rPr>
        <w:t xml:space="preserve"> </w:t>
      </w:r>
      <w:r>
        <w:rPr>
          <w:rFonts w:ascii="David" w:hAnsi="David" w:cs="David" w:hint="cs"/>
          <w:u w:val="single"/>
          <w:rtl/>
        </w:rPr>
        <w:t>בלבד</w:t>
      </w:r>
      <w:r w:rsidRPr="009C0BCD">
        <w:rPr>
          <w:rFonts w:ascii="David" w:hAnsi="David" w:cs="David"/>
          <w:rtl/>
        </w:rPr>
        <w:t>.</w:t>
      </w:r>
    </w:p>
    <w:p w14:paraId="6ED6C944" w14:textId="58FF0E8F" w:rsidR="00534F32" w:rsidRPr="00DE2D80" w:rsidRDefault="00534F32" w:rsidP="000C34D9">
      <w:pPr>
        <w:spacing w:after="0" w:line="276" w:lineRule="auto"/>
        <w:jc w:val="both"/>
        <w:rPr>
          <w:rFonts w:ascii="David" w:hAnsi="David" w:cs="David"/>
          <w:rtl/>
        </w:rPr>
      </w:pPr>
      <w:r w:rsidRPr="00DE2D80">
        <w:rPr>
          <w:rFonts w:ascii="David" w:hAnsi="David" w:cs="David"/>
          <w:rtl/>
        </w:rPr>
        <w:t>אם עבירה לא מציינת מהו היסוד הנפשי שלה, ברירת המחדל היא שמדובר בעבירת מחשבה פלילית (כלומר, לא אחריות קפידה או רשלנות).</w:t>
      </w:r>
    </w:p>
    <w:p w14:paraId="4BDE7730" w14:textId="282746EE" w:rsidR="00534F32" w:rsidRPr="00DE2D80" w:rsidRDefault="00534F32" w:rsidP="000C34D9">
      <w:pPr>
        <w:spacing w:after="0" w:line="276" w:lineRule="auto"/>
        <w:jc w:val="both"/>
        <w:rPr>
          <w:rFonts w:ascii="David" w:hAnsi="David" w:cs="David"/>
          <w:rtl/>
        </w:rPr>
      </w:pPr>
      <w:r w:rsidRPr="00DE2D80">
        <w:rPr>
          <w:rFonts w:ascii="David" w:hAnsi="David" w:cs="David"/>
          <w:rtl/>
        </w:rPr>
        <w:t>"עבירה שותקת" – מודעות ליסוד העובדתי (למעשה, לנסיבות ולעתים גם לתוצאה).</w:t>
      </w:r>
    </w:p>
    <w:p w14:paraId="1AA56172" w14:textId="500F2038" w:rsidR="007956D9" w:rsidRPr="00DE2D80" w:rsidRDefault="007956D9" w:rsidP="000C34D9">
      <w:pPr>
        <w:spacing w:after="0" w:line="276" w:lineRule="auto"/>
        <w:jc w:val="both"/>
        <w:rPr>
          <w:rFonts w:ascii="David" w:hAnsi="David" w:cs="David"/>
          <w:rtl/>
        </w:rPr>
      </w:pPr>
    </w:p>
    <w:p w14:paraId="6F53DBEF" w14:textId="4CBD1056" w:rsidR="000C0412" w:rsidRPr="009C0BCD" w:rsidRDefault="000C0412" w:rsidP="000C34D9">
      <w:pPr>
        <w:spacing w:after="0" w:line="276" w:lineRule="auto"/>
        <w:jc w:val="both"/>
        <w:rPr>
          <w:rFonts w:ascii="David" w:hAnsi="David" w:cs="David"/>
          <w:b/>
          <w:bCs/>
          <w:u w:val="single"/>
          <w:rtl/>
        </w:rPr>
      </w:pPr>
      <w:r w:rsidRPr="00DE2D80">
        <w:rPr>
          <w:rFonts w:ascii="David" w:hAnsi="David" w:cs="David"/>
          <w:b/>
          <w:bCs/>
          <w:u w:val="single"/>
          <w:rtl/>
        </w:rPr>
        <w:t>דרגות של המחשבה הפלילית ביחס לתוצאה – ס' 20:</w:t>
      </w:r>
      <w:r w:rsidR="009C0BCD">
        <w:rPr>
          <w:rFonts w:ascii="David" w:hAnsi="David" w:cs="David" w:hint="cs"/>
          <w:b/>
          <w:bCs/>
          <w:u w:val="single"/>
          <w:rtl/>
        </w:rPr>
        <w:t xml:space="preserve"> </w:t>
      </w:r>
      <w:r w:rsidR="009C0BCD" w:rsidRPr="009C0BCD">
        <w:rPr>
          <w:rFonts w:ascii="David" w:hAnsi="David" w:cs="David"/>
          <w:b/>
          <w:bCs/>
          <w:color w:val="FF0000"/>
          <w:highlight w:val="yellow"/>
          <w:rtl/>
        </w:rPr>
        <w:t>רלוונטי</w:t>
      </w:r>
      <w:r w:rsidR="00662226">
        <w:rPr>
          <w:rFonts w:ascii="David" w:hAnsi="David" w:cs="David" w:hint="cs"/>
          <w:b/>
          <w:bCs/>
          <w:color w:val="FF0000"/>
          <w:highlight w:val="yellow"/>
          <w:rtl/>
        </w:rPr>
        <w:t xml:space="preserve"> רק ל</w:t>
      </w:r>
      <w:r w:rsidR="009C0BCD" w:rsidRPr="009C0BCD">
        <w:rPr>
          <w:rFonts w:ascii="David" w:hAnsi="David" w:cs="David"/>
          <w:b/>
          <w:bCs/>
          <w:color w:val="FF0000"/>
          <w:highlight w:val="yellow"/>
          <w:rtl/>
        </w:rPr>
        <w:t>עבירות תוצאה!!</w:t>
      </w:r>
    </w:p>
    <w:p w14:paraId="2B78FCA1" w14:textId="2BD71AEC" w:rsidR="000C0412" w:rsidRPr="00DE2D80" w:rsidRDefault="000C0412">
      <w:pPr>
        <w:pStyle w:val="a3"/>
        <w:numPr>
          <w:ilvl w:val="0"/>
          <w:numId w:val="60"/>
        </w:numPr>
        <w:spacing w:after="0" w:line="276" w:lineRule="auto"/>
        <w:jc w:val="both"/>
        <w:rPr>
          <w:rFonts w:ascii="David" w:hAnsi="David" w:cs="David"/>
        </w:rPr>
      </w:pPr>
      <w:r w:rsidRPr="00DE2D80">
        <w:rPr>
          <w:rFonts w:ascii="David" w:hAnsi="David" w:cs="David"/>
          <w:rtl/>
        </w:rPr>
        <w:t>כוונה – אדם רוצה שהתוצאה תתממש, רצון להשיג את היעד.</w:t>
      </w:r>
      <w:r w:rsidR="00625685" w:rsidRPr="00DE2D80">
        <w:rPr>
          <w:rFonts w:ascii="David" w:hAnsi="David" w:cs="David"/>
          <w:rtl/>
        </w:rPr>
        <w:t xml:space="preserve"> </w:t>
      </w:r>
    </w:p>
    <w:p w14:paraId="2FC1D7E0" w14:textId="4C9E4160" w:rsidR="000C0412" w:rsidRPr="00DE2D80" w:rsidRDefault="000C0412">
      <w:pPr>
        <w:pStyle w:val="a3"/>
        <w:numPr>
          <w:ilvl w:val="0"/>
          <w:numId w:val="60"/>
        </w:numPr>
        <w:spacing w:after="0" w:line="276" w:lineRule="auto"/>
        <w:jc w:val="both"/>
        <w:rPr>
          <w:rFonts w:ascii="David" w:hAnsi="David" w:cs="David"/>
        </w:rPr>
      </w:pPr>
      <w:r w:rsidRPr="00DE2D80">
        <w:rPr>
          <w:rFonts w:ascii="David" w:hAnsi="David" w:cs="David"/>
          <w:rtl/>
        </w:rPr>
        <w:t xml:space="preserve">קלות דעת – אדם </w:t>
      </w:r>
      <w:r w:rsidR="00BE7E98">
        <w:rPr>
          <w:rFonts w:ascii="David" w:hAnsi="David" w:cs="David" w:hint="cs"/>
          <w:rtl/>
        </w:rPr>
        <w:t>לא</w:t>
      </w:r>
      <w:r w:rsidRPr="00DE2D80">
        <w:rPr>
          <w:rFonts w:ascii="David" w:hAnsi="David" w:cs="David"/>
          <w:rtl/>
        </w:rPr>
        <w:t xml:space="preserve"> רוצה שהתוצאה</w:t>
      </w:r>
      <w:r w:rsidR="00BE7E98">
        <w:rPr>
          <w:rFonts w:ascii="David" w:hAnsi="David" w:cs="David" w:hint="cs"/>
          <w:rtl/>
        </w:rPr>
        <w:t xml:space="preserve"> </w:t>
      </w:r>
      <w:r w:rsidRPr="00DE2D80">
        <w:rPr>
          <w:rFonts w:ascii="David" w:hAnsi="David" w:cs="David"/>
          <w:rtl/>
        </w:rPr>
        <w:t xml:space="preserve">תתממש, אבל נוטל סיכון בלתי סביר. </w:t>
      </w:r>
    </w:p>
    <w:p w14:paraId="3652BD54" w14:textId="66C89394" w:rsidR="000C0412" w:rsidRPr="00DE2D80" w:rsidRDefault="000C0412">
      <w:pPr>
        <w:pStyle w:val="a3"/>
        <w:numPr>
          <w:ilvl w:val="0"/>
          <w:numId w:val="60"/>
        </w:numPr>
        <w:spacing w:after="0" w:line="276" w:lineRule="auto"/>
        <w:jc w:val="both"/>
        <w:rPr>
          <w:rFonts w:ascii="David" w:hAnsi="David" w:cs="David"/>
        </w:rPr>
      </w:pPr>
      <w:r w:rsidRPr="00DE2D80">
        <w:rPr>
          <w:rFonts w:ascii="David" w:hAnsi="David" w:cs="David"/>
          <w:rtl/>
        </w:rPr>
        <w:t>אדישות – אדם אדיש ביחס לתוצאה. "לא אכפת לו אם תיגרם או לא".</w:t>
      </w:r>
    </w:p>
    <w:p w14:paraId="7B167FF4" w14:textId="77777777" w:rsidR="00BE7E98" w:rsidRDefault="00BE7E98" w:rsidP="000C34D9">
      <w:pPr>
        <w:spacing w:after="0" w:line="276" w:lineRule="auto"/>
        <w:jc w:val="both"/>
        <w:rPr>
          <w:rFonts w:ascii="David" w:hAnsi="David" w:cs="David"/>
          <w:b/>
          <w:bCs/>
          <w:u w:val="single"/>
          <w:rtl/>
        </w:rPr>
      </w:pPr>
    </w:p>
    <w:p w14:paraId="671C0F3E" w14:textId="335CE5E9" w:rsidR="000214DC" w:rsidRDefault="000214DC" w:rsidP="00BE7E98">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ג'בריה</w:t>
      </w:r>
      <w:proofErr w:type="spellEnd"/>
      <w:r w:rsidR="00BE7E98">
        <w:rPr>
          <w:rFonts w:ascii="David" w:hAnsi="David" w:cs="David" w:hint="cs"/>
          <w:b/>
          <w:bCs/>
          <w:u w:val="single"/>
          <w:rtl/>
        </w:rPr>
        <w:t xml:space="preserve"> </w:t>
      </w:r>
      <w:r w:rsidR="00BE7E98">
        <w:rPr>
          <w:rFonts w:ascii="David" w:hAnsi="David" w:cs="David"/>
          <w:b/>
          <w:bCs/>
          <w:u w:val="single"/>
          <w:rtl/>
        </w:rPr>
        <w:t>–</w:t>
      </w:r>
      <w:r w:rsidR="00BE7E98">
        <w:rPr>
          <w:rFonts w:ascii="David" w:hAnsi="David" w:cs="David" w:hint="cs"/>
          <w:rtl/>
        </w:rPr>
        <w:t xml:space="preserve"> ירי לתוך קיוסק כשיש אנשים בפנים, יסוד נפשי של אדישות לתוצאה של המוות.</w:t>
      </w:r>
    </w:p>
    <w:p w14:paraId="0DECDA5D" w14:textId="77777777" w:rsidR="00BE7E98" w:rsidRPr="00DE2D80" w:rsidRDefault="00BE7E98" w:rsidP="00BE7E98">
      <w:pPr>
        <w:spacing w:after="0" w:line="276" w:lineRule="auto"/>
        <w:jc w:val="both"/>
        <w:rPr>
          <w:rFonts w:ascii="David" w:hAnsi="David" w:cs="David"/>
          <w:rtl/>
        </w:rPr>
      </w:pPr>
    </w:p>
    <w:p w14:paraId="32B70C65" w14:textId="170B1595" w:rsidR="000214DC" w:rsidRPr="00DE2D80" w:rsidRDefault="000214DC" w:rsidP="00BE7E98">
      <w:pPr>
        <w:spacing w:after="0" w:line="276" w:lineRule="auto"/>
        <w:jc w:val="both"/>
        <w:rPr>
          <w:rFonts w:ascii="David" w:hAnsi="David" w:cs="David"/>
          <w:rtl/>
        </w:rPr>
      </w:pPr>
      <w:r w:rsidRPr="00BE7E98">
        <w:rPr>
          <w:rFonts w:ascii="David" w:hAnsi="David" w:cs="David"/>
          <w:b/>
          <w:bCs/>
          <w:u w:val="single"/>
          <w:rtl/>
        </w:rPr>
        <w:t>"הרופאה המרדימה"</w:t>
      </w:r>
      <w:r w:rsidR="00BE7E98">
        <w:rPr>
          <w:rFonts w:ascii="David" w:hAnsi="David" w:cs="David" w:hint="cs"/>
          <w:rtl/>
        </w:rPr>
        <w:t xml:space="preserve"> - </w:t>
      </w:r>
      <w:r w:rsidRPr="00DE2D80">
        <w:rPr>
          <w:rFonts w:ascii="David" w:hAnsi="David" w:cs="David"/>
          <w:rtl/>
        </w:rPr>
        <w:t xml:space="preserve">מודעות לתוצאה – פזיזות. לקחה סיכון מודע ביחס לחולה. </w:t>
      </w:r>
    </w:p>
    <w:p w14:paraId="10054ADB" w14:textId="1F47A456" w:rsidR="00F85423" w:rsidRDefault="00F85423" w:rsidP="000C34D9">
      <w:pPr>
        <w:spacing w:after="0" w:line="276" w:lineRule="auto"/>
        <w:jc w:val="both"/>
        <w:rPr>
          <w:rFonts w:ascii="David" w:hAnsi="David" w:cs="David"/>
          <w:rtl/>
        </w:rPr>
      </w:pPr>
    </w:p>
    <w:p w14:paraId="1A783B5B" w14:textId="1189C9CF" w:rsidR="00BE7E98" w:rsidRDefault="00BE7E98" w:rsidP="000C34D9">
      <w:pPr>
        <w:spacing w:after="0" w:line="276" w:lineRule="auto"/>
        <w:jc w:val="both"/>
        <w:rPr>
          <w:rFonts w:ascii="David" w:hAnsi="David" w:cs="David"/>
          <w:rtl/>
        </w:rPr>
      </w:pPr>
    </w:p>
    <w:p w14:paraId="6E0FC311" w14:textId="77777777" w:rsidR="00BE7E98" w:rsidRPr="00DE2D80" w:rsidRDefault="00BE7E98" w:rsidP="000C34D9">
      <w:pPr>
        <w:spacing w:after="0" w:line="276" w:lineRule="auto"/>
        <w:jc w:val="both"/>
        <w:rPr>
          <w:rFonts w:ascii="David" w:hAnsi="David" w:cs="David"/>
          <w:rtl/>
        </w:rPr>
      </w:pPr>
    </w:p>
    <w:p w14:paraId="71858EC1" w14:textId="2F380639" w:rsidR="00F85423" w:rsidRPr="00DE2D80" w:rsidRDefault="00F85423" w:rsidP="00F558E0">
      <w:pPr>
        <w:spacing w:after="0" w:line="276" w:lineRule="auto"/>
        <w:jc w:val="center"/>
        <w:rPr>
          <w:rFonts w:ascii="David" w:hAnsi="David" w:cs="David"/>
          <w:b/>
          <w:bCs/>
          <w:sz w:val="28"/>
          <w:szCs w:val="28"/>
          <w:rtl/>
        </w:rPr>
      </w:pPr>
      <w:r w:rsidRPr="00DE2D80">
        <w:rPr>
          <w:rFonts w:ascii="David" w:hAnsi="David" w:cs="David"/>
          <w:b/>
          <w:bCs/>
          <w:sz w:val="28"/>
          <w:szCs w:val="28"/>
          <w:rtl/>
        </w:rPr>
        <w:t>הוכחת המחשבה הפלילית</w:t>
      </w:r>
    </w:p>
    <w:p w14:paraId="1353801E" w14:textId="0566B659" w:rsidR="00F85423" w:rsidRPr="00DE2D80" w:rsidRDefault="00F85423" w:rsidP="000C34D9">
      <w:pPr>
        <w:spacing w:after="0" w:line="276" w:lineRule="auto"/>
        <w:jc w:val="both"/>
        <w:rPr>
          <w:rFonts w:ascii="David" w:hAnsi="David" w:cs="David"/>
          <w:rtl/>
        </w:rPr>
      </w:pPr>
    </w:p>
    <w:p w14:paraId="543B4947" w14:textId="0C4F4EEC" w:rsidR="00F316A7" w:rsidRPr="00DE2D80" w:rsidRDefault="00F316A7" w:rsidP="000C34D9">
      <w:pPr>
        <w:spacing w:after="0" w:line="276" w:lineRule="auto"/>
        <w:jc w:val="both"/>
        <w:rPr>
          <w:rFonts w:ascii="David" w:hAnsi="David" w:cs="David"/>
          <w:rtl/>
        </w:rPr>
      </w:pPr>
    </w:p>
    <w:p w14:paraId="3877855C" w14:textId="047237FD" w:rsidR="00F316A7" w:rsidRPr="00704ABD" w:rsidRDefault="00F316A7" w:rsidP="00704ABD">
      <w:pPr>
        <w:spacing w:after="0" w:line="276" w:lineRule="auto"/>
        <w:jc w:val="both"/>
        <w:rPr>
          <w:rFonts w:ascii="David" w:hAnsi="David" w:cs="David"/>
          <w:b/>
          <w:bCs/>
          <w:u w:val="single"/>
        </w:rPr>
      </w:pPr>
      <w:r w:rsidRPr="00DE2D80">
        <w:rPr>
          <w:rFonts w:ascii="David" w:hAnsi="David" w:cs="David"/>
          <w:b/>
          <w:bCs/>
          <w:u w:val="single"/>
          <w:rtl/>
        </w:rPr>
        <w:t>החזקות המשפטיות – תחליף למודעות:</w:t>
      </w:r>
    </w:p>
    <w:p w14:paraId="32CB800A" w14:textId="77777777" w:rsidR="00704ABD" w:rsidRPr="00704ABD" w:rsidRDefault="00704ABD" w:rsidP="00704ABD">
      <w:pPr>
        <w:pStyle w:val="a3"/>
        <w:numPr>
          <w:ilvl w:val="0"/>
          <w:numId w:val="169"/>
        </w:numPr>
        <w:spacing w:after="0" w:line="276" w:lineRule="auto"/>
        <w:jc w:val="both"/>
        <w:rPr>
          <w:rFonts w:ascii="David" w:hAnsi="David" w:cs="David"/>
          <w:b/>
          <w:bCs/>
          <w:u w:val="single"/>
          <w:rtl/>
        </w:rPr>
      </w:pPr>
      <w:r w:rsidRPr="00704ABD">
        <w:rPr>
          <w:rFonts w:ascii="David" w:hAnsi="David" w:cs="David"/>
          <w:rtl/>
        </w:rPr>
        <w:t>דוקטרינת עצימת העיניים – תחליף למודעות להתנהגות ולנסיבות.</w:t>
      </w:r>
      <w:r w:rsidRPr="00704ABD">
        <w:rPr>
          <w:rFonts w:ascii="David" w:hAnsi="David" w:cs="David"/>
          <w:b/>
          <w:bCs/>
          <w:color w:val="FF0000"/>
          <w:rtl/>
        </w:rPr>
        <w:t xml:space="preserve"> עצימת עיניים = חשד + העדר בירור</w:t>
      </w:r>
    </w:p>
    <w:p w14:paraId="429CA1ED" w14:textId="600A81CA" w:rsidR="00F316A7" w:rsidRPr="00DE2D80" w:rsidRDefault="00F316A7" w:rsidP="00704ABD">
      <w:pPr>
        <w:pStyle w:val="a3"/>
        <w:numPr>
          <w:ilvl w:val="0"/>
          <w:numId w:val="169"/>
        </w:numPr>
        <w:spacing w:after="0" w:line="276" w:lineRule="auto"/>
        <w:jc w:val="both"/>
        <w:rPr>
          <w:rFonts w:ascii="David" w:hAnsi="David" w:cs="David"/>
        </w:rPr>
      </w:pPr>
      <w:r w:rsidRPr="00DE2D80">
        <w:rPr>
          <w:rFonts w:ascii="David" w:hAnsi="David" w:cs="David"/>
          <w:rtl/>
        </w:rPr>
        <w:t>חזקת המודעות הכללית – תחליף למודעות לאפשרות גרימת התוצאה.</w:t>
      </w:r>
    </w:p>
    <w:p w14:paraId="0E2219D2" w14:textId="11122666" w:rsidR="00F316A7" w:rsidRPr="00DE2D80" w:rsidRDefault="00F316A7" w:rsidP="00704ABD">
      <w:pPr>
        <w:pStyle w:val="a3"/>
        <w:numPr>
          <w:ilvl w:val="0"/>
          <w:numId w:val="169"/>
        </w:numPr>
        <w:spacing w:after="0" w:line="276" w:lineRule="auto"/>
        <w:jc w:val="both"/>
        <w:rPr>
          <w:rFonts w:ascii="David" w:hAnsi="David" w:cs="David"/>
        </w:rPr>
      </w:pPr>
      <w:r w:rsidRPr="00DE2D80">
        <w:rPr>
          <w:rFonts w:ascii="David" w:hAnsi="David" w:cs="David"/>
          <w:rtl/>
        </w:rPr>
        <w:t>כלל הצפיות – תחליף להוכחת הכוונה.</w:t>
      </w:r>
    </w:p>
    <w:p w14:paraId="65DB1843" w14:textId="213EBAE7" w:rsidR="004316B8" w:rsidRPr="00DE2D80" w:rsidRDefault="004316B8" w:rsidP="000C34D9">
      <w:pPr>
        <w:spacing w:after="0" w:line="276" w:lineRule="auto"/>
        <w:jc w:val="both"/>
        <w:rPr>
          <w:rFonts w:ascii="David" w:hAnsi="David" w:cs="David"/>
          <w:rtl/>
        </w:rPr>
      </w:pPr>
    </w:p>
    <w:p w14:paraId="3BC9197D" w14:textId="6E6BC378" w:rsidR="004316B8" w:rsidRPr="00704ABD" w:rsidRDefault="004316B8" w:rsidP="000C34D9">
      <w:pPr>
        <w:spacing w:after="0" w:line="276" w:lineRule="auto"/>
        <w:jc w:val="both"/>
        <w:rPr>
          <w:rFonts w:ascii="David" w:hAnsi="David" w:cs="David"/>
          <w:rtl/>
        </w:rPr>
      </w:pPr>
      <w:r w:rsidRPr="00DE2D80">
        <w:rPr>
          <w:rFonts w:ascii="David" w:hAnsi="David" w:cs="David"/>
          <w:b/>
          <w:bCs/>
          <w:u w:val="single"/>
          <w:rtl/>
        </w:rPr>
        <w:t>מודעות לנסיבות העבירה – דוגמה:</w:t>
      </w:r>
      <w:r w:rsidR="00704ABD">
        <w:rPr>
          <w:rFonts w:ascii="David" w:hAnsi="David" w:cs="David" w:hint="cs"/>
          <w:b/>
          <w:bCs/>
          <w:u w:val="single"/>
          <w:rtl/>
        </w:rPr>
        <w:t xml:space="preserve"> </w:t>
      </w:r>
      <w:r w:rsidR="00704ABD">
        <w:rPr>
          <w:rFonts w:ascii="David" w:hAnsi="David" w:cs="David" w:hint="cs"/>
          <w:rtl/>
        </w:rPr>
        <w:t xml:space="preserve">חייל שאף אבקה חומה, טען שלא ידע כי מדובר בסם. התעורר חשד אך הוא נמנע מלחקור </w:t>
      </w:r>
      <w:r w:rsidR="00704ABD">
        <w:rPr>
          <w:rFonts w:ascii="David" w:hAnsi="David" w:cs="David"/>
          <w:rtl/>
        </w:rPr>
        <w:t>–</w:t>
      </w:r>
      <w:r w:rsidR="00704ABD">
        <w:rPr>
          <w:rFonts w:ascii="David" w:hAnsi="David" w:cs="David" w:hint="cs"/>
          <w:rtl/>
        </w:rPr>
        <w:t xml:space="preserve"> נראה בו כמי שהיה מודע.</w:t>
      </w:r>
    </w:p>
    <w:p w14:paraId="089B64AB" w14:textId="1B987916" w:rsidR="000C666C" w:rsidRPr="00DE2D80" w:rsidRDefault="000C666C" w:rsidP="000C34D9">
      <w:pPr>
        <w:spacing w:after="0" w:line="276" w:lineRule="auto"/>
        <w:jc w:val="both"/>
        <w:rPr>
          <w:rFonts w:ascii="David" w:hAnsi="David" w:cs="David"/>
          <w:rtl/>
        </w:rPr>
      </w:pPr>
    </w:p>
    <w:p w14:paraId="40E976BA" w14:textId="2E28F3F9" w:rsidR="000C666C" w:rsidRPr="00704ABD" w:rsidRDefault="000C666C"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המטפרסט</w:t>
      </w:r>
      <w:proofErr w:type="spellEnd"/>
      <w:r w:rsidR="00704ABD">
        <w:rPr>
          <w:rFonts w:ascii="David" w:hAnsi="David" w:cs="David" w:hint="cs"/>
          <w:b/>
          <w:bCs/>
          <w:u w:val="single"/>
          <w:rtl/>
        </w:rPr>
        <w:t xml:space="preserve"> </w:t>
      </w:r>
      <w:r w:rsidR="00704ABD">
        <w:rPr>
          <w:rFonts w:ascii="David" w:hAnsi="David" w:cs="David"/>
          <w:b/>
          <w:bCs/>
          <w:u w:val="single"/>
          <w:rtl/>
        </w:rPr>
        <w:t>–</w:t>
      </w:r>
      <w:r w:rsidR="00704ABD">
        <w:rPr>
          <w:rFonts w:ascii="David" w:hAnsi="David" w:cs="David" w:hint="cs"/>
          <w:b/>
          <w:bCs/>
          <w:u w:val="single"/>
          <w:rtl/>
        </w:rPr>
        <w:t xml:space="preserve"> עצימת עיניים:</w:t>
      </w:r>
      <w:r w:rsidR="00704ABD">
        <w:rPr>
          <w:rFonts w:ascii="David" w:hAnsi="David" w:cs="David" w:hint="cs"/>
          <w:rtl/>
        </w:rPr>
        <w:t xml:space="preserve"> ידע שצפוי לקבל צו, אז נמנע מלהגיע לחדר אוכל. חשד ולא בירר.</w:t>
      </w:r>
    </w:p>
    <w:p w14:paraId="5196B420" w14:textId="77777777" w:rsidR="00F558E0" w:rsidRDefault="00F558E0" w:rsidP="000C34D9">
      <w:pPr>
        <w:spacing w:after="0" w:line="276" w:lineRule="auto"/>
        <w:jc w:val="both"/>
        <w:rPr>
          <w:rFonts w:ascii="David" w:hAnsi="David" w:cs="David"/>
          <w:b/>
          <w:bCs/>
          <w:u w:val="single"/>
          <w:rtl/>
        </w:rPr>
      </w:pPr>
    </w:p>
    <w:p w14:paraId="0B3F4215" w14:textId="5949C29D" w:rsidR="000C666C" w:rsidRPr="00704ABD" w:rsidRDefault="000C666C" w:rsidP="000C34D9">
      <w:pPr>
        <w:spacing w:after="0" w:line="276" w:lineRule="auto"/>
        <w:jc w:val="both"/>
        <w:rPr>
          <w:rFonts w:ascii="David" w:hAnsi="David" w:cs="David"/>
          <w:rtl/>
        </w:rPr>
      </w:pPr>
      <w:r w:rsidRPr="00DE2D80">
        <w:rPr>
          <w:rFonts w:ascii="David" w:hAnsi="David" w:cs="David"/>
          <w:b/>
          <w:bCs/>
          <w:u w:val="single"/>
          <w:rtl/>
        </w:rPr>
        <w:t>פס"ד "האונס בשומרת":</w:t>
      </w:r>
      <w:r w:rsidR="00704ABD">
        <w:rPr>
          <w:rFonts w:ascii="David" w:hAnsi="David" w:cs="David" w:hint="cs"/>
          <w:b/>
          <w:bCs/>
          <w:u w:val="single"/>
          <w:rtl/>
        </w:rPr>
        <w:t xml:space="preserve"> </w:t>
      </w:r>
      <w:r w:rsidR="00704ABD">
        <w:rPr>
          <w:rFonts w:ascii="David" w:hAnsi="David" w:cs="David" w:hint="cs"/>
          <w:rtl/>
        </w:rPr>
        <w:t xml:space="preserve">עצימת עיניים בנוגע לאם </w:t>
      </w:r>
      <w:r w:rsidR="00927AB5">
        <w:rPr>
          <w:rFonts w:ascii="David" w:hAnsi="David" w:cs="David" w:hint="cs"/>
          <w:rtl/>
        </w:rPr>
        <w:t>הייתה מעוניינת או לא (הנסיבה של העבירה).</w:t>
      </w:r>
    </w:p>
    <w:p w14:paraId="525FCB9A" w14:textId="4012A60B" w:rsidR="000C666C" w:rsidRPr="00DE2D80" w:rsidRDefault="000C666C" w:rsidP="000C34D9">
      <w:pPr>
        <w:spacing w:after="0" w:line="276" w:lineRule="auto"/>
        <w:jc w:val="both"/>
        <w:rPr>
          <w:rFonts w:ascii="David" w:hAnsi="David" w:cs="David"/>
          <w:rtl/>
        </w:rPr>
      </w:pPr>
    </w:p>
    <w:p w14:paraId="09FD5666" w14:textId="519421CC" w:rsidR="00524596" w:rsidRPr="00DE2D80" w:rsidRDefault="00524596" w:rsidP="00927AB5">
      <w:pPr>
        <w:spacing w:after="0" w:line="276" w:lineRule="auto"/>
        <w:jc w:val="both"/>
        <w:rPr>
          <w:rFonts w:ascii="David" w:hAnsi="David" w:cs="David"/>
          <w:rtl/>
        </w:rPr>
      </w:pPr>
      <w:r w:rsidRPr="00927AB5">
        <w:rPr>
          <w:rFonts w:ascii="David" w:hAnsi="David" w:cs="David"/>
          <w:b/>
          <w:bCs/>
          <w:u w:val="single"/>
          <w:rtl/>
        </w:rPr>
        <w:t>פס"ד טייב – 115/00</w:t>
      </w:r>
      <w:r w:rsidR="00927AB5">
        <w:rPr>
          <w:rFonts w:ascii="David" w:hAnsi="David" w:cs="David" w:hint="cs"/>
          <w:rtl/>
        </w:rPr>
        <w:t>:</w:t>
      </w:r>
      <w:r w:rsidRPr="00DE2D80">
        <w:rPr>
          <w:rFonts w:ascii="David" w:hAnsi="David" w:cs="David"/>
          <w:rtl/>
        </w:rPr>
        <w:t xml:space="preserve"> </w:t>
      </w:r>
      <w:proofErr w:type="spellStart"/>
      <w:r w:rsidR="00927AB5">
        <w:rPr>
          <w:rFonts w:ascii="David" w:hAnsi="David" w:cs="David" w:hint="cs"/>
          <w:rtl/>
        </w:rPr>
        <w:t>פיזיוטרפיסט</w:t>
      </w:r>
      <w:proofErr w:type="spellEnd"/>
      <w:r w:rsidR="00927AB5">
        <w:rPr>
          <w:rFonts w:ascii="David" w:hAnsi="David" w:cs="David" w:hint="cs"/>
          <w:rtl/>
        </w:rPr>
        <w:t xml:space="preserve"> שאנס. </w:t>
      </w:r>
      <w:r w:rsidRPr="00DE2D80">
        <w:rPr>
          <w:rFonts w:ascii="David" w:hAnsi="David" w:cs="David"/>
          <w:rtl/>
        </w:rPr>
        <w:t>השופט אנגלרד</w:t>
      </w:r>
      <w:r w:rsidR="00927AB5">
        <w:rPr>
          <w:rFonts w:ascii="David" w:hAnsi="David" w:cs="David" w:hint="cs"/>
          <w:rtl/>
        </w:rPr>
        <w:t xml:space="preserve">: עצימת עיניים </w:t>
      </w:r>
      <w:r w:rsidRPr="00DE2D80">
        <w:rPr>
          <w:rFonts w:ascii="David" w:hAnsi="David" w:cs="David"/>
          <w:rtl/>
        </w:rPr>
        <w:t>לא רק במצב של חשד + בירר, אלא גם "לא הקדיש מחשבה לנושא".</w:t>
      </w:r>
      <w:r w:rsidR="00927AB5">
        <w:rPr>
          <w:rFonts w:ascii="David" w:hAnsi="David" w:cs="David" w:hint="cs"/>
          <w:rtl/>
        </w:rPr>
        <w:t xml:space="preserve"> לא נדרש חשד ברמה גבוהה.</w:t>
      </w:r>
    </w:p>
    <w:p w14:paraId="36AA4518" w14:textId="77777777" w:rsidR="001C6295" w:rsidRDefault="001C6295" w:rsidP="000C34D9">
      <w:pPr>
        <w:spacing w:after="0" w:line="276" w:lineRule="auto"/>
        <w:jc w:val="both"/>
        <w:rPr>
          <w:rFonts w:ascii="David" w:hAnsi="David" w:cs="David"/>
          <w:b/>
          <w:bCs/>
          <w:sz w:val="28"/>
          <w:szCs w:val="28"/>
          <w:rtl/>
        </w:rPr>
      </w:pPr>
    </w:p>
    <w:p w14:paraId="2846EE75" w14:textId="35952B48" w:rsidR="00DA27C8" w:rsidRPr="00DE2D80" w:rsidRDefault="00DA27C8" w:rsidP="001C6295">
      <w:pPr>
        <w:spacing w:after="0" w:line="276" w:lineRule="auto"/>
        <w:jc w:val="center"/>
        <w:rPr>
          <w:rFonts w:ascii="David" w:hAnsi="David" w:cs="David"/>
          <w:b/>
          <w:bCs/>
          <w:sz w:val="28"/>
          <w:szCs w:val="28"/>
          <w:rtl/>
        </w:rPr>
      </w:pPr>
      <w:r w:rsidRPr="00DE2D80">
        <w:rPr>
          <w:rFonts w:ascii="David" w:hAnsi="David" w:cs="David"/>
          <w:b/>
          <w:bCs/>
          <w:sz w:val="28"/>
          <w:szCs w:val="28"/>
          <w:rtl/>
        </w:rPr>
        <w:t>עצימת עיניים בעבירות מחדל</w:t>
      </w:r>
    </w:p>
    <w:p w14:paraId="4B89E391" w14:textId="49E77CBD" w:rsidR="00524596" w:rsidRPr="00DE2D80" w:rsidRDefault="00524596" w:rsidP="000C34D9">
      <w:pPr>
        <w:spacing w:after="0" w:line="276" w:lineRule="auto"/>
        <w:jc w:val="both"/>
        <w:rPr>
          <w:rFonts w:ascii="David" w:hAnsi="David" w:cs="David"/>
          <w:rtl/>
        </w:rPr>
      </w:pPr>
    </w:p>
    <w:p w14:paraId="7A5C765A" w14:textId="6A5CD15C" w:rsidR="00DA27C8" w:rsidRPr="00DE2D80" w:rsidRDefault="00DA27C8" w:rsidP="00927AB5">
      <w:pPr>
        <w:spacing w:after="0" w:line="276" w:lineRule="auto"/>
        <w:jc w:val="both"/>
        <w:rPr>
          <w:rFonts w:ascii="David" w:hAnsi="David" w:cs="David"/>
          <w:rtl/>
        </w:rPr>
      </w:pPr>
      <w:r w:rsidRPr="00DE2D80">
        <w:rPr>
          <w:rFonts w:ascii="David" w:hAnsi="David" w:cs="David"/>
          <w:b/>
          <w:bCs/>
          <w:u w:val="single"/>
          <w:rtl/>
        </w:rPr>
        <w:t>פס"ד מרגלית הר שפי</w:t>
      </w:r>
      <w:r w:rsidR="00927AB5">
        <w:rPr>
          <w:rFonts w:ascii="David" w:hAnsi="David" w:cs="David" w:hint="cs"/>
          <w:b/>
          <w:bCs/>
          <w:u w:val="single"/>
          <w:rtl/>
        </w:rPr>
        <w:t xml:space="preserve"> - </w:t>
      </w:r>
      <w:r w:rsidRPr="00DE2D80">
        <w:rPr>
          <w:rFonts w:ascii="David" w:hAnsi="David" w:cs="David"/>
          <w:rtl/>
        </w:rPr>
        <w:t xml:space="preserve">הייתה </w:t>
      </w:r>
      <w:r w:rsidRPr="00927AB5">
        <w:rPr>
          <w:rFonts w:ascii="David" w:hAnsi="David" w:cs="David"/>
          <w:b/>
          <w:bCs/>
          <w:rtl/>
        </w:rPr>
        <w:t>מודעת</w:t>
      </w:r>
      <w:r w:rsidRPr="00DE2D80">
        <w:rPr>
          <w:rFonts w:ascii="David" w:hAnsi="David" w:cs="David"/>
          <w:rtl/>
        </w:rPr>
        <w:t xml:space="preserve"> לכוונתו של יגאל עמיר לרצות רה"מ רבין ז"ל אך לא מנעה זאת. הורשעה בהתבסס על סעיף 262 (אי-מניעת פשע).</w:t>
      </w:r>
      <w:r w:rsidR="00927AB5">
        <w:rPr>
          <w:rFonts w:ascii="David" w:hAnsi="David" w:cs="David" w:hint="cs"/>
          <w:rtl/>
        </w:rPr>
        <w:t xml:space="preserve"> חשין </w:t>
      </w:r>
      <w:r w:rsidR="00927AB5">
        <w:rPr>
          <w:rFonts w:ascii="David" w:hAnsi="David" w:cs="David"/>
          <w:rtl/>
        </w:rPr>
        <w:t>–</w:t>
      </w:r>
      <w:r w:rsidR="00927AB5">
        <w:rPr>
          <w:rFonts w:ascii="David" w:hAnsi="David" w:cs="David" w:hint="cs"/>
          <w:rtl/>
        </w:rPr>
        <w:t xml:space="preserve"> עצימת עיניים לא חלה בעבירת אי מניעת פשע.</w:t>
      </w:r>
    </w:p>
    <w:p w14:paraId="777ECA73" w14:textId="562986FA" w:rsidR="00DA27C8" w:rsidRPr="00DE2D80" w:rsidRDefault="00DA27C8" w:rsidP="000C34D9">
      <w:pPr>
        <w:spacing w:after="0" w:line="276" w:lineRule="auto"/>
        <w:jc w:val="both"/>
        <w:rPr>
          <w:rFonts w:ascii="David" w:hAnsi="David" w:cs="David"/>
          <w:rtl/>
        </w:rPr>
      </w:pPr>
    </w:p>
    <w:p w14:paraId="264403BB" w14:textId="6F494B8A" w:rsidR="006C47CB" w:rsidRPr="00DE2D80" w:rsidRDefault="006C47CB" w:rsidP="00C150E8">
      <w:pPr>
        <w:spacing w:after="0" w:line="276" w:lineRule="auto"/>
        <w:jc w:val="center"/>
        <w:rPr>
          <w:rFonts w:ascii="David" w:hAnsi="David" w:cs="David"/>
          <w:b/>
          <w:bCs/>
          <w:sz w:val="28"/>
          <w:szCs w:val="28"/>
          <w:rtl/>
        </w:rPr>
      </w:pPr>
      <w:r w:rsidRPr="00DE2D80">
        <w:rPr>
          <w:rFonts w:ascii="David" w:hAnsi="David" w:cs="David"/>
          <w:b/>
          <w:bCs/>
          <w:sz w:val="28"/>
          <w:szCs w:val="28"/>
          <w:rtl/>
        </w:rPr>
        <w:t>חזקת המודעות הכללית</w:t>
      </w:r>
    </w:p>
    <w:p w14:paraId="7B4F7391" w14:textId="77777777" w:rsidR="006C47CB" w:rsidRPr="00DE2D80" w:rsidRDefault="006C47CB" w:rsidP="000C34D9">
      <w:pPr>
        <w:spacing w:after="0" w:line="276" w:lineRule="auto"/>
        <w:jc w:val="both"/>
        <w:rPr>
          <w:rFonts w:ascii="David" w:hAnsi="David" w:cs="David"/>
          <w:rtl/>
        </w:rPr>
      </w:pPr>
    </w:p>
    <w:p w14:paraId="6E085DA6" w14:textId="06BF7DF2" w:rsidR="006C47CB" w:rsidRPr="00DE2D80" w:rsidRDefault="006C47CB" w:rsidP="000C34D9">
      <w:pPr>
        <w:spacing w:after="0" w:line="276" w:lineRule="auto"/>
        <w:jc w:val="both"/>
        <w:rPr>
          <w:rFonts w:ascii="David" w:hAnsi="David" w:cs="David"/>
          <w:b/>
          <w:bCs/>
          <w:u w:val="single"/>
        </w:rPr>
      </w:pPr>
      <w:r w:rsidRPr="00DE2D80">
        <w:rPr>
          <w:rFonts w:ascii="David" w:hAnsi="David" w:cs="David"/>
          <w:b/>
          <w:bCs/>
          <w:u w:val="single"/>
          <w:rtl/>
        </w:rPr>
        <w:t>חזקת המודעות – חזקה משפטית – בעיקר – בקשר לאפשרות גרימת תוצאות:</w:t>
      </w:r>
    </w:p>
    <w:p w14:paraId="33D57F8E" w14:textId="528F14C4" w:rsidR="006C47CB" w:rsidRPr="00DE2D80" w:rsidRDefault="006C47CB" w:rsidP="000C34D9">
      <w:pPr>
        <w:spacing w:after="0" w:line="276" w:lineRule="auto"/>
        <w:jc w:val="both"/>
        <w:rPr>
          <w:rFonts w:ascii="David" w:hAnsi="David" w:cs="David"/>
          <w:rtl/>
        </w:rPr>
      </w:pPr>
      <w:r w:rsidRPr="00DE2D80">
        <w:rPr>
          <w:rFonts w:ascii="David" w:hAnsi="David" w:cs="David"/>
          <w:rtl/>
        </w:rPr>
        <w:t>"אדם מוחזק כמודע לאפשרות התוצאות הטבעיות של מעשיו".</w:t>
      </w:r>
    </w:p>
    <w:p w14:paraId="0F0E2622" w14:textId="5F2D10EA" w:rsidR="006C47CB" w:rsidRPr="008C2277" w:rsidRDefault="006C47CB" w:rsidP="008C2277">
      <w:pPr>
        <w:spacing w:after="0" w:line="276" w:lineRule="auto"/>
        <w:jc w:val="both"/>
        <w:rPr>
          <w:rFonts w:ascii="David" w:hAnsi="David" w:cs="David"/>
          <w:rtl/>
        </w:rPr>
      </w:pPr>
    </w:p>
    <w:p w14:paraId="30B8B139" w14:textId="2563F0AF" w:rsidR="006C47CB" w:rsidRPr="00DE2D80" w:rsidRDefault="006C47CB" w:rsidP="000C34D9">
      <w:pPr>
        <w:spacing w:after="0" w:line="276" w:lineRule="auto"/>
        <w:jc w:val="both"/>
        <w:rPr>
          <w:rFonts w:ascii="David" w:hAnsi="David" w:cs="David"/>
          <w:rtl/>
        </w:rPr>
      </w:pPr>
      <w:r w:rsidRPr="008C2277">
        <w:rPr>
          <w:rFonts w:ascii="David" w:hAnsi="David" w:cs="David"/>
          <w:b/>
          <w:bCs/>
          <w:u w:val="single"/>
          <w:rtl/>
        </w:rPr>
        <w:t xml:space="preserve">פס"ד </w:t>
      </w:r>
      <w:proofErr w:type="spellStart"/>
      <w:r w:rsidRPr="008C2277">
        <w:rPr>
          <w:rFonts w:ascii="David" w:hAnsi="David" w:cs="David"/>
          <w:b/>
          <w:bCs/>
          <w:u w:val="single"/>
          <w:rtl/>
        </w:rPr>
        <w:t>מגידיש</w:t>
      </w:r>
      <w:proofErr w:type="spellEnd"/>
      <w:r w:rsidRPr="00DE2D80">
        <w:rPr>
          <w:rFonts w:ascii="David" w:hAnsi="David" w:cs="David"/>
          <w:rtl/>
        </w:rPr>
        <w:t xml:space="preserve"> – </w:t>
      </w:r>
      <w:r w:rsidR="008C2277">
        <w:rPr>
          <w:rFonts w:ascii="David" w:hAnsi="David" w:cs="David" w:hint="cs"/>
          <w:rtl/>
        </w:rPr>
        <w:t xml:space="preserve">הריגה בתאונה, </w:t>
      </w:r>
      <w:r w:rsidRPr="00DE2D80">
        <w:rPr>
          <w:rFonts w:ascii="David" w:hAnsi="David" w:cs="David"/>
          <w:rtl/>
        </w:rPr>
        <w:t>כיצד מוכיחים את הפזיזות של הנאשם?</w:t>
      </w:r>
    </w:p>
    <w:p w14:paraId="62F8D89F" w14:textId="450BF8EF" w:rsidR="006C47CB" w:rsidRPr="00DE2D80" w:rsidRDefault="006C47CB" w:rsidP="000C34D9">
      <w:pPr>
        <w:spacing w:after="0" w:line="276" w:lineRule="auto"/>
        <w:jc w:val="both"/>
        <w:rPr>
          <w:rFonts w:ascii="David" w:hAnsi="David" w:cs="David"/>
          <w:rtl/>
        </w:rPr>
      </w:pPr>
      <w:r w:rsidRPr="00DE2D80">
        <w:rPr>
          <w:rFonts w:ascii="David" w:hAnsi="David" w:cs="David"/>
          <w:rtl/>
        </w:rPr>
        <w:t>חזקת המודעות – הסיקו את המודעות שלו (ברמת פזיזות), לאפשרות גרימת התוצאה מכך שנסע במהירות מופרזת ופזיזה. לפי ניסיון החיים – נסיעה כזו עלולה להביא למוות.</w:t>
      </w:r>
    </w:p>
    <w:p w14:paraId="71DA33A9" w14:textId="6F2C7CFE" w:rsidR="00773E05" w:rsidRPr="00DE2D80" w:rsidRDefault="00773E05" w:rsidP="008C2277">
      <w:pPr>
        <w:spacing w:after="0" w:line="276" w:lineRule="auto"/>
        <w:jc w:val="both"/>
        <w:rPr>
          <w:rFonts w:ascii="David" w:hAnsi="David" w:cs="David"/>
          <w:rtl/>
        </w:rPr>
      </w:pPr>
    </w:p>
    <w:p w14:paraId="4C52C367" w14:textId="1E1F3683" w:rsidR="00773E05" w:rsidRPr="00DE2D80" w:rsidRDefault="00773E05" w:rsidP="000C34D9">
      <w:pPr>
        <w:spacing w:after="0" w:line="276" w:lineRule="auto"/>
        <w:jc w:val="both"/>
        <w:rPr>
          <w:rFonts w:ascii="David" w:hAnsi="David" w:cs="David"/>
          <w:rtl/>
        </w:rPr>
      </w:pPr>
    </w:p>
    <w:p w14:paraId="2E7B0F3D" w14:textId="60BECC39" w:rsidR="00773E05" w:rsidRPr="00C150E8" w:rsidRDefault="00773E05" w:rsidP="00C150E8">
      <w:pPr>
        <w:spacing w:after="0" w:line="276" w:lineRule="auto"/>
        <w:jc w:val="center"/>
        <w:rPr>
          <w:rFonts w:ascii="David" w:hAnsi="David" w:cs="David"/>
          <w:b/>
          <w:bCs/>
          <w:sz w:val="28"/>
          <w:szCs w:val="28"/>
          <w:rtl/>
        </w:rPr>
      </w:pPr>
      <w:r w:rsidRPr="00C150E8">
        <w:rPr>
          <w:rFonts w:ascii="David" w:hAnsi="David" w:cs="David"/>
          <w:b/>
          <w:bCs/>
          <w:sz w:val="28"/>
          <w:szCs w:val="28"/>
          <w:rtl/>
        </w:rPr>
        <w:t>הלכת הצפיות – חזקה משפטית שלישית להוכחת מודעות בעבירות תוצאה</w:t>
      </w:r>
    </w:p>
    <w:p w14:paraId="0E5151E1" w14:textId="77777777" w:rsidR="00C150E8" w:rsidRPr="00DE2D80" w:rsidRDefault="00C150E8" w:rsidP="00C150E8">
      <w:pPr>
        <w:spacing w:after="0" w:line="276" w:lineRule="auto"/>
        <w:jc w:val="center"/>
        <w:rPr>
          <w:rFonts w:ascii="David" w:hAnsi="David" w:cs="David"/>
          <w:b/>
          <w:bCs/>
          <w:u w:val="single"/>
          <w:rtl/>
        </w:rPr>
      </w:pPr>
    </w:p>
    <w:p w14:paraId="2953BC8E" w14:textId="69BDBCE7" w:rsidR="00C150E8" w:rsidRPr="00C150E8" w:rsidRDefault="00773E05" w:rsidP="000C34D9">
      <w:pPr>
        <w:spacing w:after="0" w:line="276" w:lineRule="auto"/>
        <w:jc w:val="both"/>
        <w:rPr>
          <w:rFonts w:ascii="David" w:hAnsi="David" w:cs="David"/>
          <w:u w:val="single"/>
          <w:rtl/>
        </w:rPr>
      </w:pPr>
      <w:r w:rsidRPr="00C150E8">
        <w:rPr>
          <w:rFonts w:ascii="David" w:hAnsi="David" w:cs="David"/>
          <w:u w:val="single"/>
          <w:rtl/>
        </w:rPr>
        <w:lastRenderedPageBreak/>
        <w:t>הלכת הצפיות כתחליף כוונה בעבירות תוצאה</w:t>
      </w:r>
      <w:r w:rsidR="00C150E8">
        <w:rPr>
          <w:rFonts w:ascii="David" w:hAnsi="David" w:cs="David" w:hint="cs"/>
          <w:u w:val="single"/>
          <w:rtl/>
        </w:rPr>
        <w:t>:</w:t>
      </w:r>
      <w:r w:rsidRPr="00C150E8">
        <w:rPr>
          <w:rFonts w:ascii="David" w:hAnsi="David" w:cs="David"/>
          <w:u w:val="single"/>
          <w:rtl/>
        </w:rPr>
        <w:t xml:space="preserve"> </w:t>
      </w:r>
    </w:p>
    <w:p w14:paraId="5A8D53A7" w14:textId="4F277AE0" w:rsidR="00773E05" w:rsidRDefault="00773E05" w:rsidP="008C2277">
      <w:pPr>
        <w:spacing w:after="0" w:line="276" w:lineRule="auto"/>
        <w:jc w:val="both"/>
        <w:rPr>
          <w:rFonts w:ascii="David" w:hAnsi="David" w:cs="David"/>
          <w:rtl/>
        </w:rPr>
      </w:pPr>
      <w:r w:rsidRPr="00DE2D80">
        <w:rPr>
          <w:rFonts w:ascii="David" w:hAnsi="David" w:cs="David"/>
          <w:rtl/>
        </w:rPr>
        <w:t>ס' 20</w:t>
      </w:r>
      <w:r w:rsidR="00013210">
        <w:rPr>
          <w:rFonts w:ascii="David" w:hAnsi="David" w:cs="David" w:hint="cs"/>
          <w:rtl/>
        </w:rPr>
        <w:t>(ב)</w:t>
      </w:r>
      <w:r w:rsidR="008C2277">
        <w:rPr>
          <w:rFonts w:ascii="David" w:hAnsi="David" w:cs="David" w:hint="cs"/>
          <w:rtl/>
        </w:rPr>
        <w:t xml:space="preserve">: </w:t>
      </w:r>
      <w:r w:rsidRPr="00DE2D80">
        <w:rPr>
          <w:rFonts w:ascii="David" w:hAnsi="David" w:cs="David"/>
          <w:rtl/>
        </w:rPr>
        <w:t>"לעניין כוונה, ראייה מראש את התרחשות התוצאות כאפשרות קרובה למדי, כמוה כמטרה לגורמן".</w:t>
      </w:r>
      <w:r w:rsidR="008C2277">
        <w:rPr>
          <w:rFonts w:ascii="David" w:hAnsi="David" w:cs="David" w:hint="cs"/>
          <w:rtl/>
        </w:rPr>
        <w:t xml:space="preserve"> </w:t>
      </w:r>
      <w:r w:rsidRPr="00DE2D80">
        <w:rPr>
          <w:rFonts w:ascii="David" w:hAnsi="David" w:cs="David"/>
          <w:rtl/>
        </w:rPr>
        <w:t xml:space="preserve">מכאן </w:t>
      </w:r>
      <w:r w:rsidRPr="00013210">
        <w:rPr>
          <w:rFonts w:ascii="David" w:hAnsi="David" w:cs="David"/>
          <w:b/>
          <w:bCs/>
          <w:rtl/>
        </w:rPr>
        <w:t>שצפיות לתוצאה היא תחליף לכוונה</w:t>
      </w:r>
      <w:r w:rsidRPr="00DE2D80">
        <w:rPr>
          <w:rFonts w:ascii="David" w:hAnsi="David" w:cs="David"/>
          <w:rtl/>
        </w:rPr>
        <w:t xml:space="preserve"> מבחינת ההשלכות המשפטיות.</w:t>
      </w:r>
    </w:p>
    <w:p w14:paraId="60788A3D" w14:textId="0B5C259F" w:rsidR="00773E05" w:rsidRPr="00DE2D80" w:rsidRDefault="00773E05" w:rsidP="000C34D9">
      <w:pPr>
        <w:spacing w:after="0" w:line="276" w:lineRule="auto"/>
        <w:jc w:val="both"/>
        <w:rPr>
          <w:rFonts w:ascii="David" w:hAnsi="David" w:cs="David"/>
          <w:rtl/>
        </w:rPr>
      </w:pPr>
    </w:p>
    <w:p w14:paraId="413225A4" w14:textId="695DCBD5" w:rsidR="00773E05" w:rsidRPr="008C2277" w:rsidRDefault="00773E05" w:rsidP="000C34D9">
      <w:pPr>
        <w:spacing w:after="0" w:line="276" w:lineRule="auto"/>
        <w:jc w:val="both"/>
        <w:rPr>
          <w:rFonts w:ascii="David" w:hAnsi="David" w:cs="David"/>
          <w:rtl/>
        </w:rPr>
      </w:pPr>
      <w:r w:rsidRPr="008C2277">
        <w:rPr>
          <w:rFonts w:ascii="David" w:hAnsi="David" w:cs="David"/>
          <w:b/>
          <w:bCs/>
          <w:u w:val="single"/>
          <w:rtl/>
        </w:rPr>
        <w:t xml:space="preserve">ע"פ </w:t>
      </w:r>
      <w:r w:rsidR="00C66D2B" w:rsidRPr="008C2277">
        <w:rPr>
          <w:rFonts w:ascii="David" w:hAnsi="David" w:cs="David"/>
          <w:b/>
          <w:bCs/>
          <w:u w:val="single"/>
          <w:rtl/>
        </w:rPr>
        <w:t xml:space="preserve">45/61 </w:t>
      </w:r>
      <w:proofErr w:type="spellStart"/>
      <w:r w:rsidR="00C66D2B" w:rsidRPr="008C2277">
        <w:rPr>
          <w:rFonts w:ascii="David" w:hAnsi="David" w:cs="David"/>
          <w:b/>
          <w:bCs/>
          <w:u w:val="single"/>
          <w:rtl/>
        </w:rPr>
        <w:t>סיטה</w:t>
      </w:r>
      <w:proofErr w:type="spellEnd"/>
      <w:r w:rsidR="00C66D2B" w:rsidRPr="008C2277">
        <w:rPr>
          <w:rFonts w:ascii="David" w:hAnsi="David" w:cs="David"/>
          <w:b/>
          <w:bCs/>
          <w:u w:val="single"/>
          <w:rtl/>
        </w:rPr>
        <w:t xml:space="preserve"> נ' היועמ"ש:</w:t>
      </w:r>
      <w:r w:rsidR="008C2277">
        <w:rPr>
          <w:rFonts w:ascii="David" w:hAnsi="David" w:cs="David" w:hint="cs"/>
          <w:b/>
          <w:bCs/>
          <w:u w:val="single"/>
          <w:rtl/>
        </w:rPr>
        <w:t xml:space="preserve"> </w:t>
      </w:r>
      <w:r w:rsidR="008C2277">
        <w:rPr>
          <w:rFonts w:ascii="David" w:hAnsi="David" w:cs="David" w:hint="cs"/>
          <w:rtl/>
        </w:rPr>
        <w:t>ריגול, טען שלא התכוון לפגוע. אגרנט: גם אם לא התכוון, די בכך שראה את אפשרות הפגיעה במדינה כאפשרות קרובה לוודאי.</w:t>
      </w:r>
    </w:p>
    <w:p w14:paraId="33BAAD56" w14:textId="77777777" w:rsidR="00BB1503" w:rsidRPr="00DE2D80" w:rsidRDefault="00BB1503" w:rsidP="000C34D9">
      <w:pPr>
        <w:spacing w:after="0" w:line="276" w:lineRule="auto"/>
        <w:jc w:val="both"/>
        <w:rPr>
          <w:rFonts w:ascii="David" w:hAnsi="David" w:cs="David"/>
          <w:rtl/>
        </w:rPr>
      </w:pPr>
    </w:p>
    <w:p w14:paraId="3C847C76" w14:textId="69552150" w:rsidR="00C66D2B" w:rsidRPr="00013210" w:rsidRDefault="00C66D2B" w:rsidP="000C34D9">
      <w:pPr>
        <w:spacing w:after="0" w:line="276" w:lineRule="auto"/>
        <w:jc w:val="both"/>
        <w:rPr>
          <w:rFonts w:ascii="David" w:hAnsi="David" w:cs="David"/>
          <w:b/>
          <w:bCs/>
          <w:color w:val="FF0000"/>
          <w:rtl/>
        </w:rPr>
      </w:pPr>
      <w:r w:rsidRPr="00013210">
        <w:rPr>
          <w:rFonts w:ascii="David" w:hAnsi="David" w:cs="David"/>
          <w:b/>
          <w:bCs/>
          <w:color w:val="FF0000"/>
          <w:rtl/>
        </w:rPr>
        <w:t>מתי עושים שימוש בהלכת הצפיות? בעבירות</w:t>
      </w:r>
      <w:r w:rsidR="00013210">
        <w:rPr>
          <w:rFonts w:ascii="David" w:hAnsi="David" w:cs="David" w:hint="cs"/>
          <w:b/>
          <w:bCs/>
          <w:color w:val="FF0000"/>
          <w:rtl/>
        </w:rPr>
        <w:t xml:space="preserve"> </w:t>
      </w:r>
      <w:r w:rsidRPr="00013210">
        <w:rPr>
          <w:rFonts w:ascii="David" w:hAnsi="David" w:cs="David"/>
          <w:b/>
          <w:bCs/>
          <w:color w:val="FF0000"/>
          <w:rtl/>
        </w:rPr>
        <w:t>שנדרשת בהן כוונה.</w:t>
      </w:r>
    </w:p>
    <w:p w14:paraId="49E9117C" w14:textId="176C6FAD" w:rsidR="004B5B38" w:rsidRPr="004B5B38" w:rsidRDefault="004B5B38" w:rsidP="004B5B38">
      <w:pPr>
        <w:spacing w:after="0" w:line="276" w:lineRule="auto"/>
        <w:jc w:val="both"/>
        <w:rPr>
          <w:rFonts w:ascii="David" w:hAnsi="David" w:cs="David"/>
          <w:u w:val="single"/>
          <w:rtl/>
        </w:rPr>
      </w:pPr>
    </w:p>
    <w:p w14:paraId="0F0AEFCB" w14:textId="339978DC" w:rsidR="00C66D2B" w:rsidRPr="00DE2D80" w:rsidRDefault="00C66D2B" w:rsidP="000C34D9">
      <w:pPr>
        <w:spacing w:after="0" w:line="276" w:lineRule="auto"/>
        <w:jc w:val="both"/>
        <w:rPr>
          <w:rFonts w:ascii="David" w:hAnsi="David" w:cs="David"/>
          <w:u w:val="single"/>
          <w:rtl/>
        </w:rPr>
      </w:pPr>
      <w:r w:rsidRPr="00DE2D80">
        <w:rPr>
          <w:rFonts w:ascii="David" w:hAnsi="David" w:cs="David"/>
          <w:u w:val="single"/>
          <w:rtl/>
        </w:rPr>
        <w:t>בפרקטיקה – במישור החפצי לתביעה קשה להוכיח את הכוונה של העבריין ולכן היא תנסה להסתפק בהוכחת הפזיזות שלו</w:t>
      </w:r>
    </w:p>
    <w:p w14:paraId="2D610C55" w14:textId="3B3692DA" w:rsidR="00C66D2B" w:rsidRPr="00DE2D80" w:rsidRDefault="00C66D2B" w:rsidP="004B5B38">
      <w:pPr>
        <w:spacing w:after="0" w:line="276" w:lineRule="auto"/>
        <w:jc w:val="both"/>
        <w:rPr>
          <w:rFonts w:ascii="David" w:hAnsi="David" w:cs="David"/>
          <w:rtl/>
        </w:rPr>
      </w:pPr>
      <w:r w:rsidRPr="00DE2D80">
        <w:rPr>
          <w:rFonts w:ascii="David" w:hAnsi="David" w:cs="David"/>
          <w:rtl/>
        </w:rPr>
        <w:t>אבל</w:t>
      </w:r>
      <w:r w:rsidR="004B5B38">
        <w:rPr>
          <w:rFonts w:ascii="David" w:hAnsi="David" w:cs="David" w:hint="cs"/>
          <w:rtl/>
        </w:rPr>
        <w:t xml:space="preserve"> </w:t>
      </w:r>
      <w:r w:rsidRPr="00DE2D80">
        <w:rPr>
          <w:rFonts w:ascii="David" w:hAnsi="David" w:cs="David"/>
          <w:rtl/>
        </w:rPr>
        <w:t>יש עבירות (לא רבות), בהן המחוקק רצה להגיד שכדי להרשיע לא תספיק פזיזות, ויש להוכיח כוונה.</w:t>
      </w:r>
    </w:p>
    <w:p w14:paraId="62CB72CF" w14:textId="0CA584BB" w:rsidR="00C66D2B" w:rsidRPr="00DE2D80" w:rsidRDefault="00C66D2B" w:rsidP="000C34D9">
      <w:pPr>
        <w:spacing w:after="0" w:line="276" w:lineRule="auto"/>
        <w:jc w:val="both"/>
        <w:rPr>
          <w:rFonts w:ascii="David" w:hAnsi="David" w:cs="David"/>
          <w:rtl/>
        </w:rPr>
      </w:pPr>
      <w:r w:rsidRPr="00DE2D80">
        <w:rPr>
          <w:rFonts w:ascii="David" w:hAnsi="David" w:cs="David"/>
          <w:rtl/>
        </w:rPr>
        <w:t>עבירות כוונה – שני תנאים:</w:t>
      </w:r>
    </w:p>
    <w:p w14:paraId="44E19F8C" w14:textId="01EBDB2C" w:rsidR="00C66D2B" w:rsidRPr="00DE2D80" w:rsidRDefault="00C66D2B">
      <w:pPr>
        <w:pStyle w:val="a3"/>
        <w:numPr>
          <w:ilvl w:val="0"/>
          <w:numId w:val="65"/>
        </w:numPr>
        <w:spacing w:after="0" w:line="276" w:lineRule="auto"/>
        <w:jc w:val="both"/>
        <w:rPr>
          <w:rFonts w:ascii="David" w:hAnsi="David" w:cs="David"/>
        </w:rPr>
      </w:pPr>
      <w:r w:rsidRPr="00DE2D80">
        <w:rPr>
          <w:rFonts w:ascii="David" w:hAnsi="David" w:cs="David"/>
          <w:rtl/>
        </w:rPr>
        <w:t>בעבירה יעשה שימוש במונח "כוונה" או במונח נרדף למונח כוונה. (לדוגמה "לשם",</w:t>
      </w:r>
      <w:r w:rsidR="00013210">
        <w:rPr>
          <w:rFonts w:ascii="David" w:hAnsi="David" w:cs="David" w:hint="cs"/>
          <w:rtl/>
        </w:rPr>
        <w:t xml:space="preserve"> </w:t>
      </w:r>
      <w:r w:rsidRPr="00DE2D80">
        <w:rPr>
          <w:rFonts w:ascii="David" w:hAnsi="David" w:cs="David"/>
          <w:rtl/>
        </w:rPr>
        <w:t>"כדי").</w:t>
      </w:r>
    </w:p>
    <w:p w14:paraId="6CDFE23C" w14:textId="6516ED03" w:rsidR="00C66D2B" w:rsidRPr="00DE2D80" w:rsidRDefault="00C66D2B">
      <w:pPr>
        <w:pStyle w:val="a3"/>
        <w:numPr>
          <w:ilvl w:val="0"/>
          <w:numId w:val="65"/>
        </w:numPr>
        <w:spacing w:after="0" w:line="276" w:lineRule="auto"/>
        <w:jc w:val="both"/>
        <w:rPr>
          <w:rFonts w:ascii="David" w:hAnsi="David" w:cs="David"/>
        </w:rPr>
      </w:pPr>
      <w:r w:rsidRPr="00DE2D80">
        <w:rPr>
          <w:rFonts w:ascii="David" w:hAnsi="David" w:cs="David"/>
          <w:rtl/>
        </w:rPr>
        <w:t>אותו מונח יתייחס לרכיב התוצאה.</w:t>
      </w:r>
    </w:p>
    <w:p w14:paraId="07063270" w14:textId="5AE0C23B" w:rsidR="008050CA" w:rsidRPr="004B5B38" w:rsidRDefault="008050CA" w:rsidP="000C34D9">
      <w:pPr>
        <w:spacing w:after="0" w:line="276" w:lineRule="auto"/>
        <w:jc w:val="both"/>
        <w:rPr>
          <w:rFonts w:ascii="David" w:hAnsi="David" w:cs="David"/>
          <w:rtl/>
        </w:rPr>
      </w:pPr>
      <w:r w:rsidRPr="00DE2D80">
        <w:rPr>
          <w:rFonts w:ascii="David" w:hAnsi="David" w:cs="David"/>
          <w:b/>
          <w:bCs/>
          <w:u w:val="single"/>
          <w:rtl/>
        </w:rPr>
        <w:t>פס"ד כהן</w:t>
      </w:r>
      <w:r w:rsidR="004B5B38">
        <w:rPr>
          <w:rFonts w:ascii="David" w:hAnsi="David" w:cs="David" w:hint="cs"/>
          <w:b/>
          <w:bCs/>
          <w:u w:val="single"/>
          <w:rtl/>
        </w:rPr>
        <w:t xml:space="preserve"> </w:t>
      </w:r>
      <w:r w:rsidR="004B5B38">
        <w:rPr>
          <w:rFonts w:ascii="David" w:hAnsi="David" w:cs="David"/>
          <w:b/>
          <w:bCs/>
          <w:u w:val="single"/>
          <w:rtl/>
        </w:rPr>
        <w:t>–</w:t>
      </w:r>
      <w:r w:rsidR="004B5B38">
        <w:rPr>
          <w:rFonts w:ascii="David" w:hAnsi="David" w:cs="David" w:hint="cs"/>
          <w:b/>
          <w:bCs/>
          <w:u w:val="single"/>
          <w:rtl/>
        </w:rPr>
        <w:t xml:space="preserve"> </w:t>
      </w:r>
      <w:r w:rsidR="004B5B38">
        <w:rPr>
          <w:rFonts w:ascii="David" w:hAnsi="David" w:cs="David" w:hint="cs"/>
          <w:rtl/>
        </w:rPr>
        <w:t xml:space="preserve">בלש הואשם במעשה מגונה בגלל שעשה חיפוש על פרוצה, מדובר בעבירת כוונה, אך זו לא הייתה כוונתו. ביהמ"ש </w:t>
      </w:r>
      <w:r w:rsidR="004B5B38">
        <w:rPr>
          <w:rFonts w:ascii="David" w:hAnsi="David" w:cs="David"/>
          <w:rtl/>
        </w:rPr>
        <w:t>–</w:t>
      </w:r>
      <w:r w:rsidR="004B5B38">
        <w:rPr>
          <w:rFonts w:ascii="David" w:hAnsi="David" w:cs="David" w:hint="cs"/>
          <w:rtl/>
        </w:rPr>
        <w:t xml:space="preserve"> היה צריך לצפות שגם אם לא התכוון, כשאתה עושה מעשה מגונה אתה צריך לצפות שזה יבזה את מי שפגעת בו (התוצאה של המעשה).</w:t>
      </w:r>
    </w:p>
    <w:p w14:paraId="4797F992" w14:textId="2C4E24DD" w:rsidR="008050CA" w:rsidRPr="00DE2D80" w:rsidRDefault="008050CA" w:rsidP="000C34D9">
      <w:pPr>
        <w:spacing w:after="0" w:line="276" w:lineRule="auto"/>
        <w:jc w:val="both"/>
        <w:rPr>
          <w:rFonts w:ascii="David" w:hAnsi="David" w:cs="David"/>
          <w:rtl/>
        </w:rPr>
      </w:pPr>
    </w:p>
    <w:p w14:paraId="4CE90F6C" w14:textId="68925C52" w:rsidR="008050CA" w:rsidRPr="004B5B38" w:rsidRDefault="008050CA" w:rsidP="000C34D9">
      <w:pPr>
        <w:spacing w:after="0" w:line="276" w:lineRule="auto"/>
        <w:jc w:val="both"/>
        <w:rPr>
          <w:rFonts w:ascii="David" w:hAnsi="David" w:cs="David"/>
          <w:rtl/>
        </w:rPr>
      </w:pPr>
      <w:proofErr w:type="spellStart"/>
      <w:r w:rsidRPr="00DE2D80">
        <w:rPr>
          <w:rFonts w:ascii="David" w:hAnsi="David" w:cs="David"/>
          <w:b/>
          <w:bCs/>
          <w:u w:val="single"/>
          <w:rtl/>
        </w:rPr>
        <w:t>עפ</w:t>
      </w:r>
      <w:proofErr w:type="spellEnd"/>
      <w:r w:rsidRPr="00DE2D80">
        <w:rPr>
          <w:rFonts w:ascii="David" w:hAnsi="David" w:cs="David"/>
          <w:b/>
          <w:bCs/>
          <w:u w:val="single"/>
          <w:rtl/>
        </w:rPr>
        <w:t xml:space="preserve"> 5492/11 מורד </w:t>
      </w:r>
      <w:proofErr w:type="spellStart"/>
      <w:r w:rsidRPr="00DE2D80">
        <w:rPr>
          <w:rFonts w:ascii="David" w:hAnsi="David" w:cs="David"/>
          <w:b/>
          <w:bCs/>
          <w:u w:val="single"/>
          <w:rtl/>
        </w:rPr>
        <w:t>אלרמן</w:t>
      </w:r>
      <w:proofErr w:type="spellEnd"/>
      <w:r w:rsidRPr="00DE2D80">
        <w:rPr>
          <w:rFonts w:ascii="David" w:hAnsi="David" w:cs="David"/>
          <w:b/>
          <w:bCs/>
          <w:u w:val="single"/>
          <w:rtl/>
        </w:rPr>
        <w:t xml:space="preserve"> נ' מדינת ישראל</w:t>
      </w:r>
      <w:r w:rsidR="004B5B38">
        <w:rPr>
          <w:rFonts w:ascii="David" w:hAnsi="David" w:cs="David" w:hint="cs"/>
          <w:b/>
          <w:bCs/>
          <w:u w:val="single"/>
          <w:rtl/>
        </w:rPr>
        <w:t xml:space="preserve"> </w:t>
      </w:r>
      <w:r w:rsidR="004B5B38">
        <w:rPr>
          <w:rFonts w:ascii="David" w:hAnsi="David" w:cs="David"/>
          <w:b/>
          <w:bCs/>
          <w:u w:val="single"/>
          <w:rtl/>
        </w:rPr>
        <w:t>–</w:t>
      </w:r>
      <w:r w:rsidR="004B5B38">
        <w:rPr>
          <w:rFonts w:ascii="David" w:hAnsi="David" w:cs="David" w:hint="cs"/>
          <w:b/>
          <w:bCs/>
          <w:u w:val="single"/>
          <w:rtl/>
        </w:rPr>
        <w:t xml:space="preserve"> </w:t>
      </w:r>
      <w:r w:rsidR="004B5B38">
        <w:rPr>
          <w:rFonts w:ascii="David" w:hAnsi="David" w:cs="David" w:hint="cs"/>
          <w:rtl/>
        </w:rPr>
        <w:t xml:space="preserve">ניסה להימנע ממאסר וכמעט דרס שוטר. הלכת הצפיות </w:t>
      </w:r>
      <w:r w:rsidR="004B5B38">
        <w:rPr>
          <w:rFonts w:ascii="David" w:hAnsi="David" w:cs="David"/>
          <w:rtl/>
        </w:rPr>
        <w:t>–</w:t>
      </w:r>
      <w:r w:rsidR="004B5B38">
        <w:rPr>
          <w:rFonts w:ascii="David" w:hAnsi="David" w:cs="David" w:hint="cs"/>
          <w:rtl/>
        </w:rPr>
        <w:t xml:space="preserve"> צפה אפשרות קרובה לוודאי לפגיעה בשוטר באמצעות רכבו.</w:t>
      </w:r>
    </w:p>
    <w:p w14:paraId="5BDA45D5" w14:textId="77777777" w:rsidR="00006B2C" w:rsidRDefault="00006B2C" w:rsidP="000C34D9">
      <w:pPr>
        <w:spacing w:after="0" w:line="276" w:lineRule="auto"/>
        <w:jc w:val="both"/>
        <w:rPr>
          <w:rFonts w:ascii="David" w:hAnsi="David" w:cs="David"/>
          <w:b/>
          <w:bCs/>
          <w:u w:val="single"/>
          <w:rtl/>
        </w:rPr>
      </w:pPr>
    </w:p>
    <w:p w14:paraId="6324F9EA" w14:textId="0CFFD9DC" w:rsidR="004C58CB" w:rsidRPr="004B5B38" w:rsidRDefault="004C58CB" w:rsidP="000C34D9">
      <w:pPr>
        <w:spacing w:after="0" w:line="276" w:lineRule="auto"/>
        <w:jc w:val="both"/>
        <w:rPr>
          <w:rFonts w:ascii="David" w:hAnsi="David" w:cs="David"/>
          <w:rtl/>
        </w:rPr>
      </w:pPr>
      <w:proofErr w:type="spellStart"/>
      <w:r w:rsidRPr="00DE2D80">
        <w:rPr>
          <w:rFonts w:ascii="David" w:hAnsi="David" w:cs="David"/>
          <w:b/>
          <w:bCs/>
          <w:u w:val="single"/>
          <w:rtl/>
        </w:rPr>
        <w:t>תפ</w:t>
      </w:r>
      <w:proofErr w:type="spellEnd"/>
      <w:r w:rsidRPr="00DE2D80">
        <w:rPr>
          <w:rFonts w:ascii="David" w:hAnsi="David" w:cs="David"/>
          <w:b/>
          <w:bCs/>
          <w:u w:val="single"/>
          <w:rtl/>
        </w:rPr>
        <w:t xml:space="preserve"> (י-) 21600-09-10</w:t>
      </w:r>
      <w:r w:rsidR="00474C30" w:rsidRPr="00DE2D80">
        <w:rPr>
          <w:rFonts w:ascii="David" w:hAnsi="David" w:cs="David"/>
          <w:b/>
          <w:bCs/>
          <w:u w:val="single"/>
          <w:rtl/>
        </w:rPr>
        <w:t xml:space="preserve"> מדינת ישראל נ' </w:t>
      </w:r>
      <w:proofErr w:type="spellStart"/>
      <w:r w:rsidR="00474C30" w:rsidRPr="00DE2D80">
        <w:rPr>
          <w:rFonts w:ascii="David" w:hAnsi="David" w:cs="David"/>
          <w:b/>
          <w:bCs/>
          <w:u w:val="single"/>
          <w:rtl/>
        </w:rPr>
        <w:t>מורדוך</w:t>
      </w:r>
      <w:proofErr w:type="spellEnd"/>
      <w:r w:rsidR="00474C30" w:rsidRPr="00DE2D80">
        <w:rPr>
          <w:rFonts w:ascii="David" w:hAnsi="David" w:cs="David"/>
          <w:b/>
          <w:bCs/>
          <w:u w:val="single"/>
          <w:rtl/>
        </w:rPr>
        <w:t xml:space="preserve"> צברי</w:t>
      </w:r>
      <w:r w:rsidR="004B5B38">
        <w:rPr>
          <w:rFonts w:ascii="David" w:hAnsi="David" w:cs="David" w:hint="cs"/>
          <w:b/>
          <w:bCs/>
          <w:u w:val="single"/>
          <w:rtl/>
        </w:rPr>
        <w:t xml:space="preserve"> -</w:t>
      </w:r>
      <w:r w:rsidR="004B5B38">
        <w:rPr>
          <w:rFonts w:ascii="David" w:hAnsi="David" w:cs="David" w:hint="cs"/>
          <w:rtl/>
        </w:rPr>
        <w:t xml:space="preserve">ירה לעבר בית שכנו בגלל סכסוך </w:t>
      </w:r>
      <w:r w:rsidR="004B5B38">
        <w:rPr>
          <w:rFonts w:ascii="David" w:hAnsi="David" w:cs="David"/>
          <w:rtl/>
        </w:rPr>
        <w:t>–</w:t>
      </w:r>
      <w:r w:rsidR="004B5B38">
        <w:rPr>
          <w:rFonts w:ascii="David" w:hAnsi="David" w:cs="David" w:hint="cs"/>
          <w:rtl/>
        </w:rPr>
        <w:t xml:space="preserve"> חבלה בכוונה מחמירה. הנסיבות מצביעות על כך שצפה כאפשרות קרובה לוודאי שהמתלונן יפגע מהירי</w:t>
      </w:r>
      <w:r w:rsidR="00085627">
        <w:rPr>
          <w:rFonts w:ascii="David" w:hAnsi="David" w:cs="David" w:hint="cs"/>
          <w:rtl/>
        </w:rPr>
        <w:t>.</w:t>
      </w:r>
    </w:p>
    <w:p w14:paraId="31386441" w14:textId="5B6ACEAE" w:rsidR="00474C30" w:rsidRPr="00DE2D80" w:rsidRDefault="00474C30" w:rsidP="000C34D9">
      <w:pPr>
        <w:spacing w:after="0" w:line="276" w:lineRule="auto"/>
        <w:jc w:val="both"/>
        <w:rPr>
          <w:rFonts w:ascii="David" w:hAnsi="David" w:cs="David"/>
          <w:rtl/>
        </w:rPr>
      </w:pPr>
    </w:p>
    <w:p w14:paraId="2B87C47A" w14:textId="498412BC" w:rsidR="00474C30" w:rsidRPr="00DE2D80" w:rsidRDefault="00474C30" w:rsidP="000C34D9">
      <w:pPr>
        <w:spacing w:after="0" w:line="276" w:lineRule="auto"/>
        <w:jc w:val="both"/>
        <w:rPr>
          <w:rFonts w:ascii="David" w:hAnsi="David" w:cs="David"/>
          <w:b/>
          <w:bCs/>
          <w:u w:val="single"/>
          <w:rtl/>
        </w:rPr>
      </w:pPr>
      <w:r w:rsidRPr="00DE2D80">
        <w:rPr>
          <w:rFonts w:ascii="David" w:hAnsi="David" w:cs="David"/>
          <w:b/>
          <w:bCs/>
          <w:u w:val="single"/>
          <w:rtl/>
        </w:rPr>
        <w:t>בפרקטיקה – לתביעה\פרקליטות יש שתי דרכים חלופיות להוכיח כוונה בעבירות תוצאה:</w:t>
      </w:r>
    </w:p>
    <w:p w14:paraId="6ACF90A8" w14:textId="728C78E6" w:rsidR="00474C30" w:rsidRPr="00DE2D80" w:rsidRDefault="00474C30">
      <w:pPr>
        <w:pStyle w:val="a3"/>
        <w:numPr>
          <w:ilvl w:val="0"/>
          <w:numId w:val="68"/>
        </w:numPr>
        <w:spacing w:after="0" w:line="276" w:lineRule="auto"/>
        <w:jc w:val="both"/>
        <w:rPr>
          <w:rFonts w:ascii="David" w:hAnsi="David" w:cs="David"/>
        </w:rPr>
      </w:pPr>
      <w:r w:rsidRPr="00DE2D80">
        <w:rPr>
          <w:rFonts w:ascii="David" w:hAnsi="David" w:cs="David"/>
          <w:rtl/>
        </w:rPr>
        <w:t>להוכיח שהנאשם פעל מתוך כוונה לגרום לתוצאה, הוא רצה שהתוצאה תקרה.</w:t>
      </w:r>
    </w:p>
    <w:p w14:paraId="1206FF80" w14:textId="6EBC92D6" w:rsidR="00474C30" w:rsidRPr="00DE2D80" w:rsidRDefault="00474C30">
      <w:pPr>
        <w:pStyle w:val="a3"/>
        <w:numPr>
          <w:ilvl w:val="0"/>
          <w:numId w:val="68"/>
        </w:numPr>
        <w:spacing w:after="0" w:line="276" w:lineRule="auto"/>
        <w:jc w:val="both"/>
        <w:rPr>
          <w:rFonts w:ascii="David" w:hAnsi="David" w:cs="David"/>
        </w:rPr>
      </w:pPr>
      <w:r w:rsidRPr="00DE2D80">
        <w:rPr>
          <w:rFonts w:ascii="David" w:hAnsi="David" w:cs="David"/>
          <w:rtl/>
        </w:rPr>
        <w:t>להוכיח שהנאשם צפה את התוצאה בהסתברות קרובה למדי. הלכת הצפיות.</w:t>
      </w:r>
    </w:p>
    <w:p w14:paraId="5BBCBD37" w14:textId="77777777" w:rsidR="007E3A69" w:rsidRDefault="007E3A69" w:rsidP="000C34D9">
      <w:pPr>
        <w:spacing w:after="0" w:line="276" w:lineRule="auto"/>
        <w:jc w:val="both"/>
        <w:rPr>
          <w:rFonts w:ascii="David" w:hAnsi="David" w:cs="David"/>
          <w:b/>
          <w:bCs/>
          <w:u w:val="single"/>
          <w:rtl/>
        </w:rPr>
      </w:pPr>
    </w:p>
    <w:p w14:paraId="6B94F9A1" w14:textId="275AA6C6" w:rsidR="00474C30" w:rsidRPr="00DE2D80" w:rsidRDefault="00474C30" w:rsidP="000C34D9">
      <w:pPr>
        <w:spacing w:after="0" w:line="276" w:lineRule="auto"/>
        <w:jc w:val="both"/>
        <w:rPr>
          <w:rFonts w:ascii="David" w:hAnsi="David" w:cs="David"/>
          <w:b/>
          <w:bCs/>
          <w:u w:val="single"/>
          <w:rtl/>
        </w:rPr>
      </w:pPr>
      <w:r w:rsidRPr="00DE2D80">
        <w:rPr>
          <w:rFonts w:ascii="David" w:hAnsi="David" w:cs="David"/>
          <w:b/>
          <w:bCs/>
          <w:u w:val="single"/>
          <w:rtl/>
        </w:rPr>
        <w:t>סיכום – כיום חלק מהחזקות מופיע בסעיף 20</w:t>
      </w:r>
      <w:r w:rsidR="00013210">
        <w:rPr>
          <w:rFonts w:ascii="David" w:hAnsi="David" w:cs="David" w:hint="cs"/>
          <w:b/>
          <w:bCs/>
          <w:u w:val="single"/>
          <w:rtl/>
        </w:rPr>
        <w:t>(ג)</w:t>
      </w:r>
      <w:r w:rsidRPr="00DE2D80">
        <w:rPr>
          <w:rFonts w:ascii="David" w:hAnsi="David" w:cs="David"/>
          <w:b/>
          <w:bCs/>
          <w:u w:val="single"/>
          <w:rtl/>
        </w:rPr>
        <w:t xml:space="preserve"> לחוק:</w:t>
      </w:r>
    </w:p>
    <w:p w14:paraId="45BD0C3F" w14:textId="47C8405C" w:rsidR="00474C30" w:rsidRPr="00085627" w:rsidRDefault="00474C30">
      <w:pPr>
        <w:pStyle w:val="a3"/>
        <w:numPr>
          <w:ilvl w:val="0"/>
          <w:numId w:val="71"/>
        </w:numPr>
        <w:spacing w:after="0" w:line="276" w:lineRule="auto"/>
        <w:jc w:val="both"/>
        <w:rPr>
          <w:rFonts w:ascii="David" w:hAnsi="David" w:cs="David"/>
          <w:b/>
          <w:bCs/>
          <w:u w:val="single"/>
          <w:rtl/>
        </w:rPr>
      </w:pPr>
      <w:r w:rsidRPr="00DE2D80">
        <w:rPr>
          <w:rFonts w:ascii="David" w:hAnsi="David" w:cs="David"/>
          <w:u w:val="single"/>
          <w:rtl/>
        </w:rPr>
        <w:t>דוקטרינת עצימת העיניים –</w:t>
      </w:r>
      <w:r w:rsidR="00607E81" w:rsidRPr="00DE2D80">
        <w:rPr>
          <w:rFonts w:ascii="David" w:hAnsi="David" w:cs="David"/>
          <w:rtl/>
        </w:rPr>
        <w:t xml:space="preserve"> </w:t>
      </w:r>
      <w:r w:rsidR="00E80ABB" w:rsidRPr="00DE2D80">
        <w:rPr>
          <w:rFonts w:ascii="David" w:hAnsi="David" w:cs="David"/>
          <w:rtl/>
        </w:rPr>
        <w:t xml:space="preserve">הכי שכיח, רלוונטי לכל העבירות. </w:t>
      </w:r>
      <w:r w:rsidR="00E80ABB" w:rsidRPr="00085627">
        <w:rPr>
          <w:rFonts w:ascii="David" w:hAnsi="David" w:cs="David"/>
          <w:b/>
          <w:bCs/>
          <w:rtl/>
        </w:rPr>
        <w:t>מחליף מודעות ביחס למעשה ולנסיבה.</w:t>
      </w:r>
    </w:p>
    <w:p w14:paraId="243D7D33" w14:textId="18E53A84" w:rsidR="00E80ABB" w:rsidRPr="00DE2D80" w:rsidRDefault="00E80ABB">
      <w:pPr>
        <w:pStyle w:val="a3"/>
        <w:numPr>
          <w:ilvl w:val="0"/>
          <w:numId w:val="71"/>
        </w:numPr>
        <w:spacing w:after="0" w:line="276" w:lineRule="auto"/>
        <w:jc w:val="both"/>
        <w:rPr>
          <w:rFonts w:ascii="David" w:hAnsi="David" w:cs="David"/>
          <w:u w:val="single"/>
        </w:rPr>
      </w:pPr>
      <w:r w:rsidRPr="00DE2D80">
        <w:rPr>
          <w:rFonts w:ascii="David" w:hAnsi="David" w:cs="David"/>
          <w:u w:val="single"/>
          <w:rtl/>
        </w:rPr>
        <w:t>חזקת מודעות –</w:t>
      </w:r>
      <w:r w:rsidR="00607E81" w:rsidRPr="00DE2D80">
        <w:rPr>
          <w:rFonts w:ascii="David" w:hAnsi="David" w:cs="David"/>
          <w:rtl/>
        </w:rPr>
        <w:t xml:space="preserve"> </w:t>
      </w:r>
      <w:r w:rsidRPr="00DE2D80">
        <w:rPr>
          <w:rFonts w:ascii="David" w:hAnsi="David" w:cs="David"/>
          <w:rtl/>
        </w:rPr>
        <w:t>הכי נדיר. תחליף מודעות ביחס לאפשרות גרימת התוצאה.</w:t>
      </w:r>
    </w:p>
    <w:p w14:paraId="01ADF1C8" w14:textId="5860FEDE" w:rsidR="00DC5827" w:rsidRPr="00085627" w:rsidRDefault="00474C30">
      <w:pPr>
        <w:pStyle w:val="a3"/>
        <w:numPr>
          <w:ilvl w:val="0"/>
          <w:numId w:val="71"/>
        </w:numPr>
        <w:spacing w:after="0" w:line="276" w:lineRule="auto"/>
        <w:jc w:val="both"/>
        <w:rPr>
          <w:rFonts w:ascii="David" w:hAnsi="David" w:cs="David"/>
          <w:u w:val="single"/>
        </w:rPr>
      </w:pPr>
      <w:r w:rsidRPr="00DE2D80">
        <w:rPr>
          <w:rFonts w:ascii="David" w:hAnsi="David" w:cs="David"/>
          <w:u w:val="single"/>
          <w:rtl/>
        </w:rPr>
        <w:t>הלכת הצפיות –</w:t>
      </w:r>
      <w:r w:rsidR="00607E81" w:rsidRPr="00DE2D80">
        <w:rPr>
          <w:rFonts w:ascii="David" w:hAnsi="David" w:cs="David"/>
          <w:rtl/>
        </w:rPr>
        <w:t xml:space="preserve"> </w:t>
      </w:r>
      <w:r w:rsidR="00607E81" w:rsidRPr="00085627">
        <w:rPr>
          <w:rFonts w:ascii="David" w:hAnsi="David" w:cs="David"/>
          <w:b/>
          <w:bCs/>
          <w:rtl/>
        </w:rPr>
        <w:t>תחליף לכוונה</w:t>
      </w:r>
      <w:r w:rsidR="00607E81" w:rsidRPr="00DE2D80">
        <w:rPr>
          <w:rFonts w:ascii="David" w:hAnsi="David" w:cs="David"/>
          <w:rtl/>
        </w:rPr>
        <w:t xml:space="preserve">. מתקיים </w:t>
      </w:r>
      <w:r w:rsidR="00607E81" w:rsidRPr="00085627">
        <w:rPr>
          <w:rFonts w:ascii="David" w:hAnsi="David" w:cs="David"/>
          <w:u w:val="single"/>
          <w:rtl/>
        </w:rPr>
        <w:t>אך ורק בעבירות תוצאה שנדרש</w:t>
      </w:r>
      <w:r w:rsidR="00D114BD" w:rsidRPr="00085627">
        <w:rPr>
          <w:rFonts w:ascii="David" w:hAnsi="David" w:cs="David" w:hint="cs"/>
          <w:u w:val="single"/>
          <w:rtl/>
        </w:rPr>
        <w:t>ת</w:t>
      </w:r>
      <w:r w:rsidR="00607E81" w:rsidRPr="00085627">
        <w:rPr>
          <w:rFonts w:ascii="David" w:hAnsi="David" w:cs="David"/>
          <w:u w:val="single"/>
          <w:rtl/>
        </w:rPr>
        <w:t xml:space="preserve"> בהן כוונה.</w:t>
      </w:r>
    </w:p>
    <w:p w14:paraId="00D460BB" w14:textId="77777777" w:rsidR="00006B2C" w:rsidRDefault="00006B2C" w:rsidP="000C34D9">
      <w:pPr>
        <w:spacing w:after="0" w:line="276" w:lineRule="auto"/>
        <w:jc w:val="both"/>
        <w:rPr>
          <w:rFonts w:ascii="David" w:hAnsi="David" w:cs="David"/>
          <w:b/>
          <w:bCs/>
          <w:sz w:val="28"/>
          <w:szCs w:val="28"/>
          <w:rtl/>
        </w:rPr>
      </w:pPr>
    </w:p>
    <w:p w14:paraId="37975F14" w14:textId="43DFEEAE" w:rsidR="0001476E" w:rsidRPr="00DE2D80" w:rsidRDefault="0001476E" w:rsidP="00D114BD">
      <w:pPr>
        <w:spacing w:after="0" w:line="276" w:lineRule="auto"/>
        <w:jc w:val="center"/>
        <w:rPr>
          <w:rFonts w:ascii="David" w:hAnsi="David" w:cs="David"/>
          <w:b/>
          <w:bCs/>
          <w:sz w:val="28"/>
          <w:szCs w:val="28"/>
          <w:rtl/>
        </w:rPr>
      </w:pPr>
      <w:r w:rsidRPr="00DE2D80">
        <w:rPr>
          <w:rFonts w:ascii="David" w:hAnsi="David" w:cs="David"/>
          <w:b/>
          <w:bCs/>
          <w:sz w:val="28"/>
          <w:szCs w:val="28"/>
          <w:rtl/>
        </w:rPr>
        <w:t>פזיזות</w:t>
      </w:r>
      <w:r w:rsidR="00A33DC8" w:rsidRPr="00DE2D80">
        <w:rPr>
          <w:rFonts w:ascii="David" w:hAnsi="David" w:cs="David"/>
          <w:b/>
          <w:bCs/>
          <w:sz w:val="28"/>
          <w:szCs w:val="28"/>
          <w:rtl/>
        </w:rPr>
        <w:t xml:space="preserve"> – אדישות או קלות דעת</w:t>
      </w:r>
    </w:p>
    <w:p w14:paraId="64078725" w14:textId="0FD8754E" w:rsidR="0001476E" w:rsidRPr="00DE2D80" w:rsidRDefault="0001476E" w:rsidP="000C34D9">
      <w:pPr>
        <w:spacing w:after="0" w:line="276" w:lineRule="auto"/>
        <w:jc w:val="both"/>
        <w:rPr>
          <w:rFonts w:ascii="David" w:hAnsi="David" w:cs="David"/>
          <w:rtl/>
        </w:rPr>
      </w:pPr>
    </w:p>
    <w:p w14:paraId="5B87F96D" w14:textId="4C5721E3" w:rsidR="0001476E" w:rsidRPr="00DE2D80" w:rsidRDefault="0001476E" w:rsidP="000C34D9">
      <w:pPr>
        <w:spacing w:after="0" w:line="276" w:lineRule="auto"/>
        <w:jc w:val="both"/>
        <w:rPr>
          <w:rFonts w:ascii="David" w:hAnsi="David" w:cs="David"/>
          <w:b/>
          <w:bCs/>
          <w:u w:val="single"/>
          <w:rtl/>
        </w:rPr>
      </w:pPr>
      <w:r w:rsidRPr="00DE2D80">
        <w:rPr>
          <w:rFonts w:ascii="David" w:hAnsi="David" w:cs="David"/>
          <w:b/>
          <w:bCs/>
          <w:u w:val="single"/>
          <w:rtl/>
        </w:rPr>
        <w:t>תיקון 39 עושה פיצול ומכתיב שיש שני סוגים של פזיזות – אדישות וקלות דעת.</w:t>
      </w:r>
    </w:p>
    <w:p w14:paraId="45BBD396" w14:textId="1678C6DE" w:rsidR="0001476E" w:rsidRPr="00DE2D80" w:rsidRDefault="0001476E">
      <w:pPr>
        <w:pStyle w:val="a3"/>
        <w:numPr>
          <w:ilvl w:val="0"/>
          <w:numId w:val="55"/>
        </w:numPr>
        <w:spacing w:after="0" w:line="276" w:lineRule="auto"/>
        <w:jc w:val="both"/>
        <w:rPr>
          <w:rFonts w:ascii="David" w:hAnsi="David" w:cs="David"/>
        </w:rPr>
      </w:pPr>
      <w:r w:rsidRPr="00DE2D80">
        <w:rPr>
          <w:rFonts w:ascii="David" w:hAnsi="David" w:cs="David"/>
          <w:rtl/>
        </w:rPr>
        <w:t>אדישות – התנהגות שנעשית בשוויון נפש לאפשרות גרימת התוצאות.</w:t>
      </w:r>
    </w:p>
    <w:p w14:paraId="3271F2F0" w14:textId="18342401" w:rsidR="0001476E" w:rsidRPr="00DE2D80" w:rsidRDefault="0001476E">
      <w:pPr>
        <w:pStyle w:val="a3"/>
        <w:numPr>
          <w:ilvl w:val="0"/>
          <w:numId w:val="55"/>
        </w:numPr>
        <w:spacing w:after="0" w:line="276" w:lineRule="auto"/>
        <w:jc w:val="both"/>
        <w:rPr>
          <w:rFonts w:ascii="David" w:hAnsi="David" w:cs="David"/>
        </w:rPr>
      </w:pPr>
      <w:r w:rsidRPr="00DE2D80">
        <w:rPr>
          <w:rFonts w:ascii="David" w:hAnsi="David" w:cs="David"/>
          <w:rtl/>
        </w:rPr>
        <w:t>קלות דעת – נטלת סיכון לא סביר לאפשרות גרימת התוצאות, מתוך תקווה להצליח למנוע אותן.</w:t>
      </w:r>
    </w:p>
    <w:p w14:paraId="5671CF55" w14:textId="672BDA5A" w:rsidR="0001476E" w:rsidRPr="00DE2D80" w:rsidRDefault="0001476E" w:rsidP="000C34D9">
      <w:pPr>
        <w:spacing w:after="0" w:line="276" w:lineRule="auto"/>
        <w:jc w:val="both"/>
        <w:rPr>
          <w:rFonts w:ascii="David" w:hAnsi="David" w:cs="David"/>
          <w:rtl/>
        </w:rPr>
      </w:pPr>
    </w:p>
    <w:p w14:paraId="2E85ED20" w14:textId="23EA4B6E" w:rsidR="00BB1503" w:rsidRPr="00DE2D80" w:rsidRDefault="0001476E" w:rsidP="00085627">
      <w:pPr>
        <w:spacing w:after="0" w:line="276" w:lineRule="auto"/>
        <w:jc w:val="both"/>
        <w:rPr>
          <w:rFonts w:ascii="David" w:hAnsi="David" w:cs="David"/>
          <w:rtl/>
        </w:rPr>
      </w:pPr>
      <w:proofErr w:type="spellStart"/>
      <w:r w:rsidRPr="00DE2D80">
        <w:rPr>
          <w:rFonts w:ascii="David" w:hAnsi="David" w:cs="David"/>
          <w:b/>
          <w:bCs/>
          <w:u w:val="single"/>
          <w:rtl/>
        </w:rPr>
        <w:t>עפ</w:t>
      </w:r>
      <w:proofErr w:type="spellEnd"/>
      <w:r w:rsidRPr="00DE2D80">
        <w:rPr>
          <w:rFonts w:ascii="David" w:hAnsi="David" w:cs="David"/>
          <w:b/>
          <w:bCs/>
          <w:u w:val="single"/>
          <w:rtl/>
        </w:rPr>
        <w:t xml:space="preserve"> 6026/11 </w:t>
      </w:r>
      <w:proofErr w:type="spellStart"/>
      <w:r w:rsidRPr="00DE2D80">
        <w:rPr>
          <w:rFonts w:ascii="David" w:hAnsi="David" w:cs="David"/>
          <w:b/>
          <w:bCs/>
          <w:u w:val="single"/>
          <w:rtl/>
        </w:rPr>
        <w:t>איברהים</w:t>
      </w:r>
      <w:proofErr w:type="spellEnd"/>
      <w:r w:rsidRPr="00DE2D80">
        <w:rPr>
          <w:rFonts w:ascii="David" w:hAnsi="David" w:cs="David"/>
          <w:b/>
          <w:bCs/>
          <w:u w:val="single"/>
          <w:rtl/>
        </w:rPr>
        <w:t xml:space="preserve"> </w:t>
      </w:r>
      <w:proofErr w:type="spellStart"/>
      <w:r w:rsidRPr="00DE2D80">
        <w:rPr>
          <w:rFonts w:ascii="David" w:hAnsi="David" w:cs="David"/>
          <w:b/>
          <w:bCs/>
          <w:u w:val="single"/>
          <w:rtl/>
        </w:rPr>
        <w:t>טמטאווי</w:t>
      </w:r>
      <w:proofErr w:type="spellEnd"/>
      <w:r w:rsidRPr="00DE2D80">
        <w:rPr>
          <w:rFonts w:ascii="David" w:hAnsi="David" w:cs="David"/>
          <w:b/>
          <w:bCs/>
          <w:u w:val="single"/>
          <w:rtl/>
        </w:rPr>
        <w:t xml:space="preserve"> נ' מדינת ישראל – פזיזות</w:t>
      </w:r>
      <w:r w:rsidR="00085627">
        <w:rPr>
          <w:rFonts w:ascii="David" w:hAnsi="David" w:cs="David" w:hint="cs"/>
          <w:b/>
          <w:bCs/>
          <w:u w:val="single"/>
          <w:rtl/>
        </w:rPr>
        <w:t xml:space="preserve"> </w:t>
      </w:r>
      <w:r w:rsidR="00085627">
        <w:rPr>
          <w:rFonts w:ascii="David" w:hAnsi="David" w:cs="David"/>
          <w:b/>
          <w:bCs/>
          <w:u w:val="single"/>
          <w:rtl/>
        </w:rPr>
        <w:t>–</w:t>
      </w:r>
      <w:r w:rsidR="00085627">
        <w:rPr>
          <w:rFonts w:ascii="David" w:hAnsi="David" w:cs="David" w:hint="cs"/>
          <w:rtl/>
        </w:rPr>
        <w:t xml:space="preserve"> דרס והרג שוטר, טוען שלא הייתה כוונה לרצוח, לכן מדובר בגרימת מוות ברשלנות. ביהמ"ש - </w:t>
      </w:r>
      <w:r w:rsidR="00BB1503" w:rsidRPr="00DE2D80">
        <w:rPr>
          <w:rFonts w:ascii="David" w:hAnsi="David" w:cs="David"/>
          <w:rtl/>
        </w:rPr>
        <w:t xml:space="preserve">כדי להרשיע נאשם בהריגה אין חובה להוכיח כי הוא התכוון להמית את קורבנו, ואף לא כי צפה מראש את כל פרטי האירוע שהוביל למותו של הקורבן. די בכך שהיה </w:t>
      </w:r>
      <w:r w:rsidR="00BB1503" w:rsidRPr="00DE2D80">
        <w:rPr>
          <w:rFonts w:ascii="David" w:hAnsi="David" w:cs="David"/>
          <w:b/>
          <w:bCs/>
          <w:rtl/>
        </w:rPr>
        <w:t>מודע</w:t>
      </w:r>
      <w:r w:rsidR="00BB1503" w:rsidRPr="00DE2D80">
        <w:rPr>
          <w:rFonts w:ascii="David" w:hAnsi="David" w:cs="David"/>
          <w:rtl/>
        </w:rPr>
        <w:t xml:space="preserve"> לסיכון הקטלני הטמון במעשיו.</w:t>
      </w:r>
      <w:r w:rsidR="00085627">
        <w:rPr>
          <w:rFonts w:ascii="David" w:hAnsi="David" w:cs="David" w:hint="cs"/>
          <w:rtl/>
        </w:rPr>
        <w:t xml:space="preserve"> (חזקת המודעות). נקבע כי היה אדיש לקרות התוצאה.</w:t>
      </w:r>
    </w:p>
    <w:p w14:paraId="7B6B3D23" w14:textId="146A0111" w:rsidR="000B1164" w:rsidRPr="00822264" w:rsidRDefault="001F2E73" w:rsidP="00822264">
      <w:pPr>
        <w:spacing w:after="0" w:line="276" w:lineRule="auto"/>
        <w:jc w:val="both"/>
        <w:rPr>
          <w:rFonts w:ascii="David" w:hAnsi="David" w:cs="David"/>
          <w:b/>
          <w:bCs/>
          <w:rtl/>
        </w:rPr>
      </w:pPr>
      <w:r w:rsidRPr="00DE2D80">
        <w:rPr>
          <w:rFonts w:ascii="David" w:hAnsi="David" w:cs="David"/>
          <w:b/>
          <w:bCs/>
          <w:rtl/>
        </w:rPr>
        <w:t>*היום החוק שונה וזה היה נחשב לרצח.</w:t>
      </w:r>
    </w:p>
    <w:p w14:paraId="679EB83D" w14:textId="4F0EE5BC" w:rsidR="00AB6E54" w:rsidRPr="00DE2D80" w:rsidRDefault="00AB6E54" w:rsidP="000C34D9">
      <w:pPr>
        <w:spacing w:after="0" w:line="276" w:lineRule="auto"/>
        <w:jc w:val="both"/>
        <w:rPr>
          <w:rFonts w:ascii="David" w:hAnsi="David" w:cs="David"/>
          <w:u w:val="single"/>
          <w:rtl/>
        </w:rPr>
      </w:pPr>
    </w:p>
    <w:p w14:paraId="360A8535" w14:textId="7C0AD4C3" w:rsidR="00AB6E54" w:rsidRPr="00DE2D80" w:rsidRDefault="00AB6E54" w:rsidP="00085627">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זיסרמן</w:t>
      </w:r>
      <w:proofErr w:type="spellEnd"/>
      <w:r w:rsidR="00085627">
        <w:rPr>
          <w:rFonts w:ascii="David" w:hAnsi="David" w:cs="David" w:hint="cs"/>
          <w:b/>
          <w:bCs/>
          <w:u w:val="single"/>
          <w:rtl/>
        </w:rPr>
        <w:t xml:space="preserve"> </w:t>
      </w:r>
      <w:r w:rsidR="00085627">
        <w:rPr>
          <w:rFonts w:ascii="David" w:hAnsi="David" w:cs="David"/>
          <w:b/>
          <w:bCs/>
          <w:u w:val="single"/>
          <w:rtl/>
        </w:rPr>
        <w:t>–</w:t>
      </w:r>
      <w:r w:rsidR="00085627">
        <w:rPr>
          <w:rFonts w:ascii="David" w:hAnsi="David" w:cs="David" w:hint="cs"/>
          <w:b/>
          <w:bCs/>
          <w:u w:val="single"/>
          <w:rtl/>
        </w:rPr>
        <w:t xml:space="preserve"> </w:t>
      </w:r>
      <w:r w:rsidR="00085627">
        <w:rPr>
          <w:rFonts w:ascii="David" w:hAnsi="David" w:cs="David" w:hint="cs"/>
          <w:rtl/>
        </w:rPr>
        <w:t xml:space="preserve">משחק בנשק, הרג את חברו. הריגה בקלות דעת, </w:t>
      </w:r>
      <w:r w:rsidRPr="00DE2D80">
        <w:rPr>
          <w:rFonts w:ascii="David" w:hAnsi="David" w:cs="David"/>
          <w:rtl/>
        </w:rPr>
        <w:t>מודע להסתברות קרות התוצאה, אולם מבחינת עומק המודעות הוא לא מעמיק במחשבה שלו על ההרג שיכול לקרות.</w:t>
      </w:r>
    </w:p>
    <w:p w14:paraId="19659A0E" w14:textId="1B03AB8F" w:rsidR="00716A44" w:rsidRPr="00DE2D80" w:rsidRDefault="00716A44" w:rsidP="000C34D9">
      <w:pPr>
        <w:spacing w:after="0" w:line="276" w:lineRule="auto"/>
        <w:jc w:val="both"/>
        <w:rPr>
          <w:rFonts w:ascii="David" w:hAnsi="David" w:cs="David"/>
          <w:rtl/>
        </w:rPr>
      </w:pPr>
    </w:p>
    <w:p w14:paraId="22256385" w14:textId="0923FFE0" w:rsidR="001651E1" w:rsidRPr="00DE2D80" w:rsidRDefault="001651E1" w:rsidP="00822264">
      <w:pPr>
        <w:spacing w:after="0" w:line="276" w:lineRule="auto"/>
        <w:jc w:val="center"/>
        <w:rPr>
          <w:rFonts w:ascii="David" w:hAnsi="David" w:cs="David"/>
          <w:b/>
          <w:bCs/>
          <w:sz w:val="28"/>
          <w:szCs w:val="28"/>
          <w:rtl/>
        </w:rPr>
      </w:pPr>
      <w:r w:rsidRPr="00DE2D80">
        <w:rPr>
          <w:rFonts w:ascii="David" w:hAnsi="David" w:cs="David"/>
          <w:b/>
          <w:bCs/>
          <w:sz w:val="28"/>
          <w:szCs w:val="28"/>
          <w:rtl/>
        </w:rPr>
        <w:t>רשלנות</w:t>
      </w:r>
    </w:p>
    <w:p w14:paraId="451BF138" w14:textId="5C01C334" w:rsidR="001651E1" w:rsidRPr="00DE2D80" w:rsidRDefault="001651E1" w:rsidP="000C34D9">
      <w:pPr>
        <w:spacing w:after="0" w:line="276" w:lineRule="auto"/>
        <w:jc w:val="both"/>
        <w:rPr>
          <w:rFonts w:ascii="David" w:hAnsi="David" w:cs="David"/>
          <w:rtl/>
        </w:rPr>
      </w:pPr>
    </w:p>
    <w:p w14:paraId="4AAA798E" w14:textId="5A6B8FDB" w:rsidR="001651E1" w:rsidRPr="00DE2D80" w:rsidRDefault="001651E1" w:rsidP="000C34D9">
      <w:pPr>
        <w:spacing w:after="0" w:line="276" w:lineRule="auto"/>
        <w:jc w:val="both"/>
        <w:rPr>
          <w:rFonts w:ascii="David" w:hAnsi="David" w:cs="David"/>
          <w:rtl/>
        </w:rPr>
      </w:pPr>
      <w:r w:rsidRPr="00DE2D80">
        <w:rPr>
          <w:rFonts w:ascii="David" w:hAnsi="David" w:cs="David"/>
          <w:rtl/>
        </w:rPr>
        <w:t xml:space="preserve">הדרגה השנייה של מחשבה פלילית היא </w:t>
      </w:r>
      <w:r w:rsidR="00822264">
        <w:rPr>
          <w:rFonts w:ascii="David" w:hAnsi="David" w:cs="David" w:hint="cs"/>
          <w:rtl/>
        </w:rPr>
        <w:t>ר</w:t>
      </w:r>
      <w:r w:rsidRPr="00DE2D80">
        <w:rPr>
          <w:rFonts w:ascii="David" w:hAnsi="David" w:cs="David"/>
          <w:rtl/>
        </w:rPr>
        <w:t>שלנות. לא שואלים מה הנאשם ידע אלא מה אדם מן הישוב בנסיבות העניין יכול היה לדעת.</w:t>
      </w:r>
    </w:p>
    <w:p w14:paraId="36E9D027" w14:textId="77777777" w:rsidR="00085627" w:rsidRDefault="00085627" w:rsidP="00085627">
      <w:pPr>
        <w:spacing w:after="0" w:line="276" w:lineRule="auto"/>
        <w:jc w:val="both"/>
        <w:rPr>
          <w:rFonts w:ascii="David" w:hAnsi="David" w:cs="David"/>
          <w:rtl/>
        </w:rPr>
      </w:pPr>
    </w:p>
    <w:p w14:paraId="2AFFCC0C" w14:textId="51D01606" w:rsidR="001651E1" w:rsidRPr="00DE2D80" w:rsidRDefault="001651E1" w:rsidP="00085627">
      <w:pPr>
        <w:spacing w:after="0" w:line="276" w:lineRule="auto"/>
        <w:jc w:val="both"/>
        <w:rPr>
          <w:rFonts w:ascii="David" w:hAnsi="David" w:cs="David"/>
          <w:rtl/>
        </w:rPr>
      </w:pPr>
      <w:r w:rsidRPr="00DE2D80">
        <w:rPr>
          <w:rFonts w:ascii="David" w:hAnsi="David" w:cs="David"/>
          <w:rtl/>
        </w:rPr>
        <w:t>רשלנות – מעין עבירת "סל" שלתוכה מכניסים תיאורים שונים של אירועים שמהווים התנהגות רשלנית.</w:t>
      </w:r>
    </w:p>
    <w:p w14:paraId="28D4339B" w14:textId="4D18DA89" w:rsidR="001651E1" w:rsidRPr="00DE2D80" w:rsidRDefault="001651E1" w:rsidP="000C34D9">
      <w:pPr>
        <w:spacing w:after="0" w:line="276" w:lineRule="auto"/>
        <w:jc w:val="both"/>
        <w:rPr>
          <w:rFonts w:ascii="David" w:hAnsi="David" w:cs="David"/>
          <w:rtl/>
        </w:rPr>
      </w:pPr>
    </w:p>
    <w:p w14:paraId="051CD217" w14:textId="4C9B6149" w:rsidR="001651E1" w:rsidRPr="00DE2D80" w:rsidRDefault="001651E1" w:rsidP="000C34D9">
      <w:pPr>
        <w:spacing w:after="0" w:line="276" w:lineRule="auto"/>
        <w:jc w:val="both"/>
        <w:rPr>
          <w:rFonts w:ascii="David" w:hAnsi="David" w:cs="David"/>
          <w:b/>
          <w:bCs/>
          <w:u w:val="single"/>
          <w:rtl/>
        </w:rPr>
      </w:pPr>
      <w:r w:rsidRPr="00DE2D80">
        <w:rPr>
          <w:rFonts w:ascii="David" w:hAnsi="David" w:cs="David"/>
          <w:b/>
          <w:bCs/>
          <w:u w:val="single"/>
          <w:rtl/>
        </w:rPr>
        <w:t>הגדרת רשלנות:</w:t>
      </w:r>
    </w:p>
    <w:p w14:paraId="7FF009FA" w14:textId="5D03FF3B" w:rsidR="001651E1" w:rsidRPr="00DE2D80" w:rsidRDefault="00822264" w:rsidP="000C34D9">
      <w:pPr>
        <w:spacing w:after="0" w:line="276" w:lineRule="auto"/>
        <w:jc w:val="both"/>
        <w:rPr>
          <w:rFonts w:ascii="David" w:hAnsi="David" w:cs="David"/>
          <w:rtl/>
        </w:rPr>
      </w:pPr>
      <w:r>
        <w:rPr>
          <w:rFonts w:ascii="David" w:hAnsi="David" w:cs="David" w:hint="cs"/>
          <w:rtl/>
        </w:rPr>
        <w:t>21</w:t>
      </w:r>
      <w:r w:rsidR="001651E1" w:rsidRPr="00DE2D80">
        <w:rPr>
          <w:rFonts w:ascii="David" w:hAnsi="David" w:cs="David"/>
          <w:rtl/>
        </w:rPr>
        <w:t>(1)"אי מודעות לטיב המעשה, לקיום הנסיבות או לאפשרות הגרימה לתוצאות המעשה, הנמנים עם פרטי העבירה. (2) כשאדם מן היישוב יכול היה, בנסיבות העניין, להיות מודע לאותו פרט".</w:t>
      </w:r>
    </w:p>
    <w:p w14:paraId="43F97376" w14:textId="0855B05E" w:rsidR="00006B2C" w:rsidRPr="001B4422" w:rsidRDefault="006247C2" w:rsidP="001B4422">
      <w:pPr>
        <w:spacing w:after="0" w:line="276" w:lineRule="auto"/>
        <w:jc w:val="both"/>
        <w:rPr>
          <w:rFonts w:ascii="David" w:hAnsi="David" w:cs="David"/>
          <w:b/>
          <w:bCs/>
          <w:rtl/>
        </w:rPr>
      </w:pPr>
      <w:r w:rsidRPr="001B4422">
        <w:rPr>
          <w:rFonts w:ascii="David" w:hAnsi="David" w:cs="David"/>
          <w:b/>
          <w:bCs/>
          <w:rtl/>
        </w:rPr>
        <w:t>*בכל תיק הקטגוריה תטען למודעות, והסנגוריה, ככל שזה אפשרי, תטען לרשלנות.</w:t>
      </w:r>
    </w:p>
    <w:p w14:paraId="2A9E3CE2" w14:textId="1392654C" w:rsidR="001651E1" w:rsidRPr="00DE2D80" w:rsidRDefault="001651E1" w:rsidP="000C34D9">
      <w:pPr>
        <w:spacing w:after="0" w:line="276" w:lineRule="auto"/>
        <w:jc w:val="both"/>
        <w:rPr>
          <w:rFonts w:ascii="David" w:hAnsi="David" w:cs="David"/>
          <w:rtl/>
        </w:rPr>
      </w:pPr>
    </w:p>
    <w:p w14:paraId="7244DB1D" w14:textId="1B4F9635" w:rsidR="001651E1" w:rsidRPr="00DE2D80" w:rsidRDefault="00AF3E04" w:rsidP="000C34D9">
      <w:pPr>
        <w:spacing w:after="0" w:line="276" w:lineRule="auto"/>
        <w:jc w:val="both"/>
        <w:rPr>
          <w:rFonts w:ascii="David" w:hAnsi="David" w:cs="David"/>
          <w:b/>
          <w:bCs/>
          <w:u w:val="single"/>
          <w:rtl/>
        </w:rPr>
      </w:pPr>
      <w:r w:rsidRPr="00DE2D80">
        <w:rPr>
          <w:rFonts w:ascii="David" w:hAnsi="David" w:cs="David"/>
          <w:b/>
          <w:bCs/>
          <w:u w:val="single"/>
          <w:rtl/>
        </w:rPr>
        <w:t>ההגדרה של הרשלנות:</w:t>
      </w:r>
    </w:p>
    <w:p w14:paraId="57422247" w14:textId="5A95B2E9" w:rsidR="00AF3E04" w:rsidRPr="00DE2D80" w:rsidRDefault="00AF3E04">
      <w:pPr>
        <w:pStyle w:val="a3"/>
        <w:numPr>
          <w:ilvl w:val="0"/>
          <w:numId w:val="74"/>
        </w:numPr>
        <w:spacing w:after="0" w:line="276" w:lineRule="auto"/>
        <w:jc w:val="both"/>
        <w:rPr>
          <w:rFonts w:ascii="David" w:hAnsi="David" w:cs="David"/>
        </w:rPr>
      </w:pPr>
      <w:r w:rsidRPr="00DE2D80">
        <w:rPr>
          <w:rFonts w:ascii="David" w:hAnsi="David" w:cs="David"/>
          <w:rtl/>
        </w:rPr>
        <w:t>עובדתי – היעדר המודעות של הנאשם ל-לפחות אחד מרכיבי היסוד העובדתי</w:t>
      </w:r>
      <w:r w:rsidR="00DF5C9E" w:rsidRPr="00DE2D80">
        <w:rPr>
          <w:rFonts w:ascii="David" w:hAnsi="David" w:cs="David"/>
          <w:rtl/>
        </w:rPr>
        <w:t xml:space="preserve"> (למעשה, לתוצאה)</w:t>
      </w:r>
      <w:r w:rsidRPr="00DE2D80">
        <w:rPr>
          <w:rFonts w:ascii="David" w:hAnsi="David" w:cs="David"/>
          <w:rtl/>
        </w:rPr>
        <w:t>.</w:t>
      </w:r>
    </w:p>
    <w:p w14:paraId="58D0BAB2" w14:textId="522F3413" w:rsidR="00AF3E04" w:rsidRPr="00DE2D80" w:rsidRDefault="00AF3E04">
      <w:pPr>
        <w:pStyle w:val="a3"/>
        <w:numPr>
          <w:ilvl w:val="0"/>
          <w:numId w:val="74"/>
        </w:numPr>
        <w:spacing w:after="0" w:line="276" w:lineRule="auto"/>
        <w:jc w:val="both"/>
        <w:rPr>
          <w:rFonts w:ascii="David" w:hAnsi="David" w:cs="David"/>
        </w:rPr>
      </w:pPr>
      <w:r w:rsidRPr="00DE2D80">
        <w:rPr>
          <w:rFonts w:ascii="David" w:hAnsi="David" w:cs="David"/>
          <w:rtl/>
        </w:rPr>
        <w:t>נורמטיבי – ביהמ"ש, כעניין של הכרעה שיפוטית מכריע האם בנוגע לאותו הרכיב</w:t>
      </w:r>
      <w:r w:rsidR="001B4422">
        <w:rPr>
          <w:rFonts w:ascii="David" w:hAnsi="David" w:cs="David" w:hint="cs"/>
          <w:rtl/>
        </w:rPr>
        <w:t>,</w:t>
      </w:r>
      <w:r w:rsidRPr="00DE2D80">
        <w:rPr>
          <w:rFonts w:ascii="David" w:hAnsi="David" w:cs="David"/>
          <w:rtl/>
        </w:rPr>
        <w:t xml:space="preserve"> לגביו לא הייתה מודעות של הנאשם</w:t>
      </w:r>
      <w:r w:rsidR="001B4422">
        <w:rPr>
          <w:rFonts w:ascii="David" w:hAnsi="David" w:cs="David" w:hint="cs"/>
          <w:rtl/>
        </w:rPr>
        <w:t>,</w:t>
      </w:r>
      <w:r w:rsidRPr="00DE2D80">
        <w:rPr>
          <w:rFonts w:ascii="David" w:hAnsi="David" w:cs="David"/>
          <w:rtl/>
        </w:rPr>
        <w:t xml:space="preserve"> לאדם מן היישוב הייתה מודעות.</w:t>
      </w:r>
    </w:p>
    <w:p w14:paraId="0609A120" w14:textId="25BF5DC8" w:rsidR="00AF3E04" w:rsidRPr="00DE2D80" w:rsidRDefault="00AF3E04" w:rsidP="000C34D9">
      <w:pPr>
        <w:spacing w:after="0" w:line="276" w:lineRule="auto"/>
        <w:jc w:val="both"/>
        <w:rPr>
          <w:rFonts w:ascii="David" w:hAnsi="David" w:cs="David"/>
          <w:rtl/>
        </w:rPr>
      </w:pPr>
    </w:p>
    <w:p w14:paraId="397D8923" w14:textId="43B31362" w:rsidR="00AF3E04" w:rsidRPr="005D0144" w:rsidRDefault="00AF3E04" w:rsidP="000C34D9">
      <w:pPr>
        <w:spacing w:after="0" w:line="276" w:lineRule="auto"/>
        <w:jc w:val="both"/>
        <w:rPr>
          <w:rFonts w:ascii="David" w:hAnsi="David" w:cs="David"/>
          <w:rtl/>
        </w:rPr>
      </w:pPr>
      <w:r w:rsidRPr="00DE2D80">
        <w:rPr>
          <w:rFonts w:ascii="David" w:hAnsi="David" w:cs="David"/>
          <w:b/>
          <w:bCs/>
          <w:u w:val="single"/>
          <w:rtl/>
        </w:rPr>
        <w:t>בשנת 2016 שינו מעט את ההגדרה של רשלנות (תיקון 126 לחוק)</w:t>
      </w:r>
      <w:r w:rsidR="005D0144">
        <w:rPr>
          <w:rFonts w:ascii="David" w:hAnsi="David" w:cs="David" w:hint="cs"/>
          <w:b/>
          <w:bCs/>
          <w:u w:val="single"/>
          <w:rtl/>
        </w:rPr>
        <w:t xml:space="preserve"> </w:t>
      </w:r>
      <w:r w:rsidR="005D0144">
        <w:rPr>
          <w:rFonts w:ascii="David" w:hAnsi="David" w:cs="David"/>
          <w:b/>
          <w:bCs/>
          <w:u w:val="single"/>
          <w:rtl/>
        </w:rPr>
        <w:t>–</w:t>
      </w:r>
      <w:r w:rsidR="005D0144">
        <w:rPr>
          <w:rFonts w:ascii="David" w:hAnsi="David" w:cs="David" w:hint="cs"/>
          <w:b/>
          <w:bCs/>
          <w:u w:val="single"/>
          <w:rtl/>
        </w:rPr>
        <w:t xml:space="preserve"> </w:t>
      </w:r>
      <w:r w:rsidR="005D0144">
        <w:rPr>
          <w:rFonts w:ascii="David" w:hAnsi="David" w:cs="David" w:hint="cs"/>
          <w:rtl/>
        </w:rPr>
        <w:t>רשלנות היא אם האדם נטל סיכון בלתי סביר להתרחשות התוצאה או לגרימת הסכנה.</w:t>
      </w:r>
    </w:p>
    <w:p w14:paraId="15BEDD96" w14:textId="77777777" w:rsidR="005D0144" w:rsidRDefault="005D0144" w:rsidP="000C34D9">
      <w:pPr>
        <w:spacing w:after="0" w:line="276" w:lineRule="auto"/>
        <w:jc w:val="both"/>
        <w:rPr>
          <w:rFonts w:ascii="David" w:hAnsi="David" w:cs="David"/>
          <w:b/>
          <w:bCs/>
          <w:u w:val="single"/>
          <w:rtl/>
        </w:rPr>
      </w:pPr>
    </w:p>
    <w:p w14:paraId="0F3013D2" w14:textId="77777777" w:rsidR="005D0144" w:rsidRDefault="005D0144" w:rsidP="000C34D9">
      <w:pPr>
        <w:spacing w:after="0" w:line="276" w:lineRule="auto"/>
        <w:jc w:val="both"/>
        <w:rPr>
          <w:rFonts w:ascii="David" w:hAnsi="David" w:cs="David"/>
          <w:b/>
          <w:bCs/>
          <w:u w:val="single"/>
          <w:rtl/>
        </w:rPr>
      </w:pPr>
    </w:p>
    <w:p w14:paraId="20A2B7C6" w14:textId="77777777" w:rsidR="005D0144" w:rsidRDefault="005D0144" w:rsidP="000C34D9">
      <w:pPr>
        <w:spacing w:after="0" w:line="276" w:lineRule="auto"/>
        <w:jc w:val="both"/>
        <w:rPr>
          <w:rFonts w:ascii="David" w:hAnsi="David" w:cs="David"/>
          <w:b/>
          <w:bCs/>
          <w:u w:val="single"/>
          <w:rtl/>
        </w:rPr>
      </w:pPr>
    </w:p>
    <w:p w14:paraId="44C28AA6" w14:textId="42751490" w:rsidR="00AF3E04" w:rsidRPr="00DE2D80" w:rsidRDefault="000D7537" w:rsidP="000C34D9">
      <w:pPr>
        <w:spacing w:after="0" w:line="276" w:lineRule="auto"/>
        <w:jc w:val="both"/>
        <w:rPr>
          <w:rFonts w:ascii="David" w:hAnsi="David" w:cs="David"/>
          <w:b/>
          <w:bCs/>
          <w:u w:val="single"/>
          <w:rtl/>
        </w:rPr>
      </w:pPr>
      <w:r w:rsidRPr="00DE2D80">
        <w:rPr>
          <w:rFonts w:ascii="David" w:hAnsi="David" w:cs="David"/>
          <w:b/>
          <w:bCs/>
          <w:u w:val="single"/>
          <w:rtl/>
        </w:rPr>
        <w:t>דוגמה – גרם מוות ברשלנות:</w:t>
      </w:r>
    </w:p>
    <w:p w14:paraId="5EB9E557" w14:textId="38C3A6E3" w:rsidR="000D7537" w:rsidRPr="00DE2D80" w:rsidRDefault="000D7537" w:rsidP="000C34D9">
      <w:pPr>
        <w:spacing w:after="0" w:line="276" w:lineRule="auto"/>
        <w:jc w:val="both"/>
        <w:rPr>
          <w:rFonts w:ascii="David" w:hAnsi="David" w:cs="David"/>
          <w:rtl/>
        </w:rPr>
      </w:pPr>
      <w:r w:rsidRPr="00DE2D80">
        <w:rPr>
          <w:rFonts w:ascii="David" w:hAnsi="David" w:cs="David"/>
          <w:rtl/>
        </w:rPr>
        <w:t>כדי להוכיח את היסוד העובדתי של עבירה זו, על התביעה להוכיח כי:</w:t>
      </w:r>
    </w:p>
    <w:p w14:paraId="44E625DD" w14:textId="4378F7BA" w:rsidR="000D7537" w:rsidRPr="00DE2D80" w:rsidRDefault="000D7537">
      <w:pPr>
        <w:pStyle w:val="a3"/>
        <w:numPr>
          <w:ilvl w:val="0"/>
          <w:numId w:val="75"/>
        </w:numPr>
        <w:spacing w:after="0" w:line="276" w:lineRule="auto"/>
        <w:jc w:val="both"/>
        <w:rPr>
          <w:rFonts w:ascii="David" w:hAnsi="David" w:cs="David"/>
        </w:rPr>
      </w:pPr>
      <w:r w:rsidRPr="00DE2D80">
        <w:rPr>
          <w:rFonts w:ascii="David" w:hAnsi="David" w:cs="David"/>
          <w:rtl/>
        </w:rPr>
        <w:t>מעשה או מחדל של העושה.</w:t>
      </w:r>
    </w:p>
    <w:p w14:paraId="12C4619B" w14:textId="3F55BDD5" w:rsidR="000D7537" w:rsidRPr="00DE2D80" w:rsidRDefault="000D7537">
      <w:pPr>
        <w:pStyle w:val="a3"/>
        <w:numPr>
          <w:ilvl w:val="0"/>
          <w:numId w:val="75"/>
        </w:numPr>
        <w:spacing w:after="0" w:line="276" w:lineRule="auto"/>
        <w:jc w:val="both"/>
        <w:rPr>
          <w:rFonts w:ascii="David" w:hAnsi="David" w:cs="David"/>
        </w:rPr>
      </w:pPr>
      <w:r w:rsidRPr="00DE2D80">
        <w:rPr>
          <w:rFonts w:ascii="David" w:hAnsi="David" w:cs="David"/>
          <w:rtl/>
        </w:rPr>
        <w:t>תוצאה.</w:t>
      </w:r>
      <w:r w:rsidR="000F3D60" w:rsidRPr="00DE2D80">
        <w:rPr>
          <w:rFonts w:ascii="David" w:hAnsi="David" w:cs="David"/>
          <w:rtl/>
        </w:rPr>
        <w:t xml:space="preserve"> (מישהו מת)</w:t>
      </w:r>
    </w:p>
    <w:p w14:paraId="4A3C4334" w14:textId="552AC892" w:rsidR="000D7537" w:rsidRPr="00DE2D80" w:rsidRDefault="000D7537">
      <w:pPr>
        <w:pStyle w:val="a3"/>
        <w:numPr>
          <w:ilvl w:val="0"/>
          <w:numId w:val="75"/>
        </w:numPr>
        <w:spacing w:after="0" w:line="276" w:lineRule="auto"/>
        <w:jc w:val="both"/>
        <w:rPr>
          <w:rFonts w:ascii="David" w:hAnsi="David" w:cs="David"/>
        </w:rPr>
      </w:pPr>
      <w:r w:rsidRPr="00DE2D80">
        <w:rPr>
          <w:rFonts w:ascii="David" w:hAnsi="David" w:cs="David"/>
          <w:rtl/>
        </w:rPr>
        <w:t>קשר סיבתי בין המעשה לתוצאה – קש"ס עובדתי ומשפטי.</w:t>
      </w:r>
    </w:p>
    <w:p w14:paraId="0FD33E4C" w14:textId="77777777" w:rsidR="005D0144" w:rsidRDefault="005D0144" w:rsidP="000C34D9">
      <w:pPr>
        <w:spacing w:after="0" w:line="276" w:lineRule="auto"/>
        <w:jc w:val="both"/>
        <w:rPr>
          <w:rFonts w:ascii="David" w:hAnsi="David" w:cs="David"/>
          <w:rtl/>
        </w:rPr>
      </w:pPr>
    </w:p>
    <w:p w14:paraId="655D5A56" w14:textId="1D70EA25" w:rsidR="000D7537" w:rsidRPr="00DE2D80" w:rsidRDefault="000D7537" w:rsidP="000C34D9">
      <w:pPr>
        <w:spacing w:after="0" w:line="276" w:lineRule="auto"/>
        <w:jc w:val="both"/>
        <w:rPr>
          <w:rFonts w:ascii="David" w:hAnsi="David" w:cs="David"/>
          <w:rtl/>
        </w:rPr>
      </w:pPr>
      <w:r w:rsidRPr="00DE2D80">
        <w:rPr>
          <w:rFonts w:ascii="David" w:hAnsi="David" w:cs="David"/>
          <w:rtl/>
        </w:rPr>
        <w:t>כדי להוכיח את היסוד הנפשי של עבירה זו, על התביעה להוכיח כי:</w:t>
      </w:r>
    </w:p>
    <w:p w14:paraId="391FBD07" w14:textId="06B3E642" w:rsidR="000D7537" w:rsidRPr="00DE2D80" w:rsidRDefault="000D7537">
      <w:pPr>
        <w:pStyle w:val="a3"/>
        <w:numPr>
          <w:ilvl w:val="0"/>
          <w:numId w:val="76"/>
        </w:numPr>
        <w:spacing w:after="0" w:line="276" w:lineRule="auto"/>
        <w:jc w:val="both"/>
        <w:rPr>
          <w:rFonts w:ascii="David" w:hAnsi="David" w:cs="David"/>
        </w:rPr>
      </w:pPr>
      <w:r w:rsidRPr="00DE2D80">
        <w:rPr>
          <w:rFonts w:ascii="David" w:hAnsi="David" w:cs="David"/>
          <w:rtl/>
        </w:rPr>
        <w:t>העושה לא היה מודע למעשה או:</w:t>
      </w:r>
    </w:p>
    <w:p w14:paraId="3E952A2C" w14:textId="5DDA990D" w:rsidR="000D7537" w:rsidRPr="00DE2D80" w:rsidRDefault="000D7537">
      <w:pPr>
        <w:pStyle w:val="a3"/>
        <w:numPr>
          <w:ilvl w:val="0"/>
          <w:numId w:val="76"/>
        </w:numPr>
        <w:spacing w:after="0" w:line="276" w:lineRule="auto"/>
        <w:jc w:val="both"/>
        <w:rPr>
          <w:rFonts w:ascii="David" w:hAnsi="David" w:cs="David"/>
        </w:rPr>
      </w:pPr>
      <w:r w:rsidRPr="00DE2D80">
        <w:rPr>
          <w:rFonts w:ascii="David" w:hAnsi="David" w:cs="David"/>
          <w:rtl/>
        </w:rPr>
        <w:t>לא היה מודע לנסיבה (למשל, שהנפגע הוא אדם), או:</w:t>
      </w:r>
    </w:p>
    <w:p w14:paraId="262E7233" w14:textId="0F3A9EA4" w:rsidR="000D7537" w:rsidRPr="00DE2D80" w:rsidRDefault="000D7537">
      <w:pPr>
        <w:pStyle w:val="a3"/>
        <w:numPr>
          <w:ilvl w:val="0"/>
          <w:numId w:val="76"/>
        </w:numPr>
        <w:spacing w:after="0" w:line="276" w:lineRule="auto"/>
        <w:jc w:val="both"/>
        <w:rPr>
          <w:rFonts w:ascii="David" w:hAnsi="David" w:cs="David"/>
        </w:rPr>
      </w:pPr>
      <w:r w:rsidRPr="00DE2D80">
        <w:rPr>
          <w:rFonts w:ascii="David" w:hAnsi="David" w:cs="David"/>
          <w:rtl/>
        </w:rPr>
        <w:t>לא היה מודע לאפשרות כי מעשהו יגרום למוות.</w:t>
      </w:r>
    </w:p>
    <w:p w14:paraId="62071E97" w14:textId="462D6FFB" w:rsidR="000D7537" w:rsidRPr="00DE2D80" w:rsidRDefault="000D7537" w:rsidP="000C34D9">
      <w:pPr>
        <w:spacing w:after="0" w:line="276" w:lineRule="auto"/>
        <w:jc w:val="both"/>
        <w:rPr>
          <w:rFonts w:ascii="David" w:hAnsi="David" w:cs="David"/>
          <w:rtl/>
        </w:rPr>
      </w:pPr>
    </w:p>
    <w:p w14:paraId="582DC3F4" w14:textId="3A63B2D5" w:rsidR="000D7537" w:rsidRPr="00A852AB" w:rsidRDefault="000D7537"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בש</w:t>
      </w:r>
      <w:proofErr w:type="spellEnd"/>
      <w:r w:rsidRPr="00DE2D80">
        <w:rPr>
          <w:rFonts w:ascii="David" w:hAnsi="David" w:cs="David"/>
          <w:b/>
          <w:bCs/>
          <w:u w:val="single"/>
          <w:rtl/>
        </w:rPr>
        <w:t xml:space="preserve"> נ' היועץ המשפטי לממשלה</w:t>
      </w:r>
      <w:r w:rsidR="00A852AB">
        <w:rPr>
          <w:rFonts w:ascii="David" w:hAnsi="David" w:cs="David" w:hint="cs"/>
          <w:b/>
          <w:bCs/>
          <w:u w:val="single"/>
          <w:rtl/>
        </w:rPr>
        <w:t xml:space="preserve"> </w:t>
      </w:r>
      <w:r w:rsidR="00A852AB">
        <w:rPr>
          <w:rFonts w:ascii="David" w:hAnsi="David" w:cs="David"/>
          <w:b/>
          <w:bCs/>
          <w:u w:val="single"/>
          <w:rtl/>
        </w:rPr>
        <w:t>–</w:t>
      </w:r>
      <w:r w:rsidR="00A852AB">
        <w:rPr>
          <w:rFonts w:ascii="David" w:hAnsi="David" w:cs="David" w:hint="cs"/>
          <w:b/>
          <w:bCs/>
          <w:u w:val="single"/>
          <w:rtl/>
        </w:rPr>
        <w:t xml:space="preserve"> </w:t>
      </w:r>
      <w:r w:rsidR="00A852AB">
        <w:rPr>
          <w:rFonts w:ascii="David" w:hAnsi="David" w:cs="David" w:hint="cs"/>
          <w:rtl/>
        </w:rPr>
        <w:t>ילדים נכנסו למקרר שזרק ומתו, גרימת מוות ברשלנות. האדם הסביר הוא ביהמ"ש, היה עליו לצפות את האסון.</w:t>
      </w:r>
    </w:p>
    <w:p w14:paraId="78F520E5" w14:textId="6EFBF1EA" w:rsidR="000D7537" w:rsidRPr="00DE2D80" w:rsidRDefault="000D7537" w:rsidP="000C34D9">
      <w:pPr>
        <w:spacing w:after="0" w:line="276" w:lineRule="auto"/>
        <w:jc w:val="both"/>
        <w:rPr>
          <w:rFonts w:ascii="David" w:hAnsi="David" w:cs="David"/>
          <w:rtl/>
        </w:rPr>
      </w:pPr>
    </w:p>
    <w:p w14:paraId="28883D86" w14:textId="2E592B4D" w:rsidR="00A97A22" w:rsidRPr="00DE2D80" w:rsidRDefault="000D7537" w:rsidP="00A852AB">
      <w:pPr>
        <w:spacing w:after="0" w:line="276" w:lineRule="auto"/>
        <w:jc w:val="both"/>
        <w:rPr>
          <w:rFonts w:ascii="David" w:hAnsi="David" w:cs="David"/>
          <w:rtl/>
        </w:rPr>
      </w:pPr>
      <w:r w:rsidRPr="00DE2D80">
        <w:rPr>
          <w:rFonts w:ascii="David" w:hAnsi="David" w:cs="David"/>
          <w:b/>
          <w:bCs/>
          <w:u w:val="single"/>
          <w:rtl/>
        </w:rPr>
        <w:t>"אדם סביר" מול "אדם מהישוב"</w:t>
      </w:r>
      <w:r w:rsidR="00A852AB">
        <w:rPr>
          <w:rFonts w:ascii="David" w:hAnsi="David" w:cs="David" w:hint="cs"/>
          <w:b/>
          <w:bCs/>
          <w:u w:val="single"/>
          <w:rtl/>
        </w:rPr>
        <w:t xml:space="preserve"> </w:t>
      </w:r>
      <w:r w:rsidR="00A852AB">
        <w:rPr>
          <w:rFonts w:ascii="David" w:hAnsi="David" w:cs="David"/>
          <w:b/>
          <w:bCs/>
          <w:u w:val="single"/>
          <w:rtl/>
        </w:rPr>
        <w:t>–</w:t>
      </w:r>
      <w:r w:rsidR="00A852AB">
        <w:rPr>
          <w:rFonts w:ascii="David" w:hAnsi="David" w:cs="David" w:hint="cs"/>
          <w:b/>
          <w:bCs/>
          <w:u w:val="single"/>
          <w:rtl/>
        </w:rPr>
        <w:t xml:space="preserve"> </w:t>
      </w:r>
      <w:r w:rsidR="00A852AB">
        <w:rPr>
          <w:rFonts w:ascii="David" w:hAnsi="David" w:cs="David" w:hint="cs"/>
          <w:rtl/>
        </w:rPr>
        <w:t xml:space="preserve">ניסיון בתיקון 39 לשנות את האדם הסביר לאדם מהישוב, בפועל </w:t>
      </w:r>
      <w:r w:rsidR="00A97A22" w:rsidRPr="00DE2D80">
        <w:rPr>
          <w:rFonts w:ascii="David" w:hAnsi="David" w:cs="David"/>
          <w:rtl/>
        </w:rPr>
        <w:t xml:space="preserve">ביהמ"ש ממשיך לדבוק בהלכת </w:t>
      </w:r>
      <w:proofErr w:type="spellStart"/>
      <w:r w:rsidR="00A97A22" w:rsidRPr="00DE2D80">
        <w:rPr>
          <w:rFonts w:ascii="David" w:hAnsi="David" w:cs="David"/>
          <w:rtl/>
        </w:rPr>
        <w:t>בש</w:t>
      </w:r>
      <w:proofErr w:type="spellEnd"/>
      <w:r w:rsidR="00A97A22" w:rsidRPr="00DE2D80">
        <w:rPr>
          <w:rFonts w:ascii="David" w:hAnsi="David" w:cs="David"/>
          <w:rtl/>
        </w:rPr>
        <w:t xml:space="preserve">, וסובר שהביטוי אדם מן הישוב זהה לביטוי אדם סביר (דורנר </w:t>
      </w:r>
      <w:proofErr w:type="spellStart"/>
      <w:r w:rsidR="00A97A22" w:rsidRPr="00DE2D80">
        <w:rPr>
          <w:rFonts w:ascii="David" w:hAnsi="David" w:cs="David"/>
          <w:rtl/>
        </w:rPr>
        <w:t>ביעקובוב</w:t>
      </w:r>
      <w:proofErr w:type="spellEnd"/>
      <w:r w:rsidR="00A97A22" w:rsidRPr="00DE2D80">
        <w:rPr>
          <w:rFonts w:ascii="David" w:hAnsi="David" w:cs="David"/>
          <w:rtl/>
        </w:rPr>
        <w:t>).</w:t>
      </w:r>
    </w:p>
    <w:p w14:paraId="6ABA1972" w14:textId="16B56968" w:rsidR="00A97A22" w:rsidRPr="00DE2D80" w:rsidRDefault="00A97A22" w:rsidP="000C34D9">
      <w:pPr>
        <w:spacing w:after="0" w:line="276" w:lineRule="auto"/>
        <w:jc w:val="both"/>
        <w:rPr>
          <w:rFonts w:ascii="David" w:hAnsi="David" w:cs="David"/>
          <w:rtl/>
        </w:rPr>
      </w:pPr>
    </w:p>
    <w:p w14:paraId="48996EC8" w14:textId="4BA8EF79" w:rsidR="00A97A22" w:rsidRPr="00A852AB" w:rsidRDefault="00A97A22"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יעקובוב</w:t>
      </w:r>
      <w:proofErr w:type="spellEnd"/>
      <w:r w:rsidRPr="00DE2D80">
        <w:rPr>
          <w:rFonts w:ascii="David" w:hAnsi="David" w:cs="David"/>
          <w:b/>
          <w:bCs/>
          <w:u w:val="single"/>
          <w:rtl/>
        </w:rPr>
        <w:t xml:space="preserve"> – 983/02</w:t>
      </w:r>
      <w:r w:rsidR="00A852AB">
        <w:rPr>
          <w:rFonts w:ascii="David" w:hAnsi="David" w:cs="David" w:hint="cs"/>
          <w:b/>
          <w:bCs/>
          <w:u w:val="single"/>
          <w:rtl/>
        </w:rPr>
        <w:t xml:space="preserve"> </w:t>
      </w:r>
      <w:r w:rsidR="00A852AB">
        <w:rPr>
          <w:rFonts w:ascii="David" w:hAnsi="David" w:cs="David"/>
          <w:b/>
          <w:bCs/>
          <w:u w:val="single"/>
          <w:rtl/>
        </w:rPr>
        <w:t>–</w:t>
      </w:r>
      <w:r w:rsidR="00A852AB">
        <w:rPr>
          <w:rFonts w:ascii="David" w:hAnsi="David" w:cs="David" w:hint="cs"/>
          <w:b/>
          <w:bCs/>
          <w:u w:val="single"/>
          <w:rtl/>
        </w:rPr>
        <w:t xml:space="preserve"> </w:t>
      </w:r>
      <w:r w:rsidR="00A852AB">
        <w:rPr>
          <w:rFonts w:ascii="David" w:hAnsi="David" w:cs="David" w:hint="cs"/>
          <w:rtl/>
        </w:rPr>
        <w:t>התאבדות בעקבות התעללות. אדם מן הישוב היה צריך לצפות כי כך עלול לקרות.</w:t>
      </w:r>
    </w:p>
    <w:p w14:paraId="45D195B6" w14:textId="77777777" w:rsidR="00006B2C" w:rsidRDefault="00006B2C" w:rsidP="000C34D9">
      <w:pPr>
        <w:spacing w:after="0" w:line="276" w:lineRule="auto"/>
        <w:jc w:val="both"/>
        <w:rPr>
          <w:rFonts w:ascii="David" w:hAnsi="David" w:cs="David"/>
          <w:b/>
          <w:bCs/>
          <w:u w:val="single"/>
          <w:rtl/>
        </w:rPr>
      </w:pPr>
    </w:p>
    <w:p w14:paraId="1E10962A" w14:textId="2AEC0B5F" w:rsidR="00A97A22" w:rsidRPr="00A852AB" w:rsidRDefault="00A97A22" w:rsidP="000C34D9">
      <w:pPr>
        <w:spacing w:after="0" w:line="276" w:lineRule="auto"/>
        <w:jc w:val="both"/>
        <w:rPr>
          <w:rFonts w:ascii="David" w:hAnsi="David" w:cs="David"/>
          <w:rtl/>
        </w:rPr>
      </w:pPr>
      <w:proofErr w:type="spellStart"/>
      <w:r w:rsidRPr="00DE2D80">
        <w:rPr>
          <w:rFonts w:ascii="David" w:hAnsi="David" w:cs="David"/>
          <w:b/>
          <w:bCs/>
          <w:u w:val="single"/>
          <w:rtl/>
        </w:rPr>
        <w:t>ליכטשנשטיין</w:t>
      </w:r>
      <w:proofErr w:type="spellEnd"/>
      <w:r w:rsidRPr="00DE2D80">
        <w:rPr>
          <w:rFonts w:ascii="David" w:hAnsi="David" w:cs="David"/>
          <w:b/>
          <w:bCs/>
          <w:u w:val="single"/>
          <w:rtl/>
        </w:rPr>
        <w:t xml:space="preserve"> נ' מדינת ישראל</w:t>
      </w:r>
      <w:r w:rsidR="00A852AB">
        <w:rPr>
          <w:rFonts w:ascii="David" w:hAnsi="David" w:cs="David" w:hint="cs"/>
          <w:b/>
          <w:bCs/>
          <w:u w:val="single"/>
          <w:rtl/>
        </w:rPr>
        <w:t xml:space="preserve"> </w:t>
      </w:r>
      <w:r w:rsidR="00A852AB">
        <w:rPr>
          <w:rFonts w:ascii="David" w:hAnsi="David" w:cs="David"/>
          <w:b/>
          <w:bCs/>
          <w:u w:val="single"/>
          <w:rtl/>
        </w:rPr>
        <w:t>–</w:t>
      </w:r>
      <w:r w:rsidR="00A852AB">
        <w:rPr>
          <w:rFonts w:ascii="David" w:hAnsi="David" w:cs="David" w:hint="cs"/>
          <w:b/>
          <w:bCs/>
          <w:u w:val="single"/>
          <w:rtl/>
        </w:rPr>
        <w:t xml:space="preserve"> </w:t>
      </w:r>
      <w:r w:rsidR="00A852AB">
        <w:rPr>
          <w:rFonts w:ascii="David" w:hAnsi="David" w:cs="David" w:hint="cs"/>
          <w:rtl/>
        </w:rPr>
        <w:t>נסע במהירות מופרזת, הרכב התהפך, הורשע בגין גרימת מוות ברשלנות. ביהמ"ש: נסיעתו המהירה הביאה לכך שלא יוכל לצפות ולשלוט ברכב במקרים של אירועים צפויים בנהיגה.</w:t>
      </w:r>
    </w:p>
    <w:p w14:paraId="22EAFDC6" w14:textId="31A22837" w:rsidR="0052594E" w:rsidRPr="00DE2D80" w:rsidRDefault="0052594E" w:rsidP="000C34D9">
      <w:pPr>
        <w:spacing w:after="0" w:line="276" w:lineRule="auto"/>
        <w:jc w:val="both"/>
        <w:rPr>
          <w:rFonts w:ascii="David" w:hAnsi="David" w:cs="David"/>
          <w:rtl/>
        </w:rPr>
      </w:pPr>
    </w:p>
    <w:p w14:paraId="738C2FEC" w14:textId="621E2AD7" w:rsidR="00141E8A" w:rsidRPr="006F738D" w:rsidRDefault="00141E8A" w:rsidP="000C34D9">
      <w:pPr>
        <w:spacing w:after="0" w:line="276" w:lineRule="auto"/>
        <w:jc w:val="both"/>
        <w:rPr>
          <w:rFonts w:ascii="David" w:hAnsi="David" w:cs="David"/>
          <w:b/>
          <w:bCs/>
          <w:rtl/>
        </w:rPr>
      </w:pPr>
      <w:r w:rsidRPr="006F738D">
        <w:rPr>
          <w:rFonts w:ascii="David" w:hAnsi="David" w:cs="David"/>
          <w:b/>
          <w:bCs/>
          <w:rtl/>
        </w:rPr>
        <w:t>*בכל תיק, גם במבחן, נטען שמדובר מודעות פלילית מסוג קלות דעת, והסנגוריה תטען לרשלנות.</w:t>
      </w:r>
    </w:p>
    <w:p w14:paraId="1FCF0263" w14:textId="639B5C17" w:rsidR="0052594E" w:rsidRPr="00DE2D80" w:rsidRDefault="0052594E" w:rsidP="000C34D9">
      <w:pPr>
        <w:spacing w:after="0" w:line="276" w:lineRule="auto"/>
        <w:jc w:val="both"/>
        <w:rPr>
          <w:rFonts w:ascii="David" w:hAnsi="David" w:cs="David"/>
          <w:rtl/>
        </w:rPr>
      </w:pPr>
    </w:p>
    <w:p w14:paraId="5A28CD2C" w14:textId="30467632" w:rsidR="0052594E" w:rsidRPr="00DE2D80" w:rsidRDefault="0052594E" w:rsidP="006F738D">
      <w:pPr>
        <w:spacing w:after="0" w:line="276" w:lineRule="auto"/>
        <w:jc w:val="center"/>
        <w:rPr>
          <w:rFonts w:ascii="David" w:hAnsi="David" w:cs="David"/>
          <w:b/>
          <w:bCs/>
          <w:sz w:val="28"/>
          <w:szCs w:val="28"/>
          <w:rtl/>
        </w:rPr>
      </w:pPr>
      <w:r w:rsidRPr="00DE2D80">
        <w:rPr>
          <w:rFonts w:ascii="David" w:hAnsi="David" w:cs="David"/>
          <w:b/>
          <w:bCs/>
          <w:sz w:val="28"/>
          <w:szCs w:val="28"/>
          <w:rtl/>
        </w:rPr>
        <w:t>דרגה שלישית: אחריות קפידה</w:t>
      </w:r>
    </w:p>
    <w:p w14:paraId="1A3121ED" w14:textId="69EF38B1" w:rsidR="0052594E" w:rsidRPr="00DE2D80" w:rsidRDefault="0052594E" w:rsidP="000C34D9">
      <w:pPr>
        <w:spacing w:after="0" w:line="276" w:lineRule="auto"/>
        <w:jc w:val="both"/>
        <w:rPr>
          <w:rFonts w:ascii="David" w:hAnsi="David" w:cs="David"/>
          <w:rtl/>
        </w:rPr>
      </w:pPr>
    </w:p>
    <w:p w14:paraId="195ED5F7" w14:textId="1F2E8B9B" w:rsidR="0052594E" w:rsidRPr="00DE2D80" w:rsidRDefault="0052594E" w:rsidP="000C34D9">
      <w:pPr>
        <w:spacing w:after="0" w:line="276" w:lineRule="auto"/>
        <w:jc w:val="both"/>
        <w:rPr>
          <w:rFonts w:ascii="David" w:hAnsi="David" w:cs="David"/>
          <w:rtl/>
        </w:rPr>
      </w:pPr>
      <w:r w:rsidRPr="00DE2D80">
        <w:rPr>
          <w:rFonts w:ascii="David" w:hAnsi="David" w:cs="David"/>
          <w:rtl/>
        </w:rPr>
        <w:t>אחריות קפידה היא עבירה שאין צורך להוכיח בה יסוד נפשי. אחריות קפידה היא חזקת אחריות מוגברת. הנטל עובר לנאשם להוכיח שלא ידע, לא התרשל ועשה כל שניתן כדי למנוע את העבירה.</w:t>
      </w:r>
    </w:p>
    <w:p w14:paraId="57AE6F08" w14:textId="597F625B" w:rsidR="0052594E" w:rsidRPr="00DE2D80" w:rsidRDefault="008A71C2" w:rsidP="000C34D9">
      <w:pPr>
        <w:spacing w:after="0" w:line="276" w:lineRule="auto"/>
        <w:jc w:val="both"/>
        <w:rPr>
          <w:rFonts w:ascii="David" w:hAnsi="David" w:cs="David"/>
          <w:rtl/>
        </w:rPr>
      </w:pPr>
      <w:r w:rsidRPr="00DE2D80">
        <w:rPr>
          <w:rFonts w:ascii="David" w:hAnsi="David" w:cs="David"/>
          <w:rtl/>
        </w:rPr>
        <w:t xml:space="preserve">מדובר בד"כ בעבירות קלות, כמו עבירות תנועה או עבירות מס. </w:t>
      </w:r>
    </w:p>
    <w:p w14:paraId="795BED6A" w14:textId="6F684557" w:rsidR="0052594E" w:rsidRPr="00DE2D80" w:rsidRDefault="0052594E" w:rsidP="000C34D9">
      <w:pPr>
        <w:spacing w:after="0" w:line="276" w:lineRule="auto"/>
        <w:jc w:val="both"/>
        <w:rPr>
          <w:rFonts w:ascii="David" w:hAnsi="David" w:cs="David"/>
          <w:rtl/>
        </w:rPr>
      </w:pPr>
    </w:p>
    <w:p w14:paraId="0E390BC0" w14:textId="71199FFF" w:rsidR="0052594E" w:rsidRPr="00DE2D80" w:rsidRDefault="0052594E" w:rsidP="000C34D9">
      <w:pPr>
        <w:spacing w:after="0" w:line="276" w:lineRule="auto"/>
        <w:jc w:val="both"/>
        <w:rPr>
          <w:rFonts w:ascii="David" w:hAnsi="David" w:cs="David"/>
          <w:b/>
          <w:bCs/>
          <w:u w:val="single"/>
          <w:rtl/>
        </w:rPr>
      </w:pPr>
      <w:r w:rsidRPr="00DE2D80">
        <w:rPr>
          <w:rFonts w:ascii="David" w:hAnsi="David" w:cs="David"/>
          <w:b/>
          <w:bCs/>
          <w:u w:val="single"/>
          <w:rtl/>
        </w:rPr>
        <w:t>סתירת אחריות הקפידה:</w:t>
      </w:r>
    </w:p>
    <w:p w14:paraId="7F1BFA5C" w14:textId="627885E5" w:rsidR="0052594E" w:rsidRPr="00DE2D80" w:rsidRDefault="0052594E" w:rsidP="000C34D9">
      <w:pPr>
        <w:spacing w:after="0" w:line="276" w:lineRule="auto"/>
        <w:jc w:val="both"/>
        <w:rPr>
          <w:rFonts w:ascii="David" w:hAnsi="David" w:cs="David"/>
          <w:rtl/>
        </w:rPr>
      </w:pPr>
      <w:r w:rsidRPr="00DE2D80">
        <w:rPr>
          <w:rFonts w:ascii="David" w:hAnsi="David" w:cs="David"/>
          <w:rtl/>
        </w:rPr>
        <w:t xml:space="preserve">הנאשם יכול להסיר מעליו את האחריות הפלילית אם יסתור את </w:t>
      </w:r>
      <w:r w:rsidR="00D0567C" w:rsidRPr="00DE2D80">
        <w:rPr>
          <w:rFonts w:ascii="David" w:hAnsi="David" w:cs="David"/>
          <w:rtl/>
        </w:rPr>
        <w:t>היסוד הנפשי המיוחס לו על פי החוק, היינו – אם יראה כי: פעל ללא מחשבה פלילית או ללא רשלנות, ובנוסף לכך, וזו דרישה מוגברת המיוחדת לאחריות הקפידה, יראה כי נקט את כל האמצעים למניעת העבירה.</w:t>
      </w:r>
    </w:p>
    <w:p w14:paraId="73E4BFA9" w14:textId="2999A43E" w:rsidR="00D0567C" w:rsidRPr="00DE2D80" w:rsidRDefault="00D0567C" w:rsidP="000C34D9">
      <w:pPr>
        <w:spacing w:after="0" w:line="276" w:lineRule="auto"/>
        <w:jc w:val="both"/>
        <w:rPr>
          <w:rFonts w:ascii="David" w:hAnsi="David" w:cs="David"/>
          <w:rtl/>
        </w:rPr>
      </w:pPr>
    </w:p>
    <w:p w14:paraId="063E9D18" w14:textId="4282C89C" w:rsidR="00D0567C" w:rsidRPr="00EB0C14" w:rsidRDefault="00D0567C"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גדיסי</w:t>
      </w:r>
      <w:proofErr w:type="spellEnd"/>
      <w:r w:rsidRPr="00DE2D80">
        <w:rPr>
          <w:rFonts w:ascii="David" w:hAnsi="David" w:cs="David"/>
          <w:b/>
          <w:bCs/>
          <w:u w:val="single"/>
          <w:rtl/>
        </w:rPr>
        <w:t xml:space="preserve"> – 11/65</w:t>
      </w:r>
      <w:r w:rsidR="00EB0C14">
        <w:rPr>
          <w:rFonts w:ascii="David" w:hAnsi="David" w:cs="David" w:hint="cs"/>
          <w:b/>
          <w:bCs/>
          <w:u w:val="single"/>
          <w:rtl/>
        </w:rPr>
        <w:t xml:space="preserve"> </w:t>
      </w:r>
      <w:r w:rsidR="00EB0C14">
        <w:rPr>
          <w:rFonts w:ascii="David" w:hAnsi="David" w:cs="David"/>
          <w:b/>
          <w:bCs/>
          <w:u w:val="single"/>
          <w:rtl/>
        </w:rPr>
        <w:t>–</w:t>
      </w:r>
      <w:r w:rsidR="00EB0C14">
        <w:rPr>
          <w:rFonts w:ascii="David" w:hAnsi="David" w:cs="David" w:hint="cs"/>
          <w:b/>
          <w:bCs/>
          <w:u w:val="single"/>
          <w:rtl/>
        </w:rPr>
        <w:t xml:space="preserve"> </w:t>
      </w:r>
      <w:r w:rsidR="00EB0C14">
        <w:rPr>
          <w:rFonts w:ascii="David" w:hAnsi="David" w:cs="David" w:hint="cs"/>
          <w:rtl/>
        </w:rPr>
        <w:t>פנס הבלם האחורי נשרף, זאת לאחר שבאותו יום היה במוסך. נהג ברכבו מתוך רצון, אי ידיעת עובדת הקלקול אינה מעלה או מורידה לגבי עבירות של אחריות מוחלטת.</w:t>
      </w:r>
    </w:p>
    <w:p w14:paraId="658AFFA1" w14:textId="6B58C989" w:rsidR="00D0567C" w:rsidRPr="00DE2D80" w:rsidRDefault="00EC0260" w:rsidP="000C34D9">
      <w:pPr>
        <w:spacing w:after="0" w:line="276" w:lineRule="auto"/>
        <w:jc w:val="both"/>
        <w:rPr>
          <w:rFonts w:ascii="David" w:hAnsi="David" w:cs="David"/>
          <w:rtl/>
        </w:rPr>
      </w:pPr>
      <w:r w:rsidRPr="00DE2D80">
        <w:rPr>
          <w:rFonts w:ascii="David" w:hAnsi="David" w:cs="David"/>
          <w:rtl/>
        </w:rPr>
        <w:lastRenderedPageBreak/>
        <w:t>*זו דוגמה לפסיקה מהדור הישן.</w:t>
      </w:r>
    </w:p>
    <w:p w14:paraId="4838864E" w14:textId="77777777" w:rsidR="00EC0260" w:rsidRPr="00DE2D80" w:rsidRDefault="00EC0260" w:rsidP="000C34D9">
      <w:pPr>
        <w:spacing w:after="0" w:line="276" w:lineRule="auto"/>
        <w:jc w:val="both"/>
        <w:rPr>
          <w:rFonts w:ascii="David" w:hAnsi="David" w:cs="David"/>
          <w:rtl/>
        </w:rPr>
      </w:pPr>
    </w:p>
    <w:p w14:paraId="10CF713F" w14:textId="4BB8443F" w:rsidR="00D0567C" w:rsidRPr="00EB0C14" w:rsidRDefault="00D0567C" w:rsidP="000C34D9">
      <w:pPr>
        <w:spacing w:after="0" w:line="276" w:lineRule="auto"/>
        <w:jc w:val="both"/>
        <w:rPr>
          <w:rFonts w:ascii="David" w:hAnsi="David" w:cs="David"/>
          <w:rtl/>
        </w:rPr>
      </w:pPr>
      <w:r w:rsidRPr="00DE2D80">
        <w:rPr>
          <w:rFonts w:ascii="David" w:hAnsi="David" w:cs="David"/>
          <w:b/>
          <w:bCs/>
          <w:u w:val="single"/>
          <w:rtl/>
        </w:rPr>
        <w:t>פס"ד אוחנה – 7629/03</w:t>
      </w:r>
      <w:r w:rsidR="00EB0C14">
        <w:rPr>
          <w:rFonts w:ascii="David" w:hAnsi="David" w:cs="David" w:hint="cs"/>
          <w:b/>
          <w:bCs/>
          <w:u w:val="single"/>
          <w:rtl/>
        </w:rPr>
        <w:t xml:space="preserve"> </w:t>
      </w:r>
      <w:r w:rsidR="00EB0C14">
        <w:rPr>
          <w:rFonts w:ascii="David" w:hAnsi="David" w:cs="David"/>
          <w:b/>
          <w:bCs/>
          <w:u w:val="single"/>
          <w:rtl/>
        </w:rPr>
        <w:t>–</w:t>
      </w:r>
      <w:r w:rsidR="00EB0C14">
        <w:rPr>
          <w:rFonts w:ascii="David" w:hAnsi="David" w:cs="David" w:hint="cs"/>
          <w:b/>
          <w:bCs/>
          <w:u w:val="single"/>
          <w:rtl/>
        </w:rPr>
        <w:t xml:space="preserve"> </w:t>
      </w:r>
      <w:r w:rsidR="00EB0C14">
        <w:rPr>
          <w:rFonts w:ascii="David" w:hAnsi="David" w:cs="David" w:hint="cs"/>
          <w:rtl/>
        </w:rPr>
        <w:t>נסע ברכב בלי רישיון רכב ולא ידע על כך. ביהמ"ש: יכל לברר עם בעל הרכב.</w:t>
      </w:r>
    </w:p>
    <w:p w14:paraId="3E9D27C7" w14:textId="2E0BC11B" w:rsidR="00D0567C" w:rsidRPr="00DE2D80" w:rsidRDefault="00D0567C" w:rsidP="000C34D9">
      <w:pPr>
        <w:spacing w:after="0" w:line="276" w:lineRule="auto"/>
        <w:jc w:val="both"/>
        <w:rPr>
          <w:rFonts w:ascii="David" w:hAnsi="David" w:cs="David"/>
          <w:rtl/>
        </w:rPr>
      </w:pPr>
    </w:p>
    <w:p w14:paraId="13FC020D" w14:textId="4FC32443" w:rsidR="00D0567C" w:rsidRPr="00DE2D80" w:rsidRDefault="00D0567C" w:rsidP="000C34D9">
      <w:pPr>
        <w:spacing w:after="0" w:line="276" w:lineRule="auto"/>
        <w:jc w:val="both"/>
        <w:rPr>
          <w:rFonts w:ascii="David" w:hAnsi="David" w:cs="David"/>
          <w:b/>
          <w:bCs/>
          <w:u w:val="single"/>
          <w:rtl/>
        </w:rPr>
      </w:pPr>
      <w:r w:rsidRPr="00DE2D80">
        <w:rPr>
          <w:rFonts w:ascii="David" w:hAnsi="David" w:cs="David"/>
          <w:b/>
          <w:bCs/>
          <w:u w:val="single"/>
          <w:rtl/>
        </w:rPr>
        <w:t>כיצד יכול להוכיח אדם כי עשה כל שניתן?</w:t>
      </w:r>
    </w:p>
    <w:p w14:paraId="3CF9C28E" w14:textId="45AB17F6" w:rsidR="00D0567C" w:rsidRPr="00DE2D80" w:rsidRDefault="00D0567C" w:rsidP="000C34D9">
      <w:pPr>
        <w:spacing w:after="0" w:line="276" w:lineRule="auto"/>
        <w:jc w:val="both"/>
        <w:rPr>
          <w:rFonts w:ascii="David" w:hAnsi="David" w:cs="David"/>
          <w:rtl/>
        </w:rPr>
      </w:pPr>
      <w:r w:rsidRPr="00DE2D80">
        <w:rPr>
          <w:rFonts w:ascii="David" w:hAnsi="David" w:cs="David"/>
          <w:rtl/>
        </w:rPr>
        <w:t>סבירות. האם הפעולה שנדרשת מהאדם למניעת העבירה היא רצויה או לא?</w:t>
      </w:r>
    </w:p>
    <w:p w14:paraId="6DBD9EDB" w14:textId="4239CB36" w:rsidR="00D0567C" w:rsidRPr="00DE2D80" w:rsidRDefault="00D0567C" w:rsidP="000C34D9">
      <w:pPr>
        <w:spacing w:after="0" w:line="276" w:lineRule="auto"/>
        <w:jc w:val="both"/>
        <w:rPr>
          <w:rFonts w:ascii="David" w:hAnsi="David" w:cs="David"/>
          <w:rtl/>
        </w:rPr>
      </w:pPr>
      <w:r w:rsidRPr="00DE2D80">
        <w:rPr>
          <w:rFonts w:ascii="David" w:hAnsi="David" w:cs="David"/>
          <w:rtl/>
        </w:rPr>
        <w:t xml:space="preserve">במקרה של </w:t>
      </w:r>
      <w:proofErr w:type="spellStart"/>
      <w:r w:rsidRPr="00DE2D80">
        <w:rPr>
          <w:rFonts w:ascii="David" w:hAnsi="David" w:cs="David"/>
          <w:rtl/>
        </w:rPr>
        <w:t>גדיסי</w:t>
      </w:r>
      <w:proofErr w:type="spellEnd"/>
      <w:r w:rsidRPr="00DE2D80">
        <w:rPr>
          <w:rFonts w:ascii="David" w:hAnsi="David" w:cs="David"/>
          <w:rtl/>
        </w:rPr>
        <w:t xml:space="preserve">, לא סביר לדרוש </w:t>
      </w:r>
      <w:proofErr w:type="spellStart"/>
      <w:r w:rsidRPr="00DE2D80">
        <w:rPr>
          <w:rFonts w:ascii="David" w:hAnsi="David" w:cs="David"/>
          <w:rtl/>
        </w:rPr>
        <w:t>מגדיסי</w:t>
      </w:r>
      <w:proofErr w:type="spellEnd"/>
      <w:r w:rsidRPr="00DE2D80">
        <w:rPr>
          <w:rFonts w:ascii="David" w:hAnsi="David" w:cs="David"/>
          <w:rtl/>
        </w:rPr>
        <w:t xml:space="preserve"> לעצור בדרכו כל 2 דקות ולבדוק שהאורות עובדים.</w:t>
      </w:r>
    </w:p>
    <w:p w14:paraId="12FD4074" w14:textId="77777777" w:rsidR="00EB0C14" w:rsidRDefault="00EB0C14" w:rsidP="000C34D9">
      <w:pPr>
        <w:spacing w:after="0" w:line="276" w:lineRule="auto"/>
        <w:jc w:val="both"/>
        <w:rPr>
          <w:rFonts w:ascii="David" w:hAnsi="David" w:cs="David"/>
          <w:b/>
          <w:bCs/>
          <w:u w:val="single"/>
          <w:rtl/>
        </w:rPr>
      </w:pPr>
    </w:p>
    <w:p w14:paraId="7BF03AB9" w14:textId="106BCF52" w:rsidR="00D0567C" w:rsidRPr="00DE2D80" w:rsidRDefault="00D0567C" w:rsidP="000C34D9">
      <w:pPr>
        <w:spacing w:after="0" w:line="276" w:lineRule="auto"/>
        <w:jc w:val="both"/>
        <w:rPr>
          <w:rFonts w:ascii="David" w:hAnsi="David" w:cs="David"/>
          <w:u w:val="single"/>
          <w:rtl/>
        </w:rPr>
      </w:pPr>
      <w:r w:rsidRPr="00DE2D80">
        <w:rPr>
          <w:rFonts w:ascii="David" w:hAnsi="David" w:cs="David"/>
          <w:u w:val="single"/>
          <w:rtl/>
        </w:rPr>
        <w:t>האם הן עבירות של אחריות מוחלטת או קפידה?</w:t>
      </w:r>
    </w:p>
    <w:p w14:paraId="6D84F333" w14:textId="050AA16B" w:rsidR="00D0567C" w:rsidRPr="00DE2D80" w:rsidRDefault="00ED4AC0" w:rsidP="000C34D9">
      <w:pPr>
        <w:spacing w:after="0" w:line="276" w:lineRule="auto"/>
        <w:jc w:val="both"/>
        <w:rPr>
          <w:rFonts w:ascii="David" w:hAnsi="David" w:cs="David"/>
          <w:rtl/>
        </w:rPr>
      </w:pPr>
      <w:r w:rsidRPr="00DE2D80">
        <w:rPr>
          <w:rFonts w:ascii="David" w:hAnsi="David" w:cs="David"/>
          <w:rtl/>
        </w:rPr>
        <w:t>השופטת נאור (העמדה הרווחת): תיקון 39 נועד לבטל את הרעיון של אחריות מוחלטת. לכן, מאז תיקון 39, יש להתייחס לכל עבירות אלו כעבירות אחריות קפידה.</w:t>
      </w:r>
    </w:p>
    <w:p w14:paraId="094D35AD" w14:textId="1A752478" w:rsidR="00ED4AC0" w:rsidRPr="00DE2D80" w:rsidRDefault="00ED4AC0" w:rsidP="00D64DE2">
      <w:pPr>
        <w:spacing w:after="0" w:line="276" w:lineRule="auto"/>
        <w:jc w:val="both"/>
        <w:rPr>
          <w:rFonts w:ascii="David" w:hAnsi="David" w:cs="David"/>
          <w:rtl/>
        </w:rPr>
      </w:pPr>
      <w:r w:rsidRPr="00DE2D80">
        <w:rPr>
          <w:rFonts w:ascii="David" w:hAnsi="David" w:cs="David"/>
          <w:rtl/>
        </w:rPr>
        <w:t>השופט ברק בפס"ד אורן בנגב: המחוקק בחר שלא לשנות את המצב המשפטי בנוגע לעבירות שחוקקו לפני תיקון 39.</w:t>
      </w:r>
    </w:p>
    <w:p w14:paraId="4343F8BA" w14:textId="77777777" w:rsidR="00EB0C14" w:rsidRDefault="00EB0C14" w:rsidP="000C34D9">
      <w:pPr>
        <w:spacing w:after="0" w:line="276" w:lineRule="auto"/>
        <w:jc w:val="both"/>
        <w:rPr>
          <w:rFonts w:ascii="David" w:hAnsi="David" w:cs="David"/>
          <w:b/>
          <w:bCs/>
          <w:u w:val="single"/>
          <w:rtl/>
        </w:rPr>
      </w:pPr>
    </w:p>
    <w:p w14:paraId="12B55E40" w14:textId="0D66FEA7" w:rsidR="00ED4AC0" w:rsidRPr="00DE2D80" w:rsidRDefault="00ED4AC0" w:rsidP="000C34D9">
      <w:pPr>
        <w:spacing w:after="0" w:line="276" w:lineRule="auto"/>
        <w:jc w:val="both"/>
        <w:rPr>
          <w:rFonts w:ascii="David" w:hAnsi="David" w:cs="David"/>
          <w:b/>
          <w:bCs/>
          <w:u w:val="single"/>
          <w:rtl/>
        </w:rPr>
      </w:pPr>
      <w:r w:rsidRPr="00DE2D80">
        <w:rPr>
          <w:rFonts w:ascii="David" w:hAnsi="David" w:cs="David"/>
          <w:b/>
          <w:bCs/>
          <w:u w:val="single"/>
          <w:rtl/>
        </w:rPr>
        <w:t>עקרון הסימולטניות (מזיגה)</w:t>
      </w:r>
    </w:p>
    <w:p w14:paraId="71CE44C3" w14:textId="55682D19" w:rsidR="00ED4AC0" w:rsidRPr="00DE2D80" w:rsidRDefault="00ED4AC0" w:rsidP="00EB0C14">
      <w:pPr>
        <w:spacing w:after="0" w:line="276" w:lineRule="auto"/>
        <w:jc w:val="both"/>
        <w:rPr>
          <w:rFonts w:ascii="David" w:hAnsi="David" w:cs="David"/>
          <w:rtl/>
        </w:rPr>
      </w:pPr>
      <w:r w:rsidRPr="00DE2D80">
        <w:rPr>
          <w:rFonts w:ascii="David" w:hAnsi="David" w:cs="David"/>
          <w:rtl/>
        </w:rPr>
        <w:t>יש צורך במזיגה בין היסוד הנפשי להתנהגות.</w:t>
      </w:r>
      <w:r w:rsidR="00EB0C14">
        <w:rPr>
          <w:rFonts w:ascii="David" w:hAnsi="David" w:cs="David" w:hint="cs"/>
          <w:rtl/>
        </w:rPr>
        <w:t xml:space="preserve"> </w:t>
      </w:r>
      <w:r w:rsidRPr="00DE2D80">
        <w:rPr>
          <w:rFonts w:ascii="David" w:hAnsi="David" w:cs="David"/>
          <w:rtl/>
        </w:rPr>
        <w:t>כלומר, היסוד הנפשי צריך להתקיים באותו זמן של ההתנהגות והנסיבות שקשורות אליה.</w:t>
      </w:r>
    </w:p>
    <w:p w14:paraId="11E7EA3E" w14:textId="77777777" w:rsidR="00864A46" w:rsidRDefault="00864A46" w:rsidP="000C34D9">
      <w:pPr>
        <w:spacing w:after="0" w:line="276" w:lineRule="auto"/>
        <w:jc w:val="both"/>
        <w:rPr>
          <w:rFonts w:ascii="David" w:hAnsi="David" w:cs="David"/>
          <w:rtl/>
        </w:rPr>
      </w:pPr>
    </w:p>
    <w:p w14:paraId="7767DE50" w14:textId="4DAB27D1" w:rsidR="00ED4AC0" w:rsidRPr="00DE2D80" w:rsidRDefault="00ED4AC0" w:rsidP="009F443C">
      <w:pPr>
        <w:spacing w:after="0" w:line="276" w:lineRule="auto"/>
        <w:jc w:val="both"/>
        <w:rPr>
          <w:rFonts w:ascii="David" w:hAnsi="David" w:cs="David"/>
          <w:rtl/>
        </w:rPr>
      </w:pPr>
      <w:proofErr w:type="spellStart"/>
      <w:r w:rsidRPr="00DE2D80">
        <w:rPr>
          <w:rFonts w:ascii="David" w:hAnsi="David" w:cs="David"/>
          <w:b/>
          <w:bCs/>
          <w:u w:val="single"/>
          <w:rtl/>
        </w:rPr>
        <w:t>ג'מעמאה</w:t>
      </w:r>
      <w:proofErr w:type="spellEnd"/>
      <w:r w:rsidR="00EB0C14">
        <w:rPr>
          <w:rFonts w:ascii="David" w:hAnsi="David" w:cs="David" w:hint="cs"/>
          <w:b/>
          <w:bCs/>
          <w:u w:val="single"/>
          <w:rtl/>
        </w:rPr>
        <w:t xml:space="preserve"> </w:t>
      </w:r>
      <w:r w:rsidR="009F443C">
        <w:rPr>
          <w:rFonts w:ascii="David" w:hAnsi="David" w:cs="David"/>
          <w:b/>
          <w:bCs/>
          <w:u w:val="single"/>
          <w:rtl/>
        </w:rPr>
        <w:t>–</w:t>
      </w:r>
      <w:r w:rsidR="00EB0C14">
        <w:rPr>
          <w:rFonts w:ascii="David" w:hAnsi="David" w:cs="David" w:hint="cs"/>
          <w:b/>
          <w:bCs/>
          <w:u w:val="single"/>
          <w:rtl/>
        </w:rPr>
        <w:t xml:space="preserve"> </w:t>
      </w:r>
      <w:r w:rsidR="009F443C">
        <w:rPr>
          <w:rFonts w:ascii="David" w:hAnsi="David" w:cs="David" w:hint="cs"/>
          <w:rtl/>
        </w:rPr>
        <w:t xml:space="preserve">חשב שרצח את אשתו וזרק אותה לבאר, בפועל מתה מטביעה. כשזרק אותה לבאר, כבר לא רצה לרצוח אותה. ביהמ"ש: </w:t>
      </w:r>
      <w:r w:rsidRPr="00DE2D80">
        <w:rPr>
          <w:rFonts w:ascii="David" w:hAnsi="David" w:cs="David"/>
          <w:rtl/>
        </w:rPr>
        <w:t>לא משנה מה גרם למוות. יש סדרה של פעולות שהכוונה בהן היא להרוג.</w:t>
      </w:r>
    </w:p>
    <w:p w14:paraId="2E532084" w14:textId="461333EE" w:rsidR="00ED4AC0" w:rsidRPr="00DE2D80" w:rsidRDefault="00ED4AC0" w:rsidP="000C34D9">
      <w:pPr>
        <w:spacing w:after="0" w:line="276" w:lineRule="auto"/>
        <w:jc w:val="both"/>
        <w:rPr>
          <w:rFonts w:ascii="David" w:hAnsi="David" w:cs="David"/>
          <w:rtl/>
        </w:rPr>
      </w:pPr>
    </w:p>
    <w:p w14:paraId="69BC1257" w14:textId="4DCDD126" w:rsidR="00ED4AC0" w:rsidRPr="00864A46" w:rsidRDefault="00ED4AC0" w:rsidP="000C34D9">
      <w:pPr>
        <w:spacing w:after="0" w:line="276" w:lineRule="auto"/>
        <w:jc w:val="both"/>
        <w:rPr>
          <w:rFonts w:ascii="David" w:hAnsi="David" w:cs="David"/>
          <w:b/>
          <w:bCs/>
          <w:u w:val="single"/>
          <w:rtl/>
        </w:rPr>
      </w:pPr>
      <w:r w:rsidRPr="00864A46">
        <w:rPr>
          <w:rFonts w:ascii="David" w:hAnsi="David" w:cs="David"/>
          <w:b/>
          <w:bCs/>
          <w:u w:val="single"/>
          <w:rtl/>
        </w:rPr>
        <w:t>דרך להתמודדות עם בעיית הסימולטניות – עבירה נמשכת:</w:t>
      </w:r>
    </w:p>
    <w:p w14:paraId="6BDD7D10" w14:textId="289CFB74" w:rsidR="00ED4AC0" w:rsidRPr="00DE2D80" w:rsidRDefault="00ED4AC0" w:rsidP="000C34D9">
      <w:pPr>
        <w:spacing w:after="0" w:line="276" w:lineRule="auto"/>
        <w:jc w:val="both"/>
        <w:rPr>
          <w:rFonts w:ascii="David" w:hAnsi="David" w:cs="David"/>
          <w:rtl/>
        </w:rPr>
      </w:pPr>
      <w:r w:rsidRPr="00DE2D80">
        <w:rPr>
          <w:rFonts w:ascii="David" w:hAnsi="David" w:cs="David"/>
          <w:rtl/>
        </w:rPr>
        <w:t>במידה והמבצע מבצע את ההתנהגות ללא המחשבה הפלילית, ובשלב מסוים מתגבשת אצלו המחשבה הפלילית אך הוא ממשיך לבצע את ההתנהגות, הרי שיש מזיגה ומתייחסים לכך כאילו ביצע את העבירה לאורך כל תקופת ההתנהגות.</w:t>
      </w:r>
    </w:p>
    <w:p w14:paraId="2967540E" w14:textId="7C10586D" w:rsidR="00ED4AC0" w:rsidRPr="00DE2D80" w:rsidRDefault="00ED4AC0" w:rsidP="000C34D9">
      <w:pPr>
        <w:spacing w:after="0" w:line="276" w:lineRule="auto"/>
        <w:jc w:val="both"/>
        <w:rPr>
          <w:rFonts w:ascii="David" w:hAnsi="David" w:cs="David"/>
          <w:rtl/>
        </w:rPr>
      </w:pPr>
    </w:p>
    <w:p w14:paraId="1A1D4868" w14:textId="18169C9F" w:rsidR="00ED4AC0" w:rsidRPr="00864A46" w:rsidRDefault="00ED4AC0" w:rsidP="000C34D9">
      <w:pPr>
        <w:spacing w:after="0" w:line="276" w:lineRule="auto"/>
        <w:jc w:val="both"/>
        <w:rPr>
          <w:rFonts w:ascii="David" w:hAnsi="David" w:cs="David"/>
          <w:b/>
          <w:bCs/>
          <w:u w:val="single"/>
          <w:rtl/>
        </w:rPr>
      </w:pPr>
      <w:r w:rsidRPr="00864A46">
        <w:rPr>
          <w:rFonts w:ascii="David" w:hAnsi="David" w:cs="David"/>
          <w:b/>
          <w:bCs/>
          <w:u w:val="single"/>
          <w:rtl/>
        </w:rPr>
        <w:t xml:space="preserve">דרך נוספת להתמודדות </w:t>
      </w:r>
      <w:r w:rsidR="003B6582" w:rsidRPr="00864A46">
        <w:rPr>
          <w:rFonts w:ascii="David" w:hAnsi="David" w:cs="David"/>
          <w:b/>
          <w:bCs/>
          <w:u w:val="single"/>
          <w:rtl/>
        </w:rPr>
        <w:t>–</w:t>
      </w:r>
      <w:r w:rsidRPr="00864A46">
        <w:rPr>
          <w:rFonts w:ascii="David" w:hAnsi="David" w:cs="David"/>
          <w:b/>
          <w:bCs/>
          <w:u w:val="single"/>
          <w:rtl/>
        </w:rPr>
        <w:t xml:space="preserve"> דוקט</w:t>
      </w:r>
      <w:r w:rsidR="003B6582" w:rsidRPr="00864A46">
        <w:rPr>
          <w:rFonts w:ascii="David" w:hAnsi="David" w:cs="David"/>
          <w:b/>
          <w:bCs/>
          <w:u w:val="single"/>
          <w:rtl/>
        </w:rPr>
        <w:t>רינת "התנהגות חופשית במקור":</w:t>
      </w:r>
    </w:p>
    <w:p w14:paraId="368350C3" w14:textId="2BBF24B9" w:rsidR="003B6582" w:rsidRPr="00DE2D80" w:rsidRDefault="003B6582" w:rsidP="000C34D9">
      <w:pPr>
        <w:spacing w:after="0" w:line="276" w:lineRule="auto"/>
        <w:jc w:val="both"/>
        <w:rPr>
          <w:rFonts w:ascii="David" w:hAnsi="David" w:cs="David"/>
          <w:rtl/>
        </w:rPr>
      </w:pPr>
      <w:r w:rsidRPr="00DE2D80">
        <w:rPr>
          <w:rFonts w:ascii="David" w:hAnsi="David" w:cs="David"/>
          <w:rtl/>
        </w:rPr>
        <w:t>לפי הכלל – מי שפעולתו נעשתה מבחירה חופשית לא יהיה פטור מאחריות פלילית אם הכניס את עצמו למצב שבו, כביכול, לא עמדה לפני בחירה חופשית.</w:t>
      </w:r>
    </w:p>
    <w:p w14:paraId="1681211D" w14:textId="72E00F3A" w:rsidR="003B6582" w:rsidRPr="00DE2D80" w:rsidRDefault="003B6582" w:rsidP="000C34D9">
      <w:pPr>
        <w:spacing w:after="0" w:line="276" w:lineRule="auto"/>
        <w:jc w:val="both"/>
        <w:rPr>
          <w:rFonts w:ascii="David" w:hAnsi="David" w:cs="David"/>
          <w:rtl/>
        </w:rPr>
      </w:pPr>
    </w:p>
    <w:p w14:paraId="6FBF1397" w14:textId="620A4AFD" w:rsidR="003B6582" w:rsidRPr="00DE2D80" w:rsidRDefault="003B6582" w:rsidP="00864A46">
      <w:pPr>
        <w:spacing w:after="0" w:line="276" w:lineRule="auto"/>
        <w:jc w:val="center"/>
        <w:rPr>
          <w:rFonts w:ascii="David" w:hAnsi="David" w:cs="David"/>
          <w:b/>
          <w:bCs/>
          <w:sz w:val="28"/>
          <w:szCs w:val="28"/>
          <w:rtl/>
        </w:rPr>
      </w:pPr>
      <w:r w:rsidRPr="00DE2D80">
        <w:rPr>
          <w:rFonts w:ascii="David" w:hAnsi="David" w:cs="David"/>
          <w:b/>
          <w:bCs/>
          <w:sz w:val="28"/>
          <w:szCs w:val="28"/>
          <w:rtl/>
        </w:rPr>
        <w:t>הרפורמה בעבירות המתה</w:t>
      </w:r>
    </w:p>
    <w:p w14:paraId="3FEBAEE4" w14:textId="4FA138A5" w:rsidR="003B6582" w:rsidRPr="00DE2D80" w:rsidRDefault="003B6582" w:rsidP="000C34D9">
      <w:pPr>
        <w:spacing w:after="0" w:line="276" w:lineRule="auto"/>
        <w:jc w:val="both"/>
        <w:rPr>
          <w:rFonts w:ascii="David" w:hAnsi="David" w:cs="David"/>
          <w:rtl/>
        </w:rPr>
      </w:pPr>
    </w:p>
    <w:p w14:paraId="7818B28D" w14:textId="22AD1C6E" w:rsidR="0004526F" w:rsidRPr="00DE2D80" w:rsidRDefault="0004526F" w:rsidP="000C34D9">
      <w:pPr>
        <w:spacing w:after="0" w:line="276" w:lineRule="auto"/>
        <w:jc w:val="both"/>
        <w:rPr>
          <w:rFonts w:ascii="David" w:hAnsi="David" w:cs="David"/>
          <w:b/>
          <w:bCs/>
          <w:u w:val="single"/>
          <w:rtl/>
        </w:rPr>
      </w:pPr>
      <w:r w:rsidRPr="00DE2D80">
        <w:rPr>
          <w:rFonts w:ascii="David" w:hAnsi="David" w:cs="David"/>
          <w:b/>
          <w:bCs/>
          <w:u w:val="single"/>
          <w:rtl/>
        </w:rPr>
        <w:t>המדרג לעבירות ההמתה לפי החוק החדש:</w:t>
      </w:r>
    </w:p>
    <w:p w14:paraId="35F3E15A" w14:textId="611D4611" w:rsidR="0004526F" w:rsidRPr="00DE2D80" w:rsidRDefault="0004526F" w:rsidP="009F443C">
      <w:pPr>
        <w:pStyle w:val="a3"/>
        <w:numPr>
          <w:ilvl w:val="0"/>
          <w:numId w:val="108"/>
        </w:numPr>
        <w:spacing w:after="0" w:line="276" w:lineRule="auto"/>
        <w:jc w:val="both"/>
        <w:rPr>
          <w:rFonts w:ascii="David" w:hAnsi="David" w:cs="David"/>
        </w:rPr>
      </w:pPr>
      <w:r w:rsidRPr="00DE2D80">
        <w:rPr>
          <w:rFonts w:ascii="David" w:hAnsi="David" w:cs="David"/>
          <w:u w:val="single"/>
          <w:rtl/>
        </w:rPr>
        <w:t>רצח בנסיבות מחמירות – מאסר עולם חובה</w:t>
      </w:r>
      <w:r w:rsidR="004D3EDC" w:rsidRPr="00DE2D80">
        <w:rPr>
          <w:rFonts w:ascii="David" w:hAnsi="David" w:cs="David"/>
          <w:rtl/>
        </w:rPr>
        <w:t xml:space="preserve"> </w:t>
      </w:r>
      <w:r w:rsidR="009F443C">
        <w:rPr>
          <w:rFonts w:ascii="David" w:hAnsi="David" w:cs="David" w:hint="cs"/>
          <w:rtl/>
        </w:rPr>
        <w:t>(</w:t>
      </w:r>
      <w:r w:rsidRPr="009F443C">
        <w:rPr>
          <w:rFonts w:ascii="David" w:hAnsi="David" w:cs="David"/>
          <w:rtl/>
        </w:rPr>
        <w:t>מעשי טרור</w:t>
      </w:r>
      <w:r w:rsidR="009F443C">
        <w:rPr>
          <w:rFonts w:ascii="David" w:hAnsi="David" w:cs="David" w:hint="cs"/>
          <w:rtl/>
        </w:rPr>
        <w:t xml:space="preserve"> \ </w:t>
      </w:r>
      <w:r w:rsidRPr="009F443C">
        <w:rPr>
          <w:rFonts w:ascii="David" w:hAnsi="David" w:cs="David"/>
          <w:rtl/>
        </w:rPr>
        <w:t>רצח חסר ישע</w:t>
      </w:r>
      <w:r w:rsidR="009F443C">
        <w:rPr>
          <w:rFonts w:ascii="David" w:hAnsi="David" w:cs="David" w:hint="cs"/>
          <w:rtl/>
        </w:rPr>
        <w:t xml:space="preserve"> וכו')</w:t>
      </w:r>
    </w:p>
    <w:p w14:paraId="2B3D294F" w14:textId="0FFA7D44" w:rsidR="004D3EDC" w:rsidRPr="009F443C" w:rsidRDefault="0004526F" w:rsidP="009F443C">
      <w:pPr>
        <w:pStyle w:val="a3"/>
        <w:numPr>
          <w:ilvl w:val="0"/>
          <w:numId w:val="108"/>
        </w:numPr>
        <w:spacing w:after="0" w:line="276" w:lineRule="auto"/>
        <w:jc w:val="both"/>
        <w:rPr>
          <w:rFonts w:ascii="David" w:hAnsi="David" w:cs="David"/>
          <w:u w:val="single"/>
        </w:rPr>
      </w:pPr>
      <w:r w:rsidRPr="009F443C">
        <w:rPr>
          <w:rFonts w:ascii="David" w:hAnsi="David" w:cs="David"/>
          <w:u w:val="single"/>
          <w:rtl/>
        </w:rPr>
        <w:t>רצח – עונש מירבי של מאסר עול</w:t>
      </w:r>
      <w:r w:rsidR="009F443C">
        <w:rPr>
          <w:rFonts w:ascii="David" w:hAnsi="David" w:cs="David" w:hint="cs"/>
          <w:u w:val="single"/>
          <w:rtl/>
        </w:rPr>
        <w:t xml:space="preserve">ם - </w:t>
      </w:r>
      <w:r w:rsidR="009F443C">
        <w:rPr>
          <w:rFonts w:ascii="David" w:hAnsi="David" w:cs="David" w:hint="cs"/>
          <w:rtl/>
        </w:rPr>
        <w:t xml:space="preserve"> </w:t>
      </w:r>
      <w:r w:rsidR="004D3EDC" w:rsidRPr="009F443C">
        <w:rPr>
          <w:rFonts w:ascii="David" w:hAnsi="David" w:cs="David"/>
          <w:rtl/>
        </w:rPr>
        <w:t>היום ניתן להרשיע בהוכחת אדישות.</w:t>
      </w:r>
    </w:p>
    <w:p w14:paraId="6B039CBA" w14:textId="330AE821" w:rsidR="0004526F" w:rsidRPr="00DE2D80" w:rsidRDefault="0004526F" w:rsidP="009F443C">
      <w:pPr>
        <w:pStyle w:val="a3"/>
        <w:numPr>
          <w:ilvl w:val="0"/>
          <w:numId w:val="108"/>
        </w:numPr>
        <w:spacing w:after="0" w:line="276" w:lineRule="auto"/>
        <w:jc w:val="both"/>
        <w:rPr>
          <w:rFonts w:ascii="David" w:hAnsi="David" w:cs="David"/>
          <w:u w:val="single"/>
        </w:rPr>
      </w:pPr>
      <w:r w:rsidRPr="00DE2D80">
        <w:rPr>
          <w:rFonts w:ascii="David" w:hAnsi="David" w:cs="David"/>
          <w:u w:val="single"/>
          <w:rtl/>
        </w:rPr>
        <w:t>המתה באחריות מופחתת – עד 20 שנות מאסר</w:t>
      </w:r>
      <w:r w:rsidR="009F443C">
        <w:rPr>
          <w:rFonts w:ascii="David" w:hAnsi="David" w:cs="David" w:hint="cs"/>
          <w:u w:val="single"/>
          <w:rtl/>
        </w:rPr>
        <w:t xml:space="preserve"> </w:t>
      </w:r>
      <w:r w:rsidR="009F443C">
        <w:rPr>
          <w:rFonts w:ascii="David" w:hAnsi="David" w:cs="David"/>
          <w:rtl/>
        </w:rPr>
        <w:t>–</w:t>
      </w:r>
      <w:r w:rsidR="009F443C">
        <w:rPr>
          <w:rFonts w:ascii="David" w:hAnsi="David" w:cs="David" w:hint="cs"/>
          <w:rtl/>
        </w:rPr>
        <w:t xml:space="preserve"> סיבות מקלות לרצח (התעללות, המתת חסד).</w:t>
      </w:r>
    </w:p>
    <w:p w14:paraId="54C3DA39" w14:textId="2DAD1A41" w:rsidR="009A541A" w:rsidRPr="009F443C" w:rsidRDefault="0004526F" w:rsidP="009F443C">
      <w:pPr>
        <w:pStyle w:val="a3"/>
        <w:numPr>
          <w:ilvl w:val="0"/>
          <w:numId w:val="108"/>
        </w:numPr>
        <w:spacing w:after="0" w:line="276" w:lineRule="auto"/>
        <w:jc w:val="both"/>
        <w:rPr>
          <w:rFonts w:ascii="David" w:hAnsi="David" w:cs="David"/>
          <w:u w:val="single"/>
        </w:rPr>
      </w:pPr>
      <w:r w:rsidRPr="00DE2D80">
        <w:rPr>
          <w:rFonts w:ascii="David" w:hAnsi="David" w:cs="David"/>
          <w:u w:val="single"/>
          <w:rtl/>
        </w:rPr>
        <w:t xml:space="preserve">המתה </w:t>
      </w:r>
      <w:r w:rsidR="009F443C">
        <w:rPr>
          <w:rFonts w:ascii="David" w:hAnsi="David" w:cs="David" w:hint="cs"/>
          <w:u w:val="single"/>
          <w:rtl/>
        </w:rPr>
        <w:t>ב</w:t>
      </w:r>
      <w:r w:rsidRPr="00DE2D80">
        <w:rPr>
          <w:rFonts w:ascii="David" w:hAnsi="David" w:cs="David"/>
          <w:u w:val="single"/>
          <w:rtl/>
        </w:rPr>
        <w:t>קלות דעת – עד 12 שנות מאסר</w:t>
      </w:r>
      <w:r w:rsidR="009F443C">
        <w:rPr>
          <w:rFonts w:ascii="David" w:hAnsi="David" w:cs="David" w:hint="cs"/>
          <w:u w:val="single"/>
          <w:rtl/>
        </w:rPr>
        <w:t xml:space="preserve"> - </w:t>
      </w:r>
      <w:r w:rsidR="009A541A" w:rsidRPr="009F443C">
        <w:rPr>
          <w:rFonts w:ascii="David" w:hAnsi="David" w:cs="David" w:hint="cs"/>
          <w:rtl/>
        </w:rPr>
        <w:t>לקיחת סיכון בלתי סביר שהתוצאה הקטלנית תתממש.</w:t>
      </w:r>
    </w:p>
    <w:p w14:paraId="2B2E75EA" w14:textId="77777777" w:rsidR="00006B2C" w:rsidRDefault="00006B2C" w:rsidP="009F443C">
      <w:pPr>
        <w:spacing w:after="0" w:line="276" w:lineRule="auto"/>
        <w:rPr>
          <w:rFonts w:ascii="David" w:hAnsi="David" w:cs="David"/>
          <w:b/>
          <w:bCs/>
          <w:sz w:val="28"/>
          <w:szCs w:val="28"/>
          <w:rtl/>
        </w:rPr>
      </w:pPr>
    </w:p>
    <w:p w14:paraId="4E57C7B1" w14:textId="06A19413" w:rsidR="00616064" w:rsidRDefault="002769D6" w:rsidP="00616064">
      <w:pPr>
        <w:spacing w:after="0" w:line="276" w:lineRule="auto"/>
        <w:jc w:val="center"/>
        <w:rPr>
          <w:rFonts w:ascii="David" w:hAnsi="David" w:cs="David"/>
          <w:b/>
          <w:bCs/>
          <w:sz w:val="28"/>
          <w:szCs w:val="28"/>
          <w:rtl/>
        </w:rPr>
      </w:pPr>
      <w:r w:rsidRPr="00DE2D80">
        <w:rPr>
          <w:rFonts w:ascii="David" w:hAnsi="David" w:cs="David"/>
          <w:b/>
          <w:bCs/>
          <w:sz w:val="28"/>
          <w:szCs w:val="28"/>
          <w:rtl/>
        </w:rPr>
        <w:t>חלק ג: צורות נגזרות של אחריות פלילית</w:t>
      </w:r>
    </w:p>
    <w:p w14:paraId="7FBA4E80" w14:textId="77777777" w:rsidR="00616064" w:rsidRPr="00616064" w:rsidRDefault="00616064" w:rsidP="00616064">
      <w:pPr>
        <w:spacing w:after="0" w:line="276" w:lineRule="auto"/>
        <w:jc w:val="center"/>
        <w:rPr>
          <w:rFonts w:ascii="David" w:hAnsi="David" w:cs="David"/>
          <w:b/>
          <w:bCs/>
          <w:sz w:val="28"/>
          <w:szCs w:val="28"/>
          <w:rtl/>
        </w:rPr>
      </w:pPr>
    </w:p>
    <w:p w14:paraId="4B778173" w14:textId="0F2C54AD" w:rsidR="002769D6" w:rsidRPr="00DE2D80" w:rsidRDefault="001B619D" w:rsidP="000C34D9">
      <w:pPr>
        <w:spacing w:after="0" w:line="276" w:lineRule="auto"/>
        <w:jc w:val="both"/>
        <w:rPr>
          <w:rFonts w:ascii="David" w:hAnsi="David" w:cs="David"/>
          <w:b/>
          <w:bCs/>
          <w:u w:val="single"/>
          <w:rtl/>
        </w:rPr>
      </w:pPr>
      <w:r w:rsidRPr="00DE2D80">
        <w:rPr>
          <w:rFonts w:ascii="David" w:hAnsi="David" w:cs="David"/>
          <w:b/>
          <w:bCs/>
          <w:u w:val="single"/>
          <w:rtl/>
        </w:rPr>
        <w:t>תחום העבירות הנגזרות מחולק לשני סוגים:</w:t>
      </w:r>
    </w:p>
    <w:p w14:paraId="460DCBD5" w14:textId="64D4EB54" w:rsidR="001B619D" w:rsidRPr="00DE2D80" w:rsidRDefault="001B619D">
      <w:pPr>
        <w:pStyle w:val="a3"/>
        <w:numPr>
          <w:ilvl w:val="0"/>
          <w:numId w:val="81"/>
        </w:numPr>
        <w:spacing w:after="0" w:line="276" w:lineRule="auto"/>
        <w:jc w:val="both"/>
        <w:rPr>
          <w:rFonts w:ascii="David" w:hAnsi="David" w:cs="David"/>
        </w:rPr>
      </w:pPr>
      <w:r w:rsidRPr="00DE2D80">
        <w:rPr>
          <w:rFonts w:ascii="David" w:hAnsi="David" w:cs="David"/>
          <w:rtl/>
        </w:rPr>
        <w:t>סוג שעוסק בנורמות הקשורות לדוקטרינת הניסיון</w:t>
      </w:r>
    </w:p>
    <w:p w14:paraId="4DA59A41" w14:textId="08FC8038" w:rsidR="001B619D" w:rsidRPr="00DE2D80" w:rsidRDefault="001B619D">
      <w:pPr>
        <w:pStyle w:val="a3"/>
        <w:numPr>
          <w:ilvl w:val="0"/>
          <w:numId w:val="81"/>
        </w:numPr>
        <w:spacing w:after="0" w:line="276" w:lineRule="auto"/>
        <w:jc w:val="both"/>
        <w:rPr>
          <w:rFonts w:ascii="David" w:hAnsi="David" w:cs="David"/>
        </w:rPr>
      </w:pPr>
      <w:r w:rsidRPr="00DE2D80">
        <w:rPr>
          <w:rFonts w:ascii="David" w:hAnsi="David" w:cs="David"/>
          <w:rtl/>
        </w:rPr>
        <w:t>סוג שעוסק בנורמות הקשורות לצדדים לעבירה</w:t>
      </w:r>
      <w:r w:rsidR="009F443C">
        <w:rPr>
          <w:rFonts w:ascii="David" w:hAnsi="David" w:cs="David" w:hint="cs"/>
          <w:rtl/>
        </w:rPr>
        <w:t xml:space="preserve"> </w:t>
      </w:r>
      <w:r w:rsidRPr="00DE2D80">
        <w:rPr>
          <w:rFonts w:ascii="David" w:hAnsi="David" w:cs="David"/>
          <w:rtl/>
        </w:rPr>
        <w:t>(מסייע\משדל\מבצע באמצעות אחר).</w:t>
      </w:r>
    </w:p>
    <w:p w14:paraId="4ED46B80" w14:textId="77777777" w:rsidR="000839EB" w:rsidRPr="00DE2D80" w:rsidRDefault="000839EB" w:rsidP="000C34D9">
      <w:pPr>
        <w:spacing w:after="0" w:line="276" w:lineRule="auto"/>
        <w:jc w:val="both"/>
        <w:rPr>
          <w:rFonts w:ascii="David" w:hAnsi="David" w:cs="David"/>
          <w:b/>
          <w:bCs/>
          <w:sz w:val="28"/>
          <w:szCs w:val="28"/>
          <w:rtl/>
        </w:rPr>
      </w:pPr>
    </w:p>
    <w:p w14:paraId="43515311" w14:textId="40671D1B" w:rsidR="001B619D" w:rsidRPr="00DE2D80" w:rsidRDefault="001B619D" w:rsidP="009517DA">
      <w:pPr>
        <w:spacing w:after="0" w:line="276" w:lineRule="auto"/>
        <w:jc w:val="center"/>
        <w:rPr>
          <w:rFonts w:ascii="David" w:hAnsi="David" w:cs="David"/>
          <w:b/>
          <w:bCs/>
          <w:sz w:val="28"/>
          <w:szCs w:val="28"/>
          <w:rtl/>
        </w:rPr>
      </w:pPr>
      <w:r w:rsidRPr="00DE2D80">
        <w:rPr>
          <w:rFonts w:ascii="David" w:hAnsi="David" w:cs="David"/>
          <w:b/>
          <w:bCs/>
          <w:sz w:val="28"/>
          <w:szCs w:val="28"/>
          <w:rtl/>
        </w:rPr>
        <w:t>הניסיון</w:t>
      </w:r>
    </w:p>
    <w:p w14:paraId="3E7DDF34" w14:textId="7DE890B9" w:rsidR="001B619D" w:rsidRPr="00DE2D80" w:rsidRDefault="001B619D" w:rsidP="000C34D9">
      <w:pPr>
        <w:spacing w:after="0" w:line="276" w:lineRule="auto"/>
        <w:jc w:val="both"/>
        <w:rPr>
          <w:rFonts w:ascii="David" w:hAnsi="David" w:cs="David"/>
          <w:rtl/>
        </w:rPr>
      </w:pPr>
    </w:p>
    <w:p w14:paraId="5E050A4F" w14:textId="5D0530DB" w:rsidR="001B619D" w:rsidRPr="00DE2D80" w:rsidRDefault="001B619D" w:rsidP="000C34D9">
      <w:pPr>
        <w:spacing w:after="0" w:line="276" w:lineRule="auto"/>
        <w:jc w:val="both"/>
        <w:rPr>
          <w:rFonts w:ascii="David" w:hAnsi="David" w:cs="David"/>
          <w:b/>
          <w:bCs/>
          <w:u w:val="single"/>
          <w:rtl/>
        </w:rPr>
      </w:pPr>
      <w:r w:rsidRPr="00DE2D80">
        <w:rPr>
          <w:rFonts w:ascii="David" w:hAnsi="David" w:cs="David"/>
          <w:b/>
          <w:bCs/>
          <w:u w:val="single"/>
          <w:rtl/>
        </w:rPr>
        <w:t>ניסיון לביצוע עבירה:</w:t>
      </w:r>
    </w:p>
    <w:p w14:paraId="73122A37" w14:textId="0CC16B75" w:rsidR="001B619D" w:rsidRPr="00DE2D80" w:rsidRDefault="001B619D" w:rsidP="000C34D9">
      <w:pPr>
        <w:spacing w:after="0" w:line="276" w:lineRule="auto"/>
        <w:jc w:val="both"/>
        <w:rPr>
          <w:rFonts w:ascii="David" w:hAnsi="David" w:cs="David"/>
          <w:rtl/>
        </w:rPr>
      </w:pPr>
      <w:r w:rsidRPr="00DE2D80">
        <w:rPr>
          <w:rFonts w:ascii="David" w:hAnsi="David" w:cs="David"/>
          <w:rtl/>
        </w:rPr>
        <w:t>עבירות שאינן מושלמות משמעותן שהיסוד העובדתי הוא חסר. ס' 25 לחוק העונשין מגדיר את הניסיון על דרך השלילה. הניסיון מוגדר כעבירה שמצד אחד לא הכנה ומצב שני לא עבירה מושלמת:</w:t>
      </w:r>
    </w:p>
    <w:p w14:paraId="7344283D" w14:textId="1AA7044B" w:rsidR="001B619D" w:rsidRPr="00DE2D80" w:rsidRDefault="001B619D" w:rsidP="000C34D9">
      <w:pPr>
        <w:spacing w:after="0" w:line="276" w:lineRule="auto"/>
        <w:jc w:val="both"/>
        <w:rPr>
          <w:rFonts w:ascii="David" w:hAnsi="David" w:cs="David"/>
          <w:rtl/>
        </w:rPr>
      </w:pPr>
      <w:r w:rsidRPr="00DE2D80">
        <w:rPr>
          <w:rFonts w:ascii="David" w:hAnsi="David" w:cs="David"/>
          <w:rtl/>
        </w:rPr>
        <w:t>"אדם מנסה לעבור עבירה אם, במטרה לבצעה, עשה מעשה שאין בו הכנה בלבד והעבירה לא הושלמה".</w:t>
      </w:r>
    </w:p>
    <w:p w14:paraId="119A2546" w14:textId="42CA608F" w:rsidR="001B619D" w:rsidRPr="00DE2D80" w:rsidRDefault="001B619D" w:rsidP="000C34D9">
      <w:pPr>
        <w:spacing w:after="0" w:line="276" w:lineRule="auto"/>
        <w:jc w:val="both"/>
        <w:rPr>
          <w:rFonts w:ascii="David" w:hAnsi="David" w:cs="David"/>
          <w:rtl/>
        </w:rPr>
      </w:pPr>
    </w:p>
    <w:p w14:paraId="2544CFA9" w14:textId="3091FBF7" w:rsidR="00C575FE" w:rsidRPr="00DE2D80" w:rsidRDefault="00C575FE" w:rsidP="000C34D9">
      <w:pPr>
        <w:spacing w:after="0" w:line="276" w:lineRule="auto"/>
        <w:jc w:val="both"/>
        <w:rPr>
          <w:rFonts w:ascii="David" w:hAnsi="David" w:cs="David"/>
          <w:b/>
          <w:bCs/>
          <w:u w:val="single"/>
          <w:rtl/>
        </w:rPr>
      </w:pPr>
      <w:r w:rsidRPr="00DE2D80">
        <w:rPr>
          <w:rFonts w:ascii="David" w:hAnsi="David" w:cs="David"/>
          <w:b/>
          <w:bCs/>
          <w:u w:val="single"/>
          <w:rtl/>
        </w:rPr>
        <w:t>ההבחנה בין העבירה המושלמת לבין הניסיון:</w:t>
      </w:r>
    </w:p>
    <w:p w14:paraId="6B7BF9C3" w14:textId="52E5C94A" w:rsidR="00C575FE" w:rsidRPr="00DE2D80" w:rsidRDefault="00C575FE" w:rsidP="000C34D9">
      <w:pPr>
        <w:spacing w:after="0" w:line="276" w:lineRule="auto"/>
        <w:jc w:val="both"/>
        <w:rPr>
          <w:rFonts w:ascii="David" w:hAnsi="David" w:cs="David"/>
          <w:rtl/>
        </w:rPr>
      </w:pPr>
      <w:r w:rsidRPr="00DE2D80">
        <w:rPr>
          <w:rFonts w:ascii="David" w:hAnsi="David" w:cs="David"/>
          <w:rtl/>
        </w:rPr>
        <w:t>ההבדל בין מצב בו התקיימה העבירה המושלמת לבין ניסיון, נעוץ בכך שבניסיון לא התקיים במלואו אחד מרכיבי היסוד העובדתי.</w:t>
      </w:r>
    </w:p>
    <w:p w14:paraId="5467F100" w14:textId="3AA16707" w:rsidR="00C575FE" w:rsidRPr="00DE2D80" w:rsidRDefault="00C575FE" w:rsidP="000C34D9">
      <w:pPr>
        <w:spacing w:after="0" w:line="276" w:lineRule="auto"/>
        <w:jc w:val="both"/>
        <w:rPr>
          <w:rFonts w:ascii="David" w:hAnsi="David" w:cs="David"/>
          <w:rtl/>
        </w:rPr>
      </w:pPr>
      <w:r w:rsidRPr="00DE2D80">
        <w:rPr>
          <w:rFonts w:ascii="David" w:hAnsi="David" w:cs="David"/>
          <w:rtl/>
        </w:rPr>
        <w:lastRenderedPageBreak/>
        <w:t>שלושה מצבים כאלו:</w:t>
      </w:r>
    </w:p>
    <w:p w14:paraId="5CFA428B" w14:textId="73019279" w:rsidR="00C575FE" w:rsidRPr="00DE2D80" w:rsidRDefault="00C575FE">
      <w:pPr>
        <w:pStyle w:val="a3"/>
        <w:numPr>
          <w:ilvl w:val="0"/>
          <w:numId w:val="109"/>
        </w:numPr>
        <w:spacing w:after="0" w:line="276" w:lineRule="auto"/>
        <w:jc w:val="both"/>
        <w:rPr>
          <w:rFonts w:ascii="David" w:hAnsi="David" w:cs="David"/>
        </w:rPr>
      </w:pPr>
      <w:r w:rsidRPr="00DE2D80">
        <w:rPr>
          <w:rFonts w:ascii="David" w:hAnsi="David" w:cs="David"/>
          <w:rtl/>
        </w:rPr>
        <w:t>לא התקיימה נסיבה.</w:t>
      </w:r>
    </w:p>
    <w:p w14:paraId="7D6A0B43" w14:textId="0C9CB612" w:rsidR="00C575FE" w:rsidRPr="00DE2D80" w:rsidRDefault="00C575FE">
      <w:pPr>
        <w:pStyle w:val="a3"/>
        <w:numPr>
          <w:ilvl w:val="0"/>
          <w:numId w:val="109"/>
        </w:numPr>
        <w:spacing w:after="0" w:line="276" w:lineRule="auto"/>
        <w:jc w:val="both"/>
        <w:rPr>
          <w:rFonts w:ascii="David" w:hAnsi="David" w:cs="David"/>
        </w:rPr>
      </w:pPr>
      <w:r w:rsidRPr="00DE2D80">
        <w:rPr>
          <w:rFonts w:ascii="David" w:hAnsi="David" w:cs="David"/>
          <w:rtl/>
        </w:rPr>
        <w:t>הרכיב ההתנהגותי לא התקיים במלואו.</w:t>
      </w:r>
    </w:p>
    <w:p w14:paraId="2D94AA4A" w14:textId="52ED817C" w:rsidR="00E03E16" w:rsidRPr="00616064" w:rsidRDefault="00C575FE" w:rsidP="00616064">
      <w:pPr>
        <w:pStyle w:val="a3"/>
        <w:numPr>
          <w:ilvl w:val="0"/>
          <w:numId w:val="109"/>
        </w:numPr>
        <w:spacing w:after="0" w:line="276" w:lineRule="auto"/>
        <w:jc w:val="both"/>
        <w:rPr>
          <w:rFonts w:ascii="David" w:hAnsi="David" w:cs="David"/>
          <w:rtl/>
        </w:rPr>
      </w:pPr>
      <w:r w:rsidRPr="00DE2D80">
        <w:rPr>
          <w:rFonts w:ascii="David" w:hAnsi="David" w:cs="David"/>
          <w:rtl/>
        </w:rPr>
        <w:t>לא התקיימה תוצאה (רלוונטי רק בעבירות תוצאה).</w:t>
      </w:r>
    </w:p>
    <w:p w14:paraId="6165B880" w14:textId="77777777" w:rsidR="00E03E16" w:rsidRDefault="00E03E16" w:rsidP="000C34D9">
      <w:pPr>
        <w:spacing w:after="0" w:line="276" w:lineRule="auto"/>
        <w:jc w:val="both"/>
        <w:rPr>
          <w:rFonts w:ascii="David" w:hAnsi="David" w:cs="David"/>
          <w:b/>
          <w:bCs/>
          <w:u w:val="single"/>
          <w:rtl/>
        </w:rPr>
      </w:pPr>
    </w:p>
    <w:p w14:paraId="7570EA0B" w14:textId="3B55B0A0" w:rsidR="00424EEF" w:rsidRPr="00DE2D80" w:rsidRDefault="00424EEF" w:rsidP="000C34D9">
      <w:pPr>
        <w:spacing w:after="0" w:line="276" w:lineRule="auto"/>
        <w:jc w:val="both"/>
        <w:rPr>
          <w:rFonts w:ascii="David" w:hAnsi="David" w:cs="David"/>
          <w:b/>
          <w:bCs/>
          <w:u w:val="single"/>
          <w:rtl/>
        </w:rPr>
      </w:pPr>
      <w:r w:rsidRPr="00DE2D80">
        <w:rPr>
          <w:rFonts w:ascii="David" w:hAnsi="David" w:cs="David"/>
          <w:b/>
          <w:bCs/>
          <w:u w:val="single"/>
          <w:rtl/>
        </w:rPr>
        <w:t>פטור עקב חרטה:</w:t>
      </w:r>
    </w:p>
    <w:p w14:paraId="59FA967C" w14:textId="67760B41" w:rsidR="00424EEF" w:rsidRPr="00DE2D80" w:rsidRDefault="00424EEF" w:rsidP="000C34D9">
      <w:pPr>
        <w:spacing w:after="0" w:line="276" w:lineRule="auto"/>
        <w:jc w:val="both"/>
        <w:rPr>
          <w:rFonts w:ascii="David" w:hAnsi="David" w:cs="David"/>
          <w:rtl/>
        </w:rPr>
      </w:pPr>
      <w:r w:rsidRPr="00DE2D80">
        <w:rPr>
          <w:rFonts w:ascii="David" w:hAnsi="David" w:cs="David"/>
          <w:rtl/>
        </w:rPr>
        <w:t>סעיף 28 אומר שהחרטה תינתן רק מקום בו הנאשם יוכיח שהוא עמד בשני תנאים מצטברים:</w:t>
      </w:r>
    </w:p>
    <w:p w14:paraId="369A9C39" w14:textId="20CD3F18" w:rsidR="00424EEF" w:rsidRPr="00DE2D80" w:rsidRDefault="00424EEF">
      <w:pPr>
        <w:pStyle w:val="a3"/>
        <w:numPr>
          <w:ilvl w:val="0"/>
          <w:numId w:val="84"/>
        </w:numPr>
        <w:spacing w:after="0" w:line="276" w:lineRule="auto"/>
        <w:jc w:val="both"/>
        <w:rPr>
          <w:rFonts w:ascii="David" w:hAnsi="David" w:cs="David"/>
        </w:rPr>
      </w:pPr>
      <w:r w:rsidRPr="00DE2D80">
        <w:rPr>
          <w:rFonts w:ascii="David" w:hAnsi="David" w:cs="David"/>
          <w:rtl/>
        </w:rPr>
        <w:t>רצון פנימי אמיתי – הוא חדל מביצוע העבירה מתוך רצון פנימי אמיתי להפסיק לבצע את העבירה.</w:t>
      </w:r>
    </w:p>
    <w:p w14:paraId="7CFA4658" w14:textId="0B96C692" w:rsidR="00424EEF" w:rsidRPr="00DE2D80" w:rsidRDefault="00424EEF">
      <w:pPr>
        <w:pStyle w:val="a3"/>
        <w:numPr>
          <w:ilvl w:val="0"/>
          <w:numId w:val="84"/>
        </w:numPr>
        <w:spacing w:after="0" w:line="276" w:lineRule="auto"/>
        <w:jc w:val="both"/>
        <w:rPr>
          <w:rFonts w:ascii="David" w:hAnsi="David" w:cs="David"/>
        </w:rPr>
      </w:pPr>
      <w:r w:rsidRPr="00DE2D80">
        <w:rPr>
          <w:rFonts w:ascii="David" w:hAnsi="David" w:cs="David"/>
          <w:rtl/>
        </w:rPr>
        <w:t>תרומה של ממש למניעת התוצאה – הנאשם אכן חדל מביצוע המעשה. הוא צריך לתרום תרומה של ממש במניעת התוצאה.</w:t>
      </w:r>
    </w:p>
    <w:p w14:paraId="1ACA5B42" w14:textId="65AB9BA2" w:rsidR="00424EEF" w:rsidRPr="00DE2D80" w:rsidRDefault="00424EEF" w:rsidP="000C34D9">
      <w:pPr>
        <w:spacing w:after="0" w:line="276" w:lineRule="auto"/>
        <w:jc w:val="both"/>
        <w:rPr>
          <w:rFonts w:ascii="David" w:hAnsi="David" w:cs="David"/>
        </w:rPr>
      </w:pPr>
    </w:p>
    <w:p w14:paraId="037E80EE" w14:textId="03B4FB63" w:rsidR="00424EEF" w:rsidRPr="00616064" w:rsidRDefault="00424EEF"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מצראוה</w:t>
      </w:r>
      <w:proofErr w:type="spellEnd"/>
      <w:r w:rsidR="00616064">
        <w:rPr>
          <w:rFonts w:ascii="David" w:hAnsi="David" w:cs="David" w:hint="cs"/>
          <w:b/>
          <w:bCs/>
          <w:u w:val="single"/>
          <w:rtl/>
        </w:rPr>
        <w:t xml:space="preserve"> </w:t>
      </w:r>
      <w:r w:rsidR="00616064">
        <w:rPr>
          <w:rFonts w:ascii="David" w:hAnsi="David" w:cs="David"/>
          <w:b/>
          <w:bCs/>
          <w:u w:val="single"/>
          <w:rtl/>
        </w:rPr>
        <w:t>–</w:t>
      </w:r>
      <w:r w:rsidR="00616064">
        <w:rPr>
          <w:rFonts w:ascii="David" w:hAnsi="David" w:cs="David" w:hint="cs"/>
          <w:rtl/>
        </w:rPr>
        <w:t xml:space="preserve"> ניסיון אונס, הנפגעת ברחה. טען לפטור עקב חרטה. ביהמ"ש: החרטה צריכה להיות אמיתית, ממקום מוסרי, לא בגלל נסיבות חיצוניות.</w:t>
      </w:r>
    </w:p>
    <w:p w14:paraId="57918510" w14:textId="77777777" w:rsidR="00616064" w:rsidRDefault="00616064" w:rsidP="000C34D9">
      <w:pPr>
        <w:spacing w:after="0" w:line="276" w:lineRule="auto"/>
        <w:jc w:val="both"/>
        <w:rPr>
          <w:rFonts w:ascii="David" w:hAnsi="David" w:cs="David"/>
          <w:rtl/>
        </w:rPr>
      </w:pPr>
    </w:p>
    <w:p w14:paraId="3CB6922F" w14:textId="16CA3CAD" w:rsidR="00424EEF" w:rsidRPr="00DE2D80" w:rsidRDefault="00424EEF" w:rsidP="000C34D9">
      <w:pPr>
        <w:spacing w:after="0" w:line="276" w:lineRule="auto"/>
        <w:jc w:val="both"/>
        <w:rPr>
          <w:rFonts w:ascii="David" w:hAnsi="David" w:cs="David"/>
          <w:rtl/>
        </w:rPr>
      </w:pPr>
      <w:r w:rsidRPr="00616064">
        <w:rPr>
          <w:rFonts w:ascii="David" w:hAnsi="David" w:cs="David"/>
          <w:b/>
          <w:bCs/>
          <w:rtl/>
        </w:rPr>
        <w:t xml:space="preserve">הלכת </w:t>
      </w:r>
      <w:proofErr w:type="spellStart"/>
      <w:r w:rsidRPr="00616064">
        <w:rPr>
          <w:rFonts w:ascii="David" w:hAnsi="David" w:cs="David"/>
          <w:b/>
          <w:bCs/>
          <w:rtl/>
        </w:rPr>
        <w:t>נחשותן</w:t>
      </w:r>
      <w:proofErr w:type="spellEnd"/>
      <w:r w:rsidRPr="00DE2D80">
        <w:rPr>
          <w:rFonts w:ascii="David" w:hAnsi="David" w:cs="David"/>
          <w:rtl/>
        </w:rPr>
        <w:t xml:space="preserve"> </w:t>
      </w:r>
      <w:r w:rsidR="00616064">
        <w:rPr>
          <w:rFonts w:ascii="David" w:hAnsi="David" w:cs="David" w:hint="cs"/>
          <w:rtl/>
        </w:rPr>
        <w:t>(ההלכה היום)</w:t>
      </w:r>
      <w:r w:rsidRPr="00DE2D80">
        <w:rPr>
          <w:rFonts w:ascii="David" w:hAnsi="David" w:cs="David"/>
          <w:rtl/>
        </w:rPr>
        <w:t>– די בכך שיש סיבה פנימית של המבצע שגורמת לו להפסיק את השלמת העבירה ע"מ לתת פטור עקב חרטה. אין צורך שתהיה "סיבה מוסרית".</w:t>
      </w:r>
    </w:p>
    <w:p w14:paraId="6DA57095" w14:textId="29FB4A3D" w:rsidR="00424EEF" w:rsidRPr="00DE2D80" w:rsidRDefault="00424EEF" w:rsidP="000C34D9">
      <w:pPr>
        <w:spacing w:after="0" w:line="276" w:lineRule="auto"/>
        <w:jc w:val="both"/>
        <w:rPr>
          <w:rFonts w:ascii="David" w:hAnsi="David" w:cs="David"/>
          <w:rtl/>
        </w:rPr>
      </w:pPr>
    </w:p>
    <w:p w14:paraId="16490929" w14:textId="77777777" w:rsidR="00006B2C" w:rsidRDefault="00006B2C" w:rsidP="000C34D9">
      <w:pPr>
        <w:spacing w:after="0" w:line="276" w:lineRule="auto"/>
        <w:jc w:val="both"/>
        <w:rPr>
          <w:rFonts w:ascii="David" w:hAnsi="David" w:cs="David"/>
          <w:b/>
          <w:bCs/>
          <w:u w:val="single"/>
          <w:rtl/>
        </w:rPr>
      </w:pPr>
    </w:p>
    <w:p w14:paraId="1498788B" w14:textId="3B8FCA1A" w:rsidR="000C7617" w:rsidRPr="00DE2D80" w:rsidRDefault="000C7617" w:rsidP="000C34D9">
      <w:pPr>
        <w:spacing w:after="0" w:line="276" w:lineRule="auto"/>
        <w:jc w:val="both"/>
        <w:rPr>
          <w:rFonts w:ascii="David" w:hAnsi="David" w:cs="David"/>
          <w:b/>
          <w:bCs/>
          <w:u w:val="single"/>
          <w:rtl/>
        </w:rPr>
      </w:pPr>
      <w:r w:rsidRPr="00DE2D80">
        <w:rPr>
          <w:rFonts w:ascii="David" w:hAnsi="David" w:cs="David"/>
          <w:b/>
          <w:bCs/>
          <w:u w:val="single"/>
          <w:rtl/>
        </w:rPr>
        <w:t>כדי לזכות בהגנת סעיף 28 לחוק העונשין, צריך הנאשם להוכיח שני תנאים מצטברים:</w:t>
      </w:r>
    </w:p>
    <w:p w14:paraId="7D919342" w14:textId="3CB361F8" w:rsidR="000C7617" w:rsidRPr="00DE2D80" w:rsidRDefault="000C7617">
      <w:pPr>
        <w:pStyle w:val="a3"/>
        <w:numPr>
          <w:ilvl w:val="0"/>
          <w:numId w:val="85"/>
        </w:numPr>
        <w:spacing w:after="0" w:line="276" w:lineRule="auto"/>
        <w:jc w:val="both"/>
        <w:rPr>
          <w:rFonts w:ascii="David" w:hAnsi="David" w:cs="David"/>
        </w:rPr>
      </w:pPr>
      <w:r w:rsidRPr="00DE2D80">
        <w:rPr>
          <w:rFonts w:ascii="David" w:hAnsi="David" w:cs="David"/>
          <w:rtl/>
        </w:rPr>
        <w:t>שחדל מהניסיון מחפץ נפשו בלבד, ולא בגלל נסיבות חיצוניות.</w:t>
      </w:r>
    </w:p>
    <w:p w14:paraId="48C22FD9" w14:textId="72BC1A95" w:rsidR="000C7617" w:rsidRPr="00DE2D80" w:rsidRDefault="000C7617">
      <w:pPr>
        <w:pStyle w:val="a3"/>
        <w:numPr>
          <w:ilvl w:val="0"/>
          <w:numId w:val="85"/>
        </w:numPr>
        <w:spacing w:after="0" w:line="276" w:lineRule="auto"/>
        <w:jc w:val="both"/>
        <w:rPr>
          <w:rFonts w:ascii="David" w:hAnsi="David" w:cs="David"/>
        </w:rPr>
      </w:pPr>
      <w:r w:rsidRPr="00DE2D80">
        <w:rPr>
          <w:rFonts w:ascii="David" w:hAnsi="David" w:cs="David"/>
          <w:rtl/>
        </w:rPr>
        <w:t>שהחדילה נובעת מחרטה, או במקרה שכבר השלים את כל הפעולות הדרושות לכך שהתוצאה האסורה תקרה, עשה מתוך חרטה מעשה בנועד לסכל את קרות התוצאה.</w:t>
      </w:r>
    </w:p>
    <w:p w14:paraId="3554B061" w14:textId="6D88B3B7" w:rsidR="000C7617" w:rsidRPr="00DE2D80" w:rsidRDefault="000C7617" w:rsidP="000C34D9">
      <w:pPr>
        <w:spacing w:after="0" w:line="276" w:lineRule="auto"/>
        <w:jc w:val="both"/>
        <w:rPr>
          <w:rFonts w:ascii="David" w:hAnsi="David" w:cs="David"/>
          <w:rtl/>
        </w:rPr>
      </w:pPr>
      <w:r w:rsidRPr="00DE2D80">
        <w:rPr>
          <w:rFonts w:ascii="David" w:hAnsi="David" w:cs="David"/>
          <w:rtl/>
        </w:rPr>
        <w:t>נטל ההוכחה על הנאשם ברמת מאזן הסתברויות.</w:t>
      </w:r>
    </w:p>
    <w:p w14:paraId="35ADF195" w14:textId="5D08FB82" w:rsidR="000C7617" w:rsidRPr="00DE2D80" w:rsidRDefault="000C7617" w:rsidP="000C34D9">
      <w:pPr>
        <w:spacing w:after="0" w:line="276" w:lineRule="auto"/>
        <w:jc w:val="both"/>
        <w:rPr>
          <w:rFonts w:ascii="David" w:hAnsi="David" w:cs="David"/>
          <w:rtl/>
        </w:rPr>
      </w:pPr>
    </w:p>
    <w:p w14:paraId="3CA58737" w14:textId="4D313943" w:rsidR="000C7617" w:rsidRPr="00DE2D80" w:rsidRDefault="000C7617" w:rsidP="000C34D9">
      <w:pPr>
        <w:spacing w:after="0" w:line="276" w:lineRule="auto"/>
        <w:jc w:val="both"/>
        <w:rPr>
          <w:rFonts w:ascii="David" w:hAnsi="David" w:cs="David"/>
          <w:b/>
          <w:bCs/>
          <w:u w:val="single"/>
          <w:rtl/>
        </w:rPr>
      </w:pPr>
      <w:r w:rsidRPr="00DE2D80">
        <w:rPr>
          <w:rFonts w:ascii="David" w:hAnsi="David" w:cs="David"/>
          <w:b/>
          <w:bCs/>
          <w:u w:val="single"/>
          <w:rtl/>
        </w:rPr>
        <w:t>3 הבדלים בין הניסיון לעבירה מושלמת:</w:t>
      </w:r>
    </w:p>
    <w:p w14:paraId="746EAC35" w14:textId="3AAEFD51" w:rsidR="000C7617" w:rsidRPr="00DE2D80" w:rsidRDefault="000C7617">
      <w:pPr>
        <w:pStyle w:val="a3"/>
        <w:numPr>
          <w:ilvl w:val="0"/>
          <w:numId w:val="87"/>
        </w:numPr>
        <w:spacing w:after="0" w:line="276" w:lineRule="auto"/>
        <w:jc w:val="both"/>
        <w:rPr>
          <w:rFonts w:ascii="David" w:hAnsi="David" w:cs="David"/>
        </w:rPr>
      </w:pPr>
      <w:r w:rsidRPr="00DE2D80">
        <w:rPr>
          <w:rFonts w:ascii="David" w:hAnsi="David" w:cs="David"/>
          <w:rtl/>
        </w:rPr>
        <w:t>פטור עקב חרטה.</w:t>
      </w:r>
    </w:p>
    <w:p w14:paraId="6638EC42" w14:textId="22273D08" w:rsidR="000C7617" w:rsidRPr="00DE2D80" w:rsidRDefault="000C7617">
      <w:pPr>
        <w:pStyle w:val="a3"/>
        <w:numPr>
          <w:ilvl w:val="0"/>
          <w:numId w:val="87"/>
        </w:numPr>
        <w:spacing w:after="0" w:line="276" w:lineRule="auto"/>
        <w:jc w:val="both"/>
        <w:rPr>
          <w:rFonts w:ascii="David" w:hAnsi="David" w:cs="David"/>
        </w:rPr>
      </w:pPr>
      <w:r w:rsidRPr="00DE2D80">
        <w:rPr>
          <w:rFonts w:ascii="David" w:hAnsi="David" w:cs="David"/>
          <w:rtl/>
        </w:rPr>
        <w:t>עונשי חובה ועונשי מינימום אינם רלוונטים למקרה של ניסיון.</w:t>
      </w:r>
    </w:p>
    <w:p w14:paraId="3B5AD6EC" w14:textId="7A5F3197" w:rsidR="000C7617" w:rsidRPr="00DE2D80" w:rsidRDefault="000C7617">
      <w:pPr>
        <w:pStyle w:val="a3"/>
        <w:numPr>
          <w:ilvl w:val="0"/>
          <w:numId w:val="87"/>
        </w:numPr>
        <w:spacing w:after="0" w:line="276" w:lineRule="auto"/>
        <w:jc w:val="both"/>
        <w:rPr>
          <w:rFonts w:ascii="David" w:hAnsi="David" w:cs="David"/>
        </w:rPr>
      </w:pPr>
      <w:r w:rsidRPr="00DE2D80">
        <w:rPr>
          <w:rFonts w:ascii="David" w:hAnsi="David" w:cs="David"/>
          <w:rtl/>
        </w:rPr>
        <w:t>אין עבירה נגזרת לניסיון לביצוע עבירה מסוג חטא. למשל, ניסיון לעבור עבירות תנועה מסוימות.</w:t>
      </w:r>
    </w:p>
    <w:p w14:paraId="04083755" w14:textId="77777777" w:rsidR="00D8407A" w:rsidRPr="00DE2D80" w:rsidRDefault="00D8407A" w:rsidP="000C34D9">
      <w:pPr>
        <w:spacing w:after="0" w:line="276" w:lineRule="auto"/>
        <w:jc w:val="both"/>
        <w:rPr>
          <w:rFonts w:ascii="David" w:hAnsi="David" w:cs="David"/>
          <w:b/>
          <w:bCs/>
          <w:sz w:val="28"/>
          <w:szCs w:val="28"/>
          <w:rtl/>
        </w:rPr>
      </w:pPr>
    </w:p>
    <w:p w14:paraId="5A1EF38A" w14:textId="1AAD43A1" w:rsidR="000C7617" w:rsidRPr="00DE2D80" w:rsidRDefault="00832CDA" w:rsidP="00E03E16">
      <w:pPr>
        <w:spacing w:after="0" w:line="276" w:lineRule="auto"/>
        <w:jc w:val="center"/>
        <w:rPr>
          <w:rFonts w:ascii="David" w:hAnsi="David" w:cs="David"/>
          <w:b/>
          <w:bCs/>
          <w:sz w:val="28"/>
          <w:szCs w:val="28"/>
          <w:rtl/>
        </w:rPr>
      </w:pPr>
      <w:r w:rsidRPr="00DE2D80">
        <w:rPr>
          <w:rFonts w:ascii="David" w:hAnsi="David" w:cs="David"/>
          <w:b/>
          <w:bCs/>
          <w:sz w:val="28"/>
          <w:szCs w:val="28"/>
          <w:rtl/>
        </w:rPr>
        <w:t>ההבדל בין הכנה לניסיון</w:t>
      </w:r>
    </w:p>
    <w:p w14:paraId="139A4FCF" w14:textId="42AF7BBB" w:rsidR="00832CDA" w:rsidRPr="00DE2D80" w:rsidRDefault="00832CDA" w:rsidP="000C34D9">
      <w:pPr>
        <w:spacing w:after="0" w:line="276" w:lineRule="auto"/>
        <w:jc w:val="both"/>
        <w:rPr>
          <w:rFonts w:ascii="David" w:hAnsi="David" w:cs="David"/>
          <w:rtl/>
        </w:rPr>
      </w:pPr>
    </w:p>
    <w:p w14:paraId="7BC8AAB8" w14:textId="417C2C9C" w:rsidR="00832CDA" w:rsidRPr="00616064" w:rsidRDefault="00832CDA" w:rsidP="00616064">
      <w:pPr>
        <w:spacing w:after="0" w:line="276" w:lineRule="auto"/>
        <w:jc w:val="both"/>
        <w:rPr>
          <w:rFonts w:ascii="David" w:hAnsi="David" w:cs="David"/>
          <w:b/>
          <w:bCs/>
          <w:u w:val="single"/>
          <w:rtl/>
        </w:rPr>
      </w:pPr>
      <w:r w:rsidRPr="00DE2D80">
        <w:rPr>
          <w:rFonts w:ascii="David" w:hAnsi="David" w:cs="David"/>
          <w:b/>
          <w:bCs/>
          <w:u w:val="single"/>
          <w:rtl/>
        </w:rPr>
        <w:t>ענישה של הכנה</w:t>
      </w:r>
      <w:r w:rsidR="00616064">
        <w:rPr>
          <w:rFonts w:ascii="David" w:hAnsi="David" w:cs="David" w:hint="cs"/>
          <w:b/>
          <w:bCs/>
          <w:u w:val="single"/>
          <w:rtl/>
        </w:rPr>
        <w:t xml:space="preserve"> </w:t>
      </w:r>
      <w:r w:rsidR="00616064">
        <w:rPr>
          <w:rFonts w:ascii="David" w:hAnsi="David" w:cs="David"/>
          <w:b/>
          <w:bCs/>
          <w:u w:val="single"/>
          <w:rtl/>
        </w:rPr>
        <w:t>–</w:t>
      </w:r>
      <w:r w:rsidRPr="00DE2D80">
        <w:rPr>
          <w:rFonts w:ascii="David" w:hAnsi="David" w:cs="David"/>
          <w:rtl/>
        </w:rPr>
        <w:t xml:space="preserve"> בד"כ לא </w:t>
      </w:r>
      <w:proofErr w:type="spellStart"/>
      <w:r w:rsidRPr="00DE2D80">
        <w:rPr>
          <w:rFonts w:ascii="David" w:hAnsi="David" w:cs="David"/>
          <w:rtl/>
        </w:rPr>
        <w:t>עניש</w:t>
      </w:r>
      <w:proofErr w:type="spellEnd"/>
      <w:r w:rsidR="00616064">
        <w:rPr>
          <w:rFonts w:ascii="David" w:hAnsi="David" w:cs="David" w:hint="cs"/>
          <w:rtl/>
        </w:rPr>
        <w:t>, למעט חריגים (הכנת בקבוק תבערה \ החזקת אגרופן).</w:t>
      </w:r>
    </w:p>
    <w:p w14:paraId="1DE0B645" w14:textId="241CABCA" w:rsidR="00832CDA" w:rsidRPr="00DE2D80" w:rsidRDefault="00832CDA" w:rsidP="000C34D9">
      <w:pPr>
        <w:spacing w:after="0" w:line="276" w:lineRule="auto"/>
        <w:jc w:val="both"/>
        <w:rPr>
          <w:rFonts w:ascii="David" w:hAnsi="David" w:cs="David"/>
          <w:rtl/>
        </w:rPr>
      </w:pPr>
    </w:p>
    <w:p w14:paraId="21B038C0" w14:textId="35B94791" w:rsidR="00832CDA" w:rsidRPr="00616064" w:rsidRDefault="00832CDA" w:rsidP="000C34D9">
      <w:pPr>
        <w:spacing w:after="0" w:line="276" w:lineRule="auto"/>
        <w:jc w:val="both"/>
        <w:rPr>
          <w:rFonts w:ascii="David" w:hAnsi="David" w:cs="David"/>
          <w:rtl/>
        </w:rPr>
      </w:pPr>
      <w:r w:rsidRPr="00DE2D80">
        <w:rPr>
          <w:rFonts w:ascii="David" w:hAnsi="David" w:cs="David"/>
          <w:b/>
          <w:bCs/>
          <w:u w:val="single"/>
          <w:rtl/>
        </w:rPr>
        <w:t>פס"ד סריס 5150/93</w:t>
      </w:r>
      <w:r w:rsidR="00616064">
        <w:rPr>
          <w:rFonts w:ascii="David" w:hAnsi="David" w:cs="David" w:hint="cs"/>
          <w:b/>
          <w:bCs/>
          <w:u w:val="single"/>
          <w:rtl/>
        </w:rPr>
        <w:t xml:space="preserve"> </w:t>
      </w:r>
      <w:r w:rsidR="00616064">
        <w:rPr>
          <w:rFonts w:ascii="David" w:hAnsi="David" w:cs="David"/>
          <w:b/>
          <w:bCs/>
          <w:u w:val="single"/>
          <w:rtl/>
        </w:rPr>
        <w:t>–</w:t>
      </w:r>
      <w:r w:rsidR="00616064">
        <w:rPr>
          <w:rFonts w:ascii="David" w:hAnsi="David" w:cs="David" w:hint="cs"/>
          <w:rtl/>
        </w:rPr>
        <w:t xml:space="preserve"> ניסה לאנוס, מישהו עבר, נבהל וברח. טען שלא עבר משלב ההכנה לניסיון, כי לא היה מעשה גלוי לעין. ביהמ"ש: </w:t>
      </w:r>
      <w:r w:rsidR="006E2715">
        <w:rPr>
          <w:rFonts w:ascii="David" w:hAnsi="David" w:cs="David" w:hint="cs"/>
          <w:rtl/>
        </w:rPr>
        <w:t>ביצע פעולות המהוות חלק מסדרת מעשים, שאילולא הופרעו, היה אונס.</w:t>
      </w:r>
    </w:p>
    <w:p w14:paraId="681700C0" w14:textId="77777777" w:rsidR="003E71E7" w:rsidRDefault="003E71E7" w:rsidP="000C34D9">
      <w:pPr>
        <w:spacing w:after="0" w:line="276" w:lineRule="auto"/>
        <w:jc w:val="both"/>
        <w:rPr>
          <w:rFonts w:ascii="David" w:hAnsi="David" w:cs="David"/>
          <w:b/>
          <w:bCs/>
          <w:rtl/>
        </w:rPr>
      </w:pPr>
    </w:p>
    <w:p w14:paraId="23D08B91" w14:textId="23F42408" w:rsidR="00DE53F9" w:rsidRPr="00DE2D80" w:rsidRDefault="00DE53F9" w:rsidP="000C34D9">
      <w:pPr>
        <w:spacing w:after="0" w:line="276" w:lineRule="auto"/>
        <w:jc w:val="both"/>
        <w:rPr>
          <w:rFonts w:ascii="David" w:hAnsi="David" w:cs="David"/>
          <w:b/>
          <w:bCs/>
          <w:rtl/>
        </w:rPr>
      </w:pPr>
      <w:r w:rsidRPr="00DE2D80">
        <w:rPr>
          <w:rFonts w:ascii="David" w:hAnsi="David" w:cs="David"/>
          <w:b/>
          <w:bCs/>
          <w:rtl/>
        </w:rPr>
        <w:t>מבחני עזר למעבר בין ההכנה לניסיון:</w:t>
      </w:r>
    </w:p>
    <w:p w14:paraId="42B3C03F" w14:textId="77777777" w:rsidR="00DB0FF6" w:rsidRPr="00DE2D80" w:rsidRDefault="00DB0FF6" w:rsidP="000C34D9">
      <w:pPr>
        <w:spacing w:after="0" w:line="276" w:lineRule="auto"/>
        <w:jc w:val="both"/>
        <w:rPr>
          <w:rFonts w:ascii="David" w:hAnsi="David" w:cs="David"/>
          <w:b/>
          <w:bCs/>
          <w:u w:val="single"/>
          <w:rtl/>
        </w:rPr>
      </w:pPr>
    </w:p>
    <w:p w14:paraId="6154F838" w14:textId="58E77657" w:rsidR="00DE53F9" w:rsidRPr="00DE2D80" w:rsidRDefault="00DE53F9" w:rsidP="000C34D9">
      <w:pPr>
        <w:spacing w:after="0" w:line="276" w:lineRule="auto"/>
        <w:jc w:val="both"/>
        <w:rPr>
          <w:rFonts w:ascii="David" w:hAnsi="David" w:cs="David"/>
          <w:b/>
          <w:bCs/>
          <w:u w:val="single"/>
        </w:rPr>
      </w:pPr>
      <w:r w:rsidRPr="00DE2D80">
        <w:rPr>
          <w:rFonts w:ascii="David" w:hAnsi="David" w:cs="David"/>
          <w:b/>
          <w:bCs/>
          <w:u w:val="single"/>
          <w:rtl/>
        </w:rPr>
        <w:t>המבחן הראשון - מבחן הקרבה להשלמה\מבחן הקרבה המסוכנת.</w:t>
      </w:r>
    </w:p>
    <w:p w14:paraId="41ECC1E2" w14:textId="0882CDDA" w:rsidR="00DE53F9" w:rsidRPr="00DE2D80" w:rsidRDefault="00DE53F9" w:rsidP="000C34D9">
      <w:pPr>
        <w:spacing w:after="0" w:line="276" w:lineRule="auto"/>
        <w:jc w:val="both"/>
        <w:rPr>
          <w:rFonts w:ascii="David" w:hAnsi="David" w:cs="David"/>
          <w:rtl/>
        </w:rPr>
      </w:pPr>
      <w:r w:rsidRPr="00DE2D80">
        <w:rPr>
          <w:rFonts w:ascii="David" w:hAnsi="David" w:cs="David"/>
          <w:rtl/>
        </w:rPr>
        <w:t>נקודת המוצא של מבחן זה היא העבירה המושלמת – הוא בוחן כמה ההתנהגות בפועל הייתה קרובה לעבירה המושלמת, הן מבחינה איכותית והן מבחינה כמותית (כמה פעולות היו חסרות ע"מ להגיע מההתנהגות לעבירה המושלמת).</w:t>
      </w:r>
    </w:p>
    <w:p w14:paraId="1D1FE90F" w14:textId="2244D37E" w:rsidR="00DE53F9" w:rsidRPr="00DE2D80" w:rsidRDefault="00DE53F9" w:rsidP="000C34D9">
      <w:pPr>
        <w:spacing w:after="0" w:line="276" w:lineRule="auto"/>
        <w:jc w:val="both"/>
        <w:rPr>
          <w:rFonts w:ascii="David" w:hAnsi="David" w:cs="David"/>
          <w:rtl/>
        </w:rPr>
      </w:pPr>
      <w:r w:rsidRPr="00DE2D80">
        <w:rPr>
          <w:rFonts w:ascii="David" w:hAnsi="David" w:cs="David"/>
          <w:rtl/>
        </w:rPr>
        <w:t>איך בודקים במבחן?</w:t>
      </w:r>
    </w:p>
    <w:p w14:paraId="45723B80" w14:textId="6EA8E77F" w:rsidR="00DE53F9" w:rsidRPr="00DE2D80" w:rsidRDefault="00DE53F9">
      <w:pPr>
        <w:pStyle w:val="a3"/>
        <w:numPr>
          <w:ilvl w:val="0"/>
          <w:numId w:val="55"/>
        </w:numPr>
        <w:spacing w:after="0" w:line="276" w:lineRule="auto"/>
        <w:jc w:val="both"/>
        <w:rPr>
          <w:rFonts w:ascii="David" w:hAnsi="David" w:cs="David"/>
        </w:rPr>
      </w:pPr>
      <w:r w:rsidRPr="00DE2D80">
        <w:rPr>
          <w:rFonts w:ascii="David" w:hAnsi="David" w:cs="David"/>
          <w:rtl/>
        </w:rPr>
        <w:t>ככל שיש כמות גדולה יותר של שלבים חסרים – או שהשלבים החסרים איכותיים במיוחד – הרי שבית המשפט יגיע למסקנה שמדובר בהכנה בלבד.</w:t>
      </w:r>
    </w:p>
    <w:p w14:paraId="60C5E3E7" w14:textId="373D945F" w:rsidR="00DE53F9" w:rsidRPr="00DE2D80" w:rsidRDefault="00DE53F9">
      <w:pPr>
        <w:pStyle w:val="a3"/>
        <w:numPr>
          <w:ilvl w:val="0"/>
          <w:numId w:val="55"/>
        </w:numPr>
        <w:spacing w:after="0" w:line="276" w:lineRule="auto"/>
        <w:jc w:val="both"/>
        <w:rPr>
          <w:rFonts w:ascii="David" w:hAnsi="David" w:cs="David"/>
        </w:rPr>
      </w:pPr>
      <w:r w:rsidRPr="00DE2D80">
        <w:rPr>
          <w:rFonts w:ascii="David" w:hAnsi="David" w:cs="David"/>
          <w:rtl/>
        </w:rPr>
        <w:t>ככל שיש פחות שלבים או שהם אינם איכותיים באופיים, המבחן ייטה להכריע כי מדובר בניסיון.</w:t>
      </w:r>
    </w:p>
    <w:p w14:paraId="5011D4F1" w14:textId="77777777" w:rsidR="00D8407A" w:rsidRPr="00DE2D80" w:rsidRDefault="00D8407A" w:rsidP="000C34D9">
      <w:pPr>
        <w:spacing w:after="0" w:line="276" w:lineRule="auto"/>
        <w:jc w:val="both"/>
        <w:rPr>
          <w:rFonts w:ascii="David" w:hAnsi="David" w:cs="David"/>
          <w:rtl/>
        </w:rPr>
      </w:pPr>
    </w:p>
    <w:p w14:paraId="5071DD0C" w14:textId="7D431495" w:rsidR="00DE53F9" w:rsidRPr="006E2715" w:rsidRDefault="00DE53F9"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סרור</w:t>
      </w:r>
      <w:proofErr w:type="spellEnd"/>
      <w:r w:rsidRPr="00DE2D80">
        <w:rPr>
          <w:rFonts w:ascii="David" w:hAnsi="David" w:cs="David"/>
          <w:b/>
          <w:bCs/>
          <w:u w:val="single"/>
          <w:rtl/>
        </w:rPr>
        <w:t xml:space="preserve"> – 180/93</w:t>
      </w:r>
      <w:r w:rsidR="006E2715">
        <w:rPr>
          <w:rFonts w:ascii="David" w:hAnsi="David" w:cs="David" w:hint="cs"/>
          <w:b/>
          <w:bCs/>
          <w:u w:val="single"/>
          <w:rtl/>
        </w:rPr>
        <w:t xml:space="preserve"> </w:t>
      </w:r>
      <w:r w:rsidR="006E2715">
        <w:rPr>
          <w:rFonts w:ascii="David" w:hAnsi="David" w:cs="David"/>
          <w:b/>
          <w:bCs/>
          <w:u w:val="single"/>
          <w:rtl/>
        </w:rPr>
        <w:t>–</w:t>
      </w:r>
      <w:r w:rsidR="006E2715">
        <w:rPr>
          <w:rFonts w:ascii="David" w:hAnsi="David" w:cs="David" w:hint="cs"/>
          <w:rtl/>
        </w:rPr>
        <w:t xml:space="preserve"> שלף את הנצרה ולא הספיק לזרוק את הרימון, הרימון התפוצץ. ביהמ"ש: שלבים ראשונים יכולים להיות בגדר ניסיון, ככל והם קרובים קרבה מספקת להשלמת המעשה הפלילי.</w:t>
      </w:r>
    </w:p>
    <w:p w14:paraId="23D88FEB" w14:textId="1F30763A" w:rsidR="00237B28" w:rsidRPr="00DE2D80" w:rsidRDefault="009C3FED" w:rsidP="000C34D9">
      <w:pPr>
        <w:spacing w:after="0" w:line="276" w:lineRule="auto"/>
        <w:jc w:val="both"/>
        <w:rPr>
          <w:rFonts w:ascii="David" w:hAnsi="David" w:cs="David"/>
          <w:rtl/>
        </w:rPr>
      </w:pPr>
      <w:r>
        <w:rPr>
          <w:rFonts w:ascii="David" w:hAnsi="David" w:cs="David" w:hint="cs"/>
          <w:rtl/>
        </w:rPr>
        <w:t xml:space="preserve">                                    </w:t>
      </w:r>
    </w:p>
    <w:p w14:paraId="53989537" w14:textId="236AEA29" w:rsidR="00237B28" w:rsidRPr="00DE2D80" w:rsidRDefault="00237B28" w:rsidP="000C34D9">
      <w:pPr>
        <w:spacing w:after="0" w:line="276" w:lineRule="auto"/>
        <w:jc w:val="both"/>
        <w:rPr>
          <w:rFonts w:ascii="David" w:hAnsi="David" w:cs="David"/>
          <w:b/>
          <w:bCs/>
          <w:u w:val="single"/>
          <w:rtl/>
        </w:rPr>
      </w:pPr>
      <w:r w:rsidRPr="00DE2D80">
        <w:rPr>
          <w:rFonts w:ascii="David" w:hAnsi="David" w:cs="David"/>
          <w:b/>
          <w:bCs/>
          <w:u w:val="single"/>
          <w:rtl/>
        </w:rPr>
        <w:t>המבחן השני – מבחן הסרט האילם\מבחן החד משמעות</w:t>
      </w:r>
      <w:r w:rsidR="00683F76" w:rsidRPr="00DE2D80">
        <w:rPr>
          <w:rFonts w:ascii="David" w:hAnsi="David" w:cs="David"/>
          <w:b/>
          <w:bCs/>
          <w:u w:val="single"/>
          <w:rtl/>
        </w:rPr>
        <w:t xml:space="preserve"> – כבר לא כ"כ פופולרי</w:t>
      </w:r>
    </w:p>
    <w:p w14:paraId="6AD5E6A3" w14:textId="77777777" w:rsidR="00006B2C" w:rsidRDefault="00006B2C" w:rsidP="000C34D9">
      <w:pPr>
        <w:spacing w:after="0" w:line="276" w:lineRule="auto"/>
        <w:jc w:val="both"/>
        <w:rPr>
          <w:rFonts w:ascii="David" w:hAnsi="David" w:cs="David"/>
          <w:b/>
          <w:bCs/>
          <w:u w:val="single"/>
          <w:rtl/>
        </w:rPr>
      </w:pPr>
    </w:p>
    <w:p w14:paraId="455F25C8" w14:textId="4FC7A243" w:rsidR="00976ABD" w:rsidRPr="00DE2D80" w:rsidRDefault="00895849" w:rsidP="006378B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סנקר</w:t>
      </w:r>
      <w:proofErr w:type="spellEnd"/>
      <w:r w:rsidR="006378B9">
        <w:rPr>
          <w:rFonts w:ascii="David" w:hAnsi="David" w:cs="David" w:hint="cs"/>
          <w:b/>
          <w:bCs/>
          <w:u w:val="single"/>
          <w:rtl/>
        </w:rPr>
        <w:t xml:space="preserve"> </w:t>
      </w:r>
      <w:r w:rsidR="006378B9">
        <w:rPr>
          <w:rFonts w:ascii="David" w:hAnsi="David" w:cs="David"/>
          <w:b/>
          <w:bCs/>
          <w:u w:val="single"/>
          <w:rtl/>
        </w:rPr>
        <w:t>–</w:t>
      </w:r>
      <w:r w:rsidR="006378B9">
        <w:rPr>
          <w:rFonts w:ascii="David" w:hAnsi="David" w:cs="David" w:hint="cs"/>
          <w:b/>
          <w:bCs/>
          <w:u w:val="single"/>
          <w:rtl/>
        </w:rPr>
        <w:t xml:space="preserve"> </w:t>
      </w:r>
      <w:r w:rsidR="006378B9">
        <w:rPr>
          <w:rFonts w:ascii="David" w:hAnsi="David" w:cs="David" w:hint="cs"/>
          <w:rtl/>
        </w:rPr>
        <w:t>פטרלו עם כלי נשק סביב מסעדה, ניצל בזכות המשטרה. הורשעו לפי מבחן הסרט העילם.</w:t>
      </w:r>
    </w:p>
    <w:p w14:paraId="303D2265" w14:textId="77777777" w:rsidR="006378B9" w:rsidRPr="00DE2D80" w:rsidRDefault="006378B9" w:rsidP="006378B9">
      <w:pPr>
        <w:spacing w:after="0" w:line="276" w:lineRule="auto"/>
        <w:jc w:val="both"/>
        <w:rPr>
          <w:rFonts w:ascii="David" w:hAnsi="David" w:cs="David"/>
          <w:rtl/>
        </w:rPr>
      </w:pPr>
    </w:p>
    <w:p w14:paraId="6E031088" w14:textId="1CE3E7E9" w:rsidR="00237B28" w:rsidRPr="00DE2D80" w:rsidRDefault="00237B28" w:rsidP="000C34D9">
      <w:pPr>
        <w:spacing w:after="0" w:line="276" w:lineRule="auto"/>
        <w:jc w:val="both"/>
        <w:rPr>
          <w:rFonts w:ascii="David" w:hAnsi="David" w:cs="David"/>
          <w:b/>
          <w:bCs/>
          <w:u w:val="single"/>
          <w:rtl/>
        </w:rPr>
      </w:pPr>
      <w:r w:rsidRPr="00DE2D80">
        <w:rPr>
          <w:rFonts w:ascii="David" w:hAnsi="David" w:cs="David"/>
          <w:b/>
          <w:bCs/>
          <w:u w:val="single"/>
          <w:rtl/>
        </w:rPr>
        <w:t>המבחן השלישי – מבחן הצעד האפקטיבי\מבחן תחילת הביצוע.</w:t>
      </w:r>
    </w:p>
    <w:p w14:paraId="287430C4" w14:textId="03260023" w:rsidR="00237B28" w:rsidRPr="00DE2D80" w:rsidRDefault="00976ABD" w:rsidP="000C34D9">
      <w:pPr>
        <w:spacing w:after="0" w:line="276" w:lineRule="auto"/>
        <w:jc w:val="both"/>
        <w:rPr>
          <w:rFonts w:ascii="David" w:hAnsi="David" w:cs="David"/>
          <w:rtl/>
        </w:rPr>
      </w:pPr>
      <w:r w:rsidRPr="00DE2D80">
        <w:rPr>
          <w:rFonts w:ascii="David" w:hAnsi="David" w:cs="David"/>
          <w:rtl/>
        </w:rPr>
        <w:lastRenderedPageBreak/>
        <w:t>בודקים מעשה שמהווה תחילת שרשרת מעשים שאם לא הייתה מופסקת – הייתה מביאה להשלמת המעשה.</w:t>
      </w:r>
    </w:p>
    <w:p w14:paraId="09D14358" w14:textId="7356671A" w:rsidR="00976ABD" w:rsidRPr="00DE2D80" w:rsidRDefault="00976ABD" w:rsidP="006378B9">
      <w:pPr>
        <w:spacing w:after="0" w:line="276" w:lineRule="auto"/>
        <w:jc w:val="both"/>
        <w:rPr>
          <w:rFonts w:ascii="David" w:hAnsi="David" w:cs="David"/>
          <w:rtl/>
        </w:rPr>
      </w:pPr>
      <w:r w:rsidRPr="00DE2D80">
        <w:rPr>
          <w:rFonts w:ascii="David" w:hAnsi="David" w:cs="David"/>
          <w:b/>
          <w:bCs/>
          <w:rtl/>
        </w:rPr>
        <w:t>פס"ד סריס</w:t>
      </w:r>
      <w:r w:rsidRPr="00DE2D80">
        <w:rPr>
          <w:rFonts w:ascii="David" w:hAnsi="David" w:cs="David"/>
          <w:rtl/>
        </w:rPr>
        <w:t xml:space="preserve"> – ננקט הצעד המשמעותי שהיה מוביל לביצוע העבירה.</w:t>
      </w:r>
    </w:p>
    <w:p w14:paraId="3198D121" w14:textId="77777777" w:rsidR="00FE5BEF" w:rsidRPr="00DE2D80" w:rsidRDefault="00FE5BEF" w:rsidP="000C34D9">
      <w:pPr>
        <w:spacing w:after="0" w:line="276" w:lineRule="auto"/>
        <w:jc w:val="both"/>
        <w:rPr>
          <w:rFonts w:ascii="David" w:hAnsi="David" w:cs="David"/>
          <w:rtl/>
        </w:rPr>
      </w:pPr>
    </w:p>
    <w:p w14:paraId="2FDD7A5B" w14:textId="57934BEB" w:rsidR="00976ABD" w:rsidRPr="006378B9" w:rsidRDefault="00976ABD" w:rsidP="000C34D9">
      <w:pPr>
        <w:spacing w:after="0" w:line="276" w:lineRule="auto"/>
        <w:jc w:val="both"/>
        <w:rPr>
          <w:rFonts w:ascii="David" w:hAnsi="David" w:cs="David"/>
          <w:rtl/>
        </w:rPr>
      </w:pPr>
      <w:r w:rsidRPr="00DE2D80">
        <w:rPr>
          <w:rFonts w:ascii="David" w:hAnsi="David" w:cs="David"/>
          <w:b/>
          <w:bCs/>
          <w:rtl/>
        </w:rPr>
        <w:t>פס"ד אלדד</w:t>
      </w:r>
      <w:r w:rsidR="006378B9">
        <w:rPr>
          <w:rFonts w:ascii="David" w:hAnsi="David" w:cs="David" w:hint="cs"/>
          <w:b/>
          <w:bCs/>
          <w:rtl/>
        </w:rPr>
        <w:t xml:space="preserve"> </w:t>
      </w:r>
      <w:r w:rsidR="006378B9">
        <w:rPr>
          <w:rFonts w:ascii="David" w:hAnsi="David" w:cs="David"/>
          <w:b/>
          <w:bCs/>
          <w:rtl/>
        </w:rPr>
        <w:t>–</w:t>
      </w:r>
      <w:r w:rsidR="006378B9">
        <w:rPr>
          <w:rFonts w:ascii="David" w:hAnsi="David" w:cs="David" w:hint="cs"/>
          <w:b/>
          <w:bCs/>
          <w:rtl/>
        </w:rPr>
        <w:t xml:space="preserve"> </w:t>
      </w:r>
      <w:r w:rsidR="006378B9">
        <w:rPr>
          <w:rFonts w:ascii="David" w:hAnsi="David" w:cs="David" w:hint="cs"/>
          <w:rtl/>
        </w:rPr>
        <w:t>פדופיל שמדבר עם קטינה ברשת, מגיע ונעצר. ביצע את הצעד האפקטיבי בכניסה לדירה.</w:t>
      </w:r>
    </w:p>
    <w:p w14:paraId="3F0FFFCD" w14:textId="77777777" w:rsidR="006378B9" w:rsidRDefault="006378B9" w:rsidP="006378B9">
      <w:pPr>
        <w:spacing w:after="0" w:line="276" w:lineRule="auto"/>
        <w:jc w:val="both"/>
        <w:rPr>
          <w:rFonts w:ascii="David" w:hAnsi="David" w:cs="David"/>
          <w:b/>
          <w:bCs/>
          <w:rtl/>
        </w:rPr>
      </w:pPr>
    </w:p>
    <w:p w14:paraId="1599230B" w14:textId="3774691A" w:rsidR="006378B9" w:rsidRPr="006378B9" w:rsidRDefault="006378B9" w:rsidP="006378B9">
      <w:pPr>
        <w:spacing w:after="0" w:line="276" w:lineRule="auto"/>
        <w:jc w:val="both"/>
        <w:rPr>
          <w:rFonts w:ascii="David" w:hAnsi="David" w:cs="David"/>
          <w:rtl/>
        </w:rPr>
      </w:pPr>
      <w:r w:rsidRPr="00DE2D80">
        <w:rPr>
          <w:rFonts w:ascii="David" w:hAnsi="David" w:cs="David"/>
          <w:b/>
          <w:bCs/>
          <w:rtl/>
        </w:rPr>
        <w:t xml:space="preserve">פס"ד </w:t>
      </w:r>
      <w:proofErr w:type="spellStart"/>
      <w:r w:rsidRPr="00DE2D80">
        <w:rPr>
          <w:rFonts w:ascii="David" w:hAnsi="David" w:cs="David"/>
          <w:b/>
          <w:bCs/>
          <w:rtl/>
        </w:rPr>
        <w:t>מנבר</w:t>
      </w:r>
      <w:proofErr w:type="spellEnd"/>
      <w:r>
        <w:rPr>
          <w:rFonts w:ascii="David" w:hAnsi="David" w:cs="David" w:hint="cs"/>
          <w:b/>
          <w:bCs/>
          <w:rtl/>
        </w:rPr>
        <w:t xml:space="preserve"> </w:t>
      </w:r>
      <w:r>
        <w:rPr>
          <w:rFonts w:ascii="David" w:hAnsi="David" w:cs="David"/>
          <w:b/>
          <w:bCs/>
          <w:rtl/>
        </w:rPr>
        <w:t>–</w:t>
      </w:r>
      <w:r>
        <w:rPr>
          <w:rFonts w:ascii="David" w:hAnsi="David" w:cs="David" w:hint="cs"/>
          <w:b/>
          <w:bCs/>
          <w:rtl/>
        </w:rPr>
        <w:t xml:space="preserve"> מבחן ה</w:t>
      </w:r>
      <w:r w:rsidR="00CC1642">
        <w:rPr>
          <w:rFonts w:ascii="David" w:hAnsi="David" w:cs="David" w:hint="cs"/>
          <w:b/>
          <w:bCs/>
          <w:rtl/>
        </w:rPr>
        <w:t>צעד האפקטיבי</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קשר קשר לסחר בנשק, נטען להכנה ולא ניסיון. </w:t>
      </w:r>
    </w:p>
    <w:p w14:paraId="2EE22574" w14:textId="77777777" w:rsidR="006378B9" w:rsidRPr="00DE2D80" w:rsidRDefault="006378B9" w:rsidP="006378B9">
      <w:pPr>
        <w:spacing w:after="0" w:line="276" w:lineRule="auto"/>
        <w:jc w:val="both"/>
        <w:rPr>
          <w:rFonts w:ascii="David" w:hAnsi="David" w:cs="David"/>
          <w:rtl/>
        </w:rPr>
      </w:pPr>
      <w:r w:rsidRPr="00DE2D80">
        <w:rPr>
          <w:rFonts w:ascii="David" w:hAnsi="David" w:cs="David"/>
          <w:rtl/>
        </w:rPr>
        <w:t>המגעים שקיים הנאשם עם האיראנים לגבי הפרויקט, עריכת הפרוטוקולים; קבלת מסמכים מהאיראנים; קבלת כספים עבור פרויקט זה – כל אלה "מעשה שאין בו הכנה בלבד", והן חורגות מתחום מעשה ההכנה ונכנסים לגדר עבירת הניסיון.</w:t>
      </w:r>
    </w:p>
    <w:p w14:paraId="34C39F6B" w14:textId="77777777" w:rsidR="006378B9" w:rsidRDefault="006378B9" w:rsidP="006378B9">
      <w:pPr>
        <w:spacing w:after="0" w:line="276" w:lineRule="auto"/>
        <w:jc w:val="both"/>
        <w:rPr>
          <w:rFonts w:ascii="David" w:hAnsi="David" w:cs="David"/>
          <w:rtl/>
        </w:rPr>
      </w:pPr>
      <w:r w:rsidRPr="00DE2D80">
        <w:rPr>
          <w:rFonts w:ascii="David" w:hAnsi="David" w:cs="David"/>
          <w:rtl/>
        </w:rPr>
        <w:t>"פעולה או פעולות שהן חלק מסדרת פעולות שלולא הופרעו היו מקיימות את היסוד ההתנהגותי של העבירה."</w:t>
      </w:r>
    </w:p>
    <w:p w14:paraId="7497B4D8" w14:textId="7B01C9B6" w:rsidR="00976ABD" w:rsidRPr="00DE2D80" w:rsidRDefault="00976ABD" w:rsidP="000C34D9">
      <w:pPr>
        <w:spacing w:after="0" w:line="276" w:lineRule="auto"/>
        <w:jc w:val="both"/>
        <w:rPr>
          <w:rFonts w:ascii="David" w:hAnsi="David" w:cs="David"/>
          <w:rtl/>
        </w:rPr>
      </w:pPr>
    </w:p>
    <w:p w14:paraId="0EA44614" w14:textId="6278D198" w:rsidR="00976ABD" w:rsidRPr="00DE2D80" w:rsidRDefault="00895849" w:rsidP="000C34D9">
      <w:pPr>
        <w:spacing w:after="0" w:line="276" w:lineRule="auto"/>
        <w:jc w:val="both"/>
        <w:rPr>
          <w:rFonts w:ascii="David" w:hAnsi="David" w:cs="David"/>
          <w:b/>
          <w:bCs/>
          <w:u w:val="single"/>
          <w:rtl/>
        </w:rPr>
      </w:pPr>
      <w:r w:rsidRPr="00DE2D80">
        <w:rPr>
          <w:rFonts w:ascii="David" w:hAnsi="David" w:cs="David"/>
          <w:b/>
          <w:bCs/>
          <w:u w:val="single"/>
          <w:rtl/>
        </w:rPr>
        <w:t>סיכום ההבדלים בין ניסיון לבין עבירה מושלמת:</w:t>
      </w:r>
    </w:p>
    <w:p w14:paraId="500D9FAA" w14:textId="0EEA983E" w:rsidR="00895849" w:rsidRPr="00DE2D80" w:rsidRDefault="00895849">
      <w:pPr>
        <w:pStyle w:val="a3"/>
        <w:numPr>
          <w:ilvl w:val="0"/>
          <w:numId w:val="89"/>
        </w:numPr>
        <w:spacing w:after="0" w:line="276" w:lineRule="auto"/>
        <w:jc w:val="both"/>
        <w:rPr>
          <w:rFonts w:ascii="David" w:hAnsi="David" w:cs="David"/>
        </w:rPr>
      </w:pPr>
      <w:r w:rsidRPr="00DE2D80">
        <w:rPr>
          <w:rFonts w:ascii="David" w:hAnsi="David" w:cs="David"/>
          <w:rtl/>
        </w:rPr>
        <w:t>פטור עקב חרטה</w:t>
      </w:r>
      <w:r w:rsidR="004E4A4A">
        <w:rPr>
          <w:rFonts w:ascii="David" w:hAnsi="David" w:cs="David" w:hint="cs"/>
          <w:rtl/>
        </w:rPr>
        <w:t xml:space="preserve"> </w:t>
      </w:r>
      <w:r w:rsidR="004E4A4A">
        <w:rPr>
          <w:rFonts w:ascii="David" w:hAnsi="David" w:cs="David"/>
          <w:rtl/>
        </w:rPr>
        <w:t>–</w:t>
      </w:r>
      <w:r w:rsidR="004E4A4A">
        <w:rPr>
          <w:rFonts w:ascii="David" w:hAnsi="David" w:cs="David" w:hint="cs"/>
          <w:rtl/>
        </w:rPr>
        <w:t xml:space="preserve"> לתת מוטיבציה להתחרט (לא שכיח).</w:t>
      </w:r>
    </w:p>
    <w:p w14:paraId="0CBEC3BE" w14:textId="45771CDE" w:rsidR="00895849" w:rsidRPr="00DE2D80" w:rsidRDefault="00895849">
      <w:pPr>
        <w:pStyle w:val="a3"/>
        <w:numPr>
          <w:ilvl w:val="0"/>
          <w:numId w:val="89"/>
        </w:numPr>
        <w:spacing w:after="0" w:line="276" w:lineRule="auto"/>
        <w:jc w:val="both"/>
        <w:rPr>
          <w:rFonts w:ascii="David" w:hAnsi="David" w:cs="David"/>
        </w:rPr>
      </w:pPr>
      <w:r w:rsidRPr="00DE2D80">
        <w:rPr>
          <w:rFonts w:ascii="David" w:hAnsi="David" w:cs="David"/>
          <w:rtl/>
        </w:rPr>
        <w:t>עונשי מינימום ועונשי חובה שחלים על המבצע של העבירה המושלמת לא חלים בהקשר של המנסה מתוך רעיון שייתכן ובמקרה הספציפי האשם המוסרי שלו קטן יותר.</w:t>
      </w:r>
    </w:p>
    <w:p w14:paraId="76D7159C" w14:textId="655FCB34" w:rsidR="00895849" w:rsidRPr="00DE2D80" w:rsidRDefault="00895849">
      <w:pPr>
        <w:pStyle w:val="a3"/>
        <w:numPr>
          <w:ilvl w:val="0"/>
          <w:numId w:val="89"/>
        </w:numPr>
        <w:spacing w:after="0" w:line="276" w:lineRule="auto"/>
        <w:jc w:val="both"/>
        <w:rPr>
          <w:rFonts w:ascii="David" w:hAnsi="David" w:cs="David"/>
        </w:rPr>
      </w:pPr>
      <w:r w:rsidRPr="00DE2D80">
        <w:rPr>
          <w:rFonts w:ascii="David" w:hAnsi="David" w:cs="David"/>
          <w:rtl/>
        </w:rPr>
        <w:t>ס' 34ג קובע כי הניסיון, השידול, הניסיון לשידול או הסיוע לעבירה שהיא חטא, אינם בני עונש (ממילא העבירות הנגזרות הן הרחבה של מעגל ההפללה, ולכן המחוקק רצה לשים גבול).</w:t>
      </w:r>
    </w:p>
    <w:p w14:paraId="270364A1" w14:textId="554FB75C" w:rsidR="00895849" w:rsidRPr="00DE2D80" w:rsidRDefault="00895849" w:rsidP="000C34D9">
      <w:pPr>
        <w:spacing w:after="0" w:line="276" w:lineRule="auto"/>
        <w:jc w:val="both"/>
        <w:rPr>
          <w:rFonts w:ascii="David" w:hAnsi="David" w:cs="David"/>
          <w:rtl/>
        </w:rPr>
      </w:pPr>
    </w:p>
    <w:p w14:paraId="2AB63ABA" w14:textId="77777777" w:rsidR="004E1DEE" w:rsidRPr="00DE2D80" w:rsidRDefault="004E1DEE" w:rsidP="004E1DEE">
      <w:pPr>
        <w:spacing w:after="0" w:line="276" w:lineRule="auto"/>
        <w:jc w:val="both"/>
        <w:rPr>
          <w:rFonts w:ascii="David" w:hAnsi="David" w:cs="David"/>
          <w:b/>
          <w:bCs/>
          <w:u w:val="single"/>
          <w:rtl/>
        </w:rPr>
      </w:pPr>
      <w:r w:rsidRPr="00DE2D80">
        <w:rPr>
          <w:rFonts w:ascii="David" w:hAnsi="David" w:cs="David"/>
          <w:b/>
          <w:bCs/>
          <w:u w:val="single"/>
          <w:rtl/>
        </w:rPr>
        <w:t>שני סוגים של ניסיון:</w:t>
      </w:r>
    </w:p>
    <w:p w14:paraId="2BF7A86B" w14:textId="7DA7206A" w:rsidR="004E1DEE" w:rsidRPr="00DE2D80" w:rsidRDefault="004E1DEE" w:rsidP="006378B9">
      <w:pPr>
        <w:pStyle w:val="a3"/>
        <w:numPr>
          <w:ilvl w:val="0"/>
          <w:numId w:val="55"/>
        </w:numPr>
        <w:spacing w:after="0" w:line="276" w:lineRule="auto"/>
        <w:jc w:val="both"/>
        <w:rPr>
          <w:rFonts w:ascii="David" w:hAnsi="David" w:cs="David"/>
        </w:rPr>
      </w:pPr>
      <w:proofErr w:type="spellStart"/>
      <w:r w:rsidRPr="00DE2D80">
        <w:rPr>
          <w:rFonts w:ascii="David" w:hAnsi="David" w:cs="David"/>
          <w:rtl/>
        </w:rPr>
        <w:t>צליח</w:t>
      </w:r>
      <w:proofErr w:type="spellEnd"/>
      <w:r w:rsidRPr="00DE2D80">
        <w:rPr>
          <w:rFonts w:ascii="David" w:hAnsi="David" w:cs="David"/>
          <w:rtl/>
        </w:rPr>
        <w:t xml:space="preserve"> – מדובר בניסיון שבאופן תיאורטי היה יכול להצליח</w:t>
      </w:r>
      <w:r w:rsidR="006378B9">
        <w:rPr>
          <w:rFonts w:ascii="David" w:hAnsi="David" w:cs="David" w:hint="cs"/>
          <w:rtl/>
        </w:rPr>
        <w:t>.</w:t>
      </w:r>
    </w:p>
    <w:p w14:paraId="5704E936" w14:textId="77777777" w:rsidR="004E1DEE" w:rsidRPr="00DE2D80" w:rsidRDefault="004E1DEE" w:rsidP="004E1DEE">
      <w:pPr>
        <w:pStyle w:val="a3"/>
        <w:numPr>
          <w:ilvl w:val="0"/>
          <w:numId w:val="55"/>
        </w:numPr>
        <w:spacing w:after="0" w:line="276" w:lineRule="auto"/>
        <w:jc w:val="both"/>
        <w:rPr>
          <w:rFonts w:ascii="David" w:hAnsi="David" w:cs="David"/>
        </w:rPr>
      </w:pPr>
      <w:r w:rsidRPr="00DE2D80">
        <w:rPr>
          <w:rFonts w:ascii="David" w:hAnsi="David" w:cs="David"/>
          <w:rtl/>
        </w:rPr>
        <w:t xml:space="preserve">לא </w:t>
      </w:r>
      <w:proofErr w:type="spellStart"/>
      <w:r w:rsidRPr="00DE2D80">
        <w:rPr>
          <w:rFonts w:ascii="David" w:hAnsi="David" w:cs="David"/>
          <w:rtl/>
        </w:rPr>
        <w:t>צליח</w:t>
      </w:r>
      <w:proofErr w:type="spellEnd"/>
      <w:r w:rsidRPr="00DE2D80">
        <w:rPr>
          <w:rFonts w:ascii="David" w:hAnsi="David" w:cs="David"/>
          <w:rtl/>
        </w:rPr>
        <w:t xml:space="preserve"> – מקרים שמלכתחילה הביצוע נועד לכישלון.</w:t>
      </w:r>
    </w:p>
    <w:p w14:paraId="1AAFBD2D" w14:textId="77777777" w:rsidR="004E1DEE" w:rsidRDefault="004E1DEE" w:rsidP="000C34D9">
      <w:pPr>
        <w:spacing w:after="0" w:line="276" w:lineRule="auto"/>
        <w:jc w:val="both"/>
        <w:rPr>
          <w:rFonts w:ascii="David" w:hAnsi="David" w:cs="David"/>
          <w:b/>
          <w:bCs/>
          <w:u w:val="single"/>
          <w:rtl/>
        </w:rPr>
      </w:pPr>
    </w:p>
    <w:p w14:paraId="6E3A2BD2" w14:textId="5842EDF5" w:rsidR="00895849" w:rsidRPr="00DE2D80" w:rsidRDefault="00895849" w:rsidP="000C34D9">
      <w:pPr>
        <w:spacing w:after="0" w:line="276" w:lineRule="auto"/>
        <w:jc w:val="both"/>
        <w:rPr>
          <w:rFonts w:ascii="David" w:hAnsi="David" w:cs="David"/>
          <w:b/>
          <w:bCs/>
          <w:u w:val="single"/>
          <w:rtl/>
        </w:rPr>
      </w:pPr>
      <w:r w:rsidRPr="00DE2D80">
        <w:rPr>
          <w:rFonts w:ascii="David" w:hAnsi="David" w:cs="David"/>
          <w:b/>
          <w:bCs/>
          <w:u w:val="single"/>
          <w:rtl/>
        </w:rPr>
        <w:t xml:space="preserve">ניסיון לא </w:t>
      </w:r>
      <w:proofErr w:type="spellStart"/>
      <w:r w:rsidRPr="00DE2D80">
        <w:rPr>
          <w:rFonts w:ascii="David" w:hAnsi="David" w:cs="David"/>
          <w:b/>
          <w:bCs/>
          <w:u w:val="single"/>
          <w:rtl/>
        </w:rPr>
        <w:t>צליח</w:t>
      </w:r>
      <w:proofErr w:type="spellEnd"/>
      <w:r w:rsidRPr="00DE2D80">
        <w:rPr>
          <w:rFonts w:ascii="David" w:hAnsi="David" w:cs="David"/>
          <w:b/>
          <w:bCs/>
          <w:u w:val="single"/>
          <w:rtl/>
        </w:rPr>
        <w:t>:</w:t>
      </w:r>
    </w:p>
    <w:p w14:paraId="38EF1057" w14:textId="6BC67BBC" w:rsidR="00895849" w:rsidRPr="00DE2D80" w:rsidRDefault="00895849" w:rsidP="000C34D9">
      <w:pPr>
        <w:spacing w:after="0" w:line="276" w:lineRule="auto"/>
        <w:jc w:val="both"/>
        <w:rPr>
          <w:rFonts w:ascii="David" w:hAnsi="David" w:cs="David"/>
          <w:rtl/>
        </w:rPr>
      </w:pPr>
      <w:r w:rsidRPr="00DE2D80">
        <w:rPr>
          <w:rFonts w:ascii="David" w:hAnsi="David" w:cs="David"/>
          <w:rtl/>
        </w:rPr>
        <w:t>גם ניסיון שהיה מועד לכישלון מראש ולא יכול היה להצליח – נחשב לניסיון.</w:t>
      </w:r>
      <w:r w:rsidR="00790168">
        <w:rPr>
          <w:rFonts w:ascii="David" w:hAnsi="David" w:cs="David" w:hint="cs"/>
          <w:rtl/>
        </w:rPr>
        <w:t xml:space="preserve"> לכאורה ניתן להרשיע על ניסיון לא </w:t>
      </w:r>
      <w:proofErr w:type="spellStart"/>
      <w:r w:rsidR="00790168">
        <w:rPr>
          <w:rFonts w:ascii="David" w:hAnsi="David" w:cs="David" w:hint="cs"/>
          <w:rtl/>
        </w:rPr>
        <w:t>צליח</w:t>
      </w:r>
      <w:proofErr w:type="spellEnd"/>
      <w:r w:rsidR="00790168">
        <w:rPr>
          <w:rFonts w:ascii="David" w:hAnsi="David" w:cs="David" w:hint="cs"/>
          <w:rtl/>
        </w:rPr>
        <w:t>, אבל בדרך כלל לא קורה.</w:t>
      </w:r>
    </w:p>
    <w:p w14:paraId="03EB204A" w14:textId="77777777" w:rsidR="00C02793" w:rsidRPr="00DE2D80" w:rsidRDefault="00C02793" w:rsidP="000C34D9">
      <w:pPr>
        <w:spacing w:after="0" w:line="276" w:lineRule="auto"/>
        <w:jc w:val="both"/>
        <w:rPr>
          <w:rFonts w:ascii="David" w:hAnsi="David" w:cs="David"/>
          <w:rtl/>
        </w:rPr>
      </w:pPr>
    </w:p>
    <w:p w14:paraId="0510E1BA" w14:textId="40C3ABEB" w:rsidR="00C33487" w:rsidRPr="00790168" w:rsidRDefault="00C33487"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גרציאנו</w:t>
      </w:r>
      <w:proofErr w:type="spellEnd"/>
      <w:r w:rsidR="00790168">
        <w:rPr>
          <w:rFonts w:ascii="David" w:hAnsi="David" w:cs="David" w:hint="cs"/>
          <w:b/>
          <w:bCs/>
          <w:u w:val="single"/>
          <w:rtl/>
        </w:rPr>
        <w:t xml:space="preserve"> </w:t>
      </w:r>
      <w:r w:rsidR="00790168">
        <w:rPr>
          <w:rFonts w:ascii="David" w:hAnsi="David" w:cs="David"/>
          <w:b/>
          <w:bCs/>
          <w:u w:val="single"/>
          <w:rtl/>
        </w:rPr>
        <w:t>–</w:t>
      </w:r>
      <w:r w:rsidR="00790168">
        <w:rPr>
          <w:rFonts w:ascii="David" w:hAnsi="David" w:cs="David" w:hint="cs"/>
          <w:b/>
          <w:bCs/>
          <w:rtl/>
        </w:rPr>
        <w:t xml:space="preserve"> </w:t>
      </w:r>
      <w:r w:rsidR="00790168">
        <w:rPr>
          <w:rFonts w:ascii="David" w:hAnsi="David" w:cs="David" w:hint="cs"/>
          <w:rtl/>
        </w:rPr>
        <w:t xml:space="preserve">השוטרים החליפו את רוב הקוק בעמילן תירס. ביהמ"ש מרשיע בניסיון בלתי </w:t>
      </w:r>
      <w:proofErr w:type="spellStart"/>
      <w:r w:rsidR="00790168">
        <w:rPr>
          <w:rFonts w:ascii="David" w:hAnsi="David" w:cs="David" w:hint="cs"/>
          <w:rtl/>
        </w:rPr>
        <w:t>צליח</w:t>
      </w:r>
      <w:proofErr w:type="spellEnd"/>
      <w:r w:rsidR="00790168">
        <w:rPr>
          <w:rFonts w:ascii="David" w:hAnsi="David" w:cs="David" w:hint="cs"/>
          <w:rtl/>
        </w:rPr>
        <w:t>, בוחן את האמונה של העבריין שניתן היה להשלים את ביצוע העבירה.</w:t>
      </w:r>
    </w:p>
    <w:p w14:paraId="7A5BCC5C" w14:textId="3AE33EDB" w:rsidR="00C33487" w:rsidRPr="00DE2D80" w:rsidRDefault="00C33487" w:rsidP="000C34D9">
      <w:pPr>
        <w:spacing w:after="0" w:line="276" w:lineRule="auto"/>
        <w:jc w:val="both"/>
        <w:rPr>
          <w:rFonts w:ascii="David" w:hAnsi="David" w:cs="David"/>
          <w:rtl/>
        </w:rPr>
      </w:pPr>
    </w:p>
    <w:p w14:paraId="3AEF35BE" w14:textId="3353BC32" w:rsidR="002E43F8" w:rsidRPr="00790168" w:rsidRDefault="002E43F8" w:rsidP="000C34D9">
      <w:pPr>
        <w:spacing w:after="0" w:line="276" w:lineRule="auto"/>
        <w:jc w:val="both"/>
        <w:rPr>
          <w:rFonts w:ascii="David" w:hAnsi="David" w:cs="David"/>
          <w:rtl/>
        </w:rPr>
      </w:pPr>
      <w:r w:rsidRPr="00DE2D80">
        <w:rPr>
          <w:rFonts w:ascii="David" w:hAnsi="David" w:cs="David"/>
          <w:b/>
          <w:bCs/>
          <w:u w:val="single"/>
          <w:rtl/>
        </w:rPr>
        <w:t>פס"ד פלוני – 295/10</w:t>
      </w:r>
      <w:r w:rsidR="00790168">
        <w:rPr>
          <w:rFonts w:ascii="David" w:hAnsi="David" w:cs="David" w:hint="cs"/>
          <w:b/>
          <w:bCs/>
          <w:u w:val="single"/>
          <w:rtl/>
        </w:rPr>
        <w:t xml:space="preserve"> - </w:t>
      </w:r>
      <w:r w:rsidR="00790168">
        <w:rPr>
          <w:rFonts w:ascii="David" w:hAnsi="David" w:cs="David" w:hint="cs"/>
          <w:rtl/>
        </w:rPr>
        <w:t xml:space="preserve"> כמות קטנה של רעל עכברים. ביהמ"ש מרשיע בניסיון בלתי </w:t>
      </w:r>
      <w:proofErr w:type="spellStart"/>
      <w:r w:rsidR="00790168">
        <w:rPr>
          <w:rFonts w:ascii="David" w:hAnsi="David" w:cs="David" w:hint="cs"/>
          <w:rtl/>
        </w:rPr>
        <w:t>צליח</w:t>
      </w:r>
      <w:proofErr w:type="spellEnd"/>
      <w:r w:rsidR="00790168">
        <w:rPr>
          <w:rFonts w:ascii="David" w:hAnsi="David" w:cs="David" w:hint="cs"/>
          <w:rtl/>
        </w:rPr>
        <w:t>.</w:t>
      </w:r>
    </w:p>
    <w:p w14:paraId="10040B60" w14:textId="77777777" w:rsidR="00006B2C" w:rsidRDefault="00006B2C" w:rsidP="000C34D9">
      <w:pPr>
        <w:spacing w:after="0" w:line="276" w:lineRule="auto"/>
        <w:jc w:val="both"/>
        <w:rPr>
          <w:rFonts w:ascii="David" w:hAnsi="David" w:cs="David"/>
          <w:b/>
          <w:bCs/>
          <w:u w:val="single"/>
          <w:rtl/>
        </w:rPr>
      </w:pPr>
    </w:p>
    <w:p w14:paraId="7A539236" w14:textId="5EFFA259" w:rsidR="00C33487" w:rsidRPr="00DE2D80" w:rsidRDefault="00C33487" w:rsidP="000C34D9">
      <w:pPr>
        <w:spacing w:after="0" w:line="276" w:lineRule="auto"/>
        <w:jc w:val="both"/>
        <w:rPr>
          <w:rFonts w:ascii="David" w:hAnsi="David" w:cs="David"/>
          <w:b/>
          <w:bCs/>
          <w:u w:val="single"/>
          <w:rtl/>
        </w:rPr>
      </w:pPr>
      <w:r w:rsidRPr="00DE2D80">
        <w:rPr>
          <w:rFonts w:ascii="David" w:hAnsi="David" w:cs="David"/>
          <w:b/>
          <w:bCs/>
          <w:u w:val="single"/>
          <w:rtl/>
        </w:rPr>
        <w:t xml:space="preserve">ניסיון בלתי </w:t>
      </w:r>
      <w:proofErr w:type="spellStart"/>
      <w:r w:rsidRPr="00DE2D80">
        <w:rPr>
          <w:rFonts w:ascii="David" w:hAnsi="David" w:cs="David"/>
          <w:b/>
          <w:bCs/>
          <w:u w:val="single"/>
          <w:rtl/>
        </w:rPr>
        <w:t>צליח</w:t>
      </w:r>
      <w:proofErr w:type="spellEnd"/>
      <w:r w:rsidRPr="00DE2D80">
        <w:rPr>
          <w:rFonts w:ascii="David" w:hAnsi="David" w:cs="David"/>
          <w:b/>
          <w:bCs/>
          <w:u w:val="single"/>
          <w:rtl/>
        </w:rPr>
        <w:t>:</w:t>
      </w:r>
    </w:p>
    <w:p w14:paraId="1AD14323" w14:textId="5D00AB48" w:rsidR="00C33487" w:rsidRPr="00DE2D80" w:rsidRDefault="00C33487" w:rsidP="000C34D9">
      <w:pPr>
        <w:spacing w:after="0" w:line="276" w:lineRule="auto"/>
        <w:jc w:val="both"/>
        <w:rPr>
          <w:rFonts w:ascii="David" w:hAnsi="David" w:cs="David"/>
          <w:rtl/>
        </w:rPr>
      </w:pPr>
      <w:r w:rsidRPr="00DE2D80">
        <w:rPr>
          <w:rFonts w:ascii="David" w:hAnsi="David" w:cs="David"/>
          <w:rtl/>
        </w:rPr>
        <w:t>סוגים שונים של חוסר אפשרות עובדתית להשלים את העבירה:</w:t>
      </w:r>
    </w:p>
    <w:p w14:paraId="01C20E3E" w14:textId="61992545" w:rsidR="00C33487" w:rsidRPr="00DE2D80" w:rsidRDefault="00C33487">
      <w:pPr>
        <w:pStyle w:val="a3"/>
        <w:numPr>
          <w:ilvl w:val="0"/>
          <w:numId w:val="91"/>
        </w:numPr>
        <w:spacing w:after="0" w:line="276" w:lineRule="auto"/>
        <w:jc w:val="both"/>
        <w:rPr>
          <w:rFonts w:ascii="David" w:hAnsi="David" w:cs="David"/>
        </w:rPr>
      </w:pPr>
      <w:r w:rsidRPr="00DE2D80">
        <w:rPr>
          <w:rFonts w:ascii="David" w:hAnsi="David" w:cs="David"/>
          <w:rtl/>
        </w:rPr>
        <w:t>חוסר צליחות בהקשר של נסיבה שהיא רכיב מרכיבי העבירה.</w:t>
      </w:r>
    </w:p>
    <w:p w14:paraId="1D90393D" w14:textId="22D6DAF2" w:rsidR="00C33487" w:rsidRPr="00DE2D80" w:rsidRDefault="00C33487">
      <w:pPr>
        <w:pStyle w:val="a3"/>
        <w:numPr>
          <w:ilvl w:val="0"/>
          <w:numId w:val="91"/>
        </w:numPr>
        <w:spacing w:after="0" w:line="276" w:lineRule="auto"/>
        <w:jc w:val="both"/>
        <w:rPr>
          <w:rFonts w:ascii="David" w:hAnsi="David" w:cs="David"/>
        </w:rPr>
      </w:pPr>
      <w:r w:rsidRPr="00DE2D80">
        <w:rPr>
          <w:rFonts w:ascii="David" w:hAnsi="David" w:cs="David"/>
          <w:rtl/>
        </w:rPr>
        <w:t>חוסר יכולת עובדתית הנובעת מהיעדרה של נסיבה (שאינה רלבנטית בהכרח) להשלמת העבירה.</w:t>
      </w:r>
    </w:p>
    <w:p w14:paraId="3D0A2F34" w14:textId="545AE100" w:rsidR="00C33487" w:rsidRPr="00DE2D80" w:rsidRDefault="00C33487">
      <w:pPr>
        <w:pStyle w:val="a3"/>
        <w:numPr>
          <w:ilvl w:val="0"/>
          <w:numId w:val="91"/>
        </w:numPr>
        <w:spacing w:after="0" w:line="276" w:lineRule="auto"/>
        <w:jc w:val="both"/>
        <w:rPr>
          <w:rFonts w:ascii="David" w:hAnsi="David" w:cs="David"/>
        </w:rPr>
      </w:pPr>
      <w:r w:rsidRPr="00DE2D80">
        <w:rPr>
          <w:rFonts w:ascii="David" w:hAnsi="David" w:cs="David"/>
          <w:rtl/>
        </w:rPr>
        <w:t>חוסר היכולת העובדתית נובעת משימוש באמצעי בלתי הולם.</w:t>
      </w:r>
    </w:p>
    <w:p w14:paraId="7EE85250" w14:textId="18795980" w:rsidR="00C33487" w:rsidRPr="00DE2D80" w:rsidRDefault="007871BA">
      <w:pPr>
        <w:pStyle w:val="a3"/>
        <w:numPr>
          <w:ilvl w:val="0"/>
          <w:numId w:val="91"/>
        </w:numPr>
        <w:spacing w:after="0" w:line="276" w:lineRule="auto"/>
        <w:jc w:val="both"/>
        <w:rPr>
          <w:rFonts w:ascii="David" w:hAnsi="David" w:cs="David"/>
        </w:rPr>
      </w:pPr>
      <w:r w:rsidRPr="00DE2D80">
        <w:rPr>
          <w:rFonts w:ascii="David" w:hAnsi="David" w:cs="David"/>
          <w:rtl/>
        </w:rPr>
        <w:t xml:space="preserve">חוסר יכולת עובדתית הנובעת משימוש באמצעים </w:t>
      </w:r>
      <w:proofErr w:type="spellStart"/>
      <w:r w:rsidRPr="00DE2D80">
        <w:rPr>
          <w:rFonts w:ascii="David" w:hAnsi="David" w:cs="David"/>
          <w:rtl/>
        </w:rPr>
        <w:t>אבוסרדיים</w:t>
      </w:r>
      <w:proofErr w:type="spellEnd"/>
      <w:r w:rsidRPr="00DE2D80">
        <w:rPr>
          <w:rFonts w:ascii="David" w:hAnsi="David" w:cs="David"/>
          <w:rtl/>
        </w:rPr>
        <w:t>.</w:t>
      </w:r>
    </w:p>
    <w:p w14:paraId="105BB253" w14:textId="07694CCA" w:rsidR="007871BA" w:rsidRPr="00DE2D80" w:rsidRDefault="007871BA">
      <w:pPr>
        <w:pStyle w:val="a3"/>
        <w:numPr>
          <w:ilvl w:val="0"/>
          <w:numId w:val="91"/>
        </w:numPr>
        <w:spacing w:after="0" w:line="276" w:lineRule="auto"/>
        <w:jc w:val="both"/>
        <w:rPr>
          <w:rFonts w:ascii="David" w:hAnsi="David" w:cs="David"/>
        </w:rPr>
      </w:pPr>
      <w:r w:rsidRPr="00DE2D80">
        <w:rPr>
          <w:rFonts w:ascii="David" w:hAnsi="David" w:cs="David"/>
          <w:rtl/>
        </w:rPr>
        <w:t xml:space="preserve">סוג נוסף של ניסיון בלתי </w:t>
      </w:r>
      <w:proofErr w:type="spellStart"/>
      <w:r w:rsidRPr="00DE2D80">
        <w:rPr>
          <w:rFonts w:ascii="David" w:hAnsi="David" w:cs="David"/>
          <w:rtl/>
        </w:rPr>
        <w:t>צליח</w:t>
      </w:r>
      <w:proofErr w:type="spellEnd"/>
      <w:r w:rsidRPr="00DE2D80">
        <w:rPr>
          <w:rFonts w:ascii="David" w:hAnsi="David" w:cs="David"/>
          <w:rtl/>
        </w:rPr>
        <w:t xml:space="preserve"> (נדיר): אי צליחות משפטית.</w:t>
      </w:r>
    </w:p>
    <w:p w14:paraId="3DD2C48B" w14:textId="342B3E88" w:rsidR="007871BA" w:rsidRPr="00DE2D80" w:rsidRDefault="007871BA" w:rsidP="000C34D9">
      <w:pPr>
        <w:spacing w:after="0" w:line="276" w:lineRule="auto"/>
        <w:jc w:val="both"/>
        <w:rPr>
          <w:rFonts w:ascii="David" w:hAnsi="David" w:cs="David"/>
          <w:rtl/>
        </w:rPr>
      </w:pPr>
    </w:p>
    <w:p w14:paraId="7A0AC1C4" w14:textId="2665B012" w:rsidR="007871BA" w:rsidRPr="00DE2D80" w:rsidRDefault="007871BA" w:rsidP="000C34D9">
      <w:pPr>
        <w:spacing w:after="0" w:line="276" w:lineRule="auto"/>
        <w:jc w:val="both"/>
        <w:rPr>
          <w:rFonts w:ascii="David" w:hAnsi="David" w:cs="David"/>
          <w:b/>
          <w:bCs/>
          <w:u w:val="single"/>
          <w:rtl/>
        </w:rPr>
      </w:pPr>
      <w:r w:rsidRPr="00DE2D80">
        <w:rPr>
          <w:rFonts w:ascii="David" w:hAnsi="David" w:cs="David"/>
          <w:b/>
          <w:bCs/>
          <w:u w:val="single"/>
          <w:rtl/>
        </w:rPr>
        <w:t>היסוד הנפשי בעבירת ניסיון:</w:t>
      </w:r>
    </w:p>
    <w:p w14:paraId="26206813" w14:textId="2ED0A832" w:rsidR="007871BA" w:rsidRPr="00DE2D80" w:rsidRDefault="007871BA" w:rsidP="000C34D9">
      <w:pPr>
        <w:spacing w:after="0" w:line="276" w:lineRule="auto"/>
        <w:jc w:val="both"/>
        <w:rPr>
          <w:rFonts w:ascii="David" w:hAnsi="David" w:cs="David"/>
          <w:rtl/>
        </w:rPr>
      </w:pPr>
      <w:r w:rsidRPr="00DE2D80">
        <w:rPr>
          <w:rFonts w:ascii="David" w:hAnsi="David" w:cs="David"/>
          <w:rtl/>
        </w:rPr>
        <w:t>בעיקרון – כמו בעבירה רגילה אבל עם שינוי\תוספת היות ולא הושלמה העבירה.</w:t>
      </w:r>
    </w:p>
    <w:p w14:paraId="15D15FB5" w14:textId="49311153" w:rsidR="007871BA" w:rsidRPr="00DE2D80" w:rsidRDefault="007871BA" w:rsidP="000C34D9">
      <w:pPr>
        <w:spacing w:after="0" w:line="276" w:lineRule="auto"/>
        <w:jc w:val="both"/>
        <w:rPr>
          <w:rFonts w:ascii="David" w:hAnsi="David" w:cs="David"/>
          <w:rtl/>
        </w:rPr>
      </w:pPr>
      <w:r w:rsidRPr="00DE2D80">
        <w:rPr>
          <w:rFonts w:ascii="David" w:hAnsi="David" w:cs="David"/>
          <w:rtl/>
        </w:rPr>
        <w:t>יש להוכיח:</w:t>
      </w:r>
    </w:p>
    <w:p w14:paraId="7A728A78" w14:textId="25B1B973" w:rsidR="007871BA" w:rsidRPr="00DE2D80" w:rsidRDefault="007871BA">
      <w:pPr>
        <w:pStyle w:val="a3"/>
        <w:numPr>
          <w:ilvl w:val="0"/>
          <w:numId w:val="92"/>
        </w:numPr>
        <w:spacing w:after="0" w:line="276" w:lineRule="auto"/>
        <w:jc w:val="both"/>
        <w:rPr>
          <w:rFonts w:ascii="David" w:hAnsi="David" w:cs="David"/>
        </w:rPr>
      </w:pPr>
      <w:r w:rsidRPr="00DE2D80">
        <w:rPr>
          <w:rFonts w:ascii="David" w:hAnsi="David" w:cs="David"/>
          <w:rtl/>
        </w:rPr>
        <w:t>מודעות להתנהגות (גם אם לא הושלמה).</w:t>
      </w:r>
    </w:p>
    <w:p w14:paraId="2E2432F1" w14:textId="7FADA962" w:rsidR="007871BA" w:rsidRPr="00DE2D80" w:rsidRDefault="007871BA">
      <w:pPr>
        <w:pStyle w:val="a3"/>
        <w:numPr>
          <w:ilvl w:val="0"/>
          <w:numId w:val="92"/>
        </w:numPr>
        <w:spacing w:after="0" w:line="276" w:lineRule="auto"/>
        <w:jc w:val="both"/>
        <w:rPr>
          <w:rFonts w:ascii="David" w:hAnsi="David" w:cs="David"/>
        </w:rPr>
      </w:pPr>
      <w:r w:rsidRPr="00DE2D80">
        <w:rPr>
          <w:rFonts w:ascii="David" w:hAnsi="David" w:cs="David"/>
          <w:rtl/>
        </w:rPr>
        <w:t>מודעות לנסיבות (לפי מצב הדברים שדימה, גם אם לא התקיימו בשלמותן).</w:t>
      </w:r>
    </w:p>
    <w:p w14:paraId="4448091D" w14:textId="15951971" w:rsidR="007871BA" w:rsidRPr="00DE2D80" w:rsidRDefault="007871BA">
      <w:pPr>
        <w:pStyle w:val="a3"/>
        <w:numPr>
          <w:ilvl w:val="0"/>
          <w:numId w:val="92"/>
        </w:numPr>
        <w:spacing w:after="0" w:line="276" w:lineRule="auto"/>
        <w:jc w:val="both"/>
        <w:rPr>
          <w:rFonts w:ascii="David" w:hAnsi="David" w:cs="David"/>
        </w:rPr>
      </w:pPr>
      <w:r w:rsidRPr="00DE2D80">
        <w:rPr>
          <w:rFonts w:ascii="David" w:hAnsi="David" w:cs="David"/>
          <w:rtl/>
        </w:rPr>
        <w:t>מודעות לאפשרות קרות התוצאה.</w:t>
      </w:r>
    </w:p>
    <w:p w14:paraId="13FDC9F6" w14:textId="091A2E72" w:rsidR="007871BA" w:rsidRPr="00DE2D80" w:rsidRDefault="007871BA">
      <w:pPr>
        <w:pStyle w:val="a3"/>
        <w:numPr>
          <w:ilvl w:val="0"/>
          <w:numId w:val="92"/>
        </w:numPr>
        <w:spacing w:after="0" w:line="276" w:lineRule="auto"/>
        <w:jc w:val="both"/>
        <w:rPr>
          <w:rFonts w:ascii="David" w:hAnsi="David" w:cs="David"/>
        </w:rPr>
      </w:pPr>
      <w:r w:rsidRPr="00DE2D80">
        <w:rPr>
          <w:rFonts w:ascii="David" w:hAnsi="David" w:cs="David"/>
          <w:rtl/>
        </w:rPr>
        <w:t>כוונה או פזיזות לגבי קרות התוצאה.</w:t>
      </w:r>
    </w:p>
    <w:p w14:paraId="620EA7A3" w14:textId="162E4C73" w:rsidR="007871BA" w:rsidRPr="008A6C87" w:rsidRDefault="007871BA">
      <w:pPr>
        <w:pStyle w:val="a3"/>
        <w:numPr>
          <w:ilvl w:val="0"/>
          <w:numId w:val="92"/>
        </w:numPr>
        <w:spacing w:after="0" w:line="276" w:lineRule="auto"/>
        <w:jc w:val="both"/>
        <w:rPr>
          <w:rFonts w:ascii="David" w:hAnsi="David" w:cs="David"/>
          <w:rtl/>
        </w:rPr>
      </w:pPr>
      <w:r w:rsidRPr="00DE2D80">
        <w:rPr>
          <w:rFonts w:ascii="David" w:hAnsi="David" w:cs="David"/>
          <w:rtl/>
        </w:rPr>
        <w:t xml:space="preserve">בנוסף: דרישה </w:t>
      </w:r>
      <w:r w:rsidRPr="00DE2D80">
        <w:rPr>
          <w:rFonts w:ascii="David" w:hAnsi="David" w:cs="David"/>
          <w:b/>
          <w:bCs/>
          <w:rtl/>
        </w:rPr>
        <w:t xml:space="preserve">לכוונה </w:t>
      </w:r>
      <w:r w:rsidRPr="00DE2D80">
        <w:rPr>
          <w:rFonts w:ascii="David" w:hAnsi="David" w:cs="David"/>
          <w:rtl/>
        </w:rPr>
        <w:t>להשלים את העבירה</w:t>
      </w:r>
      <w:r w:rsidR="008A6C87">
        <w:rPr>
          <w:rFonts w:ascii="David" w:hAnsi="David" w:cs="David" w:hint="cs"/>
          <w:rtl/>
        </w:rPr>
        <w:t xml:space="preserve"> (ההתנהגות\התוצאה, בהתאם לסוג העבירה)</w:t>
      </w:r>
      <w:r w:rsidRPr="00DE2D80">
        <w:rPr>
          <w:rFonts w:ascii="David" w:hAnsi="David" w:cs="David"/>
          <w:rtl/>
        </w:rPr>
        <w:t>.</w:t>
      </w:r>
    </w:p>
    <w:p w14:paraId="10B94395" w14:textId="2E6268CC" w:rsidR="00FA05A4" w:rsidRPr="00DE2D80" w:rsidRDefault="00FA05A4" w:rsidP="000C34D9">
      <w:pPr>
        <w:spacing w:after="0" w:line="276" w:lineRule="auto"/>
        <w:jc w:val="both"/>
        <w:rPr>
          <w:rFonts w:ascii="David" w:hAnsi="David" w:cs="David"/>
          <w:rtl/>
        </w:rPr>
      </w:pPr>
    </w:p>
    <w:p w14:paraId="034A07D6" w14:textId="77777777" w:rsidR="006966F4" w:rsidRDefault="006966F4" w:rsidP="000C34D9">
      <w:pPr>
        <w:spacing w:after="0" w:line="276" w:lineRule="auto"/>
        <w:jc w:val="both"/>
        <w:rPr>
          <w:rFonts w:ascii="David" w:hAnsi="David" w:cs="David"/>
          <w:b/>
          <w:bCs/>
          <w:u w:val="single"/>
          <w:rtl/>
        </w:rPr>
      </w:pPr>
      <w:r>
        <w:rPr>
          <w:rFonts w:ascii="David" w:hAnsi="David" w:cs="David" w:hint="cs"/>
          <w:b/>
          <w:bCs/>
          <w:u w:val="single"/>
          <w:rtl/>
        </w:rPr>
        <w:t>ס' 34ד. ניתן להחיל את כל הדוקטרינות שקשורות למשפט הפלילי גם בעבירות ניסיון.</w:t>
      </w:r>
    </w:p>
    <w:p w14:paraId="3BBDA3AC" w14:textId="77777777" w:rsidR="00006B2C" w:rsidRDefault="00006B2C" w:rsidP="000C34D9">
      <w:pPr>
        <w:spacing w:after="0" w:line="276" w:lineRule="auto"/>
        <w:jc w:val="both"/>
        <w:rPr>
          <w:rFonts w:ascii="David" w:hAnsi="David" w:cs="David"/>
          <w:b/>
          <w:bCs/>
          <w:u w:val="single"/>
          <w:rtl/>
        </w:rPr>
      </w:pPr>
    </w:p>
    <w:p w14:paraId="6380EAB7" w14:textId="36EBE810" w:rsidR="00FA05A4" w:rsidRPr="00DE2D80" w:rsidRDefault="00FA05A4" w:rsidP="000C34D9">
      <w:pPr>
        <w:spacing w:after="0" w:line="276" w:lineRule="auto"/>
        <w:jc w:val="both"/>
        <w:rPr>
          <w:rFonts w:ascii="David" w:hAnsi="David" w:cs="David"/>
          <w:b/>
          <w:bCs/>
          <w:u w:val="single"/>
          <w:rtl/>
        </w:rPr>
      </w:pPr>
      <w:r w:rsidRPr="00DE2D80">
        <w:rPr>
          <w:rFonts w:ascii="David" w:hAnsi="David" w:cs="David"/>
          <w:b/>
          <w:bCs/>
          <w:u w:val="single"/>
          <w:rtl/>
        </w:rPr>
        <w:t xml:space="preserve">חשוב לשים לב: </w:t>
      </w:r>
      <w:r w:rsidR="006966F4">
        <w:rPr>
          <w:rFonts w:ascii="David" w:hAnsi="David" w:cs="David" w:hint="cs"/>
          <w:b/>
          <w:bCs/>
          <w:u w:val="single"/>
          <w:rtl/>
        </w:rPr>
        <w:t>ישנן עבירות ניסיון עצמאיות שמוגדרות כעבירות ניסיון בחוק העונשין.</w:t>
      </w:r>
    </w:p>
    <w:p w14:paraId="0E2F8712" w14:textId="0BF567D2" w:rsidR="001749AB" w:rsidRPr="00DE2D80" w:rsidRDefault="001749AB" w:rsidP="006966F4">
      <w:pPr>
        <w:spacing w:after="0" w:line="276" w:lineRule="auto"/>
        <w:jc w:val="both"/>
        <w:rPr>
          <w:rFonts w:ascii="David" w:hAnsi="David" w:cs="David"/>
          <w:b/>
          <w:bCs/>
          <w:rtl/>
        </w:rPr>
      </w:pPr>
      <w:r w:rsidRPr="00DE2D80">
        <w:rPr>
          <w:rFonts w:ascii="David" w:hAnsi="David" w:cs="David"/>
          <w:b/>
          <w:bCs/>
          <w:rtl/>
        </w:rPr>
        <w:t>ניסיון לחבול בחומר נפיץ (א\239)</w:t>
      </w:r>
      <w:r w:rsidR="006966F4">
        <w:rPr>
          <w:rFonts w:ascii="David" w:hAnsi="David" w:cs="David" w:hint="cs"/>
          <w:b/>
          <w:bCs/>
          <w:rtl/>
        </w:rPr>
        <w:t xml:space="preserve"> \ </w:t>
      </w:r>
      <w:r w:rsidRPr="00DE2D80">
        <w:rPr>
          <w:rFonts w:ascii="David" w:hAnsi="David" w:cs="David"/>
          <w:b/>
          <w:bCs/>
          <w:rtl/>
        </w:rPr>
        <w:t>ניסיון לרצח (א\222)</w:t>
      </w:r>
      <w:r w:rsidR="008E0DB8">
        <w:rPr>
          <w:rFonts w:ascii="David" w:hAnsi="David" w:cs="David" w:hint="cs"/>
          <w:b/>
          <w:bCs/>
          <w:rtl/>
        </w:rPr>
        <w:t xml:space="preserve"> \ ניסיון שוד (403)</w:t>
      </w:r>
    </w:p>
    <w:p w14:paraId="24EDFBF1" w14:textId="58E70904" w:rsidR="00020B0B" w:rsidRPr="00DE2D80" w:rsidRDefault="00020B0B" w:rsidP="000C34D9">
      <w:pPr>
        <w:spacing w:after="0" w:line="276" w:lineRule="auto"/>
        <w:jc w:val="both"/>
        <w:rPr>
          <w:rFonts w:ascii="David" w:hAnsi="David" w:cs="David"/>
          <w:rtl/>
        </w:rPr>
      </w:pPr>
    </w:p>
    <w:p w14:paraId="4F6EA02B" w14:textId="609CA9B8" w:rsidR="008A6C87" w:rsidRPr="008E0DB8" w:rsidRDefault="00020B0B" w:rsidP="008E0DB8">
      <w:pPr>
        <w:spacing w:after="0" w:line="276" w:lineRule="auto"/>
        <w:jc w:val="both"/>
        <w:rPr>
          <w:rFonts w:ascii="David" w:hAnsi="David" w:cs="David"/>
          <w:rtl/>
        </w:rPr>
      </w:pPr>
      <w:r w:rsidRPr="00DE2D80">
        <w:rPr>
          <w:rFonts w:ascii="David" w:hAnsi="David" w:cs="David"/>
          <w:rtl/>
        </w:rPr>
        <w:lastRenderedPageBreak/>
        <w:t xml:space="preserve">בכל עבירת ניסיון התובע יכתוב בכתב האישום שני סעיפים לדוג' הגשת כתב אישום על פי ס' 25 + ס' 478.  בעבירת ניסיון עצמאיות כתב האישום מוגש עם </w:t>
      </w:r>
      <w:r w:rsidR="003677B3" w:rsidRPr="00DE2D80">
        <w:rPr>
          <w:rFonts w:ascii="David" w:hAnsi="David" w:cs="David"/>
          <w:rtl/>
        </w:rPr>
        <w:t>סעיף אחד וחשוב לשים לב להוכיח כוונה. בדרך כלל בעבירות עצמאיות יהיה כתוב בכותרת שמדובר בעבירת ניסיון</w:t>
      </w:r>
      <w:r w:rsidR="008A6C87">
        <w:rPr>
          <w:rFonts w:ascii="David" w:hAnsi="David" w:cs="David" w:hint="cs"/>
          <w:rtl/>
        </w:rPr>
        <w:t>.</w:t>
      </w:r>
    </w:p>
    <w:p w14:paraId="36B1B163" w14:textId="77777777" w:rsidR="008A6C87" w:rsidRPr="00DE2D80" w:rsidRDefault="008A6C87" w:rsidP="000C34D9">
      <w:pPr>
        <w:spacing w:after="0" w:line="276" w:lineRule="auto"/>
        <w:jc w:val="both"/>
        <w:rPr>
          <w:rFonts w:ascii="David" w:hAnsi="David" w:cs="David"/>
          <w:b/>
          <w:bCs/>
          <w:sz w:val="28"/>
          <w:szCs w:val="28"/>
          <w:rtl/>
        </w:rPr>
      </w:pPr>
    </w:p>
    <w:p w14:paraId="40984E40" w14:textId="6C4E7479" w:rsidR="001749AB" w:rsidRPr="00DE2D80" w:rsidRDefault="001749AB" w:rsidP="008A6C87">
      <w:pPr>
        <w:spacing w:after="0" w:line="276" w:lineRule="auto"/>
        <w:jc w:val="center"/>
        <w:rPr>
          <w:rFonts w:ascii="David" w:hAnsi="David" w:cs="David"/>
          <w:b/>
          <w:bCs/>
          <w:sz w:val="28"/>
          <w:szCs w:val="28"/>
        </w:rPr>
      </w:pPr>
      <w:r w:rsidRPr="00DE2D80">
        <w:rPr>
          <w:rFonts w:ascii="David" w:hAnsi="David" w:cs="David"/>
          <w:b/>
          <w:bCs/>
          <w:sz w:val="28"/>
          <w:szCs w:val="28"/>
          <w:rtl/>
        </w:rPr>
        <w:t>צדדים לעבירה</w:t>
      </w:r>
    </w:p>
    <w:p w14:paraId="55B84FAE" w14:textId="2253643C" w:rsidR="001749AB" w:rsidRPr="00DE2D80" w:rsidRDefault="001749AB" w:rsidP="000C34D9">
      <w:pPr>
        <w:spacing w:after="0" w:line="276" w:lineRule="auto"/>
        <w:jc w:val="both"/>
        <w:rPr>
          <w:rFonts w:ascii="David" w:hAnsi="David" w:cs="David"/>
          <w:rtl/>
        </w:rPr>
      </w:pPr>
    </w:p>
    <w:p w14:paraId="74390FC2" w14:textId="549A6114" w:rsidR="001749AB" w:rsidRPr="00DE2D80" w:rsidRDefault="001749AB" w:rsidP="000C34D9">
      <w:pPr>
        <w:spacing w:after="0" w:line="276" w:lineRule="auto"/>
        <w:jc w:val="both"/>
        <w:rPr>
          <w:rFonts w:ascii="David" w:hAnsi="David" w:cs="David"/>
          <w:b/>
          <w:bCs/>
          <w:u w:val="single"/>
          <w:rtl/>
        </w:rPr>
      </w:pPr>
      <w:r w:rsidRPr="00DE2D80">
        <w:rPr>
          <w:rFonts w:ascii="David" w:hAnsi="David" w:cs="David"/>
          <w:b/>
          <w:bCs/>
          <w:u w:val="single"/>
          <w:rtl/>
        </w:rPr>
        <w:t>סוגים שונים של צדדים לעבירה\שותפות לדבר עבירה</w:t>
      </w:r>
      <w:r w:rsidR="00F026CD">
        <w:rPr>
          <w:rFonts w:ascii="David" w:hAnsi="David" w:cs="David" w:hint="cs"/>
          <w:b/>
          <w:bCs/>
          <w:u w:val="single"/>
          <w:rtl/>
        </w:rPr>
        <w:t xml:space="preserve"> </w:t>
      </w:r>
      <w:r w:rsidR="00F026CD">
        <w:rPr>
          <w:rFonts w:ascii="David" w:hAnsi="David" w:cs="David"/>
          <w:b/>
          <w:bCs/>
          <w:u w:val="single"/>
          <w:rtl/>
        </w:rPr>
        <w:t>–</w:t>
      </w:r>
      <w:r w:rsidR="00F026CD">
        <w:rPr>
          <w:rFonts w:ascii="David" w:hAnsi="David" w:cs="David" w:hint="cs"/>
          <w:b/>
          <w:bCs/>
          <w:u w:val="single"/>
          <w:rtl/>
        </w:rPr>
        <w:t xml:space="preserve"> ס' 29 עד 34ב לחוק העונשין</w:t>
      </w:r>
      <w:r w:rsidRPr="00DE2D80">
        <w:rPr>
          <w:rFonts w:ascii="David" w:hAnsi="David" w:cs="David"/>
          <w:b/>
          <w:bCs/>
          <w:u w:val="single"/>
          <w:rtl/>
        </w:rPr>
        <w:t>:</w:t>
      </w:r>
    </w:p>
    <w:p w14:paraId="2401634F" w14:textId="1AFA38BA" w:rsidR="008E0DB8" w:rsidRPr="00DE2D80" w:rsidRDefault="001749AB" w:rsidP="008E0DB8">
      <w:pPr>
        <w:spacing w:after="0" w:line="276" w:lineRule="auto"/>
        <w:jc w:val="both"/>
        <w:rPr>
          <w:rFonts w:ascii="David" w:hAnsi="David" w:cs="David"/>
        </w:rPr>
      </w:pPr>
      <w:r w:rsidRPr="008E0DB8">
        <w:rPr>
          <w:rFonts w:ascii="David" w:hAnsi="David" w:cs="David"/>
          <w:rtl/>
        </w:rPr>
        <w:t>מבצע – יחיד, בצוותא, באמצעות אחר</w:t>
      </w:r>
      <w:r w:rsidR="008E0DB8" w:rsidRPr="008E0DB8">
        <w:rPr>
          <w:rFonts w:ascii="David" w:hAnsi="David" w:cs="David" w:hint="cs"/>
          <w:rtl/>
        </w:rPr>
        <w:t xml:space="preserve"> \ </w:t>
      </w:r>
      <w:r w:rsidRPr="008E0DB8">
        <w:rPr>
          <w:rFonts w:ascii="David" w:hAnsi="David" w:cs="David"/>
          <w:rtl/>
        </w:rPr>
        <w:t>מסייע</w:t>
      </w:r>
      <w:r w:rsidR="008E0DB8" w:rsidRPr="008E0DB8">
        <w:rPr>
          <w:rFonts w:ascii="David" w:hAnsi="David" w:cs="David" w:hint="cs"/>
          <w:rtl/>
        </w:rPr>
        <w:t xml:space="preserve"> \ </w:t>
      </w:r>
      <w:r w:rsidRPr="008E0DB8">
        <w:rPr>
          <w:rFonts w:ascii="David" w:hAnsi="David" w:cs="David"/>
          <w:rtl/>
        </w:rPr>
        <w:t>משדל</w:t>
      </w:r>
      <w:r w:rsidR="008E0DB8" w:rsidRPr="008E0DB8">
        <w:rPr>
          <w:rFonts w:ascii="David" w:hAnsi="David" w:cs="David" w:hint="cs"/>
          <w:rtl/>
        </w:rPr>
        <w:t xml:space="preserve"> \ </w:t>
      </w:r>
      <w:r w:rsidRPr="008E0DB8">
        <w:rPr>
          <w:rFonts w:ascii="David" w:hAnsi="David" w:cs="David"/>
          <w:rtl/>
        </w:rPr>
        <w:t>רב – עבריינים.</w:t>
      </w:r>
    </w:p>
    <w:p w14:paraId="658C2E06" w14:textId="4DCE8A19" w:rsidR="0097261E" w:rsidRPr="00DE2D80" w:rsidRDefault="0097261E" w:rsidP="000C34D9">
      <w:pPr>
        <w:spacing w:after="0" w:line="276" w:lineRule="auto"/>
        <w:jc w:val="both"/>
        <w:rPr>
          <w:rFonts w:ascii="David" w:hAnsi="David" w:cs="David"/>
          <w:rtl/>
        </w:rPr>
      </w:pPr>
    </w:p>
    <w:p w14:paraId="0794CCD5" w14:textId="74330520" w:rsidR="0097261E" w:rsidRPr="008E0DB8" w:rsidRDefault="0097261E" w:rsidP="000C34D9">
      <w:pPr>
        <w:spacing w:after="0" w:line="276" w:lineRule="auto"/>
        <w:jc w:val="both"/>
        <w:rPr>
          <w:rFonts w:ascii="David" w:hAnsi="David" w:cs="David"/>
          <w:rtl/>
        </w:rPr>
      </w:pPr>
      <w:r w:rsidRPr="00DE2D80">
        <w:rPr>
          <w:rFonts w:ascii="David" w:hAnsi="David" w:cs="David"/>
          <w:b/>
          <w:bCs/>
          <w:u w:val="single"/>
          <w:rtl/>
        </w:rPr>
        <w:t xml:space="preserve">מבצע בצוותא – פס"ד </w:t>
      </w:r>
      <w:proofErr w:type="spellStart"/>
      <w:r w:rsidRPr="00DE2D80">
        <w:rPr>
          <w:rFonts w:ascii="David" w:hAnsi="David" w:cs="David"/>
          <w:b/>
          <w:bCs/>
          <w:u w:val="single"/>
          <w:rtl/>
        </w:rPr>
        <w:t>סורג'ון</w:t>
      </w:r>
      <w:proofErr w:type="spellEnd"/>
      <w:r w:rsidR="008E0DB8">
        <w:rPr>
          <w:rFonts w:ascii="David" w:hAnsi="David" w:cs="David" w:hint="cs"/>
          <w:b/>
          <w:bCs/>
          <w:u w:val="single"/>
          <w:rtl/>
        </w:rPr>
        <w:t xml:space="preserve"> </w:t>
      </w:r>
      <w:r w:rsidR="008E0DB8">
        <w:rPr>
          <w:rFonts w:ascii="David" w:hAnsi="David" w:cs="David"/>
          <w:b/>
          <w:bCs/>
          <w:u w:val="single"/>
          <w:rtl/>
        </w:rPr>
        <w:t>–</w:t>
      </w:r>
      <w:r w:rsidR="008E0DB8">
        <w:rPr>
          <w:rFonts w:ascii="David" w:hAnsi="David" w:cs="David" w:hint="cs"/>
          <w:b/>
          <w:bCs/>
          <w:u w:val="single"/>
          <w:rtl/>
        </w:rPr>
        <w:t xml:space="preserve"> </w:t>
      </w:r>
      <w:r w:rsidR="008E0DB8">
        <w:rPr>
          <w:rFonts w:ascii="David" w:hAnsi="David" w:cs="David" w:hint="cs"/>
          <w:rtl/>
        </w:rPr>
        <w:t>שלושה עובדים גנבו שק תכשיטים, לכל אחד היה את תפקידו. ביהמ"ש: מסתכלים על מעשה הגניבה בכללותו, לא משנה מה התפקיד המדויק של כל אחד מהשותפים.</w:t>
      </w:r>
    </w:p>
    <w:p w14:paraId="7E816FE8" w14:textId="46AF0FD7" w:rsidR="0097261E" w:rsidRPr="00DE2D80" w:rsidRDefault="0097261E" w:rsidP="000C34D9">
      <w:pPr>
        <w:spacing w:after="0" w:line="276" w:lineRule="auto"/>
        <w:jc w:val="both"/>
        <w:rPr>
          <w:rFonts w:ascii="David" w:hAnsi="David" w:cs="David"/>
          <w:rtl/>
        </w:rPr>
      </w:pPr>
    </w:p>
    <w:p w14:paraId="44FF8EFC" w14:textId="4EA52B57" w:rsidR="0097261E" w:rsidRPr="008E0DB8" w:rsidRDefault="0097261E" w:rsidP="000C34D9">
      <w:pPr>
        <w:spacing w:after="0" w:line="276" w:lineRule="auto"/>
        <w:jc w:val="both"/>
        <w:rPr>
          <w:rFonts w:ascii="David" w:hAnsi="David" w:cs="David"/>
          <w:rtl/>
        </w:rPr>
      </w:pPr>
      <w:r w:rsidRPr="00DE2D80">
        <w:rPr>
          <w:rFonts w:ascii="David" w:hAnsi="David" w:cs="David"/>
          <w:b/>
          <w:bCs/>
          <w:u w:val="single"/>
          <w:rtl/>
        </w:rPr>
        <w:t>מרדכי לוי ואח' נ' מדינת ישראל</w:t>
      </w:r>
      <w:r w:rsidR="008E0DB8">
        <w:rPr>
          <w:rFonts w:ascii="David" w:hAnsi="David" w:cs="David" w:hint="cs"/>
          <w:b/>
          <w:bCs/>
          <w:u w:val="single"/>
          <w:rtl/>
        </w:rPr>
        <w:t xml:space="preserve"> </w:t>
      </w:r>
      <w:r w:rsidR="008E0DB8">
        <w:rPr>
          <w:rFonts w:ascii="David" w:hAnsi="David" w:cs="David"/>
          <w:b/>
          <w:bCs/>
          <w:u w:val="single"/>
          <w:rtl/>
        </w:rPr>
        <w:t>–</w:t>
      </w:r>
      <w:r w:rsidR="008E0DB8">
        <w:rPr>
          <w:rFonts w:ascii="David" w:hAnsi="David" w:cs="David" w:hint="cs"/>
          <w:b/>
          <w:bCs/>
          <w:u w:val="single"/>
          <w:rtl/>
        </w:rPr>
        <w:t xml:space="preserve"> </w:t>
      </w:r>
      <w:r w:rsidR="008E0DB8">
        <w:rPr>
          <w:rFonts w:ascii="David" w:hAnsi="David" w:cs="David" w:hint="cs"/>
          <w:rtl/>
        </w:rPr>
        <w:t xml:space="preserve">שלושה שוטרים ניסו להוציא בכוח סם מפיה של חשודה, נהרגה מהלחץ. </w:t>
      </w:r>
    </w:p>
    <w:p w14:paraId="11011CF3" w14:textId="7EB641FE" w:rsidR="008E0DB8" w:rsidRDefault="008E0DB8" w:rsidP="000C34D9">
      <w:pPr>
        <w:spacing w:after="0" w:line="276" w:lineRule="auto"/>
        <w:jc w:val="both"/>
        <w:rPr>
          <w:rFonts w:ascii="David" w:hAnsi="David" w:cs="David"/>
          <w:rtl/>
        </w:rPr>
      </w:pPr>
      <w:r>
        <w:rPr>
          <w:rFonts w:ascii="David" w:hAnsi="David" w:cs="David" w:hint="cs"/>
          <w:rtl/>
        </w:rPr>
        <w:t xml:space="preserve">ס' 18 </w:t>
      </w:r>
      <w:r>
        <w:rPr>
          <w:rFonts w:ascii="David" w:hAnsi="David" w:cs="David"/>
          <w:rtl/>
        </w:rPr>
        <w:t>–</w:t>
      </w:r>
      <w:r>
        <w:rPr>
          <w:rFonts w:ascii="David" w:hAnsi="David" w:cs="David" w:hint="cs"/>
          <w:rtl/>
        </w:rPr>
        <w:t xml:space="preserve"> כשאתה נכנס לסיטואציה מסוכנת, אתה צריך לקחת בחשבון שמעשים של אחרים יהיו גם באחריותך. </w:t>
      </w:r>
      <w:r w:rsidR="005270D1">
        <w:rPr>
          <w:rFonts w:ascii="David" w:hAnsi="David" w:cs="David" w:hint="cs"/>
          <w:rtl/>
        </w:rPr>
        <w:t xml:space="preserve">ביהמ"ש </w:t>
      </w:r>
      <w:r w:rsidR="005270D1">
        <w:rPr>
          <w:rFonts w:ascii="David" w:hAnsi="David" w:cs="David"/>
          <w:rtl/>
        </w:rPr>
        <w:t>–</w:t>
      </w:r>
      <w:r w:rsidR="005270D1">
        <w:rPr>
          <w:rFonts w:ascii="David" w:hAnsi="David" w:cs="David" w:hint="cs"/>
          <w:rtl/>
        </w:rPr>
        <w:t xml:space="preserve"> יש לבחון את פעולתם כגוף אחד המבצע עבירה, הפעולות שייכות לכולם ולכל אחד.</w:t>
      </w:r>
    </w:p>
    <w:p w14:paraId="6041C414" w14:textId="3AF661A4" w:rsidR="007879AB" w:rsidRPr="00DE2D80" w:rsidRDefault="007879AB" w:rsidP="000C34D9">
      <w:pPr>
        <w:spacing w:after="0" w:line="276" w:lineRule="auto"/>
        <w:jc w:val="both"/>
        <w:rPr>
          <w:rFonts w:ascii="David" w:hAnsi="David" w:cs="David"/>
          <w:rtl/>
        </w:rPr>
      </w:pPr>
    </w:p>
    <w:p w14:paraId="190CA4CD" w14:textId="3DF03607" w:rsidR="007879AB" w:rsidRPr="005270D1" w:rsidRDefault="007879AB"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מטיאס</w:t>
      </w:r>
      <w:proofErr w:type="spellEnd"/>
      <w:r w:rsidR="0065486E">
        <w:rPr>
          <w:rFonts w:ascii="David" w:hAnsi="David" w:cs="David" w:hint="cs"/>
          <w:b/>
          <w:bCs/>
          <w:u w:val="single"/>
          <w:rtl/>
        </w:rPr>
        <w:t xml:space="preserve"> </w:t>
      </w:r>
      <w:r w:rsidR="0065486E">
        <w:rPr>
          <w:rFonts w:ascii="David" w:hAnsi="David" w:cs="David"/>
          <w:b/>
          <w:bCs/>
          <w:u w:val="single"/>
          <w:rtl/>
        </w:rPr>
        <w:t>–</w:t>
      </w:r>
      <w:r w:rsidR="0065486E">
        <w:rPr>
          <w:rFonts w:ascii="David" w:hAnsi="David" w:cs="David" w:hint="cs"/>
          <w:b/>
          <w:bCs/>
          <w:u w:val="single"/>
          <w:rtl/>
        </w:rPr>
        <w:t xml:space="preserve"> מבצע בצוותא מבלי נקיטת מעשה</w:t>
      </w:r>
      <w:r w:rsidR="005270D1">
        <w:rPr>
          <w:rFonts w:ascii="David" w:hAnsi="David" w:cs="David" w:hint="cs"/>
          <w:b/>
          <w:bCs/>
          <w:u w:val="single"/>
          <w:rtl/>
        </w:rPr>
        <w:t xml:space="preserve"> </w:t>
      </w:r>
      <w:r w:rsidR="005270D1">
        <w:rPr>
          <w:rFonts w:ascii="David" w:hAnsi="David" w:cs="David"/>
          <w:b/>
          <w:bCs/>
          <w:u w:val="single"/>
          <w:rtl/>
        </w:rPr>
        <w:t>–</w:t>
      </w:r>
      <w:r w:rsidR="005270D1">
        <w:rPr>
          <w:rFonts w:ascii="David" w:hAnsi="David" w:cs="David" w:hint="cs"/>
          <w:b/>
          <w:bCs/>
          <w:u w:val="single"/>
          <w:rtl/>
        </w:rPr>
        <w:t xml:space="preserve"> </w:t>
      </w:r>
      <w:r w:rsidR="005270D1">
        <w:rPr>
          <w:rFonts w:ascii="David" w:hAnsi="David" w:cs="David" w:hint="cs"/>
          <w:rtl/>
        </w:rPr>
        <w:t>נוכחות מאיימת. היה תכנון וחלוקת תפקידים, מורשע.</w:t>
      </w:r>
    </w:p>
    <w:p w14:paraId="3FB0970F" w14:textId="43556FDA" w:rsidR="007879AB" w:rsidRDefault="007879AB" w:rsidP="000C34D9">
      <w:pPr>
        <w:spacing w:after="0" w:line="276" w:lineRule="auto"/>
        <w:jc w:val="both"/>
        <w:rPr>
          <w:rFonts w:ascii="David" w:hAnsi="David" w:cs="David"/>
          <w:rtl/>
        </w:rPr>
      </w:pPr>
    </w:p>
    <w:p w14:paraId="3FB0D8B6" w14:textId="77777777" w:rsidR="005270D1" w:rsidRPr="00DE2D80" w:rsidRDefault="005270D1" w:rsidP="000C34D9">
      <w:pPr>
        <w:spacing w:after="0" w:line="276" w:lineRule="auto"/>
        <w:jc w:val="both"/>
        <w:rPr>
          <w:rFonts w:ascii="David" w:hAnsi="David" w:cs="David"/>
          <w:rtl/>
        </w:rPr>
      </w:pPr>
    </w:p>
    <w:p w14:paraId="64861892" w14:textId="0FEC1881" w:rsidR="00956EFF" w:rsidRPr="00DE2D80" w:rsidRDefault="007879AB" w:rsidP="005270D1">
      <w:pPr>
        <w:spacing w:after="0" w:line="276" w:lineRule="auto"/>
        <w:jc w:val="both"/>
        <w:rPr>
          <w:rFonts w:ascii="David" w:hAnsi="David" w:cs="David"/>
          <w:rtl/>
        </w:rPr>
      </w:pPr>
      <w:r w:rsidRPr="00DE2D80">
        <w:rPr>
          <w:rFonts w:ascii="David" w:hAnsi="David" w:cs="David"/>
          <w:b/>
          <w:bCs/>
          <w:u w:val="single"/>
          <w:rtl/>
        </w:rPr>
        <w:t>פס"ד פלונים</w:t>
      </w:r>
      <w:r w:rsidR="0065486E">
        <w:rPr>
          <w:rFonts w:ascii="David" w:hAnsi="David" w:cs="David" w:hint="cs"/>
          <w:b/>
          <w:bCs/>
          <w:u w:val="single"/>
          <w:rtl/>
        </w:rPr>
        <w:t xml:space="preserve"> </w:t>
      </w:r>
      <w:r w:rsidR="0065486E">
        <w:rPr>
          <w:rFonts w:ascii="David" w:hAnsi="David" w:cs="David"/>
          <w:b/>
          <w:bCs/>
          <w:u w:val="single"/>
          <w:rtl/>
        </w:rPr>
        <w:t>–</w:t>
      </w:r>
      <w:r w:rsidR="0065486E">
        <w:rPr>
          <w:rFonts w:ascii="David" w:hAnsi="David" w:cs="David" w:hint="cs"/>
          <w:b/>
          <w:bCs/>
          <w:u w:val="single"/>
          <w:rtl/>
        </w:rPr>
        <w:t xml:space="preserve"> מבצע בצוותא בשלט רחוק</w:t>
      </w:r>
      <w:r w:rsidR="005270D1">
        <w:rPr>
          <w:rFonts w:ascii="David" w:hAnsi="David" w:cs="David" w:hint="cs"/>
          <w:b/>
          <w:bCs/>
          <w:u w:val="single"/>
          <w:rtl/>
        </w:rPr>
        <w:t xml:space="preserve"> </w:t>
      </w:r>
      <w:r w:rsidR="005270D1">
        <w:rPr>
          <w:rFonts w:ascii="David" w:hAnsi="David" w:cs="David"/>
          <w:b/>
          <w:bCs/>
          <w:u w:val="single"/>
          <w:rtl/>
        </w:rPr>
        <w:t>–</w:t>
      </w:r>
      <w:r w:rsidR="005270D1">
        <w:rPr>
          <w:rFonts w:ascii="David" w:hAnsi="David" w:cs="David" w:hint="cs"/>
          <w:b/>
          <w:bCs/>
          <w:u w:val="single"/>
          <w:rtl/>
        </w:rPr>
        <w:t xml:space="preserve"> </w:t>
      </w:r>
      <w:r w:rsidR="005270D1">
        <w:rPr>
          <w:rFonts w:ascii="David" w:hAnsi="David" w:cs="David" w:hint="cs"/>
          <w:rtl/>
        </w:rPr>
        <w:t>אין חובת נוכחות בשביל ביצוע בצוותא, המבחן הוא השליטה הפונקציונאלית-מהותית. היסוד הנפשי צריך להיות של מודעות גם לחלקו של העבריין בעבירה וגם מודעות לפעולה המשותפת. מנגד, אין דרישה לדעת את כל יסודות העבירה (ס' 29ב). המבצעים בצוותא הם גוף אחד.</w:t>
      </w:r>
    </w:p>
    <w:p w14:paraId="1327EAF5" w14:textId="77777777" w:rsidR="00DA7B5E" w:rsidRPr="00DE2D80" w:rsidRDefault="00DA7B5E" w:rsidP="000C34D9">
      <w:pPr>
        <w:spacing w:after="0" w:line="276" w:lineRule="auto"/>
        <w:jc w:val="both"/>
        <w:rPr>
          <w:rFonts w:ascii="David" w:hAnsi="David" w:cs="David"/>
          <w:b/>
          <w:bCs/>
          <w:u w:val="single"/>
          <w:rtl/>
        </w:rPr>
      </w:pPr>
    </w:p>
    <w:p w14:paraId="7F4EDAA3" w14:textId="439128CC" w:rsidR="00D157FD" w:rsidRPr="005270D1" w:rsidRDefault="00D157FD" w:rsidP="000C34D9">
      <w:pPr>
        <w:spacing w:after="0" w:line="276" w:lineRule="auto"/>
        <w:jc w:val="both"/>
        <w:rPr>
          <w:rFonts w:ascii="David" w:hAnsi="David" w:cs="David"/>
          <w:rtl/>
        </w:rPr>
      </w:pPr>
      <w:r w:rsidRPr="00DE2D80">
        <w:rPr>
          <w:rFonts w:ascii="David" w:hAnsi="David" w:cs="David"/>
          <w:b/>
          <w:bCs/>
          <w:u w:val="single"/>
          <w:rtl/>
        </w:rPr>
        <w:t>פס"ד עוזי משולם</w:t>
      </w:r>
      <w:r w:rsidR="005270D1">
        <w:rPr>
          <w:rFonts w:ascii="David" w:hAnsi="David" w:cs="David" w:hint="cs"/>
          <w:b/>
          <w:bCs/>
          <w:u w:val="single"/>
          <w:rtl/>
        </w:rPr>
        <w:t xml:space="preserve"> </w:t>
      </w:r>
      <w:r w:rsidR="005270D1">
        <w:rPr>
          <w:rFonts w:ascii="David" w:hAnsi="David" w:cs="David"/>
          <w:b/>
          <w:bCs/>
          <w:u w:val="single"/>
          <w:rtl/>
        </w:rPr>
        <w:t>–</w:t>
      </w:r>
      <w:r w:rsidR="005270D1">
        <w:rPr>
          <w:rFonts w:ascii="David" w:hAnsi="David" w:cs="David" w:hint="cs"/>
          <w:b/>
          <w:bCs/>
          <w:u w:val="single"/>
          <w:rtl/>
        </w:rPr>
        <w:t xml:space="preserve"> </w:t>
      </w:r>
      <w:r w:rsidR="005270D1">
        <w:rPr>
          <w:rFonts w:ascii="David" w:hAnsi="David" w:cs="David" w:hint="cs"/>
          <w:rtl/>
        </w:rPr>
        <w:t>אחד המתבצרים נהרג, משולם בכלל היה במעצר בזמן הזה. ביהמ"ש: הייתה לו שליטה גם כשלא היה בבית</w:t>
      </w:r>
      <w:r w:rsidR="00370652">
        <w:rPr>
          <w:rFonts w:ascii="David" w:hAnsi="David" w:cs="David" w:hint="cs"/>
          <w:rtl/>
        </w:rPr>
        <w:t xml:space="preserve">. </w:t>
      </w:r>
    </w:p>
    <w:p w14:paraId="2C36C594" w14:textId="4C469622" w:rsidR="00D157FD" w:rsidRPr="00DE2D80" w:rsidRDefault="00D157FD" w:rsidP="000C34D9">
      <w:pPr>
        <w:spacing w:after="0" w:line="276" w:lineRule="auto"/>
        <w:jc w:val="both"/>
        <w:rPr>
          <w:rFonts w:ascii="David" w:hAnsi="David" w:cs="David"/>
          <w:rtl/>
        </w:rPr>
      </w:pPr>
    </w:p>
    <w:p w14:paraId="4AFA683F" w14:textId="5F41561C" w:rsidR="00D157FD" w:rsidRPr="00DE2D80" w:rsidRDefault="00D157FD" w:rsidP="000C34D9">
      <w:pPr>
        <w:spacing w:after="0" w:line="276" w:lineRule="auto"/>
        <w:jc w:val="both"/>
        <w:rPr>
          <w:rFonts w:ascii="David" w:hAnsi="David" w:cs="David"/>
          <w:b/>
          <w:bCs/>
          <w:u w:val="single"/>
          <w:rtl/>
        </w:rPr>
      </w:pPr>
      <w:r w:rsidRPr="00DE2D80">
        <w:rPr>
          <w:rFonts w:ascii="David" w:hAnsi="David" w:cs="David"/>
          <w:b/>
          <w:bCs/>
          <w:u w:val="single"/>
          <w:rtl/>
        </w:rPr>
        <w:t>היסוד הנפשי של ביצוע בצוותא:</w:t>
      </w:r>
    </w:p>
    <w:p w14:paraId="42E9CA7F" w14:textId="779859DB" w:rsidR="00D157FD" w:rsidRPr="00DE2D80" w:rsidRDefault="00D157FD" w:rsidP="000C34D9">
      <w:pPr>
        <w:spacing w:after="0" w:line="276" w:lineRule="auto"/>
        <w:jc w:val="both"/>
        <w:rPr>
          <w:rFonts w:ascii="David" w:hAnsi="David" w:cs="David"/>
          <w:rtl/>
        </w:rPr>
      </w:pPr>
      <w:r w:rsidRPr="00DE2D80">
        <w:rPr>
          <w:rFonts w:ascii="David" w:hAnsi="David" w:cs="David"/>
          <w:rtl/>
        </w:rPr>
        <w:t>היסוד הנפשי של המבצע בצוותא מורכב מש</w:t>
      </w:r>
      <w:r w:rsidR="00597CD6" w:rsidRPr="00DE2D80">
        <w:rPr>
          <w:rFonts w:ascii="David" w:hAnsi="David" w:cs="David"/>
          <w:rtl/>
        </w:rPr>
        <w:t>ת</w:t>
      </w:r>
      <w:r w:rsidRPr="00DE2D80">
        <w:rPr>
          <w:rFonts w:ascii="David" w:hAnsi="David" w:cs="David"/>
          <w:rtl/>
        </w:rPr>
        <w:t>יים:</w:t>
      </w:r>
    </w:p>
    <w:p w14:paraId="0DE258D1" w14:textId="7C502DAB" w:rsidR="00D157FD" w:rsidRPr="00DE2D80" w:rsidRDefault="00836D2A">
      <w:pPr>
        <w:pStyle w:val="a3"/>
        <w:numPr>
          <w:ilvl w:val="0"/>
          <w:numId w:val="96"/>
        </w:numPr>
        <w:spacing w:after="0" w:line="276" w:lineRule="auto"/>
        <w:jc w:val="both"/>
        <w:rPr>
          <w:rFonts w:ascii="David" w:hAnsi="David" w:cs="David"/>
        </w:rPr>
      </w:pPr>
      <w:r w:rsidRPr="00DE2D80">
        <w:rPr>
          <w:rFonts w:ascii="David" w:hAnsi="David" w:cs="David"/>
          <w:rtl/>
        </w:rPr>
        <w:t>בשכבה הראשונה צריך להתקיים היסוד הנפשי של העבירה המושלמת.</w:t>
      </w:r>
      <w:r w:rsidR="00597CD6" w:rsidRPr="00DE2D80">
        <w:rPr>
          <w:rFonts w:ascii="David" w:hAnsi="David" w:cs="David"/>
          <w:rtl/>
        </w:rPr>
        <w:t xml:space="preserve"> (מודעות לרצח, מודעות להריגה וכו).</w:t>
      </w:r>
    </w:p>
    <w:p w14:paraId="032CE7BA" w14:textId="3EC43EFE" w:rsidR="00DA7B5E" w:rsidRDefault="00836D2A">
      <w:pPr>
        <w:pStyle w:val="a3"/>
        <w:numPr>
          <w:ilvl w:val="0"/>
          <w:numId w:val="96"/>
        </w:numPr>
        <w:spacing w:after="0" w:line="276" w:lineRule="auto"/>
        <w:jc w:val="both"/>
        <w:rPr>
          <w:rFonts w:ascii="David" w:hAnsi="David" w:cs="David"/>
        </w:rPr>
      </w:pPr>
      <w:r w:rsidRPr="00DE2D80">
        <w:rPr>
          <w:rFonts w:ascii="David" w:hAnsi="David" w:cs="David"/>
          <w:rtl/>
        </w:rPr>
        <w:t>בשכבה השנייה – מודעות לפעולת הצוות. משמע: על האדם להיות מודע</w:t>
      </w:r>
      <w:r w:rsidR="00DA7B5E">
        <w:rPr>
          <w:rFonts w:ascii="David" w:hAnsi="David" w:cs="David" w:hint="cs"/>
          <w:rtl/>
        </w:rPr>
        <w:t>:</w:t>
      </w:r>
      <w:r w:rsidRPr="00DE2D80">
        <w:rPr>
          <w:rFonts w:ascii="David" w:hAnsi="David" w:cs="David"/>
          <w:rtl/>
        </w:rPr>
        <w:t xml:space="preserve"> </w:t>
      </w:r>
    </w:p>
    <w:p w14:paraId="5743DCA1" w14:textId="77777777" w:rsidR="00DA7B5E" w:rsidRDefault="00836D2A">
      <w:pPr>
        <w:pStyle w:val="a3"/>
        <w:numPr>
          <w:ilvl w:val="0"/>
          <w:numId w:val="128"/>
        </w:numPr>
        <w:spacing w:after="0" w:line="276" w:lineRule="auto"/>
        <w:ind w:left="1076"/>
        <w:jc w:val="both"/>
        <w:rPr>
          <w:rFonts w:ascii="David" w:hAnsi="David" w:cs="David"/>
        </w:rPr>
      </w:pPr>
      <w:r w:rsidRPr="00DA7B5E">
        <w:rPr>
          <w:rFonts w:ascii="David" w:hAnsi="David" w:cs="David"/>
          <w:rtl/>
        </w:rPr>
        <w:t xml:space="preserve">לחלקו בעבירה. </w:t>
      </w:r>
    </w:p>
    <w:p w14:paraId="62FDD43E" w14:textId="77777777" w:rsidR="00DA7B5E" w:rsidRDefault="00836D2A">
      <w:pPr>
        <w:pStyle w:val="a3"/>
        <w:numPr>
          <w:ilvl w:val="0"/>
          <w:numId w:val="128"/>
        </w:numPr>
        <w:spacing w:after="0" w:line="276" w:lineRule="auto"/>
        <w:ind w:left="1076"/>
        <w:jc w:val="both"/>
        <w:rPr>
          <w:rFonts w:ascii="David" w:hAnsi="David" w:cs="David"/>
        </w:rPr>
      </w:pPr>
      <w:r w:rsidRPr="00DA7B5E">
        <w:rPr>
          <w:rFonts w:ascii="David" w:hAnsi="David" w:cs="David"/>
          <w:rtl/>
        </w:rPr>
        <w:t>לחלקם של אחרים בעבירה.</w:t>
      </w:r>
    </w:p>
    <w:p w14:paraId="73339589" w14:textId="4FA75F3F" w:rsidR="00836D2A" w:rsidRPr="00DA7B5E" w:rsidRDefault="00836D2A">
      <w:pPr>
        <w:pStyle w:val="a3"/>
        <w:numPr>
          <w:ilvl w:val="0"/>
          <w:numId w:val="128"/>
        </w:numPr>
        <w:spacing w:after="0" w:line="276" w:lineRule="auto"/>
        <w:ind w:left="1076"/>
        <w:jc w:val="both"/>
        <w:rPr>
          <w:rFonts w:ascii="David" w:hAnsi="David" w:cs="David"/>
        </w:rPr>
      </w:pPr>
      <w:r w:rsidRPr="00DA7B5E">
        <w:rPr>
          <w:rFonts w:ascii="David" w:hAnsi="David" w:cs="David"/>
          <w:rtl/>
        </w:rPr>
        <w:t>למזימה העבריינית בכללותה.</w:t>
      </w:r>
    </w:p>
    <w:p w14:paraId="502D32B6" w14:textId="57F69730" w:rsidR="00836D2A" w:rsidRPr="00DE2D80" w:rsidRDefault="00836D2A" w:rsidP="000C34D9">
      <w:pPr>
        <w:spacing w:after="0" w:line="276" w:lineRule="auto"/>
        <w:jc w:val="both"/>
        <w:rPr>
          <w:rFonts w:ascii="David" w:hAnsi="David" w:cs="David"/>
          <w:rtl/>
        </w:rPr>
      </w:pPr>
      <w:r w:rsidRPr="00DE2D80">
        <w:rPr>
          <w:rFonts w:ascii="David" w:hAnsi="David" w:cs="David"/>
          <w:rtl/>
        </w:rPr>
        <w:t>"יש להוכיח שהצדדים מודעים שפועלים בצוותא" (פס"ד פלונים)</w:t>
      </w:r>
    </w:p>
    <w:p w14:paraId="1AD5BE18" w14:textId="77777777" w:rsidR="00FC2938" w:rsidRDefault="00FC2938" w:rsidP="000C34D9">
      <w:pPr>
        <w:spacing w:after="0" w:line="276" w:lineRule="auto"/>
        <w:jc w:val="both"/>
        <w:rPr>
          <w:rFonts w:ascii="David" w:hAnsi="David" w:cs="David"/>
          <w:b/>
          <w:bCs/>
          <w:u w:val="single"/>
          <w:rtl/>
        </w:rPr>
      </w:pPr>
    </w:p>
    <w:p w14:paraId="0E0416E0" w14:textId="2A9B1733" w:rsidR="0036674B" w:rsidRPr="00DE2D80" w:rsidRDefault="0036674B" w:rsidP="000C34D9">
      <w:pPr>
        <w:spacing w:after="0" w:line="276" w:lineRule="auto"/>
        <w:jc w:val="both"/>
        <w:rPr>
          <w:rFonts w:ascii="David" w:hAnsi="David" w:cs="David"/>
          <w:b/>
          <w:bCs/>
          <w:u w:val="single"/>
          <w:rtl/>
        </w:rPr>
      </w:pPr>
      <w:r w:rsidRPr="00DE2D80">
        <w:rPr>
          <w:rFonts w:ascii="David" w:hAnsi="David" w:cs="David"/>
          <w:b/>
          <w:bCs/>
          <w:u w:val="single"/>
          <w:rtl/>
        </w:rPr>
        <w:t>סוג נוסף של מבצע: "המבצע באמצעות אחר"</w:t>
      </w:r>
    </w:p>
    <w:p w14:paraId="0DB4DD55" w14:textId="60639BCF" w:rsidR="0036674B" w:rsidRPr="00DE2D80" w:rsidRDefault="0036674B">
      <w:pPr>
        <w:pStyle w:val="a3"/>
        <w:numPr>
          <w:ilvl w:val="0"/>
          <w:numId w:val="97"/>
        </w:numPr>
        <w:spacing w:after="0" w:line="276" w:lineRule="auto"/>
        <w:jc w:val="both"/>
        <w:rPr>
          <w:rFonts w:ascii="David" w:hAnsi="David" w:cs="David"/>
        </w:rPr>
      </w:pPr>
      <w:r w:rsidRPr="00DE2D80">
        <w:rPr>
          <w:rFonts w:ascii="David" w:hAnsi="David" w:cs="David"/>
          <w:rtl/>
        </w:rPr>
        <w:t>קטינות או אי שפיות הדעת.</w:t>
      </w:r>
    </w:p>
    <w:p w14:paraId="1D864A49" w14:textId="093106E6" w:rsidR="0036674B" w:rsidRPr="00DE2D80" w:rsidRDefault="0036674B">
      <w:pPr>
        <w:pStyle w:val="a3"/>
        <w:numPr>
          <w:ilvl w:val="0"/>
          <w:numId w:val="97"/>
        </w:numPr>
        <w:spacing w:after="0" w:line="276" w:lineRule="auto"/>
        <w:jc w:val="both"/>
        <w:rPr>
          <w:rFonts w:ascii="David" w:hAnsi="David" w:cs="David"/>
        </w:rPr>
      </w:pPr>
      <w:r w:rsidRPr="00DE2D80">
        <w:rPr>
          <w:rFonts w:ascii="David" w:hAnsi="David" w:cs="David"/>
          <w:rtl/>
        </w:rPr>
        <w:t>העדר שליטה.</w:t>
      </w:r>
    </w:p>
    <w:p w14:paraId="38E25F53" w14:textId="03E6FA39" w:rsidR="0036674B" w:rsidRPr="00DE2D80" w:rsidRDefault="0036674B">
      <w:pPr>
        <w:pStyle w:val="a3"/>
        <w:numPr>
          <w:ilvl w:val="0"/>
          <w:numId w:val="97"/>
        </w:numPr>
        <w:spacing w:after="0" w:line="276" w:lineRule="auto"/>
        <w:jc w:val="both"/>
        <w:rPr>
          <w:rFonts w:ascii="David" w:hAnsi="David" w:cs="David"/>
        </w:rPr>
      </w:pPr>
      <w:r w:rsidRPr="00DE2D80">
        <w:rPr>
          <w:rFonts w:ascii="David" w:hAnsi="David" w:cs="David"/>
          <w:rtl/>
        </w:rPr>
        <w:t>ללא מחשבה פלילית.</w:t>
      </w:r>
    </w:p>
    <w:p w14:paraId="4F1A1CC5" w14:textId="3273BAD7" w:rsidR="0036674B" w:rsidRPr="00DE2D80" w:rsidRDefault="0036674B">
      <w:pPr>
        <w:pStyle w:val="a3"/>
        <w:numPr>
          <w:ilvl w:val="0"/>
          <w:numId w:val="97"/>
        </w:numPr>
        <w:spacing w:after="0" w:line="276" w:lineRule="auto"/>
        <w:jc w:val="both"/>
        <w:rPr>
          <w:rFonts w:ascii="David" w:hAnsi="David" w:cs="David"/>
        </w:rPr>
      </w:pPr>
      <w:r w:rsidRPr="00DE2D80">
        <w:rPr>
          <w:rFonts w:ascii="David" w:hAnsi="David" w:cs="David"/>
          <w:rtl/>
        </w:rPr>
        <w:t>טעות במצב הדברים.</w:t>
      </w:r>
    </w:p>
    <w:p w14:paraId="1CD39AA8" w14:textId="58413435" w:rsidR="0036674B" w:rsidRPr="00DE2D80" w:rsidRDefault="0036674B">
      <w:pPr>
        <w:pStyle w:val="a3"/>
        <w:numPr>
          <w:ilvl w:val="0"/>
          <w:numId w:val="97"/>
        </w:numPr>
        <w:spacing w:after="0" w:line="276" w:lineRule="auto"/>
        <w:jc w:val="both"/>
        <w:rPr>
          <w:rFonts w:ascii="David" w:hAnsi="David" w:cs="David"/>
        </w:rPr>
      </w:pPr>
      <w:r w:rsidRPr="00DE2D80">
        <w:rPr>
          <w:rFonts w:ascii="David" w:hAnsi="David" w:cs="David"/>
          <w:rtl/>
        </w:rPr>
        <w:t>כורח או צידוק (אדם מכוון לי אקדח לראש)</w:t>
      </w:r>
    </w:p>
    <w:p w14:paraId="1F7678F0" w14:textId="7EC7A1A4" w:rsidR="007E7339" w:rsidRPr="00DE2D80" w:rsidRDefault="007E7339" w:rsidP="000C34D9">
      <w:pPr>
        <w:spacing w:after="0" w:line="276" w:lineRule="auto"/>
        <w:jc w:val="both"/>
        <w:rPr>
          <w:rFonts w:ascii="David" w:hAnsi="David" w:cs="David"/>
          <w:rtl/>
        </w:rPr>
      </w:pPr>
    </w:p>
    <w:p w14:paraId="4B910577" w14:textId="4084D21A" w:rsidR="007E7339" w:rsidRPr="00DE2D80" w:rsidRDefault="007E7339" w:rsidP="000C34D9">
      <w:pPr>
        <w:spacing w:after="0" w:line="276" w:lineRule="auto"/>
        <w:jc w:val="both"/>
        <w:rPr>
          <w:rFonts w:ascii="David" w:hAnsi="David" w:cs="David"/>
          <w:b/>
          <w:bCs/>
          <w:u w:val="single"/>
          <w:rtl/>
        </w:rPr>
      </w:pPr>
      <w:r w:rsidRPr="00DE2D80">
        <w:rPr>
          <w:rFonts w:ascii="David" w:hAnsi="David" w:cs="David"/>
          <w:b/>
          <w:bCs/>
          <w:u w:val="single"/>
          <w:rtl/>
        </w:rPr>
        <w:t>היסוד הנפשי הנדרש לביצוע באמצעות אחר:</w:t>
      </w:r>
    </w:p>
    <w:p w14:paraId="427D1533" w14:textId="63330AF3" w:rsidR="007E7339" w:rsidRPr="00DE2D80" w:rsidRDefault="007E7339">
      <w:pPr>
        <w:pStyle w:val="a3"/>
        <w:numPr>
          <w:ilvl w:val="0"/>
          <w:numId w:val="55"/>
        </w:numPr>
        <w:spacing w:after="0" w:line="276" w:lineRule="auto"/>
        <w:jc w:val="both"/>
        <w:rPr>
          <w:rFonts w:ascii="David" w:hAnsi="David" w:cs="David"/>
        </w:rPr>
      </w:pPr>
      <w:r w:rsidRPr="00DE2D80">
        <w:rPr>
          <w:rFonts w:ascii="David" w:hAnsi="David" w:cs="David"/>
          <w:rtl/>
        </w:rPr>
        <w:t>התקיימות היסוד הנפשי של העבירה שמבצע האחר.</w:t>
      </w:r>
    </w:p>
    <w:p w14:paraId="3837EC1D" w14:textId="1A7C5A49" w:rsidR="007E7339" w:rsidRPr="00DE2D80" w:rsidRDefault="007E7339">
      <w:pPr>
        <w:pStyle w:val="a3"/>
        <w:numPr>
          <w:ilvl w:val="0"/>
          <w:numId w:val="55"/>
        </w:numPr>
        <w:spacing w:after="0" w:line="276" w:lineRule="auto"/>
        <w:jc w:val="both"/>
        <w:rPr>
          <w:rFonts w:ascii="David" w:hAnsi="David" w:cs="David"/>
        </w:rPr>
      </w:pPr>
      <w:r w:rsidRPr="00DE2D80">
        <w:rPr>
          <w:rFonts w:ascii="David" w:hAnsi="David" w:cs="David"/>
          <w:rtl/>
        </w:rPr>
        <w:t>התקיימות מודעות (או עצימת עיניים), לנסיבת היות האחר "אחר" לפי המצבים בחוק.</w:t>
      </w:r>
    </w:p>
    <w:p w14:paraId="4FFD7167" w14:textId="4370BCD5" w:rsidR="007E7339" w:rsidRPr="00DE2D80" w:rsidRDefault="007E7339" w:rsidP="000C34D9">
      <w:pPr>
        <w:spacing w:after="0" w:line="276" w:lineRule="auto"/>
        <w:jc w:val="both"/>
        <w:rPr>
          <w:rFonts w:ascii="David" w:hAnsi="David" w:cs="David"/>
          <w:rtl/>
        </w:rPr>
      </w:pPr>
    </w:p>
    <w:p w14:paraId="5708FFAF" w14:textId="401B3D3C" w:rsidR="007E7339" w:rsidRPr="00DE2D80" w:rsidRDefault="007E7339" w:rsidP="007361CD">
      <w:pPr>
        <w:spacing w:after="0" w:line="276" w:lineRule="auto"/>
        <w:jc w:val="center"/>
        <w:rPr>
          <w:rFonts w:ascii="David" w:hAnsi="David" w:cs="David"/>
          <w:b/>
          <w:bCs/>
          <w:sz w:val="28"/>
          <w:szCs w:val="28"/>
          <w:rtl/>
        </w:rPr>
      </w:pPr>
      <w:r w:rsidRPr="00DE2D80">
        <w:rPr>
          <w:rFonts w:ascii="David" w:hAnsi="David" w:cs="David"/>
          <w:b/>
          <w:bCs/>
          <w:sz w:val="28"/>
          <w:szCs w:val="28"/>
          <w:rtl/>
        </w:rPr>
        <w:t>המסייע</w:t>
      </w:r>
    </w:p>
    <w:p w14:paraId="69A67208" w14:textId="31717ACB" w:rsidR="007E7339" w:rsidRPr="00DE2D80" w:rsidRDefault="007E7339" w:rsidP="000C34D9">
      <w:pPr>
        <w:spacing w:after="0" w:line="276" w:lineRule="auto"/>
        <w:jc w:val="both"/>
        <w:rPr>
          <w:rFonts w:ascii="David" w:hAnsi="David" w:cs="David"/>
          <w:rtl/>
        </w:rPr>
      </w:pPr>
    </w:p>
    <w:p w14:paraId="3B9BBA07" w14:textId="77777777" w:rsidR="00FB4D7C" w:rsidRPr="00627DAE" w:rsidRDefault="00FB4D7C" w:rsidP="00FB4D7C">
      <w:pPr>
        <w:spacing w:after="0" w:line="276" w:lineRule="auto"/>
        <w:jc w:val="both"/>
        <w:rPr>
          <w:rFonts w:ascii="David" w:hAnsi="David" w:cs="David"/>
          <w:b/>
          <w:bCs/>
          <w:u w:val="single"/>
          <w:rtl/>
        </w:rPr>
      </w:pPr>
      <w:r w:rsidRPr="00627DAE">
        <w:rPr>
          <w:rFonts w:ascii="David" w:hAnsi="David" w:cs="David"/>
          <w:b/>
          <w:bCs/>
          <w:u w:val="single"/>
          <w:rtl/>
        </w:rPr>
        <w:t>היסוד העובדתי של עבירת הסיוע:</w:t>
      </w:r>
    </w:p>
    <w:p w14:paraId="603C64E6" w14:textId="77777777" w:rsidR="00FB4D7C" w:rsidRPr="00DE2D80" w:rsidRDefault="00FB4D7C" w:rsidP="00FB4D7C">
      <w:pPr>
        <w:pStyle w:val="a3"/>
        <w:numPr>
          <w:ilvl w:val="0"/>
          <w:numId w:val="102"/>
        </w:numPr>
        <w:spacing w:after="0" w:line="276" w:lineRule="auto"/>
        <w:jc w:val="both"/>
        <w:rPr>
          <w:rFonts w:ascii="David" w:hAnsi="David" w:cs="David"/>
        </w:rPr>
      </w:pPr>
      <w:r w:rsidRPr="00DE2D80">
        <w:rPr>
          <w:rFonts w:ascii="David" w:hAnsi="David" w:cs="David"/>
          <w:rtl/>
        </w:rPr>
        <w:t>די בכך שלמעשה יש פוטנציאל לסייע לקיום העבירה. "מעשה שהיה בו כדי לאפשר את הביצוע".</w:t>
      </w:r>
    </w:p>
    <w:p w14:paraId="07F7BAE7" w14:textId="77777777" w:rsidR="00FB4D7C" w:rsidRPr="00DE2D80" w:rsidRDefault="00FB4D7C" w:rsidP="00FB4D7C">
      <w:pPr>
        <w:pStyle w:val="a3"/>
        <w:numPr>
          <w:ilvl w:val="0"/>
          <w:numId w:val="102"/>
        </w:numPr>
        <w:spacing w:after="0" w:line="276" w:lineRule="auto"/>
        <w:jc w:val="both"/>
        <w:rPr>
          <w:rFonts w:ascii="David" w:hAnsi="David" w:cs="David"/>
        </w:rPr>
      </w:pPr>
      <w:r w:rsidRPr="00DE2D80">
        <w:rPr>
          <w:rFonts w:ascii="David" w:hAnsi="David" w:cs="David"/>
          <w:rtl/>
        </w:rPr>
        <w:t>המעשה המסייע צריך להיעשות לפני ביצוע העבירה או בעת ביצועה.</w:t>
      </w:r>
    </w:p>
    <w:p w14:paraId="45C9E03F" w14:textId="77777777" w:rsidR="00FB4D7C" w:rsidRPr="00DE2D80" w:rsidRDefault="00FB4D7C" w:rsidP="00FB4D7C">
      <w:pPr>
        <w:pStyle w:val="a3"/>
        <w:numPr>
          <w:ilvl w:val="0"/>
          <w:numId w:val="102"/>
        </w:numPr>
        <w:spacing w:after="0" w:line="276" w:lineRule="auto"/>
        <w:jc w:val="both"/>
        <w:rPr>
          <w:rFonts w:ascii="David" w:hAnsi="David" w:cs="David"/>
        </w:rPr>
      </w:pPr>
      <w:r w:rsidRPr="00DE2D80">
        <w:rPr>
          <w:rFonts w:ascii="David" w:hAnsi="David" w:cs="David"/>
          <w:rtl/>
        </w:rPr>
        <w:t>סיוע יכול להיות רוחני, או פיזי - פיזי זה המקרה הקלאסי.</w:t>
      </w:r>
    </w:p>
    <w:p w14:paraId="6CACB0CB" w14:textId="77777777" w:rsidR="00FB4D7C" w:rsidRDefault="00FB4D7C" w:rsidP="00FB4D7C">
      <w:pPr>
        <w:pStyle w:val="a3"/>
        <w:numPr>
          <w:ilvl w:val="0"/>
          <w:numId w:val="102"/>
        </w:numPr>
        <w:spacing w:after="0" w:line="276" w:lineRule="auto"/>
        <w:jc w:val="both"/>
        <w:rPr>
          <w:rFonts w:ascii="David" w:hAnsi="David" w:cs="David"/>
        </w:rPr>
      </w:pPr>
      <w:r w:rsidRPr="00DE2D80">
        <w:rPr>
          <w:rFonts w:ascii="David" w:hAnsi="David" w:cs="David"/>
          <w:rtl/>
        </w:rPr>
        <w:t>המעשה המסייע צריך להיות בעל ייעוד מוחשי וקונקרטי</w:t>
      </w:r>
      <w:r>
        <w:rPr>
          <w:rFonts w:ascii="David" w:hAnsi="David" w:cs="David" w:hint="cs"/>
          <w:rtl/>
        </w:rPr>
        <w:t>.</w:t>
      </w:r>
    </w:p>
    <w:p w14:paraId="380748C4" w14:textId="77777777" w:rsidR="00FB4D7C" w:rsidRDefault="00FB4D7C" w:rsidP="00FB4D7C">
      <w:pPr>
        <w:spacing w:after="0" w:line="276" w:lineRule="auto"/>
        <w:jc w:val="both"/>
        <w:rPr>
          <w:rFonts w:ascii="David" w:hAnsi="David" w:cs="David"/>
          <w:b/>
          <w:bCs/>
          <w:rtl/>
        </w:rPr>
      </w:pPr>
      <w:r>
        <w:rPr>
          <w:rFonts w:ascii="David" w:hAnsi="David" w:cs="David" w:hint="cs"/>
          <w:b/>
          <w:bCs/>
          <w:rtl/>
        </w:rPr>
        <w:lastRenderedPageBreak/>
        <w:t>מדובר ביסודות מצטברים</w:t>
      </w:r>
    </w:p>
    <w:p w14:paraId="303FEB23" w14:textId="1F2C5F21" w:rsidR="008D353B" w:rsidRPr="00DE2D80" w:rsidRDefault="008D353B" w:rsidP="000C34D9">
      <w:pPr>
        <w:spacing w:after="0" w:line="276" w:lineRule="auto"/>
        <w:jc w:val="both"/>
        <w:rPr>
          <w:rFonts w:ascii="David" w:hAnsi="David" w:cs="David"/>
          <w:rtl/>
        </w:rPr>
      </w:pPr>
    </w:p>
    <w:p w14:paraId="044A3E6C" w14:textId="1B544069" w:rsidR="008D353B" w:rsidRPr="00DE2D80" w:rsidRDefault="008D353B" w:rsidP="000C34D9">
      <w:pPr>
        <w:spacing w:after="0" w:line="276" w:lineRule="auto"/>
        <w:jc w:val="both"/>
        <w:rPr>
          <w:rFonts w:ascii="David" w:hAnsi="David" w:cs="David"/>
          <w:b/>
          <w:bCs/>
          <w:u w:val="single"/>
          <w:rtl/>
        </w:rPr>
      </w:pPr>
      <w:r w:rsidRPr="00DE2D80">
        <w:rPr>
          <w:rFonts w:ascii="David" w:hAnsi="David" w:cs="David"/>
          <w:b/>
          <w:bCs/>
          <w:u w:val="single"/>
          <w:rtl/>
        </w:rPr>
        <w:t>מבחנים להבחנה בין סיוע לביצוע בצוותא:</w:t>
      </w:r>
    </w:p>
    <w:p w14:paraId="0A37BB17" w14:textId="20A8B14E" w:rsidR="008D353B" w:rsidRPr="00DE2D80" w:rsidRDefault="008D353B">
      <w:pPr>
        <w:pStyle w:val="a3"/>
        <w:numPr>
          <w:ilvl w:val="0"/>
          <w:numId w:val="101"/>
        </w:numPr>
        <w:spacing w:after="0" w:line="276" w:lineRule="auto"/>
        <w:jc w:val="both"/>
        <w:rPr>
          <w:rFonts w:ascii="David" w:hAnsi="David" w:cs="David"/>
        </w:rPr>
      </w:pPr>
      <w:r w:rsidRPr="00DE2D80">
        <w:rPr>
          <w:rFonts w:ascii="David" w:hAnsi="David" w:cs="David"/>
          <w:u w:val="single"/>
          <w:rtl/>
        </w:rPr>
        <w:t>מבחן השליטה הפונקציונאלית</w:t>
      </w:r>
      <w:r w:rsidRPr="00DE2D80">
        <w:rPr>
          <w:rFonts w:ascii="David" w:hAnsi="David" w:cs="David"/>
          <w:rtl/>
        </w:rPr>
        <w:t xml:space="preserve"> – מבצע בצוותא הוא בעל שליטה מהותית על העשייה העבריינית. הוא חלק מההחלטה לבצע את העבירה. חלקו חיוני להגשמת העבירה.</w:t>
      </w:r>
      <w:r w:rsidR="007A11AB">
        <w:rPr>
          <w:rFonts w:ascii="David" w:hAnsi="David" w:cs="David" w:hint="cs"/>
          <w:rtl/>
        </w:rPr>
        <w:t xml:space="preserve"> המסייע הוא לא פונקציונלי ואינו מכריע בקיום העבירה. </w:t>
      </w:r>
    </w:p>
    <w:p w14:paraId="515074ED" w14:textId="4A6E928E" w:rsidR="008D353B" w:rsidRPr="00DE2D80" w:rsidRDefault="008D353B">
      <w:pPr>
        <w:pStyle w:val="a3"/>
        <w:numPr>
          <w:ilvl w:val="0"/>
          <w:numId w:val="101"/>
        </w:numPr>
        <w:spacing w:after="0" w:line="276" w:lineRule="auto"/>
        <w:jc w:val="both"/>
        <w:rPr>
          <w:rFonts w:ascii="David" w:hAnsi="David" w:cs="David"/>
        </w:rPr>
      </w:pPr>
      <w:r w:rsidRPr="007A11AB">
        <w:rPr>
          <w:rFonts w:ascii="David" w:hAnsi="David" w:cs="David"/>
          <w:u w:val="single"/>
          <w:rtl/>
        </w:rPr>
        <w:t>מבחן הקרבה</w:t>
      </w:r>
      <w:r w:rsidRPr="00DE2D80">
        <w:rPr>
          <w:rFonts w:ascii="David" w:hAnsi="David" w:cs="David"/>
          <w:rtl/>
        </w:rPr>
        <w:t xml:space="preserve"> – קרבה לביצוע העבירה. ככל שיותר קרוב – כך יותר מבצע ופחות מסייע.</w:t>
      </w:r>
    </w:p>
    <w:p w14:paraId="10A1E689" w14:textId="25621D90" w:rsidR="008D353B" w:rsidRDefault="008D353B" w:rsidP="00FB4D7C">
      <w:pPr>
        <w:pStyle w:val="a3"/>
        <w:numPr>
          <w:ilvl w:val="0"/>
          <w:numId w:val="101"/>
        </w:numPr>
        <w:spacing w:after="0" w:line="276" w:lineRule="auto"/>
        <w:jc w:val="both"/>
        <w:rPr>
          <w:rFonts w:ascii="David" w:hAnsi="David" w:cs="David"/>
        </w:rPr>
      </w:pPr>
      <w:r w:rsidRPr="00DE2D80">
        <w:rPr>
          <w:rFonts w:ascii="David" w:hAnsi="David" w:cs="David"/>
          <w:u w:val="single"/>
          <w:rtl/>
        </w:rPr>
        <w:t>מבחן הסנקציה הפלילית (השופט חשין)</w:t>
      </w:r>
      <w:r w:rsidRPr="00DE2D80">
        <w:rPr>
          <w:rFonts w:ascii="David" w:hAnsi="David" w:cs="David"/>
          <w:rtl/>
        </w:rPr>
        <w:t xml:space="preserve"> – אם השופט סבור שיש להטיל עונש כבד על הנאשם בשל הפגיעה החברתית בערך מוגן – מבצע בצוותא. אם "חלש" – מסייע.</w:t>
      </w:r>
      <w:r w:rsidR="00E36D38">
        <w:rPr>
          <w:rFonts w:ascii="David" w:hAnsi="David" w:cs="David" w:hint="cs"/>
          <w:rtl/>
        </w:rPr>
        <w:t xml:space="preserve"> </w:t>
      </w:r>
      <w:r w:rsidR="00E36D38">
        <w:rPr>
          <w:rFonts w:ascii="David" w:hAnsi="David" w:cs="David"/>
          <w:rtl/>
        </w:rPr>
        <w:t>–</w:t>
      </w:r>
      <w:r w:rsidR="00E36D38">
        <w:rPr>
          <w:rFonts w:ascii="David" w:hAnsi="David" w:cs="David" w:hint="cs"/>
          <w:rtl/>
        </w:rPr>
        <w:t xml:space="preserve"> מבחן פחות נפוץ. </w:t>
      </w:r>
    </w:p>
    <w:p w14:paraId="76AA16D2" w14:textId="77777777" w:rsidR="00FB4D7C" w:rsidRDefault="00FB4D7C" w:rsidP="000C34D9">
      <w:pPr>
        <w:spacing w:after="0" w:line="276" w:lineRule="auto"/>
        <w:jc w:val="both"/>
        <w:rPr>
          <w:rFonts w:ascii="David" w:hAnsi="David" w:cs="David"/>
          <w:b/>
          <w:bCs/>
          <w:u w:val="single"/>
          <w:rtl/>
        </w:rPr>
      </w:pPr>
    </w:p>
    <w:p w14:paraId="35758CBA" w14:textId="630C404F" w:rsidR="004A1D3C" w:rsidRPr="00221BA7" w:rsidRDefault="004A1D3C" w:rsidP="000C34D9">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אנגליקה</w:t>
      </w:r>
      <w:proofErr w:type="spellEnd"/>
      <w:r w:rsidRPr="00DE2D80">
        <w:rPr>
          <w:rFonts w:ascii="David" w:hAnsi="David" w:cs="David"/>
          <w:b/>
          <w:bCs/>
          <w:u w:val="single"/>
          <w:rtl/>
        </w:rPr>
        <w:t xml:space="preserve"> </w:t>
      </w:r>
      <w:proofErr w:type="spellStart"/>
      <w:r w:rsidRPr="00DE2D80">
        <w:rPr>
          <w:rFonts w:ascii="David" w:hAnsi="David" w:cs="David"/>
          <w:b/>
          <w:bCs/>
          <w:u w:val="single"/>
          <w:rtl/>
        </w:rPr>
        <w:t>יוספיוב</w:t>
      </w:r>
      <w:proofErr w:type="spellEnd"/>
      <w:r w:rsidR="00221BA7">
        <w:rPr>
          <w:rFonts w:ascii="David" w:hAnsi="David" w:cs="David" w:hint="cs"/>
          <w:b/>
          <w:bCs/>
          <w:u w:val="single"/>
          <w:rtl/>
        </w:rPr>
        <w:t xml:space="preserve"> </w:t>
      </w:r>
      <w:r w:rsidR="00221BA7">
        <w:rPr>
          <w:rFonts w:ascii="David" w:hAnsi="David" w:cs="David"/>
          <w:b/>
          <w:bCs/>
          <w:u w:val="single"/>
          <w:rtl/>
        </w:rPr>
        <w:t>–</w:t>
      </w:r>
      <w:r w:rsidR="00221BA7">
        <w:rPr>
          <w:rFonts w:ascii="David" w:hAnsi="David" w:cs="David" w:hint="cs"/>
          <w:b/>
          <w:bCs/>
          <w:u w:val="single"/>
          <w:rtl/>
        </w:rPr>
        <w:t xml:space="preserve"> </w:t>
      </w:r>
      <w:r w:rsidR="00221BA7">
        <w:rPr>
          <w:rFonts w:ascii="David" w:hAnsi="David" w:cs="David" w:hint="cs"/>
          <w:rtl/>
        </w:rPr>
        <w:t>סייעה למחבל. ביהמ"ש: מבחינת היסוד העובדתי, לא חייבת להיות תרומה אפקטיבית. ביסוד הנפשי: מודעות לטיב ההתנהגות המסייעת ומודעות לרצון המבצע העיקרי. לא חייב להיות מודע לכל הפרטים.</w:t>
      </w:r>
    </w:p>
    <w:p w14:paraId="1DABCEE1" w14:textId="77777777" w:rsidR="002B15FA" w:rsidRPr="009400C6" w:rsidRDefault="002B15FA" w:rsidP="009400C6">
      <w:pPr>
        <w:spacing w:after="0" w:line="276" w:lineRule="auto"/>
        <w:jc w:val="both"/>
        <w:rPr>
          <w:rFonts w:ascii="David" w:hAnsi="David" w:cs="David"/>
        </w:rPr>
      </w:pPr>
    </w:p>
    <w:p w14:paraId="12BBF537" w14:textId="699F3B0D" w:rsidR="00876888" w:rsidRPr="002B15FA" w:rsidRDefault="00876888" w:rsidP="000C34D9">
      <w:pPr>
        <w:spacing w:after="0" w:line="276" w:lineRule="auto"/>
        <w:jc w:val="both"/>
        <w:rPr>
          <w:rFonts w:ascii="David" w:hAnsi="David" w:cs="David"/>
          <w:b/>
          <w:bCs/>
          <w:rtl/>
        </w:rPr>
      </w:pPr>
      <w:r w:rsidRPr="002B15FA">
        <w:rPr>
          <w:rFonts w:ascii="David" w:hAnsi="David" w:cs="David"/>
          <w:b/>
          <w:bCs/>
          <w:rtl/>
        </w:rPr>
        <w:t xml:space="preserve">סיוע </w:t>
      </w:r>
      <w:r w:rsidR="002B15FA">
        <w:rPr>
          <w:rFonts w:ascii="David" w:hAnsi="David" w:cs="David" w:hint="cs"/>
          <w:b/>
          <w:bCs/>
          <w:rtl/>
        </w:rPr>
        <w:t>=</w:t>
      </w:r>
      <w:r w:rsidRPr="002B15FA">
        <w:rPr>
          <w:rFonts w:ascii="David" w:hAnsi="David" w:cs="David"/>
          <w:b/>
          <w:bCs/>
          <w:rtl/>
        </w:rPr>
        <w:t xml:space="preserve"> יצירת תנאים לביצוע העבירה.</w:t>
      </w:r>
    </w:p>
    <w:p w14:paraId="16B6BD76" w14:textId="77777777" w:rsidR="00221BA7" w:rsidRDefault="00221BA7" w:rsidP="000C34D9">
      <w:pPr>
        <w:spacing w:after="0" w:line="276" w:lineRule="auto"/>
        <w:jc w:val="both"/>
        <w:rPr>
          <w:rFonts w:ascii="David" w:hAnsi="David" w:cs="David"/>
          <w:b/>
          <w:bCs/>
          <w:u w:val="single"/>
          <w:rtl/>
        </w:rPr>
      </w:pPr>
    </w:p>
    <w:p w14:paraId="70A338F8" w14:textId="616DE053" w:rsidR="00AC7B03" w:rsidRPr="00DE2D80" w:rsidRDefault="00AC7B03" w:rsidP="000C34D9">
      <w:pPr>
        <w:spacing w:after="0" w:line="276" w:lineRule="auto"/>
        <w:jc w:val="both"/>
        <w:rPr>
          <w:rFonts w:ascii="David" w:hAnsi="David" w:cs="David"/>
          <w:rtl/>
        </w:rPr>
      </w:pPr>
      <w:r w:rsidRPr="00221BA7">
        <w:rPr>
          <w:rFonts w:ascii="David" w:hAnsi="David" w:cs="David"/>
          <w:b/>
          <w:bCs/>
          <w:u w:val="single"/>
          <w:rtl/>
        </w:rPr>
        <w:t xml:space="preserve">פס"ד ויצמן – </w:t>
      </w:r>
      <w:r w:rsidR="00221BA7" w:rsidRPr="00221BA7">
        <w:rPr>
          <w:rFonts w:ascii="David" w:hAnsi="David" w:cs="David" w:hint="cs"/>
          <w:b/>
          <w:bCs/>
          <w:u w:val="single"/>
          <w:rtl/>
        </w:rPr>
        <w:t>סיוע במחדל:</w:t>
      </w:r>
      <w:r w:rsidR="00221BA7">
        <w:rPr>
          <w:rFonts w:ascii="David" w:hAnsi="David" w:cs="David" w:hint="cs"/>
          <w:rtl/>
        </w:rPr>
        <w:t xml:space="preserve"> הנהג דרס, הנוסעות ברכב לא עשו כלום. חשין </w:t>
      </w:r>
      <w:r w:rsidR="00221BA7">
        <w:rPr>
          <w:rFonts w:ascii="David" w:hAnsi="David" w:cs="David"/>
          <w:rtl/>
        </w:rPr>
        <w:t>–</w:t>
      </w:r>
      <w:r w:rsidR="00221BA7">
        <w:rPr>
          <w:rFonts w:ascii="David" w:hAnsi="David" w:cs="David" w:hint="cs"/>
          <w:rtl/>
        </w:rPr>
        <w:t xml:space="preserve"> אם העבירה העיקרית היא עבירת מחדל (כמו במקרה להלן), ומדובר בעבירה חמורה, ניתן להרשיע בסיוע במחדל. </w:t>
      </w:r>
    </w:p>
    <w:p w14:paraId="1EB516AE" w14:textId="7255D45C" w:rsidR="00AC7B03" w:rsidRPr="00DE2D80" w:rsidRDefault="00AC7B03" w:rsidP="000C34D9">
      <w:pPr>
        <w:spacing w:after="0" w:line="276" w:lineRule="auto"/>
        <w:jc w:val="both"/>
        <w:rPr>
          <w:rFonts w:ascii="David" w:hAnsi="David" w:cs="David"/>
          <w:rtl/>
        </w:rPr>
      </w:pPr>
    </w:p>
    <w:p w14:paraId="3340F2C7" w14:textId="5DAE9BC0" w:rsidR="008976E8" w:rsidRPr="00DE2D80" w:rsidRDefault="008976E8" w:rsidP="000C34D9">
      <w:pPr>
        <w:spacing w:after="0" w:line="276" w:lineRule="auto"/>
        <w:jc w:val="both"/>
        <w:rPr>
          <w:rFonts w:ascii="David" w:hAnsi="David" w:cs="David"/>
          <w:rtl/>
        </w:rPr>
      </w:pPr>
    </w:p>
    <w:p w14:paraId="0E99FE54" w14:textId="400712DE" w:rsidR="008976E8" w:rsidRPr="005558AF" w:rsidRDefault="00986A2D" w:rsidP="000C34D9">
      <w:pPr>
        <w:spacing w:after="0" w:line="276" w:lineRule="auto"/>
        <w:jc w:val="both"/>
        <w:rPr>
          <w:rFonts w:ascii="David" w:hAnsi="David" w:cs="David"/>
          <w:rtl/>
        </w:rPr>
      </w:pPr>
      <w:r w:rsidRPr="00DE2D80">
        <w:rPr>
          <w:rFonts w:ascii="David" w:hAnsi="David" w:cs="David"/>
          <w:b/>
          <w:bCs/>
          <w:u w:val="single"/>
          <w:rtl/>
        </w:rPr>
        <w:t>פס"ד נקר</w:t>
      </w:r>
      <w:r w:rsidR="005558AF">
        <w:rPr>
          <w:rFonts w:ascii="David" w:hAnsi="David" w:cs="David" w:hint="cs"/>
          <w:b/>
          <w:bCs/>
          <w:u w:val="single"/>
          <w:rtl/>
        </w:rPr>
        <w:t xml:space="preserve"> </w:t>
      </w:r>
      <w:r w:rsidR="005558AF">
        <w:rPr>
          <w:rFonts w:ascii="David" w:hAnsi="David" w:cs="David"/>
          <w:b/>
          <w:bCs/>
          <w:u w:val="single"/>
          <w:rtl/>
        </w:rPr>
        <w:t>–</w:t>
      </w:r>
      <w:r w:rsidR="005558AF">
        <w:rPr>
          <w:rFonts w:ascii="David" w:hAnsi="David" w:cs="David" w:hint="cs"/>
          <w:rtl/>
        </w:rPr>
        <w:t xml:space="preserve"> נכחה בזמן שחבר שלה רצח אישה מבוגרת, הורשעה בסיוע במחדל לרצח.</w:t>
      </w:r>
    </w:p>
    <w:p w14:paraId="427CF384" w14:textId="4E96F4DB" w:rsidR="00986A2D" w:rsidRPr="00DE2D80" w:rsidRDefault="00986A2D" w:rsidP="000C34D9">
      <w:pPr>
        <w:spacing w:after="0" w:line="276" w:lineRule="auto"/>
        <w:jc w:val="both"/>
        <w:rPr>
          <w:rFonts w:ascii="David" w:hAnsi="David" w:cs="David"/>
          <w:rtl/>
        </w:rPr>
      </w:pPr>
    </w:p>
    <w:p w14:paraId="103C509A" w14:textId="0F0CB634" w:rsidR="00986A2D" w:rsidRPr="005558AF" w:rsidRDefault="00986A2D" w:rsidP="000C34D9">
      <w:pPr>
        <w:spacing w:after="0" w:line="276" w:lineRule="auto"/>
        <w:jc w:val="both"/>
        <w:rPr>
          <w:rFonts w:ascii="David" w:hAnsi="David" w:cs="David"/>
          <w:rtl/>
        </w:rPr>
      </w:pPr>
      <w:r w:rsidRPr="00DE2D80">
        <w:rPr>
          <w:rFonts w:ascii="David" w:hAnsi="David" w:cs="David"/>
          <w:b/>
          <w:bCs/>
          <w:u w:val="single"/>
          <w:rtl/>
        </w:rPr>
        <w:t xml:space="preserve">ע"פ 4367097 </w:t>
      </w:r>
      <w:proofErr w:type="spellStart"/>
      <w:r w:rsidRPr="00DE2D80">
        <w:rPr>
          <w:rFonts w:ascii="David" w:hAnsi="David" w:cs="David"/>
          <w:b/>
          <w:bCs/>
          <w:u w:val="single"/>
          <w:rtl/>
        </w:rPr>
        <w:t>פוליאקוב</w:t>
      </w:r>
      <w:proofErr w:type="spellEnd"/>
      <w:r w:rsidR="005558AF">
        <w:rPr>
          <w:rFonts w:ascii="David" w:hAnsi="David" w:cs="David" w:hint="cs"/>
          <w:b/>
          <w:bCs/>
          <w:u w:val="single"/>
          <w:rtl/>
        </w:rPr>
        <w:t xml:space="preserve"> </w:t>
      </w:r>
      <w:r w:rsidR="005558AF">
        <w:rPr>
          <w:rFonts w:ascii="David" w:hAnsi="David" w:cs="David"/>
          <w:b/>
          <w:bCs/>
          <w:u w:val="single"/>
          <w:rtl/>
        </w:rPr>
        <w:t>–</w:t>
      </w:r>
      <w:r w:rsidR="005558AF">
        <w:rPr>
          <w:rFonts w:ascii="David" w:hAnsi="David" w:cs="David" w:hint="cs"/>
          <w:b/>
          <w:bCs/>
          <w:u w:val="single"/>
          <w:rtl/>
        </w:rPr>
        <w:t xml:space="preserve"> </w:t>
      </w:r>
      <w:r w:rsidR="005558AF">
        <w:rPr>
          <w:rFonts w:ascii="David" w:hAnsi="David" w:cs="David" w:hint="cs"/>
          <w:rtl/>
        </w:rPr>
        <w:t>חבורת גברים רצחו יצ</w:t>
      </w:r>
      <w:r w:rsidR="002B7D33">
        <w:rPr>
          <w:rFonts w:ascii="David" w:hAnsi="David" w:cs="David" w:hint="cs"/>
          <w:rtl/>
        </w:rPr>
        <w:t>אנית, הנהג המשיך לנסוע. ביהמ"ש: היה מודע לכל מה שקורה ונתן סיוע.</w:t>
      </w:r>
      <w:r w:rsidR="002B7D33" w:rsidRPr="00513D41">
        <w:rPr>
          <w:rFonts w:ascii="David" w:hAnsi="David" w:cs="David"/>
          <w:b/>
          <w:bCs/>
          <w:rtl/>
        </w:rPr>
        <w:t xml:space="preserve"> להראות כי המעשה היה "מסוגל" לסייע, או כי המבצע העיקרי הסתמך על עשייתו.</w:t>
      </w:r>
      <w:r w:rsidR="002B7D33">
        <w:rPr>
          <w:rFonts w:ascii="David" w:hAnsi="David" w:cs="David" w:hint="cs"/>
          <w:rtl/>
        </w:rPr>
        <w:t xml:space="preserve"> </w:t>
      </w:r>
    </w:p>
    <w:p w14:paraId="150193CC" w14:textId="788FC8FB" w:rsidR="00077C05" w:rsidRPr="00DE2D80" w:rsidRDefault="00077C05" w:rsidP="000C34D9">
      <w:pPr>
        <w:spacing w:after="0" w:line="276" w:lineRule="auto"/>
        <w:jc w:val="both"/>
        <w:rPr>
          <w:rFonts w:ascii="David" w:hAnsi="David" w:cs="David"/>
          <w:rtl/>
        </w:rPr>
      </w:pPr>
    </w:p>
    <w:p w14:paraId="3F1E3726" w14:textId="2346C554" w:rsidR="00077C05" w:rsidRPr="00DE2D80" w:rsidRDefault="00077C05" w:rsidP="000C34D9">
      <w:pPr>
        <w:spacing w:after="0" w:line="276" w:lineRule="auto"/>
        <w:jc w:val="both"/>
        <w:rPr>
          <w:rFonts w:ascii="David" w:hAnsi="David" w:cs="David"/>
          <w:b/>
          <w:bCs/>
          <w:u w:val="single"/>
          <w:rtl/>
        </w:rPr>
      </w:pPr>
      <w:r w:rsidRPr="00DE2D80">
        <w:rPr>
          <w:rFonts w:ascii="David" w:hAnsi="David" w:cs="David"/>
          <w:b/>
          <w:bCs/>
          <w:u w:val="single"/>
          <w:rtl/>
        </w:rPr>
        <w:t>סיכום היסוד הנפשי בעבירת הסיוע:</w:t>
      </w:r>
    </w:p>
    <w:p w14:paraId="71FDC076" w14:textId="71DC5B11" w:rsidR="00077C05" w:rsidRPr="00DE2D80" w:rsidRDefault="00077C05">
      <w:pPr>
        <w:pStyle w:val="a3"/>
        <w:numPr>
          <w:ilvl w:val="0"/>
          <w:numId w:val="112"/>
        </w:numPr>
        <w:spacing w:after="0" w:line="276" w:lineRule="auto"/>
        <w:jc w:val="both"/>
        <w:rPr>
          <w:rFonts w:ascii="David" w:hAnsi="David" w:cs="David"/>
        </w:rPr>
      </w:pPr>
      <w:r w:rsidRPr="00DE2D80">
        <w:rPr>
          <w:rFonts w:ascii="David" w:hAnsi="David" w:cs="David"/>
          <w:rtl/>
        </w:rPr>
        <w:t>מודעות לאפשרות ביצוע העבירה ע"י המבצע העיקרי</w:t>
      </w:r>
    </w:p>
    <w:p w14:paraId="2D9E9AC8" w14:textId="40745903" w:rsidR="00077C05" w:rsidRPr="00DE2D80" w:rsidRDefault="00077C05">
      <w:pPr>
        <w:pStyle w:val="a3"/>
        <w:numPr>
          <w:ilvl w:val="0"/>
          <w:numId w:val="112"/>
        </w:numPr>
        <w:spacing w:after="0" w:line="276" w:lineRule="auto"/>
        <w:jc w:val="both"/>
        <w:rPr>
          <w:rFonts w:ascii="David" w:hAnsi="David" w:cs="David"/>
        </w:rPr>
      </w:pPr>
      <w:r w:rsidRPr="00DE2D80">
        <w:rPr>
          <w:rFonts w:ascii="David" w:hAnsi="David" w:cs="David"/>
          <w:rtl/>
        </w:rPr>
        <w:t>מודעות לטיב ההתנהגות המסייעת ולכך שיש לה פוטנציאל לתרום לביצוע העבירה העיקרית</w:t>
      </w:r>
    </w:p>
    <w:p w14:paraId="4A8797F7" w14:textId="796BC436" w:rsidR="00077C05" w:rsidRPr="00DE2D80" w:rsidRDefault="00077C05">
      <w:pPr>
        <w:pStyle w:val="a3"/>
        <w:numPr>
          <w:ilvl w:val="0"/>
          <w:numId w:val="112"/>
        </w:numPr>
        <w:spacing w:after="0" w:line="276" w:lineRule="auto"/>
        <w:jc w:val="both"/>
        <w:rPr>
          <w:rFonts w:ascii="David" w:hAnsi="David" w:cs="David"/>
        </w:rPr>
      </w:pPr>
      <w:r w:rsidRPr="00DE2D80">
        <w:rPr>
          <w:rFonts w:ascii="David" w:hAnsi="David" w:cs="David"/>
          <w:rtl/>
        </w:rPr>
        <w:t>ניתן להשתמש בדוקטרינת עצימת העיניים כתחליף למודעות בהקשרים אלו.</w:t>
      </w:r>
    </w:p>
    <w:p w14:paraId="36533B90" w14:textId="65AAD376" w:rsidR="00077C05" w:rsidRPr="00DE2D80" w:rsidRDefault="00077C05">
      <w:pPr>
        <w:pStyle w:val="a3"/>
        <w:numPr>
          <w:ilvl w:val="0"/>
          <w:numId w:val="112"/>
        </w:numPr>
        <w:spacing w:after="0" w:line="276" w:lineRule="auto"/>
        <w:jc w:val="both"/>
        <w:rPr>
          <w:rFonts w:ascii="David" w:hAnsi="David" w:cs="David"/>
          <w:rtl/>
        </w:rPr>
      </w:pPr>
      <w:r w:rsidRPr="00513D41">
        <w:rPr>
          <w:rFonts w:ascii="David" w:hAnsi="David" w:cs="David"/>
          <w:b/>
          <w:bCs/>
          <w:rtl/>
        </w:rPr>
        <w:t>ברק בפ</w:t>
      </w:r>
      <w:r w:rsidR="00513D41" w:rsidRPr="00513D41">
        <w:rPr>
          <w:rFonts w:ascii="David" w:hAnsi="David" w:cs="David" w:hint="cs"/>
          <w:b/>
          <w:bCs/>
          <w:rtl/>
        </w:rPr>
        <w:t>לונ</w:t>
      </w:r>
      <w:r w:rsidRPr="00513D41">
        <w:rPr>
          <w:rFonts w:ascii="David" w:hAnsi="David" w:cs="David"/>
          <w:b/>
          <w:bCs/>
          <w:rtl/>
        </w:rPr>
        <w:t xml:space="preserve">ית (הלכה): </w:t>
      </w:r>
      <w:r w:rsidRPr="00DE2D80">
        <w:rPr>
          <w:rFonts w:ascii="David" w:hAnsi="David" w:cs="David"/>
          <w:rtl/>
        </w:rPr>
        <w:t>נדרש גם להוכיח כוונה לסייע לעבריין (הלכת הצפיות יכולה לשמש תחליף להוכחת הכוונה).</w:t>
      </w:r>
    </w:p>
    <w:p w14:paraId="1AA3741D" w14:textId="4295DCD6" w:rsidR="00135DD3" w:rsidRPr="00DE2D80" w:rsidRDefault="00135DD3" w:rsidP="000C34D9">
      <w:pPr>
        <w:spacing w:after="0" w:line="276" w:lineRule="auto"/>
        <w:jc w:val="both"/>
        <w:rPr>
          <w:rFonts w:ascii="David" w:hAnsi="David" w:cs="David"/>
          <w:rtl/>
        </w:rPr>
      </w:pPr>
    </w:p>
    <w:p w14:paraId="4B7EF5D4" w14:textId="4D08BE90" w:rsidR="00A55625" w:rsidRPr="002B7D33" w:rsidRDefault="00A55625" w:rsidP="002B7D33">
      <w:pPr>
        <w:spacing w:after="0" w:line="276" w:lineRule="auto"/>
        <w:jc w:val="both"/>
        <w:rPr>
          <w:rFonts w:ascii="David" w:hAnsi="David" w:cs="David"/>
          <w:b/>
          <w:bCs/>
          <w:u w:val="single"/>
          <w:rtl/>
        </w:rPr>
      </w:pPr>
      <w:r w:rsidRPr="00DE2D80">
        <w:rPr>
          <w:rFonts w:ascii="David" w:hAnsi="David" w:cs="David"/>
          <w:b/>
          <w:bCs/>
          <w:u w:val="single"/>
          <w:rtl/>
        </w:rPr>
        <w:t>העונש על סיוע</w:t>
      </w:r>
      <w:r w:rsidR="002B7D33">
        <w:rPr>
          <w:rFonts w:ascii="David" w:hAnsi="David" w:cs="David" w:hint="cs"/>
          <w:b/>
          <w:bCs/>
          <w:u w:val="single"/>
          <w:rtl/>
        </w:rPr>
        <w:t xml:space="preserve"> - </w:t>
      </w:r>
      <w:r w:rsidRPr="00DE2D80">
        <w:rPr>
          <w:rFonts w:ascii="David" w:hAnsi="David" w:cs="David"/>
          <w:rtl/>
        </w:rPr>
        <w:t>מחצית מהעונש.</w:t>
      </w:r>
      <w:r w:rsidR="002B7D33">
        <w:rPr>
          <w:rFonts w:ascii="David" w:hAnsi="David" w:cs="David" w:hint="cs"/>
          <w:rtl/>
        </w:rPr>
        <w:t xml:space="preserve"> </w:t>
      </w:r>
      <w:r w:rsidRPr="00DE2D80">
        <w:rPr>
          <w:rFonts w:ascii="David" w:hAnsi="David" w:cs="David"/>
          <w:rtl/>
        </w:rPr>
        <w:t>חריגים: אם המבצע העיקרי – מאסר עולם, אזי המסייע – 20 שנה.</w:t>
      </w:r>
      <w:r w:rsidR="002B7D33">
        <w:rPr>
          <w:rFonts w:ascii="David" w:hAnsi="David" w:cs="David" w:hint="cs"/>
          <w:rtl/>
        </w:rPr>
        <w:t xml:space="preserve"> </w:t>
      </w:r>
      <w:r w:rsidRPr="00DE2D80">
        <w:rPr>
          <w:rFonts w:ascii="David" w:hAnsi="David" w:cs="David"/>
          <w:rtl/>
        </w:rPr>
        <w:t>(רשימת חריגים – ס' 32 לחוק).</w:t>
      </w:r>
    </w:p>
    <w:p w14:paraId="621629C3" w14:textId="77777777" w:rsidR="00A55625" w:rsidRPr="00DE2D80" w:rsidRDefault="00A55625" w:rsidP="000C34D9">
      <w:pPr>
        <w:spacing w:after="0" w:line="276" w:lineRule="auto"/>
        <w:jc w:val="both"/>
        <w:rPr>
          <w:rFonts w:ascii="David" w:hAnsi="David" w:cs="David"/>
          <w:rtl/>
        </w:rPr>
      </w:pPr>
    </w:p>
    <w:p w14:paraId="0E0D8F59" w14:textId="4406399C" w:rsidR="00A55625" w:rsidRPr="002B7D33" w:rsidRDefault="00A55625" w:rsidP="002B7D33">
      <w:pPr>
        <w:spacing w:after="0" w:line="276" w:lineRule="auto"/>
        <w:jc w:val="both"/>
        <w:rPr>
          <w:rFonts w:ascii="David" w:hAnsi="David" w:cs="David"/>
          <w:b/>
          <w:bCs/>
          <w:u w:val="single"/>
          <w:rtl/>
        </w:rPr>
      </w:pPr>
      <w:r w:rsidRPr="00DE2D80">
        <w:rPr>
          <w:rFonts w:ascii="David" w:hAnsi="David" w:cs="David"/>
          <w:b/>
          <w:bCs/>
          <w:u w:val="single"/>
          <w:rtl/>
        </w:rPr>
        <w:t>פטור עקב חרטה:</w:t>
      </w:r>
    </w:p>
    <w:p w14:paraId="387ABE9C" w14:textId="5E8175E9" w:rsidR="00A55625" w:rsidRDefault="00A55625" w:rsidP="002B7D33">
      <w:pPr>
        <w:spacing w:after="0" w:line="276" w:lineRule="auto"/>
        <w:jc w:val="both"/>
        <w:rPr>
          <w:rFonts w:ascii="David" w:hAnsi="David" w:cs="David"/>
          <w:rtl/>
        </w:rPr>
      </w:pPr>
      <w:r w:rsidRPr="00DE2D80">
        <w:rPr>
          <w:rFonts w:ascii="David" w:hAnsi="David" w:cs="David"/>
          <w:rtl/>
        </w:rPr>
        <w:t>ס' 34 – מנע את עשיית העבירה באופן ממשי והודיע לרשויות (כמו בניסיון).</w:t>
      </w:r>
    </w:p>
    <w:p w14:paraId="512BD117" w14:textId="77777777" w:rsidR="00176DA6" w:rsidRPr="00DE2D80" w:rsidRDefault="00176DA6" w:rsidP="000C34D9">
      <w:pPr>
        <w:spacing w:after="0" w:line="276" w:lineRule="auto"/>
        <w:jc w:val="both"/>
        <w:rPr>
          <w:rFonts w:ascii="David" w:hAnsi="David" w:cs="David"/>
          <w:rtl/>
        </w:rPr>
      </w:pPr>
    </w:p>
    <w:p w14:paraId="49CD9871" w14:textId="39CB2A97" w:rsidR="00A55625" w:rsidRPr="00176DA6" w:rsidRDefault="00176DA6" w:rsidP="00176DA6">
      <w:pPr>
        <w:spacing w:after="0" w:line="276" w:lineRule="auto"/>
        <w:jc w:val="center"/>
        <w:rPr>
          <w:rFonts w:ascii="David" w:hAnsi="David" w:cs="David"/>
          <w:b/>
          <w:bCs/>
          <w:sz w:val="28"/>
          <w:szCs w:val="28"/>
          <w:rtl/>
        </w:rPr>
      </w:pPr>
      <w:r w:rsidRPr="00176DA6">
        <w:rPr>
          <w:rFonts w:ascii="David" w:hAnsi="David" w:cs="David" w:hint="cs"/>
          <w:b/>
          <w:bCs/>
          <w:sz w:val="28"/>
          <w:szCs w:val="28"/>
          <w:rtl/>
        </w:rPr>
        <w:t>המשדל</w:t>
      </w:r>
    </w:p>
    <w:p w14:paraId="01849702" w14:textId="77777777" w:rsidR="00176DA6" w:rsidRPr="00DE2D80" w:rsidRDefault="00176DA6" w:rsidP="000C34D9">
      <w:pPr>
        <w:spacing w:after="0" w:line="276" w:lineRule="auto"/>
        <w:jc w:val="both"/>
        <w:rPr>
          <w:rFonts w:ascii="David" w:hAnsi="David" w:cs="David"/>
          <w:b/>
          <w:bCs/>
          <w:u w:val="single"/>
          <w:rtl/>
        </w:rPr>
      </w:pPr>
    </w:p>
    <w:p w14:paraId="6303B326" w14:textId="2607590E" w:rsidR="006E4D7B" w:rsidRPr="002351DC" w:rsidRDefault="006E4D7B" w:rsidP="000C34D9">
      <w:pPr>
        <w:spacing w:after="0" w:line="276" w:lineRule="auto"/>
        <w:jc w:val="both"/>
        <w:rPr>
          <w:rFonts w:ascii="David" w:hAnsi="David" w:cs="David"/>
          <w:b/>
          <w:bCs/>
          <w:rtl/>
        </w:rPr>
      </w:pPr>
      <w:r w:rsidRPr="00DE2D80">
        <w:rPr>
          <w:rFonts w:ascii="David" w:hAnsi="David" w:cs="David"/>
          <w:rtl/>
        </w:rPr>
        <w:t>השידול מצריך קש</w:t>
      </w:r>
      <w:r w:rsidR="002B7D33">
        <w:rPr>
          <w:rFonts w:ascii="David" w:hAnsi="David" w:cs="David" w:hint="cs"/>
          <w:rtl/>
        </w:rPr>
        <w:t>"ס</w:t>
      </w:r>
      <w:r w:rsidRPr="00DE2D80">
        <w:rPr>
          <w:rFonts w:ascii="David" w:hAnsi="David" w:cs="David"/>
          <w:rtl/>
        </w:rPr>
        <w:t xml:space="preserve"> בין השידול לבין ביצוע העבירה ע"י המבצע העיקרי.</w:t>
      </w:r>
      <w:r w:rsidR="002B7D33">
        <w:rPr>
          <w:rFonts w:ascii="David" w:hAnsi="David" w:cs="David" w:hint="cs"/>
          <w:rtl/>
        </w:rPr>
        <w:t xml:space="preserve"> </w:t>
      </w:r>
      <w:r w:rsidR="002351DC">
        <w:rPr>
          <w:rFonts w:ascii="David" w:hAnsi="David" w:cs="David" w:hint="cs"/>
          <w:b/>
          <w:bCs/>
          <w:rtl/>
        </w:rPr>
        <w:t>הסנגור יטען שנותק הקש"ס.</w:t>
      </w:r>
    </w:p>
    <w:p w14:paraId="3B47140C" w14:textId="30D8D405" w:rsidR="006E4D7B" w:rsidRPr="00DE2D80" w:rsidRDefault="006E4D7B" w:rsidP="000C34D9">
      <w:pPr>
        <w:spacing w:after="0" w:line="276" w:lineRule="auto"/>
        <w:jc w:val="both"/>
        <w:rPr>
          <w:rFonts w:ascii="David" w:hAnsi="David" w:cs="David"/>
          <w:rtl/>
        </w:rPr>
      </w:pPr>
    </w:p>
    <w:p w14:paraId="2CF40B04" w14:textId="5294B3DA" w:rsidR="006E4D7B" w:rsidRPr="002B7D33" w:rsidRDefault="006E4D7B" w:rsidP="002B7D33">
      <w:pPr>
        <w:spacing w:after="0" w:line="276" w:lineRule="auto"/>
        <w:jc w:val="both"/>
        <w:rPr>
          <w:rFonts w:ascii="David" w:hAnsi="David" w:cs="David"/>
          <w:b/>
          <w:bCs/>
          <w:u w:val="single"/>
          <w:rtl/>
        </w:rPr>
      </w:pPr>
      <w:r w:rsidRPr="00DE2D80">
        <w:rPr>
          <w:rFonts w:ascii="David" w:hAnsi="David" w:cs="David"/>
          <w:b/>
          <w:bCs/>
          <w:u w:val="single"/>
          <w:rtl/>
        </w:rPr>
        <w:t>ס' 30 משדל:</w:t>
      </w:r>
      <w:r w:rsidR="002B7D33">
        <w:rPr>
          <w:rFonts w:ascii="David" w:hAnsi="David" w:cs="David" w:hint="cs"/>
          <w:b/>
          <w:bCs/>
          <w:u w:val="single"/>
          <w:rtl/>
        </w:rPr>
        <w:t xml:space="preserve"> </w:t>
      </w:r>
      <w:r w:rsidRPr="00DE2D80">
        <w:rPr>
          <w:rFonts w:ascii="David" w:hAnsi="David" w:cs="David"/>
          <w:rtl/>
        </w:rPr>
        <w:t>התרומה שלו מתבטאת בכך שהוא מביא את המבצע של העבירה לקבלת החלטה לעשות את המעשה.</w:t>
      </w:r>
    </w:p>
    <w:p w14:paraId="78DBC49D" w14:textId="2212A5F6" w:rsidR="009C2350" w:rsidRPr="00DE2D80" w:rsidRDefault="009C2350" w:rsidP="000C34D9">
      <w:pPr>
        <w:spacing w:after="0" w:line="276" w:lineRule="auto"/>
        <w:jc w:val="both"/>
        <w:rPr>
          <w:rFonts w:ascii="David" w:hAnsi="David" w:cs="David"/>
          <w:rtl/>
        </w:rPr>
      </w:pPr>
    </w:p>
    <w:p w14:paraId="3ED3AE2F" w14:textId="04EFDEF7" w:rsidR="00586D3A" w:rsidRPr="00DE2D80" w:rsidRDefault="009C2350" w:rsidP="002B7D33">
      <w:pPr>
        <w:spacing w:after="0" w:line="276" w:lineRule="auto"/>
        <w:jc w:val="both"/>
        <w:rPr>
          <w:rFonts w:ascii="David" w:hAnsi="David" w:cs="David"/>
          <w:rtl/>
        </w:rPr>
      </w:pPr>
      <w:r w:rsidRPr="00DE2D80">
        <w:rPr>
          <w:rFonts w:ascii="David" w:hAnsi="David" w:cs="David"/>
          <w:b/>
          <w:bCs/>
          <w:u w:val="single"/>
          <w:rtl/>
        </w:rPr>
        <w:t xml:space="preserve">פס"ד </w:t>
      </w:r>
      <w:proofErr w:type="spellStart"/>
      <w:r w:rsidRPr="00DE2D80">
        <w:rPr>
          <w:rFonts w:ascii="David" w:hAnsi="David" w:cs="David"/>
          <w:b/>
          <w:bCs/>
          <w:u w:val="single"/>
          <w:rtl/>
        </w:rPr>
        <w:t>אסקין</w:t>
      </w:r>
      <w:proofErr w:type="spellEnd"/>
      <w:r w:rsidR="002F6354">
        <w:rPr>
          <w:rFonts w:ascii="David" w:hAnsi="David" w:cs="David" w:hint="cs"/>
          <w:b/>
          <w:bCs/>
          <w:u w:val="single"/>
          <w:rtl/>
        </w:rPr>
        <w:t xml:space="preserve"> </w:t>
      </w:r>
      <w:r w:rsidR="002F6354">
        <w:rPr>
          <w:rFonts w:ascii="David" w:hAnsi="David" w:cs="David"/>
          <w:b/>
          <w:bCs/>
          <w:u w:val="single"/>
          <w:rtl/>
        </w:rPr>
        <w:t>–</w:t>
      </w:r>
      <w:r w:rsidR="002F6354">
        <w:rPr>
          <w:rFonts w:ascii="David" w:hAnsi="David" w:cs="David" w:hint="cs"/>
          <w:b/>
          <w:bCs/>
          <w:u w:val="single"/>
          <w:rtl/>
        </w:rPr>
        <w:t xml:space="preserve"> אין חובה שהמשדל ישתול את הרעיון העברייני</w:t>
      </w:r>
      <w:r w:rsidRPr="00DE2D80">
        <w:rPr>
          <w:rFonts w:ascii="David" w:hAnsi="David" w:cs="David"/>
          <w:b/>
          <w:bCs/>
          <w:u w:val="single"/>
          <w:rtl/>
        </w:rPr>
        <w:t>:</w:t>
      </w:r>
      <w:r w:rsidR="002B7D33">
        <w:rPr>
          <w:rFonts w:ascii="David" w:hAnsi="David" w:cs="David" w:hint="cs"/>
          <w:b/>
          <w:bCs/>
          <w:u w:val="single"/>
          <w:rtl/>
        </w:rPr>
        <w:t xml:space="preserve"> </w:t>
      </w:r>
      <w:r w:rsidR="002B7D33">
        <w:rPr>
          <w:rFonts w:ascii="David" w:hAnsi="David" w:cs="David" w:hint="cs"/>
          <w:rtl/>
        </w:rPr>
        <w:t>שידל ילדים לפעולת נקם בערבים.</w:t>
      </w:r>
    </w:p>
    <w:p w14:paraId="3071F08A" w14:textId="1E259B34" w:rsidR="009C2350" w:rsidRPr="00DE2D80" w:rsidRDefault="009C2350" w:rsidP="000C34D9">
      <w:pPr>
        <w:spacing w:after="0" w:line="276" w:lineRule="auto"/>
        <w:jc w:val="both"/>
        <w:rPr>
          <w:rFonts w:ascii="David" w:hAnsi="David" w:cs="David"/>
          <w:rtl/>
        </w:rPr>
      </w:pPr>
    </w:p>
    <w:p w14:paraId="23BFCECB" w14:textId="7E05FE4A" w:rsidR="009C2350" w:rsidRPr="00DE2D80" w:rsidRDefault="009C2350" w:rsidP="000C34D9">
      <w:pPr>
        <w:spacing w:after="0" w:line="276" w:lineRule="auto"/>
        <w:jc w:val="both"/>
        <w:rPr>
          <w:rFonts w:ascii="David" w:hAnsi="David" w:cs="David"/>
          <w:b/>
          <w:bCs/>
          <w:u w:val="single"/>
          <w:rtl/>
        </w:rPr>
      </w:pPr>
      <w:r w:rsidRPr="00DE2D80">
        <w:rPr>
          <w:rFonts w:ascii="David" w:hAnsi="David" w:cs="David"/>
          <w:b/>
          <w:bCs/>
          <w:u w:val="single"/>
          <w:rtl/>
        </w:rPr>
        <w:t>היסוד העובדתי של השידול:</w:t>
      </w:r>
    </w:p>
    <w:p w14:paraId="732FBA7B" w14:textId="54A779F9" w:rsidR="009C2350" w:rsidRPr="002B7D33" w:rsidRDefault="009C2350" w:rsidP="000C34D9">
      <w:pPr>
        <w:spacing w:after="0" w:line="276" w:lineRule="auto"/>
        <w:jc w:val="both"/>
        <w:rPr>
          <w:rFonts w:ascii="David" w:hAnsi="David" w:cs="David"/>
          <w:rtl/>
        </w:rPr>
      </w:pPr>
      <w:r w:rsidRPr="002B7D33">
        <w:rPr>
          <w:rFonts w:ascii="David" w:hAnsi="David" w:cs="David"/>
          <w:rtl/>
        </w:rPr>
        <w:t>התנהגות בעלת אופי משדל – שכנוע, עידוד, דרישה, הפצרה או כל דרך שיש בה הפעלת לחץ.</w:t>
      </w:r>
    </w:p>
    <w:p w14:paraId="03E7E090" w14:textId="20CCBCC9" w:rsidR="002F6354" w:rsidRPr="002B7D33" w:rsidRDefault="009C2350" w:rsidP="002F6354">
      <w:pPr>
        <w:pStyle w:val="NormalWeb"/>
        <w:bidi/>
        <w:spacing w:before="0" w:beforeAutospacing="0" w:after="0" w:afterAutospacing="0"/>
        <w:jc w:val="both"/>
        <w:rPr>
          <w:rFonts w:ascii="David" w:hAnsi="David" w:cs="David"/>
          <w:sz w:val="22"/>
          <w:szCs w:val="22"/>
          <w:rtl/>
        </w:rPr>
      </w:pPr>
      <w:r w:rsidRPr="002B7D33">
        <w:rPr>
          <w:rFonts w:ascii="David" w:hAnsi="David" w:cs="David"/>
          <w:sz w:val="22"/>
          <w:szCs w:val="22"/>
          <w:rtl/>
        </w:rPr>
        <w:t>שידול בעל "אפקטיביות פוטנציאלית" העשויה להשפיע על המשודל.</w:t>
      </w:r>
      <w:r w:rsidR="002F6354" w:rsidRPr="002B7D33">
        <w:rPr>
          <w:rFonts w:ascii="David" w:hAnsi="David" w:cs="David" w:hint="cs"/>
          <w:sz w:val="22"/>
          <w:szCs w:val="22"/>
          <w:rtl/>
        </w:rPr>
        <w:t xml:space="preserve"> </w:t>
      </w:r>
    </w:p>
    <w:p w14:paraId="4BC8F933" w14:textId="780CF5FC" w:rsidR="007C1A3D" w:rsidRDefault="007C1A3D" w:rsidP="002B7D33">
      <w:pPr>
        <w:pStyle w:val="NormalWeb"/>
        <w:bidi/>
        <w:spacing w:before="0" w:beforeAutospacing="0" w:after="0" w:afterAutospacing="0"/>
        <w:jc w:val="both"/>
        <w:rPr>
          <w:rFonts w:ascii="David" w:hAnsi="David" w:cs="David"/>
          <w:sz w:val="22"/>
          <w:szCs w:val="22"/>
          <w:rtl/>
        </w:rPr>
      </w:pPr>
    </w:p>
    <w:p w14:paraId="719EA4B7" w14:textId="4C043620" w:rsidR="002F6354" w:rsidRPr="007C1A3D" w:rsidRDefault="007C1A3D" w:rsidP="007C1A3D">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t xml:space="preserve">שידול במחדל </w:t>
      </w:r>
      <w:r>
        <w:rPr>
          <w:rFonts w:ascii="David" w:hAnsi="David" w:cs="David"/>
          <w:b/>
          <w:bCs/>
          <w:sz w:val="22"/>
          <w:szCs w:val="22"/>
          <w:u w:val="single"/>
          <w:rtl/>
        </w:rPr>
        <w:t>–</w:t>
      </w:r>
      <w:r>
        <w:rPr>
          <w:rFonts w:ascii="David" w:hAnsi="David" w:cs="David" w:hint="cs"/>
          <w:b/>
          <w:bCs/>
          <w:sz w:val="22"/>
          <w:szCs w:val="22"/>
          <w:u w:val="single"/>
          <w:rtl/>
        </w:rPr>
        <w:t xml:space="preserve"> ס' 18 לחוק: </w:t>
      </w:r>
      <w:r>
        <w:rPr>
          <w:rFonts w:ascii="David" w:hAnsi="David" w:cs="David" w:hint="cs"/>
          <w:sz w:val="22"/>
          <w:szCs w:val="22"/>
          <w:rtl/>
        </w:rPr>
        <w:t xml:space="preserve">גם </w:t>
      </w:r>
      <w:r w:rsidR="002F6354" w:rsidRPr="002B7D33">
        <w:rPr>
          <w:rFonts w:ascii="David" w:hAnsi="David" w:cs="David"/>
          <w:sz w:val="22"/>
          <w:szCs w:val="22"/>
          <w:rtl/>
        </w:rPr>
        <w:t>שתיקה יכולה להוביל לשידול ולפחד אצל האחר</w:t>
      </w:r>
      <w:r w:rsidR="002B7D33">
        <w:rPr>
          <w:rFonts w:ascii="David" w:hAnsi="David" w:cs="David" w:hint="cs"/>
          <w:sz w:val="22"/>
          <w:szCs w:val="22"/>
          <w:rtl/>
        </w:rPr>
        <w:t xml:space="preserve">\ </w:t>
      </w:r>
      <w:r w:rsidR="002F6354" w:rsidRPr="002B7D33">
        <w:rPr>
          <w:rFonts w:ascii="David" w:hAnsi="David" w:cs="David"/>
          <w:sz w:val="22"/>
          <w:szCs w:val="22"/>
          <w:rtl/>
        </w:rPr>
        <w:t xml:space="preserve">להיות כאור ירוק. </w:t>
      </w:r>
    </w:p>
    <w:p w14:paraId="39A5D957" w14:textId="2A8FA065" w:rsidR="009C2350" w:rsidRPr="002B7D33" w:rsidRDefault="009C2350" w:rsidP="000C34D9">
      <w:pPr>
        <w:spacing w:after="0" w:line="276" w:lineRule="auto"/>
        <w:jc w:val="both"/>
        <w:rPr>
          <w:rFonts w:ascii="David" w:hAnsi="David" w:cs="David"/>
          <w:rtl/>
        </w:rPr>
      </w:pPr>
    </w:p>
    <w:p w14:paraId="4F4025D0" w14:textId="77777777" w:rsidR="007C1A3D" w:rsidRDefault="009C2350" w:rsidP="007C1A3D">
      <w:pPr>
        <w:spacing w:after="0" w:line="276" w:lineRule="auto"/>
        <w:jc w:val="both"/>
        <w:rPr>
          <w:rFonts w:ascii="David" w:hAnsi="David" w:cs="David"/>
          <w:b/>
          <w:bCs/>
          <w:u w:val="single"/>
          <w:rtl/>
        </w:rPr>
      </w:pPr>
      <w:r w:rsidRPr="002B7D33">
        <w:rPr>
          <w:rFonts w:ascii="David" w:hAnsi="David" w:cs="David"/>
          <w:b/>
          <w:bCs/>
          <w:u w:val="single"/>
          <w:rtl/>
        </w:rPr>
        <w:t>היסוד הנפשי במסגרת פעולת השידול:</w:t>
      </w:r>
    </w:p>
    <w:p w14:paraId="2ADA1C4C" w14:textId="6AF77BA5" w:rsidR="009C2350" w:rsidRPr="007C1A3D" w:rsidRDefault="009C2350" w:rsidP="007C1A3D">
      <w:pPr>
        <w:spacing w:after="0" w:line="276" w:lineRule="auto"/>
        <w:jc w:val="both"/>
        <w:rPr>
          <w:rFonts w:ascii="David" w:hAnsi="David" w:cs="David"/>
          <w:b/>
          <w:bCs/>
          <w:u w:val="single"/>
          <w:rtl/>
        </w:rPr>
      </w:pPr>
      <w:r w:rsidRPr="002B7D33">
        <w:rPr>
          <w:rFonts w:ascii="David" w:hAnsi="David" w:cs="David"/>
          <w:rtl/>
        </w:rPr>
        <w:t>על</w:t>
      </w:r>
      <w:r w:rsidRPr="002B7D33">
        <w:rPr>
          <w:rFonts w:ascii="David" w:hAnsi="David" w:cs="David"/>
          <w:b/>
          <w:bCs/>
          <w:rtl/>
        </w:rPr>
        <w:t xml:space="preserve"> המשדל להיות מודע </w:t>
      </w:r>
      <w:r w:rsidRPr="002B7D33">
        <w:rPr>
          <w:rFonts w:ascii="David" w:hAnsi="David" w:cs="David"/>
          <w:rtl/>
        </w:rPr>
        <w:t xml:space="preserve">לכך </w:t>
      </w:r>
      <w:r w:rsidRPr="002B7D33">
        <w:rPr>
          <w:rFonts w:ascii="David" w:hAnsi="David" w:cs="David"/>
          <w:u w:val="single"/>
          <w:rtl/>
        </w:rPr>
        <w:t>שיש בהתנהגותו כדי להביא את האחר</w:t>
      </w:r>
      <w:r w:rsidRPr="002B7D33">
        <w:rPr>
          <w:rFonts w:ascii="David" w:hAnsi="David" w:cs="David"/>
          <w:rtl/>
        </w:rPr>
        <w:t xml:space="preserve">, לידי ביצוע העבירה נושא השידול. </w:t>
      </w:r>
    </w:p>
    <w:p w14:paraId="4F1E6854" w14:textId="334F560A" w:rsidR="0043063B" w:rsidRPr="002B7D33" w:rsidRDefault="009C2350" w:rsidP="000C34D9">
      <w:pPr>
        <w:spacing w:after="0" w:line="276" w:lineRule="auto"/>
        <w:jc w:val="both"/>
        <w:rPr>
          <w:rFonts w:ascii="David" w:hAnsi="David" w:cs="David"/>
          <w:rtl/>
        </w:rPr>
      </w:pPr>
      <w:r w:rsidRPr="002B7D33">
        <w:rPr>
          <w:rFonts w:ascii="David" w:hAnsi="David" w:cs="David"/>
          <w:rtl/>
        </w:rPr>
        <w:t xml:space="preserve">שנית, </w:t>
      </w:r>
      <w:r w:rsidRPr="002B7D33">
        <w:rPr>
          <w:rFonts w:ascii="David" w:hAnsi="David" w:cs="David"/>
          <w:b/>
          <w:bCs/>
          <w:rtl/>
        </w:rPr>
        <w:t>על המשדל להתכוון</w:t>
      </w:r>
      <w:r w:rsidRPr="002B7D33">
        <w:rPr>
          <w:rFonts w:ascii="David" w:hAnsi="David" w:cs="David"/>
          <w:rtl/>
        </w:rPr>
        <w:t xml:space="preserve"> להביא </w:t>
      </w:r>
      <w:r w:rsidRPr="002B7D33">
        <w:rPr>
          <w:rFonts w:ascii="David" w:hAnsi="David" w:cs="David"/>
          <w:u w:val="single"/>
          <w:rtl/>
        </w:rPr>
        <w:t>את המשודל לידי ביצוע העבירה</w:t>
      </w:r>
      <w:r w:rsidRPr="002B7D33">
        <w:rPr>
          <w:rFonts w:ascii="David" w:hAnsi="David" w:cs="David"/>
          <w:rtl/>
        </w:rPr>
        <w:t xml:space="preserve"> י</w:t>
      </w:r>
      <w:r w:rsidR="00586D3A" w:rsidRPr="002B7D33">
        <w:rPr>
          <w:rFonts w:ascii="David" w:hAnsi="David" w:cs="David" w:hint="cs"/>
          <w:rtl/>
        </w:rPr>
        <w:t>ע</w:t>
      </w:r>
      <w:r w:rsidRPr="002B7D33">
        <w:rPr>
          <w:rFonts w:ascii="David" w:hAnsi="David" w:cs="David"/>
          <w:rtl/>
        </w:rPr>
        <w:t xml:space="preserve">ד השידול. </w:t>
      </w:r>
    </w:p>
    <w:p w14:paraId="7F05E206" w14:textId="1FBCFC7D" w:rsidR="00586D3A" w:rsidRPr="002B7D33" w:rsidRDefault="00586D3A" w:rsidP="000C34D9">
      <w:pPr>
        <w:spacing w:after="0" w:line="276" w:lineRule="auto"/>
        <w:jc w:val="both"/>
        <w:rPr>
          <w:rFonts w:ascii="David" w:hAnsi="David" w:cs="David"/>
          <w:rtl/>
        </w:rPr>
      </w:pPr>
    </w:p>
    <w:p w14:paraId="302F0813" w14:textId="0669172C" w:rsidR="00586D3A" w:rsidRPr="002B7D33" w:rsidRDefault="00586D3A" w:rsidP="000C34D9">
      <w:pPr>
        <w:spacing w:after="0" w:line="276" w:lineRule="auto"/>
        <w:jc w:val="both"/>
        <w:rPr>
          <w:rFonts w:ascii="David" w:hAnsi="David" w:cs="David"/>
          <w:b/>
          <w:bCs/>
          <w:rtl/>
        </w:rPr>
      </w:pPr>
      <w:r w:rsidRPr="002B7D33">
        <w:rPr>
          <w:rFonts w:ascii="David" w:hAnsi="David" w:cs="David" w:hint="cs"/>
          <w:b/>
          <w:bCs/>
          <w:rtl/>
        </w:rPr>
        <w:t xml:space="preserve">כלל: בכל הצדדים השלישיים יש 2 רמות של יסוד נפשי </w:t>
      </w:r>
      <w:r w:rsidRPr="002B7D33">
        <w:rPr>
          <w:rFonts w:ascii="David" w:hAnsi="David" w:cs="David"/>
          <w:b/>
          <w:bCs/>
          <w:rtl/>
        </w:rPr>
        <w:t>–</w:t>
      </w:r>
      <w:r w:rsidRPr="002B7D33">
        <w:rPr>
          <w:rFonts w:ascii="David" w:hAnsi="David" w:cs="David" w:hint="cs"/>
          <w:b/>
          <w:bCs/>
          <w:rtl/>
        </w:rPr>
        <w:t xml:space="preserve"> הרמה הראשונה זה העבריין, הרמה השנייה זה האחר. (מודעות למעשים שלי ומודעות למעשים של האחר).</w:t>
      </w:r>
    </w:p>
    <w:p w14:paraId="24385CA2" w14:textId="77777777" w:rsidR="00586D3A" w:rsidRPr="007C1A3D" w:rsidRDefault="00586D3A" w:rsidP="00586D3A">
      <w:pPr>
        <w:spacing w:after="0" w:line="276" w:lineRule="auto"/>
        <w:jc w:val="both"/>
        <w:rPr>
          <w:rFonts w:ascii="David" w:hAnsi="David" w:cs="David"/>
          <w:rtl/>
        </w:rPr>
      </w:pPr>
    </w:p>
    <w:p w14:paraId="4B208299" w14:textId="2BFF2C23" w:rsidR="0069275B" w:rsidRPr="00DE2D80" w:rsidRDefault="0069275B" w:rsidP="000C34D9">
      <w:pPr>
        <w:spacing w:after="0" w:line="276" w:lineRule="auto"/>
        <w:jc w:val="both"/>
        <w:rPr>
          <w:rFonts w:ascii="David" w:hAnsi="David" w:cs="David"/>
          <w:b/>
          <w:bCs/>
          <w:u w:val="single"/>
          <w:rtl/>
        </w:rPr>
      </w:pPr>
      <w:r w:rsidRPr="00DE2D80">
        <w:rPr>
          <w:rFonts w:ascii="David" w:hAnsi="David" w:cs="David"/>
          <w:b/>
          <w:bCs/>
          <w:u w:val="single"/>
          <w:rtl/>
        </w:rPr>
        <w:t>שידול לשידול:</w:t>
      </w:r>
    </w:p>
    <w:p w14:paraId="774D0EC8" w14:textId="4444B585" w:rsidR="0069275B" w:rsidRPr="00DE2D80" w:rsidRDefault="0069275B" w:rsidP="000C34D9">
      <w:pPr>
        <w:spacing w:after="0" w:line="276" w:lineRule="auto"/>
        <w:jc w:val="both"/>
        <w:rPr>
          <w:rFonts w:ascii="David" w:hAnsi="David" w:cs="David"/>
          <w:rtl/>
        </w:rPr>
      </w:pPr>
      <w:r w:rsidRPr="00DE2D80">
        <w:rPr>
          <w:rFonts w:ascii="David" w:hAnsi="David" w:cs="David"/>
          <w:rtl/>
        </w:rPr>
        <w:t>"שרשור של השידול" – מה קורה אם א' משדל את ב' שמשדל את ג'?</w:t>
      </w:r>
    </w:p>
    <w:p w14:paraId="1AF4765A" w14:textId="72E06E32" w:rsidR="0069275B" w:rsidRPr="00DE2D80" w:rsidRDefault="0069275B" w:rsidP="000C34D9">
      <w:pPr>
        <w:spacing w:after="0" w:line="276" w:lineRule="auto"/>
        <w:jc w:val="both"/>
        <w:rPr>
          <w:rFonts w:ascii="David" w:hAnsi="David" w:cs="David"/>
          <w:rtl/>
        </w:rPr>
      </w:pPr>
      <w:r w:rsidRPr="00586D3A">
        <w:rPr>
          <w:rFonts w:ascii="David" w:hAnsi="David" w:cs="David"/>
          <w:b/>
          <w:bCs/>
          <w:rtl/>
        </w:rPr>
        <w:t xml:space="preserve">פס"ד </w:t>
      </w:r>
      <w:proofErr w:type="spellStart"/>
      <w:r w:rsidRPr="00586D3A">
        <w:rPr>
          <w:rFonts w:ascii="David" w:hAnsi="David" w:cs="David"/>
          <w:b/>
          <w:bCs/>
          <w:rtl/>
        </w:rPr>
        <w:t>סוגקר</w:t>
      </w:r>
      <w:proofErr w:type="spellEnd"/>
      <w:r w:rsidRPr="00DE2D80">
        <w:rPr>
          <w:rFonts w:ascii="David" w:hAnsi="David" w:cs="David"/>
          <w:rtl/>
        </w:rPr>
        <w:t xml:space="preserve"> – אפשר לשרשר שידול.</w:t>
      </w:r>
    </w:p>
    <w:p w14:paraId="0FB97EC5" w14:textId="77777777" w:rsidR="005B6F0A" w:rsidRPr="00DE2D80" w:rsidRDefault="005B6F0A" w:rsidP="000C34D9">
      <w:pPr>
        <w:spacing w:after="0" w:line="276" w:lineRule="auto"/>
        <w:jc w:val="both"/>
        <w:rPr>
          <w:rFonts w:ascii="David" w:hAnsi="David" w:cs="David"/>
          <w:b/>
          <w:bCs/>
          <w:u w:val="single"/>
          <w:rtl/>
        </w:rPr>
      </w:pPr>
    </w:p>
    <w:p w14:paraId="157E90AF" w14:textId="34D35D7D" w:rsidR="0069275B" w:rsidRPr="00DE2D80" w:rsidRDefault="0069275B" w:rsidP="000C34D9">
      <w:pPr>
        <w:spacing w:after="0" w:line="276" w:lineRule="auto"/>
        <w:jc w:val="both"/>
        <w:rPr>
          <w:rFonts w:ascii="David" w:hAnsi="David" w:cs="David"/>
          <w:b/>
          <w:bCs/>
          <w:u w:val="single"/>
          <w:rtl/>
        </w:rPr>
      </w:pPr>
      <w:r w:rsidRPr="00DE2D80">
        <w:rPr>
          <w:rFonts w:ascii="David" w:hAnsi="David" w:cs="David"/>
          <w:b/>
          <w:bCs/>
          <w:u w:val="single"/>
          <w:rtl/>
        </w:rPr>
        <w:t>עונשו של המשדל:</w:t>
      </w:r>
    </w:p>
    <w:p w14:paraId="6B0DA4D6" w14:textId="3FCF51D8" w:rsidR="0069275B" w:rsidRPr="00DE2D80" w:rsidRDefault="0069275B" w:rsidP="000C34D9">
      <w:pPr>
        <w:spacing w:after="0" w:line="276" w:lineRule="auto"/>
        <w:jc w:val="both"/>
        <w:rPr>
          <w:rFonts w:ascii="David" w:hAnsi="David" w:cs="David"/>
          <w:rtl/>
        </w:rPr>
      </w:pPr>
      <w:r w:rsidRPr="00DE2D80">
        <w:rPr>
          <w:rFonts w:ascii="David" w:hAnsi="David" w:cs="David"/>
          <w:rtl/>
        </w:rPr>
        <w:t>ס' 34 – עונשו של המשדל זהה לעונשו של המבצע העיקרי.</w:t>
      </w:r>
    </w:p>
    <w:p w14:paraId="27179C8A" w14:textId="77777777" w:rsidR="007C1A3D" w:rsidRDefault="007C1A3D" w:rsidP="000C34D9">
      <w:pPr>
        <w:spacing w:after="0" w:line="276" w:lineRule="auto"/>
        <w:jc w:val="both"/>
        <w:rPr>
          <w:rFonts w:ascii="David" w:hAnsi="David" w:cs="David"/>
          <w:rtl/>
        </w:rPr>
      </w:pPr>
    </w:p>
    <w:p w14:paraId="1CF17675" w14:textId="589D56CB" w:rsidR="0069275B" w:rsidRPr="00DE2D80" w:rsidRDefault="0069275B" w:rsidP="000C34D9">
      <w:pPr>
        <w:spacing w:after="0" w:line="276" w:lineRule="auto"/>
        <w:jc w:val="both"/>
        <w:rPr>
          <w:rFonts w:ascii="David" w:hAnsi="David" w:cs="David"/>
          <w:rtl/>
        </w:rPr>
      </w:pPr>
      <w:proofErr w:type="spellStart"/>
      <w:r w:rsidRPr="00BE053B">
        <w:rPr>
          <w:rFonts w:ascii="David" w:hAnsi="David" w:cs="David"/>
          <w:b/>
          <w:bCs/>
          <w:u w:val="single"/>
          <w:rtl/>
        </w:rPr>
        <w:t>מסרוואה</w:t>
      </w:r>
      <w:proofErr w:type="spellEnd"/>
      <w:r w:rsidRPr="00BE053B">
        <w:rPr>
          <w:rFonts w:ascii="David" w:hAnsi="David" w:cs="David"/>
          <w:b/>
          <w:bCs/>
          <w:u w:val="single"/>
          <w:rtl/>
        </w:rPr>
        <w:t xml:space="preserve"> </w:t>
      </w:r>
      <w:r w:rsidRPr="00DE2D80">
        <w:rPr>
          <w:rFonts w:ascii="David" w:hAnsi="David" w:cs="David"/>
          <w:rtl/>
        </w:rPr>
        <w:t>– עונשו של משדל לרצח יהיה כעונשו של הרוצח.</w:t>
      </w:r>
    </w:p>
    <w:p w14:paraId="269EAA61" w14:textId="2FFB2335" w:rsidR="00CB2B62" w:rsidRPr="00DE2D80" w:rsidRDefault="00CB2B62" w:rsidP="000C34D9">
      <w:pPr>
        <w:spacing w:after="0" w:line="276" w:lineRule="auto"/>
        <w:jc w:val="both"/>
        <w:rPr>
          <w:rFonts w:ascii="David" w:hAnsi="David" w:cs="David"/>
          <w:rtl/>
        </w:rPr>
      </w:pPr>
    </w:p>
    <w:p w14:paraId="5082652C" w14:textId="20F54251" w:rsidR="00CB2B62" w:rsidRPr="00DE2D80" w:rsidRDefault="00CB2B62" w:rsidP="000C34D9">
      <w:pPr>
        <w:spacing w:after="0" w:line="276" w:lineRule="auto"/>
        <w:jc w:val="both"/>
        <w:rPr>
          <w:rFonts w:ascii="David" w:hAnsi="David" w:cs="David"/>
          <w:b/>
          <w:bCs/>
          <w:u w:val="single"/>
          <w:rtl/>
        </w:rPr>
      </w:pPr>
      <w:r w:rsidRPr="00DE2D80">
        <w:rPr>
          <w:rFonts w:ascii="David" w:hAnsi="David" w:cs="David"/>
          <w:b/>
          <w:bCs/>
          <w:u w:val="single"/>
          <w:rtl/>
        </w:rPr>
        <w:t>השופט חשין בפלונים (זריקת רימון בעיר העתיקה):</w:t>
      </w:r>
    </w:p>
    <w:p w14:paraId="7BFDD685" w14:textId="19E0318B" w:rsidR="00CB2B62" w:rsidRPr="00DE2D80" w:rsidRDefault="00902126" w:rsidP="000C34D9">
      <w:pPr>
        <w:spacing w:after="0" w:line="276" w:lineRule="auto"/>
        <w:jc w:val="both"/>
        <w:rPr>
          <w:rFonts w:ascii="David" w:hAnsi="David" w:cs="David"/>
          <w:rtl/>
        </w:rPr>
      </w:pPr>
      <w:r>
        <w:rPr>
          <w:rFonts w:ascii="David" w:hAnsi="David" w:cs="David" w:hint="cs"/>
          <w:rtl/>
        </w:rPr>
        <w:t xml:space="preserve">תרומתו של המשדל היא תרומה ישירה ואף חבותו גבוהה מחבותו של העבריין המקורי. </w:t>
      </w:r>
    </w:p>
    <w:p w14:paraId="3B0DD177" w14:textId="1C298DFC" w:rsidR="00CB2B62" w:rsidRPr="00DE2D80" w:rsidRDefault="00CB2B62" w:rsidP="000C34D9">
      <w:pPr>
        <w:spacing w:after="0" w:line="276" w:lineRule="auto"/>
        <w:jc w:val="both"/>
        <w:rPr>
          <w:rFonts w:ascii="David" w:hAnsi="David" w:cs="David"/>
          <w:rtl/>
        </w:rPr>
      </w:pPr>
    </w:p>
    <w:p w14:paraId="0138C887" w14:textId="0C6F123F" w:rsidR="00CB2B62" w:rsidRPr="00DE2D80" w:rsidRDefault="005E7089" w:rsidP="000C34D9">
      <w:pPr>
        <w:spacing w:after="0" w:line="276" w:lineRule="auto"/>
        <w:jc w:val="both"/>
        <w:rPr>
          <w:rFonts w:ascii="David" w:hAnsi="David" w:cs="David"/>
          <w:b/>
          <w:bCs/>
          <w:u w:val="single"/>
          <w:rtl/>
        </w:rPr>
      </w:pPr>
      <w:r>
        <w:rPr>
          <w:rFonts w:ascii="David" w:hAnsi="David" w:cs="David" w:hint="cs"/>
          <w:b/>
          <w:bCs/>
          <w:u w:val="single"/>
          <w:rtl/>
        </w:rPr>
        <w:t>חריגים לעונש על שידול:</w:t>
      </w:r>
    </w:p>
    <w:p w14:paraId="7A9BA5D7" w14:textId="1009F38B" w:rsidR="00EA0C29" w:rsidRPr="00DE2D80" w:rsidRDefault="00EA0C29" w:rsidP="000C34D9">
      <w:pPr>
        <w:spacing w:after="0" w:line="276" w:lineRule="auto"/>
        <w:jc w:val="both"/>
        <w:rPr>
          <w:rFonts w:ascii="David" w:hAnsi="David" w:cs="David"/>
          <w:rtl/>
        </w:rPr>
      </w:pPr>
      <w:r w:rsidRPr="00DE2D80">
        <w:rPr>
          <w:rFonts w:ascii="David" w:hAnsi="David" w:cs="David"/>
          <w:rtl/>
        </w:rPr>
        <w:t>שידול לעבירות חטא – אינן ענישות (סעיף 34ג). לדוג' חנייה באדום לבן.</w:t>
      </w:r>
    </w:p>
    <w:p w14:paraId="03DDFC4B" w14:textId="6AB406B4" w:rsidR="00CB2B62" w:rsidRPr="00DE2D80" w:rsidRDefault="00CB2B62" w:rsidP="000C34D9">
      <w:pPr>
        <w:spacing w:after="0" w:line="276" w:lineRule="auto"/>
        <w:jc w:val="both"/>
        <w:rPr>
          <w:rFonts w:ascii="David" w:hAnsi="David" w:cs="David"/>
          <w:rtl/>
        </w:rPr>
      </w:pPr>
      <w:r w:rsidRPr="00DE2D80">
        <w:rPr>
          <w:rFonts w:ascii="David" w:hAnsi="David" w:cs="David"/>
          <w:rtl/>
        </w:rPr>
        <w:t>ניסיון לשידול – מחצית מהעונש של העבירה העיקרית (ס' 33).</w:t>
      </w:r>
      <w:r w:rsidR="00EA0C29" w:rsidRPr="00DE2D80">
        <w:rPr>
          <w:rFonts w:ascii="David" w:hAnsi="David" w:cs="David"/>
          <w:rtl/>
        </w:rPr>
        <w:t xml:space="preserve"> </w:t>
      </w:r>
    </w:p>
    <w:p w14:paraId="451471FB" w14:textId="77777777" w:rsidR="004D7804" w:rsidRDefault="004D7804" w:rsidP="000C34D9">
      <w:pPr>
        <w:spacing w:after="0" w:line="276" w:lineRule="auto"/>
        <w:jc w:val="both"/>
        <w:rPr>
          <w:rFonts w:ascii="David" w:hAnsi="David" w:cs="David"/>
          <w:b/>
          <w:bCs/>
          <w:u w:val="single"/>
          <w:rtl/>
        </w:rPr>
      </w:pPr>
    </w:p>
    <w:p w14:paraId="34264641" w14:textId="404018A5" w:rsidR="005D1CD7" w:rsidRPr="00902126" w:rsidRDefault="005D1CD7" w:rsidP="000C34D9">
      <w:pPr>
        <w:spacing w:after="0" w:line="276" w:lineRule="auto"/>
        <w:jc w:val="both"/>
        <w:rPr>
          <w:rFonts w:ascii="David" w:hAnsi="David" w:cs="David"/>
          <w:rtl/>
        </w:rPr>
      </w:pPr>
      <w:r w:rsidRPr="00DE2D80">
        <w:rPr>
          <w:rFonts w:ascii="David" w:hAnsi="David" w:cs="David"/>
          <w:b/>
          <w:bCs/>
          <w:u w:val="single"/>
          <w:rtl/>
        </w:rPr>
        <w:t>פס"ד מארי פיזם</w:t>
      </w:r>
      <w:r w:rsidR="00902126">
        <w:rPr>
          <w:rFonts w:ascii="David" w:hAnsi="David" w:cs="David" w:hint="cs"/>
          <w:b/>
          <w:bCs/>
          <w:u w:val="single"/>
          <w:rtl/>
        </w:rPr>
        <w:t xml:space="preserve"> </w:t>
      </w:r>
      <w:r w:rsidR="00902126">
        <w:rPr>
          <w:rFonts w:ascii="David" w:hAnsi="David" w:cs="David"/>
          <w:b/>
          <w:bCs/>
          <w:u w:val="single"/>
          <w:rtl/>
        </w:rPr>
        <w:t>–</w:t>
      </w:r>
      <w:r w:rsidR="00902126">
        <w:rPr>
          <w:rFonts w:ascii="David" w:hAnsi="David" w:cs="David" w:hint="cs"/>
          <w:b/>
          <w:bCs/>
          <w:u w:val="single"/>
          <w:rtl/>
        </w:rPr>
        <w:t xml:space="preserve"> </w:t>
      </w:r>
      <w:r w:rsidR="00902126">
        <w:rPr>
          <w:rFonts w:ascii="David" w:hAnsi="David" w:cs="David" w:hint="cs"/>
          <w:rtl/>
        </w:rPr>
        <w:t>אמא של רוז. משנים את ההרשעה ממשדלת למבצעת בצוותא, אותו עונש, תפיסה שונה.</w:t>
      </w:r>
    </w:p>
    <w:p w14:paraId="7633DD4F" w14:textId="3EBE0946" w:rsidR="00AB3442" w:rsidRPr="00DE2D80" w:rsidRDefault="00AB3442" w:rsidP="000C34D9">
      <w:pPr>
        <w:spacing w:after="0" w:line="276" w:lineRule="auto"/>
        <w:jc w:val="both"/>
        <w:rPr>
          <w:rFonts w:ascii="David" w:hAnsi="David" w:cs="David"/>
          <w:b/>
          <w:bCs/>
          <w:rtl/>
        </w:rPr>
      </w:pPr>
    </w:p>
    <w:p w14:paraId="1B7699B9" w14:textId="4A41F7DE" w:rsidR="00AB3442" w:rsidRPr="00DE2D80" w:rsidRDefault="00AB3442" w:rsidP="000C34D9">
      <w:pPr>
        <w:spacing w:after="0" w:line="276" w:lineRule="auto"/>
        <w:jc w:val="both"/>
        <w:rPr>
          <w:rFonts w:ascii="David" w:hAnsi="David" w:cs="David"/>
          <w:b/>
          <w:bCs/>
          <w:u w:val="single"/>
          <w:rtl/>
        </w:rPr>
      </w:pPr>
      <w:r w:rsidRPr="00DE2D80">
        <w:rPr>
          <w:rFonts w:ascii="David" w:hAnsi="David" w:cs="David"/>
          <w:b/>
          <w:bCs/>
          <w:u w:val="single"/>
          <w:rtl/>
        </w:rPr>
        <w:t>עבירות שידול ספציפיות:</w:t>
      </w:r>
    </w:p>
    <w:p w14:paraId="6CF24B7C" w14:textId="77148FD7" w:rsidR="00965F86" w:rsidRDefault="00AB3442" w:rsidP="00902126">
      <w:pPr>
        <w:spacing w:after="0" w:line="276" w:lineRule="auto"/>
        <w:jc w:val="both"/>
        <w:rPr>
          <w:rFonts w:ascii="David" w:hAnsi="David" w:cs="David"/>
          <w:rtl/>
        </w:rPr>
      </w:pPr>
      <w:r w:rsidRPr="00DE2D80">
        <w:rPr>
          <w:rFonts w:ascii="David" w:hAnsi="David" w:cs="David"/>
          <w:rtl/>
        </w:rPr>
        <w:t>עבירות שידול ספציפיות – עבירות עצמאיות בהן המעשה הפלילי הוא שידול לעשות משהו. למשל, ס' 201 (שידול למעשה זנות), או ס' 302 (שידול להתאבדות).</w:t>
      </w:r>
    </w:p>
    <w:p w14:paraId="6ADF333F" w14:textId="77777777" w:rsidR="00902126" w:rsidRPr="00DE2D80" w:rsidRDefault="00902126" w:rsidP="00902126">
      <w:pPr>
        <w:spacing w:after="0" w:line="276" w:lineRule="auto"/>
        <w:jc w:val="both"/>
        <w:rPr>
          <w:rFonts w:ascii="David" w:hAnsi="David" w:cs="David"/>
          <w:rtl/>
        </w:rPr>
      </w:pPr>
    </w:p>
    <w:p w14:paraId="7B3CD7F8" w14:textId="6343B496" w:rsidR="00965F86" w:rsidRPr="00DE2D80" w:rsidRDefault="00CC1642" w:rsidP="000C34D9">
      <w:pPr>
        <w:spacing w:after="0" w:line="276" w:lineRule="auto"/>
        <w:jc w:val="both"/>
        <w:rPr>
          <w:rFonts w:ascii="David" w:hAnsi="David" w:cs="David"/>
          <w:b/>
          <w:bCs/>
          <w:u w:val="single"/>
          <w:rtl/>
        </w:rPr>
      </w:pPr>
      <w:r>
        <w:rPr>
          <w:rFonts w:ascii="David" w:hAnsi="David" w:cs="David" w:hint="cs"/>
          <w:b/>
          <w:bCs/>
          <w:u w:val="single"/>
          <w:rtl/>
        </w:rPr>
        <w:t xml:space="preserve">ס' 34א - </w:t>
      </w:r>
      <w:r w:rsidR="00965F86" w:rsidRPr="00DE2D80">
        <w:rPr>
          <w:rFonts w:ascii="David" w:hAnsi="David" w:cs="David"/>
          <w:b/>
          <w:bCs/>
          <w:u w:val="single"/>
          <w:rtl/>
        </w:rPr>
        <w:t>פטור עקב חרטה:</w:t>
      </w:r>
    </w:p>
    <w:p w14:paraId="166356F4" w14:textId="77777777" w:rsidR="002B5F09" w:rsidRPr="002B5F09" w:rsidRDefault="002B5F09" w:rsidP="002B5F09">
      <w:pPr>
        <w:pStyle w:val="NormalWeb"/>
        <w:bidi/>
        <w:spacing w:before="0" w:beforeAutospacing="0" w:after="0" w:afterAutospacing="0"/>
        <w:rPr>
          <w:rFonts w:ascii="David" w:hAnsi="David" w:cs="David"/>
          <w:sz w:val="22"/>
          <w:szCs w:val="22"/>
          <w:rtl/>
        </w:rPr>
      </w:pPr>
      <w:r w:rsidRPr="002B5F09">
        <w:rPr>
          <w:rFonts w:ascii="David" w:hAnsi="David" w:cs="David"/>
          <w:b/>
          <w:bCs/>
          <w:sz w:val="22"/>
          <w:szCs w:val="22"/>
          <w:rtl/>
        </w:rPr>
        <w:t xml:space="preserve">ההוראה משותפת למסייע ולמשדל. </w:t>
      </w:r>
    </w:p>
    <w:p w14:paraId="7C0B7CF1" w14:textId="12A79015" w:rsidR="002B5F09" w:rsidRPr="002B5F09" w:rsidRDefault="002B5F09" w:rsidP="002B5F09">
      <w:pPr>
        <w:pStyle w:val="NormalWeb"/>
        <w:bidi/>
        <w:spacing w:before="0" w:beforeAutospacing="0" w:after="0" w:afterAutospacing="0"/>
        <w:rPr>
          <w:rFonts w:ascii="David" w:hAnsi="David" w:cs="David"/>
          <w:sz w:val="22"/>
          <w:szCs w:val="22"/>
          <w:rtl/>
        </w:rPr>
      </w:pPr>
      <w:r w:rsidRPr="002B5F09">
        <w:rPr>
          <w:rFonts w:ascii="David" w:hAnsi="David" w:cs="David"/>
          <w:b/>
          <w:bCs/>
          <w:sz w:val="22"/>
          <w:szCs w:val="22"/>
          <w:rtl/>
        </w:rPr>
        <w:t>החלופות הן</w:t>
      </w:r>
      <w:r>
        <w:rPr>
          <w:rFonts w:ascii="David" w:hAnsi="David" w:cs="David" w:hint="cs"/>
          <w:sz w:val="22"/>
          <w:szCs w:val="22"/>
          <w:rtl/>
        </w:rPr>
        <w:t>:</w:t>
      </w:r>
    </w:p>
    <w:p w14:paraId="5FC5337E" w14:textId="77777777" w:rsidR="002B5F09" w:rsidRPr="002B5F09" w:rsidRDefault="002B5F09" w:rsidP="002B5F09">
      <w:pPr>
        <w:pStyle w:val="NormalWeb"/>
        <w:bidi/>
        <w:spacing w:before="0" w:beforeAutospacing="0" w:after="0" w:afterAutospacing="0"/>
        <w:rPr>
          <w:rFonts w:ascii="David" w:hAnsi="David" w:cs="David"/>
          <w:sz w:val="22"/>
          <w:szCs w:val="22"/>
          <w:rtl/>
        </w:rPr>
      </w:pPr>
      <w:r w:rsidRPr="002B5F09">
        <w:rPr>
          <w:rFonts w:ascii="David" w:hAnsi="David" w:cs="David"/>
          <w:sz w:val="22"/>
          <w:szCs w:val="22"/>
          <w:rtl/>
        </w:rPr>
        <w:t xml:space="preserve"> (1) מניעת העבירה/מניעת השלמתה</w:t>
      </w:r>
    </w:p>
    <w:p w14:paraId="2B55520D" w14:textId="77777777" w:rsidR="002B5F09" w:rsidRPr="002B5F09" w:rsidRDefault="002B5F09" w:rsidP="002B5F09">
      <w:pPr>
        <w:pStyle w:val="NormalWeb"/>
        <w:bidi/>
        <w:spacing w:before="0" w:beforeAutospacing="0" w:after="0" w:afterAutospacing="0"/>
        <w:rPr>
          <w:rFonts w:ascii="David" w:hAnsi="David" w:cs="David"/>
          <w:sz w:val="22"/>
          <w:szCs w:val="22"/>
          <w:rtl/>
        </w:rPr>
      </w:pPr>
      <w:r w:rsidRPr="002B5F09">
        <w:rPr>
          <w:rFonts w:ascii="David" w:hAnsi="David" w:cs="David"/>
          <w:sz w:val="22"/>
          <w:szCs w:val="22"/>
          <w:rtl/>
        </w:rPr>
        <w:t xml:space="preserve"> (2) הודעה לרשויות לשם מניעתה/מניעת השלמתה</w:t>
      </w:r>
    </w:p>
    <w:p w14:paraId="03397812" w14:textId="77777777" w:rsidR="002B5F09" w:rsidRPr="002B5F09" w:rsidRDefault="002B5F09" w:rsidP="002B5F09">
      <w:pPr>
        <w:pStyle w:val="NormalWeb"/>
        <w:bidi/>
        <w:spacing w:before="0" w:beforeAutospacing="0" w:after="0" w:afterAutospacing="0"/>
        <w:rPr>
          <w:rFonts w:ascii="David" w:hAnsi="David" w:cs="David"/>
          <w:sz w:val="22"/>
          <w:szCs w:val="22"/>
          <w:rtl/>
        </w:rPr>
      </w:pPr>
      <w:r w:rsidRPr="002B5F09">
        <w:rPr>
          <w:rFonts w:ascii="David" w:hAnsi="David" w:cs="David"/>
          <w:sz w:val="22"/>
          <w:szCs w:val="22"/>
          <w:rtl/>
        </w:rPr>
        <w:t xml:space="preserve"> (3) עשיית כל שביכולת למניעת עשיית/השלמת העבירה</w:t>
      </w:r>
    </w:p>
    <w:p w14:paraId="3BF08D23" w14:textId="77777777" w:rsidR="002B5F09" w:rsidRPr="00DE2D80" w:rsidRDefault="002B5F09" w:rsidP="000C34D9">
      <w:pPr>
        <w:spacing w:after="0" w:line="276" w:lineRule="auto"/>
        <w:jc w:val="both"/>
        <w:rPr>
          <w:rFonts w:ascii="David" w:hAnsi="David" w:cs="David"/>
          <w:rtl/>
        </w:rPr>
      </w:pPr>
    </w:p>
    <w:p w14:paraId="66F61DE9" w14:textId="67D014DE" w:rsidR="00E503D1" w:rsidRPr="00DE2D80" w:rsidRDefault="00E503D1" w:rsidP="000C34D9">
      <w:pPr>
        <w:spacing w:after="0" w:line="276" w:lineRule="auto"/>
        <w:jc w:val="both"/>
        <w:rPr>
          <w:rFonts w:ascii="David" w:hAnsi="David" w:cs="David"/>
          <w:b/>
          <w:bCs/>
          <w:u w:val="single"/>
          <w:rtl/>
        </w:rPr>
      </w:pPr>
      <w:r w:rsidRPr="00DE2D80">
        <w:rPr>
          <w:rFonts w:ascii="David" w:hAnsi="David" w:cs="David"/>
          <w:b/>
          <w:bCs/>
          <w:u w:val="single"/>
          <w:rtl/>
        </w:rPr>
        <w:t>הבדלים בין פטור עקב חרטה למנסה לעומת פטור למשדל\מסייע.</w:t>
      </w:r>
    </w:p>
    <w:p w14:paraId="34BD894D" w14:textId="77C7B94A" w:rsidR="00E503D1" w:rsidRPr="00DE2D80" w:rsidRDefault="00E503D1">
      <w:pPr>
        <w:pStyle w:val="a3"/>
        <w:numPr>
          <w:ilvl w:val="0"/>
          <w:numId w:val="114"/>
        </w:numPr>
        <w:spacing w:after="0" w:line="276" w:lineRule="auto"/>
        <w:jc w:val="both"/>
        <w:rPr>
          <w:rFonts w:ascii="David" w:hAnsi="David" w:cs="David"/>
        </w:rPr>
      </w:pPr>
      <w:r w:rsidRPr="00DE2D80">
        <w:rPr>
          <w:rFonts w:ascii="David" w:hAnsi="David" w:cs="David"/>
          <w:rtl/>
        </w:rPr>
        <w:t>חוסר ודאות לגבי האפשרות לתת פטור למנסה שלא הצליח למנוע את העבירה (בניסיון מושלם). אצל מסייע ומשדל ברור שגם אם לא הצליחו (עשו כמיטב יכולתם), הם עשויים תחת תנאים מסוימים להנות מהפטור.</w:t>
      </w:r>
    </w:p>
    <w:p w14:paraId="441C4903" w14:textId="5CE6A06B" w:rsidR="00E503D1" w:rsidRPr="00DE2D80" w:rsidRDefault="00E503D1">
      <w:pPr>
        <w:pStyle w:val="a3"/>
        <w:numPr>
          <w:ilvl w:val="0"/>
          <w:numId w:val="114"/>
        </w:numPr>
        <w:spacing w:after="0" w:line="276" w:lineRule="auto"/>
        <w:jc w:val="both"/>
        <w:rPr>
          <w:rFonts w:ascii="David" w:hAnsi="David" w:cs="David"/>
        </w:rPr>
      </w:pPr>
      <w:r w:rsidRPr="00DE2D80">
        <w:rPr>
          <w:rFonts w:ascii="David" w:hAnsi="David" w:cs="David"/>
          <w:rtl/>
        </w:rPr>
        <w:t>היסוד הנפשי. המנסה – צריך להתחרט. המסייע והמשדל נדרש מניעה של ממש.</w:t>
      </w:r>
    </w:p>
    <w:p w14:paraId="2B2A7BA9" w14:textId="77777777" w:rsidR="002B5F09" w:rsidRPr="002B5F09" w:rsidRDefault="002B5F09" w:rsidP="002B5F09">
      <w:pPr>
        <w:pStyle w:val="a3"/>
        <w:spacing w:after="0" w:line="276" w:lineRule="auto"/>
        <w:jc w:val="both"/>
        <w:rPr>
          <w:rFonts w:ascii="David" w:hAnsi="David" w:cs="David"/>
          <w:rtl/>
        </w:rPr>
      </w:pPr>
    </w:p>
    <w:p w14:paraId="65E80CE0" w14:textId="2433A434" w:rsidR="0033332E" w:rsidRPr="00DE2D80" w:rsidRDefault="0033332E" w:rsidP="002B5F09">
      <w:pPr>
        <w:spacing w:after="0" w:line="276" w:lineRule="auto"/>
        <w:jc w:val="center"/>
        <w:rPr>
          <w:rFonts w:ascii="David" w:hAnsi="David" w:cs="David"/>
          <w:b/>
          <w:bCs/>
          <w:sz w:val="28"/>
          <w:szCs w:val="28"/>
          <w:rtl/>
        </w:rPr>
      </w:pPr>
      <w:r w:rsidRPr="00DE2D80">
        <w:rPr>
          <w:rFonts w:ascii="David" w:hAnsi="David" w:cs="David"/>
          <w:b/>
          <w:bCs/>
          <w:sz w:val="28"/>
          <w:szCs w:val="28"/>
          <w:rtl/>
        </w:rPr>
        <w:t>אחריות השותפים לעבירה שונה או נוספת</w:t>
      </w:r>
    </w:p>
    <w:p w14:paraId="1624364E" w14:textId="77777777" w:rsidR="00C31B54" w:rsidRDefault="00C31B54" w:rsidP="00C31B54">
      <w:pPr>
        <w:pStyle w:val="NormalWeb"/>
        <w:bidi/>
        <w:spacing w:before="0" w:beforeAutospacing="0" w:after="0" w:afterAutospacing="0"/>
        <w:rPr>
          <w:rFonts w:ascii="David" w:hAnsi="David" w:cs="David"/>
          <w:rtl/>
        </w:rPr>
      </w:pPr>
    </w:p>
    <w:p w14:paraId="1DAAB39F" w14:textId="77777777" w:rsidR="00CC1642" w:rsidRPr="00CC1642" w:rsidRDefault="00CC1642" w:rsidP="00CC1642">
      <w:pPr>
        <w:spacing w:after="0" w:line="276" w:lineRule="auto"/>
        <w:jc w:val="both"/>
        <w:rPr>
          <w:rFonts w:ascii="David" w:hAnsi="David" w:cs="David"/>
          <w:b/>
          <w:bCs/>
        </w:rPr>
      </w:pPr>
      <w:r w:rsidRPr="00CC1642">
        <w:rPr>
          <w:rFonts w:ascii="David" w:hAnsi="David" w:cs="David"/>
          <w:rtl/>
        </w:rPr>
        <w:t>ס' 34 מטיל אחריות פלילית על שותפים לעבירה כשהשותף ביצע את העבירה.</w:t>
      </w:r>
    </w:p>
    <w:p w14:paraId="6C2F1ECD" w14:textId="27A517B1" w:rsidR="0033332E" w:rsidRPr="00CC1642" w:rsidRDefault="00CC1642" w:rsidP="00CC1642">
      <w:pPr>
        <w:pStyle w:val="NormalWeb"/>
        <w:bidi/>
        <w:spacing w:before="0" w:beforeAutospacing="0" w:after="0" w:afterAutospacing="0"/>
        <w:jc w:val="both"/>
        <w:rPr>
          <w:rFonts w:ascii="David" w:hAnsi="David" w:cs="David"/>
          <w:sz w:val="22"/>
          <w:szCs w:val="22"/>
          <w:rtl/>
        </w:rPr>
      </w:pPr>
      <w:r>
        <w:rPr>
          <w:rFonts w:ascii="David" w:hAnsi="David" w:cs="David" w:hint="cs"/>
          <w:sz w:val="22"/>
          <w:szCs w:val="22"/>
          <w:rtl/>
        </w:rPr>
        <w:t xml:space="preserve">השותפים חבים באותה רמת אחריות כמו המבצע העיקרי, למעט מקרים של עבירות כוונה, אז ישא באחריות בדרגה של רשלנות (34אא2). </w:t>
      </w:r>
    </w:p>
    <w:p w14:paraId="51CE1E24" w14:textId="570B9664" w:rsidR="0033332E" w:rsidRPr="00CC1642" w:rsidRDefault="0033332E" w:rsidP="00CC1642">
      <w:pPr>
        <w:spacing w:after="0" w:line="276" w:lineRule="auto"/>
        <w:jc w:val="both"/>
        <w:rPr>
          <w:rFonts w:ascii="David" w:hAnsi="David" w:cs="David"/>
          <w:b/>
          <w:bCs/>
        </w:rPr>
      </w:pPr>
      <w:r w:rsidRPr="00CC1642">
        <w:rPr>
          <w:rFonts w:ascii="David" w:hAnsi="David" w:cs="David"/>
          <w:rtl/>
        </w:rPr>
        <w:t>3</w:t>
      </w:r>
      <w:r w:rsidR="00CC1642" w:rsidRPr="00CC1642">
        <w:rPr>
          <w:rFonts w:ascii="David" w:hAnsi="David" w:cs="David" w:hint="cs"/>
          <w:rtl/>
        </w:rPr>
        <w:t>4</w:t>
      </w:r>
      <w:r w:rsidRPr="00CC1642">
        <w:rPr>
          <w:rFonts w:ascii="David" w:hAnsi="David" w:cs="David"/>
          <w:rtl/>
        </w:rPr>
        <w:t>א</w:t>
      </w:r>
      <w:r w:rsidR="00CC1642" w:rsidRPr="00CC1642">
        <w:rPr>
          <w:rFonts w:ascii="David" w:hAnsi="David" w:cs="David" w:hint="cs"/>
          <w:rtl/>
        </w:rPr>
        <w:t>(א)</w:t>
      </w:r>
      <w:r w:rsidRPr="00CC1642">
        <w:rPr>
          <w:rFonts w:ascii="David" w:hAnsi="David" w:cs="David"/>
          <w:rtl/>
        </w:rPr>
        <w:t xml:space="preserve"> </w:t>
      </w:r>
      <w:r w:rsidR="00CC1642" w:rsidRPr="00CC1642">
        <w:rPr>
          <w:rFonts w:ascii="David" w:hAnsi="David" w:cs="David" w:hint="cs"/>
          <w:rtl/>
        </w:rPr>
        <w:t>אחריות השותפים גם לעבירה שלא תכננו, אם יכלו לצפות אותה.</w:t>
      </w:r>
    </w:p>
    <w:p w14:paraId="32BD162D" w14:textId="5AC90D68" w:rsidR="00224F07" w:rsidRPr="00CC1642" w:rsidRDefault="00CC1642" w:rsidP="00CC1642">
      <w:pPr>
        <w:spacing w:after="0" w:line="276" w:lineRule="auto"/>
        <w:jc w:val="both"/>
        <w:rPr>
          <w:rFonts w:ascii="David" w:hAnsi="David" w:cs="David"/>
          <w:b/>
          <w:bCs/>
          <w:rtl/>
        </w:rPr>
      </w:pPr>
      <w:r>
        <w:rPr>
          <w:rFonts w:ascii="David" w:hAnsi="David" w:cs="David" w:hint="cs"/>
          <w:b/>
          <w:bCs/>
          <w:rtl/>
        </w:rPr>
        <w:t xml:space="preserve">שני מבחנים: </w:t>
      </w:r>
      <w:r w:rsidR="00DB4FCE" w:rsidRPr="00CC1642">
        <w:rPr>
          <w:rFonts w:ascii="David" w:hAnsi="David" w:cs="David"/>
          <w:b/>
          <w:bCs/>
          <w:rtl/>
        </w:rPr>
        <w:t>נסיבות העניין – מבחן סובייקטיבי</w:t>
      </w:r>
      <w:r>
        <w:rPr>
          <w:rFonts w:ascii="David" w:hAnsi="David" w:cs="David" w:hint="cs"/>
          <w:b/>
          <w:bCs/>
          <w:rtl/>
        </w:rPr>
        <w:t xml:space="preserve">. </w:t>
      </w:r>
      <w:r w:rsidR="00DB4FCE" w:rsidRPr="00CC1642">
        <w:rPr>
          <w:rFonts w:ascii="David" w:hAnsi="David" w:cs="David"/>
          <w:b/>
          <w:bCs/>
          <w:rtl/>
        </w:rPr>
        <w:t>אדם מהישוב – מבחן אובייקטיבי</w:t>
      </w:r>
      <w:r w:rsidR="00C022C3">
        <w:rPr>
          <w:rFonts w:ascii="David" w:hAnsi="David" w:cs="David" w:hint="cs"/>
          <w:b/>
          <w:bCs/>
          <w:rtl/>
        </w:rPr>
        <w:t>.</w:t>
      </w:r>
    </w:p>
    <w:p w14:paraId="460068F9" w14:textId="586B70F6" w:rsidR="00DB4FCE" w:rsidRPr="00DE2D80" w:rsidRDefault="00DB4FCE" w:rsidP="000C34D9">
      <w:pPr>
        <w:spacing w:after="0" w:line="276" w:lineRule="auto"/>
        <w:jc w:val="both"/>
        <w:rPr>
          <w:rFonts w:ascii="David" w:hAnsi="David" w:cs="David"/>
          <w:b/>
          <w:bCs/>
          <w:rtl/>
        </w:rPr>
      </w:pPr>
    </w:p>
    <w:p w14:paraId="2CD96B7B" w14:textId="04F7E637" w:rsidR="0042106D" w:rsidRPr="00DE2D80" w:rsidRDefault="0042106D" w:rsidP="000C34D9">
      <w:pPr>
        <w:spacing w:after="0" w:line="276" w:lineRule="auto"/>
        <w:jc w:val="both"/>
        <w:rPr>
          <w:rFonts w:ascii="David" w:hAnsi="David" w:cs="David"/>
          <w:b/>
          <w:bCs/>
          <w:u w:val="single"/>
          <w:rtl/>
        </w:rPr>
      </w:pPr>
      <w:r w:rsidRPr="00DE2D80">
        <w:rPr>
          <w:rFonts w:ascii="David" w:hAnsi="David" w:cs="David"/>
          <w:b/>
          <w:bCs/>
          <w:u w:val="single"/>
          <w:rtl/>
        </w:rPr>
        <w:t>תנאים להטלת אחריות</w:t>
      </w:r>
      <w:r w:rsidR="00C31B54">
        <w:rPr>
          <w:rFonts w:ascii="David" w:hAnsi="David" w:cs="David" w:hint="cs"/>
          <w:b/>
          <w:bCs/>
          <w:u w:val="single"/>
          <w:rtl/>
        </w:rPr>
        <w:t>= ניתוח המבחנים</w:t>
      </w:r>
      <w:r w:rsidRPr="00DE2D80">
        <w:rPr>
          <w:rFonts w:ascii="David" w:hAnsi="David" w:cs="David"/>
          <w:b/>
          <w:bCs/>
          <w:u w:val="single"/>
          <w:rtl/>
        </w:rPr>
        <w:t>:</w:t>
      </w:r>
    </w:p>
    <w:p w14:paraId="76C8CFCC" w14:textId="7702F23B" w:rsidR="0042106D" w:rsidRPr="00DE2D80" w:rsidRDefault="0042106D">
      <w:pPr>
        <w:pStyle w:val="a3"/>
        <w:numPr>
          <w:ilvl w:val="0"/>
          <w:numId w:val="115"/>
        </w:numPr>
        <w:spacing w:after="0" w:line="276" w:lineRule="auto"/>
        <w:jc w:val="both"/>
        <w:rPr>
          <w:rFonts w:ascii="David" w:hAnsi="David" w:cs="David"/>
        </w:rPr>
      </w:pPr>
      <w:r w:rsidRPr="005547B4">
        <w:rPr>
          <w:rFonts w:ascii="David" w:hAnsi="David" w:cs="David"/>
          <w:u w:val="single"/>
          <w:rtl/>
        </w:rPr>
        <w:t>"אגב עשיית העבירה" –</w:t>
      </w:r>
      <w:r w:rsidRPr="00DE2D80">
        <w:rPr>
          <w:rFonts w:ascii="David" w:hAnsi="David" w:cs="David"/>
          <w:rtl/>
        </w:rPr>
        <w:t xml:space="preserve"> זיקה לעבירה</w:t>
      </w:r>
      <w:r w:rsidR="002649D1">
        <w:rPr>
          <w:rFonts w:ascii="David" w:hAnsi="David" w:cs="David" w:hint="cs"/>
          <w:rtl/>
        </w:rPr>
        <w:t xml:space="preserve"> (זיקת זמן\זיקה מהותית).</w:t>
      </w:r>
    </w:p>
    <w:p w14:paraId="6E8F9F61" w14:textId="0209D8C0" w:rsidR="00224F07" w:rsidRPr="00DE2D80" w:rsidRDefault="009C021C">
      <w:pPr>
        <w:pStyle w:val="a3"/>
        <w:numPr>
          <w:ilvl w:val="0"/>
          <w:numId w:val="115"/>
        </w:numPr>
        <w:spacing w:after="0" w:line="276" w:lineRule="auto"/>
        <w:jc w:val="both"/>
        <w:rPr>
          <w:rFonts w:ascii="David" w:hAnsi="David" w:cs="David"/>
        </w:rPr>
      </w:pPr>
      <w:r w:rsidRPr="005547B4">
        <w:rPr>
          <w:rFonts w:ascii="David" w:hAnsi="David" w:cs="David"/>
          <w:u w:val="single"/>
          <w:rtl/>
        </w:rPr>
        <w:t>עבירה שונה ממנה או נוספת לה –</w:t>
      </w:r>
      <w:r w:rsidRPr="00DE2D80">
        <w:rPr>
          <w:rFonts w:ascii="David" w:hAnsi="David" w:cs="David"/>
          <w:rtl/>
        </w:rPr>
        <w:t xml:space="preserve">  תוכנית עבריינית טומנת סיכונים לסטיות במהלך ביצועה.</w:t>
      </w:r>
      <w:r w:rsidR="0014607D" w:rsidRPr="00DE2D80">
        <w:rPr>
          <w:rFonts w:ascii="David" w:hAnsi="David" w:cs="David"/>
          <w:rtl/>
        </w:rPr>
        <w:t xml:space="preserve"> </w:t>
      </w:r>
    </w:p>
    <w:p w14:paraId="53075758" w14:textId="4ECCDDF8" w:rsidR="009C021C" w:rsidRPr="00DE2D80" w:rsidRDefault="009C021C">
      <w:pPr>
        <w:pStyle w:val="a3"/>
        <w:numPr>
          <w:ilvl w:val="0"/>
          <w:numId w:val="115"/>
        </w:numPr>
        <w:spacing w:after="0" w:line="276" w:lineRule="auto"/>
        <w:jc w:val="both"/>
        <w:rPr>
          <w:rFonts w:ascii="David" w:hAnsi="David" w:cs="David"/>
        </w:rPr>
      </w:pPr>
      <w:r w:rsidRPr="005547B4">
        <w:rPr>
          <w:rFonts w:ascii="David" w:hAnsi="David" w:cs="David"/>
          <w:u w:val="single"/>
          <w:rtl/>
        </w:rPr>
        <w:t>"כאשר בנסיבות העניין"</w:t>
      </w:r>
      <w:r w:rsidRPr="00DE2D80">
        <w:rPr>
          <w:rFonts w:ascii="David" w:hAnsi="David" w:cs="David"/>
          <w:rtl/>
        </w:rPr>
        <w:t xml:space="preserve"> –סובייקטיבי</w:t>
      </w:r>
      <w:r w:rsidR="0014607D" w:rsidRPr="00DE2D80">
        <w:rPr>
          <w:rFonts w:ascii="David" w:hAnsi="David" w:cs="David"/>
          <w:rtl/>
        </w:rPr>
        <w:t>, האם זה הגיוני שבנסיבות האלו המצב יסתבך לכיוון הזה?</w:t>
      </w:r>
    </w:p>
    <w:p w14:paraId="002B64A9" w14:textId="246C50FC" w:rsidR="009C021C" w:rsidRPr="00DE2D80" w:rsidRDefault="009C021C">
      <w:pPr>
        <w:pStyle w:val="a3"/>
        <w:numPr>
          <w:ilvl w:val="0"/>
          <w:numId w:val="115"/>
        </w:numPr>
        <w:spacing w:after="0" w:line="276" w:lineRule="auto"/>
        <w:jc w:val="both"/>
        <w:rPr>
          <w:rFonts w:ascii="David" w:hAnsi="David" w:cs="David"/>
        </w:rPr>
      </w:pPr>
      <w:r w:rsidRPr="005547B4">
        <w:rPr>
          <w:rFonts w:ascii="David" w:hAnsi="David" w:cs="David"/>
          <w:u w:val="single"/>
          <w:rtl/>
        </w:rPr>
        <w:t>"אדם מן הישוב יכול היה להיות מודע לאפשרות עשייתה"</w:t>
      </w:r>
      <w:r w:rsidRPr="00DE2D80">
        <w:rPr>
          <w:rFonts w:ascii="David" w:hAnsi="David" w:cs="David"/>
          <w:rtl/>
        </w:rPr>
        <w:t xml:space="preserve"> – מבחן אובייקטיבי. </w:t>
      </w:r>
    </w:p>
    <w:p w14:paraId="6895906E" w14:textId="70412746" w:rsidR="009C021C" w:rsidRPr="002649D1" w:rsidRDefault="005547B4" w:rsidP="002649D1">
      <w:pPr>
        <w:pStyle w:val="a3"/>
        <w:numPr>
          <w:ilvl w:val="0"/>
          <w:numId w:val="115"/>
        </w:numPr>
        <w:spacing w:after="0" w:line="276" w:lineRule="auto"/>
        <w:jc w:val="both"/>
        <w:rPr>
          <w:rFonts w:ascii="David" w:hAnsi="David" w:cs="David"/>
          <w:u w:val="single"/>
          <w:rtl/>
        </w:rPr>
      </w:pPr>
      <w:r w:rsidRPr="005547B4">
        <w:rPr>
          <w:rFonts w:ascii="David" w:hAnsi="David" w:cs="David" w:hint="cs"/>
          <w:u w:val="single"/>
          <w:rtl/>
        </w:rPr>
        <w:t xml:space="preserve">חריג: </w:t>
      </w:r>
      <w:r w:rsidR="009C021C" w:rsidRPr="005547B4">
        <w:rPr>
          <w:rFonts w:ascii="David" w:hAnsi="David" w:cs="David"/>
          <w:u w:val="single"/>
          <w:rtl/>
        </w:rPr>
        <w:t>אם העבירה הנוספת נעברה בכוונה –</w:t>
      </w:r>
      <w:r w:rsidR="009C021C" w:rsidRPr="00DE2D80">
        <w:rPr>
          <w:rFonts w:ascii="David" w:hAnsi="David" w:cs="David"/>
          <w:rtl/>
        </w:rPr>
        <w:t xml:space="preserve"> יישאו המבצעים הנוספים באחריות כעבירה של אדישות (34א(א)(1) לחוק)</w:t>
      </w:r>
      <w:r w:rsidR="00D912DC" w:rsidRPr="00DE2D80">
        <w:rPr>
          <w:rFonts w:ascii="David" w:hAnsi="David" w:cs="David"/>
          <w:rtl/>
        </w:rPr>
        <w:t xml:space="preserve">. </w:t>
      </w:r>
      <w:r w:rsidR="00D912DC" w:rsidRPr="00DE2D80">
        <w:rPr>
          <w:rFonts w:ascii="David" w:hAnsi="David" w:cs="David"/>
          <w:u w:val="single"/>
          <w:rtl/>
        </w:rPr>
        <w:t>מפחיתים את היסוד הנפשי מכוונה לאדישות.</w:t>
      </w:r>
    </w:p>
    <w:p w14:paraId="09864F9F" w14:textId="65BC1FE8" w:rsidR="00224F07" w:rsidRPr="00DE2D80" w:rsidRDefault="00224F07" w:rsidP="000C34D9">
      <w:pPr>
        <w:spacing w:after="0" w:line="276" w:lineRule="auto"/>
        <w:jc w:val="both"/>
        <w:rPr>
          <w:rFonts w:ascii="David" w:hAnsi="David" w:cs="David"/>
          <w:rtl/>
        </w:rPr>
      </w:pPr>
    </w:p>
    <w:p w14:paraId="7D20FDF7" w14:textId="23CE8A4F" w:rsidR="008D7F05" w:rsidRPr="00DE2D80" w:rsidRDefault="008D7F05" w:rsidP="005547B4">
      <w:pPr>
        <w:spacing w:after="0" w:line="276" w:lineRule="auto"/>
        <w:jc w:val="center"/>
        <w:rPr>
          <w:rFonts w:ascii="David" w:hAnsi="David" w:cs="David"/>
          <w:b/>
          <w:bCs/>
          <w:sz w:val="28"/>
          <w:szCs w:val="28"/>
          <w:rtl/>
        </w:rPr>
      </w:pPr>
      <w:r w:rsidRPr="00DE2D80">
        <w:rPr>
          <w:rFonts w:ascii="David" w:hAnsi="David" w:cs="David"/>
          <w:b/>
          <w:bCs/>
          <w:sz w:val="28"/>
          <w:szCs w:val="28"/>
          <w:rtl/>
        </w:rPr>
        <w:t>דוקטרינת "רב העבריינים"</w:t>
      </w:r>
    </w:p>
    <w:p w14:paraId="718740FD" w14:textId="77777777" w:rsidR="008A1BF2" w:rsidRPr="00DE2D80" w:rsidRDefault="008A1BF2" w:rsidP="000C34D9">
      <w:pPr>
        <w:spacing w:after="0" w:line="276" w:lineRule="auto"/>
        <w:jc w:val="both"/>
        <w:rPr>
          <w:rFonts w:ascii="David" w:hAnsi="David" w:cs="David"/>
          <w:rtl/>
        </w:rPr>
      </w:pPr>
    </w:p>
    <w:p w14:paraId="42E3D568" w14:textId="196F0DE5" w:rsidR="008D7F05" w:rsidRPr="00DE2D80" w:rsidRDefault="008D7F05" w:rsidP="002649D1">
      <w:pPr>
        <w:spacing w:after="0" w:line="276" w:lineRule="auto"/>
        <w:jc w:val="both"/>
        <w:rPr>
          <w:rFonts w:ascii="David" w:hAnsi="David" w:cs="David"/>
          <w:rtl/>
        </w:rPr>
      </w:pPr>
      <w:r w:rsidRPr="00DE2D80">
        <w:rPr>
          <w:rFonts w:ascii="David" w:hAnsi="David" w:cs="David"/>
          <w:rtl/>
        </w:rPr>
        <w:t>אדם שנמצא בראש ההיררכיה של הפעילות העבריינית.</w:t>
      </w:r>
      <w:r w:rsidR="002649D1">
        <w:rPr>
          <w:rFonts w:ascii="David" w:hAnsi="David" w:cs="David" w:hint="cs"/>
          <w:rtl/>
        </w:rPr>
        <w:t xml:space="preserve"> </w:t>
      </w:r>
      <w:r w:rsidRPr="008B777E">
        <w:rPr>
          <w:rFonts w:ascii="David" w:hAnsi="David" w:cs="David"/>
          <w:b/>
          <w:bCs/>
          <w:rtl/>
        </w:rPr>
        <w:t>מידת התרומה שלו במישור העובדתי היא אפסית.</w:t>
      </w:r>
      <w:r w:rsidR="008B777E">
        <w:rPr>
          <w:rFonts w:ascii="David" w:hAnsi="David" w:cs="David" w:hint="cs"/>
          <w:rtl/>
        </w:rPr>
        <w:t xml:space="preserve"> </w:t>
      </w:r>
    </w:p>
    <w:p w14:paraId="5649DE0E" w14:textId="4040BBEE" w:rsidR="008D7F05" w:rsidRPr="008B777E" w:rsidRDefault="008D7F05" w:rsidP="000C34D9">
      <w:pPr>
        <w:spacing w:after="0" w:line="276" w:lineRule="auto"/>
        <w:jc w:val="both"/>
        <w:rPr>
          <w:rFonts w:ascii="David" w:hAnsi="David" w:cs="David"/>
          <w:b/>
          <w:bCs/>
          <w:rtl/>
        </w:rPr>
      </w:pPr>
      <w:r w:rsidRPr="00DE2D80">
        <w:rPr>
          <w:rFonts w:ascii="David" w:hAnsi="David" w:cs="David"/>
          <w:rtl/>
        </w:rPr>
        <w:t xml:space="preserve">לעומת זאת, </w:t>
      </w:r>
      <w:r w:rsidRPr="008B777E">
        <w:rPr>
          <w:rFonts w:ascii="David" w:hAnsi="David" w:cs="David"/>
          <w:b/>
          <w:bCs/>
          <w:rtl/>
        </w:rPr>
        <w:t>מידת התרומה שלו במישור הנפשי היא גדולה מאד.</w:t>
      </w:r>
    </w:p>
    <w:p w14:paraId="118DC5C1" w14:textId="77777777" w:rsidR="004D7804" w:rsidRDefault="004D7804" w:rsidP="000C34D9">
      <w:pPr>
        <w:spacing w:after="0" w:line="276" w:lineRule="auto"/>
        <w:jc w:val="both"/>
        <w:rPr>
          <w:rFonts w:ascii="David" w:hAnsi="David" w:cs="David"/>
          <w:rtl/>
        </w:rPr>
      </w:pPr>
    </w:p>
    <w:p w14:paraId="37497903" w14:textId="7CB4BC41" w:rsidR="008D7F05" w:rsidRPr="002649D1" w:rsidRDefault="008D7F05" w:rsidP="000C34D9">
      <w:pPr>
        <w:spacing w:after="0" w:line="276" w:lineRule="auto"/>
        <w:jc w:val="both"/>
        <w:rPr>
          <w:rFonts w:ascii="David" w:hAnsi="David" w:cs="David"/>
          <w:rtl/>
        </w:rPr>
      </w:pPr>
      <w:r w:rsidRPr="00DE2D80">
        <w:rPr>
          <w:rFonts w:ascii="David" w:hAnsi="David" w:cs="David"/>
          <w:b/>
          <w:bCs/>
          <w:u w:val="single"/>
          <w:rtl/>
        </w:rPr>
        <w:t>פס"ד משולם</w:t>
      </w:r>
      <w:r w:rsidR="002649D1">
        <w:rPr>
          <w:rFonts w:ascii="David" w:hAnsi="David" w:cs="David" w:hint="cs"/>
          <w:b/>
          <w:bCs/>
          <w:u w:val="single"/>
          <w:rtl/>
        </w:rPr>
        <w:t xml:space="preserve"> -  רב העבריינים, מבחן שליטה הפונקציונלית.</w:t>
      </w:r>
    </w:p>
    <w:p w14:paraId="0525DB30" w14:textId="7B5B6919" w:rsidR="0071694B" w:rsidRPr="0071694B" w:rsidRDefault="0071694B" w:rsidP="0071694B">
      <w:pPr>
        <w:pStyle w:val="NormalWeb"/>
        <w:bidi/>
        <w:spacing w:before="0" w:beforeAutospacing="0" w:after="0" w:afterAutospacing="0"/>
        <w:jc w:val="both"/>
        <w:rPr>
          <w:rFonts w:ascii="David" w:hAnsi="David" w:cs="David"/>
          <w:sz w:val="22"/>
          <w:szCs w:val="22"/>
          <w:rtl/>
        </w:rPr>
      </w:pPr>
      <w:r w:rsidRPr="0071694B">
        <w:rPr>
          <w:rFonts w:ascii="David" w:hAnsi="David" w:cs="David"/>
          <w:sz w:val="22"/>
          <w:szCs w:val="22"/>
          <w:rtl/>
        </w:rPr>
        <w:t xml:space="preserve">דעת מיעוט – </w:t>
      </w:r>
      <w:r w:rsidRPr="0071694B">
        <w:rPr>
          <w:rFonts w:ascii="David" w:hAnsi="David" w:cs="David"/>
          <w:b/>
          <w:bCs/>
          <w:sz w:val="22"/>
          <w:szCs w:val="22"/>
          <w:rtl/>
        </w:rPr>
        <w:t>דורנר</w:t>
      </w:r>
      <w:r w:rsidRPr="0071694B">
        <w:rPr>
          <w:rFonts w:ascii="David" w:hAnsi="David" w:cs="David"/>
          <w:sz w:val="22"/>
          <w:szCs w:val="22"/>
          <w:rtl/>
        </w:rPr>
        <w:t xml:space="preserve"> – משדל בלבד.</w:t>
      </w:r>
    </w:p>
    <w:p w14:paraId="243CC94A" w14:textId="30DE62FB" w:rsidR="008B777E" w:rsidRPr="00EC4AEE" w:rsidRDefault="008B777E" w:rsidP="00EC4AEE">
      <w:pPr>
        <w:pStyle w:val="NormalWeb"/>
        <w:bidi/>
        <w:spacing w:before="0" w:beforeAutospacing="0" w:after="0" w:afterAutospacing="0"/>
        <w:jc w:val="both"/>
        <w:rPr>
          <w:rFonts w:ascii="David" w:hAnsi="David" w:cs="David"/>
          <w:sz w:val="22"/>
          <w:szCs w:val="22"/>
          <w:rtl/>
        </w:rPr>
      </w:pPr>
      <w:r w:rsidRPr="008B777E">
        <w:rPr>
          <w:rFonts w:ascii="David" w:hAnsi="David" w:cs="David"/>
          <w:sz w:val="22"/>
          <w:szCs w:val="22"/>
          <w:rtl/>
        </w:rPr>
        <w:t> </w:t>
      </w:r>
    </w:p>
    <w:p w14:paraId="25C8C88D" w14:textId="09EEABAD" w:rsidR="008D7F05" w:rsidRPr="00DE2D80" w:rsidRDefault="008D7F05" w:rsidP="000C34D9">
      <w:pPr>
        <w:spacing w:after="0" w:line="276" w:lineRule="auto"/>
        <w:jc w:val="both"/>
        <w:rPr>
          <w:rFonts w:ascii="David" w:hAnsi="David" w:cs="David"/>
          <w:b/>
          <w:bCs/>
          <w:rtl/>
        </w:rPr>
      </w:pPr>
      <w:r w:rsidRPr="00DE2D80">
        <w:rPr>
          <w:rFonts w:ascii="David" w:hAnsi="David" w:cs="David"/>
          <w:b/>
          <w:bCs/>
          <w:rtl/>
        </w:rPr>
        <w:t>מדוע לא משדל?</w:t>
      </w:r>
    </w:p>
    <w:p w14:paraId="4DFFBD0B" w14:textId="7874E6E4" w:rsidR="008D7F05" w:rsidRPr="002649D1" w:rsidRDefault="008D7F05" w:rsidP="002649D1">
      <w:pPr>
        <w:spacing w:after="0" w:line="276" w:lineRule="auto"/>
        <w:jc w:val="both"/>
        <w:rPr>
          <w:rFonts w:ascii="David" w:hAnsi="David" w:cs="David"/>
          <w:u w:val="single"/>
          <w:rtl/>
        </w:rPr>
      </w:pPr>
      <w:r w:rsidRPr="002649D1">
        <w:rPr>
          <w:rFonts w:ascii="David" w:hAnsi="David" w:cs="David"/>
          <w:u w:val="single"/>
          <w:rtl/>
        </w:rPr>
        <w:t>השופט ברק:</w:t>
      </w:r>
    </w:p>
    <w:p w14:paraId="37BF9207" w14:textId="457EC9AD" w:rsidR="008D7F05" w:rsidRPr="002649D1" w:rsidRDefault="008D7F05" w:rsidP="000C34D9">
      <w:pPr>
        <w:spacing w:after="0" w:line="276" w:lineRule="auto"/>
        <w:jc w:val="both"/>
        <w:rPr>
          <w:rFonts w:ascii="David" w:hAnsi="David" w:cs="David"/>
          <w:rtl/>
        </w:rPr>
      </w:pPr>
      <w:r w:rsidRPr="002649D1">
        <w:rPr>
          <w:rFonts w:ascii="David" w:hAnsi="David" w:cs="David"/>
          <w:b/>
          <w:bCs/>
          <w:rtl/>
        </w:rPr>
        <w:t>הוא בעל תרומה פנימית לביצוע העברייני</w:t>
      </w:r>
      <w:r w:rsidRPr="002649D1">
        <w:rPr>
          <w:rFonts w:ascii="David" w:hAnsi="David" w:cs="David"/>
          <w:rtl/>
        </w:rPr>
        <w:t>... בידיו של משולם, כראש הקבוצה, השליטה האפקטיבית על האירוע העברייני, ואצלו המחשבה הפלילית הנדרשת לג</w:t>
      </w:r>
      <w:r w:rsidR="00EC4AEE" w:rsidRPr="002649D1">
        <w:rPr>
          <w:rFonts w:ascii="David" w:hAnsi="David" w:cs="David" w:hint="cs"/>
          <w:rtl/>
        </w:rPr>
        <w:t>יב</w:t>
      </w:r>
      <w:r w:rsidRPr="002649D1">
        <w:rPr>
          <w:rFonts w:ascii="David" w:hAnsi="David" w:cs="David"/>
          <w:rtl/>
        </w:rPr>
        <w:t>וש אחריותו כמבצע בצוותא.</w:t>
      </w:r>
    </w:p>
    <w:p w14:paraId="32333F6F" w14:textId="7F321074" w:rsidR="008D7F05" w:rsidRPr="002649D1" w:rsidRDefault="008D7F05" w:rsidP="002649D1">
      <w:pPr>
        <w:spacing w:after="0" w:line="276" w:lineRule="auto"/>
        <w:jc w:val="both"/>
        <w:rPr>
          <w:rFonts w:ascii="David" w:hAnsi="David" w:cs="David"/>
          <w:u w:val="single"/>
          <w:rtl/>
        </w:rPr>
      </w:pPr>
      <w:r w:rsidRPr="002649D1">
        <w:rPr>
          <w:rFonts w:ascii="David" w:hAnsi="David" w:cs="David"/>
          <w:u w:val="single"/>
          <w:rtl/>
        </w:rPr>
        <w:t>השופט חשין:</w:t>
      </w:r>
    </w:p>
    <w:p w14:paraId="3E1AC6DB" w14:textId="189FCCC1" w:rsidR="00FE3A0B" w:rsidRPr="002649D1" w:rsidRDefault="00FE3A0B" w:rsidP="000C34D9">
      <w:pPr>
        <w:spacing w:after="0" w:line="276" w:lineRule="auto"/>
        <w:jc w:val="both"/>
        <w:rPr>
          <w:rFonts w:ascii="David" w:hAnsi="David" w:cs="David"/>
          <w:rtl/>
        </w:rPr>
      </w:pPr>
      <w:r w:rsidRPr="002649D1">
        <w:rPr>
          <w:rFonts w:ascii="David" w:hAnsi="David" w:cs="David"/>
          <w:rtl/>
        </w:rPr>
        <w:t>רוחו הרעה של המנהיג שורה על כל המבצע העברייני, מוחו מילא את הקפיץ מפעיל העבירה קודם תחילתה, ולעת עשייתה של העבירה הוא 'נמצא' עם העבריינים כמבצע – בצוותא עמם</w:t>
      </w:r>
      <w:r w:rsidR="002649D1">
        <w:rPr>
          <w:rFonts w:ascii="David" w:hAnsi="David" w:cs="David" w:hint="cs"/>
          <w:rtl/>
        </w:rPr>
        <w:t>.</w:t>
      </w:r>
    </w:p>
    <w:p w14:paraId="2648E7A5" w14:textId="77777777" w:rsidR="00EC4AEE" w:rsidRDefault="00EC4AEE" w:rsidP="000C34D9">
      <w:pPr>
        <w:spacing w:after="0" w:line="276" w:lineRule="auto"/>
        <w:jc w:val="both"/>
        <w:rPr>
          <w:rFonts w:ascii="David" w:hAnsi="David" w:cs="David"/>
          <w:rtl/>
        </w:rPr>
      </w:pPr>
    </w:p>
    <w:p w14:paraId="18567C06" w14:textId="55EB59FD" w:rsidR="00FE3A0B" w:rsidRPr="00EC4AEE" w:rsidRDefault="008D7F05" w:rsidP="00EC4AEE">
      <w:pPr>
        <w:spacing w:after="0" w:line="276" w:lineRule="auto"/>
        <w:jc w:val="both"/>
        <w:rPr>
          <w:rFonts w:ascii="David" w:hAnsi="David" w:cs="David"/>
          <w:b/>
          <w:bCs/>
          <w:rtl/>
        </w:rPr>
      </w:pPr>
      <w:r w:rsidRPr="00EC4AEE">
        <w:rPr>
          <w:rFonts w:ascii="David" w:hAnsi="David" w:cs="David"/>
          <w:b/>
          <w:bCs/>
          <w:rtl/>
        </w:rPr>
        <w:t>איך מסווגים את "רב העבריינים"?</w:t>
      </w:r>
    </w:p>
    <w:p w14:paraId="70258E56" w14:textId="02FD7934" w:rsidR="00FE3A0B" w:rsidRPr="00EC4AEE" w:rsidRDefault="00FE3A0B" w:rsidP="000C34D9">
      <w:pPr>
        <w:spacing w:after="0" w:line="276" w:lineRule="auto"/>
        <w:jc w:val="both"/>
        <w:rPr>
          <w:rFonts w:ascii="David" w:hAnsi="David" w:cs="David"/>
          <w:u w:val="single"/>
          <w:rtl/>
        </w:rPr>
      </w:pPr>
      <w:r w:rsidRPr="00EC4AEE">
        <w:rPr>
          <w:rFonts w:ascii="David" w:hAnsi="David" w:cs="David"/>
          <w:u w:val="single"/>
          <w:rtl/>
        </w:rPr>
        <w:t>ההכרעה – ברק:</w:t>
      </w:r>
    </w:p>
    <w:p w14:paraId="511F7AB5" w14:textId="1412AC42" w:rsidR="00FE3A0B" w:rsidRPr="00DE2D80" w:rsidRDefault="00FE3A0B" w:rsidP="000C34D9">
      <w:pPr>
        <w:spacing w:after="0" w:line="276" w:lineRule="auto"/>
        <w:jc w:val="both"/>
        <w:rPr>
          <w:rFonts w:ascii="David" w:hAnsi="David" w:cs="David"/>
          <w:rtl/>
        </w:rPr>
      </w:pPr>
      <w:r w:rsidRPr="00DE2D80">
        <w:rPr>
          <w:rFonts w:ascii="David" w:hAnsi="David" w:cs="David"/>
          <w:rtl/>
        </w:rPr>
        <w:t>"רב עבריינים אשר מנהיג קבוצת עבריינים המבצעת עבירות בשליחותו ועל פי תכנונו והנחיותיו, איננו רק משדל: הוא נחשב כמבצע בצוותא בעל השליטה המלאה שיש לו על ביצוע העבירה ועל מבצעיה".</w:t>
      </w:r>
    </w:p>
    <w:p w14:paraId="6ECE9831" w14:textId="77777777" w:rsidR="00FE3A0B" w:rsidRPr="00DE2D80" w:rsidRDefault="00FE3A0B" w:rsidP="000C34D9">
      <w:pPr>
        <w:spacing w:after="0" w:line="276" w:lineRule="auto"/>
        <w:jc w:val="both"/>
        <w:rPr>
          <w:rFonts w:ascii="David" w:hAnsi="David" w:cs="David"/>
          <w:rtl/>
        </w:rPr>
      </w:pPr>
    </w:p>
    <w:p w14:paraId="31F483F7" w14:textId="3C918945" w:rsidR="00D00B51" w:rsidRPr="0019410C" w:rsidRDefault="00D00B51" w:rsidP="0019410C">
      <w:pPr>
        <w:pStyle w:val="NormalWeb"/>
        <w:bidi/>
        <w:spacing w:before="0" w:beforeAutospacing="0" w:after="0" w:afterAutospacing="0"/>
        <w:jc w:val="both"/>
        <w:rPr>
          <w:rFonts w:ascii="David" w:hAnsi="David" w:cs="David"/>
          <w:sz w:val="22"/>
          <w:szCs w:val="22"/>
          <w:rtl/>
        </w:rPr>
      </w:pPr>
      <w:r w:rsidRPr="00D00B51">
        <w:rPr>
          <w:rFonts w:ascii="David" w:hAnsi="David" w:cs="David"/>
          <w:b/>
          <w:bCs/>
          <w:sz w:val="22"/>
          <w:szCs w:val="22"/>
          <w:u w:val="single"/>
          <w:rtl/>
        </w:rPr>
        <w:t>פס"ד ברגותי</w:t>
      </w:r>
      <w:r w:rsidRPr="00D00B51">
        <w:rPr>
          <w:rFonts w:ascii="David" w:hAnsi="David" w:cs="David" w:hint="cs"/>
          <w:b/>
          <w:bCs/>
          <w:sz w:val="22"/>
          <w:szCs w:val="22"/>
          <w:u w:val="single"/>
          <w:rtl/>
        </w:rPr>
        <w:t>:</w:t>
      </w:r>
      <w:r w:rsidR="002649D1">
        <w:rPr>
          <w:rFonts w:ascii="David" w:hAnsi="David" w:cs="David" w:hint="cs"/>
          <w:sz w:val="22"/>
          <w:szCs w:val="22"/>
          <w:rtl/>
        </w:rPr>
        <w:t xml:space="preserve"> מנהיג בארגון טרור, הועמד לדין על 37 פיגועים</w:t>
      </w:r>
      <w:r w:rsidR="0019410C">
        <w:rPr>
          <w:rFonts w:ascii="David" w:hAnsi="David" w:cs="David" w:hint="cs"/>
          <w:sz w:val="22"/>
          <w:szCs w:val="22"/>
          <w:rtl/>
        </w:rPr>
        <w:t xml:space="preserve">, לא היו עדויות על 33 מתוך הפיגועים. לא הצליחו להוכיח קשר סיבתי בין השידול לביצוע העבירה העיקרית, כי לא היה מודע לפרטי העובדות הקונקרטיות של הפיגועים. בסופו של דבר הורשע רק על 4 כרב העבריינים, </w:t>
      </w:r>
      <w:r w:rsidR="0019410C">
        <w:rPr>
          <w:rFonts w:ascii="David" w:hAnsi="David" w:cs="David" w:hint="cs"/>
          <w:b/>
          <w:bCs/>
          <w:sz w:val="22"/>
          <w:szCs w:val="22"/>
          <w:rtl/>
        </w:rPr>
        <w:t>אם אין ראיות לא ניתן להרשיע.</w:t>
      </w:r>
    </w:p>
    <w:p w14:paraId="7848DA1F" w14:textId="3401D4CC" w:rsidR="00D00B51" w:rsidRPr="00D00B51" w:rsidRDefault="00D00B51" w:rsidP="0019410C">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r w:rsidR="0019410C">
        <w:rPr>
          <w:rFonts w:ascii="David" w:hAnsi="David" w:cs="David" w:hint="cs"/>
          <w:sz w:val="22"/>
          <w:szCs w:val="22"/>
          <w:rtl/>
        </w:rPr>
        <w:t>לא היה ניתן להרשיע כמבצע בצוותא משום שלא הצליחו להוכיח קשר שלו לפיגועים, הן ביסוד העובדתי והן ביסוד הנפשי.</w:t>
      </w:r>
      <w:r w:rsidRPr="00D00B51">
        <w:rPr>
          <w:rFonts w:ascii="David" w:hAnsi="David" w:cs="David"/>
          <w:sz w:val="22"/>
          <w:szCs w:val="22"/>
          <w:rtl/>
        </w:rPr>
        <w:t> </w:t>
      </w:r>
    </w:p>
    <w:p w14:paraId="1DE4BD64"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6EA8823A" w14:textId="454D77BE" w:rsidR="00D00B51" w:rsidRPr="00D00B51" w:rsidRDefault="0019410C" w:rsidP="00C749A7">
      <w:pPr>
        <w:pStyle w:val="NormalWeb"/>
        <w:bidi/>
        <w:spacing w:before="0" w:beforeAutospacing="0" w:after="0" w:afterAutospacing="0"/>
        <w:jc w:val="both"/>
        <w:rPr>
          <w:rFonts w:ascii="David" w:hAnsi="David" w:cs="David"/>
          <w:sz w:val="22"/>
          <w:szCs w:val="22"/>
          <w:rtl/>
        </w:rPr>
      </w:pPr>
      <w:r>
        <w:rPr>
          <w:rFonts w:ascii="David" w:hAnsi="David" w:cs="David" w:hint="cs"/>
          <w:b/>
          <w:bCs/>
          <w:sz w:val="22"/>
          <w:szCs w:val="22"/>
          <w:rtl/>
        </w:rPr>
        <w:t xml:space="preserve">חוק מאבק בארגוני פשיעה - </w:t>
      </w:r>
      <w:r w:rsidR="00D00B51" w:rsidRPr="00A94FB8">
        <w:rPr>
          <w:rFonts w:ascii="David" w:hAnsi="David" w:cs="David"/>
          <w:b/>
          <w:bCs/>
          <w:sz w:val="22"/>
          <w:szCs w:val="22"/>
          <w:rtl/>
        </w:rPr>
        <w:t>עבירת סטטוס</w:t>
      </w:r>
      <w:r w:rsidR="00D00B51" w:rsidRPr="00D00B51">
        <w:rPr>
          <w:rFonts w:ascii="David" w:hAnsi="David" w:cs="David"/>
          <w:sz w:val="22"/>
          <w:szCs w:val="22"/>
          <w:rtl/>
        </w:rPr>
        <w:t xml:space="preserve"> – עצם זה שאתה נחשב ראש ארגון הפשיעה זה הופך אותך לאחראי על חלק מהעבירות. גם אם לא אמרת באופן חד משמעי תעשו כך או כך. </w:t>
      </w:r>
    </w:p>
    <w:p w14:paraId="5BCD353A"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u w:val="single"/>
          <w:rtl/>
        </w:rPr>
        <w:t xml:space="preserve">יתרון העבירה </w:t>
      </w:r>
      <w:r w:rsidRPr="00D00B51">
        <w:rPr>
          <w:rFonts w:ascii="David" w:hAnsi="David" w:cs="David"/>
          <w:sz w:val="22"/>
          <w:szCs w:val="22"/>
          <w:rtl/>
        </w:rPr>
        <w:t>– היא לא דורשת להוכיח מודעות כלפי עבירה בעלת יעד קונקרטי.</w:t>
      </w:r>
    </w:p>
    <w:p w14:paraId="5726101D" w14:textId="77777777" w:rsidR="00CC6B42" w:rsidRDefault="00CC6B42" w:rsidP="00D00B51">
      <w:pPr>
        <w:pStyle w:val="NormalWeb"/>
        <w:bidi/>
        <w:spacing w:before="0" w:beforeAutospacing="0" w:after="0" w:afterAutospacing="0"/>
        <w:jc w:val="both"/>
        <w:rPr>
          <w:rFonts w:ascii="David" w:hAnsi="David" w:cs="David"/>
          <w:sz w:val="22"/>
          <w:szCs w:val="22"/>
          <w:rtl/>
        </w:rPr>
      </w:pPr>
    </w:p>
    <w:p w14:paraId="63444F05" w14:textId="207C2F0F" w:rsidR="00C749A7" w:rsidRDefault="00C749A7" w:rsidP="00CC6B42">
      <w:pPr>
        <w:pStyle w:val="NormalWeb"/>
        <w:bidi/>
        <w:spacing w:before="0" w:beforeAutospacing="0" w:after="0" w:afterAutospacing="0"/>
        <w:jc w:val="both"/>
        <w:rPr>
          <w:rFonts w:ascii="David" w:hAnsi="David" w:cs="David"/>
          <w:sz w:val="22"/>
          <w:szCs w:val="22"/>
          <w:rtl/>
        </w:rPr>
      </w:pPr>
      <w:r>
        <w:rPr>
          <w:rFonts w:ascii="David" w:hAnsi="David" w:cs="David" w:hint="cs"/>
          <w:sz w:val="22"/>
          <w:szCs w:val="22"/>
          <w:rtl/>
        </w:rPr>
        <w:t>תהליך התביעה: ננסה להוכיח מבצע בצוותא. אם לא הצלחנו -&gt; משדל\מסייע, אם לא הצלחנו -&gt;ס' 2 לחוק מאבק בארגוני פשיעה (הענישה הכי פחות מחמיאה, עד עשר שנים).</w:t>
      </w:r>
    </w:p>
    <w:p w14:paraId="0453EA60" w14:textId="77777777" w:rsidR="00CC6B42" w:rsidRDefault="00CC6B42" w:rsidP="00C749A7">
      <w:pPr>
        <w:pStyle w:val="NormalWeb"/>
        <w:bidi/>
        <w:spacing w:before="0" w:beforeAutospacing="0" w:after="0" w:afterAutospacing="0"/>
        <w:jc w:val="center"/>
        <w:rPr>
          <w:rFonts w:ascii="David" w:hAnsi="David" w:cs="David"/>
          <w:sz w:val="22"/>
          <w:szCs w:val="22"/>
          <w:rtl/>
        </w:rPr>
      </w:pPr>
    </w:p>
    <w:p w14:paraId="7FD313DE" w14:textId="7D6E1CCD" w:rsidR="00D00B51" w:rsidRPr="00C749A7" w:rsidRDefault="00D00B51" w:rsidP="00CC6B42">
      <w:pPr>
        <w:pStyle w:val="NormalWeb"/>
        <w:bidi/>
        <w:spacing w:before="0" w:beforeAutospacing="0" w:after="0" w:afterAutospacing="0"/>
        <w:jc w:val="center"/>
        <w:rPr>
          <w:rFonts w:ascii="David" w:hAnsi="David" w:cs="David"/>
          <w:sz w:val="28"/>
          <w:szCs w:val="28"/>
          <w:rtl/>
        </w:rPr>
      </w:pPr>
      <w:r w:rsidRPr="00C749A7">
        <w:rPr>
          <w:rFonts w:ascii="David" w:hAnsi="David" w:cs="David"/>
          <w:b/>
          <w:bCs/>
          <w:sz w:val="28"/>
          <w:szCs w:val="28"/>
          <w:rtl/>
        </w:rPr>
        <w:t>סייגים לאחריות פלילית</w:t>
      </w:r>
    </w:p>
    <w:p w14:paraId="2DBEF9DB" w14:textId="0B38D138" w:rsidR="00D00B51" w:rsidRPr="00D00B51" w:rsidRDefault="00D00B51" w:rsidP="00873E40">
      <w:pPr>
        <w:pStyle w:val="NormalWeb"/>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7A591D95" w14:textId="77777777" w:rsidR="00873E40" w:rsidRPr="00873E40" w:rsidRDefault="00873E40" w:rsidP="00873E40">
      <w:pPr>
        <w:pStyle w:val="NormalWeb"/>
        <w:bidi/>
        <w:spacing w:before="0" w:beforeAutospacing="0" w:after="0" w:afterAutospacing="0"/>
        <w:jc w:val="both"/>
        <w:rPr>
          <w:rFonts w:ascii="David" w:hAnsi="David" w:cs="David"/>
          <w:sz w:val="22"/>
          <w:szCs w:val="22"/>
          <w:rtl/>
        </w:rPr>
      </w:pPr>
      <w:r w:rsidRPr="00873E40">
        <w:rPr>
          <w:rFonts w:ascii="David" w:hAnsi="David" w:cs="David"/>
          <w:sz w:val="22"/>
          <w:szCs w:val="22"/>
          <w:rtl/>
        </w:rPr>
        <w:t xml:space="preserve">הגנה מושג רחב יותר ("לא ביצעתי כלל את העבירה", "לא הייתי בזירה") </w:t>
      </w:r>
    </w:p>
    <w:p w14:paraId="47D0DE01" w14:textId="53ADC66A" w:rsidR="00873E40" w:rsidRDefault="00873E40" w:rsidP="00873E40">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סייג – משהו ספציפי או כורח או הגנה עצמית או אי שפיות או קטינות</w:t>
      </w:r>
      <w:r>
        <w:rPr>
          <w:rFonts w:ascii="David" w:hAnsi="David" w:cs="David" w:hint="cs"/>
          <w:sz w:val="22"/>
          <w:szCs w:val="22"/>
          <w:rtl/>
        </w:rPr>
        <w:t>.</w:t>
      </w:r>
    </w:p>
    <w:p w14:paraId="6BE0F78C" w14:textId="77777777" w:rsidR="00873E40" w:rsidRPr="00D00B51" w:rsidRDefault="00873E40" w:rsidP="00873E40">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u w:val="single"/>
          <w:rtl/>
        </w:rPr>
        <w:t>האבחנה:</w:t>
      </w:r>
    </w:p>
    <w:p w14:paraId="3085B876" w14:textId="77777777" w:rsidR="00873E40" w:rsidRPr="00D00B51" w:rsidRDefault="00873E40" w:rsidP="00873E40">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xml:space="preserve">•הגנה – טענות שמבקשות לקעקע את יסודות העבירה ומבקשות להגיד כי יסודות </w:t>
      </w:r>
      <w:r w:rsidRPr="00D00B51">
        <w:rPr>
          <w:rFonts w:ascii="David" w:hAnsi="David" w:cs="David"/>
          <w:b/>
          <w:bCs/>
          <w:sz w:val="22"/>
          <w:szCs w:val="22"/>
          <w:rtl/>
        </w:rPr>
        <w:t>העבירה לא התקיימו. [למשל, אליבי].</w:t>
      </w:r>
    </w:p>
    <w:p w14:paraId="4CA1A2DB" w14:textId="77777777" w:rsidR="00873E40" w:rsidRPr="00D00B51" w:rsidRDefault="00873E40" w:rsidP="00873E40">
      <w:pPr>
        <w:pStyle w:val="NormalWeb"/>
        <w:bidi/>
        <w:spacing w:before="0" w:beforeAutospacing="0" w:after="0" w:afterAutospacing="0"/>
        <w:jc w:val="both"/>
        <w:rPr>
          <w:rFonts w:ascii="David" w:hAnsi="David" w:cs="David"/>
          <w:sz w:val="22"/>
          <w:szCs w:val="22"/>
          <w:rtl/>
        </w:rPr>
      </w:pPr>
    </w:p>
    <w:p w14:paraId="12841E74"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u w:val="single"/>
          <w:rtl/>
        </w:rPr>
        <w:t xml:space="preserve">הסייגים חלים על כל העבירות ולכן מצויים בחלק הכללי של חוק העונשין </w:t>
      </w:r>
      <w:r w:rsidRPr="00D00B51">
        <w:rPr>
          <w:rFonts w:ascii="David" w:hAnsi="David" w:cs="David"/>
          <w:sz w:val="22"/>
          <w:szCs w:val="22"/>
          <w:rtl/>
        </w:rPr>
        <w:t>– חלק א' הכללי.</w:t>
      </w:r>
    </w:p>
    <w:p w14:paraId="649870F8" w14:textId="288023A9" w:rsidR="00D00B51" w:rsidRPr="00D00B51" w:rsidRDefault="00D00B51" w:rsidP="009D270F">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העבירות הינן פרטיקולאריות, בעוד הסייגים כלליים ולפיכך אין חזרה על הסייגים בכל עבירה.</w:t>
      </w:r>
    </w:p>
    <w:p w14:paraId="23C3195B" w14:textId="0D216A6A" w:rsidR="00D00B51" w:rsidRPr="00D00B51" w:rsidRDefault="00D00B51" w:rsidP="00873E40">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0EB07A26" w14:textId="76AFA5F0"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b/>
          <w:bCs/>
          <w:sz w:val="22"/>
          <w:szCs w:val="22"/>
          <w:u w:val="single"/>
          <w:rtl/>
        </w:rPr>
        <w:t xml:space="preserve">פטור </w:t>
      </w:r>
      <w:r w:rsidRPr="00D00B51">
        <w:rPr>
          <w:rFonts w:ascii="David" w:hAnsi="David" w:cs="David"/>
          <w:sz w:val="22"/>
          <w:szCs w:val="22"/>
          <w:u w:val="single"/>
          <w:rtl/>
        </w:rPr>
        <w:t xml:space="preserve">–(האדם הספציפי) </w:t>
      </w:r>
      <w:r w:rsidRPr="00D00B51">
        <w:rPr>
          <w:rFonts w:ascii="David" w:hAnsi="David" w:cs="David"/>
          <w:sz w:val="22"/>
          <w:szCs w:val="22"/>
          <w:rtl/>
        </w:rPr>
        <w:t xml:space="preserve">קטינות, אי שפיות, העדר שליטה </w:t>
      </w:r>
      <w:r w:rsidR="00851286">
        <w:rPr>
          <w:rFonts w:ascii="David" w:hAnsi="David" w:cs="David"/>
          <w:sz w:val="22"/>
          <w:szCs w:val="22"/>
          <w:rtl/>
        </w:rPr>
        <w:t>–</w:t>
      </w:r>
      <w:r w:rsidR="00873E40">
        <w:rPr>
          <w:rFonts w:ascii="David" w:hAnsi="David" w:cs="David" w:hint="cs"/>
          <w:sz w:val="22"/>
          <w:szCs w:val="22"/>
          <w:rtl/>
        </w:rPr>
        <w:t xml:space="preserve"> </w:t>
      </w:r>
      <w:r w:rsidR="00851286">
        <w:rPr>
          <w:rFonts w:ascii="David" w:hAnsi="David" w:cs="David" w:hint="cs"/>
          <w:sz w:val="22"/>
          <w:szCs w:val="22"/>
          <w:rtl/>
        </w:rPr>
        <w:t>יש פגיעה בערכים, אבל לא ראוי להטיל אחריות.</w:t>
      </w:r>
    </w:p>
    <w:p w14:paraId="234ABF3A" w14:textId="7EDE4FA2" w:rsidR="00D00B51" w:rsidRPr="00D00B51" w:rsidRDefault="00D00B51" w:rsidP="00851286">
      <w:pPr>
        <w:pStyle w:val="NormalWeb"/>
        <w:bidi/>
        <w:spacing w:before="0" w:beforeAutospacing="0" w:after="0" w:afterAutospacing="0"/>
        <w:jc w:val="both"/>
        <w:rPr>
          <w:rFonts w:ascii="David" w:hAnsi="David" w:cs="David"/>
          <w:sz w:val="22"/>
          <w:szCs w:val="22"/>
          <w:rtl/>
        </w:rPr>
      </w:pPr>
      <w:r w:rsidRPr="00D00B51">
        <w:rPr>
          <w:rFonts w:ascii="David" w:hAnsi="David" w:cs="David"/>
          <w:b/>
          <w:bCs/>
          <w:sz w:val="22"/>
          <w:szCs w:val="22"/>
          <w:u w:val="single"/>
          <w:rtl/>
        </w:rPr>
        <w:t xml:space="preserve">הצדק – </w:t>
      </w:r>
      <w:r w:rsidRPr="00D00B51">
        <w:rPr>
          <w:rFonts w:ascii="David" w:hAnsi="David" w:cs="David"/>
          <w:sz w:val="22"/>
          <w:szCs w:val="22"/>
          <w:u w:val="single"/>
          <w:rtl/>
        </w:rPr>
        <w:t xml:space="preserve">(האירוע הספציפי) </w:t>
      </w:r>
      <w:r w:rsidRPr="00D00B51">
        <w:rPr>
          <w:rFonts w:ascii="David" w:hAnsi="David" w:cs="David"/>
          <w:sz w:val="22"/>
          <w:szCs w:val="22"/>
          <w:rtl/>
        </w:rPr>
        <w:t>הגנה עצמית, הגנת הבית –בוצעה אך הייתה צודקת יש לך הצדק)</w:t>
      </w:r>
      <w:r w:rsidR="00851286">
        <w:rPr>
          <w:rFonts w:ascii="David" w:hAnsi="David" w:cs="David" w:hint="cs"/>
          <w:sz w:val="22"/>
          <w:szCs w:val="22"/>
          <w:rtl/>
        </w:rPr>
        <w:t>.</w:t>
      </w:r>
    </w:p>
    <w:p w14:paraId="3D6836BE"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0D3B5477" w14:textId="77777777" w:rsidR="00D00B51" w:rsidRPr="00A03F58" w:rsidRDefault="00D00B51" w:rsidP="00A03F58">
      <w:pPr>
        <w:pStyle w:val="NormalWeb"/>
        <w:bidi/>
        <w:spacing w:before="0" w:beforeAutospacing="0" w:after="0" w:afterAutospacing="0"/>
        <w:jc w:val="center"/>
        <w:rPr>
          <w:rFonts w:ascii="David" w:hAnsi="David" w:cs="David"/>
          <w:sz w:val="28"/>
          <w:szCs w:val="28"/>
          <w:rtl/>
        </w:rPr>
      </w:pPr>
      <w:r w:rsidRPr="00A03F58">
        <w:rPr>
          <w:rFonts w:ascii="David" w:hAnsi="David" w:cs="David"/>
          <w:b/>
          <w:bCs/>
          <w:sz w:val="28"/>
          <w:szCs w:val="28"/>
          <w:rtl/>
        </w:rPr>
        <w:t>הגנת העדר שליטה</w:t>
      </w:r>
    </w:p>
    <w:p w14:paraId="5BBB9D20" w14:textId="77777777" w:rsidR="00851286" w:rsidRDefault="00851286" w:rsidP="00A03F58">
      <w:pPr>
        <w:pStyle w:val="NormalWeb"/>
        <w:bidi/>
        <w:spacing w:before="0" w:beforeAutospacing="0" w:after="0" w:afterAutospacing="0"/>
        <w:jc w:val="both"/>
        <w:rPr>
          <w:rFonts w:ascii="David" w:hAnsi="David" w:cs="David"/>
          <w:sz w:val="22"/>
          <w:szCs w:val="22"/>
          <w:rtl/>
        </w:rPr>
      </w:pPr>
    </w:p>
    <w:p w14:paraId="38241A1F" w14:textId="2CDAAA14" w:rsidR="00D00B51" w:rsidRPr="00D00B51" w:rsidRDefault="00D00B51" w:rsidP="00851286">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"אדם לא יישא באחריות פלילית למעשה שעשה במקום שלא היה בידו לבחור אלטרנטיבות"</w:t>
      </w:r>
    </w:p>
    <w:p w14:paraId="1736E5D4" w14:textId="3F61AE86" w:rsidR="00D00B51" w:rsidRPr="00D00B51" w:rsidRDefault="00D00B51" w:rsidP="00851286">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עוו</w:t>
      </w:r>
      <w:r w:rsidR="008E0506">
        <w:rPr>
          <w:rFonts w:ascii="David" w:hAnsi="David" w:cs="David" w:hint="cs"/>
          <w:sz w:val="22"/>
          <w:szCs w:val="22"/>
          <w:rtl/>
        </w:rPr>
        <w:t>י</w:t>
      </w:r>
      <w:r w:rsidRPr="00D00B51">
        <w:rPr>
          <w:rFonts w:ascii="David" w:hAnsi="David" w:cs="David"/>
          <w:sz w:val="22"/>
          <w:szCs w:val="22"/>
          <w:rtl/>
        </w:rPr>
        <w:t>תות כתוצאה מהתקף אפילפטי</w:t>
      </w:r>
      <w:r w:rsidR="00851286">
        <w:rPr>
          <w:rFonts w:ascii="David" w:hAnsi="David" w:cs="David" w:hint="cs"/>
          <w:sz w:val="22"/>
          <w:szCs w:val="22"/>
          <w:rtl/>
        </w:rPr>
        <w:t xml:space="preserve">\ </w:t>
      </w:r>
      <w:r w:rsidRPr="00D00B51">
        <w:rPr>
          <w:rFonts w:ascii="David" w:hAnsi="David" w:cs="David"/>
          <w:sz w:val="22"/>
          <w:szCs w:val="22"/>
          <w:rtl/>
        </w:rPr>
        <w:t>ממחלות במוח או במערכת העצבים</w:t>
      </w:r>
      <w:r w:rsidR="00851286">
        <w:rPr>
          <w:rFonts w:ascii="David" w:hAnsi="David" w:cs="David" w:hint="cs"/>
          <w:sz w:val="22"/>
          <w:szCs w:val="22"/>
          <w:rtl/>
        </w:rPr>
        <w:t xml:space="preserve"> \ </w:t>
      </w:r>
      <w:r w:rsidRPr="00D00B51">
        <w:rPr>
          <w:rFonts w:ascii="David" w:hAnsi="David" w:cs="David"/>
          <w:sz w:val="22"/>
          <w:szCs w:val="22"/>
          <w:rtl/>
        </w:rPr>
        <w:t xml:space="preserve">שבץ </w:t>
      </w:r>
      <w:r w:rsidR="00851286">
        <w:rPr>
          <w:rFonts w:ascii="David" w:hAnsi="David" w:cs="David" w:hint="cs"/>
          <w:sz w:val="22"/>
          <w:szCs w:val="22"/>
          <w:rtl/>
        </w:rPr>
        <w:t xml:space="preserve">\ </w:t>
      </w:r>
      <w:r w:rsidRPr="00D00B51">
        <w:rPr>
          <w:rFonts w:ascii="David" w:hAnsi="David" w:cs="David"/>
          <w:sz w:val="22"/>
          <w:szCs w:val="22"/>
          <w:rtl/>
        </w:rPr>
        <w:t>פציעת ראש</w:t>
      </w:r>
      <w:r w:rsidR="00851286">
        <w:rPr>
          <w:rFonts w:ascii="David" w:hAnsi="David" w:cs="David" w:hint="cs"/>
          <w:sz w:val="22"/>
          <w:szCs w:val="22"/>
          <w:rtl/>
        </w:rPr>
        <w:t xml:space="preserve"> \ </w:t>
      </w:r>
      <w:r w:rsidRPr="00D00B51">
        <w:rPr>
          <w:rFonts w:ascii="David" w:hAnsi="David" w:cs="David"/>
          <w:sz w:val="22"/>
          <w:szCs w:val="22"/>
          <w:rtl/>
        </w:rPr>
        <w:t>העדר הגעת חמצן למוח</w:t>
      </w:r>
      <w:r w:rsidR="00851286">
        <w:rPr>
          <w:rFonts w:ascii="David" w:hAnsi="David" w:cs="David" w:hint="cs"/>
          <w:sz w:val="22"/>
          <w:szCs w:val="22"/>
          <w:rtl/>
        </w:rPr>
        <w:t xml:space="preserve"> \ </w:t>
      </w:r>
      <w:r w:rsidRPr="00D00B51">
        <w:rPr>
          <w:rFonts w:ascii="David" w:hAnsi="David" w:cs="David"/>
          <w:sz w:val="22"/>
          <w:szCs w:val="22"/>
          <w:rtl/>
        </w:rPr>
        <w:t>עודף סוכר קיצוני</w:t>
      </w:r>
      <w:r w:rsidR="00851286">
        <w:rPr>
          <w:rFonts w:ascii="David" w:hAnsi="David" w:cs="David" w:hint="cs"/>
          <w:sz w:val="22"/>
          <w:szCs w:val="22"/>
          <w:rtl/>
        </w:rPr>
        <w:t xml:space="preserve"> \ </w:t>
      </w:r>
      <w:proofErr w:type="spellStart"/>
      <w:r w:rsidRPr="00D00B51">
        <w:rPr>
          <w:rFonts w:ascii="David" w:hAnsi="David" w:cs="David"/>
          <w:sz w:val="22"/>
          <w:szCs w:val="22"/>
          <w:rtl/>
        </w:rPr>
        <w:t>רפקלס</w:t>
      </w:r>
      <w:proofErr w:type="spellEnd"/>
      <w:r w:rsidRPr="00D00B51">
        <w:rPr>
          <w:rFonts w:ascii="David" w:hAnsi="David" w:cs="David"/>
          <w:sz w:val="22"/>
          <w:szCs w:val="22"/>
          <w:rtl/>
        </w:rPr>
        <w:t xml:space="preserve"> כתוצאה מעקיצת דבורה</w:t>
      </w:r>
    </w:p>
    <w:p w14:paraId="301BC3CB"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34330B0E" w14:textId="006D899C" w:rsidR="00D00B51" w:rsidRPr="00D00B51" w:rsidRDefault="00851286" w:rsidP="00D00B51">
      <w:pPr>
        <w:pStyle w:val="NormalWeb"/>
        <w:bidi/>
        <w:spacing w:before="0" w:beforeAutospacing="0" w:after="0" w:afterAutospacing="0"/>
        <w:jc w:val="both"/>
        <w:rPr>
          <w:rFonts w:ascii="David" w:hAnsi="David" w:cs="David"/>
          <w:sz w:val="22"/>
          <w:szCs w:val="22"/>
          <w:rtl/>
        </w:rPr>
      </w:pPr>
      <w:r>
        <w:rPr>
          <w:rFonts w:ascii="David" w:hAnsi="David" w:cs="David" w:hint="cs"/>
          <w:sz w:val="22"/>
          <w:szCs w:val="22"/>
          <w:rtl/>
        </w:rPr>
        <w:t xml:space="preserve">כניסה </w:t>
      </w:r>
      <w:r w:rsidR="00D00B51" w:rsidRPr="00D00B51">
        <w:rPr>
          <w:rFonts w:ascii="David" w:hAnsi="David" w:cs="David"/>
          <w:sz w:val="22"/>
          <w:szCs w:val="22"/>
          <w:rtl/>
        </w:rPr>
        <w:t>למצב בהתנהגות פסולה</w:t>
      </w:r>
      <w:r>
        <w:rPr>
          <w:rFonts w:ascii="David" w:hAnsi="David" w:cs="David" w:hint="cs"/>
          <w:sz w:val="22"/>
          <w:szCs w:val="22"/>
          <w:rtl/>
        </w:rPr>
        <w:t xml:space="preserve"> </w:t>
      </w:r>
      <w:r w:rsidR="00D00B51" w:rsidRPr="00D00B51">
        <w:rPr>
          <w:rFonts w:ascii="David" w:hAnsi="David" w:cs="David"/>
          <w:sz w:val="22"/>
          <w:szCs w:val="22"/>
          <w:rtl/>
        </w:rPr>
        <w:t>- יש אחריות על המעשה הפלילי.</w:t>
      </w:r>
    </w:p>
    <w:p w14:paraId="253BD66E"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36E28BC0" w14:textId="0EBE41DA" w:rsidR="00A03F58" w:rsidRPr="00A03F58" w:rsidRDefault="00A03F58" w:rsidP="00A03F58">
      <w:pPr>
        <w:pStyle w:val="NormalWeb"/>
        <w:bidi/>
        <w:spacing w:before="0" w:beforeAutospacing="0" w:after="0" w:afterAutospacing="0"/>
        <w:jc w:val="both"/>
        <w:rPr>
          <w:rFonts w:ascii="David" w:hAnsi="David" w:cs="David"/>
          <w:sz w:val="22"/>
          <w:szCs w:val="22"/>
          <w:rtl/>
        </w:rPr>
      </w:pPr>
      <w:r>
        <w:rPr>
          <w:rFonts w:ascii="David" w:hAnsi="David" w:cs="David" w:hint="cs"/>
          <w:b/>
          <w:bCs/>
          <w:sz w:val="22"/>
          <w:szCs w:val="22"/>
          <w:u w:val="single"/>
          <w:rtl/>
        </w:rPr>
        <w:t xml:space="preserve">פס"ד </w:t>
      </w:r>
      <w:proofErr w:type="spellStart"/>
      <w:r>
        <w:rPr>
          <w:rFonts w:ascii="David" w:hAnsi="David" w:cs="David" w:hint="cs"/>
          <w:b/>
          <w:bCs/>
          <w:sz w:val="22"/>
          <w:szCs w:val="22"/>
          <w:u w:val="single"/>
          <w:rtl/>
        </w:rPr>
        <w:t>צ'ארלסון</w:t>
      </w:r>
      <w:proofErr w:type="spellEnd"/>
      <w:r>
        <w:rPr>
          <w:rFonts w:ascii="David" w:hAnsi="David" w:cs="David" w:hint="cs"/>
          <w:b/>
          <w:bCs/>
          <w:sz w:val="22"/>
          <w:szCs w:val="22"/>
          <w:u w:val="single"/>
          <w:rtl/>
        </w:rPr>
        <w:t xml:space="preserve"> (אנגלי):</w:t>
      </w:r>
    </w:p>
    <w:p w14:paraId="223F0AAD" w14:textId="40A5E22C" w:rsidR="00D00B51" w:rsidRPr="00D00B51" w:rsidRDefault="00D00B51" w:rsidP="00A03F58">
      <w:pPr>
        <w:pStyle w:val="NormalWeb"/>
        <w:bidi/>
        <w:spacing w:before="0" w:beforeAutospacing="0" w:after="0" w:afterAutospacing="0"/>
        <w:jc w:val="both"/>
        <w:rPr>
          <w:rFonts w:ascii="David" w:hAnsi="David" w:cs="David"/>
          <w:sz w:val="22"/>
          <w:szCs w:val="22"/>
          <w:rtl/>
        </w:rPr>
      </w:pPr>
      <w:proofErr w:type="spellStart"/>
      <w:r w:rsidRPr="00D00B51">
        <w:rPr>
          <w:rFonts w:ascii="David" w:hAnsi="David" w:cs="David"/>
          <w:sz w:val="22"/>
          <w:szCs w:val="22"/>
          <w:rtl/>
        </w:rPr>
        <w:t>צ'ארלסון</w:t>
      </w:r>
      <w:proofErr w:type="spellEnd"/>
      <w:r w:rsidRPr="00D00B51">
        <w:rPr>
          <w:rFonts w:ascii="David" w:hAnsi="David" w:cs="David"/>
          <w:sz w:val="22"/>
          <w:szCs w:val="22"/>
          <w:rtl/>
        </w:rPr>
        <w:t xml:space="preserve"> זרק את בנו מהחלון, הרג אותו והואשם ברצח. הגנתו הייתה </w:t>
      </w:r>
      <w:r w:rsidRPr="00D00B51">
        <w:rPr>
          <w:rFonts w:ascii="David" w:hAnsi="David" w:cs="David"/>
          <w:sz w:val="22"/>
          <w:szCs w:val="22"/>
          <w:u w:val="single"/>
          <w:rtl/>
        </w:rPr>
        <w:t>היעדר שליטה</w:t>
      </w:r>
      <w:r w:rsidR="008E0506">
        <w:rPr>
          <w:rFonts w:ascii="David" w:hAnsi="David" w:cs="David" w:hint="cs"/>
          <w:sz w:val="22"/>
          <w:szCs w:val="22"/>
          <w:u w:val="single"/>
          <w:rtl/>
        </w:rPr>
        <w:t>,</w:t>
      </w:r>
      <w:r w:rsidR="008E0506">
        <w:rPr>
          <w:rFonts w:ascii="David" w:hAnsi="David" w:cs="David" w:hint="cs"/>
          <w:sz w:val="22"/>
          <w:szCs w:val="22"/>
          <w:rtl/>
        </w:rPr>
        <w:t xml:space="preserve"> </w:t>
      </w:r>
      <w:r w:rsidRPr="00D00B51">
        <w:rPr>
          <w:rFonts w:ascii="David" w:hAnsi="David" w:cs="David"/>
          <w:sz w:val="22"/>
          <w:szCs w:val="22"/>
          <w:rtl/>
        </w:rPr>
        <w:t xml:space="preserve">שכן נוכח גידול במוח הוא לא היה מודע למעשיו. בית המשפט הכיר בסייג וזיכה אותו. </w:t>
      </w:r>
    </w:p>
    <w:p w14:paraId="678958E1" w14:textId="77777777" w:rsidR="00D00B51" w:rsidRPr="00D00B51" w:rsidRDefault="00D00B51" w:rsidP="00D00B51">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429609D9" w14:textId="4C18206D" w:rsidR="008E0506" w:rsidRPr="00851286" w:rsidRDefault="00A03F58" w:rsidP="00851286">
      <w:pPr>
        <w:pStyle w:val="NormalWeb"/>
        <w:bidi/>
        <w:spacing w:before="0" w:beforeAutospacing="0" w:after="0" w:afterAutospacing="0"/>
        <w:jc w:val="both"/>
        <w:rPr>
          <w:rFonts w:ascii="David" w:hAnsi="David" w:cs="David"/>
          <w:sz w:val="22"/>
          <w:szCs w:val="22"/>
          <w:rtl/>
        </w:rPr>
      </w:pPr>
      <w:r>
        <w:rPr>
          <w:rFonts w:ascii="David" w:hAnsi="David" w:cs="David" w:hint="cs"/>
          <w:b/>
          <w:bCs/>
          <w:sz w:val="22"/>
          <w:szCs w:val="22"/>
          <w:u w:val="single"/>
          <w:rtl/>
        </w:rPr>
        <w:t xml:space="preserve">פס"ד </w:t>
      </w:r>
      <w:proofErr w:type="spellStart"/>
      <w:r>
        <w:rPr>
          <w:rFonts w:ascii="David" w:hAnsi="David" w:cs="David" w:hint="cs"/>
          <w:b/>
          <w:bCs/>
          <w:sz w:val="22"/>
          <w:szCs w:val="22"/>
          <w:u w:val="single"/>
          <w:rtl/>
        </w:rPr>
        <w:t>חמיס</w:t>
      </w:r>
      <w:proofErr w:type="spellEnd"/>
      <w:r>
        <w:rPr>
          <w:rFonts w:ascii="David" w:hAnsi="David" w:cs="David" w:hint="cs"/>
          <w:b/>
          <w:bCs/>
          <w:sz w:val="22"/>
          <w:szCs w:val="22"/>
          <w:u w:val="single"/>
          <w:rtl/>
        </w:rPr>
        <w:t>:</w:t>
      </w:r>
      <w:r w:rsidR="00851286">
        <w:rPr>
          <w:rFonts w:ascii="David" w:hAnsi="David" w:cs="David" w:hint="cs"/>
          <w:b/>
          <w:bCs/>
          <w:sz w:val="22"/>
          <w:szCs w:val="22"/>
          <w:u w:val="single"/>
          <w:rtl/>
        </w:rPr>
        <w:t xml:space="preserve"> </w:t>
      </w:r>
      <w:r w:rsidR="00D00B51" w:rsidRPr="00D00B51">
        <w:rPr>
          <w:rFonts w:ascii="David" w:hAnsi="David" w:cs="David"/>
          <w:sz w:val="22"/>
          <w:szCs w:val="22"/>
          <w:rtl/>
        </w:rPr>
        <w:t>חטף טרקטור והפך איתו ניידת משטרה.</w:t>
      </w:r>
      <w:r w:rsidR="00851286">
        <w:rPr>
          <w:rFonts w:ascii="David" w:hAnsi="David" w:cs="David" w:hint="cs"/>
          <w:sz w:val="22"/>
          <w:szCs w:val="22"/>
          <w:u w:val="single"/>
          <w:rtl/>
        </w:rPr>
        <w:t xml:space="preserve"> ההלכה:</w:t>
      </w:r>
      <w:r w:rsidR="00851286">
        <w:rPr>
          <w:rFonts w:ascii="David" w:hAnsi="David" w:cs="David" w:hint="cs"/>
          <w:sz w:val="22"/>
          <w:szCs w:val="22"/>
          <w:rtl/>
        </w:rPr>
        <w:t xml:space="preserve"> יש להוכיח היעדר שליטה.</w:t>
      </w:r>
    </w:p>
    <w:p w14:paraId="3DBAE06E" w14:textId="77777777" w:rsidR="00D00B51" w:rsidRPr="00D00B51" w:rsidRDefault="00D00B51" w:rsidP="008E0506">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7A56DEF3" w14:textId="77777777" w:rsidR="008E0506" w:rsidRDefault="00D00B51" w:rsidP="008E0506">
      <w:pPr>
        <w:pStyle w:val="NormalWeb"/>
        <w:bidi/>
        <w:spacing w:before="0" w:beforeAutospacing="0" w:after="0" w:afterAutospacing="0"/>
        <w:jc w:val="both"/>
        <w:rPr>
          <w:rFonts w:ascii="David" w:hAnsi="David" w:cs="David"/>
          <w:b/>
          <w:bCs/>
          <w:sz w:val="22"/>
          <w:szCs w:val="22"/>
          <w:rtl/>
        </w:rPr>
      </w:pPr>
      <w:r w:rsidRPr="00D00B51">
        <w:rPr>
          <w:rFonts w:ascii="David" w:hAnsi="David" w:cs="David"/>
          <w:b/>
          <w:bCs/>
          <w:sz w:val="22"/>
          <w:szCs w:val="22"/>
          <w:rtl/>
        </w:rPr>
        <w:lastRenderedPageBreak/>
        <w:t>האם פוסט טראומה- היעדר שליטה?</w:t>
      </w:r>
    </w:p>
    <w:p w14:paraId="2184CC0E" w14:textId="0D4CF936" w:rsidR="008E0506" w:rsidRDefault="008E0506" w:rsidP="008E0506">
      <w:pPr>
        <w:pStyle w:val="NormalWeb"/>
        <w:bidi/>
        <w:spacing w:before="0" w:beforeAutospacing="0" w:after="0" w:afterAutospacing="0"/>
        <w:jc w:val="both"/>
        <w:rPr>
          <w:rFonts w:ascii="David" w:hAnsi="David" w:cs="David"/>
          <w:b/>
          <w:bCs/>
          <w:sz w:val="22"/>
          <w:szCs w:val="22"/>
          <w:u w:val="single"/>
          <w:shd w:val="clear" w:color="auto" w:fill="CCC1D9"/>
          <w:rtl/>
        </w:rPr>
      </w:pPr>
    </w:p>
    <w:p w14:paraId="59AFCD6C" w14:textId="10967035" w:rsidR="0068571D" w:rsidRPr="00851286" w:rsidRDefault="00851286" w:rsidP="00851286">
      <w:pPr>
        <w:pStyle w:val="NormalWeb"/>
        <w:bidi/>
        <w:spacing w:before="0" w:beforeAutospacing="0" w:after="0" w:afterAutospacing="0"/>
        <w:jc w:val="both"/>
        <w:rPr>
          <w:rFonts w:ascii="David" w:hAnsi="David" w:cs="David"/>
          <w:b/>
          <w:bCs/>
          <w:sz w:val="22"/>
          <w:szCs w:val="22"/>
          <w:rtl/>
        </w:rPr>
      </w:pPr>
      <w:r>
        <w:rPr>
          <w:rFonts w:ascii="David" w:hAnsi="David" w:cs="David" w:hint="cs"/>
          <w:b/>
          <w:bCs/>
          <w:sz w:val="22"/>
          <w:szCs w:val="22"/>
          <w:u w:val="single"/>
          <w:rtl/>
        </w:rPr>
        <w:t xml:space="preserve">פוסט טראומה - </w:t>
      </w:r>
      <w:r w:rsidR="00920D16">
        <w:rPr>
          <w:rFonts w:ascii="David" w:hAnsi="David" w:cs="David" w:hint="cs"/>
          <w:b/>
          <w:bCs/>
          <w:sz w:val="22"/>
          <w:szCs w:val="22"/>
          <w:u w:val="single"/>
          <w:rtl/>
        </w:rPr>
        <w:t xml:space="preserve">פס"ד </w:t>
      </w:r>
      <w:proofErr w:type="spellStart"/>
      <w:r w:rsidR="00920D16">
        <w:rPr>
          <w:rFonts w:ascii="David" w:hAnsi="David" w:cs="David" w:hint="cs"/>
          <w:b/>
          <w:bCs/>
          <w:sz w:val="22"/>
          <w:szCs w:val="22"/>
          <w:u w:val="single"/>
          <w:rtl/>
        </w:rPr>
        <w:t>טאדסה</w:t>
      </w:r>
      <w:proofErr w:type="spellEnd"/>
      <w:r w:rsidR="00920D16">
        <w:rPr>
          <w:rFonts w:ascii="David" w:hAnsi="David" w:cs="David" w:hint="cs"/>
          <w:b/>
          <w:bCs/>
          <w:sz w:val="22"/>
          <w:szCs w:val="22"/>
          <w:u w:val="single"/>
          <w:rtl/>
        </w:rPr>
        <w:t xml:space="preserve"> </w:t>
      </w:r>
      <w:proofErr w:type="spellStart"/>
      <w:r w:rsidR="00920D16">
        <w:rPr>
          <w:rFonts w:ascii="David" w:hAnsi="David" w:cs="David" w:hint="cs"/>
          <w:b/>
          <w:bCs/>
          <w:sz w:val="22"/>
          <w:szCs w:val="22"/>
          <w:u w:val="single"/>
          <w:rtl/>
        </w:rPr>
        <w:t>גטאהון</w:t>
      </w:r>
      <w:proofErr w:type="spellEnd"/>
      <w:r w:rsidR="00920D16">
        <w:rPr>
          <w:rFonts w:ascii="David" w:hAnsi="David" w:cs="David" w:hint="cs"/>
          <w:b/>
          <w:bCs/>
          <w:sz w:val="22"/>
          <w:szCs w:val="22"/>
          <w:u w:val="single"/>
          <w:rtl/>
        </w:rPr>
        <w:t>:</w:t>
      </w:r>
      <w:r>
        <w:rPr>
          <w:rFonts w:ascii="David" w:hAnsi="David" w:cs="David" w:hint="cs"/>
          <w:b/>
          <w:bCs/>
          <w:sz w:val="22"/>
          <w:szCs w:val="22"/>
          <w:u w:val="single"/>
          <w:rtl/>
        </w:rPr>
        <w:t xml:space="preserve"> </w:t>
      </w:r>
      <w:r w:rsidR="00D00B51" w:rsidRPr="00D00B51">
        <w:rPr>
          <w:rFonts w:ascii="David" w:hAnsi="David" w:cs="David"/>
          <w:sz w:val="22"/>
          <w:szCs w:val="22"/>
          <w:rtl/>
        </w:rPr>
        <w:t xml:space="preserve">עובד כמאבטח. רצח עו"ד </w:t>
      </w:r>
      <w:proofErr w:type="spellStart"/>
      <w:r w:rsidR="00D00B51" w:rsidRPr="00D00B51">
        <w:rPr>
          <w:rFonts w:ascii="David" w:hAnsi="David" w:cs="David"/>
          <w:sz w:val="22"/>
          <w:szCs w:val="22"/>
          <w:rtl/>
        </w:rPr>
        <w:t>ג'ורנו</w:t>
      </w:r>
      <w:proofErr w:type="spellEnd"/>
      <w:r w:rsidR="00D00B51" w:rsidRPr="00D00B51">
        <w:rPr>
          <w:rFonts w:ascii="David" w:hAnsi="David" w:cs="David"/>
          <w:sz w:val="22"/>
          <w:szCs w:val="22"/>
          <w:rtl/>
        </w:rPr>
        <w:t xml:space="preserve"> ובת</w:t>
      </w:r>
      <w:r>
        <w:rPr>
          <w:rFonts w:ascii="David" w:hAnsi="David" w:cs="David" w:hint="cs"/>
          <w:sz w:val="22"/>
          <w:szCs w:val="22"/>
          <w:rtl/>
        </w:rPr>
        <w:t xml:space="preserve">ו, </w:t>
      </w:r>
      <w:proofErr w:type="spellStart"/>
      <w:r>
        <w:rPr>
          <w:rFonts w:ascii="David" w:hAnsi="David" w:cs="David" w:hint="cs"/>
          <w:sz w:val="22"/>
          <w:szCs w:val="22"/>
          <w:rtl/>
        </w:rPr>
        <w:t>סבלמפוסט</w:t>
      </w:r>
      <w:proofErr w:type="spellEnd"/>
      <w:r>
        <w:rPr>
          <w:rFonts w:ascii="David" w:hAnsi="David" w:cs="David" w:hint="cs"/>
          <w:sz w:val="22"/>
          <w:szCs w:val="22"/>
          <w:rtl/>
        </w:rPr>
        <w:t xml:space="preserve"> טראומה. </w:t>
      </w:r>
      <w:r>
        <w:rPr>
          <w:rFonts w:ascii="David" w:hAnsi="David" w:cs="David" w:hint="cs"/>
          <w:sz w:val="22"/>
          <w:szCs w:val="22"/>
          <w:u w:val="single"/>
          <w:rtl/>
        </w:rPr>
        <w:t>ההלכה:</w:t>
      </w:r>
      <w:r>
        <w:rPr>
          <w:rFonts w:ascii="David" w:hAnsi="David" w:cs="David" w:hint="cs"/>
          <w:sz w:val="22"/>
          <w:szCs w:val="22"/>
          <w:rtl/>
        </w:rPr>
        <w:t xml:space="preserve"> יש להוכיח כי בשעת מעשה היה נטול הכרה על הנעשה ומסביבו ועקב כך, לא שלט בתנועותיו.</w:t>
      </w:r>
    </w:p>
    <w:p w14:paraId="235E6DBB" w14:textId="77777777" w:rsidR="0068571D" w:rsidRPr="00D00B51" w:rsidRDefault="0068571D" w:rsidP="0068571D">
      <w:pPr>
        <w:pStyle w:val="NormalWeb"/>
        <w:bidi/>
        <w:spacing w:before="0" w:beforeAutospacing="0" w:after="0" w:afterAutospacing="0"/>
        <w:jc w:val="both"/>
        <w:rPr>
          <w:rFonts w:ascii="David" w:hAnsi="David" w:cs="David"/>
          <w:sz w:val="22"/>
          <w:szCs w:val="22"/>
          <w:rtl/>
        </w:rPr>
      </w:pPr>
    </w:p>
    <w:p w14:paraId="1640B0A8" w14:textId="5B666FDF" w:rsidR="00920D16" w:rsidRPr="00920D16" w:rsidRDefault="00920D16" w:rsidP="0068571D">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t>פס"ד חלילי יעד:</w:t>
      </w:r>
    </w:p>
    <w:p w14:paraId="71451D1E" w14:textId="5EB97D8E" w:rsidR="00D00B51" w:rsidRPr="00B171E6" w:rsidRDefault="00D00B51" w:rsidP="00B171E6">
      <w:pPr>
        <w:pStyle w:val="NormalWeb"/>
        <w:bidi/>
        <w:spacing w:before="0" w:beforeAutospacing="0" w:after="0" w:afterAutospacing="0"/>
        <w:jc w:val="both"/>
        <w:rPr>
          <w:rFonts w:ascii="David" w:hAnsi="David" w:cs="David"/>
          <w:b/>
          <w:bCs/>
          <w:sz w:val="22"/>
          <w:szCs w:val="22"/>
          <w:u w:val="single"/>
          <w:rtl/>
        </w:rPr>
      </w:pPr>
      <w:r w:rsidRPr="00D00B51">
        <w:rPr>
          <w:rFonts w:ascii="David" w:hAnsi="David" w:cs="David"/>
          <w:sz w:val="22"/>
          <w:szCs w:val="22"/>
          <w:rtl/>
        </w:rPr>
        <w:t>הואשם בביצוע עבירת רצ</w:t>
      </w:r>
      <w:r w:rsidR="0068571D">
        <w:rPr>
          <w:rFonts w:ascii="David" w:hAnsi="David" w:cs="David" w:hint="cs"/>
          <w:sz w:val="22"/>
          <w:szCs w:val="22"/>
          <w:rtl/>
        </w:rPr>
        <w:t>ח (דקר 4 פעמים)</w:t>
      </w:r>
      <w:r w:rsidR="00B171E6">
        <w:rPr>
          <w:rFonts w:ascii="David" w:hAnsi="David" w:cs="David" w:hint="cs"/>
          <w:sz w:val="22"/>
          <w:szCs w:val="22"/>
          <w:rtl/>
        </w:rPr>
        <w:t xml:space="preserve">. </w:t>
      </w:r>
      <w:r w:rsidRPr="00D00B51">
        <w:rPr>
          <w:rFonts w:ascii="David" w:hAnsi="David" w:cs="David"/>
          <w:sz w:val="22"/>
          <w:szCs w:val="22"/>
          <w:rtl/>
        </w:rPr>
        <w:t xml:space="preserve">"טענה של "היעדר </w:t>
      </w:r>
      <w:r w:rsidRPr="00D00B51">
        <w:rPr>
          <w:rFonts w:ascii="David" w:hAnsi="David" w:cs="David"/>
          <w:b/>
          <w:bCs/>
          <w:sz w:val="22"/>
          <w:szCs w:val="22"/>
          <w:rtl/>
        </w:rPr>
        <w:t xml:space="preserve">שליטה" יש להוכיח כדבעי </w:t>
      </w:r>
      <w:r w:rsidRPr="00D00B51">
        <w:rPr>
          <w:rFonts w:ascii="David" w:hAnsi="David" w:cs="David"/>
          <w:sz w:val="22"/>
          <w:szCs w:val="22"/>
          <w:rtl/>
        </w:rPr>
        <w:t>ואין היא יכולה להוות מפלט לעוברי עבירה".</w:t>
      </w:r>
    </w:p>
    <w:p w14:paraId="240BE1BC" w14:textId="6EC15158" w:rsidR="00B849AD" w:rsidRDefault="00D00B51" w:rsidP="00920D16">
      <w:pPr>
        <w:pStyle w:val="NormalWeb"/>
        <w:bidi/>
        <w:spacing w:before="0" w:beforeAutospacing="0" w:after="0" w:afterAutospacing="0"/>
        <w:jc w:val="both"/>
        <w:rPr>
          <w:rFonts w:ascii="David" w:hAnsi="David" w:cs="David"/>
          <w:b/>
          <w:bCs/>
          <w:sz w:val="22"/>
          <w:szCs w:val="22"/>
          <w:u w:val="single"/>
          <w:shd w:val="clear" w:color="auto" w:fill="CCC1D9"/>
          <w:rtl/>
        </w:rPr>
      </w:pPr>
      <w:r w:rsidRPr="00D00B51">
        <w:rPr>
          <w:rFonts w:ascii="David" w:hAnsi="David" w:cs="David"/>
          <w:sz w:val="22"/>
          <w:szCs w:val="22"/>
          <w:rtl/>
        </w:rPr>
        <w:t> </w:t>
      </w:r>
    </w:p>
    <w:p w14:paraId="0CB0F7AB" w14:textId="3ED0E3D6" w:rsidR="00920D16" w:rsidRPr="00920D16" w:rsidRDefault="00920D16" w:rsidP="00B849AD">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t>פס"ד צדקה:</w:t>
      </w:r>
    </w:p>
    <w:p w14:paraId="779DDCC8" w14:textId="6C7AA048" w:rsidR="00B849AD" w:rsidRDefault="00D00B51" w:rsidP="00920D16">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בקניון דיזינגוף סנטר בתל אביב, דקר חייל, באמצעות סכין</w:t>
      </w:r>
      <w:r w:rsidR="00B171E6">
        <w:rPr>
          <w:rFonts w:ascii="David" w:hAnsi="David" w:cs="David" w:hint="cs"/>
          <w:sz w:val="22"/>
          <w:szCs w:val="22"/>
          <w:rtl/>
        </w:rPr>
        <w:t>. היה בהתקף אפילפטי, ביהמ"ש קבע כי לא הייתה לו שליטה על תנועותיו ותגובותיו, זוכה.</w:t>
      </w:r>
    </w:p>
    <w:p w14:paraId="74E5FBBA" w14:textId="7549A932" w:rsidR="00D00B51" w:rsidRPr="00D00B51" w:rsidRDefault="00D00B51" w:rsidP="00B849AD">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615D9AEB" w14:textId="39D06DE6" w:rsidR="00D00B51" w:rsidRPr="00B849AD" w:rsidRDefault="00D00B51" w:rsidP="00B171E6">
      <w:pPr>
        <w:pStyle w:val="NormalWeb"/>
        <w:bidi/>
        <w:spacing w:before="0" w:beforeAutospacing="0" w:after="0" w:afterAutospacing="0"/>
        <w:jc w:val="both"/>
        <w:rPr>
          <w:rFonts w:ascii="David" w:hAnsi="David" w:cs="David"/>
          <w:sz w:val="22"/>
          <w:szCs w:val="22"/>
          <w:rtl/>
        </w:rPr>
      </w:pPr>
      <w:r w:rsidRPr="00B849AD">
        <w:rPr>
          <w:rFonts w:ascii="David" w:hAnsi="David" w:cs="David"/>
          <w:b/>
          <w:bCs/>
          <w:sz w:val="22"/>
          <w:szCs w:val="22"/>
          <w:u w:val="single"/>
          <w:rtl/>
        </w:rPr>
        <w:t>סעיף 34יד – כניסה למצב בהתנהגות פסולה</w:t>
      </w:r>
      <w:r w:rsidR="00B171E6">
        <w:rPr>
          <w:rFonts w:ascii="David" w:hAnsi="David" w:cs="David" w:hint="cs"/>
          <w:b/>
          <w:bCs/>
          <w:sz w:val="22"/>
          <w:szCs w:val="22"/>
          <w:rtl/>
        </w:rPr>
        <w:t xml:space="preserve"> - </w:t>
      </w:r>
      <w:r w:rsidRPr="00B849AD">
        <w:rPr>
          <w:rFonts w:ascii="David" w:hAnsi="David" w:cs="David"/>
          <w:b/>
          <w:bCs/>
          <w:sz w:val="22"/>
          <w:szCs w:val="22"/>
          <w:rtl/>
        </w:rPr>
        <w:t xml:space="preserve">אם אדם הכניס את עצמו במודע למצב המסוכן, לא יחול עליו סייג היעדר שליטה. </w:t>
      </w:r>
    </w:p>
    <w:p w14:paraId="3F909D5A" w14:textId="7C07ACC9" w:rsidR="00D00B51" w:rsidRPr="0070307B" w:rsidRDefault="00D00B51" w:rsidP="0070307B">
      <w:pPr>
        <w:pStyle w:val="NormalWeb"/>
        <w:bidi/>
        <w:spacing w:before="0" w:beforeAutospacing="0" w:after="0" w:afterAutospacing="0"/>
        <w:jc w:val="both"/>
        <w:rPr>
          <w:rFonts w:ascii="David" w:hAnsi="David" w:cs="David"/>
          <w:sz w:val="22"/>
          <w:szCs w:val="22"/>
          <w:rtl/>
        </w:rPr>
      </w:pPr>
      <w:r w:rsidRPr="00D00B51">
        <w:rPr>
          <w:rFonts w:ascii="David" w:hAnsi="David" w:cs="David"/>
          <w:sz w:val="22"/>
          <w:szCs w:val="22"/>
          <w:rtl/>
        </w:rPr>
        <w:t> </w:t>
      </w:r>
    </w:p>
    <w:p w14:paraId="04E0D211" w14:textId="31496096" w:rsidR="00373643" w:rsidRPr="00920D16" w:rsidRDefault="00373643" w:rsidP="00920D16">
      <w:pPr>
        <w:spacing w:after="0" w:line="276" w:lineRule="auto"/>
        <w:jc w:val="center"/>
        <w:rPr>
          <w:rFonts w:ascii="David" w:hAnsi="David" w:cs="David"/>
          <w:b/>
          <w:bCs/>
          <w:sz w:val="28"/>
          <w:szCs w:val="28"/>
          <w:rtl/>
        </w:rPr>
      </w:pPr>
      <w:r w:rsidRPr="00920D16">
        <w:rPr>
          <w:rFonts w:ascii="David" w:hAnsi="David" w:cs="David" w:hint="cs"/>
          <w:b/>
          <w:bCs/>
          <w:sz w:val="28"/>
          <w:szCs w:val="28"/>
          <w:rtl/>
        </w:rPr>
        <w:t>הגנת אי השפיות</w:t>
      </w:r>
    </w:p>
    <w:p w14:paraId="745AD202" w14:textId="77777777" w:rsidR="00920D16" w:rsidRDefault="00920D16" w:rsidP="007C4A11">
      <w:pPr>
        <w:spacing w:after="0" w:line="276" w:lineRule="auto"/>
        <w:jc w:val="both"/>
        <w:rPr>
          <w:rFonts w:ascii="David" w:hAnsi="David" w:cs="David"/>
          <w:rtl/>
        </w:rPr>
      </w:pPr>
    </w:p>
    <w:p w14:paraId="3CAD8D23" w14:textId="13E7537A" w:rsidR="00373643" w:rsidRPr="007C4A11" w:rsidRDefault="00373643" w:rsidP="007C4A11">
      <w:pPr>
        <w:spacing w:after="0" w:line="276" w:lineRule="auto"/>
        <w:jc w:val="both"/>
        <w:rPr>
          <w:rFonts w:ascii="David" w:hAnsi="David" w:cs="David"/>
          <w:rtl/>
        </w:rPr>
      </w:pPr>
      <w:r w:rsidRPr="007C4A11">
        <w:rPr>
          <w:rFonts w:ascii="David" w:hAnsi="David" w:cs="David" w:hint="cs"/>
          <w:rtl/>
        </w:rPr>
        <w:t>ס' 34ח לחוק העונשין</w:t>
      </w:r>
      <w:r w:rsidR="00B171E6">
        <w:rPr>
          <w:rFonts w:ascii="David" w:hAnsi="David" w:cs="David" w:hint="cs"/>
          <w:rtl/>
        </w:rPr>
        <w:t xml:space="preserve"> </w:t>
      </w:r>
      <w:r w:rsidR="00B171E6">
        <w:rPr>
          <w:rFonts w:ascii="David" w:hAnsi="David" w:cs="David"/>
          <w:rtl/>
        </w:rPr>
        <w:t>–</w:t>
      </w:r>
      <w:r w:rsidR="00B171E6">
        <w:rPr>
          <w:rFonts w:ascii="David" w:hAnsi="David" w:cs="David" w:hint="cs"/>
          <w:rtl/>
        </w:rPr>
        <w:t xml:space="preserve"> חולי נפש \ סכיזופרניים.</w:t>
      </w:r>
    </w:p>
    <w:p w14:paraId="6C1CE8A5" w14:textId="2C15E7B2" w:rsidR="003E7EAF" w:rsidRPr="007C4A11" w:rsidRDefault="003E7EAF" w:rsidP="007C4A11">
      <w:pPr>
        <w:spacing w:after="0" w:line="276" w:lineRule="auto"/>
        <w:jc w:val="both"/>
        <w:rPr>
          <w:rFonts w:ascii="David" w:hAnsi="David" w:cs="David"/>
          <w:rtl/>
        </w:rPr>
      </w:pPr>
    </w:p>
    <w:p w14:paraId="43A9E8F3" w14:textId="71DE232A" w:rsidR="003E7EAF" w:rsidRPr="00B171E6" w:rsidRDefault="003E7EAF" w:rsidP="00B171E6">
      <w:pPr>
        <w:pStyle w:val="NormalWeb"/>
        <w:bidi/>
        <w:spacing w:before="0" w:beforeAutospacing="0" w:after="0" w:afterAutospacing="0"/>
        <w:jc w:val="both"/>
        <w:rPr>
          <w:rFonts w:ascii="David" w:hAnsi="David" w:cs="David"/>
          <w:b/>
          <w:bCs/>
          <w:sz w:val="22"/>
          <w:szCs w:val="22"/>
          <w:u w:val="single"/>
          <w:rtl/>
        </w:rPr>
      </w:pPr>
      <w:r w:rsidRPr="0070307B">
        <w:rPr>
          <w:rFonts w:ascii="David" w:hAnsi="David" w:cs="David"/>
          <w:b/>
          <w:bCs/>
          <w:sz w:val="22"/>
          <w:szCs w:val="22"/>
          <w:u w:val="single"/>
          <w:rtl/>
        </w:rPr>
        <w:t>מחלת נפש שמזכה בסייג  –</w:t>
      </w:r>
      <w:r w:rsidR="00B171E6">
        <w:rPr>
          <w:rFonts w:ascii="David" w:hAnsi="David" w:cs="David" w:hint="cs"/>
          <w:sz w:val="22"/>
          <w:szCs w:val="22"/>
          <w:rtl/>
        </w:rPr>
        <w:t xml:space="preserve"> </w:t>
      </w:r>
      <w:r w:rsidRPr="00B171E6">
        <w:rPr>
          <w:rFonts w:ascii="David" w:hAnsi="David" w:cs="David"/>
          <w:sz w:val="22"/>
          <w:szCs w:val="22"/>
          <w:rtl/>
        </w:rPr>
        <w:t xml:space="preserve">פגיעה במישור השכלי </w:t>
      </w:r>
      <w:r w:rsidR="00B171E6" w:rsidRPr="00B171E6">
        <w:rPr>
          <w:rFonts w:ascii="David" w:hAnsi="David" w:cs="David" w:hint="cs"/>
          <w:sz w:val="22"/>
          <w:szCs w:val="22"/>
          <w:rtl/>
        </w:rPr>
        <w:t xml:space="preserve">+ </w:t>
      </w:r>
      <w:r w:rsidRPr="00B171E6">
        <w:rPr>
          <w:rFonts w:ascii="David" w:hAnsi="David" w:cs="David"/>
          <w:sz w:val="22"/>
          <w:szCs w:val="22"/>
          <w:rtl/>
        </w:rPr>
        <w:t>פגיעה במישור הרצוני</w:t>
      </w:r>
      <w:r w:rsidR="00B171E6" w:rsidRPr="00B171E6">
        <w:rPr>
          <w:rFonts w:ascii="David" w:hAnsi="David" w:cs="David" w:hint="cs"/>
          <w:sz w:val="22"/>
          <w:szCs w:val="22"/>
          <w:rtl/>
        </w:rPr>
        <w:t>.</w:t>
      </w:r>
    </w:p>
    <w:p w14:paraId="481FCBB9" w14:textId="77777777" w:rsidR="0070307B" w:rsidRDefault="0070307B" w:rsidP="007C4A11">
      <w:pPr>
        <w:pStyle w:val="NormalWeb"/>
        <w:bidi/>
        <w:spacing w:before="0" w:beforeAutospacing="0" w:after="0" w:afterAutospacing="0"/>
        <w:jc w:val="both"/>
        <w:rPr>
          <w:rFonts w:ascii="David" w:hAnsi="David" w:cs="David"/>
          <w:b/>
          <w:bCs/>
          <w:sz w:val="22"/>
          <w:szCs w:val="22"/>
          <w:rtl/>
        </w:rPr>
      </w:pPr>
    </w:p>
    <w:p w14:paraId="1D2621B8" w14:textId="4CAED17A" w:rsidR="003E7EAF" w:rsidRPr="007C4A11" w:rsidRDefault="003E7EAF" w:rsidP="00B171E6">
      <w:pPr>
        <w:pStyle w:val="NormalWeb"/>
        <w:bidi/>
        <w:spacing w:before="0" w:beforeAutospacing="0" w:after="0" w:afterAutospacing="0"/>
        <w:jc w:val="both"/>
        <w:rPr>
          <w:rFonts w:ascii="David" w:hAnsi="David" w:cs="David"/>
          <w:sz w:val="22"/>
          <w:szCs w:val="22"/>
          <w:rtl/>
        </w:rPr>
      </w:pPr>
      <w:r w:rsidRPr="007C4A11">
        <w:rPr>
          <w:rFonts w:ascii="David" w:hAnsi="David" w:cs="David"/>
          <w:b/>
          <w:bCs/>
          <w:sz w:val="22"/>
          <w:szCs w:val="22"/>
          <w:rtl/>
        </w:rPr>
        <w:t>*האבחנה – באמצעות חו"ד פסיכיאטר</w:t>
      </w:r>
      <w:r w:rsidR="00B171E6">
        <w:rPr>
          <w:rFonts w:ascii="David" w:hAnsi="David" w:cs="David" w:hint="cs"/>
          <w:sz w:val="22"/>
          <w:szCs w:val="22"/>
          <w:rtl/>
        </w:rPr>
        <w:t>. (</w:t>
      </w:r>
      <w:r w:rsidRPr="007C4A11">
        <w:rPr>
          <w:rFonts w:ascii="David" w:hAnsi="David" w:cs="David"/>
          <w:sz w:val="22"/>
          <w:szCs w:val="22"/>
          <w:rtl/>
        </w:rPr>
        <w:t>לא מחייבת</w:t>
      </w:r>
      <w:r w:rsidR="0070307B">
        <w:rPr>
          <w:rFonts w:ascii="David" w:hAnsi="David" w:cs="David" w:hint="cs"/>
          <w:sz w:val="22"/>
          <w:szCs w:val="22"/>
          <w:rtl/>
        </w:rPr>
        <w:t>,</w:t>
      </w:r>
      <w:r w:rsidRPr="007C4A11">
        <w:rPr>
          <w:rFonts w:ascii="David" w:hAnsi="David" w:cs="David"/>
          <w:sz w:val="22"/>
          <w:szCs w:val="22"/>
          <w:rtl/>
        </w:rPr>
        <w:t xml:space="preserve"> אלא אמורה </w:t>
      </w:r>
      <w:r w:rsidRPr="007C4A11">
        <w:rPr>
          <w:rFonts w:ascii="David" w:hAnsi="David" w:cs="David"/>
          <w:sz w:val="22"/>
          <w:szCs w:val="22"/>
          <w:u w:val="single"/>
          <w:rtl/>
        </w:rPr>
        <w:t>לעזור לשופט להגיע אל המסקנות.</w:t>
      </w:r>
      <w:r w:rsidR="00B171E6">
        <w:rPr>
          <w:rFonts w:ascii="David" w:hAnsi="David" w:cs="David" w:hint="cs"/>
          <w:sz w:val="22"/>
          <w:szCs w:val="22"/>
          <w:rtl/>
        </w:rPr>
        <w:t>)</w:t>
      </w:r>
    </w:p>
    <w:p w14:paraId="5AE84F9B" w14:textId="77777777" w:rsidR="003E7EAF" w:rsidRPr="007C4A11" w:rsidRDefault="003E7EAF" w:rsidP="007C4A11">
      <w:pPr>
        <w:pStyle w:val="NormalWeb"/>
        <w:bidi/>
        <w:spacing w:before="0" w:beforeAutospacing="0" w:after="0" w:afterAutospacing="0"/>
        <w:jc w:val="both"/>
        <w:rPr>
          <w:rFonts w:ascii="David" w:hAnsi="David" w:cs="David"/>
          <w:sz w:val="22"/>
          <w:szCs w:val="22"/>
          <w:rtl/>
        </w:rPr>
      </w:pPr>
      <w:r w:rsidRPr="007C4A11">
        <w:rPr>
          <w:rFonts w:ascii="David" w:hAnsi="David" w:cs="David"/>
          <w:b/>
          <w:bCs/>
          <w:sz w:val="22"/>
          <w:szCs w:val="22"/>
          <w:u w:val="single"/>
          <w:rtl/>
        </w:rPr>
        <w:t> </w:t>
      </w:r>
    </w:p>
    <w:p w14:paraId="27C063DB" w14:textId="1AC396F0" w:rsidR="00373643" w:rsidRPr="007C4A11" w:rsidRDefault="00373643" w:rsidP="007C4A11">
      <w:pPr>
        <w:spacing w:after="0" w:line="276" w:lineRule="auto"/>
        <w:jc w:val="both"/>
        <w:rPr>
          <w:rFonts w:ascii="David" w:hAnsi="David" w:cs="David"/>
          <w:rtl/>
        </w:rPr>
      </w:pPr>
    </w:p>
    <w:p w14:paraId="7695FBBD" w14:textId="3591B58A" w:rsidR="00373643" w:rsidRPr="007C4A11" w:rsidRDefault="00373643" w:rsidP="007C4A11">
      <w:pPr>
        <w:spacing w:after="0" w:line="276" w:lineRule="auto"/>
        <w:jc w:val="both"/>
        <w:rPr>
          <w:rFonts w:ascii="David" w:hAnsi="David" w:cs="David"/>
          <w:b/>
          <w:bCs/>
          <w:u w:val="single"/>
          <w:rtl/>
        </w:rPr>
      </w:pPr>
      <w:r w:rsidRPr="007C4A11">
        <w:rPr>
          <w:rFonts w:ascii="David" w:hAnsi="David" w:cs="David" w:hint="cs"/>
          <w:b/>
          <w:bCs/>
          <w:u w:val="single"/>
          <w:rtl/>
        </w:rPr>
        <w:t>ע"פ 9045/16 אילן אדני נ' מדינת ישראל:</w:t>
      </w:r>
    </w:p>
    <w:p w14:paraId="31EE4274" w14:textId="661B99E9" w:rsidR="00373643" w:rsidRPr="007C4A11" w:rsidRDefault="00373643" w:rsidP="007C4A11">
      <w:pPr>
        <w:spacing w:after="0" w:line="276" w:lineRule="auto"/>
        <w:jc w:val="both"/>
        <w:rPr>
          <w:rFonts w:ascii="David" w:hAnsi="David" w:cs="David"/>
          <w:rtl/>
        </w:rPr>
      </w:pPr>
      <w:r w:rsidRPr="007C4A11">
        <w:rPr>
          <w:rFonts w:ascii="David" w:hAnsi="David" w:cs="David" w:hint="cs"/>
          <w:rtl/>
        </w:rPr>
        <w:t>שיסף את גרונו של מעסיקו לשעבר על רקע פיטוריו. רקע פסיכ</w:t>
      </w:r>
      <w:r w:rsidR="0070307B">
        <w:rPr>
          <w:rFonts w:ascii="David" w:hAnsi="David" w:cs="David" w:hint="cs"/>
          <w:rtl/>
        </w:rPr>
        <w:t>י</w:t>
      </w:r>
      <w:r w:rsidRPr="007C4A11">
        <w:rPr>
          <w:rFonts w:ascii="David" w:hAnsi="David" w:cs="David" w:hint="cs"/>
          <w:rtl/>
        </w:rPr>
        <w:t>אטרי רב ביותר.</w:t>
      </w:r>
    </w:p>
    <w:p w14:paraId="1751F7C4" w14:textId="6D64FECD" w:rsidR="00373643" w:rsidRPr="007C4A11" w:rsidRDefault="00373643" w:rsidP="007C4A11">
      <w:pPr>
        <w:spacing w:after="0" w:line="276" w:lineRule="auto"/>
        <w:jc w:val="both"/>
        <w:rPr>
          <w:rFonts w:ascii="David" w:hAnsi="David" w:cs="David"/>
          <w:u w:val="single"/>
          <w:rtl/>
        </w:rPr>
      </w:pPr>
      <w:r w:rsidRPr="007C4A11">
        <w:rPr>
          <w:rFonts w:ascii="David" w:hAnsi="David" w:cs="David" w:hint="cs"/>
          <w:u w:val="single"/>
          <w:rtl/>
        </w:rPr>
        <w:t>3 תנאים:</w:t>
      </w:r>
    </w:p>
    <w:p w14:paraId="568FF5D5" w14:textId="21B17E73" w:rsidR="00373643" w:rsidRPr="007C4A11" w:rsidRDefault="00373643" w:rsidP="007C4A11">
      <w:pPr>
        <w:pStyle w:val="a3"/>
        <w:numPr>
          <w:ilvl w:val="0"/>
          <w:numId w:val="122"/>
        </w:numPr>
        <w:spacing w:after="0" w:line="276" w:lineRule="auto"/>
        <w:jc w:val="both"/>
        <w:rPr>
          <w:rFonts w:ascii="David" w:hAnsi="David" w:cs="David"/>
        </w:rPr>
      </w:pPr>
      <w:r w:rsidRPr="007C4A11">
        <w:rPr>
          <w:rFonts w:ascii="David" w:hAnsi="David" w:cs="David" w:hint="cs"/>
          <w:rtl/>
        </w:rPr>
        <w:t>על הנאשם לסבול ממחלה נפשית;</w:t>
      </w:r>
    </w:p>
    <w:p w14:paraId="314CC36A" w14:textId="3D7CAEF1" w:rsidR="00373643" w:rsidRPr="007C4A11" w:rsidRDefault="00373643" w:rsidP="007C4A11">
      <w:pPr>
        <w:pStyle w:val="a3"/>
        <w:numPr>
          <w:ilvl w:val="0"/>
          <w:numId w:val="122"/>
        </w:numPr>
        <w:spacing w:after="0" w:line="276" w:lineRule="auto"/>
        <w:jc w:val="both"/>
        <w:rPr>
          <w:rFonts w:ascii="David" w:hAnsi="David" w:cs="David"/>
        </w:rPr>
      </w:pPr>
      <w:r w:rsidRPr="007C4A11">
        <w:rPr>
          <w:rFonts w:ascii="David" w:hAnsi="David" w:cs="David" w:hint="cs"/>
          <w:rtl/>
        </w:rPr>
        <w:t>על הנאשם להיות חסר יכולת של ממש להבין את הפסול במעשה;</w:t>
      </w:r>
    </w:p>
    <w:p w14:paraId="7350163C" w14:textId="67BDF97C" w:rsidR="00373643" w:rsidRPr="007C4A11" w:rsidRDefault="00373643" w:rsidP="007C4A11">
      <w:pPr>
        <w:pStyle w:val="a3"/>
        <w:numPr>
          <w:ilvl w:val="0"/>
          <w:numId w:val="122"/>
        </w:numPr>
        <w:spacing w:after="0" w:line="276" w:lineRule="auto"/>
        <w:jc w:val="both"/>
        <w:rPr>
          <w:rFonts w:ascii="David" w:hAnsi="David" w:cs="David"/>
        </w:rPr>
      </w:pPr>
      <w:r w:rsidRPr="007C4A11">
        <w:rPr>
          <w:rFonts w:ascii="David" w:hAnsi="David" w:cs="David" w:hint="cs"/>
          <w:rtl/>
        </w:rPr>
        <w:t>קשר סיבתי בין התנאי הראשון לשני.</w:t>
      </w:r>
    </w:p>
    <w:p w14:paraId="7D3EE33F" w14:textId="77777777" w:rsidR="003E7EAF" w:rsidRPr="007C4A11" w:rsidRDefault="003E7EAF"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הרבה מהפעולות שהוא ביצע מעידות כי זה היה מתוכנן והוא ידע מה הוא עושה.</w:t>
      </w:r>
    </w:p>
    <w:p w14:paraId="7E190035" w14:textId="183437CE" w:rsidR="00373643" w:rsidRPr="007C4A11" w:rsidRDefault="00373643" w:rsidP="007C4A11">
      <w:pPr>
        <w:spacing w:after="0" w:line="276" w:lineRule="auto"/>
        <w:jc w:val="both"/>
        <w:rPr>
          <w:rFonts w:ascii="David" w:hAnsi="David" w:cs="David"/>
          <w:rtl/>
        </w:rPr>
      </w:pPr>
    </w:p>
    <w:p w14:paraId="264D9F4C" w14:textId="600B2F41" w:rsidR="00373643" w:rsidRPr="007C4A11" w:rsidRDefault="00373643" w:rsidP="007C4A11">
      <w:pPr>
        <w:spacing w:after="0" w:line="276" w:lineRule="auto"/>
        <w:jc w:val="both"/>
        <w:rPr>
          <w:rFonts w:ascii="David" w:hAnsi="David" w:cs="David"/>
          <w:b/>
          <w:bCs/>
          <w:u w:val="single"/>
          <w:rtl/>
        </w:rPr>
      </w:pPr>
      <w:r w:rsidRPr="007C4A11">
        <w:rPr>
          <w:rFonts w:ascii="David" w:hAnsi="David" w:cs="David" w:hint="cs"/>
          <w:b/>
          <w:bCs/>
          <w:u w:val="single"/>
          <w:rtl/>
        </w:rPr>
        <w:t>מה נחשב למחלת נפש?</w:t>
      </w:r>
    </w:p>
    <w:p w14:paraId="2820B997" w14:textId="148352A3" w:rsidR="00373643" w:rsidRPr="007C4A11" w:rsidRDefault="00373643" w:rsidP="007C4A11">
      <w:pPr>
        <w:spacing w:after="0" w:line="276" w:lineRule="auto"/>
        <w:jc w:val="both"/>
        <w:rPr>
          <w:rFonts w:ascii="David" w:hAnsi="David" w:cs="David"/>
          <w:rtl/>
        </w:rPr>
      </w:pPr>
      <w:r w:rsidRPr="007C4A11">
        <w:rPr>
          <w:rFonts w:ascii="David" w:hAnsi="David" w:cs="David" w:hint="cs"/>
          <w:rtl/>
        </w:rPr>
        <w:t>הפסיקה קובעת שלא כל הפרעה או מחלה נחשבת למחלת נפש לצורך המשפט הפלילי.</w:t>
      </w:r>
    </w:p>
    <w:p w14:paraId="0D05EC7E" w14:textId="414CDC87" w:rsidR="00373643" w:rsidRPr="007C4A11" w:rsidRDefault="00373643" w:rsidP="007C4A11">
      <w:pPr>
        <w:spacing w:after="0" w:line="276" w:lineRule="auto"/>
        <w:jc w:val="both"/>
        <w:rPr>
          <w:rFonts w:ascii="David" w:hAnsi="David" w:cs="David"/>
          <w:rtl/>
        </w:rPr>
      </w:pPr>
      <w:r w:rsidRPr="007C4A11">
        <w:rPr>
          <w:rFonts w:ascii="David" w:hAnsi="David" w:cs="David" w:hint="cs"/>
          <w:rtl/>
        </w:rPr>
        <w:t>רק מחלת נפש קשה שפוגעת בכוחות השליטה המוסריים או ביכולת ההבנה של האדם תיחשב למחלת נפש לפי המשפט הפלילי.</w:t>
      </w:r>
    </w:p>
    <w:p w14:paraId="3CB50E72" w14:textId="08F7F85E" w:rsidR="00373643" w:rsidRPr="007C4A11" w:rsidRDefault="00373643" w:rsidP="007C4A11">
      <w:pPr>
        <w:spacing w:after="0" w:line="276" w:lineRule="auto"/>
        <w:jc w:val="both"/>
        <w:rPr>
          <w:rFonts w:ascii="David" w:hAnsi="David" w:cs="David"/>
          <w:rtl/>
        </w:rPr>
      </w:pPr>
    </w:p>
    <w:p w14:paraId="2BFFF688" w14:textId="64D5F303" w:rsidR="00373643" w:rsidRPr="007C4A11" w:rsidRDefault="00373643" w:rsidP="007C4A11">
      <w:pPr>
        <w:spacing w:after="0" w:line="276" w:lineRule="auto"/>
        <w:jc w:val="both"/>
        <w:rPr>
          <w:rFonts w:ascii="David" w:hAnsi="David" w:cs="David"/>
          <w:b/>
          <w:bCs/>
          <w:u w:val="single"/>
          <w:rtl/>
        </w:rPr>
      </w:pPr>
      <w:r w:rsidRPr="007C4A11">
        <w:rPr>
          <w:rFonts w:ascii="David" w:hAnsi="David" w:cs="David" w:hint="cs"/>
          <w:b/>
          <w:bCs/>
          <w:u w:val="single"/>
          <w:rtl/>
        </w:rPr>
        <w:t>מושגים:</w:t>
      </w:r>
    </w:p>
    <w:p w14:paraId="7ED89B58" w14:textId="257D85A3" w:rsidR="00373643" w:rsidRPr="007C4A11" w:rsidRDefault="00777BCF" w:rsidP="007C4A11">
      <w:pPr>
        <w:pStyle w:val="a3"/>
        <w:numPr>
          <w:ilvl w:val="0"/>
          <w:numId w:val="55"/>
        </w:numPr>
        <w:spacing w:after="0" w:line="276" w:lineRule="auto"/>
        <w:jc w:val="both"/>
        <w:rPr>
          <w:rFonts w:ascii="David" w:hAnsi="David" w:cs="David"/>
        </w:rPr>
      </w:pPr>
      <w:r w:rsidRPr="007C4A11">
        <w:rPr>
          <w:rFonts w:ascii="David" w:hAnsi="David" w:cs="David" w:hint="cs"/>
          <w:rtl/>
        </w:rPr>
        <w:t xml:space="preserve">אי שפיות משפטית </w:t>
      </w:r>
      <w:r w:rsidRPr="007C4A11">
        <w:rPr>
          <w:rFonts w:ascii="David" w:hAnsi="David" w:cs="David"/>
          <w:rtl/>
        </w:rPr>
        <w:t>–</w:t>
      </w:r>
      <w:r w:rsidRPr="007C4A11">
        <w:rPr>
          <w:rFonts w:ascii="David" w:hAnsi="David" w:cs="David" w:hint="cs"/>
          <w:rtl/>
        </w:rPr>
        <w:t xml:space="preserve"> נקבע ע"י בית המשפט</w:t>
      </w:r>
      <w:r w:rsidR="00F3610F" w:rsidRPr="007C4A11">
        <w:rPr>
          <w:rFonts w:ascii="David" w:hAnsi="David" w:cs="David" w:hint="cs"/>
          <w:rtl/>
        </w:rPr>
        <w:t xml:space="preserve">. </w:t>
      </w:r>
    </w:p>
    <w:p w14:paraId="24612EE5" w14:textId="07CCEBC7" w:rsidR="00777BCF" w:rsidRPr="007C4A11" w:rsidRDefault="00777BCF" w:rsidP="007C4A11">
      <w:pPr>
        <w:pStyle w:val="a3"/>
        <w:numPr>
          <w:ilvl w:val="0"/>
          <w:numId w:val="55"/>
        </w:numPr>
        <w:spacing w:after="0" w:line="276" w:lineRule="auto"/>
        <w:jc w:val="both"/>
        <w:rPr>
          <w:rFonts w:ascii="David" w:hAnsi="David" w:cs="David"/>
        </w:rPr>
      </w:pPr>
      <w:r w:rsidRPr="007C4A11">
        <w:rPr>
          <w:rFonts w:ascii="David" w:hAnsi="David" w:cs="David" w:hint="cs"/>
          <w:rtl/>
        </w:rPr>
        <w:t xml:space="preserve">אי שפיות בזמן ביצוע העבירה </w:t>
      </w:r>
      <w:r w:rsidRPr="007C4A11">
        <w:rPr>
          <w:rFonts w:ascii="David" w:hAnsi="David" w:cs="David"/>
          <w:rtl/>
        </w:rPr>
        <w:t>–</w:t>
      </w:r>
      <w:r w:rsidRPr="007C4A11">
        <w:rPr>
          <w:rFonts w:ascii="David" w:hAnsi="David" w:cs="David" w:hint="cs"/>
          <w:rtl/>
        </w:rPr>
        <w:t xml:space="preserve"> למשל, סכיזופרן שחושב שהקורבן הוא השטן. לאחר ביצוע העבירה </w:t>
      </w:r>
      <w:r w:rsidRPr="007C4A11">
        <w:rPr>
          <w:rFonts w:ascii="David" w:hAnsi="David" w:cs="David"/>
          <w:rtl/>
        </w:rPr>
        <w:t>–</w:t>
      </w:r>
      <w:r w:rsidRPr="007C4A11">
        <w:rPr>
          <w:rFonts w:ascii="David" w:hAnsi="David" w:cs="David" w:hint="cs"/>
          <w:rtl/>
        </w:rPr>
        <w:t xml:space="preserve"> חוזר להיות "רגיל".</w:t>
      </w:r>
      <w:r w:rsidR="00F3610F" w:rsidRPr="007C4A11">
        <w:rPr>
          <w:rFonts w:ascii="David" w:hAnsi="David" w:cs="David" w:hint="cs"/>
          <w:rtl/>
        </w:rPr>
        <w:t xml:space="preserve"> (ג'וליאן)</w:t>
      </w:r>
    </w:p>
    <w:p w14:paraId="3547C833" w14:textId="3ACEE00F" w:rsidR="00FE2100" w:rsidRPr="00FE2100" w:rsidRDefault="00777BCF" w:rsidP="000A39E5">
      <w:pPr>
        <w:pStyle w:val="a3"/>
        <w:numPr>
          <w:ilvl w:val="0"/>
          <w:numId w:val="55"/>
        </w:numPr>
        <w:spacing w:after="0" w:line="276" w:lineRule="auto"/>
        <w:jc w:val="both"/>
        <w:rPr>
          <w:rFonts w:ascii="David" w:hAnsi="David" w:cs="David"/>
          <w:b/>
          <w:bCs/>
          <w:u w:val="single"/>
        </w:rPr>
      </w:pPr>
      <w:r w:rsidRPr="00FE2100">
        <w:rPr>
          <w:rFonts w:ascii="David" w:hAnsi="David" w:cs="David" w:hint="cs"/>
          <w:rtl/>
        </w:rPr>
        <w:t xml:space="preserve">אי שפיות לאחר ביצוע העבירה </w:t>
      </w:r>
      <w:r w:rsidRPr="00FE2100">
        <w:rPr>
          <w:rFonts w:ascii="David" w:hAnsi="David" w:cs="David"/>
          <w:rtl/>
        </w:rPr>
        <w:t>–</w:t>
      </w:r>
      <w:r w:rsidRPr="00FE2100">
        <w:rPr>
          <w:rFonts w:ascii="David" w:hAnsi="David" w:cs="David" w:hint="cs"/>
          <w:rtl/>
        </w:rPr>
        <w:t xml:space="preserve"> היה שפוי ואיבד את שפיותו (למשל במעצר)</w:t>
      </w:r>
      <w:r w:rsidR="00F3610F" w:rsidRPr="00FE2100">
        <w:rPr>
          <w:rFonts w:ascii="David" w:hAnsi="David" w:cs="David" w:hint="cs"/>
          <w:rtl/>
        </w:rPr>
        <w:t>. מבצעים "התלייה"</w:t>
      </w:r>
      <w:r w:rsidR="00FE2100">
        <w:rPr>
          <w:rFonts w:ascii="David" w:hAnsi="David" w:cs="David" w:hint="cs"/>
          <w:rtl/>
        </w:rPr>
        <w:t>.</w:t>
      </w:r>
    </w:p>
    <w:p w14:paraId="26A06C4E" w14:textId="77777777" w:rsidR="00FE2100" w:rsidRDefault="00FE2100" w:rsidP="00FE2100">
      <w:pPr>
        <w:spacing w:after="0" w:line="276" w:lineRule="auto"/>
        <w:jc w:val="both"/>
        <w:rPr>
          <w:rFonts w:ascii="David" w:hAnsi="David" w:cs="David"/>
          <w:b/>
          <w:bCs/>
          <w:u w:val="single"/>
          <w:rtl/>
        </w:rPr>
      </w:pPr>
    </w:p>
    <w:p w14:paraId="0A3AC624" w14:textId="4C279C35" w:rsidR="00777BCF" w:rsidRPr="00FE2100" w:rsidRDefault="00777BCF" w:rsidP="00FE2100">
      <w:pPr>
        <w:spacing w:after="0" w:line="276" w:lineRule="auto"/>
        <w:jc w:val="both"/>
        <w:rPr>
          <w:rFonts w:ascii="David" w:hAnsi="David" w:cs="David"/>
          <w:rtl/>
        </w:rPr>
      </w:pPr>
      <w:r w:rsidRPr="00FE2100">
        <w:rPr>
          <w:rFonts w:ascii="David" w:hAnsi="David" w:cs="David" w:hint="cs"/>
          <w:b/>
          <w:bCs/>
          <w:u w:val="single"/>
          <w:rtl/>
        </w:rPr>
        <w:t>פס"ד גראמה:</w:t>
      </w:r>
      <w:r w:rsidR="00FE2100">
        <w:rPr>
          <w:rFonts w:ascii="David" w:hAnsi="David" w:cs="David" w:hint="cs"/>
          <w:b/>
          <w:bCs/>
          <w:u w:val="single"/>
          <w:rtl/>
        </w:rPr>
        <w:t xml:space="preserve"> </w:t>
      </w:r>
      <w:r w:rsidR="00FE2100">
        <w:rPr>
          <w:rFonts w:ascii="David" w:hAnsi="David" w:cs="David" w:hint="cs"/>
          <w:rtl/>
        </w:rPr>
        <w:t>הרג את אשתו כי חשב שהיא שד, נפסק כי מדובר באמונה תרבותית ולא מחלה נפשית.</w:t>
      </w:r>
    </w:p>
    <w:p w14:paraId="5C2CDFE0" w14:textId="4ABFB15E" w:rsidR="00777BCF" w:rsidRPr="007C4A11" w:rsidRDefault="00777BCF" w:rsidP="007C4A11">
      <w:pPr>
        <w:spacing w:after="0" w:line="276" w:lineRule="auto"/>
        <w:jc w:val="both"/>
        <w:rPr>
          <w:rFonts w:ascii="David" w:hAnsi="David" w:cs="David"/>
          <w:rtl/>
        </w:rPr>
      </w:pPr>
    </w:p>
    <w:p w14:paraId="37044229" w14:textId="72D561C6" w:rsidR="00777BCF" w:rsidRPr="007C4A11" w:rsidRDefault="00777BCF" w:rsidP="007C4A11">
      <w:pPr>
        <w:spacing w:after="0" w:line="276" w:lineRule="auto"/>
        <w:jc w:val="both"/>
        <w:rPr>
          <w:rFonts w:ascii="David" w:hAnsi="David" w:cs="David"/>
          <w:b/>
          <w:bCs/>
          <w:u w:val="single"/>
          <w:rtl/>
        </w:rPr>
      </w:pPr>
      <w:r w:rsidRPr="007C4A11">
        <w:rPr>
          <w:rFonts w:ascii="David" w:hAnsi="David" w:cs="David" w:hint="cs"/>
          <w:b/>
          <w:bCs/>
          <w:u w:val="single"/>
          <w:rtl/>
        </w:rPr>
        <w:t>פס"ד קרני:</w:t>
      </w:r>
    </w:p>
    <w:p w14:paraId="7F14D220" w14:textId="0686E878" w:rsidR="00777BCF" w:rsidRPr="007C4A11" w:rsidRDefault="00777BCF" w:rsidP="007C4A11">
      <w:pPr>
        <w:spacing w:after="0" w:line="276" w:lineRule="auto"/>
        <w:jc w:val="both"/>
        <w:rPr>
          <w:rFonts w:ascii="David" w:hAnsi="David" w:cs="David"/>
          <w:rtl/>
        </w:rPr>
      </w:pPr>
      <w:r w:rsidRPr="007C4A11">
        <w:rPr>
          <w:rFonts w:ascii="David" w:hAnsi="David" w:cs="David" w:hint="cs"/>
          <w:rtl/>
        </w:rPr>
        <w:t>הלך לרופא שיניים והחליט שהרופא הזריק לו הרעלת כספית לדם והדביק את הבת שלו. בעקבות זאת הוא רצח את הבת שלו. נשלח לאשפוז כפוי ל</w:t>
      </w:r>
      <w:r w:rsidR="0011298C" w:rsidRPr="007C4A11">
        <w:rPr>
          <w:rFonts w:ascii="David" w:hAnsi="David" w:cs="David" w:hint="cs"/>
          <w:rtl/>
        </w:rPr>
        <w:t>25 שנים</w:t>
      </w:r>
      <w:r w:rsidRPr="007C4A11">
        <w:rPr>
          <w:rFonts w:ascii="David" w:hAnsi="David" w:cs="David" w:hint="cs"/>
          <w:rtl/>
        </w:rPr>
        <w:t>.</w:t>
      </w:r>
    </w:p>
    <w:p w14:paraId="0090FE57" w14:textId="557A12AA" w:rsidR="003E7EAF" w:rsidRPr="007C4A11" w:rsidRDefault="003E7EAF" w:rsidP="007C4A11">
      <w:pPr>
        <w:spacing w:after="0" w:line="276" w:lineRule="auto"/>
        <w:jc w:val="both"/>
        <w:rPr>
          <w:rFonts w:ascii="David" w:hAnsi="David" w:cs="David"/>
          <w:rtl/>
        </w:rPr>
      </w:pPr>
    </w:p>
    <w:p w14:paraId="2E173F88" w14:textId="77777777" w:rsidR="005E7EC3" w:rsidRPr="00F734EE" w:rsidRDefault="005E7EC3" w:rsidP="005E7EC3">
      <w:pPr>
        <w:spacing w:after="0" w:line="276" w:lineRule="auto"/>
        <w:jc w:val="both"/>
        <w:rPr>
          <w:rFonts w:ascii="David" w:hAnsi="David" w:cs="David"/>
          <w:rtl/>
        </w:rPr>
      </w:pPr>
      <w:r w:rsidRPr="00DE2D80">
        <w:rPr>
          <w:rFonts w:ascii="David" w:hAnsi="David" w:cs="David"/>
          <w:b/>
          <w:bCs/>
          <w:u w:val="single"/>
          <w:rtl/>
        </w:rPr>
        <w:t xml:space="preserve">פס"ד אבו </w:t>
      </w:r>
      <w:proofErr w:type="spellStart"/>
      <w:r w:rsidRPr="00DE2D80">
        <w:rPr>
          <w:rFonts w:ascii="David" w:hAnsi="David" w:cs="David"/>
          <w:b/>
          <w:bCs/>
          <w:u w:val="single"/>
          <w:rtl/>
        </w:rPr>
        <w:t>חמאד</w:t>
      </w:r>
      <w:proofErr w:type="spellEnd"/>
      <w:r>
        <w:rPr>
          <w:rFonts w:ascii="David" w:hAnsi="David" w:cs="David" w:hint="cs"/>
          <w:b/>
          <w:bCs/>
          <w:u w:val="single"/>
          <w:rtl/>
        </w:rPr>
        <w:t xml:space="preserve"> </w:t>
      </w:r>
      <w:r>
        <w:rPr>
          <w:rFonts w:ascii="David" w:hAnsi="David" w:cs="David"/>
          <w:b/>
          <w:bCs/>
          <w:u w:val="single"/>
          <w:rtl/>
        </w:rPr>
        <w:t>–</w:t>
      </w:r>
      <w:r>
        <w:rPr>
          <w:rFonts w:ascii="David" w:hAnsi="David" w:cs="David" w:hint="cs"/>
          <w:b/>
          <w:bCs/>
          <w:u w:val="single"/>
          <w:rtl/>
        </w:rPr>
        <w:t xml:space="preserve"> </w:t>
      </w:r>
      <w:r>
        <w:rPr>
          <w:rFonts w:ascii="David" w:hAnsi="David" w:cs="David" w:hint="cs"/>
          <w:rtl/>
        </w:rPr>
        <w:t xml:space="preserve">שרף את בנו, בעל מחלת נפש שמתאפיינת ברגעים צלולים ורעים לא שפויים. ביהמ"ש </w:t>
      </w:r>
      <w:r>
        <w:rPr>
          <w:rFonts w:ascii="David" w:hAnsi="David" w:cs="David"/>
          <w:rtl/>
        </w:rPr>
        <w:t>–</w:t>
      </w:r>
      <w:r>
        <w:rPr>
          <w:rFonts w:ascii="David" w:hAnsi="David" w:cs="David" w:hint="cs"/>
          <w:rtl/>
        </w:rPr>
        <w:t xml:space="preserve"> אם יש ספק בנוגע לשפיותו בעת ביצוע העבירה, יש זכות אותו. נשלח לאשפוז כפוי.</w:t>
      </w:r>
    </w:p>
    <w:p w14:paraId="6A72BA00" w14:textId="4E568D2E" w:rsidR="00777BCF" w:rsidRPr="007C4A11" w:rsidRDefault="00777BCF" w:rsidP="007C4A11">
      <w:pPr>
        <w:spacing w:after="0" w:line="276" w:lineRule="auto"/>
        <w:jc w:val="both"/>
        <w:rPr>
          <w:rFonts w:ascii="David" w:hAnsi="David" w:cs="David"/>
          <w:rtl/>
        </w:rPr>
      </w:pPr>
    </w:p>
    <w:p w14:paraId="41C65C61" w14:textId="77777777" w:rsidR="005E7EC3" w:rsidRPr="00F734EE" w:rsidRDefault="005E7EC3" w:rsidP="005E7EC3">
      <w:pPr>
        <w:spacing w:after="0" w:line="276" w:lineRule="auto"/>
        <w:jc w:val="both"/>
        <w:rPr>
          <w:rFonts w:ascii="David" w:hAnsi="David" w:cs="David"/>
          <w:rtl/>
        </w:rPr>
      </w:pPr>
      <w:r w:rsidRPr="00DE2D80">
        <w:rPr>
          <w:rFonts w:ascii="David" w:hAnsi="David" w:cs="David"/>
          <w:b/>
          <w:bCs/>
          <w:u w:val="single"/>
          <w:rtl/>
        </w:rPr>
        <w:t>פס"ד ברוכים</w:t>
      </w:r>
      <w:r>
        <w:rPr>
          <w:rFonts w:ascii="David" w:hAnsi="David" w:cs="David" w:hint="cs"/>
          <w:b/>
          <w:bCs/>
          <w:u w:val="single"/>
          <w:rtl/>
        </w:rPr>
        <w:t xml:space="preserve"> </w:t>
      </w:r>
      <w:r>
        <w:rPr>
          <w:rFonts w:ascii="David" w:hAnsi="David" w:cs="David"/>
          <w:b/>
          <w:bCs/>
          <w:u w:val="single"/>
          <w:rtl/>
        </w:rPr>
        <w:t>–</w:t>
      </w:r>
      <w:r>
        <w:rPr>
          <w:rFonts w:ascii="David" w:hAnsi="David" w:cs="David" w:hint="cs"/>
          <w:b/>
          <w:bCs/>
          <w:u w:val="single"/>
          <w:rtl/>
        </w:rPr>
        <w:t xml:space="preserve"> </w:t>
      </w:r>
      <w:r>
        <w:rPr>
          <w:rFonts w:ascii="David" w:hAnsi="David" w:cs="David" w:hint="cs"/>
          <w:rtl/>
        </w:rPr>
        <w:t>חשב שהוא "מלך המשיח", שרף מכוני עיסוי. היה שיבוש מחשבה, לא יכל להימנע מעשיית המעשה, זוכה.</w:t>
      </w:r>
    </w:p>
    <w:p w14:paraId="77C5FC25" w14:textId="01670212" w:rsidR="00777BCF" w:rsidRPr="007C4A11" w:rsidRDefault="00777BCF" w:rsidP="007C4A11">
      <w:pPr>
        <w:spacing w:after="0" w:line="276" w:lineRule="auto"/>
        <w:jc w:val="both"/>
        <w:rPr>
          <w:rFonts w:ascii="David" w:hAnsi="David" w:cs="David"/>
          <w:b/>
          <w:bCs/>
          <w:rtl/>
        </w:rPr>
      </w:pPr>
    </w:p>
    <w:p w14:paraId="0692027E" w14:textId="77777777" w:rsidR="005E7EC3" w:rsidRPr="007C4A11" w:rsidRDefault="00777BCF" w:rsidP="005E7EC3">
      <w:pPr>
        <w:spacing w:after="0" w:line="276" w:lineRule="auto"/>
        <w:jc w:val="both"/>
        <w:rPr>
          <w:rFonts w:ascii="David" w:hAnsi="David" w:cs="David"/>
          <w:rtl/>
        </w:rPr>
      </w:pPr>
      <w:r w:rsidRPr="007C4A11">
        <w:rPr>
          <w:rFonts w:ascii="David" w:hAnsi="David" w:cs="David" w:hint="cs"/>
          <w:b/>
          <w:bCs/>
          <w:u w:val="single"/>
          <w:rtl/>
        </w:rPr>
        <w:lastRenderedPageBreak/>
        <w:t>פס"ד ערן רוט:</w:t>
      </w:r>
      <w:r w:rsidR="005E7EC3">
        <w:rPr>
          <w:rFonts w:ascii="David" w:hAnsi="David" w:cs="David" w:hint="cs"/>
          <w:rtl/>
        </w:rPr>
        <w:t xml:space="preserve"> בתיק אחד נחשב לכשיר, בתיק השני כבר לא. </w:t>
      </w:r>
      <w:r w:rsidR="005E7EC3" w:rsidRPr="007C4A11">
        <w:rPr>
          <w:rFonts w:ascii="David" w:hAnsi="David" w:cs="David" w:hint="cs"/>
          <w:u w:val="single"/>
          <w:rtl/>
        </w:rPr>
        <w:t xml:space="preserve">עליון: </w:t>
      </w:r>
      <w:r w:rsidR="005E7EC3" w:rsidRPr="007C4A11">
        <w:rPr>
          <w:rFonts w:ascii="David" w:hAnsi="David" w:cs="David" w:hint="cs"/>
          <w:rtl/>
        </w:rPr>
        <w:t>זה שעכשיו הוא לא כשיר לא משליך על המשפט הקודם.</w:t>
      </w:r>
    </w:p>
    <w:p w14:paraId="095F72A3" w14:textId="77777777" w:rsidR="005E7EC3" w:rsidRDefault="005E7EC3" w:rsidP="007C4A11">
      <w:pPr>
        <w:spacing w:after="0" w:line="276" w:lineRule="auto"/>
        <w:jc w:val="both"/>
        <w:rPr>
          <w:rFonts w:ascii="David" w:hAnsi="David" w:cs="David"/>
          <w:b/>
          <w:bCs/>
          <w:u w:val="single"/>
          <w:rtl/>
        </w:rPr>
      </w:pPr>
    </w:p>
    <w:p w14:paraId="4CD12793" w14:textId="639D6330" w:rsidR="00546E92" w:rsidRPr="00546E92" w:rsidRDefault="005E7EC3" w:rsidP="007C4A11">
      <w:pPr>
        <w:spacing w:after="0" w:line="276" w:lineRule="auto"/>
        <w:jc w:val="both"/>
        <w:rPr>
          <w:rFonts w:ascii="David" w:hAnsi="David" w:cs="David"/>
          <w:rtl/>
        </w:rPr>
      </w:pPr>
      <w:r>
        <w:rPr>
          <w:rFonts w:ascii="David" w:hAnsi="David" w:cs="David" w:hint="cs"/>
          <w:b/>
          <w:bCs/>
          <w:u w:val="single"/>
          <w:rtl/>
        </w:rPr>
        <w:t xml:space="preserve">אי שפיות (סכיזופרניה) </w:t>
      </w:r>
      <w:r>
        <w:rPr>
          <w:rFonts w:ascii="David" w:hAnsi="David" w:cs="David"/>
          <w:b/>
          <w:bCs/>
          <w:u w:val="single"/>
          <w:rtl/>
        </w:rPr>
        <w:t>–</w:t>
      </w:r>
      <w:r>
        <w:rPr>
          <w:rFonts w:ascii="David" w:hAnsi="David" w:cs="David" w:hint="cs"/>
          <w:b/>
          <w:bCs/>
          <w:u w:val="single"/>
          <w:rtl/>
        </w:rPr>
        <w:t xml:space="preserve"> אשפוז בכפייה. </w:t>
      </w:r>
      <w:r w:rsidR="00546E92">
        <w:rPr>
          <w:rFonts w:ascii="David" w:hAnsi="David" w:cs="David" w:hint="cs"/>
          <w:rtl/>
        </w:rPr>
        <w:t xml:space="preserve"> גורמים פנימיים, נדרש התקיימות ליקוי נפשי.</w:t>
      </w:r>
    </w:p>
    <w:p w14:paraId="599B8FB3" w14:textId="762D2265" w:rsidR="005E7EC3" w:rsidRPr="00546E92" w:rsidRDefault="005E7EC3" w:rsidP="007C4A11">
      <w:pPr>
        <w:spacing w:after="0" w:line="276" w:lineRule="auto"/>
        <w:jc w:val="both"/>
        <w:rPr>
          <w:rFonts w:ascii="David" w:hAnsi="David" w:cs="David"/>
          <w:rtl/>
        </w:rPr>
      </w:pPr>
      <w:r>
        <w:rPr>
          <w:rFonts w:ascii="David" w:hAnsi="David" w:cs="David" w:hint="cs"/>
          <w:b/>
          <w:bCs/>
          <w:u w:val="single"/>
          <w:rtl/>
        </w:rPr>
        <w:t xml:space="preserve">העדר שליטה (סהרוריות) </w:t>
      </w:r>
      <w:r>
        <w:rPr>
          <w:rFonts w:ascii="David" w:hAnsi="David" w:cs="David"/>
          <w:b/>
          <w:bCs/>
          <w:u w:val="single"/>
          <w:rtl/>
        </w:rPr>
        <w:t>–</w:t>
      </w:r>
      <w:r>
        <w:rPr>
          <w:rFonts w:ascii="David" w:hAnsi="David" w:cs="David" w:hint="cs"/>
          <w:b/>
          <w:bCs/>
          <w:u w:val="single"/>
          <w:rtl/>
        </w:rPr>
        <w:t xml:space="preserve"> שחרור מוחלט.</w:t>
      </w:r>
      <w:r w:rsidR="00546E92">
        <w:rPr>
          <w:rFonts w:ascii="David" w:hAnsi="David" w:cs="David" w:hint="cs"/>
          <w:rtl/>
        </w:rPr>
        <w:t xml:space="preserve"> גורמים חיצוניים, לא נדרש ליקוי נפשי.</w:t>
      </w:r>
    </w:p>
    <w:p w14:paraId="403F887B" w14:textId="6063AB47" w:rsidR="00A823CD" w:rsidRPr="007C4A11" w:rsidRDefault="00A823CD" w:rsidP="007C4A11">
      <w:pPr>
        <w:spacing w:after="0" w:line="276" w:lineRule="auto"/>
        <w:jc w:val="both"/>
        <w:rPr>
          <w:rFonts w:ascii="David" w:hAnsi="David" w:cs="David"/>
          <w:rtl/>
        </w:rPr>
      </w:pPr>
    </w:p>
    <w:p w14:paraId="7BE79758" w14:textId="3C8D764D" w:rsidR="00A823CD" w:rsidRDefault="00546E92" w:rsidP="00920D16">
      <w:pPr>
        <w:spacing w:after="0" w:line="276" w:lineRule="auto"/>
        <w:jc w:val="center"/>
        <w:rPr>
          <w:rFonts w:ascii="David" w:hAnsi="David" w:cs="David"/>
          <w:b/>
          <w:bCs/>
          <w:sz w:val="28"/>
          <w:szCs w:val="28"/>
          <w:rtl/>
        </w:rPr>
      </w:pPr>
      <w:r>
        <w:rPr>
          <w:rFonts w:ascii="David" w:hAnsi="David" w:cs="David" w:hint="cs"/>
          <w:b/>
          <w:bCs/>
          <w:u w:val="single"/>
          <w:rtl/>
        </w:rPr>
        <w:t>\</w:t>
      </w:r>
      <w:r w:rsidR="00A823CD" w:rsidRPr="00920D16">
        <w:rPr>
          <w:rFonts w:ascii="David" w:hAnsi="David" w:cs="David" w:hint="cs"/>
          <w:b/>
          <w:bCs/>
          <w:sz w:val="28"/>
          <w:szCs w:val="28"/>
          <w:rtl/>
        </w:rPr>
        <w:t>הגנת השכר</w:t>
      </w:r>
      <w:r w:rsidR="005F2D7B" w:rsidRPr="00920D16">
        <w:rPr>
          <w:rFonts w:ascii="David" w:hAnsi="David" w:cs="David" w:hint="cs"/>
          <w:b/>
          <w:bCs/>
          <w:sz w:val="28"/>
          <w:szCs w:val="28"/>
          <w:rtl/>
        </w:rPr>
        <w:t>ו</w:t>
      </w:r>
      <w:r w:rsidR="00A823CD" w:rsidRPr="00920D16">
        <w:rPr>
          <w:rFonts w:ascii="David" w:hAnsi="David" w:cs="David" w:hint="cs"/>
          <w:b/>
          <w:bCs/>
          <w:sz w:val="28"/>
          <w:szCs w:val="28"/>
          <w:rtl/>
        </w:rPr>
        <w:t>ת</w:t>
      </w:r>
    </w:p>
    <w:p w14:paraId="4E26604E" w14:textId="77777777" w:rsidR="00920D16" w:rsidRPr="00920D16" w:rsidRDefault="00920D16" w:rsidP="00920D16">
      <w:pPr>
        <w:spacing w:after="0" w:line="276" w:lineRule="auto"/>
        <w:jc w:val="center"/>
        <w:rPr>
          <w:rFonts w:ascii="David" w:hAnsi="David" w:cs="David"/>
          <w:b/>
          <w:bCs/>
          <w:sz w:val="28"/>
          <w:szCs w:val="28"/>
          <w:rtl/>
        </w:rPr>
      </w:pPr>
    </w:p>
    <w:p w14:paraId="3039B56F" w14:textId="128F6ECC" w:rsidR="00546E92" w:rsidRPr="00546E92" w:rsidRDefault="00546E92" w:rsidP="00546E92">
      <w:pPr>
        <w:spacing w:after="0" w:line="276" w:lineRule="auto"/>
        <w:jc w:val="both"/>
        <w:rPr>
          <w:rFonts w:ascii="David" w:hAnsi="David" w:cs="David"/>
          <w:rtl/>
        </w:rPr>
      </w:pPr>
      <w:r>
        <w:rPr>
          <w:rFonts w:ascii="David" w:hAnsi="David" w:cs="David" w:hint="cs"/>
          <w:u w:val="single"/>
          <w:rtl/>
        </w:rPr>
        <w:t>שכרות</w:t>
      </w:r>
      <w:r>
        <w:rPr>
          <w:rFonts w:ascii="David" w:hAnsi="David" w:cs="David" w:hint="cs"/>
          <w:rtl/>
        </w:rPr>
        <w:t xml:space="preserve"> </w:t>
      </w:r>
      <w:r>
        <w:rPr>
          <w:rFonts w:ascii="David" w:hAnsi="David" w:cs="David"/>
          <w:rtl/>
        </w:rPr>
        <w:t>–</w:t>
      </w:r>
      <w:r>
        <w:rPr>
          <w:rFonts w:ascii="David" w:hAnsi="David" w:cs="David" w:hint="cs"/>
          <w:rtl/>
        </w:rPr>
        <w:t xml:space="preserve"> ס' 34(ד).</w:t>
      </w:r>
    </w:p>
    <w:p w14:paraId="789DA339" w14:textId="5DF58D47" w:rsidR="00A823CD" w:rsidRPr="00546E92" w:rsidRDefault="00A823CD" w:rsidP="00546E92">
      <w:pPr>
        <w:spacing w:after="0" w:line="276" w:lineRule="auto"/>
        <w:jc w:val="both"/>
        <w:rPr>
          <w:rFonts w:ascii="David" w:hAnsi="David" w:cs="David"/>
        </w:rPr>
      </w:pPr>
      <w:r w:rsidRPr="00546E92">
        <w:rPr>
          <w:rFonts w:ascii="David" w:hAnsi="David" w:cs="David" w:hint="cs"/>
          <w:u w:val="single"/>
          <w:rtl/>
        </w:rPr>
        <w:t>שכרות כפויה</w:t>
      </w:r>
      <w:r w:rsidRPr="00546E92">
        <w:rPr>
          <w:rFonts w:ascii="David" w:hAnsi="David" w:cs="David" w:hint="cs"/>
          <w:rtl/>
        </w:rPr>
        <w:t xml:space="preserve">: אדם שעשה מעשה פלילי במצב של שכרות שנגרמה שלא בהתנהגותו הנשלטת או שלא מדעתו </w:t>
      </w:r>
      <w:r w:rsidRPr="00546E92">
        <w:rPr>
          <w:rFonts w:ascii="David" w:hAnsi="David" w:cs="David"/>
          <w:rtl/>
        </w:rPr>
        <w:t>–</w:t>
      </w:r>
      <w:r w:rsidRPr="00546E92">
        <w:rPr>
          <w:rFonts w:ascii="David" w:hAnsi="David" w:cs="David" w:hint="cs"/>
          <w:rtl/>
        </w:rPr>
        <w:t xml:space="preserve"> לא יישא באחריות (מישהו הזריק לי סם ולאחר מכן רצחתי).</w:t>
      </w:r>
    </w:p>
    <w:p w14:paraId="716ADE73" w14:textId="77777777" w:rsidR="00546E92" w:rsidRDefault="00546E92" w:rsidP="007C4A11">
      <w:pPr>
        <w:pStyle w:val="NormalWeb"/>
        <w:bidi/>
        <w:spacing w:before="0" w:beforeAutospacing="0" w:after="0" w:afterAutospacing="0"/>
        <w:jc w:val="both"/>
        <w:rPr>
          <w:rFonts w:ascii="David" w:hAnsi="David" w:cs="David"/>
          <w:b/>
          <w:bCs/>
          <w:sz w:val="22"/>
          <w:szCs w:val="22"/>
          <w:u w:val="single"/>
          <w:rtl/>
        </w:rPr>
      </w:pPr>
    </w:p>
    <w:p w14:paraId="1511DCD5" w14:textId="06FF666C" w:rsidR="007C4A11" w:rsidRPr="00546E92" w:rsidRDefault="007C4A11" w:rsidP="00546E92">
      <w:pPr>
        <w:pStyle w:val="NormalWeb"/>
        <w:bidi/>
        <w:spacing w:before="0" w:beforeAutospacing="0" w:after="0" w:afterAutospacing="0"/>
        <w:jc w:val="both"/>
        <w:rPr>
          <w:rFonts w:ascii="David" w:hAnsi="David" w:cs="David"/>
          <w:sz w:val="22"/>
          <w:szCs w:val="22"/>
          <w:rtl/>
        </w:rPr>
      </w:pPr>
      <w:r w:rsidRPr="00E37AF2">
        <w:rPr>
          <w:rFonts w:ascii="David" w:hAnsi="David" w:cs="David"/>
          <w:b/>
          <w:bCs/>
          <w:sz w:val="22"/>
          <w:szCs w:val="22"/>
          <w:u w:val="single"/>
          <w:rtl/>
        </w:rPr>
        <w:t>פס"ד ג'ון – שכרות לא רצונית</w:t>
      </w:r>
      <w:r w:rsidR="00546E92">
        <w:rPr>
          <w:rFonts w:ascii="David" w:hAnsi="David" w:cs="David" w:hint="cs"/>
          <w:sz w:val="22"/>
          <w:szCs w:val="22"/>
          <w:rtl/>
        </w:rPr>
        <w:t xml:space="preserve"> </w:t>
      </w:r>
      <w:r w:rsidR="00546E92">
        <w:rPr>
          <w:rFonts w:ascii="David" w:hAnsi="David" w:cs="David"/>
          <w:sz w:val="22"/>
          <w:szCs w:val="22"/>
          <w:rtl/>
        </w:rPr>
        <w:t>–</w:t>
      </w:r>
      <w:r w:rsidR="00546E92">
        <w:rPr>
          <w:rFonts w:ascii="David" w:hAnsi="David" w:cs="David" w:hint="cs"/>
          <w:sz w:val="22"/>
          <w:szCs w:val="22"/>
          <w:rtl/>
        </w:rPr>
        <w:t xml:space="preserve"> אנגליה, זוגתו נתנה לו כדורים, שרף את הדירה, זוכה.</w:t>
      </w:r>
    </w:p>
    <w:p w14:paraId="63B0D43D" w14:textId="0F08F2A9" w:rsidR="007C4A11" w:rsidRPr="007C4A11" w:rsidRDefault="007C4A11" w:rsidP="007C4A11">
      <w:pPr>
        <w:pStyle w:val="NormalWeb"/>
        <w:bidi/>
        <w:spacing w:before="0" w:beforeAutospacing="0" w:after="0" w:afterAutospacing="0"/>
        <w:jc w:val="both"/>
        <w:rPr>
          <w:rFonts w:ascii="David" w:hAnsi="David" w:cs="David"/>
          <w:sz w:val="22"/>
          <w:szCs w:val="22"/>
          <w:rtl/>
        </w:rPr>
      </w:pPr>
    </w:p>
    <w:p w14:paraId="11CB0706" w14:textId="30B68D71" w:rsidR="007C4A11" w:rsidRPr="00546E92" w:rsidRDefault="007C4A11" w:rsidP="007C4A11">
      <w:pPr>
        <w:pStyle w:val="NormalWeb"/>
        <w:bidi/>
        <w:spacing w:before="0" w:beforeAutospacing="0" w:after="0" w:afterAutospacing="0"/>
        <w:jc w:val="both"/>
        <w:rPr>
          <w:rFonts w:ascii="David" w:hAnsi="David" w:cs="David"/>
          <w:sz w:val="22"/>
          <w:szCs w:val="22"/>
          <w:rtl/>
        </w:rPr>
      </w:pPr>
      <w:r w:rsidRPr="00E37AF2">
        <w:rPr>
          <w:rFonts w:ascii="David" w:hAnsi="David" w:cs="David"/>
          <w:b/>
          <w:bCs/>
          <w:sz w:val="22"/>
          <w:szCs w:val="22"/>
          <w:u w:val="single"/>
          <w:rtl/>
        </w:rPr>
        <w:t xml:space="preserve">פס"ד יאסר </w:t>
      </w:r>
      <w:proofErr w:type="spellStart"/>
      <w:r w:rsidRPr="00E37AF2">
        <w:rPr>
          <w:rFonts w:ascii="David" w:hAnsi="David" w:cs="David"/>
          <w:b/>
          <w:bCs/>
          <w:sz w:val="22"/>
          <w:szCs w:val="22"/>
          <w:u w:val="single"/>
          <w:rtl/>
        </w:rPr>
        <w:t>אשתיי</w:t>
      </w:r>
      <w:proofErr w:type="spellEnd"/>
      <w:r w:rsidRPr="00E37AF2">
        <w:rPr>
          <w:rFonts w:ascii="David" w:hAnsi="David" w:cs="David"/>
          <w:b/>
          <w:bCs/>
          <w:sz w:val="22"/>
          <w:szCs w:val="22"/>
          <w:u w:val="single"/>
          <w:rtl/>
        </w:rPr>
        <w:t>:</w:t>
      </w:r>
      <w:r w:rsidR="00546E92">
        <w:rPr>
          <w:rFonts w:ascii="David" w:hAnsi="David" w:cs="David" w:hint="cs"/>
          <w:b/>
          <w:bCs/>
          <w:sz w:val="22"/>
          <w:szCs w:val="22"/>
          <w:u w:val="single"/>
          <w:rtl/>
        </w:rPr>
        <w:t xml:space="preserve"> </w:t>
      </w:r>
      <w:r w:rsidR="00546E92">
        <w:rPr>
          <w:rFonts w:ascii="David" w:hAnsi="David" w:cs="David" w:hint="cs"/>
          <w:sz w:val="22"/>
          <w:szCs w:val="22"/>
          <w:rtl/>
        </w:rPr>
        <w:t xml:space="preserve">שילב וודקה עם כדורי הרגעה, נכנס למצב מרצון </w:t>
      </w:r>
      <w:r w:rsidR="00546E92">
        <w:rPr>
          <w:rFonts w:ascii="David" w:hAnsi="David" w:cs="David"/>
          <w:sz w:val="22"/>
          <w:szCs w:val="22"/>
          <w:rtl/>
        </w:rPr>
        <w:t>–</w:t>
      </w:r>
      <w:r w:rsidR="00546E92">
        <w:rPr>
          <w:rFonts w:ascii="David" w:hAnsi="David" w:cs="David" w:hint="cs"/>
          <w:sz w:val="22"/>
          <w:szCs w:val="22"/>
          <w:rtl/>
        </w:rPr>
        <w:t xml:space="preserve"> לא קיבל הגנה.</w:t>
      </w:r>
    </w:p>
    <w:p w14:paraId="3A8851BD"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42FD3B15" w14:textId="40D90199" w:rsidR="007C4A11" w:rsidRPr="007C4A11" w:rsidRDefault="007C4A11" w:rsidP="005A3EB3">
      <w:pPr>
        <w:pStyle w:val="NormalWeb"/>
        <w:bidi/>
        <w:spacing w:before="0" w:beforeAutospacing="0" w:after="0" w:afterAutospacing="0"/>
        <w:jc w:val="both"/>
        <w:rPr>
          <w:rFonts w:ascii="David" w:hAnsi="David" w:cs="David"/>
          <w:sz w:val="22"/>
          <w:szCs w:val="22"/>
          <w:rtl/>
        </w:rPr>
      </w:pPr>
      <w:r w:rsidRPr="007C4A11">
        <w:rPr>
          <w:rFonts w:ascii="David" w:hAnsi="David" w:cs="David"/>
          <w:b/>
          <w:bCs/>
          <w:sz w:val="22"/>
          <w:szCs w:val="22"/>
          <w:u w:val="single"/>
          <w:rtl/>
        </w:rPr>
        <w:t>יש להגנה עצמית 6 מבחנים מצטברים:</w:t>
      </w:r>
    </w:p>
    <w:p w14:paraId="651C26AC" w14:textId="5647E1AF" w:rsidR="00E37AF2" w:rsidRDefault="007C4A11" w:rsidP="00E37AF2">
      <w:pPr>
        <w:pStyle w:val="a3"/>
        <w:numPr>
          <w:ilvl w:val="0"/>
          <w:numId w:val="162"/>
        </w:numPr>
        <w:spacing w:after="0" w:line="240" w:lineRule="auto"/>
        <w:jc w:val="both"/>
        <w:rPr>
          <w:rFonts w:ascii="David" w:hAnsi="David" w:cs="David"/>
        </w:rPr>
      </w:pPr>
      <w:r w:rsidRPr="005A3EB3">
        <w:rPr>
          <w:rFonts w:ascii="David" w:hAnsi="David" w:cs="David"/>
          <w:b/>
          <w:bCs/>
          <w:u w:val="single"/>
          <w:rtl/>
        </w:rPr>
        <w:t>נחיצות</w:t>
      </w:r>
      <w:r w:rsidRPr="00E37AF2">
        <w:rPr>
          <w:rFonts w:ascii="David" w:hAnsi="David" w:cs="David"/>
          <w:rtl/>
        </w:rPr>
        <w:t xml:space="preserve">  - </w:t>
      </w:r>
      <w:r w:rsidR="00546E92">
        <w:rPr>
          <w:rFonts w:ascii="David" w:hAnsi="David" w:cs="David" w:hint="cs"/>
          <w:rtl/>
        </w:rPr>
        <w:t>נחיצות איכותית לצד חובת הנסיגה.</w:t>
      </w:r>
      <w:r w:rsidRPr="00E37AF2">
        <w:rPr>
          <w:rFonts w:ascii="David" w:hAnsi="David" w:cs="David"/>
          <w:rtl/>
        </w:rPr>
        <w:t xml:space="preserve"> </w:t>
      </w:r>
    </w:p>
    <w:p w14:paraId="1A58AD07" w14:textId="4C50A586" w:rsidR="007C4A11" w:rsidRPr="007C4A11" w:rsidRDefault="007C4A11" w:rsidP="00546E92">
      <w:pPr>
        <w:pStyle w:val="a3"/>
        <w:spacing w:after="0" w:line="240" w:lineRule="auto"/>
        <w:jc w:val="both"/>
        <w:rPr>
          <w:rFonts w:ascii="David" w:hAnsi="David" w:cs="David"/>
          <w:rtl/>
        </w:rPr>
      </w:pPr>
      <w:r w:rsidRPr="005A3EB3">
        <w:rPr>
          <w:rFonts w:ascii="David" w:hAnsi="David" w:cs="David"/>
          <w:u w:val="single"/>
          <w:rtl/>
        </w:rPr>
        <w:t>פס"ד פרץ:</w:t>
      </w:r>
      <w:r w:rsidR="00546E92">
        <w:rPr>
          <w:rFonts w:ascii="David" w:hAnsi="David" w:cs="David" w:hint="cs"/>
          <w:rtl/>
        </w:rPr>
        <w:t xml:space="preserve"> סכסוך שכנים אלין, יכל ללכת לבית ולמנוע את המקרה, מורשע.</w:t>
      </w:r>
    </w:p>
    <w:p w14:paraId="5034A9C7" w14:textId="160B9CB6" w:rsidR="00E37AF2" w:rsidRDefault="007C4A11" w:rsidP="00546E92">
      <w:pPr>
        <w:pStyle w:val="a3"/>
        <w:numPr>
          <w:ilvl w:val="0"/>
          <w:numId w:val="162"/>
        </w:numPr>
        <w:spacing w:after="0" w:line="240" w:lineRule="auto"/>
        <w:jc w:val="both"/>
        <w:rPr>
          <w:rFonts w:ascii="David" w:hAnsi="David" w:cs="David"/>
          <w:rtl/>
        </w:rPr>
      </w:pPr>
      <w:r w:rsidRPr="005A3EB3">
        <w:rPr>
          <w:rFonts w:ascii="David" w:hAnsi="David" w:cs="David"/>
          <w:b/>
          <w:bCs/>
          <w:u w:val="single"/>
          <w:rtl/>
        </w:rPr>
        <w:t>מיידיות (באופן מידי)</w:t>
      </w:r>
      <w:r w:rsidRPr="00E37AF2">
        <w:rPr>
          <w:rFonts w:ascii="David" w:hAnsi="David" w:cs="David"/>
          <w:rtl/>
        </w:rPr>
        <w:t xml:space="preserve"> – ההגנה צריכה להיעשות בסמיכות זמנים לתקיפה</w:t>
      </w:r>
      <w:r w:rsidR="00546E92">
        <w:rPr>
          <w:rFonts w:ascii="David" w:hAnsi="David" w:cs="David" w:hint="cs"/>
          <w:rtl/>
        </w:rPr>
        <w:t>.</w:t>
      </w:r>
      <w:r w:rsidRPr="007C4A11">
        <w:rPr>
          <w:rFonts w:ascii="David" w:hAnsi="David" w:cs="David"/>
          <w:rtl/>
        </w:rPr>
        <w:t> </w:t>
      </w:r>
    </w:p>
    <w:p w14:paraId="4FD54AB6" w14:textId="77777777" w:rsidR="00E37AF2" w:rsidRPr="00327B58" w:rsidRDefault="007C4A11" w:rsidP="00E37AF2">
      <w:pPr>
        <w:pStyle w:val="NormalWeb"/>
        <w:numPr>
          <w:ilvl w:val="0"/>
          <w:numId w:val="162"/>
        </w:numPr>
        <w:bidi/>
        <w:spacing w:before="0" w:beforeAutospacing="0" w:after="0" w:afterAutospacing="0"/>
        <w:jc w:val="both"/>
        <w:rPr>
          <w:rFonts w:ascii="David" w:hAnsi="David" w:cs="David"/>
          <w:sz w:val="22"/>
          <w:szCs w:val="22"/>
        </w:rPr>
      </w:pPr>
      <w:r w:rsidRPr="00327B58">
        <w:rPr>
          <w:rFonts w:ascii="David" w:hAnsi="David" w:cs="David"/>
          <w:b/>
          <w:bCs/>
          <w:sz w:val="22"/>
          <w:szCs w:val="22"/>
          <w:u w:val="single"/>
          <w:rtl/>
        </w:rPr>
        <w:t>"להדוף תקיפה"</w:t>
      </w:r>
      <w:r w:rsidRPr="00327B58">
        <w:rPr>
          <w:rFonts w:ascii="David" w:hAnsi="David" w:cs="David"/>
          <w:sz w:val="22"/>
          <w:szCs w:val="22"/>
          <w:rtl/>
        </w:rPr>
        <w:t xml:space="preserve"> – רק איום או ניסיון שיש בו ממש (ולא משהו תיאורטי).</w:t>
      </w:r>
    </w:p>
    <w:p w14:paraId="1F95C4F6" w14:textId="1AB30DE3" w:rsidR="00E37AF2" w:rsidRPr="00546E92" w:rsidRDefault="007C4A11" w:rsidP="00E37AF2">
      <w:pPr>
        <w:pStyle w:val="NormalWeb"/>
        <w:bidi/>
        <w:spacing w:before="0" w:beforeAutospacing="0" w:after="0" w:afterAutospacing="0"/>
        <w:ind w:left="720"/>
        <w:jc w:val="both"/>
        <w:rPr>
          <w:rFonts w:ascii="David" w:hAnsi="David" w:cs="David"/>
          <w:sz w:val="22"/>
          <w:szCs w:val="22"/>
          <w:rtl/>
        </w:rPr>
      </w:pPr>
      <w:r w:rsidRPr="005A3EB3">
        <w:rPr>
          <w:rFonts w:ascii="David" w:hAnsi="David" w:cs="David"/>
          <w:sz w:val="22"/>
          <w:szCs w:val="22"/>
          <w:u w:val="single"/>
          <w:rtl/>
        </w:rPr>
        <w:t>פס"ד פרידמן:</w:t>
      </w:r>
      <w:r w:rsidR="00546E92">
        <w:rPr>
          <w:rFonts w:ascii="David" w:hAnsi="David" w:cs="David" w:hint="cs"/>
          <w:sz w:val="22"/>
          <w:szCs w:val="22"/>
          <w:rtl/>
        </w:rPr>
        <w:t xml:space="preserve"> דקר את אשתו וטען להגנה עצמית, נקבע כי לא התקיים תנאי התקיפה.</w:t>
      </w:r>
    </w:p>
    <w:p w14:paraId="3A907000" w14:textId="77777777" w:rsidR="00E37AF2" w:rsidRDefault="007C4A11" w:rsidP="00E37AF2">
      <w:pPr>
        <w:pStyle w:val="a3"/>
        <w:numPr>
          <w:ilvl w:val="0"/>
          <w:numId w:val="162"/>
        </w:numPr>
        <w:spacing w:after="0" w:line="240" w:lineRule="auto"/>
        <w:jc w:val="both"/>
        <w:rPr>
          <w:rFonts w:ascii="David" w:hAnsi="David" w:cs="David"/>
        </w:rPr>
      </w:pPr>
      <w:r w:rsidRPr="005A3EB3">
        <w:rPr>
          <w:rFonts w:ascii="David" w:hAnsi="David" w:cs="David"/>
          <w:b/>
          <w:bCs/>
          <w:u w:val="single"/>
          <w:rtl/>
        </w:rPr>
        <w:t>"שלא כדין"</w:t>
      </w:r>
      <w:r w:rsidRPr="00E37AF2">
        <w:rPr>
          <w:rFonts w:ascii="David" w:hAnsi="David" w:cs="David"/>
          <w:rtl/>
        </w:rPr>
        <w:t xml:space="preserve"> – על התקיפה להיות שלא כדין, בניגוד לתקיפה שמבוצעת ע"פ צו/ע"י שוטר.</w:t>
      </w:r>
    </w:p>
    <w:p w14:paraId="1055A135" w14:textId="77777777" w:rsidR="00327B58" w:rsidRDefault="007C4A11" w:rsidP="00327B58">
      <w:pPr>
        <w:pStyle w:val="a3"/>
        <w:numPr>
          <w:ilvl w:val="0"/>
          <w:numId w:val="162"/>
        </w:numPr>
        <w:spacing w:after="0" w:line="240" w:lineRule="auto"/>
        <w:jc w:val="both"/>
        <w:rPr>
          <w:rFonts w:ascii="David" w:hAnsi="David" w:cs="David"/>
        </w:rPr>
      </w:pPr>
      <w:r w:rsidRPr="005A3EB3">
        <w:rPr>
          <w:rFonts w:ascii="David" w:hAnsi="David" w:cs="David"/>
          <w:b/>
          <w:bCs/>
          <w:u w:val="single"/>
          <w:rtl/>
        </w:rPr>
        <w:t>סכנה מוחשית</w:t>
      </w:r>
      <w:r w:rsidRPr="00E37AF2">
        <w:rPr>
          <w:rFonts w:ascii="David" w:hAnsi="David" w:cs="David"/>
          <w:rtl/>
        </w:rPr>
        <w:t xml:space="preserve"> – על הסכנה שממנה מתגוננים להיות מוחשית – ממשית ולא ערטילאית או רחוקה. </w:t>
      </w:r>
    </w:p>
    <w:p w14:paraId="4548D920" w14:textId="17CB14A5" w:rsidR="007C4A11" w:rsidRPr="007C4A11" w:rsidRDefault="00327B58" w:rsidP="002753BE">
      <w:pPr>
        <w:pStyle w:val="a3"/>
        <w:numPr>
          <w:ilvl w:val="0"/>
          <w:numId w:val="162"/>
        </w:numPr>
        <w:spacing w:after="0" w:line="240" w:lineRule="auto"/>
        <w:jc w:val="both"/>
        <w:rPr>
          <w:rFonts w:ascii="David" w:hAnsi="David" w:cs="David"/>
          <w:rtl/>
        </w:rPr>
      </w:pPr>
      <w:r>
        <w:rPr>
          <w:rFonts w:ascii="David" w:hAnsi="David" w:cs="David" w:hint="cs"/>
          <w:b/>
          <w:bCs/>
          <w:u w:val="single"/>
          <w:rtl/>
        </w:rPr>
        <w:t xml:space="preserve">צפייה מראש </w:t>
      </w:r>
      <w:r>
        <w:rPr>
          <w:rFonts w:ascii="David" w:hAnsi="David" w:cs="David"/>
          <w:rtl/>
        </w:rPr>
        <w:t>–</w:t>
      </w:r>
      <w:r w:rsidR="007C4A11" w:rsidRPr="00327B58">
        <w:rPr>
          <w:rFonts w:ascii="David" w:hAnsi="David" w:cs="David"/>
          <w:rtl/>
        </w:rPr>
        <w:t>אסור להביא בהתנהגות הפסולה לתקיפה תוך צפייה מראש של התפתחות הדברים</w:t>
      </w:r>
      <w:r w:rsidR="002753BE">
        <w:rPr>
          <w:rFonts w:ascii="David" w:hAnsi="David" w:cs="David" w:hint="cs"/>
          <w:rtl/>
        </w:rPr>
        <w:t>.</w:t>
      </w:r>
      <w:r w:rsidR="007C4A11" w:rsidRPr="007C4A11">
        <w:rPr>
          <w:rFonts w:ascii="David" w:hAnsi="David" w:cs="David"/>
          <w:rtl/>
        </w:rPr>
        <w:t xml:space="preserve"> </w:t>
      </w:r>
    </w:p>
    <w:p w14:paraId="0FF75214" w14:textId="77777777" w:rsidR="002753BE" w:rsidRDefault="002753BE" w:rsidP="007C4A11">
      <w:pPr>
        <w:pStyle w:val="NormalWeb"/>
        <w:bidi/>
        <w:spacing w:before="0" w:beforeAutospacing="0" w:after="0" w:afterAutospacing="0"/>
        <w:jc w:val="both"/>
        <w:rPr>
          <w:rFonts w:ascii="David" w:hAnsi="David" w:cs="David"/>
          <w:sz w:val="22"/>
          <w:szCs w:val="22"/>
          <w:rtl/>
        </w:rPr>
      </w:pPr>
    </w:p>
    <w:p w14:paraId="16BE7692" w14:textId="64E3BDDA" w:rsidR="007C4A11" w:rsidRPr="007C4A11" w:rsidRDefault="007C4A11" w:rsidP="002753BE">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xml:space="preserve"> </w:t>
      </w:r>
      <w:r w:rsidRPr="007C4A11">
        <w:rPr>
          <w:rFonts w:ascii="David" w:hAnsi="David" w:cs="David"/>
          <w:b/>
          <w:bCs/>
          <w:sz w:val="22"/>
          <w:szCs w:val="22"/>
          <w:u w:val="single"/>
          <w:rtl/>
        </w:rPr>
        <w:t>כלומר - אם המתגונן התחיל במריבה, הוא לא יוגדר כמי שפעל תוך הגנה עצמית</w:t>
      </w:r>
    </w:p>
    <w:p w14:paraId="70274D61" w14:textId="3C8DBD63" w:rsidR="007C4A11" w:rsidRPr="007C4A11" w:rsidRDefault="007C4A11" w:rsidP="005A3EB3">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208A59C4"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76A28353" w14:textId="207E5C87" w:rsidR="007C4A11" w:rsidRPr="00920D16" w:rsidRDefault="007C4A11" w:rsidP="00920D16">
      <w:pPr>
        <w:pStyle w:val="NormalWeb"/>
        <w:bidi/>
        <w:spacing w:before="0" w:beforeAutospacing="0" w:after="0" w:afterAutospacing="0"/>
        <w:jc w:val="center"/>
        <w:rPr>
          <w:rFonts w:ascii="David" w:hAnsi="David" w:cs="David"/>
          <w:sz w:val="28"/>
          <w:szCs w:val="28"/>
          <w:rtl/>
        </w:rPr>
      </w:pPr>
      <w:r w:rsidRPr="00920D16">
        <w:rPr>
          <w:rFonts w:ascii="David" w:hAnsi="David" w:cs="David"/>
          <w:b/>
          <w:bCs/>
          <w:sz w:val="28"/>
          <w:szCs w:val="28"/>
          <w:rtl/>
        </w:rPr>
        <w:t>הגנת בית מגורים, בית עסק ומשק חקלאי</w:t>
      </w:r>
    </w:p>
    <w:p w14:paraId="4CC0D8A4" w14:textId="77777777" w:rsidR="00920D16" w:rsidRDefault="00920D16" w:rsidP="007C4A11">
      <w:pPr>
        <w:pStyle w:val="NormalWeb"/>
        <w:bidi/>
        <w:spacing w:before="0" w:beforeAutospacing="0" w:after="0" w:afterAutospacing="0"/>
        <w:jc w:val="both"/>
        <w:rPr>
          <w:rFonts w:ascii="David" w:hAnsi="David" w:cs="David"/>
          <w:sz w:val="22"/>
          <w:szCs w:val="22"/>
          <w:rtl/>
        </w:rPr>
      </w:pPr>
    </w:p>
    <w:p w14:paraId="53950029" w14:textId="25C47781" w:rsidR="007C4A11" w:rsidRPr="007C4A11" w:rsidRDefault="007C4A11" w:rsidP="008C2A43">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xml:space="preserve">הגנת בית מגורים מצויה בסעיף 34י1 </w:t>
      </w:r>
    </w:p>
    <w:p w14:paraId="63477A2E" w14:textId="77777777" w:rsidR="008C2A43" w:rsidRDefault="008C2A43" w:rsidP="007C4A11">
      <w:pPr>
        <w:pStyle w:val="NormalWeb"/>
        <w:bidi/>
        <w:spacing w:before="0" w:beforeAutospacing="0" w:after="0" w:afterAutospacing="0"/>
        <w:jc w:val="both"/>
        <w:rPr>
          <w:rFonts w:ascii="David" w:hAnsi="David" w:cs="David"/>
          <w:b/>
          <w:bCs/>
          <w:sz w:val="22"/>
          <w:szCs w:val="22"/>
          <w:u w:val="single"/>
          <w:rtl/>
        </w:rPr>
      </w:pPr>
    </w:p>
    <w:p w14:paraId="6B7ECECD" w14:textId="195A7DAD" w:rsidR="007C4A11" w:rsidRPr="008C2A43" w:rsidRDefault="007C4A11" w:rsidP="008C2A43">
      <w:pPr>
        <w:pStyle w:val="NormalWeb"/>
        <w:bidi/>
        <w:spacing w:before="0" w:beforeAutospacing="0" w:after="0" w:afterAutospacing="0"/>
        <w:jc w:val="both"/>
        <w:rPr>
          <w:rFonts w:ascii="David" w:hAnsi="David" w:cs="David"/>
          <w:sz w:val="22"/>
          <w:szCs w:val="22"/>
          <w:rtl/>
        </w:rPr>
      </w:pPr>
      <w:r w:rsidRPr="006C40D5">
        <w:rPr>
          <w:rFonts w:ascii="David" w:hAnsi="David" w:cs="David"/>
          <w:b/>
          <w:bCs/>
          <w:sz w:val="22"/>
          <w:szCs w:val="22"/>
          <w:u w:val="single"/>
          <w:rtl/>
        </w:rPr>
        <w:t>פס"ד שי דרומי:</w:t>
      </w:r>
      <w:r w:rsidR="008C2A43">
        <w:rPr>
          <w:rFonts w:ascii="David" w:hAnsi="David" w:cs="David" w:hint="cs"/>
          <w:sz w:val="22"/>
          <w:szCs w:val="22"/>
          <w:rtl/>
        </w:rPr>
        <w:t xml:space="preserve"> ירה במי שנכנס לבית שלו. </w:t>
      </w:r>
    </w:p>
    <w:p w14:paraId="7F1EF8D6" w14:textId="77777777" w:rsidR="008C2A43" w:rsidRDefault="008C2A43" w:rsidP="007C4A11">
      <w:pPr>
        <w:pStyle w:val="NormalWeb"/>
        <w:bidi/>
        <w:spacing w:before="0" w:beforeAutospacing="0" w:after="0" w:afterAutospacing="0"/>
        <w:jc w:val="both"/>
        <w:rPr>
          <w:rFonts w:ascii="David" w:hAnsi="David" w:cs="David"/>
          <w:sz w:val="22"/>
          <w:szCs w:val="22"/>
          <w:rtl/>
        </w:rPr>
      </w:pPr>
    </w:p>
    <w:p w14:paraId="041D1B91" w14:textId="6CA13299" w:rsidR="007C4A11" w:rsidRPr="007C4A11" w:rsidRDefault="007C4A11" w:rsidP="008C2A43">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חוק דרומי מרחיב את ההגנה העצמית גם למקרים של פגיעה ברכוש ופריצה לתוך הבית</w:t>
      </w:r>
      <w:r w:rsidR="008C2A43">
        <w:rPr>
          <w:rFonts w:ascii="David" w:hAnsi="David" w:cs="David" w:hint="cs"/>
          <w:sz w:val="22"/>
          <w:szCs w:val="22"/>
          <w:rtl/>
        </w:rPr>
        <w:t>: אין דרישה לתקיפה שלא כדין \ אין דרישה לסכנה מוחשית \ רחב יותר מהגנה עצמית רגילה (גם אם ניסה לפרוץ).</w:t>
      </w:r>
    </w:p>
    <w:p w14:paraId="6BE80D00" w14:textId="77777777" w:rsidR="006C40D5" w:rsidRDefault="006C40D5" w:rsidP="007C4A11">
      <w:pPr>
        <w:pStyle w:val="NormalWeb"/>
        <w:bidi/>
        <w:spacing w:before="0" w:beforeAutospacing="0" w:after="0" w:afterAutospacing="0"/>
        <w:jc w:val="both"/>
        <w:rPr>
          <w:rFonts w:ascii="David" w:hAnsi="David" w:cs="David"/>
          <w:sz w:val="22"/>
          <w:szCs w:val="22"/>
          <w:u w:val="single"/>
          <w:rtl/>
        </w:rPr>
      </w:pPr>
    </w:p>
    <w:p w14:paraId="507A4891" w14:textId="6DB34E88" w:rsidR="006C40D5" w:rsidRPr="008F310E" w:rsidRDefault="006C40D5" w:rsidP="008F310E">
      <w:pPr>
        <w:pStyle w:val="NormalWeb"/>
        <w:bidi/>
        <w:spacing w:before="0" w:beforeAutospacing="0" w:after="0" w:afterAutospacing="0"/>
        <w:jc w:val="center"/>
        <w:rPr>
          <w:rFonts w:ascii="David" w:hAnsi="David" w:cs="David"/>
          <w:b/>
          <w:bCs/>
          <w:sz w:val="28"/>
          <w:szCs w:val="28"/>
          <w:rtl/>
        </w:rPr>
      </w:pPr>
      <w:r w:rsidRPr="008F310E">
        <w:rPr>
          <w:rFonts w:ascii="David" w:hAnsi="David" w:cs="David" w:hint="cs"/>
          <w:b/>
          <w:bCs/>
          <w:sz w:val="28"/>
          <w:szCs w:val="28"/>
          <w:rtl/>
        </w:rPr>
        <w:t>הגנת הצורך</w:t>
      </w:r>
    </w:p>
    <w:p w14:paraId="2D7B0A70" w14:textId="77777777" w:rsidR="008C2A43" w:rsidRDefault="008C2A43" w:rsidP="008F310E">
      <w:pPr>
        <w:pStyle w:val="NormalWeb"/>
        <w:bidi/>
        <w:spacing w:before="0" w:beforeAutospacing="0" w:after="0" w:afterAutospacing="0"/>
        <w:jc w:val="both"/>
        <w:rPr>
          <w:rFonts w:ascii="David" w:hAnsi="David" w:cs="David"/>
          <w:sz w:val="22"/>
          <w:szCs w:val="22"/>
          <w:rtl/>
        </w:rPr>
      </w:pPr>
    </w:p>
    <w:p w14:paraId="2A2645AF" w14:textId="5E3189A9" w:rsidR="007C4A11" w:rsidRPr="007C4A11" w:rsidRDefault="007C4A11" w:rsidP="008C2A43">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xml:space="preserve"> (סעיף 34יאלחוק העונשין).</w:t>
      </w:r>
    </w:p>
    <w:p w14:paraId="194C179A"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7D8CAACB"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xml:space="preserve">התנאים: נחוץ, להגנת אינטרס מוגן, הגנה מסכנה מוחשית, סבירות, אין דרך אחרת סבירה לפעול. </w:t>
      </w:r>
    </w:p>
    <w:p w14:paraId="18812F00"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2EF4D337" w14:textId="77777777" w:rsidR="007C4A11" w:rsidRPr="008F310E" w:rsidRDefault="007C4A11" w:rsidP="008F310E">
      <w:pPr>
        <w:pStyle w:val="NormalWeb"/>
        <w:bidi/>
        <w:spacing w:before="0" w:beforeAutospacing="0" w:after="0" w:afterAutospacing="0"/>
        <w:jc w:val="center"/>
        <w:rPr>
          <w:rFonts w:ascii="David" w:hAnsi="David" w:cs="David"/>
          <w:sz w:val="28"/>
          <w:szCs w:val="28"/>
          <w:rtl/>
        </w:rPr>
      </w:pPr>
      <w:r w:rsidRPr="008F310E">
        <w:rPr>
          <w:rFonts w:ascii="David" w:hAnsi="David" w:cs="David"/>
          <w:b/>
          <w:bCs/>
          <w:sz w:val="28"/>
          <w:szCs w:val="28"/>
          <w:rtl/>
        </w:rPr>
        <w:t>הגנת הכורח</w:t>
      </w:r>
    </w:p>
    <w:p w14:paraId="0F26DBAC" w14:textId="77777777" w:rsidR="008F310E" w:rsidRDefault="008F310E" w:rsidP="007C4A11">
      <w:pPr>
        <w:pStyle w:val="NormalWeb"/>
        <w:bidi/>
        <w:spacing w:before="0" w:beforeAutospacing="0" w:after="0" w:afterAutospacing="0"/>
        <w:jc w:val="both"/>
        <w:rPr>
          <w:rFonts w:ascii="David" w:hAnsi="David" w:cs="David"/>
          <w:sz w:val="22"/>
          <w:szCs w:val="22"/>
          <w:rtl/>
        </w:rPr>
      </w:pPr>
    </w:p>
    <w:p w14:paraId="0157B203" w14:textId="59CEA4AB" w:rsidR="007C4A11" w:rsidRPr="007C4A11" w:rsidRDefault="007C4A11" w:rsidP="008F310E">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סעיף 34יב.</w:t>
      </w:r>
    </w:p>
    <w:p w14:paraId="1B99F1DF" w14:textId="77777777" w:rsidR="008C2A43" w:rsidRDefault="008C2A43" w:rsidP="007C4A11">
      <w:pPr>
        <w:pStyle w:val="NormalWeb"/>
        <w:bidi/>
        <w:spacing w:before="0" w:beforeAutospacing="0" w:after="0" w:afterAutospacing="0"/>
        <w:jc w:val="both"/>
        <w:rPr>
          <w:rFonts w:ascii="David" w:hAnsi="David" w:cs="David"/>
          <w:sz w:val="22"/>
          <w:szCs w:val="22"/>
          <w:rtl/>
        </w:rPr>
      </w:pPr>
    </w:p>
    <w:p w14:paraId="3C58A64D" w14:textId="0F48A723" w:rsidR="007C4A11" w:rsidRPr="008C2A43" w:rsidRDefault="007C4A11" w:rsidP="008C2A43">
      <w:pPr>
        <w:pStyle w:val="NormalWeb"/>
        <w:bidi/>
        <w:spacing w:before="0" w:beforeAutospacing="0" w:after="0" w:afterAutospacing="0"/>
        <w:jc w:val="both"/>
        <w:rPr>
          <w:rtl/>
        </w:rPr>
      </w:pPr>
      <w:r w:rsidRPr="006C7A81">
        <w:rPr>
          <w:rFonts w:ascii="David" w:hAnsi="David" w:cs="David"/>
          <w:b/>
          <w:bCs/>
          <w:sz w:val="22"/>
          <w:szCs w:val="22"/>
          <w:u w:val="single"/>
          <w:rtl/>
        </w:rPr>
        <w:t>פס"ד בשיר:</w:t>
      </w:r>
      <w:r w:rsidR="008C2A43">
        <w:rPr>
          <w:rFonts w:ascii="David" w:hAnsi="David" w:cs="David" w:hint="cs"/>
          <w:b/>
          <w:bCs/>
          <w:sz w:val="22"/>
          <w:szCs w:val="22"/>
          <w:u w:val="single"/>
          <w:rtl/>
        </w:rPr>
        <w:t xml:space="preserve"> </w:t>
      </w:r>
      <w:r w:rsidR="008C2A43">
        <w:rPr>
          <w:rFonts w:ascii="David" w:hAnsi="David" w:cs="David" w:hint="cs"/>
          <w:sz w:val="22"/>
          <w:szCs w:val="22"/>
          <w:rtl/>
        </w:rPr>
        <w:t>רצחה וטענה לכורח מצד המשפחה שלה. נקבע כי יכלה לעשות פעולות שימנעו את זה.</w:t>
      </w:r>
    </w:p>
    <w:p w14:paraId="59C3B0FA" w14:textId="77777777" w:rsidR="008C2A43" w:rsidRDefault="008C2A43" w:rsidP="007C4A11">
      <w:pPr>
        <w:pStyle w:val="NormalWeb"/>
        <w:bidi/>
        <w:spacing w:before="0" w:beforeAutospacing="0" w:after="0" w:afterAutospacing="0"/>
        <w:jc w:val="both"/>
        <w:rPr>
          <w:rFonts w:ascii="David" w:hAnsi="David" w:cs="David"/>
          <w:sz w:val="22"/>
          <w:szCs w:val="22"/>
          <w:rtl/>
        </w:rPr>
      </w:pPr>
    </w:p>
    <w:p w14:paraId="7CABA68F" w14:textId="4DD3DCAA" w:rsidR="007C4A11" w:rsidRPr="008C2A43" w:rsidRDefault="007C4A11" w:rsidP="008C2A43">
      <w:pPr>
        <w:pStyle w:val="NormalWeb"/>
        <w:bidi/>
        <w:spacing w:before="0" w:beforeAutospacing="0" w:after="0" w:afterAutospacing="0"/>
        <w:jc w:val="both"/>
        <w:rPr>
          <w:rFonts w:ascii="David" w:hAnsi="David" w:cs="David"/>
          <w:sz w:val="22"/>
          <w:szCs w:val="22"/>
          <w:rtl/>
        </w:rPr>
      </w:pPr>
      <w:r w:rsidRPr="006C7A81">
        <w:rPr>
          <w:rFonts w:ascii="David" w:hAnsi="David" w:cs="David"/>
          <w:b/>
          <w:bCs/>
          <w:sz w:val="22"/>
          <w:szCs w:val="22"/>
          <w:u w:val="single"/>
          <w:rtl/>
        </w:rPr>
        <w:t xml:space="preserve">פס"ד </w:t>
      </w:r>
      <w:proofErr w:type="spellStart"/>
      <w:r w:rsidRPr="006C7A81">
        <w:rPr>
          <w:rFonts w:ascii="David" w:hAnsi="David" w:cs="David"/>
          <w:b/>
          <w:bCs/>
          <w:sz w:val="22"/>
          <w:szCs w:val="22"/>
          <w:u w:val="single"/>
          <w:rtl/>
        </w:rPr>
        <w:t>חסוס</w:t>
      </w:r>
      <w:proofErr w:type="spellEnd"/>
      <w:r w:rsidRPr="006C7A81">
        <w:rPr>
          <w:rFonts w:ascii="David" w:hAnsi="David" w:cs="David"/>
          <w:b/>
          <w:bCs/>
          <w:sz w:val="22"/>
          <w:szCs w:val="22"/>
          <w:u w:val="single"/>
          <w:rtl/>
        </w:rPr>
        <w:t>:</w:t>
      </w:r>
      <w:r w:rsidR="008C2A43">
        <w:rPr>
          <w:rFonts w:ascii="David" w:hAnsi="David" w:cs="David" w:hint="cs"/>
          <w:sz w:val="22"/>
          <w:szCs w:val="22"/>
          <w:rtl/>
        </w:rPr>
        <w:t xml:space="preserve"> הסכימו להעביר סמים, החרתו ואז איימו עליהן, טענו לקורח. ביהמ"ש: נכנסו להתנהגות פסולה מראש, לכן לא עומד סייג הכורח.</w:t>
      </w:r>
    </w:p>
    <w:p w14:paraId="526793C5" w14:textId="77777777" w:rsidR="008C2A43" w:rsidRDefault="008C2A43" w:rsidP="007C4A11">
      <w:pPr>
        <w:pStyle w:val="NormalWeb"/>
        <w:bidi/>
        <w:spacing w:before="0" w:beforeAutospacing="0" w:after="0" w:afterAutospacing="0"/>
        <w:jc w:val="both"/>
        <w:rPr>
          <w:rFonts w:ascii="David" w:hAnsi="David" w:cs="David"/>
          <w:sz w:val="22"/>
          <w:szCs w:val="22"/>
          <w:rtl/>
        </w:rPr>
      </w:pPr>
    </w:p>
    <w:p w14:paraId="125983C3" w14:textId="53C547FD" w:rsidR="007C4A11" w:rsidRPr="006C7A81" w:rsidRDefault="007C4A11" w:rsidP="008C2A43">
      <w:pPr>
        <w:pStyle w:val="NormalWeb"/>
        <w:bidi/>
        <w:spacing w:before="0" w:beforeAutospacing="0" w:after="0" w:afterAutospacing="0"/>
        <w:jc w:val="both"/>
        <w:rPr>
          <w:rFonts w:ascii="David" w:hAnsi="David" w:cs="David"/>
          <w:b/>
          <w:bCs/>
          <w:sz w:val="22"/>
          <w:szCs w:val="22"/>
          <w:rtl/>
        </w:rPr>
      </w:pPr>
      <w:r w:rsidRPr="006C7A81">
        <w:rPr>
          <w:rFonts w:ascii="David" w:hAnsi="David" w:cs="David"/>
          <w:b/>
          <w:bCs/>
          <w:sz w:val="22"/>
          <w:szCs w:val="22"/>
          <w:u w:val="single"/>
          <w:rtl/>
        </w:rPr>
        <w:t>תנאים כלליים לכורח: יסודות מצטברים</w:t>
      </w:r>
    </w:p>
    <w:p w14:paraId="35B1F661" w14:textId="2489C875" w:rsidR="007C4A11" w:rsidRPr="007C4A11" w:rsidRDefault="007C4A11" w:rsidP="008C2A43">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כפייה – תוך איום</w:t>
      </w:r>
      <w:r w:rsidR="008C2A43">
        <w:rPr>
          <w:rFonts w:ascii="David" w:hAnsi="David" w:cs="David" w:hint="cs"/>
          <w:sz w:val="22"/>
          <w:szCs w:val="22"/>
          <w:rtl/>
        </w:rPr>
        <w:t xml:space="preserve">, </w:t>
      </w:r>
      <w:r w:rsidRPr="007C4A11">
        <w:rPr>
          <w:rFonts w:ascii="David" w:hAnsi="David" w:cs="David"/>
          <w:sz w:val="22"/>
          <w:szCs w:val="22"/>
          <w:rtl/>
        </w:rPr>
        <w:t>מיידיות</w:t>
      </w:r>
      <w:r w:rsidR="008C2A43">
        <w:rPr>
          <w:rFonts w:ascii="David" w:hAnsi="David" w:cs="David" w:hint="cs"/>
          <w:sz w:val="22"/>
          <w:szCs w:val="22"/>
          <w:rtl/>
        </w:rPr>
        <w:t xml:space="preserve">, </w:t>
      </w:r>
      <w:r w:rsidRPr="007C4A11">
        <w:rPr>
          <w:rFonts w:ascii="David" w:hAnsi="David" w:cs="David"/>
          <w:sz w:val="22"/>
          <w:szCs w:val="22"/>
          <w:rtl/>
        </w:rPr>
        <w:t xml:space="preserve">האינטרס המוגן הוא חשוב – הגנה על החיים </w:t>
      </w:r>
      <w:r w:rsidR="008C2A43">
        <w:rPr>
          <w:rFonts w:ascii="David" w:hAnsi="David" w:cs="David" w:hint="cs"/>
          <w:sz w:val="22"/>
          <w:szCs w:val="22"/>
          <w:rtl/>
        </w:rPr>
        <w:t xml:space="preserve">, </w:t>
      </w:r>
      <w:r w:rsidRPr="007C4A11">
        <w:rPr>
          <w:rFonts w:ascii="David" w:hAnsi="David" w:cs="David"/>
          <w:sz w:val="22"/>
          <w:szCs w:val="22"/>
          <w:rtl/>
        </w:rPr>
        <w:t>העדר ברירה ממשית</w:t>
      </w:r>
      <w:r w:rsidR="00A670B9">
        <w:rPr>
          <w:rFonts w:ascii="David" w:hAnsi="David" w:cs="David" w:hint="cs"/>
          <w:sz w:val="22"/>
          <w:szCs w:val="22"/>
          <w:rtl/>
        </w:rPr>
        <w:t>.</w:t>
      </w:r>
    </w:p>
    <w:p w14:paraId="628C8E02" w14:textId="77777777" w:rsidR="00A670B9" w:rsidRDefault="00A670B9" w:rsidP="008F310E">
      <w:pPr>
        <w:pStyle w:val="NormalWeb"/>
        <w:bidi/>
        <w:spacing w:before="0" w:beforeAutospacing="0" w:after="0" w:afterAutospacing="0"/>
        <w:jc w:val="center"/>
        <w:rPr>
          <w:rFonts w:ascii="David" w:hAnsi="David" w:cs="David"/>
          <w:b/>
          <w:bCs/>
          <w:sz w:val="22"/>
          <w:szCs w:val="22"/>
          <w:u w:val="single"/>
          <w:rtl/>
        </w:rPr>
      </w:pPr>
    </w:p>
    <w:p w14:paraId="60FA389C" w14:textId="1D97C5D0" w:rsidR="006C7A81" w:rsidRPr="008F310E" w:rsidRDefault="006C7A81" w:rsidP="00A670B9">
      <w:pPr>
        <w:pStyle w:val="NormalWeb"/>
        <w:bidi/>
        <w:spacing w:before="0" w:beforeAutospacing="0" w:after="0" w:afterAutospacing="0"/>
        <w:jc w:val="center"/>
        <w:rPr>
          <w:rFonts w:ascii="David" w:hAnsi="David" w:cs="David"/>
          <w:sz w:val="28"/>
          <w:szCs w:val="28"/>
          <w:rtl/>
        </w:rPr>
      </w:pPr>
      <w:r w:rsidRPr="008F310E">
        <w:rPr>
          <w:rFonts w:ascii="David" w:hAnsi="David" w:cs="David" w:hint="cs"/>
          <w:b/>
          <w:bCs/>
          <w:sz w:val="28"/>
          <w:szCs w:val="28"/>
          <w:rtl/>
        </w:rPr>
        <w:t>הגנת הצידוק:</w:t>
      </w:r>
    </w:p>
    <w:p w14:paraId="2BF02D66" w14:textId="77777777" w:rsidR="008F310E" w:rsidRDefault="008F310E" w:rsidP="006C7A81">
      <w:pPr>
        <w:pStyle w:val="NormalWeb"/>
        <w:bidi/>
        <w:spacing w:before="0" w:beforeAutospacing="0" w:after="0" w:afterAutospacing="0"/>
        <w:jc w:val="both"/>
        <w:rPr>
          <w:rFonts w:ascii="David" w:hAnsi="David" w:cs="David"/>
          <w:sz w:val="22"/>
          <w:szCs w:val="22"/>
          <w:rtl/>
        </w:rPr>
      </w:pPr>
    </w:p>
    <w:p w14:paraId="737398D1" w14:textId="60C62116" w:rsidR="006C7A81" w:rsidRDefault="006C7A81" w:rsidP="008F310E">
      <w:pPr>
        <w:pStyle w:val="NormalWeb"/>
        <w:bidi/>
        <w:spacing w:before="0" w:beforeAutospacing="0" w:after="0" w:afterAutospacing="0"/>
        <w:jc w:val="both"/>
        <w:rPr>
          <w:rFonts w:ascii="David" w:hAnsi="David" w:cs="David"/>
          <w:sz w:val="22"/>
          <w:szCs w:val="22"/>
          <w:rtl/>
        </w:rPr>
      </w:pPr>
      <w:r>
        <w:rPr>
          <w:rFonts w:ascii="David" w:hAnsi="David" w:cs="David" w:hint="cs"/>
          <w:sz w:val="22"/>
          <w:szCs w:val="22"/>
          <w:rtl/>
        </w:rPr>
        <w:t xml:space="preserve">מצב בו אדם עשה מה שעשה כי הוא ציית להוראה\צו\פקודה, שאמר לו לעשות משהו </w:t>
      </w:r>
      <w:r>
        <w:rPr>
          <w:rFonts w:ascii="David" w:hAnsi="David" w:cs="David"/>
          <w:sz w:val="22"/>
          <w:szCs w:val="22"/>
          <w:rtl/>
        </w:rPr>
        <w:t>–</w:t>
      </w:r>
      <w:r>
        <w:rPr>
          <w:rFonts w:ascii="David" w:hAnsi="David" w:cs="David" w:hint="cs"/>
          <w:sz w:val="22"/>
          <w:szCs w:val="22"/>
          <w:rtl/>
        </w:rPr>
        <w:t xml:space="preserve"> "יש הצדקה".</w:t>
      </w:r>
    </w:p>
    <w:p w14:paraId="76C521D8" w14:textId="6E2B8764" w:rsid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למשל: שוטר/חייל שיורה לפי פקודה שקיבל</w:t>
      </w:r>
      <w:r w:rsidR="00E22699">
        <w:rPr>
          <w:rFonts w:ascii="David" w:hAnsi="David" w:cs="David" w:hint="cs"/>
          <w:sz w:val="22"/>
          <w:szCs w:val="22"/>
          <w:rtl/>
        </w:rPr>
        <w:t>.</w:t>
      </w:r>
    </w:p>
    <w:p w14:paraId="16F5EF1B" w14:textId="73E2A84F" w:rsidR="00E22699" w:rsidRDefault="00E22699" w:rsidP="00E22699">
      <w:pPr>
        <w:pStyle w:val="NormalWeb"/>
        <w:bidi/>
        <w:spacing w:before="0" w:beforeAutospacing="0" w:after="0" w:afterAutospacing="0"/>
        <w:jc w:val="both"/>
        <w:rPr>
          <w:rFonts w:ascii="David" w:hAnsi="David" w:cs="David"/>
          <w:sz w:val="22"/>
          <w:szCs w:val="22"/>
          <w:rtl/>
        </w:rPr>
      </w:pPr>
    </w:p>
    <w:p w14:paraId="595FE62B" w14:textId="4219B566" w:rsidR="00E22699" w:rsidRDefault="00E22699" w:rsidP="00E22699">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lastRenderedPageBreak/>
        <w:t>תנאי ההגנה:</w:t>
      </w:r>
    </w:p>
    <w:p w14:paraId="6F50D79A" w14:textId="752C6920" w:rsidR="00E22699" w:rsidRDefault="00E22699" w:rsidP="00E22699">
      <w:pPr>
        <w:pStyle w:val="NormalWeb"/>
        <w:numPr>
          <w:ilvl w:val="0"/>
          <w:numId w:val="167"/>
        </w:numPr>
        <w:bidi/>
        <w:spacing w:before="0" w:beforeAutospacing="0" w:after="0" w:afterAutospacing="0"/>
        <w:jc w:val="both"/>
        <w:rPr>
          <w:rFonts w:ascii="David" w:hAnsi="David" w:cs="David"/>
          <w:sz w:val="22"/>
          <w:szCs w:val="22"/>
        </w:rPr>
      </w:pPr>
      <w:r>
        <w:rPr>
          <w:rFonts w:ascii="David" w:hAnsi="David" w:cs="David" w:hint="cs"/>
          <w:sz w:val="22"/>
          <w:szCs w:val="22"/>
          <w:rtl/>
        </w:rPr>
        <w:t>היה חייב או מוסמך לפי דין לעשותו.</w:t>
      </w:r>
    </w:p>
    <w:p w14:paraId="43C9DDDF" w14:textId="1B898771" w:rsidR="00E22699" w:rsidRDefault="00E22699" w:rsidP="00E22699">
      <w:pPr>
        <w:pStyle w:val="NormalWeb"/>
        <w:numPr>
          <w:ilvl w:val="0"/>
          <w:numId w:val="167"/>
        </w:numPr>
        <w:bidi/>
        <w:spacing w:before="0" w:beforeAutospacing="0" w:after="0" w:afterAutospacing="0"/>
        <w:jc w:val="both"/>
        <w:rPr>
          <w:rFonts w:ascii="David" w:hAnsi="David" w:cs="David"/>
          <w:sz w:val="22"/>
          <w:szCs w:val="22"/>
        </w:rPr>
      </w:pPr>
      <w:r>
        <w:rPr>
          <w:rFonts w:ascii="David" w:hAnsi="David" w:cs="David" w:hint="cs"/>
          <w:sz w:val="22"/>
          <w:szCs w:val="22"/>
          <w:rtl/>
        </w:rPr>
        <w:t>עשה על פי צו של רשות מוסמכת שהיה חייב לפי דין לציית לה, זולת אם הצו הוא בעליל או שלא כדין.</w:t>
      </w:r>
    </w:p>
    <w:p w14:paraId="061DA8BC" w14:textId="654D859A" w:rsidR="00E22699" w:rsidRPr="00E22699" w:rsidRDefault="00E22699" w:rsidP="00E22699">
      <w:pPr>
        <w:pStyle w:val="NormalWeb"/>
        <w:numPr>
          <w:ilvl w:val="0"/>
          <w:numId w:val="167"/>
        </w:numPr>
        <w:bidi/>
        <w:spacing w:before="0" w:beforeAutospacing="0" w:after="0" w:afterAutospacing="0"/>
        <w:jc w:val="both"/>
        <w:rPr>
          <w:rFonts w:ascii="David" w:hAnsi="David" w:cs="David"/>
          <w:sz w:val="22"/>
          <w:szCs w:val="22"/>
          <w:rtl/>
        </w:rPr>
      </w:pPr>
      <w:r>
        <w:rPr>
          <w:rFonts w:ascii="David" w:hAnsi="David" w:cs="David" w:hint="cs"/>
          <w:sz w:val="22"/>
          <w:szCs w:val="22"/>
          <w:rtl/>
        </w:rPr>
        <w:t>במעשה הטעון לפי דין הסמכה, כאשר המעשה היה דרוש באופן מיידי לשם הצלת חיי אדם, שלמות גוף או למניעת נזק חמור לבריאותו.</w:t>
      </w:r>
    </w:p>
    <w:p w14:paraId="55316AAF" w14:textId="77777777" w:rsidR="00E22699" w:rsidRDefault="00E22699" w:rsidP="007C4A11">
      <w:pPr>
        <w:pStyle w:val="NormalWeb"/>
        <w:bidi/>
        <w:spacing w:before="0" w:beforeAutospacing="0" w:after="0" w:afterAutospacing="0"/>
        <w:jc w:val="both"/>
        <w:rPr>
          <w:rFonts w:ascii="David" w:hAnsi="David" w:cs="David"/>
          <w:sz w:val="22"/>
          <w:szCs w:val="22"/>
          <w:rtl/>
        </w:rPr>
      </w:pPr>
    </w:p>
    <w:p w14:paraId="03B05575" w14:textId="43EFDF79" w:rsidR="007C4A11" w:rsidRPr="007C4A11" w:rsidRDefault="007C4A11" w:rsidP="00E22699">
      <w:pPr>
        <w:pStyle w:val="NormalWeb"/>
        <w:bidi/>
        <w:spacing w:before="0" w:beforeAutospacing="0" w:after="0" w:afterAutospacing="0"/>
        <w:jc w:val="both"/>
        <w:rPr>
          <w:rFonts w:ascii="David" w:hAnsi="David" w:cs="David"/>
          <w:sz w:val="22"/>
          <w:szCs w:val="22"/>
          <w:rtl/>
        </w:rPr>
      </w:pPr>
      <w:r w:rsidRPr="00E22699">
        <w:rPr>
          <w:rFonts w:ascii="David" w:hAnsi="David" w:cs="David"/>
          <w:b/>
          <w:bCs/>
          <w:sz w:val="22"/>
          <w:szCs w:val="22"/>
          <w:u w:val="single"/>
          <w:rtl/>
        </w:rPr>
        <w:t xml:space="preserve">מקרה </w:t>
      </w:r>
      <w:proofErr w:type="spellStart"/>
      <w:r w:rsidRPr="00E22699">
        <w:rPr>
          <w:rFonts w:ascii="David" w:hAnsi="David" w:cs="David"/>
          <w:b/>
          <w:bCs/>
          <w:sz w:val="22"/>
          <w:szCs w:val="22"/>
          <w:u w:val="single"/>
          <w:rtl/>
        </w:rPr>
        <w:t>אלאור</w:t>
      </w:r>
      <w:proofErr w:type="spellEnd"/>
      <w:r w:rsidRPr="00E22699">
        <w:rPr>
          <w:rFonts w:ascii="David" w:hAnsi="David" w:cs="David"/>
          <w:b/>
          <w:bCs/>
          <w:sz w:val="22"/>
          <w:szCs w:val="22"/>
          <w:u w:val="single"/>
          <w:rtl/>
        </w:rPr>
        <w:t xml:space="preserve"> עזריה:</w:t>
      </w:r>
      <w:r w:rsidRPr="007C4A11">
        <w:rPr>
          <w:rFonts w:ascii="David" w:hAnsi="David" w:cs="David"/>
          <w:sz w:val="22"/>
          <w:szCs w:val="22"/>
          <w:rtl/>
        </w:rPr>
        <w:t xml:space="preserve"> חייל שירה בחברון במחבל. </w:t>
      </w:r>
      <w:r w:rsidR="00A670B9">
        <w:rPr>
          <w:rFonts w:ascii="David" w:hAnsi="David" w:cs="David" w:hint="cs"/>
          <w:sz w:val="22"/>
          <w:szCs w:val="22"/>
          <w:rtl/>
        </w:rPr>
        <w:t>טען לצידוק, ביהמ"ש בחן לפי כללי פתיחה באש והרשיע.</w:t>
      </w:r>
    </w:p>
    <w:p w14:paraId="67BF9ECA" w14:textId="77777777" w:rsidR="00A670B9" w:rsidRDefault="00A670B9" w:rsidP="007C4A11">
      <w:pPr>
        <w:pStyle w:val="NormalWeb"/>
        <w:bidi/>
        <w:spacing w:before="0" w:beforeAutospacing="0" w:after="0" w:afterAutospacing="0"/>
        <w:jc w:val="both"/>
        <w:rPr>
          <w:rFonts w:ascii="David" w:hAnsi="David" w:cs="David"/>
          <w:sz w:val="22"/>
          <w:szCs w:val="22"/>
          <w:rtl/>
        </w:rPr>
      </w:pPr>
    </w:p>
    <w:p w14:paraId="57302F1B" w14:textId="5CE940E4" w:rsidR="007C4A11" w:rsidRPr="007C4A11" w:rsidRDefault="007C4A11" w:rsidP="00A670B9">
      <w:pPr>
        <w:pStyle w:val="NormalWeb"/>
        <w:bidi/>
        <w:spacing w:before="0" w:beforeAutospacing="0" w:after="0" w:afterAutospacing="0"/>
        <w:jc w:val="both"/>
        <w:rPr>
          <w:rFonts w:ascii="David" w:hAnsi="David" w:cs="David"/>
          <w:sz w:val="22"/>
          <w:szCs w:val="22"/>
          <w:rtl/>
        </w:rPr>
      </w:pPr>
      <w:r w:rsidRPr="00E22699">
        <w:rPr>
          <w:rFonts w:ascii="David" w:hAnsi="David" w:cs="David"/>
          <w:b/>
          <w:bCs/>
          <w:sz w:val="22"/>
          <w:szCs w:val="22"/>
          <w:u w:val="single"/>
          <w:rtl/>
        </w:rPr>
        <w:t>פס"ד גולד</w:t>
      </w:r>
      <w:r w:rsidR="00E22699">
        <w:rPr>
          <w:rFonts w:ascii="David" w:hAnsi="David" w:cs="David" w:hint="cs"/>
          <w:b/>
          <w:bCs/>
          <w:sz w:val="22"/>
          <w:szCs w:val="22"/>
          <w:u w:val="single"/>
          <w:rtl/>
        </w:rPr>
        <w:t>:</w:t>
      </w:r>
      <w:r w:rsidRPr="00E22699">
        <w:rPr>
          <w:rFonts w:ascii="David" w:hAnsi="David" w:cs="David"/>
          <w:b/>
          <w:bCs/>
          <w:sz w:val="22"/>
          <w:szCs w:val="22"/>
          <w:u w:val="single"/>
          <w:rtl/>
        </w:rPr>
        <w:t xml:space="preserve"> </w:t>
      </w:r>
      <w:r w:rsidR="00A670B9">
        <w:rPr>
          <w:rFonts w:ascii="David" w:hAnsi="David" w:cs="David" w:hint="cs"/>
          <w:sz w:val="22"/>
          <w:szCs w:val="22"/>
          <w:rtl/>
        </w:rPr>
        <w:t>חיילים ירו על רכב בזמן תפקיד.</w:t>
      </w:r>
      <w:r w:rsidRPr="007C4A11">
        <w:rPr>
          <w:rFonts w:ascii="David" w:hAnsi="David" w:cs="David"/>
          <w:sz w:val="22"/>
          <w:szCs w:val="22"/>
          <w:rtl/>
        </w:rPr>
        <w:t> </w:t>
      </w:r>
    </w:p>
    <w:p w14:paraId="6E8C0D07" w14:textId="0DADA738"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b/>
          <w:bCs/>
          <w:sz w:val="22"/>
          <w:szCs w:val="22"/>
          <w:rtl/>
        </w:rPr>
        <w:t>ביהמ"ש-</w:t>
      </w:r>
      <w:r w:rsidRPr="007C4A11">
        <w:rPr>
          <w:rFonts w:ascii="David" w:hAnsi="David" w:cs="David"/>
          <w:sz w:val="22"/>
          <w:szCs w:val="22"/>
          <w:rtl/>
        </w:rPr>
        <w:t xml:space="preserve"> צריכים להתקיים </w:t>
      </w:r>
      <w:r w:rsidRPr="007C4A11">
        <w:rPr>
          <w:rFonts w:ascii="David" w:hAnsi="David" w:cs="David"/>
          <w:sz w:val="22"/>
          <w:szCs w:val="22"/>
          <w:u w:val="single"/>
          <w:rtl/>
        </w:rPr>
        <w:t>שלושה תנאים</w:t>
      </w:r>
      <w:r w:rsidR="00A670B9">
        <w:rPr>
          <w:rFonts w:ascii="David" w:hAnsi="David" w:cs="David" w:hint="cs"/>
          <w:sz w:val="22"/>
          <w:szCs w:val="22"/>
          <w:u w:val="single"/>
          <w:rtl/>
        </w:rPr>
        <w:t xml:space="preserve"> מצטברים</w:t>
      </w:r>
      <w:r w:rsidRPr="007C4A11">
        <w:rPr>
          <w:rFonts w:ascii="David" w:hAnsi="David" w:cs="David"/>
          <w:sz w:val="22"/>
          <w:szCs w:val="22"/>
          <w:rtl/>
        </w:rPr>
        <w:t xml:space="preserve"> כדי להיכנס לסייג של הצידוק: </w:t>
      </w:r>
    </w:p>
    <w:p w14:paraId="0DDCA6CE" w14:textId="77777777" w:rsidR="007C4A11" w:rsidRPr="007C4A11" w:rsidRDefault="007C4A11">
      <w:pPr>
        <w:numPr>
          <w:ilvl w:val="1"/>
          <w:numId w:val="145"/>
        </w:numPr>
        <w:tabs>
          <w:tab w:val="clear" w:pos="1440"/>
          <w:tab w:val="num" w:pos="720"/>
        </w:tabs>
        <w:spacing w:after="0" w:line="240" w:lineRule="auto"/>
        <w:ind w:left="720"/>
        <w:jc w:val="both"/>
        <w:rPr>
          <w:rFonts w:ascii="David" w:hAnsi="David" w:cs="David"/>
          <w:rtl/>
        </w:rPr>
      </w:pPr>
      <w:r w:rsidRPr="007C4A11">
        <w:rPr>
          <w:rFonts w:ascii="David" w:hAnsi="David" w:cs="David"/>
          <w:rtl/>
        </w:rPr>
        <w:t>המעשה שאדם עושה יהיה מעשה כדין, חוקי. – הם עשו משהו חוקי כי זה היה בגדר החוקים של פתיחת האש שנתנו להם.</w:t>
      </w:r>
    </w:p>
    <w:p w14:paraId="64F7D79E" w14:textId="77777777" w:rsidR="007C4A11" w:rsidRPr="007C4A11" w:rsidRDefault="007C4A11">
      <w:pPr>
        <w:numPr>
          <w:ilvl w:val="1"/>
          <w:numId w:val="145"/>
        </w:numPr>
        <w:tabs>
          <w:tab w:val="clear" w:pos="1440"/>
          <w:tab w:val="num" w:pos="720"/>
        </w:tabs>
        <w:spacing w:after="0" w:line="240" w:lineRule="auto"/>
        <w:ind w:left="720"/>
        <w:jc w:val="both"/>
        <w:rPr>
          <w:rFonts w:ascii="David" w:hAnsi="David" w:cs="David"/>
          <w:rtl/>
        </w:rPr>
      </w:pPr>
      <w:r w:rsidRPr="007C4A11">
        <w:rPr>
          <w:rFonts w:ascii="David" w:hAnsi="David" w:cs="David"/>
          <w:rtl/>
        </w:rPr>
        <w:t xml:space="preserve">פשע- נדרשת שקילות בין המעשה לבין הכוח שמפעילים. </w:t>
      </w:r>
    </w:p>
    <w:p w14:paraId="1317BDBD" w14:textId="77777777" w:rsidR="007C4A11" w:rsidRPr="007C4A11" w:rsidRDefault="007C4A11">
      <w:pPr>
        <w:numPr>
          <w:ilvl w:val="1"/>
          <w:numId w:val="145"/>
        </w:numPr>
        <w:tabs>
          <w:tab w:val="clear" w:pos="1440"/>
          <w:tab w:val="num" w:pos="720"/>
        </w:tabs>
        <w:spacing w:after="0" w:line="240" w:lineRule="auto"/>
        <w:ind w:left="720"/>
        <w:jc w:val="both"/>
        <w:rPr>
          <w:rFonts w:ascii="David" w:hAnsi="David" w:cs="David"/>
          <w:rtl/>
        </w:rPr>
      </w:pPr>
      <w:r w:rsidRPr="007C4A11">
        <w:rPr>
          <w:rFonts w:ascii="David" w:hAnsi="David" w:cs="David"/>
          <w:rtl/>
        </w:rPr>
        <w:t xml:space="preserve">אין דרך אחרת. – בהנחה והם עשו את הפעולה הזאת זה היה הדבר היחידי שהם יכלו לעשות. </w:t>
      </w:r>
    </w:p>
    <w:p w14:paraId="10D6C05F" w14:textId="7B6B50CD" w:rsidR="007C4A11" w:rsidRPr="007C4A11" w:rsidRDefault="007C4A11" w:rsidP="007C4A11">
      <w:pPr>
        <w:pStyle w:val="NormalWeb"/>
        <w:bidi/>
        <w:spacing w:before="0" w:beforeAutospacing="0" w:after="0" w:afterAutospacing="0"/>
        <w:jc w:val="both"/>
        <w:rPr>
          <w:rFonts w:ascii="David" w:hAnsi="David" w:cs="David"/>
          <w:sz w:val="22"/>
          <w:szCs w:val="22"/>
          <w:rtl/>
        </w:rPr>
      </w:pPr>
    </w:p>
    <w:p w14:paraId="199EC5A5"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7B110934" w14:textId="77777777" w:rsidR="007C4A11" w:rsidRPr="008F310E" w:rsidRDefault="007C4A11" w:rsidP="008F310E">
      <w:pPr>
        <w:pStyle w:val="NormalWeb"/>
        <w:bidi/>
        <w:spacing w:before="0" w:beforeAutospacing="0" w:after="0" w:afterAutospacing="0"/>
        <w:jc w:val="center"/>
        <w:rPr>
          <w:rFonts w:ascii="David" w:hAnsi="David" w:cs="David"/>
          <w:sz w:val="28"/>
          <w:szCs w:val="28"/>
          <w:rtl/>
        </w:rPr>
      </w:pPr>
      <w:r w:rsidRPr="008F310E">
        <w:rPr>
          <w:rFonts w:ascii="David" w:hAnsi="David" w:cs="David"/>
          <w:b/>
          <w:bCs/>
          <w:sz w:val="28"/>
          <w:szCs w:val="28"/>
          <w:rtl/>
        </w:rPr>
        <w:t>הגנת זוטי-דברים</w:t>
      </w:r>
    </w:p>
    <w:p w14:paraId="1ECC14BD"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16446975" w14:textId="65B1167D" w:rsidR="007C4A11" w:rsidRPr="00A670B9" w:rsidRDefault="007C4A11" w:rsidP="007C4A11">
      <w:pPr>
        <w:pStyle w:val="NormalWeb"/>
        <w:bidi/>
        <w:spacing w:before="0" w:beforeAutospacing="0" w:after="0" w:afterAutospacing="0"/>
        <w:jc w:val="both"/>
        <w:rPr>
          <w:rFonts w:ascii="David" w:hAnsi="David" w:cs="David"/>
          <w:sz w:val="22"/>
          <w:szCs w:val="22"/>
          <w:rtl/>
        </w:rPr>
      </w:pPr>
      <w:r w:rsidRPr="00E22699">
        <w:rPr>
          <w:rFonts w:ascii="David" w:hAnsi="David" w:cs="David"/>
          <w:b/>
          <w:bCs/>
          <w:sz w:val="22"/>
          <w:szCs w:val="22"/>
          <w:u w:val="single"/>
          <w:rtl/>
        </w:rPr>
        <w:t>סייג זוטי הדברים:</w:t>
      </w:r>
      <w:r w:rsidR="00A670B9">
        <w:rPr>
          <w:rFonts w:ascii="David" w:hAnsi="David" w:cs="David" w:hint="cs"/>
          <w:b/>
          <w:bCs/>
          <w:sz w:val="22"/>
          <w:szCs w:val="22"/>
          <w:u w:val="single"/>
          <w:rtl/>
        </w:rPr>
        <w:t xml:space="preserve"> </w:t>
      </w:r>
      <w:r w:rsidR="00A670B9">
        <w:rPr>
          <w:rFonts w:ascii="David" w:hAnsi="David" w:cs="David" w:hint="cs"/>
          <w:sz w:val="22"/>
          <w:szCs w:val="22"/>
          <w:rtl/>
        </w:rPr>
        <w:t>ס' 34יז.</w:t>
      </w:r>
    </w:p>
    <w:p w14:paraId="49E83A65" w14:textId="5523EF93" w:rsidR="00E22699" w:rsidRPr="00E22699" w:rsidRDefault="00E22699" w:rsidP="00E22699">
      <w:pPr>
        <w:pStyle w:val="NormalWeb"/>
        <w:bidi/>
        <w:spacing w:before="0" w:beforeAutospacing="0" w:after="0" w:afterAutospacing="0"/>
        <w:jc w:val="both"/>
        <w:rPr>
          <w:rFonts w:ascii="David" w:hAnsi="David" w:cs="David"/>
          <w:sz w:val="22"/>
          <w:szCs w:val="22"/>
          <w:rtl/>
        </w:rPr>
      </w:pPr>
      <w:r>
        <w:rPr>
          <w:rFonts w:ascii="David" w:hAnsi="David" w:cs="David" w:hint="cs"/>
          <w:b/>
          <w:bCs/>
          <w:sz w:val="22"/>
          <w:szCs w:val="22"/>
          <w:u w:val="single"/>
          <w:rtl/>
        </w:rPr>
        <w:t>ההלכה היום:</w:t>
      </w:r>
      <w:r>
        <w:rPr>
          <w:rFonts w:ascii="David" w:hAnsi="David" w:cs="David" w:hint="cs"/>
          <w:sz w:val="22"/>
          <w:szCs w:val="22"/>
          <w:rtl/>
        </w:rPr>
        <w:t xml:space="preserve"> גורם שיוצר סיכון חברתי נמוך בהתנהגותו </w:t>
      </w:r>
      <w:r>
        <w:rPr>
          <w:rFonts w:ascii="David" w:hAnsi="David" w:cs="David"/>
          <w:sz w:val="22"/>
          <w:szCs w:val="22"/>
          <w:rtl/>
        </w:rPr>
        <w:t>–</w:t>
      </w:r>
      <w:r>
        <w:rPr>
          <w:rFonts w:ascii="David" w:hAnsi="David" w:cs="David" w:hint="cs"/>
          <w:sz w:val="22"/>
          <w:szCs w:val="22"/>
          <w:rtl/>
        </w:rPr>
        <w:t xml:space="preserve"> כאילו לא גיבש את האשם הפלילי הנדרש.</w:t>
      </w:r>
    </w:p>
    <w:p w14:paraId="5CA720A1"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129BA3EC" w14:textId="15483589" w:rsidR="007C4A11" w:rsidRPr="00A670B9" w:rsidRDefault="007C4A11" w:rsidP="007C4A11">
      <w:pPr>
        <w:pStyle w:val="NormalWeb"/>
        <w:bidi/>
        <w:spacing w:before="0" w:beforeAutospacing="0" w:after="0" w:afterAutospacing="0"/>
        <w:jc w:val="both"/>
        <w:rPr>
          <w:rFonts w:ascii="David" w:hAnsi="David" w:cs="David"/>
          <w:sz w:val="22"/>
          <w:szCs w:val="22"/>
          <w:rtl/>
        </w:rPr>
      </w:pPr>
      <w:r w:rsidRPr="00E22699">
        <w:rPr>
          <w:rFonts w:ascii="David" w:hAnsi="David" w:cs="David"/>
          <w:b/>
          <w:bCs/>
          <w:sz w:val="22"/>
          <w:szCs w:val="22"/>
          <w:u w:val="single"/>
          <w:rtl/>
        </w:rPr>
        <w:t xml:space="preserve">פס"ד </w:t>
      </w:r>
      <w:proofErr w:type="spellStart"/>
      <w:r w:rsidRPr="00E22699">
        <w:rPr>
          <w:rFonts w:ascii="David" w:hAnsi="David" w:cs="David"/>
          <w:b/>
          <w:bCs/>
          <w:sz w:val="22"/>
          <w:szCs w:val="22"/>
          <w:u w:val="single"/>
          <w:rtl/>
        </w:rPr>
        <w:t>עזיזאן</w:t>
      </w:r>
      <w:proofErr w:type="spellEnd"/>
      <w:r w:rsidRPr="00E22699">
        <w:rPr>
          <w:rFonts w:ascii="David" w:hAnsi="David" w:cs="David"/>
          <w:b/>
          <w:bCs/>
          <w:sz w:val="22"/>
          <w:szCs w:val="22"/>
          <w:u w:val="single"/>
          <w:rtl/>
        </w:rPr>
        <w:t>:</w:t>
      </w:r>
      <w:r w:rsidR="00A670B9">
        <w:rPr>
          <w:rFonts w:ascii="David" w:hAnsi="David" w:cs="David" w:hint="cs"/>
          <w:b/>
          <w:bCs/>
          <w:sz w:val="22"/>
          <w:szCs w:val="22"/>
          <w:u w:val="single"/>
          <w:rtl/>
        </w:rPr>
        <w:t xml:space="preserve"> </w:t>
      </w:r>
      <w:r w:rsidR="00A670B9">
        <w:rPr>
          <w:rFonts w:ascii="David" w:hAnsi="David" w:cs="David" w:hint="cs"/>
          <w:sz w:val="22"/>
          <w:szCs w:val="22"/>
          <w:rtl/>
        </w:rPr>
        <w:t xml:space="preserve">גנב משהו קטן בז"ן </w:t>
      </w:r>
      <w:proofErr w:type="spellStart"/>
      <w:r w:rsidR="00A670B9">
        <w:rPr>
          <w:rFonts w:ascii="David" w:hAnsi="David" w:cs="David" w:hint="cs"/>
          <w:sz w:val="22"/>
          <w:szCs w:val="22"/>
          <w:rtl/>
        </w:rPr>
        <w:t>פרוגרום</w:t>
      </w:r>
      <w:proofErr w:type="spellEnd"/>
      <w:r w:rsidR="00A670B9">
        <w:rPr>
          <w:rFonts w:ascii="David" w:hAnsi="David" w:cs="David" w:hint="cs"/>
          <w:sz w:val="22"/>
          <w:szCs w:val="22"/>
          <w:rtl/>
        </w:rPr>
        <w:t xml:space="preserve">, טען לזוטי דברים. נקבע כי היה במעשה שלו מידה של סכנה לערך חברתי מוגן, בהתחשב בנסיבות שלקח חלק </w:t>
      </w:r>
      <w:proofErr w:type="spellStart"/>
      <w:r w:rsidR="00A670B9">
        <w:rPr>
          <w:rFonts w:ascii="David" w:hAnsi="David" w:cs="David" w:hint="cs"/>
          <w:sz w:val="22"/>
          <w:szCs w:val="22"/>
          <w:rtl/>
        </w:rPr>
        <w:t>בפרוגרום</w:t>
      </w:r>
      <w:proofErr w:type="spellEnd"/>
      <w:r w:rsidR="00A670B9">
        <w:rPr>
          <w:rFonts w:ascii="David" w:hAnsi="David" w:cs="David" w:hint="cs"/>
          <w:sz w:val="22"/>
          <w:szCs w:val="22"/>
          <w:rtl/>
        </w:rPr>
        <w:t>.</w:t>
      </w:r>
    </w:p>
    <w:p w14:paraId="3DE601A3" w14:textId="55F08CC6" w:rsidR="0007429A" w:rsidRPr="00F51B06" w:rsidRDefault="0007429A" w:rsidP="0007429A">
      <w:pPr>
        <w:spacing w:after="0"/>
        <w:jc w:val="both"/>
        <w:rPr>
          <w:rFonts w:ascii="David" w:hAnsi="David" w:cs="David"/>
          <w:rtl/>
        </w:rPr>
      </w:pPr>
      <w:r w:rsidRPr="0007429A">
        <w:rPr>
          <w:rFonts w:ascii="David" w:hAnsi="David" w:cs="David"/>
          <w:rtl/>
        </w:rPr>
        <w:br/>
      </w:r>
      <w:r w:rsidRPr="0007429A">
        <w:rPr>
          <w:rFonts w:ascii="David" w:hAnsi="David" w:cs="David"/>
          <w:b/>
          <w:bCs/>
          <w:u w:val="single"/>
          <w:rtl/>
        </w:rPr>
        <w:t>פס"ד מימון:</w:t>
      </w:r>
      <w:r w:rsidR="00F51B06">
        <w:rPr>
          <w:rFonts w:ascii="David" w:hAnsi="David" w:cs="David" w:hint="cs"/>
          <w:b/>
          <w:bCs/>
          <w:u w:val="single"/>
          <w:rtl/>
        </w:rPr>
        <w:t xml:space="preserve"> </w:t>
      </w:r>
      <w:r w:rsidR="00F51B06">
        <w:rPr>
          <w:rFonts w:ascii="David" w:hAnsi="David" w:cs="David" w:hint="cs"/>
          <w:rtl/>
        </w:rPr>
        <w:t xml:space="preserve">שיחקו עם </w:t>
      </w:r>
      <w:proofErr w:type="spellStart"/>
      <w:r w:rsidR="00F51B06">
        <w:rPr>
          <w:rFonts w:ascii="David" w:hAnsi="David" w:cs="David" w:hint="cs"/>
          <w:rtl/>
        </w:rPr>
        <w:t>הקילומטראז</w:t>
      </w:r>
      <w:proofErr w:type="spellEnd"/>
      <w:r w:rsidR="00F51B06">
        <w:rPr>
          <w:rFonts w:ascii="David" w:hAnsi="David" w:cs="David" w:hint="cs"/>
          <w:rtl/>
        </w:rPr>
        <w:t xml:space="preserve"> והטעו מישהו. נקבע שלא מדובר בזוטי דברים והורשעו.</w:t>
      </w:r>
    </w:p>
    <w:p w14:paraId="1163A862"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14B519D4" w14:textId="3DC558B5" w:rsidR="0007429A" w:rsidRPr="0007429A" w:rsidRDefault="0007429A" w:rsidP="007C4A11">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t>הגנת טעות במצב המשפטי:</w:t>
      </w:r>
    </w:p>
    <w:p w14:paraId="11CB0FD3" w14:textId="464EE0B0"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סעיף 34יט לחוק העונשין</w:t>
      </w:r>
    </w:p>
    <w:p w14:paraId="362ADC48"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25518CB3" w14:textId="76E5D8E7" w:rsidR="007C4A11" w:rsidRPr="005C1988" w:rsidRDefault="007C4A11" w:rsidP="007C4A11">
      <w:pPr>
        <w:pStyle w:val="NormalWeb"/>
        <w:bidi/>
        <w:spacing w:before="0" w:beforeAutospacing="0" w:after="0" w:afterAutospacing="0"/>
        <w:jc w:val="both"/>
        <w:rPr>
          <w:rFonts w:ascii="David" w:hAnsi="David" w:cs="David"/>
          <w:b/>
          <w:bCs/>
          <w:sz w:val="22"/>
          <w:szCs w:val="22"/>
          <w:u w:val="single"/>
          <w:rtl/>
        </w:rPr>
      </w:pPr>
      <w:r w:rsidRPr="005C1988">
        <w:rPr>
          <w:rFonts w:ascii="David" w:hAnsi="David" w:cs="David"/>
          <w:b/>
          <w:bCs/>
          <w:sz w:val="22"/>
          <w:szCs w:val="22"/>
          <w:u w:val="single"/>
          <w:rtl/>
        </w:rPr>
        <w:t>פס"ד אלי הורוביץ</w:t>
      </w:r>
      <w:r w:rsidR="002C610D">
        <w:rPr>
          <w:rFonts w:ascii="David" w:hAnsi="David" w:cs="David" w:hint="cs"/>
          <w:b/>
          <w:bCs/>
          <w:sz w:val="22"/>
          <w:szCs w:val="22"/>
          <w:u w:val="single"/>
          <w:rtl/>
        </w:rPr>
        <w:t xml:space="preserve"> </w:t>
      </w:r>
      <w:r w:rsidR="002C610D">
        <w:rPr>
          <w:rFonts w:ascii="David" w:hAnsi="David" w:cs="David"/>
          <w:b/>
          <w:bCs/>
          <w:sz w:val="22"/>
          <w:szCs w:val="22"/>
          <w:u w:val="single"/>
          <w:rtl/>
        </w:rPr>
        <w:t>–</w:t>
      </w:r>
      <w:r w:rsidR="002C610D">
        <w:rPr>
          <w:rFonts w:ascii="David" w:hAnsi="David" w:cs="David" w:hint="cs"/>
          <w:b/>
          <w:bCs/>
          <w:sz w:val="22"/>
          <w:szCs w:val="22"/>
          <w:u w:val="single"/>
          <w:rtl/>
        </w:rPr>
        <w:t xml:space="preserve"> הסתמכות על </w:t>
      </w:r>
      <w:proofErr w:type="spellStart"/>
      <w:r w:rsidR="002C610D">
        <w:rPr>
          <w:rFonts w:ascii="David" w:hAnsi="David" w:cs="David" w:hint="cs"/>
          <w:b/>
          <w:bCs/>
          <w:sz w:val="22"/>
          <w:szCs w:val="22"/>
          <w:u w:val="single"/>
          <w:rtl/>
        </w:rPr>
        <w:t>חוו"ד</w:t>
      </w:r>
      <w:proofErr w:type="spellEnd"/>
      <w:r w:rsidR="002C610D">
        <w:rPr>
          <w:rFonts w:ascii="David" w:hAnsi="David" w:cs="David" w:hint="cs"/>
          <w:b/>
          <w:bCs/>
          <w:sz w:val="22"/>
          <w:szCs w:val="22"/>
          <w:u w:val="single"/>
          <w:rtl/>
        </w:rPr>
        <w:t xml:space="preserve"> משפטית לא נכונה</w:t>
      </w:r>
      <w:r w:rsidR="005C1988">
        <w:rPr>
          <w:rFonts w:ascii="David" w:hAnsi="David" w:cs="David" w:hint="cs"/>
          <w:b/>
          <w:bCs/>
          <w:sz w:val="22"/>
          <w:szCs w:val="22"/>
          <w:u w:val="single"/>
          <w:rtl/>
        </w:rPr>
        <w:t>:</w:t>
      </w:r>
    </w:p>
    <w:p w14:paraId="448F8100" w14:textId="27F64B78" w:rsidR="007C4A11" w:rsidRPr="007C4A11" w:rsidRDefault="002C610D" w:rsidP="007C4A11">
      <w:pPr>
        <w:pStyle w:val="NormalWeb"/>
        <w:bidi/>
        <w:spacing w:before="0" w:beforeAutospacing="0" w:after="0" w:afterAutospacing="0"/>
        <w:jc w:val="both"/>
        <w:rPr>
          <w:rFonts w:ascii="David" w:hAnsi="David" w:cs="David"/>
          <w:sz w:val="22"/>
          <w:szCs w:val="22"/>
          <w:rtl/>
        </w:rPr>
      </w:pPr>
      <w:r>
        <w:rPr>
          <w:rFonts w:ascii="David" w:hAnsi="David" w:cs="David" w:hint="cs"/>
          <w:sz w:val="22"/>
          <w:szCs w:val="22"/>
          <w:rtl/>
        </w:rPr>
        <w:t xml:space="preserve">עורכי הדין שלו ממליצים לו לשחק עם המס, כך שיצא שישלם פחות למדינה, </w:t>
      </w:r>
      <w:r w:rsidR="007C4A11" w:rsidRPr="007C4A11">
        <w:rPr>
          <w:rFonts w:ascii="David" w:hAnsi="David" w:cs="David"/>
          <w:sz w:val="22"/>
          <w:szCs w:val="22"/>
          <w:rtl/>
        </w:rPr>
        <w:t xml:space="preserve">לימים מסתבר שמה שהם עשו זה עבירה פלילית. </w:t>
      </w:r>
      <w:r w:rsidR="00932E3F">
        <w:rPr>
          <w:rFonts w:ascii="David" w:hAnsi="David" w:cs="David" w:hint="cs"/>
          <w:sz w:val="22"/>
          <w:szCs w:val="22"/>
          <w:rtl/>
        </w:rPr>
        <w:t xml:space="preserve"> ביהמ"ש </w:t>
      </w:r>
      <w:r w:rsidR="00932E3F">
        <w:rPr>
          <w:rFonts w:ascii="David" w:hAnsi="David" w:cs="David"/>
          <w:sz w:val="22"/>
          <w:szCs w:val="22"/>
          <w:rtl/>
        </w:rPr>
        <w:t>–</w:t>
      </w:r>
      <w:r w:rsidR="00932E3F">
        <w:rPr>
          <w:rFonts w:ascii="David" w:hAnsi="David" w:cs="David" w:hint="cs"/>
          <w:sz w:val="22"/>
          <w:szCs w:val="22"/>
          <w:rtl/>
        </w:rPr>
        <w:t xml:space="preserve"> הסתמכות בתום לב עשויה לשלול את קיומה של כוונה פלילית.</w:t>
      </w:r>
    </w:p>
    <w:p w14:paraId="5A5672A1" w14:textId="0A7A980F" w:rsidR="007C4A11" w:rsidRPr="007C4A11" w:rsidRDefault="008274B9" w:rsidP="007C4A11">
      <w:pPr>
        <w:pStyle w:val="NormalWeb"/>
        <w:bidi/>
        <w:spacing w:before="0" w:beforeAutospacing="0" w:after="0" w:afterAutospacing="0"/>
        <w:jc w:val="both"/>
        <w:rPr>
          <w:rFonts w:ascii="David" w:hAnsi="David" w:cs="David"/>
          <w:sz w:val="22"/>
          <w:szCs w:val="22"/>
          <w:rtl/>
        </w:rPr>
      </w:pPr>
      <w:r>
        <w:rPr>
          <w:rFonts w:ascii="David" w:hAnsi="David" w:cs="David" w:hint="cs"/>
          <w:b/>
          <w:bCs/>
          <w:sz w:val="22"/>
          <w:szCs w:val="22"/>
          <w:rtl/>
        </w:rPr>
        <w:t xml:space="preserve">נקבעה </w:t>
      </w:r>
      <w:r w:rsidR="007C4A11" w:rsidRPr="007C4A11">
        <w:rPr>
          <w:rFonts w:ascii="David" w:hAnsi="David" w:cs="David"/>
          <w:b/>
          <w:bCs/>
          <w:sz w:val="22"/>
          <w:szCs w:val="22"/>
          <w:rtl/>
        </w:rPr>
        <w:t>סדרה של מבחנים:</w:t>
      </w:r>
    </w:p>
    <w:p w14:paraId="42CD2133" w14:textId="04F3DACF" w:rsidR="007C4A11" w:rsidRPr="00932E3F" w:rsidRDefault="007C4A11" w:rsidP="00932E3F">
      <w:pPr>
        <w:spacing w:after="0" w:line="240" w:lineRule="auto"/>
        <w:jc w:val="both"/>
        <w:rPr>
          <w:rFonts w:ascii="David" w:hAnsi="David" w:cs="David"/>
          <w:rtl/>
        </w:rPr>
      </w:pPr>
      <w:r w:rsidRPr="00932E3F">
        <w:rPr>
          <w:rFonts w:ascii="David" w:hAnsi="David" w:cs="David"/>
          <w:rtl/>
        </w:rPr>
        <w:t>האם הלקוח פעל בתום לב</w:t>
      </w:r>
      <w:r w:rsidR="00932E3F" w:rsidRPr="00932E3F">
        <w:rPr>
          <w:rFonts w:ascii="David" w:hAnsi="David" w:cs="David" w:hint="cs"/>
          <w:rtl/>
        </w:rPr>
        <w:t xml:space="preserve">? </w:t>
      </w:r>
      <w:r w:rsidRPr="00932E3F">
        <w:rPr>
          <w:rFonts w:ascii="David" w:hAnsi="David" w:cs="David"/>
          <w:rtl/>
        </w:rPr>
        <w:t xml:space="preserve">האם ההסתמכות על אותה </w:t>
      </w:r>
      <w:proofErr w:type="spellStart"/>
      <w:r w:rsidRPr="00932E3F">
        <w:rPr>
          <w:rFonts w:ascii="David" w:hAnsi="David" w:cs="David"/>
          <w:rtl/>
        </w:rPr>
        <w:t>חוו"ד</w:t>
      </w:r>
      <w:proofErr w:type="spellEnd"/>
      <w:r w:rsidRPr="00932E3F">
        <w:rPr>
          <w:rFonts w:ascii="David" w:hAnsi="David" w:cs="David"/>
          <w:rtl/>
        </w:rPr>
        <w:t xml:space="preserve"> הייתה "הסתמכות סבירה"? האם הלקוח גילה לעו"ד שממנו קיבל את הייעוץ את כל הפרטים? האם עו"ד שנתן את חוות הדעת הוא אכן מומחה בתחום של חוות הדעת? האם חוות הדעת הייתה בכתב או בע"פ?</w:t>
      </w:r>
    </w:p>
    <w:p w14:paraId="79776A6A" w14:textId="1E757A68" w:rsidR="007C4A11" w:rsidRPr="007C4A11" w:rsidRDefault="007C4A11" w:rsidP="005437CA">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05099B3D" w14:textId="4D10EF00" w:rsidR="008274B9" w:rsidRPr="005437CA" w:rsidRDefault="008274B9" w:rsidP="008274B9">
      <w:pPr>
        <w:spacing w:after="0"/>
        <w:jc w:val="both"/>
        <w:rPr>
          <w:rFonts w:ascii="David" w:hAnsi="David" w:cs="David"/>
          <w:rtl/>
        </w:rPr>
      </w:pPr>
      <w:r w:rsidRPr="008274B9">
        <w:rPr>
          <w:rFonts w:ascii="David" w:hAnsi="David" w:cs="David"/>
          <w:b/>
          <w:bCs/>
          <w:u w:val="single"/>
          <w:rtl/>
        </w:rPr>
        <w:t>פס"ד תנובה:</w:t>
      </w:r>
      <w:r w:rsidR="005437CA">
        <w:rPr>
          <w:rFonts w:ascii="David" w:hAnsi="David" w:cs="David" w:hint="cs"/>
          <w:b/>
          <w:bCs/>
          <w:u w:val="single"/>
          <w:rtl/>
        </w:rPr>
        <w:t xml:space="preserve"> </w:t>
      </w:r>
      <w:r w:rsidR="005437CA">
        <w:rPr>
          <w:rFonts w:ascii="David" w:hAnsi="David" w:cs="David" w:hint="cs"/>
          <w:rtl/>
        </w:rPr>
        <w:t>אם נקט באמצעים סבירים, בהתחשב בסוג העבירה ובנתונים שיכל להשיג במאמץ סביר, ולמרות כל אלה טעה בדין, הטעות נחשבת לבלתי נמנעת באופן סביר.</w:t>
      </w:r>
    </w:p>
    <w:p w14:paraId="5340DA84" w14:textId="749A504B" w:rsidR="007C4A11" w:rsidRPr="007C4A11" w:rsidRDefault="007C4A11" w:rsidP="00CF4D1D">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2951989B" w14:textId="1BA2A9EA" w:rsidR="00CF4D1D" w:rsidRPr="008F310E" w:rsidRDefault="00CF4D1D" w:rsidP="008F310E">
      <w:pPr>
        <w:pStyle w:val="NormalWeb"/>
        <w:bidi/>
        <w:spacing w:before="0" w:beforeAutospacing="0" w:after="0" w:afterAutospacing="0"/>
        <w:jc w:val="center"/>
        <w:rPr>
          <w:rFonts w:ascii="David" w:hAnsi="David" w:cs="David"/>
          <w:b/>
          <w:bCs/>
          <w:sz w:val="28"/>
          <w:szCs w:val="28"/>
          <w:rtl/>
        </w:rPr>
      </w:pPr>
      <w:r w:rsidRPr="008F310E">
        <w:rPr>
          <w:rFonts w:ascii="David" w:hAnsi="David" w:cs="David" w:hint="cs"/>
          <w:b/>
          <w:bCs/>
          <w:sz w:val="28"/>
          <w:szCs w:val="28"/>
          <w:rtl/>
        </w:rPr>
        <w:t>הגנה תרבותית</w:t>
      </w:r>
    </w:p>
    <w:p w14:paraId="1E3DCE58" w14:textId="77777777" w:rsidR="008F310E" w:rsidRDefault="008F310E" w:rsidP="00CF4D1D">
      <w:pPr>
        <w:pStyle w:val="NormalWeb"/>
        <w:bidi/>
        <w:spacing w:before="0" w:beforeAutospacing="0" w:after="0" w:afterAutospacing="0"/>
        <w:jc w:val="both"/>
        <w:rPr>
          <w:rFonts w:ascii="David" w:hAnsi="David" w:cs="David"/>
          <w:sz w:val="22"/>
          <w:szCs w:val="22"/>
          <w:rtl/>
        </w:rPr>
      </w:pPr>
    </w:p>
    <w:p w14:paraId="7A0BD61D" w14:textId="17B99290" w:rsidR="007C4A11" w:rsidRPr="007C4A11" w:rsidRDefault="007C4A11" w:rsidP="008F310E">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לא הגנה כתובה בחוק לעומת סייגים אחרים, הגנה פסיקתית</w:t>
      </w:r>
      <w:r w:rsidR="004B4E42">
        <w:rPr>
          <w:rFonts w:ascii="David" w:hAnsi="David" w:cs="David" w:hint="cs"/>
          <w:sz w:val="22"/>
          <w:szCs w:val="22"/>
          <w:rtl/>
        </w:rPr>
        <w:t>.</w:t>
      </w:r>
    </w:p>
    <w:p w14:paraId="33220069"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3A7688F2" w14:textId="57E507A4" w:rsidR="007C4A11" w:rsidRPr="004B4E42" w:rsidRDefault="007C4A11" w:rsidP="007C4A11">
      <w:pPr>
        <w:pStyle w:val="NormalWeb"/>
        <w:bidi/>
        <w:spacing w:before="0" w:beforeAutospacing="0" w:after="0" w:afterAutospacing="0"/>
        <w:jc w:val="both"/>
        <w:rPr>
          <w:rFonts w:ascii="David" w:hAnsi="David" w:cs="David"/>
          <w:sz w:val="22"/>
          <w:szCs w:val="22"/>
          <w:rtl/>
        </w:rPr>
      </w:pPr>
      <w:r w:rsidRPr="000515D7">
        <w:rPr>
          <w:rFonts w:ascii="David" w:hAnsi="David" w:cs="David"/>
          <w:b/>
          <w:bCs/>
          <w:sz w:val="22"/>
          <w:szCs w:val="22"/>
          <w:u w:val="single"/>
          <w:rtl/>
        </w:rPr>
        <w:t xml:space="preserve">פס"ד </w:t>
      </w:r>
      <w:r w:rsidRPr="000515D7">
        <w:rPr>
          <w:rFonts w:ascii="David" w:hAnsi="David" w:cs="David"/>
          <w:b/>
          <w:bCs/>
          <w:sz w:val="22"/>
          <w:szCs w:val="22"/>
          <w:u w:val="single"/>
        </w:rPr>
        <w:t>kimura</w:t>
      </w:r>
      <w:r w:rsidRPr="000515D7">
        <w:rPr>
          <w:rFonts w:ascii="David" w:hAnsi="David" w:cs="David"/>
          <w:b/>
          <w:bCs/>
          <w:sz w:val="22"/>
          <w:szCs w:val="22"/>
          <w:u w:val="single"/>
          <w:rtl/>
        </w:rPr>
        <w:t>-</w:t>
      </w:r>
      <w:r w:rsidR="004B4E42">
        <w:rPr>
          <w:rFonts w:ascii="David" w:hAnsi="David" w:cs="David" w:hint="cs"/>
          <w:sz w:val="22"/>
          <w:szCs w:val="22"/>
          <w:rtl/>
        </w:rPr>
        <w:t xml:space="preserve"> רצתה להתאבד עם הילדים שלה, הם מתו והיא לא. זו התרבות המקובלת. ביהמ"ש: כשמדובר בעבירה פלילית אין מקום לעקם את החוק.</w:t>
      </w:r>
    </w:p>
    <w:p w14:paraId="52622342"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19EF6DB3" w14:textId="4A4BACC3" w:rsidR="007C4A11" w:rsidRPr="0061204D" w:rsidRDefault="007C4A11" w:rsidP="007C4A11">
      <w:pPr>
        <w:pStyle w:val="NormalWeb"/>
        <w:bidi/>
        <w:spacing w:before="0" w:beforeAutospacing="0" w:after="0" w:afterAutospacing="0"/>
        <w:jc w:val="both"/>
        <w:rPr>
          <w:rFonts w:ascii="David" w:hAnsi="David" w:cs="David"/>
          <w:sz w:val="22"/>
          <w:szCs w:val="22"/>
          <w:rtl/>
        </w:rPr>
      </w:pPr>
      <w:r w:rsidRPr="000515D7">
        <w:rPr>
          <w:rFonts w:ascii="David" w:hAnsi="David" w:cs="David"/>
          <w:b/>
          <w:bCs/>
          <w:sz w:val="22"/>
          <w:szCs w:val="22"/>
          <w:u w:val="single"/>
          <w:rtl/>
        </w:rPr>
        <w:t xml:space="preserve">פס"ד </w:t>
      </w:r>
      <w:proofErr w:type="spellStart"/>
      <w:r w:rsidRPr="000515D7">
        <w:rPr>
          <w:rFonts w:ascii="David" w:hAnsi="David" w:cs="David"/>
          <w:b/>
          <w:bCs/>
          <w:sz w:val="22"/>
          <w:szCs w:val="22"/>
          <w:u w:val="single"/>
        </w:rPr>
        <w:t>dincer</w:t>
      </w:r>
      <w:proofErr w:type="spellEnd"/>
      <w:r w:rsidRPr="000515D7">
        <w:rPr>
          <w:rFonts w:ascii="David" w:hAnsi="David" w:cs="David"/>
          <w:b/>
          <w:bCs/>
          <w:sz w:val="22"/>
          <w:szCs w:val="22"/>
          <w:u w:val="single"/>
        </w:rPr>
        <w:t xml:space="preserve"> </w:t>
      </w:r>
      <w:r w:rsidRPr="000515D7">
        <w:rPr>
          <w:rFonts w:ascii="David" w:hAnsi="David" w:cs="David"/>
          <w:b/>
          <w:bCs/>
          <w:sz w:val="22"/>
          <w:szCs w:val="22"/>
          <w:u w:val="single"/>
          <w:rtl/>
        </w:rPr>
        <w:t xml:space="preserve"> (אוסטרליה) </w:t>
      </w:r>
      <w:r w:rsidR="000515D7">
        <w:rPr>
          <w:rFonts w:ascii="David" w:hAnsi="David" w:cs="David" w:hint="cs"/>
          <w:b/>
          <w:bCs/>
          <w:sz w:val="22"/>
          <w:szCs w:val="22"/>
          <w:rtl/>
        </w:rPr>
        <w:t>:</w:t>
      </w:r>
      <w:r w:rsidR="0061204D">
        <w:rPr>
          <w:rFonts w:ascii="David" w:hAnsi="David" w:cs="David" w:hint="cs"/>
          <w:sz w:val="22"/>
          <w:szCs w:val="22"/>
          <w:rtl/>
        </w:rPr>
        <w:t>רצח על כבוד המשפחה. ביהמ"ש: לא ניתן לקבל טענות כאלה בדין הפלילי.</w:t>
      </w:r>
    </w:p>
    <w:p w14:paraId="42307BF9" w14:textId="77777777" w:rsidR="0061204D" w:rsidRDefault="0061204D" w:rsidP="00E06699">
      <w:pPr>
        <w:pStyle w:val="NormalWeb"/>
        <w:bidi/>
        <w:spacing w:before="0" w:beforeAutospacing="0" w:after="0" w:afterAutospacing="0"/>
        <w:jc w:val="both"/>
        <w:rPr>
          <w:rFonts w:ascii="David" w:hAnsi="David" w:cs="David"/>
          <w:sz w:val="22"/>
          <w:szCs w:val="22"/>
          <w:rtl/>
        </w:rPr>
      </w:pPr>
    </w:p>
    <w:p w14:paraId="168E3B6C" w14:textId="7D165D24" w:rsidR="007C4A11" w:rsidRPr="0061204D" w:rsidRDefault="007C4A11" w:rsidP="0061204D">
      <w:pPr>
        <w:pStyle w:val="NormalWeb"/>
        <w:bidi/>
        <w:spacing w:before="0" w:beforeAutospacing="0" w:after="0" w:afterAutospacing="0"/>
        <w:jc w:val="both"/>
        <w:rPr>
          <w:rFonts w:ascii="David" w:hAnsi="David" w:cs="David"/>
          <w:b/>
          <w:bCs/>
          <w:sz w:val="22"/>
          <w:szCs w:val="22"/>
          <w:u w:val="single"/>
          <w:rtl/>
        </w:rPr>
      </w:pPr>
      <w:r w:rsidRPr="00E06699">
        <w:rPr>
          <w:rFonts w:ascii="David" w:hAnsi="David" w:cs="David"/>
          <w:b/>
          <w:bCs/>
          <w:sz w:val="22"/>
          <w:szCs w:val="22"/>
          <w:u w:val="single"/>
          <w:rtl/>
        </w:rPr>
        <w:t xml:space="preserve">בישראל – </w:t>
      </w:r>
      <w:r w:rsidR="00E06699" w:rsidRPr="00E06699">
        <w:rPr>
          <w:rFonts w:ascii="David" w:hAnsi="David" w:cs="David" w:hint="cs"/>
          <w:b/>
          <w:bCs/>
          <w:sz w:val="22"/>
          <w:szCs w:val="22"/>
          <w:u w:val="single"/>
          <w:rtl/>
        </w:rPr>
        <w:t xml:space="preserve"> </w:t>
      </w:r>
      <w:r w:rsidRPr="00E06699">
        <w:rPr>
          <w:rFonts w:ascii="David" w:hAnsi="David" w:cs="David"/>
          <w:b/>
          <w:bCs/>
          <w:sz w:val="22"/>
          <w:szCs w:val="22"/>
          <w:u w:val="single"/>
          <w:rtl/>
        </w:rPr>
        <w:t>פס"ד פלוני (ע"פ 1421/10)</w:t>
      </w:r>
      <w:r w:rsidR="0061204D">
        <w:rPr>
          <w:rFonts w:ascii="David" w:hAnsi="David" w:cs="David" w:hint="cs"/>
          <w:b/>
          <w:bCs/>
          <w:sz w:val="22"/>
          <w:szCs w:val="22"/>
          <w:u w:val="single"/>
          <w:rtl/>
        </w:rPr>
        <w:t xml:space="preserve"> </w:t>
      </w:r>
      <w:r w:rsidR="0061204D">
        <w:rPr>
          <w:rFonts w:ascii="David" w:hAnsi="David" w:cs="David" w:hint="cs"/>
          <w:sz w:val="22"/>
          <w:szCs w:val="22"/>
          <w:rtl/>
        </w:rPr>
        <w:t xml:space="preserve"> רצח על כבוד המשפחה. ביהמ"ש: בעבירה של נטילת חיים, אין בשום אופן לקבל טענה של הגנה תרבותית. </w:t>
      </w:r>
    </w:p>
    <w:p w14:paraId="698A4A4B" w14:textId="4F4C2889" w:rsid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2A156CE0" w14:textId="1B8B8FB8" w:rsidR="00E06699" w:rsidRPr="0061204D" w:rsidRDefault="00E06699" w:rsidP="00E06699">
      <w:pPr>
        <w:spacing w:after="0"/>
        <w:jc w:val="both"/>
        <w:rPr>
          <w:rtl/>
        </w:rPr>
      </w:pPr>
      <w:r w:rsidRPr="00E06699">
        <w:rPr>
          <w:rFonts w:ascii="David" w:hAnsi="David" w:cs="David"/>
          <w:b/>
          <w:bCs/>
          <w:u w:val="single"/>
          <w:rtl/>
        </w:rPr>
        <w:t xml:space="preserve">ע"פ 8828\08 מיכאל </w:t>
      </w:r>
      <w:proofErr w:type="spellStart"/>
      <w:r w:rsidRPr="00E06699">
        <w:rPr>
          <w:rFonts w:ascii="David" w:hAnsi="David" w:cs="David"/>
          <w:b/>
          <w:bCs/>
          <w:u w:val="single"/>
          <w:rtl/>
        </w:rPr>
        <w:t>ניאזוב</w:t>
      </w:r>
      <w:proofErr w:type="spellEnd"/>
      <w:r w:rsidRPr="00E06699">
        <w:rPr>
          <w:rFonts w:ascii="David" w:hAnsi="David" w:cs="David"/>
          <w:b/>
          <w:bCs/>
          <w:u w:val="single"/>
          <w:rtl/>
        </w:rPr>
        <w:t xml:space="preserve"> נ' מדינת ישראל</w:t>
      </w:r>
      <w:r w:rsidR="0061204D">
        <w:rPr>
          <w:rFonts w:ascii="David" w:hAnsi="David" w:cs="David" w:hint="cs"/>
          <w:b/>
          <w:bCs/>
          <w:u w:val="single"/>
          <w:rtl/>
        </w:rPr>
        <w:t xml:space="preserve">: </w:t>
      </w:r>
      <w:r w:rsidR="0061204D">
        <w:rPr>
          <w:rFonts w:ascii="David" w:hAnsi="David" w:cs="David" w:hint="cs"/>
          <w:rtl/>
        </w:rPr>
        <w:t>רצח וביקש להתחשב בזה שהוא קווקזי. ביהמ"ש: ממש לא.</w:t>
      </w:r>
    </w:p>
    <w:p w14:paraId="5B3DE1DC" w14:textId="77777777" w:rsidR="00E06699" w:rsidRDefault="00E06699" w:rsidP="00E06699">
      <w:pPr>
        <w:spacing w:after="0"/>
        <w:jc w:val="both"/>
        <w:rPr>
          <w:rFonts w:ascii="David" w:hAnsi="David" w:cs="David"/>
          <w:rtl/>
        </w:rPr>
      </w:pPr>
    </w:p>
    <w:p w14:paraId="7B22AE04" w14:textId="49358EC7" w:rsidR="00E06699" w:rsidRPr="0061204D" w:rsidRDefault="00E06699" w:rsidP="00E06699">
      <w:pPr>
        <w:spacing w:after="0"/>
        <w:jc w:val="both"/>
        <w:rPr>
          <w:rFonts w:ascii="David" w:hAnsi="David" w:cs="David"/>
          <w:rtl/>
        </w:rPr>
      </w:pPr>
      <w:r w:rsidRPr="00E06699">
        <w:rPr>
          <w:rFonts w:ascii="David" w:hAnsi="David" w:cs="David"/>
          <w:b/>
          <w:bCs/>
          <w:u w:val="single"/>
          <w:rtl/>
        </w:rPr>
        <w:t xml:space="preserve">ע"פ 10358\08 איסמעיל </w:t>
      </w:r>
      <w:proofErr w:type="spellStart"/>
      <w:r w:rsidRPr="00E06699">
        <w:rPr>
          <w:rFonts w:ascii="David" w:hAnsi="David" w:cs="David"/>
          <w:b/>
          <w:bCs/>
          <w:u w:val="single"/>
          <w:rtl/>
        </w:rPr>
        <w:t>אזברגה</w:t>
      </w:r>
      <w:proofErr w:type="spellEnd"/>
      <w:r w:rsidRPr="00E06699">
        <w:rPr>
          <w:rFonts w:ascii="David" w:hAnsi="David" w:cs="David"/>
          <w:b/>
          <w:bCs/>
          <w:u w:val="single"/>
          <w:rtl/>
        </w:rPr>
        <w:t xml:space="preserve"> נ' מדינת ישראל:</w:t>
      </w:r>
      <w:r w:rsidR="0061204D">
        <w:rPr>
          <w:rFonts w:ascii="David" w:hAnsi="David" w:cs="David" w:hint="cs"/>
          <w:b/>
          <w:bCs/>
          <w:u w:val="single"/>
          <w:rtl/>
        </w:rPr>
        <w:t xml:space="preserve"> </w:t>
      </w:r>
      <w:r w:rsidR="0061204D">
        <w:rPr>
          <w:rFonts w:ascii="David" w:hAnsi="David" w:cs="David" w:hint="cs"/>
          <w:rtl/>
        </w:rPr>
        <w:t>נקמת דם. ביהמ"ש: לא ניתן לתת להגנת התרבות לגבור על ערכים ליברלים בסיסיים.</w:t>
      </w:r>
    </w:p>
    <w:p w14:paraId="4478D57C" w14:textId="77777777" w:rsidR="0061204D" w:rsidRDefault="0061204D" w:rsidP="007C4A11">
      <w:pPr>
        <w:pStyle w:val="NormalWeb"/>
        <w:bidi/>
        <w:spacing w:before="0" w:beforeAutospacing="0" w:after="0" w:afterAutospacing="0"/>
        <w:jc w:val="both"/>
        <w:rPr>
          <w:rFonts w:ascii="David" w:hAnsi="David" w:cs="David"/>
          <w:b/>
          <w:bCs/>
          <w:sz w:val="22"/>
          <w:szCs w:val="22"/>
          <w:u w:val="single"/>
          <w:rtl/>
        </w:rPr>
      </w:pPr>
    </w:p>
    <w:p w14:paraId="001FCAE5" w14:textId="197BA955" w:rsidR="0061204D" w:rsidRDefault="0061204D" w:rsidP="0061204D">
      <w:pPr>
        <w:pStyle w:val="NormalWeb"/>
        <w:bidi/>
        <w:spacing w:before="0" w:beforeAutospacing="0" w:after="0" w:afterAutospacing="0"/>
        <w:jc w:val="both"/>
        <w:rPr>
          <w:rFonts w:ascii="David" w:hAnsi="David" w:cs="David"/>
          <w:b/>
          <w:bCs/>
          <w:sz w:val="22"/>
          <w:szCs w:val="22"/>
          <w:u w:val="single"/>
          <w:rtl/>
        </w:rPr>
      </w:pPr>
      <w:r>
        <w:rPr>
          <w:rFonts w:ascii="David" w:hAnsi="David" w:cs="David" w:hint="cs"/>
          <w:b/>
          <w:bCs/>
          <w:sz w:val="22"/>
          <w:szCs w:val="22"/>
          <w:u w:val="single"/>
          <w:rtl/>
        </w:rPr>
        <w:t>על מנת לקבל את אחד מהסייגים, על הנאשם להביא "ראשית ראיה".</w:t>
      </w:r>
    </w:p>
    <w:p w14:paraId="06AD9F8E" w14:textId="77777777" w:rsidR="007C4A11" w:rsidRPr="007C4A11" w:rsidRDefault="007C4A11" w:rsidP="007C4A11">
      <w:pPr>
        <w:pStyle w:val="NormalWeb"/>
        <w:bidi/>
        <w:spacing w:before="0" w:beforeAutospacing="0" w:after="0" w:afterAutospacing="0"/>
        <w:jc w:val="both"/>
        <w:rPr>
          <w:rFonts w:ascii="David" w:hAnsi="David" w:cs="David"/>
          <w:sz w:val="22"/>
          <w:szCs w:val="22"/>
          <w:rtl/>
        </w:rPr>
      </w:pPr>
      <w:r w:rsidRPr="007C4A11">
        <w:rPr>
          <w:rFonts w:ascii="David" w:hAnsi="David" w:cs="David"/>
          <w:sz w:val="22"/>
          <w:szCs w:val="22"/>
          <w:rtl/>
        </w:rPr>
        <w:t> </w:t>
      </w:r>
    </w:p>
    <w:p w14:paraId="4DCEC302" w14:textId="25048F86" w:rsidR="007C4A11" w:rsidRPr="00B052A5" w:rsidRDefault="0061204D" w:rsidP="007C4A11">
      <w:pPr>
        <w:pStyle w:val="NormalWeb"/>
        <w:bidi/>
        <w:spacing w:before="0" w:beforeAutospacing="0" w:after="0" w:afterAutospacing="0"/>
        <w:jc w:val="both"/>
        <w:rPr>
          <w:rFonts w:ascii="David" w:hAnsi="David" w:cs="David"/>
          <w:sz w:val="22"/>
          <w:szCs w:val="22"/>
          <w:u w:val="single"/>
          <w:rtl/>
        </w:rPr>
      </w:pPr>
      <w:r>
        <w:rPr>
          <w:rFonts w:ascii="David" w:hAnsi="David" w:cs="David" w:hint="cs"/>
          <w:b/>
          <w:bCs/>
          <w:sz w:val="22"/>
          <w:szCs w:val="22"/>
          <w:u w:val="single"/>
          <w:rtl/>
        </w:rPr>
        <w:t xml:space="preserve">ס' 34ה - </w:t>
      </w:r>
      <w:r w:rsidR="007C4A11" w:rsidRPr="00B052A5">
        <w:rPr>
          <w:rFonts w:ascii="David" w:hAnsi="David" w:cs="David"/>
          <w:b/>
          <w:bCs/>
          <w:sz w:val="22"/>
          <w:szCs w:val="22"/>
          <w:u w:val="single"/>
          <w:rtl/>
        </w:rPr>
        <w:t>חזקת היעדר התקיימות הסייגים</w:t>
      </w:r>
      <w:r>
        <w:rPr>
          <w:rFonts w:ascii="David" w:hAnsi="David" w:cs="David" w:hint="cs"/>
          <w:b/>
          <w:bCs/>
          <w:sz w:val="22"/>
          <w:szCs w:val="22"/>
          <w:u w:val="single"/>
          <w:rtl/>
        </w:rPr>
        <w:t>.</w:t>
      </w:r>
    </w:p>
    <w:p w14:paraId="262013A6" w14:textId="77777777" w:rsidR="00420E9A" w:rsidRPr="00E14539" w:rsidRDefault="00420E9A" w:rsidP="000C34D9">
      <w:pPr>
        <w:spacing w:after="0" w:line="276" w:lineRule="auto"/>
        <w:jc w:val="both"/>
        <w:rPr>
          <w:rFonts w:ascii="David" w:hAnsi="David" w:cs="David"/>
        </w:rPr>
      </w:pPr>
    </w:p>
    <w:sectPr w:rsidR="00420E9A" w:rsidRPr="00E14539" w:rsidSect="00BB5D3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F154" w14:textId="77777777" w:rsidR="00A6502E" w:rsidRDefault="00A6502E" w:rsidP="00DB4FCE">
      <w:pPr>
        <w:spacing w:after="0" w:line="240" w:lineRule="auto"/>
      </w:pPr>
      <w:r>
        <w:separator/>
      </w:r>
    </w:p>
  </w:endnote>
  <w:endnote w:type="continuationSeparator" w:id="0">
    <w:p w14:paraId="3616BA3E" w14:textId="77777777" w:rsidR="00A6502E" w:rsidRDefault="00A6502E" w:rsidP="00DB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A817" w14:textId="77777777" w:rsidR="00A6502E" w:rsidRDefault="00A6502E" w:rsidP="00DB4FCE">
      <w:pPr>
        <w:spacing w:after="0" w:line="240" w:lineRule="auto"/>
      </w:pPr>
      <w:r>
        <w:separator/>
      </w:r>
    </w:p>
  </w:footnote>
  <w:footnote w:type="continuationSeparator" w:id="0">
    <w:p w14:paraId="488C11F8" w14:textId="77777777" w:rsidR="00A6502E" w:rsidRDefault="00A6502E" w:rsidP="00DB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BEC4" w14:textId="7352035B" w:rsidR="00255547" w:rsidRDefault="00255547" w:rsidP="00255547">
    <w:pPr>
      <w:spacing w:after="0" w:line="360" w:lineRule="auto"/>
      <w:rPr>
        <w:rFonts w:ascii="David" w:hAnsi="David" w:cs="David"/>
        <w:rtl/>
      </w:rPr>
    </w:pPr>
    <w:r>
      <w:rPr>
        <w:rFonts w:ascii="David" w:hAnsi="David" w:cs="David" w:hint="cs"/>
        <w:rtl/>
      </w:rPr>
      <w:t>דיני עונשין</w:t>
    </w:r>
    <w:r w:rsidRPr="00993924">
      <w:rPr>
        <w:rFonts w:ascii="David" w:hAnsi="David" w:cs="David" w:hint="cs"/>
        <w:rtl/>
      </w:rPr>
      <w:t xml:space="preserve">: </w:t>
    </w:r>
    <w:r>
      <w:rPr>
        <w:rFonts w:ascii="David" w:hAnsi="David" w:cs="David" w:hint="cs"/>
        <w:rtl/>
      </w:rPr>
      <w:t>ד"ר שי פרבר</w:t>
    </w:r>
    <w:r w:rsidRPr="00993924">
      <w:rPr>
        <w:rFonts w:ascii="David" w:hAnsi="David" w:cs="David" w:hint="cs"/>
        <w:b/>
        <w:bCs/>
        <w:rtl/>
      </w:rPr>
      <w:t>,</w:t>
    </w:r>
    <w:r w:rsidRPr="00993924">
      <w:rPr>
        <w:rFonts w:ascii="David" w:hAnsi="David" w:cs="David" w:hint="cs"/>
        <w:rtl/>
      </w:rPr>
      <w:t xml:space="preserve"> תשפ״</w:t>
    </w:r>
    <w:r>
      <w:rPr>
        <w:rFonts w:ascii="David" w:hAnsi="David" w:cs="David" w:hint="cs"/>
        <w:rtl/>
      </w:rPr>
      <w:t>ב</w:t>
    </w:r>
  </w:p>
  <w:p w14:paraId="2C579FE3" w14:textId="06EC74FC" w:rsidR="00255547" w:rsidRPr="00255547" w:rsidRDefault="00255547" w:rsidP="00255547">
    <w:pPr>
      <w:spacing w:after="0" w:line="360" w:lineRule="auto"/>
      <w:jc w:val="center"/>
      <w:rPr>
        <w:rFonts w:ascii="David" w:hAnsi="David" w:cs="David"/>
        <w:b/>
        <w:bCs/>
      </w:rPr>
    </w:pPr>
    <w:r>
      <w:rPr>
        <w:rFonts w:ascii="David" w:hAnsi="David" w:cs="David" w:hint="cs"/>
        <w:b/>
        <w:bCs/>
        <w:rtl/>
      </w:rPr>
      <w:t xml:space="preserve">מחברת </w:t>
    </w:r>
    <w:r w:rsidR="00E55233">
      <w:rPr>
        <w:rFonts w:ascii="David" w:hAnsi="David" w:cs="David" w:hint="cs"/>
        <w:b/>
        <w:bCs/>
        <w:rtl/>
      </w:rPr>
      <w:t>מקוצרת</w:t>
    </w:r>
    <w:r>
      <w:rPr>
        <w:rFonts w:ascii="David" w:hAnsi="David" w:cs="David" w:hint="cs"/>
        <w:b/>
        <w:bCs/>
        <w:rtl/>
      </w:rPr>
      <w:t xml:space="preserve"> </w:t>
    </w:r>
    <w:r>
      <w:rPr>
        <w:rFonts w:ascii="David" w:hAnsi="David" w:cs="David"/>
        <w:b/>
        <w:bCs/>
        <w:rtl/>
      </w:rPr>
      <w:t>–</w:t>
    </w:r>
    <w:r>
      <w:rPr>
        <w:rFonts w:ascii="David" w:hAnsi="David" w:cs="David" w:hint="cs"/>
        <w:b/>
        <w:bCs/>
        <w:rtl/>
      </w:rPr>
      <w:t xml:space="preserve"> נועה 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0A9"/>
    <w:multiLevelType w:val="hybridMultilevel"/>
    <w:tmpl w:val="8E361CFA"/>
    <w:lvl w:ilvl="0" w:tplc="FDBA6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444A"/>
    <w:multiLevelType w:val="hybridMultilevel"/>
    <w:tmpl w:val="6C46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8C4"/>
    <w:multiLevelType w:val="hybridMultilevel"/>
    <w:tmpl w:val="30A4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3BEF"/>
    <w:multiLevelType w:val="hybridMultilevel"/>
    <w:tmpl w:val="202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A5B1E"/>
    <w:multiLevelType w:val="hybridMultilevel"/>
    <w:tmpl w:val="B7CC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432F"/>
    <w:multiLevelType w:val="hybridMultilevel"/>
    <w:tmpl w:val="B5424C8A"/>
    <w:lvl w:ilvl="0" w:tplc="49DE343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5F48AB"/>
    <w:multiLevelType w:val="hybridMultilevel"/>
    <w:tmpl w:val="EC60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831F0"/>
    <w:multiLevelType w:val="multilevel"/>
    <w:tmpl w:val="E924C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406994"/>
    <w:multiLevelType w:val="hybridMultilevel"/>
    <w:tmpl w:val="6CD6C454"/>
    <w:lvl w:ilvl="0" w:tplc="DFBCEC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83FBF"/>
    <w:multiLevelType w:val="hybridMultilevel"/>
    <w:tmpl w:val="73A4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06020"/>
    <w:multiLevelType w:val="hybridMultilevel"/>
    <w:tmpl w:val="082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50050"/>
    <w:multiLevelType w:val="hybridMultilevel"/>
    <w:tmpl w:val="FE221972"/>
    <w:lvl w:ilvl="0" w:tplc="6D70D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D4A48"/>
    <w:multiLevelType w:val="hybridMultilevel"/>
    <w:tmpl w:val="7F06A18A"/>
    <w:lvl w:ilvl="0" w:tplc="57D03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9D2B1C"/>
    <w:multiLevelType w:val="hybridMultilevel"/>
    <w:tmpl w:val="4C08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B35A2D"/>
    <w:multiLevelType w:val="hybridMultilevel"/>
    <w:tmpl w:val="E67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84506"/>
    <w:multiLevelType w:val="hybridMultilevel"/>
    <w:tmpl w:val="486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BD46E2"/>
    <w:multiLevelType w:val="hybridMultilevel"/>
    <w:tmpl w:val="4120E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C6E11"/>
    <w:multiLevelType w:val="hybridMultilevel"/>
    <w:tmpl w:val="043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A208A1"/>
    <w:multiLevelType w:val="hybridMultilevel"/>
    <w:tmpl w:val="0518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915139"/>
    <w:multiLevelType w:val="hybridMultilevel"/>
    <w:tmpl w:val="9BFCBE3E"/>
    <w:lvl w:ilvl="0" w:tplc="0AEC4F2C">
      <w:start w:val="1"/>
      <w:numFmt w:val="bullet"/>
      <w:lvlText w:val=""/>
      <w:lvlJc w:val="left"/>
      <w:pPr>
        <w:tabs>
          <w:tab w:val="num" w:pos="720"/>
        </w:tabs>
        <w:ind w:left="720" w:hanging="360"/>
      </w:pPr>
      <w:rPr>
        <w:rFonts w:ascii="Symbol" w:hAnsi="Symbol" w:hint="default"/>
        <w:sz w:val="20"/>
      </w:rPr>
    </w:lvl>
    <w:lvl w:ilvl="1" w:tplc="AA5E7A22">
      <w:start w:val="1"/>
      <w:numFmt w:val="decimal"/>
      <w:lvlText w:val="%2."/>
      <w:lvlJc w:val="left"/>
      <w:pPr>
        <w:tabs>
          <w:tab w:val="num" w:pos="1440"/>
        </w:tabs>
        <w:ind w:left="1440" w:hanging="360"/>
      </w:pPr>
    </w:lvl>
    <w:lvl w:ilvl="2" w:tplc="02663A52" w:tentative="1">
      <w:start w:val="1"/>
      <w:numFmt w:val="bullet"/>
      <w:lvlText w:val=""/>
      <w:lvlJc w:val="left"/>
      <w:pPr>
        <w:tabs>
          <w:tab w:val="num" w:pos="2160"/>
        </w:tabs>
        <w:ind w:left="2160" w:hanging="360"/>
      </w:pPr>
      <w:rPr>
        <w:rFonts w:ascii="Wingdings" w:hAnsi="Wingdings" w:hint="default"/>
        <w:sz w:val="20"/>
      </w:rPr>
    </w:lvl>
    <w:lvl w:ilvl="3" w:tplc="CDFAA952" w:tentative="1">
      <w:start w:val="1"/>
      <w:numFmt w:val="bullet"/>
      <w:lvlText w:val=""/>
      <w:lvlJc w:val="left"/>
      <w:pPr>
        <w:tabs>
          <w:tab w:val="num" w:pos="2880"/>
        </w:tabs>
        <w:ind w:left="2880" w:hanging="360"/>
      </w:pPr>
      <w:rPr>
        <w:rFonts w:ascii="Wingdings" w:hAnsi="Wingdings" w:hint="default"/>
        <w:sz w:val="20"/>
      </w:rPr>
    </w:lvl>
    <w:lvl w:ilvl="4" w:tplc="23F24D22" w:tentative="1">
      <w:start w:val="1"/>
      <w:numFmt w:val="bullet"/>
      <w:lvlText w:val=""/>
      <w:lvlJc w:val="left"/>
      <w:pPr>
        <w:tabs>
          <w:tab w:val="num" w:pos="3600"/>
        </w:tabs>
        <w:ind w:left="3600" w:hanging="360"/>
      </w:pPr>
      <w:rPr>
        <w:rFonts w:ascii="Wingdings" w:hAnsi="Wingdings" w:hint="default"/>
        <w:sz w:val="20"/>
      </w:rPr>
    </w:lvl>
    <w:lvl w:ilvl="5" w:tplc="7542E5E4" w:tentative="1">
      <w:start w:val="1"/>
      <w:numFmt w:val="bullet"/>
      <w:lvlText w:val=""/>
      <w:lvlJc w:val="left"/>
      <w:pPr>
        <w:tabs>
          <w:tab w:val="num" w:pos="4320"/>
        </w:tabs>
        <w:ind w:left="4320" w:hanging="360"/>
      </w:pPr>
      <w:rPr>
        <w:rFonts w:ascii="Wingdings" w:hAnsi="Wingdings" w:hint="default"/>
        <w:sz w:val="20"/>
      </w:rPr>
    </w:lvl>
    <w:lvl w:ilvl="6" w:tplc="F538FB30" w:tentative="1">
      <w:start w:val="1"/>
      <w:numFmt w:val="bullet"/>
      <w:lvlText w:val=""/>
      <w:lvlJc w:val="left"/>
      <w:pPr>
        <w:tabs>
          <w:tab w:val="num" w:pos="5040"/>
        </w:tabs>
        <w:ind w:left="5040" w:hanging="360"/>
      </w:pPr>
      <w:rPr>
        <w:rFonts w:ascii="Wingdings" w:hAnsi="Wingdings" w:hint="default"/>
        <w:sz w:val="20"/>
      </w:rPr>
    </w:lvl>
    <w:lvl w:ilvl="7" w:tplc="02B8B182" w:tentative="1">
      <w:start w:val="1"/>
      <w:numFmt w:val="bullet"/>
      <w:lvlText w:val=""/>
      <w:lvlJc w:val="left"/>
      <w:pPr>
        <w:tabs>
          <w:tab w:val="num" w:pos="5760"/>
        </w:tabs>
        <w:ind w:left="5760" w:hanging="360"/>
      </w:pPr>
      <w:rPr>
        <w:rFonts w:ascii="Wingdings" w:hAnsi="Wingdings" w:hint="default"/>
        <w:sz w:val="20"/>
      </w:rPr>
    </w:lvl>
    <w:lvl w:ilvl="8" w:tplc="34AE76C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C525F6"/>
    <w:multiLevelType w:val="hybridMultilevel"/>
    <w:tmpl w:val="49A4A11A"/>
    <w:lvl w:ilvl="0" w:tplc="FFFFFFFF">
      <w:start w:val="1"/>
      <w:numFmt w:val="bullet"/>
      <w:lvlText w:val=""/>
      <w:lvlJc w:val="left"/>
      <w:pPr>
        <w:tabs>
          <w:tab w:val="num" w:pos="720"/>
        </w:tabs>
        <w:ind w:left="720" w:hanging="360"/>
      </w:pPr>
      <w:rPr>
        <w:rFonts w:ascii="Symbol" w:hAnsi="Symbol" w:hint="default"/>
        <w:sz w:val="20"/>
      </w:rPr>
    </w:lvl>
    <w:lvl w:ilvl="1" w:tplc="9F2CCE94">
      <w:start w:val="1"/>
      <w:numFmt w:val="decimal"/>
      <w:lvlText w:val="%2."/>
      <w:lvlJc w:val="left"/>
      <w:pPr>
        <w:ind w:left="72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E2317F"/>
    <w:multiLevelType w:val="hybridMultilevel"/>
    <w:tmpl w:val="38A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A1456"/>
    <w:multiLevelType w:val="hybridMultilevel"/>
    <w:tmpl w:val="ABE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8059ED"/>
    <w:multiLevelType w:val="hybridMultilevel"/>
    <w:tmpl w:val="DB18E4EA"/>
    <w:lvl w:ilvl="0" w:tplc="7C7C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1A72A3"/>
    <w:multiLevelType w:val="multilevel"/>
    <w:tmpl w:val="FB5CA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E57432"/>
    <w:multiLevelType w:val="hybridMultilevel"/>
    <w:tmpl w:val="BE544A0E"/>
    <w:lvl w:ilvl="0" w:tplc="D3FC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4692DAD"/>
    <w:multiLevelType w:val="hybridMultilevel"/>
    <w:tmpl w:val="DE0884C6"/>
    <w:lvl w:ilvl="0" w:tplc="09A8CD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856066"/>
    <w:multiLevelType w:val="hybridMultilevel"/>
    <w:tmpl w:val="FAB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935E7F"/>
    <w:multiLevelType w:val="hybridMultilevel"/>
    <w:tmpl w:val="EF4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3516AC"/>
    <w:multiLevelType w:val="multilevel"/>
    <w:tmpl w:val="153CE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F314D7"/>
    <w:multiLevelType w:val="hybridMultilevel"/>
    <w:tmpl w:val="3C2CCEC6"/>
    <w:lvl w:ilvl="0" w:tplc="5E463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942DDE"/>
    <w:multiLevelType w:val="hybridMultilevel"/>
    <w:tmpl w:val="BD16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D24FE5"/>
    <w:multiLevelType w:val="hybridMultilevel"/>
    <w:tmpl w:val="15F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ED3F03"/>
    <w:multiLevelType w:val="hybridMultilevel"/>
    <w:tmpl w:val="5DF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CB1A2A"/>
    <w:multiLevelType w:val="hybridMultilevel"/>
    <w:tmpl w:val="C852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996DDA"/>
    <w:multiLevelType w:val="hybridMultilevel"/>
    <w:tmpl w:val="9944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7E3EFB"/>
    <w:multiLevelType w:val="hybridMultilevel"/>
    <w:tmpl w:val="6D90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947E78"/>
    <w:multiLevelType w:val="hybridMultilevel"/>
    <w:tmpl w:val="4CB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180EDE"/>
    <w:multiLevelType w:val="hybridMultilevel"/>
    <w:tmpl w:val="4568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494ED7"/>
    <w:multiLevelType w:val="hybridMultilevel"/>
    <w:tmpl w:val="0A92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F96F1C"/>
    <w:multiLevelType w:val="hybridMultilevel"/>
    <w:tmpl w:val="3D30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577EE2"/>
    <w:multiLevelType w:val="hybridMultilevel"/>
    <w:tmpl w:val="010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AC330D"/>
    <w:multiLevelType w:val="hybridMultilevel"/>
    <w:tmpl w:val="68C27A36"/>
    <w:lvl w:ilvl="0" w:tplc="49DE3432">
      <w:numFmt w:val="bullet"/>
      <w:lvlText w:val="-"/>
      <w:lvlJc w:val="left"/>
      <w:pPr>
        <w:ind w:left="1800" w:hanging="360"/>
      </w:pPr>
      <w:rPr>
        <w:rFonts w:ascii="David" w:eastAsiaTheme="minorHAnsi" w:hAnsi="Davi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7CB416B"/>
    <w:multiLevelType w:val="hybridMultilevel"/>
    <w:tmpl w:val="770E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8A4E34"/>
    <w:multiLevelType w:val="hybridMultilevel"/>
    <w:tmpl w:val="8F04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367600"/>
    <w:multiLevelType w:val="hybridMultilevel"/>
    <w:tmpl w:val="474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481704"/>
    <w:multiLevelType w:val="hybridMultilevel"/>
    <w:tmpl w:val="4C7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923FCF"/>
    <w:multiLevelType w:val="hybridMultilevel"/>
    <w:tmpl w:val="B33A5E3E"/>
    <w:lvl w:ilvl="0" w:tplc="1E249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5E5CD4"/>
    <w:multiLevelType w:val="hybridMultilevel"/>
    <w:tmpl w:val="84AE8044"/>
    <w:lvl w:ilvl="0" w:tplc="29A05B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A3364C"/>
    <w:multiLevelType w:val="hybridMultilevel"/>
    <w:tmpl w:val="828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5148F1"/>
    <w:multiLevelType w:val="hybridMultilevel"/>
    <w:tmpl w:val="0AE8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166BD3"/>
    <w:multiLevelType w:val="hybridMultilevel"/>
    <w:tmpl w:val="EEC4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291D7B"/>
    <w:multiLevelType w:val="hybridMultilevel"/>
    <w:tmpl w:val="F548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A32B4B"/>
    <w:multiLevelType w:val="hybridMultilevel"/>
    <w:tmpl w:val="203E6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F217EE"/>
    <w:multiLevelType w:val="hybridMultilevel"/>
    <w:tmpl w:val="E7B0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CE69FB"/>
    <w:multiLevelType w:val="hybridMultilevel"/>
    <w:tmpl w:val="C6B4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0202B6"/>
    <w:multiLevelType w:val="hybridMultilevel"/>
    <w:tmpl w:val="2478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0B52F6"/>
    <w:multiLevelType w:val="hybridMultilevel"/>
    <w:tmpl w:val="014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01787B"/>
    <w:multiLevelType w:val="hybridMultilevel"/>
    <w:tmpl w:val="9FAC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0A488A"/>
    <w:multiLevelType w:val="hybridMultilevel"/>
    <w:tmpl w:val="815C35E4"/>
    <w:lvl w:ilvl="0" w:tplc="172A2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A116E67"/>
    <w:multiLevelType w:val="hybridMultilevel"/>
    <w:tmpl w:val="5E02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87107C"/>
    <w:multiLevelType w:val="hybridMultilevel"/>
    <w:tmpl w:val="B34858D6"/>
    <w:lvl w:ilvl="0" w:tplc="507401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236FBE"/>
    <w:multiLevelType w:val="hybridMultilevel"/>
    <w:tmpl w:val="548A81AC"/>
    <w:lvl w:ilvl="0" w:tplc="4BD23E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0D02F0"/>
    <w:multiLevelType w:val="hybridMultilevel"/>
    <w:tmpl w:val="AB6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58305C"/>
    <w:multiLevelType w:val="hybridMultilevel"/>
    <w:tmpl w:val="C65C473E"/>
    <w:lvl w:ilvl="0" w:tplc="79702D7C">
      <w:start w:val="1"/>
      <w:numFmt w:val="bullet"/>
      <w:lvlText w:val=""/>
      <w:lvlJc w:val="left"/>
      <w:pPr>
        <w:tabs>
          <w:tab w:val="num" w:pos="720"/>
        </w:tabs>
        <w:ind w:left="720" w:hanging="360"/>
      </w:pPr>
      <w:rPr>
        <w:rFonts w:ascii="Symbol" w:hAnsi="Symbol" w:hint="default"/>
        <w:sz w:val="20"/>
      </w:rPr>
    </w:lvl>
    <w:lvl w:ilvl="1" w:tplc="33C0D25C">
      <w:start w:val="1"/>
      <w:numFmt w:val="bullet"/>
      <w:lvlText w:val=""/>
      <w:lvlJc w:val="left"/>
      <w:pPr>
        <w:tabs>
          <w:tab w:val="num" w:pos="1440"/>
        </w:tabs>
        <w:ind w:left="1440" w:hanging="360"/>
      </w:pPr>
      <w:rPr>
        <w:rFonts w:ascii="Symbol" w:hAnsi="Symbol" w:hint="default"/>
        <w:sz w:val="20"/>
      </w:rPr>
    </w:lvl>
    <w:lvl w:ilvl="2" w:tplc="8D8A4D72" w:tentative="1">
      <w:start w:val="1"/>
      <w:numFmt w:val="bullet"/>
      <w:lvlText w:val=""/>
      <w:lvlJc w:val="left"/>
      <w:pPr>
        <w:tabs>
          <w:tab w:val="num" w:pos="2160"/>
        </w:tabs>
        <w:ind w:left="2160" w:hanging="360"/>
      </w:pPr>
      <w:rPr>
        <w:rFonts w:ascii="Wingdings" w:hAnsi="Wingdings" w:hint="default"/>
        <w:sz w:val="20"/>
      </w:rPr>
    </w:lvl>
    <w:lvl w:ilvl="3" w:tplc="7576BDC6" w:tentative="1">
      <w:start w:val="1"/>
      <w:numFmt w:val="bullet"/>
      <w:lvlText w:val=""/>
      <w:lvlJc w:val="left"/>
      <w:pPr>
        <w:tabs>
          <w:tab w:val="num" w:pos="2880"/>
        </w:tabs>
        <w:ind w:left="2880" w:hanging="360"/>
      </w:pPr>
      <w:rPr>
        <w:rFonts w:ascii="Wingdings" w:hAnsi="Wingdings" w:hint="default"/>
        <w:sz w:val="20"/>
      </w:rPr>
    </w:lvl>
    <w:lvl w:ilvl="4" w:tplc="09C2CB00" w:tentative="1">
      <w:start w:val="1"/>
      <w:numFmt w:val="bullet"/>
      <w:lvlText w:val=""/>
      <w:lvlJc w:val="left"/>
      <w:pPr>
        <w:tabs>
          <w:tab w:val="num" w:pos="3600"/>
        </w:tabs>
        <w:ind w:left="3600" w:hanging="360"/>
      </w:pPr>
      <w:rPr>
        <w:rFonts w:ascii="Wingdings" w:hAnsi="Wingdings" w:hint="default"/>
        <w:sz w:val="20"/>
      </w:rPr>
    </w:lvl>
    <w:lvl w:ilvl="5" w:tplc="40C05974" w:tentative="1">
      <w:start w:val="1"/>
      <w:numFmt w:val="bullet"/>
      <w:lvlText w:val=""/>
      <w:lvlJc w:val="left"/>
      <w:pPr>
        <w:tabs>
          <w:tab w:val="num" w:pos="4320"/>
        </w:tabs>
        <w:ind w:left="4320" w:hanging="360"/>
      </w:pPr>
      <w:rPr>
        <w:rFonts w:ascii="Wingdings" w:hAnsi="Wingdings" w:hint="default"/>
        <w:sz w:val="20"/>
      </w:rPr>
    </w:lvl>
    <w:lvl w:ilvl="6" w:tplc="3AAA1452" w:tentative="1">
      <w:start w:val="1"/>
      <w:numFmt w:val="bullet"/>
      <w:lvlText w:val=""/>
      <w:lvlJc w:val="left"/>
      <w:pPr>
        <w:tabs>
          <w:tab w:val="num" w:pos="5040"/>
        </w:tabs>
        <w:ind w:left="5040" w:hanging="360"/>
      </w:pPr>
      <w:rPr>
        <w:rFonts w:ascii="Wingdings" w:hAnsi="Wingdings" w:hint="default"/>
        <w:sz w:val="20"/>
      </w:rPr>
    </w:lvl>
    <w:lvl w:ilvl="7" w:tplc="FEE64C40" w:tentative="1">
      <w:start w:val="1"/>
      <w:numFmt w:val="bullet"/>
      <w:lvlText w:val=""/>
      <w:lvlJc w:val="left"/>
      <w:pPr>
        <w:tabs>
          <w:tab w:val="num" w:pos="5760"/>
        </w:tabs>
        <w:ind w:left="5760" w:hanging="360"/>
      </w:pPr>
      <w:rPr>
        <w:rFonts w:ascii="Wingdings" w:hAnsi="Wingdings" w:hint="default"/>
        <w:sz w:val="20"/>
      </w:rPr>
    </w:lvl>
    <w:lvl w:ilvl="8" w:tplc="93B64C92"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973512"/>
    <w:multiLevelType w:val="hybridMultilevel"/>
    <w:tmpl w:val="B3CE539C"/>
    <w:lvl w:ilvl="0" w:tplc="66BA4A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BA2AB0"/>
    <w:multiLevelType w:val="hybridMultilevel"/>
    <w:tmpl w:val="A058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8A4A06"/>
    <w:multiLevelType w:val="hybridMultilevel"/>
    <w:tmpl w:val="8C54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36081A"/>
    <w:multiLevelType w:val="hybridMultilevel"/>
    <w:tmpl w:val="C3A0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C15E07"/>
    <w:multiLevelType w:val="hybridMultilevel"/>
    <w:tmpl w:val="863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4C3E68"/>
    <w:multiLevelType w:val="hybridMultilevel"/>
    <w:tmpl w:val="717C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C5699B"/>
    <w:multiLevelType w:val="hybridMultilevel"/>
    <w:tmpl w:val="540E375C"/>
    <w:lvl w:ilvl="0" w:tplc="48BCCE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712971"/>
    <w:multiLevelType w:val="hybridMultilevel"/>
    <w:tmpl w:val="67463F5A"/>
    <w:lvl w:ilvl="0" w:tplc="1A7A02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47B53DB"/>
    <w:multiLevelType w:val="hybridMultilevel"/>
    <w:tmpl w:val="8DD0D74A"/>
    <w:lvl w:ilvl="0" w:tplc="9F2CC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3539D3"/>
    <w:multiLevelType w:val="hybridMultilevel"/>
    <w:tmpl w:val="2F2C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5B76D4"/>
    <w:multiLevelType w:val="hybridMultilevel"/>
    <w:tmpl w:val="64D0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BA2F43"/>
    <w:multiLevelType w:val="hybridMultilevel"/>
    <w:tmpl w:val="1D38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C016CA"/>
    <w:multiLevelType w:val="hybridMultilevel"/>
    <w:tmpl w:val="DAD4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237D08"/>
    <w:multiLevelType w:val="hybridMultilevel"/>
    <w:tmpl w:val="C28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527D36"/>
    <w:multiLevelType w:val="hybridMultilevel"/>
    <w:tmpl w:val="875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193F36"/>
    <w:multiLevelType w:val="hybridMultilevel"/>
    <w:tmpl w:val="6D14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8800ED3"/>
    <w:multiLevelType w:val="hybridMultilevel"/>
    <w:tmpl w:val="80DAD3FC"/>
    <w:lvl w:ilvl="0" w:tplc="9BA8F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8961F3"/>
    <w:multiLevelType w:val="hybridMultilevel"/>
    <w:tmpl w:val="3BBE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C51C6C"/>
    <w:multiLevelType w:val="hybridMultilevel"/>
    <w:tmpl w:val="29D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2D2389"/>
    <w:multiLevelType w:val="hybridMultilevel"/>
    <w:tmpl w:val="F55C7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D2C4ED7"/>
    <w:multiLevelType w:val="hybridMultilevel"/>
    <w:tmpl w:val="C37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F153D6"/>
    <w:multiLevelType w:val="hybridMultilevel"/>
    <w:tmpl w:val="3230BCB4"/>
    <w:lvl w:ilvl="0" w:tplc="5A107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304AAA"/>
    <w:multiLevelType w:val="hybridMultilevel"/>
    <w:tmpl w:val="5CF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9742A7"/>
    <w:multiLevelType w:val="hybridMultilevel"/>
    <w:tmpl w:val="2C0C4F06"/>
    <w:lvl w:ilvl="0" w:tplc="EB92E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DC7A50"/>
    <w:multiLevelType w:val="hybridMultilevel"/>
    <w:tmpl w:val="613216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31D54A3"/>
    <w:multiLevelType w:val="hybridMultilevel"/>
    <w:tmpl w:val="E8D493F8"/>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366392C"/>
    <w:multiLevelType w:val="hybridMultilevel"/>
    <w:tmpl w:val="224C2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3FB0E6F"/>
    <w:multiLevelType w:val="hybridMultilevel"/>
    <w:tmpl w:val="317A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335221"/>
    <w:multiLevelType w:val="hybridMultilevel"/>
    <w:tmpl w:val="CAA6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2F15D8"/>
    <w:multiLevelType w:val="hybridMultilevel"/>
    <w:tmpl w:val="5D761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71D4EE6"/>
    <w:multiLevelType w:val="hybridMultilevel"/>
    <w:tmpl w:val="B2E6B0A6"/>
    <w:lvl w:ilvl="0" w:tplc="C63EF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290B20"/>
    <w:multiLevelType w:val="hybridMultilevel"/>
    <w:tmpl w:val="D16A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703641"/>
    <w:multiLevelType w:val="hybridMultilevel"/>
    <w:tmpl w:val="9496DC92"/>
    <w:lvl w:ilvl="0" w:tplc="59185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E526BB"/>
    <w:multiLevelType w:val="hybridMultilevel"/>
    <w:tmpl w:val="0A525286"/>
    <w:lvl w:ilvl="0" w:tplc="EC507D02">
      <w:start w:val="4"/>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85B5B2F"/>
    <w:multiLevelType w:val="hybridMultilevel"/>
    <w:tmpl w:val="A8EAC5F2"/>
    <w:lvl w:ilvl="0" w:tplc="FD86AD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2A56D7"/>
    <w:multiLevelType w:val="hybridMultilevel"/>
    <w:tmpl w:val="792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63504D"/>
    <w:multiLevelType w:val="hybridMultilevel"/>
    <w:tmpl w:val="D202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C60237"/>
    <w:multiLevelType w:val="hybridMultilevel"/>
    <w:tmpl w:val="0DA2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E80E12"/>
    <w:multiLevelType w:val="hybridMultilevel"/>
    <w:tmpl w:val="FC0C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D6448C"/>
    <w:multiLevelType w:val="hybridMultilevel"/>
    <w:tmpl w:val="3B2ED79C"/>
    <w:lvl w:ilvl="0" w:tplc="972AAA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1C87BAC"/>
    <w:multiLevelType w:val="hybridMultilevel"/>
    <w:tmpl w:val="6C4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342597"/>
    <w:multiLevelType w:val="hybridMultilevel"/>
    <w:tmpl w:val="9A5E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6B6A5C"/>
    <w:multiLevelType w:val="hybridMultilevel"/>
    <w:tmpl w:val="EDF8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EC4AF2"/>
    <w:multiLevelType w:val="hybridMultilevel"/>
    <w:tmpl w:val="DB8E7CD8"/>
    <w:lvl w:ilvl="0" w:tplc="CE541178">
      <w:start w:val="1"/>
      <w:numFmt w:val="bullet"/>
      <w:lvlText w:val=""/>
      <w:lvlJc w:val="left"/>
      <w:pPr>
        <w:tabs>
          <w:tab w:val="num" w:pos="720"/>
        </w:tabs>
        <w:ind w:left="720" w:hanging="360"/>
      </w:pPr>
      <w:rPr>
        <w:rFonts w:ascii="Symbol" w:hAnsi="Symbol" w:hint="default"/>
        <w:sz w:val="20"/>
      </w:rPr>
    </w:lvl>
    <w:lvl w:ilvl="1" w:tplc="95844DA0">
      <w:start w:val="1"/>
      <w:numFmt w:val="bullet"/>
      <w:lvlText w:val=""/>
      <w:lvlJc w:val="left"/>
      <w:pPr>
        <w:tabs>
          <w:tab w:val="num" w:pos="1440"/>
        </w:tabs>
        <w:ind w:left="1440" w:hanging="360"/>
      </w:pPr>
      <w:rPr>
        <w:rFonts w:ascii="Symbol" w:hAnsi="Symbol" w:hint="default"/>
        <w:sz w:val="20"/>
      </w:rPr>
    </w:lvl>
    <w:lvl w:ilvl="2" w:tplc="633A19A0" w:tentative="1">
      <w:start w:val="1"/>
      <w:numFmt w:val="bullet"/>
      <w:lvlText w:val=""/>
      <w:lvlJc w:val="left"/>
      <w:pPr>
        <w:tabs>
          <w:tab w:val="num" w:pos="2160"/>
        </w:tabs>
        <w:ind w:left="2160" w:hanging="360"/>
      </w:pPr>
      <w:rPr>
        <w:rFonts w:ascii="Wingdings" w:hAnsi="Wingdings" w:hint="default"/>
        <w:sz w:val="20"/>
      </w:rPr>
    </w:lvl>
    <w:lvl w:ilvl="3" w:tplc="7DB2B6A4" w:tentative="1">
      <w:start w:val="1"/>
      <w:numFmt w:val="bullet"/>
      <w:lvlText w:val=""/>
      <w:lvlJc w:val="left"/>
      <w:pPr>
        <w:tabs>
          <w:tab w:val="num" w:pos="2880"/>
        </w:tabs>
        <w:ind w:left="2880" w:hanging="360"/>
      </w:pPr>
      <w:rPr>
        <w:rFonts w:ascii="Wingdings" w:hAnsi="Wingdings" w:hint="default"/>
        <w:sz w:val="20"/>
      </w:rPr>
    </w:lvl>
    <w:lvl w:ilvl="4" w:tplc="1E7E1BB6" w:tentative="1">
      <w:start w:val="1"/>
      <w:numFmt w:val="bullet"/>
      <w:lvlText w:val=""/>
      <w:lvlJc w:val="left"/>
      <w:pPr>
        <w:tabs>
          <w:tab w:val="num" w:pos="3600"/>
        </w:tabs>
        <w:ind w:left="3600" w:hanging="360"/>
      </w:pPr>
      <w:rPr>
        <w:rFonts w:ascii="Wingdings" w:hAnsi="Wingdings" w:hint="default"/>
        <w:sz w:val="20"/>
      </w:rPr>
    </w:lvl>
    <w:lvl w:ilvl="5" w:tplc="538A692C" w:tentative="1">
      <w:start w:val="1"/>
      <w:numFmt w:val="bullet"/>
      <w:lvlText w:val=""/>
      <w:lvlJc w:val="left"/>
      <w:pPr>
        <w:tabs>
          <w:tab w:val="num" w:pos="4320"/>
        </w:tabs>
        <w:ind w:left="4320" w:hanging="360"/>
      </w:pPr>
      <w:rPr>
        <w:rFonts w:ascii="Wingdings" w:hAnsi="Wingdings" w:hint="default"/>
        <w:sz w:val="20"/>
      </w:rPr>
    </w:lvl>
    <w:lvl w:ilvl="6" w:tplc="31947AD8" w:tentative="1">
      <w:start w:val="1"/>
      <w:numFmt w:val="bullet"/>
      <w:lvlText w:val=""/>
      <w:lvlJc w:val="left"/>
      <w:pPr>
        <w:tabs>
          <w:tab w:val="num" w:pos="5040"/>
        </w:tabs>
        <w:ind w:left="5040" w:hanging="360"/>
      </w:pPr>
      <w:rPr>
        <w:rFonts w:ascii="Wingdings" w:hAnsi="Wingdings" w:hint="default"/>
        <w:sz w:val="20"/>
      </w:rPr>
    </w:lvl>
    <w:lvl w:ilvl="7" w:tplc="306272AE" w:tentative="1">
      <w:start w:val="1"/>
      <w:numFmt w:val="bullet"/>
      <w:lvlText w:val=""/>
      <w:lvlJc w:val="left"/>
      <w:pPr>
        <w:tabs>
          <w:tab w:val="num" w:pos="5760"/>
        </w:tabs>
        <w:ind w:left="5760" w:hanging="360"/>
      </w:pPr>
      <w:rPr>
        <w:rFonts w:ascii="Wingdings" w:hAnsi="Wingdings" w:hint="default"/>
        <w:sz w:val="20"/>
      </w:rPr>
    </w:lvl>
    <w:lvl w:ilvl="8" w:tplc="ED66F552"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532E82"/>
    <w:multiLevelType w:val="hybridMultilevel"/>
    <w:tmpl w:val="C6E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4531AA5"/>
    <w:multiLevelType w:val="hybridMultilevel"/>
    <w:tmpl w:val="8438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0A5EC9"/>
    <w:multiLevelType w:val="hybridMultilevel"/>
    <w:tmpl w:val="255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5E4679"/>
    <w:multiLevelType w:val="hybridMultilevel"/>
    <w:tmpl w:val="966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7D063A"/>
    <w:multiLevelType w:val="hybridMultilevel"/>
    <w:tmpl w:val="87263CA0"/>
    <w:lvl w:ilvl="0" w:tplc="DB9ED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DD5CCC"/>
    <w:multiLevelType w:val="hybridMultilevel"/>
    <w:tmpl w:val="21A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FF7FD2"/>
    <w:multiLevelType w:val="hybridMultilevel"/>
    <w:tmpl w:val="DAEA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FC66C4"/>
    <w:multiLevelType w:val="hybridMultilevel"/>
    <w:tmpl w:val="5D46D96A"/>
    <w:lvl w:ilvl="0" w:tplc="75444414">
      <w:start w:val="1"/>
      <w:numFmt w:val="bullet"/>
      <w:lvlText w:val=""/>
      <w:lvlJc w:val="left"/>
      <w:pPr>
        <w:tabs>
          <w:tab w:val="num" w:pos="720"/>
        </w:tabs>
        <w:ind w:left="720" w:hanging="360"/>
      </w:pPr>
      <w:rPr>
        <w:rFonts w:ascii="Symbol" w:hAnsi="Symbol" w:hint="default"/>
        <w:sz w:val="20"/>
      </w:rPr>
    </w:lvl>
    <w:lvl w:ilvl="1" w:tplc="348C49F8">
      <w:start w:val="1"/>
      <w:numFmt w:val="bullet"/>
      <w:lvlText w:val=""/>
      <w:lvlJc w:val="left"/>
      <w:pPr>
        <w:tabs>
          <w:tab w:val="num" w:pos="1440"/>
        </w:tabs>
        <w:ind w:left="1440" w:hanging="360"/>
      </w:pPr>
      <w:rPr>
        <w:rFonts w:ascii="Symbol" w:hAnsi="Symbol" w:hint="default"/>
        <w:sz w:val="20"/>
      </w:rPr>
    </w:lvl>
    <w:lvl w:ilvl="2" w:tplc="FBA0D0C2" w:tentative="1">
      <w:start w:val="1"/>
      <w:numFmt w:val="bullet"/>
      <w:lvlText w:val=""/>
      <w:lvlJc w:val="left"/>
      <w:pPr>
        <w:tabs>
          <w:tab w:val="num" w:pos="2160"/>
        </w:tabs>
        <w:ind w:left="2160" w:hanging="360"/>
      </w:pPr>
      <w:rPr>
        <w:rFonts w:ascii="Wingdings" w:hAnsi="Wingdings" w:hint="default"/>
        <w:sz w:val="20"/>
      </w:rPr>
    </w:lvl>
    <w:lvl w:ilvl="3" w:tplc="536CC0F0" w:tentative="1">
      <w:start w:val="1"/>
      <w:numFmt w:val="bullet"/>
      <w:lvlText w:val=""/>
      <w:lvlJc w:val="left"/>
      <w:pPr>
        <w:tabs>
          <w:tab w:val="num" w:pos="2880"/>
        </w:tabs>
        <w:ind w:left="2880" w:hanging="360"/>
      </w:pPr>
      <w:rPr>
        <w:rFonts w:ascii="Wingdings" w:hAnsi="Wingdings" w:hint="default"/>
        <w:sz w:val="20"/>
      </w:rPr>
    </w:lvl>
    <w:lvl w:ilvl="4" w:tplc="57167B8E" w:tentative="1">
      <w:start w:val="1"/>
      <w:numFmt w:val="bullet"/>
      <w:lvlText w:val=""/>
      <w:lvlJc w:val="left"/>
      <w:pPr>
        <w:tabs>
          <w:tab w:val="num" w:pos="3600"/>
        </w:tabs>
        <w:ind w:left="3600" w:hanging="360"/>
      </w:pPr>
      <w:rPr>
        <w:rFonts w:ascii="Wingdings" w:hAnsi="Wingdings" w:hint="default"/>
        <w:sz w:val="20"/>
      </w:rPr>
    </w:lvl>
    <w:lvl w:ilvl="5" w:tplc="91200C40" w:tentative="1">
      <w:start w:val="1"/>
      <w:numFmt w:val="bullet"/>
      <w:lvlText w:val=""/>
      <w:lvlJc w:val="left"/>
      <w:pPr>
        <w:tabs>
          <w:tab w:val="num" w:pos="4320"/>
        </w:tabs>
        <w:ind w:left="4320" w:hanging="360"/>
      </w:pPr>
      <w:rPr>
        <w:rFonts w:ascii="Wingdings" w:hAnsi="Wingdings" w:hint="default"/>
        <w:sz w:val="20"/>
      </w:rPr>
    </w:lvl>
    <w:lvl w:ilvl="6" w:tplc="3208EB6C" w:tentative="1">
      <w:start w:val="1"/>
      <w:numFmt w:val="bullet"/>
      <w:lvlText w:val=""/>
      <w:lvlJc w:val="left"/>
      <w:pPr>
        <w:tabs>
          <w:tab w:val="num" w:pos="5040"/>
        </w:tabs>
        <w:ind w:left="5040" w:hanging="360"/>
      </w:pPr>
      <w:rPr>
        <w:rFonts w:ascii="Wingdings" w:hAnsi="Wingdings" w:hint="default"/>
        <w:sz w:val="20"/>
      </w:rPr>
    </w:lvl>
    <w:lvl w:ilvl="7" w:tplc="4DE497A4" w:tentative="1">
      <w:start w:val="1"/>
      <w:numFmt w:val="bullet"/>
      <w:lvlText w:val=""/>
      <w:lvlJc w:val="left"/>
      <w:pPr>
        <w:tabs>
          <w:tab w:val="num" w:pos="5760"/>
        </w:tabs>
        <w:ind w:left="5760" w:hanging="360"/>
      </w:pPr>
      <w:rPr>
        <w:rFonts w:ascii="Wingdings" w:hAnsi="Wingdings" w:hint="default"/>
        <w:sz w:val="20"/>
      </w:rPr>
    </w:lvl>
    <w:lvl w:ilvl="8" w:tplc="FB020124"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D30911"/>
    <w:multiLevelType w:val="multilevel"/>
    <w:tmpl w:val="FB5CA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935232"/>
    <w:multiLevelType w:val="hybridMultilevel"/>
    <w:tmpl w:val="2AEA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B1378DE"/>
    <w:multiLevelType w:val="hybridMultilevel"/>
    <w:tmpl w:val="6366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6D3827"/>
    <w:multiLevelType w:val="hybridMultilevel"/>
    <w:tmpl w:val="350A0ABA"/>
    <w:lvl w:ilvl="0" w:tplc="63B6C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8F3AAB"/>
    <w:multiLevelType w:val="hybridMultilevel"/>
    <w:tmpl w:val="D126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E15D16"/>
    <w:multiLevelType w:val="hybridMultilevel"/>
    <w:tmpl w:val="E494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22131D"/>
    <w:multiLevelType w:val="hybridMultilevel"/>
    <w:tmpl w:val="891676C8"/>
    <w:lvl w:ilvl="0" w:tplc="1C94B5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FB1954"/>
    <w:multiLevelType w:val="hybridMultilevel"/>
    <w:tmpl w:val="A940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1E40544"/>
    <w:multiLevelType w:val="hybridMultilevel"/>
    <w:tmpl w:val="1DC0A40E"/>
    <w:lvl w:ilvl="0" w:tplc="986CDA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2C40F0"/>
    <w:multiLevelType w:val="hybridMultilevel"/>
    <w:tmpl w:val="EF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7E1573"/>
    <w:multiLevelType w:val="hybridMultilevel"/>
    <w:tmpl w:val="CD3AC89E"/>
    <w:lvl w:ilvl="0" w:tplc="A798D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28F29CB"/>
    <w:multiLevelType w:val="hybridMultilevel"/>
    <w:tmpl w:val="CCB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C466F0"/>
    <w:multiLevelType w:val="hybridMultilevel"/>
    <w:tmpl w:val="B57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B16BAF"/>
    <w:multiLevelType w:val="hybridMultilevel"/>
    <w:tmpl w:val="15A258EC"/>
    <w:lvl w:ilvl="0" w:tplc="39421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CD0DC6"/>
    <w:multiLevelType w:val="hybridMultilevel"/>
    <w:tmpl w:val="1AD26382"/>
    <w:lvl w:ilvl="0" w:tplc="9F2CC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93345B"/>
    <w:multiLevelType w:val="hybridMultilevel"/>
    <w:tmpl w:val="DE1A1484"/>
    <w:lvl w:ilvl="0" w:tplc="9F2CC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681593"/>
    <w:multiLevelType w:val="hybridMultilevel"/>
    <w:tmpl w:val="D2443B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77C91915"/>
    <w:multiLevelType w:val="hybridMultilevel"/>
    <w:tmpl w:val="F34E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662CCE"/>
    <w:multiLevelType w:val="hybridMultilevel"/>
    <w:tmpl w:val="A4E4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87439DB"/>
    <w:multiLevelType w:val="hybridMultilevel"/>
    <w:tmpl w:val="7658759A"/>
    <w:lvl w:ilvl="0" w:tplc="1E4CD0A0">
      <w:start w:val="1"/>
      <w:numFmt w:val="bullet"/>
      <w:lvlText w:val=""/>
      <w:lvlJc w:val="left"/>
      <w:pPr>
        <w:tabs>
          <w:tab w:val="num" w:pos="720"/>
        </w:tabs>
        <w:ind w:left="720" w:hanging="360"/>
      </w:pPr>
      <w:rPr>
        <w:rFonts w:ascii="Symbol" w:hAnsi="Symbol" w:hint="default"/>
        <w:sz w:val="20"/>
      </w:rPr>
    </w:lvl>
    <w:lvl w:ilvl="1" w:tplc="0066C504">
      <w:start w:val="1"/>
      <w:numFmt w:val="bullet"/>
      <w:lvlText w:val=""/>
      <w:lvlJc w:val="left"/>
      <w:pPr>
        <w:tabs>
          <w:tab w:val="num" w:pos="1440"/>
        </w:tabs>
        <w:ind w:left="1440" w:hanging="360"/>
      </w:pPr>
      <w:rPr>
        <w:rFonts w:ascii="Symbol" w:hAnsi="Symbol" w:hint="default"/>
        <w:sz w:val="20"/>
      </w:rPr>
    </w:lvl>
    <w:lvl w:ilvl="2" w:tplc="E42C0F8E" w:tentative="1">
      <w:start w:val="1"/>
      <w:numFmt w:val="bullet"/>
      <w:lvlText w:val=""/>
      <w:lvlJc w:val="left"/>
      <w:pPr>
        <w:tabs>
          <w:tab w:val="num" w:pos="2160"/>
        </w:tabs>
        <w:ind w:left="2160" w:hanging="360"/>
      </w:pPr>
      <w:rPr>
        <w:rFonts w:ascii="Wingdings" w:hAnsi="Wingdings" w:hint="default"/>
        <w:sz w:val="20"/>
      </w:rPr>
    </w:lvl>
    <w:lvl w:ilvl="3" w:tplc="F962B29A" w:tentative="1">
      <w:start w:val="1"/>
      <w:numFmt w:val="bullet"/>
      <w:lvlText w:val=""/>
      <w:lvlJc w:val="left"/>
      <w:pPr>
        <w:tabs>
          <w:tab w:val="num" w:pos="2880"/>
        </w:tabs>
        <w:ind w:left="2880" w:hanging="360"/>
      </w:pPr>
      <w:rPr>
        <w:rFonts w:ascii="Wingdings" w:hAnsi="Wingdings" w:hint="default"/>
        <w:sz w:val="20"/>
      </w:rPr>
    </w:lvl>
    <w:lvl w:ilvl="4" w:tplc="48A4247A" w:tentative="1">
      <w:start w:val="1"/>
      <w:numFmt w:val="bullet"/>
      <w:lvlText w:val=""/>
      <w:lvlJc w:val="left"/>
      <w:pPr>
        <w:tabs>
          <w:tab w:val="num" w:pos="3600"/>
        </w:tabs>
        <w:ind w:left="3600" w:hanging="360"/>
      </w:pPr>
      <w:rPr>
        <w:rFonts w:ascii="Wingdings" w:hAnsi="Wingdings" w:hint="default"/>
        <w:sz w:val="20"/>
      </w:rPr>
    </w:lvl>
    <w:lvl w:ilvl="5" w:tplc="B08EC504" w:tentative="1">
      <w:start w:val="1"/>
      <w:numFmt w:val="bullet"/>
      <w:lvlText w:val=""/>
      <w:lvlJc w:val="left"/>
      <w:pPr>
        <w:tabs>
          <w:tab w:val="num" w:pos="4320"/>
        </w:tabs>
        <w:ind w:left="4320" w:hanging="360"/>
      </w:pPr>
      <w:rPr>
        <w:rFonts w:ascii="Wingdings" w:hAnsi="Wingdings" w:hint="default"/>
        <w:sz w:val="20"/>
      </w:rPr>
    </w:lvl>
    <w:lvl w:ilvl="6" w:tplc="BF3E64AA" w:tentative="1">
      <w:start w:val="1"/>
      <w:numFmt w:val="bullet"/>
      <w:lvlText w:val=""/>
      <w:lvlJc w:val="left"/>
      <w:pPr>
        <w:tabs>
          <w:tab w:val="num" w:pos="5040"/>
        </w:tabs>
        <w:ind w:left="5040" w:hanging="360"/>
      </w:pPr>
      <w:rPr>
        <w:rFonts w:ascii="Wingdings" w:hAnsi="Wingdings" w:hint="default"/>
        <w:sz w:val="20"/>
      </w:rPr>
    </w:lvl>
    <w:lvl w:ilvl="7" w:tplc="5BD67CC0" w:tentative="1">
      <w:start w:val="1"/>
      <w:numFmt w:val="bullet"/>
      <w:lvlText w:val=""/>
      <w:lvlJc w:val="left"/>
      <w:pPr>
        <w:tabs>
          <w:tab w:val="num" w:pos="5760"/>
        </w:tabs>
        <w:ind w:left="5760" w:hanging="360"/>
      </w:pPr>
      <w:rPr>
        <w:rFonts w:ascii="Wingdings" w:hAnsi="Wingdings" w:hint="default"/>
        <w:sz w:val="20"/>
      </w:rPr>
    </w:lvl>
    <w:lvl w:ilvl="8" w:tplc="341A496E"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8AF2F1F"/>
    <w:multiLevelType w:val="hybridMultilevel"/>
    <w:tmpl w:val="1E66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E11D64"/>
    <w:multiLevelType w:val="hybridMultilevel"/>
    <w:tmpl w:val="E8C67A1E"/>
    <w:lvl w:ilvl="0" w:tplc="5F686C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9476778"/>
    <w:multiLevelType w:val="hybridMultilevel"/>
    <w:tmpl w:val="9002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9CA0852"/>
    <w:multiLevelType w:val="hybridMultilevel"/>
    <w:tmpl w:val="B698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EA4F91"/>
    <w:multiLevelType w:val="hybridMultilevel"/>
    <w:tmpl w:val="F69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1412CA"/>
    <w:multiLevelType w:val="hybridMultilevel"/>
    <w:tmpl w:val="DDDA7F16"/>
    <w:lvl w:ilvl="0" w:tplc="B740B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C8252BC"/>
    <w:multiLevelType w:val="hybridMultilevel"/>
    <w:tmpl w:val="D5E0744A"/>
    <w:lvl w:ilvl="0" w:tplc="165A0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5F4E84"/>
    <w:multiLevelType w:val="hybridMultilevel"/>
    <w:tmpl w:val="B232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D00FFB"/>
    <w:multiLevelType w:val="hybridMultilevel"/>
    <w:tmpl w:val="D734A2E2"/>
    <w:lvl w:ilvl="0" w:tplc="F7FAC9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D200B9"/>
    <w:multiLevelType w:val="hybridMultilevel"/>
    <w:tmpl w:val="EDE40218"/>
    <w:lvl w:ilvl="0" w:tplc="BF62C9D2">
      <w:start w:val="1"/>
      <w:numFmt w:val="bullet"/>
      <w:lvlText w:val=""/>
      <w:lvlJc w:val="left"/>
      <w:pPr>
        <w:tabs>
          <w:tab w:val="num" w:pos="720"/>
        </w:tabs>
        <w:ind w:left="720" w:hanging="360"/>
      </w:pPr>
      <w:rPr>
        <w:rFonts w:ascii="Symbol" w:hAnsi="Symbol" w:hint="default"/>
        <w:sz w:val="20"/>
      </w:rPr>
    </w:lvl>
    <w:lvl w:ilvl="1" w:tplc="F5208B38">
      <w:start w:val="1"/>
      <w:numFmt w:val="decimal"/>
      <w:lvlText w:val="%2."/>
      <w:lvlJc w:val="left"/>
      <w:pPr>
        <w:tabs>
          <w:tab w:val="num" w:pos="1440"/>
        </w:tabs>
        <w:ind w:left="1440" w:hanging="360"/>
      </w:pPr>
    </w:lvl>
    <w:lvl w:ilvl="2" w:tplc="711CC40C" w:tentative="1">
      <w:start w:val="1"/>
      <w:numFmt w:val="bullet"/>
      <w:lvlText w:val=""/>
      <w:lvlJc w:val="left"/>
      <w:pPr>
        <w:tabs>
          <w:tab w:val="num" w:pos="2160"/>
        </w:tabs>
        <w:ind w:left="2160" w:hanging="360"/>
      </w:pPr>
      <w:rPr>
        <w:rFonts w:ascii="Wingdings" w:hAnsi="Wingdings" w:hint="default"/>
        <w:sz w:val="20"/>
      </w:rPr>
    </w:lvl>
    <w:lvl w:ilvl="3" w:tplc="925073B0" w:tentative="1">
      <w:start w:val="1"/>
      <w:numFmt w:val="bullet"/>
      <w:lvlText w:val=""/>
      <w:lvlJc w:val="left"/>
      <w:pPr>
        <w:tabs>
          <w:tab w:val="num" w:pos="2880"/>
        </w:tabs>
        <w:ind w:left="2880" w:hanging="360"/>
      </w:pPr>
      <w:rPr>
        <w:rFonts w:ascii="Wingdings" w:hAnsi="Wingdings" w:hint="default"/>
        <w:sz w:val="20"/>
      </w:rPr>
    </w:lvl>
    <w:lvl w:ilvl="4" w:tplc="C5504456" w:tentative="1">
      <w:start w:val="1"/>
      <w:numFmt w:val="bullet"/>
      <w:lvlText w:val=""/>
      <w:lvlJc w:val="left"/>
      <w:pPr>
        <w:tabs>
          <w:tab w:val="num" w:pos="3600"/>
        </w:tabs>
        <w:ind w:left="3600" w:hanging="360"/>
      </w:pPr>
      <w:rPr>
        <w:rFonts w:ascii="Wingdings" w:hAnsi="Wingdings" w:hint="default"/>
        <w:sz w:val="20"/>
      </w:rPr>
    </w:lvl>
    <w:lvl w:ilvl="5" w:tplc="234460FE" w:tentative="1">
      <w:start w:val="1"/>
      <w:numFmt w:val="bullet"/>
      <w:lvlText w:val=""/>
      <w:lvlJc w:val="left"/>
      <w:pPr>
        <w:tabs>
          <w:tab w:val="num" w:pos="4320"/>
        </w:tabs>
        <w:ind w:left="4320" w:hanging="360"/>
      </w:pPr>
      <w:rPr>
        <w:rFonts w:ascii="Wingdings" w:hAnsi="Wingdings" w:hint="default"/>
        <w:sz w:val="20"/>
      </w:rPr>
    </w:lvl>
    <w:lvl w:ilvl="6" w:tplc="54C8E366" w:tentative="1">
      <w:start w:val="1"/>
      <w:numFmt w:val="bullet"/>
      <w:lvlText w:val=""/>
      <w:lvlJc w:val="left"/>
      <w:pPr>
        <w:tabs>
          <w:tab w:val="num" w:pos="5040"/>
        </w:tabs>
        <w:ind w:left="5040" w:hanging="360"/>
      </w:pPr>
      <w:rPr>
        <w:rFonts w:ascii="Wingdings" w:hAnsi="Wingdings" w:hint="default"/>
        <w:sz w:val="20"/>
      </w:rPr>
    </w:lvl>
    <w:lvl w:ilvl="7" w:tplc="849243B4" w:tentative="1">
      <w:start w:val="1"/>
      <w:numFmt w:val="bullet"/>
      <w:lvlText w:val=""/>
      <w:lvlJc w:val="left"/>
      <w:pPr>
        <w:tabs>
          <w:tab w:val="num" w:pos="5760"/>
        </w:tabs>
        <w:ind w:left="5760" w:hanging="360"/>
      </w:pPr>
      <w:rPr>
        <w:rFonts w:ascii="Wingdings" w:hAnsi="Wingdings" w:hint="default"/>
        <w:sz w:val="20"/>
      </w:rPr>
    </w:lvl>
    <w:lvl w:ilvl="8" w:tplc="BA0CF41E" w:tentative="1">
      <w:start w:val="1"/>
      <w:numFmt w:val="bullet"/>
      <w:lvlText w:val=""/>
      <w:lvlJc w:val="left"/>
      <w:pPr>
        <w:tabs>
          <w:tab w:val="num" w:pos="6480"/>
        </w:tabs>
        <w:ind w:left="6480" w:hanging="360"/>
      </w:pPr>
      <w:rPr>
        <w:rFonts w:ascii="Wingdings" w:hAnsi="Wingdings" w:hint="default"/>
        <w:sz w:val="20"/>
      </w:rPr>
    </w:lvl>
  </w:abstractNum>
  <w:num w:numId="1" w16cid:durableId="2079011168">
    <w:abstractNumId w:val="115"/>
  </w:num>
  <w:num w:numId="2" w16cid:durableId="253974479">
    <w:abstractNumId w:val="87"/>
  </w:num>
  <w:num w:numId="3" w16cid:durableId="370619477">
    <w:abstractNumId w:val="37"/>
  </w:num>
  <w:num w:numId="4" w16cid:durableId="1114515618">
    <w:abstractNumId w:val="35"/>
  </w:num>
  <w:num w:numId="5" w16cid:durableId="876428283">
    <w:abstractNumId w:val="86"/>
  </w:num>
  <w:num w:numId="6" w16cid:durableId="1700736918">
    <w:abstractNumId w:val="28"/>
  </w:num>
  <w:num w:numId="7" w16cid:durableId="1738043661">
    <w:abstractNumId w:val="114"/>
  </w:num>
  <w:num w:numId="8" w16cid:durableId="1453523253">
    <w:abstractNumId w:val="6"/>
  </w:num>
  <w:num w:numId="9" w16cid:durableId="1194536360">
    <w:abstractNumId w:val="141"/>
  </w:num>
  <w:num w:numId="10" w16cid:durableId="497817876">
    <w:abstractNumId w:val="68"/>
  </w:num>
  <w:num w:numId="11" w16cid:durableId="1502575820">
    <w:abstractNumId w:val="54"/>
  </w:num>
  <w:num w:numId="12" w16cid:durableId="871378317">
    <w:abstractNumId w:val="78"/>
  </w:num>
  <w:num w:numId="13" w16cid:durableId="852260013">
    <w:abstractNumId w:val="21"/>
  </w:num>
  <w:num w:numId="14" w16cid:durableId="841431776">
    <w:abstractNumId w:val="119"/>
  </w:num>
  <w:num w:numId="15" w16cid:durableId="1238586581">
    <w:abstractNumId w:val="3"/>
  </w:num>
  <w:num w:numId="16" w16cid:durableId="769012180">
    <w:abstractNumId w:val="109"/>
  </w:num>
  <w:num w:numId="17" w16cid:durableId="696849477">
    <w:abstractNumId w:val="31"/>
  </w:num>
  <w:num w:numId="18" w16cid:durableId="242229302">
    <w:abstractNumId w:val="79"/>
  </w:num>
  <w:num w:numId="19" w16cid:durableId="892473259">
    <w:abstractNumId w:val="10"/>
  </w:num>
  <w:num w:numId="20" w16cid:durableId="961881573">
    <w:abstractNumId w:val="105"/>
  </w:num>
  <w:num w:numId="21" w16cid:durableId="1752508501">
    <w:abstractNumId w:val="111"/>
  </w:num>
  <w:num w:numId="22" w16cid:durableId="1114402373">
    <w:abstractNumId w:val="91"/>
  </w:num>
  <w:num w:numId="23" w16cid:durableId="824010069">
    <w:abstractNumId w:val="92"/>
  </w:num>
  <w:num w:numId="24" w16cid:durableId="1944023964">
    <w:abstractNumId w:val="126"/>
  </w:num>
  <w:num w:numId="25" w16cid:durableId="1546411962">
    <w:abstractNumId w:val="134"/>
  </w:num>
  <w:num w:numId="26" w16cid:durableId="128012561">
    <w:abstractNumId w:val="76"/>
  </w:num>
  <w:num w:numId="27" w16cid:durableId="432866177">
    <w:abstractNumId w:val="137"/>
  </w:num>
  <w:num w:numId="28" w16cid:durableId="1320816081">
    <w:abstractNumId w:val="52"/>
  </w:num>
  <w:num w:numId="29" w16cid:durableId="1691251895">
    <w:abstractNumId w:val="49"/>
  </w:num>
  <w:num w:numId="30" w16cid:durableId="896015255">
    <w:abstractNumId w:val="101"/>
  </w:num>
  <w:num w:numId="31" w16cid:durableId="1422412332">
    <w:abstractNumId w:val="110"/>
  </w:num>
  <w:num w:numId="32" w16cid:durableId="414716404">
    <w:abstractNumId w:val="46"/>
  </w:num>
  <w:num w:numId="33" w16cid:durableId="1601404424">
    <w:abstractNumId w:val="4"/>
  </w:num>
  <w:num w:numId="34" w16cid:durableId="956568846">
    <w:abstractNumId w:val="106"/>
  </w:num>
  <w:num w:numId="35" w16cid:durableId="1220677887">
    <w:abstractNumId w:val="51"/>
  </w:num>
  <w:num w:numId="36" w16cid:durableId="903680623">
    <w:abstractNumId w:val="58"/>
  </w:num>
  <w:num w:numId="37" w16cid:durableId="395592314">
    <w:abstractNumId w:val="44"/>
  </w:num>
  <w:num w:numId="38" w16cid:durableId="1016998822">
    <w:abstractNumId w:val="144"/>
  </w:num>
  <w:num w:numId="39" w16cid:durableId="863861855">
    <w:abstractNumId w:val="17"/>
  </w:num>
  <w:num w:numId="40" w16cid:durableId="1071539174">
    <w:abstractNumId w:val="128"/>
  </w:num>
  <w:num w:numId="41" w16cid:durableId="2037732765">
    <w:abstractNumId w:val="112"/>
  </w:num>
  <w:num w:numId="42" w16cid:durableId="2107654778">
    <w:abstractNumId w:val="43"/>
  </w:num>
  <w:num w:numId="43" w16cid:durableId="62874236">
    <w:abstractNumId w:val="38"/>
  </w:num>
  <w:num w:numId="44" w16cid:durableId="1604219184">
    <w:abstractNumId w:val="16"/>
  </w:num>
  <w:num w:numId="45" w16cid:durableId="1816070844">
    <w:abstractNumId w:val="83"/>
  </w:num>
  <w:num w:numId="46" w16cid:durableId="453645739">
    <w:abstractNumId w:val="32"/>
  </w:num>
  <w:num w:numId="47" w16cid:durableId="966665615">
    <w:abstractNumId w:val="142"/>
  </w:num>
  <w:num w:numId="48" w16cid:durableId="1420057732">
    <w:abstractNumId w:val="127"/>
  </w:num>
  <w:num w:numId="49" w16cid:durableId="1874416727">
    <w:abstractNumId w:val="94"/>
  </w:num>
  <w:num w:numId="50" w16cid:durableId="926155949">
    <w:abstractNumId w:val="9"/>
  </w:num>
  <w:num w:numId="51" w16cid:durableId="1184367069">
    <w:abstractNumId w:val="14"/>
  </w:num>
  <w:num w:numId="52" w16cid:durableId="1123423833">
    <w:abstractNumId w:val="41"/>
  </w:num>
  <w:num w:numId="53" w16cid:durableId="778991471">
    <w:abstractNumId w:val="39"/>
  </w:num>
  <w:num w:numId="54" w16cid:durableId="1749694579">
    <w:abstractNumId w:val="50"/>
  </w:num>
  <w:num w:numId="55" w16cid:durableId="1039353583">
    <w:abstractNumId w:val="15"/>
  </w:num>
  <w:num w:numId="56" w16cid:durableId="198393285">
    <w:abstractNumId w:val="89"/>
  </w:num>
  <w:num w:numId="57" w16cid:durableId="40786635">
    <w:abstractNumId w:val="13"/>
  </w:num>
  <w:num w:numId="58" w16cid:durableId="155073826">
    <w:abstractNumId w:val="104"/>
  </w:num>
  <w:num w:numId="59" w16cid:durableId="1511292194">
    <w:abstractNumId w:val="69"/>
  </w:num>
  <w:num w:numId="60" w16cid:durableId="1921132850">
    <w:abstractNumId w:val="57"/>
  </w:num>
  <w:num w:numId="61" w16cid:durableId="1307515688">
    <w:abstractNumId w:val="2"/>
  </w:num>
  <w:num w:numId="62" w16cid:durableId="759107713">
    <w:abstractNumId w:val="139"/>
  </w:num>
  <w:num w:numId="63" w16cid:durableId="733620103">
    <w:abstractNumId w:val="74"/>
  </w:num>
  <w:num w:numId="64" w16cid:durableId="1210066329">
    <w:abstractNumId w:val="95"/>
  </w:num>
  <w:num w:numId="65" w16cid:durableId="358435615">
    <w:abstractNumId w:val="22"/>
  </w:num>
  <w:num w:numId="66" w16cid:durableId="2146659229">
    <w:abstractNumId w:val="67"/>
  </w:num>
  <w:num w:numId="67" w16cid:durableId="483552613">
    <w:abstractNumId w:val="75"/>
  </w:num>
  <w:num w:numId="68" w16cid:durableId="1685401117">
    <w:abstractNumId w:val="8"/>
  </w:num>
  <w:num w:numId="69" w16cid:durableId="828791288">
    <w:abstractNumId w:val="120"/>
  </w:num>
  <w:num w:numId="70" w16cid:durableId="678316940">
    <w:abstractNumId w:val="62"/>
  </w:num>
  <w:num w:numId="71" w16cid:durableId="1210800580">
    <w:abstractNumId w:val="93"/>
  </w:num>
  <w:num w:numId="72" w16cid:durableId="1949922773">
    <w:abstractNumId w:val="26"/>
  </w:num>
  <w:num w:numId="73" w16cid:durableId="468130541">
    <w:abstractNumId w:val="25"/>
  </w:num>
  <w:num w:numId="74" w16cid:durableId="1633709534">
    <w:abstractNumId w:val="34"/>
  </w:num>
  <w:num w:numId="75" w16cid:durableId="1576284128">
    <w:abstractNumId w:val="61"/>
  </w:num>
  <w:num w:numId="76" w16cid:durableId="724989734">
    <w:abstractNumId w:val="48"/>
  </w:num>
  <w:num w:numId="77" w16cid:durableId="329337437">
    <w:abstractNumId w:val="45"/>
  </w:num>
  <w:num w:numId="78" w16cid:durableId="1308170781">
    <w:abstractNumId w:val="40"/>
  </w:num>
  <w:num w:numId="79" w16cid:durableId="1734738276">
    <w:abstractNumId w:val="23"/>
  </w:num>
  <w:num w:numId="80" w16cid:durableId="271668249">
    <w:abstractNumId w:val="47"/>
  </w:num>
  <w:num w:numId="81" w16cid:durableId="1896965002">
    <w:abstractNumId w:val="56"/>
  </w:num>
  <w:num w:numId="82" w16cid:durableId="1886598639">
    <w:abstractNumId w:val="77"/>
  </w:num>
  <w:num w:numId="83" w16cid:durableId="912423226">
    <w:abstractNumId w:val="27"/>
  </w:num>
  <w:num w:numId="84" w16cid:durableId="2111200693">
    <w:abstractNumId w:val="121"/>
  </w:num>
  <w:num w:numId="85" w16cid:durableId="1434742298">
    <w:abstractNumId w:val="33"/>
  </w:num>
  <w:num w:numId="86" w16cid:durableId="1940866331">
    <w:abstractNumId w:val="66"/>
  </w:num>
  <w:num w:numId="87" w16cid:durableId="1153985885">
    <w:abstractNumId w:val="1"/>
  </w:num>
  <w:num w:numId="88" w16cid:durableId="315648708">
    <w:abstractNumId w:val="99"/>
  </w:num>
  <w:num w:numId="89" w16cid:durableId="1299455552">
    <w:abstractNumId w:val="70"/>
  </w:num>
  <w:num w:numId="90" w16cid:durableId="264965957">
    <w:abstractNumId w:val="107"/>
  </w:num>
  <w:num w:numId="91" w16cid:durableId="93404237">
    <w:abstractNumId w:val="11"/>
  </w:num>
  <w:num w:numId="92" w16cid:durableId="2125228242">
    <w:abstractNumId w:val="55"/>
  </w:num>
  <w:num w:numId="93" w16cid:durableId="1997419305">
    <w:abstractNumId w:val="81"/>
  </w:num>
  <w:num w:numId="94" w16cid:durableId="1103577270">
    <w:abstractNumId w:val="143"/>
  </w:num>
  <w:num w:numId="95" w16cid:durableId="1376810836">
    <w:abstractNumId w:val="82"/>
  </w:num>
  <w:num w:numId="96" w16cid:durableId="22872505">
    <w:abstractNumId w:val="123"/>
  </w:num>
  <w:num w:numId="97" w16cid:durableId="542526267">
    <w:abstractNumId w:val="140"/>
  </w:num>
  <w:num w:numId="98" w16cid:durableId="1112285965">
    <w:abstractNumId w:val="113"/>
  </w:num>
  <w:num w:numId="99" w16cid:durableId="66149652">
    <w:abstractNumId w:val="65"/>
  </w:num>
  <w:num w:numId="100" w16cid:durableId="491870663">
    <w:abstractNumId w:val="96"/>
  </w:num>
  <w:num w:numId="101" w16cid:durableId="1562055429">
    <w:abstractNumId w:val="60"/>
  </w:num>
  <w:num w:numId="102" w16cid:durableId="1895000272">
    <w:abstractNumId w:val="145"/>
  </w:num>
  <w:num w:numId="103" w16cid:durableId="307562407">
    <w:abstractNumId w:val="100"/>
  </w:num>
  <w:num w:numId="104" w16cid:durableId="1191529954">
    <w:abstractNumId w:val="84"/>
  </w:num>
  <w:num w:numId="105" w16cid:durableId="153957163">
    <w:abstractNumId w:val="80"/>
  </w:num>
  <w:num w:numId="106" w16cid:durableId="899023080">
    <w:abstractNumId w:val="124"/>
  </w:num>
  <w:num w:numId="107" w16cid:durableId="733091356">
    <w:abstractNumId w:val="118"/>
  </w:num>
  <w:num w:numId="108" w16cid:durableId="853693418">
    <w:abstractNumId w:val="71"/>
  </w:num>
  <w:num w:numId="109" w16cid:durableId="328362505">
    <w:abstractNumId w:val="135"/>
  </w:num>
  <w:num w:numId="110" w16cid:durableId="331228274">
    <w:abstractNumId w:val="102"/>
  </w:num>
  <w:num w:numId="111" w16cid:durableId="892500517">
    <w:abstractNumId w:val="63"/>
  </w:num>
  <w:num w:numId="112" w16cid:durableId="155345336">
    <w:abstractNumId w:val="97"/>
  </w:num>
  <w:num w:numId="113" w16cid:durableId="52120796">
    <w:abstractNumId w:val="129"/>
  </w:num>
  <w:num w:numId="114" w16cid:durableId="775949861">
    <w:abstractNumId w:val="125"/>
  </w:num>
  <w:num w:numId="115" w16cid:durableId="845940725">
    <w:abstractNumId w:val="18"/>
  </w:num>
  <w:num w:numId="116" w16cid:durableId="1373266638">
    <w:abstractNumId w:val="12"/>
  </w:num>
  <w:num w:numId="117" w16cid:durableId="208492060">
    <w:abstractNumId w:val="36"/>
  </w:num>
  <w:num w:numId="118" w16cid:durableId="1711612372">
    <w:abstractNumId w:val="138"/>
  </w:num>
  <w:num w:numId="119" w16cid:durableId="1071078191">
    <w:abstractNumId w:val="59"/>
  </w:num>
  <w:num w:numId="120" w16cid:durableId="1536311651">
    <w:abstractNumId w:val="133"/>
  </w:num>
  <w:num w:numId="121" w16cid:durableId="222718613">
    <w:abstractNumId w:val="122"/>
  </w:num>
  <w:num w:numId="122" w16cid:durableId="2132745742">
    <w:abstractNumId w:val="30"/>
  </w:num>
  <w:num w:numId="123" w16cid:durableId="1050692575">
    <w:abstractNumId w:val="103"/>
  </w:num>
  <w:num w:numId="124" w16cid:durableId="741492637">
    <w:abstractNumId w:val="5"/>
  </w:num>
  <w:num w:numId="125" w16cid:durableId="744956976">
    <w:abstractNumId w:val="88"/>
  </w:num>
  <w:num w:numId="126" w16cid:durableId="94207194">
    <w:abstractNumId w:val="130"/>
  </w:num>
  <w:num w:numId="127" w16cid:durableId="1533375777">
    <w:abstractNumId w:val="53"/>
  </w:num>
  <w:num w:numId="128" w16cid:durableId="485055196">
    <w:abstractNumId w:val="0"/>
  </w:num>
  <w:num w:numId="129" w16cid:durableId="116872757">
    <w:abstractNumId w:val="116"/>
  </w:num>
  <w:num w:numId="130" w16cid:durableId="615874315">
    <w:abstractNumId w:val="42"/>
  </w:num>
  <w:num w:numId="131" w16cid:durableId="1068382162">
    <w:abstractNumId w:val="7"/>
    <w:lvlOverride w:ilvl="0"/>
    <w:lvlOverride w:ilvl="1">
      <w:startOverride w:val="1"/>
    </w:lvlOverride>
  </w:num>
  <w:num w:numId="132" w16cid:durableId="1052771316">
    <w:abstractNumId w:val="7"/>
    <w:lvlOverride w:ilvl="0"/>
    <w:lvlOverride w:ilvl="1">
      <w:startOverride w:val="1"/>
    </w:lvlOverride>
  </w:num>
  <w:num w:numId="133" w16cid:durableId="1628049911">
    <w:abstractNumId w:val="117"/>
  </w:num>
  <w:num w:numId="134" w16cid:durableId="1421372128">
    <w:abstractNumId w:val="117"/>
  </w:num>
  <w:num w:numId="135" w16cid:durableId="1565217435">
    <w:abstractNumId w:val="117"/>
  </w:num>
  <w:num w:numId="136" w16cid:durableId="1107121263">
    <w:abstractNumId w:val="117"/>
  </w:num>
  <w:num w:numId="137" w16cid:durableId="738288350">
    <w:abstractNumId w:val="24"/>
  </w:num>
  <w:num w:numId="138" w16cid:durableId="324481334">
    <w:abstractNumId w:val="117"/>
  </w:num>
  <w:num w:numId="139" w16cid:durableId="368146178">
    <w:abstractNumId w:val="117"/>
  </w:num>
  <w:num w:numId="140" w16cid:durableId="1654600181">
    <w:abstractNumId w:val="117"/>
  </w:num>
  <w:num w:numId="141" w16cid:durableId="1064520929">
    <w:abstractNumId w:val="117"/>
  </w:num>
  <w:num w:numId="142" w16cid:durableId="323626013">
    <w:abstractNumId w:val="117"/>
  </w:num>
  <w:num w:numId="143" w16cid:durableId="793060093">
    <w:abstractNumId w:val="117"/>
  </w:num>
  <w:num w:numId="144" w16cid:durableId="1679690955">
    <w:abstractNumId w:val="64"/>
  </w:num>
  <w:num w:numId="145" w16cid:durableId="1294824330">
    <w:abstractNumId w:val="64"/>
  </w:num>
  <w:num w:numId="146" w16cid:durableId="1337926522">
    <w:abstractNumId w:val="146"/>
  </w:num>
  <w:num w:numId="147" w16cid:durableId="707146903">
    <w:abstractNumId w:val="146"/>
  </w:num>
  <w:num w:numId="148" w16cid:durableId="1014697429">
    <w:abstractNumId w:val="146"/>
  </w:num>
  <w:num w:numId="149" w16cid:durableId="1262492172">
    <w:abstractNumId w:val="146"/>
  </w:num>
  <w:num w:numId="150" w16cid:durableId="1849327182">
    <w:abstractNumId w:val="146"/>
  </w:num>
  <w:num w:numId="151" w16cid:durableId="476991593">
    <w:abstractNumId w:val="108"/>
  </w:num>
  <w:num w:numId="152" w16cid:durableId="553275747">
    <w:abstractNumId w:val="108"/>
  </w:num>
  <w:num w:numId="153" w16cid:durableId="1984239654">
    <w:abstractNumId w:val="29"/>
  </w:num>
  <w:num w:numId="154" w16cid:durableId="384180935">
    <w:abstractNumId w:val="29"/>
  </w:num>
  <w:num w:numId="155" w16cid:durableId="1954482779">
    <w:abstractNumId w:val="29"/>
  </w:num>
  <w:num w:numId="156" w16cid:durableId="67313467">
    <w:abstractNumId w:val="29"/>
  </w:num>
  <w:num w:numId="157" w16cid:durableId="1174758884">
    <w:abstractNumId w:val="19"/>
  </w:num>
  <w:num w:numId="158" w16cid:durableId="920944438">
    <w:abstractNumId w:val="19"/>
  </w:num>
  <w:num w:numId="159" w16cid:durableId="414593878">
    <w:abstractNumId w:val="19"/>
  </w:num>
  <w:num w:numId="160" w16cid:durableId="739208782">
    <w:abstractNumId w:val="136"/>
  </w:num>
  <w:num w:numId="161" w16cid:durableId="2104184638">
    <w:abstractNumId w:val="136"/>
  </w:num>
  <w:num w:numId="162" w16cid:durableId="1888949868">
    <w:abstractNumId w:val="73"/>
  </w:num>
  <w:num w:numId="163" w16cid:durableId="1357390109">
    <w:abstractNumId w:val="72"/>
  </w:num>
  <w:num w:numId="164" w16cid:durableId="2123915834">
    <w:abstractNumId w:val="20"/>
  </w:num>
  <w:num w:numId="165" w16cid:durableId="947153611">
    <w:abstractNumId w:val="85"/>
  </w:num>
  <w:num w:numId="166" w16cid:durableId="486477780">
    <w:abstractNumId w:val="132"/>
  </w:num>
  <w:num w:numId="167" w16cid:durableId="1216312751">
    <w:abstractNumId w:val="131"/>
  </w:num>
  <w:num w:numId="168" w16cid:durableId="737170396">
    <w:abstractNumId w:val="98"/>
  </w:num>
  <w:num w:numId="169" w16cid:durableId="1171722123">
    <w:abstractNumId w:val="9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E4"/>
    <w:rsid w:val="00003323"/>
    <w:rsid w:val="00006B2C"/>
    <w:rsid w:val="00007FF8"/>
    <w:rsid w:val="00013210"/>
    <w:rsid w:val="0001476E"/>
    <w:rsid w:val="0001683B"/>
    <w:rsid w:val="00020B0B"/>
    <w:rsid w:val="000214DC"/>
    <w:rsid w:val="00022F35"/>
    <w:rsid w:val="000231D6"/>
    <w:rsid w:val="00024D86"/>
    <w:rsid w:val="00034278"/>
    <w:rsid w:val="0004156D"/>
    <w:rsid w:val="0004179F"/>
    <w:rsid w:val="0004526F"/>
    <w:rsid w:val="00046D76"/>
    <w:rsid w:val="000515D7"/>
    <w:rsid w:val="00063321"/>
    <w:rsid w:val="0007429A"/>
    <w:rsid w:val="000748BB"/>
    <w:rsid w:val="00076393"/>
    <w:rsid w:val="00077C05"/>
    <w:rsid w:val="00081752"/>
    <w:rsid w:val="000832A9"/>
    <w:rsid w:val="000835EF"/>
    <w:rsid w:val="000839EB"/>
    <w:rsid w:val="00083B31"/>
    <w:rsid w:val="00085627"/>
    <w:rsid w:val="00085636"/>
    <w:rsid w:val="00085668"/>
    <w:rsid w:val="00087F9B"/>
    <w:rsid w:val="0009252B"/>
    <w:rsid w:val="00093B4E"/>
    <w:rsid w:val="00094E52"/>
    <w:rsid w:val="00095BA7"/>
    <w:rsid w:val="000A464B"/>
    <w:rsid w:val="000B1164"/>
    <w:rsid w:val="000B2A66"/>
    <w:rsid w:val="000B3925"/>
    <w:rsid w:val="000B59CB"/>
    <w:rsid w:val="000C0412"/>
    <w:rsid w:val="000C34D9"/>
    <w:rsid w:val="000C61BB"/>
    <w:rsid w:val="000C666C"/>
    <w:rsid w:val="000C7617"/>
    <w:rsid w:val="000C7CC5"/>
    <w:rsid w:val="000D4088"/>
    <w:rsid w:val="000D7537"/>
    <w:rsid w:val="000E1F34"/>
    <w:rsid w:val="000E6132"/>
    <w:rsid w:val="000E7243"/>
    <w:rsid w:val="000F3C6E"/>
    <w:rsid w:val="000F3D60"/>
    <w:rsid w:val="0011298C"/>
    <w:rsid w:val="00115229"/>
    <w:rsid w:val="00117597"/>
    <w:rsid w:val="00124565"/>
    <w:rsid w:val="0013443E"/>
    <w:rsid w:val="00135DD3"/>
    <w:rsid w:val="00141E8A"/>
    <w:rsid w:val="0014607D"/>
    <w:rsid w:val="00150C82"/>
    <w:rsid w:val="001651E1"/>
    <w:rsid w:val="0017484D"/>
    <w:rsid w:val="001749AB"/>
    <w:rsid w:val="00176DA6"/>
    <w:rsid w:val="001848D3"/>
    <w:rsid w:val="0019410C"/>
    <w:rsid w:val="001A4D00"/>
    <w:rsid w:val="001A693D"/>
    <w:rsid w:val="001B23E4"/>
    <w:rsid w:val="001B43D0"/>
    <w:rsid w:val="001B4422"/>
    <w:rsid w:val="001B619D"/>
    <w:rsid w:val="001C036E"/>
    <w:rsid w:val="001C5DDA"/>
    <w:rsid w:val="001C6139"/>
    <w:rsid w:val="001C6295"/>
    <w:rsid w:val="001D01E4"/>
    <w:rsid w:val="001D10AE"/>
    <w:rsid w:val="001D3F92"/>
    <w:rsid w:val="001E0393"/>
    <w:rsid w:val="001E7E5D"/>
    <w:rsid w:val="001F2E73"/>
    <w:rsid w:val="001F4561"/>
    <w:rsid w:val="001F5292"/>
    <w:rsid w:val="00203369"/>
    <w:rsid w:val="00212B25"/>
    <w:rsid w:val="0021503D"/>
    <w:rsid w:val="0022053C"/>
    <w:rsid w:val="00221BA7"/>
    <w:rsid w:val="00224F07"/>
    <w:rsid w:val="00225A38"/>
    <w:rsid w:val="002278BC"/>
    <w:rsid w:val="00232C49"/>
    <w:rsid w:val="002351DC"/>
    <w:rsid w:val="00237802"/>
    <w:rsid w:val="00237B28"/>
    <w:rsid w:val="0025359A"/>
    <w:rsid w:val="00255547"/>
    <w:rsid w:val="00256F9F"/>
    <w:rsid w:val="002649D1"/>
    <w:rsid w:val="00264BDC"/>
    <w:rsid w:val="0026590B"/>
    <w:rsid w:val="002753BE"/>
    <w:rsid w:val="002769D6"/>
    <w:rsid w:val="0028454B"/>
    <w:rsid w:val="00286858"/>
    <w:rsid w:val="002878CF"/>
    <w:rsid w:val="00287975"/>
    <w:rsid w:val="00287A31"/>
    <w:rsid w:val="002A5932"/>
    <w:rsid w:val="002A6F46"/>
    <w:rsid w:val="002A7A0F"/>
    <w:rsid w:val="002A7D4C"/>
    <w:rsid w:val="002B15FA"/>
    <w:rsid w:val="002B5F09"/>
    <w:rsid w:val="002B728E"/>
    <w:rsid w:val="002B7D33"/>
    <w:rsid w:val="002C610D"/>
    <w:rsid w:val="002C622F"/>
    <w:rsid w:val="002C7953"/>
    <w:rsid w:val="002D477F"/>
    <w:rsid w:val="002E2E77"/>
    <w:rsid w:val="002E43F8"/>
    <w:rsid w:val="002E70D8"/>
    <w:rsid w:val="002F3D53"/>
    <w:rsid w:val="002F4F6F"/>
    <w:rsid w:val="002F6354"/>
    <w:rsid w:val="00305FB0"/>
    <w:rsid w:val="00310CB9"/>
    <w:rsid w:val="00320A1C"/>
    <w:rsid w:val="00323E99"/>
    <w:rsid w:val="00327B58"/>
    <w:rsid w:val="0033332E"/>
    <w:rsid w:val="0033477E"/>
    <w:rsid w:val="00337F86"/>
    <w:rsid w:val="003452B9"/>
    <w:rsid w:val="003464DF"/>
    <w:rsid w:val="00353298"/>
    <w:rsid w:val="003611D6"/>
    <w:rsid w:val="0036674B"/>
    <w:rsid w:val="003677B3"/>
    <w:rsid w:val="00370652"/>
    <w:rsid w:val="003726F9"/>
    <w:rsid w:val="00373643"/>
    <w:rsid w:val="00381C00"/>
    <w:rsid w:val="003A0873"/>
    <w:rsid w:val="003B4B70"/>
    <w:rsid w:val="003B5F1A"/>
    <w:rsid w:val="003B6582"/>
    <w:rsid w:val="003C10C1"/>
    <w:rsid w:val="003C26ED"/>
    <w:rsid w:val="003E018E"/>
    <w:rsid w:val="003E24D9"/>
    <w:rsid w:val="003E71E7"/>
    <w:rsid w:val="003E7EAF"/>
    <w:rsid w:val="003F5849"/>
    <w:rsid w:val="00420E9A"/>
    <w:rsid w:val="0042106D"/>
    <w:rsid w:val="00424EEF"/>
    <w:rsid w:val="0043063B"/>
    <w:rsid w:val="004316B8"/>
    <w:rsid w:val="004358B4"/>
    <w:rsid w:val="00437243"/>
    <w:rsid w:val="00453098"/>
    <w:rsid w:val="00456A39"/>
    <w:rsid w:val="004674C3"/>
    <w:rsid w:val="00474C30"/>
    <w:rsid w:val="004766EA"/>
    <w:rsid w:val="00484208"/>
    <w:rsid w:val="004870AC"/>
    <w:rsid w:val="0049310A"/>
    <w:rsid w:val="004A1D3C"/>
    <w:rsid w:val="004A4A57"/>
    <w:rsid w:val="004B159A"/>
    <w:rsid w:val="004B4683"/>
    <w:rsid w:val="004B4E42"/>
    <w:rsid w:val="004B5B38"/>
    <w:rsid w:val="004B6416"/>
    <w:rsid w:val="004C58CB"/>
    <w:rsid w:val="004D3EDC"/>
    <w:rsid w:val="004D6BC9"/>
    <w:rsid w:val="004D7804"/>
    <w:rsid w:val="004E1BDB"/>
    <w:rsid w:val="004E1DEE"/>
    <w:rsid w:val="004E4A4A"/>
    <w:rsid w:val="004F74CD"/>
    <w:rsid w:val="00513D41"/>
    <w:rsid w:val="00524596"/>
    <w:rsid w:val="0052594E"/>
    <w:rsid w:val="005270D1"/>
    <w:rsid w:val="00531298"/>
    <w:rsid w:val="00534F32"/>
    <w:rsid w:val="005429A4"/>
    <w:rsid w:val="005437CA"/>
    <w:rsid w:val="00545D0F"/>
    <w:rsid w:val="00546E92"/>
    <w:rsid w:val="005547B4"/>
    <w:rsid w:val="005558AF"/>
    <w:rsid w:val="00565451"/>
    <w:rsid w:val="00574F9B"/>
    <w:rsid w:val="0058479E"/>
    <w:rsid w:val="00586D3A"/>
    <w:rsid w:val="00594DC5"/>
    <w:rsid w:val="00597CD6"/>
    <w:rsid w:val="005A3EB3"/>
    <w:rsid w:val="005A5826"/>
    <w:rsid w:val="005B1283"/>
    <w:rsid w:val="005B3265"/>
    <w:rsid w:val="005B6F0A"/>
    <w:rsid w:val="005C1988"/>
    <w:rsid w:val="005C775F"/>
    <w:rsid w:val="005D0144"/>
    <w:rsid w:val="005D1CD7"/>
    <w:rsid w:val="005E69C2"/>
    <w:rsid w:val="005E7089"/>
    <w:rsid w:val="005E7EC3"/>
    <w:rsid w:val="005F2D7B"/>
    <w:rsid w:val="00602472"/>
    <w:rsid w:val="00602FDF"/>
    <w:rsid w:val="0060433E"/>
    <w:rsid w:val="006065AF"/>
    <w:rsid w:val="00607E81"/>
    <w:rsid w:val="0061204D"/>
    <w:rsid w:val="00616064"/>
    <w:rsid w:val="00616C46"/>
    <w:rsid w:val="006247C2"/>
    <w:rsid w:val="00625685"/>
    <w:rsid w:val="00627A43"/>
    <w:rsid w:val="00627DAE"/>
    <w:rsid w:val="006378B9"/>
    <w:rsid w:val="00646273"/>
    <w:rsid w:val="0065486E"/>
    <w:rsid w:val="006550F4"/>
    <w:rsid w:val="0066190E"/>
    <w:rsid w:val="00662226"/>
    <w:rsid w:val="00671EF1"/>
    <w:rsid w:val="00683F76"/>
    <w:rsid w:val="00684BEC"/>
    <w:rsid w:val="0068571D"/>
    <w:rsid w:val="00690E40"/>
    <w:rsid w:val="0069275B"/>
    <w:rsid w:val="006966F4"/>
    <w:rsid w:val="006A1353"/>
    <w:rsid w:val="006A2748"/>
    <w:rsid w:val="006C2763"/>
    <w:rsid w:val="006C3E4B"/>
    <w:rsid w:val="006C40D5"/>
    <w:rsid w:val="006C47CB"/>
    <w:rsid w:val="006C5450"/>
    <w:rsid w:val="006C7A81"/>
    <w:rsid w:val="006D3FD4"/>
    <w:rsid w:val="006D5F3E"/>
    <w:rsid w:val="006E2715"/>
    <w:rsid w:val="006E3018"/>
    <w:rsid w:val="006E4727"/>
    <w:rsid w:val="006E4C23"/>
    <w:rsid w:val="006E4D7B"/>
    <w:rsid w:val="006F0C60"/>
    <w:rsid w:val="006F738D"/>
    <w:rsid w:val="0070307B"/>
    <w:rsid w:val="00704ABD"/>
    <w:rsid w:val="00710AC9"/>
    <w:rsid w:val="00713FFA"/>
    <w:rsid w:val="0071694B"/>
    <w:rsid w:val="00716A44"/>
    <w:rsid w:val="0072492A"/>
    <w:rsid w:val="00730589"/>
    <w:rsid w:val="007361CD"/>
    <w:rsid w:val="0073655D"/>
    <w:rsid w:val="00743950"/>
    <w:rsid w:val="00753F82"/>
    <w:rsid w:val="00757442"/>
    <w:rsid w:val="00771EDF"/>
    <w:rsid w:val="00773E05"/>
    <w:rsid w:val="00777BCF"/>
    <w:rsid w:val="0078666C"/>
    <w:rsid w:val="007871BA"/>
    <w:rsid w:val="007879AB"/>
    <w:rsid w:val="00790168"/>
    <w:rsid w:val="00794D96"/>
    <w:rsid w:val="007956D9"/>
    <w:rsid w:val="007A11AB"/>
    <w:rsid w:val="007A4EB5"/>
    <w:rsid w:val="007B0094"/>
    <w:rsid w:val="007B394C"/>
    <w:rsid w:val="007B4A04"/>
    <w:rsid w:val="007C1A3D"/>
    <w:rsid w:val="007C4A11"/>
    <w:rsid w:val="007C5069"/>
    <w:rsid w:val="007D341C"/>
    <w:rsid w:val="007D60EB"/>
    <w:rsid w:val="007D61F5"/>
    <w:rsid w:val="007D6882"/>
    <w:rsid w:val="007E2626"/>
    <w:rsid w:val="007E3A69"/>
    <w:rsid w:val="007E7339"/>
    <w:rsid w:val="00800DBA"/>
    <w:rsid w:val="00801216"/>
    <w:rsid w:val="008050CA"/>
    <w:rsid w:val="008122D3"/>
    <w:rsid w:val="00812B26"/>
    <w:rsid w:val="0081636F"/>
    <w:rsid w:val="008212B7"/>
    <w:rsid w:val="00822264"/>
    <w:rsid w:val="008274B9"/>
    <w:rsid w:val="00832CDA"/>
    <w:rsid w:val="00833AA3"/>
    <w:rsid w:val="00836D2A"/>
    <w:rsid w:val="00851286"/>
    <w:rsid w:val="00856A9E"/>
    <w:rsid w:val="00857D15"/>
    <w:rsid w:val="00862D30"/>
    <w:rsid w:val="00864A46"/>
    <w:rsid w:val="00873E40"/>
    <w:rsid w:val="00874065"/>
    <w:rsid w:val="00876888"/>
    <w:rsid w:val="00877AC2"/>
    <w:rsid w:val="00884677"/>
    <w:rsid w:val="00890BFB"/>
    <w:rsid w:val="0089233F"/>
    <w:rsid w:val="00894C89"/>
    <w:rsid w:val="00895849"/>
    <w:rsid w:val="008976E8"/>
    <w:rsid w:val="008A1BF2"/>
    <w:rsid w:val="008A6C87"/>
    <w:rsid w:val="008A71C2"/>
    <w:rsid w:val="008A76E4"/>
    <w:rsid w:val="008B27F7"/>
    <w:rsid w:val="008B777E"/>
    <w:rsid w:val="008C06E6"/>
    <w:rsid w:val="008C2277"/>
    <w:rsid w:val="008C2A43"/>
    <w:rsid w:val="008D353B"/>
    <w:rsid w:val="008D7F05"/>
    <w:rsid w:val="008E0506"/>
    <w:rsid w:val="008E0DB8"/>
    <w:rsid w:val="008E12A7"/>
    <w:rsid w:val="008F15AD"/>
    <w:rsid w:val="008F310E"/>
    <w:rsid w:val="008F39DC"/>
    <w:rsid w:val="008F5603"/>
    <w:rsid w:val="008F6B51"/>
    <w:rsid w:val="008F7284"/>
    <w:rsid w:val="0090066D"/>
    <w:rsid w:val="00902126"/>
    <w:rsid w:val="0090316A"/>
    <w:rsid w:val="00911803"/>
    <w:rsid w:val="00911AA8"/>
    <w:rsid w:val="00920112"/>
    <w:rsid w:val="009204B0"/>
    <w:rsid w:val="00920D16"/>
    <w:rsid w:val="00921BBF"/>
    <w:rsid w:val="00924138"/>
    <w:rsid w:val="00927AB5"/>
    <w:rsid w:val="00930B73"/>
    <w:rsid w:val="00932E3F"/>
    <w:rsid w:val="009400C6"/>
    <w:rsid w:val="00943800"/>
    <w:rsid w:val="00951226"/>
    <w:rsid w:val="009517DA"/>
    <w:rsid w:val="0095484C"/>
    <w:rsid w:val="00956EFF"/>
    <w:rsid w:val="00961332"/>
    <w:rsid w:val="00965F86"/>
    <w:rsid w:val="0097261E"/>
    <w:rsid w:val="00976ABD"/>
    <w:rsid w:val="00981F02"/>
    <w:rsid w:val="00986A2D"/>
    <w:rsid w:val="009A3176"/>
    <w:rsid w:val="009A541A"/>
    <w:rsid w:val="009A73C5"/>
    <w:rsid w:val="009B136B"/>
    <w:rsid w:val="009B370C"/>
    <w:rsid w:val="009C021C"/>
    <w:rsid w:val="009C0BCD"/>
    <w:rsid w:val="009C2350"/>
    <w:rsid w:val="009C3FED"/>
    <w:rsid w:val="009C537C"/>
    <w:rsid w:val="009C6ABF"/>
    <w:rsid w:val="009C73E2"/>
    <w:rsid w:val="009D270F"/>
    <w:rsid w:val="009D458C"/>
    <w:rsid w:val="009D5660"/>
    <w:rsid w:val="009D7B8D"/>
    <w:rsid w:val="009D7DDA"/>
    <w:rsid w:val="009E05A4"/>
    <w:rsid w:val="009E06B9"/>
    <w:rsid w:val="009E51D0"/>
    <w:rsid w:val="009F443C"/>
    <w:rsid w:val="009F5816"/>
    <w:rsid w:val="00A03F58"/>
    <w:rsid w:val="00A05A6B"/>
    <w:rsid w:val="00A069BC"/>
    <w:rsid w:val="00A17A5F"/>
    <w:rsid w:val="00A203E6"/>
    <w:rsid w:val="00A31122"/>
    <w:rsid w:val="00A33DC8"/>
    <w:rsid w:val="00A341BA"/>
    <w:rsid w:val="00A34E29"/>
    <w:rsid w:val="00A351F4"/>
    <w:rsid w:val="00A353E4"/>
    <w:rsid w:val="00A36A30"/>
    <w:rsid w:val="00A401E4"/>
    <w:rsid w:val="00A55625"/>
    <w:rsid w:val="00A57170"/>
    <w:rsid w:val="00A6224B"/>
    <w:rsid w:val="00A636F6"/>
    <w:rsid w:val="00A6502E"/>
    <w:rsid w:val="00A65CC8"/>
    <w:rsid w:val="00A670B9"/>
    <w:rsid w:val="00A6759A"/>
    <w:rsid w:val="00A679DA"/>
    <w:rsid w:val="00A823CD"/>
    <w:rsid w:val="00A852AB"/>
    <w:rsid w:val="00A85C9B"/>
    <w:rsid w:val="00A871B8"/>
    <w:rsid w:val="00A94FB8"/>
    <w:rsid w:val="00A9743E"/>
    <w:rsid w:val="00A97A22"/>
    <w:rsid w:val="00AA51D0"/>
    <w:rsid w:val="00AA6962"/>
    <w:rsid w:val="00AA76BE"/>
    <w:rsid w:val="00AB3442"/>
    <w:rsid w:val="00AB592C"/>
    <w:rsid w:val="00AB6E54"/>
    <w:rsid w:val="00AC2E24"/>
    <w:rsid w:val="00AC31D6"/>
    <w:rsid w:val="00AC6BB4"/>
    <w:rsid w:val="00AC7B03"/>
    <w:rsid w:val="00AD3039"/>
    <w:rsid w:val="00AD6034"/>
    <w:rsid w:val="00AD6572"/>
    <w:rsid w:val="00AE163C"/>
    <w:rsid w:val="00AE32F1"/>
    <w:rsid w:val="00AF3E04"/>
    <w:rsid w:val="00B00658"/>
    <w:rsid w:val="00B052A5"/>
    <w:rsid w:val="00B074CB"/>
    <w:rsid w:val="00B07D01"/>
    <w:rsid w:val="00B1029A"/>
    <w:rsid w:val="00B13C9B"/>
    <w:rsid w:val="00B1515C"/>
    <w:rsid w:val="00B171E6"/>
    <w:rsid w:val="00B32A8D"/>
    <w:rsid w:val="00B3425C"/>
    <w:rsid w:val="00B41380"/>
    <w:rsid w:val="00B531D9"/>
    <w:rsid w:val="00B553FC"/>
    <w:rsid w:val="00B56A05"/>
    <w:rsid w:val="00B572DA"/>
    <w:rsid w:val="00B70345"/>
    <w:rsid w:val="00B711A1"/>
    <w:rsid w:val="00B71B68"/>
    <w:rsid w:val="00B7577A"/>
    <w:rsid w:val="00B81371"/>
    <w:rsid w:val="00B813E3"/>
    <w:rsid w:val="00B849AD"/>
    <w:rsid w:val="00B85A5D"/>
    <w:rsid w:val="00B91749"/>
    <w:rsid w:val="00BB1503"/>
    <w:rsid w:val="00BB5136"/>
    <w:rsid w:val="00BB5D3F"/>
    <w:rsid w:val="00BC7602"/>
    <w:rsid w:val="00BE053B"/>
    <w:rsid w:val="00BE6CB4"/>
    <w:rsid w:val="00BE7E98"/>
    <w:rsid w:val="00BF3FD7"/>
    <w:rsid w:val="00C012DD"/>
    <w:rsid w:val="00C022C3"/>
    <w:rsid w:val="00C02793"/>
    <w:rsid w:val="00C13A9C"/>
    <w:rsid w:val="00C150E8"/>
    <w:rsid w:val="00C313B9"/>
    <w:rsid w:val="00C31B54"/>
    <w:rsid w:val="00C329F2"/>
    <w:rsid w:val="00C33487"/>
    <w:rsid w:val="00C575FE"/>
    <w:rsid w:val="00C63F5E"/>
    <w:rsid w:val="00C66D2B"/>
    <w:rsid w:val="00C749A7"/>
    <w:rsid w:val="00C8310B"/>
    <w:rsid w:val="00CA3261"/>
    <w:rsid w:val="00CA67F8"/>
    <w:rsid w:val="00CB2B62"/>
    <w:rsid w:val="00CB563D"/>
    <w:rsid w:val="00CB750F"/>
    <w:rsid w:val="00CC0C6B"/>
    <w:rsid w:val="00CC1642"/>
    <w:rsid w:val="00CC6B42"/>
    <w:rsid w:val="00CD583D"/>
    <w:rsid w:val="00CF4D1D"/>
    <w:rsid w:val="00D00B51"/>
    <w:rsid w:val="00D0567C"/>
    <w:rsid w:val="00D114BD"/>
    <w:rsid w:val="00D157FD"/>
    <w:rsid w:val="00D26F31"/>
    <w:rsid w:val="00D30F1C"/>
    <w:rsid w:val="00D444E5"/>
    <w:rsid w:val="00D55074"/>
    <w:rsid w:val="00D558C3"/>
    <w:rsid w:val="00D56D9F"/>
    <w:rsid w:val="00D64DE2"/>
    <w:rsid w:val="00D676EE"/>
    <w:rsid w:val="00D802F8"/>
    <w:rsid w:val="00D81035"/>
    <w:rsid w:val="00D81622"/>
    <w:rsid w:val="00D8382D"/>
    <w:rsid w:val="00D8407A"/>
    <w:rsid w:val="00D912DC"/>
    <w:rsid w:val="00D96E2C"/>
    <w:rsid w:val="00DA27C8"/>
    <w:rsid w:val="00DA7B5E"/>
    <w:rsid w:val="00DB0FF6"/>
    <w:rsid w:val="00DB4FCE"/>
    <w:rsid w:val="00DC2DBC"/>
    <w:rsid w:val="00DC3BA9"/>
    <w:rsid w:val="00DC5827"/>
    <w:rsid w:val="00DE1162"/>
    <w:rsid w:val="00DE2D80"/>
    <w:rsid w:val="00DE3FFD"/>
    <w:rsid w:val="00DE53F9"/>
    <w:rsid w:val="00DF024D"/>
    <w:rsid w:val="00DF5C9E"/>
    <w:rsid w:val="00E03E16"/>
    <w:rsid w:val="00E06699"/>
    <w:rsid w:val="00E108C7"/>
    <w:rsid w:val="00E14539"/>
    <w:rsid w:val="00E22699"/>
    <w:rsid w:val="00E2507E"/>
    <w:rsid w:val="00E25B17"/>
    <w:rsid w:val="00E302A9"/>
    <w:rsid w:val="00E30409"/>
    <w:rsid w:val="00E32017"/>
    <w:rsid w:val="00E34C01"/>
    <w:rsid w:val="00E36D38"/>
    <w:rsid w:val="00E37AF2"/>
    <w:rsid w:val="00E43665"/>
    <w:rsid w:val="00E503D1"/>
    <w:rsid w:val="00E51B4B"/>
    <w:rsid w:val="00E53A43"/>
    <w:rsid w:val="00E5403F"/>
    <w:rsid w:val="00E54294"/>
    <w:rsid w:val="00E55233"/>
    <w:rsid w:val="00E60F8A"/>
    <w:rsid w:val="00E80ABB"/>
    <w:rsid w:val="00E81528"/>
    <w:rsid w:val="00EA0C29"/>
    <w:rsid w:val="00EB0C14"/>
    <w:rsid w:val="00EB3FEB"/>
    <w:rsid w:val="00EB42ED"/>
    <w:rsid w:val="00EB76CD"/>
    <w:rsid w:val="00EC0260"/>
    <w:rsid w:val="00EC3E18"/>
    <w:rsid w:val="00EC4AEE"/>
    <w:rsid w:val="00EC7EFD"/>
    <w:rsid w:val="00ED4AC0"/>
    <w:rsid w:val="00ED637A"/>
    <w:rsid w:val="00EE11D8"/>
    <w:rsid w:val="00EE400B"/>
    <w:rsid w:val="00EF5C90"/>
    <w:rsid w:val="00F026CD"/>
    <w:rsid w:val="00F146BC"/>
    <w:rsid w:val="00F16D00"/>
    <w:rsid w:val="00F16F7A"/>
    <w:rsid w:val="00F26FD4"/>
    <w:rsid w:val="00F316A7"/>
    <w:rsid w:val="00F351A4"/>
    <w:rsid w:val="00F3610F"/>
    <w:rsid w:val="00F36529"/>
    <w:rsid w:val="00F372DD"/>
    <w:rsid w:val="00F43A5A"/>
    <w:rsid w:val="00F50D60"/>
    <w:rsid w:val="00F51B06"/>
    <w:rsid w:val="00F558E0"/>
    <w:rsid w:val="00F64CB1"/>
    <w:rsid w:val="00F71769"/>
    <w:rsid w:val="00F734EE"/>
    <w:rsid w:val="00F75EC1"/>
    <w:rsid w:val="00F82405"/>
    <w:rsid w:val="00F85423"/>
    <w:rsid w:val="00F86463"/>
    <w:rsid w:val="00F9269C"/>
    <w:rsid w:val="00F97BF9"/>
    <w:rsid w:val="00FA05A4"/>
    <w:rsid w:val="00FB4632"/>
    <w:rsid w:val="00FB4D7C"/>
    <w:rsid w:val="00FB7E71"/>
    <w:rsid w:val="00FC2938"/>
    <w:rsid w:val="00FC4480"/>
    <w:rsid w:val="00FC7CE2"/>
    <w:rsid w:val="00FD38EC"/>
    <w:rsid w:val="00FD5168"/>
    <w:rsid w:val="00FE00D9"/>
    <w:rsid w:val="00FE14B0"/>
    <w:rsid w:val="00FE18F8"/>
    <w:rsid w:val="00FE2100"/>
    <w:rsid w:val="00FE3A0B"/>
    <w:rsid w:val="00FE5BEF"/>
    <w:rsid w:val="00FE71A3"/>
    <w:rsid w:val="00FF3F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0C4C"/>
  <w15:docId w15:val="{58EB5F52-BC49-49B0-ADDD-465A4895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9C"/>
    <w:pPr>
      <w:ind w:left="720"/>
      <w:contextualSpacing/>
    </w:pPr>
  </w:style>
  <w:style w:type="table" w:styleId="a4">
    <w:name w:val="Table Grid"/>
    <w:basedOn w:val="a1"/>
    <w:uiPriority w:val="39"/>
    <w:rsid w:val="00E4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4FCE"/>
    <w:pPr>
      <w:tabs>
        <w:tab w:val="center" w:pos="4153"/>
        <w:tab w:val="right" w:pos="8306"/>
      </w:tabs>
      <w:spacing w:after="0" w:line="240" w:lineRule="auto"/>
    </w:pPr>
  </w:style>
  <w:style w:type="character" w:customStyle="1" w:styleId="a6">
    <w:name w:val="כותרת עליונה תו"/>
    <w:basedOn w:val="a0"/>
    <w:link w:val="a5"/>
    <w:uiPriority w:val="99"/>
    <w:rsid w:val="00DB4FCE"/>
  </w:style>
  <w:style w:type="paragraph" w:styleId="a7">
    <w:name w:val="footer"/>
    <w:basedOn w:val="a"/>
    <w:link w:val="a8"/>
    <w:uiPriority w:val="99"/>
    <w:unhideWhenUsed/>
    <w:rsid w:val="00DB4FCE"/>
    <w:pPr>
      <w:tabs>
        <w:tab w:val="center" w:pos="4153"/>
        <w:tab w:val="right" w:pos="8306"/>
      </w:tabs>
      <w:spacing w:after="0" w:line="240" w:lineRule="auto"/>
    </w:pPr>
  </w:style>
  <w:style w:type="character" w:customStyle="1" w:styleId="a8">
    <w:name w:val="כותרת תחתונה תו"/>
    <w:basedOn w:val="a0"/>
    <w:link w:val="a7"/>
    <w:uiPriority w:val="99"/>
    <w:rsid w:val="00DB4FCE"/>
  </w:style>
  <w:style w:type="character" w:styleId="a9">
    <w:name w:val="Strong"/>
    <w:basedOn w:val="a0"/>
    <w:uiPriority w:val="22"/>
    <w:qFormat/>
    <w:rsid w:val="000832A9"/>
    <w:rPr>
      <w:b/>
      <w:bCs/>
    </w:rPr>
  </w:style>
  <w:style w:type="character" w:styleId="aa">
    <w:name w:val="Emphasis"/>
    <w:basedOn w:val="a0"/>
    <w:uiPriority w:val="20"/>
    <w:qFormat/>
    <w:rsid w:val="000832A9"/>
    <w:rPr>
      <w:i/>
      <w:iCs/>
    </w:rPr>
  </w:style>
  <w:style w:type="paragraph" w:styleId="NormalWeb">
    <w:name w:val="Normal (Web)"/>
    <w:basedOn w:val="a"/>
    <w:uiPriority w:val="99"/>
    <w:unhideWhenUsed/>
    <w:rsid w:val="009400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7C4A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C4A11"/>
    <w:rPr>
      <w:color w:val="0000FF"/>
      <w:u w:val="single"/>
    </w:rPr>
  </w:style>
  <w:style w:type="character" w:styleId="FollowedHyperlink">
    <w:name w:val="FollowedHyperlink"/>
    <w:uiPriority w:val="99"/>
    <w:semiHidden/>
    <w:unhideWhenUsed/>
    <w:rsid w:val="007C4A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19</Pages>
  <Words>7348</Words>
  <Characters>36744</Characters>
  <Application>Microsoft Office Word</Application>
  <DocSecurity>0</DocSecurity>
  <Lines>306</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25</cp:revision>
  <dcterms:created xsi:type="dcterms:W3CDTF">2022-07-13T12:45:00Z</dcterms:created>
  <dcterms:modified xsi:type="dcterms:W3CDTF">2022-08-14T08:54:00Z</dcterms:modified>
</cp:coreProperties>
</file>