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A7B297" w14:textId="214DC03D" w:rsidR="006075F2" w:rsidRPr="00FB18C1" w:rsidRDefault="00FB18C1" w:rsidP="00CA3844">
      <w:pPr>
        <w:shd w:val="clear" w:color="auto" w:fill="D5D2FF"/>
        <w:jc w:val="center"/>
        <w:rPr>
          <w:rFonts w:ascii="David" w:hAnsi="David" w:cs="David"/>
          <w:b/>
          <w:bCs/>
          <w:sz w:val="26"/>
          <w:szCs w:val="26"/>
          <w:u w:val="single"/>
          <w:rtl/>
        </w:rPr>
      </w:pPr>
      <w:r w:rsidRPr="00FB18C1">
        <w:rPr>
          <w:rFonts w:ascii="David" w:hAnsi="David" w:cs="David" w:hint="cs"/>
          <w:b/>
          <w:bCs/>
          <w:sz w:val="26"/>
          <w:szCs w:val="26"/>
          <w:u w:val="single"/>
          <w:rtl/>
        </w:rPr>
        <w:t>צ׳קליסט דיני עונשין- ד״ר שי פרבר 2022:</w:t>
      </w:r>
    </w:p>
    <w:p w14:paraId="5AF759FC" w14:textId="77777777" w:rsidR="00FB18C1" w:rsidRDefault="00FB18C1" w:rsidP="00FB18C1">
      <w:pPr>
        <w:spacing w:line="276" w:lineRule="auto"/>
        <w:jc w:val="both"/>
        <w:rPr>
          <w:rFonts w:ascii="David" w:hAnsi="David" w:cs="David"/>
          <w:b/>
          <w:bCs/>
          <w:sz w:val="23"/>
          <w:szCs w:val="23"/>
          <w:u w:val="single"/>
          <w:rtl/>
        </w:rPr>
      </w:pPr>
    </w:p>
    <w:p w14:paraId="01F23182" w14:textId="24E0B11D" w:rsidR="00FB18C1" w:rsidRPr="00FB18C1" w:rsidRDefault="00FB18C1" w:rsidP="00FB18C1">
      <w:pPr>
        <w:shd w:val="clear" w:color="auto" w:fill="EDEDED" w:themeFill="accent3" w:themeFillTint="33"/>
        <w:spacing w:line="276" w:lineRule="auto"/>
        <w:jc w:val="center"/>
        <w:rPr>
          <w:rFonts w:ascii="David" w:hAnsi="David" w:cs="David"/>
          <w:b/>
          <w:bCs/>
          <w:sz w:val="25"/>
          <w:szCs w:val="25"/>
          <w:u w:val="single"/>
          <w:rtl/>
        </w:rPr>
      </w:pPr>
      <w:r w:rsidRPr="00FB18C1">
        <w:rPr>
          <w:rFonts w:ascii="David" w:hAnsi="David" w:cs="David" w:hint="cs"/>
          <w:b/>
          <w:bCs/>
          <w:sz w:val="25"/>
          <w:szCs w:val="25"/>
          <w:u w:val="single"/>
          <w:rtl/>
        </w:rPr>
        <w:t>עקרונות המשפט הפלילי:</w:t>
      </w:r>
    </w:p>
    <w:p w14:paraId="00B934AB" w14:textId="77777777" w:rsidR="00983CC7" w:rsidRPr="00983CC7" w:rsidRDefault="00983CC7" w:rsidP="00983CC7">
      <w:pPr>
        <w:spacing w:line="276" w:lineRule="auto"/>
        <w:jc w:val="both"/>
        <w:rPr>
          <w:rFonts w:ascii="David" w:hAnsi="David" w:cs="David"/>
          <w:b/>
          <w:bCs/>
          <w:sz w:val="23"/>
          <w:szCs w:val="23"/>
          <w:u w:val="single"/>
        </w:rPr>
      </w:pPr>
    </w:p>
    <w:p w14:paraId="139BCE2E" w14:textId="6882E5DD" w:rsidR="00FB18C1" w:rsidRPr="00983CC7" w:rsidRDefault="00FB18C1" w:rsidP="00983CC7">
      <w:pPr>
        <w:pStyle w:val="a7"/>
        <w:numPr>
          <w:ilvl w:val="0"/>
          <w:numId w:val="22"/>
        </w:numPr>
        <w:spacing w:line="276" w:lineRule="auto"/>
        <w:jc w:val="both"/>
        <w:rPr>
          <w:rFonts w:ascii="David" w:hAnsi="David" w:cs="David"/>
          <w:b/>
          <w:bCs/>
          <w:sz w:val="23"/>
          <w:szCs w:val="23"/>
          <w:u w:val="single"/>
          <w:rtl/>
        </w:rPr>
      </w:pPr>
      <w:r w:rsidRPr="00983CC7">
        <w:rPr>
          <w:rFonts w:ascii="David" w:hAnsi="David" w:cs="David" w:hint="cs"/>
          <w:b/>
          <w:bCs/>
          <w:sz w:val="23"/>
          <w:szCs w:val="23"/>
          <w:u w:val="single"/>
          <w:rtl/>
        </w:rPr>
        <w:t>עיקרון החוקיות</w:t>
      </w:r>
      <w:r w:rsidRPr="00983CC7">
        <w:rPr>
          <w:rFonts w:ascii="David" w:hAnsi="David" w:cs="David" w:hint="cs"/>
          <w:sz w:val="23"/>
          <w:szCs w:val="23"/>
          <w:u w:val="single"/>
          <w:rtl/>
        </w:rPr>
        <w:t xml:space="preserve"> (</w:t>
      </w:r>
      <w:r w:rsidRPr="00983CC7">
        <w:rPr>
          <w:rFonts w:ascii="David" w:hAnsi="David" w:cs="David" w:hint="cs"/>
          <w:color w:val="2E74B5" w:themeColor="accent5" w:themeShade="BF"/>
          <w:sz w:val="23"/>
          <w:szCs w:val="23"/>
          <w:u w:val="single"/>
          <w:rtl/>
        </w:rPr>
        <w:t>ס׳ 1 לחוק העונשין</w:t>
      </w:r>
      <w:r w:rsidRPr="00983CC7">
        <w:rPr>
          <w:rFonts w:ascii="David" w:hAnsi="David" w:cs="David" w:hint="cs"/>
          <w:sz w:val="23"/>
          <w:szCs w:val="23"/>
          <w:u w:val="single"/>
          <w:rtl/>
        </w:rPr>
        <w:t>):</w:t>
      </w:r>
    </w:p>
    <w:p w14:paraId="63B8AE02" w14:textId="2ED4327A" w:rsidR="00FB18C1" w:rsidRPr="00FB18C1" w:rsidRDefault="00FB18C1" w:rsidP="00FB18C1">
      <w:pPr>
        <w:spacing w:line="276" w:lineRule="auto"/>
        <w:jc w:val="both"/>
        <w:rPr>
          <w:rFonts w:ascii="David" w:hAnsi="David" w:cs="David"/>
          <w:sz w:val="23"/>
          <w:szCs w:val="23"/>
          <w:rtl/>
        </w:rPr>
      </w:pPr>
      <w:r w:rsidRPr="00FB18C1">
        <w:rPr>
          <w:rFonts w:ascii="David" w:hAnsi="David" w:cs="David" w:hint="cs"/>
          <w:sz w:val="23"/>
          <w:szCs w:val="23"/>
          <w:rtl/>
        </w:rPr>
        <w:t>העיקרון החשוב ביותר, מחולק ל-2 חלקים:</w:t>
      </w:r>
    </w:p>
    <w:p w14:paraId="1DA1505C" w14:textId="22513745" w:rsidR="00FB18C1" w:rsidRPr="00FB18C1" w:rsidRDefault="00FB18C1" w:rsidP="00FB18C1">
      <w:pPr>
        <w:spacing w:line="276" w:lineRule="auto"/>
        <w:jc w:val="both"/>
        <w:rPr>
          <w:rFonts w:ascii="David" w:hAnsi="David" w:cs="David"/>
          <w:sz w:val="23"/>
          <w:szCs w:val="23"/>
          <w:rtl/>
        </w:rPr>
      </w:pPr>
      <w:r w:rsidRPr="00FB18C1">
        <w:rPr>
          <w:rFonts w:ascii="David" w:hAnsi="David" w:cs="David" w:hint="cs"/>
          <w:sz w:val="23"/>
          <w:szCs w:val="23"/>
          <w:rtl/>
        </w:rPr>
        <w:t xml:space="preserve">1. לפרט מותר לעשות כל דבר אלא אם נאסר בחוק. </w:t>
      </w:r>
    </w:p>
    <w:p w14:paraId="20C22491" w14:textId="67C41DB9" w:rsidR="00FB18C1" w:rsidRPr="00FB18C1" w:rsidRDefault="00FB18C1" w:rsidP="00FB18C1">
      <w:pPr>
        <w:spacing w:line="276" w:lineRule="auto"/>
        <w:jc w:val="both"/>
        <w:rPr>
          <w:rFonts w:ascii="David" w:hAnsi="David" w:cs="David"/>
          <w:sz w:val="23"/>
          <w:szCs w:val="23"/>
          <w:rtl/>
        </w:rPr>
      </w:pPr>
      <w:r w:rsidRPr="00FB18C1">
        <w:rPr>
          <w:rFonts w:ascii="David" w:hAnsi="David" w:cs="David" w:hint="cs"/>
          <w:sz w:val="23"/>
          <w:szCs w:val="23"/>
          <w:rtl/>
        </w:rPr>
        <w:t xml:space="preserve">2. לשלטון אסור לעשות דבר אלא אם הוסמך לכך בחוק. </w:t>
      </w:r>
    </w:p>
    <w:p w14:paraId="69B52B1B" w14:textId="296F2098" w:rsidR="00FB18C1" w:rsidRPr="00FB18C1" w:rsidRDefault="00FB18C1" w:rsidP="00FB18C1">
      <w:pPr>
        <w:spacing w:line="276" w:lineRule="auto"/>
        <w:jc w:val="both"/>
        <w:rPr>
          <w:rFonts w:ascii="David" w:hAnsi="David" w:cs="David"/>
          <w:sz w:val="23"/>
          <w:szCs w:val="23"/>
          <w:rtl/>
        </w:rPr>
      </w:pPr>
    </w:p>
    <w:p w14:paraId="274221AA" w14:textId="2179F1A1" w:rsidR="00FB18C1" w:rsidRPr="00FB18C1" w:rsidRDefault="00FB18C1" w:rsidP="00FB18C1">
      <w:pPr>
        <w:spacing w:line="276" w:lineRule="auto"/>
        <w:jc w:val="both"/>
        <w:rPr>
          <w:rFonts w:ascii="David" w:hAnsi="David" w:cs="David"/>
          <w:sz w:val="23"/>
          <w:szCs w:val="23"/>
          <w:rtl/>
        </w:rPr>
      </w:pPr>
      <w:r w:rsidRPr="00FB18C1">
        <w:rPr>
          <w:rFonts w:ascii="David" w:hAnsi="David" w:cs="David" w:hint="cs"/>
          <w:sz w:val="23"/>
          <w:szCs w:val="23"/>
          <w:u w:val="single"/>
          <w:rtl/>
        </w:rPr>
        <w:t>הצדקות:</w:t>
      </w:r>
      <w:r w:rsidRPr="00FB18C1">
        <w:rPr>
          <w:rFonts w:ascii="David" w:hAnsi="David" w:cs="David" w:hint="cs"/>
          <w:sz w:val="23"/>
          <w:szCs w:val="23"/>
          <w:rtl/>
        </w:rPr>
        <w:t xml:space="preserve"> הוגנות (לא הוגן להעניש בלי אזהרה מוקדמת), מניעת שרירותיות, גמול והכוונת התנהגות. </w:t>
      </w:r>
    </w:p>
    <w:p w14:paraId="4AFE69B8" w14:textId="5C93EC1D" w:rsidR="00FB18C1" w:rsidRPr="00FB18C1" w:rsidRDefault="00FB18C1" w:rsidP="00FB18C1">
      <w:pPr>
        <w:spacing w:line="276" w:lineRule="auto"/>
        <w:jc w:val="both"/>
        <w:rPr>
          <w:rFonts w:ascii="David" w:hAnsi="David" w:cs="David"/>
          <w:sz w:val="23"/>
          <w:szCs w:val="23"/>
          <w:rtl/>
        </w:rPr>
      </w:pPr>
      <w:r w:rsidRPr="00FB18C1">
        <w:rPr>
          <w:rFonts w:ascii="David" w:hAnsi="David" w:cs="David" w:hint="cs"/>
          <w:sz w:val="23"/>
          <w:szCs w:val="23"/>
          <w:u w:val="single"/>
          <w:rtl/>
        </w:rPr>
        <w:t>ביקורת:</w:t>
      </w:r>
      <w:r w:rsidRPr="00FB18C1">
        <w:rPr>
          <w:rFonts w:ascii="David" w:hAnsi="David" w:cs="David" w:hint="cs"/>
          <w:sz w:val="23"/>
          <w:szCs w:val="23"/>
          <w:rtl/>
        </w:rPr>
        <w:t xml:space="preserve"> יש בחוק עבירות סל (כמו התנהגות שאינה הולמת), יש כללים טכניים וכן קיים שימוש לרעה ע״י עבריינים (הרכבים כימיים בפקודת הסמים).</w:t>
      </w:r>
    </w:p>
    <w:p w14:paraId="7B487AF4" w14:textId="661D02BB" w:rsidR="00FB18C1" w:rsidRPr="00FB18C1" w:rsidRDefault="00FB18C1" w:rsidP="00FB18C1">
      <w:pPr>
        <w:spacing w:line="276" w:lineRule="auto"/>
        <w:jc w:val="both"/>
        <w:rPr>
          <w:rFonts w:ascii="David" w:hAnsi="David" w:cs="David"/>
          <w:sz w:val="23"/>
          <w:szCs w:val="23"/>
          <w:rtl/>
        </w:rPr>
      </w:pPr>
    </w:p>
    <w:p w14:paraId="01FEBB58" w14:textId="6C3AEB1F" w:rsidR="00FB18C1" w:rsidRPr="00FB18C1" w:rsidRDefault="00FB18C1" w:rsidP="00FB18C1">
      <w:pPr>
        <w:spacing w:line="276" w:lineRule="auto"/>
        <w:jc w:val="both"/>
        <w:rPr>
          <w:rFonts w:ascii="David" w:hAnsi="David" w:cs="David"/>
          <w:sz w:val="23"/>
          <w:szCs w:val="23"/>
          <w:rtl/>
        </w:rPr>
      </w:pPr>
      <w:r w:rsidRPr="00FB18C1">
        <w:rPr>
          <w:rFonts w:ascii="David" w:hAnsi="David" w:cs="David" w:hint="cs"/>
          <w:sz w:val="23"/>
          <w:szCs w:val="23"/>
          <w:u w:val="single"/>
          <w:rtl/>
        </w:rPr>
        <w:t>מה עושים במקרה של לאקונה (חוסר משפטי)?</w:t>
      </w:r>
      <w:r w:rsidRPr="00FB18C1">
        <w:rPr>
          <w:rFonts w:ascii="David" w:hAnsi="David" w:cs="David" w:hint="cs"/>
          <w:sz w:val="23"/>
          <w:szCs w:val="23"/>
          <w:rtl/>
        </w:rPr>
        <w:t xml:space="preserve"> במשפט הפלילי אין היקש מחוק אחר.</w:t>
      </w:r>
    </w:p>
    <w:p w14:paraId="2B5B03DE" w14:textId="5DB01C03" w:rsidR="00FB18C1" w:rsidRPr="00FB18C1" w:rsidRDefault="00FB18C1" w:rsidP="00FB18C1">
      <w:pPr>
        <w:spacing w:line="276" w:lineRule="auto"/>
        <w:jc w:val="both"/>
        <w:rPr>
          <w:rFonts w:ascii="David" w:hAnsi="David" w:cs="David"/>
          <w:sz w:val="23"/>
          <w:szCs w:val="23"/>
          <w:rtl/>
        </w:rPr>
      </w:pPr>
    </w:p>
    <w:p w14:paraId="482F7A0D" w14:textId="1C94EB3A" w:rsidR="00FB18C1" w:rsidRPr="00FB18C1" w:rsidRDefault="00FB18C1" w:rsidP="00FB18C1">
      <w:pPr>
        <w:spacing w:line="276" w:lineRule="auto"/>
        <w:jc w:val="both"/>
        <w:rPr>
          <w:rFonts w:ascii="David" w:hAnsi="David" w:cs="David"/>
          <w:sz w:val="23"/>
          <w:szCs w:val="23"/>
          <w:u w:val="single"/>
          <w:rtl/>
        </w:rPr>
      </w:pPr>
      <w:r w:rsidRPr="00FB18C1">
        <w:rPr>
          <w:rFonts w:ascii="David" w:hAnsi="David" w:cs="David" w:hint="cs"/>
          <w:sz w:val="23"/>
          <w:szCs w:val="23"/>
          <w:u w:val="single"/>
          <w:rtl/>
        </w:rPr>
        <w:t>4</w:t>
      </w:r>
      <w:r>
        <w:rPr>
          <w:rFonts w:ascii="David" w:hAnsi="David" w:cs="David" w:hint="cs"/>
          <w:sz w:val="23"/>
          <w:szCs w:val="23"/>
          <w:u w:val="single"/>
          <w:rtl/>
        </w:rPr>
        <w:t xml:space="preserve"> </w:t>
      </w:r>
      <w:r w:rsidRPr="00FB18C1">
        <w:rPr>
          <w:rFonts w:ascii="David" w:hAnsi="David" w:cs="David" w:hint="cs"/>
          <w:sz w:val="23"/>
          <w:szCs w:val="23"/>
          <w:u w:val="single"/>
          <w:rtl/>
        </w:rPr>
        <w:t>תתי העקרונות:</w:t>
      </w:r>
    </w:p>
    <w:p w14:paraId="4854AC6A" w14:textId="5A9C512F" w:rsidR="00FB18C1" w:rsidRPr="00FB18C1" w:rsidRDefault="00FB18C1" w:rsidP="00FB18C1">
      <w:pPr>
        <w:pStyle w:val="a7"/>
        <w:numPr>
          <w:ilvl w:val="0"/>
          <w:numId w:val="4"/>
        </w:numPr>
        <w:spacing w:line="276" w:lineRule="auto"/>
        <w:jc w:val="both"/>
        <w:rPr>
          <w:rFonts w:ascii="David" w:hAnsi="David" w:cs="David"/>
          <w:sz w:val="23"/>
          <w:szCs w:val="23"/>
        </w:rPr>
      </w:pPr>
      <w:r w:rsidRPr="00FB18C1">
        <w:rPr>
          <w:rFonts w:ascii="David" w:hAnsi="David" w:cs="David" w:hint="cs"/>
          <w:sz w:val="23"/>
          <w:szCs w:val="23"/>
          <w:u w:val="single"/>
          <w:rtl/>
        </w:rPr>
        <w:t>בהירות-</w:t>
      </w:r>
      <w:r w:rsidRPr="00FB18C1">
        <w:rPr>
          <w:rFonts w:ascii="David" w:hAnsi="David" w:cs="David" w:hint="cs"/>
          <w:sz w:val="23"/>
          <w:szCs w:val="23"/>
          <w:rtl/>
        </w:rPr>
        <w:t xml:space="preserve"> החוק צריך להיות בהיר, ברור וחד משמעי. </w:t>
      </w:r>
    </w:p>
    <w:p w14:paraId="5614E648" w14:textId="77777777" w:rsidR="00FB18C1" w:rsidRPr="00FB18C1" w:rsidRDefault="00FB18C1" w:rsidP="00FB18C1">
      <w:pPr>
        <w:pStyle w:val="a7"/>
        <w:spacing w:line="276" w:lineRule="auto"/>
        <w:jc w:val="both"/>
        <w:rPr>
          <w:rFonts w:ascii="David" w:hAnsi="David" w:cs="David"/>
          <w:sz w:val="23"/>
          <w:szCs w:val="23"/>
          <w:rtl/>
        </w:rPr>
      </w:pPr>
      <w:r w:rsidRPr="00FB18C1">
        <w:rPr>
          <w:rFonts w:ascii="David" w:hAnsi="David" w:cs="David" w:hint="cs"/>
          <w:color w:val="FF0000"/>
          <w:sz w:val="23"/>
          <w:szCs w:val="23"/>
          <w:rtl/>
        </w:rPr>
        <w:t xml:space="preserve">פס״ד בר שלום- </w:t>
      </w:r>
      <w:r w:rsidRPr="00FB18C1">
        <w:rPr>
          <w:rFonts w:ascii="David" w:hAnsi="David" w:cs="David" w:hint="cs"/>
          <w:sz w:val="23"/>
          <w:szCs w:val="23"/>
          <w:rtl/>
        </w:rPr>
        <w:t xml:space="preserve">על הנורמה הפלילית להיות חד משמעית, אם היא אינה ברורה נפסוק לטובת הנאשם. </w:t>
      </w:r>
    </w:p>
    <w:p w14:paraId="508A1BA5" w14:textId="77777777" w:rsidR="00FB18C1" w:rsidRPr="00FB18C1" w:rsidRDefault="00FB18C1" w:rsidP="00FB18C1">
      <w:pPr>
        <w:pStyle w:val="a7"/>
        <w:spacing w:line="276" w:lineRule="auto"/>
        <w:jc w:val="both"/>
        <w:rPr>
          <w:rFonts w:ascii="David" w:hAnsi="David" w:cs="David"/>
          <w:sz w:val="23"/>
          <w:szCs w:val="23"/>
          <w:rtl/>
        </w:rPr>
      </w:pPr>
      <w:r w:rsidRPr="00FB18C1">
        <w:rPr>
          <w:rFonts w:ascii="David" w:hAnsi="David" w:cs="David" w:hint="cs"/>
          <w:color w:val="FF0000"/>
          <w:sz w:val="23"/>
          <w:szCs w:val="23"/>
          <w:rtl/>
        </w:rPr>
        <w:t xml:space="preserve">פס״ד שבס- </w:t>
      </w:r>
      <w:r w:rsidRPr="00FB18C1">
        <w:rPr>
          <w:rFonts w:ascii="David" w:hAnsi="David" w:cs="David" w:hint="cs"/>
          <w:sz w:val="23"/>
          <w:szCs w:val="23"/>
          <w:rtl/>
        </w:rPr>
        <w:t xml:space="preserve">עמימות עבירת הפרת אמונים. למרות עמימותה העבירה נשארת משום שהיא מכוונת כלפי עובדי ציבור ולא כל אדם. </w:t>
      </w:r>
    </w:p>
    <w:p w14:paraId="2E4C7E4A" w14:textId="706F00CE" w:rsidR="00FB18C1" w:rsidRPr="00FB18C1" w:rsidRDefault="00FB18C1" w:rsidP="00FB18C1">
      <w:pPr>
        <w:pStyle w:val="a7"/>
        <w:spacing w:line="276" w:lineRule="auto"/>
        <w:jc w:val="both"/>
        <w:rPr>
          <w:rFonts w:ascii="David" w:hAnsi="David" w:cs="David"/>
          <w:sz w:val="23"/>
          <w:szCs w:val="23"/>
          <w:rtl/>
        </w:rPr>
      </w:pPr>
      <w:r w:rsidRPr="00FB18C1">
        <w:rPr>
          <w:rFonts w:ascii="David" w:hAnsi="David" w:cs="David" w:hint="cs"/>
          <w:color w:val="FF0000"/>
          <w:sz w:val="23"/>
          <w:szCs w:val="23"/>
          <w:rtl/>
        </w:rPr>
        <w:t xml:space="preserve">פס״ד אשד- </w:t>
      </w:r>
      <w:r w:rsidRPr="00FB18C1">
        <w:rPr>
          <w:rFonts w:ascii="David" w:hAnsi="David" w:cs="David" w:hint="cs"/>
          <w:sz w:val="23"/>
          <w:szCs w:val="23"/>
          <w:rtl/>
        </w:rPr>
        <w:t xml:space="preserve">עמימות הסעיף הנוגע בעבירת תקלה ציבורית. בוטל בפס״ד אלפרון. </w:t>
      </w:r>
    </w:p>
    <w:p w14:paraId="6D7ED55F" w14:textId="7913ECA1" w:rsidR="00FB18C1" w:rsidRPr="00FB18C1" w:rsidRDefault="00FB18C1" w:rsidP="00FB18C1">
      <w:pPr>
        <w:pStyle w:val="a7"/>
        <w:spacing w:line="276" w:lineRule="auto"/>
        <w:jc w:val="both"/>
        <w:rPr>
          <w:rFonts w:ascii="David" w:hAnsi="David" w:cs="David"/>
          <w:sz w:val="23"/>
          <w:szCs w:val="23"/>
          <w:rtl/>
        </w:rPr>
      </w:pPr>
      <w:r w:rsidRPr="00FB18C1">
        <w:rPr>
          <w:rFonts w:ascii="David" w:hAnsi="David" w:cs="David" w:hint="cs"/>
          <w:sz w:val="23"/>
          <w:szCs w:val="23"/>
          <w:rtl/>
        </w:rPr>
        <w:t>עמימות בסעיף= זיכוי והצעה למחוקק לשנות את הסעיף.</w:t>
      </w:r>
    </w:p>
    <w:p w14:paraId="175050B7" w14:textId="6645E4EA" w:rsidR="00FB18C1" w:rsidRPr="00FB18C1" w:rsidRDefault="00FB18C1" w:rsidP="00FB18C1">
      <w:pPr>
        <w:pStyle w:val="a7"/>
        <w:numPr>
          <w:ilvl w:val="0"/>
          <w:numId w:val="4"/>
        </w:numPr>
        <w:spacing w:line="276" w:lineRule="auto"/>
        <w:jc w:val="both"/>
        <w:rPr>
          <w:rFonts w:ascii="David" w:hAnsi="David" w:cs="David"/>
          <w:sz w:val="23"/>
          <w:szCs w:val="23"/>
        </w:rPr>
      </w:pPr>
      <w:r w:rsidRPr="00FB18C1">
        <w:rPr>
          <w:rFonts w:ascii="David" w:hAnsi="David" w:cs="David" w:hint="cs"/>
          <w:sz w:val="23"/>
          <w:szCs w:val="23"/>
          <w:u w:val="single"/>
          <w:rtl/>
        </w:rPr>
        <w:t>פומביות-</w:t>
      </w:r>
      <w:r w:rsidRPr="00FB18C1">
        <w:rPr>
          <w:rFonts w:ascii="David" w:hAnsi="David" w:cs="David" w:hint="cs"/>
          <w:sz w:val="23"/>
          <w:szCs w:val="23"/>
          <w:rtl/>
        </w:rPr>
        <w:t xml:space="preserve"> כל הוראת דין פלילית צריכה להיות מפורסמת ברשומות, כל עוד לא פורסמה אינה בעלת תוקף. </w:t>
      </w:r>
    </w:p>
    <w:p w14:paraId="2A36F9F5" w14:textId="792B7CF1" w:rsidR="00FB18C1" w:rsidRPr="00FB18C1" w:rsidRDefault="00FB18C1" w:rsidP="00FB18C1">
      <w:pPr>
        <w:pStyle w:val="a7"/>
        <w:numPr>
          <w:ilvl w:val="0"/>
          <w:numId w:val="4"/>
        </w:numPr>
        <w:spacing w:line="276" w:lineRule="auto"/>
        <w:jc w:val="both"/>
        <w:rPr>
          <w:rFonts w:ascii="David" w:hAnsi="David" w:cs="David"/>
          <w:sz w:val="23"/>
          <w:szCs w:val="23"/>
        </w:rPr>
      </w:pPr>
      <w:r w:rsidRPr="00FB18C1">
        <w:rPr>
          <w:rFonts w:ascii="David" w:hAnsi="David" w:cs="David" w:hint="cs"/>
          <w:sz w:val="23"/>
          <w:szCs w:val="23"/>
          <w:u w:val="single"/>
          <w:rtl/>
        </w:rPr>
        <w:t>איסור חקיקה רטרואקטיבי (</w:t>
      </w:r>
      <w:r w:rsidRPr="00FB18C1">
        <w:rPr>
          <w:rFonts w:ascii="David" w:hAnsi="David" w:cs="David" w:hint="cs"/>
          <w:color w:val="2E74B5" w:themeColor="accent5" w:themeShade="BF"/>
          <w:sz w:val="23"/>
          <w:szCs w:val="23"/>
          <w:u w:val="single"/>
          <w:rtl/>
        </w:rPr>
        <w:t>ס׳ 3-6 לחוק העונשין</w:t>
      </w:r>
      <w:r w:rsidRPr="00FB18C1">
        <w:rPr>
          <w:rFonts w:ascii="David" w:hAnsi="David" w:cs="David" w:hint="cs"/>
          <w:sz w:val="23"/>
          <w:szCs w:val="23"/>
          <w:u w:val="single"/>
          <w:rtl/>
        </w:rPr>
        <w:t>)-</w:t>
      </w:r>
      <w:r w:rsidRPr="00FB18C1">
        <w:rPr>
          <w:rFonts w:ascii="David" w:hAnsi="David" w:cs="David" w:hint="cs"/>
          <w:sz w:val="23"/>
          <w:szCs w:val="23"/>
          <w:rtl/>
        </w:rPr>
        <w:t xml:space="preserve"> חקיקה לא חלה רטרואקטיבית, אין עונשין למפרע. מה שפועל לטובת הנאשם יחול כלפי העבר, מה שפועל לרעת הנאשם לא. </w:t>
      </w:r>
    </w:p>
    <w:p w14:paraId="4E440C2D" w14:textId="77777777" w:rsidR="00FB18C1" w:rsidRPr="00FB18C1" w:rsidRDefault="00FB18C1" w:rsidP="00FB18C1">
      <w:pPr>
        <w:pStyle w:val="a7"/>
        <w:numPr>
          <w:ilvl w:val="0"/>
          <w:numId w:val="4"/>
        </w:numPr>
        <w:spacing w:line="276" w:lineRule="auto"/>
        <w:jc w:val="both"/>
        <w:rPr>
          <w:rFonts w:ascii="David" w:hAnsi="David" w:cs="David"/>
          <w:sz w:val="23"/>
          <w:szCs w:val="23"/>
        </w:rPr>
      </w:pPr>
      <w:r w:rsidRPr="00FB18C1">
        <w:rPr>
          <w:rFonts w:ascii="David" w:hAnsi="David" w:cs="David" w:hint="cs"/>
          <w:sz w:val="23"/>
          <w:szCs w:val="23"/>
          <w:rtl/>
        </w:rPr>
        <w:t xml:space="preserve"> </w:t>
      </w:r>
      <w:r w:rsidRPr="00FB18C1">
        <w:rPr>
          <w:rFonts w:ascii="David" w:hAnsi="David" w:cs="David" w:hint="cs"/>
          <w:sz w:val="23"/>
          <w:szCs w:val="23"/>
          <w:u w:val="single"/>
          <w:rtl/>
        </w:rPr>
        <w:t>עיקרון הפרשנות המצמצמת (</w:t>
      </w:r>
      <w:r w:rsidRPr="00FB18C1">
        <w:rPr>
          <w:rFonts w:ascii="David" w:hAnsi="David" w:cs="David" w:hint="cs"/>
          <w:color w:val="2E74B5" w:themeColor="accent5" w:themeShade="BF"/>
          <w:sz w:val="23"/>
          <w:szCs w:val="23"/>
          <w:u w:val="single"/>
          <w:rtl/>
        </w:rPr>
        <w:t>ס׳ 34כא לחוק העונשין</w:t>
      </w:r>
      <w:r w:rsidRPr="00FB18C1">
        <w:rPr>
          <w:rFonts w:ascii="David" w:hAnsi="David" w:cs="David" w:hint="cs"/>
          <w:sz w:val="23"/>
          <w:szCs w:val="23"/>
          <w:u w:val="single"/>
          <w:rtl/>
        </w:rPr>
        <w:t>)-</w:t>
      </w:r>
      <w:r w:rsidRPr="00FB18C1">
        <w:rPr>
          <w:rFonts w:ascii="David" w:hAnsi="David" w:cs="David" w:hint="cs"/>
          <w:sz w:val="23"/>
          <w:szCs w:val="23"/>
          <w:rtl/>
        </w:rPr>
        <w:t xml:space="preserve"> פרשנות החוק תיעשה לטובת הנאשם. כשיש מספר דרכים לפרש את החוק נבחר בזו המצמצמת. </w:t>
      </w:r>
    </w:p>
    <w:p w14:paraId="226BD4CE" w14:textId="3FB0A5F3" w:rsidR="00FB18C1" w:rsidRPr="00FB18C1" w:rsidRDefault="00FB18C1" w:rsidP="00FB18C1">
      <w:pPr>
        <w:pStyle w:val="a7"/>
        <w:spacing w:line="276" w:lineRule="auto"/>
        <w:jc w:val="both"/>
        <w:rPr>
          <w:rFonts w:ascii="David" w:hAnsi="David" w:cs="David"/>
          <w:sz w:val="23"/>
          <w:szCs w:val="23"/>
          <w:rtl/>
        </w:rPr>
      </w:pPr>
      <w:r w:rsidRPr="00FB18C1">
        <w:rPr>
          <w:rFonts w:ascii="David" w:hAnsi="David" w:cs="David" w:hint="cs"/>
          <w:color w:val="FF0000"/>
          <w:sz w:val="23"/>
          <w:szCs w:val="23"/>
          <w:rtl/>
        </w:rPr>
        <w:t xml:space="preserve">פס״ד מזרחי- </w:t>
      </w:r>
      <w:r w:rsidRPr="00FB18C1">
        <w:rPr>
          <w:rFonts w:ascii="David" w:hAnsi="David" w:cs="David" w:hint="cs"/>
          <w:sz w:val="23"/>
          <w:szCs w:val="23"/>
          <w:rtl/>
        </w:rPr>
        <w:t>פרשנות תכליתית (לפי השכל הישר) קודמת לפרשנות מצמצמת.</w:t>
      </w:r>
    </w:p>
    <w:p w14:paraId="76DB44B3" w14:textId="3E279E83" w:rsidR="00FB18C1" w:rsidRPr="00FB18C1" w:rsidRDefault="00FB18C1" w:rsidP="00FB18C1">
      <w:pPr>
        <w:pStyle w:val="a7"/>
        <w:spacing w:line="276" w:lineRule="auto"/>
        <w:jc w:val="both"/>
        <w:rPr>
          <w:rFonts w:ascii="David" w:hAnsi="David" w:cs="David"/>
          <w:sz w:val="23"/>
          <w:szCs w:val="23"/>
          <w:rtl/>
        </w:rPr>
      </w:pPr>
      <w:r w:rsidRPr="00FB18C1">
        <w:rPr>
          <w:rFonts w:ascii="David" w:hAnsi="David" w:cs="David" w:hint="cs"/>
          <w:color w:val="FF0000"/>
          <w:sz w:val="23"/>
          <w:szCs w:val="23"/>
          <w:rtl/>
        </w:rPr>
        <w:t xml:space="preserve">פס״ד לוי- </w:t>
      </w:r>
      <w:r w:rsidRPr="00FB18C1">
        <w:rPr>
          <w:rFonts w:ascii="David" w:hAnsi="David" w:cs="David" w:hint="cs"/>
          <w:sz w:val="23"/>
          <w:szCs w:val="23"/>
          <w:rtl/>
        </w:rPr>
        <w:t>כשיש שתי אפשרויות לפרשנות נבחר בזו המצמצמת.</w:t>
      </w:r>
    </w:p>
    <w:p w14:paraId="10F8E3D4" w14:textId="5E2CF2F7" w:rsidR="00FB18C1" w:rsidRPr="00FB18C1" w:rsidRDefault="00FB18C1" w:rsidP="00FB18C1">
      <w:pPr>
        <w:pStyle w:val="a7"/>
        <w:spacing w:line="276" w:lineRule="auto"/>
        <w:jc w:val="both"/>
        <w:rPr>
          <w:rFonts w:ascii="David" w:hAnsi="David" w:cs="David"/>
          <w:sz w:val="23"/>
          <w:szCs w:val="23"/>
          <w:rtl/>
        </w:rPr>
      </w:pPr>
      <w:r w:rsidRPr="00FB18C1">
        <w:rPr>
          <w:rFonts w:ascii="David" w:hAnsi="David" w:cs="David" w:hint="cs"/>
          <w:color w:val="FF0000"/>
          <w:sz w:val="23"/>
          <w:szCs w:val="23"/>
          <w:rtl/>
        </w:rPr>
        <w:t xml:space="preserve">פס״ד לוין- </w:t>
      </w:r>
      <w:r w:rsidRPr="00FB18C1">
        <w:rPr>
          <w:rFonts w:ascii="David" w:hAnsi="David" w:cs="David" w:hint="cs"/>
          <w:sz w:val="23"/>
          <w:szCs w:val="23"/>
          <w:rtl/>
        </w:rPr>
        <w:t xml:space="preserve">בחירה בפרשנות תכליתית על אף שהחמירה עם הנאשם. </w:t>
      </w:r>
    </w:p>
    <w:p w14:paraId="7D71E04B" w14:textId="14B69309" w:rsidR="00FB18C1" w:rsidRDefault="00FB18C1" w:rsidP="00FB18C1">
      <w:pPr>
        <w:pStyle w:val="a7"/>
        <w:spacing w:line="276" w:lineRule="auto"/>
        <w:jc w:val="both"/>
        <w:rPr>
          <w:rFonts w:ascii="David" w:hAnsi="David" w:cs="David"/>
          <w:rtl/>
        </w:rPr>
      </w:pPr>
    </w:p>
    <w:p w14:paraId="3B33886D" w14:textId="05503CF4" w:rsidR="00FB18C1" w:rsidRPr="00983CC7" w:rsidRDefault="00FB18C1" w:rsidP="00983CC7">
      <w:pPr>
        <w:pStyle w:val="a7"/>
        <w:numPr>
          <w:ilvl w:val="0"/>
          <w:numId w:val="22"/>
        </w:numPr>
        <w:spacing w:line="276" w:lineRule="auto"/>
        <w:jc w:val="both"/>
        <w:rPr>
          <w:rFonts w:ascii="David" w:hAnsi="David" w:cs="David"/>
          <w:b/>
          <w:bCs/>
          <w:sz w:val="23"/>
          <w:szCs w:val="23"/>
          <w:u w:val="single"/>
        </w:rPr>
      </w:pPr>
      <w:r w:rsidRPr="00983CC7">
        <w:rPr>
          <w:rFonts w:ascii="David" w:hAnsi="David" w:cs="David" w:hint="cs"/>
          <w:b/>
          <w:bCs/>
          <w:sz w:val="23"/>
          <w:szCs w:val="23"/>
          <w:u w:val="single"/>
          <w:rtl/>
        </w:rPr>
        <w:t xml:space="preserve">עיקרון ההתנהגות </w:t>
      </w:r>
      <w:r w:rsidRPr="00983CC7">
        <w:rPr>
          <w:rFonts w:ascii="David" w:hAnsi="David" w:cs="David"/>
          <w:b/>
          <w:bCs/>
          <w:sz w:val="23"/>
          <w:szCs w:val="23"/>
          <w:u w:val="single"/>
        </w:rPr>
        <w:t>|</w:t>
      </w:r>
      <w:r w:rsidRPr="00983CC7">
        <w:rPr>
          <w:rFonts w:ascii="David" w:hAnsi="David" w:cs="David" w:hint="cs"/>
          <w:b/>
          <w:bCs/>
          <w:sz w:val="23"/>
          <w:szCs w:val="23"/>
          <w:u w:val="single"/>
          <w:rtl/>
        </w:rPr>
        <w:t xml:space="preserve"> עיקרון היסוד העובדתי: </w:t>
      </w:r>
    </w:p>
    <w:p w14:paraId="78142320" w14:textId="576978AA" w:rsidR="00FB18C1" w:rsidRPr="00FB18C1" w:rsidRDefault="00FB18C1" w:rsidP="00FB18C1">
      <w:pPr>
        <w:spacing w:line="276" w:lineRule="auto"/>
        <w:jc w:val="both"/>
        <w:rPr>
          <w:rFonts w:ascii="David" w:hAnsi="David" w:cs="David"/>
          <w:sz w:val="23"/>
          <w:szCs w:val="23"/>
          <w:rtl/>
        </w:rPr>
      </w:pPr>
      <w:r w:rsidRPr="00FB18C1">
        <w:rPr>
          <w:rFonts w:ascii="David" w:hAnsi="David" w:cs="David" w:hint="cs"/>
          <w:sz w:val="23"/>
          <w:szCs w:val="23"/>
          <w:rtl/>
        </w:rPr>
        <w:t xml:space="preserve">״אין עונשין על מחשבות שבלב״. נעניש אדם רק על ביצוע מעשה ממשי (כולל מחדל) שמסכן את הציבור. </w:t>
      </w:r>
    </w:p>
    <w:p w14:paraId="0446F677" w14:textId="17FC0AD7" w:rsidR="00FB18C1" w:rsidRPr="00FB18C1" w:rsidRDefault="00FB18C1" w:rsidP="00FB18C1">
      <w:pPr>
        <w:spacing w:line="276" w:lineRule="auto"/>
        <w:jc w:val="both"/>
        <w:rPr>
          <w:rFonts w:ascii="David" w:hAnsi="David" w:cs="David"/>
          <w:sz w:val="23"/>
          <w:szCs w:val="23"/>
          <w:rtl/>
        </w:rPr>
      </w:pPr>
      <w:r w:rsidRPr="00FB18C1">
        <w:rPr>
          <w:rFonts w:ascii="David" w:hAnsi="David" w:cs="David" w:hint="cs"/>
          <w:sz w:val="23"/>
          <w:szCs w:val="23"/>
          <w:u w:val="single"/>
          <w:rtl/>
        </w:rPr>
        <w:t>הצדקות:</w:t>
      </w:r>
      <w:r w:rsidRPr="00FB18C1">
        <w:rPr>
          <w:rFonts w:ascii="David" w:hAnsi="David" w:cs="David" w:hint="cs"/>
          <w:sz w:val="23"/>
          <w:szCs w:val="23"/>
          <w:rtl/>
        </w:rPr>
        <w:t xml:space="preserve"> מה שמסוכן בפועל הוא המעשה ולא המחשבה וכן יש גבול ליכולת האכיפה (א״א לקרוא מחשבות).</w:t>
      </w:r>
    </w:p>
    <w:p w14:paraId="3B388664" w14:textId="02886B38" w:rsidR="00FB18C1" w:rsidRPr="00FB18C1" w:rsidRDefault="00FB18C1" w:rsidP="00FB18C1">
      <w:pPr>
        <w:spacing w:line="276" w:lineRule="auto"/>
        <w:jc w:val="both"/>
        <w:rPr>
          <w:rFonts w:ascii="David" w:hAnsi="David" w:cs="David"/>
          <w:sz w:val="23"/>
          <w:szCs w:val="23"/>
          <w:rtl/>
        </w:rPr>
      </w:pPr>
    </w:p>
    <w:p w14:paraId="4686025C" w14:textId="1FA8CF7A" w:rsidR="00FB18C1" w:rsidRPr="00983CC7" w:rsidRDefault="00FB18C1" w:rsidP="00983CC7">
      <w:pPr>
        <w:pStyle w:val="a7"/>
        <w:numPr>
          <w:ilvl w:val="0"/>
          <w:numId w:val="22"/>
        </w:numPr>
        <w:spacing w:line="276" w:lineRule="auto"/>
        <w:jc w:val="both"/>
        <w:rPr>
          <w:rFonts w:ascii="David" w:hAnsi="David" w:cs="David"/>
          <w:b/>
          <w:bCs/>
          <w:sz w:val="23"/>
          <w:szCs w:val="23"/>
          <w:u w:val="single"/>
        </w:rPr>
      </w:pPr>
      <w:r w:rsidRPr="00983CC7">
        <w:rPr>
          <w:rFonts w:ascii="David" w:hAnsi="David" w:cs="David" w:hint="cs"/>
          <w:b/>
          <w:bCs/>
          <w:sz w:val="23"/>
          <w:szCs w:val="23"/>
          <w:u w:val="single"/>
          <w:rtl/>
        </w:rPr>
        <w:t xml:space="preserve">עיקרון המזיגה </w:t>
      </w:r>
      <w:r w:rsidRPr="00983CC7">
        <w:rPr>
          <w:rFonts w:ascii="David" w:hAnsi="David" w:cs="David"/>
          <w:b/>
          <w:bCs/>
          <w:sz w:val="23"/>
          <w:szCs w:val="23"/>
          <w:u w:val="single"/>
        </w:rPr>
        <w:t>|</w:t>
      </w:r>
      <w:r w:rsidRPr="00983CC7">
        <w:rPr>
          <w:rFonts w:ascii="David" w:hAnsi="David" w:cs="David" w:hint="cs"/>
          <w:b/>
          <w:bCs/>
          <w:sz w:val="23"/>
          <w:szCs w:val="23"/>
          <w:u w:val="single"/>
          <w:rtl/>
        </w:rPr>
        <w:t xml:space="preserve"> עיקרון ה</w:t>
      </w:r>
      <w:r w:rsidR="00CA3844">
        <w:rPr>
          <w:rFonts w:ascii="David" w:hAnsi="David" w:cs="David" w:hint="cs"/>
          <w:b/>
          <w:bCs/>
          <w:sz w:val="23"/>
          <w:szCs w:val="23"/>
          <w:u w:val="single"/>
          <w:rtl/>
        </w:rPr>
        <w:t>סימולטניות</w:t>
      </w:r>
      <w:r w:rsidRPr="00983CC7">
        <w:rPr>
          <w:rFonts w:ascii="David" w:hAnsi="David" w:cs="David" w:hint="cs"/>
          <w:b/>
          <w:bCs/>
          <w:sz w:val="23"/>
          <w:szCs w:val="23"/>
          <w:u w:val="single"/>
          <w:rtl/>
        </w:rPr>
        <w:t>:</w:t>
      </w:r>
    </w:p>
    <w:p w14:paraId="52AAE1C9" w14:textId="46C72C7B" w:rsidR="00FB18C1" w:rsidRPr="00FB18C1" w:rsidRDefault="00FB18C1" w:rsidP="00FB18C1">
      <w:pPr>
        <w:spacing w:line="276" w:lineRule="auto"/>
        <w:jc w:val="both"/>
        <w:rPr>
          <w:rFonts w:ascii="David" w:hAnsi="David" w:cs="David"/>
          <w:sz w:val="23"/>
          <w:szCs w:val="23"/>
          <w:rtl/>
        </w:rPr>
      </w:pPr>
      <w:r w:rsidRPr="00FB18C1">
        <w:rPr>
          <w:rFonts w:ascii="David" w:hAnsi="David" w:cs="David" w:hint="cs"/>
          <w:sz w:val="23"/>
          <w:szCs w:val="23"/>
          <w:rtl/>
        </w:rPr>
        <w:t xml:space="preserve">שילוב המעשה (היסוד העובדתי) והמחשבה (היסוד הנפשי). העבירה מתגבשת רק כששני היסודות מתקיימים בו זמנית. </w:t>
      </w:r>
    </w:p>
    <w:p w14:paraId="62023F47" w14:textId="619BF701" w:rsidR="00FB18C1" w:rsidRPr="00FB18C1" w:rsidRDefault="00FB18C1" w:rsidP="00FB18C1">
      <w:pPr>
        <w:spacing w:line="276" w:lineRule="auto"/>
        <w:jc w:val="both"/>
        <w:rPr>
          <w:rFonts w:ascii="David" w:hAnsi="David" w:cs="David"/>
          <w:sz w:val="23"/>
          <w:szCs w:val="23"/>
          <w:rtl/>
        </w:rPr>
      </w:pPr>
      <w:r w:rsidRPr="00FB18C1">
        <w:rPr>
          <w:rFonts w:ascii="David" w:hAnsi="David" w:cs="David" w:hint="cs"/>
          <w:sz w:val="23"/>
          <w:szCs w:val="23"/>
          <w:u w:val="single"/>
          <w:rtl/>
        </w:rPr>
        <w:t>הצדקות:</w:t>
      </w:r>
      <w:r w:rsidRPr="00FB18C1">
        <w:rPr>
          <w:rFonts w:ascii="David" w:hAnsi="David" w:cs="David" w:hint="cs"/>
          <w:sz w:val="23"/>
          <w:szCs w:val="23"/>
          <w:rtl/>
        </w:rPr>
        <w:t xml:space="preserve"> מניעת הרשעות מקריות. </w:t>
      </w:r>
    </w:p>
    <w:p w14:paraId="375FBD4D" w14:textId="7989AF6D" w:rsidR="00FB18C1" w:rsidRPr="00FB18C1" w:rsidRDefault="00FB18C1" w:rsidP="00FB18C1">
      <w:pPr>
        <w:spacing w:line="276" w:lineRule="auto"/>
        <w:jc w:val="both"/>
        <w:rPr>
          <w:rFonts w:ascii="David" w:hAnsi="David" w:cs="David"/>
          <w:sz w:val="23"/>
          <w:szCs w:val="23"/>
          <w:rtl/>
        </w:rPr>
      </w:pPr>
      <w:r w:rsidRPr="00FB18C1">
        <w:rPr>
          <w:rFonts w:ascii="David" w:hAnsi="David" w:cs="David" w:hint="cs"/>
          <w:color w:val="FF0000"/>
          <w:sz w:val="23"/>
          <w:szCs w:val="23"/>
          <w:rtl/>
        </w:rPr>
        <w:t xml:space="preserve">פס״ד ג׳מאמעה- </w:t>
      </w:r>
      <w:r w:rsidRPr="00FB18C1">
        <w:rPr>
          <w:rFonts w:ascii="David" w:hAnsi="David" w:cs="David" w:hint="cs"/>
          <w:sz w:val="23"/>
          <w:szCs w:val="23"/>
          <w:rtl/>
        </w:rPr>
        <w:t xml:space="preserve">הגמשת הכלל. גם כשהיסודות לא התקיימו בו זמנית ניתן להתגבר על כך באמצעות עבירה נמשכת. </w:t>
      </w:r>
    </w:p>
    <w:p w14:paraId="709107CE" w14:textId="0A4F4532" w:rsidR="00FB18C1" w:rsidRDefault="00FB18C1" w:rsidP="00FB18C1">
      <w:pPr>
        <w:spacing w:line="276" w:lineRule="auto"/>
        <w:jc w:val="both"/>
        <w:rPr>
          <w:rFonts w:ascii="David" w:hAnsi="David" w:cs="David"/>
          <w:sz w:val="23"/>
          <w:szCs w:val="23"/>
          <w:rtl/>
        </w:rPr>
      </w:pPr>
      <w:r w:rsidRPr="00983CC7">
        <w:rPr>
          <w:rFonts w:ascii="David" w:hAnsi="David" w:cs="David" w:hint="cs"/>
          <w:sz w:val="23"/>
          <w:szCs w:val="23"/>
          <w:u w:val="single"/>
          <w:rtl/>
        </w:rPr>
        <w:t>דוקטרינת עבירה נמשכת-</w:t>
      </w:r>
      <w:r w:rsidRPr="00FB18C1">
        <w:rPr>
          <w:rFonts w:ascii="David" w:hAnsi="David" w:cs="David" w:hint="cs"/>
          <w:sz w:val="23"/>
          <w:szCs w:val="23"/>
          <w:rtl/>
        </w:rPr>
        <w:t xml:space="preserve"> בביצוע התנהגות ללא מחשבה פלילית, אם בשלב מסויים מתגבשת מחשבה פלילית, ייחשב הדבר כמקיים את עיקרון המזיגה וכך שהעבריין ביצע את כל העבירה לצד מחשבה פלילית. </w:t>
      </w:r>
    </w:p>
    <w:p w14:paraId="1E1E53F3" w14:textId="248A741E" w:rsidR="00983CC7" w:rsidRPr="00FB18C1" w:rsidRDefault="00983CC7" w:rsidP="00FB18C1">
      <w:pPr>
        <w:spacing w:line="276" w:lineRule="auto"/>
        <w:jc w:val="both"/>
        <w:rPr>
          <w:rFonts w:ascii="David" w:hAnsi="David" w:cs="David"/>
          <w:sz w:val="23"/>
          <w:szCs w:val="23"/>
          <w:rtl/>
        </w:rPr>
      </w:pPr>
      <w:r w:rsidRPr="00983CC7">
        <w:rPr>
          <w:rFonts w:ascii="David" w:hAnsi="David" w:cs="David" w:hint="cs"/>
          <w:sz w:val="23"/>
          <w:szCs w:val="23"/>
          <w:u w:val="single"/>
          <w:rtl/>
        </w:rPr>
        <w:t>דוקטרינת ״התנהגות חופשית במקור״-</w:t>
      </w:r>
      <w:r>
        <w:rPr>
          <w:rFonts w:ascii="David" w:hAnsi="David" w:cs="David" w:hint="cs"/>
          <w:sz w:val="23"/>
          <w:szCs w:val="23"/>
          <w:rtl/>
        </w:rPr>
        <w:t xml:space="preserve"> מי שפעולתו נעשתה מבחירה חופשית לא יהיה פטור מאחריות פלילית אם הכניס את עצמו למצב שבו, לא עמדה לפניו בחירה חופשית.</w:t>
      </w:r>
    </w:p>
    <w:p w14:paraId="4B5C579D" w14:textId="3099FA3A" w:rsidR="00FB18C1" w:rsidRPr="00FB18C1" w:rsidRDefault="00FB18C1" w:rsidP="00FB18C1">
      <w:pPr>
        <w:spacing w:line="276" w:lineRule="auto"/>
        <w:jc w:val="both"/>
        <w:rPr>
          <w:rFonts w:ascii="David" w:hAnsi="David" w:cs="David"/>
          <w:sz w:val="23"/>
          <w:szCs w:val="23"/>
          <w:rtl/>
        </w:rPr>
      </w:pPr>
    </w:p>
    <w:p w14:paraId="1E2154E5" w14:textId="34495E79" w:rsidR="00FB18C1" w:rsidRPr="00983CC7" w:rsidRDefault="00FB18C1" w:rsidP="00983CC7">
      <w:pPr>
        <w:pStyle w:val="a7"/>
        <w:numPr>
          <w:ilvl w:val="0"/>
          <w:numId w:val="22"/>
        </w:numPr>
        <w:spacing w:line="276" w:lineRule="auto"/>
        <w:jc w:val="both"/>
        <w:rPr>
          <w:rFonts w:ascii="David" w:hAnsi="David" w:cs="David"/>
          <w:b/>
          <w:bCs/>
          <w:sz w:val="23"/>
          <w:szCs w:val="23"/>
          <w:u w:val="single"/>
        </w:rPr>
      </w:pPr>
      <w:r w:rsidRPr="00983CC7">
        <w:rPr>
          <w:rFonts w:ascii="David" w:hAnsi="David" w:cs="David" w:hint="cs"/>
          <w:b/>
          <w:bCs/>
          <w:sz w:val="23"/>
          <w:szCs w:val="23"/>
          <w:u w:val="single"/>
          <w:rtl/>
        </w:rPr>
        <w:t>עיקרון הסיבתיות:</w:t>
      </w:r>
    </w:p>
    <w:p w14:paraId="7DBA1222" w14:textId="4D77A492" w:rsidR="00FB18C1" w:rsidRPr="00FB18C1" w:rsidRDefault="00FB18C1" w:rsidP="00FB18C1">
      <w:pPr>
        <w:spacing w:line="276" w:lineRule="auto"/>
        <w:jc w:val="both"/>
        <w:rPr>
          <w:rFonts w:ascii="David" w:hAnsi="David" w:cs="David"/>
          <w:sz w:val="23"/>
          <w:szCs w:val="23"/>
          <w:rtl/>
        </w:rPr>
      </w:pPr>
      <w:r w:rsidRPr="00FB18C1">
        <w:rPr>
          <w:rFonts w:ascii="David" w:hAnsi="David" w:cs="David" w:hint="cs"/>
          <w:sz w:val="23"/>
          <w:szCs w:val="23"/>
          <w:rtl/>
        </w:rPr>
        <w:t xml:space="preserve">יש להציג קשר סיבתי בין ההתנהגות ובין תוצאותיה. </w:t>
      </w:r>
    </w:p>
    <w:p w14:paraId="01F14FEE" w14:textId="21941D9A" w:rsidR="00FB18C1" w:rsidRPr="00FB18C1" w:rsidRDefault="00FB18C1" w:rsidP="00FB18C1">
      <w:pPr>
        <w:spacing w:line="276" w:lineRule="auto"/>
        <w:jc w:val="both"/>
        <w:rPr>
          <w:rFonts w:ascii="David" w:hAnsi="David" w:cs="David"/>
          <w:sz w:val="23"/>
          <w:szCs w:val="23"/>
          <w:rtl/>
        </w:rPr>
      </w:pPr>
    </w:p>
    <w:p w14:paraId="4A406301" w14:textId="3D70174A" w:rsidR="00FB18C1" w:rsidRPr="00983CC7" w:rsidRDefault="00FB18C1" w:rsidP="00983CC7">
      <w:pPr>
        <w:pStyle w:val="a7"/>
        <w:numPr>
          <w:ilvl w:val="0"/>
          <w:numId w:val="22"/>
        </w:numPr>
        <w:spacing w:line="276" w:lineRule="auto"/>
        <w:jc w:val="both"/>
        <w:rPr>
          <w:rFonts w:ascii="David" w:hAnsi="David" w:cs="David"/>
          <w:b/>
          <w:bCs/>
          <w:sz w:val="23"/>
          <w:szCs w:val="23"/>
          <w:u w:val="single"/>
        </w:rPr>
      </w:pPr>
      <w:r w:rsidRPr="00983CC7">
        <w:rPr>
          <w:rFonts w:ascii="David" w:hAnsi="David" w:cs="David" w:hint="cs"/>
          <w:b/>
          <w:bCs/>
          <w:sz w:val="23"/>
          <w:szCs w:val="23"/>
          <w:u w:val="single"/>
          <w:rtl/>
        </w:rPr>
        <w:lastRenderedPageBreak/>
        <w:t>עיקרון חלות החוק:</w:t>
      </w:r>
    </w:p>
    <w:p w14:paraId="103A4E33" w14:textId="1EF2F4EE" w:rsidR="00FB18C1" w:rsidRPr="00FB18C1" w:rsidRDefault="00FB18C1" w:rsidP="00FB18C1">
      <w:pPr>
        <w:spacing w:line="276" w:lineRule="auto"/>
        <w:jc w:val="both"/>
        <w:rPr>
          <w:rFonts w:ascii="David" w:hAnsi="David" w:cs="David"/>
          <w:sz w:val="23"/>
          <w:szCs w:val="23"/>
          <w:rtl/>
        </w:rPr>
      </w:pPr>
      <w:r w:rsidRPr="00FB18C1">
        <w:rPr>
          <w:rFonts w:ascii="David" w:hAnsi="David" w:cs="David" w:hint="cs"/>
          <w:sz w:val="23"/>
          <w:szCs w:val="23"/>
          <w:rtl/>
        </w:rPr>
        <w:t xml:space="preserve">ניתן להעמיד אנשים לדין רק אם החוק חל עליהם. אם לא, לא ניתן להעמיד לדין. כמו עבירות חוץ. </w:t>
      </w:r>
    </w:p>
    <w:p w14:paraId="69AB0E99" w14:textId="625BFB81" w:rsidR="00FB18C1" w:rsidRPr="00FB18C1" w:rsidRDefault="00FB18C1" w:rsidP="00FB18C1">
      <w:pPr>
        <w:spacing w:line="276" w:lineRule="auto"/>
        <w:jc w:val="both"/>
        <w:rPr>
          <w:rFonts w:ascii="David" w:hAnsi="David" w:cs="David"/>
          <w:sz w:val="23"/>
          <w:szCs w:val="23"/>
          <w:rtl/>
        </w:rPr>
      </w:pPr>
    </w:p>
    <w:p w14:paraId="7DCC6604" w14:textId="56750FE2" w:rsidR="00FB18C1" w:rsidRPr="00983CC7" w:rsidRDefault="00FB18C1" w:rsidP="00983CC7">
      <w:pPr>
        <w:pStyle w:val="a7"/>
        <w:numPr>
          <w:ilvl w:val="0"/>
          <w:numId w:val="22"/>
        </w:numPr>
        <w:spacing w:line="276" w:lineRule="auto"/>
        <w:jc w:val="both"/>
        <w:rPr>
          <w:rFonts w:ascii="David" w:hAnsi="David" w:cs="David"/>
          <w:b/>
          <w:bCs/>
          <w:sz w:val="23"/>
          <w:szCs w:val="23"/>
          <w:u w:val="single"/>
        </w:rPr>
      </w:pPr>
      <w:r w:rsidRPr="00983CC7">
        <w:rPr>
          <w:rFonts w:ascii="David" w:hAnsi="David" w:cs="David" w:hint="cs"/>
          <w:b/>
          <w:bCs/>
          <w:sz w:val="23"/>
          <w:szCs w:val="23"/>
          <w:u w:val="single"/>
          <w:rtl/>
        </w:rPr>
        <w:t>עיקרון האשם:</w:t>
      </w:r>
    </w:p>
    <w:p w14:paraId="63EF2325" w14:textId="65FE60F6" w:rsidR="00FB18C1" w:rsidRPr="00FB18C1" w:rsidRDefault="00FB18C1" w:rsidP="00FB18C1">
      <w:pPr>
        <w:spacing w:line="276" w:lineRule="auto"/>
        <w:jc w:val="both"/>
        <w:rPr>
          <w:rFonts w:ascii="David" w:hAnsi="David" w:cs="David"/>
          <w:sz w:val="23"/>
          <w:szCs w:val="23"/>
          <w:rtl/>
        </w:rPr>
      </w:pPr>
      <w:r w:rsidRPr="00FB18C1">
        <w:rPr>
          <w:rFonts w:ascii="David" w:hAnsi="David" w:cs="David" w:hint="cs"/>
          <w:sz w:val="23"/>
          <w:szCs w:val="23"/>
          <w:rtl/>
        </w:rPr>
        <w:t>כדי להטיל אחריות פלילית יש צורך באשמה פלילית. 4 תנאים:</w:t>
      </w:r>
    </w:p>
    <w:p w14:paraId="6ADA994D" w14:textId="644C3170" w:rsidR="00FB18C1" w:rsidRPr="00FB18C1" w:rsidRDefault="00FB18C1" w:rsidP="00FB18C1">
      <w:pPr>
        <w:pStyle w:val="a7"/>
        <w:numPr>
          <w:ilvl w:val="0"/>
          <w:numId w:val="6"/>
        </w:numPr>
        <w:spacing w:line="276" w:lineRule="auto"/>
        <w:jc w:val="both"/>
        <w:rPr>
          <w:rFonts w:ascii="David" w:hAnsi="David" w:cs="David"/>
          <w:sz w:val="23"/>
          <w:szCs w:val="23"/>
        </w:rPr>
      </w:pPr>
      <w:r w:rsidRPr="00FB18C1">
        <w:rPr>
          <w:rFonts w:ascii="David" w:hAnsi="David" w:cs="David" w:hint="cs"/>
          <w:sz w:val="23"/>
          <w:szCs w:val="23"/>
          <w:u w:val="single"/>
          <w:rtl/>
        </w:rPr>
        <w:t>אחריות אישית-</w:t>
      </w:r>
      <w:r w:rsidRPr="00FB18C1">
        <w:rPr>
          <w:rFonts w:ascii="David" w:hAnsi="David" w:cs="David" w:hint="cs"/>
          <w:sz w:val="23"/>
          <w:szCs w:val="23"/>
          <w:rtl/>
        </w:rPr>
        <w:t xml:space="preserve"> אין אחריות קולקטיבית.</w:t>
      </w:r>
    </w:p>
    <w:p w14:paraId="5A11712C" w14:textId="66E32B30" w:rsidR="00FB18C1" w:rsidRPr="00FB18C1" w:rsidRDefault="00FB18C1" w:rsidP="00FB18C1">
      <w:pPr>
        <w:pStyle w:val="a7"/>
        <w:numPr>
          <w:ilvl w:val="0"/>
          <w:numId w:val="6"/>
        </w:numPr>
        <w:spacing w:line="276" w:lineRule="auto"/>
        <w:jc w:val="both"/>
        <w:rPr>
          <w:rFonts w:ascii="David" w:hAnsi="David" w:cs="David"/>
          <w:sz w:val="23"/>
          <w:szCs w:val="23"/>
        </w:rPr>
      </w:pPr>
      <w:r w:rsidRPr="00FB18C1">
        <w:rPr>
          <w:rFonts w:ascii="David" w:hAnsi="David" w:cs="David" w:hint="cs"/>
          <w:sz w:val="23"/>
          <w:szCs w:val="23"/>
          <w:u w:val="single"/>
          <w:rtl/>
        </w:rPr>
        <w:t>כשרות פלילית-</w:t>
      </w:r>
      <w:r w:rsidRPr="00FB18C1">
        <w:rPr>
          <w:rFonts w:ascii="David" w:hAnsi="David" w:cs="David" w:hint="cs"/>
          <w:sz w:val="23"/>
          <w:szCs w:val="23"/>
          <w:rtl/>
        </w:rPr>
        <w:t xml:space="preserve"> בגיר בעל חופש בחירה.</w:t>
      </w:r>
    </w:p>
    <w:p w14:paraId="33FCBB5C" w14:textId="5E640B2E" w:rsidR="00FB18C1" w:rsidRPr="00FB18C1" w:rsidRDefault="00FB18C1" w:rsidP="00FB18C1">
      <w:pPr>
        <w:pStyle w:val="a7"/>
        <w:numPr>
          <w:ilvl w:val="0"/>
          <w:numId w:val="6"/>
        </w:numPr>
        <w:spacing w:line="276" w:lineRule="auto"/>
        <w:jc w:val="both"/>
        <w:rPr>
          <w:rFonts w:ascii="David" w:hAnsi="David" w:cs="David"/>
          <w:sz w:val="23"/>
          <w:szCs w:val="23"/>
        </w:rPr>
      </w:pPr>
      <w:r w:rsidRPr="00FB18C1">
        <w:rPr>
          <w:rFonts w:ascii="David" w:hAnsi="David" w:cs="David" w:hint="cs"/>
          <w:sz w:val="23"/>
          <w:szCs w:val="23"/>
          <w:u w:val="single"/>
          <w:rtl/>
        </w:rPr>
        <w:t>יסוד נפשי-</w:t>
      </w:r>
      <w:r w:rsidRPr="00FB18C1">
        <w:rPr>
          <w:rFonts w:ascii="David" w:hAnsi="David" w:cs="David" w:hint="cs"/>
          <w:sz w:val="23"/>
          <w:szCs w:val="23"/>
          <w:rtl/>
        </w:rPr>
        <w:t xml:space="preserve"> תלוי עבירה. </w:t>
      </w:r>
    </w:p>
    <w:p w14:paraId="3F0DD959" w14:textId="6D2A62C7" w:rsidR="00FB18C1" w:rsidRPr="00FB18C1" w:rsidRDefault="00FB18C1" w:rsidP="00FB18C1">
      <w:pPr>
        <w:pStyle w:val="a7"/>
        <w:numPr>
          <w:ilvl w:val="0"/>
          <w:numId w:val="6"/>
        </w:numPr>
        <w:spacing w:line="276" w:lineRule="auto"/>
        <w:jc w:val="both"/>
        <w:rPr>
          <w:rFonts w:ascii="David" w:hAnsi="David" w:cs="David"/>
          <w:sz w:val="23"/>
          <w:szCs w:val="23"/>
        </w:rPr>
      </w:pPr>
      <w:r w:rsidRPr="00FB18C1">
        <w:rPr>
          <w:rFonts w:ascii="David" w:hAnsi="David" w:cs="David" w:hint="cs"/>
          <w:sz w:val="23"/>
          <w:szCs w:val="23"/>
          <w:u w:val="single"/>
          <w:rtl/>
        </w:rPr>
        <w:t>היעדר סייג לאחריות פלילית</w:t>
      </w:r>
      <w:r w:rsidRPr="00FB18C1">
        <w:rPr>
          <w:rFonts w:ascii="David" w:hAnsi="David" w:cs="David" w:hint="cs"/>
          <w:sz w:val="23"/>
          <w:szCs w:val="23"/>
          <w:rtl/>
        </w:rPr>
        <w:t>.</w:t>
      </w:r>
    </w:p>
    <w:p w14:paraId="0E1C5532" w14:textId="15218A9A" w:rsidR="00FB18C1" w:rsidRPr="00FB18C1" w:rsidRDefault="00FB18C1" w:rsidP="00FB18C1">
      <w:pPr>
        <w:pStyle w:val="a7"/>
        <w:spacing w:line="276" w:lineRule="auto"/>
        <w:jc w:val="both"/>
        <w:rPr>
          <w:rFonts w:ascii="David" w:hAnsi="David" w:cs="David"/>
          <w:sz w:val="23"/>
          <w:szCs w:val="23"/>
          <w:rtl/>
        </w:rPr>
      </w:pPr>
      <w:r w:rsidRPr="00FB18C1">
        <w:rPr>
          <w:rFonts w:ascii="David" w:hAnsi="David" w:cs="David" w:hint="cs"/>
          <w:color w:val="FF0000"/>
          <w:sz w:val="23"/>
          <w:szCs w:val="23"/>
          <w:rtl/>
        </w:rPr>
        <w:t xml:space="preserve">פס״ד ברוכים- </w:t>
      </w:r>
      <w:r w:rsidRPr="00FB18C1">
        <w:rPr>
          <w:rFonts w:ascii="David" w:hAnsi="David" w:cs="David" w:hint="cs"/>
          <w:sz w:val="23"/>
          <w:szCs w:val="23"/>
          <w:rtl/>
        </w:rPr>
        <w:t>בעל מחלת נפש המהווה סייג, לא הואשם.</w:t>
      </w:r>
    </w:p>
    <w:p w14:paraId="42CEF675" w14:textId="09972C4B" w:rsidR="00FB18C1" w:rsidRPr="00FB18C1" w:rsidRDefault="00FB18C1" w:rsidP="00FB18C1">
      <w:pPr>
        <w:pStyle w:val="a7"/>
        <w:spacing w:line="276" w:lineRule="auto"/>
        <w:jc w:val="both"/>
        <w:rPr>
          <w:rFonts w:ascii="David" w:hAnsi="David" w:cs="David"/>
          <w:sz w:val="23"/>
          <w:szCs w:val="23"/>
          <w:rtl/>
        </w:rPr>
      </w:pPr>
      <w:r w:rsidRPr="00FB18C1">
        <w:rPr>
          <w:rFonts w:ascii="David" w:hAnsi="David" w:cs="David" w:hint="cs"/>
          <w:color w:val="FF0000"/>
          <w:sz w:val="23"/>
          <w:szCs w:val="23"/>
          <w:rtl/>
        </w:rPr>
        <w:t xml:space="preserve">פס״ד אבו חאמד- </w:t>
      </w:r>
      <w:r w:rsidRPr="00FB18C1">
        <w:rPr>
          <w:rFonts w:ascii="David" w:hAnsi="David" w:cs="David" w:hint="cs"/>
          <w:sz w:val="23"/>
          <w:szCs w:val="23"/>
          <w:rtl/>
        </w:rPr>
        <w:t>קושי לקבוע אם בעת הביצוע היה שפוי, זוכה.</w:t>
      </w:r>
    </w:p>
    <w:p w14:paraId="1D83A31A" w14:textId="63C650DF" w:rsidR="00FB18C1" w:rsidRPr="00FB18C1" w:rsidRDefault="00FB18C1" w:rsidP="00FB18C1">
      <w:pPr>
        <w:pStyle w:val="a7"/>
        <w:spacing w:line="276" w:lineRule="auto"/>
        <w:jc w:val="both"/>
        <w:rPr>
          <w:rFonts w:ascii="David" w:hAnsi="David" w:cs="David"/>
          <w:sz w:val="23"/>
          <w:szCs w:val="23"/>
          <w:rtl/>
        </w:rPr>
      </w:pPr>
      <w:r w:rsidRPr="00FB18C1">
        <w:rPr>
          <w:rFonts w:ascii="David" w:hAnsi="David" w:cs="David" w:hint="cs"/>
          <w:color w:val="FF0000"/>
          <w:sz w:val="23"/>
          <w:szCs w:val="23"/>
          <w:rtl/>
        </w:rPr>
        <w:t xml:space="preserve">פס״ד </w:t>
      </w:r>
      <w:proofErr w:type="spellStart"/>
      <w:r w:rsidRPr="00FB18C1">
        <w:rPr>
          <w:rFonts w:ascii="David" w:hAnsi="David" w:cs="David" w:hint="cs"/>
          <w:color w:val="FF0000"/>
          <w:sz w:val="23"/>
          <w:szCs w:val="23"/>
          <w:rtl/>
        </w:rPr>
        <w:t>עסלה</w:t>
      </w:r>
      <w:proofErr w:type="spellEnd"/>
      <w:r w:rsidRPr="00FB18C1">
        <w:rPr>
          <w:rFonts w:ascii="David" w:hAnsi="David" w:cs="David" w:hint="cs"/>
          <w:color w:val="FF0000"/>
          <w:sz w:val="23"/>
          <w:szCs w:val="23"/>
          <w:rtl/>
        </w:rPr>
        <w:t xml:space="preserve">- </w:t>
      </w:r>
      <w:r w:rsidRPr="00FB18C1">
        <w:rPr>
          <w:rFonts w:ascii="David" w:hAnsi="David" w:cs="David" w:hint="cs"/>
          <w:sz w:val="23"/>
          <w:szCs w:val="23"/>
          <w:rtl/>
        </w:rPr>
        <w:t xml:space="preserve">הגנה עצמית מהווה סייג, זוכתה. </w:t>
      </w:r>
    </w:p>
    <w:p w14:paraId="4A19754B" w14:textId="63D31CEB" w:rsidR="00FB18C1" w:rsidRPr="00FB18C1" w:rsidRDefault="00FB18C1" w:rsidP="00FB18C1">
      <w:pPr>
        <w:spacing w:line="276" w:lineRule="auto"/>
        <w:jc w:val="both"/>
        <w:rPr>
          <w:rFonts w:ascii="David" w:hAnsi="David" w:cs="David"/>
          <w:sz w:val="23"/>
          <w:szCs w:val="23"/>
          <w:rtl/>
        </w:rPr>
      </w:pPr>
    </w:p>
    <w:p w14:paraId="35093D36" w14:textId="4EFB9CF6" w:rsidR="00FB18C1" w:rsidRPr="00FB18C1" w:rsidRDefault="00FB18C1" w:rsidP="00FB18C1">
      <w:pPr>
        <w:shd w:val="clear" w:color="auto" w:fill="EDEDED" w:themeFill="accent3" w:themeFillTint="33"/>
        <w:spacing w:line="276" w:lineRule="auto"/>
        <w:jc w:val="center"/>
        <w:rPr>
          <w:rFonts w:ascii="David" w:hAnsi="David" w:cs="David"/>
          <w:b/>
          <w:bCs/>
          <w:sz w:val="23"/>
          <w:szCs w:val="23"/>
          <w:u w:val="single"/>
          <w:rtl/>
        </w:rPr>
      </w:pPr>
      <w:r w:rsidRPr="00FB18C1">
        <w:rPr>
          <w:rFonts w:ascii="David" w:hAnsi="David" w:cs="David" w:hint="cs"/>
          <w:b/>
          <w:bCs/>
          <w:sz w:val="23"/>
          <w:szCs w:val="23"/>
          <w:u w:val="single"/>
          <w:rtl/>
        </w:rPr>
        <w:t>היסוד העובדתי:</w:t>
      </w:r>
    </w:p>
    <w:p w14:paraId="2DB73542" w14:textId="77777777" w:rsidR="00983CC7" w:rsidRDefault="00983CC7" w:rsidP="00FB18C1">
      <w:pPr>
        <w:spacing w:line="276" w:lineRule="auto"/>
        <w:rPr>
          <w:rFonts w:ascii="David" w:hAnsi="David" w:cs="David"/>
          <w:sz w:val="23"/>
          <w:szCs w:val="23"/>
          <w:u w:val="single"/>
          <w:rtl/>
        </w:rPr>
      </w:pPr>
    </w:p>
    <w:p w14:paraId="25C15E56" w14:textId="334D0B4C" w:rsidR="00FB18C1" w:rsidRPr="00FB18C1" w:rsidRDefault="00FB18C1" w:rsidP="00FB18C1">
      <w:pPr>
        <w:spacing w:line="276" w:lineRule="auto"/>
        <w:rPr>
          <w:rFonts w:ascii="David" w:hAnsi="David" w:cs="David"/>
          <w:sz w:val="23"/>
          <w:szCs w:val="23"/>
          <w:u w:val="single"/>
          <w:rtl/>
        </w:rPr>
      </w:pPr>
      <w:r w:rsidRPr="00FB18C1">
        <w:rPr>
          <w:rFonts w:ascii="David" w:hAnsi="David" w:cs="David" w:hint="cs"/>
          <w:sz w:val="23"/>
          <w:szCs w:val="23"/>
          <w:u w:val="single"/>
          <w:rtl/>
        </w:rPr>
        <w:t>כל עבירה פלילית מורכבת משני יסודות:</w:t>
      </w:r>
    </w:p>
    <w:p w14:paraId="23A4EA1E" w14:textId="289D458F" w:rsidR="00FB18C1" w:rsidRPr="00FB18C1" w:rsidRDefault="00FB18C1" w:rsidP="00FB18C1">
      <w:pPr>
        <w:pStyle w:val="a7"/>
        <w:numPr>
          <w:ilvl w:val="0"/>
          <w:numId w:val="7"/>
        </w:numPr>
        <w:spacing w:line="276" w:lineRule="auto"/>
        <w:jc w:val="both"/>
        <w:rPr>
          <w:rFonts w:ascii="David" w:hAnsi="David" w:cs="David"/>
          <w:sz w:val="23"/>
          <w:szCs w:val="23"/>
          <w:rtl/>
        </w:rPr>
      </w:pPr>
      <w:r w:rsidRPr="00FB18C1">
        <w:rPr>
          <w:rFonts w:ascii="David" w:hAnsi="David" w:cs="David" w:hint="cs"/>
          <w:sz w:val="23"/>
          <w:szCs w:val="23"/>
          <w:u w:val="single"/>
          <w:rtl/>
        </w:rPr>
        <w:t>יסוד עובדתי-</w:t>
      </w:r>
      <w:r w:rsidRPr="00FB18C1">
        <w:rPr>
          <w:rFonts w:ascii="David" w:hAnsi="David" w:cs="David" w:hint="cs"/>
          <w:sz w:val="23"/>
          <w:szCs w:val="23"/>
          <w:rtl/>
        </w:rPr>
        <w:t xml:space="preserve"> עובדות המעשה.</w:t>
      </w:r>
    </w:p>
    <w:p w14:paraId="28C57E3A" w14:textId="609E789A" w:rsidR="00FB18C1" w:rsidRPr="00FB18C1" w:rsidRDefault="00FB18C1" w:rsidP="00FB18C1">
      <w:pPr>
        <w:pStyle w:val="a7"/>
        <w:numPr>
          <w:ilvl w:val="0"/>
          <w:numId w:val="7"/>
        </w:numPr>
        <w:spacing w:line="276" w:lineRule="auto"/>
        <w:jc w:val="both"/>
        <w:rPr>
          <w:rFonts w:ascii="David" w:hAnsi="David" w:cs="David"/>
          <w:sz w:val="23"/>
          <w:szCs w:val="23"/>
        </w:rPr>
      </w:pPr>
      <w:r w:rsidRPr="00FB18C1">
        <w:rPr>
          <w:rFonts w:ascii="David" w:hAnsi="David" w:cs="David" w:hint="cs"/>
          <w:sz w:val="23"/>
          <w:szCs w:val="23"/>
          <w:u w:val="single"/>
          <w:rtl/>
        </w:rPr>
        <w:t>יסוד נפשי-</w:t>
      </w:r>
      <w:r w:rsidRPr="00FB18C1">
        <w:rPr>
          <w:rFonts w:ascii="David" w:hAnsi="David" w:cs="David" w:hint="cs"/>
          <w:sz w:val="23"/>
          <w:szCs w:val="23"/>
          <w:rtl/>
        </w:rPr>
        <w:t xml:space="preserve"> המחשבה, הרצון, הכוונה, המטרה. </w:t>
      </w:r>
    </w:p>
    <w:p w14:paraId="652C0548" w14:textId="163A6DA2" w:rsidR="00FB18C1" w:rsidRPr="00FB18C1" w:rsidRDefault="00FB18C1" w:rsidP="00FB18C1">
      <w:pPr>
        <w:spacing w:line="276" w:lineRule="auto"/>
        <w:jc w:val="both"/>
        <w:rPr>
          <w:rFonts w:ascii="David" w:hAnsi="David" w:cs="David"/>
          <w:sz w:val="23"/>
          <w:szCs w:val="23"/>
          <w:rtl/>
        </w:rPr>
      </w:pPr>
    </w:p>
    <w:p w14:paraId="5A8CA7B5" w14:textId="69E57AF3" w:rsidR="00FB18C1" w:rsidRPr="00983CC7" w:rsidRDefault="00FB18C1" w:rsidP="00983CC7">
      <w:pPr>
        <w:pStyle w:val="a7"/>
        <w:numPr>
          <w:ilvl w:val="0"/>
          <w:numId w:val="22"/>
        </w:numPr>
        <w:spacing w:line="276" w:lineRule="auto"/>
        <w:jc w:val="both"/>
        <w:rPr>
          <w:rFonts w:ascii="David" w:hAnsi="David" w:cs="David"/>
          <w:b/>
          <w:bCs/>
          <w:sz w:val="23"/>
          <w:szCs w:val="23"/>
          <w:u w:val="single"/>
        </w:rPr>
      </w:pPr>
      <w:r w:rsidRPr="00983CC7">
        <w:rPr>
          <w:rFonts w:ascii="David" w:hAnsi="David" w:cs="David" w:hint="cs"/>
          <w:b/>
          <w:bCs/>
          <w:sz w:val="23"/>
          <w:szCs w:val="23"/>
          <w:u w:val="single"/>
          <w:rtl/>
        </w:rPr>
        <w:t>רכיבי היסוד העובדתי</w:t>
      </w:r>
      <w:r w:rsidRPr="00983CC7">
        <w:rPr>
          <w:rFonts w:ascii="David" w:hAnsi="David" w:cs="David" w:hint="cs"/>
          <w:sz w:val="23"/>
          <w:szCs w:val="23"/>
          <w:u w:val="single"/>
          <w:rtl/>
        </w:rPr>
        <w:t xml:space="preserve"> (</w:t>
      </w:r>
      <w:r w:rsidRPr="00983CC7">
        <w:rPr>
          <w:rFonts w:ascii="David" w:hAnsi="David" w:cs="David" w:hint="cs"/>
          <w:color w:val="2E74B5" w:themeColor="accent5" w:themeShade="BF"/>
          <w:sz w:val="23"/>
          <w:szCs w:val="23"/>
          <w:u w:val="single"/>
          <w:rtl/>
        </w:rPr>
        <w:t>ס׳ 18 לחוק העונשין</w:t>
      </w:r>
      <w:r w:rsidRPr="00983CC7">
        <w:rPr>
          <w:rFonts w:ascii="David" w:hAnsi="David" w:cs="David" w:hint="cs"/>
          <w:sz w:val="23"/>
          <w:szCs w:val="23"/>
          <w:u w:val="single"/>
          <w:rtl/>
        </w:rPr>
        <w:t>):</w:t>
      </w:r>
    </w:p>
    <w:p w14:paraId="236CFF69" w14:textId="1FB9C715" w:rsidR="00FB18C1" w:rsidRPr="00FB18C1" w:rsidRDefault="00FB18C1" w:rsidP="00FB18C1">
      <w:pPr>
        <w:pStyle w:val="a7"/>
        <w:numPr>
          <w:ilvl w:val="0"/>
          <w:numId w:val="8"/>
        </w:numPr>
        <w:spacing w:line="276" w:lineRule="auto"/>
        <w:jc w:val="both"/>
        <w:rPr>
          <w:rFonts w:ascii="David" w:hAnsi="David" w:cs="David"/>
          <w:sz w:val="23"/>
          <w:szCs w:val="23"/>
        </w:rPr>
      </w:pPr>
      <w:r w:rsidRPr="00FB18C1">
        <w:rPr>
          <w:rFonts w:ascii="David" w:hAnsi="David" w:cs="David" w:hint="cs"/>
          <w:sz w:val="23"/>
          <w:szCs w:val="23"/>
          <w:u w:val="single"/>
          <w:rtl/>
        </w:rPr>
        <w:t>הרכיב ההתנהגותי-</w:t>
      </w:r>
      <w:r w:rsidRPr="00FB18C1">
        <w:rPr>
          <w:rFonts w:ascii="David" w:hAnsi="David" w:cs="David" w:hint="cs"/>
          <w:sz w:val="23"/>
          <w:szCs w:val="23"/>
          <w:rtl/>
        </w:rPr>
        <w:t xml:space="preserve"> התנהגות העבריין. יכול להיות מעשה או מחדל.</w:t>
      </w:r>
    </w:p>
    <w:p w14:paraId="35174693" w14:textId="21944AAF" w:rsidR="00FB18C1" w:rsidRPr="00FB18C1" w:rsidRDefault="00FB18C1" w:rsidP="00FB18C1">
      <w:pPr>
        <w:pStyle w:val="a7"/>
        <w:numPr>
          <w:ilvl w:val="0"/>
          <w:numId w:val="8"/>
        </w:numPr>
        <w:spacing w:line="276" w:lineRule="auto"/>
        <w:jc w:val="both"/>
        <w:rPr>
          <w:rFonts w:ascii="David" w:hAnsi="David" w:cs="David"/>
          <w:sz w:val="23"/>
          <w:szCs w:val="23"/>
        </w:rPr>
      </w:pPr>
      <w:r w:rsidRPr="00FB18C1">
        <w:rPr>
          <w:rFonts w:ascii="David" w:hAnsi="David" w:cs="David" w:hint="cs"/>
          <w:sz w:val="23"/>
          <w:szCs w:val="23"/>
          <w:u w:val="single"/>
          <w:rtl/>
        </w:rPr>
        <w:t>הרכיב הנסיבתי-</w:t>
      </w:r>
      <w:r w:rsidRPr="00FB18C1">
        <w:rPr>
          <w:rFonts w:ascii="David" w:hAnsi="David" w:cs="David" w:hint="cs"/>
          <w:sz w:val="23"/>
          <w:szCs w:val="23"/>
          <w:rtl/>
        </w:rPr>
        <w:t xml:space="preserve"> תפאורת העבירה. תנאי המציאות שהופכים את ההתנהגות לאסורה. </w:t>
      </w:r>
    </w:p>
    <w:p w14:paraId="7349A2A3" w14:textId="521DFBC0" w:rsidR="00FB18C1" w:rsidRPr="00FB18C1" w:rsidRDefault="00FB18C1" w:rsidP="00FB18C1">
      <w:pPr>
        <w:pStyle w:val="a7"/>
        <w:numPr>
          <w:ilvl w:val="0"/>
          <w:numId w:val="8"/>
        </w:numPr>
        <w:spacing w:line="276" w:lineRule="auto"/>
        <w:jc w:val="both"/>
        <w:rPr>
          <w:rFonts w:ascii="David" w:hAnsi="David" w:cs="David"/>
          <w:sz w:val="23"/>
          <w:szCs w:val="23"/>
        </w:rPr>
      </w:pPr>
      <w:r w:rsidRPr="00FB18C1">
        <w:rPr>
          <w:rFonts w:ascii="David" w:hAnsi="David" w:cs="David" w:hint="cs"/>
          <w:sz w:val="23"/>
          <w:szCs w:val="23"/>
          <w:u w:val="single"/>
          <w:rtl/>
        </w:rPr>
        <w:t>הרכיב התוצאתי-</w:t>
      </w:r>
      <w:r w:rsidRPr="00FB18C1">
        <w:rPr>
          <w:rFonts w:ascii="David" w:hAnsi="David" w:cs="David" w:hint="cs"/>
          <w:sz w:val="23"/>
          <w:szCs w:val="23"/>
          <w:rtl/>
        </w:rPr>
        <w:t xml:space="preserve"> קיים רק בעבירות תוצאה. הפועל היוצא מההתנהגות העבריינית.</w:t>
      </w:r>
    </w:p>
    <w:p w14:paraId="665B0251" w14:textId="77777777" w:rsidR="00FB18C1" w:rsidRPr="00FB18C1" w:rsidRDefault="00FB18C1" w:rsidP="00FB18C1">
      <w:pPr>
        <w:spacing w:line="276" w:lineRule="auto"/>
        <w:jc w:val="both"/>
        <w:rPr>
          <w:rFonts w:ascii="David" w:hAnsi="David" w:cs="David"/>
          <w:sz w:val="23"/>
          <w:szCs w:val="23"/>
          <w:rtl/>
        </w:rPr>
      </w:pPr>
    </w:p>
    <w:p w14:paraId="4423F17F" w14:textId="099CFB22" w:rsidR="00FB18C1" w:rsidRPr="00FB18C1" w:rsidRDefault="00FB18C1" w:rsidP="00FB18C1">
      <w:pPr>
        <w:spacing w:line="276" w:lineRule="auto"/>
        <w:jc w:val="both"/>
        <w:rPr>
          <w:rFonts w:ascii="David" w:hAnsi="David" w:cs="David"/>
          <w:sz w:val="23"/>
          <w:szCs w:val="23"/>
          <w:u w:val="single"/>
          <w:rtl/>
        </w:rPr>
      </w:pPr>
      <w:r w:rsidRPr="00FB18C1">
        <w:rPr>
          <w:rFonts w:ascii="David" w:hAnsi="David" w:cs="David" w:hint="cs"/>
          <w:sz w:val="23"/>
          <w:szCs w:val="23"/>
          <w:u w:val="single"/>
          <w:rtl/>
        </w:rPr>
        <w:t>ישנם שני סוגי עבירות:</w:t>
      </w:r>
    </w:p>
    <w:p w14:paraId="31F470ED" w14:textId="2D92BA78" w:rsidR="00FB18C1" w:rsidRPr="00FB18C1" w:rsidRDefault="00FB18C1" w:rsidP="00FB18C1">
      <w:pPr>
        <w:pStyle w:val="a7"/>
        <w:numPr>
          <w:ilvl w:val="0"/>
          <w:numId w:val="9"/>
        </w:numPr>
        <w:spacing w:line="276" w:lineRule="auto"/>
        <w:jc w:val="both"/>
        <w:rPr>
          <w:rFonts w:ascii="David" w:hAnsi="David" w:cs="David"/>
          <w:sz w:val="23"/>
          <w:szCs w:val="23"/>
        </w:rPr>
      </w:pPr>
      <w:r w:rsidRPr="00FB18C1">
        <w:rPr>
          <w:rFonts w:ascii="David" w:hAnsi="David" w:cs="David" w:hint="cs"/>
          <w:sz w:val="23"/>
          <w:szCs w:val="23"/>
          <w:u w:val="single"/>
          <w:rtl/>
        </w:rPr>
        <w:t>עבירות התנהגות-</w:t>
      </w:r>
      <w:r w:rsidRPr="00FB18C1">
        <w:rPr>
          <w:rFonts w:ascii="David" w:hAnsi="David" w:cs="David" w:hint="cs"/>
          <w:sz w:val="23"/>
          <w:szCs w:val="23"/>
          <w:rtl/>
        </w:rPr>
        <w:t xml:space="preserve"> המעשה לכשעצמו מהווה עבירה. נוכיח התנהגות ונסיבות.</w:t>
      </w:r>
    </w:p>
    <w:p w14:paraId="49708DBC" w14:textId="50D5B06A" w:rsidR="00FB18C1" w:rsidRPr="00FB18C1" w:rsidRDefault="00FB18C1" w:rsidP="00FB18C1">
      <w:pPr>
        <w:pStyle w:val="a7"/>
        <w:numPr>
          <w:ilvl w:val="0"/>
          <w:numId w:val="9"/>
        </w:numPr>
        <w:spacing w:line="276" w:lineRule="auto"/>
        <w:jc w:val="both"/>
        <w:rPr>
          <w:rFonts w:ascii="David" w:hAnsi="David" w:cs="David"/>
          <w:sz w:val="23"/>
          <w:szCs w:val="23"/>
        </w:rPr>
      </w:pPr>
      <w:r w:rsidRPr="00FB18C1">
        <w:rPr>
          <w:rFonts w:ascii="David" w:hAnsi="David" w:cs="David" w:hint="cs"/>
          <w:sz w:val="23"/>
          <w:szCs w:val="23"/>
          <w:u w:val="single"/>
          <w:rtl/>
        </w:rPr>
        <w:t>עבירות תוצאה-</w:t>
      </w:r>
      <w:r w:rsidRPr="00FB18C1">
        <w:rPr>
          <w:rFonts w:ascii="David" w:hAnsi="David" w:cs="David" w:hint="cs"/>
          <w:sz w:val="23"/>
          <w:szCs w:val="23"/>
          <w:rtl/>
        </w:rPr>
        <w:t xml:space="preserve"> כדי שתהיה אחריות פלילית צריך שתתממש תוצאה. נוכיח התנהגות, נסיבות וקש״ס.</w:t>
      </w:r>
    </w:p>
    <w:p w14:paraId="30DDA980" w14:textId="394A4621" w:rsidR="00FB18C1" w:rsidRPr="00FB18C1" w:rsidRDefault="00FB18C1" w:rsidP="00FB18C1">
      <w:pPr>
        <w:spacing w:line="276" w:lineRule="auto"/>
        <w:jc w:val="both"/>
        <w:rPr>
          <w:rFonts w:ascii="David" w:hAnsi="David" w:cs="David"/>
          <w:sz w:val="23"/>
          <w:szCs w:val="23"/>
          <w:u w:val="single"/>
          <w:rtl/>
        </w:rPr>
      </w:pPr>
      <w:r w:rsidRPr="00FB18C1">
        <w:rPr>
          <w:rFonts w:ascii="David" w:hAnsi="David" w:cs="David" w:hint="cs"/>
          <w:sz w:val="23"/>
          <w:szCs w:val="23"/>
          <w:u w:val="single"/>
          <w:rtl/>
        </w:rPr>
        <w:t>איך נבדיל בין סוגי העבירות?</w:t>
      </w:r>
    </w:p>
    <w:p w14:paraId="71712E83" w14:textId="32BC0F86" w:rsidR="00FB18C1" w:rsidRPr="00FB18C1" w:rsidRDefault="00FB18C1" w:rsidP="00FB18C1">
      <w:pPr>
        <w:pStyle w:val="a7"/>
        <w:numPr>
          <w:ilvl w:val="0"/>
          <w:numId w:val="10"/>
        </w:numPr>
        <w:spacing w:line="276" w:lineRule="auto"/>
        <w:jc w:val="both"/>
        <w:rPr>
          <w:rFonts w:ascii="David" w:hAnsi="David" w:cs="David"/>
          <w:sz w:val="23"/>
          <w:szCs w:val="23"/>
        </w:rPr>
      </w:pPr>
      <w:r w:rsidRPr="00FB18C1">
        <w:rPr>
          <w:rFonts w:ascii="David" w:hAnsi="David" w:cs="David" w:hint="cs"/>
          <w:sz w:val="23"/>
          <w:szCs w:val="23"/>
          <w:u w:val="single"/>
          <w:rtl/>
        </w:rPr>
        <w:t>מהי מטרת הסעיף?</w:t>
      </w:r>
      <w:r w:rsidRPr="00FB18C1">
        <w:rPr>
          <w:rFonts w:ascii="David" w:hAnsi="David" w:cs="David" w:hint="cs"/>
          <w:sz w:val="23"/>
          <w:szCs w:val="23"/>
          <w:rtl/>
        </w:rPr>
        <w:t xml:space="preserve"> נועד למנוע התנהגות= עבירת התנהגות. נועד למנוע תוצאה= עבירת תוצאה.</w:t>
      </w:r>
    </w:p>
    <w:p w14:paraId="73AC6590" w14:textId="111891A8" w:rsidR="00FB18C1" w:rsidRPr="00FB18C1" w:rsidRDefault="00FB18C1" w:rsidP="00FB18C1">
      <w:pPr>
        <w:pStyle w:val="a7"/>
        <w:numPr>
          <w:ilvl w:val="0"/>
          <w:numId w:val="10"/>
        </w:numPr>
        <w:spacing w:line="276" w:lineRule="auto"/>
        <w:jc w:val="both"/>
        <w:rPr>
          <w:rFonts w:ascii="David" w:hAnsi="David" w:cs="David"/>
          <w:sz w:val="23"/>
          <w:szCs w:val="23"/>
        </w:rPr>
      </w:pPr>
      <w:r w:rsidRPr="00FB18C1">
        <w:rPr>
          <w:rFonts w:ascii="David" w:hAnsi="David" w:cs="David" w:hint="cs"/>
          <w:sz w:val="23"/>
          <w:szCs w:val="23"/>
          <w:u w:val="single"/>
          <w:rtl/>
        </w:rPr>
        <w:t>מהו היסוד הדומיננטי?</w:t>
      </w:r>
      <w:r w:rsidRPr="00FB18C1">
        <w:rPr>
          <w:rFonts w:ascii="David" w:hAnsi="David" w:cs="David" w:hint="cs"/>
          <w:sz w:val="23"/>
          <w:szCs w:val="23"/>
          <w:rtl/>
        </w:rPr>
        <w:t xml:space="preserve"> מה יותר משמעותי בעבירה? אם יותר חשוב איך הדבר קרה= עבירת התנהגות. אם יותר חשוב מה הדבר שקרה= עבירת תוצאה. </w:t>
      </w:r>
    </w:p>
    <w:p w14:paraId="76989DB0" w14:textId="3DF42591" w:rsidR="00FB18C1" w:rsidRPr="00FB18C1" w:rsidRDefault="00FB18C1" w:rsidP="00FB18C1">
      <w:pPr>
        <w:pStyle w:val="a7"/>
        <w:numPr>
          <w:ilvl w:val="0"/>
          <w:numId w:val="10"/>
        </w:numPr>
        <w:spacing w:line="276" w:lineRule="auto"/>
        <w:jc w:val="both"/>
        <w:rPr>
          <w:rFonts w:ascii="David" w:hAnsi="David" w:cs="David"/>
          <w:sz w:val="23"/>
          <w:szCs w:val="23"/>
        </w:rPr>
      </w:pPr>
      <w:r w:rsidRPr="00FB18C1">
        <w:rPr>
          <w:rFonts w:ascii="David" w:hAnsi="David" w:cs="David" w:hint="cs"/>
          <w:sz w:val="23"/>
          <w:szCs w:val="23"/>
          <w:u w:val="single"/>
          <w:rtl/>
        </w:rPr>
        <w:t>האם ניתן להפריד את התוצאה מההתנהגות?</w:t>
      </w:r>
      <w:r w:rsidRPr="00FB18C1">
        <w:rPr>
          <w:rFonts w:ascii="David" w:hAnsi="David" w:cs="David" w:hint="cs"/>
          <w:sz w:val="23"/>
          <w:szCs w:val="23"/>
          <w:rtl/>
        </w:rPr>
        <w:t xml:space="preserve"> ניתן להפריד= עבירת תוצאה. לא ניתן להפריד= עבירת התנהגות.</w:t>
      </w:r>
    </w:p>
    <w:p w14:paraId="4AA0E2BC" w14:textId="0DCD4C27" w:rsidR="00FB18C1" w:rsidRPr="00FB18C1" w:rsidRDefault="00FB18C1" w:rsidP="00FB18C1">
      <w:pPr>
        <w:spacing w:line="276" w:lineRule="auto"/>
        <w:jc w:val="both"/>
        <w:rPr>
          <w:rFonts w:ascii="David" w:hAnsi="David" w:cs="David"/>
          <w:sz w:val="23"/>
          <w:szCs w:val="23"/>
          <w:rtl/>
        </w:rPr>
      </w:pPr>
    </w:p>
    <w:p w14:paraId="17EF301D" w14:textId="5101EE72" w:rsidR="00FB18C1" w:rsidRPr="00983CC7" w:rsidRDefault="00FB18C1" w:rsidP="00983CC7">
      <w:pPr>
        <w:pStyle w:val="a7"/>
        <w:numPr>
          <w:ilvl w:val="0"/>
          <w:numId w:val="22"/>
        </w:numPr>
        <w:spacing w:line="276" w:lineRule="auto"/>
        <w:jc w:val="both"/>
        <w:rPr>
          <w:rFonts w:ascii="David" w:hAnsi="David" w:cs="David"/>
          <w:b/>
          <w:bCs/>
          <w:sz w:val="23"/>
          <w:szCs w:val="23"/>
          <w:u w:val="single"/>
        </w:rPr>
      </w:pPr>
      <w:r w:rsidRPr="00983CC7">
        <w:rPr>
          <w:rFonts w:ascii="David" w:hAnsi="David" w:cs="David" w:hint="cs"/>
          <w:b/>
          <w:bCs/>
          <w:sz w:val="23"/>
          <w:szCs w:val="23"/>
          <w:u w:val="single"/>
          <w:rtl/>
        </w:rPr>
        <w:t>עבירות בהן ההתנהגות לא מתבטאת במעשה אקטיבי:</w:t>
      </w:r>
    </w:p>
    <w:p w14:paraId="52256135" w14:textId="2BD3F3A2" w:rsidR="00FB18C1" w:rsidRPr="00FB18C1" w:rsidRDefault="00FB18C1" w:rsidP="00FB18C1">
      <w:pPr>
        <w:pStyle w:val="a7"/>
        <w:numPr>
          <w:ilvl w:val="0"/>
          <w:numId w:val="12"/>
        </w:numPr>
        <w:spacing w:line="276" w:lineRule="auto"/>
        <w:jc w:val="both"/>
        <w:rPr>
          <w:rFonts w:ascii="David" w:hAnsi="David" w:cs="David"/>
          <w:sz w:val="23"/>
          <w:szCs w:val="23"/>
          <w:rtl/>
        </w:rPr>
      </w:pPr>
      <w:r w:rsidRPr="00FB18C1">
        <w:rPr>
          <w:rFonts w:ascii="David" w:hAnsi="David" w:cs="David" w:hint="cs"/>
          <w:sz w:val="23"/>
          <w:szCs w:val="23"/>
          <w:u w:val="single"/>
          <w:rtl/>
        </w:rPr>
        <w:t>עבירות סטטוס-</w:t>
      </w:r>
      <w:r w:rsidRPr="00FB18C1">
        <w:rPr>
          <w:rFonts w:ascii="David" w:hAnsi="David" w:cs="David" w:hint="cs"/>
          <w:sz w:val="23"/>
          <w:szCs w:val="23"/>
          <w:rtl/>
        </w:rPr>
        <w:t xml:space="preserve"> עבירות בהן עצם העובדה שאדם נמצא במצב מסויים משכלל את הרכיב ההתנהגותי. מספיק שתימצא במקום או מצב מסויים על מנת לעבור את העבירה. </w:t>
      </w:r>
    </w:p>
    <w:p w14:paraId="1078741C" w14:textId="77777777" w:rsidR="00FB18C1" w:rsidRPr="00FB18C1" w:rsidRDefault="00FB18C1" w:rsidP="00FB18C1">
      <w:pPr>
        <w:pStyle w:val="a7"/>
        <w:numPr>
          <w:ilvl w:val="0"/>
          <w:numId w:val="12"/>
        </w:numPr>
        <w:spacing w:line="276" w:lineRule="auto"/>
        <w:jc w:val="both"/>
        <w:rPr>
          <w:rFonts w:ascii="David" w:hAnsi="David" w:cs="David"/>
          <w:sz w:val="23"/>
          <w:szCs w:val="23"/>
        </w:rPr>
      </w:pPr>
      <w:r w:rsidRPr="00FB18C1">
        <w:rPr>
          <w:rFonts w:ascii="David" w:hAnsi="David" w:cs="David" w:hint="cs"/>
          <w:sz w:val="23"/>
          <w:szCs w:val="23"/>
          <w:u w:val="single"/>
          <w:rtl/>
        </w:rPr>
        <w:t>עבירות החזקה-</w:t>
      </w:r>
      <w:r w:rsidRPr="00FB18C1">
        <w:rPr>
          <w:rFonts w:ascii="David" w:hAnsi="David" w:cs="David" w:hint="cs"/>
          <w:sz w:val="23"/>
          <w:szCs w:val="23"/>
          <w:rtl/>
        </w:rPr>
        <w:t xml:space="preserve"> עבירות בהן ההחזקה, השליטה בדבר, משכלל את העבירה. </w:t>
      </w:r>
    </w:p>
    <w:p w14:paraId="5CF0C46B" w14:textId="77777777" w:rsidR="00FB18C1" w:rsidRPr="00FB18C1" w:rsidRDefault="00FB18C1" w:rsidP="00FB18C1">
      <w:pPr>
        <w:pStyle w:val="a7"/>
        <w:spacing w:line="276" w:lineRule="auto"/>
        <w:jc w:val="both"/>
        <w:rPr>
          <w:rFonts w:ascii="David" w:hAnsi="David" w:cs="David"/>
          <w:sz w:val="23"/>
          <w:szCs w:val="23"/>
          <w:rtl/>
        </w:rPr>
      </w:pPr>
      <w:r w:rsidRPr="00FB18C1">
        <w:rPr>
          <w:rFonts w:ascii="David" w:hAnsi="David" w:cs="David" w:hint="cs"/>
          <w:sz w:val="23"/>
          <w:szCs w:val="23"/>
          <w:rtl/>
        </w:rPr>
        <w:t>במרכז הגדרת ההחזקה נמצא עיקרון השליטה בעל היסוד הפיזי (הימצאות הנכס בידי האדם) והנפשי (מודעות/ רצון לשלוט בנכס).</w:t>
      </w:r>
    </w:p>
    <w:p w14:paraId="00C8EED8" w14:textId="5054F28F" w:rsidR="00FB18C1" w:rsidRDefault="00FB18C1" w:rsidP="00983CC7">
      <w:pPr>
        <w:pStyle w:val="a7"/>
        <w:spacing w:line="276" w:lineRule="auto"/>
        <w:jc w:val="both"/>
        <w:rPr>
          <w:rFonts w:ascii="David" w:hAnsi="David" w:cs="David"/>
          <w:sz w:val="23"/>
          <w:szCs w:val="23"/>
          <w:rtl/>
        </w:rPr>
      </w:pPr>
      <w:r w:rsidRPr="00FB18C1">
        <w:rPr>
          <w:rFonts w:ascii="David" w:hAnsi="David" w:cs="David" w:hint="cs"/>
          <w:color w:val="FF0000"/>
          <w:sz w:val="23"/>
          <w:szCs w:val="23"/>
          <w:rtl/>
        </w:rPr>
        <w:t xml:space="preserve">פס״ד הוכשטט- </w:t>
      </w:r>
      <w:r w:rsidRPr="00FB18C1">
        <w:rPr>
          <w:rFonts w:ascii="David" w:hAnsi="David" w:cs="David" w:hint="cs"/>
          <w:sz w:val="23"/>
          <w:szCs w:val="23"/>
          <w:rtl/>
        </w:rPr>
        <w:t>החזקה יכולה להיות ישירה ויכולה להיות קונסטרוקטיבית.</w:t>
      </w:r>
    </w:p>
    <w:p w14:paraId="65EA3A8E" w14:textId="77777777" w:rsidR="00983CC7" w:rsidRPr="00FB18C1" w:rsidRDefault="00983CC7" w:rsidP="00983CC7">
      <w:pPr>
        <w:pStyle w:val="a7"/>
        <w:spacing w:line="276" w:lineRule="auto"/>
        <w:jc w:val="both"/>
        <w:rPr>
          <w:rFonts w:ascii="David" w:hAnsi="David" w:cs="David"/>
          <w:sz w:val="23"/>
          <w:szCs w:val="23"/>
          <w:rtl/>
        </w:rPr>
      </w:pPr>
    </w:p>
    <w:tbl>
      <w:tblPr>
        <w:tblStyle w:val="a8"/>
        <w:bidiVisual/>
        <w:tblW w:w="0" w:type="auto"/>
        <w:tblLook w:val="04A0" w:firstRow="1" w:lastRow="0" w:firstColumn="1" w:lastColumn="0" w:noHBand="0" w:noVBand="1"/>
      </w:tblPr>
      <w:tblGrid>
        <w:gridCol w:w="2074"/>
        <w:gridCol w:w="2074"/>
        <w:gridCol w:w="2074"/>
        <w:gridCol w:w="2074"/>
      </w:tblGrid>
      <w:tr w:rsidR="00FB18C1" w:rsidRPr="00FB18C1" w14:paraId="082AF532" w14:textId="77777777" w:rsidTr="00FB18C1">
        <w:tc>
          <w:tcPr>
            <w:tcW w:w="2074" w:type="dxa"/>
          </w:tcPr>
          <w:p w14:paraId="5062FE16" w14:textId="4DEE7206" w:rsidR="00FB18C1" w:rsidRPr="00FB18C1" w:rsidRDefault="00FB18C1" w:rsidP="00FB18C1">
            <w:pPr>
              <w:spacing w:line="276" w:lineRule="auto"/>
              <w:jc w:val="center"/>
              <w:rPr>
                <w:rFonts w:ascii="David" w:hAnsi="David" w:cs="David"/>
                <w:b/>
                <w:bCs/>
                <w:sz w:val="23"/>
                <w:szCs w:val="23"/>
                <w:u w:val="single"/>
                <w:rtl/>
              </w:rPr>
            </w:pPr>
            <w:r w:rsidRPr="00FB18C1">
              <w:rPr>
                <w:rFonts w:ascii="David" w:hAnsi="David" w:cs="David" w:hint="cs"/>
                <w:b/>
                <w:bCs/>
                <w:sz w:val="23"/>
                <w:szCs w:val="23"/>
                <w:u w:val="single"/>
                <w:rtl/>
              </w:rPr>
              <w:t>סוג השליטה:</w:t>
            </w:r>
          </w:p>
        </w:tc>
        <w:tc>
          <w:tcPr>
            <w:tcW w:w="2074" w:type="dxa"/>
          </w:tcPr>
          <w:p w14:paraId="00BA69F6" w14:textId="61ED6FD7" w:rsidR="00FB18C1" w:rsidRPr="00FB18C1" w:rsidRDefault="00FB18C1" w:rsidP="00FB18C1">
            <w:pPr>
              <w:spacing w:line="276" w:lineRule="auto"/>
              <w:jc w:val="center"/>
              <w:rPr>
                <w:rFonts w:ascii="David" w:hAnsi="David" w:cs="David"/>
                <w:b/>
                <w:bCs/>
                <w:sz w:val="23"/>
                <w:szCs w:val="23"/>
                <w:u w:val="single"/>
                <w:rtl/>
              </w:rPr>
            </w:pPr>
            <w:r w:rsidRPr="00FB18C1">
              <w:rPr>
                <w:rFonts w:ascii="David" w:hAnsi="David" w:cs="David" w:hint="cs"/>
                <w:b/>
                <w:bCs/>
                <w:sz w:val="23"/>
                <w:szCs w:val="23"/>
                <w:u w:val="single"/>
                <w:rtl/>
              </w:rPr>
              <w:t>מיקום החפץ:</w:t>
            </w:r>
          </w:p>
        </w:tc>
        <w:tc>
          <w:tcPr>
            <w:tcW w:w="2074" w:type="dxa"/>
          </w:tcPr>
          <w:p w14:paraId="0A7FBF4A" w14:textId="571AFF95" w:rsidR="00FB18C1" w:rsidRPr="00FB18C1" w:rsidRDefault="00FB18C1" w:rsidP="00FB18C1">
            <w:pPr>
              <w:spacing w:line="276" w:lineRule="auto"/>
              <w:jc w:val="center"/>
              <w:rPr>
                <w:rFonts w:ascii="David" w:hAnsi="David" w:cs="David"/>
                <w:b/>
                <w:bCs/>
                <w:sz w:val="23"/>
                <w:szCs w:val="23"/>
                <w:u w:val="single"/>
                <w:rtl/>
              </w:rPr>
            </w:pPr>
            <w:r w:rsidRPr="00FB18C1">
              <w:rPr>
                <w:rFonts w:ascii="David" w:hAnsi="David" w:cs="David" w:hint="cs"/>
                <w:b/>
                <w:bCs/>
                <w:sz w:val="23"/>
                <w:szCs w:val="23"/>
                <w:u w:val="single"/>
                <w:rtl/>
              </w:rPr>
              <w:t>יסוד פיזי:</w:t>
            </w:r>
          </w:p>
        </w:tc>
        <w:tc>
          <w:tcPr>
            <w:tcW w:w="2074" w:type="dxa"/>
          </w:tcPr>
          <w:p w14:paraId="61DA20D8" w14:textId="4B129D78" w:rsidR="00FB18C1" w:rsidRPr="00FB18C1" w:rsidRDefault="00FB18C1" w:rsidP="00FB18C1">
            <w:pPr>
              <w:spacing w:line="276" w:lineRule="auto"/>
              <w:jc w:val="center"/>
              <w:rPr>
                <w:rFonts w:ascii="David" w:hAnsi="David" w:cs="David"/>
                <w:b/>
                <w:bCs/>
                <w:sz w:val="23"/>
                <w:szCs w:val="23"/>
                <w:u w:val="single"/>
                <w:rtl/>
              </w:rPr>
            </w:pPr>
            <w:r w:rsidRPr="00FB18C1">
              <w:rPr>
                <w:rFonts w:ascii="David" w:hAnsi="David" w:cs="David" w:hint="cs"/>
                <w:b/>
                <w:bCs/>
                <w:sz w:val="23"/>
                <w:szCs w:val="23"/>
                <w:u w:val="single"/>
                <w:rtl/>
              </w:rPr>
              <w:t>יסוד נפשי:</w:t>
            </w:r>
          </w:p>
        </w:tc>
      </w:tr>
      <w:tr w:rsidR="00FB18C1" w:rsidRPr="00FB18C1" w14:paraId="7026D026" w14:textId="77777777" w:rsidTr="00FB18C1">
        <w:tc>
          <w:tcPr>
            <w:tcW w:w="2074" w:type="dxa"/>
          </w:tcPr>
          <w:p w14:paraId="179A9291" w14:textId="77777777" w:rsidR="00FB18C1" w:rsidRPr="00FB18C1" w:rsidRDefault="00FB18C1" w:rsidP="00FB18C1">
            <w:pPr>
              <w:spacing w:line="276" w:lineRule="auto"/>
              <w:jc w:val="center"/>
              <w:rPr>
                <w:rFonts w:ascii="David" w:hAnsi="David" w:cs="David"/>
                <w:sz w:val="23"/>
                <w:szCs w:val="23"/>
                <w:rtl/>
              </w:rPr>
            </w:pPr>
          </w:p>
          <w:p w14:paraId="2703C25C" w14:textId="77777777" w:rsidR="00FB18C1" w:rsidRPr="00FB18C1" w:rsidRDefault="00FB18C1" w:rsidP="00FB18C1">
            <w:pPr>
              <w:spacing w:line="276" w:lineRule="auto"/>
              <w:jc w:val="center"/>
              <w:rPr>
                <w:rFonts w:ascii="David" w:hAnsi="David" w:cs="David"/>
                <w:sz w:val="23"/>
                <w:szCs w:val="23"/>
                <w:rtl/>
              </w:rPr>
            </w:pPr>
          </w:p>
          <w:p w14:paraId="730D3E8D" w14:textId="6F25EDFE" w:rsidR="00FB18C1" w:rsidRPr="00FB18C1" w:rsidRDefault="00FB18C1" w:rsidP="00FB18C1">
            <w:pPr>
              <w:spacing w:line="276" w:lineRule="auto"/>
              <w:jc w:val="center"/>
              <w:rPr>
                <w:rFonts w:ascii="David" w:hAnsi="David" w:cs="David"/>
                <w:sz w:val="23"/>
                <w:szCs w:val="23"/>
                <w:rtl/>
              </w:rPr>
            </w:pPr>
            <w:r w:rsidRPr="00FB18C1">
              <w:rPr>
                <w:rFonts w:ascii="David" w:hAnsi="David" w:cs="David" w:hint="cs"/>
                <w:sz w:val="23"/>
                <w:szCs w:val="23"/>
                <w:rtl/>
              </w:rPr>
              <w:t>שליטה ממשית</w:t>
            </w:r>
          </w:p>
        </w:tc>
        <w:tc>
          <w:tcPr>
            <w:tcW w:w="2074" w:type="dxa"/>
          </w:tcPr>
          <w:p w14:paraId="59601B9A" w14:textId="77777777" w:rsidR="00FB18C1" w:rsidRPr="00FB18C1" w:rsidRDefault="00FB18C1" w:rsidP="00FB18C1">
            <w:pPr>
              <w:spacing w:line="276" w:lineRule="auto"/>
              <w:rPr>
                <w:rFonts w:ascii="David" w:hAnsi="David" w:cs="David"/>
                <w:sz w:val="23"/>
                <w:szCs w:val="23"/>
                <w:rtl/>
              </w:rPr>
            </w:pPr>
          </w:p>
          <w:p w14:paraId="122078D1" w14:textId="77777777" w:rsidR="00FB18C1" w:rsidRPr="00FB18C1" w:rsidRDefault="00FB18C1" w:rsidP="00FB18C1">
            <w:pPr>
              <w:spacing w:line="276" w:lineRule="auto"/>
              <w:rPr>
                <w:rFonts w:ascii="David" w:hAnsi="David" w:cs="David"/>
                <w:sz w:val="23"/>
                <w:szCs w:val="23"/>
                <w:rtl/>
              </w:rPr>
            </w:pPr>
          </w:p>
          <w:p w14:paraId="5E259AB0" w14:textId="570FBF08" w:rsidR="00FB18C1" w:rsidRPr="00FB18C1" w:rsidRDefault="00FB18C1" w:rsidP="00FB18C1">
            <w:pPr>
              <w:spacing w:line="276" w:lineRule="auto"/>
              <w:rPr>
                <w:rFonts w:ascii="David" w:hAnsi="David" w:cs="David"/>
                <w:sz w:val="23"/>
                <w:szCs w:val="23"/>
                <w:rtl/>
              </w:rPr>
            </w:pPr>
            <w:r w:rsidRPr="00FB18C1">
              <w:rPr>
                <w:rFonts w:ascii="David" w:hAnsi="David" w:cs="David" w:hint="cs"/>
                <w:sz w:val="23"/>
                <w:szCs w:val="23"/>
                <w:rtl/>
              </w:rPr>
              <w:t>אצל העבריין</w:t>
            </w:r>
          </w:p>
        </w:tc>
        <w:tc>
          <w:tcPr>
            <w:tcW w:w="2074" w:type="dxa"/>
          </w:tcPr>
          <w:p w14:paraId="63AC2854" w14:textId="1CF59924" w:rsidR="00FB18C1" w:rsidRPr="00FB18C1" w:rsidRDefault="00FB18C1" w:rsidP="00FB18C1">
            <w:pPr>
              <w:spacing w:line="276" w:lineRule="auto"/>
              <w:rPr>
                <w:rFonts w:ascii="David" w:hAnsi="David" w:cs="David"/>
                <w:sz w:val="23"/>
                <w:szCs w:val="23"/>
                <w:rtl/>
              </w:rPr>
            </w:pPr>
            <w:r w:rsidRPr="00FB18C1">
              <w:rPr>
                <w:rFonts w:ascii="David" w:hAnsi="David" w:cs="David" w:hint="cs"/>
                <w:sz w:val="23"/>
                <w:szCs w:val="23"/>
                <w:rtl/>
              </w:rPr>
              <w:t>יכולת פיזית לעשייה בנכס במהלך עניינים רגיל, בנוסף לבלעדיות בגורל הנכס המוחזק.</w:t>
            </w:r>
          </w:p>
        </w:tc>
        <w:tc>
          <w:tcPr>
            <w:tcW w:w="2074" w:type="dxa"/>
          </w:tcPr>
          <w:p w14:paraId="34730A1F" w14:textId="77777777" w:rsidR="00FB18C1" w:rsidRPr="00FB18C1" w:rsidRDefault="00FB18C1" w:rsidP="00FB18C1">
            <w:pPr>
              <w:spacing w:line="276" w:lineRule="auto"/>
              <w:rPr>
                <w:rFonts w:ascii="David" w:hAnsi="David" w:cs="David"/>
                <w:sz w:val="23"/>
                <w:szCs w:val="23"/>
                <w:rtl/>
              </w:rPr>
            </w:pPr>
            <w:r w:rsidRPr="00FB18C1">
              <w:rPr>
                <w:rFonts w:ascii="David" w:hAnsi="David" w:cs="David" w:hint="cs"/>
                <w:sz w:val="23"/>
                <w:szCs w:val="23"/>
                <w:rtl/>
              </w:rPr>
              <w:t xml:space="preserve">מודעות להחזקת הנכס וקיומו. </w:t>
            </w:r>
          </w:p>
          <w:p w14:paraId="5E9408EA" w14:textId="04A120C6" w:rsidR="00FB18C1" w:rsidRPr="00FB18C1" w:rsidRDefault="00FB18C1" w:rsidP="00FB18C1">
            <w:pPr>
              <w:spacing w:line="276" w:lineRule="auto"/>
              <w:rPr>
                <w:rFonts w:ascii="David" w:hAnsi="David" w:cs="David"/>
                <w:sz w:val="23"/>
                <w:szCs w:val="23"/>
                <w:rtl/>
              </w:rPr>
            </w:pPr>
          </w:p>
        </w:tc>
      </w:tr>
      <w:tr w:rsidR="00FB18C1" w:rsidRPr="00FB18C1" w14:paraId="74D9BBAC" w14:textId="77777777" w:rsidTr="00FB18C1">
        <w:trPr>
          <w:trHeight w:val="328"/>
        </w:trPr>
        <w:tc>
          <w:tcPr>
            <w:tcW w:w="2074" w:type="dxa"/>
            <w:vMerge w:val="restart"/>
          </w:tcPr>
          <w:p w14:paraId="0ACACB8E" w14:textId="77777777" w:rsidR="00FB18C1" w:rsidRPr="00FB18C1" w:rsidRDefault="00FB18C1" w:rsidP="00FB18C1">
            <w:pPr>
              <w:spacing w:line="276" w:lineRule="auto"/>
              <w:rPr>
                <w:rFonts w:ascii="David" w:hAnsi="David" w:cs="David"/>
                <w:sz w:val="23"/>
                <w:szCs w:val="23"/>
                <w:rtl/>
              </w:rPr>
            </w:pPr>
          </w:p>
          <w:p w14:paraId="27C1C97C" w14:textId="77777777" w:rsidR="00FB18C1" w:rsidRPr="00FB18C1" w:rsidRDefault="00FB18C1" w:rsidP="00FB18C1">
            <w:pPr>
              <w:spacing w:line="276" w:lineRule="auto"/>
              <w:rPr>
                <w:rFonts w:ascii="David" w:hAnsi="David" w:cs="David"/>
                <w:sz w:val="23"/>
                <w:szCs w:val="23"/>
                <w:rtl/>
              </w:rPr>
            </w:pPr>
          </w:p>
          <w:p w14:paraId="5F685DE9" w14:textId="77777777" w:rsidR="00FB18C1" w:rsidRPr="00FB18C1" w:rsidRDefault="00FB18C1" w:rsidP="00FB18C1">
            <w:pPr>
              <w:spacing w:line="276" w:lineRule="auto"/>
              <w:rPr>
                <w:rFonts w:ascii="David" w:hAnsi="David" w:cs="David"/>
                <w:sz w:val="23"/>
                <w:szCs w:val="23"/>
                <w:rtl/>
              </w:rPr>
            </w:pPr>
          </w:p>
          <w:p w14:paraId="1C0C252A" w14:textId="79A96829" w:rsidR="00FB18C1" w:rsidRPr="00FB18C1" w:rsidRDefault="00FB18C1" w:rsidP="00FB18C1">
            <w:pPr>
              <w:spacing w:line="276" w:lineRule="auto"/>
              <w:jc w:val="center"/>
              <w:rPr>
                <w:rFonts w:ascii="David" w:hAnsi="David" w:cs="David"/>
                <w:sz w:val="23"/>
                <w:szCs w:val="23"/>
                <w:rtl/>
              </w:rPr>
            </w:pPr>
            <w:r w:rsidRPr="00FB18C1">
              <w:rPr>
                <w:rFonts w:ascii="David" w:hAnsi="David" w:cs="David" w:hint="cs"/>
                <w:sz w:val="23"/>
                <w:szCs w:val="23"/>
                <w:rtl/>
              </w:rPr>
              <w:lastRenderedPageBreak/>
              <w:t xml:space="preserve">שליטה מיוחסת </w:t>
            </w:r>
          </w:p>
        </w:tc>
        <w:tc>
          <w:tcPr>
            <w:tcW w:w="2074" w:type="dxa"/>
          </w:tcPr>
          <w:p w14:paraId="3D95599C" w14:textId="77777777" w:rsidR="00FB18C1" w:rsidRPr="00FB18C1" w:rsidRDefault="00FB18C1" w:rsidP="00FB18C1">
            <w:pPr>
              <w:spacing w:line="276" w:lineRule="auto"/>
              <w:rPr>
                <w:rFonts w:ascii="David" w:hAnsi="David" w:cs="David"/>
                <w:sz w:val="23"/>
                <w:szCs w:val="23"/>
                <w:rtl/>
              </w:rPr>
            </w:pPr>
          </w:p>
          <w:p w14:paraId="12EEFC2F" w14:textId="77777777" w:rsidR="00FB18C1" w:rsidRPr="00FB18C1" w:rsidRDefault="00FB18C1" w:rsidP="00FB18C1">
            <w:pPr>
              <w:spacing w:line="276" w:lineRule="auto"/>
              <w:rPr>
                <w:rFonts w:ascii="David" w:hAnsi="David" w:cs="David"/>
                <w:sz w:val="23"/>
                <w:szCs w:val="23"/>
                <w:rtl/>
              </w:rPr>
            </w:pPr>
            <w:r w:rsidRPr="00FB18C1">
              <w:rPr>
                <w:rFonts w:ascii="David" w:hAnsi="David" w:cs="David" w:hint="cs"/>
                <w:sz w:val="23"/>
                <w:szCs w:val="23"/>
                <w:rtl/>
              </w:rPr>
              <w:t>החפץ אצל אחר</w:t>
            </w:r>
          </w:p>
          <w:p w14:paraId="18FA6A57" w14:textId="6DF3B195" w:rsidR="00FB18C1" w:rsidRPr="00FB18C1" w:rsidRDefault="00FB18C1" w:rsidP="00FB18C1">
            <w:pPr>
              <w:spacing w:line="276" w:lineRule="auto"/>
              <w:rPr>
                <w:rFonts w:ascii="David" w:hAnsi="David" w:cs="David"/>
                <w:sz w:val="23"/>
                <w:szCs w:val="23"/>
                <w:rtl/>
              </w:rPr>
            </w:pPr>
          </w:p>
        </w:tc>
        <w:tc>
          <w:tcPr>
            <w:tcW w:w="2074" w:type="dxa"/>
          </w:tcPr>
          <w:p w14:paraId="59CE5A47" w14:textId="0C926C8C" w:rsidR="00FB18C1" w:rsidRPr="00FB18C1" w:rsidRDefault="00FB18C1" w:rsidP="00FB18C1">
            <w:pPr>
              <w:spacing w:line="276" w:lineRule="auto"/>
              <w:rPr>
                <w:rFonts w:ascii="David" w:hAnsi="David" w:cs="David"/>
                <w:sz w:val="23"/>
                <w:szCs w:val="23"/>
                <w:rtl/>
              </w:rPr>
            </w:pPr>
            <w:r w:rsidRPr="00FB18C1">
              <w:rPr>
                <w:rFonts w:ascii="David" w:hAnsi="David" w:cs="David" w:hint="cs"/>
                <w:sz w:val="23"/>
                <w:szCs w:val="23"/>
                <w:rtl/>
              </w:rPr>
              <w:t>היכולת לקבוע את גורלו של הנכס, בנוסף לבלעדיות.</w:t>
            </w:r>
          </w:p>
        </w:tc>
        <w:tc>
          <w:tcPr>
            <w:tcW w:w="2074" w:type="dxa"/>
          </w:tcPr>
          <w:p w14:paraId="5C6A4B5B" w14:textId="638D1C81" w:rsidR="00FB18C1" w:rsidRPr="00FB18C1" w:rsidRDefault="00FB18C1" w:rsidP="00FB18C1">
            <w:pPr>
              <w:spacing w:line="276" w:lineRule="auto"/>
              <w:rPr>
                <w:rFonts w:ascii="David" w:hAnsi="David" w:cs="David"/>
                <w:sz w:val="23"/>
                <w:szCs w:val="23"/>
                <w:rtl/>
              </w:rPr>
            </w:pPr>
            <w:r w:rsidRPr="00FB18C1">
              <w:rPr>
                <w:rFonts w:ascii="David" w:hAnsi="David" w:cs="David" w:hint="cs"/>
                <w:sz w:val="23"/>
                <w:szCs w:val="23"/>
                <w:rtl/>
              </w:rPr>
              <w:t xml:space="preserve">מודעות להחזקת הנכס וקיומו. </w:t>
            </w:r>
          </w:p>
        </w:tc>
      </w:tr>
      <w:tr w:rsidR="00FB18C1" w:rsidRPr="00FB18C1" w14:paraId="289CC8D5" w14:textId="77777777" w:rsidTr="00FB18C1">
        <w:trPr>
          <w:trHeight w:val="328"/>
        </w:trPr>
        <w:tc>
          <w:tcPr>
            <w:tcW w:w="2074" w:type="dxa"/>
            <w:vMerge/>
          </w:tcPr>
          <w:p w14:paraId="0A279044" w14:textId="77777777" w:rsidR="00FB18C1" w:rsidRPr="00FB18C1" w:rsidRDefault="00FB18C1" w:rsidP="00FB18C1">
            <w:pPr>
              <w:spacing w:line="276" w:lineRule="auto"/>
              <w:rPr>
                <w:rFonts w:ascii="David" w:hAnsi="David" w:cs="David"/>
                <w:sz w:val="23"/>
                <w:szCs w:val="23"/>
                <w:rtl/>
              </w:rPr>
            </w:pPr>
          </w:p>
        </w:tc>
        <w:tc>
          <w:tcPr>
            <w:tcW w:w="2074" w:type="dxa"/>
          </w:tcPr>
          <w:p w14:paraId="2AD6257F" w14:textId="06A9CE41" w:rsidR="00FB18C1" w:rsidRPr="00FB18C1" w:rsidRDefault="00FB18C1" w:rsidP="00FB18C1">
            <w:pPr>
              <w:spacing w:line="276" w:lineRule="auto"/>
              <w:rPr>
                <w:rFonts w:ascii="David" w:hAnsi="David" w:cs="David"/>
                <w:sz w:val="23"/>
                <w:szCs w:val="23"/>
                <w:rtl/>
              </w:rPr>
            </w:pPr>
            <w:r w:rsidRPr="00FB18C1">
              <w:rPr>
                <w:rFonts w:ascii="David" w:hAnsi="David" w:cs="David" w:hint="cs"/>
                <w:sz w:val="23"/>
                <w:szCs w:val="23"/>
                <w:rtl/>
              </w:rPr>
              <w:t>החפץ אצל חבר בחבורה (קונסטרוקטיבית)</w:t>
            </w:r>
          </w:p>
        </w:tc>
        <w:tc>
          <w:tcPr>
            <w:tcW w:w="2074" w:type="dxa"/>
          </w:tcPr>
          <w:p w14:paraId="746933BA" w14:textId="093D5315" w:rsidR="00FB18C1" w:rsidRPr="00FB18C1" w:rsidRDefault="00FB18C1" w:rsidP="00FB18C1">
            <w:pPr>
              <w:spacing w:line="276" w:lineRule="auto"/>
              <w:rPr>
                <w:rFonts w:ascii="David" w:hAnsi="David" w:cs="David"/>
                <w:sz w:val="23"/>
                <w:szCs w:val="23"/>
                <w:rtl/>
              </w:rPr>
            </w:pPr>
            <w:r w:rsidRPr="00FB18C1">
              <w:rPr>
                <w:rFonts w:ascii="David" w:hAnsi="David" w:cs="David" w:hint="cs"/>
                <w:sz w:val="23"/>
                <w:szCs w:val="23"/>
                <w:rtl/>
              </w:rPr>
              <w:t>אחד מחברי הקבוצה הוא בעל החזקה ממשית או קונסטרוקטיבית בנכס.</w:t>
            </w:r>
          </w:p>
        </w:tc>
        <w:tc>
          <w:tcPr>
            <w:tcW w:w="2074" w:type="dxa"/>
          </w:tcPr>
          <w:p w14:paraId="02F2686D" w14:textId="46B28EBB" w:rsidR="00FB18C1" w:rsidRPr="00FB18C1" w:rsidRDefault="00FB18C1" w:rsidP="00FB18C1">
            <w:pPr>
              <w:spacing w:line="276" w:lineRule="auto"/>
              <w:rPr>
                <w:rFonts w:ascii="David" w:hAnsi="David" w:cs="David"/>
                <w:sz w:val="23"/>
                <w:szCs w:val="23"/>
                <w:rtl/>
              </w:rPr>
            </w:pPr>
            <w:r w:rsidRPr="00FB18C1">
              <w:rPr>
                <w:rFonts w:ascii="David" w:hAnsi="David" w:cs="David" w:hint="cs"/>
                <w:sz w:val="23"/>
                <w:szCs w:val="23"/>
                <w:rtl/>
              </w:rPr>
              <w:t>מודעות והסכמה לעצם ההחזקה אצל חבר בחבורה</w:t>
            </w:r>
          </w:p>
        </w:tc>
      </w:tr>
    </w:tbl>
    <w:p w14:paraId="181931A1" w14:textId="0BCC6279" w:rsidR="00FB18C1" w:rsidRPr="00FB18C1" w:rsidRDefault="00FB18C1" w:rsidP="00FB18C1">
      <w:pPr>
        <w:spacing w:line="276" w:lineRule="auto"/>
        <w:rPr>
          <w:rFonts w:ascii="David" w:hAnsi="David" w:cs="David"/>
          <w:sz w:val="23"/>
          <w:szCs w:val="23"/>
          <w:rtl/>
        </w:rPr>
      </w:pPr>
    </w:p>
    <w:p w14:paraId="6EECA264" w14:textId="6A16CE0C" w:rsidR="00FB18C1" w:rsidRPr="00FB18C1" w:rsidRDefault="00FB18C1" w:rsidP="00FB18C1">
      <w:pPr>
        <w:pStyle w:val="a7"/>
        <w:numPr>
          <w:ilvl w:val="0"/>
          <w:numId w:val="12"/>
        </w:numPr>
        <w:spacing w:line="276" w:lineRule="auto"/>
        <w:jc w:val="both"/>
        <w:rPr>
          <w:rFonts w:ascii="David" w:hAnsi="David" w:cs="David"/>
          <w:sz w:val="23"/>
          <w:szCs w:val="23"/>
        </w:rPr>
      </w:pPr>
      <w:r w:rsidRPr="00FB18C1">
        <w:rPr>
          <w:rFonts w:ascii="David" w:hAnsi="David" w:cs="David" w:hint="cs"/>
          <w:sz w:val="23"/>
          <w:szCs w:val="23"/>
          <w:u w:val="single"/>
          <w:rtl/>
        </w:rPr>
        <w:t>עבירות מחדל-</w:t>
      </w:r>
      <w:r w:rsidRPr="00FB18C1">
        <w:rPr>
          <w:rFonts w:ascii="David" w:hAnsi="David" w:cs="David" w:hint="cs"/>
          <w:sz w:val="23"/>
          <w:szCs w:val="23"/>
          <w:rtl/>
        </w:rPr>
        <w:t xml:space="preserve"> הימנעות מעשייה או היעדר פעולה אקטיבית שגוררת אחריות פלילית.</w:t>
      </w:r>
    </w:p>
    <w:p w14:paraId="6BE1B4B3" w14:textId="22A8F5FD" w:rsidR="00FB18C1" w:rsidRPr="00FB18C1" w:rsidRDefault="00FB18C1" w:rsidP="00FB18C1">
      <w:pPr>
        <w:spacing w:line="276" w:lineRule="auto"/>
        <w:ind w:left="360"/>
        <w:jc w:val="both"/>
        <w:rPr>
          <w:rFonts w:ascii="David" w:hAnsi="David" w:cs="David"/>
          <w:sz w:val="23"/>
          <w:szCs w:val="23"/>
          <w:u w:val="single"/>
          <w:rtl/>
        </w:rPr>
      </w:pPr>
      <w:r w:rsidRPr="00FB18C1">
        <w:rPr>
          <w:rFonts w:ascii="David" w:hAnsi="David" w:cs="David" w:hint="cs"/>
          <w:sz w:val="23"/>
          <w:szCs w:val="23"/>
          <w:u w:val="single"/>
          <w:rtl/>
        </w:rPr>
        <w:t>3 תנאים:</w:t>
      </w:r>
    </w:p>
    <w:p w14:paraId="607644E4" w14:textId="3A729385" w:rsidR="00FB18C1" w:rsidRPr="00FB18C1" w:rsidRDefault="00FB18C1" w:rsidP="00FB18C1">
      <w:pPr>
        <w:pStyle w:val="a7"/>
        <w:spacing w:line="276" w:lineRule="auto"/>
        <w:jc w:val="both"/>
        <w:rPr>
          <w:rFonts w:ascii="David" w:hAnsi="David" w:cs="David"/>
          <w:sz w:val="23"/>
          <w:szCs w:val="23"/>
          <w:rtl/>
        </w:rPr>
      </w:pPr>
      <w:r w:rsidRPr="00FB18C1">
        <w:rPr>
          <w:rFonts w:ascii="David" w:hAnsi="David" w:cs="David" w:hint="cs"/>
          <w:sz w:val="23"/>
          <w:szCs w:val="23"/>
          <w:rtl/>
        </w:rPr>
        <w:t xml:space="preserve">א. </w:t>
      </w:r>
      <w:r w:rsidRPr="00FB18C1">
        <w:rPr>
          <w:rFonts w:ascii="David" w:hAnsi="David" w:cs="David" w:hint="cs"/>
          <w:sz w:val="23"/>
          <w:szCs w:val="23"/>
          <w:u w:val="single"/>
          <w:rtl/>
        </w:rPr>
        <w:t>קיומה של נורמה אוסרת</w:t>
      </w:r>
      <w:r w:rsidRPr="00FB18C1">
        <w:rPr>
          <w:rFonts w:ascii="David" w:hAnsi="David" w:cs="David" w:hint="cs"/>
          <w:sz w:val="23"/>
          <w:szCs w:val="23"/>
          <w:rtl/>
        </w:rPr>
        <w:t xml:space="preserve"> שניתן לפי הגדרתה לבצע אותה על דרך מחדל (לפי העמדה המקובלת כל עבירה ניתן לפרש גם כמחדל).</w:t>
      </w:r>
    </w:p>
    <w:p w14:paraId="4896CBD3" w14:textId="77777777" w:rsidR="00FB18C1" w:rsidRPr="00FB18C1" w:rsidRDefault="00FB18C1" w:rsidP="00FB18C1">
      <w:pPr>
        <w:pStyle w:val="a7"/>
        <w:spacing w:line="276" w:lineRule="auto"/>
        <w:jc w:val="both"/>
        <w:rPr>
          <w:rFonts w:ascii="David" w:hAnsi="David" w:cs="David"/>
          <w:sz w:val="23"/>
          <w:szCs w:val="23"/>
          <w:rtl/>
        </w:rPr>
      </w:pPr>
      <w:r w:rsidRPr="00FB18C1">
        <w:rPr>
          <w:rFonts w:ascii="David" w:hAnsi="David" w:cs="David" w:hint="cs"/>
          <w:sz w:val="23"/>
          <w:szCs w:val="23"/>
          <w:rtl/>
        </w:rPr>
        <w:t xml:space="preserve">ב. </w:t>
      </w:r>
      <w:r w:rsidRPr="00FB18C1">
        <w:rPr>
          <w:rFonts w:ascii="David" w:hAnsi="David" w:cs="David" w:hint="cs"/>
          <w:sz w:val="23"/>
          <w:szCs w:val="23"/>
          <w:u w:val="single"/>
          <w:rtl/>
        </w:rPr>
        <w:t>קיומה של חובה</w:t>
      </w:r>
      <w:r w:rsidRPr="00FB18C1">
        <w:rPr>
          <w:rFonts w:ascii="David" w:hAnsi="David" w:cs="David" w:hint="cs"/>
          <w:sz w:val="23"/>
          <w:szCs w:val="23"/>
          <w:rtl/>
        </w:rPr>
        <w:t xml:space="preserve"> על הנאשם לפעול.</w:t>
      </w:r>
    </w:p>
    <w:p w14:paraId="35C20D7F" w14:textId="246FF5E9" w:rsidR="00FB18C1" w:rsidRPr="00FB18C1" w:rsidRDefault="00FB18C1" w:rsidP="00FB18C1">
      <w:pPr>
        <w:pStyle w:val="a7"/>
        <w:spacing w:line="276" w:lineRule="auto"/>
        <w:jc w:val="both"/>
        <w:rPr>
          <w:rFonts w:ascii="David" w:hAnsi="David" w:cs="David"/>
          <w:sz w:val="23"/>
          <w:szCs w:val="23"/>
          <w:rtl/>
        </w:rPr>
      </w:pPr>
      <w:r w:rsidRPr="00FB18C1">
        <w:rPr>
          <w:rFonts w:ascii="David" w:hAnsi="David" w:cs="David" w:hint="cs"/>
          <w:sz w:val="23"/>
          <w:szCs w:val="23"/>
          <w:rtl/>
        </w:rPr>
        <w:t xml:space="preserve">ג. </w:t>
      </w:r>
      <w:r w:rsidRPr="00FB18C1">
        <w:rPr>
          <w:rFonts w:ascii="David" w:hAnsi="David" w:cs="David" w:hint="cs"/>
          <w:sz w:val="23"/>
          <w:szCs w:val="23"/>
          <w:u w:val="single"/>
          <w:rtl/>
        </w:rPr>
        <w:t>הפרת חובת העשייה</w:t>
      </w:r>
      <w:r w:rsidRPr="00FB18C1">
        <w:rPr>
          <w:rFonts w:ascii="David" w:hAnsi="David" w:cs="David" w:hint="cs"/>
          <w:sz w:val="23"/>
          <w:szCs w:val="23"/>
          <w:rtl/>
        </w:rPr>
        <w:t xml:space="preserve"> באופן שמקיים את יסודות העבירה. </w:t>
      </w:r>
    </w:p>
    <w:p w14:paraId="3C3E73A1" w14:textId="73A973FD" w:rsidR="00FB18C1" w:rsidRPr="00FB18C1" w:rsidRDefault="00FB18C1" w:rsidP="00FB18C1">
      <w:pPr>
        <w:spacing w:line="276" w:lineRule="auto"/>
        <w:jc w:val="both"/>
        <w:rPr>
          <w:rFonts w:ascii="David" w:hAnsi="David" w:cs="David"/>
          <w:sz w:val="23"/>
          <w:szCs w:val="23"/>
          <w:rtl/>
        </w:rPr>
      </w:pPr>
      <w:r w:rsidRPr="00FB18C1">
        <w:rPr>
          <w:rFonts w:ascii="David" w:hAnsi="David" w:cs="David" w:hint="cs"/>
          <w:color w:val="FF0000"/>
          <w:sz w:val="23"/>
          <w:szCs w:val="23"/>
          <w:rtl/>
        </w:rPr>
        <w:t xml:space="preserve">פס״ד </w:t>
      </w:r>
      <w:proofErr w:type="spellStart"/>
      <w:r w:rsidRPr="00FB18C1">
        <w:rPr>
          <w:rFonts w:ascii="David" w:hAnsi="David" w:cs="David" w:hint="cs"/>
          <w:color w:val="FF0000"/>
          <w:sz w:val="23"/>
          <w:szCs w:val="23"/>
          <w:rtl/>
        </w:rPr>
        <w:t>מוסאזאדי</w:t>
      </w:r>
      <w:proofErr w:type="spellEnd"/>
      <w:r w:rsidRPr="00FB18C1">
        <w:rPr>
          <w:rFonts w:ascii="David" w:hAnsi="David" w:cs="David" w:hint="cs"/>
          <w:color w:val="FF0000"/>
          <w:sz w:val="23"/>
          <w:szCs w:val="23"/>
          <w:rtl/>
        </w:rPr>
        <w:t xml:space="preserve"> דוד-</w:t>
      </w:r>
      <w:r w:rsidRPr="00FB18C1">
        <w:rPr>
          <w:rFonts w:ascii="David" w:hAnsi="David" w:cs="David" w:hint="cs"/>
          <w:sz w:val="23"/>
          <w:szCs w:val="23"/>
          <w:rtl/>
        </w:rPr>
        <w:t xml:space="preserve"> כדי להרשיע במחדל צריך שתהיה חובה מכוח דין.</w:t>
      </w:r>
    </w:p>
    <w:p w14:paraId="79BDF690" w14:textId="428BBA0E" w:rsidR="00FB18C1" w:rsidRPr="00FB18C1" w:rsidRDefault="00FB18C1" w:rsidP="00FB18C1">
      <w:pPr>
        <w:spacing w:line="276" w:lineRule="auto"/>
        <w:jc w:val="both"/>
        <w:rPr>
          <w:rFonts w:ascii="David" w:hAnsi="David" w:cs="David"/>
          <w:sz w:val="23"/>
          <w:szCs w:val="23"/>
          <w:rtl/>
        </w:rPr>
      </w:pPr>
      <w:r w:rsidRPr="00FB18C1">
        <w:rPr>
          <w:rFonts w:ascii="David" w:hAnsi="David" w:cs="David" w:hint="cs"/>
          <w:color w:val="FF0000"/>
          <w:sz w:val="23"/>
          <w:szCs w:val="23"/>
          <w:rtl/>
        </w:rPr>
        <w:t xml:space="preserve">פס״ד פלונית- </w:t>
      </w:r>
      <w:r w:rsidRPr="00FB18C1">
        <w:rPr>
          <w:rFonts w:ascii="David" w:hAnsi="David" w:cs="David" w:hint="cs"/>
          <w:sz w:val="23"/>
          <w:szCs w:val="23"/>
          <w:rtl/>
        </w:rPr>
        <w:t>מחדל יכול להיות גם אי דיווח.</w:t>
      </w:r>
    </w:p>
    <w:p w14:paraId="1F366B02" w14:textId="77777777" w:rsidR="00FB18C1" w:rsidRPr="00FB18C1" w:rsidRDefault="00FB18C1" w:rsidP="00FB18C1">
      <w:pPr>
        <w:spacing w:line="276" w:lineRule="auto"/>
        <w:jc w:val="both"/>
        <w:rPr>
          <w:rFonts w:ascii="David" w:hAnsi="David" w:cs="David"/>
          <w:sz w:val="23"/>
          <w:szCs w:val="23"/>
          <w:rtl/>
        </w:rPr>
      </w:pPr>
      <w:r w:rsidRPr="00FB18C1">
        <w:rPr>
          <w:rFonts w:ascii="David" w:hAnsi="David" w:cs="David" w:hint="cs"/>
          <w:color w:val="FF0000"/>
          <w:sz w:val="23"/>
          <w:szCs w:val="23"/>
          <w:rtl/>
        </w:rPr>
        <w:t xml:space="preserve">פס״ד וייצמן- </w:t>
      </w:r>
      <w:r w:rsidRPr="00FB18C1">
        <w:rPr>
          <w:rFonts w:ascii="David" w:hAnsi="David" w:cs="David" w:hint="cs"/>
          <w:sz w:val="23"/>
          <w:szCs w:val="23"/>
          <w:rtl/>
        </w:rPr>
        <w:t xml:space="preserve">סיוע יכול להיעשות גם ע״י מחדל. </w:t>
      </w:r>
    </w:p>
    <w:p w14:paraId="3128B082" w14:textId="3BF52C04" w:rsidR="00FB18C1" w:rsidRPr="00FB18C1" w:rsidRDefault="00FB18C1" w:rsidP="00FB18C1">
      <w:pPr>
        <w:spacing w:line="276" w:lineRule="auto"/>
        <w:jc w:val="both"/>
        <w:rPr>
          <w:rFonts w:ascii="David" w:hAnsi="David" w:cs="David"/>
          <w:sz w:val="23"/>
          <w:szCs w:val="23"/>
          <w:rtl/>
        </w:rPr>
      </w:pPr>
      <w:r w:rsidRPr="00FB18C1">
        <w:rPr>
          <w:rFonts w:ascii="David" w:hAnsi="David" w:cs="David" w:hint="cs"/>
          <w:color w:val="FF0000"/>
          <w:sz w:val="23"/>
          <w:szCs w:val="23"/>
          <w:rtl/>
        </w:rPr>
        <w:t xml:space="preserve">פס״ד לורנס- </w:t>
      </w:r>
      <w:r w:rsidRPr="00FB18C1">
        <w:rPr>
          <w:rFonts w:ascii="David" w:hAnsi="David" w:cs="David" w:hint="cs"/>
          <w:sz w:val="23"/>
          <w:szCs w:val="23"/>
          <w:rtl/>
        </w:rPr>
        <w:t xml:space="preserve">חובת הזהירות נקבעת לפי מדד האדם הסביר. </w:t>
      </w:r>
    </w:p>
    <w:p w14:paraId="1A0D7CB4" w14:textId="1810D814" w:rsidR="00FB18C1" w:rsidRDefault="00FB18C1" w:rsidP="00FB18C1">
      <w:pPr>
        <w:spacing w:line="276" w:lineRule="auto"/>
        <w:rPr>
          <w:rFonts w:ascii="David" w:hAnsi="David" w:cs="David"/>
          <w:rtl/>
        </w:rPr>
      </w:pPr>
    </w:p>
    <w:p w14:paraId="593E4018" w14:textId="392CF9AC" w:rsidR="00FB18C1" w:rsidRDefault="00FB18C1" w:rsidP="00FB18C1">
      <w:pPr>
        <w:shd w:val="clear" w:color="auto" w:fill="EDEDED" w:themeFill="accent3" w:themeFillTint="33"/>
        <w:spacing w:line="276" w:lineRule="auto"/>
        <w:jc w:val="center"/>
        <w:rPr>
          <w:rFonts w:ascii="David" w:hAnsi="David" w:cs="David"/>
          <w:b/>
          <w:bCs/>
          <w:sz w:val="25"/>
          <w:szCs w:val="25"/>
          <w:u w:val="single"/>
          <w:rtl/>
        </w:rPr>
      </w:pPr>
      <w:r w:rsidRPr="00FB18C1">
        <w:rPr>
          <w:rFonts w:ascii="David" w:hAnsi="David" w:cs="David" w:hint="cs"/>
          <w:b/>
          <w:bCs/>
          <w:sz w:val="25"/>
          <w:szCs w:val="25"/>
          <w:u w:val="single"/>
          <w:rtl/>
        </w:rPr>
        <w:t>קשר סיבתי:</w:t>
      </w:r>
    </w:p>
    <w:p w14:paraId="5017921C" w14:textId="77777777" w:rsidR="00983CC7" w:rsidRDefault="00983CC7" w:rsidP="00FB18C1">
      <w:pPr>
        <w:spacing w:line="276" w:lineRule="auto"/>
        <w:jc w:val="both"/>
        <w:rPr>
          <w:rFonts w:ascii="David" w:hAnsi="David" w:cs="David"/>
          <w:sz w:val="23"/>
          <w:szCs w:val="23"/>
          <w:rtl/>
        </w:rPr>
      </w:pPr>
    </w:p>
    <w:p w14:paraId="78AEEF03" w14:textId="2C68EB4C" w:rsidR="00FB18C1" w:rsidRDefault="00FB18C1" w:rsidP="00FB18C1">
      <w:pPr>
        <w:spacing w:line="276" w:lineRule="auto"/>
        <w:jc w:val="both"/>
        <w:rPr>
          <w:rFonts w:ascii="David" w:hAnsi="David" w:cs="David"/>
          <w:sz w:val="23"/>
          <w:szCs w:val="23"/>
          <w:rtl/>
        </w:rPr>
      </w:pPr>
      <w:r>
        <w:rPr>
          <w:rFonts w:ascii="David" w:hAnsi="David" w:cs="David" w:hint="cs"/>
          <w:sz w:val="23"/>
          <w:szCs w:val="23"/>
          <w:rtl/>
        </w:rPr>
        <w:t xml:space="preserve">מקשר בין ההתנהגות ובין התוצאה ובד״כ פשוט להוכחה. נדרש רק בעבירות תוצאה (ס׳ 18 לחוק העונשין). </w:t>
      </w:r>
    </w:p>
    <w:p w14:paraId="43925063" w14:textId="31C8072E" w:rsidR="00FB18C1" w:rsidRDefault="00FB18C1" w:rsidP="00FB18C1">
      <w:pPr>
        <w:spacing w:line="276" w:lineRule="auto"/>
        <w:jc w:val="both"/>
        <w:rPr>
          <w:rFonts w:ascii="David" w:hAnsi="David" w:cs="David"/>
          <w:sz w:val="23"/>
          <w:szCs w:val="23"/>
          <w:rtl/>
        </w:rPr>
      </w:pPr>
    </w:p>
    <w:p w14:paraId="54642527" w14:textId="35D27F9D" w:rsidR="00FB18C1" w:rsidRPr="00983CC7" w:rsidRDefault="00FB18C1" w:rsidP="00983CC7">
      <w:pPr>
        <w:pStyle w:val="a7"/>
        <w:numPr>
          <w:ilvl w:val="0"/>
          <w:numId w:val="22"/>
        </w:numPr>
        <w:spacing w:line="276" w:lineRule="auto"/>
        <w:jc w:val="both"/>
        <w:rPr>
          <w:rFonts w:ascii="David" w:hAnsi="David" w:cs="David"/>
          <w:b/>
          <w:bCs/>
          <w:sz w:val="23"/>
          <w:szCs w:val="23"/>
          <w:u w:val="single"/>
        </w:rPr>
      </w:pPr>
      <w:r w:rsidRPr="00983CC7">
        <w:rPr>
          <w:rFonts w:ascii="David" w:hAnsi="David" w:cs="David" w:hint="cs"/>
          <w:b/>
          <w:bCs/>
          <w:sz w:val="23"/>
          <w:szCs w:val="23"/>
          <w:u w:val="single"/>
          <w:rtl/>
        </w:rPr>
        <w:t>קשר סיבתי עובדתי:</w:t>
      </w:r>
    </w:p>
    <w:p w14:paraId="0D55E8F8" w14:textId="60D8938C" w:rsidR="00FB18C1" w:rsidRDefault="00FB18C1" w:rsidP="00FB18C1">
      <w:pPr>
        <w:spacing w:line="276" w:lineRule="auto"/>
        <w:jc w:val="both"/>
        <w:rPr>
          <w:rFonts w:ascii="David" w:hAnsi="David" w:cs="David"/>
          <w:sz w:val="23"/>
          <w:szCs w:val="23"/>
          <w:rtl/>
        </w:rPr>
      </w:pPr>
      <w:r>
        <w:rPr>
          <w:rFonts w:ascii="David" w:hAnsi="David" w:cs="David" w:hint="cs"/>
          <w:sz w:val="23"/>
          <w:szCs w:val="23"/>
          <w:rtl/>
        </w:rPr>
        <w:t xml:space="preserve">נבחן באמצעות </w:t>
      </w:r>
      <w:r w:rsidRPr="00FB18C1">
        <w:rPr>
          <w:rFonts w:ascii="David" w:hAnsi="David" w:cs="David" w:hint="cs"/>
          <w:sz w:val="23"/>
          <w:szCs w:val="23"/>
          <w:u w:val="single"/>
          <w:rtl/>
        </w:rPr>
        <w:t>מבחן האלמלא</w:t>
      </w:r>
      <w:r>
        <w:rPr>
          <w:rFonts w:ascii="David" w:hAnsi="David" w:cs="David" w:hint="cs"/>
          <w:sz w:val="23"/>
          <w:szCs w:val="23"/>
          <w:rtl/>
        </w:rPr>
        <w:t>- האם אלמלא התנהגות הפוגע התוצאה הייתה מתרחשת?</w:t>
      </w:r>
    </w:p>
    <w:p w14:paraId="0A29A48D" w14:textId="41BA7C34" w:rsidR="00FB18C1" w:rsidRDefault="00FB18C1" w:rsidP="00FB18C1">
      <w:pPr>
        <w:spacing w:line="276" w:lineRule="auto"/>
        <w:jc w:val="both"/>
        <w:rPr>
          <w:rFonts w:ascii="David" w:hAnsi="David" w:cs="David"/>
          <w:sz w:val="23"/>
          <w:szCs w:val="23"/>
          <w:rtl/>
        </w:rPr>
      </w:pPr>
      <w:r>
        <w:rPr>
          <w:rFonts w:ascii="David" w:hAnsi="David" w:cs="David" w:hint="cs"/>
          <w:sz w:val="23"/>
          <w:szCs w:val="23"/>
          <w:rtl/>
        </w:rPr>
        <w:t>כן= אין קש״ס.</w:t>
      </w:r>
    </w:p>
    <w:p w14:paraId="4DEF1174" w14:textId="4E9BCBBE" w:rsidR="00FB18C1" w:rsidRDefault="00FB18C1" w:rsidP="00FB18C1">
      <w:pPr>
        <w:spacing w:line="276" w:lineRule="auto"/>
        <w:jc w:val="both"/>
        <w:rPr>
          <w:rFonts w:ascii="David" w:hAnsi="David" w:cs="David"/>
          <w:sz w:val="23"/>
          <w:szCs w:val="23"/>
          <w:rtl/>
        </w:rPr>
      </w:pPr>
      <w:r>
        <w:rPr>
          <w:rFonts w:ascii="David" w:hAnsi="David" w:cs="David" w:hint="cs"/>
          <w:sz w:val="23"/>
          <w:szCs w:val="23"/>
          <w:rtl/>
        </w:rPr>
        <w:t>לא= יש קש״ס.</w:t>
      </w:r>
    </w:p>
    <w:p w14:paraId="49E42232" w14:textId="77777777" w:rsidR="00FB18C1" w:rsidRDefault="00FB18C1" w:rsidP="00FB18C1">
      <w:pPr>
        <w:spacing w:line="276" w:lineRule="auto"/>
        <w:jc w:val="both"/>
        <w:rPr>
          <w:rFonts w:ascii="David" w:hAnsi="David" w:cs="David"/>
          <w:sz w:val="23"/>
          <w:szCs w:val="23"/>
          <w:rtl/>
        </w:rPr>
      </w:pPr>
    </w:p>
    <w:p w14:paraId="44F80B65" w14:textId="7BEFC833" w:rsidR="00FB18C1" w:rsidRDefault="00FB18C1" w:rsidP="00FB18C1">
      <w:pPr>
        <w:spacing w:line="276" w:lineRule="auto"/>
        <w:jc w:val="both"/>
        <w:rPr>
          <w:rFonts w:ascii="David" w:hAnsi="David" w:cs="David"/>
          <w:sz w:val="23"/>
          <w:szCs w:val="23"/>
          <w:rtl/>
        </w:rPr>
      </w:pPr>
      <w:r w:rsidRPr="00FB18C1">
        <w:rPr>
          <w:rFonts w:ascii="David" w:hAnsi="David" w:cs="David" w:hint="cs"/>
          <w:color w:val="FF0000"/>
          <w:sz w:val="23"/>
          <w:szCs w:val="23"/>
          <w:rtl/>
        </w:rPr>
        <w:t xml:space="preserve">פס״ד </w:t>
      </w:r>
      <w:proofErr w:type="spellStart"/>
      <w:r w:rsidRPr="00FB18C1">
        <w:rPr>
          <w:rFonts w:ascii="David" w:hAnsi="David" w:cs="David" w:hint="cs"/>
          <w:color w:val="FF0000"/>
          <w:sz w:val="23"/>
          <w:szCs w:val="23"/>
          <w:rtl/>
        </w:rPr>
        <w:t>בלקר</w:t>
      </w:r>
      <w:proofErr w:type="spellEnd"/>
      <w:r w:rsidRPr="00FB18C1">
        <w:rPr>
          <w:rFonts w:ascii="David" w:hAnsi="David" w:cs="David" w:hint="cs"/>
          <w:color w:val="FF0000"/>
          <w:sz w:val="23"/>
          <w:szCs w:val="23"/>
          <w:rtl/>
        </w:rPr>
        <w:t>-</w:t>
      </w:r>
      <w:r>
        <w:rPr>
          <w:rFonts w:ascii="David" w:hAnsi="David" w:cs="David" w:hint="cs"/>
          <w:sz w:val="23"/>
          <w:szCs w:val="23"/>
          <w:rtl/>
        </w:rPr>
        <w:t xml:space="preserve"> המעשה לא חייב להיות הסיבה הבלעדית או המהותית, אלא עליו להיות אחת הסיבות במידה יותר ממינימלית. </w:t>
      </w:r>
    </w:p>
    <w:p w14:paraId="30B6CFB6" w14:textId="75876C98" w:rsidR="00FB18C1" w:rsidRDefault="00FB18C1" w:rsidP="00FB18C1">
      <w:pPr>
        <w:spacing w:line="276" w:lineRule="auto"/>
        <w:jc w:val="both"/>
        <w:rPr>
          <w:rFonts w:ascii="David" w:hAnsi="David" w:cs="David"/>
          <w:sz w:val="23"/>
          <w:szCs w:val="23"/>
          <w:rtl/>
        </w:rPr>
      </w:pPr>
      <w:r w:rsidRPr="00FB18C1">
        <w:rPr>
          <w:rFonts w:ascii="David" w:hAnsi="David" w:cs="David" w:hint="cs"/>
          <w:color w:val="FF0000"/>
          <w:sz w:val="23"/>
          <w:szCs w:val="23"/>
          <w:rtl/>
        </w:rPr>
        <w:t xml:space="preserve">פס״ד </w:t>
      </w:r>
      <w:proofErr w:type="spellStart"/>
      <w:r w:rsidRPr="00FB18C1">
        <w:rPr>
          <w:rFonts w:ascii="David" w:hAnsi="David" w:cs="David" w:hint="cs"/>
          <w:color w:val="FF0000"/>
          <w:sz w:val="23"/>
          <w:szCs w:val="23"/>
          <w:rtl/>
        </w:rPr>
        <w:t>סטרול</w:t>
      </w:r>
      <w:proofErr w:type="spellEnd"/>
      <w:r w:rsidRPr="00FB18C1">
        <w:rPr>
          <w:rFonts w:ascii="David" w:hAnsi="David" w:cs="David" w:hint="cs"/>
          <w:color w:val="FF0000"/>
          <w:sz w:val="23"/>
          <w:szCs w:val="23"/>
          <w:rtl/>
        </w:rPr>
        <w:t xml:space="preserve">- </w:t>
      </w:r>
      <w:r>
        <w:rPr>
          <w:rFonts w:ascii="David" w:hAnsi="David" w:cs="David" w:hint="cs"/>
          <w:sz w:val="23"/>
          <w:szCs w:val="23"/>
          <w:rtl/>
        </w:rPr>
        <w:t>אי מימוש האפשרות למניעת התוצאה ע״י אדם אחר לא פוטרת מאחריות את הגורם הראשוני.</w:t>
      </w:r>
    </w:p>
    <w:p w14:paraId="4D761206" w14:textId="086D6D4A" w:rsidR="00FB18C1" w:rsidRDefault="00FB18C1" w:rsidP="00FB18C1">
      <w:pPr>
        <w:spacing w:line="276" w:lineRule="auto"/>
        <w:jc w:val="both"/>
        <w:rPr>
          <w:rFonts w:ascii="David" w:hAnsi="David" w:cs="David"/>
          <w:sz w:val="23"/>
          <w:szCs w:val="23"/>
          <w:rtl/>
        </w:rPr>
      </w:pPr>
      <w:r w:rsidRPr="00FB18C1">
        <w:rPr>
          <w:rFonts w:ascii="David" w:hAnsi="David" w:cs="David" w:hint="cs"/>
          <w:color w:val="FF0000"/>
          <w:sz w:val="23"/>
          <w:szCs w:val="23"/>
          <w:rtl/>
        </w:rPr>
        <w:t xml:space="preserve">פס״ד </w:t>
      </w:r>
      <w:proofErr w:type="spellStart"/>
      <w:r w:rsidRPr="00FB18C1">
        <w:rPr>
          <w:rFonts w:ascii="David" w:hAnsi="David" w:cs="David" w:hint="cs"/>
          <w:color w:val="FF0000"/>
          <w:sz w:val="23"/>
          <w:szCs w:val="23"/>
          <w:rtl/>
        </w:rPr>
        <w:t>ברדריאן</w:t>
      </w:r>
      <w:proofErr w:type="spellEnd"/>
      <w:r w:rsidRPr="00FB18C1">
        <w:rPr>
          <w:rFonts w:ascii="David" w:hAnsi="David" w:cs="David" w:hint="cs"/>
          <w:color w:val="FF0000"/>
          <w:sz w:val="23"/>
          <w:szCs w:val="23"/>
          <w:rtl/>
        </w:rPr>
        <w:t xml:space="preserve">- </w:t>
      </w:r>
      <w:r>
        <w:rPr>
          <w:rFonts w:ascii="David" w:hAnsi="David" w:cs="David" w:hint="cs"/>
          <w:sz w:val="23"/>
          <w:szCs w:val="23"/>
          <w:rtl/>
        </w:rPr>
        <w:t xml:space="preserve">אם אדם נפגע משני גורמים, וכל אחת מהפגיעות קטלנית לכשעצמה, כל אחד מהפוגעים יישא באחריות לתוצאה. </w:t>
      </w:r>
    </w:p>
    <w:p w14:paraId="3FAAEF8F" w14:textId="77777777" w:rsidR="00FB18C1" w:rsidRDefault="00FB18C1" w:rsidP="00FB18C1">
      <w:pPr>
        <w:spacing w:line="276" w:lineRule="auto"/>
        <w:jc w:val="both"/>
        <w:rPr>
          <w:rFonts w:ascii="David" w:hAnsi="David" w:cs="David"/>
          <w:sz w:val="23"/>
          <w:szCs w:val="23"/>
          <w:u w:val="single"/>
          <w:rtl/>
        </w:rPr>
      </w:pPr>
    </w:p>
    <w:p w14:paraId="69065831" w14:textId="22660A6E" w:rsidR="00FB18C1" w:rsidRDefault="00FB18C1" w:rsidP="00FB18C1">
      <w:pPr>
        <w:spacing w:line="276" w:lineRule="auto"/>
        <w:jc w:val="both"/>
        <w:rPr>
          <w:rFonts w:ascii="David" w:hAnsi="David" w:cs="David"/>
          <w:sz w:val="23"/>
          <w:szCs w:val="23"/>
          <w:rtl/>
        </w:rPr>
      </w:pPr>
      <w:r w:rsidRPr="00FB18C1">
        <w:rPr>
          <w:rFonts w:ascii="David" w:hAnsi="David" w:cs="David" w:hint="cs"/>
          <w:sz w:val="23"/>
          <w:szCs w:val="23"/>
          <w:u w:val="single"/>
          <w:rtl/>
        </w:rPr>
        <w:t xml:space="preserve">דוקטרינת </w:t>
      </w:r>
      <w:proofErr w:type="spellStart"/>
      <w:r w:rsidRPr="00FB18C1">
        <w:rPr>
          <w:rFonts w:ascii="David" w:hAnsi="David" w:cs="David" w:hint="cs"/>
          <w:sz w:val="23"/>
          <w:szCs w:val="23"/>
          <w:u w:val="single"/>
          <w:rtl/>
        </w:rPr>
        <w:t>המיימיה</w:t>
      </w:r>
      <w:proofErr w:type="spellEnd"/>
      <w:r w:rsidRPr="00FB18C1">
        <w:rPr>
          <w:rFonts w:ascii="David" w:hAnsi="David" w:cs="David" w:hint="cs"/>
          <w:sz w:val="23"/>
          <w:szCs w:val="23"/>
          <w:u w:val="single"/>
          <w:rtl/>
        </w:rPr>
        <w:t xml:space="preserve"> והרעל:</w:t>
      </w:r>
      <w:r>
        <w:rPr>
          <w:rFonts w:ascii="David" w:hAnsi="David" w:cs="David" w:hint="cs"/>
          <w:sz w:val="23"/>
          <w:szCs w:val="23"/>
          <w:rtl/>
        </w:rPr>
        <w:t xml:space="preserve"> נחפש את הגורם הישיר והקרוב ביותר לגרימת התוצאה.</w:t>
      </w:r>
    </w:p>
    <w:p w14:paraId="20F65336" w14:textId="340F1676" w:rsidR="00FB18C1" w:rsidRDefault="00FB18C1" w:rsidP="00FB18C1">
      <w:pPr>
        <w:spacing w:line="276" w:lineRule="auto"/>
        <w:jc w:val="both"/>
        <w:rPr>
          <w:rFonts w:ascii="David" w:hAnsi="David" w:cs="David"/>
          <w:sz w:val="23"/>
          <w:szCs w:val="23"/>
          <w:rtl/>
        </w:rPr>
      </w:pPr>
    </w:p>
    <w:p w14:paraId="41DBDA66" w14:textId="3E4127A2" w:rsidR="00FB18C1" w:rsidRPr="00983CC7" w:rsidRDefault="00FB18C1" w:rsidP="00983CC7">
      <w:pPr>
        <w:pStyle w:val="a7"/>
        <w:numPr>
          <w:ilvl w:val="0"/>
          <w:numId w:val="22"/>
        </w:numPr>
        <w:spacing w:line="276" w:lineRule="auto"/>
        <w:jc w:val="both"/>
        <w:rPr>
          <w:rFonts w:ascii="David" w:hAnsi="David" w:cs="David"/>
          <w:b/>
          <w:bCs/>
          <w:sz w:val="23"/>
          <w:szCs w:val="23"/>
          <w:u w:val="single"/>
        </w:rPr>
      </w:pPr>
      <w:r w:rsidRPr="00983CC7">
        <w:rPr>
          <w:rFonts w:ascii="David" w:hAnsi="David" w:cs="David" w:hint="cs"/>
          <w:b/>
          <w:bCs/>
          <w:sz w:val="23"/>
          <w:szCs w:val="23"/>
          <w:u w:val="single"/>
          <w:rtl/>
        </w:rPr>
        <w:t>קשר סיבתי משפטי:</w:t>
      </w:r>
    </w:p>
    <w:p w14:paraId="783F7B61" w14:textId="56AC5437" w:rsidR="00FB18C1" w:rsidRDefault="00FB18C1" w:rsidP="00FB18C1">
      <w:pPr>
        <w:spacing w:line="276" w:lineRule="auto"/>
        <w:jc w:val="both"/>
        <w:rPr>
          <w:rFonts w:ascii="David" w:hAnsi="David" w:cs="David"/>
          <w:sz w:val="23"/>
          <w:szCs w:val="23"/>
          <w:rtl/>
        </w:rPr>
      </w:pPr>
      <w:r>
        <w:rPr>
          <w:rFonts w:ascii="David" w:hAnsi="David" w:cs="David" w:hint="cs"/>
          <w:sz w:val="23"/>
          <w:szCs w:val="23"/>
          <w:rtl/>
        </w:rPr>
        <w:t xml:space="preserve">נבחן באמצעות </w:t>
      </w:r>
      <w:r w:rsidRPr="00FB18C1">
        <w:rPr>
          <w:rFonts w:ascii="David" w:hAnsi="David" w:cs="David" w:hint="cs"/>
          <w:sz w:val="23"/>
          <w:szCs w:val="23"/>
          <w:u w:val="single"/>
          <w:rtl/>
        </w:rPr>
        <w:t>מבחן הצפיות-</w:t>
      </w:r>
      <w:r>
        <w:rPr>
          <w:rFonts w:ascii="David" w:hAnsi="David" w:cs="David" w:hint="cs"/>
          <w:sz w:val="23"/>
          <w:szCs w:val="23"/>
          <w:rtl/>
        </w:rPr>
        <w:t xml:space="preserve"> </w:t>
      </w:r>
    </w:p>
    <w:p w14:paraId="6B510BF7" w14:textId="011A5D45" w:rsidR="00FB18C1" w:rsidRPr="00FB18C1" w:rsidRDefault="00FB18C1" w:rsidP="00FB18C1">
      <w:pPr>
        <w:pStyle w:val="a7"/>
        <w:numPr>
          <w:ilvl w:val="0"/>
          <w:numId w:val="16"/>
        </w:numPr>
        <w:spacing w:line="276" w:lineRule="auto"/>
        <w:jc w:val="both"/>
        <w:rPr>
          <w:rFonts w:ascii="David" w:hAnsi="David" w:cs="David"/>
          <w:sz w:val="23"/>
          <w:szCs w:val="23"/>
          <w:rtl/>
        </w:rPr>
      </w:pPr>
      <w:r w:rsidRPr="00FB18C1">
        <w:rPr>
          <w:rFonts w:ascii="David" w:hAnsi="David" w:cs="David" w:hint="cs"/>
          <w:sz w:val="23"/>
          <w:szCs w:val="23"/>
          <w:u w:val="single"/>
          <w:rtl/>
        </w:rPr>
        <w:t>מסוגלות סובייקטיבית-</w:t>
      </w:r>
      <w:r w:rsidRPr="00FB18C1">
        <w:rPr>
          <w:rFonts w:ascii="David" w:hAnsi="David" w:cs="David" w:hint="cs"/>
          <w:sz w:val="23"/>
          <w:szCs w:val="23"/>
          <w:rtl/>
        </w:rPr>
        <w:t xml:space="preserve"> האם האדם הסביר </w:t>
      </w:r>
      <w:r w:rsidRPr="00FB18C1">
        <w:rPr>
          <w:rFonts w:ascii="David" w:hAnsi="David" w:cs="David" w:hint="cs"/>
          <w:sz w:val="23"/>
          <w:szCs w:val="23"/>
          <w:u w:val="single"/>
          <w:rtl/>
        </w:rPr>
        <w:t xml:space="preserve">יכול </w:t>
      </w:r>
      <w:r w:rsidRPr="00FB18C1">
        <w:rPr>
          <w:rFonts w:ascii="David" w:hAnsi="David" w:cs="David" w:hint="cs"/>
          <w:sz w:val="23"/>
          <w:szCs w:val="23"/>
          <w:rtl/>
        </w:rPr>
        <w:t>היה לצפות את התוצאה?</w:t>
      </w:r>
    </w:p>
    <w:p w14:paraId="54F36E90" w14:textId="42E6EA7C" w:rsidR="00FB18C1" w:rsidRPr="00FB18C1" w:rsidRDefault="00FB18C1" w:rsidP="00FB18C1">
      <w:pPr>
        <w:pStyle w:val="a7"/>
        <w:numPr>
          <w:ilvl w:val="0"/>
          <w:numId w:val="16"/>
        </w:numPr>
        <w:spacing w:line="276" w:lineRule="auto"/>
        <w:jc w:val="both"/>
        <w:rPr>
          <w:rFonts w:ascii="David" w:hAnsi="David" w:cs="David"/>
          <w:sz w:val="23"/>
          <w:szCs w:val="23"/>
        </w:rPr>
      </w:pPr>
      <w:r w:rsidRPr="00FB18C1">
        <w:rPr>
          <w:rFonts w:ascii="David" w:hAnsi="David" w:cs="David" w:hint="cs"/>
          <w:sz w:val="23"/>
          <w:szCs w:val="23"/>
          <w:u w:val="single"/>
          <w:rtl/>
        </w:rPr>
        <w:t>מסוגלות אובייקטיבית-נורמטיבית</w:t>
      </w:r>
      <w:r w:rsidRPr="00FB18C1">
        <w:rPr>
          <w:rFonts w:ascii="David" w:hAnsi="David" w:cs="David" w:hint="cs"/>
          <w:sz w:val="23"/>
          <w:szCs w:val="23"/>
          <w:rtl/>
        </w:rPr>
        <w:t xml:space="preserve">- האם האדם הסביר </w:t>
      </w:r>
      <w:r w:rsidRPr="00FB18C1">
        <w:rPr>
          <w:rFonts w:ascii="David" w:hAnsi="David" w:cs="David" w:hint="cs"/>
          <w:sz w:val="23"/>
          <w:szCs w:val="23"/>
          <w:u w:val="single"/>
          <w:rtl/>
        </w:rPr>
        <w:t>צריך</w:t>
      </w:r>
      <w:r w:rsidRPr="00FB18C1">
        <w:rPr>
          <w:rFonts w:ascii="David" w:hAnsi="David" w:cs="David" w:hint="cs"/>
          <w:sz w:val="23"/>
          <w:szCs w:val="23"/>
          <w:rtl/>
        </w:rPr>
        <w:t xml:space="preserve"> היה לצפת את התוצאה?</w:t>
      </w:r>
    </w:p>
    <w:p w14:paraId="086BA93B" w14:textId="4BD19DD3" w:rsidR="00FB18C1" w:rsidRDefault="00FB18C1" w:rsidP="00FB18C1">
      <w:pPr>
        <w:spacing w:line="276" w:lineRule="auto"/>
        <w:jc w:val="both"/>
        <w:rPr>
          <w:rFonts w:ascii="David" w:hAnsi="David" w:cs="David"/>
          <w:sz w:val="23"/>
          <w:szCs w:val="23"/>
          <w:rtl/>
        </w:rPr>
      </w:pPr>
      <w:r>
        <w:rPr>
          <w:rFonts w:ascii="David" w:hAnsi="David" w:cs="David" w:hint="cs"/>
          <w:sz w:val="23"/>
          <w:szCs w:val="23"/>
          <w:rtl/>
        </w:rPr>
        <w:t>אם התוצאה ניתנת לצפיות סבירה= נייחס אחריות.</w:t>
      </w:r>
    </w:p>
    <w:p w14:paraId="0071E67E" w14:textId="77777777" w:rsidR="00FB18C1" w:rsidRPr="00FB18C1" w:rsidRDefault="00FB18C1" w:rsidP="00FB18C1">
      <w:pPr>
        <w:spacing w:line="276" w:lineRule="auto"/>
        <w:jc w:val="both"/>
        <w:rPr>
          <w:rFonts w:ascii="David" w:hAnsi="David" w:cs="David"/>
          <w:color w:val="FF0000"/>
          <w:sz w:val="23"/>
          <w:szCs w:val="23"/>
          <w:rtl/>
        </w:rPr>
      </w:pPr>
    </w:p>
    <w:p w14:paraId="201530D2" w14:textId="4A6C3060" w:rsidR="00FB18C1" w:rsidRDefault="00FB18C1" w:rsidP="00FB18C1">
      <w:pPr>
        <w:spacing w:line="276" w:lineRule="auto"/>
        <w:jc w:val="both"/>
        <w:rPr>
          <w:rFonts w:ascii="David" w:hAnsi="David" w:cs="David"/>
          <w:sz w:val="23"/>
          <w:szCs w:val="23"/>
          <w:rtl/>
        </w:rPr>
      </w:pPr>
      <w:r w:rsidRPr="00FB18C1">
        <w:rPr>
          <w:rFonts w:ascii="David" w:hAnsi="David" w:cs="David" w:hint="cs"/>
          <w:color w:val="FF0000"/>
          <w:sz w:val="23"/>
          <w:szCs w:val="23"/>
          <w:rtl/>
        </w:rPr>
        <w:t xml:space="preserve">פס״ד </w:t>
      </w:r>
      <w:proofErr w:type="spellStart"/>
      <w:r w:rsidRPr="00FB18C1">
        <w:rPr>
          <w:rFonts w:ascii="David" w:hAnsi="David" w:cs="David" w:hint="cs"/>
          <w:color w:val="FF0000"/>
          <w:sz w:val="23"/>
          <w:szCs w:val="23"/>
          <w:rtl/>
        </w:rPr>
        <w:t>פטרומליו</w:t>
      </w:r>
      <w:proofErr w:type="spellEnd"/>
      <w:r w:rsidRPr="00FB18C1">
        <w:rPr>
          <w:rFonts w:ascii="David" w:hAnsi="David" w:cs="David" w:hint="cs"/>
          <w:color w:val="FF0000"/>
          <w:sz w:val="23"/>
          <w:szCs w:val="23"/>
          <w:rtl/>
        </w:rPr>
        <w:t xml:space="preserve">- </w:t>
      </w:r>
      <w:r>
        <w:rPr>
          <w:rFonts w:ascii="David" w:hAnsi="David" w:cs="David" w:hint="cs"/>
          <w:sz w:val="23"/>
          <w:szCs w:val="23"/>
          <w:rtl/>
        </w:rPr>
        <w:t>אם הנזק חמור עד כדי כך שאינו ניתן לצפייה מראש, נזכה.</w:t>
      </w:r>
    </w:p>
    <w:p w14:paraId="0C1D08DE" w14:textId="5B3ACBC4" w:rsidR="00983CC7" w:rsidRDefault="00FB18C1" w:rsidP="00983CC7">
      <w:pPr>
        <w:spacing w:line="276" w:lineRule="auto"/>
        <w:jc w:val="both"/>
        <w:rPr>
          <w:rFonts w:ascii="David" w:hAnsi="David" w:cs="David"/>
          <w:sz w:val="23"/>
          <w:szCs w:val="23"/>
          <w:rtl/>
        </w:rPr>
      </w:pPr>
      <w:r w:rsidRPr="00FB18C1">
        <w:rPr>
          <w:rFonts w:ascii="David" w:hAnsi="David" w:cs="David" w:hint="cs"/>
          <w:color w:val="FF0000"/>
          <w:sz w:val="23"/>
          <w:szCs w:val="23"/>
          <w:rtl/>
        </w:rPr>
        <w:t xml:space="preserve">פס״ד </w:t>
      </w:r>
      <w:proofErr w:type="spellStart"/>
      <w:r w:rsidRPr="00FB18C1">
        <w:rPr>
          <w:rFonts w:ascii="David" w:hAnsi="David" w:cs="David" w:hint="cs"/>
          <w:color w:val="FF0000"/>
          <w:sz w:val="23"/>
          <w:szCs w:val="23"/>
          <w:rtl/>
        </w:rPr>
        <w:t>חסיין</w:t>
      </w:r>
      <w:proofErr w:type="spellEnd"/>
      <w:r w:rsidRPr="00FB18C1">
        <w:rPr>
          <w:rFonts w:ascii="David" w:hAnsi="David" w:cs="David" w:hint="cs"/>
          <w:color w:val="FF0000"/>
          <w:sz w:val="23"/>
          <w:szCs w:val="23"/>
          <w:rtl/>
        </w:rPr>
        <w:t xml:space="preserve">- </w:t>
      </w:r>
      <w:r>
        <w:rPr>
          <w:rFonts w:ascii="David" w:hAnsi="David" w:cs="David" w:hint="cs"/>
          <w:sz w:val="23"/>
          <w:szCs w:val="23"/>
          <w:rtl/>
        </w:rPr>
        <w:t xml:space="preserve">כדי לומר שהטיפול הרפואי הוא שגרם לתוצאה ומנתק את </w:t>
      </w:r>
      <w:proofErr w:type="spellStart"/>
      <w:r>
        <w:rPr>
          <w:rFonts w:ascii="David" w:hAnsi="David" w:cs="David" w:hint="cs"/>
          <w:sz w:val="23"/>
          <w:szCs w:val="23"/>
          <w:rtl/>
        </w:rPr>
        <w:t>הקש״ס</w:t>
      </w:r>
      <w:proofErr w:type="spellEnd"/>
      <w:r>
        <w:rPr>
          <w:rFonts w:ascii="David" w:hAnsi="David" w:cs="David" w:hint="cs"/>
          <w:sz w:val="23"/>
          <w:szCs w:val="23"/>
          <w:rtl/>
        </w:rPr>
        <w:t xml:space="preserve"> צריך לעמוד בשני תנאים: א. הטיפול הוא העילה המיידית והיחידה למוות. ב. הטיפול לקה בפגמים וכשלים חמורים.</w:t>
      </w:r>
    </w:p>
    <w:p w14:paraId="6FDC99C8" w14:textId="6FED84DF" w:rsidR="00FB18C1" w:rsidRDefault="00983CC7" w:rsidP="00FB18C1">
      <w:pPr>
        <w:spacing w:line="276" w:lineRule="auto"/>
        <w:jc w:val="both"/>
        <w:rPr>
          <w:rFonts w:ascii="David" w:hAnsi="David" w:cs="David"/>
          <w:sz w:val="23"/>
          <w:szCs w:val="23"/>
          <w:rtl/>
        </w:rPr>
      </w:pPr>
      <w:r>
        <w:rPr>
          <w:rFonts w:ascii="David" w:hAnsi="David" w:cs="David"/>
          <w:noProof/>
          <w:sz w:val="23"/>
          <w:szCs w:val="23"/>
          <w:rtl/>
          <w:lang w:val="he-IL"/>
        </w:rPr>
        <w:lastRenderedPageBreak/>
        <w:drawing>
          <wp:anchor distT="0" distB="0" distL="114300" distR="114300" simplePos="0" relativeHeight="251658240" behindDoc="1" locked="0" layoutInCell="1" allowOverlap="1" wp14:anchorId="620CFEE0" wp14:editId="3615D4FE">
            <wp:simplePos x="0" y="0"/>
            <wp:positionH relativeFrom="column">
              <wp:posOffset>1184831</wp:posOffset>
            </wp:positionH>
            <wp:positionV relativeFrom="paragraph">
              <wp:posOffset>0</wp:posOffset>
            </wp:positionV>
            <wp:extent cx="3258820" cy="1810385"/>
            <wp:effectExtent l="0" t="0" r="5080" b="5715"/>
            <wp:wrapTight wrapText="bothSides">
              <wp:wrapPolygon edited="0">
                <wp:start x="0" y="0"/>
                <wp:lineTo x="0" y="21517"/>
                <wp:lineTo x="21549" y="21517"/>
                <wp:lineTo x="21549" y="0"/>
                <wp:lineTo x="0" y="0"/>
              </wp:wrapPolygon>
            </wp:wrapTight>
            <wp:docPr id="7" name="תמונה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תמונה 7"/>
                    <pic:cNvPicPr/>
                  </pic:nvPicPr>
                  <pic:blipFill rotWithShape="1">
                    <a:blip r:embed="rId8">
                      <a:extLst>
                        <a:ext uri="{28A0092B-C50C-407E-A947-70E740481C1C}">
                          <a14:useLocalDpi xmlns:a14="http://schemas.microsoft.com/office/drawing/2010/main" val="0"/>
                        </a:ext>
                      </a:extLst>
                    </a:blip>
                    <a:srcRect l="7258" t="24996" r="16922" b="18810"/>
                    <a:stretch/>
                  </pic:blipFill>
                  <pic:spPr bwMode="auto">
                    <a:xfrm>
                      <a:off x="0" y="0"/>
                      <a:ext cx="3258820" cy="18103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352ECF3" w14:textId="2783374E" w:rsidR="00FB18C1" w:rsidRDefault="00FB18C1" w:rsidP="00FB18C1">
      <w:pPr>
        <w:spacing w:line="276" w:lineRule="auto"/>
        <w:jc w:val="both"/>
        <w:rPr>
          <w:rFonts w:ascii="David" w:hAnsi="David" w:cs="David"/>
          <w:sz w:val="23"/>
          <w:szCs w:val="23"/>
          <w:rtl/>
        </w:rPr>
      </w:pPr>
    </w:p>
    <w:p w14:paraId="36CFB99F" w14:textId="5A10E79F" w:rsidR="00FB18C1" w:rsidRDefault="00FB18C1" w:rsidP="00FB18C1">
      <w:pPr>
        <w:spacing w:line="276" w:lineRule="auto"/>
        <w:jc w:val="both"/>
        <w:rPr>
          <w:rFonts w:ascii="David" w:hAnsi="David" w:cs="David"/>
          <w:sz w:val="23"/>
          <w:szCs w:val="23"/>
          <w:rtl/>
        </w:rPr>
      </w:pPr>
    </w:p>
    <w:p w14:paraId="5592A556" w14:textId="75DDC7A1" w:rsidR="00FB18C1" w:rsidRDefault="00FB18C1" w:rsidP="00FB18C1">
      <w:pPr>
        <w:spacing w:line="276" w:lineRule="auto"/>
        <w:jc w:val="both"/>
        <w:rPr>
          <w:rFonts w:ascii="David" w:hAnsi="David" w:cs="David"/>
          <w:sz w:val="23"/>
          <w:szCs w:val="23"/>
          <w:rtl/>
        </w:rPr>
      </w:pPr>
    </w:p>
    <w:p w14:paraId="58406133" w14:textId="38DDC927" w:rsidR="00FB18C1" w:rsidRDefault="00FB18C1" w:rsidP="00FB18C1">
      <w:pPr>
        <w:spacing w:line="276" w:lineRule="auto"/>
        <w:jc w:val="both"/>
        <w:rPr>
          <w:rFonts w:ascii="David" w:hAnsi="David" w:cs="David"/>
          <w:sz w:val="23"/>
          <w:szCs w:val="23"/>
          <w:rtl/>
        </w:rPr>
      </w:pPr>
    </w:p>
    <w:p w14:paraId="2F7ABF07" w14:textId="12FF2B90" w:rsidR="00FB18C1" w:rsidRDefault="00FB18C1" w:rsidP="00FB18C1">
      <w:pPr>
        <w:spacing w:line="276" w:lineRule="auto"/>
        <w:jc w:val="both"/>
        <w:rPr>
          <w:rFonts w:ascii="David" w:hAnsi="David" w:cs="David"/>
          <w:sz w:val="23"/>
          <w:szCs w:val="23"/>
          <w:rtl/>
        </w:rPr>
      </w:pPr>
    </w:p>
    <w:p w14:paraId="6236F9BE" w14:textId="7217E455" w:rsidR="00FB18C1" w:rsidRDefault="00FB18C1" w:rsidP="00FB18C1">
      <w:pPr>
        <w:spacing w:line="276" w:lineRule="auto"/>
        <w:jc w:val="both"/>
        <w:rPr>
          <w:rFonts w:ascii="David" w:hAnsi="David" w:cs="David"/>
          <w:sz w:val="23"/>
          <w:szCs w:val="23"/>
          <w:rtl/>
        </w:rPr>
      </w:pPr>
    </w:p>
    <w:p w14:paraId="199F89D1" w14:textId="77777777" w:rsidR="00FB18C1" w:rsidRDefault="00FB18C1" w:rsidP="00FB18C1">
      <w:pPr>
        <w:spacing w:line="276" w:lineRule="auto"/>
        <w:jc w:val="both"/>
        <w:rPr>
          <w:rFonts w:ascii="David" w:hAnsi="David" w:cs="David"/>
          <w:sz w:val="23"/>
          <w:szCs w:val="23"/>
          <w:rtl/>
        </w:rPr>
      </w:pPr>
    </w:p>
    <w:p w14:paraId="4F04D3D6" w14:textId="77777777" w:rsidR="00FB18C1" w:rsidRDefault="00FB18C1" w:rsidP="00FB18C1">
      <w:pPr>
        <w:spacing w:line="276" w:lineRule="auto"/>
        <w:jc w:val="both"/>
        <w:rPr>
          <w:rFonts w:ascii="David" w:hAnsi="David" w:cs="David"/>
          <w:sz w:val="23"/>
          <w:szCs w:val="23"/>
          <w:rtl/>
        </w:rPr>
      </w:pPr>
    </w:p>
    <w:p w14:paraId="300EEB76" w14:textId="240C218E" w:rsidR="00FB18C1" w:rsidRDefault="00FB18C1" w:rsidP="00FB18C1">
      <w:pPr>
        <w:spacing w:line="276" w:lineRule="auto"/>
        <w:jc w:val="both"/>
        <w:rPr>
          <w:rFonts w:ascii="David" w:hAnsi="David" w:cs="David"/>
          <w:sz w:val="23"/>
          <w:szCs w:val="23"/>
          <w:rtl/>
        </w:rPr>
      </w:pPr>
    </w:p>
    <w:p w14:paraId="15A704C8" w14:textId="311E0380" w:rsidR="00FB18C1" w:rsidRDefault="00FB18C1" w:rsidP="00FB18C1">
      <w:pPr>
        <w:spacing w:line="276" w:lineRule="auto"/>
        <w:jc w:val="both"/>
        <w:rPr>
          <w:rFonts w:ascii="David" w:hAnsi="David" w:cs="David"/>
          <w:sz w:val="23"/>
          <w:szCs w:val="23"/>
          <w:rtl/>
        </w:rPr>
      </w:pPr>
    </w:p>
    <w:p w14:paraId="3E6A025D" w14:textId="77777777" w:rsidR="00FB18C1" w:rsidRDefault="00FB18C1" w:rsidP="00FB18C1">
      <w:pPr>
        <w:spacing w:line="276" w:lineRule="auto"/>
        <w:jc w:val="both"/>
        <w:rPr>
          <w:rFonts w:ascii="David" w:hAnsi="David" w:cs="David"/>
          <w:sz w:val="23"/>
          <w:szCs w:val="23"/>
          <w:rtl/>
        </w:rPr>
      </w:pPr>
    </w:p>
    <w:p w14:paraId="61BF1D91" w14:textId="03E98354" w:rsidR="00FB18C1" w:rsidRDefault="00FB18C1" w:rsidP="00FB18C1">
      <w:pPr>
        <w:spacing w:line="276" w:lineRule="auto"/>
        <w:jc w:val="both"/>
        <w:rPr>
          <w:rFonts w:ascii="David" w:hAnsi="David" w:cs="David"/>
          <w:sz w:val="23"/>
          <w:szCs w:val="23"/>
          <w:rtl/>
        </w:rPr>
      </w:pPr>
      <w:r w:rsidRPr="00FB18C1">
        <w:rPr>
          <w:rFonts w:ascii="David" w:hAnsi="David" w:cs="David" w:hint="cs"/>
          <w:sz w:val="23"/>
          <w:szCs w:val="23"/>
          <w:u w:val="single"/>
          <w:rtl/>
        </w:rPr>
        <w:t>דוקטרינת הגולגולת הדקה-</w:t>
      </w:r>
      <w:r>
        <w:rPr>
          <w:rFonts w:ascii="David" w:hAnsi="David" w:cs="David" w:hint="cs"/>
          <w:sz w:val="23"/>
          <w:szCs w:val="23"/>
          <w:rtl/>
        </w:rPr>
        <w:t xml:space="preserve"> הנאשם צריך לצפות את רגישות הקורבן. לכן, גם אם התוצאה בפועל חמורה משחשבתי בעקבות רגישות הצד השני, תוטל אחריות.</w:t>
      </w:r>
    </w:p>
    <w:p w14:paraId="329AC47B" w14:textId="040FFDAD" w:rsidR="00FB18C1" w:rsidRDefault="00FB18C1" w:rsidP="00FB18C1">
      <w:pPr>
        <w:spacing w:line="276" w:lineRule="auto"/>
        <w:jc w:val="both"/>
        <w:rPr>
          <w:rFonts w:ascii="David" w:hAnsi="David" w:cs="David"/>
          <w:sz w:val="23"/>
          <w:szCs w:val="23"/>
          <w:rtl/>
        </w:rPr>
      </w:pPr>
      <w:r w:rsidRPr="00FB18C1">
        <w:rPr>
          <w:rFonts w:ascii="David" w:hAnsi="David" w:cs="David" w:hint="cs"/>
          <w:sz w:val="23"/>
          <w:szCs w:val="23"/>
          <w:u w:val="single"/>
          <w:rtl/>
        </w:rPr>
        <w:t>דוקטרינת הגולגולת הדקיקה-</w:t>
      </w:r>
      <w:r>
        <w:rPr>
          <w:rFonts w:ascii="David" w:hAnsi="David" w:cs="David" w:hint="cs"/>
          <w:sz w:val="23"/>
          <w:szCs w:val="23"/>
          <w:rtl/>
        </w:rPr>
        <w:t xml:space="preserve"> כאשר מדובר בגורם נדיר מאוד, רגישות חריגה, שלא הייתי יכול וצריך לצפות, לא תוטל אחריות.  </w:t>
      </w:r>
    </w:p>
    <w:p w14:paraId="54330AA9" w14:textId="60173DC8" w:rsidR="00FB18C1" w:rsidRDefault="00FB18C1" w:rsidP="00FB18C1">
      <w:pPr>
        <w:spacing w:line="276" w:lineRule="auto"/>
        <w:jc w:val="both"/>
        <w:rPr>
          <w:rFonts w:ascii="David" w:hAnsi="David" w:cs="David"/>
          <w:sz w:val="23"/>
          <w:szCs w:val="23"/>
          <w:rtl/>
        </w:rPr>
      </w:pPr>
      <w:r w:rsidRPr="00FB18C1">
        <w:rPr>
          <w:rFonts w:ascii="David" w:hAnsi="David" w:cs="David" w:hint="cs"/>
          <w:color w:val="FF0000"/>
          <w:sz w:val="23"/>
          <w:szCs w:val="23"/>
          <w:rtl/>
        </w:rPr>
        <w:t xml:space="preserve">פס״ד מלכה- </w:t>
      </w:r>
      <w:r>
        <w:rPr>
          <w:rFonts w:ascii="David" w:hAnsi="David" w:cs="David" w:hint="cs"/>
          <w:sz w:val="23"/>
          <w:szCs w:val="23"/>
          <w:rtl/>
        </w:rPr>
        <w:t xml:space="preserve">מקרה בו התוצאה והיקף הנזק הם מחוץ למתחם הצפיות ולא מוטלת אחריות. </w:t>
      </w:r>
    </w:p>
    <w:p w14:paraId="76AA1232" w14:textId="7589019F" w:rsidR="00FB18C1" w:rsidRDefault="00FB18C1" w:rsidP="00FB18C1">
      <w:pPr>
        <w:spacing w:line="276" w:lineRule="auto"/>
        <w:jc w:val="both"/>
        <w:rPr>
          <w:rFonts w:ascii="David" w:hAnsi="David" w:cs="David"/>
          <w:sz w:val="23"/>
          <w:szCs w:val="23"/>
          <w:rtl/>
        </w:rPr>
      </w:pPr>
    </w:p>
    <w:p w14:paraId="24101B89" w14:textId="489FF257" w:rsidR="00FB18C1" w:rsidRPr="00983CC7" w:rsidRDefault="00FB18C1" w:rsidP="00983CC7">
      <w:pPr>
        <w:pStyle w:val="a7"/>
        <w:numPr>
          <w:ilvl w:val="0"/>
          <w:numId w:val="22"/>
        </w:numPr>
        <w:spacing w:line="276" w:lineRule="auto"/>
        <w:jc w:val="both"/>
        <w:rPr>
          <w:rFonts w:ascii="David" w:hAnsi="David" w:cs="David"/>
          <w:b/>
          <w:bCs/>
          <w:sz w:val="23"/>
          <w:szCs w:val="23"/>
          <w:u w:val="single"/>
        </w:rPr>
      </w:pPr>
      <w:r w:rsidRPr="00983CC7">
        <w:rPr>
          <w:rFonts w:ascii="David" w:hAnsi="David" w:cs="David" w:hint="cs"/>
          <w:b/>
          <w:bCs/>
          <w:sz w:val="23"/>
          <w:szCs w:val="23"/>
          <w:u w:val="single"/>
          <w:rtl/>
        </w:rPr>
        <w:t>ניתוק קש״ס- גורם זר מתערב:</w:t>
      </w:r>
    </w:p>
    <w:p w14:paraId="7B8195AD" w14:textId="77777777" w:rsidR="00FB18C1" w:rsidRDefault="00FB18C1" w:rsidP="00FB18C1">
      <w:pPr>
        <w:spacing w:line="276" w:lineRule="auto"/>
        <w:jc w:val="both"/>
        <w:rPr>
          <w:rFonts w:ascii="David" w:hAnsi="David" w:cs="David"/>
          <w:sz w:val="23"/>
          <w:szCs w:val="23"/>
          <w:rtl/>
        </w:rPr>
      </w:pPr>
      <w:r>
        <w:rPr>
          <w:rFonts w:ascii="David" w:hAnsi="David" w:cs="David" w:hint="cs"/>
          <w:sz w:val="23"/>
          <w:szCs w:val="23"/>
          <w:rtl/>
        </w:rPr>
        <w:t xml:space="preserve">בין הפעולה של הנאשם ובין התוצאה קורה משהו נוסף שמחייב הגעה לתוצאה לפיה אין קש״ס. </w:t>
      </w:r>
    </w:p>
    <w:p w14:paraId="3B20C521" w14:textId="32636C68" w:rsidR="00FB18C1" w:rsidRDefault="00FB18C1" w:rsidP="00FB18C1">
      <w:pPr>
        <w:spacing w:line="276" w:lineRule="auto"/>
        <w:jc w:val="both"/>
        <w:rPr>
          <w:rFonts w:ascii="David" w:hAnsi="David" w:cs="David"/>
          <w:sz w:val="23"/>
          <w:szCs w:val="23"/>
          <w:rtl/>
        </w:rPr>
      </w:pPr>
      <w:r>
        <w:rPr>
          <w:rFonts w:ascii="David" w:hAnsi="David" w:cs="David" w:hint="cs"/>
          <w:sz w:val="23"/>
          <w:szCs w:val="23"/>
          <w:rtl/>
        </w:rPr>
        <w:t xml:space="preserve">על מנת שדבר כזה ינתק קש״ס הוא צריך להיות מחוץ לצפיות הסבירה. </w:t>
      </w:r>
    </w:p>
    <w:p w14:paraId="35E05AF5" w14:textId="0490C105" w:rsidR="00FB18C1" w:rsidRDefault="00FB18C1" w:rsidP="00FB18C1">
      <w:pPr>
        <w:spacing w:line="276" w:lineRule="auto"/>
        <w:jc w:val="both"/>
        <w:rPr>
          <w:rFonts w:ascii="David" w:hAnsi="David" w:cs="David"/>
          <w:sz w:val="23"/>
          <w:szCs w:val="23"/>
          <w:rtl/>
        </w:rPr>
      </w:pPr>
      <w:r w:rsidRPr="00FB18C1">
        <w:rPr>
          <w:rFonts w:ascii="David" w:hAnsi="David" w:cs="David" w:hint="cs"/>
          <w:color w:val="FF0000"/>
          <w:sz w:val="23"/>
          <w:szCs w:val="23"/>
          <w:rtl/>
        </w:rPr>
        <w:t xml:space="preserve">פס״ד פלוני- </w:t>
      </w:r>
      <w:r>
        <w:rPr>
          <w:rFonts w:ascii="David" w:hAnsi="David" w:cs="David" w:hint="cs"/>
          <w:sz w:val="23"/>
          <w:szCs w:val="23"/>
          <w:rtl/>
        </w:rPr>
        <w:t>נחש במנוע הרכב גורם לתאונה. הנחש הוא גורם זר מתערב, זוכה.</w:t>
      </w:r>
    </w:p>
    <w:p w14:paraId="40499576" w14:textId="24A477EF" w:rsidR="00FB18C1" w:rsidRDefault="00FB18C1" w:rsidP="00FB18C1">
      <w:pPr>
        <w:spacing w:line="276" w:lineRule="auto"/>
        <w:jc w:val="both"/>
        <w:rPr>
          <w:rFonts w:ascii="David" w:hAnsi="David" w:cs="David"/>
          <w:sz w:val="23"/>
          <w:szCs w:val="23"/>
          <w:rtl/>
        </w:rPr>
      </w:pPr>
      <w:r w:rsidRPr="00FB18C1">
        <w:rPr>
          <w:rFonts w:ascii="David" w:hAnsi="David" w:cs="David" w:hint="cs"/>
          <w:color w:val="FF0000"/>
          <w:sz w:val="23"/>
          <w:szCs w:val="23"/>
          <w:rtl/>
        </w:rPr>
        <w:t>פס״ד צברי</w:t>
      </w:r>
      <w:r w:rsidR="00983CC7">
        <w:rPr>
          <w:rFonts w:ascii="David" w:hAnsi="David" w:cs="David" w:hint="cs"/>
          <w:color w:val="FF0000"/>
          <w:sz w:val="23"/>
          <w:szCs w:val="23"/>
          <w:rtl/>
        </w:rPr>
        <w:t>, פס״ד ביטון ופס״ד מלאך</w:t>
      </w:r>
      <w:r w:rsidRPr="00FB18C1">
        <w:rPr>
          <w:rFonts w:ascii="David" w:hAnsi="David" w:cs="David" w:hint="cs"/>
          <w:color w:val="FF0000"/>
          <w:sz w:val="23"/>
          <w:szCs w:val="23"/>
          <w:rtl/>
        </w:rPr>
        <w:t xml:space="preserve">- </w:t>
      </w:r>
      <w:r>
        <w:rPr>
          <w:rFonts w:ascii="David" w:hAnsi="David" w:cs="David" w:hint="cs"/>
          <w:sz w:val="23"/>
          <w:szCs w:val="23"/>
          <w:rtl/>
        </w:rPr>
        <w:t>כשמעשי הנפגע שהיו תגובה טבעית למעשי הנאשם, הם שגרמו לתוצאה, הדבר לא מהווה גורם זר מתערב.</w:t>
      </w:r>
    </w:p>
    <w:p w14:paraId="41141B68" w14:textId="7BD9DDA3" w:rsidR="00FB18C1" w:rsidRPr="00FB18C1" w:rsidRDefault="00FB18C1" w:rsidP="00FB18C1">
      <w:pPr>
        <w:spacing w:line="276" w:lineRule="auto"/>
        <w:jc w:val="both"/>
        <w:rPr>
          <w:rFonts w:ascii="David" w:hAnsi="David" w:cs="David"/>
          <w:sz w:val="23"/>
          <w:szCs w:val="23"/>
          <w:rtl/>
        </w:rPr>
      </w:pPr>
      <w:r w:rsidRPr="00FB18C1">
        <w:rPr>
          <w:rFonts w:ascii="David" w:hAnsi="David" w:cs="David" w:hint="cs"/>
          <w:color w:val="FF0000"/>
          <w:sz w:val="23"/>
          <w:szCs w:val="23"/>
          <w:rtl/>
        </w:rPr>
        <w:t xml:space="preserve">פס״ד </w:t>
      </w:r>
      <w:proofErr w:type="spellStart"/>
      <w:r w:rsidRPr="00FB18C1">
        <w:rPr>
          <w:rFonts w:ascii="David" w:hAnsi="David" w:cs="David" w:hint="cs"/>
          <w:color w:val="FF0000"/>
          <w:sz w:val="23"/>
          <w:szCs w:val="23"/>
          <w:rtl/>
        </w:rPr>
        <w:t>יקירביץ</w:t>
      </w:r>
      <w:proofErr w:type="spellEnd"/>
      <w:r w:rsidRPr="00FB18C1">
        <w:rPr>
          <w:rFonts w:ascii="David" w:hAnsi="David" w:cs="David" w:hint="cs"/>
          <w:color w:val="FF0000"/>
          <w:sz w:val="23"/>
          <w:szCs w:val="23"/>
          <w:rtl/>
        </w:rPr>
        <w:t xml:space="preserve">׳- </w:t>
      </w:r>
      <w:r>
        <w:rPr>
          <w:rFonts w:ascii="David" w:hAnsi="David" w:cs="David" w:hint="cs"/>
          <w:sz w:val="23"/>
          <w:szCs w:val="23"/>
          <w:rtl/>
        </w:rPr>
        <w:t xml:space="preserve">החשת מוות= גרימת מוות. זירוז המוות לא מהווה ניתוק קש״ס. </w:t>
      </w:r>
    </w:p>
    <w:p w14:paraId="51312DC3" w14:textId="77777777" w:rsidR="00983CC7" w:rsidRDefault="00983CC7" w:rsidP="00FB18C1">
      <w:pPr>
        <w:spacing w:line="276" w:lineRule="auto"/>
        <w:rPr>
          <w:rFonts w:ascii="David" w:hAnsi="David" w:cs="David"/>
          <w:sz w:val="23"/>
          <w:szCs w:val="23"/>
          <w:rtl/>
        </w:rPr>
      </w:pPr>
    </w:p>
    <w:p w14:paraId="425C92A3" w14:textId="1C48CCB0" w:rsidR="00FB18C1" w:rsidRPr="00983CC7" w:rsidRDefault="00983CC7" w:rsidP="00983CC7">
      <w:pPr>
        <w:shd w:val="clear" w:color="auto" w:fill="EDEDED" w:themeFill="accent3" w:themeFillTint="33"/>
        <w:spacing w:line="276" w:lineRule="auto"/>
        <w:jc w:val="center"/>
        <w:rPr>
          <w:rFonts w:ascii="David" w:hAnsi="David" w:cs="David"/>
          <w:b/>
          <w:bCs/>
          <w:sz w:val="25"/>
          <w:szCs w:val="25"/>
          <w:u w:val="single"/>
          <w:rtl/>
        </w:rPr>
      </w:pPr>
      <w:r w:rsidRPr="00983CC7">
        <w:rPr>
          <w:rFonts w:ascii="David" w:hAnsi="David" w:cs="David" w:hint="cs"/>
          <w:b/>
          <w:bCs/>
          <w:sz w:val="25"/>
          <w:szCs w:val="25"/>
          <w:u w:val="single"/>
          <w:rtl/>
        </w:rPr>
        <w:t>יסוד נפשי:</w:t>
      </w:r>
    </w:p>
    <w:p w14:paraId="5E211456" w14:textId="2FE1303D" w:rsidR="00FB18C1" w:rsidRDefault="00FB18C1" w:rsidP="00FB18C1">
      <w:pPr>
        <w:spacing w:line="276" w:lineRule="auto"/>
        <w:rPr>
          <w:rFonts w:ascii="David" w:hAnsi="David" w:cs="David"/>
          <w:sz w:val="23"/>
          <w:szCs w:val="23"/>
          <w:rtl/>
        </w:rPr>
      </w:pPr>
    </w:p>
    <w:p w14:paraId="6A4BA645" w14:textId="77777777" w:rsidR="00983CC7" w:rsidRDefault="00983CC7" w:rsidP="00983CC7">
      <w:pPr>
        <w:spacing w:line="276" w:lineRule="auto"/>
        <w:jc w:val="both"/>
        <w:rPr>
          <w:rFonts w:ascii="David" w:hAnsi="David" w:cs="David"/>
          <w:sz w:val="23"/>
          <w:szCs w:val="23"/>
          <w:rtl/>
        </w:rPr>
      </w:pPr>
      <w:r>
        <w:rPr>
          <w:rFonts w:ascii="David" w:hAnsi="David" w:cs="David" w:hint="cs"/>
          <w:sz w:val="23"/>
          <w:szCs w:val="23"/>
          <w:rtl/>
        </w:rPr>
        <w:t>היסוד הנפשי מבטא את עיקרון האשם.</w:t>
      </w:r>
    </w:p>
    <w:p w14:paraId="6D0465C1" w14:textId="4B0A6EDB" w:rsidR="00983CC7" w:rsidRDefault="00983CC7" w:rsidP="00983CC7">
      <w:pPr>
        <w:spacing w:line="276" w:lineRule="auto"/>
        <w:jc w:val="both"/>
        <w:rPr>
          <w:rFonts w:ascii="David" w:hAnsi="David" w:cs="David"/>
          <w:sz w:val="23"/>
          <w:szCs w:val="23"/>
          <w:rtl/>
        </w:rPr>
      </w:pPr>
      <w:r>
        <w:rPr>
          <w:rFonts w:ascii="David" w:hAnsi="David" w:cs="David" w:hint="cs"/>
          <w:sz w:val="23"/>
          <w:szCs w:val="23"/>
          <w:rtl/>
        </w:rPr>
        <w:t>ניתן לומר כי אדם ביצע עבירה אך ורק עם עשה אותה יחד עם מחשבה פלילית, מלבד בעבירות רשלנות ואחריות קפידה בהן היסוד הנפשי שונה (</w:t>
      </w:r>
      <w:r w:rsidRPr="00983CC7">
        <w:rPr>
          <w:rFonts w:ascii="David" w:hAnsi="David" w:cs="David" w:hint="cs"/>
          <w:color w:val="2E74B5" w:themeColor="accent5" w:themeShade="BF"/>
          <w:sz w:val="23"/>
          <w:szCs w:val="23"/>
          <w:rtl/>
        </w:rPr>
        <w:t>ס׳ 19 לחוק העונשין</w:t>
      </w:r>
      <w:r>
        <w:rPr>
          <w:rFonts w:ascii="David" w:hAnsi="David" w:cs="David" w:hint="cs"/>
          <w:sz w:val="23"/>
          <w:szCs w:val="23"/>
          <w:rtl/>
        </w:rPr>
        <w:t>).</w:t>
      </w:r>
    </w:p>
    <w:p w14:paraId="58FCC1DA" w14:textId="73A5B596" w:rsidR="00983CC7" w:rsidRDefault="00983CC7" w:rsidP="00983CC7">
      <w:pPr>
        <w:spacing w:line="276" w:lineRule="auto"/>
        <w:jc w:val="both"/>
        <w:rPr>
          <w:rFonts w:ascii="David" w:hAnsi="David" w:cs="David"/>
          <w:sz w:val="23"/>
          <w:szCs w:val="23"/>
          <w:rtl/>
        </w:rPr>
      </w:pPr>
    </w:p>
    <w:p w14:paraId="37344330" w14:textId="393D14ED" w:rsidR="00983CC7" w:rsidRPr="00983CC7" w:rsidRDefault="00983CC7" w:rsidP="00983CC7">
      <w:pPr>
        <w:pStyle w:val="a7"/>
        <w:numPr>
          <w:ilvl w:val="0"/>
          <w:numId w:val="21"/>
        </w:numPr>
        <w:spacing w:line="276" w:lineRule="auto"/>
        <w:jc w:val="both"/>
        <w:rPr>
          <w:rFonts w:ascii="David" w:hAnsi="David" w:cs="David"/>
          <w:b/>
          <w:bCs/>
          <w:sz w:val="23"/>
          <w:szCs w:val="23"/>
          <w:u w:val="single"/>
        </w:rPr>
      </w:pPr>
      <w:r w:rsidRPr="00983CC7">
        <w:rPr>
          <w:rFonts w:ascii="David" w:hAnsi="David" w:cs="David" w:hint="cs"/>
          <w:b/>
          <w:bCs/>
          <w:sz w:val="23"/>
          <w:szCs w:val="23"/>
          <w:u w:val="single"/>
          <w:rtl/>
        </w:rPr>
        <w:t>סוגי העבירות:</w:t>
      </w:r>
    </w:p>
    <w:p w14:paraId="7758A023" w14:textId="06D7B3E9" w:rsidR="00983CC7" w:rsidRDefault="00983CC7" w:rsidP="00983CC7">
      <w:pPr>
        <w:pStyle w:val="a7"/>
        <w:numPr>
          <w:ilvl w:val="0"/>
          <w:numId w:val="17"/>
        </w:numPr>
        <w:spacing w:line="276" w:lineRule="auto"/>
        <w:jc w:val="both"/>
        <w:rPr>
          <w:rFonts w:ascii="David" w:hAnsi="David" w:cs="David"/>
          <w:sz w:val="23"/>
          <w:szCs w:val="23"/>
        </w:rPr>
      </w:pPr>
      <w:r w:rsidRPr="00983CC7">
        <w:rPr>
          <w:rFonts w:ascii="David" w:hAnsi="David" w:cs="David" w:hint="cs"/>
          <w:sz w:val="23"/>
          <w:szCs w:val="23"/>
          <w:u w:val="single"/>
          <w:rtl/>
        </w:rPr>
        <w:t>עבירות מחשבה פלילית-</w:t>
      </w:r>
      <w:r>
        <w:rPr>
          <w:rFonts w:ascii="David" w:hAnsi="David" w:cs="David" w:hint="cs"/>
          <w:sz w:val="23"/>
          <w:szCs w:val="23"/>
          <w:rtl/>
        </w:rPr>
        <w:t xml:space="preserve"> עבירות טיפוסיות שדורשות אשם סובייקטיבי. </w:t>
      </w:r>
    </w:p>
    <w:p w14:paraId="1C1D95EA" w14:textId="25923B71" w:rsidR="00983CC7" w:rsidRDefault="00983CC7" w:rsidP="00983CC7">
      <w:pPr>
        <w:pStyle w:val="a7"/>
        <w:numPr>
          <w:ilvl w:val="0"/>
          <w:numId w:val="17"/>
        </w:numPr>
        <w:spacing w:line="276" w:lineRule="auto"/>
        <w:jc w:val="both"/>
        <w:rPr>
          <w:rFonts w:ascii="David" w:hAnsi="David" w:cs="David"/>
          <w:sz w:val="23"/>
          <w:szCs w:val="23"/>
        </w:rPr>
      </w:pPr>
      <w:r w:rsidRPr="00983CC7">
        <w:rPr>
          <w:rFonts w:ascii="David" w:hAnsi="David" w:cs="David" w:hint="cs"/>
          <w:sz w:val="23"/>
          <w:szCs w:val="23"/>
          <w:u w:val="single"/>
          <w:rtl/>
        </w:rPr>
        <w:t>עבירות רשלנות-</w:t>
      </w:r>
      <w:r>
        <w:rPr>
          <w:rFonts w:ascii="David" w:hAnsi="David" w:cs="David" w:hint="cs"/>
          <w:sz w:val="23"/>
          <w:szCs w:val="23"/>
          <w:rtl/>
        </w:rPr>
        <w:t xml:space="preserve"> עבירות אשם אובייקטיבי. העבריין לא חייב להיות מודע לרכיבי העבירה, אך יימצא אשם אם יוכח כי ״אדם סביר״ צריך היה להיות מודע להם</w:t>
      </w:r>
      <w:r w:rsidRPr="00983CC7">
        <w:rPr>
          <w:rFonts w:ascii="David" w:hAnsi="David" w:cs="David" w:hint="cs"/>
          <w:sz w:val="23"/>
          <w:szCs w:val="23"/>
          <w:rtl/>
        </w:rPr>
        <w:t>.</w:t>
      </w:r>
    </w:p>
    <w:p w14:paraId="75FF3770" w14:textId="09B80F9C" w:rsidR="00983CC7" w:rsidRPr="00983CC7" w:rsidRDefault="00983CC7" w:rsidP="00983CC7">
      <w:pPr>
        <w:pStyle w:val="a7"/>
        <w:numPr>
          <w:ilvl w:val="0"/>
          <w:numId w:val="17"/>
        </w:numPr>
        <w:spacing w:line="276" w:lineRule="auto"/>
        <w:jc w:val="both"/>
        <w:rPr>
          <w:rFonts w:ascii="David" w:hAnsi="David" w:cs="David"/>
          <w:sz w:val="23"/>
          <w:szCs w:val="23"/>
          <w:rtl/>
        </w:rPr>
      </w:pPr>
      <w:r w:rsidRPr="00983CC7">
        <w:rPr>
          <w:rFonts w:ascii="David" w:hAnsi="David" w:cs="David" w:hint="cs"/>
          <w:sz w:val="23"/>
          <w:szCs w:val="23"/>
          <w:u w:val="single"/>
          <w:rtl/>
        </w:rPr>
        <w:t xml:space="preserve">עבירות אחריות קפידה- </w:t>
      </w:r>
      <w:r>
        <w:rPr>
          <w:rFonts w:ascii="David" w:hAnsi="David" w:cs="David" w:hint="cs"/>
          <w:sz w:val="23"/>
          <w:szCs w:val="23"/>
          <w:rtl/>
        </w:rPr>
        <w:t xml:space="preserve">על מנת להרשיע יש צורך ביסוד עובדתי בלבד. </w:t>
      </w:r>
    </w:p>
    <w:p w14:paraId="096763F0" w14:textId="73368652" w:rsidR="00FB18C1" w:rsidRDefault="00FB18C1" w:rsidP="00983CC7">
      <w:pPr>
        <w:spacing w:line="276" w:lineRule="auto"/>
        <w:jc w:val="both"/>
        <w:rPr>
          <w:rFonts w:ascii="David" w:hAnsi="David" w:cs="David"/>
          <w:sz w:val="23"/>
          <w:szCs w:val="23"/>
          <w:rtl/>
        </w:rPr>
      </w:pPr>
    </w:p>
    <w:p w14:paraId="0DCBEF27" w14:textId="023506CF" w:rsidR="00983CC7" w:rsidRPr="00983CC7" w:rsidRDefault="00983CC7" w:rsidP="00983CC7">
      <w:pPr>
        <w:pStyle w:val="a7"/>
        <w:numPr>
          <w:ilvl w:val="0"/>
          <w:numId w:val="21"/>
        </w:numPr>
        <w:spacing w:line="276" w:lineRule="auto"/>
        <w:jc w:val="both"/>
        <w:rPr>
          <w:rFonts w:ascii="David" w:hAnsi="David" w:cs="David"/>
          <w:b/>
          <w:bCs/>
          <w:sz w:val="23"/>
          <w:szCs w:val="23"/>
          <w:u w:val="single"/>
        </w:rPr>
      </w:pPr>
      <w:r w:rsidRPr="00983CC7">
        <w:rPr>
          <w:rFonts w:ascii="David" w:hAnsi="David" w:cs="David" w:hint="cs"/>
          <w:b/>
          <w:bCs/>
          <w:sz w:val="23"/>
          <w:szCs w:val="23"/>
          <w:u w:val="single"/>
          <w:rtl/>
        </w:rPr>
        <w:t>עבירת מחשבה פלילית:</w:t>
      </w:r>
    </w:p>
    <w:p w14:paraId="4752E09B" w14:textId="6A006836" w:rsidR="00983CC7" w:rsidRDefault="00983CC7" w:rsidP="00983CC7">
      <w:pPr>
        <w:spacing w:line="276" w:lineRule="auto"/>
        <w:jc w:val="both"/>
        <w:rPr>
          <w:rFonts w:ascii="David" w:hAnsi="David" w:cs="David"/>
          <w:sz w:val="23"/>
          <w:szCs w:val="23"/>
          <w:rtl/>
        </w:rPr>
      </w:pPr>
      <w:r>
        <w:rPr>
          <w:rFonts w:ascii="David" w:hAnsi="David" w:cs="David" w:hint="cs"/>
          <w:sz w:val="23"/>
          <w:szCs w:val="23"/>
          <w:rtl/>
        </w:rPr>
        <w:t>מחשבה פלילית דורשת בעבירות התנהגות מודעות לרכיבי העבירה, ובעבירות תוצאה נוסף על המודעות דורשת גם כוונה או פזיזות (ס׳ 20 לחוק העונשין).</w:t>
      </w:r>
    </w:p>
    <w:p w14:paraId="2CAABC74" w14:textId="05D32F3E" w:rsidR="00983CC7" w:rsidRDefault="00983CC7" w:rsidP="00983CC7">
      <w:pPr>
        <w:spacing w:line="276" w:lineRule="auto"/>
        <w:jc w:val="both"/>
        <w:rPr>
          <w:rFonts w:ascii="David" w:hAnsi="David" w:cs="David"/>
          <w:sz w:val="23"/>
          <w:szCs w:val="23"/>
          <w:rtl/>
        </w:rPr>
      </w:pPr>
      <w:r>
        <w:rPr>
          <w:rFonts w:ascii="David" w:hAnsi="David" w:cs="David" w:hint="cs"/>
          <w:sz w:val="23"/>
          <w:szCs w:val="23"/>
          <w:rtl/>
        </w:rPr>
        <w:t>בעבירות שותקות (כשלא מצויין מהו היסוד הנפשי הנדרש)= עבירת מחשבה פלילית.</w:t>
      </w:r>
    </w:p>
    <w:p w14:paraId="11C80B28" w14:textId="4260C8C2" w:rsidR="00983CC7" w:rsidRDefault="00983CC7" w:rsidP="00983CC7">
      <w:pPr>
        <w:spacing w:line="276" w:lineRule="auto"/>
        <w:jc w:val="both"/>
        <w:rPr>
          <w:rFonts w:ascii="David" w:hAnsi="David" w:cs="David"/>
          <w:sz w:val="23"/>
          <w:szCs w:val="23"/>
          <w:rtl/>
        </w:rPr>
      </w:pPr>
    </w:p>
    <w:p w14:paraId="1602A268" w14:textId="5658AAF2" w:rsidR="00983CC7" w:rsidRPr="00983CC7" w:rsidRDefault="00983CC7" w:rsidP="00983CC7">
      <w:pPr>
        <w:spacing w:line="276" w:lineRule="auto"/>
        <w:jc w:val="both"/>
        <w:rPr>
          <w:rFonts w:ascii="David" w:hAnsi="David" w:cs="David"/>
          <w:sz w:val="23"/>
          <w:szCs w:val="23"/>
          <w:u w:val="single"/>
          <w:rtl/>
        </w:rPr>
      </w:pPr>
      <w:r w:rsidRPr="00983CC7">
        <w:rPr>
          <w:rFonts w:ascii="David" w:hAnsi="David" w:cs="David" w:hint="cs"/>
          <w:sz w:val="23"/>
          <w:szCs w:val="23"/>
          <w:u w:val="single"/>
          <w:rtl/>
        </w:rPr>
        <w:t>ממה מורכבת מחשבה פלילית?</w:t>
      </w:r>
    </w:p>
    <w:p w14:paraId="14D26602" w14:textId="3839A806" w:rsidR="00983CC7" w:rsidRPr="00983CC7" w:rsidRDefault="00983CC7" w:rsidP="00983CC7">
      <w:pPr>
        <w:pStyle w:val="a7"/>
        <w:numPr>
          <w:ilvl w:val="0"/>
          <w:numId w:val="2"/>
        </w:numPr>
        <w:spacing w:line="276" w:lineRule="auto"/>
        <w:jc w:val="both"/>
        <w:rPr>
          <w:rFonts w:ascii="David" w:hAnsi="David" w:cs="David"/>
          <w:b/>
          <w:bCs/>
          <w:sz w:val="23"/>
          <w:szCs w:val="23"/>
          <w:u w:val="single"/>
          <w:rtl/>
        </w:rPr>
      </w:pPr>
      <w:r w:rsidRPr="00983CC7">
        <w:rPr>
          <w:rFonts w:ascii="David" w:hAnsi="David" w:cs="David" w:hint="cs"/>
          <w:b/>
          <w:bCs/>
          <w:sz w:val="23"/>
          <w:szCs w:val="23"/>
          <w:u w:val="single"/>
          <w:rtl/>
        </w:rPr>
        <w:t>רכיב הכרתי:</w:t>
      </w:r>
    </w:p>
    <w:p w14:paraId="406F7765" w14:textId="6910CE45" w:rsidR="00983CC7" w:rsidRDefault="00983CC7" w:rsidP="00983CC7">
      <w:pPr>
        <w:pStyle w:val="a7"/>
        <w:numPr>
          <w:ilvl w:val="0"/>
          <w:numId w:val="18"/>
        </w:numPr>
        <w:spacing w:line="276" w:lineRule="auto"/>
        <w:jc w:val="both"/>
        <w:rPr>
          <w:rFonts w:ascii="David" w:hAnsi="David" w:cs="David"/>
          <w:sz w:val="23"/>
          <w:szCs w:val="23"/>
        </w:rPr>
      </w:pPr>
      <w:r w:rsidRPr="00983CC7">
        <w:rPr>
          <w:rFonts w:ascii="David" w:hAnsi="David" w:cs="David" w:hint="cs"/>
          <w:sz w:val="23"/>
          <w:szCs w:val="23"/>
          <w:u w:val="single"/>
          <w:rtl/>
        </w:rPr>
        <w:t>מודעות לטיב המעשה</w:t>
      </w:r>
      <w:r>
        <w:rPr>
          <w:rFonts w:ascii="David" w:hAnsi="David" w:cs="David" w:hint="cs"/>
          <w:sz w:val="23"/>
          <w:szCs w:val="23"/>
          <w:rtl/>
        </w:rPr>
        <w:t>.</w:t>
      </w:r>
    </w:p>
    <w:p w14:paraId="44C62B2C" w14:textId="233FBC03" w:rsidR="00983CC7" w:rsidRPr="00983CC7" w:rsidRDefault="00983CC7" w:rsidP="00983CC7">
      <w:pPr>
        <w:pStyle w:val="a7"/>
        <w:numPr>
          <w:ilvl w:val="0"/>
          <w:numId w:val="18"/>
        </w:numPr>
        <w:spacing w:line="276" w:lineRule="auto"/>
        <w:jc w:val="both"/>
        <w:rPr>
          <w:rFonts w:ascii="David" w:hAnsi="David" w:cs="David"/>
          <w:sz w:val="23"/>
          <w:szCs w:val="23"/>
          <w:u w:val="single"/>
        </w:rPr>
      </w:pPr>
      <w:r w:rsidRPr="00983CC7">
        <w:rPr>
          <w:rFonts w:ascii="David" w:hAnsi="David" w:cs="David" w:hint="cs"/>
          <w:sz w:val="23"/>
          <w:szCs w:val="23"/>
          <w:u w:val="single"/>
          <w:rtl/>
        </w:rPr>
        <w:t>מודעות לקיומן של הנסיבות.</w:t>
      </w:r>
    </w:p>
    <w:p w14:paraId="37CDFBB9" w14:textId="03A48E89" w:rsidR="00983CC7" w:rsidRDefault="00983CC7" w:rsidP="00983CC7">
      <w:pPr>
        <w:pStyle w:val="a7"/>
        <w:numPr>
          <w:ilvl w:val="0"/>
          <w:numId w:val="18"/>
        </w:numPr>
        <w:spacing w:line="276" w:lineRule="auto"/>
        <w:jc w:val="both"/>
        <w:rPr>
          <w:rFonts w:ascii="David" w:hAnsi="David" w:cs="David"/>
          <w:sz w:val="23"/>
          <w:szCs w:val="23"/>
        </w:rPr>
      </w:pPr>
      <w:r>
        <w:rPr>
          <w:rFonts w:ascii="David" w:hAnsi="David" w:cs="David" w:hint="cs"/>
          <w:sz w:val="23"/>
          <w:szCs w:val="23"/>
          <w:rtl/>
        </w:rPr>
        <w:t xml:space="preserve">בעבירות תוצאה בלבד- </w:t>
      </w:r>
      <w:r w:rsidRPr="00983CC7">
        <w:rPr>
          <w:rFonts w:ascii="David" w:hAnsi="David" w:cs="David" w:hint="cs"/>
          <w:sz w:val="23"/>
          <w:szCs w:val="23"/>
          <w:u w:val="single"/>
          <w:rtl/>
        </w:rPr>
        <w:t>מודעות לאפשרות קרות התוצאה</w:t>
      </w:r>
      <w:r>
        <w:rPr>
          <w:rFonts w:ascii="David" w:hAnsi="David" w:cs="David" w:hint="cs"/>
          <w:sz w:val="23"/>
          <w:szCs w:val="23"/>
          <w:rtl/>
        </w:rPr>
        <w:t>.</w:t>
      </w:r>
    </w:p>
    <w:p w14:paraId="5AFCD331" w14:textId="7CC10282" w:rsidR="00983CC7" w:rsidRPr="00983CC7" w:rsidRDefault="00983CC7" w:rsidP="00983CC7">
      <w:pPr>
        <w:pStyle w:val="a7"/>
        <w:numPr>
          <w:ilvl w:val="0"/>
          <w:numId w:val="2"/>
        </w:numPr>
        <w:spacing w:line="276" w:lineRule="auto"/>
        <w:jc w:val="both"/>
        <w:rPr>
          <w:rFonts w:ascii="David" w:hAnsi="David" w:cs="David"/>
          <w:sz w:val="23"/>
          <w:szCs w:val="23"/>
          <w:rtl/>
        </w:rPr>
      </w:pPr>
      <w:r w:rsidRPr="00983CC7">
        <w:rPr>
          <w:rFonts w:ascii="David" w:hAnsi="David" w:cs="David" w:hint="cs"/>
          <w:b/>
          <w:bCs/>
          <w:sz w:val="23"/>
          <w:szCs w:val="23"/>
          <w:u w:val="single"/>
          <w:rtl/>
        </w:rPr>
        <w:t>רכיב חפצי-</w:t>
      </w:r>
      <w:r w:rsidRPr="00983CC7">
        <w:rPr>
          <w:rFonts w:ascii="David" w:hAnsi="David" w:cs="David" w:hint="cs"/>
          <w:sz w:val="23"/>
          <w:szCs w:val="23"/>
          <w:rtl/>
        </w:rPr>
        <w:t xml:space="preserve"> דרגות המחשבה הפלילית ביחס לתוצאה:</w:t>
      </w:r>
    </w:p>
    <w:p w14:paraId="23CE0AE0" w14:textId="1F7AD45F" w:rsidR="00983CC7" w:rsidRDefault="00983CC7" w:rsidP="00983CC7">
      <w:pPr>
        <w:pStyle w:val="a7"/>
        <w:numPr>
          <w:ilvl w:val="0"/>
          <w:numId w:val="19"/>
        </w:numPr>
        <w:spacing w:line="276" w:lineRule="auto"/>
        <w:jc w:val="both"/>
        <w:rPr>
          <w:rFonts w:ascii="David" w:hAnsi="David" w:cs="David"/>
          <w:sz w:val="23"/>
          <w:szCs w:val="23"/>
        </w:rPr>
      </w:pPr>
      <w:r w:rsidRPr="00983CC7">
        <w:rPr>
          <w:rFonts w:ascii="David" w:hAnsi="David" w:cs="David" w:hint="cs"/>
          <w:sz w:val="23"/>
          <w:szCs w:val="23"/>
          <w:u w:val="single"/>
          <w:rtl/>
        </w:rPr>
        <w:t>כוונה-</w:t>
      </w:r>
      <w:r>
        <w:rPr>
          <w:rFonts w:ascii="David" w:hAnsi="David" w:cs="David" w:hint="cs"/>
          <w:sz w:val="23"/>
          <w:szCs w:val="23"/>
          <w:rtl/>
        </w:rPr>
        <w:t xml:space="preserve"> רצון להשיג את היעד, רצון שהתוצאה תממש.</w:t>
      </w:r>
    </w:p>
    <w:p w14:paraId="15DD9CBB" w14:textId="3E14EBF0" w:rsidR="00983CC7" w:rsidRDefault="00983CC7" w:rsidP="00983CC7">
      <w:pPr>
        <w:pStyle w:val="a7"/>
        <w:numPr>
          <w:ilvl w:val="0"/>
          <w:numId w:val="19"/>
        </w:numPr>
        <w:spacing w:line="276" w:lineRule="auto"/>
        <w:jc w:val="both"/>
        <w:rPr>
          <w:rFonts w:ascii="David" w:hAnsi="David" w:cs="David"/>
          <w:sz w:val="23"/>
          <w:szCs w:val="23"/>
        </w:rPr>
      </w:pPr>
      <w:r w:rsidRPr="00983CC7">
        <w:rPr>
          <w:rFonts w:ascii="David" w:hAnsi="David" w:cs="David" w:hint="cs"/>
          <w:sz w:val="23"/>
          <w:szCs w:val="23"/>
          <w:u w:val="single"/>
          <w:rtl/>
        </w:rPr>
        <w:t>פזיזות-</w:t>
      </w:r>
      <w:r>
        <w:rPr>
          <w:rFonts w:ascii="David" w:hAnsi="David" w:cs="David" w:hint="cs"/>
          <w:sz w:val="23"/>
          <w:szCs w:val="23"/>
          <w:rtl/>
        </w:rPr>
        <w:t xml:space="preserve"> לקיחת סיכון בלתי סביר. מתחלק ל-2:</w:t>
      </w:r>
    </w:p>
    <w:p w14:paraId="43AC2FF4" w14:textId="3DB701BF" w:rsidR="00983CC7" w:rsidRDefault="00983CC7" w:rsidP="00983CC7">
      <w:pPr>
        <w:pStyle w:val="a7"/>
        <w:numPr>
          <w:ilvl w:val="0"/>
          <w:numId w:val="20"/>
        </w:numPr>
        <w:spacing w:line="276" w:lineRule="auto"/>
        <w:jc w:val="both"/>
        <w:rPr>
          <w:rFonts w:ascii="David" w:hAnsi="David" w:cs="David"/>
          <w:sz w:val="23"/>
          <w:szCs w:val="23"/>
        </w:rPr>
      </w:pPr>
      <w:r w:rsidRPr="00983CC7">
        <w:rPr>
          <w:rFonts w:ascii="David" w:hAnsi="David" w:cs="David" w:hint="cs"/>
          <w:sz w:val="23"/>
          <w:szCs w:val="23"/>
          <w:u w:val="single"/>
          <w:rtl/>
        </w:rPr>
        <w:t>קלות דעת-</w:t>
      </w:r>
      <w:r>
        <w:rPr>
          <w:rFonts w:ascii="David" w:hAnsi="David" w:cs="David" w:hint="cs"/>
          <w:sz w:val="23"/>
          <w:szCs w:val="23"/>
          <w:rtl/>
        </w:rPr>
        <w:t xml:space="preserve"> אדם לא רוצה שהתוצאה תממש אבל נוטל סיכון בלתי סביר שתקרה.</w:t>
      </w:r>
    </w:p>
    <w:p w14:paraId="30CAC059" w14:textId="1A2E5AAD" w:rsidR="00983CC7" w:rsidRDefault="00983CC7" w:rsidP="00983CC7">
      <w:pPr>
        <w:pStyle w:val="a7"/>
        <w:numPr>
          <w:ilvl w:val="0"/>
          <w:numId w:val="20"/>
        </w:numPr>
        <w:spacing w:line="276" w:lineRule="auto"/>
        <w:jc w:val="both"/>
        <w:rPr>
          <w:rFonts w:ascii="David" w:hAnsi="David" w:cs="David"/>
          <w:sz w:val="23"/>
          <w:szCs w:val="23"/>
        </w:rPr>
      </w:pPr>
      <w:r w:rsidRPr="00983CC7">
        <w:rPr>
          <w:rFonts w:ascii="David" w:hAnsi="David" w:cs="David" w:hint="cs"/>
          <w:sz w:val="23"/>
          <w:szCs w:val="23"/>
          <w:u w:val="single"/>
          <w:rtl/>
        </w:rPr>
        <w:t>אדישות-</w:t>
      </w:r>
      <w:r>
        <w:rPr>
          <w:rFonts w:ascii="David" w:hAnsi="David" w:cs="David" w:hint="cs"/>
          <w:sz w:val="23"/>
          <w:szCs w:val="23"/>
          <w:rtl/>
        </w:rPr>
        <w:t xml:space="preserve"> אדם אדיש ביחס לתוצאה. לא אכפת לו אם תממש או לא.</w:t>
      </w:r>
    </w:p>
    <w:p w14:paraId="5628A182" w14:textId="77777777" w:rsidR="00983CC7" w:rsidRDefault="00983CC7" w:rsidP="00983CC7">
      <w:pPr>
        <w:spacing w:line="276" w:lineRule="auto"/>
        <w:jc w:val="both"/>
        <w:rPr>
          <w:rFonts w:ascii="David" w:hAnsi="David" w:cs="David"/>
          <w:sz w:val="23"/>
          <w:szCs w:val="23"/>
          <w:rtl/>
        </w:rPr>
      </w:pPr>
    </w:p>
    <w:p w14:paraId="7F596580" w14:textId="4BBF5499" w:rsidR="00983CC7" w:rsidRDefault="00983CC7" w:rsidP="00983CC7">
      <w:pPr>
        <w:spacing w:line="276" w:lineRule="auto"/>
        <w:jc w:val="both"/>
        <w:rPr>
          <w:rFonts w:ascii="David" w:hAnsi="David" w:cs="David"/>
          <w:sz w:val="23"/>
          <w:szCs w:val="23"/>
          <w:rtl/>
        </w:rPr>
      </w:pPr>
      <w:r w:rsidRPr="00983CC7">
        <w:rPr>
          <w:rFonts w:ascii="David" w:hAnsi="David" w:cs="David" w:hint="cs"/>
          <w:color w:val="FF0000"/>
          <w:sz w:val="23"/>
          <w:szCs w:val="23"/>
          <w:rtl/>
        </w:rPr>
        <w:t xml:space="preserve">פס״ד ג׳בריה- </w:t>
      </w:r>
      <w:r>
        <w:rPr>
          <w:rFonts w:ascii="David" w:hAnsi="David" w:cs="David" w:hint="cs"/>
          <w:sz w:val="23"/>
          <w:szCs w:val="23"/>
          <w:rtl/>
        </w:rPr>
        <w:t>די בהוכחת אדישותו של אדם לקרות התוצאה ולא את רצונו שהתוצאה תקרה.</w:t>
      </w:r>
    </w:p>
    <w:p w14:paraId="061D589D" w14:textId="1F045579" w:rsidR="00983CC7" w:rsidRDefault="00983CC7" w:rsidP="00983CC7">
      <w:pPr>
        <w:spacing w:line="276" w:lineRule="auto"/>
        <w:jc w:val="both"/>
        <w:rPr>
          <w:rFonts w:ascii="David" w:hAnsi="David" w:cs="David"/>
          <w:sz w:val="23"/>
          <w:szCs w:val="23"/>
          <w:rtl/>
        </w:rPr>
      </w:pPr>
      <w:r w:rsidRPr="00983CC7">
        <w:rPr>
          <w:rFonts w:ascii="David" w:hAnsi="David" w:cs="David" w:hint="cs"/>
          <w:color w:val="FF0000"/>
          <w:sz w:val="23"/>
          <w:szCs w:val="23"/>
          <w:rtl/>
        </w:rPr>
        <w:t xml:space="preserve">פס״ד </w:t>
      </w:r>
      <w:proofErr w:type="spellStart"/>
      <w:r w:rsidRPr="00983CC7">
        <w:rPr>
          <w:rFonts w:ascii="David" w:hAnsi="David" w:cs="David" w:hint="cs"/>
          <w:color w:val="FF0000"/>
          <w:sz w:val="23"/>
          <w:szCs w:val="23"/>
          <w:rtl/>
        </w:rPr>
        <w:t>טמטאווי</w:t>
      </w:r>
      <w:proofErr w:type="spellEnd"/>
      <w:r w:rsidRPr="00983CC7">
        <w:rPr>
          <w:rFonts w:ascii="David" w:hAnsi="David" w:cs="David" w:hint="cs"/>
          <w:color w:val="FF0000"/>
          <w:sz w:val="23"/>
          <w:szCs w:val="23"/>
          <w:rtl/>
        </w:rPr>
        <w:t xml:space="preserve">- </w:t>
      </w:r>
      <w:r>
        <w:rPr>
          <w:rFonts w:ascii="David" w:hAnsi="David" w:cs="David" w:hint="cs"/>
          <w:sz w:val="23"/>
          <w:szCs w:val="23"/>
          <w:rtl/>
        </w:rPr>
        <w:t>מספיק שאדם יהיה מודע לסיכון הקטלני שטמון במעשיו כדי שייחשב אדיש לאפשרות קרות התוצאה.</w:t>
      </w:r>
    </w:p>
    <w:p w14:paraId="044FD1EF" w14:textId="1E33B0C4" w:rsidR="00983CC7" w:rsidRDefault="00983CC7" w:rsidP="00983CC7">
      <w:pPr>
        <w:spacing w:line="276" w:lineRule="auto"/>
        <w:jc w:val="both"/>
        <w:rPr>
          <w:rFonts w:ascii="David" w:hAnsi="David" w:cs="David"/>
          <w:sz w:val="23"/>
          <w:szCs w:val="23"/>
          <w:rtl/>
        </w:rPr>
      </w:pPr>
      <w:r w:rsidRPr="00983CC7">
        <w:rPr>
          <w:rFonts w:ascii="David" w:hAnsi="David" w:cs="David" w:hint="cs"/>
          <w:color w:val="FF0000"/>
          <w:sz w:val="23"/>
          <w:szCs w:val="23"/>
          <w:rtl/>
        </w:rPr>
        <w:t xml:space="preserve">ד״ר שפירא אטינגר- </w:t>
      </w:r>
      <w:r>
        <w:rPr>
          <w:rFonts w:ascii="David" w:hAnsi="David" w:cs="David" w:hint="cs"/>
          <w:sz w:val="23"/>
          <w:szCs w:val="23"/>
          <w:rtl/>
        </w:rPr>
        <w:t xml:space="preserve">מודעות מורכבת מרוחב ועומק המודעות. רוחב המודעות הוא הסטטיסטיקה. מודעות שאם תעשה </w:t>
      </w:r>
      <w:r>
        <w:rPr>
          <w:rFonts w:ascii="David" w:hAnsi="David" w:cs="David"/>
          <w:sz w:val="23"/>
          <w:szCs w:val="23"/>
        </w:rPr>
        <w:t>X</w:t>
      </w:r>
      <w:r>
        <w:rPr>
          <w:rFonts w:ascii="David" w:hAnsi="David" w:cs="David" w:hint="cs"/>
          <w:sz w:val="23"/>
          <w:szCs w:val="23"/>
          <w:rtl/>
        </w:rPr>
        <w:t xml:space="preserve"> יש הסתברות שיקרה </w:t>
      </w:r>
      <w:r>
        <w:rPr>
          <w:rFonts w:ascii="David" w:hAnsi="David" w:cs="David"/>
          <w:sz w:val="23"/>
          <w:szCs w:val="23"/>
        </w:rPr>
        <w:t>Y</w:t>
      </w:r>
      <w:r>
        <w:rPr>
          <w:rFonts w:ascii="David" w:hAnsi="David" w:cs="David" w:hint="cs"/>
          <w:sz w:val="23"/>
          <w:szCs w:val="23"/>
          <w:rtl/>
        </w:rPr>
        <w:t>. עומק המודעות הוא עד כמה אתה מודע לקיומה של הסטטיסטיקה ועד כמה היא משפיעה על פעולותיך (</w:t>
      </w:r>
      <w:r w:rsidRPr="00983CC7">
        <w:rPr>
          <w:rFonts w:ascii="David" w:hAnsi="David" w:cs="David" w:hint="cs"/>
          <w:color w:val="FF0000"/>
          <w:sz w:val="23"/>
          <w:szCs w:val="23"/>
          <w:rtl/>
        </w:rPr>
        <w:t xml:space="preserve">פס״ד </w:t>
      </w:r>
      <w:proofErr w:type="spellStart"/>
      <w:r w:rsidRPr="00983CC7">
        <w:rPr>
          <w:rFonts w:ascii="David" w:hAnsi="David" w:cs="David" w:hint="cs"/>
          <w:color w:val="FF0000"/>
          <w:sz w:val="23"/>
          <w:szCs w:val="23"/>
          <w:rtl/>
        </w:rPr>
        <w:t>זיסרמן</w:t>
      </w:r>
      <w:proofErr w:type="spellEnd"/>
      <w:r>
        <w:rPr>
          <w:rFonts w:ascii="David" w:hAnsi="David" w:cs="David" w:hint="cs"/>
          <w:sz w:val="23"/>
          <w:szCs w:val="23"/>
          <w:rtl/>
        </w:rPr>
        <w:t>).</w:t>
      </w:r>
    </w:p>
    <w:p w14:paraId="767CCCEE" w14:textId="77777777" w:rsidR="00983CC7" w:rsidRDefault="00983CC7" w:rsidP="00983CC7">
      <w:pPr>
        <w:spacing w:line="276" w:lineRule="auto"/>
        <w:jc w:val="both"/>
        <w:rPr>
          <w:rFonts w:ascii="David" w:hAnsi="David" w:cs="David"/>
          <w:sz w:val="23"/>
          <w:szCs w:val="23"/>
          <w:rtl/>
        </w:rPr>
      </w:pPr>
    </w:p>
    <w:p w14:paraId="19774D13" w14:textId="0B9BE3BF" w:rsidR="00983CC7" w:rsidRPr="00983CC7" w:rsidRDefault="00983CC7" w:rsidP="00983CC7">
      <w:pPr>
        <w:spacing w:line="276" w:lineRule="auto"/>
        <w:jc w:val="both"/>
        <w:rPr>
          <w:rFonts w:ascii="David" w:hAnsi="David" w:cs="David"/>
          <w:b/>
          <w:bCs/>
          <w:sz w:val="23"/>
          <w:szCs w:val="23"/>
          <w:u w:val="single"/>
          <w:rtl/>
        </w:rPr>
      </w:pPr>
      <w:r w:rsidRPr="00983CC7">
        <w:rPr>
          <w:rFonts w:ascii="David" w:hAnsi="David" w:cs="David" w:hint="cs"/>
          <w:b/>
          <w:bCs/>
          <w:sz w:val="23"/>
          <w:szCs w:val="23"/>
          <w:u w:val="single"/>
          <w:rtl/>
        </w:rPr>
        <w:t>חזקות משפטיות להוכחת מחשבה פלילית:</w:t>
      </w:r>
    </w:p>
    <w:p w14:paraId="422D4D4B" w14:textId="77777777" w:rsidR="00983CC7" w:rsidRDefault="00983CC7" w:rsidP="00983CC7">
      <w:pPr>
        <w:pStyle w:val="a7"/>
        <w:numPr>
          <w:ilvl w:val="0"/>
          <w:numId w:val="23"/>
        </w:numPr>
        <w:spacing w:line="276" w:lineRule="auto"/>
        <w:jc w:val="both"/>
        <w:rPr>
          <w:rFonts w:ascii="David" w:hAnsi="David" w:cs="David"/>
          <w:sz w:val="23"/>
          <w:szCs w:val="23"/>
        </w:rPr>
      </w:pPr>
      <w:r w:rsidRPr="00983CC7">
        <w:rPr>
          <w:rFonts w:ascii="David" w:hAnsi="David" w:cs="David" w:hint="cs"/>
          <w:sz w:val="23"/>
          <w:szCs w:val="23"/>
          <w:u w:val="single"/>
          <w:rtl/>
        </w:rPr>
        <w:t xml:space="preserve">עצימת עיניים </w:t>
      </w:r>
      <w:r w:rsidRPr="00983CC7">
        <w:rPr>
          <w:rFonts w:ascii="David" w:hAnsi="David" w:cs="David"/>
          <w:sz w:val="23"/>
          <w:szCs w:val="23"/>
          <w:u w:val="single"/>
        </w:rPr>
        <w:t>|</w:t>
      </w:r>
      <w:r w:rsidRPr="00983CC7">
        <w:rPr>
          <w:rFonts w:ascii="David" w:hAnsi="David" w:cs="David" w:hint="cs"/>
          <w:sz w:val="23"/>
          <w:szCs w:val="23"/>
          <w:u w:val="single"/>
          <w:rtl/>
        </w:rPr>
        <w:t xml:space="preserve"> עיוורון מכוון (</w:t>
      </w:r>
      <w:r w:rsidRPr="00983CC7">
        <w:rPr>
          <w:rFonts w:ascii="David" w:hAnsi="David" w:cs="David" w:hint="cs"/>
          <w:color w:val="2E74B5" w:themeColor="accent5" w:themeShade="BF"/>
          <w:sz w:val="23"/>
          <w:szCs w:val="23"/>
          <w:u w:val="single"/>
          <w:rtl/>
        </w:rPr>
        <w:t>ס׳ 20(ג)(1) לחוק העונשין</w:t>
      </w:r>
      <w:r w:rsidRPr="00983CC7">
        <w:rPr>
          <w:rFonts w:ascii="David" w:hAnsi="David" w:cs="David" w:hint="cs"/>
          <w:sz w:val="23"/>
          <w:szCs w:val="23"/>
          <w:u w:val="single"/>
          <w:rtl/>
        </w:rPr>
        <w:t>)-</w:t>
      </w:r>
      <w:r w:rsidRPr="00983CC7">
        <w:rPr>
          <w:rFonts w:ascii="David" w:hAnsi="David" w:cs="David" w:hint="cs"/>
          <w:sz w:val="23"/>
          <w:szCs w:val="23"/>
          <w:rtl/>
        </w:rPr>
        <w:t xml:space="preserve"> אדם שחשד בנוגע לטיב ההתנהגות, קיום הנסיבות ואפשרות גרימת התוצאה, אך נמנע מלברר את אותו חשד, ייחשב כמי שהיה מודע לקיומם.</w:t>
      </w:r>
      <w:r>
        <w:rPr>
          <w:rFonts w:ascii="David" w:hAnsi="David" w:cs="David" w:hint="cs"/>
          <w:sz w:val="23"/>
          <w:szCs w:val="23"/>
          <w:rtl/>
        </w:rPr>
        <w:t xml:space="preserve"> </w:t>
      </w:r>
    </w:p>
    <w:p w14:paraId="0ABF3D97" w14:textId="77777777" w:rsidR="00983CC7" w:rsidRPr="00983CC7" w:rsidRDefault="00983CC7" w:rsidP="00983CC7">
      <w:pPr>
        <w:spacing w:line="276" w:lineRule="auto"/>
        <w:jc w:val="both"/>
        <w:rPr>
          <w:rFonts w:ascii="David" w:hAnsi="David" w:cs="David"/>
          <w:sz w:val="23"/>
          <w:szCs w:val="23"/>
          <w:rtl/>
        </w:rPr>
      </w:pPr>
      <w:r w:rsidRPr="00983CC7">
        <w:rPr>
          <w:rFonts w:ascii="David" w:hAnsi="David" w:cs="David" w:hint="cs"/>
          <w:sz w:val="23"/>
          <w:szCs w:val="23"/>
          <w:rtl/>
        </w:rPr>
        <w:t xml:space="preserve">חשד+ היעדר בירור= עצימת עיניים.  </w:t>
      </w:r>
    </w:p>
    <w:p w14:paraId="2885AFC3" w14:textId="77777777" w:rsidR="00983CC7" w:rsidRPr="00983CC7" w:rsidRDefault="00983CC7" w:rsidP="00983CC7">
      <w:pPr>
        <w:spacing w:line="276" w:lineRule="auto"/>
        <w:jc w:val="both"/>
        <w:rPr>
          <w:rFonts w:ascii="David" w:hAnsi="David" w:cs="David"/>
          <w:sz w:val="23"/>
          <w:szCs w:val="23"/>
          <w:rtl/>
        </w:rPr>
      </w:pPr>
      <w:r w:rsidRPr="00983CC7">
        <w:rPr>
          <w:rFonts w:ascii="David" w:hAnsi="David" w:cs="David" w:hint="cs"/>
          <w:color w:val="FF0000"/>
          <w:sz w:val="23"/>
          <w:szCs w:val="23"/>
          <w:rtl/>
        </w:rPr>
        <w:t xml:space="preserve">פס״ד </w:t>
      </w:r>
      <w:proofErr w:type="spellStart"/>
      <w:r w:rsidRPr="00983CC7">
        <w:rPr>
          <w:rFonts w:ascii="David" w:hAnsi="David" w:cs="David" w:hint="cs"/>
          <w:color w:val="FF0000"/>
          <w:sz w:val="23"/>
          <w:szCs w:val="23"/>
          <w:rtl/>
        </w:rPr>
        <w:t>שובין</w:t>
      </w:r>
      <w:proofErr w:type="spellEnd"/>
      <w:r w:rsidRPr="00983CC7">
        <w:rPr>
          <w:rFonts w:ascii="David" w:hAnsi="David" w:cs="David" w:hint="cs"/>
          <w:color w:val="FF0000"/>
          <w:sz w:val="23"/>
          <w:szCs w:val="23"/>
          <w:rtl/>
        </w:rPr>
        <w:t xml:space="preserve">- </w:t>
      </w:r>
      <w:r w:rsidRPr="00983CC7">
        <w:rPr>
          <w:rFonts w:ascii="David" w:hAnsi="David" w:cs="David" w:hint="cs"/>
          <w:sz w:val="23"/>
          <w:szCs w:val="23"/>
          <w:rtl/>
        </w:rPr>
        <w:t>כשיש לאדם חשד בדבר קיומו של מצב דברים ונמנע מלברר אותו, נראה בו כמי שהיה מודע לקיומו.</w:t>
      </w:r>
    </w:p>
    <w:p w14:paraId="76EE4E20" w14:textId="77777777" w:rsidR="00983CC7" w:rsidRPr="00983CC7" w:rsidRDefault="00983CC7" w:rsidP="00983CC7">
      <w:pPr>
        <w:spacing w:line="276" w:lineRule="auto"/>
        <w:jc w:val="both"/>
        <w:rPr>
          <w:rFonts w:ascii="David" w:hAnsi="David" w:cs="David"/>
          <w:sz w:val="23"/>
          <w:szCs w:val="23"/>
          <w:rtl/>
        </w:rPr>
      </w:pPr>
      <w:r w:rsidRPr="00983CC7">
        <w:rPr>
          <w:rFonts w:ascii="David" w:hAnsi="David" w:cs="David" w:hint="cs"/>
          <w:color w:val="FF0000"/>
          <w:sz w:val="23"/>
          <w:szCs w:val="23"/>
          <w:rtl/>
        </w:rPr>
        <w:t xml:space="preserve">פס״ד </w:t>
      </w:r>
      <w:proofErr w:type="spellStart"/>
      <w:r w:rsidRPr="00983CC7">
        <w:rPr>
          <w:rFonts w:ascii="David" w:hAnsi="David" w:cs="David" w:hint="cs"/>
          <w:color w:val="FF0000"/>
          <w:sz w:val="23"/>
          <w:szCs w:val="23"/>
          <w:rtl/>
        </w:rPr>
        <w:t>המטפרסט</w:t>
      </w:r>
      <w:proofErr w:type="spellEnd"/>
      <w:r w:rsidRPr="00983CC7">
        <w:rPr>
          <w:rFonts w:ascii="David" w:hAnsi="David" w:cs="David" w:hint="cs"/>
          <w:color w:val="FF0000"/>
          <w:sz w:val="23"/>
          <w:szCs w:val="23"/>
          <w:rtl/>
        </w:rPr>
        <w:t xml:space="preserve">- </w:t>
      </w:r>
      <w:r w:rsidRPr="00983CC7">
        <w:rPr>
          <w:rFonts w:ascii="David" w:hAnsi="David" w:cs="David" w:hint="cs"/>
          <w:sz w:val="23"/>
          <w:szCs w:val="23"/>
          <w:rtl/>
        </w:rPr>
        <w:t>עצימת עיניים= מודעות.</w:t>
      </w:r>
    </w:p>
    <w:p w14:paraId="6234374E" w14:textId="77777777" w:rsidR="00983CC7" w:rsidRPr="00983CC7" w:rsidRDefault="00983CC7" w:rsidP="00983CC7">
      <w:pPr>
        <w:spacing w:line="276" w:lineRule="auto"/>
        <w:jc w:val="both"/>
        <w:rPr>
          <w:rFonts w:ascii="David" w:hAnsi="David" w:cs="David"/>
          <w:sz w:val="23"/>
          <w:szCs w:val="23"/>
          <w:rtl/>
        </w:rPr>
      </w:pPr>
      <w:r w:rsidRPr="00983CC7">
        <w:rPr>
          <w:rFonts w:ascii="David" w:hAnsi="David" w:cs="David" w:hint="cs"/>
          <w:color w:val="FF0000"/>
          <w:sz w:val="23"/>
          <w:szCs w:val="23"/>
          <w:rtl/>
        </w:rPr>
        <w:t xml:space="preserve">פס״ד האונס </w:t>
      </w:r>
      <w:proofErr w:type="spellStart"/>
      <w:r w:rsidRPr="00983CC7">
        <w:rPr>
          <w:rFonts w:ascii="David" w:hAnsi="David" w:cs="David" w:hint="cs"/>
          <w:color w:val="FF0000"/>
          <w:sz w:val="23"/>
          <w:szCs w:val="23"/>
          <w:rtl/>
        </w:rPr>
        <w:t>בשמרת</w:t>
      </w:r>
      <w:proofErr w:type="spellEnd"/>
      <w:r w:rsidRPr="00983CC7">
        <w:rPr>
          <w:rFonts w:ascii="David" w:hAnsi="David" w:cs="David" w:hint="cs"/>
          <w:color w:val="FF0000"/>
          <w:sz w:val="23"/>
          <w:szCs w:val="23"/>
          <w:rtl/>
        </w:rPr>
        <w:t xml:space="preserve">- </w:t>
      </w:r>
      <w:r w:rsidRPr="00983CC7">
        <w:rPr>
          <w:rFonts w:ascii="David" w:hAnsi="David" w:cs="David" w:hint="cs"/>
          <w:sz w:val="23"/>
          <w:szCs w:val="23"/>
          <w:rtl/>
        </w:rPr>
        <w:t>עצימת עיניים באשר לאפשרות קיומה של נסיבה= מודעות בפועל לקיומה של  הנסיבה.</w:t>
      </w:r>
    </w:p>
    <w:p w14:paraId="5A71ED60" w14:textId="77777777" w:rsidR="00983CC7" w:rsidRPr="00983CC7" w:rsidRDefault="00983CC7" w:rsidP="00983CC7">
      <w:pPr>
        <w:spacing w:line="276" w:lineRule="auto"/>
        <w:jc w:val="both"/>
        <w:rPr>
          <w:rFonts w:ascii="David" w:hAnsi="David" w:cs="David"/>
          <w:sz w:val="23"/>
          <w:szCs w:val="23"/>
          <w:rtl/>
        </w:rPr>
      </w:pPr>
      <w:r w:rsidRPr="00983CC7">
        <w:rPr>
          <w:rFonts w:ascii="David" w:hAnsi="David" w:cs="David" w:hint="cs"/>
          <w:color w:val="FF0000"/>
          <w:sz w:val="23"/>
          <w:szCs w:val="23"/>
          <w:rtl/>
        </w:rPr>
        <w:t xml:space="preserve">פס״ד טייב- </w:t>
      </w:r>
      <w:r w:rsidRPr="00983CC7">
        <w:rPr>
          <w:rFonts w:ascii="David" w:hAnsi="David" w:cs="David" w:hint="cs"/>
          <w:sz w:val="23"/>
          <w:szCs w:val="23"/>
          <w:rtl/>
        </w:rPr>
        <w:t>עצימת עיניים חלה גם במקרים של חלל תודעתי, כלומר גם כשלא הוקדשה מחשבה לנושא. אדישות לשאלה עצמה.</w:t>
      </w:r>
    </w:p>
    <w:p w14:paraId="6CC2D9FE" w14:textId="5FAC709D" w:rsidR="00983CC7" w:rsidRPr="00983CC7" w:rsidRDefault="00983CC7" w:rsidP="00983CC7">
      <w:pPr>
        <w:spacing w:line="276" w:lineRule="auto"/>
        <w:jc w:val="both"/>
        <w:rPr>
          <w:rFonts w:ascii="David" w:hAnsi="David" w:cs="David"/>
          <w:sz w:val="23"/>
          <w:szCs w:val="23"/>
          <w:rtl/>
        </w:rPr>
      </w:pPr>
      <w:r w:rsidRPr="00983CC7">
        <w:rPr>
          <w:rFonts w:ascii="David" w:hAnsi="David" w:cs="David" w:hint="cs"/>
          <w:color w:val="FF0000"/>
          <w:sz w:val="23"/>
          <w:szCs w:val="23"/>
          <w:rtl/>
        </w:rPr>
        <w:t xml:space="preserve">פס״ד הר שפי- </w:t>
      </w:r>
      <w:r w:rsidRPr="00983CC7">
        <w:rPr>
          <w:rFonts w:ascii="David" w:hAnsi="David" w:cs="David" w:hint="cs"/>
          <w:sz w:val="23"/>
          <w:szCs w:val="23"/>
          <w:rtl/>
        </w:rPr>
        <w:t xml:space="preserve">למרות דעת המיעוט בפסק הדין, עצימת עיניים חלה גם בעבירות מחדל. </w:t>
      </w:r>
    </w:p>
    <w:p w14:paraId="756910B9" w14:textId="48D1E4D2" w:rsidR="00983CC7" w:rsidRDefault="00983CC7" w:rsidP="00983CC7">
      <w:pPr>
        <w:pStyle w:val="a7"/>
        <w:numPr>
          <w:ilvl w:val="0"/>
          <w:numId w:val="23"/>
        </w:numPr>
        <w:spacing w:line="276" w:lineRule="auto"/>
        <w:jc w:val="both"/>
        <w:rPr>
          <w:rFonts w:ascii="David" w:hAnsi="David" w:cs="David"/>
          <w:sz w:val="23"/>
          <w:szCs w:val="23"/>
        </w:rPr>
      </w:pPr>
      <w:r w:rsidRPr="00983CC7">
        <w:rPr>
          <w:rFonts w:ascii="David" w:hAnsi="David" w:cs="David" w:hint="cs"/>
          <w:sz w:val="23"/>
          <w:szCs w:val="23"/>
          <w:u w:val="single"/>
          <w:rtl/>
        </w:rPr>
        <w:t xml:space="preserve">חזקת המודעות הכללית </w:t>
      </w:r>
      <w:r w:rsidRPr="00983CC7">
        <w:rPr>
          <w:rFonts w:ascii="David" w:hAnsi="David" w:cs="David"/>
          <w:sz w:val="23"/>
          <w:szCs w:val="23"/>
          <w:u w:val="single"/>
        </w:rPr>
        <w:t>|</w:t>
      </w:r>
      <w:r w:rsidRPr="00983CC7">
        <w:rPr>
          <w:rFonts w:ascii="David" w:hAnsi="David" w:cs="David" w:hint="cs"/>
          <w:sz w:val="23"/>
          <w:szCs w:val="23"/>
          <w:u w:val="single"/>
          <w:rtl/>
        </w:rPr>
        <w:t xml:space="preserve"> חזקת ניסיון החיים-</w:t>
      </w:r>
      <w:r>
        <w:rPr>
          <w:rFonts w:ascii="David" w:hAnsi="David" w:cs="David" w:hint="cs"/>
          <w:sz w:val="23"/>
          <w:szCs w:val="23"/>
          <w:rtl/>
        </w:rPr>
        <w:t xml:space="preserve"> אדם מוחזק כמי שמודע לאפשרות התרחשות התוצאות הטבעיות של מעשיו. </w:t>
      </w:r>
    </w:p>
    <w:p w14:paraId="374428FA" w14:textId="0354910F" w:rsidR="00983CC7" w:rsidRPr="00983CC7" w:rsidRDefault="00983CC7" w:rsidP="00983CC7">
      <w:pPr>
        <w:spacing w:line="276" w:lineRule="auto"/>
        <w:jc w:val="both"/>
        <w:rPr>
          <w:rFonts w:ascii="David" w:hAnsi="David" w:cs="David"/>
          <w:sz w:val="23"/>
          <w:szCs w:val="23"/>
          <w:rtl/>
        </w:rPr>
      </w:pPr>
      <w:r w:rsidRPr="00983CC7">
        <w:rPr>
          <w:rFonts w:ascii="David" w:hAnsi="David" w:cs="David" w:hint="cs"/>
          <w:sz w:val="23"/>
          <w:szCs w:val="23"/>
          <w:rtl/>
        </w:rPr>
        <w:t>קיימת רק בעבירות תוצאה ונבחנת ביחס לאפשרות גרימת התוצאה.</w:t>
      </w:r>
    </w:p>
    <w:p w14:paraId="5E4DA4DE" w14:textId="50197E7E" w:rsidR="00983CC7" w:rsidRPr="00983CC7" w:rsidRDefault="00983CC7" w:rsidP="00983CC7">
      <w:pPr>
        <w:spacing w:line="276" w:lineRule="auto"/>
        <w:jc w:val="both"/>
        <w:rPr>
          <w:rFonts w:ascii="David" w:hAnsi="David" w:cs="David"/>
          <w:sz w:val="23"/>
          <w:szCs w:val="23"/>
          <w:rtl/>
        </w:rPr>
      </w:pPr>
      <w:r w:rsidRPr="00983CC7">
        <w:rPr>
          <w:rFonts w:ascii="David" w:hAnsi="David" w:cs="David" w:hint="cs"/>
          <w:color w:val="FF0000"/>
          <w:sz w:val="23"/>
          <w:szCs w:val="23"/>
          <w:rtl/>
        </w:rPr>
        <w:t xml:space="preserve">פס״ד </w:t>
      </w:r>
      <w:proofErr w:type="spellStart"/>
      <w:r w:rsidRPr="00983CC7">
        <w:rPr>
          <w:rFonts w:ascii="David" w:hAnsi="David" w:cs="David" w:hint="cs"/>
          <w:color w:val="FF0000"/>
          <w:sz w:val="23"/>
          <w:szCs w:val="23"/>
          <w:rtl/>
        </w:rPr>
        <w:t>מגידיש</w:t>
      </w:r>
      <w:proofErr w:type="spellEnd"/>
      <w:r w:rsidRPr="00983CC7">
        <w:rPr>
          <w:rFonts w:ascii="David" w:hAnsi="David" w:cs="David" w:hint="cs"/>
          <w:color w:val="FF0000"/>
          <w:sz w:val="23"/>
          <w:szCs w:val="23"/>
          <w:rtl/>
        </w:rPr>
        <w:t xml:space="preserve">- </w:t>
      </w:r>
      <w:r w:rsidRPr="00983CC7">
        <w:rPr>
          <w:rFonts w:ascii="David" w:hAnsi="David" w:cs="David" w:hint="cs"/>
          <w:sz w:val="23"/>
          <w:szCs w:val="23"/>
          <w:rtl/>
        </w:rPr>
        <w:t>לא צריך שיוצר הסיכון יהיה מודע לאופן המדוייק של השתלשלות האירועים שהביאו לתוצאה או את זהות הנפגע.</w:t>
      </w:r>
    </w:p>
    <w:p w14:paraId="7D1687C1" w14:textId="75C2F961" w:rsidR="00983CC7" w:rsidRPr="00983CC7" w:rsidRDefault="00983CC7" w:rsidP="00983CC7">
      <w:pPr>
        <w:spacing w:line="276" w:lineRule="auto"/>
        <w:jc w:val="both"/>
        <w:rPr>
          <w:rFonts w:ascii="David" w:hAnsi="David" w:cs="David"/>
          <w:sz w:val="23"/>
          <w:szCs w:val="23"/>
          <w:rtl/>
        </w:rPr>
      </w:pPr>
      <w:r w:rsidRPr="00983CC7">
        <w:rPr>
          <w:rFonts w:ascii="David" w:hAnsi="David" w:cs="David" w:hint="cs"/>
          <w:color w:val="FF0000"/>
          <w:sz w:val="23"/>
          <w:szCs w:val="23"/>
          <w:rtl/>
        </w:rPr>
        <w:t xml:space="preserve">פס״ד בלזר- </w:t>
      </w:r>
      <w:r w:rsidRPr="00983CC7">
        <w:rPr>
          <w:rFonts w:ascii="David" w:hAnsi="David" w:cs="David" w:hint="cs"/>
          <w:sz w:val="23"/>
          <w:szCs w:val="23"/>
          <w:rtl/>
        </w:rPr>
        <w:t xml:space="preserve">כשאדם נוהג באופן פוגעני מהסוג שיכול באופן אובייקטיבי לגרום למות הקורבן, אם היה מודע לרכיבי העבירה ניתן להניח שהיה מודע גם לתוצאותיה. </w:t>
      </w:r>
    </w:p>
    <w:p w14:paraId="53E5FC1E" w14:textId="60CE9698" w:rsidR="00983CC7" w:rsidRDefault="00983CC7" w:rsidP="00983CC7">
      <w:pPr>
        <w:pStyle w:val="a7"/>
        <w:numPr>
          <w:ilvl w:val="0"/>
          <w:numId w:val="23"/>
        </w:numPr>
        <w:spacing w:line="276" w:lineRule="auto"/>
        <w:jc w:val="both"/>
        <w:rPr>
          <w:rFonts w:ascii="David" w:hAnsi="David" w:cs="David"/>
          <w:sz w:val="23"/>
          <w:szCs w:val="23"/>
        </w:rPr>
      </w:pPr>
      <w:r w:rsidRPr="00983CC7">
        <w:rPr>
          <w:rFonts w:ascii="David" w:hAnsi="David" w:cs="David" w:hint="cs"/>
          <w:sz w:val="23"/>
          <w:szCs w:val="23"/>
          <w:u w:val="single"/>
          <w:rtl/>
        </w:rPr>
        <w:t>הלכת הצפיות (</w:t>
      </w:r>
      <w:r w:rsidRPr="00983CC7">
        <w:rPr>
          <w:rFonts w:ascii="David" w:hAnsi="David" w:cs="David" w:hint="cs"/>
          <w:color w:val="2E74B5" w:themeColor="accent5" w:themeShade="BF"/>
          <w:sz w:val="23"/>
          <w:szCs w:val="23"/>
          <w:u w:val="single"/>
          <w:rtl/>
        </w:rPr>
        <w:t>ס׳ 20 לחוק העונשין</w:t>
      </w:r>
      <w:r w:rsidRPr="00983CC7">
        <w:rPr>
          <w:rFonts w:ascii="David" w:hAnsi="David" w:cs="David" w:hint="cs"/>
          <w:sz w:val="23"/>
          <w:szCs w:val="23"/>
          <w:u w:val="single"/>
          <w:rtl/>
        </w:rPr>
        <w:t>)-</w:t>
      </w:r>
      <w:r>
        <w:rPr>
          <w:rFonts w:ascii="David" w:hAnsi="David" w:cs="David" w:hint="cs"/>
          <w:sz w:val="23"/>
          <w:szCs w:val="23"/>
          <w:rtl/>
        </w:rPr>
        <w:t xml:space="preserve"> תחליף לכוונה בעבירות תוצאה. </w:t>
      </w:r>
    </w:p>
    <w:p w14:paraId="70743A7B" w14:textId="017AF070" w:rsidR="00983CC7" w:rsidRPr="00983CC7" w:rsidRDefault="00983CC7" w:rsidP="00983CC7">
      <w:pPr>
        <w:spacing w:line="276" w:lineRule="auto"/>
        <w:jc w:val="both"/>
        <w:rPr>
          <w:rFonts w:ascii="David" w:hAnsi="David" w:cs="David"/>
          <w:sz w:val="23"/>
          <w:szCs w:val="23"/>
          <w:rtl/>
        </w:rPr>
      </w:pPr>
      <w:r w:rsidRPr="00983CC7">
        <w:rPr>
          <w:rFonts w:ascii="David" w:hAnsi="David" w:cs="David" w:hint="cs"/>
          <w:sz w:val="23"/>
          <w:szCs w:val="23"/>
          <w:rtl/>
        </w:rPr>
        <w:t xml:space="preserve">ידיעה שמעשה מסויים יוביל לתוצאה מסוימת באופן קרוב לוודאי, נחשב כמו כוונה לגרימת אותה תוצאה. </w:t>
      </w:r>
    </w:p>
    <w:p w14:paraId="6466B83A" w14:textId="6196E8DF" w:rsidR="00983CC7" w:rsidRPr="00983CC7" w:rsidRDefault="00983CC7" w:rsidP="00983CC7">
      <w:pPr>
        <w:spacing w:line="276" w:lineRule="auto"/>
        <w:jc w:val="both"/>
        <w:rPr>
          <w:rFonts w:ascii="David" w:hAnsi="David" w:cs="David"/>
          <w:sz w:val="23"/>
          <w:szCs w:val="23"/>
        </w:rPr>
      </w:pPr>
      <w:r w:rsidRPr="00983CC7">
        <w:rPr>
          <w:rFonts w:ascii="David" w:hAnsi="David" w:cs="David" w:hint="cs"/>
          <w:sz w:val="23"/>
          <w:szCs w:val="23"/>
          <w:rtl/>
        </w:rPr>
        <w:t>יש עבירות בהן לא נוכל להסתפק בפזיזות והמחוקק ידרוש כוונה ע״י שימוש במילה שמייצגת כוונה.</w:t>
      </w:r>
    </w:p>
    <w:p w14:paraId="6D532421" w14:textId="2F104A6F" w:rsidR="00983CC7" w:rsidRPr="00983CC7" w:rsidRDefault="00983CC7" w:rsidP="00983CC7">
      <w:pPr>
        <w:spacing w:line="276" w:lineRule="auto"/>
        <w:jc w:val="both"/>
        <w:rPr>
          <w:rFonts w:ascii="David" w:hAnsi="David" w:cs="David"/>
          <w:sz w:val="23"/>
          <w:szCs w:val="23"/>
          <w:rtl/>
        </w:rPr>
      </w:pPr>
      <w:r w:rsidRPr="00983CC7">
        <w:rPr>
          <w:rFonts w:ascii="David" w:hAnsi="David" w:cs="David" w:hint="cs"/>
          <w:color w:val="FF0000"/>
          <w:sz w:val="23"/>
          <w:szCs w:val="23"/>
          <w:rtl/>
        </w:rPr>
        <w:t xml:space="preserve">פס״ד </w:t>
      </w:r>
      <w:proofErr w:type="spellStart"/>
      <w:r w:rsidRPr="00983CC7">
        <w:rPr>
          <w:rFonts w:ascii="David" w:hAnsi="David" w:cs="David" w:hint="cs"/>
          <w:color w:val="FF0000"/>
          <w:sz w:val="23"/>
          <w:szCs w:val="23"/>
          <w:rtl/>
        </w:rPr>
        <w:t>סיטה</w:t>
      </w:r>
      <w:proofErr w:type="spellEnd"/>
      <w:r w:rsidRPr="00983CC7">
        <w:rPr>
          <w:rFonts w:ascii="David" w:hAnsi="David" w:cs="David" w:hint="cs"/>
          <w:color w:val="FF0000"/>
          <w:sz w:val="23"/>
          <w:szCs w:val="23"/>
          <w:rtl/>
        </w:rPr>
        <w:t xml:space="preserve"> ופס״ד צברי-</w:t>
      </w:r>
      <w:r w:rsidRPr="00983CC7">
        <w:rPr>
          <w:rFonts w:ascii="David" w:hAnsi="David" w:cs="David" w:hint="cs"/>
          <w:sz w:val="23"/>
          <w:szCs w:val="23"/>
          <w:rtl/>
        </w:rPr>
        <w:t xml:space="preserve"> מספיק שתוצאות המעשה אפשריות כדי להוכיח כוונה.</w:t>
      </w:r>
    </w:p>
    <w:p w14:paraId="265D354D" w14:textId="75709BD5" w:rsidR="00983CC7" w:rsidRPr="00983CC7" w:rsidRDefault="00983CC7" w:rsidP="00983CC7">
      <w:pPr>
        <w:spacing w:line="276" w:lineRule="auto"/>
        <w:jc w:val="both"/>
        <w:rPr>
          <w:rFonts w:ascii="David" w:hAnsi="David" w:cs="David"/>
          <w:sz w:val="23"/>
          <w:szCs w:val="23"/>
          <w:rtl/>
        </w:rPr>
      </w:pPr>
      <w:r w:rsidRPr="00983CC7">
        <w:rPr>
          <w:rFonts w:ascii="David" w:hAnsi="David" w:cs="David" w:hint="cs"/>
          <w:color w:val="FF0000"/>
          <w:sz w:val="23"/>
          <w:szCs w:val="23"/>
          <w:rtl/>
        </w:rPr>
        <w:t xml:space="preserve">פס״ד </w:t>
      </w:r>
      <w:proofErr w:type="spellStart"/>
      <w:r w:rsidRPr="00983CC7">
        <w:rPr>
          <w:rFonts w:ascii="David" w:hAnsi="David" w:cs="David" w:hint="cs"/>
          <w:color w:val="FF0000"/>
          <w:sz w:val="23"/>
          <w:szCs w:val="23"/>
          <w:rtl/>
        </w:rPr>
        <w:t>אלרחמן</w:t>
      </w:r>
      <w:proofErr w:type="spellEnd"/>
      <w:r w:rsidRPr="00983CC7">
        <w:rPr>
          <w:rFonts w:ascii="David" w:hAnsi="David" w:cs="David" w:hint="cs"/>
          <w:color w:val="FF0000"/>
          <w:sz w:val="23"/>
          <w:szCs w:val="23"/>
          <w:rtl/>
        </w:rPr>
        <w:t xml:space="preserve">- </w:t>
      </w:r>
      <w:r w:rsidRPr="00983CC7">
        <w:rPr>
          <w:rFonts w:ascii="David" w:hAnsi="David" w:cs="David" w:hint="cs"/>
          <w:sz w:val="23"/>
          <w:szCs w:val="23"/>
          <w:rtl/>
        </w:rPr>
        <w:t>נכונות המערער לפגוע בשוטר כדי לחמוק ממעצר למרות האפשרות הקרובה לוודאי שהשוטר יפגע, כמוה ככוונה.</w:t>
      </w:r>
    </w:p>
    <w:p w14:paraId="150129FD" w14:textId="61FC8C0E" w:rsidR="00983CC7" w:rsidRPr="00983CC7" w:rsidRDefault="00983CC7" w:rsidP="00983CC7">
      <w:pPr>
        <w:spacing w:line="276" w:lineRule="auto"/>
        <w:jc w:val="both"/>
        <w:rPr>
          <w:rFonts w:ascii="David" w:hAnsi="David" w:cs="David"/>
          <w:sz w:val="23"/>
          <w:szCs w:val="23"/>
          <w:rtl/>
        </w:rPr>
      </w:pPr>
      <w:r w:rsidRPr="00983CC7">
        <w:rPr>
          <w:rFonts w:ascii="David" w:hAnsi="David" w:cs="David" w:hint="cs"/>
          <w:color w:val="FF0000"/>
          <w:sz w:val="23"/>
          <w:szCs w:val="23"/>
          <w:rtl/>
        </w:rPr>
        <w:t xml:space="preserve">פס״ד כהן- </w:t>
      </w:r>
      <w:r w:rsidRPr="00983CC7">
        <w:rPr>
          <w:rFonts w:ascii="David" w:hAnsi="David" w:cs="David" w:hint="cs"/>
          <w:sz w:val="23"/>
          <w:szCs w:val="23"/>
          <w:rtl/>
        </w:rPr>
        <w:t xml:space="preserve">הלכת הצפיות יכולה להוות תחליף למטרה. </w:t>
      </w:r>
    </w:p>
    <w:p w14:paraId="3095D8F7" w14:textId="77777777" w:rsidR="00983CC7" w:rsidRPr="00983CC7" w:rsidRDefault="00983CC7" w:rsidP="00983CC7">
      <w:pPr>
        <w:spacing w:line="276" w:lineRule="auto"/>
        <w:jc w:val="both"/>
        <w:rPr>
          <w:rFonts w:ascii="David" w:hAnsi="David" w:cs="David"/>
          <w:sz w:val="23"/>
          <w:szCs w:val="23"/>
          <w:rtl/>
        </w:rPr>
      </w:pPr>
    </w:p>
    <w:p w14:paraId="716A8A00" w14:textId="58CFCECC" w:rsidR="00983CC7" w:rsidRPr="00983CC7" w:rsidRDefault="00983CC7" w:rsidP="00983CC7">
      <w:pPr>
        <w:pStyle w:val="a7"/>
        <w:numPr>
          <w:ilvl w:val="0"/>
          <w:numId w:val="21"/>
        </w:numPr>
        <w:spacing w:line="276" w:lineRule="auto"/>
        <w:jc w:val="both"/>
        <w:rPr>
          <w:rFonts w:ascii="David" w:hAnsi="David" w:cs="David"/>
          <w:b/>
          <w:bCs/>
          <w:sz w:val="23"/>
          <w:szCs w:val="23"/>
          <w:u w:val="single"/>
        </w:rPr>
      </w:pPr>
      <w:r w:rsidRPr="00983CC7">
        <w:rPr>
          <w:rFonts w:ascii="David" w:hAnsi="David" w:cs="David" w:hint="cs"/>
          <w:b/>
          <w:bCs/>
          <w:sz w:val="23"/>
          <w:szCs w:val="23"/>
          <w:u w:val="single"/>
          <w:rtl/>
        </w:rPr>
        <w:t>עבירות רשלנות:</w:t>
      </w:r>
    </w:p>
    <w:p w14:paraId="74428FC1" w14:textId="7DC0D2FE" w:rsidR="00983CC7" w:rsidRDefault="00983CC7" w:rsidP="00983CC7">
      <w:pPr>
        <w:spacing w:line="276" w:lineRule="auto"/>
        <w:jc w:val="both"/>
        <w:rPr>
          <w:rFonts w:ascii="David" w:hAnsi="David" w:cs="David"/>
          <w:sz w:val="23"/>
          <w:szCs w:val="23"/>
          <w:rtl/>
        </w:rPr>
      </w:pPr>
      <w:r>
        <w:rPr>
          <w:rFonts w:ascii="David" w:hAnsi="David" w:cs="David" w:hint="cs"/>
          <w:sz w:val="23"/>
          <w:szCs w:val="23"/>
          <w:rtl/>
        </w:rPr>
        <w:t>אי מודעות כשצריכה להיות מודעות. נבחן מה אדם מן היישוב היה צריך לדעת בנסיבות העניין (</w:t>
      </w:r>
      <w:r w:rsidRPr="00983CC7">
        <w:rPr>
          <w:rFonts w:ascii="David" w:hAnsi="David" w:cs="David" w:hint="cs"/>
          <w:color w:val="2E74B5" w:themeColor="accent5" w:themeShade="BF"/>
          <w:sz w:val="23"/>
          <w:szCs w:val="23"/>
          <w:rtl/>
        </w:rPr>
        <w:t>ס׳ 21(א) לחוק העונשין</w:t>
      </w:r>
      <w:r>
        <w:rPr>
          <w:rFonts w:ascii="David" w:hAnsi="David" w:cs="David" w:hint="cs"/>
          <w:sz w:val="23"/>
          <w:szCs w:val="23"/>
          <w:rtl/>
        </w:rPr>
        <w:t>).</w:t>
      </w:r>
    </w:p>
    <w:p w14:paraId="696B66B0" w14:textId="584F5710" w:rsidR="00983CC7" w:rsidRDefault="00983CC7" w:rsidP="00983CC7">
      <w:pPr>
        <w:spacing w:line="276" w:lineRule="auto"/>
        <w:jc w:val="both"/>
        <w:rPr>
          <w:rFonts w:ascii="David" w:hAnsi="David" w:cs="David"/>
          <w:sz w:val="23"/>
          <w:szCs w:val="23"/>
          <w:rtl/>
        </w:rPr>
      </w:pPr>
    </w:p>
    <w:p w14:paraId="22A43572" w14:textId="77777777" w:rsidR="00983CC7" w:rsidRPr="00983CC7" w:rsidRDefault="00983CC7" w:rsidP="00983CC7">
      <w:pPr>
        <w:spacing w:line="276" w:lineRule="auto"/>
        <w:jc w:val="both"/>
        <w:rPr>
          <w:rFonts w:ascii="David" w:hAnsi="David" w:cs="David"/>
          <w:sz w:val="23"/>
          <w:szCs w:val="23"/>
          <w:u w:val="single"/>
          <w:rtl/>
        </w:rPr>
      </w:pPr>
      <w:r w:rsidRPr="00983CC7">
        <w:rPr>
          <w:rFonts w:ascii="David" w:hAnsi="David" w:cs="David" w:hint="cs"/>
          <w:sz w:val="23"/>
          <w:szCs w:val="23"/>
          <w:u w:val="single"/>
          <w:rtl/>
        </w:rPr>
        <w:t>יסוד עובדתי ברשלנות:</w:t>
      </w:r>
    </w:p>
    <w:p w14:paraId="390F7CC1" w14:textId="75E45969" w:rsidR="00983CC7" w:rsidRDefault="00983CC7" w:rsidP="00983CC7">
      <w:pPr>
        <w:pStyle w:val="a7"/>
        <w:numPr>
          <w:ilvl w:val="0"/>
          <w:numId w:val="24"/>
        </w:numPr>
        <w:spacing w:line="276" w:lineRule="auto"/>
        <w:jc w:val="both"/>
        <w:rPr>
          <w:rFonts w:ascii="David" w:hAnsi="David" w:cs="David"/>
          <w:sz w:val="23"/>
          <w:szCs w:val="23"/>
        </w:rPr>
      </w:pPr>
      <w:r>
        <w:rPr>
          <w:rFonts w:ascii="David" w:hAnsi="David" w:cs="David" w:hint="cs"/>
          <w:sz w:val="23"/>
          <w:szCs w:val="23"/>
          <w:rtl/>
        </w:rPr>
        <w:t>מעשה או מחדל.</w:t>
      </w:r>
    </w:p>
    <w:p w14:paraId="4550C48E" w14:textId="1AF905B0" w:rsidR="00983CC7" w:rsidRDefault="00983CC7" w:rsidP="00983CC7">
      <w:pPr>
        <w:pStyle w:val="a7"/>
        <w:numPr>
          <w:ilvl w:val="0"/>
          <w:numId w:val="24"/>
        </w:numPr>
        <w:spacing w:line="276" w:lineRule="auto"/>
        <w:jc w:val="both"/>
        <w:rPr>
          <w:rFonts w:ascii="David" w:hAnsi="David" w:cs="David"/>
          <w:sz w:val="23"/>
          <w:szCs w:val="23"/>
        </w:rPr>
      </w:pPr>
      <w:r>
        <w:rPr>
          <w:rFonts w:ascii="David" w:hAnsi="David" w:cs="David" w:hint="cs"/>
          <w:sz w:val="23"/>
          <w:szCs w:val="23"/>
          <w:rtl/>
        </w:rPr>
        <w:t>תוצאה.</w:t>
      </w:r>
    </w:p>
    <w:p w14:paraId="5E5BEFE0" w14:textId="1A0966DC" w:rsidR="00983CC7" w:rsidRDefault="00983CC7" w:rsidP="00983CC7">
      <w:pPr>
        <w:pStyle w:val="a7"/>
        <w:numPr>
          <w:ilvl w:val="0"/>
          <w:numId w:val="24"/>
        </w:numPr>
        <w:spacing w:line="276" w:lineRule="auto"/>
        <w:jc w:val="both"/>
        <w:rPr>
          <w:rFonts w:ascii="David" w:hAnsi="David" w:cs="David"/>
          <w:sz w:val="23"/>
          <w:szCs w:val="23"/>
        </w:rPr>
      </w:pPr>
      <w:r>
        <w:rPr>
          <w:rFonts w:ascii="David" w:hAnsi="David" w:cs="David" w:hint="cs"/>
          <w:sz w:val="23"/>
          <w:szCs w:val="23"/>
          <w:rtl/>
        </w:rPr>
        <w:t>קש״ס עובדתי (מבחן האלמלא) וקש״ס משפטי (אדם מן היישוב יכול וצריך היה).</w:t>
      </w:r>
    </w:p>
    <w:p w14:paraId="75BBC708" w14:textId="4C899F51" w:rsidR="00983CC7" w:rsidRDefault="00983CC7" w:rsidP="00983CC7">
      <w:pPr>
        <w:spacing w:line="276" w:lineRule="auto"/>
        <w:jc w:val="both"/>
        <w:rPr>
          <w:rFonts w:ascii="David" w:hAnsi="David" w:cs="David"/>
          <w:sz w:val="23"/>
          <w:szCs w:val="23"/>
          <w:rtl/>
        </w:rPr>
      </w:pPr>
    </w:p>
    <w:p w14:paraId="56B1CCC7" w14:textId="0BED9A34" w:rsidR="00983CC7" w:rsidRPr="00983CC7" w:rsidRDefault="00983CC7" w:rsidP="00983CC7">
      <w:pPr>
        <w:spacing w:line="276" w:lineRule="auto"/>
        <w:jc w:val="both"/>
        <w:rPr>
          <w:rFonts w:ascii="David" w:hAnsi="David" w:cs="David"/>
          <w:sz w:val="23"/>
          <w:szCs w:val="23"/>
          <w:u w:val="single"/>
          <w:rtl/>
        </w:rPr>
      </w:pPr>
      <w:r w:rsidRPr="00983CC7">
        <w:rPr>
          <w:rFonts w:ascii="David" w:hAnsi="David" w:cs="David" w:hint="cs"/>
          <w:sz w:val="23"/>
          <w:szCs w:val="23"/>
          <w:u w:val="single"/>
          <w:rtl/>
        </w:rPr>
        <w:t>יסוד נפשי ברשלנות:</w:t>
      </w:r>
    </w:p>
    <w:p w14:paraId="1BB2F653" w14:textId="608ACAED" w:rsidR="00983CC7" w:rsidRDefault="00983CC7" w:rsidP="00983CC7">
      <w:pPr>
        <w:pStyle w:val="a7"/>
        <w:numPr>
          <w:ilvl w:val="0"/>
          <w:numId w:val="25"/>
        </w:numPr>
        <w:spacing w:line="276" w:lineRule="auto"/>
        <w:jc w:val="both"/>
        <w:rPr>
          <w:rFonts w:ascii="David" w:hAnsi="David" w:cs="David"/>
          <w:sz w:val="23"/>
          <w:szCs w:val="23"/>
        </w:rPr>
      </w:pPr>
      <w:r>
        <w:rPr>
          <w:rFonts w:ascii="David" w:hAnsi="David" w:cs="David" w:hint="cs"/>
          <w:sz w:val="23"/>
          <w:szCs w:val="23"/>
          <w:rtl/>
        </w:rPr>
        <w:t>העבריין לא מודע למעשה.</w:t>
      </w:r>
    </w:p>
    <w:p w14:paraId="4797C5B5" w14:textId="056F2F58" w:rsidR="00983CC7" w:rsidRDefault="00983CC7" w:rsidP="00983CC7">
      <w:pPr>
        <w:pStyle w:val="a7"/>
        <w:numPr>
          <w:ilvl w:val="0"/>
          <w:numId w:val="25"/>
        </w:numPr>
        <w:spacing w:line="276" w:lineRule="auto"/>
        <w:jc w:val="both"/>
        <w:rPr>
          <w:rFonts w:ascii="David" w:hAnsi="David" w:cs="David"/>
          <w:sz w:val="23"/>
          <w:szCs w:val="23"/>
        </w:rPr>
      </w:pPr>
      <w:r>
        <w:rPr>
          <w:rFonts w:ascii="David" w:hAnsi="David" w:cs="David" w:hint="cs"/>
          <w:sz w:val="23"/>
          <w:szCs w:val="23"/>
          <w:rtl/>
        </w:rPr>
        <w:t>העבריין לא מודע לנסיבות.</w:t>
      </w:r>
    </w:p>
    <w:p w14:paraId="1578086E" w14:textId="4D277B3A" w:rsidR="00983CC7" w:rsidRDefault="00983CC7" w:rsidP="00983CC7">
      <w:pPr>
        <w:pStyle w:val="a7"/>
        <w:numPr>
          <w:ilvl w:val="0"/>
          <w:numId w:val="25"/>
        </w:numPr>
        <w:spacing w:line="276" w:lineRule="auto"/>
        <w:jc w:val="both"/>
        <w:rPr>
          <w:rFonts w:ascii="David" w:hAnsi="David" w:cs="David"/>
          <w:sz w:val="23"/>
          <w:szCs w:val="23"/>
        </w:rPr>
      </w:pPr>
      <w:r>
        <w:rPr>
          <w:rFonts w:ascii="David" w:hAnsi="David" w:cs="David" w:hint="cs"/>
          <w:sz w:val="23"/>
          <w:szCs w:val="23"/>
          <w:rtl/>
        </w:rPr>
        <w:t>העבריין לא מודע לאפשרות קרות התוצאה.</w:t>
      </w:r>
    </w:p>
    <w:p w14:paraId="7EAF3B2E" w14:textId="5F0B99FE" w:rsidR="00983CC7" w:rsidRDefault="00983CC7" w:rsidP="00983CC7">
      <w:pPr>
        <w:spacing w:line="276" w:lineRule="auto"/>
        <w:jc w:val="both"/>
        <w:rPr>
          <w:rFonts w:ascii="David" w:hAnsi="David" w:cs="David"/>
          <w:sz w:val="23"/>
          <w:szCs w:val="23"/>
          <w:rtl/>
        </w:rPr>
      </w:pPr>
    </w:p>
    <w:p w14:paraId="5B1F931E" w14:textId="26A7AC66" w:rsidR="00983CC7" w:rsidRDefault="00983CC7" w:rsidP="00983CC7">
      <w:pPr>
        <w:spacing w:line="276" w:lineRule="auto"/>
        <w:jc w:val="both"/>
        <w:rPr>
          <w:rFonts w:ascii="David" w:hAnsi="David" w:cs="David"/>
          <w:sz w:val="23"/>
          <w:szCs w:val="23"/>
          <w:rtl/>
        </w:rPr>
      </w:pPr>
      <w:r w:rsidRPr="00983CC7">
        <w:rPr>
          <w:rFonts w:ascii="David" w:hAnsi="David" w:cs="David" w:hint="cs"/>
          <w:color w:val="FF0000"/>
          <w:sz w:val="23"/>
          <w:szCs w:val="23"/>
          <w:rtl/>
        </w:rPr>
        <w:t xml:space="preserve">פס״ד </w:t>
      </w:r>
      <w:proofErr w:type="spellStart"/>
      <w:r w:rsidRPr="00983CC7">
        <w:rPr>
          <w:rFonts w:ascii="David" w:hAnsi="David" w:cs="David" w:hint="cs"/>
          <w:color w:val="FF0000"/>
          <w:sz w:val="23"/>
          <w:szCs w:val="23"/>
          <w:rtl/>
        </w:rPr>
        <w:t>בש</w:t>
      </w:r>
      <w:proofErr w:type="spellEnd"/>
      <w:r w:rsidRPr="00983CC7">
        <w:rPr>
          <w:rFonts w:ascii="David" w:hAnsi="David" w:cs="David" w:hint="cs"/>
          <w:color w:val="FF0000"/>
          <w:sz w:val="23"/>
          <w:szCs w:val="23"/>
          <w:rtl/>
        </w:rPr>
        <w:t xml:space="preserve">- </w:t>
      </w:r>
      <w:r>
        <w:rPr>
          <w:rFonts w:ascii="David" w:hAnsi="David" w:cs="David" w:hint="cs"/>
          <w:sz w:val="23"/>
          <w:szCs w:val="23"/>
          <w:rtl/>
        </w:rPr>
        <w:t>חובת הזהירות נקבעת לפי מדד האדם הסביר, מבחן אובייקטיבי. עם זאת, ביהמ״ש יכול להחמיר כדי לשמור על חיי אדם.</w:t>
      </w:r>
    </w:p>
    <w:p w14:paraId="098D7E61" w14:textId="116D698C" w:rsidR="00983CC7" w:rsidRDefault="00983CC7" w:rsidP="00983CC7">
      <w:pPr>
        <w:spacing w:line="276" w:lineRule="auto"/>
        <w:jc w:val="both"/>
        <w:rPr>
          <w:rFonts w:ascii="David" w:hAnsi="David" w:cs="David"/>
          <w:sz w:val="23"/>
          <w:szCs w:val="23"/>
          <w:rtl/>
        </w:rPr>
      </w:pPr>
      <w:r w:rsidRPr="00983CC7">
        <w:rPr>
          <w:rFonts w:ascii="David" w:hAnsi="David" w:cs="David" w:hint="cs"/>
          <w:color w:val="FF0000"/>
          <w:sz w:val="23"/>
          <w:szCs w:val="23"/>
          <w:rtl/>
        </w:rPr>
        <w:lastRenderedPageBreak/>
        <w:t xml:space="preserve">פס״ד </w:t>
      </w:r>
      <w:proofErr w:type="spellStart"/>
      <w:r w:rsidRPr="00983CC7">
        <w:rPr>
          <w:rFonts w:ascii="David" w:hAnsi="David" w:cs="David" w:hint="cs"/>
          <w:color w:val="FF0000"/>
          <w:sz w:val="23"/>
          <w:szCs w:val="23"/>
          <w:rtl/>
        </w:rPr>
        <w:t>יעקובוב</w:t>
      </w:r>
      <w:proofErr w:type="spellEnd"/>
      <w:r w:rsidRPr="00983CC7">
        <w:rPr>
          <w:rFonts w:ascii="David" w:hAnsi="David" w:cs="David" w:hint="cs"/>
          <w:color w:val="FF0000"/>
          <w:sz w:val="23"/>
          <w:szCs w:val="23"/>
          <w:rtl/>
        </w:rPr>
        <w:t xml:space="preserve">- </w:t>
      </w:r>
      <w:r>
        <w:rPr>
          <w:rFonts w:ascii="David" w:hAnsi="David" w:cs="David" w:hint="cs"/>
          <w:sz w:val="23"/>
          <w:szCs w:val="23"/>
          <w:rtl/>
        </w:rPr>
        <w:t>אדם מן היישוב שנוהג באלימות כלפי אשתו צריך לצפות לתוצאה קטלנית (התאבדות).</w:t>
      </w:r>
    </w:p>
    <w:p w14:paraId="2D76D12A" w14:textId="04F1D430" w:rsidR="00983CC7" w:rsidRDefault="00983CC7" w:rsidP="00983CC7">
      <w:pPr>
        <w:spacing w:line="276" w:lineRule="auto"/>
        <w:jc w:val="both"/>
        <w:rPr>
          <w:rFonts w:ascii="David" w:hAnsi="David" w:cs="David"/>
          <w:sz w:val="23"/>
          <w:szCs w:val="23"/>
          <w:rtl/>
        </w:rPr>
      </w:pPr>
      <w:r w:rsidRPr="00983CC7">
        <w:rPr>
          <w:rFonts w:ascii="David" w:hAnsi="David" w:cs="David" w:hint="cs"/>
          <w:color w:val="FF0000"/>
          <w:sz w:val="23"/>
          <w:szCs w:val="23"/>
          <w:rtl/>
        </w:rPr>
        <w:t xml:space="preserve">פס״ד ליכטנשטיין- </w:t>
      </w:r>
      <w:r>
        <w:rPr>
          <w:rFonts w:ascii="David" w:hAnsi="David" w:cs="David" w:hint="cs"/>
          <w:sz w:val="23"/>
          <w:szCs w:val="23"/>
          <w:rtl/>
        </w:rPr>
        <w:t>כשאדם נוטל סיכון בלתי סביר, הוא יישא באחריות לתוצאות הרשלנות.</w:t>
      </w:r>
    </w:p>
    <w:p w14:paraId="4C65E850" w14:textId="2264EC1D" w:rsidR="00983CC7" w:rsidRPr="00983CC7" w:rsidRDefault="00983CC7" w:rsidP="00983CC7">
      <w:pPr>
        <w:pStyle w:val="a7"/>
        <w:numPr>
          <w:ilvl w:val="0"/>
          <w:numId w:val="26"/>
        </w:numPr>
        <w:spacing w:line="276" w:lineRule="auto"/>
        <w:jc w:val="both"/>
        <w:rPr>
          <w:rFonts w:ascii="David" w:hAnsi="David" w:cs="David"/>
          <w:sz w:val="23"/>
          <w:szCs w:val="23"/>
          <w:u w:val="single"/>
        </w:rPr>
      </w:pPr>
      <w:r w:rsidRPr="00983CC7">
        <w:rPr>
          <w:rFonts w:ascii="David" w:hAnsi="David" w:cs="David" w:hint="cs"/>
          <w:sz w:val="23"/>
          <w:szCs w:val="23"/>
          <w:u w:val="single"/>
          <w:rtl/>
        </w:rPr>
        <w:t>מה ההבדל בין קלות דעת ורשלנות?</w:t>
      </w:r>
    </w:p>
    <w:p w14:paraId="0AC654C0" w14:textId="30429B73" w:rsidR="00983CC7" w:rsidRDefault="00983CC7" w:rsidP="00983CC7">
      <w:pPr>
        <w:pStyle w:val="a7"/>
        <w:spacing w:line="276" w:lineRule="auto"/>
        <w:jc w:val="both"/>
        <w:rPr>
          <w:rFonts w:ascii="David" w:hAnsi="David" w:cs="David"/>
          <w:sz w:val="23"/>
          <w:szCs w:val="23"/>
          <w:rtl/>
        </w:rPr>
      </w:pPr>
      <w:r>
        <w:rPr>
          <w:rFonts w:ascii="David" w:hAnsi="David" w:cs="David" w:hint="cs"/>
          <w:sz w:val="23"/>
          <w:szCs w:val="23"/>
          <w:rtl/>
        </w:rPr>
        <w:t xml:space="preserve">שניהם עוסקים בנטילת סיכון בלתי סביר. אך קל הדעת מודע לסיכון שהוא נוטל בעוד הרשלן לא מודע לו על אף שיכול וצריך היה. </w:t>
      </w:r>
    </w:p>
    <w:p w14:paraId="06524FA4" w14:textId="77777777" w:rsidR="00983CC7" w:rsidRDefault="00983CC7" w:rsidP="00983CC7">
      <w:pPr>
        <w:pStyle w:val="a7"/>
        <w:spacing w:line="276" w:lineRule="auto"/>
        <w:jc w:val="both"/>
        <w:rPr>
          <w:rFonts w:ascii="David" w:hAnsi="David" w:cs="David"/>
          <w:sz w:val="23"/>
          <w:szCs w:val="23"/>
          <w:rtl/>
        </w:rPr>
      </w:pPr>
    </w:p>
    <w:p w14:paraId="23A570A6" w14:textId="7A8D72AB" w:rsidR="00983CC7" w:rsidRPr="00983CC7" w:rsidRDefault="00983CC7" w:rsidP="00983CC7">
      <w:pPr>
        <w:pStyle w:val="a7"/>
        <w:numPr>
          <w:ilvl w:val="0"/>
          <w:numId w:val="21"/>
        </w:numPr>
        <w:spacing w:line="276" w:lineRule="auto"/>
        <w:jc w:val="both"/>
        <w:rPr>
          <w:rFonts w:ascii="David" w:hAnsi="David" w:cs="David"/>
          <w:b/>
          <w:bCs/>
          <w:sz w:val="23"/>
          <w:szCs w:val="23"/>
          <w:u w:val="single"/>
        </w:rPr>
      </w:pPr>
      <w:r w:rsidRPr="00983CC7">
        <w:rPr>
          <w:rFonts w:ascii="David" w:hAnsi="David" w:cs="David" w:hint="cs"/>
          <w:b/>
          <w:bCs/>
          <w:sz w:val="23"/>
          <w:szCs w:val="23"/>
          <w:u w:val="single"/>
          <w:rtl/>
        </w:rPr>
        <w:t>עבירות אחריות קפידה:</w:t>
      </w:r>
    </w:p>
    <w:p w14:paraId="1F74F92B" w14:textId="1962B0BF" w:rsidR="00983CC7" w:rsidRDefault="00983CC7" w:rsidP="00983CC7">
      <w:pPr>
        <w:spacing w:line="276" w:lineRule="auto"/>
        <w:jc w:val="both"/>
        <w:rPr>
          <w:rFonts w:ascii="David" w:hAnsi="David" w:cs="David"/>
          <w:sz w:val="23"/>
          <w:szCs w:val="23"/>
          <w:rtl/>
        </w:rPr>
      </w:pPr>
      <w:r>
        <w:rPr>
          <w:rFonts w:ascii="David" w:hAnsi="David" w:cs="David" w:hint="cs"/>
          <w:sz w:val="23"/>
          <w:szCs w:val="23"/>
          <w:rtl/>
        </w:rPr>
        <w:t>עבירות בהן אין צורך ביסוד נפשי אלא עצם ביצוע המעשה מהווה עבירה (</w:t>
      </w:r>
      <w:r w:rsidRPr="00983CC7">
        <w:rPr>
          <w:rFonts w:ascii="David" w:hAnsi="David" w:cs="David" w:hint="cs"/>
          <w:color w:val="2E74B5" w:themeColor="accent5" w:themeShade="BF"/>
          <w:sz w:val="23"/>
          <w:szCs w:val="23"/>
          <w:rtl/>
        </w:rPr>
        <w:t>ס׳ 22 לחוק העונשין</w:t>
      </w:r>
      <w:r>
        <w:rPr>
          <w:rFonts w:ascii="David" w:hAnsi="David" w:cs="David" w:hint="cs"/>
          <w:sz w:val="23"/>
          <w:szCs w:val="23"/>
          <w:rtl/>
        </w:rPr>
        <w:t>).</w:t>
      </w:r>
    </w:p>
    <w:p w14:paraId="579DC1B7" w14:textId="35F38164" w:rsidR="00983CC7" w:rsidRDefault="00983CC7" w:rsidP="00983CC7">
      <w:pPr>
        <w:spacing w:line="276" w:lineRule="auto"/>
        <w:jc w:val="both"/>
        <w:rPr>
          <w:rFonts w:ascii="David" w:hAnsi="David" w:cs="David"/>
          <w:sz w:val="23"/>
          <w:szCs w:val="23"/>
          <w:rtl/>
        </w:rPr>
      </w:pPr>
      <w:r>
        <w:rPr>
          <w:rFonts w:ascii="David" w:hAnsi="David" w:cs="David" w:hint="cs"/>
          <w:sz w:val="23"/>
          <w:szCs w:val="23"/>
          <w:rtl/>
        </w:rPr>
        <w:t>נטל ההוכחה על הנאשם שלא התרשל ועשה כל שניתן כדי למנוע את העבירה.</w:t>
      </w:r>
    </w:p>
    <w:p w14:paraId="65E2654D" w14:textId="2CAEC00B" w:rsidR="00983CC7" w:rsidRDefault="00983CC7" w:rsidP="00983CC7">
      <w:pPr>
        <w:spacing w:line="276" w:lineRule="auto"/>
        <w:jc w:val="both"/>
        <w:rPr>
          <w:rFonts w:ascii="David" w:hAnsi="David" w:cs="David"/>
          <w:sz w:val="23"/>
          <w:szCs w:val="23"/>
          <w:rtl/>
        </w:rPr>
      </w:pPr>
      <w:r w:rsidRPr="00983CC7">
        <w:rPr>
          <w:rFonts w:ascii="David" w:hAnsi="David" w:cs="David" w:hint="cs"/>
          <w:color w:val="FF0000"/>
          <w:sz w:val="23"/>
          <w:szCs w:val="23"/>
          <w:rtl/>
        </w:rPr>
        <w:t xml:space="preserve">פס״ד </w:t>
      </w:r>
      <w:proofErr w:type="spellStart"/>
      <w:r w:rsidRPr="00983CC7">
        <w:rPr>
          <w:rFonts w:ascii="David" w:hAnsi="David" w:cs="David" w:hint="cs"/>
          <w:color w:val="FF0000"/>
          <w:sz w:val="23"/>
          <w:szCs w:val="23"/>
          <w:rtl/>
        </w:rPr>
        <w:t>גדיסי</w:t>
      </w:r>
      <w:proofErr w:type="spellEnd"/>
      <w:r w:rsidRPr="00983CC7">
        <w:rPr>
          <w:rFonts w:ascii="David" w:hAnsi="David" w:cs="David" w:hint="cs"/>
          <w:color w:val="FF0000"/>
          <w:sz w:val="23"/>
          <w:szCs w:val="23"/>
          <w:rtl/>
        </w:rPr>
        <w:t xml:space="preserve">- </w:t>
      </w:r>
      <w:r>
        <w:rPr>
          <w:rFonts w:ascii="David" w:hAnsi="David" w:cs="David" w:hint="cs"/>
          <w:sz w:val="23"/>
          <w:szCs w:val="23"/>
          <w:rtl/>
        </w:rPr>
        <w:t>באחריות מוחלטת אין דיון במחשבה פלילית משום שאין לה מקום.</w:t>
      </w:r>
    </w:p>
    <w:p w14:paraId="0D0B6C88" w14:textId="54CE52B9" w:rsidR="00983CC7" w:rsidRDefault="00983CC7" w:rsidP="00983CC7">
      <w:pPr>
        <w:spacing w:line="276" w:lineRule="auto"/>
        <w:jc w:val="both"/>
        <w:rPr>
          <w:rFonts w:ascii="David" w:hAnsi="David" w:cs="David"/>
          <w:sz w:val="23"/>
          <w:szCs w:val="23"/>
          <w:rtl/>
        </w:rPr>
      </w:pPr>
      <w:r>
        <w:rPr>
          <w:rFonts w:ascii="David" w:hAnsi="David" w:cs="David" w:hint="cs"/>
          <w:noProof/>
          <w:sz w:val="23"/>
          <w:szCs w:val="23"/>
        </w:rPr>
        <w:drawing>
          <wp:anchor distT="0" distB="0" distL="114300" distR="114300" simplePos="0" relativeHeight="251659264" behindDoc="1" locked="0" layoutInCell="1" allowOverlap="1" wp14:anchorId="3CF57AA7" wp14:editId="20514A9F">
            <wp:simplePos x="0" y="0"/>
            <wp:positionH relativeFrom="column">
              <wp:posOffset>-795655</wp:posOffset>
            </wp:positionH>
            <wp:positionV relativeFrom="paragraph">
              <wp:posOffset>168275</wp:posOffset>
            </wp:positionV>
            <wp:extent cx="6959600" cy="4503420"/>
            <wp:effectExtent l="0" t="0" r="0" b="5080"/>
            <wp:wrapTight wrapText="bothSides">
              <wp:wrapPolygon edited="0">
                <wp:start x="0" y="0"/>
                <wp:lineTo x="0" y="21563"/>
                <wp:lineTo x="21561" y="21563"/>
                <wp:lineTo x="21561" y="0"/>
                <wp:lineTo x="0" y="0"/>
              </wp:wrapPolygon>
            </wp:wrapTight>
            <wp:docPr id="8" name="תמונה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תמונה 8"/>
                    <pic:cNvPicPr/>
                  </pic:nvPicPr>
                  <pic:blipFill rotWithShape="1">
                    <a:blip r:embed="rId9">
                      <a:extLst>
                        <a:ext uri="{28A0092B-C50C-407E-A947-70E740481C1C}">
                          <a14:useLocalDpi xmlns:a14="http://schemas.microsoft.com/office/drawing/2010/main" val="0"/>
                        </a:ext>
                      </a:extLst>
                    </a:blip>
                    <a:srcRect b="13701"/>
                    <a:stretch/>
                  </pic:blipFill>
                  <pic:spPr bwMode="auto">
                    <a:xfrm>
                      <a:off x="0" y="0"/>
                      <a:ext cx="6959600" cy="45034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983CC7">
        <w:rPr>
          <w:rFonts w:ascii="David" w:hAnsi="David" w:cs="David" w:hint="cs"/>
          <w:color w:val="FF0000"/>
          <w:sz w:val="23"/>
          <w:szCs w:val="23"/>
          <w:rtl/>
        </w:rPr>
        <w:t xml:space="preserve">פס״ד אוחנה- </w:t>
      </w:r>
      <w:r>
        <w:rPr>
          <w:rFonts w:ascii="David" w:hAnsi="David" w:cs="David" w:hint="cs"/>
          <w:sz w:val="23"/>
          <w:szCs w:val="23"/>
          <w:rtl/>
        </w:rPr>
        <w:t xml:space="preserve">ניתן לסתור את היסוד הנפשי ולהראות שהיה ניסיון למנוע את עשיית העבירה. </w:t>
      </w:r>
    </w:p>
    <w:p w14:paraId="60960A02" w14:textId="770ACF9B" w:rsidR="00983CC7" w:rsidRDefault="00983CC7" w:rsidP="00983CC7">
      <w:pPr>
        <w:spacing w:line="276" w:lineRule="auto"/>
        <w:jc w:val="both"/>
        <w:rPr>
          <w:rFonts w:ascii="David" w:hAnsi="David" w:cs="David"/>
          <w:sz w:val="23"/>
          <w:szCs w:val="23"/>
          <w:rtl/>
        </w:rPr>
      </w:pPr>
    </w:p>
    <w:p w14:paraId="74CB6830" w14:textId="34134AD3" w:rsidR="00983CC7" w:rsidRPr="00983CC7" w:rsidRDefault="00983CC7" w:rsidP="00983CC7">
      <w:pPr>
        <w:shd w:val="clear" w:color="auto" w:fill="EDEDED" w:themeFill="accent3" w:themeFillTint="33"/>
        <w:spacing w:line="276" w:lineRule="auto"/>
        <w:jc w:val="center"/>
        <w:rPr>
          <w:rFonts w:ascii="David" w:hAnsi="David" w:cs="David"/>
          <w:b/>
          <w:bCs/>
          <w:sz w:val="25"/>
          <w:szCs w:val="25"/>
          <w:u w:val="single"/>
          <w:rtl/>
        </w:rPr>
      </w:pPr>
      <w:r w:rsidRPr="00983CC7">
        <w:rPr>
          <w:rFonts w:ascii="David" w:hAnsi="David" w:cs="David" w:hint="cs"/>
          <w:b/>
          <w:bCs/>
          <w:sz w:val="25"/>
          <w:szCs w:val="25"/>
          <w:u w:val="single"/>
          <w:rtl/>
        </w:rPr>
        <w:t>רפורמת עבירות ההמתה:</w:t>
      </w:r>
    </w:p>
    <w:p w14:paraId="632A5E16" w14:textId="78DC79DE" w:rsidR="00983CC7" w:rsidRDefault="00983CC7" w:rsidP="00983CC7">
      <w:pPr>
        <w:spacing w:line="276" w:lineRule="auto"/>
        <w:jc w:val="both"/>
        <w:rPr>
          <w:rFonts w:ascii="David" w:hAnsi="David" w:cs="David"/>
          <w:sz w:val="23"/>
          <w:szCs w:val="23"/>
          <w:rtl/>
        </w:rPr>
      </w:pPr>
    </w:p>
    <w:tbl>
      <w:tblPr>
        <w:tblStyle w:val="a8"/>
        <w:bidiVisual/>
        <w:tblW w:w="0" w:type="auto"/>
        <w:tblLook w:val="04A0" w:firstRow="1" w:lastRow="0" w:firstColumn="1" w:lastColumn="0" w:noHBand="0" w:noVBand="1"/>
      </w:tblPr>
      <w:tblGrid>
        <w:gridCol w:w="2074"/>
        <w:gridCol w:w="2074"/>
        <w:gridCol w:w="2074"/>
        <w:gridCol w:w="2074"/>
      </w:tblGrid>
      <w:tr w:rsidR="00983CC7" w14:paraId="43BC6B2C" w14:textId="77777777" w:rsidTr="00983CC7">
        <w:tc>
          <w:tcPr>
            <w:tcW w:w="4148" w:type="dxa"/>
            <w:gridSpan w:val="2"/>
          </w:tcPr>
          <w:p w14:paraId="14E7BF6C" w14:textId="754F58F2" w:rsidR="00983CC7" w:rsidRPr="00983CC7" w:rsidRDefault="00983CC7" w:rsidP="00983CC7">
            <w:pPr>
              <w:spacing w:line="276" w:lineRule="auto"/>
              <w:jc w:val="center"/>
              <w:rPr>
                <w:rFonts w:ascii="David" w:hAnsi="David" w:cs="David"/>
                <w:b/>
                <w:bCs/>
                <w:sz w:val="23"/>
                <w:szCs w:val="23"/>
                <w:u w:val="single"/>
                <w:rtl/>
              </w:rPr>
            </w:pPr>
            <w:r w:rsidRPr="00983CC7">
              <w:rPr>
                <w:rFonts w:ascii="David" w:hAnsi="David" w:cs="David" w:hint="cs"/>
                <w:b/>
                <w:bCs/>
                <w:sz w:val="23"/>
                <w:szCs w:val="23"/>
                <w:u w:val="single"/>
                <w:rtl/>
              </w:rPr>
              <w:t>המצב בעבר:</w:t>
            </w:r>
          </w:p>
        </w:tc>
        <w:tc>
          <w:tcPr>
            <w:tcW w:w="4148" w:type="dxa"/>
            <w:gridSpan w:val="2"/>
          </w:tcPr>
          <w:p w14:paraId="19A756DF" w14:textId="429166E4" w:rsidR="00983CC7" w:rsidRPr="00983CC7" w:rsidRDefault="00983CC7" w:rsidP="00983CC7">
            <w:pPr>
              <w:spacing w:line="276" w:lineRule="auto"/>
              <w:jc w:val="center"/>
              <w:rPr>
                <w:rFonts w:ascii="David" w:hAnsi="David" w:cs="David"/>
                <w:b/>
                <w:bCs/>
                <w:sz w:val="23"/>
                <w:szCs w:val="23"/>
                <w:u w:val="single"/>
                <w:rtl/>
              </w:rPr>
            </w:pPr>
            <w:r w:rsidRPr="00983CC7">
              <w:rPr>
                <w:rFonts w:ascii="David" w:hAnsi="David" w:cs="David" w:hint="cs"/>
                <w:b/>
                <w:bCs/>
                <w:sz w:val="23"/>
                <w:szCs w:val="23"/>
                <w:u w:val="single"/>
                <w:rtl/>
              </w:rPr>
              <w:t>הרפורמה:</w:t>
            </w:r>
          </w:p>
        </w:tc>
      </w:tr>
      <w:tr w:rsidR="00983CC7" w14:paraId="64C4521D" w14:textId="77777777" w:rsidTr="00016D2F">
        <w:trPr>
          <w:trHeight w:val="78"/>
        </w:trPr>
        <w:tc>
          <w:tcPr>
            <w:tcW w:w="2074" w:type="dxa"/>
          </w:tcPr>
          <w:p w14:paraId="2953D0F4" w14:textId="1E81B32E" w:rsidR="00983CC7" w:rsidRPr="00983CC7" w:rsidRDefault="00983CC7" w:rsidP="00983CC7">
            <w:pPr>
              <w:spacing w:line="276" w:lineRule="auto"/>
              <w:jc w:val="center"/>
              <w:rPr>
                <w:rFonts w:ascii="David" w:hAnsi="David" w:cs="David"/>
                <w:sz w:val="23"/>
                <w:szCs w:val="23"/>
                <w:u w:val="single"/>
                <w:rtl/>
              </w:rPr>
            </w:pPr>
            <w:r w:rsidRPr="00983CC7">
              <w:rPr>
                <w:rFonts w:ascii="David" w:hAnsi="David" w:cs="David" w:hint="cs"/>
                <w:sz w:val="23"/>
                <w:szCs w:val="23"/>
                <w:u w:val="single"/>
                <w:rtl/>
              </w:rPr>
              <w:t>העבירה:</w:t>
            </w:r>
          </w:p>
        </w:tc>
        <w:tc>
          <w:tcPr>
            <w:tcW w:w="2074" w:type="dxa"/>
          </w:tcPr>
          <w:p w14:paraId="0F83F11E" w14:textId="19C78F98" w:rsidR="00983CC7" w:rsidRPr="00983CC7" w:rsidRDefault="00983CC7" w:rsidP="00983CC7">
            <w:pPr>
              <w:spacing w:line="276" w:lineRule="auto"/>
              <w:jc w:val="center"/>
              <w:rPr>
                <w:rFonts w:ascii="David" w:hAnsi="David" w:cs="David"/>
                <w:sz w:val="23"/>
                <w:szCs w:val="23"/>
                <w:u w:val="single"/>
                <w:rtl/>
              </w:rPr>
            </w:pPr>
            <w:r w:rsidRPr="00983CC7">
              <w:rPr>
                <w:rFonts w:ascii="David" w:hAnsi="David" w:cs="David" w:hint="cs"/>
                <w:sz w:val="23"/>
                <w:szCs w:val="23"/>
                <w:u w:val="single"/>
                <w:rtl/>
              </w:rPr>
              <w:t>העונש:</w:t>
            </w:r>
          </w:p>
        </w:tc>
        <w:tc>
          <w:tcPr>
            <w:tcW w:w="2074" w:type="dxa"/>
          </w:tcPr>
          <w:p w14:paraId="7616A5C2" w14:textId="2B64BEA8" w:rsidR="00983CC7" w:rsidRPr="00983CC7" w:rsidRDefault="00983CC7" w:rsidP="00983CC7">
            <w:pPr>
              <w:spacing w:line="276" w:lineRule="auto"/>
              <w:jc w:val="center"/>
              <w:rPr>
                <w:rFonts w:ascii="David" w:hAnsi="David" w:cs="David"/>
                <w:sz w:val="23"/>
                <w:szCs w:val="23"/>
                <w:u w:val="single"/>
                <w:rtl/>
              </w:rPr>
            </w:pPr>
            <w:r w:rsidRPr="00983CC7">
              <w:rPr>
                <w:rFonts w:ascii="David" w:hAnsi="David" w:cs="David" w:hint="cs"/>
                <w:sz w:val="23"/>
                <w:szCs w:val="23"/>
                <w:u w:val="single"/>
                <w:rtl/>
              </w:rPr>
              <w:t>העבירה:</w:t>
            </w:r>
          </w:p>
        </w:tc>
        <w:tc>
          <w:tcPr>
            <w:tcW w:w="2074" w:type="dxa"/>
          </w:tcPr>
          <w:p w14:paraId="53C5C285" w14:textId="1961B017" w:rsidR="00983CC7" w:rsidRPr="00983CC7" w:rsidRDefault="00983CC7" w:rsidP="00983CC7">
            <w:pPr>
              <w:spacing w:line="276" w:lineRule="auto"/>
              <w:jc w:val="center"/>
              <w:rPr>
                <w:rFonts w:ascii="David" w:hAnsi="David" w:cs="David"/>
                <w:sz w:val="23"/>
                <w:szCs w:val="23"/>
                <w:u w:val="single"/>
                <w:rtl/>
              </w:rPr>
            </w:pPr>
            <w:r w:rsidRPr="00983CC7">
              <w:rPr>
                <w:rFonts w:ascii="David" w:hAnsi="David" w:cs="David" w:hint="cs"/>
                <w:sz w:val="23"/>
                <w:szCs w:val="23"/>
                <w:u w:val="single"/>
                <w:rtl/>
              </w:rPr>
              <w:t>העונש:</w:t>
            </w:r>
          </w:p>
        </w:tc>
      </w:tr>
      <w:tr w:rsidR="00983CC7" w14:paraId="6E9119C8" w14:textId="77777777" w:rsidTr="00DC5994">
        <w:trPr>
          <w:trHeight w:val="156"/>
        </w:trPr>
        <w:tc>
          <w:tcPr>
            <w:tcW w:w="2074" w:type="dxa"/>
            <w:vMerge w:val="restart"/>
          </w:tcPr>
          <w:p w14:paraId="77F74003" w14:textId="77777777" w:rsidR="00983CC7" w:rsidRDefault="00983CC7" w:rsidP="00983CC7">
            <w:pPr>
              <w:spacing w:line="276" w:lineRule="auto"/>
              <w:jc w:val="both"/>
              <w:rPr>
                <w:rFonts w:ascii="David" w:hAnsi="David" w:cs="David"/>
                <w:sz w:val="23"/>
                <w:szCs w:val="23"/>
                <w:rtl/>
              </w:rPr>
            </w:pPr>
          </w:p>
          <w:p w14:paraId="68B05E87" w14:textId="77777777" w:rsidR="00983CC7" w:rsidRDefault="00983CC7" w:rsidP="00983CC7">
            <w:pPr>
              <w:spacing w:line="276" w:lineRule="auto"/>
              <w:jc w:val="both"/>
              <w:rPr>
                <w:rFonts w:ascii="David" w:hAnsi="David" w:cs="David"/>
                <w:sz w:val="23"/>
                <w:szCs w:val="23"/>
                <w:rtl/>
              </w:rPr>
            </w:pPr>
          </w:p>
          <w:p w14:paraId="47603C48" w14:textId="635FAE58" w:rsidR="00983CC7" w:rsidRDefault="00983CC7" w:rsidP="00983CC7">
            <w:pPr>
              <w:spacing w:line="276" w:lineRule="auto"/>
              <w:jc w:val="both"/>
              <w:rPr>
                <w:rFonts w:ascii="David" w:hAnsi="David" w:cs="David"/>
                <w:sz w:val="23"/>
                <w:szCs w:val="23"/>
                <w:rtl/>
              </w:rPr>
            </w:pPr>
            <w:r>
              <w:rPr>
                <w:rFonts w:ascii="David" w:hAnsi="David" w:cs="David" w:hint="cs"/>
                <w:sz w:val="23"/>
                <w:szCs w:val="23"/>
                <w:rtl/>
              </w:rPr>
              <w:t xml:space="preserve">רצח- </w:t>
            </w:r>
          </w:p>
          <w:p w14:paraId="16A9C524" w14:textId="51F57F5B" w:rsidR="00983CC7" w:rsidRDefault="00983CC7" w:rsidP="00983CC7">
            <w:pPr>
              <w:spacing w:line="276" w:lineRule="auto"/>
              <w:rPr>
                <w:rFonts w:ascii="David" w:hAnsi="David" w:cs="David"/>
                <w:sz w:val="23"/>
                <w:szCs w:val="23"/>
                <w:rtl/>
              </w:rPr>
            </w:pPr>
            <w:r>
              <w:rPr>
                <w:rFonts w:ascii="David" w:hAnsi="David" w:cs="David" w:hint="cs"/>
                <w:sz w:val="23"/>
                <w:szCs w:val="23"/>
                <w:rtl/>
              </w:rPr>
              <w:t>יכול להיגרם בכוונה או באדישות.</w:t>
            </w:r>
          </w:p>
        </w:tc>
        <w:tc>
          <w:tcPr>
            <w:tcW w:w="2074" w:type="dxa"/>
            <w:vMerge w:val="restart"/>
          </w:tcPr>
          <w:p w14:paraId="0E2A0FD5" w14:textId="77777777" w:rsidR="00983CC7" w:rsidRDefault="00983CC7" w:rsidP="00983CC7">
            <w:pPr>
              <w:spacing w:line="276" w:lineRule="auto"/>
              <w:jc w:val="both"/>
              <w:rPr>
                <w:rFonts w:ascii="David" w:hAnsi="David" w:cs="David"/>
                <w:sz w:val="23"/>
                <w:szCs w:val="23"/>
                <w:rtl/>
              </w:rPr>
            </w:pPr>
          </w:p>
          <w:p w14:paraId="6A891092" w14:textId="77777777" w:rsidR="00983CC7" w:rsidRDefault="00983CC7" w:rsidP="00983CC7">
            <w:pPr>
              <w:spacing w:line="276" w:lineRule="auto"/>
              <w:jc w:val="both"/>
              <w:rPr>
                <w:rFonts w:ascii="David" w:hAnsi="David" w:cs="David"/>
                <w:sz w:val="23"/>
                <w:szCs w:val="23"/>
                <w:rtl/>
              </w:rPr>
            </w:pPr>
          </w:p>
          <w:p w14:paraId="68DD9CFB" w14:textId="77777777" w:rsidR="00983CC7" w:rsidRDefault="00983CC7" w:rsidP="00983CC7">
            <w:pPr>
              <w:spacing w:line="276" w:lineRule="auto"/>
              <w:jc w:val="both"/>
              <w:rPr>
                <w:rFonts w:ascii="David" w:hAnsi="David" w:cs="David"/>
                <w:sz w:val="23"/>
                <w:szCs w:val="23"/>
                <w:rtl/>
              </w:rPr>
            </w:pPr>
          </w:p>
          <w:p w14:paraId="2E685FBC" w14:textId="274DA5C7" w:rsidR="00983CC7" w:rsidRDefault="00983CC7" w:rsidP="00983CC7">
            <w:pPr>
              <w:spacing w:line="276" w:lineRule="auto"/>
              <w:rPr>
                <w:rFonts w:ascii="David" w:hAnsi="David" w:cs="David"/>
                <w:sz w:val="23"/>
                <w:szCs w:val="23"/>
                <w:rtl/>
              </w:rPr>
            </w:pPr>
            <w:r>
              <w:rPr>
                <w:rFonts w:ascii="David" w:hAnsi="David" w:cs="David" w:hint="cs"/>
                <w:sz w:val="23"/>
                <w:szCs w:val="23"/>
                <w:rtl/>
              </w:rPr>
              <w:t>עד מאסר עולם</w:t>
            </w:r>
          </w:p>
        </w:tc>
        <w:tc>
          <w:tcPr>
            <w:tcW w:w="2074" w:type="dxa"/>
          </w:tcPr>
          <w:p w14:paraId="0F2BB7A5" w14:textId="47D00A1F" w:rsidR="00983CC7" w:rsidRDefault="00983CC7" w:rsidP="00983CC7">
            <w:pPr>
              <w:spacing w:line="276" w:lineRule="auto"/>
              <w:rPr>
                <w:rFonts w:ascii="David" w:hAnsi="David" w:cs="David"/>
                <w:sz w:val="23"/>
                <w:szCs w:val="23"/>
                <w:rtl/>
              </w:rPr>
            </w:pPr>
            <w:r>
              <w:rPr>
                <w:rFonts w:ascii="David" w:hAnsi="David" w:cs="David" w:hint="cs"/>
                <w:sz w:val="23"/>
                <w:szCs w:val="23"/>
                <w:rtl/>
              </w:rPr>
              <w:t>רצח בנסיבות מחמירות (</w:t>
            </w:r>
            <w:r w:rsidRPr="00983CC7">
              <w:rPr>
                <w:rFonts w:ascii="David" w:hAnsi="David" w:cs="David" w:hint="cs"/>
                <w:color w:val="2E74B5" w:themeColor="accent5" w:themeShade="BF"/>
                <w:sz w:val="23"/>
                <w:szCs w:val="23"/>
                <w:rtl/>
              </w:rPr>
              <w:t>ס׳ 301א(א</w:t>
            </w:r>
            <w:r>
              <w:rPr>
                <w:rFonts w:ascii="David" w:hAnsi="David" w:cs="David" w:hint="cs"/>
                <w:color w:val="2E74B5" w:themeColor="accent5" w:themeShade="BF"/>
                <w:sz w:val="23"/>
                <w:szCs w:val="23"/>
                <w:rtl/>
              </w:rPr>
              <w:t>)</w:t>
            </w:r>
            <w:r>
              <w:rPr>
                <w:rFonts w:ascii="David" w:hAnsi="David" w:cs="David" w:hint="cs"/>
                <w:sz w:val="23"/>
                <w:szCs w:val="23"/>
                <w:rtl/>
              </w:rPr>
              <w:t>).</w:t>
            </w:r>
          </w:p>
        </w:tc>
        <w:tc>
          <w:tcPr>
            <w:tcW w:w="2074" w:type="dxa"/>
          </w:tcPr>
          <w:p w14:paraId="55522B46" w14:textId="77777777" w:rsidR="00983CC7" w:rsidRDefault="00983CC7" w:rsidP="00983CC7">
            <w:pPr>
              <w:spacing w:line="276" w:lineRule="auto"/>
              <w:rPr>
                <w:rFonts w:ascii="David" w:hAnsi="David" w:cs="David"/>
                <w:sz w:val="23"/>
                <w:szCs w:val="23"/>
                <w:rtl/>
              </w:rPr>
            </w:pPr>
          </w:p>
          <w:p w14:paraId="752D8696" w14:textId="49A387A5" w:rsidR="00983CC7" w:rsidRDefault="00983CC7" w:rsidP="00983CC7">
            <w:pPr>
              <w:spacing w:line="276" w:lineRule="auto"/>
              <w:rPr>
                <w:rFonts w:ascii="David" w:hAnsi="David" w:cs="David"/>
                <w:sz w:val="23"/>
                <w:szCs w:val="23"/>
                <w:rtl/>
              </w:rPr>
            </w:pPr>
            <w:r>
              <w:rPr>
                <w:rFonts w:ascii="David" w:hAnsi="David" w:cs="David" w:hint="cs"/>
                <w:sz w:val="23"/>
                <w:szCs w:val="23"/>
                <w:rtl/>
              </w:rPr>
              <w:t>מאסר עולם חובה.</w:t>
            </w:r>
          </w:p>
        </w:tc>
      </w:tr>
      <w:tr w:rsidR="00983CC7" w14:paraId="1A4D8F57" w14:textId="77777777" w:rsidTr="00DC5994">
        <w:trPr>
          <w:trHeight w:val="154"/>
        </w:trPr>
        <w:tc>
          <w:tcPr>
            <w:tcW w:w="2074" w:type="dxa"/>
            <w:vMerge/>
          </w:tcPr>
          <w:p w14:paraId="73220EC1" w14:textId="77777777" w:rsidR="00983CC7" w:rsidRDefault="00983CC7" w:rsidP="00983CC7">
            <w:pPr>
              <w:spacing w:line="276" w:lineRule="auto"/>
              <w:jc w:val="both"/>
              <w:rPr>
                <w:rFonts w:ascii="David" w:hAnsi="David" w:cs="David"/>
                <w:sz w:val="23"/>
                <w:szCs w:val="23"/>
                <w:rtl/>
              </w:rPr>
            </w:pPr>
          </w:p>
        </w:tc>
        <w:tc>
          <w:tcPr>
            <w:tcW w:w="2074" w:type="dxa"/>
            <w:vMerge/>
          </w:tcPr>
          <w:p w14:paraId="7C9D0921" w14:textId="77777777" w:rsidR="00983CC7" w:rsidRDefault="00983CC7" w:rsidP="00983CC7">
            <w:pPr>
              <w:spacing w:line="276" w:lineRule="auto"/>
              <w:jc w:val="both"/>
              <w:rPr>
                <w:rFonts w:ascii="David" w:hAnsi="David" w:cs="David"/>
                <w:sz w:val="23"/>
                <w:szCs w:val="23"/>
                <w:rtl/>
              </w:rPr>
            </w:pPr>
          </w:p>
        </w:tc>
        <w:tc>
          <w:tcPr>
            <w:tcW w:w="2074" w:type="dxa"/>
          </w:tcPr>
          <w:p w14:paraId="1D42605A" w14:textId="7DC91A18" w:rsidR="00983CC7" w:rsidRDefault="00983CC7" w:rsidP="00983CC7">
            <w:pPr>
              <w:spacing w:line="276" w:lineRule="auto"/>
              <w:jc w:val="both"/>
              <w:rPr>
                <w:rFonts w:ascii="David" w:hAnsi="David" w:cs="David"/>
                <w:sz w:val="23"/>
                <w:szCs w:val="23"/>
                <w:rtl/>
              </w:rPr>
            </w:pPr>
            <w:r>
              <w:rPr>
                <w:rFonts w:ascii="David" w:hAnsi="David" w:cs="David" w:hint="cs"/>
                <w:sz w:val="23"/>
                <w:szCs w:val="23"/>
                <w:rtl/>
              </w:rPr>
              <w:t>רצח ״רגיל״-</w:t>
            </w:r>
          </w:p>
          <w:p w14:paraId="0E94CD2C" w14:textId="608FE041" w:rsidR="00983CC7" w:rsidRDefault="00983CC7" w:rsidP="00983CC7">
            <w:pPr>
              <w:spacing w:line="276" w:lineRule="auto"/>
              <w:jc w:val="both"/>
              <w:rPr>
                <w:rFonts w:ascii="David" w:hAnsi="David" w:cs="David"/>
                <w:sz w:val="23"/>
                <w:szCs w:val="23"/>
                <w:rtl/>
              </w:rPr>
            </w:pPr>
            <w:r>
              <w:rPr>
                <w:rFonts w:ascii="David" w:hAnsi="David" w:cs="David" w:hint="cs"/>
                <w:sz w:val="23"/>
                <w:szCs w:val="23"/>
                <w:rtl/>
              </w:rPr>
              <w:t>יכול להיגרם בכוונה או באדישות (</w:t>
            </w:r>
            <w:r w:rsidRPr="00983CC7">
              <w:rPr>
                <w:rFonts w:ascii="David" w:hAnsi="David" w:cs="David" w:hint="cs"/>
                <w:color w:val="2E74B5" w:themeColor="accent5" w:themeShade="BF"/>
                <w:sz w:val="23"/>
                <w:szCs w:val="23"/>
                <w:rtl/>
              </w:rPr>
              <w:t>ס׳ 300 (א)</w:t>
            </w:r>
            <w:r>
              <w:rPr>
                <w:rFonts w:ascii="David" w:hAnsi="David" w:cs="David" w:hint="cs"/>
                <w:sz w:val="23"/>
                <w:szCs w:val="23"/>
                <w:rtl/>
              </w:rPr>
              <w:t>).</w:t>
            </w:r>
          </w:p>
        </w:tc>
        <w:tc>
          <w:tcPr>
            <w:tcW w:w="2074" w:type="dxa"/>
          </w:tcPr>
          <w:p w14:paraId="0826AE2D" w14:textId="77777777" w:rsidR="00983CC7" w:rsidRDefault="00983CC7" w:rsidP="00983CC7">
            <w:pPr>
              <w:spacing w:line="276" w:lineRule="auto"/>
              <w:jc w:val="both"/>
              <w:rPr>
                <w:rFonts w:ascii="David" w:hAnsi="David" w:cs="David"/>
                <w:sz w:val="23"/>
                <w:szCs w:val="23"/>
                <w:rtl/>
              </w:rPr>
            </w:pPr>
          </w:p>
          <w:p w14:paraId="2F74437B" w14:textId="2D7381C0" w:rsidR="00983CC7" w:rsidRDefault="00983CC7" w:rsidP="00983CC7">
            <w:pPr>
              <w:spacing w:line="276" w:lineRule="auto"/>
              <w:jc w:val="both"/>
              <w:rPr>
                <w:rFonts w:ascii="David" w:hAnsi="David" w:cs="David"/>
                <w:sz w:val="23"/>
                <w:szCs w:val="23"/>
                <w:rtl/>
              </w:rPr>
            </w:pPr>
            <w:r>
              <w:rPr>
                <w:rFonts w:ascii="David" w:hAnsi="David" w:cs="David" w:hint="cs"/>
                <w:sz w:val="23"/>
                <w:szCs w:val="23"/>
                <w:rtl/>
              </w:rPr>
              <w:t>עד מאסר עולם.</w:t>
            </w:r>
          </w:p>
        </w:tc>
      </w:tr>
      <w:tr w:rsidR="00983CC7" w14:paraId="00ECBD66" w14:textId="77777777" w:rsidTr="00DC5994">
        <w:trPr>
          <w:trHeight w:val="154"/>
        </w:trPr>
        <w:tc>
          <w:tcPr>
            <w:tcW w:w="2074" w:type="dxa"/>
            <w:vMerge/>
          </w:tcPr>
          <w:p w14:paraId="2C80C54A" w14:textId="77777777" w:rsidR="00983CC7" w:rsidRDefault="00983CC7" w:rsidP="00983CC7">
            <w:pPr>
              <w:spacing w:line="276" w:lineRule="auto"/>
              <w:jc w:val="both"/>
              <w:rPr>
                <w:rFonts w:ascii="David" w:hAnsi="David" w:cs="David"/>
                <w:sz w:val="23"/>
                <w:szCs w:val="23"/>
                <w:rtl/>
              </w:rPr>
            </w:pPr>
          </w:p>
        </w:tc>
        <w:tc>
          <w:tcPr>
            <w:tcW w:w="2074" w:type="dxa"/>
            <w:vMerge/>
          </w:tcPr>
          <w:p w14:paraId="631D62B3" w14:textId="77777777" w:rsidR="00983CC7" w:rsidRDefault="00983CC7" w:rsidP="00983CC7">
            <w:pPr>
              <w:spacing w:line="276" w:lineRule="auto"/>
              <w:jc w:val="both"/>
              <w:rPr>
                <w:rFonts w:ascii="David" w:hAnsi="David" w:cs="David"/>
                <w:sz w:val="23"/>
                <w:szCs w:val="23"/>
                <w:rtl/>
              </w:rPr>
            </w:pPr>
          </w:p>
        </w:tc>
        <w:tc>
          <w:tcPr>
            <w:tcW w:w="2074" w:type="dxa"/>
          </w:tcPr>
          <w:p w14:paraId="2CEBD008" w14:textId="2997953C" w:rsidR="00983CC7" w:rsidRDefault="00983CC7" w:rsidP="00983CC7">
            <w:pPr>
              <w:spacing w:line="276" w:lineRule="auto"/>
              <w:rPr>
                <w:rFonts w:ascii="David" w:hAnsi="David" w:cs="David"/>
                <w:sz w:val="23"/>
                <w:szCs w:val="23"/>
                <w:rtl/>
              </w:rPr>
            </w:pPr>
            <w:r>
              <w:rPr>
                <w:rFonts w:ascii="David" w:hAnsi="David" w:cs="David" w:hint="cs"/>
                <w:sz w:val="23"/>
                <w:szCs w:val="23"/>
                <w:rtl/>
              </w:rPr>
              <w:t>רצח בנסיבות של אחריות מופחתת (</w:t>
            </w:r>
            <w:r w:rsidRPr="00983CC7">
              <w:rPr>
                <w:rFonts w:ascii="David" w:hAnsi="David" w:cs="David" w:hint="cs"/>
                <w:color w:val="2E74B5" w:themeColor="accent5" w:themeShade="BF"/>
                <w:sz w:val="23"/>
                <w:szCs w:val="23"/>
                <w:rtl/>
              </w:rPr>
              <w:t>ס׳ 301ב(א)</w:t>
            </w:r>
            <w:r>
              <w:rPr>
                <w:rFonts w:ascii="David" w:hAnsi="David" w:cs="David" w:hint="cs"/>
                <w:sz w:val="23"/>
                <w:szCs w:val="23"/>
                <w:rtl/>
              </w:rPr>
              <w:t>).</w:t>
            </w:r>
          </w:p>
        </w:tc>
        <w:tc>
          <w:tcPr>
            <w:tcW w:w="2074" w:type="dxa"/>
          </w:tcPr>
          <w:p w14:paraId="67298EC1" w14:textId="77777777" w:rsidR="00983CC7" w:rsidRDefault="00983CC7" w:rsidP="00983CC7">
            <w:pPr>
              <w:spacing w:line="276" w:lineRule="auto"/>
              <w:jc w:val="both"/>
              <w:rPr>
                <w:rFonts w:ascii="David" w:hAnsi="David" w:cs="David"/>
                <w:sz w:val="23"/>
                <w:szCs w:val="23"/>
                <w:rtl/>
              </w:rPr>
            </w:pPr>
          </w:p>
          <w:p w14:paraId="79605D6B" w14:textId="3450B285" w:rsidR="00983CC7" w:rsidRDefault="00983CC7" w:rsidP="00983CC7">
            <w:pPr>
              <w:spacing w:line="276" w:lineRule="auto"/>
              <w:rPr>
                <w:rFonts w:ascii="David" w:hAnsi="David" w:cs="David"/>
                <w:sz w:val="23"/>
                <w:szCs w:val="23"/>
                <w:rtl/>
              </w:rPr>
            </w:pPr>
            <w:r>
              <w:rPr>
                <w:rFonts w:ascii="David" w:hAnsi="David" w:cs="David" w:hint="cs"/>
                <w:sz w:val="23"/>
                <w:szCs w:val="23"/>
                <w:rtl/>
              </w:rPr>
              <w:t>עד 20 שנים (תלוי נסיבות).</w:t>
            </w:r>
          </w:p>
        </w:tc>
      </w:tr>
      <w:tr w:rsidR="00983CC7" w14:paraId="6BDCF01B" w14:textId="77777777" w:rsidTr="0050501B">
        <w:trPr>
          <w:trHeight w:val="77"/>
        </w:trPr>
        <w:tc>
          <w:tcPr>
            <w:tcW w:w="2074" w:type="dxa"/>
          </w:tcPr>
          <w:p w14:paraId="16C0DD27" w14:textId="77777777" w:rsidR="00983CC7" w:rsidRDefault="00983CC7" w:rsidP="00983CC7">
            <w:pPr>
              <w:spacing w:line="276" w:lineRule="auto"/>
              <w:rPr>
                <w:rFonts w:ascii="David" w:hAnsi="David" w:cs="David"/>
                <w:sz w:val="23"/>
                <w:szCs w:val="23"/>
                <w:rtl/>
              </w:rPr>
            </w:pPr>
            <w:r>
              <w:rPr>
                <w:rFonts w:ascii="David" w:hAnsi="David" w:cs="David" w:hint="cs"/>
                <w:sz w:val="23"/>
                <w:szCs w:val="23"/>
                <w:rtl/>
              </w:rPr>
              <w:lastRenderedPageBreak/>
              <w:t>הריגה-</w:t>
            </w:r>
          </w:p>
          <w:p w14:paraId="4911C212" w14:textId="7FC13EC1" w:rsidR="00983CC7" w:rsidRDefault="00983CC7" w:rsidP="00983CC7">
            <w:pPr>
              <w:spacing w:line="276" w:lineRule="auto"/>
              <w:jc w:val="both"/>
              <w:rPr>
                <w:rFonts w:ascii="David" w:hAnsi="David" w:cs="David"/>
                <w:sz w:val="23"/>
                <w:szCs w:val="23"/>
                <w:rtl/>
              </w:rPr>
            </w:pPr>
            <w:r>
              <w:rPr>
                <w:rFonts w:ascii="David" w:hAnsi="David" w:cs="David" w:hint="cs"/>
                <w:sz w:val="23"/>
                <w:szCs w:val="23"/>
                <w:rtl/>
              </w:rPr>
              <w:t>יכולה להיגרם בקלות דעת.</w:t>
            </w:r>
          </w:p>
        </w:tc>
        <w:tc>
          <w:tcPr>
            <w:tcW w:w="2074" w:type="dxa"/>
          </w:tcPr>
          <w:p w14:paraId="33875182" w14:textId="77777777" w:rsidR="00983CC7" w:rsidRDefault="00983CC7" w:rsidP="00983CC7">
            <w:pPr>
              <w:spacing w:line="276" w:lineRule="auto"/>
              <w:jc w:val="both"/>
              <w:rPr>
                <w:rFonts w:ascii="David" w:hAnsi="David" w:cs="David"/>
                <w:sz w:val="23"/>
                <w:szCs w:val="23"/>
                <w:rtl/>
              </w:rPr>
            </w:pPr>
          </w:p>
          <w:p w14:paraId="25356F74" w14:textId="41D21548" w:rsidR="00983CC7" w:rsidRDefault="00983CC7" w:rsidP="00983CC7">
            <w:pPr>
              <w:spacing w:line="276" w:lineRule="auto"/>
              <w:jc w:val="both"/>
              <w:rPr>
                <w:rFonts w:ascii="David" w:hAnsi="David" w:cs="David"/>
                <w:sz w:val="23"/>
                <w:szCs w:val="23"/>
                <w:rtl/>
              </w:rPr>
            </w:pPr>
            <w:r>
              <w:rPr>
                <w:rFonts w:ascii="David" w:hAnsi="David" w:cs="David" w:hint="cs"/>
                <w:sz w:val="23"/>
                <w:szCs w:val="23"/>
                <w:rtl/>
              </w:rPr>
              <w:t>עד 20 שנים</w:t>
            </w:r>
          </w:p>
        </w:tc>
        <w:tc>
          <w:tcPr>
            <w:tcW w:w="2074" w:type="dxa"/>
          </w:tcPr>
          <w:p w14:paraId="7F7CE2E5" w14:textId="77777777" w:rsidR="00983CC7" w:rsidRDefault="00983CC7" w:rsidP="00983CC7">
            <w:pPr>
              <w:spacing w:line="276" w:lineRule="auto"/>
              <w:jc w:val="both"/>
              <w:rPr>
                <w:rFonts w:ascii="David" w:hAnsi="David" w:cs="David"/>
                <w:sz w:val="23"/>
                <w:szCs w:val="23"/>
                <w:rtl/>
              </w:rPr>
            </w:pPr>
          </w:p>
          <w:p w14:paraId="16DF7627" w14:textId="0FCAD08C" w:rsidR="00983CC7" w:rsidRDefault="00983CC7" w:rsidP="00983CC7">
            <w:pPr>
              <w:spacing w:line="276" w:lineRule="auto"/>
              <w:jc w:val="both"/>
              <w:rPr>
                <w:rFonts w:ascii="David" w:hAnsi="David" w:cs="David"/>
                <w:sz w:val="23"/>
                <w:szCs w:val="23"/>
                <w:rtl/>
              </w:rPr>
            </w:pPr>
            <w:r>
              <w:rPr>
                <w:rFonts w:ascii="David" w:hAnsi="David" w:cs="David" w:hint="cs"/>
                <w:sz w:val="23"/>
                <w:szCs w:val="23"/>
                <w:rtl/>
              </w:rPr>
              <w:t>המתה בקלות דעת (</w:t>
            </w:r>
            <w:r w:rsidRPr="00983CC7">
              <w:rPr>
                <w:rFonts w:ascii="David" w:hAnsi="David" w:cs="David" w:hint="cs"/>
                <w:color w:val="2E74B5" w:themeColor="accent5" w:themeShade="BF"/>
                <w:sz w:val="23"/>
                <w:szCs w:val="23"/>
                <w:rtl/>
              </w:rPr>
              <w:t>ס׳ 301 ג</w:t>
            </w:r>
            <w:r>
              <w:rPr>
                <w:rFonts w:ascii="David" w:hAnsi="David" w:cs="David" w:hint="cs"/>
                <w:sz w:val="23"/>
                <w:szCs w:val="23"/>
                <w:rtl/>
              </w:rPr>
              <w:t>)</w:t>
            </w:r>
          </w:p>
          <w:p w14:paraId="63B741EE" w14:textId="396C9D68" w:rsidR="00983CC7" w:rsidRDefault="00983CC7" w:rsidP="00983CC7">
            <w:pPr>
              <w:spacing w:line="276" w:lineRule="auto"/>
              <w:jc w:val="both"/>
              <w:rPr>
                <w:rFonts w:ascii="David" w:hAnsi="David" w:cs="David"/>
                <w:sz w:val="23"/>
                <w:szCs w:val="23"/>
                <w:rtl/>
              </w:rPr>
            </w:pPr>
          </w:p>
        </w:tc>
        <w:tc>
          <w:tcPr>
            <w:tcW w:w="2074" w:type="dxa"/>
          </w:tcPr>
          <w:p w14:paraId="467A30D6" w14:textId="77777777" w:rsidR="00983CC7" w:rsidRDefault="00983CC7" w:rsidP="00983CC7">
            <w:pPr>
              <w:spacing w:line="276" w:lineRule="auto"/>
              <w:jc w:val="both"/>
              <w:rPr>
                <w:rFonts w:ascii="David" w:hAnsi="David" w:cs="David"/>
                <w:sz w:val="23"/>
                <w:szCs w:val="23"/>
                <w:rtl/>
              </w:rPr>
            </w:pPr>
          </w:p>
          <w:p w14:paraId="0E018877" w14:textId="72AF497F" w:rsidR="00983CC7" w:rsidRDefault="00983CC7" w:rsidP="00983CC7">
            <w:pPr>
              <w:spacing w:line="276" w:lineRule="auto"/>
              <w:jc w:val="both"/>
              <w:rPr>
                <w:rFonts w:ascii="David" w:hAnsi="David" w:cs="David"/>
                <w:sz w:val="23"/>
                <w:szCs w:val="23"/>
                <w:rtl/>
              </w:rPr>
            </w:pPr>
            <w:r>
              <w:rPr>
                <w:rFonts w:ascii="David" w:hAnsi="David" w:cs="David" w:hint="cs"/>
                <w:sz w:val="23"/>
                <w:szCs w:val="23"/>
                <w:rtl/>
              </w:rPr>
              <w:t>עד 12 שנים .</w:t>
            </w:r>
          </w:p>
        </w:tc>
      </w:tr>
    </w:tbl>
    <w:p w14:paraId="3D3C2326" w14:textId="21979E2F" w:rsidR="00983CC7" w:rsidRDefault="00983CC7" w:rsidP="00983CC7">
      <w:pPr>
        <w:spacing w:line="276" w:lineRule="auto"/>
        <w:jc w:val="both"/>
        <w:rPr>
          <w:rFonts w:ascii="David" w:hAnsi="David" w:cs="David"/>
          <w:sz w:val="23"/>
          <w:szCs w:val="23"/>
          <w:rtl/>
        </w:rPr>
      </w:pPr>
    </w:p>
    <w:p w14:paraId="509C315D" w14:textId="131E90C8" w:rsidR="00983CC7" w:rsidRDefault="00983CC7" w:rsidP="00983CC7">
      <w:pPr>
        <w:spacing w:line="276" w:lineRule="auto"/>
        <w:jc w:val="both"/>
        <w:rPr>
          <w:rFonts w:ascii="David" w:hAnsi="David" w:cs="David"/>
          <w:sz w:val="23"/>
          <w:szCs w:val="23"/>
          <w:rtl/>
        </w:rPr>
      </w:pPr>
    </w:p>
    <w:p w14:paraId="5DE57D4C" w14:textId="4D5858D3" w:rsidR="00983CC7" w:rsidRDefault="00983CC7" w:rsidP="00983CC7">
      <w:pPr>
        <w:shd w:val="clear" w:color="auto" w:fill="EDEDED" w:themeFill="accent3" w:themeFillTint="33"/>
        <w:spacing w:line="276" w:lineRule="auto"/>
        <w:jc w:val="center"/>
        <w:rPr>
          <w:rFonts w:ascii="David" w:hAnsi="David" w:cs="David"/>
          <w:b/>
          <w:bCs/>
          <w:sz w:val="25"/>
          <w:szCs w:val="25"/>
          <w:u w:val="single"/>
          <w:rtl/>
        </w:rPr>
      </w:pPr>
      <w:r w:rsidRPr="00983CC7">
        <w:rPr>
          <w:rFonts w:ascii="David" w:hAnsi="David" w:cs="David" w:hint="cs"/>
          <w:b/>
          <w:bCs/>
          <w:sz w:val="25"/>
          <w:szCs w:val="25"/>
          <w:u w:val="single"/>
          <w:rtl/>
        </w:rPr>
        <w:t>צורות נגזרות לאחריות פלילית- דוקטרינת הניסיון</w:t>
      </w:r>
      <w:r>
        <w:rPr>
          <w:rFonts w:ascii="David" w:hAnsi="David" w:cs="David" w:hint="cs"/>
          <w:b/>
          <w:bCs/>
          <w:sz w:val="25"/>
          <w:szCs w:val="25"/>
          <w:u w:val="single"/>
          <w:rtl/>
        </w:rPr>
        <w:t>:</w:t>
      </w:r>
    </w:p>
    <w:p w14:paraId="5154749D" w14:textId="2CC10182" w:rsidR="00983CC7" w:rsidRDefault="00983CC7" w:rsidP="00983CC7">
      <w:pPr>
        <w:spacing w:line="276" w:lineRule="auto"/>
        <w:rPr>
          <w:rFonts w:ascii="David" w:hAnsi="David" w:cs="David"/>
          <w:sz w:val="23"/>
          <w:szCs w:val="23"/>
          <w:rtl/>
        </w:rPr>
      </w:pPr>
    </w:p>
    <w:p w14:paraId="0363AD0D" w14:textId="187721C4" w:rsidR="00983CC7" w:rsidRDefault="00983CC7" w:rsidP="00983CC7">
      <w:pPr>
        <w:spacing w:line="276" w:lineRule="auto"/>
        <w:jc w:val="both"/>
        <w:rPr>
          <w:rFonts w:ascii="David" w:hAnsi="David" w:cs="David"/>
          <w:sz w:val="23"/>
          <w:szCs w:val="23"/>
          <w:rtl/>
        </w:rPr>
      </w:pPr>
      <w:r w:rsidRPr="00983CC7">
        <w:rPr>
          <w:rFonts w:ascii="David" w:hAnsi="David" w:cs="David" w:hint="cs"/>
          <w:sz w:val="23"/>
          <w:szCs w:val="23"/>
          <w:u w:val="single"/>
          <w:rtl/>
        </w:rPr>
        <w:t>במשפט הפלילי יש מדרג:</w:t>
      </w:r>
      <w:r>
        <w:rPr>
          <w:rFonts w:ascii="David" w:hAnsi="David" w:cs="David" w:hint="cs"/>
          <w:sz w:val="23"/>
          <w:szCs w:val="23"/>
          <w:rtl/>
        </w:rPr>
        <w:t xml:space="preserve"> 1. עבירה מושלמת. 2. ניסיון. 3. הכנה- לרוב לא מהווה עבירה.</w:t>
      </w:r>
    </w:p>
    <w:p w14:paraId="7C7A7036" w14:textId="06B149BB" w:rsidR="00983CC7" w:rsidRDefault="00983CC7" w:rsidP="00983CC7">
      <w:pPr>
        <w:spacing w:line="276" w:lineRule="auto"/>
        <w:jc w:val="both"/>
        <w:rPr>
          <w:rFonts w:ascii="David" w:hAnsi="David" w:cs="David"/>
          <w:sz w:val="23"/>
          <w:szCs w:val="23"/>
          <w:rtl/>
        </w:rPr>
      </w:pPr>
      <w:r>
        <w:rPr>
          <w:rFonts w:ascii="David" w:hAnsi="David" w:cs="David" w:hint="cs"/>
          <w:sz w:val="23"/>
          <w:szCs w:val="23"/>
          <w:rtl/>
        </w:rPr>
        <w:t>גם למי שלא השלים את העבירה תיוחס אחריות פלילית.</w:t>
      </w:r>
    </w:p>
    <w:p w14:paraId="5A662E00" w14:textId="1CFF9024" w:rsidR="00983CC7" w:rsidRDefault="00983CC7" w:rsidP="00983CC7">
      <w:pPr>
        <w:spacing w:line="276" w:lineRule="auto"/>
        <w:jc w:val="both"/>
        <w:rPr>
          <w:rFonts w:ascii="David" w:hAnsi="David" w:cs="David"/>
          <w:sz w:val="23"/>
          <w:szCs w:val="23"/>
          <w:rtl/>
        </w:rPr>
      </w:pPr>
    </w:p>
    <w:p w14:paraId="13497C43" w14:textId="551DECA6" w:rsidR="00983CC7" w:rsidRPr="00983CC7" w:rsidRDefault="00983CC7" w:rsidP="00983CC7">
      <w:pPr>
        <w:pStyle w:val="a7"/>
        <w:numPr>
          <w:ilvl w:val="0"/>
          <w:numId w:val="21"/>
        </w:numPr>
        <w:spacing w:line="276" w:lineRule="auto"/>
        <w:jc w:val="both"/>
        <w:rPr>
          <w:rFonts w:ascii="David" w:hAnsi="David" w:cs="David"/>
          <w:sz w:val="23"/>
          <w:szCs w:val="23"/>
          <w:u w:val="single"/>
        </w:rPr>
      </w:pPr>
      <w:r w:rsidRPr="00983CC7">
        <w:rPr>
          <w:rFonts w:ascii="David" w:hAnsi="David" w:cs="David" w:hint="cs"/>
          <w:b/>
          <w:bCs/>
          <w:sz w:val="23"/>
          <w:szCs w:val="23"/>
          <w:u w:val="single"/>
          <w:rtl/>
        </w:rPr>
        <w:t>עבירות ניסיון</w:t>
      </w:r>
      <w:r w:rsidRPr="00983CC7">
        <w:rPr>
          <w:rFonts w:ascii="David" w:hAnsi="David" w:cs="David" w:hint="cs"/>
          <w:sz w:val="23"/>
          <w:szCs w:val="23"/>
          <w:u w:val="single"/>
          <w:rtl/>
        </w:rPr>
        <w:t xml:space="preserve"> (</w:t>
      </w:r>
      <w:r w:rsidRPr="00983CC7">
        <w:rPr>
          <w:rFonts w:ascii="David" w:hAnsi="David" w:cs="David" w:hint="cs"/>
          <w:color w:val="2E74B5" w:themeColor="accent5" w:themeShade="BF"/>
          <w:sz w:val="23"/>
          <w:szCs w:val="23"/>
          <w:u w:val="single"/>
          <w:rtl/>
        </w:rPr>
        <w:t>ס׳ 25 לחוק העונשין</w:t>
      </w:r>
      <w:r w:rsidRPr="00983CC7">
        <w:rPr>
          <w:rFonts w:ascii="David" w:hAnsi="David" w:cs="David" w:hint="cs"/>
          <w:sz w:val="23"/>
          <w:szCs w:val="23"/>
          <w:u w:val="single"/>
          <w:rtl/>
        </w:rPr>
        <w:t>):</w:t>
      </w:r>
    </w:p>
    <w:p w14:paraId="0B11D50C" w14:textId="3E0908B4" w:rsidR="00983CC7" w:rsidRDefault="00983CC7" w:rsidP="00983CC7">
      <w:pPr>
        <w:spacing w:line="276" w:lineRule="auto"/>
        <w:jc w:val="both"/>
        <w:rPr>
          <w:rFonts w:ascii="David" w:hAnsi="David" w:cs="David"/>
          <w:sz w:val="23"/>
          <w:szCs w:val="23"/>
          <w:rtl/>
        </w:rPr>
      </w:pPr>
      <w:r>
        <w:rPr>
          <w:rFonts w:ascii="David" w:hAnsi="David" w:cs="David" w:hint="cs"/>
          <w:sz w:val="23"/>
          <w:szCs w:val="23"/>
          <w:rtl/>
        </w:rPr>
        <w:t>עבירות בהן היסוד העובדתי חסר. מוגדרת על דרך השלילה, לא עבירה מושלמת ולא הכנה.</w:t>
      </w:r>
    </w:p>
    <w:p w14:paraId="638849A3" w14:textId="77777777" w:rsidR="00983CC7" w:rsidRDefault="00983CC7" w:rsidP="00983CC7">
      <w:pPr>
        <w:spacing w:line="276" w:lineRule="auto"/>
        <w:jc w:val="both"/>
        <w:rPr>
          <w:rFonts w:ascii="David" w:hAnsi="David" w:cs="David"/>
          <w:sz w:val="23"/>
          <w:szCs w:val="23"/>
          <w:rtl/>
        </w:rPr>
      </w:pPr>
      <w:r>
        <w:rPr>
          <w:rFonts w:ascii="David" w:hAnsi="David" w:cs="David" w:hint="cs"/>
          <w:sz w:val="23"/>
          <w:szCs w:val="23"/>
          <w:rtl/>
        </w:rPr>
        <w:t>כמעט בכל עבירה יכול להיות ניסיון. יש עבירות בהן הניסיון הוא עבירה לכשעצמה (לא צריך בהן את היסוד הנפשי המיוחד של ניסיון).</w:t>
      </w:r>
    </w:p>
    <w:p w14:paraId="3D06CFDE" w14:textId="77777777" w:rsidR="00983CC7" w:rsidRDefault="00983CC7" w:rsidP="00983CC7">
      <w:pPr>
        <w:spacing w:line="276" w:lineRule="auto"/>
        <w:jc w:val="both"/>
        <w:rPr>
          <w:rFonts w:ascii="David" w:hAnsi="David" w:cs="David"/>
          <w:sz w:val="23"/>
          <w:szCs w:val="23"/>
          <w:rtl/>
        </w:rPr>
      </w:pPr>
    </w:p>
    <w:p w14:paraId="48402775" w14:textId="77777777" w:rsidR="00983CC7" w:rsidRPr="00983CC7" w:rsidRDefault="00983CC7" w:rsidP="00983CC7">
      <w:pPr>
        <w:pStyle w:val="a7"/>
        <w:numPr>
          <w:ilvl w:val="0"/>
          <w:numId w:val="2"/>
        </w:numPr>
        <w:spacing w:line="276" w:lineRule="auto"/>
        <w:jc w:val="both"/>
        <w:rPr>
          <w:rFonts w:ascii="David" w:hAnsi="David" w:cs="David"/>
          <w:sz w:val="23"/>
          <w:szCs w:val="23"/>
          <w:u w:val="single"/>
          <w:rtl/>
        </w:rPr>
      </w:pPr>
      <w:r w:rsidRPr="00983CC7">
        <w:rPr>
          <w:rFonts w:ascii="David" w:hAnsi="David" w:cs="David" w:hint="cs"/>
          <w:sz w:val="23"/>
          <w:szCs w:val="23"/>
          <w:u w:val="single"/>
          <w:rtl/>
        </w:rPr>
        <w:t>יסוד נפשי של ניסיון:</w:t>
      </w:r>
    </w:p>
    <w:p w14:paraId="2524A30C" w14:textId="78E90FE9" w:rsidR="00983CC7" w:rsidRDefault="00983CC7" w:rsidP="00983CC7">
      <w:pPr>
        <w:pStyle w:val="a7"/>
        <w:numPr>
          <w:ilvl w:val="0"/>
          <w:numId w:val="27"/>
        </w:numPr>
        <w:spacing w:line="276" w:lineRule="auto"/>
        <w:jc w:val="both"/>
        <w:rPr>
          <w:rFonts w:ascii="David" w:hAnsi="David" w:cs="David"/>
          <w:sz w:val="23"/>
          <w:szCs w:val="23"/>
        </w:rPr>
      </w:pPr>
      <w:r>
        <w:rPr>
          <w:rFonts w:ascii="David" w:hAnsi="David" w:cs="David" w:hint="cs"/>
          <w:sz w:val="23"/>
          <w:szCs w:val="23"/>
          <w:rtl/>
        </w:rPr>
        <w:t>היסוד הנפשי של העבירה המושלמת (רכיב הכרתי+ רכיב חפצי).</w:t>
      </w:r>
    </w:p>
    <w:p w14:paraId="64774A42" w14:textId="3C48322D" w:rsidR="00983CC7" w:rsidRDefault="00983CC7" w:rsidP="00983CC7">
      <w:pPr>
        <w:pStyle w:val="a7"/>
        <w:numPr>
          <w:ilvl w:val="0"/>
          <w:numId w:val="27"/>
        </w:numPr>
        <w:spacing w:line="276" w:lineRule="auto"/>
        <w:jc w:val="both"/>
        <w:rPr>
          <w:rFonts w:ascii="David" w:hAnsi="David" w:cs="David"/>
          <w:sz w:val="23"/>
          <w:szCs w:val="23"/>
        </w:rPr>
      </w:pPr>
      <w:r>
        <w:rPr>
          <w:rFonts w:ascii="David" w:hAnsi="David" w:cs="David" w:hint="cs"/>
          <w:sz w:val="23"/>
          <w:szCs w:val="23"/>
          <w:rtl/>
        </w:rPr>
        <w:t xml:space="preserve">כוונה להשלים את העבירה. </w:t>
      </w:r>
    </w:p>
    <w:p w14:paraId="51237514" w14:textId="2467178E" w:rsidR="00983CC7" w:rsidRDefault="00983CC7" w:rsidP="00983CC7">
      <w:pPr>
        <w:pStyle w:val="a7"/>
        <w:numPr>
          <w:ilvl w:val="0"/>
          <w:numId w:val="26"/>
        </w:numPr>
        <w:spacing w:line="276" w:lineRule="auto"/>
        <w:jc w:val="both"/>
        <w:rPr>
          <w:rFonts w:ascii="David" w:hAnsi="David" w:cs="David"/>
          <w:sz w:val="23"/>
          <w:szCs w:val="23"/>
        </w:rPr>
      </w:pPr>
      <w:r>
        <w:rPr>
          <w:rFonts w:ascii="David" w:hAnsi="David" w:cs="David" w:hint="cs"/>
          <w:sz w:val="23"/>
          <w:szCs w:val="23"/>
          <w:rtl/>
        </w:rPr>
        <w:t xml:space="preserve">אפשר לעשות שימוש בדוקטרינות השונות. </w:t>
      </w:r>
    </w:p>
    <w:p w14:paraId="337E752B" w14:textId="5850C31E" w:rsidR="00983CC7" w:rsidRDefault="00983CC7" w:rsidP="00983CC7">
      <w:pPr>
        <w:spacing w:line="276" w:lineRule="auto"/>
        <w:jc w:val="both"/>
        <w:rPr>
          <w:rFonts w:ascii="David" w:hAnsi="David" w:cs="David"/>
          <w:sz w:val="23"/>
          <w:szCs w:val="23"/>
          <w:rtl/>
        </w:rPr>
      </w:pPr>
    </w:p>
    <w:p w14:paraId="2D5A46AB" w14:textId="6B0CF806" w:rsidR="00983CC7" w:rsidRPr="00983CC7" w:rsidRDefault="00983CC7" w:rsidP="00983CC7">
      <w:pPr>
        <w:pStyle w:val="a7"/>
        <w:numPr>
          <w:ilvl w:val="0"/>
          <w:numId w:val="2"/>
        </w:numPr>
        <w:spacing w:line="276" w:lineRule="auto"/>
        <w:jc w:val="both"/>
        <w:rPr>
          <w:rFonts w:ascii="David" w:hAnsi="David" w:cs="David"/>
          <w:sz w:val="23"/>
          <w:szCs w:val="23"/>
          <w:u w:val="single"/>
        </w:rPr>
      </w:pPr>
      <w:r w:rsidRPr="00983CC7">
        <w:rPr>
          <w:rFonts w:ascii="David" w:hAnsi="David" w:cs="David" w:hint="cs"/>
          <w:sz w:val="23"/>
          <w:szCs w:val="23"/>
          <w:u w:val="single"/>
          <w:rtl/>
        </w:rPr>
        <w:t>פטור עקב חרטה (</w:t>
      </w:r>
      <w:r w:rsidRPr="00983CC7">
        <w:rPr>
          <w:rFonts w:ascii="David" w:hAnsi="David" w:cs="David" w:hint="cs"/>
          <w:color w:val="2E74B5" w:themeColor="accent5" w:themeShade="BF"/>
          <w:sz w:val="23"/>
          <w:szCs w:val="23"/>
          <w:u w:val="single"/>
          <w:rtl/>
        </w:rPr>
        <w:t>ס׳ 28 לחוק העונשין</w:t>
      </w:r>
      <w:r w:rsidRPr="00983CC7">
        <w:rPr>
          <w:rFonts w:ascii="David" w:hAnsi="David" w:cs="David" w:hint="cs"/>
          <w:sz w:val="23"/>
          <w:szCs w:val="23"/>
          <w:u w:val="single"/>
          <w:rtl/>
        </w:rPr>
        <w:t>):</w:t>
      </w:r>
    </w:p>
    <w:p w14:paraId="6B94001A" w14:textId="0C2D4A27" w:rsidR="00983CC7" w:rsidRDefault="00983CC7" w:rsidP="00983CC7">
      <w:pPr>
        <w:spacing w:line="276" w:lineRule="auto"/>
        <w:jc w:val="both"/>
        <w:rPr>
          <w:rFonts w:ascii="David" w:hAnsi="David" w:cs="David"/>
          <w:sz w:val="23"/>
          <w:szCs w:val="23"/>
          <w:rtl/>
        </w:rPr>
      </w:pPr>
      <w:r>
        <w:rPr>
          <w:rFonts w:ascii="David" w:hAnsi="David" w:cs="David" w:hint="cs"/>
          <w:sz w:val="23"/>
          <w:szCs w:val="23"/>
          <w:rtl/>
        </w:rPr>
        <w:t>פטור שניתן למי שהתחרט וחדל מביצוע העבירה. 4 תנאים:</w:t>
      </w:r>
    </w:p>
    <w:p w14:paraId="408275E3" w14:textId="5D11E0DA" w:rsidR="00983CC7" w:rsidRDefault="00983CC7" w:rsidP="00983CC7">
      <w:pPr>
        <w:pStyle w:val="a7"/>
        <w:numPr>
          <w:ilvl w:val="0"/>
          <w:numId w:val="28"/>
        </w:numPr>
        <w:spacing w:line="276" w:lineRule="auto"/>
        <w:jc w:val="both"/>
        <w:rPr>
          <w:rFonts w:ascii="David" w:hAnsi="David" w:cs="David"/>
          <w:sz w:val="23"/>
          <w:szCs w:val="23"/>
        </w:rPr>
      </w:pPr>
      <w:r w:rsidRPr="00983CC7">
        <w:rPr>
          <w:rFonts w:ascii="David" w:hAnsi="David" w:cs="David" w:hint="cs"/>
          <w:sz w:val="23"/>
          <w:szCs w:val="23"/>
          <w:u w:val="single"/>
          <w:rtl/>
        </w:rPr>
        <w:t>קיום תנאי ס׳ 25-</w:t>
      </w:r>
      <w:r>
        <w:rPr>
          <w:rFonts w:ascii="David" w:hAnsi="David" w:cs="David" w:hint="cs"/>
          <w:sz w:val="23"/>
          <w:szCs w:val="23"/>
          <w:rtl/>
        </w:rPr>
        <w:t xml:space="preserve"> היה ניסיון לביצוע העבירה המושלמת.</w:t>
      </w:r>
    </w:p>
    <w:p w14:paraId="11EBEBEE" w14:textId="0CD5302D" w:rsidR="00983CC7" w:rsidRDefault="00983CC7" w:rsidP="00983CC7">
      <w:pPr>
        <w:pStyle w:val="a7"/>
        <w:numPr>
          <w:ilvl w:val="0"/>
          <w:numId w:val="28"/>
        </w:numPr>
        <w:spacing w:line="276" w:lineRule="auto"/>
        <w:jc w:val="both"/>
        <w:rPr>
          <w:rFonts w:ascii="David" w:hAnsi="David" w:cs="David"/>
          <w:sz w:val="23"/>
          <w:szCs w:val="23"/>
        </w:rPr>
      </w:pPr>
      <w:r w:rsidRPr="00983CC7">
        <w:rPr>
          <w:rFonts w:ascii="David" w:hAnsi="David" w:cs="David" w:hint="cs"/>
          <w:sz w:val="23"/>
          <w:szCs w:val="23"/>
          <w:u w:val="single"/>
          <w:rtl/>
        </w:rPr>
        <w:t>רצון פנימי אמיתי-</w:t>
      </w:r>
      <w:r>
        <w:rPr>
          <w:rFonts w:ascii="David" w:hAnsi="David" w:cs="David" w:hint="cs"/>
          <w:sz w:val="23"/>
          <w:szCs w:val="23"/>
          <w:rtl/>
        </w:rPr>
        <w:t xml:space="preserve"> הנסיגה מביצוע העבירה נובעת מרצון פנימי, אך לא בעקבות נסיבות חיצוניות.</w:t>
      </w:r>
    </w:p>
    <w:p w14:paraId="30C74170" w14:textId="19E2554D" w:rsidR="00983CC7" w:rsidRDefault="00983CC7" w:rsidP="00983CC7">
      <w:pPr>
        <w:pStyle w:val="a7"/>
        <w:numPr>
          <w:ilvl w:val="0"/>
          <w:numId w:val="28"/>
        </w:numPr>
        <w:spacing w:line="276" w:lineRule="auto"/>
        <w:jc w:val="both"/>
        <w:rPr>
          <w:rFonts w:ascii="David" w:hAnsi="David" w:cs="David"/>
          <w:sz w:val="23"/>
          <w:szCs w:val="23"/>
        </w:rPr>
      </w:pPr>
      <w:r w:rsidRPr="00983CC7">
        <w:rPr>
          <w:rFonts w:ascii="David" w:hAnsi="David" w:cs="David" w:hint="cs"/>
          <w:sz w:val="23"/>
          <w:szCs w:val="23"/>
          <w:u w:val="single"/>
          <w:rtl/>
        </w:rPr>
        <w:t>מתוך חרטה-</w:t>
      </w:r>
      <w:r>
        <w:rPr>
          <w:rFonts w:ascii="David" w:hAnsi="David" w:cs="David" w:hint="cs"/>
          <w:sz w:val="23"/>
          <w:szCs w:val="23"/>
          <w:rtl/>
        </w:rPr>
        <w:t xml:space="preserve"> לא חייבת להיות חרטה כנה אלא יכולה להיות גם חרטה תועלתנית. </w:t>
      </w:r>
    </w:p>
    <w:p w14:paraId="2D84967E" w14:textId="395E27B5" w:rsidR="00983CC7" w:rsidRPr="00983CC7" w:rsidRDefault="00983CC7" w:rsidP="00983CC7">
      <w:pPr>
        <w:pStyle w:val="a7"/>
        <w:numPr>
          <w:ilvl w:val="0"/>
          <w:numId w:val="28"/>
        </w:numPr>
        <w:spacing w:line="276" w:lineRule="auto"/>
        <w:jc w:val="both"/>
        <w:rPr>
          <w:rFonts w:ascii="David" w:hAnsi="David" w:cs="David"/>
          <w:sz w:val="23"/>
          <w:szCs w:val="23"/>
          <w:rtl/>
        </w:rPr>
      </w:pPr>
      <w:r w:rsidRPr="00983CC7">
        <w:rPr>
          <w:rFonts w:ascii="David" w:hAnsi="David" w:cs="David" w:hint="cs"/>
          <w:sz w:val="23"/>
          <w:szCs w:val="23"/>
          <w:u w:val="single"/>
          <w:rtl/>
        </w:rPr>
        <w:t>תרומה של ממש למניעת התוצאה-</w:t>
      </w:r>
      <w:r>
        <w:rPr>
          <w:rFonts w:ascii="David" w:hAnsi="David" w:cs="David" w:hint="cs"/>
          <w:sz w:val="23"/>
          <w:szCs w:val="23"/>
          <w:rtl/>
        </w:rPr>
        <w:t xml:space="preserve"> תרומה ממשית למניעת תוצאות המעשה בין אם ע״י מניעה פיזית אקטיבית ובין אם ע״י נקיטת צעדים בעלי יכולת מניעה.</w:t>
      </w:r>
    </w:p>
    <w:p w14:paraId="45CCAB95" w14:textId="5867148B" w:rsidR="00983CC7" w:rsidRDefault="00983CC7" w:rsidP="00983CC7">
      <w:pPr>
        <w:spacing w:line="276" w:lineRule="auto"/>
        <w:jc w:val="both"/>
        <w:rPr>
          <w:rFonts w:ascii="David" w:hAnsi="David" w:cs="David"/>
          <w:sz w:val="23"/>
          <w:szCs w:val="23"/>
          <w:rtl/>
        </w:rPr>
      </w:pPr>
      <w:r w:rsidRPr="00983CC7">
        <w:rPr>
          <w:rFonts w:ascii="David" w:hAnsi="David" w:cs="David" w:hint="cs"/>
          <w:color w:val="FF0000"/>
          <w:sz w:val="23"/>
          <w:szCs w:val="23"/>
          <w:rtl/>
        </w:rPr>
        <w:t xml:space="preserve">פס״ד </w:t>
      </w:r>
      <w:proofErr w:type="spellStart"/>
      <w:r w:rsidRPr="00983CC7">
        <w:rPr>
          <w:rFonts w:ascii="David" w:hAnsi="David" w:cs="David" w:hint="cs"/>
          <w:color w:val="FF0000"/>
          <w:sz w:val="23"/>
          <w:szCs w:val="23"/>
          <w:rtl/>
        </w:rPr>
        <w:t>מצרוואה</w:t>
      </w:r>
      <w:proofErr w:type="spellEnd"/>
      <w:r w:rsidRPr="00983CC7">
        <w:rPr>
          <w:rFonts w:ascii="David" w:hAnsi="David" w:cs="David" w:hint="cs"/>
          <w:color w:val="FF0000"/>
          <w:sz w:val="23"/>
          <w:szCs w:val="23"/>
          <w:rtl/>
        </w:rPr>
        <w:t xml:space="preserve">- </w:t>
      </w:r>
      <w:r>
        <w:rPr>
          <w:rFonts w:ascii="David" w:hAnsi="David" w:cs="David" w:hint="cs"/>
          <w:sz w:val="23"/>
          <w:szCs w:val="23"/>
          <w:rtl/>
        </w:rPr>
        <w:t xml:space="preserve">החרטה צריכה להיות משכנוע פנימי ולא מקושי חיצוני להשלים את העבירה. </w:t>
      </w:r>
    </w:p>
    <w:p w14:paraId="058C09A4" w14:textId="709FF4AF" w:rsidR="00983CC7" w:rsidRDefault="00983CC7" w:rsidP="00983CC7">
      <w:pPr>
        <w:spacing w:line="276" w:lineRule="auto"/>
        <w:jc w:val="both"/>
        <w:rPr>
          <w:rFonts w:ascii="David" w:hAnsi="David" w:cs="David"/>
          <w:sz w:val="23"/>
          <w:szCs w:val="23"/>
          <w:rtl/>
        </w:rPr>
      </w:pPr>
      <w:r w:rsidRPr="00983CC7">
        <w:rPr>
          <w:rFonts w:ascii="David" w:hAnsi="David" w:cs="David" w:hint="cs"/>
          <w:color w:val="FF0000"/>
          <w:sz w:val="23"/>
          <w:szCs w:val="23"/>
          <w:rtl/>
        </w:rPr>
        <w:t xml:space="preserve">פס״ד </w:t>
      </w:r>
      <w:proofErr w:type="spellStart"/>
      <w:r w:rsidRPr="00983CC7">
        <w:rPr>
          <w:rFonts w:ascii="David" w:hAnsi="David" w:cs="David" w:hint="cs"/>
          <w:color w:val="FF0000"/>
          <w:sz w:val="23"/>
          <w:szCs w:val="23"/>
          <w:rtl/>
        </w:rPr>
        <w:t>נחושתן</w:t>
      </w:r>
      <w:proofErr w:type="spellEnd"/>
      <w:r w:rsidRPr="00983CC7">
        <w:rPr>
          <w:rFonts w:ascii="David" w:hAnsi="David" w:cs="David" w:hint="cs"/>
          <w:color w:val="FF0000"/>
          <w:sz w:val="23"/>
          <w:szCs w:val="23"/>
          <w:rtl/>
        </w:rPr>
        <w:t xml:space="preserve">- </w:t>
      </w:r>
      <w:r>
        <w:rPr>
          <w:rFonts w:ascii="David" w:hAnsi="David" w:cs="David" w:hint="cs"/>
          <w:sz w:val="23"/>
          <w:szCs w:val="23"/>
          <w:rtl/>
        </w:rPr>
        <w:t>מספיקה סיבה פנימית להפסקת השלמת העבירה. לא צריכה להיות סיבה מוסרית.</w:t>
      </w:r>
    </w:p>
    <w:p w14:paraId="437AC99F" w14:textId="6F40ADE1" w:rsidR="00983CC7" w:rsidRDefault="00983CC7" w:rsidP="00983CC7">
      <w:pPr>
        <w:spacing w:line="276" w:lineRule="auto"/>
        <w:jc w:val="both"/>
        <w:rPr>
          <w:rFonts w:ascii="David" w:hAnsi="David" w:cs="David"/>
          <w:sz w:val="23"/>
          <w:szCs w:val="23"/>
          <w:rtl/>
        </w:rPr>
      </w:pPr>
      <w:r w:rsidRPr="00983CC7">
        <w:rPr>
          <w:rFonts w:ascii="David" w:hAnsi="David" w:cs="David" w:hint="cs"/>
          <w:color w:val="FF0000"/>
          <w:sz w:val="23"/>
          <w:szCs w:val="23"/>
          <w:rtl/>
        </w:rPr>
        <w:t>פס״ד סריס-</w:t>
      </w:r>
      <w:r>
        <w:rPr>
          <w:rFonts w:ascii="David" w:hAnsi="David" w:cs="David" w:hint="cs"/>
          <w:sz w:val="23"/>
          <w:szCs w:val="23"/>
          <w:rtl/>
        </w:rPr>
        <w:t xml:space="preserve"> אם לולא ההפרעה החיצונית הייתה מתבצעת העבירה, ורק בגללה לא התקיימה, ניסיון.</w:t>
      </w:r>
    </w:p>
    <w:p w14:paraId="2D2E110B" w14:textId="6C260A24" w:rsidR="00983CC7" w:rsidRDefault="00983CC7" w:rsidP="00983CC7">
      <w:pPr>
        <w:spacing w:line="276" w:lineRule="auto"/>
        <w:jc w:val="both"/>
        <w:rPr>
          <w:rFonts w:ascii="David" w:hAnsi="David" w:cs="David"/>
          <w:sz w:val="23"/>
          <w:szCs w:val="23"/>
          <w:rtl/>
        </w:rPr>
      </w:pPr>
    </w:p>
    <w:p w14:paraId="0A5FFA8C" w14:textId="3D391EC4" w:rsidR="00983CC7" w:rsidRPr="00983CC7" w:rsidRDefault="00983CC7" w:rsidP="00983CC7">
      <w:pPr>
        <w:pStyle w:val="a7"/>
        <w:numPr>
          <w:ilvl w:val="0"/>
          <w:numId w:val="2"/>
        </w:numPr>
        <w:spacing w:line="276" w:lineRule="auto"/>
        <w:jc w:val="both"/>
        <w:rPr>
          <w:rFonts w:ascii="David" w:hAnsi="David" w:cs="David"/>
          <w:sz w:val="23"/>
          <w:szCs w:val="23"/>
          <w:u w:val="single"/>
        </w:rPr>
      </w:pPr>
      <w:r w:rsidRPr="00983CC7">
        <w:rPr>
          <w:rFonts w:ascii="David" w:hAnsi="David" w:cs="David" w:hint="cs"/>
          <w:sz w:val="23"/>
          <w:szCs w:val="23"/>
          <w:u w:val="single"/>
          <w:rtl/>
        </w:rPr>
        <w:t xml:space="preserve">ניסיון לא </w:t>
      </w:r>
      <w:proofErr w:type="spellStart"/>
      <w:r w:rsidRPr="00983CC7">
        <w:rPr>
          <w:rFonts w:ascii="David" w:hAnsi="David" w:cs="David" w:hint="cs"/>
          <w:sz w:val="23"/>
          <w:szCs w:val="23"/>
          <w:u w:val="single"/>
          <w:rtl/>
        </w:rPr>
        <w:t>צליח</w:t>
      </w:r>
      <w:proofErr w:type="spellEnd"/>
      <w:r w:rsidRPr="00983CC7">
        <w:rPr>
          <w:rFonts w:ascii="David" w:hAnsi="David" w:cs="David" w:hint="cs"/>
          <w:sz w:val="23"/>
          <w:szCs w:val="23"/>
          <w:u w:val="single"/>
          <w:rtl/>
        </w:rPr>
        <w:t xml:space="preserve"> (</w:t>
      </w:r>
      <w:r w:rsidRPr="00983CC7">
        <w:rPr>
          <w:rFonts w:ascii="David" w:hAnsi="David" w:cs="David" w:hint="cs"/>
          <w:color w:val="2E74B5" w:themeColor="accent5" w:themeShade="BF"/>
          <w:sz w:val="23"/>
          <w:szCs w:val="23"/>
          <w:u w:val="single"/>
          <w:rtl/>
        </w:rPr>
        <w:t>ס׳ 26 לחוק העונשין</w:t>
      </w:r>
      <w:r w:rsidRPr="00983CC7">
        <w:rPr>
          <w:rFonts w:ascii="David" w:hAnsi="David" w:cs="David" w:hint="cs"/>
          <w:sz w:val="23"/>
          <w:szCs w:val="23"/>
          <w:u w:val="single"/>
          <w:rtl/>
        </w:rPr>
        <w:t>):</w:t>
      </w:r>
    </w:p>
    <w:p w14:paraId="535E21AA" w14:textId="3634B614" w:rsidR="00983CC7" w:rsidRDefault="00983CC7" w:rsidP="00983CC7">
      <w:pPr>
        <w:spacing w:line="276" w:lineRule="auto"/>
        <w:jc w:val="both"/>
        <w:rPr>
          <w:rFonts w:ascii="David" w:hAnsi="David" w:cs="David"/>
          <w:sz w:val="23"/>
          <w:szCs w:val="23"/>
          <w:rtl/>
        </w:rPr>
      </w:pPr>
      <w:r>
        <w:rPr>
          <w:rFonts w:ascii="David" w:hAnsi="David" w:cs="David" w:hint="cs"/>
          <w:sz w:val="23"/>
          <w:szCs w:val="23"/>
          <w:rtl/>
        </w:rPr>
        <w:t xml:space="preserve">מצב בו הביצוע נועד לכישלון מלכתחילה, משום שאובייקטיבית לא ניתן להשלים את העבירה. ניתן להרשיע גם כאן. </w:t>
      </w:r>
    </w:p>
    <w:p w14:paraId="2A194863" w14:textId="77777777" w:rsidR="00983CC7" w:rsidRDefault="00983CC7" w:rsidP="00983CC7">
      <w:pPr>
        <w:pStyle w:val="a7"/>
        <w:numPr>
          <w:ilvl w:val="0"/>
          <w:numId w:val="29"/>
        </w:numPr>
        <w:spacing w:line="276" w:lineRule="auto"/>
        <w:jc w:val="both"/>
        <w:rPr>
          <w:rFonts w:ascii="David" w:hAnsi="David" w:cs="David"/>
          <w:sz w:val="23"/>
          <w:szCs w:val="23"/>
        </w:rPr>
      </w:pPr>
      <w:r w:rsidRPr="00983CC7">
        <w:rPr>
          <w:rFonts w:ascii="David" w:hAnsi="David" w:cs="David" w:hint="cs"/>
          <w:sz w:val="23"/>
          <w:szCs w:val="23"/>
          <w:u w:val="single"/>
          <w:rtl/>
        </w:rPr>
        <w:t>חוסר צליחות נסיבה-</w:t>
      </w:r>
      <w:r>
        <w:rPr>
          <w:rFonts w:ascii="David" w:hAnsi="David" w:cs="David" w:hint="cs"/>
          <w:sz w:val="23"/>
          <w:szCs w:val="23"/>
          <w:rtl/>
        </w:rPr>
        <w:t xml:space="preserve"> חושב שמדובר בנסיבה הנכונה בטעות. חושב שמחזיק קוקאין ובפועל מדובר בעמילן תירס (</w:t>
      </w:r>
      <w:r w:rsidRPr="00983CC7">
        <w:rPr>
          <w:rFonts w:ascii="David" w:hAnsi="David" w:cs="David" w:hint="cs"/>
          <w:color w:val="FF0000"/>
          <w:sz w:val="23"/>
          <w:szCs w:val="23"/>
          <w:rtl/>
        </w:rPr>
        <w:t xml:space="preserve">פס״ד </w:t>
      </w:r>
      <w:proofErr w:type="spellStart"/>
      <w:r w:rsidRPr="00983CC7">
        <w:rPr>
          <w:rFonts w:ascii="David" w:hAnsi="David" w:cs="David" w:hint="cs"/>
          <w:color w:val="FF0000"/>
          <w:sz w:val="23"/>
          <w:szCs w:val="23"/>
          <w:rtl/>
        </w:rPr>
        <w:t>גרציאנו</w:t>
      </w:r>
      <w:proofErr w:type="spellEnd"/>
      <w:r>
        <w:rPr>
          <w:rFonts w:ascii="David" w:hAnsi="David" w:cs="David" w:hint="cs"/>
          <w:sz w:val="23"/>
          <w:szCs w:val="23"/>
          <w:rtl/>
        </w:rPr>
        <w:t>).</w:t>
      </w:r>
    </w:p>
    <w:p w14:paraId="4B3FF664" w14:textId="1EB92A14" w:rsidR="00983CC7" w:rsidRDefault="00983CC7" w:rsidP="00983CC7">
      <w:pPr>
        <w:pStyle w:val="a7"/>
        <w:numPr>
          <w:ilvl w:val="0"/>
          <w:numId w:val="29"/>
        </w:numPr>
        <w:spacing w:line="276" w:lineRule="auto"/>
        <w:jc w:val="both"/>
        <w:rPr>
          <w:rFonts w:ascii="David" w:hAnsi="David" w:cs="David"/>
          <w:sz w:val="23"/>
          <w:szCs w:val="23"/>
        </w:rPr>
      </w:pPr>
      <w:r w:rsidRPr="00983CC7">
        <w:rPr>
          <w:rFonts w:ascii="David" w:hAnsi="David" w:cs="David" w:hint="cs"/>
          <w:sz w:val="23"/>
          <w:szCs w:val="23"/>
          <w:u w:val="single"/>
          <w:rtl/>
        </w:rPr>
        <w:t>חוסר צליחות עובדתית עקב היעדר נסיבה-</w:t>
      </w:r>
      <w:r>
        <w:rPr>
          <w:rFonts w:ascii="David" w:hAnsi="David" w:cs="David" w:hint="cs"/>
          <w:sz w:val="23"/>
          <w:szCs w:val="23"/>
          <w:rtl/>
        </w:rPr>
        <w:t xml:space="preserve"> הנסיבה לא קיימת בפועל. גנב שפורץ אך הכספת ריקה.  </w:t>
      </w:r>
    </w:p>
    <w:p w14:paraId="1F4E7C06" w14:textId="1003343B" w:rsidR="00983CC7" w:rsidRDefault="00983CC7" w:rsidP="00983CC7">
      <w:pPr>
        <w:pStyle w:val="a7"/>
        <w:numPr>
          <w:ilvl w:val="0"/>
          <w:numId w:val="29"/>
        </w:numPr>
        <w:spacing w:line="276" w:lineRule="auto"/>
        <w:jc w:val="both"/>
        <w:rPr>
          <w:rFonts w:ascii="David" w:hAnsi="David" w:cs="David"/>
          <w:sz w:val="23"/>
          <w:szCs w:val="23"/>
        </w:rPr>
      </w:pPr>
      <w:r w:rsidRPr="00983CC7">
        <w:rPr>
          <w:rFonts w:ascii="David" w:hAnsi="David" w:cs="David" w:hint="cs"/>
          <w:sz w:val="23"/>
          <w:szCs w:val="23"/>
          <w:u w:val="single"/>
          <w:rtl/>
        </w:rPr>
        <w:t>אמצעי בלתי הולם-</w:t>
      </w:r>
      <w:r>
        <w:rPr>
          <w:rFonts w:ascii="David" w:hAnsi="David" w:cs="David" w:hint="cs"/>
          <w:sz w:val="23"/>
          <w:szCs w:val="23"/>
          <w:rtl/>
        </w:rPr>
        <w:t xml:space="preserve"> לא פעל בדרך הנכונה והנצרכת. ניסיון לרצוח עם כמות רעל קטנה (</w:t>
      </w:r>
      <w:r w:rsidRPr="00983CC7">
        <w:rPr>
          <w:rFonts w:ascii="David" w:hAnsi="David" w:cs="David" w:hint="cs"/>
          <w:color w:val="FF0000"/>
          <w:sz w:val="23"/>
          <w:szCs w:val="23"/>
          <w:rtl/>
        </w:rPr>
        <w:t>פס״ד פלוני</w:t>
      </w:r>
      <w:r>
        <w:rPr>
          <w:rFonts w:ascii="David" w:hAnsi="David" w:cs="David" w:hint="cs"/>
          <w:sz w:val="23"/>
          <w:szCs w:val="23"/>
          <w:rtl/>
        </w:rPr>
        <w:t>).</w:t>
      </w:r>
    </w:p>
    <w:p w14:paraId="65F77906" w14:textId="72A8C680" w:rsidR="00983CC7" w:rsidRDefault="00983CC7" w:rsidP="00983CC7">
      <w:pPr>
        <w:pStyle w:val="a7"/>
        <w:numPr>
          <w:ilvl w:val="0"/>
          <w:numId w:val="29"/>
        </w:numPr>
        <w:spacing w:line="276" w:lineRule="auto"/>
        <w:jc w:val="both"/>
        <w:rPr>
          <w:rFonts w:ascii="David" w:hAnsi="David" w:cs="David"/>
          <w:sz w:val="23"/>
          <w:szCs w:val="23"/>
        </w:rPr>
      </w:pPr>
      <w:r w:rsidRPr="00983CC7">
        <w:rPr>
          <w:rFonts w:ascii="David" w:hAnsi="David" w:cs="David" w:hint="cs"/>
          <w:sz w:val="23"/>
          <w:szCs w:val="23"/>
          <w:u w:val="single"/>
          <w:rtl/>
        </w:rPr>
        <w:t>הניסיון האבסורדי-</w:t>
      </w:r>
      <w:r>
        <w:rPr>
          <w:rFonts w:ascii="David" w:hAnsi="David" w:cs="David" w:hint="cs"/>
          <w:sz w:val="23"/>
          <w:szCs w:val="23"/>
          <w:rtl/>
        </w:rPr>
        <w:t xml:space="preserve"> שימוש באמצעים אבסורדיים. וודו, כישוף. טכנית אפשר להטיל אחריות אך בוחרים שלא כדי לא להרחיב את מעגל ההפלה יתר על המידה.</w:t>
      </w:r>
    </w:p>
    <w:p w14:paraId="4FD404F3" w14:textId="5DCEA45E" w:rsidR="00983CC7" w:rsidRDefault="00983CC7" w:rsidP="00983CC7">
      <w:pPr>
        <w:pStyle w:val="a7"/>
        <w:numPr>
          <w:ilvl w:val="0"/>
          <w:numId w:val="29"/>
        </w:numPr>
        <w:spacing w:line="276" w:lineRule="auto"/>
        <w:jc w:val="both"/>
        <w:rPr>
          <w:rFonts w:ascii="David" w:hAnsi="David" w:cs="David"/>
          <w:sz w:val="23"/>
          <w:szCs w:val="23"/>
        </w:rPr>
      </w:pPr>
      <w:r w:rsidRPr="00983CC7">
        <w:rPr>
          <w:rFonts w:ascii="David" w:hAnsi="David" w:cs="David" w:hint="cs"/>
          <w:sz w:val="23"/>
          <w:szCs w:val="23"/>
          <w:u w:val="single"/>
          <w:rtl/>
        </w:rPr>
        <w:t>אי צליחות משפטית-</w:t>
      </w:r>
      <w:r>
        <w:rPr>
          <w:rFonts w:ascii="David" w:hAnsi="David" w:cs="David" w:hint="cs"/>
          <w:sz w:val="23"/>
          <w:szCs w:val="23"/>
          <w:rtl/>
        </w:rPr>
        <w:t xml:space="preserve"> עבירה מדומה. ניסיתי להבריח מכס כשבפועל מראש לא הייתי צריך לשלם. אין ענישה. </w:t>
      </w:r>
    </w:p>
    <w:p w14:paraId="0892C119" w14:textId="036D7DC9" w:rsidR="00983CC7" w:rsidRDefault="00983CC7" w:rsidP="00983CC7">
      <w:pPr>
        <w:spacing w:line="276" w:lineRule="auto"/>
        <w:jc w:val="both"/>
        <w:rPr>
          <w:rFonts w:ascii="David" w:hAnsi="David" w:cs="David"/>
          <w:sz w:val="23"/>
          <w:szCs w:val="23"/>
          <w:rtl/>
        </w:rPr>
      </w:pPr>
    </w:p>
    <w:p w14:paraId="1A7F2C96" w14:textId="3B7B0B41" w:rsidR="00983CC7" w:rsidRPr="00983CC7" w:rsidRDefault="00983CC7" w:rsidP="00983CC7">
      <w:pPr>
        <w:pStyle w:val="a7"/>
        <w:numPr>
          <w:ilvl w:val="0"/>
          <w:numId w:val="2"/>
        </w:numPr>
        <w:spacing w:line="276" w:lineRule="auto"/>
        <w:jc w:val="both"/>
        <w:rPr>
          <w:rFonts w:ascii="David" w:hAnsi="David" w:cs="David"/>
          <w:sz w:val="23"/>
          <w:szCs w:val="23"/>
          <w:u w:val="single"/>
          <w:rtl/>
        </w:rPr>
      </w:pPr>
      <w:r w:rsidRPr="00983CC7">
        <w:rPr>
          <w:rFonts w:ascii="David" w:hAnsi="David" w:cs="David" w:hint="cs"/>
          <w:sz w:val="23"/>
          <w:szCs w:val="23"/>
          <w:u w:val="single"/>
          <w:rtl/>
        </w:rPr>
        <w:t>איך נבחין בין ניסיון והכנה?</w:t>
      </w:r>
    </w:p>
    <w:p w14:paraId="7A6B964D" w14:textId="5F8D6F77" w:rsidR="00983CC7" w:rsidRPr="00983CC7" w:rsidRDefault="00983CC7" w:rsidP="00983CC7">
      <w:pPr>
        <w:pStyle w:val="a7"/>
        <w:numPr>
          <w:ilvl w:val="0"/>
          <w:numId w:val="30"/>
        </w:numPr>
        <w:spacing w:line="276" w:lineRule="auto"/>
        <w:jc w:val="both"/>
        <w:rPr>
          <w:rFonts w:ascii="David" w:hAnsi="David" w:cs="David"/>
          <w:sz w:val="23"/>
          <w:szCs w:val="23"/>
          <w:u w:val="single"/>
        </w:rPr>
      </w:pPr>
      <w:r w:rsidRPr="00983CC7">
        <w:rPr>
          <w:rFonts w:ascii="David" w:hAnsi="David" w:cs="David" w:hint="cs"/>
          <w:sz w:val="23"/>
          <w:szCs w:val="23"/>
          <w:u w:val="single"/>
          <w:rtl/>
        </w:rPr>
        <w:t xml:space="preserve">מבחן הקרבה להשלמה </w:t>
      </w:r>
      <w:r w:rsidRPr="00983CC7">
        <w:rPr>
          <w:rFonts w:ascii="David" w:hAnsi="David" w:cs="David"/>
          <w:sz w:val="23"/>
          <w:szCs w:val="23"/>
          <w:u w:val="single"/>
        </w:rPr>
        <w:t>|</w:t>
      </w:r>
      <w:r w:rsidRPr="00983CC7">
        <w:rPr>
          <w:rFonts w:ascii="David" w:hAnsi="David" w:cs="David" w:hint="cs"/>
          <w:sz w:val="23"/>
          <w:szCs w:val="23"/>
          <w:u w:val="single"/>
          <w:rtl/>
        </w:rPr>
        <w:t xml:space="preserve"> הקרבה המסוכנת:</w:t>
      </w:r>
    </w:p>
    <w:p w14:paraId="0210B16E" w14:textId="100F87F1" w:rsidR="00983CC7" w:rsidRDefault="00983CC7" w:rsidP="00983CC7">
      <w:pPr>
        <w:pStyle w:val="a7"/>
        <w:spacing w:line="276" w:lineRule="auto"/>
        <w:jc w:val="both"/>
        <w:rPr>
          <w:rFonts w:ascii="David" w:hAnsi="David" w:cs="David"/>
          <w:sz w:val="23"/>
          <w:szCs w:val="23"/>
          <w:rtl/>
        </w:rPr>
      </w:pPr>
      <w:r>
        <w:rPr>
          <w:rFonts w:ascii="David" w:hAnsi="David" w:cs="David" w:hint="cs"/>
          <w:sz w:val="23"/>
          <w:szCs w:val="23"/>
          <w:rtl/>
        </w:rPr>
        <w:t>האם המעשה שעשה העבריין היה קרוב דיו כדי להשלים את העבירה? כמותית ואיכותית. ככל שחסרים יותר שלבים או שהם פחות משמעותיים- נגדיר כהכנה ולהפך.</w:t>
      </w:r>
    </w:p>
    <w:p w14:paraId="3EDED057" w14:textId="0293314C" w:rsidR="00983CC7" w:rsidRPr="00983CC7" w:rsidRDefault="00983CC7" w:rsidP="00983CC7">
      <w:pPr>
        <w:pStyle w:val="a7"/>
        <w:numPr>
          <w:ilvl w:val="0"/>
          <w:numId w:val="30"/>
        </w:numPr>
        <w:spacing w:line="276" w:lineRule="auto"/>
        <w:jc w:val="both"/>
        <w:rPr>
          <w:rFonts w:ascii="David" w:hAnsi="David" w:cs="David"/>
          <w:sz w:val="23"/>
          <w:szCs w:val="23"/>
          <w:u w:val="single"/>
        </w:rPr>
      </w:pPr>
      <w:r w:rsidRPr="00983CC7">
        <w:rPr>
          <w:rFonts w:ascii="David" w:hAnsi="David" w:cs="David" w:hint="cs"/>
          <w:sz w:val="23"/>
          <w:szCs w:val="23"/>
          <w:u w:val="single"/>
          <w:rtl/>
        </w:rPr>
        <w:t>מבחן הסרט האילם | החד משמעות (</w:t>
      </w:r>
      <w:r w:rsidRPr="00983CC7">
        <w:rPr>
          <w:rFonts w:ascii="David" w:hAnsi="David" w:cs="David" w:hint="cs"/>
          <w:color w:val="FF0000"/>
          <w:sz w:val="23"/>
          <w:szCs w:val="23"/>
          <w:u w:val="single"/>
          <w:rtl/>
        </w:rPr>
        <w:t xml:space="preserve">פס״ד </w:t>
      </w:r>
      <w:proofErr w:type="spellStart"/>
      <w:r w:rsidRPr="00983CC7">
        <w:rPr>
          <w:rFonts w:ascii="David" w:hAnsi="David" w:cs="David" w:hint="cs"/>
          <w:color w:val="FF0000"/>
          <w:sz w:val="23"/>
          <w:szCs w:val="23"/>
          <w:u w:val="single"/>
          <w:rtl/>
        </w:rPr>
        <w:t>סנקר</w:t>
      </w:r>
      <w:proofErr w:type="spellEnd"/>
      <w:r w:rsidRPr="00983CC7">
        <w:rPr>
          <w:rFonts w:ascii="David" w:hAnsi="David" w:cs="David" w:hint="cs"/>
          <w:color w:val="FF0000"/>
          <w:sz w:val="23"/>
          <w:szCs w:val="23"/>
          <w:u w:val="single"/>
          <w:rtl/>
        </w:rPr>
        <w:t xml:space="preserve"> ופס״ד </w:t>
      </w:r>
      <w:proofErr w:type="spellStart"/>
      <w:r w:rsidRPr="00983CC7">
        <w:rPr>
          <w:rFonts w:ascii="David" w:hAnsi="David" w:cs="David" w:hint="cs"/>
          <w:color w:val="FF0000"/>
          <w:sz w:val="23"/>
          <w:szCs w:val="23"/>
          <w:u w:val="single"/>
          <w:rtl/>
        </w:rPr>
        <w:t>מנבר</w:t>
      </w:r>
      <w:proofErr w:type="spellEnd"/>
      <w:r w:rsidRPr="00983CC7">
        <w:rPr>
          <w:rFonts w:ascii="David" w:hAnsi="David" w:cs="David" w:hint="cs"/>
          <w:sz w:val="23"/>
          <w:szCs w:val="23"/>
          <w:u w:val="single"/>
          <w:rtl/>
        </w:rPr>
        <w:t>):</w:t>
      </w:r>
    </w:p>
    <w:p w14:paraId="04F8E022" w14:textId="4503DDD4" w:rsidR="00983CC7" w:rsidRDefault="00983CC7" w:rsidP="00983CC7">
      <w:pPr>
        <w:pStyle w:val="a7"/>
        <w:spacing w:line="276" w:lineRule="auto"/>
        <w:jc w:val="both"/>
        <w:rPr>
          <w:rFonts w:ascii="David" w:hAnsi="David" w:cs="David"/>
          <w:sz w:val="23"/>
          <w:szCs w:val="23"/>
          <w:rtl/>
        </w:rPr>
      </w:pPr>
      <w:r>
        <w:rPr>
          <w:rFonts w:ascii="David" w:hAnsi="David" w:cs="David" w:hint="cs"/>
          <w:sz w:val="23"/>
          <w:szCs w:val="23"/>
          <w:rtl/>
        </w:rPr>
        <w:lastRenderedPageBreak/>
        <w:t xml:space="preserve">האם ניתן לומר שהפעולה מספיק משמעותית כדי להיכנס למתחם הניסיון? האם ניתן מהמעשים בלבד ללמוד על כוונת הנאשם? כן= ניסיון. </w:t>
      </w:r>
    </w:p>
    <w:p w14:paraId="4061E515" w14:textId="00B68D41" w:rsidR="00983CC7" w:rsidRPr="00983CC7" w:rsidRDefault="00983CC7" w:rsidP="00983CC7">
      <w:pPr>
        <w:pStyle w:val="a7"/>
        <w:numPr>
          <w:ilvl w:val="0"/>
          <w:numId w:val="30"/>
        </w:numPr>
        <w:spacing w:line="276" w:lineRule="auto"/>
        <w:jc w:val="both"/>
        <w:rPr>
          <w:rFonts w:ascii="David" w:hAnsi="David" w:cs="David"/>
          <w:sz w:val="23"/>
          <w:szCs w:val="23"/>
          <w:u w:val="single"/>
        </w:rPr>
      </w:pPr>
      <w:r w:rsidRPr="00983CC7">
        <w:rPr>
          <w:rFonts w:ascii="David" w:hAnsi="David" w:cs="David" w:hint="cs"/>
          <w:sz w:val="23"/>
          <w:szCs w:val="23"/>
          <w:u w:val="single"/>
          <w:rtl/>
        </w:rPr>
        <w:t>מבחן הצעד האפקטיבי |</w:t>
      </w:r>
      <w:r w:rsidRPr="00983CC7">
        <w:rPr>
          <w:rFonts w:ascii="David" w:hAnsi="David" w:cs="David"/>
          <w:sz w:val="23"/>
          <w:szCs w:val="23"/>
          <w:u w:val="single"/>
        </w:rPr>
        <w:t xml:space="preserve"> </w:t>
      </w:r>
      <w:r w:rsidRPr="00983CC7">
        <w:rPr>
          <w:rFonts w:ascii="David" w:hAnsi="David" w:cs="David" w:hint="cs"/>
          <w:sz w:val="23"/>
          <w:szCs w:val="23"/>
          <w:u w:val="single"/>
          <w:rtl/>
        </w:rPr>
        <w:t>תחילת הביצוע (</w:t>
      </w:r>
      <w:r w:rsidRPr="00983CC7">
        <w:rPr>
          <w:rFonts w:ascii="David" w:hAnsi="David" w:cs="David" w:hint="cs"/>
          <w:color w:val="FF0000"/>
          <w:sz w:val="23"/>
          <w:szCs w:val="23"/>
          <w:u w:val="single"/>
          <w:rtl/>
        </w:rPr>
        <w:t>פס״ד סריס ופס״ד אלדד</w:t>
      </w:r>
      <w:r w:rsidRPr="00983CC7">
        <w:rPr>
          <w:rFonts w:ascii="David" w:hAnsi="David" w:cs="David" w:hint="cs"/>
          <w:sz w:val="23"/>
          <w:szCs w:val="23"/>
          <w:u w:val="single"/>
          <w:rtl/>
        </w:rPr>
        <w:t>):</w:t>
      </w:r>
    </w:p>
    <w:p w14:paraId="4B4F26C6" w14:textId="64DD0C53" w:rsidR="00983CC7" w:rsidRDefault="00983CC7" w:rsidP="00983CC7">
      <w:pPr>
        <w:pStyle w:val="a7"/>
        <w:spacing w:line="276" w:lineRule="auto"/>
        <w:jc w:val="both"/>
        <w:rPr>
          <w:rFonts w:ascii="David" w:hAnsi="David" w:cs="David"/>
          <w:sz w:val="23"/>
          <w:szCs w:val="23"/>
          <w:rtl/>
        </w:rPr>
      </w:pPr>
      <w:r>
        <w:rPr>
          <w:rFonts w:ascii="David" w:hAnsi="David" w:cs="David" w:hint="cs"/>
          <w:sz w:val="23"/>
          <w:szCs w:val="23"/>
          <w:rtl/>
        </w:rPr>
        <w:t xml:space="preserve">התנהגות הנאשם היא חולייה בתוך שרשרת ההתנהגויות שסופה הוא העבירה המושלמת. כשנגיע לחוליה שמובילה באופן טבעי להשלמת העבירה נגדיר כניסיון. </w:t>
      </w:r>
    </w:p>
    <w:p w14:paraId="0F2EB0C9" w14:textId="63D6EBA7" w:rsidR="00983CC7" w:rsidRDefault="00983CC7" w:rsidP="00983CC7">
      <w:pPr>
        <w:pStyle w:val="a7"/>
        <w:spacing w:line="276" w:lineRule="auto"/>
        <w:jc w:val="both"/>
        <w:rPr>
          <w:rFonts w:ascii="David" w:hAnsi="David" w:cs="David"/>
          <w:sz w:val="23"/>
          <w:szCs w:val="23"/>
          <w:rtl/>
        </w:rPr>
      </w:pPr>
      <w:r>
        <w:rPr>
          <w:rFonts w:ascii="David" w:hAnsi="David" w:cs="David" w:hint="cs"/>
          <w:sz w:val="23"/>
          <w:szCs w:val="23"/>
          <w:rtl/>
        </w:rPr>
        <w:t>מתי קרה המעשה שמרגע שהתרחש מעיד שבכוונת העבריין להמשיך את ביצוע המעשים עד להשלמה?</w:t>
      </w:r>
    </w:p>
    <w:p w14:paraId="471B449B" w14:textId="06C9F04E" w:rsidR="00983CC7" w:rsidRDefault="00983CC7" w:rsidP="00D678DE">
      <w:pPr>
        <w:spacing w:line="276" w:lineRule="auto"/>
        <w:rPr>
          <w:rFonts w:ascii="David" w:hAnsi="David" w:cs="David"/>
          <w:sz w:val="23"/>
          <w:szCs w:val="23"/>
          <w:rtl/>
        </w:rPr>
      </w:pPr>
    </w:p>
    <w:p w14:paraId="0C14A1E7" w14:textId="04016D0D" w:rsidR="00D678DE" w:rsidRPr="00D678DE" w:rsidRDefault="00D678DE" w:rsidP="00D678DE">
      <w:pPr>
        <w:shd w:val="clear" w:color="auto" w:fill="EDEDED" w:themeFill="accent3" w:themeFillTint="33"/>
        <w:spacing w:line="276" w:lineRule="auto"/>
        <w:jc w:val="center"/>
        <w:rPr>
          <w:rFonts w:ascii="David" w:hAnsi="David" w:cs="David"/>
          <w:b/>
          <w:bCs/>
          <w:sz w:val="25"/>
          <w:szCs w:val="25"/>
          <w:u w:val="single"/>
          <w:rtl/>
        </w:rPr>
      </w:pPr>
      <w:r w:rsidRPr="00D678DE">
        <w:rPr>
          <w:rFonts w:ascii="David" w:hAnsi="David" w:cs="David" w:hint="cs"/>
          <w:b/>
          <w:bCs/>
          <w:sz w:val="25"/>
          <w:szCs w:val="25"/>
          <w:u w:val="single"/>
          <w:rtl/>
        </w:rPr>
        <w:t>צורות נגזרות לאחריות פלילית- צדדים לעבירה:</w:t>
      </w:r>
    </w:p>
    <w:p w14:paraId="30246AF3" w14:textId="26857F6C" w:rsidR="00D678DE" w:rsidRDefault="00D678DE" w:rsidP="002D10E7">
      <w:pPr>
        <w:spacing w:line="276" w:lineRule="auto"/>
        <w:jc w:val="both"/>
        <w:rPr>
          <w:rFonts w:ascii="David" w:hAnsi="David" w:cs="David"/>
          <w:sz w:val="23"/>
          <w:szCs w:val="23"/>
          <w:rtl/>
        </w:rPr>
      </w:pPr>
    </w:p>
    <w:p w14:paraId="6A761AD6" w14:textId="2EF3AFE9" w:rsidR="00D678DE" w:rsidRDefault="00D678DE" w:rsidP="002D10E7">
      <w:pPr>
        <w:spacing w:line="276" w:lineRule="auto"/>
        <w:jc w:val="both"/>
        <w:rPr>
          <w:rFonts w:ascii="David" w:hAnsi="David" w:cs="David"/>
          <w:sz w:val="23"/>
          <w:szCs w:val="23"/>
          <w:rtl/>
        </w:rPr>
      </w:pPr>
      <w:r>
        <w:rPr>
          <w:rFonts w:ascii="David" w:hAnsi="David" w:cs="David" w:hint="cs"/>
          <w:sz w:val="23"/>
          <w:szCs w:val="23"/>
          <w:rtl/>
        </w:rPr>
        <w:t>אחריות השותפים העקיפים נגזרת מאחריות המבצע העיקרי. לכן, אם המבצע העיקרי לא מורשע, גם האחרים מזוכים.</w:t>
      </w:r>
    </w:p>
    <w:p w14:paraId="557938D1" w14:textId="77777777" w:rsidR="00D678DE" w:rsidRDefault="00D678DE" w:rsidP="002D10E7">
      <w:pPr>
        <w:spacing w:line="276" w:lineRule="auto"/>
        <w:jc w:val="both"/>
        <w:rPr>
          <w:rFonts w:ascii="David" w:hAnsi="David" w:cs="David"/>
          <w:sz w:val="23"/>
          <w:szCs w:val="23"/>
          <w:rtl/>
        </w:rPr>
      </w:pPr>
    </w:p>
    <w:p w14:paraId="45C12FB0" w14:textId="03CCF7AB" w:rsidR="00D678DE" w:rsidRPr="002D10E7" w:rsidRDefault="00D678DE" w:rsidP="002D10E7">
      <w:pPr>
        <w:pStyle w:val="a7"/>
        <w:numPr>
          <w:ilvl w:val="0"/>
          <w:numId w:val="21"/>
        </w:numPr>
        <w:spacing w:line="276" w:lineRule="auto"/>
        <w:jc w:val="both"/>
        <w:rPr>
          <w:rFonts w:ascii="David" w:hAnsi="David" w:cs="David"/>
          <w:sz w:val="23"/>
          <w:szCs w:val="23"/>
          <w:u w:val="single"/>
        </w:rPr>
      </w:pPr>
      <w:r w:rsidRPr="002D10E7">
        <w:rPr>
          <w:rFonts w:ascii="David" w:hAnsi="David" w:cs="David" w:hint="cs"/>
          <w:b/>
          <w:bCs/>
          <w:sz w:val="23"/>
          <w:szCs w:val="23"/>
          <w:u w:val="single"/>
          <w:rtl/>
        </w:rPr>
        <w:t>מבצע בצוותא</w:t>
      </w:r>
      <w:r w:rsidRPr="002D10E7">
        <w:rPr>
          <w:rFonts w:ascii="David" w:hAnsi="David" w:cs="David" w:hint="cs"/>
          <w:sz w:val="23"/>
          <w:szCs w:val="23"/>
          <w:u w:val="single"/>
          <w:rtl/>
        </w:rPr>
        <w:t xml:space="preserve"> (</w:t>
      </w:r>
      <w:r w:rsidRPr="002D10E7">
        <w:rPr>
          <w:rFonts w:ascii="David" w:hAnsi="David" w:cs="David" w:hint="cs"/>
          <w:color w:val="2E74B5" w:themeColor="accent5" w:themeShade="BF"/>
          <w:sz w:val="23"/>
          <w:szCs w:val="23"/>
          <w:u w:val="single"/>
          <w:rtl/>
        </w:rPr>
        <w:t>ס׳ 29 (ב) לחוק העונשין</w:t>
      </w:r>
      <w:r w:rsidRPr="002D10E7">
        <w:rPr>
          <w:rFonts w:ascii="David" w:hAnsi="David" w:cs="David" w:hint="cs"/>
          <w:sz w:val="23"/>
          <w:szCs w:val="23"/>
          <w:u w:val="single"/>
          <w:rtl/>
        </w:rPr>
        <w:t>):</w:t>
      </w:r>
    </w:p>
    <w:p w14:paraId="30400209" w14:textId="77777777" w:rsidR="00D678DE" w:rsidRDefault="00D678DE" w:rsidP="002D10E7">
      <w:pPr>
        <w:spacing w:line="276" w:lineRule="auto"/>
        <w:jc w:val="both"/>
        <w:rPr>
          <w:rFonts w:ascii="David" w:hAnsi="David" w:cs="David"/>
          <w:sz w:val="23"/>
          <w:szCs w:val="23"/>
          <w:rtl/>
        </w:rPr>
      </w:pPr>
      <w:r>
        <w:rPr>
          <w:rFonts w:ascii="David" w:hAnsi="David" w:cs="David" w:hint="cs"/>
          <w:sz w:val="23"/>
          <w:szCs w:val="23"/>
          <w:rtl/>
        </w:rPr>
        <w:t>כולם מבצעים עיקריים ואחראים במידה שווה. גוף אחד בעל כמה זרועות, חברו יחד לתכנון משותף.</w:t>
      </w:r>
    </w:p>
    <w:p w14:paraId="068B7ED2" w14:textId="77777777" w:rsidR="00D678DE" w:rsidRDefault="00D678DE" w:rsidP="002D10E7">
      <w:pPr>
        <w:spacing w:line="276" w:lineRule="auto"/>
        <w:jc w:val="both"/>
        <w:rPr>
          <w:rFonts w:ascii="David" w:hAnsi="David" w:cs="David"/>
          <w:sz w:val="23"/>
          <w:szCs w:val="23"/>
          <w:rtl/>
        </w:rPr>
      </w:pPr>
      <w:r w:rsidRPr="002D10E7">
        <w:rPr>
          <w:rFonts w:ascii="David" w:hAnsi="David" w:cs="David" w:hint="cs"/>
          <w:color w:val="FF0000"/>
          <w:sz w:val="23"/>
          <w:szCs w:val="23"/>
          <w:rtl/>
        </w:rPr>
        <w:t xml:space="preserve">פס״ד </w:t>
      </w:r>
      <w:proofErr w:type="spellStart"/>
      <w:r w:rsidRPr="002D10E7">
        <w:rPr>
          <w:rFonts w:ascii="David" w:hAnsi="David" w:cs="David" w:hint="cs"/>
          <w:color w:val="FF0000"/>
          <w:sz w:val="23"/>
          <w:szCs w:val="23"/>
          <w:rtl/>
        </w:rPr>
        <w:t>סורג׳ון</w:t>
      </w:r>
      <w:proofErr w:type="spellEnd"/>
      <w:r w:rsidRPr="002D10E7">
        <w:rPr>
          <w:rFonts w:ascii="David" w:hAnsi="David" w:cs="David" w:hint="cs"/>
          <w:color w:val="FF0000"/>
          <w:sz w:val="23"/>
          <w:szCs w:val="23"/>
          <w:rtl/>
        </w:rPr>
        <w:t xml:space="preserve">- </w:t>
      </w:r>
      <w:r>
        <w:rPr>
          <w:rFonts w:ascii="David" w:hAnsi="David" w:cs="David" w:hint="cs"/>
          <w:sz w:val="23"/>
          <w:szCs w:val="23"/>
          <w:rtl/>
        </w:rPr>
        <w:t>אין משמעות לכך שכל אחד עשה מעשה קטן, מסתכלים על המעשה בכללותו.</w:t>
      </w:r>
    </w:p>
    <w:p w14:paraId="7D4A1B56" w14:textId="77777777" w:rsidR="00D678DE" w:rsidRDefault="00D678DE" w:rsidP="002D10E7">
      <w:pPr>
        <w:spacing w:line="276" w:lineRule="auto"/>
        <w:jc w:val="both"/>
        <w:rPr>
          <w:rFonts w:ascii="David" w:hAnsi="David" w:cs="David"/>
          <w:sz w:val="23"/>
          <w:szCs w:val="23"/>
          <w:rtl/>
        </w:rPr>
      </w:pPr>
      <w:r w:rsidRPr="002D10E7">
        <w:rPr>
          <w:rFonts w:ascii="David" w:hAnsi="David" w:cs="David" w:hint="cs"/>
          <w:color w:val="FF0000"/>
          <w:sz w:val="23"/>
          <w:szCs w:val="23"/>
          <w:rtl/>
        </w:rPr>
        <w:t xml:space="preserve">פס״ד לוי- </w:t>
      </w:r>
      <w:r>
        <w:rPr>
          <w:rFonts w:ascii="David" w:hAnsi="David" w:cs="David" w:hint="cs"/>
          <w:sz w:val="23"/>
          <w:szCs w:val="23"/>
          <w:rtl/>
        </w:rPr>
        <w:t>היחיד צריך להיזהר שלא להסתבך במעשים אסורים יחד עם אחרים שכן הוא יכול לאבד שליטה על חבריו וכל עבירה נוספת שתיעשה תיחשב גם כלפיו.</w:t>
      </w:r>
    </w:p>
    <w:p w14:paraId="2C254F1B" w14:textId="77777777" w:rsidR="00D678DE" w:rsidRDefault="00D678DE" w:rsidP="002D10E7">
      <w:pPr>
        <w:spacing w:line="276" w:lineRule="auto"/>
        <w:jc w:val="both"/>
        <w:rPr>
          <w:rFonts w:ascii="David" w:hAnsi="David" w:cs="David"/>
          <w:sz w:val="23"/>
          <w:szCs w:val="23"/>
          <w:rtl/>
        </w:rPr>
      </w:pPr>
      <w:r w:rsidRPr="002D10E7">
        <w:rPr>
          <w:rFonts w:ascii="David" w:hAnsi="David" w:cs="David" w:hint="cs"/>
          <w:color w:val="FF0000"/>
          <w:sz w:val="23"/>
          <w:szCs w:val="23"/>
          <w:rtl/>
        </w:rPr>
        <w:t xml:space="preserve">פס״ד </w:t>
      </w:r>
      <w:proofErr w:type="spellStart"/>
      <w:r w:rsidRPr="002D10E7">
        <w:rPr>
          <w:rFonts w:ascii="David" w:hAnsi="David" w:cs="David" w:hint="cs"/>
          <w:color w:val="FF0000"/>
          <w:sz w:val="23"/>
          <w:szCs w:val="23"/>
          <w:rtl/>
        </w:rPr>
        <w:t>מטיאס</w:t>
      </w:r>
      <w:proofErr w:type="spellEnd"/>
      <w:r w:rsidRPr="002D10E7">
        <w:rPr>
          <w:rFonts w:ascii="David" w:hAnsi="David" w:cs="David" w:hint="cs"/>
          <w:color w:val="FF0000"/>
          <w:sz w:val="23"/>
          <w:szCs w:val="23"/>
          <w:rtl/>
        </w:rPr>
        <w:t xml:space="preserve">- </w:t>
      </w:r>
      <w:r>
        <w:rPr>
          <w:rFonts w:ascii="David" w:hAnsi="David" w:cs="David" w:hint="cs"/>
          <w:sz w:val="23"/>
          <w:szCs w:val="23"/>
          <w:rtl/>
        </w:rPr>
        <w:t xml:space="preserve">אם התכנון היה משותף וחלוקת התפקידים הייתה נפרדת עדיין יחשבו מבצעים בצוותא. גם אם היסוד העובדתי לא התקיים במלואו אצל אחד. </w:t>
      </w:r>
    </w:p>
    <w:p w14:paraId="111CB8ED" w14:textId="167D73BF" w:rsidR="00D678DE" w:rsidRDefault="00D678DE" w:rsidP="002D10E7">
      <w:pPr>
        <w:spacing w:line="276" w:lineRule="auto"/>
        <w:jc w:val="both"/>
        <w:rPr>
          <w:rFonts w:ascii="David" w:hAnsi="David" w:cs="David"/>
          <w:sz w:val="23"/>
          <w:szCs w:val="23"/>
          <w:rtl/>
        </w:rPr>
      </w:pPr>
      <w:r w:rsidRPr="002D10E7">
        <w:rPr>
          <w:rFonts w:ascii="David" w:hAnsi="David" w:cs="David" w:hint="cs"/>
          <w:color w:val="FF0000"/>
          <w:sz w:val="23"/>
          <w:szCs w:val="23"/>
          <w:rtl/>
        </w:rPr>
        <w:t xml:space="preserve">פס״ד פלונים- </w:t>
      </w:r>
      <w:r>
        <w:rPr>
          <w:rFonts w:ascii="David" w:hAnsi="David" w:cs="David" w:hint="cs"/>
          <w:sz w:val="23"/>
          <w:szCs w:val="23"/>
          <w:rtl/>
        </w:rPr>
        <w:t xml:space="preserve">נוכחות פיזית לא מהווה תנאי מספיק/ הכרחי להגדרת מבצע בצוותא. </w:t>
      </w:r>
    </w:p>
    <w:p w14:paraId="31890504" w14:textId="040BA05E" w:rsidR="00D678DE" w:rsidRDefault="00D678DE" w:rsidP="002D10E7">
      <w:pPr>
        <w:spacing w:line="276" w:lineRule="auto"/>
        <w:jc w:val="both"/>
        <w:rPr>
          <w:rFonts w:ascii="David" w:hAnsi="David" w:cs="David"/>
          <w:sz w:val="23"/>
          <w:szCs w:val="23"/>
          <w:rtl/>
        </w:rPr>
      </w:pPr>
      <w:r w:rsidRPr="002D10E7">
        <w:rPr>
          <w:rFonts w:ascii="David" w:hAnsi="David" w:cs="David" w:hint="cs"/>
          <w:color w:val="FF0000"/>
          <w:sz w:val="23"/>
          <w:szCs w:val="23"/>
          <w:rtl/>
        </w:rPr>
        <w:t xml:space="preserve">פס״ד משולם- </w:t>
      </w:r>
      <w:r>
        <w:rPr>
          <w:rFonts w:ascii="David" w:hAnsi="David" w:cs="David" w:hint="cs"/>
          <w:sz w:val="23"/>
          <w:szCs w:val="23"/>
          <w:rtl/>
        </w:rPr>
        <w:t>אין צורך להיות במקום כדי להיחשב מבצע בצוותא.</w:t>
      </w:r>
    </w:p>
    <w:p w14:paraId="001FE3A1" w14:textId="626C5A53" w:rsidR="00D678DE" w:rsidRDefault="00D678DE" w:rsidP="002D10E7">
      <w:pPr>
        <w:spacing w:line="276" w:lineRule="auto"/>
        <w:jc w:val="both"/>
        <w:rPr>
          <w:rFonts w:ascii="David" w:hAnsi="David" w:cs="David"/>
          <w:sz w:val="23"/>
          <w:szCs w:val="23"/>
          <w:rtl/>
        </w:rPr>
      </w:pPr>
    </w:p>
    <w:p w14:paraId="71D1FCE4" w14:textId="49AF4974" w:rsidR="00D678DE" w:rsidRPr="002D10E7" w:rsidRDefault="00D678DE" w:rsidP="002D10E7">
      <w:pPr>
        <w:pStyle w:val="a7"/>
        <w:numPr>
          <w:ilvl w:val="0"/>
          <w:numId w:val="2"/>
        </w:numPr>
        <w:spacing w:line="276" w:lineRule="auto"/>
        <w:jc w:val="both"/>
        <w:rPr>
          <w:rFonts w:ascii="David" w:hAnsi="David" w:cs="David"/>
          <w:sz w:val="23"/>
          <w:szCs w:val="23"/>
          <w:u w:val="single"/>
        </w:rPr>
      </w:pPr>
      <w:r w:rsidRPr="002D10E7">
        <w:rPr>
          <w:rFonts w:ascii="David" w:hAnsi="David" w:cs="David" w:hint="cs"/>
          <w:sz w:val="23"/>
          <w:szCs w:val="23"/>
          <w:u w:val="single"/>
          <w:rtl/>
        </w:rPr>
        <w:t>יסוד עובדתי:</w:t>
      </w:r>
    </w:p>
    <w:p w14:paraId="64A1D13D" w14:textId="3E3307A5" w:rsidR="00D678DE" w:rsidRDefault="00D678DE" w:rsidP="002D10E7">
      <w:pPr>
        <w:pStyle w:val="a7"/>
        <w:spacing w:line="276" w:lineRule="auto"/>
        <w:ind w:left="360"/>
        <w:jc w:val="both"/>
        <w:rPr>
          <w:rFonts w:ascii="David" w:hAnsi="David" w:cs="David"/>
          <w:sz w:val="23"/>
          <w:szCs w:val="23"/>
          <w:rtl/>
        </w:rPr>
      </w:pPr>
      <w:r>
        <w:rPr>
          <w:rFonts w:ascii="David" w:hAnsi="David" w:cs="David" w:hint="cs"/>
          <w:sz w:val="23"/>
          <w:szCs w:val="23"/>
          <w:rtl/>
        </w:rPr>
        <w:t>ביצוע חלק מהמעשים הנדרשים להשלמת העבירה.</w:t>
      </w:r>
    </w:p>
    <w:p w14:paraId="0F8B4CF8" w14:textId="1D00C9C2" w:rsidR="00D678DE" w:rsidRPr="002D10E7" w:rsidRDefault="00D678DE" w:rsidP="002D10E7">
      <w:pPr>
        <w:pStyle w:val="a7"/>
        <w:numPr>
          <w:ilvl w:val="0"/>
          <w:numId w:val="2"/>
        </w:numPr>
        <w:spacing w:line="276" w:lineRule="auto"/>
        <w:jc w:val="both"/>
        <w:rPr>
          <w:rFonts w:ascii="David" w:hAnsi="David" w:cs="David"/>
          <w:sz w:val="23"/>
          <w:szCs w:val="23"/>
          <w:u w:val="single"/>
        </w:rPr>
      </w:pPr>
      <w:r w:rsidRPr="002D10E7">
        <w:rPr>
          <w:rFonts w:ascii="David" w:hAnsi="David" w:cs="David" w:hint="cs"/>
          <w:sz w:val="23"/>
          <w:szCs w:val="23"/>
          <w:u w:val="single"/>
          <w:rtl/>
        </w:rPr>
        <w:t>יסוד נפשי:</w:t>
      </w:r>
    </w:p>
    <w:p w14:paraId="4248EB79" w14:textId="53492EFD" w:rsidR="00D678DE" w:rsidRDefault="00D678DE" w:rsidP="002D10E7">
      <w:pPr>
        <w:pStyle w:val="a7"/>
        <w:spacing w:line="276" w:lineRule="auto"/>
        <w:ind w:left="360"/>
        <w:jc w:val="both"/>
        <w:rPr>
          <w:rFonts w:ascii="David" w:hAnsi="David" w:cs="David"/>
          <w:sz w:val="23"/>
          <w:szCs w:val="23"/>
          <w:rtl/>
        </w:rPr>
      </w:pPr>
      <w:r>
        <w:rPr>
          <w:rFonts w:ascii="David" w:hAnsi="David" w:cs="David" w:hint="cs"/>
          <w:sz w:val="23"/>
          <w:szCs w:val="23"/>
          <w:rtl/>
        </w:rPr>
        <w:t>1. היסוד הנפשי שנדרש לעבירה המושלמת (רכיב הכרתי + רכיב חפצי).</w:t>
      </w:r>
    </w:p>
    <w:p w14:paraId="399C7B66" w14:textId="61C4B86F" w:rsidR="00D678DE" w:rsidRDefault="00D678DE" w:rsidP="002D10E7">
      <w:pPr>
        <w:pStyle w:val="a7"/>
        <w:spacing w:line="276" w:lineRule="auto"/>
        <w:ind w:left="360"/>
        <w:jc w:val="both"/>
        <w:rPr>
          <w:rFonts w:ascii="David" w:hAnsi="David" w:cs="David"/>
          <w:sz w:val="23"/>
          <w:szCs w:val="23"/>
          <w:rtl/>
        </w:rPr>
      </w:pPr>
      <w:r>
        <w:rPr>
          <w:rFonts w:ascii="David" w:hAnsi="David" w:cs="David" w:hint="cs"/>
          <w:sz w:val="23"/>
          <w:szCs w:val="23"/>
          <w:rtl/>
        </w:rPr>
        <w:t>2. מודעות לפעולה בצוותא (מודעות לחלקך בעבירה + מודעות לחלקם של אחרים).</w:t>
      </w:r>
    </w:p>
    <w:p w14:paraId="52E45609" w14:textId="7F5A2434" w:rsidR="00D678DE" w:rsidRDefault="00D678DE" w:rsidP="002D10E7">
      <w:pPr>
        <w:spacing w:line="276" w:lineRule="auto"/>
        <w:jc w:val="both"/>
        <w:rPr>
          <w:rFonts w:ascii="David" w:hAnsi="David" w:cs="David"/>
          <w:sz w:val="23"/>
          <w:szCs w:val="23"/>
          <w:rtl/>
        </w:rPr>
      </w:pPr>
    </w:p>
    <w:p w14:paraId="402BEDEE" w14:textId="6AD6F35C" w:rsidR="00D678DE" w:rsidRPr="002D10E7" w:rsidRDefault="00D678DE" w:rsidP="002D10E7">
      <w:pPr>
        <w:pStyle w:val="a7"/>
        <w:numPr>
          <w:ilvl w:val="0"/>
          <w:numId w:val="21"/>
        </w:numPr>
        <w:spacing w:line="276" w:lineRule="auto"/>
        <w:jc w:val="both"/>
        <w:rPr>
          <w:rFonts w:ascii="David" w:hAnsi="David" w:cs="David"/>
          <w:sz w:val="23"/>
          <w:szCs w:val="23"/>
          <w:u w:val="single"/>
        </w:rPr>
      </w:pPr>
      <w:r w:rsidRPr="002D10E7">
        <w:rPr>
          <w:rFonts w:ascii="David" w:hAnsi="David" w:cs="David" w:hint="cs"/>
          <w:b/>
          <w:bCs/>
          <w:sz w:val="23"/>
          <w:szCs w:val="23"/>
          <w:u w:val="single"/>
          <w:rtl/>
        </w:rPr>
        <w:t>מסייע</w:t>
      </w:r>
      <w:r w:rsidRPr="002D10E7">
        <w:rPr>
          <w:rFonts w:ascii="David" w:hAnsi="David" w:cs="David" w:hint="cs"/>
          <w:sz w:val="23"/>
          <w:szCs w:val="23"/>
          <w:u w:val="single"/>
          <w:rtl/>
        </w:rPr>
        <w:t xml:space="preserve"> (</w:t>
      </w:r>
      <w:r w:rsidRPr="002D10E7">
        <w:rPr>
          <w:rFonts w:ascii="David" w:hAnsi="David" w:cs="David" w:hint="cs"/>
          <w:color w:val="2E74B5" w:themeColor="accent5" w:themeShade="BF"/>
          <w:sz w:val="23"/>
          <w:szCs w:val="23"/>
          <w:u w:val="single"/>
          <w:rtl/>
        </w:rPr>
        <w:t>ס׳ 31 לחוק העונשין</w:t>
      </w:r>
      <w:r w:rsidRPr="002D10E7">
        <w:rPr>
          <w:rFonts w:ascii="David" w:hAnsi="David" w:cs="David" w:hint="cs"/>
          <w:sz w:val="23"/>
          <w:szCs w:val="23"/>
          <w:u w:val="single"/>
          <w:rtl/>
        </w:rPr>
        <w:t>):</w:t>
      </w:r>
    </w:p>
    <w:p w14:paraId="53431126" w14:textId="6E0FC929" w:rsidR="00D678DE" w:rsidRDefault="00462509" w:rsidP="002D10E7">
      <w:pPr>
        <w:spacing w:line="276" w:lineRule="auto"/>
        <w:jc w:val="both"/>
        <w:rPr>
          <w:rFonts w:ascii="David" w:hAnsi="David" w:cs="David"/>
          <w:sz w:val="23"/>
          <w:szCs w:val="23"/>
          <w:rtl/>
        </w:rPr>
      </w:pPr>
      <w:r>
        <w:rPr>
          <w:rFonts w:ascii="David" w:hAnsi="David" w:cs="David" w:hint="cs"/>
          <w:sz w:val="23"/>
          <w:szCs w:val="23"/>
          <w:rtl/>
        </w:rPr>
        <w:t xml:space="preserve">אדם שתרומתו לפעילות העבריינית היא עקיפה ומשנית. </w:t>
      </w:r>
    </w:p>
    <w:p w14:paraId="6EA52D51" w14:textId="6765FA1C" w:rsidR="00462509" w:rsidRDefault="00462509" w:rsidP="002D10E7">
      <w:pPr>
        <w:spacing w:line="276" w:lineRule="auto"/>
        <w:jc w:val="both"/>
        <w:rPr>
          <w:rFonts w:ascii="David" w:hAnsi="David" w:cs="David"/>
          <w:sz w:val="23"/>
          <w:szCs w:val="23"/>
          <w:rtl/>
        </w:rPr>
      </w:pPr>
      <w:r>
        <w:rPr>
          <w:rFonts w:ascii="David" w:hAnsi="David" w:cs="David" w:hint="cs"/>
          <w:sz w:val="23"/>
          <w:szCs w:val="23"/>
          <w:rtl/>
        </w:rPr>
        <w:t>תנאי מקדמי להרשעה הוא שהמבצע העיקרי לכל הפחות יגיע לשלב הניסיון וייכנס למתחם הפלילי.</w:t>
      </w:r>
    </w:p>
    <w:p w14:paraId="4E38E02F" w14:textId="4C4A1FDF" w:rsidR="00462509" w:rsidRDefault="00462509" w:rsidP="002D10E7">
      <w:pPr>
        <w:spacing w:line="276" w:lineRule="auto"/>
        <w:jc w:val="both"/>
        <w:rPr>
          <w:rFonts w:ascii="David" w:hAnsi="David" w:cs="David"/>
          <w:sz w:val="23"/>
          <w:szCs w:val="23"/>
          <w:rtl/>
        </w:rPr>
      </w:pPr>
      <w:r>
        <w:rPr>
          <w:rFonts w:ascii="David" w:hAnsi="David" w:cs="David" w:hint="cs"/>
          <w:sz w:val="23"/>
          <w:szCs w:val="23"/>
          <w:rtl/>
        </w:rPr>
        <w:t>הסיוע יכול להיות סיוע פיזי וכן להיות סיוע רוחני, וכן במחדל (פס״ד ויצמן).</w:t>
      </w:r>
    </w:p>
    <w:p w14:paraId="1823BF7E" w14:textId="2E7609C9" w:rsidR="00462509" w:rsidRDefault="00462509" w:rsidP="002D10E7">
      <w:pPr>
        <w:spacing w:line="276" w:lineRule="auto"/>
        <w:jc w:val="both"/>
        <w:rPr>
          <w:rFonts w:ascii="David" w:hAnsi="David" w:cs="David"/>
          <w:sz w:val="23"/>
          <w:szCs w:val="23"/>
          <w:rtl/>
        </w:rPr>
      </w:pPr>
    </w:p>
    <w:p w14:paraId="016222AA" w14:textId="22FA8D60" w:rsidR="00462509" w:rsidRPr="002D10E7" w:rsidRDefault="00462509" w:rsidP="002D10E7">
      <w:pPr>
        <w:pStyle w:val="a7"/>
        <w:numPr>
          <w:ilvl w:val="0"/>
          <w:numId w:val="2"/>
        </w:numPr>
        <w:spacing w:line="276" w:lineRule="auto"/>
        <w:jc w:val="both"/>
        <w:rPr>
          <w:rFonts w:ascii="David" w:hAnsi="David" w:cs="David"/>
          <w:sz w:val="23"/>
          <w:szCs w:val="23"/>
          <w:u w:val="single"/>
        </w:rPr>
      </w:pPr>
      <w:r w:rsidRPr="002D10E7">
        <w:rPr>
          <w:rFonts w:ascii="David" w:hAnsi="David" w:cs="David" w:hint="cs"/>
          <w:sz w:val="23"/>
          <w:szCs w:val="23"/>
          <w:u w:val="single"/>
          <w:rtl/>
        </w:rPr>
        <w:t>יסוד עובדתי:</w:t>
      </w:r>
    </w:p>
    <w:p w14:paraId="36766F2A" w14:textId="77777777" w:rsidR="00A134EE" w:rsidRDefault="00A134EE" w:rsidP="002D10E7">
      <w:pPr>
        <w:pStyle w:val="a7"/>
        <w:spacing w:line="276" w:lineRule="auto"/>
        <w:ind w:left="360"/>
        <w:jc w:val="both"/>
        <w:rPr>
          <w:rFonts w:ascii="David" w:hAnsi="David" w:cs="David"/>
          <w:sz w:val="23"/>
          <w:szCs w:val="23"/>
          <w:rtl/>
        </w:rPr>
      </w:pPr>
      <w:r>
        <w:rPr>
          <w:rFonts w:ascii="David" w:hAnsi="David" w:cs="David" w:hint="cs"/>
          <w:sz w:val="23"/>
          <w:szCs w:val="23"/>
          <w:rtl/>
        </w:rPr>
        <w:t>1. ביצוע העבירה העיקרית ע״י המבצע העיקרי- אחריותו הפלילית נגזרת מאחריותו של המבצע העיקרי.</w:t>
      </w:r>
    </w:p>
    <w:p w14:paraId="3D7AEFBA" w14:textId="77777777" w:rsidR="00A134EE" w:rsidRDefault="00A134EE" w:rsidP="002D10E7">
      <w:pPr>
        <w:pStyle w:val="a7"/>
        <w:spacing w:line="276" w:lineRule="auto"/>
        <w:ind w:left="360"/>
        <w:jc w:val="both"/>
        <w:rPr>
          <w:rFonts w:ascii="David" w:hAnsi="David" w:cs="David"/>
          <w:sz w:val="23"/>
          <w:szCs w:val="23"/>
          <w:rtl/>
        </w:rPr>
      </w:pPr>
      <w:r>
        <w:rPr>
          <w:rFonts w:ascii="David" w:hAnsi="David" w:cs="David" w:hint="cs"/>
          <w:sz w:val="23"/>
          <w:szCs w:val="23"/>
          <w:rtl/>
        </w:rPr>
        <w:t>2. מעשה שיכול לאפשר את ביצוע העבירה- לא נדרשת תרומה סיבתית אלא ניתן להסתפק בהתנהגות בעלת פוטנציאל לסייע (פס״ד פלונים ופס״ד יוספוב).</w:t>
      </w:r>
    </w:p>
    <w:p w14:paraId="010E5C78" w14:textId="42BB6A87" w:rsidR="00462509" w:rsidRDefault="00A134EE" w:rsidP="002D10E7">
      <w:pPr>
        <w:pStyle w:val="a7"/>
        <w:spacing w:line="276" w:lineRule="auto"/>
        <w:ind w:left="360"/>
        <w:jc w:val="both"/>
        <w:rPr>
          <w:rFonts w:ascii="David" w:hAnsi="David" w:cs="David"/>
          <w:sz w:val="23"/>
          <w:szCs w:val="23"/>
          <w:rtl/>
        </w:rPr>
      </w:pPr>
      <w:r>
        <w:rPr>
          <w:rFonts w:ascii="David" w:hAnsi="David" w:cs="David" w:hint="cs"/>
          <w:sz w:val="23"/>
          <w:szCs w:val="23"/>
          <w:rtl/>
        </w:rPr>
        <w:t xml:space="preserve">3. לפני או בזמן ביצוע העבירה העיקרית. </w:t>
      </w:r>
    </w:p>
    <w:p w14:paraId="0036D303" w14:textId="7D58F17E" w:rsidR="00462509" w:rsidRPr="002D10E7" w:rsidRDefault="00462509" w:rsidP="002D10E7">
      <w:pPr>
        <w:pStyle w:val="a7"/>
        <w:numPr>
          <w:ilvl w:val="0"/>
          <w:numId w:val="2"/>
        </w:numPr>
        <w:spacing w:line="276" w:lineRule="auto"/>
        <w:jc w:val="both"/>
        <w:rPr>
          <w:rFonts w:ascii="David" w:hAnsi="David" w:cs="David"/>
          <w:sz w:val="23"/>
          <w:szCs w:val="23"/>
          <w:u w:val="single"/>
        </w:rPr>
      </w:pPr>
      <w:r w:rsidRPr="002D10E7">
        <w:rPr>
          <w:rFonts w:ascii="David" w:hAnsi="David" w:cs="David" w:hint="cs"/>
          <w:sz w:val="23"/>
          <w:szCs w:val="23"/>
          <w:u w:val="single"/>
          <w:rtl/>
        </w:rPr>
        <w:t>יסוד נפשי:</w:t>
      </w:r>
    </w:p>
    <w:p w14:paraId="583556FF" w14:textId="5B1348E8" w:rsidR="00462509" w:rsidRDefault="00462509" w:rsidP="002D10E7">
      <w:pPr>
        <w:pStyle w:val="a7"/>
        <w:spacing w:line="276" w:lineRule="auto"/>
        <w:ind w:left="360"/>
        <w:jc w:val="both"/>
        <w:rPr>
          <w:rFonts w:ascii="David" w:hAnsi="David" w:cs="David"/>
          <w:sz w:val="23"/>
          <w:szCs w:val="23"/>
          <w:rtl/>
        </w:rPr>
      </w:pPr>
      <w:r>
        <w:rPr>
          <w:rFonts w:ascii="David" w:hAnsi="David" w:cs="David" w:hint="cs"/>
          <w:sz w:val="23"/>
          <w:szCs w:val="23"/>
          <w:rtl/>
        </w:rPr>
        <w:t>1. כוונה לסייע.</w:t>
      </w:r>
    </w:p>
    <w:p w14:paraId="0DE0D556" w14:textId="326853DC" w:rsidR="00462509" w:rsidRPr="00462509" w:rsidRDefault="00462509" w:rsidP="002D10E7">
      <w:pPr>
        <w:pStyle w:val="a7"/>
        <w:spacing w:line="276" w:lineRule="auto"/>
        <w:ind w:left="360"/>
        <w:jc w:val="both"/>
        <w:rPr>
          <w:rFonts w:ascii="David" w:hAnsi="David" w:cs="David"/>
          <w:sz w:val="23"/>
          <w:szCs w:val="23"/>
          <w:rtl/>
        </w:rPr>
      </w:pPr>
      <w:r>
        <w:rPr>
          <w:rFonts w:ascii="David" w:hAnsi="David" w:cs="David" w:hint="cs"/>
          <w:sz w:val="23"/>
          <w:szCs w:val="23"/>
          <w:rtl/>
        </w:rPr>
        <w:t xml:space="preserve">2. מודעות לאפשרות ביצוע העבירה ולפוטנציאל התרומה למבצע העיקרי (פס״ד פלונים ופס״ד </w:t>
      </w:r>
      <w:proofErr w:type="spellStart"/>
      <w:r>
        <w:rPr>
          <w:rFonts w:ascii="David" w:hAnsi="David" w:cs="David" w:hint="cs"/>
          <w:sz w:val="23"/>
          <w:szCs w:val="23"/>
          <w:rtl/>
        </w:rPr>
        <w:t>יוספבוב</w:t>
      </w:r>
      <w:proofErr w:type="spellEnd"/>
      <w:r>
        <w:rPr>
          <w:rFonts w:ascii="David" w:hAnsi="David" w:cs="David" w:hint="cs"/>
          <w:sz w:val="23"/>
          <w:szCs w:val="23"/>
          <w:rtl/>
        </w:rPr>
        <w:t>).</w:t>
      </w:r>
    </w:p>
    <w:p w14:paraId="6873FC47" w14:textId="77777777" w:rsidR="00D678DE" w:rsidRPr="00D678DE" w:rsidRDefault="00D678DE" w:rsidP="002D10E7">
      <w:pPr>
        <w:spacing w:line="276" w:lineRule="auto"/>
        <w:jc w:val="both"/>
        <w:rPr>
          <w:rFonts w:ascii="David" w:hAnsi="David" w:cs="David"/>
          <w:sz w:val="23"/>
          <w:szCs w:val="23"/>
        </w:rPr>
      </w:pPr>
    </w:p>
    <w:p w14:paraId="33BCA62D" w14:textId="44C91522" w:rsidR="00D678DE" w:rsidRPr="002D10E7" w:rsidRDefault="00462509" w:rsidP="002D10E7">
      <w:pPr>
        <w:pStyle w:val="a7"/>
        <w:numPr>
          <w:ilvl w:val="0"/>
          <w:numId w:val="2"/>
        </w:numPr>
        <w:spacing w:line="276" w:lineRule="auto"/>
        <w:jc w:val="both"/>
        <w:rPr>
          <w:rFonts w:ascii="David" w:hAnsi="David" w:cs="David"/>
          <w:sz w:val="23"/>
          <w:szCs w:val="23"/>
          <w:u w:val="single"/>
        </w:rPr>
      </w:pPr>
      <w:r w:rsidRPr="002D10E7">
        <w:rPr>
          <w:rFonts w:ascii="David" w:hAnsi="David" w:cs="David" w:hint="cs"/>
          <w:sz w:val="23"/>
          <w:szCs w:val="23"/>
          <w:u w:val="single"/>
          <w:rtl/>
        </w:rPr>
        <w:t>פטור עקב חרטה (</w:t>
      </w:r>
      <w:r w:rsidRPr="002D10E7">
        <w:rPr>
          <w:rFonts w:ascii="David" w:hAnsi="David" w:cs="David" w:hint="cs"/>
          <w:color w:val="2E74B5" w:themeColor="accent5" w:themeShade="BF"/>
          <w:sz w:val="23"/>
          <w:szCs w:val="23"/>
          <w:u w:val="single"/>
          <w:rtl/>
        </w:rPr>
        <w:t>ס׳ 34 לחוק העונשין</w:t>
      </w:r>
      <w:r w:rsidRPr="002D10E7">
        <w:rPr>
          <w:rFonts w:ascii="David" w:hAnsi="David" w:cs="David" w:hint="cs"/>
          <w:sz w:val="23"/>
          <w:szCs w:val="23"/>
          <w:u w:val="single"/>
          <w:rtl/>
        </w:rPr>
        <w:t>):</w:t>
      </w:r>
    </w:p>
    <w:p w14:paraId="6D71A47C" w14:textId="52A07377" w:rsidR="00462509" w:rsidRDefault="00462509" w:rsidP="002D10E7">
      <w:pPr>
        <w:pStyle w:val="a7"/>
        <w:spacing w:line="276" w:lineRule="auto"/>
        <w:ind w:left="360"/>
        <w:jc w:val="both"/>
        <w:rPr>
          <w:rFonts w:ascii="David" w:hAnsi="David" w:cs="David"/>
          <w:sz w:val="23"/>
          <w:szCs w:val="23"/>
          <w:rtl/>
        </w:rPr>
      </w:pPr>
      <w:r>
        <w:rPr>
          <w:rFonts w:ascii="David" w:hAnsi="David" w:cs="David" w:hint="cs"/>
          <w:sz w:val="23"/>
          <w:szCs w:val="23"/>
          <w:rtl/>
        </w:rPr>
        <w:t xml:space="preserve">דומה לפטור עקב חרטה הרגיל. </w:t>
      </w:r>
    </w:p>
    <w:p w14:paraId="707A7252" w14:textId="394BCB66" w:rsidR="00462509" w:rsidRDefault="00462509" w:rsidP="002D10E7">
      <w:pPr>
        <w:pStyle w:val="a7"/>
        <w:spacing w:line="276" w:lineRule="auto"/>
        <w:ind w:left="360"/>
        <w:jc w:val="both"/>
        <w:rPr>
          <w:rFonts w:ascii="David" w:hAnsi="David" w:cs="David"/>
          <w:sz w:val="23"/>
          <w:szCs w:val="23"/>
          <w:rtl/>
        </w:rPr>
      </w:pPr>
      <w:r>
        <w:rPr>
          <w:rFonts w:ascii="David" w:hAnsi="David" w:cs="David" w:hint="cs"/>
          <w:sz w:val="23"/>
          <w:szCs w:val="23"/>
          <w:rtl/>
        </w:rPr>
        <w:t>אם המסייע מנע את עשיית העבירה באופן ממשי והודיע לרשויות יוכל להתגונן ע״י הפטור.</w:t>
      </w:r>
    </w:p>
    <w:p w14:paraId="2BC6E019" w14:textId="57D023E7" w:rsidR="00462509" w:rsidRDefault="00462509" w:rsidP="002D10E7">
      <w:pPr>
        <w:spacing w:line="276" w:lineRule="auto"/>
        <w:jc w:val="both"/>
        <w:rPr>
          <w:rFonts w:ascii="David" w:hAnsi="David" w:cs="David"/>
          <w:sz w:val="23"/>
          <w:szCs w:val="23"/>
          <w:rtl/>
        </w:rPr>
      </w:pPr>
    </w:p>
    <w:p w14:paraId="66FE2A09" w14:textId="5357B055" w:rsidR="00462509" w:rsidRPr="002D10E7" w:rsidRDefault="00462509" w:rsidP="002D10E7">
      <w:pPr>
        <w:pStyle w:val="a7"/>
        <w:numPr>
          <w:ilvl w:val="0"/>
          <w:numId w:val="2"/>
        </w:numPr>
        <w:spacing w:line="276" w:lineRule="auto"/>
        <w:jc w:val="both"/>
        <w:rPr>
          <w:rFonts w:ascii="David" w:hAnsi="David" w:cs="David"/>
          <w:sz w:val="23"/>
          <w:szCs w:val="23"/>
          <w:u w:val="single"/>
        </w:rPr>
      </w:pPr>
      <w:r w:rsidRPr="002D10E7">
        <w:rPr>
          <w:rFonts w:ascii="David" w:hAnsi="David" w:cs="David" w:hint="cs"/>
          <w:sz w:val="23"/>
          <w:szCs w:val="23"/>
          <w:u w:val="single"/>
          <w:rtl/>
        </w:rPr>
        <w:t>איך נבדיל בין מבצע בצוותא ובין מסייע? (מספיקים שלושת המבחנים הראשונים):</w:t>
      </w:r>
    </w:p>
    <w:p w14:paraId="32C4EFD8" w14:textId="399801A5" w:rsidR="00462509" w:rsidRDefault="00462509" w:rsidP="002D10E7">
      <w:pPr>
        <w:pStyle w:val="a7"/>
        <w:spacing w:line="276" w:lineRule="auto"/>
        <w:ind w:left="360"/>
        <w:jc w:val="both"/>
        <w:rPr>
          <w:rFonts w:ascii="David" w:hAnsi="David" w:cs="David"/>
          <w:sz w:val="23"/>
          <w:szCs w:val="23"/>
          <w:rtl/>
        </w:rPr>
      </w:pPr>
      <w:r>
        <w:rPr>
          <w:rFonts w:ascii="David" w:hAnsi="David" w:cs="David" w:hint="cs"/>
          <w:sz w:val="23"/>
          <w:szCs w:val="23"/>
          <w:rtl/>
        </w:rPr>
        <w:t xml:space="preserve">1. </w:t>
      </w:r>
      <w:r w:rsidRPr="002D10E7">
        <w:rPr>
          <w:rFonts w:ascii="David" w:hAnsi="David" w:cs="David" w:hint="cs"/>
          <w:sz w:val="23"/>
          <w:szCs w:val="23"/>
          <w:u w:val="single"/>
          <w:rtl/>
        </w:rPr>
        <w:t>מבחן תיקון 39-</w:t>
      </w:r>
      <w:r>
        <w:rPr>
          <w:rFonts w:ascii="David" w:hAnsi="David" w:cs="David" w:hint="cs"/>
          <w:sz w:val="23"/>
          <w:szCs w:val="23"/>
          <w:rtl/>
        </w:rPr>
        <w:t xml:space="preserve"> (א) על המעשים להיות חיוניים כך שבלעדיהם לא הייתה מתבצעת העבירה.</w:t>
      </w:r>
    </w:p>
    <w:p w14:paraId="1783E4CB" w14:textId="2D28FE75" w:rsidR="00462509" w:rsidRDefault="00462509" w:rsidP="002D10E7">
      <w:pPr>
        <w:pStyle w:val="a7"/>
        <w:spacing w:line="276" w:lineRule="auto"/>
        <w:ind w:left="360"/>
        <w:jc w:val="both"/>
        <w:rPr>
          <w:rFonts w:ascii="David" w:hAnsi="David" w:cs="David"/>
          <w:sz w:val="23"/>
          <w:szCs w:val="23"/>
          <w:rtl/>
        </w:rPr>
      </w:pPr>
      <w:r>
        <w:rPr>
          <w:rFonts w:ascii="David" w:hAnsi="David" w:cs="David" w:hint="cs"/>
          <w:sz w:val="23"/>
          <w:szCs w:val="23"/>
          <w:rtl/>
        </w:rPr>
        <w:t xml:space="preserve">                               (ב) המעשים של פלוני לכשעצמם אינם בעלי אופי הכנתי מקדמי.</w:t>
      </w:r>
    </w:p>
    <w:p w14:paraId="18B69577" w14:textId="21C0FAD4" w:rsidR="00462509" w:rsidRDefault="00462509" w:rsidP="002D10E7">
      <w:pPr>
        <w:pStyle w:val="a7"/>
        <w:spacing w:line="276" w:lineRule="auto"/>
        <w:ind w:left="360"/>
        <w:jc w:val="both"/>
        <w:rPr>
          <w:rFonts w:ascii="David" w:hAnsi="David" w:cs="David"/>
          <w:sz w:val="23"/>
          <w:szCs w:val="23"/>
          <w:rtl/>
        </w:rPr>
      </w:pPr>
      <w:r>
        <w:rPr>
          <w:rFonts w:ascii="David" w:hAnsi="David" w:cs="David" w:hint="cs"/>
          <w:sz w:val="23"/>
          <w:szCs w:val="23"/>
          <w:rtl/>
        </w:rPr>
        <w:lastRenderedPageBreak/>
        <w:t xml:space="preserve">2. </w:t>
      </w:r>
      <w:r w:rsidRPr="002D10E7">
        <w:rPr>
          <w:rFonts w:ascii="David" w:hAnsi="David" w:cs="David" w:hint="cs"/>
          <w:sz w:val="23"/>
          <w:szCs w:val="23"/>
          <w:u w:val="single"/>
          <w:rtl/>
        </w:rPr>
        <w:t>מבחן השליטה הפונקציונאלית (</w:t>
      </w:r>
      <w:r w:rsidRPr="002D10E7">
        <w:rPr>
          <w:rFonts w:ascii="David" w:hAnsi="David" w:cs="David" w:hint="cs"/>
          <w:color w:val="FF0000"/>
          <w:sz w:val="23"/>
          <w:szCs w:val="23"/>
          <w:u w:val="single"/>
          <w:rtl/>
        </w:rPr>
        <w:t>פס״ד פלונים</w:t>
      </w:r>
      <w:r w:rsidRPr="002D10E7">
        <w:rPr>
          <w:rFonts w:ascii="David" w:hAnsi="David" w:cs="David" w:hint="cs"/>
          <w:sz w:val="23"/>
          <w:szCs w:val="23"/>
          <w:u w:val="single"/>
          <w:rtl/>
        </w:rPr>
        <w:t>)-</w:t>
      </w:r>
      <w:r>
        <w:rPr>
          <w:rFonts w:ascii="David" w:hAnsi="David" w:cs="David" w:hint="cs"/>
          <w:sz w:val="23"/>
          <w:szCs w:val="23"/>
          <w:rtl/>
        </w:rPr>
        <w:t xml:space="preserve"> אם לעבריין יש שליטה על המתרחש והוא ״אדון העבירה״ ייחשב כמבצע בצוותא. חלקו משמעותי משל האחרים. </w:t>
      </w:r>
    </w:p>
    <w:p w14:paraId="03636672" w14:textId="7CB2C85C" w:rsidR="00462509" w:rsidRDefault="00462509" w:rsidP="002D10E7">
      <w:pPr>
        <w:pStyle w:val="a7"/>
        <w:spacing w:line="276" w:lineRule="auto"/>
        <w:ind w:left="360"/>
        <w:jc w:val="both"/>
        <w:rPr>
          <w:rFonts w:ascii="David" w:hAnsi="David" w:cs="David"/>
          <w:sz w:val="23"/>
          <w:szCs w:val="23"/>
          <w:rtl/>
        </w:rPr>
      </w:pPr>
      <w:r>
        <w:rPr>
          <w:rFonts w:ascii="David" w:hAnsi="David" w:cs="David" w:hint="cs"/>
          <w:sz w:val="23"/>
          <w:szCs w:val="23"/>
          <w:rtl/>
        </w:rPr>
        <w:t xml:space="preserve">3. </w:t>
      </w:r>
      <w:r w:rsidRPr="002D10E7">
        <w:rPr>
          <w:rFonts w:ascii="David" w:hAnsi="David" w:cs="David" w:hint="cs"/>
          <w:sz w:val="23"/>
          <w:szCs w:val="23"/>
          <w:u w:val="single"/>
          <w:rtl/>
        </w:rPr>
        <w:t>המבחן המשולב | מבחן הקרבה-</w:t>
      </w:r>
      <w:r>
        <w:rPr>
          <w:rFonts w:ascii="David" w:hAnsi="David" w:cs="David" w:hint="cs"/>
          <w:sz w:val="23"/>
          <w:szCs w:val="23"/>
          <w:rtl/>
        </w:rPr>
        <w:t xml:space="preserve"> ככל שהוא שותף לכל הרעיון, בעל רצון והזדהות עם העבירה, ייחשב מבצע בצוותא.</w:t>
      </w:r>
    </w:p>
    <w:p w14:paraId="71BD6AF4" w14:textId="059CF9BA" w:rsidR="00462509" w:rsidRDefault="00462509" w:rsidP="002D10E7">
      <w:pPr>
        <w:pStyle w:val="a7"/>
        <w:spacing w:line="276" w:lineRule="auto"/>
        <w:ind w:left="360"/>
        <w:jc w:val="both"/>
        <w:rPr>
          <w:rFonts w:ascii="David" w:hAnsi="David" w:cs="David"/>
          <w:sz w:val="23"/>
          <w:szCs w:val="23"/>
          <w:rtl/>
        </w:rPr>
      </w:pPr>
      <w:r>
        <w:rPr>
          <w:rFonts w:ascii="David" w:hAnsi="David" w:cs="David" w:hint="cs"/>
          <w:sz w:val="23"/>
          <w:szCs w:val="23"/>
          <w:rtl/>
        </w:rPr>
        <w:t xml:space="preserve">4. </w:t>
      </w:r>
      <w:r w:rsidRPr="002D10E7">
        <w:rPr>
          <w:rFonts w:ascii="David" w:hAnsi="David" w:cs="David" w:hint="cs"/>
          <w:sz w:val="23"/>
          <w:szCs w:val="23"/>
          <w:u w:val="single"/>
          <w:rtl/>
        </w:rPr>
        <w:t>מבחן הסנקציה הפלילית של חשין-</w:t>
      </w:r>
      <w:r>
        <w:rPr>
          <w:rFonts w:ascii="David" w:hAnsi="David" w:cs="David" w:hint="cs"/>
          <w:sz w:val="23"/>
          <w:szCs w:val="23"/>
          <w:rtl/>
        </w:rPr>
        <w:t xml:space="preserve"> מה הסנקציה שראוי שנטיל עליו בהתאם למעשים? האם הוא מרגיש לנו כמו מבצע בצוותא או מסייע?</w:t>
      </w:r>
    </w:p>
    <w:p w14:paraId="722506C5" w14:textId="2C10A4AC" w:rsidR="00462509" w:rsidRDefault="00462509" w:rsidP="002D10E7">
      <w:pPr>
        <w:pStyle w:val="a7"/>
        <w:spacing w:line="276" w:lineRule="auto"/>
        <w:ind w:left="360"/>
        <w:jc w:val="both"/>
        <w:rPr>
          <w:rFonts w:ascii="David" w:hAnsi="David" w:cs="David" w:hint="cs"/>
          <w:sz w:val="23"/>
          <w:szCs w:val="23"/>
          <w:rtl/>
        </w:rPr>
      </w:pPr>
      <w:r>
        <w:rPr>
          <w:rFonts w:ascii="David" w:hAnsi="David" w:cs="David" w:hint="cs"/>
          <w:sz w:val="23"/>
          <w:szCs w:val="23"/>
          <w:rtl/>
        </w:rPr>
        <w:t xml:space="preserve">5. </w:t>
      </w:r>
      <w:r w:rsidRPr="002D10E7">
        <w:rPr>
          <w:rFonts w:ascii="David" w:hAnsi="David" w:cs="David" w:hint="cs"/>
          <w:sz w:val="23"/>
          <w:szCs w:val="23"/>
          <w:u w:val="single"/>
          <w:rtl/>
        </w:rPr>
        <w:t>המבחן של פרופ׳ מרים גור אריה-</w:t>
      </w:r>
      <w:r>
        <w:rPr>
          <w:rFonts w:ascii="David" w:hAnsi="David" w:cs="David" w:hint="cs"/>
          <w:sz w:val="23"/>
          <w:szCs w:val="23"/>
          <w:rtl/>
        </w:rPr>
        <w:t xml:space="preserve"> אם כשהיה פועל לבד ניתן היה לומד שמעשיו חוצים למתחם הניסיון? </w:t>
      </w:r>
    </w:p>
    <w:p w14:paraId="158A1BAD" w14:textId="6E54705F" w:rsidR="00462509" w:rsidRDefault="00462509" w:rsidP="002D10E7">
      <w:pPr>
        <w:pStyle w:val="a7"/>
        <w:spacing w:line="276" w:lineRule="auto"/>
        <w:ind w:left="360"/>
        <w:jc w:val="both"/>
        <w:rPr>
          <w:rFonts w:ascii="David" w:hAnsi="David" w:cs="David"/>
          <w:sz w:val="23"/>
          <w:szCs w:val="23"/>
          <w:rtl/>
        </w:rPr>
      </w:pPr>
    </w:p>
    <w:p w14:paraId="3867D304" w14:textId="6A226BC0" w:rsidR="00462509" w:rsidRPr="002D10E7" w:rsidRDefault="00462509" w:rsidP="002D10E7">
      <w:pPr>
        <w:pStyle w:val="a7"/>
        <w:numPr>
          <w:ilvl w:val="0"/>
          <w:numId w:val="21"/>
        </w:numPr>
        <w:spacing w:line="276" w:lineRule="auto"/>
        <w:jc w:val="both"/>
        <w:rPr>
          <w:rFonts w:ascii="David" w:hAnsi="David" w:cs="David"/>
          <w:sz w:val="23"/>
          <w:szCs w:val="23"/>
          <w:u w:val="single"/>
        </w:rPr>
      </w:pPr>
      <w:r w:rsidRPr="002D10E7">
        <w:rPr>
          <w:rFonts w:ascii="David" w:hAnsi="David" w:cs="David" w:hint="cs"/>
          <w:b/>
          <w:bCs/>
          <w:sz w:val="23"/>
          <w:szCs w:val="23"/>
          <w:u w:val="single"/>
          <w:rtl/>
        </w:rPr>
        <w:t>מבצע באמצעות אחר</w:t>
      </w:r>
      <w:r w:rsidRPr="002D10E7">
        <w:rPr>
          <w:rFonts w:ascii="David" w:hAnsi="David" w:cs="David" w:hint="cs"/>
          <w:sz w:val="23"/>
          <w:szCs w:val="23"/>
          <w:u w:val="single"/>
          <w:rtl/>
        </w:rPr>
        <w:t xml:space="preserve"> (</w:t>
      </w:r>
      <w:r w:rsidRPr="002D10E7">
        <w:rPr>
          <w:rFonts w:ascii="David" w:hAnsi="David" w:cs="David" w:hint="cs"/>
          <w:color w:val="2E74B5" w:themeColor="accent5" w:themeShade="BF"/>
          <w:sz w:val="23"/>
          <w:szCs w:val="23"/>
          <w:u w:val="single"/>
          <w:rtl/>
        </w:rPr>
        <w:t>ס׳ 29ג לחוק העונשין</w:t>
      </w:r>
      <w:r w:rsidRPr="002D10E7">
        <w:rPr>
          <w:rFonts w:ascii="David" w:hAnsi="David" w:cs="David" w:hint="cs"/>
          <w:sz w:val="23"/>
          <w:szCs w:val="23"/>
          <w:u w:val="single"/>
          <w:rtl/>
        </w:rPr>
        <w:t>):</w:t>
      </w:r>
    </w:p>
    <w:p w14:paraId="170686D3" w14:textId="41FF67E1" w:rsidR="00462509" w:rsidRDefault="00462509" w:rsidP="002D10E7">
      <w:pPr>
        <w:spacing w:line="276" w:lineRule="auto"/>
        <w:jc w:val="both"/>
        <w:rPr>
          <w:rFonts w:ascii="David" w:hAnsi="David" w:cs="David"/>
          <w:sz w:val="23"/>
          <w:szCs w:val="23"/>
          <w:rtl/>
        </w:rPr>
      </w:pPr>
      <w:r>
        <w:rPr>
          <w:rFonts w:ascii="David" w:hAnsi="David" w:cs="David" w:hint="cs"/>
          <w:sz w:val="23"/>
          <w:szCs w:val="23"/>
          <w:rtl/>
        </w:rPr>
        <w:t>אדם שתרם לעשיית המעשה על ידי אדם אחר שהפך למעין כלי בידיו וביצע את רכיב ההתנהגותי. ניצול עליונות שיש למבצע על האחר. יכול להיות קטין, לא שפוי, נעדר שליטה, לא בעל מחשבה פלילית וכו׳ (הרשימה פתוחה).</w:t>
      </w:r>
    </w:p>
    <w:p w14:paraId="7E40FFDF" w14:textId="1EA505C0" w:rsidR="00462509" w:rsidRDefault="00462509" w:rsidP="002D10E7">
      <w:pPr>
        <w:spacing w:line="276" w:lineRule="auto"/>
        <w:jc w:val="both"/>
        <w:rPr>
          <w:rFonts w:ascii="David" w:hAnsi="David" w:cs="David"/>
          <w:sz w:val="23"/>
          <w:szCs w:val="23"/>
          <w:rtl/>
        </w:rPr>
      </w:pPr>
    </w:p>
    <w:p w14:paraId="3BDA546B" w14:textId="7CDAAE95" w:rsidR="00462509" w:rsidRPr="002D10E7" w:rsidRDefault="00462509" w:rsidP="002D10E7">
      <w:pPr>
        <w:pStyle w:val="a7"/>
        <w:numPr>
          <w:ilvl w:val="0"/>
          <w:numId w:val="2"/>
        </w:numPr>
        <w:spacing w:line="276" w:lineRule="auto"/>
        <w:jc w:val="both"/>
        <w:rPr>
          <w:rFonts w:ascii="David" w:hAnsi="David" w:cs="David"/>
          <w:sz w:val="23"/>
          <w:szCs w:val="23"/>
          <w:u w:val="single"/>
        </w:rPr>
      </w:pPr>
      <w:r w:rsidRPr="002D10E7">
        <w:rPr>
          <w:rFonts w:ascii="David" w:hAnsi="David" w:cs="David" w:hint="cs"/>
          <w:sz w:val="23"/>
          <w:szCs w:val="23"/>
          <w:u w:val="single"/>
          <w:rtl/>
        </w:rPr>
        <w:t>יסוד נפשי:</w:t>
      </w:r>
    </w:p>
    <w:p w14:paraId="6C68725A" w14:textId="58DA5C3B" w:rsidR="00462509" w:rsidRDefault="00462509" w:rsidP="002D10E7">
      <w:pPr>
        <w:pStyle w:val="a7"/>
        <w:spacing w:line="276" w:lineRule="auto"/>
        <w:ind w:left="360"/>
        <w:jc w:val="both"/>
        <w:rPr>
          <w:rFonts w:ascii="David" w:hAnsi="David" w:cs="David"/>
          <w:sz w:val="23"/>
          <w:szCs w:val="23"/>
          <w:rtl/>
        </w:rPr>
      </w:pPr>
      <w:r>
        <w:rPr>
          <w:rFonts w:ascii="David" w:hAnsi="David" w:cs="David" w:hint="cs"/>
          <w:sz w:val="23"/>
          <w:szCs w:val="23"/>
          <w:rtl/>
        </w:rPr>
        <w:t>1. היסוד הנפשי שדרוש לעבירה שמבוצעת ע״י האחר.</w:t>
      </w:r>
    </w:p>
    <w:p w14:paraId="4C1123DE" w14:textId="3439D1B4" w:rsidR="00462509" w:rsidRPr="00462509" w:rsidRDefault="00462509" w:rsidP="002D10E7">
      <w:pPr>
        <w:pStyle w:val="a7"/>
        <w:spacing w:line="276" w:lineRule="auto"/>
        <w:ind w:left="360"/>
        <w:jc w:val="both"/>
        <w:rPr>
          <w:rFonts w:ascii="David" w:hAnsi="David" w:cs="David"/>
          <w:sz w:val="23"/>
          <w:szCs w:val="23"/>
          <w:rtl/>
        </w:rPr>
      </w:pPr>
      <w:r>
        <w:rPr>
          <w:rFonts w:ascii="David" w:hAnsi="David" w:cs="David" w:hint="cs"/>
          <w:sz w:val="23"/>
          <w:szCs w:val="23"/>
          <w:rtl/>
        </w:rPr>
        <w:t xml:space="preserve">2. מודעות להיות האחר מצוי באחד מן המצבים שברשימה. </w:t>
      </w:r>
    </w:p>
    <w:p w14:paraId="5525C9BD" w14:textId="292EB751" w:rsidR="00D678DE" w:rsidRDefault="00D678DE" w:rsidP="002D10E7">
      <w:pPr>
        <w:spacing w:line="276" w:lineRule="auto"/>
        <w:jc w:val="both"/>
        <w:rPr>
          <w:rFonts w:ascii="David" w:hAnsi="David" w:cs="David"/>
          <w:sz w:val="23"/>
          <w:szCs w:val="23"/>
          <w:rtl/>
        </w:rPr>
      </w:pPr>
    </w:p>
    <w:p w14:paraId="003B5880" w14:textId="212E5FD8" w:rsidR="00462509" w:rsidRPr="002D10E7" w:rsidRDefault="00462509" w:rsidP="002D10E7">
      <w:pPr>
        <w:pStyle w:val="a7"/>
        <w:numPr>
          <w:ilvl w:val="0"/>
          <w:numId w:val="21"/>
        </w:numPr>
        <w:spacing w:line="276" w:lineRule="auto"/>
        <w:jc w:val="both"/>
        <w:rPr>
          <w:rFonts w:ascii="David" w:hAnsi="David" w:cs="David"/>
          <w:sz w:val="23"/>
          <w:szCs w:val="23"/>
          <w:u w:val="single"/>
        </w:rPr>
      </w:pPr>
      <w:r w:rsidRPr="002D10E7">
        <w:rPr>
          <w:rFonts w:ascii="David" w:hAnsi="David" w:cs="David" w:hint="cs"/>
          <w:b/>
          <w:bCs/>
          <w:sz w:val="23"/>
          <w:szCs w:val="23"/>
          <w:u w:val="single"/>
          <w:rtl/>
        </w:rPr>
        <w:t>משדל</w:t>
      </w:r>
      <w:r w:rsidRPr="002D10E7">
        <w:rPr>
          <w:rFonts w:ascii="David" w:hAnsi="David" w:cs="David" w:hint="cs"/>
          <w:sz w:val="23"/>
          <w:szCs w:val="23"/>
          <w:u w:val="single"/>
          <w:rtl/>
        </w:rPr>
        <w:t xml:space="preserve"> (</w:t>
      </w:r>
      <w:r w:rsidRPr="002D10E7">
        <w:rPr>
          <w:rFonts w:ascii="David" w:hAnsi="David" w:cs="David" w:hint="cs"/>
          <w:color w:val="2E74B5" w:themeColor="accent5" w:themeShade="BF"/>
          <w:sz w:val="23"/>
          <w:szCs w:val="23"/>
          <w:u w:val="single"/>
          <w:rtl/>
        </w:rPr>
        <w:t>ס׳ 30 לחוק העונשין</w:t>
      </w:r>
      <w:r w:rsidRPr="002D10E7">
        <w:rPr>
          <w:rFonts w:ascii="David" w:hAnsi="David" w:cs="David" w:hint="cs"/>
          <w:sz w:val="23"/>
          <w:szCs w:val="23"/>
          <w:u w:val="single"/>
          <w:rtl/>
        </w:rPr>
        <w:t>):</w:t>
      </w:r>
    </w:p>
    <w:p w14:paraId="3317561E" w14:textId="1338672C" w:rsidR="00462509" w:rsidRDefault="00462509" w:rsidP="002D10E7">
      <w:pPr>
        <w:spacing w:line="276" w:lineRule="auto"/>
        <w:jc w:val="both"/>
        <w:rPr>
          <w:rFonts w:ascii="David" w:hAnsi="David" w:cs="David"/>
          <w:sz w:val="23"/>
          <w:szCs w:val="23"/>
          <w:rtl/>
        </w:rPr>
      </w:pPr>
      <w:r>
        <w:rPr>
          <w:rFonts w:ascii="David" w:hAnsi="David" w:cs="David" w:hint="cs"/>
          <w:sz w:val="23"/>
          <w:szCs w:val="23"/>
          <w:rtl/>
        </w:rPr>
        <w:t>אדם שגורם לאדם אחר לבצע עבירה ע״י שכנוע, עידוד, הפצרה וכל התנהגות דומה (רשימה פתוחה).</w:t>
      </w:r>
    </w:p>
    <w:p w14:paraId="75B92925" w14:textId="0C28DBDA" w:rsidR="00983CC7" w:rsidRDefault="00983CC7" w:rsidP="002D10E7">
      <w:pPr>
        <w:spacing w:line="276" w:lineRule="auto"/>
        <w:jc w:val="both"/>
        <w:rPr>
          <w:rFonts w:ascii="David" w:hAnsi="David" w:cs="David"/>
          <w:sz w:val="23"/>
          <w:szCs w:val="23"/>
          <w:rtl/>
        </w:rPr>
      </w:pPr>
    </w:p>
    <w:p w14:paraId="4479AC84" w14:textId="77777777" w:rsidR="00462509" w:rsidRPr="002D10E7" w:rsidRDefault="00462509" w:rsidP="002D10E7">
      <w:pPr>
        <w:pStyle w:val="a7"/>
        <w:numPr>
          <w:ilvl w:val="0"/>
          <w:numId w:val="2"/>
        </w:numPr>
        <w:spacing w:line="276" w:lineRule="auto"/>
        <w:jc w:val="both"/>
        <w:rPr>
          <w:rFonts w:ascii="David" w:hAnsi="David" w:cs="David"/>
          <w:sz w:val="23"/>
          <w:szCs w:val="23"/>
          <w:u w:val="single"/>
        </w:rPr>
      </w:pPr>
      <w:r w:rsidRPr="002D10E7">
        <w:rPr>
          <w:rFonts w:ascii="David" w:hAnsi="David" w:cs="David" w:hint="cs"/>
          <w:sz w:val="23"/>
          <w:szCs w:val="23"/>
          <w:u w:val="single"/>
          <w:rtl/>
        </w:rPr>
        <w:t>יסוד עובדתי:</w:t>
      </w:r>
    </w:p>
    <w:p w14:paraId="1AB7625C" w14:textId="4FB12168" w:rsidR="00462509" w:rsidRDefault="00462509" w:rsidP="002D10E7">
      <w:pPr>
        <w:pStyle w:val="a7"/>
        <w:spacing w:line="276" w:lineRule="auto"/>
        <w:ind w:left="360"/>
        <w:jc w:val="both"/>
        <w:rPr>
          <w:rFonts w:ascii="David" w:hAnsi="David" w:cs="David"/>
          <w:sz w:val="23"/>
          <w:szCs w:val="23"/>
          <w:rtl/>
        </w:rPr>
      </w:pPr>
      <w:r w:rsidRPr="00462509">
        <w:rPr>
          <w:rFonts w:ascii="David" w:hAnsi="David" w:cs="David" w:hint="cs"/>
          <w:sz w:val="23"/>
          <w:szCs w:val="23"/>
          <w:rtl/>
        </w:rPr>
        <w:t>התנהגות בעלת אופי משדל (הרשימה בס׳ פתוחה).</w:t>
      </w:r>
    </w:p>
    <w:p w14:paraId="236AF566" w14:textId="6C5E192D" w:rsidR="00462509" w:rsidRPr="002D10E7" w:rsidRDefault="00462509" w:rsidP="002D10E7">
      <w:pPr>
        <w:pStyle w:val="a7"/>
        <w:numPr>
          <w:ilvl w:val="0"/>
          <w:numId w:val="2"/>
        </w:numPr>
        <w:spacing w:line="276" w:lineRule="auto"/>
        <w:jc w:val="both"/>
        <w:rPr>
          <w:rFonts w:ascii="David" w:hAnsi="David" w:cs="David"/>
          <w:sz w:val="23"/>
          <w:szCs w:val="23"/>
          <w:u w:val="single"/>
        </w:rPr>
      </w:pPr>
      <w:r w:rsidRPr="002D10E7">
        <w:rPr>
          <w:rFonts w:ascii="David" w:hAnsi="David" w:cs="David" w:hint="cs"/>
          <w:sz w:val="23"/>
          <w:szCs w:val="23"/>
          <w:u w:val="single"/>
          <w:rtl/>
        </w:rPr>
        <w:t>יסוד נפשי:</w:t>
      </w:r>
    </w:p>
    <w:p w14:paraId="708B80F9" w14:textId="7296CF92" w:rsidR="00983CC7" w:rsidRDefault="00462509" w:rsidP="002D10E7">
      <w:pPr>
        <w:pStyle w:val="a7"/>
        <w:spacing w:line="276" w:lineRule="auto"/>
        <w:ind w:left="360"/>
        <w:jc w:val="both"/>
        <w:rPr>
          <w:rFonts w:ascii="David" w:hAnsi="David" w:cs="David"/>
          <w:sz w:val="23"/>
          <w:szCs w:val="23"/>
          <w:rtl/>
        </w:rPr>
      </w:pPr>
      <w:r>
        <w:rPr>
          <w:rFonts w:ascii="David" w:hAnsi="David" w:cs="David" w:hint="cs"/>
          <w:sz w:val="23"/>
          <w:szCs w:val="23"/>
          <w:rtl/>
        </w:rPr>
        <w:t>1. מודעות- (א) לטיב ההתנהגות המשדלת.</w:t>
      </w:r>
    </w:p>
    <w:p w14:paraId="1EA60449" w14:textId="1164A73B" w:rsidR="00462509" w:rsidRDefault="00462509" w:rsidP="002D10E7">
      <w:pPr>
        <w:pStyle w:val="a7"/>
        <w:spacing w:line="276" w:lineRule="auto"/>
        <w:ind w:left="360"/>
        <w:jc w:val="both"/>
        <w:rPr>
          <w:rFonts w:ascii="David" w:hAnsi="David" w:cs="David"/>
          <w:sz w:val="23"/>
          <w:szCs w:val="23"/>
          <w:rtl/>
        </w:rPr>
      </w:pPr>
      <w:r>
        <w:rPr>
          <w:rFonts w:ascii="David" w:hAnsi="David" w:cs="David" w:hint="cs"/>
          <w:sz w:val="23"/>
          <w:szCs w:val="23"/>
          <w:rtl/>
        </w:rPr>
        <w:t xml:space="preserve">                   (ב) לקיומו של אחר הזקוק להנעה מנטאלית כדי לבצע את העבירה.</w:t>
      </w:r>
    </w:p>
    <w:p w14:paraId="128A30B4" w14:textId="24DE505D" w:rsidR="00983CC7" w:rsidRDefault="00462509" w:rsidP="002D10E7">
      <w:pPr>
        <w:pStyle w:val="a7"/>
        <w:spacing w:line="276" w:lineRule="auto"/>
        <w:ind w:left="360"/>
        <w:jc w:val="both"/>
        <w:rPr>
          <w:rFonts w:ascii="David" w:hAnsi="David" w:cs="David"/>
          <w:sz w:val="23"/>
          <w:szCs w:val="23"/>
          <w:rtl/>
        </w:rPr>
      </w:pPr>
      <w:r>
        <w:rPr>
          <w:rFonts w:ascii="David" w:hAnsi="David" w:cs="David" w:hint="cs"/>
          <w:sz w:val="23"/>
          <w:szCs w:val="23"/>
          <w:rtl/>
        </w:rPr>
        <w:t xml:space="preserve">2. כוונה להביא את המשודל לכדי ביצוע העבירה. </w:t>
      </w:r>
    </w:p>
    <w:p w14:paraId="0FADDB3F" w14:textId="22FC50C5" w:rsidR="00462509" w:rsidRDefault="00462509" w:rsidP="002D10E7">
      <w:pPr>
        <w:pStyle w:val="a7"/>
        <w:numPr>
          <w:ilvl w:val="0"/>
          <w:numId w:val="2"/>
        </w:numPr>
        <w:spacing w:line="276" w:lineRule="auto"/>
        <w:jc w:val="both"/>
        <w:rPr>
          <w:rFonts w:ascii="David" w:hAnsi="David" w:cs="David"/>
          <w:sz w:val="23"/>
          <w:szCs w:val="23"/>
        </w:rPr>
      </w:pPr>
      <w:r>
        <w:rPr>
          <w:rFonts w:ascii="David" w:hAnsi="David" w:cs="David" w:hint="cs"/>
          <w:sz w:val="23"/>
          <w:szCs w:val="23"/>
          <w:rtl/>
        </w:rPr>
        <w:t>קש״ס בין השידול ובין ביצוע העבירה ע״י המבצע העיקרי.</w:t>
      </w:r>
    </w:p>
    <w:p w14:paraId="44B34B11" w14:textId="1C555ACB" w:rsidR="00462509" w:rsidRDefault="00462509" w:rsidP="002D10E7">
      <w:pPr>
        <w:spacing w:line="276" w:lineRule="auto"/>
        <w:jc w:val="both"/>
        <w:rPr>
          <w:rFonts w:ascii="David" w:hAnsi="David" w:cs="David"/>
          <w:sz w:val="23"/>
          <w:szCs w:val="23"/>
          <w:rtl/>
        </w:rPr>
      </w:pPr>
    </w:p>
    <w:p w14:paraId="1188D4AC" w14:textId="23877BB5" w:rsidR="00462509" w:rsidRDefault="00462509" w:rsidP="002D10E7">
      <w:pPr>
        <w:spacing w:line="276" w:lineRule="auto"/>
        <w:jc w:val="both"/>
        <w:rPr>
          <w:rFonts w:ascii="David" w:hAnsi="David" w:cs="David"/>
          <w:sz w:val="23"/>
          <w:szCs w:val="23"/>
          <w:rtl/>
        </w:rPr>
      </w:pPr>
      <w:r w:rsidRPr="002D10E7">
        <w:rPr>
          <w:rFonts w:ascii="David" w:hAnsi="David" w:cs="David" w:hint="cs"/>
          <w:color w:val="FF0000"/>
          <w:sz w:val="23"/>
          <w:szCs w:val="23"/>
          <w:rtl/>
        </w:rPr>
        <w:t xml:space="preserve">פס״ד </w:t>
      </w:r>
      <w:proofErr w:type="spellStart"/>
      <w:r w:rsidRPr="002D10E7">
        <w:rPr>
          <w:rFonts w:ascii="David" w:hAnsi="David" w:cs="David" w:hint="cs"/>
          <w:color w:val="FF0000"/>
          <w:sz w:val="23"/>
          <w:szCs w:val="23"/>
          <w:rtl/>
        </w:rPr>
        <w:t>אסקין</w:t>
      </w:r>
      <w:proofErr w:type="spellEnd"/>
      <w:r w:rsidRPr="002D10E7">
        <w:rPr>
          <w:rFonts w:ascii="David" w:hAnsi="David" w:cs="David" w:hint="cs"/>
          <w:color w:val="FF0000"/>
          <w:sz w:val="23"/>
          <w:szCs w:val="23"/>
          <w:rtl/>
        </w:rPr>
        <w:t xml:space="preserve">- </w:t>
      </w:r>
      <w:r>
        <w:rPr>
          <w:rFonts w:ascii="David" w:hAnsi="David" w:cs="David" w:hint="cs"/>
          <w:sz w:val="23"/>
          <w:szCs w:val="23"/>
          <w:rtl/>
        </w:rPr>
        <w:t xml:space="preserve">המשדל לא חייב להיות יוזם הרעיון, אלא הוא יכול להגיע גם מן המשודל. עם זאת, יש להוכיח שללא המשדל לא הייתה מתממשת העבירה. </w:t>
      </w:r>
    </w:p>
    <w:p w14:paraId="1FA19A82" w14:textId="33B2C31F" w:rsidR="00462509" w:rsidRDefault="00462509" w:rsidP="002D10E7">
      <w:pPr>
        <w:spacing w:line="276" w:lineRule="auto"/>
        <w:jc w:val="both"/>
        <w:rPr>
          <w:rFonts w:ascii="David" w:hAnsi="David" w:cs="David"/>
          <w:sz w:val="23"/>
          <w:szCs w:val="23"/>
          <w:rtl/>
        </w:rPr>
      </w:pPr>
      <w:r w:rsidRPr="002D10E7">
        <w:rPr>
          <w:rFonts w:ascii="David" w:hAnsi="David" w:cs="David" w:hint="cs"/>
          <w:color w:val="FF0000"/>
          <w:sz w:val="23"/>
          <w:szCs w:val="23"/>
          <w:rtl/>
        </w:rPr>
        <w:t xml:space="preserve">פס״ד </w:t>
      </w:r>
      <w:proofErr w:type="spellStart"/>
      <w:r w:rsidRPr="002D10E7">
        <w:rPr>
          <w:rFonts w:ascii="David" w:hAnsi="David" w:cs="David" w:hint="cs"/>
          <w:color w:val="FF0000"/>
          <w:sz w:val="23"/>
          <w:szCs w:val="23"/>
          <w:rtl/>
        </w:rPr>
        <w:t>סוגקר</w:t>
      </w:r>
      <w:proofErr w:type="spellEnd"/>
      <w:r w:rsidRPr="002D10E7">
        <w:rPr>
          <w:rFonts w:ascii="David" w:hAnsi="David" w:cs="David" w:hint="cs"/>
          <w:color w:val="FF0000"/>
          <w:sz w:val="23"/>
          <w:szCs w:val="23"/>
          <w:rtl/>
        </w:rPr>
        <w:t>-</w:t>
      </w:r>
      <w:r>
        <w:rPr>
          <w:rFonts w:ascii="David" w:hAnsi="David" w:cs="David" w:hint="cs"/>
          <w:sz w:val="23"/>
          <w:szCs w:val="23"/>
          <w:rtl/>
        </w:rPr>
        <w:t xml:space="preserve"> יכול להיות שרשור שידול (שידול לשידול).</w:t>
      </w:r>
    </w:p>
    <w:p w14:paraId="6BF43E32" w14:textId="1402FE60" w:rsidR="00462509" w:rsidRDefault="00462509" w:rsidP="002D10E7">
      <w:pPr>
        <w:spacing w:line="276" w:lineRule="auto"/>
        <w:jc w:val="both"/>
        <w:rPr>
          <w:rFonts w:ascii="David" w:hAnsi="David" w:cs="David"/>
          <w:sz w:val="23"/>
          <w:szCs w:val="23"/>
          <w:rtl/>
        </w:rPr>
      </w:pPr>
    </w:p>
    <w:p w14:paraId="51E5663E" w14:textId="766926BC" w:rsidR="00462509" w:rsidRPr="002D10E7" w:rsidRDefault="00462509" w:rsidP="002D10E7">
      <w:pPr>
        <w:pStyle w:val="a7"/>
        <w:numPr>
          <w:ilvl w:val="0"/>
          <w:numId w:val="2"/>
        </w:numPr>
        <w:spacing w:line="276" w:lineRule="auto"/>
        <w:jc w:val="both"/>
        <w:rPr>
          <w:rFonts w:ascii="David" w:hAnsi="David" w:cs="David"/>
          <w:sz w:val="23"/>
          <w:szCs w:val="23"/>
          <w:u w:val="single"/>
        </w:rPr>
      </w:pPr>
      <w:r w:rsidRPr="002D10E7">
        <w:rPr>
          <w:rFonts w:ascii="David" w:hAnsi="David" w:cs="David" w:hint="cs"/>
          <w:sz w:val="23"/>
          <w:szCs w:val="23"/>
          <w:u w:val="single"/>
          <w:rtl/>
        </w:rPr>
        <w:t>חריגים לשידול:</w:t>
      </w:r>
    </w:p>
    <w:p w14:paraId="3AFFE4FF" w14:textId="46491A81" w:rsidR="00462509" w:rsidRDefault="00462509" w:rsidP="002D10E7">
      <w:pPr>
        <w:pStyle w:val="a7"/>
        <w:spacing w:line="276" w:lineRule="auto"/>
        <w:ind w:left="360"/>
        <w:jc w:val="both"/>
        <w:rPr>
          <w:rFonts w:ascii="David" w:hAnsi="David" w:cs="David"/>
          <w:sz w:val="23"/>
          <w:szCs w:val="23"/>
          <w:rtl/>
        </w:rPr>
      </w:pPr>
      <w:r>
        <w:rPr>
          <w:rFonts w:ascii="David" w:hAnsi="David" w:cs="David" w:hint="cs"/>
          <w:sz w:val="23"/>
          <w:szCs w:val="23"/>
          <w:rtl/>
        </w:rPr>
        <w:t xml:space="preserve">1. </w:t>
      </w:r>
      <w:r w:rsidRPr="002D10E7">
        <w:rPr>
          <w:rFonts w:ascii="David" w:hAnsi="David" w:cs="David" w:hint="cs"/>
          <w:sz w:val="23"/>
          <w:szCs w:val="23"/>
          <w:u w:val="single"/>
          <w:rtl/>
        </w:rPr>
        <w:t>שידול לעבירות חטא-</w:t>
      </w:r>
      <w:r>
        <w:rPr>
          <w:rFonts w:ascii="David" w:hAnsi="David" w:cs="David" w:hint="cs"/>
          <w:sz w:val="23"/>
          <w:szCs w:val="23"/>
          <w:rtl/>
        </w:rPr>
        <w:t xml:space="preserve"> לא </w:t>
      </w:r>
      <w:proofErr w:type="spellStart"/>
      <w:r>
        <w:rPr>
          <w:rFonts w:ascii="David" w:hAnsi="David" w:cs="David" w:hint="cs"/>
          <w:sz w:val="23"/>
          <w:szCs w:val="23"/>
          <w:rtl/>
        </w:rPr>
        <w:t>עניש</w:t>
      </w:r>
      <w:proofErr w:type="spellEnd"/>
      <w:r>
        <w:rPr>
          <w:rFonts w:ascii="David" w:hAnsi="David" w:cs="David" w:hint="cs"/>
          <w:sz w:val="23"/>
          <w:szCs w:val="23"/>
          <w:rtl/>
        </w:rPr>
        <w:t xml:space="preserve"> (</w:t>
      </w:r>
      <w:r w:rsidRPr="002D10E7">
        <w:rPr>
          <w:rFonts w:ascii="David" w:hAnsi="David" w:cs="David" w:hint="cs"/>
          <w:color w:val="2E74B5" w:themeColor="accent5" w:themeShade="BF"/>
          <w:sz w:val="23"/>
          <w:szCs w:val="23"/>
          <w:rtl/>
        </w:rPr>
        <w:t>ס׳ 34ג לחוק העונשין</w:t>
      </w:r>
      <w:r>
        <w:rPr>
          <w:rFonts w:ascii="David" w:hAnsi="David" w:cs="David" w:hint="cs"/>
          <w:sz w:val="23"/>
          <w:szCs w:val="23"/>
          <w:rtl/>
        </w:rPr>
        <w:t>).</w:t>
      </w:r>
    </w:p>
    <w:p w14:paraId="7D8A93A9" w14:textId="215E7D0E" w:rsidR="00462509" w:rsidRDefault="00462509" w:rsidP="002D10E7">
      <w:pPr>
        <w:pStyle w:val="a7"/>
        <w:spacing w:line="276" w:lineRule="auto"/>
        <w:ind w:left="360"/>
        <w:jc w:val="both"/>
        <w:rPr>
          <w:rFonts w:ascii="David" w:hAnsi="David" w:cs="David"/>
          <w:sz w:val="23"/>
          <w:szCs w:val="23"/>
          <w:rtl/>
        </w:rPr>
      </w:pPr>
      <w:r>
        <w:rPr>
          <w:rFonts w:ascii="David" w:hAnsi="David" w:cs="David" w:hint="cs"/>
          <w:sz w:val="23"/>
          <w:szCs w:val="23"/>
          <w:rtl/>
        </w:rPr>
        <w:t xml:space="preserve">2. </w:t>
      </w:r>
      <w:r w:rsidRPr="002D10E7">
        <w:rPr>
          <w:rFonts w:ascii="David" w:hAnsi="David" w:cs="David" w:hint="cs"/>
          <w:sz w:val="23"/>
          <w:szCs w:val="23"/>
          <w:u w:val="single"/>
          <w:rtl/>
        </w:rPr>
        <w:t>ניסיון לשידול-</w:t>
      </w:r>
      <w:r>
        <w:rPr>
          <w:rFonts w:ascii="David" w:hAnsi="David" w:cs="David" w:hint="cs"/>
          <w:sz w:val="23"/>
          <w:szCs w:val="23"/>
          <w:rtl/>
        </w:rPr>
        <w:t xml:space="preserve"> אם העבירה לא מתרחשת יפסק רק חצי מן העונש (</w:t>
      </w:r>
      <w:r w:rsidRPr="002D10E7">
        <w:rPr>
          <w:rFonts w:ascii="David" w:hAnsi="David" w:cs="David" w:hint="cs"/>
          <w:color w:val="2E74B5" w:themeColor="accent5" w:themeShade="BF"/>
          <w:sz w:val="23"/>
          <w:szCs w:val="23"/>
          <w:rtl/>
        </w:rPr>
        <w:t>ס׳ 33 לחוק העונשין</w:t>
      </w:r>
      <w:r>
        <w:rPr>
          <w:rFonts w:ascii="David" w:hAnsi="David" w:cs="David" w:hint="cs"/>
          <w:sz w:val="23"/>
          <w:szCs w:val="23"/>
          <w:rtl/>
        </w:rPr>
        <w:t>).</w:t>
      </w:r>
    </w:p>
    <w:p w14:paraId="40F0405A" w14:textId="3EA76098" w:rsidR="00462509" w:rsidRDefault="00462509" w:rsidP="002D10E7">
      <w:pPr>
        <w:spacing w:line="276" w:lineRule="auto"/>
        <w:jc w:val="both"/>
        <w:rPr>
          <w:rFonts w:ascii="David" w:hAnsi="David" w:cs="David"/>
          <w:sz w:val="23"/>
          <w:szCs w:val="23"/>
          <w:rtl/>
        </w:rPr>
      </w:pPr>
    </w:p>
    <w:p w14:paraId="3631864E" w14:textId="70DC98A1" w:rsidR="00462509" w:rsidRPr="002D10E7" w:rsidRDefault="00462509" w:rsidP="002D10E7">
      <w:pPr>
        <w:pStyle w:val="a7"/>
        <w:numPr>
          <w:ilvl w:val="0"/>
          <w:numId w:val="2"/>
        </w:numPr>
        <w:spacing w:line="276" w:lineRule="auto"/>
        <w:jc w:val="both"/>
        <w:rPr>
          <w:rFonts w:ascii="David" w:hAnsi="David" w:cs="David"/>
          <w:sz w:val="23"/>
          <w:szCs w:val="23"/>
          <w:u w:val="single"/>
        </w:rPr>
      </w:pPr>
      <w:r w:rsidRPr="002D10E7">
        <w:rPr>
          <w:rFonts w:ascii="David" w:hAnsi="David" w:cs="David" w:hint="cs"/>
          <w:sz w:val="23"/>
          <w:szCs w:val="23"/>
          <w:u w:val="single"/>
          <w:rtl/>
        </w:rPr>
        <w:t>פטור עקב חרטה (</w:t>
      </w:r>
      <w:r w:rsidRPr="002D10E7">
        <w:rPr>
          <w:rFonts w:ascii="David" w:hAnsi="David" w:cs="David" w:hint="cs"/>
          <w:color w:val="2E74B5" w:themeColor="accent5" w:themeShade="BF"/>
          <w:sz w:val="23"/>
          <w:szCs w:val="23"/>
          <w:u w:val="single"/>
          <w:rtl/>
        </w:rPr>
        <w:t>ס׳ 34 לחוק העונשין</w:t>
      </w:r>
      <w:r w:rsidRPr="002D10E7">
        <w:rPr>
          <w:rFonts w:ascii="David" w:hAnsi="David" w:cs="David" w:hint="cs"/>
          <w:sz w:val="23"/>
          <w:szCs w:val="23"/>
          <w:u w:val="single"/>
          <w:rtl/>
        </w:rPr>
        <w:t>):</w:t>
      </w:r>
    </w:p>
    <w:p w14:paraId="59D84B94" w14:textId="5241C5DE" w:rsidR="00462509" w:rsidRDefault="00462509" w:rsidP="002D10E7">
      <w:pPr>
        <w:pStyle w:val="a7"/>
        <w:spacing w:line="276" w:lineRule="auto"/>
        <w:ind w:left="360"/>
        <w:jc w:val="both"/>
        <w:rPr>
          <w:rFonts w:ascii="David" w:hAnsi="David" w:cs="David"/>
          <w:sz w:val="23"/>
          <w:szCs w:val="23"/>
          <w:rtl/>
        </w:rPr>
      </w:pPr>
      <w:r>
        <w:rPr>
          <w:rFonts w:ascii="David" w:hAnsi="David" w:cs="David" w:hint="cs"/>
          <w:sz w:val="23"/>
          <w:szCs w:val="23"/>
          <w:rtl/>
        </w:rPr>
        <w:t>דומה לפטור עקב חרטה הרגיל.</w:t>
      </w:r>
    </w:p>
    <w:p w14:paraId="4050A4A0" w14:textId="00C0B601" w:rsidR="00462509" w:rsidRDefault="00462509" w:rsidP="002D10E7">
      <w:pPr>
        <w:pStyle w:val="a7"/>
        <w:spacing w:line="276" w:lineRule="auto"/>
        <w:ind w:left="360"/>
        <w:jc w:val="both"/>
        <w:rPr>
          <w:rFonts w:ascii="David" w:hAnsi="David" w:cs="David"/>
          <w:sz w:val="23"/>
          <w:szCs w:val="23"/>
          <w:rtl/>
        </w:rPr>
      </w:pPr>
      <w:r>
        <w:rPr>
          <w:rFonts w:ascii="David" w:hAnsi="David" w:cs="David" w:hint="cs"/>
          <w:sz w:val="23"/>
          <w:szCs w:val="23"/>
          <w:rtl/>
        </w:rPr>
        <w:t>אם המשדל מנע את העבירה/ השלמתה, הודיע לרשויות או עשה כל דבר אחר שיכל על מנת למנוע את העבירה יוכל להתגונן ע״י הפטור (לא מצטברים).</w:t>
      </w:r>
    </w:p>
    <w:p w14:paraId="7C12F4B0" w14:textId="7E420A35" w:rsidR="00462509" w:rsidRDefault="00462509" w:rsidP="002D10E7">
      <w:pPr>
        <w:pStyle w:val="a7"/>
        <w:spacing w:line="276" w:lineRule="auto"/>
        <w:ind w:left="360"/>
        <w:jc w:val="both"/>
        <w:rPr>
          <w:rFonts w:ascii="David" w:hAnsi="David" w:cs="David"/>
          <w:sz w:val="23"/>
          <w:szCs w:val="23"/>
          <w:rtl/>
        </w:rPr>
      </w:pPr>
    </w:p>
    <w:p w14:paraId="468E8BD0" w14:textId="48F251FF" w:rsidR="00462509" w:rsidRPr="002D10E7" w:rsidRDefault="00462509" w:rsidP="002D10E7">
      <w:pPr>
        <w:pStyle w:val="a7"/>
        <w:numPr>
          <w:ilvl w:val="0"/>
          <w:numId w:val="21"/>
        </w:numPr>
        <w:spacing w:line="276" w:lineRule="auto"/>
        <w:jc w:val="both"/>
        <w:rPr>
          <w:rFonts w:ascii="David" w:hAnsi="David" w:cs="David"/>
          <w:b/>
          <w:bCs/>
          <w:sz w:val="23"/>
          <w:szCs w:val="23"/>
          <w:u w:val="single"/>
        </w:rPr>
      </w:pPr>
      <w:r w:rsidRPr="002D10E7">
        <w:rPr>
          <w:rFonts w:ascii="David" w:hAnsi="David" w:cs="David" w:hint="cs"/>
          <w:b/>
          <w:bCs/>
          <w:sz w:val="23"/>
          <w:szCs w:val="23"/>
          <w:u w:val="single"/>
          <w:rtl/>
        </w:rPr>
        <w:t>דוקטרינת רב העבריינים:</w:t>
      </w:r>
    </w:p>
    <w:p w14:paraId="13408F16" w14:textId="6D5A6601" w:rsidR="00462509" w:rsidRDefault="00462509" w:rsidP="002D10E7">
      <w:pPr>
        <w:spacing w:line="276" w:lineRule="auto"/>
        <w:jc w:val="both"/>
        <w:rPr>
          <w:rFonts w:ascii="David" w:hAnsi="David" w:cs="David"/>
          <w:sz w:val="23"/>
          <w:szCs w:val="23"/>
          <w:rtl/>
        </w:rPr>
      </w:pPr>
      <w:r>
        <w:rPr>
          <w:rFonts w:ascii="David" w:hAnsi="David" w:cs="David" w:hint="cs"/>
          <w:sz w:val="23"/>
          <w:szCs w:val="23"/>
          <w:rtl/>
        </w:rPr>
        <w:t>העבריין שנמצא בראש היררכיית הפעילות העבריינית, ״המושך בחוטים״.</w:t>
      </w:r>
    </w:p>
    <w:p w14:paraId="400826DB" w14:textId="44C40BCA" w:rsidR="00462509" w:rsidRDefault="00462509" w:rsidP="002D10E7">
      <w:pPr>
        <w:spacing w:line="276" w:lineRule="auto"/>
        <w:jc w:val="both"/>
        <w:rPr>
          <w:rFonts w:ascii="David" w:hAnsi="David" w:cs="David"/>
          <w:sz w:val="23"/>
          <w:szCs w:val="23"/>
          <w:rtl/>
        </w:rPr>
      </w:pPr>
      <w:r>
        <w:rPr>
          <w:rFonts w:ascii="David" w:hAnsi="David" w:cs="David" w:hint="cs"/>
          <w:sz w:val="23"/>
          <w:szCs w:val="23"/>
          <w:rtl/>
        </w:rPr>
        <w:t xml:space="preserve">בעוד היסוד הנפשי הוא מאוד רחב היסוד העובדתי יכול גם כמעט שלא להתקיים. </w:t>
      </w:r>
    </w:p>
    <w:p w14:paraId="4BB4BAEB" w14:textId="5F0A2AEA" w:rsidR="00462509" w:rsidRDefault="00462509" w:rsidP="002D10E7">
      <w:pPr>
        <w:spacing w:line="276" w:lineRule="auto"/>
        <w:jc w:val="both"/>
        <w:rPr>
          <w:rFonts w:ascii="David" w:hAnsi="David" w:cs="David"/>
          <w:sz w:val="23"/>
          <w:szCs w:val="23"/>
          <w:rtl/>
        </w:rPr>
      </w:pPr>
    </w:p>
    <w:p w14:paraId="241D3637" w14:textId="55A77672" w:rsidR="00462509" w:rsidRPr="002D10E7" w:rsidRDefault="00462509" w:rsidP="002D10E7">
      <w:pPr>
        <w:spacing w:line="276" w:lineRule="auto"/>
        <w:jc w:val="both"/>
        <w:rPr>
          <w:rFonts w:ascii="David" w:hAnsi="David" w:cs="David"/>
          <w:sz w:val="23"/>
          <w:szCs w:val="23"/>
          <w:u w:val="single"/>
          <w:rtl/>
        </w:rPr>
      </w:pPr>
      <w:r w:rsidRPr="002D10E7">
        <w:rPr>
          <w:rFonts w:ascii="David" w:hAnsi="David" w:cs="David" w:hint="cs"/>
          <w:sz w:val="23"/>
          <w:szCs w:val="23"/>
          <w:u w:val="single"/>
          <w:rtl/>
        </w:rPr>
        <w:t>איך נסווג אותו?</w:t>
      </w:r>
    </w:p>
    <w:p w14:paraId="1477C756" w14:textId="676ECD0D" w:rsidR="00462509" w:rsidRDefault="00462509" w:rsidP="002D10E7">
      <w:pPr>
        <w:spacing w:line="276" w:lineRule="auto"/>
        <w:jc w:val="both"/>
        <w:rPr>
          <w:rFonts w:ascii="David" w:hAnsi="David" w:cs="David"/>
          <w:sz w:val="23"/>
          <w:szCs w:val="23"/>
          <w:rtl/>
        </w:rPr>
      </w:pPr>
      <w:r w:rsidRPr="002D10E7">
        <w:rPr>
          <w:rFonts w:ascii="David" w:hAnsi="David" w:cs="David" w:hint="cs"/>
          <w:color w:val="FF0000"/>
          <w:sz w:val="23"/>
          <w:szCs w:val="23"/>
          <w:rtl/>
        </w:rPr>
        <w:t xml:space="preserve">פס״ד משולם- </w:t>
      </w:r>
      <w:r>
        <w:rPr>
          <w:rFonts w:ascii="David" w:hAnsi="David" w:cs="David" w:hint="cs"/>
          <w:sz w:val="23"/>
          <w:szCs w:val="23"/>
          <w:rtl/>
        </w:rPr>
        <w:t xml:space="preserve">לרוב נראה בו כמבצע בצוותא. לא חייבת להיות לו תרומה במישור העובדתי/ נוכחות במקום על מנת שיורשע. </w:t>
      </w:r>
    </w:p>
    <w:p w14:paraId="20BD4F01" w14:textId="52D45C27" w:rsidR="00462509" w:rsidRDefault="00462509" w:rsidP="002D10E7">
      <w:pPr>
        <w:spacing w:line="276" w:lineRule="auto"/>
        <w:jc w:val="both"/>
        <w:rPr>
          <w:rFonts w:ascii="David" w:hAnsi="David" w:cs="David"/>
          <w:sz w:val="23"/>
          <w:szCs w:val="23"/>
          <w:rtl/>
        </w:rPr>
      </w:pPr>
      <w:r w:rsidRPr="002D10E7">
        <w:rPr>
          <w:rFonts w:ascii="David" w:hAnsi="David" w:cs="David" w:hint="cs"/>
          <w:color w:val="FF0000"/>
          <w:sz w:val="23"/>
          <w:szCs w:val="23"/>
          <w:rtl/>
        </w:rPr>
        <w:t xml:space="preserve">פס״ד ברגותי- </w:t>
      </w:r>
      <w:r>
        <w:rPr>
          <w:rFonts w:ascii="David" w:hAnsi="David" w:cs="David" w:hint="cs"/>
          <w:sz w:val="23"/>
          <w:szCs w:val="23"/>
          <w:rtl/>
        </w:rPr>
        <w:t xml:space="preserve">המינימום שנדרש אם הוא לא נוכח במקום הוא השתתפות בתכנון העבירה, קשירת קשר לביצועה, לתת הנחיות או אישור לביצוע, לפקח או להעלות את הרעיון. </w:t>
      </w:r>
    </w:p>
    <w:p w14:paraId="37E01B03" w14:textId="2B790993" w:rsidR="00462509" w:rsidRDefault="00462509" w:rsidP="002D10E7">
      <w:pPr>
        <w:spacing w:line="276" w:lineRule="auto"/>
        <w:jc w:val="both"/>
        <w:rPr>
          <w:rFonts w:ascii="David" w:hAnsi="David" w:cs="David"/>
          <w:sz w:val="23"/>
          <w:szCs w:val="23"/>
          <w:rtl/>
        </w:rPr>
      </w:pPr>
    </w:p>
    <w:p w14:paraId="5D710AD1" w14:textId="5F64AECF" w:rsidR="00462509" w:rsidRPr="002D10E7" w:rsidRDefault="00462509" w:rsidP="002D10E7">
      <w:pPr>
        <w:pStyle w:val="a7"/>
        <w:numPr>
          <w:ilvl w:val="0"/>
          <w:numId w:val="21"/>
        </w:numPr>
        <w:spacing w:line="276" w:lineRule="auto"/>
        <w:jc w:val="both"/>
        <w:rPr>
          <w:rFonts w:ascii="David" w:hAnsi="David" w:cs="David"/>
          <w:sz w:val="23"/>
          <w:szCs w:val="23"/>
          <w:u w:val="single"/>
        </w:rPr>
      </w:pPr>
      <w:r w:rsidRPr="002D10E7">
        <w:rPr>
          <w:rFonts w:ascii="David" w:hAnsi="David" w:cs="David" w:hint="cs"/>
          <w:b/>
          <w:bCs/>
          <w:sz w:val="23"/>
          <w:szCs w:val="23"/>
          <w:u w:val="single"/>
          <w:rtl/>
        </w:rPr>
        <w:lastRenderedPageBreak/>
        <w:t>אחריות השותפים לעבירה שונה או נוספת</w:t>
      </w:r>
      <w:r w:rsidRPr="002D10E7">
        <w:rPr>
          <w:rFonts w:ascii="David" w:hAnsi="David" w:cs="David" w:hint="cs"/>
          <w:sz w:val="23"/>
          <w:szCs w:val="23"/>
          <w:u w:val="single"/>
          <w:rtl/>
        </w:rPr>
        <w:t xml:space="preserve"> (</w:t>
      </w:r>
      <w:r w:rsidRPr="002D10E7">
        <w:rPr>
          <w:rFonts w:ascii="David" w:hAnsi="David" w:cs="David" w:hint="cs"/>
          <w:color w:val="2E74B5" w:themeColor="accent5" w:themeShade="BF"/>
          <w:sz w:val="23"/>
          <w:szCs w:val="23"/>
          <w:u w:val="single"/>
          <w:rtl/>
        </w:rPr>
        <w:t>ס׳ 34א לחוק העונשין</w:t>
      </w:r>
      <w:r w:rsidRPr="002D10E7">
        <w:rPr>
          <w:rFonts w:ascii="David" w:hAnsi="David" w:cs="David" w:hint="cs"/>
          <w:sz w:val="23"/>
          <w:szCs w:val="23"/>
          <w:u w:val="single"/>
          <w:rtl/>
        </w:rPr>
        <w:t>):</w:t>
      </w:r>
    </w:p>
    <w:p w14:paraId="34933602" w14:textId="1CC026B0" w:rsidR="00462509" w:rsidRDefault="00462509" w:rsidP="002D10E7">
      <w:pPr>
        <w:spacing w:line="276" w:lineRule="auto"/>
        <w:jc w:val="both"/>
        <w:rPr>
          <w:rFonts w:ascii="David" w:hAnsi="David" w:cs="David"/>
          <w:sz w:val="23"/>
          <w:szCs w:val="23"/>
          <w:rtl/>
        </w:rPr>
      </w:pPr>
      <w:r>
        <w:rPr>
          <w:rFonts w:ascii="David" w:hAnsi="David" w:cs="David" w:hint="cs"/>
          <w:sz w:val="23"/>
          <w:szCs w:val="23"/>
          <w:rtl/>
        </w:rPr>
        <w:t xml:space="preserve">כאשר אחד מן השותפים מבצע עבירה שונה או נוספת מהעבירה שתוכננה מראש, </w:t>
      </w:r>
      <w:r w:rsidR="009A0044">
        <w:rPr>
          <w:rFonts w:ascii="David" w:hAnsi="David" w:cs="David" w:hint="cs"/>
          <w:sz w:val="23"/>
          <w:szCs w:val="23"/>
          <w:rtl/>
        </w:rPr>
        <w:t xml:space="preserve">ניתן להטיל אחריות פלילית בגינה גם על השותפים, אף אם לא צפו אותה. </w:t>
      </w:r>
    </w:p>
    <w:p w14:paraId="32FE2CBE" w14:textId="5C0748A4" w:rsidR="009A0044" w:rsidRDefault="009A0044" w:rsidP="00462509">
      <w:pPr>
        <w:spacing w:line="276" w:lineRule="auto"/>
        <w:rPr>
          <w:rFonts w:ascii="David" w:hAnsi="David" w:cs="David"/>
          <w:sz w:val="23"/>
          <w:szCs w:val="23"/>
          <w:rtl/>
        </w:rPr>
      </w:pPr>
    </w:p>
    <w:p w14:paraId="1E7AB0B2" w14:textId="2C25AF90" w:rsidR="009A0044" w:rsidRPr="002D10E7" w:rsidRDefault="009A0044" w:rsidP="0058730C">
      <w:pPr>
        <w:pStyle w:val="a7"/>
        <w:numPr>
          <w:ilvl w:val="0"/>
          <w:numId w:val="2"/>
        </w:numPr>
        <w:spacing w:line="276" w:lineRule="auto"/>
        <w:jc w:val="both"/>
        <w:rPr>
          <w:rFonts w:ascii="David" w:hAnsi="David" w:cs="David"/>
          <w:sz w:val="23"/>
          <w:szCs w:val="23"/>
          <w:u w:val="single"/>
        </w:rPr>
      </w:pPr>
      <w:r w:rsidRPr="002D10E7">
        <w:rPr>
          <w:rFonts w:ascii="David" w:hAnsi="David" w:cs="David" w:hint="cs"/>
          <w:sz w:val="23"/>
          <w:szCs w:val="23"/>
          <w:u w:val="single"/>
          <w:rtl/>
        </w:rPr>
        <w:t>התנאים להטלת האחריות על השותפים (</w:t>
      </w:r>
      <w:r w:rsidRPr="002D10E7">
        <w:rPr>
          <w:rFonts w:ascii="David" w:hAnsi="David" w:cs="David" w:hint="cs"/>
          <w:color w:val="FF0000"/>
          <w:sz w:val="23"/>
          <w:szCs w:val="23"/>
          <w:u w:val="single"/>
          <w:rtl/>
        </w:rPr>
        <w:t>פס״ד לוי</w:t>
      </w:r>
      <w:r w:rsidRPr="002D10E7">
        <w:rPr>
          <w:rFonts w:ascii="David" w:hAnsi="David" w:cs="David" w:hint="cs"/>
          <w:sz w:val="23"/>
          <w:szCs w:val="23"/>
          <w:u w:val="single"/>
          <w:rtl/>
        </w:rPr>
        <w:t>):</w:t>
      </w:r>
    </w:p>
    <w:p w14:paraId="29636564" w14:textId="79ADBE61" w:rsidR="009A0044" w:rsidRDefault="009A0044" w:rsidP="0058730C">
      <w:pPr>
        <w:pStyle w:val="a7"/>
        <w:spacing w:line="276" w:lineRule="auto"/>
        <w:ind w:left="360"/>
        <w:jc w:val="both"/>
        <w:rPr>
          <w:rFonts w:ascii="David" w:hAnsi="David" w:cs="David"/>
          <w:sz w:val="23"/>
          <w:szCs w:val="23"/>
          <w:rtl/>
        </w:rPr>
      </w:pPr>
      <w:r>
        <w:rPr>
          <w:rFonts w:ascii="David" w:hAnsi="David" w:cs="David" w:hint="cs"/>
          <w:sz w:val="23"/>
          <w:szCs w:val="23"/>
          <w:rtl/>
        </w:rPr>
        <w:t xml:space="preserve">1. </w:t>
      </w:r>
      <w:r w:rsidRPr="002D10E7">
        <w:rPr>
          <w:rFonts w:ascii="David" w:hAnsi="David" w:cs="David" w:hint="cs"/>
          <w:sz w:val="23"/>
          <w:szCs w:val="23"/>
          <w:u w:val="single"/>
          <w:rtl/>
        </w:rPr>
        <w:t>אגב עשיית העבירה-</w:t>
      </w:r>
      <w:r>
        <w:rPr>
          <w:rFonts w:ascii="David" w:hAnsi="David" w:cs="David" w:hint="cs"/>
          <w:sz w:val="23"/>
          <w:szCs w:val="23"/>
          <w:rtl/>
        </w:rPr>
        <w:t xml:space="preserve"> זיקת מהות (קשור לעבירה המקורית) וזיקת זמן (תוך כדי).</w:t>
      </w:r>
    </w:p>
    <w:p w14:paraId="3ABD33F5" w14:textId="79FED9F9" w:rsidR="009A0044" w:rsidRDefault="009A0044" w:rsidP="0058730C">
      <w:pPr>
        <w:pStyle w:val="a7"/>
        <w:spacing w:line="276" w:lineRule="auto"/>
        <w:ind w:left="360"/>
        <w:jc w:val="both"/>
        <w:rPr>
          <w:rFonts w:ascii="David" w:hAnsi="David" w:cs="David"/>
          <w:sz w:val="23"/>
          <w:szCs w:val="23"/>
          <w:rtl/>
        </w:rPr>
      </w:pPr>
      <w:r>
        <w:rPr>
          <w:rFonts w:ascii="David" w:hAnsi="David" w:cs="David" w:hint="cs"/>
          <w:sz w:val="23"/>
          <w:szCs w:val="23"/>
          <w:rtl/>
        </w:rPr>
        <w:t xml:space="preserve">2. </w:t>
      </w:r>
      <w:r w:rsidRPr="002D10E7">
        <w:rPr>
          <w:rFonts w:ascii="David" w:hAnsi="David" w:cs="David" w:hint="cs"/>
          <w:sz w:val="23"/>
          <w:szCs w:val="23"/>
          <w:u w:val="single"/>
          <w:rtl/>
        </w:rPr>
        <w:t>עבירה שונה ממנה או נוספת לה-</w:t>
      </w:r>
      <w:r>
        <w:rPr>
          <w:rFonts w:ascii="David" w:hAnsi="David" w:cs="David" w:hint="cs"/>
          <w:sz w:val="23"/>
          <w:szCs w:val="23"/>
          <w:rtl/>
        </w:rPr>
        <w:t xml:space="preserve"> עבירה אחרת שהיא לא המקורית.</w:t>
      </w:r>
    </w:p>
    <w:p w14:paraId="124A50BC" w14:textId="34A1951F" w:rsidR="009A0044" w:rsidRDefault="009A0044" w:rsidP="0058730C">
      <w:pPr>
        <w:pStyle w:val="a7"/>
        <w:spacing w:line="276" w:lineRule="auto"/>
        <w:ind w:left="360"/>
        <w:jc w:val="both"/>
        <w:rPr>
          <w:rFonts w:ascii="David" w:hAnsi="David" w:cs="David"/>
          <w:sz w:val="23"/>
          <w:szCs w:val="23"/>
          <w:rtl/>
        </w:rPr>
      </w:pPr>
      <w:r>
        <w:rPr>
          <w:rFonts w:ascii="David" w:hAnsi="David" w:cs="David" w:hint="cs"/>
          <w:sz w:val="23"/>
          <w:szCs w:val="23"/>
          <w:rtl/>
        </w:rPr>
        <w:t xml:space="preserve">3. </w:t>
      </w:r>
      <w:r w:rsidRPr="002D10E7">
        <w:rPr>
          <w:rFonts w:ascii="David" w:hAnsi="David" w:cs="David" w:hint="cs"/>
          <w:sz w:val="23"/>
          <w:szCs w:val="23"/>
          <w:u w:val="single"/>
          <w:rtl/>
        </w:rPr>
        <w:t>בנסיבות העניין-</w:t>
      </w:r>
      <w:r>
        <w:rPr>
          <w:rFonts w:ascii="David" w:hAnsi="David" w:cs="David" w:hint="cs"/>
          <w:sz w:val="23"/>
          <w:szCs w:val="23"/>
          <w:rtl/>
        </w:rPr>
        <w:t xml:space="preserve"> מבחן צפיות סובייקטיבי ששואל מה היה במקרה הזה?</w:t>
      </w:r>
    </w:p>
    <w:p w14:paraId="3EF847C5" w14:textId="4F5EDF0F" w:rsidR="009A0044" w:rsidRDefault="009A0044" w:rsidP="0058730C">
      <w:pPr>
        <w:pStyle w:val="a7"/>
        <w:spacing w:line="276" w:lineRule="auto"/>
        <w:ind w:left="360"/>
        <w:jc w:val="both"/>
        <w:rPr>
          <w:rFonts w:ascii="David" w:hAnsi="David" w:cs="David"/>
          <w:sz w:val="23"/>
          <w:szCs w:val="23"/>
          <w:rtl/>
        </w:rPr>
      </w:pPr>
      <w:r>
        <w:rPr>
          <w:rFonts w:ascii="David" w:hAnsi="David" w:cs="David" w:hint="cs"/>
          <w:sz w:val="23"/>
          <w:szCs w:val="23"/>
          <w:rtl/>
        </w:rPr>
        <w:t xml:space="preserve">4. </w:t>
      </w:r>
      <w:r w:rsidRPr="002D10E7">
        <w:rPr>
          <w:rFonts w:ascii="David" w:hAnsi="David" w:cs="David" w:hint="cs"/>
          <w:sz w:val="23"/>
          <w:szCs w:val="23"/>
          <w:u w:val="single"/>
          <w:rtl/>
        </w:rPr>
        <w:t>אדם מן היישוב יכול היה להיות מודע-</w:t>
      </w:r>
      <w:r>
        <w:rPr>
          <w:rFonts w:ascii="David" w:hAnsi="David" w:cs="David" w:hint="cs"/>
          <w:sz w:val="23"/>
          <w:szCs w:val="23"/>
          <w:rtl/>
        </w:rPr>
        <w:t xml:space="preserve"> מבחן צפיות אובייקטיבי ששואל האם אדם מן היישוב יכול היה לצפות שתקרה העבירה האחרת ״על הדרך״?</w:t>
      </w:r>
    </w:p>
    <w:p w14:paraId="15F6D345" w14:textId="541CB7C6" w:rsidR="0058730C" w:rsidRDefault="0058730C" w:rsidP="009A0044">
      <w:pPr>
        <w:pStyle w:val="a7"/>
        <w:spacing w:line="276" w:lineRule="auto"/>
        <w:ind w:left="360"/>
        <w:rPr>
          <w:rFonts w:ascii="David" w:hAnsi="David" w:cs="David"/>
          <w:sz w:val="23"/>
          <w:szCs w:val="23"/>
          <w:rtl/>
        </w:rPr>
      </w:pPr>
    </w:p>
    <w:p w14:paraId="20506F94" w14:textId="64D0BE82" w:rsidR="0058730C" w:rsidRPr="0058730C" w:rsidRDefault="0058730C" w:rsidP="0058730C">
      <w:pPr>
        <w:pStyle w:val="a7"/>
        <w:numPr>
          <w:ilvl w:val="0"/>
          <w:numId w:val="2"/>
        </w:numPr>
        <w:spacing w:line="276" w:lineRule="auto"/>
        <w:jc w:val="both"/>
        <w:rPr>
          <w:rFonts w:ascii="David" w:hAnsi="David" w:cs="David"/>
          <w:sz w:val="23"/>
          <w:szCs w:val="23"/>
          <w:u w:val="single"/>
        </w:rPr>
      </w:pPr>
      <w:r w:rsidRPr="0058730C">
        <w:rPr>
          <w:rFonts w:ascii="David" w:hAnsi="David" w:cs="David" w:hint="cs"/>
          <w:sz w:val="23"/>
          <w:szCs w:val="23"/>
          <w:u w:val="single"/>
          <w:rtl/>
        </w:rPr>
        <w:t>איך תוטל האחריות?</w:t>
      </w:r>
    </w:p>
    <w:tbl>
      <w:tblPr>
        <w:tblStyle w:val="a8"/>
        <w:bidiVisual/>
        <w:tblW w:w="0" w:type="auto"/>
        <w:tblInd w:w="360" w:type="dxa"/>
        <w:tblLook w:val="04A0" w:firstRow="1" w:lastRow="0" w:firstColumn="1" w:lastColumn="0" w:noHBand="0" w:noVBand="1"/>
      </w:tblPr>
      <w:tblGrid>
        <w:gridCol w:w="2641"/>
        <w:gridCol w:w="2647"/>
        <w:gridCol w:w="2648"/>
      </w:tblGrid>
      <w:tr w:rsidR="0058730C" w14:paraId="06677F8E" w14:textId="77777777" w:rsidTr="0058730C">
        <w:tc>
          <w:tcPr>
            <w:tcW w:w="2641" w:type="dxa"/>
          </w:tcPr>
          <w:p w14:paraId="048A0C43" w14:textId="0BCB7C91" w:rsidR="0058730C" w:rsidRPr="0058730C" w:rsidRDefault="0058730C" w:rsidP="0058730C">
            <w:pPr>
              <w:pStyle w:val="a7"/>
              <w:spacing w:line="276" w:lineRule="auto"/>
              <w:ind w:left="0"/>
              <w:jc w:val="center"/>
              <w:rPr>
                <w:rFonts w:ascii="David" w:hAnsi="David" w:cs="David"/>
                <w:sz w:val="23"/>
                <w:szCs w:val="23"/>
                <w:u w:val="single"/>
                <w:rtl/>
              </w:rPr>
            </w:pPr>
            <w:r w:rsidRPr="0058730C">
              <w:rPr>
                <w:rFonts w:ascii="David" w:hAnsi="David" w:cs="David" w:hint="cs"/>
                <w:sz w:val="23"/>
                <w:szCs w:val="23"/>
                <w:u w:val="single"/>
                <w:rtl/>
              </w:rPr>
              <w:t xml:space="preserve">אצל </w:t>
            </w:r>
            <w:r w:rsidRPr="0058730C">
              <w:rPr>
                <w:rFonts w:ascii="David" w:hAnsi="David" w:cs="David" w:hint="cs"/>
                <w:b/>
                <w:bCs/>
                <w:sz w:val="23"/>
                <w:szCs w:val="23"/>
                <w:u w:val="single"/>
                <w:rtl/>
              </w:rPr>
              <w:t>המבצע העיקרי</w:t>
            </w:r>
            <w:r w:rsidRPr="0058730C">
              <w:rPr>
                <w:rFonts w:ascii="David" w:hAnsi="David" w:cs="David" w:hint="cs"/>
                <w:sz w:val="23"/>
                <w:szCs w:val="23"/>
                <w:u w:val="single"/>
                <w:rtl/>
              </w:rPr>
              <w:t>:</w:t>
            </w:r>
          </w:p>
        </w:tc>
        <w:tc>
          <w:tcPr>
            <w:tcW w:w="2647" w:type="dxa"/>
          </w:tcPr>
          <w:p w14:paraId="3F051ACA" w14:textId="08B62561" w:rsidR="0058730C" w:rsidRPr="0058730C" w:rsidRDefault="0058730C" w:rsidP="0058730C">
            <w:pPr>
              <w:pStyle w:val="a7"/>
              <w:spacing w:line="276" w:lineRule="auto"/>
              <w:ind w:left="0"/>
              <w:jc w:val="center"/>
              <w:rPr>
                <w:rFonts w:ascii="David" w:hAnsi="David" w:cs="David"/>
                <w:sz w:val="23"/>
                <w:szCs w:val="23"/>
                <w:u w:val="single"/>
                <w:rtl/>
              </w:rPr>
            </w:pPr>
            <w:r w:rsidRPr="0058730C">
              <w:rPr>
                <w:rFonts w:ascii="David" w:hAnsi="David" w:cs="David" w:hint="cs"/>
                <w:sz w:val="23"/>
                <w:szCs w:val="23"/>
                <w:u w:val="single"/>
                <w:rtl/>
              </w:rPr>
              <w:t xml:space="preserve">אצל </w:t>
            </w:r>
            <w:r w:rsidRPr="0058730C">
              <w:rPr>
                <w:rFonts w:ascii="David" w:hAnsi="David" w:cs="David" w:hint="cs"/>
                <w:b/>
                <w:bCs/>
                <w:sz w:val="23"/>
                <w:szCs w:val="23"/>
                <w:u w:val="single"/>
                <w:rtl/>
              </w:rPr>
              <w:t>המבצעים בצוותא</w:t>
            </w:r>
            <w:r w:rsidRPr="0058730C">
              <w:rPr>
                <w:rFonts w:ascii="David" w:hAnsi="David" w:cs="David" w:hint="cs"/>
                <w:sz w:val="23"/>
                <w:szCs w:val="23"/>
                <w:u w:val="single"/>
                <w:rtl/>
              </w:rPr>
              <w:t>:</w:t>
            </w:r>
          </w:p>
        </w:tc>
        <w:tc>
          <w:tcPr>
            <w:tcW w:w="2648" w:type="dxa"/>
          </w:tcPr>
          <w:p w14:paraId="41E196EB" w14:textId="23B1FEC3" w:rsidR="0058730C" w:rsidRPr="0058730C" w:rsidRDefault="0058730C" w:rsidP="0058730C">
            <w:pPr>
              <w:pStyle w:val="a7"/>
              <w:spacing w:line="276" w:lineRule="auto"/>
              <w:ind w:left="0"/>
              <w:jc w:val="center"/>
              <w:rPr>
                <w:rFonts w:ascii="David" w:hAnsi="David" w:cs="David"/>
                <w:sz w:val="23"/>
                <w:szCs w:val="23"/>
                <w:u w:val="single"/>
                <w:rtl/>
              </w:rPr>
            </w:pPr>
            <w:r w:rsidRPr="0058730C">
              <w:rPr>
                <w:rFonts w:ascii="David" w:hAnsi="David" w:cs="David" w:hint="cs"/>
                <w:sz w:val="23"/>
                <w:szCs w:val="23"/>
                <w:u w:val="single"/>
                <w:rtl/>
              </w:rPr>
              <w:t xml:space="preserve">אצל </w:t>
            </w:r>
            <w:r w:rsidRPr="0058730C">
              <w:rPr>
                <w:rFonts w:ascii="David" w:hAnsi="David" w:cs="David" w:hint="cs"/>
                <w:b/>
                <w:bCs/>
                <w:sz w:val="23"/>
                <w:szCs w:val="23"/>
                <w:u w:val="single"/>
                <w:rtl/>
              </w:rPr>
              <w:t>המשדל והמסייע</w:t>
            </w:r>
            <w:r w:rsidRPr="0058730C">
              <w:rPr>
                <w:rFonts w:ascii="David" w:hAnsi="David" w:cs="David" w:hint="cs"/>
                <w:sz w:val="23"/>
                <w:szCs w:val="23"/>
                <w:u w:val="single"/>
                <w:rtl/>
              </w:rPr>
              <w:t>:</w:t>
            </w:r>
          </w:p>
        </w:tc>
      </w:tr>
      <w:tr w:rsidR="0058730C" w14:paraId="2DEF1FAA" w14:textId="77777777" w:rsidTr="0058730C">
        <w:tc>
          <w:tcPr>
            <w:tcW w:w="2641" w:type="dxa"/>
          </w:tcPr>
          <w:p w14:paraId="4B951751" w14:textId="5484C1E3" w:rsidR="0058730C" w:rsidRDefault="0058730C" w:rsidP="0058730C">
            <w:pPr>
              <w:pStyle w:val="a7"/>
              <w:spacing w:line="276" w:lineRule="auto"/>
              <w:ind w:left="0"/>
              <w:rPr>
                <w:rFonts w:ascii="David" w:hAnsi="David" w:cs="David"/>
                <w:sz w:val="23"/>
                <w:szCs w:val="23"/>
                <w:rtl/>
              </w:rPr>
            </w:pPr>
            <w:r>
              <w:rPr>
                <w:rFonts w:ascii="David" w:hAnsi="David" w:cs="David" w:hint="cs"/>
                <w:sz w:val="23"/>
                <w:szCs w:val="23"/>
                <w:rtl/>
              </w:rPr>
              <w:t>כוונה</w:t>
            </w:r>
          </w:p>
        </w:tc>
        <w:tc>
          <w:tcPr>
            <w:tcW w:w="2647" w:type="dxa"/>
          </w:tcPr>
          <w:p w14:paraId="31AC6920" w14:textId="6EBD5564" w:rsidR="0058730C" w:rsidRDefault="0058730C" w:rsidP="0058730C">
            <w:pPr>
              <w:pStyle w:val="a7"/>
              <w:spacing w:line="276" w:lineRule="auto"/>
              <w:ind w:left="0"/>
              <w:rPr>
                <w:rFonts w:ascii="David" w:hAnsi="David" w:cs="David"/>
                <w:sz w:val="23"/>
                <w:szCs w:val="23"/>
                <w:rtl/>
              </w:rPr>
            </w:pPr>
            <w:r>
              <w:rPr>
                <w:rFonts w:ascii="David" w:hAnsi="David" w:cs="David" w:hint="cs"/>
                <w:sz w:val="23"/>
                <w:szCs w:val="23"/>
                <w:rtl/>
              </w:rPr>
              <w:t>אדישות</w:t>
            </w:r>
          </w:p>
        </w:tc>
        <w:tc>
          <w:tcPr>
            <w:tcW w:w="2648" w:type="dxa"/>
          </w:tcPr>
          <w:p w14:paraId="3E49BD47" w14:textId="62C1247C" w:rsidR="0058730C" w:rsidRDefault="0058730C" w:rsidP="0058730C">
            <w:pPr>
              <w:pStyle w:val="a7"/>
              <w:spacing w:line="276" w:lineRule="auto"/>
              <w:ind w:left="0"/>
              <w:rPr>
                <w:rFonts w:ascii="David" w:hAnsi="David" w:cs="David"/>
                <w:sz w:val="23"/>
                <w:szCs w:val="23"/>
                <w:rtl/>
              </w:rPr>
            </w:pPr>
            <w:r>
              <w:rPr>
                <w:rFonts w:ascii="David" w:hAnsi="David" w:cs="David" w:hint="cs"/>
                <w:sz w:val="23"/>
                <w:szCs w:val="23"/>
                <w:rtl/>
              </w:rPr>
              <w:t>רשלנות (אין= לא מרשיעים)</w:t>
            </w:r>
          </w:p>
        </w:tc>
      </w:tr>
    </w:tbl>
    <w:p w14:paraId="0E6D583B" w14:textId="3CCCE0DC" w:rsidR="0058730C" w:rsidRDefault="0058730C" w:rsidP="0058730C">
      <w:pPr>
        <w:spacing w:line="276" w:lineRule="auto"/>
        <w:rPr>
          <w:rFonts w:ascii="David" w:hAnsi="David" w:cs="David"/>
          <w:sz w:val="23"/>
          <w:szCs w:val="23"/>
          <w:rtl/>
        </w:rPr>
      </w:pPr>
      <w:r>
        <w:rPr>
          <w:rFonts w:ascii="David" w:hAnsi="David" w:cs="David" w:hint="cs"/>
          <w:noProof/>
          <w:sz w:val="23"/>
          <w:szCs w:val="23"/>
          <w:rtl/>
          <w:lang w:val="he-IL"/>
        </w:rPr>
        <w:drawing>
          <wp:anchor distT="0" distB="0" distL="114300" distR="114300" simplePos="0" relativeHeight="251660288" behindDoc="1" locked="0" layoutInCell="1" allowOverlap="1" wp14:anchorId="54C0610D" wp14:editId="7407F51C">
            <wp:simplePos x="0" y="0"/>
            <wp:positionH relativeFrom="column">
              <wp:posOffset>-303588</wp:posOffset>
            </wp:positionH>
            <wp:positionV relativeFrom="paragraph">
              <wp:posOffset>228600</wp:posOffset>
            </wp:positionV>
            <wp:extent cx="5777024" cy="3509183"/>
            <wp:effectExtent l="0" t="0" r="1905" b="0"/>
            <wp:wrapNone/>
            <wp:docPr id="9" name="תמונה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תמונה 9"/>
                    <pic:cNvPicPr/>
                  </pic:nvPicPr>
                  <pic:blipFill rotWithShape="1">
                    <a:blip r:embed="rId10">
                      <a:extLst>
                        <a:ext uri="{28A0092B-C50C-407E-A947-70E740481C1C}">
                          <a14:useLocalDpi xmlns:a14="http://schemas.microsoft.com/office/drawing/2010/main" val="0"/>
                        </a:ext>
                      </a:extLst>
                    </a:blip>
                    <a:srcRect l="5999" t="15995" r="9748" b="15756"/>
                    <a:stretch/>
                  </pic:blipFill>
                  <pic:spPr bwMode="auto">
                    <a:xfrm>
                      <a:off x="0" y="0"/>
                      <a:ext cx="5777024" cy="3509183"/>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2604931" w14:textId="5104C8EF" w:rsidR="0058730C" w:rsidRDefault="0058730C" w:rsidP="0058730C">
      <w:pPr>
        <w:spacing w:line="276" w:lineRule="auto"/>
        <w:rPr>
          <w:rFonts w:ascii="David" w:hAnsi="David" w:cs="David"/>
          <w:sz w:val="23"/>
          <w:szCs w:val="23"/>
          <w:rtl/>
        </w:rPr>
      </w:pPr>
    </w:p>
    <w:p w14:paraId="21450B0F" w14:textId="70C607F4" w:rsidR="0058730C" w:rsidRDefault="0058730C" w:rsidP="0058730C">
      <w:pPr>
        <w:spacing w:line="276" w:lineRule="auto"/>
        <w:rPr>
          <w:rFonts w:ascii="David" w:hAnsi="David" w:cs="David"/>
          <w:sz w:val="23"/>
          <w:szCs w:val="23"/>
          <w:rtl/>
        </w:rPr>
      </w:pPr>
    </w:p>
    <w:p w14:paraId="782BFCBF" w14:textId="4A8C14CF" w:rsidR="0058730C" w:rsidRDefault="0058730C" w:rsidP="0058730C">
      <w:pPr>
        <w:spacing w:line="276" w:lineRule="auto"/>
        <w:rPr>
          <w:rFonts w:ascii="David" w:hAnsi="David" w:cs="David"/>
          <w:sz w:val="23"/>
          <w:szCs w:val="23"/>
          <w:rtl/>
        </w:rPr>
      </w:pPr>
    </w:p>
    <w:p w14:paraId="7B0738EA" w14:textId="5F1F628A" w:rsidR="0058730C" w:rsidRDefault="0058730C" w:rsidP="0058730C">
      <w:pPr>
        <w:spacing w:line="276" w:lineRule="auto"/>
        <w:rPr>
          <w:rFonts w:ascii="David" w:hAnsi="David" w:cs="David"/>
          <w:sz w:val="23"/>
          <w:szCs w:val="23"/>
          <w:rtl/>
        </w:rPr>
      </w:pPr>
    </w:p>
    <w:p w14:paraId="521439F3" w14:textId="6CFFF5BE" w:rsidR="0058730C" w:rsidRDefault="0058730C" w:rsidP="0058730C">
      <w:pPr>
        <w:spacing w:line="276" w:lineRule="auto"/>
        <w:rPr>
          <w:rFonts w:ascii="David" w:hAnsi="David" w:cs="David"/>
          <w:sz w:val="23"/>
          <w:szCs w:val="23"/>
          <w:rtl/>
        </w:rPr>
      </w:pPr>
    </w:p>
    <w:p w14:paraId="32836B64" w14:textId="76BBAE6C" w:rsidR="0058730C" w:rsidRDefault="0058730C" w:rsidP="0058730C">
      <w:pPr>
        <w:spacing w:line="276" w:lineRule="auto"/>
        <w:rPr>
          <w:rFonts w:ascii="David" w:hAnsi="David" w:cs="David"/>
          <w:sz w:val="23"/>
          <w:szCs w:val="23"/>
          <w:rtl/>
        </w:rPr>
      </w:pPr>
    </w:p>
    <w:p w14:paraId="191F4FEF" w14:textId="614A5079" w:rsidR="0058730C" w:rsidRDefault="0058730C" w:rsidP="0058730C">
      <w:pPr>
        <w:spacing w:line="276" w:lineRule="auto"/>
        <w:rPr>
          <w:rFonts w:ascii="David" w:hAnsi="David" w:cs="David"/>
          <w:sz w:val="23"/>
          <w:szCs w:val="23"/>
          <w:rtl/>
        </w:rPr>
      </w:pPr>
    </w:p>
    <w:p w14:paraId="7AFE2B30" w14:textId="03CBCC99" w:rsidR="0058730C" w:rsidRDefault="0058730C" w:rsidP="0058730C">
      <w:pPr>
        <w:spacing w:line="276" w:lineRule="auto"/>
        <w:rPr>
          <w:rFonts w:ascii="David" w:hAnsi="David" w:cs="David"/>
          <w:sz w:val="23"/>
          <w:szCs w:val="23"/>
          <w:rtl/>
        </w:rPr>
      </w:pPr>
    </w:p>
    <w:p w14:paraId="3C74BC4F" w14:textId="6568FB6A" w:rsidR="0058730C" w:rsidRDefault="0058730C" w:rsidP="0058730C">
      <w:pPr>
        <w:spacing w:line="276" w:lineRule="auto"/>
        <w:rPr>
          <w:rFonts w:ascii="David" w:hAnsi="David" w:cs="David"/>
          <w:sz w:val="23"/>
          <w:szCs w:val="23"/>
          <w:rtl/>
        </w:rPr>
      </w:pPr>
    </w:p>
    <w:p w14:paraId="0781EDC0" w14:textId="1E8A82DE" w:rsidR="0058730C" w:rsidRDefault="0058730C" w:rsidP="0058730C">
      <w:pPr>
        <w:spacing w:line="276" w:lineRule="auto"/>
        <w:rPr>
          <w:rFonts w:ascii="David" w:hAnsi="David" w:cs="David"/>
          <w:sz w:val="23"/>
          <w:szCs w:val="23"/>
          <w:rtl/>
        </w:rPr>
      </w:pPr>
    </w:p>
    <w:p w14:paraId="42CB4741" w14:textId="0B7962D5" w:rsidR="0058730C" w:rsidRDefault="0058730C" w:rsidP="0058730C">
      <w:pPr>
        <w:spacing w:line="276" w:lineRule="auto"/>
        <w:rPr>
          <w:rFonts w:ascii="David" w:hAnsi="David" w:cs="David"/>
          <w:sz w:val="23"/>
          <w:szCs w:val="23"/>
          <w:rtl/>
        </w:rPr>
      </w:pPr>
    </w:p>
    <w:p w14:paraId="4AD12D2A" w14:textId="55BE8F67" w:rsidR="0058730C" w:rsidRDefault="0058730C" w:rsidP="0058730C">
      <w:pPr>
        <w:spacing w:line="276" w:lineRule="auto"/>
        <w:rPr>
          <w:rFonts w:ascii="David" w:hAnsi="David" w:cs="David"/>
          <w:sz w:val="23"/>
          <w:szCs w:val="23"/>
          <w:rtl/>
        </w:rPr>
      </w:pPr>
    </w:p>
    <w:p w14:paraId="0A9058E2" w14:textId="5EAE903F" w:rsidR="0058730C" w:rsidRDefault="0058730C" w:rsidP="0058730C">
      <w:pPr>
        <w:spacing w:line="276" w:lineRule="auto"/>
        <w:rPr>
          <w:rFonts w:ascii="David" w:hAnsi="David" w:cs="David"/>
          <w:sz w:val="23"/>
          <w:szCs w:val="23"/>
          <w:rtl/>
        </w:rPr>
      </w:pPr>
    </w:p>
    <w:p w14:paraId="69E098ED" w14:textId="6857A658" w:rsidR="0058730C" w:rsidRDefault="0058730C" w:rsidP="0058730C">
      <w:pPr>
        <w:spacing w:line="276" w:lineRule="auto"/>
        <w:rPr>
          <w:rFonts w:ascii="David" w:hAnsi="David" w:cs="David"/>
          <w:sz w:val="23"/>
          <w:szCs w:val="23"/>
          <w:rtl/>
        </w:rPr>
      </w:pPr>
    </w:p>
    <w:p w14:paraId="05956D8A" w14:textId="50980C5E" w:rsidR="0058730C" w:rsidRDefault="0058730C" w:rsidP="0058730C">
      <w:pPr>
        <w:spacing w:line="276" w:lineRule="auto"/>
        <w:rPr>
          <w:rFonts w:ascii="David" w:hAnsi="David" w:cs="David"/>
          <w:sz w:val="23"/>
          <w:szCs w:val="23"/>
          <w:rtl/>
        </w:rPr>
      </w:pPr>
    </w:p>
    <w:p w14:paraId="741F45B1" w14:textId="6EC18571" w:rsidR="0058730C" w:rsidRDefault="0058730C" w:rsidP="0058730C">
      <w:pPr>
        <w:spacing w:line="276" w:lineRule="auto"/>
        <w:rPr>
          <w:rFonts w:ascii="David" w:hAnsi="David" w:cs="David"/>
          <w:sz w:val="23"/>
          <w:szCs w:val="23"/>
          <w:rtl/>
        </w:rPr>
      </w:pPr>
    </w:p>
    <w:p w14:paraId="112940DB" w14:textId="76A9CE53" w:rsidR="0058730C" w:rsidRDefault="0058730C" w:rsidP="0058730C">
      <w:pPr>
        <w:spacing w:line="276" w:lineRule="auto"/>
        <w:rPr>
          <w:rFonts w:ascii="David" w:hAnsi="David" w:cs="David"/>
          <w:sz w:val="23"/>
          <w:szCs w:val="23"/>
          <w:rtl/>
        </w:rPr>
      </w:pPr>
    </w:p>
    <w:p w14:paraId="6B5D2BE7" w14:textId="13A09E55" w:rsidR="0058730C" w:rsidRDefault="0058730C" w:rsidP="0058730C">
      <w:pPr>
        <w:spacing w:line="276" w:lineRule="auto"/>
        <w:rPr>
          <w:rFonts w:ascii="David" w:hAnsi="David" w:cs="David"/>
          <w:sz w:val="23"/>
          <w:szCs w:val="23"/>
          <w:rtl/>
        </w:rPr>
      </w:pPr>
    </w:p>
    <w:p w14:paraId="13E6CD71" w14:textId="1864221F" w:rsidR="0058730C" w:rsidRDefault="0058730C" w:rsidP="0058730C">
      <w:pPr>
        <w:spacing w:line="276" w:lineRule="auto"/>
        <w:rPr>
          <w:rFonts w:ascii="David" w:hAnsi="David" w:cs="David"/>
          <w:sz w:val="23"/>
          <w:szCs w:val="23"/>
          <w:rtl/>
        </w:rPr>
      </w:pPr>
    </w:p>
    <w:p w14:paraId="547DD055" w14:textId="79AE3B3F" w:rsidR="0058730C" w:rsidRDefault="0058730C" w:rsidP="0058730C">
      <w:pPr>
        <w:spacing w:line="276" w:lineRule="auto"/>
        <w:rPr>
          <w:rFonts w:ascii="David" w:hAnsi="David" w:cs="David"/>
          <w:sz w:val="23"/>
          <w:szCs w:val="23"/>
          <w:rtl/>
        </w:rPr>
      </w:pPr>
    </w:p>
    <w:p w14:paraId="2C23CF15" w14:textId="74CC2162" w:rsidR="0058730C" w:rsidRDefault="0058730C" w:rsidP="0058730C">
      <w:pPr>
        <w:spacing w:line="276" w:lineRule="auto"/>
        <w:rPr>
          <w:rFonts w:ascii="David" w:hAnsi="David" w:cs="David"/>
          <w:sz w:val="23"/>
          <w:szCs w:val="23"/>
          <w:rtl/>
        </w:rPr>
      </w:pPr>
    </w:p>
    <w:p w14:paraId="562994C0" w14:textId="143C762D" w:rsidR="0058730C" w:rsidRDefault="0058730C" w:rsidP="0058730C">
      <w:pPr>
        <w:spacing w:line="276" w:lineRule="auto"/>
        <w:rPr>
          <w:rFonts w:ascii="David" w:hAnsi="David" w:cs="David"/>
          <w:sz w:val="23"/>
          <w:szCs w:val="23"/>
          <w:rtl/>
        </w:rPr>
      </w:pPr>
    </w:p>
    <w:p w14:paraId="6E8E4974" w14:textId="63A4CE51" w:rsidR="0058730C" w:rsidRDefault="0058730C" w:rsidP="0058730C">
      <w:pPr>
        <w:spacing w:line="276" w:lineRule="auto"/>
        <w:rPr>
          <w:rFonts w:ascii="David" w:hAnsi="David" w:cs="David"/>
          <w:sz w:val="23"/>
          <w:szCs w:val="23"/>
          <w:rtl/>
        </w:rPr>
      </w:pPr>
    </w:p>
    <w:p w14:paraId="736F1B57" w14:textId="7A3C1437" w:rsidR="0058730C" w:rsidRPr="0058730C" w:rsidRDefault="0058730C" w:rsidP="0058730C">
      <w:pPr>
        <w:shd w:val="clear" w:color="auto" w:fill="EDEDED" w:themeFill="accent3" w:themeFillTint="33"/>
        <w:spacing w:line="276" w:lineRule="auto"/>
        <w:jc w:val="center"/>
        <w:rPr>
          <w:rFonts w:ascii="David" w:hAnsi="David" w:cs="David"/>
          <w:b/>
          <w:bCs/>
          <w:sz w:val="25"/>
          <w:szCs w:val="25"/>
          <w:u w:val="single"/>
          <w:rtl/>
        </w:rPr>
      </w:pPr>
      <w:r w:rsidRPr="0058730C">
        <w:rPr>
          <w:rFonts w:ascii="David" w:hAnsi="David" w:cs="David" w:hint="cs"/>
          <w:b/>
          <w:bCs/>
          <w:sz w:val="25"/>
          <w:szCs w:val="25"/>
          <w:u w:val="single"/>
          <w:rtl/>
        </w:rPr>
        <w:t>סייגים לאחריות פלילית:</w:t>
      </w:r>
    </w:p>
    <w:p w14:paraId="6330F89E" w14:textId="78419EA0" w:rsidR="0058730C" w:rsidRDefault="0058730C" w:rsidP="0058730C">
      <w:pPr>
        <w:spacing w:line="276" w:lineRule="auto"/>
        <w:rPr>
          <w:rFonts w:ascii="David" w:hAnsi="David" w:cs="David"/>
          <w:sz w:val="23"/>
          <w:szCs w:val="23"/>
          <w:rtl/>
        </w:rPr>
      </w:pPr>
    </w:p>
    <w:p w14:paraId="086F66DA" w14:textId="581B31CB" w:rsidR="0058730C" w:rsidRDefault="0058730C" w:rsidP="0058730C">
      <w:pPr>
        <w:spacing w:line="276" w:lineRule="auto"/>
        <w:jc w:val="both"/>
        <w:rPr>
          <w:rFonts w:ascii="David" w:hAnsi="David" w:cs="David"/>
          <w:sz w:val="23"/>
          <w:szCs w:val="23"/>
          <w:rtl/>
        </w:rPr>
      </w:pPr>
      <w:r>
        <w:rPr>
          <w:rFonts w:ascii="David" w:hAnsi="David" w:cs="David" w:hint="cs"/>
          <w:sz w:val="23"/>
          <w:szCs w:val="23"/>
          <w:rtl/>
        </w:rPr>
        <w:t>סייגים לאחריות פלילית מעניקים פטור מהרשעה על אף ההכרה בכך שבוצעה עבירה לפי החוק. הסייגים חלים על כל העבירות. כדי לטעון לסייג, על הנאשם להציג ראשית ראיה ואז יעבור הנטל לתביעה להוכיח שהסייג לא מתקיים.</w:t>
      </w:r>
    </w:p>
    <w:p w14:paraId="05184CB9" w14:textId="77777777" w:rsidR="0058730C" w:rsidRDefault="0058730C" w:rsidP="0058730C">
      <w:pPr>
        <w:spacing w:line="276" w:lineRule="auto"/>
        <w:jc w:val="both"/>
        <w:rPr>
          <w:rFonts w:ascii="David" w:hAnsi="David" w:cs="David"/>
          <w:sz w:val="23"/>
          <w:szCs w:val="23"/>
          <w:rtl/>
        </w:rPr>
      </w:pPr>
    </w:p>
    <w:p w14:paraId="0BA16E42" w14:textId="08A7B234" w:rsidR="0058730C" w:rsidRPr="0058730C" w:rsidRDefault="0058730C" w:rsidP="0058730C">
      <w:pPr>
        <w:spacing w:line="276" w:lineRule="auto"/>
        <w:jc w:val="both"/>
        <w:rPr>
          <w:rFonts w:ascii="David" w:hAnsi="David" w:cs="David"/>
          <w:sz w:val="23"/>
          <w:szCs w:val="23"/>
          <w:u w:val="single"/>
          <w:rtl/>
        </w:rPr>
      </w:pPr>
      <w:r w:rsidRPr="0058730C">
        <w:rPr>
          <w:rFonts w:ascii="David" w:hAnsi="David" w:cs="David" w:hint="cs"/>
          <w:sz w:val="23"/>
          <w:szCs w:val="23"/>
          <w:u w:val="single"/>
          <w:rtl/>
        </w:rPr>
        <w:t xml:space="preserve">ישנם שני סוגי סייגים: </w:t>
      </w:r>
    </w:p>
    <w:p w14:paraId="246C24B2" w14:textId="55DD08D7" w:rsidR="0058730C" w:rsidRDefault="0058730C" w:rsidP="0058730C">
      <w:pPr>
        <w:spacing w:line="276" w:lineRule="auto"/>
        <w:jc w:val="both"/>
        <w:rPr>
          <w:rFonts w:ascii="David" w:hAnsi="David" w:cs="David"/>
          <w:sz w:val="23"/>
          <w:szCs w:val="23"/>
          <w:rtl/>
        </w:rPr>
      </w:pPr>
      <w:r>
        <w:rPr>
          <w:rFonts w:ascii="David" w:hAnsi="David" w:cs="David" w:hint="cs"/>
          <w:sz w:val="23"/>
          <w:szCs w:val="23"/>
          <w:rtl/>
        </w:rPr>
        <w:t xml:space="preserve">1. </w:t>
      </w:r>
      <w:r w:rsidRPr="0058730C">
        <w:rPr>
          <w:rFonts w:ascii="David" w:hAnsi="David" w:cs="David" w:hint="cs"/>
          <w:sz w:val="23"/>
          <w:szCs w:val="23"/>
          <w:u w:val="single"/>
          <w:rtl/>
        </w:rPr>
        <w:t>פטור-</w:t>
      </w:r>
      <w:r>
        <w:rPr>
          <w:rFonts w:ascii="David" w:hAnsi="David" w:cs="David" w:hint="cs"/>
          <w:sz w:val="23"/>
          <w:szCs w:val="23"/>
          <w:rtl/>
        </w:rPr>
        <w:t xml:space="preserve"> מצבים בהם האירוע הפלילי נכפה על הפרט.</w:t>
      </w:r>
    </w:p>
    <w:p w14:paraId="1BA908DC" w14:textId="523BA364" w:rsidR="0058730C" w:rsidRDefault="0058730C" w:rsidP="0058730C">
      <w:pPr>
        <w:spacing w:line="276" w:lineRule="auto"/>
        <w:jc w:val="both"/>
        <w:rPr>
          <w:rFonts w:ascii="David" w:hAnsi="David" w:cs="David"/>
          <w:sz w:val="23"/>
          <w:szCs w:val="23"/>
          <w:rtl/>
        </w:rPr>
      </w:pPr>
      <w:r>
        <w:rPr>
          <w:rFonts w:ascii="David" w:hAnsi="David" w:cs="David" w:hint="cs"/>
          <w:sz w:val="23"/>
          <w:szCs w:val="23"/>
          <w:rtl/>
        </w:rPr>
        <w:t xml:space="preserve">2. </w:t>
      </w:r>
      <w:r w:rsidRPr="0058730C">
        <w:rPr>
          <w:rFonts w:ascii="David" w:hAnsi="David" w:cs="David" w:hint="cs"/>
          <w:sz w:val="23"/>
          <w:szCs w:val="23"/>
          <w:u w:val="single"/>
          <w:rtl/>
        </w:rPr>
        <w:t>הצדק-</w:t>
      </w:r>
      <w:r>
        <w:rPr>
          <w:rFonts w:ascii="David" w:hAnsi="David" w:cs="David" w:hint="cs"/>
          <w:sz w:val="23"/>
          <w:szCs w:val="23"/>
          <w:rtl/>
        </w:rPr>
        <w:t xml:space="preserve"> מצבים בהם על אף שהמעשה הוא פלילי מוצדק היה לעשות אותו.</w:t>
      </w:r>
    </w:p>
    <w:p w14:paraId="54F81F73" w14:textId="4DDB5CBD" w:rsidR="0058730C" w:rsidRDefault="0058730C" w:rsidP="0058730C">
      <w:pPr>
        <w:spacing w:line="276" w:lineRule="auto"/>
        <w:jc w:val="both"/>
        <w:rPr>
          <w:rFonts w:ascii="David" w:hAnsi="David" w:cs="David"/>
          <w:sz w:val="23"/>
          <w:szCs w:val="23"/>
          <w:rtl/>
        </w:rPr>
      </w:pPr>
    </w:p>
    <w:p w14:paraId="73818FF4" w14:textId="35BB3E27" w:rsidR="0058730C" w:rsidRPr="0058730C" w:rsidRDefault="0058730C" w:rsidP="0058730C">
      <w:pPr>
        <w:pStyle w:val="a7"/>
        <w:numPr>
          <w:ilvl w:val="0"/>
          <w:numId w:val="21"/>
        </w:numPr>
        <w:spacing w:line="276" w:lineRule="auto"/>
        <w:jc w:val="both"/>
        <w:rPr>
          <w:rFonts w:ascii="David" w:hAnsi="David" w:cs="David"/>
          <w:sz w:val="23"/>
          <w:szCs w:val="23"/>
          <w:u w:val="single"/>
        </w:rPr>
      </w:pPr>
      <w:r w:rsidRPr="0058730C">
        <w:rPr>
          <w:rFonts w:ascii="David" w:hAnsi="David" w:cs="David" w:hint="cs"/>
          <w:b/>
          <w:bCs/>
          <w:sz w:val="23"/>
          <w:szCs w:val="23"/>
          <w:u w:val="single"/>
          <w:rtl/>
        </w:rPr>
        <w:t>הגנת היעדר שליטה</w:t>
      </w:r>
      <w:r w:rsidRPr="0058730C">
        <w:rPr>
          <w:rFonts w:ascii="David" w:hAnsi="David" w:cs="David" w:hint="cs"/>
          <w:sz w:val="23"/>
          <w:szCs w:val="23"/>
          <w:u w:val="single"/>
          <w:rtl/>
        </w:rPr>
        <w:t xml:space="preserve"> (</w:t>
      </w:r>
      <w:r w:rsidRPr="0058730C">
        <w:rPr>
          <w:rFonts w:ascii="David" w:hAnsi="David" w:cs="David" w:hint="cs"/>
          <w:color w:val="2E74B5" w:themeColor="accent5" w:themeShade="BF"/>
          <w:sz w:val="23"/>
          <w:szCs w:val="23"/>
          <w:u w:val="single"/>
          <w:rtl/>
        </w:rPr>
        <w:t>ס׳ 34ז לחוק העונשין</w:t>
      </w:r>
      <w:r w:rsidRPr="0058730C">
        <w:rPr>
          <w:rFonts w:ascii="David" w:hAnsi="David" w:cs="David" w:hint="cs"/>
          <w:sz w:val="23"/>
          <w:szCs w:val="23"/>
          <w:u w:val="single"/>
          <w:rtl/>
        </w:rPr>
        <w:t>):</w:t>
      </w:r>
    </w:p>
    <w:p w14:paraId="6B4C34C8" w14:textId="22742551" w:rsidR="0058730C" w:rsidRDefault="0058730C" w:rsidP="0058730C">
      <w:pPr>
        <w:spacing w:line="276" w:lineRule="auto"/>
        <w:jc w:val="both"/>
        <w:rPr>
          <w:rFonts w:ascii="David" w:hAnsi="David" w:cs="David"/>
          <w:sz w:val="23"/>
          <w:szCs w:val="23"/>
          <w:rtl/>
        </w:rPr>
      </w:pPr>
      <w:r>
        <w:rPr>
          <w:rFonts w:ascii="David" w:hAnsi="David" w:cs="David" w:hint="cs"/>
          <w:sz w:val="23"/>
          <w:szCs w:val="23"/>
          <w:rtl/>
        </w:rPr>
        <w:t xml:space="preserve">במקרים בהם לאדם אין שליטה על מעשיו ואין באפשרותו לבחור האם לבצע את המעשים ואם לאו. </w:t>
      </w:r>
    </w:p>
    <w:p w14:paraId="7C42A6F3" w14:textId="2EC8563F" w:rsidR="0058730C" w:rsidRDefault="0058730C" w:rsidP="0058730C">
      <w:pPr>
        <w:spacing w:line="276" w:lineRule="auto"/>
        <w:jc w:val="both"/>
        <w:rPr>
          <w:rFonts w:ascii="David" w:hAnsi="David" w:cs="David"/>
          <w:sz w:val="23"/>
          <w:szCs w:val="23"/>
          <w:rtl/>
        </w:rPr>
      </w:pPr>
      <w:r w:rsidRPr="0058730C">
        <w:rPr>
          <w:rFonts w:ascii="David" w:hAnsi="David" w:cs="David" w:hint="cs"/>
          <w:color w:val="FF0000"/>
          <w:sz w:val="23"/>
          <w:szCs w:val="23"/>
          <w:rtl/>
        </w:rPr>
        <w:t xml:space="preserve">פס״ד </w:t>
      </w:r>
      <w:proofErr w:type="spellStart"/>
      <w:r w:rsidRPr="0058730C">
        <w:rPr>
          <w:rFonts w:ascii="David" w:hAnsi="David" w:cs="David" w:hint="cs"/>
          <w:color w:val="FF0000"/>
          <w:sz w:val="23"/>
          <w:szCs w:val="23"/>
          <w:rtl/>
        </w:rPr>
        <w:t>צ׳ארלסון</w:t>
      </w:r>
      <w:proofErr w:type="spellEnd"/>
      <w:r w:rsidRPr="0058730C">
        <w:rPr>
          <w:rFonts w:ascii="David" w:hAnsi="David" w:cs="David" w:hint="cs"/>
          <w:color w:val="FF0000"/>
          <w:sz w:val="23"/>
          <w:szCs w:val="23"/>
          <w:rtl/>
        </w:rPr>
        <w:t xml:space="preserve"> (אנגלי)- </w:t>
      </w:r>
      <w:r>
        <w:rPr>
          <w:rFonts w:ascii="David" w:hAnsi="David" w:cs="David" w:hint="cs"/>
          <w:sz w:val="23"/>
          <w:szCs w:val="23"/>
          <w:rtl/>
        </w:rPr>
        <w:t>הכרה בגידול במוח כמספק סייג של היעדר שליטה.</w:t>
      </w:r>
    </w:p>
    <w:p w14:paraId="3F250ADC" w14:textId="663CD4AC" w:rsidR="0058730C" w:rsidRDefault="0058730C" w:rsidP="0058730C">
      <w:pPr>
        <w:spacing w:line="276" w:lineRule="auto"/>
        <w:jc w:val="both"/>
        <w:rPr>
          <w:rFonts w:ascii="David" w:hAnsi="David" w:cs="David"/>
          <w:sz w:val="23"/>
          <w:szCs w:val="23"/>
          <w:rtl/>
        </w:rPr>
      </w:pPr>
      <w:r w:rsidRPr="0058730C">
        <w:rPr>
          <w:rFonts w:ascii="David" w:hAnsi="David" w:cs="David" w:hint="cs"/>
          <w:color w:val="FF0000"/>
          <w:sz w:val="23"/>
          <w:szCs w:val="23"/>
          <w:rtl/>
        </w:rPr>
        <w:t xml:space="preserve">פס״ד </w:t>
      </w:r>
      <w:proofErr w:type="spellStart"/>
      <w:r w:rsidRPr="0058730C">
        <w:rPr>
          <w:rFonts w:ascii="David" w:hAnsi="David" w:cs="David" w:hint="cs"/>
          <w:color w:val="FF0000"/>
          <w:sz w:val="23"/>
          <w:szCs w:val="23"/>
          <w:rtl/>
        </w:rPr>
        <w:t>חמיס</w:t>
      </w:r>
      <w:proofErr w:type="spellEnd"/>
      <w:r w:rsidRPr="0058730C">
        <w:rPr>
          <w:rFonts w:ascii="David" w:hAnsi="David" w:cs="David" w:hint="cs"/>
          <w:color w:val="FF0000"/>
          <w:sz w:val="23"/>
          <w:szCs w:val="23"/>
          <w:rtl/>
        </w:rPr>
        <w:t xml:space="preserve"> ופס״ד חלילי- </w:t>
      </w:r>
      <w:r>
        <w:rPr>
          <w:rFonts w:ascii="David" w:hAnsi="David" w:cs="David" w:hint="cs"/>
          <w:sz w:val="23"/>
          <w:szCs w:val="23"/>
          <w:rtl/>
        </w:rPr>
        <w:t>יש לבחון את הסייג בזהירות רבה שלא ייעשה בו שימוש כמפלט אחרון.</w:t>
      </w:r>
    </w:p>
    <w:p w14:paraId="70A2090E" w14:textId="13D722EB" w:rsidR="0058730C" w:rsidRDefault="0058730C" w:rsidP="0058730C">
      <w:pPr>
        <w:spacing w:line="276" w:lineRule="auto"/>
        <w:jc w:val="both"/>
        <w:rPr>
          <w:rFonts w:ascii="David" w:hAnsi="David" w:cs="David"/>
          <w:sz w:val="23"/>
          <w:szCs w:val="23"/>
          <w:rtl/>
        </w:rPr>
      </w:pPr>
      <w:r w:rsidRPr="0058730C">
        <w:rPr>
          <w:rFonts w:ascii="David" w:hAnsi="David" w:cs="David" w:hint="cs"/>
          <w:color w:val="FF0000"/>
          <w:sz w:val="23"/>
          <w:szCs w:val="23"/>
          <w:rtl/>
        </w:rPr>
        <w:lastRenderedPageBreak/>
        <w:t xml:space="preserve">פס״ד </w:t>
      </w:r>
      <w:proofErr w:type="spellStart"/>
      <w:r w:rsidRPr="0058730C">
        <w:rPr>
          <w:rFonts w:ascii="David" w:hAnsi="David" w:cs="David" w:hint="cs"/>
          <w:color w:val="FF0000"/>
          <w:sz w:val="23"/>
          <w:szCs w:val="23"/>
          <w:rtl/>
        </w:rPr>
        <w:t>גטאהון</w:t>
      </w:r>
      <w:proofErr w:type="spellEnd"/>
      <w:r w:rsidRPr="0058730C">
        <w:rPr>
          <w:rFonts w:ascii="David" w:hAnsi="David" w:cs="David" w:hint="cs"/>
          <w:color w:val="FF0000"/>
          <w:sz w:val="23"/>
          <w:szCs w:val="23"/>
          <w:rtl/>
        </w:rPr>
        <w:t xml:space="preserve">- </w:t>
      </w:r>
      <w:r>
        <w:rPr>
          <w:rFonts w:ascii="David" w:hAnsi="David" w:cs="David" w:hint="cs"/>
          <w:sz w:val="23"/>
          <w:szCs w:val="23"/>
          <w:rtl/>
        </w:rPr>
        <w:t xml:space="preserve">אוטומטיזם שנובע מפוסט טראומה יכול להוות היעדר שליטה רק אם השפיע על האדם בזמן המעשה. </w:t>
      </w:r>
    </w:p>
    <w:p w14:paraId="57174F66" w14:textId="7C0CCC4A" w:rsidR="0058730C" w:rsidRDefault="0058730C" w:rsidP="0058730C">
      <w:pPr>
        <w:spacing w:line="276" w:lineRule="auto"/>
        <w:jc w:val="both"/>
        <w:rPr>
          <w:rFonts w:ascii="David" w:hAnsi="David" w:cs="David"/>
          <w:sz w:val="23"/>
          <w:szCs w:val="23"/>
          <w:rtl/>
        </w:rPr>
      </w:pPr>
      <w:r w:rsidRPr="0058730C">
        <w:rPr>
          <w:rFonts w:ascii="David" w:hAnsi="David" w:cs="David" w:hint="cs"/>
          <w:color w:val="FF0000"/>
          <w:sz w:val="23"/>
          <w:szCs w:val="23"/>
          <w:rtl/>
        </w:rPr>
        <w:t xml:space="preserve">פס״ד צדקה- </w:t>
      </w:r>
      <w:r>
        <w:rPr>
          <w:rFonts w:ascii="David" w:hAnsi="David" w:cs="David" w:hint="cs"/>
          <w:sz w:val="23"/>
          <w:szCs w:val="23"/>
          <w:rtl/>
        </w:rPr>
        <w:t xml:space="preserve">התקף אפילפטי מהווה היעדר שליטה. </w:t>
      </w:r>
    </w:p>
    <w:p w14:paraId="122AAD05" w14:textId="0D941E6B" w:rsidR="0058730C" w:rsidRDefault="0058730C" w:rsidP="0058730C">
      <w:pPr>
        <w:spacing w:line="276" w:lineRule="auto"/>
        <w:jc w:val="both"/>
        <w:rPr>
          <w:rFonts w:ascii="David" w:hAnsi="David" w:cs="David"/>
          <w:sz w:val="23"/>
          <w:szCs w:val="23"/>
          <w:rtl/>
        </w:rPr>
      </w:pPr>
      <w:r>
        <w:rPr>
          <w:rFonts w:ascii="David" w:hAnsi="David" w:cs="David" w:hint="cs"/>
          <w:sz w:val="23"/>
          <w:szCs w:val="23"/>
          <w:rtl/>
        </w:rPr>
        <w:t>עם זאת, אם אדם נכנס למצב פסול או מסוכן ובעקבות כך קרתה העבירה, סייג זה לא יעמוד לו (</w:t>
      </w:r>
      <w:r w:rsidRPr="0058730C">
        <w:rPr>
          <w:rFonts w:ascii="David" w:hAnsi="David" w:cs="David" w:hint="cs"/>
          <w:color w:val="2E74B5" w:themeColor="accent5" w:themeShade="BF"/>
          <w:sz w:val="23"/>
          <w:szCs w:val="23"/>
          <w:rtl/>
        </w:rPr>
        <w:t>ס׳ 34יד</w:t>
      </w:r>
      <w:r>
        <w:rPr>
          <w:rFonts w:ascii="David" w:hAnsi="David" w:cs="David" w:hint="cs"/>
          <w:sz w:val="23"/>
          <w:szCs w:val="23"/>
          <w:rtl/>
        </w:rPr>
        <w:t xml:space="preserve">). </w:t>
      </w:r>
    </w:p>
    <w:p w14:paraId="12062E4B" w14:textId="0F43DE84" w:rsidR="0058730C" w:rsidRPr="0058730C" w:rsidRDefault="0058730C" w:rsidP="0058730C">
      <w:pPr>
        <w:pStyle w:val="a7"/>
        <w:numPr>
          <w:ilvl w:val="0"/>
          <w:numId w:val="21"/>
        </w:numPr>
        <w:spacing w:line="276" w:lineRule="auto"/>
        <w:jc w:val="both"/>
        <w:rPr>
          <w:rFonts w:ascii="David" w:hAnsi="David" w:cs="David"/>
          <w:sz w:val="23"/>
          <w:szCs w:val="23"/>
          <w:u w:val="single"/>
        </w:rPr>
      </w:pPr>
      <w:r w:rsidRPr="0058730C">
        <w:rPr>
          <w:rFonts w:ascii="David" w:hAnsi="David" w:cs="David" w:hint="cs"/>
          <w:b/>
          <w:bCs/>
          <w:sz w:val="23"/>
          <w:szCs w:val="23"/>
          <w:u w:val="single"/>
          <w:rtl/>
        </w:rPr>
        <w:t>הגנת אי השפיות</w:t>
      </w:r>
      <w:r w:rsidRPr="0058730C">
        <w:rPr>
          <w:rFonts w:ascii="David" w:hAnsi="David" w:cs="David" w:hint="cs"/>
          <w:sz w:val="23"/>
          <w:szCs w:val="23"/>
          <w:u w:val="single"/>
          <w:rtl/>
        </w:rPr>
        <w:t xml:space="preserve"> (</w:t>
      </w:r>
      <w:r w:rsidRPr="0058730C">
        <w:rPr>
          <w:rFonts w:ascii="David" w:hAnsi="David" w:cs="David" w:hint="cs"/>
          <w:color w:val="2E74B5" w:themeColor="accent5" w:themeShade="BF"/>
          <w:sz w:val="23"/>
          <w:szCs w:val="23"/>
          <w:u w:val="single"/>
          <w:rtl/>
        </w:rPr>
        <w:t>ס׳ 34ח לחוק העונשין</w:t>
      </w:r>
      <w:r w:rsidRPr="0058730C">
        <w:rPr>
          <w:rFonts w:ascii="David" w:hAnsi="David" w:cs="David" w:hint="cs"/>
          <w:sz w:val="23"/>
          <w:szCs w:val="23"/>
          <w:u w:val="single"/>
          <w:rtl/>
        </w:rPr>
        <w:t>):</w:t>
      </w:r>
    </w:p>
    <w:p w14:paraId="39BC38CF" w14:textId="592294CC" w:rsidR="0058730C" w:rsidRDefault="0058730C" w:rsidP="0058730C">
      <w:pPr>
        <w:spacing w:line="276" w:lineRule="auto"/>
        <w:jc w:val="both"/>
        <w:rPr>
          <w:rFonts w:ascii="David" w:hAnsi="David" w:cs="David"/>
          <w:sz w:val="23"/>
          <w:szCs w:val="23"/>
          <w:rtl/>
        </w:rPr>
      </w:pPr>
      <w:r>
        <w:rPr>
          <w:rFonts w:ascii="David" w:hAnsi="David" w:cs="David" w:hint="cs"/>
          <w:sz w:val="23"/>
          <w:szCs w:val="23"/>
          <w:rtl/>
        </w:rPr>
        <w:t xml:space="preserve">אדם שבשעת המעשה לא שפוי בדעתו משום שלוקה בכושרו השכלי או במחלה שפוגעת ברוחו לא יישא באחריות פלילית. </w:t>
      </w:r>
    </w:p>
    <w:p w14:paraId="1EB34B4D" w14:textId="5F5C7FBE" w:rsidR="0058730C" w:rsidRDefault="0058730C" w:rsidP="0058730C">
      <w:pPr>
        <w:spacing w:line="276" w:lineRule="auto"/>
        <w:jc w:val="both"/>
        <w:rPr>
          <w:rFonts w:ascii="David" w:hAnsi="David" w:cs="David"/>
          <w:sz w:val="23"/>
          <w:szCs w:val="23"/>
          <w:rtl/>
        </w:rPr>
      </w:pPr>
    </w:p>
    <w:p w14:paraId="609D173F" w14:textId="77777777" w:rsidR="0058730C" w:rsidRDefault="0058730C" w:rsidP="0058730C">
      <w:pPr>
        <w:pStyle w:val="a7"/>
        <w:numPr>
          <w:ilvl w:val="0"/>
          <w:numId w:val="2"/>
        </w:numPr>
        <w:spacing w:line="276" w:lineRule="auto"/>
        <w:jc w:val="both"/>
        <w:rPr>
          <w:rFonts w:ascii="David" w:hAnsi="David" w:cs="David"/>
          <w:sz w:val="23"/>
          <w:szCs w:val="23"/>
          <w:u w:val="single"/>
        </w:rPr>
      </w:pPr>
      <w:r w:rsidRPr="0058730C">
        <w:rPr>
          <w:rFonts w:ascii="David" w:hAnsi="David" w:cs="David" w:hint="cs"/>
          <w:sz w:val="23"/>
          <w:szCs w:val="23"/>
          <w:u w:val="single"/>
          <w:rtl/>
        </w:rPr>
        <w:t>תנאים לתחולת הסייג:</w:t>
      </w:r>
    </w:p>
    <w:p w14:paraId="27352B16" w14:textId="77777777" w:rsidR="0058730C" w:rsidRDefault="0058730C" w:rsidP="0058730C">
      <w:pPr>
        <w:pStyle w:val="a7"/>
        <w:spacing w:line="276" w:lineRule="auto"/>
        <w:ind w:left="360"/>
        <w:jc w:val="both"/>
        <w:rPr>
          <w:rFonts w:ascii="David" w:hAnsi="David" w:cs="David"/>
          <w:sz w:val="23"/>
          <w:szCs w:val="23"/>
          <w:rtl/>
        </w:rPr>
      </w:pPr>
      <w:r w:rsidRPr="0058730C">
        <w:rPr>
          <w:rFonts w:ascii="David" w:hAnsi="David" w:cs="David" w:hint="cs"/>
          <w:sz w:val="23"/>
          <w:szCs w:val="23"/>
          <w:rtl/>
        </w:rPr>
        <w:t>1. הנאשם בעל מחלה נפשית מהותית</w:t>
      </w:r>
      <w:r>
        <w:rPr>
          <w:rFonts w:ascii="David" w:hAnsi="David" w:cs="David" w:hint="cs"/>
          <w:sz w:val="23"/>
          <w:szCs w:val="23"/>
          <w:rtl/>
        </w:rPr>
        <w:t>.</w:t>
      </w:r>
    </w:p>
    <w:p w14:paraId="52B96ADC" w14:textId="77777777" w:rsidR="0058730C" w:rsidRDefault="0058730C" w:rsidP="0058730C">
      <w:pPr>
        <w:pStyle w:val="a7"/>
        <w:spacing w:line="276" w:lineRule="auto"/>
        <w:ind w:left="360"/>
        <w:jc w:val="both"/>
        <w:rPr>
          <w:rFonts w:ascii="David" w:hAnsi="David" w:cs="David"/>
          <w:sz w:val="23"/>
          <w:szCs w:val="23"/>
          <w:rtl/>
        </w:rPr>
      </w:pPr>
      <w:r>
        <w:rPr>
          <w:rFonts w:ascii="David" w:hAnsi="David" w:cs="David" w:hint="cs"/>
          <w:sz w:val="23"/>
          <w:szCs w:val="23"/>
          <w:rtl/>
        </w:rPr>
        <w:t>2. הנאשם חסר יכולת הבנה של הפסול במעשיו.</w:t>
      </w:r>
    </w:p>
    <w:p w14:paraId="4DE6EE7B" w14:textId="2E455244" w:rsidR="0058730C" w:rsidRPr="0058730C" w:rsidRDefault="0058730C" w:rsidP="0058730C">
      <w:pPr>
        <w:pStyle w:val="a7"/>
        <w:spacing w:line="276" w:lineRule="auto"/>
        <w:ind w:left="360"/>
        <w:jc w:val="both"/>
        <w:rPr>
          <w:rFonts w:ascii="David" w:hAnsi="David" w:cs="David"/>
          <w:sz w:val="23"/>
          <w:szCs w:val="23"/>
          <w:u w:val="single"/>
          <w:rtl/>
        </w:rPr>
      </w:pPr>
      <w:r>
        <w:rPr>
          <w:rFonts w:ascii="David" w:hAnsi="David" w:cs="David" w:hint="cs"/>
          <w:sz w:val="23"/>
          <w:szCs w:val="23"/>
          <w:rtl/>
        </w:rPr>
        <w:t>3. קש״ס בין התנאים הקודמים (מחלת הנפש היא שגורמת לחוסר היכולת להבין).</w:t>
      </w:r>
    </w:p>
    <w:p w14:paraId="02E848B4" w14:textId="2439DF82" w:rsidR="0058730C" w:rsidRDefault="0058730C" w:rsidP="0058730C">
      <w:pPr>
        <w:spacing w:line="276" w:lineRule="auto"/>
        <w:jc w:val="both"/>
        <w:rPr>
          <w:rFonts w:ascii="David" w:hAnsi="David" w:cs="David"/>
          <w:sz w:val="23"/>
          <w:szCs w:val="23"/>
          <w:rtl/>
        </w:rPr>
      </w:pPr>
    </w:p>
    <w:p w14:paraId="5B4047F5" w14:textId="2BF59F10" w:rsidR="0058730C" w:rsidRDefault="0058730C" w:rsidP="0058730C">
      <w:pPr>
        <w:spacing w:line="276" w:lineRule="auto"/>
        <w:jc w:val="both"/>
        <w:rPr>
          <w:rFonts w:ascii="David" w:hAnsi="David" w:cs="David"/>
          <w:sz w:val="23"/>
          <w:szCs w:val="23"/>
          <w:rtl/>
        </w:rPr>
      </w:pPr>
      <w:r w:rsidRPr="0058730C">
        <w:rPr>
          <w:rFonts w:ascii="David" w:hAnsi="David" w:cs="David" w:hint="cs"/>
          <w:color w:val="FF0000"/>
          <w:sz w:val="23"/>
          <w:szCs w:val="23"/>
          <w:rtl/>
        </w:rPr>
        <w:t xml:space="preserve">פס״ד </w:t>
      </w:r>
      <w:proofErr w:type="spellStart"/>
      <w:r w:rsidRPr="0058730C">
        <w:rPr>
          <w:rFonts w:ascii="David" w:hAnsi="David" w:cs="David" w:hint="cs"/>
          <w:color w:val="FF0000"/>
          <w:sz w:val="23"/>
          <w:szCs w:val="23"/>
          <w:rtl/>
        </w:rPr>
        <w:t>אדנני</w:t>
      </w:r>
      <w:proofErr w:type="spellEnd"/>
      <w:r w:rsidRPr="0058730C">
        <w:rPr>
          <w:rFonts w:ascii="David" w:hAnsi="David" w:cs="David" w:hint="cs"/>
          <w:color w:val="FF0000"/>
          <w:sz w:val="23"/>
          <w:szCs w:val="23"/>
          <w:rtl/>
        </w:rPr>
        <w:t xml:space="preserve">- </w:t>
      </w:r>
      <w:r>
        <w:rPr>
          <w:rFonts w:ascii="David" w:hAnsi="David" w:cs="David" w:hint="cs"/>
          <w:sz w:val="23"/>
          <w:szCs w:val="23"/>
          <w:rtl/>
        </w:rPr>
        <w:t>למרות שהיה סכיזופרן, משום שהעבירה הייתה מתוכננת לא עמד בתנאים והסייג לא התקיים.</w:t>
      </w:r>
    </w:p>
    <w:p w14:paraId="08E3E702" w14:textId="79B358D3" w:rsidR="0058730C" w:rsidRDefault="0058730C" w:rsidP="0058730C">
      <w:pPr>
        <w:spacing w:line="276" w:lineRule="auto"/>
        <w:jc w:val="both"/>
        <w:rPr>
          <w:rFonts w:ascii="David" w:hAnsi="David" w:cs="David"/>
          <w:sz w:val="23"/>
          <w:szCs w:val="23"/>
          <w:rtl/>
        </w:rPr>
      </w:pPr>
      <w:r w:rsidRPr="0058730C">
        <w:rPr>
          <w:rFonts w:ascii="David" w:hAnsi="David" w:cs="David" w:hint="cs"/>
          <w:color w:val="FF0000"/>
          <w:sz w:val="23"/>
          <w:szCs w:val="23"/>
          <w:rtl/>
        </w:rPr>
        <w:t xml:space="preserve">פס״ד </w:t>
      </w:r>
      <w:proofErr w:type="spellStart"/>
      <w:r w:rsidRPr="0058730C">
        <w:rPr>
          <w:rFonts w:ascii="David" w:hAnsi="David" w:cs="David" w:hint="cs"/>
          <w:color w:val="FF0000"/>
          <w:sz w:val="23"/>
          <w:szCs w:val="23"/>
          <w:rtl/>
        </w:rPr>
        <w:t>גארמה</w:t>
      </w:r>
      <w:proofErr w:type="spellEnd"/>
      <w:r w:rsidRPr="0058730C">
        <w:rPr>
          <w:rFonts w:ascii="David" w:hAnsi="David" w:cs="David" w:hint="cs"/>
          <w:color w:val="FF0000"/>
          <w:sz w:val="23"/>
          <w:szCs w:val="23"/>
          <w:rtl/>
        </w:rPr>
        <w:t xml:space="preserve">- </w:t>
      </w:r>
      <w:r>
        <w:rPr>
          <w:rFonts w:ascii="David" w:hAnsi="David" w:cs="David" w:hint="cs"/>
          <w:sz w:val="23"/>
          <w:szCs w:val="23"/>
          <w:rtl/>
        </w:rPr>
        <w:t>ביצוע מעשה על רקע תרבותי לא נחשב אי שפיות.</w:t>
      </w:r>
    </w:p>
    <w:p w14:paraId="12BB50A9" w14:textId="77777777" w:rsidR="0058730C" w:rsidRDefault="0058730C" w:rsidP="0058730C">
      <w:pPr>
        <w:spacing w:line="276" w:lineRule="auto"/>
        <w:jc w:val="both"/>
        <w:rPr>
          <w:rFonts w:ascii="David" w:hAnsi="David" w:cs="David"/>
          <w:sz w:val="23"/>
          <w:szCs w:val="23"/>
          <w:rtl/>
        </w:rPr>
      </w:pPr>
      <w:r w:rsidRPr="0058730C">
        <w:rPr>
          <w:rFonts w:ascii="David" w:hAnsi="David" w:cs="David" w:hint="cs"/>
          <w:color w:val="FF0000"/>
          <w:sz w:val="23"/>
          <w:szCs w:val="23"/>
          <w:rtl/>
        </w:rPr>
        <w:t xml:space="preserve">פס״ד ברוכים- </w:t>
      </w:r>
      <w:r>
        <w:rPr>
          <w:rFonts w:ascii="David" w:hAnsi="David" w:cs="David" w:hint="cs"/>
          <w:sz w:val="23"/>
          <w:szCs w:val="23"/>
          <w:rtl/>
        </w:rPr>
        <w:t>שיבוש מחשבה בזמן הביצוע שמוביל לאי יכולת להימנע מהעשייה ייחשב כאי שפיות.</w:t>
      </w:r>
    </w:p>
    <w:p w14:paraId="4FAD5086" w14:textId="77777777" w:rsidR="0058730C" w:rsidRDefault="0058730C" w:rsidP="0058730C">
      <w:pPr>
        <w:spacing w:line="276" w:lineRule="auto"/>
        <w:jc w:val="both"/>
        <w:rPr>
          <w:rFonts w:ascii="David" w:hAnsi="David" w:cs="David"/>
          <w:sz w:val="23"/>
          <w:szCs w:val="23"/>
          <w:rtl/>
        </w:rPr>
      </w:pPr>
    </w:p>
    <w:p w14:paraId="70638A90" w14:textId="5BC26DF5" w:rsidR="0058730C" w:rsidRPr="0058730C" w:rsidRDefault="0058730C" w:rsidP="0058730C">
      <w:pPr>
        <w:pStyle w:val="a7"/>
        <w:numPr>
          <w:ilvl w:val="0"/>
          <w:numId w:val="21"/>
        </w:numPr>
        <w:spacing w:line="276" w:lineRule="auto"/>
        <w:jc w:val="both"/>
        <w:rPr>
          <w:rFonts w:ascii="David" w:hAnsi="David" w:cs="David"/>
          <w:sz w:val="23"/>
          <w:szCs w:val="23"/>
          <w:u w:val="single"/>
          <w:rtl/>
        </w:rPr>
      </w:pPr>
      <w:r w:rsidRPr="0058730C">
        <w:rPr>
          <w:rFonts w:ascii="David" w:hAnsi="David" w:cs="David" w:hint="cs"/>
          <w:b/>
          <w:bCs/>
          <w:sz w:val="23"/>
          <w:szCs w:val="23"/>
          <w:u w:val="single"/>
          <w:rtl/>
        </w:rPr>
        <w:t>הגנת השכרות</w:t>
      </w:r>
      <w:r w:rsidRPr="0058730C">
        <w:rPr>
          <w:rFonts w:ascii="David" w:hAnsi="David" w:cs="David" w:hint="cs"/>
          <w:sz w:val="23"/>
          <w:szCs w:val="23"/>
          <w:u w:val="single"/>
          <w:rtl/>
        </w:rPr>
        <w:t xml:space="preserve"> (</w:t>
      </w:r>
      <w:r w:rsidRPr="0058730C">
        <w:rPr>
          <w:rFonts w:ascii="David" w:hAnsi="David" w:cs="David" w:hint="cs"/>
          <w:color w:val="2E74B5" w:themeColor="accent5" w:themeShade="BF"/>
          <w:sz w:val="23"/>
          <w:szCs w:val="23"/>
          <w:u w:val="single"/>
          <w:rtl/>
        </w:rPr>
        <w:t>ס׳ 34ט לחוק העונשין</w:t>
      </w:r>
      <w:r w:rsidRPr="0058730C">
        <w:rPr>
          <w:rFonts w:ascii="David" w:hAnsi="David" w:cs="David" w:hint="cs"/>
          <w:sz w:val="23"/>
          <w:szCs w:val="23"/>
          <w:u w:val="single"/>
          <w:rtl/>
        </w:rPr>
        <w:t>):</w:t>
      </w:r>
    </w:p>
    <w:p w14:paraId="3F633C61" w14:textId="167F455E" w:rsidR="0058730C" w:rsidRDefault="0058730C" w:rsidP="0058730C">
      <w:pPr>
        <w:spacing w:line="276" w:lineRule="auto"/>
        <w:jc w:val="both"/>
        <w:rPr>
          <w:rFonts w:ascii="David" w:hAnsi="David" w:cs="David"/>
          <w:sz w:val="23"/>
          <w:szCs w:val="23"/>
          <w:rtl/>
        </w:rPr>
      </w:pPr>
      <w:r>
        <w:rPr>
          <w:rFonts w:ascii="David" w:hAnsi="David" w:cs="David" w:hint="cs"/>
          <w:sz w:val="23"/>
          <w:szCs w:val="23"/>
          <w:rtl/>
        </w:rPr>
        <w:t xml:space="preserve"> אדם שהיה במצב של שכרות כפויה, כלומר שנגרמה לא בהתנהגותו הנשלטת ושלא מדעתו לא יישא באחריות.</w:t>
      </w:r>
    </w:p>
    <w:p w14:paraId="2B94E4D1" w14:textId="571A79AF" w:rsidR="0058730C" w:rsidRDefault="0058730C" w:rsidP="0058730C">
      <w:pPr>
        <w:spacing w:line="276" w:lineRule="auto"/>
        <w:jc w:val="both"/>
        <w:rPr>
          <w:rFonts w:ascii="David" w:hAnsi="David" w:cs="David"/>
          <w:sz w:val="23"/>
          <w:szCs w:val="23"/>
          <w:rtl/>
        </w:rPr>
      </w:pPr>
      <w:r>
        <w:rPr>
          <w:rFonts w:ascii="David" w:hAnsi="David" w:cs="David" w:hint="cs"/>
          <w:sz w:val="23"/>
          <w:szCs w:val="23"/>
          <w:rtl/>
        </w:rPr>
        <w:t xml:space="preserve">עם זאת, מי שהיה במצב של שכרות מכוונת לא יוכל להיעזר בסייג זה. </w:t>
      </w:r>
    </w:p>
    <w:p w14:paraId="621F83B7" w14:textId="77777777" w:rsidR="0058730C" w:rsidRPr="0058730C" w:rsidRDefault="0058730C" w:rsidP="0058730C">
      <w:pPr>
        <w:spacing w:line="276" w:lineRule="auto"/>
        <w:jc w:val="both"/>
        <w:rPr>
          <w:rFonts w:ascii="David" w:hAnsi="David" w:cs="David"/>
          <w:color w:val="FF0000"/>
          <w:sz w:val="23"/>
          <w:szCs w:val="23"/>
          <w:rtl/>
        </w:rPr>
      </w:pPr>
    </w:p>
    <w:p w14:paraId="73FDD4B3" w14:textId="12438CA4" w:rsidR="0058730C" w:rsidRDefault="0058730C" w:rsidP="0058730C">
      <w:pPr>
        <w:spacing w:line="276" w:lineRule="auto"/>
        <w:jc w:val="both"/>
        <w:rPr>
          <w:rFonts w:ascii="David" w:hAnsi="David" w:cs="David"/>
          <w:sz w:val="23"/>
          <w:szCs w:val="23"/>
          <w:rtl/>
        </w:rPr>
      </w:pPr>
      <w:r w:rsidRPr="0058730C">
        <w:rPr>
          <w:rFonts w:ascii="David" w:hAnsi="David" w:cs="David" w:hint="cs"/>
          <w:color w:val="FF0000"/>
          <w:sz w:val="23"/>
          <w:szCs w:val="23"/>
          <w:rtl/>
        </w:rPr>
        <w:t xml:space="preserve">פס״ד ג׳ון- </w:t>
      </w:r>
      <w:r>
        <w:rPr>
          <w:rFonts w:ascii="David" w:hAnsi="David" w:cs="David" w:hint="cs"/>
          <w:sz w:val="23"/>
          <w:szCs w:val="23"/>
          <w:rtl/>
        </w:rPr>
        <w:t>כניסת הסמים לגופו הייתה בצורה לא רצונית ולא מודעת, זוכה.</w:t>
      </w:r>
    </w:p>
    <w:p w14:paraId="44771E2F" w14:textId="108CAEBD" w:rsidR="0058730C" w:rsidRDefault="0058730C" w:rsidP="0058730C">
      <w:pPr>
        <w:spacing w:line="276" w:lineRule="auto"/>
        <w:jc w:val="both"/>
        <w:rPr>
          <w:rFonts w:ascii="David" w:hAnsi="David" w:cs="David"/>
          <w:sz w:val="23"/>
          <w:szCs w:val="23"/>
          <w:rtl/>
        </w:rPr>
      </w:pPr>
      <w:r w:rsidRPr="0058730C">
        <w:rPr>
          <w:rFonts w:ascii="David" w:hAnsi="David" w:cs="David" w:hint="cs"/>
          <w:color w:val="FF0000"/>
          <w:sz w:val="23"/>
          <w:szCs w:val="23"/>
          <w:rtl/>
        </w:rPr>
        <w:t xml:space="preserve">פס״ד יאסר- </w:t>
      </w:r>
      <w:r>
        <w:rPr>
          <w:rFonts w:ascii="David" w:hAnsi="David" w:cs="David" w:hint="cs"/>
          <w:sz w:val="23"/>
          <w:szCs w:val="23"/>
          <w:rtl/>
        </w:rPr>
        <w:t xml:space="preserve">אדם שנטל כדורים באופן מודע לא יוכל להיעזר בסייג. עצם השימוש העצמי מעיד על מודעות. </w:t>
      </w:r>
    </w:p>
    <w:p w14:paraId="00184A60" w14:textId="3EEA03D1" w:rsidR="0058730C" w:rsidRDefault="0058730C" w:rsidP="0058730C">
      <w:pPr>
        <w:spacing w:line="276" w:lineRule="auto"/>
        <w:jc w:val="both"/>
        <w:rPr>
          <w:rFonts w:ascii="David" w:hAnsi="David" w:cs="David"/>
          <w:sz w:val="23"/>
          <w:szCs w:val="23"/>
          <w:rtl/>
        </w:rPr>
      </w:pPr>
    </w:p>
    <w:p w14:paraId="32A13295" w14:textId="0C52DD03" w:rsidR="0058730C" w:rsidRPr="0058730C" w:rsidRDefault="0058730C" w:rsidP="0058730C">
      <w:pPr>
        <w:pStyle w:val="a7"/>
        <w:numPr>
          <w:ilvl w:val="0"/>
          <w:numId w:val="21"/>
        </w:numPr>
        <w:spacing w:line="276" w:lineRule="auto"/>
        <w:jc w:val="both"/>
        <w:rPr>
          <w:rFonts w:ascii="David" w:hAnsi="David" w:cs="David"/>
          <w:sz w:val="23"/>
          <w:szCs w:val="23"/>
          <w:u w:val="single"/>
        </w:rPr>
      </w:pPr>
      <w:r w:rsidRPr="0058730C">
        <w:rPr>
          <w:rFonts w:ascii="David" w:hAnsi="David" w:cs="David" w:hint="cs"/>
          <w:b/>
          <w:bCs/>
          <w:sz w:val="23"/>
          <w:szCs w:val="23"/>
          <w:u w:val="single"/>
          <w:rtl/>
        </w:rPr>
        <w:t>הגנה עצמית</w:t>
      </w:r>
      <w:r w:rsidRPr="0058730C">
        <w:rPr>
          <w:rFonts w:ascii="David" w:hAnsi="David" w:cs="David" w:hint="cs"/>
          <w:sz w:val="23"/>
          <w:szCs w:val="23"/>
          <w:u w:val="single"/>
          <w:rtl/>
        </w:rPr>
        <w:t xml:space="preserve"> (</w:t>
      </w:r>
      <w:r w:rsidRPr="0058730C">
        <w:rPr>
          <w:rFonts w:ascii="David" w:hAnsi="David" w:cs="David" w:hint="cs"/>
          <w:color w:val="2E74B5" w:themeColor="accent5" w:themeShade="BF"/>
          <w:sz w:val="23"/>
          <w:szCs w:val="23"/>
          <w:u w:val="single"/>
          <w:rtl/>
        </w:rPr>
        <w:t>ס׳ 34י לחוק העונשין</w:t>
      </w:r>
      <w:r w:rsidRPr="0058730C">
        <w:rPr>
          <w:rFonts w:ascii="David" w:hAnsi="David" w:cs="David" w:hint="cs"/>
          <w:sz w:val="23"/>
          <w:szCs w:val="23"/>
          <w:u w:val="single"/>
          <w:rtl/>
        </w:rPr>
        <w:t>):</w:t>
      </w:r>
    </w:p>
    <w:p w14:paraId="61F560E1" w14:textId="7DD83794" w:rsidR="0058730C" w:rsidRDefault="0058730C" w:rsidP="0058730C">
      <w:pPr>
        <w:spacing w:line="276" w:lineRule="auto"/>
        <w:jc w:val="both"/>
        <w:rPr>
          <w:rFonts w:ascii="David" w:hAnsi="David" w:cs="David"/>
          <w:sz w:val="23"/>
          <w:szCs w:val="23"/>
          <w:rtl/>
        </w:rPr>
      </w:pPr>
      <w:r>
        <w:rPr>
          <w:rFonts w:ascii="David" w:hAnsi="David" w:cs="David" w:hint="cs"/>
          <w:sz w:val="23"/>
          <w:szCs w:val="23"/>
          <w:rtl/>
        </w:rPr>
        <w:t>אדם שמבצע את העבירה כדי להדוף תקיפה שלא כדין ולמנוע סכנה לחייו, חירותו, גופו או רכושו (גם של אחר) לא יישא באחריות פלילית.</w:t>
      </w:r>
    </w:p>
    <w:p w14:paraId="6AD9194E" w14:textId="25ACBEF2" w:rsidR="0058730C" w:rsidRDefault="0058730C" w:rsidP="0058730C">
      <w:pPr>
        <w:spacing w:line="276" w:lineRule="auto"/>
        <w:jc w:val="both"/>
        <w:rPr>
          <w:rFonts w:ascii="David" w:hAnsi="David" w:cs="David"/>
          <w:sz w:val="23"/>
          <w:szCs w:val="23"/>
          <w:rtl/>
        </w:rPr>
      </w:pPr>
    </w:p>
    <w:p w14:paraId="201C0227" w14:textId="7C615616" w:rsidR="0058730C" w:rsidRPr="0058730C" w:rsidRDefault="0058730C" w:rsidP="0058730C">
      <w:pPr>
        <w:pStyle w:val="a7"/>
        <w:numPr>
          <w:ilvl w:val="0"/>
          <w:numId w:val="2"/>
        </w:numPr>
        <w:spacing w:line="276" w:lineRule="auto"/>
        <w:jc w:val="both"/>
        <w:rPr>
          <w:rFonts w:ascii="David" w:hAnsi="David" w:cs="David"/>
          <w:sz w:val="23"/>
          <w:szCs w:val="23"/>
          <w:u w:val="single"/>
        </w:rPr>
      </w:pPr>
      <w:r w:rsidRPr="0058730C">
        <w:rPr>
          <w:rFonts w:ascii="David" w:hAnsi="David" w:cs="David" w:hint="cs"/>
          <w:sz w:val="23"/>
          <w:szCs w:val="23"/>
          <w:u w:val="single"/>
          <w:rtl/>
        </w:rPr>
        <w:t>התנאים לקיום ההגנה (מצטברים):</w:t>
      </w:r>
    </w:p>
    <w:p w14:paraId="3210FE25" w14:textId="77777777" w:rsidR="0058730C" w:rsidRDefault="0058730C" w:rsidP="0058730C">
      <w:pPr>
        <w:pStyle w:val="a7"/>
        <w:spacing w:line="276" w:lineRule="auto"/>
        <w:ind w:left="360"/>
        <w:jc w:val="both"/>
        <w:rPr>
          <w:rFonts w:ascii="David" w:hAnsi="David" w:cs="David"/>
          <w:sz w:val="23"/>
          <w:szCs w:val="23"/>
          <w:rtl/>
        </w:rPr>
      </w:pPr>
      <w:r>
        <w:rPr>
          <w:rFonts w:ascii="David" w:hAnsi="David" w:cs="David" w:hint="cs"/>
          <w:sz w:val="23"/>
          <w:szCs w:val="23"/>
          <w:rtl/>
        </w:rPr>
        <w:t xml:space="preserve">1. </w:t>
      </w:r>
      <w:r w:rsidRPr="0058730C">
        <w:rPr>
          <w:rFonts w:ascii="David" w:hAnsi="David" w:cs="David" w:hint="cs"/>
          <w:sz w:val="23"/>
          <w:szCs w:val="23"/>
          <w:u w:val="single"/>
          <w:rtl/>
        </w:rPr>
        <w:t>נחיצות-</w:t>
      </w:r>
      <w:r>
        <w:rPr>
          <w:rFonts w:ascii="David" w:hAnsi="David" w:cs="David" w:hint="cs"/>
          <w:sz w:val="23"/>
          <w:szCs w:val="23"/>
          <w:rtl/>
        </w:rPr>
        <w:t xml:space="preserve"> היה נחוץ לעשות את הפעולה כדי להגן. </w:t>
      </w:r>
    </w:p>
    <w:p w14:paraId="4E77F87F" w14:textId="64B94174" w:rsidR="0058730C" w:rsidRPr="0058730C" w:rsidRDefault="0058730C" w:rsidP="0058730C">
      <w:pPr>
        <w:pStyle w:val="a7"/>
        <w:spacing w:line="276" w:lineRule="auto"/>
        <w:ind w:left="360"/>
        <w:jc w:val="both"/>
        <w:rPr>
          <w:rFonts w:ascii="David" w:hAnsi="David" w:cs="David"/>
          <w:sz w:val="23"/>
          <w:szCs w:val="23"/>
          <w:rtl/>
        </w:rPr>
      </w:pPr>
      <w:r w:rsidRPr="0058730C">
        <w:rPr>
          <w:rFonts w:ascii="David" w:hAnsi="David" w:cs="David" w:hint="cs"/>
          <w:color w:val="FF0000"/>
          <w:sz w:val="23"/>
          <w:szCs w:val="23"/>
          <w:rtl/>
        </w:rPr>
        <w:t xml:space="preserve">פס״ד פרץ- </w:t>
      </w:r>
      <w:r w:rsidRPr="0058730C">
        <w:rPr>
          <w:rFonts w:ascii="David" w:hAnsi="David" w:cs="David" w:hint="cs"/>
          <w:sz w:val="23"/>
          <w:szCs w:val="23"/>
          <w:rtl/>
        </w:rPr>
        <w:t>אם ניתן היה לסגת אך לא עשה זאת, לא ניתן לומר שעמד בתנאי.</w:t>
      </w:r>
    </w:p>
    <w:p w14:paraId="444FD280" w14:textId="206D9E8F" w:rsidR="0058730C" w:rsidRDefault="0058730C" w:rsidP="0058730C">
      <w:pPr>
        <w:pStyle w:val="a7"/>
        <w:spacing w:line="276" w:lineRule="auto"/>
        <w:ind w:left="360"/>
        <w:jc w:val="both"/>
        <w:rPr>
          <w:rFonts w:ascii="David" w:hAnsi="David" w:cs="David"/>
          <w:sz w:val="23"/>
          <w:szCs w:val="23"/>
          <w:rtl/>
        </w:rPr>
      </w:pPr>
      <w:r>
        <w:rPr>
          <w:rFonts w:ascii="David" w:hAnsi="David" w:cs="David" w:hint="cs"/>
          <w:sz w:val="23"/>
          <w:szCs w:val="23"/>
          <w:rtl/>
        </w:rPr>
        <w:t xml:space="preserve">2. </w:t>
      </w:r>
      <w:r w:rsidRPr="0058730C">
        <w:rPr>
          <w:rFonts w:ascii="David" w:hAnsi="David" w:cs="David" w:hint="cs"/>
          <w:sz w:val="23"/>
          <w:szCs w:val="23"/>
          <w:u w:val="single"/>
          <w:rtl/>
        </w:rPr>
        <w:t>מיידיות-</w:t>
      </w:r>
      <w:r>
        <w:rPr>
          <w:rFonts w:ascii="David" w:hAnsi="David" w:cs="David" w:hint="cs"/>
          <w:sz w:val="23"/>
          <w:szCs w:val="23"/>
          <w:rtl/>
        </w:rPr>
        <w:t xml:space="preserve"> ההגנה צריכה להיעשות בסמיכות לתקיפה, תוך כדי התקיפה.</w:t>
      </w:r>
    </w:p>
    <w:p w14:paraId="701CEC03" w14:textId="63C478FE" w:rsidR="0058730C" w:rsidRDefault="0058730C" w:rsidP="0058730C">
      <w:pPr>
        <w:pStyle w:val="a7"/>
        <w:spacing w:line="276" w:lineRule="auto"/>
        <w:ind w:left="360"/>
        <w:jc w:val="both"/>
        <w:rPr>
          <w:rFonts w:ascii="David" w:hAnsi="David" w:cs="David"/>
          <w:sz w:val="23"/>
          <w:szCs w:val="23"/>
          <w:rtl/>
        </w:rPr>
      </w:pPr>
      <w:r>
        <w:rPr>
          <w:rFonts w:ascii="David" w:hAnsi="David" w:cs="David" w:hint="cs"/>
          <w:sz w:val="23"/>
          <w:szCs w:val="23"/>
          <w:rtl/>
        </w:rPr>
        <w:t xml:space="preserve">3. </w:t>
      </w:r>
      <w:r w:rsidRPr="0058730C">
        <w:rPr>
          <w:rFonts w:ascii="David" w:hAnsi="David" w:cs="David" w:hint="cs"/>
          <w:sz w:val="23"/>
          <w:szCs w:val="23"/>
          <w:u w:val="single"/>
          <w:rtl/>
        </w:rPr>
        <w:t>כדי להדוף תקיפה-</w:t>
      </w:r>
      <w:r>
        <w:rPr>
          <w:rFonts w:ascii="David" w:hAnsi="David" w:cs="David" w:hint="cs"/>
          <w:sz w:val="23"/>
          <w:szCs w:val="23"/>
          <w:rtl/>
        </w:rPr>
        <w:t xml:space="preserve"> הגנה מפני תקיפה שהיא רק דבר שיש בו איום או ניסיון של ממש. ניצול המצב כדי לתקוף בחזרה לא עומד בתנאי. </w:t>
      </w:r>
    </w:p>
    <w:p w14:paraId="3B45BF52" w14:textId="07F262B9" w:rsidR="0058730C" w:rsidRDefault="0058730C" w:rsidP="0058730C">
      <w:pPr>
        <w:pStyle w:val="a7"/>
        <w:spacing w:line="276" w:lineRule="auto"/>
        <w:ind w:left="360"/>
        <w:jc w:val="both"/>
        <w:rPr>
          <w:rFonts w:ascii="David" w:hAnsi="David" w:cs="David"/>
          <w:sz w:val="23"/>
          <w:szCs w:val="23"/>
          <w:rtl/>
        </w:rPr>
      </w:pPr>
      <w:r w:rsidRPr="0058730C">
        <w:rPr>
          <w:rFonts w:ascii="David" w:hAnsi="David" w:cs="David" w:hint="cs"/>
          <w:color w:val="FF0000"/>
          <w:sz w:val="23"/>
          <w:szCs w:val="23"/>
          <w:rtl/>
        </w:rPr>
        <w:t xml:space="preserve">פס״ד פרידמן- </w:t>
      </w:r>
      <w:r>
        <w:rPr>
          <w:rFonts w:ascii="David" w:hAnsi="David" w:cs="David" w:hint="cs"/>
          <w:sz w:val="23"/>
          <w:szCs w:val="23"/>
          <w:rtl/>
        </w:rPr>
        <w:t xml:space="preserve">פעולות שלא הכרחיות להדיפת התקיפה נחשבות אסורות. </w:t>
      </w:r>
    </w:p>
    <w:p w14:paraId="78C1F512" w14:textId="6E87B828" w:rsidR="0058730C" w:rsidRDefault="0058730C" w:rsidP="0058730C">
      <w:pPr>
        <w:pStyle w:val="a7"/>
        <w:spacing w:line="276" w:lineRule="auto"/>
        <w:ind w:left="360"/>
        <w:jc w:val="both"/>
        <w:rPr>
          <w:rFonts w:ascii="David" w:hAnsi="David" w:cs="David"/>
          <w:sz w:val="23"/>
          <w:szCs w:val="23"/>
          <w:rtl/>
        </w:rPr>
      </w:pPr>
      <w:r>
        <w:rPr>
          <w:rFonts w:ascii="David" w:hAnsi="David" w:cs="David" w:hint="cs"/>
          <w:sz w:val="23"/>
          <w:szCs w:val="23"/>
          <w:rtl/>
        </w:rPr>
        <w:t xml:space="preserve">4. </w:t>
      </w:r>
      <w:r w:rsidRPr="0058730C">
        <w:rPr>
          <w:rFonts w:ascii="David" w:hAnsi="David" w:cs="David" w:hint="cs"/>
          <w:sz w:val="23"/>
          <w:szCs w:val="23"/>
          <w:u w:val="single"/>
          <w:rtl/>
        </w:rPr>
        <w:t>שלא כדין-</w:t>
      </w:r>
      <w:r>
        <w:rPr>
          <w:rFonts w:ascii="David" w:hAnsi="David" w:cs="David" w:hint="cs"/>
          <w:sz w:val="23"/>
          <w:szCs w:val="23"/>
          <w:rtl/>
        </w:rPr>
        <w:t xml:space="preserve"> רק במצבים בהם התקיפה לא לפי חוק (לא מעצר חוקי לדוגמא).</w:t>
      </w:r>
    </w:p>
    <w:p w14:paraId="67B0BE74" w14:textId="1EF0B544" w:rsidR="0058730C" w:rsidRDefault="0058730C" w:rsidP="0058730C">
      <w:pPr>
        <w:pStyle w:val="a7"/>
        <w:spacing w:line="276" w:lineRule="auto"/>
        <w:ind w:left="360"/>
        <w:jc w:val="both"/>
        <w:rPr>
          <w:rFonts w:ascii="David" w:hAnsi="David" w:cs="David"/>
          <w:sz w:val="23"/>
          <w:szCs w:val="23"/>
          <w:rtl/>
        </w:rPr>
      </w:pPr>
      <w:r>
        <w:rPr>
          <w:rFonts w:ascii="David" w:hAnsi="David" w:cs="David" w:hint="cs"/>
          <w:sz w:val="23"/>
          <w:szCs w:val="23"/>
          <w:rtl/>
        </w:rPr>
        <w:t xml:space="preserve">5. </w:t>
      </w:r>
      <w:r w:rsidRPr="0058730C">
        <w:rPr>
          <w:rFonts w:ascii="David" w:hAnsi="David" w:cs="David" w:hint="cs"/>
          <w:sz w:val="23"/>
          <w:szCs w:val="23"/>
          <w:u w:val="single"/>
          <w:rtl/>
        </w:rPr>
        <w:t>סכנה מוחשית-</w:t>
      </w:r>
      <w:r>
        <w:rPr>
          <w:rFonts w:ascii="David" w:hAnsi="David" w:cs="David" w:hint="cs"/>
          <w:sz w:val="23"/>
          <w:szCs w:val="23"/>
          <w:rtl/>
        </w:rPr>
        <w:t xml:space="preserve"> על הסכנה ממנה מתגוננים להיות מוחשית- ממשית. </w:t>
      </w:r>
    </w:p>
    <w:p w14:paraId="1366B73D" w14:textId="37F9DE64" w:rsidR="0058730C" w:rsidRDefault="0058730C" w:rsidP="0058730C">
      <w:pPr>
        <w:pStyle w:val="a7"/>
        <w:spacing w:line="276" w:lineRule="auto"/>
        <w:ind w:left="360"/>
        <w:jc w:val="both"/>
        <w:rPr>
          <w:rFonts w:ascii="David" w:hAnsi="David" w:cs="David"/>
          <w:sz w:val="23"/>
          <w:szCs w:val="23"/>
          <w:rtl/>
        </w:rPr>
      </w:pPr>
      <w:r w:rsidRPr="0058730C">
        <w:rPr>
          <w:rFonts w:ascii="David" w:hAnsi="David" w:cs="David" w:hint="cs"/>
          <w:color w:val="FF0000"/>
          <w:sz w:val="23"/>
          <w:szCs w:val="23"/>
          <w:rtl/>
        </w:rPr>
        <w:t xml:space="preserve">פס״ד </w:t>
      </w:r>
      <w:proofErr w:type="spellStart"/>
      <w:r w:rsidRPr="0058730C">
        <w:rPr>
          <w:rFonts w:ascii="David" w:hAnsi="David" w:cs="David" w:hint="cs"/>
          <w:color w:val="FF0000"/>
          <w:sz w:val="23"/>
          <w:szCs w:val="23"/>
          <w:rtl/>
        </w:rPr>
        <w:t>וניצקי</w:t>
      </w:r>
      <w:proofErr w:type="spellEnd"/>
      <w:r w:rsidRPr="0058730C">
        <w:rPr>
          <w:rFonts w:ascii="David" w:hAnsi="David" w:cs="David" w:hint="cs"/>
          <w:color w:val="FF0000"/>
          <w:sz w:val="23"/>
          <w:szCs w:val="23"/>
          <w:rtl/>
        </w:rPr>
        <w:t>-</w:t>
      </w:r>
      <w:r>
        <w:rPr>
          <w:rFonts w:ascii="David" w:hAnsi="David" w:cs="David" w:hint="cs"/>
          <w:sz w:val="23"/>
          <w:szCs w:val="23"/>
          <w:rtl/>
        </w:rPr>
        <w:t xml:space="preserve"> הסכנה לא הייתה מוחשית (סכסוך עם קשיש...) ולכן אין הגנה. </w:t>
      </w:r>
    </w:p>
    <w:p w14:paraId="07D57008" w14:textId="184B1075" w:rsidR="0058730C" w:rsidRDefault="0058730C" w:rsidP="0058730C">
      <w:pPr>
        <w:pStyle w:val="a7"/>
        <w:spacing w:line="276" w:lineRule="auto"/>
        <w:ind w:left="360"/>
        <w:jc w:val="both"/>
        <w:rPr>
          <w:rFonts w:ascii="David" w:hAnsi="David" w:cs="David"/>
          <w:sz w:val="23"/>
          <w:szCs w:val="23"/>
          <w:rtl/>
        </w:rPr>
      </w:pPr>
      <w:r>
        <w:rPr>
          <w:rFonts w:ascii="David" w:hAnsi="David" w:cs="David" w:hint="cs"/>
          <w:sz w:val="23"/>
          <w:szCs w:val="23"/>
          <w:rtl/>
        </w:rPr>
        <w:t xml:space="preserve">6. </w:t>
      </w:r>
      <w:r w:rsidRPr="0058730C">
        <w:rPr>
          <w:rFonts w:ascii="David" w:hAnsi="David" w:cs="David" w:hint="cs"/>
          <w:sz w:val="23"/>
          <w:szCs w:val="23"/>
          <w:u w:val="single"/>
          <w:rtl/>
        </w:rPr>
        <w:t>כניסה למצב בהתנהגות פסולה-</w:t>
      </w:r>
      <w:r>
        <w:rPr>
          <w:rFonts w:ascii="David" w:hAnsi="David" w:cs="David" w:hint="cs"/>
          <w:sz w:val="23"/>
          <w:szCs w:val="23"/>
          <w:rtl/>
        </w:rPr>
        <w:t xml:space="preserve"> המתגונן לא נכנס לתקיפה בהתנהגותו. אם התחלת את הריב מה שיקרה לא ייחשב אחר כך כהגנה עצמית. </w:t>
      </w:r>
    </w:p>
    <w:p w14:paraId="12C31486" w14:textId="5C847128" w:rsidR="0058730C" w:rsidRDefault="0058730C" w:rsidP="0058730C">
      <w:pPr>
        <w:pStyle w:val="a7"/>
        <w:spacing w:line="276" w:lineRule="auto"/>
        <w:ind w:left="360"/>
        <w:jc w:val="both"/>
        <w:rPr>
          <w:rFonts w:ascii="David" w:hAnsi="David" w:cs="David"/>
          <w:sz w:val="23"/>
          <w:szCs w:val="23"/>
          <w:rtl/>
        </w:rPr>
      </w:pPr>
      <w:r w:rsidRPr="0058730C">
        <w:rPr>
          <w:rFonts w:ascii="David" w:hAnsi="David" w:cs="David" w:hint="cs"/>
          <w:color w:val="FF0000"/>
          <w:sz w:val="23"/>
          <w:szCs w:val="23"/>
          <w:rtl/>
        </w:rPr>
        <w:t xml:space="preserve">פס״ד </w:t>
      </w:r>
      <w:proofErr w:type="spellStart"/>
      <w:r w:rsidRPr="0058730C">
        <w:rPr>
          <w:rFonts w:ascii="David" w:hAnsi="David" w:cs="David" w:hint="cs"/>
          <w:color w:val="FF0000"/>
          <w:sz w:val="23"/>
          <w:szCs w:val="23"/>
          <w:rtl/>
        </w:rPr>
        <w:t>דבעאת</w:t>
      </w:r>
      <w:proofErr w:type="spellEnd"/>
      <w:r w:rsidRPr="0058730C">
        <w:rPr>
          <w:rFonts w:ascii="David" w:hAnsi="David" w:cs="David" w:hint="cs"/>
          <w:color w:val="FF0000"/>
          <w:sz w:val="23"/>
          <w:szCs w:val="23"/>
          <w:rtl/>
        </w:rPr>
        <w:t xml:space="preserve">- </w:t>
      </w:r>
      <w:r>
        <w:rPr>
          <w:rFonts w:ascii="David" w:hAnsi="David" w:cs="David" w:hint="cs"/>
          <w:sz w:val="23"/>
          <w:szCs w:val="23"/>
          <w:rtl/>
        </w:rPr>
        <w:t>דוגמא לכניסה בהתנהגות פסולה. הגיעו עם כלי נשק מראש.</w:t>
      </w:r>
    </w:p>
    <w:p w14:paraId="243DFF74" w14:textId="123EB608" w:rsidR="0058730C" w:rsidRDefault="0058730C" w:rsidP="0058730C">
      <w:pPr>
        <w:spacing w:line="276" w:lineRule="auto"/>
        <w:jc w:val="both"/>
        <w:rPr>
          <w:rFonts w:ascii="David" w:hAnsi="David" w:cs="David"/>
          <w:sz w:val="23"/>
          <w:szCs w:val="23"/>
          <w:rtl/>
        </w:rPr>
      </w:pPr>
    </w:p>
    <w:p w14:paraId="0ADA0F53" w14:textId="26D7217D" w:rsidR="0058730C" w:rsidRPr="0058730C" w:rsidRDefault="0058730C" w:rsidP="0058730C">
      <w:pPr>
        <w:pStyle w:val="a7"/>
        <w:numPr>
          <w:ilvl w:val="0"/>
          <w:numId w:val="21"/>
        </w:numPr>
        <w:spacing w:line="276" w:lineRule="auto"/>
        <w:jc w:val="both"/>
        <w:rPr>
          <w:rFonts w:ascii="David" w:hAnsi="David" w:cs="David"/>
          <w:sz w:val="23"/>
          <w:szCs w:val="23"/>
          <w:u w:val="single"/>
        </w:rPr>
      </w:pPr>
      <w:r w:rsidRPr="0058730C">
        <w:rPr>
          <w:rFonts w:ascii="David" w:hAnsi="David" w:cs="David" w:hint="cs"/>
          <w:b/>
          <w:bCs/>
          <w:sz w:val="23"/>
          <w:szCs w:val="23"/>
          <w:u w:val="single"/>
          <w:rtl/>
        </w:rPr>
        <w:t>הגנת בית המגורים</w:t>
      </w:r>
      <w:r w:rsidRPr="0058730C">
        <w:rPr>
          <w:rFonts w:ascii="David" w:hAnsi="David" w:cs="David" w:hint="cs"/>
          <w:sz w:val="23"/>
          <w:szCs w:val="23"/>
          <w:u w:val="single"/>
          <w:rtl/>
        </w:rPr>
        <w:t xml:space="preserve"> (</w:t>
      </w:r>
      <w:r w:rsidRPr="0058730C">
        <w:rPr>
          <w:rFonts w:ascii="David" w:hAnsi="David" w:cs="David" w:hint="cs"/>
          <w:color w:val="2E74B5" w:themeColor="accent5" w:themeShade="BF"/>
          <w:sz w:val="23"/>
          <w:szCs w:val="23"/>
          <w:u w:val="single"/>
          <w:rtl/>
        </w:rPr>
        <w:t>ס׳ 34י(1) לחוק העונשין</w:t>
      </w:r>
      <w:r w:rsidRPr="0058730C">
        <w:rPr>
          <w:rFonts w:ascii="David" w:hAnsi="David" w:cs="David" w:hint="cs"/>
          <w:sz w:val="23"/>
          <w:szCs w:val="23"/>
          <w:u w:val="single"/>
          <w:rtl/>
        </w:rPr>
        <w:t>):</w:t>
      </w:r>
    </w:p>
    <w:p w14:paraId="262C8C1B" w14:textId="1EB13C21" w:rsidR="0058730C" w:rsidRDefault="0058730C" w:rsidP="0058730C">
      <w:pPr>
        <w:spacing w:line="276" w:lineRule="auto"/>
        <w:jc w:val="both"/>
        <w:rPr>
          <w:rFonts w:ascii="David" w:hAnsi="David" w:cs="David"/>
          <w:sz w:val="23"/>
          <w:szCs w:val="23"/>
          <w:rtl/>
        </w:rPr>
      </w:pPr>
      <w:r>
        <w:rPr>
          <w:rFonts w:ascii="David" w:hAnsi="David" w:cs="David" w:hint="cs"/>
          <w:sz w:val="23"/>
          <w:szCs w:val="23"/>
          <w:rtl/>
        </w:rPr>
        <w:t xml:space="preserve">מקרה פרטי של הגנה עצמית המאפשר להגן גם על הבית, העסק או המשק החקלאי. </w:t>
      </w:r>
    </w:p>
    <w:p w14:paraId="105C7391" w14:textId="60054945" w:rsidR="0058730C" w:rsidRDefault="0058730C" w:rsidP="0058730C">
      <w:pPr>
        <w:spacing w:line="276" w:lineRule="auto"/>
        <w:jc w:val="both"/>
        <w:rPr>
          <w:rFonts w:ascii="David" w:hAnsi="David" w:cs="David"/>
          <w:sz w:val="23"/>
          <w:szCs w:val="23"/>
          <w:rtl/>
        </w:rPr>
      </w:pPr>
      <w:r>
        <w:rPr>
          <w:rFonts w:ascii="David" w:hAnsi="David" w:cs="David" w:hint="cs"/>
          <w:sz w:val="23"/>
          <w:szCs w:val="23"/>
          <w:rtl/>
        </w:rPr>
        <w:t xml:space="preserve">חוקק בעקבות </w:t>
      </w:r>
      <w:r w:rsidRPr="0058730C">
        <w:rPr>
          <w:rFonts w:ascii="David" w:hAnsi="David" w:cs="David" w:hint="cs"/>
          <w:color w:val="FF0000"/>
          <w:sz w:val="23"/>
          <w:szCs w:val="23"/>
          <w:rtl/>
        </w:rPr>
        <w:t>פרשת שי דרומי</w:t>
      </w:r>
      <w:r>
        <w:rPr>
          <w:rFonts w:ascii="David" w:hAnsi="David" w:cs="David" w:hint="cs"/>
          <w:sz w:val="23"/>
          <w:szCs w:val="23"/>
          <w:rtl/>
        </w:rPr>
        <w:t xml:space="preserve">. </w:t>
      </w:r>
    </w:p>
    <w:p w14:paraId="45D8BE99" w14:textId="2714C7F4" w:rsidR="0058730C" w:rsidRDefault="0058730C" w:rsidP="0058730C">
      <w:pPr>
        <w:spacing w:line="276" w:lineRule="auto"/>
        <w:jc w:val="both"/>
        <w:rPr>
          <w:rFonts w:ascii="David" w:hAnsi="David" w:cs="David"/>
          <w:sz w:val="23"/>
          <w:szCs w:val="23"/>
          <w:rtl/>
        </w:rPr>
      </w:pPr>
    </w:p>
    <w:p w14:paraId="09CD1ECD" w14:textId="38FB1BDE" w:rsidR="0058730C" w:rsidRPr="0058730C" w:rsidRDefault="0058730C" w:rsidP="0058730C">
      <w:pPr>
        <w:pStyle w:val="a7"/>
        <w:numPr>
          <w:ilvl w:val="0"/>
          <w:numId w:val="21"/>
        </w:numPr>
        <w:spacing w:line="276" w:lineRule="auto"/>
        <w:jc w:val="both"/>
        <w:rPr>
          <w:rFonts w:ascii="David" w:hAnsi="David" w:cs="David"/>
          <w:sz w:val="23"/>
          <w:szCs w:val="23"/>
          <w:u w:val="single"/>
        </w:rPr>
      </w:pPr>
      <w:r w:rsidRPr="0058730C">
        <w:rPr>
          <w:rFonts w:ascii="David" w:hAnsi="David" w:cs="David" w:hint="cs"/>
          <w:b/>
          <w:bCs/>
          <w:sz w:val="23"/>
          <w:szCs w:val="23"/>
          <w:u w:val="single"/>
          <w:rtl/>
        </w:rPr>
        <w:t>הגנת הצורך</w:t>
      </w:r>
      <w:r w:rsidRPr="0058730C">
        <w:rPr>
          <w:rFonts w:ascii="David" w:hAnsi="David" w:cs="David" w:hint="cs"/>
          <w:sz w:val="23"/>
          <w:szCs w:val="23"/>
          <w:u w:val="single"/>
          <w:rtl/>
        </w:rPr>
        <w:t xml:space="preserve"> (</w:t>
      </w:r>
      <w:r w:rsidRPr="0058730C">
        <w:rPr>
          <w:rFonts w:ascii="David" w:hAnsi="David" w:cs="David" w:hint="cs"/>
          <w:color w:val="2E74B5" w:themeColor="accent5" w:themeShade="BF"/>
          <w:sz w:val="23"/>
          <w:szCs w:val="23"/>
          <w:u w:val="single"/>
          <w:rtl/>
        </w:rPr>
        <w:t>ס׳ 34 יא לחוק העונשין</w:t>
      </w:r>
      <w:r w:rsidRPr="0058730C">
        <w:rPr>
          <w:rFonts w:ascii="David" w:hAnsi="David" w:cs="David" w:hint="cs"/>
          <w:sz w:val="23"/>
          <w:szCs w:val="23"/>
          <w:u w:val="single"/>
          <w:rtl/>
        </w:rPr>
        <w:t>):</w:t>
      </w:r>
    </w:p>
    <w:p w14:paraId="1468E34D" w14:textId="6C22BF7B" w:rsidR="0058730C" w:rsidRDefault="0058730C" w:rsidP="0058730C">
      <w:pPr>
        <w:spacing w:line="276" w:lineRule="auto"/>
        <w:jc w:val="both"/>
        <w:rPr>
          <w:rFonts w:ascii="David" w:hAnsi="David" w:cs="David"/>
          <w:sz w:val="23"/>
          <w:szCs w:val="23"/>
          <w:rtl/>
        </w:rPr>
      </w:pPr>
      <w:r>
        <w:rPr>
          <w:rFonts w:ascii="David" w:hAnsi="David" w:cs="David" w:hint="cs"/>
          <w:sz w:val="23"/>
          <w:szCs w:val="23"/>
          <w:rtl/>
        </w:rPr>
        <w:t xml:space="preserve">אדם שעשה מעשה שהיה דרוש באופן מיידי להצלת חיים, חירות, גוף ורכוש מסכנה מוחשית לא יישא באחריות פלילית. </w:t>
      </w:r>
    </w:p>
    <w:p w14:paraId="0C18C4C7" w14:textId="2D41B9C5" w:rsidR="0058730C" w:rsidRDefault="0058730C" w:rsidP="0058730C">
      <w:pPr>
        <w:spacing w:line="276" w:lineRule="auto"/>
        <w:jc w:val="both"/>
        <w:rPr>
          <w:rFonts w:ascii="David" w:hAnsi="David" w:cs="David"/>
          <w:sz w:val="23"/>
          <w:szCs w:val="23"/>
          <w:rtl/>
        </w:rPr>
      </w:pPr>
    </w:p>
    <w:p w14:paraId="4D808C3D" w14:textId="79BA767E" w:rsidR="0058730C" w:rsidRPr="0058730C" w:rsidRDefault="0058730C" w:rsidP="0058730C">
      <w:pPr>
        <w:pStyle w:val="a7"/>
        <w:numPr>
          <w:ilvl w:val="0"/>
          <w:numId w:val="2"/>
        </w:numPr>
        <w:spacing w:line="276" w:lineRule="auto"/>
        <w:jc w:val="both"/>
        <w:rPr>
          <w:rFonts w:ascii="David" w:hAnsi="David" w:cs="David"/>
          <w:sz w:val="23"/>
          <w:szCs w:val="23"/>
          <w:u w:val="single"/>
        </w:rPr>
      </w:pPr>
      <w:r w:rsidRPr="0058730C">
        <w:rPr>
          <w:rFonts w:ascii="David" w:hAnsi="David" w:cs="David" w:hint="cs"/>
          <w:sz w:val="23"/>
          <w:szCs w:val="23"/>
          <w:u w:val="single"/>
          <w:rtl/>
        </w:rPr>
        <w:t>תנאים לקיום ההגנה:</w:t>
      </w:r>
    </w:p>
    <w:p w14:paraId="0160BDCF" w14:textId="32B93EA2" w:rsidR="0058730C" w:rsidRDefault="0058730C" w:rsidP="0058730C">
      <w:pPr>
        <w:pStyle w:val="a7"/>
        <w:spacing w:line="276" w:lineRule="auto"/>
        <w:ind w:left="360"/>
        <w:jc w:val="both"/>
        <w:rPr>
          <w:rFonts w:ascii="David" w:hAnsi="David" w:cs="David"/>
          <w:sz w:val="23"/>
          <w:szCs w:val="23"/>
          <w:rtl/>
        </w:rPr>
      </w:pPr>
      <w:r>
        <w:rPr>
          <w:rFonts w:ascii="David" w:hAnsi="David" w:cs="David" w:hint="cs"/>
          <w:sz w:val="23"/>
          <w:szCs w:val="23"/>
          <w:rtl/>
        </w:rPr>
        <w:t>1. נחוץ להגנה על אינטרס מוגן.</w:t>
      </w:r>
    </w:p>
    <w:p w14:paraId="07A49C34" w14:textId="380561AE" w:rsidR="0058730C" w:rsidRDefault="0058730C" w:rsidP="0058730C">
      <w:pPr>
        <w:pStyle w:val="a7"/>
        <w:spacing w:line="276" w:lineRule="auto"/>
        <w:ind w:left="360"/>
        <w:jc w:val="both"/>
        <w:rPr>
          <w:rFonts w:ascii="David" w:hAnsi="David" w:cs="David"/>
          <w:sz w:val="23"/>
          <w:szCs w:val="23"/>
          <w:rtl/>
        </w:rPr>
      </w:pPr>
      <w:r>
        <w:rPr>
          <w:rFonts w:ascii="David" w:hAnsi="David" w:cs="David" w:hint="cs"/>
          <w:sz w:val="23"/>
          <w:szCs w:val="23"/>
          <w:rtl/>
        </w:rPr>
        <w:t>2. הגנה מפני סכנה מוחשית.</w:t>
      </w:r>
    </w:p>
    <w:p w14:paraId="418134FD" w14:textId="0CE5DD46" w:rsidR="0058730C" w:rsidRDefault="0058730C" w:rsidP="0058730C">
      <w:pPr>
        <w:pStyle w:val="a7"/>
        <w:spacing w:line="276" w:lineRule="auto"/>
        <w:ind w:left="360"/>
        <w:jc w:val="both"/>
        <w:rPr>
          <w:rFonts w:ascii="David" w:hAnsi="David" w:cs="David"/>
          <w:sz w:val="23"/>
          <w:szCs w:val="23"/>
          <w:rtl/>
        </w:rPr>
      </w:pPr>
      <w:r>
        <w:rPr>
          <w:rFonts w:ascii="David" w:hAnsi="David" w:cs="David" w:hint="cs"/>
          <w:sz w:val="23"/>
          <w:szCs w:val="23"/>
          <w:rtl/>
        </w:rPr>
        <w:t>3. לא קיימת דרך סבירה אחרת לפעול על מנת להגן.</w:t>
      </w:r>
    </w:p>
    <w:p w14:paraId="696683F2" w14:textId="1FB02410" w:rsidR="0058730C" w:rsidRPr="0058730C" w:rsidRDefault="0058730C" w:rsidP="0058730C">
      <w:pPr>
        <w:spacing w:line="276" w:lineRule="auto"/>
        <w:jc w:val="both"/>
        <w:rPr>
          <w:rFonts w:ascii="David" w:hAnsi="David" w:cs="David"/>
          <w:sz w:val="23"/>
          <w:szCs w:val="23"/>
          <w:rtl/>
        </w:rPr>
      </w:pPr>
      <w:r w:rsidRPr="0058730C">
        <w:rPr>
          <w:rFonts w:ascii="David" w:hAnsi="David" w:cs="David" w:hint="cs"/>
          <w:color w:val="FF0000"/>
          <w:sz w:val="23"/>
          <w:szCs w:val="23"/>
          <w:rtl/>
        </w:rPr>
        <w:t xml:space="preserve">פס״ד </w:t>
      </w:r>
      <w:proofErr w:type="spellStart"/>
      <w:r w:rsidRPr="0058730C">
        <w:rPr>
          <w:rFonts w:ascii="David" w:hAnsi="David" w:cs="David" w:hint="cs"/>
          <w:color w:val="FF0000"/>
          <w:sz w:val="23"/>
          <w:szCs w:val="23"/>
          <w:rtl/>
        </w:rPr>
        <w:t>דומא</w:t>
      </w:r>
      <w:proofErr w:type="spellEnd"/>
      <w:r w:rsidRPr="0058730C">
        <w:rPr>
          <w:rFonts w:ascii="David" w:hAnsi="David" w:cs="David" w:hint="cs"/>
          <w:color w:val="FF0000"/>
          <w:sz w:val="23"/>
          <w:szCs w:val="23"/>
          <w:rtl/>
        </w:rPr>
        <w:t xml:space="preserve">- </w:t>
      </w:r>
      <w:r w:rsidRPr="0058730C">
        <w:rPr>
          <w:rFonts w:ascii="David" w:hAnsi="David" w:cs="David" w:hint="cs"/>
          <w:sz w:val="23"/>
          <w:szCs w:val="23"/>
          <w:rtl/>
        </w:rPr>
        <w:t>שימוש בהגנת הצורך. מקרים של ״פצצות מתקתקות״.</w:t>
      </w:r>
    </w:p>
    <w:p w14:paraId="43642D5D" w14:textId="3589A159" w:rsidR="0058730C" w:rsidRDefault="0058730C" w:rsidP="0058730C">
      <w:pPr>
        <w:spacing w:line="276" w:lineRule="auto"/>
        <w:jc w:val="both"/>
        <w:rPr>
          <w:rFonts w:ascii="David" w:hAnsi="David" w:cs="David"/>
          <w:sz w:val="23"/>
          <w:szCs w:val="23"/>
          <w:rtl/>
        </w:rPr>
      </w:pPr>
    </w:p>
    <w:p w14:paraId="7BFFA633" w14:textId="410057DF" w:rsidR="0058730C" w:rsidRPr="0058730C" w:rsidRDefault="0058730C" w:rsidP="0058730C">
      <w:pPr>
        <w:pStyle w:val="a7"/>
        <w:numPr>
          <w:ilvl w:val="0"/>
          <w:numId w:val="21"/>
        </w:numPr>
        <w:spacing w:line="276" w:lineRule="auto"/>
        <w:jc w:val="both"/>
        <w:rPr>
          <w:rFonts w:ascii="David" w:hAnsi="David" w:cs="David"/>
          <w:sz w:val="23"/>
          <w:szCs w:val="23"/>
          <w:u w:val="single"/>
        </w:rPr>
      </w:pPr>
      <w:r w:rsidRPr="0058730C">
        <w:rPr>
          <w:rFonts w:ascii="David" w:hAnsi="David" w:cs="David" w:hint="cs"/>
          <w:b/>
          <w:bCs/>
          <w:sz w:val="23"/>
          <w:szCs w:val="23"/>
          <w:u w:val="single"/>
          <w:rtl/>
        </w:rPr>
        <w:t>הגנת הכורח</w:t>
      </w:r>
      <w:r w:rsidRPr="0058730C">
        <w:rPr>
          <w:rFonts w:ascii="David" w:hAnsi="David" w:cs="David" w:hint="cs"/>
          <w:sz w:val="23"/>
          <w:szCs w:val="23"/>
          <w:u w:val="single"/>
          <w:rtl/>
        </w:rPr>
        <w:t xml:space="preserve"> (</w:t>
      </w:r>
      <w:r w:rsidRPr="0058730C">
        <w:rPr>
          <w:rFonts w:ascii="David" w:hAnsi="David" w:cs="David" w:hint="cs"/>
          <w:color w:val="2E74B5" w:themeColor="accent5" w:themeShade="BF"/>
          <w:sz w:val="23"/>
          <w:szCs w:val="23"/>
          <w:u w:val="single"/>
          <w:rtl/>
        </w:rPr>
        <w:t>ס׳ 34יב לחוק העונשין</w:t>
      </w:r>
      <w:r w:rsidRPr="0058730C">
        <w:rPr>
          <w:rFonts w:ascii="David" w:hAnsi="David" w:cs="David" w:hint="cs"/>
          <w:sz w:val="23"/>
          <w:szCs w:val="23"/>
          <w:u w:val="single"/>
          <w:rtl/>
        </w:rPr>
        <w:t>):</w:t>
      </w:r>
    </w:p>
    <w:p w14:paraId="4537D297" w14:textId="43FA0C13" w:rsidR="0058730C" w:rsidRDefault="0058730C" w:rsidP="0058730C">
      <w:pPr>
        <w:spacing w:line="276" w:lineRule="auto"/>
        <w:jc w:val="both"/>
        <w:rPr>
          <w:rFonts w:ascii="David" w:hAnsi="David" w:cs="David"/>
          <w:sz w:val="23"/>
          <w:szCs w:val="23"/>
          <w:rtl/>
        </w:rPr>
      </w:pPr>
      <w:r>
        <w:rPr>
          <w:rFonts w:ascii="David" w:hAnsi="David" w:cs="David" w:hint="cs"/>
          <w:sz w:val="23"/>
          <w:szCs w:val="23"/>
          <w:rtl/>
        </w:rPr>
        <w:t>אדם שהיה אנוס לעשות מעשה בעקבות איום על חייו, חירותו, גופו או רכושו לא יישא באחריות פלילית.</w:t>
      </w:r>
    </w:p>
    <w:p w14:paraId="6AAE0DC4" w14:textId="32530261" w:rsidR="0058730C" w:rsidRDefault="0058730C" w:rsidP="0058730C">
      <w:pPr>
        <w:spacing w:line="276" w:lineRule="auto"/>
        <w:jc w:val="both"/>
        <w:rPr>
          <w:rFonts w:ascii="David" w:hAnsi="David" w:cs="David"/>
          <w:sz w:val="23"/>
          <w:szCs w:val="23"/>
          <w:rtl/>
        </w:rPr>
      </w:pPr>
    </w:p>
    <w:p w14:paraId="2E1FCD6C" w14:textId="198166B9" w:rsidR="0058730C" w:rsidRPr="0058730C" w:rsidRDefault="0058730C" w:rsidP="0058730C">
      <w:pPr>
        <w:pStyle w:val="a7"/>
        <w:numPr>
          <w:ilvl w:val="0"/>
          <w:numId w:val="2"/>
        </w:numPr>
        <w:spacing w:line="276" w:lineRule="auto"/>
        <w:jc w:val="both"/>
        <w:rPr>
          <w:rFonts w:ascii="David" w:hAnsi="David" w:cs="David"/>
          <w:sz w:val="23"/>
          <w:szCs w:val="23"/>
          <w:u w:val="single"/>
        </w:rPr>
      </w:pPr>
      <w:r w:rsidRPr="0058730C">
        <w:rPr>
          <w:rFonts w:ascii="David" w:hAnsi="David" w:cs="David" w:hint="cs"/>
          <w:sz w:val="23"/>
          <w:szCs w:val="23"/>
          <w:u w:val="single"/>
          <w:rtl/>
        </w:rPr>
        <w:t>תנאים לקיום ההגנה (מצטברים):</w:t>
      </w:r>
    </w:p>
    <w:p w14:paraId="144E80FB" w14:textId="47E5566B" w:rsidR="0058730C" w:rsidRDefault="0058730C" w:rsidP="0058730C">
      <w:pPr>
        <w:pStyle w:val="a7"/>
        <w:spacing w:line="276" w:lineRule="auto"/>
        <w:ind w:left="360"/>
        <w:jc w:val="both"/>
        <w:rPr>
          <w:rFonts w:ascii="David" w:hAnsi="David" w:cs="David"/>
          <w:sz w:val="23"/>
          <w:szCs w:val="23"/>
          <w:rtl/>
        </w:rPr>
      </w:pPr>
      <w:r>
        <w:rPr>
          <w:rFonts w:ascii="David" w:hAnsi="David" w:cs="David" w:hint="cs"/>
          <w:sz w:val="23"/>
          <w:szCs w:val="23"/>
          <w:rtl/>
        </w:rPr>
        <w:t>1. כפייה תוך איום אמיתי.</w:t>
      </w:r>
    </w:p>
    <w:p w14:paraId="32B13B69" w14:textId="25F9A43D" w:rsidR="0058730C" w:rsidRDefault="0058730C" w:rsidP="0058730C">
      <w:pPr>
        <w:pStyle w:val="a7"/>
        <w:spacing w:line="276" w:lineRule="auto"/>
        <w:ind w:left="360"/>
        <w:jc w:val="both"/>
        <w:rPr>
          <w:rFonts w:ascii="David" w:hAnsi="David" w:cs="David"/>
          <w:sz w:val="23"/>
          <w:szCs w:val="23"/>
          <w:rtl/>
        </w:rPr>
      </w:pPr>
      <w:r>
        <w:rPr>
          <w:rFonts w:ascii="David" w:hAnsi="David" w:cs="David" w:hint="cs"/>
          <w:sz w:val="23"/>
          <w:szCs w:val="23"/>
          <w:rtl/>
        </w:rPr>
        <w:t>2. מיידיות.</w:t>
      </w:r>
    </w:p>
    <w:p w14:paraId="751E8974" w14:textId="59FA5518" w:rsidR="0058730C" w:rsidRDefault="0058730C" w:rsidP="0058730C">
      <w:pPr>
        <w:pStyle w:val="a7"/>
        <w:spacing w:line="276" w:lineRule="auto"/>
        <w:ind w:left="360"/>
        <w:jc w:val="both"/>
        <w:rPr>
          <w:rFonts w:ascii="David" w:hAnsi="David" w:cs="David"/>
          <w:sz w:val="23"/>
          <w:szCs w:val="23"/>
          <w:rtl/>
        </w:rPr>
      </w:pPr>
      <w:r w:rsidRPr="0058730C">
        <w:rPr>
          <w:rFonts w:ascii="David" w:hAnsi="David" w:cs="David" w:hint="cs"/>
          <w:color w:val="FF0000"/>
          <w:sz w:val="23"/>
          <w:szCs w:val="23"/>
          <w:rtl/>
        </w:rPr>
        <w:t xml:space="preserve">פס״ד בשיר- </w:t>
      </w:r>
      <w:r>
        <w:rPr>
          <w:rFonts w:ascii="David" w:hAnsi="David" w:cs="David" w:hint="cs"/>
          <w:sz w:val="23"/>
          <w:szCs w:val="23"/>
          <w:rtl/>
        </w:rPr>
        <w:t xml:space="preserve">מקרים בהם ניתן היה לפנות למשטרה לבקשת עזרה לא ייחשבו. </w:t>
      </w:r>
    </w:p>
    <w:p w14:paraId="739F6C82" w14:textId="0F0CE377" w:rsidR="0058730C" w:rsidRDefault="0058730C" w:rsidP="0058730C">
      <w:pPr>
        <w:pStyle w:val="a7"/>
        <w:spacing w:line="276" w:lineRule="auto"/>
        <w:ind w:left="360"/>
        <w:jc w:val="both"/>
        <w:rPr>
          <w:rFonts w:ascii="David" w:hAnsi="David" w:cs="David"/>
          <w:sz w:val="23"/>
          <w:szCs w:val="23"/>
          <w:rtl/>
        </w:rPr>
      </w:pPr>
      <w:r>
        <w:rPr>
          <w:rFonts w:ascii="David" w:hAnsi="David" w:cs="David" w:hint="cs"/>
          <w:sz w:val="23"/>
          <w:szCs w:val="23"/>
          <w:rtl/>
        </w:rPr>
        <w:t>3. האינטרס המוגן הוא אינטרס חשוב.</w:t>
      </w:r>
    </w:p>
    <w:p w14:paraId="7C7F07F2" w14:textId="60381C67" w:rsidR="0058730C" w:rsidRDefault="0058730C" w:rsidP="0058730C">
      <w:pPr>
        <w:pStyle w:val="a7"/>
        <w:spacing w:line="276" w:lineRule="auto"/>
        <w:ind w:left="360"/>
        <w:jc w:val="both"/>
        <w:rPr>
          <w:rFonts w:ascii="David" w:hAnsi="David" w:cs="David"/>
          <w:sz w:val="23"/>
          <w:szCs w:val="23"/>
          <w:rtl/>
        </w:rPr>
      </w:pPr>
      <w:r>
        <w:rPr>
          <w:rFonts w:ascii="David" w:hAnsi="David" w:cs="David" w:hint="cs"/>
          <w:sz w:val="23"/>
          <w:szCs w:val="23"/>
          <w:rtl/>
        </w:rPr>
        <w:t>4. היעדר ברירה.</w:t>
      </w:r>
    </w:p>
    <w:p w14:paraId="63A67C4C" w14:textId="481D8AC9" w:rsidR="0058730C" w:rsidRDefault="0058730C" w:rsidP="0058730C">
      <w:pPr>
        <w:pStyle w:val="a7"/>
        <w:spacing w:line="276" w:lineRule="auto"/>
        <w:ind w:left="360"/>
        <w:jc w:val="both"/>
        <w:rPr>
          <w:rFonts w:ascii="David" w:hAnsi="David" w:cs="David"/>
          <w:sz w:val="23"/>
          <w:szCs w:val="23"/>
          <w:rtl/>
        </w:rPr>
      </w:pPr>
      <w:r w:rsidRPr="0058730C">
        <w:rPr>
          <w:rFonts w:ascii="David" w:hAnsi="David" w:cs="David" w:hint="cs"/>
          <w:color w:val="FF0000"/>
          <w:sz w:val="23"/>
          <w:szCs w:val="23"/>
          <w:rtl/>
        </w:rPr>
        <w:t xml:space="preserve">פס״ד </w:t>
      </w:r>
      <w:proofErr w:type="spellStart"/>
      <w:r w:rsidRPr="0058730C">
        <w:rPr>
          <w:rFonts w:ascii="David" w:hAnsi="David" w:cs="David" w:hint="cs"/>
          <w:color w:val="FF0000"/>
          <w:sz w:val="23"/>
          <w:szCs w:val="23"/>
          <w:rtl/>
        </w:rPr>
        <w:t>חסוס</w:t>
      </w:r>
      <w:proofErr w:type="spellEnd"/>
      <w:r w:rsidRPr="0058730C">
        <w:rPr>
          <w:rFonts w:ascii="David" w:hAnsi="David" w:cs="David" w:hint="cs"/>
          <w:color w:val="FF0000"/>
          <w:sz w:val="23"/>
          <w:szCs w:val="23"/>
          <w:rtl/>
        </w:rPr>
        <w:t xml:space="preserve">- </w:t>
      </w:r>
      <w:r>
        <w:rPr>
          <w:rFonts w:ascii="David" w:hAnsi="David" w:cs="David" w:hint="cs"/>
          <w:sz w:val="23"/>
          <w:szCs w:val="23"/>
          <w:rtl/>
        </w:rPr>
        <w:t xml:space="preserve">כשאדם נכנס להתנהגות הפסולה שהובילה לכורח מרצון, לא תעמוד לו ההגנה. </w:t>
      </w:r>
    </w:p>
    <w:p w14:paraId="306210D2" w14:textId="3D2C0CED" w:rsidR="0058730C" w:rsidRDefault="0058730C" w:rsidP="0058730C">
      <w:pPr>
        <w:pStyle w:val="a7"/>
        <w:spacing w:line="276" w:lineRule="auto"/>
        <w:ind w:left="360"/>
        <w:jc w:val="both"/>
        <w:rPr>
          <w:rFonts w:ascii="David" w:hAnsi="David" w:cs="David"/>
          <w:sz w:val="23"/>
          <w:szCs w:val="23"/>
          <w:rtl/>
        </w:rPr>
      </w:pPr>
    </w:p>
    <w:p w14:paraId="5DF8A242" w14:textId="659AF303" w:rsidR="0058730C" w:rsidRPr="0058730C" w:rsidRDefault="0058730C" w:rsidP="0058730C">
      <w:pPr>
        <w:pStyle w:val="a7"/>
        <w:numPr>
          <w:ilvl w:val="0"/>
          <w:numId w:val="21"/>
        </w:numPr>
        <w:spacing w:line="276" w:lineRule="auto"/>
        <w:jc w:val="both"/>
        <w:rPr>
          <w:rFonts w:ascii="David" w:hAnsi="David" w:cs="David"/>
          <w:sz w:val="23"/>
          <w:szCs w:val="23"/>
          <w:u w:val="single"/>
        </w:rPr>
      </w:pPr>
      <w:r w:rsidRPr="0058730C">
        <w:rPr>
          <w:rFonts w:ascii="David" w:hAnsi="David" w:cs="David" w:hint="cs"/>
          <w:b/>
          <w:bCs/>
          <w:sz w:val="23"/>
          <w:szCs w:val="23"/>
          <w:u w:val="single"/>
          <w:rtl/>
        </w:rPr>
        <w:t>הגנת הצידוק</w:t>
      </w:r>
      <w:r w:rsidRPr="0058730C">
        <w:rPr>
          <w:rFonts w:ascii="David" w:hAnsi="David" w:cs="David" w:hint="cs"/>
          <w:sz w:val="23"/>
          <w:szCs w:val="23"/>
          <w:u w:val="single"/>
          <w:rtl/>
        </w:rPr>
        <w:t xml:space="preserve"> (</w:t>
      </w:r>
      <w:r w:rsidRPr="0058730C">
        <w:rPr>
          <w:rFonts w:ascii="David" w:hAnsi="David" w:cs="David" w:hint="cs"/>
          <w:color w:val="2E74B5" w:themeColor="accent5" w:themeShade="BF"/>
          <w:sz w:val="23"/>
          <w:szCs w:val="23"/>
          <w:u w:val="single"/>
          <w:rtl/>
        </w:rPr>
        <w:t>ס׳ 34יג לחוק העונשין</w:t>
      </w:r>
      <w:r w:rsidRPr="0058730C">
        <w:rPr>
          <w:rFonts w:ascii="David" w:hAnsi="David" w:cs="David" w:hint="cs"/>
          <w:sz w:val="23"/>
          <w:szCs w:val="23"/>
          <w:u w:val="single"/>
          <w:rtl/>
        </w:rPr>
        <w:t>):</w:t>
      </w:r>
    </w:p>
    <w:p w14:paraId="0469AB4F" w14:textId="4411172F" w:rsidR="0058730C" w:rsidRDefault="0058730C" w:rsidP="0058730C">
      <w:pPr>
        <w:spacing w:line="276" w:lineRule="auto"/>
        <w:jc w:val="both"/>
        <w:rPr>
          <w:rFonts w:ascii="David" w:hAnsi="David" w:cs="David"/>
          <w:sz w:val="23"/>
          <w:szCs w:val="23"/>
          <w:rtl/>
        </w:rPr>
      </w:pPr>
      <w:r>
        <w:rPr>
          <w:rFonts w:ascii="David" w:hAnsi="David" w:cs="David" w:hint="cs"/>
          <w:sz w:val="23"/>
          <w:szCs w:val="23"/>
          <w:rtl/>
        </w:rPr>
        <w:t xml:space="preserve">אדם שעשה את המעשה מתוקף תפקידו החוקי או מתוקף הוראה חוקית לא יישא באחריות פלילית. </w:t>
      </w:r>
    </w:p>
    <w:p w14:paraId="5EB345E8" w14:textId="0108663F" w:rsidR="0058730C" w:rsidRDefault="0058730C" w:rsidP="0058730C">
      <w:pPr>
        <w:spacing w:line="276" w:lineRule="auto"/>
        <w:jc w:val="both"/>
        <w:rPr>
          <w:rFonts w:ascii="David" w:hAnsi="David" w:cs="David"/>
          <w:sz w:val="23"/>
          <w:szCs w:val="23"/>
          <w:rtl/>
        </w:rPr>
      </w:pPr>
      <w:r>
        <w:rPr>
          <w:rFonts w:ascii="David" w:hAnsi="David" w:cs="David" w:hint="cs"/>
          <w:sz w:val="23"/>
          <w:szCs w:val="23"/>
          <w:rtl/>
        </w:rPr>
        <w:t>נעשה בהגנה זו שימוש בד״כ אצל חיילים, שוטרים וכו׳.</w:t>
      </w:r>
    </w:p>
    <w:p w14:paraId="4DF51672" w14:textId="4E6AF8F1" w:rsidR="0058730C" w:rsidRDefault="0058730C" w:rsidP="0058730C">
      <w:pPr>
        <w:spacing w:line="276" w:lineRule="auto"/>
        <w:jc w:val="both"/>
        <w:rPr>
          <w:rFonts w:ascii="David" w:hAnsi="David" w:cs="David"/>
          <w:sz w:val="23"/>
          <w:szCs w:val="23"/>
          <w:rtl/>
        </w:rPr>
      </w:pPr>
    </w:p>
    <w:p w14:paraId="78DD141B" w14:textId="4A7E9722" w:rsidR="0058730C" w:rsidRPr="0058730C" w:rsidRDefault="0058730C" w:rsidP="0058730C">
      <w:pPr>
        <w:pStyle w:val="a7"/>
        <w:numPr>
          <w:ilvl w:val="0"/>
          <w:numId w:val="2"/>
        </w:numPr>
        <w:spacing w:line="276" w:lineRule="auto"/>
        <w:jc w:val="both"/>
        <w:rPr>
          <w:rFonts w:ascii="David" w:hAnsi="David" w:cs="David"/>
          <w:sz w:val="23"/>
          <w:szCs w:val="23"/>
          <w:u w:val="single"/>
        </w:rPr>
      </w:pPr>
      <w:r w:rsidRPr="0058730C">
        <w:rPr>
          <w:rFonts w:ascii="David" w:hAnsi="David" w:cs="David" w:hint="cs"/>
          <w:sz w:val="23"/>
          <w:szCs w:val="23"/>
          <w:u w:val="single"/>
          <w:rtl/>
        </w:rPr>
        <w:t xml:space="preserve">תנאים לקיום ההגנה (מצטברים) </w:t>
      </w:r>
      <w:r w:rsidRPr="0058730C">
        <w:rPr>
          <w:rFonts w:ascii="David" w:hAnsi="David" w:cs="David" w:hint="cs"/>
          <w:color w:val="FF0000"/>
          <w:sz w:val="23"/>
          <w:szCs w:val="23"/>
          <w:u w:val="single"/>
          <w:rtl/>
        </w:rPr>
        <w:t>פס״ד גולד</w:t>
      </w:r>
      <w:r w:rsidRPr="0058730C">
        <w:rPr>
          <w:rFonts w:ascii="David" w:hAnsi="David" w:cs="David" w:hint="cs"/>
          <w:sz w:val="23"/>
          <w:szCs w:val="23"/>
          <w:u w:val="single"/>
          <w:rtl/>
        </w:rPr>
        <w:t>:</w:t>
      </w:r>
    </w:p>
    <w:p w14:paraId="4991935E" w14:textId="01DFCE3E" w:rsidR="0058730C" w:rsidRDefault="0058730C" w:rsidP="0058730C">
      <w:pPr>
        <w:pStyle w:val="a7"/>
        <w:spacing w:line="276" w:lineRule="auto"/>
        <w:ind w:left="360"/>
        <w:jc w:val="both"/>
        <w:rPr>
          <w:rFonts w:ascii="David" w:hAnsi="David" w:cs="David"/>
          <w:sz w:val="23"/>
          <w:szCs w:val="23"/>
          <w:rtl/>
        </w:rPr>
      </w:pPr>
      <w:r>
        <w:rPr>
          <w:rFonts w:ascii="David" w:hAnsi="David" w:cs="David" w:hint="cs"/>
          <w:sz w:val="23"/>
          <w:szCs w:val="23"/>
          <w:rtl/>
        </w:rPr>
        <w:t>1. הפעולה היא מכוח הדין.</w:t>
      </w:r>
    </w:p>
    <w:p w14:paraId="01F7DC65" w14:textId="4DAD7621" w:rsidR="0058730C" w:rsidRDefault="0058730C" w:rsidP="0058730C">
      <w:pPr>
        <w:pStyle w:val="a7"/>
        <w:spacing w:line="276" w:lineRule="auto"/>
        <w:ind w:left="360"/>
        <w:jc w:val="both"/>
        <w:rPr>
          <w:rFonts w:ascii="David" w:hAnsi="David" w:cs="David"/>
          <w:sz w:val="23"/>
          <w:szCs w:val="23"/>
          <w:rtl/>
        </w:rPr>
      </w:pPr>
      <w:r>
        <w:rPr>
          <w:rFonts w:ascii="David" w:hAnsi="David" w:cs="David" w:hint="cs"/>
          <w:sz w:val="23"/>
          <w:szCs w:val="23"/>
          <w:rtl/>
        </w:rPr>
        <w:t>2. קיימת שקילות בין המעשה ובין הכוח המופעל.</w:t>
      </w:r>
    </w:p>
    <w:p w14:paraId="1299AEB3" w14:textId="2658F874" w:rsidR="0058730C" w:rsidRDefault="0058730C" w:rsidP="0058730C">
      <w:pPr>
        <w:pStyle w:val="a7"/>
        <w:spacing w:line="276" w:lineRule="auto"/>
        <w:ind w:left="360"/>
        <w:jc w:val="both"/>
        <w:rPr>
          <w:rFonts w:ascii="David" w:hAnsi="David" w:cs="David"/>
          <w:sz w:val="23"/>
          <w:szCs w:val="23"/>
          <w:rtl/>
        </w:rPr>
      </w:pPr>
      <w:r>
        <w:rPr>
          <w:rFonts w:ascii="David" w:hAnsi="David" w:cs="David" w:hint="cs"/>
          <w:sz w:val="23"/>
          <w:szCs w:val="23"/>
          <w:rtl/>
        </w:rPr>
        <w:t>3. אין דרך סבירה אחרת לפעולה.</w:t>
      </w:r>
    </w:p>
    <w:p w14:paraId="3E404D50" w14:textId="77777777" w:rsidR="0058730C" w:rsidRPr="0058730C" w:rsidRDefault="0058730C" w:rsidP="0058730C">
      <w:pPr>
        <w:pStyle w:val="a7"/>
        <w:spacing w:line="276" w:lineRule="auto"/>
        <w:ind w:left="360"/>
        <w:jc w:val="both"/>
        <w:rPr>
          <w:rFonts w:ascii="David" w:hAnsi="David" w:cs="David"/>
          <w:sz w:val="23"/>
          <w:szCs w:val="23"/>
        </w:rPr>
      </w:pPr>
    </w:p>
    <w:p w14:paraId="133208C9" w14:textId="07A27005" w:rsidR="0058730C" w:rsidRPr="0058730C" w:rsidRDefault="0058730C" w:rsidP="0058730C">
      <w:pPr>
        <w:pStyle w:val="a7"/>
        <w:numPr>
          <w:ilvl w:val="0"/>
          <w:numId w:val="21"/>
        </w:numPr>
        <w:spacing w:line="276" w:lineRule="auto"/>
        <w:jc w:val="both"/>
        <w:rPr>
          <w:rFonts w:ascii="David" w:hAnsi="David" w:cs="David"/>
          <w:sz w:val="23"/>
          <w:szCs w:val="23"/>
          <w:u w:val="single"/>
        </w:rPr>
      </w:pPr>
      <w:r w:rsidRPr="0058730C">
        <w:rPr>
          <w:rFonts w:ascii="David" w:hAnsi="David" w:cs="David" w:hint="cs"/>
          <w:b/>
          <w:bCs/>
          <w:sz w:val="23"/>
          <w:szCs w:val="23"/>
          <w:u w:val="single"/>
          <w:rtl/>
        </w:rPr>
        <w:t>הגנת זוטי דברים</w:t>
      </w:r>
      <w:r w:rsidRPr="0058730C">
        <w:rPr>
          <w:rFonts w:ascii="David" w:hAnsi="David" w:cs="David" w:hint="cs"/>
          <w:sz w:val="23"/>
          <w:szCs w:val="23"/>
          <w:u w:val="single"/>
          <w:rtl/>
        </w:rPr>
        <w:t xml:space="preserve"> (</w:t>
      </w:r>
      <w:r w:rsidRPr="0058730C">
        <w:rPr>
          <w:rFonts w:ascii="David" w:hAnsi="David" w:cs="David" w:hint="cs"/>
          <w:color w:val="2E74B5" w:themeColor="accent5" w:themeShade="BF"/>
          <w:sz w:val="23"/>
          <w:szCs w:val="23"/>
          <w:u w:val="single"/>
          <w:rtl/>
        </w:rPr>
        <w:t>ס׳ 34יז לחוק העונשין</w:t>
      </w:r>
      <w:r w:rsidRPr="0058730C">
        <w:rPr>
          <w:rFonts w:ascii="David" w:hAnsi="David" w:cs="David" w:hint="cs"/>
          <w:sz w:val="23"/>
          <w:szCs w:val="23"/>
          <w:u w:val="single"/>
          <w:rtl/>
        </w:rPr>
        <w:t>):</w:t>
      </w:r>
    </w:p>
    <w:p w14:paraId="7DB01A86" w14:textId="4C425210" w:rsidR="0058730C" w:rsidRDefault="0058730C" w:rsidP="0058730C">
      <w:pPr>
        <w:spacing w:line="276" w:lineRule="auto"/>
        <w:jc w:val="both"/>
        <w:rPr>
          <w:rFonts w:ascii="David" w:hAnsi="David" w:cs="David"/>
          <w:sz w:val="23"/>
          <w:szCs w:val="23"/>
          <w:rtl/>
        </w:rPr>
      </w:pPr>
      <w:r>
        <w:rPr>
          <w:rFonts w:ascii="David" w:hAnsi="David" w:cs="David" w:hint="cs"/>
          <w:sz w:val="23"/>
          <w:szCs w:val="23"/>
          <w:rtl/>
        </w:rPr>
        <w:t>עבירה פשוטה וקלת ערך שאין טעם להעמיד בגינה לדין.</w:t>
      </w:r>
    </w:p>
    <w:p w14:paraId="27531245" w14:textId="38F0AE78" w:rsidR="0058730C" w:rsidRDefault="0058730C" w:rsidP="0058730C">
      <w:pPr>
        <w:spacing w:line="276" w:lineRule="auto"/>
        <w:jc w:val="both"/>
        <w:rPr>
          <w:rFonts w:ascii="David" w:hAnsi="David" w:cs="David"/>
          <w:sz w:val="23"/>
          <w:szCs w:val="23"/>
          <w:rtl/>
        </w:rPr>
      </w:pPr>
    </w:p>
    <w:p w14:paraId="0461FD6D" w14:textId="0681B79B" w:rsidR="0058730C" w:rsidRPr="0058730C" w:rsidRDefault="0058730C" w:rsidP="0058730C">
      <w:pPr>
        <w:pStyle w:val="a7"/>
        <w:numPr>
          <w:ilvl w:val="0"/>
          <w:numId w:val="2"/>
        </w:numPr>
        <w:spacing w:line="276" w:lineRule="auto"/>
        <w:jc w:val="both"/>
        <w:rPr>
          <w:rFonts w:ascii="David" w:hAnsi="David" w:cs="David"/>
          <w:sz w:val="23"/>
          <w:szCs w:val="23"/>
          <w:u w:val="single"/>
        </w:rPr>
      </w:pPr>
      <w:r w:rsidRPr="0058730C">
        <w:rPr>
          <w:rFonts w:ascii="David" w:hAnsi="David" w:cs="David" w:hint="cs"/>
          <w:sz w:val="23"/>
          <w:szCs w:val="23"/>
          <w:u w:val="single"/>
          <w:rtl/>
        </w:rPr>
        <w:t xml:space="preserve">תנאים לקיום ההגנה (מצטברים) </w:t>
      </w:r>
      <w:r w:rsidRPr="0058730C">
        <w:rPr>
          <w:rFonts w:ascii="David" w:hAnsi="David" w:cs="David" w:hint="cs"/>
          <w:color w:val="FF0000"/>
          <w:sz w:val="23"/>
          <w:szCs w:val="23"/>
          <w:u w:val="single"/>
          <w:rtl/>
        </w:rPr>
        <w:t xml:space="preserve">פס״ד </w:t>
      </w:r>
      <w:proofErr w:type="spellStart"/>
      <w:r w:rsidRPr="0058730C">
        <w:rPr>
          <w:rFonts w:ascii="David" w:hAnsi="David" w:cs="David" w:hint="cs"/>
          <w:color w:val="FF0000"/>
          <w:sz w:val="23"/>
          <w:szCs w:val="23"/>
          <w:u w:val="single"/>
          <w:rtl/>
        </w:rPr>
        <w:t>עזיזיאן</w:t>
      </w:r>
      <w:proofErr w:type="spellEnd"/>
      <w:r w:rsidRPr="0058730C">
        <w:rPr>
          <w:rFonts w:ascii="David" w:hAnsi="David" w:cs="David" w:hint="cs"/>
          <w:sz w:val="23"/>
          <w:szCs w:val="23"/>
          <w:u w:val="single"/>
          <w:rtl/>
        </w:rPr>
        <w:t>:</w:t>
      </w:r>
    </w:p>
    <w:p w14:paraId="5C524809" w14:textId="04E94302" w:rsidR="0058730C" w:rsidRDefault="0058730C" w:rsidP="0058730C">
      <w:pPr>
        <w:pStyle w:val="a7"/>
        <w:spacing w:line="276" w:lineRule="auto"/>
        <w:ind w:left="360"/>
        <w:jc w:val="both"/>
        <w:rPr>
          <w:rFonts w:ascii="David" w:hAnsi="David" w:cs="David"/>
          <w:sz w:val="23"/>
          <w:szCs w:val="23"/>
          <w:rtl/>
        </w:rPr>
      </w:pPr>
      <w:r>
        <w:rPr>
          <w:rFonts w:ascii="David" w:hAnsi="David" w:cs="David" w:hint="cs"/>
          <w:sz w:val="23"/>
          <w:szCs w:val="23"/>
          <w:rtl/>
        </w:rPr>
        <w:t>1. מעשה קל ערך.</w:t>
      </w:r>
    </w:p>
    <w:p w14:paraId="03BC52DC" w14:textId="1FDDBF80" w:rsidR="0058730C" w:rsidRDefault="0058730C" w:rsidP="0058730C">
      <w:pPr>
        <w:pStyle w:val="a7"/>
        <w:spacing w:line="276" w:lineRule="auto"/>
        <w:ind w:left="360"/>
        <w:jc w:val="both"/>
        <w:rPr>
          <w:rFonts w:ascii="David" w:hAnsi="David" w:cs="David"/>
          <w:sz w:val="23"/>
          <w:szCs w:val="23"/>
          <w:rtl/>
        </w:rPr>
      </w:pPr>
      <w:r>
        <w:rPr>
          <w:rFonts w:ascii="David" w:hAnsi="David" w:cs="David" w:hint="cs"/>
          <w:sz w:val="23"/>
          <w:szCs w:val="23"/>
          <w:rtl/>
        </w:rPr>
        <w:t>2. בעל נסיבות ותוצאות קלות ערך.</w:t>
      </w:r>
    </w:p>
    <w:p w14:paraId="36200FC5" w14:textId="1C69ED85" w:rsidR="0058730C" w:rsidRDefault="0058730C" w:rsidP="0058730C">
      <w:pPr>
        <w:pStyle w:val="a7"/>
        <w:spacing w:line="276" w:lineRule="auto"/>
        <w:ind w:left="360"/>
        <w:jc w:val="both"/>
        <w:rPr>
          <w:rFonts w:ascii="David" w:hAnsi="David" w:cs="David"/>
          <w:sz w:val="23"/>
          <w:szCs w:val="23"/>
          <w:rtl/>
        </w:rPr>
      </w:pPr>
      <w:r>
        <w:rPr>
          <w:rFonts w:ascii="David" w:hAnsi="David" w:cs="David" w:hint="cs"/>
          <w:sz w:val="23"/>
          <w:szCs w:val="23"/>
          <w:rtl/>
        </w:rPr>
        <w:t xml:space="preserve">3. האינטרס הציבורי יישאר מוגן גם ללא העמדה לדין (המכריע). </w:t>
      </w:r>
    </w:p>
    <w:p w14:paraId="26C9C642" w14:textId="2A6F7798" w:rsidR="0058730C" w:rsidRDefault="0058730C" w:rsidP="0058730C">
      <w:pPr>
        <w:spacing w:line="276" w:lineRule="auto"/>
        <w:jc w:val="both"/>
        <w:rPr>
          <w:rFonts w:ascii="David" w:hAnsi="David" w:cs="David"/>
          <w:sz w:val="23"/>
          <w:szCs w:val="23"/>
          <w:rtl/>
        </w:rPr>
      </w:pPr>
    </w:p>
    <w:p w14:paraId="114BCE80" w14:textId="52A2A178" w:rsidR="0058730C" w:rsidRPr="0058730C" w:rsidRDefault="0058730C" w:rsidP="0058730C">
      <w:pPr>
        <w:pStyle w:val="a7"/>
        <w:numPr>
          <w:ilvl w:val="0"/>
          <w:numId w:val="21"/>
        </w:numPr>
        <w:spacing w:line="276" w:lineRule="auto"/>
        <w:jc w:val="both"/>
        <w:rPr>
          <w:rFonts w:ascii="David" w:hAnsi="David" w:cs="David"/>
          <w:sz w:val="23"/>
          <w:szCs w:val="23"/>
          <w:u w:val="single"/>
        </w:rPr>
      </w:pPr>
      <w:r w:rsidRPr="0058730C">
        <w:rPr>
          <w:rFonts w:ascii="David" w:hAnsi="David" w:cs="David" w:hint="cs"/>
          <w:b/>
          <w:bCs/>
          <w:sz w:val="23"/>
          <w:szCs w:val="23"/>
          <w:u w:val="single"/>
          <w:rtl/>
        </w:rPr>
        <w:t>טעות במצב משפטי</w:t>
      </w:r>
      <w:r w:rsidRPr="0058730C">
        <w:rPr>
          <w:rFonts w:ascii="David" w:hAnsi="David" w:cs="David" w:hint="cs"/>
          <w:sz w:val="23"/>
          <w:szCs w:val="23"/>
          <w:u w:val="single"/>
          <w:rtl/>
        </w:rPr>
        <w:t xml:space="preserve"> (</w:t>
      </w:r>
      <w:r w:rsidRPr="0058730C">
        <w:rPr>
          <w:rFonts w:ascii="David" w:hAnsi="David" w:cs="David" w:hint="cs"/>
          <w:color w:val="2E74B5" w:themeColor="accent5" w:themeShade="BF"/>
          <w:sz w:val="23"/>
          <w:szCs w:val="23"/>
          <w:u w:val="single"/>
          <w:rtl/>
        </w:rPr>
        <w:t>ס׳ 34יט לחוק העונשין</w:t>
      </w:r>
      <w:r w:rsidRPr="0058730C">
        <w:rPr>
          <w:rFonts w:ascii="David" w:hAnsi="David" w:cs="David" w:hint="cs"/>
          <w:sz w:val="23"/>
          <w:szCs w:val="23"/>
          <w:u w:val="single"/>
          <w:rtl/>
        </w:rPr>
        <w:t>):</w:t>
      </w:r>
    </w:p>
    <w:p w14:paraId="441955CE" w14:textId="41D9FCE8" w:rsidR="0058730C" w:rsidRPr="0058730C" w:rsidRDefault="0058730C" w:rsidP="0058730C">
      <w:pPr>
        <w:spacing w:line="276" w:lineRule="auto"/>
        <w:jc w:val="both"/>
        <w:rPr>
          <w:rFonts w:ascii="David" w:hAnsi="David" w:cs="David"/>
          <w:sz w:val="23"/>
          <w:szCs w:val="23"/>
        </w:rPr>
      </w:pPr>
      <w:r>
        <w:rPr>
          <w:rFonts w:ascii="David" w:hAnsi="David" w:cs="David" w:hint="cs"/>
          <w:sz w:val="23"/>
          <w:szCs w:val="23"/>
          <w:rtl/>
        </w:rPr>
        <w:t>אם הטעות הייתה בלתי נמנעת באורח סביר לא יישא האדם באחריות פלילית.</w:t>
      </w:r>
    </w:p>
    <w:p w14:paraId="28C6C938" w14:textId="62C82267" w:rsidR="0058730C" w:rsidRDefault="0058730C" w:rsidP="0058730C">
      <w:pPr>
        <w:spacing w:line="276" w:lineRule="auto"/>
        <w:jc w:val="both"/>
        <w:rPr>
          <w:rFonts w:ascii="David" w:hAnsi="David" w:cs="David"/>
          <w:sz w:val="23"/>
          <w:szCs w:val="23"/>
          <w:rtl/>
        </w:rPr>
      </w:pPr>
    </w:p>
    <w:p w14:paraId="46A88484" w14:textId="22BA0421" w:rsidR="0058730C" w:rsidRPr="0058730C" w:rsidRDefault="0058730C" w:rsidP="0058730C">
      <w:pPr>
        <w:pStyle w:val="a7"/>
        <w:numPr>
          <w:ilvl w:val="0"/>
          <w:numId w:val="2"/>
        </w:numPr>
        <w:spacing w:line="276" w:lineRule="auto"/>
        <w:jc w:val="both"/>
        <w:rPr>
          <w:rFonts w:ascii="David" w:hAnsi="David" w:cs="David"/>
          <w:sz w:val="23"/>
          <w:szCs w:val="23"/>
          <w:u w:val="single"/>
        </w:rPr>
      </w:pPr>
      <w:r w:rsidRPr="0058730C">
        <w:rPr>
          <w:rFonts w:ascii="David" w:hAnsi="David" w:cs="David" w:hint="cs"/>
          <w:sz w:val="23"/>
          <w:szCs w:val="23"/>
          <w:u w:val="single"/>
          <w:rtl/>
        </w:rPr>
        <w:t xml:space="preserve">תנאים לקיום ההגנה (מצטברים) </w:t>
      </w:r>
      <w:r w:rsidRPr="0058730C">
        <w:rPr>
          <w:rFonts w:ascii="David" w:hAnsi="David" w:cs="David" w:hint="cs"/>
          <w:color w:val="FF0000"/>
          <w:sz w:val="23"/>
          <w:szCs w:val="23"/>
          <w:u w:val="single"/>
          <w:rtl/>
        </w:rPr>
        <w:t>פס״ד בלילי</w:t>
      </w:r>
      <w:r w:rsidRPr="0058730C">
        <w:rPr>
          <w:rFonts w:ascii="David" w:hAnsi="David" w:cs="David" w:hint="cs"/>
          <w:sz w:val="23"/>
          <w:szCs w:val="23"/>
          <w:u w:val="single"/>
          <w:rtl/>
        </w:rPr>
        <w:t>:</w:t>
      </w:r>
    </w:p>
    <w:p w14:paraId="1D8FC785" w14:textId="195FC1B3" w:rsidR="0058730C" w:rsidRDefault="0058730C" w:rsidP="0058730C">
      <w:pPr>
        <w:pStyle w:val="a7"/>
        <w:spacing w:line="276" w:lineRule="auto"/>
        <w:ind w:left="360"/>
        <w:jc w:val="both"/>
        <w:rPr>
          <w:rFonts w:ascii="David" w:hAnsi="David" w:cs="David"/>
          <w:sz w:val="23"/>
          <w:szCs w:val="23"/>
          <w:rtl/>
        </w:rPr>
      </w:pPr>
      <w:r>
        <w:rPr>
          <w:rFonts w:ascii="David" w:hAnsi="David" w:cs="David" w:hint="cs"/>
          <w:sz w:val="23"/>
          <w:szCs w:val="23"/>
          <w:rtl/>
        </w:rPr>
        <w:t xml:space="preserve">1. האדם </w:t>
      </w:r>
      <w:r w:rsidRPr="0058730C">
        <w:rPr>
          <w:rFonts w:ascii="David" w:hAnsi="David" w:cs="David" w:hint="cs"/>
          <w:sz w:val="23"/>
          <w:szCs w:val="23"/>
          <w:u w:val="single"/>
          <w:rtl/>
        </w:rPr>
        <w:t>פועל בתום לב</w:t>
      </w:r>
      <w:r>
        <w:rPr>
          <w:rFonts w:ascii="David" w:hAnsi="David" w:cs="David" w:hint="cs"/>
          <w:sz w:val="23"/>
          <w:szCs w:val="23"/>
          <w:rtl/>
        </w:rPr>
        <w:t>.</w:t>
      </w:r>
    </w:p>
    <w:p w14:paraId="0996BA23" w14:textId="458B4D0B" w:rsidR="0058730C" w:rsidRDefault="0058730C" w:rsidP="0058730C">
      <w:pPr>
        <w:pStyle w:val="a7"/>
        <w:spacing w:line="276" w:lineRule="auto"/>
        <w:ind w:left="360"/>
        <w:jc w:val="both"/>
        <w:rPr>
          <w:rFonts w:ascii="David" w:hAnsi="David" w:cs="David"/>
          <w:sz w:val="23"/>
          <w:szCs w:val="23"/>
          <w:rtl/>
        </w:rPr>
      </w:pPr>
      <w:r>
        <w:rPr>
          <w:rFonts w:ascii="David" w:hAnsi="David" w:cs="David" w:hint="cs"/>
          <w:sz w:val="23"/>
          <w:szCs w:val="23"/>
          <w:rtl/>
        </w:rPr>
        <w:t xml:space="preserve">2. </w:t>
      </w:r>
      <w:r w:rsidRPr="0058730C">
        <w:rPr>
          <w:rFonts w:ascii="David" w:hAnsi="David" w:cs="David" w:hint="cs"/>
          <w:sz w:val="23"/>
          <w:szCs w:val="23"/>
          <w:u w:val="single"/>
          <w:rtl/>
        </w:rPr>
        <w:t>סבירות ההסתמכות-</w:t>
      </w:r>
      <w:r>
        <w:rPr>
          <w:rFonts w:ascii="David" w:hAnsi="David" w:cs="David" w:hint="cs"/>
          <w:sz w:val="23"/>
          <w:szCs w:val="23"/>
          <w:rtl/>
        </w:rPr>
        <w:t xml:space="preserve"> ככל שהשאלה מורכבת יותר יש להסתמך על עו״ד.</w:t>
      </w:r>
    </w:p>
    <w:p w14:paraId="6A1A2B39" w14:textId="15FF8583" w:rsidR="0058730C" w:rsidRDefault="0058730C" w:rsidP="0058730C">
      <w:pPr>
        <w:pStyle w:val="a7"/>
        <w:spacing w:line="276" w:lineRule="auto"/>
        <w:ind w:left="360"/>
        <w:jc w:val="both"/>
        <w:rPr>
          <w:rFonts w:ascii="David" w:hAnsi="David" w:cs="David"/>
          <w:sz w:val="23"/>
          <w:szCs w:val="23"/>
          <w:rtl/>
        </w:rPr>
      </w:pPr>
      <w:r>
        <w:rPr>
          <w:rFonts w:ascii="David" w:hAnsi="David" w:cs="David" w:hint="cs"/>
          <w:sz w:val="23"/>
          <w:szCs w:val="23"/>
          <w:rtl/>
        </w:rPr>
        <w:t xml:space="preserve">3. </w:t>
      </w:r>
      <w:r w:rsidRPr="0058730C">
        <w:rPr>
          <w:rFonts w:ascii="David" w:hAnsi="David" w:cs="David" w:hint="cs"/>
          <w:sz w:val="23"/>
          <w:szCs w:val="23"/>
          <w:u w:val="single"/>
          <w:rtl/>
        </w:rPr>
        <w:t>גילוי הפרטים-</w:t>
      </w:r>
      <w:r>
        <w:rPr>
          <w:rFonts w:ascii="David" w:hAnsi="David" w:cs="David" w:hint="cs"/>
          <w:sz w:val="23"/>
          <w:szCs w:val="23"/>
          <w:rtl/>
        </w:rPr>
        <w:t xml:space="preserve"> אם האדם לא מוסר את כל העובדות במלואן לא יהיה זכאי להגנה.</w:t>
      </w:r>
    </w:p>
    <w:p w14:paraId="06B19F8D" w14:textId="6872E40B" w:rsidR="0058730C" w:rsidRDefault="0058730C" w:rsidP="0058730C">
      <w:pPr>
        <w:pStyle w:val="a7"/>
        <w:spacing w:line="276" w:lineRule="auto"/>
        <w:ind w:left="360"/>
        <w:jc w:val="both"/>
        <w:rPr>
          <w:rFonts w:ascii="David" w:hAnsi="David" w:cs="David"/>
          <w:sz w:val="23"/>
          <w:szCs w:val="23"/>
          <w:rtl/>
        </w:rPr>
      </w:pPr>
      <w:r>
        <w:rPr>
          <w:rFonts w:ascii="David" w:hAnsi="David" w:cs="David" w:hint="cs"/>
          <w:sz w:val="23"/>
          <w:szCs w:val="23"/>
          <w:rtl/>
        </w:rPr>
        <w:t xml:space="preserve">4. </w:t>
      </w:r>
      <w:r w:rsidRPr="0058730C">
        <w:rPr>
          <w:rFonts w:ascii="David" w:hAnsi="David" w:cs="David" w:hint="cs"/>
          <w:sz w:val="23"/>
          <w:szCs w:val="23"/>
          <w:u w:val="single"/>
          <w:rtl/>
        </w:rPr>
        <w:t>מומחיות העו״ד-</w:t>
      </w:r>
      <w:r>
        <w:rPr>
          <w:rFonts w:ascii="David" w:hAnsi="David" w:cs="David" w:hint="cs"/>
          <w:sz w:val="23"/>
          <w:szCs w:val="23"/>
          <w:rtl/>
        </w:rPr>
        <w:t xml:space="preserve"> ככל שהעו״ד איתו התקיים הייעוץ מומחה יותר כך ניטה לקבל את ההגנה. </w:t>
      </w:r>
    </w:p>
    <w:p w14:paraId="1AA36FB6" w14:textId="45BC8AD2" w:rsidR="0058730C" w:rsidRDefault="0058730C" w:rsidP="0058730C">
      <w:pPr>
        <w:pStyle w:val="a7"/>
        <w:spacing w:line="276" w:lineRule="auto"/>
        <w:ind w:left="360"/>
        <w:jc w:val="both"/>
        <w:rPr>
          <w:rFonts w:ascii="David" w:hAnsi="David" w:cs="David"/>
          <w:sz w:val="23"/>
          <w:szCs w:val="23"/>
          <w:rtl/>
        </w:rPr>
      </w:pPr>
      <w:r>
        <w:rPr>
          <w:rFonts w:ascii="David" w:hAnsi="David" w:cs="David" w:hint="cs"/>
          <w:sz w:val="23"/>
          <w:szCs w:val="23"/>
          <w:rtl/>
        </w:rPr>
        <w:t xml:space="preserve">5. </w:t>
      </w:r>
      <w:r w:rsidRPr="0058730C">
        <w:rPr>
          <w:rFonts w:ascii="David" w:hAnsi="David" w:cs="David" w:hint="cs"/>
          <w:sz w:val="23"/>
          <w:szCs w:val="23"/>
          <w:u w:val="single"/>
          <w:rtl/>
        </w:rPr>
        <w:t>חוו״ד כתוב-</w:t>
      </w:r>
      <w:r>
        <w:rPr>
          <w:rFonts w:ascii="David" w:hAnsi="David" w:cs="David" w:hint="cs"/>
          <w:sz w:val="23"/>
          <w:szCs w:val="23"/>
          <w:rtl/>
        </w:rPr>
        <w:t xml:space="preserve"> רק ייעוץ משפטי שניתן בכתב יזכה להגנה. </w:t>
      </w:r>
    </w:p>
    <w:p w14:paraId="74B28525" w14:textId="23BB7202" w:rsidR="0058730C" w:rsidRDefault="0058730C" w:rsidP="0058730C">
      <w:pPr>
        <w:spacing w:line="276" w:lineRule="auto"/>
        <w:jc w:val="both"/>
        <w:rPr>
          <w:rFonts w:ascii="David" w:hAnsi="David" w:cs="David"/>
          <w:sz w:val="23"/>
          <w:szCs w:val="23"/>
          <w:rtl/>
        </w:rPr>
      </w:pPr>
    </w:p>
    <w:p w14:paraId="69116DF2" w14:textId="66F945A2" w:rsidR="0058730C" w:rsidRDefault="0058730C" w:rsidP="0058730C">
      <w:pPr>
        <w:spacing w:line="276" w:lineRule="auto"/>
        <w:jc w:val="both"/>
        <w:rPr>
          <w:rFonts w:ascii="David" w:hAnsi="David" w:cs="David"/>
          <w:sz w:val="23"/>
          <w:szCs w:val="23"/>
          <w:rtl/>
        </w:rPr>
      </w:pPr>
      <w:r w:rsidRPr="0058730C">
        <w:rPr>
          <w:rFonts w:ascii="David" w:hAnsi="David" w:cs="David" w:hint="cs"/>
          <w:color w:val="FF0000"/>
          <w:sz w:val="23"/>
          <w:szCs w:val="23"/>
          <w:rtl/>
        </w:rPr>
        <w:t xml:space="preserve">פס״ד הורוביץ- </w:t>
      </w:r>
      <w:r>
        <w:rPr>
          <w:rFonts w:ascii="David" w:hAnsi="David" w:cs="David" w:hint="cs"/>
          <w:sz w:val="23"/>
          <w:szCs w:val="23"/>
          <w:rtl/>
        </w:rPr>
        <w:t>מקרה בו עמדו בכל הקריטריונים, זוכה.</w:t>
      </w:r>
    </w:p>
    <w:p w14:paraId="03F151EA" w14:textId="406EC7D9" w:rsidR="0058730C" w:rsidRDefault="0058730C" w:rsidP="0058730C">
      <w:pPr>
        <w:spacing w:line="276" w:lineRule="auto"/>
        <w:jc w:val="both"/>
        <w:rPr>
          <w:rFonts w:ascii="David" w:hAnsi="David" w:cs="David"/>
          <w:sz w:val="23"/>
          <w:szCs w:val="23"/>
          <w:rtl/>
        </w:rPr>
      </w:pPr>
      <w:r w:rsidRPr="0058730C">
        <w:rPr>
          <w:rFonts w:ascii="David" w:hAnsi="David" w:cs="David" w:hint="cs"/>
          <w:color w:val="FF0000"/>
          <w:sz w:val="23"/>
          <w:szCs w:val="23"/>
          <w:rtl/>
        </w:rPr>
        <w:t>פס״ד תנובה-</w:t>
      </w:r>
      <w:r>
        <w:rPr>
          <w:rFonts w:ascii="David" w:hAnsi="David" w:cs="David" w:hint="cs"/>
          <w:sz w:val="23"/>
          <w:szCs w:val="23"/>
          <w:rtl/>
        </w:rPr>
        <w:t xml:space="preserve"> לא פעלו בתו״ל, הסתמכו על חוו״ד בעל פה, הורשעו. </w:t>
      </w:r>
    </w:p>
    <w:p w14:paraId="74F5ADB7" w14:textId="1016362D" w:rsidR="0058730C" w:rsidRDefault="0058730C" w:rsidP="0058730C">
      <w:pPr>
        <w:spacing w:line="276" w:lineRule="auto"/>
        <w:jc w:val="both"/>
        <w:rPr>
          <w:rFonts w:ascii="David" w:hAnsi="David" w:cs="David"/>
          <w:sz w:val="23"/>
          <w:szCs w:val="23"/>
          <w:rtl/>
        </w:rPr>
      </w:pPr>
    </w:p>
    <w:p w14:paraId="3F291704" w14:textId="553D235B" w:rsidR="0058730C" w:rsidRPr="0058730C" w:rsidRDefault="0058730C" w:rsidP="0058730C">
      <w:pPr>
        <w:pStyle w:val="a7"/>
        <w:numPr>
          <w:ilvl w:val="0"/>
          <w:numId w:val="21"/>
        </w:numPr>
        <w:spacing w:line="276" w:lineRule="auto"/>
        <w:jc w:val="both"/>
        <w:rPr>
          <w:rFonts w:ascii="David" w:hAnsi="David" w:cs="David"/>
          <w:b/>
          <w:bCs/>
          <w:sz w:val="23"/>
          <w:szCs w:val="23"/>
          <w:u w:val="single"/>
        </w:rPr>
      </w:pPr>
      <w:r w:rsidRPr="0058730C">
        <w:rPr>
          <w:rFonts w:ascii="David" w:hAnsi="David" w:cs="David" w:hint="cs"/>
          <w:b/>
          <w:bCs/>
          <w:sz w:val="23"/>
          <w:szCs w:val="23"/>
          <w:u w:val="single"/>
          <w:rtl/>
        </w:rPr>
        <w:t>הגנה תרבותית:</w:t>
      </w:r>
    </w:p>
    <w:p w14:paraId="25822AD5" w14:textId="3EEE24C3" w:rsidR="0058730C" w:rsidRDefault="0058730C" w:rsidP="0058730C">
      <w:pPr>
        <w:spacing w:line="276" w:lineRule="auto"/>
        <w:jc w:val="both"/>
        <w:rPr>
          <w:rFonts w:ascii="David" w:hAnsi="David" w:cs="David"/>
          <w:sz w:val="23"/>
          <w:szCs w:val="23"/>
          <w:rtl/>
        </w:rPr>
      </w:pPr>
      <w:r>
        <w:rPr>
          <w:rFonts w:ascii="David" w:hAnsi="David" w:cs="David" w:hint="cs"/>
          <w:sz w:val="23"/>
          <w:szCs w:val="23"/>
          <w:rtl/>
        </w:rPr>
        <w:t>עבירה שנעשית על רקע ומתוך רקע תרבותי ולכן לא יישא באחריות פלילית. לא קיים בחוק העונשין.</w:t>
      </w:r>
    </w:p>
    <w:p w14:paraId="51052A80" w14:textId="7E2E6340" w:rsidR="0058730C" w:rsidRDefault="0058730C" w:rsidP="0058730C">
      <w:pPr>
        <w:spacing w:line="276" w:lineRule="auto"/>
        <w:jc w:val="both"/>
        <w:rPr>
          <w:rFonts w:ascii="David" w:hAnsi="David" w:cs="David"/>
          <w:sz w:val="23"/>
          <w:szCs w:val="23"/>
          <w:rtl/>
        </w:rPr>
      </w:pPr>
      <w:r w:rsidRPr="0058730C">
        <w:rPr>
          <w:rFonts w:ascii="David" w:hAnsi="David" w:cs="David" w:hint="cs"/>
          <w:color w:val="FF0000"/>
          <w:sz w:val="23"/>
          <w:szCs w:val="23"/>
          <w:rtl/>
        </w:rPr>
        <w:t xml:space="preserve">פס״ד קימורה- </w:t>
      </w:r>
      <w:r>
        <w:rPr>
          <w:rFonts w:ascii="David" w:hAnsi="David" w:cs="David" w:hint="cs"/>
          <w:sz w:val="23"/>
          <w:szCs w:val="23"/>
          <w:rtl/>
        </w:rPr>
        <w:t>ביהמ״ש לא מקבל הגנה תרבותית במקרים של עבירות מאוד חמורות (רצח).</w:t>
      </w:r>
    </w:p>
    <w:p w14:paraId="54A27846" w14:textId="78852BC7" w:rsidR="0058730C" w:rsidRDefault="0058730C" w:rsidP="0058730C">
      <w:pPr>
        <w:spacing w:line="276" w:lineRule="auto"/>
        <w:jc w:val="both"/>
        <w:rPr>
          <w:rFonts w:ascii="David" w:hAnsi="David" w:cs="David"/>
          <w:sz w:val="23"/>
          <w:szCs w:val="23"/>
          <w:rtl/>
        </w:rPr>
      </w:pPr>
      <w:r w:rsidRPr="0058730C">
        <w:rPr>
          <w:rFonts w:ascii="David" w:hAnsi="David" w:cs="David" w:hint="cs"/>
          <w:color w:val="FF0000"/>
          <w:sz w:val="23"/>
          <w:szCs w:val="23"/>
          <w:rtl/>
        </w:rPr>
        <w:t xml:space="preserve">פס״ד </w:t>
      </w:r>
      <w:proofErr w:type="spellStart"/>
      <w:r w:rsidRPr="0058730C">
        <w:rPr>
          <w:rFonts w:ascii="David" w:hAnsi="David" w:cs="David" w:hint="cs"/>
          <w:color w:val="FF0000"/>
          <w:sz w:val="23"/>
          <w:szCs w:val="23"/>
          <w:rtl/>
        </w:rPr>
        <w:t>דינסר</w:t>
      </w:r>
      <w:proofErr w:type="spellEnd"/>
      <w:r w:rsidRPr="0058730C">
        <w:rPr>
          <w:rFonts w:ascii="David" w:hAnsi="David" w:cs="David" w:hint="cs"/>
          <w:color w:val="FF0000"/>
          <w:sz w:val="23"/>
          <w:szCs w:val="23"/>
          <w:rtl/>
        </w:rPr>
        <w:t xml:space="preserve">- </w:t>
      </w:r>
      <w:r>
        <w:rPr>
          <w:rFonts w:ascii="David" w:hAnsi="David" w:cs="David" w:hint="cs"/>
          <w:sz w:val="23"/>
          <w:szCs w:val="23"/>
          <w:rtl/>
        </w:rPr>
        <w:t xml:space="preserve">הרצון לכבד תרבויות שונות לא מתקיים בדין הפלילי. </w:t>
      </w:r>
    </w:p>
    <w:p w14:paraId="27ED631C" w14:textId="21BAC7A1" w:rsidR="0058730C" w:rsidRDefault="0058730C" w:rsidP="0058730C">
      <w:pPr>
        <w:spacing w:line="276" w:lineRule="auto"/>
        <w:jc w:val="both"/>
        <w:rPr>
          <w:rFonts w:ascii="David" w:hAnsi="David" w:cs="David"/>
          <w:sz w:val="23"/>
          <w:szCs w:val="23"/>
          <w:rtl/>
        </w:rPr>
      </w:pPr>
      <w:r w:rsidRPr="0058730C">
        <w:rPr>
          <w:rFonts w:ascii="David" w:hAnsi="David" w:cs="David" w:hint="cs"/>
          <w:color w:val="FF0000"/>
          <w:sz w:val="23"/>
          <w:szCs w:val="23"/>
          <w:rtl/>
        </w:rPr>
        <w:lastRenderedPageBreak/>
        <w:t xml:space="preserve">פס״ד פלוני- </w:t>
      </w:r>
      <w:r>
        <w:rPr>
          <w:rFonts w:ascii="David" w:hAnsi="David" w:cs="David" w:hint="cs"/>
          <w:sz w:val="23"/>
          <w:szCs w:val="23"/>
          <w:rtl/>
        </w:rPr>
        <w:t>רצח על כבוד המשפחה. לא מתקבלת הגנה תרבותית כלל.</w:t>
      </w:r>
    </w:p>
    <w:p w14:paraId="15892FFA" w14:textId="77777777" w:rsidR="0058730C" w:rsidRPr="0058730C" w:rsidRDefault="0058730C" w:rsidP="0058730C">
      <w:pPr>
        <w:spacing w:line="276" w:lineRule="auto"/>
        <w:rPr>
          <w:rFonts w:ascii="David" w:hAnsi="David" w:cs="David"/>
          <w:sz w:val="23"/>
          <w:szCs w:val="23"/>
        </w:rPr>
      </w:pPr>
    </w:p>
    <w:p w14:paraId="0237E483" w14:textId="77777777" w:rsidR="0058730C" w:rsidRPr="0058730C" w:rsidRDefault="0058730C" w:rsidP="0058730C">
      <w:pPr>
        <w:spacing w:line="276" w:lineRule="auto"/>
        <w:rPr>
          <w:rFonts w:ascii="David" w:hAnsi="David" w:cs="David"/>
          <w:sz w:val="23"/>
          <w:szCs w:val="23"/>
          <w:rtl/>
        </w:rPr>
      </w:pPr>
    </w:p>
    <w:p w14:paraId="22731624" w14:textId="77777777" w:rsidR="0058730C" w:rsidRPr="0058730C" w:rsidRDefault="0058730C" w:rsidP="0058730C">
      <w:pPr>
        <w:spacing w:line="276" w:lineRule="auto"/>
        <w:rPr>
          <w:rFonts w:ascii="David" w:hAnsi="David" w:cs="David"/>
          <w:sz w:val="23"/>
          <w:szCs w:val="23"/>
          <w:rtl/>
        </w:rPr>
      </w:pPr>
    </w:p>
    <w:p w14:paraId="4F448B4B" w14:textId="77777777" w:rsidR="0058730C" w:rsidRPr="0058730C" w:rsidRDefault="0058730C" w:rsidP="0058730C">
      <w:pPr>
        <w:spacing w:line="276" w:lineRule="auto"/>
        <w:rPr>
          <w:rFonts w:ascii="David" w:hAnsi="David" w:cs="David"/>
          <w:sz w:val="23"/>
          <w:szCs w:val="23"/>
          <w:rtl/>
        </w:rPr>
      </w:pPr>
    </w:p>
    <w:sectPr w:rsidR="0058730C" w:rsidRPr="0058730C" w:rsidSect="00CD3473">
      <w:headerReference w:type="default" r:id="rId11"/>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3AA423" w14:textId="77777777" w:rsidR="00963CA9" w:rsidRDefault="00963CA9" w:rsidP="00FB18C1">
      <w:r>
        <w:separator/>
      </w:r>
    </w:p>
  </w:endnote>
  <w:endnote w:type="continuationSeparator" w:id="0">
    <w:p w14:paraId="221F4667" w14:textId="77777777" w:rsidR="00963CA9" w:rsidRDefault="00963CA9" w:rsidP="00FB18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0"/>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David">
    <w:panose1 w:val="020E0502060401010101"/>
    <w:charset w:val="B1"/>
    <w:family w:val="swiss"/>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8C0703" w14:textId="77777777" w:rsidR="00963CA9" w:rsidRDefault="00963CA9" w:rsidP="00FB18C1">
      <w:r>
        <w:separator/>
      </w:r>
    </w:p>
  </w:footnote>
  <w:footnote w:type="continuationSeparator" w:id="0">
    <w:p w14:paraId="0B016DC1" w14:textId="77777777" w:rsidR="00963CA9" w:rsidRDefault="00963CA9" w:rsidP="00FB18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50141" w14:textId="219D006C" w:rsidR="00FB18C1" w:rsidRPr="00FB18C1" w:rsidRDefault="00FB18C1" w:rsidP="00FB18C1">
    <w:pPr>
      <w:pStyle w:val="a3"/>
      <w:rPr>
        <w:rFonts w:ascii="David" w:hAnsi="David" w:cs="David"/>
        <w:sz w:val="20"/>
        <w:szCs w:val="20"/>
        <w:rtl/>
      </w:rPr>
    </w:pPr>
    <w:r w:rsidRPr="00FB18C1">
      <w:rPr>
        <w:rFonts w:ascii="David" w:hAnsi="David" w:cs="David" w:hint="cs"/>
        <w:sz w:val="20"/>
        <w:szCs w:val="20"/>
        <w:rtl/>
      </w:rPr>
      <w:t>בס״ד</w:t>
    </w:r>
    <w:r>
      <w:rPr>
        <w:rFonts w:ascii="David" w:hAnsi="David" w:cs="David" w:hint="cs"/>
        <w:sz w:val="20"/>
        <w:szCs w:val="20"/>
        <w:rtl/>
      </w:rPr>
      <w:t xml:space="preserve">                                                                                                             צ׳קליסט </w:t>
    </w:r>
    <w:r>
      <w:rPr>
        <w:rFonts w:ascii="David" w:hAnsi="David" w:cs="David"/>
        <w:sz w:val="20"/>
        <w:szCs w:val="20"/>
      </w:rPr>
      <w:t>|</w:t>
    </w:r>
    <w:r>
      <w:rPr>
        <w:rFonts w:ascii="David" w:hAnsi="David" w:cs="David" w:hint="cs"/>
        <w:sz w:val="20"/>
        <w:szCs w:val="20"/>
        <w:rtl/>
      </w:rPr>
      <w:t xml:space="preserve"> מבוסס על רז הלפרין וספיר סייג</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47A7C"/>
    <w:multiLevelType w:val="hybridMultilevel"/>
    <w:tmpl w:val="95ECFBE8"/>
    <w:lvl w:ilvl="0" w:tplc="E0FCD5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8955F65"/>
    <w:multiLevelType w:val="hybridMultilevel"/>
    <w:tmpl w:val="A4644308"/>
    <w:lvl w:ilvl="0" w:tplc="6AB4009C">
      <w:start w:val="1"/>
      <w:numFmt w:val="bullet"/>
      <w:lvlText w:val="P"/>
      <w:lvlJc w:val="left"/>
      <w:pPr>
        <w:ind w:left="360" w:hanging="360"/>
      </w:pPr>
      <w:rPr>
        <w:rFonts w:ascii="Wingdings 2" w:hAnsi="Wingdings 2" w:cs="Symbol" w:hint="default"/>
        <w:b w:val="0"/>
        <w:bCs w:val="0"/>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992689F"/>
    <w:multiLevelType w:val="hybridMultilevel"/>
    <w:tmpl w:val="7D34BA38"/>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3C3773"/>
    <w:multiLevelType w:val="hybridMultilevel"/>
    <w:tmpl w:val="E2686DFA"/>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B9460A"/>
    <w:multiLevelType w:val="hybridMultilevel"/>
    <w:tmpl w:val="68ECA80A"/>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C47162"/>
    <w:multiLevelType w:val="hybridMultilevel"/>
    <w:tmpl w:val="1400C1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EB3FC2"/>
    <w:multiLevelType w:val="hybridMultilevel"/>
    <w:tmpl w:val="51E4039E"/>
    <w:lvl w:ilvl="0" w:tplc="E0FCD5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B87CAF"/>
    <w:multiLevelType w:val="hybridMultilevel"/>
    <w:tmpl w:val="531E19D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1D237A76"/>
    <w:multiLevelType w:val="hybridMultilevel"/>
    <w:tmpl w:val="BC245094"/>
    <w:lvl w:ilvl="0" w:tplc="E0FCD5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443C66"/>
    <w:multiLevelType w:val="hybridMultilevel"/>
    <w:tmpl w:val="C05AE1A2"/>
    <w:lvl w:ilvl="0" w:tplc="F85CA63E">
      <w:start w:val="1"/>
      <w:numFmt w:val="bullet"/>
      <w:lvlText w:val=""/>
      <w:lvlJc w:val="left"/>
      <w:pPr>
        <w:ind w:left="720" w:hanging="360"/>
      </w:pPr>
      <w:rPr>
        <w:rFonts w:ascii="Symbol" w:hAnsi="Symbol" w:hint="default"/>
        <w:b w:val="0"/>
        <w:bCs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693D63"/>
    <w:multiLevelType w:val="hybridMultilevel"/>
    <w:tmpl w:val="88709B84"/>
    <w:lvl w:ilvl="0" w:tplc="E0FCD5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827B60"/>
    <w:multiLevelType w:val="hybridMultilevel"/>
    <w:tmpl w:val="67A83030"/>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2" w15:restartNumberingAfterBreak="0">
    <w:nsid w:val="21410448"/>
    <w:multiLevelType w:val="hybridMultilevel"/>
    <w:tmpl w:val="D5AA73F4"/>
    <w:lvl w:ilvl="0" w:tplc="545248F6">
      <w:start w:val="1"/>
      <w:numFmt w:val="bullet"/>
      <w:lvlText w:val=""/>
      <w:lvlJc w:val="left"/>
      <w:pPr>
        <w:ind w:left="720" w:hanging="360"/>
      </w:pPr>
      <w:rPr>
        <w:rFonts w:ascii="Symbol" w:hAnsi="Symbol" w:hint="default"/>
        <w:b w:val="0"/>
        <w:bCs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407790"/>
    <w:multiLevelType w:val="hybridMultilevel"/>
    <w:tmpl w:val="D5DE570C"/>
    <w:lvl w:ilvl="0" w:tplc="E0FCD5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7E04978"/>
    <w:multiLevelType w:val="hybridMultilevel"/>
    <w:tmpl w:val="67B64524"/>
    <w:lvl w:ilvl="0" w:tplc="E0FCD5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AE274D"/>
    <w:multiLevelType w:val="hybridMultilevel"/>
    <w:tmpl w:val="B9BCD5FC"/>
    <w:lvl w:ilvl="0" w:tplc="E0FCD5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3BA6D84"/>
    <w:multiLevelType w:val="hybridMultilevel"/>
    <w:tmpl w:val="7B063B22"/>
    <w:lvl w:ilvl="0" w:tplc="E0FCD5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97F61D3"/>
    <w:multiLevelType w:val="hybridMultilevel"/>
    <w:tmpl w:val="67A8303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F5C33A7"/>
    <w:multiLevelType w:val="hybridMultilevel"/>
    <w:tmpl w:val="920A268A"/>
    <w:lvl w:ilvl="0" w:tplc="6AB4009C">
      <w:start w:val="1"/>
      <w:numFmt w:val="bullet"/>
      <w:lvlText w:val="P"/>
      <w:lvlJc w:val="left"/>
      <w:pPr>
        <w:ind w:left="360" w:hanging="360"/>
      </w:pPr>
      <w:rPr>
        <w:rFonts w:ascii="Wingdings 2" w:hAnsi="Wingdings 2" w:cs="Symbol" w:hint="default"/>
        <w:b w:val="0"/>
        <w:bCs w:val="0"/>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F972AFE"/>
    <w:multiLevelType w:val="hybridMultilevel"/>
    <w:tmpl w:val="82381D06"/>
    <w:lvl w:ilvl="0" w:tplc="E0FCD548">
      <w:start w:val="1"/>
      <w:numFmt w:val="decimal"/>
      <w:lvlText w:val="%1."/>
      <w:lvlJc w:val="left"/>
      <w:pPr>
        <w:ind w:left="720" w:hanging="360"/>
      </w:pPr>
      <w:rPr>
        <w:rFonts w:hint="default"/>
      </w:rPr>
    </w:lvl>
    <w:lvl w:ilvl="1" w:tplc="E8A6E2CC">
      <w:start w:val="1"/>
      <w:numFmt w:val="hebrew1"/>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FC918CD"/>
    <w:multiLevelType w:val="hybridMultilevel"/>
    <w:tmpl w:val="4DC4B3D6"/>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14B3890"/>
    <w:multiLevelType w:val="hybridMultilevel"/>
    <w:tmpl w:val="63542744"/>
    <w:lvl w:ilvl="0" w:tplc="E0FCD5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2594B7D"/>
    <w:multiLevelType w:val="hybridMultilevel"/>
    <w:tmpl w:val="8BD84B08"/>
    <w:lvl w:ilvl="0" w:tplc="04090003">
      <w:start w:val="1"/>
      <w:numFmt w:val="bullet"/>
      <w:lvlText w:val="o"/>
      <w:lvlJc w:val="left"/>
      <w:pPr>
        <w:ind w:left="360" w:hanging="360"/>
      </w:pPr>
      <w:rPr>
        <w:rFonts w:ascii="Courier New" w:hAnsi="Courier New" w:hint="default"/>
        <w:b w:val="0"/>
        <w:bCs w:val="0"/>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7F44D4F"/>
    <w:multiLevelType w:val="hybridMultilevel"/>
    <w:tmpl w:val="43C0840A"/>
    <w:lvl w:ilvl="0" w:tplc="FFFFFFFF">
      <w:start w:val="1"/>
      <w:numFmt w:val="decimal"/>
      <w:lvlText w:val="%1."/>
      <w:lvlJc w:val="left"/>
      <w:pPr>
        <w:ind w:left="776" w:hanging="360"/>
      </w:pPr>
    </w:lvl>
    <w:lvl w:ilvl="1" w:tplc="04090019" w:tentative="1">
      <w:start w:val="1"/>
      <w:numFmt w:val="lowerLetter"/>
      <w:lvlText w:val="%2."/>
      <w:lvlJc w:val="left"/>
      <w:pPr>
        <w:ind w:left="1496" w:hanging="360"/>
      </w:pPr>
    </w:lvl>
    <w:lvl w:ilvl="2" w:tplc="0409001B" w:tentative="1">
      <w:start w:val="1"/>
      <w:numFmt w:val="lowerRoman"/>
      <w:lvlText w:val="%3."/>
      <w:lvlJc w:val="right"/>
      <w:pPr>
        <w:ind w:left="2216" w:hanging="180"/>
      </w:pPr>
    </w:lvl>
    <w:lvl w:ilvl="3" w:tplc="0409000F" w:tentative="1">
      <w:start w:val="1"/>
      <w:numFmt w:val="decimal"/>
      <w:lvlText w:val="%4."/>
      <w:lvlJc w:val="left"/>
      <w:pPr>
        <w:ind w:left="2936" w:hanging="360"/>
      </w:pPr>
    </w:lvl>
    <w:lvl w:ilvl="4" w:tplc="04090019" w:tentative="1">
      <w:start w:val="1"/>
      <w:numFmt w:val="lowerLetter"/>
      <w:lvlText w:val="%5."/>
      <w:lvlJc w:val="left"/>
      <w:pPr>
        <w:ind w:left="3656" w:hanging="360"/>
      </w:pPr>
    </w:lvl>
    <w:lvl w:ilvl="5" w:tplc="0409001B" w:tentative="1">
      <w:start w:val="1"/>
      <w:numFmt w:val="lowerRoman"/>
      <w:lvlText w:val="%6."/>
      <w:lvlJc w:val="right"/>
      <w:pPr>
        <w:ind w:left="4376" w:hanging="180"/>
      </w:pPr>
    </w:lvl>
    <w:lvl w:ilvl="6" w:tplc="0409000F" w:tentative="1">
      <w:start w:val="1"/>
      <w:numFmt w:val="decimal"/>
      <w:lvlText w:val="%7."/>
      <w:lvlJc w:val="left"/>
      <w:pPr>
        <w:ind w:left="5096" w:hanging="360"/>
      </w:pPr>
    </w:lvl>
    <w:lvl w:ilvl="7" w:tplc="04090019" w:tentative="1">
      <w:start w:val="1"/>
      <w:numFmt w:val="lowerLetter"/>
      <w:lvlText w:val="%8."/>
      <w:lvlJc w:val="left"/>
      <w:pPr>
        <w:ind w:left="5816" w:hanging="360"/>
      </w:pPr>
    </w:lvl>
    <w:lvl w:ilvl="8" w:tplc="0409001B" w:tentative="1">
      <w:start w:val="1"/>
      <w:numFmt w:val="lowerRoman"/>
      <w:lvlText w:val="%9."/>
      <w:lvlJc w:val="right"/>
      <w:pPr>
        <w:ind w:left="6536" w:hanging="180"/>
      </w:pPr>
    </w:lvl>
  </w:abstractNum>
  <w:abstractNum w:abstractNumId="24" w15:restartNumberingAfterBreak="0">
    <w:nsid w:val="68E44A3E"/>
    <w:multiLevelType w:val="hybridMultilevel"/>
    <w:tmpl w:val="EC541006"/>
    <w:lvl w:ilvl="0" w:tplc="7E6EDE4A">
      <w:start w:val="1"/>
      <w:numFmt w:val="bullet"/>
      <w:lvlText w:val=""/>
      <w:lvlJc w:val="left"/>
      <w:pPr>
        <w:ind w:left="720" w:hanging="360"/>
      </w:pPr>
      <w:rPr>
        <w:rFonts w:ascii="Symbol" w:hAnsi="Symbol" w:cs="Symbol" w:hint="default"/>
        <w:b w:val="0"/>
        <w:bCs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9C45ACF"/>
    <w:multiLevelType w:val="hybridMultilevel"/>
    <w:tmpl w:val="087E2376"/>
    <w:lvl w:ilvl="0" w:tplc="E0FCD5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D40790A"/>
    <w:multiLevelType w:val="hybridMultilevel"/>
    <w:tmpl w:val="94B43070"/>
    <w:lvl w:ilvl="0" w:tplc="E0FCD5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E2F5E70"/>
    <w:multiLevelType w:val="hybridMultilevel"/>
    <w:tmpl w:val="C1767E6C"/>
    <w:lvl w:ilvl="0" w:tplc="04090013">
      <w:start w:val="1"/>
      <w:numFmt w:val="hebrew1"/>
      <w:lvlText w:val="%1."/>
      <w:lvlJc w:val="center"/>
      <w:pPr>
        <w:ind w:left="1440" w:hanging="360"/>
      </w:pPr>
    </w:lvl>
    <w:lvl w:ilvl="1" w:tplc="04090013">
      <w:start w:val="1"/>
      <w:numFmt w:val="hebrew1"/>
      <w:lvlText w:val="%2."/>
      <w:lvlJc w:val="center"/>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6EBD29B6"/>
    <w:multiLevelType w:val="hybridMultilevel"/>
    <w:tmpl w:val="D7BE5692"/>
    <w:lvl w:ilvl="0" w:tplc="E0FCD5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A3B01B6"/>
    <w:multiLevelType w:val="hybridMultilevel"/>
    <w:tmpl w:val="AD4240B6"/>
    <w:lvl w:ilvl="0" w:tplc="E0FCD5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E9863EB"/>
    <w:multiLevelType w:val="hybridMultilevel"/>
    <w:tmpl w:val="0B72506A"/>
    <w:lvl w:ilvl="0" w:tplc="E0FCD5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F245D4D"/>
    <w:multiLevelType w:val="hybridMultilevel"/>
    <w:tmpl w:val="B172184A"/>
    <w:lvl w:ilvl="0" w:tplc="E0FCD54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532109888">
    <w:abstractNumId w:val="12"/>
  </w:num>
  <w:num w:numId="2" w16cid:durableId="1871455633">
    <w:abstractNumId w:val="22"/>
  </w:num>
  <w:num w:numId="3" w16cid:durableId="1770464424">
    <w:abstractNumId w:val="5"/>
  </w:num>
  <w:num w:numId="4" w16cid:durableId="959149643">
    <w:abstractNumId w:val="13"/>
  </w:num>
  <w:num w:numId="5" w16cid:durableId="258101904">
    <w:abstractNumId w:val="6"/>
  </w:num>
  <w:num w:numId="6" w16cid:durableId="901407800">
    <w:abstractNumId w:val="29"/>
  </w:num>
  <w:num w:numId="7" w16cid:durableId="636646554">
    <w:abstractNumId w:val="31"/>
  </w:num>
  <w:num w:numId="8" w16cid:durableId="1956014503">
    <w:abstractNumId w:val="25"/>
  </w:num>
  <w:num w:numId="9" w16cid:durableId="284236003">
    <w:abstractNumId w:val="30"/>
  </w:num>
  <w:num w:numId="10" w16cid:durableId="185826411">
    <w:abstractNumId w:val="28"/>
  </w:num>
  <w:num w:numId="11" w16cid:durableId="49769793">
    <w:abstractNumId w:val="14"/>
  </w:num>
  <w:num w:numId="12" w16cid:durableId="210658255">
    <w:abstractNumId w:val="15"/>
  </w:num>
  <w:num w:numId="13" w16cid:durableId="1926913131">
    <w:abstractNumId w:val="16"/>
  </w:num>
  <w:num w:numId="14" w16cid:durableId="2040929405">
    <w:abstractNumId w:val="8"/>
  </w:num>
  <w:num w:numId="15" w16cid:durableId="1022633349">
    <w:abstractNumId w:val="0"/>
  </w:num>
  <w:num w:numId="16" w16cid:durableId="483015183">
    <w:abstractNumId w:val="10"/>
  </w:num>
  <w:num w:numId="17" w16cid:durableId="755126079">
    <w:abstractNumId w:val="26"/>
  </w:num>
  <w:num w:numId="18" w16cid:durableId="1278755282">
    <w:abstractNumId w:val="21"/>
  </w:num>
  <w:num w:numId="19" w16cid:durableId="1337659661">
    <w:abstractNumId w:val="19"/>
  </w:num>
  <w:num w:numId="20" w16cid:durableId="1940866131">
    <w:abstractNumId w:val="27"/>
  </w:num>
  <w:num w:numId="21" w16cid:durableId="1982731363">
    <w:abstractNumId w:val="18"/>
  </w:num>
  <w:num w:numId="22" w16cid:durableId="1151752621">
    <w:abstractNumId w:val="1"/>
  </w:num>
  <w:num w:numId="23" w16cid:durableId="368728234">
    <w:abstractNumId w:val="17"/>
  </w:num>
  <w:num w:numId="24" w16cid:durableId="526913338">
    <w:abstractNumId w:val="7"/>
  </w:num>
  <w:num w:numId="25" w16cid:durableId="1330986433">
    <w:abstractNumId w:val="20"/>
  </w:num>
  <w:num w:numId="26" w16cid:durableId="1681542595">
    <w:abstractNumId w:val="24"/>
  </w:num>
  <w:num w:numId="27" w16cid:durableId="11031986">
    <w:abstractNumId w:val="23"/>
  </w:num>
  <w:num w:numId="28" w16cid:durableId="1781953910">
    <w:abstractNumId w:val="4"/>
  </w:num>
  <w:num w:numId="29" w16cid:durableId="437914901">
    <w:abstractNumId w:val="3"/>
  </w:num>
  <w:num w:numId="30" w16cid:durableId="1267080960">
    <w:abstractNumId w:val="2"/>
  </w:num>
  <w:num w:numId="31" w16cid:durableId="849564280">
    <w:abstractNumId w:val="9"/>
  </w:num>
  <w:num w:numId="32" w16cid:durableId="144206774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18C1"/>
    <w:rsid w:val="0020107D"/>
    <w:rsid w:val="002D10E7"/>
    <w:rsid w:val="003A3273"/>
    <w:rsid w:val="00462509"/>
    <w:rsid w:val="0058730C"/>
    <w:rsid w:val="006075F2"/>
    <w:rsid w:val="00963CA9"/>
    <w:rsid w:val="00983CC7"/>
    <w:rsid w:val="009A0044"/>
    <w:rsid w:val="00A134EE"/>
    <w:rsid w:val="00C1775B"/>
    <w:rsid w:val="00CA3844"/>
    <w:rsid w:val="00CD3473"/>
    <w:rsid w:val="00D678DE"/>
    <w:rsid w:val="00E45F50"/>
    <w:rsid w:val="00FB18C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82EC93"/>
  <w15:chartTrackingRefBased/>
  <w15:docId w15:val="{8A32C496-86EB-E746-93A9-8035EF38C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B18C1"/>
    <w:pPr>
      <w:tabs>
        <w:tab w:val="center" w:pos="4153"/>
        <w:tab w:val="right" w:pos="8306"/>
      </w:tabs>
    </w:pPr>
  </w:style>
  <w:style w:type="character" w:customStyle="1" w:styleId="a4">
    <w:name w:val="כותרת עליונה תו"/>
    <w:basedOn w:val="a0"/>
    <w:link w:val="a3"/>
    <w:uiPriority w:val="99"/>
    <w:rsid w:val="00FB18C1"/>
  </w:style>
  <w:style w:type="paragraph" w:styleId="a5">
    <w:name w:val="footer"/>
    <w:basedOn w:val="a"/>
    <w:link w:val="a6"/>
    <w:uiPriority w:val="99"/>
    <w:unhideWhenUsed/>
    <w:rsid w:val="00FB18C1"/>
    <w:pPr>
      <w:tabs>
        <w:tab w:val="center" w:pos="4153"/>
        <w:tab w:val="right" w:pos="8306"/>
      </w:tabs>
    </w:pPr>
  </w:style>
  <w:style w:type="character" w:customStyle="1" w:styleId="a6">
    <w:name w:val="כותרת תחתונה תו"/>
    <w:basedOn w:val="a0"/>
    <w:link w:val="a5"/>
    <w:uiPriority w:val="99"/>
    <w:rsid w:val="00FB18C1"/>
  </w:style>
  <w:style w:type="paragraph" w:styleId="a7">
    <w:name w:val="List Paragraph"/>
    <w:basedOn w:val="a"/>
    <w:uiPriority w:val="34"/>
    <w:qFormat/>
    <w:rsid w:val="00FB18C1"/>
    <w:pPr>
      <w:ind w:left="720"/>
      <w:contextualSpacing/>
    </w:pPr>
  </w:style>
  <w:style w:type="table" w:styleId="a8">
    <w:name w:val="Table Grid"/>
    <w:basedOn w:val="a1"/>
    <w:uiPriority w:val="39"/>
    <w:rsid w:val="00FB18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BF4475-4965-654B-9818-B619E2F7CA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TotalTime>
  <Pages>13</Pages>
  <Words>3948</Words>
  <Characters>19743</Characters>
  <Application>Microsoft Office Word</Application>
  <DocSecurity>0</DocSecurity>
  <Lines>164</Lines>
  <Paragraphs>47</Paragraphs>
  <ScaleCrop>false</ScaleCrop>
  <Company/>
  <LinksUpToDate>false</LinksUpToDate>
  <CharactersWithSpaces>23644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 Burstein</dc:creator>
  <cp:keywords/>
  <dc:description/>
  <cp:lastModifiedBy>Tamar Burstein</cp:lastModifiedBy>
  <cp:revision>10</cp:revision>
  <cp:lastPrinted>2022-07-19T15:06:00Z</cp:lastPrinted>
  <dcterms:created xsi:type="dcterms:W3CDTF">2022-07-15T14:55:00Z</dcterms:created>
  <dcterms:modified xsi:type="dcterms:W3CDTF">2022-07-21T23:44:00Z</dcterms:modified>
</cp:coreProperties>
</file>