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808F" w14:textId="77777777" w:rsidR="00633CC8" w:rsidRPr="00300096" w:rsidRDefault="00000000">
      <w:pPr>
        <w:pStyle w:val="a3"/>
        <w:bidi/>
        <w:jc w:val="center"/>
        <w:rPr>
          <w:sz w:val="56"/>
          <w:szCs w:val="56"/>
        </w:rPr>
      </w:pPr>
      <w:bookmarkStart w:id="0" w:name="_8efsbibaefr" w:colFirst="0" w:colLast="0"/>
      <w:bookmarkEnd w:id="0"/>
      <w:r w:rsidRPr="00300096">
        <w:rPr>
          <w:sz w:val="56"/>
          <w:szCs w:val="56"/>
          <w:rtl/>
        </w:rPr>
        <w:t>דיני עונשין - שי פרבר</w:t>
      </w:r>
    </w:p>
    <w:p w14:paraId="30B0BE20" w14:textId="77777777" w:rsidR="00633CC8" w:rsidRPr="00300096" w:rsidRDefault="00633CC8">
      <w:pPr>
        <w:bidi/>
        <w:jc w:val="center"/>
        <w:rPr>
          <w:sz w:val="32"/>
          <w:szCs w:val="32"/>
        </w:rPr>
      </w:pPr>
    </w:p>
    <w:sdt>
      <w:sdtPr>
        <w:rPr>
          <w:rFonts w:ascii="Arial" w:eastAsia="Arial" w:hAnsi="Arial" w:cs="Arial"/>
          <w:color w:val="auto"/>
          <w:sz w:val="36"/>
          <w:szCs w:val="36"/>
          <w:cs w:val="0"/>
          <w:lang w:val="he-IL"/>
        </w:rPr>
        <w:id w:val="-913699989"/>
        <w:docPartObj>
          <w:docPartGallery w:val="Table of Contents"/>
          <w:docPartUnique/>
        </w:docPartObj>
      </w:sdtPr>
      <w:sdtEndPr>
        <w:rPr>
          <w:sz w:val="24"/>
          <w:szCs w:val="24"/>
          <w:lang w:val="he"/>
        </w:rPr>
      </w:sdtEndPr>
      <w:sdtContent>
        <w:p w14:paraId="2F648AFB" w14:textId="27531D38" w:rsidR="001A219B" w:rsidRPr="00300096" w:rsidRDefault="001A219B" w:rsidP="00DD2A2A">
          <w:pPr>
            <w:pStyle w:val="aa"/>
            <w:rPr>
              <w:sz w:val="36"/>
              <w:szCs w:val="36"/>
            </w:rPr>
          </w:pPr>
          <w:r w:rsidRPr="00300096">
            <w:rPr>
              <w:sz w:val="36"/>
              <w:szCs w:val="36"/>
              <w:lang w:val="he-IL"/>
            </w:rPr>
            <w:t>תוכן</w:t>
          </w:r>
          <w:r w:rsidRPr="00300096">
            <w:rPr>
              <w:rFonts w:hint="cs"/>
              <w:sz w:val="36"/>
              <w:szCs w:val="36"/>
              <w:lang w:val="he-IL"/>
            </w:rPr>
            <w:t xml:space="preserve"> עניינים</w:t>
          </w:r>
        </w:p>
        <w:p w14:paraId="318AC17D" w14:textId="322CF018" w:rsidR="00DD2A2A" w:rsidRDefault="001A219B" w:rsidP="00DD2A2A">
          <w:pPr>
            <w:pStyle w:val="TOC2"/>
            <w:rPr>
              <w:rFonts w:asciiTheme="minorHAnsi" w:eastAsiaTheme="minorEastAsia" w:hAnsiTheme="minorHAnsi" w:cstheme="minorBidi"/>
              <w:noProof/>
              <w:lang w:val="en-US"/>
            </w:rPr>
          </w:pPr>
          <w:r w:rsidRPr="00300096">
            <w:rPr>
              <w:sz w:val="24"/>
              <w:szCs w:val="24"/>
            </w:rPr>
            <w:fldChar w:fldCharType="begin"/>
          </w:r>
          <w:r w:rsidRPr="00300096">
            <w:rPr>
              <w:sz w:val="24"/>
              <w:szCs w:val="24"/>
            </w:rPr>
            <w:instrText xml:space="preserve"> TOC \o "1-3" \h \z \u </w:instrText>
          </w:r>
          <w:r w:rsidRPr="00300096">
            <w:rPr>
              <w:sz w:val="24"/>
              <w:szCs w:val="24"/>
            </w:rPr>
            <w:fldChar w:fldCharType="separate"/>
          </w:r>
          <w:hyperlink w:anchor="_Toc114750156" w:history="1">
            <w:r w:rsidR="00DD2A2A" w:rsidRPr="0018696F">
              <w:rPr>
                <w:rStyle w:val="Hyperlink"/>
                <w:noProof/>
                <w:rtl/>
              </w:rPr>
              <w:t>מבנה המשפט הפלילי</w:t>
            </w:r>
            <w:r w:rsidR="00DD2A2A">
              <w:rPr>
                <w:noProof/>
                <w:webHidden/>
              </w:rPr>
              <w:tab/>
            </w:r>
            <w:r w:rsidR="00DD2A2A">
              <w:rPr>
                <w:noProof/>
                <w:webHidden/>
              </w:rPr>
              <w:fldChar w:fldCharType="begin"/>
            </w:r>
            <w:r w:rsidR="00DD2A2A">
              <w:rPr>
                <w:noProof/>
                <w:webHidden/>
              </w:rPr>
              <w:instrText xml:space="preserve"> PAGEREF _Toc114750156 \h </w:instrText>
            </w:r>
            <w:r w:rsidR="00DD2A2A">
              <w:rPr>
                <w:noProof/>
                <w:webHidden/>
              </w:rPr>
            </w:r>
            <w:r w:rsidR="00DD2A2A">
              <w:rPr>
                <w:noProof/>
                <w:webHidden/>
              </w:rPr>
              <w:fldChar w:fldCharType="separate"/>
            </w:r>
            <w:r w:rsidR="00DD2A2A">
              <w:rPr>
                <w:noProof/>
                <w:webHidden/>
              </w:rPr>
              <w:t>4</w:t>
            </w:r>
            <w:r w:rsidR="00DD2A2A">
              <w:rPr>
                <w:noProof/>
                <w:webHidden/>
              </w:rPr>
              <w:fldChar w:fldCharType="end"/>
            </w:r>
          </w:hyperlink>
        </w:p>
        <w:p w14:paraId="332DA271" w14:textId="41C3AD43" w:rsidR="00DD2A2A" w:rsidRDefault="00DD2A2A" w:rsidP="00DD2A2A">
          <w:pPr>
            <w:pStyle w:val="TOC2"/>
            <w:rPr>
              <w:rFonts w:asciiTheme="minorHAnsi" w:eastAsiaTheme="minorEastAsia" w:hAnsiTheme="minorHAnsi" w:cstheme="minorBidi"/>
              <w:noProof/>
              <w:lang w:val="en-US"/>
            </w:rPr>
          </w:pPr>
          <w:hyperlink w:anchor="_Toc114750157" w:history="1">
            <w:r w:rsidRPr="0018696F">
              <w:rPr>
                <w:rStyle w:val="Hyperlink"/>
                <w:noProof/>
                <w:rtl/>
              </w:rPr>
              <w:t>מטרות המשפט הפלילי - הסדרת התנהגויות</w:t>
            </w:r>
            <w:r>
              <w:rPr>
                <w:noProof/>
                <w:webHidden/>
              </w:rPr>
              <w:tab/>
            </w:r>
            <w:r>
              <w:rPr>
                <w:noProof/>
                <w:webHidden/>
              </w:rPr>
              <w:fldChar w:fldCharType="begin"/>
            </w:r>
            <w:r>
              <w:rPr>
                <w:noProof/>
                <w:webHidden/>
              </w:rPr>
              <w:instrText xml:space="preserve"> PAGEREF _Toc114750157 \h </w:instrText>
            </w:r>
            <w:r>
              <w:rPr>
                <w:noProof/>
                <w:webHidden/>
              </w:rPr>
            </w:r>
            <w:r>
              <w:rPr>
                <w:noProof/>
                <w:webHidden/>
              </w:rPr>
              <w:fldChar w:fldCharType="separate"/>
            </w:r>
            <w:r>
              <w:rPr>
                <w:noProof/>
                <w:webHidden/>
              </w:rPr>
              <w:t>5</w:t>
            </w:r>
            <w:r>
              <w:rPr>
                <w:noProof/>
                <w:webHidden/>
              </w:rPr>
              <w:fldChar w:fldCharType="end"/>
            </w:r>
          </w:hyperlink>
        </w:p>
        <w:p w14:paraId="78BD8E35" w14:textId="24AA6825" w:rsidR="00DD2A2A" w:rsidRDefault="00DD2A2A" w:rsidP="00DD2A2A">
          <w:pPr>
            <w:pStyle w:val="TOC1"/>
            <w:rPr>
              <w:rFonts w:asciiTheme="minorHAnsi" w:eastAsiaTheme="minorEastAsia" w:hAnsiTheme="minorHAnsi" w:cstheme="minorBidi"/>
              <w:b w:val="0"/>
              <w:bCs w:val="0"/>
              <w:lang w:val="en-US"/>
            </w:rPr>
          </w:pPr>
          <w:hyperlink w:anchor="_Toc114750158" w:history="1">
            <w:r w:rsidRPr="0018696F">
              <w:rPr>
                <w:rStyle w:val="Hyperlink"/>
                <w:rtl/>
              </w:rPr>
              <w:t>הקדמה</w:t>
            </w:r>
            <w:r>
              <w:rPr>
                <w:webHidden/>
              </w:rPr>
              <w:tab/>
            </w:r>
            <w:r>
              <w:rPr>
                <w:webHidden/>
              </w:rPr>
              <w:fldChar w:fldCharType="begin"/>
            </w:r>
            <w:r>
              <w:rPr>
                <w:webHidden/>
              </w:rPr>
              <w:instrText xml:space="preserve"> PAGEREF _Toc114750158 \h </w:instrText>
            </w:r>
            <w:r>
              <w:rPr>
                <w:webHidden/>
              </w:rPr>
            </w:r>
            <w:r>
              <w:rPr>
                <w:webHidden/>
              </w:rPr>
              <w:fldChar w:fldCharType="separate"/>
            </w:r>
            <w:r>
              <w:rPr>
                <w:webHidden/>
              </w:rPr>
              <w:t>8</w:t>
            </w:r>
            <w:r>
              <w:rPr>
                <w:webHidden/>
              </w:rPr>
              <w:fldChar w:fldCharType="end"/>
            </w:r>
          </w:hyperlink>
        </w:p>
        <w:p w14:paraId="1B057A32" w14:textId="7545B6A4" w:rsidR="00DD2A2A" w:rsidRDefault="00DD2A2A" w:rsidP="00DD2A2A">
          <w:pPr>
            <w:pStyle w:val="TOC1"/>
            <w:rPr>
              <w:rFonts w:asciiTheme="minorHAnsi" w:eastAsiaTheme="minorEastAsia" w:hAnsiTheme="minorHAnsi" w:cstheme="minorBidi"/>
              <w:b w:val="0"/>
              <w:bCs w:val="0"/>
              <w:lang w:val="en-US"/>
            </w:rPr>
          </w:pPr>
          <w:hyperlink w:anchor="_Toc114750159" w:history="1">
            <w:r w:rsidRPr="0018696F">
              <w:rPr>
                <w:rStyle w:val="Hyperlink"/>
                <w:rtl/>
              </w:rPr>
              <w:t>הצדקות לענישה</w:t>
            </w:r>
            <w:r>
              <w:rPr>
                <w:webHidden/>
              </w:rPr>
              <w:tab/>
            </w:r>
            <w:r>
              <w:rPr>
                <w:webHidden/>
              </w:rPr>
              <w:fldChar w:fldCharType="begin"/>
            </w:r>
            <w:r>
              <w:rPr>
                <w:webHidden/>
              </w:rPr>
              <w:instrText xml:space="preserve"> PAGEREF _Toc114750159 \h </w:instrText>
            </w:r>
            <w:r>
              <w:rPr>
                <w:webHidden/>
              </w:rPr>
            </w:r>
            <w:r>
              <w:rPr>
                <w:webHidden/>
              </w:rPr>
              <w:fldChar w:fldCharType="separate"/>
            </w:r>
            <w:r>
              <w:rPr>
                <w:webHidden/>
              </w:rPr>
              <w:t>9</w:t>
            </w:r>
            <w:r>
              <w:rPr>
                <w:webHidden/>
              </w:rPr>
              <w:fldChar w:fldCharType="end"/>
            </w:r>
          </w:hyperlink>
        </w:p>
        <w:p w14:paraId="3C2D9C38" w14:textId="0A532E29" w:rsidR="00DD2A2A" w:rsidRDefault="00DD2A2A" w:rsidP="00DD2A2A">
          <w:pPr>
            <w:pStyle w:val="TOC2"/>
            <w:rPr>
              <w:rFonts w:asciiTheme="minorHAnsi" w:eastAsiaTheme="minorEastAsia" w:hAnsiTheme="minorHAnsi" w:cstheme="minorBidi"/>
              <w:noProof/>
              <w:lang w:val="en-US"/>
            </w:rPr>
          </w:pPr>
          <w:hyperlink w:anchor="_Toc114750160" w:history="1">
            <w:r w:rsidRPr="0018696F">
              <w:rPr>
                <w:rStyle w:val="Hyperlink"/>
                <w:noProof/>
                <w:rtl/>
              </w:rPr>
              <w:t>צידוקים גמולים</w:t>
            </w:r>
            <w:r>
              <w:rPr>
                <w:noProof/>
                <w:webHidden/>
              </w:rPr>
              <w:tab/>
            </w:r>
            <w:r>
              <w:rPr>
                <w:noProof/>
                <w:webHidden/>
              </w:rPr>
              <w:fldChar w:fldCharType="begin"/>
            </w:r>
            <w:r>
              <w:rPr>
                <w:noProof/>
                <w:webHidden/>
              </w:rPr>
              <w:instrText xml:space="preserve"> PAGEREF _Toc114750160 \h </w:instrText>
            </w:r>
            <w:r>
              <w:rPr>
                <w:noProof/>
                <w:webHidden/>
              </w:rPr>
            </w:r>
            <w:r>
              <w:rPr>
                <w:noProof/>
                <w:webHidden/>
              </w:rPr>
              <w:fldChar w:fldCharType="separate"/>
            </w:r>
            <w:r>
              <w:rPr>
                <w:noProof/>
                <w:webHidden/>
              </w:rPr>
              <w:t>9</w:t>
            </w:r>
            <w:r>
              <w:rPr>
                <w:noProof/>
                <w:webHidden/>
              </w:rPr>
              <w:fldChar w:fldCharType="end"/>
            </w:r>
          </w:hyperlink>
        </w:p>
        <w:p w14:paraId="3CCED1D5" w14:textId="4089CEFA" w:rsidR="00DD2A2A" w:rsidRDefault="00DD2A2A" w:rsidP="00DD2A2A">
          <w:pPr>
            <w:pStyle w:val="TOC2"/>
            <w:rPr>
              <w:rFonts w:asciiTheme="minorHAnsi" w:eastAsiaTheme="minorEastAsia" w:hAnsiTheme="minorHAnsi" w:cstheme="minorBidi"/>
              <w:noProof/>
              <w:lang w:val="en-US"/>
            </w:rPr>
          </w:pPr>
          <w:hyperlink w:anchor="_Toc114750161" w:history="1">
            <w:r w:rsidRPr="0018696F">
              <w:rPr>
                <w:rStyle w:val="Hyperlink"/>
                <w:noProof/>
                <w:rtl/>
              </w:rPr>
              <w:t>צידוקים תוצאתניים (תועלתניים)</w:t>
            </w:r>
            <w:r>
              <w:rPr>
                <w:noProof/>
                <w:webHidden/>
              </w:rPr>
              <w:tab/>
            </w:r>
            <w:r>
              <w:rPr>
                <w:noProof/>
                <w:webHidden/>
              </w:rPr>
              <w:fldChar w:fldCharType="begin"/>
            </w:r>
            <w:r>
              <w:rPr>
                <w:noProof/>
                <w:webHidden/>
              </w:rPr>
              <w:instrText xml:space="preserve"> PAGEREF _Toc114750161 \h </w:instrText>
            </w:r>
            <w:r>
              <w:rPr>
                <w:noProof/>
                <w:webHidden/>
              </w:rPr>
            </w:r>
            <w:r>
              <w:rPr>
                <w:noProof/>
                <w:webHidden/>
              </w:rPr>
              <w:fldChar w:fldCharType="separate"/>
            </w:r>
            <w:r>
              <w:rPr>
                <w:noProof/>
                <w:webHidden/>
              </w:rPr>
              <w:t>9</w:t>
            </w:r>
            <w:r>
              <w:rPr>
                <w:noProof/>
                <w:webHidden/>
              </w:rPr>
              <w:fldChar w:fldCharType="end"/>
            </w:r>
          </w:hyperlink>
        </w:p>
        <w:p w14:paraId="6554A8C6" w14:textId="0CF2B7AF" w:rsidR="00DD2A2A" w:rsidRDefault="00DD2A2A" w:rsidP="00DD2A2A">
          <w:pPr>
            <w:pStyle w:val="TOC2"/>
            <w:rPr>
              <w:rFonts w:asciiTheme="minorHAnsi" w:eastAsiaTheme="minorEastAsia" w:hAnsiTheme="minorHAnsi" w:cstheme="minorBidi"/>
              <w:noProof/>
              <w:lang w:val="en-US"/>
            </w:rPr>
          </w:pPr>
          <w:hyperlink w:anchor="_Toc114750162" w:history="1">
            <w:r w:rsidRPr="0018696F">
              <w:rPr>
                <w:rStyle w:val="Hyperlink"/>
                <w:noProof/>
                <w:rtl/>
              </w:rPr>
              <w:t>שלילת הצידוק</w:t>
            </w:r>
            <w:r>
              <w:rPr>
                <w:noProof/>
                <w:webHidden/>
              </w:rPr>
              <w:tab/>
            </w:r>
            <w:r>
              <w:rPr>
                <w:noProof/>
                <w:webHidden/>
              </w:rPr>
              <w:fldChar w:fldCharType="begin"/>
            </w:r>
            <w:r>
              <w:rPr>
                <w:noProof/>
                <w:webHidden/>
              </w:rPr>
              <w:instrText xml:space="preserve"> PAGEREF _Toc114750162 \h </w:instrText>
            </w:r>
            <w:r>
              <w:rPr>
                <w:noProof/>
                <w:webHidden/>
              </w:rPr>
            </w:r>
            <w:r>
              <w:rPr>
                <w:noProof/>
                <w:webHidden/>
              </w:rPr>
              <w:fldChar w:fldCharType="separate"/>
            </w:r>
            <w:r>
              <w:rPr>
                <w:noProof/>
                <w:webHidden/>
              </w:rPr>
              <w:t>12</w:t>
            </w:r>
            <w:r>
              <w:rPr>
                <w:noProof/>
                <w:webHidden/>
              </w:rPr>
              <w:fldChar w:fldCharType="end"/>
            </w:r>
          </w:hyperlink>
        </w:p>
        <w:p w14:paraId="7BDBB04F" w14:textId="56BF536F" w:rsidR="00DD2A2A" w:rsidRDefault="00DD2A2A" w:rsidP="00DD2A2A">
          <w:pPr>
            <w:pStyle w:val="TOC2"/>
            <w:rPr>
              <w:rFonts w:asciiTheme="minorHAnsi" w:eastAsiaTheme="minorEastAsia" w:hAnsiTheme="minorHAnsi" w:cstheme="minorBidi"/>
              <w:noProof/>
              <w:lang w:val="en-US"/>
            </w:rPr>
          </w:pPr>
          <w:hyperlink w:anchor="_Toc114750163" w:history="1">
            <w:r w:rsidRPr="0018696F">
              <w:rPr>
                <w:rStyle w:val="Hyperlink"/>
                <w:noProof/>
                <w:rtl/>
              </w:rPr>
              <w:t>הבניית שיקול הדעת הדעת בענישה (תיקון 113)</w:t>
            </w:r>
            <w:r>
              <w:rPr>
                <w:noProof/>
                <w:webHidden/>
              </w:rPr>
              <w:tab/>
            </w:r>
            <w:r>
              <w:rPr>
                <w:noProof/>
                <w:webHidden/>
              </w:rPr>
              <w:fldChar w:fldCharType="begin"/>
            </w:r>
            <w:r>
              <w:rPr>
                <w:noProof/>
                <w:webHidden/>
              </w:rPr>
              <w:instrText xml:space="preserve"> PAGEREF _Toc114750163 \h </w:instrText>
            </w:r>
            <w:r>
              <w:rPr>
                <w:noProof/>
                <w:webHidden/>
              </w:rPr>
            </w:r>
            <w:r>
              <w:rPr>
                <w:noProof/>
                <w:webHidden/>
              </w:rPr>
              <w:fldChar w:fldCharType="separate"/>
            </w:r>
            <w:r>
              <w:rPr>
                <w:noProof/>
                <w:webHidden/>
              </w:rPr>
              <w:t>12</w:t>
            </w:r>
            <w:r>
              <w:rPr>
                <w:noProof/>
                <w:webHidden/>
              </w:rPr>
              <w:fldChar w:fldCharType="end"/>
            </w:r>
          </w:hyperlink>
        </w:p>
        <w:p w14:paraId="3607B49F" w14:textId="0A179BD5"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164" w:history="1">
            <w:r w:rsidRPr="0018696F">
              <w:rPr>
                <w:rStyle w:val="Hyperlink"/>
                <w:noProof/>
                <w:rtl/>
              </w:rPr>
              <w:t>הרקע לתיקון</w:t>
            </w:r>
            <w:r>
              <w:rPr>
                <w:noProof/>
                <w:webHidden/>
              </w:rPr>
              <w:tab/>
            </w:r>
            <w:r>
              <w:rPr>
                <w:noProof/>
                <w:webHidden/>
              </w:rPr>
              <w:fldChar w:fldCharType="begin"/>
            </w:r>
            <w:r>
              <w:rPr>
                <w:noProof/>
                <w:webHidden/>
              </w:rPr>
              <w:instrText xml:space="preserve"> PAGEREF _Toc114750164 \h </w:instrText>
            </w:r>
            <w:r>
              <w:rPr>
                <w:noProof/>
                <w:webHidden/>
              </w:rPr>
            </w:r>
            <w:r>
              <w:rPr>
                <w:noProof/>
                <w:webHidden/>
              </w:rPr>
              <w:fldChar w:fldCharType="separate"/>
            </w:r>
            <w:r>
              <w:rPr>
                <w:noProof/>
                <w:webHidden/>
              </w:rPr>
              <w:t>12</w:t>
            </w:r>
            <w:r>
              <w:rPr>
                <w:noProof/>
                <w:webHidden/>
              </w:rPr>
              <w:fldChar w:fldCharType="end"/>
            </w:r>
          </w:hyperlink>
        </w:p>
        <w:p w14:paraId="60A8FD38" w14:textId="64663AC4"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165" w:history="1">
            <w:r w:rsidRPr="0018696F">
              <w:rPr>
                <w:rStyle w:val="Hyperlink"/>
                <w:noProof/>
                <w:rtl/>
              </w:rPr>
              <w:t>מה קובע התיקון?</w:t>
            </w:r>
            <w:r>
              <w:rPr>
                <w:noProof/>
                <w:webHidden/>
              </w:rPr>
              <w:tab/>
            </w:r>
            <w:r>
              <w:rPr>
                <w:noProof/>
                <w:webHidden/>
              </w:rPr>
              <w:fldChar w:fldCharType="begin"/>
            </w:r>
            <w:r>
              <w:rPr>
                <w:noProof/>
                <w:webHidden/>
              </w:rPr>
              <w:instrText xml:space="preserve"> PAGEREF _Toc114750165 \h </w:instrText>
            </w:r>
            <w:r>
              <w:rPr>
                <w:noProof/>
                <w:webHidden/>
              </w:rPr>
            </w:r>
            <w:r>
              <w:rPr>
                <w:noProof/>
                <w:webHidden/>
              </w:rPr>
              <w:fldChar w:fldCharType="separate"/>
            </w:r>
            <w:r>
              <w:rPr>
                <w:noProof/>
                <w:webHidden/>
              </w:rPr>
              <w:t>12</w:t>
            </w:r>
            <w:r>
              <w:rPr>
                <w:noProof/>
                <w:webHidden/>
              </w:rPr>
              <w:fldChar w:fldCharType="end"/>
            </w:r>
          </w:hyperlink>
        </w:p>
        <w:p w14:paraId="4E0735CB" w14:textId="52D97198" w:rsidR="00DD2A2A" w:rsidRDefault="00DD2A2A" w:rsidP="00DD2A2A">
          <w:pPr>
            <w:pStyle w:val="TOC2"/>
            <w:rPr>
              <w:rFonts w:asciiTheme="minorHAnsi" w:eastAsiaTheme="minorEastAsia" w:hAnsiTheme="minorHAnsi" w:cstheme="minorBidi"/>
              <w:noProof/>
              <w:lang w:val="en-US"/>
            </w:rPr>
          </w:pPr>
          <w:hyperlink w:anchor="_Toc114750166" w:history="1">
            <w:r w:rsidRPr="0018696F">
              <w:rPr>
                <w:rStyle w:val="Hyperlink"/>
                <w:noProof/>
                <w:rtl/>
              </w:rPr>
              <w:t>עיקרון החוקיות</w:t>
            </w:r>
            <w:r>
              <w:rPr>
                <w:noProof/>
                <w:webHidden/>
              </w:rPr>
              <w:tab/>
            </w:r>
            <w:r>
              <w:rPr>
                <w:noProof/>
                <w:webHidden/>
              </w:rPr>
              <w:fldChar w:fldCharType="begin"/>
            </w:r>
            <w:r>
              <w:rPr>
                <w:noProof/>
                <w:webHidden/>
              </w:rPr>
              <w:instrText xml:space="preserve"> PAGEREF _Toc114750166 \h </w:instrText>
            </w:r>
            <w:r>
              <w:rPr>
                <w:noProof/>
                <w:webHidden/>
              </w:rPr>
            </w:r>
            <w:r>
              <w:rPr>
                <w:noProof/>
                <w:webHidden/>
              </w:rPr>
              <w:fldChar w:fldCharType="separate"/>
            </w:r>
            <w:r>
              <w:rPr>
                <w:noProof/>
                <w:webHidden/>
              </w:rPr>
              <w:t>14</w:t>
            </w:r>
            <w:r>
              <w:rPr>
                <w:noProof/>
                <w:webHidden/>
              </w:rPr>
              <w:fldChar w:fldCharType="end"/>
            </w:r>
          </w:hyperlink>
        </w:p>
        <w:p w14:paraId="05A78E88" w14:textId="405C75B0"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167" w:history="1">
            <w:r w:rsidRPr="0018696F">
              <w:rPr>
                <w:rStyle w:val="Hyperlink"/>
                <w:noProof/>
                <w:rtl/>
              </w:rPr>
              <w:t>ארבעה תתי-עקרונות</w:t>
            </w:r>
            <w:r>
              <w:rPr>
                <w:noProof/>
                <w:webHidden/>
              </w:rPr>
              <w:tab/>
            </w:r>
            <w:r>
              <w:rPr>
                <w:noProof/>
                <w:webHidden/>
              </w:rPr>
              <w:fldChar w:fldCharType="begin"/>
            </w:r>
            <w:r>
              <w:rPr>
                <w:noProof/>
                <w:webHidden/>
              </w:rPr>
              <w:instrText xml:space="preserve"> PAGEREF _Toc114750167 \h </w:instrText>
            </w:r>
            <w:r>
              <w:rPr>
                <w:noProof/>
                <w:webHidden/>
              </w:rPr>
            </w:r>
            <w:r>
              <w:rPr>
                <w:noProof/>
                <w:webHidden/>
              </w:rPr>
              <w:fldChar w:fldCharType="separate"/>
            </w:r>
            <w:r>
              <w:rPr>
                <w:noProof/>
                <w:webHidden/>
              </w:rPr>
              <w:t>14</w:t>
            </w:r>
            <w:r>
              <w:rPr>
                <w:noProof/>
                <w:webHidden/>
              </w:rPr>
              <w:fldChar w:fldCharType="end"/>
            </w:r>
          </w:hyperlink>
        </w:p>
        <w:p w14:paraId="0813AC76" w14:textId="2114BB05" w:rsidR="00DD2A2A" w:rsidRDefault="00DD2A2A" w:rsidP="00DD2A2A">
          <w:pPr>
            <w:pStyle w:val="TOC2"/>
            <w:rPr>
              <w:rFonts w:asciiTheme="minorHAnsi" w:eastAsiaTheme="minorEastAsia" w:hAnsiTheme="minorHAnsi" w:cstheme="minorBidi"/>
              <w:noProof/>
              <w:lang w:val="en-US"/>
            </w:rPr>
          </w:pPr>
          <w:hyperlink w:anchor="_Toc114750168" w:history="1">
            <w:r w:rsidRPr="0018696F">
              <w:rPr>
                <w:rStyle w:val="Hyperlink"/>
                <w:noProof/>
                <w:rtl/>
              </w:rPr>
              <w:t>עקרון ההתנהגות (עקרון היסוד העובדתי)</w:t>
            </w:r>
            <w:r>
              <w:rPr>
                <w:noProof/>
                <w:webHidden/>
              </w:rPr>
              <w:tab/>
            </w:r>
            <w:r>
              <w:rPr>
                <w:noProof/>
                <w:webHidden/>
              </w:rPr>
              <w:fldChar w:fldCharType="begin"/>
            </w:r>
            <w:r>
              <w:rPr>
                <w:noProof/>
                <w:webHidden/>
              </w:rPr>
              <w:instrText xml:space="preserve"> PAGEREF _Toc114750168 \h </w:instrText>
            </w:r>
            <w:r>
              <w:rPr>
                <w:noProof/>
                <w:webHidden/>
              </w:rPr>
            </w:r>
            <w:r>
              <w:rPr>
                <w:noProof/>
                <w:webHidden/>
              </w:rPr>
              <w:fldChar w:fldCharType="separate"/>
            </w:r>
            <w:r>
              <w:rPr>
                <w:noProof/>
                <w:webHidden/>
              </w:rPr>
              <w:t>18</w:t>
            </w:r>
            <w:r>
              <w:rPr>
                <w:noProof/>
                <w:webHidden/>
              </w:rPr>
              <w:fldChar w:fldCharType="end"/>
            </w:r>
          </w:hyperlink>
        </w:p>
        <w:p w14:paraId="75CBCF0E" w14:textId="26687E5B" w:rsidR="00DD2A2A" w:rsidRDefault="00DD2A2A" w:rsidP="00DD2A2A">
          <w:pPr>
            <w:pStyle w:val="TOC2"/>
            <w:rPr>
              <w:rFonts w:asciiTheme="minorHAnsi" w:eastAsiaTheme="minorEastAsia" w:hAnsiTheme="minorHAnsi" w:cstheme="minorBidi"/>
              <w:noProof/>
              <w:lang w:val="en-US"/>
            </w:rPr>
          </w:pPr>
          <w:hyperlink w:anchor="_Toc114750169" w:history="1">
            <w:r w:rsidRPr="0018696F">
              <w:rPr>
                <w:rStyle w:val="Hyperlink"/>
                <w:noProof/>
                <w:rtl/>
              </w:rPr>
              <w:t>עקרון המזיגה/סימולטניות</w:t>
            </w:r>
            <w:r>
              <w:rPr>
                <w:noProof/>
                <w:webHidden/>
              </w:rPr>
              <w:tab/>
            </w:r>
            <w:r>
              <w:rPr>
                <w:noProof/>
                <w:webHidden/>
              </w:rPr>
              <w:fldChar w:fldCharType="begin"/>
            </w:r>
            <w:r>
              <w:rPr>
                <w:noProof/>
                <w:webHidden/>
              </w:rPr>
              <w:instrText xml:space="preserve"> PAGEREF _Toc114750169 \h </w:instrText>
            </w:r>
            <w:r>
              <w:rPr>
                <w:noProof/>
                <w:webHidden/>
              </w:rPr>
            </w:r>
            <w:r>
              <w:rPr>
                <w:noProof/>
                <w:webHidden/>
              </w:rPr>
              <w:fldChar w:fldCharType="separate"/>
            </w:r>
            <w:r>
              <w:rPr>
                <w:noProof/>
                <w:webHidden/>
              </w:rPr>
              <w:t>19</w:t>
            </w:r>
            <w:r>
              <w:rPr>
                <w:noProof/>
                <w:webHidden/>
              </w:rPr>
              <w:fldChar w:fldCharType="end"/>
            </w:r>
          </w:hyperlink>
        </w:p>
        <w:p w14:paraId="26D34206" w14:textId="390B88F0" w:rsidR="00DD2A2A" w:rsidRDefault="00DD2A2A" w:rsidP="00DD2A2A">
          <w:pPr>
            <w:pStyle w:val="TOC2"/>
            <w:rPr>
              <w:rFonts w:asciiTheme="minorHAnsi" w:eastAsiaTheme="minorEastAsia" w:hAnsiTheme="minorHAnsi" w:cstheme="minorBidi"/>
              <w:noProof/>
              <w:lang w:val="en-US"/>
            </w:rPr>
          </w:pPr>
          <w:hyperlink w:anchor="_Toc114750170" w:history="1">
            <w:r w:rsidRPr="0018696F">
              <w:rPr>
                <w:rStyle w:val="Hyperlink"/>
                <w:noProof/>
                <w:rtl/>
              </w:rPr>
              <w:t>עיקרון חלות החוק (החלות הטריטוריאלית)</w:t>
            </w:r>
            <w:r>
              <w:rPr>
                <w:noProof/>
                <w:webHidden/>
              </w:rPr>
              <w:tab/>
            </w:r>
            <w:r>
              <w:rPr>
                <w:noProof/>
                <w:webHidden/>
              </w:rPr>
              <w:fldChar w:fldCharType="begin"/>
            </w:r>
            <w:r>
              <w:rPr>
                <w:noProof/>
                <w:webHidden/>
              </w:rPr>
              <w:instrText xml:space="preserve"> PAGEREF _Toc114750170 \h </w:instrText>
            </w:r>
            <w:r>
              <w:rPr>
                <w:noProof/>
                <w:webHidden/>
              </w:rPr>
            </w:r>
            <w:r>
              <w:rPr>
                <w:noProof/>
                <w:webHidden/>
              </w:rPr>
              <w:fldChar w:fldCharType="separate"/>
            </w:r>
            <w:r>
              <w:rPr>
                <w:noProof/>
                <w:webHidden/>
              </w:rPr>
              <w:t>20</w:t>
            </w:r>
            <w:r>
              <w:rPr>
                <w:noProof/>
                <w:webHidden/>
              </w:rPr>
              <w:fldChar w:fldCharType="end"/>
            </w:r>
          </w:hyperlink>
        </w:p>
        <w:p w14:paraId="1198B66D" w14:textId="63F3A20E" w:rsidR="00DD2A2A" w:rsidRDefault="00DD2A2A" w:rsidP="00DD2A2A">
          <w:pPr>
            <w:pStyle w:val="TOC2"/>
            <w:rPr>
              <w:rFonts w:asciiTheme="minorHAnsi" w:eastAsiaTheme="minorEastAsia" w:hAnsiTheme="minorHAnsi" w:cstheme="minorBidi"/>
              <w:noProof/>
              <w:lang w:val="en-US"/>
            </w:rPr>
          </w:pPr>
          <w:hyperlink w:anchor="_Toc114750171" w:history="1">
            <w:r w:rsidRPr="0018696F">
              <w:rPr>
                <w:rStyle w:val="Hyperlink"/>
                <w:noProof/>
                <w:rtl/>
              </w:rPr>
              <w:t>עקרון האשם</w:t>
            </w:r>
            <w:r>
              <w:rPr>
                <w:noProof/>
                <w:webHidden/>
              </w:rPr>
              <w:tab/>
            </w:r>
            <w:r>
              <w:rPr>
                <w:noProof/>
                <w:webHidden/>
              </w:rPr>
              <w:fldChar w:fldCharType="begin"/>
            </w:r>
            <w:r>
              <w:rPr>
                <w:noProof/>
                <w:webHidden/>
              </w:rPr>
              <w:instrText xml:space="preserve"> PAGEREF _Toc114750171 \h </w:instrText>
            </w:r>
            <w:r>
              <w:rPr>
                <w:noProof/>
                <w:webHidden/>
              </w:rPr>
            </w:r>
            <w:r>
              <w:rPr>
                <w:noProof/>
                <w:webHidden/>
              </w:rPr>
              <w:fldChar w:fldCharType="separate"/>
            </w:r>
            <w:r>
              <w:rPr>
                <w:noProof/>
                <w:webHidden/>
              </w:rPr>
              <w:t>21</w:t>
            </w:r>
            <w:r>
              <w:rPr>
                <w:noProof/>
                <w:webHidden/>
              </w:rPr>
              <w:fldChar w:fldCharType="end"/>
            </w:r>
          </w:hyperlink>
        </w:p>
        <w:p w14:paraId="2A9B29B3" w14:textId="7A432509" w:rsidR="00DD2A2A" w:rsidRDefault="00DD2A2A" w:rsidP="00DD2A2A">
          <w:pPr>
            <w:pStyle w:val="TOC1"/>
            <w:rPr>
              <w:rFonts w:asciiTheme="minorHAnsi" w:eastAsiaTheme="minorEastAsia" w:hAnsiTheme="minorHAnsi" w:cstheme="minorBidi"/>
              <w:b w:val="0"/>
              <w:bCs w:val="0"/>
              <w:lang w:val="en-US"/>
            </w:rPr>
          </w:pPr>
          <w:hyperlink w:anchor="_Toc114750172" w:history="1">
            <w:r w:rsidRPr="0018696F">
              <w:rPr>
                <w:rStyle w:val="Hyperlink"/>
                <w:rtl/>
              </w:rPr>
              <w:t>היסוד העובדתי (</w:t>
            </w:r>
            <w:r w:rsidRPr="0018696F">
              <w:rPr>
                <w:rStyle w:val="Hyperlink"/>
              </w:rPr>
              <w:t>Actus Reus</w:t>
            </w:r>
            <w:r w:rsidRPr="0018696F">
              <w:rPr>
                <w:rStyle w:val="Hyperlink"/>
                <w:rtl/>
              </w:rPr>
              <w:t>)</w:t>
            </w:r>
            <w:r>
              <w:rPr>
                <w:webHidden/>
              </w:rPr>
              <w:tab/>
            </w:r>
            <w:r>
              <w:rPr>
                <w:webHidden/>
              </w:rPr>
              <w:fldChar w:fldCharType="begin"/>
            </w:r>
            <w:r>
              <w:rPr>
                <w:webHidden/>
              </w:rPr>
              <w:instrText xml:space="preserve"> PAGEREF _Toc114750172 \h </w:instrText>
            </w:r>
            <w:r>
              <w:rPr>
                <w:webHidden/>
              </w:rPr>
            </w:r>
            <w:r>
              <w:rPr>
                <w:webHidden/>
              </w:rPr>
              <w:fldChar w:fldCharType="separate"/>
            </w:r>
            <w:r>
              <w:rPr>
                <w:webHidden/>
              </w:rPr>
              <w:t>23</w:t>
            </w:r>
            <w:r>
              <w:rPr>
                <w:webHidden/>
              </w:rPr>
              <w:fldChar w:fldCharType="end"/>
            </w:r>
          </w:hyperlink>
        </w:p>
        <w:p w14:paraId="1D9B710D" w14:textId="612576BC" w:rsidR="00DD2A2A" w:rsidRDefault="00DD2A2A" w:rsidP="00DD2A2A">
          <w:pPr>
            <w:pStyle w:val="TOC2"/>
            <w:rPr>
              <w:rFonts w:asciiTheme="minorHAnsi" w:eastAsiaTheme="minorEastAsia" w:hAnsiTheme="minorHAnsi" w:cstheme="minorBidi"/>
              <w:noProof/>
              <w:lang w:val="en-US"/>
            </w:rPr>
          </w:pPr>
          <w:hyperlink w:anchor="_Toc114750173" w:history="1">
            <w:r w:rsidRPr="0018696F">
              <w:rPr>
                <w:rStyle w:val="Hyperlink"/>
                <w:noProof/>
                <w:rtl/>
              </w:rPr>
              <w:t>עבירות התנהגות</w:t>
            </w:r>
            <w:r>
              <w:rPr>
                <w:noProof/>
                <w:webHidden/>
              </w:rPr>
              <w:tab/>
            </w:r>
            <w:r>
              <w:rPr>
                <w:noProof/>
                <w:webHidden/>
              </w:rPr>
              <w:fldChar w:fldCharType="begin"/>
            </w:r>
            <w:r>
              <w:rPr>
                <w:noProof/>
                <w:webHidden/>
              </w:rPr>
              <w:instrText xml:space="preserve"> PAGEREF _Toc114750173 \h </w:instrText>
            </w:r>
            <w:r>
              <w:rPr>
                <w:noProof/>
                <w:webHidden/>
              </w:rPr>
            </w:r>
            <w:r>
              <w:rPr>
                <w:noProof/>
                <w:webHidden/>
              </w:rPr>
              <w:fldChar w:fldCharType="separate"/>
            </w:r>
            <w:r>
              <w:rPr>
                <w:noProof/>
                <w:webHidden/>
              </w:rPr>
              <w:t>23</w:t>
            </w:r>
            <w:r>
              <w:rPr>
                <w:noProof/>
                <w:webHidden/>
              </w:rPr>
              <w:fldChar w:fldCharType="end"/>
            </w:r>
          </w:hyperlink>
        </w:p>
        <w:p w14:paraId="6F4CBBF6" w14:textId="32B34CF6"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174" w:history="1">
            <w:r w:rsidRPr="0018696F">
              <w:rPr>
                <w:rStyle w:val="Hyperlink"/>
                <w:noProof/>
                <w:rtl/>
              </w:rPr>
              <w:t>עבירות התנהגותיות ללא מעשה אקטיבי (חריגות ליסוד העובדתי)</w:t>
            </w:r>
            <w:r>
              <w:rPr>
                <w:noProof/>
                <w:webHidden/>
              </w:rPr>
              <w:tab/>
            </w:r>
            <w:r>
              <w:rPr>
                <w:noProof/>
                <w:webHidden/>
              </w:rPr>
              <w:fldChar w:fldCharType="begin"/>
            </w:r>
            <w:r>
              <w:rPr>
                <w:noProof/>
                <w:webHidden/>
              </w:rPr>
              <w:instrText xml:space="preserve"> PAGEREF _Toc114750174 \h </w:instrText>
            </w:r>
            <w:r>
              <w:rPr>
                <w:noProof/>
                <w:webHidden/>
              </w:rPr>
            </w:r>
            <w:r>
              <w:rPr>
                <w:noProof/>
                <w:webHidden/>
              </w:rPr>
              <w:fldChar w:fldCharType="separate"/>
            </w:r>
            <w:r>
              <w:rPr>
                <w:noProof/>
                <w:webHidden/>
              </w:rPr>
              <w:t>24</w:t>
            </w:r>
            <w:r>
              <w:rPr>
                <w:noProof/>
                <w:webHidden/>
              </w:rPr>
              <w:fldChar w:fldCharType="end"/>
            </w:r>
          </w:hyperlink>
        </w:p>
        <w:p w14:paraId="6DD3CE11" w14:textId="3160629C" w:rsidR="00DD2A2A" w:rsidRDefault="00DD2A2A" w:rsidP="00DD2A2A">
          <w:pPr>
            <w:pStyle w:val="TOC2"/>
            <w:rPr>
              <w:rFonts w:asciiTheme="minorHAnsi" w:eastAsiaTheme="minorEastAsia" w:hAnsiTheme="minorHAnsi" w:cstheme="minorBidi"/>
              <w:noProof/>
              <w:lang w:val="en-US"/>
            </w:rPr>
          </w:pPr>
          <w:hyperlink w:anchor="_Toc114750175" w:history="1">
            <w:r w:rsidRPr="0018696F">
              <w:rPr>
                <w:rStyle w:val="Hyperlink"/>
                <w:noProof/>
                <w:rtl/>
              </w:rPr>
              <w:t>עבירות תוצאה</w:t>
            </w:r>
            <w:r>
              <w:rPr>
                <w:noProof/>
                <w:webHidden/>
              </w:rPr>
              <w:tab/>
            </w:r>
            <w:r>
              <w:rPr>
                <w:noProof/>
                <w:webHidden/>
              </w:rPr>
              <w:fldChar w:fldCharType="begin"/>
            </w:r>
            <w:r>
              <w:rPr>
                <w:noProof/>
                <w:webHidden/>
              </w:rPr>
              <w:instrText xml:space="preserve"> PAGEREF _Toc114750175 \h </w:instrText>
            </w:r>
            <w:r>
              <w:rPr>
                <w:noProof/>
                <w:webHidden/>
              </w:rPr>
            </w:r>
            <w:r>
              <w:rPr>
                <w:noProof/>
                <w:webHidden/>
              </w:rPr>
              <w:fldChar w:fldCharType="separate"/>
            </w:r>
            <w:r>
              <w:rPr>
                <w:noProof/>
                <w:webHidden/>
              </w:rPr>
              <w:t>28</w:t>
            </w:r>
            <w:r>
              <w:rPr>
                <w:noProof/>
                <w:webHidden/>
              </w:rPr>
              <w:fldChar w:fldCharType="end"/>
            </w:r>
          </w:hyperlink>
        </w:p>
        <w:p w14:paraId="71954C32" w14:textId="7EC77135" w:rsidR="00DD2A2A" w:rsidRDefault="00DD2A2A" w:rsidP="00DD2A2A">
          <w:pPr>
            <w:pStyle w:val="TOC2"/>
            <w:rPr>
              <w:rFonts w:asciiTheme="minorHAnsi" w:eastAsiaTheme="minorEastAsia" w:hAnsiTheme="minorHAnsi" w:cstheme="minorBidi"/>
              <w:noProof/>
              <w:lang w:val="en-US"/>
            </w:rPr>
          </w:pPr>
          <w:hyperlink w:anchor="_Toc114750176" w:history="1">
            <w:r w:rsidRPr="0018696F">
              <w:rPr>
                <w:rStyle w:val="Hyperlink"/>
                <w:noProof/>
                <w:rtl/>
              </w:rPr>
              <w:t>הוכחת העבירה</w:t>
            </w:r>
            <w:r>
              <w:rPr>
                <w:noProof/>
                <w:webHidden/>
              </w:rPr>
              <w:tab/>
            </w:r>
            <w:r>
              <w:rPr>
                <w:noProof/>
                <w:webHidden/>
              </w:rPr>
              <w:fldChar w:fldCharType="begin"/>
            </w:r>
            <w:r>
              <w:rPr>
                <w:noProof/>
                <w:webHidden/>
              </w:rPr>
              <w:instrText xml:space="preserve"> PAGEREF _Toc114750176 \h </w:instrText>
            </w:r>
            <w:r>
              <w:rPr>
                <w:noProof/>
                <w:webHidden/>
              </w:rPr>
            </w:r>
            <w:r>
              <w:rPr>
                <w:noProof/>
                <w:webHidden/>
              </w:rPr>
              <w:fldChar w:fldCharType="separate"/>
            </w:r>
            <w:r>
              <w:rPr>
                <w:noProof/>
                <w:webHidden/>
              </w:rPr>
              <w:t>30</w:t>
            </w:r>
            <w:r>
              <w:rPr>
                <w:noProof/>
                <w:webHidden/>
              </w:rPr>
              <w:fldChar w:fldCharType="end"/>
            </w:r>
          </w:hyperlink>
        </w:p>
        <w:p w14:paraId="07991B45" w14:textId="2C9DD0A4"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177" w:history="1">
            <w:r w:rsidRPr="0018696F">
              <w:rPr>
                <w:rStyle w:val="Hyperlink"/>
                <w:noProof/>
                <w:rtl/>
              </w:rPr>
              <w:t>בעבירות התנהגות + תוצאה:</w:t>
            </w:r>
            <w:r>
              <w:rPr>
                <w:noProof/>
                <w:webHidden/>
              </w:rPr>
              <w:tab/>
            </w:r>
            <w:r>
              <w:rPr>
                <w:noProof/>
                <w:webHidden/>
              </w:rPr>
              <w:fldChar w:fldCharType="begin"/>
            </w:r>
            <w:r>
              <w:rPr>
                <w:noProof/>
                <w:webHidden/>
              </w:rPr>
              <w:instrText xml:space="preserve"> PAGEREF _Toc114750177 \h </w:instrText>
            </w:r>
            <w:r>
              <w:rPr>
                <w:noProof/>
                <w:webHidden/>
              </w:rPr>
            </w:r>
            <w:r>
              <w:rPr>
                <w:noProof/>
                <w:webHidden/>
              </w:rPr>
              <w:fldChar w:fldCharType="separate"/>
            </w:r>
            <w:r>
              <w:rPr>
                <w:noProof/>
                <w:webHidden/>
              </w:rPr>
              <w:t>30</w:t>
            </w:r>
            <w:r>
              <w:rPr>
                <w:noProof/>
                <w:webHidden/>
              </w:rPr>
              <w:fldChar w:fldCharType="end"/>
            </w:r>
          </w:hyperlink>
        </w:p>
        <w:p w14:paraId="17B7D859" w14:textId="6EF1A485" w:rsidR="00DD2A2A" w:rsidRDefault="00DD2A2A" w:rsidP="00DD2A2A">
          <w:pPr>
            <w:pStyle w:val="TOC2"/>
            <w:rPr>
              <w:rFonts w:asciiTheme="minorHAnsi" w:eastAsiaTheme="minorEastAsia" w:hAnsiTheme="minorHAnsi" w:cstheme="minorBidi"/>
              <w:noProof/>
              <w:lang w:val="en-US"/>
            </w:rPr>
          </w:pPr>
          <w:hyperlink w:anchor="_Toc114750178" w:history="1">
            <w:r w:rsidRPr="0018696F">
              <w:rPr>
                <w:rStyle w:val="Hyperlink"/>
                <w:noProof/>
                <w:rtl/>
              </w:rPr>
              <w:t>בעבירות תוצאה בלבד:</w:t>
            </w:r>
            <w:r>
              <w:rPr>
                <w:noProof/>
                <w:webHidden/>
              </w:rPr>
              <w:tab/>
            </w:r>
            <w:r>
              <w:rPr>
                <w:noProof/>
                <w:webHidden/>
              </w:rPr>
              <w:fldChar w:fldCharType="begin"/>
            </w:r>
            <w:r>
              <w:rPr>
                <w:noProof/>
                <w:webHidden/>
              </w:rPr>
              <w:instrText xml:space="preserve"> PAGEREF _Toc114750178 \h </w:instrText>
            </w:r>
            <w:r>
              <w:rPr>
                <w:noProof/>
                <w:webHidden/>
              </w:rPr>
            </w:r>
            <w:r>
              <w:rPr>
                <w:noProof/>
                <w:webHidden/>
              </w:rPr>
              <w:fldChar w:fldCharType="separate"/>
            </w:r>
            <w:r>
              <w:rPr>
                <w:noProof/>
                <w:webHidden/>
              </w:rPr>
              <w:t>30</w:t>
            </w:r>
            <w:r>
              <w:rPr>
                <w:noProof/>
                <w:webHidden/>
              </w:rPr>
              <w:fldChar w:fldCharType="end"/>
            </w:r>
          </w:hyperlink>
        </w:p>
        <w:p w14:paraId="02F37D3E" w14:textId="48D129F4" w:rsidR="00DD2A2A" w:rsidRDefault="00DD2A2A" w:rsidP="00DD2A2A">
          <w:pPr>
            <w:pStyle w:val="TOC1"/>
            <w:rPr>
              <w:rFonts w:asciiTheme="minorHAnsi" w:eastAsiaTheme="minorEastAsia" w:hAnsiTheme="minorHAnsi" w:cstheme="minorBidi"/>
              <w:b w:val="0"/>
              <w:bCs w:val="0"/>
              <w:lang w:val="en-US"/>
            </w:rPr>
          </w:pPr>
          <w:hyperlink w:anchor="_Toc114750179" w:history="1">
            <w:r w:rsidRPr="0018696F">
              <w:rPr>
                <w:rStyle w:val="Hyperlink"/>
                <w:rtl/>
              </w:rPr>
              <w:t>היסוד הנפשי (</w:t>
            </w:r>
            <w:r w:rsidRPr="0018696F">
              <w:rPr>
                <w:rStyle w:val="Hyperlink"/>
              </w:rPr>
              <w:t>Mens Rea</w:t>
            </w:r>
            <w:r w:rsidRPr="0018696F">
              <w:rPr>
                <w:rStyle w:val="Hyperlink"/>
                <w:rtl/>
              </w:rPr>
              <w:t>)</w:t>
            </w:r>
            <w:r>
              <w:rPr>
                <w:webHidden/>
              </w:rPr>
              <w:tab/>
            </w:r>
            <w:r>
              <w:rPr>
                <w:webHidden/>
              </w:rPr>
              <w:fldChar w:fldCharType="begin"/>
            </w:r>
            <w:r>
              <w:rPr>
                <w:webHidden/>
              </w:rPr>
              <w:instrText xml:space="preserve"> PAGEREF _Toc114750179 \h </w:instrText>
            </w:r>
            <w:r>
              <w:rPr>
                <w:webHidden/>
              </w:rPr>
            </w:r>
            <w:r>
              <w:rPr>
                <w:webHidden/>
              </w:rPr>
              <w:fldChar w:fldCharType="separate"/>
            </w:r>
            <w:r>
              <w:rPr>
                <w:webHidden/>
              </w:rPr>
              <w:t>35</w:t>
            </w:r>
            <w:r>
              <w:rPr>
                <w:webHidden/>
              </w:rPr>
              <w:fldChar w:fldCharType="end"/>
            </w:r>
          </w:hyperlink>
        </w:p>
        <w:p w14:paraId="52185BC2" w14:textId="553A3489" w:rsidR="00DD2A2A" w:rsidRDefault="00DD2A2A" w:rsidP="00DD2A2A">
          <w:pPr>
            <w:pStyle w:val="TOC2"/>
            <w:rPr>
              <w:rFonts w:asciiTheme="minorHAnsi" w:eastAsiaTheme="minorEastAsia" w:hAnsiTheme="minorHAnsi" w:cstheme="minorBidi"/>
              <w:noProof/>
              <w:lang w:val="en-US"/>
            </w:rPr>
          </w:pPr>
          <w:hyperlink w:anchor="_Toc114750180" w:history="1">
            <w:r w:rsidRPr="0018696F">
              <w:rPr>
                <w:rStyle w:val="Hyperlink"/>
                <w:noProof/>
                <w:rtl/>
              </w:rPr>
              <w:t>אפשרות א' ליסוד הנפשי - מחשבה פלילית</w:t>
            </w:r>
            <w:r>
              <w:rPr>
                <w:noProof/>
                <w:webHidden/>
              </w:rPr>
              <w:tab/>
            </w:r>
            <w:r>
              <w:rPr>
                <w:noProof/>
                <w:webHidden/>
              </w:rPr>
              <w:fldChar w:fldCharType="begin"/>
            </w:r>
            <w:r>
              <w:rPr>
                <w:noProof/>
                <w:webHidden/>
              </w:rPr>
              <w:instrText xml:space="preserve"> PAGEREF _Toc114750180 \h </w:instrText>
            </w:r>
            <w:r>
              <w:rPr>
                <w:noProof/>
                <w:webHidden/>
              </w:rPr>
            </w:r>
            <w:r>
              <w:rPr>
                <w:noProof/>
                <w:webHidden/>
              </w:rPr>
              <w:fldChar w:fldCharType="separate"/>
            </w:r>
            <w:r>
              <w:rPr>
                <w:noProof/>
                <w:webHidden/>
              </w:rPr>
              <w:t>37</w:t>
            </w:r>
            <w:r>
              <w:rPr>
                <w:noProof/>
                <w:webHidden/>
              </w:rPr>
              <w:fldChar w:fldCharType="end"/>
            </w:r>
          </w:hyperlink>
        </w:p>
        <w:p w14:paraId="0B851014" w14:textId="67E42D95"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181" w:history="1">
            <w:r w:rsidRPr="0018696F">
              <w:rPr>
                <w:rStyle w:val="Hyperlink"/>
                <w:noProof/>
                <w:rtl/>
              </w:rPr>
              <w:t>מודעות לטיב המעשה ולקיום הנסיבות</w:t>
            </w:r>
            <w:r>
              <w:rPr>
                <w:noProof/>
                <w:webHidden/>
              </w:rPr>
              <w:tab/>
            </w:r>
            <w:r>
              <w:rPr>
                <w:noProof/>
                <w:webHidden/>
              </w:rPr>
              <w:fldChar w:fldCharType="begin"/>
            </w:r>
            <w:r>
              <w:rPr>
                <w:noProof/>
                <w:webHidden/>
              </w:rPr>
              <w:instrText xml:space="preserve"> PAGEREF _Toc114750181 \h </w:instrText>
            </w:r>
            <w:r>
              <w:rPr>
                <w:noProof/>
                <w:webHidden/>
              </w:rPr>
            </w:r>
            <w:r>
              <w:rPr>
                <w:noProof/>
                <w:webHidden/>
              </w:rPr>
              <w:fldChar w:fldCharType="separate"/>
            </w:r>
            <w:r>
              <w:rPr>
                <w:noProof/>
                <w:webHidden/>
              </w:rPr>
              <w:t>37</w:t>
            </w:r>
            <w:r>
              <w:rPr>
                <w:noProof/>
                <w:webHidden/>
              </w:rPr>
              <w:fldChar w:fldCharType="end"/>
            </w:r>
          </w:hyperlink>
        </w:p>
        <w:p w14:paraId="0AC67748" w14:textId="509D511E"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182" w:history="1">
            <w:r w:rsidRPr="0018696F">
              <w:rPr>
                <w:rStyle w:val="Hyperlink"/>
                <w:noProof/>
                <w:rtl/>
              </w:rPr>
              <w:t>מודעות לאפשרות הגרימה לתוצאות המעשה</w:t>
            </w:r>
            <w:r>
              <w:rPr>
                <w:noProof/>
                <w:webHidden/>
              </w:rPr>
              <w:tab/>
            </w:r>
            <w:r>
              <w:rPr>
                <w:noProof/>
                <w:webHidden/>
              </w:rPr>
              <w:fldChar w:fldCharType="begin"/>
            </w:r>
            <w:r>
              <w:rPr>
                <w:noProof/>
                <w:webHidden/>
              </w:rPr>
              <w:instrText xml:space="preserve"> PAGEREF _Toc114750182 \h </w:instrText>
            </w:r>
            <w:r>
              <w:rPr>
                <w:noProof/>
                <w:webHidden/>
              </w:rPr>
            </w:r>
            <w:r>
              <w:rPr>
                <w:noProof/>
                <w:webHidden/>
              </w:rPr>
              <w:fldChar w:fldCharType="separate"/>
            </w:r>
            <w:r>
              <w:rPr>
                <w:noProof/>
                <w:webHidden/>
              </w:rPr>
              <w:t>40</w:t>
            </w:r>
            <w:r>
              <w:rPr>
                <w:noProof/>
                <w:webHidden/>
              </w:rPr>
              <w:fldChar w:fldCharType="end"/>
            </w:r>
          </w:hyperlink>
        </w:p>
        <w:p w14:paraId="7ADAB87B" w14:textId="2EA6B150" w:rsidR="00DD2A2A" w:rsidRDefault="00DD2A2A" w:rsidP="00DD2A2A">
          <w:pPr>
            <w:pStyle w:val="TOC2"/>
            <w:rPr>
              <w:rFonts w:asciiTheme="minorHAnsi" w:eastAsiaTheme="minorEastAsia" w:hAnsiTheme="minorHAnsi" w:cstheme="minorBidi"/>
              <w:noProof/>
              <w:lang w:val="en-US"/>
            </w:rPr>
          </w:pPr>
          <w:hyperlink w:anchor="_Toc114750183" w:history="1">
            <w:r w:rsidRPr="0018696F">
              <w:rPr>
                <w:rStyle w:val="Hyperlink"/>
                <w:noProof/>
                <w:rtl/>
              </w:rPr>
              <w:t>מודעות לעניין התוצאה (א) - כוונה</w:t>
            </w:r>
            <w:r>
              <w:rPr>
                <w:noProof/>
                <w:webHidden/>
              </w:rPr>
              <w:tab/>
            </w:r>
            <w:r>
              <w:rPr>
                <w:noProof/>
                <w:webHidden/>
              </w:rPr>
              <w:fldChar w:fldCharType="begin"/>
            </w:r>
            <w:r>
              <w:rPr>
                <w:noProof/>
                <w:webHidden/>
              </w:rPr>
              <w:instrText xml:space="preserve"> PAGEREF _Toc114750183 \h </w:instrText>
            </w:r>
            <w:r>
              <w:rPr>
                <w:noProof/>
                <w:webHidden/>
              </w:rPr>
            </w:r>
            <w:r>
              <w:rPr>
                <w:noProof/>
                <w:webHidden/>
              </w:rPr>
              <w:fldChar w:fldCharType="separate"/>
            </w:r>
            <w:r>
              <w:rPr>
                <w:noProof/>
                <w:webHidden/>
              </w:rPr>
              <w:t>42</w:t>
            </w:r>
            <w:r>
              <w:rPr>
                <w:noProof/>
                <w:webHidden/>
              </w:rPr>
              <w:fldChar w:fldCharType="end"/>
            </w:r>
          </w:hyperlink>
        </w:p>
        <w:p w14:paraId="33E430C8" w14:textId="6C877A1B" w:rsidR="00DD2A2A" w:rsidRDefault="00DD2A2A" w:rsidP="00DD2A2A">
          <w:pPr>
            <w:pStyle w:val="TOC2"/>
            <w:rPr>
              <w:rFonts w:asciiTheme="minorHAnsi" w:eastAsiaTheme="minorEastAsia" w:hAnsiTheme="minorHAnsi" w:cstheme="minorBidi"/>
              <w:noProof/>
              <w:lang w:val="en-US"/>
            </w:rPr>
          </w:pPr>
          <w:hyperlink w:anchor="_Toc114750184" w:history="1">
            <w:r w:rsidRPr="0018696F">
              <w:rPr>
                <w:rStyle w:val="Hyperlink"/>
                <w:noProof/>
                <w:rtl/>
              </w:rPr>
              <w:t>מודעות לעניין התוצאה (ב) - פזיזות</w:t>
            </w:r>
            <w:r>
              <w:rPr>
                <w:noProof/>
                <w:webHidden/>
              </w:rPr>
              <w:tab/>
            </w:r>
            <w:r>
              <w:rPr>
                <w:noProof/>
                <w:webHidden/>
              </w:rPr>
              <w:fldChar w:fldCharType="begin"/>
            </w:r>
            <w:r>
              <w:rPr>
                <w:noProof/>
                <w:webHidden/>
              </w:rPr>
              <w:instrText xml:space="preserve"> PAGEREF _Toc114750184 \h </w:instrText>
            </w:r>
            <w:r>
              <w:rPr>
                <w:noProof/>
                <w:webHidden/>
              </w:rPr>
            </w:r>
            <w:r>
              <w:rPr>
                <w:noProof/>
                <w:webHidden/>
              </w:rPr>
              <w:fldChar w:fldCharType="separate"/>
            </w:r>
            <w:r>
              <w:rPr>
                <w:noProof/>
                <w:webHidden/>
              </w:rPr>
              <w:t>44</w:t>
            </w:r>
            <w:r>
              <w:rPr>
                <w:noProof/>
                <w:webHidden/>
              </w:rPr>
              <w:fldChar w:fldCharType="end"/>
            </w:r>
          </w:hyperlink>
        </w:p>
        <w:p w14:paraId="54304A49" w14:textId="2B1BEC49"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185" w:history="1">
            <w:r w:rsidRPr="0018696F">
              <w:rPr>
                <w:rStyle w:val="Hyperlink"/>
                <w:noProof/>
                <w:rtl/>
              </w:rPr>
              <w:t>קלות דעת</w:t>
            </w:r>
            <w:r>
              <w:rPr>
                <w:noProof/>
                <w:webHidden/>
              </w:rPr>
              <w:tab/>
            </w:r>
            <w:r>
              <w:rPr>
                <w:noProof/>
                <w:webHidden/>
              </w:rPr>
              <w:fldChar w:fldCharType="begin"/>
            </w:r>
            <w:r>
              <w:rPr>
                <w:noProof/>
                <w:webHidden/>
              </w:rPr>
              <w:instrText xml:space="preserve"> PAGEREF _Toc114750185 \h </w:instrText>
            </w:r>
            <w:r>
              <w:rPr>
                <w:noProof/>
                <w:webHidden/>
              </w:rPr>
            </w:r>
            <w:r>
              <w:rPr>
                <w:noProof/>
                <w:webHidden/>
              </w:rPr>
              <w:fldChar w:fldCharType="separate"/>
            </w:r>
            <w:r>
              <w:rPr>
                <w:noProof/>
                <w:webHidden/>
              </w:rPr>
              <w:t>45</w:t>
            </w:r>
            <w:r>
              <w:rPr>
                <w:noProof/>
                <w:webHidden/>
              </w:rPr>
              <w:fldChar w:fldCharType="end"/>
            </w:r>
          </w:hyperlink>
        </w:p>
        <w:p w14:paraId="5B9EC65B" w14:textId="4D553AB9" w:rsidR="00DD2A2A" w:rsidRDefault="00DD2A2A" w:rsidP="00DD2A2A">
          <w:pPr>
            <w:pStyle w:val="TOC1"/>
            <w:rPr>
              <w:rFonts w:asciiTheme="minorHAnsi" w:eastAsiaTheme="minorEastAsia" w:hAnsiTheme="minorHAnsi" w:cstheme="minorBidi"/>
              <w:b w:val="0"/>
              <w:bCs w:val="0"/>
              <w:lang w:val="en-US"/>
            </w:rPr>
          </w:pPr>
          <w:hyperlink w:anchor="_Toc114750186" w:history="1">
            <w:r w:rsidRPr="0018696F">
              <w:rPr>
                <w:rStyle w:val="Hyperlink"/>
                <w:rtl/>
              </w:rPr>
              <w:t>אפשרות ב' ליסוד הנפשי - רשלנות</w:t>
            </w:r>
            <w:r>
              <w:rPr>
                <w:webHidden/>
              </w:rPr>
              <w:tab/>
            </w:r>
            <w:r>
              <w:rPr>
                <w:webHidden/>
              </w:rPr>
              <w:fldChar w:fldCharType="begin"/>
            </w:r>
            <w:r>
              <w:rPr>
                <w:webHidden/>
              </w:rPr>
              <w:instrText xml:space="preserve"> PAGEREF _Toc114750186 \h </w:instrText>
            </w:r>
            <w:r>
              <w:rPr>
                <w:webHidden/>
              </w:rPr>
            </w:r>
            <w:r>
              <w:rPr>
                <w:webHidden/>
              </w:rPr>
              <w:fldChar w:fldCharType="separate"/>
            </w:r>
            <w:r>
              <w:rPr>
                <w:webHidden/>
              </w:rPr>
              <w:t>46</w:t>
            </w:r>
            <w:r>
              <w:rPr>
                <w:webHidden/>
              </w:rPr>
              <w:fldChar w:fldCharType="end"/>
            </w:r>
          </w:hyperlink>
        </w:p>
        <w:p w14:paraId="752C8A37" w14:textId="536F63C3" w:rsidR="00DD2A2A" w:rsidRDefault="00DD2A2A" w:rsidP="00DD2A2A">
          <w:pPr>
            <w:pStyle w:val="TOC2"/>
            <w:rPr>
              <w:rFonts w:asciiTheme="minorHAnsi" w:eastAsiaTheme="minorEastAsia" w:hAnsiTheme="minorHAnsi" w:cstheme="minorBidi"/>
              <w:noProof/>
              <w:lang w:val="en-US"/>
            </w:rPr>
          </w:pPr>
          <w:hyperlink w:anchor="_Toc114750187" w:history="1">
            <w:r w:rsidRPr="0018696F">
              <w:rPr>
                <w:rStyle w:val="Hyperlink"/>
                <w:noProof/>
                <w:rtl/>
              </w:rPr>
              <w:t>הגדרת עבירת הרשלנות</w:t>
            </w:r>
            <w:r>
              <w:rPr>
                <w:noProof/>
                <w:webHidden/>
              </w:rPr>
              <w:tab/>
            </w:r>
            <w:r>
              <w:rPr>
                <w:noProof/>
                <w:webHidden/>
              </w:rPr>
              <w:fldChar w:fldCharType="begin"/>
            </w:r>
            <w:r>
              <w:rPr>
                <w:noProof/>
                <w:webHidden/>
              </w:rPr>
              <w:instrText xml:space="preserve"> PAGEREF _Toc114750187 \h </w:instrText>
            </w:r>
            <w:r>
              <w:rPr>
                <w:noProof/>
                <w:webHidden/>
              </w:rPr>
            </w:r>
            <w:r>
              <w:rPr>
                <w:noProof/>
                <w:webHidden/>
              </w:rPr>
              <w:fldChar w:fldCharType="separate"/>
            </w:r>
            <w:r>
              <w:rPr>
                <w:noProof/>
                <w:webHidden/>
              </w:rPr>
              <w:t>48</w:t>
            </w:r>
            <w:r>
              <w:rPr>
                <w:noProof/>
                <w:webHidden/>
              </w:rPr>
              <w:fldChar w:fldCharType="end"/>
            </w:r>
          </w:hyperlink>
        </w:p>
        <w:p w14:paraId="48BF552B" w14:textId="70BA8DB2"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188" w:history="1">
            <w:r w:rsidRPr="0018696F">
              <w:rPr>
                <w:rStyle w:val="Hyperlink"/>
                <w:noProof/>
                <w:rtl/>
              </w:rPr>
              <w:t>הדרישה לציון מפורש כי מדובר בעבירת רשלנות</w:t>
            </w:r>
            <w:r>
              <w:rPr>
                <w:noProof/>
                <w:webHidden/>
              </w:rPr>
              <w:tab/>
            </w:r>
            <w:r>
              <w:rPr>
                <w:noProof/>
                <w:webHidden/>
              </w:rPr>
              <w:fldChar w:fldCharType="begin"/>
            </w:r>
            <w:r>
              <w:rPr>
                <w:noProof/>
                <w:webHidden/>
              </w:rPr>
              <w:instrText xml:space="preserve"> PAGEREF _Toc114750188 \h </w:instrText>
            </w:r>
            <w:r>
              <w:rPr>
                <w:noProof/>
                <w:webHidden/>
              </w:rPr>
            </w:r>
            <w:r>
              <w:rPr>
                <w:noProof/>
                <w:webHidden/>
              </w:rPr>
              <w:fldChar w:fldCharType="separate"/>
            </w:r>
            <w:r>
              <w:rPr>
                <w:noProof/>
                <w:webHidden/>
              </w:rPr>
              <w:t>49</w:t>
            </w:r>
            <w:r>
              <w:rPr>
                <w:noProof/>
                <w:webHidden/>
              </w:rPr>
              <w:fldChar w:fldCharType="end"/>
            </w:r>
          </w:hyperlink>
        </w:p>
        <w:p w14:paraId="6F332FC1" w14:textId="569C8D21"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189" w:history="1">
            <w:r w:rsidRPr="0018696F">
              <w:rPr>
                <w:rStyle w:val="Hyperlink"/>
                <w:noProof/>
                <w:rtl/>
              </w:rPr>
              <w:t>האבחנה בין קלות דעת לרשלנות</w:t>
            </w:r>
            <w:r>
              <w:rPr>
                <w:noProof/>
                <w:webHidden/>
              </w:rPr>
              <w:tab/>
            </w:r>
            <w:r>
              <w:rPr>
                <w:noProof/>
                <w:webHidden/>
              </w:rPr>
              <w:fldChar w:fldCharType="begin"/>
            </w:r>
            <w:r>
              <w:rPr>
                <w:noProof/>
                <w:webHidden/>
              </w:rPr>
              <w:instrText xml:space="preserve"> PAGEREF _Toc114750189 \h </w:instrText>
            </w:r>
            <w:r>
              <w:rPr>
                <w:noProof/>
                <w:webHidden/>
              </w:rPr>
            </w:r>
            <w:r>
              <w:rPr>
                <w:noProof/>
                <w:webHidden/>
              </w:rPr>
              <w:fldChar w:fldCharType="separate"/>
            </w:r>
            <w:r>
              <w:rPr>
                <w:noProof/>
                <w:webHidden/>
              </w:rPr>
              <w:t>49</w:t>
            </w:r>
            <w:r>
              <w:rPr>
                <w:noProof/>
                <w:webHidden/>
              </w:rPr>
              <w:fldChar w:fldCharType="end"/>
            </w:r>
          </w:hyperlink>
        </w:p>
        <w:p w14:paraId="19BBF6DA" w14:textId="318B05EB" w:rsidR="00DD2A2A" w:rsidRDefault="00DD2A2A" w:rsidP="00DD2A2A">
          <w:pPr>
            <w:pStyle w:val="TOC1"/>
            <w:rPr>
              <w:rFonts w:asciiTheme="minorHAnsi" w:eastAsiaTheme="minorEastAsia" w:hAnsiTheme="minorHAnsi" w:cstheme="minorBidi"/>
              <w:b w:val="0"/>
              <w:bCs w:val="0"/>
              <w:lang w:val="en-US"/>
            </w:rPr>
          </w:pPr>
          <w:hyperlink w:anchor="_Toc114750190" w:history="1">
            <w:r w:rsidRPr="0018696F">
              <w:rPr>
                <w:rStyle w:val="Hyperlink"/>
                <w:rtl/>
              </w:rPr>
              <w:t>אפשרות ג' ליסוד הנפשי - אחריות קפידה</w:t>
            </w:r>
            <w:r>
              <w:rPr>
                <w:webHidden/>
              </w:rPr>
              <w:tab/>
            </w:r>
            <w:r>
              <w:rPr>
                <w:webHidden/>
              </w:rPr>
              <w:fldChar w:fldCharType="begin"/>
            </w:r>
            <w:r>
              <w:rPr>
                <w:webHidden/>
              </w:rPr>
              <w:instrText xml:space="preserve"> PAGEREF _Toc114750190 \h </w:instrText>
            </w:r>
            <w:r>
              <w:rPr>
                <w:webHidden/>
              </w:rPr>
            </w:r>
            <w:r>
              <w:rPr>
                <w:webHidden/>
              </w:rPr>
              <w:fldChar w:fldCharType="separate"/>
            </w:r>
            <w:r>
              <w:rPr>
                <w:webHidden/>
              </w:rPr>
              <w:t>50</w:t>
            </w:r>
            <w:r>
              <w:rPr>
                <w:webHidden/>
              </w:rPr>
              <w:fldChar w:fldCharType="end"/>
            </w:r>
          </w:hyperlink>
        </w:p>
        <w:p w14:paraId="5AF9C6DC" w14:textId="04230391"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191" w:history="1">
            <w:r w:rsidRPr="0018696F">
              <w:rPr>
                <w:rStyle w:val="Hyperlink"/>
                <w:noProof/>
                <w:rtl/>
              </w:rPr>
              <w:t>מאחריות מוחלטת לאחריות קפידה</w:t>
            </w:r>
            <w:r>
              <w:rPr>
                <w:noProof/>
                <w:webHidden/>
              </w:rPr>
              <w:tab/>
            </w:r>
            <w:r>
              <w:rPr>
                <w:noProof/>
                <w:webHidden/>
              </w:rPr>
              <w:fldChar w:fldCharType="begin"/>
            </w:r>
            <w:r>
              <w:rPr>
                <w:noProof/>
                <w:webHidden/>
              </w:rPr>
              <w:instrText xml:space="preserve"> PAGEREF _Toc114750191 \h </w:instrText>
            </w:r>
            <w:r>
              <w:rPr>
                <w:noProof/>
                <w:webHidden/>
              </w:rPr>
            </w:r>
            <w:r>
              <w:rPr>
                <w:noProof/>
                <w:webHidden/>
              </w:rPr>
              <w:fldChar w:fldCharType="separate"/>
            </w:r>
            <w:r>
              <w:rPr>
                <w:noProof/>
                <w:webHidden/>
              </w:rPr>
              <w:t>51</w:t>
            </w:r>
            <w:r>
              <w:rPr>
                <w:noProof/>
                <w:webHidden/>
              </w:rPr>
              <w:fldChar w:fldCharType="end"/>
            </w:r>
          </w:hyperlink>
        </w:p>
        <w:p w14:paraId="3B4ED292" w14:textId="25CEC93A"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192" w:history="1">
            <w:r w:rsidRPr="0018696F">
              <w:rPr>
                <w:rStyle w:val="Hyperlink"/>
                <w:noProof/>
                <w:rtl/>
              </w:rPr>
              <w:t>תחולתן של עבירות אחריות קפידה</w:t>
            </w:r>
            <w:r>
              <w:rPr>
                <w:noProof/>
                <w:webHidden/>
              </w:rPr>
              <w:tab/>
            </w:r>
            <w:r>
              <w:rPr>
                <w:noProof/>
                <w:webHidden/>
              </w:rPr>
              <w:fldChar w:fldCharType="begin"/>
            </w:r>
            <w:r>
              <w:rPr>
                <w:noProof/>
                <w:webHidden/>
              </w:rPr>
              <w:instrText xml:space="preserve"> PAGEREF _Toc114750192 \h </w:instrText>
            </w:r>
            <w:r>
              <w:rPr>
                <w:noProof/>
                <w:webHidden/>
              </w:rPr>
            </w:r>
            <w:r>
              <w:rPr>
                <w:noProof/>
                <w:webHidden/>
              </w:rPr>
              <w:fldChar w:fldCharType="separate"/>
            </w:r>
            <w:r>
              <w:rPr>
                <w:noProof/>
                <w:webHidden/>
              </w:rPr>
              <w:t>52</w:t>
            </w:r>
            <w:r>
              <w:rPr>
                <w:noProof/>
                <w:webHidden/>
              </w:rPr>
              <w:fldChar w:fldCharType="end"/>
            </w:r>
          </w:hyperlink>
        </w:p>
        <w:p w14:paraId="59F0ED0D" w14:textId="4ED04CA5" w:rsidR="00DD2A2A" w:rsidRDefault="00DD2A2A" w:rsidP="00DD2A2A">
          <w:pPr>
            <w:pStyle w:val="TOC1"/>
            <w:rPr>
              <w:rFonts w:asciiTheme="minorHAnsi" w:eastAsiaTheme="minorEastAsia" w:hAnsiTheme="minorHAnsi" w:cstheme="minorBidi"/>
              <w:b w:val="0"/>
              <w:bCs w:val="0"/>
              <w:lang w:val="en-US"/>
            </w:rPr>
          </w:pPr>
          <w:hyperlink w:anchor="_Toc114750193" w:history="1">
            <w:r w:rsidRPr="0018696F">
              <w:rPr>
                <w:rStyle w:val="Hyperlink"/>
                <w:rtl/>
              </w:rPr>
              <w:t>הרפורמה בעבירות המתה</w:t>
            </w:r>
            <w:r>
              <w:rPr>
                <w:webHidden/>
              </w:rPr>
              <w:tab/>
            </w:r>
            <w:r>
              <w:rPr>
                <w:webHidden/>
              </w:rPr>
              <w:fldChar w:fldCharType="begin"/>
            </w:r>
            <w:r>
              <w:rPr>
                <w:webHidden/>
              </w:rPr>
              <w:instrText xml:space="preserve"> PAGEREF _Toc114750193 \h </w:instrText>
            </w:r>
            <w:r>
              <w:rPr>
                <w:webHidden/>
              </w:rPr>
            </w:r>
            <w:r>
              <w:rPr>
                <w:webHidden/>
              </w:rPr>
              <w:fldChar w:fldCharType="separate"/>
            </w:r>
            <w:r>
              <w:rPr>
                <w:webHidden/>
              </w:rPr>
              <w:t>52</w:t>
            </w:r>
            <w:r>
              <w:rPr>
                <w:webHidden/>
              </w:rPr>
              <w:fldChar w:fldCharType="end"/>
            </w:r>
          </w:hyperlink>
        </w:p>
        <w:p w14:paraId="0AC2E68A" w14:textId="0CF2EB25" w:rsidR="00DD2A2A" w:rsidRDefault="00DD2A2A" w:rsidP="00DD2A2A">
          <w:pPr>
            <w:pStyle w:val="TOC1"/>
            <w:rPr>
              <w:rFonts w:asciiTheme="minorHAnsi" w:eastAsiaTheme="minorEastAsia" w:hAnsiTheme="minorHAnsi" w:cstheme="minorBidi"/>
              <w:b w:val="0"/>
              <w:bCs w:val="0"/>
              <w:lang w:val="en-US"/>
            </w:rPr>
          </w:pPr>
          <w:hyperlink w:anchor="_Toc114750194" w:history="1">
            <w:r w:rsidRPr="0018696F">
              <w:rPr>
                <w:rStyle w:val="Hyperlink"/>
                <w:rtl/>
              </w:rPr>
              <w:t>עבירות הכנה והניסיון הפלילי</w:t>
            </w:r>
            <w:r>
              <w:rPr>
                <w:webHidden/>
              </w:rPr>
              <w:tab/>
            </w:r>
            <w:r>
              <w:rPr>
                <w:webHidden/>
              </w:rPr>
              <w:fldChar w:fldCharType="begin"/>
            </w:r>
            <w:r>
              <w:rPr>
                <w:webHidden/>
              </w:rPr>
              <w:instrText xml:space="preserve"> PAGEREF _Toc114750194 \h </w:instrText>
            </w:r>
            <w:r>
              <w:rPr>
                <w:webHidden/>
              </w:rPr>
            </w:r>
            <w:r>
              <w:rPr>
                <w:webHidden/>
              </w:rPr>
              <w:fldChar w:fldCharType="separate"/>
            </w:r>
            <w:r>
              <w:rPr>
                <w:webHidden/>
              </w:rPr>
              <w:t>53</w:t>
            </w:r>
            <w:r>
              <w:rPr>
                <w:webHidden/>
              </w:rPr>
              <w:fldChar w:fldCharType="end"/>
            </w:r>
          </w:hyperlink>
        </w:p>
        <w:p w14:paraId="7212F54D" w14:textId="475F6C6A"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195" w:history="1">
            <w:r w:rsidRPr="0018696F">
              <w:rPr>
                <w:rStyle w:val="Hyperlink"/>
                <w:noProof/>
                <w:rtl/>
              </w:rPr>
              <w:t>הצדקות להפיכת הניסיון לעבירה</w:t>
            </w:r>
            <w:r>
              <w:rPr>
                <w:noProof/>
                <w:webHidden/>
              </w:rPr>
              <w:tab/>
            </w:r>
            <w:r>
              <w:rPr>
                <w:noProof/>
                <w:webHidden/>
              </w:rPr>
              <w:fldChar w:fldCharType="begin"/>
            </w:r>
            <w:r>
              <w:rPr>
                <w:noProof/>
                <w:webHidden/>
              </w:rPr>
              <w:instrText xml:space="preserve"> PAGEREF _Toc114750195 \h </w:instrText>
            </w:r>
            <w:r>
              <w:rPr>
                <w:noProof/>
                <w:webHidden/>
              </w:rPr>
            </w:r>
            <w:r>
              <w:rPr>
                <w:noProof/>
                <w:webHidden/>
              </w:rPr>
              <w:fldChar w:fldCharType="separate"/>
            </w:r>
            <w:r>
              <w:rPr>
                <w:noProof/>
                <w:webHidden/>
              </w:rPr>
              <w:t>55</w:t>
            </w:r>
            <w:r>
              <w:rPr>
                <w:noProof/>
                <w:webHidden/>
              </w:rPr>
              <w:fldChar w:fldCharType="end"/>
            </w:r>
          </w:hyperlink>
        </w:p>
        <w:p w14:paraId="5C597B83" w14:textId="3B854D06"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196" w:history="1">
            <w:r w:rsidRPr="0018696F">
              <w:rPr>
                <w:rStyle w:val="Hyperlink"/>
                <w:noProof/>
                <w:rtl/>
              </w:rPr>
              <w:t>גודל העונש בעבירת הניסיון</w:t>
            </w:r>
            <w:r>
              <w:rPr>
                <w:noProof/>
                <w:webHidden/>
              </w:rPr>
              <w:tab/>
            </w:r>
            <w:r>
              <w:rPr>
                <w:noProof/>
                <w:webHidden/>
              </w:rPr>
              <w:fldChar w:fldCharType="begin"/>
            </w:r>
            <w:r>
              <w:rPr>
                <w:noProof/>
                <w:webHidden/>
              </w:rPr>
              <w:instrText xml:space="preserve"> PAGEREF _Toc114750196 \h </w:instrText>
            </w:r>
            <w:r>
              <w:rPr>
                <w:noProof/>
                <w:webHidden/>
              </w:rPr>
            </w:r>
            <w:r>
              <w:rPr>
                <w:noProof/>
                <w:webHidden/>
              </w:rPr>
              <w:fldChar w:fldCharType="separate"/>
            </w:r>
            <w:r>
              <w:rPr>
                <w:noProof/>
                <w:webHidden/>
              </w:rPr>
              <w:t>55</w:t>
            </w:r>
            <w:r>
              <w:rPr>
                <w:noProof/>
                <w:webHidden/>
              </w:rPr>
              <w:fldChar w:fldCharType="end"/>
            </w:r>
          </w:hyperlink>
        </w:p>
        <w:p w14:paraId="6FE44A32" w14:textId="29D887A9"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197" w:history="1">
            <w:r w:rsidRPr="0018696F">
              <w:rPr>
                <w:rStyle w:val="Hyperlink"/>
                <w:noProof/>
                <w:rtl/>
              </w:rPr>
              <w:t>פטור עקב חרטה</w:t>
            </w:r>
            <w:r>
              <w:rPr>
                <w:noProof/>
                <w:webHidden/>
              </w:rPr>
              <w:tab/>
            </w:r>
            <w:r>
              <w:rPr>
                <w:noProof/>
                <w:webHidden/>
              </w:rPr>
              <w:fldChar w:fldCharType="begin"/>
            </w:r>
            <w:r>
              <w:rPr>
                <w:noProof/>
                <w:webHidden/>
              </w:rPr>
              <w:instrText xml:space="preserve"> PAGEREF _Toc114750197 \h </w:instrText>
            </w:r>
            <w:r>
              <w:rPr>
                <w:noProof/>
                <w:webHidden/>
              </w:rPr>
            </w:r>
            <w:r>
              <w:rPr>
                <w:noProof/>
                <w:webHidden/>
              </w:rPr>
              <w:fldChar w:fldCharType="separate"/>
            </w:r>
            <w:r>
              <w:rPr>
                <w:noProof/>
                <w:webHidden/>
              </w:rPr>
              <w:t>55</w:t>
            </w:r>
            <w:r>
              <w:rPr>
                <w:noProof/>
                <w:webHidden/>
              </w:rPr>
              <w:fldChar w:fldCharType="end"/>
            </w:r>
          </w:hyperlink>
        </w:p>
        <w:p w14:paraId="23FF58CD" w14:textId="361493A2"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198" w:history="1">
            <w:r w:rsidRPr="0018696F">
              <w:rPr>
                <w:rStyle w:val="Hyperlink"/>
                <w:noProof/>
                <w:rtl/>
              </w:rPr>
              <w:t>מבחני עזר לאבחנה בין הכנה לניסיון:</w:t>
            </w:r>
            <w:r>
              <w:rPr>
                <w:noProof/>
                <w:webHidden/>
              </w:rPr>
              <w:tab/>
            </w:r>
            <w:r>
              <w:rPr>
                <w:noProof/>
                <w:webHidden/>
              </w:rPr>
              <w:fldChar w:fldCharType="begin"/>
            </w:r>
            <w:r>
              <w:rPr>
                <w:noProof/>
                <w:webHidden/>
              </w:rPr>
              <w:instrText xml:space="preserve"> PAGEREF _Toc114750198 \h </w:instrText>
            </w:r>
            <w:r>
              <w:rPr>
                <w:noProof/>
                <w:webHidden/>
              </w:rPr>
            </w:r>
            <w:r>
              <w:rPr>
                <w:noProof/>
                <w:webHidden/>
              </w:rPr>
              <w:fldChar w:fldCharType="separate"/>
            </w:r>
            <w:r>
              <w:rPr>
                <w:noProof/>
                <w:webHidden/>
              </w:rPr>
              <w:t>57</w:t>
            </w:r>
            <w:r>
              <w:rPr>
                <w:noProof/>
                <w:webHidden/>
              </w:rPr>
              <w:fldChar w:fldCharType="end"/>
            </w:r>
          </w:hyperlink>
        </w:p>
        <w:p w14:paraId="15FE7509" w14:textId="0EF2D79F"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199" w:history="1">
            <w:r w:rsidRPr="0018696F">
              <w:rPr>
                <w:rStyle w:val="Hyperlink"/>
                <w:noProof/>
                <w:rtl/>
              </w:rPr>
              <w:t>טיב הניסיון</w:t>
            </w:r>
            <w:r>
              <w:rPr>
                <w:noProof/>
                <w:webHidden/>
              </w:rPr>
              <w:tab/>
            </w:r>
            <w:r>
              <w:rPr>
                <w:noProof/>
                <w:webHidden/>
              </w:rPr>
              <w:fldChar w:fldCharType="begin"/>
            </w:r>
            <w:r>
              <w:rPr>
                <w:noProof/>
                <w:webHidden/>
              </w:rPr>
              <w:instrText xml:space="preserve"> PAGEREF _Toc114750199 \h </w:instrText>
            </w:r>
            <w:r>
              <w:rPr>
                <w:noProof/>
                <w:webHidden/>
              </w:rPr>
            </w:r>
            <w:r>
              <w:rPr>
                <w:noProof/>
                <w:webHidden/>
              </w:rPr>
              <w:fldChar w:fldCharType="separate"/>
            </w:r>
            <w:r>
              <w:rPr>
                <w:noProof/>
                <w:webHidden/>
              </w:rPr>
              <w:t>60</w:t>
            </w:r>
            <w:r>
              <w:rPr>
                <w:noProof/>
                <w:webHidden/>
              </w:rPr>
              <w:fldChar w:fldCharType="end"/>
            </w:r>
          </w:hyperlink>
        </w:p>
        <w:p w14:paraId="5DDC9576" w14:textId="2BBD7B6E"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200" w:history="1">
            <w:r w:rsidRPr="0018696F">
              <w:rPr>
                <w:rStyle w:val="Hyperlink"/>
                <w:noProof/>
                <w:rtl/>
              </w:rPr>
              <w:t>שימוש בדוקטרינות היסוד הנפשי</w:t>
            </w:r>
            <w:r>
              <w:rPr>
                <w:noProof/>
                <w:webHidden/>
              </w:rPr>
              <w:tab/>
            </w:r>
            <w:r>
              <w:rPr>
                <w:noProof/>
                <w:webHidden/>
              </w:rPr>
              <w:fldChar w:fldCharType="begin"/>
            </w:r>
            <w:r>
              <w:rPr>
                <w:noProof/>
                <w:webHidden/>
              </w:rPr>
              <w:instrText xml:space="preserve"> PAGEREF _Toc114750200 \h </w:instrText>
            </w:r>
            <w:r>
              <w:rPr>
                <w:noProof/>
                <w:webHidden/>
              </w:rPr>
            </w:r>
            <w:r>
              <w:rPr>
                <w:noProof/>
                <w:webHidden/>
              </w:rPr>
              <w:fldChar w:fldCharType="separate"/>
            </w:r>
            <w:r>
              <w:rPr>
                <w:noProof/>
                <w:webHidden/>
              </w:rPr>
              <w:t>63</w:t>
            </w:r>
            <w:r>
              <w:rPr>
                <w:noProof/>
                <w:webHidden/>
              </w:rPr>
              <w:fldChar w:fldCharType="end"/>
            </w:r>
          </w:hyperlink>
        </w:p>
        <w:p w14:paraId="725EBCBC" w14:textId="57FDA79D"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201" w:history="1">
            <w:r w:rsidRPr="0018696F">
              <w:rPr>
                <w:rStyle w:val="Hyperlink"/>
                <w:noProof/>
                <w:rtl/>
              </w:rPr>
              <w:t>עבירות הניסיון העצמאיות</w:t>
            </w:r>
            <w:r>
              <w:rPr>
                <w:noProof/>
                <w:webHidden/>
              </w:rPr>
              <w:tab/>
            </w:r>
            <w:r>
              <w:rPr>
                <w:noProof/>
                <w:webHidden/>
              </w:rPr>
              <w:fldChar w:fldCharType="begin"/>
            </w:r>
            <w:r>
              <w:rPr>
                <w:noProof/>
                <w:webHidden/>
              </w:rPr>
              <w:instrText xml:space="preserve"> PAGEREF _Toc114750201 \h </w:instrText>
            </w:r>
            <w:r>
              <w:rPr>
                <w:noProof/>
                <w:webHidden/>
              </w:rPr>
            </w:r>
            <w:r>
              <w:rPr>
                <w:noProof/>
                <w:webHidden/>
              </w:rPr>
              <w:fldChar w:fldCharType="separate"/>
            </w:r>
            <w:r>
              <w:rPr>
                <w:noProof/>
                <w:webHidden/>
              </w:rPr>
              <w:t>64</w:t>
            </w:r>
            <w:r>
              <w:rPr>
                <w:noProof/>
                <w:webHidden/>
              </w:rPr>
              <w:fldChar w:fldCharType="end"/>
            </w:r>
          </w:hyperlink>
        </w:p>
        <w:p w14:paraId="377B7594" w14:textId="62CF002A" w:rsidR="00DD2A2A" w:rsidRDefault="00DD2A2A" w:rsidP="00DD2A2A">
          <w:pPr>
            <w:pStyle w:val="TOC1"/>
            <w:rPr>
              <w:rFonts w:asciiTheme="minorHAnsi" w:eastAsiaTheme="minorEastAsia" w:hAnsiTheme="minorHAnsi" w:cstheme="minorBidi"/>
              <w:b w:val="0"/>
              <w:bCs w:val="0"/>
              <w:lang w:val="en-US"/>
            </w:rPr>
          </w:pPr>
          <w:hyperlink w:anchor="_Toc114750202" w:history="1">
            <w:r w:rsidRPr="0018696F">
              <w:rPr>
                <w:rStyle w:val="Hyperlink"/>
                <w:rtl/>
              </w:rPr>
              <w:t>צדדים לעבירה</w:t>
            </w:r>
            <w:r>
              <w:rPr>
                <w:webHidden/>
              </w:rPr>
              <w:tab/>
            </w:r>
            <w:r>
              <w:rPr>
                <w:webHidden/>
              </w:rPr>
              <w:fldChar w:fldCharType="begin"/>
            </w:r>
            <w:r>
              <w:rPr>
                <w:webHidden/>
              </w:rPr>
              <w:instrText xml:space="preserve"> PAGEREF _Toc114750202 \h </w:instrText>
            </w:r>
            <w:r>
              <w:rPr>
                <w:webHidden/>
              </w:rPr>
            </w:r>
            <w:r>
              <w:rPr>
                <w:webHidden/>
              </w:rPr>
              <w:fldChar w:fldCharType="separate"/>
            </w:r>
            <w:r>
              <w:rPr>
                <w:webHidden/>
              </w:rPr>
              <w:t>64</w:t>
            </w:r>
            <w:r>
              <w:rPr>
                <w:webHidden/>
              </w:rPr>
              <w:fldChar w:fldCharType="end"/>
            </w:r>
          </w:hyperlink>
        </w:p>
        <w:p w14:paraId="165A7D38" w14:textId="62E7E569" w:rsidR="00DD2A2A" w:rsidRDefault="00DD2A2A" w:rsidP="00DD2A2A">
          <w:pPr>
            <w:pStyle w:val="TOC2"/>
            <w:rPr>
              <w:rFonts w:asciiTheme="minorHAnsi" w:eastAsiaTheme="minorEastAsia" w:hAnsiTheme="minorHAnsi" w:cstheme="minorBidi"/>
              <w:noProof/>
              <w:lang w:val="en-US"/>
            </w:rPr>
          </w:pPr>
          <w:hyperlink w:anchor="_Toc114750203" w:history="1">
            <w:r w:rsidRPr="0018696F">
              <w:rPr>
                <w:rStyle w:val="Hyperlink"/>
                <w:noProof/>
                <w:rtl/>
              </w:rPr>
              <w:t>אפשרות א' - המבצע בצוותא</w:t>
            </w:r>
            <w:r>
              <w:rPr>
                <w:noProof/>
                <w:webHidden/>
              </w:rPr>
              <w:tab/>
            </w:r>
            <w:r>
              <w:rPr>
                <w:noProof/>
                <w:webHidden/>
              </w:rPr>
              <w:fldChar w:fldCharType="begin"/>
            </w:r>
            <w:r>
              <w:rPr>
                <w:noProof/>
                <w:webHidden/>
              </w:rPr>
              <w:instrText xml:space="preserve"> PAGEREF _Toc114750203 \h </w:instrText>
            </w:r>
            <w:r>
              <w:rPr>
                <w:noProof/>
                <w:webHidden/>
              </w:rPr>
            </w:r>
            <w:r>
              <w:rPr>
                <w:noProof/>
                <w:webHidden/>
              </w:rPr>
              <w:fldChar w:fldCharType="separate"/>
            </w:r>
            <w:r>
              <w:rPr>
                <w:noProof/>
                <w:webHidden/>
              </w:rPr>
              <w:t>65</w:t>
            </w:r>
            <w:r>
              <w:rPr>
                <w:noProof/>
                <w:webHidden/>
              </w:rPr>
              <w:fldChar w:fldCharType="end"/>
            </w:r>
          </w:hyperlink>
        </w:p>
        <w:p w14:paraId="288287A4" w14:textId="73FE8DA0" w:rsidR="00DD2A2A" w:rsidRDefault="00DD2A2A" w:rsidP="00DD2A2A">
          <w:pPr>
            <w:pStyle w:val="TOC2"/>
            <w:rPr>
              <w:rFonts w:asciiTheme="minorHAnsi" w:eastAsiaTheme="minorEastAsia" w:hAnsiTheme="minorHAnsi" w:cstheme="minorBidi"/>
              <w:noProof/>
              <w:lang w:val="en-US"/>
            </w:rPr>
          </w:pPr>
          <w:hyperlink w:anchor="_Toc114750204" w:history="1">
            <w:r w:rsidRPr="0018696F">
              <w:rPr>
                <w:rStyle w:val="Hyperlink"/>
                <w:noProof/>
                <w:rtl/>
              </w:rPr>
              <w:t>אפשרות ב' - מבצע באמצעות אחר</w:t>
            </w:r>
            <w:r>
              <w:rPr>
                <w:noProof/>
                <w:webHidden/>
              </w:rPr>
              <w:tab/>
            </w:r>
            <w:r>
              <w:rPr>
                <w:noProof/>
                <w:webHidden/>
              </w:rPr>
              <w:fldChar w:fldCharType="begin"/>
            </w:r>
            <w:r>
              <w:rPr>
                <w:noProof/>
                <w:webHidden/>
              </w:rPr>
              <w:instrText xml:space="preserve"> PAGEREF _Toc114750204 \h </w:instrText>
            </w:r>
            <w:r>
              <w:rPr>
                <w:noProof/>
                <w:webHidden/>
              </w:rPr>
            </w:r>
            <w:r>
              <w:rPr>
                <w:noProof/>
                <w:webHidden/>
              </w:rPr>
              <w:fldChar w:fldCharType="separate"/>
            </w:r>
            <w:r>
              <w:rPr>
                <w:noProof/>
                <w:webHidden/>
              </w:rPr>
              <w:t>69</w:t>
            </w:r>
            <w:r>
              <w:rPr>
                <w:noProof/>
                <w:webHidden/>
              </w:rPr>
              <w:fldChar w:fldCharType="end"/>
            </w:r>
          </w:hyperlink>
        </w:p>
        <w:p w14:paraId="329A5E32" w14:textId="0E517CCF" w:rsidR="00DD2A2A" w:rsidRDefault="00DD2A2A" w:rsidP="00DD2A2A">
          <w:pPr>
            <w:pStyle w:val="TOC2"/>
            <w:rPr>
              <w:rFonts w:asciiTheme="minorHAnsi" w:eastAsiaTheme="minorEastAsia" w:hAnsiTheme="minorHAnsi" w:cstheme="minorBidi"/>
              <w:noProof/>
              <w:lang w:val="en-US"/>
            </w:rPr>
          </w:pPr>
          <w:hyperlink w:anchor="_Toc114750205" w:history="1">
            <w:r w:rsidRPr="0018696F">
              <w:rPr>
                <w:rStyle w:val="Hyperlink"/>
                <w:noProof/>
                <w:rtl/>
              </w:rPr>
              <w:t>אפשרות ג' - המסייע</w:t>
            </w:r>
            <w:r>
              <w:rPr>
                <w:noProof/>
                <w:webHidden/>
              </w:rPr>
              <w:tab/>
            </w:r>
            <w:r>
              <w:rPr>
                <w:noProof/>
                <w:webHidden/>
              </w:rPr>
              <w:fldChar w:fldCharType="begin"/>
            </w:r>
            <w:r>
              <w:rPr>
                <w:noProof/>
                <w:webHidden/>
              </w:rPr>
              <w:instrText xml:space="preserve"> PAGEREF _Toc114750205 \h </w:instrText>
            </w:r>
            <w:r>
              <w:rPr>
                <w:noProof/>
                <w:webHidden/>
              </w:rPr>
            </w:r>
            <w:r>
              <w:rPr>
                <w:noProof/>
                <w:webHidden/>
              </w:rPr>
              <w:fldChar w:fldCharType="separate"/>
            </w:r>
            <w:r>
              <w:rPr>
                <w:noProof/>
                <w:webHidden/>
              </w:rPr>
              <w:t>70</w:t>
            </w:r>
            <w:r>
              <w:rPr>
                <w:noProof/>
                <w:webHidden/>
              </w:rPr>
              <w:fldChar w:fldCharType="end"/>
            </w:r>
          </w:hyperlink>
        </w:p>
        <w:p w14:paraId="671C5FCE" w14:textId="0F7A15FB"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206" w:history="1">
            <w:r w:rsidRPr="0018696F">
              <w:rPr>
                <w:rStyle w:val="Hyperlink"/>
                <w:noProof/>
                <w:rtl/>
              </w:rPr>
              <w:t>זיהוי העבירה</w:t>
            </w:r>
            <w:r>
              <w:rPr>
                <w:noProof/>
                <w:webHidden/>
              </w:rPr>
              <w:tab/>
            </w:r>
            <w:r>
              <w:rPr>
                <w:noProof/>
                <w:webHidden/>
              </w:rPr>
              <w:fldChar w:fldCharType="begin"/>
            </w:r>
            <w:r>
              <w:rPr>
                <w:noProof/>
                <w:webHidden/>
              </w:rPr>
              <w:instrText xml:space="preserve"> PAGEREF _Toc114750206 \h </w:instrText>
            </w:r>
            <w:r>
              <w:rPr>
                <w:noProof/>
                <w:webHidden/>
              </w:rPr>
            </w:r>
            <w:r>
              <w:rPr>
                <w:noProof/>
                <w:webHidden/>
              </w:rPr>
              <w:fldChar w:fldCharType="separate"/>
            </w:r>
            <w:r>
              <w:rPr>
                <w:noProof/>
                <w:webHidden/>
              </w:rPr>
              <w:t>70</w:t>
            </w:r>
            <w:r>
              <w:rPr>
                <w:noProof/>
                <w:webHidden/>
              </w:rPr>
              <w:fldChar w:fldCharType="end"/>
            </w:r>
          </w:hyperlink>
        </w:p>
        <w:p w14:paraId="46945227" w14:textId="1FCCE137"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207" w:history="1">
            <w:r w:rsidRPr="0018696F">
              <w:rPr>
                <w:rStyle w:val="Hyperlink"/>
                <w:noProof/>
                <w:rtl/>
              </w:rPr>
              <w:t>הוכחת העבירה</w:t>
            </w:r>
            <w:r>
              <w:rPr>
                <w:noProof/>
                <w:webHidden/>
              </w:rPr>
              <w:tab/>
            </w:r>
            <w:r>
              <w:rPr>
                <w:noProof/>
                <w:webHidden/>
              </w:rPr>
              <w:fldChar w:fldCharType="begin"/>
            </w:r>
            <w:r>
              <w:rPr>
                <w:noProof/>
                <w:webHidden/>
              </w:rPr>
              <w:instrText xml:space="preserve"> PAGEREF _Toc114750207 \h </w:instrText>
            </w:r>
            <w:r>
              <w:rPr>
                <w:noProof/>
                <w:webHidden/>
              </w:rPr>
            </w:r>
            <w:r>
              <w:rPr>
                <w:noProof/>
                <w:webHidden/>
              </w:rPr>
              <w:fldChar w:fldCharType="separate"/>
            </w:r>
            <w:r>
              <w:rPr>
                <w:noProof/>
                <w:webHidden/>
              </w:rPr>
              <w:t>72</w:t>
            </w:r>
            <w:r>
              <w:rPr>
                <w:noProof/>
                <w:webHidden/>
              </w:rPr>
              <w:fldChar w:fldCharType="end"/>
            </w:r>
          </w:hyperlink>
        </w:p>
        <w:p w14:paraId="432086B9" w14:textId="3E7D2632"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208" w:history="1">
            <w:r w:rsidRPr="0018696F">
              <w:rPr>
                <w:rStyle w:val="Hyperlink"/>
                <w:noProof/>
                <w:rtl/>
              </w:rPr>
              <w:t>היבטים נוספים של העבירה</w:t>
            </w:r>
            <w:r>
              <w:rPr>
                <w:noProof/>
                <w:webHidden/>
              </w:rPr>
              <w:tab/>
            </w:r>
            <w:r>
              <w:rPr>
                <w:noProof/>
                <w:webHidden/>
              </w:rPr>
              <w:fldChar w:fldCharType="begin"/>
            </w:r>
            <w:r>
              <w:rPr>
                <w:noProof/>
                <w:webHidden/>
              </w:rPr>
              <w:instrText xml:space="preserve"> PAGEREF _Toc114750208 \h </w:instrText>
            </w:r>
            <w:r>
              <w:rPr>
                <w:noProof/>
                <w:webHidden/>
              </w:rPr>
            </w:r>
            <w:r>
              <w:rPr>
                <w:noProof/>
                <w:webHidden/>
              </w:rPr>
              <w:fldChar w:fldCharType="separate"/>
            </w:r>
            <w:r>
              <w:rPr>
                <w:noProof/>
                <w:webHidden/>
              </w:rPr>
              <w:t>73</w:t>
            </w:r>
            <w:r>
              <w:rPr>
                <w:noProof/>
                <w:webHidden/>
              </w:rPr>
              <w:fldChar w:fldCharType="end"/>
            </w:r>
          </w:hyperlink>
        </w:p>
        <w:p w14:paraId="51DD37E7" w14:textId="4CB3737A" w:rsidR="00DD2A2A" w:rsidRDefault="00DD2A2A" w:rsidP="00DD2A2A">
          <w:pPr>
            <w:pStyle w:val="TOC2"/>
            <w:rPr>
              <w:rFonts w:asciiTheme="minorHAnsi" w:eastAsiaTheme="minorEastAsia" w:hAnsiTheme="minorHAnsi" w:cstheme="minorBidi"/>
              <w:noProof/>
              <w:lang w:val="en-US"/>
            </w:rPr>
          </w:pPr>
          <w:hyperlink w:anchor="_Toc114750209" w:history="1">
            <w:r w:rsidRPr="0018696F">
              <w:rPr>
                <w:rStyle w:val="Hyperlink"/>
                <w:noProof/>
                <w:rtl/>
              </w:rPr>
              <w:t>אפשרות ד' - המשדל</w:t>
            </w:r>
            <w:r>
              <w:rPr>
                <w:noProof/>
                <w:webHidden/>
              </w:rPr>
              <w:tab/>
            </w:r>
            <w:r>
              <w:rPr>
                <w:noProof/>
                <w:webHidden/>
              </w:rPr>
              <w:fldChar w:fldCharType="begin"/>
            </w:r>
            <w:r>
              <w:rPr>
                <w:noProof/>
                <w:webHidden/>
              </w:rPr>
              <w:instrText xml:space="preserve"> PAGEREF _Toc114750209 \h </w:instrText>
            </w:r>
            <w:r>
              <w:rPr>
                <w:noProof/>
                <w:webHidden/>
              </w:rPr>
            </w:r>
            <w:r>
              <w:rPr>
                <w:noProof/>
                <w:webHidden/>
              </w:rPr>
              <w:fldChar w:fldCharType="separate"/>
            </w:r>
            <w:r>
              <w:rPr>
                <w:noProof/>
                <w:webHidden/>
              </w:rPr>
              <w:t>75</w:t>
            </w:r>
            <w:r>
              <w:rPr>
                <w:noProof/>
                <w:webHidden/>
              </w:rPr>
              <w:fldChar w:fldCharType="end"/>
            </w:r>
          </w:hyperlink>
        </w:p>
        <w:p w14:paraId="2EB68ACF" w14:textId="41AE0C00"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210" w:history="1">
            <w:r w:rsidRPr="0018696F">
              <w:rPr>
                <w:rStyle w:val="Hyperlink"/>
                <w:noProof/>
                <w:rtl/>
              </w:rPr>
              <w:t>זיהוי העבירה</w:t>
            </w:r>
            <w:r>
              <w:rPr>
                <w:noProof/>
                <w:webHidden/>
              </w:rPr>
              <w:tab/>
            </w:r>
            <w:r>
              <w:rPr>
                <w:noProof/>
                <w:webHidden/>
              </w:rPr>
              <w:fldChar w:fldCharType="begin"/>
            </w:r>
            <w:r>
              <w:rPr>
                <w:noProof/>
                <w:webHidden/>
              </w:rPr>
              <w:instrText xml:space="preserve"> PAGEREF _Toc114750210 \h </w:instrText>
            </w:r>
            <w:r>
              <w:rPr>
                <w:noProof/>
                <w:webHidden/>
              </w:rPr>
            </w:r>
            <w:r>
              <w:rPr>
                <w:noProof/>
                <w:webHidden/>
              </w:rPr>
              <w:fldChar w:fldCharType="separate"/>
            </w:r>
            <w:r>
              <w:rPr>
                <w:noProof/>
                <w:webHidden/>
              </w:rPr>
              <w:t>75</w:t>
            </w:r>
            <w:r>
              <w:rPr>
                <w:noProof/>
                <w:webHidden/>
              </w:rPr>
              <w:fldChar w:fldCharType="end"/>
            </w:r>
          </w:hyperlink>
        </w:p>
        <w:p w14:paraId="2BF804A3" w14:textId="01FA6F0E"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211" w:history="1">
            <w:r w:rsidRPr="0018696F">
              <w:rPr>
                <w:rStyle w:val="Hyperlink"/>
                <w:noProof/>
                <w:rtl/>
              </w:rPr>
              <w:t>הוכחת העבירה</w:t>
            </w:r>
            <w:r>
              <w:rPr>
                <w:noProof/>
                <w:webHidden/>
              </w:rPr>
              <w:tab/>
            </w:r>
            <w:r>
              <w:rPr>
                <w:noProof/>
                <w:webHidden/>
              </w:rPr>
              <w:fldChar w:fldCharType="begin"/>
            </w:r>
            <w:r>
              <w:rPr>
                <w:noProof/>
                <w:webHidden/>
              </w:rPr>
              <w:instrText xml:space="preserve"> PAGEREF _Toc114750211 \h </w:instrText>
            </w:r>
            <w:r>
              <w:rPr>
                <w:noProof/>
                <w:webHidden/>
              </w:rPr>
            </w:r>
            <w:r>
              <w:rPr>
                <w:noProof/>
                <w:webHidden/>
              </w:rPr>
              <w:fldChar w:fldCharType="separate"/>
            </w:r>
            <w:r>
              <w:rPr>
                <w:noProof/>
                <w:webHidden/>
              </w:rPr>
              <w:t>76</w:t>
            </w:r>
            <w:r>
              <w:rPr>
                <w:noProof/>
                <w:webHidden/>
              </w:rPr>
              <w:fldChar w:fldCharType="end"/>
            </w:r>
          </w:hyperlink>
        </w:p>
        <w:p w14:paraId="64D6A818" w14:textId="53C68D3D"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212" w:history="1">
            <w:r w:rsidRPr="0018696F">
              <w:rPr>
                <w:rStyle w:val="Hyperlink"/>
                <w:noProof/>
                <w:rtl/>
              </w:rPr>
              <w:t>העונש על שידול</w:t>
            </w:r>
            <w:r w:rsidRPr="0018696F">
              <w:rPr>
                <w:rStyle w:val="Hyperlink"/>
                <w:noProof/>
              </w:rPr>
              <w:t>:</w:t>
            </w:r>
            <w:r>
              <w:rPr>
                <w:noProof/>
                <w:webHidden/>
              </w:rPr>
              <w:tab/>
            </w:r>
            <w:r>
              <w:rPr>
                <w:noProof/>
                <w:webHidden/>
              </w:rPr>
              <w:fldChar w:fldCharType="begin"/>
            </w:r>
            <w:r>
              <w:rPr>
                <w:noProof/>
                <w:webHidden/>
              </w:rPr>
              <w:instrText xml:space="preserve"> PAGEREF _Toc114750212 \h </w:instrText>
            </w:r>
            <w:r>
              <w:rPr>
                <w:noProof/>
                <w:webHidden/>
              </w:rPr>
            </w:r>
            <w:r>
              <w:rPr>
                <w:noProof/>
                <w:webHidden/>
              </w:rPr>
              <w:fldChar w:fldCharType="separate"/>
            </w:r>
            <w:r>
              <w:rPr>
                <w:noProof/>
                <w:webHidden/>
              </w:rPr>
              <w:t>77</w:t>
            </w:r>
            <w:r>
              <w:rPr>
                <w:noProof/>
                <w:webHidden/>
              </w:rPr>
              <w:fldChar w:fldCharType="end"/>
            </w:r>
          </w:hyperlink>
        </w:p>
        <w:p w14:paraId="19FB9A7B" w14:textId="6E77DB5A"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213" w:history="1">
            <w:r w:rsidRPr="0018696F">
              <w:rPr>
                <w:rStyle w:val="Hyperlink"/>
                <w:noProof/>
                <w:rtl/>
              </w:rPr>
              <w:t>היבטים נוספים של העבירה</w:t>
            </w:r>
            <w:r>
              <w:rPr>
                <w:noProof/>
                <w:webHidden/>
              </w:rPr>
              <w:tab/>
            </w:r>
            <w:r>
              <w:rPr>
                <w:noProof/>
                <w:webHidden/>
              </w:rPr>
              <w:fldChar w:fldCharType="begin"/>
            </w:r>
            <w:r>
              <w:rPr>
                <w:noProof/>
                <w:webHidden/>
              </w:rPr>
              <w:instrText xml:space="preserve"> PAGEREF _Toc114750213 \h </w:instrText>
            </w:r>
            <w:r>
              <w:rPr>
                <w:noProof/>
                <w:webHidden/>
              </w:rPr>
            </w:r>
            <w:r>
              <w:rPr>
                <w:noProof/>
                <w:webHidden/>
              </w:rPr>
              <w:fldChar w:fldCharType="separate"/>
            </w:r>
            <w:r>
              <w:rPr>
                <w:noProof/>
                <w:webHidden/>
              </w:rPr>
              <w:t>77</w:t>
            </w:r>
            <w:r>
              <w:rPr>
                <w:noProof/>
                <w:webHidden/>
              </w:rPr>
              <w:fldChar w:fldCharType="end"/>
            </w:r>
          </w:hyperlink>
        </w:p>
        <w:p w14:paraId="64621A87" w14:textId="3CE182C1" w:rsidR="00DD2A2A" w:rsidRDefault="00DD2A2A" w:rsidP="00DD2A2A">
          <w:pPr>
            <w:pStyle w:val="TOC2"/>
            <w:rPr>
              <w:rFonts w:asciiTheme="minorHAnsi" w:eastAsiaTheme="minorEastAsia" w:hAnsiTheme="minorHAnsi" w:cstheme="minorBidi"/>
              <w:noProof/>
              <w:lang w:val="en-US"/>
            </w:rPr>
          </w:pPr>
          <w:hyperlink w:anchor="_Toc114750214" w:history="1">
            <w:r w:rsidRPr="0018696F">
              <w:rPr>
                <w:rStyle w:val="Hyperlink"/>
                <w:noProof/>
                <w:rtl/>
              </w:rPr>
              <w:t>אחריות השותפים לעבירה שונה או נוספת</w:t>
            </w:r>
            <w:r>
              <w:rPr>
                <w:noProof/>
                <w:webHidden/>
              </w:rPr>
              <w:tab/>
            </w:r>
            <w:r>
              <w:rPr>
                <w:noProof/>
                <w:webHidden/>
              </w:rPr>
              <w:fldChar w:fldCharType="begin"/>
            </w:r>
            <w:r>
              <w:rPr>
                <w:noProof/>
                <w:webHidden/>
              </w:rPr>
              <w:instrText xml:space="preserve"> PAGEREF _Toc114750214 \h </w:instrText>
            </w:r>
            <w:r>
              <w:rPr>
                <w:noProof/>
                <w:webHidden/>
              </w:rPr>
            </w:r>
            <w:r>
              <w:rPr>
                <w:noProof/>
                <w:webHidden/>
              </w:rPr>
              <w:fldChar w:fldCharType="separate"/>
            </w:r>
            <w:r>
              <w:rPr>
                <w:noProof/>
                <w:webHidden/>
              </w:rPr>
              <w:t>80</w:t>
            </w:r>
            <w:r>
              <w:rPr>
                <w:noProof/>
                <w:webHidden/>
              </w:rPr>
              <w:fldChar w:fldCharType="end"/>
            </w:r>
          </w:hyperlink>
        </w:p>
        <w:p w14:paraId="22A08F93" w14:textId="37163F56" w:rsidR="00DD2A2A" w:rsidRDefault="00DD2A2A" w:rsidP="00DD2A2A">
          <w:pPr>
            <w:pStyle w:val="TOC2"/>
            <w:rPr>
              <w:rFonts w:asciiTheme="minorHAnsi" w:eastAsiaTheme="minorEastAsia" w:hAnsiTheme="minorHAnsi" w:cstheme="minorBidi"/>
              <w:noProof/>
              <w:lang w:val="en-US"/>
            </w:rPr>
          </w:pPr>
          <w:hyperlink w:anchor="_Toc114750215" w:history="1">
            <w:r w:rsidRPr="0018696F">
              <w:rPr>
                <w:rStyle w:val="Hyperlink"/>
                <w:noProof/>
                <w:rtl/>
              </w:rPr>
              <w:t>אפשרות ה' - רב עבריינים</w:t>
            </w:r>
            <w:r>
              <w:rPr>
                <w:noProof/>
                <w:webHidden/>
              </w:rPr>
              <w:tab/>
            </w:r>
            <w:r>
              <w:rPr>
                <w:noProof/>
                <w:webHidden/>
              </w:rPr>
              <w:fldChar w:fldCharType="begin"/>
            </w:r>
            <w:r>
              <w:rPr>
                <w:noProof/>
                <w:webHidden/>
              </w:rPr>
              <w:instrText xml:space="preserve"> PAGEREF _Toc114750215 \h </w:instrText>
            </w:r>
            <w:r>
              <w:rPr>
                <w:noProof/>
                <w:webHidden/>
              </w:rPr>
            </w:r>
            <w:r>
              <w:rPr>
                <w:noProof/>
                <w:webHidden/>
              </w:rPr>
              <w:fldChar w:fldCharType="separate"/>
            </w:r>
            <w:r>
              <w:rPr>
                <w:noProof/>
                <w:webHidden/>
              </w:rPr>
              <w:t>82</w:t>
            </w:r>
            <w:r>
              <w:rPr>
                <w:noProof/>
                <w:webHidden/>
              </w:rPr>
              <w:fldChar w:fldCharType="end"/>
            </w:r>
          </w:hyperlink>
        </w:p>
        <w:p w14:paraId="04B0CEC7" w14:textId="70399744"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216" w:history="1">
            <w:r w:rsidRPr="0018696F">
              <w:rPr>
                <w:rStyle w:val="Hyperlink"/>
                <w:noProof/>
                <w:rtl/>
              </w:rPr>
              <w:t>איך מסווגים את "רב העבריינים"?</w:t>
            </w:r>
            <w:r>
              <w:rPr>
                <w:noProof/>
                <w:webHidden/>
              </w:rPr>
              <w:tab/>
            </w:r>
            <w:r>
              <w:rPr>
                <w:noProof/>
                <w:webHidden/>
              </w:rPr>
              <w:fldChar w:fldCharType="begin"/>
            </w:r>
            <w:r>
              <w:rPr>
                <w:noProof/>
                <w:webHidden/>
              </w:rPr>
              <w:instrText xml:space="preserve"> PAGEREF _Toc114750216 \h </w:instrText>
            </w:r>
            <w:r>
              <w:rPr>
                <w:noProof/>
                <w:webHidden/>
              </w:rPr>
            </w:r>
            <w:r>
              <w:rPr>
                <w:noProof/>
                <w:webHidden/>
              </w:rPr>
              <w:fldChar w:fldCharType="separate"/>
            </w:r>
            <w:r>
              <w:rPr>
                <w:noProof/>
                <w:webHidden/>
              </w:rPr>
              <w:t>82</w:t>
            </w:r>
            <w:r>
              <w:rPr>
                <w:noProof/>
                <w:webHidden/>
              </w:rPr>
              <w:fldChar w:fldCharType="end"/>
            </w:r>
          </w:hyperlink>
        </w:p>
        <w:p w14:paraId="0DF949A4" w14:textId="1422697A" w:rsidR="00DD2A2A" w:rsidRDefault="00DD2A2A" w:rsidP="00DD2A2A">
          <w:pPr>
            <w:pStyle w:val="TOC1"/>
            <w:rPr>
              <w:rFonts w:asciiTheme="minorHAnsi" w:eastAsiaTheme="minorEastAsia" w:hAnsiTheme="minorHAnsi" w:cstheme="minorBidi"/>
              <w:b w:val="0"/>
              <w:bCs w:val="0"/>
              <w:lang w:val="en-US"/>
            </w:rPr>
          </w:pPr>
          <w:hyperlink w:anchor="_Toc114750217" w:history="1">
            <w:r w:rsidRPr="0018696F">
              <w:rPr>
                <w:rStyle w:val="Hyperlink"/>
                <w:rtl/>
              </w:rPr>
              <w:t>סייגים לאחריות פלילית</w:t>
            </w:r>
            <w:r>
              <w:rPr>
                <w:webHidden/>
              </w:rPr>
              <w:tab/>
            </w:r>
            <w:r>
              <w:rPr>
                <w:webHidden/>
              </w:rPr>
              <w:fldChar w:fldCharType="begin"/>
            </w:r>
            <w:r>
              <w:rPr>
                <w:webHidden/>
              </w:rPr>
              <w:instrText xml:space="preserve"> PAGEREF _Toc114750217 \h </w:instrText>
            </w:r>
            <w:r>
              <w:rPr>
                <w:webHidden/>
              </w:rPr>
            </w:r>
            <w:r>
              <w:rPr>
                <w:webHidden/>
              </w:rPr>
              <w:fldChar w:fldCharType="separate"/>
            </w:r>
            <w:r>
              <w:rPr>
                <w:webHidden/>
              </w:rPr>
              <w:t>86</w:t>
            </w:r>
            <w:r>
              <w:rPr>
                <w:webHidden/>
              </w:rPr>
              <w:fldChar w:fldCharType="end"/>
            </w:r>
          </w:hyperlink>
        </w:p>
        <w:p w14:paraId="2F8AC589" w14:textId="4D5F6E4B" w:rsidR="00DD2A2A" w:rsidRDefault="00DD2A2A" w:rsidP="00DD2A2A">
          <w:pPr>
            <w:pStyle w:val="TOC3"/>
            <w:tabs>
              <w:tab w:val="right" w:leader="dot" w:pos="9019"/>
            </w:tabs>
            <w:bidi/>
            <w:rPr>
              <w:rFonts w:asciiTheme="minorHAnsi" w:eastAsiaTheme="minorEastAsia" w:hAnsiTheme="minorHAnsi" w:cstheme="minorBidi"/>
              <w:noProof/>
              <w:lang w:val="en-US"/>
            </w:rPr>
          </w:pPr>
          <w:hyperlink w:anchor="_Toc114750218" w:history="1">
            <w:r w:rsidRPr="0018696F">
              <w:rPr>
                <w:rStyle w:val="Hyperlink"/>
                <w:noProof/>
                <w:rtl/>
              </w:rPr>
              <w:t>חובת ההוכחה</w:t>
            </w:r>
            <w:r>
              <w:rPr>
                <w:noProof/>
                <w:webHidden/>
              </w:rPr>
              <w:tab/>
            </w:r>
            <w:r>
              <w:rPr>
                <w:noProof/>
                <w:webHidden/>
              </w:rPr>
              <w:fldChar w:fldCharType="begin"/>
            </w:r>
            <w:r>
              <w:rPr>
                <w:noProof/>
                <w:webHidden/>
              </w:rPr>
              <w:instrText xml:space="preserve"> PAGEREF _Toc114750218 \h </w:instrText>
            </w:r>
            <w:r>
              <w:rPr>
                <w:noProof/>
                <w:webHidden/>
              </w:rPr>
            </w:r>
            <w:r>
              <w:rPr>
                <w:noProof/>
                <w:webHidden/>
              </w:rPr>
              <w:fldChar w:fldCharType="separate"/>
            </w:r>
            <w:r>
              <w:rPr>
                <w:noProof/>
                <w:webHidden/>
              </w:rPr>
              <w:t>87</w:t>
            </w:r>
            <w:r>
              <w:rPr>
                <w:noProof/>
                <w:webHidden/>
              </w:rPr>
              <w:fldChar w:fldCharType="end"/>
            </w:r>
          </w:hyperlink>
        </w:p>
        <w:p w14:paraId="79C8F202" w14:textId="140EEBDB" w:rsidR="00DD2A2A" w:rsidRDefault="00DD2A2A" w:rsidP="00DD2A2A">
          <w:pPr>
            <w:pStyle w:val="TOC2"/>
            <w:rPr>
              <w:rFonts w:asciiTheme="minorHAnsi" w:eastAsiaTheme="minorEastAsia" w:hAnsiTheme="minorHAnsi" w:cstheme="minorBidi"/>
              <w:noProof/>
              <w:lang w:val="en-US"/>
            </w:rPr>
          </w:pPr>
          <w:hyperlink w:anchor="_Toc114750219" w:history="1">
            <w:r w:rsidRPr="0018696F">
              <w:rPr>
                <w:rStyle w:val="Hyperlink"/>
                <w:noProof/>
                <w:rtl/>
              </w:rPr>
              <w:t>סייג א' - קטינות</w:t>
            </w:r>
            <w:r>
              <w:rPr>
                <w:noProof/>
                <w:webHidden/>
              </w:rPr>
              <w:tab/>
            </w:r>
            <w:r>
              <w:rPr>
                <w:noProof/>
                <w:webHidden/>
              </w:rPr>
              <w:fldChar w:fldCharType="begin"/>
            </w:r>
            <w:r>
              <w:rPr>
                <w:noProof/>
                <w:webHidden/>
              </w:rPr>
              <w:instrText xml:space="preserve"> PAGEREF _Toc114750219 \h </w:instrText>
            </w:r>
            <w:r>
              <w:rPr>
                <w:noProof/>
                <w:webHidden/>
              </w:rPr>
            </w:r>
            <w:r>
              <w:rPr>
                <w:noProof/>
                <w:webHidden/>
              </w:rPr>
              <w:fldChar w:fldCharType="separate"/>
            </w:r>
            <w:r>
              <w:rPr>
                <w:noProof/>
                <w:webHidden/>
              </w:rPr>
              <w:t>88</w:t>
            </w:r>
            <w:r>
              <w:rPr>
                <w:noProof/>
                <w:webHidden/>
              </w:rPr>
              <w:fldChar w:fldCharType="end"/>
            </w:r>
          </w:hyperlink>
        </w:p>
        <w:p w14:paraId="2CF91D61" w14:textId="111D3935" w:rsidR="00DD2A2A" w:rsidRDefault="00DD2A2A" w:rsidP="00DD2A2A">
          <w:pPr>
            <w:pStyle w:val="TOC2"/>
            <w:rPr>
              <w:rFonts w:asciiTheme="minorHAnsi" w:eastAsiaTheme="minorEastAsia" w:hAnsiTheme="minorHAnsi" w:cstheme="minorBidi"/>
              <w:noProof/>
              <w:lang w:val="en-US"/>
            </w:rPr>
          </w:pPr>
          <w:hyperlink w:anchor="_Toc114750220" w:history="1">
            <w:r w:rsidRPr="0018696F">
              <w:rPr>
                <w:rStyle w:val="Hyperlink"/>
                <w:noProof/>
                <w:rtl/>
              </w:rPr>
              <w:t>סייג ב' - העדר שליטה</w:t>
            </w:r>
            <w:r>
              <w:rPr>
                <w:noProof/>
                <w:webHidden/>
              </w:rPr>
              <w:tab/>
            </w:r>
            <w:r>
              <w:rPr>
                <w:noProof/>
                <w:webHidden/>
              </w:rPr>
              <w:fldChar w:fldCharType="begin"/>
            </w:r>
            <w:r>
              <w:rPr>
                <w:noProof/>
                <w:webHidden/>
              </w:rPr>
              <w:instrText xml:space="preserve"> PAGEREF _Toc114750220 \h </w:instrText>
            </w:r>
            <w:r>
              <w:rPr>
                <w:noProof/>
                <w:webHidden/>
              </w:rPr>
            </w:r>
            <w:r>
              <w:rPr>
                <w:noProof/>
                <w:webHidden/>
              </w:rPr>
              <w:fldChar w:fldCharType="separate"/>
            </w:r>
            <w:r>
              <w:rPr>
                <w:noProof/>
                <w:webHidden/>
              </w:rPr>
              <w:t>88</w:t>
            </w:r>
            <w:r>
              <w:rPr>
                <w:noProof/>
                <w:webHidden/>
              </w:rPr>
              <w:fldChar w:fldCharType="end"/>
            </w:r>
          </w:hyperlink>
        </w:p>
        <w:p w14:paraId="6BE8E661" w14:textId="6D3DEEC2" w:rsidR="00DD2A2A" w:rsidRDefault="00DD2A2A" w:rsidP="00DD2A2A">
          <w:pPr>
            <w:pStyle w:val="TOC2"/>
            <w:rPr>
              <w:rFonts w:asciiTheme="minorHAnsi" w:eastAsiaTheme="minorEastAsia" w:hAnsiTheme="minorHAnsi" w:cstheme="minorBidi"/>
              <w:noProof/>
              <w:lang w:val="en-US"/>
            </w:rPr>
          </w:pPr>
          <w:hyperlink w:anchor="_Toc114750221" w:history="1">
            <w:r w:rsidRPr="0018696F">
              <w:rPr>
                <w:rStyle w:val="Hyperlink"/>
                <w:noProof/>
                <w:rtl/>
              </w:rPr>
              <w:t>סייג ג' - אי שפיות הדעת</w:t>
            </w:r>
            <w:r>
              <w:rPr>
                <w:noProof/>
                <w:webHidden/>
              </w:rPr>
              <w:tab/>
            </w:r>
            <w:r>
              <w:rPr>
                <w:noProof/>
                <w:webHidden/>
              </w:rPr>
              <w:fldChar w:fldCharType="begin"/>
            </w:r>
            <w:r>
              <w:rPr>
                <w:noProof/>
                <w:webHidden/>
              </w:rPr>
              <w:instrText xml:space="preserve"> PAGEREF _Toc114750221 \h </w:instrText>
            </w:r>
            <w:r>
              <w:rPr>
                <w:noProof/>
                <w:webHidden/>
              </w:rPr>
            </w:r>
            <w:r>
              <w:rPr>
                <w:noProof/>
                <w:webHidden/>
              </w:rPr>
              <w:fldChar w:fldCharType="separate"/>
            </w:r>
            <w:r>
              <w:rPr>
                <w:noProof/>
                <w:webHidden/>
              </w:rPr>
              <w:t>90</w:t>
            </w:r>
            <w:r>
              <w:rPr>
                <w:noProof/>
                <w:webHidden/>
              </w:rPr>
              <w:fldChar w:fldCharType="end"/>
            </w:r>
          </w:hyperlink>
        </w:p>
        <w:p w14:paraId="60DB16C4" w14:textId="1CB31A52" w:rsidR="00DD2A2A" w:rsidRDefault="00DD2A2A" w:rsidP="00DD2A2A">
          <w:pPr>
            <w:pStyle w:val="TOC2"/>
            <w:rPr>
              <w:rFonts w:asciiTheme="minorHAnsi" w:eastAsiaTheme="minorEastAsia" w:hAnsiTheme="minorHAnsi" w:cstheme="minorBidi"/>
              <w:noProof/>
              <w:lang w:val="en-US"/>
            </w:rPr>
          </w:pPr>
          <w:hyperlink w:anchor="_Toc114750222" w:history="1">
            <w:r w:rsidRPr="0018696F">
              <w:rPr>
                <w:rStyle w:val="Hyperlink"/>
                <w:noProof/>
                <w:rtl/>
              </w:rPr>
              <w:t>סייג ד' - שכרות</w:t>
            </w:r>
            <w:r>
              <w:rPr>
                <w:noProof/>
                <w:webHidden/>
              </w:rPr>
              <w:tab/>
            </w:r>
            <w:r>
              <w:rPr>
                <w:noProof/>
                <w:webHidden/>
              </w:rPr>
              <w:fldChar w:fldCharType="begin"/>
            </w:r>
            <w:r>
              <w:rPr>
                <w:noProof/>
                <w:webHidden/>
              </w:rPr>
              <w:instrText xml:space="preserve"> PAGEREF _Toc114750222 \h </w:instrText>
            </w:r>
            <w:r>
              <w:rPr>
                <w:noProof/>
                <w:webHidden/>
              </w:rPr>
            </w:r>
            <w:r>
              <w:rPr>
                <w:noProof/>
                <w:webHidden/>
              </w:rPr>
              <w:fldChar w:fldCharType="separate"/>
            </w:r>
            <w:r>
              <w:rPr>
                <w:noProof/>
                <w:webHidden/>
              </w:rPr>
              <w:t>93</w:t>
            </w:r>
            <w:r>
              <w:rPr>
                <w:noProof/>
                <w:webHidden/>
              </w:rPr>
              <w:fldChar w:fldCharType="end"/>
            </w:r>
          </w:hyperlink>
        </w:p>
        <w:p w14:paraId="50053D09" w14:textId="0744248E" w:rsidR="00DD2A2A" w:rsidRDefault="00DD2A2A" w:rsidP="00DD2A2A">
          <w:pPr>
            <w:pStyle w:val="TOC2"/>
            <w:rPr>
              <w:rFonts w:asciiTheme="minorHAnsi" w:eastAsiaTheme="minorEastAsia" w:hAnsiTheme="minorHAnsi" w:cstheme="minorBidi"/>
              <w:noProof/>
              <w:lang w:val="en-US"/>
            </w:rPr>
          </w:pPr>
          <w:hyperlink w:anchor="_Toc114750223" w:history="1">
            <w:r w:rsidRPr="0018696F">
              <w:rPr>
                <w:rStyle w:val="Hyperlink"/>
                <w:noProof/>
                <w:rtl/>
              </w:rPr>
              <w:t>סייג ה' - הגנה עצמית</w:t>
            </w:r>
            <w:r>
              <w:rPr>
                <w:noProof/>
                <w:webHidden/>
              </w:rPr>
              <w:tab/>
            </w:r>
            <w:r>
              <w:rPr>
                <w:noProof/>
                <w:webHidden/>
              </w:rPr>
              <w:fldChar w:fldCharType="begin"/>
            </w:r>
            <w:r>
              <w:rPr>
                <w:noProof/>
                <w:webHidden/>
              </w:rPr>
              <w:instrText xml:space="preserve"> PAGEREF _Toc114750223 \h </w:instrText>
            </w:r>
            <w:r>
              <w:rPr>
                <w:noProof/>
                <w:webHidden/>
              </w:rPr>
            </w:r>
            <w:r>
              <w:rPr>
                <w:noProof/>
                <w:webHidden/>
              </w:rPr>
              <w:fldChar w:fldCharType="separate"/>
            </w:r>
            <w:r>
              <w:rPr>
                <w:noProof/>
                <w:webHidden/>
              </w:rPr>
              <w:t>95</w:t>
            </w:r>
            <w:r>
              <w:rPr>
                <w:noProof/>
                <w:webHidden/>
              </w:rPr>
              <w:fldChar w:fldCharType="end"/>
            </w:r>
          </w:hyperlink>
        </w:p>
        <w:p w14:paraId="74036852" w14:textId="289FE71B" w:rsidR="00DD2A2A" w:rsidRDefault="00DD2A2A" w:rsidP="00DD2A2A">
          <w:pPr>
            <w:pStyle w:val="TOC2"/>
            <w:rPr>
              <w:rFonts w:asciiTheme="minorHAnsi" w:eastAsiaTheme="minorEastAsia" w:hAnsiTheme="minorHAnsi" w:cstheme="minorBidi"/>
              <w:noProof/>
              <w:lang w:val="en-US"/>
            </w:rPr>
          </w:pPr>
          <w:hyperlink w:anchor="_Toc114750224" w:history="1">
            <w:r w:rsidRPr="0018696F">
              <w:rPr>
                <w:rStyle w:val="Hyperlink"/>
                <w:noProof/>
                <w:rtl/>
              </w:rPr>
              <w:t>סייג ו' - הגנת בית מגורים, בית עסק ומשק חקלאי מגודר</w:t>
            </w:r>
            <w:r>
              <w:rPr>
                <w:noProof/>
                <w:webHidden/>
              </w:rPr>
              <w:tab/>
            </w:r>
            <w:r>
              <w:rPr>
                <w:noProof/>
                <w:webHidden/>
              </w:rPr>
              <w:fldChar w:fldCharType="begin"/>
            </w:r>
            <w:r>
              <w:rPr>
                <w:noProof/>
                <w:webHidden/>
              </w:rPr>
              <w:instrText xml:space="preserve"> PAGEREF _Toc114750224 \h </w:instrText>
            </w:r>
            <w:r>
              <w:rPr>
                <w:noProof/>
                <w:webHidden/>
              </w:rPr>
            </w:r>
            <w:r>
              <w:rPr>
                <w:noProof/>
                <w:webHidden/>
              </w:rPr>
              <w:fldChar w:fldCharType="separate"/>
            </w:r>
            <w:r>
              <w:rPr>
                <w:noProof/>
                <w:webHidden/>
              </w:rPr>
              <w:t>97</w:t>
            </w:r>
            <w:r>
              <w:rPr>
                <w:noProof/>
                <w:webHidden/>
              </w:rPr>
              <w:fldChar w:fldCharType="end"/>
            </w:r>
          </w:hyperlink>
        </w:p>
        <w:p w14:paraId="41C5FAC4" w14:textId="171FEE1B" w:rsidR="00DD2A2A" w:rsidRDefault="00DD2A2A" w:rsidP="00DD2A2A">
          <w:pPr>
            <w:pStyle w:val="TOC2"/>
            <w:rPr>
              <w:rFonts w:asciiTheme="minorHAnsi" w:eastAsiaTheme="minorEastAsia" w:hAnsiTheme="minorHAnsi" w:cstheme="minorBidi"/>
              <w:noProof/>
              <w:lang w:val="en-US"/>
            </w:rPr>
          </w:pPr>
          <w:hyperlink w:anchor="_Toc114750225" w:history="1">
            <w:r w:rsidRPr="0018696F">
              <w:rPr>
                <w:rStyle w:val="Hyperlink"/>
                <w:noProof/>
                <w:rtl/>
              </w:rPr>
              <w:t>סייג ז' - צורך</w:t>
            </w:r>
            <w:r>
              <w:rPr>
                <w:noProof/>
                <w:webHidden/>
              </w:rPr>
              <w:tab/>
            </w:r>
            <w:r>
              <w:rPr>
                <w:noProof/>
                <w:webHidden/>
              </w:rPr>
              <w:fldChar w:fldCharType="begin"/>
            </w:r>
            <w:r>
              <w:rPr>
                <w:noProof/>
                <w:webHidden/>
              </w:rPr>
              <w:instrText xml:space="preserve"> PAGEREF _Toc114750225 \h </w:instrText>
            </w:r>
            <w:r>
              <w:rPr>
                <w:noProof/>
                <w:webHidden/>
              </w:rPr>
            </w:r>
            <w:r>
              <w:rPr>
                <w:noProof/>
                <w:webHidden/>
              </w:rPr>
              <w:fldChar w:fldCharType="separate"/>
            </w:r>
            <w:r>
              <w:rPr>
                <w:noProof/>
                <w:webHidden/>
              </w:rPr>
              <w:t>98</w:t>
            </w:r>
            <w:r>
              <w:rPr>
                <w:noProof/>
                <w:webHidden/>
              </w:rPr>
              <w:fldChar w:fldCharType="end"/>
            </w:r>
          </w:hyperlink>
        </w:p>
        <w:p w14:paraId="6331F71C" w14:textId="03523347" w:rsidR="00DD2A2A" w:rsidRDefault="00DD2A2A" w:rsidP="00DD2A2A">
          <w:pPr>
            <w:pStyle w:val="TOC2"/>
            <w:rPr>
              <w:rFonts w:asciiTheme="minorHAnsi" w:eastAsiaTheme="minorEastAsia" w:hAnsiTheme="minorHAnsi" w:cstheme="minorBidi"/>
              <w:noProof/>
              <w:lang w:val="en-US"/>
            </w:rPr>
          </w:pPr>
          <w:hyperlink w:anchor="_Toc114750226" w:history="1">
            <w:r w:rsidRPr="0018696F">
              <w:rPr>
                <w:rStyle w:val="Hyperlink"/>
                <w:noProof/>
                <w:rtl/>
              </w:rPr>
              <w:t>סייג ח' - כורח</w:t>
            </w:r>
            <w:r>
              <w:rPr>
                <w:noProof/>
                <w:webHidden/>
              </w:rPr>
              <w:tab/>
            </w:r>
            <w:r>
              <w:rPr>
                <w:noProof/>
                <w:webHidden/>
              </w:rPr>
              <w:fldChar w:fldCharType="begin"/>
            </w:r>
            <w:r>
              <w:rPr>
                <w:noProof/>
                <w:webHidden/>
              </w:rPr>
              <w:instrText xml:space="preserve"> PAGEREF _Toc114750226 \h </w:instrText>
            </w:r>
            <w:r>
              <w:rPr>
                <w:noProof/>
                <w:webHidden/>
              </w:rPr>
            </w:r>
            <w:r>
              <w:rPr>
                <w:noProof/>
                <w:webHidden/>
              </w:rPr>
              <w:fldChar w:fldCharType="separate"/>
            </w:r>
            <w:r>
              <w:rPr>
                <w:noProof/>
                <w:webHidden/>
              </w:rPr>
              <w:t>98</w:t>
            </w:r>
            <w:r>
              <w:rPr>
                <w:noProof/>
                <w:webHidden/>
              </w:rPr>
              <w:fldChar w:fldCharType="end"/>
            </w:r>
          </w:hyperlink>
        </w:p>
        <w:p w14:paraId="0EE1D912" w14:textId="111FF363" w:rsidR="00DD2A2A" w:rsidRDefault="00DD2A2A" w:rsidP="00DD2A2A">
          <w:pPr>
            <w:pStyle w:val="TOC2"/>
            <w:rPr>
              <w:rFonts w:asciiTheme="minorHAnsi" w:eastAsiaTheme="minorEastAsia" w:hAnsiTheme="minorHAnsi" w:cstheme="minorBidi"/>
              <w:noProof/>
              <w:lang w:val="en-US"/>
            </w:rPr>
          </w:pPr>
          <w:hyperlink w:anchor="_Toc114750227" w:history="1">
            <w:r w:rsidRPr="0018696F">
              <w:rPr>
                <w:rStyle w:val="Hyperlink"/>
                <w:noProof/>
                <w:rtl/>
              </w:rPr>
              <w:t>סייג ט' - צידוק</w:t>
            </w:r>
            <w:r>
              <w:rPr>
                <w:noProof/>
                <w:webHidden/>
              </w:rPr>
              <w:tab/>
            </w:r>
            <w:r>
              <w:rPr>
                <w:noProof/>
                <w:webHidden/>
              </w:rPr>
              <w:fldChar w:fldCharType="begin"/>
            </w:r>
            <w:r>
              <w:rPr>
                <w:noProof/>
                <w:webHidden/>
              </w:rPr>
              <w:instrText xml:space="preserve"> PAGEREF _Toc114750227 \h </w:instrText>
            </w:r>
            <w:r>
              <w:rPr>
                <w:noProof/>
                <w:webHidden/>
              </w:rPr>
            </w:r>
            <w:r>
              <w:rPr>
                <w:noProof/>
                <w:webHidden/>
              </w:rPr>
              <w:fldChar w:fldCharType="separate"/>
            </w:r>
            <w:r>
              <w:rPr>
                <w:noProof/>
                <w:webHidden/>
              </w:rPr>
              <w:t>99</w:t>
            </w:r>
            <w:r>
              <w:rPr>
                <w:noProof/>
                <w:webHidden/>
              </w:rPr>
              <w:fldChar w:fldCharType="end"/>
            </w:r>
          </w:hyperlink>
        </w:p>
        <w:p w14:paraId="09515099" w14:textId="64F8DA43" w:rsidR="00DD2A2A" w:rsidRDefault="00DD2A2A" w:rsidP="00DD2A2A">
          <w:pPr>
            <w:pStyle w:val="TOC2"/>
            <w:rPr>
              <w:rFonts w:asciiTheme="minorHAnsi" w:eastAsiaTheme="minorEastAsia" w:hAnsiTheme="minorHAnsi" w:cstheme="minorBidi"/>
              <w:noProof/>
              <w:lang w:val="en-US"/>
            </w:rPr>
          </w:pPr>
          <w:hyperlink w:anchor="_Toc114750228" w:history="1">
            <w:r w:rsidRPr="0018696F">
              <w:rPr>
                <w:rStyle w:val="Hyperlink"/>
                <w:noProof/>
                <w:rtl/>
              </w:rPr>
              <w:t>סייג י' - זוטי דברים</w:t>
            </w:r>
            <w:r>
              <w:rPr>
                <w:noProof/>
                <w:webHidden/>
              </w:rPr>
              <w:tab/>
            </w:r>
            <w:r>
              <w:rPr>
                <w:noProof/>
                <w:webHidden/>
              </w:rPr>
              <w:fldChar w:fldCharType="begin"/>
            </w:r>
            <w:r>
              <w:rPr>
                <w:noProof/>
                <w:webHidden/>
              </w:rPr>
              <w:instrText xml:space="preserve"> PAGEREF _Toc114750228 \h </w:instrText>
            </w:r>
            <w:r>
              <w:rPr>
                <w:noProof/>
                <w:webHidden/>
              </w:rPr>
            </w:r>
            <w:r>
              <w:rPr>
                <w:noProof/>
                <w:webHidden/>
              </w:rPr>
              <w:fldChar w:fldCharType="separate"/>
            </w:r>
            <w:r>
              <w:rPr>
                <w:noProof/>
                <w:webHidden/>
              </w:rPr>
              <w:t>99</w:t>
            </w:r>
            <w:r>
              <w:rPr>
                <w:noProof/>
                <w:webHidden/>
              </w:rPr>
              <w:fldChar w:fldCharType="end"/>
            </w:r>
          </w:hyperlink>
        </w:p>
        <w:p w14:paraId="0F8DB4E2" w14:textId="5682AB13" w:rsidR="00DD2A2A" w:rsidRDefault="00DD2A2A" w:rsidP="00DD2A2A">
          <w:pPr>
            <w:pStyle w:val="TOC2"/>
            <w:rPr>
              <w:rFonts w:asciiTheme="minorHAnsi" w:eastAsiaTheme="minorEastAsia" w:hAnsiTheme="minorHAnsi" w:cstheme="minorBidi"/>
              <w:noProof/>
              <w:lang w:val="en-US"/>
            </w:rPr>
          </w:pPr>
          <w:hyperlink w:anchor="_Toc114750229" w:history="1">
            <w:r w:rsidRPr="0018696F">
              <w:rPr>
                <w:rStyle w:val="Hyperlink"/>
                <w:noProof/>
                <w:rtl/>
              </w:rPr>
              <w:t>סייג י"א - טעות במצב משפטי</w:t>
            </w:r>
            <w:r>
              <w:rPr>
                <w:noProof/>
                <w:webHidden/>
              </w:rPr>
              <w:tab/>
            </w:r>
            <w:r>
              <w:rPr>
                <w:noProof/>
                <w:webHidden/>
              </w:rPr>
              <w:fldChar w:fldCharType="begin"/>
            </w:r>
            <w:r>
              <w:rPr>
                <w:noProof/>
                <w:webHidden/>
              </w:rPr>
              <w:instrText xml:space="preserve"> PAGEREF _Toc114750229 \h </w:instrText>
            </w:r>
            <w:r>
              <w:rPr>
                <w:noProof/>
                <w:webHidden/>
              </w:rPr>
            </w:r>
            <w:r>
              <w:rPr>
                <w:noProof/>
                <w:webHidden/>
              </w:rPr>
              <w:fldChar w:fldCharType="separate"/>
            </w:r>
            <w:r>
              <w:rPr>
                <w:noProof/>
                <w:webHidden/>
              </w:rPr>
              <w:t>101</w:t>
            </w:r>
            <w:r>
              <w:rPr>
                <w:noProof/>
                <w:webHidden/>
              </w:rPr>
              <w:fldChar w:fldCharType="end"/>
            </w:r>
          </w:hyperlink>
        </w:p>
        <w:p w14:paraId="4A60F786" w14:textId="2F449D08" w:rsidR="00DD2A2A" w:rsidRDefault="00DD2A2A" w:rsidP="00DD2A2A">
          <w:pPr>
            <w:pStyle w:val="TOC2"/>
            <w:rPr>
              <w:rFonts w:asciiTheme="minorHAnsi" w:eastAsiaTheme="minorEastAsia" w:hAnsiTheme="minorHAnsi" w:cstheme="minorBidi"/>
              <w:noProof/>
              <w:lang w:val="en-US"/>
            </w:rPr>
          </w:pPr>
          <w:hyperlink w:anchor="_Toc114750230" w:history="1">
            <w:r w:rsidRPr="0018696F">
              <w:rPr>
                <w:rStyle w:val="Hyperlink"/>
                <w:noProof/>
                <w:rtl/>
              </w:rPr>
              <w:t>סייג י"ב - הגנה תרבותית</w:t>
            </w:r>
            <w:r>
              <w:rPr>
                <w:noProof/>
                <w:webHidden/>
              </w:rPr>
              <w:tab/>
            </w:r>
            <w:r>
              <w:rPr>
                <w:noProof/>
                <w:webHidden/>
              </w:rPr>
              <w:fldChar w:fldCharType="begin"/>
            </w:r>
            <w:r>
              <w:rPr>
                <w:noProof/>
                <w:webHidden/>
              </w:rPr>
              <w:instrText xml:space="preserve"> PAGEREF _Toc114750230 \h </w:instrText>
            </w:r>
            <w:r>
              <w:rPr>
                <w:noProof/>
                <w:webHidden/>
              </w:rPr>
            </w:r>
            <w:r>
              <w:rPr>
                <w:noProof/>
                <w:webHidden/>
              </w:rPr>
              <w:fldChar w:fldCharType="separate"/>
            </w:r>
            <w:r>
              <w:rPr>
                <w:noProof/>
                <w:webHidden/>
              </w:rPr>
              <w:t>102</w:t>
            </w:r>
            <w:r>
              <w:rPr>
                <w:noProof/>
                <w:webHidden/>
              </w:rPr>
              <w:fldChar w:fldCharType="end"/>
            </w:r>
          </w:hyperlink>
        </w:p>
        <w:p w14:paraId="3F347954" w14:textId="0504BD14" w:rsidR="001A219B" w:rsidRPr="00300096" w:rsidRDefault="001A219B" w:rsidP="00DD2A2A">
          <w:pPr>
            <w:bidi/>
            <w:rPr>
              <w:sz w:val="24"/>
              <w:szCs w:val="24"/>
            </w:rPr>
          </w:pPr>
          <w:r w:rsidRPr="00300096">
            <w:rPr>
              <w:b/>
              <w:bCs/>
              <w:sz w:val="24"/>
              <w:szCs w:val="24"/>
              <w:lang w:val="he-IL"/>
            </w:rPr>
            <w:fldChar w:fldCharType="end"/>
          </w:r>
        </w:p>
      </w:sdtContent>
    </w:sdt>
    <w:p w14:paraId="077A92BE" w14:textId="77777777" w:rsidR="00633CC8" w:rsidRPr="00300096" w:rsidRDefault="00633CC8">
      <w:pPr>
        <w:bidi/>
        <w:jc w:val="center"/>
        <w:rPr>
          <w:sz w:val="32"/>
          <w:szCs w:val="32"/>
        </w:rPr>
      </w:pPr>
    </w:p>
    <w:p w14:paraId="045C3095" w14:textId="77777777" w:rsidR="00633CC8" w:rsidRPr="00300096" w:rsidRDefault="00633CC8">
      <w:pPr>
        <w:bidi/>
        <w:jc w:val="center"/>
        <w:rPr>
          <w:sz w:val="32"/>
          <w:szCs w:val="32"/>
        </w:rPr>
      </w:pPr>
    </w:p>
    <w:p w14:paraId="5FC08863" w14:textId="77777777" w:rsidR="00633CC8" w:rsidRPr="00300096" w:rsidRDefault="00633CC8">
      <w:pPr>
        <w:bidi/>
        <w:jc w:val="center"/>
        <w:rPr>
          <w:sz w:val="32"/>
          <w:szCs w:val="32"/>
        </w:rPr>
      </w:pPr>
    </w:p>
    <w:p w14:paraId="783D2A02" w14:textId="77777777" w:rsidR="00633CC8" w:rsidRPr="00300096" w:rsidRDefault="00633CC8">
      <w:pPr>
        <w:bidi/>
        <w:jc w:val="center"/>
        <w:rPr>
          <w:sz w:val="32"/>
          <w:szCs w:val="32"/>
        </w:rPr>
      </w:pPr>
    </w:p>
    <w:p w14:paraId="5DB7DA90" w14:textId="77777777" w:rsidR="00633CC8" w:rsidRPr="00300096" w:rsidRDefault="00633CC8" w:rsidP="00300096">
      <w:pPr>
        <w:bidi/>
        <w:rPr>
          <w:sz w:val="32"/>
          <w:szCs w:val="32"/>
        </w:rPr>
      </w:pPr>
    </w:p>
    <w:p w14:paraId="7148B474" w14:textId="3E94C2E8" w:rsidR="00633CC8" w:rsidRPr="00300096" w:rsidRDefault="001A219B" w:rsidP="001A219B">
      <w:pPr>
        <w:bidi/>
        <w:rPr>
          <w:sz w:val="32"/>
          <w:szCs w:val="32"/>
          <w:rtl/>
        </w:rPr>
      </w:pPr>
      <w:r w:rsidRPr="00300096">
        <w:rPr>
          <w:rFonts w:hint="cs"/>
          <w:sz w:val="32"/>
          <w:szCs w:val="32"/>
          <w:rtl/>
        </w:rPr>
        <w:t xml:space="preserve">המחברת מבוססת על המצגת של פרבר, </w:t>
      </w:r>
      <w:r w:rsidR="00300096" w:rsidRPr="00300096">
        <w:rPr>
          <w:rFonts w:hint="cs"/>
          <w:sz w:val="32"/>
          <w:szCs w:val="32"/>
          <w:rtl/>
        </w:rPr>
        <w:t>מחברות אחרות ומידע מהאינטרנט.</w:t>
      </w:r>
    </w:p>
    <w:p w14:paraId="6C0620CF" w14:textId="7732F6CD" w:rsidR="00300096" w:rsidRPr="00300096" w:rsidRDefault="00300096" w:rsidP="00300096">
      <w:pPr>
        <w:bidi/>
        <w:rPr>
          <w:sz w:val="32"/>
          <w:szCs w:val="32"/>
        </w:rPr>
      </w:pPr>
      <w:r w:rsidRPr="00300096">
        <w:rPr>
          <w:rFonts w:hint="cs"/>
          <w:sz w:val="32"/>
          <w:szCs w:val="32"/>
          <w:rtl/>
        </w:rPr>
        <w:t>כמובן שיכולות להימצא טעויות, אז קחו בעירבון מוגבל</w:t>
      </w:r>
      <w:r w:rsidR="001A446C">
        <w:rPr>
          <w:rStyle w:val="ad"/>
          <w:sz w:val="32"/>
          <w:szCs w:val="32"/>
          <w:rtl/>
        </w:rPr>
        <w:footnoteReference w:id="1"/>
      </w:r>
      <w:r w:rsidRPr="00300096">
        <w:rPr>
          <w:rFonts w:hint="cs"/>
          <w:sz w:val="32"/>
          <w:szCs w:val="32"/>
          <w:rtl/>
        </w:rPr>
        <w:t xml:space="preserve"> </w:t>
      </w:r>
      <w:r w:rsidRPr="00300096">
        <w:rPr>
          <mc:AlternateContent>
            <mc:Choice Requires="w16se"/>
            <mc:Fallback>
              <w:rFonts w:ascii="Segoe UI Emoji" w:eastAsia="Segoe UI Emoji" w:hAnsi="Segoe UI Emoji" w:cs="Segoe UI Emoji"/>
            </mc:Fallback>
          </mc:AlternateContent>
          <w:sz w:val="32"/>
          <w:szCs w:val="32"/>
          <w:rtl/>
        </w:rPr>
        <mc:AlternateContent>
          <mc:Choice Requires="w16se">
            <w16se:symEx w16se:font="Segoe UI Emoji" w16se:char="1F60A"/>
          </mc:Choice>
          <mc:Fallback>
            <w:t>😊</w:t>
          </mc:Fallback>
        </mc:AlternateContent>
      </w:r>
    </w:p>
    <w:p w14:paraId="0D3FC6CC" w14:textId="77777777" w:rsidR="00633CC8" w:rsidRPr="00300096" w:rsidRDefault="00633CC8">
      <w:pPr>
        <w:bidi/>
        <w:jc w:val="center"/>
        <w:rPr>
          <w:sz w:val="32"/>
          <w:szCs w:val="32"/>
        </w:rPr>
      </w:pPr>
    </w:p>
    <w:p w14:paraId="62BA2EF0" w14:textId="77777777" w:rsidR="00633CC8" w:rsidRPr="00300096" w:rsidRDefault="00633CC8">
      <w:pPr>
        <w:bidi/>
        <w:jc w:val="center"/>
        <w:rPr>
          <w:sz w:val="32"/>
          <w:szCs w:val="32"/>
        </w:rPr>
      </w:pPr>
    </w:p>
    <w:p w14:paraId="0CE71B55" w14:textId="77777777" w:rsidR="00300096" w:rsidRPr="00300096" w:rsidRDefault="00300096" w:rsidP="00300096">
      <w:pPr>
        <w:bidi/>
        <w:rPr>
          <w:sz w:val="24"/>
          <w:szCs w:val="24"/>
        </w:rPr>
      </w:pPr>
    </w:p>
    <w:p w14:paraId="6FF20F3E" w14:textId="77777777" w:rsidR="00DD2A2A" w:rsidRDefault="00DD2A2A">
      <w:pPr>
        <w:pStyle w:val="a3"/>
        <w:bidi/>
        <w:jc w:val="center"/>
        <w:rPr>
          <w:sz w:val="56"/>
          <w:szCs w:val="56"/>
          <w:rtl/>
        </w:rPr>
      </w:pPr>
      <w:bookmarkStart w:id="1" w:name="_s2obmhbw161r" w:colFirst="0" w:colLast="0"/>
      <w:bookmarkEnd w:id="1"/>
    </w:p>
    <w:p w14:paraId="0C755949" w14:textId="77777777" w:rsidR="00DD2A2A" w:rsidRDefault="00DD2A2A" w:rsidP="00DD2A2A">
      <w:pPr>
        <w:pStyle w:val="a3"/>
        <w:bidi/>
        <w:jc w:val="center"/>
        <w:rPr>
          <w:sz w:val="56"/>
          <w:szCs w:val="56"/>
          <w:rtl/>
        </w:rPr>
      </w:pPr>
    </w:p>
    <w:p w14:paraId="489C2BBF" w14:textId="77777777" w:rsidR="00DD2A2A" w:rsidRDefault="00DD2A2A" w:rsidP="00DD2A2A">
      <w:pPr>
        <w:pStyle w:val="a3"/>
        <w:bidi/>
        <w:jc w:val="center"/>
        <w:rPr>
          <w:sz w:val="56"/>
          <w:szCs w:val="56"/>
          <w:rtl/>
        </w:rPr>
      </w:pPr>
    </w:p>
    <w:p w14:paraId="03F220D3" w14:textId="77777777" w:rsidR="00DD2A2A" w:rsidRDefault="00DD2A2A" w:rsidP="00DD2A2A">
      <w:pPr>
        <w:pStyle w:val="a3"/>
        <w:bidi/>
        <w:jc w:val="center"/>
        <w:rPr>
          <w:sz w:val="56"/>
          <w:szCs w:val="56"/>
          <w:rtl/>
        </w:rPr>
      </w:pPr>
    </w:p>
    <w:p w14:paraId="49494B34" w14:textId="77777777" w:rsidR="00DD2A2A" w:rsidRDefault="00DD2A2A" w:rsidP="00DD2A2A">
      <w:pPr>
        <w:pStyle w:val="a3"/>
        <w:bidi/>
        <w:jc w:val="center"/>
        <w:rPr>
          <w:sz w:val="56"/>
          <w:szCs w:val="56"/>
          <w:rtl/>
        </w:rPr>
      </w:pPr>
    </w:p>
    <w:p w14:paraId="1DA091F8" w14:textId="77777777" w:rsidR="00DD2A2A" w:rsidRDefault="00DD2A2A" w:rsidP="00DD2A2A">
      <w:pPr>
        <w:rPr>
          <w:rtl/>
        </w:rPr>
      </w:pPr>
    </w:p>
    <w:p w14:paraId="7F945E8C" w14:textId="1BD6E1C9" w:rsidR="00633CC8" w:rsidRPr="00300096" w:rsidRDefault="00000000" w:rsidP="00DD2A2A">
      <w:pPr>
        <w:pStyle w:val="a3"/>
        <w:bidi/>
        <w:jc w:val="center"/>
        <w:rPr>
          <w:sz w:val="56"/>
          <w:szCs w:val="56"/>
        </w:rPr>
      </w:pPr>
      <w:r w:rsidRPr="00300096">
        <w:rPr>
          <w:sz w:val="56"/>
          <w:szCs w:val="56"/>
          <w:rtl/>
        </w:rPr>
        <w:lastRenderedPageBreak/>
        <w:t>מבוא</w:t>
      </w:r>
    </w:p>
    <w:p w14:paraId="79FC2388" w14:textId="77777777" w:rsidR="00633CC8" w:rsidRPr="00300096" w:rsidRDefault="00633CC8">
      <w:pPr>
        <w:bidi/>
        <w:rPr>
          <w:sz w:val="24"/>
          <w:szCs w:val="24"/>
        </w:rPr>
      </w:pPr>
    </w:p>
    <w:p w14:paraId="58EC1037" w14:textId="77777777" w:rsidR="00633CC8" w:rsidRPr="00300096" w:rsidRDefault="00000000">
      <w:pPr>
        <w:bidi/>
        <w:rPr>
          <w:sz w:val="24"/>
          <w:szCs w:val="24"/>
        </w:rPr>
      </w:pPr>
      <w:r w:rsidRPr="00300096">
        <w:rPr>
          <w:sz w:val="24"/>
          <w:szCs w:val="24"/>
          <w:rtl/>
        </w:rPr>
        <w:t>כידוע, ענפי המשפט מתחלקים לשלושה תחומים:</w:t>
      </w:r>
    </w:p>
    <w:p w14:paraId="7336F8E6" w14:textId="77777777" w:rsidR="00633CC8" w:rsidRPr="00300096" w:rsidRDefault="00000000">
      <w:pPr>
        <w:numPr>
          <w:ilvl w:val="0"/>
          <w:numId w:val="57"/>
        </w:numPr>
        <w:bidi/>
        <w:rPr>
          <w:sz w:val="24"/>
          <w:szCs w:val="24"/>
        </w:rPr>
      </w:pPr>
      <w:r w:rsidRPr="00300096">
        <w:rPr>
          <w:sz w:val="24"/>
          <w:szCs w:val="24"/>
          <w:rtl/>
        </w:rPr>
        <w:t>משפט אזרחי</w:t>
      </w:r>
    </w:p>
    <w:p w14:paraId="1EF7977A" w14:textId="77777777" w:rsidR="00633CC8" w:rsidRPr="00300096" w:rsidRDefault="00000000">
      <w:pPr>
        <w:numPr>
          <w:ilvl w:val="0"/>
          <w:numId w:val="57"/>
        </w:numPr>
        <w:bidi/>
        <w:rPr>
          <w:sz w:val="24"/>
          <w:szCs w:val="24"/>
        </w:rPr>
      </w:pPr>
      <w:r w:rsidRPr="00300096">
        <w:rPr>
          <w:sz w:val="24"/>
          <w:szCs w:val="24"/>
          <w:rtl/>
        </w:rPr>
        <w:t>משפט ציבורי</w:t>
      </w:r>
    </w:p>
    <w:p w14:paraId="1B7AE9FB" w14:textId="77777777" w:rsidR="00633CC8" w:rsidRPr="00300096" w:rsidRDefault="00000000">
      <w:pPr>
        <w:numPr>
          <w:ilvl w:val="0"/>
          <w:numId w:val="57"/>
        </w:numPr>
        <w:bidi/>
        <w:rPr>
          <w:sz w:val="24"/>
          <w:szCs w:val="24"/>
        </w:rPr>
      </w:pPr>
      <w:r w:rsidRPr="00300096">
        <w:rPr>
          <w:sz w:val="24"/>
          <w:szCs w:val="24"/>
          <w:rtl/>
        </w:rPr>
        <w:t>משפט פלילי</w:t>
      </w:r>
    </w:p>
    <w:p w14:paraId="556F00AC" w14:textId="77777777" w:rsidR="00633CC8" w:rsidRPr="00300096" w:rsidRDefault="00633CC8">
      <w:pPr>
        <w:bidi/>
        <w:rPr>
          <w:sz w:val="24"/>
          <w:szCs w:val="24"/>
        </w:rPr>
      </w:pPr>
    </w:p>
    <w:p w14:paraId="1E79B30F" w14:textId="77777777" w:rsidR="00633CC8" w:rsidRPr="00300096" w:rsidRDefault="00000000">
      <w:pPr>
        <w:bidi/>
        <w:rPr>
          <w:sz w:val="24"/>
          <w:szCs w:val="24"/>
        </w:rPr>
      </w:pPr>
      <w:r w:rsidRPr="00300096">
        <w:rPr>
          <w:sz w:val="24"/>
          <w:szCs w:val="24"/>
          <w:rtl/>
        </w:rPr>
        <w:t xml:space="preserve">קיימות נקודות דמיון בין המשפט הפלילי לתחומי משפט אחרים: </w:t>
      </w:r>
    </w:p>
    <w:p w14:paraId="3DD7017E" w14:textId="77777777" w:rsidR="00633CC8" w:rsidRPr="00300096" w:rsidRDefault="00000000">
      <w:pPr>
        <w:numPr>
          <w:ilvl w:val="0"/>
          <w:numId w:val="79"/>
        </w:numPr>
        <w:bidi/>
        <w:rPr>
          <w:sz w:val="24"/>
          <w:szCs w:val="24"/>
        </w:rPr>
      </w:pPr>
      <w:r w:rsidRPr="00300096">
        <w:rPr>
          <w:sz w:val="24"/>
          <w:szCs w:val="24"/>
          <w:rtl/>
        </w:rPr>
        <w:t>דמיון למשפט אזרחי - קובע כללי התנהגות לפרטים</w:t>
      </w:r>
    </w:p>
    <w:p w14:paraId="7C611DB4" w14:textId="77777777" w:rsidR="00633CC8" w:rsidRPr="00300096" w:rsidRDefault="00000000">
      <w:pPr>
        <w:numPr>
          <w:ilvl w:val="0"/>
          <w:numId w:val="79"/>
        </w:numPr>
        <w:bidi/>
        <w:rPr>
          <w:sz w:val="24"/>
          <w:szCs w:val="24"/>
        </w:rPr>
      </w:pPr>
      <w:r w:rsidRPr="00300096">
        <w:rPr>
          <w:sz w:val="24"/>
          <w:szCs w:val="24"/>
          <w:rtl/>
        </w:rPr>
        <w:t>דמיון למשפט הציבורי - עוסק ביחסי פרט-מדינה</w:t>
      </w:r>
    </w:p>
    <w:p w14:paraId="34BD87EA" w14:textId="77777777" w:rsidR="00633CC8" w:rsidRPr="00300096" w:rsidRDefault="00633CC8">
      <w:pPr>
        <w:bidi/>
        <w:ind w:left="720"/>
        <w:rPr>
          <w:sz w:val="24"/>
          <w:szCs w:val="24"/>
        </w:rPr>
      </w:pPr>
    </w:p>
    <w:p w14:paraId="6613E9DB" w14:textId="77777777" w:rsidR="00633CC8" w:rsidRPr="00300096" w:rsidRDefault="00633CC8">
      <w:pPr>
        <w:bidi/>
        <w:rPr>
          <w:sz w:val="24"/>
          <w:szCs w:val="24"/>
        </w:rPr>
      </w:pPr>
    </w:p>
    <w:p w14:paraId="24FF6C33" w14:textId="77777777" w:rsidR="00633CC8" w:rsidRPr="00300096" w:rsidRDefault="00000000">
      <w:pPr>
        <w:bidi/>
        <w:rPr>
          <w:sz w:val="24"/>
          <w:szCs w:val="24"/>
        </w:rPr>
      </w:pPr>
      <w:r w:rsidRPr="00300096">
        <w:rPr>
          <w:sz w:val="24"/>
          <w:szCs w:val="24"/>
          <w:rtl/>
        </w:rPr>
        <w:t xml:space="preserve">ההבדל בין המשפט הפלילי לאזרחי: </w:t>
      </w:r>
    </w:p>
    <w:tbl>
      <w:tblPr>
        <w:tblStyle w:val="a5"/>
        <w:bidiVisual/>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33CC8" w:rsidRPr="00300096" w14:paraId="59A3B8D1" w14:textId="77777777">
        <w:tc>
          <w:tcPr>
            <w:tcW w:w="4514" w:type="dxa"/>
            <w:shd w:val="clear" w:color="auto" w:fill="auto"/>
            <w:tcMar>
              <w:top w:w="100" w:type="dxa"/>
              <w:left w:w="100" w:type="dxa"/>
              <w:bottom w:w="100" w:type="dxa"/>
              <w:right w:w="100" w:type="dxa"/>
            </w:tcMar>
          </w:tcPr>
          <w:p w14:paraId="75E69ABE" w14:textId="77777777" w:rsidR="00633CC8" w:rsidRPr="00300096" w:rsidRDefault="00000000">
            <w:pPr>
              <w:widowControl w:val="0"/>
              <w:pBdr>
                <w:top w:val="nil"/>
                <w:left w:val="nil"/>
                <w:bottom w:val="nil"/>
                <w:right w:val="nil"/>
                <w:between w:val="nil"/>
              </w:pBdr>
              <w:bidi/>
              <w:spacing w:line="240" w:lineRule="auto"/>
              <w:jc w:val="center"/>
              <w:rPr>
                <w:b/>
                <w:sz w:val="24"/>
                <w:szCs w:val="24"/>
              </w:rPr>
            </w:pPr>
            <w:r w:rsidRPr="00300096">
              <w:rPr>
                <w:b/>
                <w:sz w:val="24"/>
                <w:szCs w:val="24"/>
                <w:rtl/>
              </w:rPr>
              <w:t>פלילי</w:t>
            </w:r>
          </w:p>
        </w:tc>
        <w:tc>
          <w:tcPr>
            <w:tcW w:w="4514" w:type="dxa"/>
            <w:shd w:val="clear" w:color="auto" w:fill="auto"/>
            <w:tcMar>
              <w:top w:w="100" w:type="dxa"/>
              <w:left w:w="100" w:type="dxa"/>
              <w:bottom w:w="100" w:type="dxa"/>
              <w:right w:w="100" w:type="dxa"/>
            </w:tcMar>
          </w:tcPr>
          <w:p w14:paraId="2ACB7066" w14:textId="77777777" w:rsidR="00633CC8" w:rsidRPr="00300096" w:rsidRDefault="00000000">
            <w:pPr>
              <w:widowControl w:val="0"/>
              <w:pBdr>
                <w:top w:val="nil"/>
                <w:left w:val="nil"/>
                <w:bottom w:val="nil"/>
                <w:right w:val="nil"/>
                <w:between w:val="nil"/>
              </w:pBdr>
              <w:bidi/>
              <w:spacing w:line="240" w:lineRule="auto"/>
              <w:jc w:val="center"/>
              <w:rPr>
                <w:b/>
                <w:sz w:val="24"/>
                <w:szCs w:val="24"/>
              </w:rPr>
            </w:pPr>
            <w:r w:rsidRPr="00300096">
              <w:rPr>
                <w:b/>
                <w:sz w:val="24"/>
                <w:szCs w:val="24"/>
                <w:rtl/>
              </w:rPr>
              <w:t>אזרחי</w:t>
            </w:r>
          </w:p>
        </w:tc>
      </w:tr>
      <w:tr w:rsidR="00633CC8" w:rsidRPr="00300096" w14:paraId="26253B96" w14:textId="77777777">
        <w:tc>
          <w:tcPr>
            <w:tcW w:w="4514" w:type="dxa"/>
            <w:shd w:val="clear" w:color="auto" w:fill="auto"/>
            <w:tcMar>
              <w:top w:w="100" w:type="dxa"/>
              <w:left w:w="100" w:type="dxa"/>
              <w:bottom w:w="100" w:type="dxa"/>
              <w:right w:w="100" w:type="dxa"/>
            </w:tcMar>
          </w:tcPr>
          <w:p w14:paraId="78F619DE" w14:textId="77777777" w:rsidR="00633CC8" w:rsidRPr="00300096" w:rsidRDefault="00000000">
            <w:pPr>
              <w:widowControl w:val="0"/>
              <w:pBdr>
                <w:top w:val="nil"/>
                <w:left w:val="nil"/>
                <w:bottom w:val="nil"/>
                <w:right w:val="nil"/>
                <w:between w:val="nil"/>
              </w:pBdr>
              <w:bidi/>
              <w:spacing w:line="240" w:lineRule="auto"/>
              <w:jc w:val="center"/>
              <w:rPr>
                <w:sz w:val="24"/>
                <w:szCs w:val="24"/>
              </w:rPr>
            </w:pPr>
            <w:r w:rsidRPr="00300096">
              <w:rPr>
                <w:sz w:val="24"/>
                <w:szCs w:val="24"/>
                <w:u w:val="single"/>
                <w:rtl/>
              </w:rPr>
              <w:t>המדינה</w:t>
            </w:r>
            <w:r w:rsidRPr="00300096">
              <w:rPr>
                <w:sz w:val="24"/>
                <w:szCs w:val="24"/>
                <w:rtl/>
              </w:rPr>
              <w:t xml:space="preserve"> היא זו שנוקטת באמצעים (מעצר, חקירה, כתב אישום וכו')</w:t>
            </w:r>
          </w:p>
        </w:tc>
        <w:tc>
          <w:tcPr>
            <w:tcW w:w="4514" w:type="dxa"/>
            <w:shd w:val="clear" w:color="auto" w:fill="auto"/>
            <w:tcMar>
              <w:top w:w="100" w:type="dxa"/>
              <w:left w:w="100" w:type="dxa"/>
              <w:bottom w:w="100" w:type="dxa"/>
              <w:right w:w="100" w:type="dxa"/>
            </w:tcMar>
          </w:tcPr>
          <w:p w14:paraId="144B41BA" w14:textId="77777777" w:rsidR="00633CC8" w:rsidRPr="00300096" w:rsidRDefault="00000000">
            <w:pPr>
              <w:widowControl w:val="0"/>
              <w:pBdr>
                <w:top w:val="nil"/>
                <w:left w:val="nil"/>
                <w:bottom w:val="nil"/>
                <w:right w:val="nil"/>
                <w:between w:val="nil"/>
              </w:pBdr>
              <w:bidi/>
              <w:spacing w:line="240" w:lineRule="auto"/>
              <w:jc w:val="center"/>
              <w:rPr>
                <w:sz w:val="24"/>
                <w:szCs w:val="24"/>
              </w:rPr>
            </w:pPr>
            <w:r w:rsidRPr="00300096">
              <w:rPr>
                <w:sz w:val="24"/>
                <w:szCs w:val="24"/>
                <w:u w:val="single"/>
                <w:rtl/>
              </w:rPr>
              <w:t>הפרט</w:t>
            </w:r>
            <w:r w:rsidRPr="00300096">
              <w:rPr>
                <w:sz w:val="24"/>
                <w:szCs w:val="24"/>
                <w:rtl/>
              </w:rPr>
              <w:t xml:space="preserve"> הוא זה שנוקט בהליך (תביעה כספית)</w:t>
            </w:r>
          </w:p>
        </w:tc>
      </w:tr>
      <w:tr w:rsidR="00633CC8" w:rsidRPr="00300096" w14:paraId="483CCB23" w14:textId="77777777">
        <w:tc>
          <w:tcPr>
            <w:tcW w:w="4514" w:type="dxa"/>
            <w:shd w:val="clear" w:color="auto" w:fill="auto"/>
            <w:tcMar>
              <w:top w:w="100" w:type="dxa"/>
              <w:left w:w="100" w:type="dxa"/>
              <w:bottom w:w="100" w:type="dxa"/>
              <w:right w:w="100" w:type="dxa"/>
            </w:tcMar>
          </w:tcPr>
          <w:p w14:paraId="7D6BBA1D" w14:textId="77777777" w:rsidR="00633CC8" w:rsidRPr="00300096" w:rsidRDefault="00000000">
            <w:pPr>
              <w:widowControl w:val="0"/>
              <w:pBdr>
                <w:top w:val="nil"/>
                <w:left w:val="nil"/>
                <w:bottom w:val="nil"/>
                <w:right w:val="nil"/>
                <w:between w:val="nil"/>
              </w:pBdr>
              <w:bidi/>
              <w:spacing w:line="240" w:lineRule="auto"/>
              <w:jc w:val="center"/>
              <w:rPr>
                <w:sz w:val="24"/>
                <w:szCs w:val="24"/>
              </w:rPr>
            </w:pPr>
            <w:r w:rsidRPr="00300096">
              <w:rPr>
                <w:sz w:val="24"/>
                <w:szCs w:val="24"/>
                <w:rtl/>
              </w:rPr>
              <w:t xml:space="preserve">הוכחת האשמה חייבת להיות </w:t>
            </w:r>
            <w:r w:rsidRPr="00300096">
              <w:rPr>
                <w:sz w:val="24"/>
                <w:szCs w:val="24"/>
                <w:u w:val="single"/>
                <w:rtl/>
              </w:rPr>
              <w:t>מעבר לכל ספק סביר</w:t>
            </w:r>
            <w:r w:rsidRPr="00300096">
              <w:rPr>
                <w:sz w:val="24"/>
                <w:szCs w:val="24"/>
              </w:rPr>
              <w:t xml:space="preserve">. </w:t>
            </w:r>
          </w:p>
        </w:tc>
        <w:tc>
          <w:tcPr>
            <w:tcW w:w="4514" w:type="dxa"/>
            <w:shd w:val="clear" w:color="auto" w:fill="auto"/>
            <w:tcMar>
              <w:top w:w="100" w:type="dxa"/>
              <w:left w:w="100" w:type="dxa"/>
              <w:bottom w:w="100" w:type="dxa"/>
              <w:right w:w="100" w:type="dxa"/>
            </w:tcMar>
          </w:tcPr>
          <w:p w14:paraId="28CFD576" w14:textId="77777777" w:rsidR="00633CC8" w:rsidRPr="00300096" w:rsidRDefault="00000000">
            <w:pPr>
              <w:widowControl w:val="0"/>
              <w:pBdr>
                <w:top w:val="nil"/>
                <w:left w:val="nil"/>
                <w:bottom w:val="nil"/>
                <w:right w:val="nil"/>
                <w:between w:val="nil"/>
              </w:pBdr>
              <w:bidi/>
              <w:spacing w:line="240" w:lineRule="auto"/>
              <w:jc w:val="center"/>
              <w:rPr>
                <w:sz w:val="24"/>
                <w:szCs w:val="24"/>
              </w:rPr>
            </w:pPr>
            <w:r w:rsidRPr="00300096">
              <w:rPr>
                <w:sz w:val="24"/>
                <w:szCs w:val="24"/>
                <w:rtl/>
              </w:rPr>
              <w:t xml:space="preserve">סף ההוכחה הוא </w:t>
            </w:r>
            <w:r w:rsidRPr="00300096">
              <w:rPr>
                <w:sz w:val="24"/>
                <w:szCs w:val="24"/>
                <w:u w:val="single"/>
                <w:rtl/>
              </w:rPr>
              <w:t>מאזן הסתברויות</w:t>
            </w:r>
            <w:r w:rsidRPr="00300096">
              <w:rPr>
                <w:sz w:val="24"/>
                <w:szCs w:val="24"/>
                <w:rtl/>
              </w:rPr>
              <w:t xml:space="preserve"> (מעל 50%)</w:t>
            </w:r>
          </w:p>
        </w:tc>
      </w:tr>
      <w:tr w:rsidR="00633CC8" w:rsidRPr="00300096" w14:paraId="30826168" w14:textId="77777777">
        <w:tc>
          <w:tcPr>
            <w:tcW w:w="4514" w:type="dxa"/>
            <w:shd w:val="clear" w:color="auto" w:fill="auto"/>
            <w:tcMar>
              <w:top w:w="100" w:type="dxa"/>
              <w:left w:w="100" w:type="dxa"/>
              <w:bottom w:w="100" w:type="dxa"/>
              <w:right w:w="100" w:type="dxa"/>
            </w:tcMar>
          </w:tcPr>
          <w:p w14:paraId="5F49CB30" w14:textId="77777777" w:rsidR="00633CC8" w:rsidRPr="00300096" w:rsidRDefault="00000000">
            <w:pPr>
              <w:widowControl w:val="0"/>
              <w:bidi/>
              <w:spacing w:line="240" w:lineRule="auto"/>
              <w:jc w:val="center"/>
              <w:rPr>
                <w:sz w:val="24"/>
                <w:szCs w:val="24"/>
              </w:rPr>
            </w:pPr>
            <w:r w:rsidRPr="00300096">
              <w:rPr>
                <w:sz w:val="24"/>
                <w:szCs w:val="24"/>
                <w:rtl/>
              </w:rPr>
              <w:t xml:space="preserve">בסופו של התהליך ישנה </w:t>
            </w:r>
            <w:r w:rsidRPr="00300096">
              <w:rPr>
                <w:sz w:val="24"/>
                <w:szCs w:val="24"/>
                <w:u w:val="single"/>
                <w:rtl/>
              </w:rPr>
              <w:t>ענישה</w:t>
            </w:r>
            <w:r w:rsidRPr="00300096">
              <w:rPr>
                <w:sz w:val="24"/>
                <w:szCs w:val="24"/>
              </w:rPr>
              <w:t xml:space="preserve"> </w:t>
            </w:r>
            <w:r w:rsidRPr="00300096">
              <w:rPr>
                <w:sz w:val="24"/>
                <w:szCs w:val="24"/>
                <w:rtl/>
              </w:rPr>
              <w:t>(מאסר, פיצוי, קנס וכו')</w:t>
            </w:r>
          </w:p>
        </w:tc>
        <w:tc>
          <w:tcPr>
            <w:tcW w:w="4514" w:type="dxa"/>
            <w:shd w:val="clear" w:color="auto" w:fill="auto"/>
            <w:tcMar>
              <w:top w:w="100" w:type="dxa"/>
              <w:left w:w="100" w:type="dxa"/>
              <w:bottom w:w="100" w:type="dxa"/>
              <w:right w:w="100" w:type="dxa"/>
            </w:tcMar>
          </w:tcPr>
          <w:p w14:paraId="2D04E999" w14:textId="77777777" w:rsidR="00633CC8" w:rsidRPr="00300096" w:rsidRDefault="00000000">
            <w:pPr>
              <w:widowControl w:val="0"/>
              <w:pBdr>
                <w:top w:val="nil"/>
                <w:left w:val="nil"/>
                <w:bottom w:val="nil"/>
                <w:right w:val="nil"/>
                <w:between w:val="nil"/>
              </w:pBdr>
              <w:bidi/>
              <w:spacing w:line="240" w:lineRule="auto"/>
              <w:jc w:val="center"/>
              <w:rPr>
                <w:sz w:val="24"/>
                <w:szCs w:val="24"/>
                <w:u w:val="single"/>
              </w:rPr>
            </w:pPr>
            <w:r w:rsidRPr="00300096">
              <w:rPr>
                <w:sz w:val="24"/>
                <w:szCs w:val="24"/>
                <w:rtl/>
              </w:rPr>
              <w:t xml:space="preserve">בסופו של ההליך ישנם </w:t>
            </w:r>
            <w:r w:rsidRPr="00300096">
              <w:rPr>
                <w:sz w:val="24"/>
                <w:szCs w:val="24"/>
                <w:u w:val="single"/>
                <w:rtl/>
              </w:rPr>
              <w:t>סעדים</w:t>
            </w:r>
          </w:p>
        </w:tc>
      </w:tr>
    </w:tbl>
    <w:p w14:paraId="14DFAFEC" w14:textId="77777777" w:rsidR="00633CC8" w:rsidRPr="00300096" w:rsidRDefault="00633CC8">
      <w:pPr>
        <w:bidi/>
        <w:rPr>
          <w:sz w:val="24"/>
          <w:szCs w:val="24"/>
        </w:rPr>
      </w:pPr>
    </w:p>
    <w:p w14:paraId="646C9BBE" w14:textId="77777777" w:rsidR="00633CC8" w:rsidRPr="00300096" w:rsidRDefault="00633CC8">
      <w:pPr>
        <w:bidi/>
        <w:rPr>
          <w:sz w:val="24"/>
          <w:szCs w:val="24"/>
        </w:rPr>
      </w:pPr>
    </w:p>
    <w:p w14:paraId="359FABE7" w14:textId="77777777" w:rsidR="00633CC8" w:rsidRPr="00300096" w:rsidRDefault="00000000">
      <w:pPr>
        <w:bidi/>
        <w:rPr>
          <w:sz w:val="24"/>
          <w:szCs w:val="24"/>
        </w:rPr>
      </w:pPr>
      <w:r w:rsidRPr="00300096">
        <w:rPr>
          <w:sz w:val="24"/>
          <w:szCs w:val="24"/>
          <w:rtl/>
        </w:rPr>
        <w:t xml:space="preserve">הגשת כתב אישום פלילי אינה מייתרת את האפשרות להגיש תביעה אזרחית. </w:t>
      </w:r>
    </w:p>
    <w:p w14:paraId="49929BA1" w14:textId="77777777" w:rsidR="00633CC8" w:rsidRPr="00300096" w:rsidRDefault="00000000">
      <w:pPr>
        <w:bidi/>
        <w:rPr>
          <w:sz w:val="24"/>
          <w:szCs w:val="24"/>
        </w:rPr>
      </w:pPr>
      <w:r w:rsidRPr="00300096">
        <w:rPr>
          <w:sz w:val="24"/>
          <w:szCs w:val="24"/>
          <w:rtl/>
        </w:rPr>
        <w:t>במקביל להליך פלילי יכול להתקיים הליך אזרחי, במה שמכונה "תביעה אזרחית נגררת להרשעה בפלילים". יתרונו של ההליך האזרחי הוא ביכולת לקבל פיצוי בלא צורך להוכיח מחדש את הנזק, כיוון שזה נקבע כבר בהליך הפלילי (ע"פ סעיף 11 לפקודת הראיות)</w:t>
      </w:r>
    </w:p>
    <w:p w14:paraId="186939BF" w14:textId="77777777" w:rsidR="00633CC8" w:rsidRPr="00300096" w:rsidRDefault="00633CC8">
      <w:pPr>
        <w:bidi/>
        <w:rPr>
          <w:sz w:val="24"/>
          <w:szCs w:val="24"/>
        </w:rPr>
      </w:pPr>
    </w:p>
    <w:p w14:paraId="17D90817" w14:textId="77777777" w:rsidR="00633CC8" w:rsidRPr="00300096" w:rsidRDefault="00000000">
      <w:pPr>
        <w:pStyle w:val="2"/>
        <w:bidi/>
        <w:rPr>
          <w:sz w:val="36"/>
          <w:szCs w:val="36"/>
        </w:rPr>
      </w:pPr>
      <w:bookmarkStart w:id="2" w:name="_cx4l6a9ru1fw" w:colFirst="0" w:colLast="0"/>
      <w:bookmarkStart w:id="3" w:name="_Toc114750156"/>
      <w:bookmarkEnd w:id="2"/>
      <w:r w:rsidRPr="00300096">
        <w:rPr>
          <w:sz w:val="36"/>
          <w:szCs w:val="36"/>
          <w:rtl/>
        </w:rPr>
        <w:t>מבנה המשפט הפלילי</w:t>
      </w:r>
      <w:bookmarkEnd w:id="3"/>
    </w:p>
    <w:p w14:paraId="7C181A91" w14:textId="77777777" w:rsidR="00633CC8" w:rsidRPr="00300096" w:rsidRDefault="00633CC8">
      <w:pPr>
        <w:bidi/>
        <w:rPr>
          <w:sz w:val="24"/>
          <w:szCs w:val="24"/>
        </w:rPr>
      </w:pPr>
    </w:p>
    <w:p w14:paraId="43C02011" w14:textId="77777777" w:rsidR="00633CC8" w:rsidRPr="00300096" w:rsidRDefault="00000000">
      <w:pPr>
        <w:numPr>
          <w:ilvl w:val="0"/>
          <w:numId w:val="186"/>
        </w:numPr>
        <w:bidi/>
        <w:rPr>
          <w:sz w:val="24"/>
          <w:szCs w:val="24"/>
        </w:rPr>
      </w:pPr>
      <w:r w:rsidRPr="00300096">
        <w:rPr>
          <w:bCs/>
          <w:sz w:val="24"/>
          <w:szCs w:val="24"/>
          <w:rtl/>
        </w:rPr>
        <w:t>המשפט הפלילי המהותי</w:t>
      </w:r>
      <w:r w:rsidRPr="00300096">
        <w:rPr>
          <w:sz w:val="24"/>
          <w:szCs w:val="24"/>
          <w:rtl/>
        </w:rPr>
        <w:t>: עוסק ב</w:t>
      </w:r>
      <w:r w:rsidRPr="00300096">
        <w:rPr>
          <w:sz w:val="24"/>
          <w:szCs w:val="24"/>
          <w:shd w:val="clear" w:color="auto" w:fill="FCE5CD"/>
          <w:rtl/>
        </w:rPr>
        <w:t>עקרונות הכלליים של המשפט הפלילי</w:t>
      </w:r>
      <w:r w:rsidRPr="00300096">
        <w:rPr>
          <w:sz w:val="24"/>
          <w:szCs w:val="24"/>
          <w:rtl/>
        </w:rPr>
        <w:t>. זה הקורס שלנו.</w:t>
      </w:r>
    </w:p>
    <w:p w14:paraId="3C9AFB86" w14:textId="099FEAA1" w:rsidR="00633CC8" w:rsidRPr="00300096" w:rsidRDefault="00000000">
      <w:pPr>
        <w:numPr>
          <w:ilvl w:val="0"/>
          <w:numId w:val="186"/>
        </w:numPr>
        <w:bidi/>
        <w:rPr>
          <w:sz w:val="24"/>
          <w:szCs w:val="24"/>
        </w:rPr>
      </w:pPr>
      <w:r w:rsidRPr="00300096">
        <w:rPr>
          <w:bCs/>
          <w:sz w:val="24"/>
          <w:szCs w:val="24"/>
          <w:rtl/>
        </w:rPr>
        <w:t>המשפט הפלילי הדיונ</w:t>
      </w:r>
      <w:r w:rsidR="00300096" w:rsidRPr="00300096">
        <w:rPr>
          <w:rFonts w:hint="cs"/>
          <w:bCs/>
          <w:sz w:val="24"/>
          <w:szCs w:val="24"/>
          <w:rtl/>
        </w:rPr>
        <w:t>י</w:t>
      </w:r>
      <w:r w:rsidR="00300096" w:rsidRPr="00300096">
        <w:rPr>
          <w:rFonts w:hint="cs"/>
          <w:b/>
          <w:sz w:val="24"/>
          <w:szCs w:val="24"/>
          <w:rtl/>
        </w:rPr>
        <w:t>:</w:t>
      </w:r>
      <w:r w:rsidRPr="00300096">
        <w:rPr>
          <w:sz w:val="24"/>
          <w:szCs w:val="24"/>
        </w:rPr>
        <w:t xml:space="preserve"> </w:t>
      </w:r>
      <w:r w:rsidRPr="00300096">
        <w:rPr>
          <w:sz w:val="24"/>
          <w:szCs w:val="24"/>
          <w:shd w:val="clear" w:color="auto" w:fill="FCE5CD"/>
          <w:rtl/>
        </w:rPr>
        <w:t>אופן התנהלות ההליך הפלילי</w:t>
      </w:r>
      <w:r w:rsidRPr="00300096">
        <w:rPr>
          <w:sz w:val="24"/>
          <w:szCs w:val="24"/>
          <w:rtl/>
        </w:rPr>
        <w:t xml:space="preserve">; אותם כללים שבאמצעותם המשפט הפלילי המהותי נאכף. כל אותן הוראות חוק המסדירות את אכיפת הנורמה הפלילית המהותית. מתי מותר לעצור אדם? כמה זמן יוחזק במעצר? איזה חומר ראיות יש להעביר להגנה? (חוק סדר הדין הפלילי - </w:t>
      </w:r>
      <w:proofErr w:type="spellStart"/>
      <w:r w:rsidRPr="00300096">
        <w:rPr>
          <w:sz w:val="24"/>
          <w:szCs w:val="24"/>
          <w:rtl/>
        </w:rPr>
        <w:t>סד"פ</w:t>
      </w:r>
      <w:proofErr w:type="spellEnd"/>
      <w:r w:rsidRPr="00300096">
        <w:rPr>
          <w:sz w:val="24"/>
          <w:szCs w:val="24"/>
          <w:rtl/>
        </w:rPr>
        <w:t>)</w:t>
      </w:r>
    </w:p>
    <w:p w14:paraId="20B02B3C" w14:textId="77777777" w:rsidR="00633CC8" w:rsidRPr="00300096" w:rsidRDefault="00000000">
      <w:pPr>
        <w:numPr>
          <w:ilvl w:val="0"/>
          <w:numId w:val="186"/>
        </w:numPr>
        <w:bidi/>
        <w:rPr>
          <w:sz w:val="24"/>
          <w:szCs w:val="24"/>
        </w:rPr>
      </w:pPr>
      <w:r w:rsidRPr="00300096">
        <w:rPr>
          <w:bCs/>
          <w:sz w:val="24"/>
          <w:szCs w:val="24"/>
          <w:rtl/>
        </w:rPr>
        <w:t>תתי התמחויות</w:t>
      </w:r>
      <w:r w:rsidRPr="00300096">
        <w:rPr>
          <w:sz w:val="24"/>
          <w:szCs w:val="24"/>
          <w:rtl/>
        </w:rPr>
        <w:t>: עבריינות צווארון לבן, ענישה פלילית, משפט פלילי וטרור, משפט צבאי, עבריינות נוער, פשיעת סייבר.</w:t>
      </w:r>
    </w:p>
    <w:p w14:paraId="21775153" w14:textId="77777777" w:rsidR="00633CC8" w:rsidRPr="00300096" w:rsidRDefault="00633CC8">
      <w:pPr>
        <w:bidi/>
        <w:rPr>
          <w:sz w:val="24"/>
          <w:szCs w:val="24"/>
        </w:rPr>
      </w:pPr>
    </w:p>
    <w:p w14:paraId="79779D4A" w14:textId="77777777" w:rsidR="00633CC8" w:rsidRPr="00300096" w:rsidRDefault="00000000">
      <w:pPr>
        <w:bidi/>
        <w:rPr>
          <w:sz w:val="24"/>
          <w:szCs w:val="24"/>
        </w:rPr>
      </w:pPr>
      <w:r w:rsidRPr="00300096">
        <w:rPr>
          <w:sz w:val="24"/>
          <w:szCs w:val="24"/>
          <w:rtl/>
        </w:rPr>
        <w:t>דיני העונשין עוסקים ב-3 נושאים מרכזיים:</w:t>
      </w:r>
    </w:p>
    <w:p w14:paraId="7CDA0C4D" w14:textId="77777777" w:rsidR="00633CC8" w:rsidRPr="00300096" w:rsidRDefault="00000000">
      <w:pPr>
        <w:numPr>
          <w:ilvl w:val="0"/>
          <w:numId w:val="152"/>
        </w:numPr>
        <w:bidi/>
        <w:rPr>
          <w:sz w:val="24"/>
          <w:szCs w:val="24"/>
        </w:rPr>
      </w:pPr>
      <w:r w:rsidRPr="00300096">
        <w:rPr>
          <w:b/>
          <w:sz w:val="24"/>
          <w:szCs w:val="24"/>
          <w:rtl/>
        </w:rPr>
        <w:lastRenderedPageBreak/>
        <w:t>קביעת הענישה</w:t>
      </w:r>
      <w:r w:rsidRPr="00300096">
        <w:rPr>
          <w:sz w:val="24"/>
          <w:szCs w:val="24"/>
          <w:rtl/>
        </w:rPr>
        <w:t>: איזה סוגי עונשים ניתן להטיל ובאיזה נסיבות?</w:t>
      </w:r>
    </w:p>
    <w:p w14:paraId="5416DFE1" w14:textId="77777777" w:rsidR="00633CC8" w:rsidRPr="00300096" w:rsidRDefault="00000000">
      <w:pPr>
        <w:numPr>
          <w:ilvl w:val="0"/>
          <w:numId w:val="152"/>
        </w:numPr>
        <w:bidi/>
        <w:rPr>
          <w:sz w:val="24"/>
          <w:szCs w:val="24"/>
        </w:rPr>
      </w:pPr>
      <w:r w:rsidRPr="00300096">
        <w:rPr>
          <w:sz w:val="24"/>
          <w:szCs w:val="24"/>
          <w:rtl/>
        </w:rPr>
        <w:t xml:space="preserve">קביעת </w:t>
      </w:r>
      <w:r w:rsidRPr="00300096">
        <w:rPr>
          <w:b/>
          <w:sz w:val="24"/>
          <w:szCs w:val="24"/>
          <w:rtl/>
        </w:rPr>
        <w:t>האיסורים הפליליים</w:t>
      </w:r>
      <w:r w:rsidRPr="00300096">
        <w:rPr>
          <w:sz w:val="24"/>
          <w:szCs w:val="24"/>
          <w:rtl/>
        </w:rPr>
        <w:t xml:space="preserve"> (רצח, שוד, אינוס)</w:t>
      </w:r>
    </w:p>
    <w:p w14:paraId="0C97A8F6" w14:textId="77777777" w:rsidR="00633CC8" w:rsidRPr="00300096" w:rsidRDefault="00000000">
      <w:pPr>
        <w:numPr>
          <w:ilvl w:val="0"/>
          <w:numId w:val="152"/>
        </w:numPr>
        <w:bidi/>
        <w:rPr>
          <w:sz w:val="24"/>
          <w:szCs w:val="24"/>
        </w:rPr>
      </w:pPr>
      <w:r w:rsidRPr="00300096">
        <w:rPr>
          <w:sz w:val="24"/>
          <w:szCs w:val="24"/>
          <w:rtl/>
        </w:rPr>
        <w:t>הכללים ל</w:t>
      </w:r>
      <w:r w:rsidRPr="00300096">
        <w:rPr>
          <w:b/>
          <w:sz w:val="24"/>
          <w:szCs w:val="24"/>
          <w:rtl/>
        </w:rPr>
        <w:t>הטלת אחריות פלילית</w:t>
      </w:r>
      <w:r w:rsidRPr="00300096">
        <w:rPr>
          <w:sz w:val="24"/>
          <w:szCs w:val="24"/>
        </w:rPr>
        <w:t>.</w:t>
      </w:r>
    </w:p>
    <w:p w14:paraId="3139A043" w14:textId="77777777" w:rsidR="00633CC8" w:rsidRPr="00300096" w:rsidRDefault="00633CC8">
      <w:pPr>
        <w:bidi/>
        <w:rPr>
          <w:sz w:val="24"/>
          <w:szCs w:val="24"/>
        </w:rPr>
      </w:pPr>
    </w:p>
    <w:p w14:paraId="0AC5FB57" w14:textId="77777777" w:rsidR="00633CC8" w:rsidRPr="00300096" w:rsidRDefault="00000000">
      <w:pPr>
        <w:bidi/>
        <w:rPr>
          <w:sz w:val="24"/>
          <w:szCs w:val="24"/>
        </w:rPr>
      </w:pPr>
      <w:r w:rsidRPr="00300096">
        <w:rPr>
          <w:b/>
          <w:sz w:val="24"/>
          <w:szCs w:val="24"/>
          <w:rtl/>
        </w:rPr>
        <w:t>תפקידה של מערכת השיפוט הפלילית</w:t>
      </w:r>
      <w:r w:rsidRPr="00300096">
        <w:rPr>
          <w:sz w:val="24"/>
          <w:szCs w:val="24"/>
        </w:rPr>
        <w:t>:</w:t>
      </w:r>
    </w:p>
    <w:p w14:paraId="6847F9A4" w14:textId="77777777" w:rsidR="00633CC8" w:rsidRPr="00300096" w:rsidRDefault="00000000">
      <w:pPr>
        <w:numPr>
          <w:ilvl w:val="0"/>
          <w:numId w:val="42"/>
        </w:numPr>
        <w:bidi/>
        <w:rPr>
          <w:sz w:val="24"/>
          <w:szCs w:val="24"/>
        </w:rPr>
      </w:pPr>
      <w:r w:rsidRPr="00300096">
        <w:rPr>
          <w:sz w:val="24"/>
          <w:szCs w:val="24"/>
          <w:rtl/>
        </w:rPr>
        <w:t>לקבוע ממצאים עובדתיים</w:t>
      </w:r>
    </w:p>
    <w:p w14:paraId="2C40FBE5" w14:textId="77777777" w:rsidR="00633CC8" w:rsidRPr="00300096" w:rsidRDefault="00000000">
      <w:pPr>
        <w:numPr>
          <w:ilvl w:val="0"/>
          <w:numId w:val="42"/>
        </w:numPr>
        <w:bidi/>
        <w:rPr>
          <w:sz w:val="24"/>
          <w:szCs w:val="24"/>
        </w:rPr>
      </w:pPr>
      <w:r w:rsidRPr="00300096">
        <w:rPr>
          <w:sz w:val="24"/>
          <w:szCs w:val="24"/>
          <w:rtl/>
        </w:rPr>
        <w:t>לפרש את הדין הפלילי</w:t>
      </w:r>
    </w:p>
    <w:p w14:paraId="540C4892" w14:textId="77777777" w:rsidR="00633CC8" w:rsidRPr="00300096" w:rsidRDefault="00000000">
      <w:pPr>
        <w:numPr>
          <w:ilvl w:val="0"/>
          <w:numId w:val="42"/>
        </w:numPr>
        <w:bidi/>
        <w:rPr>
          <w:sz w:val="24"/>
          <w:szCs w:val="24"/>
        </w:rPr>
      </w:pPr>
      <w:r w:rsidRPr="00300096">
        <w:rPr>
          <w:sz w:val="24"/>
          <w:szCs w:val="24"/>
          <w:rtl/>
        </w:rPr>
        <w:t xml:space="preserve">לקבוע האם התנהגות </w:t>
      </w:r>
      <w:proofErr w:type="spellStart"/>
      <w:r w:rsidRPr="00300096">
        <w:rPr>
          <w:sz w:val="24"/>
          <w:szCs w:val="24"/>
          <w:rtl/>
        </w:rPr>
        <w:t>מסויימת</w:t>
      </w:r>
      <w:proofErr w:type="spellEnd"/>
      <w:r w:rsidRPr="00300096">
        <w:rPr>
          <w:sz w:val="24"/>
          <w:szCs w:val="24"/>
          <w:rtl/>
        </w:rPr>
        <w:t xml:space="preserve"> המובאת בפניה (באמצעות כתב אישום) היא פלילית</w:t>
      </w:r>
    </w:p>
    <w:p w14:paraId="7648F4B5" w14:textId="77777777" w:rsidR="00633CC8" w:rsidRPr="00300096" w:rsidRDefault="00000000">
      <w:pPr>
        <w:numPr>
          <w:ilvl w:val="0"/>
          <w:numId w:val="42"/>
        </w:numPr>
        <w:bidi/>
        <w:rPr>
          <w:sz w:val="24"/>
          <w:szCs w:val="24"/>
        </w:rPr>
      </w:pPr>
      <w:r w:rsidRPr="00300096">
        <w:rPr>
          <w:sz w:val="24"/>
          <w:szCs w:val="24"/>
          <w:rtl/>
        </w:rPr>
        <w:t>לגזור את עונשם של עבריינים מורשעים</w:t>
      </w:r>
    </w:p>
    <w:p w14:paraId="67E0C4A1" w14:textId="77777777" w:rsidR="00633CC8" w:rsidRPr="00300096" w:rsidRDefault="00633CC8">
      <w:pPr>
        <w:bidi/>
        <w:rPr>
          <w:sz w:val="24"/>
          <w:szCs w:val="24"/>
        </w:rPr>
      </w:pPr>
    </w:p>
    <w:p w14:paraId="34E43E83" w14:textId="77777777" w:rsidR="00633CC8" w:rsidRPr="00300096" w:rsidRDefault="00000000">
      <w:pPr>
        <w:numPr>
          <w:ilvl w:val="0"/>
          <w:numId w:val="48"/>
        </w:numPr>
        <w:bidi/>
        <w:rPr>
          <w:sz w:val="24"/>
          <w:szCs w:val="24"/>
        </w:rPr>
      </w:pPr>
      <w:r w:rsidRPr="00300096">
        <w:rPr>
          <w:sz w:val="24"/>
          <w:szCs w:val="24"/>
          <w:rtl/>
        </w:rPr>
        <w:t>כיום מקובלת ההבנה שהמשפט הפלילי הוא "</w:t>
      </w:r>
      <w:r w:rsidRPr="00300096">
        <w:rPr>
          <w:b/>
          <w:sz w:val="24"/>
          <w:szCs w:val="24"/>
          <w:rtl/>
        </w:rPr>
        <w:t>נשק יום הדין</w:t>
      </w:r>
      <w:r w:rsidRPr="00300096">
        <w:rPr>
          <w:sz w:val="24"/>
          <w:szCs w:val="24"/>
          <w:rtl/>
        </w:rPr>
        <w:t>", ועל כן משתמשים בו כמוצא אחרון מבין כלל הכלים העומדים לרשות המדינה.</w:t>
      </w:r>
    </w:p>
    <w:p w14:paraId="333F0241" w14:textId="77777777" w:rsidR="00633CC8" w:rsidRPr="00300096" w:rsidRDefault="00000000">
      <w:pPr>
        <w:bidi/>
        <w:ind w:left="720"/>
        <w:rPr>
          <w:sz w:val="24"/>
          <w:szCs w:val="24"/>
        </w:rPr>
      </w:pPr>
      <w:r w:rsidRPr="00300096">
        <w:rPr>
          <w:sz w:val="24"/>
          <w:szCs w:val="24"/>
          <w:rtl/>
        </w:rPr>
        <w:t>סעיף 1: "</w:t>
      </w:r>
      <w:r w:rsidRPr="00300096">
        <w:rPr>
          <w:rFonts w:ascii="David" w:eastAsia="David" w:hAnsi="David" w:cs="David"/>
          <w:sz w:val="28"/>
          <w:szCs w:val="28"/>
          <w:rtl/>
        </w:rPr>
        <w:t>אין עבירה ואין עונש עליה אלא אם כן נקבעו בחוק או על-פיו"</w:t>
      </w:r>
      <w:r w:rsidRPr="00300096">
        <w:rPr>
          <w:sz w:val="24"/>
          <w:szCs w:val="24"/>
        </w:rPr>
        <w:t>.</w:t>
      </w:r>
    </w:p>
    <w:p w14:paraId="13464937" w14:textId="77777777" w:rsidR="00633CC8" w:rsidRPr="00300096" w:rsidRDefault="00633CC8">
      <w:pPr>
        <w:bidi/>
        <w:ind w:left="720"/>
        <w:rPr>
          <w:sz w:val="24"/>
          <w:szCs w:val="24"/>
        </w:rPr>
      </w:pPr>
    </w:p>
    <w:p w14:paraId="0A736F0B" w14:textId="77777777" w:rsidR="00633CC8" w:rsidRPr="00300096" w:rsidRDefault="00633CC8">
      <w:pPr>
        <w:bidi/>
        <w:rPr>
          <w:sz w:val="24"/>
          <w:szCs w:val="24"/>
        </w:rPr>
      </w:pPr>
    </w:p>
    <w:p w14:paraId="0977A4FC" w14:textId="77777777" w:rsidR="00633CC8" w:rsidRPr="00300096" w:rsidRDefault="00000000">
      <w:pPr>
        <w:bidi/>
        <w:rPr>
          <w:sz w:val="24"/>
          <w:szCs w:val="24"/>
        </w:rPr>
      </w:pPr>
      <w:r w:rsidRPr="00300096">
        <w:rPr>
          <w:sz w:val="24"/>
          <w:szCs w:val="24"/>
          <w:rtl/>
        </w:rPr>
        <w:t>מקורות המשפט הפלילי:</w:t>
      </w:r>
    </w:p>
    <w:p w14:paraId="4E00FC90" w14:textId="77777777" w:rsidR="00633CC8" w:rsidRPr="00300096" w:rsidRDefault="00000000">
      <w:pPr>
        <w:numPr>
          <w:ilvl w:val="0"/>
          <w:numId w:val="31"/>
        </w:numPr>
        <w:bidi/>
        <w:rPr>
          <w:sz w:val="24"/>
          <w:szCs w:val="24"/>
        </w:rPr>
      </w:pPr>
      <w:r w:rsidRPr="00300096">
        <w:rPr>
          <w:b/>
          <w:sz w:val="24"/>
          <w:szCs w:val="24"/>
          <w:rtl/>
        </w:rPr>
        <w:t>חקיקה</w:t>
      </w:r>
      <w:r w:rsidRPr="00300096">
        <w:rPr>
          <w:sz w:val="24"/>
          <w:szCs w:val="24"/>
          <w:rtl/>
        </w:rPr>
        <w:t>: חוקים שחוקקה הכנסת (למשל, חוק העונשין ופקודת הסמים)</w:t>
      </w:r>
    </w:p>
    <w:p w14:paraId="16E5EFD0" w14:textId="77777777" w:rsidR="00633CC8" w:rsidRPr="00300096" w:rsidRDefault="00000000">
      <w:pPr>
        <w:numPr>
          <w:ilvl w:val="0"/>
          <w:numId w:val="31"/>
        </w:numPr>
        <w:bidi/>
        <w:rPr>
          <w:sz w:val="24"/>
          <w:szCs w:val="24"/>
        </w:rPr>
      </w:pPr>
      <w:r w:rsidRPr="00300096">
        <w:rPr>
          <w:b/>
          <w:sz w:val="24"/>
          <w:szCs w:val="24"/>
          <w:rtl/>
        </w:rPr>
        <w:t>פסיקה</w:t>
      </w:r>
      <w:r w:rsidRPr="00300096">
        <w:rPr>
          <w:sz w:val="24"/>
          <w:szCs w:val="24"/>
          <w:rtl/>
        </w:rPr>
        <w:t>: הלכות ופסיקות של בתי המשפט</w:t>
      </w:r>
    </w:p>
    <w:p w14:paraId="0E2DCDB1" w14:textId="77777777" w:rsidR="00633CC8" w:rsidRPr="00300096" w:rsidRDefault="00000000">
      <w:pPr>
        <w:numPr>
          <w:ilvl w:val="0"/>
          <w:numId w:val="31"/>
        </w:numPr>
        <w:bidi/>
        <w:rPr>
          <w:sz w:val="24"/>
          <w:szCs w:val="24"/>
        </w:rPr>
      </w:pPr>
      <w:r w:rsidRPr="00300096">
        <w:rPr>
          <w:b/>
          <w:sz w:val="24"/>
          <w:szCs w:val="24"/>
          <w:rtl/>
        </w:rPr>
        <w:t>כתיבה אקדמית</w:t>
      </w:r>
      <w:r w:rsidRPr="00300096">
        <w:rPr>
          <w:sz w:val="24"/>
          <w:szCs w:val="24"/>
          <w:rtl/>
        </w:rPr>
        <w:t>: משפיעה בעקיפין על 1 ו-2.</w:t>
      </w:r>
    </w:p>
    <w:p w14:paraId="0E38AB96" w14:textId="77777777" w:rsidR="00633CC8" w:rsidRPr="00300096" w:rsidRDefault="00633CC8">
      <w:pPr>
        <w:bidi/>
        <w:rPr>
          <w:sz w:val="24"/>
          <w:szCs w:val="24"/>
        </w:rPr>
      </w:pPr>
    </w:p>
    <w:p w14:paraId="2F1B5A62" w14:textId="77777777" w:rsidR="00633CC8" w:rsidRPr="00300096" w:rsidRDefault="00000000">
      <w:pPr>
        <w:pStyle w:val="2"/>
        <w:bidi/>
        <w:rPr>
          <w:sz w:val="36"/>
          <w:szCs w:val="36"/>
        </w:rPr>
      </w:pPr>
      <w:bookmarkStart w:id="4" w:name="_2d6igtfbm4sa" w:colFirst="0" w:colLast="0"/>
      <w:bookmarkStart w:id="5" w:name="_Toc114750157"/>
      <w:bookmarkEnd w:id="4"/>
      <w:r w:rsidRPr="00300096">
        <w:rPr>
          <w:sz w:val="36"/>
          <w:szCs w:val="36"/>
          <w:rtl/>
        </w:rPr>
        <w:t>מטרות המשפט הפלילי - הסדרת התנהגויות</w:t>
      </w:r>
      <w:bookmarkEnd w:id="5"/>
    </w:p>
    <w:p w14:paraId="4767209E" w14:textId="77777777" w:rsidR="00633CC8" w:rsidRPr="00300096" w:rsidRDefault="00000000">
      <w:pPr>
        <w:bidi/>
        <w:rPr>
          <w:sz w:val="24"/>
          <w:szCs w:val="24"/>
        </w:rPr>
      </w:pPr>
      <w:r w:rsidRPr="00300096">
        <w:rPr>
          <w:sz w:val="24"/>
          <w:szCs w:val="24"/>
          <w:rtl/>
        </w:rPr>
        <w:t>המשפט הפלילי הוא חלק מ</w:t>
      </w:r>
      <w:r w:rsidRPr="00300096">
        <w:rPr>
          <w:sz w:val="24"/>
          <w:szCs w:val="24"/>
          <w:shd w:val="clear" w:color="auto" w:fill="B4A7D6"/>
          <w:rtl/>
        </w:rPr>
        <w:t>האמנה החברתית</w:t>
      </w:r>
      <w:r w:rsidRPr="00300096">
        <w:rPr>
          <w:sz w:val="24"/>
          <w:szCs w:val="24"/>
          <w:rtl/>
        </w:rPr>
        <w:t xml:space="preserve">: הרעיון לפיו </w:t>
      </w:r>
      <w:r w:rsidRPr="00300096">
        <w:rPr>
          <w:sz w:val="24"/>
          <w:szCs w:val="24"/>
          <w:shd w:val="clear" w:color="auto" w:fill="FCE5CD"/>
          <w:rtl/>
        </w:rPr>
        <w:t>המדינה נוטלת לידיה באופן בלעדי את האחריות למלאכת אכיפת הדין הפלילי, כשבמקביל האזרחי עצמו מוותר על חירות לעשיית דין עצמית</w:t>
      </w:r>
      <w:r w:rsidRPr="00300096">
        <w:rPr>
          <w:sz w:val="24"/>
          <w:szCs w:val="24"/>
        </w:rPr>
        <w:t>.</w:t>
      </w:r>
    </w:p>
    <w:p w14:paraId="5A5B1E05" w14:textId="77777777" w:rsidR="00633CC8" w:rsidRPr="00300096" w:rsidRDefault="00633CC8">
      <w:pPr>
        <w:bidi/>
        <w:rPr>
          <w:sz w:val="24"/>
          <w:szCs w:val="24"/>
        </w:rPr>
      </w:pPr>
    </w:p>
    <w:p w14:paraId="749B90BC" w14:textId="77777777" w:rsidR="00633CC8" w:rsidRPr="00300096" w:rsidRDefault="00000000">
      <w:pPr>
        <w:bidi/>
        <w:rPr>
          <w:sz w:val="24"/>
          <w:szCs w:val="24"/>
        </w:rPr>
      </w:pPr>
      <w:r w:rsidRPr="00300096">
        <w:rPr>
          <w:sz w:val="24"/>
          <w:szCs w:val="24"/>
          <w:rtl/>
        </w:rPr>
        <w:t>המשפט הפלילי מסדיר את החיים בתחומים רבים:</w:t>
      </w:r>
    </w:p>
    <w:p w14:paraId="0F0C8438" w14:textId="77777777" w:rsidR="00633CC8" w:rsidRPr="00300096" w:rsidRDefault="00000000">
      <w:pPr>
        <w:numPr>
          <w:ilvl w:val="0"/>
          <w:numId w:val="184"/>
        </w:numPr>
        <w:bidi/>
        <w:rPr>
          <w:sz w:val="24"/>
          <w:szCs w:val="24"/>
        </w:rPr>
      </w:pPr>
      <w:r w:rsidRPr="00300096">
        <w:rPr>
          <w:sz w:val="24"/>
          <w:szCs w:val="24"/>
          <w:rtl/>
        </w:rPr>
        <w:t>מסדיר את ה</w:t>
      </w:r>
      <w:r w:rsidRPr="00300096">
        <w:rPr>
          <w:b/>
          <w:sz w:val="24"/>
          <w:szCs w:val="24"/>
          <w:rtl/>
        </w:rPr>
        <w:t>מִנְהָל</w:t>
      </w:r>
      <w:r w:rsidRPr="00300096">
        <w:rPr>
          <w:sz w:val="24"/>
          <w:szCs w:val="24"/>
          <w:rtl/>
        </w:rPr>
        <w:t>: איסור על שוחד ומרמה, עבירות מס.</w:t>
      </w:r>
    </w:p>
    <w:p w14:paraId="6E391F00" w14:textId="77777777" w:rsidR="00633CC8" w:rsidRPr="00300096" w:rsidRDefault="00000000">
      <w:pPr>
        <w:numPr>
          <w:ilvl w:val="0"/>
          <w:numId w:val="184"/>
        </w:numPr>
        <w:bidi/>
        <w:rPr>
          <w:sz w:val="24"/>
          <w:szCs w:val="24"/>
        </w:rPr>
      </w:pPr>
      <w:r w:rsidRPr="00300096">
        <w:rPr>
          <w:b/>
          <w:sz w:val="24"/>
          <w:szCs w:val="24"/>
          <w:rtl/>
        </w:rPr>
        <w:t>ההיבט הפיזי של החיים</w:t>
      </w:r>
      <w:r w:rsidRPr="00300096">
        <w:rPr>
          <w:sz w:val="24"/>
          <w:szCs w:val="24"/>
          <w:rtl/>
        </w:rPr>
        <w:t>: איסור על סמים, תקיפה, שוד, פגיעה חבלנית ורצח.</w:t>
      </w:r>
    </w:p>
    <w:p w14:paraId="206727DB" w14:textId="77777777" w:rsidR="00633CC8" w:rsidRPr="00300096" w:rsidRDefault="00000000">
      <w:pPr>
        <w:numPr>
          <w:ilvl w:val="0"/>
          <w:numId w:val="184"/>
        </w:numPr>
        <w:bidi/>
        <w:rPr>
          <w:sz w:val="24"/>
          <w:szCs w:val="24"/>
        </w:rPr>
      </w:pPr>
      <w:r w:rsidRPr="00300096">
        <w:rPr>
          <w:b/>
          <w:sz w:val="24"/>
          <w:szCs w:val="24"/>
          <w:rtl/>
        </w:rPr>
        <w:t>החיים המיניים</w:t>
      </w:r>
      <w:r w:rsidRPr="00300096">
        <w:rPr>
          <w:sz w:val="24"/>
          <w:szCs w:val="24"/>
          <w:rtl/>
        </w:rPr>
        <w:t>: איסור על אינוס או מעשים מגונים.</w:t>
      </w:r>
    </w:p>
    <w:p w14:paraId="3070C2EB" w14:textId="77777777" w:rsidR="00633CC8" w:rsidRPr="00300096" w:rsidRDefault="00000000">
      <w:pPr>
        <w:numPr>
          <w:ilvl w:val="0"/>
          <w:numId w:val="184"/>
        </w:numPr>
        <w:bidi/>
        <w:rPr>
          <w:sz w:val="24"/>
          <w:szCs w:val="24"/>
        </w:rPr>
      </w:pPr>
      <w:r w:rsidRPr="00300096">
        <w:rPr>
          <w:b/>
          <w:sz w:val="24"/>
          <w:szCs w:val="24"/>
          <w:rtl/>
        </w:rPr>
        <w:t>תחומי חיים שונים</w:t>
      </w:r>
      <w:r w:rsidRPr="00300096">
        <w:rPr>
          <w:sz w:val="24"/>
          <w:szCs w:val="24"/>
          <w:rtl/>
        </w:rPr>
        <w:t>: לדוגמה איסור על ריבוי נישואין.</w:t>
      </w:r>
    </w:p>
    <w:p w14:paraId="70F27A59" w14:textId="77777777" w:rsidR="00633CC8" w:rsidRPr="00300096" w:rsidRDefault="00633CC8">
      <w:pPr>
        <w:bidi/>
        <w:rPr>
          <w:sz w:val="24"/>
          <w:szCs w:val="24"/>
        </w:rPr>
      </w:pPr>
    </w:p>
    <w:p w14:paraId="214CA564" w14:textId="77777777" w:rsidR="00633CC8" w:rsidRPr="00300096" w:rsidRDefault="00000000">
      <w:pPr>
        <w:numPr>
          <w:ilvl w:val="0"/>
          <w:numId w:val="16"/>
        </w:numPr>
        <w:bidi/>
        <w:rPr>
          <w:sz w:val="24"/>
          <w:szCs w:val="24"/>
        </w:rPr>
      </w:pPr>
      <w:r w:rsidRPr="00300096">
        <w:rPr>
          <w:sz w:val="24"/>
          <w:szCs w:val="24"/>
          <w:u w:val="single"/>
          <w:rtl/>
        </w:rPr>
        <w:t>החוק הפלילי כופה</w:t>
      </w:r>
      <w:r w:rsidRPr="00300096">
        <w:rPr>
          <w:sz w:val="24"/>
          <w:szCs w:val="24"/>
          <w:rtl/>
        </w:rPr>
        <w:t xml:space="preserve">. גם אם יש הסכמות חוזיות בין אנשים, אם הן נוגעות בתחומים לעיל, החוק אינו מסכים להן. </w:t>
      </w:r>
    </w:p>
    <w:p w14:paraId="1471A6F3" w14:textId="77777777" w:rsidR="00633CC8" w:rsidRPr="00300096" w:rsidRDefault="00633CC8">
      <w:pPr>
        <w:bidi/>
        <w:rPr>
          <w:sz w:val="24"/>
          <w:szCs w:val="24"/>
        </w:rPr>
      </w:pPr>
    </w:p>
    <w:p w14:paraId="671E85E7" w14:textId="77777777" w:rsidR="00633CC8" w:rsidRPr="00300096" w:rsidRDefault="00000000">
      <w:pPr>
        <w:bidi/>
        <w:rPr>
          <w:sz w:val="24"/>
          <w:szCs w:val="24"/>
        </w:rPr>
      </w:pPr>
      <w:r w:rsidRPr="00300096">
        <w:rPr>
          <w:sz w:val="24"/>
          <w:szCs w:val="24"/>
          <w:rtl/>
        </w:rPr>
        <w:t>המטרות הן:</w:t>
      </w:r>
    </w:p>
    <w:p w14:paraId="1903CFA7" w14:textId="77777777" w:rsidR="00633CC8" w:rsidRPr="00300096" w:rsidRDefault="00000000">
      <w:pPr>
        <w:numPr>
          <w:ilvl w:val="0"/>
          <w:numId w:val="177"/>
        </w:numPr>
        <w:bidi/>
        <w:rPr>
          <w:b/>
          <w:sz w:val="24"/>
          <w:szCs w:val="24"/>
        </w:rPr>
      </w:pPr>
      <w:r w:rsidRPr="001A446C">
        <w:rPr>
          <w:bCs/>
          <w:sz w:val="24"/>
          <w:szCs w:val="24"/>
          <w:rtl/>
        </w:rPr>
        <w:t>גמול</w:t>
      </w:r>
      <w:r w:rsidRPr="00300096">
        <w:rPr>
          <w:sz w:val="24"/>
          <w:szCs w:val="24"/>
          <w:rtl/>
        </w:rPr>
        <w:t>: עשיית צדק על ידי הענשת העבריין לפי חומרת מעשיו הפליליים.</w:t>
      </w:r>
    </w:p>
    <w:p w14:paraId="42420040" w14:textId="77777777" w:rsidR="00633CC8" w:rsidRPr="00300096" w:rsidRDefault="00000000">
      <w:pPr>
        <w:numPr>
          <w:ilvl w:val="0"/>
          <w:numId w:val="177"/>
        </w:numPr>
        <w:bidi/>
        <w:rPr>
          <w:b/>
          <w:sz w:val="24"/>
          <w:szCs w:val="24"/>
        </w:rPr>
      </w:pPr>
      <w:r w:rsidRPr="001A446C">
        <w:rPr>
          <w:bCs/>
          <w:sz w:val="24"/>
          <w:szCs w:val="24"/>
          <w:rtl/>
        </w:rPr>
        <w:t>שיקום</w:t>
      </w:r>
      <w:r w:rsidRPr="00300096">
        <w:rPr>
          <w:sz w:val="24"/>
          <w:szCs w:val="24"/>
          <w:rtl/>
        </w:rPr>
        <w:t>: סיוע לפרט לעבור תהליך של שיקום, כך שיוכל לחזור לחברה.</w:t>
      </w:r>
    </w:p>
    <w:p w14:paraId="79107522" w14:textId="56BECC20" w:rsidR="00633CC8" w:rsidRPr="00300096" w:rsidRDefault="00000000">
      <w:pPr>
        <w:numPr>
          <w:ilvl w:val="0"/>
          <w:numId w:val="177"/>
        </w:numPr>
        <w:bidi/>
        <w:rPr>
          <w:sz w:val="24"/>
          <w:szCs w:val="24"/>
        </w:rPr>
      </w:pPr>
      <w:r w:rsidRPr="001A446C">
        <w:rPr>
          <w:bCs/>
          <w:sz w:val="24"/>
          <w:szCs w:val="24"/>
          <w:rtl/>
        </w:rPr>
        <w:t>הרתעה</w:t>
      </w:r>
      <w:r w:rsidR="001A446C">
        <w:rPr>
          <w:rFonts w:hint="cs"/>
          <w:b/>
          <w:sz w:val="24"/>
          <w:szCs w:val="24"/>
          <w:rtl/>
        </w:rPr>
        <w:t>:</w:t>
      </w:r>
      <w:r w:rsidRPr="00300096">
        <w:rPr>
          <w:sz w:val="24"/>
          <w:szCs w:val="24"/>
        </w:rPr>
        <w:t xml:space="preserve"> </w:t>
      </w:r>
      <w:r w:rsidRPr="00300096">
        <w:rPr>
          <w:sz w:val="24"/>
          <w:szCs w:val="24"/>
          <w:rtl/>
        </w:rPr>
        <w:t xml:space="preserve">הרתעת הציבור מלבצע התנהגות הפוגעת באינטרסים החיוניים של החברה; והרתעת היחיד באמצעות סנקציה על הפרט הבודד. </w:t>
      </w:r>
    </w:p>
    <w:p w14:paraId="508E5166" w14:textId="40731823" w:rsidR="00633CC8" w:rsidRPr="001A446C" w:rsidRDefault="00000000">
      <w:pPr>
        <w:numPr>
          <w:ilvl w:val="0"/>
          <w:numId w:val="177"/>
        </w:numPr>
        <w:bidi/>
        <w:rPr>
          <w:b/>
          <w:sz w:val="24"/>
          <w:szCs w:val="24"/>
        </w:rPr>
      </w:pPr>
      <w:r w:rsidRPr="001A446C">
        <w:rPr>
          <w:bCs/>
          <w:sz w:val="24"/>
          <w:szCs w:val="24"/>
          <w:rtl/>
        </w:rPr>
        <w:t>מניעה</w:t>
      </w:r>
      <w:r w:rsidRPr="00300096">
        <w:rPr>
          <w:sz w:val="24"/>
          <w:szCs w:val="24"/>
          <w:rtl/>
        </w:rPr>
        <w:t>: מניעת הפרט מלפגוע בערכים המוגנים של החברה (כבוד האדם, חירות, צנעת הפרט, ביטחון המידה, טוהר המידות וכו').</w:t>
      </w:r>
    </w:p>
    <w:p w14:paraId="7ED5A83E" w14:textId="77777777" w:rsidR="00633CC8" w:rsidRPr="00300096" w:rsidRDefault="00000000">
      <w:pPr>
        <w:bidi/>
        <w:rPr>
          <w:sz w:val="28"/>
          <w:szCs w:val="28"/>
          <w:u w:val="single"/>
        </w:rPr>
      </w:pPr>
      <w:r w:rsidRPr="00300096">
        <w:rPr>
          <w:sz w:val="28"/>
          <w:szCs w:val="28"/>
          <w:u w:val="single"/>
          <w:rtl/>
        </w:rPr>
        <w:lastRenderedPageBreak/>
        <w:t>המשפט הפלילי והחברה</w:t>
      </w:r>
    </w:p>
    <w:p w14:paraId="65A44BD5" w14:textId="77777777" w:rsidR="00633CC8" w:rsidRPr="00300096" w:rsidRDefault="00633CC8">
      <w:pPr>
        <w:bidi/>
        <w:rPr>
          <w:sz w:val="24"/>
          <w:szCs w:val="24"/>
        </w:rPr>
      </w:pPr>
    </w:p>
    <w:p w14:paraId="6AFE0736" w14:textId="77777777" w:rsidR="00633CC8" w:rsidRPr="00300096" w:rsidRDefault="00000000">
      <w:pPr>
        <w:bidi/>
        <w:rPr>
          <w:sz w:val="24"/>
          <w:szCs w:val="24"/>
        </w:rPr>
      </w:pPr>
      <w:r w:rsidRPr="00300096">
        <w:rPr>
          <w:b/>
          <w:sz w:val="24"/>
          <w:szCs w:val="24"/>
          <w:rtl/>
        </w:rPr>
        <w:t>מעגליות המשפט הפלילי</w:t>
      </w:r>
      <w:r w:rsidRPr="00300096">
        <w:rPr>
          <w:sz w:val="24"/>
          <w:szCs w:val="24"/>
          <w:rtl/>
        </w:rPr>
        <w:t>: המשפט הפלילי מסדיר את הדרכים שבהן אנו נוהגים. מנגד, הדרכים שבהן אנו נוהגים או רוצים שהחברה תנהג, הן שמעצבות את החוקים.</w:t>
      </w:r>
    </w:p>
    <w:p w14:paraId="2E67A4D8" w14:textId="77777777" w:rsidR="00633CC8" w:rsidRPr="00300096" w:rsidRDefault="00633CC8">
      <w:pPr>
        <w:bidi/>
        <w:rPr>
          <w:sz w:val="24"/>
          <w:szCs w:val="24"/>
        </w:rPr>
      </w:pPr>
    </w:p>
    <w:p w14:paraId="592BC09E" w14:textId="77777777" w:rsidR="00633CC8" w:rsidRPr="00300096" w:rsidRDefault="00000000">
      <w:pPr>
        <w:bidi/>
        <w:rPr>
          <w:sz w:val="24"/>
          <w:szCs w:val="24"/>
        </w:rPr>
      </w:pPr>
      <w:r w:rsidRPr="00300096">
        <w:rPr>
          <w:sz w:val="24"/>
          <w:szCs w:val="24"/>
          <w:rtl/>
        </w:rPr>
        <w:t>דוגמאות:</w:t>
      </w:r>
    </w:p>
    <w:p w14:paraId="7E89588B" w14:textId="77777777" w:rsidR="00633CC8" w:rsidRPr="00300096" w:rsidRDefault="00000000">
      <w:pPr>
        <w:numPr>
          <w:ilvl w:val="0"/>
          <w:numId w:val="21"/>
        </w:numPr>
        <w:bidi/>
        <w:rPr>
          <w:sz w:val="24"/>
          <w:szCs w:val="24"/>
        </w:rPr>
      </w:pPr>
      <w:r w:rsidRPr="001A446C">
        <w:rPr>
          <w:bCs/>
          <w:sz w:val="24"/>
          <w:szCs w:val="24"/>
          <w:rtl/>
        </w:rPr>
        <w:t>התאבדות</w:t>
      </w:r>
      <w:r w:rsidRPr="00300096">
        <w:rPr>
          <w:sz w:val="24"/>
          <w:szCs w:val="24"/>
          <w:rtl/>
        </w:rPr>
        <w:t>: בעבר הייתה פקודה בחוק העונשין, הקובעת כי אדם שניסה להתאבד ולא הצליח יגזרו עליו 3 שנות מאסר. עם הזמן והשתנות החברה (תפיסת האוטונומיה של הפרט), בוטלה הפקודה ונקבע איסור על סיוע למתאבד.</w:t>
      </w:r>
    </w:p>
    <w:p w14:paraId="7616C2F4" w14:textId="77777777" w:rsidR="00633CC8" w:rsidRPr="00300096" w:rsidRDefault="00000000">
      <w:pPr>
        <w:numPr>
          <w:ilvl w:val="0"/>
          <w:numId w:val="21"/>
        </w:numPr>
        <w:bidi/>
        <w:rPr>
          <w:sz w:val="24"/>
          <w:szCs w:val="24"/>
        </w:rPr>
      </w:pPr>
      <w:r w:rsidRPr="001A446C">
        <w:rPr>
          <w:bCs/>
          <w:sz w:val="24"/>
          <w:szCs w:val="24"/>
          <w:rtl/>
        </w:rPr>
        <w:t>אינוס</w:t>
      </w:r>
      <w:r w:rsidRPr="00300096">
        <w:rPr>
          <w:sz w:val="24"/>
          <w:szCs w:val="24"/>
          <w:rtl/>
        </w:rPr>
        <w:t>: בשנות ה-90, שינויים בתפיסת האוטונומיה של אישה על גופה הובילו לשינוי הגדרת אינוס משימוש בכוח/אלימות בלבד, לגם מצב של אי-הסכמה.</w:t>
      </w:r>
    </w:p>
    <w:p w14:paraId="62421196" w14:textId="77777777" w:rsidR="00633CC8" w:rsidRPr="00300096" w:rsidRDefault="00000000">
      <w:pPr>
        <w:numPr>
          <w:ilvl w:val="0"/>
          <w:numId w:val="21"/>
        </w:numPr>
        <w:bidi/>
        <w:rPr>
          <w:sz w:val="24"/>
          <w:szCs w:val="24"/>
        </w:rPr>
      </w:pPr>
      <w:r w:rsidRPr="001A446C">
        <w:rPr>
          <w:bCs/>
          <w:sz w:val="24"/>
          <w:szCs w:val="24"/>
          <w:rtl/>
        </w:rPr>
        <w:t>אינוס במרמה</w:t>
      </w:r>
      <w:r w:rsidRPr="00300096">
        <w:rPr>
          <w:sz w:val="24"/>
          <w:szCs w:val="24"/>
          <w:rtl/>
        </w:rPr>
        <w:t>: תוספת חדשה יחסית, הקובעת כי גם אם יחסי המין קוימו בהסכמה, אם הייתה מרמה בדבר מהותו של המעשה או בדבר זהותו של הפרטנר - הרי זה אינוס. מרמה בזהות היא אפילו בדברים קלים, כמו להציג את עצמי כטייס קרב למרות שיש לי רק רישיון רכב.</w:t>
      </w:r>
    </w:p>
    <w:p w14:paraId="1BA98694" w14:textId="77777777" w:rsidR="00633CC8" w:rsidRPr="00300096" w:rsidRDefault="00000000">
      <w:pPr>
        <w:numPr>
          <w:ilvl w:val="0"/>
          <w:numId w:val="21"/>
        </w:numPr>
        <w:bidi/>
        <w:rPr>
          <w:sz w:val="24"/>
          <w:szCs w:val="24"/>
        </w:rPr>
      </w:pPr>
      <w:r w:rsidRPr="001A446C">
        <w:rPr>
          <w:bCs/>
          <w:sz w:val="24"/>
          <w:szCs w:val="24"/>
          <w:rtl/>
        </w:rPr>
        <w:t>בעילה שלא בהסכמה</w:t>
      </w:r>
      <w:r w:rsidRPr="00300096">
        <w:rPr>
          <w:sz w:val="24"/>
          <w:szCs w:val="24"/>
          <w:rtl/>
        </w:rPr>
        <w:t>: החוק האנגלי (עליו מבוסס בין היתר המשפט הישראלי) הגדיר בעלות קניינית של אדם על אשתו, ועל כן בעל שבעל את אשתו שלא בהסכמתה לא נחשב אונס. בשנת 1988 בוטל הפטור.</w:t>
      </w:r>
    </w:p>
    <w:p w14:paraId="519CA27F" w14:textId="1A71D74D" w:rsidR="00633CC8" w:rsidRPr="00300096" w:rsidRDefault="00000000">
      <w:pPr>
        <w:numPr>
          <w:ilvl w:val="0"/>
          <w:numId w:val="21"/>
        </w:numPr>
        <w:bidi/>
        <w:rPr>
          <w:sz w:val="24"/>
          <w:szCs w:val="24"/>
        </w:rPr>
      </w:pPr>
      <w:r w:rsidRPr="001A446C">
        <w:rPr>
          <w:bCs/>
          <w:sz w:val="24"/>
          <w:szCs w:val="24"/>
          <w:rtl/>
        </w:rPr>
        <w:t>יחסים הומוסקסואליים</w:t>
      </w:r>
      <w:r w:rsidRPr="00300096">
        <w:rPr>
          <w:sz w:val="24"/>
          <w:szCs w:val="24"/>
          <w:rtl/>
        </w:rPr>
        <w:t>: בעבר היה איסור על קיום יחסי מין "שלא כדרך הטבע". בשנת 1963 (</w:t>
      </w:r>
      <w:r w:rsidR="001A446C">
        <w:rPr>
          <w:rFonts w:hint="cs"/>
          <w:sz w:val="24"/>
          <w:szCs w:val="24"/>
          <w:rtl/>
        </w:rPr>
        <w:t>ב</w:t>
      </w:r>
      <w:r w:rsidRPr="00300096">
        <w:rPr>
          <w:rFonts w:ascii="Alef" w:eastAsia="Alef" w:hAnsi="Alef" w:cs="Alef"/>
          <w:b/>
          <w:sz w:val="24"/>
          <w:szCs w:val="24"/>
          <w:rtl/>
        </w:rPr>
        <w:t xml:space="preserve">יוסף </w:t>
      </w:r>
      <w:proofErr w:type="spellStart"/>
      <w:r w:rsidRPr="00300096">
        <w:rPr>
          <w:rFonts w:ascii="Alef" w:eastAsia="Alef" w:hAnsi="Alef" w:cs="Alef"/>
          <w:b/>
          <w:sz w:val="24"/>
          <w:szCs w:val="24"/>
          <w:rtl/>
        </w:rPr>
        <w:t>בן־עמי</w:t>
      </w:r>
      <w:proofErr w:type="spellEnd"/>
      <w:r w:rsidRPr="00300096">
        <w:rPr>
          <w:rFonts w:ascii="Alef" w:eastAsia="Alef" w:hAnsi="Alef" w:cs="Alef"/>
          <w:b/>
          <w:sz w:val="24"/>
          <w:szCs w:val="24"/>
          <w:rtl/>
        </w:rPr>
        <w:t xml:space="preserve"> נ' היועץ המשפטי לממשלה</w:t>
      </w:r>
      <w:r w:rsidRPr="00300096">
        <w:rPr>
          <w:sz w:val="24"/>
          <w:szCs w:val="24"/>
          <w:rtl/>
        </w:rPr>
        <w:t xml:space="preserve">) קבע השופט כהן כי אין מקום להכליל הגדרה זו בחוק הפליל, מכוח זכותו של אדם לעשות כרצונו בביתו. </w:t>
      </w:r>
      <w:proofErr w:type="spellStart"/>
      <w:r w:rsidRPr="00300096">
        <w:rPr>
          <w:sz w:val="24"/>
          <w:szCs w:val="24"/>
          <w:rtl/>
        </w:rPr>
        <w:t>לבסו</w:t>
      </w:r>
      <w:proofErr w:type="spellEnd"/>
      <w:r w:rsidRPr="00300096">
        <w:rPr>
          <w:sz w:val="24"/>
          <w:szCs w:val="24"/>
          <w:rtl/>
        </w:rPr>
        <w:t xml:space="preserve">, בוטלה העבירה בשנת 1988. </w:t>
      </w:r>
    </w:p>
    <w:p w14:paraId="0112CDF6" w14:textId="77777777" w:rsidR="00633CC8" w:rsidRPr="00300096" w:rsidRDefault="00633CC8">
      <w:pPr>
        <w:bidi/>
        <w:rPr>
          <w:sz w:val="24"/>
          <w:szCs w:val="24"/>
        </w:rPr>
      </w:pPr>
    </w:p>
    <w:p w14:paraId="49741874" w14:textId="77777777" w:rsidR="00633CC8" w:rsidRPr="00300096" w:rsidRDefault="00633CC8">
      <w:pPr>
        <w:bidi/>
        <w:rPr>
          <w:sz w:val="24"/>
          <w:szCs w:val="24"/>
        </w:rPr>
      </w:pPr>
    </w:p>
    <w:p w14:paraId="05DAFBED" w14:textId="77777777" w:rsidR="00633CC8" w:rsidRPr="00300096" w:rsidRDefault="00000000">
      <w:pPr>
        <w:numPr>
          <w:ilvl w:val="0"/>
          <w:numId w:val="96"/>
        </w:numPr>
        <w:bidi/>
        <w:rPr>
          <w:sz w:val="24"/>
          <w:szCs w:val="24"/>
        </w:rPr>
      </w:pPr>
      <w:r w:rsidRPr="00300096">
        <w:rPr>
          <w:sz w:val="24"/>
          <w:szCs w:val="24"/>
          <w:rtl/>
        </w:rPr>
        <w:t xml:space="preserve">ישנו </w:t>
      </w:r>
      <w:r w:rsidRPr="00300096">
        <w:rPr>
          <w:b/>
          <w:sz w:val="24"/>
          <w:szCs w:val="24"/>
          <w:rtl/>
        </w:rPr>
        <w:t>פער בין המוסר העקרוני לבין המשפט הפלילי</w:t>
      </w:r>
      <w:r w:rsidRPr="00300096">
        <w:rPr>
          <w:sz w:val="24"/>
          <w:szCs w:val="24"/>
          <w:rtl/>
        </w:rPr>
        <w:t>. ישנם מעשים שיחשבו בלתי מוסריים (למשל, ניאוף) אבל אינם אסורים מבחינה פלילית; ולחלופין, נסיעה בצד שמאל של הכביש אינה בעייתית מבחינה מוסרית, אך העובר עליה עושה מעשה פלילי.</w:t>
      </w:r>
    </w:p>
    <w:p w14:paraId="3CFF739D" w14:textId="77777777" w:rsidR="00633CC8" w:rsidRPr="00300096" w:rsidRDefault="00633CC8">
      <w:pPr>
        <w:bidi/>
        <w:rPr>
          <w:sz w:val="24"/>
          <w:szCs w:val="24"/>
        </w:rPr>
      </w:pPr>
    </w:p>
    <w:p w14:paraId="2F031093" w14:textId="77777777" w:rsidR="00633CC8" w:rsidRPr="00300096" w:rsidRDefault="00633CC8">
      <w:pPr>
        <w:bidi/>
        <w:rPr>
          <w:sz w:val="24"/>
          <w:szCs w:val="24"/>
        </w:rPr>
      </w:pPr>
    </w:p>
    <w:p w14:paraId="44DD5C87" w14:textId="77777777" w:rsidR="001A446C" w:rsidRDefault="001A446C">
      <w:pPr>
        <w:pStyle w:val="a3"/>
        <w:bidi/>
        <w:jc w:val="center"/>
        <w:rPr>
          <w:sz w:val="56"/>
          <w:szCs w:val="56"/>
          <w:rtl/>
        </w:rPr>
      </w:pPr>
      <w:bookmarkStart w:id="6" w:name="_azv24hfexj5w" w:colFirst="0" w:colLast="0"/>
      <w:bookmarkEnd w:id="6"/>
    </w:p>
    <w:p w14:paraId="7F746BD5" w14:textId="77777777" w:rsidR="001A446C" w:rsidRDefault="001A446C" w:rsidP="001A446C">
      <w:pPr>
        <w:pStyle w:val="a3"/>
        <w:bidi/>
        <w:jc w:val="center"/>
        <w:rPr>
          <w:sz w:val="56"/>
          <w:szCs w:val="56"/>
          <w:rtl/>
        </w:rPr>
      </w:pPr>
    </w:p>
    <w:p w14:paraId="017833F7" w14:textId="77777777" w:rsidR="001A446C" w:rsidRDefault="001A446C" w:rsidP="001A446C">
      <w:pPr>
        <w:pStyle w:val="a3"/>
        <w:bidi/>
        <w:jc w:val="center"/>
        <w:rPr>
          <w:sz w:val="56"/>
          <w:szCs w:val="56"/>
          <w:rtl/>
        </w:rPr>
      </w:pPr>
    </w:p>
    <w:p w14:paraId="4D3041A1" w14:textId="77777777" w:rsidR="001A446C" w:rsidRDefault="001A446C" w:rsidP="001A446C">
      <w:pPr>
        <w:pStyle w:val="a3"/>
        <w:bidi/>
        <w:jc w:val="center"/>
        <w:rPr>
          <w:sz w:val="56"/>
          <w:szCs w:val="56"/>
          <w:rtl/>
        </w:rPr>
      </w:pPr>
    </w:p>
    <w:p w14:paraId="2D6A8FDD" w14:textId="4FB5CAC6" w:rsidR="001A446C" w:rsidRDefault="001A446C" w:rsidP="001A446C">
      <w:pPr>
        <w:rPr>
          <w:rtl/>
        </w:rPr>
      </w:pPr>
    </w:p>
    <w:p w14:paraId="0C30E2AD" w14:textId="77777777" w:rsidR="001A446C" w:rsidRDefault="001A446C" w:rsidP="001A446C">
      <w:pPr>
        <w:rPr>
          <w:rtl/>
        </w:rPr>
      </w:pPr>
    </w:p>
    <w:p w14:paraId="239F9645" w14:textId="4F528FFC" w:rsidR="00633CC8" w:rsidRPr="00300096" w:rsidRDefault="00000000" w:rsidP="001A446C">
      <w:pPr>
        <w:pStyle w:val="a3"/>
        <w:bidi/>
        <w:jc w:val="center"/>
        <w:rPr>
          <w:sz w:val="56"/>
          <w:szCs w:val="56"/>
        </w:rPr>
      </w:pPr>
      <w:r w:rsidRPr="00300096">
        <w:rPr>
          <w:sz w:val="56"/>
          <w:szCs w:val="56"/>
          <w:rtl/>
        </w:rPr>
        <w:lastRenderedPageBreak/>
        <w:t>מושגי יסוד</w:t>
      </w:r>
    </w:p>
    <w:p w14:paraId="3C5497C1" w14:textId="77777777" w:rsidR="00633CC8" w:rsidRPr="00300096" w:rsidRDefault="00633CC8">
      <w:pPr>
        <w:bidi/>
        <w:rPr>
          <w:sz w:val="24"/>
          <w:szCs w:val="24"/>
          <w:u w:val="single"/>
        </w:rPr>
      </w:pPr>
    </w:p>
    <w:p w14:paraId="144E93EB" w14:textId="77777777" w:rsidR="00633CC8" w:rsidRPr="00300096" w:rsidRDefault="00000000">
      <w:pPr>
        <w:bidi/>
        <w:rPr>
          <w:sz w:val="24"/>
          <w:szCs w:val="24"/>
        </w:rPr>
      </w:pPr>
      <w:r w:rsidRPr="00300096">
        <w:rPr>
          <w:b/>
          <w:sz w:val="24"/>
          <w:szCs w:val="24"/>
          <w:rtl/>
        </w:rPr>
        <w:t>מבנה הליך פלילי בישראל</w:t>
      </w:r>
      <w:r w:rsidRPr="00300096">
        <w:rPr>
          <w:sz w:val="24"/>
          <w:szCs w:val="24"/>
        </w:rPr>
        <w:t>:</w:t>
      </w:r>
    </w:p>
    <w:p w14:paraId="258D58D1" w14:textId="77777777" w:rsidR="00633CC8" w:rsidRPr="00300096" w:rsidRDefault="00000000">
      <w:pPr>
        <w:numPr>
          <w:ilvl w:val="0"/>
          <w:numId w:val="69"/>
        </w:numPr>
        <w:bidi/>
        <w:rPr>
          <w:sz w:val="24"/>
          <w:szCs w:val="24"/>
        </w:rPr>
      </w:pPr>
      <w:r w:rsidRPr="00300096">
        <w:rPr>
          <w:sz w:val="24"/>
          <w:szCs w:val="24"/>
          <w:rtl/>
        </w:rPr>
        <w:t>אירוע פלילי</w:t>
      </w:r>
    </w:p>
    <w:p w14:paraId="3A95177A" w14:textId="77777777" w:rsidR="00633CC8" w:rsidRPr="00300096" w:rsidRDefault="00000000">
      <w:pPr>
        <w:numPr>
          <w:ilvl w:val="0"/>
          <w:numId w:val="69"/>
        </w:numPr>
        <w:bidi/>
        <w:rPr>
          <w:sz w:val="24"/>
          <w:szCs w:val="24"/>
        </w:rPr>
      </w:pPr>
      <w:r w:rsidRPr="00300096">
        <w:rPr>
          <w:sz w:val="24"/>
          <w:szCs w:val="24"/>
          <w:rtl/>
        </w:rPr>
        <w:t>חקירת משטרה</w:t>
      </w:r>
    </w:p>
    <w:p w14:paraId="04B27D17" w14:textId="77777777" w:rsidR="00633CC8" w:rsidRPr="00300096" w:rsidRDefault="00000000">
      <w:pPr>
        <w:numPr>
          <w:ilvl w:val="0"/>
          <w:numId w:val="69"/>
        </w:numPr>
        <w:bidi/>
        <w:rPr>
          <w:sz w:val="24"/>
          <w:szCs w:val="24"/>
        </w:rPr>
      </w:pPr>
      <w:r w:rsidRPr="00300096">
        <w:rPr>
          <w:sz w:val="24"/>
          <w:szCs w:val="24"/>
          <w:rtl/>
        </w:rPr>
        <w:t>מעצר/עיכוב</w:t>
      </w:r>
    </w:p>
    <w:p w14:paraId="4E757FB2" w14:textId="77777777" w:rsidR="00633CC8" w:rsidRPr="00300096" w:rsidRDefault="00000000">
      <w:pPr>
        <w:numPr>
          <w:ilvl w:val="0"/>
          <w:numId w:val="69"/>
        </w:numPr>
        <w:bidi/>
        <w:rPr>
          <w:sz w:val="24"/>
          <w:szCs w:val="24"/>
        </w:rPr>
      </w:pPr>
      <w:r w:rsidRPr="00300096">
        <w:rPr>
          <w:sz w:val="24"/>
          <w:szCs w:val="24"/>
          <w:rtl/>
        </w:rPr>
        <w:t>הליכי מעצר בבית המשפט</w:t>
      </w:r>
    </w:p>
    <w:p w14:paraId="0CB0AD2E" w14:textId="77777777" w:rsidR="00633CC8" w:rsidRPr="00300096" w:rsidRDefault="00000000">
      <w:pPr>
        <w:numPr>
          <w:ilvl w:val="0"/>
          <w:numId w:val="69"/>
        </w:numPr>
        <w:bidi/>
        <w:rPr>
          <w:sz w:val="24"/>
          <w:szCs w:val="24"/>
        </w:rPr>
      </w:pPr>
      <w:r w:rsidRPr="00300096">
        <w:rPr>
          <w:sz w:val="24"/>
          <w:szCs w:val="24"/>
          <w:rtl/>
        </w:rPr>
        <w:t>הגשת כתב אישום</w:t>
      </w:r>
    </w:p>
    <w:p w14:paraId="70F06532" w14:textId="77777777" w:rsidR="00633CC8" w:rsidRPr="00300096" w:rsidRDefault="00000000">
      <w:pPr>
        <w:numPr>
          <w:ilvl w:val="0"/>
          <w:numId w:val="69"/>
        </w:numPr>
        <w:bidi/>
        <w:rPr>
          <w:sz w:val="24"/>
          <w:szCs w:val="24"/>
        </w:rPr>
      </w:pPr>
      <w:r w:rsidRPr="00300096">
        <w:rPr>
          <w:sz w:val="24"/>
          <w:szCs w:val="24"/>
          <w:rtl/>
        </w:rPr>
        <w:t>הליך</w:t>
      </w:r>
    </w:p>
    <w:p w14:paraId="516724CD" w14:textId="77777777" w:rsidR="00633CC8" w:rsidRPr="00300096" w:rsidRDefault="00633CC8">
      <w:pPr>
        <w:bidi/>
        <w:rPr>
          <w:sz w:val="24"/>
          <w:szCs w:val="24"/>
        </w:rPr>
      </w:pPr>
    </w:p>
    <w:p w14:paraId="7CFBAD34" w14:textId="77777777" w:rsidR="00633CC8" w:rsidRPr="00300096" w:rsidRDefault="00000000">
      <w:pPr>
        <w:numPr>
          <w:ilvl w:val="0"/>
          <w:numId w:val="162"/>
        </w:numPr>
        <w:bidi/>
        <w:rPr>
          <w:sz w:val="24"/>
          <w:szCs w:val="24"/>
        </w:rPr>
      </w:pPr>
      <w:r w:rsidRPr="001A446C">
        <w:rPr>
          <w:bCs/>
          <w:sz w:val="24"/>
          <w:szCs w:val="24"/>
          <w:rtl/>
        </w:rPr>
        <w:t>עונשי מקסימום</w:t>
      </w:r>
      <w:r w:rsidRPr="00300096">
        <w:rPr>
          <w:sz w:val="24"/>
          <w:szCs w:val="24"/>
          <w:rtl/>
        </w:rPr>
        <w:t xml:space="preserve"> – ברירת המחדל של החוק. השופט רשאי לתת עד העונש שקבוע בחוק.</w:t>
      </w:r>
    </w:p>
    <w:p w14:paraId="5E3090D6" w14:textId="77777777" w:rsidR="00633CC8" w:rsidRPr="00300096" w:rsidRDefault="00000000">
      <w:pPr>
        <w:numPr>
          <w:ilvl w:val="0"/>
          <w:numId w:val="78"/>
        </w:numPr>
        <w:bidi/>
        <w:rPr>
          <w:sz w:val="24"/>
          <w:szCs w:val="24"/>
        </w:rPr>
      </w:pPr>
      <w:r w:rsidRPr="001A446C">
        <w:rPr>
          <w:bCs/>
          <w:sz w:val="24"/>
          <w:szCs w:val="24"/>
          <w:rtl/>
        </w:rPr>
        <w:t>עונשי מינימום</w:t>
      </w:r>
      <w:r w:rsidRPr="00300096">
        <w:rPr>
          <w:sz w:val="24"/>
          <w:szCs w:val="24"/>
          <w:rtl/>
        </w:rPr>
        <w:t xml:space="preserve"> – רף תחתון. במקרים מסוימים כגון: אונס במשפחה. החוק לרוב מאפשר חריגה.</w:t>
      </w:r>
    </w:p>
    <w:p w14:paraId="08313FC8" w14:textId="77777777" w:rsidR="00633CC8" w:rsidRPr="00300096" w:rsidRDefault="00000000">
      <w:pPr>
        <w:numPr>
          <w:ilvl w:val="0"/>
          <w:numId w:val="174"/>
        </w:numPr>
        <w:bidi/>
        <w:rPr>
          <w:sz w:val="24"/>
          <w:szCs w:val="24"/>
        </w:rPr>
      </w:pPr>
      <w:r w:rsidRPr="001A446C">
        <w:rPr>
          <w:bCs/>
          <w:sz w:val="24"/>
          <w:szCs w:val="24"/>
          <w:rtl/>
        </w:rPr>
        <w:t>עונש חובה</w:t>
      </w:r>
      <w:r w:rsidRPr="00300096">
        <w:rPr>
          <w:sz w:val="24"/>
          <w:szCs w:val="24"/>
          <w:rtl/>
        </w:rPr>
        <w:t xml:space="preserve"> – למשל מאסר עולם לרוצח.</w:t>
      </w:r>
    </w:p>
    <w:p w14:paraId="64688D8E" w14:textId="474D18DF" w:rsidR="00633CC8" w:rsidRPr="00300096" w:rsidRDefault="00000000">
      <w:pPr>
        <w:numPr>
          <w:ilvl w:val="0"/>
          <w:numId w:val="36"/>
        </w:numPr>
        <w:bidi/>
        <w:rPr>
          <w:sz w:val="24"/>
          <w:szCs w:val="24"/>
        </w:rPr>
      </w:pPr>
      <w:r w:rsidRPr="001A446C">
        <w:rPr>
          <w:bCs/>
          <w:sz w:val="24"/>
          <w:szCs w:val="24"/>
          <w:rtl/>
        </w:rPr>
        <w:t>הסדר טיעו</w:t>
      </w:r>
      <w:r w:rsidR="001A446C">
        <w:rPr>
          <w:rFonts w:hint="cs"/>
          <w:bCs/>
          <w:sz w:val="24"/>
          <w:szCs w:val="24"/>
          <w:rtl/>
        </w:rPr>
        <w:t>ן</w:t>
      </w:r>
      <w:r w:rsidRPr="00300096">
        <w:rPr>
          <w:sz w:val="24"/>
          <w:szCs w:val="24"/>
        </w:rPr>
        <w:t xml:space="preserve"> </w:t>
      </w:r>
      <w:r w:rsidR="001A446C">
        <w:rPr>
          <w:sz w:val="24"/>
          <w:szCs w:val="24"/>
          <w:rtl/>
        </w:rPr>
        <w:t>–</w:t>
      </w:r>
      <w:r w:rsidR="001A446C">
        <w:rPr>
          <w:rFonts w:hint="cs"/>
          <w:sz w:val="24"/>
          <w:szCs w:val="24"/>
          <w:rtl/>
        </w:rPr>
        <w:t xml:space="preserve"> </w:t>
      </w:r>
      <w:r w:rsidRPr="00300096">
        <w:rPr>
          <w:sz w:val="24"/>
          <w:szCs w:val="24"/>
          <w:shd w:val="clear" w:color="auto" w:fill="FCE5CD"/>
          <w:rtl/>
        </w:rPr>
        <w:t>הסכמה שמגיעים אליה הצדדים לגבי סעיפי האישום ולעיתים גם על העונש</w:t>
      </w:r>
      <w:r w:rsidRPr="00300096">
        <w:rPr>
          <w:sz w:val="24"/>
          <w:szCs w:val="24"/>
          <w:rtl/>
        </w:rPr>
        <w:t>. למעלה מ-92% מהתיקים מסתיימים בעסקאות טיעון. כ-98% מהתיקים מסתיימים בהרשעה. למרות זאת, עסקאות טיעון כלל לא נמצאות בחוק.</w:t>
      </w:r>
    </w:p>
    <w:p w14:paraId="1A0B7FBE" w14:textId="26932582" w:rsidR="00633CC8" w:rsidRPr="00300096" w:rsidRDefault="00000000">
      <w:pPr>
        <w:numPr>
          <w:ilvl w:val="0"/>
          <w:numId w:val="141"/>
        </w:numPr>
        <w:bidi/>
        <w:rPr>
          <w:sz w:val="24"/>
          <w:szCs w:val="24"/>
        </w:rPr>
      </w:pPr>
      <w:r w:rsidRPr="001A446C">
        <w:rPr>
          <w:bCs/>
          <w:sz w:val="24"/>
          <w:szCs w:val="24"/>
          <w:rtl/>
        </w:rPr>
        <w:t>סיווג העבירות</w:t>
      </w:r>
      <w:r w:rsidRPr="00300096">
        <w:rPr>
          <w:sz w:val="24"/>
          <w:szCs w:val="24"/>
          <w:rtl/>
        </w:rPr>
        <w:t>: ס' 24</w:t>
      </w:r>
      <w:r w:rsidR="001A446C">
        <w:rPr>
          <w:rFonts w:hint="cs"/>
          <w:sz w:val="24"/>
          <w:szCs w:val="24"/>
          <w:rtl/>
        </w:rPr>
        <w:t>,</w:t>
      </w:r>
      <w:r w:rsidRPr="00300096">
        <w:rPr>
          <w:sz w:val="24"/>
          <w:szCs w:val="24"/>
          <w:rtl/>
        </w:rPr>
        <w:t xml:space="preserve"> אלה סוגי העבירות לפי חומרתן:</w:t>
      </w:r>
    </w:p>
    <w:p w14:paraId="463058DD" w14:textId="77777777" w:rsidR="00633CC8" w:rsidRPr="00300096" w:rsidRDefault="00633CC8">
      <w:pPr>
        <w:bidi/>
        <w:ind w:left="720"/>
        <w:rPr>
          <w:sz w:val="24"/>
          <w:szCs w:val="24"/>
        </w:rPr>
      </w:pPr>
    </w:p>
    <w:p w14:paraId="47CE0302" w14:textId="3E7EDC46" w:rsidR="00633CC8" w:rsidRPr="001A446C" w:rsidRDefault="00000000">
      <w:pPr>
        <w:pStyle w:val="ae"/>
        <w:numPr>
          <w:ilvl w:val="0"/>
          <w:numId w:val="188"/>
        </w:numPr>
        <w:bidi/>
        <w:rPr>
          <w:rFonts w:ascii="David" w:eastAsia="David" w:hAnsi="David" w:cs="David"/>
          <w:sz w:val="28"/>
          <w:szCs w:val="28"/>
          <w:rtl/>
        </w:rPr>
      </w:pPr>
      <w:r w:rsidRPr="001A446C">
        <w:rPr>
          <w:rFonts w:ascii="David" w:eastAsia="David" w:hAnsi="David" w:cs="David"/>
          <w:sz w:val="28"/>
          <w:szCs w:val="28"/>
          <w:rtl/>
        </w:rPr>
        <w:t>"פשע" - עבירה שנקבע לה עונש חמור ממאסר לתקופה של שלוש שנים;</w:t>
      </w:r>
    </w:p>
    <w:p w14:paraId="165463A1" w14:textId="77777777" w:rsidR="001A446C" w:rsidRPr="001A446C" w:rsidRDefault="001A446C" w:rsidP="001A446C">
      <w:pPr>
        <w:pStyle w:val="ae"/>
        <w:bidi/>
        <w:ind w:left="1170"/>
        <w:rPr>
          <w:rFonts w:ascii="David" w:eastAsia="David" w:hAnsi="David" w:cs="David"/>
          <w:sz w:val="28"/>
          <w:szCs w:val="28"/>
        </w:rPr>
      </w:pPr>
    </w:p>
    <w:p w14:paraId="15FDF273" w14:textId="4845775C" w:rsidR="00633CC8" w:rsidRDefault="00000000" w:rsidP="001A446C">
      <w:pPr>
        <w:bidi/>
        <w:ind w:left="720"/>
        <w:rPr>
          <w:rFonts w:ascii="David" w:eastAsia="David" w:hAnsi="David" w:cs="David"/>
          <w:sz w:val="28"/>
          <w:szCs w:val="28"/>
          <w:rtl/>
        </w:rPr>
      </w:pPr>
      <w:r w:rsidRPr="00300096">
        <w:rPr>
          <w:rFonts w:ascii="David" w:eastAsia="David" w:hAnsi="David" w:cs="David"/>
          <w:sz w:val="28"/>
          <w:szCs w:val="28"/>
          <w:rtl/>
        </w:rPr>
        <w:t xml:space="preserve"> (2)  "עוון" - עבירה שנקבע לה עונש מאסר לתקופה העולה על שלושה חודשים ושאינה עולה על שלוש שנים; ואם העונש הוא קנס בלבד - קנס העולה על שיעור הקנס שניתן להטיל בשל עבירה שעונשה הוא קנס שלא נקבע לו סכום;</w:t>
      </w:r>
    </w:p>
    <w:p w14:paraId="2C00CD07" w14:textId="77777777" w:rsidR="001A446C" w:rsidRPr="00300096" w:rsidRDefault="001A446C" w:rsidP="001A446C">
      <w:pPr>
        <w:bidi/>
        <w:ind w:left="720"/>
        <w:rPr>
          <w:rFonts w:ascii="David" w:eastAsia="David" w:hAnsi="David" w:cs="David"/>
          <w:sz w:val="28"/>
          <w:szCs w:val="28"/>
        </w:rPr>
      </w:pPr>
    </w:p>
    <w:p w14:paraId="4A4ADF52"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(3)   "חטא" - עבירה שנקבע לה עונש מאסר לתקופה שאינה עולה על שלושה חודשים, ואם העונש הוא קנס בלבד - קנס שאינו עולה על שיעור הקנס שניתן להטיל בשל עבירה שעונשה הוא קנס שלא נקבע לו סכום.</w:t>
      </w:r>
    </w:p>
    <w:p w14:paraId="356639D0" w14:textId="77777777" w:rsidR="00633CC8" w:rsidRPr="00300096" w:rsidRDefault="00633CC8">
      <w:pPr>
        <w:bidi/>
        <w:rPr>
          <w:sz w:val="24"/>
          <w:szCs w:val="24"/>
        </w:rPr>
      </w:pPr>
    </w:p>
    <w:p w14:paraId="2DC49F0E" w14:textId="77777777" w:rsidR="00633CC8" w:rsidRPr="00300096" w:rsidRDefault="00000000">
      <w:pPr>
        <w:numPr>
          <w:ilvl w:val="0"/>
          <w:numId w:val="130"/>
        </w:numPr>
        <w:bidi/>
        <w:rPr>
          <w:sz w:val="24"/>
          <w:szCs w:val="24"/>
        </w:rPr>
      </w:pPr>
      <w:r w:rsidRPr="001A446C">
        <w:rPr>
          <w:bCs/>
          <w:sz w:val="24"/>
          <w:szCs w:val="24"/>
          <w:rtl/>
        </w:rPr>
        <w:t>הרשעה וזיכוי</w:t>
      </w:r>
      <w:r w:rsidRPr="00300096">
        <w:rPr>
          <w:sz w:val="24"/>
          <w:szCs w:val="24"/>
          <w:rtl/>
        </w:rPr>
        <w:t xml:space="preserve">: קביעה כי התנהגות היא פלילית נקראת </w:t>
      </w:r>
      <w:r w:rsidRPr="00300096">
        <w:rPr>
          <w:sz w:val="24"/>
          <w:szCs w:val="24"/>
          <w:u w:val="single"/>
          <w:rtl/>
        </w:rPr>
        <w:t>הרשעה</w:t>
      </w:r>
      <w:r w:rsidRPr="00300096">
        <w:rPr>
          <w:sz w:val="24"/>
          <w:szCs w:val="24"/>
          <w:rtl/>
        </w:rPr>
        <w:t xml:space="preserve">; קביעה כי הנאשם לא עבר את העבירה הפלילית בה הואשם נקראת </w:t>
      </w:r>
      <w:r w:rsidRPr="00300096">
        <w:rPr>
          <w:sz w:val="24"/>
          <w:szCs w:val="24"/>
          <w:u w:val="single"/>
          <w:rtl/>
        </w:rPr>
        <w:t>זיכוי</w:t>
      </w:r>
      <w:r w:rsidRPr="00300096">
        <w:rPr>
          <w:sz w:val="24"/>
          <w:szCs w:val="24"/>
        </w:rPr>
        <w:t xml:space="preserve">. </w:t>
      </w:r>
    </w:p>
    <w:p w14:paraId="6B16A24B" w14:textId="77777777" w:rsidR="00633CC8" w:rsidRPr="00300096" w:rsidRDefault="00633CC8">
      <w:pPr>
        <w:bidi/>
        <w:rPr>
          <w:sz w:val="24"/>
          <w:szCs w:val="24"/>
        </w:rPr>
      </w:pPr>
    </w:p>
    <w:p w14:paraId="5E5CF8A7" w14:textId="77777777" w:rsidR="00633CC8" w:rsidRPr="00300096" w:rsidRDefault="00000000">
      <w:pPr>
        <w:numPr>
          <w:ilvl w:val="0"/>
          <w:numId w:val="157"/>
        </w:numPr>
        <w:bidi/>
        <w:rPr>
          <w:sz w:val="24"/>
          <w:szCs w:val="24"/>
        </w:rPr>
      </w:pPr>
      <w:r w:rsidRPr="001A446C">
        <w:rPr>
          <w:bCs/>
          <w:sz w:val="24"/>
          <w:szCs w:val="24"/>
          <w:rtl/>
        </w:rPr>
        <w:t>נטל ההוכחה</w:t>
      </w:r>
      <w:r w:rsidRPr="00300096">
        <w:rPr>
          <w:sz w:val="24"/>
          <w:szCs w:val="24"/>
          <w:rtl/>
        </w:rPr>
        <w:t xml:space="preserve">: על התביעה להוכיח כי קיים אשם </w:t>
      </w:r>
      <w:r w:rsidRPr="00300096">
        <w:rPr>
          <w:sz w:val="24"/>
          <w:szCs w:val="24"/>
          <w:u w:val="single"/>
          <w:rtl/>
        </w:rPr>
        <w:t>מעבר לכל ספק סביר</w:t>
      </w:r>
      <w:r w:rsidRPr="00300096">
        <w:rPr>
          <w:sz w:val="24"/>
          <w:szCs w:val="24"/>
          <w:rtl/>
        </w:rPr>
        <w:t>, ומכאן שעליה להוכיח היעדר ספק סביר לגבי כל אחד מרכיבי היסוד העובדתי ולגבי היסוד הנפשי.</w:t>
      </w:r>
    </w:p>
    <w:p w14:paraId="2FBBFD9A" w14:textId="77777777" w:rsidR="00633CC8" w:rsidRPr="00300096" w:rsidRDefault="00633CC8">
      <w:pPr>
        <w:bidi/>
        <w:rPr>
          <w:sz w:val="24"/>
          <w:szCs w:val="24"/>
        </w:rPr>
      </w:pPr>
    </w:p>
    <w:p w14:paraId="59FCDC1A" w14:textId="77777777" w:rsidR="00633CC8" w:rsidRPr="00300096" w:rsidRDefault="00633CC8">
      <w:pPr>
        <w:bidi/>
        <w:rPr>
          <w:sz w:val="24"/>
          <w:szCs w:val="24"/>
        </w:rPr>
      </w:pPr>
    </w:p>
    <w:p w14:paraId="5494C582" w14:textId="77777777" w:rsidR="00633CC8" w:rsidRPr="00300096" w:rsidRDefault="00000000">
      <w:pPr>
        <w:bidi/>
        <w:rPr>
          <w:sz w:val="24"/>
          <w:szCs w:val="24"/>
        </w:rPr>
      </w:pPr>
      <w:r w:rsidRPr="00300096">
        <w:rPr>
          <w:sz w:val="24"/>
          <w:szCs w:val="24"/>
          <w:rtl/>
        </w:rPr>
        <w:t>החוק המרכזי שנתעסק בו הוא חוק העונשין, התשל"ז-1977.</w:t>
      </w:r>
    </w:p>
    <w:p w14:paraId="6A69F3ED" w14:textId="77777777" w:rsidR="00633CC8" w:rsidRPr="00300096" w:rsidRDefault="00000000">
      <w:pPr>
        <w:bidi/>
        <w:rPr>
          <w:sz w:val="24"/>
          <w:szCs w:val="24"/>
        </w:rPr>
      </w:pPr>
      <w:r w:rsidRPr="00300096">
        <w:rPr>
          <w:sz w:val="24"/>
          <w:szCs w:val="24"/>
          <w:rtl/>
        </w:rPr>
        <w:t>ה</w:t>
      </w:r>
      <w:r w:rsidRPr="00300096">
        <w:rPr>
          <w:b/>
          <w:sz w:val="24"/>
          <w:szCs w:val="24"/>
          <w:rtl/>
        </w:rPr>
        <w:t>חלק הספציפי</w:t>
      </w:r>
      <w:r w:rsidRPr="00300096">
        <w:rPr>
          <w:sz w:val="24"/>
          <w:szCs w:val="24"/>
          <w:rtl/>
        </w:rPr>
        <w:t xml:space="preserve"> מהווה בעיקרו רשימה ארוכה של עבירות. מבוסס על פקודת החוק הפלילי שנקבעה ע"י הבריטים (1936). </w:t>
      </w:r>
    </w:p>
    <w:p w14:paraId="7DBFB3EB" w14:textId="77777777" w:rsidR="00633CC8" w:rsidRPr="00300096" w:rsidRDefault="00000000">
      <w:pPr>
        <w:bidi/>
        <w:rPr>
          <w:sz w:val="24"/>
          <w:szCs w:val="24"/>
        </w:rPr>
      </w:pPr>
      <w:r w:rsidRPr="00300096">
        <w:rPr>
          <w:sz w:val="24"/>
          <w:szCs w:val="24"/>
          <w:rtl/>
        </w:rPr>
        <w:t>ה</w:t>
      </w:r>
      <w:r w:rsidRPr="00300096">
        <w:rPr>
          <w:b/>
          <w:sz w:val="24"/>
          <w:szCs w:val="24"/>
          <w:rtl/>
        </w:rPr>
        <w:t>חלק הכלל</w:t>
      </w:r>
      <w:r w:rsidRPr="00300096">
        <w:rPr>
          <w:sz w:val="24"/>
          <w:szCs w:val="24"/>
          <w:rtl/>
        </w:rPr>
        <w:t xml:space="preserve">י של חוק העונשין עוסק בעיקרו בנורמות כלליות החלות על מקרים פליליים ללא קשר לעבירה הספציפית (למשל, עיקרון החוקיות). </w:t>
      </w:r>
    </w:p>
    <w:p w14:paraId="3E6642FF" w14:textId="77777777" w:rsidR="00633CC8" w:rsidRPr="00300096" w:rsidRDefault="00633CC8">
      <w:pPr>
        <w:bidi/>
        <w:rPr>
          <w:sz w:val="24"/>
          <w:szCs w:val="24"/>
        </w:rPr>
      </w:pPr>
    </w:p>
    <w:p w14:paraId="7424F797" w14:textId="77777777" w:rsidR="00633CC8" w:rsidRPr="00300096" w:rsidRDefault="00000000">
      <w:pPr>
        <w:pStyle w:val="a3"/>
        <w:bidi/>
        <w:jc w:val="center"/>
        <w:rPr>
          <w:sz w:val="56"/>
          <w:szCs w:val="56"/>
        </w:rPr>
      </w:pPr>
      <w:bookmarkStart w:id="7" w:name="_bdp8ezu1tpmc" w:colFirst="0" w:colLast="0"/>
      <w:bookmarkEnd w:id="7"/>
      <w:r w:rsidRPr="00300096">
        <w:rPr>
          <w:sz w:val="56"/>
          <w:szCs w:val="56"/>
          <w:rtl/>
        </w:rPr>
        <w:lastRenderedPageBreak/>
        <w:t>הצדקות לענישה</w:t>
      </w:r>
    </w:p>
    <w:p w14:paraId="493B5C95" w14:textId="77777777" w:rsidR="00633CC8" w:rsidRPr="00300096" w:rsidRDefault="00000000">
      <w:pPr>
        <w:pStyle w:val="1"/>
        <w:bidi/>
        <w:rPr>
          <w:sz w:val="44"/>
          <w:szCs w:val="44"/>
        </w:rPr>
      </w:pPr>
      <w:bookmarkStart w:id="8" w:name="_uegf3gv94npn" w:colFirst="0" w:colLast="0"/>
      <w:bookmarkStart w:id="9" w:name="_Toc114750158"/>
      <w:bookmarkEnd w:id="8"/>
      <w:r w:rsidRPr="00300096">
        <w:rPr>
          <w:sz w:val="44"/>
          <w:szCs w:val="44"/>
          <w:rtl/>
        </w:rPr>
        <w:t>הקדמה</w:t>
      </w:r>
      <w:bookmarkEnd w:id="9"/>
    </w:p>
    <w:p w14:paraId="055B9C5F" w14:textId="77777777" w:rsidR="00633CC8" w:rsidRPr="00300096" w:rsidRDefault="00633CC8">
      <w:pPr>
        <w:bidi/>
        <w:rPr>
          <w:sz w:val="24"/>
          <w:szCs w:val="24"/>
          <w:u w:val="single"/>
        </w:rPr>
      </w:pPr>
    </w:p>
    <w:p w14:paraId="268A8CA1" w14:textId="77777777" w:rsidR="00633CC8" w:rsidRPr="00300096" w:rsidRDefault="00000000">
      <w:pPr>
        <w:bidi/>
        <w:rPr>
          <w:sz w:val="24"/>
          <w:szCs w:val="24"/>
        </w:rPr>
      </w:pPr>
      <w:r w:rsidRPr="00300096">
        <w:rPr>
          <w:sz w:val="24"/>
          <w:szCs w:val="24"/>
          <w:rtl/>
        </w:rPr>
        <w:t>ייחודו של המשפט הפלילי הוא בענישה.</w:t>
      </w:r>
    </w:p>
    <w:p w14:paraId="2C41C518" w14:textId="77777777" w:rsidR="00633CC8" w:rsidRPr="00300096" w:rsidRDefault="00000000">
      <w:pPr>
        <w:bidi/>
        <w:rPr>
          <w:sz w:val="24"/>
          <w:szCs w:val="24"/>
        </w:rPr>
      </w:pPr>
      <w:r w:rsidRPr="00300096">
        <w:rPr>
          <w:sz w:val="24"/>
          <w:szCs w:val="24"/>
          <w:shd w:val="clear" w:color="auto" w:fill="FCE5CD"/>
          <w:rtl/>
        </w:rPr>
        <w:t>ענישה פלילית פוגעת באופן חמור בזכויות האדם ולכן יש צורך בהצדקות מוסריות משכנעות כדי שהענישה תהיה לגיטימית</w:t>
      </w:r>
      <w:r w:rsidRPr="00300096">
        <w:rPr>
          <w:sz w:val="24"/>
          <w:szCs w:val="24"/>
        </w:rPr>
        <w:t xml:space="preserve">. </w:t>
      </w:r>
    </w:p>
    <w:p w14:paraId="723303EE" w14:textId="77777777" w:rsidR="00633CC8" w:rsidRPr="00300096" w:rsidRDefault="00000000">
      <w:pPr>
        <w:bidi/>
        <w:rPr>
          <w:sz w:val="24"/>
          <w:szCs w:val="24"/>
        </w:rPr>
      </w:pPr>
      <w:r w:rsidRPr="00300096">
        <w:rPr>
          <w:sz w:val="24"/>
          <w:szCs w:val="24"/>
          <w:rtl/>
        </w:rPr>
        <w:t>יחד עם זאת, מעשה הנחשב כ"לא מוסרי" עשוי להיות מותר ואף רצוי אם יש לו צידוק מוסרי הגובר על הפסול המוסרי</w:t>
      </w:r>
    </w:p>
    <w:p w14:paraId="2A2AB5FA" w14:textId="77777777" w:rsidR="00633CC8" w:rsidRPr="00300096" w:rsidRDefault="00633CC8">
      <w:pPr>
        <w:bidi/>
        <w:rPr>
          <w:sz w:val="24"/>
          <w:szCs w:val="24"/>
        </w:rPr>
      </w:pPr>
    </w:p>
    <w:p w14:paraId="4393FCAE" w14:textId="77777777" w:rsidR="00633CC8" w:rsidRPr="00300096" w:rsidRDefault="00000000">
      <w:pPr>
        <w:bidi/>
        <w:rPr>
          <w:sz w:val="24"/>
          <w:szCs w:val="24"/>
        </w:rPr>
      </w:pPr>
      <w:r w:rsidRPr="00300096">
        <w:rPr>
          <w:sz w:val="24"/>
          <w:szCs w:val="24"/>
          <w:rtl/>
        </w:rPr>
        <w:t>שני סוגי ענישה עיקריים:</w:t>
      </w:r>
    </w:p>
    <w:p w14:paraId="1F517648" w14:textId="77777777" w:rsidR="00633CC8" w:rsidRPr="00300096" w:rsidRDefault="00000000">
      <w:pPr>
        <w:numPr>
          <w:ilvl w:val="0"/>
          <w:numId w:val="166"/>
        </w:numPr>
        <w:bidi/>
        <w:rPr>
          <w:sz w:val="24"/>
          <w:szCs w:val="24"/>
        </w:rPr>
      </w:pPr>
      <w:r w:rsidRPr="001A446C">
        <w:rPr>
          <w:bCs/>
          <w:sz w:val="24"/>
          <w:szCs w:val="24"/>
          <w:rtl/>
        </w:rPr>
        <w:t>ענישה פורמלית</w:t>
      </w:r>
      <w:r w:rsidRPr="00300096">
        <w:rPr>
          <w:sz w:val="24"/>
          <w:szCs w:val="24"/>
          <w:rtl/>
        </w:rPr>
        <w:t>: סנקציות מסוימות מאוד שמותר לתת על פי חוק: מאסר, קנס, עבודות שירות, שירות לתועלת הציבור.</w:t>
      </w:r>
    </w:p>
    <w:p w14:paraId="13335E2F" w14:textId="77777777" w:rsidR="00633CC8" w:rsidRPr="00300096" w:rsidRDefault="00000000">
      <w:pPr>
        <w:numPr>
          <w:ilvl w:val="0"/>
          <w:numId w:val="166"/>
        </w:numPr>
        <w:bidi/>
        <w:rPr>
          <w:sz w:val="24"/>
          <w:szCs w:val="24"/>
        </w:rPr>
      </w:pPr>
      <w:r w:rsidRPr="001A446C">
        <w:rPr>
          <w:bCs/>
          <w:sz w:val="24"/>
          <w:szCs w:val="24"/>
          <w:rtl/>
        </w:rPr>
        <w:t>ענישה בלתי פורמלית</w:t>
      </w:r>
      <w:r w:rsidRPr="00300096">
        <w:rPr>
          <w:sz w:val="24"/>
          <w:szCs w:val="24"/>
          <w:rtl/>
        </w:rPr>
        <w:t>: רכילות, גינוי, ניתוק קשר, החרמה, נידוי.</w:t>
      </w:r>
    </w:p>
    <w:p w14:paraId="34B0E321" w14:textId="77777777" w:rsidR="00633CC8" w:rsidRPr="00300096" w:rsidRDefault="00633CC8">
      <w:pPr>
        <w:bidi/>
        <w:rPr>
          <w:sz w:val="24"/>
          <w:szCs w:val="24"/>
        </w:rPr>
      </w:pPr>
    </w:p>
    <w:p w14:paraId="0106295B" w14:textId="77777777" w:rsidR="00633CC8" w:rsidRPr="00300096" w:rsidRDefault="00000000">
      <w:pPr>
        <w:bidi/>
        <w:rPr>
          <w:sz w:val="24"/>
          <w:szCs w:val="24"/>
        </w:rPr>
      </w:pPr>
      <w:r w:rsidRPr="00300096">
        <w:rPr>
          <w:sz w:val="24"/>
          <w:szCs w:val="24"/>
          <w:rtl/>
        </w:rPr>
        <w:t>הנושא של צידוק העונש נידון לאורך כל מהלך ההיסטוריה, אך עם החילון המואץ של העולם, הוגי דעות, משפטנים ופילוסופים החלו לעסוק בנושא בצורה מקצועית.</w:t>
      </w:r>
    </w:p>
    <w:p w14:paraId="646D3CA8" w14:textId="77777777" w:rsidR="00633CC8" w:rsidRPr="00300096" w:rsidRDefault="00633CC8">
      <w:pPr>
        <w:bidi/>
        <w:rPr>
          <w:sz w:val="24"/>
          <w:szCs w:val="24"/>
        </w:rPr>
      </w:pPr>
    </w:p>
    <w:p w14:paraId="4DBCE681" w14:textId="30F3F0F6" w:rsidR="00633CC8" w:rsidRPr="00300096" w:rsidRDefault="00000000">
      <w:pPr>
        <w:bidi/>
        <w:rPr>
          <w:sz w:val="24"/>
          <w:szCs w:val="24"/>
        </w:rPr>
      </w:pPr>
      <w:r w:rsidRPr="00300096">
        <w:rPr>
          <w:b/>
          <w:sz w:val="24"/>
          <w:szCs w:val="24"/>
          <w:rtl/>
        </w:rPr>
        <w:t>חמשת כללי הענישה של הארט</w:t>
      </w:r>
      <w:r w:rsidR="001A446C">
        <w:rPr>
          <w:rFonts w:hint="cs"/>
          <w:sz w:val="24"/>
          <w:szCs w:val="24"/>
          <w:rtl/>
        </w:rPr>
        <w:t xml:space="preserve"> (</w:t>
      </w:r>
      <w:proofErr w:type="spellStart"/>
      <w:r w:rsidRPr="00300096">
        <w:rPr>
          <w:rFonts w:ascii="Calibri" w:eastAsia="Calibri" w:hAnsi="Calibri" w:cs="Calibri"/>
          <w:sz w:val="24"/>
          <w:szCs w:val="24"/>
          <w:rtl/>
        </w:rPr>
        <w:t>ה.ל.א</w:t>
      </w:r>
      <w:proofErr w:type="spellEnd"/>
      <w:r w:rsidRPr="00300096">
        <w:rPr>
          <w:rFonts w:ascii="Calibri" w:eastAsia="Calibri" w:hAnsi="Calibri" w:cs="Calibri"/>
          <w:sz w:val="24"/>
          <w:szCs w:val="24"/>
          <w:rtl/>
        </w:rPr>
        <w:t>. הארט, 1907-1992</w:t>
      </w:r>
      <w:r w:rsidR="001A446C">
        <w:rPr>
          <w:rFonts w:hint="cs"/>
          <w:sz w:val="24"/>
          <w:szCs w:val="24"/>
          <w:rtl/>
        </w:rPr>
        <w:t>)</w:t>
      </w:r>
      <w:r w:rsidRPr="00300096">
        <w:rPr>
          <w:sz w:val="24"/>
          <w:szCs w:val="24"/>
        </w:rPr>
        <w:t>:</w:t>
      </w:r>
      <w:r w:rsidRPr="00300096">
        <w:rPr>
          <w:sz w:val="24"/>
          <w:szCs w:val="24"/>
          <w:vertAlign w:val="superscript"/>
        </w:rPr>
        <w:footnoteReference w:id="2"/>
      </w:r>
    </w:p>
    <w:p w14:paraId="62E3B043" w14:textId="77777777" w:rsidR="00633CC8" w:rsidRPr="00300096" w:rsidRDefault="00000000">
      <w:pPr>
        <w:numPr>
          <w:ilvl w:val="0"/>
          <w:numId w:val="118"/>
        </w:numPr>
        <w:bidi/>
        <w:rPr>
          <w:sz w:val="24"/>
          <w:szCs w:val="24"/>
        </w:rPr>
      </w:pPr>
      <w:r w:rsidRPr="00300096">
        <w:rPr>
          <w:sz w:val="24"/>
          <w:szCs w:val="24"/>
          <w:rtl/>
        </w:rPr>
        <w:t xml:space="preserve">העונש גורם </w:t>
      </w:r>
      <w:r w:rsidRPr="00300096">
        <w:rPr>
          <w:b/>
          <w:sz w:val="24"/>
          <w:szCs w:val="24"/>
          <w:rtl/>
        </w:rPr>
        <w:t xml:space="preserve">סבל </w:t>
      </w:r>
      <w:r w:rsidRPr="00300096">
        <w:rPr>
          <w:sz w:val="24"/>
          <w:szCs w:val="24"/>
          <w:rtl/>
        </w:rPr>
        <w:t>(כאב, מצוקה, השפלה, ויתור על חיי נוחות)</w:t>
      </w:r>
    </w:p>
    <w:p w14:paraId="53EDEC88" w14:textId="77777777" w:rsidR="00633CC8" w:rsidRPr="00300096" w:rsidRDefault="00000000">
      <w:pPr>
        <w:numPr>
          <w:ilvl w:val="0"/>
          <w:numId w:val="118"/>
        </w:numPr>
        <w:bidi/>
        <w:rPr>
          <w:sz w:val="24"/>
          <w:szCs w:val="24"/>
        </w:rPr>
      </w:pPr>
      <w:r w:rsidRPr="00300096">
        <w:rPr>
          <w:sz w:val="24"/>
          <w:szCs w:val="24"/>
          <w:rtl/>
        </w:rPr>
        <w:t xml:space="preserve">העונש מוטל </w:t>
      </w:r>
      <w:r w:rsidRPr="00300096">
        <w:rPr>
          <w:b/>
          <w:sz w:val="24"/>
          <w:szCs w:val="24"/>
          <w:rtl/>
        </w:rPr>
        <w:t>כתוצאה מהליך משפטי</w:t>
      </w:r>
      <w:r w:rsidRPr="00300096">
        <w:rPr>
          <w:sz w:val="24"/>
          <w:szCs w:val="24"/>
          <w:rtl/>
        </w:rPr>
        <w:t xml:space="preserve"> פורמלי.</w:t>
      </w:r>
    </w:p>
    <w:p w14:paraId="6997F05A" w14:textId="77777777" w:rsidR="00633CC8" w:rsidRPr="00300096" w:rsidRDefault="00000000">
      <w:pPr>
        <w:numPr>
          <w:ilvl w:val="0"/>
          <w:numId w:val="118"/>
        </w:numPr>
        <w:bidi/>
        <w:rPr>
          <w:sz w:val="24"/>
          <w:szCs w:val="24"/>
        </w:rPr>
      </w:pPr>
      <w:r w:rsidRPr="00300096">
        <w:rPr>
          <w:sz w:val="24"/>
          <w:szCs w:val="24"/>
          <w:rtl/>
        </w:rPr>
        <w:t xml:space="preserve">העונש מוטל על העבריין במתכוון ע"י </w:t>
      </w:r>
      <w:r w:rsidRPr="00300096">
        <w:rPr>
          <w:b/>
          <w:sz w:val="24"/>
          <w:szCs w:val="24"/>
          <w:rtl/>
        </w:rPr>
        <w:t>גורם נוסף</w:t>
      </w:r>
      <w:r w:rsidRPr="00300096">
        <w:rPr>
          <w:sz w:val="24"/>
          <w:szCs w:val="24"/>
        </w:rPr>
        <w:t>.</w:t>
      </w:r>
    </w:p>
    <w:p w14:paraId="04EC8976" w14:textId="1D3FDAF9" w:rsidR="00633CC8" w:rsidRPr="00300096" w:rsidRDefault="00000000">
      <w:pPr>
        <w:numPr>
          <w:ilvl w:val="0"/>
          <w:numId w:val="118"/>
        </w:numPr>
        <w:bidi/>
        <w:rPr>
          <w:sz w:val="24"/>
          <w:szCs w:val="24"/>
        </w:rPr>
      </w:pPr>
      <w:r w:rsidRPr="00300096">
        <w:rPr>
          <w:b/>
          <w:sz w:val="24"/>
          <w:szCs w:val="24"/>
          <w:rtl/>
        </w:rPr>
        <w:t>אינדיבידואלי</w:t>
      </w:r>
      <w:r w:rsidRPr="00300096">
        <w:rPr>
          <w:sz w:val="24"/>
          <w:szCs w:val="24"/>
        </w:rPr>
        <w:t>:</w:t>
      </w:r>
      <w:r w:rsidR="001A446C">
        <w:rPr>
          <w:rFonts w:hint="cs"/>
          <w:sz w:val="24"/>
          <w:szCs w:val="24"/>
          <w:rtl/>
        </w:rPr>
        <w:t xml:space="preserve"> </w:t>
      </w:r>
      <w:r w:rsidRPr="00300096">
        <w:rPr>
          <w:sz w:val="24"/>
          <w:szCs w:val="24"/>
          <w:rtl/>
        </w:rPr>
        <w:t xml:space="preserve">העונש מוטל על מי שנקבע שעבר את העבירה. </w:t>
      </w:r>
    </w:p>
    <w:p w14:paraId="01622267" w14:textId="77777777" w:rsidR="00633CC8" w:rsidRPr="00300096" w:rsidRDefault="00000000">
      <w:pPr>
        <w:numPr>
          <w:ilvl w:val="0"/>
          <w:numId w:val="118"/>
        </w:numPr>
        <w:bidi/>
        <w:rPr>
          <w:sz w:val="24"/>
          <w:szCs w:val="24"/>
        </w:rPr>
      </w:pPr>
      <w:r w:rsidRPr="00300096">
        <w:rPr>
          <w:sz w:val="24"/>
          <w:szCs w:val="24"/>
          <w:rtl/>
        </w:rPr>
        <w:t xml:space="preserve">העונש מוטל ע"י </w:t>
      </w:r>
      <w:r w:rsidRPr="00300096">
        <w:rPr>
          <w:b/>
          <w:sz w:val="24"/>
          <w:szCs w:val="24"/>
          <w:rtl/>
        </w:rPr>
        <w:t>רשות מוסמכת</w:t>
      </w:r>
      <w:r w:rsidRPr="00300096">
        <w:rPr>
          <w:sz w:val="24"/>
          <w:szCs w:val="24"/>
          <w:rtl/>
        </w:rPr>
        <w:t xml:space="preserve"> לפי חוק. </w:t>
      </w:r>
    </w:p>
    <w:p w14:paraId="2CCE752D" w14:textId="77777777" w:rsidR="00633CC8" w:rsidRPr="00300096" w:rsidRDefault="00633CC8">
      <w:pPr>
        <w:bidi/>
        <w:rPr>
          <w:sz w:val="24"/>
          <w:szCs w:val="24"/>
        </w:rPr>
      </w:pPr>
    </w:p>
    <w:p w14:paraId="07721C30" w14:textId="77777777" w:rsidR="00633CC8" w:rsidRPr="00300096" w:rsidRDefault="00633CC8">
      <w:pPr>
        <w:bidi/>
        <w:rPr>
          <w:sz w:val="24"/>
          <w:szCs w:val="24"/>
        </w:rPr>
      </w:pPr>
    </w:p>
    <w:p w14:paraId="3FB01E70" w14:textId="35C05399" w:rsidR="00633CC8" w:rsidRPr="00300096" w:rsidRDefault="00000000">
      <w:pPr>
        <w:bidi/>
        <w:rPr>
          <w:rFonts w:ascii="Calibri" w:eastAsia="Calibri" w:hAnsi="Calibri" w:cs="Calibri"/>
          <w:sz w:val="24"/>
          <w:szCs w:val="24"/>
        </w:rPr>
      </w:pPr>
      <w:proofErr w:type="spellStart"/>
      <w:r w:rsidRPr="00300096">
        <w:rPr>
          <w:rFonts w:ascii="Calibri" w:eastAsia="Calibri" w:hAnsi="Calibri" w:cs="Calibri"/>
          <w:sz w:val="24"/>
          <w:szCs w:val="24"/>
          <w:rtl/>
        </w:rPr>
        <w:t>צ'זארה</w:t>
      </w:r>
      <w:proofErr w:type="spellEnd"/>
      <w:r w:rsidRPr="00300096">
        <w:rPr>
          <w:rFonts w:ascii="Assistant" w:eastAsia="Assistant" w:hAnsi="Assistant" w:cs="Assistant"/>
          <w:sz w:val="24"/>
          <w:szCs w:val="24"/>
        </w:rPr>
        <w:t xml:space="preserve"> </w:t>
      </w:r>
      <w:r w:rsidRPr="00300096">
        <w:rPr>
          <w:rFonts w:ascii="Calibri" w:eastAsia="Calibri" w:hAnsi="Calibri" w:cs="Calibri"/>
          <w:sz w:val="24"/>
          <w:szCs w:val="24"/>
          <w:rtl/>
        </w:rPr>
        <w:t>בקאריה (</w:t>
      </w:r>
      <w:proofErr w:type="spellStart"/>
      <w:r w:rsidRPr="00300096">
        <w:rPr>
          <w:rFonts w:ascii="Calibri" w:eastAsia="Calibri" w:hAnsi="Calibri" w:cs="Calibri"/>
          <w:sz w:val="24"/>
          <w:szCs w:val="24"/>
        </w:rPr>
        <w:t>Beccaria</w:t>
      </w:r>
      <w:proofErr w:type="spellEnd"/>
      <w:r w:rsidRPr="00300096">
        <w:rPr>
          <w:rFonts w:ascii="Calibri" w:eastAsia="Calibri" w:hAnsi="Calibri" w:cs="Calibri"/>
          <w:sz w:val="24"/>
          <w:szCs w:val="24"/>
          <w:rtl/>
        </w:rPr>
        <w:t>)</w:t>
      </w:r>
      <w:r w:rsidR="0008063A">
        <w:rPr>
          <w:rFonts w:ascii="Calibri" w:eastAsia="Calibri" w:hAnsi="Calibri" w:cs="Calibri" w:hint="cs"/>
          <w:sz w:val="24"/>
          <w:szCs w:val="24"/>
          <w:rtl/>
        </w:rPr>
        <w:t>:</w:t>
      </w:r>
    </w:p>
    <w:p w14:paraId="628C8B56" w14:textId="77777777" w:rsidR="00633CC8" w:rsidRPr="00300096" w:rsidRDefault="00633CC8">
      <w:pPr>
        <w:bidi/>
        <w:rPr>
          <w:sz w:val="24"/>
          <w:szCs w:val="24"/>
        </w:rPr>
      </w:pPr>
    </w:p>
    <w:p w14:paraId="44CA3FE7" w14:textId="77777777" w:rsidR="00633CC8" w:rsidRPr="00300096" w:rsidRDefault="00000000">
      <w:pPr>
        <w:bidi/>
        <w:rPr>
          <w:sz w:val="24"/>
          <w:szCs w:val="24"/>
        </w:rPr>
      </w:pPr>
      <w:r w:rsidRPr="00300096">
        <w:rPr>
          <w:sz w:val="24"/>
          <w:szCs w:val="24"/>
          <w:rtl/>
        </w:rPr>
        <w:t xml:space="preserve">הוגה דעות איטלקי בן המאה ה-18. בתקופתו האמינו האליטות כי צדק פלילי צריך להיעשות וגם להיראות היטב, והענישה צריכה להיות אכזרית ולא פרופורציונלית כדי לטעת פחד אימים באנשים הצופים במראה המזוויע. </w:t>
      </w:r>
    </w:p>
    <w:p w14:paraId="1E025CB5" w14:textId="77777777" w:rsidR="00633CC8" w:rsidRPr="00300096" w:rsidRDefault="00000000">
      <w:pPr>
        <w:bidi/>
        <w:rPr>
          <w:sz w:val="24"/>
          <w:szCs w:val="24"/>
        </w:rPr>
      </w:pPr>
      <w:r w:rsidRPr="00300096">
        <w:rPr>
          <w:sz w:val="24"/>
          <w:szCs w:val="24"/>
          <w:rtl/>
        </w:rPr>
        <w:t>אך בקאריה הזדעזע מכך ולא קיבל זאת. בחיבורו רב ההשפעה "על פשעים ועל עונשים" הוא סבר שמטרת העונש אינה סבל גרידא אלא הרתעה.</w:t>
      </w:r>
    </w:p>
    <w:p w14:paraId="5BAB52C9" w14:textId="77777777" w:rsidR="00633CC8" w:rsidRPr="00300096" w:rsidRDefault="00000000">
      <w:pPr>
        <w:numPr>
          <w:ilvl w:val="0"/>
          <w:numId w:val="70"/>
        </w:numPr>
        <w:bidi/>
        <w:rPr>
          <w:sz w:val="24"/>
          <w:szCs w:val="24"/>
        </w:rPr>
      </w:pPr>
      <w:r w:rsidRPr="00300096">
        <w:rPr>
          <w:sz w:val="24"/>
          <w:szCs w:val="24"/>
          <w:rtl/>
        </w:rPr>
        <w:t xml:space="preserve">החוקים והעונשים צריכים להיות </w:t>
      </w:r>
      <w:r w:rsidRPr="00300096">
        <w:rPr>
          <w:b/>
          <w:sz w:val="24"/>
          <w:szCs w:val="24"/>
          <w:rtl/>
        </w:rPr>
        <w:t>מובנים וברורים</w:t>
      </w:r>
      <w:r w:rsidRPr="00300096">
        <w:rPr>
          <w:sz w:val="24"/>
          <w:szCs w:val="24"/>
          <w:rtl/>
        </w:rPr>
        <w:t xml:space="preserve"> לכל אדם. </w:t>
      </w:r>
    </w:p>
    <w:p w14:paraId="5693CA5A" w14:textId="77777777" w:rsidR="00633CC8" w:rsidRPr="00300096" w:rsidRDefault="00000000">
      <w:pPr>
        <w:numPr>
          <w:ilvl w:val="0"/>
          <w:numId w:val="137"/>
        </w:numPr>
        <w:bidi/>
        <w:rPr>
          <w:sz w:val="24"/>
          <w:szCs w:val="24"/>
        </w:rPr>
      </w:pPr>
      <w:r w:rsidRPr="00300096">
        <w:rPr>
          <w:sz w:val="24"/>
          <w:szCs w:val="24"/>
          <w:rtl/>
        </w:rPr>
        <w:t xml:space="preserve">צריך להיות </w:t>
      </w:r>
      <w:proofErr w:type="spellStart"/>
      <w:r w:rsidRPr="00300096">
        <w:rPr>
          <w:sz w:val="24"/>
          <w:szCs w:val="24"/>
          <w:rtl/>
        </w:rPr>
        <w:t>קונטקס</w:t>
      </w:r>
      <w:proofErr w:type="spellEnd"/>
      <w:r w:rsidRPr="00300096">
        <w:rPr>
          <w:sz w:val="24"/>
          <w:szCs w:val="24"/>
          <w:rtl/>
        </w:rPr>
        <w:t xml:space="preserve"> פלילי עם </w:t>
      </w:r>
      <w:r w:rsidRPr="00300096">
        <w:rPr>
          <w:b/>
          <w:sz w:val="24"/>
          <w:szCs w:val="24"/>
          <w:rtl/>
        </w:rPr>
        <w:t>מדרג של עונשים</w:t>
      </w:r>
      <w:r w:rsidRPr="00300096">
        <w:rPr>
          <w:sz w:val="24"/>
          <w:szCs w:val="24"/>
        </w:rPr>
        <w:t xml:space="preserve">. </w:t>
      </w:r>
    </w:p>
    <w:p w14:paraId="7EC6B6A8" w14:textId="0C7AC4B7" w:rsidR="00633CC8" w:rsidRPr="00300096" w:rsidRDefault="00000000">
      <w:pPr>
        <w:numPr>
          <w:ilvl w:val="0"/>
          <w:numId w:val="137"/>
        </w:numPr>
        <w:bidi/>
        <w:rPr>
          <w:sz w:val="24"/>
          <w:szCs w:val="24"/>
        </w:rPr>
      </w:pPr>
      <w:r w:rsidRPr="00300096">
        <w:rPr>
          <w:b/>
          <w:sz w:val="24"/>
          <w:szCs w:val="24"/>
          <w:rtl/>
        </w:rPr>
        <w:t>שופט</w:t>
      </w:r>
      <w:r w:rsidR="0008063A">
        <w:rPr>
          <w:rFonts w:hint="cs"/>
          <w:sz w:val="24"/>
          <w:szCs w:val="24"/>
          <w:rtl/>
        </w:rPr>
        <w:t xml:space="preserve">: </w:t>
      </w:r>
      <w:r w:rsidRPr="00300096">
        <w:rPr>
          <w:sz w:val="24"/>
          <w:szCs w:val="24"/>
          <w:rtl/>
        </w:rPr>
        <w:t xml:space="preserve">העונש יוטל ע"י אדם מוסמך בלבד. </w:t>
      </w:r>
    </w:p>
    <w:p w14:paraId="285A54AD" w14:textId="77777777" w:rsidR="00633CC8" w:rsidRPr="00300096" w:rsidRDefault="00633CC8">
      <w:pPr>
        <w:bidi/>
        <w:rPr>
          <w:sz w:val="24"/>
          <w:szCs w:val="24"/>
        </w:rPr>
      </w:pPr>
    </w:p>
    <w:p w14:paraId="2C6F3E40" w14:textId="77777777" w:rsidR="00633CC8" w:rsidRPr="00300096" w:rsidRDefault="00000000">
      <w:pPr>
        <w:bidi/>
        <w:rPr>
          <w:sz w:val="24"/>
          <w:szCs w:val="24"/>
        </w:rPr>
      </w:pPr>
      <w:r w:rsidRPr="00300096">
        <w:rPr>
          <w:sz w:val="24"/>
          <w:szCs w:val="24"/>
          <w:rtl/>
        </w:rPr>
        <w:lastRenderedPageBreak/>
        <w:t>או כלשונו: ״כדי שהעונש לא יהיה מעשה של אלימות שאדם אחד או רבים מבצעים נגד אזרח פרטי, חיוני ביותר כי הוא יהיה פומבי, מהיר, הכרחי, זעיר ככל האפשר בנסיבות הנתונות, וקבוע על פי חוק״.</w:t>
      </w:r>
    </w:p>
    <w:p w14:paraId="42B3E914" w14:textId="77777777" w:rsidR="00633CC8" w:rsidRPr="00300096" w:rsidRDefault="00633CC8">
      <w:pPr>
        <w:bidi/>
        <w:rPr>
          <w:sz w:val="24"/>
          <w:szCs w:val="24"/>
        </w:rPr>
      </w:pPr>
    </w:p>
    <w:p w14:paraId="0B017737" w14:textId="77777777" w:rsidR="00633CC8" w:rsidRPr="00300096" w:rsidRDefault="00000000">
      <w:pPr>
        <w:pStyle w:val="1"/>
        <w:bidi/>
        <w:rPr>
          <w:sz w:val="44"/>
          <w:szCs w:val="44"/>
        </w:rPr>
      </w:pPr>
      <w:bookmarkStart w:id="10" w:name="_1wphmtx2aazh" w:colFirst="0" w:colLast="0"/>
      <w:bookmarkStart w:id="11" w:name="_Toc114750159"/>
      <w:bookmarkEnd w:id="10"/>
      <w:r w:rsidRPr="00300096">
        <w:rPr>
          <w:sz w:val="44"/>
          <w:szCs w:val="44"/>
          <w:rtl/>
        </w:rPr>
        <w:t>הצדקות לענישה</w:t>
      </w:r>
      <w:bookmarkEnd w:id="11"/>
    </w:p>
    <w:p w14:paraId="52472F61" w14:textId="684C9C6A" w:rsidR="00633CC8" w:rsidRPr="00300096" w:rsidRDefault="00000000">
      <w:pPr>
        <w:pStyle w:val="2"/>
        <w:bidi/>
        <w:rPr>
          <w:sz w:val="36"/>
          <w:szCs w:val="36"/>
        </w:rPr>
      </w:pPr>
      <w:bookmarkStart w:id="12" w:name="_35vfdmvb6ju3" w:colFirst="0" w:colLast="0"/>
      <w:bookmarkStart w:id="13" w:name="_Toc114750160"/>
      <w:bookmarkEnd w:id="12"/>
      <w:r w:rsidRPr="00300096">
        <w:rPr>
          <w:sz w:val="36"/>
          <w:szCs w:val="36"/>
          <w:rtl/>
        </w:rPr>
        <w:t>צידוקים גמולים</w:t>
      </w:r>
      <w:bookmarkEnd w:id="13"/>
      <w:r w:rsidRPr="00300096">
        <w:rPr>
          <w:sz w:val="36"/>
          <w:szCs w:val="36"/>
          <w:rtl/>
        </w:rPr>
        <w:t xml:space="preserve"> </w:t>
      </w:r>
    </w:p>
    <w:p w14:paraId="0FF17123" w14:textId="4107D4BB" w:rsidR="00633CC8" w:rsidRPr="00300096" w:rsidRDefault="00000000">
      <w:pPr>
        <w:bidi/>
        <w:rPr>
          <w:sz w:val="24"/>
          <w:szCs w:val="24"/>
        </w:rPr>
      </w:pPr>
      <w:r w:rsidRPr="00300096">
        <w:rPr>
          <w:sz w:val="24"/>
          <w:szCs w:val="24"/>
          <w:rtl/>
        </w:rPr>
        <w:t xml:space="preserve">כאשר אדם עושה עבירה, </w:t>
      </w:r>
      <w:r w:rsidRPr="00300096">
        <w:rPr>
          <w:sz w:val="24"/>
          <w:szCs w:val="24"/>
          <w:shd w:val="clear" w:color="auto" w:fill="FCE5CD"/>
          <w:rtl/>
        </w:rPr>
        <w:t>מטרת העונש היא להשיב את האיזון בין טוב ור</w:t>
      </w:r>
      <w:r w:rsidR="0008063A">
        <w:rPr>
          <w:rFonts w:hint="cs"/>
          <w:sz w:val="24"/>
          <w:szCs w:val="24"/>
          <w:shd w:val="clear" w:color="auto" w:fill="FCE5CD"/>
          <w:rtl/>
        </w:rPr>
        <w:t>ע.</w:t>
      </w:r>
      <w:r w:rsidRPr="00300096">
        <w:rPr>
          <w:sz w:val="24"/>
          <w:szCs w:val="24"/>
        </w:rPr>
        <w:t xml:space="preserve"> </w:t>
      </w:r>
    </w:p>
    <w:p w14:paraId="3C8DF779" w14:textId="77777777" w:rsidR="00633CC8" w:rsidRPr="00300096" w:rsidRDefault="00000000">
      <w:pPr>
        <w:bidi/>
        <w:ind w:left="720"/>
        <w:rPr>
          <w:sz w:val="24"/>
          <w:szCs w:val="24"/>
        </w:rPr>
      </w:pPr>
      <w:r w:rsidRPr="00300096">
        <w:rPr>
          <w:sz w:val="24"/>
          <w:szCs w:val="24"/>
          <w:rtl/>
        </w:rPr>
        <w:t xml:space="preserve">זו גישה </w:t>
      </w:r>
      <w:r w:rsidRPr="00300096">
        <w:rPr>
          <w:sz w:val="24"/>
          <w:szCs w:val="24"/>
          <w:u w:val="single"/>
          <w:rtl/>
        </w:rPr>
        <w:t>צופה פני עבר</w:t>
      </w:r>
      <w:r w:rsidRPr="00300096">
        <w:rPr>
          <w:sz w:val="24"/>
          <w:szCs w:val="24"/>
          <w:rtl/>
        </w:rPr>
        <w:t xml:space="preserve"> (מידה כנגד מידה), שרואה בעונש </w:t>
      </w:r>
      <w:r w:rsidRPr="00300096">
        <w:rPr>
          <w:sz w:val="24"/>
          <w:szCs w:val="24"/>
          <w:u w:val="single"/>
          <w:rtl/>
        </w:rPr>
        <w:t>דבר חיובי</w:t>
      </w:r>
      <w:r w:rsidRPr="00300096">
        <w:rPr>
          <w:sz w:val="24"/>
          <w:szCs w:val="24"/>
          <w:rtl/>
        </w:rPr>
        <w:t xml:space="preserve"> בעיקרו, שכן הוא מחזיר את הסדר החברתי. מדובר למעשה בצורה מוסדית של נקמה.</w:t>
      </w:r>
    </w:p>
    <w:p w14:paraId="2D5BB9CB" w14:textId="77777777" w:rsidR="00633CC8" w:rsidRPr="00300096" w:rsidRDefault="00633CC8">
      <w:pPr>
        <w:bidi/>
        <w:ind w:left="720"/>
        <w:rPr>
          <w:sz w:val="24"/>
          <w:szCs w:val="24"/>
        </w:rPr>
      </w:pPr>
    </w:p>
    <w:p w14:paraId="32F37C9C" w14:textId="77777777" w:rsidR="00633CC8" w:rsidRPr="00300096" w:rsidRDefault="00633CC8">
      <w:pPr>
        <w:bidi/>
        <w:rPr>
          <w:sz w:val="24"/>
          <w:szCs w:val="24"/>
        </w:rPr>
      </w:pPr>
    </w:p>
    <w:p w14:paraId="42003AAC" w14:textId="6478E665" w:rsidR="00633CC8" w:rsidRPr="00300096" w:rsidRDefault="00000000">
      <w:pPr>
        <w:bidi/>
        <w:rPr>
          <w:rFonts w:ascii="Calibri" w:eastAsia="Calibri" w:hAnsi="Calibri" w:cs="Calibri"/>
          <w:sz w:val="24"/>
          <w:szCs w:val="24"/>
        </w:rPr>
      </w:pPr>
      <w:r w:rsidRPr="00300096">
        <w:rPr>
          <w:rFonts w:ascii="Calibri" w:eastAsia="Calibri" w:hAnsi="Calibri" w:cs="Calibri"/>
          <w:sz w:val="24"/>
          <w:szCs w:val="24"/>
          <w:rtl/>
        </w:rPr>
        <w:t>עמנואל קאנט (1804-1724)</w:t>
      </w:r>
      <w:r w:rsidR="0008063A">
        <w:rPr>
          <w:rFonts w:ascii="Calibri" w:eastAsia="Calibri" w:hAnsi="Calibri" w:cs="Calibri" w:hint="cs"/>
          <w:sz w:val="24"/>
          <w:szCs w:val="24"/>
          <w:rtl/>
        </w:rPr>
        <w:t>:</w:t>
      </w:r>
    </w:p>
    <w:p w14:paraId="1DD7B5B3" w14:textId="77777777" w:rsidR="00633CC8" w:rsidRPr="00300096" w:rsidRDefault="00633CC8">
      <w:pPr>
        <w:bidi/>
        <w:rPr>
          <w:sz w:val="24"/>
          <w:szCs w:val="24"/>
        </w:rPr>
      </w:pPr>
    </w:p>
    <w:p w14:paraId="77624600" w14:textId="77777777" w:rsidR="00633CC8" w:rsidRPr="00300096" w:rsidRDefault="00000000">
      <w:pPr>
        <w:bidi/>
        <w:rPr>
          <w:sz w:val="24"/>
          <w:szCs w:val="24"/>
        </w:rPr>
      </w:pPr>
      <w:r w:rsidRPr="00300096">
        <w:rPr>
          <w:sz w:val="24"/>
          <w:szCs w:val="24"/>
          <w:rtl/>
        </w:rPr>
        <w:t xml:space="preserve">תמך בגישה הגמולנית, ושלל כל ניסיון להצדיק את הענישה על סמך התועלת שתוכל לצמוח ממנה לחברה. </w:t>
      </w:r>
    </w:p>
    <w:p w14:paraId="10247420" w14:textId="77777777" w:rsidR="00633CC8" w:rsidRPr="00300096" w:rsidRDefault="00633CC8">
      <w:pPr>
        <w:bidi/>
        <w:rPr>
          <w:sz w:val="24"/>
          <w:szCs w:val="24"/>
        </w:rPr>
      </w:pPr>
    </w:p>
    <w:p w14:paraId="6187A87E" w14:textId="1E685F43" w:rsidR="00633CC8" w:rsidRPr="00300096" w:rsidRDefault="00000000">
      <w:pPr>
        <w:numPr>
          <w:ilvl w:val="0"/>
          <w:numId w:val="175"/>
        </w:numPr>
        <w:bidi/>
        <w:rPr>
          <w:sz w:val="24"/>
          <w:szCs w:val="24"/>
        </w:rPr>
      </w:pPr>
      <w:r w:rsidRPr="00300096">
        <w:rPr>
          <w:b/>
          <w:sz w:val="24"/>
          <w:szCs w:val="24"/>
          <w:rtl/>
        </w:rPr>
        <w:t>הציווי המוחלט</w:t>
      </w:r>
      <w:r w:rsidR="0008063A">
        <w:rPr>
          <w:rFonts w:hint="cs"/>
          <w:sz w:val="24"/>
          <w:szCs w:val="24"/>
          <w:rtl/>
        </w:rPr>
        <w:t>:</w:t>
      </w:r>
      <w:r w:rsidRPr="00300096">
        <w:rPr>
          <w:sz w:val="24"/>
          <w:szCs w:val="24"/>
        </w:rPr>
        <w:t xml:space="preserve"> </w:t>
      </w:r>
      <w:r w:rsidRPr="00300096">
        <w:rPr>
          <w:sz w:val="24"/>
          <w:szCs w:val="24"/>
          <w:rtl/>
        </w:rPr>
        <w:t xml:space="preserve">ענישת הפושע היא חובה מוסרית והצידוק לכך כי הוא ביצע פשע. לא אכפת לי מה יקרה לו, וכנראה שהוא גם יחזור לחברה גרוע יותר ממה שנכנס. אך ענישת העבריין היא מחויבת המציאות ובלתי ניתנת לפשרות. </w:t>
      </w:r>
    </w:p>
    <w:p w14:paraId="2C57E4CF" w14:textId="77777777" w:rsidR="00633CC8" w:rsidRPr="00300096" w:rsidRDefault="00000000">
      <w:pPr>
        <w:numPr>
          <w:ilvl w:val="0"/>
          <w:numId w:val="175"/>
        </w:numPr>
        <w:bidi/>
        <w:rPr>
          <w:b/>
          <w:sz w:val="24"/>
          <w:szCs w:val="24"/>
        </w:rPr>
      </w:pPr>
      <w:r w:rsidRPr="00300096">
        <w:rPr>
          <w:b/>
          <w:sz w:val="24"/>
          <w:szCs w:val="24"/>
          <w:rtl/>
        </w:rPr>
        <w:t>עקרון התגמול</w:t>
      </w:r>
      <w:r w:rsidRPr="00300096">
        <w:rPr>
          <w:sz w:val="24"/>
          <w:szCs w:val="24"/>
          <w:rtl/>
        </w:rPr>
        <w:t xml:space="preserve">: מידת העונש צריכה להיות כמידת הפשע (מידה כנגד מידה). </w:t>
      </w:r>
    </w:p>
    <w:p w14:paraId="42F1966A" w14:textId="77777777" w:rsidR="00633CC8" w:rsidRPr="00300096" w:rsidRDefault="00633CC8">
      <w:pPr>
        <w:bidi/>
        <w:rPr>
          <w:sz w:val="24"/>
          <w:szCs w:val="24"/>
        </w:rPr>
      </w:pPr>
    </w:p>
    <w:p w14:paraId="492449B5" w14:textId="77777777" w:rsidR="00633CC8" w:rsidRPr="00300096" w:rsidRDefault="00000000">
      <w:pPr>
        <w:bidi/>
        <w:rPr>
          <w:sz w:val="24"/>
          <w:szCs w:val="24"/>
        </w:rPr>
      </w:pPr>
      <w:r w:rsidRPr="00300096">
        <w:rPr>
          <w:sz w:val="24"/>
          <w:szCs w:val="24"/>
          <w:rtl/>
        </w:rPr>
        <w:t xml:space="preserve">הביקורת על הגמול: </w:t>
      </w:r>
    </w:p>
    <w:p w14:paraId="102C7F7F" w14:textId="77777777" w:rsidR="00633CC8" w:rsidRPr="00300096" w:rsidRDefault="00633CC8">
      <w:pPr>
        <w:bidi/>
        <w:rPr>
          <w:sz w:val="24"/>
          <w:szCs w:val="24"/>
        </w:rPr>
      </w:pPr>
    </w:p>
    <w:p w14:paraId="1623DD57" w14:textId="77777777" w:rsidR="00633CC8" w:rsidRPr="00300096" w:rsidRDefault="00000000">
      <w:pPr>
        <w:numPr>
          <w:ilvl w:val="0"/>
          <w:numId w:val="4"/>
        </w:numPr>
        <w:bidi/>
        <w:rPr>
          <w:sz w:val="24"/>
          <w:szCs w:val="24"/>
        </w:rPr>
      </w:pPr>
      <w:r w:rsidRPr="0008063A">
        <w:rPr>
          <w:bCs/>
          <w:sz w:val="24"/>
          <w:szCs w:val="24"/>
          <w:rtl/>
        </w:rPr>
        <w:t>סבל ללא מטרה</w:t>
      </w:r>
      <w:r w:rsidRPr="00300096">
        <w:rPr>
          <w:sz w:val="24"/>
          <w:szCs w:val="24"/>
          <w:rtl/>
        </w:rPr>
        <w:t xml:space="preserve">: הגמול מהווה הטלת סבל על העבריין. לא ברור מה מוסרי בהטלת סבל אם אינו משרת מטרה חברתית. </w:t>
      </w:r>
    </w:p>
    <w:p w14:paraId="78EF20E7" w14:textId="77777777" w:rsidR="00633CC8" w:rsidRPr="00300096" w:rsidRDefault="00000000">
      <w:pPr>
        <w:numPr>
          <w:ilvl w:val="0"/>
          <w:numId w:val="4"/>
        </w:numPr>
        <w:bidi/>
        <w:rPr>
          <w:sz w:val="24"/>
          <w:szCs w:val="24"/>
        </w:rPr>
      </w:pPr>
      <w:r w:rsidRPr="00300096">
        <w:rPr>
          <w:b/>
          <w:sz w:val="24"/>
          <w:szCs w:val="24"/>
          <w:rtl/>
        </w:rPr>
        <w:t xml:space="preserve">מהי ה'מידה' הנכונה? </w:t>
      </w:r>
      <w:r w:rsidRPr="00300096">
        <w:rPr>
          <w:sz w:val="24"/>
          <w:szCs w:val="24"/>
          <w:rtl/>
        </w:rPr>
        <w:t xml:space="preserve">התגמול נועד להתאים את מידת הסבל של העבריין למידת חטאו או אשמתו אך לא ברור כלל איך עושים זאת והאם בכלל אפשרי. </w:t>
      </w:r>
    </w:p>
    <w:p w14:paraId="08CE3701" w14:textId="77777777" w:rsidR="00633CC8" w:rsidRPr="00300096" w:rsidRDefault="00000000">
      <w:pPr>
        <w:numPr>
          <w:ilvl w:val="0"/>
          <w:numId w:val="4"/>
        </w:numPr>
        <w:bidi/>
        <w:rPr>
          <w:sz w:val="24"/>
          <w:szCs w:val="24"/>
        </w:rPr>
      </w:pPr>
      <w:r w:rsidRPr="0008063A">
        <w:rPr>
          <w:bCs/>
          <w:sz w:val="24"/>
          <w:szCs w:val="24"/>
          <w:rtl/>
        </w:rPr>
        <w:t>העתיד הוא החשוב</w:t>
      </w:r>
      <w:r w:rsidRPr="00300096">
        <w:rPr>
          <w:sz w:val="24"/>
          <w:szCs w:val="24"/>
          <w:rtl/>
        </w:rPr>
        <w:t xml:space="preserve">: התגמול צופה פני עבר ואילו חברה נאורה צריכה להסתכל אל העתיד. </w:t>
      </w:r>
    </w:p>
    <w:p w14:paraId="6A20E938" w14:textId="77777777" w:rsidR="00633CC8" w:rsidRPr="00300096" w:rsidRDefault="00000000">
      <w:pPr>
        <w:numPr>
          <w:ilvl w:val="0"/>
          <w:numId w:val="4"/>
        </w:numPr>
        <w:bidi/>
        <w:rPr>
          <w:sz w:val="24"/>
          <w:szCs w:val="24"/>
        </w:rPr>
      </w:pPr>
      <w:r w:rsidRPr="00300096">
        <w:rPr>
          <w:sz w:val="24"/>
          <w:szCs w:val="24"/>
          <w:rtl/>
        </w:rPr>
        <w:t xml:space="preserve">הנחת היסוד לפיה העבריין הוא תמיד בעל חופש בחירה מוסרי וכי הוא מנותק מהקשרים של נחיתות חברתית ונסיבות - היא </w:t>
      </w:r>
      <w:proofErr w:type="spellStart"/>
      <w:r w:rsidRPr="00300096">
        <w:rPr>
          <w:sz w:val="24"/>
          <w:szCs w:val="24"/>
          <w:rtl/>
        </w:rPr>
        <w:t>מוטעת</w:t>
      </w:r>
      <w:proofErr w:type="spellEnd"/>
      <w:r w:rsidRPr="00300096">
        <w:rPr>
          <w:sz w:val="24"/>
          <w:szCs w:val="24"/>
          <w:rtl/>
        </w:rPr>
        <w:t>.</w:t>
      </w:r>
    </w:p>
    <w:p w14:paraId="0B9FEA9B" w14:textId="77777777" w:rsidR="00633CC8" w:rsidRPr="00300096" w:rsidRDefault="00000000">
      <w:pPr>
        <w:numPr>
          <w:ilvl w:val="0"/>
          <w:numId w:val="4"/>
        </w:numPr>
        <w:bidi/>
        <w:rPr>
          <w:sz w:val="24"/>
          <w:szCs w:val="24"/>
        </w:rPr>
      </w:pPr>
      <w:r w:rsidRPr="00300096">
        <w:rPr>
          <w:sz w:val="24"/>
          <w:szCs w:val="24"/>
          <w:rtl/>
        </w:rPr>
        <w:t xml:space="preserve">קיים חשש רציני שבמקום שתורת הגמול תעשה צדק על ידי סדר ושוויון בענישה, היא תיצור </w:t>
      </w:r>
      <w:r w:rsidRPr="00300096">
        <w:rPr>
          <w:b/>
          <w:sz w:val="24"/>
          <w:szCs w:val="24"/>
          <w:rtl/>
        </w:rPr>
        <w:t>הנחיות ענישה הנתונות ללחצים</w:t>
      </w:r>
      <w:r w:rsidRPr="00300096">
        <w:rPr>
          <w:sz w:val="24"/>
          <w:szCs w:val="24"/>
          <w:rtl/>
        </w:rPr>
        <w:t xml:space="preserve"> פוליטיים, מוסריים וכלכליים.</w:t>
      </w:r>
    </w:p>
    <w:p w14:paraId="10F7E6F2" w14:textId="77777777" w:rsidR="00633CC8" w:rsidRPr="00300096" w:rsidRDefault="00633CC8">
      <w:pPr>
        <w:bidi/>
        <w:ind w:left="720"/>
        <w:rPr>
          <w:sz w:val="24"/>
          <w:szCs w:val="24"/>
        </w:rPr>
      </w:pPr>
    </w:p>
    <w:p w14:paraId="116392F4" w14:textId="77777777" w:rsidR="00633CC8" w:rsidRPr="00300096" w:rsidRDefault="00000000">
      <w:pPr>
        <w:bidi/>
        <w:rPr>
          <w:sz w:val="32"/>
          <w:szCs w:val="32"/>
        </w:rPr>
      </w:pPr>
      <w:r w:rsidRPr="00300096">
        <w:rPr>
          <w:sz w:val="24"/>
          <w:szCs w:val="24"/>
          <w:rtl/>
        </w:rPr>
        <w:t>במציאות, השיקולים הללו מעורבים ביחד.</w:t>
      </w:r>
    </w:p>
    <w:p w14:paraId="34096798" w14:textId="77777777" w:rsidR="00633CC8" w:rsidRPr="00300096" w:rsidRDefault="00000000">
      <w:pPr>
        <w:pStyle w:val="2"/>
        <w:bidi/>
        <w:rPr>
          <w:sz w:val="36"/>
          <w:szCs w:val="36"/>
        </w:rPr>
      </w:pPr>
      <w:bookmarkStart w:id="14" w:name="_tsexbemqq775" w:colFirst="0" w:colLast="0"/>
      <w:bookmarkStart w:id="15" w:name="_Toc114750161"/>
      <w:bookmarkEnd w:id="14"/>
      <w:r w:rsidRPr="00300096">
        <w:rPr>
          <w:sz w:val="36"/>
          <w:szCs w:val="36"/>
          <w:rtl/>
        </w:rPr>
        <w:t xml:space="preserve">צידוקים </w:t>
      </w:r>
      <w:proofErr w:type="spellStart"/>
      <w:r w:rsidRPr="00300096">
        <w:rPr>
          <w:sz w:val="36"/>
          <w:szCs w:val="36"/>
          <w:rtl/>
        </w:rPr>
        <w:t>תוצאתניים</w:t>
      </w:r>
      <w:proofErr w:type="spellEnd"/>
      <w:r w:rsidRPr="00300096">
        <w:rPr>
          <w:sz w:val="36"/>
          <w:szCs w:val="36"/>
          <w:rtl/>
        </w:rPr>
        <w:t xml:space="preserve"> (תועלתניים)</w:t>
      </w:r>
      <w:bookmarkEnd w:id="15"/>
      <w:r w:rsidRPr="00300096">
        <w:rPr>
          <w:sz w:val="36"/>
          <w:szCs w:val="36"/>
          <w:rtl/>
        </w:rPr>
        <w:t xml:space="preserve"> </w:t>
      </w:r>
    </w:p>
    <w:p w14:paraId="67D7FA99" w14:textId="77777777" w:rsidR="00633CC8" w:rsidRPr="00300096" w:rsidRDefault="00000000">
      <w:pPr>
        <w:bidi/>
        <w:rPr>
          <w:sz w:val="24"/>
          <w:szCs w:val="24"/>
        </w:rPr>
      </w:pPr>
      <w:r w:rsidRPr="00300096">
        <w:rPr>
          <w:sz w:val="24"/>
          <w:szCs w:val="24"/>
          <w:rtl/>
        </w:rPr>
        <w:t xml:space="preserve">לגרום לאדם אחר סבל זה לא טוב. מובן שצריך להעניש אנשים, אך נעניש רק אם יש תועלת בכך. צידוקים אלו מתחשבים בשאלה "מה יותר טוב לי כחברה?" </w:t>
      </w:r>
    </w:p>
    <w:p w14:paraId="63B5AB41" w14:textId="77777777" w:rsidR="00633CC8" w:rsidRPr="00300096" w:rsidRDefault="00000000">
      <w:pPr>
        <w:bidi/>
        <w:ind w:left="720"/>
        <w:rPr>
          <w:sz w:val="24"/>
          <w:szCs w:val="24"/>
        </w:rPr>
      </w:pPr>
      <w:r w:rsidRPr="00300096">
        <w:rPr>
          <w:sz w:val="24"/>
          <w:szCs w:val="24"/>
          <w:rtl/>
        </w:rPr>
        <w:lastRenderedPageBreak/>
        <w:t xml:space="preserve">זו גישה </w:t>
      </w:r>
      <w:r w:rsidRPr="00300096">
        <w:rPr>
          <w:sz w:val="24"/>
          <w:szCs w:val="24"/>
          <w:u w:val="single"/>
          <w:rtl/>
        </w:rPr>
        <w:t>צופת פני עתיד</w:t>
      </w:r>
      <w:r w:rsidRPr="00300096">
        <w:rPr>
          <w:sz w:val="24"/>
          <w:szCs w:val="24"/>
          <w:rtl/>
        </w:rPr>
        <w:t xml:space="preserve"> (מה נרוויח מהעונש?), שרואה בעונש </w:t>
      </w:r>
      <w:r w:rsidRPr="00300096">
        <w:rPr>
          <w:sz w:val="24"/>
          <w:szCs w:val="24"/>
          <w:u w:val="single"/>
          <w:rtl/>
        </w:rPr>
        <w:t>דבר שלילי</w:t>
      </w:r>
      <w:r w:rsidRPr="00300096">
        <w:rPr>
          <w:sz w:val="24"/>
          <w:szCs w:val="24"/>
          <w:rtl/>
        </w:rPr>
        <w:t xml:space="preserve"> שיש לעשות אם התועלת עונה על הנזק. </w:t>
      </w:r>
    </w:p>
    <w:p w14:paraId="4B77B720" w14:textId="77777777" w:rsidR="00633CC8" w:rsidRPr="00300096" w:rsidRDefault="00633CC8">
      <w:pPr>
        <w:bidi/>
        <w:rPr>
          <w:sz w:val="24"/>
          <w:szCs w:val="24"/>
        </w:rPr>
      </w:pPr>
    </w:p>
    <w:p w14:paraId="4AB930A6" w14:textId="77777777" w:rsidR="00633CC8" w:rsidRPr="00300096" w:rsidRDefault="00000000">
      <w:pPr>
        <w:bidi/>
        <w:rPr>
          <w:rFonts w:ascii="Calibri" w:eastAsia="Calibri" w:hAnsi="Calibri" w:cs="Calibri"/>
          <w:sz w:val="24"/>
          <w:szCs w:val="24"/>
        </w:rPr>
      </w:pPr>
      <w:proofErr w:type="spellStart"/>
      <w:r w:rsidRPr="00300096">
        <w:rPr>
          <w:rFonts w:ascii="Calibri" w:eastAsia="Calibri" w:hAnsi="Calibri" w:cs="Calibri"/>
          <w:sz w:val="24"/>
          <w:szCs w:val="24"/>
          <w:rtl/>
        </w:rPr>
        <w:t>ג'רמי</w:t>
      </w:r>
      <w:proofErr w:type="spellEnd"/>
      <w:r w:rsidRPr="00300096">
        <w:rPr>
          <w:rFonts w:ascii="Calibri" w:eastAsia="Calibri" w:hAnsi="Calibri" w:cs="Calibri"/>
          <w:sz w:val="24"/>
          <w:szCs w:val="24"/>
          <w:rtl/>
        </w:rPr>
        <w:t xml:space="preserve"> </w:t>
      </w:r>
      <w:proofErr w:type="spellStart"/>
      <w:r w:rsidRPr="00300096">
        <w:rPr>
          <w:rFonts w:ascii="Calibri" w:eastAsia="Calibri" w:hAnsi="Calibri" w:cs="Calibri"/>
          <w:sz w:val="24"/>
          <w:szCs w:val="24"/>
          <w:rtl/>
        </w:rPr>
        <w:t>בנת'ם</w:t>
      </w:r>
      <w:proofErr w:type="spellEnd"/>
      <w:r w:rsidRPr="00300096">
        <w:rPr>
          <w:rFonts w:ascii="Calibri" w:eastAsia="Calibri" w:hAnsi="Calibri" w:cs="Calibri"/>
          <w:sz w:val="24"/>
          <w:szCs w:val="24"/>
          <w:rtl/>
        </w:rPr>
        <w:t xml:space="preserve"> (1832-1748)</w:t>
      </w:r>
    </w:p>
    <w:p w14:paraId="3D8C2AF8" w14:textId="77777777" w:rsidR="00633CC8" w:rsidRPr="00300096" w:rsidRDefault="00633CC8">
      <w:pPr>
        <w:bidi/>
        <w:rPr>
          <w:sz w:val="24"/>
          <w:szCs w:val="24"/>
        </w:rPr>
      </w:pPr>
    </w:p>
    <w:p w14:paraId="45593DB1" w14:textId="77777777" w:rsidR="00633CC8" w:rsidRPr="00300096" w:rsidRDefault="00000000">
      <w:pPr>
        <w:bidi/>
        <w:rPr>
          <w:sz w:val="24"/>
          <w:szCs w:val="24"/>
        </w:rPr>
      </w:pPr>
      <w:r w:rsidRPr="00300096">
        <w:rPr>
          <w:sz w:val="24"/>
          <w:szCs w:val="24"/>
          <w:rtl/>
        </w:rPr>
        <w:t xml:space="preserve">הוגה אנגלי שהושפע מספרו של בקאריה, וממנסחי הגישה התועלתנית. </w:t>
      </w:r>
    </w:p>
    <w:p w14:paraId="0BA081BA" w14:textId="77777777" w:rsidR="00633CC8" w:rsidRPr="00300096" w:rsidRDefault="00633CC8">
      <w:pPr>
        <w:bidi/>
        <w:rPr>
          <w:sz w:val="24"/>
          <w:szCs w:val="24"/>
        </w:rPr>
      </w:pPr>
    </w:p>
    <w:p w14:paraId="279D688E" w14:textId="77777777" w:rsidR="00633CC8" w:rsidRPr="00300096" w:rsidRDefault="00000000">
      <w:pPr>
        <w:numPr>
          <w:ilvl w:val="0"/>
          <w:numId w:val="37"/>
        </w:numPr>
        <w:bidi/>
        <w:rPr>
          <w:sz w:val="24"/>
          <w:szCs w:val="24"/>
        </w:rPr>
      </w:pPr>
      <w:r w:rsidRPr="00300096">
        <w:rPr>
          <w:sz w:val="24"/>
          <w:szCs w:val="24"/>
          <w:rtl/>
        </w:rPr>
        <w:t xml:space="preserve">כל התנהגות אנושית מבטאת אינטרס אישי המניע את האדם </w:t>
      </w:r>
      <w:r w:rsidRPr="00300096">
        <w:rPr>
          <w:b/>
          <w:sz w:val="24"/>
          <w:szCs w:val="24"/>
          <w:rtl/>
        </w:rPr>
        <w:t>לחפש עונג ולהימנע מכאב</w:t>
      </w:r>
      <w:r w:rsidRPr="00300096">
        <w:rPr>
          <w:sz w:val="24"/>
          <w:szCs w:val="24"/>
        </w:rPr>
        <w:t xml:space="preserve">. </w:t>
      </w:r>
    </w:p>
    <w:p w14:paraId="5CC0DAF6" w14:textId="77777777" w:rsidR="00633CC8" w:rsidRPr="00300096" w:rsidRDefault="00000000">
      <w:pPr>
        <w:numPr>
          <w:ilvl w:val="0"/>
          <w:numId w:val="37"/>
        </w:numPr>
        <w:bidi/>
        <w:rPr>
          <w:sz w:val="24"/>
          <w:szCs w:val="24"/>
        </w:rPr>
      </w:pPr>
      <w:r w:rsidRPr="00300096">
        <w:rPr>
          <w:b/>
          <w:sz w:val="24"/>
          <w:szCs w:val="24"/>
          <w:rtl/>
        </w:rPr>
        <w:t>בני אדם הם רציונליים</w:t>
      </w:r>
      <w:r w:rsidRPr="00300096">
        <w:rPr>
          <w:sz w:val="24"/>
          <w:szCs w:val="24"/>
          <w:rtl/>
        </w:rPr>
        <w:t>, הם מחשבים את הסיכויים אל מול הסיכונים ומקבלים החלטה. אנשים - וגם עבריין - לא רוצים כאב סתם, וגם הוא עושה חישוב סיכונים.</w:t>
      </w:r>
    </w:p>
    <w:p w14:paraId="6D9D053A" w14:textId="77777777" w:rsidR="00633CC8" w:rsidRPr="00300096" w:rsidRDefault="00000000">
      <w:pPr>
        <w:numPr>
          <w:ilvl w:val="0"/>
          <w:numId w:val="37"/>
        </w:numPr>
        <w:bidi/>
        <w:rPr>
          <w:sz w:val="24"/>
          <w:szCs w:val="24"/>
        </w:rPr>
      </w:pPr>
      <w:r w:rsidRPr="00300096">
        <w:rPr>
          <w:sz w:val="24"/>
          <w:szCs w:val="24"/>
          <w:rtl/>
        </w:rPr>
        <w:t>ה</w:t>
      </w:r>
      <w:r w:rsidRPr="00300096">
        <w:rPr>
          <w:b/>
          <w:sz w:val="24"/>
          <w:szCs w:val="24"/>
          <w:rtl/>
        </w:rPr>
        <w:t>הרתעה</w:t>
      </w:r>
      <w:r w:rsidRPr="00300096">
        <w:rPr>
          <w:sz w:val="24"/>
          <w:szCs w:val="24"/>
          <w:rtl/>
        </w:rPr>
        <w:t xml:space="preserve"> היא התכלית המרכזית של הענישה. </w:t>
      </w:r>
    </w:p>
    <w:p w14:paraId="3BDE778F" w14:textId="77777777" w:rsidR="00633CC8" w:rsidRPr="00300096" w:rsidRDefault="00633CC8">
      <w:pPr>
        <w:bidi/>
        <w:rPr>
          <w:sz w:val="24"/>
          <w:szCs w:val="24"/>
        </w:rPr>
      </w:pPr>
    </w:p>
    <w:p w14:paraId="609D7B98" w14:textId="77777777" w:rsidR="00633CC8" w:rsidRPr="00300096" w:rsidRDefault="00000000">
      <w:pPr>
        <w:bidi/>
        <w:rPr>
          <w:sz w:val="24"/>
          <w:szCs w:val="24"/>
        </w:rPr>
      </w:pPr>
      <w:r w:rsidRPr="00300096">
        <w:rPr>
          <w:sz w:val="24"/>
          <w:szCs w:val="24"/>
          <w:u w:val="single"/>
          <w:rtl/>
        </w:rPr>
        <w:t>דוגמאות לסוגי גישה תועלתנית</w:t>
      </w:r>
      <w:r w:rsidRPr="00300096">
        <w:rPr>
          <w:sz w:val="24"/>
          <w:szCs w:val="24"/>
        </w:rPr>
        <w:t xml:space="preserve">: </w:t>
      </w:r>
    </w:p>
    <w:p w14:paraId="149B5D79" w14:textId="26666BFD" w:rsidR="00633CC8" w:rsidRPr="00300096" w:rsidRDefault="00000000">
      <w:pPr>
        <w:numPr>
          <w:ilvl w:val="0"/>
          <w:numId w:val="182"/>
        </w:numPr>
        <w:bidi/>
        <w:rPr>
          <w:sz w:val="24"/>
          <w:szCs w:val="24"/>
        </w:rPr>
      </w:pPr>
      <w:r w:rsidRPr="0008063A">
        <w:rPr>
          <w:bCs/>
          <w:sz w:val="24"/>
          <w:szCs w:val="24"/>
          <w:rtl/>
        </w:rPr>
        <w:t>מניעה והרחקה</w:t>
      </w:r>
      <w:r w:rsidR="0008063A">
        <w:rPr>
          <w:rFonts w:hint="cs"/>
          <w:sz w:val="24"/>
          <w:szCs w:val="24"/>
          <w:rtl/>
        </w:rPr>
        <w:t>:</w:t>
      </w:r>
      <w:r w:rsidRPr="00300096">
        <w:rPr>
          <w:sz w:val="24"/>
          <w:szCs w:val="24"/>
        </w:rPr>
        <w:t xml:space="preserve"> </w:t>
      </w:r>
      <w:r w:rsidRPr="00300096">
        <w:rPr>
          <w:sz w:val="24"/>
          <w:szCs w:val="24"/>
          <w:shd w:val="clear" w:color="auto" w:fill="FCE5CD"/>
          <w:rtl/>
        </w:rPr>
        <w:t>בעת שעבריין נמצא בכלא הוא לא מבצע עבירות אחרות</w:t>
      </w:r>
      <w:r w:rsidRPr="00300096">
        <w:rPr>
          <w:sz w:val="24"/>
          <w:szCs w:val="24"/>
          <w:rtl/>
        </w:rPr>
        <w:t xml:space="preserve">. החברה הרבה יותר בטוחה. </w:t>
      </w:r>
    </w:p>
    <w:p w14:paraId="275DA9F9" w14:textId="77777777" w:rsidR="00633CC8" w:rsidRPr="00300096" w:rsidRDefault="00633CC8">
      <w:pPr>
        <w:bidi/>
        <w:ind w:left="720"/>
        <w:rPr>
          <w:sz w:val="24"/>
          <w:szCs w:val="24"/>
        </w:rPr>
      </w:pPr>
    </w:p>
    <w:p w14:paraId="4F4E8614" w14:textId="77777777" w:rsidR="00633CC8" w:rsidRPr="00300096" w:rsidRDefault="00000000">
      <w:pPr>
        <w:bidi/>
        <w:ind w:left="720"/>
        <w:rPr>
          <w:sz w:val="24"/>
          <w:szCs w:val="24"/>
        </w:rPr>
      </w:pPr>
      <w:r w:rsidRPr="00300096">
        <w:rPr>
          <w:sz w:val="24"/>
          <w:szCs w:val="24"/>
          <w:rtl/>
        </w:rPr>
        <w:t>דוגמה לתיאוריה של מניעה - "</w:t>
      </w:r>
      <w:r w:rsidRPr="00300096">
        <w:rPr>
          <w:sz w:val="24"/>
          <w:szCs w:val="24"/>
          <w:shd w:val="clear" w:color="auto" w:fill="B4A7D6"/>
          <w:rtl/>
        </w:rPr>
        <w:t>תיאורית החלונות השבורים</w:t>
      </w:r>
      <w:r w:rsidRPr="00300096">
        <w:rPr>
          <w:sz w:val="24"/>
          <w:szCs w:val="24"/>
          <w:rtl/>
        </w:rPr>
        <w:t>": מניעת העבירות הגדולות ע"י גילוי אפס סובלנות לעבירות הקטנות.</w:t>
      </w:r>
    </w:p>
    <w:p w14:paraId="127A9831" w14:textId="77777777" w:rsidR="00633CC8" w:rsidRPr="00300096" w:rsidRDefault="00000000">
      <w:pPr>
        <w:bidi/>
        <w:ind w:left="720"/>
        <w:rPr>
          <w:sz w:val="24"/>
          <w:szCs w:val="24"/>
        </w:rPr>
      </w:pPr>
      <w:r w:rsidRPr="00300096">
        <w:rPr>
          <w:sz w:val="24"/>
          <w:szCs w:val="24"/>
          <w:rtl/>
        </w:rPr>
        <w:t xml:space="preserve">וגם: אוהדי כדורגל באנגליה התפרעו באצטדיון, פשוט כי היה להם זמן פנוי. ארגנו להם הסעות מיד לאחר המשחק ולאחריו - והפשע ירד. </w:t>
      </w:r>
    </w:p>
    <w:p w14:paraId="042D4B00" w14:textId="77777777" w:rsidR="00633CC8" w:rsidRPr="00300096" w:rsidRDefault="00633CC8">
      <w:pPr>
        <w:bidi/>
        <w:rPr>
          <w:sz w:val="24"/>
          <w:szCs w:val="24"/>
        </w:rPr>
      </w:pPr>
    </w:p>
    <w:p w14:paraId="58A2DF25" w14:textId="77777777" w:rsidR="00633CC8" w:rsidRPr="00300096" w:rsidRDefault="00000000">
      <w:pPr>
        <w:numPr>
          <w:ilvl w:val="0"/>
          <w:numId w:val="182"/>
        </w:numPr>
        <w:bidi/>
        <w:rPr>
          <w:sz w:val="24"/>
          <w:szCs w:val="24"/>
        </w:rPr>
      </w:pPr>
      <w:r w:rsidRPr="0008063A">
        <w:rPr>
          <w:bCs/>
          <w:sz w:val="24"/>
          <w:szCs w:val="24"/>
          <w:rtl/>
        </w:rPr>
        <w:t>הרתעה</w:t>
      </w:r>
      <w:r w:rsidRPr="00300096">
        <w:rPr>
          <w:sz w:val="24"/>
          <w:szCs w:val="24"/>
        </w:rPr>
        <w:t>:</w:t>
      </w:r>
    </w:p>
    <w:p w14:paraId="7B57655B" w14:textId="77777777" w:rsidR="00633CC8" w:rsidRPr="00300096" w:rsidRDefault="00000000">
      <w:pPr>
        <w:numPr>
          <w:ilvl w:val="1"/>
          <w:numId w:val="182"/>
        </w:numPr>
        <w:bidi/>
        <w:rPr>
          <w:sz w:val="24"/>
          <w:szCs w:val="24"/>
        </w:rPr>
      </w:pPr>
      <w:r w:rsidRPr="0008063A">
        <w:rPr>
          <w:bCs/>
          <w:sz w:val="24"/>
          <w:szCs w:val="24"/>
          <w:rtl/>
        </w:rPr>
        <w:t>הרתעה אישית</w:t>
      </w:r>
      <w:r w:rsidRPr="00300096">
        <w:rPr>
          <w:sz w:val="24"/>
          <w:szCs w:val="24"/>
          <w:rtl/>
        </w:rPr>
        <w:t>: ע"מ שהעבריין הספציפי לא יחזור לבצע את הפשע שוב ("ראה הוזהרת").</w:t>
      </w:r>
    </w:p>
    <w:p w14:paraId="62D848DF" w14:textId="42499AF5" w:rsidR="00633CC8" w:rsidRPr="00300096" w:rsidRDefault="00000000">
      <w:pPr>
        <w:bidi/>
        <w:rPr>
          <w:sz w:val="24"/>
          <w:szCs w:val="24"/>
        </w:rPr>
      </w:pPr>
      <w:r w:rsidRPr="00300096">
        <w:rPr>
          <w:sz w:val="24"/>
          <w:szCs w:val="24"/>
          <w:rtl/>
        </w:rPr>
        <w:t>ס' 40ו:</w:t>
      </w:r>
    </w:p>
    <w:p w14:paraId="1E7073BF"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מצא בית המשפט כי יש צורך בהרתעת הנאשם מפני ביצוע עבירה נוספת, וכי יש סיכוי של ממש שהטלת עונש מסוים תביא להרתעתו, רשאי הוא להתחשב בשיקול זה בבואו לקבוע את עונשו של הנאשם, ובלבד שהעונש לא יחרוג ממתחם העונש ההולם.</w:t>
      </w:r>
    </w:p>
    <w:p w14:paraId="5B152CF8" w14:textId="77777777" w:rsidR="00633CC8" w:rsidRPr="00300096" w:rsidRDefault="00633CC8">
      <w:pPr>
        <w:bidi/>
        <w:rPr>
          <w:rFonts w:ascii="David" w:eastAsia="David" w:hAnsi="David" w:cs="David"/>
          <w:sz w:val="28"/>
          <w:szCs w:val="28"/>
        </w:rPr>
      </w:pPr>
    </w:p>
    <w:p w14:paraId="566B03FA" w14:textId="77777777" w:rsidR="00633CC8" w:rsidRPr="00300096" w:rsidRDefault="00000000">
      <w:pPr>
        <w:numPr>
          <w:ilvl w:val="1"/>
          <w:numId w:val="182"/>
        </w:numPr>
        <w:bidi/>
        <w:rPr>
          <w:sz w:val="24"/>
          <w:szCs w:val="24"/>
        </w:rPr>
      </w:pPr>
      <w:r w:rsidRPr="0008063A">
        <w:rPr>
          <w:bCs/>
          <w:sz w:val="24"/>
          <w:szCs w:val="24"/>
          <w:rtl/>
        </w:rPr>
        <w:t>הרתעת הרבים</w:t>
      </w:r>
      <w:r w:rsidRPr="00300096">
        <w:rPr>
          <w:sz w:val="24"/>
          <w:szCs w:val="24"/>
          <w:rtl/>
        </w:rPr>
        <w:t>: ע"מ שעבריינים אחרים לא ינסו לבצע את הפשע ("למען יראו וייראו").</w:t>
      </w:r>
    </w:p>
    <w:p w14:paraId="62847E83" w14:textId="1CCA7EE0" w:rsidR="00633CC8" w:rsidRPr="00300096" w:rsidRDefault="00000000">
      <w:pPr>
        <w:bidi/>
        <w:rPr>
          <w:sz w:val="24"/>
          <w:szCs w:val="24"/>
        </w:rPr>
      </w:pPr>
      <w:r w:rsidRPr="00300096">
        <w:rPr>
          <w:sz w:val="24"/>
          <w:szCs w:val="24"/>
          <w:rtl/>
        </w:rPr>
        <w:t>ס' 40ז:</w:t>
      </w:r>
    </w:p>
    <w:p w14:paraId="0FF648A0"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מצא בית המשפט כי יש צורך בהרתעת הרבים מפני ביצוע עבירה מסוג העבירה שביצע הנאשם, וכי יש סיכוי של ממש שהחמרה בעונשו של הנאשם תביא להרתעת הרבים, רשאי הוא להתחשב בשיקול זה בבואו לקבוע את עונשו של הנאשם, ובלבד שהעונש לא יחרוג ממתחם העונש ההולם.</w:t>
      </w:r>
    </w:p>
    <w:p w14:paraId="764CDE37" w14:textId="77777777" w:rsidR="00633CC8" w:rsidRPr="00300096" w:rsidRDefault="00633CC8">
      <w:pPr>
        <w:bidi/>
        <w:rPr>
          <w:rFonts w:ascii="David" w:eastAsia="David" w:hAnsi="David" w:cs="David"/>
          <w:sz w:val="28"/>
          <w:szCs w:val="28"/>
        </w:rPr>
      </w:pPr>
    </w:p>
    <w:p w14:paraId="7DF5D7BE" w14:textId="77777777" w:rsidR="00633CC8" w:rsidRPr="00300096" w:rsidRDefault="00000000">
      <w:pPr>
        <w:bidi/>
        <w:ind w:left="720"/>
        <w:rPr>
          <w:sz w:val="24"/>
          <w:szCs w:val="24"/>
        </w:rPr>
      </w:pPr>
      <w:proofErr w:type="spellStart"/>
      <w:r w:rsidRPr="00300096">
        <w:rPr>
          <w:sz w:val="24"/>
          <w:szCs w:val="24"/>
          <w:rtl/>
        </w:rPr>
        <w:t>בנת'ם</w:t>
      </w:r>
      <w:proofErr w:type="spellEnd"/>
      <w:r w:rsidRPr="00300096">
        <w:rPr>
          <w:sz w:val="24"/>
          <w:szCs w:val="24"/>
          <w:rtl/>
        </w:rPr>
        <w:t xml:space="preserve"> סבר כי ההרתעה מורכבת משלושה מרכיבים שיש לבחון את השפעתם בנפרד: חומרת הענישה, וודאות הענישה (מה הסיכוי שיתפסו אותי) ומהירות הענישה. (הרחבה בהמשך)</w:t>
      </w:r>
    </w:p>
    <w:p w14:paraId="5B62864A" w14:textId="77777777" w:rsidR="00633CC8" w:rsidRPr="00300096" w:rsidRDefault="00633CC8">
      <w:pPr>
        <w:bidi/>
        <w:ind w:left="1440"/>
        <w:rPr>
          <w:sz w:val="24"/>
          <w:szCs w:val="24"/>
        </w:rPr>
      </w:pPr>
    </w:p>
    <w:p w14:paraId="6DC69EDF" w14:textId="77777777" w:rsidR="00633CC8" w:rsidRPr="00300096" w:rsidRDefault="00000000">
      <w:pPr>
        <w:numPr>
          <w:ilvl w:val="0"/>
          <w:numId w:val="182"/>
        </w:numPr>
        <w:bidi/>
        <w:rPr>
          <w:b/>
          <w:sz w:val="24"/>
          <w:szCs w:val="24"/>
        </w:rPr>
      </w:pPr>
      <w:r w:rsidRPr="00300096">
        <w:rPr>
          <w:b/>
          <w:sz w:val="24"/>
          <w:szCs w:val="24"/>
          <w:rtl/>
        </w:rPr>
        <w:t>שיקום</w:t>
      </w:r>
      <w:r w:rsidRPr="00300096">
        <w:rPr>
          <w:sz w:val="24"/>
          <w:szCs w:val="24"/>
          <w:rtl/>
        </w:rPr>
        <w:t>: העבריין עובר הליך של שיקום בכלא, שמטרתו השבת העבריין לחברה כאזרח תורם. למודל השיקום מספר גישות המסבירות אותו:</w:t>
      </w:r>
    </w:p>
    <w:p w14:paraId="77C9B09E" w14:textId="77777777" w:rsidR="00633CC8" w:rsidRPr="00300096" w:rsidRDefault="00000000">
      <w:pPr>
        <w:numPr>
          <w:ilvl w:val="1"/>
          <w:numId w:val="182"/>
        </w:numPr>
        <w:bidi/>
        <w:rPr>
          <w:b/>
          <w:sz w:val="24"/>
          <w:szCs w:val="24"/>
        </w:rPr>
      </w:pPr>
      <w:r w:rsidRPr="00300096">
        <w:rPr>
          <w:sz w:val="24"/>
          <w:szCs w:val="24"/>
          <w:u w:val="single"/>
          <w:rtl/>
        </w:rPr>
        <w:lastRenderedPageBreak/>
        <w:t>פילנטרופית</w:t>
      </w:r>
      <w:r w:rsidRPr="00300096">
        <w:rPr>
          <w:sz w:val="24"/>
          <w:szCs w:val="24"/>
        </w:rPr>
        <w:t xml:space="preserve"> </w:t>
      </w:r>
      <w:r w:rsidRPr="00300096">
        <w:rPr>
          <w:sz w:val="24"/>
          <w:szCs w:val="24"/>
          <w:rtl/>
        </w:rPr>
        <w:t>- העבירה בוצעה על רקע דלות, גנים, חוסר חינוך וסביבה של העבריין. לעבריין אין באמת "בחירה חופשית".</w:t>
      </w:r>
    </w:p>
    <w:p w14:paraId="0F8994EA" w14:textId="77777777" w:rsidR="00633CC8" w:rsidRPr="00300096" w:rsidRDefault="00000000">
      <w:pPr>
        <w:numPr>
          <w:ilvl w:val="1"/>
          <w:numId w:val="182"/>
        </w:numPr>
        <w:bidi/>
        <w:rPr>
          <w:b/>
          <w:sz w:val="24"/>
          <w:szCs w:val="24"/>
        </w:rPr>
      </w:pPr>
      <w:r w:rsidRPr="00300096">
        <w:rPr>
          <w:sz w:val="24"/>
          <w:szCs w:val="24"/>
          <w:u w:val="single"/>
          <w:rtl/>
        </w:rPr>
        <w:t>הומניטרית</w:t>
      </w:r>
      <w:r w:rsidRPr="00300096">
        <w:rPr>
          <w:sz w:val="24"/>
          <w:szCs w:val="24"/>
        </w:rPr>
        <w:t xml:space="preserve"> </w:t>
      </w:r>
      <w:r w:rsidRPr="00300096">
        <w:rPr>
          <w:sz w:val="24"/>
          <w:szCs w:val="24"/>
          <w:rtl/>
        </w:rPr>
        <w:t>- החברה צריכה להיטיב עם מוכי גורל.</w:t>
      </w:r>
    </w:p>
    <w:p w14:paraId="2C227DB2" w14:textId="77777777" w:rsidR="00633CC8" w:rsidRPr="00300096" w:rsidRDefault="00000000">
      <w:pPr>
        <w:numPr>
          <w:ilvl w:val="1"/>
          <w:numId w:val="182"/>
        </w:numPr>
        <w:bidi/>
        <w:rPr>
          <w:b/>
          <w:sz w:val="24"/>
          <w:szCs w:val="24"/>
        </w:rPr>
      </w:pPr>
      <w:r w:rsidRPr="00300096">
        <w:rPr>
          <w:sz w:val="24"/>
          <w:szCs w:val="24"/>
          <w:u w:val="single"/>
          <w:rtl/>
        </w:rPr>
        <w:t>פוליטית (</w:t>
      </w:r>
      <w:proofErr w:type="spellStart"/>
      <w:r w:rsidRPr="00300096">
        <w:rPr>
          <w:sz w:val="24"/>
          <w:szCs w:val="24"/>
          <w:u w:val="single"/>
          <w:rtl/>
        </w:rPr>
        <w:t>מרקסיטי</w:t>
      </w:r>
      <w:proofErr w:type="spellEnd"/>
      <w:r w:rsidRPr="00300096">
        <w:rPr>
          <w:sz w:val="24"/>
          <w:szCs w:val="24"/>
          <w:u w:val="single"/>
          <w:rtl/>
        </w:rPr>
        <w:t>)</w:t>
      </w:r>
      <w:r w:rsidRPr="00300096">
        <w:rPr>
          <w:sz w:val="24"/>
          <w:szCs w:val="24"/>
          <w:rtl/>
        </w:rPr>
        <w:t xml:space="preserve"> - אמצעי של שליטה בחלשים, אלא מה. </w:t>
      </w:r>
    </w:p>
    <w:p w14:paraId="423CE158" w14:textId="77777777" w:rsidR="00633CC8" w:rsidRPr="00300096" w:rsidRDefault="00000000">
      <w:pPr>
        <w:numPr>
          <w:ilvl w:val="1"/>
          <w:numId w:val="182"/>
        </w:numPr>
        <w:bidi/>
        <w:rPr>
          <w:b/>
          <w:sz w:val="24"/>
          <w:szCs w:val="24"/>
        </w:rPr>
      </w:pPr>
      <w:r w:rsidRPr="00300096">
        <w:rPr>
          <w:sz w:val="24"/>
          <w:szCs w:val="24"/>
          <w:u w:val="single"/>
          <w:rtl/>
        </w:rPr>
        <w:t xml:space="preserve">רפואית (ההסבר </w:t>
      </w:r>
      <w:proofErr w:type="spellStart"/>
      <w:r w:rsidRPr="00300096">
        <w:rPr>
          <w:sz w:val="24"/>
          <w:szCs w:val="24"/>
          <w:u w:val="single"/>
          <w:rtl/>
        </w:rPr>
        <w:t>הפסכיאטרי</w:t>
      </w:r>
      <w:proofErr w:type="spellEnd"/>
      <w:r w:rsidRPr="00300096">
        <w:rPr>
          <w:sz w:val="24"/>
          <w:szCs w:val="24"/>
          <w:u w:val="single"/>
          <w:rtl/>
        </w:rPr>
        <w:t>-פסיכולוגי)</w:t>
      </w:r>
      <w:r w:rsidRPr="00300096">
        <w:rPr>
          <w:sz w:val="24"/>
          <w:szCs w:val="24"/>
          <w:rtl/>
        </w:rPr>
        <w:t xml:space="preserve">: כמו שברפואה אין מחלה בלי שיהיה לה גורם סיבתי </w:t>
      </w:r>
      <w:proofErr w:type="spellStart"/>
      <w:r w:rsidRPr="00300096">
        <w:rPr>
          <w:sz w:val="24"/>
          <w:szCs w:val="24"/>
          <w:rtl/>
        </w:rPr>
        <w:t>פתלוגי</w:t>
      </w:r>
      <w:proofErr w:type="spellEnd"/>
      <w:r w:rsidRPr="00300096">
        <w:rPr>
          <w:sz w:val="24"/>
          <w:szCs w:val="24"/>
          <w:rtl/>
        </w:rPr>
        <w:t xml:space="preserve">, כך אין עבירה בלי שיש לה סיבה </w:t>
      </w:r>
      <w:proofErr w:type="spellStart"/>
      <w:r w:rsidRPr="00300096">
        <w:rPr>
          <w:sz w:val="24"/>
          <w:szCs w:val="24"/>
          <w:rtl/>
        </w:rPr>
        <w:t>פתולגית</w:t>
      </w:r>
      <w:proofErr w:type="spellEnd"/>
      <w:r w:rsidRPr="00300096">
        <w:rPr>
          <w:sz w:val="24"/>
          <w:szCs w:val="24"/>
          <w:rtl/>
        </w:rPr>
        <w:t xml:space="preserve"> אישית.</w:t>
      </w:r>
    </w:p>
    <w:p w14:paraId="349DB1FB" w14:textId="77777777" w:rsidR="00633CC8" w:rsidRPr="00300096" w:rsidRDefault="00633CC8">
      <w:pPr>
        <w:bidi/>
        <w:rPr>
          <w:sz w:val="24"/>
          <w:szCs w:val="24"/>
        </w:rPr>
      </w:pPr>
    </w:p>
    <w:p w14:paraId="20C1A8D3" w14:textId="77777777" w:rsidR="00633CC8" w:rsidRPr="00300096" w:rsidRDefault="00000000">
      <w:pPr>
        <w:bidi/>
        <w:rPr>
          <w:sz w:val="24"/>
          <w:szCs w:val="24"/>
        </w:rPr>
      </w:pPr>
      <w:r w:rsidRPr="00300096">
        <w:rPr>
          <w:sz w:val="24"/>
          <w:szCs w:val="24"/>
          <w:u w:val="single"/>
          <w:rtl/>
        </w:rPr>
        <w:t>יצירת הרתעה יעילה</w:t>
      </w:r>
      <w:r w:rsidRPr="00300096">
        <w:rPr>
          <w:sz w:val="24"/>
          <w:szCs w:val="24"/>
        </w:rPr>
        <w:t xml:space="preserve"> </w:t>
      </w:r>
    </w:p>
    <w:p w14:paraId="40767ACC" w14:textId="77777777" w:rsidR="00633CC8" w:rsidRPr="00300096" w:rsidRDefault="00633CC8">
      <w:pPr>
        <w:bidi/>
        <w:rPr>
          <w:sz w:val="24"/>
          <w:szCs w:val="24"/>
        </w:rPr>
      </w:pPr>
    </w:p>
    <w:p w14:paraId="1C51BD47" w14:textId="77777777" w:rsidR="00633CC8" w:rsidRPr="00300096" w:rsidRDefault="00000000">
      <w:pPr>
        <w:numPr>
          <w:ilvl w:val="0"/>
          <w:numId w:val="143"/>
        </w:numPr>
        <w:bidi/>
        <w:rPr>
          <w:sz w:val="24"/>
          <w:szCs w:val="24"/>
        </w:rPr>
      </w:pPr>
      <w:r w:rsidRPr="00300096">
        <w:rPr>
          <w:b/>
          <w:sz w:val="24"/>
          <w:szCs w:val="24"/>
          <w:rtl/>
        </w:rPr>
        <w:t xml:space="preserve">מה עם </w:t>
      </w:r>
      <w:r w:rsidRPr="0008063A">
        <w:rPr>
          <w:bCs/>
          <w:sz w:val="24"/>
          <w:szCs w:val="24"/>
          <w:rtl/>
        </w:rPr>
        <w:t>החמרת ענישה</w:t>
      </w:r>
      <w:r w:rsidRPr="00300096">
        <w:rPr>
          <w:b/>
          <w:sz w:val="24"/>
          <w:szCs w:val="24"/>
          <w:rtl/>
        </w:rPr>
        <w:t xml:space="preserve">? </w:t>
      </w:r>
      <w:r w:rsidRPr="00300096">
        <w:rPr>
          <w:sz w:val="24"/>
          <w:szCs w:val="24"/>
          <w:rtl/>
        </w:rPr>
        <w:t>מחקרים מראים ש</w:t>
      </w:r>
      <w:r w:rsidRPr="00300096">
        <w:rPr>
          <w:sz w:val="24"/>
          <w:szCs w:val="24"/>
          <w:shd w:val="clear" w:color="auto" w:fill="FCE5CD"/>
          <w:rtl/>
        </w:rPr>
        <w:t xml:space="preserve">החמרת ענישה לא מורידה </w:t>
      </w:r>
      <w:proofErr w:type="spellStart"/>
      <w:r w:rsidRPr="00300096">
        <w:rPr>
          <w:sz w:val="24"/>
          <w:szCs w:val="24"/>
          <w:shd w:val="clear" w:color="auto" w:fill="FCE5CD"/>
          <w:rtl/>
        </w:rPr>
        <w:t>רצידיביזם</w:t>
      </w:r>
      <w:proofErr w:type="spellEnd"/>
      <w:r w:rsidRPr="00300096">
        <w:rPr>
          <w:sz w:val="24"/>
          <w:szCs w:val="24"/>
          <w:rtl/>
        </w:rPr>
        <w:t xml:space="preserve"> (מוּעָדוּת, עבריין השב לבצע פשע). בימי הביניים - בזמן שתלו כייסים - כייסו את המשתתפים</w:t>
      </w:r>
    </w:p>
    <w:p w14:paraId="06D7061E" w14:textId="6595EF12" w:rsidR="00633CC8" w:rsidRPr="00300096" w:rsidRDefault="00000000">
      <w:pPr>
        <w:numPr>
          <w:ilvl w:val="1"/>
          <w:numId w:val="143"/>
        </w:numPr>
        <w:bidi/>
        <w:rPr>
          <w:sz w:val="24"/>
          <w:szCs w:val="24"/>
        </w:rPr>
      </w:pPr>
      <w:r w:rsidRPr="00300096">
        <w:rPr>
          <w:b/>
          <w:sz w:val="24"/>
          <w:szCs w:val="24"/>
          <w:rtl/>
        </w:rPr>
        <w:t>עונש מוות</w:t>
      </w:r>
      <w:r w:rsidRPr="00300096">
        <w:rPr>
          <w:sz w:val="24"/>
          <w:szCs w:val="24"/>
          <w:rtl/>
        </w:rPr>
        <w:t xml:space="preserve">: חוקר בשם </w:t>
      </w:r>
      <w:proofErr w:type="spellStart"/>
      <w:r w:rsidRPr="00300096">
        <w:rPr>
          <w:sz w:val="24"/>
          <w:szCs w:val="24"/>
          <w:rtl/>
        </w:rPr>
        <w:t>סליי</w:t>
      </w:r>
      <w:r w:rsidR="0008063A">
        <w:rPr>
          <w:rFonts w:hint="cs"/>
          <w:sz w:val="24"/>
          <w:szCs w:val="24"/>
          <w:rtl/>
        </w:rPr>
        <w:t>ן</w:t>
      </w:r>
      <w:proofErr w:type="spellEnd"/>
      <w:r w:rsidR="0008063A">
        <w:rPr>
          <w:rFonts w:hint="cs"/>
          <w:sz w:val="24"/>
          <w:szCs w:val="24"/>
          <w:rtl/>
        </w:rPr>
        <w:t xml:space="preserve"> </w:t>
      </w:r>
      <w:r w:rsidRPr="00300096">
        <w:t xml:space="preserve"> (</w:t>
      </w:r>
      <w:proofErr w:type="spellStart"/>
      <w:r w:rsidRPr="00300096">
        <w:t>Sellin</w:t>
      </w:r>
      <w:proofErr w:type="spellEnd"/>
      <w:r w:rsidRPr="00300096">
        <w:t>)</w:t>
      </w:r>
      <w:r w:rsidRPr="00300096">
        <w:rPr>
          <w:sz w:val="24"/>
          <w:szCs w:val="24"/>
          <w:rtl/>
        </w:rPr>
        <w:t xml:space="preserve"> השווה את שיעור הרציחות במדינות שהתקיים בהן עונש מוות לעומת מדינות שביטלו אותו, ולא מצא הבדלים בשיעורי מעשי הרצח. </w:t>
      </w:r>
    </w:p>
    <w:p w14:paraId="02125EA8" w14:textId="77777777" w:rsidR="00633CC8" w:rsidRPr="00300096" w:rsidRDefault="00000000">
      <w:pPr>
        <w:bidi/>
        <w:ind w:left="1440"/>
        <w:rPr>
          <w:sz w:val="24"/>
          <w:szCs w:val="24"/>
        </w:rPr>
      </w:pPr>
      <w:r w:rsidRPr="00300096">
        <w:rPr>
          <w:sz w:val="24"/>
          <w:szCs w:val="24"/>
          <w:rtl/>
        </w:rPr>
        <w:t xml:space="preserve">הוא גם השווה את שיעורי הרציחות במדינות ארה"ב ואירופה לפני ביטול עונש המוות ולאחריו, ושוב לא מצא הבדל. </w:t>
      </w:r>
    </w:p>
    <w:p w14:paraId="15C5F786" w14:textId="77777777" w:rsidR="00633CC8" w:rsidRPr="00300096" w:rsidRDefault="00633CC8">
      <w:pPr>
        <w:bidi/>
        <w:ind w:left="1440"/>
        <w:rPr>
          <w:sz w:val="24"/>
          <w:szCs w:val="24"/>
        </w:rPr>
      </w:pPr>
    </w:p>
    <w:p w14:paraId="66B594C4" w14:textId="77777777" w:rsidR="00633CC8" w:rsidRPr="00300096" w:rsidRDefault="00000000">
      <w:pPr>
        <w:numPr>
          <w:ilvl w:val="0"/>
          <w:numId w:val="143"/>
        </w:numPr>
        <w:bidi/>
        <w:rPr>
          <w:sz w:val="24"/>
          <w:szCs w:val="24"/>
        </w:rPr>
      </w:pPr>
      <w:r w:rsidRPr="0008063A">
        <w:rPr>
          <w:bCs/>
          <w:sz w:val="24"/>
          <w:szCs w:val="24"/>
          <w:rtl/>
        </w:rPr>
        <w:t>חומרה לא, ביוש כן</w:t>
      </w:r>
      <w:r w:rsidRPr="00300096">
        <w:rPr>
          <w:sz w:val="24"/>
          <w:szCs w:val="24"/>
          <w:rtl/>
        </w:rPr>
        <w:t xml:space="preserve">: החוקר דיוויד </w:t>
      </w:r>
      <w:proofErr w:type="spellStart"/>
      <w:r w:rsidRPr="00300096">
        <w:rPr>
          <w:sz w:val="24"/>
          <w:szCs w:val="24"/>
          <w:rtl/>
        </w:rPr>
        <w:t>וייסבורד</w:t>
      </w:r>
      <w:proofErr w:type="spellEnd"/>
      <w:r w:rsidRPr="00300096">
        <w:rPr>
          <w:sz w:val="24"/>
          <w:szCs w:val="24"/>
          <w:rtl/>
        </w:rPr>
        <w:t xml:space="preserve"> הראה במחקר רחב היקף, כי לחומרת הענישה אין השפעה על אפקט ההרתעה אך לוודאות ועצם הביוש הכרוך בגילוי ובפומביות המשפט - יש השפעה מרתיעה.</w:t>
      </w:r>
    </w:p>
    <w:p w14:paraId="5F18FFD0" w14:textId="77777777" w:rsidR="00633CC8" w:rsidRPr="00300096" w:rsidRDefault="00633CC8">
      <w:pPr>
        <w:bidi/>
        <w:ind w:left="720"/>
        <w:rPr>
          <w:sz w:val="24"/>
          <w:szCs w:val="24"/>
        </w:rPr>
      </w:pPr>
    </w:p>
    <w:p w14:paraId="5D1ABBE2" w14:textId="77777777" w:rsidR="00633CC8" w:rsidRPr="00300096" w:rsidRDefault="00000000">
      <w:pPr>
        <w:numPr>
          <w:ilvl w:val="0"/>
          <w:numId w:val="143"/>
        </w:numPr>
        <w:bidi/>
        <w:rPr>
          <w:sz w:val="24"/>
          <w:szCs w:val="24"/>
        </w:rPr>
      </w:pPr>
      <w:r w:rsidRPr="0008063A">
        <w:rPr>
          <w:bCs/>
          <w:sz w:val="24"/>
          <w:szCs w:val="24"/>
          <w:rtl/>
        </w:rPr>
        <w:t>קבלת מידע על העונש והפעלתו</w:t>
      </w:r>
      <w:r w:rsidRPr="00300096">
        <w:rPr>
          <w:sz w:val="24"/>
          <w:szCs w:val="24"/>
          <w:rtl/>
        </w:rPr>
        <w:t xml:space="preserve">: כדי שהעונש ירתיע - </w:t>
      </w:r>
      <w:r w:rsidRPr="00300096">
        <w:rPr>
          <w:sz w:val="24"/>
          <w:szCs w:val="24"/>
          <w:shd w:val="clear" w:color="auto" w:fill="FCE5CD"/>
          <w:rtl/>
        </w:rPr>
        <w:t>צריך שדבר קיומו יגיע לידיעת הציבור</w:t>
      </w:r>
      <w:r w:rsidRPr="00300096">
        <w:rPr>
          <w:sz w:val="24"/>
          <w:szCs w:val="24"/>
          <w:rtl/>
        </w:rPr>
        <w:t>. מחקר בכלא השמור ביותר בקליפורניה הראה שבין אסירים "כבדים", המידע ההרתעתי הכי אפקטיבי הוא "מפה לאוזן".</w:t>
      </w:r>
    </w:p>
    <w:p w14:paraId="65A6A777" w14:textId="77777777" w:rsidR="00633CC8" w:rsidRPr="00300096" w:rsidRDefault="00633CC8">
      <w:pPr>
        <w:bidi/>
        <w:rPr>
          <w:sz w:val="24"/>
          <w:szCs w:val="24"/>
        </w:rPr>
      </w:pPr>
    </w:p>
    <w:p w14:paraId="45735C51" w14:textId="4401728F" w:rsidR="00633CC8" w:rsidRDefault="00000000">
      <w:pPr>
        <w:numPr>
          <w:ilvl w:val="0"/>
          <w:numId w:val="143"/>
        </w:numPr>
        <w:bidi/>
        <w:rPr>
          <w:sz w:val="24"/>
          <w:szCs w:val="24"/>
        </w:rPr>
      </w:pPr>
      <w:r w:rsidRPr="0008063A">
        <w:rPr>
          <w:bCs/>
          <w:sz w:val="24"/>
          <w:szCs w:val="24"/>
          <w:rtl/>
        </w:rPr>
        <w:t>לא רק מוסר</w:t>
      </w:r>
      <w:r w:rsidRPr="00300096">
        <w:rPr>
          <w:sz w:val="24"/>
          <w:szCs w:val="24"/>
          <w:rtl/>
        </w:rPr>
        <w:t xml:space="preserve">: מחקרים הראו שעבירות שאין מאחוריהן שיקולי מוסר כגון חניה, מתרבות כאשר אין אכיפה. לכן שיקולי מוסר אינם מספיקים, צריך אכיפה ע"י הרשויות. </w:t>
      </w:r>
    </w:p>
    <w:p w14:paraId="0694BCCE" w14:textId="77777777" w:rsidR="0008063A" w:rsidRPr="00300096" w:rsidRDefault="0008063A" w:rsidP="0008063A">
      <w:pPr>
        <w:bidi/>
        <w:rPr>
          <w:sz w:val="24"/>
          <w:szCs w:val="24"/>
        </w:rPr>
      </w:pPr>
    </w:p>
    <w:p w14:paraId="75A97254" w14:textId="77777777" w:rsidR="00633CC8" w:rsidRPr="00300096" w:rsidRDefault="00000000">
      <w:pPr>
        <w:numPr>
          <w:ilvl w:val="0"/>
          <w:numId w:val="143"/>
        </w:numPr>
        <w:bidi/>
        <w:rPr>
          <w:sz w:val="24"/>
          <w:szCs w:val="24"/>
        </w:rPr>
      </w:pPr>
      <w:r w:rsidRPr="00300096">
        <w:rPr>
          <w:sz w:val="24"/>
          <w:szCs w:val="24"/>
          <w:rtl/>
        </w:rPr>
        <w:t xml:space="preserve">מחקרים מראים כי הרתעה – באמצעות נוכחות משטרתית ברחובות וחומרת הענישה - יעילה בעבירות </w:t>
      </w:r>
      <w:r w:rsidRPr="00300096">
        <w:rPr>
          <w:sz w:val="24"/>
          <w:szCs w:val="24"/>
          <w:u w:val="single"/>
          <w:rtl/>
        </w:rPr>
        <w:t>אינסטרומנטליות</w:t>
      </w:r>
      <w:r w:rsidRPr="00300096">
        <w:rPr>
          <w:sz w:val="24"/>
          <w:szCs w:val="24"/>
        </w:rPr>
        <w:t xml:space="preserve"> </w:t>
      </w:r>
      <w:r w:rsidRPr="00300096">
        <w:rPr>
          <w:sz w:val="24"/>
          <w:szCs w:val="24"/>
          <w:rtl/>
        </w:rPr>
        <w:t xml:space="preserve">(עבירות שהן אמצעי להשגת שהמטרה, שהיא רכוש או רווח חומרי), </w:t>
      </w:r>
    </w:p>
    <w:p w14:paraId="0093F7BB" w14:textId="77777777" w:rsidR="00633CC8" w:rsidRPr="00300096" w:rsidRDefault="00000000">
      <w:pPr>
        <w:bidi/>
        <w:ind w:left="720"/>
        <w:rPr>
          <w:sz w:val="24"/>
          <w:szCs w:val="24"/>
        </w:rPr>
      </w:pPr>
      <w:r w:rsidRPr="00300096">
        <w:rPr>
          <w:sz w:val="24"/>
          <w:szCs w:val="24"/>
          <w:rtl/>
        </w:rPr>
        <w:t xml:space="preserve">אך לא בעבירות </w:t>
      </w:r>
      <w:r w:rsidRPr="00300096">
        <w:rPr>
          <w:sz w:val="24"/>
          <w:szCs w:val="24"/>
          <w:u w:val="single"/>
          <w:rtl/>
        </w:rPr>
        <w:t>אקספרסיביות</w:t>
      </w:r>
      <w:r w:rsidRPr="00300096">
        <w:rPr>
          <w:sz w:val="24"/>
          <w:szCs w:val="24"/>
        </w:rPr>
        <w:t xml:space="preserve"> </w:t>
      </w:r>
      <w:r w:rsidRPr="00300096">
        <w:rPr>
          <w:sz w:val="24"/>
          <w:szCs w:val="24"/>
          <w:rtl/>
        </w:rPr>
        <w:t xml:space="preserve">(ריגושיות, כדוגמת עבירות מין ואלימות, כולל רצח). </w:t>
      </w:r>
    </w:p>
    <w:p w14:paraId="4793741C" w14:textId="77777777" w:rsidR="00633CC8" w:rsidRPr="00300096" w:rsidRDefault="00633CC8">
      <w:pPr>
        <w:bidi/>
        <w:rPr>
          <w:sz w:val="24"/>
          <w:szCs w:val="24"/>
        </w:rPr>
      </w:pPr>
    </w:p>
    <w:p w14:paraId="7EDA3255" w14:textId="77777777" w:rsidR="00633CC8" w:rsidRPr="00300096" w:rsidRDefault="00000000">
      <w:pPr>
        <w:bidi/>
        <w:rPr>
          <w:sz w:val="24"/>
          <w:szCs w:val="24"/>
        </w:rPr>
      </w:pPr>
      <w:r w:rsidRPr="00300096">
        <w:rPr>
          <w:sz w:val="24"/>
          <w:szCs w:val="24"/>
          <w:rtl/>
        </w:rPr>
        <w:t>ההרתעה לא יעילה ב-100%, אך עדיפה על פני כלום.</w:t>
      </w:r>
    </w:p>
    <w:p w14:paraId="13C9DC38" w14:textId="77777777" w:rsidR="00633CC8" w:rsidRPr="00300096" w:rsidRDefault="00633CC8">
      <w:pPr>
        <w:bidi/>
        <w:rPr>
          <w:sz w:val="24"/>
          <w:szCs w:val="24"/>
        </w:rPr>
      </w:pPr>
    </w:p>
    <w:p w14:paraId="42121534" w14:textId="77777777" w:rsidR="00633CC8" w:rsidRPr="00300096" w:rsidRDefault="00000000">
      <w:pPr>
        <w:bidi/>
        <w:rPr>
          <w:sz w:val="24"/>
          <w:szCs w:val="24"/>
        </w:rPr>
      </w:pPr>
      <w:r w:rsidRPr="00300096">
        <w:rPr>
          <w:sz w:val="24"/>
          <w:szCs w:val="24"/>
          <w:rtl/>
        </w:rPr>
        <w:t>הביקורת על התועלתנות:</w:t>
      </w:r>
    </w:p>
    <w:p w14:paraId="4AC442F5" w14:textId="77777777" w:rsidR="00633CC8" w:rsidRPr="00300096" w:rsidRDefault="00633CC8">
      <w:pPr>
        <w:bidi/>
        <w:rPr>
          <w:sz w:val="24"/>
          <w:szCs w:val="24"/>
        </w:rPr>
      </w:pPr>
    </w:p>
    <w:p w14:paraId="66498D63" w14:textId="77777777" w:rsidR="00633CC8" w:rsidRPr="00300096" w:rsidRDefault="00000000">
      <w:pPr>
        <w:numPr>
          <w:ilvl w:val="0"/>
          <w:numId w:val="120"/>
        </w:numPr>
        <w:bidi/>
        <w:rPr>
          <w:sz w:val="24"/>
          <w:szCs w:val="24"/>
        </w:rPr>
      </w:pPr>
      <w:r w:rsidRPr="00300096">
        <w:rPr>
          <w:b/>
          <w:sz w:val="24"/>
          <w:szCs w:val="24"/>
          <w:rtl/>
        </w:rPr>
        <w:t>בני אדם לא תמיד רציונליים</w:t>
      </w:r>
      <w:r w:rsidRPr="00300096">
        <w:rPr>
          <w:sz w:val="24"/>
          <w:szCs w:val="24"/>
          <w:rtl/>
        </w:rPr>
        <w:t xml:space="preserve">: נקודת ההנחה שאנשים הם רציונליים ומחשבים סיכונים היא לא נכונה, יש כאלו שאין להם שליטה. מחקרים עדכניים בפסיכולוגיה חברתית מראים כי רוב ההחלטות החשובות בחיים הן לא רציונליות. </w:t>
      </w:r>
    </w:p>
    <w:p w14:paraId="2EC20DBF" w14:textId="77777777" w:rsidR="00633CC8" w:rsidRPr="00300096" w:rsidRDefault="00000000">
      <w:pPr>
        <w:numPr>
          <w:ilvl w:val="0"/>
          <w:numId w:val="120"/>
        </w:numPr>
        <w:bidi/>
        <w:rPr>
          <w:sz w:val="24"/>
          <w:szCs w:val="24"/>
        </w:rPr>
      </w:pPr>
      <w:r w:rsidRPr="00300096">
        <w:rPr>
          <w:sz w:val="24"/>
          <w:szCs w:val="24"/>
          <w:rtl/>
        </w:rPr>
        <w:t xml:space="preserve">יש הבדל בין </w:t>
      </w:r>
      <w:r w:rsidRPr="00300096">
        <w:rPr>
          <w:b/>
          <w:sz w:val="24"/>
          <w:szCs w:val="24"/>
          <w:rtl/>
        </w:rPr>
        <w:t>עבירות תגובתיות</w:t>
      </w:r>
      <w:r w:rsidRPr="00300096">
        <w:rPr>
          <w:sz w:val="24"/>
          <w:szCs w:val="24"/>
          <w:rtl/>
        </w:rPr>
        <w:t xml:space="preserve"> (למשל, אלימות עקב פרובוקציה) ולבין עבירות הדורשות </w:t>
      </w:r>
      <w:r w:rsidRPr="00300096">
        <w:rPr>
          <w:b/>
          <w:sz w:val="24"/>
          <w:szCs w:val="24"/>
          <w:rtl/>
        </w:rPr>
        <w:t xml:space="preserve">מחשבה ותכנון </w:t>
      </w:r>
      <w:r w:rsidRPr="00300096">
        <w:rPr>
          <w:sz w:val="24"/>
          <w:szCs w:val="24"/>
          <w:rtl/>
        </w:rPr>
        <w:t>(למשל, שוד בנק).</w:t>
      </w:r>
    </w:p>
    <w:p w14:paraId="659618C0" w14:textId="77777777" w:rsidR="00633CC8" w:rsidRPr="00300096" w:rsidRDefault="00633CC8">
      <w:pPr>
        <w:bidi/>
        <w:ind w:left="720"/>
        <w:rPr>
          <w:sz w:val="24"/>
          <w:szCs w:val="24"/>
        </w:rPr>
      </w:pPr>
    </w:p>
    <w:p w14:paraId="4A4058B6" w14:textId="77777777" w:rsidR="00633CC8" w:rsidRPr="00300096" w:rsidRDefault="00000000">
      <w:pPr>
        <w:pStyle w:val="2"/>
        <w:bidi/>
        <w:rPr>
          <w:sz w:val="36"/>
          <w:szCs w:val="36"/>
        </w:rPr>
      </w:pPr>
      <w:bookmarkStart w:id="16" w:name="_ehva75yw7zbn" w:colFirst="0" w:colLast="0"/>
      <w:bookmarkStart w:id="17" w:name="_Toc114750162"/>
      <w:bookmarkEnd w:id="16"/>
      <w:r w:rsidRPr="00300096">
        <w:rPr>
          <w:sz w:val="36"/>
          <w:szCs w:val="36"/>
          <w:rtl/>
        </w:rPr>
        <w:lastRenderedPageBreak/>
        <w:t>שלילת הצידוק</w:t>
      </w:r>
      <w:bookmarkEnd w:id="17"/>
    </w:p>
    <w:p w14:paraId="21982B97" w14:textId="77777777" w:rsidR="00633CC8" w:rsidRPr="00300096" w:rsidRDefault="00633CC8">
      <w:pPr>
        <w:bidi/>
        <w:rPr>
          <w:sz w:val="24"/>
          <w:szCs w:val="24"/>
        </w:rPr>
      </w:pPr>
    </w:p>
    <w:p w14:paraId="65CD01CA" w14:textId="77777777" w:rsidR="00633CC8" w:rsidRPr="00300096" w:rsidRDefault="00000000">
      <w:pPr>
        <w:bidi/>
        <w:rPr>
          <w:sz w:val="24"/>
          <w:szCs w:val="24"/>
        </w:rPr>
      </w:pPr>
      <w:r w:rsidRPr="00300096">
        <w:rPr>
          <w:sz w:val="24"/>
          <w:szCs w:val="24"/>
          <w:rtl/>
        </w:rPr>
        <w:t xml:space="preserve">השקפה אנרכיסטית, אשר העיקרון המרכזי בה הוא "שלילת סמכותו של כל אדם על אדם אחר". יש לפרק את המדינה ואת כל מוסדותיה, באשר תפקידם </w:t>
      </w:r>
      <w:proofErr w:type="spellStart"/>
      <w:r w:rsidRPr="00300096">
        <w:rPr>
          <w:sz w:val="24"/>
          <w:szCs w:val="24"/>
          <w:rtl/>
        </w:rPr>
        <w:t>לדכא</w:t>
      </w:r>
      <w:proofErr w:type="spellEnd"/>
      <w:r w:rsidRPr="00300096">
        <w:rPr>
          <w:sz w:val="24"/>
          <w:szCs w:val="24"/>
          <w:rtl/>
        </w:rPr>
        <w:t>. סמכותה של המדינה להעניש היא ביטוי לדיכוי זה, ועל כן אין שום צידוק לענישה.</w:t>
      </w:r>
    </w:p>
    <w:p w14:paraId="04CA9C98" w14:textId="77777777" w:rsidR="00633CC8" w:rsidRPr="00300096" w:rsidRDefault="00000000">
      <w:pPr>
        <w:bidi/>
        <w:rPr>
          <w:sz w:val="24"/>
          <w:szCs w:val="24"/>
        </w:rPr>
      </w:pPr>
      <w:r w:rsidRPr="00300096">
        <w:rPr>
          <w:sz w:val="24"/>
          <w:szCs w:val="24"/>
          <w:rtl/>
        </w:rPr>
        <w:t xml:space="preserve">מרקסיסטים טוענים שהחלשים ביותר בחברה הם אלו שבכלא. למה? כי הכי קל. </w:t>
      </w:r>
    </w:p>
    <w:p w14:paraId="6BE63082" w14:textId="77777777" w:rsidR="00633CC8" w:rsidRPr="00300096" w:rsidRDefault="00633CC8">
      <w:pPr>
        <w:bidi/>
        <w:rPr>
          <w:sz w:val="24"/>
          <w:szCs w:val="24"/>
        </w:rPr>
      </w:pPr>
    </w:p>
    <w:p w14:paraId="78DFDB64" w14:textId="77777777" w:rsidR="00633CC8" w:rsidRPr="00300096" w:rsidRDefault="00000000">
      <w:pPr>
        <w:pStyle w:val="2"/>
        <w:bidi/>
        <w:rPr>
          <w:sz w:val="36"/>
          <w:szCs w:val="36"/>
        </w:rPr>
      </w:pPr>
      <w:bookmarkStart w:id="18" w:name="_utpzmmm2fqyj" w:colFirst="0" w:colLast="0"/>
      <w:bookmarkStart w:id="19" w:name="_Toc114750163"/>
      <w:bookmarkEnd w:id="18"/>
      <w:r w:rsidRPr="00300096">
        <w:rPr>
          <w:sz w:val="36"/>
          <w:szCs w:val="36"/>
          <w:rtl/>
        </w:rPr>
        <w:t xml:space="preserve">הבניית שיקול הדעת </w:t>
      </w:r>
      <w:proofErr w:type="spellStart"/>
      <w:r w:rsidRPr="00300096">
        <w:rPr>
          <w:sz w:val="36"/>
          <w:szCs w:val="36"/>
          <w:rtl/>
        </w:rPr>
        <w:t>הדעת</w:t>
      </w:r>
      <w:proofErr w:type="spellEnd"/>
      <w:r w:rsidRPr="00300096">
        <w:rPr>
          <w:sz w:val="36"/>
          <w:szCs w:val="36"/>
          <w:rtl/>
        </w:rPr>
        <w:t xml:space="preserve"> בענישה (תיקון 113)</w:t>
      </w:r>
      <w:bookmarkEnd w:id="19"/>
    </w:p>
    <w:p w14:paraId="3EF08862" w14:textId="77777777" w:rsidR="00633CC8" w:rsidRPr="00300096" w:rsidRDefault="00633CC8">
      <w:pPr>
        <w:bidi/>
        <w:rPr>
          <w:sz w:val="24"/>
          <w:szCs w:val="24"/>
          <w:u w:val="single"/>
        </w:rPr>
      </w:pPr>
    </w:p>
    <w:p w14:paraId="2CACF796" w14:textId="77777777" w:rsidR="00633CC8" w:rsidRPr="00300096" w:rsidRDefault="00000000">
      <w:pPr>
        <w:bidi/>
        <w:rPr>
          <w:sz w:val="24"/>
          <w:szCs w:val="24"/>
        </w:rPr>
      </w:pPr>
      <w:r w:rsidRPr="00300096">
        <w:rPr>
          <w:sz w:val="24"/>
          <w:szCs w:val="24"/>
          <w:rtl/>
        </w:rPr>
        <w:t xml:space="preserve">בעבר, במרבית העבירות השופט יכול היה לקבוע כל עונש שהוא עד המקסימום (עונש מקסימום). </w:t>
      </w:r>
    </w:p>
    <w:p w14:paraId="02A3031F" w14:textId="77777777" w:rsidR="00633CC8" w:rsidRPr="00300096" w:rsidRDefault="00000000">
      <w:pPr>
        <w:bidi/>
        <w:rPr>
          <w:sz w:val="24"/>
          <w:szCs w:val="24"/>
        </w:rPr>
      </w:pPr>
      <w:r w:rsidRPr="00300096">
        <w:rPr>
          <w:sz w:val="24"/>
          <w:szCs w:val="24"/>
          <w:rtl/>
        </w:rPr>
        <w:t>הבעיה היא שהוא יצר שונות גדולה בין מקרים דומים - פגיעה קלאסית בעיקרון השווין.</w:t>
      </w:r>
    </w:p>
    <w:p w14:paraId="42BB76A2" w14:textId="31FB1467" w:rsidR="00633CC8" w:rsidRPr="00300096" w:rsidRDefault="00000000">
      <w:pPr>
        <w:bidi/>
        <w:rPr>
          <w:sz w:val="24"/>
          <w:szCs w:val="24"/>
        </w:rPr>
      </w:pPr>
      <w:r w:rsidRPr="00300096">
        <w:rPr>
          <w:sz w:val="24"/>
          <w:szCs w:val="24"/>
          <w:rtl/>
        </w:rPr>
        <w:t xml:space="preserve">לכן נעשתה רפורמה חשובה ע"י תיקון מס' 113, </w:t>
      </w:r>
      <w:proofErr w:type="spellStart"/>
      <w:r w:rsidRPr="00300096">
        <w:rPr>
          <w:sz w:val="24"/>
          <w:szCs w:val="24"/>
          <w:rtl/>
        </w:rPr>
        <w:t>התשע"ב</w:t>
      </w:r>
      <w:proofErr w:type="spellEnd"/>
      <w:r w:rsidRPr="00300096">
        <w:rPr>
          <w:sz w:val="24"/>
          <w:szCs w:val="24"/>
          <w:rtl/>
        </w:rPr>
        <w:t>–2012</w:t>
      </w:r>
      <w:r w:rsidR="0008063A">
        <w:rPr>
          <w:rFonts w:hint="cs"/>
          <w:sz w:val="24"/>
          <w:szCs w:val="24"/>
          <w:rtl/>
        </w:rPr>
        <w:t>.</w:t>
      </w:r>
    </w:p>
    <w:p w14:paraId="2CC2EB70" w14:textId="77777777" w:rsidR="00633CC8" w:rsidRPr="00300096" w:rsidRDefault="00633CC8">
      <w:pPr>
        <w:bidi/>
        <w:rPr>
          <w:sz w:val="24"/>
          <w:szCs w:val="24"/>
        </w:rPr>
      </w:pPr>
    </w:p>
    <w:p w14:paraId="4CCEF636" w14:textId="77777777" w:rsidR="00633CC8" w:rsidRPr="00300096" w:rsidRDefault="00000000">
      <w:pPr>
        <w:pStyle w:val="3"/>
        <w:bidi/>
        <w:rPr>
          <w:sz w:val="32"/>
          <w:szCs w:val="32"/>
        </w:rPr>
      </w:pPr>
      <w:bookmarkStart w:id="20" w:name="_1b9dxdi9wotv" w:colFirst="0" w:colLast="0"/>
      <w:bookmarkStart w:id="21" w:name="_Toc114750164"/>
      <w:bookmarkEnd w:id="20"/>
      <w:r w:rsidRPr="00300096">
        <w:rPr>
          <w:sz w:val="32"/>
          <w:szCs w:val="32"/>
          <w:rtl/>
        </w:rPr>
        <w:t>הרקע לתיקון</w:t>
      </w:r>
      <w:bookmarkEnd w:id="21"/>
    </w:p>
    <w:p w14:paraId="3AC85D3E" w14:textId="77777777" w:rsidR="00633CC8" w:rsidRPr="00300096" w:rsidRDefault="00000000">
      <w:pPr>
        <w:numPr>
          <w:ilvl w:val="0"/>
          <w:numId w:val="28"/>
        </w:numPr>
        <w:bidi/>
        <w:rPr>
          <w:sz w:val="24"/>
          <w:szCs w:val="24"/>
        </w:rPr>
      </w:pPr>
      <w:r w:rsidRPr="0008063A">
        <w:rPr>
          <w:bCs/>
          <w:sz w:val="24"/>
          <w:szCs w:val="24"/>
          <w:rtl/>
        </w:rPr>
        <w:t>עיקרון החוקיות</w:t>
      </w:r>
      <w:r w:rsidRPr="00300096">
        <w:rPr>
          <w:sz w:val="24"/>
          <w:szCs w:val="24"/>
          <w:rtl/>
        </w:rPr>
        <w:t>: יותר אחידות, שיטתיות בענישה.</w:t>
      </w:r>
    </w:p>
    <w:p w14:paraId="33ADF562" w14:textId="77777777" w:rsidR="00633CC8" w:rsidRPr="00300096" w:rsidRDefault="00000000">
      <w:pPr>
        <w:numPr>
          <w:ilvl w:val="0"/>
          <w:numId w:val="28"/>
        </w:numPr>
        <w:bidi/>
        <w:rPr>
          <w:sz w:val="24"/>
          <w:szCs w:val="24"/>
        </w:rPr>
      </w:pPr>
      <w:r w:rsidRPr="0008063A">
        <w:rPr>
          <w:bCs/>
          <w:sz w:val="24"/>
          <w:szCs w:val="24"/>
          <w:rtl/>
        </w:rPr>
        <w:t>עיקרון השוויון</w:t>
      </w:r>
      <w:r w:rsidRPr="00300096">
        <w:rPr>
          <w:sz w:val="24"/>
          <w:szCs w:val="24"/>
          <w:rtl/>
        </w:rPr>
        <w:t>: היה רושם ש-"כל שופט עושה מה שבראש שלו".</w:t>
      </w:r>
    </w:p>
    <w:p w14:paraId="33AB6C9F" w14:textId="77777777" w:rsidR="00633CC8" w:rsidRPr="00300096" w:rsidRDefault="00000000">
      <w:pPr>
        <w:numPr>
          <w:ilvl w:val="0"/>
          <w:numId w:val="28"/>
        </w:numPr>
        <w:bidi/>
        <w:rPr>
          <w:sz w:val="24"/>
          <w:szCs w:val="24"/>
        </w:rPr>
      </w:pPr>
      <w:r w:rsidRPr="0008063A">
        <w:rPr>
          <w:bCs/>
          <w:sz w:val="24"/>
          <w:szCs w:val="24"/>
          <w:rtl/>
        </w:rPr>
        <w:t>משמעות מוסרית</w:t>
      </w:r>
      <w:r w:rsidRPr="00300096">
        <w:rPr>
          <w:sz w:val="24"/>
          <w:szCs w:val="24"/>
          <w:rtl/>
        </w:rPr>
        <w:t>: רצו שעקרונות הענישה יקבעו על סמך ועדה ציבורית רחבה ולא כל שופט לעצמו.</w:t>
      </w:r>
    </w:p>
    <w:p w14:paraId="5272D632" w14:textId="77777777" w:rsidR="00633CC8" w:rsidRPr="00300096" w:rsidRDefault="00633CC8">
      <w:pPr>
        <w:bidi/>
        <w:rPr>
          <w:sz w:val="24"/>
          <w:szCs w:val="24"/>
        </w:rPr>
      </w:pPr>
    </w:p>
    <w:p w14:paraId="1A900C1D" w14:textId="77777777" w:rsidR="00633CC8" w:rsidRPr="00300096" w:rsidRDefault="00000000">
      <w:pPr>
        <w:bidi/>
        <w:rPr>
          <w:sz w:val="24"/>
          <w:szCs w:val="24"/>
        </w:rPr>
      </w:pPr>
      <w:r w:rsidRPr="00300096">
        <w:rPr>
          <w:sz w:val="24"/>
          <w:szCs w:val="24"/>
          <w:rtl/>
        </w:rPr>
        <w:t>40א - מטרה</w:t>
      </w:r>
    </w:p>
    <w:p w14:paraId="232D871C"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מטרתו של סימן זה לקבוע את העקרונות והשיקולים המנחים בענישה, המשקל שיש לתת להם והיחס ביניהם, כדי שבית המשפט יקבע את העונש המתאים לנאשם בנסיבות העבירה</w:t>
      </w:r>
    </w:p>
    <w:p w14:paraId="24A4F718" w14:textId="77777777" w:rsidR="00633CC8" w:rsidRPr="00300096" w:rsidRDefault="00633CC8">
      <w:pPr>
        <w:bidi/>
        <w:rPr>
          <w:sz w:val="24"/>
          <w:szCs w:val="24"/>
        </w:rPr>
      </w:pPr>
    </w:p>
    <w:p w14:paraId="67A816DA" w14:textId="77777777" w:rsidR="00633CC8" w:rsidRPr="00300096" w:rsidRDefault="00000000">
      <w:pPr>
        <w:pStyle w:val="3"/>
        <w:bidi/>
        <w:rPr>
          <w:sz w:val="32"/>
          <w:szCs w:val="32"/>
        </w:rPr>
      </w:pPr>
      <w:bookmarkStart w:id="22" w:name="_6yx33npy00gv" w:colFirst="0" w:colLast="0"/>
      <w:bookmarkStart w:id="23" w:name="_Toc114750165"/>
      <w:bookmarkEnd w:id="22"/>
      <w:r w:rsidRPr="00300096">
        <w:rPr>
          <w:sz w:val="32"/>
          <w:szCs w:val="32"/>
          <w:rtl/>
        </w:rPr>
        <w:t>מה קובע התיקון?</w:t>
      </w:r>
      <w:bookmarkEnd w:id="23"/>
    </w:p>
    <w:p w14:paraId="36819FCF" w14:textId="77777777" w:rsidR="00633CC8" w:rsidRPr="00300096" w:rsidRDefault="00000000">
      <w:pPr>
        <w:bidi/>
        <w:rPr>
          <w:sz w:val="24"/>
          <w:szCs w:val="24"/>
        </w:rPr>
      </w:pPr>
      <w:r w:rsidRPr="00300096">
        <w:rPr>
          <w:sz w:val="24"/>
          <w:szCs w:val="24"/>
          <w:rtl/>
        </w:rPr>
        <w:t>ס' 40ב - העיקרון המנחה בענישה – הלימה:</w:t>
      </w:r>
    </w:p>
    <w:p w14:paraId="25DC9048" w14:textId="77777777" w:rsidR="00633CC8" w:rsidRPr="00300096" w:rsidRDefault="00000000">
      <w:pPr>
        <w:bidi/>
        <w:rPr>
          <w:sz w:val="24"/>
          <w:szCs w:val="24"/>
        </w:rPr>
      </w:pPr>
      <w:r w:rsidRPr="00300096">
        <w:rPr>
          <w:rFonts w:ascii="David" w:eastAsia="David" w:hAnsi="David" w:cs="David"/>
          <w:sz w:val="28"/>
          <w:szCs w:val="28"/>
          <w:rtl/>
        </w:rPr>
        <w:t>העיקרון המנחה בענישה הוא קיומו של יחס הולם בין חומרת מעשה העבירה בנסיבותיו ומידת אשמו של הנאשם ובין סוג ומידת העונש המוטל עליו (בסימן זה – העיקרון המנחה)</w:t>
      </w:r>
    </w:p>
    <w:p w14:paraId="1997E9F5" w14:textId="77777777" w:rsidR="00633CC8" w:rsidRPr="00300096" w:rsidRDefault="00633CC8">
      <w:pPr>
        <w:bidi/>
        <w:rPr>
          <w:sz w:val="24"/>
          <w:szCs w:val="24"/>
        </w:rPr>
      </w:pPr>
    </w:p>
    <w:p w14:paraId="73F720A3" w14:textId="77777777" w:rsidR="00633CC8" w:rsidRPr="00300096" w:rsidRDefault="00000000">
      <w:pPr>
        <w:bidi/>
        <w:rPr>
          <w:sz w:val="24"/>
          <w:szCs w:val="24"/>
        </w:rPr>
      </w:pPr>
      <w:r w:rsidRPr="00300096">
        <w:rPr>
          <w:sz w:val="24"/>
          <w:szCs w:val="24"/>
          <w:rtl/>
        </w:rPr>
        <w:t>40ג. - קביעת מתחם העונש ההולם וגזירת עונשו של הנאשם:</w:t>
      </w:r>
    </w:p>
    <w:p w14:paraId="6AABF5BD"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(א)  בית המשפט יקבע מתחם עונש הולם למעשה העבירה שביצע הנאשם בהתאם לעיקרון המנחה, ולשם כך יתחשב בערך החברתי שנפגע מביצוע העבירה, במידת הפגיעה בו, במדיניות הענישה הנהוגה ובנסיבות הקשורות בביצוע העבירה כאמור בסעיף 40ט.</w:t>
      </w:r>
    </w:p>
    <w:p w14:paraId="61FF3C7C" w14:textId="77777777" w:rsidR="00633CC8" w:rsidRPr="00300096" w:rsidRDefault="00633CC8">
      <w:pPr>
        <w:bidi/>
        <w:rPr>
          <w:rFonts w:ascii="David" w:eastAsia="David" w:hAnsi="David" w:cs="David"/>
          <w:sz w:val="28"/>
          <w:szCs w:val="28"/>
        </w:rPr>
      </w:pPr>
    </w:p>
    <w:p w14:paraId="17C03F4F" w14:textId="77777777" w:rsidR="00633CC8" w:rsidRPr="00300096" w:rsidRDefault="00000000">
      <w:pPr>
        <w:bidi/>
        <w:rPr>
          <w:sz w:val="24"/>
          <w:szCs w:val="24"/>
        </w:rPr>
      </w:pPr>
      <w:r w:rsidRPr="00300096">
        <w:rPr>
          <w:rFonts w:ascii="David" w:eastAsia="David" w:hAnsi="David" w:cs="David"/>
          <w:sz w:val="28"/>
          <w:szCs w:val="28"/>
          <w:rtl/>
        </w:rPr>
        <w:t>(ב)  בתוך מתחם העונש ההולם יגזור בית המשפט את העונש המתאים לנאשם, בהתחשב בנסיבות שאינן קשורות בביצוע העבירה כאמור בסעיף 40יא, ואולם בית המשפט רשאי לחרוג ממתחם העונש ההולם בשל שיקולי שיקום או הגנה על שלום הציבור לפי הוראות סעיפים 40ד ו-40ה</w:t>
      </w:r>
    </w:p>
    <w:p w14:paraId="45498082" w14:textId="77777777" w:rsidR="00633CC8" w:rsidRPr="00300096" w:rsidRDefault="00633CC8">
      <w:pPr>
        <w:bidi/>
        <w:rPr>
          <w:sz w:val="24"/>
          <w:szCs w:val="24"/>
        </w:rPr>
      </w:pPr>
    </w:p>
    <w:p w14:paraId="2FD3C7A8" w14:textId="77777777" w:rsidR="00633CC8" w:rsidRPr="00300096" w:rsidRDefault="00000000">
      <w:pPr>
        <w:numPr>
          <w:ilvl w:val="0"/>
          <w:numId w:val="18"/>
        </w:numPr>
        <w:bidi/>
        <w:rPr>
          <w:sz w:val="24"/>
          <w:szCs w:val="24"/>
        </w:rPr>
      </w:pPr>
      <w:r w:rsidRPr="0008063A">
        <w:rPr>
          <w:bCs/>
          <w:sz w:val="24"/>
          <w:szCs w:val="24"/>
          <w:rtl/>
        </w:rPr>
        <w:lastRenderedPageBreak/>
        <w:t>קביעת מתחם הלימה</w:t>
      </w:r>
      <w:r w:rsidRPr="00300096">
        <w:rPr>
          <w:sz w:val="24"/>
          <w:szCs w:val="24"/>
          <w:rtl/>
        </w:rPr>
        <w:t xml:space="preserve">: בשלב הראשון השופט צריך </w:t>
      </w:r>
      <w:r w:rsidRPr="00300096">
        <w:rPr>
          <w:sz w:val="24"/>
          <w:szCs w:val="24"/>
          <w:shd w:val="clear" w:color="auto" w:fill="FCE5CD"/>
          <w:rtl/>
        </w:rPr>
        <w:t>להעריך את המקרה ביחס למקרים דומים</w:t>
      </w:r>
      <w:r w:rsidRPr="00300096">
        <w:rPr>
          <w:sz w:val="24"/>
          <w:szCs w:val="24"/>
          <w:rtl/>
        </w:rPr>
        <w:t>. השופט קובע מתחם הלימה למקרים מהסוג שלפניו, המושפע משיקולי הלימה (חומרת המעשה וחומרת האשם – תכנון מוקדם, הנזק שצפוי היה להיגרם וכו'), כאשר ישנה מעט השפעה לשיקולי הרתעה.</w:t>
      </w:r>
    </w:p>
    <w:p w14:paraId="6A9F35FF" w14:textId="77777777" w:rsidR="00633CC8" w:rsidRPr="00300096" w:rsidRDefault="00633CC8">
      <w:pPr>
        <w:bidi/>
        <w:ind w:left="720"/>
        <w:rPr>
          <w:sz w:val="24"/>
          <w:szCs w:val="24"/>
        </w:rPr>
      </w:pPr>
    </w:p>
    <w:p w14:paraId="78E759CA" w14:textId="77777777" w:rsidR="00633CC8" w:rsidRPr="00300096" w:rsidRDefault="00000000">
      <w:pPr>
        <w:numPr>
          <w:ilvl w:val="0"/>
          <w:numId w:val="18"/>
        </w:numPr>
        <w:bidi/>
        <w:rPr>
          <w:sz w:val="24"/>
          <w:szCs w:val="24"/>
        </w:rPr>
      </w:pPr>
      <w:r w:rsidRPr="0008063A">
        <w:rPr>
          <w:bCs/>
          <w:sz w:val="24"/>
          <w:szCs w:val="24"/>
          <w:rtl/>
        </w:rPr>
        <w:t>מיקום העונש בטווח</w:t>
      </w:r>
      <w:r w:rsidRPr="00300096">
        <w:rPr>
          <w:sz w:val="24"/>
          <w:szCs w:val="24"/>
          <w:rtl/>
        </w:rPr>
        <w:t xml:space="preserve">: בשלב השני השופט </w:t>
      </w:r>
      <w:r w:rsidRPr="00300096">
        <w:rPr>
          <w:sz w:val="24"/>
          <w:szCs w:val="24"/>
          <w:shd w:val="clear" w:color="auto" w:fill="FCE5CD"/>
          <w:rtl/>
        </w:rPr>
        <w:t>קובע את העונש במקרה הספציפי</w:t>
      </w:r>
      <w:r w:rsidRPr="00300096">
        <w:rPr>
          <w:sz w:val="24"/>
          <w:szCs w:val="24"/>
          <w:rtl/>
        </w:rPr>
        <w:t xml:space="preserve"> - בתוך הטווח. מיקום העונש בתוך הטווח נובע משיקולים ספציפיים הרלוונטיים למקרה:</w:t>
      </w:r>
    </w:p>
    <w:p w14:paraId="5E6C98A3" w14:textId="77777777" w:rsidR="00633CC8" w:rsidRPr="00300096" w:rsidRDefault="00633CC8">
      <w:pPr>
        <w:bidi/>
        <w:ind w:left="720"/>
        <w:rPr>
          <w:sz w:val="24"/>
          <w:szCs w:val="24"/>
        </w:rPr>
      </w:pPr>
    </w:p>
    <w:p w14:paraId="0728819B" w14:textId="77777777" w:rsidR="00633CC8" w:rsidRPr="00300096" w:rsidRDefault="00000000">
      <w:pPr>
        <w:bidi/>
        <w:rPr>
          <w:sz w:val="24"/>
          <w:szCs w:val="24"/>
        </w:rPr>
      </w:pPr>
      <w:r w:rsidRPr="00300096">
        <w:rPr>
          <w:sz w:val="24"/>
          <w:szCs w:val="24"/>
          <w:rtl/>
        </w:rPr>
        <w:t xml:space="preserve">40יא. - נסיבות שאינן קשורות בביצוע העבירה </w:t>
      </w:r>
    </w:p>
    <w:p w14:paraId="3800C95D" w14:textId="77777777" w:rsidR="00633CC8" w:rsidRPr="00300096" w:rsidRDefault="00000000">
      <w:pPr>
        <w:bidi/>
        <w:rPr>
          <w:rFonts w:ascii="David" w:eastAsia="David" w:hAnsi="David" w:cs="David"/>
          <w:sz w:val="28"/>
          <w:szCs w:val="28"/>
        </w:rPr>
      </w:pPr>
      <w:r w:rsidRPr="00300096">
        <w:rPr>
          <w:sz w:val="24"/>
          <w:szCs w:val="24"/>
        </w:rPr>
        <w:t xml:space="preserve"> </w:t>
      </w:r>
      <w:r w:rsidRPr="00300096">
        <w:rPr>
          <w:rFonts w:ascii="David" w:eastAsia="David" w:hAnsi="David" w:cs="David"/>
          <w:sz w:val="28"/>
          <w:szCs w:val="28"/>
          <w:rtl/>
        </w:rPr>
        <w:t>בגזירת העונש המתאים לנאשם כאמור בסעיף 40ג(ב), רשאי בית המשפט להתחשב בהתקיימות נסיבות שאינן קשורות בביצוע העבירה, המפורטות להלן, ובמידה שבה התקיימו, ככל שסבר כי ראוי לתת להן משקל בנסיבות המקרה, ובלבד שהעונש לא יחרוג ממתחם העונש ההולם:</w:t>
      </w:r>
    </w:p>
    <w:p w14:paraId="1139B527" w14:textId="77777777" w:rsidR="00633CC8" w:rsidRPr="00300096" w:rsidRDefault="00633CC8">
      <w:pPr>
        <w:bidi/>
        <w:rPr>
          <w:rFonts w:ascii="David" w:eastAsia="David" w:hAnsi="David" w:cs="David"/>
          <w:sz w:val="28"/>
          <w:szCs w:val="28"/>
        </w:rPr>
      </w:pPr>
    </w:p>
    <w:p w14:paraId="6DE74DC4"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(1)  הפגיעה של העונש בנאשם, לרבות בשל גילו;</w:t>
      </w:r>
    </w:p>
    <w:p w14:paraId="5D9F45AC"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(2)  הפגיעה של העונש במשפחתו של הנאשם;</w:t>
      </w:r>
    </w:p>
    <w:p w14:paraId="4240BFDC"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(3)  הנזקים שנגרמו לנאשם מביצוע העבירה ומהרשעתו;</w:t>
      </w:r>
    </w:p>
    <w:p w14:paraId="490D35BC"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(4)  נטילת האחריות של הנאשם על מעשיו, וחזרתו למוטב או מאמציו לחזור למוטב;</w:t>
      </w:r>
    </w:p>
    <w:p w14:paraId="1AD34CD5"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(5)  מאמצי הנאשם לתיקון תוצאות העבירה ולפיצוי על הנזק שנגרם בשלה;</w:t>
      </w:r>
    </w:p>
    <w:p w14:paraId="3737518F"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(6)  שיתוף הפעולה של הנאשם עם רשויות אכיפת החוק; ואולם כפירה באשמה וניהול משפט על ידי הנאשם לא ייזקפו לחובתו;</w:t>
      </w:r>
    </w:p>
    <w:p w14:paraId="6040AE0B"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(7)  התנהגותו החיובית של הנאשם ותרומתו לחברה;</w:t>
      </w:r>
    </w:p>
    <w:p w14:paraId="2C61C6B2"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(8)  נסיבות חיים קשות של הנאשם </w:t>
      </w:r>
      <w:proofErr w:type="spellStart"/>
      <w:r w:rsidRPr="00300096">
        <w:rPr>
          <w:rFonts w:ascii="David" w:eastAsia="David" w:hAnsi="David" w:cs="David"/>
          <w:sz w:val="28"/>
          <w:szCs w:val="28"/>
          <w:rtl/>
        </w:rPr>
        <w:t>שהיתה</w:t>
      </w:r>
      <w:proofErr w:type="spellEnd"/>
      <w:r w:rsidRPr="00300096">
        <w:rPr>
          <w:rFonts w:ascii="David" w:eastAsia="David" w:hAnsi="David" w:cs="David"/>
          <w:sz w:val="28"/>
          <w:szCs w:val="28"/>
          <w:rtl/>
        </w:rPr>
        <w:t xml:space="preserve"> להן השפעה על ביצוע מעשה העבירה;</w:t>
      </w:r>
    </w:p>
    <w:p w14:paraId="3E106751"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(9)  התנהגות רשויות אכיפת החוק;</w:t>
      </w:r>
    </w:p>
    <w:p w14:paraId="1658614D"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(10) חלוף הזמן מעת ביצוע העבירה;</w:t>
      </w:r>
    </w:p>
    <w:p w14:paraId="57997667"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(11) עברו הפלילי של הנאשם או העדרו.</w:t>
      </w:r>
    </w:p>
    <w:p w14:paraId="3560266F" w14:textId="77777777" w:rsidR="00633CC8" w:rsidRPr="00300096" w:rsidRDefault="00633CC8">
      <w:pPr>
        <w:bidi/>
        <w:rPr>
          <w:sz w:val="24"/>
          <w:szCs w:val="24"/>
        </w:rPr>
      </w:pPr>
    </w:p>
    <w:p w14:paraId="44AF4212" w14:textId="77777777" w:rsidR="00633CC8" w:rsidRPr="00300096" w:rsidRDefault="00000000">
      <w:pPr>
        <w:bidi/>
        <w:rPr>
          <w:sz w:val="24"/>
          <w:szCs w:val="24"/>
        </w:rPr>
      </w:pPr>
      <w:r w:rsidRPr="00300096">
        <w:rPr>
          <w:sz w:val="24"/>
          <w:szCs w:val="24"/>
          <w:rtl/>
        </w:rPr>
        <w:t xml:space="preserve">לעיתים ניתן לחרוג ממתחם ההלימה - או עד לאפס או עד לעונש המקסימלי. </w:t>
      </w:r>
    </w:p>
    <w:p w14:paraId="12868CE6" w14:textId="77777777" w:rsidR="00633CC8" w:rsidRPr="00300096" w:rsidRDefault="00633CC8">
      <w:pPr>
        <w:bidi/>
        <w:rPr>
          <w:sz w:val="24"/>
          <w:szCs w:val="24"/>
        </w:rPr>
      </w:pPr>
    </w:p>
    <w:p w14:paraId="4ED81DA8" w14:textId="77777777" w:rsidR="00633CC8" w:rsidRPr="00300096" w:rsidRDefault="00000000">
      <w:pPr>
        <w:bidi/>
        <w:rPr>
          <w:sz w:val="24"/>
          <w:szCs w:val="24"/>
        </w:rPr>
      </w:pPr>
      <w:r w:rsidRPr="00300096">
        <w:rPr>
          <w:sz w:val="24"/>
          <w:szCs w:val="24"/>
          <w:rtl/>
        </w:rPr>
        <w:t xml:space="preserve">לסיכום - שיקולי ענישה המופיעים בחוק העונשין, לפי החשיבות: </w:t>
      </w:r>
    </w:p>
    <w:p w14:paraId="53F6A885" w14:textId="77777777" w:rsidR="00633CC8" w:rsidRPr="00300096" w:rsidRDefault="00000000">
      <w:pPr>
        <w:numPr>
          <w:ilvl w:val="0"/>
          <w:numId w:val="171"/>
        </w:numPr>
        <w:bidi/>
        <w:rPr>
          <w:sz w:val="24"/>
          <w:szCs w:val="24"/>
        </w:rPr>
      </w:pPr>
      <w:r w:rsidRPr="00300096">
        <w:rPr>
          <w:sz w:val="24"/>
          <w:szCs w:val="24"/>
          <w:rtl/>
        </w:rPr>
        <w:t>הלימה</w:t>
      </w:r>
    </w:p>
    <w:p w14:paraId="38ABE523" w14:textId="77777777" w:rsidR="00633CC8" w:rsidRPr="00300096" w:rsidRDefault="00000000">
      <w:pPr>
        <w:numPr>
          <w:ilvl w:val="0"/>
          <w:numId w:val="171"/>
        </w:numPr>
        <w:bidi/>
        <w:rPr>
          <w:sz w:val="24"/>
          <w:szCs w:val="24"/>
        </w:rPr>
      </w:pPr>
      <w:r w:rsidRPr="00300096">
        <w:rPr>
          <w:sz w:val="24"/>
          <w:szCs w:val="24"/>
          <w:rtl/>
        </w:rPr>
        <w:t>הרתעה (אישית/רבים)</w:t>
      </w:r>
    </w:p>
    <w:p w14:paraId="35823BFE" w14:textId="77777777" w:rsidR="00633CC8" w:rsidRPr="00300096" w:rsidRDefault="00000000">
      <w:pPr>
        <w:numPr>
          <w:ilvl w:val="0"/>
          <w:numId w:val="171"/>
        </w:numPr>
        <w:bidi/>
        <w:rPr>
          <w:sz w:val="24"/>
          <w:szCs w:val="24"/>
        </w:rPr>
      </w:pPr>
      <w:r w:rsidRPr="00300096">
        <w:rPr>
          <w:sz w:val="24"/>
          <w:szCs w:val="24"/>
          <w:rtl/>
        </w:rPr>
        <w:t>שיקום</w:t>
      </w:r>
    </w:p>
    <w:p w14:paraId="604455AA" w14:textId="77777777" w:rsidR="00633CC8" w:rsidRPr="00300096" w:rsidRDefault="00633CC8">
      <w:pPr>
        <w:bidi/>
        <w:rPr>
          <w:sz w:val="24"/>
          <w:szCs w:val="24"/>
        </w:rPr>
      </w:pPr>
    </w:p>
    <w:p w14:paraId="38974528" w14:textId="77777777" w:rsidR="00633CC8" w:rsidRPr="00300096" w:rsidRDefault="00000000">
      <w:pPr>
        <w:bidi/>
        <w:rPr>
          <w:b/>
          <w:sz w:val="32"/>
          <w:szCs w:val="32"/>
        </w:rPr>
      </w:pPr>
      <w:r w:rsidRPr="00300096">
        <w:rPr>
          <w:sz w:val="24"/>
          <w:szCs w:val="24"/>
          <w:rtl/>
        </w:rPr>
        <w:t xml:space="preserve">"העונש שעבריין צפוי לו משקף את עוצמת הגינוי שהחברה מגנה את מעשהו, וככל שהגינוי יִרְבֶּה כן יעֱצם וילך העונש" (חשין בפס"ד </w:t>
      </w:r>
      <w:r w:rsidRPr="00300096">
        <w:rPr>
          <w:rFonts w:ascii="Alef" w:eastAsia="Alef" w:hAnsi="Alef" w:cs="Alef"/>
          <w:b/>
          <w:sz w:val="24"/>
          <w:szCs w:val="24"/>
          <w:rtl/>
        </w:rPr>
        <w:t xml:space="preserve">פלונים </w:t>
      </w:r>
      <w:r w:rsidRPr="00300096">
        <w:rPr>
          <w:sz w:val="24"/>
          <w:szCs w:val="24"/>
          <w:rtl/>
        </w:rPr>
        <w:t>להלן)</w:t>
      </w:r>
    </w:p>
    <w:p w14:paraId="1E44E6AD" w14:textId="77777777" w:rsidR="00633CC8" w:rsidRPr="00300096" w:rsidRDefault="00633CC8">
      <w:pPr>
        <w:bidi/>
        <w:jc w:val="center"/>
        <w:rPr>
          <w:b/>
          <w:sz w:val="32"/>
          <w:szCs w:val="32"/>
        </w:rPr>
      </w:pPr>
    </w:p>
    <w:p w14:paraId="545237D7" w14:textId="77777777" w:rsidR="00633CC8" w:rsidRPr="00300096" w:rsidRDefault="00000000">
      <w:pPr>
        <w:bidi/>
        <w:rPr>
          <w:sz w:val="24"/>
          <w:szCs w:val="24"/>
          <w:u w:val="single"/>
        </w:rPr>
      </w:pPr>
      <w:r w:rsidRPr="00300096">
        <w:rPr>
          <w:sz w:val="24"/>
          <w:szCs w:val="24"/>
          <w:u w:val="single"/>
          <w:rtl/>
        </w:rPr>
        <w:t>להרחבה: הביקורת על קביעת מתחם ענישה במקרי טרור</w:t>
      </w:r>
    </w:p>
    <w:p w14:paraId="71350766" w14:textId="77777777" w:rsidR="00633CC8" w:rsidRPr="00300096" w:rsidRDefault="00000000">
      <w:pPr>
        <w:bidi/>
        <w:rPr>
          <w:sz w:val="24"/>
          <w:szCs w:val="24"/>
        </w:rPr>
      </w:pPr>
      <w:r w:rsidRPr="00300096">
        <w:rPr>
          <w:sz w:val="24"/>
          <w:szCs w:val="24"/>
          <w:rtl/>
        </w:rPr>
        <w:t xml:space="preserve">יהודה יפרח, </w:t>
      </w:r>
      <w:hyperlink r:id="rId7">
        <w:r w:rsidRPr="00300096">
          <w:rPr>
            <w:color w:val="1155CC"/>
            <w:sz w:val="24"/>
            <w:szCs w:val="24"/>
            <w:u w:val="single"/>
            <w:rtl/>
          </w:rPr>
          <w:t>מקור</w:t>
        </w:r>
      </w:hyperlink>
      <w:hyperlink r:id="rId8">
        <w:r w:rsidRPr="00300096">
          <w:rPr>
            <w:color w:val="1155CC"/>
            <w:sz w:val="24"/>
            <w:szCs w:val="24"/>
            <w:u w:val="single"/>
            <w:rtl/>
          </w:rPr>
          <w:t xml:space="preserve"> </w:t>
        </w:r>
      </w:hyperlink>
      <w:hyperlink r:id="rId9">
        <w:r w:rsidRPr="00300096">
          <w:rPr>
            <w:color w:val="1155CC"/>
            <w:sz w:val="24"/>
            <w:szCs w:val="24"/>
            <w:u w:val="single"/>
            <w:rtl/>
          </w:rPr>
          <w:t>ראשון</w:t>
        </w:r>
      </w:hyperlink>
    </w:p>
    <w:p w14:paraId="1A9F1C6F" w14:textId="77777777" w:rsidR="00633CC8" w:rsidRPr="00300096" w:rsidRDefault="00633CC8" w:rsidP="0008063A">
      <w:pPr>
        <w:bidi/>
        <w:rPr>
          <w:b/>
          <w:sz w:val="32"/>
          <w:szCs w:val="32"/>
        </w:rPr>
      </w:pPr>
    </w:p>
    <w:p w14:paraId="65128B04" w14:textId="77777777" w:rsidR="00633CC8" w:rsidRPr="00300096" w:rsidRDefault="00633CC8">
      <w:pPr>
        <w:bidi/>
        <w:jc w:val="center"/>
        <w:rPr>
          <w:b/>
          <w:sz w:val="32"/>
          <w:szCs w:val="32"/>
        </w:rPr>
      </w:pPr>
    </w:p>
    <w:p w14:paraId="136BF73E" w14:textId="77777777" w:rsidR="00633CC8" w:rsidRPr="00300096" w:rsidRDefault="00000000">
      <w:pPr>
        <w:pStyle w:val="a3"/>
        <w:bidi/>
        <w:jc w:val="center"/>
        <w:rPr>
          <w:sz w:val="56"/>
          <w:szCs w:val="56"/>
        </w:rPr>
      </w:pPr>
      <w:bookmarkStart w:id="24" w:name="_3no2x5mmnkob" w:colFirst="0" w:colLast="0"/>
      <w:bookmarkEnd w:id="24"/>
      <w:r w:rsidRPr="00300096">
        <w:rPr>
          <w:sz w:val="56"/>
          <w:szCs w:val="56"/>
          <w:rtl/>
        </w:rPr>
        <w:lastRenderedPageBreak/>
        <w:t>המשפט הפלילי המהותי</w:t>
      </w:r>
    </w:p>
    <w:p w14:paraId="2FF8B062" w14:textId="77777777" w:rsidR="00633CC8" w:rsidRPr="00300096" w:rsidRDefault="00633CC8">
      <w:pPr>
        <w:bidi/>
        <w:rPr>
          <w:b/>
          <w:sz w:val="24"/>
          <w:szCs w:val="24"/>
          <w:u w:val="single"/>
        </w:rPr>
      </w:pPr>
    </w:p>
    <w:p w14:paraId="7293758B" w14:textId="77777777" w:rsidR="00633CC8" w:rsidRPr="00300096" w:rsidRDefault="00000000">
      <w:pPr>
        <w:pStyle w:val="a4"/>
        <w:bidi/>
        <w:rPr>
          <w:sz w:val="32"/>
          <w:szCs w:val="32"/>
        </w:rPr>
      </w:pPr>
      <w:bookmarkStart w:id="25" w:name="_7svhe68fl2qq" w:colFirst="0" w:colLast="0"/>
      <w:bookmarkEnd w:id="25"/>
      <w:r w:rsidRPr="00300096">
        <w:rPr>
          <w:sz w:val="32"/>
          <w:szCs w:val="32"/>
          <w:rtl/>
        </w:rPr>
        <w:t>עקרונות במשפט הפלילי המהותי</w:t>
      </w:r>
    </w:p>
    <w:p w14:paraId="1E113C73" w14:textId="77777777" w:rsidR="00633CC8" w:rsidRPr="00300096" w:rsidRDefault="00000000">
      <w:pPr>
        <w:pStyle w:val="2"/>
        <w:bidi/>
        <w:rPr>
          <w:sz w:val="36"/>
          <w:szCs w:val="36"/>
        </w:rPr>
      </w:pPr>
      <w:bookmarkStart w:id="26" w:name="_xcm8ecz010gx" w:colFirst="0" w:colLast="0"/>
      <w:bookmarkStart w:id="27" w:name="_Toc114750166"/>
      <w:bookmarkEnd w:id="26"/>
      <w:r w:rsidRPr="00300096">
        <w:rPr>
          <w:sz w:val="36"/>
          <w:szCs w:val="36"/>
          <w:rtl/>
        </w:rPr>
        <w:t>עיקרון החוקיות</w:t>
      </w:r>
      <w:bookmarkEnd w:id="27"/>
    </w:p>
    <w:p w14:paraId="1648D16F" w14:textId="77777777" w:rsidR="00633CC8" w:rsidRPr="00300096" w:rsidRDefault="00000000">
      <w:pPr>
        <w:numPr>
          <w:ilvl w:val="0"/>
          <w:numId w:val="160"/>
        </w:numPr>
        <w:bidi/>
        <w:rPr>
          <w:sz w:val="24"/>
          <w:szCs w:val="24"/>
        </w:rPr>
      </w:pPr>
      <w:r w:rsidRPr="00300096">
        <w:rPr>
          <w:sz w:val="24"/>
          <w:szCs w:val="24"/>
          <w:shd w:val="clear" w:color="auto" w:fill="FCE5CD"/>
          <w:rtl/>
        </w:rPr>
        <w:t>לפרט מותר לעשות כל דבר שלא נאסר עליו בחוק</w:t>
      </w:r>
      <w:r w:rsidRPr="00300096">
        <w:rPr>
          <w:sz w:val="24"/>
          <w:szCs w:val="24"/>
        </w:rPr>
        <w:t>.</w:t>
      </w:r>
    </w:p>
    <w:p w14:paraId="02975802" w14:textId="77777777" w:rsidR="00633CC8" w:rsidRPr="00300096" w:rsidRDefault="00000000">
      <w:pPr>
        <w:numPr>
          <w:ilvl w:val="0"/>
          <w:numId w:val="160"/>
        </w:numPr>
        <w:bidi/>
        <w:rPr>
          <w:sz w:val="24"/>
          <w:szCs w:val="24"/>
        </w:rPr>
      </w:pPr>
      <w:r w:rsidRPr="00300096">
        <w:rPr>
          <w:sz w:val="24"/>
          <w:szCs w:val="24"/>
          <w:shd w:val="clear" w:color="auto" w:fill="FCE5CD"/>
          <w:rtl/>
        </w:rPr>
        <w:t>לשלטון אסור לעשות דבר אלא אם הוסמך לכך בחוק</w:t>
      </w:r>
      <w:r w:rsidRPr="00300096">
        <w:rPr>
          <w:sz w:val="24"/>
          <w:szCs w:val="24"/>
        </w:rPr>
        <w:t xml:space="preserve">. </w:t>
      </w:r>
    </w:p>
    <w:p w14:paraId="0317FF8D" w14:textId="77777777" w:rsidR="00633CC8" w:rsidRPr="00300096" w:rsidRDefault="00633CC8">
      <w:pPr>
        <w:bidi/>
        <w:ind w:left="1440"/>
        <w:rPr>
          <w:rFonts w:ascii="David" w:eastAsia="David" w:hAnsi="David" w:cs="David"/>
          <w:sz w:val="24"/>
          <w:szCs w:val="24"/>
        </w:rPr>
      </w:pPr>
    </w:p>
    <w:p w14:paraId="4AB367E4" w14:textId="77777777" w:rsidR="00633CC8" w:rsidRPr="00300096" w:rsidRDefault="00000000">
      <w:pPr>
        <w:bidi/>
        <w:ind w:left="1440"/>
        <w:rPr>
          <w:rFonts w:ascii="David" w:eastAsia="David" w:hAnsi="David" w:cs="David"/>
          <w:sz w:val="24"/>
          <w:szCs w:val="24"/>
        </w:rPr>
      </w:pPr>
      <w:r w:rsidRPr="00300096">
        <w:rPr>
          <w:sz w:val="24"/>
          <w:szCs w:val="24"/>
          <w:rtl/>
        </w:rPr>
        <w:t xml:space="preserve">ס' 1 </w:t>
      </w:r>
    </w:p>
    <w:p w14:paraId="5FA571FC" w14:textId="77777777" w:rsidR="00633CC8" w:rsidRPr="00300096" w:rsidRDefault="00000000">
      <w:pPr>
        <w:bidi/>
        <w:ind w:left="1440"/>
        <w:rPr>
          <w:rFonts w:ascii="David" w:eastAsia="David" w:hAnsi="David" w:cs="David"/>
          <w:sz w:val="24"/>
          <w:szCs w:val="24"/>
        </w:rPr>
      </w:pPr>
      <w:r w:rsidRPr="00300096">
        <w:rPr>
          <w:rFonts w:ascii="David" w:eastAsia="David" w:hAnsi="David" w:cs="David"/>
          <w:sz w:val="28"/>
          <w:szCs w:val="28"/>
          <w:rtl/>
        </w:rPr>
        <w:t>אין עבירה ואין עונש עליה אלא אם כן נקבעו בחוק או על-פיו</w:t>
      </w:r>
    </w:p>
    <w:p w14:paraId="6912B2C7" w14:textId="77777777" w:rsidR="00633CC8" w:rsidRPr="00300096" w:rsidRDefault="00633CC8">
      <w:pPr>
        <w:bidi/>
        <w:rPr>
          <w:sz w:val="24"/>
          <w:szCs w:val="24"/>
        </w:rPr>
      </w:pPr>
    </w:p>
    <w:p w14:paraId="0D615B28" w14:textId="2FDD65DB" w:rsidR="00633CC8" w:rsidRPr="00300096" w:rsidRDefault="00000000">
      <w:pPr>
        <w:bidi/>
        <w:rPr>
          <w:sz w:val="24"/>
          <w:szCs w:val="24"/>
        </w:rPr>
      </w:pPr>
      <w:r w:rsidRPr="00300096">
        <w:rPr>
          <w:sz w:val="24"/>
          <w:szCs w:val="24"/>
          <w:rtl/>
        </w:rPr>
        <w:t xml:space="preserve">במצב של לאקונה (חוסר בהסדר נורמטיבי), נהוג </w:t>
      </w:r>
      <w:r w:rsidR="0008063A" w:rsidRPr="00300096">
        <w:rPr>
          <w:rFonts w:hint="cs"/>
          <w:sz w:val="24"/>
          <w:szCs w:val="24"/>
          <w:rtl/>
        </w:rPr>
        <w:t>להשתמש</w:t>
      </w:r>
      <w:r w:rsidRPr="00300096">
        <w:rPr>
          <w:sz w:val="24"/>
          <w:szCs w:val="24"/>
          <w:rtl/>
        </w:rPr>
        <w:t xml:space="preserve"> בהיקש. </w:t>
      </w:r>
      <w:r w:rsidRPr="00300096">
        <w:rPr>
          <w:sz w:val="24"/>
          <w:szCs w:val="24"/>
          <w:shd w:val="clear" w:color="auto" w:fill="FCE5CD"/>
          <w:rtl/>
        </w:rPr>
        <w:t>במשפט הפלילי אין עבירות על דרך ההיקש</w:t>
      </w:r>
      <w:r w:rsidRPr="00300096">
        <w:rPr>
          <w:sz w:val="24"/>
          <w:szCs w:val="24"/>
        </w:rPr>
        <w:t>.</w:t>
      </w:r>
    </w:p>
    <w:p w14:paraId="6AF2BF5B" w14:textId="77777777" w:rsidR="00633CC8" w:rsidRPr="00300096" w:rsidRDefault="00633CC8">
      <w:pPr>
        <w:bidi/>
        <w:rPr>
          <w:sz w:val="24"/>
          <w:szCs w:val="24"/>
        </w:rPr>
      </w:pPr>
    </w:p>
    <w:p w14:paraId="7DA3FE3D" w14:textId="77777777" w:rsidR="00633CC8" w:rsidRPr="00300096" w:rsidRDefault="00000000">
      <w:pPr>
        <w:bidi/>
        <w:rPr>
          <w:sz w:val="24"/>
          <w:szCs w:val="24"/>
          <w:u w:val="single"/>
        </w:rPr>
      </w:pPr>
      <w:r w:rsidRPr="00300096">
        <w:rPr>
          <w:sz w:val="24"/>
          <w:szCs w:val="24"/>
          <w:u w:val="single"/>
          <w:rtl/>
        </w:rPr>
        <w:t>הצדקות לעקרון החוקיות</w:t>
      </w:r>
    </w:p>
    <w:p w14:paraId="175D77DA" w14:textId="77777777" w:rsidR="00633CC8" w:rsidRPr="00300096" w:rsidRDefault="00000000">
      <w:pPr>
        <w:numPr>
          <w:ilvl w:val="0"/>
          <w:numId w:val="107"/>
        </w:numPr>
        <w:bidi/>
        <w:rPr>
          <w:sz w:val="24"/>
          <w:szCs w:val="24"/>
        </w:rPr>
      </w:pPr>
      <w:r w:rsidRPr="0008063A">
        <w:rPr>
          <w:bCs/>
          <w:sz w:val="24"/>
          <w:szCs w:val="24"/>
          <w:rtl/>
        </w:rPr>
        <w:t>הוגנות</w:t>
      </w:r>
      <w:r w:rsidRPr="00300096">
        <w:rPr>
          <w:sz w:val="24"/>
          <w:szCs w:val="24"/>
          <w:rtl/>
        </w:rPr>
        <w:t>: לא הוגן להעניש אם אדם הוא לא יודע שמעשיו מהווים עבירה ("אזהרה מוקדמת")</w:t>
      </w:r>
    </w:p>
    <w:p w14:paraId="77CBAC40" w14:textId="77777777" w:rsidR="00633CC8" w:rsidRPr="00300096" w:rsidRDefault="00000000">
      <w:pPr>
        <w:numPr>
          <w:ilvl w:val="0"/>
          <w:numId w:val="107"/>
        </w:numPr>
        <w:bidi/>
        <w:rPr>
          <w:b/>
          <w:sz w:val="24"/>
          <w:szCs w:val="24"/>
        </w:rPr>
      </w:pPr>
      <w:r w:rsidRPr="00300096">
        <w:rPr>
          <w:b/>
          <w:sz w:val="24"/>
          <w:szCs w:val="24"/>
          <w:rtl/>
        </w:rPr>
        <w:t>מניעת שרירותיות</w:t>
      </w:r>
      <w:r w:rsidRPr="00300096">
        <w:rPr>
          <w:sz w:val="24"/>
          <w:szCs w:val="24"/>
          <w:rtl/>
        </w:rPr>
        <w:t>: בניגוד למשטר דיקטטורי, המשתמשים בחקיקה פלילית "נסתרת" כדי לפגוע ביריבים.</w:t>
      </w:r>
    </w:p>
    <w:p w14:paraId="5B9C0D15" w14:textId="77777777" w:rsidR="00633CC8" w:rsidRPr="00300096" w:rsidRDefault="00000000">
      <w:pPr>
        <w:numPr>
          <w:ilvl w:val="0"/>
          <w:numId w:val="107"/>
        </w:numPr>
        <w:bidi/>
        <w:rPr>
          <w:b/>
          <w:sz w:val="24"/>
          <w:szCs w:val="24"/>
        </w:rPr>
      </w:pPr>
      <w:r w:rsidRPr="0008063A">
        <w:rPr>
          <w:bCs/>
          <w:sz w:val="24"/>
          <w:szCs w:val="24"/>
          <w:rtl/>
        </w:rPr>
        <w:t>גמול</w:t>
      </w:r>
      <w:r w:rsidRPr="00300096">
        <w:rPr>
          <w:sz w:val="24"/>
          <w:szCs w:val="24"/>
          <w:rtl/>
        </w:rPr>
        <w:t>: אם האדם לא ידע שהמעשה הוא עבירה, היכן מתבטא אלמנט האשם?</w:t>
      </w:r>
    </w:p>
    <w:p w14:paraId="0CAEC5F5" w14:textId="77777777" w:rsidR="00633CC8" w:rsidRPr="00300096" w:rsidRDefault="00000000">
      <w:pPr>
        <w:numPr>
          <w:ilvl w:val="0"/>
          <w:numId w:val="107"/>
        </w:numPr>
        <w:bidi/>
        <w:rPr>
          <w:b/>
          <w:sz w:val="24"/>
          <w:szCs w:val="24"/>
        </w:rPr>
      </w:pPr>
      <w:r w:rsidRPr="0008063A">
        <w:rPr>
          <w:bCs/>
          <w:sz w:val="24"/>
          <w:szCs w:val="24"/>
          <w:rtl/>
        </w:rPr>
        <w:t>תועלת</w:t>
      </w:r>
      <w:r w:rsidRPr="00300096">
        <w:rPr>
          <w:sz w:val="24"/>
          <w:szCs w:val="24"/>
          <w:rtl/>
        </w:rPr>
        <w:t>: הכוונת התנהגות ע"י יידוע מראש.</w:t>
      </w:r>
    </w:p>
    <w:p w14:paraId="27ED0DFD" w14:textId="77777777" w:rsidR="00633CC8" w:rsidRPr="00300096" w:rsidRDefault="00633CC8">
      <w:pPr>
        <w:bidi/>
        <w:rPr>
          <w:sz w:val="24"/>
          <w:szCs w:val="24"/>
        </w:rPr>
      </w:pPr>
    </w:p>
    <w:p w14:paraId="4C3E6F69" w14:textId="77777777" w:rsidR="00633CC8" w:rsidRPr="00300096" w:rsidRDefault="00000000">
      <w:pPr>
        <w:bidi/>
        <w:rPr>
          <w:sz w:val="24"/>
          <w:szCs w:val="24"/>
        </w:rPr>
      </w:pPr>
      <w:r w:rsidRPr="00300096">
        <w:rPr>
          <w:sz w:val="24"/>
          <w:szCs w:val="24"/>
          <w:rtl/>
        </w:rPr>
        <w:t>המשפט הפלילי שונה משאר תחומי המשפט בכך שבמקרה של לקונה (כאשר חסר הסדר נורמטיבי) אין משתמשים בהיקש.</w:t>
      </w:r>
    </w:p>
    <w:p w14:paraId="1244FA72" w14:textId="77777777" w:rsidR="00633CC8" w:rsidRPr="00300096" w:rsidRDefault="00000000">
      <w:pPr>
        <w:bidi/>
        <w:rPr>
          <w:sz w:val="24"/>
          <w:szCs w:val="24"/>
        </w:rPr>
      </w:pPr>
      <w:r w:rsidRPr="00300096">
        <w:rPr>
          <w:sz w:val="24"/>
          <w:szCs w:val="24"/>
          <w:rtl/>
        </w:rPr>
        <w:t>במשטרים לא דמוקרטיים (כמו בבריה"מ ובגרמניה הנאצית), נקבע כי ככל שהחוק פספס עבירה מסוימת ניתן יהיה לבצע היקש מחוקים דומים. מובן אם כן, שללא עיקרון החוקיות - אין דמוקרטיה.</w:t>
      </w:r>
    </w:p>
    <w:p w14:paraId="7B489F15" w14:textId="77777777" w:rsidR="00633CC8" w:rsidRPr="00300096" w:rsidRDefault="00633CC8">
      <w:pPr>
        <w:bidi/>
        <w:rPr>
          <w:sz w:val="24"/>
          <w:szCs w:val="24"/>
        </w:rPr>
      </w:pPr>
    </w:p>
    <w:p w14:paraId="2C0BE742" w14:textId="77777777" w:rsidR="00633CC8" w:rsidRPr="00300096" w:rsidRDefault="00000000">
      <w:pPr>
        <w:pStyle w:val="3"/>
        <w:bidi/>
        <w:rPr>
          <w:sz w:val="32"/>
          <w:szCs w:val="32"/>
        </w:rPr>
      </w:pPr>
      <w:bookmarkStart w:id="28" w:name="_zc8mi28f3no3" w:colFirst="0" w:colLast="0"/>
      <w:bookmarkStart w:id="29" w:name="_Toc114750167"/>
      <w:bookmarkEnd w:id="28"/>
      <w:r w:rsidRPr="00300096">
        <w:rPr>
          <w:sz w:val="32"/>
          <w:szCs w:val="32"/>
          <w:rtl/>
        </w:rPr>
        <w:t>ארבעה תתי-עקרונות</w:t>
      </w:r>
      <w:bookmarkEnd w:id="29"/>
      <w:r w:rsidRPr="00300096">
        <w:rPr>
          <w:sz w:val="32"/>
          <w:szCs w:val="32"/>
          <w:rtl/>
        </w:rPr>
        <w:t xml:space="preserve"> </w:t>
      </w:r>
    </w:p>
    <w:p w14:paraId="5FB3A7EA" w14:textId="77777777" w:rsidR="00633CC8" w:rsidRPr="00300096" w:rsidRDefault="00633CC8">
      <w:pPr>
        <w:bidi/>
        <w:rPr>
          <w:sz w:val="24"/>
          <w:szCs w:val="24"/>
        </w:rPr>
      </w:pPr>
    </w:p>
    <w:p w14:paraId="0A3DAD27" w14:textId="77777777" w:rsidR="00633CC8" w:rsidRPr="00300096" w:rsidRDefault="00000000">
      <w:pPr>
        <w:numPr>
          <w:ilvl w:val="0"/>
          <w:numId w:val="5"/>
        </w:numPr>
        <w:bidi/>
        <w:rPr>
          <w:sz w:val="24"/>
          <w:szCs w:val="24"/>
        </w:rPr>
      </w:pPr>
      <w:r w:rsidRPr="0008063A">
        <w:rPr>
          <w:bCs/>
          <w:sz w:val="24"/>
          <w:szCs w:val="24"/>
          <w:rtl/>
        </w:rPr>
        <w:t>בהירות וודאות</w:t>
      </w:r>
      <w:r w:rsidRPr="0008063A">
        <w:rPr>
          <w:bCs/>
          <w:sz w:val="24"/>
          <w:szCs w:val="24"/>
        </w:rPr>
        <w:t xml:space="preserve"> </w:t>
      </w:r>
      <w:r w:rsidRPr="0008063A">
        <w:rPr>
          <w:bCs/>
          <w:sz w:val="24"/>
          <w:szCs w:val="24"/>
          <w:rtl/>
        </w:rPr>
        <w:t>בנוסח החוק</w:t>
      </w:r>
      <w:r w:rsidRPr="00300096">
        <w:rPr>
          <w:sz w:val="24"/>
          <w:szCs w:val="24"/>
          <w:rtl/>
        </w:rPr>
        <w:t xml:space="preserve">: החוק הפלילי צריך להיות בהיר וברור, ואם הוא לא - הנאשם יזוכה! </w:t>
      </w:r>
    </w:p>
    <w:p w14:paraId="7B286F48" w14:textId="77777777" w:rsidR="00633CC8" w:rsidRPr="00300096" w:rsidRDefault="00633CC8">
      <w:pPr>
        <w:bidi/>
        <w:ind w:left="720"/>
        <w:rPr>
          <w:rFonts w:ascii="Alef" w:eastAsia="Alef" w:hAnsi="Alef" w:cs="Alef"/>
          <w:b/>
          <w:sz w:val="26"/>
          <w:szCs w:val="26"/>
        </w:rPr>
      </w:pPr>
    </w:p>
    <w:p w14:paraId="59420D3F" w14:textId="77777777" w:rsidR="00633CC8" w:rsidRPr="0008063A" w:rsidRDefault="00000000">
      <w:pPr>
        <w:bidi/>
        <w:ind w:left="720"/>
        <w:rPr>
          <w:bCs/>
          <w:sz w:val="24"/>
          <w:szCs w:val="24"/>
        </w:rPr>
      </w:pPr>
      <w:r w:rsidRPr="0008063A">
        <w:rPr>
          <w:rFonts w:ascii="Alef" w:eastAsia="Alef" w:hAnsi="Alef" w:cs="Alef"/>
          <w:bCs/>
          <w:sz w:val="26"/>
          <w:szCs w:val="26"/>
          <w:shd w:val="clear" w:color="auto" w:fill="F4CCCC"/>
          <w:rtl/>
        </w:rPr>
        <w:t>בר-שלום</w:t>
      </w:r>
      <w:r w:rsidRPr="0008063A">
        <w:rPr>
          <w:rFonts w:ascii="Alef" w:eastAsia="Alef" w:hAnsi="Alef" w:cs="Alef"/>
          <w:bCs/>
          <w:sz w:val="26"/>
          <w:szCs w:val="26"/>
          <w:rtl/>
        </w:rPr>
        <w:t xml:space="preserve"> נ' מדינת ישראל</w:t>
      </w:r>
      <w:r w:rsidRPr="0008063A">
        <w:rPr>
          <w:rFonts w:ascii="Alef" w:eastAsia="Alef" w:hAnsi="Alef" w:cs="Alef"/>
          <w:bCs/>
          <w:sz w:val="24"/>
          <w:szCs w:val="24"/>
          <w:rtl/>
        </w:rPr>
        <w:t xml:space="preserve"> (ע"פ 281/69):</w:t>
      </w:r>
    </w:p>
    <w:p w14:paraId="56031FE6" w14:textId="77777777" w:rsidR="00633CC8" w:rsidRPr="00300096" w:rsidRDefault="00000000">
      <w:pPr>
        <w:bidi/>
        <w:ind w:left="720"/>
        <w:rPr>
          <w:sz w:val="24"/>
          <w:szCs w:val="24"/>
        </w:rPr>
      </w:pPr>
      <w:r w:rsidRPr="00300096">
        <w:rPr>
          <w:sz w:val="24"/>
          <w:szCs w:val="24"/>
          <w:rtl/>
        </w:rPr>
        <w:t>הנאשם נסע בעיר בשעות הצהריים, וחנה ליד שלט שקבע כי החניה "אסורה בין 7-19". טען כי אין להבין אם החניה אסורה מהערב עד הבוקר, או מהבוקר עד הערב - וזוכה.</w:t>
      </w:r>
    </w:p>
    <w:p w14:paraId="50EB979D" w14:textId="77777777" w:rsidR="00633CC8" w:rsidRPr="00300096" w:rsidRDefault="00000000">
      <w:pPr>
        <w:bidi/>
        <w:ind w:left="720"/>
        <w:rPr>
          <w:sz w:val="24"/>
          <w:szCs w:val="24"/>
        </w:rPr>
      </w:pPr>
      <w:r w:rsidRPr="00300096">
        <w:rPr>
          <w:sz w:val="24"/>
          <w:szCs w:val="24"/>
        </w:rPr>
        <w:t xml:space="preserve"> </w:t>
      </w:r>
    </w:p>
    <w:p w14:paraId="792452CD" w14:textId="77777777" w:rsidR="00633CC8" w:rsidRPr="00300096" w:rsidRDefault="00000000">
      <w:pPr>
        <w:numPr>
          <w:ilvl w:val="0"/>
          <w:numId w:val="5"/>
        </w:numPr>
        <w:bidi/>
        <w:rPr>
          <w:sz w:val="24"/>
          <w:szCs w:val="24"/>
        </w:rPr>
      </w:pPr>
      <w:r w:rsidRPr="0008063A">
        <w:rPr>
          <w:bCs/>
          <w:sz w:val="24"/>
          <w:szCs w:val="24"/>
          <w:rtl/>
        </w:rPr>
        <w:t>עיקרון הפומבית</w:t>
      </w:r>
      <w:r w:rsidRPr="00300096">
        <w:rPr>
          <w:sz w:val="24"/>
          <w:szCs w:val="24"/>
          <w:rtl/>
        </w:rPr>
        <w:t xml:space="preserve"> (חובת פרסום): כל הוראת דין פלילית צריכה להיות מפורסמת ברשומות החוק. אם אינה רשומה, אין תוקף. מתקשר לנאמר לעיל: כדי שהעונש ירתיע - צריך שדבר קיומו יגיע לידיעת הציבור.</w:t>
      </w:r>
    </w:p>
    <w:p w14:paraId="01896A7A" w14:textId="77777777" w:rsidR="00633CC8" w:rsidRPr="00300096" w:rsidRDefault="00633CC8">
      <w:pPr>
        <w:bidi/>
        <w:ind w:left="720"/>
        <w:rPr>
          <w:sz w:val="24"/>
          <w:szCs w:val="24"/>
        </w:rPr>
      </w:pPr>
    </w:p>
    <w:p w14:paraId="0FC6824C" w14:textId="5B995042" w:rsidR="00633CC8" w:rsidRPr="00300096" w:rsidRDefault="00000000">
      <w:pPr>
        <w:numPr>
          <w:ilvl w:val="0"/>
          <w:numId w:val="5"/>
        </w:numPr>
        <w:bidi/>
        <w:rPr>
          <w:sz w:val="24"/>
          <w:szCs w:val="24"/>
        </w:rPr>
      </w:pPr>
      <w:r w:rsidRPr="0008063A">
        <w:rPr>
          <w:bCs/>
          <w:sz w:val="24"/>
          <w:szCs w:val="24"/>
          <w:rtl/>
        </w:rPr>
        <w:lastRenderedPageBreak/>
        <w:t>אין עונשין למפרע</w:t>
      </w:r>
      <w:r w:rsidRPr="00300096">
        <w:rPr>
          <w:sz w:val="24"/>
          <w:szCs w:val="24"/>
          <w:rtl/>
        </w:rPr>
        <w:t>: אסור להטיל חיקוק רטרואקטיבית בצורה שתחמיר על העבריין שכבר עבר עבירה. כל נורמה פלילי שהיא לרעת הנאשם לא תפעל רטרואקטיבית, וכל נורמה חדשה שהיא לטובתו כן תחול עליו רטרואקטיבית.</w:t>
      </w:r>
    </w:p>
    <w:p w14:paraId="4D814506" w14:textId="23A8DBAE" w:rsidR="00633CC8" w:rsidRPr="00300096" w:rsidRDefault="00000000">
      <w:pPr>
        <w:bidi/>
        <w:ind w:left="720"/>
        <w:rPr>
          <w:sz w:val="24"/>
          <w:szCs w:val="24"/>
        </w:rPr>
      </w:pPr>
      <w:r w:rsidRPr="00300096">
        <w:rPr>
          <w:sz w:val="24"/>
          <w:szCs w:val="24"/>
          <w:rtl/>
        </w:rPr>
        <w:t xml:space="preserve">הרציונל הוא יצירת ודאות באשר לדין. </w:t>
      </w:r>
    </w:p>
    <w:p w14:paraId="7341CAFC" w14:textId="77777777" w:rsidR="00633CC8" w:rsidRPr="00300096" w:rsidRDefault="00633CC8">
      <w:pPr>
        <w:bidi/>
        <w:ind w:left="720"/>
        <w:rPr>
          <w:sz w:val="24"/>
          <w:szCs w:val="24"/>
        </w:rPr>
      </w:pPr>
    </w:p>
    <w:p w14:paraId="3E1518F0" w14:textId="77777777" w:rsidR="00633CC8" w:rsidRPr="00300096" w:rsidRDefault="00000000">
      <w:pPr>
        <w:numPr>
          <w:ilvl w:val="0"/>
          <w:numId w:val="153"/>
        </w:numPr>
        <w:bidi/>
        <w:rPr>
          <w:sz w:val="24"/>
          <w:szCs w:val="24"/>
        </w:rPr>
      </w:pPr>
      <w:r w:rsidRPr="00300096">
        <w:rPr>
          <w:sz w:val="24"/>
          <w:szCs w:val="24"/>
          <w:u w:val="single"/>
          <w:rtl/>
        </w:rPr>
        <w:t>עבירה חדשה שנוספה לחוק</w:t>
      </w:r>
      <w:r w:rsidRPr="00300096">
        <w:rPr>
          <w:sz w:val="24"/>
          <w:szCs w:val="24"/>
          <w:rtl/>
        </w:rPr>
        <w:t xml:space="preserve"> - לא תפעל רטרואקטיבית (למשל, סוחר סמים שמכר סם שנאסר עליו רק מאוחר יותר, אינו אשם). </w:t>
      </w:r>
    </w:p>
    <w:p w14:paraId="4A6A7E89" w14:textId="77777777" w:rsidR="00633CC8" w:rsidRPr="00300096" w:rsidRDefault="00000000">
      <w:pPr>
        <w:bidi/>
        <w:ind w:left="1440"/>
        <w:rPr>
          <w:rFonts w:ascii="David" w:eastAsia="David" w:hAnsi="David" w:cs="David"/>
          <w:sz w:val="28"/>
          <w:szCs w:val="28"/>
        </w:rPr>
      </w:pPr>
      <w:r w:rsidRPr="00300096">
        <w:rPr>
          <w:rFonts w:ascii="David" w:eastAsia="David" w:hAnsi="David" w:cs="David"/>
          <w:sz w:val="28"/>
          <w:szCs w:val="28"/>
          <w:rtl/>
        </w:rPr>
        <w:t>(א)  חיקוק היוצר עבירה לא יחול על מעשה שנעשה לפני יום פרסומו כדין או יום תחילתו, לפי המאוחר.</w:t>
      </w:r>
    </w:p>
    <w:p w14:paraId="72853551" w14:textId="77777777" w:rsidR="00633CC8" w:rsidRPr="00300096" w:rsidRDefault="00633CC8">
      <w:pPr>
        <w:bidi/>
        <w:ind w:left="1440"/>
        <w:rPr>
          <w:rFonts w:ascii="David" w:eastAsia="David" w:hAnsi="David" w:cs="David"/>
          <w:sz w:val="28"/>
          <w:szCs w:val="28"/>
        </w:rPr>
      </w:pPr>
    </w:p>
    <w:p w14:paraId="7B5B65AC" w14:textId="77777777" w:rsidR="00633CC8" w:rsidRPr="00300096" w:rsidRDefault="00000000">
      <w:pPr>
        <w:numPr>
          <w:ilvl w:val="0"/>
          <w:numId w:val="153"/>
        </w:numPr>
        <w:bidi/>
        <w:rPr>
          <w:sz w:val="24"/>
          <w:szCs w:val="24"/>
        </w:rPr>
      </w:pPr>
      <w:r w:rsidRPr="00300096">
        <w:rPr>
          <w:sz w:val="24"/>
          <w:szCs w:val="24"/>
          <w:u w:val="single"/>
          <w:rtl/>
        </w:rPr>
        <w:t>החמרה בעבירה קיימת</w:t>
      </w:r>
      <w:r w:rsidRPr="00300096">
        <w:rPr>
          <w:sz w:val="24"/>
          <w:szCs w:val="24"/>
          <w:rtl/>
        </w:rPr>
        <w:t xml:space="preserve"> בדרישות האחריות הפלילית או העונש - לא תפעל רטרואקטיבית.</w:t>
      </w:r>
    </w:p>
    <w:p w14:paraId="7C58846C" w14:textId="77777777" w:rsidR="00633CC8" w:rsidRPr="00300096" w:rsidRDefault="00000000">
      <w:pPr>
        <w:bidi/>
        <w:ind w:left="1440"/>
        <w:rPr>
          <w:rFonts w:ascii="David" w:eastAsia="David" w:hAnsi="David" w:cs="David"/>
          <w:sz w:val="28"/>
          <w:szCs w:val="28"/>
        </w:rPr>
      </w:pPr>
      <w:r w:rsidRPr="00300096">
        <w:rPr>
          <w:rFonts w:ascii="David" w:eastAsia="David" w:hAnsi="David" w:cs="David"/>
          <w:sz w:val="28"/>
          <w:szCs w:val="28"/>
          <w:rtl/>
        </w:rPr>
        <w:t>(ב)  חיקוק הקובע לעבירה עונש חמור מזה שנקבע לה בשעת ביצוע העבירה, לא יחול על מעשה שנעשה לפני פרסומו כדין או לפני תחילתו, לפי המאוחר; אך אין רואים בעדכון שיעורו של קנס החמרה בעונש.</w:t>
      </w:r>
    </w:p>
    <w:p w14:paraId="6ADD16B2" w14:textId="77777777" w:rsidR="00633CC8" w:rsidRPr="00300096" w:rsidRDefault="00633CC8">
      <w:pPr>
        <w:bidi/>
        <w:ind w:left="1440"/>
        <w:rPr>
          <w:rFonts w:ascii="David" w:eastAsia="David" w:hAnsi="David" w:cs="David"/>
          <w:sz w:val="28"/>
          <w:szCs w:val="28"/>
        </w:rPr>
      </w:pPr>
    </w:p>
    <w:p w14:paraId="3EBCA76C" w14:textId="77777777" w:rsidR="00633CC8" w:rsidRPr="00300096" w:rsidRDefault="00000000">
      <w:pPr>
        <w:bidi/>
        <w:ind w:left="1440"/>
        <w:rPr>
          <w:sz w:val="24"/>
          <w:szCs w:val="24"/>
        </w:rPr>
      </w:pPr>
      <w:r w:rsidRPr="00300096">
        <w:rPr>
          <w:sz w:val="24"/>
          <w:szCs w:val="24"/>
          <w:rtl/>
        </w:rPr>
        <w:t>(למשל, שודד לא יכול לקבל עונש חמור יותר כאשר החוק נכנס לאחר ביצוע המעשה)</w:t>
      </w:r>
    </w:p>
    <w:p w14:paraId="666F9E58" w14:textId="77777777" w:rsidR="00633CC8" w:rsidRPr="00300096" w:rsidRDefault="00633CC8">
      <w:pPr>
        <w:bidi/>
        <w:ind w:left="1440"/>
        <w:rPr>
          <w:sz w:val="24"/>
          <w:szCs w:val="24"/>
        </w:rPr>
      </w:pPr>
    </w:p>
    <w:p w14:paraId="631A7414" w14:textId="4A22F8BE" w:rsidR="00633CC8" w:rsidRPr="00300096" w:rsidRDefault="00000000">
      <w:pPr>
        <w:numPr>
          <w:ilvl w:val="0"/>
          <w:numId w:val="153"/>
        </w:numPr>
        <w:bidi/>
        <w:rPr>
          <w:sz w:val="24"/>
          <w:szCs w:val="24"/>
        </w:rPr>
      </w:pPr>
      <w:r w:rsidRPr="00300096">
        <w:rPr>
          <w:sz w:val="24"/>
          <w:szCs w:val="24"/>
          <w:u w:val="single"/>
          <w:rtl/>
        </w:rPr>
        <w:t>ביטול עבירה</w:t>
      </w:r>
      <w:r w:rsidR="0008063A">
        <w:rPr>
          <w:rFonts w:hint="cs"/>
          <w:sz w:val="24"/>
          <w:szCs w:val="24"/>
          <w:rtl/>
        </w:rPr>
        <w:t>:</w:t>
      </w:r>
      <w:r w:rsidRPr="00300096">
        <w:rPr>
          <w:sz w:val="24"/>
          <w:szCs w:val="24"/>
        </w:rPr>
        <w:t xml:space="preserve"> </w:t>
      </w:r>
    </w:p>
    <w:p w14:paraId="08E40281" w14:textId="77777777" w:rsidR="00633CC8" w:rsidRPr="00300096" w:rsidRDefault="00000000">
      <w:pPr>
        <w:bidi/>
        <w:ind w:left="1440"/>
        <w:rPr>
          <w:rFonts w:ascii="David" w:eastAsia="David" w:hAnsi="David" w:cs="David"/>
          <w:sz w:val="24"/>
          <w:szCs w:val="24"/>
        </w:rPr>
      </w:pPr>
      <w:r w:rsidRPr="00300096">
        <w:rPr>
          <w:sz w:val="24"/>
          <w:szCs w:val="24"/>
          <w:rtl/>
        </w:rPr>
        <w:t>ס' 4 - ביטול העבירה לאחר עשייתה:</w:t>
      </w:r>
    </w:p>
    <w:p w14:paraId="2E40BD2C" w14:textId="77777777" w:rsidR="00633CC8" w:rsidRPr="00300096" w:rsidRDefault="00000000">
      <w:pPr>
        <w:bidi/>
        <w:ind w:left="1440"/>
        <w:rPr>
          <w:rFonts w:ascii="David" w:eastAsia="David" w:hAnsi="David" w:cs="David"/>
          <w:sz w:val="28"/>
          <w:szCs w:val="28"/>
        </w:rPr>
      </w:pPr>
      <w:r w:rsidRPr="00300096">
        <w:rPr>
          <w:rFonts w:ascii="David" w:eastAsia="David" w:hAnsi="David" w:cs="David"/>
          <w:sz w:val="28"/>
          <w:szCs w:val="28"/>
          <w:rtl/>
        </w:rPr>
        <w:t>נעברה עבירה ובוטל בחיקוק האיסור עליה – תתבטל האחריות הפלילית לעשייתה; ההליכים שהוחל בהם – יופסקו; ניתן גזר-דין – יופסק ביצועו; ולא יהיו בעתיד עוד תוצאות נובעות מן ההרשעה</w:t>
      </w:r>
    </w:p>
    <w:p w14:paraId="04A5FE34" w14:textId="77777777" w:rsidR="00633CC8" w:rsidRPr="00300096" w:rsidRDefault="00633CC8">
      <w:pPr>
        <w:bidi/>
        <w:ind w:left="1440"/>
        <w:rPr>
          <w:rFonts w:ascii="David" w:eastAsia="David" w:hAnsi="David" w:cs="David"/>
          <w:sz w:val="28"/>
          <w:szCs w:val="28"/>
        </w:rPr>
      </w:pPr>
    </w:p>
    <w:p w14:paraId="6F15D3B9" w14:textId="77777777" w:rsidR="00633CC8" w:rsidRPr="00300096" w:rsidRDefault="00000000">
      <w:pPr>
        <w:numPr>
          <w:ilvl w:val="0"/>
          <w:numId w:val="153"/>
        </w:numPr>
        <w:bidi/>
        <w:rPr>
          <w:sz w:val="24"/>
          <w:szCs w:val="24"/>
        </w:rPr>
      </w:pPr>
      <w:r w:rsidRPr="00300096">
        <w:rPr>
          <w:sz w:val="24"/>
          <w:szCs w:val="24"/>
          <w:u w:val="single"/>
          <w:rtl/>
        </w:rPr>
        <w:t>הפחתה בעונש</w:t>
      </w:r>
      <w:r w:rsidRPr="00300096">
        <w:rPr>
          <w:sz w:val="24"/>
          <w:szCs w:val="24"/>
          <w:rtl/>
        </w:rPr>
        <w:t xml:space="preserve"> - תפעל רטרואקטיבית (למשל, גזרו 10 שנים על שוד, והמחוקק הפחית ל-9).</w:t>
      </w:r>
    </w:p>
    <w:p w14:paraId="3368614F" w14:textId="77777777" w:rsidR="00633CC8" w:rsidRPr="00300096" w:rsidRDefault="00633CC8">
      <w:pPr>
        <w:bidi/>
        <w:ind w:left="1440"/>
        <w:rPr>
          <w:sz w:val="24"/>
          <w:szCs w:val="24"/>
        </w:rPr>
      </w:pPr>
    </w:p>
    <w:p w14:paraId="4669EC57" w14:textId="77777777" w:rsidR="00633CC8" w:rsidRPr="00300096" w:rsidRDefault="00000000">
      <w:pPr>
        <w:numPr>
          <w:ilvl w:val="0"/>
          <w:numId w:val="153"/>
        </w:numPr>
        <w:bidi/>
        <w:rPr>
          <w:sz w:val="24"/>
          <w:szCs w:val="24"/>
        </w:rPr>
      </w:pPr>
      <w:r w:rsidRPr="00300096">
        <w:rPr>
          <w:sz w:val="24"/>
          <w:szCs w:val="24"/>
          <w:u w:val="single"/>
          <w:rtl/>
        </w:rPr>
        <w:t>יצירת סייג/הגנה חדש</w:t>
      </w:r>
      <w:r w:rsidRPr="00300096">
        <w:rPr>
          <w:sz w:val="24"/>
          <w:szCs w:val="24"/>
          <w:rtl/>
        </w:rPr>
        <w:t xml:space="preserve"> - תפעל רטרואקטיבית (למשל, "הגנת בית המגורים". בעבר היה מותר לירות רק לשם הגנה עצמית, אך אם זה רק שוד אסור לירות. פרשת שי דרומי שינתה את ההגנה הנ"ל, כך שמותר גם לגבי שוד).</w:t>
      </w:r>
    </w:p>
    <w:p w14:paraId="689C9ADF" w14:textId="77777777" w:rsidR="00633CC8" w:rsidRPr="00300096" w:rsidRDefault="00633CC8">
      <w:pPr>
        <w:bidi/>
        <w:ind w:left="1440"/>
        <w:rPr>
          <w:sz w:val="24"/>
          <w:szCs w:val="24"/>
        </w:rPr>
      </w:pPr>
    </w:p>
    <w:p w14:paraId="5AEE51F9" w14:textId="77777777" w:rsidR="00633CC8" w:rsidRPr="00300096" w:rsidRDefault="00000000">
      <w:pPr>
        <w:numPr>
          <w:ilvl w:val="0"/>
          <w:numId w:val="153"/>
        </w:numPr>
        <w:bidi/>
        <w:rPr>
          <w:sz w:val="24"/>
          <w:szCs w:val="24"/>
        </w:rPr>
      </w:pPr>
      <w:r w:rsidRPr="00300096">
        <w:rPr>
          <w:sz w:val="24"/>
          <w:szCs w:val="24"/>
          <w:u w:val="single"/>
          <w:rtl/>
        </w:rPr>
        <w:t>הקלה בכללי האחריות לעבירה</w:t>
      </w:r>
      <w:r w:rsidRPr="00300096">
        <w:rPr>
          <w:sz w:val="24"/>
          <w:szCs w:val="24"/>
          <w:rtl/>
        </w:rPr>
        <w:t xml:space="preserve"> - תפעל רטרואקטיבית.</w:t>
      </w:r>
    </w:p>
    <w:p w14:paraId="03CBAC0E" w14:textId="77777777" w:rsidR="00633CC8" w:rsidRPr="00300096" w:rsidRDefault="00633CC8">
      <w:pPr>
        <w:bidi/>
        <w:ind w:left="1440"/>
        <w:rPr>
          <w:sz w:val="24"/>
          <w:szCs w:val="24"/>
        </w:rPr>
      </w:pPr>
    </w:p>
    <w:p w14:paraId="37944C75" w14:textId="77777777" w:rsidR="00633CC8" w:rsidRPr="00300096" w:rsidRDefault="00000000">
      <w:pPr>
        <w:bidi/>
        <w:ind w:left="1440"/>
        <w:rPr>
          <w:sz w:val="24"/>
          <w:szCs w:val="24"/>
        </w:rPr>
      </w:pPr>
      <w:r w:rsidRPr="00300096">
        <w:rPr>
          <w:sz w:val="24"/>
          <w:szCs w:val="24"/>
          <w:rtl/>
        </w:rPr>
        <w:t>ס' 5 - שינוי חיקוק לאחר עשיית העבירה:</w:t>
      </w:r>
    </w:p>
    <w:p w14:paraId="4F460742" w14:textId="77777777" w:rsidR="00633CC8" w:rsidRPr="00300096" w:rsidRDefault="00000000">
      <w:pPr>
        <w:bidi/>
        <w:ind w:left="1440"/>
        <w:rPr>
          <w:rFonts w:ascii="David" w:eastAsia="David" w:hAnsi="David" w:cs="David"/>
          <w:sz w:val="28"/>
          <w:szCs w:val="28"/>
        </w:rPr>
      </w:pPr>
      <w:r w:rsidRPr="00300096">
        <w:rPr>
          <w:rFonts w:ascii="David" w:eastAsia="David" w:hAnsi="David" w:cs="David"/>
          <w:sz w:val="28"/>
          <w:szCs w:val="28"/>
          <w:rtl/>
        </w:rPr>
        <w:t xml:space="preserve">(א)  נעברה עבירה ובטרם ניתן פסק-דין חלוט לגביה, חל שינוי בנוגע להגדרתה או לאחריות לה, או בנוגע לעונש שנקבע לה, יחול על </w:t>
      </w:r>
      <w:proofErr w:type="spellStart"/>
      <w:r w:rsidRPr="00300096">
        <w:rPr>
          <w:rFonts w:ascii="David" w:eastAsia="David" w:hAnsi="David" w:cs="David"/>
          <w:sz w:val="28"/>
          <w:szCs w:val="28"/>
          <w:rtl/>
        </w:rPr>
        <w:t>הענין</w:t>
      </w:r>
      <w:proofErr w:type="spellEnd"/>
      <w:r w:rsidRPr="00300096">
        <w:rPr>
          <w:rFonts w:ascii="David" w:eastAsia="David" w:hAnsi="David" w:cs="David"/>
          <w:sz w:val="28"/>
          <w:szCs w:val="28"/>
          <w:rtl/>
        </w:rPr>
        <w:t xml:space="preserve"> החיקוק המקל עם העושה; "אחריות לה" – לרבות תחולת סייגים לאחריות הפלילית למעשה.</w:t>
      </w:r>
    </w:p>
    <w:p w14:paraId="4C915840" w14:textId="77777777" w:rsidR="00633CC8" w:rsidRPr="00300096" w:rsidRDefault="00633CC8">
      <w:pPr>
        <w:bidi/>
        <w:ind w:left="1440"/>
        <w:rPr>
          <w:rFonts w:ascii="David" w:eastAsia="David" w:hAnsi="David" w:cs="David"/>
          <w:sz w:val="28"/>
          <w:szCs w:val="28"/>
        </w:rPr>
      </w:pPr>
    </w:p>
    <w:p w14:paraId="7EF370F4" w14:textId="77777777" w:rsidR="00633CC8" w:rsidRPr="00300096" w:rsidRDefault="00000000">
      <w:pPr>
        <w:bidi/>
        <w:ind w:left="1440"/>
        <w:rPr>
          <w:rFonts w:ascii="David" w:eastAsia="David" w:hAnsi="David" w:cs="David"/>
          <w:sz w:val="28"/>
          <w:szCs w:val="28"/>
        </w:rPr>
      </w:pPr>
      <w:r w:rsidRPr="00300096">
        <w:rPr>
          <w:rFonts w:ascii="David" w:eastAsia="David" w:hAnsi="David" w:cs="David"/>
          <w:sz w:val="28"/>
          <w:szCs w:val="28"/>
          <w:rtl/>
        </w:rPr>
        <w:t>(ב)  הורשע אדם בעבירה בפסק דין חלוט ולאחר מכן נקבע לאותה עבירה בחיקוק עונש, שלפי מידתו או סוגו הוא קל מזה שהוטל עליו – יהיה עונשו העונש המרבי שנקבע בחיקוק, כאילו הוטל מלכתחילה.</w:t>
      </w:r>
    </w:p>
    <w:p w14:paraId="5C413B72" w14:textId="77777777" w:rsidR="00633CC8" w:rsidRPr="00300096" w:rsidRDefault="00633CC8">
      <w:pPr>
        <w:bidi/>
        <w:ind w:left="1440"/>
        <w:rPr>
          <w:rFonts w:ascii="David" w:eastAsia="David" w:hAnsi="David" w:cs="David"/>
          <w:sz w:val="28"/>
          <w:szCs w:val="28"/>
        </w:rPr>
      </w:pPr>
    </w:p>
    <w:p w14:paraId="4D927987" w14:textId="77777777" w:rsidR="00633CC8" w:rsidRPr="00300096" w:rsidRDefault="00633CC8">
      <w:pPr>
        <w:bidi/>
        <w:ind w:left="1440"/>
        <w:rPr>
          <w:sz w:val="24"/>
          <w:szCs w:val="24"/>
        </w:rPr>
      </w:pPr>
    </w:p>
    <w:p w14:paraId="074D0637" w14:textId="77777777" w:rsidR="00633CC8" w:rsidRPr="00300096" w:rsidRDefault="00000000">
      <w:pPr>
        <w:bidi/>
        <w:rPr>
          <w:sz w:val="24"/>
          <w:szCs w:val="24"/>
        </w:rPr>
      </w:pPr>
      <w:r w:rsidRPr="00300096">
        <w:rPr>
          <w:sz w:val="24"/>
          <w:szCs w:val="24"/>
          <w:rtl/>
        </w:rPr>
        <w:t>חריג אחד: חוק עשיית הדין בנאצים ובעוזריהם. הצידוק לכך הוא שהייתה לאנשים אלו אזהרה מוקדמת כי המעשים שביצעו מהווים הפרת ערכי יסוד של מוסר אוניברסלי ואסורים ע"י המשפט הבינ"ל בשעת מעשה.</w:t>
      </w:r>
    </w:p>
    <w:p w14:paraId="30F41B1D" w14:textId="77777777" w:rsidR="00633CC8" w:rsidRPr="00300096" w:rsidRDefault="00633CC8">
      <w:pPr>
        <w:bidi/>
        <w:ind w:left="1440"/>
        <w:rPr>
          <w:sz w:val="24"/>
          <w:szCs w:val="24"/>
        </w:rPr>
      </w:pPr>
    </w:p>
    <w:p w14:paraId="1FC0E4AE" w14:textId="77777777" w:rsidR="00633CC8" w:rsidRPr="00300096" w:rsidRDefault="00000000">
      <w:pPr>
        <w:numPr>
          <w:ilvl w:val="0"/>
          <w:numId w:val="5"/>
        </w:numPr>
        <w:bidi/>
        <w:rPr>
          <w:sz w:val="24"/>
          <w:szCs w:val="24"/>
        </w:rPr>
      </w:pPr>
      <w:r w:rsidRPr="001F40A7">
        <w:rPr>
          <w:bCs/>
          <w:sz w:val="24"/>
          <w:szCs w:val="24"/>
          <w:rtl/>
        </w:rPr>
        <w:t>עיקרון הפרשנות המצמצמת</w:t>
      </w:r>
      <w:r w:rsidRPr="00300096">
        <w:rPr>
          <w:sz w:val="24"/>
          <w:szCs w:val="24"/>
          <w:rtl/>
        </w:rPr>
        <w:t xml:space="preserve">: אם יש שתי פרשנויות, בוחרים בזו שפועלת לטובת הנאשם. הסיבה היא ע"מ לצמצם את גדרי האיסור הפלילי. </w:t>
      </w:r>
    </w:p>
    <w:p w14:paraId="4611A314" w14:textId="77777777" w:rsidR="00633CC8" w:rsidRPr="00300096" w:rsidRDefault="00000000">
      <w:pPr>
        <w:bidi/>
        <w:ind w:left="720"/>
        <w:rPr>
          <w:sz w:val="24"/>
          <w:szCs w:val="24"/>
        </w:rPr>
      </w:pPr>
      <w:r w:rsidRPr="00300096">
        <w:rPr>
          <w:sz w:val="24"/>
          <w:szCs w:val="24"/>
          <w:rtl/>
        </w:rPr>
        <w:t>ס' 34כא. - פרשנות:</w:t>
      </w:r>
    </w:p>
    <w:p w14:paraId="2DAA1520" w14:textId="77777777" w:rsidR="00633CC8" w:rsidRPr="00300096" w:rsidRDefault="00000000">
      <w:pPr>
        <w:bidi/>
        <w:ind w:left="720"/>
        <w:rPr>
          <w:sz w:val="24"/>
          <w:szCs w:val="24"/>
        </w:rPr>
      </w:pPr>
      <w:r w:rsidRPr="00300096">
        <w:rPr>
          <w:rFonts w:ascii="David" w:eastAsia="David" w:hAnsi="David" w:cs="David"/>
          <w:sz w:val="28"/>
          <w:szCs w:val="28"/>
          <w:rtl/>
        </w:rPr>
        <w:t xml:space="preserve">ניתן דין לפירושים סבירים אחדים לפי תכליתו, יוכרע </w:t>
      </w:r>
      <w:proofErr w:type="spellStart"/>
      <w:r w:rsidRPr="00300096">
        <w:rPr>
          <w:rFonts w:ascii="David" w:eastAsia="David" w:hAnsi="David" w:cs="David"/>
          <w:sz w:val="28"/>
          <w:szCs w:val="28"/>
          <w:rtl/>
        </w:rPr>
        <w:t>הענין</w:t>
      </w:r>
      <w:proofErr w:type="spellEnd"/>
      <w:r w:rsidRPr="00300096">
        <w:rPr>
          <w:rFonts w:ascii="David" w:eastAsia="David" w:hAnsi="David" w:cs="David"/>
          <w:sz w:val="28"/>
          <w:szCs w:val="28"/>
          <w:rtl/>
        </w:rPr>
        <w:t xml:space="preserve"> לפי הפירוש המקל ביותר עם מי שאמור לשאת באחריות פלילית לפי אותו דין.</w:t>
      </w:r>
    </w:p>
    <w:p w14:paraId="25D1D7C0" w14:textId="77777777" w:rsidR="00633CC8" w:rsidRPr="00300096" w:rsidRDefault="00633CC8">
      <w:pPr>
        <w:bidi/>
        <w:rPr>
          <w:sz w:val="24"/>
          <w:szCs w:val="24"/>
          <w:u w:val="single"/>
        </w:rPr>
      </w:pPr>
    </w:p>
    <w:p w14:paraId="7E4EA1B6" w14:textId="27706AB2" w:rsidR="00633CC8" w:rsidRPr="00300096" w:rsidRDefault="00000000">
      <w:pPr>
        <w:bidi/>
        <w:rPr>
          <w:sz w:val="24"/>
          <w:szCs w:val="24"/>
        </w:rPr>
      </w:pPr>
      <w:r w:rsidRPr="00300096">
        <w:rPr>
          <w:sz w:val="24"/>
          <w:szCs w:val="24"/>
          <w:u w:val="single"/>
          <w:rtl/>
        </w:rPr>
        <w:t>ביקורת על עקרון החוקיות</w:t>
      </w:r>
      <w:r w:rsidR="001F40A7">
        <w:rPr>
          <w:rFonts w:hint="cs"/>
          <w:sz w:val="24"/>
          <w:szCs w:val="24"/>
          <w:rtl/>
        </w:rPr>
        <w:t>:</w:t>
      </w:r>
      <w:r w:rsidRPr="00300096">
        <w:rPr>
          <w:sz w:val="24"/>
          <w:szCs w:val="24"/>
        </w:rPr>
        <w:t xml:space="preserve"> </w:t>
      </w:r>
    </w:p>
    <w:p w14:paraId="299EAF77" w14:textId="77777777" w:rsidR="00633CC8" w:rsidRPr="00300096" w:rsidRDefault="00000000">
      <w:pPr>
        <w:numPr>
          <w:ilvl w:val="0"/>
          <w:numId w:val="74"/>
        </w:numPr>
        <w:bidi/>
        <w:rPr>
          <w:sz w:val="24"/>
          <w:szCs w:val="24"/>
        </w:rPr>
      </w:pPr>
      <w:r w:rsidRPr="00300096">
        <w:rPr>
          <w:sz w:val="24"/>
          <w:szCs w:val="24"/>
          <w:rtl/>
        </w:rPr>
        <w:t>בפועל יש הרבה מאוד עבירות סל שמכוחן מרשיעים אנשים.</w:t>
      </w:r>
    </w:p>
    <w:p w14:paraId="47BE34E2" w14:textId="77777777" w:rsidR="00633CC8" w:rsidRPr="00300096" w:rsidRDefault="00000000">
      <w:pPr>
        <w:numPr>
          <w:ilvl w:val="0"/>
          <w:numId w:val="74"/>
        </w:numPr>
        <w:bidi/>
        <w:rPr>
          <w:sz w:val="24"/>
          <w:szCs w:val="24"/>
        </w:rPr>
      </w:pPr>
      <w:r w:rsidRPr="00300096">
        <w:rPr>
          <w:b/>
          <w:sz w:val="24"/>
          <w:szCs w:val="24"/>
          <w:rtl/>
        </w:rPr>
        <w:t xml:space="preserve">שימוש נוקשה </w:t>
      </w:r>
      <w:r w:rsidRPr="00300096">
        <w:rPr>
          <w:sz w:val="24"/>
          <w:szCs w:val="24"/>
          <w:rtl/>
        </w:rPr>
        <w:t xml:space="preserve">מדי הופך את המשפט הפלילי לטכני, </w:t>
      </w:r>
      <w:proofErr w:type="spellStart"/>
      <w:r w:rsidRPr="00300096">
        <w:rPr>
          <w:sz w:val="24"/>
          <w:szCs w:val="24"/>
          <w:rtl/>
        </w:rPr>
        <w:t>פורמליסטי</w:t>
      </w:r>
      <w:proofErr w:type="spellEnd"/>
      <w:r w:rsidRPr="00300096">
        <w:rPr>
          <w:sz w:val="24"/>
          <w:szCs w:val="24"/>
          <w:rtl/>
        </w:rPr>
        <w:t xml:space="preserve"> (השופט </w:t>
      </w:r>
      <w:proofErr w:type="spellStart"/>
      <w:r w:rsidRPr="00300096">
        <w:rPr>
          <w:sz w:val="24"/>
          <w:szCs w:val="24"/>
          <w:rtl/>
        </w:rPr>
        <w:t>גרוניס</w:t>
      </w:r>
      <w:proofErr w:type="spellEnd"/>
      <w:r w:rsidRPr="00300096">
        <w:rPr>
          <w:sz w:val="24"/>
          <w:szCs w:val="24"/>
          <w:rtl/>
        </w:rPr>
        <w:t xml:space="preserve"> דרש את עליונות עקרון החוקיות גם אם זה יביא "לזיכויו של אדם שביצע מעשים מכוערים ובלתי מוסריים").</w:t>
      </w:r>
    </w:p>
    <w:p w14:paraId="66FF94F8" w14:textId="77777777" w:rsidR="00633CC8" w:rsidRPr="00300096" w:rsidRDefault="00000000">
      <w:pPr>
        <w:numPr>
          <w:ilvl w:val="0"/>
          <w:numId w:val="74"/>
        </w:numPr>
        <w:bidi/>
        <w:rPr>
          <w:sz w:val="24"/>
          <w:szCs w:val="24"/>
        </w:rPr>
      </w:pPr>
      <w:r w:rsidRPr="00300096">
        <w:rPr>
          <w:b/>
          <w:sz w:val="24"/>
          <w:szCs w:val="24"/>
          <w:rtl/>
        </w:rPr>
        <w:t>שימוש לרעה</w:t>
      </w:r>
      <w:r w:rsidRPr="00300096">
        <w:rPr>
          <w:sz w:val="24"/>
          <w:szCs w:val="24"/>
          <w:rtl/>
        </w:rPr>
        <w:t>: עבריינים מתוחכמים מהנדסים את הפשיעה שלהם כדי לחמוק בעונש (למשל, שינוי המרכיבים של סם כדי שלא יכנס תחת פקודת הסמים המסוכנים).</w:t>
      </w:r>
    </w:p>
    <w:p w14:paraId="34F25823" w14:textId="77777777" w:rsidR="00633CC8" w:rsidRPr="00300096" w:rsidRDefault="00633CC8">
      <w:pPr>
        <w:bidi/>
        <w:rPr>
          <w:sz w:val="24"/>
          <w:szCs w:val="24"/>
          <w:u w:val="single"/>
        </w:rPr>
      </w:pPr>
    </w:p>
    <w:p w14:paraId="502C00D1" w14:textId="77777777" w:rsidR="00633CC8" w:rsidRPr="00300096" w:rsidRDefault="00000000">
      <w:pPr>
        <w:pStyle w:val="4"/>
        <w:bidi/>
        <w:rPr>
          <w:sz w:val="28"/>
          <w:szCs w:val="28"/>
        </w:rPr>
      </w:pPr>
      <w:bookmarkStart w:id="30" w:name="_nxqtaedt38mc" w:colFirst="0" w:colLast="0"/>
      <w:bookmarkEnd w:id="30"/>
      <w:r w:rsidRPr="00300096">
        <w:rPr>
          <w:sz w:val="28"/>
          <w:szCs w:val="28"/>
          <w:rtl/>
        </w:rPr>
        <w:t>ביקורת על תת-עיקרון הבהירות</w:t>
      </w:r>
    </w:p>
    <w:p w14:paraId="4328446B" w14:textId="7C5AF08D" w:rsidR="00633CC8" w:rsidRPr="00300096" w:rsidRDefault="00000000">
      <w:pPr>
        <w:numPr>
          <w:ilvl w:val="0"/>
          <w:numId w:val="136"/>
        </w:numPr>
        <w:bidi/>
        <w:rPr>
          <w:sz w:val="24"/>
          <w:szCs w:val="24"/>
        </w:rPr>
      </w:pPr>
      <w:r w:rsidRPr="001F40A7">
        <w:rPr>
          <w:bCs/>
          <w:sz w:val="24"/>
          <w:szCs w:val="24"/>
          <w:rtl/>
        </w:rPr>
        <w:t>בפועל ישנם סעיפים לא בהירי</w:t>
      </w:r>
      <w:r w:rsidR="001F40A7" w:rsidRPr="001F40A7">
        <w:rPr>
          <w:rFonts w:hint="cs"/>
          <w:bCs/>
          <w:sz w:val="24"/>
          <w:szCs w:val="24"/>
          <w:rtl/>
        </w:rPr>
        <w:t>ם</w:t>
      </w:r>
      <w:r w:rsidR="001F40A7">
        <w:rPr>
          <w:rFonts w:hint="cs"/>
          <w:b/>
          <w:sz w:val="24"/>
          <w:szCs w:val="24"/>
          <w:rtl/>
        </w:rPr>
        <w:t>:</w:t>
      </w:r>
      <w:r w:rsidRPr="00300096">
        <w:rPr>
          <w:sz w:val="24"/>
          <w:szCs w:val="24"/>
        </w:rPr>
        <w:t xml:space="preserve"> </w:t>
      </w:r>
    </w:p>
    <w:p w14:paraId="7AD58553" w14:textId="77777777" w:rsidR="00633CC8" w:rsidRPr="00300096" w:rsidRDefault="00000000">
      <w:pPr>
        <w:numPr>
          <w:ilvl w:val="1"/>
          <w:numId w:val="136"/>
        </w:numPr>
        <w:bidi/>
        <w:rPr>
          <w:sz w:val="24"/>
          <w:szCs w:val="24"/>
        </w:rPr>
      </w:pPr>
      <w:r w:rsidRPr="00300096">
        <w:rPr>
          <w:sz w:val="24"/>
          <w:szCs w:val="24"/>
          <w:rtl/>
        </w:rPr>
        <w:t>למשל, ס' 284 - מרמה והפרת אמונים:</w:t>
      </w:r>
    </w:p>
    <w:p w14:paraId="6C68B3CA" w14:textId="77777777" w:rsidR="00633CC8" w:rsidRPr="00300096" w:rsidRDefault="00633CC8">
      <w:pPr>
        <w:bidi/>
        <w:ind w:left="720"/>
        <w:rPr>
          <w:sz w:val="24"/>
          <w:szCs w:val="24"/>
        </w:rPr>
      </w:pPr>
    </w:p>
    <w:p w14:paraId="07C6494B" w14:textId="77777777" w:rsidR="00633CC8" w:rsidRPr="00300096" w:rsidRDefault="00000000">
      <w:pPr>
        <w:bidi/>
        <w:ind w:left="1440"/>
        <w:rPr>
          <w:sz w:val="24"/>
          <w:szCs w:val="24"/>
        </w:rPr>
      </w:pPr>
      <w:r w:rsidRPr="00300096">
        <w:rPr>
          <w:rFonts w:ascii="David" w:eastAsia="David" w:hAnsi="David" w:cs="David"/>
          <w:sz w:val="28"/>
          <w:szCs w:val="28"/>
          <w:rtl/>
        </w:rPr>
        <w:t>עובד הציבור העושה במילוי תפקידו מעשה מרמה או הפרת אמונים הפוגע בציבור, אף אם לא היה במעשה משום עבירה אילו נעשה כנגד יחיד, דינו - מאסר שלוש שנים</w:t>
      </w:r>
      <w:r w:rsidRPr="00300096">
        <w:rPr>
          <w:sz w:val="24"/>
          <w:szCs w:val="24"/>
        </w:rPr>
        <w:t>.</w:t>
      </w:r>
    </w:p>
    <w:p w14:paraId="5CF66DEE" w14:textId="77777777" w:rsidR="00633CC8" w:rsidRPr="00300096" w:rsidRDefault="00633CC8">
      <w:pPr>
        <w:bidi/>
        <w:ind w:left="1440"/>
        <w:rPr>
          <w:sz w:val="24"/>
          <w:szCs w:val="24"/>
        </w:rPr>
      </w:pPr>
    </w:p>
    <w:p w14:paraId="74E41953" w14:textId="77777777" w:rsidR="00633CC8" w:rsidRPr="00300096" w:rsidRDefault="00000000">
      <w:pPr>
        <w:bidi/>
        <w:ind w:left="1440"/>
        <w:rPr>
          <w:sz w:val="24"/>
          <w:szCs w:val="24"/>
        </w:rPr>
      </w:pPr>
      <w:r w:rsidRPr="00300096">
        <w:rPr>
          <w:sz w:val="24"/>
          <w:szCs w:val="24"/>
          <w:rtl/>
        </w:rPr>
        <w:t xml:space="preserve">מהו בדיוק מעשה של מרמה והפרת אמונים? גם לא ודאי ולא ברור. </w:t>
      </w:r>
    </w:p>
    <w:p w14:paraId="6DAC8B7F" w14:textId="77777777" w:rsidR="00633CC8" w:rsidRPr="00300096" w:rsidRDefault="00633CC8">
      <w:pPr>
        <w:bidi/>
        <w:ind w:left="1440"/>
        <w:rPr>
          <w:sz w:val="28"/>
          <w:szCs w:val="28"/>
        </w:rPr>
      </w:pPr>
    </w:p>
    <w:p w14:paraId="0F707B34" w14:textId="77777777" w:rsidR="00633CC8" w:rsidRPr="00300096" w:rsidRDefault="00000000">
      <w:pPr>
        <w:bidi/>
        <w:ind w:left="1440"/>
        <w:rPr>
          <w:rFonts w:ascii="Alef" w:eastAsia="Alef" w:hAnsi="Alef" w:cs="Alef"/>
          <w:sz w:val="24"/>
          <w:szCs w:val="24"/>
        </w:rPr>
      </w:pPr>
      <w:r w:rsidRPr="001F40A7">
        <w:rPr>
          <w:rFonts w:ascii="Alef" w:eastAsia="Alef" w:hAnsi="Alef" w:cs="Alef"/>
          <w:bCs/>
          <w:sz w:val="26"/>
          <w:szCs w:val="26"/>
          <w:rtl/>
        </w:rPr>
        <w:t xml:space="preserve"> מדינת ישראל נ' </w:t>
      </w:r>
      <w:r w:rsidRPr="001F40A7">
        <w:rPr>
          <w:rFonts w:ascii="Alef" w:eastAsia="Alef" w:hAnsi="Alef" w:cs="Alef"/>
          <w:bCs/>
          <w:sz w:val="26"/>
          <w:szCs w:val="26"/>
          <w:shd w:val="clear" w:color="auto" w:fill="F4CCCC"/>
          <w:rtl/>
        </w:rPr>
        <w:t>שבס</w:t>
      </w:r>
      <w:r w:rsidRPr="001F40A7">
        <w:rPr>
          <w:rFonts w:ascii="Alef" w:eastAsia="Alef" w:hAnsi="Alef" w:cs="Alef"/>
          <w:bCs/>
          <w:sz w:val="24"/>
          <w:szCs w:val="24"/>
          <w:rtl/>
        </w:rPr>
        <w:t xml:space="preserve"> (</w:t>
      </w:r>
      <w:proofErr w:type="spellStart"/>
      <w:r w:rsidRPr="001F40A7">
        <w:rPr>
          <w:rFonts w:ascii="Alef" w:eastAsia="Alef" w:hAnsi="Alef" w:cs="Alef"/>
          <w:bCs/>
          <w:sz w:val="24"/>
          <w:szCs w:val="24"/>
          <w:rtl/>
        </w:rPr>
        <w:t>דנ"פ</w:t>
      </w:r>
      <w:proofErr w:type="spellEnd"/>
      <w:r w:rsidRPr="001F40A7">
        <w:rPr>
          <w:rFonts w:ascii="Alef" w:eastAsia="Alef" w:hAnsi="Alef" w:cs="Alef"/>
          <w:bCs/>
          <w:sz w:val="24"/>
          <w:szCs w:val="24"/>
          <w:rtl/>
        </w:rPr>
        <w:t xml:space="preserve"> 1397/03)</w:t>
      </w:r>
      <w:r w:rsidRPr="00300096">
        <w:rPr>
          <w:rFonts w:ascii="Alef" w:eastAsia="Alef" w:hAnsi="Alef" w:cs="Alef"/>
          <w:b/>
          <w:sz w:val="24"/>
          <w:szCs w:val="24"/>
          <w:rtl/>
        </w:rPr>
        <w:t xml:space="preserve"> -</w:t>
      </w:r>
      <w:r w:rsidRPr="00300096">
        <w:rPr>
          <w:rFonts w:ascii="Alef" w:eastAsia="Alef" w:hAnsi="Alef" w:cs="Alef"/>
          <w:sz w:val="24"/>
          <w:szCs w:val="24"/>
          <w:rtl/>
        </w:rPr>
        <w:t>פס' 28-31 לברק, פס' 2-4 לחשין:</w:t>
      </w:r>
    </w:p>
    <w:p w14:paraId="69333B4D" w14:textId="77777777" w:rsidR="00633CC8" w:rsidRPr="00300096" w:rsidRDefault="00000000">
      <w:pPr>
        <w:bidi/>
        <w:ind w:left="1440"/>
        <w:rPr>
          <w:sz w:val="24"/>
          <w:szCs w:val="24"/>
        </w:rPr>
      </w:pPr>
      <w:r w:rsidRPr="00300096">
        <w:rPr>
          <w:sz w:val="24"/>
          <w:szCs w:val="24"/>
          <w:rtl/>
        </w:rPr>
        <w:t xml:space="preserve">עוסק בעבירה העמומה של הפרת אמונים. </w:t>
      </w:r>
    </w:p>
    <w:p w14:paraId="6D76E8C3" w14:textId="77777777" w:rsidR="00633CC8" w:rsidRPr="00300096" w:rsidRDefault="00000000">
      <w:pPr>
        <w:bidi/>
        <w:ind w:left="1440"/>
        <w:rPr>
          <w:sz w:val="24"/>
          <w:szCs w:val="24"/>
        </w:rPr>
      </w:pPr>
      <w:r w:rsidRPr="00300096">
        <w:rPr>
          <w:sz w:val="24"/>
          <w:szCs w:val="24"/>
          <w:rtl/>
        </w:rPr>
        <w:t xml:space="preserve">ביהמ"ש אומר שזוהי עבירה עמומה ובעייתית וראוי היה לבטל אותה, אך במקרה הזה אין לבטלה. </w:t>
      </w:r>
    </w:p>
    <w:p w14:paraId="05CC8159" w14:textId="77777777" w:rsidR="00633CC8" w:rsidRPr="00300096" w:rsidRDefault="00633CC8">
      <w:pPr>
        <w:bidi/>
        <w:ind w:left="1440"/>
        <w:rPr>
          <w:sz w:val="28"/>
          <w:szCs w:val="28"/>
        </w:rPr>
      </w:pPr>
    </w:p>
    <w:p w14:paraId="118AD43B" w14:textId="77777777" w:rsidR="00633CC8" w:rsidRPr="00300096" w:rsidRDefault="00000000">
      <w:pPr>
        <w:bidi/>
        <w:ind w:left="1440"/>
        <w:rPr>
          <w:sz w:val="24"/>
          <w:szCs w:val="24"/>
        </w:rPr>
      </w:pPr>
      <w:r w:rsidRPr="00300096">
        <w:rPr>
          <w:sz w:val="28"/>
          <w:szCs w:val="28"/>
          <w:rtl/>
        </w:rPr>
        <w:t>הנשיא ברק</w:t>
      </w:r>
      <w:r w:rsidRPr="00300096">
        <w:rPr>
          <w:sz w:val="24"/>
          <w:szCs w:val="24"/>
          <w:rtl/>
        </w:rPr>
        <w:t xml:space="preserve">: מן הראוי היה לבטלו בשל חוסר בהירותו שכן אין מקום בתחום הפלילי לעבירת-סל של הפרת אמונים. זו אכן בעיה אך זו אינה עבירה שפונה לאוכלוסייה הכללית אלא לעובדי ציבור, מהם יש ציפיות גבוהות יותר וניתן לבחור שלא להיות עובד ציבור ובכך לא להסתכן. </w:t>
      </w:r>
    </w:p>
    <w:p w14:paraId="15FC84F2" w14:textId="77777777" w:rsidR="00633CC8" w:rsidRPr="00300096" w:rsidRDefault="00000000">
      <w:pPr>
        <w:bidi/>
        <w:ind w:left="1440"/>
        <w:rPr>
          <w:sz w:val="24"/>
          <w:szCs w:val="24"/>
        </w:rPr>
      </w:pPr>
      <w:r w:rsidRPr="00300096">
        <w:rPr>
          <w:sz w:val="24"/>
          <w:szCs w:val="24"/>
          <w:rtl/>
        </w:rPr>
        <w:t>ביטולה של העבירה או אף צמצומה מעבר לנדרש יפגעו בכוחה של החברה להגן על עצמה מפני עובדי ציבור העושים שימוש לרעה בכוח השלטון. הסנקציה הפלילית נועדה להבטיח כי הנאמנות תישמר, וכי כוח השלטון לא יהפוך לשלטון הכוח.</w:t>
      </w:r>
    </w:p>
    <w:p w14:paraId="13850385" w14:textId="77777777" w:rsidR="00633CC8" w:rsidRPr="00300096" w:rsidRDefault="00633CC8">
      <w:pPr>
        <w:bidi/>
        <w:rPr>
          <w:b/>
          <w:sz w:val="24"/>
          <w:szCs w:val="24"/>
        </w:rPr>
      </w:pPr>
    </w:p>
    <w:p w14:paraId="70E4C35B" w14:textId="5B4DB362" w:rsidR="00633CC8" w:rsidRPr="00300096" w:rsidRDefault="00000000">
      <w:pPr>
        <w:numPr>
          <w:ilvl w:val="1"/>
          <w:numId w:val="40"/>
        </w:numPr>
        <w:bidi/>
        <w:rPr>
          <w:sz w:val="24"/>
          <w:szCs w:val="24"/>
        </w:rPr>
      </w:pPr>
      <w:r w:rsidRPr="00300096">
        <w:rPr>
          <w:b/>
          <w:sz w:val="24"/>
          <w:szCs w:val="24"/>
          <w:rtl/>
        </w:rPr>
        <w:t>ס' 61(3) לחוק לשכת עורכי הדין</w:t>
      </w:r>
      <w:r w:rsidR="001F40A7">
        <w:rPr>
          <w:rFonts w:hint="cs"/>
          <w:sz w:val="24"/>
          <w:szCs w:val="24"/>
          <w:rtl/>
        </w:rPr>
        <w:t>:</w:t>
      </w:r>
      <w:r w:rsidRPr="00300096">
        <w:rPr>
          <w:sz w:val="24"/>
          <w:szCs w:val="24"/>
        </w:rPr>
        <w:t xml:space="preserve"> </w:t>
      </w:r>
    </w:p>
    <w:p w14:paraId="13276330" w14:textId="77777777" w:rsidR="00633CC8" w:rsidRPr="00300096" w:rsidRDefault="00000000">
      <w:pPr>
        <w:bidi/>
        <w:ind w:left="1440"/>
        <w:rPr>
          <w:rFonts w:ascii="David" w:eastAsia="David" w:hAnsi="David" w:cs="David"/>
          <w:sz w:val="28"/>
          <w:szCs w:val="28"/>
        </w:rPr>
      </w:pPr>
      <w:r w:rsidRPr="00300096">
        <w:rPr>
          <w:rFonts w:ascii="David" w:eastAsia="David" w:hAnsi="David" w:cs="David"/>
          <w:sz w:val="28"/>
          <w:szCs w:val="28"/>
          <w:rtl/>
        </w:rPr>
        <w:t>אלה עבירות משמעת:</w:t>
      </w:r>
    </w:p>
    <w:p w14:paraId="6914D5EB" w14:textId="77777777" w:rsidR="00633CC8" w:rsidRPr="00300096" w:rsidRDefault="00000000">
      <w:pPr>
        <w:bidi/>
        <w:ind w:left="1440"/>
        <w:rPr>
          <w:rFonts w:ascii="David" w:eastAsia="David" w:hAnsi="David" w:cs="David"/>
          <w:sz w:val="28"/>
          <w:szCs w:val="28"/>
        </w:rPr>
      </w:pPr>
      <w:r w:rsidRPr="00300096">
        <w:rPr>
          <w:rFonts w:ascii="David" w:eastAsia="David" w:hAnsi="David" w:cs="David"/>
          <w:sz w:val="28"/>
          <w:szCs w:val="28"/>
          <w:rtl/>
        </w:rPr>
        <w:t>(3)   כל מעשה או מחדל אחר שאינו הולם את מקצוע עריכת הדין.</w:t>
      </w:r>
    </w:p>
    <w:p w14:paraId="5F5F7C06" w14:textId="77777777" w:rsidR="00633CC8" w:rsidRPr="00300096" w:rsidRDefault="00633CC8">
      <w:pPr>
        <w:bidi/>
        <w:rPr>
          <w:sz w:val="24"/>
          <w:szCs w:val="24"/>
        </w:rPr>
      </w:pPr>
    </w:p>
    <w:p w14:paraId="6D25E258" w14:textId="77777777" w:rsidR="00633CC8" w:rsidRPr="00300096" w:rsidRDefault="00000000">
      <w:pPr>
        <w:bidi/>
        <w:ind w:left="1440"/>
        <w:rPr>
          <w:sz w:val="24"/>
          <w:szCs w:val="24"/>
        </w:rPr>
      </w:pPr>
      <w:r w:rsidRPr="00300096">
        <w:rPr>
          <w:sz w:val="24"/>
          <w:szCs w:val="24"/>
          <w:rtl/>
        </w:rPr>
        <w:t>סנקציה אפשרית היא הרחקה מהלשכה. סנגורים של עו"ד הנאשם בזה יטענו שזה נוגד את עקרון החוקיות. מה זה "הולם"?</w:t>
      </w:r>
    </w:p>
    <w:p w14:paraId="616946F3" w14:textId="77777777" w:rsidR="00633CC8" w:rsidRPr="00300096" w:rsidRDefault="00633CC8">
      <w:pPr>
        <w:bidi/>
        <w:rPr>
          <w:b/>
          <w:sz w:val="24"/>
          <w:szCs w:val="24"/>
        </w:rPr>
      </w:pPr>
    </w:p>
    <w:p w14:paraId="1ED3B138" w14:textId="245533F5" w:rsidR="00633CC8" w:rsidRPr="00300096" w:rsidRDefault="00000000">
      <w:pPr>
        <w:numPr>
          <w:ilvl w:val="1"/>
          <w:numId w:val="13"/>
        </w:numPr>
        <w:bidi/>
        <w:rPr>
          <w:sz w:val="24"/>
          <w:szCs w:val="24"/>
        </w:rPr>
      </w:pPr>
      <w:r w:rsidRPr="00300096">
        <w:rPr>
          <w:b/>
          <w:sz w:val="24"/>
          <w:szCs w:val="24"/>
          <w:rtl/>
        </w:rPr>
        <w:t>ס' 198 תקלה לציבור</w:t>
      </w:r>
      <w:r w:rsidR="001F40A7">
        <w:rPr>
          <w:rFonts w:hint="cs"/>
          <w:sz w:val="24"/>
          <w:szCs w:val="24"/>
          <w:rtl/>
        </w:rPr>
        <w:t>:</w:t>
      </w:r>
      <w:r w:rsidRPr="00300096">
        <w:rPr>
          <w:sz w:val="24"/>
          <w:szCs w:val="24"/>
        </w:rPr>
        <w:t xml:space="preserve"> </w:t>
      </w:r>
      <w:r w:rsidRPr="00300096">
        <w:rPr>
          <w:rFonts w:ascii="David" w:eastAsia="David" w:hAnsi="David" w:cs="David"/>
          <w:sz w:val="28"/>
          <w:szCs w:val="28"/>
          <w:rtl/>
        </w:rPr>
        <w:t>העושה מעשה העלול להביא לתקלה ציבורית - עונשו שלוש שנות מאסר בפועל</w:t>
      </w:r>
      <w:r w:rsidRPr="00300096">
        <w:rPr>
          <w:sz w:val="24"/>
          <w:szCs w:val="24"/>
        </w:rPr>
        <w:t xml:space="preserve">. </w:t>
      </w:r>
    </w:p>
    <w:p w14:paraId="3A427C1F" w14:textId="77777777" w:rsidR="00633CC8" w:rsidRPr="00300096" w:rsidRDefault="00633CC8">
      <w:pPr>
        <w:bidi/>
        <w:ind w:left="1440"/>
        <w:rPr>
          <w:sz w:val="24"/>
          <w:szCs w:val="24"/>
        </w:rPr>
      </w:pPr>
    </w:p>
    <w:p w14:paraId="23A095BE" w14:textId="77777777" w:rsidR="00633CC8" w:rsidRPr="00300096" w:rsidRDefault="00000000">
      <w:pPr>
        <w:bidi/>
        <w:ind w:left="1440"/>
        <w:rPr>
          <w:rFonts w:ascii="Alef" w:eastAsia="Alef" w:hAnsi="Alef" w:cs="Alef"/>
          <w:sz w:val="24"/>
          <w:szCs w:val="24"/>
        </w:rPr>
      </w:pPr>
      <w:proofErr w:type="spellStart"/>
      <w:r w:rsidRPr="001F40A7">
        <w:rPr>
          <w:rFonts w:ascii="Alef" w:eastAsia="Alef" w:hAnsi="Alef" w:cs="Alef"/>
          <w:bCs/>
          <w:sz w:val="26"/>
          <w:szCs w:val="26"/>
          <w:shd w:val="clear" w:color="auto" w:fill="F4CCCC"/>
          <w:rtl/>
        </w:rPr>
        <w:t>אש"ד</w:t>
      </w:r>
      <w:proofErr w:type="spellEnd"/>
      <w:r w:rsidRPr="001F40A7">
        <w:rPr>
          <w:rFonts w:ascii="Alef" w:eastAsia="Alef" w:hAnsi="Alef" w:cs="Alef"/>
          <w:bCs/>
          <w:sz w:val="26"/>
          <w:szCs w:val="26"/>
          <w:rtl/>
        </w:rPr>
        <w:t xml:space="preserve"> נ' היועץ המשפטי</w:t>
      </w:r>
      <w:r w:rsidRPr="001F40A7">
        <w:rPr>
          <w:rFonts w:ascii="Alef" w:eastAsia="Alef" w:hAnsi="Alef" w:cs="Alef"/>
          <w:bCs/>
          <w:sz w:val="24"/>
          <w:szCs w:val="24"/>
          <w:rtl/>
        </w:rPr>
        <w:t xml:space="preserve"> (ע"פ 53/54)</w:t>
      </w:r>
      <w:r w:rsidRPr="00300096">
        <w:rPr>
          <w:rFonts w:ascii="Alef" w:eastAsia="Alef" w:hAnsi="Alef" w:cs="Alef"/>
          <w:sz w:val="24"/>
          <w:szCs w:val="24"/>
          <w:rtl/>
        </w:rPr>
        <w:t xml:space="preserve"> - פס' 1-4 לחשין, פס' 2(א) </w:t>
      </w:r>
      <w:proofErr w:type="spellStart"/>
      <w:r w:rsidRPr="00300096">
        <w:rPr>
          <w:rFonts w:ascii="Alef" w:eastAsia="Alef" w:hAnsi="Alef" w:cs="Alef"/>
          <w:sz w:val="24"/>
          <w:szCs w:val="24"/>
          <w:rtl/>
        </w:rPr>
        <w:t>לזילברג</w:t>
      </w:r>
      <w:proofErr w:type="spellEnd"/>
      <w:r w:rsidRPr="00300096">
        <w:rPr>
          <w:rFonts w:ascii="Alef" w:eastAsia="Alef" w:hAnsi="Alef" w:cs="Alef"/>
          <w:sz w:val="24"/>
          <w:szCs w:val="24"/>
          <w:rtl/>
        </w:rPr>
        <w:t>:</w:t>
      </w:r>
    </w:p>
    <w:p w14:paraId="629D63C0" w14:textId="77777777" w:rsidR="00633CC8" w:rsidRPr="00300096" w:rsidRDefault="00000000">
      <w:pPr>
        <w:bidi/>
        <w:ind w:left="1440"/>
        <w:rPr>
          <w:sz w:val="24"/>
          <w:szCs w:val="24"/>
        </w:rPr>
      </w:pPr>
      <w:r w:rsidRPr="00300096">
        <w:rPr>
          <w:sz w:val="24"/>
          <w:szCs w:val="24"/>
          <w:rtl/>
        </w:rPr>
        <w:t>חברת אשד שבתה והועמדה לדין בגין סעיף תקלה לציבור.</w:t>
      </w:r>
    </w:p>
    <w:p w14:paraId="4B08B2C3" w14:textId="77777777" w:rsidR="00633CC8" w:rsidRPr="00300096" w:rsidRDefault="00633CC8">
      <w:pPr>
        <w:bidi/>
        <w:ind w:left="1440"/>
        <w:rPr>
          <w:sz w:val="24"/>
          <w:szCs w:val="24"/>
        </w:rPr>
      </w:pPr>
    </w:p>
    <w:p w14:paraId="27BEBFE7" w14:textId="503A80BD" w:rsidR="00633CC8" w:rsidRPr="00300096" w:rsidRDefault="00000000">
      <w:pPr>
        <w:bidi/>
        <w:ind w:left="1440"/>
        <w:rPr>
          <w:sz w:val="24"/>
          <w:szCs w:val="24"/>
        </w:rPr>
      </w:pPr>
      <w:r w:rsidRPr="00300096">
        <w:rPr>
          <w:sz w:val="28"/>
          <w:szCs w:val="28"/>
          <w:u w:val="single"/>
          <w:rtl/>
        </w:rPr>
        <w:t>ביהמ"ש</w:t>
      </w:r>
      <w:r w:rsidR="001F40A7">
        <w:rPr>
          <w:rFonts w:hint="cs"/>
          <w:sz w:val="28"/>
          <w:szCs w:val="28"/>
          <w:rtl/>
        </w:rPr>
        <w:t>:</w:t>
      </w:r>
      <w:r w:rsidRPr="00300096">
        <w:rPr>
          <w:sz w:val="24"/>
          <w:szCs w:val="24"/>
        </w:rPr>
        <w:t xml:space="preserve"> </w:t>
      </w:r>
      <w:r w:rsidRPr="00300096">
        <w:rPr>
          <w:sz w:val="24"/>
          <w:szCs w:val="24"/>
          <w:rtl/>
        </w:rPr>
        <w:t xml:space="preserve">ביהמ"ש מותח </w:t>
      </w:r>
      <w:proofErr w:type="spellStart"/>
      <w:r w:rsidRPr="00300096">
        <w:rPr>
          <w:sz w:val="24"/>
          <w:szCs w:val="24"/>
          <w:rtl/>
        </w:rPr>
        <w:t>ביקורית</w:t>
      </w:r>
      <w:proofErr w:type="spellEnd"/>
      <w:r w:rsidRPr="00300096">
        <w:rPr>
          <w:sz w:val="24"/>
          <w:szCs w:val="24"/>
          <w:rtl/>
        </w:rPr>
        <w:t xml:space="preserve"> שהסעיף רחב מדי, נוגד את עיקרון החוקיות, ויש לבטלו. ב-2008 בוטל הסעיף. </w:t>
      </w:r>
    </w:p>
    <w:p w14:paraId="5BD4CB52" w14:textId="77777777" w:rsidR="00633CC8" w:rsidRPr="00300096" w:rsidRDefault="00633CC8">
      <w:pPr>
        <w:bidi/>
        <w:ind w:left="720"/>
        <w:rPr>
          <w:sz w:val="24"/>
          <w:szCs w:val="24"/>
        </w:rPr>
      </w:pPr>
    </w:p>
    <w:p w14:paraId="0D88F0CB" w14:textId="77777777" w:rsidR="00633CC8" w:rsidRPr="001F40A7" w:rsidRDefault="00000000">
      <w:pPr>
        <w:bidi/>
        <w:ind w:left="1440"/>
        <w:rPr>
          <w:bCs/>
          <w:sz w:val="24"/>
          <w:szCs w:val="24"/>
        </w:rPr>
      </w:pPr>
      <w:r w:rsidRPr="001F40A7">
        <w:rPr>
          <w:rFonts w:ascii="Alef" w:eastAsia="Alef" w:hAnsi="Alef" w:cs="Alef"/>
          <w:bCs/>
          <w:sz w:val="26"/>
          <w:szCs w:val="26"/>
          <w:rtl/>
        </w:rPr>
        <w:t xml:space="preserve">מדינת ישראל נ' יעקב </w:t>
      </w:r>
      <w:proofErr w:type="spellStart"/>
      <w:r w:rsidRPr="001F40A7">
        <w:rPr>
          <w:rFonts w:ascii="Alef" w:eastAsia="Alef" w:hAnsi="Alef" w:cs="Alef"/>
          <w:bCs/>
          <w:sz w:val="26"/>
          <w:szCs w:val="26"/>
          <w:shd w:val="clear" w:color="auto" w:fill="F4CCCC"/>
          <w:rtl/>
        </w:rPr>
        <w:t>אלפרון</w:t>
      </w:r>
      <w:proofErr w:type="spellEnd"/>
      <w:r w:rsidRPr="001F40A7">
        <w:rPr>
          <w:rFonts w:ascii="Alef" w:eastAsia="Alef" w:hAnsi="Alef" w:cs="Alef"/>
          <w:bCs/>
          <w:sz w:val="24"/>
          <w:szCs w:val="24"/>
          <w:rtl/>
        </w:rPr>
        <w:t xml:space="preserve"> (ב"ש [שלום תל אביב-יפו] 1750/06):</w:t>
      </w:r>
    </w:p>
    <w:p w14:paraId="598A53B7" w14:textId="77777777" w:rsidR="00633CC8" w:rsidRPr="00300096" w:rsidRDefault="00000000">
      <w:pPr>
        <w:bidi/>
        <w:ind w:left="1440"/>
        <w:rPr>
          <w:sz w:val="24"/>
          <w:szCs w:val="24"/>
        </w:rPr>
      </w:pPr>
      <w:r w:rsidRPr="00300096">
        <w:rPr>
          <w:sz w:val="24"/>
          <w:szCs w:val="24"/>
          <w:rtl/>
        </w:rPr>
        <w:t xml:space="preserve">סכסוך שהיה בין קבוצת </w:t>
      </w:r>
      <w:proofErr w:type="spellStart"/>
      <w:r w:rsidRPr="00300096">
        <w:rPr>
          <w:sz w:val="24"/>
          <w:szCs w:val="24"/>
          <w:rtl/>
        </w:rPr>
        <w:t>מולנר</w:t>
      </w:r>
      <w:proofErr w:type="spellEnd"/>
      <w:r w:rsidRPr="00300096">
        <w:rPr>
          <w:sz w:val="24"/>
          <w:szCs w:val="24"/>
          <w:rtl/>
        </w:rPr>
        <w:t xml:space="preserve"> לקבוצת </w:t>
      </w:r>
      <w:proofErr w:type="spellStart"/>
      <w:r w:rsidRPr="00300096">
        <w:rPr>
          <w:sz w:val="24"/>
          <w:szCs w:val="24"/>
          <w:rtl/>
        </w:rPr>
        <w:t>אלפרון</w:t>
      </w:r>
      <w:proofErr w:type="spellEnd"/>
      <w:r w:rsidRPr="00300096">
        <w:rPr>
          <w:sz w:val="24"/>
          <w:szCs w:val="24"/>
          <w:rtl/>
        </w:rPr>
        <w:t xml:space="preserve">, על </w:t>
      </w:r>
      <w:proofErr w:type="spellStart"/>
      <w:r w:rsidRPr="00300096">
        <w:rPr>
          <w:sz w:val="24"/>
          <w:szCs w:val="24"/>
          <w:rtl/>
        </w:rPr>
        <w:t>פרטוקשין</w:t>
      </w:r>
      <w:proofErr w:type="spellEnd"/>
      <w:r w:rsidRPr="00300096">
        <w:rPr>
          <w:sz w:val="24"/>
          <w:szCs w:val="24"/>
          <w:rtl/>
        </w:rPr>
        <w:t xml:space="preserve"> דמי חסות וכו'. הם באו לעשות סולחה במסעדה, ובלב מסוים נשלף אקדח. כלל הסועדים ברחו כל עוד נפשם בם. שתי הקבוצות הואשמו ב"תקלה ציבורית". השופטת מרשיעה אותם אך אומרת שזו עבירה שצריכה להיעלם, מאחר וסותרת את עיקרון החוקיות. </w:t>
      </w:r>
    </w:p>
    <w:p w14:paraId="2ABA879F" w14:textId="77777777" w:rsidR="00633CC8" w:rsidRPr="00300096" w:rsidRDefault="00633CC8">
      <w:pPr>
        <w:bidi/>
        <w:rPr>
          <w:sz w:val="24"/>
          <w:szCs w:val="24"/>
        </w:rPr>
      </w:pPr>
    </w:p>
    <w:p w14:paraId="50F1A711" w14:textId="77777777" w:rsidR="00633CC8" w:rsidRPr="00300096" w:rsidRDefault="00000000">
      <w:pPr>
        <w:bidi/>
        <w:rPr>
          <w:sz w:val="24"/>
          <w:szCs w:val="24"/>
        </w:rPr>
      </w:pPr>
      <w:r w:rsidRPr="00300096">
        <w:rPr>
          <w:b/>
          <w:sz w:val="24"/>
          <w:szCs w:val="24"/>
          <w:rtl/>
        </w:rPr>
        <w:t>דוקטרינת "</w:t>
      </w:r>
      <w:r w:rsidRPr="00300096">
        <w:rPr>
          <w:b/>
          <w:sz w:val="24"/>
          <w:szCs w:val="24"/>
          <w:shd w:val="clear" w:color="auto" w:fill="B4A7D6"/>
          <w:rtl/>
        </w:rPr>
        <w:t>בטל בשל עמימות</w:t>
      </w:r>
      <w:r w:rsidRPr="00300096">
        <w:rPr>
          <w:b/>
          <w:sz w:val="24"/>
          <w:szCs w:val="24"/>
        </w:rPr>
        <w:t>"</w:t>
      </w:r>
      <w:r w:rsidRPr="00300096">
        <w:rPr>
          <w:sz w:val="24"/>
          <w:szCs w:val="24"/>
          <w:rtl/>
        </w:rPr>
        <w:t xml:space="preserve">: במדינות מסוימות קיימת דוקטרינה שאומרת כי עבירה פלילית שעמומה מדי - בטלה כלא חוקתית. במשפט הישראלי הכלל לא קיים. </w:t>
      </w:r>
      <w:r w:rsidRPr="00300096">
        <w:rPr>
          <w:sz w:val="24"/>
          <w:szCs w:val="24"/>
          <w:shd w:val="clear" w:color="auto" w:fill="FCE5CD"/>
          <w:rtl/>
        </w:rPr>
        <w:t>אם ישנה עמימות, ביהמ"ש יזכה ויציע למחוקק להסדיר את הנושא אך לא יבטל</w:t>
      </w:r>
      <w:r w:rsidRPr="00300096">
        <w:rPr>
          <w:sz w:val="24"/>
          <w:szCs w:val="24"/>
        </w:rPr>
        <w:t>.</w:t>
      </w:r>
    </w:p>
    <w:p w14:paraId="61A31BE1" w14:textId="77777777" w:rsidR="00633CC8" w:rsidRPr="00300096" w:rsidRDefault="00633CC8">
      <w:pPr>
        <w:bidi/>
        <w:rPr>
          <w:sz w:val="24"/>
          <w:szCs w:val="24"/>
        </w:rPr>
      </w:pPr>
    </w:p>
    <w:p w14:paraId="4971655F" w14:textId="77777777" w:rsidR="00633CC8" w:rsidRPr="00300096" w:rsidRDefault="00633CC8">
      <w:pPr>
        <w:bidi/>
        <w:rPr>
          <w:sz w:val="24"/>
          <w:szCs w:val="24"/>
        </w:rPr>
      </w:pPr>
    </w:p>
    <w:p w14:paraId="1E4AD72A" w14:textId="77777777" w:rsidR="00633CC8" w:rsidRPr="00300096" w:rsidRDefault="00000000">
      <w:pPr>
        <w:pStyle w:val="4"/>
        <w:bidi/>
        <w:rPr>
          <w:sz w:val="28"/>
          <w:szCs w:val="28"/>
        </w:rPr>
      </w:pPr>
      <w:bookmarkStart w:id="31" w:name="_1um9ckqondx6" w:colFirst="0" w:colLast="0"/>
      <w:bookmarkEnd w:id="31"/>
      <w:r w:rsidRPr="00300096">
        <w:rPr>
          <w:sz w:val="28"/>
          <w:szCs w:val="28"/>
          <w:rtl/>
        </w:rPr>
        <w:t>ביקורת על תת-עיקרון הפרשנות המצמצמת</w:t>
      </w:r>
    </w:p>
    <w:p w14:paraId="382D1E15" w14:textId="77777777" w:rsidR="00633CC8" w:rsidRPr="00300096" w:rsidRDefault="00633CC8">
      <w:pPr>
        <w:bidi/>
        <w:rPr>
          <w:sz w:val="24"/>
          <w:szCs w:val="24"/>
        </w:rPr>
      </w:pPr>
    </w:p>
    <w:p w14:paraId="35E7CB78" w14:textId="77777777" w:rsidR="00633CC8" w:rsidRPr="001F40A7" w:rsidRDefault="00000000">
      <w:pPr>
        <w:numPr>
          <w:ilvl w:val="0"/>
          <w:numId w:val="138"/>
        </w:numPr>
        <w:bidi/>
        <w:rPr>
          <w:bCs/>
          <w:sz w:val="24"/>
          <w:szCs w:val="24"/>
        </w:rPr>
      </w:pPr>
      <w:r w:rsidRPr="001F40A7">
        <w:rPr>
          <w:rFonts w:ascii="Alef" w:eastAsia="Alef" w:hAnsi="Alef" w:cs="Alef"/>
          <w:bCs/>
          <w:sz w:val="26"/>
          <w:szCs w:val="26"/>
          <w:shd w:val="clear" w:color="auto" w:fill="F4CCCC"/>
          <w:rtl/>
        </w:rPr>
        <w:t>חיים מזרחי</w:t>
      </w:r>
      <w:r w:rsidRPr="001F40A7">
        <w:rPr>
          <w:rFonts w:ascii="Alef" w:eastAsia="Alef" w:hAnsi="Alef" w:cs="Alef"/>
          <w:bCs/>
          <w:sz w:val="26"/>
          <w:szCs w:val="26"/>
          <w:rtl/>
        </w:rPr>
        <w:t xml:space="preserve"> נ' מדינת ישראל</w:t>
      </w:r>
      <w:r w:rsidRPr="001F40A7">
        <w:rPr>
          <w:rFonts w:ascii="Alef" w:eastAsia="Alef" w:hAnsi="Alef" w:cs="Alef"/>
          <w:bCs/>
          <w:sz w:val="24"/>
          <w:szCs w:val="24"/>
          <w:rtl/>
        </w:rPr>
        <w:t xml:space="preserve"> (ע"פ 787/79):</w:t>
      </w:r>
    </w:p>
    <w:p w14:paraId="18758B25" w14:textId="77777777" w:rsidR="00633CC8" w:rsidRPr="00300096" w:rsidRDefault="00000000">
      <w:pPr>
        <w:bidi/>
        <w:ind w:left="720"/>
        <w:rPr>
          <w:sz w:val="24"/>
          <w:szCs w:val="24"/>
        </w:rPr>
      </w:pPr>
      <w:r w:rsidRPr="00300096">
        <w:rPr>
          <w:sz w:val="24"/>
          <w:szCs w:val="24"/>
          <w:rtl/>
        </w:rPr>
        <w:t>המערער, אסיר שקיבל חופשה קצרה בת 24 שעות, לא שב לבית הכלא בתום חופשתו. הוא טען שהוא לא ברח, אלא שהוא פשוט לא חזר ועל כן לא ביצע עבירה.</w:t>
      </w:r>
      <w:r w:rsidRPr="00300096">
        <w:rPr>
          <w:sz w:val="24"/>
          <w:szCs w:val="24"/>
          <w:vertAlign w:val="superscript"/>
        </w:rPr>
        <w:footnoteReference w:id="3"/>
      </w:r>
    </w:p>
    <w:p w14:paraId="7067C808" w14:textId="77777777" w:rsidR="00633CC8" w:rsidRPr="00300096" w:rsidRDefault="00633CC8">
      <w:pPr>
        <w:bidi/>
        <w:ind w:left="720"/>
        <w:rPr>
          <w:sz w:val="24"/>
          <w:szCs w:val="24"/>
        </w:rPr>
      </w:pPr>
    </w:p>
    <w:p w14:paraId="5871C095" w14:textId="77777777" w:rsidR="00633CC8" w:rsidRPr="00300096" w:rsidRDefault="00000000">
      <w:pPr>
        <w:bidi/>
        <w:ind w:left="720"/>
        <w:rPr>
          <w:sz w:val="24"/>
          <w:szCs w:val="24"/>
        </w:rPr>
      </w:pPr>
      <w:r w:rsidRPr="00300096">
        <w:rPr>
          <w:sz w:val="28"/>
          <w:szCs w:val="28"/>
          <w:rtl/>
        </w:rPr>
        <w:t xml:space="preserve">השופט ברק: </w:t>
      </w:r>
      <w:r w:rsidRPr="00300096">
        <w:rPr>
          <w:sz w:val="24"/>
          <w:szCs w:val="24"/>
          <w:rtl/>
        </w:rPr>
        <w:t xml:space="preserve">יש לתת </w:t>
      </w:r>
      <w:r w:rsidRPr="00300096">
        <w:rPr>
          <w:sz w:val="24"/>
          <w:szCs w:val="24"/>
          <w:u w:val="single"/>
          <w:rtl/>
        </w:rPr>
        <w:t>פרשנות תכליתית</w:t>
      </w:r>
      <w:r w:rsidRPr="00300096">
        <w:rPr>
          <w:sz w:val="24"/>
          <w:szCs w:val="24"/>
          <w:rtl/>
        </w:rPr>
        <w:t xml:space="preserve">, ורק אם לאור תכלית החוק יהיו כמה חלופות אפשרויות, תיבחר האפשרות המקלה עם הנאשם. ובמילותיו "חוק פלילי, כמו כל חוק אחר, אין לפרשו לא על דרך הצמצום ולא על דרך ההרחבה, אלא על דרך מתן משמעות הגיונית וטבעית ללשון החוק כדי להגשים את מטרת החקיקה. </w:t>
      </w:r>
      <w:proofErr w:type="spellStart"/>
      <w:r w:rsidRPr="00300096">
        <w:rPr>
          <w:sz w:val="24"/>
          <w:szCs w:val="24"/>
          <w:rtl/>
        </w:rPr>
        <w:t>מלותיו</w:t>
      </w:r>
      <w:proofErr w:type="spellEnd"/>
      <w:r w:rsidRPr="00300096">
        <w:rPr>
          <w:sz w:val="24"/>
          <w:szCs w:val="24"/>
          <w:rtl/>
        </w:rPr>
        <w:t xml:space="preserve"> של החוק אינן מבצרים, שיש </w:t>
      </w:r>
      <w:r w:rsidRPr="00300096">
        <w:rPr>
          <w:sz w:val="24"/>
          <w:szCs w:val="24"/>
          <w:rtl/>
        </w:rPr>
        <w:lastRenderedPageBreak/>
        <w:t>לכבשם בעזרת מילונים, אלא עטיפה לרעיון חי, המשתנה על-פי נסיבות הזמן והמקום, לשם הגשמת מטרתו הבסיסית של החוק".</w:t>
      </w:r>
    </w:p>
    <w:p w14:paraId="1EF600B4" w14:textId="77777777" w:rsidR="00633CC8" w:rsidRPr="00300096" w:rsidRDefault="00000000">
      <w:pPr>
        <w:bidi/>
        <w:ind w:left="720"/>
        <w:rPr>
          <w:sz w:val="24"/>
          <w:szCs w:val="24"/>
        </w:rPr>
      </w:pPr>
      <w:r w:rsidRPr="00300096">
        <w:rPr>
          <w:sz w:val="24"/>
          <w:szCs w:val="24"/>
          <w:rtl/>
        </w:rPr>
        <w:t xml:space="preserve">רק אז, </w:t>
      </w:r>
      <w:r w:rsidRPr="00300096">
        <w:rPr>
          <w:sz w:val="24"/>
          <w:szCs w:val="24"/>
          <w:shd w:val="clear" w:color="auto" w:fill="FCE5CD"/>
          <w:rtl/>
        </w:rPr>
        <w:t>אם לאור תכלית החוק יהיו כמה חלופות אפשריות, תיבחר האפשרות המקלה עם הנאשם</w:t>
      </w:r>
      <w:r w:rsidRPr="00300096">
        <w:rPr>
          <w:sz w:val="24"/>
          <w:szCs w:val="24"/>
        </w:rPr>
        <w:t>.</w:t>
      </w:r>
    </w:p>
    <w:p w14:paraId="5E85B46F" w14:textId="77777777" w:rsidR="00633CC8" w:rsidRPr="00300096" w:rsidRDefault="00633CC8">
      <w:pPr>
        <w:bidi/>
        <w:ind w:left="720"/>
        <w:rPr>
          <w:sz w:val="24"/>
          <w:szCs w:val="24"/>
        </w:rPr>
      </w:pPr>
    </w:p>
    <w:p w14:paraId="4A67E542" w14:textId="77777777" w:rsidR="00633CC8" w:rsidRPr="00300096" w:rsidRDefault="00000000">
      <w:pPr>
        <w:bidi/>
        <w:ind w:left="720"/>
        <w:rPr>
          <w:sz w:val="24"/>
          <w:szCs w:val="24"/>
        </w:rPr>
      </w:pPr>
      <w:r w:rsidRPr="00300096">
        <w:rPr>
          <w:sz w:val="24"/>
          <w:szCs w:val="24"/>
          <w:rtl/>
        </w:rPr>
        <w:t xml:space="preserve">משפטנים ביקרו את הטענה הזו, בכך ש"זה לא מה שכתוב בחוק". </w:t>
      </w:r>
    </w:p>
    <w:p w14:paraId="0ED2F424" w14:textId="77777777" w:rsidR="00633CC8" w:rsidRPr="00300096" w:rsidRDefault="00633CC8">
      <w:pPr>
        <w:bidi/>
        <w:rPr>
          <w:sz w:val="24"/>
          <w:szCs w:val="24"/>
        </w:rPr>
      </w:pPr>
    </w:p>
    <w:p w14:paraId="4DECB06A" w14:textId="77777777" w:rsidR="00633CC8" w:rsidRPr="001F40A7" w:rsidRDefault="00000000">
      <w:pPr>
        <w:numPr>
          <w:ilvl w:val="0"/>
          <w:numId w:val="65"/>
        </w:numPr>
        <w:bidi/>
        <w:rPr>
          <w:bCs/>
          <w:sz w:val="24"/>
          <w:szCs w:val="24"/>
        </w:rPr>
      </w:pPr>
      <w:r w:rsidRPr="001F40A7">
        <w:rPr>
          <w:rFonts w:ascii="Alef" w:eastAsia="Alef" w:hAnsi="Alef" w:cs="Alef"/>
          <w:bCs/>
          <w:sz w:val="26"/>
          <w:szCs w:val="26"/>
          <w:shd w:val="clear" w:color="auto" w:fill="F4CCCC"/>
          <w:rtl/>
        </w:rPr>
        <w:t>אהובה לוי</w:t>
      </w:r>
      <w:r w:rsidRPr="001F40A7">
        <w:rPr>
          <w:rFonts w:ascii="Alef" w:eastAsia="Alef" w:hAnsi="Alef" w:cs="Alef"/>
          <w:bCs/>
          <w:sz w:val="26"/>
          <w:szCs w:val="26"/>
          <w:rtl/>
        </w:rPr>
        <w:t xml:space="preserve"> נ' מדינת ישראל </w:t>
      </w:r>
      <w:r w:rsidRPr="001F40A7">
        <w:rPr>
          <w:rFonts w:ascii="Alef" w:eastAsia="Alef" w:hAnsi="Alef" w:cs="Alef"/>
          <w:bCs/>
          <w:sz w:val="24"/>
          <w:szCs w:val="24"/>
          <w:rtl/>
        </w:rPr>
        <w:t>(</w:t>
      </w:r>
      <w:proofErr w:type="spellStart"/>
      <w:r w:rsidRPr="001F40A7">
        <w:rPr>
          <w:rFonts w:ascii="Alef" w:eastAsia="Alef" w:hAnsi="Alef" w:cs="Alef"/>
          <w:bCs/>
          <w:sz w:val="24"/>
          <w:szCs w:val="24"/>
          <w:rtl/>
        </w:rPr>
        <w:t>רע"פ</w:t>
      </w:r>
      <w:proofErr w:type="spellEnd"/>
      <w:r w:rsidRPr="001F40A7">
        <w:rPr>
          <w:rFonts w:ascii="Alef" w:eastAsia="Alef" w:hAnsi="Alef" w:cs="Alef"/>
          <w:bCs/>
          <w:sz w:val="24"/>
          <w:szCs w:val="24"/>
          <w:rtl/>
        </w:rPr>
        <w:t xml:space="preserve"> 3237/99):</w:t>
      </w:r>
      <w:r w:rsidRPr="001F40A7">
        <w:rPr>
          <w:bCs/>
          <w:sz w:val="24"/>
          <w:szCs w:val="24"/>
        </w:rPr>
        <w:t xml:space="preserve"> </w:t>
      </w:r>
    </w:p>
    <w:p w14:paraId="0C38BA36" w14:textId="77777777" w:rsidR="00633CC8" w:rsidRPr="00300096" w:rsidRDefault="00000000">
      <w:pPr>
        <w:bidi/>
        <w:ind w:left="720"/>
        <w:rPr>
          <w:sz w:val="24"/>
          <w:szCs w:val="24"/>
        </w:rPr>
      </w:pPr>
      <w:r w:rsidRPr="00300096">
        <w:rPr>
          <w:sz w:val="24"/>
          <w:szCs w:val="24"/>
          <w:rtl/>
        </w:rPr>
        <w:t>נהגת נהגה כשלאחת מאוזניה צמודה אוזניה שמחוברת לנייד, והחוק אוסר זאת לכאורה לפי תקנה 169 לתקנות התעבורה: "לא ינהג אדם... כשלאוזניו צמודות אוזניות המחוברות למכשיר..".</w:t>
      </w:r>
    </w:p>
    <w:p w14:paraId="774C6C13" w14:textId="77777777" w:rsidR="00633CC8" w:rsidRPr="00300096" w:rsidRDefault="00000000">
      <w:pPr>
        <w:bidi/>
        <w:ind w:left="720"/>
        <w:rPr>
          <w:sz w:val="24"/>
          <w:szCs w:val="24"/>
        </w:rPr>
      </w:pPr>
      <w:r w:rsidRPr="00300096">
        <w:rPr>
          <w:sz w:val="24"/>
          <w:szCs w:val="24"/>
          <w:rtl/>
        </w:rPr>
        <w:t xml:space="preserve">הנאשמת טענה כי החוק לא חל עליה, מאחר ושמה רק אוזניה אחת. </w:t>
      </w:r>
    </w:p>
    <w:p w14:paraId="49DB1986" w14:textId="77777777" w:rsidR="00633CC8" w:rsidRPr="00300096" w:rsidRDefault="00633CC8">
      <w:pPr>
        <w:bidi/>
        <w:ind w:left="720"/>
        <w:rPr>
          <w:sz w:val="28"/>
          <w:szCs w:val="28"/>
          <w:u w:val="single"/>
        </w:rPr>
      </w:pPr>
    </w:p>
    <w:p w14:paraId="756F16FF" w14:textId="77777777" w:rsidR="00633CC8" w:rsidRPr="00300096" w:rsidRDefault="00000000">
      <w:pPr>
        <w:bidi/>
        <w:ind w:left="720"/>
        <w:rPr>
          <w:sz w:val="24"/>
          <w:szCs w:val="24"/>
        </w:rPr>
      </w:pPr>
      <w:r w:rsidRPr="00300096">
        <w:rPr>
          <w:sz w:val="28"/>
          <w:szCs w:val="28"/>
          <w:u w:val="single"/>
          <w:rtl/>
        </w:rPr>
        <w:t>ביהמ"ש</w:t>
      </w:r>
      <w:r w:rsidRPr="00300096">
        <w:rPr>
          <w:sz w:val="28"/>
          <w:szCs w:val="28"/>
        </w:rPr>
        <w:t>:</w:t>
      </w:r>
      <w:r w:rsidRPr="00300096">
        <w:rPr>
          <w:sz w:val="24"/>
          <w:szCs w:val="24"/>
          <w:rtl/>
        </w:rPr>
        <w:t xml:space="preserve"> הואיל ותקנה 169 ניתנת לשני פירושים סבירים, נעדיף את הפרשנות המצמצמת.</w:t>
      </w:r>
    </w:p>
    <w:p w14:paraId="41D2355D" w14:textId="77777777" w:rsidR="00633CC8" w:rsidRPr="00300096" w:rsidRDefault="00633CC8">
      <w:pPr>
        <w:bidi/>
        <w:rPr>
          <w:sz w:val="24"/>
          <w:szCs w:val="24"/>
        </w:rPr>
      </w:pPr>
    </w:p>
    <w:p w14:paraId="47A2571C" w14:textId="77777777" w:rsidR="001F40A7" w:rsidRDefault="00000000">
      <w:pPr>
        <w:numPr>
          <w:ilvl w:val="0"/>
          <w:numId w:val="117"/>
        </w:numPr>
        <w:bidi/>
        <w:rPr>
          <w:sz w:val="24"/>
          <w:szCs w:val="24"/>
        </w:rPr>
      </w:pPr>
      <w:r w:rsidRPr="001F40A7">
        <w:rPr>
          <w:rFonts w:ascii="Alef" w:eastAsia="Alef" w:hAnsi="Alef" w:cs="Alef"/>
          <w:bCs/>
          <w:sz w:val="26"/>
          <w:szCs w:val="26"/>
          <w:rtl/>
        </w:rPr>
        <w:t xml:space="preserve">צבי </w:t>
      </w:r>
      <w:r w:rsidRPr="001F40A7">
        <w:rPr>
          <w:rFonts w:ascii="Alef" w:eastAsia="Alef" w:hAnsi="Alef" w:cs="Alef"/>
          <w:bCs/>
          <w:sz w:val="26"/>
          <w:szCs w:val="26"/>
          <w:shd w:val="clear" w:color="auto" w:fill="F4CCCC"/>
          <w:rtl/>
        </w:rPr>
        <w:t>לוין</w:t>
      </w:r>
      <w:r w:rsidRPr="001F40A7">
        <w:rPr>
          <w:rFonts w:ascii="Alef" w:eastAsia="Alef" w:hAnsi="Alef" w:cs="Alef"/>
          <w:bCs/>
          <w:sz w:val="26"/>
          <w:szCs w:val="26"/>
          <w:rtl/>
        </w:rPr>
        <w:t xml:space="preserve"> נ' מדינת ישראל</w:t>
      </w:r>
      <w:r w:rsidRPr="001F40A7">
        <w:rPr>
          <w:rFonts w:ascii="Alef" w:eastAsia="Alef" w:hAnsi="Alef" w:cs="Alef"/>
          <w:bCs/>
          <w:sz w:val="24"/>
          <w:szCs w:val="24"/>
          <w:rtl/>
        </w:rPr>
        <w:t xml:space="preserve"> (ע"פ 2940/94):</w:t>
      </w:r>
      <w:r w:rsidRPr="00300096">
        <w:rPr>
          <w:sz w:val="24"/>
          <w:szCs w:val="24"/>
          <w:rtl/>
        </w:rPr>
        <w:t xml:space="preserve"> </w:t>
      </w:r>
    </w:p>
    <w:p w14:paraId="38560D06" w14:textId="4E525561" w:rsidR="00633CC8" w:rsidRPr="00300096" w:rsidRDefault="00000000" w:rsidP="001F40A7">
      <w:pPr>
        <w:bidi/>
        <w:ind w:left="720"/>
        <w:rPr>
          <w:sz w:val="24"/>
          <w:szCs w:val="24"/>
        </w:rPr>
      </w:pPr>
      <w:r w:rsidRPr="00300096">
        <w:rPr>
          <w:sz w:val="24"/>
          <w:szCs w:val="24"/>
          <w:rtl/>
        </w:rPr>
        <w:t xml:space="preserve">שליח שהיה צריך למסור מסמכים למשרד עו"ד, חנה במקום עם שלט "חניה אסורה למעט פריקה וטעינה". השליח טען שלא כתוב איזה כלי רכב מותר. </w:t>
      </w:r>
    </w:p>
    <w:p w14:paraId="583E69A8" w14:textId="39F4A417" w:rsidR="00633CC8" w:rsidRDefault="00000000">
      <w:pPr>
        <w:bidi/>
        <w:ind w:left="720"/>
        <w:rPr>
          <w:sz w:val="24"/>
          <w:szCs w:val="24"/>
          <w:rtl/>
        </w:rPr>
      </w:pPr>
      <w:r w:rsidRPr="00300096">
        <w:rPr>
          <w:sz w:val="24"/>
          <w:szCs w:val="24"/>
          <w:rtl/>
        </w:rPr>
        <w:t>ביהמ"ש לא קיבל את טענתו, ו</w:t>
      </w:r>
      <w:r w:rsidRPr="00300096">
        <w:rPr>
          <w:sz w:val="24"/>
          <w:szCs w:val="24"/>
          <w:u w:val="single"/>
          <w:shd w:val="clear" w:color="auto" w:fill="FCE5CD"/>
          <w:rtl/>
        </w:rPr>
        <w:t>פירש תכליתית</w:t>
      </w:r>
      <w:r w:rsidRPr="00300096">
        <w:rPr>
          <w:sz w:val="24"/>
          <w:szCs w:val="24"/>
          <w:shd w:val="clear" w:color="auto" w:fill="FCE5CD"/>
          <w:rtl/>
        </w:rPr>
        <w:t xml:space="preserve"> את החוק, למרות שלכאורה היה ניתן פרשנות מצמצמת</w:t>
      </w:r>
      <w:r w:rsidRPr="00300096">
        <w:rPr>
          <w:sz w:val="24"/>
          <w:szCs w:val="24"/>
        </w:rPr>
        <w:t>.</w:t>
      </w:r>
    </w:p>
    <w:p w14:paraId="7947D4CD" w14:textId="77777777" w:rsidR="001F40A7" w:rsidRPr="00300096" w:rsidRDefault="001F40A7" w:rsidP="001F40A7">
      <w:pPr>
        <w:bidi/>
        <w:ind w:left="720"/>
        <w:rPr>
          <w:sz w:val="24"/>
          <w:szCs w:val="24"/>
        </w:rPr>
      </w:pPr>
    </w:p>
    <w:p w14:paraId="6D6840FF" w14:textId="77777777" w:rsidR="00633CC8" w:rsidRPr="001F40A7" w:rsidRDefault="00000000">
      <w:pPr>
        <w:numPr>
          <w:ilvl w:val="0"/>
          <w:numId w:val="58"/>
        </w:numPr>
        <w:bidi/>
        <w:rPr>
          <w:rFonts w:ascii="Alef" w:eastAsia="Alef" w:hAnsi="Alef" w:cs="Alef"/>
          <w:bCs/>
          <w:sz w:val="24"/>
          <w:szCs w:val="24"/>
        </w:rPr>
      </w:pPr>
      <w:r w:rsidRPr="001F40A7">
        <w:rPr>
          <w:rFonts w:ascii="Alef" w:eastAsia="Alef" w:hAnsi="Alef" w:cs="Alef"/>
          <w:bCs/>
          <w:sz w:val="26"/>
          <w:szCs w:val="26"/>
          <w:rtl/>
        </w:rPr>
        <w:t xml:space="preserve">יבגני </w:t>
      </w:r>
      <w:proofErr w:type="spellStart"/>
      <w:r w:rsidRPr="001F40A7">
        <w:rPr>
          <w:rFonts w:ascii="Alef" w:eastAsia="Alef" w:hAnsi="Alef" w:cs="Alef"/>
          <w:bCs/>
          <w:sz w:val="26"/>
          <w:szCs w:val="26"/>
          <w:shd w:val="clear" w:color="auto" w:fill="F4CCCC"/>
          <w:rtl/>
        </w:rPr>
        <w:t>קרופצקי</w:t>
      </w:r>
      <w:proofErr w:type="spellEnd"/>
      <w:r w:rsidRPr="001F40A7">
        <w:rPr>
          <w:rFonts w:ascii="Alef" w:eastAsia="Alef" w:hAnsi="Alef" w:cs="Alef"/>
          <w:bCs/>
          <w:sz w:val="26"/>
          <w:szCs w:val="26"/>
          <w:rtl/>
        </w:rPr>
        <w:t xml:space="preserve"> נ' מדינת ישראל</w:t>
      </w:r>
      <w:r w:rsidRPr="001F40A7">
        <w:rPr>
          <w:rFonts w:ascii="Alef" w:eastAsia="Alef" w:hAnsi="Alef" w:cs="Alef"/>
          <w:bCs/>
          <w:sz w:val="24"/>
          <w:szCs w:val="24"/>
          <w:rtl/>
        </w:rPr>
        <w:t xml:space="preserve"> (</w:t>
      </w:r>
      <w:proofErr w:type="spellStart"/>
      <w:r w:rsidRPr="001F40A7">
        <w:rPr>
          <w:rFonts w:ascii="Alef" w:eastAsia="Alef" w:hAnsi="Alef" w:cs="Alef"/>
          <w:bCs/>
          <w:sz w:val="24"/>
          <w:szCs w:val="24"/>
          <w:rtl/>
        </w:rPr>
        <w:t>רע"פ</w:t>
      </w:r>
      <w:proofErr w:type="spellEnd"/>
      <w:r w:rsidRPr="001F40A7">
        <w:rPr>
          <w:rFonts w:ascii="Alef" w:eastAsia="Alef" w:hAnsi="Alef" w:cs="Alef"/>
          <w:bCs/>
          <w:sz w:val="24"/>
          <w:szCs w:val="24"/>
          <w:rtl/>
        </w:rPr>
        <w:t xml:space="preserve"> 5166/14):</w:t>
      </w:r>
    </w:p>
    <w:p w14:paraId="53927736" w14:textId="77777777" w:rsidR="00633CC8" w:rsidRPr="00300096" w:rsidRDefault="00000000">
      <w:pPr>
        <w:bidi/>
        <w:ind w:left="720"/>
        <w:rPr>
          <w:sz w:val="24"/>
          <w:szCs w:val="24"/>
        </w:rPr>
      </w:pPr>
      <w:r w:rsidRPr="00300096">
        <w:rPr>
          <w:sz w:val="24"/>
          <w:szCs w:val="24"/>
          <w:rtl/>
        </w:rPr>
        <w:t xml:space="preserve">המערער ישב במושב הנהג ברכב מונע, לאחר שנכנס אליו כשהוא שיכור כלוט, ושרוי בשינה עמוקה. </w:t>
      </w:r>
      <w:r w:rsidRPr="00300096">
        <w:rPr>
          <w:sz w:val="24"/>
          <w:szCs w:val="24"/>
          <w:shd w:val="clear" w:color="auto" w:fill="FCE5CD"/>
          <w:rtl/>
        </w:rPr>
        <w:t>ביהמ"ש פירש את המונח "נהיגה" בהתאם לתכליתו</w:t>
      </w:r>
      <w:r w:rsidRPr="00300096">
        <w:rPr>
          <w:sz w:val="24"/>
          <w:szCs w:val="24"/>
          <w:rtl/>
        </w:rPr>
        <w:t xml:space="preserve"> וקבע שעבר על עבירה של "נהיגה בשכרות".</w:t>
      </w:r>
    </w:p>
    <w:p w14:paraId="34F44722" w14:textId="77777777" w:rsidR="00633CC8" w:rsidRPr="00300096" w:rsidRDefault="00633CC8">
      <w:pPr>
        <w:bidi/>
        <w:rPr>
          <w:sz w:val="24"/>
          <w:szCs w:val="24"/>
        </w:rPr>
      </w:pPr>
    </w:p>
    <w:p w14:paraId="1A59A823" w14:textId="77777777" w:rsidR="00633CC8" w:rsidRPr="00300096" w:rsidRDefault="00000000">
      <w:pPr>
        <w:bidi/>
        <w:rPr>
          <w:sz w:val="24"/>
          <w:szCs w:val="24"/>
        </w:rPr>
      </w:pPr>
      <w:r w:rsidRPr="00300096">
        <w:rPr>
          <w:sz w:val="24"/>
          <w:szCs w:val="24"/>
          <w:rtl/>
        </w:rPr>
        <w:t>פרשנות תכליתית או לטובת הנאשם (מצמצמת)? ויכוח נרחב בין שופטי העליון ובאקדמיה.</w:t>
      </w:r>
    </w:p>
    <w:p w14:paraId="7C9416CF" w14:textId="77777777" w:rsidR="00633CC8" w:rsidRPr="00300096" w:rsidRDefault="00000000">
      <w:pPr>
        <w:bidi/>
        <w:rPr>
          <w:sz w:val="24"/>
          <w:szCs w:val="24"/>
        </w:rPr>
      </w:pPr>
      <w:r w:rsidRPr="00300096">
        <w:rPr>
          <w:sz w:val="24"/>
          <w:szCs w:val="24"/>
          <w:rtl/>
        </w:rPr>
        <w:t xml:space="preserve">בפועל הסתירה איננה שכיחה, ולרוב מקבלים את עמדת ברק. </w:t>
      </w:r>
    </w:p>
    <w:p w14:paraId="583C0A12" w14:textId="77777777" w:rsidR="00633CC8" w:rsidRPr="00300096" w:rsidRDefault="00000000">
      <w:pPr>
        <w:bidi/>
        <w:rPr>
          <w:sz w:val="24"/>
          <w:szCs w:val="24"/>
        </w:rPr>
      </w:pPr>
      <w:r w:rsidRPr="00300096">
        <w:rPr>
          <w:sz w:val="24"/>
          <w:szCs w:val="24"/>
          <w:rtl/>
        </w:rPr>
        <w:t xml:space="preserve">ויכוח נרחב בין שופטים בעליון/פרופ' באקדמיה (כדוגמת פרופ' קרמניצר או </w:t>
      </w:r>
      <w:proofErr w:type="spellStart"/>
      <w:r w:rsidRPr="00300096">
        <w:rPr>
          <w:sz w:val="24"/>
          <w:szCs w:val="24"/>
          <w:rtl/>
        </w:rPr>
        <w:t>ס'נגרו</w:t>
      </w:r>
      <w:proofErr w:type="spellEnd"/>
      <w:r w:rsidRPr="00300096">
        <w:rPr>
          <w:sz w:val="24"/>
          <w:szCs w:val="24"/>
          <w:rtl/>
        </w:rPr>
        <w:t>).</w:t>
      </w:r>
    </w:p>
    <w:p w14:paraId="125B2C95" w14:textId="77777777" w:rsidR="00633CC8" w:rsidRPr="00300096" w:rsidRDefault="00633CC8">
      <w:pPr>
        <w:bidi/>
        <w:rPr>
          <w:sz w:val="24"/>
          <w:szCs w:val="24"/>
        </w:rPr>
      </w:pPr>
    </w:p>
    <w:p w14:paraId="4ECA1403" w14:textId="77777777" w:rsidR="00633CC8" w:rsidRPr="00300096" w:rsidRDefault="00000000">
      <w:pPr>
        <w:bidi/>
        <w:rPr>
          <w:sz w:val="24"/>
          <w:szCs w:val="24"/>
        </w:rPr>
      </w:pPr>
      <w:r w:rsidRPr="00300096">
        <w:rPr>
          <w:sz w:val="24"/>
          <w:szCs w:val="24"/>
          <w:rtl/>
        </w:rPr>
        <w:t xml:space="preserve">בפועל – הסתירה בין הדברים איננה שכיחה. לרוב – גישת ברק התקבלה. (כלומר, </w:t>
      </w:r>
      <w:proofErr w:type="spellStart"/>
      <w:r w:rsidRPr="00300096">
        <w:rPr>
          <w:sz w:val="24"/>
          <w:szCs w:val="24"/>
          <w:rtl/>
        </w:rPr>
        <w:t>שק"ד</w:t>
      </w:r>
      <w:proofErr w:type="spellEnd"/>
      <w:r w:rsidRPr="00300096">
        <w:rPr>
          <w:sz w:val="24"/>
          <w:szCs w:val="24"/>
          <w:rtl/>
        </w:rPr>
        <w:t xml:space="preserve"> מלא לבתי המשפט)</w:t>
      </w:r>
    </w:p>
    <w:p w14:paraId="396EA6A9" w14:textId="77777777" w:rsidR="00633CC8" w:rsidRPr="00300096" w:rsidRDefault="00633CC8">
      <w:pPr>
        <w:bidi/>
        <w:rPr>
          <w:sz w:val="24"/>
          <w:szCs w:val="24"/>
        </w:rPr>
      </w:pPr>
    </w:p>
    <w:p w14:paraId="64FC66A0" w14:textId="77777777" w:rsidR="00633CC8" w:rsidRPr="00300096" w:rsidRDefault="00000000">
      <w:pPr>
        <w:pStyle w:val="2"/>
        <w:bidi/>
        <w:rPr>
          <w:sz w:val="36"/>
          <w:szCs w:val="36"/>
        </w:rPr>
      </w:pPr>
      <w:bookmarkStart w:id="32" w:name="_pz1lqv353343" w:colFirst="0" w:colLast="0"/>
      <w:bookmarkStart w:id="33" w:name="_Toc114750168"/>
      <w:bookmarkEnd w:id="32"/>
      <w:r w:rsidRPr="00300096">
        <w:rPr>
          <w:sz w:val="36"/>
          <w:szCs w:val="36"/>
          <w:rtl/>
        </w:rPr>
        <w:t>עקרון ההתנהגות (עקרון היסוד העובדתי)</w:t>
      </w:r>
      <w:bookmarkEnd w:id="33"/>
    </w:p>
    <w:p w14:paraId="41FA0209" w14:textId="77777777" w:rsidR="00633CC8" w:rsidRPr="00300096" w:rsidRDefault="00000000">
      <w:pPr>
        <w:bidi/>
        <w:rPr>
          <w:sz w:val="24"/>
          <w:szCs w:val="24"/>
        </w:rPr>
      </w:pPr>
      <w:r w:rsidRPr="00300096">
        <w:rPr>
          <w:sz w:val="24"/>
          <w:szCs w:val="24"/>
          <w:rtl/>
        </w:rPr>
        <w:t xml:space="preserve">"אין עונשין על מחשבות שבלב", אלא רק על מעשים בפועל, כולל מחדל. מטילים אחריות פלילית על אדם רק אם יש סכנה של ממש לאינטרס הציבורי. </w:t>
      </w:r>
    </w:p>
    <w:p w14:paraId="2F2CDB0D" w14:textId="77777777" w:rsidR="00633CC8" w:rsidRPr="00300096" w:rsidRDefault="00633CC8">
      <w:pPr>
        <w:bidi/>
        <w:rPr>
          <w:sz w:val="24"/>
          <w:szCs w:val="24"/>
        </w:rPr>
      </w:pPr>
    </w:p>
    <w:p w14:paraId="66DC5C02" w14:textId="77777777" w:rsidR="00633CC8" w:rsidRPr="00300096" w:rsidRDefault="00000000">
      <w:pPr>
        <w:numPr>
          <w:ilvl w:val="0"/>
          <w:numId w:val="97"/>
        </w:numPr>
        <w:bidi/>
        <w:rPr>
          <w:sz w:val="24"/>
          <w:szCs w:val="24"/>
        </w:rPr>
      </w:pPr>
      <w:r w:rsidRPr="001F40A7">
        <w:rPr>
          <w:bCs/>
          <w:sz w:val="24"/>
          <w:szCs w:val="24"/>
          <w:rtl/>
        </w:rPr>
        <w:t>הכוונת התנהגות</w:t>
      </w:r>
      <w:r w:rsidRPr="00300096">
        <w:rPr>
          <w:b/>
          <w:sz w:val="24"/>
          <w:szCs w:val="24"/>
          <w:rtl/>
        </w:rPr>
        <w:t>:</w:t>
      </w:r>
      <w:r w:rsidRPr="00300096">
        <w:rPr>
          <w:sz w:val="24"/>
          <w:szCs w:val="24"/>
          <w:rtl/>
        </w:rPr>
        <w:t xml:space="preserve"> מטרתו הראשית של המשפט הפלילי היא להכווין התנהגות.</w:t>
      </w:r>
    </w:p>
    <w:p w14:paraId="2EC2B436" w14:textId="77777777" w:rsidR="00633CC8" w:rsidRPr="00300096" w:rsidRDefault="00000000">
      <w:pPr>
        <w:numPr>
          <w:ilvl w:val="0"/>
          <w:numId w:val="97"/>
        </w:numPr>
        <w:bidi/>
        <w:rPr>
          <w:sz w:val="24"/>
          <w:szCs w:val="24"/>
        </w:rPr>
      </w:pPr>
      <w:r w:rsidRPr="001F40A7">
        <w:rPr>
          <w:bCs/>
          <w:sz w:val="24"/>
          <w:szCs w:val="24"/>
          <w:rtl/>
        </w:rPr>
        <w:t>היעדר סכנה</w:t>
      </w:r>
      <w:r w:rsidRPr="00300096">
        <w:rPr>
          <w:sz w:val="24"/>
          <w:szCs w:val="24"/>
          <w:rtl/>
        </w:rPr>
        <w:t xml:space="preserve">: כל עוד מדובר במחשבה, אין סכנה. הסכנה מופיעה בעיקר במעשה. </w:t>
      </w:r>
    </w:p>
    <w:p w14:paraId="7E883C47" w14:textId="7EB0926F" w:rsidR="00633CC8" w:rsidRPr="00300096" w:rsidRDefault="00000000">
      <w:pPr>
        <w:numPr>
          <w:ilvl w:val="0"/>
          <w:numId w:val="97"/>
        </w:numPr>
        <w:bidi/>
        <w:rPr>
          <w:sz w:val="24"/>
          <w:szCs w:val="24"/>
        </w:rPr>
      </w:pPr>
      <w:r w:rsidRPr="001F40A7">
        <w:rPr>
          <w:bCs/>
          <w:sz w:val="24"/>
          <w:szCs w:val="24"/>
          <w:rtl/>
        </w:rPr>
        <w:lastRenderedPageBreak/>
        <w:t>שמירה על זכויות הפרט</w:t>
      </w:r>
      <w:r w:rsidRPr="00300096">
        <w:rPr>
          <w:sz w:val="24"/>
          <w:szCs w:val="24"/>
          <w:rtl/>
        </w:rPr>
        <w:t>: מניעת פליליות יתר. במשטרים לא דמוקרטיים מענישים גם ללא פעילות פיזית "חשבת על לצאת ולהפגין"</w:t>
      </w:r>
      <w:r w:rsidR="001F40A7">
        <w:rPr>
          <w:rFonts w:hint="cs"/>
          <w:sz w:val="24"/>
          <w:szCs w:val="24"/>
          <w:rtl/>
        </w:rPr>
        <w:t>.</w:t>
      </w:r>
      <w:r w:rsidRPr="00300096">
        <w:rPr>
          <w:sz w:val="24"/>
          <w:szCs w:val="24"/>
          <w:rtl/>
        </w:rPr>
        <w:t xml:space="preserve"> </w:t>
      </w:r>
    </w:p>
    <w:p w14:paraId="4B7D66A1" w14:textId="77777777" w:rsidR="00633CC8" w:rsidRPr="00300096" w:rsidRDefault="00000000">
      <w:pPr>
        <w:numPr>
          <w:ilvl w:val="0"/>
          <w:numId w:val="97"/>
        </w:numPr>
        <w:bidi/>
        <w:rPr>
          <w:sz w:val="24"/>
          <w:szCs w:val="24"/>
        </w:rPr>
      </w:pPr>
      <w:r w:rsidRPr="001F40A7">
        <w:rPr>
          <w:bCs/>
          <w:sz w:val="24"/>
          <w:szCs w:val="24"/>
          <w:rtl/>
        </w:rPr>
        <w:t>פרקטיקה</w:t>
      </w:r>
      <w:r w:rsidRPr="00300096">
        <w:rPr>
          <w:sz w:val="24"/>
          <w:szCs w:val="24"/>
          <w:rtl/>
        </w:rPr>
        <w:t>: לא ניתן לאכוף מחשבות.</w:t>
      </w:r>
    </w:p>
    <w:p w14:paraId="24D70BA0" w14:textId="77777777" w:rsidR="00633CC8" w:rsidRPr="00300096" w:rsidRDefault="00633CC8">
      <w:pPr>
        <w:bidi/>
        <w:rPr>
          <w:sz w:val="24"/>
          <w:szCs w:val="24"/>
        </w:rPr>
      </w:pPr>
    </w:p>
    <w:p w14:paraId="68E5CA7F" w14:textId="77777777" w:rsidR="00633CC8" w:rsidRPr="00300096" w:rsidRDefault="00000000">
      <w:pPr>
        <w:bidi/>
        <w:rPr>
          <w:sz w:val="24"/>
          <w:szCs w:val="24"/>
        </w:rPr>
      </w:pPr>
      <w:r w:rsidRPr="00300096">
        <w:rPr>
          <w:sz w:val="24"/>
          <w:szCs w:val="24"/>
          <w:rtl/>
        </w:rPr>
        <w:t>רק כאשר מחשבה מתורגמת למעשה, זו עבירה (למשל, הסתה)</w:t>
      </w:r>
    </w:p>
    <w:p w14:paraId="52964E04" w14:textId="77777777" w:rsidR="00633CC8" w:rsidRPr="00300096" w:rsidRDefault="00633CC8">
      <w:pPr>
        <w:bidi/>
        <w:rPr>
          <w:sz w:val="32"/>
          <w:szCs w:val="32"/>
        </w:rPr>
      </w:pPr>
    </w:p>
    <w:p w14:paraId="6B3BCE29" w14:textId="77777777" w:rsidR="00633CC8" w:rsidRPr="00300096" w:rsidRDefault="00000000">
      <w:pPr>
        <w:pStyle w:val="2"/>
        <w:bidi/>
        <w:rPr>
          <w:sz w:val="36"/>
          <w:szCs w:val="36"/>
        </w:rPr>
      </w:pPr>
      <w:bookmarkStart w:id="34" w:name="_o7e8lkfwkh4k" w:colFirst="0" w:colLast="0"/>
      <w:bookmarkStart w:id="35" w:name="_Toc114750169"/>
      <w:bookmarkEnd w:id="34"/>
      <w:r w:rsidRPr="00300096">
        <w:rPr>
          <w:sz w:val="36"/>
          <w:szCs w:val="36"/>
          <w:rtl/>
        </w:rPr>
        <w:t>עקרון המזיגה/סימולטניות</w:t>
      </w:r>
      <w:bookmarkEnd w:id="35"/>
      <w:r w:rsidRPr="00300096">
        <w:rPr>
          <w:sz w:val="36"/>
          <w:szCs w:val="36"/>
          <w:rtl/>
        </w:rPr>
        <w:t xml:space="preserve"> </w:t>
      </w:r>
    </w:p>
    <w:p w14:paraId="7060EB82" w14:textId="77777777" w:rsidR="00633CC8" w:rsidRPr="00300096" w:rsidRDefault="00000000">
      <w:pPr>
        <w:bidi/>
        <w:rPr>
          <w:sz w:val="24"/>
          <w:szCs w:val="24"/>
        </w:rPr>
      </w:pPr>
      <w:r w:rsidRPr="00300096">
        <w:rPr>
          <w:sz w:val="24"/>
          <w:szCs w:val="24"/>
          <w:rtl/>
        </w:rPr>
        <w:t>לא די בכך שהתביעה מוכיחה יסוד נפשי ויסוד עובדתי, אלא עליה להוכיח שהיסוד הנפשי התגבש באותו זמן של המעשה הפלילי.</w:t>
      </w:r>
    </w:p>
    <w:p w14:paraId="5137DABA" w14:textId="77777777" w:rsidR="00633CC8" w:rsidRPr="00300096" w:rsidRDefault="00633CC8">
      <w:pPr>
        <w:bidi/>
        <w:rPr>
          <w:sz w:val="24"/>
          <w:szCs w:val="24"/>
        </w:rPr>
      </w:pPr>
    </w:p>
    <w:p w14:paraId="66CEFF30" w14:textId="77777777" w:rsidR="00633CC8" w:rsidRPr="00300096" w:rsidRDefault="00000000">
      <w:pPr>
        <w:bidi/>
        <w:rPr>
          <w:sz w:val="24"/>
          <w:szCs w:val="24"/>
        </w:rPr>
      </w:pPr>
      <w:r w:rsidRPr="00300096">
        <w:rPr>
          <w:sz w:val="24"/>
          <w:szCs w:val="24"/>
          <w:rtl/>
        </w:rPr>
        <w:t>היסוד הנפשי יוליד את היסוד העובדתי, כלומר, שמתוך מחשבה פלילית יבוצע המעשה האסור.</w:t>
      </w:r>
    </w:p>
    <w:p w14:paraId="2E20CAAD" w14:textId="77777777" w:rsidR="00633CC8" w:rsidRPr="00300096" w:rsidRDefault="00000000">
      <w:pPr>
        <w:bidi/>
        <w:rPr>
          <w:sz w:val="24"/>
          <w:szCs w:val="24"/>
        </w:rPr>
      </w:pPr>
      <w:r w:rsidRPr="00300096">
        <w:rPr>
          <w:sz w:val="24"/>
          <w:szCs w:val="24"/>
          <w:rtl/>
        </w:rPr>
        <w:t>המעשה והמחשבה צריכים להיות סמוכים בציר הזמן.</w:t>
      </w:r>
    </w:p>
    <w:p w14:paraId="3B0C1A73" w14:textId="77777777" w:rsidR="00633CC8" w:rsidRPr="00300096" w:rsidRDefault="00000000">
      <w:pPr>
        <w:bidi/>
        <w:rPr>
          <w:sz w:val="24"/>
          <w:szCs w:val="24"/>
        </w:rPr>
      </w:pPr>
      <w:r w:rsidRPr="00300096">
        <w:rPr>
          <w:sz w:val="24"/>
          <w:szCs w:val="24"/>
          <w:rtl/>
        </w:rPr>
        <w:t>העיקרון מבקש לא לגרום להרשעות מקריות, אלא רק כאלו שקדמה להם מחשבה פלילית.</w:t>
      </w:r>
    </w:p>
    <w:p w14:paraId="5A5F922E" w14:textId="77777777" w:rsidR="00633CC8" w:rsidRPr="00300096" w:rsidRDefault="00633CC8">
      <w:pPr>
        <w:bidi/>
        <w:rPr>
          <w:sz w:val="24"/>
          <w:szCs w:val="24"/>
        </w:rPr>
      </w:pPr>
    </w:p>
    <w:p w14:paraId="31C98F98" w14:textId="77777777" w:rsidR="001F40A7" w:rsidRDefault="00000000" w:rsidP="001F40A7">
      <w:pPr>
        <w:bidi/>
        <w:rPr>
          <w:sz w:val="24"/>
          <w:szCs w:val="24"/>
          <w:rtl/>
        </w:rPr>
      </w:pPr>
      <w:proofErr w:type="spellStart"/>
      <w:r w:rsidRPr="001F40A7">
        <w:rPr>
          <w:rFonts w:ascii="Alef" w:eastAsia="Alef" w:hAnsi="Alef" w:cs="Alef"/>
          <w:bCs/>
          <w:sz w:val="26"/>
          <w:szCs w:val="26"/>
          <w:shd w:val="clear" w:color="auto" w:fill="F4CCCC"/>
          <w:rtl/>
        </w:rPr>
        <w:t>ג'מאמעה</w:t>
      </w:r>
      <w:proofErr w:type="spellEnd"/>
      <w:r w:rsidRPr="001F40A7">
        <w:rPr>
          <w:rFonts w:ascii="Alef" w:eastAsia="Alef" w:hAnsi="Alef" w:cs="Alef"/>
          <w:bCs/>
          <w:sz w:val="26"/>
          <w:szCs w:val="26"/>
          <w:rtl/>
        </w:rPr>
        <w:t xml:space="preserve"> נ' מדינת ישראל </w:t>
      </w:r>
      <w:r w:rsidRPr="001F40A7">
        <w:rPr>
          <w:rFonts w:ascii="Alef" w:eastAsia="Alef" w:hAnsi="Alef" w:cs="Alef"/>
          <w:bCs/>
          <w:sz w:val="24"/>
          <w:szCs w:val="24"/>
          <w:rtl/>
        </w:rPr>
        <w:t>(ע"פ 74/334)</w:t>
      </w:r>
      <w:r w:rsidRPr="001F40A7">
        <w:rPr>
          <w:bCs/>
          <w:sz w:val="24"/>
          <w:szCs w:val="24"/>
        </w:rPr>
        <w:t>:</w:t>
      </w:r>
    </w:p>
    <w:p w14:paraId="53A00083" w14:textId="02BD4340" w:rsidR="00633CC8" w:rsidRPr="00300096" w:rsidRDefault="00000000" w:rsidP="001F40A7">
      <w:pPr>
        <w:bidi/>
        <w:rPr>
          <w:sz w:val="24"/>
          <w:szCs w:val="24"/>
        </w:rPr>
      </w:pPr>
      <w:proofErr w:type="spellStart"/>
      <w:r w:rsidRPr="00300096">
        <w:rPr>
          <w:sz w:val="24"/>
          <w:szCs w:val="24"/>
          <w:rtl/>
        </w:rPr>
        <w:t>ג'מאמעה</w:t>
      </w:r>
      <w:proofErr w:type="spellEnd"/>
      <w:r w:rsidRPr="00300096">
        <w:rPr>
          <w:sz w:val="24"/>
          <w:szCs w:val="24"/>
          <w:rtl/>
        </w:rPr>
        <w:t xml:space="preserve"> ניסה לרצוח את אשתו וחנק אותה, ולאחר מכן זרק אותה לבאר. בנתיחה גילו בועות אוויר בריאה, וכך שהיא מתה לא מהחניקה אלא מטביעה.</w:t>
      </w:r>
    </w:p>
    <w:p w14:paraId="3C407E47" w14:textId="77777777" w:rsidR="00633CC8" w:rsidRPr="00300096" w:rsidRDefault="00000000">
      <w:pPr>
        <w:bidi/>
        <w:rPr>
          <w:sz w:val="24"/>
          <w:szCs w:val="24"/>
        </w:rPr>
      </w:pPr>
      <w:r w:rsidRPr="00300096">
        <w:rPr>
          <w:sz w:val="24"/>
          <w:szCs w:val="24"/>
          <w:rtl/>
        </w:rPr>
        <w:t xml:space="preserve">הסנגור ביקש לזכות מרצח, מאחר ואין סימולטניות: מאחר והיה יסוד נפשי (רצה לרצוח בחניקה) אך לא עובדתי (כי לא התכוון לרצוח אותה בזמן ההשלכה לבאר) </w:t>
      </w:r>
    </w:p>
    <w:p w14:paraId="113937B9" w14:textId="77777777" w:rsidR="00633CC8" w:rsidRPr="00300096" w:rsidRDefault="00633CC8">
      <w:pPr>
        <w:bidi/>
        <w:rPr>
          <w:sz w:val="24"/>
          <w:szCs w:val="24"/>
          <w:u w:val="single"/>
        </w:rPr>
      </w:pPr>
    </w:p>
    <w:p w14:paraId="5B1B6416" w14:textId="77777777" w:rsidR="00633CC8" w:rsidRPr="00300096" w:rsidRDefault="00000000">
      <w:pPr>
        <w:bidi/>
        <w:rPr>
          <w:sz w:val="24"/>
          <w:szCs w:val="24"/>
        </w:rPr>
      </w:pPr>
      <w:r w:rsidRPr="00300096">
        <w:rPr>
          <w:sz w:val="28"/>
          <w:szCs w:val="28"/>
          <w:u w:val="single"/>
          <w:rtl/>
        </w:rPr>
        <w:t>ביהמ"ש</w:t>
      </w:r>
      <w:r w:rsidRPr="00300096">
        <w:rPr>
          <w:sz w:val="24"/>
          <w:szCs w:val="24"/>
          <w:rtl/>
        </w:rPr>
        <w:t xml:space="preserve">: לא משנה מה גרם למוות, יש סדרה של פעולות שהכוונה בהן היא להרוג. </w:t>
      </w:r>
    </w:p>
    <w:p w14:paraId="44DB7C74" w14:textId="77777777" w:rsidR="00633CC8" w:rsidRPr="00300096" w:rsidRDefault="00000000">
      <w:pPr>
        <w:bidi/>
        <w:ind w:left="720"/>
        <w:rPr>
          <w:sz w:val="24"/>
          <w:szCs w:val="24"/>
        </w:rPr>
      </w:pPr>
      <w:r w:rsidRPr="00300096">
        <w:rPr>
          <w:sz w:val="24"/>
          <w:szCs w:val="24"/>
          <w:rtl/>
        </w:rPr>
        <w:t xml:space="preserve">"מה לי כוונה להרוג את המנוחה במכה ובחניקה, מה לי כוונה להרגה בטביעה – כוונה להרוג </w:t>
      </w:r>
      <w:proofErr w:type="spellStart"/>
      <w:r w:rsidRPr="00300096">
        <w:rPr>
          <w:sz w:val="24"/>
          <w:szCs w:val="24"/>
          <w:rtl/>
        </w:rPr>
        <w:t>היתה</w:t>
      </w:r>
      <w:proofErr w:type="spellEnd"/>
      <w:r w:rsidRPr="00300096">
        <w:rPr>
          <w:sz w:val="24"/>
          <w:szCs w:val="24"/>
          <w:rtl/>
        </w:rPr>
        <w:t xml:space="preserve"> שם מכל מקום וסידרת הפעולות של המערער, </w:t>
      </w:r>
      <w:proofErr w:type="spellStart"/>
      <w:r w:rsidRPr="00300096">
        <w:rPr>
          <w:sz w:val="24"/>
          <w:szCs w:val="24"/>
          <w:rtl/>
        </w:rPr>
        <w:t>שהיתה</w:t>
      </w:r>
      <w:proofErr w:type="spellEnd"/>
      <w:r w:rsidRPr="00300096">
        <w:rPr>
          <w:sz w:val="24"/>
          <w:szCs w:val="24"/>
          <w:rtl/>
        </w:rPr>
        <w:t xml:space="preserve"> רצופה מבחינת הכוונה, השיגה את מטרתה, ואין נפקא מינה שבפועל, מבחינה אובייקטיבית, השיג המערער את מטרתו מאוחר יותר מאשר האמין..."</w:t>
      </w:r>
      <w:r w:rsidRPr="00300096">
        <w:rPr>
          <w:sz w:val="24"/>
          <w:szCs w:val="24"/>
        </w:rPr>
        <w:t xml:space="preserve"> </w:t>
      </w:r>
    </w:p>
    <w:p w14:paraId="33424D87" w14:textId="77777777" w:rsidR="00633CC8" w:rsidRPr="00300096" w:rsidRDefault="00633CC8">
      <w:pPr>
        <w:bidi/>
        <w:rPr>
          <w:sz w:val="24"/>
          <w:szCs w:val="24"/>
        </w:rPr>
      </w:pPr>
    </w:p>
    <w:p w14:paraId="11A4F04A" w14:textId="77777777" w:rsidR="00633CC8" w:rsidRPr="00300096" w:rsidRDefault="00000000">
      <w:pPr>
        <w:bidi/>
        <w:rPr>
          <w:sz w:val="24"/>
          <w:szCs w:val="24"/>
        </w:rPr>
      </w:pPr>
      <w:r w:rsidRPr="00300096">
        <w:rPr>
          <w:sz w:val="24"/>
          <w:szCs w:val="24"/>
          <w:u w:val="single"/>
          <w:rtl/>
        </w:rPr>
        <w:t>דרכי הוכחת העיקרון</w:t>
      </w:r>
      <w:r w:rsidRPr="00300096">
        <w:rPr>
          <w:sz w:val="24"/>
          <w:szCs w:val="24"/>
        </w:rPr>
        <w:t>:</w:t>
      </w:r>
    </w:p>
    <w:p w14:paraId="7FA2FBDB" w14:textId="77777777" w:rsidR="00633CC8" w:rsidRPr="001F40A7" w:rsidRDefault="00000000">
      <w:pPr>
        <w:numPr>
          <w:ilvl w:val="0"/>
          <w:numId w:val="94"/>
        </w:numPr>
        <w:bidi/>
        <w:rPr>
          <w:bCs/>
          <w:sz w:val="24"/>
          <w:szCs w:val="24"/>
        </w:rPr>
      </w:pPr>
      <w:r w:rsidRPr="001F40A7">
        <w:rPr>
          <w:bCs/>
          <w:sz w:val="24"/>
          <w:szCs w:val="24"/>
          <w:rtl/>
        </w:rPr>
        <w:t>סדרת פעולות</w:t>
      </w:r>
    </w:p>
    <w:p w14:paraId="2AA4EA82" w14:textId="77777777" w:rsidR="00633CC8" w:rsidRPr="00300096" w:rsidRDefault="00000000">
      <w:pPr>
        <w:numPr>
          <w:ilvl w:val="0"/>
          <w:numId w:val="94"/>
        </w:numPr>
        <w:bidi/>
        <w:rPr>
          <w:sz w:val="24"/>
          <w:szCs w:val="24"/>
        </w:rPr>
      </w:pPr>
      <w:r w:rsidRPr="001F40A7">
        <w:rPr>
          <w:bCs/>
          <w:sz w:val="24"/>
          <w:szCs w:val="24"/>
          <w:rtl/>
        </w:rPr>
        <w:t>עבירה נמשכת</w:t>
      </w:r>
      <w:r w:rsidRPr="00300096">
        <w:rPr>
          <w:sz w:val="24"/>
          <w:szCs w:val="24"/>
          <w:rtl/>
        </w:rPr>
        <w:t>: במידה והרכיב ההתנהגותי מתבצע ללא המחשבה הפלילית, ובשלב מסוים מתגבשת אצלו המחשבה - הרי שיש מזיגה ומתייחסים לכך כאילו ביצע את העבירה לאורך כל תקופת ההתנהגות.</w:t>
      </w:r>
    </w:p>
    <w:p w14:paraId="13C55113" w14:textId="77777777" w:rsidR="00633CC8" w:rsidRPr="00300096" w:rsidRDefault="00000000">
      <w:pPr>
        <w:numPr>
          <w:ilvl w:val="0"/>
          <w:numId w:val="94"/>
        </w:numPr>
        <w:bidi/>
        <w:rPr>
          <w:sz w:val="24"/>
          <w:szCs w:val="24"/>
        </w:rPr>
      </w:pPr>
      <w:r w:rsidRPr="001F40A7">
        <w:rPr>
          <w:bCs/>
          <w:sz w:val="24"/>
          <w:szCs w:val="24"/>
          <w:rtl/>
        </w:rPr>
        <w:t>דוקטרינת "התנהגות חופשית במקור"</w:t>
      </w:r>
      <w:r w:rsidRPr="00300096">
        <w:rPr>
          <w:sz w:val="24"/>
          <w:szCs w:val="24"/>
          <w:rtl/>
        </w:rPr>
        <w:t xml:space="preserve">: מי שפעולתו נעשתה מבחירה חופשית לא יהיה פטור מאחריות פלילית אם הכניס את עצמו למצב שבו, כביכול, לא עמדה לפניו בחירה חופשית. </w:t>
      </w:r>
    </w:p>
    <w:p w14:paraId="13C40332" w14:textId="77777777" w:rsidR="00633CC8" w:rsidRPr="00300096" w:rsidRDefault="00000000">
      <w:pPr>
        <w:bidi/>
        <w:ind w:left="720"/>
        <w:rPr>
          <w:sz w:val="24"/>
          <w:szCs w:val="24"/>
        </w:rPr>
      </w:pPr>
      <w:r w:rsidRPr="00300096">
        <w:rPr>
          <w:sz w:val="24"/>
          <w:szCs w:val="24"/>
          <w:rtl/>
        </w:rPr>
        <w:t>(למשל, א' עייף אך חרף מודעותו לעייפות, המשיך לנסוע, נרדם ודרס את ב’. לכאורה, בעת שדרס היה ללא מודעות לתאונה. ביהמ"ש יאמר לו "נכנסת למצב זה באשמתך").</w:t>
      </w:r>
    </w:p>
    <w:p w14:paraId="61BB5EF7" w14:textId="77777777" w:rsidR="00633CC8" w:rsidRPr="00300096" w:rsidRDefault="00000000">
      <w:pPr>
        <w:bidi/>
        <w:ind w:left="720"/>
        <w:rPr>
          <w:sz w:val="24"/>
          <w:szCs w:val="24"/>
        </w:rPr>
      </w:pPr>
      <w:r w:rsidRPr="00300096">
        <w:rPr>
          <w:sz w:val="24"/>
          <w:szCs w:val="24"/>
          <w:rtl/>
        </w:rPr>
        <w:t xml:space="preserve">הביקורת של </w:t>
      </w:r>
      <w:proofErr w:type="spellStart"/>
      <w:r w:rsidRPr="00300096">
        <w:rPr>
          <w:sz w:val="24"/>
          <w:szCs w:val="24"/>
          <w:rtl/>
        </w:rPr>
        <w:t>פלר</w:t>
      </w:r>
      <w:proofErr w:type="spellEnd"/>
      <w:r w:rsidRPr="00300096">
        <w:rPr>
          <w:sz w:val="24"/>
          <w:szCs w:val="24"/>
          <w:rtl/>
        </w:rPr>
        <w:t>: העיקרון איננו מופיע בחוק, משבש סדרי בראשית.</w:t>
      </w:r>
    </w:p>
    <w:p w14:paraId="6C3726B5" w14:textId="77777777" w:rsidR="00633CC8" w:rsidRPr="00300096" w:rsidRDefault="00633CC8">
      <w:pPr>
        <w:bidi/>
        <w:rPr>
          <w:sz w:val="24"/>
          <w:szCs w:val="24"/>
        </w:rPr>
      </w:pPr>
    </w:p>
    <w:p w14:paraId="1AD4ED0F" w14:textId="77777777" w:rsidR="00633CC8" w:rsidRPr="00300096" w:rsidRDefault="00633CC8">
      <w:pPr>
        <w:bidi/>
        <w:rPr>
          <w:sz w:val="24"/>
          <w:szCs w:val="24"/>
        </w:rPr>
      </w:pPr>
    </w:p>
    <w:p w14:paraId="7597234D" w14:textId="77777777" w:rsidR="00633CC8" w:rsidRPr="00300096" w:rsidRDefault="00000000">
      <w:pPr>
        <w:pStyle w:val="2"/>
        <w:bidi/>
        <w:rPr>
          <w:sz w:val="36"/>
          <w:szCs w:val="36"/>
        </w:rPr>
      </w:pPr>
      <w:bookmarkStart w:id="36" w:name="_ox0sb6b4mc9o" w:colFirst="0" w:colLast="0"/>
      <w:bookmarkStart w:id="37" w:name="_Toc114750170"/>
      <w:bookmarkEnd w:id="36"/>
      <w:r w:rsidRPr="00300096">
        <w:rPr>
          <w:sz w:val="36"/>
          <w:szCs w:val="36"/>
          <w:rtl/>
        </w:rPr>
        <w:lastRenderedPageBreak/>
        <w:t>עיקרון חלות החוק (החלות הטריטוריאלית)</w:t>
      </w:r>
      <w:bookmarkEnd w:id="37"/>
      <w:r w:rsidRPr="00300096">
        <w:rPr>
          <w:sz w:val="36"/>
          <w:szCs w:val="36"/>
          <w:rtl/>
        </w:rPr>
        <w:t xml:space="preserve"> </w:t>
      </w:r>
    </w:p>
    <w:p w14:paraId="42322C6C" w14:textId="77777777" w:rsidR="00633CC8" w:rsidRPr="00300096" w:rsidRDefault="00000000">
      <w:pPr>
        <w:bidi/>
        <w:rPr>
          <w:sz w:val="24"/>
          <w:szCs w:val="24"/>
        </w:rPr>
      </w:pPr>
      <w:r w:rsidRPr="00300096">
        <w:rPr>
          <w:sz w:val="24"/>
          <w:szCs w:val="24"/>
          <w:rtl/>
        </w:rPr>
        <w:t>ס' 12:</w:t>
      </w:r>
    </w:p>
    <w:p w14:paraId="19DEF0FF"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דיני העונשין של ישראל יחולו על כל עבירת-פנים.</w:t>
      </w:r>
    </w:p>
    <w:p w14:paraId="18D01E3C" w14:textId="77777777" w:rsidR="00633CC8" w:rsidRPr="00300096" w:rsidRDefault="00633CC8">
      <w:pPr>
        <w:bidi/>
        <w:rPr>
          <w:sz w:val="24"/>
          <w:szCs w:val="24"/>
        </w:rPr>
      </w:pPr>
    </w:p>
    <w:p w14:paraId="0324B519" w14:textId="77777777" w:rsidR="00633CC8" w:rsidRPr="00300096" w:rsidRDefault="00000000">
      <w:pPr>
        <w:bidi/>
        <w:rPr>
          <w:sz w:val="24"/>
          <w:szCs w:val="24"/>
        </w:rPr>
      </w:pPr>
      <w:r w:rsidRPr="00300096">
        <w:rPr>
          <w:sz w:val="24"/>
          <w:szCs w:val="24"/>
          <w:rtl/>
        </w:rPr>
        <w:t>הסמכות של המשפט הישראלי היא רק בנוגע לעבירות פנים.</w:t>
      </w:r>
    </w:p>
    <w:p w14:paraId="324436A2" w14:textId="77777777" w:rsidR="00633CC8" w:rsidRPr="00300096" w:rsidRDefault="00000000">
      <w:pPr>
        <w:bidi/>
        <w:rPr>
          <w:sz w:val="24"/>
          <w:szCs w:val="24"/>
        </w:rPr>
      </w:pPr>
      <w:r w:rsidRPr="00300096">
        <w:rPr>
          <w:sz w:val="24"/>
          <w:szCs w:val="24"/>
        </w:rPr>
        <w:t xml:space="preserve"> </w:t>
      </w:r>
    </w:p>
    <w:p w14:paraId="7DF0A151" w14:textId="77777777" w:rsidR="00633CC8" w:rsidRPr="00300096" w:rsidRDefault="00000000">
      <w:pPr>
        <w:bidi/>
        <w:rPr>
          <w:sz w:val="24"/>
          <w:szCs w:val="24"/>
        </w:rPr>
      </w:pPr>
      <w:r w:rsidRPr="00300096">
        <w:rPr>
          <w:sz w:val="24"/>
          <w:szCs w:val="24"/>
          <w:rtl/>
        </w:rPr>
        <w:t>ס' 7 - העבירות לפי מקומן:</w:t>
      </w:r>
    </w:p>
    <w:p w14:paraId="1369A7AD"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(א)  "עבירת-פנים" –</w:t>
      </w:r>
    </w:p>
    <w:p w14:paraId="57524614" w14:textId="77777777" w:rsidR="00633CC8" w:rsidRPr="00300096" w:rsidRDefault="00633CC8">
      <w:pPr>
        <w:bidi/>
        <w:rPr>
          <w:rFonts w:ascii="David" w:eastAsia="David" w:hAnsi="David" w:cs="David"/>
          <w:sz w:val="28"/>
          <w:szCs w:val="28"/>
        </w:rPr>
      </w:pPr>
    </w:p>
    <w:p w14:paraId="0A5749E1"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(1)   עבירה שנעברה כולה או מקצתה בתוך שטח ישראל;</w:t>
      </w:r>
    </w:p>
    <w:p w14:paraId="51BA03B2"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 xml:space="preserve">(2)   מעשה הכנה לעבור עבירה, </w:t>
      </w:r>
      <w:proofErr w:type="spellStart"/>
      <w:r w:rsidRPr="00300096">
        <w:rPr>
          <w:rFonts w:ascii="David" w:eastAsia="David" w:hAnsi="David" w:cs="David"/>
          <w:sz w:val="28"/>
          <w:szCs w:val="28"/>
          <w:rtl/>
        </w:rPr>
        <w:t>נסיון</w:t>
      </w:r>
      <w:proofErr w:type="spellEnd"/>
      <w:r w:rsidRPr="00300096">
        <w:rPr>
          <w:rFonts w:ascii="David" w:eastAsia="David" w:hAnsi="David" w:cs="David"/>
          <w:sz w:val="28"/>
          <w:szCs w:val="28"/>
          <w:rtl/>
        </w:rPr>
        <w:t xml:space="preserve">, </w:t>
      </w:r>
      <w:proofErr w:type="spellStart"/>
      <w:r w:rsidRPr="00300096">
        <w:rPr>
          <w:rFonts w:ascii="David" w:eastAsia="David" w:hAnsi="David" w:cs="David"/>
          <w:sz w:val="28"/>
          <w:szCs w:val="28"/>
          <w:rtl/>
        </w:rPr>
        <w:t>נסיון</w:t>
      </w:r>
      <w:proofErr w:type="spellEnd"/>
      <w:r w:rsidRPr="00300096">
        <w:rPr>
          <w:rFonts w:ascii="David" w:eastAsia="David" w:hAnsi="David" w:cs="David"/>
          <w:sz w:val="28"/>
          <w:szCs w:val="28"/>
          <w:rtl/>
        </w:rPr>
        <w:t xml:space="preserve"> לשדל אחר, או קשירת קשר לעבור עבירה, שנעשו מחוץ לשטח ישראל, ובלבד שהעבירה, כולה או מקצתה, </w:t>
      </w:r>
      <w:proofErr w:type="spellStart"/>
      <w:r w:rsidRPr="00300096">
        <w:rPr>
          <w:rFonts w:ascii="David" w:eastAsia="David" w:hAnsi="David" w:cs="David"/>
          <w:sz w:val="28"/>
          <w:szCs w:val="28"/>
          <w:rtl/>
        </w:rPr>
        <w:t>היתה</w:t>
      </w:r>
      <w:proofErr w:type="spellEnd"/>
      <w:r w:rsidRPr="00300096">
        <w:rPr>
          <w:rFonts w:ascii="David" w:eastAsia="David" w:hAnsi="David" w:cs="David"/>
          <w:sz w:val="28"/>
          <w:szCs w:val="28"/>
          <w:rtl/>
        </w:rPr>
        <w:t xml:space="preserve"> אמורה להיעשות בתוך שטח ישראל.</w:t>
      </w:r>
    </w:p>
    <w:p w14:paraId="682C9E07" w14:textId="77777777" w:rsidR="00633CC8" w:rsidRPr="00300096" w:rsidRDefault="00633CC8">
      <w:pPr>
        <w:bidi/>
        <w:rPr>
          <w:rFonts w:ascii="David" w:eastAsia="David" w:hAnsi="David" w:cs="David"/>
          <w:sz w:val="28"/>
          <w:szCs w:val="28"/>
        </w:rPr>
      </w:pPr>
    </w:p>
    <w:p w14:paraId="12B74EA2"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(ב)  "עבירת-חוץ" - עבירה שאיננה עבירת-פנים.</w:t>
      </w:r>
    </w:p>
    <w:p w14:paraId="1D505965"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(ג)   "שטח ישראל", </w:t>
      </w:r>
      <w:proofErr w:type="spellStart"/>
      <w:r w:rsidRPr="00300096">
        <w:rPr>
          <w:rFonts w:ascii="David" w:eastAsia="David" w:hAnsi="David" w:cs="David"/>
          <w:sz w:val="28"/>
          <w:szCs w:val="28"/>
          <w:rtl/>
        </w:rPr>
        <w:t>לענין</w:t>
      </w:r>
      <w:proofErr w:type="spellEnd"/>
      <w:r w:rsidRPr="00300096">
        <w:rPr>
          <w:rFonts w:ascii="David" w:eastAsia="David" w:hAnsi="David" w:cs="David"/>
          <w:sz w:val="28"/>
          <w:szCs w:val="28"/>
          <w:rtl/>
        </w:rPr>
        <w:t xml:space="preserve"> סעיף זה - שטח הריבונות של מדינת ישראל כולל רצועת מימי-</w:t>
      </w:r>
      <w:proofErr w:type="spellStart"/>
      <w:r w:rsidRPr="00300096">
        <w:rPr>
          <w:rFonts w:ascii="David" w:eastAsia="David" w:hAnsi="David" w:cs="David"/>
          <w:sz w:val="28"/>
          <w:szCs w:val="28"/>
          <w:rtl/>
        </w:rPr>
        <w:t>החופין</w:t>
      </w:r>
      <w:proofErr w:type="spellEnd"/>
      <w:r w:rsidRPr="00300096">
        <w:rPr>
          <w:rFonts w:ascii="David" w:eastAsia="David" w:hAnsi="David" w:cs="David"/>
          <w:sz w:val="28"/>
          <w:szCs w:val="28"/>
          <w:rtl/>
        </w:rPr>
        <w:t xml:space="preserve"> שלה, וכן כלי-השיט וכלי-הטיס הרשומים בישראל.</w:t>
      </w:r>
    </w:p>
    <w:p w14:paraId="2E82488A" w14:textId="77777777" w:rsidR="00633CC8" w:rsidRPr="00300096" w:rsidRDefault="00633CC8">
      <w:pPr>
        <w:bidi/>
        <w:rPr>
          <w:rFonts w:ascii="David" w:eastAsia="David" w:hAnsi="David" w:cs="David"/>
          <w:sz w:val="28"/>
          <w:szCs w:val="28"/>
        </w:rPr>
      </w:pPr>
    </w:p>
    <w:p w14:paraId="5725AF99" w14:textId="77777777" w:rsidR="00633CC8" w:rsidRPr="00300096" w:rsidRDefault="00000000">
      <w:pPr>
        <w:bidi/>
        <w:rPr>
          <w:sz w:val="24"/>
          <w:szCs w:val="24"/>
        </w:rPr>
      </w:pPr>
      <w:r w:rsidRPr="00300096">
        <w:rPr>
          <w:sz w:val="24"/>
          <w:szCs w:val="24"/>
          <w:rtl/>
        </w:rPr>
        <w:t>מספיק שחלק מהעבירה בוצעה בישראל בשביל לקנות סמכות.</w:t>
      </w:r>
    </w:p>
    <w:p w14:paraId="5BCE55C6" w14:textId="77777777" w:rsidR="00633CC8" w:rsidRPr="00300096" w:rsidRDefault="00000000">
      <w:pPr>
        <w:bidi/>
        <w:rPr>
          <w:sz w:val="24"/>
          <w:szCs w:val="24"/>
        </w:rPr>
      </w:pPr>
      <w:r w:rsidRPr="00300096">
        <w:rPr>
          <w:sz w:val="24"/>
          <w:szCs w:val="24"/>
          <w:rtl/>
        </w:rPr>
        <w:t xml:space="preserve">אם זו עבירה מתמשכת (עבירה המתבצעת בשלבים ובזמנים </w:t>
      </w:r>
      <w:proofErr w:type="spellStart"/>
      <w:r w:rsidRPr="00300096">
        <w:rPr>
          <w:sz w:val="24"/>
          <w:szCs w:val="24"/>
          <w:rtl/>
        </w:rPr>
        <w:t>שונים,כמו</w:t>
      </w:r>
      <w:proofErr w:type="spellEnd"/>
      <w:r w:rsidRPr="00300096">
        <w:rPr>
          <w:sz w:val="24"/>
          <w:szCs w:val="24"/>
          <w:rtl/>
        </w:rPr>
        <w:t xml:space="preserve"> עבירת סייבר) – מספיק שחלק מסוים התרחש בישראל.</w:t>
      </w:r>
    </w:p>
    <w:p w14:paraId="15BD7AED" w14:textId="77777777" w:rsidR="00633CC8" w:rsidRPr="00300096" w:rsidRDefault="00633CC8">
      <w:pPr>
        <w:bidi/>
        <w:rPr>
          <w:sz w:val="24"/>
          <w:szCs w:val="24"/>
        </w:rPr>
      </w:pPr>
    </w:p>
    <w:p w14:paraId="2121A274" w14:textId="77777777" w:rsidR="00633CC8" w:rsidRPr="00300096" w:rsidRDefault="00000000">
      <w:pPr>
        <w:bidi/>
        <w:rPr>
          <w:sz w:val="24"/>
          <w:szCs w:val="24"/>
        </w:rPr>
      </w:pPr>
      <w:r w:rsidRPr="00300096">
        <w:rPr>
          <w:sz w:val="24"/>
          <w:szCs w:val="24"/>
          <w:rtl/>
        </w:rPr>
        <w:t xml:space="preserve">מתי כן חלים דיני העונשין על עבירות חוץ? </w:t>
      </w:r>
    </w:p>
    <w:p w14:paraId="2261F324" w14:textId="77777777" w:rsidR="00633CC8" w:rsidRPr="00300096" w:rsidRDefault="00000000">
      <w:pPr>
        <w:bidi/>
        <w:rPr>
          <w:sz w:val="24"/>
          <w:szCs w:val="24"/>
        </w:rPr>
      </w:pPr>
      <w:r w:rsidRPr="00300096">
        <w:rPr>
          <w:sz w:val="24"/>
          <w:szCs w:val="24"/>
          <w:rtl/>
        </w:rPr>
        <w:t>ס' 13 - עבירות נגד המדינה או העם היהודי:</w:t>
      </w:r>
    </w:p>
    <w:p w14:paraId="22B96BFE"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 (א)  דיני העונשין של ישראל יחולו על עבירות-חוץ נגד –</w:t>
      </w:r>
    </w:p>
    <w:p w14:paraId="3E70C6CA" w14:textId="77777777" w:rsidR="00633CC8" w:rsidRPr="00300096" w:rsidRDefault="00633CC8">
      <w:pPr>
        <w:bidi/>
        <w:rPr>
          <w:rFonts w:ascii="David" w:eastAsia="David" w:hAnsi="David" w:cs="David"/>
          <w:sz w:val="28"/>
          <w:szCs w:val="28"/>
        </w:rPr>
      </w:pPr>
    </w:p>
    <w:p w14:paraId="07871338"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(1)   בטחון המדינה, יחסי החוץ שלה או סודותיה;</w:t>
      </w:r>
    </w:p>
    <w:p w14:paraId="63F90B08"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(2)   סדרי המשטר שבמדינה;</w:t>
      </w:r>
    </w:p>
    <w:p w14:paraId="64291AE1"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(3)   הפעילות התקינה של רשויות המדינה;</w:t>
      </w:r>
    </w:p>
    <w:p w14:paraId="17F915F0"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 xml:space="preserve">(4)   רכוש המדינה, </w:t>
      </w:r>
      <w:proofErr w:type="spellStart"/>
      <w:r w:rsidRPr="00300096">
        <w:rPr>
          <w:rFonts w:ascii="David" w:eastAsia="David" w:hAnsi="David" w:cs="David"/>
          <w:sz w:val="28"/>
          <w:szCs w:val="28"/>
          <w:rtl/>
        </w:rPr>
        <w:t>כלכלתה</w:t>
      </w:r>
      <w:proofErr w:type="spellEnd"/>
      <w:r w:rsidRPr="00300096">
        <w:rPr>
          <w:rFonts w:ascii="David" w:eastAsia="David" w:hAnsi="David" w:cs="David"/>
          <w:sz w:val="28"/>
          <w:szCs w:val="28"/>
          <w:rtl/>
        </w:rPr>
        <w:t xml:space="preserve"> או קשרי התחבורה והתקשורת שלה עם ארצות אחרות;</w:t>
      </w:r>
    </w:p>
    <w:p w14:paraId="49CB56C1"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(5)   רכוש, זכויות או פעילות תקינה של איגוד או גוף שפורטו בסעיף קטן (ג).</w:t>
      </w:r>
    </w:p>
    <w:p w14:paraId="18CBF74B" w14:textId="77777777" w:rsidR="00633CC8" w:rsidRPr="00300096" w:rsidRDefault="00633CC8">
      <w:pPr>
        <w:bidi/>
        <w:rPr>
          <w:rFonts w:ascii="David" w:eastAsia="David" w:hAnsi="David" w:cs="David"/>
          <w:sz w:val="28"/>
          <w:szCs w:val="28"/>
        </w:rPr>
      </w:pPr>
    </w:p>
    <w:p w14:paraId="63DAAF2B"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(ב)  דיני העונשין של ישראל יחולו גם על עבירות-חוץ נגד –</w:t>
      </w:r>
    </w:p>
    <w:p w14:paraId="577EE3EE" w14:textId="77777777" w:rsidR="00633CC8" w:rsidRPr="00300096" w:rsidRDefault="00633CC8">
      <w:pPr>
        <w:bidi/>
        <w:rPr>
          <w:rFonts w:ascii="David" w:eastAsia="David" w:hAnsi="David" w:cs="David"/>
          <w:sz w:val="28"/>
          <w:szCs w:val="28"/>
        </w:rPr>
      </w:pPr>
    </w:p>
    <w:p w14:paraId="39FAFD19"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(1)   חיי אזרח ישראלי, תושב ישראל או עובד הציבור, גופו, בריאותו, חירותו או רכושו, באשר הוא כזה;</w:t>
      </w:r>
    </w:p>
    <w:p w14:paraId="6CCC878A"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(2)   חיי יהודי, גופו, בריאותו, חירותו או רכושו, באשר הוא יהודי, או רכוש מוסד יהודי, באשר הוא כזה.</w:t>
      </w:r>
    </w:p>
    <w:p w14:paraId="7D78A2B4" w14:textId="77777777" w:rsidR="00633CC8" w:rsidRPr="00300096" w:rsidRDefault="00633CC8">
      <w:pPr>
        <w:bidi/>
        <w:rPr>
          <w:rFonts w:ascii="David" w:eastAsia="David" w:hAnsi="David" w:cs="David"/>
          <w:sz w:val="28"/>
          <w:szCs w:val="28"/>
        </w:rPr>
      </w:pPr>
    </w:p>
    <w:p w14:paraId="1806D10C"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          (ב1) דיני העונשין של ישראל יחולו גם על עבירת חוץ שהיא עבירה על חוק איסור הכחשת השואה, התשמ"ו-1986.</w:t>
      </w:r>
    </w:p>
    <w:p w14:paraId="588E845D" w14:textId="77777777" w:rsidR="00633CC8" w:rsidRPr="00300096" w:rsidRDefault="00633CC8">
      <w:pPr>
        <w:bidi/>
        <w:rPr>
          <w:rFonts w:ascii="David" w:eastAsia="David" w:hAnsi="David" w:cs="David"/>
          <w:sz w:val="28"/>
          <w:szCs w:val="28"/>
        </w:rPr>
      </w:pPr>
    </w:p>
    <w:p w14:paraId="6E78B6CE"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lastRenderedPageBreak/>
        <w:t xml:space="preserve">(ג)   "איגוד או גוף" </w:t>
      </w:r>
      <w:proofErr w:type="spellStart"/>
      <w:r w:rsidRPr="00300096">
        <w:rPr>
          <w:rFonts w:ascii="David" w:eastAsia="David" w:hAnsi="David" w:cs="David"/>
          <w:sz w:val="28"/>
          <w:szCs w:val="28"/>
          <w:rtl/>
        </w:rPr>
        <w:t>לענין</w:t>
      </w:r>
      <w:proofErr w:type="spellEnd"/>
      <w:r w:rsidRPr="00300096">
        <w:rPr>
          <w:rFonts w:ascii="David" w:eastAsia="David" w:hAnsi="David" w:cs="David"/>
          <w:sz w:val="28"/>
          <w:szCs w:val="28"/>
          <w:rtl/>
        </w:rPr>
        <w:t xml:space="preserve"> סעיף קטן (א)(5) –</w:t>
      </w:r>
    </w:p>
    <w:p w14:paraId="2809E091" w14:textId="77777777" w:rsidR="00633CC8" w:rsidRPr="00300096" w:rsidRDefault="00633CC8">
      <w:pPr>
        <w:bidi/>
        <w:rPr>
          <w:rFonts w:ascii="David" w:eastAsia="David" w:hAnsi="David" w:cs="David"/>
          <w:sz w:val="28"/>
          <w:szCs w:val="28"/>
        </w:rPr>
      </w:pPr>
    </w:p>
    <w:p w14:paraId="1DF8EB87"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(1)   ההסתדרות הציונית העולמית;</w:t>
      </w:r>
    </w:p>
    <w:p w14:paraId="71704D24"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(2)   הסוכנות היהודית לארץ ישראל;</w:t>
      </w:r>
    </w:p>
    <w:p w14:paraId="7C4C59A2"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(3)   קרן קיימת לישראל;</w:t>
      </w:r>
    </w:p>
    <w:p w14:paraId="181789ED"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(4)   קרן היסוד - המגבית המאוחדת לישראל;</w:t>
      </w:r>
    </w:p>
    <w:p w14:paraId="5A12F621"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(5)   גוף מבוקר, כמשמעותו בחוק מבקר המדינה [נוסח משולב], תשי"ח-1958.</w:t>
      </w:r>
    </w:p>
    <w:p w14:paraId="24793033" w14:textId="77777777" w:rsidR="00633CC8" w:rsidRPr="00300096" w:rsidRDefault="00633CC8">
      <w:pPr>
        <w:bidi/>
        <w:rPr>
          <w:rFonts w:ascii="David" w:eastAsia="David" w:hAnsi="David" w:cs="David"/>
          <w:sz w:val="28"/>
          <w:szCs w:val="28"/>
        </w:rPr>
      </w:pPr>
    </w:p>
    <w:p w14:paraId="583AD0B2"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 שר המשפטים רשאי, באישור ועדת החוקה חוק ומשפט של הכנסת, לקבוע בתקנות איגודים או גופים נוספים </w:t>
      </w:r>
      <w:proofErr w:type="spellStart"/>
      <w:r w:rsidRPr="00300096">
        <w:rPr>
          <w:rFonts w:ascii="David" w:eastAsia="David" w:hAnsi="David" w:cs="David"/>
          <w:sz w:val="28"/>
          <w:szCs w:val="28"/>
          <w:rtl/>
        </w:rPr>
        <w:t>לענין</w:t>
      </w:r>
      <w:proofErr w:type="spellEnd"/>
      <w:r w:rsidRPr="00300096">
        <w:rPr>
          <w:rFonts w:ascii="David" w:eastAsia="David" w:hAnsi="David" w:cs="David"/>
          <w:sz w:val="28"/>
          <w:szCs w:val="28"/>
          <w:rtl/>
        </w:rPr>
        <w:t xml:space="preserve"> סעיף זה.</w:t>
      </w:r>
    </w:p>
    <w:p w14:paraId="63651108" w14:textId="77777777" w:rsidR="00633CC8" w:rsidRPr="00300096" w:rsidRDefault="00633CC8">
      <w:pPr>
        <w:bidi/>
        <w:rPr>
          <w:sz w:val="24"/>
          <w:szCs w:val="24"/>
        </w:rPr>
      </w:pPr>
    </w:p>
    <w:p w14:paraId="374B4DFA" w14:textId="77777777" w:rsidR="00633CC8" w:rsidRPr="00300096" w:rsidRDefault="00633CC8">
      <w:pPr>
        <w:bidi/>
        <w:rPr>
          <w:sz w:val="24"/>
          <w:szCs w:val="24"/>
        </w:rPr>
      </w:pPr>
    </w:p>
    <w:p w14:paraId="5EFB4324" w14:textId="77777777" w:rsidR="00633CC8" w:rsidRPr="00300096" w:rsidRDefault="00000000">
      <w:pPr>
        <w:bidi/>
        <w:rPr>
          <w:sz w:val="24"/>
          <w:szCs w:val="24"/>
        </w:rPr>
      </w:pPr>
      <w:r w:rsidRPr="00300096">
        <w:rPr>
          <w:sz w:val="24"/>
          <w:szCs w:val="24"/>
          <w:rtl/>
        </w:rPr>
        <w:t>עבירת חוץ מצריכה אישור יועמ"ש ועניין לציבור (והאדם לא נשפט בחו"ל).</w:t>
      </w:r>
    </w:p>
    <w:p w14:paraId="684B9551" w14:textId="77777777" w:rsidR="00633CC8" w:rsidRPr="00300096" w:rsidRDefault="00000000">
      <w:pPr>
        <w:bidi/>
        <w:rPr>
          <w:sz w:val="24"/>
          <w:szCs w:val="24"/>
        </w:rPr>
      </w:pPr>
      <w:r w:rsidRPr="00300096">
        <w:rPr>
          <w:sz w:val="24"/>
          <w:szCs w:val="24"/>
          <w:rtl/>
        </w:rPr>
        <w:t xml:space="preserve">עבירות שבוצעו </w:t>
      </w:r>
      <w:proofErr w:type="spellStart"/>
      <w:r w:rsidRPr="00300096">
        <w:rPr>
          <w:sz w:val="24"/>
          <w:szCs w:val="24"/>
          <w:rtl/>
        </w:rPr>
        <w:t>באיו"ש</w:t>
      </w:r>
      <w:proofErr w:type="spellEnd"/>
      <w:r w:rsidRPr="00300096">
        <w:rPr>
          <w:sz w:val="24"/>
          <w:szCs w:val="24"/>
          <w:rtl/>
        </w:rPr>
        <w:t xml:space="preserve"> - סמכות לבתי משפט צבאיים, אלא אם המבצע הוא ישראלי. </w:t>
      </w:r>
    </w:p>
    <w:p w14:paraId="36AC2B14" w14:textId="77777777" w:rsidR="00633CC8" w:rsidRPr="00300096" w:rsidRDefault="00633CC8">
      <w:pPr>
        <w:bidi/>
        <w:rPr>
          <w:sz w:val="24"/>
          <w:szCs w:val="24"/>
        </w:rPr>
      </w:pPr>
    </w:p>
    <w:p w14:paraId="05FD7244" w14:textId="77777777" w:rsidR="00633CC8" w:rsidRPr="00300096" w:rsidRDefault="00000000">
      <w:pPr>
        <w:pStyle w:val="2"/>
        <w:bidi/>
        <w:rPr>
          <w:sz w:val="36"/>
          <w:szCs w:val="36"/>
        </w:rPr>
      </w:pPr>
      <w:bookmarkStart w:id="38" w:name="_t923d64ac89w" w:colFirst="0" w:colLast="0"/>
      <w:bookmarkStart w:id="39" w:name="_Toc114750171"/>
      <w:bookmarkEnd w:id="38"/>
      <w:r w:rsidRPr="00300096">
        <w:rPr>
          <w:sz w:val="36"/>
          <w:szCs w:val="36"/>
          <w:rtl/>
        </w:rPr>
        <w:t>עקרון האשם</w:t>
      </w:r>
      <w:bookmarkEnd w:id="39"/>
    </w:p>
    <w:p w14:paraId="67153F91" w14:textId="77777777" w:rsidR="00633CC8" w:rsidRPr="00300096" w:rsidRDefault="00000000">
      <w:pPr>
        <w:bidi/>
        <w:rPr>
          <w:sz w:val="24"/>
          <w:szCs w:val="24"/>
        </w:rPr>
      </w:pPr>
      <w:r w:rsidRPr="00300096">
        <w:rPr>
          <w:sz w:val="24"/>
          <w:szCs w:val="24"/>
          <w:rtl/>
        </w:rPr>
        <w:t>הרחבה בהמשך.</w:t>
      </w:r>
    </w:p>
    <w:p w14:paraId="3534859A" w14:textId="77777777" w:rsidR="00633CC8" w:rsidRPr="00300096" w:rsidRDefault="00000000">
      <w:pPr>
        <w:bidi/>
        <w:rPr>
          <w:sz w:val="24"/>
          <w:szCs w:val="24"/>
        </w:rPr>
      </w:pPr>
      <w:r w:rsidRPr="00300096">
        <w:rPr>
          <w:sz w:val="24"/>
          <w:szCs w:val="24"/>
          <w:rtl/>
        </w:rPr>
        <w:t xml:space="preserve">כדי להטיל אחריות פלילית, יש צורך שההתנהגות תישא אשמה פלילית, הכוללת 4 רכיבים </w:t>
      </w:r>
      <w:r w:rsidRPr="00300096">
        <w:rPr>
          <w:sz w:val="24"/>
          <w:szCs w:val="24"/>
          <w:u w:val="single"/>
          <w:rtl/>
        </w:rPr>
        <w:t>מצטברים</w:t>
      </w:r>
      <w:r w:rsidRPr="00300096">
        <w:rPr>
          <w:sz w:val="24"/>
          <w:szCs w:val="24"/>
        </w:rPr>
        <w:t xml:space="preserve">: </w:t>
      </w:r>
    </w:p>
    <w:p w14:paraId="3AF63C50" w14:textId="77777777" w:rsidR="00633CC8" w:rsidRPr="00300096" w:rsidRDefault="00000000">
      <w:pPr>
        <w:numPr>
          <w:ilvl w:val="0"/>
          <w:numId w:val="122"/>
        </w:numPr>
        <w:bidi/>
        <w:rPr>
          <w:sz w:val="24"/>
          <w:szCs w:val="24"/>
        </w:rPr>
      </w:pPr>
      <w:r w:rsidRPr="001F40A7">
        <w:rPr>
          <w:bCs/>
          <w:sz w:val="24"/>
          <w:szCs w:val="24"/>
          <w:rtl/>
        </w:rPr>
        <w:t>אחריות אישית</w:t>
      </w:r>
      <w:r w:rsidRPr="00300096">
        <w:rPr>
          <w:sz w:val="24"/>
          <w:szCs w:val="24"/>
          <w:rtl/>
        </w:rPr>
        <w:t xml:space="preserve">: כל אדם נושא באחריות אך ורק על חטאו האישי, ואין ענישה קולקטיבית. </w:t>
      </w:r>
    </w:p>
    <w:p w14:paraId="13749AF6" w14:textId="77777777" w:rsidR="00633CC8" w:rsidRPr="00300096" w:rsidRDefault="00000000">
      <w:pPr>
        <w:numPr>
          <w:ilvl w:val="0"/>
          <w:numId w:val="122"/>
        </w:numPr>
        <w:bidi/>
        <w:rPr>
          <w:sz w:val="24"/>
          <w:szCs w:val="24"/>
        </w:rPr>
      </w:pPr>
      <w:r w:rsidRPr="001F40A7">
        <w:rPr>
          <w:bCs/>
          <w:sz w:val="24"/>
          <w:szCs w:val="24"/>
          <w:rtl/>
        </w:rPr>
        <w:t>כשרות פלילית</w:t>
      </w:r>
      <w:r w:rsidRPr="00300096">
        <w:rPr>
          <w:sz w:val="24"/>
          <w:szCs w:val="24"/>
          <w:rtl/>
        </w:rPr>
        <w:t>: מדובר באדם בגיר שיש לו חופש בחירה ויכול לשאת באשמה הפלילית (ולא למשל, קטין או חולה נפש). אין אחריות פלילית בהיעדר הכושר, ולו המינימלי, לבחירה חופשית.</w:t>
      </w:r>
    </w:p>
    <w:p w14:paraId="7B69974C" w14:textId="3F135B76" w:rsidR="00633CC8" w:rsidRPr="00300096" w:rsidRDefault="00000000">
      <w:pPr>
        <w:numPr>
          <w:ilvl w:val="0"/>
          <w:numId w:val="122"/>
        </w:numPr>
        <w:bidi/>
        <w:rPr>
          <w:sz w:val="24"/>
          <w:szCs w:val="24"/>
        </w:rPr>
      </w:pPr>
      <w:r w:rsidRPr="001F40A7">
        <w:rPr>
          <w:bCs/>
          <w:sz w:val="24"/>
          <w:szCs w:val="24"/>
          <w:rtl/>
        </w:rPr>
        <w:t>יסוד נפשי</w:t>
      </w:r>
      <w:r w:rsidRPr="00300096">
        <w:rPr>
          <w:sz w:val="24"/>
          <w:szCs w:val="24"/>
          <w:rtl/>
        </w:rPr>
        <w:t>: כוונה לבצע את העבירה הפלילית. משתנה בין עבירה לעבירה (מודעות, כוונה, אדישות, רשלנות וכו').</w:t>
      </w:r>
    </w:p>
    <w:p w14:paraId="1CDE26D6" w14:textId="77777777" w:rsidR="00633CC8" w:rsidRPr="00300096" w:rsidRDefault="00000000">
      <w:pPr>
        <w:numPr>
          <w:ilvl w:val="0"/>
          <w:numId w:val="122"/>
        </w:numPr>
        <w:bidi/>
        <w:rPr>
          <w:sz w:val="24"/>
          <w:szCs w:val="24"/>
        </w:rPr>
      </w:pPr>
      <w:r w:rsidRPr="001F40A7">
        <w:rPr>
          <w:bCs/>
          <w:sz w:val="24"/>
          <w:szCs w:val="24"/>
          <w:rtl/>
        </w:rPr>
        <w:t>העדר סייג לאחריות הפלילית</w:t>
      </w:r>
      <w:r w:rsidRPr="00300096">
        <w:rPr>
          <w:sz w:val="24"/>
          <w:szCs w:val="24"/>
          <w:rtl/>
        </w:rPr>
        <w:t>: נסיבות מסוימות אשר בהן לא תחול אחריות פלילית (למשל, הגנה עצמית, שכרות, רפלקסיביות).</w:t>
      </w:r>
    </w:p>
    <w:p w14:paraId="1184ACB2" w14:textId="77777777" w:rsidR="00633CC8" w:rsidRPr="00300096" w:rsidRDefault="00633CC8">
      <w:pPr>
        <w:bidi/>
        <w:ind w:left="720"/>
        <w:rPr>
          <w:sz w:val="24"/>
          <w:szCs w:val="24"/>
          <w:shd w:val="clear" w:color="auto" w:fill="FCE5CD"/>
        </w:rPr>
      </w:pPr>
    </w:p>
    <w:p w14:paraId="29E1F10C" w14:textId="77777777" w:rsidR="00633CC8" w:rsidRPr="00300096" w:rsidRDefault="00000000">
      <w:pPr>
        <w:bidi/>
        <w:ind w:left="720"/>
        <w:rPr>
          <w:sz w:val="24"/>
          <w:szCs w:val="24"/>
          <w:u w:val="single"/>
        </w:rPr>
      </w:pPr>
      <w:r w:rsidRPr="00300096">
        <w:rPr>
          <w:sz w:val="24"/>
          <w:szCs w:val="24"/>
          <w:u w:val="single"/>
          <w:rtl/>
        </w:rPr>
        <w:t>הגנת אי-שפיות</w:t>
      </w:r>
    </w:p>
    <w:p w14:paraId="5BE91EAB" w14:textId="7C1BD0D6" w:rsidR="00633CC8" w:rsidRPr="001F40A7" w:rsidRDefault="00000000">
      <w:pPr>
        <w:bidi/>
        <w:ind w:left="720"/>
        <w:rPr>
          <w:bCs/>
          <w:sz w:val="24"/>
          <w:szCs w:val="24"/>
        </w:rPr>
      </w:pPr>
      <w:r w:rsidRPr="001F40A7">
        <w:rPr>
          <w:rFonts w:ascii="Alef" w:eastAsia="Alef" w:hAnsi="Alef" w:cs="Alef"/>
          <w:bCs/>
          <w:sz w:val="26"/>
          <w:szCs w:val="26"/>
          <w:shd w:val="clear" w:color="auto" w:fill="F4CCCC"/>
          <w:rtl/>
        </w:rPr>
        <w:t>ברוכים</w:t>
      </w:r>
      <w:r w:rsidRPr="001F40A7">
        <w:rPr>
          <w:rFonts w:ascii="Alef" w:eastAsia="Alef" w:hAnsi="Alef" w:cs="Alef"/>
          <w:bCs/>
          <w:sz w:val="26"/>
          <w:szCs w:val="26"/>
          <w:rtl/>
        </w:rPr>
        <w:t xml:space="preserve"> נ' מדינת ישראל</w:t>
      </w:r>
      <w:r w:rsidRPr="001F40A7">
        <w:rPr>
          <w:rFonts w:ascii="Alef" w:eastAsia="Alef" w:hAnsi="Alef" w:cs="Alef"/>
          <w:bCs/>
          <w:sz w:val="24"/>
          <w:szCs w:val="24"/>
          <w:rtl/>
        </w:rPr>
        <w:t xml:space="preserve"> (ע"פ 8220/02)</w:t>
      </w:r>
      <w:r w:rsidR="001F40A7">
        <w:rPr>
          <w:rFonts w:hint="cs"/>
          <w:bCs/>
          <w:i/>
          <w:sz w:val="24"/>
          <w:szCs w:val="24"/>
          <w:rtl/>
        </w:rPr>
        <w:t>:</w:t>
      </w:r>
    </w:p>
    <w:p w14:paraId="194A60A3" w14:textId="77777777" w:rsidR="00633CC8" w:rsidRPr="00300096" w:rsidRDefault="00000000">
      <w:pPr>
        <w:bidi/>
        <w:ind w:left="720"/>
        <w:rPr>
          <w:sz w:val="24"/>
          <w:szCs w:val="24"/>
        </w:rPr>
      </w:pPr>
      <w:r w:rsidRPr="00300096">
        <w:rPr>
          <w:sz w:val="24"/>
          <w:szCs w:val="24"/>
          <w:rtl/>
        </w:rPr>
        <w:t xml:space="preserve">יריב ברוכים שרף אישה למוות, לאחר שלטענתו קיבל הוראה שהוא מלך המשיח וצריך לשרוף מכוני עיסוי וזנות. ביהמ"ש פסק שהוא היה שפוי, וביצע את הרצח מאידאולוגיה דתית. אולם בערעור לעליון נקבע כי עומדת לו </w:t>
      </w:r>
      <w:r w:rsidRPr="00300096">
        <w:rPr>
          <w:sz w:val="24"/>
          <w:szCs w:val="24"/>
          <w:shd w:val="clear" w:color="auto" w:fill="FCE5CD"/>
          <w:rtl/>
        </w:rPr>
        <w:t>הגנת אי-שפיות הדעת ואכן קיימת לו מחלת נפש</w:t>
      </w:r>
      <w:r w:rsidRPr="00300096">
        <w:rPr>
          <w:sz w:val="24"/>
          <w:szCs w:val="24"/>
          <w:rtl/>
        </w:rPr>
        <w:t xml:space="preserve">, ולא חלה עליו האחריות הפלילית. </w:t>
      </w:r>
    </w:p>
    <w:p w14:paraId="556A10E0" w14:textId="77777777" w:rsidR="00633CC8" w:rsidRPr="00300096" w:rsidRDefault="00633CC8">
      <w:pPr>
        <w:bidi/>
        <w:ind w:left="720"/>
        <w:rPr>
          <w:sz w:val="24"/>
          <w:szCs w:val="24"/>
        </w:rPr>
      </w:pPr>
    </w:p>
    <w:p w14:paraId="61163C09" w14:textId="5EBE85FE" w:rsidR="00633CC8" w:rsidRPr="00300096" w:rsidRDefault="00000000">
      <w:pPr>
        <w:bidi/>
        <w:ind w:left="720"/>
        <w:rPr>
          <w:sz w:val="24"/>
          <w:szCs w:val="24"/>
        </w:rPr>
      </w:pPr>
      <w:r w:rsidRPr="00300096">
        <w:rPr>
          <w:rFonts w:ascii="Alef" w:eastAsia="Alef" w:hAnsi="Alef" w:cs="Alef"/>
          <w:b/>
          <w:sz w:val="26"/>
          <w:szCs w:val="26"/>
          <w:shd w:val="clear" w:color="auto" w:fill="F4CCCC"/>
          <w:rtl/>
        </w:rPr>
        <w:t>אבו-</w:t>
      </w:r>
      <w:proofErr w:type="spellStart"/>
      <w:r w:rsidRPr="00300096">
        <w:rPr>
          <w:rFonts w:ascii="Alef" w:eastAsia="Alef" w:hAnsi="Alef" w:cs="Alef"/>
          <w:b/>
          <w:sz w:val="26"/>
          <w:szCs w:val="26"/>
          <w:shd w:val="clear" w:color="auto" w:fill="F4CCCC"/>
          <w:rtl/>
        </w:rPr>
        <w:t>חמאד</w:t>
      </w:r>
      <w:proofErr w:type="spellEnd"/>
      <w:r w:rsidR="001F40A7">
        <w:rPr>
          <w:rFonts w:hint="cs"/>
          <w:i/>
          <w:sz w:val="24"/>
          <w:szCs w:val="24"/>
          <w:rtl/>
        </w:rPr>
        <w:t>:</w:t>
      </w:r>
      <w:r w:rsidRPr="00300096">
        <w:rPr>
          <w:i/>
          <w:sz w:val="24"/>
          <w:szCs w:val="24"/>
        </w:rPr>
        <w:t xml:space="preserve"> </w:t>
      </w:r>
      <w:r w:rsidRPr="00300096">
        <w:rPr>
          <w:sz w:val="24"/>
          <w:szCs w:val="24"/>
          <w:rtl/>
        </w:rPr>
        <w:t xml:space="preserve">אב ששרף את בנו, וטען לאי שפיות. </w:t>
      </w:r>
    </w:p>
    <w:p w14:paraId="2D0A1D3B" w14:textId="77777777" w:rsidR="00633CC8" w:rsidRPr="00300096" w:rsidRDefault="00000000">
      <w:pPr>
        <w:bidi/>
        <w:ind w:left="720"/>
        <w:rPr>
          <w:sz w:val="24"/>
          <w:szCs w:val="24"/>
        </w:rPr>
      </w:pPr>
      <w:r w:rsidRPr="00300096">
        <w:rPr>
          <w:sz w:val="28"/>
          <w:szCs w:val="28"/>
          <w:rtl/>
        </w:rPr>
        <w:t>ביהמ"ש</w:t>
      </w:r>
      <w:r w:rsidRPr="00300096">
        <w:rPr>
          <w:sz w:val="28"/>
          <w:szCs w:val="28"/>
        </w:rPr>
        <w:t>:</w:t>
      </w:r>
      <w:r w:rsidRPr="00300096">
        <w:rPr>
          <w:sz w:val="24"/>
          <w:szCs w:val="24"/>
          <w:rtl/>
        </w:rPr>
        <w:t xml:space="preserve"> מחלתו של האב מתאפיינת ב"רגע צלול ורגע לא שפוי". באיזה מצב היה בעת הרצח? העליון פסק כי </w:t>
      </w:r>
      <w:r w:rsidRPr="00300096">
        <w:rPr>
          <w:sz w:val="24"/>
          <w:szCs w:val="24"/>
          <w:shd w:val="clear" w:color="auto" w:fill="FCE5CD"/>
          <w:rtl/>
        </w:rPr>
        <w:t>עקב הספק אם כאשר ביצע את העבירה היה הנאשם שפוי או לא - יש לזכותו</w:t>
      </w:r>
      <w:r w:rsidRPr="00300096">
        <w:rPr>
          <w:sz w:val="24"/>
          <w:szCs w:val="24"/>
        </w:rPr>
        <w:t>.</w:t>
      </w:r>
    </w:p>
    <w:p w14:paraId="781032DA" w14:textId="77777777" w:rsidR="00633CC8" w:rsidRPr="00300096" w:rsidRDefault="00000000">
      <w:pPr>
        <w:bidi/>
        <w:ind w:left="720"/>
        <w:rPr>
          <w:sz w:val="24"/>
          <w:szCs w:val="24"/>
        </w:rPr>
      </w:pPr>
      <w:r w:rsidRPr="00300096">
        <w:rPr>
          <w:sz w:val="24"/>
          <w:szCs w:val="24"/>
          <w:u w:val="single"/>
          <w:rtl/>
        </w:rPr>
        <w:t>טעות במצב משפטי</w:t>
      </w:r>
      <w:r w:rsidRPr="00300096">
        <w:rPr>
          <w:sz w:val="24"/>
          <w:szCs w:val="24"/>
          <w:rtl/>
        </w:rPr>
        <w:t>: טענת הגנה הפוטרת אדם מאחריות למעשה פלילי בגלל ש</w:t>
      </w:r>
      <w:r w:rsidRPr="00300096">
        <w:rPr>
          <w:sz w:val="24"/>
          <w:szCs w:val="24"/>
          <w:shd w:val="clear" w:color="auto" w:fill="FCE5CD"/>
          <w:rtl/>
        </w:rPr>
        <w:t>לא הייתה לו דרך סבירה לדעת שמעשהו אינו חוקי</w:t>
      </w:r>
      <w:r w:rsidRPr="00300096">
        <w:rPr>
          <w:sz w:val="24"/>
          <w:szCs w:val="24"/>
        </w:rPr>
        <w:t>.</w:t>
      </w:r>
    </w:p>
    <w:p w14:paraId="207BCDE8" w14:textId="77777777" w:rsidR="00633CC8" w:rsidRPr="00300096" w:rsidRDefault="00633CC8">
      <w:pPr>
        <w:bidi/>
        <w:rPr>
          <w:sz w:val="24"/>
          <w:szCs w:val="24"/>
          <w:u w:val="single"/>
        </w:rPr>
      </w:pPr>
    </w:p>
    <w:p w14:paraId="489708BC" w14:textId="4E274EBE" w:rsidR="00633CC8" w:rsidRPr="00300096" w:rsidRDefault="00000000">
      <w:pPr>
        <w:bidi/>
        <w:ind w:left="720"/>
        <w:rPr>
          <w:sz w:val="24"/>
          <w:szCs w:val="24"/>
        </w:rPr>
      </w:pPr>
      <w:r w:rsidRPr="00300096">
        <w:rPr>
          <w:sz w:val="24"/>
          <w:szCs w:val="24"/>
          <w:u w:val="single"/>
          <w:rtl/>
        </w:rPr>
        <w:t>טעות במצב הדברים</w:t>
      </w:r>
      <w:r w:rsidRPr="00300096">
        <w:rPr>
          <w:sz w:val="24"/>
          <w:szCs w:val="24"/>
        </w:rPr>
        <w:t>:</w:t>
      </w:r>
    </w:p>
    <w:p w14:paraId="6536EAC3" w14:textId="77777777" w:rsidR="00633CC8" w:rsidRPr="00300096" w:rsidRDefault="00633CC8">
      <w:pPr>
        <w:bidi/>
        <w:ind w:left="720"/>
        <w:rPr>
          <w:sz w:val="24"/>
          <w:szCs w:val="24"/>
        </w:rPr>
      </w:pPr>
    </w:p>
    <w:p w14:paraId="06D92C36" w14:textId="77777777" w:rsidR="00633CC8" w:rsidRPr="00300096" w:rsidRDefault="00000000">
      <w:pPr>
        <w:bidi/>
        <w:ind w:left="720"/>
        <w:rPr>
          <w:sz w:val="24"/>
          <w:szCs w:val="24"/>
        </w:rPr>
      </w:pPr>
      <w:r w:rsidRPr="00300096">
        <w:rPr>
          <w:sz w:val="24"/>
          <w:szCs w:val="24"/>
          <w:rtl/>
        </w:rPr>
        <w:t xml:space="preserve">ס' 34יח </w:t>
      </w:r>
    </w:p>
    <w:p w14:paraId="5481C046"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(א) העושה מעשה בדמותו מצב דברים שאינו קיים, לא יישא באחריות פלילית אלא במידה שהיה נושא בה אילו היה המצב לאמיתו כפי שדימה אותו.</w:t>
      </w:r>
    </w:p>
    <w:p w14:paraId="10BA212A" w14:textId="77777777" w:rsidR="00633CC8" w:rsidRPr="00300096" w:rsidRDefault="00000000">
      <w:pPr>
        <w:bidi/>
        <w:ind w:left="720"/>
        <w:rPr>
          <w:sz w:val="24"/>
          <w:szCs w:val="24"/>
        </w:rPr>
      </w:pPr>
      <w:r w:rsidRPr="00300096">
        <w:rPr>
          <w:rFonts w:ascii="David" w:eastAsia="David" w:hAnsi="David" w:cs="David"/>
          <w:sz w:val="28"/>
          <w:szCs w:val="28"/>
          <w:rtl/>
        </w:rPr>
        <w:t xml:space="preserve">(ב) סעיף קטן (א) יחול גם על עבירת רשלנות, ובלבד שהטעות </w:t>
      </w:r>
      <w:proofErr w:type="spellStart"/>
      <w:r w:rsidRPr="00300096">
        <w:rPr>
          <w:rFonts w:ascii="David" w:eastAsia="David" w:hAnsi="David" w:cs="David"/>
          <w:sz w:val="28"/>
          <w:szCs w:val="28"/>
          <w:rtl/>
        </w:rPr>
        <w:t>היתה</w:t>
      </w:r>
      <w:proofErr w:type="spellEnd"/>
      <w:r w:rsidRPr="00300096">
        <w:rPr>
          <w:rFonts w:ascii="David" w:eastAsia="David" w:hAnsi="David" w:cs="David"/>
          <w:sz w:val="28"/>
          <w:szCs w:val="28"/>
          <w:rtl/>
        </w:rPr>
        <w:t xml:space="preserve"> סבירה, ועל עבירה של אחריות קפידה בכפוף לאמור בסעיף 22(ב)</w:t>
      </w:r>
      <w:r w:rsidRPr="00300096">
        <w:rPr>
          <w:sz w:val="24"/>
          <w:szCs w:val="24"/>
        </w:rPr>
        <w:t>."</w:t>
      </w:r>
    </w:p>
    <w:p w14:paraId="4F96F2AB" w14:textId="77777777" w:rsidR="00633CC8" w:rsidRPr="00300096" w:rsidRDefault="00633CC8">
      <w:pPr>
        <w:bidi/>
        <w:ind w:left="720"/>
        <w:rPr>
          <w:sz w:val="24"/>
          <w:szCs w:val="24"/>
        </w:rPr>
      </w:pPr>
    </w:p>
    <w:p w14:paraId="6CE85C9D" w14:textId="77777777" w:rsidR="00633CC8" w:rsidRPr="001F40A7" w:rsidRDefault="00000000">
      <w:pPr>
        <w:bidi/>
        <w:ind w:left="720"/>
        <w:rPr>
          <w:sz w:val="24"/>
          <w:szCs w:val="24"/>
        </w:rPr>
      </w:pPr>
      <w:r w:rsidRPr="001F40A7">
        <w:rPr>
          <w:rFonts w:ascii="Alef" w:eastAsia="Alef" w:hAnsi="Alef" w:cs="Alef"/>
          <w:bCs/>
          <w:sz w:val="26"/>
          <w:szCs w:val="26"/>
          <w:rtl/>
        </w:rPr>
        <w:t xml:space="preserve">היועץ המשפטי לממשלת ישראל נ' סמיה בת שלמאן </w:t>
      </w:r>
      <w:proofErr w:type="spellStart"/>
      <w:r w:rsidRPr="001F40A7">
        <w:rPr>
          <w:rFonts w:ascii="Alef" w:eastAsia="Alef" w:hAnsi="Alef" w:cs="Alef"/>
          <w:bCs/>
          <w:sz w:val="26"/>
          <w:szCs w:val="26"/>
          <w:shd w:val="clear" w:color="auto" w:fill="F4CCCC"/>
          <w:rtl/>
        </w:rPr>
        <w:t>עסלה</w:t>
      </w:r>
      <w:proofErr w:type="spellEnd"/>
      <w:r w:rsidRPr="001F40A7">
        <w:rPr>
          <w:rFonts w:ascii="Alef" w:eastAsia="Alef" w:hAnsi="Alef" w:cs="Alef"/>
          <w:bCs/>
          <w:sz w:val="24"/>
          <w:szCs w:val="24"/>
        </w:rPr>
        <w:t xml:space="preserve"> (54/49):</w:t>
      </w:r>
      <w:r w:rsidRPr="001F40A7">
        <w:rPr>
          <w:sz w:val="24"/>
          <w:szCs w:val="24"/>
        </w:rPr>
        <w:t xml:space="preserve"> </w:t>
      </w:r>
    </w:p>
    <w:p w14:paraId="2935F2B7" w14:textId="77777777" w:rsidR="00633CC8" w:rsidRPr="00300096" w:rsidRDefault="00000000">
      <w:pPr>
        <w:bidi/>
        <w:ind w:left="720"/>
        <w:rPr>
          <w:sz w:val="24"/>
          <w:szCs w:val="24"/>
        </w:rPr>
      </w:pPr>
      <w:r w:rsidRPr="00300096">
        <w:rPr>
          <w:sz w:val="24"/>
          <w:szCs w:val="24"/>
          <w:rtl/>
        </w:rPr>
        <w:t xml:space="preserve">גברת </w:t>
      </w:r>
      <w:proofErr w:type="spellStart"/>
      <w:r w:rsidRPr="00300096">
        <w:rPr>
          <w:sz w:val="24"/>
          <w:szCs w:val="24"/>
          <w:rtl/>
        </w:rPr>
        <w:t>עסלה</w:t>
      </w:r>
      <w:proofErr w:type="spellEnd"/>
      <w:r w:rsidRPr="00300096">
        <w:rPr>
          <w:sz w:val="24"/>
          <w:szCs w:val="24"/>
          <w:rtl/>
        </w:rPr>
        <w:t xml:space="preserve"> ראתה אדם מנסה </w:t>
      </w:r>
      <w:proofErr w:type="spellStart"/>
      <w:r w:rsidRPr="00300096">
        <w:rPr>
          <w:sz w:val="24"/>
          <w:szCs w:val="24"/>
          <w:rtl/>
        </w:rPr>
        <w:t>להכנס</w:t>
      </w:r>
      <w:proofErr w:type="spellEnd"/>
      <w:r w:rsidRPr="00300096">
        <w:rPr>
          <w:sz w:val="24"/>
          <w:szCs w:val="24"/>
          <w:rtl/>
        </w:rPr>
        <w:t xml:space="preserve"> מהחלון לביתה בשעת לילה מאוחרת, וחשבה שזה פורץ. היא ירתה והרגה אותו, אך התברר שזהו בעלה שניסה </w:t>
      </w:r>
      <w:proofErr w:type="spellStart"/>
      <w:r w:rsidRPr="00300096">
        <w:rPr>
          <w:sz w:val="24"/>
          <w:szCs w:val="24"/>
          <w:rtl/>
        </w:rPr>
        <w:t>להכנס</w:t>
      </w:r>
      <w:proofErr w:type="spellEnd"/>
      <w:r w:rsidRPr="00300096">
        <w:rPr>
          <w:sz w:val="24"/>
          <w:szCs w:val="24"/>
          <w:rtl/>
        </w:rPr>
        <w:t xml:space="preserve"> מהחלון לאחר שהדלת הייתה נעולה. זוכתה. </w:t>
      </w:r>
    </w:p>
    <w:p w14:paraId="15AD1DBD" w14:textId="77777777" w:rsidR="00633CC8" w:rsidRPr="00300096" w:rsidRDefault="00000000">
      <w:pPr>
        <w:bidi/>
        <w:ind w:left="720"/>
        <w:rPr>
          <w:sz w:val="24"/>
          <w:szCs w:val="24"/>
        </w:rPr>
      </w:pPr>
      <w:r w:rsidRPr="00300096">
        <w:rPr>
          <w:sz w:val="28"/>
          <w:szCs w:val="28"/>
          <w:rtl/>
        </w:rPr>
        <w:t xml:space="preserve">השופט </w:t>
      </w:r>
      <w:proofErr w:type="spellStart"/>
      <w:r w:rsidRPr="00300096">
        <w:rPr>
          <w:sz w:val="28"/>
          <w:szCs w:val="28"/>
          <w:rtl/>
        </w:rPr>
        <w:t>זילברג</w:t>
      </w:r>
      <w:proofErr w:type="spellEnd"/>
      <w:r w:rsidRPr="00300096">
        <w:rPr>
          <w:sz w:val="28"/>
          <w:szCs w:val="28"/>
          <w:rtl/>
        </w:rPr>
        <w:t>:</w:t>
      </w:r>
      <w:r w:rsidRPr="00300096">
        <w:rPr>
          <w:sz w:val="24"/>
          <w:szCs w:val="24"/>
          <w:rtl/>
        </w:rPr>
        <w:t xml:space="preserve"> "לא כל טעות כנה והגיונית בעובדות מצילה את הנאשם, אלא אך ורק טעות מסוג זה, המתייחסת לעובדות המהוות את יסוד העבירה".</w:t>
      </w:r>
    </w:p>
    <w:p w14:paraId="2D5AAB89" w14:textId="77777777" w:rsidR="00633CC8" w:rsidRPr="00300096" w:rsidRDefault="00633CC8">
      <w:pPr>
        <w:bidi/>
        <w:rPr>
          <w:sz w:val="24"/>
          <w:szCs w:val="24"/>
        </w:rPr>
      </w:pPr>
    </w:p>
    <w:p w14:paraId="0A737260" w14:textId="72257F05" w:rsidR="00633CC8" w:rsidRPr="00300096" w:rsidRDefault="00000000">
      <w:pPr>
        <w:bidi/>
        <w:rPr>
          <w:sz w:val="24"/>
          <w:szCs w:val="24"/>
        </w:rPr>
      </w:pPr>
      <w:r w:rsidRPr="00300096">
        <w:rPr>
          <w:sz w:val="24"/>
          <w:szCs w:val="24"/>
          <w:rtl/>
        </w:rPr>
        <w:t xml:space="preserve">אולם </w:t>
      </w:r>
      <w:r w:rsidR="007576FE">
        <w:rPr>
          <w:rFonts w:hint="cs"/>
          <w:sz w:val="24"/>
          <w:szCs w:val="24"/>
          <w:rtl/>
        </w:rPr>
        <w:t xml:space="preserve">קיים </w:t>
      </w:r>
      <w:r w:rsidRPr="00300096">
        <w:rPr>
          <w:sz w:val="24"/>
          <w:szCs w:val="24"/>
          <w:rtl/>
        </w:rPr>
        <w:t>סעיף 34כב(ב): "</w:t>
      </w:r>
      <w:r w:rsidRPr="00300096">
        <w:rPr>
          <w:rFonts w:ascii="David" w:eastAsia="David" w:hAnsi="David" w:cs="David"/>
          <w:sz w:val="28"/>
          <w:szCs w:val="28"/>
          <w:rtl/>
        </w:rPr>
        <w:t>התעורר ספק סביר שמא קיים סייג לאחריות פלילית, והספק לא הוסר, יחול הסייג</w:t>
      </w:r>
      <w:r w:rsidRPr="00300096">
        <w:rPr>
          <w:sz w:val="24"/>
          <w:szCs w:val="24"/>
        </w:rPr>
        <w:t>"</w:t>
      </w:r>
    </w:p>
    <w:p w14:paraId="09F78AEB" w14:textId="77777777" w:rsidR="00633CC8" w:rsidRPr="00300096" w:rsidRDefault="00633CC8">
      <w:pPr>
        <w:bidi/>
        <w:rPr>
          <w:sz w:val="24"/>
          <w:szCs w:val="24"/>
        </w:rPr>
      </w:pPr>
    </w:p>
    <w:p w14:paraId="78991C21" w14:textId="77777777" w:rsidR="00633CC8" w:rsidRPr="00300096" w:rsidRDefault="00000000">
      <w:pPr>
        <w:bidi/>
        <w:rPr>
          <w:sz w:val="24"/>
          <w:szCs w:val="24"/>
        </w:rPr>
      </w:pPr>
      <w:r w:rsidRPr="00300096">
        <w:rPr>
          <w:sz w:val="24"/>
          <w:szCs w:val="24"/>
          <w:rtl/>
        </w:rPr>
        <w:t>לסיכום עקרונות המשפט הפלילי המהותי, דוגמה לשימוש בעקרונות אלו:</w:t>
      </w:r>
    </w:p>
    <w:p w14:paraId="24D91820" w14:textId="77777777" w:rsidR="00633CC8" w:rsidRPr="00300096" w:rsidRDefault="00000000">
      <w:pPr>
        <w:bidi/>
        <w:rPr>
          <w:sz w:val="24"/>
          <w:szCs w:val="24"/>
        </w:rPr>
      </w:pPr>
      <w:r w:rsidRPr="00300096">
        <w:rPr>
          <w:sz w:val="24"/>
          <w:szCs w:val="24"/>
          <w:rtl/>
        </w:rPr>
        <w:t xml:space="preserve">אדם הכה את חברו. </w:t>
      </w:r>
    </w:p>
    <w:p w14:paraId="377F3A19" w14:textId="77777777" w:rsidR="00633CC8" w:rsidRPr="00300096" w:rsidRDefault="00000000">
      <w:pPr>
        <w:bidi/>
        <w:rPr>
          <w:sz w:val="24"/>
          <w:szCs w:val="24"/>
        </w:rPr>
      </w:pPr>
      <w:r w:rsidRPr="00300096">
        <w:rPr>
          <w:sz w:val="24"/>
          <w:szCs w:val="24"/>
          <w:rtl/>
        </w:rPr>
        <w:t>לסנגור ישנם כמה טענות משפטיות לזיכוי:</w:t>
      </w:r>
    </w:p>
    <w:p w14:paraId="26E4ACF2" w14:textId="77777777" w:rsidR="00633CC8" w:rsidRPr="00300096" w:rsidRDefault="00000000">
      <w:pPr>
        <w:numPr>
          <w:ilvl w:val="0"/>
          <w:numId w:val="111"/>
        </w:numPr>
        <w:bidi/>
        <w:rPr>
          <w:sz w:val="24"/>
          <w:szCs w:val="24"/>
        </w:rPr>
      </w:pPr>
      <w:r w:rsidRPr="00300096">
        <w:rPr>
          <w:sz w:val="24"/>
          <w:szCs w:val="24"/>
          <w:rtl/>
        </w:rPr>
        <w:t>התביעה לא הוכיחה כי המעשה היה עם מחשבה פלילית (עקרון האשם)</w:t>
      </w:r>
    </w:p>
    <w:p w14:paraId="2DCB8DEA" w14:textId="77777777" w:rsidR="00633CC8" w:rsidRPr="00300096" w:rsidRDefault="00000000">
      <w:pPr>
        <w:numPr>
          <w:ilvl w:val="0"/>
          <w:numId w:val="111"/>
        </w:numPr>
        <w:bidi/>
        <w:rPr>
          <w:sz w:val="24"/>
          <w:szCs w:val="24"/>
        </w:rPr>
      </w:pPr>
      <w:r w:rsidRPr="00300096">
        <w:rPr>
          <w:sz w:val="24"/>
          <w:szCs w:val="24"/>
          <w:rtl/>
        </w:rPr>
        <w:t xml:space="preserve">התביעה לא הוכיחה כי זה קרה סימולטנית (עקרון המזיגה) </w:t>
      </w:r>
    </w:p>
    <w:p w14:paraId="75102737" w14:textId="77777777" w:rsidR="00633CC8" w:rsidRPr="00300096" w:rsidRDefault="00000000">
      <w:pPr>
        <w:numPr>
          <w:ilvl w:val="0"/>
          <w:numId w:val="111"/>
        </w:numPr>
        <w:bidi/>
        <w:rPr>
          <w:sz w:val="24"/>
          <w:szCs w:val="24"/>
        </w:rPr>
      </w:pPr>
      <w:r w:rsidRPr="00300096">
        <w:rPr>
          <w:sz w:val="24"/>
          <w:szCs w:val="24"/>
          <w:rtl/>
        </w:rPr>
        <w:t>התביעה לא הוכיחה כי החוק חל בנסיבות העניין (למשל, המקרה לא קרה בארץ)</w:t>
      </w:r>
    </w:p>
    <w:p w14:paraId="07BD67B0" w14:textId="77777777" w:rsidR="00633CC8" w:rsidRPr="00300096" w:rsidRDefault="00000000">
      <w:pPr>
        <w:numPr>
          <w:ilvl w:val="0"/>
          <w:numId w:val="111"/>
        </w:numPr>
        <w:bidi/>
        <w:rPr>
          <w:sz w:val="24"/>
          <w:szCs w:val="24"/>
        </w:rPr>
      </w:pPr>
      <w:r w:rsidRPr="00300096">
        <w:rPr>
          <w:sz w:val="24"/>
          <w:szCs w:val="24"/>
          <w:rtl/>
        </w:rPr>
        <w:t>בזמן ביצוע העבירה – לא הייתה "עבירה" כזו בספר החוקים (עיקרון החוקיות)</w:t>
      </w:r>
    </w:p>
    <w:p w14:paraId="083F8469" w14:textId="77777777" w:rsidR="00633CC8" w:rsidRPr="00300096" w:rsidRDefault="00633CC8">
      <w:pPr>
        <w:bidi/>
        <w:rPr>
          <w:sz w:val="24"/>
          <w:szCs w:val="24"/>
        </w:rPr>
      </w:pPr>
    </w:p>
    <w:p w14:paraId="07C76FD6" w14:textId="77777777" w:rsidR="00633CC8" w:rsidRPr="00300096" w:rsidRDefault="00633CC8">
      <w:pPr>
        <w:bidi/>
        <w:rPr>
          <w:sz w:val="24"/>
          <w:szCs w:val="24"/>
        </w:rPr>
      </w:pPr>
    </w:p>
    <w:p w14:paraId="091A275B" w14:textId="77777777" w:rsidR="00633CC8" w:rsidRPr="00300096" w:rsidRDefault="00633CC8">
      <w:pPr>
        <w:bidi/>
        <w:rPr>
          <w:b/>
          <w:sz w:val="32"/>
          <w:szCs w:val="32"/>
        </w:rPr>
      </w:pPr>
    </w:p>
    <w:p w14:paraId="4B6493E4" w14:textId="77777777" w:rsidR="00633CC8" w:rsidRPr="00300096" w:rsidRDefault="00633CC8">
      <w:pPr>
        <w:bidi/>
        <w:rPr>
          <w:b/>
          <w:sz w:val="32"/>
          <w:szCs w:val="32"/>
        </w:rPr>
      </w:pPr>
    </w:p>
    <w:p w14:paraId="6C8A76C1" w14:textId="77777777" w:rsidR="00633CC8" w:rsidRPr="00300096" w:rsidRDefault="00633CC8">
      <w:pPr>
        <w:bidi/>
        <w:rPr>
          <w:b/>
          <w:sz w:val="32"/>
          <w:szCs w:val="32"/>
        </w:rPr>
      </w:pPr>
    </w:p>
    <w:p w14:paraId="16FABDA8" w14:textId="77777777" w:rsidR="00633CC8" w:rsidRPr="00300096" w:rsidRDefault="00633CC8">
      <w:pPr>
        <w:bidi/>
        <w:rPr>
          <w:b/>
          <w:sz w:val="32"/>
          <w:szCs w:val="32"/>
        </w:rPr>
      </w:pPr>
    </w:p>
    <w:p w14:paraId="2C4A8D1B" w14:textId="77777777" w:rsidR="00633CC8" w:rsidRPr="00300096" w:rsidRDefault="00633CC8">
      <w:pPr>
        <w:bidi/>
        <w:rPr>
          <w:b/>
          <w:sz w:val="32"/>
          <w:szCs w:val="32"/>
        </w:rPr>
      </w:pPr>
    </w:p>
    <w:p w14:paraId="43140BB1" w14:textId="77777777" w:rsidR="00633CC8" w:rsidRPr="00300096" w:rsidRDefault="00633CC8">
      <w:pPr>
        <w:bidi/>
        <w:rPr>
          <w:b/>
          <w:sz w:val="32"/>
          <w:szCs w:val="32"/>
        </w:rPr>
      </w:pPr>
    </w:p>
    <w:p w14:paraId="731158B1" w14:textId="77777777" w:rsidR="00633CC8" w:rsidRPr="00300096" w:rsidRDefault="00633CC8">
      <w:pPr>
        <w:bidi/>
        <w:rPr>
          <w:b/>
          <w:sz w:val="32"/>
          <w:szCs w:val="32"/>
        </w:rPr>
      </w:pPr>
    </w:p>
    <w:p w14:paraId="7B8484DE" w14:textId="77777777" w:rsidR="00633CC8" w:rsidRPr="00300096" w:rsidRDefault="00633CC8">
      <w:pPr>
        <w:bidi/>
        <w:rPr>
          <w:b/>
          <w:sz w:val="32"/>
          <w:szCs w:val="32"/>
        </w:rPr>
      </w:pPr>
    </w:p>
    <w:p w14:paraId="25EA418B" w14:textId="77777777" w:rsidR="00633CC8" w:rsidRPr="00300096" w:rsidRDefault="00633CC8">
      <w:pPr>
        <w:bidi/>
        <w:rPr>
          <w:b/>
          <w:sz w:val="32"/>
          <w:szCs w:val="32"/>
        </w:rPr>
      </w:pPr>
    </w:p>
    <w:p w14:paraId="26E145F1" w14:textId="77777777" w:rsidR="00633CC8" w:rsidRPr="00300096" w:rsidRDefault="00633CC8">
      <w:pPr>
        <w:bidi/>
        <w:rPr>
          <w:b/>
          <w:sz w:val="32"/>
          <w:szCs w:val="32"/>
        </w:rPr>
      </w:pPr>
    </w:p>
    <w:p w14:paraId="2B44FD3A" w14:textId="77777777" w:rsidR="00633CC8" w:rsidRPr="00300096" w:rsidRDefault="00633CC8">
      <w:pPr>
        <w:bidi/>
        <w:rPr>
          <w:b/>
          <w:sz w:val="32"/>
          <w:szCs w:val="32"/>
        </w:rPr>
      </w:pPr>
    </w:p>
    <w:p w14:paraId="10B36946" w14:textId="77777777" w:rsidR="00633CC8" w:rsidRPr="007576FE" w:rsidRDefault="00000000" w:rsidP="007576FE">
      <w:pPr>
        <w:jc w:val="center"/>
        <w:rPr>
          <w:sz w:val="52"/>
          <w:szCs w:val="52"/>
        </w:rPr>
      </w:pPr>
      <w:bookmarkStart w:id="40" w:name="_qaaastmqfkr6" w:colFirst="0" w:colLast="0"/>
      <w:bookmarkEnd w:id="40"/>
      <w:r w:rsidRPr="007576FE">
        <w:rPr>
          <w:sz w:val="52"/>
          <w:szCs w:val="52"/>
          <w:rtl/>
        </w:rPr>
        <w:lastRenderedPageBreak/>
        <w:t>יסודות העבירה</w:t>
      </w:r>
    </w:p>
    <w:p w14:paraId="4DDA55AE" w14:textId="77777777" w:rsidR="00633CC8" w:rsidRPr="00300096" w:rsidRDefault="00633CC8">
      <w:pPr>
        <w:bidi/>
        <w:rPr>
          <w:sz w:val="24"/>
          <w:szCs w:val="24"/>
        </w:rPr>
      </w:pPr>
    </w:p>
    <w:p w14:paraId="4C15D757" w14:textId="77777777" w:rsidR="00633CC8" w:rsidRPr="00300096" w:rsidRDefault="00633CC8">
      <w:pPr>
        <w:bidi/>
        <w:ind w:left="720"/>
        <w:rPr>
          <w:sz w:val="24"/>
          <w:szCs w:val="24"/>
        </w:rPr>
      </w:pPr>
    </w:p>
    <w:p w14:paraId="7CF30A5B" w14:textId="77777777" w:rsidR="00633CC8" w:rsidRPr="00300096" w:rsidRDefault="00000000">
      <w:pPr>
        <w:bidi/>
        <w:rPr>
          <w:sz w:val="24"/>
          <w:szCs w:val="24"/>
        </w:rPr>
      </w:pPr>
      <w:r w:rsidRPr="00300096">
        <w:rPr>
          <w:sz w:val="24"/>
          <w:szCs w:val="24"/>
          <w:rtl/>
        </w:rPr>
        <w:t xml:space="preserve">כל עבירה פלילית כוללת שני יסודות מובחנים: </w:t>
      </w:r>
    </w:p>
    <w:p w14:paraId="12E13887" w14:textId="77777777" w:rsidR="00633CC8" w:rsidRPr="00300096" w:rsidRDefault="00633CC8">
      <w:pPr>
        <w:bidi/>
        <w:rPr>
          <w:sz w:val="24"/>
          <w:szCs w:val="24"/>
        </w:rPr>
      </w:pPr>
    </w:p>
    <w:p w14:paraId="65424312" w14:textId="77777777" w:rsidR="00633CC8" w:rsidRPr="00300096" w:rsidRDefault="00000000">
      <w:pPr>
        <w:numPr>
          <w:ilvl w:val="0"/>
          <w:numId w:val="81"/>
        </w:numPr>
        <w:bidi/>
        <w:rPr>
          <w:sz w:val="24"/>
          <w:szCs w:val="24"/>
        </w:rPr>
      </w:pPr>
      <w:r w:rsidRPr="00300096">
        <w:rPr>
          <w:b/>
          <w:sz w:val="24"/>
          <w:szCs w:val="24"/>
          <w:rtl/>
        </w:rPr>
        <w:t>יסוד עובדתי-פיזי (</w:t>
      </w:r>
      <w:proofErr w:type="spellStart"/>
      <w:r w:rsidRPr="00300096">
        <w:rPr>
          <w:b/>
          <w:sz w:val="24"/>
          <w:szCs w:val="24"/>
        </w:rPr>
        <w:t>actus</w:t>
      </w:r>
      <w:proofErr w:type="spellEnd"/>
      <w:r w:rsidRPr="00300096">
        <w:rPr>
          <w:b/>
          <w:sz w:val="24"/>
          <w:szCs w:val="24"/>
        </w:rPr>
        <w:t xml:space="preserve"> </w:t>
      </w:r>
      <w:proofErr w:type="spellStart"/>
      <w:r w:rsidRPr="00300096">
        <w:rPr>
          <w:b/>
          <w:sz w:val="24"/>
          <w:szCs w:val="24"/>
        </w:rPr>
        <w:t>reus</w:t>
      </w:r>
      <w:proofErr w:type="spellEnd"/>
      <w:r w:rsidRPr="00300096">
        <w:rPr>
          <w:b/>
          <w:sz w:val="24"/>
          <w:szCs w:val="24"/>
        </w:rPr>
        <w:t>)</w:t>
      </w:r>
      <w:r w:rsidRPr="00300096">
        <w:rPr>
          <w:sz w:val="24"/>
          <w:szCs w:val="24"/>
          <w:rtl/>
        </w:rPr>
        <w:t>: העובדות המרכיבות את המעשה (דקרתי, שדדתי).</w:t>
      </w:r>
    </w:p>
    <w:p w14:paraId="3A13F3F0" w14:textId="77777777" w:rsidR="00633CC8" w:rsidRPr="00300096" w:rsidRDefault="00000000">
      <w:pPr>
        <w:numPr>
          <w:ilvl w:val="0"/>
          <w:numId w:val="81"/>
        </w:numPr>
        <w:bidi/>
        <w:rPr>
          <w:sz w:val="24"/>
          <w:szCs w:val="24"/>
        </w:rPr>
      </w:pPr>
      <w:r w:rsidRPr="00300096">
        <w:rPr>
          <w:b/>
          <w:sz w:val="24"/>
          <w:szCs w:val="24"/>
          <w:rtl/>
        </w:rPr>
        <w:t>יסוד נפשי (</w:t>
      </w:r>
      <w:proofErr w:type="spellStart"/>
      <w:r w:rsidRPr="00300096">
        <w:rPr>
          <w:b/>
          <w:sz w:val="24"/>
          <w:szCs w:val="24"/>
        </w:rPr>
        <w:t>mens</w:t>
      </w:r>
      <w:proofErr w:type="spellEnd"/>
      <w:r w:rsidRPr="00300096">
        <w:rPr>
          <w:b/>
          <w:sz w:val="24"/>
          <w:szCs w:val="24"/>
        </w:rPr>
        <w:t xml:space="preserve"> </w:t>
      </w:r>
      <w:proofErr w:type="spellStart"/>
      <w:r w:rsidRPr="00300096">
        <w:rPr>
          <w:b/>
          <w:sz w:val="24"/>
          <w:szCs w:val="24"/>
        </w:rPr>
        <w:t>rea</w:t>
      </w:r>
      <w:proofErr w:type="spellEnd"/>
      <w:r w:rsidRPr="00300096">
        <w:rPr>
          <w:b/>
          <w:sz w:val="24"/>
          <w:szCs w:val="24"/>
        </w:rPr>
        <w:t>)</w:t>
      </w:r>
      <w:r w:rsidRPr="00300096">
        <w:rPr>
          <w:sz w:val="24"/>
          <w:szCs w:val="24"/>
          <w:rtl/>
        </w:rPr>
        <w:t>: הלך נפש, מצב מנטלי של העבריין. מה עובר לו בראש? האם התכוון? האם לא היה אכפת לו מהנפגע?</w:t>
      </w:r>
    </w:p>
    <w:p w14:paraId="2A821555" w14:textId="77777777" w:rsidR="00633CC8" w:rsidRPr="00300096" w:rsidRDefault="00633CC8">
      <w:pPr>
        <w:bidi/>
        <w:rPr>
          <w:sz w:val="24"/>
          <w:szCs w:val="24"/>
        </w:rPr>
      </w:pPr>
    </w:p>
    <w:p w14:paraId="5B791ADF" w14:textId="77777777" w:rsidR="00633CC8" w:rsidRPr="007576FE" w:rsidRDefault="00000000" w:rsidP="007576FE">
      <w:pPr>
        <w:pStyle w:val="1"/>
        <w:bidi/>
        <w:rPr>
          <w:sz w:val="44"/>
          <w:szCs w:val="44"/>
        </w:rPr>
      </w:pPr>
      <w:bookmarkStart w:id="41" w:name="_l90bxkfx9ug6" w:colFirst="0" w:colLast="0"/>
      <w:bookmarkStart w:id="42" w:name="_Toc114750172"/>
      <w:bookmarkEnd w:id="41"/>
      <w:r w:rsidRPr="007576FE">
        <w:rPr>
          <w:sz w:val="44"/>
          <w:szCs w:val="44"/>
          <w:rtl/>
        </w:rPr>
        <w:t>היסוד העובדתי (</w:t>
      </w:r>
      <w:proofErr w:type="spellStart"/>
      <w:r w:rsidRPr="007576FE">
        <w:rPr>
          <w:sz w:val="44"/>
          <w:szCs w:val="44"/>
        </w:rPr>
        <w:t>Actus</w:t>
      </w:r>
      <w:proofErr w:type="spellEnd"/>
      <w:r w:rsidRPr="007576FE">
        <w:rPr>
          <w:sz w:val="44"/>
          <w:szCs w:val="44"/>
        </w:rPr>
        <w:t xml:space="preserve"> </w:t>
      </w:r>
      <w:proofErr w:type="spellStart"/>
      <w:r w:rsidRPr="007576FE">
        <w:rPr>
          <w:sz w:val="44"/>
          <w:szCs w:val="44"/>
        </w:rPr>
        <w:t>Reus</w:t>
      </w:r>
      <w:proofErr w:type="spellEnd"/>
      <w:r w:rsidRPr="007576FE">
        <w:rPr>
          <w:sz w:val="44"/>
          <w:szCs w:val="44"/>
          <w:rtl/>
        </w:rPr>
        <w:t>)</w:t>
      </w:r>
      <w:bookmarkEnd w:id="42"/>
      <w:r w:rsidRPr="007576FE">
        <w:rPr>
          <w:sz w:val="44"/>
          <w:szCs w:val="44"/>
          <w:rtl/>
        </w:rPr>
        <w:t xml:space="preserve"> </w:t>
      </w:r>
    </w:p>
    <w:p w14:paraId="5008B14E" w14:textId="77777777" w:rsidR="00633CC8" w:rsidRPr="00300096" w:rsidRDefault="00633CC8">
      <w:pPr>
        <w:bidi/>
        <w:rPr>
          <w:sz w:val="24"/>
          <w:szCs w:val="24"/>
          <w:u w:val="single"/>
        </w:rPr>
      </w:pPr>
    </w:p>
    <w:p w14:paraId="7886E46F" w14:textId="77777777" w:rsidR="00633CC8" w:rsidRPr="00300096" w:rsidRDefault="00000000">
      <w:pPr>
        <w:bidi/>
      </w:pPr>
      <w:r w:rsidRPr="00300096">
        <w:rPr>
          <w:sz w:val="24"/>
          <w:szCs w:val="24"/>
          <w:rtl/>
        </w:rPr>
        <w:t xml:space="preserve">"אין עבירה ללא מעשה" </w:t>
      </w:r>
      <w:r w:rsidRPr="00300096">
        <w:t>("</w:t>
      </w:r>
      <w:proofErr w:type="spellStart"/>
      <w:r w:rsidRPr="00300096">
        <w:t>nullum</w:t>
      </w:r>
      <w:proofErr w:type="spellEnd"/>
      <w:r w:rsidRPr="00300096">
        <w:t xml:space="preserve"> </w:t>
      </w:r>
      <w:proofErr w:type="spellStart"/>
      <w:r w:rsidRPr="00300096">
        <w:t>Crimen</w:t>
      </w:r>
      <w:proofErr w:type="spellEnd"/>
      <w:r w:rsidRPr="00300096">
        <w:t xml:space="preserve"> </w:t>
      </w:r>
      <w:proofErr w:type="spellStart"/>
      <w:r w:rsidRPr="00300096">
        <w:t>sine</w:t>
      </w:r>
      <w:proofErr w:type="spellEnd"/>
      <w:r w:rsidRPr="00300096">
        <w:t xml:space="preserve"> </w:t>
      </w:r>
      <w:proofErr w:type="spellStart"/>
      <w:r w:rsidRPr="00300096">
        <w:t>Actus</w:t>
      </w:r>
      <w:proofErr w:type="spellEnd"/>
      <w:r w:rsidRPr="00300096">
        <w:t>”)</w:t>
      </w:r>
    </w:p>
    <w:p w14:paraId="69F67420" w14:textId="77777777" w:rsidR="00633CC8" w:rsidRPr="00300096" w:rsidRDefault="00633CC8">
      <w:pPr>
        <w:bidi/>
        <w:rPr>
          <w:sz w:val="24"/>
          <w:szCs w:val="24"/>
        </w:rPr>
      </w:pPr>
    </w:p>
    <w:p w14:paraId="2ED1EEEE" w14:textId="77777777" w:rsidR="00633CC8" w:rsidRPr="00300096" w:rsidRDefault="00000000">
      <w:pPr>
        <w:bidi/>
        <w:rPr>
          <w:sz w:val="24"/>
          <w:szCs w:val="24"/>
        </w:rPr>
      </w:pPr>
      <w:r w:rsidRPr="00300096">
        <w:rPr>
          <w:sz w:val="24"/>
          <w:szCs w:val="24"/>
          <w:rtl/>
        </w:rPr>
        <w:t>ס' 18 - מבנה היסוד העובדתי (תיקון מס' 39) תשנ"ד-1994:</w:t>
      </w:r>
    </w:p>
    <w:p w14:paraId="46C7EB3D" w14:textId="77777777" w:rsidR="00633CC8" w:rsidRPr="00300096" w:rsidRDefault="00000000">
      <w:pPr>
        <w:bidi/>
        <w:rPr>
          <w:sz w:val="24"/>
          <w:szCs w:val="24"/>
        </w:rPr>
      </w:pPr>
      <w:r w:rsidRPr="00300096">
        <w:rPr>
          <w:sz w:val="24"/>
          <w:szCs w:val="24"/>
        </w:rPr>
        <w:t xml:space="preserve"> </w:t>
      </w:r>
    </w:p>
    <w:p w14:paraId="7E9867A3"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(א)  "פרט", </w:t>
      </w:r>
      <w:proofErr w:type="spellStart"/>
      <w:r w:rsidRPr="00300096">
        <w:rPr>
          <w:rFonts w:ascii="David" w:eastAsia="David" w:hAnsi="David" w:cs="David"/>
          <w:sz w:val="28"/>
          <w:szCs w:val="28"/>
          <w:rtl/>
        </w:rPr>
        <w:t>לענין</w:t>
      </w:r>
      <w:proofErr w:type="spellEnd"/>
      <w:r w:rsidRPr="00300096">
        <w:rPr>
          <w:rFonts w:ascii="David" w:eastAsia="David" w:hAnsi="David" w:cs="David"/>
          <w:sz w:val="28"/>
          <w:szCs w:val="28"/>
          <w:rtl/>
        </w:rPr>
        <w:t xml:space="preserve"> עבירה - המעשה בהתאם להגדרתה, וכן נסיבה או תוצאה שנגרמה על ידי המעשה, מקום שהן נמנות עם הגדרת אותה עבירה.</w:t>
      </w:r>
    </w:p>
    <w:p w14:paraId="37CCC84F"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          (ב)  "מעשה" - לרבות מחדל, אם לא נאמר אחרת.</w:t>
      </w:r>
    </w:p>
    <w:p w14:paraId="462D4E59" w14:textId="77777777" w:rsidR="00633CC8" w:rsidRPr="00300096" w:rsidRDefault="00000000">
      <w:pPr>
        <w:bidi/>
        <w:rPr>
          <w:rFonts w:ascii="David" w:eastAsia="David" w:hAnsi="David" w:cs="David"/>
          <w:sz w:val="24"/>
          <w:szCs w:val="24"/>
        </w:rPr>
      </w:pPr>
      <w:r w:rsidRPr="00300096">
        <w:rPr>
          <w:rFonts w:ascii="David" w:eastAsia="David" w:hAnsi="David" w:cs="David"/>
          <w:sz w:val="28"/>
          <w:szCs w:val="28"/>
          <w:rtl/>
        </w:rPr>
        <w:t xml:space="preserve">          (ג)   "מחדל" - הימנעות מעשייה שהיא חובה לפי כל דין או חוזה</w:t>
      </w:r>
    </w:p>
    <w:p w14:paraId="53238964" w14:textId="77777777" w:rsidR="00633CC8" w:rsidRPr="00300096" w:rsidRDefault="00633CC8">
      <w:pPr>
        <w:bidi/>
        <w:rPr>
          <w:sz w:val="24"/>
          <w:szCs w:val="24"/>
        </w:rPr>
      </w:pPr>
    </w:p>
    <w:p w14:paraId="155AB219" w14:textId="77777777" w:rsidR="00633CC8" w:rsidRPr="00300096" w:rsidRDefault="00000000">
      <w:pPr>
        <w:bidi/>
        <w:rPr>
          <w:sz w:val="24"/>
          <w:szCs w:val="24"/>
        </w:rPr>
      </w:pPr>
      <w:r w:rsidRPr="00300096">
        <w:rPr>
          <w:sz w:val="24"/>
          <w:szCs w:val="24"/>
          <w:u w:val="single"/>
          <w:rtl/>
        </w:rPr>
        <w:t>מרכיביו</w:t>
      </w:r>
      <w:r w:rsidRPr="00300096">
        <w:rPr>
          <w:sz w:val="24"/>
          <w:szCs w:val="24"/>
          <w:rtl/>
        </w:rPr>
        <w:t>: רכיב התנהגותי, רכיב נסיבתי (בנוסף בעבירות תוצאה בלבד: רכיב תוצאתי, קשר סיבתי וייחוס האחריות)</w:t>
      </w:r>
    </w:p>
    <w:p w14:paraId="536F2AB8" w14:textId="77777777" w:rsidR="00633CC8" w:rsidRPr="00300096" w:rsidRDefault="00633CC8">
      <w:pPr>
        <w:bidi/>
        <w:rPr>
          <w:sz w:val="24"/>
          <w:szCs w:val="24"/>
        </w:rPr>
      </w:pPr>
    </w:p>
    <w:p w14:paraId="6AC6B32D" w14:textId="77777777" w:rsidR="00633CC8" w:rsidRPr="00197903" w:rsidRDefault="00000000" w:rsidP="007576FE">
      <w:pPr>
        <w:pStyle w:val="2"/>
        <w:bidi/>
        <w:rPr>
          <w:sz w:val="36"/>
          <w:szCs w:val="36"/>
        </w:rPr>
      </w:pPr>
      <w:bookmarkStart w:id="43" w:name="_pv4893c7h0i1" w:colFirst="0" w:colLast="0"/>
      <w:bookmarkStart w:id="44" w:name="_Toc114750173"/>
      <w:bookmarkEnd w:id="43"/>
      <w:r w:rsidRPr="00197903">
        <w:rPr>
          <w:sz w:val="36"/>
          <w:szCs w:val="36"/>
          <w:rtl/>
        </w:rPr>
        <w:t>עבירות התנהגות</w:t>
      </w:r>
      <w:bookmarkEnd w:id="44"/>
    </w:p>
    <w:p w14:paraId="63D4B97C" w14:textId="77777777" w:rsidR="00633CC8" w:rsidRPr="00300096" w:rsidRDefault="00633CC8">
      <w:pPr>
        <w:bidi/>
        <w:rPr>
          <w:sz w:val="24"/>
          <w:szCs w:val="24"/>
        </w:rPr>
      </w:pPr>
    </w:p>
    <w:p w14:paraId="72DCB8DD" w14:textId="77777777" w:rsidR="00633CC8" w:rsidRPr="00300096" w:rsidRDefault="00000000">
      <w:pPr>
        <w:bidi/>
        <w:rPr>
          <w:sz w:val="24"/>
          <w:szCs w:val="24"/>
        </w:rPr>
      </w:pPr>
      <w:r w:rsidRPr="00300096">
        <w:rPr>
          <w:sz w:val="24"/>
          <w:szCs w:val="24"/>
          <w:rtl/>
        </w:rPr>
        <w:t xml:space="preserve">עצם המעשה, הפעולה - היא העבירה. ביסוד העובדתי של העבירות התנהגותיות יהיו רק שני מאפיינים: </w:t>
      </w:r>
      <w:r w:rsidRPr="00300096">
        <w:rPr>
          <w:b/>
          <w:sz w:val="24"/>
          <w:szCs w:val="24"/>
          <w:rtl/>
        </w:rPr>
        <w:t>התנהגות ונסיבות</w:t>
      </w:r>
      <w:r w:rsidRPr="00300096">
        <w:rPr>
          <w:sz w:val="24"/>
          <w:szCs w:val="24"/>
        </w:rPr>
        <w:t>.</w:t>
      </w:r>
    </w:p>
    <w:p w14:paraId="18ACE8EE" w14:textId="77777777" w:rsidR="00633CC8" w:rsidRPr="00300096" w:rsidRDefault="00633CC8">
      <w:pPr>
        <w:bidi/>
        <w:ind w:left="720"/>
        <w:rPr>
          <w:sz w:val="24"/>
          <w:szCs w:val="24"/>
        </w:rPr>
      </w:pPr>
    </w:p>
    <w:p w14:paraId="3C70A2A4" w14:textId="77777777" w:rsidR="00633CC8" w:rsidRPr="00300096" w:rsidRDefault="00000000">
      <w:pPr>
        <w:bidi/>
        <w:rPr>
          <w:sz w:val="24"/>
          <w:szCs w:val="24"/>
        </w:rPr>
      </w:pPr>
      <w:r w:rsidRPr="00300096">
        <w:rPr>
          <w:sz w:val="24"/>
          <w:szCs w:val="24"/>
          <w:rtl/>
        </w:rPr>
        <w:t xml:space="preserve"> דוגמאות בחוק:</w:t>
      </w:r>
    </w:p>
    <w:p w14:paraId="481C3F8D" w14:textId="21EE3B47" w:rsidR="00633CC8" w:rsidRPr="00300096" w:rsidRDefault="00000000">
      <w:pPr>
        <w:numPr>
          <w:ilvl w:val="0"/>
          <w:numId w:val="19"/>
        </w:numPr>
        <w:bidi/>
        <w:rPr>
          <w:rFonts w:ascii="David" w:eastAsia="David" w:hAnsi="David" w:cs="David"/>
          <w:sz w:val="24"/>
          <w:szCs w:val="24"/>
        </w:rPr>
      </w:pPr>
      <w:r w:rsidRPr="00300096">
        <w:rPr>
          <w:b/>
          <w:sz w:val="24"/>
          <w:szCs w:val="24"/>
          <w:rtl/>
        </w:rPr>
        <w:t>ס' 381 גניבה</w:t>
      </w:r>
      <w:r w:rsidR="007576FE">
        <w:rPr>
          <w:rFonts w:ascii="David" w:eastAsia="David" w:hAnsi="David" w:cs="David" w:hint="cs"/>
          <w:sz w:val="24"/>
          <w:szCs w:val="24"/>
          <w:rtl/>
        </w:rPr>
        <w:t xml:space="preserve">: </w:t>
      </w:r>
      <w:r w:rsidRPr="00300096">
        <w:rPr>
          <w:rFonts w:ascii="David" w:eastAsia="David" w:hAnsi="David" w:cs="David"/>
          <w:sz w:val="24"/>
          <w:szCs w:val="24"/>
          <w:rtl/>
        </w:rPr>
        <w:t>"הגונב, דינו - מאסר שלוש שנים, והוא אם לא נקבע לגניבה עונש אחר מחמת נסיבותיה או מחמת טיבו של הדבר שנגנב"</w:t>
      </w:r>
      <w:r w:rsidR="007576FE">
        <w:rPr>
          <w:rFonts w:ascii="David" w:eastAsia="David" w:hAnsi="David" w:cs="David" w:hint="cs"/>
          <w:sz w:val="24"/>
          <w:szCs w:val="24"/>
          <w:rtl/>
        </w:rPr>
        <w:t>.</w:t>
      </w:r>
      <w:r w:rsidRPr="00300096">
        <w:rPr>
          <w:sz w:val="24"/>
          <w:szCs w:val="24"/>
          <w:rtl/>
        </w:rPr>
        <w:t xml:space="preserve"> אין משמעות מה קרה לפריט שנגנב – האם הוא מזויף, האם הגיע לגנב וכו'. מה שרלוונטי הוא המעשה.</w:t>
      </w:r>
    </w:p>
    <w:p w14:paraId="7EBED31E" w14:textId="35F6D35A" w:rsidR="00633CC8" w:rsidRPr="00300096" w:rsidRDefault="00000000">
      <w:pPr>
        <w:numPr>
          <w:ilvl w:val="0"/>
          <w:numId w:val="19"/>
        </w:numPr>
        <w:bidi/>
        <w:rPr>
          <w:rFonts w:ascii="David" w:eastAsia="David" w:hAnsi="David" w:cs="David"/>
          <w:sz w:val="24"/>
          <w:szCs w:val="24"/>
        </w:rPr>
      </w:pPr>
      <w:r w:rsidRPr="00300096">
        <w:rPr>
          <w:b/>
          <w:sz w:val="24"/>
          <w:szCs w:val="24"/>
          <w:rtl/>
        </w:rPr>
        <w:t>ס' 345א אינוס</w:t>
      </w:r>
      <w:r w:rsidR="007576FE">
        <w:rPr>
          <w:rFonts w:hint="cs"/>
          <w:sz w:val="24"/>
          <w:szCs w:val="24"/>
          <w:rtl/>
        </w:rPr>
        <w:t xml:space="preserve">: </w:t>
      </w:r>
      <w:r w:rsidRPr="00300096">
        <w:rPr>
          <w:rFonts w:ascii="David" w:eastAsia="David" w:hAnsi="David" w:cs="David"/>
          <w:sz w:val="24"/>
          <w:szCs w:val="24"/>
          <w:rtl/>
        </w:rPr>
        <w:t xml:space="preserve">"הבועל </w:t>
      </w:r>
      <w:r w:rsidRPr="00300096">
        <w:rPr>
          <w:sz w:val="24"/>
          <w:szCs w:val="24"/>
          <w:rtl/>
        </w:rPr>
        <w:t>{מעשה}</w:t>
      </w:r>
      <w:r w:rsidRPr="00300096">
        <w:rPr>
          <w:rFonts w:ascii="David" w:eastAsia="David" w:hAnsi="David" w:cs="David"/>
          <w:sz w:val="24"/>
          <w:szCs w:val="24"/>
          <w:rtl/>
        </w:rPr>
        <w:t xml:space="preserve"> </w:t>
      </w:r>
      <w:proofErr w:type="spellStart"/>
      <w:r w:rsidRPr="00300096">
        <w:rPr>
          <w:rFonts w:ascii="David" w:eastAsia="David" w:hAnsi="David" w:cs="David"/>
          <w:sz w:val="24"/>
          <w:szCs w:val="24"/>
          <w:rtl/>
        </w:rPr>
        <w:t>אשה</w:t>
      </w:r>
      <w:proofErr w:type="spellEnd"/>
      <w:r w:rsidRPr="00300096">
        <w:rPr>
          <w:rFonts w:ascii="David" w:eastAsia="David" w:hAnsi="David" w:cs="David"/>
          <w:sz w:val="24"/>
          <w:szCs w:val="24"/>
          <w:rtl/>
        </w:rPr>
        <w:t xml:space="preserve"> </w:t>
      </w:r>
      <w:r w:rsidRPr="00300096">
        <w:rPr>
          <w:sz w:val="24"/>
          <w:szCs w:val="24"/>
          <w:rtl/>
        </w:rPr>
        <w:t>{נסיבה}</w:t>
      </w:r>
      <w:r w:rsidRPr="00300096">
        <w:rPr>
          <w:rFonts w:ascii="David" w:eastAsia="David" w:hAnsi="David" w:cs="David"/>
          <w:sz w:val="24"/>
          <w:szCs w:val="24"/>
          <w:rtl/>
        </w:rPr>
        <w:t xml:space="preserve"> - שלא בהסכמתה החופשית </w:t>
      </w:r>
      <w:r w:rsidRPr="00300096">
        <w:rPr>
          <w:sz w:val="24"/>
          <w:szCs w:val="24"/>
          <w:rtl/>
        </w:rPr>
        <w:t>{נסיבה}</w:t>
      </w:r>
      <w:r w:rsidRPr="00300096">
        <w:rPr>
          <w:rFonts w:ascii="David" w:eastAsia="David" w:hAnsi="David" w:cs="David"/>
          <w:sz w:val="24"/>
          <w:szCs w:val="24"/>
          <w:rtl/>
        </w:rPr>
        <w:t>; ... הרי הוא אנס ודינו…"</w:t>
      </w:r>
      <w:r w:rsidR="007576FE">
        <w:rPr>
          <w:rFonts w:ascii="David" w:eastAsia="David" w:hAnsi="David" w:cs="David" w:hint="cs"/>
          <w:sz w:val="24"/>
          <w:szCs w:val="24"/>
          <w:rtl/>
        </w:rPr>
        <w:t>.</w:t>
      </w:r>
      <w:r w:rsidRPr="00300096">
        <w:rPr>
          <w:sz w:val="24"/>
          <w:szCs w:val="24"/>
          <w:rtl/>
        </w:rPr>
        <w:t xml:space="preserve"> אין צורך להוכיח תוצאה, מספיק מעשה ונסיבות.</w:t>
      </w:r>
    </w:p>
    <w:p w14:paraId="79B6305D" w14:textId="5F997E81" w:rsidR="00633CC8" w:rsidRPr="00300096" w:rsidRDefault="00000000">
      <w:pPr>
        <w:numPr>
          <w:ilvl w:val="0"/>
          <w:numId w:val="19"/>
        </w:numPr>
        <w:bidi/>
        <w:rPr>
          <w:sz w:val="24"/>
          <w:szCs w:val="24"/>
        </w:rPr>
      </w:pPr>
      <w:r w:rsidRPr="00300096">
        <w:rPr>
          <w:rFonts w:ascii="David" w:eastAsia="David" w:hAnsi="David" w:cs="David"/>
          <w:sz w:val="24"/>
          <w:szCs w:val="24"/>
          <w:rtl/>
        </w:rPr>
        <w:t>"המכה</w:t>
      </w:r>
      <w:r w:rsidRPr="00300096">
        <w:rPr>
          <w:sz w:val="24"/>
          <w:szCs w:val="24"/>
          <w:rtl/>
        </w:rPr>
        <w:t xml:space="preserve"> (מעשה) </w:t>
      </w:r>
      <w:r w:rsidRPr="00300096">
        <w:rPr>
          <w:rFonts w:ascii="David" w:eastAsia="David" w:hAnsi="David" w:cs="David"/>
          <w:sz w:val="24"/>
          <w:szCs w:val="24"/>
          <w:rtl/>
        </w:rPr>
        <w:t xml:space="preserve">אדם </w:t>
      </w:r>
      <w:r w:rsidRPr="00300096">
        <w:rPr>
          <w:sz w:val="24"/>
          <w:szCs w:val="24"/>
          <w:rtl/>
        </w:rPr>
        <w:t xml:space="preserve">(נסיבה), </w:t>
      </w:r>
      <w:r w:rsidRPr="00300096">
        <w:rPr>
          <w:rFonts w:ascii="David" w:eastAsia="David" w:hAnsi="David" w:cs="David"/>
          <w:sz w:val="24"/>
          <w:szCs w:val="24"/>
          <w:rtl/>
        </w:rPr>
        <w:t>נוגע בו</w:t>
      </w:r>
      <w:r w:rsidRPr="00300096">
        <w:rPr>
          <w:sz w:val="24"/>
          <w:szCs w:val="24"/>
          <w:rtl/>
        </w:rPr>
        <w:t xml:space="preserve"> (מעשה), </w:t>
      </w:r>
      <w:r w:rsidRPr="00300096">
        <w:rPr>
          <w:rFonts w:ascii="David" w:eastAsia="David" w:hAnsi="David" w:cs="David"/>
          <w:sz w:val="24"/>
          <w:szCs w:val="24"/>
          <w:rtl/>
        </w:rPr>
        <w:t xml:space="preserve">דוחפו </w:t>
      </w:r>
      <w:r w:rsidRPr="00300096">
        <w:rPr>
          <w:sz w:val="24"/>
          <w:szCs w:val="24"/>
          <w:rtl/>
        </w:rPr>
        <w:t xml:space="preserve">(מעשה) </w:t>
      </w:r>
      <w:r w:rsidRPr="00300096">
        <w:rPr>
          <w:rFonts w:ascii="David" w:eastAsia="David" w:hAnsi="David" w:cs="David"/>
          <w:sz w:val="24"/>
          <w:szCs w:val="24"/>
          <w:rtl/>
        </w:rPr>
        <w:t>או מפעיל על גופו כוח בדרך אחרת</w:t>
      </w:r>
      <w:r w:rsidRPr="00300096">
        <w:rPr>
          <w:sz w:val="24"/>
          <w:szCs w:val="24"/>
          <w:rtl/>
        </w:rPr>
        <w:t xml:space="preserve"> (מעשה), </w:t>
      </w:r>
      <w:r w:rsidRPr="00300096">
        <w:rPr>
          <w:rFonts w:ascii="David" w:eastAsia="David" w:hAnsi="David" w:cs="David"/>
          <w:sz w:val="24"/>
          <w:szCs w:val="24"/>
          <w:rtl/>
        </w:rPr>
        <w:t>במישרין</w:t>
      </w:r>
      <w:r w:rsidRPr="00300096">
        <w:rPr>
          <w:sz w:val="24"/>
          <w:szCs w:val="24"/>
          <w:rtl/>
        </w:rPr>
        <w:t xml:space="preserve"> (נסיבה) </w:t>
      </w:r>
      <w:r w:rsidRPr="00300096">
        <w:rPr>
          <w:rFonts w:ascii="David" w:eastAsia="David" w:hAnsi="David" w:cs="David"/>
          <w:sz w:val="24"/>
          <w:szCs w:val="24"/>
          <w:rtl/>
        </w:rPr>
        <w:t>או בעקיפין</w:t>
      </w:r>
      <w:r w:rsidRPr="00300096">
        <w:rPr>
          <w:sz w:val="24"/>
          <w:szCs w:val="24"/>
          <w:rtl/>
        </w:rPr>
        <w:t xml:space="preserve"> (נסיבה),</w:t>
      </w:r>
      <w:r w:rsidRPr="00300096">
        <w:rPr>
          <w:rFonts w:ascii="David" w:eastAsia="David" w:hAnsi="David" w:cs="David"/>
          <w:sz w:val="24"/>
          <w:szCs w:val="24"/>
          <w:rtl/>
        </w:rPr>
        <w:t xml:space="preserve"> בלא הסכמתו</w:t>
      </w:r>
      <w:r w:rsidRPr="00300096">
        <w:rPr>
          <w:sz w:val="24"/>
          <w:szCs w:val="24"/>
          <w:rtl/>
        </w:rPr>
        <w:t xml:space="preserve"> (נסיבה) </w:t>
      </w:r>
      <w:r w:rsidRPr="00300096">
        <w:rPr>
          <w:rFonts w:ascii="David" w:eastAsia="David" w:hAnsi="David" w:cs="David"/>
          <w:sz w:val="24"/>
          <w:szCs w:val="24"/>
          <w:rtl/>
        </w:rPr>
        <w:t xml:space="preserve">או בהסכמתו </w:t>
      </w:r>
      <w:r w:rsidRPr="00300096">
        <w:rPr>
          <w:sz w:val="24"/>
          <w:szCs w:val="24"/>
          <w:rtl/>
        </w:rPr>
        <w:t xml:space="preserve">(נסיבה) </w:t>
      </w:r>
      <w:r w:rsidRPr="00300096">
        <w:rPr>
          <w:rFonts w:ascii="David" w:eastAsia="David" w:hAnsi="David" w:cs="David"/>
          <w:sz w:val="24"/>
          <w:szCs w:val="24"/>
          <w:rtl/>
        </w:rPr>
        <w:t>שהושגה בתרמית</w:t>
      </w:r>
      <w:r w:rsidRPr="00300096">
        <w:rPr>
          <w:sz w:val="24"/>
          <w:szCs w:val="24"/>
          <w:rtl/>
        </w:rPr>
        <w:t xml:space="preserve"> (נסיבה) -</w:t>
      </w:r>
      <w:r w:rsidRPr="00300096">
        <w:rPr>
          <w:rFonts w:ascii="David" w:eastAsia="David" w:hAnsi="David" w:cs="David"/>
          <w:sz w:val="24"/>
          <w:szCs w:val="24"/>
          <w:rtl/>
        </w:rPr>
        <w:t xml:space="preserve"> הרי זו תקיפה"</w:t>
      </w:r>
    </w:p>
    <w:p w14:paraId="5D6A5366" w14:textId="704E0574" w:rsidR="00633CC8" w:rsidRPr="00300096" w:rsidRDefault="00000000">
      <w:pPr>
        <w:numPr>
          <w:ilvl w:val="0"/>
          <w:numId w:val="19"/>
        </w:numPr>
        <w:bidi/>
        <w:rPr>
          <w:sz w:val="24"/>
          <w:szCs w:val="24"/>
        </w:rPr>
      </w:pPr>
      <w:r w:rsidRPr="00300096">
        <w:rPr>
          <w:b/>
          <w:sz w:val="24"/>
          <w:szCs w:val="24"/>
          <w:rtl/>
        </w:rPr>
        <w:lastRenderedPageBreak/>
        <w:t>סעיף 368 התעללות</w:t>
      </w:r>
      <w:r w:rsidRPr="00300096">
        <w:rPr>
          <w:sz w:val="24"/>
          <w:szCs w:val="24"/>
        </w:rPr>
        <w:t xml:space="preserve"> </w:t>
      </w:r>
      <w:r w:rsidRPr="00300096">
        <w:rPr>
          <w:rFonts w:ascii="David" w:eastAsia="David" w:hAnsi="David" w:cs="David"/>
          <w:sz w:val="24"/>
          <w:szCs w:val="24"/>
          <w:rtl/>
        </w:rPr>
        <w:t xml:space="preserve">"העושה </w:t>
      </w:r>
      <w:r w:rsidRPr="00300096">
        <w:rPr>
          <w:sz w:val="24"/>
          <w:szCs w:val="24"/>
          <w:rtl/>
        </w:rPr>
        <w:t>{מעשה}</w:t>
      </w:r>
      <w:r w:rsidRPr="00300096">
        <w:rPr>
          <w:rFonts w:ascii="David" w:eastAsia="David" w:hAnsi="David" w:cs="David"/>
          <w:sz w:val="24"/>
          <w:szCs w:val="24"/>
          <w:rtl/>
        </w:rPr>
        <w:t xml:space="preserve"> בקטין </w:t>
      </w:r>
      <w:r w:rsidRPr="00300096">
        <w:rPr>
          <w:sz w:val="24"/>
          <w:szCs w:val="24"/>
          <w:rtl/>
        </w:rPr>
        <w:t>{נסיבה}</w:t>
      </w:r>
      <w:r w:rsidRPr="00300096">
        <w:rPr>
          <w:rFonts w:ascii="David" w:eastAsia="David" w:hAnsi="David" w:cs="David"/>
          <w:sz w:val="24"/>
          <w:szCs w:val="24"/>
          <w:rtl/>
        </w:rPr>
        <w:t xml:space="preserve"> או בחסר ישע </w:t>
      </w:r>
      <w:r w:rsidRPr="00300096">
        <w:rPr>
          <w:sz w:val="24"/>
          <w:szCs w:val="24"/>
          <w:rtl/>
        </w:rPr>
        <w:t>{נסיבה}</w:t>
      </w:r>
      <w:r w:rsidRPr="00300096">
        <w:rPr>
          <w:rFonts w:ascii="David" w:eastAsia="David" w:hAnsi="David" w:cs="David"/>
          <w:sz w:val="24"/>
          <w:szCs w:val="24"/>
          <w:rtl/>
        </w:rPr>
        <w:t xml:space="preserve"> מעשה התעללות גופנית </w:t>
      </w:r>
      <w:r w:rsidRPr="00300096">
        <w:rPr>
          <w:sz w:val="24"/>
          <w:szCs w:val="24"/>
          <w:rtl/>
        </w:rPr>
        <w:t>{מעשה}</w:t>
      </w:r>
      <w:r w:rsidRPr="00300096">
        <w:rPr>
          <w:rFonts w:ascii="David" w:eastAsia="David" w:hAnsi="David" w:cs="David"/>
          <w:sz w:val="24"/>
          <w:szCs w:val="24"/>
          <w:rtl/>
        </w:rPr>
        <w:t xml:space="preserve">, נפשית </w:t>
      </w:r>
      <w:r w:rsidRPr="00300096">
        <w:rPr>
          <w:sz w:val="24"/>
          <w:szCs w:val="24"/>
          <w:rtl/>
        </w:rPr>
        <w:t>{מעשה}</w:t>
      </w:r>
      <w:r w:rsidRPr="00300096">
        <w:rPr>
          <w:rFonts w:ascii="David" w:eastAsia="David" w:hAnsi="David" w:cs="David"/>
          <w:sz w:val="24"/>
          <w:szCs w:val="24"/>
          <w:rtl/>
        </w:rPr>
        <w:t xml:space="preserve"> או מינית </w:t>
      </w:r>
      <w:r w:rsidRPr="00300096">
        <w:rPr>
          <w:sz w:val="24"/>
          <w:szCs w:val="24"/>
          <w:rtl/>
        </w:rPr>
        <w:t>{מעשה}</w:t>
      </w:r>
      <w:r w:rsidRPr="00300096">
        <w:rPr>
          <w:rFonts w:ascii="David" w:eastAsia="David" w:hAnsi="David" w:cs="David"/>
          <w:sz w:val="24"/>
          <w:szCs w:val="24"/>
          <w:rtl/>
        </w:rPr>
        <w:t>, דינו - מאסר שבע שנים; היה העושה אחראי על קטין או חסר ישע, דינו - מאסר תשע שנים"</w:t>
      </w:r>
      <w:r w:rsidR="007576FE">
        <w:rPr>
          <w:rFonts w:ascii="David" w:eastAsia="David" w:hAnsi="David" w:cs="David" w:hint="cs"/>
          <w:sz w:val="24"/>
          <w:szCs w:val="24"/>
          <w:rtl/>
        </w:rPr>
        <w:t>.</w:t>
      </w:r>
      <w:r w:rsidRPr="00300096">
        <w:rPr>
          <w:sz w:val="24"/>
          <w:szCs w:val="24"/>
          <w:rtl/>
        </w:rPr>
        <w:t xml:space="preserve"> היה אמון והפרת? תקבל עונש גדול יותר</w:t>
      </w:r>
      <w:r w:rsidR="007576FE">
        <w:rPr>
          <w:rFonts w:hint="cs"/>
          <w:sz w:val="24"/>
          <w:szCs w:val="24"/>
          <w:rtl/>
        </w:rPr>
        <w:t>.</w:t>
      </w:r>
    </w:p>
    <w:p w14:paraId="530E5462" w14:textId="4C3AC540" w:rsidR="00633CC8" w:rsidRPr="00300096" w:rsidRDefault="00000000">
      <w:pPr>
        <w:numPr>
          <w:ilvl w:val="0"/>
          <w:numId w:val="19"/>
        </w:numPr>
        <w:bidi/>
        <w:rPr>
          <w:sz w:val="24"/>
          <w:szCs w:val="24"/>
        </w:rPr>
      </w:pPr>
      <w:r w:rsidRPr="00300096">
        <w:rPr>
          <w:b/>
          <w:sz w:val="24"/>
          <w:szCs w:val="24"/>
          <w:rtl/>
        </w:rPr>
        <w:t>ס' 192 איומים</w:t>
      </w:r>
      <w:r w:rsidRPr="00300096">
        <w:rPr>
          <w:sz w:val="24"/>
          <w:szCs w:val="24"/>
        </w:rPr>
        <w:t xml:space="preserve"> </w:t>
      </w:r>
      <w:r w:rsidRPr="00300096">
        <w:rPr>
          <w:rFonts w:ascii="David" w:eastAsia="David" w:hAnsi="David" w:cs="David"/>
          <w:sz w:val="24"/>
          <w:szCs w:val="24"/>
          <w:rtl/>
        </w:rPr>
        <w:t xml:space="preserve">"המאיים </w:t>
      </w:r>
      <w:r w:rsidRPr="00300096">
        <w:rPr>
          <w:sz w:val="24"/>
          <w:szCs w:val="24"/>
          <w:rtl/>
        </w:rPr>
        <w:t xml:space="preserve">{המעשה} </w:t>
      </w:r>
      <w:r w:rsidRPr="00300096">
        <w:rPr>
          <w:rFonts w:ascii="David" w:eastAsia="David" w:hAnsi="David" w:cs="David"/>
          <w:sz w:val="24"/>
          <w:szCs w:val="24"/>
          <w:rtl/>
        </w:rPr>
        <w:t>על אדם {נסיבה} בכל דרך שהיא בפגיעה שלא כדין {מעשה) בגופו {נסיבה), בחירותו {נסיבה), בנכסיו (נסיבה), בשמו הטוב או בפרנסתו (נסיבה), שלו או של אדם אחר (נסיבה), בכוונה להפחיד (מעשה) את האדם (הנסיבה) או להקניטו (מעשה), דינו - מאסר שלוש שנים"</w:t>
      </w:r>
      <w:r w:rsidR="007576FE">
        <w:rPr>
          <w:rFonts w:ascii="David" w:eastAsia="David" w:hAnsi="David" w:cs="David" w:hint="cs"/>
          <w:sz w:val="24"/>
          <w:szCs w:val="24"/>
          <w:rtl/>
        </w:rPr>
        <w:t>.</w:t>
      </w:r>
    </w:p>
    <w:p w14:paraId="67C815C1" w14:textId="4B1B1256" w:rsidR="00633CC8" w:rsidRPr="00300096" w:rsidRDefault="00000000">
      <w:pPr>
        <w:numPr>
          <w:ilvl w:val="0"/>
          <w:numId w:val="19"/>
        </w:numPr>
        <w:bidi/>
        <w:rPr>
          <w:sz w:val="24"/>
          <w:szCs w:val="24"/>
        </w:rPr>
      </w:pPr>
      <w:r w:rsidRPr="00300096">
        <w:rPr>
          <w:b/>
          <w:sz w:val="24"/>
          <w:szCs w:val="24"/>
          <w:rtl/>
        </w:rPr>
        <w:t>ס' 144: החזקת נשק שלא כדי</w:t>
      </w:r>
      <w:r w:rsidRPr="00300096">
        <w:rPr>
          <w:sz w:val="24"/>
          <w:szCs w:val="24"/>
          <w:rtl/>
        </w:rPr>
        <w:t xml:space="preserve">ן </w:t>
      </w:r>
      <w:r w:rsidRPr="00300096">
        <w:rPr>
          <w:rFonts w:ascii="David" w:eastAsia="David" w:hAnsi="David" w:cs="David"/>
          <w:sz w:val="24"/>
          <w:szCs w:val="24"/>
          <w:rtl/>
        </w:rPr>
        <w:t>"הרוכש {מעשה} או המחזיק {מעשה} נשק בלא רשות על פי דין להחזקתו {נסיבות}, דינו - מאסר שבע שנים. אולם אם היה הנשק חלק, אבזר או תחמושת כאמור בסעיף קטן (ג)(1) או (2), דינו - מאסר שלוש שנים"</w:t>
      </w:r>
      <w:r w:rsidR="007576FE">
        <w:rPr>
          <w:rFonts w:ascii="David" w:eastAsia="David" w:hAnsi="David" w:cs="David" w:hint="cs"/>
          <w:sz w:val="24"/>
          <w:szCs w:val="24"/>
          <w:rtl/>
        </w:rPr>
        <w:t>.</w:t>
      </w:r>
    </w:p>
    <w:p w14:paraId="01F78B5F" w14:textId="77777777" w:rsidR="00633CC8" w:rsidRPr="00300096" w:rsidRDefault="00000000" w:rsidP="007576FE">
      <w:pPr>
        <w:pStyle w:val="3"/>
        <w:bidi/>
      </w:pPr>
      <w:bookmarkStart w:id="45" w:name="_xmuz67qgge90" w:colFirst="0" w:colLast="0"/>
      <w:bookmarkStart w:id="46" w:name="_Toc114750174"/>
      <w:bookmarkEnd w:id="45"/>
      <w:r w:rsidRPr="007576FE">
        <w:rPr>
          <w:sz w:val="36"/>
          <w:szCs w:val="36"/>
          <w:rtl/>
        </w:rPr>
        <w:t xml:space="preserve">עבירות התנהגותיות ללא מעשה אקטיבי </w:t>
      </w:r>
      <w:r w:rsidRPr="00300096">
        <w:rPr>
          <w:sz w:val="24"/>
          <w:szCs w:val="24"/>
          <w:rtl/>
        </w:rPr>
        <w:t>(חריגות ליסוד העובדתי)</w:t>
      </w:r>
      <w:bookmarkEnd w:id="46"/>
    </w:p>
    <w:p w14:paraId="10AA7177" w14:textId="77777777" w:rsidR="00633CC8" w:rsidRPr="00300096" w:rsidRDefault="00000000">
      <w:pPr>
        <w:bidi/>
        <w:rPr>
          <w:sz w:val="24"/>
          <w:szCs w:val="24"/>
        </w:rPr>
      </w:pPr>
      <w:r w:rsidRPr="00300096">
        <w:rPr>
          <w:sz w:val="24"/>
          <w:szCs w:val="24"/>
          <w:rtl/>
        </w:rPr>
        <w:t>עבירת התנהגות קלאסית מתבטאת במעשה, ברכיב התנהגותי ברור (דקירה, פציעה, גניבה, בעילה וכו').</w:t>
      </w:r>
    </w:p>
    <w:p w14:paraId="75CF8D50" w14:textId="77777777" w:rsidR="00633CC8" w:rsidRPr="00300096" w:rsidRDefault="00000000">
      <w:pPr>
        <w:bidi/>
        <w:rPr>
          <w:sz w:val="24"/>
          <w:szCs w:val="24"/>
        </w:rPr>
      </w:pPr>
      <w:r w:rsidRPr="00300096">
        <w:rPr>
          <w:sz w:val="24"/>
          <w:szCs w:val="24"/>
          <w:rtl/>
        </w:rPr>
        <w:t>אולם קיימות גם עבירות התנהגות ללא מעשה אקטיבי.</w:t>
      </w:r>
    </w:p>
    <w:p w14:paraId="366D37EA" w14:textId="77777777" w:rsidR="00633CC8" w:rsidRPr="00300096" w:rsidRDefault="00633CC8">
      <w:pPr>
        <w:bidi/>
        <w:rPr>
          <w:sz w:val="24"/>
          <w:szCs w:val="24"/>
          <w:u w:val="single"/>
        </w:rPr>
      </w:pPr>
    </w:p>
    <w:p w14:paraId="1706DD9C" w14:textId="77777777" w:rsidR="00633CC8" w:rsidRPr="007576FE" w:rsidRDefault="00000000" w:rsidP="007576FE">
      <w:pPr>
        <w:pStyle w:val="4"/>
        <w:bidi/>
        <w:rPr>
          <w:sz w:val="28"/>
          <w:szCs w:val="28"/>
        </w:rPr>
      </w:pPr>
      <w:bookmarkStart w:id="47" w:name="_7lq0jbitvfh5" w:colFirst="0" w:colLast="0"/>
      <w:bookmarkEnd w:id="47"/>
      <w:r w:rsidRPr="007576FE">
        <w:rPr>
          <w:sz w:val="28"/>
          <w:szCs w:val="28"/>
          <w:rtl/>
        </w:rPr>
        <w:t>עבירות מיצב/סטטוס</w:t>
      </w:r>
    </w:p>
    <w:p w14:paraId="7D7055BA" w14:textId="77777777" w:rsidR="00633CC8" w:rsidRPr="00300096" w:rsidRDefault="00000000">
      <w:pPr>
        <w:bidi/>
        <w:rPr>
          <w:sz w:val="24"/>
          <w:szCs w:val="24"/>
        </w:rPr>
      </w:pPr>
      <w:r w:rsidRPr="00300096">
        <w:rPr>
          <w:sz w:val="24"/>
          <w:szCs w:val="24"/>
          <w:rtl/>
        </w:rPr>
        <w:t>היסוד העובדתי-התנהגותי שלהן מתבטא ב</w:t>
      </w:r>
      <w:r w:rsidRPr="00300096">
        <w:rPr>
          <w:sz w:val="24"/>
          <w:szCs w:val="24"/>
          <w:shd w:val="clear" w:color="auto" w:fill="FCE5CD"/>
          <w:rtl/>
        </w:rPr>
        <w:t xml:space="preserve">המצאות אדם </w:t>
      </w:r>
      <w:r w:rsidRPr="00300096">
        <w:rPr>
          <w:sz w:val="24"/>
          <w:szCs w:val="24"/>
          <w:u w:val="single"/>
          <w:shd w:val="clear" w:color="auto" w:fill="FCE5CD"/>
          <w:rtl/>
        </w:rPr>
        <w:t>במקום</w:t>
      </w:r>
      <w:r w:rsidRPr="00300096">
        <w:rPr>
          <w:sz w:val="24"/>
          <w:szCs w:val="24"/>
          <w:shd w:val="clear" w:color="auto" w:fill="FCE5CD"/>
          <w:rtl/>
        </w:rPr>
        <w:t xml:space="preserve"> מסוים</w:t>
      </w:r>
      <w:r w:rsidRPr="00300096">
        <w:rPr>
          <w:sz w:val="24"/>
          <w:szCs w:val="24"/>
          <w:rtl/>
        </w:rPr>
        <w:t xml:space="preserve"> (למשל, איסור שהייה במקום במטרה לבצע גניבה או פשע - 406א; ס' 215ג, הנמצא במקום שעיסוקו זנות) </w:t>
      </w:r>
      <w:r w:rsidRPr="00300096">
        <w:rPr>
          <w:sz w:val="24"/>
          <w:szCs w:val="24"/>
          <w:shd w:val="clear" w:color="auto" w:fill="FCE5CD"/>
          <w:rtl/>
        </w:rPr>
        <w:t xml:space="preserve">או </w:t>
      </w:r>
      <w:r w:rsidRPr="00300096">
        <w:rPr>
          <w:sz w:val="24"/>
          <w:szCs w:val="24"/>
          <w:u w:val="single"/>
          <w:shd w:val="clear" w:color="auto" w:fill="FCE5CD"/>
          <w:rtl/>
        </w:rPr>
        <w:t>במצב</w:t>
      </w:r>
      <w:r w:rsidRPr="00300096">
        <w:rPr>
          <w:sz w:val="24"/>
          <w:szCs w:val="24"/>
          <w:shd w:val="clear" w:color="auto" w:fill="FCE5CD"/>
          <w:rtl/>
        </w:rPr>
        <w:t xml:space="preserve"> מסוים</w:t>
      </w:r>
      <w:r w:rsidRPr="00300096">
        <w:rPr>
          <w:sz w:val="24"/>
          <w:szCs w:val="24"/>
          <w:rtl/>
        </w:rPr>
        <w:t xml:space="preserve"> (למשל, חבר בהתאגדות אסורה – ס' 147) - ללא מעשה.</w:t>
      </w:r>
    </w:p>
    <w:p w14:paraId="5995B947" w14:textId="77777777" w:rsidR="00633CC8" w:rsidRPr="00300096" w:rsidRDefault="00633CC8">
      <w:pPr>
        <w:bidi/>
        <w:ind w:left="720"/>
        <w:rPr>
          <w:sz w:val="24"/>
          <w:szCs w:val="24"/>
        </w:rPr>
      </w:pPr>
    </w:p>
    <w:p w14:paraId="5FF1CA9B" w14:textId="77777777" w:rsidR="00633CC8" w:rsidRPr="00300096" w:rsidRDefault="00000000">
      <w:pPr>
        <w:bidi/>
        <w:rPr>
          <w:sz w:val="24"/>
          <w:szCs w:val="24"/>
        </w:rPr>
      </w:pPr>
      <w:r w:rsidRPr="00300096">
        <w:rPr>
          <w:sz w:val="24"/>
          <w:szCs w:val="24"/>
          <w:rtl/>
        </w:rPr>
        <w:t xml:space="preserve">לכאורה קיים קושי, כיצד ניתן לייחס עבירה ללא מעשה אקטיבי? התשובה נעוצה בבחירה החופשית. </w:t>
      </w:r>
      <w:r w:rsidRPr="00300096">
        <w:rPr>
          <w:sz w:val="24"/>
          <w:szCs w:val="24"/>
          <w:shd w:val="clear" w:color="auto" w:fill="FCE5CD"/>
          <w:rtl/>
        </w:rPr>
        <w:t>למבצע היו נקודות של בחירה חופשית בהן הוא יכל לבחור שלא להימצא במקום או המצב האסור, אך בכל זאת נשאר בהן</w:t>
      </w:r>
      <w:r w:rsidRPr="00300096">
        <w:rPr>
          <w:sz w:val="24"/>
          <w:szCs w:val="24"/>
        </w:rPr>
        <w:t xml:space="preserve">. </w:t>
      </w:r>
    </w:p>
    <w:p w14:paraId="59F69923" w14:textId="77777777" w:rsidR="00633CC8" w:rsidRPr="00300096" w:rsidRDefault="00633CC8">
      <w:pPr>
        <w:bidi/>
        <w:rPr>
          <w:sz w:val="24"/>
          <w:szCs w:val="24"/>
        </w:rPr>
      </w:pPr>
    </w:p>
    <w:p w14:paraId="5CBE1732" w14:textId="77777777" w:rsidR="007576FE" w:rsidRPr="007576FE" w:rsidRDefault="00000000" w:rsidP="007576FE">
      <w:pPr>
        <w:pStyle w:val="4"/>
        <w:bidi/>
        <w:rPr>
          <w:sz w:val="28"/>
          <w:szCs w:val="28"/>
          <w:rtl/>
        </w:rPr>
      </w:pPr>
      <w:bookmarkStart w:id="48" w:name="_plmrll688uk4" w:colFirst="0" w:colLast="0"/>
      <w:bookmarkEnd w:id="48"/>
      <w:r w:rsidRPr="007576FE">
        <w:rPr>
          <w:sz w:val="28"/>
          <w:szCs w:val="28"/>
          <w:rtl/>
        </w:rPr>
        <w:t xml:space="preserve">עבירות החזקה </w:t>
      </w:r>
    </w:p>
    <w:p w14:paraId="645DC514" w14:textId="32B07C3A" w:rsidR="00633CC8" w:rsidRDefault="00000000" w:rsidP="007576FE">
      <w:pPr>
        <w:jc w:val="right"/>
        <w:rPr>
          <w:lang w:val="en-US"/>
        </w:rPr>
      </w:pPr>
      <w:r w:rsidRPr="00300096">
        <w:t>(</w:t>
      </w:r>
      <w:proofErr w:type="spellStart"/>
      <w:r w:rsidRPr="00300096">
        <w:t>Criminal</w:t>
      </w:r>
      <w:proofErr w:type="spellEnd"/>
      <w:r w:rsidRPr="00300096">
        <w:t xml:space="preserve"> </w:t>
      </w:r>
      <w:proofErr w:type="spellStart"/>
      <w:r w:rsidRPr="00300096">
        <w:t>possession</w:t>
      </w:r>
      <w:proofErr w:type="spellEnd"/>
      <w:r w:rsidRPr="00300096">
        <w:t>)</w:t>
      </w:r>
    </w:p>
    <w:p w14:paraId="379A9E67" w14:textId="77777777" w:rsidR="007576FE" w:rsidRPr="007576FE" w:rsidRDefault="007576FE" w:rsidP="007576FE">
      <w:pPr>
        <w:jc w:val="right"/>
        <w:rPr>
          <w:lang w:val="en-US"/>
        </w:rPr>
      </w:pPr>
    </w:p>
    <w:p w14:paraId="7C5E89A5" w14:textId="77777777" w:rsidR="00633CC8" w:rsidRPr="00300096" w:rsidRDefault="00000000">
      <w:pPr>
        <w:bidi/>
        <w:rPr>
          <w:sz w:val="24"/>
          <w:szCs w:val="24"/>
        </w:rPr>
      </w:pPr>
      <w:r w:rsidRPr="00300096">
        <w:rPr>
          <w:sz w:val="24"/>
          <w:szCs w:val="24"/>
          <w:rtl/>
        </w:rPr>
        <w:t xml:space="preserve">סעיף 34כד: </w:t>
      </w:r>
    </w:p>
    <w:p w14:paraId="51D38909" w14:textId="77777777" w:rsidR="00633CC8" w:rsidRPr="00300096" w:rsidRDefault="00000000">
      <w:pPr>
        <w:bidi/>
        <w:rPr>
          <w:sz w:val="24"/>
          <w:szCs w:val="24"/>
        </w:rPr>
      </w:pPr>
      <w:r w:rsidRPr="00300096">
        <w:rPr>
          <w:rFonts w:ascii="David" w:eastAsia="David" w:hAnsi="David" w:cs="David"/>
          <w:sz w:val="24"/>
          <w:szCs w:val="24"/>
        </w:rPr>
        <w:t>"</w:t>
      </w:r>
      <w:proofErr w:type="spellStart"/>
      <w:r w:rsidRPr="00300096">
        <w:rPr>
          <w:rFonts w:ascii="David" w:eastAsia="David" w:hAnsi="David" w:cs="David"/>
          <w:sz w:val="28"/>
          <w:szCs w:val="28"/>
          <w:rtl/>
        </w:rPr>
        <w:t>לענין</w:t>
      </w:r>
      <w:proofErr w:type="spellEnd"/>
      <w:r w:rsidRPr="00300096">
        <w:rPr>
          <w:rFonts w:ascii="David" w:eastAsia="David" w:hAnsi="David" w:cs="David"/>
          <w:sz w:val="28"/>
          <w:szCs w:val="28"/>
          <w:rtl/>
        </w:rPr>
        <w:t xml:space="preserve"> עבירה…</w:t>
      </w:r>
      <w:r w:rsidRPr="00300096">
        <w:rPr>
          <w:sz w:val="28"/>
          <w:szCs w:val="28"/>
        </w:rPr>
        <w:t xml:space="preserve"> </w:t>
      </w:r>
      <w:r w:rsidRPr="00300096">
        <w:rPr>
          <w:rFonts w:ascii="David" w:eastAsia="David" w:hAnsi="David" w:cs="David"/>
          <w:sz w:val="28"/>
          <w:szCs w:val="28"/>
          <w:rtl/>
        </w:rPr>
        <w:t>"החזקה" - שליטתו של אדם בדבר המצוי בידו, בידו של אחר או בכל מקום שהוא, בין שהמקום שייך לו ובין אם לאו; ודבר המצוי בידם או בהחזקתם של אחד או כמה מבני חבורה בידיעתם ובהסכמתם של השאר יראו כמצוי בידם ובהחזקתם של כל אחד מהם ושל כולם כאחד</w:t>
      </w:r>
      <w:r w:rsidRPr="00300096">
        <w:rPr>
          <w:rFonts w:ascii="David" w:eastAsia="David" w:hAnsi="David" w:cs="David"/>
          <w:sz w:val="24"/>
          <w:szCs w:val="24"/>
        </w:rPr>
        <w:t>"</w:t>
      </w:r>
    </w:p>
    <w:p w14:paraId="3B3CEF1E" w14:textId="77777777" w:rsidR="00633CC8" w:rsidRPr="00300096" w:rsidRDefault="00633CC8">
      <w:pPr>
        <w:bidi/>
        <w:ind w:left="1440"/>
        <w:rPr>
          <w:sz w:val="24"/>
          <w:szCs w:val="24"/>
          <w:highlight w:val="yellow"/>
        </w:rPr>
      </w:pPr>
    </w:p>
    <w:p w14:paraId="2BAE2B5D" w14:textId="77777777" w:rsidR="00633CC8" w:rsidRPr="00300096" w:rsidRDefault="00000000">
      <w:pPr>
        <w:bidi/>
        <w:rPr>
          <w:sz w:val="24"/>
          <w:szCs w:val="24"/>
        </w:rPr>
      </w:pPr>
      <w:r w:rsidRPr="00300096">
        <w:rPr>
          <w:sz w:val="24"/>
          <w:szCs w:val="24"/>
          <w:rtl/>
        </w:rPr>
        <w:t>המעשה האסור בהן מתבטא ב</w:t>
      </w:r>
      <w:r w:rsidRPr="00300096">
        <w:rPr>
          <w:sz w:val="24"/>
          <w:szCs w:val="24"/>
          <w:shd w:val="clear" w:color="auto" w:fill="FCE5CD"/>
          <w:rtl/>
        </w:rPr>
        <w:t>החזקת דבר מה ללא היתר</w:t>
      </w:r>
      <w:r w:rsidRPr="00300096">
        <w:rPr>
          <w:sz w:val="24"/>
          <w:szCs w:val="24"/>
          <w:rtl/>
        </w:rPr>
        <w:t xml:space="preserve">. למשל החזקת סם, החזקת נשק, רכוש גנוב. לאו דווקא החזקה באופן ישיר אלא גם שליטה בנכס. </w:t>
      </w:r>
    </w:p>
    <w:p w14:paraId="53C263FA" w14:textId="77777777" w:rsidR="00633CC8" w:rsidRPr="00300096" w:rsidRDefault="00633CC8">
      <w:pPr>
        <w:bidi/>
        <w:ind w:left="1440"/>
        <w:rPr>
          <w:sz w:val="24"/>
          <w:szCs w:val="24"/>
          <w:highlight w:val="yellow"/>
        </w:rPr>
      </w:pPr>
    </w:p>
    <w:p w14:paraId="63825BD0" w14:textId="77777777" w:rsidR="00633CC8" w:rsidRPr="00300096" w:rsidRDefault="00000000">
      <w:pPr>
        <w:numPr>
          <w:ilvl w:val="0"/>
          <w:numId w:val="38"/>
        </w:numPr>
        <w:bidi/>
        <w:rPr>
          <w:sz w:val="24"/>
          <w:szCs w:val="24"/>
        </w:rPr>
      </w:pPr>
      <w:r w:rsidRPr="00300096">
        <w:rPr>
          <w:sz w:val="24"/>
          <w:szCs w:val="24"/>
          <w:u w:val="single"/>
          <w:rtl/>
        </w:rPr>
        <w:t>החזקה ממשית</w:t>
      </w:r>
      <w:r w:rsidRPr="00300096">
        <w:rPr>
          <w:sz w:val="24"/>
          <w:szCs w:val="24"/>
          <w:rtl/>
        </w:rPr>
        <w:t xml:space="preserve">: נגזרת מהרישא של הסעיף. </w:t>
      </w:r>
      <w:r w:rsidRPr="00300096">
        <w:rPr>
          <w:b/>
          <w:sz w:val="24"/>
          <w:szCs w:val="24"/>
          <w:rtl/>
        </w:rPr>
        <w:t>כאשר לאדם יש שליטה בלעדית המייחדת את המחזיק מכל אדם אחר</w:t>
      </w:r>
      <w:r w:rsidRPr="00300096">
        <w:rPr>
          <w:sz w:val="24"/>
          <w:szCs w:val="24"/>
        </w:rPr>
        <w:t xml:space="preserve">. </w:t>
      </w:r>
    </w:p>
    <w:p w14:paraId="1B092D48" w14:textId="77777777" w:rsidR="00633CC8" w:rsidRPr="00300096" w:rsidRDefault="00000000">
      <w:pPr>
        <w:bidi/>
        <w:ind w:left="720"/>
        <w:rPr>
          <w:sz w:val="24"/>
          <w:szCs w:val="24"/>
        </w:rPr>
      </w:pPr>
      <w:r w:rsidRPr="00300096">
        <w:rPr>
          <w:sz w:val="24"/>
          <w:szCs w:val="24"/>
          <w:rtl/>
        </w:rPr>
        <w:lastRenderedPageBreak/>
        <w:t>למחזיק יש יכולת עשייה פיזית בלעדית בדבר, גם אם לא בעלות. השליטה יכולה להתבטא אם באופן אישי ואם באמצעות אדם אחר הפועל מטעמו או יחד אתו.</w:t>
      </w:r>
    </w:p>
    <w:p w14:paraId="4A1ADA27" w14:textId="77777777" w:rsidR="00633CC8" w:rsidRPr="00300096" w:rsidRDefault="00633CC8">
      <w:pPr>
        <w:bidi/>
        <w:rPr>
          <w:sz w:val="24"/>
          <w:szCs w:val="24"/>
        </w:rPr>
      </w:pPr>
    </w:p>
    <w:p w14:paraId="032FF073" w14:textId="77777777" w:rsidR="00633CC8" w:rsidRPr="00300096" w:rsidRDefault="00000000">
      <w:pPr>
        <w:numPr>
          <w:ilvl w:val="0"/>
          <w:numId w:val="38"/>
        </w:numPr>
        <w:bidi/>
        <w:rPr>
          <w:sz w:val="24"/>
          <w:szCs w:val="24"/>
        </w:rPr>
      </w:pPr>
      <w:r w:rsidRPr="00300096">
        <w:rPr>
          <w:sz w:val="24"/>
          <w:szCs w:val="24"/>
          <w:u w:val="single"/>
          <w:rtl/>
        </w:rPr>
        <w:t>החזקה מיוחסת/קונסטרוקטיבית</w:t>
      </w:r>
      <w:r w:rsidRPr="00300096">
        <w:rPr>
          <w:sz w:val="24"/>
          <w:szCs w:val="24"/>
          <w:rtl/>
        </w:rPr>
        <w:t xml:space="preserve">: נגזרת מהסיפא של הסעיף. </w:t>
      </w:r>
      <w:r w:rsidRPr="00300096">
        <w:rPr>
          <w:b/>
          <w:sz w:val="24"/>
          <w:szCs w:val="24"/>
          <w:rtl/>
        </w:rPr>
        <w:t>כאשר לאדם יש החזקה בדבר, בידיעתו ובהסכמתו, אך ללא שליטה בו</w:t>
      </w:r>
      <w:r w:rsidRPr="00300096">
        <w:rPr>
          <w:sz w:val="24"/>
          <w:szCs w:val="24"/>
          <w:rtl/>
        </w:rPr>
        <w:t xml:space="preserve">. כלומר, אדם יוכל להיחשב כמחזיק גם אם הדבר אינו מוחזק על ידו באופן ממשי ובלבד שהחזקת הדבר על ידי האדם האחר נעשית בידיעתו ובהסכמתו. </w:t>
      </w:r>
    </w:p>
    <w:p w14:paraId="61281CEE" w14:textId="77777777" w:rsidR="00633CC8" w:rsidRPr="00300096" w:rsidRDefault="00000000">
      <w:pPr>
        <w:bidi/>
        <w:ind w:left="720"/>
        <w:rPr>
          <w:sz w:val="24"/>
          <w:szCs w:val="24"/>
        </w:rPr>
      </w:pPr>
      <w:r w:rsidRPr="00300096">
        <w:rPr>
          <w:sz w:val="24"/>
          <w:szCs w:val="24"/>
          <w:rtl/>
        </w:rPr>
        <w:t>אין צורך שהאדם השני ידע שהוא מבצע עבירה - והמעביר אשם (למשל, עבריין נותן לקטין לשמור לו על תיק עם סמים)</w:t>
      </w:r>
    </w:p>
    <w:p w14:paraId="5AEAB64C" w14:textId="77777777" w:rsidR="00633CC8" w:rsidRPr="00300096" w:rsidRDefault="00000000">
      <w:pPr>
        <w:numPr>
          <w:ilvl w:val="0"/>
          <w:numId w:val="66"/>
        </w:numPr>
        <w:bidi/>
        <w:rPr>
          <w:sz w:val="24"/>
          <w:szCs w:val="24"/>
        </w:rPr>
      </w:pPr>
      <w:r w:rsidRPr="00300096">
        <w:rPr>
          <w:sz w:val="24"/>
          <w:szCs w:val="24"/>
          <w:u w:val="single"/>
          <w:rtl/>
        </w:rPr>
        <w:t>החזקה באמצעות אחר</w:t>
      </w:r>
      <w:r w:rsidRPr="00300096">
        <w:rPr>
          <w:sz w:val="24"/>
          <w:szCs w:val="24"/>
          <w:rtl/>
        </w:rPr>
        <w:t>: מצב שונה מהחזקה מיוחסת, קשורה לצדדים לעבירה.</w:t>
      </w:r>
    </w:p>
    <w:p w14:paraId="7960584C" w14:textId="77777777" w:rsidR="00633CC8" w:rsidRPr="00300096" w:rsidRDefault="00633CC8">
      <w:pPr>
        <w:bidi/>
        <w:ind w:left="1440"/>
        <w:rPr>
          <w:sz w:val="24"/>
          <w:szCs w:val="24"/>
        </w:rPr>
      </w:pPr>
    </w:p>
    <w:p w14:paraId="002861E3" w14:textId="77777777" w:rsidR="00633CC8" w:rsidRPr="00300096" w:rsidRDefault="00633CC8">
      <w:pPr>
        <w:bidi/>
        <w:rPr>
          <w:sz w:val="24"/>
          <w:szCs w:val="24"/>
        </w:rPr>
      </w:pPr>
    </w:p>
    <w:p w14:paraId="283FE1C3" w14:textId="77777777" w:rsidR="00633CC8" w:rsidRPr="00300096" w:rsidRDefault="00000000">
      <w:pPr>
        <w:bidi/>
        <w:rPr>
          <w:sz w:val="24"/>
          <w:szCs w:val="24"/>
        </w:rPr>
      </w:pPr>
      <w:r w:rsidRPr="00300096">
        <w:rPr>
          <w:sz w:val="24"/>
          <w:szCs w:val="24"/>
          <w:rtl/>
        </w:rPr>
        <w:t>החזקה נמדדת ב</w:t>
      </w:r>
      <w:r w:rsidRPr="00300096">
        <w:rPr>
          <w:sz w:val="24"/>
          <w:szCs w:val="24"/>
          <w:shd w:val="clear" w:color="auto" w:fill="B4A7D6"/>
          <w:rtl/>
        </w:rPr>
        <w:t>מבחן השליטה</w:t>
      </w:r>
      <w:r w:rsidRPr="00300096">
        <w:rPr>
          <w:sz w:val="24"/>
          <w:szCs w:val="24"/>
        </w:rPr>
        <w:t>:</w:t>
      </w:r>
    </w:p>
    <w:p w14:paraId="35C4B455" w14:textId="67C148FA" w:rsidR="00633CC8" w:rsidRPr="00300096" w:rsidRDefault="00000000">
      <w:pPr>
        <w:numPr>
          <w:ilvl w:val="0"/>
          <w:numId w:val="144"/>
        </w:numPr>
        <w:bidi/>
        <w:rPr>
          <w:sz w:val="24"/>
          <w:szCs w:val="24"/>
        </w:rPr>
      </w:pPr>
      <w:r w:rsidRPr="007576FE">
        <w:rPr>
          <w:bCs/>
          <w:sz w:val="24"/>
          <w:szCs w:val="24"/>
          <w:rtl/>
        </w:rPr>
        <w:t>יסוד פיזי</w:t>
      </w:r>
      <w:r w:rsidR="007576FE">
        <w:rPr>
          <w:rFonts w:hint="cs"/>
          <w:sz w:val="24"/>
          <w:szCs w:val="24"/>
          <w:rtl/>
        </w:rPr>
        <w:t>:</w:t>
      </w:r>
      <w:r w:rsidRPr="00300096">
        <w:rPr>
          <w:sz w:val="24"/>
          <w:szCs w:val="24"/>
        </w:rPr>
        <w:t xml:space="preserve"> </w:t>
      </w:r>
      <w:r w:rsidRPr="00300096">
        <w:rPr>
          <w:sz w:val="24"/>
          <w:szCs w:val="24"/>
          <w:shd w:val="clear" w:color="auto" w:fill="FCE5CD"/>
          <w:rtl/>
        </w:rPr>
        <w:t>יכולת הפיזית של אדם לעשייה בחפץ או לקביעת גורלו הפיזי</w:t>
      </w:r>
      <w:r w:rsidRPr="00300096">
        <w:rPr>
          <w:sz w:val="24"/>
          <w:szCs w:val="24"/>
          <w:rtl/>
        </w:rPr>
        <w:t xml:space="preserve">. בין אם אצלו פיזית בין אם אצל אדם או מקום אחרים. </w:t>
      </w:r>
    </w:p>
    <w:p w14:paraId="5646F579" w14:textId="77777777" w:rsidR="00633CC8" w:rsidRPr="00300096" w:rsidRDefault="00000000">
      <w:pPr>
        <w:numPr>
          <w:ilvl w:val="0"/>
          <w:numId w:val="144"/>
        </w:numPr>
        <w:bidi/>
        <w:rPr>
          <w:sz w:val="24"/>
          <w:szCs w:val="24"/>
        </w:rPr>
      </w:pPr>
      <w:r w:rsidRPr="007576FE">
        <w:rPr>
          <w:bCs/>
          <w:sz w:val="24"/>
          <w:szCs w:val="24"/>
          <w:rtl/>
        </w:rPr>
        <w:t>יסוד נפשי</w:t>
      </w:r>
      <w:r w:rsidRPr="00300096">
        <w:rPr>
          <w:sz w:val="24"/>
          <w:szCs w:val="24"/>
          <w:rtl/>
        </w:rPr>
        <w:t>: מידת המודעות או הרצון לשלוט או להחזיק בנכס, שבמסגרתו נבחנת למשל השאלה, אם נחוצה "שליטה מדעת" או שניתן לגבש שליטה למעשה ושלא מדעת.</w:t>
      </w:r>
    </w:p>
    <w:p w14:paraId="7B43FF91" w14:textId="77777777" w:rsidR="00633CC8" w:rsidRPr="00300096" w:rsidRDefault="00633CC8">
      <w:pPr>
        <w:bidi/>
        <w:ind w:left="720"/>
        <w:rPr>
          <w:sz w:val="24"/>
          <w:szCs w:val="24"/>
        </w:rPr>
      </w:pPr>
    </w:p>
    <w:p w14:paraId="7AB04AFE" w14:textId="77777777" w:rsidR="00633CC8" w:rsidRPr="00300096" w:rsidRDefault="00633CC8">
      <w:pPr>
        <w:bidi/>
        <w:rPr>
          <w:sz w:val="24"/>
          <w:szCs w:val="24"/>
        </w:rPr>
      </w:pPr>
    </w:p>
    <w:p w14:paraId="5839F313" w14:textId="77777777" w:rsidR="00633CC8" w:rsidRPr="00300096" w:rsidRDefault="00000000">
      <w:pPr>
        <w:bidi/>
        <w:rPr>
          <w:sz w:val="24"/>
          <w:szCs w:val="24"/>
        </w:rPr>
      </w:pPr>
      <w:r w:rsidRPr="00300096">
        <w:rPr>
          <w:sz w:val="24"/>
          <w:szCs w:val="24"/>
          <w:rtl/>
        </w:rPr>
        <w:t>אחת מאבני הדרך החשובות בהגדרת המושג "החזקה" הוא:</w:t>
      </w:r>
    </w:p>
    <w:p w14:paraId="422F0308" w14:textId="77777777" w:rsidR="00633CC8" w:rsidRPr="007576FE" w:rsidRDefault="00000000">
      <w:pPr>
        <w:bidi/>
        <w:rPr>
          <w:bCs/>
          <w:sz w:val="24"/>
          <w:szCs w:val="24"/>
        </w:rPr>
      </w:pPr>
      <w:r w:rsidRPr="007576FE">
        <w:rPr>
          <w:rFonts w:ascii="Alef" w:eastAsia="Alef" w:hAnsi="Alef" w:cs="Alef"/>
          <w:bCs/>
          <w:sz w:val="26"/>
          <w:szCs w:val="26"/>
          <w:rtl/>
        </w:rPr>
        <w:t xml:space="preserve">דן </w:t>
      </w:r>
      <w:r w:rsidRPr="007576FE">
        <w:rPr>
          <w:rFonts w:ascii="Alef" w:eastAsia="Alef" w:hAnsi="Alef" w:cs="Alef"/>
          <w:bCs/>
          <w:sz w:val="26"/>
          <w:szCs w:val="26"/>
          <w:shd w:val="clear" w:color="auto" w:fill="F4CCCC"/>
          <w:rtl/>
        </w:rPr>
        <w:t>הוכשטט</w:t>
      </w:r>
      <w:r w:rsidRPr="007576FE">
        <w:rPr>
          <w:rFonts w:ascii="Alef" w:eastAsia="Alef" w:hAnsi="Alef" w:cs="Alef"/>
          <w:bCs/>
          <w:sz w:val="26"/>
          <w:szCs w:val="26"/>
          <w:rtl/>
        </w:rPr>
        <w:t xml:space="preserve"> נ' מדינת ישראל</w:t>
      </w:r>
      <w:r w:rsidRPr="007576FE">
        <w:rPr>
          <w:rFonts w:ascii="Alef" w:eastAsia="Alef" w:hAnsi="Alef" w:cs="Alef"/>
          <w:bCs/>
          <w:sz w:val="24"/>
          <w:szCs w:val="24"/>
          <w:rtl/>
        </w:rPr>
        <w:t xml:space="preserve"> (ע"פ 250/84):</w:t>
      </w:r>
      <w:r w:rsidRPr="007576FE">
        <w:rPr>
          <w:bCs/>
          <w:sz w:val="24"/>
          <w:szCs w:val="24"/>
        </w:rPr>
        <w:t xml:space="preserve"> </w:t>
      </w:r>
    </w:p>
    <w:p w14:paraId="20942FA9" w14:textId="77777777" w:rsidR="00633CC8" w:rsidRPr="00300096" w:rsidRDefault="00000000">
      <w:pPr>
        <w:bidi/>
        <w:rPr>
          <w:sz w:val="24"/>
          <w:szCs w:val="24"/>
        </w:rPr>
      </w:pPr>
      <w:r w:rsidRPr="00300096">
        <w:rPr>
          <w:sz w:val="24"/>
          <w:szCs w:val="24"/>
          <w:rtl/>
        </w:rPr>
        <w:t xml:space="preserve">אדם א' הזמין סמים על שמו של הוכשטט (המערער) ללא ידיעתו, וכאשר הגיע המשלוח לארץ נתן הוכשטט לראשון את המסמכים הדרושים לשחרור החבילה תמורת חופשה בחו"ל </w:t>
      </w:r>
      <w:proofErr w:type="spellStart"/>
      <w:r w:rsidRPr="00300096">
        <w:rPr>
          <w:sz w:val="24"/>
          <w:szCs w:val="24"/>
          <w:rtl/>
        </w:rPr>
        <w:t>להוכשטט</w:t>
      </w:r>
      <w:proofErr w:type="spellEnd"/>
      <w:r w:rsidRPr="00300096">
        <w:rPr>
          <w:sz w:val="24"/>
          <w:szCs w:val="24"/>
          <w:rtl/>
        </w:rPr>
        <w:t>. האם למערער הייתה שליטה בחבילה?</w:t>
      </w:r>
    </w:p>
    <w:p w14:paraId="6FF5337E" w14:textId="77777777" w:rsidR="00633CC8" w:rsidRPr="00300096" w:rsidRDefault="00633CC8">
      <w:pPr>
        <w:bidi/>
        <w:rPr>
          <w:sz w:val="24"/>
          <w:szCs w:val="24"/>
          <w:u w:val="single"/>
        </w:rPr>
      </w:pPr>
    </w:p>
    <w:p w14:paraId="2CC56575" w14:textId="77777777" w:rsidR="00633CC8" w:rsidRPr="00300096" w:rsidRDefault="00000000">
      <w:pPr>
        <w:bidi/>
        <w:rPr>
          <w:sz w:val="24"/>
          <w:szCs w:val="24"/>
        </w:rPr>
      </w:pPr>
      <w:r w:rsidRPr="00300096">
        <w:rPr>
          <w:sz w:val="28"/>
          <w:szCs w:val="28"/>
          <w:u w:val="single"/>
          <w:rtl/>
        </w:rPr>
        <w:t>ביהמ"ש</w:t>
      </w:r>
      <w:r w:rsidRPr="00300096">
        <w:rPr>
          <w:sz w:val="24"/>
          <w:szCs w:val="24"/>
          <w:rtl/>
        </w:rPr>
        <w:t xml:space="preserve">: רק המערער יכל להוציא </w:t>
      </w:r>
      <w:proofErr w:type="spellStart"/>
      <w:r w:rsidRPr="00300096">
        <w:rPr>
          <w:sz w:val="24"/>
          <w:szCs w:val="24"/>
          <w:rtl/>
        </w:rPr>
        <w:t>יפויי</w:t>
      </w:r>
      <w:proofErr w:type="spellEnd"/>
      <w:r w:rsidRPr="00300096">
        <w:rPr>
          <w:sz w:val="24"/>
          <w:szCs w:val="24"/>
          <w:rtl/>
        </w:rPr>
        <w:t xml:space="preserve"> כוח לשחררה, גם עצם יכולתו של המערער למנוע מאחרים את שחרור החבילה די בה כדי להפכו לבעל השליטה. הערעור נדחה.</w:t>
      </w:r>
    </w:p>
    <w:p w14:paraId="2BD1F692" w14:textId="77777777" w:rsidR="00633CC8" w:rsidRPr="00300096" w:rsidRDefault="00633CC8">
      <w:pPr>
        <w:bidi/>
        <w:ind w:left="720"/>
        <w:rPr>
          <w:sz w:val="24"/>
          <w:szCs w:val="24"/>
        </w:rPr>
      </w:pPr>
    </w:p>
    <w:p w14:paraId="30ED1A4E" w14:textId="77777777" w:rsidR="00633CC8" w:rsidRPr="00300096" w:rsidRDefault="00633CC8">
      <w:pPr>
        <w:bidi/>
        <w:rPr>
          <w:sz w:val="24"/>
          <w:szCs w:val="24"/>
        </w:rPr>
      </w:pPr>
    </w:p>
    <w:p w14:paraId="1316DEF5" w14:textId="77777777" w:rsidR="00633CC8" w:rsidRPr="00300096" w:rsidRDefault="00000000">
      <w:pPr>
        <w:bidi/>
        <w:rPr>
          <w:sz w:val="24"/>
          <w:szCs w:val="24"/>
          <w:u w:val="single"/>
        </w:rPr>
      </w:pPr>
      <w:r w:rsidRPr="00300096">
        <w:rPr>
          <w:sz w:val="24"/>
          <w:szCs w:val="24"/>
          <w:u w:val="single"/>
          <w:rtl/>
        </w:rPr>
        <w:t>מטרות עבירות החזקה</w:t>
      </w:r>
    </w:p>
    <w:p w14:paraId="6F740E74" w14:textId="77777777" w:rsidR="00633CC8" w:rsidRPr="00300096" w:rsidRDefault="00000000">
      <w:pPr>
        <w:numPr>
          <w:ilvl w:val="0"/>
          <w:numId w:val="22"/>
        </w:numPr>
        <w:bidi/>
        <w:rPr>
          <w:sz w:val="24"/>
          <w:szCs w:val="24"/>
        </w:rPr>
      </w:pPr>
      <w:r w:rsidRPr="007576FE">
        <w:rPr>
          <w:bCs/>
          <w:sz w:val="24"/>
          <w:szCs w:val="24"/>
          <w:rtl/>
        </w:rPr>
        <w:t>מניעת מעשה</w:t>
      </w:r>
      <w:r w:rsidRPr="00300096">
        <w:rPr>
          <w:sz w:val="24"/>
          <w:szCs w:val="24"/>
          <w:rtl/>
        </w:rPr>
        <w:t>: פעמים רבות החזקת נשק/סם מעידה על עבירה שאמורה להתבצע.</w:t>
      </w:r>
    </w:p>
    <w:p w14:paraId="525B73D9" w14:textId="77777777" w:rsidR="00633CC8" w:rsidRPr="00300096" w:rsidRDefault="00000000">
      <w:pPr>
        <w:numPr>
          <w:ilvl w:val="0"/>
          <w:numId w:val="22"/>
        </w:numPr>
        <w:bidi/>
        <w:rPr>
          <w:sz w:val="24"/>
          <w:szCs w:val="24"/>
        </w:rPr>
      </w:pPr>
      <w:proofErr w:type="spellStart"/>
      <w:r w:rsidRPr="007576FE">
        <w:rPr>
          <w:bCs/>
          <w:sz w:val="24"/>
          <w:szCs w:val="24"/>
          <w:rtl/>
        </w:rPr>
        <w:t>אינדקציה</w:t>
      </w:r>
      <w:proofErr w:type="spellEnd"/>
      <w:r w:rsidRPr="007576FE">
        <w:rPr>
          <w:bCs/>
          <w:sz w:val="24"/>
          <w:szCs w:val="24"/>
          <w:rtl/>
        </w:rPr>
        <w:t>/ראיות למעשה בדיעבד</w:t>
      </w:r>
      <w:r w:rsidRPr="00300096">
        <w:rPr>
          <w:sz w:val="24"/>
          <w:szCs w:val="24"/>
          <w:rtl/>
        </w:rPr>
        <w:t>: ההחזקה עשויה להעיד על עבירה שבוצעה (למשל, החזקת רכוש גנוב)</w:t>
      </w:r>
    </w:p>
    <w:p w14:paraId="1978217A" w14:textId="77777777" w:rsidR="00633CC8" w:rsidRPr="00300096" w:rsidRDefault="00633CC8">
      <w:pPr>
        <w:bidi/>
        <w:ind w:left="720"/>
        <w:rPr>
          <w:sz w:val="24"/>
          <w:szCs w:val="24"/>
        </w:rPr>
      </w:pPr>
    </w:p>
    <w:p w14:paraId="30A91066" w14:textId="77777777" w:rsidR="00633CC8" w:rsidRPr="00300096" w:rsidRDefault="00000000">
      <w:pPr>
        <w:bidi/>
        <w:rPr>
          <w:sz w:val="24"/>
          <w:szCs w:val="24"/>
        </w:rPr>
      </w:pPr>
      <w:r w:rsidRPr="00300096">
        <w:rPr>
          <w:sz w:val="24"/>
          <w:szCs w:val="24"/>
          <w:rtl/>
        </w:rPr>
        <w:t>עבירת ההחזקה למעשה אומרת לעבריין: אל תפתח את האפשרות ליצירת שליטה אסורה או להיווצרותה.</w:t>
      </w:r>
    </w:p>
    <w:p w14:paraId="60E6F30B" w14:textId="77777777" w:rsidR="00633CC8" w:rsidRPr="00300096" w:rsidRDefault="00633CC8">
      <w:pPr>
        <w:bidi/>
        <w:ind w:left="720"/>
        <w:rPr>
          <w:sz w:val="24"/>
          <w:szCs w:val="24"/>
        </w:rPr>
      </w:pPr>
    </w:p>
    <w:p w14:paraId="1706CC9B" w14:textId="77777777" w:rsidR="00633CC8" w:rsidRPr="00300096" w:rsidRDefault="00000000">
      <w:pPr>
        <w:bidi/>
        <w:rPr>
          <w:sz w:val="24"/>
          <w:szCs w:val="24"/>
        </w:rPr>
      </w:pPr>
      <w:r w:rsidRPr="00300096">
        <w:rPr>
          <w:sz w:val="24"/>
          <w:szCs w:val="24"/>
          <w:rtl/>
        </w:rPr>
        <w:t xml:space="preserve">סוגיית ההחזקה מעוררת בעיות </w:t>
      </w:r>
      <w:proofErr w:type="spellStart"/>
      <w:r w:rsidRPr="00300096">
        <w:rPr>
          <w:sz w:val="24"/>
          <w:szCs w:val="24"/>
          <w:rtl/>
        </w:rPr>
        <w:t>ראיתיות</w:t>
      </w:r>
      <w:proofErr w:type="spellEnd"/>
      <w:r w:rsidRPr="00300096">
        <w:rPr>
          <w:sz w:val="24"/>
          <w:szCs w:val="24"/>
          <w:rtl/>
        </w:rPr>
        <w:t>: למי נייחס את העבירה?</w:t>
      </w:r>
    </w:p>
    <w:p w14:paraId="7AE42774" w14:textId="77777777" w:rsidR="00633CC8" w:rsidRPr="00300096" w:rsidRDefault="00000000">
      <w:pPr>
        <w:bidi/>
        <w:rPr>
          <w:sz w:val="24"/>
          <w:szCs w:val="24"/>
        </w:rPr>
      </w:pPr>
      <w:r w:rsidRPr="00300096">
        <w:rPr>
          <w:sz w:val="24"/>
          <w:szCs w:val="24"/>
          <w:rtl/>
        </w:rPr>
        <w:t>לכן נוספו לחוק חזקות משפטיות (כלל משפטי שפועל לטובת המדינה):</w:t>
      </w:r>
    </w:p>
    <w:p w14:paraId="1DCA827B" w14:textId="77777777" w:rsidR="00633CC8" w:rsidRPr="00300096" w:rsidRDefault="00000000">
      <w:pPr>
        <w:numPr>
          <w:ilvl w:val="0"/>
          <w:numId w:val="106"/>
        </w:numPr>
        <w:bidi/>
        <w:rPr>
          <w:sz w:val="24"/>
          <w:szCs w:val="24"/>
        </w:rPr>
      </w:pPr>
      <w:r w:rsidRPr="007576FE">
        <w:rPr>
          <w:bCs/>
          <w:sz w:val="24"/>
          <w:szCs w:val="24"/>
          <w:rtl/>
        </w:rPr>
        <w:t>היפוך נטל ההוכחה</w:t>
      </w:r>
      <w:r w:rsidRPr="00300096">
        <w:rPr>
          <w:sz w:val="24"/>
          <w:szCs w:val="24"/>
          <w:rtl/>
        </w:rPr>
        <w:t>: נטל ההוכחה והשכנוע הראייתי עובר אל הנאשם. בשונה מהמצב הרגיל, הוא צריך להוכיח ברמה של מאזן הסתברויות שהרכוש לא שלו.</w:t>
      </w:r>
    </w:p>
    <w:p w14:paraId="7CFC6D8A" w14:textId="77777777" w:rsidR="00633CC8" w:rsidRPr="00300096" w:rsidRDefault="00000000">
      <w:pPr>
        <w:bidi/>
        <w:ind w:left="1440"/>
        <w:rPr>
          <w:sz w:val="24"/>
          <w:szCs w:val="24"/>
        </w:rPr>
      </w:pPr>
      <w:r w:rsidRPr="00300096">
        <w:rPr>
          <w:sz w:val="24"/>
          <w:szCs w:val="24"/>
          <w:rtl/>
        </w:rPr>
        <w:t xml:space="preserve">למשל, סעיף 144ד עבירות בנשק: </w:t>
      </w:r>
    </w:p>
    <w:p w14:paraId="7B03448F" w14:textId="77777777" w:rsidR="00633CC8" w:rsidRPr="00300096" w:rsidRDefault="00000000">
      <w:pPr>
        <w:bidi/>
        <w:ind w:left="1440"/>
        <w:rPr>
          <w:sz w:val="28"/>
          <w:szCs w:val="28"/>
        </w:rPr>
      </w:pPr>
      <w:r w:rsidRPr="00300096">
        <w:rPr>
          <w:rFonts w:ascii="David" w:eastAsia="David" w:hAnsi="David" w:cs="David"/>
          <w:sz w:val="28"/>
          <w:szCs w:val="28"/>
          <w:rtl/>
        </w:rPr>
        <w:lastRenderedPageBreak/>
        <w:t>מקום שנמצא בו נשק, רואים את מחזיק המקום כמחזיק הנשק כל עוד לא הוכח היפוכו של דבר</w:t>
      </w:r>
    </w:p>
    <w:p w14:paraId="476A24D9" w14:textId="77777777" w:rsidR="00633CC8" w:rsidRPr="00300096" w:rsidRDefault="00000000">
      <w:pPr>
        <w:numPr>
          <w:ilvl w:val="0"/>
          <w:numId w:val="113"/>
        </w:numPr>
        <w:bidi/>
        <w:rPr>
          <w:sz w:val="24"/>
          <w:szCs w:val="24"/>
        </w:rPr>
      </w:pPr>
      <w:r w:rsidRPr="007576FE">
        <w:rPr>
          <w:bCs/>
          <w:sz w:val="24"/>
          <w:szCs w:val="24"/>
          <w:rtl/>
        </w:rPr>
        <w:t>חזקות פסיקתיות</w:t>
      </w:r>
      <w:r w:rsidRPr="00300096">
        <w:rPr>
          <w:b/>
          <w:sz w:val="24"/>
          <w:szCs w:val="24"/>
          <w:rtl/>
        </w:rPr>
        <w:t xml:space="preserve"> (יציר פסיקה)</w:t>
      </w:r>
      <w:r w:rsidRPr="00300096">
        <w:rPr>
          <w:sz w:val="24"/>
          <w:szCs w:val="24"/>
          <w:rtl/>
        </w:rPr>
        <w:t>: למשל "</w:t>
      </w:r>
      <w:r w:rsidRPr="00300096">
        <w:rPr>
          <w:sz w:val="24"/>
          <w:szCs w:val="24"/>
          <w:shd w:val="clear" w:color="auto" w:fill="B4A7D6"/>
          <w:rtl/>
        </w:rPr>
        <w:t>חזקה תכופה</w:t>
      </w:r>
      <w:r w:rsidRPr="00300096">
        <w:rPr>
          <w:sz w:val="24"/>
          <w:szCs w:val="24"/>
          <w:rtl/>
        </w:rPr>
        <w:t xml:space="preserve">": מי שנמצא ברשותו רכוש גנוב בסמוך לזמן ולביצוע הגניבה - חזקה שהוא הגנב. </w:t>
      </w:r>
    </w:p>
    <w:p w14:paraId="4E147F42" w14:textId="77777777" w:rsidR="00633CC8" w:rsidRPr="00300096" w:rsidRDefault="00633CC8">
      <w:pPr>
        <w:bidi/>
        <w:ind w:left="1440"/>
        <w:rPr>
          <w:sz w:val="24"/>
          <w:szCs w:val="24"/>
        </w:rPr>
      </w:pPr>
    </w:p>
    <w:p w14:paraId="0362EC6F" w14:textId="77777777" w:rsidR="00633CC8" w:rsidRPr="00300096" w:rsidRDefault="00000000">
      <w:pPr>
        <w:bidi/>
        <w:ind w:left="720"/>
        <w:rPr>
          <w:sz w:val="24"/>
          <w:szCs w:val="24"/>
        </w:rPr>
      </w:pPr>
      <w:r w:rsidRPr="00300096">
        <w:rPr>
          <w:sz w:val="24"/>
          <w:szCs w:val="24"/>
          <w:rtl/>
        </w:rPr>
        <w:t xml:space="preserve">להרחבה: </w:t>
      </w:r>
      <w:hyperlink r:id="rId10">
        <w:r w:rsidRPr="00300096">
          <w:rPr>
            <w:color w:val="1155CC"/>
            <w:sz w:val="24"/>
            <w:szCs w:val="24"/>
            <w:u w:val="single"/>
            <w:rtl/>
          </w:rPr>
          <w:t>כאן</w:t>
        </w:r>
      </w:hyperlink>
    </w:p>
    <w:p w14:paraId="05150F8E" w14:textId="77777777" w:rsidR="00633CC8" w:rsidRPr="00300096" w:rsidRDefault="00633CC8">
      <w:pPr>
        <w:bidi/>
        <w:rPr>
          <w:sz w:val="24"/>
          <w:szCs w:val="24"/>
        </w:rPr>
      </w:pPr>
    </w:p>
    <w:p w14:paraId="14027B07" w14:textId="77777777" w:rsidR="00633CC8" w:rsidRPr="00300096" w:rsidRDefault="00000000">
      <w:pPr>
        <w:bidi/>
        <w:rPr>
          <w:sz w:val="24"/>
          <w:szCs w:val="24"/>
        </w:rPr>
      </w:pPr>
      <w:r w:rsidRPr="00300096">
        <w:rPr>
          <w:noProof/>
          <w:sz w:val="24"/>
          <w:szCs w:val="24"/>
        </w:rPr>
        <w:drawing>
          <wp:inline distT="114300" distB="114300" distL="114300" distR="114300" wp14:anchorId="3CE1E587" wp14:editId="412F4834">
            <wp:extent cx="5731200" cy="1930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31200" cy="1930400"/>
                    </a:xfrm>
                    <a:prstGeom prst="rect">
                      <a:avLst/>
                    </a:prstGeom>
                    <a:ln/>
                  </pic:spPr>
                </pic:pic>
              </a:graphicData>
            </a:graphic>
          </wp:inline>
        </w:drawing>
      </w:r>
    </w:p>
    <w:p w14:paraId="5934210A" w14:textId="77777777" w:rsidR="007576FE" w:rsidRPr="007576FE" w:rsidRDefault="00000000" w:rsidP="007576FE">
      <w:pPr>
        <w:pStyle w:val="4"/>
        <w:bidi/>
        <w:rPr>
          <w:sz w:val="28"/>
          <w:szCs w:val="28"/>
          <w:rtl/>
        </w:rPr>
      </w:pPr>
      <w:bookmarkStart w:id="49" w:name="_dh1xnlby8jfr" w:colFirst="0" w:colLast="0"/>
      <w:bookmarkEnd w:id="49"/>
      <w:r w:rsidRPr="007576FE">
        <w:rPr>
          <w:sz w:val="28"/>
          <w:szCs w:val="28"/>
          <w:rtl/>
        </w:rPr>
        <w:t>עבירות מחדל</w:t>
      </w:r>
    </w:p>
    <w:p w14:paraId="5AA6C9B4" w14:textId="326F11F3" w:rsidR="007576FE" w:rsidRPr="007576FE" w:rsidRDefault="00000000" w:rsidP="007576FE">
      <w:pPr>
        <w:jc w:val="right"/>
        <w:rPr>
          <w:sz w:val="24"/>
          <w:szCs w:val="24"/>
          <w:rtl/>
        </w:rPr>
      </w:pPr>
      <w:r w:rsidRPr="00300096">
        <w:rPr>
          <w:sz w:val="32"/>
          <w:szCs w:val="32"/>
          <w:rtl/>
        </w:rPr>
        <w:t xml:space="preserve"> </w:t>
      </w:r>
      <w:r w:rsidRPr="00300096">
        <w:t>(</w:t>
      </w:r>
      <w:proofErr w:type="spellStart"/>
      <w:r w:rsidRPr="00300096">
        <w:t>Crime</w:t>
      </w:r>
      <w:proofErr w:type="spellEnd"/>
      <w:r w:rsidRPr="00300096">
        <w:t xml:space="preserve"> </w:t>
      </w:r>
      <w:proofErr w:type="spellStart"/>
      <w:r w:rsidRPr="00300096">
        <w:t>of</w:t>
      </w:r>
      <w:proofErr w:type="spellEnd"/>
      <w:r w:rsidRPr="00300096">
        <w:t xml:space="preserve"> </w:t>
      </w:r>
      <w:proofErr w:type="spellStart"/>
      <w:r w:rsidRPr="00300096">
        <w:t>Omission</w:t>
      </w:r>
      <w:proofErr w:type="spellEnd"/>
      <w:r w:rsidRPr="00300096">
        <w:t>)</w:t>
      </w:r>
    </w:p>
    <w:p w14:paraId="5B2478C8" w14:textId="77777777" w:rsidR="007576FE" w:rsidRPr="007576FE" w:rsidRDefault="007576FE" w:rsidP="007576FE">
      <w:pPr>
        <w:bidi/>
      </w:pPr>
    </w:p>
    <w:p w14:paraId="4A845685" w14:textId="77777777" w:rsidR="00633CC8" w:rsidRPr="00300096" w:rsidRDefault="00000000">
      <w:pPr>
        <w:bidi/>
        <w:rPr>
          <w:sz w:val="24"/>
          <w:szCs w:val="24"/>
        </w:rPr>
      </w:pPr>
      <w:r w:rsidRPr="00300096">
        <w:rPr>
          <w:sz w:val="24"/>
          <w:szCs w:val="24"/>
          <w:rtl/>
        </w:rPr>
        <w:t xml:space="preserve">ס' 18 </w:t>
      </w:r>
    </w:p>
    <w:p w14:paraId="51F814FE"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(ב) "מעשה" - לרבות מחדל, אם לא נאמר אחרת.</w:t>
      </w:r>
    </w:p>
    <w:p w14:paraId="354A2499" w14:textId="77777777" w:rsidR="00633CC8" w:rsidRPr="00300096" w:rsidRDefault="00000000">
      <w:pPr>
        <w:bidi/>
        <w:ind w:left="720"/>
        <w:rPr>
          <w:b/>
          <w:sz w:val="28"/>
          <w:szCs w:val="28"/>
        </w:rPr>
      </w:pPr>
      <w:r w:rsidRPr="00300096">
        <w:rPr>
          <w:rFonts w:ascii="David" w:eastAsia="David" w:hAnsi="David" w:cs="David"/>
          <w:b/>
          <w:sz w:val="28"/>
          <w:szCs w:val="28"/>
          <w:rtl/>
        </w:rPr>
        <w:t>(ג) "מחדל" - הימנעות מעשייה שהיא חובה לפי כל דין או חוזה.</w:t>
      </w:r>
    </w:p>
    <w:p w14:paraId="786AD0A1" w14:textId="77777777" w:rsidR="00633CC8" w:rsidRPr="00300096" w:rsidRDefault="00633CC8">
      <w:pPr>
        <w:bidi/>
        <w:rPr>
          <w:sz w:val="24"/>
          <w:szCs w:val="24"/>
        </w:rPr>
      </w:pPr>
    </w:p>
    <w:p w14:paraId="34D2A288" w14:textId="77777777" w:rsidR="00633CC8" w:rsidRPr="00300096" w:rsidRDefault="00000000">
      <w:pPr>
        <w:bidi/>
        <w:rPr>
          <w:sz w:val="24"/>
          <w:szCs w:val="24"/>
        </w:rPr>
      </w:pPr>
      <w:r w:rsidRPr="00300096">
        <w:rPr>
          <w:sz w:val="24"/>
          <w:szCs w:val="24"/>
          <w:shd w:val="clear" w:color="auto" w:fill="FCE5CD"/>
          <w:rtl/>
        </w:rPr>
        <w:t>הימנעות ממעשה המוגדר כחובה</w:t>
      </w:r>
      <w:r w:rsidRPr="00300096">
        <w:rPr>
          <w:sz w:val="24"/>
          <w:szCs w:val="24"/>
          <w:rtl/>
        </w:rPr>
        <w:t>. "החובה היא-היא הקושרת הימנעות מעשייה פלונית עם פגיעה באינטרס חברתי – אותו אינטרס המגולם ביצירתה של החובה – וכך נבראת עבירה" (חשין ב</w:t>
      </w:r>
      <w:r w:rsidRPr="00300096">
        <w:rPr>
          <w:rFonts w:ascii="Alef" w:eastAsia="Alef" w:hAnsi="Alef" w:cs="Alef"/>
          <w:b/>
          <w:sz w:val="24"/>
          <w:szCs w:val="24"/>
          <w:rtl/>
        </w:rPr>
        <w:t>פס"ד ויצמן</w:t>
      </w:r>
      <w:r w:rsidRPr="00300096">
        <w:rPr>
          <w:sz w:val="24"/>
          <w:szCs w:val="24"/>
          <w:rtl/>
        </w:rPr>
        <w:t>. להלן)</w:t>
      </w:r>
    </w:p>
    <w:p w14:paraId="0FB20091" w14:textId="77777777" w:rsidR="00633CC8" w:rsidRPr="00300096" w:rsidRDefault="00633CC8">
      <w:pPr>
        <w:bidi/>
        <w:ind w:left="720"/>
        <w:rPr>
          <w:sz w:val="24"/>
          <w:szCs w:val="24"/>
        </w:rPr>
      </w:pPr>
    </w:p>
    <w:p w14:paraId="3ACC8741" w14:textId="77777777" w:rsidR="00633CC8" w:rsidRPr="00300096" w:rsidRDefault="00000000">
      <w:pPr>
        <w:bidi/>
        <w:rPr>
          <w:sz w:val="24"/>
          <w:szCs w:val="24"/>
        </w:rPr>
      </w:pPr>
      <w:r w:rsidRPr="00300096">
        <w:rPr>
          <w:sz w:val="24"/>
          <w:szCs w:val="24"/>
          <w:rtl/>
        </w:rPr>
        <w:t>ע"פ החוק, הרמה הנורמטיבית בין מעשה למחדל זהה, אך לרוב מחדל נחשב קצת "פחות חמור" (בשלב גזר הדין נוטים לא פעם להקל בעבירות מחדל). קיימת חומרה מוסרית עודפת לעבירה בה העבריין השקיע משאבים לביצועה.</w:t>
      </w:r>
    </w:p>
    <w:p w14:paraId="536D9484" w14:textId="77777777" w:rsidR="00633CC8" w:rsidRPr="00300096" w:rsidRDefault="00633CC8">
      <w:pPr>
        <w:bidi/>
        <w:ind w:left="720"/>
        <w:rPr>
          <w:sz w:val="24"/>
          <w:szCs w:val="24"/>
        </w:rPr>
      </w:pPr>
    </w:p>
    <w:p w14:paraId="2DE765DE" w14:textId="77777777" w:rsidR="00633CC8" w:rsidRPr="00300096" w:rsidRDefault="00000000">
      <w:pPr>
        <w:bidi/>
        <w:rPr>
          <w:sz w:val="24"/>
          <w:szCs w:val="24"/>
        </w:rPr>
      </w:pPr>
      <w:r w:rsidRPr="00300096">
        <w:rPr>
          <w:sz w:val="24"/>
          <w:szCs w:val="24"/>
          <w:rtl/>
        </w:rPr>
        <w:t>דוגמאות:</w:t>
      </w:r>
    </w:p>
    <w:p w14:paraId="213BCE4A" w14:textId="77777777" w:rsidR="00633CC8" w:rsidRPr="00300096" w:rsidRDefault="00000000">
      <w:pPr>
        <w:numPr>
          <w:ilvl w:val="0"/>
          <w:numId w:val="89"/>
        </w:numPr>
        <w:bidi/>
        <w:rPr>
          <w:sz w:val="24"/>
          <w:szCs w:val="24"/>
        </w:rPr>
      </w:pPr>
      <w:r w:rsidRPr="00300096">
        <w:rPr>
          <w:sz w:val="24"/>
          <w:szCs w:val="24"/>
          <w:rtl/>
        </w:rPr>
        <w:t xml:space="preserve">סעיף 262: אי מניעת פשע </w:t>
      </w:r>
      <w:r w:rsidRPr="00300096">
        <w:rPr>
          <w:rFonts w:ascii="David" w:eastAsia="David" w:hAnsi="David" w:cs="David"/>
          <w:sz w:val="24"/>
          <w:szCs w:val="24"/>
          <w:rtl/>
        </w:rPr>
        <w:t>"מי שידע כי פלוני זומם לעשות מעשה פשע ולא נקט כל האמצעים הסבירים למנוע את עשייתו או את השלמתו, דינו - מאסר שנתיים"</w:t>
      </w:r>
      <w:r w:rsidRPr="00300096">
        <w:rPr>
          <w:sz w:val="24"/>
          <w:szCs w:val="24"/>
        </w:rPr>
        <w:t xml:space="preserve"> </w:t>
      </w:r>
    </w:p>
    <w:p w14:paraId="0E65C228" w14:textId="77777777" w:rsidR="00633CC8" w:rsidRPr="00300096" w:rsidRDefault="00000000">
      <w:pPr>
        <w:numPr>
          <w:ilvl w:val="0"/>
          <w:numId w:val="89"/>
        </w:numPr>
        <w:bidi/>
        <w:rPr>
          <w:sz w:val="24"/>
          <w:szCs w:val="24"/>
        </w:rPr>
      </w:pPr>
      <w:r w:rsidRPr="00300096">
        <w:rPr>
          <w:sz w:val="24"/>
          <w:szCs w:val="24"/>
          <w:rtl/>
        </w:rPr>
        <w:t>סעיף 368ד,א: חובת דיווח על ביצוע עבירה בקטין או חסר ישע "</w:t>
      </w:r>
      <w:r w:rsidRPr="00300096">
        <w:rPr>
          <w:rFonts w:ascii="David" w:eastAsia="David" w:hAnsi="David" w:cs="David"/>
          <w:sz w:val="24"/>
          <w:szCs w:val="24"/>
          <w:rtl/>
        </w:rPr>
        <w:t>היה לאדם יסוד סביר לחשוב כי זה מקרוב נעברה עבירה בקטין או בחסר ישע בידי האחראי עליו, חובה על האדם לדווח על כך בהקדם האפשרי לעובד סוציאלי שמונה לפי חוק או למשטרה; העובר על הוראה זו, דינו - מאסר שלושה חדשים"</w:t>
      </w:r>
    </w:p>
    <w:p w14:paraId="70D620C4" w14:textId="77777777" w:rsidR="00633CC8" w:rsidRPr="00300096" w:rsidRDefault="00000000">
      <w:pPr>
        <w:numPr>
          <w:ilvl w:val="0"/>
          <w:numId w:val="89"/>
        </w:numPr>
        <w:bidi/>
        <w:rPr>
          <w:sz w:val="24"/>
          <w:szCs w:val="24"/>
        </w:rPr>
      </w:pPr>
      <w:r w:rsidRPr="00300096">
        <w:rPr>
          <w:sz w:val="24"/>
          <w:szCs w:val="24"/>
          <w:rtl/>
        </w:rPr>
        <w:t>סעיף 491: אי מתן עזרה "</w:t>
      </w:r>
      <w:r w:rsidRPr="00300096">
        <w:rPr>
          <w:rFonts w:ascii="David" w:eastAsia="David" w:hAnsi="David" w:cs="David"/>
          <w:sz w:val="24"/>
          <w:szCs w:val="24"/>
          <w:rtl/>
        </w:rPr>
        <w:t xml:space="preserve">המסרב להגיש עזרה, שיש </w:t>
      </w:r>
      <w:proofErr w:type="spellStart"/>
      <w:r w:rsidRPr="00300096">
        <w:rPr>
          <w:rFonts w:ascii="David" w:eastAsia="David" w:hAnsi="David" w:cs="David"/>
          <w:sz w:val="24"/>
          <w:szCs w:val="24"/>
          <w:rtl/>
        </w:rPr>
        <w:t>ביכלתו</w:t>
      </w:r>
      <w:proofErr w:type="spellEnd"/>
      <w:r w:rsidRPr="00300096">
        <w:rPr>
          <w:rFonts w:ascii="David" w:eastAsia="David" w:hAnsi="David" w:cs="David"/>
          <w:sz w:val="24"/>
          <w:szCs w:val="24"/>
          <w:rtl/>
        </w:rPr>
        <w:t xml:space="preserve"> להגיש, כשהוא נדרש לכך מאת עובד הציבור לנוכח עבירה בעיצומה או ספינה נטרפת או דליקה, שטפון, רעש או כל אסון אחר לציבור, דינו - מאסר חודש ימים</w:t>
      </w:r>
      <w:r w:rsidRPr="00300096">
        <w:rPr>
          <w:sz w:val="24"/>
          <w:szCs w:val="24"/>
        </w:rPr>
        <w:t>"</w:t>
      </w:r>
    </w:p>
    <w:p w14:paraId="61B3EDCC" w14:textId="77777777" w:rsidR="00633CC8" w:rsidRPr="00300096" w:rsidRDefault="00633CC8">
      <w:pPr>
        <w:bidi/>
        <w:ind w:left="1440"/>
        <w:rPr>
          <w:sz w:val="24"/>
          <w:szCs w:val="24"/>
        </w:rPr>
      </w:pPr>
    </w:p>
    <w:p w14:paraId="4EB688D8" w14:textId="77777777" w:rsidR="00633CC8" w:rsidRPr="00300096" w:rsidRDefault="00000000">
      <w:pPr>
        <w:bidi/>
        <w:rPr>
          <w:sz w:val="24"/>
          <w:szCs w:val="24"/>
        </w:rPr>
      </w:pPr>
      <w:r w:rsidRPr="00300096">
        <w:rPr>
          <w:sz w:val="24"/>
          <w:szCs w:val="24"/>
          <w:u w:val="single"/>
          <w:rtl/>
        </w:rPr>
        <w:lastRenderedPageBreak/>
        <w:t>מקורות החובה של המחדל</w:t>
      </w:r>
      <w:r w:rsidRPr="00300096">
        <w:rPr>
          <w:sz w:val="24"/>
          <w:szCs w:val="24"/>
        </w:rPr>
        <w:t>:</w:t>
      </w:r>
    </w:p>
    <w:p w14:paraId="4BACA939" w14:textId="77777777" w:rsidR="00633CC8" w:rsidRPr="00300096" w:rsidRDefault="00000000">
      <w:pPr>
        <w:bidi/>
        <w:rPr>
          <w:sz w:val="24"/>
          <w:szCs w:val="24"/>
        </w:rPr>
      </w:pPr>
      <w:r w:rsidRPr="00300096">
        <w:rPr>
          <w:sz w:val="24"/>
          <w:szCs w:val="24"/>
          <w:rtl/>
        </w:rPr>
        <w:t xml:space="preserve">עבירות מחדל הן בגדר חריג. בעוד החוק אוסר מעשה אקטיבי, הוא מתיר כל מעשה אחר בעולם. במחדל המחוקק מחייב לעשות מעשה ובכך מגביל את חירותו של האדם. </w:t>
      </w:r>
    </w:p>
    <w:p w14:paraId="39E4D8FB" w14:textId="77777777" w:rsidR="00633CC8" w:rsidRPr="00300096" w:rsidRDefault="00000000">
      <w:pPr>
        <w:numPr>
          <w:ilvl w:val="0"/>
          <w:numId w:val="127"/>
        </w:numPr>
        <w:bidi/>
        <w:rPr>
          <w:sz w:val="24"/>
          <w:szCs w:val="24"/>
        </w:rPr>
      </w:pPr>
      <w:r w:rsidRPr="007576FE">
        <w:rPr>
          <w:bCs/>
          <w:sz w:val="24"/>
          <w:szCs w:val="24"/>
          <w:rtl/>
        </w:rPr>
        <w:t>מחדל מקצועי</w:t>
      </w:r>
      <w:r w:rsidRPr="00300096">
        <w:rPr>
          <w:sz w:val="24"/>
          <w:szCs w:val="24"/>
          <w:rtl/>
        </w:rPr>
        <w:t>: מהנדס, עו"ד, רופא וכל בעל מקצוע שע"פ החובה המוטלת עליו במקצוע, לא מילא את חובתו לפי נורמות מקצועיות מחייבות (אסון מירון, אסון ורסאי, אי רישום בטאבו ע"י עו"ד, רופא שלא ביצע פרוצדורה רפואית ועוד)</w:t>
      </w:r>
    </w:p>
    <w:p w14:paraId="1B64F6E5" w14:textId="77777777" w:rsidR="00633CC8" w:rsidRPr="00300096" w:rsidRDefault="00000000">
      <w:pPr>
        <w:numPr>
          <w:ilvl w:val="0"/>
          <w:numId w:val="127"/>
        </w:numPr>
        <w:bidi/>
        <w:rPr>
          <w:sz w:val="24"/>
          <w:szCs w:val="24"/>
        </w:rPr>
      </w:pPr>
      <w:r w:rsidRPr="007576FE">
        <w:rPr>
          <w:bCs/>
          <w:sz w:val="24"/>
          <w:szCs w:val="24"/>
          <w:rtl/>
        </w:rPr>
        <w:t>מחדל מוסרי</w:t>
      </w:r>
      <w:r w:rsidRPr="00300096">
        <w:rPr>
          <w:sz w:val="24"/>
          <w:szCs w:val="24"/>
          <w:rtl/>
        </w:rPr>
        <w:t>: כאשר אדם לא ממלא את חובתו עפ"י מערכת נורמות מוסרית. יש סיטואציות שאי אפשר להתעלם מהם (תאונה, אדם מתמוטט ברחוב).</w:t>
      </w:r>
    </w:p>
    <w:p w14:paraId="0B605D47" w14:textId="77777777" w:rsidR="00633CC8" w:rsidRPr="00300096" w:rsidRDefault="00000000">
      <w:pPr>
        <w:numPr>
          <w:ilvl w:val="0"/>
          <w:numId w:val="129"/>
        </w:numPr>
        <w:bidi/>
        <w:rPr>
          <w:sz w:val="24"/>
          <w:szCs w:val="24"/>
        </w:rPr>
      </w:pPr>
      <w:r w:rsidRPr="007576FE">
        <w:rPr>
          <w:bCs/>
          <w:sz w:val="24"/>
          <w:szCs w:val="24"/>
          <w:rtl/>
        </w:rPr>
        <w:t>מחדל חוקי</w:t>
      </w:r>
      <w:r w:rsidRPr="00300096">
        <w:rPr>
          <w:sz w:val="24"/>
          <w:szCs w:val="24"/>
          <w:rtl/>
        </w:rPr>
        <w:t>: כאשר אדם לא ממלא את חובתו החוקית.</w:t>
      </w:r>
    </w:p>
    <w:p w14:paraId="0AE7151C" w14:textId="77777777" w:rsidR="00633CC8" w:rsidRPr="00300096" w:rsidRDefault="00633CC8">
      <w:pPr>
        <w:bidi/>
        <w:ind w:left="720"/>
        <w:rPr>
          <w:sz w:val="24"/>
          <w:szCs w:val="24"/>
        </w:rPr>
      </w:pPr>
    </w:p>
    <w:p w14:paraId="5E217C02" w14:textId="77777777" w:rsidR="00633CC8" w:rsidRPr="00300096" w:rsidRDefault="00000000">
      <w:pPr>
        <w:bidi/>
        <w:rPr>
          <w:sz w:val="24"/>
          <w:szCs w:val="24"/>
        </w:rPr>
      </w:pPr>
      <w:r w:rsidRPr="00300096">
        <w:rPr>
          <w:sz w:val="24"/>
          <w:szCs w:val="24"/>
          <w:u w:val="single"/>
          <w:rtl/>
        </w:rPr>
        <w:t>הוכחת מחדל - 3 תנאים מצטברים</w:t>
      </w:r>
      <w:r w:rsidRPr="00300096">
        <w:rPr>
          <w:sz w:val="24"/>
          <w:szCs w:val="24"/>
        </w:rPr>
        <w:t>:</w:t>
      </w:r>
    </w:p>
    <w:p w14:paraId="459F3257" w14:textId="77777777" w:rsidR="00633CC8" w:rsidRPr="00300096" w:rsidRDefault="00000000">
      <w:pPr>
        <w:numPr>
          <w:ilvl w:val="0"/>
          <w:numId w:val="95"/>
        </w:numPr>
        <w:bidi/>
        <w:rPr>
          <w:sz w:val="24"/>
          <w:szCs w:val="24"/>
        </w:rPr>
      </w:pPr>
      <w:r w:rsidRPr="00197903">
        <w:rPr>
          <w:b/>
          <w:bCs/>
          <w:sz w:val="24"/>
          <w:szCs w:val="24"/>
          <w:rtl/>
        </w:rPr>
        <w:t>קיומה של נורמה אוסרת</w:t>
      </w:r>
      <w:r w:rsidRPr="00300096">
        <w:rPr>
          <w:sz w:val="24"/>
          <w:szCs w:val="24"/>
          <w:rtl/>
        </w:rPr>
        <w:t xml:space="preserve"> שניתן לפי הגדרתה לבצע אותה על דרך המחדל (למשל, הריגה).</w:t>
      </w:r>
    </w:p>
    <w:p w14:paraId="075B16BD" w14:textId="77777777" w:rsidR="00633CC8" w:rsidRPr="00300096" w:rsidRDefault="00000000">
      <w:pPr>
        <w:numPr>
          <w:ilvl w:val="0"/>
          <w:numId w:val="95"/>
        </w:numPr>
        <w:bidi/>
        <w:rPr>
          <w:sz w:val="24"/>
          <w:szCs w:val="24"/>
        </w:rPr>
      </w:pPr>
      <w:r w:rsidRPr="00197903">
        <w:rPr>
          <w:b/>
          <w:bCs/>
          <w:sz w:val="24"/>
          <w:szCs w:val="24"/>
          <w:rtl/>
        </w:rPr>
        <w:t>קיומה של חובה על הנאשם לפעול</w:t>
      </w:r>
      <w:r w:rsidRPr="00300096">
        <w:rPr>
          <w:sz w:val="24"/>
          <w:szCs w:val="24"/>
          <w:rtl/>
        </w:rPr>
        <w:t xml:space="preserve">. על חובת העשייה האמורה להיות מעוגנת ב"דין". </w:t>
      </w:r>
    </w:p>
    <w:p w14:paraId="4C84100D" w14:textId="77777777" w:rsidR="00633CC8" w:rsidRPr="00300096" w:rsidRDefault="00000000">
      <w:pPr>
        <w:numPr>
          <w:ilvl w:val="0"/>
          <w:numId w:val="95"/>
        </w:numPr>
        <w:bidi/>
        <w:rPr>
          <w:sz w:val="24"/>
          <w:szCs w:val="24"/>
        </w:rPr>
      </w:pPr>
      <w:r w:rsidRPr="00197903">
        <w:rPr>
          <w:b/>
          <w:bCs/>
          <w:sz w:val="24"/>
          <w:szCs w:val="24"/>
          <w:rtl/>
        </w:rPr>
        <w:t>הפרת חובת העשייה</w:t>
      </w:r>
      <w:r w:rsidRPr="00300096">
        <w:rPr>
          <w:sz w:val="24"/>
          <w:szCs w:val="24"/>
          <w:rtl/>
        </w:rPr>
        <w:t xml:space="preserve"> באופן שקיים את יסודות העבירה. </w:t>
      </w:r>
    </w:p>
    <w:p w14:paraId="01688FD4" w14:textId="77777777" w:rsidR="00633CC8" w:rsidRPr="00300096" w:rsidRDefault="00633CC8">
      <w:pPr>
        <w:bidi/>
        <w:ind w:left="720"/>
        <w:rPr>
          <w:sz w:val="24"/>
          <w:szCs w:val="24"/>
        </w:rPr>
      </w:pPr>
    </w:p>
    <w:p w14:paraId="236267F9" w14:textId="77777777" w:rsidR="00633CC8" w:rsidRPr="00300096" w:rsidRDefault="00000000">
      <w:pPr>
        <w:bidi/>
        <w:rPr>
          <w:sz w:val="24"/>
          <w:szCs w:val="24"/>
        </w:rPr>
      </w:pPr>
      <w:r w:rsidRPr="00300096">
        <w:rPr>
          <w:sz w:val="24"/>
          <w:szCs w:val="24"/>
          <w:u w:val="single"/>
          <w:rtl/>
        </w:rPr>
        <w:t>האם כל מעשה פלילי יכול להיעשות באמצעות מחדל</w:t>
      </w:r>
      <w:r w:rsidRPr="00300096">
        <w:rPr>
          <w:sz w:val="24"/>
          <w:szCs w:val="24"/>
        </w:rPr>
        <w:t>?</w:t>
      </w:r>
    </w:p>
    <w:p w14:paraId="113B7887" w14:textId="77777777" w:rsidR="00633CC8" w:rsidRPr="00300096" w:rsidRDefault="00000000">
      <w:pPr>
        <w:numPr>
          <w:ilvl w:val="0"/>
          <w:numId w:val="146"/>
        </w:numPr>
        <w:bidi/>
        <w:rPr>
          <w:sz w:val="24"/>
          <w:szCs w:val="24"/>
        </w:rPr>
      </w:pPr>
      <w:r w:rsidRPr="00300096">
        <w:rPr>
          <w:b/>
          <w:sz w:val="24"/>
          <w:szCs w:val="24"/>
          <w:rtl/>
        </w:rPr>
        <w:t xml:space="preserve">העמדה </w:t>
      </w:r>
      <w:r w:rsidRPr="00197903">
        <w:rPr>
          <w:bCs/>
          <w:sz w:val="24"/>
          <w:szCs w:val="24"/>
          <w:rtl/>
        </w:rPr>
        <w:t>המקובלת</w:t>
      </w:r>
      <w:r w:rsidRPr="00300096">
        <w:rPr>
          <w:sz w:val="24"/>
          <w:szCs w:val="24"/>
          <w:rtl/>
        </w:rPr>
        <w:t xml:space="preserve"> (פרופ' </w:t>
      </w:r>
      <w:proofErr w:type="spellStart"/>
      <w:r w:rsidRPr="00300096">
        <w:rPr>
          <w:sz w:val="24"/>
          <w:szCs w:val="24"/>
          <w:rtl/>
        </w:rPr>
        <w:t>פלר</w:t>
      </w:r>
      <w:proofErr w:type="spellEnd"/>
      <w:r w:rsidRPr="00300096">
        <w:rPr>
          <w:sz w:val="24"/>
          <w:szCs w:val="24"/>
          <w:rtl/>
        </w:rPr>
        <w:t xml:space="preserve"> והפסיקה): את כל העבירות יש לפרש כעבירות שניתן לעבור גם על דרך המחדל. </w:t>
      </w:r>
      <w:r w:rsidRPr="00300096">
        <w:rPr>
          <w:sz w:val="24"/>
          <w:szCs w:val="24"/>
          <w:vertAlign w:val="superscript"/>
        </w:rPr>
        <w:footnoteReference w:id="4"/>
      </w:r>
    </w:p>
    <w:p w14:paraId="318B9372" w14:textId="77777777" w:rsidR="00633CC8" w:rsidRPr="00300096" w:rsidRDefault="00000000">
      <w:pPr>
        <w:numPr>
          <w:ilvl w:val="0"/>
          <w:numId w:val="146"/>
        </w:numPr>
        <w:bidi/>
        <w:rPr>
          <w:sz w:val="24"/>
          <w:szCs w:val="24"/>
        </w:rPr>
      </w:pPr>
      <w:r w:rsidRPr="00300096">
        <w:rPr>
          <w:b/>
          <w:sz w:val="24"/>
          <w:szCs w:val="24"/>
          <w:rtl/>
        </w:rPr>
        <w:t xml:space="preserve">העמדה </w:t>
      </w:r>
      <w:r w:rsidRPr="00197903">
        <w:rPr>
          <w:bCs/>
          <w:sz w:val="24"/>
          <w:szCs w:val="24"/>
          <w:rtl/>
        </w:rPr>
        <w:t>המצמצמת</w:t>
      </w:r>
      <w:r w:rsidRPr="00300096">
        <w:rPr>
          <w:sz w:val="24"/>
          <w:szCs w:val="24"/>
          <w:rtl/>
        </w:rPr>
        <w:t xml:space="preserve"> (פרופ' קרמניצר): פרשנות כזו פוגעת באופן חמור בעיקרון החוקיות, היות והיא מרחיבה משמעותית את מעגל ההפללה. </w:t>
      </w:r>
      <w:r w:rsidRPr="00300096">
        <w:rPr>
          <w:sz w:val="24"/>
          <w:szCs w:val="24"/>
          <w:vertAlign w:val="superscript"/>
        </w:rPr>
        <w:footnoteReference w:id="5"/>
      </w:r>
    </w:p>
    <w:p w14:paraId="52A447AE" w14:textId="77777777" w:rsidR="00633CC8" w:rsidRPr="00300096" w:rsidRDefault="00633CC8">
      <w:pPr>
        <w:bidi/>
        <w:rPr>
          <w:sz w:val="24"/>
          <w:szCs w:val="24"/>
        </w:rPr>
      </w:pPr>
    </w:p>
    <w:p w14:paraId="035EB671" w14:textId="77777777" w:rsidR="00633CC8" w:rsidRPr="00300096" w:rsidRDefault="00000000">
      <w:pPr>
        <w:bidi/>
        <w:rPr>
          <w:sz w:val="24"/>
          <w:szCs w:val="24"/>
        </w:rPr>
      </w:pPr>
      <w:r w:rsidRPr="00300096">
        <w:rPr>
          <w:sz w:val="24"/>
          <w:szCs w:val="24"/>
          <w:rtl/>
        </w:rPr>
        <w:t>דוגמה למחלוקת:</w:t>
      </w:r>
    </w:p>
    <w:p w14:paraId="6389CF23" w14:textId="77777777" w:rsidR="00633CC8" w:rsidRPr="00300096" w:rsidRDefault="00000000">
      <w:pPr>
        <w:bidi/>
        <w:rPr>
          <w:sz w:val="24"/>
          <w:szCs w:val="24"/>
        </w:rPr>
      </w:pPr>
      <w:r w:rsidRPr="00300096">
        <w:rPr>
          <w:sz w:val="24"/>
          <w:szCs w:val="24"/>
          <w:rtl/>
        </w:rPr>
        <w:t xml:space="preserve">עבירת "בריחה ממשמורת חוקית" (ס' 257) - בה הואשם </w:t>
      </w:r>
      <w:r w:rsidRPr="00300096">
        <w:rPr>
          <w:rFonts w:ascii="Alef" w:eastAsia="Alef" w:hAnsi="Alef" w:cs="Alef"/>
          <w:b/>
          <w:sz w:val="26"/>
          <w:szCs w:val="26"/>
          <w:shd w:val="clear" w:color="auto" w:fill="F4CCCC"/>
          <w:rtl/>
        </w:rPr>
        <w:t>מזרחי</w:t>
      </w:r>
      <w:r w:rsidRPr="00300096">
        <w:rPr>
          <w:sz w:val="24"/>
          <w:szCs w:val="24"/>
          <w:rtl/>
        </w:rPr>
        <w:t xml:space="preserve"> לעיל:</w:t>
      </w:r>
    </w:p>
    <w:p w14:paraId="38DC537F" w14:textId="77777777" w:rsidR="00633CC8" w:rsidRPr="00300096" w:rsidRDefault="00000000">
      <w:pPr>
        <w:bidi/>
        <w:rPr>
          <w:sz w:val="24"/>
          <w:szCs w:val="24"/>
        </w:rPr>
      </w:pPr>
      <w:r w:rsidRPr="00300096">
        <w:rPr>
          <w:sz w:val="24"/>
          <w:szCs w:val="24"/>
          <w:rtl/>
        </w:rPr>
        <w:t xml:space="preserve"> לפי </w:t>
      </w:r>
      <w:proofErr w:type="spellStart"/>
      <w:r w:rsidRPr="00300096">
        <w:rPr>
          <w:sz w:val="24"/>
          <w:szCs w:val="24"/>
          <w:rtl/>
        </w:rPr>
        <w:t>פלר</w:t>
      </w:r>
      <w:proofErr w:type="spellEnd"/>
      <w:r w:rsidRPr="00300096">
        <w:rPr>
          <w:sz w:val="24"/>
          <w:szCs w:val="24"/>
          <w:rtl/>
        </w:rPr>
        <w:t xml:space="preserve"> והפסיקה, לא נאמר אחרת בסעיף ולכן - אדם שיצא לחופש ולא חזר מקיים "מחדל" של בריחה ממשמורת חוקית. </w:t>
      </w:r>
    </w:p>
    <w:p w14:paraId="777C0A8C" w14:textId="77777777" w:rsidR="00633CC8" w:rsidRPr="00300096" w:rsidRDefault="00000000">
      <w:pPr>
        <w:bidi/>
        <w:rPr>
          <w:sz w:val="24"/>
          <w:szCs w:val="24"/>
        </w:rPr>
      </w:pPr>
      <w:r w:rsidRPr="00300096">
        <w:rPr>
          <w:sz w:val="24"/>
          <w:szCs w:val="24"/>
          <w:rtl/>
        </w:rPr>
        <w:t>לפי קרמניצר המונח "בורח" מצביע "במשתמע" על פעילות אקטיבית, ולכן לא ניתן לקיים את הסעיף באמצעות מחדל.</w:t>
      </w:r>
    </w:p>
    <w:p w14:paraId="6CAD8DC6" w14:textId="77777777" w:rsidR="00633CC8" w:rsidRPr="00300096" w:rsidRDefault="00633CC8">
      <w:pPr>
        <w:bidi/>
        <w:rPr>
          <w:sz w:val="24"/>
          <w:szCs w:val="24"/>
        </w:rPr>
      </w:pPr>
    </w:p>
    <w:p w14:paraId="5924DAF1" w14:textId="77777777" w:rsidR="00633CC8" w:rsidRPr="00300096" w:rsidRDefault="00000000">
      <w:pPr>
        <w:bidi/>
        <w:rPr>
          <w:sz w:val="24"/>
          <w:szCs w:val="24"/>
        </w:rPr>
      </w:pPr>
      <w:r w:rsidRPr="00300096">
        <w:rPr>
          <w:sz w:val="24"/>
          <w:szCs w:val="24"/>
          <w:u w:val="single"/>
          <w:rtl/>
        </w:rPr>
        <w:t>דוגמאות בפסיקה למחדל</w:t>
      </w:r>
      <w:r w:rsidRPr="00300096">
        <w:rPr>
          <w:sz w:val="24"/>
          <w:szCs w:val="24"/>
        </w:rPr>
        <w:t>:</w:t>
      </w:r>
    </w:p>
    <w:p w14:paraId="75F02CAF" w14:textId="77777777" w:rsidR="00633CC8" w:rsidRPr="00197903" w:rsidRDefault="00000000">
      <w:pPr>
        <w:bidi/>
        <w:rPr>
          <w:bCs/>
          <w:sz w:val="24"/>
          <w:szCs w:val="24"/>
        </w:rPr>
      </w:pPr>
      <w:r w:rsidRPr="00197903">
        <w:rPr>
          <w:rFonts w:ascii="Alef" w:eastAsia="Alef" w:hAnsi="Alef" w:cs="Alef"/>
          <w:bCs/>
          <w:sz w:val="26"/>
          <w:szCs w:val="26"/>
          <w:rtl/>
        </w:rPr>
        <w:t xml:space="preserve">מדינת ישראל נ' </w:t>
      </w:r>
      <w:proofErr w:type="spellStart"/>
      <w:r w:rsidRPr="00197903">
        <w:rPr>
          <w:rFonts w:ascii="Alef" w:eastAsia="Alef" w:hAnsi="Alef" w:cs="Alef"/>
          <w:bCs/>
          <w:sz w:val="26"/>
          <w:szCs w:val="26"/>
          <w:shd w:val="clear" w:color="auto" w:fill="F4CCCC"/>
          <w:rtl/>
        </w:rPr>
        <w:t>מוסאזאדי</w:t>
      </w:r>
      <w:proofErr w:type="spellEnd"/>
      <w:r w:rsidRPr="00197903">
        <w:rPr>
          <w:rFonts w:ascii="Alef" w:eastAsia="Alef" w:hAnsi="Alef" w:cs="Alef"/>
          <w:bCs/>
          <w:sz w:val="26"/>
          <w:szCs w:val="26"/>
          <w:rtl/>
        </w:rPr>
        <w:t xml:space="preserve"> דוד</w:t>
      </w:r>
      <w:r w:rsidRPr="00197903">
        <w:rPr>
          <w:rFonts w:ascii="Alef" w:eastAsia="Alef" w:hAnsi="Alef" w:cs="Alef"/>
          <w:bCs/>
          <w:sz w:val="24"/>
          <w:szCs w:val="24"/>
          <w:rtl/>
        </w:rPr>
        <w:t xml:space="preserve"> (ת"פ  7839/99)</w:t>
      </w:r>
      <w:r w:rsidRPr="00197903">
        <w:rPr>
          <w:bCs/>
          <w:sz w:val="24"/>
          <w:szCs w:val="24"/>
        </w:rPr>
        <w:t xml:space="preserve">: </w:t>
      </w:r>
    </w:p>
    <w:p w14:paraId="19EF2D50" w14:textId="77777777" w:rsidR="00633CC8" w:rsidRPr="00300096" w:rsidRDefault="00000000">
      <w:pPr>
        <w:bidi/>
        <w:rPr>
          <w:sz w:val="24"/>
          <w:szCs w:val="24"/>
        </w:rPr>
      </w:pPr>
      <w:r w:rsidRPr="00300096">
        <w:rPr>
          <w:sz w:val="24"/>
          <w:szCs w:val="24"/>
          <w:rtl/>
        </w:rPr>
        <w:t xml:space="preserve">שני בחורים לקחו על עצמם לטפל בקשישה ערירית שגרה מעל הקיוסק ולסייע לה בענייניה הכספיים. תמורת הסיוע הקשישה רשמה להם בצוואתה את הדירה. הפרו את חובותיהם כלפיה וכתוצאה מכך הקשישה שהתה תקופה ממושכת בדירתה מורעבת ומוזנחת. הורשעו ע"פ הזנחת </w:t>
      </w:r>
      <w:proofErr w:type="spellStart"/>
      <w:r w:rsidRPr="00300096">
        <w:rPr>
          <w:sz w:val="24"/>
          <w:szCs w:val="24"/>
          <w:rtl/>
        </w:rPr>
        <w:t>מושגח</w:t>
      </w:r>
      <w:proofErr w:type="spellEnd"/>
      <w:r w:rsidRPr="00300096">
        <w:rPr>
          <w:sz w:val="24"/>
          <w:szCs w:val="24"/>
          <w:rtl/>
        </w:rPr>
        <w:t xml:space="preserve"> לפי ס' 362.</w:t>
      </w:r>
    </w:p>
    <w:p w14:paraId="07AA13BB" w14:textId="77777777" w:rsidR="00633CC8" w:rsidRPr="00300096" w:rsidRDefault="00633CC8">
      <w:pPr>
        <w:bidi/>
        <w:rPr>
          <w:sz w:val="24"/>
          <w:szCs w:val="24"/>
        </w:rPr>
      </w:pPr>
    </w:p>
    <w:p w14:paraId="22C3B338" w14:textId="77777777" w:rsidR="00633CC8" w:rsidRPr="00197903" w:rsidRDefault="00000000">
      <w:pPr>
        <w:bidi/>
        <w:rPr>
          <w:bCs/>
          <w:sz w:val="24"/>
          <w:szCs w:val="24"/>
        </w:rPr>
      </w:pPr>
      <w:r w:rsidRPr="00197903">
        <w:rPr>
          <w:rFonts w:ascii="Alef" w:eastAsia="Alef" w:hAnsi="Alef" w:cs="Alef"/>
          <w:bCs/>
          <w:sz w:val="24"/>
          <w:szCs w:val="24"/>
          <w:rtl/>
        </w:rPr>
        <w:t xml:space="preserve">פס"ד </w:t>
      </w:r>
      <w:r w:rsidRPr="00197903">
        <w:rPr>
          <w:rFonts w:ascii="Alef" w:eastAsia="Alef" w:hAnsi="Alef" w:cs="Alef"/>
          <w:bCs/>
          <w:sz w:val="26"/>
          <w:szCs w:val="26"/>
          <w:shd w:val="clear" w:color="auto" w:fill="F4CCCC"/>
          <w:rtl/>
        </w:rPr>
        <w:t>פלונית</w:t>
      </w:r>
      <w:r w:rsidRPr="00197903">
        <w:rPr>
          <w:bCs/>
          <w:sz w:val="24"/>
          <w:szCs w:val="24"/>
        </w:rPr>
        <w:t xml:space="preserve">: </w:t>
      </w:r>
    </w:p>
    <w:p w14:paraId="48BF2D5B" w14:textId="77777777" w:rsidR="00633CC8" w:rsidRPr="00300096" w:rsidRDefault="00000000">
      <w:pPr>
        <w:bidi/>
        <w:rPr>
          <w:sz w:val="24"/>
          <w:szCs w:val="24"/>
        </w:rPr>
      </w:pPr>
      <w:r w:rsidRPr="00300096">
        <w:rPr>
          <w:sz w:val="24"/>
          <w:szCs w:val="24"/>
          <w:rtl/>
        </w:rPr>
        <w:t xml:space="preserve">אם ל-6 ילדים, אחד בגיר ואחת בת 7 עם פיגור קל. היא תופסת את הבגיר מבצע מעשה מגונה בקטינה. נוזפת בו ולא מדווחת. חודשיים לאחר מכן, משאירה את הבגיר והקטינה לבד. </w:t>
      </w:r>
    </w:p>
    <w:p w14:paraId="693BD6DF" w14:textId="77777777" w:rsidR="00633CC8" w:rsidRPr="00300096" w:rsidRDefault="00000000">
      <w:pPr>
        <w:bidi/>
        <w:rPr>
          <w:rFonts w:ascii="David" w:eastAsia="David" w:hAnsi="David" w:cs="David"/>
          <w:sz w:val="24"/>
          <w:szCs w:val="24"/>
        </w:rPr>
      </w:pPr>
      <w:r w:rsidRPr="00300096">
        <w:rPr>
          <w:sz w:val="24"/>
          <w:szCs w:val="24"/>
          <w:rtl/>
        </w:rPr>
        <w:lastRenderedPageBreak/>
        <w:t>כשהיא חוזרת מספרת לה הילדה על עבירות מין שביצע בה אחיה ושוב, לא עושה דבר בעניין. הורשעה בסעיף 368ד חובת דיווח: [</w:t>
      </w:r>
      <w:r w:rsidRPr="00300096">
        <w:rPr>
          <w:rFonts w:ascii="David" w:eastAsia="David" w:hAnsi="David" w:cs="David"/>
          <w:sz w:val="24"/>
          <w:szCs w:val="24"/>
          <w:rtl/>
        </w:rPr>
        <w:t>"היה לאחראי על קטין או חסר ישע יסוד סביר לחשוב כי אחראי אחר על קטין או חסר ישע עבר בו עבירה, חובה עליו לדווח על כך"]</w:t>
      </w:r>
    </w:p>
    <w:p w14:paraId="37AF088C" w14:textId="77777777" w:rsidR="00633CC8" w:rsidRPr="00300096" w:rsidRDefault="00633CC8">
      <w:pPr>
        <w:bidi/>
        <w:rPr>
          <w:rFonts w:ascii="David" w:eastAsia="David" w:hAnsi="David" w:cs="David"/>
          <w:sz w:val="24"/>
          <w:szCs w:val="24"/>
        </w:rPr>
      </w:pPr>
    </w:p>
    <w:p w14:paraId="50E7AD0A" w14:textId="77777777" w:rsidR="00633CC8" w:rsidRPr="00300096" w:rsidRDefault="00000000">
      <w:pPr>
        <w:bidi/>
        <w:rPr>
          <w:sz w:val="24"/>
          <w:szCs w:val="24"/>
        </w:rPr>
      </w:pPr>
      <w:r w:rsidRPr="00197903">
        <w:rPr>
          <w:rFonts w:ascii="Alef" w:eastAsia="Alef" w:hAnsi="Alef" w:cs="Alef"/>
          <w:bCs/>
          <w:sz w:val="26"/>
          <w:szCs w:val="26"/>
          <w:rtl/>
        </w:rPr>
        <w:t xml:space="preserve">שלומי </w:t>
      </w:r>
      <w:r w:rsidRPr="00197903">
        <w:rPr>
          <w:rFonts w:ascii="Alef" w:eastAsia="Alef" w:hAnsi="Alef" w:cs="Alef"/>
          <w:bCs/>
          <w:sz w:val="26"/>
          <w:szCs w:val="26"/>
          <w:shd w:val="clear" w:color="auto" w:fill="F4CCCC"/>
          <w:rtl/>
        </w:rPr>
        <w:t>ויצמן</w:t>
      </w:r>
      <w:r w:rsidRPr="00197903">
        <w:rPr>
          <w:rFonts w:ascii="Alef" w:eastAsia="Alef" w:hAnsi="Alef" w:cs="Alef"/>
          <w:bCs/>
          <w:sz w:val="26"/>
          <w:szCs w:val="26"/>
          <w:rtl/>
        </w:rPr>
        <w:t xml:space="preserve"> נ' מדינת ישראל</w:t>
      </w:r>
      <w:r w:rsidRPr="00197903">
        <w:rPr>
          <w:rFonts w:ascii="Alef" w:eastAsia="Alef" w:hAnsi="Alef" w:cs="Alef"/>
          <w:bCs/>
          <w:sz w:val="24"/>
          <w:szCs w:val="24"/>
          <w:rtl/>
        </w:rPr>
        <w:t xml:space="preserve"> (</w:t>
      </w:r>
      <w:proofErr w:type="spellStart"/>
      <w:r w:rsidRPr="00197903">
        <w:rPr>
          <w:rFonts w:ascii="Alef" w:eastAsia="Alef" w:hAnsi="Alef" w:cs="Alef"/>
          <w:bCs/>
          <w:sz w:val="24"/>
          <w:szCs w:val="24"/>
          <w:rtl/>
        </w:rPr>
        <w:t>רע"פ</w:t>
      </w:r>
      <w:proofErr w:type="spellEnd"/>
      <w:r w:rsidRPr="00197903">
        <w:rPr>
          <w:rFonts w:ascii="Alef" w:eastAsia="Alef" w:hAnsi="Alef" w:cs="Alef"/>
          <w:bCs/>
          <w:sz w:val="24"/>
          <w:szCs w:val="24"/>
          <w:rtl/>
        </w:rPr>
        <w:t xml:space="preserve"> 3626/01)</w:t>
      </w:r>
      <w:r w:rsidRPr="00300096">
        <w:rPr>
          <w:sz w:val="24"/>
          <w:szCs w:val="24"/>
          <w:rtl/>
        </w:rPr>
        <w:t xml:space="preserve"> - הרחבה בהמשך</w:t>
      </w:r>
      <w:r w:rsidRPr="00300096">
        <w:rPr>
          <w:sz w:val="24"/>
          <w:szCs w:val="24"/>
        </w:rPr>
        <w:t xml:space="preserve">: </w:t>
      </w:r>
    </w:p>
    <w:p w14:paraId="62E62BBA" w14:textId="77777777" w:rsidR="00633CC8" w:rsidRPr="00300096" w:rsidRDefault="00000000">
      <w:pPr>
        <w:bidi/>
        <w:rPr>
          <w:sz w:val="24"/>
          <w:szCs w:val="24"/>
        </w:rPr>
      </w:pPr>
      <w:r w:rsidRPr="00300096">
        <w:rPr>
          <w:sz w:val="24"/>
          <w:szCs w:val="24"/>
          <w:rtl/>
        </w:rPr>
        <w:t>4 חברים נסעו יחד ברכב, והרכב פגע בשוטר שניסה לעצור אותם. אחד הנוסעים אמר לנהוג לברוח ואכן הוא ברח. ביהמ"ש הרשיע בסיוע במחדל לעבירות תנועה של הפקרה לאחר פגיעה ואי-דיווח על תאונה. "הנוהג ברכב מצוּוֶה במצוות עשה של הושטת עזרה"</w:t>
      </w:r>
    </w:p>
    <w:p w14:paraId="33286945" w14:textId="77777777" w:rsidR="00633CC8" w:rsidRPr="00300096" w:rsidRDefault="00633CC8">
      <w:pPr>
        <w:bidi/>
        <w:rPr>
          <w:sz w:val="24"/>
          <w:szCs w:val="24"/>
        </w:rPr>
      </w:pPr>
    </w:p>
    <w:p w14:paraId="305B48B8" w14:textId="77777777" w:rsidR="00633CC8" w:rsidRPr="00300096" w:rsidRDefault="00000000">
      <w:pPr>
        <w:bidi/>
        <w:rPr>
          <w:sz w:val="24"/>
          <w:szCs w:val="24"/>
        </w:rPr>
      </w:pPr>
      <w:r w:rsidRPr="00197903">
        <w:rPr>
          <w:rFonts w:ascii="Alef" w:eastAsia="Alef" w:hAnsi="Alef" w:cs="Alef"/>
          <w:bCs/>
          <w:sz w:val="26"/>
          <w:szCs w:val="26"/>
          <w:rtl/>
        </w:rPr>
        <w:t xml:space="preserve">ג'ייסון </w:t>
      </w:r>
      <w:r w:rsidRPr="00197903">
        <w:rPr>
          <w:rFonts w:ascii="Alef" w:eastAsia="Alef" w:hAnsi="Alef" w:cs="Alef"/>
          <w:bCs/>
          <w:sz w:val="26"/>
          <w:szCs w:val="26"/>
          <w:shd w:val="clear" w:color="auto" w:fill="F4CCCC"/>
          <w:rtl/>
        </w:rPr>
        <w:t>לורנס</w:t>
      </w:r>
      <w:r w:rsidRPr="00197903">
        <w:rPr>
          <w:rFonts w:ascii="Alef" w:eastAsia="Alef" w:hAnsi="Alef" w:cs="Alef"/>
          <w:bCs/>
          <w:sz w:val="26"/>
          <w:szCs w:val="26"/>
          <w:rtl/>
        </w:rPr>
        <w:t xml:space="preserve"> נ' מדינת ישראל</w:t>
      </w:r>
      <w:r w:rsidRPr="00197903">
        <w:rPr>
          <w:bCs/>
          <w:sz w:val="28"/>
          <w:szCs w:val="28"/>
        </w:rPr>
        <w:t xml:space="preserve"> </w:t>
      </w:r>
      <w:r w:rsidRPr="00197903">
        <w:rPr>
          <w:rFonts w:ascii="Alef" w:eastAsia="Alef" w:hAnsi="Alef" w:cs="Alef"/>
          <w:bCs/>
          <w:sz w:val="24"/>
          <w:szCs w:val="24"/>
          <w:rtl/>
        </w:rPr>
        <w:t>(ע"פ 119/93)</w:t>
      </w:r>
      <w:r w:rsidRPr="00300096">
        <w:rPr>
          <w:sz w:val="24"/>
          <w:szCs w:val="24"/>
          <w:rtl/>
        </w:rPr>
        <w:t xml:space="preserve"> (</w:t>
      </w:r>
      <w:proofErr w:type="spellStart"/>
      <w:r w:rsidRPr="00300096">
        <w:rPr>
          <w:sz w:val="24"/>
          <w:szCs w:val="24"/>
          <w:rtl/>
        </w:rPr>
        <w:t>הרולטרה</w:t>
      </w:r>
      <w:proofErr w:type="spellEnd"/>
      <w:r w:rsidRPr="00300096">
        <w:rPr>
          <w:sz w:val="24"/>
          <w:szCs w:val="24"/>
          <w:rtl/>
        </w:rPr>
        <w:t xml:space="preserve"> הרוסית): </w:t>
      </w:r>
    </w:p>
    <w:p w14:paraId="39018DB7" w14:textId="77777777" w:rsidR="00633CC8" w:rsidRPr="00300096" w:rsidRDefault="00000000">
      <w:pPr>
        <w:bidi/>
        <w:rPr>
          <w:sz w:val="24"/>
          <w:szCs w:val="24"/>
        </w:rPr>
      </w:pPr>
      <w:r w:rsidRPr="00300096">
        <w:rPr>
          <w:sz w:val="24"/>
          <w:szCs w:val="24"/>
          <w:rtl/>
        </w:rPr>
        <w:t xml:space="preserve">לורנס משחק עם חבריו </w:t>
      </w:r>
      <w:proofErr w:type="spellStart"/>
      <w:r w:rsidRPr="00300096">
        <w:rPr>
          <w:sz w:val="24"/>
          <w:szCs w:val="24"/>
          <w:rtl/>
        </w:rPr>
        <w:t>רולטרה</w:t>
      </w:r>
      <w:proofErr w:type="spellEnd"/>
      <w:r w:rsidRPr="00300096">
        <w:rPr>
          <w:sz w:val="24"/>
          <w:szCs w:val="24"/>
          <w:rtl/>
        </w:rPr>
        <w:t xml:space="preserve"> רוסית, ואחד האנשים מת. לורנס טען שאין לו קשר למוות כי המנוח הכיר את המשחק וידע את ההשלכות.</w:t>
      </w:r>
    </w:p>
    <w:p w14:paraId="0BA67B47" w14:textId="77777777" w:rsidR="00633CC8" w:rsidRPr="00300096" w:rsidRDefault="00633CC8">
      <w:pPr>
        <w:bidi/>
        <w:rPr>
          <w:sz w:val="24"/>
          <w:szCs w:val="24"/>
        </w:rPr>
      </w:pPr>
    </w:p>
    <w:p w14:paraId="0CD40573" w14:textId="2EA9CF4B" w:rsidR="00633CC8" w:rsidRPr="00300096" w:rsidRDefault="00000000">
      <w:pPr>
        <w:bidi/>
        <w:rPr>
          <w:sz w:val="24"/>
          <w:szCs w:val="24"/>
        </w:rPr>
      </w:pPr>
      <w:r w:rsidRPr="00300096">
        <w:rPr>
          <w:sz w:val="24"/>
          <w:szCs w:val="24"/>
          <w:u w:val="single"/>
          <w:rtl/>
        </w:rPr>
        <w:t>ביהמ"ש</w:t>
      </w:r>
      <w:r w:rsidRPr="00300096">
        <w:rPr>
          <w:sz w:val="24"/>
          <w:szCs w:val="24"/>
          <w:rtl/>
        </w:rPr>
        <w:t xml:space="preserve">: היה כאן מחדל מאחר והייתה לו אפשרות לעצור את המשחק, מכוח חובת הזהירות של המשפט האזרחי (ס' 36 לפקודת הנזיקין: </w:t>
      </w:r>
      <w:r w:rsidRPr="00300096">
        <w:rPr>
          <w:rFonts w:ascii="David" w:eastAsia="David" w:hAnsi="David" w:cs="David"/>
          <w:sz w:val="24"/>
          <w:szCs w:val="24"/>
          <w:rtl/>
        </w:rPr>
        <w:t>"רמת הזהירות הנדרשת בסעיף 304לחוק העונשין נקבעת לפי קנה המידה של "אדם סביר ונבון". למעשה אותו אדם מעולם לא נולד, אלא הוא גולם שהוקם על-ידי בית המשפט כדי למדוד בו התנהגות הנדרשת מן הבריות"</w:t>
      </w:r>
      <w:r w:rsidR="00197903">
        <w:rPr>
          <w:rFonts w:hint="cs"/>
          <w:sz w:val="24"/>
          <w:szCs w:val="24"/>
          <w:rtl/>
        </w:rPr>
        <w:t>).</w:t>
      </w:r>
    </w:p>
    <w:p w14:paraId="3CE1B829" w14:textId="77777777" w:rsidR="00633CC8" w:rsidRPr="00300096" w:rsidRDefault="00633CC8">
      <w:pPr>
        <w:bidi/>
        <w:ind w:left="720"/>
        <w:rPr>
          <w:sz w:val="24"/>
          <w:szCs w:val="24"/>
        </w:rPr>
      </w:pPr>
    </w:p>
    <w:p w14:paraId="3A62DD41" w14:textId="77777777" w:rsidR="00633CC8" w:rsidRPr="00300096" w:rsidRDefault="00000000">
      <w:pPr>
        <w:bidi/>
        <w:ind w:left="720"/>
        <w:rPr>
          <w:sz w:val="24"/>
          <w:szCs w:val="24"/>
        </w:rPr>
      </w:pPr>
      <w:r w:rsidRPr="00300096">
        <w:rPr>
          <w:sz w:val="24"/>
          <w:szCs w:val="24"/>
          <w:rtl/>
        </w:rPr>
        <w:t>ביקורת על התיק: "החלת חובות מהמשפט האזרחי על עבירות מחדל - מפרה את עיקרון החוקיות ומרחיבה מאוד את המשפט הפלילי" (</w:t>
      </w:r>
      <w:proofErr w:type="spellStart"/>
      <w:r w:rsidRPr="00300096">
        <w:rPr>
          <w:sz w:val="24"/>
          <w:szCs w:val="24"/>
          <w:rtl/>
        </w:rPr>
        <w:t>קרמינצר</w:t>
      </w:r>
      <w:proofErr w:type="spellEnd"/>
      <w:r w:rsidRPr="00300096">
        <w:rPr>
          <w:sz w:val="24"/>
          <w:szCs w:val="24"/>
          <w:rtl/>
        </w:rPr>
        <w:t>)</w:t>
      </w:r>
    </w:p>
    <w:p w14:paraId="7DCED0B7" w14:textId="77777777" w:rsidR="00633CC8" w:rsidRPr="00300096" w:rsidRDefault="00633CC8">
      <w:pPr>
        <w:bidi/>
        <w:ind w:left="720"/>
        <w:rPr>
          <w:sz w:val="24"/>
          <w:szCs w:val="24"/>
        </w:rPr>
      </w:pPr>
    </w:p>
    <w:p w14:paraId="0229EEFA" w14:textId="77777777" w:rsidR="00633CC8" w:rsidRPr="00300096" w:rsidRDefault="00000000">
      <w:pPr>
        <w:bidi/>
        <w:rPr>
          <w:sz w:val="24"/>
          <w:szCs w:val="24"/>
          <w:u w:val="single"/>
        </w:rPr>
      </w:pPr>
      <w:r w:rsidRPr="00300096">
        <w:rPr>
          <w:sz w:val="24"/>
          <w:szCs w:val="24"/>
          <w:u w:val="single"/>
          <w:rtl/>
        </w:rPr>
        <w:t>לא תעמוד על דם רעך</w:t>
      </w:r>
    </w:p>
    <w:p w14:paraId="1DC18EEA" w14:textId="77777777" w:rsidR="00633CC8" w:rsidRPr="00300096" w:rsidRDefault="00000000">
      <w:pPr>
        <w:bidi/>
        <w:rPr>
          <w:sz w:val="24"/>
          <w:szCs w:val="24"/>
        </w:rPr>
      </w:pPr>
      <w:r w:rsidRPr="00300096">
        <w:rPr>
          <w:sz w:val="24"/>
          <w:szCs w:val="24"/>
          <w:rtl/>
        </w:rPr>
        <w:t>בארה"ב חוקק חוק השומרוני הטוב, ובארץ חוקק ב-1998 חוק "לא תעמוד על דם רעך" שקובע חובת הצלה מאוד מצמצמת:</w:t>
      </w:r>
    </w:p>
    <w:p w14:paraId="2594734A" w14:textId="77777777" w:rsidR="00633CC8" w:rsidRPr="00300096" w:rsidRDefault="00000000">
      <w:pPr>
        <w:bidi/>
        <w:rPr>
          <w:sz w:val="24"/>
          <w:szCs w:val="24"/>
        </w:rPr>
      </w:pPr>
      <w:r w:rsidRPr="00300096">
        <w:rPr>
          <w:rFonts w:ascii="David" w:eastAsia="David" w:hAnsi="David" w:cs="David"/>
          <w:sz w:val="24"/>
          <w:szCs w:val="24"/>
        </w:rPr>
        <w:t>"</w:t>
      </w:r>
      <w:r w:rsidRPr="00300096">
        <w:rPr>
          <w:rFonts w:ascii="David" w:eastAsia="David" w:hAnsi="David" w:cs="David"/>
          <w:sz w:val="28"/>
          <w:szCs w:val="28"/>
          <w:rtl/>
        </w:rPr>
        <w:t>חובה על אדם להושיט עזרה לאדם הנמצא לנגד עיניו, עקב אירוע פתאומי, בסכנה חמורה ומיידית לחייו, לשלמות גופו או לבריאותו, כאשר לאל-ידו להושיט את העזרה, מבלי להסתכן או לסכן את זולתו</w:t>
      </w:r>
      <w:r w:rsidRPr="00300096">
        <w:rPr>
          <w:rFonts w:ascii="David" w:eastAsia="David" w:hAnsi="David" w:cs="David"/>
          <w:sz w:val="24"/>
          <w:szCs w:val="24"/>
        </w:rPr>
        <w:t>"</w:t>
      </w:r>
    </w:p>
    <w:p w14:paraId="4B17A4EA" w14:textId="77777777" w:rsidR="00633CC8" w:rsidRPr="00300096" w:rsidRDefault="00633CC8">
      <w:pPr>
        <w:bidi/>
        <w:rPr>
          <w:sz w:val="24"/>
          <w:szCs w:val="24"/>
        </w:rPr>
      </w:pPr>
    </w:p>
    <w:p w14:paraId="651E8656" w14:textId="77777777" w:rsidR="00633CC8" w:rsidRPr="00300096" w:rsidRDefault="00000000">
      <w:pPr>
        <w:bidi/>
        <w:rPr>
          <w:b/>
          <w:sz w:val="28"/>
          <w:szCs w:val="28"/>
        </w:rPr>
      </w:pPr>
      <w:r w:rsidRPr="00300096">
        <w:rPr>
          <w:sz w:val="24"/>
          <w:szCs w:val="24"/>
          <w:rtl/>
        </w:rPr>
        <w:t>בפועל, לרוב החוק לא רלוונטי (מותר לאדם להיות פחדן). כתיבה אקדמית ענפה בנושא.</w:t>
      </w:r>
    </w:p>
    <w:p w14:paraId="5F148F92" w14:textId="77777777" w:rsidR="00633CC8" w:rsidRPr="00300096" w:rsidRDefault="00633CC8">
      <w:pPr>
        <w:bidi/>
        <w:rPr>
          <w:b/>
          <w:sz w:val="28"/>
          <w:szCs w:val="28"/>
        </w:rPr>
      </w:pPr>
    </w:p>
    <w:p w14:paraId="32D4B752" w14:textId="77777777" w:rsidR="00633CC8" w:rsidRPr="00197903" w:rsidRDefault="00000000" w:rsidP="00197903">
      <w:pPr>
        <w:pStyle w:val="2"/>
        <w:bidi/>
        <w:rPr>
          <w:sz w:val="36"/>
          <w:szCs w:val="36"/>
        </w:rPr>
      </w:pPr>
      <w:bookmarkStart w:id="50" w:name="_vwionoyjlx1s" w:colFirst="0" w:colLast="0"/>
      <w:bookmarkStart w:id="51" w:name="_Toc114750175"/>
      <w:bookmarkEnd w:id="50"/>
      <w:r w:rsidRPr="00197903">
        <w:rPr>
          <w:sz w:val="36"/>
          <w:szCs w:val="36"/>
          <w:rtl/>
        </w:rPr>
        <w:t>עבירות תוצאה</w:t>
      </w:r>
      <w:bookmarkEnd w:id="51"/>
    </w:p>
    <w:p w14:paraId="2589921E" w14:textId="2CEC4CA0" w:rsidR="00633CC8" w:rsidRPr="00300096" w:rsidRDefault="00000000">
      <w:pPr>
        <w:bidi/>
        <w:rPr>
          <w:sz w:val="24"/>
          <w:szCs w:val="24"/>
        </w:rPr>
      </w:pPr>
      <w:r w:rsidRPr="00300096">
        <w:rPr>
          <w:sz w:val="24"/>
          <w:szCs w:val="24"/>
          <w:rtl/>
        </w:rPr>
        <w:t xml:space="preserve">לצורך התגבשותן נדרשת גם </w:t>
      </w:r>
      <w:r w:rsidRPr="00300096">
        <w:rPr>
          <w:b/>
          <w:sz w:val="24"/>
          <w:szCs w:val="24"/>
          <w:rtl/>
        </w:rPr>
        <w:t>תוצא</w:t>
      </w:r>
      <w:r w:rsidR="00197903">
        <w:rPr>
          <w:rFonts w:hint="cs"/>
          <w:b/>
          <w:sz w:val="24"/>
          <w:szCs w:val="24"/>
          <w:rtl/>
        </w:rPr>
        <w:t>ה.</w:t>
      </w:r>
      <w:r w:rsidRPr="00300096">
        <w:rPr>
          <w:sz w:val="24"/>
          <w:szCs w:val="24"/>
        </w:rPr>
        <w:t xml:space="preserve"> </w:t>
      </w:r>
    </w:p>
    <w:p w14:paraId="29B74DC2" w14:textId="77777777" w:rsidR="00633CC8" w:rsidRPr="00300096" w:rsidRDefault="00633CC8">
      <w:pPr>
        <w:bidi/>
        <w:rPr>
          <w:sz w:val="24"/>
          <w:szCs w:val="24"/>
        </w:rPr>
      </w:pPr>
    </w:p>
    <w:p w14:paraId="782EE28A" w14:textId="77777777" w:rsidR="00633CC8" w:rsidRPr="00300096" w:rsidRDefault="00000000">
      <w:pPr>
        <w:bidi/>
        <w:rPr>
          <w:sz w:val="24"/>
          <w:szCs w:val="24"/>
        </w:rPr>
      </w:pPr>
      <w:r w:rsidRPr="00300096">
        <w:rPr>
          <w:sz w:val="24"/>
          <w:szCs w:val="24"/>
          <w:rtl/>
        </w:rPr>
        <w:t>דוגמאות בחוק:</w:t>
      </w:r>
    </w:p>
    <w:p w14:paraId="39B5CAE2" w14:textId="77777777" w:rsidR="00633CC8" w:rsidRPr="00300096" w:rsidRDefault="00000000">
      <w:pPr>
        <w:numPr>
          <w:ilvl w:val="0"/>
          <w:numId w:val="17"/>
        </w:numPr>
        <w:bidi/>
        <w:rPr>
          <w:sz w:val="24"/>
          <w:szCs w:val="24"/>
        </w:rPr>
      </w:pPr>
      <w:r w:rsidRPr="00300096">
        <w:rPr>
          <w:b/>
          <w:sz w:val="24"/>
          <w:szCs w:val="24"/>
          <w:rtl/>
        </w:rPr>
        <w:t>ס' 198</w:t>
      </w:r>
      <w:r w:rsidRPr="00300096">
        <w:rPr>
          <w:sz w:val="24"/>
          <w:szCs w:val="24"/>
        </w:rPr>
        <w:t xml:space="preserve"> </w:t>
      </w:r>
      <w:r w:rsidRPr="00300096">
        <w:rPr>
          <w:rFonts w:ascii="David" w:eastAsia="David" w:hAnsi="David" w:cs="David"/>
          <w:sz w:val="24"/>
          <w:szCs w:val="24"/>
          <w:rtl/>
        </w:rPr>
        <w:t xml:space="preserve">["הגורם במעשה או במחדל אסורים למותו של אדם </w:t>
      </w:r>
      <w:r w:rsidRPr="00300096">
        <w:rPr>
          <w:sz w:val="24"/>
          <w:szCs w:val="24"/>
          <w:rtl/>
        </w:rPr>
        <w:t>{תוצאה: אם האדם לא מת, אין עבירה}</w:t>
      </w:r>
      <w:r w:rsidRPr="00300096">
        <w:rPr>
          <w:rFonts w:ascii="David" w:eastAsia="David" w:hAnsi="David" w:cs="David"/>
          <w:sz w:val="24"/>
          <w:szCs w:val="24"/>
          <w:rtl/>
        </w:rPr>
        <w:t>, יאשם בהריגה, ודינו - מאסר עשרים שנים"]</w:t>
      </w:r>
    </w:p>
    <w:p w14:paraId="0E351898" w14:textId="77777777" w:rsidR="00633CC8" w:rsidRPr="00300096" w:rsidRDefault="00000000">
      <w:pPr>
        <w:numPr>
          <w:ilvl w:val="0"/>
          <w:numId w:val="17"/>
        </w:numPr>
        <w:bidi/>
        <w:rPr>
          <w:sz w:val="24"/>
          <w:szCs w:val="24"/>
        </w:rPr>
      </w:pPr>
      <w:r w:rsidRPr="00300096">
        <w:rPr>
          <w:sz w:val="24"/>
          <w:szCs w:val="24"/>
          <w:rtl/>
        </w:rPr>
        <w:t>עבירות המתה: צריך להוכיח שהמנוח מת בגלל הנאשם (אולי הוא מת עקב התקף לב מהלחץ? אולי המנוח מת בבית החולים עקב זיהום?</w:t>
      </w:r>
    </w:p>
    <w:p w14:paraId="25FD468D" w14:textId="77777777" w:rsidR="00633CC8" w:rsidRPr="00300096" w:rsidRDefault="00000000">
      <w:pPr>
        <w:numPr>
          <w:ilvl w:val="0"/>
          <w:numId w:val="17"/>
        </w:numPr>
        <w:bidi/>
        <w:rPr>
          <w:sz w:val="24"/>
          <w:szCs w:val="24"/>
        </w:rPr>
      </w:pPr>
      <w:r w:rsidRPr="00300096">
        <w:rPr>
          <w:b/>
          <w:sz w:val="24"/>
          <w:szCs w:val="24"/>
          <w:rtl/>
        </w:rPr>
        <w:t>ס' 226: המתת תינוק</w:t>
      </w:r>
      <w:r w:rsidRPr="00300096">
        <w:rPr>
          <w:sz w:val="24"/>
          <w:szCs w:val="24"/>
        </w:rPr>
        <w:t xml:space="preserve"> </w:t>
      </w:r>
      <w:r w:rsidRPr="00300096">
        <w:rPr>
          <w:rFonts w:ascii="David" w:eastAsia="David" w:hAnsi="David" w:cs="David"/>
          <w:sz w:val="24"/>
          <w:szCs w:val="24"/>
          <w:rtl/>
        </w:rPr>
        <w:t xml:space="preserve">["(א) אישה שגרמה במזיד, במעשה או במחדל, למות ולדה </w:t>
      </w:r>
      <w:r w:rsidRPr="00300096">
        <w:rPr>
          <w:sz w:val="24"/>
          <w:szCs w:val="24"/>
          <w:rtl/>
        </w:rPr>
        <w:t>{תוצאה}</w:t>
      </w:r>
      <w:r w:rsidRPr="00300096">
        <w:rPr>
          <w:rFonts w:ascii="David" w:eastAsia="David" w:hAnsi="David" w:cs="David"/>
          <w:sz w:val="24"/>
          <w:szCs w:val="24"/>
          <w:rtl/>
        </w:rPr>
        <w:t xml:space="preserve"> שלא מלאו לו שנים עשר חדשים </w:t>
      </w:r>
      <w:r w:rsidRPr="00300096">
        <w:rPr>
          <w:sz w:val="24"/>
          <w:szCs w:val="24"/>
          <w:rtl/>
        </w:rPr>
        <w:t>{מעל זה זו עבירת רצח}</w:t>
      </w:r>
      <w:r w:rsidRPr="00300096">
        <w:rPr>
          <w:rFonts w:ascii="David" w:eastAsia="David" w:hAnsi="David" w:cs="David"/>
          <w:sz w:val="24"/>
          <w:szCs w:val="24"/>
          <w:rtl/>
        </w:rPr>
        <w:t xml:space="preserve">, ובשעת המעשה או </w:t>
      </w:r>
      <w:r w:rsidRPr="00300096">
        <w:rPr>
          <w:rFonts w:ascii="David" w:eastAsia="David" w:hAnsi="David" w:cs="David"/>
          <w:sz w:val="24"/>
          <w:szCs w:val="24"/>
          <w:rtl/>
        </w:rPr>
        <w:lastRenderedPageBreak/>
        <w:t xml:space="preserve">המחדל הייתה במצב של ערעור שיקול הדעת </w:t>
      </w:r>
      <w:r w:rsidRPr="00300096">
        <w:rPr>
          <w:sz w:val="24"/>
          <w:szCs w:val="24"/>
          <w:rtl/>
        </w:rPr>
        <w:t>{דיכאון לאחר לידה}</w:t>
      </w:r>
      <w:r w:rsidRPr="00300096">
        <w:rPr>
          <w:rFonts w:ascii="David" w:eastAsia="David" w:hAnsi="David" w:cs="David"/>
          <w:sz w:val="24"/>
          <w:szCs w:val="24"/>
          <w:rtl/>
        </w:rPr>
        <w:t>.. דינה - מאסר חמש שנים"]</w:t>
      </w:r>
    </w:p>
    <w:p w14:paraId="00886612" w14:textId="77777777" w:rsidR="00633CC8" w:rsidRPr="00300096" w:rsidRDefault="00000000">
      <w:pPr>
        <w:numPr>
          <w:ilvl w:val="0"/>
          <w:numId w:val="17"/>
        </w:numPr>
        <w:bidi/>
        <w:rPr>
          <w:sz w:val="24"/>
          <w:szCs w:val="24"/>
        </w:rPr>
      </w:pPr>
      <w:r w:rsidRPr="00300096">
        <w:rPr>
          <w:b/>
          <w:sz w:val="24"/>
          <w:szCs w:val="24"/>
          <w:rtl/>
        </w:rPr>
        <w:t>ס' 397: הריגת חיה לגונבה</w:t>
      </w:r>
      <w:r w:rsidRPr="00300096">
        <w:rPr>
          <w:sz w:val="24"/>
          <w:szCs w:val="24"/>
        </w:rPr>
        <w:t xml:space="preserve"> </w:t>
      </w:r>
      <w:r w:rsidRPr="00300096">
        <w:rPr>
          <w:rFonts w:ascii="David" w:eastAsia="David" w:hAnsi="David" w:cs="David"/>
          <w:sz w:val="24"/>
          <w:szCs w:val="24"/>
          <w:rtl/>
        </w:rPr>
        <w:t xml:space="preserve">["ההורג </w:t>
      </w:r>
      <w:r w:rsidRPr="00300096">
        <w:rPr>
          <w:sz w:val="24"/>
          <w:szCs w:val="24"/>
          <w:rtl/>
        </w:rPr>
        <w:t>{התנהגות}</w:t>
      </w:r>
      <w:r w:rsidRPr="00300096">
        <w:rPr>
          <w:rFonts w:ascii="David" w:eastAsia="David" w:hAnsi="David" w:cs="David"/>
          <w:sz w:val="24"/>
          <w:szCs w:val="24"/>
          <w:rtl/>
        </w:rPr>
        <w:t xml:space="preserve"> חיה </w:t>
      </w:r>
      <w:r w:rsidRPr="00300096">
        <w:rPr>
          <w:sz w:val="24"/>
          <w:szCs w:val="24"/>
          <w:rtl/>
        </w:rPr>
        <w:t>{נסיבה}</w:t>
      </w:r>
      <w:r w:rsidRPr="00300096">
        <w:rPr>
          <w:rFonts w:ascii="David" w:eastAsia="David" w:hAnsi="David" w:cs="David"/>
          <w:sz w:val="24"/>
          <w:szCs w:val="24"/>
          <w:rtl/>
        </w:rPr>
        <w:t xml:space="preserve"> הניתנת להיגנב {</w:t>
      </w:r>
      <w:r w:rsidRPr="00300096">
        <w:rPr>
          <w:sz w:val="24"/>
          <w:szCs w:val="24"/>
          <w:rtl/>
        </w:rPr>
        <w:t xml:space="preserve">להוציא חיה שמותר </w:t>
      </w:r>
      <w:proofErr w:type="spellStart"/>
      <w:r w:rsidRPr="00300096">
        <w:rPr>
          <w:sz w:val="24"/>
          <w:szCs w:val="24"/>
          <w:rtl/>
        </w:rPr>
        <w:t>ליצודה</w:t>
      </w:r>
      <w:proofErr w:type="spellEnd"/>
      <w:r w:rsidRPr="00300096">
        <w:rPr>
          <w:sz w:val="24"/>
          <w:szCs w:val="24"/>
          <w:rtl/>
        </w:rPr>
        <w:t>}</w:t>
      </w:r>
      <w:r w:rsidRPr="00300096">
        <w:rPr>
          <w:rFonts w:ascii="David" w:eastAsia="David" w:hAnsi="David" w:cs="David"/>
          <w:sz w:val="24"/>
          <w:szCs w:val="24"/>
          <w:rtl/>
        </w:rPr>
        <w:t xml:space="preserve"> בכוונה לגנוב את העור או את הגופה או חלק מהם, דינו כאילו גנב את החיה"]</w:t>
      </w:r>
    </w:p>
    <w:p w14:paraId="0BC061A9" w14:textId="77777777" w:rsidR="00633CC8" w:rsidRPr="00300096" w:rsidRDefault="00000000">
      <w:pPr>
        <w:numPr>
          <w:ilvl w:val="0"/>
          <w:numId w:val="17"/>
        </w:numPr>
        <w:bidi/>
        <w:rPr>
          <w:sz w:val="24"/>
          <w:szCs w:val="24"/>
        </w:rPr>
      </w:pPr>
      <w:r w:rsidRPr="00300096">
        <w:rPr>
          <w:b/>
          <w:sz w:val="24"/>
          <w:szCs w:val="24"/>
          <w:rtl/>
        </w:rPr>
        <w:t xml:space="preserve">ס' 298 </w:t>
      </w:r>
      <w:r w:rsidRPr="00300096">
        <w:rPr>
          <w:rFonts w:ascii="David" w:eastAsia="David" w:hAnsi="David" w:cs="David"/>
          <w:sz w:val="24"/>
          <w:szCs w:val="24"/>
          <w:rtl/>
        </w:rPr>
        <w:t>["הגורם במעשה או במחדל אסורים למותו של אדם, יאשם בהריגה, ודינו - מאסר עשרים שנים"]</w:t>
      </w:r>
    </w:p>
    <w:p w14:paraId="6E6F4ECF" w14:textId="77777777" w:rsidR="00633CC8" w:rsidRPr="00300096" w:rsidRDefault="00000000">
      <w:pPr>
        <w:numPr>
          <w:ilvl w:val="0"/>
          <w:numId w:val="17"/>
        </w:numPr>
        <w:bidi/>
        <w:rPr>
          <w:sz w:val="24"/>
          <w:szCs w:val="24"/>
        </w:rPr>
      </w:pPr>
      <w:r w:rsidRPr="00300096">
        <w:rPr>
          <w:b/>
          <w:sz w:val="24"/>
          <w:szCs w:val="24"/>
          <w:rtl/>
        </w:rPr>
        <w:t>ס' 380: תקיפה הגורמת חבלה ממשית</w:t>
      </w:r>
      <w:r w:rsidRPr="00300096">
        <w:rPr>
          <w:sz w:val="24"/>
          <w:szCs w:val="24"/>
        </w:rPr>
        <w:t xml:space="preserve"> </w:t>
      </w:r>
      <w:r w:rsidRPr="00300096">
        <w:rPr>
          <w:rFonts w:ascii="David" w:eastAsia="David" w:hAnsi="David" w:cs="David"/>
          <w:sz w:val="24"/>
          <w:szCs w:val="24"/>
          <w:rtl/>
        </w:rPr>
        <w:t xml:space="preserve">["התוקף </w:t>
      </w:r>
      <w:r w:rsidRPr="00300096">
        <w:rPr>
          <w:sz w:val="24"/>
          <w:szCs w:val="24"/>
          <w:rtl/>
        </w:rPr>
        <w:t>{מעשה}</w:t>
      </w:r>
      <w:r w:rsidRPr="00300096">
        <w:rPr>
          <w:rFonts w:ascii="David" w:eastAsia="David" w:hAnsi="David" w:cs="David"/>
          <w:sz w:val="24"/>
          <w:szCs w:val="24"/>
          <w:rtl/>
        </w:rPr>
        <w:t xml:space="preserve"> חברו </w:t>
      </w:r>
      <w:r w:rsidRPr="00300096">
        <w:rPr>
          <w:sz w:val="24"/>
          <w:szCs w:val="24"/>
          <w:rtl/>
        </w:rPr>
        <w:t>{נסיבה}</w:t>
      </w:r>
      <w:r w:rsidRPr="00300096">
        <w:rPr>
          <w:rFonts w:ascii="David" w:eastAsia="David" w:hAnsi="David" w:cs="David"/>
          <w:sz w:val="24"/>
          <w:szCs w:val="24"/>
          <w:rtl/>
        </w:rPr>
        <w:t xml:space="preserve"> וגורם לו בכך חבלה של ממש </w:t>
      </w:r>
      <w:r w:rsidRPr="00300096">
        <w:rPr>
          <w:sz w:val="24"/>
          <w:szCs w:val="24"/>
          <w:rtl/>
        </w:rPr>
        <w:t>{תוצאה}</w:t>
      </w:r>
      <w:r w:rsidRPr="00300096">
        <w:rPr>
          <w:rFonts w:ascii="David" w:eastAsia="David" w:hAnsi="David" w:cs="David"/>
          <w:sz w:val="24"/>
          <w:szCs w:val="24"/>
          <w:rtl/>
        </w:rPr>
        <w:t xml:space="preserve">, דינו - מאסר שלוש שנים"] </w:t>
      </w:r>
      <w:r w:rsidRPr="00300096">
        <w:rPr>
          <w:sz w:val="24"/>
          <w:szCs w:val="24"/>
          <w:rtl/>
        </w:rPr>
        <w:t xml:space="preserve">מה זו חבלה של ממש? בפועל ביהמ"ש פוסק שמספיקה חבלה כלשהי. </w:t>
      </w:r>
    </w:p>
    <w:p w14:paraId="3F2F4C4E" w14:textId="77777777" w:rsidR="00633CC8" w:rsidRPr="00300096" w:rsidRDefault="00000000">
      <w:pPr>
        <w:numPr>
          <w:ilvl w:val="0"/>
          <w:numId w:val="17"/>
        </w:numPr>
        <w:bidi/>
        <w:rPr>
          <w:sz w:val="24"/>
          <w:szCs w:val="24"/>
        </w:rPr>
      </w:pPr>
      <w:r w:rsidRPr="00300096">
        <w:rPr>
          <w:b/>
          <w:sz w:val="24"/>
          <w:szCs w:val="24"/>
          <w:rtl/>
        </w:rPr>
        <w:t xml:space="preserve">ס' 302 </w:t>
      </w:r>
      <w:r w:rsidRPr="00300096">
        <w:rPr>
          <w:rFonts w:ascii="David" w:eastAsia="David" w:hAnsi="David" w:cs="David"/>
          <w:sz w:val="24"/>
          <w:szCs w:val="24"/>
          <w:rtl/>
        </w:rPr>
        <w:t xml:space="preserve">["המביא אדם </w:t>
      </w:r>
      <w:r w:rsidRPr="00300096">
        <w:rPr>
          <w:sz w:val="24"/>
          <w:szCs w:val="24"/>
          <w:rtl/>
        </w:rPr>
        <w:t>{נסיבה}</w:t>
      </w:r>
      <w:r w:rsidRPr="00300096">
        <w:rPr>
          <w:rFonts w:ascii="David" w:eastAsia="David" w:hAnsi="David" w:cs="David"/>
          <w:sz w:val="24"/>
          <w:szCs w:val="24"/>
          <w:rtl/>
        </w:rPr>
        <w:t xml:space="preserve"> לידי התאבדות </w:t>
      </w:r>
      <w:r w:rsidRPr="00300096">
        <w:rPr>
          <w:sz w:val="24"/>
          <w:szCs w:val="24"/>
          <w:rtl/>
        </w:rPr>
        <w:t>{תוצאה}</w:t>
      </w:r>
      <w:r w:rsidRPr="00300096">
        <w:rPr>
          <w:rFonts w:ascii="David" w:eastAsia="David" w:hAnsi="David" w:cs="David"/>
          <w:sz w:val="24"/>
          <w:szCs w:val="24"/>
          <w:rtl/>
        </w:rPr>
        <w:t xml:space="preserve"> שידול או עצה </w:t>
      </w:r>
      <w:r w:rsidRPr="00300096">
        <w:rPr>
          <w:sz w:val="24"/>
          <w:szCs w:val="24"/>
          <w:rtl/>
        </w:rPr>
        <w:t>{מעשה}</w:t>
      </w:r>
      <w:r w:rsidRPr="00300096">
        <w:rPr>
          <w:rFonts w:ascii="David" w:eastAsia="David" w:hAnsi="David" w:cs="David"/>
          <w:sz w:val="24"/>
          <w:szCs w:val="24"/>
          <w:rtl/>
        </w:rPr>
        <w:t xml:space="preserve"> או מסייע </w:t>
      </w:r>
      <w:r w:rsidRPr="00300096">
        <w:rPr>
          <w:sz w:val="24"/>
          <w:szCs w:val="24"/>
          <w:rtl/>
        </w:rPr>
        <w:t>{מעשה}</w:t>
      </w:r>
      <w:r w:rsidRPr="00300096">
        <w:rPr>
          <w:rFonts w:ascii="David" w:eastAsia="David" w:hAnsi="David" w:cs="David"/>
          <w:sz w:val="24"/>
          <w:szCs w:val="24"/>
          <w:rtl/>
        </w:rPr>
        <w:t xml:space="preserve"> אדם </w:t>
      </w:r>
      <w:r w:rsidRPr="00300096">
        <w:rPr>
          <w:sz w:val="24"/>
          <w:szCs w:val="24"/>
          <w:rtl/>
        </w:rPr>
        <w:t>{נסיבה}</w:t>
      </w:r>
      <w:r w:rsidRPr="00300096">
        <w:rPr>
          <w:rFonts w:ascii="David" w:eastAsia="David" w:hAnsi="David" w:cs="David"/>
          <w:sz w:val="24"/>
          <w:szCs w:val="24"/>
          <w:rtl/>
        </w:rPr>
        <w:t xml:space="preserve"> להתאבד </w:t>
      </w:r>
      <w:r w:rsidRPr="00300096">
        <w:rPr>
          <w:sz w:val="24"/>
          <w:szCs w:val="24"/>
          <w:rtl/>
        </w:rPr>
        <w:t>{תוצאה}</w:t>
      </w:r>
      <w:r w:rsidRPr="00300096">
        <w:rPr>
          <w:rFonts w:ascii="David" w:eastAsia="David" w:hAnsi="David" w:cs="David"/>
          <w:sz w:val="24"/>
          <w:szCs w:val="24"/>
        </w:rPr>
        <w:t>"]</w:t>
      </w:r>
    </w:p>
    <w:p w14:paraId="148F1A30" w14:textId="77777777" w:rsidR="00633CC8" w:rsidRPr="00300096" w:rsidRDefault="00633CC8">
      <w:pPr>
        <w:bidi/>
        <w:ind w:left="1440"/>
        <w:rPr>
          <w:sz w:val="24"/>
          <w:szCs w:val="24"/>
        </w:rPr>
      </w:pPr>
    </w:p>
    <w:p w14:paraId="50EC72B6" w14:textId="77777777" w:rsidR="00633CC8" w:rsidRPr="00300096" w:rsidRDefault="00000000">
      <w:pPr>
        <w:bidi/>
        <w:rPr>
          <w:sz w:val="24"/>
          <w:szCs w:val="24"/>
        </w:rPr>
      </w:pPr>
      <w:r w:rsidRPr="00300096">
        <w:rPr>
          <w:sz w:val="24"/>
          <w:szCs w:val="24"/>
          <w:rtl/>
        </w:rPr>
        <w:t xml:space="preserve">לרוב נזהה עבירה </w:t>
      </w:r>
      <w:proofErr w:type="spellStart"/>
      <w:r w:rsidRPr="00300096">
        <w:rPr>
          <w:sz w:val="24"/>
          <w:szCs w:val="24"/>
          <w:rtl/>
        </w:rPr>
        <w:t>תוצאתנית</w:t>
      </w:r>
      <w:proofErr w:type="spellEnd"/>
      <w:r w:rsidRPr="00300096">
        <w:rPr>
          <w:sz w:val="24"/>
          <w:szCs w:val="24"/>
          <w:rtl/>
        </w:rPr>
        <w:t xml:space="preserve"> כאשר מדובר בדרישה ל"משהו" מאוחר בזמן מההתנהגות האסורה.</w:t>
      </w:r>
    </w:p>
    <w:p w14:paraId="19F990B4" w14:textId="77777777" w:rsidR="00633CC8" w:rsidRPr="00300096" w:rsidRDefault="00000000">
      <w:pPr>
        <w:bidi/>
        <w:rPr>
          <w:sz w:val="24"/>
          <w:szCs w:val="24"/>
        </w:rPr>
      </w:pPr>
      <w:r w:rsidRPr="00300096">
        <w:rPr>
          <w:sz w:val="24"/>
          <w:szCs w:val="24"/>
          <w:rtl/>
        </w:rPr>
        <w:t>לעיתים הניסיון להבדיל בין העבירות לא יהיה ברור. למשל, סעיף 334 – פציעה. ההגדרה היא "הפוצע חברו שלא כדין". "הפוצע" במקרה זה מהווה הן את ההתנהגות והן את התוצאה.</w:t>
      </w:r>
    </w:p>
    <w:p w14:paraId="1631020A" w14:textId="77777777" w:rsidR="00633CC8" w:rsidRPr="00300096" w:rsidRDefault="00633CC8">
      <w:pPr>
        <w:bidi/>
        <w:rPr>
          <w:sz w:val="24"/>
          <w:szCs w:val="24"/>
        </w:rPr>
      </w:pPr>
    </w:p>
    <w:p w14:paraId="7127F965" w14:textId="77777777" w:rsidR="00633CC8" w:rsidRPr="00300096" w:rsidRDefault="00000000">
      <w:pPr>
        <w:bidi/>
        <w:rPr>
          <w:sz w:val="24"/>
          <w:szCs w:val="24"/>
        </w:rPr>
      </w:pPr>
      <w:r w:rsidRPr="00300096">
        <w:rPr>
          <w:sz w:val="24"/>
          <w:szCs w:val="24"/>
          <w:u w:val="single"/>
          <w:rtl/>
        </w:rPr>
        <w:t>אבחנה בין עבירות התנהגות לעבירות תוצאה</w:t>
      </w:r>
      <w:r w:rsidRPr="00300096">
        <w:rPr>
          <w:sz w:val="24"/>
          <w:szCs w:val="24"/>
        </w:rPr>
        <w:t>:</w:t>
      </w:r>
    </w:p>
    <w:p w14:paraId="259787A3" w14:textId="77777777" w:rsidR="00633CC8" w:rsidRPr="00300096" w:rsidRDefault="00633CC8">
      <w:pPr>
        <w:bidi/>
        <w:rPr>
          <w:sz w:val="24"/>
          <w:szCs w:val="24"/>
        </w:rPr>
      </w:pPr>
    </w:p>
    <w:p w14:paraId="413B3A14" w14:textId="77777777" w:rsidR="00633CC8" w:rsidRPr="00300096" w:rsidRDefault="00000000">
      <w:pPr>
        <w:numPr>
          <w:ilvl w:val="0"/>
          <w:numId w:val="51"/>
        </w:numPr>
        <w:bidi/>
        <w:rPr>
          <w:sz w:val="24"/>
          <w:szCs w:val="24"/>
        </w:rPr>
      </w:pPr>
      <w:r w:rsidRPr="00300096">
        <w:rPr>
          <w:sz w:val="24"/>
          <w:szCs w:val="24"/>
          <w:rtl/>
        </w:rPr>
        <w:t xml:space="preserve">רוב העבירות הן התנהגותיות, ואם הן </w:t>
      </w:r>
      <w:proofErr w:type="spellStart"/>
      <w:r w:rsidRPr="00300096">
        <w:rPr>
          <w:sz w:val="24"/>
          <w:szCs w:val="24"/>
          <w:rtl/>
        </w:rPr>
        <w:t>תוצאתיות</w:t>
      </w:r>
      <w:proofErr w:type="spellEnd"/>
      <w:r w:rsidRPr="00300096">
        <w:rPr>
          <w:sz w:val="24"/>
          <w:szCs w:val="24"/>
          <w:rtl/>
        </w:rPr>
        <w:t xml:space="preserve"> לרוב זה יהיה מפורש (למשל עבירות המכילות את המילה מוות).</w:t>
      </w:r>
    </w:p>
    <w:p w14:paraId="182FDE25" w14:textId="77777777" w:rsidR="00633CC8" w:rsidRPr="00300096" w:rsidRDefault="00000000">
      <w:pPr>
        <w:numPr>
          <w:ilvl w:val="0"/>
          <w:numId w:val="51"/>
        </w:numPr>
        <w:bidi/>
        <w:rPr>
          <w:sz w:val="24"/>
          <w:szCs w:val="24"/>
        </w:rPr>
      </w:pPr>
      <w:r w:rsidRPr="00300096">
        <w:rPr>
          <w:sz w:val="24"/>
          <w:szCs w:val="24"/>
          <w:rtl/>
        </w:rPr>
        <w:t xml:space="preserve">כאשר העבירה תוצאתית, אנחנו חייבים תוצאה, כדי שתתגבש עבירה. אם </w:t>
      </w:r>
      <w:r w:rsidRPr="00300096">
        <w:rPr>
          <w:b/>
          <w:sz w:val="24"/>
          <w:szCs w:val="24"/>
          <w:rtl/>
        </w:rPr>
        <w:t>אין תוצאה - אין עבירה</w:t>
      </w:r>
      <w:r w:rsidRPr="00300096">
        <w:rPr>
          <w:sz w:val="24"/>
          <w:szCs w:val="24"/>
        </w:rPr>
        <w:t>!</w:t>
      </w:r>
    </w:p>
    <w:p w14:paraId="7F69F2DA" w14:textId="77777777" w:rsidR="00633CC8" w:rsidRPr="00300096" w:rsidRDefault="00000000">
      <w:pPr>
        <w:numPr>
          <w:ilvl w:val="0"/>
          <w:numId w:val="51"/>
        </w:numPr>
        <w:bidi/>
        <w:rPr>
          <w:sz w:val="24"/>
          <w:szCs w:val="24"/>
        </w:rPr>
      </w:pPr>
      <w:r w:rsidRPr="00300096">
        <w:rPr>
          <w:sz w:val="24"/>
          <w:szCs w:val="24"/>
          <w:rtl/>
        </w:rPr>
        <w:t xml:space="preserve">בעבירות תוצאה התביעה צריכה להוכיח גם </w:t>
      </w:r>
      <w:r w:rsidRPr="00300096">
        <w:rPr>
          <w:b/>
          <w:sz w:val="24"/>
          <w:szCs w:val="24"/>
          <w:rtl/>
        </w:rPr>
        <w:t>מחשבה פלילית ביחס לתוצאה</w:t>
      </w:r>
      <w:r w:rsidRPr="00300096">
        <w:rPr>
          <w:sz w:val="24"/>
          <w:szCs w:val="24"/>
          <w:rtl/>
        </w:rPr>
        <w:t xml:space="preserve"> שהעבריין רצה/לא היה אכפת לו.</w:t>
      </w:r>
    </w:p>
    <w:p w14:paraId="1E9684FE" w14:textId="77777777" w:rsidR="00633CC8" w:rsidRPr="00300096" w:rsidRDefault="00000000">
      <w:pPr>
        <w:numPr>
          <w:ilvl w:val="0"/>
          <w:numId w:val="51"/>
        </w:numPr>
        <w:bidi/>
        <w:rPr>
          <w:sz w:val="24"/>
          <w:szCs w:val="24"/>
        </w:rPr>
      </w:pPr>
      <w:r w:rsidRPr="00300096">
        <w:rPr>
          <w:sz w:val="24"/>
          <w:szCs w:val="24"/>
          <w:rtl/>
        </w:rPr>
        <w:t>עבירה התנהגותית מסתיימת עם ביצוע הרכיב ההתנהגותי; עבירה תוצאתית מושלמת רק עם התרחשות התוצאה.</w:t>
      </w:r>
    </w:p>
    <w:p w14:paraId="0F78B80D" w14:textId="77777777" w:rsidR="00633CC8" w:rsidRPr="00300096" w:rsidRDefault="00633CC8">
      <w:pPr>
        <w:bidi/>
        <w:rPr>
          <w:sz w:val="24"/>
          <w:szCs w:val="24"/>
        </w:rPr>
      </w:pPr>
    </w:p>
    <w:p w14:paraId="253991E8" w14:textId="77777777" w:rsidR="00633CC8" w:rsidRPr="00300096" w:rsidRDefault="00000000">
      <w:pPr>
        <w:bidi/>
        <w:rPr>
          <w:sz w:val="24"/>
          <w:szCs w:val="24"/>
        </w:rPr>
      </w:pPr>
      <w:r w:rsidRPr="00300096">
        <w:rPr>
          <w:sz w:val="24"/>
          <w:szCs w:val="24"/>
          <w:u w:val="single"/>
          <w:rtl/>
        </w:rPr>
        <w:t>מבחני עזר לאבחנה</w:t>
      </w:r>
      <w:r w:rsidRPr="00300096">
        <w:rPr>
          <w:sz w:val="24"/>
          <w:szCs w:val="24"/>
        </w:rPr>
        <w:t>:</w:t>
      </w:r>
    </w:p>
    <w:p w14:paraId="2C9F3A30" w14:textId="77777777" w:rsidR="00633CC8" w:rsidRPr="00300096" w:rsidRDefault="00000000">
      <w:pPr>
        <w:numPr>
          <w:ilvl w:val="0"/>
          <w:numId w:val="63"/>
        </w:numPr>
        <w:bidi/>
        <w:rPr>
          <w:sz w:val="24"/>
          <w:szCs w:val="24"/>
        </w:rPr>
      </w:pPr>
      <w:r w:rsidRPr="00197903">
        <w:rPr>
          <w:bCs/>
          <w:sz w:val="24"/>
          <w:szCs w:val="24"/>
          <w:rtl/>
        </w:rPr>
        <w:t>מטרת סעיף העבירה</w:t>
      </w:r>
      <w:r w:rsidRPr="00300096">
        <w:rPr>
          <w:sz w:val="24"/>
          <w:szCs w:val="24"/>
          <w:rtl/>
        </w:rPr>
        <w:t xml:space="preserve">: האם סעיף העבירה "נולד" בכדי למנוע את ההתנהגות (למשל, סעיף "הגונב" נועד למנוע את הגניבה) או למנוע את התוצאה (למשל, מוות). </w:t>
      </w:r>
    </w:p>
    <w:p w14:paraId="73881329" w14:textId="77777777" w:rsidR="00633CC8" w:rsidRPr="00300096" w:rsidRDefault="00000000">
      <w:pPr>
        <w:numPr>
          <w:ilvl w:val="0"/>
          <w:numId w:val="63"/>
        </w:numPr>
        <w:bidi/>
        <w:rPr>
          <w:sz w:val="24"/>
          <w:szCs w:val="24"/>
        </w:rPr>
      </w:pPr>
      <w:r w:rsidRPr="00197903">
        <w:rPr>
          <w:bCs/>
          <w:sz w:val="24"/>
          <w:szCs w:val="24"/>
          <w:rtl/>
        </w:rPr>
        <w:t>היסוד הדומיננטי</w:t>
      </w:r>
      <w:r w:rsidRPr="00300096">
        <w:rPr>
          <w:sz w:val="24"/>
          <w:szCs w:val="24"/>
          <w:rtl/>
        </w:rPr>
        <w:t>: מה הסיפור המרכזי, לב העניין בעבירה, ההתנהגות או התוצאה? למשל, "החובל בחברו חבלה", לא משנה איך חבל, אלא האם הייתה חבלה.</w:t>
      </w:r>
    </w:p>
    <w:p w14:paraId="4653EFEC" w14:textId="77777777" w:rsidR="00633CC8" w:rsidRPr="00300096" w:rsidRDefault="00000000">
      <w:pPr>
        <w:numPr>
          <w:ilvl w:val="0"/>
          <w:numId w:val="63"/>
        </w:numPr>
        <w:bidi/>
        <w:rPr>
          <w:sz w:val="24"/>
          <w:szCs w:val="24"/>
        </w:rPr>
      </w:pPr>
      <w:r w:rsidRPr="00300096">
        <w:rPr>
          <w:sz w:val="24"/>
          <w:szCs w:val="24"/>
          <w:rtl/>
        </w:rPr>
        <w:t xml:space="preserve">אם יש עבירה שלא ברור מהי, כדאי לחפש בפסיקה. </w:t>
      </w:r>
    </w:p>
    <w:p w14:paraId="1D281D75" w14:textId="77777777" w:rsidR="00633CC8" w:rsidRPr="00300096" w:rsidRDefault="00000000">
      <w:pPr>
        <w:numPr>
          <w:ilvl w:val="0"/>
          <w:numId w:val="63"/>
        </w:numPr>
        <w:bidi/>
        <w:rPr>
          <w:sz w:val="24"/>
          <w:szCs w:val="24"/>
        </w:rPr>
      </w:pPr>
      <w:r w:rsidRPr="00300096">
        <w:rPr>
          <w:sz w:val="24"/>
          <w:szCs w:val="24"/>
          <w:rtl/>
        </w:rPr>
        <w:t xml:space="preserve">האם העבירה </w:t>
      </w:r>
      <w:r w:rsidRPr="00197903">
        <w:rPr>
          <w:b/>
          <w:bCs/>
          <w:sz w:val="24"/>
          <w:szCs w:val="24"/>
          <w:rtl/>
        </w:rPr>
        <w:t>נמשכה זמן</w:t>
      </w:r>
      <w:r w:rsidRPr="00300096">
        <w:rPr>
          <w:sz w:val="24"/>
          <w:szCs w:val="24"/>
          <w:rtl/>
        </w:rPr>
        <w:t xml:space="preserve"> (אונס) או שיש </w:t>
      </w:r>
      <w:r w:rsidRPr="00197903">
        <w:rPr>
          <w:b/>
          <w:bCs/>
          <w:sz w:val="24"/>
          <w:szCs w:val="24"/>
          <w:rtl/>
        </w:rPr>
        <w:t>רגע בזמן</w:t>
      </w:r>
      <w:r w:rsidRPr="00300096">
        <w:rPr>
          <w:sz w:val="24"/>
          <w:szCs w:val="24"/>
          <w:rtl/>
        </w:rPr>
        <w:t xml:space="preserve"> בו היא התרחשה (רצח)?</w:t>
      </w:r>
    </w:p>
    <w:p w14:paraId="26FEDA7C" w14:textId="77777777" w:rsidR="00633CC8" w:rsidRPr="00300096" w:rsidRDefault="00633CC8">
      <w:pPr>
        <w:bidi/>
        <w:rPr>
          <w:b/>
          <w:sz w:val="28"/>
          <w:szCs w:val="28"/>
        </w:rPr>
      </w:pPr>
    </w:p>
    <w:p w14:paraId="1A109DBE" w14:textId="77777777" w:rsidR="00633CC8" w:rsidRPr="00300096" w:rsidRDefault="00000000">
      <w:pPr>
        <w:bidi/>
        <w:rPr>
          <w:sz w:val="24"/>
          <w:szCs w:val="24"/>
        </w:rPr>
      </w:pPr>
      <w:r w:rsidRPr="00300096">
        <w:rPr>
          <w:sz w:val="24"/>
          <w:szCs w:val="24"/>
          <w:rtl/>
        </w:rPr>
        <w:t>לעתים יופיעו מילים אשר טומנות בחובן גם יסוד העובדתי וגם יסוד נפשי, אשר מבחינה מושגית-לוגית אינן יכולות להתקיים במציאות ללא מודעות להתקיימותן (למשל: "המשדל", "המנצל", ה"בורח").</w:t>
      </w:r>
    </w:p>
    <w:p w14:paraId="0A803B92" w14:textId="77777777" w:rsidR="00633CC8" w:rsidRPr="00300096" w:rsidRDefault="00000000">
      <w:pPr>
        <w:bidi/>
        <w:rPr>
          <w:sz w:val="24"/>
          <w:szCs w:val="24"/>
        </w:rPr>
      </w:pPr>
      <w:r w:rsidRPr="00300096">
        <w:rPr>
          <w:sz w:val="24"/>
          <w:szCs w:val="24"/>
          <w:rtl/>
        </w:rPr>
        <w:t>אדם אינו יכול לשדל, לנצל או לברוח בלי שהוא מודע להיותו משדל, מנצל או בורח.</w:t>
      </w:r>
    </w:p>
    <w:p w14:paraId="747A16B2" w14:textId="77777777" w:rsidR="00633CC8" w:rsidRPr="00197903" w:rsidRDefault="00000000" w:rsidP="00197903">
      <w:pPr>
        <w:pStyle w:val="2"/>
        <w:bidi/>
        <w:rPr>
          <w:b/>
        </w:rPr>
      </w:pPr>
      <w:bookmarkStart w:id="52" w:name="_5se89kupg7vv" w:colFirst="0" w:colLast="0"/>
      <w:bookmarkStart w:id="53" w:name="_Toc114750176"/>
      <w:bookmarkEnd w:id="52"/>
      <w:r w:rsidRPr="00197903">
        <w:rPr>
          <w:sz w:val="36"/>
          <w:szCs w:val="36"/>
          <w:rtl/>
        </w:rPr>
        <w:lastRenderedPageBreak/>
        <w:t>הוכחת העבירה</w:t>
      </w:r>
      <w:bookmarkEnd w:id="53"/>
    </w:p>
    <w:p w14:paraId="0AC58F85" w14:textId="77777777" w:rsidR="00633CC8" w:rsidRPr="00197903" w:rsidRDefault="00000000" w:rsidP="00197903">
      <w:pPr>
        <w:pStyle w:val="3"/>
        <w:bidi/>
        <w:rPr>
          <w:sz w:val="32"/>
          <w:szCs w:val="32"/>
        </w:rPr>
      </w:pPr>
      <w:bookmarkStart w:id="54" w:name="_81bv7umecip0" w:colFirst="0" w:colLast="0"/>
      <w:bookmarkStart w:id="55" w:name="_Toc114750177"/>
      <w:bookmarkEnd w:id="54"/>
      <w:r w:rsidRPr="00197903">
        <w:rPr>
          <w:sz w:val="32"/>
          <w:szCs w:val="32"/>
          <w:rtl/>
        </w:rPr>
        <w:t>בעבירות התנהגות + תוצאה:</w:t>
      </w:r>
      <w:bookmarkEnd w:id="55"/>
    </w:p>
    <w:p w14:paraId="581FA7AC" w14:textId="77777777" w:rsidR="00633CC8" w:rsidRPr="00300096" w:rsidRDefault="00633CC8">
      <w:pPr>
        <w:bidi/>
        <w:rPr>
          <w:sz w:val="24"/>
          <w:szCs w:val="24"/>
        </w:rPr>
      </w:pPr>
    </w:p>
    <w:p w14:paraId="517060D4" w14:textId="77777777" w:rsidR="00633CC8" w:rsidRPr="00300096" w:rsidRDefault="00000000" w:rsidP="00197903">
      <w:pPr>
        <w:pStyle w:val="4"/>
        <w:bidi/>
      </w:pPr>
      <w:bookmarkStart w:id="56" w:name="_aru54s4uoads" w:colFirst="0" w:colLast="0"/>
      <w:bookmarkEnd w:id="56"/>
      <w:r w:rsidRPr="00300096">
        <w:rPr>
          <w:rtl/>
        </w:rPr>
        <w:t>א. רכיב התנהגותי</w:t>
      </w:r>
    </w:p>
    <w:p w14:paraId="5F3F7BB5" w14:textId="77777777" w:rsidR="00633CC8" w:rsidRPr="00300096" w:rsidRDefault="00000000">
      <w:pPr>
        <w:bidi/>
        <w:rPr>
          <w:sz w:val="24"/>
          <w:szCs w:val="24"/>
        </w:rPr>
      </w:pPr>
      <w:r w:rsidRPr="00300096">
        <w:rPr>
          <w:sz w:val="24"/>
          <w:szCs w:val="24"/>
          <w:u w:val="single"/>
          <w:rtl/>
        </w:rPr>
        <w:t>מעשה</w:t>
      </w:r>
      <w:r w:rsidRPr="00300096">
        <w:rPr>
          <w:sz w:val="24"/>
          <w:szCs w:val="24"/>
          <w:rtl/>
        </w:rPr>
        <w:t xml:space="preserve"> - פעולה אקטיבית; או </w:t>
      </w:r>
      <w:r w:rsidRPr="00300096">
        <w:rPr>
          <w:sz w:val="24"/>
          <w:szCs w:val="24"/>
          <w:u w:val="single"/>
          <w:rtl/>
        </w:rPr>
        <w:t>מחדל</w:t>
      </w:r>
      <w:r w:rsidRPr="00300096">
        <w:rPr>
          <w:sz w:val="24"/>
          <w:szCs w:val="24"/>
          <w:rtl/>
        </w:rPr>
        <w:t xml:space="preserve"> - כאשר המחוקק הורה להיות אקטיבי. למשל, אי מניעת פשע או אי טיפול במטופל.</w:t>
      </w:r>
    </w:p>
    <w:p w14:paraId="2179AEAA" w14:textId="77777777" w:rsidR="00633CC8" w:rsidRPr="00300096" w:rsidRDefault="00633CC8">
      <w:pPr>
        <w:bidi/>
        <w:rPr>
          <w:sz w:val="24"/>
          <w:szCs w:val="24"/>
        </w:rPr>
      </w:pPr>
    </w:p>
    <w:p w14:paraId="542E766A" w14:textId="77777777" w:rsidR="00633CC8" w:rsidRPr="00300096" w:rsidRDefault="00000000">
      <w:pPr>
        <w:bidi/>
        <w:rPr>
          <w:sz w:val="24"/>
          <w:szCs w:val="24"/>
        </w:rPr>
      </w:pPr>
      <w:r w:rsidRPr="00300096">
        <w:rPr>
          <w:sz w:val="24"/>
          <w:szCs w:val="24"/>
        </w:rPr>
        <w:t xml:space="preserve"> </w:t>
      </w:r>
      <w:r w:rsidRPr="00300096">
        <w:rPr>
          <w:sz w:val="24"/>
          <w:szCs w:val="24"/>
          <w:rtl/>
        </w:rPr>
        <w:t>ס' 18</w:t>
      </w:r>
    </w:p>
    <w:p w14:paraId="1581A55D" w14:textId="77777777" w:rsidR="00633CC8" w:rsidRPr="00300096" w:rsidRDefault="00000000">
      <w:pPr>
        <w:bidi/>
        <w:rPr>
          <w:rFonts w:ascii="David" w:eastAsia="David" w:hAnsi="David" w:cs="David"/>
          <w:sz w:val="28"/>
          <w:szCs w:val="28"/>
        </w:rPr>
      </w:pPr>
      <w:r w:rsidRPr="00300096">
        <w:rPr>
          <w:sz w:val="24"/>
          <w:szCs w:val="24"/>
          <w:rtl/>
        </w:rPr>
        <w:t xml:space="preserve">(ב) </w:t>
      </w:r>
      <w:r w:rsidRPr="00300096">
        <w:rPr>
          <w:rFonts w:ascii="David" w:eastAsia="David" w:hAnsi="David" w:cs="David"/>
          <w:sz w:val="28"/>
          <w:szCs w:val="28"/>
          <w:rtl/>
        </w:rPr>
        <w:t>"מעשה" - לרבות מחדל, אם לא נאמר אחרת.</w:t>
      </w:r>
    </w:p>
    <w:p w14:paraId="29B1A6FF"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 (ג) "מחדל" - הימנעות מעשייה שהיא חובה לפי כל דין או חוזה.</w:t>
      </w:r>
    </w:p>
    <w:p w14:paraId="1F603FAF" w14:textId="77777777" w:rsidR="00633CC8" w:rsidRPr="00300096" w:rsidRDefault="00633CC8">
      <w:pPr>
        <w:bidi/>
        <w:rPr>
          <w:rFonts w:ascii="David" w:eastAsia="David" w:hAnsi="David" w:cs="David"/>
          <w:sz w:val="24"/>
          <w:szCs w:val="24"/>
        </w:rPr>
      </w:pPr>
    </w:p>
    <w:p w14:paraId="4A77D525" w14:textId="77777777" w:rsidR="00633CC8" w:rsidRPr="00300096" w:rsidRDefault="00000000">
      <w:pPr>
        <w:bidi/>
        <w:rPr>
          <w:sz w:val="24"/>
          <w:szCs w:val="24"/>
        </w:rPr>
      </w:pPr>
      <w:r w:rsidRPr="00300096">
        <w:rPr>
          <w:sz w:val="24"/>
          <w:szCs w:val="24"/>
          <w:rtl/>
        </w:rPr>
        <w:t>דוגמאות:</w:t>
      </w:r>
    </w:p>
    <w:p w14:paraId="7238CB99" w14:textId="77777777" w:rsidR="00633CC8" w:rsidRPr="00300096" w:rsidRDefault="00000000">
      <w:pPr>
        <w:numPr>
          <w:ilvl w:val="0"/>
          <w:numId w:val="44"/>
        </w:numPr>
        <w:bidi/>
        <w:rPr>
          <w:sz w:val="24"/>
          <w:szCs w:val="24"/>
        </w:rPr>
      </w:pPr>
      <w:r w:rsidRPr="00300096">
        <w:rPr>
          <w:b/>
          <w:sz w:val="24"/>
          <w:szCs w:val="24"/>
          <w:rtl/>
        </w:rPr>
        <w:t xml:space="preserve">מעשה </w:t>
      </w:r>
      <w:r w:rsidRPr="00300096">
        <w:rPr>
          <w:sz w:val="24"/>
          <w:szCs w:val="24"/>
          <w:rtl/>
        </w:rPr>
        <w:t>- ס' 117:</w:t>
      </w:r>
    </w:p>
    <w:p w14:paraId="07E7A0A6"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עובד הציבור שמסר, ללא סמכות כדין, ידיעה שהגיעה אליו בתוקף תפקידו, לאדם שלא היה מוסמך לקבלה, וכן מי שהגיעה אליו ידיעה בתוקף תפקידו כעובד הציבור, ולאחר שחדל מהיות עובד הציבור מסרה, ללא סמכות כדין, לאדם שלא היה מוסמך לקבלה, דינו –  מאסר שלוש שנים</w:t>
      </w:r>
    </w:p>
    <w:p w14:paraId="5C0AC1B7" w14:textId="77777777" w:rsidR="00633CC8" w:rsidRPr="00300096" w:rsidRDefault="00000000">
      <w:pPr>
        <w:numPr>
          <w:ilvl w:val="0"/>
          <w:numId w:val="44"/>
        </w:numPr>
        <w:bidi/>
        <w:rPr>
          <w:sz w:val="24"/>
          <w:szCs w:val="24"/>
        </w:rPr>
      </w:pPr>
      <w:r w:rsidRPr="00300096">
        <w:rPr>
          <w:b/>
          <w:sz w:val="24"/>
          <w:szCs w:val="24"/>
          <w:rtl/>
        </w:rPr>
        <w:t xml:space="preserve">מחדל </w:t>
      </w:r>
      <w:r w:rsidRPr="00300096">
        <w:rPr>
          <w:sz w:val="24"/>
          <w:szCs w:val="24"/>
          <w:rtl/>
        </w:rPr>
        <w:t>- ס' 263:</w:t>
      </w:r>
    </w:p>
    <w:p w14:paraId="23B67947" w14:textId="77777777" w:rsidR="00633CC8" w:rsidRPr="00300096" w:rsidRDefault="00000000">
      <w:pPr>
        <w:bidi/>
        <w:ind w:left="720"/>
        <w:rPr>
          <w:rFonts w:ascii="David" w:eastAsia="David" w:hAnsi="David" w:cs="David"/>
          <w:sz w:val="32"/>
          <w:szCs w:val="32"/>
        </w:rPr>
      </w:pPr>
      <w:r w:rsidRPr="00300096">
        <w:rPr>
          <w:rFonts w:ascii="David" w:eastAsia="David" w:hAnsi="David" w:cs="David"/>
          <w:sz w:val="28"/>
          <w:szCs w:val="28"/>
          <w:rtl/>
        </w:rPr>
        <w:t xml:space="preserve">מי שנצטווה כדין מפי עובד ציבורי, שוטר או אדם אחר, לעזור במניעת עבירות או במעצרו של אדם או במניעת הברחתו או בריחתו של אדם, והוא מסרב או נמנע מהגיש עזרה לפי </w:t>
      </w:r>
      <w:proofErr w:type="spellStart"/>
      <w:r w:rsidRPr="00300096">
        <w:rPr>
          <w:rFonts w:ascii="David" w:eastAsia="David" w:hAnsi="David" w:cs="David"/>
          <w:sz w:val="28"/>
          <w:szCs w:val="28"/>
          <w:rtl/>
        </w:rPr>
        <w:t>יכלתו</w:t>
      </w:r>
      <w:proofErr w:type="spellEnd"/>
      <w:r w:rsidRPr="00300096">
        <w:rPr>
          <w:rFonts w:ascii="David" w:eastAsia="David" w:hAnsi="David" w:cs="David"/>
          <w:sz w:val="28"/>
          <w:szCs w:val="28"/>
          <w:rtl/>
        </w:rPr>
        <w:t>, דינו – מאסר שלוש שנים</w:t>
      </w:r>
    </w:p>
    <w:p w14:paraId="2A574C92" w14:textId="77777777" w:rsidR="00633CC8" w:rsidRPr="00300096" w:rsidRDefault="00633CC8">
      <w:pPr>
        <w:bidi/>
        <w:ind w:left="720"/>
        <w:rPr>
          <w:rFonts w:ascii="David" w:eastAsia="David" w:hAnsi="David" w:cs="David"/>
          <w:sz w:val="24"/>
          <w:szCs w:val="24"/>
        </w:rPr>
      </w:pPr>
    </w:p>
    <w:p w14:paraId="72214438" w14:textId="77777777" w:rsidR="00633CC8" w:rsidRPr="00300096" w:rsidRDefault="00000000" w:rsidP="00197903">
      <w:pPr>
        <w:pStyle w:val="4"/>
        <w:bidi/>
      </w:pPr>
      <w:bookmarkStart w:id="57" w:name="_22xpfk6p7fpo" w:colFirst="0" w:colLast="0"/>
      <w:bookmarkEnd w:id="57"/>
      <w:r w:rsidRPr="00300096">
        <w:rPr>
          <w:rtl/>
        </w:rPr>
        <w:t>ב. רכיב נסיבתי</w:t>
      </w:r>
    </w:p>
    <w:p w14:paraId="0143079E" w14:textId="77777777" w:rsidR="00633CC8" w:rsidRPr="00300096" w:rsidRDefault="00000000">
      <w:pPr>
        <w:bidi/>
        <w:rPr>
          <w:sz w:val="24"/>
          <w:szCs w:val="24"/>
        </w:rPr>
      </w:pPr>
      <w:r w:rsidRPr="00300096">
        <w:rPr>
          <w:sz w:val="24"/>
          <w:szCs w:val="24"/>
          <w:rtl/>
        </w:rPr>
        <w:t xml:space="preserve">המבטא את </w:t>
      </w:r>
      <w:r w:rsidRPr="00300096">
        <w:rPr>
          <w:sz w:val="24"/>
          <w:szCs w:val="24"/>
          <w:u w:val="single"/>
          <w:rtl/>
        </w:rPr>
        <w:t>הנסיבות הרלוונטיות הדרושות להפיכת ההתנהגות לאסורה</w:t>
      </w:r>
      <w:r w:rsidRPr="00300096">
        <w:rPr>
          <w:sz w:val="24"/>
          <w:szCs w:val="24"/>
          <w:rtl/>
        </w:rPr>
        <w:t xml:space="preserve"> ("מה הופך את ההתנהגות לאסורה?") מדובר בתנאים אובייקטיביים חיצוניים שהגדרת העבירה קובעת שצריכים להתקיים בזמן ביצוע רכיב ההתנהגות.</w:t>
      </w:r>
    </w:p>
    <w:p w14:paraId="0387E1D6" w14:textId="77777777" w:rsidR="00633CC8" w:rsidRPr="00300096" w:rsidRDefault="00633CC8">
      <w:pPr>
        <w:bidi/>
        <w:rPr>
          <w:sz w:val="24"/>
          <w:szCs w:val="24"/>
        </w:rPr>
      </w:pPr>
    </w:p>
    <w:p w14:paraId="0EEF9362" w14:textId="77777777" w:rsidR="00633CC8" w:rsidRPr="00300096" w:rsidRDefault="00000000">
      <w:pPr>
        <w:bidi/>
        <w:rPr>
          <w:sz w:val="24"/>
          <w:szCs w:val="24"/>
        </w:rPr>
      </w:pPr>
      <w:r w:rsidRPr="00300096">
        <w:rPr>
          <w:sz w:val="24"/>
          <w:szCs w:val="24"/>
          <w:rtl/>
        </w:rPr>
        <w:t>דוגמאות:</w:t>
      </w:r>
    </w:p>
    <w:p w14:paraId="17F5BDE6" w14:textId="77777777" w:rsidR="00633CC8" w:rsidRPr="00300096" w:rsidRDefault="00000000">
      <w:pPr>
        <w:numPr>
          <w:ilvl w:val="0"/>
          <w:numId w:val="45"/>
        </w:numPr>
        <w:bidi/>
        <w:rPr>
          <w:sz w:val="24"/>
          <w:szCs w:val="24"/>
        </w:rPr>
      </w:pPr>
      <w:r w:rsidRPr="00300096">
        <w:rPr>
          <w:sz w:val="24"/>
          <w:szCs w:val="24"/>
          <w:rtl/>
        </w:rPr>
        <w:t>יחסי מין אינם אסורים, אך יחסי מין ללא הסכמה או בפער גילאים אסורים.</w:t>
      </w:r>
    </w:p>
    <w:p w14:paraId="4982E9F7" w14:textId="77777777" w:rsidR="00633CC8" w:rsidRPr="00300096" w:rsidRDefault="00000000">
      <w:pPr>
        <w:numPr>
          <w:ilvl w:val="0"/>
          <w:numId w:val="45"/>
        </w:numPr>
        <w:bidi/>
        <w:rPr>
          <w:sz w:val="24"/>
          <w:szCs w:val="24"/>
        </w:rPr>
      </w:pPr>
      <w:r w:rsidRPr="00300096">
        <w:rPr>
          <w:rFonts w:ascii="David" w:eastAsia="David" w:hAnsi="David" w:cs="David"/>
          <w:sz w:val="28"/>
          <w:szCs w:val="28"/>
          <w:rtl/>
        </w:rPr>
        <w:t>"המכה</w:t>
      </w:r>
      <w:r w:rsidRPr="00300096">
        <w:rPr>
          <w:rFonts w:ascii="David" w:eastAsia="David" w:hAnsi="David" w:cs="David"/>
          <w:sz w:val="24"/>
          <w:szCs w:val="24"/>
        </w:rPr>
        <w:t xml:space="preserve"> </w:t>
      </w:r>
      <w:r w:rsidRPr="00300096">
        <w:rPr>
          <w:sz w:val="24"/>
          <w:szCs w:val="24"/>
          <w:rtl/>
        </w:rPr>
        <w:t>{התנהגות}</w:t>
      </w:r>
      <w:r w:rsidRPr="00300096">
        <w:rPr>
          <w:sz w:val="28"/>
          <w:szCs w:val="28"/>
        </w:rPr>
        <w:t xml:space="preserve"> </w:t>
      </w:r>
      <w:r w:rsidRPr="00300096">
        <w:rPr>
          <w:rFonts w:ascii="David" w:eastAsia="David" w:hAnsi="David" w:cs="David"/>
          <w:sz w:val="28"/>
          <w:szCs w:val="28"/>
          <w:rtl/>
        </w:rPr>
        <w:t xml:space="preserve">אדם בלא הסכמתו </w:t>
      </w:r>
      <w:r w:rsidRPr="00300096">
        <w:rPr>
          <w:sz w:val="24"/>
          <w:szCs w:val="24"/>
          <w:rtl/>
        </w:rPr>
        <w:t>{נסיבה}</w:t>
      </w:r>
      <w:r w:rsidRPr="00300096">
        <w:rPr>
          <w:rFonts w:ascii="David" w:eastAsia="David" w:hAnsi="David" w:cs="David"/>
          <w:sz w:val="24"/>
          <w:szCs w:val="24"/>
        </w:rPr>
        <w:t>"</w:t>
      </w:r>
      <w:r w:rsidRPr="00300096">
        <w:rPr>
          <w:sz w:val="24"/>
          <w:szCs w:val="24"/>
        </w:rPr>
        <w:t xml:space="preserve">. </w:t>
      </w:r>
    </w:p>
    <w:p w14:paraId="3E568AB8" w14:textId="77777777" w:rsidR="00633CC8" w:rsidRPr="00300096" w:rsidRDefault="00000000">
      <w:pPr>
        <w:numPr>
          <w:ilvl w:val="0"/>
          <w:numId w:val="45"/>
        </w:numPr>
        <w:bidi/>
        <w:rPr>
          <w:sz w:val="24"/>
          <w:szCs w:val="24"/>
        </w:rPr>
      </w:pPr>
      <w:r w:rsidRPr="00300096">
        <w:rPr>
          <w:rFonts w:ascii="David" w:eastAsia="David" w:hAnsi="David" w:cs="David"/>
          <w:sz w:val="28"/>
          <w:szCs w:val="28"/>
          <w:rtl/>
        </w:rPr>
        <w:t>"החוטף</w:t>
      </w:r>
      <w:r w:rsidRPr="00300096">
        <w:rPr>
          <w:rFonts w:ascii="David" w:eastAsia="David" w:hAnsi="David" w:cs="David"/>
          <w:sz w:val="24"/>
          <w:szCs w:val="24"/>
        </w:rPr>
        <w:t xml:space="preserve"> </w:t>
      </w:r>
      <w:r w:rsidRPr="00300096">
        <w:rPr>
          <w:sz w:val="24"/>
          <w:szCs w:val="24"/>
          <w:rtl/>
        </w:rPr>
        <w:t xml:space="preserve">{התנהגות} </w:t>
      </w:r>
      <w:r w:rsidRPr="00300096">
        <w:rPr>
          <w:rFonts w:ascii="David" w:eastAsia="David" w:hAnsi="David" w:cs="David"/>
          <w:sz w:val="28"/>
          <w:szCs w:val="28"/>
          <w:rtl/>
        </w:rPr>
        <w:t xml:space="preserve">אדם </w:t>
      </w:r>
      <w:r w:rsidRPr="00300096">
        <w:rPr>
          <w:sz w:val="24"/>
          <w:szCs w:val="24"/>
          <w:rtl/>
        </w:rPr>
        <w:t>{נסיבה}</w:t>
      </w:r>
      <w:r w:rsidRPr="00300096">
        <w:rPr>
          <w:rFonts w:ascii="David" w:eastAsia="David" w:hAnsi="David" w:cs="David"/>
          <w:sz w:val="24"/>
          <w:szCs w:val="24"/>
        </w:rPr>
        <w:t xml:space="preserve"> </w:t>
      </w:r>
      <w:r w:rsidRPr="00300096">
        <w:rPr>
          <w:rFonts w:ascii="David" w:eastAsia="David" w:hAnsi="David" w:cs="David"/>
          <w:sz w:val="28"/>
          <w:szCs w:val="28"/>
          <w:rtl/>
        </w:rPr>
        <w:t>כדי לרוצחו או כדי להעמידו בסכנת רצח"</w:t>
      </w:r>
    </w:p>
    <w:p w14:paraId="191486AB" w14:textId="77777777" w:rsidR="00633CC8" w:rsidRPr="00300096" w:rsidRDefault="00633CC8">
      <w:pPr>
        <w:bidi/>
        <w:ind w:left="720"/>
        <w:rPr>
          <w:sz w:val="24"/>
          <w:szCs w:val="24"/>
        </w:rPr>
      </w:pPr>
    </w:p>
    <w:p w14:paraId="437F0F16" w14:textId="77777777" w:rsidR="00633CC8" w:rsidRPr="00300096" w:rsidRDefault="00000000">
      <w:pPr>
        <w:bidi/>
        <w:rPr>
          <w:b/>
          <w:sz w:val="28"/>
          <w:szCs w:val="28"/>
        </w:rPr>
      </w:pPr>
      <w:r w:rsidRPr="00300096">
        <w:rPr>
          <w:sz w:val="24"/>
          <w:szCs w:val="24"/>
          <w:rtl/>
        </w:rPr>
        <w:t>לרוב, הנסיבות הן המקנות להתנהגות עצמה את אופייה הפלילי (למשל, בלי שוחד אין עבירה).</w:t>
      </w:r>
    </w:p>
    <w:p w14:paraId="7C7284F9" w14:textId="77777777" w:rsidR="00633CC8" w:rsidRPr="00300096" w:rsidRDefault="00000000">
      <w:pPr>
        <w:pStyle w:val="2"/>
        <w:bidi/>
        <w:rPr>
          <w:sz w:val="36"/>
          <w:szCs w:val="36"/>
          <w:u w:val="single"/>
        </w:rPr>
      </w:pPr>
      <w:bookmarkStart w:id="58" w:name="_sybee5gec06b" w:colFirst="0" w:colLast="0"/>
      <w:bookmarkStart w:id="59" w:name="_Toc114750178"/>
      <w:bookmarkEnd w:id="58"/>
      <w:r w:rsidRPr="00300096">
        <w:rPr>
          <w:sz w:val="36"/>
          <w:szCs w:val="36"/>
          <w:rtl/>
        </w:rPr>
        <w:t>בעבירות תוצאה בלבד:</w:t>
      </w:r>
      <w:bookmarkEnd w:id="59"/>
    </w:p>
    <w:p w14:paraId="50643752" w14:textId="77777777" w:rsidR="00633CC8" w:rsidRPr="00300096" w:rsidRDefault="00000000" w:rsidP="00197903">
      <w:pPr>
        <w:pStyle w:val="4"/>
        <w:bidi/>
      </w:pPr>
      <w:bookmarkStart w:id="60" w:name="_7r5smym6mipj" w:colFirst="0" w:colLast="0"/>
      <w:bookmarkEnd w:id="60"/>
      <w:r w:rsidRPr="00300096">
        <w:rPr>
          <w:rtl/>
        </w:rPr>
        <w:t>ג. רכיב תוצאתי</w:t>
      </w:r>
    </w:p>
    <w:p w14:paraId="2FAB302A" w14:textId="77777777" w:rsidR="00633CC8" w:rsidRPr="00300096" w:rsidRDefault="00000000">
      <w:pPr>
        <w:bidi/>
        <w:rPr>
          <w:sz w:val="24"/>
          <w:szCs w:val="24"/>
        </w:rPr>
      </w:pPr>
      <w:r w:rsidRPr="00300096">
        <w:rPr>
          <w:sz w:val="24"/>
          <w:szCs w:val="24"/>
          <w:rtl/>
        </w:rPr>
        <w:t xml:space="preserve">המבטא את </w:t>
      </w:r>
      <w:r w:rsidRPr="00300096">
        <w:rPr>
          <w:sz w:val="24"/>
          <w:szCs w:val="24"/>
          <w:u w:val="single"/>
          <w:rtl/>
        </w:rPr>
        <w:t>התוצאה שגורמת ההתנהגות העבריינית</w:t>
      </w:r>
      <w:r w:rsidRPr="00300096">
        <w:rPr>
          <w:sz w:val="24"/>
          <w:szCs w:val="24"/>
          <w:rtl/>
        </w:rPr>
        <w:t xml:space="preserve">. לא בכל עבירה יש תוצאה שכתובה בחוק (תוצאה כללית בוודאי שיש). </w:t>
      </w:r>
    </w:p>
    <w:p w14:paraId="556379E6" w14:textId="77777777" w:rsidR="00633CC8" w:rsidRPr="00300096" w:rsidRDefault="00633CC8">
      <w:pPr>
        <w:bidi/>
        <w:rPr>
          <w:sz w:val="28"/>
          <w:szCs w:val="28"/>
        </w:rPr>
      </w:pPr>
    </w:p>
    <w:p w14:paraId="644840B3" w14:textId="77777777" w:rsidR="00633CC8" w:rsidRPr="00300096" w:rsidRDefault="00000000" w:rsidP="00197903">
      <w:pPr>
        <w:pStyle w:val="4"/>
        <w:bidi/>
      </w:pPr>
      <w:bookmarkStart w:id="61" w:name="_dz0w08o0yakc" w:colFirst="0" w:colLast="0"/>
      <w:bookmarkEnd w:id="61"/>
      <w:r w:rsidRPr="00300096">
        <w:rPr>
          <w:rtl/>
        </w:rPr>
        <w:t>ד. קשר סיבתי וייחוס האחריות</w:t>
      </w:r>
    </w:p>
    <w:p w14:paraId="42E6EC31" w14:textId="77777777" w:rsidR="00633CC8" w:rsidRPr="00300096" w:rsidRDefault="00000000">
      <w:pPr>
        <w:bidi/>
        <w:rPr>
          <w:sz w:val="24"/>
          <w:szCs w:val="24"/>
        </w:rPr>
      </w:pPr>
      <w:r w:rsidRPr="00300096">
        <w:rPr>
          <w:sz w:val="24"/>
          <w:szCs w:val="24"/>
          <w:rtl/>
        </w:rPr>
        <w:t>קש"ס בין הפעילות (ההתנהגות) למצב שנוצר בעקבותיה (התוצאה). לרוב מדובר בדרישה ל"משהו" מאוחר בזמן מההתנהגות האסורה. ישנו רגע כלשהו בזמן, רגע מכונן בו נגרמה התוצאה.</w:t>
      </w:r>
    </w:p>
    <w:p w14:paraId="2FFFF37C" w14:textId="77777777" w:rsidR="00633CC8" w:rsidRPr="00300096" w:rsidRDefault="00000000">
      <w:pPr>
        <w:bidi/>
        <w:rPr>
          <w:sz w:val="24"/>
          <w:szCs w:val="24"/>
        </w:rPr>
      </w:pPr>
      <w:r w:rsidRPr="00300096">
        <w:rPr>
          <w:sz w:val="24"/>
          <w:szCs w:val="24"/>
          <w:rtl/>
        </w:rPr>
        <w:t>לא כל כך קל להוכיח, לעתים אפילו קשה מאוד.</w:t>
      </w:r>
    </w:p>
    <w:p w14:paraId="092CB42B" w14:textId="77777777" w:rsidR="00633CC8" w:rsidRPr="00300096" w:rsidRDefault="00633CC8">
      <w:pPr>
        <w:bidi/>
        <w:rPr>
          <w:sz w:val="24"/>
          <w:szCs w:val="24"/>
        </w:rPr>
      </w:pPr>
    </w:p>
    <w:p w14:paraId="13087A1D" w14:textId="77777777" w:rsidR="00633CC8" w:rsidRPr="00300096" w:rsidRDefault="00633CC8">
      <w:pPr>
        <w:bidi/>
        <w:rPr>
          <w:sz w:val="24"/>
          <w:szCs w:val="24"/>
        </w:rPr>
      </w:pPr>
    </w:p>
    <w:p w14:paraId="47416F9E" w14:textId="77777777" w:rsidR="00633CC8" w:rsidRPr="00300096" w:rsidRDefault="00000000">
      <w:pPr>
        <w:bidi/>
        <w:rPr>
          <w:sz w:val="24"/>
          <w:szCs w:val="24"/>
        </w:rPr>
      </w:pPr>
      <w:r w:rsidRPr="00300096">
        <w:rPr>
          <w:sz w:val="24"/>
          <w:szCs w:val="24"/>
          <w:rtl/>
        </w:rPr>
        <w:t>לרוב קיומו של קש"ס הוא דבר יחסית פשוט (דקירה בלב מובילה למוות; דריסה מובילה לפציעה בגוף וכו').</w:t>
      </w:r>
    </w:p>
    <w:p w14:paraId="3463EC5F" w14:textId="77777777" w:rsidR="00633CC8" w:rsidRPr="00300096" w:rsidRDefault="00633CC8">
      <w:pPr>
        <w:bidi/>
        <w:rPr>
          <w:sz w:val="24"/>
          <w:szCs w:val="24"/>
        </w:rPr>
      </w:pPr>
    </w:p>
    <w:p w14:paraId="786FC888" w14:textId="77777777" w:rsidR="00633CC8" w:rsidRPr="00300096" w:rsidRDefault="00000000">
      <w:pPr>
        <w:bidi/>
        <w:rPr>
          <w:sz w:val="24"/>
          <w:szCs w:val="24"/>
        </w:rPr>
      </w:pPr>
      <w:r w:rsidRPr="00300096">
        <w:rPr>
          <w:sz w:val="24"/>
          <w:szCs w:val="24"/>
          <w:rtl/>
        </w:rPr>
        <w:t xml:space="preserve">הדברים נעשים מורכבים יותר בשני סוגים של מצבים: </w:t>
      </w:r>
    </w:p>
    <w:p w14:paraId="736D094E" w14:textId="77777777" w:rsidR="00633CC8" w:rsidRPr="00300096" w:rsidRDefault="00000000">
      <w:pPr>
        <w:bidi/>
        <w:rPr>
          <w:sz w:val="24"/>
          <w:szCs w:val="24"/>
        </w:rPr>
      </w:pPr>
      <w:r w:rsidRPr="00300096">
        <w:rPr>
          <w:sz w:val="24"/>
          <w:szCs w:val="24"/>
          <w:rtl/>
        </w:rPr>
        <w:t xml:space="preserve">א. </w:t>
      </w:r>
      <w:r w:rsidRPr="00300096">
        <w:rPr>
          <w:b/>
          <w:sz w:val="24"/>
          <w:szCs w:val="24"/>
          <w:rtl/>
        </w:rPr>
        <w:t>שרשרת פעולות</w:t>
      </w:r>
      <w:r w:rsidRPr="00300096">
        <w:rPr>
          <w:sz w:val="24"/>
          <w:szCs w:val="24"/>
          <w:rtl/>
        </w:rPr>
        <w:t>: סיטואציות בהם מעורב יותר מגורם אחד בגרימת התוצאה.</w:t>
      </w:r>
    </w:p>
    <w:p w14:paraId="390AF7F0" w14:textId="77777777" w:rsidR="00633CC8" w:rsidRPr="00300096" w:rsidRDefault="00000000">
      <w:pPr>
        <w:bidi/>
        <w:rPr>
          <w:sz w:val="24"/>
          <w:szCs w:val="24"/>
        </w:rPr>
      </w:pPr>
      <w:r w:rsidRPr="00300096">
        <w:rPr>
          <w:sz w:val="24"/>
          <w:szCs w:val="24"/>
          <w:rtl/>
        </w:rPr>
        <w:t xml:space="preserve">ב. מקרים בהם יש </w:t>
      </w:r>
      <w:r w:rsidRPr="00300096">
        <w:rPr>
          <w:b/>
          <w:sz w:val="24"/>
          <w:szCs w:val="24"/>
          <w:rtl/>
        </w:rPr>
        <w:t xml:space="preserve">מרחק </w:t>
      </w:r>
      <w:r w:rsidRPr="00300096">
        <w:rPr>
          <w:sz w:val="24"/>
          <w:szCs w:val="24"/>
          <w:rtl/>
        </w:rPr>
        <w:t>יחסי (בזמן או במרחב) בין התוצאה לבין ההתנהגות.</w:t>
      </w:r>
    </w:p>
    <w:p w14:paraId="74D67CBD" w14:textId="77777777" w:rsidR="00633CC8" w:rsidRPr="00300096" w:rsidRDefault="00633CC8">
      <w:pPr>
        <w:bidi/>
        <w:rPr>
          <w:sz w:val="24"/>
          <w:szCs w:val="24"/>
        </w:rPr>
      </w:pPr>
    </w:p>
    <w:p w14:paraId="637C5498" w14:textId="77777777" w:rsidR="00633CC8" w:rsidRPr="00300096" w:rsidRDefault="00000000">
      <w:pPr>
        <w:bidi/>
        <w:rPr>
          <w:sz w:val="24"/>
          <w:szCs w:val="24"/>
        </w:rPr>
      </w:pPr>
      <w:r w:rsidRPr="00300096">
        <w:rPr>
          <w:sz w:val="24"/>
          <w:szCs w:val="24"/>
          <w:rtl/>
        </w:rPr>
        <w:t>הקשר הסיבתי מתחלק לשניים:</w:t>
      </w:r>
    </w:p>
    <w:p w14:paraId="33C647D3" w14:textId="77777777" w:rsidR="00633CC8" w:rsidRPr="00300096" w:rsidRDefault="00633CC8">
      <w:pPr>
        <w:bidi/>
        <w:rPr>
          <w:sz w:val="24"/>
          <w:szCs w:val="24"/>
        </w:rPr>
      </w:pPr>
    </w:p>
    <w:p w14:paraId="58BE461D" w14:textId="6485A50D" w:rsidR="00633CC8" w:rsidRPr="009326B6" w:rsidRDefault="00000000" w:rsidP="00197903">
      <w:pPr>
        <w:pStyle w:val="5"/>
        <w:bidi/>
        <w:rPr>
          <w:sz w:val="24"/>
          <w:szCs w:val="24"/>
        </w:rPr>
      </w:pPr>
      <w:bookmarkStart w:id="62" w:name="_kmhsonj0abg3" w:colFirst="0" w:colLast="0"/>
      <w:bookmarkEnd w:id="62"/>
      <w:r w:rsidRPr="009326B6">
        <w:rPr>
          <w:sz w:val="24"/>
          <w:szCs w:val="24"/>
          <w:rtl/>
        </w:rPr>
        <w:t>קשר סיבתי עובדתי</w:t>
      </w:r>
    </w:p>
    <w:p w14:paraId="1694A5EC" w14:textId="77777777" w:rsidR="00633CC8" w:rsidRPr="00300096" w:rsidRDefault="00633CC8">
      <w:pPr>
        <w:bidi/>
        <w:rPr>
          <w:b/>
          <w:sz w:val="24"/>
          <w:szCs w:val="24"/>
        </w:rPr>
      </w:pPr>
    </w:p>
    <w:p w14:paraId="5FAE0AFA" w14:textId="77777777" w:rsidR="00633CC8" w:rsidRPr="00300096" w:rsidRDefault="00000000">
      <w:pPr>
        <w:bidi/>
        <w:rPr>
          <w:sz w:val="24"/>
          <w:szCs w:val="24"/>
        </w:rPr>
      </w:pPr>
      <w:r w:rsidRPr="00300096">
        <w:rPr>
          <w:b/>
          <w:sz w:val="24"/>
          <w:szCs w:val="24"/>
          <w:rtl/>
        </w:rPr>
        <w:t>מבחן האלמלא/גורם בלעדיו אין</w:t>
      </w:r>
      <w:r w:rsidRPr="00300096">
        <w:t xml:space="preserve"> (</w:t>
      </w:r>
      <w:proofErr w:type="spellStart"/>
      <w:r w:rsidRPr="00300096">
        <w:t>But-for</w:t>
      </w:r>
      <w:proofErr w:type="spellEnd"/>
      <w:r w:rsidRPr="00300096">
        <w:t xml:space="preserve"> </w:t>
      </w:r>
      <w:proofErr w:type="spellStart"/>
      <w:r w:rsidRPr="00300096">
        <w:t>test</w:t>
      </w:r>
      <w:proofErr w:type="spellEnd"/>
      <w:r w:rsidRPr="00300096">
        <w:t>)</w:t>
      </w:r>
      <w:r w:rsidRPr="00300096">
        <w:rPr>
          <w:sz w:val="24"/>
          <w:szCs w:val="24"/>
          <w:rtl/>
        </w:rPr>
        <w:t>: גורם מסוים הוא גורם עובדתי לנזק - כאשר בלעדיו לא היה מתרחש הנזק.</w:t>
      </w:r>
    </w:p>
    <w:p w14:paraId="32E7F429" w14:textId="77777777" w:rsidR="00633CC8" w:rsidRPr="00300096" w:rsidRDefault="00000000">
      <w:pPr>
        <w:bidi/>
        <w:rPr>
          <w:sz w:val="24"/>
          <w:szCs w:val="24"/>
        </w:rPr>
      </w:pPr>
      <w:r w:rsidRPr="00300096">
        <w:rPr>
          <w:color w:val="202122"/>
          <w:sz w:val="24"/>
          <w:szCs w:val="24"/>
          <w:highlight w:val="white"/>
          <w:rtl/>
        </w:rPr>
        <w:t xml:space="preserve">במילים אחרות, </w:t>
      </w:r>
      <w:r w:rsidRPr="00300096">
        <w:rPr>
          <w:color w:val="202122"/>
          <w:sz w:val="24"/>
          <w:szCs w:val="24"/>
          <w:shd w:val="clear" w:color="auto" w:fill="FCE5CD"/>
          <w:rtl/>
        </w:rPr>
        <w:t>האם הייתה העבירה מתרחשת גם לולא אשמו של הנאשם?</w:t>
      </w:r>
      <w:r w:rsidRPr="00300096">
        <w:rPr>
          <w:sz w:val="24"/>
          <w:szCs w:val="24"/>
          <w:rtl/>
        </w:rPr>
        <w:t xml:space="preserve"> אם התשובה חיובית - ישנו קש"ס; אם היא שלילית - לנאשם אין חלק בעבירה. רק גורם אשר גם גרם בפועל לנזק - להבדיל מגורם היפותטי - יחשב לגורם עובדתי.</w:t>
      </w:r>
    </w:p>
    <w:p w14:paraId="078E8C7C" w14:textId="77777777" w:rsidR="00633CC8" w:rsidRPr="00300096" w:rsidRDefault="00633CC8">
      <w:pPr>
        <w:bidi/>
        <w:ind w:left="720"/>
        <w:rPr>
          <w:sz w:val="24"/>
          <w:szCs w:val="24"/>
        </w:rPr>
      </w:pPr>
    </w:p>
    <w:p w14:paraId="02B01E62" w14:textId="77777777" w:rsidR="00633CC8" w:rsidRPr="00300096" w:rsidRDefault="00633CC8">
      <w:pPr>
        <w:bidi/>
        <w:ind w:left="720"/>
        <w:rPr>
          <w:sz w:val="24"/>
          <w:szCs w:val="24"/>
        </w:rPr>
      </w:pPr>
    </w:p>
    <w:p w14:paraId="398A44F5" w14:textId="77777777" w:rsidR="00633CC8" w:rsidRPr="00197903" w:rsidRDefault="00000000" w:rsidP="00197903">
      <w:pPr>
        <w:jc w:val="right"/>
        <w:rPr>
          <w:u w:val="single"/>
        </w:rPr>
      </w:pPr>
      <w:bookmarkStart w:id="63" w:name="_4cue5zc1bfm3" w:colFirst="0" w:colLast="0"/>
      <w:bookmarkEnd w:id="63"/>
      <w:r w:rsidRPr="00197903">
        <w:rPr>
          <w:u w:val="single"/>
          <w:rtl/>
        </w:rPr>
        <w:t>שרשרת סיבתיות</w:t>
      </w:r>
      <w:r w:rsidRPr="00197903">
        <w:rPr>
          <w:u w:val="single"/>
        </w:rPr>
        <w:t xml:space="preserve"> </w:t>
      </w:r>
    </w:p>
    <w:p w14:paraId="08843D0E" w14:textId="77777777" w:rsidR="00633CC8" w:rsidRPr="00300096" w:rsidRDefault="00000000">
      <w:pPr>
        <w:bidi/>
        <w:rPr>
          <w:sz w:val="24"/>
          <w:szCs w:val="24"/>
        </w:rPr>
      </w:pPr>
      <w:r w:rsidRPr="00300096">
        <w:rPr>
          <w:sz w:val="24"/>
          <w:szCs w:val="24"/>
          <w:rtl/>
        </w:rPr>
        <w:t xml:space="preserve">ההתנהגות לא צריכה להיות סיבה מרכזית או ישירה, אלא </w:t>
      </w:r>
      <w:r w:rsidRPr="00300096">
        <w:rPr>
          <w:sz w:val="24"/>
          <w:szCs w:val="24"/>
          <w:shd w:val="clear" w:color="auto" w:fill="FCE5CD"/>
          <w:rtl/>
        </w:rPr>
        <w:t>די בכך שתיקח חלק בשרשרת הסיבתיות לתוצאה כדי לקיים קשר סיבתי</w:t>
      </w:r>
      <w:r w:rsidRPr="00300096">
        <w:rPr>
          <w:sz w:val="24"/>
          <w:szCs w:val="24"/>
          <w:rtl/>
        </w:rPr>
        <w:t>. גם אם המעשה רק זירז את התוצאה יחשב שישנו קשר סיבתי.</w:t>
      </w:r>
    </w:p>
    <w:p w14:paraId="54270898" w14:textId="77777777" w:rsidR="00633CC8" w:rsidRPr="00300096" w:rsidRDefault="00633CC8">
      <w:pPr>
        <w:bidi/>
        <w:rPr>
          <w:sz w:val="24"/>
          <w:szCs w:val="24"/>
        </w:rPr>
      </w:pPr>
    </w:p>
    <w:p w14:paraId="78818622" w14:textId="77777777" w:rsidR="00633CC8" w:rsidRPr="00300096" w:rsidRDefault="00000000">
      <w:pPr>
        <w:bidi/>
        <w:rPr>
          <w:rFonts w:ascii="Alef" w:eastAsia="Alef" w:hAnsi="Alef" w:cs="Alef"/>
          <w:b/>
          <w:sz w:val="24"/>
          <w:szCs w:val="24"/>
          <w:u w:val="single"/>
        </w:rPr>
      </w:pPr>
      <w:r w:rsidRPr="00300096">
        <w:rPr>
          <w:sz w:val="24"/>
          <w:szCs w:val="24"/>
          <w:u w:val="single"/>
          <w:rtl/>
        </w:rPr>
        <w:t>דוגמאות לשרשרת סיבתיות</w:t>
      </w:r>
    </w:p>
    <w:p w14:paraId="1C03BB2B" w14:textId="77777777" w:rsidR="00633CC8" w:rsidRPr="00197903" w:rsidRDefault="00000000">
      <w:pPr>
        <w:bidi/>
        <w:rPr>
          <w:bCs/>
          <w:sz w:val="24"/>
          <w:szCs w:val="24"/>
        </w:rPr>
      </w:pPr>
      <w:r w:rsidRPr="00197903">
        <w:rPr>
          <w:rFonts w:ascii="Alef" w:eastAsia="Alef" w:hAnsi="Alef" w:cs="Alef"/>
          <w:bCs/>
          <w:sz w:val="24"/>
          <w:szCs w:val="24"/>
          <w:rtl/>
        </w:rPr>
        <w:t xml:space="preserve">נתן בן יחזקאל </w:t>
      </w:r>
      <w:proofErr w:type="spellStart"/>
      <w:r w:rsidRPr="00197903">
        <w:rPr>
          <w:rFonts w:ascii="Alef" w:eastAsia="Alef" w:hAnsi="Alef" w:cs="Alef"/>
          <w:bCs/>
          <w:sz w:val="26"/>
          <w:szCs w:val="26"/>
          <w:shd w:val="clear" w:color="auto" w:fill="F4CCCC"/>
          <w:rtl/>
        </w:rPr>
        <w:t>בלקר</w:t>
      </w:r>
      <w:proofErr w:type="spellEnd"/>
      <w:r w:rsidRPr="00197903">
        <w:rPr>
          <w:rFonts w:ascii="Alef" w:eastAsia="Alef" w:hAnsi="Alef" w:cs="Alef"/>
          <w:bCs/>
          <w:sz w:val="24"/>
          <w:szCs w:val="24"/>
          <w:rtl/>
        </w:rPr>
        <w:t xml:space="preserve"> נ' מדינת ישראל (ע"פ 341/82):</w:t>
      </w:r>
      <w:r w:rsidRPr="00197903">
        <w:rPr>
          <w:bCs/>
          <w:sz w:val="24"/>
          <w:szCs w:val="24"/>
        </w:rPr>
        <w:t xml:space="preserve"> </w:t>
      </w:r>
    </w:p>
    <w:p w14:paraId="56301AFD" w14:textId="77777777" w:rsidR="00633CC8" w:rsidRPr="00300096" w:rsidRDefault="00000000">
      <w:pPr>
        <w:bidi/>
        <w:rPr>
          <w:sz w:val="24"/>
          <w:szCs w:val="24"/>
        </w:rPr>
      </w:pPr>
      <w:r w:rsidRPr="00300096">
        <w:rPr>
          <w:sz w:val="24"/>
          <w:szCs w:val="24"/>
          <w:rtl/>
        </w:rPr>
        <w:t xml:space="preserve">הנאשם ניסה לרצוח את אשתו, ולבסוף נגרם לה נזק מוחי. הרופאים החליטו לנתקה מהמכשירים. האם יש קש"ס בין הפעולות שביצע לבין המוות? האם </w:t>
      </w:r>
      <w:proofErr w:type="spellStart"/>
      <w:r w:rsidRPr="00300096">
        <w:rPr>
          <w:sz w:val="24"/>
          <w:szCs w:val="24"/>
          <w:rtl/>
        </w:rPr>
        <w:t>בלקר</w:t>
      </w:r>
      <w:proofErr w:type="spellEnd"/>
      <w:r w:rsidRPr="00300096">
        <w:rPr>
          <w:sz w:val="24"/>
          <w:szCs w:val="24"/>
          <w:rtl/>
        </w:rPr>
        <w:t xml:space="preserve"> גרם למותה? </w:t>
      </w:r>
    </w:p>
    <w:p w14:paraId="0E8848DC" w14:textId="77777777" w:rsidR="00633CC8" w:rsidRPr="00300096" w:rsidRDefault="00633CC8">
      <w:pPr>
        <w:bidi/>
        <w:rPr>
          <w:sz w:val="24"/>
          <w:szCs w:val="24"/>
          <w:u w:val="single"/>
        </w:rPr>
      </w:pPr>
    </w:p>
    <w:p w14:paraId="1D5FD772" w14:textId="77777777" w:rsidR="00633CC8" w:rsidRPr="00300096" w:rsidRDefault="00000000">
      <w:pPr>
        <w:bidi/>
        <w:rPr>
          <w:sz w:val="24"/>
          <w:szCs w:val="24"/>
        </w:rPr>
      </w:pPr>
      <w:r w:rsidRPr="00300096">
        <w:rPr>
          <w:sz w:val="24"/>
          <w:szCs w:val="24"/>
          <w:u w:val="single"/>
          <w:rtl/>
        </w:rPr>
        <w:t>ביהמ"ש</w:t>
      </w:r>
      <w:r w:rsidRPr="00300096">
        <w:rPr>
          <w:sz w:val="24"/>
          <w:szCs w:val="24"/>
          <w:rtl/>
        </w:rPr>
        <w:t xml:space="preserve">: "אלמלא זרק אותה מהחלון גברת </w:t>
      </w:r>
      <w:proofErr w:type="spellStart"/>
      <w:r w:rsidRPr="00300096">
        <w:rPr>
          <w:sz w:val="24"/>
          <w:szCs w:val="24"/>
          <w:rtl/>
        </w:rPr>
        <w:t>בלקר</w:t>
      </w:r>
      <w:proofErr w:type="spellEnd"/>
      <w:r w:rsidRPr="00300096">
        <w:rPr>
          <w:sz w:val="24"/>
          <w:szCs w:val="24"/>
          <w:rtl/>
        </w:rPr>
        <w:t xml:space="preserve"> עדיין הייתה חיה". הפעולות שהוא ביצע הובילו למוות. </w:t>
      </w:r>
      <w:r w:rsidRPr="00300096">
        <w:rPr>
          <w:sz w:val="24"/>
          <w:szCs w:val="24"/>
          <w:shd w:val="clear" w:color="auto" w:fill="FCE5CD"/>
          <w:rtl/>
        </w:rPr>
        <w:t>אין הכרח שמעשהו של עבריין פלוני יהיה בגדר הגורם היחיד והבלעדי</w:t>
      </w:r>
      <w:r w:rsidRPr="00300096">
        <w:rPr>
          <w:sz w:val="24"/>
          <w:szCs w:val="24"/>
          <w:rtl/>
        </w:rPr>
        <w:t>. כאשר מדובר על מספר פגיעות שנגרמו על-ידי אנשים שונים, אשר כל אחת מהן תרמה מהותית לאבדן החיים, הרי כל אחד ממבצעי הפגיעות ייחשב כגורם המוות.</w:t>
      </w:r>
    </w:p>
    <w:p w14:paraId="00D8FABF" w14:textId="77777777" w:rsidR="00633CC8" w:rsidRPr="00300096" w:rsidRDefault="00633CC8">
      <w:pPr>
        <w:bidi/>
        <w:rPr>
          <w:sz w:val="24"/>
          <w:szCs w:val="24"/>
        </w:rPr>
      </w:pPr>
    </w:p>
    <w:p w14:paraId="1F182C0F" w14:textId="77777777" w:rsidR="00633CC8" w:rsidRPr="00197903" w:rsidRDefault="00000000">
      <w:pPr>
        <w:bidi/>
        <w:rPr>
          <w:rFonts w:ascii="Alef" w:eastAsia="Alef" w:hAnsi="Alef" w:cs="Alef"/>
          <w:bCs/>
          <w:sz w:val="24"/>
          <w:szCs w:val="24"/>
        </w:rPr>
      </w:pPr>
      <w:proofErr w:type="spellStart"/>
      <w:r w:rsidRPr="00197903">
        <w:rPr>
          <w:rFonts w:ascii="Alef" w:eastAsia="Alef" w:hAnsi="Alef" w:cs="Alef"/>
          <w:bCs/>
          <w:sz w:val="24"/>
          <w:szCs w:val="24"/>
          <w:rtl/>
        </w:rPr>
        <w:t>ארמנד</w:t>
      </w:r>
      <w:proofErr w:type="spellEnd"/>
      <w:r w:rsidRPr="00197903">
        <w:rPr>
          <w:rFonts w:ascii="Alef" w:eastAsia="Alef" w:hAnsi="Alef" w:cs="Alef"/>
          <w:bCs/>
          <w:sz w:val="24"/>
          <w:szCs w:val="24"/>
          <w:rtl/>
        </w:rPr>
        <w:t xml:space="preserve"> </w:t>
      </w:r>
      <w:proofErr w:type="spellStart"/>
      <w:r w:rsidRPr="00197903">
        <w:rPr>
          <w:rFonts w:ascii="Alef" w:eastAsia="Alef" w:hAnsi="Alef" w:cs="Alef"/>
          <w:bCs/>
          <w:sz w:val="26"/>
          <w:szCs w:val="26"/>
          <w:shd w:val="clear" w:color="auto" w:fill="F4CCCC"/>
          <w:rtl/>
        </w:rPr>
        <w:t>סטרול</w:t>
      </w:r>
      <w:proofErr w:type="spellEnd"/>
      <w:r w:rsidRPr="00197903">
        <w:rPr>
          <w:rFonts w:ascii="Alef" w:eastAsia="Alef" w:hAnsi="Alef" w:cs="Alef"/>
          <w:bCs/>
          <w:sz w:val="26"/>
          <w:szCs w:val="26"/>
        </w:rPr>
        <w:t xml:space="preserve"> </w:t>
      </w:r>
      <w:r w:rsidRPr="00197903">
        <w:rPr>
          <w:rFonts w:ascii="Alef" w:eastAsia="Alef" w:hAnsi="Alef" w:cs="Alef"/>
          <w:bCs/>
          <w:sz w:val="24"/>
          <w:szCs w:val="24"/>
          <w:rtl/>
        </w:rPr>
        <w:t xml:space="preserve">נ' היועץ המשפטי לממשלה (ע"פ 70/64): </w:t>
      </w:r>
    </w:p>
    <w:p w14:paraId="7D5EF78A" w14:textId="77777777" w:rsidR="00633CC8" w:rsidRPr="00300096" w:rsidRDefault="00000000">
      <w:pPr>
        <w:bidi/>
        <w:rPr>
          <w:sz w:val="24"/>
          <w:szCs w:val="24"/>
        </w:rPr>
      </w:pPr>
      <w:r w:rsidRPr="00300096">
        <w:rPr>
          <w:sz w:val="24"/>
          <w:szCs w:val="24"/>
          <w:rtl/>
        </w:rPr>
        <w:lastRenderedPageBreak/>
        <w:t xml:space="preserve">לבורנט בבנק הדם בבית החולים שמקבל דגימה, לא עושה הצלבה ומניח את הבקבוק עם שם החולה במקרר. למחרת הוא בחופשה והאחות נותנת את הבקבוק לשליח שמעביר אותו למנהל חדר הניתוח שלא מבצע בדיקה. החולה מקבל את הדם ומת. </w:t>
      </w:r>
      <w:proofErr w:type="spellStart"/>
      <w:r w:rsidRPr="00300096">
        <w:rPr>
          <w:sz w:val="24"/>
          <w:szCs w:val="24"/>
          <w:rtl/>
        </w:rPr>
        <w:t>סטרול</w:t>
      </w:r>
      <w:proofErr w:type="spellEnd"/>
      <w:r w:rsidRPr="00300096">
        <w:rPr>
          <w:sz w:val="24"/>
          <w:szCs w:val="24"/>
          <w:rtl/>
        </w:rPr>
        <w:t xml:space="preserve"> מאשים את האחות שלא בדקה (כדרור למטה). האם יש קש"ס בין טעותו של </w:t>
      </w:r>
      <w:proofErr w:type="spellStart"/>
      <w:r w:rsidRPr="00300096">
        <w:rPr>
          <w:sz w:val="24"/>
          <w:szCs w:val="24"/>
          <w:rtl/>
        </w:rPr>
        <w:t>סטרול</w:t>
      </w:r>
      <w:proofErr w:type="spellEnd"/>
      <w:r w:rsidRPr="00300096">
        <w:rPr>
          <w:sz w:val="24"/>
          <w:szCs w:val="24"/>
          <w:rtl/>
        </w:rPr>
        <w:t xml:space="preserve"> לבין המוות?</w:t>
      </w:r>
    </w:p>
    <w:p w14:paraId="3F4B6866" w14:textId="77777777" w:rsidR="00633CC8" w:rsidRPr="00300096" w:rsidRDefault="00633CC8">
      <w:pPr>
        <w:bidi/>
        <w:rPr>
          <w:sz w:val="24"/>
          <w:szCs w:val="24"/>
        </w:rPr>
      </w:pPr>
    </w:p>
    <w:p w14:paraId="4AF0EBA5" w14:textId="77777777" w:rsidR="00633CC8" w:rsidRPr="00300096" w:rsidRDefault="00000000">
      <w:pPr>
        <w:bidi/>
        <w:rPr>
          <w:sz w:val="24"/>
          <w:szCs w:val="24"/>
        </w:rPr>
      </w:pPr>
      <w:r w:rsidRPr="00300096">
        <w:rPr>
          <w:sz w:val="28"/>
          <w:szCs w:val="28"/>
          <w:rtl/>
        </w:rPr>
        <w:t>השופט כהן</w:t>
      </w:r>
      <w:r w:rsidRPr="00300096">
        <w:rPr>
          <w:sz w:val="24"/>
          <w:szCs w:val="24"/>
          <w:rtl/>
        </w:rPr>
        <w:t xml:space="preserve">: אלמלא נעשתה הטעות - החולה היה חי. האחות הייתה צריכה לבדוק את המבחנה, אך </w:t>
      </w:r>
      <w:proofErr w:type="spellStart"/>
      <w:r w:rsidRPr="00300096">
        <w:rPr>
          <w:sz w:val="24"/>
          <w:szCs w:val="24"/>
          <w:rtl/>
        </w:rPr>
        <w:t>סטרול</w:t>
      </w:r>
      <w:proofErr w:type="spellEnd"/>
      <w:r w:rsidRPr="00300096">
        <w:rPr>
          <w:sz w:val="24"/>
          <w:szCs w:val="24"/>
          <w:rtl/>
        </w:rPr>
        <w:t xml:space="preserve"> יצר את שרשרת הפעולות שגרמה למוות. אי אפשר לסמוך על אחרים שיבואו להציל אותו מטעותו.</w:t>
      </w:r>
    </w:p>
    <w:p w14:paraId="178CE393" w14:textId="77777777" w:rsidR="00633CC8" w:rsidRPr="00300096" w:rsidRDefault="00633CC8">
      <w:pPr>
        <w:bidi/>
        <w:rPr>
          <w:sz w:val="24"/>
          <w:szCs w:val="24"/>
        </w:rPr>
      </w:pPr>
    </w:p>
    <w:p w14:paraId="13032E96" w14:textId="77777777" w:rsidR="00633CC8" w:rsidRPr="00197903" w:rsidRDefault="00000000">
      <w:pPr>
        <w:bidi/>
        <w:rPr>
          <w:rFonts w:ascii="Alef" w:eastAsia="Alef" w:hAnsi="Alef" w:cs="Alef"/>
          <w:bCs/>
          <w:sz w:val="24"/>
          <w:szCs w:val="24"/>
        </w:rPr>
      </w:pPr>
      <w:r w:rsidRPr="00197903">
        <w:rPr>
          <w:rFonts w:ascii="Alef" w:eastAsia="Alef" w:hAnsi="Alef" w:cs="Alef"/>
          <w:bCs/>
          <w:sz w:val="24"/>
          <w:szCs w:val="24"/>
          <w:rtl/>
        </w:rPr>
        <w:t xml:space="preserve">בני </w:t>
      </w:r>
      <w:proofErr w:type="spellStart"/>
      <w:r w:rsidRPr="00197903">
        <w:rPr>
          <w:rFonts w:ascii="Alef" w:eastAsia="Alef" w:hAnsi="Alef" w:cs="Alef"/>
          <w:bCs/>
          <w:sz w:val="26"/>
          <w:szCs w:val="26"/>
          <w:shd w:val="clear" w:color="auto" w:fill="F4CCCC"/>
          <w:rtl/>
        </w:rPr>
        <w:t>ברדריאן</w:t>
      </w:r>
      <w:proofErr w:type="spellEnd"/>
      <w:r w:rsidRPr="00197903">
        <w:rPr>
          <w:rFonts w:ascii="Alef" w:eastAsia="Alef" w:hAnsi="Alef" w:cs="Alef"/>
          <w:bCs/>
          <w:sz w:val="26"/>
          <w:szCs w:val="26"/>
        </w:rPr>
        <w:t xml:space="preserve"> </w:t>
      </w:r>
      <w:r w:rsidRPr="00197903">
        <w:rPr>
          <w:rFonts w:ascii="Alef" w:eastAsia="Alef" w:hAnsi="Alef" w:cs="Alef"/>
          <w:bCs/>
          <w:sz w:val="24"/>
          <w:szCs w:val="24"/>
          <w:rtl/>
        </w:rPr>
        <w:t>נ' מדינת ישראל (ע"פ 418/77):</w:t>
      </w:r>
    </w:p>
    <w:p w14:paraId="7C1EDC19" w14:textId="77777777" w:rsidR="00633CC8" w:rsidRPr="00300096" w:rsidRDefault="00000000">
      <w:pPr>
        <w:bidi/>
        <w:rPr>
          <w:sz w:val="24"/>
          <w:szCs w:val="24"/>
        </w:rPr>
      </w:pPr>
      <w:proofErr w:type="spellStart"/>
      <w:r w:rsidRPr="00300096">
        <w:rPr>
          <w:sz w:val="24"/>
          <w:szCs w:val="24"/>
          <w:rtl/>
        </w:rPr>
        <w:t>ברדריאן</w:t>
      </w:r>
      <w:proofErr w:type="spellEnd"/>
      <w:r w:rsidRPr="00300096">
        <w:rPr>
          <w:sz w:val="24"/>
          <w:szCs w:val="24"/>
          <w:rtl/>
        </w:rPr>
        <w:t xml:space="preserve"> דקר אדם, מגיע חברו ודוקר את הפצוע. שתי הדקירות היו קטלניות. אם המנוח נדקר על-ידי שניים, איך ניתן לקבוע, אם בכלל, מי מן השניים נושא באחריות לגרימת המוות? איך ניתן להוכיח מעבר לכל ספק סביר?</w:t>
      </w:r>
    </w:p>
    <w:p w14:paraId="46EEA058" w14:textId="77777777" w:rsidR="00633CC8" w:rsidRPr="00300096" w:rsidRDefault="00633CC8">
      <w:pPr>
        <w:bidi/>
        <w:rPr>
          <w:sz w:val="24"/>
          <w:szCs w:val="24"/>
          <w:u w:val="single"/>
        </w:rPr>
      </w:pPr>
    </w:p>
    <w:p w14:paraId="4B8A3426" w14:textId="77777777" w:rsidR="00633CC8" w:rsidRPr="00300096" w:rsidRDefault="00000000">
      <w:pPr>
        <w:bidi/>
        <w:rPr>
          <w:sz w:val="24"/>
          <w:szCs w:val="24"/>
        </w:rPr>
      </w:pPr>
      <w:r w:rsidRPr="00300096">
        <w:rPr>
          <w:sz w:val="28"/>
          <w:szCs w:val="28"/>
          <w:rtl/>
        </w:rPr>
        <w:t>השופט שמגר:</w:t>
      </w:r>
      <w:r w:rsidRPr="00300096">
        <w:rPr>
          <w:sz w:val="24"/>
          <w:szCs w:val="24"/>
          <w:rtl/>
        </w:rPr>
        <w:t xml:space="preserve"> אדם נחשב לגורם מותו של אחר גם כאשר הוא מחיש את מותו. כאשר אדם נפגע על-ידי שתי פגיעות או יותר, בזו אחר זו, וכל אחת מהן היא בעלת אופי קטלני, הרי נושא כל אחד מן הפוגעים באחריות הפלילית לגרם המוות.</w:t>
      </w:r>
    </w:p>
    <w:p w14:paraId="0FFF6A07" w14:textId="77777777" w:rsidR="00633CC8" w:rsidRPr="00300096" w:rsidRDefault="00000000">
      <w:pPr>
        <w:bidi/>
        <w:rPr>
          <w:sz w:val="24"/>
          <w:szCs w:val="24"/>
        </w:rPr>
      </w:pPr>
      <w:r w:rsidRPr="00300096">
        <w:rPr>
          <w:sz w:val="24"/>
          <w:szCs w:val="24"/>
          <w:rtl/>
        </w:rPr>
        <w:t xml:space="preserve">להרחבה: </w:t>
      </w:r>
      <w:hyperlink r:id="rId12">
        <w:r w:rsidRPr="00300096">
          <w:rPr>
            <w:color w:val="1155CC"/>
            <w:sz w:val="24"/>
            <w:szCs w:val="24"/>
            <w:u w:val="single"/>
            <w:rtl/>
          </w:rPr>
          <w:t>כאן</w:t>
        </w:r>
      </w:hyperlink>
    </w:p>
    <w:p w14:paraId="54934850" w14:textId="77777777" w:rsidR="00633CC8" w:rsidRPr="00300096" w:rsidRDefault="00633CC8">
      <w:pPr>
        <w:bidi/>
        <w:rPr>
          <w:sz w:val="24"/>
          <w:szCs w:val="24"/>
        </w:rPr>
      </w:pPr>
    </w:p>
    <w:p w14:paraId="314A00A0" w14:textId="77777777" w:rsidR="00633CC8" w:rsidRPr="00300096" w:rsidRDefault="00000000">
      <w:pPr>
        <w:numPr>
          <w:ilvl w:val="0"/>
          <w:numId w:val="116"/>
        </w:numPr>
        <w:bidi/>
        <w:rPr>
          <w:sz w:val="24"/>
          <w:szCs w:val="24"/>
        </w:rPr>
      </w:pPr>
      <w:r w:rsidRPr="00300096">
        <w:rPr>
          <w:b/>
          <w:sz w:val="24"/>
          <w:szCs w:val="24"/>
          <w:rtl/>
        </w:rPr>
        <w:t>דוקטרינת "המימייה והרעל"</w:t>
      </w:r>
      <w:r w:rsidRPr="00300096">
        <w:rPr>
          <w:sz w:val="24"/>
          <w:szCs w:val="24"/>
          <w:rtl/>
        </w:rPr>
        <w:t xml:space="preserve">: שני אנשים לוקחים מימיה של הולך מדבר, האחד מרוקן אותה ממים והשני ממלא אותה ברעל. את מי נאשים במותו של הולך המדבר? </w:t>
      </w:r>
    </w:p>
    <w:p w14:paraId="7F06D29D" w14:textId="77777777" w:rsidR="00633CC8" w:rsidRPr="00300096" w:rsidRDefault="00000000">
      <w:pPr>
        <w:bidi/>
        <w:ind w:left="720"/>
        <w:rPr>
          <w:sz w:val="24"/>
          <w:szCs w:val="24"/>
        </w:rPr>
      </w:pPr>
      <w:r w:rsidRPr="00300096">
        <w:rPr>
          <w:sz w:val="24"/>
          <w:szCs w:val="24"/>
          <w:rtl/>
        </w:rPr>
        <w:t xml:space="preserve">בד"כ נאשים את </w:t>
      </w:r>
      <w:r w:rsidRPr="00300096">
        <w:rPr>
          <w:sz w:val="24"/>
          <w:szCs w:val="24"/>
          <w:shd w:val="clear" w:color="auto" w:fill="FCE5CD"/>
          <w:rtl/>
        </w:rPr>
        <w:t>הגורם הישיר והקרוב ביותר למותו</w:t>
      </w:r>
      <w:r w:rsidRPr="00300096">
        <w:rPr>
          <w:sz w:val="24"/>
          <w:szCs w:val="24"/>
          <w:rtl/>
        </w:rPr>
        <w:t xml:space="preserve"> ולכן מרוקן המימייה הוא האשם.</w:t>
      </w:r>
    </w:p>
    <w:p w14:paraId="43CABEBB" w14:textId="77777777" w:rsidR="00633CC8" w:rsidRPr="00300096" w:rsidRDefault="00633CC8">
      <w:pPr>
        <w:bidi/>
        <w:rPr>
          <w:sz w:val="24"/>
          <w:szCs w:val="24"/>
        </w:rPr>
      </w:pPr>
    </w:p>
    <w:p w14:paraId="5403E2C6" w14:textId="61C1FDD1" w:rsidR="00633CC8" w:rsidRPr="00197903" w:rsidRDefault="00000000" w:rsidP="00197903">
      <w:pPr>
        <w:pStyle w:val="4"/>
        <w:bidi/>
      </w:pPr>
      <w:bookmarkStart w:id="64" w:name="_cj5gc6nierjv" w:colFirst="0" w:colLast="0"/>
      <w:bookmarkEnd w:id="64"/>
      <w:r w:rsidRPr="00197903">
        <w:rPr>
          <w:rtl/>
        </w:rPr>
        <w:t>קשר סיבתי משפטי (ייחוס האחריות)</w:t>
      </w:r>
    </w:p>
    <w:p w14:paraId="341FB3C7" w14:textId="77777777" w:rsidR="00633CC8" w:rsidRPr="00300096" w:rsidRDefault="00000000">
      <w:pPr>
        <w:bidi/>
        <w:rPr>
          <w:sz w:val="24"/>
          <w:szCs w:val="24"/>
        </w:rPr>
      </w:pPr>
      <w:r w:rsidRPr="00300096">
        <w:rPr>
          <w:sz w:val="24"/>
          <w:szCs w:val="24"/>
          <w:rtl/>
        </w:rPr>
        <w:t xml:space="preserve">האם על האדם הסביר לצפות כי כתוצאה ממעשהו תתרחש התוצאה? </w:t>
      </w:r>
    </w:p>
    <w:p w14:paraId="3F4097B5" w14:textId="77777777" w:rsidR="00633CC8" w:rsidRPr="00300096" w:rsidRDefault="00633CC8">
      <w:pPr>
        <w:bidi/>
        <w:rPr>
          <w:sz w:val="24"/>
          <w:szCs w:val="24"/>
        </w:rPr>
      </w:pPr>
    </w:p>
    <w:p w14:paraId="2C08E05C" w14:textId="77777777" w:rsidR="00633CC8" w:rsidRPr="00300096" w:rsidRDefault="00000000">
      <w:pPr>
        <w:bidi/>
        <w:rPr>
          <w:sz w:val="24"/>
          <w:szCs w:val="24"/>
        </w:rPr>
      </w:pPr>
      <w:r w:rsidRPr="00300096">
        <w:rPr>
          <w:sz w:val="24"/>
          <w:szCs w:val="24"/>
          <w:rtl/>
        </w:rPr>
        <w:t xml:space="preserve">הקש"ס </w:t>
      </w:r>
      <w:r w:rsidRPr="00300096">
        <w:rPr>
          <w:sz w:val="24"/>
          <w:szCs w:val="24"/>
          <w:u w:val="single"/>
          <w:rtl/>
        </w:rPr>
        <w:t>העובדתי</w:t>
      </w:r>
      <w:r w:rsidRPr="00300096">
        <w:rPr>
          <w:sz w:val="24"/>
          <w:szCs w:val="24"/>
          <w:rtl/>
        </w:rPr>
        <w:t xml:space="preserve"> רוצה להראות שיש זיקה בין גורם מסוים לשרשרת האירועים. "להצביע על האשמים שהיוו גורם הכרחי או גורם מספיק לנזק". הקש"ס </w:t>
      </w:r>
      <w:r w:rsidRPr="00300096">
        <w:rPr>
          <w:sz w:val="24"/>
          <w:szCs w:val="24"/>
          <w:u w:val="single"/>
          <w:rtl/>
        </w:rPr>
        <w:t>המשפטי</w:t>
      </w:r>
      <w:r w:rsidRPr="00300096">
        <w:rPr>
          <w:sz w:val="24"/>
          <w:szCs w:val="24"/>
          <w:rtl/>
        </w:rPr>
        <w:t xml:space="preserve"> מבצע מיון נוסף ובודק מי מאותם גורמים שמקיימים את הקשר הסיבתי, ראוי במישור הנורמטיבי להיחשב מבחינה משפטית הגורם לאותה התוצאה. מבחן זה בודק גם שאלות של צדק ומדיניות.</w:t>
      </w:r>
    </w:p>
    <w:p w14:paraId="6B93E896" w14:textId="77777777" w:rsidR="00633CC8" w:rsidRPr="00300096" w:rsidRDefault="00633CC8">
      <w:pPr>
        <w:bidi/>
        <w:rPr>
          <w:b/>
          <w:sz w:val="24"/>
          <w:szCs w:val="24"/>
        </w:rPr>
      </w:pPr>
    </w:p>
    <w:p w14:paraId="244EA10E" w14:textId="77777777" w:rsidR="00633CC8" w:rsidRPr="00300096" w:rsidRDefault="00000000">
      <w:pPr>
        <w:bidi/>
        <w:rPr>
          <w:sz w:val="24"/>
          <w:szCs w:val="24"/>
        </w:rPr>
      </w:pPr>
      <w:r w:rsidRPr="00300096">
        <w:rPr>
          <w:b/>
          <w:sz w:val="24"/>
          <w:szCs w:val="24"/>
          <w:rtl/>
        </w:rPr>
        <w:t>מבחנים לקביעת הקש"ס המשפטי</w:t>
      </w:r>
      <w:r w:rsidRPr="00300096">
        <w:rPr>
          <w:sz w:val="24"/>
          <w:szCs w:val="24"/>
        </w:rPr>
        <w:t>:</w:t>
      </w:r>
    </w:p>
    <w:p w14:paraId="7785528D" w14:textId="77777777" w:rsidR="00633CC8" w:rsidRPr="00300096" w:rsidRDefault="00633CC8">
      <w:pPr>
        <w:bidi/>
        <w:rPr>
          <w:sz w:val="24"/>
          <w:szCs w:val="24"/>
        </w:rPr>
      </w:pPr>
    </w:p>
    <w:p w14:paraId="50BCDB77" w14:textId="77777777" w:rsidR="00633CC8" w:rsidRPr="00300096" w:rsidRDefault="00000000">
      <w:pPr>
        <w:numPr>
          <w:ilvl w:val="0"/>
          <w:numId w:val="158"/>
        </w:numPr>
        <w:bidi/>
        <w:rPr>
          <w:sz w:val="24"/>
          <w:szCs w:val="24"/>
        </w:rPr>
      </w:pPr>
      <w:r w:rsidRPr="00300096">
        <w:rPr>
          <w:b/>
          <w:sz w:val="24"/>
          <w:szCs w:val="24"/>
          <w:rtl/>
        </w:rPr>
        <w:t>מבחן הצפיוּת הסבירה</w:t>
      </w:r>
      <w:r w:rsidRPr="00300096">
        <w:rPr>
          <w:sz w:val="24"/>
          <w:szCs w:val="24"/>
        </w:rPr>
        <w:t xml:space="preserve">: </w:t>
      </w:r>
    </w:p>
    <w:p w14:paraId="783C41F6" w14:textId="77777777" w:rsidR="00633CC8" w:rsidRPr="00300096" w:rsidRDefault="00000000">
      <w:pPr>
        <w:numPr>
          <w:ilvl w:val="0"/>
          <w:numId w:val="85"/>
        </w:numPr>
        <w:bidi/>
        <w:rPr>
          <w:sz w:val="24"/>
          <w:szCs w:val="24"/>
        </w:rPr>
      </w:pPr>
      <w:r w:rsidRPr="00300096">
        <w:rPr>
          <w:sz w:val="24"/>
          <w:szCs w:val="24"/>
          <w:rtl/>
        </w:rPr>
        <w:t xml:space="preserve">צפיות </w:t>
      </w:r>
      <w:r w:rsidRPr="00300096">
        <w:rPr>
          <w:sz w:val="24"/>
          <w:szCs w:val="24"/>
          <w:u w:val="single"/>
          <w:rtl/>
        </w:rPr>
        <w:t>טכנית</w:t>
      </w:r>
      <w:r w:rsidRPr="00300096">
        <w:rPr>
          <w:sz w:val="24"/>
          <w:szCs w:val="24"/>
          <w:rtl/>
        </w:rPr>
        <w:t xml:space="preserve">: האם האדם הסביר בנעלי הנאשם </w:t>
      </w:r>
      <w:r w:rsidRPr="00300096">
        <w:rPr>
          <w:sz w:val="24"/>
          <w:szCs w:val="24"/>
          <w:u w:val="single"/>
          <w:rtl/>
        </w:rPr>
        <w:t>יכול</w:t>
      </w:r>
      <w:r w:rsidRPr="00300096">
        <w:rPr>
          <w:sz w:val="24"/>
          <w:szCs w:val="24"/>
          <w:rtl/>
        </w:rPr>
        <w:t xml:space="preserve"> היה לצפות את התוצאה? </w:t>
      </w:r>
    </w:p>
    <w:p w14:paraId="3ABB837D" w14:textId="77777777" w:rsidR="00633CC8" w:rsidRPr="00300096" w:rsidRDefault="00000000">
      <w:pPr>
        <w:numPr>
          <w:ilvl w:val="0"/>
          <w:numId w:val="85"/>
        </w:numPr>
        <w:bidi/>
        <w:rPr>
          <w:sz w:val="24"/>
          <w:szCs w:val="24"/>
        </w:rPr>
      </w:pPr>
      <w:r w:rsidRPr="00300096">
        <w:rPr>
          <w:sz w:val="24"/>
          <w:szCs w:val="24"/>
          <w:rtl/>
        </w:rPr>
        <w:t xml:space="preserve">צפיות </w:t>
      </w:r>
      <w:r w:rsidRPr="00300096">
        <w:rPr>
          <w:sz w:val="24"/>
          <w:szCs w:val="24"/>
          <w:u w:val="single"/>
          <w:rtl/>
        </w:rPr>
        <w:t>נורמטיבית</w:t>
      </w:r>
      <w:r w:rsidRPr="00300096">
        <w:rPr>
          <w:sz w:val="24"/>
          <w:szCs w:val="24"/>
          <w:rtl/>
        </w:rPr>
        <w:t xml:space="preserve">: האם האדם הסביר בנעלי הנאשם </w:t>
      </w:r>
      <w:r w:rsidRPr="00300096">
        <w:rPr>
          <w:sz w:val="24"/>
          <w:szCs w:val="24"/>
          <w:u w:val="single"/>
          <w:rtl/>
        </w:rPr>
        <w:t>צריך</w:t>
      </w:r>
      <w:r w:rsidRPr="00300096">
        <w:rPr>
          <w:sz w:val="24"/>
          <w:szCs w:val="24"/>
          <w:rtl/>
        </w:rPr>
        <w:t xml:space="preserve"> היה לצפות את התוצאה? (מוכרע ע"י ביהמ"ש, משיקולי צדק ומדיניות).</w:t>
      </w:r>
    </w:p>
    <w:p w14:paraId="46B01579" w14:textId="77777777" w:rsidR="00633CC8" w:rsidRPr="00300096" w:rsidRDefault="00000000">
      <w:pPr>
        <w:bidi/>
        <w:rPr>
          <w:sz w:val="24"/>
          <w:szCs w:val="24"/>
        </w:rPr>
      </w:pPr>
      <w:r w:rsidRPr="00300096">
        <w:rPr>
          <w:sz w:val="24"/>
          <w:szCs w:val="24"/>
          <w:rtl/>
        </w:rPr>
        <w:t>יש לייחס אחריות לנאשם אם התוצאה הייתה ניתנת לצפיות סבירה.</w:t>
      </w:r>
    </w:p>
    <w:p w14:paraId="6C348C3C" w14:textId="77777777" w:rsidR="00633CC8" w:rsidRPr="00300096" w:rsidRDefault="00633CC8">
      <w:pPr>
        <w:bidi/>
        <w:rPr>
          <w:sz w:val="24"/>
          <w:szCs w:val="24"/>
        </w:rPr>
      </w:pPr>
    </w:p>
    <w:p w14:paraId="36F4CC5D" w14:textId="77777777" w:rsidR="00633CC8" w:rsidRPr="00300096" w:rsidRDefault="00000000">
      <w:pPr>
        <w:bidi/>
        <w:rPr>
          <w:sz w:val="24"/>
          <w:szCs w:val="24"/>
        </w:rPr>
      </w:pPr>
      <w:r w:rsidRPr="00300096">
        <w:rPr>
          <w:sz w:val="24"/>
          <w:szCs w:val="24"/>
          <w:rtl/>
        </w:rPr>
        <w:t>זהו המבחן הנפוץ בפסיקה.</w:t>
      </w:r>
    </w:p>
    <w:p w14:paraId="6850DB48" w14:textId="77777777" w:rsidR="00633CC8" w:rsidRPr="00300096" w:rsidRDefault="00633CC8">
      <w:pPr>
        <w:bidi/>
        <w:rPr>
          <w:sz w:val="24"/>
          <w:szCs w:val="24"/>
        </w:rPr>
      </w:pPr>
    </w:p>
    <w:p w14:paraId="774AE296" w14:textId="56C62C40" w:rsidR="00633CC8" w:rsidRPr="00300096" w:rsidRDefault="00000000" w:rsidP="009326B6">
      <w:pPr>
        <w:bidi/>
        <w:rPr>
          <w:sz w:val="24"/>
          <w:szCs w:val="24"/>
        </w:rPr>
      </w:pPr>
      <w:r w:rsidRPr="00300096">
        <w:rPr>
          <w:sz w:val="24"/>
          <w:szCs w:val="24"/>
          <w:rtl/>
        </w:rPr>
        <w:lastRenderedPageBreak/>
        <w:t>*הלכת הצפיות: חזקה שיש פעולות מסוימות שיובילו לתוצאה מסוימת.</w:t>
      </w:r>
      <w:r w:rsidR="009326B6">
        <w:rPr>
          <w:rFonts w:hint="cs"/>
          <w:sz w:val="24"/>
          <w:szCs w:val="24"/>
        </w:rPr>
        <w:t xml:space="preserve"> </w:t>
      </w:r>
      <w:r w:rsidRPr="00300096">
        <w:rPr>
          <w:sz w:val="24"/>
          <w:szCs w:val="24"/>
          <w:rtl/>
        </w:rPr>
        <w:t>יש הבדל בין מבחן הצפיות למול הלכת הצפיות (בהמשך הקורס)*</w:t>
      </w:r>
    </w:p>
    <w:p w14:paraId="0EE37BBF" w14:textId="77777777" w:rsidR="00633CC8" w:rsidRPr="00300096" w:rsidRDefault="00633CC8">
      <w:pPr>
        <w:bidi/>
        <w:rPr>
          <w:sz w:val="24"/>
          <w:szCs w:val="24"/>
        </w:rPr>
      </w:pPr>
    </w:p>
    <w:p w14:paraId="480F18F1" w14:textId="77777777" w:rsidR="00633CC8" w:rsidRPr="00300096" w:rsidRDefault="00000000">
      <w:pPr>
        <w:bidi/>
        <w:rPr>
          <w:sz w:val="24"/>
          <w:szCs w:val="24"/>
          <w:u w:val="single"/>
        </w:rPr>
      </w:pPr>
      <w:r w:rsidRPr="00300096">
        <w:rPr>
          <w:sz w:val="24"/>
          <w:szCs w:val="24"/>
          <w:u w:val="single"/>
          <w:rtl/>
        </w:rPr>
        <w:t>דוגמאות למבחן הצפיות הסבירה</w:t>
      </w:r>
    </w:p>
    <w:p w14:paraId="063CA521" w14:textId="77777777" w:rsidR="00633CC8" w:rsidRPr="00300096" w:rsidRDefault="00000000">
      <w:pPr>
        <w:bidi/>
        <w:rPr>
          <w:sz w:val="24"/>
          <w:szCs w:val="24"/>
        </w:rPr>
      </w:pPr>
      <w:r w:rsidRPr="009326B6">
        <w:rPr>
          <w:rFonts w:ascii="Alef" w:eastAsia="Alef" w:hAnsi="Alef" w:cs="Alef"/>
          <w:bCs/>
          <w:sz w:val="24"/>
          <w:szCs w:val="24"/>
          <w:rtl/>
        </w:rPr>
        <w:t xml:space="preserve">מחמד </w:t>
      </w:r>
      <w:proofErr w:type="spellStart"/>
      <w:r w:rsidRPr="009326B6">
        <w:rPr>
          <w:rFonts w:ascii="Alef" w:eastAsia="Alef" w:hAnsi="Alef" w:cs="Alef"/>
          <w:bCs/>
          <w:sz w:val="26"/>
          <w:szCs w:val="26"/>
          <w:shd w:val="clear" w:color="auto" w:fill="F4CCCC"/>
          <w:rtl/>
        </w:rPr>
        <w:t>חסיין</w:t>
      </w:r>
      <w:proofErr w:type="spellEnd"/>
      <w:r w:rsidRPr="009326B6">
        <w:rPr>
          <w:rFonts w:ascii="Alef" w:eastAsia="Alef" w:hAnsi="Alef" w:cs="Alef"/>
          <w:bCs/>
          <w:sz w:val="26"/>
          <w:szCs w:val="26"/>
        </w:rPr>
        <w:t xml:space="preserve"> </w:t>
      </w:r>
      <w:r w:rsidRPr="009326B6">
        <w:rPr>
          <w:rFonts w:ascii="Alef" w:eastAsia="Alef" w:hAnsi="Alef" w:cs="Alef"/>
          <w:bCs/>
          <w:sz w:val="24"/>
          <w:szCs w:val="24"/>
          <w:rtl/>
        </w:rPr>
        <w:t>נ' מדינת ישראל (ע"פ 5870/01)</w:t>
      </w:r>
      <w:r w:rsidRPr="00300096">
        <w:rPr>
          <w:rFonts w:ascii="Alef" w:eastAsia="Alef" w:hAnsi="Alef" w:cs="Alef"/>
          <w:b/>
          <w:sz w:val="24"/>
          <w:szCs w:val="24"/>
          <w:rtl/>
        </w:rPr>
        <w:t>:</w:t>
      </w:r>
      <w:r w:rsidRPr="00300096">
        <w:rPr>
          <w:sz w:val="24"/>
          <w:szCs w:val="24"/>
          <w:rtl/>
        </w:rPr>
        <w:t xml:space="preserve"> </w:t>
      </w:r>
      <w:proofErr w:type="spellStart"/>
      <w:r w:rsidRPr="00300096">
        <w:rPr>
          <w:sz w:val="24"/>
          <w:szCs w:val="24"/>
          <w:rtl/>
        </w:rPr>
        <w:t>חסיין</w:t>
      </w:r>
      <w:proofErr w:type="spellEnd"/>
      <w:r w:rsidRPr="00300096">
        <w:rPr>
          <w:sz w:val="24"/>
          <w:szCs w:val="24"/>
          <w:rtl/>
        </w:rPr>
        <w:t xml:space="preserve"> דקר את אחותו על רקע "כבוד" המשפחה, מגיעה לבית החולים ברמאללה ושם מתה מרשלנות רפואית. האם יש קש"ס בין הדקירה לבין המוות?</w:t>
      </w:r>
    </w:p>
    <w:p w14:paraId="5F9792B7" w14:textId="77777777" w:rsidR="00633CC8" w:rsidRPr="00300096" w:rsidRDefault="00633CC8">
      <w:pPr>
        <w:bidi/>
        <w:rPr>
          <w:sz w:val="24"/>
          <w:szCs w:val="24"/>
          <w:u w:val="single"/>
        </w:rPr>
      </w:pPr>
    </w:p>
    <w:p w14:paraId="54E46B5E" w14:textId="77777777" w:rsidR="00633CC8" w:rsidRPr="00300096" w:rsidRDefault="00000000">
      <w:pPr>
        <w:bidi/>
        <w:rPr>
          <w:sz w:val="24"/>
          <w:szCs w:val="24"/>
        </w:rPr>
      </w:pPr>
      <w:r w:rsidRPr="00300096">
        <w:rPr>
          <w:sz w:val="28"/>
          <w:szCs w:val="28"/>
          <w:rtl/>
        </w:rPr>
        <w:t xml:space="preserve">השופט </w:t>
      </w:r>
      <w:proofErr w:type="spellStart"/>
      <w:r w:rsidRPr="00300096">
        <w:rPr>
          <w:sz w:val="28"/>
          <w:szCs w:val="28"/>
          <w:rtl/>
        </w:rPr>
        <w:t>אנגלרד</w:t>
      </w:r>
      <w:proofErr w:type="spellEnd"/>
      <w:r w:rsidRPr="00300096">
        <w:rPr>
          <w:sz w:val="28"/>
          <w:szCs w:val="28"/>
          <w:rtl/>
        </w:rPr>
        <w:t>:</w:t>
      </w:r>
      <w:r w:rsidRPr="00300096">
        <w:rPr>
          <w:sz w:val="24"/>
          <w:szCs w:val="24"/>
          <w:rtl/>
        </w:rPr>
        <w:t xml:space="preserve"> מעשיו של המערער היו הגורם התכוף ואף הגורם היחיד למותה של המנוחה. יש קש"ס עובדתי (אלמלא היה דוקר אותה הייתה חיה); יש קש"ס משפטי.</w:t>
      </w:r>
    </w:p>
    <w:p w14:paraId="59F7DCC6" w14:textId="77777777" w:rsidR="00633CC8" w:rsidRPr="00300096" w:rsidRDefault="00633CC8">
      <w:pPr>
        <w:bidi/>
        <w:ind w:left="720"/>
        <w:rPr>
          <w:sz w:val="24"/>
          <w:szCs w:val="24"/>
        </w:rPr>
      </w:pPr>
    </w:p>
    <w:p w14:paraId="14DD79CA" w14:textId="77777777" w:rsidR="00633CC8" w:rsidRPr="00300096" w:rsidRDefault="00000000">
      <w:pPr>
        <w:bidi/>
        <w:rPr>
          <w:sz w:val="24"/>
          <w:szCs w:val="24"/>
        </w:rPr>
      </w:pPr>
      <w:r w:rsidRPr="00300096">
        <w:rPr>
          <w:sz w:val="24"/>
          <w:szCs w:val="24"/>
          <w:rtl/>
        </w:rPr>
        <w:t>אם התוצאה נגרמה או הוחמרה מגורמים בלתי צפויים מראש, האם עדיין יישא המזיק באחריות? סייגים להלכת הצפיות הסבירה:</w:t>
      </w:r>
    </w:p>
    <w:p w14:paraId="0F95F667" w14:textId="77777777" w:rsidR="00633CC8" w:rsidRPr="00300096" w:rsidRDefault="00633CC8">
      <w:pPr>
        <w:bidi/>
        <w:rPr>
          <w:sz w:val="24"/>
          <w:szCs w:val="24"/>
        </w:rPr>
      </w:pPr>
    </w:p>
    <w:p w14:paraId="071A93DB" w14:textId="77777777" w:rsidR="00633CC8" w:rsidRPr="00300096" w:rsidRDefault="00633CC8">
      <w:pPr>
        <w:bidi/>
        <w:rPr>
          <w:sz w:val="24"/>
          <w:szCs w:val="24"/>
        </w:rPr>
      </w:pPr>
    </w:p>
    <w:p w14:paraId="21A6E225" w14:textId="2C88D998" w:rsidR="00633CC8" w:rsidRPr="00300096" w:rsidRDefault="00000000">
      <w:pPr>
        <w:numPr>
          <w:ilvl w:val="0"/>
          <w:numId w:val="84"/>
        </w:numPr>
        <w:bidi/>
        <w:rPr>
          <w:sz w:val="24"/>
          <w:szCs w:val="24"/>
        </w:rPr>
      </w:pPr>
      <w:r w:rsidRPr="00300096">
        <w:rPr>
          <w:b/>
          <w:sz w:val="24"/>
          <w:szCs w:val="24"/>
          <w:rtl/>
        </w:rPr>
        <w:t>הִלְכַת הגולגולת הדק</w:t>
      </w:r>
      <w:r w:rsidR="009326B6">
        <w:rPr>
          <w:rFonts w:hint="cs"/>
          <w:b/>
          <w:sz w:val="24"/>
          <w:szCs w:val="24"/>
          <w:rtl/>
        </w:rPr>
        <w:t>ה</w:t>
      </w:r>
      <w:r w:rsidRPr="00300096">
        <w:rPr>
          <w:b/>
          <w:sz w:val="24"/>
          <w:szCs w:val="24"/>
          <w:rtl/>
        </w:rPr>
        <w:t xml:space="preserve"> </w:t>
      </w:r>
      <w:r w:rsidR="009326B6">
        <w:rPr>
          <w:rFonts w:hint="cs"/>
        </w:rPr>
        <w:t xml:space="preserve"> </w:t>
      </w:r>
      <w:r w:rsidRPr="00300096">
        <w:t>(</w:t>
      </w:r>
      <w:proofErr w:type="spellStart"/>
      <w:r w:rsidRPr="00300096">
        <w:t>Eggshell</w:t>
      </w:r>
      <w:proofErr w:type="spellEnd"/>
      <w:r w:rsidRPr="00300096">
        <w:t xml:space="preserve"> </w:t>
      </w:r>
      <w:proofErr w:type="spellStart"/>
      <w:r w:rsidRPr="00300096">
        <w:t>Skull</w:t>
      </w:r>
      <w:proofErr w:type="spellEnd"/>
      <w:r w:rsidRPr="00300096">
        <w:t xml:space="preserve"> </w:t>
      </w:r>
      <w:proofErr w:type="spellStart"/>
      <w:r w:rsidRPr="00300096">
        <w:t>Rule</w:t>
      </w:r>
      <w:proofErr w:type="spellEnd"/>
      <w:r w:rsidRPr="00300096">
        <w:t>)</w:t>
      </w:r>
      <w:r w:rsidRPr="00300096">
        <w:rPr>
          <w:sz w:val="24"/>
          <w:szCs w:val="24"/>
        </w:rPr>
        <w:t xml:space="preserve"> </w:t>
      </w:r>
      <w:r w:rsidRPr="00300096">
        <w:rPr>
          <w:sz w:val="24"/>
          <w:szCs w:val="24"/>
          <w:shd w:val="clear" w:color="auto" w:fill="FCE5CD"/>
          <w:rtl/>
        </w:rPr>
        <w:t>על הנאשם לצפות את התוצאה גם אם רגישותו של הצד השני הוא גורם שסייע לגרימת התוצאה</w:t>
      </w:r>
      <w:r w:rsidRPr="00300096">
        <w:rPr>
          <w:sz w:val="24"/>
          <w:szCs w:val="24"/>
          <w:rtl/>
        </w:rPr>
        <w:t xml:space="preserve"> ("קבלת הניזוק כמות שהוא, על חולשותיו </w:t>
      </w:r>
      <w:proofErr w:type="spellStart"/>
      <w:r w:rsidRPr="00300096">
        <w:rPr>
          <w:sz w:val="24"/>
          <w:szCs w:val="24"/>
          <w:rtl/>
        </w:rPr>
        <w:t>ורגישיותיו</w:t>
      </w:r>
      <w:proofErr w:type="spellEnd"/>
      <w:r w:rsidRPr="00300096">
        <w:rPr>
          <w:sz w:val="24"/>
          <w:szCs w:val="24"/>
          <w:rtl/>
        </w:rPr>
        <w:t>"). לכן גם אם הנאשם לא צפה תוצאה קשה, הוא עשוי עדיין להיות אחראי לתוצאה.</w:t>
      </w:r>
    </w:p>
    <w:p w14:paraId="1A3E7804" w14:textId="77777777" w:rsidR="00633CC8" w:rsidRPr="00300096" w:rsidRDefault="00633CC8">
      <w:pPr>
        <w:bidi/>
        <w:ind w:left="720"/>
        <w:rPr>
          <w:sz w:val="24"/>
          <w:szCs w:val="24"/>
        </w:rPr>
      </w:pPr>
    </w:p>
    <w:p w14:paraId="698EEB5F" w14:textId="77777777" w:rsidR="00633CC8" w:rsidRPr="00300096" w:rsidRDefault="00000000">
      <w:pPr>
        <w:numPr>
          <w:ilvl w:val="1"/>
          <w:numId w:val="84"/>
        </w:numPr>
        <w:bidi/>
        <w:rPr>
          <w:sz w:val="24"/>
          <w:szCs w:val="24"/>
        </w:rPr>
      </w:pPr>
      <w:r w:rsidRPr="00300096">
        <w:rPr>
          <w:sz w:val="24"/>
          <w:szCs w:val="24"/>
          <w:u w:val="single"/>
          <w:rtl/>
        </w:rPr>
        <w:t>ניתוק הקש"ס</w:t>
      </w:r>
      <w:r w:rsidRPr="00300096">
        <w:rPr>
          <w:sz w:val="24"/>
          <w:szCs w:val="24"/>
        </w:rPr>
        <w:t xml:space="preserve"> - </w:t>
      </w:r>
      <w:r w:rsidRPr="00300096">
        <w:rPr>
          <w:b/>
          <w:sz w:val="24"/>
          <w:szCs w:val="24"/>
          <w:rtl/>
        </w:rPr>
        <w:t>הִלְכַת הגולגולת הדקיקה</w:t>
      </w:r>
      <w:r w:rsidRPr="00300096">
        <w:rPr>
          <w:sz w:val="24"/>
          <w:szCs w:val="24"/>
          <w:rtl/>
        </w:rPr>
        <w:t>: ההבחנה לעיל היא עד גבול מסוים, כאשר לנפגע נתונים אישיים חריגים. כאשר סוג הנזק שנגרם שונה – לא תחול הִלְכַת הגולגולת הדקה.</w:t>
      </w:r>
    </w:p>
    <w:p w14:paraId="2AE88503" w14:textId="77777777" w:rsidR="00633CC8" w:rsidRPr="00300096" w:rsidRDefault="00633CC8">
      <w:pPr>
        <w:bidi/>
        <w:ind w:left="720"/>
        <w:rPr>
          <w:sz w:val="24"/>
          <w:szCs w:val="24"/>
        </w:rPr>
      </w:pPr>
    </w:p>
    <w:p w14:paraId="35439457" w14:textId="77777777" w:rsidR="00633CC8" w:rsidRPr="00300096" w:rsidRDefault="00000000">
      <w:pPr>
        <w:bidi/>
        <w:ind w:left="1440"/>
        <w:rPr>
          <w:sz w:val="24"/>
          <w:szCs w:val="24"/>
        </w:rPr>
      </w:pPr>
      <w:r w:rsidRPr="009326B6">
        <w:rPr>
          <w:rFonts w:ascii="Alef" w:eastAsia="Alef" w:hAnsi="Alef" w:cs="Alef"/>
          <w:bCs/>
          <w:sz w:val="24"/>
          <w:szCs w:val="24"/>
          <w:rtl/>
        </w:rPr>
        <w:t xml:space="preserve">אהרון </w:t>
      </w:r>
      <w:r w:rsidRPr="009326B6">
        <w:rPr>
          <w:rFonts w:ascii="Alef" w:eastAsia="Alef" w:hAnsi="Alef" w:cs="Alef"/>
          <w:bCs/>
          <w:sz w:val="26"/>
          <w:szCs w:val="26"/>
          <w:shd w:val="clear" w:color="auto" w:fill="F4CCCC"/>
          <w:rtl/>
        </w:rPr>
        <w:t>פטרומיליו</w:t>
      </w:r>
      <w:r w:rsidRPr="009326B6">
        <w:rPr>
          <w:rFonts w:ascii="Alef" w:eastAsia="Alef" w:hAnsi="Alef" w:cs="Alef"/>
          <w:bCs/>
          <w:sz w:val="26"/>
          <w:szCs w:val="26"/>
        </w:rPr>
        <w:t xml:space="preserve"> </w:t>
      </w:r>
      <w:r w:rsidRPr="009326B6">
        <w:rPr>
          <w:rFonts w:ascii="Alef" w:eastAsia="Alef" w:hAnsi="Alef" w:cs="Alef"/>
          <w:bCs/>
          <w:sz w:val="24"/>
          <w:szCs w:val="24"/>
          <w:rtl/>
        </w:rPr>
        <w:t>נ' מדינת ישראל (ע"פ 707/83):</w:t>
      </w:r>
      <w:r w:rsidRPr="00300096">
        <w:rPr>
          <w:sz w:val="24"/>
          <w:szCs w:val="24"/>
          <w:rtl/>
        </w:rPr>
        <w:t xml:space="preserve"> אדם ניסה לשדוד כמה נשים, אחת מהן מתה כתוצאה מהתרגשות נפשית </w:t>
      </w:r>
      <w:r w:rsidRPr="00300096">
        <w:t>(</w:t>
      </w:r>
      <w:proofErr w:type="spellStart"/>
      <w:r w:rsidRPr="00300096">
        <w:t>nervous</w:t>
      </w:r>
      <w:proofErr w:type="spellEnd"/>
      <w:r w:rsidRPr="00300096">
        <w:t xml:space="preserve"> </w:t>
      </w:r>
      <w:proofErr w:type="spellStart"/>
      <w:r w:rsidRPr="00300096">
        <w:t>shock</w:t>
      </w:r>
      <w:proofErr w:type="spellEnd"/>
      <w:r w:rsidRPr="00300096">
        <w:t>)</w:t>
      </w:r>
      <w:r w:rsidRPr="00300096">
        <w:rPr>
          <w:sz w:val="24"/>
          <w:szCs w:val="24"/>
          <w:rtl/>
        </w:rPr>
        <w:t>, האם יש קש"ס בין הגניבה לבין המוות?</w:t>
      </w:r>
    </w:p>
    <w:p w14:paraId="7C9E95AF" w14:textId="77777777" w:rsidR="00633CC8" w:rsidRPr="00300096" w:rsidRDefault="00633CC8">
      <w:pPr>
        <w:bidi/>
        <w:ind w:left="1440"/>
        <w:rPr>
          <w:sz w:val="24"/>
          <w:szCs w:val="24"/>
          <w:u w:val="single"/>
        </w:rPr>
      </w:pPr>
    </w:p>
    <w:p w14:paraId="6AE150BC" w14:textId="77777777" w:rsidR="00633CC8" w:rsidRPr="00300096" w:rsidRDefault="00000000">
      <w:pPr>
        <w:bidi/>
        <w:ind w:left="1440"/>
        <w:rPr>
          <w:sz w:val="24"/>
          <w:szCs w:val="24"/>
        </w:rPr>
      </w:pPr>
      <w:r w:rsidRPr="00300096">
        <w:rPr>
          <w:sz w:val="28"/>
          <w:szCs w:val="28"/>
          <w:u w:val="single"/>
          <w:rtl/>
        </w:rPr>
        <w:t>ביהמ"ש</w:t>
      </w:r>
      <w:r w:rsidRPr="00300096">
        <w:rPr>
          <w:sz w:val="24"/>
          <w:szCs w:val="24"/>
          <w:rtl/>
        </w:rPr>
        <w:t>: יש קש"ס עובדתי (אלמלא ניסיון השוד היא לא הייתה מתה), אך אין קש"ס משפטי (הנאשם לא היה יכול וצריך לדעת שדבר כזה עלול לקרות). זוכה מאשמת ההריגה.</w:t>
      </w:r>
    </w:p>
    <w:p w14:paraId="60E3275E" w14:textId="77777777" w:rsidR="00633CC8" w:rsidRPr="00300096" w:rsidRDefault="00000000">
      <w:pPr>
        <w:bidi/>
        <w:ind w:left="1440"/>
        <w:rPr>
          <w:sz w:val="24"/>
          <w:szCs w:val="24"/>
        </w:rPr>
      </w:pPr>
      <w:r w:rsidRPr="00300096">
        <w:rPr>
          <w:sz w:val="24"/>
          <w:szCs w:val="24"/>
          <w:rtl/>
        </w:rPr>
        <w:t xml:space="preserve">לא ניתן היה לצפות שרק ע"י הגניבה וללא אלימות ממשית יגרם מוות. האישה סבלה מנתונים רפואיים חריגים לרעה. </w:t>
      </w:r>
    </w:p>
    <w:p w14:paraId="056A30B8" w14:textId="77777777" w:rsidR="00633CC8" w:rsidRPr="00300096" w:rsidRDefault="00633CC8">
      <w:pPr>
        <w:bidi/>
        <w:rPr>
          <w:sz w:val="24"/>
          <w:szCs w:val="24"/>
        </w:rPr>
      </w:pPr>
    </w:p>
    <w:p w14:paraId="55DBC814" w14:textId="77777777" w:rsidR="00633CC8" w:rsidRPr="009326B6" w:rsidRDefault="00000000">
      <w:pPr>
        <w:bidi/>
        <w:ind w:left="1440"/>
        <w:rPr>
          <w:rFonts w:ascii="Alef" w:eastAsia="Alef" w:hAnsi="Alef" w:cs="Alef"/>
          <w:bCs/>
          <w:sz w:val="24"/>
          <w:szCs w:val="24"/>
        </w:rPr>
      </w:pPr>
      <w:r w:rsidRPr="009326B6">
        <w:rPr>
          <w:rFonts w:ascii="Alef" w:eastAsia="Alef" w:hAnsi="Alef" w:cs="Alef"/>
          <w:bCs/>
          <w:sz w:val="24"/>
          <w:szCs w:val="24"/>
          <w:rtl/>
        </w:rPr>
        <w:t xml:space="preserve">דוד </w:t>
      </w:r>
      <w:r w:rsidRPr="009326B6">
        <w:rPr>
          <w:rFonts w:ascii="Alef" w:eastAsia="Alef" w:hAnsi="Alef" w:cs="Alef"/>
          <w:bCs/>
          <w:sz w:val="26"/>
          <w:szCs w:val="26"/>
          <w:shd w:val="clear" w:color="auto" w:fill="F4CCCC"/>
          <w:rtl/>
        </w:rPr>
        <w:t>מלכה</w:t>
      </w:r>
      <w:r w:rsidRPr="009326B6">
        <w:rPr>
          <w:rFonts w:ascii="Alef" w:eastAsia="Alef" w:hAnsi="Alef" w:cs="Alef"/>
          <w:bCs/>
          <w:sz w:val="24"/>
          <w:szCs w:val="24"/>
          <w:rtl/>
        </w:rPr>
        <w:t xml:space="preserve"> נ' היועץ המשפטי לממשלה (ע"פ 47/56):</w:t>
      </w:r>
    </w:p>
    <w:p w14:paraId="6B977ACF" w14:textId="77777777" w:rsidR="00633CC8" w:rsidRPr="00300096" w:rsidRDefault="00000000">
      <w:pPr>
        <w:bidi/>
        <w:ind w:left="1440"/>
        <w:rPr>
          <w:sz w:val="24"/>
          <w:szCs w:val="24"/>
        </w:rPr>
      </w:pPr>
      <w:r w:rsidRPr="00300096">
        <w:rPr>
          <w:sz w:val="24"/>
          <w:szCs w:val="24"/>
          <w:rtl/>
        </w:rPr>
        <w:t>בתאונת דרכים פעוט שובר את היד ומקבל שפשוף קל בראש. הרופאים לא ראו את השפשוף ולא חיסנו את הילד - שמת מזיהום טטנוס. הסנגור טוען שאין קש"ס, ומדובר במבחן הגולגולת הדקיקה.</w:t>
      </w:r>
    </w:p>
    <w:p w14:paraId="2D4F4558" w14:textId="77777777" w:rsidR="00633CC8" w:rsidRPr="00300096" w:rsidRDefault="00633CC8">
      <w:pPr>
        <w:bidi/>
        <w:ind w:left="1440"/>
        <w:rPr>
          <w:sz w:val="24"/>
          <w:szCs w:val="24"/>
        </w:rPr>
      </w:pPr>
    </w:p>
    <w:p w14:paraId="55241B68" w14:textId="77777777" w:rsidR="00633CC8" w:rsidRPr="00300096" w:rsidRDefault="00000000">
      <w:pPr>
        <w:bidi/>
        <w:ind w:left="1440"/>
        <w:rPr>
          <w:sz w:val="24"/>
          <w:szCs w:val="24"/>
        </w:rPr>
      </w:pPr>
      <w:r w:rsidRPr="00300096">
        <w:rPr>
          <w:sz w:val="28"/>
          <w:szCs w:val="28"/>
          <w:u w:val="single"/>
          <w:rtl/>
        </w:rPr>
        <w:t>ביהמ"ש</w:t>
      </w:r>
      <w:r w:rsidRPr="00300096">
        <w:rPr>
          <w:sz w:val="28"/>
          <w:szCs w:val="28"/>
        </w:rPr>
        <w:t>:</w:t>
      </w:r>
      <w:r w:rsidRPr="00300096">
        <w:rPr>
          <w:sz w:val="24"/>
          <w:szCs w:val="24"/>
          <w:rtl/>
        </w:rPr>
        <w:t xml:space="preserve"> זיכה את הנתבע לאור עובדת אי </w:t>
      </w:r>
      <w:proofErr w:type="spellStart"/>
      <w:r w:rsidRPr="00300096">
        <w:rPr>
          <w:sz w:val="24"/>
          <w:szCs w:val="24"/>
          <w:rtl/>
        </w:rPr>
        <w:t>צפיותו</w:t>
      </w:r>
      <w:proofErr w:type="spellEnd"/>
      <w:r w:rsidRPr="00300096">
        <w:rPr>
          <w:sz w:val="24"/>
          <w:szCs w:val="24"/>
          <w:rtl/>
        </w:rPr>
        <w:t xml:space="preserve"> של סוג הנזק. במקרה כזה אופן קרות המוות וממדי הנזק הם כאלו שהאדם הסביר לא יכול היה וצריך לצפות.</w:t>
      </w:r>
    </w:p>
    <w:p w14:paraId="653C47D6" w14:textId="77777777" w:rsidR="00633CC8" w:rsidRPr="00300096" w:rsidRDefault="00633CC8">
      <w:pPr>
        <w:bidi/>
        <w:rPr>
          <w:sz w:val="24"/>
          <w:szCs w:val="24"/>
        </w:rPr>
      </w:pPr>
    </w:p>
    <w:p w14:paraId="549CBB87" w14:textId="77777777" w:rsidR="00633CC8" w:rsidRPr="00300096" w:rsidRDefault="00000000">
      <w:pPr>
        <w:numPr>
          <w:ilvl w:val="0"/>
          <w:numId w:val="167"/>
        </w:numPr>
        <w:bidi/>
        <w:rPr>
          <w:sz w:val="24"/>
          <w:szCs w:val="24"/>
        </w:rPr>
      </w:pPr>
      <w:r w:rsidRPr="00300096">
        <w:rPr>
          <w:sz w:val="24"/>
          <w:szCs w:val="24"/>
          <w:u w:val="single"/>
          <w:rtl/>
        </w:rPr>
        <w:lastRenderedPageBreak/>
        <w:t>ניתוק הקש"ס</w:t>
      </w:r>
      <w:r w:rsidRPr="00300096">
        <w:rPr>
          <w:sz w:val="24"/>
          <w:szCs w:val="24"/>
        </w:rPr>
        <w:t xml:space="preserve"> - </w:t>
      </w:r>
      <w:r w:rsidRPr="00300096">
        <w:rPr>
          <w:b/>
          <w:sz w:val="24"/>
          <w:szCs w:val="24"/>
          <w:shd w:val="clear" w:color="auto" w:fill="B4A7D6"/>
          <w:rtl/>
        </w:rPr>
        <w:t>גורם זר מתערב</w:t>
      </w:r>
      <w:r w:rsidRPr="00300096">
        <w:rPr>
          <w:sz w:val="24"/>
          <w:szCs w:val="24"/>
        </w:rPr>
        <w:t xml:space="preserve"> </w:t>
      </w:r>
      <w:r w:rsidRPr="00300096">
        <w:t>(</w:t>
      </w:r>
      <w:proofErr w:type="spellStart"/>
      <w:r w:rsidRPr="00300096">
        <w:t>Novus</w:t>
      </w:r>
      <w:proofErr w:type="spellEnd"/>
      <w:r w:rsidRPr="00300096">
        <w:t xml:space="preserve"> </w:t>
      </w:r>
      <w:proofErr w:type="spellStart"/>
      <w:r w:rsidRPr="00300096">
        <w:t>actus</w:t>
      </w:r>
      <w:proofErr w:type="spellEnd"/>
      <w:r w:rsidRPr="00300096">
        <w:t xml:space="preserve"> </w:t>
      </w:r>
      <w:proofErr w:type="spellStart"/>
      <w:r w:rsidRPr="00300096">
        <w:t>interveniens</w:t>
      </w:r>
      <w:proofErr w:type="spellEnd"/>
      <w:r w:rsidRPr="00300096">
        <w:t>)</w:t>
      </w:r>
      <w:r w:rsidRPr="00300096">
        <w:rPr>
          <w:sz w:val="24"/>
          <w:szCs w:val="24"/>
          <w:rtl/>
        </w:rPr>
        <w:t xml:space="preserve">: טענה משפטית של ההגנה, כי בין הפעולה של הנאשם לבין התוצאה קרה משהו נוסף - אירוע שמחוץ לצפיות הסבירה - שמחייב הגעה לתוצאה לפיה לא קיים קש"ס (האדם הסביר לא צריך לצפות). </w:t>
      </w:r>
    </w:p>
    <w:p w14:paraId="1BD2FB45" w14:textId="77777777" w:rsidR="00633CC8" w:rsidRPr="00300096" w:rsidRDefault="00000000">
      <w:pPr>
        <w:bidi/>
        <w:ind w:left="720"/>
        <w:rPr>
          <w:sz w:val="24"/>
          <w:szCs w:val="24"/>
        </w:rPr>
      </w:pPr>
      <w:r w:rsidRPr="00300096">
        <w:rPr>
          <w:sz w:val="24"/>
          <w:szCs w:val="24"/>
          <w:rtl/>
        </w:rPr>
        <w:t xml:space="preserve">ההלכה שנקבעה מהפסיקה היא שיש לבחון: </w:t>
      </w:r>
      <w:r w:rsidRPr="00300096">
        <w:rPr>
          <w:sz w:val="24"/>
          <w:szCs w:val="24"/>
          <w:shd w:val="clear" w:color="auto" w:fill="FCE5CD"/>
          <w:rtl/>
        </w:rPr>
        <w:t>האם האדם הסביר בנעלי הנאשם היה יכול לצפות את ההתערבות של הגורם הזר</w:t>
      </w:r>
      <w:r w:rsidRPr="00300096">
        <w:rPr>
          <w:sz w:val="24"/>
          <w:szCs w:val="24"/>
        </w:rPr>
        <w:t>?</w:t>
      </w:r>
    </w:p>
    <w:p w14:paraId="07FE35A6" w14:textId="77777777" w:rsidR="00633CC8" w:rsidRPr="00300096" w:rsidRDefault="00000000">
      <w:pPr>
        <w:bidi/>
        <w:ind w:left="720"/>
        <w:rPr>
          <w:sz w:val="24"/>
          <w:szCs w:val="24"/>
        </w:rPr>
      </w:pPr>
      <w:r w:rsidRPr="00300096">
        <w:rPr>
          <w:sz w:val="24"/>
          <w:szCs w:val="24"/>
          <w:rtl/>
        </w:rPr>
        <w:t xml:space="preserve">הנחת היסוד של הטענה היא שמדובר בשני אירועים המשלימים זה את הפוטנציאל </w:t>
      </w:r>
      <w:proofErr w:type="spellStart"/>
      <w:r w:rsidRPr="00300096">
        <w:rPr>
          <w:sz w:val="24"/>
          <w:szCs w:val="24"/>
          <w:rtl/>
        </w:rPr>
        <w:t>הגרימתי</w:t>
      </w:r>
      <w:proofErr w:type="spellEnd"/>
      <w:r w:rsidRPr="00300096">
        <w:rPr>
          <w:sz w:val="24"/>
          <w:szCs w:val="24"/>
          <w:rtl/>
        </w:rPr>
        <w:t xml:space="preserve"> של זה, ואף אחד מהם לבדו, לא היה בו כדי להביא להתרחשות התוצאה. </w:t>
      </w:r>
    </w:p>
    <w:p w14:paraId="3E5CE1E5" w14:textId="77777777" w:rsidR="00633CC8" w:rsidRPr="00300096" w:rsidRDefault="00633CC8">
      <w:pPr>
        <w:bidi/>
        <w:rPr>
          <w:sz w:val="24"/>
          <w:szCs w:val="24"/>
        </w:rPr>
      </w:pPr>
    </w:p>
    <w:p w14:paraId="0C52D7B3" w14:textId="77777777" w:rsidR="00633CC8" w:rsidRPr="00300096" w:rsidRDefault="00000000">
      <w:pPr>
        <w:bidi/>
        <w:ind w:left="720"/>
        <w:rPr>
          <w:sz w:val="24"/>
          <w:szCs w:val="24"/>
        </w:rPr>
      </w:pPr>
      <w:r w:rsidRPr="00300096">
        <w:rPr>
          <w:sz w:val="24"/>
          <w:szCs w:val="24"/>
          <w:rtl/>
        </w:rPr>
        <w:t>במציאות, הטענה של גורם זר מתערב תתקבל במקרים חריגים ונדירים יחסית.</w:t>
      </w:r>
    </w:p>
    <w:p w14:paraId="6129A8C5" w14:textId="77777777" w:rsidR="00633CC8" w:rsidRPr="00300096" w:rsidRDefault="00633CC8">
      <w:pPr>
        <w:bidi/>
        <w:rPr>
          <w:sz w:val="24"/>
          <w:szCs w:val="24"/>
        </w:rPr>
      </w:pPr>
    </w:p>
    <w:p w14:paraId="163C76FE" w14:textId="77777777" w:rsidR="00633CC8" w:rsidRPr="00300096" w:rsidRDefault="00000000">
      <w:pPr>
        <w:bidi/>
        <w:ind w:left="720"/>
        <w:rPr>
          <w:sz w:val="24"/>
          <w:szCs w:val="24"/>
        </w:rPr>
      </w:pPr>
      <w:r w:rsidRPr="009326B6">
        <w:rPr>
          <w:rFonts w:ascii="Alef" w:eastAsia="Alef" w:hAnsi="Alef" w:cs="Alef"/>
          <w:bCs/>
          <w:sz w:val="24"/>
          <w:szCs w:val="24"/>
          <w:rtl/>
        </w:rPr>
        <w:t xml:space="preserve">פס"ד </w:t>
      </w:r>
      <w:r w:rsidRPr="009326B6">
        <w:rPr>
          <w:rFonts w:ascii="Alef" w:eastAsia="Alef" w:hAnsi="Alef" w:cs="Alef"/>
          <w:bCs/>
          <w:sz w:val="26"/>
          <w:szCs w:val="26"/>
          <w:shd w:val="clear" w:color="auto" w:fill="F4CCCC"/>
          <w:rtl/>
        </w:rPr>
        <w:t>פלוני</w:t>
      </w:r>
      <w:r w:rsidRPr="009326B6">
        <w:rPr>
          <w:rFonts w:ascii="Alef" w:eastAsia="Alef" w:hAnsi="Alef" w:cs="Alef"/>
          <w:b/>
          <w:sz w:val="24"/>
          <w:szCs w:val="24"/>
        </w:rPr>
        <w:t xml:space="preserve"> (1123/05/19)</w:t>
      </w:r>
      <w:r w:rsidRPr="009326B6">
        <w:rPr>
          <w:b/>
          <w:sz w:val="24"/>
          <w:szCs w:val="24"/>
          <w:rtl/>
        </w:rPr>
        <w:t>:</w:t>
      </w:r>
      <w:r w:rsidRPr="00300096">
        <w:rPr>
          <w:sz w:val="24"/>
          <w:szCs w:val="24"/>
          <w:rtl/>
        </w:rPr>
        <w:t xml:space="preserve"> נחש נכנס לתוך מנוע של רכב, השבית את המנוע וגרם לתאונה. </w:t>
      </w:r>
    </w:p>
    <w:p w14:paraId="28ADB78E" w14:textId="77777777" w:rsidR="00633CC8" w:rsidRPr="00300096" w:rsidRDefault="00633CC8">
      <w:pPr>
        <w:bidi/>
        <w:ind w:left="720"/>
        <w:rPr>
          <w:sz w:val="24"/>
          <w:szCs w:val="24"/>
          <w:u w:val="single"/>
        </w:rPr>
      </w:pPr>
    </w:p>
    <w:p w14:paraId="2B678ECA" w14:textId="77777777" w:rsidR="00633CC8" w:rsidRPr="00300096" w:rsidRDefault="00000000">
      <w:pPr>
        <w:bidi/>
        <w:ind w:left="720"/>
        <w:rPr>
          <w:sz w:val="24"/>
          <w:szCs w:val="24"/>
        </w:rPr>
      </w:pPr>
      <w:r w:rsidRPr="00300096">
        <w:rPr>
          <w:sz w:val="28"/>
          <w:szCs w:val="28"/>
          <w:u w:val="single"/>
          <w:rtl/>
        </w:rPr>
        <w:t>ביהמ"ש</w:t>
      </w:r>
      <w:r w:rsidRPr="00300096">
        <w:rPr>
          <w:sz w:val="28"/>
          <w:szCs w:val="28"/>
        </w:rPr>
        <w:t>:</w:t>
      </w:r>
      <w:r w:rsidRPr="00300096">
        <w:rPr>
          <w:sz w:val="24"/>
          <w:szCs w:val="24"/>
          <w:rtl/>
        </w:rPr>
        <w:t xml:space="preserve"> הנחש הוא גורם זר מתערב, </w:t>
      </w:r>
      <w:r w:rsidRPr="00300096">
        <w:rPr>
          <w:b/>
          <w:sz w:val="24"/>
          <w:szCs w:val="24"/>
          <w:rtl/>
        </w:rPr>
        <w:t>נותק הקש"ס</w:t>
      </w:r>
      <w:r w:rsidRPr="00300096">
        <w:rPr>
          <w:sz w:val="24"/>
          <w:szCs w:val="24"/>
          <w:rtl/>
        </w:rPr>
        <w:t>. זוכה (פלוני, לא הנחש).</w:t>
      </w:r>
    </w:p>
    <w:p w14:paraId="3EDDAACF" w14:textId="77777777" w:rsidR="00633CC8" w:rsidRPr="00300096" w:rsidRDefault="00633CC8">
      <w:pPr>
        <w:bidi/>
        <w:rPr>
          <w:b/>
          <w:sz w:val="24"/>
          <w:szCs w:val="24"/>
        </w:rPr>
      </w:pPr>
    </w:p>
    <w:p w14:paraId="58EE8F5B" w14:textId="77777777" w:rsidR="00633CC8" w:rsidRPr="009326B6" w:rsidRDefault="00000000">
      <w:pPr>
        <w:bidi/>
        <w:ind w:left="720"/>
        <w:rPr>
          <w:bCs/>
          <w:sz w:val="24"/>
          <w:szCs w:val="24"/>
        </w:rPr>
      </w:pPr>
      <w:r w:rsidRPr="009326B6">
        <w:rPr>
          <w:rFonts w:ascii="Alef" w:eastAsia="Alef" w:hAnsi="Alef" w:cs="Alef"/>
          <w:bCs/>
          <w:sz w:val="24"/>
          <w:szCs w:val="24"/>
          <w:rtl/>
        </w:rPr>
        <w:t xml:space="preserve">יהודה </w:t>
      </w:r>
      <w:r w:rsidRPr="009326B6">
        <w:rPr>
          <w:rFonts w:ascii="Alef" w:eastAsia="Alef" w:hAnsi="Alef" w:cs="Alef"/>
          <w:bCs/>
          <w:sz w:val="26"/>
          <w:szCs w:val="26"/>
          <w:shd w:val="clear" w:color="auto" w:fill="F4CCCC"/>
          <w:rtl/>
        </w:rPr>
        <w:t>צברי</w:t>
      </w:r>
      <w:r w:rsidRPr="009326B6">
        <w:rPr>
          <w:rFonts w:ascii="Alef" w:eastAsia="Alef" w:hAnsi="Alef" w:cs="Alef"/>
          <w:bCs/>
          <w:sz w:val="24"/>
          <w:szCs w:val="24"/>
          <w:rtl/>
        </w:rPr>
        <w:t xml:space="preserve"> נ' מדינת ישראל (ע"פ 311/72):</w:t>
      </w:r>
      <w:r w:rsidRPr="009326B6">
        <w:rPr>
          <w:bCs/>
          <w:sz w:val="24"/>
          <w:szCs w:val="24"/>
        </w:rPr>
        <w:t xml:space="preserve"> </w:t>
      </w:r>
    </w:p>
    <w:p w14:paraId="52FE6CD3" w14:textId="77777777" w:rsidR="00633CC8" w:rsidRPr="00300096" w:rsidRDefault="00000000">
      <w:pPr>
        <w:bidi/>
        <w:ind w:left="720"/>
        <w:rPr>
          <w:sz w:val="24"/>
          <w:szCs w:val="24"/>
        </w:rPr>
      </w:pPr>
      <w:r w:rsidRPr="00300096">
        <w:rPr>
          <w:sz w:val="24"/>
          <w:szCs w:val="24"/>
          <w:rtl/>
        </w:rPr>
        <w:t>צברי ניסה לשדל בחורה לזנות. הוא בא לאיים עליה, והבחורה ניסתה לברוח דרך החלון - נפלה ומתה. צברי טוען שאין קש"ס בין האיום למוות, ואינו יכל לצפות שתקפוץ מהחלון.</w:t>
      </w:r>
    </w:p>
    <w:p w14:paraId="05A1C188" w14:textId="77777777" w:rsidR="00633CC8" w:rsidRPr="00300096" w:rsidRDefault="00000000">
      <w:pPr>
        <w:bidi/>
        <w:ind w:left="720"/>
        <w:rPr>
          <w:sz w:val="24"/>
          <w:szCs w:val="24"/>
        </w:rPr>
      </w:pPr>
      <w:r w:rsidRPr="00300096">
        <w:rPr>
          <w:sz w:val="28"/>
          <w:szCs w:val="28"/>
          <w:u w:val="single"/>
          <w:rtl/>
        </w:rPr>
        <w:t>ביהמ"ש</w:t>
      </w:r>
      <w:r w:rsidRPr="00300096">
        <w:rPr>
          <w:sz w:val="28"/>
          <w:szCs w:val="28"/>
        </w:rPr>
        <w:t>:</w:t>
      </w:r>
      <w:r w:rsidRPr="00300096">
        <w:rPr>
          <w:sz w:val="24"/>
          <w:szCs w:val="24"/>
          <w:rtl/>
        </w:rPr>
        <w:t xml:space="preserve"> הקפיצה דרך החלון היא "התגובה הנראית טבעית, בכל הנסיבות המיוחדות, בעיניו של המנסה להציל את עצמו" - האדם הסביר בנעלי הנאשם צריך לצפות שדבר כזה עלול לקרות. </w:t>
      </w:r>
      <w:r w:rsidRPr="00300096">
        <w:rPr>
          <w:sz w:val="24"/>
          <w:szCs w:val="24"/>
          <w:shd w:val="clear" w:color="auto" w:fill="FCE5CD"/>
          <w:rtl/>
        </w:rPr>
        <w:t xml:space="preserve">כאשר התוצאה נגרמת בשל הנפגע, כתגובה טבעית למעשי הנאשם, </w:t>
      </w:r>
      <w:r w:rsidRPr="00300096">
        <w:rPr>
          <w:b/>
          <w:sz w:val="24"/>
          <w:szCs w:val="24"/>
          <w:shd w:val="clear" w:color="auto" w:fill="FCE5CD"/>
          <w:rtl/>
        </w:rPr>
        <w:t>לא נותק הקש"ס</w:t>
      </w:r>
      <w:r w:rsidRPr="00300096">
        <w:rPr>
          <w:sz w:val="24"/>
          <w:szCs w:val="24"/>
          <w:rtl/>
        </w:rPr>
        <w:t>. הורשע.</w:t>
      </w:r>
    </w:p>
    <w:p w14:paraId="298A40F2" w14:textId="77777777" w:rsidR="00633CC8" w:rsidRPr="00300096" w:rsidRDefault="00633CC8">
      <w:pPr>
        <w:bidi/>
        <w:rPr>
          <w:sz w:val="24"/>
          <w:szCs w:val="24"/>
        </w:rPr>
      </w:pPr>
    </w:p>
    <w:p w14:paraId="37EA42C8" w14:textId="77777777" w:rsidR="00633CC8" w:rsidRPr="009326B6" w:rsidRDefault="00000000">
      <w:pPr>
        <w:bidi/>
        <w:ind w:left="720"/>
        <w:rPr>
          <w:bCs/>
          <w:sz w:val="24"/>
          <w:szCs w:val="24"/>
        </w:rPr>
      </w:pPr>
      <w:r w:rsidRPr="009326B6">
        <w:rPr>
          <w:rFonts w:ascii="Alef" w:eastAsia="Alef" w:hAnsi="Alef" w:cs="Alef"/>
          <w:bCs/>
          <w:sz w:val="24"/>
          <w:szCs w:val="24"/>
          <w:rtl/>
        </w:rPr>
        <w:t xml:space="preserve">ולדימיר </w:t>
      </w:r>
      <w:proofErr w:type="spellStart"/>
      <w:r w:rsidRPr="009326B6">
        <w:rPr>
          <w:rFonts w:ascii="Alef" w:eastAsia="Alef" w:hAnsi="Alef" w:cs="Alef"/>
          <w:bCs/>
          <w:sz w:val="26"/>
          <w:szCs w:val="26"/>
          <w:shd w:val="clear" w:color="auto" w:fill="F4CCCC"/>
          <w:rtl/>
        </w:rPr>
        <w:t>יקירביץ</w:t>
      </w:r>
      <w:proofErr w:type="spellEnd"/>
      <w:r w:rsidRPr="009326B6">
        <w:rPr>
          <w:rFonts w:ascii="Alef" w:eastAsia="Alef" w:hAnsi="Alef" w:cs="Alef"/>
          <w:bCs/>
          <w:sz w:val="26"/>
          <w:szCs w:val="26"/>
          <w:shd w:val="clear" w:color="auto" w:fill="F4CCCC"/>
          <w:rtl/>
        </w:rPr>
        <w:t>'</w:t>
      </w:r>
      <w:r w:rsidRPr="009326B6">
        <w:rPr>
          <w:rFonts w:ascii="Alef" w:eastAsia="Alef" w:hAnsi="Alef" w:cs="Alef"/>
          <w:bCs/>
          <w:sz w:val="24"/>
          <w:szCs w:val="24"/>
          <w:rtl/>
        </w:rPr>
        <w:t xml:space="preserve"> נ' מדינת ישראל (ע"פ 7193/04)</w:t>
      </w:r>
      <w:r w:rsidRPr="009326B6">
        <w:rPr>
          <w:bCs/>
          <w:sz w:val="24"/>
          <w:szCs w:val="24"/>
        </w:rPr>
        <w:t xml:space="preserve">: </w:t>
      </w:r>
    </w:p>
    <w:p w14:paraId="3110B558" w14:textId="77777777" w:rsidR="00633CC8" w:rsidRPr="00300096" w:rsidRDefault="00000000">
      <w:pPr>
        <w:bidi/>
        <w:ind w:left="720"/>
        <w:rPr>
          <w:sz w:val="24"/>
          <w:szCs w:val="24"/>
        </w:rPr>
      </w:pPr>
      <w:r w:rsidRPr="00300096">
        <w:rPr>
          <w:sz w:val="24"/>
          <w:szCs w:val="24"/>
          <w:rtl/>
        </w:rPr>
        <w:t>רופא מנתח שהפסיק את הטיפול הרפואי בחולים שהוא סבר שאין להם סיכוי לחיות. לאחת מהן היה כשל בשריר הלב, אך כתוצאה מטעות רפואית היא מתה.</w:t>
      </w:r>
    </w:p>
    <w:p w14:paraId="6909BDC5" w14:textId="77777777" w:rsidR="00633CC8" w:rsidRPr="00300096" w:rsidRDefault="00000000">
      <w:pPr>
        <w:bidi/>
        <w:ind w:left="720"/>
        <w:rPr>
          <w:sz w:val="24"/>
          <w:szCs w:val="24"/>
        </w:rPr>
      </w:pPr>
      <w:r w:rsidRPr="00300096">
        <w:rPr>
          <w:sz w:val="24"/>
          <w:szCs w:val="24"/>
          <w:u w:val="single"/>
          <w:rtl/>
        </w:rPr>
        <w:t>ביהמ"ש</w:t>
      </w:r>
      <w:r w:rsidRPr="00300096">
        <w:rPr>
          <w:sz w:val="24"/>
          <w:szCs w:val="24"/>
          <w:rtl/>
        </w:rPr>
        <w:t xml:space="preserve">: גם אם המטופלת הייתה מתה מהכשל בליבה, </w:t>
      </w:r>
      <w:r w:rsidRPr="00300096">
        <w:rPr>
          <w:sz w:val="24"/>
          <w:szCs w:val="24"/>
          <w:shd w:val="clear" w:color="auto" w:fill="FCE5CD"/>
          <w:rtl/>
        </w:rPr>
        <w:t xml:space="preserve">"דין החשת מותו של אדם כדין המתתו". </w:t>
      </w:r>
      <w:r w:rsidRPr="00300096">
        <w:rPr>
          <w:b/>
          <w:sz w:val="24"/>
          <w:szCs w:val="24"/>
          <w:shd w:val="clear" w:color="auto" w:fill="FCE5CD"/>
          <w:rtl/>
        </w:rPr>
        <w:t>לא נותק הקש"ס</w:t>
      </w:r>
      <w:r w:rsidRPr="00300096">
        <w:rPr>
          <w:sz w:val="24"/>
          <w:szCs w:val="24"/>
        </w:rPr>
        <w:t>.</w:t>
      </w:r>
    </w:p>
    <w:p w14:paraId="35C20F60" w14:textId="77777777" w:rsidR="00633CC8" w:rsidRPr="00300096" w:rsidRDefault="00633CC8">
      <w:pPr>
        <w:bidi/>
        <w:ind w:left="720"/>
        <w:rPr>
          <w:sz w:val="24"/>
          <w:szCs w:val="24"/>
        </w:rPr>
      </w:pPr>
    </w:p>
    <w:p w14:paraId="70D4A36C" w14:textId="77777777" w:rsidR="00633CC8" w:rsidRPr="009326B6" w:rsidRDefault="00000000">
      <w:pPr>
        <w:bidi/>
        <w:ind w:left="720"/>
        <w:rPr>
          <w:bCs/>
          <w:sz w:val="24"/>
          <w:szCs w:val="24"/>
        </w:rPr>
      </w:pPr>
      <w:r w:rsidRPr="009326B6">
        <w:rPr>
          <w:rFonts w:ascii="Alef" w:eastAsia="Alef" w:hAnsi="Alef" w:cs="Alef"/>
          <w:bCs/>
          <w:sz w:val="24"/>
          <w:szCs w:val="24"/>
          <w:rtl/>
        </w:rPr>
        <w:t xml:space="preserve">פס"ד </w:t>
      </w:r>
      <w:r w:rsidRPr="009326B6">
        <w:rPr>
          <w:rFonts w:ascii="Alef" w:eastAsia="Alef" w:hAnsi="Alef" w:cs="Alef"/>
          <w:bCs/>
          <w:sz w:val="26"/>
          <w:szCs w:val="26"/>
          <w:shd w:val="clear" w:color="auto" w:fill="F4CCCC"/>
          <w:rtl/>
        </w:rPr>
        <w:t>ביטון</w:t>
      </w:r>
      <w:r w:rsidRPr="009326B6">
        <w:rPr>
          <w:bCs/>
          <w:sz w:val="24"/>
          <w:szCs w:val="24"/>
        </w:rPr>
        <w:t xml:space="preserve">: </w:t>
      </w:r>
    </w:p>
    <w:p w14:paraId="288E665D" w14:textId="77777777" w:rsidR="00633CC8" w:rsidRPr="00300096" w:rsidRDefault="00000000">
      <w:pPr>
        <w:bidi/>
        <w:ind w:left="720"/>
        <w:rPr>
          <w:sz w:val="24"/>
          <w:szCs w:val="24"/>
        </w:rPr>
      </w:pPr>
      <w:r w:rsidRPr="00300096">
        <w:rPr>
          <w:sz w:val="24"/>
          <w:szCs w:val="24"/>
          <w:rtl/>
        </w:rPr>
        <w:t>ביטון איים עם סכין על בחור שניסה להתחיל עם חברתו, הבחור ניסה לברוח ונפצע מהסכין. ביטון טען יש ניתוק קש"ס.</w:t>
      </w:r>
    </w:p>
    <w:p w14:paraId="79F9C8A3" w14:textId="77777777" w:rsidR="00633CC8" w:rsidRPr="00300096" w:rsidRDefault="00000000">
      <w:pPr>
        <w:bidi/>
        <w:ind w:left="720"/>
        <w:rPr>
          <w:sz w:val="24"/>
          <w:szCs w:val="24"/>
        </w:rPr>
      </w:pPr>
      <w:r w:rsidRPr="00300096">
        <w:rPr>
          <w:sz w:val="24"/>
          <w:szCs w:val="24"/>
          <w:u w:val="single"/>
          <w:rtl/>
        </w:rPr>
        <w:t>ביהמ"ש</w:t>
      </w:r>
      <w:r w:rsidRPr="00300096">
        <w:rPr>
          <w:sz w:val="24"/>
          <w:szCs w:val="24"/>
          <w:rtl/>
        </w:rPr>
        <w:t xml:space="preserve">: ע"פ מבחן הצפיות הסבירה, הנאשם היה צריך לצפות שהצמדת סכין תגרום לפציעה. הורשע. </w:t>
      </w:r>
      <w:r w:rsidRPr="00300096">
        <w:rPr>
          <w:b/>
          <w:sz w:val="24"/>
          <w:szCs w:val="24"/>
          <w:rtl/>
        </w:rPr>
        <w:t>לא נותק הקש"ס</w:t>
      </w:r>
      <w:r w:rsidRPr="00300096">
        <w:rPr>
          <w:sz w:val="24"/>
          <w:szCs w:val="24"/>
        </w:rPr>
        <w:t>.</w:t>
      </w:r>
    </w:p>
    <w:p w14:paraId="7E9300A9" w14:textId="77777777" w:rsidR="00633CC8" w:rsidRPr="00300096" w:rsidRDefault="00633CC8">
      <w:pPr>
        <w:bidi/>
        <w:ind w:left="720"/>
        <w:rPr>
          <w:sz w:val="24"/>
          <w:szCs w:val="24"/>
        </w:rPr>
      </w:pPr>
    </w:p>
    <w:p w14:paraId="688D3F84" w14:textId="5B244E3E" w:rsidR="00633CC8" w:rsidRPr="00300096" w:rsidRDefault="00000000">
      <w:pPr>
        <w:bidi/>
        <w:ind w:left="720"/>
        <w:rPr>
          <w:sz w:val="24"/>
          <w:szCs w:val="24"/>
        </w:rPr>
      </w:pPr>
      <w:r w:rsidRPr="009326B6">
        <w:rPr>
          <w:rFonts w:ascii="Alef" w:eastAsia="Alef" w:hAnsi="Alef" w:cs="Alef"/>
          <w:bCs/>
          <w:sz w:val="24"/>
          <w:szCs w:val="24"/>
          <w:rtl/>
        </w:rPr>
        <w:t xml:space="preserve">פס"ד </w:t>
      </w:r>
      <w:r w:rsidRPr="009326B6">
        <w:rPr>
          <w:rFonts w:ascii="Alef" w:eastAsia="Alef" w:hAnsi="Alef" w:cs="Alef"/>
          <w:bCs/>
          <w:sz w:val="26"/>
          <w:szCs w:val="26"/>
          <w:rtl/>
        </w:rPr>
        <w:t>פלונ</w:t>
      </w:r>
      <w:r w:rsidR="009326B6">
        <w:rPr>
          <w:rFonts w:ascii="Alef" w:eastAsia="Alef" w:hAnsi="Alef" w:cs="Alef" w:hint="cs"/>
          <w:bCs/>
          <w:sz w:val="26"/>
          <w:szCs w:val="26"/>
          <w:rtl/>
        </w:rPr>
        <w:t>י</w:t>
      </w:r>
      <w:r w:rsidRPr="009326B6">
        <w:rPr>
          <w:bCs/>
          <w:sz w:val="24"/>
          <w:szCs w:val="24"/>
        </w:rPr>
        <w:t xml:space="preserve"> (</w:t>
      </w:r>
      <w:r w:rsidRPr="00300096">
        <w:rPr>
          <w:sz w:val="24"/>
          <w:szCs w:val="24"/>
          <w:shd w:val="clear" w:color="auto" w:fill="F4CCCC"/>
          <w:rtl/>
        </w:rPr>
        <w:t>פרשת החזיז</w:t>
      </w:r>
      <w:r w:rsidRPr="00300096">
        <w:rPr>
          <w:sz w:val="24"/>
          <w:szCs w:val="24"/>
          <w:rtl/>
        </w:rPr>
        <w:t>): אוהד זרק חזיז למגרש, מאבטח ניסה להזיז את החזיז והוא התפוצץ לו ביד. האוהד טען שלא יכל לצפות את הסיטואציה.</w:t>
      </w:r>
    </w:p>
    <w:p w14:paraId="0DCA88FE" w14:textId="77777777" w:rsidR="00633CC8" w:rsidRPr="00300096" w:rsidRDefault="00000000">
      <w:pPr>
        <w:bidi/>
        <w:ind w:left="720"/>
        <w:rPr>
          <w:sz w:val="24"/>
          <w:szCs w:val="24"/>
        </w:rPr>
      </w:pPr>
      <w:r w:rsidRPr="00300096">
        <w:rPr>
          <w:sz w:val="24"/>
          <w:szCs w:val="24"/>
          <w:u w:val="single"/>
          <w:rtl/>
        </w:rPr>
        <w:t>ביהמ"ש</w:t>
      </w:r>
      <w:r w:rsidRPr="00300096">
        <w:rPr>
          <w:sz w:val="24"/>
          <w:szCs w:val="24"/>
          <w:rtl/>
        </w:rPr>
        <w:t xml:space="preserve">: היה עליו לצפות. </w:t>
      </w:r>
      <w:r w:rsidRPr="00300096">
        <w:rPr>
          <w:b/>
          <w:sz w:val="24"/>
          <w:szCs w:val="24"/>
          <w:rtl/>
        </w:rPr>
        <w:t>לא נותק הקש"ס</w:t>
      </w:r>
      <w:r w:rsidRPr="00300096">
        <w:rPr>
          <w:sz w:val="24"/>
          <w:szCs w:val="24"/>
        </w:rPr>
        <w:t>.</w:t>
      </w:r>
    </w:p>
    <w:p w14:paraId="2DF62A2D" w14:textId="77777777" w:rsidR="00633CC8" w:rsidRPr="00300096" w:rsidRDefault="00633CC8">
      <w:pPr>
        <w:bidi/>
        <w:rPr>
          <w:sz w:val="24"/>
          <w:szCs w:val="24"/>
        </w:rPr>
      </w:pPr>
    </w:p>
    <w:p w14:paraId="57BCD923" w14:textId="77777777" w:rsidR="00633CC8" w:rsidRPr="00300096" w:rsidRDefault="00000000">
      <w:pPr>
        <w:bidi/>
        <w:rPr>
          <w:b/>
          <w:sz w:val="24"/>
          <w:szCs w:val="24"/>
        </w:rPr>
      </w:pPr>
      <w:r w:rsidRPr="00300096">
        <w:rPr>
          <w:b/>
          <w:sz w:val="24"/>
          <w:szCs w:val="24"/>
          <w:rtl/>
        </w:rPr>
        <w:t>עבירת תוצאה מחייבת שיהיה בה גם קש"ס עובדתי וגם קש"ס משפטי. אם אין את שניהם – אין עבירה.</w:t>
      </w:r>
    </w:p>
    <w:p w14:paraId="3E800FB9" w14:textId="77777777" w:rsidR="00633CC8" w:rsidRPr="00300096" w:rsidRDefault="00633CC8">
      <w:pPr>
        <w:bidi/>
        <w:rPr>
          <w:sz w:val="24"/>
          <w:szCs w:val="24"/>
        </w:rPr>
      </w:pPr>
    </w:p>
    <w:p w14:paraId="51E8030C" w14:textId="77777777" w:rsidR="00633CC8" w:rsidRPr="00300096" w:rsidRDefault="00000000">
      <w:pPr>
        <w:bidi/>
        <w:rPr>
          <w:sz w:val="24"/>
          <w:szCs w:val="24"/>
        </w:rPr>
      </w:pPr>
      <w:r w:rsidRPr="00300096">
        <w:rPr>
          <w:b/>
          <w:sz w:val="24"/>
          <w:szCs w:val="24"/>
          <w:u w:val="single"/>
          <w:rtl/>
        </w:rPr>
        <w:lastRenderedPageBreak/>
        <w:t>לסיכום</w:t>
      </w:r>
      <w:r w:rsidRPr="00300096">
        <w:rPr>
          <w:sz w:val="24"/>
          <w:szCs w:val="24"/>
        </w:rPr>
        <w:t>:</w:t>
      </w:r>
    </w:p>
    <w:p w14:paraId="4CC9D134" w14:textId="77777777" w:rsidR="00633CC8" w:rsidRPr="00300096" w:rsidRDefault="00000000">
      <w:pPr>
        <w:bidi/>
        <w:rPr>
          <w:sz w:val="24"/>
          <w:szCs w:val="24"/>
        </w:rPr>
      </w:pPr>
      <w:r w:rsidRPr="00300096">
        <w:rPr>
          <w:sz w:val="24"/>
          <w:szCs w:val="24"/>
          <w:rtl/>
        </w:rPr>
        <w:t>עבירה התנהגותית – דורשת את הרכיב ההתנהגותי, ואת הרכיב הנסיבתי.</w:t>
      </w:r>
    </w:p>
    <w:p w14:paraId="756B9CAB" w14:textId="77777777" w:rsidR="00633CC8" w:rsidRPr="00300096" w:rsidRDefault="00000000">
      <w:pPr>
        <w:bidi/>
        <w:rPr>
          <w:sz w:val="24"/>
          <w:szCs w:val="24"/>
        </w:rPr>
      </w:pPr>
      <w:r w:rsidRPr="00300096">
        <w:rPr>
          <w:sz w:val="24"/>
          <w:szCs w:val="24"/>
          <w:rtl/>
        </w:rPr>
        <w:t xml:space="preserve">עבירה תוצאתית – דורשת את הרכיב ההתנהגותי, הרכיב הנסיבתי, הרכיב </w:t>
      </w:r>
      <w:proofErr w:type="spellStart"/>
      <w:r w:rsidRPr="00300096">
        <w:rPr>
          <w:sz w:val="24"/>
          <w:szCs w:val="24"/>
          <w:rtl/>
        </w:rPr>
        <w:t>התוצאתי</w:t>
      </w:r>
      <w:proofErr w:type="spellEnd"/>
      <w:r w:rsidRPr="00300096">
        <w:rPr>
          <w:sz w:val="24"/>
          <w:szCs w:val="24"/>
          <w:rtl/>
        </w:rPr>
        <w:t>, ואת הקש"ס.</w:t>
      </w:r>
    </w:p>
    <w:p w14:paraId="3C6631B9" w14:textId="77777777" w:rsidR="00633CC8" w:rsidRPr="00300096" w:rsidRDefault="00633CC8">
      <w:pPr>
        <w:bidi/>
        <w:rPr>
          <w:sz w:val="24"/>
          <w:szCs w:val="24"/>
        </w:rPr>
      </w:pPr>
    </w:p>
    <w:p w14:paraId="378E6BBC" w14:textId="77777777" w:rsidR="00633CC8" w:rsidRPr="00300096" w:rsidRDefault="00633CC8">
      <w:pPr>
        <w:bidi/>
        <w:rPr>
          <w:sz w:val="24"/>
          <w:szCs w:val="24"/>
          <w:highlight w:val="yellow"/>
        </w:rPr>
      </w:pPr>
    </w:p>
    <w:p w14:paraId="6DC7E9DB" w14:textId="77777777" w:rsidR="00633CC8" w:rsidRPr="00300096" w:rsidRDefault="00000000">
      <w:pPr>
        <w:bidi/>
        <w:rPr>
          <w:sz w:val="24"/>
          <w:szCs w:val="24"/>
        </w:rPr>
      </w:pPr>
      <w:r>
        <w:rPr>
          <w:sz w:val="24"/>
          <w:szCs w:val="24"/>
        </w:rPr>
        <w:pict w14:anchorId="4DF1DCC4">
          <v:rect id="_x0000_i1025" style="width:0;height:1.5pt" o:hralign="center" o:hrstd="t" o:hr="t" fillcolor="#a0a0a0" stroked="f"/>
        </w:pict>
      </w:r>
    </w:p>
    <w:p w14:paraId="2963593E" w14:textId="77777777" w:rsidR="00633CC8" w:rsidRPr="00300096" w:rsidRDefault="00633CC8">
      <w:pPr>
        <w:bidi/>
        <w:rPr>
          <w:sz w:val="24"/>
          <w:szCs w:val="24"/>
        </w:rPr>
      </w:pPr>
    </w:p>
    <w:p w14:paraId="63635B8A" w14:textId="77777777" w:rsidR="00633CC8" w:rsidRPr="009326B6" w:rsidRDefault="00000000" w:rsidP="009326B6">
      <w:pPr>
        <w:pStyle w:val="1"/>
        <w:bidi/>
        <w:rPr>
          <w:sz w:val="44"/>
          <w:szCs w:val="44"/>
        </w:rPr>
      </w:pPr>
      <w:bookmarkStart w:id="65" w:name="_695qtiz8e1dw" w:colFirst="0" w:colLast="0"/>
      <w:bookmarkStart w:id="66" w:name="_Toc114750179"/>
      <w:bookmarkEnd w:id="65"/>
      <w:r w:rsidRPr="009326B6">
        <w:rPr>
          <w:sz w:val="44"/>
          <w:szCs w:val="44"/>
          <w:rtl/>
        </w:rPr>
        <w:t>היסוד הנפשי (</w:t>
      </w:r>
      <w:proofErr w:type="spellStart"/>
      <w:r w:rsidRPr="009326B6">
        <w:rPr>
          <w:sz w:val="44"/>
          <w:szCs w:val="44"/>
        </w:rPr>
        <w:t>Mens</w:t>
      </w:r>
      <w:proofErr w:type="spellEnd"/>
      <w:r w:rsidRPr="009326B6">
        <w:rPr>
          <w:sz w:val="44"/>
          <w:szCs w:val="44"/>
        </w:rPr>
        <w:t xml:space="preserve"> </w:t>
      </w:r>
      <w:proofErr w:type="spellStart"/>
      <w:r w:rsidRPr="009326B6">
        <w:rPr>
          <w:sz w:val="44"/>
          <w:szCs w:val="44"/>
        </w:rPr>
        <w:t>Rea</w:t>
      </w:r>
      <w:proofErr w:type="spellEnd"/>
      <w:r w:rsidRPr="009326B6">
        <w:rPr>
          <w:sz w:val="44"/>
          <w:szCs w:val="44"/>
          <w:rtl/>
        </w:rPr>
        <w:t>)</w:t>
      </w:r>
      <w:bookmarkEnd w:id="66"/>
    </w:p>
    <w:p w14:paraId="75BBA9ED" w14:textId="77777777" w:rsidR="00633CC8" w:rsidRPr="00300096" w:rsidRDefault="00633CC8">
      <w:pPr>
        <w:bidi/>
        <w:rPr>
          <w:sz w:val="24"/>
          <w:szCs w:val="24"/>
        </w:rPr>
      </w:pPr>
    </w:p>
    <w:p w14:paraId="3B72DF69" w14:textId="77777777" w:rsidR="00633CC8" w:rsidRPr="00300096" w:rsidRDefault="00000000">
      <w:pPr>
        <w:bidi/>
        <w:rPr>
          <w:sz w:val="24"/>
          <w:szCs w:val="24"/>
        </w:rPr>
      </w:pPr>
      <w:r w:rsidRPr="00300096">
        <w:rPr>
          <w:sz w:val="24"/>
          <w:szCs w:val="24"/>
          <w:rtl/>
        </w:rPr>
        <w:t xml:space="preserve">הצורך בהוכחת יסוד נפשי לעבירה פלילית מקורו בהשפעה של תאוריות גמול. עיקר הדגש של התפיסה </w:t>
      </w:r>
      <w:proofErr w:type="spellStart"/>
      <w:r w:rsidRPr="00300096">
        <w:rPr>
          <w:sz w:val="24"/>
          <w:szCs w:val="24"/>
          <w:rtl/>
        </w:rPr>
        <w:t>הגמולית</w:t>
      </w:r>
      <w:proofErr w:type="spellEnd"/>
      <w:r w:rsidRPr="00300096">
        <w:rPr>
          <w:sz w:val="24"/>
          <w:szCs w:val="24"/>
          <w:rtl/>
        </w:rPr>
        <w:t xml:space="preserve"> הוא על אחריות שנובעת מאשם, על הבחירה, מתוך רצון חופשי, להתנכר לערכים המוגנים בחוק. על כן, על מנת להחזיר את האיזון שהופר בביצוע העבירה, יש להראות כי הנאשם ידע מראש את התוצאות האפשריות של מעשיו ופעל מראש על מנת להגיע אליהן, תוך התעלמות ביודעין מהחוק או המוסר.</w:t>
      </w:r>
    </w:p>
    <w:p w14:paraId="40F191CA" w14:textId="77777777" w:rsidR="00633CC8" w:rsidRPr="00300096" w:rsidRDefault="00633CC8">
      <w:pPr>
        <w:bidi/>
        <w:rPr>
          <w:sz w:val="24"/>
          <w:szCs w:val="24"/>
        </w:rPr>
      </w:pPr>
    </w:p>
    <w:p w14:paraId="0E72D9A3" w14:textId="77777777" w:rsidR="00633CC8" w:rsidRPr="00300096" w:rsidRDefault="00000000">
      <w:pPr>
        <w:bidi/>
        <w:rPr>
          <w:sz w:val="24"/>
          <w:szCs w:val="24"/>
        </w:rPr>
      </w:pPr>
      <w:r w:rsidRPr="00300096">
        <w:rPr>
          <w:sz w:val="24"/>
          <w:szCs w:val="24"/>
          <w:u w:val="single"/>
          <w:rtl/>
        </w:rPr>
        <w:t>מבחינת גישת גמול</w:t>
      </w:r>
      <w:r w:rsidRPr="00300096">
        <w:rPr>
          <w:sz w:val="24"/>
          <w:szCs w:val="24"/>
          <w:rtl/>
        </w:rPr>
        <w:t xml:space="preserve">: הדרישה ליסוד נפשי מהווה ביטוי לכך שהאדם המוסרי טמון בנפשו של האדם ובבחירתו כיצד לפעולה. בהיעדר בחירה, לא קיים אשם מוסרי. </w:t>
      </w:r>
    </w:p>
    <w:p w14:paraId="6714013A" w14:textId="77777777" w:rsidR="00633CC8" w:rsidRPr="00300096" w:rsidRDefault="00000000">
      <w:pPr>
        <w:bidi/>
        <w:rPr>
          <w:sz w:val="24"/>
          <w:szCs w:val="24"/>
        </w:rPr>
      </w:pPr>
      <w:r w:rsidRPr="00300096">
        <w:rPr>
          <w:sz w:val="24"/>
          <w:szCs w:val="24"/>
          <w:u w:val="single"/>
          <w:rtl/>
        </w:rPr>
        <w:t xml:space="preserve">מבחינת גישות </w:t>
      </w:r>
      <w:proofErr w:type="spellStart"/>
      <w:r w:rsidRPr="00300096">
        <w:rPr>
          <w:sz w:val="24"/>
          <w:szCs w:val="24"/>
          <w:u w:val="single"/>
          <w:rtl/>
        </w:rPr>
        <w:t>תוצאתניות</w:t>
      </w:r>
      <w:proofErr w:type="spellEnd"/>
      <w:r w:rsidRPr="00300096">
        <w:rPr>
          <w:sz w:val="24"/>
          <w:szCs w:val="24"/>
          <w:rtl/>
        </w:rPr>
        <w:t xml:space="preserve">: הדרישה ליסוד נפשי נובעת מההנחה שלא ניתן לכוון את התנהגותו של אדם שלא היה מודע למעשיו. </w:t>
      </w:r>
    </w:p>
    <w:p w14:paraId="0580050F" w14:textId="77777777" w:rsidR="00633CC8" w:rsidRPr="00300096" w:rsidRDefault="00633CC8">
      <w:pPr>
        <w:bidi/>
        <w:rPr>
          <w:sz w:val="24"/>
          <w:szCs w:val="24"/>
        </w:rPr>
      </w:pPr>
    </w:p>
    <w:p w14:paraId="1B4ED503" w14:textId="77777777" w:rsidR="00633CC8" w:rsidRPr="00300096" w:rsidRDefault="00000000">
      <w:pPr>
        <w:bidi/>
        <w:rPr>
          <w:sz w:val="24"/>
          <w:szCs w:val="24"/>
        </w:rPr>
      </w:pPr>
      <w:r w:rsidRPr="00300096">
        <w:rPr>
          <w:sz w:val="24"/>
          <w:szCs w:val="24"/>
          <w:rtl/>
        </w:rPr>
        <w:t xml:space="preserve">חלק גדול מהזיכויים נופל על היסוד הנפשי: "ידע או לא ידע?"; התכוון או לא?"; "רצה שזה יקרה או לא"?. </w:t>
      </w:r>
    </w:p>
    <w:p w14:paraId="3A4E8F49" w14:textId="77777777" w:rsidR="00633CC8" w:rsidRPr="00300096" w:rsidRDefault="00633CC8">
      <w:pPr>
        <w:bidi/>
        <w:rPr>
          <w:sz w:val="24"/>
          <w:szCs w:val="24"/>
        </w:rPr>
      </w:pPr>
    </w:p>
    <w:p w14:paraId="72DBAA06" w14:textId="77777777" w:rsidR="00633CC8" w:rsidRPr="00300096" w:rsidRDefault="00000000">
      <w:pPr>
        <w:bidi/>
        <w:rPr>
          <w:b/>
          <w:sz w:val="24"/>
          <w:szCs w:val="24"/>
        </w:rPr>
      </w:pPr>
      <w:r w:rsidRPr="00300096">
        <w:rPr>
          <w:b/>
          <w:sz w:val="24"/>
          <w:szCs w:val="24"/>
          <w:rtl/>
        </w:rPr>
        <w:t>כיצד אדם מבצע עבירה?</w:t>
      </w:r>
    </w:p>
    <w:p w14:paraId="7016A575" w14:textId="77777777" w:rsidR="00633CC8" w:rsidRPr="00300096" w:rsidRDefault="00000000">
      <w:pPr>
        <w:bidi/>
        <w:rPr>
          <w:rFonts w:ascii="David" w:eastAsia="David" w:hAnsi="David" w:cs="David"/>
          <w:sz w:val="28"/>
          <w:szCs w:val="28"/>
        </w:rPr>
      </w:pPr>
      <w:r w:rsidRPr="00300096">
        <w:rPr>
          <w:sz w:val="24"/>
          <w:szCs w:val="24"/>
          <w:rtl/>
        </w:rPr>
        <w:t xml:space="preserve">סעיף 19: </w:t>
      </w:r>
      <w:r w:rsidRPr="00300096">
        <w:rPr>
          <w:rFonts w:ascii="David" w:eastAsia="David" w:hAnsi="David" w:cs="David"/>
          <w:sz w:val="28"/>
          <w:szCs w:val="28"/>
          <w:rtl/>
        </w:rPr>
        <w:t xml:space="preserve">"אדם מבצע עבירה רק אם </w:t>
      </w:r>
      <w:proofErr w:type="spellStart"/>
      <w:r w:rsidRPr="00300096">
        <w:rPr>
          <w:rFonts w:ascii="David" w:eastAsia="David" w:hAnsi="David" w:cs="David"/>
          <w:sz w:val="28"/>
          <w:szCs w:val="28"/>
          <w:rtl/>
        </w:rPr>
        <w:t>עשאה</w:t>
      </w:r>
      <w:proofErr w:type="spellEnd"/>
      <w:r w:rsidRPr="00300096">
        <w:rPr>
          <w:rFonts w:ascii="David" w:eastAsia="David" w:hAnsi="David" w:cs="David"/>
          <w:sz w:val="28"/>
          <w:szCs w:val="28"/>
          <w:rtl/>
        </w:rPr>
        <w:t xml:space="preserve"> ב</w:t>
      </w:r>
      <w:r w:rsidRPr="00300096">
        <w:rPr>
          <w:rFonts w:ascii="David" w:eastAsia="David" w:hAnsi="David" w:cs="David"/>
          <w:b/>
          <w:sz w:val="28"/>
          <w:szCs w:val="28"/>
          <w:rtl/>
        </w:rPr>
        <w:t>מחשבה פלילית</w:t>
      </w:r>
      <w:r w:rsidRPr="00300096">
        <w:rPr>
          <w:rFonts w:ascii="David" w:eastAsia="David" w:hAnsi="David" w:cs="David"/>
          <w:sz w:val="28"/>
          <w:szCs w:val="28"/>
          <w:rtl/>
        </w:rPr>
        <w:t>, זולת אם –</w:t>
      </w:r>
    </w:p>
    <w:p w14:paraId="2FD66E52" w14:textId="77777777" w:rsidR="00633CC8" w:rsidRPr="00300096" w:rsidRDefault="00000000">
      <w:pPr>
        <w:numPr>
          <w:ilvl w:val="0"/>
          <w:numId w:val="179"/>
        </w:numPr>
        <w:bidi/>
        <w:rPr>
          <w:sz w:val="28"/>
          <w:szCs w:val="28"/>
        </w:rPr>
      </w:pPr>
      <w:r w:rsidRPr="00300096">
        <w:rPr>
          <w:rFonts w:ascii="David" w:eastAsia="David" w:hAnsi="David" w:cs="David"/>
          <w:sz w:val="28"/>
          <w:szCs w:val="28"/>
          <w:rtl/>
        </w:rPr>
        <w:t xml:space="preserve">נקבע בהגדרת העבירה כי </w:t>
      </w:r>
      <w:r w:rsidRPr="00300096">
        <w:rPr>
          <w:rFonts w:ascii="David" w:eastAsia="David" w:hAnsi="David" w:cs="David"/>
          <w:b/>
          <w:sz w:val="28"/>
          <w:szCs w:val="28"/>
          <w:rtl/>
        </w:rPr>
        <w:t>רשלנות</w:t>
      </w:r>
      <w:r w:rsidRPr="00300096">
        <w:rPr>
          <w:rFonts w:ascii="David" w:eastAsia="David" w:hAnsi="David" w:cs="David"/>
          <w:sz w:val="28"/>
          <w:szCs w:val="28"/>
          <w:rtl/>
        </w:rPr>
        <w:t xml:space="preserve"> היא היסוד הנפשי הדרוש לשם התהוותה; או</w:t>
      </w:r>
    </w:p>
    <w:p w14:paraId="5052FA28" w14:textId="77777777" w:rsidR="00633CC8" w:rsidRPr="00300096" w:rsidRDefault="00000000">
      <w:pPr>
        <w:numPr>
          <w:ilvl w:val="0"/>
          <w:numId w:val="179"/>
        </w:numPr>
        <w:bidi/>
        <w:rPr>
          <w:sz w:val="28"/>
          <w:szCs w:val="28"/>
        </w:rPr>
      </w:pPr>
      <w:r w:rsidRPr="00300096">
        <w:rPr>
          <w:rFonts w:ascii="David" w:eastAsia="David" w:hAnsi="David" w:cs="David"/>
          <w:sz w:val="28"/>
          <w:szCs w:val="28"/>
          <w:rtl/>
        </w:rPr>
        <w:t xml:space="preserve">העבירה היא מסוג העבירות של </w:t>
      </w:r>
      <w:r w:rsidRPr="00300096">
        <w:rPr>
          <w:rFonts w:ascii="David" w:eastAsia="David" w:hAnsi="David" w:cs="David"/>
          <w:b/>
          <w:sz w:val="28"/>
          <w:szCs w:val="28"/>
          <w:rtl/>
        </w:rPr>
        <w:t>אחריות קפידה</w:t>
      </w:r>
      <w:r w:rsidRPr="00300096">
        <w:rPr>
          <w:rFonts w:ascii="David" w:eastAsia="David" w:hAnsi="David" w:cs="David"/>
          <w:sz w:val="28"/>
          <w:szCs w:val="28"/>
        </w:rPr>
        <w:t>"</w:t>
      </w:r>
    </w:p>
    <w:p w14:paraId="1A53BD7B" w14:textId="77777777" w:rsidR="00633CC8" w:rsidRPr="00300096" w:rsidRDefault="00633CC8">
      <w:pPr>
        <w:bidi/>
        <w:rPr>
          <w:sz w:val="24"/>
          <w:szCs w:val="24"/>
        </w:rPr>
      </w:pPr>
    </w:p>
    <w:p w14:paraId="1998CF35" w14:textId="77777777" w:rsidR="00633CC8" w:rsidRPr="00300096" w:rsidRDefault="00000000">
      <w:pPr>
        <w:bidi/>
        <w:rPr>
          <w:rFonts w:ascii="David" w:eastAsia="David" w:hAnsi="David" w:cs="David"/>
          <w:sz w:val="28"/>
          <w:szCs w:val="28"/>
        </w:rPr>
      </w:pPr>
      <w:r w:rsidRPr="00300096">
        <w:rPr>
          <w:sz w:val="24"/>
          <w:szCs w:val="24"/>
          <w:rtl/>
        </w:rPr>
        <w:t xml:space="preserve">סעיף 20א:  </w:t>
      </w:r>
      <w:r w:rsidRPr="00300096">
        <w:rPr>
          <w:rFonts w:ascii="David" w:eastAsia="David" w:hAnsi="David" w:cs="David"/>
          <w:sz w:val="28"/>
          <w:szCs w:val="28"/>
        </w:rPr>
        <w:t>"</w:t>
      </w:r>
      <w:r w:rsidRPr="00300096">
        <w:rPr>
          <w:rFonts w:ascii="David" w:eastAsia="David" w:hAnsi="David" w:cs="David"/>
          <w:sz w:val="28"/>
          <w:szCs w:val="28"/>
          <w:u w:val="single"/>
          <w:rtl/>
        </w:rPr>
        <w:t>מחשבה פלילית</w:t>
      </w:r>
      <w:r w:rsidRPr="00300096">
        <w:rPr>
          <w:rFonts w:ascii="David" w:eastAsia="David" w:hAnsi="David" w:cs="David"/>
          <w:sz w:val="28"/>
          <w:szCs w:val="28"/>
          <w:rtl/>
        </w:rPr>
        <w:t xml:space="preserve"> - מודעות לטיב המעשה, לקיום הנסיבות ולאפשרות הגרימה לתוצאות המעשה, הנמנים עם פרטי העבירה, </w:t>
      </w:r>
      <w:proofErr w:type="spellStart"/>
      <w:r w:rsidRPr="00300096">
        <w:rPr>
          <w:rFonts w:ascii="David" w:eastAsia="David" w:hAnsi="David" w:cs="David"/>
          <w:sz w:val="28"/>
          <w:szCs w:val="28"/>
          <w:rtl/>
        </w:rPr>
        <w:t>ולענין</w:t>
      </w:r>
      <w:proofErr w:type="spellEnd"/>
      <w:r w:rsidRPr="00300096">
        <w:rPr>
          <w:rFonts w:ascii="David" w:eastAsia="David" w:hAnsi="David" w:cs="David"/>
          <w:sz w:val="28"/>
          <w:szCs w:val="28"/>
          <w:rtl/>
        </w:rPr>
        <w:t xml:space="preserve"> התוצאות גם אחת מאלה:</w:t>
      </w:r>
    </w:p>
    <w:p w14:paraId="1651EE96"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Pr>
        <w:t>(1)</w:t>
      </w:r>
      <w:r w:rsidRPr="00300096">
        <w:rPr>
          <w:rFonts w:ascii="David" w:eastAsia="David" w:hAnsi="David" w:cs="David"/>
          <w:sz w:val="28"/>
          <w:szCs w:val="28"/>
        </w:rPr>
        <w:tab/>
      </w:r>
      <w:r w:rsidRPr="00300096">
        <w:rPr>
          <w:rFonts w:ascii="David" w:eastAsia="David" w:hAnsi="David" w:cs="David"/>
          <w:b/>
          <w:sz w:val="28"/>
          <w:szCs w:val="28"/>
          <w:rtl/>
        </w:rPr>
        <w:t>כוונה</w:t>
      </w:r>
      <w:r w:rsidRPr="00300096">
        <w:rPr>
          <w:rFonts w:ascii="David" w:eastAsia="David" w:hAnsi="David" w:cs="David"/>
          <w:sz w:val="28"/>
          <w:szCs w:val="28"/>
          <w:rtl/>
        </w:rPr>
        <w:t xml:space="preserve"> - במטרה לגרום לאותן תוצאות;</w:t>
      </w:r>
    </w:p>
    <w:p w14:paraId="603AAB29"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(2)</w:t>
      </w:r>
      <w:r w:rsidRPr="00300096">
        <w:rPr>
          <w:rFonts w:ascii="David" w:eastAsia="David" w:hAnsi="David" w:cs="David"/>
          <w:sz w:val="28"/>
          <w:szCs w:val="28"/>
          <w:rtl/>
        </w:rPr>
        <w:tab/>
        <w:t>פזיזות שבאחת מאלה:</w:t>
      </w:r>
    </w:p>
    <w:p w14:paraId="45C5265A"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(א)</w:t>
      </w:r>
      <w:r w:rsidRPr="00300096">
        <w:rPr>
          <w:rFonts w:ascii="David" w:eastAsia="David" w:hAnsi="David" w:cs="David"/>
          <w:sz w:val="28"/>
          <w:szCs w:val="28"/>
          <w:rtl/>
        </w:rPr>
        <w:tab/>
      </w:r>
      <w:r w:rsidRPr="00300096">
        <w:rPr>
          <w:rFonts w:ascii="David" w:eastAsia="David" w:hAnsi="David" w:cs="David"/>
          <w:b/>
          <w:sz w:val="28"/>
          <w:szCs w:val="28"/>
          <w:rtl/>
        </w:rPr>
        <w:t>אדישות</w:t>
      </w:r>
      <w:r w:rsidRPr="00300096">
        <w:rPr>
          <w:rFonts w:ascii="David" w:eastAsia="David" w:hAnsi="David" w:cs="David"/>
          <w:sz w:val="28"/>
          <w:szCs w:val="28"/>
          <w:rtl/>
        </w:rPr>
        <w:t xml:space="preserve"> - בשוויון נפש לאפשרות גרימת התוצאות האמורות;</w:t>
      </w:r>
    </w:p>
    <w:p w14:paraId="375D1819" w14:textId="77777777" w:rsidR="00633CC8" w:rsidRPr="00300096" w:rsidRDefault="00000000">
      <w:pPr>
        <w:bidi/>
        <w:ind w:left="720"/>
        <w:rPr>
          <w:sz w:val="24"/>
          <w:szCs w:val="24"/>
        </w:rPr>
      </w:pPr>
      <w:r w:rsidRPr="00300096">
        <w:rPr>
          <w:rFonts w:ascii="David" w:eastAsia="David" w:hAnsi="David" w:cs="David"/>
          <w:sz w:val="28"/>
          <w:szCs w:val="28"/>
          <w:rtl/>
        </w:rPr>
        <w:t>(ב)</w:t>
      </w:r>
      <w:r w:rsidRPr="00300096">
        <w:rPr>
          <w:rFonts w:ascii="David" w:eastAsia="David" w:hAnsi="David" w:cs="David"/>
          <w:sz w:val="28"/>
          <w:szCs w:val="28"/>
          <w:rtl/>
        </w:rPr>
        <w:tab/>
      </w:r>
      <w:r w:rsidRPr="00300096">
        <w:rPr>
          <w:rFonts w:ascii="David" w:eastAsia="David" w:hAnsi="David" w:cs="David"/>
          <w:b/>
          <w:sz w:val="28"/>
          <w:szCs w:val="28"/>
          <w:rtl/>
        </w:rPr>
        <w:t>קלות דעת</w:t>
      </w:r>
      <w:r w:rsidRPr="00300096">
        <w:rPr>
          <w:rFonts w:ascii="David" w:eastAsia="David" w:hAnsi="David" w:cs="David"/>
          <w:sz w:val="28"/>
          <w:szCs w:val="28"/>
          <w:rtl/>
        </w:rPr>
        <w:t xml:space="preserve"> - בנטילת סיכון בלתי סביר לאפשרות גרימת התוצאות האמורות, מתוך תקווה להצליח למנען"</w:t>
      </w:r>
    </w:p>
    <w:p w14:paraId="097242EA" w14:textId="77777777" w:rsidR="00633CC8" w:rsidRPr="00300096" w:rsidRDefault="00633CC8">
      <w:pPr>
        <w:bidi/>
        <w:rPr>
          <w:sz w:val="24"/>
          <w:szCs w:val="24"/>
        </w:rPr>
      </w:pPr>
    </w:p>
    <w:p w14:paraId="7F7DB796" w14:textId="77777777" w:rsidR="00633CC8" w:rsidRPr="00300096" w:rsidRDefault="00000000">
      <w:pPr>
        <w:bidi/>
        <w:rPr>
          <w:sz w:val="24"/>
          <w:szCs w:val="24"/>
        </w:rPr>
      </w:pPr>
      <w:r w:rsidRPr="00300096">
        <w:rPr>
          <w:sz w:val="24"/>
          <w:szCs w:val="24"/>
          <w:rtl/>
        </w:rPr>
        <w:t>ע"פ סעיפים 19-20, אנו למדים שתי דרכים (ועוד אחת) לביצוע עבירה ע"פ יסוד הנפשי, לפי החומרה:</w:t>
      </w:r>
    </w:p>
    <w:p w14:paraId="14F8F89F" w14:textId="77777777" w:rsidR="00633CC8" w:rsidRPr="00300096" w:rsidRDefault="00000000">
      <w:pPr>
        <w:numPr>
          <w:ilvl w:val="0"/>
          <w:numId w:val="139"/>
        </w:numPr>
        <w:bidi/>
        <w:rPr>
          <w:sz w:val="24"/>
          <w:szCs w:val="24"/>
        </w:rPr>
      </w:pPr>
      <w:r w:rsidRPr="00300096">
        <w:rPr>
          <w:b/>
          <w:sz w:val="24"/>
          <w:szCs w:val="24"/>
          <w:rtl/>
        </w:rPr>
        <w:t>עבירות מחשבה פלילית</w:t>
      </w:r>
      <w:r w:rsidRPr="00300096">
        <w:rPr>
          <w:sz w:val="24"/>
          <w:szCs w:val="24"/>
          <w:rtl/>
        </w:rPr>
        <w:t>: מודעות ל</w:t>
      </w:r>
      <w:r w:rsidRPr="00300096">
        <w:rPr>
          <w:sz w:val="24"/>
          <w:szCs w:val="24"/>
          <w:u w:val="single"/>
          <w:rtl/>
        </w:rPr>
        <w:t>טיב המעשה</w:t>
      </w:r>
      <w:r w:rsidRPr="00300096">
        <w:rPr>
          <w:sz w:val="24"/>
          <w:szCs w:val="24"/>
          <w:rtl/>
        </w:rPr>
        <w:t>, לקיום ה</w:t>
      </w:r>
      <w:r w:rsidRPr="00300096">
        <w:rPr>
          <w:sz w:val="24"/>
          <w:szCs w:val="24"/>
          <w:u w:val="single"/>
          <w:rtl/>
        </w:rPr>
        <w:t>נסיבות</w:t>
      </w:r>
      <w:r w:rsidRPr="00300096">
        <w:rPr>
          <w:sz w:val="24"/>
          <w:szCs w:val="24"/>
          <w:rtl/>
        </w:rPr>
        <w:t xml:space="preserve"> ולאפשרות הגרימה ל</w:t>
      </w:r>
      <w:r w:rsidRPr="00300096">
        <w:rPr>
          <w:sz w:val="24"/>
          <w:szCs w:val="24"/>
          <w:u w:val="single"/>
          <w:rtl/>
        </w:rPr>
        <w:t xml:space="preserve">תוצאות </w:t>
      </w:r>
      <w:r w:rsidRPr="00300096">
        <w:rPr>
          <w:sz w:val="24"/>
          <w:szCs w:val="24"/>
          <w:rtl/>
        </w:rPr>
        <w:t>המעשה, הנמנים עם פרטי העבירה. רוב העבירות כאן (גניבה, פציעה וכו')</w:t>
      </w:r>
    </w:p>
    <w:p w14:paraId="2E669A72" w14:textId="77777777" w:rsidR="00633CC8" w:rsidRPr="00300096" w:rsidRDefault="00000000">
      <w:pPr>
        <w:numPr>
          <w:ilvl w:val="0"/>
          <w:numId w:val="139"/>
        </w:numPr>
        <w:bidi/>
        <w:rPr>
          <w:sz w:val="24"/>
          <w:szCs w:val="24"/>
        </w:rPr>
      </w:pPr>
      <w:r w:rsidRPr="00300096">
        <w:rPr>
          <w:b/>
          <w:sz w:val="24"/>
          <w:szCs w:val="24"/>
          <w:rtl/>
        </w:rPr>
        <w:lastRenderedPageBreak/>
        <w:t>עבירות רשלנות</w:t>
      </w:r>
      <w:r w:rsidRPr="00300096">
        <w:rPr>
          <w:sz w:val="24"/>
          <w:szCs w:val="24"/>
        </w:rPr>
        <w:t xml:space="preserve"> </w:t>
      </w:r>
      <w:r w:rsidRPr="00300096">
        <w:rPr>
          <w:rtl/>
        </w:rPr>
        <w:t xml:space="preserve">(אשם אובייקטיבי, </w:t>
      </w:r>
      <w:proofErr w:type="spellStart"/>
      <w:r w:rsidRPr="00300096">
        <w:t>negligence</w:t>
      </w:r>
      <w:proofErr w:type="spellEnd"/>
      <w:r w:rsidRPr="00300096">
        <w:t>)</w:t>
      </w:r>
      <w:r w:rsidRPr="00300096">
        <w:rPr>
          <w:sz w:val="24"/>
          <w:szCs w:val="24"/>
          <w:rtl/>
        </w:rPr>
        <w:t>: העבריין לא חייב להיות מודע לנסיבות, להתנהגות ולתוצאה אך עדיין יימצא אשם כי '</w:t>
      </w:r>
      <w:r w:rsidRPr="00300096">
        <w:rPr>
          <w:sz w:val="24"/>
          <w:szCs w:val="24"/>
          <w:u w:val="single"/>
          <w:rtl/>
        </w:rPr>
        <w:t>אדם סביר</w:t>
      </w:r>
      <w:r w:rsidRPr="00300096">
        <w:rPr>
          <w:sz w:val="24"/>
          <w:szCs w:val="24"/>
          <w:rtl/>
        </w:rPr>
        <w:t xml:space="preserve">', 'אדם מן היישוב' היה צריך להיות מודע לקיומם. </w:t>
      </w:r>
    </w:p>
    <w:p w14:paraId="313FC11C" w14:textId="77777777" w:rsidR="00633CC8" w:rsidRPr="00300096" w:rsidRDefault="00633CC8">
      <w:pPr>
        <w:bidi/>
        <w:ind w:left="720"/>
        <w:rPr>
          <w:sz w:val="24"/>
          <w:szCs w:val="24"/>
        </w:rPr>
      </w:pPr>
    </w:p>
    <w:p w14:paraId="75E023C3" w14:textId="77777777" w:rsidR="00633CC8" w:rsidRPr="00300096" w:rsidRDefault="00000000">
      <w:pPr>
        <w:bidi/>
        <w:rPr>
          <w:sz w:val="24"/>
          <w:szCs w:val="24"/>
        </w:rPr>
      </w:pPr>
      <w:r w:rsidRPr="00300096">
        <w:rPr>
          <w:sz w:val="24"/>
          <w:szCs w:val="24"/>
          <w:rtl/>
        </w:rPr>
        <w:t>הדרך השלישית אינה מצריכה את היסוד הנפשי:</w:t>
      </w:r>
    </w:p>
    <w:p w14:paraId="32C8F2D1" w14:textId="77777777" w:rsidR="00633CC8" w:rsidRPr="00300096" w:rsidRDefault="00000000">
      <w:pPr>
        <w:numPr>
          <w:ilvl w:val="0"/>
          <w:numId w:val="139"/>
        </w:numPr>
        <w:bidi/>
        <w:rPr>
          <w:sz w:val="24"/>
          <w:szCs w:val="24"/>
        </w:rPr>
      </w:pPr>
      <w:r w:rsidRPr="00300096">
        <w:rPr>
          <w:b/>
          <w:sz w:val="24"/>
          <w:szCs w:val="24"/>
          <w:rtl/>
        </w:rPr>
        <w:t>עבירות אחריות קפידה</w:t>
      </w:r>
      <w:r w:rsidRPr="00300096">
        <w:rPr>
          <w:sz w:val="24"/>
          <w:szCs w:val="24"/>
        </w:rPr>
        <w:t xml:space="preserve"> </w:t>
      </w:r>
      <w:r w:rsidRPr="00300096">
        <w:t>(</w:t>
      </w:r>
      <w:proofErr w:type="spellStart"/>
      <w:r w:rsidRPr="00300096">
        <w:t>strict</w:t>
      </w:r>
      <w:proofErr w:type="spellEnd"/>
      <w:r w:rsidRPr="00300096">
        <w:t xml:space="preserve"> </w:t>
      </w:r>
      <w:proofErr w:type="spellStart"/>
      <w:r w:rsidRPr="00300096">
        <w:t>liability</w:t>
      </w:r>
      <w:proofErr w:type="spellEnd"/>
      <w:r w:rsidRPr="00300096">
        <w:t>)</w:t>
      </w:r>
      <w:r w:rsidRPr="00300096">
        <w:rPr>
          <w:sz w:val="24"/>
          <w:szCs w:val="24"/>
          <w:rtl/>
        </w:rPr>
        <w:t xml:space="preserve">: עבירות בהן ניתן להרשיע </w:t>
      </w:r>
      <w:r w:rsidRPr="00300096">
        <w:rPr>
          <w:sz w:val="24"/>
          <w:szCs w:val="24"/>
          <w:u w:val="single"/>
          <w:rtl/>
        </w:rPr>
        <w:t>בהתקיים היסוד העובדתי בלבד</w:t>
      </w:r>
      <w:r w:rsidRPr="00300096">
        <w:rPr>
          <w:sz w:val="24"/>
          <w:szCs w:val="24"/>
          <w:rtl/>
        </w:rPr>
        <w:t>. (למשל: נהיגה בשעות החושך ללא הפעלת פנסי הרכב, גרימת רעש, ריח או זיהום אוויר בלתי סבירים).</w:t>
      </w:r>
    </w:p>
    <w:p w14:paraId="621802E2" w14:textId="77777777" w:rsidR="00633CC8" w:rsidRPr="00300096" w:rsidRDefault="00000000">
      <w:pPr>
        <w:bidi/>
        <w:rPr>
          <w:sz w:val="24"/>
          <w:szCs w:val="24"/>
        </w:rPr>
      </w:pPr>
      <w:r w:rsidRPr="00300096">
        <w:rPr>
          <w:sz w:val="24"/>
          <w:szCs w:val="24"/>
          <w:rtl/>
        </w:rPr>
        <w:t>כלומר: רשלנות ואחריות קפידה הם חריגים ליסוד הנפשי</w:t>
      </w:r>
    </w:p>
    <w:p w14:paraId="4E337277" w14:textId="77777777" w:rsidR="00633CC8" w:rsidRPr="00300096" w:rsidRDefault="00633CC8">
      <w:pPr>
        <w:bidi/>
        <w:rPr>
          <w:sz w:val="24"/>
          <w:szCs w:val="24"/>
        </w:rPr>
      </w:pPr>
    </w:p>
    <w:p w14:paraId="26BB1B52" w14:textId="77777777" w:rsidR="00633CC8" w:rsidRPr="00300096" w:rsidRDefault="00000000">
      <w:pPr>
        <w:bidi/>
        <w:rPr>
          <w:sz w:val="24"/>
          <w:szCs w:val="24"/>
        </w:rPr>
      </w:pPr>
      <w:r w:rsidRPr="00300096">
        <w:rPr>
          <w:sz w:val="24"/>
          <w:szCs w:val="24"/>
          <w:rtl/>
        </w:rPr>
        <w:t>"מודעות לטיב המעשה" - תפיסה בחושים של נתונים עובדתיים והבנתם.</w:t>
      </w:r>
    </w:p>
    <w:p w14:paraId="7313D554" w14:textId="77777777" w:rsidR="00633CC8" w:rsidRPr="00300096" w:rsidRDefault="00633CC8">
      <w:pPr>
        <w:bidi/>
        <w:rPr>
          <w:sz w:val="24"/>
          <w:szCs w:val="24"/>
        </w:rPr>
      </w:pPr>
    </w:p>
    <w:p w14:paraId="5AEBEEBA" w14:textId="77777777" w:rsidR="00633CC8" w:rsidRPr="00300096" w:rsidRDefault="00000000">
      <w:pPr>
        <w:bidi/>
        <w:rPr>
          <w:sz w:val="24"/>
          <w:szCs w:val="24"/>
        </w:rPr>
      </w:pPr>
      <w:r w:rsidRPr="00300096">
        <w:rPr>
          <w:sz w:val="24"/>
          <w:szCs w:val="24"/>
          <w:rtl/>
        </w:rPr>
        <w:t>דוגמאות:</w:t>
      </w:r>
    </w:p>
    <w:p w14:paraId="28322F1D" w14:textId="77777777" w:rsidR="00633CC8" w:rsidRPr="00300096" w:rsidRDefault="00000000">
      <w:pPr>
        <w:numPr>
          <w:ilvl w:val="0"/>
          <w:numId w:val="180"/>
        </w:numPr>
        <w:bidi/>
        <w:rPr>
          <w:sz w:val="24"/>
          <w:szCs w:val="24"/>
        </w:rPr>
      </w:pPr>
      <w:r w:rsidRPr="00300096">
        <w:rPr>
          <w:sz w:val="24"/>
          <w:szCs w:val="24"/>
          <w:rtl/>
        </w:rPr>
        <w:t xml:space="preserve">בעבירה של </w:t>
      </w:r>
      <w:r w:rsidRPr="00300096">
        <w:rPr>
          <w:b/>
          <w:sz w:val="24"/>
          <w:szCs w:val="24"/>
          <w:rtl/>
        </w:rPr>
        <w:t>אינוס</w:t>
      </w:r>
      <w:r w:rsidRPr="00300096">
        <w:rPr>
          <w:sz w:val="24"/>
          <w:szCs w:val="24"/>
          <w:rtl/>
        </w:rPr>
        <w:t>: מודעות להתנהגות - מודעות שהאדם מבצע אקט של בעילה; מודעות לנסיבות – מודעות לכך שאין הסכמה.</w:t>
      </w:r>
    </w:p>
    <w:p w14:paraId="28462156" w14:textId="77777777" w:rsidR="00633CC8" w:rsidRPr="00300096" w:rsidRDefault="00000000">
      <w:pPr>
        <w:numPr>
          <w:ilvl w:val="0"/>
          <w:numId w:val="180"/>
        </w:numPr>
        <w:bidi/>
        <w:rPr>
          <w:sz w:val="24"/>
          <w:szCs w:val="24"/>
        </w:rPr>
      </w:pPr>
      <w:r w:rsidRPr="00300096">
        <w:rPr>
          <w:sz w:val="24"/>
          <w:szCs w:val="24"/>
          <w:rtl/>
        </w:rPr>
        <w:t xml:space="preserve">סעיף 176, </w:t>
      </w:r>
      <w:r w:rsidRPr="00300096">
        <w:rPr>
          <w:b/>
          <w:sz w:val="24"/>
          <w:szCs w:val="24"/>
          <w:rtl/>
        </w:rPr>
        <w:t>עבירת הנישואין</w:t>
      </w:r>
      <w:r w:rsidRPr="00300096">
        <w:rPr>
          <w:sz w:val="24"/>
          <w:szCs w:val="24"/>
        </w:rPr>
        <w:t>: [</w:t>
      </w:r>
      <w:r w:rsidRPr="00300096">
        <w:rPr>
          <w:rFonts w:ascii="David" w:eastAsia="David" w:hAnsi="David" w:cs="David"/>
          <w:sz w:val="24"/>
          <w:szCs w:val="24"/>
          <w:rtl/>
        </w:rPr>
        <w:t xml:space="preserve">"נשוי הנושא </w:t>
      </w:r>
      <w:proofErr w:type="spellStart"/>
      <w:r w:rsidRPr="00300096">
        <w:rPr>
          <w:rFonts w:ascii="David" w:eastAsia="David" w:hAnsi="David" w:cs="David"/>
          <w:sz w:val="24"/>
          <w:szCs w:val="24"/>
          <w:rtl/>
        </w:rPr>
        <w:t>אשה</w:t>
      </w:r>
      <w:proofErr w:type="spellEnd"/>
      <w:r w:rsidRPr="00300096">
        <w:rPr>
          <w:rFonts w:ascii="David" w:eastAsia="David" w:hAnsi="David" w:cs="David"/>
          <w:sz w:val="24"/>
          <w:szCs w:val="24"/>
          <w:rtl/>
        </w:rPr>
        <w:t xml:space="preserve"> אחרת, ונשואה הנישאת לאיש אחר, דינם - מאסר חמש שנים"</w:t>
      </w:r>
      <w:r w:rsidRPr="00300096">
        <w:rPr>
          <w:sz w:val="24"/>
          <w:szCs w:val="24"/>
          <w:rtl/>
        </w:rPr>
        <w:t>] מודעות להתנהגות (שהוא עורך טקס נישואין) ומודעות לנסיבות (שהוא נשוי ושהוא נישא לאישה אחרת).</w:t>
      </w:r>
    </w:p>
    <w:p w14:paraId="2579A3C1" w14:textId="77777777" w:rsidR="00633CC8" w:rsidRPr="00300096" w:rsidRDefault="00000000">
      <w:pPr>
        <w:numPr>
          <w:ilvl w:val="0"/>
          <w:numId w:val="180"/>
        </w:numPr>
        <w:bidi/>
        <w:rPr>
          <w:sz w:val="24"/>
          <w:szCs w:val="24"/>
        </w:rPr>
      </w:pPr>
      <w:r w:rsidRPr="00300096">
        <w:rPr>
          <w:sz w:val="24"/>
          <w:szCs w:val="24"/>
          <w:rtl/>
        </w:rPr>
        <w:t xml:space="preserve">סעיף 368ג. </w:t>
      </w:r>
      <w:r w:rsidRPr="00300096">
        <w:rPr>
          <w:b/>
          <w:sz w:val="24"/>
          <w:szCs w:val="24"/>
          <w:rtl/>
        </w:rPr>
        <w:t>התעללות בקטין או בחסר ישע</w:t>
      </w:r>
      <w:r w:rsidRPr="00300096">
        <w:rPr>
          <w:sz w:val="24"/>
          <w:szCs w:val="24"/>
          <w:rtl/>
        </w:rPr>
        <w:t>: מודעות למעשה (אי-מתן אוכל/הרעבה וכו'); מודעות לנסיבות (שמדובר בקטין או בחסר ישע).</w:t>
      </w:r>
    </w:p>
    <w:p w14:paraId="468BEFD7" w14:textId="77777777" w:rsidR="00633CC8" w:rsidRPr="00300096" w:rsidRDefault="00633CC8">
      <w:pPr>
        <w:bidi/>
        <w:rPr>
          <w:rFonts w:ascii="Alef" w:eastAsia="Alef" w:hAnsi="Alef" w:cs="Alef"/>
          <w:b/>
          <w:sz w:val="24"/>
          <w:szCs w:val="24"/>
        </w:rPr>
      </w:pPr>
    </w:p>
    <w:p w14:paraId="017CE4F3" w14:textId="77777777" w:rsidR="00633CC8" w:rsidRPr="009326B6" w:rsidRDefault="00000000">
      <w:pPr>
        <w:bidi/>
        <w:rPr>
          <w:bCs/>
          <w:sz w:val="24"/>
          <w:szCs w:val="24"/>
        </w:rPr>
      </w:pPr>
      <w:r w:rsidRPr="009326B6">
        <w:rPr>
          <w:rFonts w:ascii="Alef" w:eastAsia="Alef" w:hAnsi="Alef" w:cs="Alef"/>
          <w:bCs/>
          <w:sz w:val="24"/>
          <w:szCs w:val="24"/>
          <w:rtl/>
        </w:rPr>
        <w:t xml:space="preserve">פס"ד </w:t>
      </w:r>
      <w:proofErr w:type="spellStart"/>
      <w:r w:rsidRPr="009326B6">
        <w:rPr>
          <w:rFonts w:ascii="Alef" w:eastAsia="Alef" w:hAnsi="Alef" w:cs="Alef"/>
          <w:bCs/>
          <w:sz w:val="26"/>
          <w:szCs w:val="26"/>
          <w:shd w:val="clear" w:color="auto" w:fill="F4CCCC"/>
          <w:rtl/>
        </w:rPr>
        <w:t>ג'בריה</w:t>
      </w:r>
      <w:proofErr w:type="spellEnd"/>
      <w:r w:rsidRPr="009326B6">
        <w:rPr>
          <w:bCs/>
          <w:sz w:val="24"/>
          <w:szCs w:val="24"/>
        </w:rPr>
        <w:t xml:space="preserve">: </w:t>
      </w:r>
    </w:p>
    <w:p w14:paraId="2F67E996" w14:textId="77777777" w:rsidR="00633CC8" w:rsidRPr="00300096" w:rsidRDefault="00000000">
      <w:pPr>
        <w:bidi/>
        <w:rPr>
          <w:sz w:val="24"/>
          <w:szCs w:val="24"/>
        </w:rPr>
      </w:pPr>
      <w:r w:rsidRPr="00300096">
        <w:rPr>
          <w:sz w:val="24"/>
          <w:szCs w:val="24"/>
          <w:rtl/>
        </w:rPr>
        <w:t>בעל קיוסק נכנס עם נשק לחנות מתחרה, וירה אליה למרות שהיו בה אנשים. אדם נהרג.</w:t>
      </w:r>
    </w:p>
    <w:p w14:paraId="4078F8E2" w14:textId="77777777" w:rsidR="00633CC8" w:rsidRPr="00300096" w:rsidRDefault="00633CC8">
      <w:pPr>
        <w:bidi/>
        <w:rPr>
          <w:sz w:val="24"/>
          <w:szCs w:val="24"/>
          <w:u w:val="single"/>
        </w:rPr>
      </w:pPr>
    </w:p>
    <w:p w14:paraId="7BF0CFD3" w14:textId="77777777" w:rsidR="00633CC8" w:rsidRPr="00300096" w:rsidRDefault="00000000">
      <w:pPr>
        <w:bidi/>
        <w:rPr>
          <w:sz w:val="24"/>
          <w:szCs w:val="24"/>
        </w:rPr>
      </w:pPr>
      <w:r w:rsidRPr="00300096">
        <w:rPr>
          <w:sz w:val="28"/>
          <w:szCs w:val="28"/>
          <w:u w:val="single"/>
          <w:rtl/>
        </w:rPr>
        <w:t>ביהמ"ש</w:t>
      </w:r>
      <w:r w:rsidRPr="00300096">
        <w:rPr>
          <w:sz w:val="28"/>
          <w:szCs w:val="28"/>
        </w:rPr>
        <w:t>:</w:t>
      </w:r>
      <w:r w:rsidRPr="00300096">
        <w:rPr>
          <w:sz w:val="24"/>
          <w:szCs w:val="24"/>
          <w:rtl/>
        </w:rPr>
        <w:t xml:space="preserve"> מודעות לנסיבות (לקח נשק, ירה וכו'); מודעות לתוצאה (היחס שלו לאנשים שהיו בפנים כאדישות "לא היה אכפת")</w:t>
      </w:r>
    </w:p>
    <w:p w14:paraId="6061D261" w14:textId="77777777" w:rsidR="00633CC8" w:rsidRPr="00300096" w:rsidRDefault="00633CC8">
      <w:pPr>
        <w:bidi/>
        <w:rPr>
          <w:sz w:val="24"/>
          <w:szCs w:val="24"/>
        </w:rPr>
      </w:pPr>
    </w:p>
    <w:p w14:paraId="23D0AF7A" w14:textId="77777777" w:rsidR="00633CC8" w:rsidRPr="00300096" w:rsidRDefault="00633CC8">
      <w:pPr>
        <w:bidi/>
        <w:rPr>
          <w:sz w:val="24"/>
          <w:szCs w:val="24"/>
        </w:rPr>
      </w:pPr>
    </w:p>
    <w:p w14:paraId="17E8A5CD" w14:textId="77777777" w:rsidR="00633CC8" w:rsidRPr="00300096" w:rsidRDefault="00000000">
      <w:pPr>
        <w:bidi/>
        <w:rPr>
          <w:sz w:val="24"/>
          <w:szCs w:val="24"/>
        </w:rPr>
      </w:pPr>
      <w:r w:rsidRPr="00300096">
        <w:rPr>
          <w:sz w:val="24"/>
          <w:szCs w:val="24"/>
          <w:rtl/>
        </w:rPr>
        <w:t xml:space="preserve">היסוד הנפשי צריך להתקיים </w:t>
      </w:r>
      <w:r w:rsidRPr="00300096">
        <w:rPr>
          <w:b/>
          <w:sz w:val="24"/>
          <w:szCs w:val="24"/>
          <w:u w:val="single"/>
          <w:rtl/>
        </w:rPr>
        <w:t>בכל</w:t>
      </w:r>
      <w:r w:rsidRPr="00300096">
        <w:rPr>
          <w:b/>
          <w:sz w:val="24"/>
          <w:szCs w:val="24"/>
        </w:rPr>
        <w:t xml:space="preserve"> </w:t>
      </w:r>
      <w:r w:rsidRPr="00300096">
        <w:rPr>
          <w:sz w:val="24"/>
          <w:szCs w:val="24"/>
          <w:rtl/>
        </w:rPr>
        <w:t>רכיבי היסוד העובדתי (התנהגות, נסיבות ואם מדובר בעבירה תוצאתית - לגבי רכיב התוצאה). מבחינת היסוד הנפשי:</w:t>
      </w:r>
    </w:p>
    <w:p w14:paraId="532D7214" w14:textId="77777777" w:rsidR="00633CC8" w:rsidRPr="00300096" w:rsidRDefault="00000000">
      <w:pPr>
        <w:bidi/>
        <w:rPr>
          <w:sz w:val="24"/>
          <w:szCs w:val="24"/>
        </w:rPr>
      </w:pPr>
      <w:r w:rsidRPr="00300096">
        <w:rPr>
          <w:sz w:val="24"/>
          <w:szCs w:val="24"/>
          <w:rtl/>
        </w:rPr>
        <w:t>בעבירות התנהגות - יש צורך להתחשב רק במחשבה הפלילית (</w:t>
      </w:r>
      <w:r w:rsidRPr="00300096">
        <w:rPr>
          <w:b/>
          <w:sz w:val="24"/>
          <w:szCs w:val="24"/>
          <w:rtl/>
        </w:rPr>
        <w:t>המישור ההכרתי</w:t>
      </w:r>
      <w:r w:rsidRPr="00300096">
        <w:rPr>
          <w:sz w:val="24"/>
          <w:szCs w:val="24"/>
        </w:rPr>
        <w:t>);</w:t>
      </w:r>
    </w:p>
    <w:p w14:paraId="117E437C" w14:textId="77777777" w:rsidR="00633CC8" w:rsidRPr="00300096" w:rsidRDefault="00000000">
      <w:pPr>
        <w:bidi/>
        <w:rPr>
          <w:sz w:val="24"/>
          <w:szCs w:val="24"/>
        </w:rPr>
      </w:pPr>
      <w:r w:rsidRPr="00300096">
        <w:rPr>
          <w:sz w:val="24"/>
          <w:szCs w:val="24"/>
          <w:rtl/>
        </w:rPr>
        <w:t>בעבירות תוצאה - יש צורך להתחשב גם בכוונה ופזיזות (</w:t>
      </w:r>
      <w:r w:rsidRPr="00300096">
        <w:rPr>
          <w:b/>
          <w:sz w:val="24"/>
          <w:szCs w:val="24"/>
          <w:rtl/>
        </w:rPr>
        <w:t xml:space="preserve">המישור </w:t>
      </w:r>
      <w:proofErr w:type="spellStart"/>
      <w:r w:rsidRPr="00300096">
        <w:rPr>
          <w:b/>
          <w:sz w:val="24"/>
          <w:szCs w:val="24"/>
          <w:rtl/>
        </w:rPr>
        <w:t>החפצי</w:t>
      </w:r>
      <w:proofErr w:type="spellEnd"/>
      <w:r w:rsidRPr="00300096">
        <w:rPr>
          <w:sz w:val="24"/>
          <w:szCs w:val="24"/>
        </w:rPr>
        <w:t>)</w:t>
      </w:r>
    </w:p>
    <w:p w14:paraId="33EF93D6" w14:textId="77777777" w:rsidR="00633CC8" w:rsidRPr="00300096" w:rsidRDefault="00633CC8">
      <w:pPr>
        <w:bidi/>
        <w:rPr>
          <w:sz w:val="24"/>
          <w:szCs w:val="24"/>
          <w:u w:val="single"/>
        </w:rPr>
      </w:pPr>
    </w:p>
    <w:p w14:paraId="09073D88" w14:textId="77777777" w:rsidR="00633CC8" w:rsidRPr="00300096" w:rsidRDefault="00000000">
      <w:pPr>
        <w:bidi/>
        <w:rPr>
          <w:sz w:val="24"/>
          <w:szCs w:val="24"/>
        </w:rPr>
      </w:pPr>
      <w:r w:rsidRPr="00300096">
        <w:rPr>
          <w:sz w:val="24"/>
          <w:szCs w:val="24"/>
          <w:u w:val="single"/>
          <w:rtl/>
        </w:rPr>
        <w:t>כיצד יודעים איזה סוג של יסוד נפשי העבירה דורשת</w:t>
      </w:r>
      <w:r w:rsidRPr="00300096">
        <w:rPr>
          <w:sz w:val="24"/>
          <w:szCs w:val="24"/>
        </w:rPr>
        <w:t xml:space="preserve">? </w:t>
      </w:r>
    </w:p>
    <w:p w14:paraId="75D03423" w14:textId="77777777" w:rsidR="00633CC8" w:rsidRPr="00300096" w:rsidRDefault="00000000">
      <w:pPr>
        <w:bidi/>
        <w:rPr>
          <w:sz w:val="24"/>
          <w:szCs w:val="24"/>
        </w:rPr>
      </w:pPr>
      <w:r w:rsidRPr="00300096">
        <w:rPr>
          <w:b/>
          <w:sz w:val="24"/>
          <w:szCs w:val="24"/>
          <w:rtl/>
        </w:rPr>
        <w:t>עבירה שותקת</w:t>
      </w:r>
      <w:r w:rsidRPr="00300096">
        <w:rPr>
          <w:sz w:val="24"/>
          <w:szCs w:val="24"/>
        </w:rPr>
        <w:t xml:space="preserve">: </w:t>
      </w:r>
      <w:r w:rsidRPr="00300096">
        <w:rPr>
          <w:highlight w:val="white"/>
          <w:rtl/>
        </w:rPr>
        <w:t xml:space="preserve">בדברי ההסבר להצעת חוק העונשין נאמר, כי </w:t>
      </w:r>
      <w:r w:rsidRPr="00300096">
        <w:rPr>
          <w:sz w:val="24"/>
          <w:szCs w:val="24"/>
          <w:rtl/>
        </w:rPr>
        <w:t xml:space="preserve">כאשר המחוקק לא הורה לגבי עבירה איזה סוג של יסוד נפשי היא דורשת - זו </w:t>
      </w:r>
      <w:r w:rsidRPr="00300096">
        <w:rPr>
          <w:sz w:val="24"/>
          <w:szCs w:val="24"/>
          <w:shd w:val="clear" w:color="auto" w:fill="FCE5CD"/>
          <w:rtl/>
        </w:rPr>
        <w:t>עבירה אשר דורשת מחשבה פלילית (לפחות קלות דעת), זולת אם נקבע בגוף העבירה שהיא מסוג של רשלנות או אחריות קפידה</w:t>
      </w:r>
      <w:r w:rsidRPr="00300096">
        <w:rPr>
          <w:sz w:val="24"/>
          <w:szCs w:val="24"/>
        </w:rPr>
        <w:t xml:space="preserve">. </w:t>
      </w:r>
    </w:p>
    <w:p w14:paraId="4F6D2996" w14:textId="77777777" w:rsidR="00633CC8" w:rsidRPr="00300096" w:rsidRDefault="00000000">
      <w:pPr>
        <w:bidi/>
        <w:rPr>
          <w:sz w:val="24"/>
          <w:szCs w:val="24"/>
        </w:rPr>
      </w:pPr>
      <w:r w:rsidRPr="00300096">
        <w:rPr>
          <w:sz w:val="24"/>
          <w:szCs w:val="24"/>
          <w:rtl/>
        </w:rPr>
        <w:t xml:space="preserve"> עדיין צריך לזהות האם זו עבירת התנהגות או תוצאה. </w:t>
      </w:r>
    </w:p>
    <w:p w14:paraId="29E13789" w14:textId="77777777" w:rsidR="00633CC8" w:rsidRPr="00300096" w:rsidRDefault="00000000">
      <w:pPr>
        <w:bidi/>
        <w:rPr>
          <w:sz w:val="24"/>
          <w:szCs w:val="24"/>
        </w:rPr>
      </w:pPr>
      <w:r w:rsidRPr="00300096">
        <w:rPr>
          <w:sz w:val="24"/>
          <w:szCs w:val="24"/>
          <w:rtl/>
        </w:rPr>
        <w:t>אם זו עבירת התנהגות צריך להוכיח מודעות לנסיבות ולהתנהגות ואם זו עבירת תוצאה יש להוכיח מודעות לנסיבות, להתנהגות, לקרות התוצאה ויסוד חפצי מינימאלי בעבירות שאין מציינות כוונה, כלומר פזיזות מסוג קלות דעת.</w:t>
      </w:r>
    </w:p>
    <w:p w14:paraId="401C46A8" w14:textId="77777777" w:rsidR="00633CC8" w:rsidRPr="00300096" w:rsidRDefault="00633CC8">
      <w:pPr>
        <w:bidi/>
        <w:rPr>
          <w:sz w:val="24"/>
          <w:szCs w:val="24"/>
        </w:rPr>
      </w:pPr>
    </w:p>
    <w:p w14:paraId="17CF643D" w14:textId="77777777" w:rsidR="00633CC8" w:rsidRPr="00300096" w:rsidRDefault="00000000">
      <w:pPr>
        <w:bidi/>
        <w:rPr>
          <w:sz w:val="24"/>
          <w:szCs w:val="24"/>
        </w:rPr>
      </w:pPr>
      <w:r w:rsidRPr="00300096">
        <w:rPr>
          <w:sz w:val="24"/>
          <w:szCs w:val="24"/>
          <w:rtl/>
        </w:rPr>
        <w:t xml:space="preserve">דוגמאות לעבירה שותקת: </w:t>
      </w:r>
    </w:p>
    <w:p w14:paraId="0A453D66" w14:textId="77777777" w:rsidR="00633CC8" w:rsidRPr="00300096" w:rsidRDefault="00000000">
      <w:pPr>
        <w:numPr>
          <w:ilvl w:val="0"/>
          <w:numId w:val="147"/>
        </w:numPr>
        <w:bidi/>
        <w:rPr>
          <w:sz w:val="24"/>
          <w:szCs w:val="24"/>
        </w:rPr>
      </w:pPr>
      <w:r w:rsidRPr="00300096">
        <w:rPr>
          <w:sz w:val="24"/>
          <w:szCs w:val="24"/>
          <w:rtl/>
        </w:rPr>
        <w:lastRenderedPageBreak/>
        <w:t xml:space="preserve">סעיף 20, </w:t>
      </w:r>
      <w:r w:rsidRPr="00300096">
        <w:rPr>
          <w:b/>
          <w:sz w:val="24"/>
          <w:szCs w:val="24"/>
          <w:rtl/>
        </w:rPr>
        <w:t>הבאת אדם לידי עיסוק בזנות</w:t>
      </w:r>
      <w:r w:rsidRPr="00300096">
        <w:rPr>
          <w:sz w:val="24"/>
          <w:szCs w:val="24"/>
        </w:rPr>
        <w:t>: [</w:t>
      </w:r>
      <w:r w:rsidRPr="00300096">
        <w:rPr>
          <w:rFonts w:ascii="David" w:eastAsia="David" w:hAnsi="David" w:cs="David"/>
          <w:sz w:val="24"/>
          <w:szCs w:val="24"/>
          <w:rtl/>
        </w:rPr>
        <w:t>"המביא אדם לידי עיסוק בזנות, דינו - מאסר שבע שנים"</w:t>
      </w:r>
      <w:r w:rsidRPr="00300096">
        <w:rPr>
          <w:sz w:val="24"/>
          <w:szCs w:val="24"/>
        </w:rPr>
        <w:t>]</w:t>
      </w:r>
    </w:p>
    <w:p w14:paraId="1D511F3D" w14:textId="77777777" w:rsidR="00633CC8" w:rsidRPr="00300096" w:rsidRDefault="00000000">
      <w:pPr>
        <w:bidi/>
        <w:ind w:left="720"/>
        <w:rPr>
          <w:sz w:val="24"/>
          <w:szCs w:val="24"/>
        </w:rPr>
      </w:pPr>
      <w:r w:rsidRPr="00300096">
        <w:rPr>
          <w:sz w:val="24"/>
          <w:szCs w:val="24"/>
          <w:rtl/>
        </w:rPr>
        <w:t xml:space="preserve">בסעיף זה העבריין צריך להיות מודע שהוא "מביא אדם לעיסוק בזנות" - מספיק להוכיח קלות דעת, כי לא מצוין בו אחרת. </w:t>
      </w:r>
    </w:p>
    <w:p w14:paraId="4C282EF1" w14:textId="77777777" w:rsidR="00633CC8" w:rsidRPr="00300096" w:rsidRDefault="00000000">
      <w:pPr>
        <w:numPr>
          <w:ilvl w:val="0"/>
          <w:numId w:val="147"/>
        </w:numPr>
        <w:bidi/>
        <w:rPr>
          <w:sz w:val="24"/>
          <w:szCs w:val="24"/>
        </w:rPr>
      </w:pPr>
      <w:r w:rsidRPr="00300096">
        <w:rPr>
          <w:sz w:val="24"/>
          <w:szCs w:val="24"/>
          <w:rtl/>
        </w:rPr>
        <w:t xml:space="preserve">סעיף 218, </w:t>
      </w:r>
      <w:r w:rsidRPr="00300096">
        <w:rPr>
          <w:b/>
          <w:sz w:val="24"/>
          <w:szCs w:val="24"/>
          <w:rtl/>
        </w:rPr>
        <w:t>מעשה העלול להפיץ מחלה</w:t>
      </w:r>
      <w:r w:rsidRPr="00300096">
        <w:rPr>
          <w:sz w:val="24"/>
          <w:szCs w:val="24"/>
        </w:rPr>
        <w:t>: [</w:t>
      </w:r>
      <w:r w:rsidRPr="00300096">
        <w:rPr>
          <w:rFonts w:ascii="David" w:eastAsia="David" w:hAnsi="David" w:cs="David"/>
          <w:sz w:val="24"/>
          <w:szCs w:val="24"/>
          <w:rtl/>
        </w:rPr>
        <w:t>"העושה בהתרשלות מעשה העלול להפיץ מחלה שיש בה סכנת נפשות, דינו - מאסר שלוש שנים; עשה את המעשה במזיד, דינו - מאסר שבע שנים"</w:t>
      </w:r>
      <w:r w:rsidRPr="00300096">
        <w:rPr>
          <w:sz w:val="24"/>
          <w:szCs w:val="24"/>
        </w:rPr>
        <w:t>]</w:t>
      </w:r>
    </w:p>
    <w:p w14:paraId="3C9DADD7" w14:textId="77777777" w:rsidR="00633CC8" w:rsidRPr="00300096" w:rsidRDefault="00000000">
      <w:pPr>
        <w:bidi/>
        <w:ind w:left="720"/>
        <w:rPr>
          <w:sz w:val="24"/>
          <w:szCs w:val="24"/>
        </w:rPr>
      </w:pPr>
      <w:r w:rsidRPr="00300096">
        <w:rPr>
          <w:sz w:val="24"/>
          <w:szCs w:val="24"/>
          <w:rtl/>
        </w:rPr>
        <w:t>זו עבירת רשלנות ובה העבריין לא מודע לאחת מן הנסיבות. יש לשים לב כי בסעיף זה הסיפא דורשת מחשבה פלילית "</w:t>
      </w:r>
      <w:r w:rsidRPr="00300096">
        <w:rPr>
          <w:rFonts w:ascii="David" w:eastAsia="David" w:hAnsi="David" w:cs="David"/>
          <w:sz w:val="24"/>
          <w:szCs w:val="24"/>
          <w:rtl/>
        </w:rPr>
        <w:t>עשה את המעשה במזיד דינו מאסר שבע שנים</w:t>
      </w:r>
      <w:r w:rsidRPr="00300096">
        <w:rPr>
          <w:sz w:val="24"/>
          <w:szCs w:val="24"/>
        </w:rPr>
        <w:t xml:space="preserve">" </w:t>
      </w:r>
    </w:p>
    <w:p w14:paraId="0822E63A" w14:textId="77777777" w:rsidR="00633CC8" w:rsidRPr="00300096" w:rsidRDefault="00000000">
      <w:pPr>
        <w:numPr>
          <w:ilvl w:val="0"/>
          <w:numId w:val="147"/>
        </w:numPr>
        <w:bidi/>
        <w:rPr>
          <w:sz w:val="24"/>
          <w:szCs w:val="24"/>
        </w:rPr>
      </w:pPr>
      <w:r w:rsidRPr="00300096">
        <w:rPr>
          <w:sz w:val="24"/>
          <w:szCs w:val="24"/>
          <w:rtl/>
        </w:rPr>
        <w:t xml:space="preserve">סעיף 225, </w:t>
      </w:r>
      <w:r w:rsidRPr="00300096">
        <w:rPr>
          <w:b/>
          <w:sz w:val="24"/>
          <w:szCs w:val="24"/>
          <w:rtl/>
        </w:rPr>
        <w:t>איסור הגרלות והימורים</w:t>
      </w:r>
      <w:r w:rsidRPr="00300096">
        <w:rPr>
          <w:sz w:val="24"/>
          <w:szCs w:val="24"/>
        </w:rPr>
        <w:t>: [</w:t>
      </w:r>
      <w:r w:rsidRPr="00300096">
        <w:rPr>
          <w:rFonts w:ascii="David" w:eastAsia="David" w:hAnsi="David" w:cs="David"/>
          <w:sz w:val="24"/>
          <w:szCs w:val="24"/>
          <w:rtl/>
        </w:rPr>
        <w:t>"המארגן או עורך משחק אסור, הגרלה או הימור, דינו - מאסר שלוש שנים או כפל הקנס האמור בסעיף 61(א)(4)"</w:t>
      </w:r>
      <w:r w:rsidRPr="00300096">
        <w:rPr>
          <w:sz w:val="24"/>
          <w:szCs w:val="24"/>
        </w:rPr>
        <w:t>]</w:t>
      </w:r>
    </w:p>
    <w:p w14:paraId="3DE6FFBC" w14:textId="77777777" w:rsidR="00633CC8" w:rsidRPr="00300096" w:rsidRDefault="00000000">
      <w:pPr>
        <w:bidi/>
        <w:ind w:left="720"/>
        <w:rPr>
          <w:sz w:val="24"/>
          <w:szCs w:val="24"/>
        </w:rPr>
      </w:pPr>
      <w:r w:rsidRPr="00300096">
        <w:rPr>
          <w:sz w:val="24"/>
          <w:szCs w:val="24"/>
          <w:rtl/>
        </w:rPr>
        <w:t xml:space="preserve">עבירת התנהגות מסוג מחשבה פלילית. צריך להוכיח מודעות לנסיבות ולהתנהגות. </w:t>
      </w:r>
    </w:p>
    <w:p w14:paraId="61ED9FC5" w14:textId="77777777" w:rsidR="00633CC8" w:rsidRPr="00300096" w:rsidRDefault="00000000">
      <w:pPr>
        <w:numPr>
          <w:ilvl w:val="0"/>
          <w:numId w:val="147"/>
        </w:numPr>
        <w:bidi/>
        <w:rPr>
          <w:sz w:val="24"/>
          <w:szCs w:val="24"/>
        </w:rPr>
      </w:pPr>
      <w:r w:rsidRPr="00300096">
        <w:rPr>
          <w:sz w:val="24"/>
          <w:szCs w:val="24"/>
          <w:rtl/>
        </w:rPr>
        <w:t xml:space="preserve">סעיף 221, </w:t>
      </w:r>
      <w:r w:rsidRPr="00300096">
        <w:rPr>
          <w:b/>
          <w:sz w:val="24"/>
          <w:szCs w:val="24"/>
          <w:rtl/>
        </w:rPr>
        <w:t>זיהום מים</w:t>
      </w:r>
      <w:r w:rsidRPr="00300096">
        <w:rPr>
          <w:sz w:val="24"/>
          <w:szCs w:val="24"/>
        </w:rPr>
        <w:t>: [</w:t>
      </w:r>
      <w:r w:rsidRPr="00300096">
        <w:rPr>
          <w:rFonts w:ascii="David" w:eastAsia="David" w:hAnsi="David" w:cs="David"/>
          <w:sz w:val="24"/>
          <w:szCs w:val="24"/>
          <w:rtl/>
        </w:rPr>
        <w:t>"המעכיר או מזהם מי מעין, מיכל או מאגר או מי מקום אחר, ועושה אותם בכך פחות מתאימים למטרה שהם משמשים לה כרגיל, דינו - מאסר שלוש שנים"</w:t>
      </w:r>
      <w:r w:rsidRPr="00300096">
        <w:rPr>
          <w:sz w:val="24"/>
          <w:szCs w:val="24"/>
        </w:rPr>
        <w:t>]</w:t>
      </w:r>
    </w:p>
    <w:p w14:paraId="7417258D" w14:textId="77777777" w:rsidR="00633CC8" w:rsidRPr="00300096" w:rsidRDefault="00000000">
      <w:pPr>
        <w:bidi/>
        <w:ind w:left="720"/>
        <w:rPr>
          <w:sz w:val="24"/>
          <w:szCs w:val="24"/>
        </w:rPr>
      </w:pPr>
      <w:r w:rsidRPr="00300096">
        <w:rPr>
          <w:sz w:val="24"/>
          <w:szCs w:val="24"/>
          <w:rtl/>
        </w:rPr>
        <w:t xml:space="preserve">זוהי עבירת תוצאה מסוג מחשבה פלילית ובה יש להוכיח מודעות ליסוד העובדתי (התנהגות + נסיבות + תוצאה) ויסוד חפצי מסוג קלות דעת. </w:t>
      </w:r>
    </w:p>
    <w:p w14:paraId="37087C06" w14:textId="77777777" w:rsidR="00633CC8" w:rsidRPr="00300096" w:rsidRDefault="00000000">
      <w:pPr>
        <w:numPr>
          <w:ilvl w:val="0"/>
          <w:numId w:val="147"/>
        </w:numPr>
        <w:bidi/>
        <w:rPr>
          <w:sz w:val="24"/>
          <w:szCs w:val="24"/>
        </w:rPr>
      </w:pPr>
      <w:r w:rsidRPr="00300096">
        <w:rPr>
          <w:sz w:val="24"/>
          <w:szCs w:val="24"/>
          <w:rtl/>
        </w:rPr>
        <w:t xml:space="preserve">סעיף 496, </w:t>
      </w:r>
      <w:r w:rsidRPr="00300096">
        <w:rPr>
          <w:b/>
          <w:sz w:val="24"/>
          <w:szCs w:val="24"/>
          <w:rtl/>
        </w:rPr>
        <w:t>גילוי סוד מקצועי</w:t>
      </w:r>
      <w:r w:rsidRPr="00300096">
        <w:rPr>
          <w:sz w:val="24"/>
          <w:szCs w:val="24"/>
        </w:rPr>
        <w:t>: [</w:t>
      </w:r>
      <w:r w:rsidRPr="00300096">
        <w:rPr>
          <w:rFonts w:ascii="David" w:eastAsia="David" w:hAnsi="David" w:cs="David"/>
          <w:sz w:val="24"/>
          <w:szCs w:val="24"/>
          <w:rtl/>
        </w:rPr>
        <w:t>"המגלה מידע סודי שנמסר לו אגב מקצועו או מלאכתו, שאינו סוד רשמי כמשמעו בסימן ה' לפרק ז', ואינו נדרש לגלותו מכוח הדין, דינו - מאסר ששה חדשים"</w:t>
      </w:r>
      <w:r w:rsidRPr="00300096">
        <w:rPr>
          <w:sz w:val="24"/>
          <w:szCs w:val="24"/>
        </w:rPr>
        <w:t>]</w:t>
      </w:r>
    </w:p>
    <w:p w14:paraId="5B8AB7F0" w14:textId="77777777" w:rsidR="00633CC8" w:rsidRPr="00300096" w:rsidRDefault="00000000">
      <w:pPr>
        <w:bidi/>
        <w:ind w:left="720"/>
        <w:rPr>
          <w:sz w:val="24"/>
          <w:szCs w:val="24"/>
        </w:rPr>
      </w:pPr>
      <w:r w:rsidRPr="00300096">
        <w:rPr>
          <w:sz w:val="24"/>
          <w:szCs w:val="24"/>
          <w:rtl/>
        </w:rPr>
        <w:t>עבירת תוצאה אשר דורשת מודעת ליסוד העובדתי + יסוד חפצי.</w:t>
      </w:r>
    </w:p>
    <w:p w14:paraId="73BF5025" w14:textId="77777777" w:rsidR="00633CC8" w:rsidRPr="00300096" w:rsidRDefault="00633CC8">
      <w:pPr>
        <w:bidi/>
        <w:rPr>
          <w:sz w:val="24"/>
          <w:szCs w:val="24"/>
        </w:rPr>
      </w:pPr>
    </w:p>
    <w:p w14:paraId="0D72931B" w14:textId="404B24DB" w:rsidR="00633CC8" w:rsidRDefault="00633CC8">
      <w:pPr>
        <w:bidi/>
        <w:rPr>
          <w:b/>
          <w:sz w:val="28"/>
          <w:szCs w:val="28"/>
          <w:rtl/>
        </w:rPr>
      </w:pPr>
    </w:p>
    <w:p w14:paraId="1DD1B330" w14:textId="10D3F2CF" w:rsidR="009326B6" w:rsidRDefault="009326B6" w:rsidP="009326B6">
      <w:pPr>
        <w:bidi/>
        <w:rPr>
          <w:b/>
          <w:sz w:val="28"/>
          <w:szCs w:val="28"/>
          <w:rtl/>
        </w:rPr>
      </w:pPr>
    </w:p>
    <w:p w14:paraId="2E16B5C8" w14:textId="77777777" w:rsidR="009326B6" w:rsidRPr="00300096" w:rsidRDefault="009326B6" w:rsidP="009326B6">
      <w:pPr>
        <w:bidi/>
        <w:rPr>
          <w:b/>
          <w:sz w:val="28"/>
          <w:szCs w:val="28"/>
        </w:rPr>
      </w:pPr>
    </w:p>
    <w:p w14:paraId="25C91542" w14:textId="77777777" w:rsidR="009326B6" w:rsidRDefault="009326B6" w:rsidP="009326B6">
      <w:pPr>
        <w:pStyle w:val="2"/>
        <w:bidi/>
        <w:rPr>
          <w:sz w:val="36"/>
          <w:szCs w:val="36"/>
          <w:rtl/>
        </w:rPr>
      </w:pPr>
      <w:bookmarkStart w:id="67" w:name="_pcqc27op8srz" w:colFirst="0" w:colLast="0"/>
      <w:bookmarkEnd w:id="67"/>
    </w:p>
    <w:p w14:paraId="7F82296E" w14:textId="6277B78A" w:rsidR="00633CC8" w:rsidRPr="009326B6" w:rsidRDefault="00000000" w:rsidP="009326B6">
      <w:pPr>
        <w:pStyle w:val="2"/>
        <w:bidi/>
        <w:rPr>
          <w:b/>
          <w:sz w:val="36"/>
          <w:szCs w:val="36"/>
          <w:u w:val="single"/>
        </w:rPr>
      </w:pPr>
      <w:bookmarkStart w:id="68" w:name="_Toc114750180"/>
      <w:r w:rsidRPr="009326B6">
        <w:rPr>
          <w:sz w:val="36"/>
          <w:szCs w:val="36"/>
          <w:rtl/>
        </w:rPr>
        <w:t>אפשרות א' ליסוד הנפשי - מחשבה פלילית</w:t>
      </w:r>
      <w:bookmarkEnd w:id="68"/>
      <w:r w:rsidRPr="009326B6">
        <w:rPr>
          <w:sz w:val="36"/>
          <w:szCs w:val="36"/>
          <w:rtl/>
        </w:rPr>
        <w:t xml:space="preserve"> </w:t>
      </w:r>
      <w:r w:rsidRPr="009326B6">
        <w:rPr>
          <w:sz w:val="36"/>
          <w:szCs w:val="36"/>
        </w:rPr>
        <w:tab/>
      </w:r>
    </w:p>
    <w:p w14:paraId="3F7C4AC3" w14:textId="77777777" w:rsidR="00633CC8" w:rsidRPr="00300096" w:rsidRDefault="00633CC8">
      <w:pPr>
        <w:bidi/>
        <w:rPr>
          <w:sz w:val="28"/>
          <w:szCs w:val="28"/>
          <w:u w:val="single"/>
        </w:rPr>
      </w:pPr>
    </w:p>
    <w:p w14:paraId="1E4CE09A" w14:textId="77777777" w:rsidR="00633CC8" w:rsidRPr="00300096" w:rsidRDefault="00000000" w:rsidP="009326B6">
      <w:pPr>
        <w:pStyle w:val="3"/>
        <w:bidi/>
      </w:pPr>
      <w:bookmarkStart w:id="69" w:name="_l92sfhjevq1j" w:colFirst="0" w:colLast="0"/>
      <w:bookmarkStart w:id="70" w:name="_Toc114750181"/>
      <w:bookmarkEnd w:id="69"/>
      <w:r w:rsidRPr="00300096">
        <w:rPr>
          <w:rtl/>
        </w:rPr>
        <w:t>מודעות לטיב המעשה ולקיום הנסיבות</w:t>
      </w:r>
      <w:bookmarkEnd w:id="70"/>
    </w:p>
    <w:p w14:paraId="06512B8C" w14:textId="77777777" w:rsidR="00633CC8" w:rsidRPr="00300096" w:rsidRDefault="00633CC8">
      <w:pPr>
        <w:bidi/>
        <w:rPr>
          <w:sz w:val="28"/>
          <w:szCs w:val="28"/>
          <w:u w:val="single"/>
        </w:rPr>
      </w:pPr>
    </w:p>
    <w:p w14:paraId="730044CA"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"מחשבה פלילית - </w:t>
      </w:r>
      <w:r w:rsidRPr="00300096">
        <w:rPr>
          <w:rFonts w:ascii="David" w:eastAsia="David" w:hAnsi="David" w:cs="David"/>
          <w:b/>
          <w:sz w:val="28"/>
          <w:szCs w:val="28"/>
          <w:rtl/>
        </w:rPr>
        <w:t>מודעות לטיב המעשה, לקיום הנסיבות</w:t>
      </w:r>
      <w:r w:rsidRPr="00300096">
        <w:rPr>
          <w:rFonts w:ascii="David" w:eastAsia="David" w:hAnsi="David" w:cs="David"/>
          <w:sz w:val="28"/>
          <w:szCs w:val="28"/>
          <w:rtl/>
        </w:rPr>
        <w:t xml:space="preserve"> ולאפשרות הגרימה לתוצאות המעשה, הנמנים עם פרטי העבירה, </w:t>
      </w:r>
      <w:proofErr w:type="spellStart"/>
      <w:r w:rsidRPr="00300096">
        <w:rPr>
          <w:rFonts w:ascii="David" w:eastAsia="David" w:hAnsi="David" w:cs="David"/>
          <w:sz w:val="28"/>
          <w:szCs w:val="28"/>
          <w:rtl/>
        </w:rPr>
        <w:t>ולענין</w:t>
      </w:r>
      <w:proofErr w:type="spellEnd"/>
      <w:r w:rsidRPr="00300096">
        <w:rPr>
          <w:rFonts w:ascii="David" w:eastAsia="David" w:hAnsi="David" w:cs="David"/>
          <w:sz w:val="28"/>
          <w:szCs w:val="28"/>
          <w:rtl/>
        </w:rPr>
        <w:t xml:space="preserve"> התוצאות גם אחת מאלה:</w:t>
      </w:r>
    </w:p>
    <w:p w14:paraId="6C5BFCA8"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(1)</w:t>
      </w:r>
      <w:r w:rsidRPr="00300096">
        <w:rPr>
          <w:rFonts w:ascii="David" w:eastAsia="David" w:hAnsi="David" w:cs="David"/>
          <w:sz w:val="28"/>
          <w:szCs w:val="28"/>
          <w:rtl/>
        </w:rPr>
        <w:tab/>
        <w:t>כוונה - במטרה לגרום לאותן תוצאות;</w:t>
      </w:r>
    </w:p>
    <w:p w14:paraId="1FF89BDD"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(2)</w:t>
      </w:r>
      <w:r w:rsidRPr="00300096">
        <w:rPr>
          <w:rFonts w:ascii="David" w:eastAsia="David" w:hAnsi="David" w:cs="David"/>
          <w:sz w:val="28"/>
          <w:szCs w:val="28"/>
          <w:rtl/>
        </w:rPr>
        <w:tab/>
        <w:t>פזיזות שבאחת מאלה:</w:t>
      </w:r>
    </w:p>
    <w:p w14:paraId="1F80373E"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(א)</w:t>
      </w:r>
      <w:r w:rsidRPr="00300096">
        <w:rPr>
          <w:rFonts w:ascii="David" w:eastAsia="David" w:hAnsi="David" w:cs="David"/>
          <w:sz w:val="28"/>
          <w:szCs w:val="28"/>
          <w:rtl/>
        </w:rPr>
        <w:tab/>
        <w:t>אדישות - בשוויון נפש לאפשרות גרימת התוצאות האמורות;</w:t>
      </w:r>
    </w:p>
    <w:p w14:paraId="14D403B8" w14:textId="42C8C0C8" w:rsidR="00633CC8" w:rsidRDefault="00000000">
      <w:pPr>
        <w:bidi/>
        <w:ind w:left="720"/>
        <w:rPr>
          <w:sz w:val="28"/>
          <w:szCs w:val="28"/>
          <w:u w:val="single"/>
          <w:rtl/>
        </w:rPr>
      </w:pPr>
      <w:r w:rsidRPr="00300096">
        <w:rPr>
          <w:rFonts w:ascii="David" w:eastAsia="David" w:hAnsi="David" w:cs="David"/>
          <w:sz w:val="28"/>
          <w:szCs w:val="28"/>
          <w:rtl/>
        </w:rPr>
        <w:t>(ב)</w:t>
      </w:r>
      <w:r w:rsidRPr="00300096">
        <w:rPr>
          <w:rFonts w:ascii="David" w:eastAsia="David" w:hAnsi="David" w:cs="David"/>
          <w:sz w:val="28"/>
          <w:szCs w:val="28"/>
          <w:rtl/>
        </w:rPr>
        <w:tab/>
        <w:t>קלות דעת - בנטילת סיכון בלתי סביר לאפשרות גרימת התוצאות האמורות, מתוך תקווה להצליח למנען"</w:t>
      </w:r>
    </w:p>
    <w:p w14:paraId="2A988EE6" w14:textId="77777777" w:rsidR="009326B6" w:rsidRPr="00300096" w:rsidRDefault="009326B6" w:rsidP="009326B6">
      <w:pPr>
        <w:bidi/>
        <w:ind w:left="720"/>
        <w:rPr>
          <w:sz w:val="28"/>
          <w:szCs w:val="28"/>
          <w:u w:val="single"/>
        </w:rPr>
      </w:pPr>
    </w:p>
    <w:p w14:paraId="249F542E" w14:textId="77777777" w:rsidR="00633CC8" w:rsidRPr="00300096" w:rsidRDefault="00000000">
      <w:pPr>
        <w:bidi/>
        <w:rPr>
          <w:sz w:val="24"/>
          <w:szCs w:val="24"/>
          <w:u w:val="single"/>
        </w:rPr>
      </w:pPr>
      <w:r w:rsidRPr="00300096">
        <w:rPr>
          <w:sz w:val="24"/>
          <w:szCs w:val="24"/>
          <w:u w:val="single"/>
          <w:rtl/>
        </w:rPr>
        <w:t>הוכחת מחשבה פלילית</w:t>
      </w:r>
    </w:p>
    <w:p w14:paraId="0F6D343E" w14:textId="77777777" w:rsidR="00633CC8" w:rsidRPr="00300096" w:rsidRDefault="00000000">
      <w:pPr>
        <w:bidi/>
        <w:rPr>
          <w:sz w:val="24"/>
          <w:szCs w:val="24"/>
        </w:rPr>
      </w:pPr>
      <w:r w:rsidRPr="00300096">
        <w:rPr>
          <w:sz w:val="24"/>
          <w:szCs w:val="24"/>
          <w:rtl/>
        </w:rPr>
        <w:lastRenderedPageBreak/>
        <w:t>הוכחת מחשבה פלילית (הזדון) של נאשם איננה דבר קל - לא תמיד הנאשם יודה באשמה והרי אין לדעת מה קורה בנפשו של האדם.</w:t>
      </w:r>
    </w:p>
    <w:p w14:paraId="6B79E598" w14:textId="77777777" w:rsidR="00633CC8" w:rsidRPr="00300096" w:rsidRDefault="00000000">
      <w:pPr>
        <w:bidi/>
        <w:rPr>
          <w:sz w:val="24"/>
          <w:szCs w:val="24"/>
        </w:rPr>
      </w:pPr>
      <w:r w:rsidRPr="00300096">
        <w:rPr>
          <w:sz w:val="24"/>
          <w:szCs w:val="24"/>
          <w:rtl/>
        </w:rPr>
        <w:t xml:space="preserve"> לטובת פתרון בעיה זו פותחו כלים עקיפים (חזקות) שמטרתם לסייע בזיהוי מה שהתרחש בנפשו של האדם בזמן ביצוע העבירה. אלו נסמכות על ניסיון חיים והשכל הישר, ומהוות למעשה תחליפים לצורך להוכיח רכיבים שונים מהיסוד הנפשי. </w:t>
      </w:r>
    </w:p>
    <w:p w14:paraId="3E69E577" w14:textId="77777777" w:rsidR="00633CC8" w:rsidRPr="00300096" w:rsidRDefault="00000000">
      <w:pPr>
        <w:bidi/>
        <w:rPr>
          <w:sz w:val="24"/>
          <w:szCs w:val="24"/>
        </w:rPr>
      </w:pPr>
      <w:r w:rsidRPr="00300096">
        <w:rPr>
          <w:sz w:val="24"/>
          <w:szCs w:val="24"/>
          <w:rtl/>
        </w:rPr>
        <w:t>כיום 2 החזקות הראשונות מופיעות גם בחוק.</w:t>
      </w:r>
    </w:p>
    <w:p w14:paraId="7F94D9C6" w14:textId="77777777" w:rsidR="00633CC8" w:rsidRPr="00300096" w:rsidRDefault="00633CC8">
      <w:pPr>
        <w:bidi/>
        <w:rPr>
          <w:sz w:val="28"/>
          <w:szCs w:val="28"/>
          <w:u w:val="single"/>
        </w:rPr>
      </w:pPr>
    </w:p>
    <w:p w14:paraId="0C736F14" w14:textId="77777777" w:rsidR="00633CC8" w:rsidRPr="00300096" w:rsidRDefault="00000000" w:rsidP="009326B6">
      <w:pPr>
        <w:pStyle w:val="4"/>
        <w:bidi/>
      </w:pPr>
      <w:bookmarkStart w:id="71" w:name="_eng9zefg6j4d" w:colFirst="0" w:colLast="0"/>
      <w:bookmarkEnd w:id="71"/>
      <w:r w:rsidRPr="00300096">
        <w:rPr>
          <w:rtl/>
        </w:rPr>
        <w:t xml:space="preserve">דוקטרינת עצימת העיניים </w:t>
      </w:r>
    </w:p>
    <w:p w14:paraId="43790657" w14:textId="77777777" w:rsidR="00633CC8" w:rsidRPr="00300096" w:rsidRDefault="00000000">
      <w:pPr>
        <w:bidi/>
        <w:rPr>
          <w:sz w:val="24"/>
          <w:szCs w:val="24"/>
        </w:rPr>
      </w:pPr>
      <w:r w:rsidRPr="00300096">
        <w:rPr>
          <w:rtl/>
        </w:rPr>
        <w:t xml:space="preserve">(עיוורון מכוון, </w:t>
      </w:r>
      <w:proofErr w:type="spellStart"/>
      <w:r w:rsidRPr="00300096">
        <w:t>Wilful</w:t>
      </w:r>
      <w:proofErr w:type="spellEnd"/>
      <w:r w:rsidRPr="00300096">
        <w:t xml:space="preserve"> </w:t>
      </w:r>
      <w:proofErr w:type="spellStart"/>
      <w:r w:rsidRPr="00300096">
        <w:t>Blindness</w:t>
      </w:r>
      <w:proofErr w:type="spellEnd"/>
      <w:r w:rsidRPr="00300096">
        <w:t>)</w:t>
      </w:r>
      <w:r w:rsidRPr="00300096">
        <w:rPr>
          <w:sz w:val="24"/>
          <w:szCs w:val="24"/>
        </w:rPr>
        <w:t xml:space="preserve">: </w:t>
      </w:r>
    </w:p>
    <w:p w14:paraId="14F51AAA" w14:textId="77777777" w:rsidR="00633CC8" w:rsidRPr="00300096" w:rsidRDefault="00000000">
      <w:pPr>
        <w:bidi/>
        <w:rPr>
          <w:sz w:val="24"/>
          <w:szCs w:val="24"/>
        </w:rPr>
      </w:pPr>
      <w:r w:rsidRPr="00300096">
        <w:rPr>
          <w:sz w:val="24"/>
          <w:szCs w:val="24"/>
          <w:rtl/>
        </w:rPr>
        <w:t xml:space="preserve">עד לתיקון 39 לחוק העונשין, </w:t>
      </w:r>
      <w:proofErr w:type="spellStart"/>
      <w:r w:rsidRPr="00300096">
        <w:rPr>
          <w:sz w:val="24"/>
          <w:szCs w:val="24"/>
          <w:rtl/>
        </w:rPr>
        <w:t>היתה</w:t>
      </w:r>
      <w:proofErr w:type="spellEnd"/>
      <w:r w:rsidRPr="00300096">
        <w:rPr>
          <w:sz w:val="24"/>
          <w:szCs w:val="24"/>
          <w:rtl/>
        </w:rPr>
        <w:t xml:space="preserve"> הדוקטרינה בדבר ”עצימת עיניים“ יציר הפסיקה, בעקבות אימוצה מן המשפט האנגלי.</w:t>
      </w:r>
    </w:p>
    <w:p w14:paraId="1A0CA42E" w14:textId="77777777" w:rsidR="00633CC8" w:rsidRPr="00300096" w:rsidRDefault="00000000">
      <w:pPr>
        <w:bidi/>
        <w:rPr>
          <w:sz w:val="24"/>
          <w:szCs w:val="24"/>
        </w:rPr>
      </w:pPr>
      <w:r w:rsidRPr="00300096">
        <w:rPr>
          <w:sz w:val="24"/>
          <w:szCs w:val="24"/>
          <w:rtl/>
        </w:rPr>
        <w:t>לאחר תיקון 39 הוכנסה לחוק העונשין: סעיף 20(ג)(1)</w:t>
      </w:r>
    </w:p>
    <w:p w14:paraId="720349EE" w14:textId="77777777" w:rsidR="00633CC8" w:rsidRPr="00300096" w:rsidRDefault="00633CC8">
      <w:pPr>
        <w:bidi/>
        <w:rPr>
          <w:sz w:val="24"/>
          <w:szCs w:val="24"/>
        </w:rPr>
      </w:pPr>
    </w:p>
    <w:p w14:paraId="03382BC5" w14:textId="77777777" w:rsidR="00633CC8" w:rsidRPr="00300096" w:rsidRDefault="00000000">
      <w:pPr>
        <w:bidi/>
        <w:rPr>
          <w:sz w:val="24"/>
          <w:szCs w:val="24"/>
        </w:rPr>
      </w:pPr>
      <w:r w:rsidRPr="00300096">
        <w:rPr>
          <w:sz w:val="24"/>
          <w:szCs w:val="24"/>
        </w:rPr>
        <w:t xml:space="preserve"> </w:t>
      </w:r>
      <w:r w:rsidRPr="00300096">
        <w:rPr>
          <w:rFonts w:ascii="David" w:eastAsia="David" w:hAnsi="David" w:cs="David"/>
          <w:sz w:val="28"/>
          <w:szCs w:val="28"/>
          <w:rtl/>
        </w:rPr>
        <w:t xml:space="preserve">"רואים אדם שחשד </w:t>
      </w:r>
      <w:r w:rsidRPr="00300096">
        <w:rPr>
          <w:sz w:val="24"/>
          <w:szCs w:val="24"/>
          <w:rtl/>
        </w:rPr>
        <w:t>{עצימת עיניים}</w:t>
      </w:r>
      <w:r w:rsidRPr="00300096">
        <w:rPr>
          <w:rFonts w:ascii="David" w:eastAsia="David" w:hAnsi="David" w:cs="David"/>
          <w:sz w:val="28"/>
          <w:szCs w:val="28"/>
          <w:rtl/>
        </w:rPr>
        <w:t xml:space="preserve"> בדבר טיב ההתנהגות או בדבר אפשרות קיום הנסיבות כמי שהיה מודע להם, אם נמנע </w:t>
      </w:r>
      <w:proofErr w:type="spellStart"/>
      <w:r w:rsidRPr="00300096">
        <w:rPr>
          <w:rFonts w:ascii="David" w:eastAsia="David" w:hAnsi="David" w:cs="David"/>
          <w:sz w:val="28"/>
          <w:szCs w:val="28"/>
          <w:rtl/>
        </w:rPr>
        <w:t>מלבררם</w:t>
      </w:r>
      <w:proofErr w:type="spellEnd"/>
      <w:r w:rsidRPr="00300096">
        <w:rPr>
          <w:rFonts w:ascii="David" w:eastAsia="David" w:hAnsi="David" w:cs="David"/>
          <w:sz w:val="28"/>
          <w:szCs w:val="28"/>
          <w:rtl/>
        </w:rPr>
        <w:t>"</w:t>
      </w:r>
    </w:p>
    <w:p w14:paraId="1CF3E53B" w14:textId="77777777" w:rsidR="00633CC8" w:rsidRPr="00300096" w:rsidRDefault="00633CC8">
      <w:pPr>
        <w:bidi/>
        <w:rPr>
          <w:sz w:val="24"/>
          <w:szCs w:val="24"/>
        </w:rPr>
      </w:pPr>
    </w:p>
    <w:p w14:paraId="53ADD8E8" w14:textId="77777777" w:rsidR="00633CC8" w:rsidRPr="00300096" w:rsidRDefault="00000000">
      <w:pPr>
        <w:bidi/>
        <w:rPr>
          <w:sz w:val="24"/>
          <w:szCs w:val="24"/>
        </w:rPr>
      </w:pPr>
      <w:r w:rsidRPr="00300096">
        <w:rPr>
          <w:sz w:val="24"/>
          <w:szCs w:val="24"/>
          <w:u w:val="single"/>
          <w:rtl/>
        </w:rPr>
        <w:t>אם חשדת ולא בררת - כאילו ידעת</w:t>
      </w:r>
      <w:r w:rsidRPr="00300096">
        <w:rPr>
          <w:sz w:val="24"/>
          <w:szCs w:val="24"/>
        </w:rPr>
        <w:t xml:space="preserve">. </w:t>
      </w:r>
    </w:p>
    <w:p w14:paraId="4F673045" w14:textId="77777777" w:rsidR="00633CC8" w:rsidRPr="00300096" w:rsidRDefault="00000000">
      <w:pPr>
        <w:bidi/>
        <w:rPr>
          <w:sz w:val="24"/>
          <w:szCs w:val="24"/>
        </w:rPr>
      </w:pPr>
      <w:r w:rsidRPr="00300096">
        <w:rPr>
          <w:sz w:val="24"/>
          <w:szCs w:val="24"/>
          <w:rtl/>
        </w:rPr>
        <w:t xml:space="preserve">תחליף למודעות לטיב ההתנהגות ולנסיבות (אך לא לתוצאה, שכן קשה לברר אותה). </w:t>
      </w:r>
    </w:p>
    <w:p w14:paraId="44B3A7CD" w14:textId="77777777" w:rsidR="00633CC8" w:rsidRPr="00300096" w:rsidRDefault="00000000">
      <w:pPr>
        <w:numPr>
          <w:ilvl w:val="0"/>
          <w:numId w:val="47"/>
        </w:numPr>
        <w:bidi/>
        <w:ind w:left="720"/>
        <w:rPr>
          <w:sz w:val="24"/>
          <w:szCs w:val="24"/>
        </w:rPr>
      </w:pPr>
      <w:r w:rsidRPr="00300096">
        <w:rPr>
          <w:sz w:val="24"/>
          <w:szCs w:val="24"/>
          <w:rtl/>
        </w:rPr>
        <w:t xml:space="preserve">זו דוקטרינה </w:t>
      </w:r>
      <w:r w:rsidRPr="00300096">
        <w:rPr>
          <w:b/>
          <w:sz w:val="24"/>
          <w:szCs w:val="24"/>
          <w:rtl/>
        </w:rPr>
        <w:t>נפוצה מאוד</w:t>
      </w:r>
      <w:r w:rsidRPr="00300096">
        <w:rPr>
          <w:sz w:val="24"/>
          <w:szCs w:val="24"/>
          <w:rtl/>
        </w:rPr>
        <w:t xml:space="preserve">, ניתן להשתמש בה בכל העבירות. </w:t>
      </w:r>
    </w:p>
    <w:p w14:paraId="3B392A0E" w14:textId="77777777" w:rsidR="00633CC8" w:rsidRPr="00300096" w:rsidRDefault="00000000">
      <w:pPr>
        <w:numPr>
          <w:ilvl w:val="0"/>
          <w:numId w:val="83"/>
        </w:numPr>
        <w:bidi/>
        <w:ind w:left="720"/>
        <w:rPr>
          <w:sz w:val="24"/>
          <w:szCs w:val="24"/>
        </w:rPr>
      </w:pPr>
      <w:r w:rsidRPr="00300096">
        <w:rPr>
          <w:sz w:val="24"/>
          <w:szCs w:val="24"/>
          <w:rtl/>
        </w:rPr>
        <w:t xml:space="preserve">הניסוח ”רואים אדם שחשד“ משמעו - </w:t>
      </w:r>
      <w:r w:rsidRPr="00300096">
        <w:rPr>
          <w:b/>
          <w:sz w:val="24"/>
          <w:szCs w:val="24"/>
          <w:rtl/>
        </w:rPr>
        <w:t>חשד סובייקטיבי בלבד</w:t>
      </w:r>
      <w:r w:rsidRPr="00300096">
        <w:rPr>
          <w:sz w:val="24"/>
          <w:szCs w:val="24"/>
          <w:rtl/>
        </w:rPr>
        <w:t xml:space="preserve"> (חשד אישי שהתעורר בפועל בליבו של העושה עצמו). במידה והוא בירר וחשב שאין זה עבירה ובסוף זאת הייתה עבירה, אז הוא </w:t>
      </w:r>
      <w:proofErr w:type="spellStart"/>
      <w:r w:rsidRPr="00300096">
        <w:rPr>
          <w:sz w:val="24"/>
          <w:szCs w:val="24"/>
          <w:rtl/>
        </w:rPr>
        <w:t>ישא</w:t>
      </w:r>
      <w:proofErr w:type="spellEnd"/>
      <w:r w:rsidRPr="00300096">
        <w:rPr>
          <w:sz w:val="24"/>
          <w:szCs w:val="24"/>
          <w:rtl/>
        </w:rPr>
        <w:t xml:space="preserve"> באחריות של רק "רשלנות".</w:t>
      </w:r>
    </w:p>
    <w:p w14:paraId="1B0F38F9" w14:textId="77777777" w:rsidR="00633CC8" w:rsidRPr="00300096" w:rsidRDefault="00000000">
      <w:pPr>
        <w:numPr>
          <w:ilvl w:val="0"/>
          <w:numId w:val="83"/>
        </w:numPr>
        <w:bidi/>
        <w:ind w:left="720"/>
        <w:rPr>
          <w:sz w:val="24"/>
          <w:szCs w:val="24"/>
        </w:rPr>
      </w:pPr>
      <w:r w:rsidRPr="00300096">
        <w:rPr>
          <w:b/>
          <w:sz w:val="24"/>
          <w:szCs w:val="24"/>
          <w:rtl/>
        </w:rPr>
        <w:t>פחד מבירור</w:t>
      </w:r>
      <w:r w:rsidRPr="00300096">
        <w:rPr>
          <w:sz w:val="24"/>
          <w:szCs w:val="24"/>
          <w:rtl/>
        </w:rPr>
        <w:t xml:space="preserve"> אינו הגנה.</w:t>
      </w:r>
    </w:p>
    <w:p w14:paraId="320972C9" w14:textId="77777777" w:rsidR="00633CC8" w:rsidRPr="00300096" w:rsidRDefault="00000000">
      <w:pPr>
        <w:numPr>
          <w:ilvl w:val="0"/>
          <w:numId w:val="83"/>
        </w:numPr>
        <w:bidi/>
        <w:ind w:left="720"/>
        <w:rPr>
          <w:sz w:val="24"/>
          <w:szCs w:val="24"/>
        </w:rPr>
      </w:pPr>
      <w:r w:rsidRPr="00300096">
        <w:rPr>
          <w:b/>
          <w:sz w:val="24"/>
          <w:szCs w:val="24"/>
          <w:rtl/>
        </w:rPr>
        <w:t>חוסר יכולת לברר</w:t>
      </w:r>
      <w:r w:rsidRPr="00300096">
        <w:rPr>
          <w:sz w:val="24"/>
          <w:szCs w:val="24"/>
          <w:rtl/>
        </w:rPr>
        <w:t xml:space="preserve"> אינו הגנה - יש אופציה להימנע מהמעשה.</w:t>
      </w:r>
    </w:p>
    <w:p w14:paraId="2F856A0E" w14:textId="77777777" w:rsidR="00633CC8" w:rsidRPr="00300096" w:rsidRDefault="00000000">
      <w:pPr>
        <w:numPr>
          <w:ilvl w:val="0"/>
          <w:numId w:val="83"/>
        </w:numPr>
        <w:bidi/>
        <w:ind w:left="720"/>
        <w:rPr>
          <w:sz w:val="24"/>
          <w:szCs w:val="24"/>
        </w:rPr>
      </w:pPr>
      <w:r w:rsidRPr="00300096">
        <w:rPr>
          <w:sz w:val="24"/>
          <w:szCs w:val="24"/>
          <w:rtl/>
        </w:rPr>
        <w:t xml:space="preserve">הכלל הזה רווח </w:t>
      </w:r>
      <w:r w:rsidRPr="00300096">
        <w:rPr>
          <w:b/>
          <w:sz w:val="24"/>
          <w:szCs w:val="24"/>
          <w:rtl/>
        </w:rPr>
        <w:t xml:space="preserve">בעבירות מין </w:t>
      </w:r>
      <w:r w:rsidRPr="00300096">
        <w:rPr>
          <w:sz w:val="24"/>
          <w:szCs w:val="24"/>
          <w:rtl/>
        </w:rPr>
        <w:t xml:space="preserve">במקרים הקשים והאפורים: כשנוצר חשד בליבו של הנאשם שמא מתקיימת נסיבה שעלולה להפוך את המעשה שלו לעבירה (למשל, אין הסכמה), השימוש בו נפוץ. </w:t>
      </w:r>
    </w:p>
    <w:p w14:paraId="2C42572E" w14:textId="77777777" w:rsidR="00633CC8" w:rsidRPr="00300096" w:rsidRDefault="00000000">
      <w:pPr>
        <w:numPr>
          <w:ilvl w:val="0"/>
          <w:numId w:val="83"/>
        </w:numPr>
        <w:bidi/>
        <w:ind w:left="720"/>
        <w:rPr>
          <w:sz w:val="24"/>
          <w:szCs w:val="24"/>
        </w:rPr>
      </w:pPr>
      <w:r w:rsidRPr="00300096">
        <w:rPr>
          <w:sz w:val="24"/>
          <w:szCs w:val="24"/>
          <w:rtl/>
        </w:rPr>
        <w:t xml:space="preserve">עוד עבירות נפוצות בהן משתמשים בה הן עבירות </w:t>
      </w:r>
      <w:r w:rsidRPr="00300096">
        <w:rPr>
          <w:b/>
          <w:sz w:val="24"/>
          <w:szCs w:val="24"/>
          <w:rtl/>
        </w:rPr>
        <w:t>בלדרות סמים</w:t>
      </w:r>
      <w:r w:rsidRPr="00300096">
        <w:rPr>
          <w:sz w:val="24"/>
          <w:szCs w:val="24"/>
          <w:rtl/>
        </w:rPr>
        <w:t>. דוגמה: מבקשים ממני להעביר מזוודה לחו"ל בתשלום. אם אני חושד בתכולת המזוודה ולא פעלתי לברר מה היא מכילה, אני נחשב כמי שהיה מודע לכך.</w:t>
      </w:r>
    </w:p>
    <w:p w14:paraId="08174D1E" w14:textId="77777777" w:rsidR="00633CC8" w:rsidRPr="00300096" w:rsidRDefault="00633CC8">
      <w:pPr>
        <w:bidi/>
        <w:rPr>
          <w:sz w:val="24"/>
          <w:szCs w:val="24"/>
        </w:rPr>
      </w:pPr>
    </w:p>
    <w:p w14:paraId="00F61D5E" w14:textId="77777777" w:rsidR="00633CC8" w:rsidRPr="00300096" w:rsidRDefault="00000000">
      <w:pPr>
        <w:bidi/>
        <w:rPr>
          <w:b/>
          <w:sz w:val="24"/>
          <w:szCs w:val="24"/>
          <w:shd w:val="clear" w:color="auto" w:fill="FCE5CD"/>
        </w:rPr>
      </w:pPr>
      <w:r w:rsidRPr="00300096">
        <w:rPr>
          <w:b/>
          <w:sz w:val="24"/>
          <w:szCs w:val="24"/>
          <w:shd w:val="clear" w:color="auto" w:fill="FCE5CD"/>
          <w:rtl/>
        </w:rPr>
        <w:t>חשד + העדר בירור = עצימת עיניים</w:t>
      </w:r>
    </w:p>
    <w:p w14:paraId="7CD14BBA" w14:textId="77777777" w:rsidR="00633CC8" w:rsidRPr="00300096" w:rsidRDefault="00633CC8">
      <w:pPr>
        <w:bidi/>
        <w:rPr>
          <w:sz w:val="24"/>
          <w:szCs w:val="24"/>
          <w:u w:val="single"/>
        </w:rPr>
      </w:pPr>
    </w:p>
    <w:p w14:paraId="045321B3" w14:textId="77777777" w:rsidR="00633CC8" w:rsidRPr="00300096" w:rsidRDefault="00000000">
      <w:pPr>
        <w:bidi/>
        <w:rPr>
          <w:sz w:val="24"/>
          <w:szCs w:val="24"/>
          <w:u w:val="single"/>
        </w:rPr>
      </w:pPr>
      <w:r w:rsidRPr="00300096">
        <w:rPr>
          <w:sz w:val="24"/>
          <w:szCs w:val="24"/>
          <w:u w:val="single"/>
          <w:rtl/>
        </w:rPr>
        <w:t>ההצדקות לדוקטרינת עצימת העיניים</w:t>
      </w:r>
    </w:p>
    <w:p w14:paraId="04408A1A" w14:textId="77777777" w:rsidR="00633CC8" w:rsidRPr="00300096" w:rsidRDefault="00633CC8">
      <w:pPr>
        <w:bidi/>
        <w:rPr>
          <w:sz w:val="24"/>
          <w:szCs w:val="24"/>
        </w:rPr>
      </w:pPr>
    </w:p>
    <w:p w14:paraId="3AFEB228" w14:textId="77777777" w:rsidR="00633CC8" w:rsidRPr="00300096" w:rsidRDefault="00000000">
      <w:pPr>
        <w:numPr>
          <w:ilvl w:val="0"/>
          <w:numId w:val="55"/>
        </w:numPr>
        <w:bidi/>
        <w:rPr>
          <w:sz w:val="24"/>
          <w:szCs w:val="24"/>
        </w:rPr>
      </w:pPr>
      <w:r w:rsidRPr="00300096">
        <w:rPr>
          <w:b/>
          <w:sz w:val="24"/>
          <w:szCs w:val="24"/>
          <w:rtl/>
        </w:rPr>
        <w:t>קשה לדעת מה מתרחש בנפשו של אדם</w:t>
      </w:r>
      <w:r w:rsidRPr="00300096">
        <w:rPr>
          <w:sz w:val="24"/>
          <w:szCs w:val="24"/>
          <w:rtl/>
        </w:rPr>
        <w:t xml:space="preserve"> ולכן ישנן סדרת דוקטרינות משפטיות במשפט הפלילי, שנועדו לסייע לנו לקבוע מה מתרחש בנפשו של אדם. </w:t>
      </w:r>
    </w:p>
    <w:p w14:paraId="58057089" w14:textId="77777777" w:rsidR="00633CC8" w:rsidRPr="00300096" w:rsidRDefault="00633CC8">
      <w:pPr>
        <w:bidi/>
        <w:rPr>
          <w:sz w:val="24"/>
          <w:szCs w:val="24"/>
        </w:rPr>
      </w:pPr>
    </w:p>
    <w:p w14:paraId="63BB26F6" w14:textId="77777777" w:rsidR="00633CC8" w:rsidRPr="00300096" w:rsidRDefault="00000000">
      <w:pPr>
        <w:numPr>
          <w:ilvl w:val="0"/>
          <w:numId w:val="172"/>
        </w:numPr>
        <w:bidi/>
        <w:rPr>
          <w:sz w:val="24"/>
          <w:szCs w:val="24"/>
        </w:rPr>
      </w:pPr>
      <w:r w:rsidRPr="00300096">
        <w:rPr>
          <w:b/>
          <w:sz w:val="24"/>
          <w:szCs w:val="24"/>
          <w:rtl/>
        </w:rPr>
        <w:t>למנוע "הקטנת ראש"</w:t>
      </w:r>
      <w:r w:rsidRPr="00300096">
        <w:rPr>
          <w:sz w:val="24"/>
          <w:szCs w:val="24"/>
          <w:rtl/>
        </w:rPr>
        <w:t>: נוצרה כדרך להתמודד עם עבריינות מתוחכמת - עבריינים שיודעים מהן הדרישות הבסיסיות של המשפט הפלילי, יודעים שאם הם יהיו מודעים הם יורשעו, ולכן מתרחקים מהעבירה ומהנוגע לה בצורה מכוונת ומודעת. גוון של חוסר תום-לב.</w:t>
      </w:r>
    </w:p>
    <w:p w14:paraId="1DD29A7D" w14:textId="77777777" w:rsidR="00633CC8" w:rsidRPr="00300096" w:rsidRDefault="00633CC8">
      <w:pPr>
        <w:bidi/>
        <w:rPr>
          <w:sz w:val="24"/>
          <w:szCs w:val="24"/>
        </w:rPr>
      </w:pPr>
    </w:p>
    <w:p w14:paraId="337D6F33" w14:textId="77777777" w:rsidR="00633CC8" w:rsidRPr="00300096" w:rsidRDefault="00000000">
      <w:pPr>
        <w:bidi/>
        <w:rPr>
          <w:sz w:val="24"/>
          <w:szCs w:val="24"/>
        </w:rPr>
      </w:pPr>
      <w:r w:rsidRPr="00300096">
        <w:rPr>
          <w:sz w:val="24"/>
          <w:szCs w:val="24"/>
          <w:rtl/>
        </w:rPr>
        <w:lastRenderedPageBreak/>
        <w:t>דוגמאות בפסיקה לעצימת עיניים:</w:t>
      </w:r>
    </w:p>
    <w:p w14:paraId="6E1FBD6F" w14:textId="5F7F7768" w:rsidR="00633CC8" w:rsidRPr="009326B6" w:rsidRDefault="00000000">
      <w:pPr>
        <w:bidi/>
        <w:rPr>
          <w:bCs/>
          <w:sz w:val="24"/>
          <w:szCs w:val="24"/>
        </w:rPr>
      </w:pPr>
      <w:r w:rsidRPr="009326B6">
        <w:rPr>
          <w:rFonts w:ascii="Alef" w:eastAsia="Alef" w:hAnsi="Alef" w:cs="Alef"/>
          <w:bCs/>
          <w:sz w:val="24"/>
          <w:szCs w:val="24"/>
          <w:rtl/>
        </w:rPr>
        <w:t xml:space="preserve">הצבאי הראשי נ' סמל </w:t>
      </w:r>
      <w:proofErr w:type="spellStart"/>
      <w:r w:rsidRPr="009326B6">
        <w:rPr>
          <w:rFonts w:ascii="Alef" w:eastAsia="Alef" w:hAnsi="Alef" w:cs="Alef"/>
          <w:bCs/>
          <w:sz w:val="26"/>
          <w:szCs w:val="26"/>
          <w:shd w:val="clear" w:color="auto" w:fill="F4CCCC"/>
          <w:rtl/>
        </w:rPr>
        <w:t>שובין</w:t>
      </w:r>
      <w:proofErr w:type="spellEnd"/>
      <w:r w:rsidRPr="009326B6">
        <w:rPr>
          <w:rFonts w:ascii="Alef" w:eastAsia="Alef" w:hAnsi="Alef" w:cs="Alef"/>
          <w:bCs/>
          <w:sz w:val="24"/>
          <w:szCs w:val="24"/>
          <w:rtl/>
        </w:rPr>
        <w:t xml:space="preserve"> דמיטרי (</w:t>
      </w:r>
      <w:proofErr w:type="spellStart"/>
      <w:r w:rsidRPr="009326B6">
        <w:rPr>
          <w:rFonts w:ascii="Alef" w:eastAsia="Alef" w:hAnsi="Alef" w:cs="Alef"/>
          <w:bCs/>
          <w:sz w:val="24"/>
          <w:szCs w:val="24"/>
          <w:rtl/>
        </w:rPr>
        <w:t>רע"פ</w:t>
      </w:r>
      <w:proofErr w:type="spellEnd"/>
      <w:r w:rsidRPr="009326B6">
        <w:rPr>
          <w:rFonts w:ascii="Alef" w:eastAsia="Alef" w:hAnsi="Alef" w:cs="Alef"/>
          <w:bCs/>
          <w:sz w:val="24"/>
          <w:szCs w:val="24"/>
          <w:rtl/>
        </w:rPr>
        <w:t xml:space="preserve"> 7560/01</w:t>
      </w:r>
      <w:r w:rsidR="009326B6">
        <w:rPr>
          <w:rFonts w:hint="cs"/>
          <w:bCs/>
          <w:sz w:val="24"/>
          <w:szCs w:val="24"/>
          <w:rtl/>
        </w:rPr>
        <w:t>):</w:t>
      </w:r>
      <w:r w:rsidRPr="009326B6">
        <w:rPr>
          <w:bCs/>
          <w:sz w:val="24"/>
          <w:szCs w:val="24"/>
        </w:rPr>
        <w:t xml:space="preserve"> </w:t>
      </w:r>
    </w:p>
    <w:p w14:paraId="52B33738" w14:textId="77777777" w:rsidR="00633CC8" w:rsidRPr="00300096" w:rsidRDefault="00000000">
      <w:pPr>
        <w:bidi/>
        <w:rPr>
          <w:sz w:val="24"/>
          <w:szCs w:val="24"/>
        </w:rPr>
      </w:pPr>
      <w:r w:rsidRPr="00300096">
        <w:rPr>
          <w:sz w:val="24"/>
          <w:szCs w:val="24"/>
          <w:rtl/>
        </w:rPr>
        <w:t>חייל נתפס כשהוא שואף אבקה בלתי מזוהה. הוא טען שהוא לא ידע בשום שלב שזהו סם מסוכן.</w:t>
      </w:r>
    </w:p>
    <w:p w14:paraId="405A4EC3" w14:textId="77777777" w:rsidR="00633CC8" w:rsidRPr="00300096" w:rsidRDefault="00633CC8">
      <w:pPr>
        <w:bidi/>
        <w:rPr>
          <w:sz w:val="24"/>
          <w:szCs w:val="24"/>
        </w:rPr>
      </w:pPr>
    </w:p>
    <w:p w14:paraId="638C6C80" w14:textId="77777777" w:rsidR="00633CC8" w:rsidRPr="00300096" w:rsidRDefault="00000000">
      <w:pPr>
        <w:bidi/>
        <w:rPr>
          <w:sz w:val="24"/>
          <w:szCs w:val="24"/>
        </w:rPr>
      </w:pPr>
      <w:r w:rsidRPr="00300096">
        <w:rPr>
          <w:sz w:val="28"/>
          <w:szCs w:val="28"/>
          <w:rtl/>
        </w:rPr>
        <w:t>ביהמ"ש</w:t>
      </w:r>
      <w:r w:rsidRPr="00300096">
        <w:rPr>
          <w:sz w:val="24"/>
          <w:szCs w:val="24"/>
          <w:rtl/>
        </w:rPr>
        <w:t>: "מקום בו מתעורר באדם חשד בדבר קיומו של מצב דברים מסוים אך הוא נמנע מלחקור בו, ניתן לראותו – כמי שהיה מודע אל אותו מצב דברים". הורשע.</w:t>
      </w:r>
    </w:p>
    <w:p w14:paraId="1D2B464A" w14:textId="77777777" w:rsidR="00633CC8" w:rsidRPr="00300096" w:rsidRDefault="00633CC8">
      <w:pPr>
        <w:bidi/>
        <w:rPr>
          <w:sz w:val="24"/>
          <w:szCs w:val="24"/>
        </w:rPr>
      </w:pPr>
    </w:p>
    <w:p w14:paraId="20344BEB" w14:textId="4FF7AEC9" w:rsidR="00633CC8" w:rsidRPr="009326B6" w:rsidRDefault="00000000">
      <w:pPr>
        <w:bidi/>
        <w:rPr>
          <w:bCs/>
          <w:sz w:val="24"/>
          <w:szCs w:val="24"/>
        </w:rPr>
      </w:pPr>
      <w:r w:rsidRPr="009326B6">
        <w:rPr>
          <w:rFonts w:ascii="Alef" w:eastAsia="Alef" w:hAnsi="Alef" w:cs="Alef"/>
          <w:bCs/>
          <w:sz w:val="24"/>
          <w:szCs w:val="24"/>
          <w:rtl/>
        </w:rPr>
        <w:t xml:space="preserve">סולומון </w:t>
      </w:r>
      <w:proofErr w:type="spellStart"/>
      <w:r w:rsidRPr="009326B6">
        <w:rPr>
          <w:rFonts w:ascii="Alef" w:eastAsia="Alef" w:hAnsi="Alef" w:cs="Alef"/>
          <w:bCs/>
          <w:sz w:val="26"/>
          <w:szCs w:val="26"/>
          <w:shd w:val="clear" w:color="auto" w:fill="F4CCCC"/>
          <w:rtl/>
        </w:rPr>
        <w:t>המטפרסט</w:t>
      </w:r>
      <w:proofErr w:type="spellEnd"/>
      <w:r w:rsidRPr="009326B6">
        <w:rPr>
          <w:rFonts w:ascii="Alef" w:eastAsia="Alef" w:hAnsi="Alef" w:cs="Alef"/>
          <w:bCs/>
          <w:sz w:val="26"/>
          <w:szCs w:val="26"/>
        </w:rPr>
        <w:t xml:space="preserve"> </w:t>
      </w:r>
      <w:r w:rsidRPr="009326B6">
        <w:rPr>
          <w:rFonts w:ascii="Alef" w:eastAsia="Alef" w:hAnsi="Alef" w:cs="Alef"/>
          <w:bCs/>
          <w:sz w:val="24"/>
          <w:szCs w:val="24"/>
          <w:rtl/>
        </w:rPr>
        <w:t>נ' היועץ המשפטי לממשלה (ד"נ 8/68</w:t>
      </w:r>
      <w:r w:rsidR="009326B6" w:rsidRPr="009326B6">
        <w:rPr>
          <w:rFonts w:hint="cs"/>
          <w:bCs/>
          <w:sz w:val="24"/>
          <w:szCs w:val="24"/>
          <w:rtl/>
        </w:rPr>
        <w:t>):</w:t>
      </w:r>
      <w:r w:rsidRPr="009326B6">
        <w:rPr>
          <w:bCs/>
          <w:sz w:val="24"/>
          <w:szCs w:val="24"/>
        </w:rPr>
        <w:t xml:space="preserve"> </w:t>
      </w:r>
    </w:p>
    <w:p w14:paraId="11513158" w14:textId="77777777" w:rsidR="00633CC8" w:rsidRPr="00300096" w:rsidRDefault="00000000">
      <w:pPr>
        <w:bidi/>
        <w:rPr>
          <w:sz w:val="24"/>
          <w:szCs w:val="24"/>
        </w:rPr>
      </w:pPr>
      <w:r w:rsidRPr="00300096">
        <w:rPr>
          <w:sz w:val="24"/>
          <w:szCs w:val="24"/>
          <w:rtl/>
        </w:rPr>
        <w:t>נשלח צו גיוס לבן קיבוץ. בקיבוץ לא מחלקים את הצווים אלא תולים אותם על לוח חדר האוכל, ולכן כדי להתחמק מהשירות הוא פשוט לא הגיע לחדר האוכל.</w:t>
      </w:r>
    </w:p>
    <w:p w14:paraId="72DEAE92" w14:textId="77777777" w:rsidR="00633CC8" w:rsidRPr="00300096" w:rsidRDefault="00633CC8">
      <w:pPr>
        <w:bidi/>
        <w:rPr>
          <w:sz w:val="24"/>
          <w:szCs w:val="24"/>
        </w:rPr>
      </w:pPr>
    </w:p>
    <w:p w14:paraId="63DBFA51" w14:textId="77777777" w:rsidR="00633CC8" w:rsidRPr="00300096" w:rsidRDefault="00000000">
      <w:pPr>
        <w:bidi/>
        <w:rPr>
          <w:sz w:val="24"/>
          <w:szCs w:val="24"/>
        </w:rPr>
      </w:pPr>
      <w:r w:rsidRPr="00300096">
        <w:rPr>
          <w:sz w:val="28"/>
          <w:szCs w:val="28"/>
          <w:rtl/>
        </w:rPr>
        <w:t>השופט אגרנט:</w:t>
      </w:r>
      <w:r w:rsidRPr="00300096">
        <w:rPr>
          <w:sz w:val="24"/>
          <w:szCs w:val="24"/>
          <w:rtl/>
        </w:rPr>
        <w:t xml:space="preserve"> "הנאשם חשד בנוכחותה של העובדה הנדונה אך נמנע מלחקור בדבר, הואיל 'ולא רצה לדעת' פן תתאשר העובדה ואז לא יוכל להכחיש, לאחר מעשה, כי ידע עליה"</w:t>
      </w:r>
    </w:p>
    <w:p w14:paraId="091EE932" w14:textId="77777777" w:rsidR="00633CC8" w:rsidRPr="00300096" w:rsidRDefault="00633CC8">
      <w:pPr>
        <w:bidi/>
        <w:rPr>
          <w:sz w:val="24"/>
          <w:szCs w:val="24"/>
        </w:rPr>
      </w:pPr>
    </w:p>
    <w:p w14:paraId="01E4C8A2" w14:textId="6180FEF5" w:rsidR="00633CC8" w:rsidRPr="009326B6" w:rsidRDefault="00000000">
      <w:pPr>
        <w:bidi/>
        <w:rPr>
          <w:bCs/>
          <w:sz w:val="24"/>
          <w:szCs w:val="24"/>
        </w:rPr>
      </w:pPr>
      <w:r w:rsidRPr="009326B6">
        <w:rPr>
          <w:rFonts w:ascii="Alef" w:eastAsia="Alef" w:hAnsi="Alef" w:cs="Alef"/>
          <w:bCs/>
          <w:sz w:val="24"/>
          <w:szCs w:val="24"/>
          <w:rtl/>
        </w:rPr>
        <w:t xml:space="preserve">מדינת ישראל נ' אופיר בארי - </w:t>
      </w:r>
      <w:r w:rsidRPr="009326B6">
        <w:rPr>
          <w:rFonts w:ascii="Alef" w:eastAsia="Alef" w:hAnsi="Alef" w:cs="Alef"/>
          <w:bCs/>
          <w:sz w:val="24"/>
          <w:szCs w:val="24"/>
          <w:shd w:val="clear" w:color="auto" w:fill="F4CCCC"/>
          <w:rtl/>
        </w:rPr>
        <w:t>האונס בשומרת</w:t>
      </w:r>
      <w:r w:rsidRPr="009326B6">
        <w:rPr>
          <w:rFonts w:ascii="Alef" w:eastAsia="Alef" w:hAnsi="Alef" w:cs="Alef"/>
          <w:bCs/>
          <w:sz w:val="24"/>
          <w:szCs w:val="24"/>
        </w:rPr>
        <w:t xml:space="preserve"> </w:t>
      </w:r>
      <w:r w:rsidRPr="009326B6">
        <w:rPr>
          <w:rFonts w:ascii="Alef" w:eastAsia="Alef" w:hAnsi="Alef" w:cs="Alef"/>
          <w:bCs/>
          <w:sz w:val="24"/>
          <w:szCs w:val="24"/>
          <w:rtl/>
        </w:rPr>
        <w:t>(ע"פ 5612/92</w:t>
      </w:r>
      <w:r w:rsidR="009326B6" w:rsidRPr="009326B6">
        <w:rPr>
          <w:rFonts w:hint="cs"/>
          <w:bCs/>
          <w:sz w:val="24"/>
          <w:szCs w:val="24"/>
          <w:rtl/>
        </w:rPr>
        <w:t>):</w:t>
      </w:r>
      <w:r w:rsidRPr="009326B6">
        <w:rPr>
          <w:bCs/>
          <w:sz w:val="24"/>
          <w:szCs w:val="24"/>
        </w:rPr>
        <w:t xml:space="preserve"> </w:t>
      </w:r>
    </w:p>
    <w:p w14:paraId="40F19B6F" w14:textId="77777777" w:rsidR="00633CC8" w:rsidRPr="00300096" w:rsidRDefault="00000000">
      <w:pPr>
        <w:bidi/>
        <w:rPr>
          <w:sz w:val="24"/>
          <w:szCs w:val="24"/>
        </w:rPr>
      </w:pPr>
      <w:r w:rsidRPr="00300096">
        <w:rPr>
          <w:sz w:val="24"/>
          <w:szCs w:val="24"/>
          <w:rtl/>
        </w:rPr>
        <w:t>שרשרת אירועי אונס קבוצתיים שביצעו בני 17 בבת 14, לטענתם בהסכמתה. זוכו במחוזי מחמת הספק, אך בערעור לעליון הורשעו.</w:t>
      </w:r>
    </w:p>
    <w:p w14:paraId="0FE4CE17" w14:textId="77777777" w:rsidR="00633CC8" w:rsidRPr="00300096" w:rsidRDefault="00633CC8">
      <w:pPr>
        <w:bidi/>
        <w:rPr>
          <w:sz w:val="28"/>
          <w:szCs w:val="28"/>
        </w:rPr>
      </w:pPr>
    </w:p>
    <w:p w14:paraId="57C30DE3" w14:textId="77777777" w:rsidR="00633CC8" w:rsidRPr="00300096" w:rsidRDefault="00000000">
      <w:pPr>
        <w:bidi/>
        <w:rPr>
          <w:sz w:val="24"/>
          <w:szCs w:val="24"/>
        </w:rPr>
      </w:pPr>
      <w:r w:rsidRPr="00300096">
        <w:rPr>
          <w:sz w:val="28"/>
          <w:szCs w:val="28"/>
          <w:rtl/>
        </w:rPr>
        <w:t>הנשיא שמגר:</w:t>
      </w:r>
      <w:r w:rsidRPr="00300096">
        <w:rPr>
          <w:sz w:val="24"/>
          <w:szCs w:val="24"/>
          <w:rtl/>
        </w:rPr>
        <w:t xml:space="preserve"> כשאישה אומרת 'לא' היא מתכוונת ל-'לא', ואם הגבר מתייחד עמה למרות זאת, הייחוד הוא שלא בהסכמתה והמעשה הוא מעשה אינוס. </w:t>
      </w:r>
    </w:p>
    <w:p w14:paraId="70F8ACE1" w14:textId="77777777" w:rsidR="00633CC8" w:rsidRPr="00300096" w:rsidRDefault="00000000">
      <w:pPr>
        <w:bidi/>
        <w:rPr>
          <w:sz w:val="24"/>
          <w:szCs w:val="24"/>
        </w:rPr>
      </w:pPr>
      <w:r w:rsidRPr="00300096">
        <w:rPr>
          <w:sz w:val="24"/>
          <w:szCs w:val="24"/>
          <w:rtl/>
        </w:rPr>
        <w:t>"עולה במחשבתו החשד שמא האישה אינה מעניקה לו הסכמה חופשית. אם הוא בוחר לבצע מעשהו על-אף החשד האמור, בלי לבדוק את הנסיבות ובלי שהוא מראה אכפתיות לדבר התקיימותן – יש בכך משום עצימת עיניים".</w:t>
      </w:r>
    </w:p>
    <w:p w14:paraId="0F0D37C4" w14:textId="77777777" w:rsidR="00633CC8" w:rsidRPr="00300096" w:rsidRDefault="00000000">
      <w:pPr>
        <w:bidi/>
        <w:rPr>
          <w:sz w:val="24"/>
          <w:szCs w:val="24"/>
        </w:rPr>
      </w:pPr>
      <w:r w:rsidRPr="00300096">
        <w:rPr>
          <w:color w:val="202122"/>
          <w:sz w:val="24"/>
          <w:szCs w:val="24"/>
          <w:highlight w:val="white"/>
          <w:rtl/>
        </w:rPr>
        <w:t>פסק דין זה נחשב ציון דרך בפסיקה העוסקת בפשיעה המינית.</w:t>
      </w:r>
    </w:p>
    <w:p w14:paraId="09210FC8" w14:textId="77777777" w:rsidR="00633CC8" w:rsidRPr="00300096" w:rsidRDefault="00633CC8">
      <w:pPr>
        <w:bidi/>
        <w:rPr>
          <w:sz w:val="24"/>
          <w:szCs w:val="24"/>
        </w:rPr>
      </w:pPr>
    </w:p>
    <w:p w14:paraId="54671A43" w14:textId="77777777" w:rsidR="00633CC8" w:rsidRPr="00300096" w:rsidRDefault="00000000">
      <w:pPr>
        <w:bidi/>
        <w:rPr>
          <w:sz w:val="24"/>
          <w:szCs w:val="24"/>
          <w:u w:val="single"/>
        </w:rPr>
      </w:pPr>
      <w:r w:rsidRPr="00300096">
        <w:rPr>
          <w:sz w:val="24"/>
          <w:szCs w:val="24"/>
          <w:u w:val="single"/>
          <w:rtl/>
        </w:rPr>
        <w:t>חלל תודעתי</w:t>
      </w:r>
    </w:p>
    <w:p w14:paraId="1267556F" w14:textId="0289A798" w:rsidR="00633CC8" w:rsidRPr="009326B6" w:rsidRDefault="00000000">
      <w:pPr>
        <w:bidi/>
        <w:rPr>
          <w:bCs/>
          <w:sz w:val="24"/>
          <w:szCs w:val="24"/>
        </w:rPr>
      </w:pPr>
      <w:r w:rsidRPr="009326B6">
        <w:rPr>
          <w:rFonts w:ascii="Alef" w:eastAsia="Alef" w:hAnsi="Alef" w:cs="Alef"/>
          <w:bCs/>
          <w:sz w:val="24"/>
          <w:szCs w:val="24"/>
          <w:rtl/>
        </w:rPr>
        <w:t xml:space="preserve">אריק (מוריס) </w:t>
      </w:r>
      <w:r w:rsidRPr="009326B6">
        <w:rPr>
          <w:rFonts w:ascii="Alef" w:eastAsia="Alef" w:hAnsi="Alef" w:cs="Alef"/>
          <w:bCs/>
          <w:sz w:val="26"/>
          <w:szCs w:val="26"/>
          <w:shd w:val="clear" w:color="auto" w:fill="F4CCCC"/>
          <w:rtl/>
        </w:rPr>
        <w:t>טייב</w:t>
      </w:r>
      <w:r w:rsidRPr="009326B6">
        <w:rPr>
          <w:rFonts w:ascii="Alef" w:eastAsia="Alef" w:hAnsi="Alef" w:cs="Alef"/>
          <w:bCs/>
          <w:sz w:val="24"/>
          <w:szCs w:val="24"/>
          <w:rtl/>
        </w:rPr>
        <w:t xml:space="preserve"> נ' מדינת ישראל (ע"פ 115/00</w:t>
      </w:r>
      <w:r w:rsidR="009326B6" w:rsidRPr="009326B6">
        <w:rPr>
          <w:rFonts w:hint="cs"/>
          <w:bCs/>
          <w:sz w:val="24"/>
          <w:szCs w:val="24"/>
          <w:rtl/>
        </w:rPr>
        <w:t>):</w:t>
      </w:r>
      <w:r w:rsidRPr="009326B6">
        <w:rPr>
          <w:bCs/>
          <w:sz w:val="24"/>
          <w:szCs w:val="24"/>
        </w:rPr>
        <w:t xml:space="preserve"> </w:t>
      </w:r>
    </w:p>
    <w:p w14:paraId="214535AE" w14:textId="77777777" w:rsidR="00633CC8" w:rsidRPr="00300096" w:rsidRDefault="00000000">
      <w:pPr>
        <w:bidi/>
        <w:rPr>
          <w:sz w:val="24"/>
          <w:szCs w:val="24"/>
        </w:rPr>
      </w:pPr>
      <w:r w:rsidRPr="00300096">
        <w:rPr>
          <w:sz w:val="24"/>
          <w:szCs w:val="24"/>
          <w:rtl/>
        </w:rPr>
        <w:t>פיזיותרפיסט אנס מטופלת. היא טוענת שלא הסכימה, ועולה השאלה האם הנאשם היה מודע לאי ההסכמה.</w:t>
      </w:r>
    </w:p>
    <w:p w14:paraId="77290A15" w14:textId="77777777" w:rsidR="00633CC8" w:rsidRPr="00300096" w:rsidRDefault="00633CC8">
      <w:pPr>
        <w:bidi/>
        <w:rPr>
          <w:sz w:val="24"/>
          <w:szCs w:val="24"/>
        </w:rPr>
      </w:pPr>
    </w:p>
    <w:p w14:paraId="7C74B878" w14:textId="77777777" w:rsidR="00633CC8" w:rsidRPr="00300096" w:rsidRDefault="00000000">
      <w:pPr>
        <w:bidi/>
        <w:rPr>
          <w:sz w:val="24"/>
          <w:szCs w:val="24"/>
        </w:rPr>
      </w:pPr>
      <w:r w:rsidRPr="00300096">
        <w:rPr>
          <w:sz w:val="24"/>
          <w:szCs w:val="24"/>
          <w:rtl/>
        </w:rPr>
        <w:t>נקבע המושג "</w:t>
      </w:r>
      <w:r w:rsidRPr="00300096">
        <w:rPr>
          <w:b/>
          <w:sz w:val="24"/>
          <w:szCs w:val="24"/>
          <w:rtl/>
        </w:rPr>
        <w:t>חלל תודעתי</w:t>
      </w:r>
      <w:r w:rsidRPr="00300096">
        <w:rPr>
          <w:sz w:val="24"/>
          <w:szCs w:val="24"/>
          <w:rtl/>
        </w:rPr>
        <w:t>" (רחב יותר מחשד + לא בירר)</w:t>
      </w:r>
    </w:p>
    <w:p w14:paraId="24D5C2B7" w14:textId="77777777" w:rsidR="00633CC8" w:rsidRPr="00300096" w:rsidRDefault="00633CC8">
      <w:pPr>
        <w:bidi/>
        <w:rPr>
          <w:sz w:val="24"/>
          <w:szCs w:val="24"/>
        </w:rPr>
      </w:pPr>
    </w:p>
    <w:p w14:paraId="379BA858" w14:textId="77777777" w:rsidR="00633CC8" w:rsidRPr="00300096" w:rsidRDefault="00000000">
      <w:pPr>
        <w:bidi/>
        <w:rPr>
          <w:sz w:val="24"/>
          <w:szCs w:val="24"/>
        </w:rPr>
      </w:pPr>
      <w:r w:rsidRPr="00300096">
        <w:rPr>
          <w:sz w:val="28"/>
          <w:szCs w:val="28"/>
          <w:rtl/>
        </w:rPr>
        <w:t>השופט גולדברג:</w:t>
      </w:r>
      <w:r w:rsidRPr="00300096">
        <w:rPr>
          <w:sz w:val="24"/>
          <w:szCs w:val="24"/>
          <w:rtl/>
        </w:rPr>
        <w:t xml:space="preserve"> מצב בו אדם "...אדיש לשאלה אם ההסכמה קיימת אם לאו, לא הקדיש לה מחשבה, ונטל סיכון מודע כי ההסכמה לא נתונה... כמוהו כמצב נפשי של </w:t>
      </w:r>
      <w:proofErr w:type="spellStart"/>
      <w:r w:rsidRPr="00300096">
        <w:rPr>
          <w:sz w:val="24"/>
          <w:szCs w:val="24"/>
          <w:rtl/>
        </w:rPr>
        <w:t>המנעות</w:t>
      </w:r>
      <w:proofErr w:type="spellEnd"/>
      <w:r w:rsidRPr="00300096">
        <w:rPr>
          <w:sz w:val="24"/>
          <w:szCs w:val="24"/>
          <w:rtl/>
        </w:rPr>
        <w:t xml:space="preserve"> מכוונת מבדיקת המצב לאשורו ובירורו, וכהתעלמות מודעת מן האפשרות בדבר העדר הסכמה ... בכך הכניס עצמו לסיכון מחושב להעדר הסכמה, שגם אותו ניתן לסווג כ'עצימת עיניים".</w:t>
      </w:r>
    </w:p>
    <w:p w14:paraId="699604D8" w14:textId="77777777" w:rsidR="00633CC8" w:rsidRPr="00300096" w:rsidRDefault="00633CC8">
      <w:pPr>
        <w:bidi/>
        <w:ind w:left="720"/>
        <w:rPr>
          <w:sz w:val="24"/>
          <w:szCs w:val="24"/>
        </w:rPr>
      </w:pPr>
    </w:p>
    <w:p w14:paraId="3B44BA3F" w14:textId="77777777" w:rsidR="00633CC8" w:rsidRPr="00300096" w:rsidRDefault="00000000">
      <w:pPr>
        <w:bidi/>
        <w:rPr>
          <w:sz w:val="24"/>
          <w:szCs w:val="24"/>
        </w:rPr>
      </w:pPr>
      <w:r w:rsidRPr="00300096">
        <w:rPr>
          <w:sz w:val="28"/>
          <w:szCs w:val="28"/>
          <w:rtl/>
        </w:rPr>
        <w:t xml:space="preserve">השופט </w:t>
      </w:r>
      <w:proofErr w:type="spellStart"/>
      <w:r w:rsidRPr="00300096">
        <w:rPr>
          <w:sz w:val="28"/>
          <w:szCs w:val="28"/>
          <w:rtl/>
        </w:rPr>
        <w:t>אנגרלנד</w:t>
      </w:r>
      <w:proofErr w:type="spellEnd"/>
      <w:r w:rsidRPr="00300096">
        <w:rPr>
          <w:sz w:val="28"/>
          <w:szCs w:val="28"/>
          <w:rtl/>
        </w:rPr>
        <w:t>:</w:t>
      </w:r>
      <w:r w:rsidRPr="00300096">
        <w:rPr>
          <w:sz w:val="24"/>
          <w:szCs w:val="24"/>
          <w:rtl/>
        </w:rPr>
        <w:t xml:space="preserve"> "לצורך "עצימת עיניים" נדרש חשד ממשי או "חלל תודעתי". "חלל תודעתי" הוא אדישות לשאלה אם ההסכמה קיימת אם לאו, ללא הקדשת מחשבה בעניין זה ונטילת סיכון במודע כי ההסכמה אינה נתונה. מכל מקום, לא נדרש חשד ברמה גבוהה."</w:t>
      </w:r>
    </w:p>
    <w:p w14:paraId="56A9CC51" w14:textId="77777777" w:rsidR="00633CC8" w:rsidRPr="00300096" w:rsidRDefault="00633CC8">
      <w:pPr>
        <w:bidi/>
        <w:ind w:left="720"/>
        <w:rPr>
          <w:sz w:val="24"/>
          <w:szCs w:val="24"/>
        </w:rPr>
      </w:pPr>
    </w:p>
    <w:p w14:paraId="4B101990" w14:textId="77777777" w:rsidR="00633CC8" w:rsidRPr="00300096" w:rsidRDefault="00000000">
      <w:pPr>
        <w:bidi/>
        <w:ind w:left="720"/>
        <w:rPr>
          <w:sz w:val="24"/>
          <w:szCs w:val="24"/>
        </w:rPr>
      </w:pPr>
      <w:r w:rsidRPr="00300096">
        <w:rPr>
          <w:sz w:val="24"/>
          <w:szCs w:val="24"/>
          <w:u w:val="single"/>
          <w:rtl/>
        </w:rPr>
        <w:t>ביקורת על הדוקטרינה</w:t>
      </w:r>
      <w:r w:rsidRPr="00300096">
        <w:rPr>
          <w:sz w:val="24"/>
          <w:szCs w:val="24"/>
          <w:rtl/>
        </w:rPr>
        <w:t xml:space="preserve"> טוענת שדרישה כזו לחשד תמידי מהציבור אינה אפשרית ליישום.</w:t>
      </w:r>
    </w:p>
    <w:p w14:paraId="43B196DC" w14:textId="77777777" w:rsidR="00633CC8" w:rsidRPr="00300096" w:rsidRDefault="00633CC8">
      <w:pPr>
        <w:bidi/>
        <w:ind w:left="720"/>
        <w:rPr>
          <w:sz w:val="24"/>
          <w:szCs w:val="24"/>
          <w:u w:val="single"/>
        </w:rPr>
      </w:pPr>
    </w:p>
    <w:p w14:paraId="0EF53ED5" w14:textId="77777777" w:rsidR="00633CC8" w:rsidRPr="00300096" w:rsidRDefault="00000000">
      <w:pPr>
        <w:bidi/>
        <w:rPr>
          <w:sz w:val="24"/>
          <w:szCs w:val="24"/>
          <w:u w:val="single"/>
        </w:rPr>
      </w:pPr>
      <w:r w:rsidRPr="00300096">
        <w:rPr>
          <w:sz w:val="24"/>
          <w:szCs w:val="24"/>
          <w:u w:val="single"/>
          <w:rtl/>
        </w:rPr>
        <w:t>האם ניתן להשתמש בעצימת עיניים גם בעבירות מחדל?</w:t>
      </w:r>
    </w:p>
    <w:p w14:paraId="71781ABD" w14:textId="77777777" w:rsidR="00633CC8" w:rsidRPr="009326B6" w:rsidRDefault="00000000">
      <w:pPr>
        <w:bidi/>
        <w:rPr>
          <w:bCs/>
          <w:sz w:val="24"/>
          <w:szCs w:val="24"/>
        </w:rPr>
      </w:pPr>
      <w:r w:rsidRPr="009326B6">
        <w:rPr>
          <w:rFonts w:ascii="Alef" w:eastAsia="Alef" w:hAnsi="Alef" w:cs="Alef"/>
          <w:bCs/>
          <w:sz w:val="24"/>
          <w:szCs w:val="24"/>
          <w:rtl/>
        </w:rPr>
        <w:t xml:space="preserve">מרגלית </w:t>
      </w:r>
      <w:r w:rsidRPr="009326B6">
        <w:rPr>
          <w:rFonts w:ascii="Alef" w:eastAsia="Alef" w:hAnsi="Alef" w:cs="Alef"/>
          <w:bCs/>
          <w:sz w:val="26"/>
          <w:szCs w:val="26"/>
          <w:shd w:val="clear" w:color="auto" w:fill="F4CCCC"/>
          <w:rtl/>
        </w:rPr>
        <w:t>הר-שפי</w:t>
      </w:r>
      <w:r w:rsidRPr="009326B6">
        <w:rPr>
          <w:rFonts w:ascii="Alef" w:eastAsia="Alef" w:hAnsi="Alef" w:cs="Alef"/>
          <w:bCs/>
          <w:sz w:val="24"/>
          <w:szCs w:val="24"/>
          <w:rtl/>
        </w:rPr>
        <w:t xml:space="preserve"> נ' מדינת ישראל (ע"פ 3417/99)</w:t>
      </w:r>
      <w:r w:rsidRPr="009326B6">
        <w:rPr>
          <w:bCs/>
          <w:sz w:val="24"/>
          <w:szCs w:val="24"/>
        </w:rPr>
        <w:t xml:space="preserve">: </w:t>
      </w:r>
    </w:p>
    <w:p w14:paraId="27A6A8B1" w14:textId="77777777" w:rsidR="00633CC8" w:rsidRPr="00300096" w:rsidRDefault="00000000">
      <w:pPr>
        <w:bidi/>
        <w:rPr>
          <w:sz w:val="24"/>
          <w:szCs w:val="24"/>
        </w:rPr>
      </w:pPr>
      <w:r w:rsidRPr="00300096">
        <w:rPr>
          <w:sz w:val="24"/>
          <w:szCs w:val="24"/>
          <w:rtl/>
        </w:rPr>
        <w:t xml:space="preserve">הייתה מודעת לכוונתו של יגאל עמיר לרצוח את רה"מ רבין אך לא מנעה זאת. </w:t>
      </w:r>
    </w:p>
    <w:p w14:paraId="3FA254A9" w14:textId="77777777" w:rsidR="00633CC8" w:rsidRPr="00300096" w:rsidRDefault="00633CC8">
      <w:pPr>
        <w:bidi/>
        <w:rPr>
          <w:sz w:val="24"/>
          <w:szCs w:val="24"/>
          <w:u w:val="single"/>
        </w:rPr>
      </w:pPr>
    </w:p>
    <w:p w14:paraId="5196A060" w14:textId="77777777" w:rsidR="00633CC8" w:rsidRPr="00300096" w:rsidRDefault="00000000">
      <w:pPr>
        <w:bidi/>
        <w:rPr>
          <w:sz w:val="24"/>
          <w:szCs w:val="24"/>
        </w:rPr>
      </w:pPr>
      <w:r w:rsidRPr="00300096">
        <w:rPr>
          <w:sz w:val="28"/>
          <w:szCs w:val="28"/>
          <w:rtl/>
        </w:rPr>
        <w:t>השופט חשין</w:t>
      </w:r>
      <w:r w:rsidRPr="00300096">
        <w:rPr>
          <w:b/>
          <w:sz w:val="24"/>
          <w:szCs w:val="24"/>
        </w:rPr>
        <w:t xml:space="preserve"> </w:t>
      </w:r>
      <w:r w:rsidRPr="00300096">
        <w:rPr>
          <w:sz w:val="24"/>
          <w:szCs w:val="24"/>
          <w:rtl/>
        </w:rPr>
        <w:t xml:space="preserve">(פס' 26-40): ניתן לומר כי הקביעה בעבירת אי מניעת פשע ס' 262 - "מי שידע" - כוללת לא רק ידיעה פשוטה אלא גם חשד. אולם "מסקנה זו קשה עלינו". </w:t>
      </w:r>
      <w:r w:rsidRPr="00300096">
        <w:rPr>
          <w:sz w:val="24"/>
          <w:szCs w:val="24"/>
          <w:shd w:val="clear" w:color="auto" w:fill="FCE5CD"/>
          <w:rtl/>
        </w:rPr>
        <w:t>עקב המאפיינים הייחודיים של עבירה זו, הנשענת כל כולה על יסוד "מי שידע", אין להחיל את דוקטרינת עצימת העיניים בעבירה זו</w:t>
      </w:r>
      <w:r w:rsidRPr="00300096">
        <w:rPr>
          <w:sz w:val="24"/>
          <w:szCs w:val="24"/>
          <w:rtl/>
        </w:rPr>
        <w:t>. יש לצמצם את היסוד לידיעה בלבד ללא חשד. "ידיעה זו, ראוי לה שנדרוש כי תהיה ברורה ונקייה. ראויה היא כי תהא רחוקה מחשד גרידא". מדוע?</w:t>
      </w:r>
    </w:p>
    <w:p w14:paraId="1A935992" w14:textId="77777777" w:rsidR="00633CC8" w:rsidRPr="00300096" w:rsidRDefault="00000000">
      <w:pPr>
        <w:numPr>
          <w:ilvl w:val="0"/>
          <w:numId w:val="56"/>
        </w:numPr>
        <w:bidi/>
        <w:ind w:left="720"/>
        <w:rPr>
          <w:sz w:val="24"/>
          <w:szCs w:val="24"/>
        </w:rPr>
      </w:pPr>
      <w:r w:rsidRPr="00300096">
        <w:rPr>
          <w:sz w:val="24"/>
          <w:szCs w:val="24"/>
          <w:u w:val="single"/>
          <w:rtl/>
        </w:rPr>
        <w:t>הרחבה של מעגל ההפללה</w:t>
      </w:r>
      <w:r w:rsidRPr="00300096">
        <w:rPr>
          <w:sz w:val="24"/>
          <w:szCs w:val="24"/>
          <w:rtl/>
        </w:rPr>
        <w:t>: פגיעה בעיקרון החוקיות וחירותם של בני האדם.</w:t>
      </w:r>
    </w:p>
    <w:p w14:paraId="21DFEF96" w14:textId="77777777" w:rsidR="00633CC8" w:rsidRPr="00300096" w:rsidRDefault="00000000">
      <w:pPr>
        <w:numPr>
          <w:ilvl w:val="0"/>
          <w:numId w:val="56"/>
        </w:numPr>
        <w:bidi/>
        <w:ind w:left="720"/>
        <w:rPr>
          <w:sz w:val="24"/>
          <w:szCs w:val="24"/>
        </w:rPr>
      </w:pPr>
      <w:r w:rsidRPr="00300096">
        <w:rPr>
          <w:sz w:val="24"/>
          <w:szCs w:val="24"/>
          <w:u w:val="single"/>
          <w:rtl/>
        </w:rPr>
        <w:t>מחיר חברתי</w:t>
      </w:r>
      <w:r w:rsidRPr="00300096">
        <w:rPr>
          <w:sz w:val="24"/>
          <w:szCs w:val="24"/>
          <w:rtl/>
        </w:rPr>
        <w:t>: הרחבה זו עלולה להוביל לכך שאנשים "יבלשו אחד אחרי השני" כדי לא להסתכן בעצמם. יש לכך מחיר חברתי, יצירה של חברה שבה יש חוסר אמון בסיסי בין בני אדם.</w:t>
      </w:r>
    </w:p>
    <w:p w14:paraId="26F71427" w14:textId="77777777" w:rsidR="00633CC8" w:rsidRPr="00300096" w:rsidRDefault="00000000">
      <w:pPr>
        <w:bidi/>
        <w:ind w:left="1440"/>
        <w:rPr>
          <w:sz w:val="24"/>
          <w:szCs w:val="24"/>
        </w:rPr>
      </w:pPr>
      <w:r w:rsidRPr="00300096">
        <w:rPr>
          <w:sz w:val="24"/>
          <w:szCs w:val="24"/>
          <w:rtl/>
        </w:rPr>
        <w:t xml:space="preserve"> "אם לרקע זה נמעט מן הדרישה ל"ידיעה" – פשוטה כמשמעה – ונספק עצמנו בחשד בלבד באשר </w:t>
      </w:r>
      <w:proofErr w:type="spellStart"/>
      <w:r w:rsidRPr="00300096">
        <w:rPr>
          <w:sz w:val="24"/>
          <w:szCs w:val="24"/>
          <w:rtl/>
        </w:rPr>
        <w:t>לתכניותיו</w:t>
      </w:r>
      <w:proofErr w:type="spellEnd"/>
      <w:r w:rsidRPr="00300096">
        <w:rPr>
          <w:sz w:val="24"/>
          <w:szCs w:val="24"/>
          <w:rtl/>
        </w:rPr>
        <w:t xml:space="preserve"> ולזממו של פלוני לעשות מעשה פשע, דומה כי נרחיק לכת במאוד, נרחיק למעלה מן הראוי והרצוי באשר ליחסי היחידים בחברה ביניהם-לבין-עצמם: בין ביחסים בין זרים בין ביחסים בין קרובים" (חשין)</w:t>
      </w:r>
    </w:p>
    <w:p w14:paraId="6FCCDAA8" w14:textId="77777777" w:rsidR="00633CC8" w:rsidRPr="00300096" w:rsidRDefault="00000000">
      <w:pPr>
        <w:numPr>
          <w:ilvl w:val="0"/>
          <w:numId w:val="56"/>
        </w:numPr>
        <w:bidi/>
        <w:ind w:left="720"/>
        <w:rPr>
          <w:sz w:val="24"/>
          <w:szCs w:val="24"/>
        </w:rPr>
      </w:pPr>
      <w:r w:rsidRPr="00300096">
        <w:rPr>
          <w:sz w:val="24"/>
          <w:szCs w:val="24"/>
          <w:u w:val="single"/>
          <w:rtl/>
        </w:rPr>
        <w:t>קושי פרקטי</w:t>
      </w:r>
      <w:r w:rsidRPr="00300096">
        <w:rPr>
          <w:sz w:val="24"/>
          <w:szCs w:val="24"/>
          <w:rtl/>
        </w:rPr>
        <w:t xml:space="preserve">: קשה לברר מה אדם "זומם". אם אתה יודע מה אדם זומם אז זה קל. אם אתה רק חושד, נטל הבירור הוא נטל משמעותי. </w:t>
      </w:r>
    </w:p>
    <w:p w14:paraId="20ED4B9B" w14:textId="77777777" w:rsidR="00633CC8" w:rsidRPr="00300096" w:rsidRDefault="00000000">
      <w:pPr>
        <w:bidi/>
        <w:ind w:left="1440"/>
        <w:rPr>
          <w:sz w:val="24"/>
          <w:szCs w:val="24"/>
        </w:rPr>
      </w:pPr>
      <w:r w:rsidRPr="00300096">
        <w:rPr>
          <w:sz w:val="24"/>
          <w:szCs w:val="24"/>
          <w:rtl/>
        </w:rPr>
        <w:t xml:space="preserve">"כיצד יעשה זאת אדם? יבלוש ויעקוב אחרי פלוני? ישאל אותו </w:t>
      </w:r>
      <w:proofErr w:type="spellStart"/>
      <w:r w:rsidRPr="00300096">
        <w:rPr>
          <w:sz w:val="24"/>
          <w:szCs w:val="24"/>
          <w:rtl/>
        </w:rPr>
        <w:t>לתכניותיו</w:t>
      </w:r>
      <w:proofErr w:type="spellEnd"/>
      <w:r w:rsidRPr="00300096">
        <w:rPr>
          <w:sz w:val="24"/>
          <w:szCs w:val="24"/>
          <w:rtl/>
        </w:rPr>
        <w:t xml:space="preserve">?" </w:t>
      </w:r>
    </w:p>
    <w:p w14:paraId="4A7A346D" w14:textId="77777777" w:rsidR="00633CC8" w:rsidRPr="00300096" w:rsidRDefault="00633CC8">
      <w:pPr>
        <w:bidi/>
        <w:rPr>
          <w:sz w:val="24"/>
          <w:szCs w:val="24"/>
        </w:rPr>
      </w:pPr>
    </w:p>
    <w:p w14:paraId="4D3A1F80" w14:textId="77777777" w:rsidR="00633CC8" w:rsidRPr="00300096" w:rsidRDefault="00000000">
      <w:pPr>
        <w:bidi/>
        <w:rPr>
          <w:sz w:val="24"/>
          <w:szCs w:val="24"/>
        </w:rPr>
      </w:pPr>
      <w:r w:rsidRPr="00300096">
        <w:rPr>
          <w:sz w:val="24"/>
          <w:szCs w:val="24"/>
          <w:rtl/>
        </w:rPr>
        <w:t>הביקורת של פרופ' קרמניצר על עמדת חשין: יש הצדקה להחלת עצימת עיניים גם בעבירות מחדל.</w:t>
      </w:r>
    </w:p>
    <w:p w14:paraId="49D74C8A" w14:textId="77777777" w:rsidR="00633CC8" w:rsidRPr="00300096" w:rsidRDefault="00633CC8">
      <w:pPr>
        <w:bidi/>
        <w:ind w:left="720"/>
        <w:rPr>
          <w:sz w:val="24"/>
          <w:szCs w:val="24"/>
        </w:rPr>
      </w:pPr>
    </w:p>
    <w:p w14:paraId="63A01835" w14:textId="77777777" w:rsidR="00633CC8" w:rsidRPr="00300096" w:rsidRDefault="00000000">
      <w:pPr>
        <w:numPr>
          <w:ilvl w:val="0"/>
          <w:numId w:val="87"/>
        </w:numPr>
        <w:bidi/>
        <w:rPr>
          <w:sz w:val="24"/>
          <w:szCs w:val="24"/>
        </w:rPr>
      </w:pPr>
      <w:r w:rsidRPr="00300096">
        <w:rPr>
          <w:sz w:val="24"/>
          <w:szCs w:val="24"/>
          <w:rtl/>
        </w:rPr>
        <w:t xml:space="preserve">אין מניעה משפטית להחיל גם עצימת עיניים בעבירות מחדל. החוק איננו מחריג עבירות מחדל מסעיף 20. </w:t>
      </w:r>
    </w:p>
    <w:p w14:paraId="0FCD8D70" w14:textId="77777777" w:rsidR="00633CC8" w:rsidRPr="00300096" w:rsidRDefault="00000000">
      <w:pPr>
        <w:numPr>
          <w:ilvl w:val="0"/>
          <w:numId w:val="87"/>
        </w:numPr>
        <w:bidi/>
        <w:rPr>
          <w:sz w:val="24"/>
          <w:szCs w:val="24"/>
        </w:rPr>
      </w:pPr>
      <w:r w:rsidRPr="00300096">
        <w:rPr>
          <w:sz w:val="24"/>
          <w:szCs w:val="24"/>
          <w:rtl/>
        </w:rPr>
        <w:t>מטרת עבירות המחדל היא לגרום לאנשים לפעול בסיטואציות בהן נרצה שאנשים יפעלו (שלא יהיו ראש קטן)</w:t>
      </w:r>
    </w:p>
    <w:p w14:paraId="5BB7AF8B" w14:textId="77777777" w:rsidR="00633CC8" w:rsidRPr="00300096" w:rsidRDefault="00000000">
      <w:pPr>
        <w:numPr>
          <w:ilvl w:val="0"/>
          <w:numId w:val="87"/>
        </w:numPr>
        <w:bidi/>
        <w:rPr>
          <w:sz w:val="24"/>
          <w:szCs w:val="24"/>
        </w:rPr>
      </w:pPr>
      <w:r w:rsidRPr="00300096">
        <w:rPr>
          <w:sz w:val="24"/>
          <w:szCs w:val="24"/>
          <w:rtl/>
        </w:rPr>
        <w:t xml:space="preserve">אי החלת דוקטרינת עצימת העיניים בסיטואציות כאלו תסכל במידה רבה את תכלית העבירות. </w:t>
      </w:r>
    </w:p>
    <w:p w14:paraId="30D647A1" w14:textId="77777777" w:rsidR="00633CC8" w:rsidRPr="00300096" w:rsidRDefault="00633CC8">
      <w:pPr>
        <w:bidi/>
        <w:ind w:left="720"/>
        <w:rPr>
          <w:sz w:val="24"/>
          <w:szCs w:val="24"/>
        </w:rPr>
      </w:pPr>
    </w:p>
    <w:p w14:paraId="2786C70D" w14:textId="77777777" w:rsidR="00633CC8" w:rsidRPr="00300096" w:rsidRDefault="00000000">
      <w:pPr>
        <w:bidi/>
        <w:rPr>
          <w:sz w:val="24"/>
          <w:szCs w:val="24"/>
          <w:shd w:val="clear" w:color="auto" w:fill="FCE5CD"/>
        </w:rPr>
      </w:pPr>
      <w:r w:rsidRPr="00300096">
        <w:rPr>
          <w:sz w:val="24"/>
          <w:szCs w:val="24"/>
          <w:rtl/>
        </w:rPr>
        <w:t>בשורה התחתונה - עמדת הפסיקה היא ש</w:t>
      </w:r>
      <w:r w:rsidRPr="00300096">
        <w:rPr>
          <w:sz w:val="24"/>
          <w:szCs w:val="24"/>
          <w:u w:val="single"/>
          <w:shd w:val="clear" w:color="auto" w:fill="FCE5CD"/>
          <w:rtl/>
        </w:rPr>
        <w:t>ככלל, דוקטרינת עצימת העיניים חלה גם בעבירות מחדל</w:t>
      </w:r>
      <w:r w:rsidRPr="00300096">
        <w:rPr>
          <w:sz w:val="24"/>
          <w:szCs w:val="24"/>
          <w:shd w:val="clear" w:color="auto" w:fill="FCE5CD"/>
        </w:rPr>
        <w:t>.</w:t>
      </w:r>
    </w:p>
    <w:p w14:paraId="788F1636" w14:textId="77777777" w:rsidR="00633CC8" w:rsidRPr="00300096" w:rsidRDefault="00633CC8">
      <w:pPr>
        <w:bidi/>
        <w:ind w:left="720"/>
        <w:rPr>
          <w:sz w:val="24"/>
          <w:szCs w:val="24"/>
        </w:rPr>
      </w:pPr>
    </w:p>
    <w:p w14:paraId="24540350" w14:textId="77777777" w:rsidR="00633CC8" w:rsidRPr="00300096" w:rsidRDefault="00000000">
      <w:pPr>
        <w:bidi/>
        <w:rPr>
          <w:sz w:val="24"/>
          <w:szCs w:val="24"/>
        </w:rPr>
      </w:pPr>
      <w:r w:rsidRPr="00300096">
        <w:rPr>
          <w:sz w:val="24"/>
          <w:szCs w:val="24"/>
          <w:rtl/>
        </w:rPr>
        <w:t>להרחבה</w:t>
      </w:r>
      <w:r w:rsidRPr="00300096">
        <w:rPr>
          <w:sz w:val="24"/>
          <w:szCs w:val="24"/>
          <w:vertAlign w:val="superscript"/>
        </w:rPr>
        <w:footnoteReference w:id="6"/>
      </w:r>
    </w:p>
    <w:p w14:paraId="460FEAE8" w14:textId="77777777" w:rsidR="00633CC8" w:rsidRPr="00300096" w:rsidRDefault="00633CC8">
      <w:pPr>
        <w:bidi/>
        <w:rPr>
          <w:sz w:val="28"/>
          <w:szCs w:val="28"/>
          <w:u w:val="single"/>
        </w:rPr>
      </w:pPr>
    </w:p>
    <w:p w14:paraId="6BB38DC3" w14:textId="77777777" w:rsidR="00633CC8" w:rsidRPr="00300096" w:rsidRDefault="00000000" w:rsidP="009326B6">
      <w:pPr>
        <w:pStyle w:val="3"/>
        <w:bidi/>
      </w:pPr>
      <w:bookmarkStart w:id="72" w:name="_3oxpn1x7fa0c" w:colFirst="0" w:colLast="0"/>
      <w:bookmarkStart w:id="73" w:name="_Toc114750182"/>
      <w:bookmarkEnd w:id="72"/>
      <w:r w:rsidRPr="00300096">
        <w:rPr>
          <w:rtl/>
        </w:rPr>
        <w:t>מודעות לאפשרות הגרימה לתוצאות המעשה</w:t>
      </w:r>
      <w:bookmarkEnd w:id="73"/>
    </w:p>
    <w:p w14:paraId="6252569E" w14:textId="77777777" w:rsidR="00633CC8" w:rsidRPr="00300096" w:rsidRDefault="00633CC8">
      <w:pPr>
        <w:bidi/>
        <w:rPr>
          <w:sz w:val="24"/>
          <w:szCs w:val="24"/>
        </w:rPr>
      </w:pPr>
    </w:p>
    <w:p w14:paraId="0BD1D114"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"מחשבה פלילית - מודעות לטיב המעשה, לקיום הנסיבות ו</w:t>
      </w:r>
      <w:r w:rsidRPr="00300096">
        <w:rPr>
          <w:rFonts w:ascii="David" w:eastAsia="David" w:hAnsi="David" w:cs="David"/>
          <w:b/>
          <w:sz w:val="28"/>
          <w:szCs w:val="28"/>
          <w:rtl/>
        </w:rPr>
        <w:t>לאפשרות הגרימה לתוצאות המעשה, הנמנים עם פרטי העבירה</w:t>
      </w:r>
      <w:r w:rsidRPr="00300096">
        <w:rPr>
          <w:rFonts w:ascii="David" w:eastAsia="David" w:hAnsi="David" w:cs="David"/>
          <w:sz w:val="28"/>
          <w:szCs w:val="28"/>
          <w:rtl/>
        </w:rPr>
        <w:t xml:space="preserve">, </w:t>
      </w:r>
      <w:proofErr w:type="spellStart"/>
      <w:r w:rsidRPr="00300096">
        <w:rPr>
          <w:rFonts w:ascii="David" w:eastAsia="David" w:hAnsi="David" w:cs="David"/>
          <w:sz w:val="28"/>
          <w:szCs w:val="28"/>
          <w:rtl/>
        </w:rPr>
        <w:t>ולענין</w:t>
      </w:r>
      <w:proofErr w:type="spellEnd"/>
      <w:r w:rsidRPr="00300096">
        <w:rPr>
          <w:rFonts w:ascii="David" w:eastAsia="David" w:hAnsi="David" w:cs="David"/>
          <w:sz w:val="28"/>
          <w:szCs w:val="28"/>
          <w:rtl/>
        </w:rPr>
        <w:t xml:space="preserve"> התוצאות גם אחת מאלה:</w:t>
      </w:r>
    </w:p>
    <w:p w14:paraId="0B4EB267"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(1)</w:t>
      </w:r>
      <w:r w:rsidRPr="00300096">
        <w:rPr>
          <w:rFonts w:ascii="David" w:eastAsia="David" w:hAnsi="David" w:cs="David"/>
          <w:sz w:val="28"/>
          <w:szCs w:val="28"/>
          <w:rtl/>
        </w:rPr>
        <w:tab/>
        <w:t>כוונה - במטרה לגרום לאותן תוצאות;</w:t>
      </w:r>
    </w:p>
    <w:p w14:paraId="651ECD7E"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lastRenderedPageBreak/>
        <w:t>(2)</w:t>
      </w:r>
      <w:r w:rsidRPr="00300096">
        <w:rPr>
          <w:rFonts w:ascii="David" w:eastAsia="David" w:hAnsi="David" w:cs="David"/>
          <w:sz w:val="28"/>
          <w:szCs w:val="28"/>
          <w:rtl/>
        </w:rPr>
        <w:tab/>
        <w:t>פזיזות שבאחת מאלה:</w:t>
      </w:r>
    </w:p>
    <w:p w14:paraId="69BE3DD4"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(א)</w:t>
      </w:r>
      <w:r w:rsidRPr="00300096">
        <w:rPr>
          <w:rFonts w:ascii="David" w:eastAsia="David" w:hAnsi="David" w:cs="David"/>
          <w:sz w:val="28"/>
          <w:szCs w:val="28"/>
          <w:rtl/>
        </w:rPr>
        <w:tab/>
        <w:t>אדישות - בשוויון נפש לאפשרות גרימת התוצאות האמורות;</w:t>
      </w:r>
    </w:p>
    <w:p w14:paraId="4256CCCD" w14:textId="77777777" w:rsidR="00633CC8" w:rsidRPr="00300096" w:rsidRDefault="00000000">
      <w:pPr>
        <w:bidi/>
        <w:ind w:left="720"/>
        <w:rPr>
          <w:sz w:val="24"/>
          <w:szCs w:val="24"/>
        </w:rPr>
      </w:pPr>
      <w:r w:rsidRPr="00300096">
        <w:rPr>
          <w:rFonts w:ascii="David" w:eastAsia="David" w:hAnsi="David" w:cs="David"/>
          <w:sz w:val="28"/>
          <w:szCs w:val="28"/>
          <w:rtl/>
        </w:rPr>
        <w:t>(ב)</w:t>
      </w:r>
      <w:r w:rsidRPr="00300096">
        <w:rPr>
          <w:rFonts w:ascii="David" w:eastAsia="David" w:hAnsi="David" w:cs="David"/>
          <w:sz w:val="28"/>
          <w:szCs w:val="28"/>
          <w:rtl/>
        </w:rPr>
        <w:tab/>
        <w:t>קלות דעת - בנטילת סיכון בלתי סביר לאפשרות גרימת התוצאות האמורות, מתוך תקווה להצליח למנען"</w:t>
      </w:r>
    </w:p>
    <w:p w14:paraId="16FBA5B3" w14:textId="77777777" w:rsidR="00633CC8" w:rsidRPr="00300096" w:rsidRDefault="00633CC8">
      <w:pPr>
        <w:bidi/>
        <w:rPr>
          <w:sz w:val="24"/>
          <w:szCs w:val="24"/>
        </w:rPr>
      </w:pPr>
    </w:p>
    <w:p w14:paraId="4F10739B" w14:textId="7D9A753C" w:rsidR="00633CC8" w:rsidRPr="00300096" w:rsidRDefault="00000000">
      <w:pPr>
        <w:bidi/>
        <w:rPr>
          <w:sz w:val="24"/>
          <w:szCs w:val="24"/>
        </w:rPr>
      </w:pPr>
      <w:r w:rsidRPr="00300096">
        <w:rPr>
          <w:sz w:val="24"/>
          <w:szCs w:val="24"/>
          <w:rtl/>
        </w:rPr>
        <w:t>"הוכחתו של היסוד הנפשי של עבירות יכול שתיעשה הן בהתבסס על (1) אמירות של הנאשם עצמו, והן בהתבסס על (2) ראיות נסיבתיות-חיצוניות כמו גם (3) באמצעות חזקות ראייתיות-עובדתיות, המשקפות את ניסיון החיים והשכל הישר, כגון חזקת המודעות הכללית" (</w:t>
      </w:r>
      <w:proofErr w:type="spellStart"/>
      <w:r w:rsidRPr="00300096">
        <w:rPr>
          <w:rFonts w:ascii="Alef" w:eastAsia="Alef" w:hAnsi="Alef" w:cs="Alef"/>
          <w:b/>
          <w:sz w:val="26"/>
          <w:szCs w:val="26"/>
          <w:shd w:val="clear" w:color="auto" w:fill="F4CCCC"/>
          <w:rtl/>
        </w:rPr>
        <w:t>גרידיש</w:t>
      </w:r>
      <w:proofErr w:type="spellEnd"/>
      <w:r w:rsidR="009326B6">
        <w:rPr>
          <w:rFonts w:hint="cs"/>
          <w:sz w:val="24"/>
          <w:szCs w:val="24"/>
          <w:rtl/>
        </w:rPr>
        <w:t>).</w:t>
      </w:r>
    </w:p>
    <w:p w14:paraId="452FE843" w14:textId="77777777" w:rsidR="00633CC8" w:rsidRPr="00300096" w:rsidRDefault="00633CC8">
      <w:pPr>
        <w:bidi/>
        <w:rPr>
          <w:sz w:val="24"/>
          <w:szCs w:val="24"/>
        </w:rPr>
      </w:pPr>
    </w:p>
    <w:p w14:paraId="59EE1BD8" w14:textId="77777777" w:rsidR="00633CC8" w:rsidRPr="00300096" w:rsidRDefault="00633CC8">
      <w:pPr>
        <w:bidi/>
        <w:rPr>
          <w:sz w:val="24"/>
          <w:szCs w:val="24"/>
        </w:rPr>
      </w:pPr>
    </w:p>
    <w:p w14:paraId="1EAF0E94" w14:textId="77777777" w:rsidR="00633CC8" w:rsidRPr="00300096" w:rsidRDefault="00000000" w:rsidP="009326B6">
      <w:pPr>
        <w:pStyle w:val="4"/>
        <w:bidi/>
      </w:pPr>
      <w:bookmarkStart w:id="74" w:name="_p21skcoqbyij" w:colFirst="0" w:colLast="0"/>
      <w:bookmarkEnd w:id="74"/>
      <w:r w:rsidRPr="00300096">
        <w:rPr>
          <w:rtl/>
        </w:rPr>
        <w:t xml:space="preserve">חזקת המודעות הכללית </w:t>
      </w:r>
    </w:p>
    <w:p w14:paraId="3CCF06D4" w14:textId="77777777" w:rsidR="00633CC8" w:rsidRPr="00300096" w:rsidRDefault="00633CC8">
      <w:pPr>
        <w:bidi/>
        <w:rPr>
          <w:sz w:val="24"/>
          <w:szCs w:val="24"/>
        </w:rPr>
      </w:pPr>
    </w:p>
    <w:p w14:paraId="6D45BC4B" w14:textId="77777777" w:rsidR="00633CC8" w:rsidRPr="00300096" w:rsidRDefault="00000000">
      <w:pPr>
        <w:bidi/>
        <w:rPr>
          <w:sz w:val="24"/>
          <w:szCs w:val="24"/>
        </w:rPr>
      </w:pPr>
      <w:r w:rsidRPr="00300096">
        <w:rPr>
          <w:sz w:val="24"/>
          <w:szCs w:val="24"/>
          <w:shd w:val="clear" w:color="auto" w:fill="FCE5CD"/>
          <w:rtl/>
        </w:rPr>
        <w:t>חזקה שאדם מודע בדרך כלל למשמעות התנהגותו מבחינת טיבה הפיסי, קיום נסיבותיה ואפשרות גרימת התוצאות הטבעיות שעשויות לצמוח ממנה</w:t>
      </w:r>
      <w:r w:rsidRPr="00300096">
        <w:rPr>
          <w:sz w:val="24"/>
          <w:szCs w:val="24"/>
        </w:rPr>
        <w:t xml:space="preserve">. </w:t>
      </w:r>
    </w:p>
    <w:p w14:paraId="27557BD0" w14:textId="77777777" w:rsidR="00633CC8" w:rsidRPr="00300096" w:rsidRDefault="00633CC8">
      <w:pPr>
        <w:bidi/>
        <w:ind w:left="720"/>
        <w:rPr>
          <w:sz w:val="24"/>
          <w:szCs w:val="24"/>
        </w:rPr>
      </w:pPr>
    </w:p>
    <w:p w14:paraId="157BAA10" w14:textId="77777777" w:rsidR="00633CC8" w:rsidRPr="00300096" w:rsidRDefault="00000000">
      <w:pPr>
        <w:bidi/>
        <w:rPr>
          <w:sz w:val="24"/>
          <w:szCs w:val="24"/>
        </w:rPr>
      </w:pPr>
      <w:r w:rsidRPr="00300096">
        <w:rPr>
          <w:sz w:val="24"/>
          <w:szCs w:val="24"/>
          <w:rtl/>
        </w:rPr>
        <w:t xml:space="preserve">תחליף שני למודעות לאפשרות גרימת התוצאה (ומכאן שרלוונטית רק בעבירות תוצאה!). </w:t>
      </w:r>
    </w:p>
    <w:p w14:paraId="4437F6F0" w14:textId="77777777" w:rsidR="00633CC8" w:rsidRPr="00300096" w:rsidRDefault="00633CC8">
      <w:pPr>
        <w:bidi/>
        <w:rPr>
          <w:sz w:val="24"/>
          <w:szCs w:val="24"/>
        </w:rPr>
      </w:pPr>
    </w:p>
    <w:p w14:paraId="320927D6" w14:textId="77777777" w:rsidR="00633CC8" w:rsidRPr="00300096" w:rsidRDefault="00000000">
      <w:pPr>
        <w:bidi/>
        <w:rPr>
          <w:sz w:val="24"/>
          <w:szCs w:val="24"/>
        </w:rPr>
      </w:pPr>
      <w:r w:rsidRPr="00300096">
        <w:rPr>
          <w:sz w:val="24"/>
          <w:szCs w:val="24"/>
          <w:rtl/>
        </w:rPr>
        <w:t xml:space="preserve">בית המשפט בוחן את חזקת המודעות על ניסיון החיים אשר ניתן להניח שאדם "רוכש במהלך חייו". </w:t>
      </w:r>
    </w:p>
    <w:p w14:paraId="2449FDA2" w14:textId="77777777" w:rsidR="00633CC8" w:rsidRPr="00300096" w:rsidRDefault="00633CC8">
      <w:pPr>
        <w:bidi/>
        <w:rPr>
          <w:sz w:val="24"/>
          <w:szCs w:val="24"/>
        </w:rPr>
      </w:pPr>
    </w:p>
    <w:p w14:paraId="4593EEDE" w14:textId="77777777" w:rsidR="00633CC8" w:rsidRPr="00300096" w:rsidRDefault="00000000">
      <w:pPr>
        <w:bidi/>
        <w:rPr>
          <w:sz w:val="24"/>
          <w:szCs w:val="24"/>
        </w:rPr>
      </w:pPr>
      <w:r w:rsidRPr="00300096">
        <w:rPr>
          <w:sz w:val="24"/>
          <w:szCs w:val="24"/>
          <w:u w:val="single"/>
          <w:rtl/>
        </w:rPr>
        <w:t>דוגמאות לחזקת המודעות בפסיקה</w:t>
      </w:r>
      <w:r w:rsidRPr="00300096">
        <w:rPr>
          <w:sz w:val="24"/>
          <w:szCs w:val="24"/>
        </w:rPr>
        <w:t>:</w:t>
      </w:r>
    </w:p>
    <w:p w14:paraId="573F8B45" w14:textId="77777777" w:rsidR="00633CC8" w:rsidRPr="00300096" w:rsidRDefault="00633CC8">
      <w:pPr>
        <w:bidi/>
        <w:rPr>
          <w:sz w:val="24"/>
          <w:szCs w:val="24"/>
        </w:rPr>
      </w:pPr>
    </w:p>
    <w:p w14:paraId="3BCEC0FD" w14:textId="4D099F5D" w:rsidR="00633CC8" w:rsidRPr="001B7891" w:rsidRDefault="00000000">
      <w:pPr>
        <w:bidi/>
        <w:rPr>
          <w:bCs/>
          <w:sz w:val="24"/>
          <w:szCs w:val="24"/>
        </w:rPr>
      </w:pPr>
      <w:r w:rsidRPr="001B7891">
        <w:rPr>
          <w:rFonts w:ascii="Alef" w:eastAsia="Alef" w:hAnsi="Alef" w:cs="Alef"/>
          <w:bCs/>
          <w:sz w:val="24"/>
          <w:szCs w:val="24"/>
          <w:rtl/>
        </w:rPr>
        <w:t xml:space="preserve">אוהד </w:t>
      </w:r>
      <w:proofErr w:type="spellStart"/>
      <w:r w:rsidRPr="001B7891">
        <w:rPr>
          <w:rFonts w:ascii="Alef" w:eastAsia="Alef" w:hAnsi="Alef" w:cs="Alef"/>
          <w:bCs/>
          <w:sz w:val="26"/>
          <w:szCs w:val="26"/>
          <w:shd w:val="clear" w:color="auto" w:fill="F4CCCC"/>
          <w:rtl/>
        </w:rPr>
        <w:t>מגידיש</w:t>
      </w:r>
      <w:proofErr w:type="spellEnd"/>
      <w:r w:rsidRPr="001B7891">
        <w:rPr>
          <w:rFonts w:ascii="Alef" w:eastAsia="Alef" w:hAnsi="Alef" w:cs="Alef"/>
          <w:bCs/>
          <w:sz w:val="24"/>
          <w:szCs w:val="24"/>
          <w:rtl/>
        </w:rPr>
        <w:t xml:space="preserve"> נ' מדינת ישראל (ע"פ 3158/00</w:t>
      </w:r>
      <w:r w:rsidR="001B7891" w:rsidRPr="001B7891">
        <w:rPr>
          <w:rFonts w:hint="cs"/>
          <w:bCs/>
          <w:sz w:val="24"/>
          <w:szCs w:val="24"/>
          <w:rtl/>
        </w:rPr>
        <w:t>):</w:t>
      </w:r>
      <w:r w:rsidRPr="001B7891">
        <w:rPr>
          <w:bCs/>
          <w:sz w:val="24"/>
          <w:szCs w:val="24"/>
        </w:rPr>
        <w:t xml:space="preserve"> </w:t>
      </w:r>
    </w:p>
    <w:p w14:paraId="05CE8B78" w14:textId="77777777" w:rsidR="00633CC8" w:rsidRPr="00300096" w:rsidRDefault="00000000">
      <w:pPr>
        <w:bidi/>
        <w:rPr>
          <w:sz w:val="24"/>
          <w:szCs w:val="24"/>
        </w:rPr>
      </w:pPr>
      <w:proofErr w:type="spellStart"/>
      <w:r w:rsidRPr="00300096">
        <w:rPr>
          <w:sz w:val="24"/>
          <w:szCs w:val="24"/>
          <w:rtl/>
        </w:rPr>
        <w:t>מגידיש</w:t>
      </w:r>
      <w:proofErr w:type="spellEnd"/>
      <w:r w:rsidRPr="00300096">
        <w:rPr>
          <w:sz w:val="24"/>
          <w:szCs w:val="24"/>
          <w:rtl/>
        </w:rPr>
        <w:t xml:space="preserve"> פגע בקשישה החוצה מעבר חציה בשטח עירוני ליד בית ספר, כאשר נסע במהירות כפולה מן המותר.</w:t>
      </w:r>
    </w:p>
    <w:p w14:paraId="5FC9411A" w14:textId="77777777" w:rsidR="00633CC8" w:rsidRPr="00300096" w:rsidRDefault="00633CC8">
      <w:pPr>
        <w:bidi/>
        <w:rPr>
          <w:sz w:val="24"/>
          <w:szCs w:val="24"/>
          <w:u w:val="single"/>
        </w:rPr>
      </w:pPr>
    </w:p>
    <w:p w14:paraId="46D3595D" w14:textId="77777777" w:rsidR="00633CC8" w:rsidRPr="00300096" w:rsidRDefault="00000000">
      <w:pPr>
        <w:bidi/>
        <w:rPr>
          <w:sz w:val="24"/>
          <w:szCs w:val="24"/>
          <w:shd w:val="clear" w:color="auto" w:fill="FCE5CD"/>
        </w:rPr>
      </w:pPr>
      <w:r w:rsidRPr="00300096">
        <w:rPr>
          <w:sz w:val="28"/>
          <w:szCs w:val="28"/>
          <w:rtl/>
        </w:rPr>
        <w:t>ביהמ"ש</w:t>
      </w:r>
      <w:r w:rsidRPr="00300096">
        <w:rPr>
          <w:sz w:val="24"/>
          <w:szCs w:val="24"/>
          <w:rtl/>
        </w:rPr>
        <w:t xml:space="preserve">: שימוש בחזקת המודעות: עליך להסיק שנסיעה מופרעת כזו במקום כזה עלולה להוביל למוות, ניסיון החיים מלמד שזו התוצאה הטראגית שעלולה להתרחש. בנוסף, </w:t>
      </w:r>
      <w:r w:rsidRPr="00300096">
        <w:rPr>
          <w:sz w:val="24"/>
          <w:szCs w:val="24"/>
          <w:shd w:val="clear" w:color="auto" w:fill="FCE5CD"/>
          <w:rtl/>
        </w:rPr>
        <w:t xml:space="preserve">אין נדרשת מודעות לדרך המדויקת של השתלשלות </w:t>
      </w:r>
      <w:proofErr w:type="spellStart"/>
      <w:r w:rsidRPr="00300096">
        <w:rPr>
          <w:sz w:val="24"/>
          <w:szCs w:val="24"/>
          <w:shd w:val="clear" w:color="auto" w:fill="FCE5CD"/>
          <w:rtl/>
        </w:rPr>
        <w:t>הארועים</w:t>
      </w:r>
      <w:proofErr w:type="spellEnd"/>
      <w:r w:rsidRPr="00300096">
        <w:rPr>
          <w:sz w:val="24"/>
          <w:szCs w:val="24"/>
          <w:shd w:val="clear" w:color="auto" w:fill="FCE5CD"/>
          <w:rtl/>
        </w:rPr>
        <w:t xml:space="preserve"> לצורך הוכחת היסוד הנפשי בעבירת ההריגה. ונטל ההוכחה מוטל על הנאשם.</w:t>
      </w:r>
    </w:p>
    <w:p w14:paraId="3518133C" w14:textId="77777777" w:rsidR="00633CC8" w:rsidRPr="00300096" w:rsidRDefault="00633CC8">
      <w:pPr>
        <w:bidi/>
        <w:rPr>
          <w:sz w:val="24"/>
          <w:szCs w:val="24"/>
          <w:shd w:val="clear" w:color="auto" w:fill="FCE5CD"/>
        </w:rPr>
      </w:pPr>
    </w:p>
    <w:p w14:paraId="77A6C574" w14:textId="42294BFA" w:rsidR="00633CC8" w:rsidRPr="001B7891" w:rsidRDefault="00000000">
      <w:pPr>
        <w:bidi/>
        <w:rPr>
          <w:bCs/>
          <w:sz w:val="24"/>
          <w:szCs w:val="24"/>
        </w:rPr>
      </w:pPr>
      <w:r w:rsidRPr="001B7891">
        <w:rPr>
          <w:rFonts w:ascii="Alef" w:eastAsia="Alef" w:hAnsi="Alef" w:cs="Alef"/>
          <w:bCs/>
          <w:sz w:val="24"/>
          <w:szCs w:val="24"/>
          <w:rtl/>
        </w:rPr>
        <w:t xml:space="preserve">מדינת ישראל נ' שי </w:t>
      </w:r>
      <w:r w:rsidRPr="001B7891">
        <w:rPr>
          <w:rFonts w:ascii="Alef" w:eastAsia="Alef" w:hAnsi="Alef" w:cs="Alef"/>
          <w:bCs/>
          <w:sz w:val="26"/>
          <w:szCs w:val="26"/>
          <w:shd w:val="clear" w:color="auto" w:fill="F4CCCC"/>
          <w:rtl/>
        </w:rPr>
        <w:t>בלזר</w:t>
      </w:r>
      <w:r w:rsidRPr="001B7891">
        <w:rPr>
          <w:rFonts w:ascii="Alef" w:eastAsia="Alef" w:hAnsi="Alef" w:cs="Alef"/>
          <w:bCs/>
          <w:sz w:val="24"/>
          <w:szCs w:val="24"/>
          <w:rtl/>
        </w:rPr>
        <w:t xml:space="preserve"> (ע"פ 9723/03</w:t>
      </w:r>
      <w:r w:rsidR="001B7891" w:rsidRPr="001B7891">
        <w:rPr>
          <w:rFonts w:hint="cs"/>
          <w:bCs/>
          <w:sz w:val="24"/>
          <w:szCs w:val="24"/>
          <w:rtl/>
        </w:rPr>
        <w:t>):</w:t>
      </w:r>
      <w:r w:rsidRPr="001B7891">
        <w:rPr>
          <w:bCs/>
          <w:sz w:val="24"/>
          <w:szCs w:val="24"/>
        </w:rPr>
        <w:t xml:space="preserve"> </w:t>
      </w:r>
    </w:p>
    <w:p w14:paraId="53F1D91E" w14:textId="77777777" w:rsidR="00633CC8" w:rsidRPr="00300096" w:rsidRDefault="00000000">
      <w:pPr>
        <w:bidi/>
        <w:rPr>
          <w:sz w:val="24"/>
          <w:szCs w:val="24"/>
        </w:rPr>
      </w:pPr>
      <w:r w:rsidRPr="00300096">
        <w:rPr>
          <w:sz w:val="24"/>
          <w:szCs w:val="24"/>
          <w:rtl/>
        </w:rPr>
        <w:t>נהג מונית הכה נהג אוטובוס שחתך אותו בנסיעה. נהג האוטובוס שהיה אדם מבוגר וחולה בטרשת, מת כתוצאה מכשל חריף בלב.</w:t>
      </w:r>
    </w:p>
    <w:p w14:paraId="002335FC" w14:textId="77777777" w:rsidR="00633CC8" w:rsidRPr="00300096" w:rsidRDefault="00633CC8">
      <w:pPr>
        <w:bidi/>
        <w:rPr>
          <w:sz w:val="24"/>
          <w:szCs w:val="24"/>
          <w:u w:val="single"/>
        </w:rPr>
      </w:pPr>
    </w:p>
    <w:p w14:paraId="61DAAF1B" w14:textId="77777777" w:rsidR="00633CC8" w:rsidRPr="00300096" w:rsidRDefault="00000000">
      <w:pPr>
        <w:bidi/>
        <w:rPr>
          <w:sz w:val="24"/>
          <w:szCs w:val="24"/>
        </w:rPr>
      </w:pPr>
      <w:r w:rsidRPr="00300096">
        <w:rPr>
          <w:sz w:val="28"/>
          <w:szCs w:val="28"/>
          <w:rtl/>
        </w:rPr>
        <w:t>ביהמ"ש</w:t>
      </w:r>
      <w:r w:rsidRPr="00300096">
        <w:rPr>
          <w:sz w:val="24"/>
          <w:szCs w:val="24"/>
          <w:rtl/>
        </w:rPr>
        <w:t>: חזקה על אדם המפעיל אלימות קשה על אזור רגיש בגופו של אדם אחר, שהוא מודע לסכנה הנשקפת לחיי קורבן האלימות.</w:t>
      </w:r>
    </w:p>
    <w:p w14:paraId="1D7C7F3F" w14:textId="77777777" w:rsidR="00633CC8" w:rsidRPr="00300096" w:rsidRDefault="00000000">
      <w:pPr>
        <w:bidi/>
        <w:rPr>
          <w:sz w:val="24"/>
          <w:szCs w:val="24"/>
        </w:rPr>
      </w:pPr>
      <w:r w:rsidRPr="00300096">
        <w:rPr>
          <w:sz w:val="24"/>
          <w:szCs w:val="24"/>
          <w:rtl/>
        </w:rPr>
        <w:t>פס"ד חשוב לעניין היסוד הנפשי.</w:t>
      </w:r>
    </w:p>
    <w:p w14:paraId="4C2A4CFB" w14:textId="77777777" w:rsidR="00633CC8" w:rsidRPr="00300096" w:rsidRDefault="00633CC8">
      <w:pPr>
        <w:bidi/>
        <w:rPr>
          <w:sz w:val="24"/>
          <w:szCs w:val="24"/>
        </w:rPr>
      </w:pPr>
    </w:p>
    <w:p w14:paraId="0DD822C3" w14:textId="77777777" w:rsidR="00633CC8" w:rsidRPr="001B7891" w:rsidRDefault="00000000" w:rsidP="001B7891">
      <w:pPr>
        <w:pStyle w:val="2"/>
        <w:bidi/>
      </w:pPr>
      <w:bookmarkStart w:id="75" w:name="_hjxkalo89ter" w:colFirst="0" w:colLast="0"/>
      <w:bookmarkStart w:id="76" w:name="_Toc114750183"/>
      <w:bookmarkEnd w:id="75"/>
      <w:r w:rsidRPr="001B7891">
        <w:rPr>
          <w:rtl/>
        </w:rPr>
        <w:lastRenderedPageBreak/>
        <w:t>מודעות לעניין התוצאה (א) - כוונה</w:t>
      </w:r>
      <w:bookmarkEnd w:id="76"/>
    </w:p>
    <w:p w14:paraId="37BA43B2" w14:textId="77777777" w:rsidR="00633CC8" w:rsidRPr="00300096" w:rsidRDefault="00000000">
      <w:pPr>
        <w:bidi/>
        <w:rPr>
          <w:b/>
          <w:sz w:val="24"/>
          <w:szCs w:val="24"/>
        </w:rPr>
      </w:pPr>
      <w:r w:rsidRPr="00300096">
        <w:rPr>
          <w:b/>
          <w:sz w:val="24"/>
          <w:szCs w:val="24"/>
          <w:rtl/>
        </w:rPr>
        <w:t>בעבירות תוצאה בלבד</w:t>
      </w:r>
    </w:p>
    <w:p w14:paraId="7FC3C79F" w14:textId="77777777" w:rsidR="00633CC8" w:rsidRPr="00300096" w:rsidRDefault="00633CC8">
      <w:pPr>
        <w:bidi/>
        <w:rPr>
          <w:sz w:val="24"/>
          <w:szCs w:val="24"/>
        </w:rPr>
      </w:pPr>
    </w:p>
    <w:p w14:paraId="14CE154D"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"מחשבה פלילית - מודעות לטיב המעשה, לקיום הנסיבות ולאפשרות הגרימה לתוצאות המעשה, הנמנים עם פרטי העבירה, </w:t>
      </w:r>
      <w:proofErr w:type="spellStart"/>
      <w:r w:rsidRPr="00300096">
        <w:rPr>
          <w:rFonts w:ascii="David" w:eastAsia="David" w:hAnsi="David" w:cs="David"/>
          <w:sz w:val="28"/>
          <w:szCs w:val="28"/>
          <w:rtl/>
        </w:rPr>
        <w:t>ולענין</w:t>
      </w:r>
      <w:proofErr w:type="spellEnd"/>
      <w:r w:rsidRPr="00300096">
        <w:rPr>
          <w:rFonts w:ascii="David" w:eastAsia="David" w:hAnsi="David" w:cs="David"/>
          <w:sz w:val="28"/>
          <w:szCs w:val="28"/>
          <w:rtl/>
        </w:rPr>
        <w:t xml:space="preserve"> התוצאות גם אחת מאלה:</w:t>
      </w:r>
    </w:p>
    <w:p w14:paraId="4113EC3C" w14:textId="77777777" w:rsidR="00633CC8" w:rsidRPr="00300096" w:rsidRDefault="00000000">
      <w:pPr>
        <w:bidi/>
        <w:rPr>
          <w:rFonts w:ascii="David" w:eastAsia="David" w:hAnsi="David" w:cs="David"/>
          <w:sz w:val="28"/>
          <w:szCs w:val="28"/>
        </w:rPr>
      </w:pPr>
      <w:r w:rsidRPr="00300096">
        <w:rPr>
          <w:rFonts w:ascii="David" w:eastAsia="David" w:hAnsi="David" w:cs="David"/>
          <w:b/>
          <w:sz w:val="28"/>
          <w:szCs w:val="28"/>
          <w:rtl/>
        </w:rPr>
        <w:t>(1)</w:t>
      </w:r>
      <w:r w:rsidRPr="00300096">
        <w:rPr>
          <w:rFonts w:ascii="David" w:eastAsia="David" w:hAnsi="David" w:cs="David"/>
          <w:b/>
          <w:sz w:val="28"/>
          <w:szCs w:val="28"/>
          <w:rtl/>
        </w:rPr>
        <w:tab/>
        <w:t>כוונה - במטרה לגרום לאותן תוצאות</w:t>
      </w:r>
      <w:r w:rsidRPr="00300096">
        <w:rPr>
          <w:rFonts w:ascii="David" w:eastAsia="David" w:hAnsi="David" w:cs="David"/>
          <w:sz w:val="28"/>
          <w:szCs w:val="28"/>
        </w:rPr>
        <w:t>;</w:t>
      </w:r>
    </w:p>
    <w:p w14:paraId="345A9BA7"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(2)</w:t>
      </w:r>
      <w:r w:rsidRPr="00300096">
        <w:rPr>
          <w:rFonts w:ascii="David" w:eastAsia="David" w:hAnsi="David" w:cs="David"/>
          <w:sz w:val="28"/>
          <w:szCs w:val="28"/>
          <w:rtl/>
        </w:rPr>
        <w:tab/>
        <w:t>פזיזות שבאחת מאלה:</w:t>
      </w:r>
    </w:p>
    <w:p w14:paraId="1312380D"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(א)</w:t>
      </w:r>
      <w:r w:rsidRPr="00300096">
        <w:rPr>
          <w:rFonts w:ascii="David" w:eastAsia="David" w:hAnsi="David" w:cs="David"/>
          <w:sz w:val="28"/>
          <w:szCs w:val="28"/>
          <w:rtl/>
        </w:rPr>
        <w:tab/>
        <w:t>אדישות - בשוויון נפש לאפשרות גרימת התוצאות האמורות;</w:t>
      </w:r>
    </w:p>
    <w:p w14:paraId="3CFD1128" w14:textId="77777777" w:rsidR="00633CC8" w:rsidRPr="00300096" w:rsidRDefault="00000000">
      <w:pPr>
        <w:bidi/>
        <w:ind w:left="720"/>
        <w:rPr>
          <w:sz w:val="24"/>
          <w:szCs w:val="24"/>
        </w:rPr>
      </w:pPr>
      <w:r w:rsidRPr="00300096">
        <w:rPr>
          <w:rFonts w:ascii="David" w:eastAsia="David" w:hAnsi="David" w:cs="David"/>
          <w:sz w:val="28"/>
          <w:szCs w:val="28"/>
          <w:rtl/>
        </w:rPr>
        <w:t>(ב)</w:t>
      </w:r>
      <w:r w:rsidRPr="00300096">
        <w:rPr>
          <w:rFonts w:ascii="David" w:eastAsia="David" w:hAnsi="David" w:cs="David"/>
          <w:sz w:val="28"/>
          <w:szCs w:val="28"/>
          <w:rtl/>
        </w:rPr>
        <w:tab/>
        <w:t>קלות דעת - בנטילת סיכון בלתי סביר לאפשרות גרימת התוצאות האמורות, מתוך תקווה להצליח למנען"</w:t>
      </w:r>
    </w:p>
    <w:p w14:paraId="5387FB7B" w14:textId="77777777" w:rsidR="00633CC8" w:rsidRPr="00300096" w:rsidRDefault="00633CC8">
      <w:pPr>
        <w:bidi/>
        <w:rPr>
          <w:sz w:val="24"/>
          <w:szCs w:val="24"/>
        </w:rPr>
      </w:pPr>
    </w:p>
    <w:p w14:paraId="22C77042" w14:textId="77777777" w:rsidR="00633CC8" w:rsidRPr="00300096" w:rsidRDefault="00000000" w:rsidP="001B7891">
      <w:pPr>
        <w:pStyle w:val="4"/>
        <w:bidi/>
      </w:pPr>
      <w:bookmarkStart w:id="77" w:name="_hasto4ju4n1q" w:colFirst="0" w:colLast="0"/>
      <w:bookmarkEnd w:id="77"/>
      <w:r w:rsidRPr="00300096">
        <w:rPr>
          <w:rtl/>
        </w:rPr>
        <w:t>הלכת הצְפִיוּת</w:t>
      </w:r>
    </w:p>
    <w:p w14:paraId="582A4DE5" w14:textId="77777777" w:rsidR="00633CC8" w:rsidRPr="00300096" w:rsidRDefault="00000000">
      <w:pPr>
        <w:bidi/>
        <w:rPr>
          <w:sz w:val="24"/>
          <w:szCs w:val="24"/>
        </w:rPr>
      </w:pPr>
      <w:r w:rsidRPr="00300096">
        <w:rPr>
          <w:sz w:val="24"/>
          <w:szCs w:val="24"/>
          <w:rtl/>
        </w:rPr>
        <w:t xml:space="preserve">תחליף להוכחת הכוונה בעבירות תוצאה (כאשר זו כמעט ולא קיימת) </w:t>
      </w:r>
    </w:p>
    <w:p w14:paraId="69FB33B0" w14:textId="77777777" w:rsidR="00633CC8" w:rsidRPr="00300096" w:rsidRDefault="00000000">
      <w:pPr>
        <w:bidi/>
        <w:rPr>
          <w:sz w:val="24"/>
          <w:szCs w:val="24"/>
        </w:rPr>
      </w:pPr>
      <w:proofErr w:type="spellStart"/>
      <w:r w:rsidRPr="00300096">
        <w:rPr>
          <w:sz w:val="24"/>
          <w:szCs w:val="24"/>
          <w:rtl/>
        </w:rPr>
        <w:t>חפציות</w:t>
      </w:r>
      <w:proofErr w:type="spellEnd"/>
      <w:r w:rsidRPr="00300096">
        <w:rPr>
          <w:sz w:val="24"/>
          <w:szCs w:val="24"/>
          <w:rtl/>
        </w:rPr>
        <w:t>: עד כמה רציתי בקרות התוצאה?</w:t>
      </w:r>
    </w:p>
    <w:p w14:paraId="64FADD8C" w14:textId="77777777" w:rsidR="00633CC8" w:rsidRPr="00300096" w:rsidRDefault="00633CC8">
      <w:pPr>
        <w:bidi/>
        <w:ind w:left="720"/>
        <w:rPr>
          <w:sz w:val="24"/>
          <w:szCs w:val="24"/>
        </w:rPr>
      </w:pPr>
    </w:p>
    <w:p w14:paraId="0712324F" w14:textId="77777777" w:rsidR="00633CC8" w:rsidRPr="00300096" w:rsidRDefault="00000000">
      <w:pPr>
        <w:bidi/>
        <w:rPr>
          <w:sz w:val="24"/>
          <w:szCs w:val="24"/>
        </w:rPr>
      </w:pPr>
      <w:r w:rsidRPr="00300096">
        <w:rPr>
          <w:sz w:val="24"/>
          <w:szCs w:val="24"/>
          <w:rtl/>
        </w:rPr>
        <w:t xml:space="preserve">סעיף 20(ב) </w:t>
      </w:r>
      <w:r w:rsidRPr="00300096">
        <w:rPr>
          <w:rFonts w:ascii="David" w:eastAsia="David" w:hAnsi="David" w:cs="David"/>
          <w:sz w:val="28"/>
          <w:szCs w:val="28"/>
          <w:rtl/>
        </w:rPr>
        <w:t>"</w:t>
      </w:r>
      <w:proofErr w:type="spellStart"/>
      <w:r w:rsidRPr="00300096">
        <w:rPr>
          <w:rFonts w:ascii="David" w:eastAsia="David" w:hAnsi="David" w:cs="David"/>
          <w:sz w:val="28"/>
          <w:szCs w:val="28"/>
          <w:rtl/>
        </w:rPr>
        <w:t>לענין</w:t>
      </w:r>
      <w:proofErr w:type="spellEnd"/>
      <w:r w:rsidRPr="00300096">
        <w:rPr>
          <w:rFonts w:ascii="David" w:eastAsia="David" w:hAnsi="David" w:cs="David"/>
          <w:sz w:val="28"/>
          <w:szCs w:val="28"/>
          <w:rtl/>
        </w:rPr>
        <w:t xml:space="preserve"> </w:t>
      </w:r>
      <w:r w:rsidRPr="00300096">
        <w:rPr>
          <w:rFonts w:ascii="David" w:eastAsia="David" w:hAnsi="David" w:cs="David"/>
          <w:sz w:val="28"/>
          <w:szCs w:val="28"/>
          <w:u w:val="single"/>
          <w:rtl/>
        </w:rPr>
        <w:t>כוונה</w:t>
      </w:r>
      <w:r w:rsidRPr="00300096">
        <w:rPr>
          <w:rFonts w:ascii="David" w:eastAsia="David" w:hAnsi="David" w:cs="David"/>
          <w:sz w:val="28"/>
          <w:szCs w:val="28"/>
          <w:rtl/>
        </w:rPr>
        <w:t>, ראייה מראש את התרחשות התוצאות, כאפשרות קרובה לוודאי, כמוה כמטרה לגרמן"</w:t>
      </w:r>
    </w:p>
    <w:p w14:paraId="6020AA22" w14:textId="77777777" w:rsidR="00633CC8" w:rsidRPr="00300096" w:rsidRDefault="00633CC8">
      <w:pPr>
        <w:bidi/>
        <w:rPr>
          <w:sz w:val="24"/>
          <w:szCs w:val="24"/>
        </w:rPr>
      </w:pPr>
    </w:p>
    <w:p w14:paraId="602BC559" w14:textId="77777777" w:rsidR="00633CC8" w:rsidRPr="00300096" w:rsidRDefault="00000000">
      <w:pPr>
        <w:bidi/>
        <w:rPr>
          <w:sz w:val="24"/>
          <w:szCs w:val="24"/>
        </w:rPr>
      </w:pPr>
      <w:r w:rsidRPr="00300096">
        <w:rPr>
          <w:sz w:val="24"/>
          <w:szCs w:val="24"/>
          <w:rtl/>
        </w:rPr>
        <w:t>הכלל מאפשר להרשיע נאשמים אשר ראו את אפשרות התרחשות התוצאות כאפשרות קרובה לוודאי, אף אם לא התכוונו לגרום לתוצאות. נשתמש בהלכת הצפיות כשהנאשם לא משתף פעולה וקשה להוכיח את כוונתו.</w:t>
      </w:r>
    </w:p>
    <w:p w14:paraId="0A3ECFDC" w14:textId="77777777" w:rsidR="00633CC8" w:rsidRPr="00300096" w:rsidRDefault="00000000">
      <w:pPr>
        <w:numPr>
          <w:ilvl w:val="0"/>
          <w:numId w:val="60"/>
        </w:numPr>
        <w:bidi/>
        <w:rPr>
          <w:sz w:val="24"/>
          <w:szCs w:val="24"/>
        </w:rPr>
      </w:pPr>
      <w:r w:rsidRPr="00300096">
        <w:rPr>
          <w:sz w:val="24"/>
          <w:szCs w:val="24"/>
          <w:rtl/>
        </w:rPr>
        <w:t>אין אפשרות להרכיב את הכלל של עצימת עיניים על גבי הלכת הצפיות – חשד לא יכול לשדרג למודעות ברמה של קרבה לוודאי.</w:t>
      </w:r>
    </w:p>
    <w:p w14:paraId="26B8ED4F" w14:textId="77777777" w:rsidR="00633CC8" w:rsidRPr="00300096" w:rsidRDefault="00633CC8">
      <w:pPr>
        <w:bidi/>
        <w:rPr>
          <w:sz w:val="24"/>
          <w:szCs w:val="24"/>
        </w:rPr>
      </w:pPr>
    </w:p>
    <w:p w14:paraId="1F74C6FE" w14:textId="77777777" w:rsidR="00633CC8" w:rsidRPr="00300096" w:rsidRDefault="00000000">
      <w:pPr>
        <w:bidi/>
        <w:rPr>
          <w:sz w:val="24"/>
          <w:szCs w:val="24"/>
        </w:rPr>
      </w:pPr>
      <w:r w:rsidRPr="00300096">
        <w:rPr>
          <w:sz w:val="24"/>
          <w:szCs w:val="24"/>
          <w:rtl/>
        </w:rPr>
        <w:t>שימוש בהלכת הצפיות נעשה בד"כ בעבירות תוצאה שדרוש בהם כוונה או בעבירות מטרה ("לשם", "כדי", "במטרה").</w:t>
      </w:r>
    </w:p>
    <w:p w14:paraId="5E02C933" w14:textId="77777777" w:rsidR="00633CC8" w:rsidRPr="00300096" w:rsidRDefault="00000000">
      <w:pPr>
        <w:bidi/>
        <w:rPr>
          <w:sz w:val="24"/>
          <w:szCs w:val="24"/>
        </w:rPr>
      </w:pPr>
      <w:r w:rsidRPr="00300096">
        <w:rPr>
          <w:sz w:val="24"/>
          <w:szCs w:val="24"/>
          <w:rtl/>
        </w:rPr>
        <w:t>ניתן למצוא בנבו חיפוש לפי עבירה ולחפש עבירות כוונה.</w:t>
      </w:r>
    </w:p>
    <w:p w14:paraId="2BED9BF2" w14:textId="77777777" w:rsidR="00633CC8" w:rsidRPr="00300096" w:rsidRDefault="00633CC8">
      <w:pPr>
        <w:bidi/>
        <w:rPr>
          <w:sz w:val="24"/>
          <w:szCs w:val="24"/>
        </w:rPr>
      </w:pPr>
    </w:p>
    <w:p w14:paraId="55845467" w14:textId="77777777" w:rsidR="00633CC8" w:rsidRPr="00300096" w:rsidRDefault="00000000">
      <w:pPr>
        <w:bidi/>
        <w:rPr>
          <w:sz w:val="24"/>
          <w:szCs w:val="24"/>
        </w:rPr>
      </w:pPr>
      <w:r w:rsidRPr="00300096">
        <w:rPr>
          <w:sz w:val="24"/>
          <w:szCs w:val="24"/>
          <w:rtl/>
        </w:rPr>
        <w:t>דוגמאות בחוק לעבירות הכוללות כוונה:</w:t>
      </w:r>
    </w:p>
    <w:p w14:paraId="50A6C3D1" w14:textId="77777777" w:rsidR="00633CC8" w:rsidRPr="00300096" w:rsidRDefault="00000000">
      <w:pPr>
        <w:numPr>
          <w:ilvl w:val="0"/>
          <w:numId w:val="178"/>
        </w:numPr>
        <w:bidi/>
        <w:rPr>
          <w:sz w:val="24"/>
          <w:szCs w:val="24"/>
        </w:rPr>
      </w:pPr>
      <w:r w:rsidRPr="00300096">
        <w:rPr>
          <w:sz w:val="24"/>
          <w:szCs w:val="24"/>
          <w:rtl/>
        </w:rPr>
        <w:t xml:space="preserve">ס' 329(א)(1) </w:t>
      </w:r>
      <w:r w:rsidRPr="00300096">
        <w:rPr>
          <w:b/>
          <w:sz w:val="24"/>
          <w:szCs w:val="24"/>
          <w:rtl/>
        </w:rPr>
        <w:t>חבלה חמורה בכוונה מחמירה</w:t>
      </w:r>
      <w:r w:rsidRPr="00300096">
        <w:rPr>
          <w:sz w:val="24"/>
          <w:szCs w:val="24"/>
        </w:rPr>
        <w:t xml:space="preserve">: </w:t>
      </w:r>
    </w:p>
    <w:p w14:paraId="28B2FEF2" w14:textId="77777777" w:rsidR="00633CC8" w:rsidRPr="00300096" w:rsidRDefault="00000000">
      <w:pPr>
        <w:bidi/>
        <w:ind w:left="720"/>
        <w:rPr>
          <w:sz w:val="24"/>
          <w:szCs w:val="24"/>
        </w:rPr>
      </w:pPr>
      <w:r w:rsidRPr="00300096">
        <w:rPr>
          <w:sz w:val="24"/>
          <w:szCs w:val="24"/>
        </w:rPr>
        <w:t>[</w:t>
      </w:r>
      <w:r w:rsidRPr="00300096">
        <w:rPr>
          <w:rFonts w:ascii="David" w:eastAsia="David" w:hAnsi="David" w:cs="David"/>
          <w:sz w:val="24"/>
          <w:szCs w:val="24"/>
          <w:rtl/>
        </w:rPr>
        <w:t xml:space="preserve">"הגורם לאדם חבלה חמורה שלא כדין, </w:t>
      </w:r>
      <w:r w:rsidRPr="00300096">
        <w:rPr>
          <w:rFonts w:ascii="David" w:eastAsia="David" w:hAnsi="David" w:cs="David"/>
          <w:b/>
          <w:sz w:val="24"/>
          <w:szCs w:val="24"/>
          <w:rtl/>
        </w:rPr>
        <w:t>מתוך כוונה</w:t>
      </w:r>
      <w:r w:rsidRPr="00300096">
        <w:rPr>
          <w:rFonts w:ascii="David" w:eastAsia="David" w:hAnsi="David" w:cs="David"/>
          <w:sz w:val="24"/>
          <w:szCs w:val="24"/>
          <w:rtl/>
        </w:rPr>
        <w:t xml:space="preserve"> לגרום לו חבלה חמורה, דינו מאסר עשרים שנים"</w:t>
      </w:r>
      <w:r w:rsidRPr="00300096">
        <w:rPr>
          <w:sz w:val="24"/>
          <w:szCs w:val="24"/>
        </w:rPr>
        <w:t>]</w:t>
      </w:r>
    </w:p>
    <w:p w14:paraId="75EB5178" w14:textId="77777777" w:rsidR="00633CC8" w:rsidRPr="00300096" w:rsidRDefault="00000000">
      <w:pPr>
        <w:numPr>
          <w:ilvl w:val="0"/>
          <w:numId w:val="178"/>
        </w:numPr>
        <w:bidi/>
        <w:rPr>
          <w:sz w:val="24"/>
          <w:szCs w:val="24"/>
        </w:rPr>
      </w:pPr>
      <w:r w:rsidRPr="00300096">
        <w:rPr>
          <w:sz w:val="24"/>
          <w:szCs w:val="24"/>
          <w:rtl/>
        </w:rPr>
        <w:t xml:space="preserve">סעיף 241 </w:t>
      </w:r>
      <w:r w:rsidRPr="00300096">
        <w:rPr>
          <w:b/>
          <w:sz w:val="24"/>
          <w:szCs w:val="24"/>
          <w:rtl/>
        </w:rPr>
        <w:t>זיוף בידי עובד ציבור</w:t>
      </w:r>
      <w:r w:rsidRPr="00300096">
        <w:rPr>
          <w:sz w:val="24"/>
          <w:szCs w:val="24"/>
        </w:rPr>
        <w:t xml:space="preserve">: </w:t>
      </w:r>
    </w:p>
    <w:p w14:paraId="5FA15457" w14:textId="77777777" w:rsidR="00633CC8" w:rsidRPr="00300096" w:rsidRDefault="00000000">
      <w:pPr>
        <w:bidi/>
        <w:ind w:left="720"/>
        <w:rPr>
          <w:sz w:val="24"/>
          <w:szCs w:val="24"/>
        </w:rPr>
      </w:pPr>
      <w:r w:rsidRPr="00300096">
        <w:rPr>
          <w:sz w:val="24"/>
          <w:szCs w:val="24"/>
        </w:rPr>
        <w:t>[</w:t>
      </w:r>
      <w:r w:rsidRPr="00300096">
        <w:rPr>
          <w:rFonts w:ascii="David" w:eastAsia="David" w:hAnsi="David" w:cs="David"/>
          <w:sz w:val="24"/>
          <w:szCs w:val="24"/>
          <w:rtl/>
        </w:rPr>
        <w:t xml:space="preserve">"עובד ציבור המזייף מסמך, שהוא ממונה על עשייתו, או על שמירתו, או שיש לו גישה אליו בתוקף תפקידו, ועשה כן </w:t>
      </w:r>
      <w:r w:rsidRPr="00300096">
        <w:rPr>
          <w:rFonts w:ascii="David" w:eastAsia="David" w:hAnsi="David" w:cs="David"/>
          <w:b/>
          <w:sz w:val="24"/>
          <w:szCs w:val="24"/>
          <w:rtl/>
        </w:rPr>
        <w:t>בכוונה</w:t>
      </w:r>
      <w:r w:rsidRPr="00300096">
        <w:rPr>
          <w:rFonts w:ascii="David" w:eastAsia="David" w:hAnsi="David" w:cs="David"/>
          <w:sz w:val="24"/>
          <w:szCs w:val="24"/>
          <w:rtl/>
        </w:rPr>
        <w:t xml:space="preserve"> לקבל דבר, וקיבל דבר באמצעות מסמך מזויף כאמור, דינו מאסר שבע שנים"</w:t>
      </w:r>
      <w:r w:rsidRPr="00300096">
        <w:rPr>
          <w:sz w:val="24"/>
          <w:szCs w:val="24"/>
        </w:rPr>
        <w:t>]</w:t>
      </w:r>
    </w:p>
    <w:p w14:paraId="4B2D6F3D" w14:textId="77777777" w:rsidR="00633CC8" w:rsidRPr="00300096" w:rsidRDefault="00000000">
      <w:pPr>
        <w:numPr>
          <w:ilvl w:val="0"/>
          <w:numId w:val="178"/>
        </w:numPr>
        <w:bidi/>
        <w:rPr>
          <w:sz w:val="24"/>
          <w:szCs w:val="24"/>
        </w:rPr>
      </w:pPr>
      <w:r w:rsidRPr="00300096">
        <w:rPr>
          <w:sz w:val="24"/>
          <w:szCs w:val="24"/>
          <w:rtl/>
        </w:rPr>
        <w:t xml:space="preserve">בעבירות בהן נדרש שהעבריין יפעל בכוונה להשיג תוצאה </w:t>
      </w:r>
      <w:proofErr w:type="spellStart"/>
      <w:r w:rsidRPr="00300096">
        <w:rPr>
          <w:sz w:val="24"/>
          <w:szCs w:val="24"/>
          <w:rtl/>
        </w:rPr>
        <w:t>מסויימת</w:t>
      </w:r>
      <w:proofErr w:type="spellEnd"/>
      <w:r w:rsidRPr="00300096">
        <w:rPr>
          <w:sz w:val="24"/>
          <w:szCs w:val="24"/>
          <w:rtl/>
        </w:rPr>
        <w:t>, (גם אם אין דרישה התוצאה אכן תתקיים בפועל). למשל, סע' 5 לחוק המחשבים (חדירה לחומר מחשב במטרה לעבור עבירה). (אם כי יש על כך מחלוקת רבה)</w:t>
      </w:r>
    </w:p>
    <w:p w14:paraId="291144A3" w14:textId="77777777" w:rsidR="00633CC8" w:rsidRPr="00300096" w:rsidRDefault="00633CC8">
      <w:pPr>
        <w:bidi/>
        <w:ind w:left="720"/>
        <w:rPr>
          <w:sz w:val="24"/>
          <w:szCs w:val="24"/>
        </w:rPr>
      </w:pPr>
    </w:p>
    <w:p w14:paraId="1682F403" w14:textId="77777777" w:rsidR="00633CC8" w:rsidRPr="00300096" w:rsidRDefault="00000000">
      <w:pPr>
        <w:bidi/>
        <w:rPr>
          <w:sz w:val="24"/>
          <w:szCs w:val="24"/>
        </w:rPr>
      </w:pPr>
      <w:r w:rsidRPr="00300096">
        <w:rPr>
          <w:sz w:val="24"/>
          <w:szCs w:val="24"/>
          <w:rtl/>
        </w:rPr>
        <w:t>הלכת הצפיות בפסיקה:</w:t>
      </w:r>
    </w:p>
    <w:p w14:paraId="38D7E5EA" w14:textId="77777777" w:rsidR="00633CC8" w:rsidRPr="00300096" w:rsidRDefault="00633CC8">
      <w:pPr>
        <w:bidi/>
        <w:rPr>
          <w:sz w:val="24"/>
          <w:szCs w:val="24"/>
        </w:rPr>
      </w:pPr>
    </w:p>
    <w:p w14:paraId="4D9C1F25" w14:textId="2A3AB3DA" w:rsidR="00633CC8" w:rsidRPr="001B7891" w:rsidRDefault="00000000">
      <w:pPr>
        <w:bidi/>
        <w:rPr>
          <w:bCs/>
          <w:sz w:val="24"/>
          <w:szCs w:val="24"/>
        </w:rPr>
      </w:pPr>
      <w:r w:rsidRPr="001B7891">
        <w:rPr>
          <w:rFonts w:ascii="Alef" w:eastAsia="Alef" w:hAnsi="Alef" w:cs="Alef"/>
          <w:bCs/>
          <w:sz w:val="24"/>
          <w:szCs w:val="24"/>
          <w:rtl/>
        </w:rPr>
        <w:lastRenderedPageBreak/>
        <w:t xml:space="preserve">פרופסור קורט </w:t>
      </w:r>
      <w:proofErr w:type="spellStart"/>
      <w:r w:rsidRPr="001B7891">
        <w:rPr>
          <w:rFonts w:ascii="Alef" w:eastAsia="Alef" w:hAnsi="Alef" w:cs="Alef"/>
          <w:bCs/>
          <w:sz w:val="26"/>
          <w:szCs w:val="26"/>
          <w:shd w:val="clear" w:color="auto" w:fill="F4CCCC"/>
          <w:rtl/>
        </w:rPr>
        <w:t>סיטה</w:t>
      </w:r>
      <w:proofErr w:type="spellEnd"/>
      <w:r w:rsidRPr="001B7891">
        <w:rPr>
          <w:rFonts w:ascii="Alef" w:eastAsia="Alef" w:hAnsi="Alef" w:cs="Alef"/>
          <w:bCs/>
          <w:sz w:val="24"/>
          <w:szCs w:val="24"/>
          <w:rtl/>
        </w:rPr>
        <w:t xml:space="preserve"> נ' היועץ המשפטי לממשלה (ע"פ 45/61</w:t>
      </w:r>
      <w:r w:rsidR="001B7891" w:rsidRPr="001B7891">
        <w:rPr>
          <w:rFonts w:hint="cs"/>
          <w:bCs/>
          <w:sz w:val="24"/>
          <w:szCs w:val="24"/>
          <w:rtl/>
        </w:rPr>
        <w:t>):</w:t>
      </w:r>
      <w:r w:rsidRPr="001B7891">
        <w:rPr>
          <w:bCs/>
          <w:sz w:val="24"/>
          <w:szCs w:val="24"/>
        </w:rPr>
        <w:t xml:space="preserve"> </w:t>
      </w:r>
    </w:p>
    <w:p w14:paraId="79639FCF" w14:textId="77777777" w:rsidR="00633CC8" w:rsidRPr="00300096" w:rsidRDefault="00000000">
      <w:pPr>
        <w:bidi/>
        <w:rPr>
          <w:sz w:val="24"/>
          <w:szCs w:val="24"/>
        </w:rPr>
      </w:pPr>
      <w:r w:rsidRPr="00300096">
        <w:rPr>
          <w:sz w:val="24"/>
          <w:szCs w:val="24"/>
          <w:rtl/>
        </w:rPr>
        <w:t xml:space="preserve">פרופ' </w:t>
      </w:r>
      <w:proofErr w:type="spellStart"/>
      <w:r w:rsidRPr="00300096">
        <w:rPr>
          <w:sz w:val="24"/>
          <w:szCs w:val="24"/>
          <w:rtl/>
        </w:rPr>
        <w:t>סיטה</w:t>
      </w:r>
      <w:proofErr w:type="spellEnd"/>
      <w:r w:rsidRPr="00300096">
        <w:rPr>
          <w:sz w:val="24"/>
          <w:szCs w:val="24"/>
          <w:rtl/>
        </w:rPr>
        <w:t xml:space="preserve"> מהאוניברסיטה העברית ריגל למען הצ'כים. עבירת הריגול דורשת כוונה, אך הנאשם טען כי היסוד הנפשי </w:t>
      </w:r>
      <w:proofErr w:type="spellStart"/>
      <w:r w:rsidRPr="00300096">
        <w:rPr>
          <w:sz w:val="24"/>
          <w:szCs w:val="24"/>
          <w:rtl/>
        </w:rPr>
        <w:t>החפצי</w:t>
      </w:r>
      <w:proofErr w:type="spellEnd"/>
      <w:r w:rsidRPr="00300096">
        <w:rPr>
          <w:sz w:val="24"/>
          <w:szCs w:val="24"/>
          <w:rtl/>
        </w:rPr>
        <w:t xml:space="preserve"> של כוונה לא התקיים, מאחר שהוא לא התכוון לפגוע בביטחון המדינה, אלא פעל מתוך כוונה לעשיית הון וממון.</w:t>
      </w:r>
    </w:p>
    <w:p w14:paraId="7DF6D270" w14:textId="77777777" w:rsidR="00633CC8" w:rsidRPr="00300096" w:rsidRDefault="00633CC8">
      <w:pPr>
        <w:bidi/>
        <w:rPr>
          <w:sz w:val="24"/>
          <w:szCs w:val="24"/>
          <w:u w:val="single"/>
        </w:rPr>
      </w:pPr>
    </w:p>
    <w:p w14:paraId="00F417D7" w14:textId="77777777" w:rsidR="00633CC8" w:rsidRPr="00300096" w:rsidRDefault="00000000">
      <w:pPr>
        <w:bidi/>
        <w:rPr>
          <w:sz w:val="24"/>
          <w:szCs w:val="24"/>
        </w:rPr>
      </w:pPr>
      <w:r w:rsidRPr="00300096">
        <w:rPr>
          <w:sz w:val="28"/>
          <w:szCs w:val="28"/>
          <w:rtl/>
        </w:rPr>
        <w:t>השופט אגרנט</w:t>
      </w:r>
      <w:r w:rsidRPr="00300096">
        <w:rPr>
          <w:sz w:val="24"/>
          <w:szCs w:val="24"/>
          <w:rtl/>
        </w:rPr>
        <w:t>: אף על פי שלא התכוון לפגוע בביטחון המדינה, די בכך שהוא ראה את אפשרות הפגיעה במדינה כאפשרות קרובה לוודאי.</w:t>
      </w:r>
    </w:p>
    <w:p w14:paraId="2F433E0A" w14:textId="77777777" w:rsidR="00633CC8" w:rsidRPr="00300096" w:rsidRDefault="00633CC8">
      <w:pPr>
        <w:bidi/>
        <w:rPr>
          <w:sz w:val="24"/>
          <w:szCs w:val="24"/>
        </w:rPr>
      </w:pPr>
    </w:p>
    <w:p w14:paraId="41AFE28C" w14:textId="77777777" w:rsidR="00633CC8" w:rsidRPr="001B7891" w:rsidRDefault="00000000">
      <w:pPr>
        <w:bidi/>
        <w:rPr>
          <w:bCs/>
          <w:sz w:val="24"/>
          <w:szCs w:val="24"/>
        </w:rPr>
      </w:pPr>
      <w:r w:rsidRPr="001B7891">
        <w:rPr>
          <w:rFonts w:ascii="Alef" w:eastAsia="Alef" w:hAnsi="Alef" w:cs="Alef"/>
          <w:bCs/>
          <w:sz w:val="24"/>
          <w:szCs w:val="24"/>
          <w:rtl/>
        </w:rPr>
        <w:t xml:space="preserve">פס"ד </w:t>
      </w:r>
      <w:r w:rsidRPr="001B7891">
        <w:rPr>
          <w:rFonts w:ascii="Alef" w:eastAsia="Alef" w:hAnsi="Alef" w:cs="Alef"/>
          <w:bCs/>
          <w:sz w:val="26"/>
          <w:szCs w:val="26"/>
          <w:shd w:val="clear" w:color="auto" w:fill="F4CCCC"/>
          <w:rtl/>
        </w:rPr>
        <w:t>כהן</w:t>
      </w:r>
      <w:r w:rsidRPr="001B7891">
        <w:rPr>
          <w:bCs/>
          <w:sz w:val="24"/>
          <w:szCs w:val="24"/>
        </w:rPr>
        <w:t xml:space="preserve">: </w:t>
      </w:r>
    </w:p>
    <w:p w14:paraId="1392DCD5" w14:textId="77777777" w:rsidR="00633CC8" w:rsidRPr="00300096" w:rsidRDefault="00000000">
      <w:pPr>
        <w:bidi/>
        <w:rPr>
          <w:sz w:val="24"/>
          <w:szCs w:val="24"/>
        </w:rPr>
      </w:pPr>
      <w:r w:rsidRPr="00300096">
        <w:rPr>
          <w:sz w:val="24"/>
          <w:szCs w:val="24"/>
          <w:rtl/>
        </w:rPr>
        <w:t>כהן היה בלש שעצר פרוצה וביצע בה חיפוש, ובשלב מסוים זה הפך למעשה מגונה. הסנגור טוען שלא הוכחה הכוונה הפלילית, כיוון שכוונתו הייתה החיפוש.</w:t>
      </w:r>
    </w:p>
    <w:p w14:paraId="042E8996" w14:textId="77777777" w:rsidR="00633CC8" w:rsidRPr="00300096" w:rsidRDefault="00633CC8">
      <w:pPr>
        <w:bidi/>
        <w:rPr>
          <w:sz w:val="28"/>
          <w:szCs w:val="28"/>
        </w:rPr>
      </w:pPr>
    </w:p>
    <w:p w14:paraId="0860E76F" w14:textId="77777777" w:rsidR="00633CC8" w:rsidRPr="00300096" w:rsidRDefault="00000000">
      <w:pPr>
        <w:bidi/>
        <w:rPr>
          <w:sz w:val="24"/>
          <w:szCs w:val="24"/>
        </w:rPr>
      </w:pPr>
      <w:r w:rsidRPr="00300096">
        <w:rPr>
          <w:sz w:val="28"/>
          <w:szCs w:val="28"/>
          <w:rtl/>
        </w:rPr>
        <w:t>ביהמ"ש</w:t>
      </w:r>
      <w:r w:rsidRPr="00300096">
        <w:rPr>
          <w:sz w:val="24"/>
          <w:szCs w:val="24"/>
          <w:rtl/>
        </w:rPr>
        <w:t>: הלכת הצפיות יכולה להחליף את המטרה - סביר להניח שבידוק הדוק מדי יגרום לאותה אישה הרגשה לא נעימה, מעבר לצורך.</w:t>
      </w:r>
    </w:p>
    <w:p w14:paraId="089B39AF" w14:textId="77777777" w:rsidR="00633CC8" w:rsidRPr="00300096" w:rsidRDefault="00633CC8">
      <w:pPr>
        <w:bidi/>
        <w:rPr>
          <w:sz w:val="24"/>
          <w:szCs w:val="24"/>
        </w:rPr>
      </w:pPr>
    </w:p>
    <w:p w14:paraId="4600B66E" w14:textId="77777777" w:rsidR="00633CC8" w:rsidRPr="001B7891" w:rsidRDefault="00000000">
      <w:pPr>
        <w:bidi/>
        <w:rPr>
          <w:bCs/>
          <w:sz w:val="24"/>
          <w:szCs w:val="24"/>
        </w:rPr>
      </w:pPr>
      <w:r w:rsidRPr="001B7891">
        <w:rPr>
          <w:rFonts w:ascii="Alef" w:eastAsia="Alef" w:hAnsi="Alef" w:cs="Alef"/>
          <w:bCs/>
          <w:sz w:val="24"/>
          <w:szCs w:val="24"/>
          <w:rtl/>
        </w:rPr>
        <w:t xml:space="preserve">מורד </w:t>
      </w:r>
      <w:proofErr w:type="spellStart"/>
      <w:r w:rsidRPr="001B7891">
        <w:rPr>
          <w:rFonts w:ascii="Alef" w:eastAsia="Alef" w:hAnsi="Alef" w:cs="Alef"/>
          <w:bCs/>
          <w:sz w:val="26"/>
          <w:szCs w:val="26"/>
          <w:shd w:val="clear" w:color="auto" w:fill="F4CCCC"/>
          <w:rtl/>
        </w:rPr>
        <w:t>אלרחמן</w:t>
      </w:r>
      <w:proofErr w:type="spellEnd"/>
      <w:r w:rsidRPr="001B7891">
        <w:rPr>
          <w:rFonts w:ascii="Alef" w:eastAsia="Alef" w:hAnsi="Alef" w:cs="Alef"/>
          <w:bCs/>
          <w:sz w:val="24"/>
          <w:szCs w:val="24"/>
          <w:rtl/>
        </w:rPr>
        <w:t xml:space="preserve"> נ' מדינת ישראל (ע"פ 5492/11):</w:t>
      </w:r>
      <w:r w:rsidRPr="001B7891">
        <w:rPr>
          <w:bCs/>
          <w:sz w:val="24"/>
          <w:szCs w:val="24"/>
        </w:rPr>
        <w:t xml:space="preserve"> </w:t>
      </w:r>
    </w:p>
    <w:p w14:paraId="24637B38" w14:textId="77777777" w:rsidR="00633CC8" w:rsidRPr="00300096" w:rsidRDefault="00000000">
      <w:pPr>
        <w:bidi/>
        <w:rPr>
          <w:sz w:val="24"/>
          <w:szCs w:val="24"/>
        </w:rPr>
      </w:pPr>
      <w:r w:rsidRPr="00300096">
        <w:rPr>
          <w:sz w:val="24"/>
          <w:szCs w:val="24"/>
          <w:rtl/>
        </w:rPr>
        <w:t xml:space="preserve">גנב רכב חומק משוטר וכמעט דורס אותו. הועמד לדין בגין עבירת חבלה חמורה (נדרשת כוונה). </w:t>
      </w:r>
    </w:p>
    <w:p w14:paraId="177AE458" w14:textId="77777777" w:rsidR="00633CC8" w:rsidRPr="00300096" w:rsidRDefault="00633CC8">
      <w:pPr>
        <w:bidi/>
        <w:rPr>
          <w:sz w:val="28"/>
          <w:szCs w:val="28"/>
        </w:rPr>
      </w:pPr>
    </w:p>
    <w:p w14:paraId="6096C501" w14:textId="77777777" w:rsidR="00633CC8" w:rsidRPr="00300096" w:rsidRDefault="00000000">
      <w:pPr>
        <w:bidi/>
        <w:rPr>
          <w:sz w:val="24"/>
          <w:szCs w:val="24"/>
        </w:rPr>
      </w:pPr>
      <w:r w:rsidRPr="00300096">
        <w:rPr>
          <w:sz w:val="28"/>
          <w:szCs w:val="28"/>
          <w:rtl/>
        </w:rPr>
        <w:t>ביהמ"ש</w:t>
      </w:r>
      <w:r w:rsidRPr="00300096">
        <w:rPr>
          <w:sz w:val="24"/>
          <w:szCs w:val="24"/>
          <w:rtl/>
        </w:rPr>
        <w:t>: "ברי כי המערער צפה אפשרות קרובה לוודאי לפגיעה בשוטר באמצעות רכבו… עצם נכונות המערער לפגוע בשוטר מתוך כוונה לחמוק ממעצר או עיכוב כדין, למרות הצפייה הקרובה לוודאי כי עלולה להיגרם לשוטר חבלה חמורה, שקולה לכוונה פלילית".</w:t>
      </w:r>
    </w:p>
    <w:p w14:paraId="1310AAAE" w14:textId="77777777" w:rsidR="00633CC8" w:rsidRPr="00300096" w:rsidRDefault="00633CC8">
      <w:pPr>
        <w:bidi/>
        <w:rPr>
          <w:sz w:val="24"/>
          <w:szCs w:val="24"/>
        </w:rPr>
      </w:pPr>
    </w:p>
    <w:p w14:paraId="01709D99" w14:textId="77777777" w:rsidR="00633CC8" w:rsidRPr="00300096" w:rsidRDefault="00633CC8">
      <w:pPr>
        <w:bidi/>
        <w:rPr>
          <w:sz w:val="24"/>
          <w:szCs w:val="24"/>
        </w:rPr>
      </w:pPr>
    </w:p>
    <w:p w14:paraId="585A9587" w14:textId="77777777" w:rsidR="00633CC8" w:rsidRPr="00300096" w:rsidRDefault="00633CC8">
      <w:pPr>
        <w:bidi/>
        <w:rPr>
          <w:sz w:val="24"/>
          <w:szCs w:val="24"/>
        </w:rPr>
      </w:pPr>
    </w:p>
    <w:p w14:paraId="2627368F" w14:textId="77777777" w:rsidR="00633CC8" w:rsidRPr="001B7891" w:rsidRDefault="00000000">
      <w:pPr>
        <w:bidi/>
        <w:rPr>
          <w:bCs/>
          <w:sz w:val="24"/>
          <w:szCs w:val="24"/>
        </w:rPr>
      </w:pPr>
      <w:r w:rsidRPr="001B7891">
        <w:rPr>
          <w:rFonts w:ascii="Alef" w:eastAsia="Alef" w:hAnsi="Alef" w:cs="Alef"/>
          <w:bCs/>
          <w:sz w:val="24"/>
          <w:szCs w:val="24"/>
          <w:rtl/>
        </w:rPr>
        <w:t xml:space="preserve">מדינת ישראל נ' </w:t>
      </w:r>
      <w:proofErr w:type="spellStart"/>
      <w:r w:rsidRPr="001B7891">
        <w:rPr>
          <w:rFonts w:ascii="Alef" w:eastAsia="Alef" w:hAnsi="Alef" w:cs="Alef"/>
          <w:bCs/>
          <w:sz w:val="24"/>
          <w:szCs w:val="24"/>
          <w:rtl/>
        </w:rPr>
        <w:t>מורדוך</w:t>
      </w:r>
      <w:proofErr w:type="spellEnd"/>
      <w:r w:rsidRPr="001B7891">
        <w:rPr>
          <w:rFonts w:ascii="Alef" w:eastAsia="Alef" w:hAnsi="Alef" w:cs="Alef"/>
          <w:bCs/>
          <w:sz w:val="24"/>
          <w:szCs w:val="24"/>
          <w:rtl/>
        </w:rPr>
        <w:t xml:space="preserve"> </w:t>
      </w:r>
      <w:r w:rsidRPr="001B7891">
        <w:rPr>
          <w:rFonts w:ascii="Alef" w:eastAsia="Alef" w:hAnsi="Alef" w:cs="Alef"/>
          <w:bCs/>
          <w:sz w:val="26"/>
          <w:szCs w:val="26"/>
          <w:shd w:val="clear" w:color="auto" w:fill="F4CCCC"/>
          <w:rtl/>
        </w:rPr>
        <w:t>צברי</w:t>
      </w:r>
      <w:r w:rsidRPr="001B7891">
        <w:rPr>
          <w:rFonts w:ascii="Alef" w:eastAsia="Alef" w:hAnsi="Alef" w:cs="Alef"/>
          <w:bCs/>
          <w:sz w:val="24"/>
          <w:szCs w:val="24"/>
        </w:rPr>
        <w:t xml:space="preserve"> (21600/09/10</w:t>
      </w:r>
      <w:r w:rsidRPr="001B7891">
        <w:rPr>
          <w:bCs/>
          <w:sz w:val="24"/>
          <w:szCs w:val="24"/>
        </w:rPr>
        <w:t xml:space="preserve"> </w:t>
      </w:r>
      <w:r w:rsidRPr="001B7891">
        <w:rPr>
          <w:rFonts w:ascii="Alef" w:eastAsia="Alef" w:hAnsi="Alef" w:cs="Alef"/>
          <w:bCs/>
          <w:sz w:val="24"/>
          <w:szCs w:val="24"/>
          <w:rtl/>
        </w:rPr>
        <w:t>ת"פ [ירושלים]):</w:t>
      </w:r>
      <w:r w:rsidRPr="001B7891">
        <w:rPr>
          <w:bCs/>
          <w:sz w:val="24"/>
          <w:szCs w:val="24"/>
        </w:rPr>
        <w:t xml:space="preserve"> </w:t>
      </w:r>
    </w:p>
    <w:p w14:paraId="4964DB13" w14:textId="77777777" w:rsidR="00633CC8" w:rsidRPr="00300096" w:rsidRDefault="00000000">
      <w:pPr>
        <w:bidi/>
        <w:rPr>
          <w:sz w:val="24"/>
          <w:szCs w:val="24"/>
        </w:rPr>
      </w:pPr>
      <w:r w:rsidRPr="00300096">
        <w:rPr>
          <w:sz w:val="24"/>
          <w:szCs w:val="24"/>
          <w:rtl/>
        </w:rPr>
        <w:t>בסכסוך שכנים, הנאשם ירה לעבר שכנו. הסנגור טוען שירי אחד בוצע לאוויר והשני נגרם כתוצאה מפליטת כדור.</w:t>
      </w:r>
    </w:p>
    <w:p w14:paraId="3D353A8C" w14:textId="77777777" w:rsidR="00633CC8" w:rsidRPr="00300096" w:rsidRDefault="00633CC8">
      <w:pPr>
        <w:bidi/>
        <w:rPr>
          <w:sz w:val="24"/>
          <w:szCs w:val="24"/>
          <w:u w:val="single"/>
        </w:rPr>
      </w:pPr>
    </w:p>
    <w:p w14:paraId="3E13F41C" w14:textId="77777777" w:rsidR="00633CC8" w:rsidRPr="00300096" w:rsidRDefault="00000000">
      <w:pPr>
        <w:bidi/>
        <w:rPr>
          <w:sz w:val="24"/>
          <w:szCs w:val="24"/>
        </w:rPr>
      </w:pPr>
      <w:r w:rsidRPr="00300096">
        <w:rPr>
          <w:sz w:val="28"/>
          <w:szCs w:val="28"/>
          <w:rtl/>
        </w:rPr>
        <w:t>ביהמ"ש:</w:t>
      </w:r>
      <w:r w:rsidRPr="00300096">
        <w:rPr>
          <w:sz w:val="24"/>
          <w:szCs w:val="24"/>
          <w:rtl/>
        </w:rPr>
        <w:t xml:space="preserve"> ניסיון לגרימת חבלה בכוונה מחמירה, לפי סעיף 329(א)(2). אקדח הוא כלי קטלני מטבע ברייתו, וכי ירי מטווח קצר לכיוון אזור שבו מצויים אנשים עלול להסב להם חבלה חמורה, אם לא פגיעה בנפש, בין מפגיעה ישירה של הקליע ובין מנתזים.</w:t>
      </w:r>
    </w:p>
    <w:p w14:paraId="1E88BB8D" w14:textId="77777777" w:rsidR="00633CC8" w:rsidRPr="00300096" w:rsidRDefault="00633CC8">
      <w:pPr>
        <w:bidi/>
        <w:rPr>
          <w:sz w:val="24"/>
          <w:szCs w:val="24"/>
        </w:rPr>
      </w:pPr>
    </w:p>
    <w:p w14:paraId="7E8FE0D8" w14:textId="77777777" w:rsidR="00633CC8" w:rsidRPr="00300096" w:rsidRDefault="00000000">
      <w:pPr>
        <w:bidi/>
        <w:rPr>
          <w:sz w:val="24"/>
          <w:szCs w:val="24"/>
          <w:u w:val="single"/>
        </w:rPr>
      </w:pPr>
      <w:r w:rsidRPr="00300096">
        <w:rPr>
          <w:sz w:val="24"/>
          <w:szCs w:val="24"/>
          <w:u w:val="single"/>
          <w:rtl/>
        </w:rPr>
        <w:t xml:space="preserve">מבחן הצפיות </w:t>
      </w:r>
      <w:proofErr w:type="spellStart"/>
      <w:r w:rsidRPr="00300096">
        <w:rPr>
          <w:sz w:val="24"/>
          <w:szCs w:val="24"/>
          <w:u w:val="single"/>
        </w:rPr>
        <w:t>vs</w:t>
      </w:r>
      <w:proofErr w:type="spellEnd"/>
      <w:r w:rsidRPr="00300096">
        <w:rPr>
          <w:sz w:val="24"/>
          <w:szCs w:val="24"/>
          <w:u w:val="single"/>
          <w:rtl/>
        </w:rPr>
        <w:t>. הלכת הצפיות</w:t>
      </w:r>
    </w:p>
    <w:p w14:paraId="70B1A964" w14:textId="77777777" w:rsidR="00633CC8" w:rsidRPr="00300096" w:rsidRDefault="00000000">
      <w:pPr>
        <w:numPr>
          <w:ilvl w:val="0"/>
          <w:numId w:val="142"/>
        </w:numPr>
        <w:bidi/>
        <w:rPr>
          <w:sz w:val="24"/>
          <w:szCs w:val="24"/>
        </w:rPr>
      </w:pPr>
      <w:r w:rsidRPr="00300096">
        <w:rPr>
          <w:sz w:val="24"/>
          <w:szCs w:val="24"/>
          <w:rtl/>
        </w:rPr>
        <w:t xml:space="preserve">מבחן הצפיות: הוכחת קשר סיבתי משפטי (יסוד עובדתי). </w:t>
      </w:r>
    </w:p>
    <w:p w14:paraId="6ABC42F5" w14:textId="77777777" w:rsidR="00633CC8" w:rsidRPr="00300096" w:rsidRDefault="00000000">
      <w:pPr>
        <w:numPr>
          <w:ilvl w:val="0"/>
          <w:numId w:val="142"/>
        </w:numPr>
        <w:bidi/>
        <w:rPr>
          <w:sz w:val="24"/>
          <w:szCs w:val="24"/>
        </w:rPr>
      </w:pPr>
      <w:r w:rsidRPr="00300096">
        <w:rPr>
          <w:sz w:val="24"/>
          <w:szCs w:val="24"/>
          <w:rtl/>
        </w:rPr>
        <w:t xml:space="preserve">הלכת הצפיות: הוכחת מודעות בעבירות תוצאה מאחר שנדרשת כוונה (יסוד נפשי). </w:t>
      </w:r>
    </w:p>
    <w:p w14:paraId="5361A4EB" w14:textId="77777777" w:rsidR="00633CC8" w:rsidRPr="00300096" w:rsidRDefault="00633CC8">
      <w:pPr>
        <w:bidi/>
        <w:rPr>
          <w:sz w:val="24"/>
          <w:szCs w:val="24"/>
        </w:rPr>
      </w:pPr>
    </w:p>
    <w:p w14:paraId="6400A522" w14:textId="77777777" w:rsidR="00633CC8" w:rsidRPr="00300096" w:rsidRDefault="00000000">
      <w:pPr>
        <w:bidi/>
        <w:rPr>
          <w:sz w:val="24"/>
          <w:szCs w:val="24"/>
        </w:rPr>
      </w:pPr>
      <w:r w:rsidRPr="00300096">
        <w:rPr>
          <w:sz w:val="24"/>
          <w:szCs w:val="24"/>
          <w:rtl/>
        </w:rPr>
        <w:t>לסיכום עבירות מחשבה פלילית מסוג כוונה, התביעה יכולה להוכיח כוונה בעזרת:</w:t>
      </w:r>
    </w:p>
    <w:p w14:paraId="07CBFA6C" w14:textId="77777777" w:rsidR="00633CC8" w:rsidRPr="00300096" w:rsidRDefault="00000000">
      <w:pPr>
        <w:bidi/>
        <w:rPr>
          <w:sz w:val="24"/>
          <w:szCs w:val="24"/>
        </w:rPr>
      </w:pPr>
      <w:r w:rsidRPr="00300096">
        <w:rPr>
          <w:sz w:val="24"/>
          <w:szCs w:val="24"/>
          <w:rtl/>
        </w:rPr>
        <w:t xml:space="preserve">א. </w:t>
      </w:r>
      <w:r w:rsidRPr="00300096">
        <w:rPr>
          <w:b/>
          <w:sz w:val="24"/>
          <w:szCs w:val="24"/>
          <w:rtl/>
        </w:rPr>
        <w:t>ראיות</w:t>
      </w:r>
      <w:r w:rsidRPr="00300096">
        <w:rPr>
          <w:sz w:val="24"/>
          <w:szCs w:val="24"/>
          <w:rtl/>
        </w:rPr>
        <w:t xml:space="preserve">: דרך המלך - להוכיח שהנאשם פעל מתוך כוונה לגרום לתוצאה, הוא רצה שהתוצאה תקרה (למשל ע"י הודאה). אם </w:t>
      </w:r>
      <w:proofErr w:type="spellStart"/>
      <w:r w:rsidRPr="00300096">
        <w:rPr>
          <w:sz w:val="24"/>
          <w:szCs w:val="24"/>
          <w:rtl/>
        </w:rPr>
        <w:t>אם</w:t>
      </w:r>
      <w:proofErr w:type="spellEnd"/>
      <w:r w:rsidRPr="00300096">
        <w:rPr>
          <w:sz w:val="24"/>
          <w:szCs w:val="24"/>
          <w:rtl/>
        </w:rPr>
        <w:t xml:space="preserve"> לא ניתן להוכיח הולכים לחזקות.</w:t>
      </w:r>
    </w:p>
    <w:p w14:paraId="3752B862" w14:textId="77777777" w:rsidR="00633CC8" w:rsidRPr="00300096" w:rsidRDefault="00000000">
      <w:pPr>
        <w:bidi/>
        <w:rPr>
          <w:sz w:val="24"/>
          <w:szCs w:val="24"/>
        </w:rPr>
      </w:pPr>
      <w:r w:rsidRPr="00300096">
        <w:rPr>
          <w:sz w:val="24"/>
          <w:szCs w:val="24"/>
          <w:rtl/>
        </w:rPr>
        <w:t xml:space="preserve">ב. </w:t>
      </w:r>
      <w:r w:rsidRPr="00300096">
        <w:rPr>
          <w:b/>
          <w:sz w:val="24"/>
          <w:szCs w:val="24"/>
          <w:rtl/>
        </w:rPr>
        <w:t>חזקות</w:t>
      </w:r>
      <w:r w:rsidRPr="00300096">
        <w:rPr>
          <w:sz w:val="24"/>
          <w:szCs w:val="24"/>
          <w:rtl/>
        </w:rPr>
        <w:t>: להוכיח שהנאשם צפה את התוצאה בהסתברות קרובה למדי. הלכת הצפיות.</w:t>
      </w:r>
    </w:p>
    <w:p w14:paraId="7B785573" w14:textId="77777777" w:rsidR="00633CC8" w:rsidRPr="00300096" w:rsidRDefault="00633CC8">
      <w:pPr>
        <w:bidi/>
        <w:rPr>
          <w:sz w:val="24"/>
          <w:szCs w:val="24"/>
        </w:rPr>
      </w:pPr>
    </w:p>
    <w:p w14:paraId="5273126A" w14:textId="759739D5" w:rsidR="00633CC8" w:rsidRPr="00300096" w:rsidRDefault="00000000">
      <w:pPr>
        <w:bidi/>
        <w:rPr>
          <w:sz w:val="24"/>
          <w:szCs w:val="24"/>
        </w:rPr>
      </w:pPr>
      <w:r w:rsidRPr="00300096">
        <w:rPr>
          <w:sz w:val="24"/>
          <w:szCs w:val="24"/>
          <w:u w:val="single"/>
          <w:rtl/>
        </w:rPr>
        <w:lastRenderedPageBreak/>
        <w:t>ההבדלים בין החזקו</w:t>
      </w:r>
      <w:r w:rsidR="00084ED4">
        <w:rPr>
          <w:rFonts w:hint="cs"/>
          <w:sz w:val="24"/>
          <w:szCs w:val="24"/>
          <w:u w:val="single"/>
          <w:rtl/>
        </w:rPr>
        <w:t>ת</w:t>
      </w:r>
      <w:r w:rsidR="00084ED4">
        <w:rPr>
          <w:rFonts w:hint="cs"/>
          <w:sz w:val="24"/>
          <w:szCs w:val="24"/>
          <w:rtl/>
        </w:rPr>
        <w:t>:</w:t>
      </w:r>
      <w:r w:rsidRPr="00300096">
        <w:rPr>
          <w:sz w:val="24"/>
          <w:szCs w:val="24"/>
        </w:rPr>
        <w:t xml:space="preserve"> </w:t>
      </w:r>
    </w:p>
    <w:p w14:paraId="23964D3E" w14:textId="77777777" w:rsidR="00633CC8" w:rsidRPr="00300096" w:rsidRDefault="00000000">
      <w:pPr>
        <w:bidi/>
        <w:rPr>
          <w:sz w:val="24"/>
          <w:szCs w:val="24"/>
        </w:rPr>
      </w:pPr>
      <w:r w:rsidRPr="00300096">
        <w:rPr>
          <w:b/>
          <w:sz w:val="24"/>
          <w:szCs w:val="24"/>
          <w:rtl/>
        </w:rPr>
        <w:t>דוקטרינת עצימת העיניים</w:t>
      </w:r>
      <w:r w:rsidRPr="00300096">
        <w:rPr>
          <w:sz w:val="24"/>
          <w:szCs w:val="24"/>
          <w:rtl/>
        </w:rPr>
        <w:t xml:space="preserve"> – תחליף למודעות להתנהגות ולנסיבות. </w:t>
      </w:r>
      <w:r w:rsidRPr="00300096">
        <w:rPr>
          <w:sz w:val="24"/>
          <w:szCs w:val="24"/>
          <w:u w:val="single"/>
          <w:rtl/>
        </w:rPr>
        <w:t>רלוונטית לכל העבירות</w:t>
      </w:r>
      <w:r w:rsidRPr="00300096">
        <w:rPr>
          <w:sz w:val="24"/>
          <w:szCs w:val="24"/>
          <w:rtl/>
        </w:rPr>
        <w:t xml:space="preserve"> (גם לעבירות התנהגות) כי בכל עבירה נדרשת מודעות למעשה ולנסיבות.</w:t>
      </w:r>
    </w:p>
    <w:p w14:paraId="581E0A1B" w14:textId="77777777" w:rsidR="00633CC8" w:rsidRPr="00300096" w:rsidRDefault="00000000">
      <w:pPr>
        <w:bidi/>
        <w:rPr>
          <w:sz w:val="24"/>
          <w:szCs w:val="24"/>
        </w:rPr>
      </w:pPr>
      <w:r w:rsidRPr="00300096">
        <w:rPr>
          <w:b/>
          <w:sz w:val="24"/>
          <w:szCs w:val="24"/>
          <w:rtl/>
        </w:rPr>
        <w:t>חזקת המודעות הכללית</w:t>
      </w:r>
      <w:r w:rsidRPr="00300096">
        <w:rPr>
          <w:sz w:val="24"/>
          <w:szCs w:val="24"/>
          <w:rtl/>
        </w:rPr>
        <w:t xml:space="preserve"> – תחליף ל</w:t>
      </w:r>
      <w:r w:rsidRPr="00300096">
        <w:rPr>
          <w:sz w:val="24"/>
          <w:szCs w:val="24"/>
          <w:u w:val="single"/>
          <w:rtl/>
        </w:rPr>
        <w:t>מודעות לאפשרות גרימת התוצאה</w:t>
      </w:r>
      <w:r w:rsidRPr="00300096">
        <w:rPr>
          <w:sz w:val="24"/>
          <w:szCs w:val="24"/>
          <w:rtl/>
        </w:rPr>
        <w:t xml:space="preserve"> (בעבירות שאינן כוונה).</w:t>
      </w:r>
    </w:p>
    <w:p w14:paraId="13768BB2" w14:textId="77777777" w:rsidR="00633CC8" w:rsidRPr="00300096" w:rsidRDefault="00000000">
      <w:pPr>
        <w:bidi/>
        <w:rPr>
          <w:sz w:val="24"/>
          <w:szCs w:val="24"/>
        </w:rPr>
      </w:pPr>
      <w:r w:rsidRPr="00300096">
        <w:rPr>
          <w:b/>
          <w:sz w:val="24"/>
          <w:szCs w:val="24"/>
          <w:rtl/>
        </w:rPr>
        <w:t>הלכת הצפיות</w:t>
      </w:r>
      <w:r w:rsidRPr="00300096">
        <w:rPr>
          <w:sz w:val="24"/>
          <w:szCs w:val="24"/>
          <w:rtl/>
        </w:rPr>
        <w:t xml:space="preserve"> – תחליף להוכחת </w:t>
      </w:r>
      <w:r w:rsidRPr="00300096">
        <w:rPr>
          <w:sz w:val="24"/>
          <w:szCs w:val="24"/>
          <w:u w:val="single"/>
          <w:rtl/>
        </w:rPr>
        <w:t>הכוונה</w:t>
      </w:r>
      <w:r w:rsidRPr="00300096">
        <w:rPr>
          <w:sz w:val="24"/>
          <w:szCs w:val="24"/>
          <w:rtl/>
        </w:rPr>
        <w:t>. רלוונטית רק לעבירות תוצאה.</w:t>
      </w:r>
    </w:p>
    <w:p w14:paraId="45D9F5FE" w14:textId="77777777" w:rsidR="00633CC8" w:rsidRPr="00300096" w:rsidRDefault="00633CC8">
      <w:pPr>
        <w:bidi/>
        <w:rPr>
          <w:sz w:val="24"/>
          <w:szCs w:val="24"/>
        </w:rPr>
      </w:pPr>
    </w:p>
    <w:p w14:paraId="55BEF24E" w14:textId="77777777" w:rsidR="00633CC8" w:rsidRPr="00300096" w:rsidRDefault="00000000">
      <w:pPr>
        <w:numPr>
          <w:ilvl w:val="0"/>
          <w:numId w:val="108"/>
        </w:numPr>
        <w:bidi/>
        <w:rPr>
          <w:sz w:val="24"/>
          <w:szCs w:val="24"/>
        </w:rPr>
      </w:pPr>
      <w:r w:rsidRPr="00300096">
        <w:rPr>
          <w:sz w:val="24"/>
          <w:szCs w:val="24"/>
          <w:rtl/>
        </w:rPr>
        <w:t>כוונה מיוחדת: כאשר ניתן להרשיע גם אם הכוונה לא התממשה למשל רצח ע"מ להשיג את הירושה. לא נלמד בקורס הזה, לצורכנו זו כוונה לכל דבר. (בהמשך: עבירות מטרה)</w:t>
      </w:r>
    </w:p>
    <w:p w14:paraId="19627CCB" w14:textId="77777777" w:rsidR="00633CC8" w:rsidRPr="00300096" w:rsidRDefault="00633CC8">
      <w:pPr>
        <w:bidi/>
        <w:rPr>
          <w:sz w:val="28"/>
          <w:szCs w:val="28"/>
          <w:u w:val="single"/>
        </w:rPr>
      </w:pPr>
    </w:p>
    <w:p w14:paraId="725A4525" w14:textId="77777777" w:rsidR="00633CC8" w:rsidRPr="001B7891" w:rsidRDefault="00000000" w:rsidP="001B7891">
      <w:pPr>
        <w:pStyle w:val="2"/>
        <w:bidi/>
      </w:pPr>
      <w:bookmarkStart w:id="78" w:name="_p9ru3jsb1qrt" w:colFirst="0" w:colLast="0"/>
      <w:bookmarkStart w:id="79" w:name="_Toc114750184"/>
      <w:bookmarkEnd w:id="78"/>
      <w:r w:rsidRPr="001B7891">
        <w:rPr>
          <w:rtl/>
        </w:rPr>
        <w:t>מודעות לעניין התוצאה (ב) - פזיזות</w:t>
      </w:r>
      <w:bookmarkEnd w:id="79"/>
    </w:p>
    <w:p w14:paraId="0C1B8EA3" w14:textId="77777777" w:rsidR="00633CC8" w:rsidRPr="00300096" w:rsidRDefault="00000000">
      <w:pPr>
        <w:bidi/>
        <w:rPr>
          <w:b/>
          <w:sz w:val="24"/>
          <w:szCs w:val="24"/>
        </w:rPr>
      </w:pPr>
      <w:r w:rsidRPr="00300096">
        <w:rPr>
          <w:b/>
          <w:sz w:val="24"/>
          <w:szCs w:val="24"/>
          <w:rtl/>
        </w:rPr>
        <w:t>בעבירות תוצאה בלבד</w:t>
      </w:r>
    </w:p>
    <w:p w14:paraId="183BAFCD" w14:textId="77777777" w:rsidR="00633CC8" w:rsidRPr="00300096" w:rsidRDefault="00633CC8">
      <w:pPr>
        <w:bidi/>
        <w:rPr>
          <w:sz w:val="28"/>
          <w:szCs w:val="28"/>
          <w:u w:val="single"/>
        </w:rPr>
      </w:pPr>
    </w:p>
    <w:p w14:paraId="44D401DF"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"מחשבה פלילית - מודעות לטיב המעשה, לקיום הנסיבות ולאפשרות הגרימה לתוצאות המעשה, הנמנים עם פרטי העבירה, </w:t>
      </w:r>
      <w:proofErr w:type="spellStart"/>
      <w:r w:rsidRPr="00300096">
        <w:rPr>
          <w:rFonts w:ascii="David" w:eastAsia="David" w:hAnsi="David" w:cs="David"/>
          <w:sz w:val="28"/>
          <w:szCs w:val="28"/>
          <w:rtl/>
        </w:rPr>
        <w:t>ולענין</w:t>
      </w:r>
      <w:proofErr w:type="spellEnd"/>
      <w:r w:rsidRPr="00300096">
        <w:rPr>
          <w:rFonts w:ascii="David" w:eastAsia="David" w:hAnsi="David" w:cs="David"/>
          <w:sz w:val="28"/>
          <w:szCs w:val="28"/>
          <w:rtl/>
        </w:rPr>
        <w:t xml:space="preserve"> התוצאות גם אחת מאלה:</w:t>
      </w:r>
    </w:p>
    <w:p w14:paraId="14589CE9"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(1)</w:t>
      </w:r>
      <w:r w:rsidRPr="00300096">
        <w:rPr>
          <w:rFonts w:ascii="David" w:eastAsia="David" w:hAnsi="David" w:cs="David"/>
          <w:sz w:val="28"/>
          <w:szCs w:val="28"/>
          <w:rtl/>
        </w:rPr>
        <w:tab/>
        <w:t>כוונה - במטרה לגרום לאותן תוצאות;</w:t>
      </w:r>
    </w:p>
    <w:p w14:paraId="26884268" w14:textId="77777777" w:rsidR="00633CC8" w:rsidRPr="00300096" w:rsidRDefault="00000000">
      <w:pPr>
        <w:bidi/>
        <w:rPr>
          <w:rFonts w:ascii="David" w:eastAsia="David" w:hAnsi="David" w:cs="David"/>
          <w:b/>
          <w:sz w:val="28"/>
          <w:szCs w:val="28"/>
        </w:rPr>
      </w:pPr>
      <w:r w:rsidRPr="00300096">
        <w:rPr>
          <w:rFonts w:ascii="David" w:eastAsia="David" w:hAnsi="David" w:cs="David"/>
          <w:b/>
          <w:sz w:val="28"/>
          <w:szCs w:val="28"/>
        </w:rPr>
        <w:t>(2)</w:t>
      </w:r>
      <w:r w:rsidRPr="00300096">
        <w:rPr>
          <w:rFonts w:ascii="David" w:eastAsia="David" w:hAnsi="David" w:cs="David"/>
          <w:sz w:val="28"/>
          <w:szCs w:val="28"/>
        </w:rPr>
        <w:tab/>
      </w:r>
      <w:r w:rsidRPr="00300096">
        <w:rPr>
          <w:rFonts w:ascii="David" w:eastAsia="David" w:hAnsi="David" w:cs="David"/>
          <w:b/>
          <w:sz w:val="28"/>
          <w:szCs w:val="28"/>
          <w:rtl/>
        </w:rPr>
        <w:t>פזיזות שבאחת מאלה:</w:t>
      </w:r>
    </w:p>
    <w:p w14:paraId="54684641" w14:textId="77777777" w:rsidR="00633CC8" w:rsidRPr="00300096" w:rsidRDefault="00000000">
      <w:pPr>
        <w:bidi/>
        <w:ind w:left="720"/>
        <w:rPr>
          <w:rFonts w:ascii="David" w:eastAsia="David" w:hAnsi="David" w:cs="David"/>
          <w:b/>
          <w:sz w:val="28"/>
          <w:szCs w:val="28"/>
        </w:rPr>
      </w:pPr>
      <w:r w:rsidRPr="00300096">
        <w:rPr>
          <w:rFonts w:ascii="David" w:eastAsia="David" w:hAnsi="David" w:cs="David"/>
          <w:b/>
          <w:sz w:val="28"/>
          <w:szCs w:val="28"/>
          <w:rtl/>
        </w:rPr>
        <w:t>(א)</w:t>
      </w:r>
      <w:r w:rsidRPr="00300096">
        <w:rPr>
          <w:rFonts w:ascii="David" w:eastAsia="David" w:hAnsi="David" w:cs="David"/>
          <w:b/>
          <w:sz w:val="28"/>
          <w:szCs w:val="28"/>
          <w:rtl/>
        </w:rPr>
        <w:tab/>
        <w:t>אדישות - בשוויון נפש לאפשרות גרימת התוצאות האמורות;</w:t>
      </w:r>
    </w:p>
    <w:p w14:paraId="3F5C077A" w14:textId="77777777" w:rsidR="00633CC8" w:rsidRPr="00300096" w:rsidRDefault="00000000">
      <w:pPr>
        <w:bidi/>
        <w:ind w:left="720"/>
        <w:rPr>
          <w:b/>
          <w:sz w:val="24"/>
          <w:szCs w:val="24"/>
        </w:rPr>
      </w:pPr>
      <w:r w:rsidRPr="00300096">
        <w:rPr>
          <w:rFonts w:ascii="David" w:eastAsia="David" w:hAnsi="David" w:cs="David"/>
          <w:b/>
          <w:sz w:val="28"/>
          <w:szCs w:val="28"/>
          <w:rtl/>
        </w:rPr>
        <w:t>(ב)</w:t>
      </w:r>
      <w:r w:rsidRPr="00300096">
        <w:rPr>
          <w:rFonts w:ascii="David" w:eastAsia="David" w:hAnsi="David" w:cs="David"/>
          <w:b/>
          <w:sz w:val="28"/>
          <w:szCs w:val="28"/>
          <w:rtl/>
        </w:rPr>
        <w:tab/>
        <w:t>קלות דעת - בנטילת סיכון בלתי סביר לאפשרות גרימת התוצאות האמורות, מתוך תקווה להצליח למנען"</w:t>
      </w:r>
    </w:p>
    <w:p w14:paraId="4897A152" w14:textId="77777777" w:rsidR="00633CC8" w:rsidRPr="00300096" w:rsidRDefault="00633CC8">
      <w:pPr>
        <w:bidi/>
        <w:rPr>
          <w:sz w:val="24"/>
          <w:szCs w:val="24"/>
        </w:rPr>
      </w:pPr>
    </w:p>
    <w:p w14:paraId="7C14A3FF" w14:textId="77777777" w:rsidR="00633CC8" w:rsidRPr="00300096" w:rsidRDefault="00000000">
      <w:pPr>
        <w:bidi/>
        <w:rPr>
          <w:sz w:val="24"/>
          <w:szCs w:val="24"/>
        </w:rPr>
      </w:pPr>
      <w:r w:rsidRPr="00300096">
        <w:rPr>
          <w:sz w:val="24"/>
          <w:szCs w:val="24"/>
          <w:rtl/>
        </w:rPr>
        <w:t>שני סוגי פזיזות:</w:t>
      </w:r>
    </w:p>
    <w:p w14:paraId="3EE46C57" w14:textId="10886FB0" w:rsidR="00633CC8" w:rsidRPr="00300096" w:rsidRDefault="00000000">
      <w:pPr>
        <w:numPr>
          <w:ilvl w:val="0"/>
          <w:numId w:val="150"/>
        </w:numPr>
        <w:bidi/>
        <w:rPr>
          <w:sz w:val="24"/>
          <w:szCs w:val="24"/>
        </w:rPr>
      </w:pPr>
      <w:r w:rsidRPr="00084ED4">
        <w:rPr>
          <w:bCs/>
          <w:sz w:val="24"/>
          <w:szCs w:val="24"/>
          <w:rtl/>
        </w:rPr>
        <w:t>אדישות</w:t>
      </w:r>
      <w:r w:rsidRPr="00300096">
        <w:rPr>
          <w:sz w:val="24"/>
          <w:szCs w:val="24"/>
          <w:rtl/>
        </w:rPr>
        <w:t>: התנהגות שנעשית בשוויון נפש לאפשרות גרימת התוצאות (</w:t>
      </w:r>
      <w:r w:rsidRPr="00300096">
        <w:rPr>
          <w:sz w:val="24"/>
          <w:szCs w:val="24"/>
          <w:u w:val="single"/>
          <w:rtl/>
        </w:rPr>
        <w:t>לא אכפת לו אם התוצאה תקרה</w:t>
      </w:r>
      <w:r w:rsidR="001B7891">
        <w:rPr>
          <w:rFonts w:hint="cs"/>
          <w:sz w:val="24"/>
          <w:szCs w:val="24"/>
          <w:rtl/>
        </w:rPr>
        <w:t>).</w:t>
      </w:r>
    </w:p>
    <w:p w14:paraId="5C1D2570" w14:textId="77777777" w:rsidR="00633CC8" w:rsidRPr="00300096" w:rsidRDefault="00000000">
      <w:pPr>
        <w:numPr>
          <w:ilvl w:val="0"/>
          <w:numId w:val="150"/>
        </w:numPr>
        <w:bidi/>
        <w:rPr>
          <w:sz w:val="24"/>
          <w:szCs w:val="24"/>
        </w:rPr>
      </w:pPr>
      <w:r w:rsidRPr="00084ED4">
        <w:rPr>
          <w:bCs/>
          <w:sz w:val="24"/>
          <w:szCs w:val="24"/>
          <w:rtl/>
        </w:rPr>
        <w:t>קלות דעת</w:t>
      </w:r>
      <w:r w:rsidRPr="00300096">
        <w:rPr>
          <w:sz w:val="24"/>
          <w:szCs w:val="24"/>
          <w:rtl/>
        </w:rPr>
        <w:t>: נטילה מודעת של סיכון בלתי סביר לאפשרות גרימת התוצאות, מתוך תקווה להצליח למנוע אותן. (</w:t>
      </w:r>
      <w:r w:rsidRPr="00300096">
        <w:rPr>
          <w:sz w:val="24"/>
          <w:szCs w:val="24"/>
          <w:u w:val="single"/>
          <w:rtl/>
        </w:rPr>
        <w:t>אכפת לו מהתוצאה, אך הוא מקווה שהיא לא תקרה</w:t>
      </w:r>
      <w:r w:rsidRPr="00300096">
        <w:rPr>
          <w:sz w:val="24"/>
          <w:szCs w:val="24"/>
          <w:rtl/>
        </w:rPr>
        <w:t>). "לי זה לא יקרה" "יהיה בסדר". פרופ' קרמניצר מכנה את הדחקת הסכנה הזאת ׳דיאלקטיקה של החריג׳</w:t>
      </w:r>
      <w:r w:rsidRPr="00300096">
        <w:rPr>
          <w:sz w:val="24"/>
          <w:szCs w:val="24"/>
          <w:vertAlign w:val="superscript"/>
        </w:rPr>
        <w:footnoteReference w:id="7"/>
      </w:r>
    </w:p>
    <w:p w14:paraId="65321FBD" w14:textId="77777777" w:rsidR="00633CC8" w:rsidRPr="00300096" w:rsidRDefault="00000000">
      <w:pPr>
        <w:bidi/>
        <w:ind w:left="720"/>
        <w:rPr>
          <w:sz w:val="24"/>
          <w:szCs w:val="24"/>
        </w:rPr>
      </w:pPr>
      <w:r w:rsidRPr="00300096">
        <w:rPr>
          <w:sz w:val="24"/>
          <w:szCs w:val="24"/>
          <w:rtl/>
        </w:rPr>
        <w:t>קלות דעת היא הלך רוח ולאו דווקא סוג של מחשבה המצריכה נתינת דעת צרופה או קבלת החלטות מושכלת. קל יותר לטעון לקל דעת.</w:t>
      </w:r>
    </w:p>
    <w:p w14:paraId="4EF87EA2" w14:textId="77777777" w:rsidR="00633CC8" w:rsidRPr="00300096" w:rsidRDefault="00633CC8">
      <w:pPr>
        <w:bidi/>
        <w:rPr>
          <w:sz w:val="24"/>
          <w:szCs w:val="24"/>
        </w:rPr>
      </w:pPr>
    </w:p>
    <w:p w14:paraId="2E1EF90D" w14:textId="77777777" w:rsidR="00633CC8" w:rsidRPr="00300096" w:rsidRDefault="00000000">
      <w:pPr>
        <w:bidi/>
        <w:rPr>
          <w:sz w:val="24"/>
          <w:szCs w:val="24"/>
          <w:u w:val="single"/>
        </w:rPr>
      </w:pPr>
      <w:r w:rsidRPr="00300096">
        <w:rPr>
          <w:sz w:val="24"/>
          <w:szCs w:val="24"/>
          <w:u w:val="single"/>
          <w:rtl/>
        </w:rPr>
        <w:t>דוגמאות לפזיזות</w:t>
      </w:r>
    </w:p>
    <w:p w14:paraId="75452649" w14:textId="4CF1A830" w:rsidR="00633CC8" w:rsidRPr="00300096" w:rsidRDefault="00000000">
      <w:pPr>
        <w:bidi/>
        <w:rPr>
          <w:sz w:val="24"/>
          <w:szCs w:val="24"/>
        </w:rPr>
      </w:pPr>
      <w:proofErr w:type="spellStart"/>
      <w:r w:rsidRPr="00084ED4">
        <w:rPr>
          <w:rFonts w:ascii="Alef" w:eastAsia="Alef" w:hAnsi="Alef" w:cs="Alef"/>
          <w:bCs/>
          <w:sz w:val="24"/>
          <w:szCs w:val="24"/>
          <w:rtl/>
        </w:rPr>
        <w:t>איברהים</w:t>
      </w:r>
      <w:proofErr w:type="spellEnd"/>
      <w:r w:rsidRPr="00084ED4">
        <w:rPr>
          <w:rFonts w:ascii="Alef" w:eastAsia="Alef" w:hAnsi="Alef" w:cs="Alef"/>
          <w:bCs/>
          <w:sz w:val="24"/>
          <w:szCs w:val="24"/>
          <w:rtl/>
        </w:rPr>
        <w:t xml:space="preserve"> </w:t>
      </w:r>
      <w:proofErr w:type="spellStart"/>
      <w:r w:rsidRPr="00084ED4">
        <w:rPr>
          <w:rFonts w:ascii="Alef" w:eastAsia="Alef" w:hAnsi="Alef" w:cs="Alef"/>
          <w:bCs/>
          <w:sz w:val="26"/>
          <w:szCs w:val="26"/>
          <w:shd w:val="clear" w:color="auto" w:fill="F4CCCC"/>
          <w:rtl/>
        </w:rPr>
        <w:t>טמטאווי</w:t>
      </w:r>
      <w:proofErr w:type="spellEnd"/>
      <w:r w:rsidRPr="00084ED4">
        <w:rPr>
          <w:rFonts w:ascii="Alef" w:eastAsia="Alef" w:hAnsi="Alef" w:cs="Alef"/>
          <w:bCs/>
          <w:sz w:val="26"/>
          <w:szCs w:val="26"/>
        </w:rPr>
        <w:t xml:space="preserve"> </w:t>
      </w:r>
      <w:r w:rsidRPr="00084ED4">
        <w:rPr>
          <w:rFonts w:ascii="Alef" w:eastAsia="Alef" w:hAnsi="Alef" w:cs="Alef"/>
          <w:bCs/>
          <w:sz w:val="24"/>
          <w:szCs w:val="24"/>
          <w:rtl/>
        </w:rPr>
        <w:t>נ' מדינת ישראל</w:t>
      </w:r>
      <w:r w:rsidRPr="00300096">
        <w:rPr>
          <w:rFonts w:ascii="Alef" w:eastAsia="Alef" w:hAnsi="Alef" w:cs="Alef"/>
          <w:b/>
          <w:sz w:val="24"/>
          <w:szCs w:val="24"/>
          <w:rtl/>
        </w:rPr>
        <w:t xml:space="preserve"> (ע"פ 6026/11)</w:t>
      </w:r>
      <w:r w:rsidR="00084ED4">
        <w:rPr>
          <w:rFonts w:hint="cs"/>
          <w:sz w:val="24"/>
          <w:szCs w:val="24"/>
          <w:rtl/>
        </w:rPr>
        <w:t>:</w:t>
      </w:r>
      <w:r w:rsidRPr="00300096">
        <w:rPr>
          <w:sz w:val="24"/>
          <w:szCs w:val="24"/>
        </w:rPr>
        <w:t xml:space="preserve"> </w:t>
      </w:r>
    </w:p>
    <w:p w14:paraId="78DAB20E" w14:textId="77777777" w:rsidR="00633CC8" w:rsidRPr="00300096" w:rsidRDefault="00000000">
      <w:pPr>
        <w:bidi/>
        <w:rPr>
          <w:sz w:val="24"/>
          <w:szCs w:val="24"/>
        </w:rPr>
      </w:pPr>
      <w:r w:rsidRPr="00300096">
        <w:rPr>
          <w:sz w:val="24"/>
          <w:szCs w:val="24"/>
          <w:rtl/>
        </w:rPr>
        <w:t>במהלך גניבת מתכות עם שותף, שוטר סימן לו לעצור אך הוא המשיך ודרס אותו. האם זו עבירת רצח, הריגה או גרימת מוות ברשלנות?</w:t>
      </w:r>
    </w:p>
    <w:p w14:paraId="78EDC6E2" w14:textId="77777777" w:rsidR="00633CC8" w:rsidRPr="00300096" w:rsidRDefault="00633CC8">
      <w:pPr>
        <w:bidi/>
        <w:rPr>
          <w:sz w:val="24"/>
          <w:szCs w:val="24"/>
          <w:u w:val="single"/>
        </w:rPr>
      </w:pPr>
    </w:p>
    <w:p w14:paraId="54F3B96C" w14:textId="77777777" w:rsidR="00633CC8" w:rsidRPr="00300096" w:rsidRDefault="00000000">
      <w:pPr>
        <w:bidi/>
        <w:rPr>
          <w:sz w:val="24"/>
          <w:szCs w:val="24"/>
        </w:rPr>
      </w:pPr>
      <w:r w:rsidRPr="00300096">
        <w:rPr>
          <w:sz w:val="28"/>
          <w:szCs w:val="28"/>
          <w:rtl/>
        </w:rPr>
        <w:t>ביהמ"ש</w:t>
      </w:r>
      <w:r w:rsidRPr="00300096">
        <w:rPr>
          <w:sz w:val="24"/>
          <w:szCs w:val="24"/>
          <w:rtl/>
        </w:rPr>
        <w:t xml:space="preserve">: אין כוונה, אך יש אדישות ביחס לתוצאה. הואשם בעבירת הריגה: "חזקה היא כי אדם מודע בד"כ לתוצאות הטבעיות של מעשיו, וכך הדבר גם בהתייחס לעבירת ההריגה". </w:t>
      </w:r>
    </w:p>
    <w:p w14:paraId="251D3EAD" w14:textId="77777777" w:rsidR="00633CC8" w:rsidRPr="00300096" w:rsidRDefault="00000000">
      <w:pPr>
        <w:bidi/>
        <w:rPr>
          <w:sz w:val="24"/>
          <w:szCs w:val="24"/>
        </w:rPr>
      </w:pPr>
      <w:r w:rsidRPr="00300096">
        <w:rPr>
          <w:sz w:val="24"/>
          <w:szCs w:val="24"/>
          <w:rtl/>
        </w:rPr>
        <w:t>כיום לאחר העברת "רפורמת עבירות ההמתה" הוא היה מואשם ברצח.</w:t>
      </w:r>
    </w:p>
    <w:p w14:paraId="6DFA2F89" w14:textId="77777777" w:rsidR="00633CC8" w:rsidRPr="00300096" w:rsidRDefault="00633CC8">
      <w:pPr>
        <w:bidi/>
        <w:rPr>
          <w:sz w:val="24"/>
          <w:szCs w:val="24"/>
        </w:rPr>
      </w:pPr>
    </w:p>
    <w:p w14:paraId="31FE9FEB" w14:textId="77777777" w:rsidR="00633CC8" w:rsidRPr="00300096" w:rsidRDefault="00000000">
      <w:pPr>
        <w:bidi/>
        <w:rPr>
          <w:sz w:val="24"/>
          <w:szCs w:val="24"/>
        </w:rPr>
      </w:pPr>
      <w:r w:rsidRPr="00084ED4">
        <w:rPr>
          <w:rFonts w:ascii="Alef" w:eastAsia="Alef" w:hAnsi="Alef" w:cs="Alef"/>
          <w:bCs/>
          <w:sz w:val="24"/>
          <w:szCs w:val="24"/>
          <w:rtl/>
        </w:rPr>
        <w:lastRenderedPageBreak/>
        <w:t>ד"ר סבטלנה רוסו-</w:t>
      </w:r>
      <w:proofErr w:type="spellStart"/>
      <w:r w:rsidRPr="00084ED4">
        <w:rPr>
          <w:rFonts w:ascii="Alef" w:eastAsia="Alef" w:hAnsi="Alef" w:cs="Alef"/>
          <w:bCs/>
          <w:sz w:val="24"/>
          <w:szCs w:val="24"/>
          <w:rtl/>
        </w:rPr>
        <w:t>לופו</w:t>
      </w:r>
      <w:proofErr w:type="spellEnd"/>
      <w:r w:rsidRPr="00084ED4">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4512/09)</w:t>
      </w:r>
      <w:r w:rsidRPr="00300096">
        <w:rPr>
          <w:rFonts w:ascii="Alef" w:eastAsia="Alef" w:hAnsi="Alef" w:cs="Alef"/>
          <w:sz w:val="24"/>
          <w:szCs w:val="24"/>
        </w:rPr>
        <w:t xml:space="preserve"> -</w:t>
      </w:r>
      <w:r w:rsidRPr="00300096">
        <w:rPr>
          <w:sz w:val="24"/>
          <w:szCs w:val="24"/>
        </w:rPr>
        <w:t xml:space="preserve"> </w:t>
      </w:r>
      <w:r w:rsidRPr="00300096">
        <w:rPr>
          <w:rFonts w:ascii="Alef" w:eastAsia="Alef" w:hAnsi="Alef" w:cs="Alef"/>
          <w:sz w:val="26"/>
          <w:szCs w:val="26"/>
          <w:shd w:val="clear" w:color="auto" w:fill="F4CCCC"/>
          <w:rtl/>
        </w:rPr>
        <w:t>הרופאה המרדימה</w:t>
      </w:r>
      <w:r w:rsidRPr="00300096">
        <w:rPr>
          <w:sz w:val="24"/>
          <w:szCs w:val="24"/>
        </w:rPr>
        <w:t>:</w:t>
      </w:r>
    </w:p>
    <w:p w14:paraId="1049CBAC" w14:textId="77777777" w:rsidR="00633CC8" w:rsidRPr="00300096" w:rsidRDefault="00000000">
      <w:pPr>
        <w:bidi/>
        <w:rPr>
          <w:sz w:val="24"/>
          <w:szCs w:val="24"/>
        </w:rPr>
      </w:pPr>
      <w:r w:rsidRPr="00300096">
        <w:rPr>
          <w:sz w:val="24"/>
          <w:szCs w:val="24"/>
          <w:rtl/>
        </w:rPr>
        <w:t>ניתוח לתיקון פזילה הסתיים במותה של ילדה בת שלוש וחצי. המערערת, ששימשה כרופאה מרדימה והלכה לישון באופן מכוון בזמן הניתוח, הורשעה בהריגה.</w:t>
      </w:r>
    </w:p>
    <w:p w14:paraId="7A173C07" w14:textId="77777777" w:rsidR="00633CC8" w:rsidRPr="00300096" w:rsidRDefault="00633CC8">
      <w:pPr>
        <w:bidi/>
        <w:rPr>
          <w:sz w:val="24"/>
          <w:szCs w:val="24"/>
        </w:rPr>
      </w:pPr>
    </w:p>
    <w:p w14:paraId="6866E1BC" w14:textId="77777777" w:rsidR="00633CC8" w:rsidRPr="00300096" w:rsidRDefault="00000000">
      <w:pPr>
        <w:bidi/>
        <w:rPr>
          <w:sz w:val="24"/>
          <w:szCs w:val="24"/>
        </w:rPr>
      </w:pPr>
      <w:r w:rsidRPr="00300096">
        <w:rPr>
          <w:sz w:val="28"/>
          <w:szCs w:val="28"/>
          <w:rtl/>
        </w:rPr>
        <w:t>ביהמ"ש</w:t>
      </w:r>
      <w:r w:rsidRPr="00300096">
        <w:rPr>
          <w:sz w:val="24"/>
          <w:szCs w:val="24"/>
          <w:rtl/>
        </w:rPr>
        <w:t>: מודעות למעשה ולנסיבות – נמנה, עצמה עיניים, שמה כרית וכו'; מודעות לתוצאה - פזיזות. לקחה סיכון מודע ביחס לחולה.</w:t>
      </w:r>
    </w:p>
    <w:p w14:paraId="4DEED99D" w14:textId="77777777" w:rsidR="00633CC8" w:rsidRPr="00300096" w:rsidRDefault="00000000">
      <w:pPr>
        <w:pStyle w:val="3"/>
        <w:bidi/>
        <w:rPr>
          <w:sz w:val="32"/>
          <w:szCs w:val="32"/>
        </w:rPr>
      </w:pPr>
      <w:bookmarkStart w:id="80" w:name="_xclxwenpbra7" w:colFirst="0" w:colLast="0"/>
      <w:bookmarkStart w:id="81" w:name="_Toc114750185"/>
      <w:bookmarkEnd w:id="80"/>
      <w:r w:rsidRPr="00300096">
        <w:rPr>
          <w:sz w:val="32"/>
          <w:szCs w:val="32"/>
          <w:rtl/>
        </w:rPr>
        <w:t>קלות דעת</w:t>
      </w:r>
      <w:bookmarkEnd w:id="81"/>
    </w:p>
    <w:p w14:paraId="5F1F4096" w14:textId="77777777" w:rsidR="00633CC8" w:rsidRPr="00084ED4" w:rsidRDefault="00000000">
      <w:pPr>
        <w:bidi/>
        <w:rPr>
          <w:bCs/>
          <w:sz w:val="24"/>
          <w:szCs w:val="24"/>
        </w:rPr>
      </w:pPr>
      <w:r w:rsidRPr="00084ED4">
        <w:rPr>
          <w:rFonts w:ascii="Alef" w:eastAsia="Alef" w:hAnsi="Alef" w:cs="Alef"/>
          <w:bCs/>
          <w:sz w:val="24"/>
          <w:szCs w:val="24"/>
          <w:rtl/>
        </w:rPr>
        <w:t xml:space="preserve">פס"ד </w:t>
      </w:r>
      <w:proofErr w:type="spellStart"/>
      <w:r w:rsidRPr="00084ED4">
        <w:rPr>
          <w:rFonts w:ascii="Alef" w:eastAsia="Alef" w:hAnsi="Alef" w:cs="Alef"/>
          <w:bCs/>
          <w:sz w:val="24"/>
          <w:szCs w:val="24"/>
          <w:rtl/>
        </w:rPr>
        <w:t>זיסרמן</w:t>
      </w:r>
      <w:proofErr w:type="spellEnd"/>
      <w:r w:rsidRPr="00084ED4">
        <w:rPr>
          <w:bCs/>
          <w:sz w:val="24"/>
          <w:szCs w:val="24"/>
        </w:rPr>
        <w:t xml:space="preserve">: </w:t>
      </w:r>
    </w:p>
    <w:p w14:paraId="4CFDB18E" w14:textId="77777777" w:rsidR="00633CC8" w:rsidRPr="00300096" w:rsidRDefault="00000000">
      <w:pPr>
        <w:bidi/>
        <w:rPr>
          <w:sz w:val="24"/>
          <w:szCs w:val="24"/>
        </w:rPr>
      </w:pPr>
      <w:r w:rsidRPr="00300096">
        <w:rPr>
          <w:sz w:val="24"/>
          <w:szCs w:val="24"/>
          <w:rtl/>
        </w:rPr>
        <w:t>תוך כדי ניקוי הנשק, חייל הורג את חברו. הוא מודע לסכנה, אך מבחינת עומק המודעות זה לא יושב לו בראש.</w:t>
      </w:r>
    </w:p>
    <w:p w14:paraId="3B91601D" w14:textId="77777777" w:rsidR="00633CC8" w:rsidRPr="00300096" w:rsidRDefault="00633CC8">
      <w:pPr>
        <w:bidi/>
        <w:ind w:left="720"/>
        <w:rPr>
          <w:sz w:val="24"/>
          <w:szCs w:val="24"/>
        </w:rPr>
      </w:pPr>
    </w:p>
    <w:p w14:paraId="532115F8" w14:textId="345816C0" w:rsidR="00633CC8" w:rsidRPr="00300096" w:rsidRDefault="00000000">
      <w:pPr>
        <w:bidi/>
        <w:rPr>
          <w:sz w:val="24"/>
          <w:szCs w:val="24"/>
        </w:rPr>
      </w:pPr>
      <w:r w:rsidRPr="00300096">
        <w:rPr>
          <w:sz w:val="28"/>
          <w:szCs w:val="28"/>
          <w:rtl/>
        </w:rPr>
        <w:t>ביהמ"</w:t>
      </w:r>
      <w:r w:rsidR="00084ED4">
        <w:rPr>
          <w:rFonts w:hint="cs"/>
          <w:sz w:val="28"/>
          <w:szCs w:val="28"/>
          <w:rtl/>
        </w:rPr>
        <w:t>ש:</w:t>
      </w:r>
      <w:r w:rsidRPr="00300096">
        <w:rPr>
          <w:sz w:val="24"/>
          <w:szCs w:val="24"/>
        </w:rPr>
        <w:t xml:space="preserve"> </w:t>
      </w:r>
    </w:p>
    <w:p w14:paraId="3754B857" w14:textId="77777777" w:rsidR="00633CC8" w:rsidRPr="00300096" w:rsidRDefault="00633CC8">
      <w:pPr>
        <w:bidi/>
        <w:rPr>
          <w:sz w:val="24"/>
          <w:szCs w:val="24"/>
        </w:rPr>
      </w:pPr>
    </w:p>
    <w:p w14:paraId="4830B500" w14:textId="77777777" w:rsidR="00633CC8" w:rsidRPr="00300096" w:rsidRDefault="00000000">
      <w:pPr>
        <w:bidi/>
        <w:rPr>
          <w:sz w:val="24"/>
          <w:szCs w:val="24"/>
        </w:rPr>
      </w:pPr>
      <w:r w:rsidRPr="00300096">
        <w:rPr>
          <w:sz w:val="24"/>
          <w:szCs w:val="24"/>
          <w:rtl/>
        </w:rPr>
        <w:t>דוגמאות לקלות דעת:</w:t>
      </w:r>
    </w:p>
    <w:p w14:paraId="0F9CA136" w14:textId="77777777" w:rsidR="00633CC8" w:rsidRPr="00300096" w:rsidRDefault="00000000">
      <w:pPr>
        <w:numPr>
          <w:ilvl w:val="0"/>
          <w:numId w:val="183"/>
        </w:numPr>
        <w:bidi/>
        <w:rPr>
          <w:sz w:val="24"/>
          <w:szCs w:val="24"/>
        </w:rPr>
      </w:pPr>
      <w:r w:rsidRPr="00300096">
        <w:rPr>
          <w:sz w:val="24"/>
          <w:szCs w:val="24"/>
          <w:rtl/>
        </w:rPr>
        <w:t>מחפשי ריגושים – אנשים שמודעים לסיכון, אולם סיכון זה הוא שמניע אותם לעשות את שהם עושים. הם לא מעוניינים בתוצאה השלילית ומקווים שהיא לא תקרה, אולם הם לא נוקטים באמצעים הסבירים כדי למנוע אותה.</w:t>
      </w:r>
    </w:p>
    <w:p w14:paraId="06E150CA" w14:textId="77777777" w:rsidR="00633CC8" w:rsidRPr="00300096" w:rsidRDefault="00000000">
      <w:pPr>
        <w:numPr>
          <w:ilvl w:val="0"/>
          <w:numId w:val="183"/>
        </w:numPr>
        <w:bidi/>
        <w:rPr>
          <w:sz w:val="24"/>
          <w:szCs w:val="24"/>
        </w:rPr>
      </w:pPr>
      <w:r w:rsidRPr="00300096">
        <w:rPr>
          <w:sz w:val="24"/>
          <w:szCs w:val="24"/>
          <w:rtl/>
        </w:rPr>
        <w:t>מהמרים קיצוניים – אנשים שמודעים להסתברות קרות התוצאה השלילית וממשיכים בהתנהלותם הרגילה, ללא נקיטת אמצעי הזהירות המתאימים.</w:t>
      </w:r>
    </w:p>
    <w:p w14:paraId="0CE50364" w14:textId="77777777" w:rsidR="00633CC8" w:rsidRPr="00300096" w:rsidRDefault="00633CC8">
      <w:pPr>
        <w:bidi/>
        <w:rPr>
          <w:sz w:val="24"/>
          <w:szCs w:val="24"/>
        </w:rPr>
      </w:pPr>
    </w:p>
    <w:p w14:paraId="48BFDB09" w14:textId="77777777" w:rsidR="00633CC8" w:rsidRPr="00300096" w:rsidRDefault="00633CC8">
      <w:pPr>
        <w:bidi/>
        <w:ind w:left="720"/>
        <w:rPr>
          <w:sz w:val="24"/>
          <w:szCs w:val="24"/>
        </w:rPr>
      </w:pPr>
    </w:p>
    <w:p w14:paraId="0342BB98" w14:textId="77777777" w:rsidR="00633CC8" w:rsidRPr="00300096" w:rsidRDefault="00633CC8">
      <w:pPr>
        <w:bidi/>
        <w:rPr>
          <w:sz w:val="24"/>
          <w:szCs w:val="24"/>
        </w:rPr>
      </w:pPr>
    </w:p>
    <w:p w14:paraId="32236919" w14:textId="77777777" w:rsidR="00633CC8" w:rsidRPr="00300096" w:rsidRDefault="00633CC8">
      <w:pPr>
        <w:bidi/>
        <w:rPr>
          <w:sz w:val="24"/>
          <w:szCs w:val="24"/>
        </w:rPr>
      </w:pPr>
    </w:p>
    <w:p w14:paraId="315D85E0" w14:textId="77777777" w:rsidR="00084ED4" w:rsidRPr="00084ED4" w:rsidRDefault="00000000">
      <w:pPr>
        <w:bidi/>
        <w:rPr>
          <w:bCs/>
          <w:sz w:val="24"/>
          <w:szCs w:val="24"/>
          <w:rtl/>
        </w:rPr>
      </w:pPr>
      <w:r w:rsidRPr="00084ED4">
        <w:rPr>
          <w:bCs/>
          <w:sz w:val="24"/>
          <w:szCs w:val="24"/>
          <w:rtl/>
        </w:rPr>
        <w:t>ד"ר שפירא-אטינגר</w:t>
      </w:r>
      <w:r w:rsidRPr="00084ED4">
        <w:rPr>
          <w:bCs/>
          <w:sz w:val="24"/>
          <w:szCs w:val="24"/>
          <w:vertAlign w:val="superscript"/>
        </w:rPr>
        <w:footnoteReference w:id="8"/>
      </w:r>
      <w:r w:rsidRPr="00084ED4">
        <w:rPr>
          <w:bCs/>
          <w:sz w:val="24"/>
          <w:szCs w:val="24"/>
          <w:rtl/>
        </w:rPr>
        <w:t xml:space="preserve">: </w:t>
      </w:r>
    </w:p>
    <w:p w14:paraId="1383A460" w14:textId="326D9799" w:rsidR="00633CC8" w:rsidRPr="00300096" w:rsidRDefault="00000000" w:rsidP="00084ED4">
      <w:pPr>
        <w:bidi/>
        <w:rPr>
          <w:sz w:val="24"/>
          <w:szCs w:val="24"/>
        </w:rPr>
      </w:pPr>
      <w:r w:rsidRPr="00300096">
        <w:rPr>
          <w:sz w:val="24"/>
          <w:szCs w:val="24"/>
          <w:rtl/>
        </w:rPr>
        <w:t xml:space="preserve">בשימוש במונח "מודעות" נעשה בפועל שימוש כדי לתאר שורה של מצבי תודעה מורכבים ונבדלים אלה מאלה. אולם שימוש במובן אחד של מודעות יוצר </w:t>
      </w:r>
      <w:proofErr w:type="spellStart"/>
      <w:r w:rsidRPr="00300096">
        <w:rPr>
          <w:sz w:val="24"/>
          <w:szCs w:val="24"/>
          <w:rtl/>
        </w:rPr>
        <w:t>לעתיים</w:t>
      </w:r>
      <w:proofErr w:type="spellEnd"/>
      <w:r w:rsidRPr="00300096">
        <w:rPr>
          <w:sz w:val="24"/>
          <w:szCs w:val="24"/>
          <w:rtl/>
        </w:rPr>
        <w:t xml:space="preserve"> מתח בין המובן המשפטי המקובל של ובין האינטואיציות </w:t>
      </w:r>
      <w:proofErr w:type="spellStart"/>
      <w:r w:rsidRPr="00300096">
        <w:rPr>
          <w:sz w:val="24"/>
          <w:szCs w:val="24"/>
          <w:rtl/>
        </w:rPr>
        <w:t>היום־יומיות</w:t>
      </w:r>
      <w:proofErr w:type="spellEnd"/>
      <w:r w:rsidRPr="00300096">
        <w:rPr>
          <w:sz w:val="24"/>
          <w:szCs w:val="24"/>
          <w:rtl/>
        </w:rPr>
        <w:t>.</w:t>
      </w:r>
    </w:p>
    <w:p w14:paraId="3C45BB83" w14:textId="77777777" w:rsidR="00633CC8" w:rsidRPr="00300096" w:rsidRDefault="00000000">
      <w:pPr>
        <w:bidi/>
        <w:rPr>
          <w:sz w:val="24"/>
          <w:szCs w:val="24"/>
        </w:rPr>
      </w:pPr>
      <w:r w:rsidRPr="00300096">
        <w:rPr>
          <w:sz w:val="24"/>
          <w:szCs w:val="24"/>
          <w:rtl/>
        </w:rPr>
        <w:t xml:space="preserve">במפת מצבי התודעה היא בוחרת להתמקד ברכיב קלות הדעת שבחלק התוצאה, אשר "ראייה </w:t>
      </w:r>
      <w:proofErr w:type="spellStart"/>
      <w:r w:rsidRPr="00300096">
        <w:rPr>
          <w:sz w:val="24"/>
          <w:szCs w:val="24"/>
          <w:rtl/>
        </w:rPr>
        <w:t>חד־ממדית</w:t>
      </w:r>
      <w:proofErr w:type="spellEnd"/>
      <w:r w:rsidRPr="00300096">
        <w:rPr>
          <w:sz w:val="24"/>
          <w:szCs w:val="24"/>
          <w:rtl/>
        </w:rPr>
        <w:t xml:space="preserve"> שלו עלולה להחמיץ איכויות החיוניות להבנתו המלאה".</w:t>
      </w:r>
    </w:p>
    <w:p w14:paraId="5A3752C0" w14:textId="77777777" w:rsidR="00633CC8" w:rsidRPr="00300096" w:rsidRDefault="00633CC8">
      <w:pPr>
        <w:bidi/>
        <w:rPr>
          <w:sz w:val="24"/>
          <w:szCs w:val="24"/>
        </w:rPr>
      </w:pPr>
    </w:p>
    <w:p w14:paraId="176E7881" w14:textId="77777777" w:rsidR="00633CC8" w:rsidRPr="00300096" w:rsidRDefault="00000000">
      <w:pPr>
        <w:bidi/>
        <w:rPr>
          <w:sz w:val="24"/>
          <w:szCs w:val="24"/>
        </w:rPr>
      </w:pPr>
      <w:r w:rsidRPr="00300096">
        <w:rPr>
          <w:sz w:val="24"/>
          <w:szCs w:val="24"/>
          <w:u w:val="single"/>
          <w:rtl/>
        </w:rPr>
        <w:t>ההבדל בין אדישות וקלות דעת</w:t>
      </w:r>
      <w:r w:rsidRPr="00300096">
        <w:rPr>
          <w:sz w:val="24"/>
          <w:szCs w:val="24"/>
        </w:rPr>
        <w:t>:</w:t>
      </w:r>
    </w:p>
    <w:p w14:paraId="04119DCC" w14:textId="77777777" w:rsidR="00633CC8" w:rsidRPr="00300096" w:rsidRDefault="00000000">
      <w:pPr>
        <w:bidi/>
        <w:rPr>
          <w:sz w:val="24"/>
          <w:szCs w:val="24"/>
        </w:rPr>
      </w:pPr>
      <w:r w:rsidRPr="00300096">
        <w:rPr>
          <w:sz w:val="24"/>
          <w:szCs w:val="24"/>
          <w:rtl/>
        </w:rPr>
        <w:t xml:space="preserve">רופאה מבקשת לתת לחולה תרופה מסוימת. בארון התרופות היא מוצאת עשרה בקבוקים בלתי מסומנים, אך היא יודעת שרק תשעה מהם מכילים את התרופה, ואילו באחד יש סם קטלני. הרופאה בוחרת באופן שרירותי באחד הבקבוקים ונותנת אותו לחולה. </w:t>
      </w:r>
    </w:p>
    <w:p w14:paraId="32DF3FAD" w14:textId="77777777" w:rsidR="00633CC8" w:rsidRPr="00300096" w:rsidRDefault="00000000">
      <w:pPr>
        <w:bidi/>
        <w:rPr>
          <w:sz w:val="24"/>
          <w:szCs w:val="24"/>
        </w:rPr>
      </w:pPr>
      <w:r w:rsidRPr="00300096">
        <w:rPr>
          <w:sz w:val="24"/>
          <w:szCs w:val="24"/>
          <w:rtl/>
        </w:rPr>
        <w:t>במקרה הראשון מקווה הרופאה, כי אכן מדובר ברעל, ואז החולה ימות, וכך תוכל לקדם את מחקרה על הפתולוגיה של מחלתו הנדירה. תקוותה מתגשמת והיא מואשמת ברצח.</w:t>
      </w:r>
    </w:p>
    <w:p w14:paraId="399A9BE7" w14:textId="77777777" w:rsidR="00633CC8" w:rsidRPr="00300096" w:rsidRDefault="00000000">
      <w:pPr>
        <w:bidi/>
        <w:rPr>
          <w:sz w:val="24"/>
          <w:szCs w:val="24"/>
        </w:rPr>
      </w:pPr>
      <w:r w:rsidRPr="00300096">
        <w:rPr>
          <w:sz w:val="24"/>
          <w:szCs w:val="24"/>
          <w:rtl/>
        </w:rPr>
        <w:t xml:space="preserve">במקרה השני מושכת הרופאה בכתפיה ומפטירה ״מה שיקרה יקרה״, שעה שהחולה ביש המזל בולע את הרעל, והפעם היא מואשמת בהריגה מתוך </w:t>
      </w:r>
      <w:r w:rsidRPr="00300096">
        <w:rPr>
          <w:b/>
          <w:sz w:val="24"/>
          <w:szCs w:val="24"/>
          <w:rtl/>
        </w:rPr>
        <w:t>אדישות</w:t>
      </w:r>
      <w:r w:rsidRPr="00300096">
        <w:rPr>
          <w:sz w:val="24"/>
          <w:szCs w:val="24"/>
        </w:rPr>
        <w:t>.</w:t>
      </w:r>
    </w:p>
    <w:p w14:paraId="7B5BAE67" w14:textId="77777777" w:rsidR="00633CC8" w:rsidRPr="00300096" w:rsidRDefault="00000000">
      <w:pPr>
        <w:bidi/>
        <w:rPr>
          <w:sz w:val="24"/>
          <w:szCs w:val="24"/>
        </w:rPr>
      </w:pPr>
      <w:r w:rsidRPr="00300096">
        <w:rPr>
          <w:sz w:val="24"/>
          <w:szCs w:val="24"/>
          <w:rtl/>
        </w:rPr>
        <w:lastRenderedPageBreak/>
        <w:t xml:space="preserve">במקרה השלישי מקווה הרופאה בכל לבה, כי אכן מדובר בתרופה, אך תקוותה נכזבת והחולה מת. במקרה זה הרופאה מואשמת בהריגה, אך בדרגת חומרה קלה יותר, זו של </w:t>
      </w:r>
      <w:r w:rsidRPr="00300096">
        <w:rPr>
          <w:b/>
          <w:sz w:val="24"/>
          <w:szCs w:val="24"/>
          <w:rtl/>
        </w:rPr>
        <w:t>קלות הדעת</w:t>
      </w:r>
      <w:r w:rsidRPr="00300096">
        <w:rPr>
          <w:sz w:val="24"/>
          <w:szCs w:val="24"/>
        </w:rPr>
        <w:t xml:space="preserve">. </w:t>
      </w:r>
    </w:p>
    <w:p w14:paraId="073E9C2F" w14:textId="77777777" w:rsidR="00633CC8" w:rsidRPr="00300096" w:rsidRDefault="00633CC8">
      <w:pPr>
        <w:bidi/>
        <w:rPr>
          <w:sz w:val="24"/>
          <w:szCs w:val="24"/>
        </w:rPr>
      </w:pPr>
    </w:p>
    <w:p w14:paraId="07FA66CF" w14:textId="77777777" w:rsidR="00633CC8" w:rsidRPr="00300096" w:rsidRDefault="00000000">
      <w:pPr>
        <w:bidi/>
        <w:rPr>
          <w:sz w:val="24"/>
          <w:szCs w:val="24"/>
        </w:rPr>
      </w:pPr>
      <w:r w:rsidRPr="00300096">
        <w:rPr>
          <w:sz w:val="24"/>
          <w:szCs w:val="24"/>
          <w:rtl/>
        </w:rPr>
        <w:t xml:space="preserve">החוש המוסרי שלנו סבור כי ההתנהגות השלישית מתאימה למהמר מטורף או של אוויל מוחלט. כיצד ניתן להסביר את </w:t>
      </w:r>
      <w:proofErr w:type="spellStart"/>
      <w:r w:rsidRPr="00300096">
        <w:rPr>
          <w:sz w:val="24"/>
          <w:szCs w:val="24"/>
          <w:rtl/>
        </w:rPr>
        <w:t>ההגיון</w:t>
      </w:r>
      <w:proofErr w:type="spellEnd"/>
      <w:r w:rsidRPr="00300096">
        <w:rPr>
          <w:sz w:val="24"/>
          <w:szCs w:val="24"/>
          <w:rtl/>
        </w:rPr>
        <w:t xml:space="preserve"> בקלות דעת שכזו? בשילובם של אלו:</w:t>
      </w:r>
    </w:p>
    <w:p w14:paraId="2C46BB5D" w14:textId="77777777" w:rsidR="00633CC8" w:rsidRPr="00300096" w:rsidRDefault="00633CC8">
      <w:pPr>
        <w:bidi/>
        <w:rPr>
          <w:sz w:val="24"/>
          <w:szCs w:val="24"/>
        </w:rPr>
      </w:pPr>
    </w:p>
    <w:p w14:paraId="308EA00D" w14:textId="77777777" w:rsidR="00633CC8" w:rsidRPr="00300096" w:rsidRDefault="00000000">
      <w:pPr>
        <w:numPr>
          <w:ilvl w:val="0"/>
          <w:numId w:val="35"/>
        </w:numPr>
        <w:bidi/>
        <w:rPr>
          <w:sz w:val="24"/>
          <w:szCs w:val="24"/>
        </w:rPr>
      </w:pPr>
      <w:r w:rsidRPr="00084ED4">
        <w:rPr>
          <w:bCs/>
          <w:sz w:val="24"/>
          <w:szCs w:val="24"/>
          <w:rtl/>
        </w:rPr>
        <w:t>רוחב המודעות</w:t>
      </w:r>
      <w:r w:rsidRPr="00300096">
        <w:rPr>
          <w:sz w:val="24"/>
          <w:szCs w:val="24"/>
          <w:rtl/>
        </w:rPr>
        <w:t>: שוני בין מצבי מודעות. רוחב המודעות כמעט אפסי כאשר העושה מעריך את הסתברות התרחשות התוצאה כנמוכה מאוד או שכמעט אינה קיימת. ככל שהוא קטן - קל יותר להסביר את ההתנהגות קלת הדעת (למשל, אדם הנוסע במהירות מופרזת יכול להיות סבור שהסיכוי לתאונה נמוך מאוד ורחוק לעומת התועלת שהוא מפיק).</w:t>
      </w:r>
    </w:p>
    <w:p w14:paraId="6A9ECE37" w14:textId="77777777" w:rsidR="00633CC8" w:rsidRPr="00300096" w:rsidRDefault="00000000">
      <w:pPr>
        <w:numPr>
          <w:ilvl w:val="0"/>
          <w:numId w:val="35"/>
        </w:numPr>
        <w:bidi/>
        <w:rPr>
          <w:sz w:val="24"/>
          <w:szCs w:val="24"/>
        </w:rPr>
      </w:pPr>
      <w:r w:rsidRPr="00084ED4">
        <w:rPr>
          <w:bCs/>
          <w:sz w:val="24"/>
          <w:szCs w:val="24"/>
          <w:rtl/>
        </w:rPr>
        <w:t>עומק המודעות</w:t>
      </w:r>
      <w:r w:rsidRPr="00300096">
        <w:rPr>
          <w:sz w:val="24"/>
          <w:szCs w:val="24"/>
          <w:rtl/>
        </w:rPr>
        <w:t xml:space="preserve">: מידת העוצמה או הריכוז שניחן בו מצב התודעה. מקרים טיפוסיים של קלות דעת מתאפיינים בדרגת מודעות שאיננה עמוקה, כלומר, שאיננה נמצאת </w:t>
      </w:r>
      <w:proofErr w:type="spellStart"/>
      <w:r w:rsidRPr="00300096">
        <w:rPr>
          <w:sz w:val="24"/>
          <w:szCs w:val="24"/>
          <w:rtl/>
        </w:rPr>
        <w:t>בפסגת־ההכרה</w:t>
      </w:r>
      <w:proofErr w:type="spellEnd"/>
      <w:r w:rsidRPr="00300096">
        <w:rPr>
          <w:sz w:val="24"/>
          <w:szCs w:val="24"/>
          <w:rtl/>
        </w:rPr>
        <w:t>, במקום שכל פעולה מחושבת ומבוקרת.</w:t>
      </w:r>
    </w:p>
    <w:p w14:paraId="6959F65C" w14:textId="77777777" w:rsidR="00633CC8" w:rsidRPr="00300096" w:rsidRDefault="00633CC8">
      <w:pPr>
        <w:bidi/>
        <w:rPr>
          <w:sz w:val="24"/>
          <w:szCs w:val="24"/>
        </w:rPr>
      </w:pPr>
    </w:p>
    <w:p w14:paraId="3B4D1438" w14:textId="77777777" w:rsidR="00633CC8" w:rsidRPr="00300096" w:rsidRDefault="00000000">
      <w:pPr>
        <w:bidi/>
        <w:rPr>
          <w:sz w:val="24"/>
          <w:szCs w:val="24"/>
        </w:rPr>
      </w:pPr>
      <w:r w:rsidRPr="00300096">
        <w:rPr>
          <w:sz w:val="24"/>
          <w:szCs w:val="24"/>
          <w:rtl/>
        </w:rPr>
        <w:t>ככל שהמודעות רחבה יותר ועמוקה יותר, היא מתקרבת למודעות המלאה, וככל שהיא רדודה וצרה, היא מתקרבת למצב של חוסר מודעות, ואזי יועבר הדיון למסגרת הרשלנות.</w:t>
      </w:r>
    </w:p>
    <w:p w14:paraId="170D784C" w14:textId="77777777" w:rsidR="00633CC8" w:rsidRPr="00300096" w:rsidRDefault="00633CC8">
      <w:pPr>
        <w:bidi/>
        <w:rPr>
          <w:sz w:val="24"/>
          <w:szCs w:val="24"/>
        </w:rPr>
      </w:pPr>
    </w:p>
    <w:p w14:paraId="7ACCA7D0" w14:textId="77777777" w:rsidR="00633CC8" w:rsidRPr="00300096" w:rsidRDefault="00633CC8">
      <w:pPr>
        <w:bidi/>
        <w:rPr>
          <w:sz w:val="24"/>
          <w:szCs w:val="24"/>
        </w:rPr>
      </w:pPr>
    </w:p>
    <w:p w14:paraId="184EDD36" w14:textId="77777777" w:rsidR="00633CC8" w:rsidRPr="00300096" w:rsidRDefault="00000000">
      <w:pPr>
        <w:pStyle w:val="1"/>
        <w:bidi/>
        <w:rPr>
          <w:sz w:val="44"/>
          <w:szCs w:val="44"/>
        </w:rPr>
      </w:pPr>
      <w:bookmarkStart w:id="82" w:name="_3hh8fmnpvu8" w:colFirst="0" w:colLast="0"/>
      <w:bookmarkStart w:id="83" w:name="_Toc114750186"/>
      <w:bookmarkEnd w:id="82"/>
      <w:r w:rsidRPr="00300096">
        <w:rPr>
          <w:sz w:val="44"/>
          <w:szCs w:val="44"/>
          <w:rtl/>
        </w:rPr>
        <w:t>אפשרות ב' ליסוד הנפשי - רשלנות</w:t>
      </w:r>
      <w:bookmarkEnd w:id="83"/>
    </w:p>
    <w:p w14:paraId="248923D4" w14:textId="77777777" w:rsidR="00633CC8" w:rsidRPr="00300096" w:rsidRDefault="00000000">
      <w:pPr>
        <w:bidi/>
        <w:rPr>
          <w:sz w:val="24"/>
          <w:szCs w:val="24"/>
        </w:rPr>
      </w:pPr>
      <w:r w:rsidRPr="00300096">
        <w:rPr>
          <w:sz w:val="24"/>
          <w:szCs w:val="24"/>
          <w:rtl/>
        </w:rPr>
        <w:t xml:space="preserve">(אשם אובייקטיבי, </w:t>
      </w:r>
      <w:proofErr w:type="spellStart"/>
      <w:r w:rsidRPr="00300096">
        <w:rPr>
          <w:sz w:val="24"/>
          <w:szCs w:val="24"/>
        </w:rPr>
        <w:t>negligence</w:t>
      </w:r>
      <w:proofErr w:type="spellEnd"/>
      <w:r w:rsidRPr="00300096">
        <w:rPr>
          <w:sz w:val="24"/>
          <w:szCs w:val="24"/>
          <w:rtl/>
        </w:rPr>
        <w:t>)</w:t>
      </w:r>
    </w:p>
    <w:p w14:paraId="3C30533C" w14:textId="77777777" w:rsidR="00633CC8" w:rsidRPr="00300096" w:rsidRDefault="00633CC8">
      <w:pPr>
        <w:bidi/>
        <w:rPr>
          <w:sz w:val="24"/>
          <w:szCs w:val="24"/>
        </w:rPr>
      </w:pPr>
    </w:p>
    <w:p w14:paraId="24F5E8C2" w14:textId="77777777" w:rsidR="00633CC8" w:rsidRPr="00300096" w:rsidRDefault="00000000">
      <w:pPr>
        <w:bidi/>
        <w:rPr>
          <w:rFonts w:ascii="David" w:eastAsia="David" w:hAnsi="David" w:cs="David"/>
          <w:sz w:val="28"/>
          <w:szCs w:val="28"/>
        </w:rPr>
      </w:pPr>
      <w:r w:rsidRPr="00300096">
        <w:rPr>
          <w:sz w:val="24"/>
          <w:szCs w:val="24"/>
          <w:rtl/>
        </w:rPr>
        <w:t xml:space="preserve">סעיף 19: </w:t>
      </w:r>
      <w:r w:rsidRPr="00300096">
        <w:rPr>
          <w:rFonts w:ascii="David" w:eastAsia="David" w:hAnsi="David" w:cs="David"/>
          <w:sz w:val="28"/>
          <w:szCs w:val="28"/>
          <w:rtl/>
        </w:rPr>
        <w:t xml:space="preserve">"אדם מבצע עבירה רק אם </w:t>
      </w:r>
      <w:proofErr w:type="spellStart"/>
      <w:r w:rsidRPr="00300096">
        <w:rPr>
          <w:rFonts w:ascii="David" w:eastAsia="David" w:hAnsi="David" w:cs="David"/>
          <w:sz w:val="28"/>
          <w:szCs w:val="28"/>
          <w:rtl/>
        </w:rPr>
        <w:t>עשאה</w:t>
      </w:r>
      <w:proofErr w:type="spellEnd"/>
      <w:r w:rsidRPr="00300096">
        <w:rPr>
          <w:rFonts w:ascii="David" w:eastAsia="David" w:hAnsi="David" w:cs="David"/>
          <w:sz w:val="28"/>
          <w:szCs w:val="28"/>
          <w:rtl/>
        </w:rPr>
        <w:t xml:space="preserve"> במחשבה פלילית, זולת אם –</w:t>
      </w:r>
    </w:p>
    <w:p w14:paraId="08EF2AA7" w14:textId="77777777" w:rsidR="00633CC8" w:rsidRPr="00300096" w:rsidRDefault="00000000">
      <w:pPr>
        <w:numPr>
          <w:ilvl w:val="0"/>
          <w:numId w:val="126"/>
        </w:numPr>
        <w:bidi/>
        <w:rPr>
          <w:b/>
          <w:sz w:val="28"/>
          <w:szCs w:val="28"/>
        </w:rPr>
      </w:pPr>
      <w:r w:rsidRPr="00300096">
        <w:rPr>
          <w:rFonts w:ascii="David" w:eastAsia="David" w:hAnsi="David" w:cs="David"/>
          <w:b/>
          <w:sz w:val="28"/>
          <w:szCs w:val="28"/>
          <w:rtl/>
        </w:rPr>
        <w:t>נקבע בהגדרת העבירה כי רשלנות היא היסוד הנפשי הדרוש לשם התהוותה</w:t>
      </w:r>
      <w:r w:rsidRPr="00300096">
        <w:rPr>
          <w:rFonts w:ascii="David" w:eastAsia="David" w:hAnsi="David" w:cs="David"/>
          <w:sz w:val="28"/>
          <w:szCs w:val="28"/>
          <w:rtl/>
        </w:rPr>
        <w:t>; או</w:t>
      </w:r>
    </w:p>
    <w:p w14:paraId="5A4409C8" w14:textId="77777777" w:rsidR="00633CC8" w:rsidRPr="00300096" w:rsidRDefault="00000000">
      <w:pPr>
        <w:numPr>
          <w:ilvl w:val="0"/>
          <w:numId w:val="126"/>
        </w:numPr>
        <w:bidi/>
        <w:rPr>
          <w:sz w:val="28"/>
          <w:szCs w:val="28"/>
        </w:rPr>
      </w:pPr>
      <w:r w:rsidRPr="00300096">
        <w:rPr>
          <w:rFonts w:ascii="David" w:eastAsia="David" w:hAnsi="David" w:cs="David"/>
          <w:sz w:val="28"/>
          <w:szCs w:val="28"/>
          <w:rtl/>
        </w:rPr>
        <w:t>העבירה היא מסוג העבירות של אחריות קפידה"</w:t>
      </w:r>
    </w:p>
    <w:p w14:paraId="1D3E154E" w14:textId="77777777" w:rsidR="00633CC8" w:rsidRPr="00300096" w:rsidRDefault="00633CC8">
      <w:pPr>
        <w:bidi/>
        <w:rPr>
          <w:sz w:val="24"/>
          <w:szCs w:val="24"/>
        </w:rPr>
      </w:pPr>
    </w:p>
    <w:p w14:paraId="71C408EE" w14:textId="77777777" w:rsidR="00633CC8" w:rsidRPr="00300096" w:rsidRDefault="00633CC8">
      <w:pPr>
        <w:bidi/>
        <w:rPr>
          <w:sz w:val="24"/>
          <w:szCs w:val="24"/>
        </w:rPr>
      </w:pPr>
    </w:p>
    <w:p w14:paraId="08978A20" w14:textId="77777777" w:rsidR="00633CC8" w:rsidRPr="00300096" w:rsidRDefault="00000000">
      <w:pPr>
        <w:bidi/>
        <w:rPr>
          <w:sz w:val="24"/>
          <w:szCs w:val="24"/>
        </w:rPr>
      </w:pPr>
      <w:r w:rsidRPr="00300096">
        <w:rPr>
          <w:sz w:val="24"/>
          <w:szCs w:val="24"/>
          <w:rtl/>
        </w:rPr>
        <w:t>סעיף 21:</w:t>
      </w:r>
    </w:p>
    <w:p w14:paraId="389AA440"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(א)</w:t>
      </w:r>
      <w:r w:rsidRPr="00300096">
        <w:rPr>
          <w:rFonts w:ascii="David" w:eastAsia="David" w:hAnsi="David" w:cs="David"/>
          <w:sz w:val="28"/>
          <w:szCs w:val="28"/>
          <w:rtl/>
        </w:rPr>
        <w:tab/>
        <w:t xml:space="preserve">רשלנות – אי מודעות לטיב המעשה, לקיום הנסיבות או לאפשרות הגרימה לתוצאות המעשה, הנמנים עם פרטי העבירה, כשאדם מן היישוב יכול היה, בנסיבות </w:t>
      </w:r>
      <w:proofErr w:type="spellStart"/>
      <w:r w:rsidRPr="00300096">
        <w:rPr>
          <w:rFonts w:ascii="David" w:eastAsia="David" w:hAnsi="David" w:cs="David"/>
          <w:sz w:val="28"/>
          <w:szCs w:val="28"/>
          <w:rtl/>
        </w:rPr>
        <w:t>הענין</w:t>
      </w:r>
      <w:proofErr w:type="spellEnd"/>
      <w:r w:rsidRPr="00300096">
        <w:rPr>
          <w:rFonts w:ascii="David" w:eastAsia="David" w:hAnsi="David" w:cs="David"/>
          <w:sz w:val="28"/>
          <w:szCs w:val="28"/>
          <w:rtl/>
        </w:rPr>
        <w:t>, להיות מודע לאותו פרט, ובלבד –</w:t>
      </w:r>
    </w:p>
    <w:p w14:paraId="1F9BEEB0"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(1)</w:t>
      </w:r>
      <w:r w:rsidRPr="00300096">
        <w:rPr>
          <w:rFonts w:ascii="David" w:eastAsia="David" w:hAnsi="David" w:cs="David"/>
          <w:sz w:val="28"/>
          <w:szCs w:val="28"/>
          <w:rtl/>
        </w:rPr>
        <w:tab/>
      </w:r>
      <w:proofErr w:type="spellStart"/>
      <w:r w:rsidRPr="00300096">
        <w:rPr>
          <w:rFonts w:ascii="David" w:eastAsia="David" w:hAnsi="David" w:cs="David"/>
          <w:sz w:val="28"/>
          <w:szCs w:val="28"/>
          <w:rtl/>
        </w:rPr>
        <w:t>שלענין</w:t>
      </w:r>
      <w:proofErr w:type="spellEnd"/>
      <w:r w:rsidRPr="00300096">
        <w:rPr>
          <w:rFonts w:ascii="David" w:eastAsia="David" w:hAnsi="David" w:cs="David"/>
          <w:sz w:val="28"/>
          <w:szCs w:val="28"/>
          <w:rtl/>
        </w:rPr>
        <w:t xml:space="preserve"> הפרטים הנותרים </w:t>
      </w:r>
      <w:proofErr w:type="spellStart"/>
      <w:r w:rsidRPr="00300096">
        <w:rPr>
          <w:rFonts w:ascii="David" w:eastAsia="David" w:hAnsi="David" w:cs="David"/>
          <w:sz w:val="28"/>
          <w:szCs w:val="28"/>
          <w:rtl/>
        </w:rPr>
        <w:t>היתה</w:t>
      </w:r>
      <w:proofErr w:type="spellEnd"/>
      <w:r w:rsidRPr="00300096">
        <w:rPr>
          <w:rFonts w:ascii="David" w:eastAsia="David" w:hAnsi="David" w:cs="David"/>
          <w:sz w:val="28"/>
          <w:szCs w:val="28"/>
          <w:rtl/>
        </w:rPr>
        <w:t xml:space="preserve"> לפחות רשלנות כאמור;</w:t>
      </w:r>
    </w:p>
    <w:p w14:paraId="3C209BB2"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Pr>
        <w:t>(2)</w:t>
      </w:r>
      <w:r w:rsidRPr="00300096">
        <w:rPr>
          <w:rFonts w:ascii="David" w:eastAsia="David" w:hAnsi="David" w:cs="David"/>
          <w:sz w:val="28"/>
          <w:szCs w:val="28"/>
          <w:rtl/>
        </w:rPr>
        <w:tab/>
        <w:t>שבעבירה שעם פרטיה נמנית תוצאה שנגרמה על ידי המעשה או סכנה העלולה להיגרם בשלו – העושה נטל סיכון בלתי סביר להתרחשות התוצאה או לגרימת הסכנה כאמור.</w:t>
      </w:r>
    </w:p>
    <w:p w14:paraId="4A01D9A0"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(ב)</w:t>
      </w:r>
      <w:r w:rsidRPr="00300096">
        <w:rPr>
          <w:rFonts w:ascii="David" w:eastAsia="David" w:hAnsi="David" w:cs="David"/>
          <w:sz w:val="28"/>
          <w:szCs w:val="28"/>
          <w:rtl/>
        </w:rPr>
        <w:tab/>
        <w:t>רשלנות יכול שתיקבע כיסוד נפשי מספיק רק לעבירה שאיננה מסוג פשע.</w:t>
      </w:r>
    </w:p>
    <w:p w14:paraId="4406A06C" w14:textId="77777777" w:rsidR="00633CC8" w:rsidRPr="00300096" w:rsidRDefault="00633CC8">
      <w:pPr>
        <w:bidi/>
        <w:rPr>
          <w:sz w:val="24"/>
          <w:szCs w:val="24"/>
        </w:rPr>
      </w:pPr>
    </w:p>
    <w:p w14:paraId="4D452C25" w14:textId="77777777" w:rsidR="00633CC8" w:rsidRPr="00300096" w:rsidRDefault="00000000">
      <w:pPr>
        <w:bidi/>
        <w:rPr>
          <w:rFonts w:ascii="David" w:eastAsia="David" w:hAnsi="David" w:cs="David"/>
          <w:sz w:val="24"/>
          <w:szCs w:val="24"/>
        </w:rPr>
      </w:pPr>
      <w:r w:rsidRPr="00300096">
        <w:rPr>
          <w:sz w:val="24"/>
          <w:szCs w:val="24"/>
          <w:rtl/>
        </w:rPr>
        <w:t xml:space="preserve">רשלנות היא מעין עבירת סל שלתוכה מכניסים תיאורים שונים של אירועים שמהווים התנהגות רשלנית. </w:t>
      </w:r>
    </w:p>
    <w:p w14:paraId="71BB6A45" w14:textId="77777777" w:rsidR="00633CC8" w:rsidRPr="00300096" w:rsidRDefault="00633CC8">
      <w:pPr>
        <w:bidi/>
        <w:rPr>
          <w:sz w:val="24"/>
          <w:szCs w:val="24"/>
        </w:rPr>
      </w:pPr>
    </w:p>
    <w:p w14:paraId="3DE8C94F" w14:textId="77777777" w:rsidR="00633CC8" w:rsidRPr="00300096" w:rsidRDefault="00000000">
      <w:pPr>
        <w:bidi/>
        <w:rPr>
          <w:sz w:val="24"/>
          <w:szCs w:val="24"/>
        </w:rPr>
      </w:pPr>
      <w:r w:rsidRPr="00300096">
        <w:rPr>
          <w:sz w:val="24"/>
          <w:szCs w:val="24"/>
          <w:rtl/>
        </w:rPr>
        <w:t>בשונה מכוונה, אשר נבחנת באמצעות בחינה סובייקטיבית של אחריות הנאשם, רשלנות נבחנת באופן אובייקטיבי.</w:t>
      </w:r>
    </w:p>
    <w:p w14:paraId="267FB970" w14:textId="77777777" w:rsidR="00633CC8" w:rsidRPr="00300096" w:rsidRDefault="00633CC8">
      <w:pPr>
        <w:bidi/>
        <w:rPr>
          <w:sz w:val="24"/>
          <w:szCs w:val="24"/>
        </w:rPr>
      </w:pPr>
    </w:p>
    <w:p w14:paraId="0CF9BA15" w14:textId="77777777" w:rsidR="00633CC8" w:rsidRPr="00300096" w:rsidRDefault="00000000">
      <w:pPr>
        <w:bidi/>
        <w:rPr>
          <w:sz w:val="24"/>
          <w:szCs w:val="24"/>
        </w:rPr>
      </w:pPr>
      <w:r w:rsidRPr="00300096">
        <w:rPr>
          <w:sz w:val="24"/>
          <w:szCs w:val="24"/>
          <w:rtl/>
        </w:rPr>
        <w:t>ככלל, אחריות פלילית על בסיס רשלנות הינה החריג בדיני העונשין. בעבר, היו שסברו שרשלנות צריכה להישאר בדיני הנזיקין והייתה מחלוקת בנוגע לשאלה האם ניתן להשתמש בכלים של המשפט הפלילי כאשר לנאשם לא הייתה מודעות ומאחר וברשלנות יש אלמנט של מזל. יש מקומות בעולם בהם רשלנות אינה קיימת במישור הפלילית.</w:t>
      </w:r>
    </w:p>
    <w:p w14:paraId="63647A8A" w14:textId="77777777" w:rsidR="00633CC8" w:rsidRPr="00300096" w:rsidRDefault="00633CC8">
      <w:pPr>
        <w:bidi/>
        <w:rPr>
          <w:sz w:val="24"/>
          <w:szCs w:val="24"/>
        </w:rPr>
      </w:pPr>
    </w:p>
    <w:p w14:paraId="20BDE1D7" w14:textId="77777777" w:rsidR="00633CC8" w:rsidRPr="00300096" w:rsidRDefault="00000000">
      <w:pPr>
        <w:bidi/>
        <w:rPr>
          <w:sz w:val="24"/>
          <w:szCs w:val="24"/>
        </w:rPr>
      </w:pPr>
      <w:r w:rsidRPr="00300096">
        <w:rPr>
          <w:sz w:val="24"/>
          <w:szCs w:val="24"/>
          <w:rtl/>
        </w:rPr>
        <w:t>טיעונים בעד ונגד:</w:t>
      </w:r>
    </w:p>
    <w:p w14:paraId="2F8DC98D" w14:textId="77777777" w:rsidR="00633CC8" w:rsidRPr="00300096" w:rsidRDefault="00000000">
      <w:pPr>
        <w:numPr>
          <w:ilvl w:val="0"/>
          <w:numId w:val="151"/>
        </w:numPr>
        <w:bidi/>
        <w:rPr>
          <w:sz w:val="24"/>
          <w:szCs w:val="24"/>
        </w:rPr>
      </w:pPr>
      <w:r w:rsidRPr="00084ED4">
        <w:rPr>
          <w:bCs/>
          <w:sz w:val="24"/>
          <w:szCs w:val="24"/>
          <w:rtl/>
        </w:rPr>
        <w:t>העדר אשם</w:t>
      </w:r>
      <w:r w:rsidRPr="00300096">
        <w:rPr>
          <w:sz w:val="24"/>
          <w:szCs w:val="24"/>
          <w:rtl/>
        </w:rPr>
        <w:t xml:space="preserve">: אשם הוא תנאי הכרחי לקיומה של אחריות פלילית. בבסיס האשם עומדת קבלת החלטה מודעת ע"י הנאשם. לפיכך, </w:t>
      </w:r>
      <w:r w:rsidRPr="00300096">
        <w:rPr>
          <w:sz w:val="24"/>
          <w:szCs w:val="24"/>
          <w:shd w:val="clear" w:color="auto" w:fill="FCE5CD"/>
          <w:rtl/>
        </w:rPr>
        <w:t>אין זה מוצדק להטילה על נאשם שלא ידע</w:t>
      </w:r>
      <w:r w:rsidRPr="00300096">
        <w:rPr>
          <w:sz w:val="24"/>
          <w:szCs w:val="24"/>
        </w:rPr>
        <w:t xml:space="preserve">. </w:t>
      </w:r>
    </w:p>
    <w:p w14:paraId="6D79F4E5" w14:textId="51F95E58" w:rsidR="00633CC8" w:rsidRPr="00300096" w:rsidRDefault="00000000">
      <w:pPr>
        <w:numPr>
          <w:ilvl w:val="1"/>
          <w:numId w:val="151"/>
        </w:numPr>
        <w:bidi/>
        <w:rPr>
          <w:sz w:val="24"/>
          <w:szCs w:val="24"/>
        </w:rPr>
      </w:pPr>
      <w:r w:rsidRPr="00300096">
        <w:rPr>
          <w:sz w:val="24"/>
          <w:szCs w:val="24"/>
          <w:u w:val="single"/>
          <w:rtl/>
        </w:rPr>
        <w:t>טיעון נג</w:t>
      </w:r>
      <w:r w:rsidR="00084ED4">
        <w:rPr>
          <w:rFonts w:hint="cs"/>
          <w:sz w:val="24"/>
          <w:szCs w:val="24"/>
          <w:u w:val="single"/>
          <w:rtl/>
        </w:rPr>
        <w:t>ד</w:t>
      </w:r>
      <w:r w:rsidR="00084ED4">
        <w:rPr>
          <w:rFonts w:hint="cs"/>
          <w:sz w:val="24"/>
          <w:szCs w:val="24"/>
          <w:rtl/>
        </w:rPr>
        <w:t xml:space="preserve"> -</w:t>
      </w:r>
      <w:r w:rsidRPr="00300096">
        <w:rPr>
          <w:b/>
          <w:sz w:val="24"/>
          <w:szCs w:val="24"/>
          <w:rtl/>
        </w:rPr>
        <w:t xml:space="preserve"> יש אשמה בחוסר המודעות</w:t>
      </w:r>
      <w:r w:rsidRPr="00300096">
        <w:rPr>
          <w:sz w:val="24"/>
          <w:szCs w:val="24"/>
          <w:rtl/>
        </w:rPr>
        <w:t>: כשמדובר בערכים חברתיים מהמעלה הראשונה - אין חירות לאדם לא לשים לב לכך שהוא עלול לסכן אותם.</w:t>
      </w:r>
    </w:p>
    <w:p w14:paraId="7AB4EAC0" w14:textId="77777777" w:rsidR="00633CC8" w:rsidRPr="00300096" w:rsidRDefault="00000000">
      <w:pPr>
        <w:numPr>
          <w:ilvl w:val="0"/>
          <w:numId w:val="151"/>
        </w:numPr>
        <w:bidi/>
        <w:rPr>
          <w:sz w:val="24"/>
          <w:szCs w:val="24"/>
        </w:rPr>
      </w:pPr>
      <w:r w:rsidRPr="00084ED4">
        <w:rPr>
          <w:bCs/>
          <w:sz w:val="24"/>
          <w:szCs w:val="24"/>
          <w:rtl/>
        </w:rPr>
        <w:t>חוסר הגינות</w:t>
      </w:r>
      <w:r w:rsidRPr="00300096">
        <w:rPr>
          <w:sz w:val="24"/>
          <w:szCs w:val="24"/>
          <w:rtl/>
        </w:rPr>
        <w:t xml:space="preserve">: כל האנשים מתרשלים כל הזמן (למשל, הסטת מבט בנהיגה לעבר פרסומת). כתוצאה מכך נכנס </w:t>
      </w:r>
      <w:r w:rsidRPr="00300096">
        <w:rPr>
          <w:sz w:val="24"/>
          <w:szCs w:val="24"/>
          <w:shd w:val="clear" w:color="auto" w:fill="FCE5CD"/>
          <w:rtl/>
        </w:rPr>
        <w:t>אלמנט של מזל לאחריות הפלילית</w:t>
      </w:r>
      <w:r w:rsidRPr="00300096">
        <w:rPr>
          <w:sz w:val="24"/>
          <w:szCs w:val="24"/>
          <w:rtl/>
        </w:rPr>
        <w:t>: רק אדם אחד נתפס כשהוא מסיט את מבטו, בשל חוסר מזלו. היחס לאנשים שעשו אותו הדבר לא נמדד במידת האשם שלהם או במידת הסיכונים שלקחו על עצמם, אלא באלמנט המזל. ישנו עיוות בכך ששופט קובע שאדם צריך ללכת לכלא על מעשה שגם השופט בעצמו היה עושה.</w:t>
      </w:r>
    </w:p>
    <w:p w14:paraId="099EC7CE" w14:textId="77777777" w:rsidR="00633CC8" w:rsidRPr="00300096" w:rsidRDefault="00000000">
      <w:pPr>
        <w:numPr>
          <w:ilvl w:val="0"/>
          <w:numId w:val="151"/>
        </w:numPr>
        <w:bidi/>
        <w:rPr>
          <w:sz w:val="24"/>
          <w:szCs w:val="24"/>
        </w:rPr>
      </w:pPr>
      <w:r w:rsidRPr="00084ED4">
        <w:rPr>
          <w:bCs/>
          <w:sz w:val="24"/>
          <w:szCs w:val="24"/>
          <w:rtl/>
        </w:rPr>
        <w:t>טיעון תועלתני</w:t>
      </w:r>
      <w:r w:rsidRPr="00300096">
        <w:rPr>
          <w:sz w:val="24"/>
          <w:szCs w:val="24"/>
          <w:rtl/>
        </w:rPr>
        <w:t xml:space="preserve">: אין טעם באחריות על בסיס רשלנות. המשפט הפלילי צריך לתת תמריצים לא להתנהג באופן אנטי-חברתי. אולם, במקרה של רשלנות, </w:t>
      </w:r>
      <w:r w:rsidRPr="00300096">
        <w:rPr>
          <w:sz w:val="24"/>
          <w:szCs w:val="24"/>
          <w:shd w:val="clear" w:color="auto" w:fill="FCE5CD"/>
          <w:rtl/>
        </w:rPr>
        <w:t>הנאשם לא מודע בכלל להתנהגות, לכן עצם ענישתו לא תשנה דבר בהתנהגותם של אנשים</w:t>
      </w:r>
      <w:r w:rsidRPr="00300096">
        <w:rPr>
          <w:sz w:val="24"/>
          <w:szCs w:val="24"/>
        </w:rPr>
        <w:t>.</w:t>
      </w:r>
    </w:p>
    <w:p w14:paraId="2B63EDA6" w14:textId="77777777" w:rsidR="00633CC8" w:rsidRPr="00300096" w:rsidRDefault="00000000">
      <w:pPr>
        <w:numPr>
          <w:ilvl w:val="1"/>
          <w:numId w:val="151"/>
        </w:numPr>
        <w:bidi/>
        <w:rPr>
          <w:sz w:val="24"/>
          <w:szCs w:val="24"/>
        </w:rPr>
      </w:pPr>
      <w:r w:rsidRPr="00300096">
        <w:rPr>
          <w:sz w:val="24"/>
          <w:szCs w:val="24"/>
          <w:u w:val="single"/>
          <w:rtl/>
        </w:rPr>
        <w:t>טיעון נגד</w:t>
      </w:r>
      <w:r w:rsidRPr="00300096">
        <w:rPr>
          <w:sz w:val="24"/>
          <w:szCs w:val="24"/>
          <w:rtl/>
        </w:rPr>
        <w:t xml:space="preserve"> - עבירת הרשלנות מהווה </w:t>
      </w:r>
      <w:r w:rsidRPr="00300096">
        <w:rPr>
          <w:b/>
          <w:sz w:val="24"/>
          <w:szCs w:val="24"/>
          <w:rtl/>
        </w:rPr>
        <w:t>תמריץ לאנשים להיות מודעים</w:t>
      </w:r>
      <w:r w:rsidRPr="00300096">
        <w:rPr>
          <w:sz w:val="24"/>
          <w:szCs w:val="24"/>
          <w:rtl/>
        </w:rPr>
        <w:t>. אחריות לרשלנות מהווה אחריות פלילית על בורות האנשים, ומתמרצת את האדם לזהירות רחבה יותר.</w:t>
      </w:r>
    </w:p>
    <w:p w14:paraId="33A0BB8B" w14:textId="77777777" w:rsidR="00633CC8" w:rsidRPr="00300096" w:rsidRDefault="00000000">
      <w:pPr>
        <w:numPr>
          <w:ilvl w:val="0"/>
          <w:numId w:val="151"/>
        </w:numPr>
        <w:bidi/>
        <w:rPr>
          <w:sz w:val="24"/>
          <w:szCs w:val="24"/>
        </w:rPr>
      </w:pPr>
      <w:r w:rsidRPr="00084ED4">
        <w:rPr>
          <w:bCs/>
          <w:sz w:val="24"/>
          <w:szCs w:val="24"/>
          <w:rtl/>
        </w:rPr>
        <w:t>סכנה מפני הרתעת יתר</w:t>
      </w:r>
      <w:r w:rsidRPr="00300096">
        <w:rPr>
          <w:sz w:val="24"/>
          <w:szCs w:val="24"/>
          <w:rtl/>
        </w:rPr>
        <w:t>: אם האחריות הפלילית מתוחמת ע"י גישת המודעות, הפרט יכול להסיק כי כל עוד אינו מסתכן באופן מודע, לא יסתבך עם החוק. במצב שבו מוטלת אחריות פלילית בגין רשלנות, ייווצר מצב בו אנשים יסתובבו בפחד מתמיד מאחריות פלילית, יפחדו להיכנס לסיטואציות מועילות חברתית, מתוך החשש להיכנס לגדרי אחריות פלילית.</w:t>
      </w:r>
    </w:p>
    <w:p w14:paraId="38478CDA" w14:textId="77777777" w:rsidR="00633CC8" w:rsidRPr="00300096" w:rsidRDefault="00000000">
      <w:pPr>
        <w:numPr>
          <w:ilvl w:val="1"/>
          <w:numId w:val="151"/>
        </w:numPr>
        <w:bidi/>
        <w:rPr>
          <w:sz w:val="24"/>
          <w:szCs w:val="24"/>
        </w:rPr>
      </w:pPr>
      <w:r w:rsidRPr="00300096">
        <w:rPr>
          <w:sz w:val="24"/>
          <w:szCs w:val="24"/>
          <w:u w:val="single"/>
          <w:rtl/>
        </w:rPr>
        <w:t>טיעון נגד</w:t>
      </w:r>
      <w:r w:rsidRPr="00300096">
        <w:rPr>
          <w:b/>
          <w:sz w:val="24"/>
          <w:szCs w:val="24"/>
          <w:rtl/>
        </w:rPr>
        <w:t xml:space="preserve"> - בחירה</w:t>
      </w:r>
      <w:r w:rsidRPr="00300096">
        <w:rPr>
          <w:sz w:val="24"/>
          <w:szCs w:val="24"/>
          <w:rtl/>
        </w:rPr>
        <w:t>: הגיוני יותר שאנשים יבינו שעליהם לעצור ולחשוב האם ההתנהגות שלהם היא אסורה או עלולה לגרום לתוצאות אסורות.</w:t>
      </w:r>
    </w:p>
    <w:p w14:paraId="2BF35A5E" w14:textId="77777777" w:rsidR="00633CC8" w:rsidRPr="00300096" w:rsidRDefault="00000000">
      <w:pPr>
        <w:numPr>
          <w:ilvl w:val="0"/>
          <w:numId w:val="151"/>
        </w:numPr>
        <w:bidi/>
        <w:rPr>
          <w:sz w:val="24"/>
          <w:szCs w:val="24"/>
        </w:rPr>
      </w:pPr>
      <w:r w:rsidRPr="00300096">
        <w:rPr>
          <w:sz w:val="24"/>
          <w:szCs w:val="24"/>
          <w:rtl/>
        </w:rPr>
        <w:t>אם החוק הפלילי לא יתייחס למקרים בהם ערכים אלו נפגעים ברשלנות, עשויה להיווצר זילות לערכים אלו.</w:t>
      </w:r>
    </w:p>
    <w:p w14:paraId="31DE9374" w14:textId="77777777" w:rsidR="00633CC8" w:rsidRPr="00300096" w:rsidRDefault="00000000">
      <w:pPr>
        <w:numPr>
          <w:ilvl w:val="0"/>
          <w:numId w:val="151"/>
        </w:numPr>
        <w:bidi/>
        <w:rPr>
          <w:sz w:val="24"/>
          <w:szCs w:val="24"/>
        </w:rPr>
      </w:pPr>
      <w:r w:rsidRPr="00084ED4">
        <w:rPr>
          <w:bCs/>
          <w:sz w:val="24"/>
          <w:szCs w:val="24"/>
          <w:rtl/>
        </w:rPr>
        <w:t>פרקטית</w:t>
      </w:r>
      <w:r w:rsidRPr="00300096">
        <w:rPr>
          <w:sz w:val="24"/>
          <w:szCs w:val="24"/>
          <w:rtl/>
        </w:rPr>
        <w:t>: יש תחומים שברגע שבוחרים לעסוק בהם, צריך להיזהר במיוחד מאחר והם מסוכנים (נהיגה, החזקת נשק, תפעול חומרים רעילים וכדו').</w:t>
      </w:r>
    </w:p>
    <w:p w14:paraId="42CB91AC" w14:textId="77777777" w:rsidR="00633CC8" w:rsidRPr="00300096" w:rsidRDefault="00633CC8">
      <w:pPr>
        <w:bidi/>
        <w:rPr>
          <w:sz w:val="24"/>
          <w:szCs w:val="24"/>
        </w:rPr>
      </w:pPr>
    </w:p>
    <w:p w14:paraId="16A046BC" w14:textId="77777777" w:rsidR="00633CC8" w:rsidRPr="00300096" w:rsidRDefault="00000000">
      <w:pPr>
        <w:bidi/>
        <w:rPr>
          <w:sz w:val="24"/>
          <w:szCs w:val="24"/>
        </w:rPr>
      </w:pPr>
      <w:r w:rsidRPr="00300096">
        <w:rPr>
          <w:sz w:val="24"/>
          <w:szCs w:val="24"/>
          <w:rtl/>
        </w:rPr>
        <w:t>קיימת גישה נוספת לפיה גם בעבירות רשלנות יש בחירה:</w:t>
      </w:r>
    </w:p>
    <w:p w14:paraId="1DC64635" w14:textId="77777777" w:rsidR="00633CC8" w:rsidRPr="00300096" w:rsidRDefault="00000000">
      <w:pPr>
        <w:numPr>
          <w:ilvl w:val="0"/>
          <w:numId w:val="154"/>
        </w:numPr>
        <w:bidi/>
        <w:rPr>
          <w:sz w:val="24"/>
          <w:szCs w:val="24"/>
        </w:rPr>
      </w:pPr>
      <w:r w:rsidRPr="00300096">
        <w:rPr>
          <w:sz w:val="24"/>
          <w:szCs w:val="24"/>
          <w:rtl/>
        </w:rPr>
        <w:t xml:space="preserve">בחרת לעשות פעולה שיש בה סיכון לפגיעה בערך חברתי חשוב, בחירה זו מצמיחה את החובה לדאוג לא ליצור את הסיכון. </w:t>
      </w:r>
    </w:p>
    <w:p w14:paraId="5A8023AA" w14:textId="77777777" w:rsidR="00633CC8" w:rsidRPr="00300096" w:rsidRDefault="00000000">
      <w:pPr>
        <w:numPr>
          <w:ilvl w:val="0"/>
          <w:numId w:val="154"/>
        </w:numPr>
        <w:bidi/>
        <w:rPr>
          <w:sz w:val="24"/>
          <w:szCs w:val="24"/>
        </w:rPr>
      </w:pPr>
      <w:r w:rsidRPr="00300096">
        <w:rPr>
          <w:sz w:val="24"/>
          <w:szCs w:val="24"/>
          <w:rtl/>
        </w:rPr>
        <w:t>בחרת לעסוק בתחום שיש בו סיכון (מפעיל מנוף, אחראי אתר של מגדל קומות) -  הרי שבאותו הרגע נטלת לעצמך את החובה לבצע את הבירור.</w:t>
      </w:r>
    </w:p>
    <w:p w14:paraId="00E50462" w14:textId="77777777" w:rsidR="00633CC8" w:rsidRPr="00300096" w:rsidRDefault="00633CC8">
      <w:pPr>
        <w:bidi/>
        <w:rPr>
          <w:sz w:val="24"/>
          <w:szCs w:val="24"/>
        </w:rPr>
      </w:pPr>
    </w:p>
    <w:p w14:paraId="6CE5CBFC" w14:textId="77777777" w:rsidR="00633CC8" w:rsidRPr="00300096" w:rsidRDefault="00000000">
      <w:pPr>
        <w:bidi/>
        <w:rPr>
          <w:sz w:val="24"/>
          <w:szCs w:val="24"/>
        </w:rPr>
      </w:pPr>
      <w:r w:rsidRPr="00300096">
        <w:rPr>
          <w:sz w:val="24"/>
          <w:szCs w:val="24"/>
          <w:rtl/>
        </w:rPr>
        <w:t xml:space="preserve">העונש על עבירות רשלנות הוא עד 3 שנים. נאשם ברשלנות עומד בדרגה מוסרית שונה מנאשם שפעל מתוך מחשבה פלילית (כוונה/פזיזות), והוא מהווה סיכון פחוּת לחברה. </w:t>
      </w:r>
    </w:p>
    <w:p w14:paraId="46CF7F14" w14:textId="77777777" w:rsidR="00633CC8" w:rsidRPr="00300096" w:rsidRDefault="00633CC8">
      <w:pPr>
        <w:bidi/>
        <w:rPr>
          <w:sz w:val="24"/>
          <w:szCs w:val="24"/>
        </w:rPr>
      </w:pPr>
    </w:p>
    <w:p w14:paraId="214B034D" w14:textId="77777777" w:rsidR="00633CC8" w:rsidRPr="00300096" w:rsidRDefault="00000000">
      <w:pPr>
        <w:bidi/>
        <w:rPr>
          <w:sz w:val="24"/>
          <w:szCs w:val="24"/>
        </w:rPr>
      </w:pPr>
      <w:r w:rsidRPr="00300096">
        <w:rPr>
          <w:sz w:val="24"/>
          <w:szCs w:val="24"/>
          <w:u w:val="single"/>
          <w:rtl/>
        </w:rPr>
        <w:t>דוגמאות בחוק</w:t>
      </w:r>
      <w:r w:rsidRPr="00300096">
        <w:rPr>
          <w:sz w:val="24"/>
          <w:szCs w:val="24"/>
        </w:rPr>
        <w:t>:</w:t>
      </w:r>
    </w:p>
    <w:p w14:paraId="55CA5D10" w14:textId="77777777" w:rsidR="00633CC8" w:rsidRPr="00300096" w:rsidRDefault="00000000">
      <w:pPr>
        <w:bidi/>
        <w:rPr>
          <w:sz w:val="24"/>
          <w:szCs w:val="24"/>
        </w:rPr>
      </w:pPr>
      <w:r w:rsidRPr="00300096">
        <w:rPr>
          <w:sz w:val="24"/>
          <w:szCs w:val="24"/>
          <w:rtl/>
        </w:rPr>
        <w:t>סעיף 338(א)</w:t>
      </w:r>
    </w:p>
    <w:p w14:paraId="4F612293" w14:textId="77777777" w:rsidR="00633CC8" w:rsidRPr="00300096" w:rsidRDefault="00000000">
      <w:pPr>
        <w:bidi/>
        <w:rPr>
          <w:rFonts w:ascii="David" w:eastAsia="David" w:hAnsi="David" w:cs="David"/>
          <w:sz w:val="28"/>
          <w:szCs w:val="28"/>
        </w:rPr>
      </w:pPr>
      <w:r w:rsidRPr="00300096">
        <w:rPr>
          <w:sz w:val="28"/>
          <w:szCs w:val="28"/>
        </w:rPr>
        <w:lastRenderedPageBreak/>
        <w:t>"</w:t>
      </w:r>
      <w:r w:rsidRPr="00300096">
        <w:rPr>
          <w:rFonts w:ascii="David" w:eastAsia="David" w:hAnsi="David" w:cs="David"/>
          <w:sz w:val="28"/>
          <w:szCs w:val="28"/>
          <w:rtl/>
        </w:rPr>
        <w:t>העושה אחת מאלה בדרך נמהרת או רשלנית שיש בה כדי לסכן חיי אדם או לגרום לו חבלה, דינו - מאסר שלוש שנים:</w:t>
      </w:r>
    </w:p>
    <w:p w14:paraId="5C785397"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.(3)   עושה מעשה באש או בחומר </w:t>
      </w:r>
      <w:proofErr w:type="spellStart"/>
      <w:r w:rsidRPr="00300096">
        <w:rPr>
          <w:rFonts w:ascii="David" w:eastAsia="David" w:hAnsi="David" w:cs="David"/>
          <w:sz w:val="28"/>
          <w:szCs w:val="28"/>
          <w:rtl/>
        </w:rPr>
        <w:t>לקיח</w:t>
      </w:r>
      <w:proofErr w:type="spellEnd"/>
      <w:r w:rsidRPr="00300096">
        <w:rPr>
          <w:rFonts w:ascii="David" w:eastAsia="David" w:hAnsi="David" w:cs="David"/>
          <w:sz w:val="28"/>
          <w:szCs w:val="28"/>
          <w:rtl/>
        </w:rPr>
        <w:t>, נפיץ או רדיואקטיבי או אינו נוקט אמצעי זהירות מפני סכנה מסתברת הכרוכה באש או בחומר כאמור שבהחזקתו;</w:t>
      </w:r>
    </w:p>
    <w:p w14:paraId="0F2BC12B" w14:textId="77777777" w:rsidR="00633CC8" w:rsidRPr="00300096" w:rsidRDefault="00000000">
      <w:pPr>
        <w:bidi/>
        <w:rPr>
          <w:sz w:val="28"/>
          <w:szCs w:val="28"/>
        </w:rPr>
      </w:pPr>
      <w:r w:rsidRPr="00300096">
        <w:rPr>
          <w:rFonts w:ascii="David" w:eastAsia="David" w:hAnsi="David" w:cs="David"/>
          <w:sz w:val="28"/>
          <w:szCs w:val="28"/>
          <w:rtl/>
        </w:rPr>
        <w:t>(4)   עושה מעשה לגבי מכונות שבפיקוחו, שלו בלבד או עם אחרים, או אינו נוקט אמצעי זהירות נאותים מפני סכנה מסתברת הכרוכה בהן</w:t>
      </w:r>
      <w:r w:rsidRPr="00300096">
        <w:rPr>
          <w:sz w:val="28"/>
          <w:szCs w:val="28"/>
        </w:rPr>
        <w:t>;"...</w:t>
      </w:r>
    </w:p>
    <w:p w14:paraId="1C9E4506" w14:textId="77777777" w:rsidR="00633CC8" w:rsidRPr="00300096" w:rsidRDefault="00633CC8">
      <w:pPr>
        <w:bidi/>
        <w:rPr>
          <w:sz w:val="24"/>
          <w:szCs w:val="24"/>
        </w:rPr>
      </w:pPr>
    </w:p>
    <w:p w14:paraId="7ECAA5B5" w14:textId="77777777" w:rsidR="00633CC8" w:rsidRPr="00300096" w:rsidRDefault="00000000">
      <w:pPr>
        <w:pStyle w:val="2"/>
        <w:bidi/>
        <w:rPr>
          <w:sz w:val="36"/>
          <w:szCs w:val="36"/>
        </w:rPr>
      </w:pPr>
      <w:bookmarkStart w:id="84" w:name="_otimi4uz7cml" w:colFirst="0" w:colLast="0"/>
      <w:bookmarkStart w:id="85" w:name="_Toc114750187"/>
      <w:bookmarkEnd w:id="84"/>
      <w:r w:rsidRPr="00300096">
        <w:rPr>
          <w:sz w:val="36"/>
          <w:szCs w:val="36"/>
          <w:rtl/>
        </w:rPr>
        <w:t>הגדרת עבירת הרשלנות</w:t>
      </w:r>
      <w:bookmarkEnd w:id="85"/>
    </w:p>
    <w:p w14:paraId="3F44093D" w14:textId="66A54802" w:rsidR="00633CC8" w:rsidRPr="00300096" w:rsidRDefault="00000000">
      <w:pPr>
        <w:numPr>
          <w:ilvl w:val="0"/>
          <w:numId w:val="90"/>
        </w:numPr>
        <w:bidi/>
        <w:rPr>
          <w:sz w:val="24"/>
          <w:szCs w:val="24"/>
        </w:rPr>
      </w:pPr>
      <w:r w:rsidRPr="00084ED4">
        <w:rPr>
          <w:bCs/>
          <w:sz w:val="24"/>
          <w:szCs w:val="24"/>
          <w:rtl/>
        </w:rPr>
        <w:t>עובדתית</w:t>
      </w:r>
      <w:r w:rsidRPr="00300096">
        <w:rPr>
          <w:sz w:val="24"/>
          <w:szCs w:val="24"/>
          <w:rtl/>
        </w:rPr>
        <w:t>: היעדר המודעות של הנאשם לפחות לאחד מרכיבי היסוד העובדתי (התנהגות, נסיבות ותוצאה)</w:t>
      </w:r>
      <w:r w:rsidR="00084ED4">
        <w:rPr>
          <w:rFonts w:hint="cs"/>
          <w:sz w:val="24"/>
          <w:szCs w:val="24"/>
          <w:rtl/>
        </w:rPr>
        <w:t>.</w:t>
      </w:r>
    </w:p>
    <w:p w14:paraId="302345FF" w14:textId="77777777" w:rsidR="00633CC8" w:rsidRPr="00300096" w:rsidRDefault="00000000">
      <w:pPr>
        <w:numPr>
          <w:ilvl w:val="0"/>
          <w:numId w:val="90"/>
        </w:numPr>
        <w:bidi/>
        <w:rPr>
          <w:sz w:val="24"/>
          <w:szCs w:val="24"/>
        </w:rPr>
      </w:pPr>
      <w:r w:rsidRPr="00084ED4">
        <w:rPr>
          <w:bCs/>
          <w:sz w:val="24"/>
          <w:szCs w:val="24"/>
          <w:rtl/>
        </w:rPr>
        <w:t>נורמטיבית</w:t>
      </w:r>
      <w:r w:rsidRPr="00300096">
        <w:rPr>
          <w:sz w:val="24"/>
          <w:szCs w:val="24"/>
          <w:rtl/>
        </w:rPr>
        <w:t>: ביהמ"ש, כעניין של הכרעה שיפוטית מכריע האם בנוגע לאותו הרכיב לגביו לא הייתה מודעות של הנאשם "אדם מן היישוב היה צריך להיות מודע לכך".</w:t>
      </w:r>
    </w:p>
    <w:p w14:paraId="5441237F" w14:textId="77777777" w:rsidR="00633CC8" w:rsidRPr="00300096" w:rsidRDefault="00633CC8">
      <w:pPr>
        <w:bidi/>
        <w:ind w:left="720"/>
        <w:rPr>
          <w:sz w:val="24"/>
          <w:szCs w:val="24"/>
        </w:rPr>
      </w:pPr>
    </w:p>
    <w:p w14:paraId="61FBB380" w14:textId="77777777" w:rsidR="00633CC8" w:rsidRPr="00300096" w:rsidRDefault="00633CC8">
      <w:pPr>
        <w:bidi/>
        <w:rPr>
          <w:sz w:val="24"/>
          <w:szCs w:val="24"/>
        </w:rPr>
      </w:pPr>
    </w:p>
    <w:p w14:paraId="102212B7" w14:textId="77777777" w:rsidR="00633CC8" w:rsidRPr="00300096" w:rsidRDefault="00000000">
      <w:pPr>
        <w:bidi/>
        <w:rPr>
          <w:sz w:val="24"/>
          <w:szCs w:val="24"/>
        </w:rPr>
      </w:pPr>
      <w:r w:rsidRPr="00300096">
        <w:rPr>
          <w:sz w:val="24"/>
          <w:szCs w:val="24"/>
          <w:rtl/>
        </w:rPr>
        <w:t xml:space="preserve">בשנת 2016 נוסף תיקון 126: </w:t>
      </w:r>
    </w:p>
    <w:p w14:paraId="0634A876" w14:textId="77777777" w:rsidR="00633CC8" w:rsidRPr="00300096" w:rsidRDefault="00000000">
      <w:pPr>
        <w:bidi/>
        <w:rPr>
          <w:sz w:val="24"/>
          <w:szCs w:val="24"/>
        </w:rPr>
      </w:pPr>
      <w:r w:rsidRPr="00300096">
        <w:rPr>
          <w:sz w:val="24"/>
          <w:szCs w:val="24"/>
        </w:rPr>
        <w:t>"</w:t>
      </w:r>
      <w:r w:rsidRPr="00300096">
        <w:rPr>
          <w:rFonts w:ascii="David" w:eastAsia="David" w:hAnsi="David" w:cs="David"/>
          <w:sz w:val="28"/>
          <w:szCs w:val="28"/>
          <w:rtl/>
        </w:rPr>
        <w:t xml:space="preserve">שבעבירה שעם פרטיה נמנית תוצאה שנגרמה על ידי המעשה או סכנה העלולה להיגרם בשלו – העושה </w:t>
      </w:r>
      <w:r w:rsidRPr="00300096">
        <w:rPr>
          <w:rFonts w:ascii="David" w:eastAsia="David" w:hAnsi="David" w:cs="David"/>
          <w:b/>
          <w:sz w:val="28"/>
          <w:szCs w:val="28"/>
          <w:rtl/>
        </w:rPr>
        <w:t>נטל סיכון בלתי סביר</w:t>
      </w:r>
      <w:r w:rsidRPr="00300096">
        <w:rPr>
          <w:rFonts w:ascii="David" w:eastAsia="David" w:hAnsi="David" w:cs="David"/>
          <w:sz w:val="28"/>
          <w:szCs w:val="28"/>
          <w:rtl/>
        </w:rPr>
        <w:t xml:space="preserve"> להתרחשות התוצאה או לגרימת הסכנה כאמור</w:t>
      </w:r>
      <w:r w:rsidRPr="00300096">
        <w:rPr>
          <w:sz w:val="24"/>
          <w:szCs w:val="24"/>
        </w:rPr>
        <w:t>"</w:t>
      </w:r>
    </w:p>
    <w:p w14:paraId="2D2F7044" w14:textId="77777777" w:rsidR="00633CC8" w:rsidRPr="00300096" w:rsidRDefault="00633CC8">
      <w:pPr>
        <w:bidi/>
        <w:rPr>
          <w:sz w:val="24"/>
          <w:szCs w:val="24"/>
        </w:rPr>
      </w:pPr>
    </w:p>
    <w:p w14:paraId="0FF2996D" w14:textId="77777777" w:rsidR="00633CC8" w:rsidRPr="00300096" w:rsidRDefault="00000000">
      <w:pPr>
        <w:bidi/>
        <w:rPr>
          <w:sz w:val="24"/>
          <w:szCs w:val="24"/>
        </w:rPr>
      </w:pPr>
      <w:r w:rsidRPr="00300096">
        <w:rPr>
          <w:sz w:val="24"/>
          <w:szCs w:val="24"/>
          <w:rtl/>
        </w:rPr>
        <w:t>כלומר, לשם הרשעה ברשלנות, יש להוכיח שהנאשם נטל סיכון בלתי סביר ביחס לתוצאה/לסכנה.</w:t>
      </w:r>
    </w:p>
    <w:p w14:paraId="68F4B154" w14:textId="77777777" w:rsidR="00633CC8" w:rsidRPr="00300096" w:rsidRDefault="00000000">
      <w:pPr>
        <w:bidi/>
        <w:rPr>
          <w:sz w:val="24"/>
          <w:szCs w:val="24"/>
        </w:rPr>
      </w:pPr>
      <w:r w:rsidRPr="00300096">
        <w:rPr>
          <w:sz w:val="24"/>
          <w:szCs w:val="24"/>
          <w:rtl/>
        </w:rPr>
        <w:t>מטרת השינוי הוא יצירת איזון בין התועלת החברתית של ההתנהגות והעלות הכרוכה במניעת הסיכון לבין סוג הסיכון, עוצמתו והסתברותו.</w:t>
      </w:r>
    </w:p>
    <w:p w14:paraId="0E43CF57" w14:textId="77777777" w:rsidR="00633CC8" w:rsidRPr="00300096" w:rsidRDefault="00000000">
      <w:pPr>
        <w:bidi/>
        <w:rPr>
          <w:sz w:val="24"/>
          <w:szCs w:val="24"/>
        </w:rPr>
      </w:pPr>
      <w:r w:rsidRPr="00300096">
        <w:rPr>
          <w:sz w:val="24"/>
          <w:szCs w:val="24"/>
          <w:rtl/>
        </w:rPr>
        <w:t>בפועל התיקון הנ"ל לא שינה הרבה.</w:t>
      </w:r>
    </w:p>
    <w:p w14:paraId="5A75FEB1" w14:textId="77777777" w:rsidR="00633CC8" w:rsidRPr="00300096" w:rsidRDefault="00633CC8">
      <w:pPr>
        <w:bidi/>
        <w:rPr>
          <w:sz w:val="24"/>
          <w:szCs w:val="24"/>
        </w:rPr>
      </w:pPr>
    </w:p>
    <w:p w14:paraId="7BB8AE14" w14:textId="77777777" w:rsidR="00633CC8" w:rsidRPr="00300096" w:rsidRDefault="00000000">
      <w:pPr>
        <w:bidi/>
        <w:rPr>
          <w:sz w:val="24"/>
          <w:szCs w:val="24"/>
        </w:rPr>
      </w:pPr>
      <w:r w:rsidRPr="00300096">
        <w:rPr>
          <w:sz w:val="24"/>
          <w:szCs w:val="24"/>
          <w:u w:val="single"/>
          <w:rtl/>
        </w:rPr>
        <w:t>רשלנות בפסיקה</w:t>
      </w:r>
      <w:r w:rsidRPr="00300096">
        <w:rPr>
          <w:sz w:val="24"/>
          <w:szCs w:val="24"/>
        </w:rPr>
        <w:t>:</w:t>
      </w:r>
    </w:p>
    <w:p w14:paraId="76FB370A" w14:textId="1903AEFF" w:rsidR="00633CC8" w:rsidRPr="00300096" w:rsidRDefault="00000000">
      <w:pPr>
        <w:bidi/>
        <w:rPr>
          <w:sz w:val="24"/>
          <w:szCs w:val="24"/>
        </w:rPr>
      </w:pPr>
      <w:r w:rsidRPr="00C243C7">
        <w:rPr>
          <w:rFonts w:ascii="Alef" w:eastAsia="Alef" w:hAnsi="Alef" w:cs="Alef"/>
          <w:bCs/>
          <w:sz w:val="24"/>
          <w:szCs w:val="24"/>
          <w:rtl/>
        </w:rPr>
        <w:t xml:space="preserve">היועץ המשפטי למושלה נ' מרדכי </w:t>
      </w:r>
      <w:proofErr w:type="spellStart"/>
      <w:r w:rsidRPr="00C243C7">
        <w:rPr>
          <w:rFonts w:ascii="Alef" w:eastAsia="Alef" w:hAnsi="Alef" w:cs="Alef"/>
          <w:bCs/>
          <w:sz w:val="26"/>
          <w:szCs w:val="26"/>
          <w:shd w:val="clear" w:color="auto" w:fill="F4CCCC"/>
          <w:rtl/>
        </w:rPr>
        <w:t>בש</w:t>
      </w:r>
      <w:proofErr w:type="spellEnd"/>
      <w:r w:rsidRPr="00300096">
        <w:rPr>
          <w:rFonts w:ascii="Alef" w:eastAsia="Alef" w:hAnsi="Alef" w:cs="Alef"/>
          <w:b/>
          <w:sz w:val="24"/>
          <w:szCs w:val="24"/>
          <w:rtl/>
        </w:rPr>
        <w:t xml:space="preserve"> (ד"נ 196/64</w:t>
      </w:r>
      <w:r w:rsidR="00C243C7">
        <w:rPr>
          <w:rFonts w:hint="cs"/>
          <w:sz w:val="24"/>
          <w:szCs w:val="24"/>
          <w:rtl/>
        </w:rPr>
        <w:t>):</w:t>
      </w:r>
    </w:p>
    <w:p w14:paraId="1E7B6B8D" w14:textId="77777777" w:rsidR="00633CC8" w:rsidRPr="00300096" w:rsidRDefault="00000000">
      <w:pPr>
        <w:bidi/>
        <w:rPr>
          <w:sz w:val="24"/>
          <w:szCs w:val="24"/>
        </w:rPr>
      </w:pPr>
      <w:proofErr w:type="spellStart"/>
      <w:r w:rsidRPr="00300096">
        <w:rPr>
          <w:sz w:val="24"/>
          <w:szCs w:val="24"/>
          <w:rtl/>
        </w:rPr>
        <w:t>בש</w:t>
      </w:r>
      <w:proofErr w:type="spellEnd"/>
      <w:r w:rsidRPr="00300096">
        <w:rPr>
          <w:sz w:val="24"/>
          <w:szCs w:val="24"/>
          <w:rtl/>
        </w:rPr>
        <w:t xml:space="preserve"> הותיר מקרר בחצרו האחורית, ושני ילדים שיחקו, נכנסו למקרר ומתו כתוצאה מחנק. הורשע בגרימת מוות ברשלנות. להגנתו הביא עדים שהעידו כי היו פועלים באותו האופן, וכי לא היו צופים את התוצאה שקרתה בפועל. </w:t>
      </w:r>
    </w:p>
    <w:p w14:paraId="7FD9CFDE" w14:textId="77777777" w:rsidR="00633CC8" w:rsidRPr="00300096" w:rsidRDefault="00633CC8">
      <w:pPr>
        <w:bidi/>
        <w:rPr>
          <w:sz w:val="24"/>
          <w:szCs w:val="24"/>
        </w:rPr>
      </w:pPr>
    </w:p>
    <w:p w14:paraId="62087B12" w14:textId="77777777" w:rsidR="00633CC8" w:rsidRPr="00300096" w:rsidRDefault="00000000">
      <w:pPr>
        <w:bidi/>
        <w:rPr>
          <w:sz w:val="24"/>
          <w:szCs w:val="24"/>
        </w:rPr>
      </w:pPr>
      <w:r w:rsidRPr="00300096">
        <w:rPr>
          <w:sz w:val="28"/>
          <w:szCs w:val="28"/>
          <w:rtl/>
        </w:rPr>
        <w:t>ביהמ"ש</w:t>
      </w:r>
      <w:r w:rsidRPr="00300096">
        <w:rPr>
          <w:sz w:val="24"/>
          <w:szCs w:val="24"/>
          <w:rtl/>
        </w:rPr>
        <w:t>: כמובן שהמשיב לא חפץ שאסון כזה יתרחש, ואף היה זה מחוץ לכל מחשבה בראשו, אולם החוק בארץ הוא כי חובת הזהירות המוטלת על אדם תיקבע לפי מידות האדם הסביר, קנה מידה אובייקטיבי.... ביהמ”ש יכול להקפיד ולהחמיר כדי שלא יקופחו חיי אדם</w:t>
      </w:r>
    </w:p>
    <w:p w14:paraId="7A665274" w14:textId="77777777" w:rsidR="00633CC8" w:rsidRPr="00300096" w:rsidRDefault="00633CC8">
      <w:pPr>
        <w:bidi/>
        <w:rPr>
          <w:sz w:val="24"/>
          <w:szCs w:val="24"/>
        </w:rPr>
      </w:pPr>
    </w:p>
    <w:p w14:paraId="42762214" w14:textId="77777777" w:rsidR="00633CC8" w:rsidRPr="00300096" w:rsidRDefault="00000000">
      <w:pPr>
        <w:bidi/>
        <w:rPr>
          <w:sz w:val="24"/>
          <w:szCs w:val="24"/>
        </w:rPr>
      </w:pPr>
      <w:r w:rsidRPr="00300096">
        <w:rPr>
          <w:b/>
          <w:sz w:val="24"/>
          <w:szCs w:val="24"/>
          <w:rtl/>
        </w:rPr>
        <w:t>אדם סביר מול אדם מן הישוב</w:t>
      </w:r>
      <w:r w:rsidRPr="00300096">
        <w:rPr>
          <w:sz w:val="24"/>
          <w:szCs w:val="24"/>
          <w:rtl/>
        </w:rPr>
        <w:t xml:space="preserve">: המחוקק ביצע תיקון (תיקון 39) שאין יותר "אדם סביר" אלא "אדם מן היישוב". עלתה הטענה שמטרתו של התיקון הייתה לפתוח דף חדש וליצור פסיקה מרוככת יותר, שתהיה רגישה לאופן בו אנשים נוהגים בפועל (האדם הסביר הוא האדם הממוצע כאשר הוא שואף לעשות טוב). בפרקטיקה, לא חל שינוי במדיניות השפיטה, המותירה את הכוח בידי השופטים להכריע מיהו האדם הסביר, והלכת </w:t>
      </w:r>
      <w:proofErr w:type="spellStart"/>
      <w:r w:rsidRPr="00300096">
        <w:rPr>
          <w:sz w:val="24"/>
          <w:szCs w:val="24"/>
          <w:rtl/>
        </w:rPr>
        <w:t>בש</w:t>
      </w:r>
      <w:proofErr w:type="spellEnd"/>
      <w:r w:rsidRPr="00300096">
        <w:rPr>
          <w:sz w:val="24"/>
          <w:szCs w:val="24"/>
          <w:rtl/>
        </w:rPr>
        <w:t xml:space="preserve"> נותרה מחייבת.</w:t>
      </w:r>
    </w:p>
    <w:p w14:paraId="49062F82" w14:textId="77777777" w:rsidR="00633CC8" w:rsidRPr="00300096" w:rsidRDefault="00000000">
      <w:pPr>
        <w:bidi/>
        <w:rPr>
          <w:sz w:val="24"/>
          <w:szCs w:val="24"/>
        </w:rPr>
      </w:pPr>
      <w:r w:rsidRPr="00300096">
        <w:rPr>
          <w:sz w:val="24"/>
          <w:szCs w:val="24"/>
        </w:rPr>
        <w:t xml:space="preserve"> </w:t>
      </w:r>
    </w:p>
    <w:p w14:paraId="0D596AB1" w14:textId="203AA2CC" w:rsidR="00633CC8" w:rsidRPr="00300096" w:rsidRDefault="00000000">
      <w:pPr>
        <w:bidi/>
        <w:rPr>
          <w:sz w:val="24"/>
          <w:szCs w:val="24"/>
        </w:rPr>
      </w:pPr>
      <w:r w:rsidRPr="00C243C7">
        <w:rPr>
          <w:rFonts w:ascii="Alef" w:eastAsia="Alef" w:hAnsi="Alef" w:cs="Alef"/>
          <w:bCs/>
          <w:sz w:val="24"/>
          <w:szCs w:val="24"/>
          <w:rtl/>
        </w:rPr>
        <w:t xml:space="preserve">בוריס </w:t>
      </w:r>
      <w:proofErr w:type="spellStart"/>
      <w:r w:rsidRPr="00C243C7">
        <w:rPr>
          <w:rFonts w:ascii="Alef" w:eastAsia="Alef" w:hAnsi="Alef" w:cs="Alef"/>
          <w:bCs/>
          <w:sz w:val="26"/>
          <w:szCs w:val="26"/>
          <w:shd w:val="clear" w:color="auto" w:fill="F4CCCC"/>
          <w:rtl/>
        </w:rPr>
        <w:t>יעקובוב</w:t>
      </w:r>
      <w:proofErr w:type="spellEnd"/>
      <w:r w:rsidRPr="00C243C7">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7832/00</w:t>
      </w:r>
      <w:r w:rsidR="00C243C7">
        <w:rPr>
          <w:rFonts w:hint="cs"/>
          <w:sz w:val="24"/>
          <w:szCs w:val="24"/>
          <w:rtl/>
        </w:rPr>
        <w:t>):</w:t>
      </w:r>
    </w:p>
    <w:p w14:paraId="3A5EC152" w14:textId="77777777" w:rsidR="00633CC8" w:rsidRPr="00300096" w:rsidRDefault="00000000">
      <w:pPr>
        <w:bidi/>
        <w:rPr>
          <w:sz w:val="24"/>
          <w:szCs w:val="24"/>
        </w:rPr>
      </w:pPr>
      <w:r w:rsidRPr="00300096">
        <w:rPr>
          <w:sz w:val="24"/>
          <w:szCs w:val="24"/>
          <w:rtl/>
        </w:rPr>
        <w:lastRenderedPageBreak/>
        <w:t>הנאשם התעלל באשתו במשך 8 שנות נישואיהם. היא התלוננה נגדו, השוטרים הזהירו אותו. לאחר איומיו, האישה ביטלה את תלונתה, הוא המשיך להתעלל בה עד שקפצה אל מותה.</w:t>
      </w:r>
    </w:p>
    <w:p w14:paraId="602B4965" w14:textId="77777777" w:rsidR="00633CC8" w:rsidRPr="00300096" w:rsidRDefault="00633CC8">
      <w:pPr>
        <w:bidi/>
        <w:rPr>
          <w:sz w:val="24"/>
          <w:szCs w:val="24"/>
          <w:u w:val="single"/>
        </w:rPr>
      </w:pPr>
    </w:p>
    <w:p w14:paraId="77AB8307" w14:textId="77777777" w:rsidR="00633CC8" w:rsidRPr="00300096" w:rsidRDefault="00000000">
      <w:pPr>
        <w:bidi/>
        <w:rPr>
          <w:sz w:val="24"/>
          <w:szCs w:val="24"/>
        </w:rPr>
      </w:pPr>
      <w:r w:rsidRPr="00300096">
        <w:rPr>
          <w:sz w:val="28"/>
          <w:szCs w:val="28"/>
          <w:u w:val="single"/>
          <w:rtl/>
        </w:rPr>
        <w:t>ביהמ"ש</w:t>
      </w:r>
      <w:r w:rsidRPr="00300096">
        <w:rPr>
          <w:sz w:val="24"/>
          <w:szCs w:val="24"/>
          <w:rtl/>
        </w:rPr>
        <w:t>: הרשיע את העותר בעבירת גרימת מוות ברשלנות תוך שהוא קובע כי יש קשר סיבתי בין התנהגות העותר לבין התאבדות המנוחה. "מעשיו של העותר הוליכו אל מעשה ההתאבדות, ואדם מן היישוב היה חייב לצפות כי כך עלול לקרות".</w:t>
      </w:r>
    </w:p>
    <w:p w14:paraId="09CE8D7F" w14:textId="77777777" w:rsidR="00633CC8" w:rsidRPr="00300096" w:rsidRDefault="00000000">
      <w:pPr>
        <w:bidi/>
        <w:rPr>
          <w:sz w:val="24"/>
          <w:szCs w:val="24"/>
        </w:rPr>
      </w:pPr>
      <w:r w:rsidRPr="00300096">
        <w:rPr>
          <w:sz w:val="24"/>
          <w:szCs w:val="24"/>
          <w:shd w:val="clear" w:color="auto" w:fill="FCE5CD"/>
          <w:rtl/>
        </w:rPr>
        <w:t>האדם מן היישוב הוא האדם הסביר</w:t>
      </w:r>
      <w:r w:rsidRPr="00300096">
        <w:rPr>
          <w:sz w:val="24"/>
          <w:szCs w:val="24"/>
        </w:rPr>
        <w:t>.</w:t>
      </w:r>
    </w:p>
    <w:p w14:paraId="5416EE9E" w14:textId="77777777" w:rsidR="00633CC8" w:rsidRPr="00300096" w:rsidRDefault="00633CC8">
      <w:pPr>
        <w:bidi/>
        <w:rPr>
          <w:sz w:val="24"/>
          <w:szCs w:val="24"/>
        </w:rPr>
      </w:pPr>
    </w:p>
    <w:p w14:paraId="0ECD070E" w14:textId="77777777" w:rsidR="00633CC8" w:rsidRPr="00300096" w:rsidRDefault="00000000">
      <w:pPr>
        <w:bidi/>
        <w:ind w:left="720" w:hanging="720"/>
        <w:rPr>
          <w:sz w:val="24"/>
          <w:szCs w:val="24"/>
        </w:rPr>
      </w:pPr>
      <w:r w:rsidRPr="00C243C7">
        <w:rPr>
          <w:bCs/>
          <w:sz w:val="24"/>
          <w:szCs w:val="24"/>
          <w:rtl/>
        </w:rPr>
        <w:t>פרופ' קרמניצר</w:t>
      </w:r>
      <w:r w:rsidRPr="00300096">
        <w:rPr>
          <w:sz w:val="24"/>
          <w:szCs w:val="24"/>
          <w:vertAlign w:val="superscript"/>
        </w:rPr>
        <w:footnoteReference w:id="9"/>
      </w:r>
      <w:r w:rsidRPr="00300096">
        <w:rPr>
          <w:sz w:val="24"/>
          <w:szCs w:val="24"/>
        </w:rPr>
        <w:t>:</w:t>
      </w:r>
    </w:p>
    <w:p w14:paraId="6A946DE3" w14:textId="77777777" w:rsidR="00633CC8" w:rsidRPr="00300096" w:rsidRDefault="00000000">
      <w:pPr>
        <w:bidi/>
        <w:rPr>
          <w:sz w:val="24"/>
          <w:szCs w:val="24"/>
        </w:rPr>
      </w:pPr>
      <w:r w:rsidRPr="00300096">
        <w:rPr>
          <w:sz w:val="24"/>
          <w:szCs w:val="24"/>
          <w:rtl/>
        </w:rPr>
        <w:t>הביטוי "בנסיבות העניין" בסעיף הרשלנות אומר ש</w:t>
      </w:r>
      <w:r w:rsidRPr="00300096">
        <w:rPr>
          <w:sz w:val="24"/>
          <w:szCs w:val="24"/>
          <w:shd w:val="clear" w:color="auto" w:fill="FCE5CD"/>
          <w:rtl/>
        </w:rPr>
        <w:t>לא צריך להסתכל על אדם נורמטיבי מופשט, אלא על אדם עם תכונות דומות לנאשם</w:t>
      </w:r>
      <w:r w:rsidRPr="00300096">
        <w:rPr>
          <w:sz w:val="24"/>
          <w:szCs w:val="24"/>
        </w:rPr>
        <w:t xml:space="preserve">. </w:t>
      </w:r>
    </w:p>
    <w:p w14:paraId="5B489A72" w14:textId="77777777" w:rsidR="00633CC8" w:rsidRPr="00300096" w:rsidRDefault="00000000">
      <w:pPr>
        <w:bidi/>
        <w:ind w:left="720" w:hanging="720"/>
        <w:rPr>
          <w:sz w:val="24"/>
          <w:szCs w:val="24"/>
        </w:rPr>
      </w:pPr>
      <w:r w:rsidRPr="00300096">
        <w:rPr>
          <w:sz w:val="24"/>
          <w:szCs w:val="24"/>
          <w:rtl/>
        </w:rPr>
        <w:t>לגישתו – אין לבחון את כלל האוכלוסייה אלא אוכלוסייה הדומה במאפיינה לנאשם [בדומה לגישה הגרמנית].</w:t>
      </w:r>
    </w:p>
    <w:p w14:paraId="0B59E05C" w14:textId="77777777" w:rsidR="00633CC8" w:rsidRPr="00300096" w:rsidRDefault="00633CC8">
      <w:pPr>
        <w:bidi/>
        <w:ind w:left="720" w:hanging="720"/>
        <w:rPr>
          <w:sz w:val="24"/>
          <w:szCs w:val="24"/>
        </w:rPr>
      </w:pPr>
    </w:p>
    <w:p w14:paraId="1200CDD7" w14:textId="77777777" w:rsidR="00633CC8" w:rsidRPr="00300096" w:rsidRDefault="00000000">
      <w:pPr>
        <w:bidi/>
        <w:rPr>
          <w:sz w:val="24"/>
          <w:szCs w:val="24"/>
        </w:rPr>
      </w:pPr>
      <w:r w:rsidRPr="00300096">
        <w:rPr>
          <w:sz w:val="24"/>
          <w:szCs w:val="24"/>
          <w:rtl/>
        </w:rPr>
        <w:t xml:space="preserve">הביקורת על גישתו: </w:t>
      </w:r>
    </w:p>
    <w:p w14:paraId="43E56F39" w14:textId="77777777" w:rsidR="00633CC8" w:rsidRPr="00300096" w:rsidRDefault="00000000">
      <w:pPr>
        <w:numPr>
          <w:ilvl w:val="0"/>
          <w:numId w:val="112"/>
        </w:numPr>
        <w:bidi/>
        <w:rPr>
          <w:sz w:val="24"/>
          <w:szCs w:val="24"/>
        </w:rPr>
      </w:pPr>
      <w:r w:rsidRPr="00300096">
        <w:rPr>
          <w:sz w:val="24"/>
          <w:szCs w:val="24"/>
          <w:rtl/>
        </w:rPr>
        <w:t xml:space="preserve">עלול להוריד את הסטנדרט (יש אוכלוסיות שמקובל להרביץ לאישה; רצח על כבוד המשפחה) </w:t>
      </w:r>
    </w:p>
    <w:p w14:paraId="53E8A770" w14:textId="77777777" w:rsidR="00633CC8" w:rsidRPr="00300096" w:rsidRDefault="00000000">
      <w:pPr>
        <w:numPr>
          <w:ilvl w:val="0"/>
          <w:numId w:val="112"/>
        </w:numPr>
        <w:bidi/>
        <w:rPr>
          <w:sz w:val="24"/>
          <w:szCs w:val="24"/>
        </w:rPr>
      </w:pPr>
      <w:r w:rsidRPr="00300096">
        <w:rPr>
          <w:sz w:val="24"/>
          <w:szCs w:val="24"/>
          <w:rtl/>
        </w:rPr>
        <w:t>מדובר בכר גדול ליצירת סטריאוטיפים (בן קהילה כזו או אחרת לא היה יכול לצפות, מתוקף כך שהוא בן אותה הקהילה)</w:t>
      </w:r>
    </w:p>
    <w:p w14:paraId="1F6C4357" w14:textId="77777777" w:rsidR="00633CC8" w:rsidRPr="00300096" w:rsidRDefault="00633CC8">
      <w:pPr>
        <w:bidi/>
        <w:ind w:left="720" w:hanging="720"/>
        <w:rPr>
          <w:sz w:val="24"/>
          <w:szCs w:val="24"/>
        </w:rPr>
      </w:pPr>
    </w:p>
    <w:p w14:paraId="1760174E" w14:textId="77777777" w:rsidR="00633CC8" w:rsidRPr="00300096" w:rsidRDefault="00000000">
      <w:pPr>
        <w:bidi/>
        <w:rPr>
          <w:sz w:val="24"/>
          <w:szCs w:val="24"/>
        </w:rPr>
      </w:pPr>
      <w:r w:rsidRPr="00C243C7">
        <w:rPr>
          <w:rFonts w:ascii="Alef" w:eastAsia="Alef" w:hAnsi="Alef" w:cs="Alef"/>
          <w:bCs/>
          <w:sz w:val="24"/>
          <w:szCs w:val="24"/>
          <w:rtl/>
        </w:rPr>
        <w:t xml:space="preserve">דני בן שמואל </w:t>
      </w:r>
      <w:r w:rsidRPr="00C243C7">
        <w:rPr>
          <w:rFonts w:ascii="Alef" w:eastAsia="Alef" w:hAnsi="Alef" w:cs="Alef"/>
          <w:bCs/>
          <w:sz w:val="26"/>
          <w:szCs w:val="26"/>
          <w:shd w:val="clear" w:color="auto" w:fill="F4CCCC"/>
          <w:rtl/>
        </w:rPr>
        <w:t>ליכטנשטיין</w:t>
      </w:r>
      <w:r w:rsidRPr="00C243C7">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84/85):</w:t>
      </w:r>
    </w:p>
    <w:p w14:paraId="5C6AD5BD" w14:textId="77777777" w:rsidR="00633CC8" w:rsidRPr="00300096" w:rsidRDefault="00000000">
      <w:pPr>
        <w:bidi/>
        <w:rPr>
          <w:sz w:val="24"/>
          <w:szCs w:val="24"/>
        </w:rPr>
      </w:pPr>
      <w:r w:rsidRPr="00300096">
        <w:rPr>
          <w:sz w:val="24"/>
          <w:szCs w:val="24"/>
          <w:rtl/>
        </w:rPr>
        <w:t xml:space="preserve">ליכטנשטיין הסיע </w:t>
      </w:r>
      <w:proofErr w:type="spellStart"/>
      <w:r w:rsidRPr="00300096">
        <w:rPr>
          <w:sz w:val="24"/>
          <w:szCs w:val="24"/>
          <w:rtl/>
        </w:rPr>
        <w:t>טרמפיסית</w:t>
      </w:r>
      <w:proofErr w:type="spellEnd"/>
      <w:r w:rsidRPr="00300096">
        <w:rPr>
          <w:sz w:val="24"/>
          <w:szCs w:val="24"/>
          <w:rtl/>
        </w:rPr>
        <w:t>, נסע מהר ותוך כדי נגרם פנצ'ר - האישה נהרגה.</w:t>
      </w:r>
    </w:p>
    <w:p w14:paraId="09969BAA" w14:textId="77777777" w:rsidR="00633CC8" w:rsidRPr="00300096" w:rsidRDefault="00633CC8">
      <w:pPr>
        <w:bidi/>
        <w:ind w:left="720" w:hanging="720"/>
        <w:rPr>
          <w:sz w:val="24"/>
          <w:szCs w:val="24"/>
          <w:u w:val="single"/>
        </w:rPr>
      </w:pPr>
    </w:p>
    <w:p w14:paraId="71DE80BA" w14:textId="77777777" w:rsidR="00633CC8" w:rsidRPr="00300096" w:rsidRDefault="00000000">
      <w:pPr>
        <w:bidi/>
        <w:ind w:left="720" w:hanging="720"/>
        <w:rPr>
          <w:sz w:val="24"/>
          <w:szCs w:val="24"/>
        </w:rPr>
      </w:pPr>
      <w:r w:rsidRPr="00300096">
        <w:rPr>
          <w:sz w:val="28"/>
          <w:szCs w:val="28"/>
          <w:rtl/>
        </w:rPr>
        <w:t>ביהמ"ש</w:t>
      </w:r>
      <w:r w:rsidRPr="00300096">
        <w:rPr>
          <w:sz w:val="24"/>
          <w:szCs w:val="24"/>
          <w:rtl/>
        </w:rPr>
        <w:t>: הורשע בגרימת מוות ברשלנות. "רשלנותו של המערער באה לידי ביטוי במהירות הגבוהה החורגת מן המותר בה נהג, שממנה עלה כי לא השית לבו לסכנות המוגברות הנובעות מנהיגה כזו, שלא תאפשר לו שליטה ברכב במקרים של אירועים צפויים בנהיגה"</w:t>
      </w:r>
    </w:p>
    <w:p w14:paraId="7FFD53B5" w14:textId="77777777" w:rsidR="00633CC8" w:rsidRPr="00300096" w:rsidRDefault="00633CC8">
      <w:pPr>
        <w:bidi/>
        <w:rPr>
          <w:sz w:val="24"/>
          <w:szCs w:val="24"/>
        </w:rPr>
      </w:pPr>
    </w:p>
    <w:p w14:paraId="34813593" w14:textId="77777777" w:rsidR="00633CC8" w:rsidRPr="00300096" w:rsidRDefault="00000000">
      <w:pPr>
        <w:pStyle w:val="3"/>
        <w:bidi/>
        <w:ind w:left="720"/>
        <w:rPr>
          <w:sz w:val="32"/>
          <w:szCs w:val="32"/>
        </w:rPr>
      </w:pPr>
      <w:bookmarkStart w:id="86" w:name="_ol68xrmmvs02" w:colFirst="0" w:colLast="0"/>
      <w:bookmarkStart w:id="87" w:name="_Toc114750188"/>
      <w:bookmarkEnd w:id="86"/>
      <w:r w:rsidRPr="00300096">
        <w:rPr>
          <w:sz w:val="32"/>
          <w:szCs w:val="32"/>
          <w:rtl/>
        </w:rPr>
        <w:t>הדרישה לציון מפורש כי מדובר בעבירת רשלנות</w:t>
      </w:r>
      <w:bookmarkEnd w:id="87"/>
    </w:p>
    <w:p w14:paraId="5BF114C1" w14:textId="77777777" w:rsidR="00633CC8" w:rsidRPr="00300096" w:rsidRDefault="00000000">
      <w:pPr>
        <w:bidi/>
        <w:ind w:left="720" w:hanging="720"/>
        <w:rPr>
          <w:sz w:val="24"/>
          <w:szCs w:val="24"/>
        </w:rPr>
      </w:pPr>
      <w:r w:rsidRPr="00300096">
        <w:rPr>
          <w:sz w:val="24"/>
          <w:szCs w:val="24"/>
          <w:rtl/>
        </w:rPr>
        <w:t xml:space="preserve">ס' 19 לחוק העונשין קובע שכדי שעבירת רשלנות תהיה כזו, </w:t>
      </w:r>
      <w:r w:rsidRPr="00300096">
        <w:rPr>
          <w:sz w:val="24"/>
          <w:szCs w:val="24"/>
          <w:shd w:val="clear" w:color="auto" w:fill="FCE5CD"/>
          <w:rtl/>
        </w:rPr>
        <w:t>צריך שיהיה כתוב בה במפורש</w:t>
      </w:r>
      <w:r w:rsidRPr="00300096">
        <w:rPr>
          <w:sz w:val="24"/>
          <w:szCs w:val="24"/>
          <w:rtl/>
        </w:rPr>
        <w:t xml:space="preserve"> (למשל, גרימת </w:t>
      </w:r>
    </w:p>
    <w:p w14:paraId="4AB60D79" w14:textId="77777777" w:rsidR="00633CC8" w:rsidRPr="00300096" w:rsidRDefault="00000000">
      <w:pPr>
        <w:bidi/>
        <w:ind w:left="720" w:hanging="720"/>
        <w:rPr>
          <w:sz w:val="24"/>
          <w:szCs w:val="24"/>
        </w:rPr>
      </w:pPr>
      <w:r w:rsidRPr="00300096">
        <w:rPr>
          <w:sz w:val="24"/>
          <w:szCs w:val="24"/>
          <w:rtl/>
        </w:rPr>
        <w:t>מוות ברשלנות).</w:t>
      </w:r>
    </w:p>
    <w:p w14:paraId="452FC13C" w14:textId="77777777" w:rsidR="00633CC8" w:rsidRPr="00300096" w:rsidRDefault="00000000">
      <w:pPr>
        <w:bidi/>
        <w:ind w:left="720" w:hanging="720"/>
        <w:rPr>
          <w:sz w:val="24"/>
          <w:szCs w:val="24"/>
        </w:rPr>
      </w:pPr>
      <w:r w:rsidRPr="00300096">
        <w:rPr>
          <w:sz w:val="24"/>
          <w:szCs w:val="24"/>
          <w:rtl/>
        </w:rPr>
        <w:t xml:space="preserve">עם זאת, הסעיף קובע שהוא רלוונטי רק לעבירות שחוקקו אחריו. לכן, יש עבירות בדיני העונשין (לרבות בחוק </w:t>
      </w:r>
    </w:p>
    <w:p w14:paraId="5414F250" w14:textId="77777777" w:rsidR="00633CC8" w:rsidRPr="00300096" w:rsidRDefault="00000000">
      <w:pPr>
        <w:bidi/>
        <w:ind w:left="720" w:hanging="720"/>
        <w:rPr>
          <w:sz w:val="24"/>
          <w:szCs w:val="24"/>
        </w:rPr>
      </w:pPr>
      <w:r w:rsidRPr="00300096">
        <w:rPr>
          <w:sz w:val="24"/>
          <w:szCs w:val="24"/>
          <w:rtl/>
        </w:rPr>
        <w:t>העונשין) שאין בהן שימוש מפורש במילה רשלנות והן עדיין עבירות רשלנות.</w:t>
      </w:r>
    </w:p>
    <w:p w14:paraId="42A0C6E5" w14:textId="77777777" w:rsidR="00633CC8" w:rsidRPr="00300096" w:rsidRDefault="00633CC8">
      <w:pPr>
        <w:bidi/>
        <w:rPr>
          <w:sz w:val="24"/>
          <w:szCs w:val="24"/>
        </w:rPr>
      </w:pPr>
    </w:p>
    <w:p w14:paraId="2CFB253F" w14:textId="77777777" w:rsidR="00633CC8" w:rsidRPr="00300096" w:rsidRDefault="00000000">
      <w:pPr>
        <w:pStyle w:val="3"/>
        <w:bidi/>
        <w:ind w:left="720"/>
        <w:rPr>
          <w:sz w:val="32"/>
          <w:szCs w:val="32"/>
        </w:rPr>
      </w:pPr>
      <w:bookmarkStart w:id="88" w:name="_wemk4opf8c7l" w:colFirst="0" w:colLast="0"/>
      <w:bookmarkStart w:id="89" w:name="_Toc114750189"/>
      <w:bookmarkEnd w:id="88"/>
      <w:r w:rsidRPr="00300096">
        <w:rPr>
          <w:sz w:val="32"/>
          <w:szCs w:val="32"/>
          <w:rtl/>
        </w:rPr>
        <w:t>האבחנה בין קלות דעת לרשלנות</w:t>
      </w:r>
      <w:bookmarkEnd w:id="89"/>
    </w:p>
    <w:p w14:paraId="39D0A480" w14:textId="77777777" w:rsidR="00633CC8" w:rsidRPr="00300096" w:rsidRDefault="00000000">
      <w:pPr>
        <w:bidi/>
        <w:rPr>
          <w:sz w:val="24"/>
          <w:szCs w:val="24"/>
        </w:rPr>
      </w:pPr>
      <w:r w:rsidRPr="00300096">
        <w:rPr>
          <w:sz w:val="24"/>
          <w:szCs w:val="24"/>
          <w:rtl/>
        </w:rPr>
        <w:t>הדומה בין השניים הוא ש</w:t>
      </w:r>
      <w:r w:rsidRPr="00300096">
        <w:rPr>
          <w:b/>
          <w:sz w:val="24"/>
          <w:szCs w:val="24"/>
          <w:rtl/>
        </w:rPr>
        <w:t>שתיהן נוגעות בנטילת סיכון בלתי סביר</w:t>
      </w:r>
      <w:r w:rsidRPr="00300096">
        <w:rPr>
          <w:sz w:val="24"/>
          <w:szCs w:val="24"/>
        </w:rPr>
        <w:t>.</w:t>
      </w:r>
    </w:p>
    <w:p w14:paraId="14438856" w14:textId="77777777" w:rsidR="00633CC8" w:rsidRPr="00300096" w:rsidRDefault="00000000">
      <w:pPr>
        <w:bidi/>
        <w:rPr>
          <w:sz w:val="24"/>
          <w:szCs w:val="24"/>
        </w:rPr>
      </w:pPr>
      <w:r w:rsidRPr="00300096">
        <w:rPr>
          <w:sz w:val="24"/>
          <w:szCs w:val="24"/>
          <w:rtl/>
        </w:rPr>
        <w:t>השונה ביניהם הוא ש</w:t>
      </w:r>
      <w:r w:rsidRPr="00300096">
        <w:rPr>
          <w:sz w:val="24"/>
          <w:szCs w:val="24"/>
          <w:shd w:val="clear" w:color="auto" w:fill="FCE5CD"/>
          <w:rtl/>
        </w:rPr>
        <w:t>קל הדעת - מודע לסיכון ואילו הרשלן - לא מודע אליו, למרות שהיה יכול והיה צריך להיות מודע אליו</w:t>
      </w:r>
      <w:r w:rsidRPr="00300096">
        <w:rPr>
          <w:sz w:val="24"/>
          <w:szCs w:val="24"/>
        </w:rPr>
        <w:t>.</w:t>
      </w:r>
    </w:p>
    <w:p w14:paraId="7DD209CE" w14:textId="77777777" w:rsidR="00633CC8" w:rsidRPr="00300096" w:rsidRDefault="00000000">
      <w:pPr>
        <w:bidi/>
        <w:rPr>
          <w:sz w:val="24"/>
          <w:szCs w:val="24"/>
        </w:rPr>
      </w:pPr>
      <w:r w:rsidRPr="00300096">
        <w:rPr>
          <w:sz w:val="24"/>
          <w:szCs w:val="24"/>
          <w:rtl/>
        </w:rPr>
        <w:lastRenderedPageBreak/>
        <w:t>בפרקטיקה – הבחנה לא תמיד קלה. אין אפשרות ודאית לדעת האם האדם היה מודע בעת ביצוע המעשה לסיכון.</w:t>
      </w:r>
    </w:p>
    <w:p w14:paraId="7DCF175F" w14:textId="77777777" w:rsidR="00633CC8" w:rsidRPr="00300096" w:rsidRDefault="00633CC8">
      <w:pPr>
        <w:bidi/>
        <w:ind w:left="720" w:hanging="720"/>
        <w:rPr>
          <w:sz w:val="24"/>
          <w:szCs w:val="24"/>
        </w:rPr>
      </w:pPr>
    </w:p>
    <w:p w14:paraId="0CC09B50" w14:textId="77777777" w:rsidR="00633CC8" w:rsidRPr="00300096" w:rsidRDefault="00000000">
      <w:pPr>
        <w:bidi/>
        <w:ind w:left="720" w:hanging="720"/>
        <w:rPr>
          <w:sz w:val="24"/>
          <w:szCs w:val="24"/>
        </w:rPr>
      </w:pPr>
      <w:r w:rsidRPr="00300096">
        <w:rPr>
          <w:sz w:val="24"/>
          <w:szCs w:val="24"/>
          <w:rtl/>
        </w:rPr>
        <w:t>למשל:</w:t>
      </w:r>
    </w:p>
    <w:p w14:paraId="54131305" w14:textId="77777777" w:rsidR="00633CC8" w:rsidRPr="00300096" w:rsidRDefault="00000000">
      <w:pPr>
        <w:bidi/>
        <w:ind w:left="720" w:hanging="720"/>
        <w:rPr>
          <w:sz w:val="24"/>
          <w:szCs w:val="24"/>
        </w:rPr>
      </w:pPr>
      <w:r w:rsidRPr="00300096">
        <w:rPr>
          <w:sz w:val="24"/>
          <w:szCs w:val="24"/>
          <w:rtl/>
        </w:rPr>
        <w:t>משחק בנשק ופליטת כדור – האם גרימת מוות ברשלנות או הריגה? (כיום – "המתה בקלות דעת").</w:t>
      </w:r>
    </w:p>
    <w:p w14:paraId="7ACD812D" w14:textId="77777777" w:rsidR="00633CC8" w:rsidRPr="00300096" w:rsidRDefault="00633CC8">
      <w:pPr>
        <w:bidi/>
        <w:ind w:left="720" w:hanging="720"/>
        <w:rPr>
          <w:sz w:val="24"/>
          <w:szCs w:val="24"/>
        </w:rPr>
      </w:pPr>
    </w:p>
    <w:p w14:paraId="38E19DCC" w14:textId="77777777" w:rsidR="00633CC8" w:rsidRPr="00300096" w:rsidRDefault="00000000">
      <w:pPr>
        <w:bidi/>
        <w:ind w:left="720" w:hanging="720"/>
        <w:rPr>
          <w:sz w:val="24"/>
          <w:szCs w:val="24"/>
        </w:rPr>
      </w:pPr>
      <w:r w:rsidRPr="00300096">
        <w:rPr>
          <w:sz w:val="24"/>
          <w:szCs w:val="24"/>
          <w:rtl/>
        </w:rPr>
        <w:t xml:space="preserve">תלוי בנסיבות: האם כיוון? האם הייתה דריכה מוקדמת? האם הייתה מחסנית מקום שאסור היה להיות </w:t>
      </w:r>
    </w:p>
    <w:p w14:paraId="426F7E17" w14:textId="77777777" w:rsidR="00633CC8" w:rsidRPr="00300096" w:rsidRDefault="00000000">
      <w:pPr>
        <w:bidi/>
        <w:ind w:left="720" w:hanging="720"/>
        <w:rPr>
          <w:sz w:val="24"/>
          <w:szCs w:val="24"/>
        </w:rPr>
      </w:pPr>
      <w:r w:rsidRPr="00300096">
        <w:rPr>
          <w:sz w:val="24"/>
          <w:szCs w:val="24"/>
          <w:rtl/>
        </w:rPr>
        <w:t>מחסנית? [הוכחת מודעות].</w:t>
      </w:r>
    </w:p>
    <w:p w14:paraId="4A45102C" w14:textId="77777777" w:rsidR="00633CC8" w:rsidRPr="00300096" w:rsidRDefault="00633CC8">
      <w:pPr>
        <w:bidi/>
        <w:rPr>
          <w:sz w:val="24"/>
          <w:szCs w:val="24"/>
        </w:rPr>
      </w:pPr>
    </w:p>
    <w:p w14:paraId="568A3D54" w14:textId="77777777" w:rsidR="00633CC8" w:rsidRPr="00300096" w:rsidRDefault="00000000">
      <w:pPr>
        <w:pStyle w:val="1"/>
        <w:bidi/>
        <w:rPr>
          <w:sz w:val="44"/>
          <w:szCs w:val="44"/>
        </w:rPr>
      </w:pPr>
      <w:bookmarkStart w:id="90" w:name="_1ynfia7buq8v" w:colFirst="0" w:colLast="0"/>
      <w:bookmarkStart w:id="91" w:name="_Toc114750190"/>
      <w:bookmarkEnd w:id="90"/>
      <w:r w:rsidRPr="00300096">
        <w:rPr>
          <w:sz w:val="44"/>
          <w:szCs w:val="44"/>
          <w:rtl/>
        </w:rPr>
        <w:t>אפשרות ג' ליסוד הנפשי - אחריות קפידה</w:t>
      </w:r>
      <w:bookmarkEnd w:id="91"/>
    </w:p>
    <w:p w14:paraId="105F9516" w14:textId="77777777" w:rsidR="00633CC8" w:rsidRPr="00300096" w:rsidRDefault="00633CC8">
      <w:pPr>
        <w:bidi/>
        <w:ind w:left="720" w:hanging="720"/>
        <w:rPr>
          <w:b/>
          <w:sz w:val="24"/>
          <w:szCs w:val="24"/>
          <w:u w:val="single"/>
        </w:rPr>
      </w:pPr>
    </w:p>
    <w:p w14:paraId="3DE7311A" w14:textId="77777777" w:rsidR="00633CC8" w:rsidRPr="00300096" w:rsidRDefault="00000000">
      <w:pPr>
        <w:bidi/>
        <w:rPr>
          <w:sz w:val="24"/>
          <w:szCs w:val="24"/>
        </w:rPr>
      </w:pPr>
      <w:r w:rsidRPr="00300096">
        <w:rPr>
          <w:sz w:val="24"/>
          <w:szCs w:val="24"/>
          <w:rtl/>
        </w:rPr>
        <w:t xml:space="preserve">סעיף 19: </w:t>
      </w:r>
    </w:p>
    <w:p w14:paraId="6953908E"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"אדם מבצע עבירה רק אם </w:t>
      </w:r>
      <w:proofErr w:type="spellStart"/>
      <w:r w:rsidRPr="00300096">
        <w:rPr>
          <w:rFonts w:ascii="David" w:eastAsia="David" w:hAnsi="David" w:cs="David"/>
          <w:sz w:val="28"/>
          <w:szCs w:val="28"/>
          <w:rtl/>
        </w:rPr>
        <w:t>עשאה</w:t>
      </w:r>
      <w:proofErr w:type="spellEnd"/>
      <w:r w:rsidRPr="00300096">
        <w:rPr>
          <w:rFonts w:ascii="David" w:eastAsia="David" w:hAnsi="David" w:cs="David"/>
          <w:sz w:val="28"/>
          <w:szCs w:val="28"/>
          <w:rtl/>
        </w:rPr>
        <w:t xml:space="preserve"> במחשבה פלילית, זולת אם –</w:t>
      </w:r>
    </w:p>
    <w:p w14:paraId="45DD76D2" w14:textId="77777777" w:rsidR="00633CC8" w:rsidRPr="00300096" w:rsidRDefault="00000000">
      <w:pPr>
        <w:numPr>
          <w:ilvl w:val="0"/>
          <w:numId w:val="71"/>
        </w:numPr>
        <w:bidi/>
        <w:rPr>
          <w:sz w:val="28"/>
          <w:szCs w:val="28"/>
        </w:rPr>
      </w:pPr>
      <w:r w:rsidRPr="00300096">
        <w:rPr>
          <w:rFonts w:ascii="David" w:eastAsia="David" w:hAnsi="David" w:cs="David"/>
          <w:sz w:val="28"/>
          <w:szCs w:val="28"/>
          <w:rtl/>
        </w:rPr>
        <w:t>נקבע בהגדרת העבירה כי רשלנות היא היסוד הנפשי הדרוש לשם התהוותה; או</w:t>
      </w:r>
    </w:p>
    <w:p w14:paraId="5C242AF5" w14:textId="77777777" w:rsidR="00633CC8" w:rsidRPr="00300096" w:rsidRDefault="00000000">
      <w:pPr>
        <w:numPr>
          <w:ilvl w:val="0"/>
          <w:numId w:val="71"/>
        </w:numPr>
        <w:bidi/>
        <w:rPr>
          <w:b/>
          <w:sz w:val="28"/>
          <w:szCs w:val="28"/>
        </w:rPr>
      </w:pPr>
      <w:r w:rsidRPr="00300096">
        <w:rPr>
          <w:rFonts w:ascii="David" w:eastAsia="David" w:hAnsi="David" w:cs="David"/>
          <w:b/>
          <w:sz w:val="28"/>
          <w:szCs w:val="28"/>
          <w:rtl/>
        </w:rPr>
        <w:t>העבירה היא מסוג העבירות של אחריות קפידה"</w:t>
      </w:r>
    </w:p>
    <w:p w14:paraId="7290DC95" w14:textId="77777777" w:rsidR="00633CC8" w:rsidRPr="00300096" w:rsidRDefault="00633CC8">
      <w:pPr>
        <w:bidi/>
        <w:ind w:left="720" w:hanging="720"/>
        <w:rPr>
          <w:b/>
          <w:sz w:val="24"/>
          <w:szCs w:val="24"/>
          <w:u w:val="single"/>
        </w:rPr>
      </w:pPr>
    </w:p>
    <w:p w14:paraId="3A6B2954" w14:textId="77777777" w:rsidR="00633CC8" w:rsidRPr="00300096" w:rsidRDefault="00000000">
      <w:pPr>
        <w:bidi/>
        <w:ind w:left="720" w:hanging="720"/>
        <w:rPr>
          <w:sz w:val="24"/>
          <w:szCs w:val="24"/>
        </w:rPr>
      </w:pPr>
      <w:r w:rsidRPr="00300096">
        <w:rPr>
          <w:sz w:val="24"/>
          <w:szCs w:val="24"/>
          <w:rtl/>
        </w:rPr>
        <w:t>סעיף 22:</w:t>
      </w:r>
    </w:p>
    <w:p w14:paraId="3C1D5641"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(א)</w:t>
      </w:r>
      <w:r w:rsidRPr="00300096">
        <w:rPr>
          <w:rFonts w:ascii="David" w:eastAsia="David" w:hAnsi="David" w:cs="David"/>
          <w:sz w:val="28"/>
          <w:szCs w:val="28"/>
          <w:rtl/>
        </w:rPr>
        <w:tab/>
        <w:t xml:space="preserve">"אדם נושא באחריות קפידה בשל עבירה, אם נקבע בחיקוק שהעבירה אינה טעונה הוכחת מחשבה פלילית או רשלנות; ואולם, אין בהוראות סעיף קטן זה כדי לבטל את האחריות בשל עבירות שחוקקו טרם כניסתו לתוקף של חוק זה ונקבע בדין שאינן טעונות הוכחת מחשבה פלילית או רשלנות. </w:t>
      </w:r>
      <w:proofErr w:type="spellStart"/>
      <w:r w:rsidRPr="00300096">
        <w:rPr>
          <w:rFonts w:ascii="David" w:eastAsia="David" w:hAnsi="David" w:cs="David"/>
          <w:sz w:val="28"/>
          <w:szCs w:val="28"/>
          <w:rtl/>
        </w:rPr>
        <w:t>לענין</w:t>
      </w:r>
      <w:proofErr w:type="spellEnd"/>
      <w:r w:rsidRPr="00300096">
        <w:rPr>
          <w:rFonts w:ascii="David" w:eastAsia="David" w:hAnsi="David" w:cs="David"/>
          <w:sz w:val="28"/>
          <w:szCs w:val="28"/>
          <w:rtl/>
        </w:rPr>
        <w:t xml:space="preserve"> סעיף קטן זה, "בדין" - לרבות בהלכה פסוקה.</w:t>
      </w:r>
    </w:p>
    <w:p w14:paraId="4C82D42E" w14:textId="77777777" w:rsidR="00633CC8" w:rsidRPr="00300096" w:rsidRDefault="00000000">
      <w:pPr>
        <w:bidi/>
        <w:ind w:left="720" w:hanging="720"/>
        <w:rPr>
          <w:rFonts w:ascii="David" w:eastAsia="David" w:hAnsi="David" w:cs="David"/>
          <w:sz w:val="28"/>
          <w:szCs w:val="28"/>
        </w:rPr>
      </w:pPr>
      <w:r w:rsidRPr="00300096">
        <w:rPr>
          <w:rFonts w:ascii="David" w:eastAsia="David" w:hAnsi="David" w:cs="David"/>
          <w:sz w:val="28"/>
          <w:szCs w:val="28"/>
          <w:rtl/>
        </w:rPr>
        <w:t>(ב)</w:t>
      </w:r>
      <w:r w:rsidRPr="00300096">
        <w:rPr>
          <w:rFonts w:ascii="David" w:eastAsia="David" w:hAnsi="David" w:cs="David"/>
          <w:sz w:val="28"/>
          <w:szCs w:val="28"/>
          <w:rtl/>
        </w:rPr>
        <w:tab/>
        <w:t>לא יישא אדם באחריות לפי סעיף זה אם נהג ללא מחשבה פלילית וללא רשלנות ועשה כל שניתן למנוע את העבירה; הטוען טענה כאמור - עליו הראיה.</w:t>
      </w:r>
    </w:p>
    <w:p w14:paraId="5212B703" w14:textId="77777777" w:rsidR="00633CC8" w:rsidRPr="00300096" w:rsidRDefault="00000000">
      <w:pPr>
        <w:bidi/>
        <w:ind w:left="720" w:hanging="720"/>
        <w:rPr>
          <w:sz w:val="24"/>
          <w:szCs w:val="24"/>
        </w:rPr>
      </w:pPr>
      <w:r w:rsidRPr="00300096">
        <w:rPr>
          <w:rFonts w:ascii="David" w:eastAsia="David" w:hAnsi="David" w:cs="David"/>
          <w:sz w:val="28"/>
          <w:szCs w:val="28"/>
          <w:rtl/>
        </w:rPr>
        <w:t>(ג)</w:t>
      </w:r>
      <w:r w:rsidRPr="00300096">
        <w:rPr>
          <w:rFonts w:ascii="David" w:eastAsia="David" w:hAnsi="David" w:cs="David"/>
          <w:sz w:val="28"/>
          <w:szCs w:val="28"/>
          <w:rtl/>
        </w:rPr>
        <w:tab/>
      </w:r>
      <w:proofErr w:type="spellStart"/>
      <w:r w:rsidRPr="00300096">
        <w:rPr>
          <w:rFonts w:ascii="David" w:eastAsia="David" w:hAnsi="David" w:cs="David"/>
          <w:sz w:val="28"/>
          <w:szCs w:val="28"/>
          <w:rtl/>
        </w:rPr>
        <w:t>לענין</w:t>
      </w:r>
      <w:proofErr w:type="spellEnd"/>
      <w:r w:rsidRPr="00300096">
        <w:rPr>
          <w:rFonts w:ascii="David" w:eastAsia="David" w:hAnsi="David" w:cs="David"/>
          <w:sz w:val="28"/>
          <w:szCs w:val="28"/>
          <w:rtl/>
        </w:rPr>
        <w:t xml:space="preserve"> אחריות לפי סעיף זה, לא יידון אדם למאסר, אלא אם כן הוכחה מחשבה פלילית או רשלנות."</w:t>
      </w:r>
    </w:p>
    <w:p w14:paraId="3303C0D0" w14:textId="77777777" w:rsidR="00633CC8" w:rsidRPr="00300096" w:rsidRDefault="00633CC8">
      <w:pPr>
        <w:bidi/>
        <w:ind w:left="720" w:hanging="720"/>
        <w:rPr>
          <w:b/>
          <w:sz w:val="24"/>
          <w:szCs w:val="24"/>
          <w:u w:val="single"/>
        </w:rPr>
      </w:pPr>
    </w:p>
    <w:p w14:paraId="3208B36B" w14:textId="77777777" w:rsidR="00633CC8" w:rsidRPr="00300096" w:rsidRDefault="00000000">
      <w:pPr>
        <w:bidi/>
        <w:rPr>
          <w:sz w:val="24"/>
          <w:szCs w:val="24"/>
        </w:rPr>
      </w:pPr>
      <w:r w:rsidRPr="00300096">
        <w:rPr>
          <w:sz w:val="24"/>
          <w:szCs w:val="24"/>
          <w:rtl/>
        </w:rPr>
        <w:t xml:space="preserve">עבירות בהן ניתן להרשיע </w:t>
      </w:r>
      <w:r w:rsidRPr="00300096">
        <w:rPr>
          <w:sz w:val="24"/>
          <w:szCs w:val="24"/>
          <w:shd w:val="clear" w:color="auto" w:fill="FCE5CD"/>
          <w:rtl/>
        </w:rPr>
        <w:t>בהתקיים היסוד העובדתי בלבד, ללא צורך ביסוד הנפשי</w:t>
      </w:r>
      <w:r w:rsidRPr="00300096">
        <w:rPr>
          <w:sz w:val="24"/>
          <w:szCs w:val="24"/>
          <w:rtl/>
        </w:rPr>
        <w:t xml:space="preserve"> (למשל: נהיגה בשעות החושך ללא הפעלת פנסי הרכב, גרימת רעש, ריח או זיהום אוויר בלתי סבירים).</w:t>
      </w:r>
    </w:p>
    <w:p w14:paraId="0840634F" w14:textId="77777777" w:rsidR="00830CFD" w:rsidRDefault="00000000" w:rsidP="00830CFD">
      <w:pPr>
        <w:bidi/>
        <w:ind w:left="720" w:hanging="720"/>
        <w:rPr>
          <w:sz w:val="24"/>
          <w:szCs w:val="24"/>
          <w:rtl/>
        </w:rPr>
      </w:pPr>
      <w:r w:rsidRPr="00300096">
        <w:rPr>
          <w:sz w:val="24"/>
          <w:szCs w:val="24"/>
          <w:rtl/>
        </w:rPr>
        <w:t>בעבירות אלו קיימת אחריות מוגברת, גבוהה יותר מסטנדרט הרשלנות. הנטל עובר לנאשם להוכיח</w:t>
      </w:r>
      <w:r w:rsidR="00830CFD">
        <w:rPr>
          <w:rFonts w:hint="cs"/>
          <w:sz w:val="24"/>
          <w:szCs w:val="24"/>
          <w:rtl/>
        </w:rPr>
        <w:t xml:space="preserve"> </w:t>
      </w:r>
    </w:p>
    <w:p w14:paraId="014A4FFD" w14:textId="70870E66" w:rsidR="00633CC8" w:rsidRPr="00300096" w:rsidRDefault="00000000" w:rsidP="00830CFD">
      <w:pPr>
        <w:bidi/>
        <w:ind w:left="720" w:hanging="720"/>
        <w:rPr>
          <w:sz w:val="24"/>
          <w:szCs w:val="24"/>
        </w:rPr>
      </w:pPr>
      <w:r w:rsidRPr="00300096">
        <w:rPr>
          <w:sz w:val="24"/>
          <w:szCs w:val="24"/>
          <w:rtl/>
        </w:rPr>
        <w:t>שלא ידע, לא התרשל ועשה כל שניתן כדי למנוע את העבירה.</w:t>
      </w:r>
    </w:p>
    <w:p w14:paraId="1AEB5DF3" w14:textId="77777777" w:rsidR="00633CC8" w:rsidRPr="00300096" w:rsidRDefault="00633CC8">
      <w:pPr>
        <w:bidi/>
        <w:rPr>
          <w:sz w:val="24"/>
          <w:szCs w:val="24"/>
        </w:rPr>
      </w:pPr>
    </w:p>
    <w:p w14:paraId="5280003B" w14:textId="77777777" w:rsidR="00633CC8" w:rsidRPr="00300096" w:rsidRDefault="00000000">
      <w:pPr>
        <w:bidi/>
        <w:rPr>
          <w:sz w:val="24"/>
          <w:szCs w:val="24"/>
        </w:rPr>
      </w:pPr>
      <w:r w:rsidRPr="00300096">
        <w:rPr>
          <w:sz w:val="24"/>
          <w:szCs w:val="24"/>
          <w:rtl/>
        </w:rPr>
        <w:t>כיצד יכול להוכיח אדם כי עשה כל שניתן?</w:t>
      </w:r>
    </w:p>
    <w:p w14:paraId="1395AB52" w14:textId="77777777" w:rsidR="00633CC8" w:rsidRPr="00300096" w:rsidRDefault="00000000">
      <w:pPr>
        <w:bidi/>
        <w:rPr>
          <w:sz w:val="24"/>
          <w:szCs w:val="24"/>
          <w:shd w:val="clear" w:color="auto" w:fill="FCE5CD"/>
        </w:rPr>
      </w:pPr>
      <w:r w:rsidRPr="00300096">
        <w:rPr>
          <w:b/>
          <w:sz w:val="24"/>
          <w:szCs w:val="24"/>
          <w:rtl/>
        </w:rPr>
        <w:t>סבירות</w:t>
      </w:r>
      <w:r w:rsidRPr="00300096">
        <w:rPr>
          <w:sz w:val="24"/>
          <w:szCs w:val="24"/>
        </w:rPr>
        <w:t xml:space="preserve">: </w:t>
      </w:r>
      <w:r w:rsidRPr="00300096">
        <w:rPr>
          <w:sz w:val="24"/>
          <w:szCs w:val="24"/>
          <w:shd w:val="clear" w:color="auto" w:fill="FCE5CD"/>
          <w:rtl/>
        </w:rPr>
        <w:t>האם הפעולה שנדרשת מהאדם למניעת העבירה היא סבירה או לא?</w:t>
      </w:r>
    </w:p>
    <w:p w14:paraId="6FDA1658" w14:textId="77777777" w:rsidR="00633CC8" w:rsidRPr="00300096" w:rsidRDefault="00000000">
      <w:pPr>
        <w:bidi/>
        <w:rPr>
          <w:sz w:val="24"/>
          <w:szCs w:val="24"/>
        </w:rPr>
      </w:pPr>
      <w:r w:rsidRPr="00300096">
        <w:rPr>
          <w:sz w:val="24"/>
          <w:szCs w:val="24"/>
          <w:rtl/>
        </w:rPr>
        <w:t xml:space="preserve">במקרה של </w:t>
      </w:r>
      <w:proofErr w:type="spellStart"/>
      <w:r w:rsidRPr="00300096">
        <w:rPr>
          <w:sz w:val="24"/>
          <w:szCs w:val="24"/>
          <w:rtl/>
        </w:rPr>
        <w:t>גדיסי</w:t>
      </w:r>
      <w:proofErr w:type="spellEnd"/>
      <w:r w:rsidRPr="00300096">
        <w:rPr>
          <w:sz w:val="24"/>
          <w:szCs w:val="24"/>
          <w:rtl/>
        </w:rPr>
        <w:t>, לא סביר לדרוש ממנו לעצור בדרכו כל 2 דקות ולבדוק שהאורות עובדים.</w:t>
      </w:r>
    </w:p>
    <w:p w14:paraId="1C981898" w14:textId="77777777" w:rsidR="00633CC8" w:rsidRPr="00300096" w:rsidRDefault="00633CC8">
      <w:pPr>
        <w:bidi/>
        <w:rPr>
          <w:sz w:val="24"/>
          <w:szCs w:val="24"/>
        </w:rPr>
      </w:pPr>
    </w:p>
    <w:p w14:paraId="11F444FB" w14:textId="77777777" w:rsidR="00633CC8" w:rsidRPr="00300096" w:rsidRDefault="00000000">
      <w:pPr>
        <w:bidi/>
        <w:rPr>
          <w:sz w:val="24"/>
          <w:szCs w:val="24"/>
        </w:rPr>
      </w:pPr>
      <w:r w:rsidRPr="00300096">
        <w:rPr>
          <w:sz w:val="24"/>
          <w:szCs w:val="24"/>
          <w:rtl/>
        </w:rPr>
        <w:t>בפועל, כמעט אף אחד לא מצליח להוכיח שעשה הכול כדי למנוע את העבירה.</w:t>
      </w:r>
    </w:p>
    <w:p w14:paraId="75CE47A8" w14:textId="77777777" w:rsidR="00830CFD" w:rsidRDefault="00000000">
      <w:pPr>
        <w:bidi/>
        <w:ind w:left="720" w:hanging="720"/>
        <w:rPr>
          <w:sz w:val="24"/>
          <w:szCs w:val="24"/>
          <w:rtl/>
        </w:rPr>
      </w:pPr>
      <w:r w:rsidRPr="00300096">
        <w:rPr>
          <w:sz w:val="24"/>
          <w:szCs w:val="24"/>
          <w:rtl/>
        </w:rPr>
        <w:t xml:space="preserve">"עבירות אחריות קפידה הן בדרך-כלל עבירות התנהגות, אשר ככל העבירות הן כוללות הן יסוד </w:t>
      </w:r>
    </w:p>
    <w:p w14:paraId="13FA714C" w14:textId="77777777" w:rsidR="00830CFD" w:rsidRDefault="00000000" w:rsidP="00830CFD">
      <w:pPr>
        <w:bidi/>
        <w:ind w:left="720" w:hanging="720"/>
        <w:rPr>
          <w:sz w:val="24"/>
          <w:szCs w:val="24"/>
          <w:rtl/>
        </w:rPr>
      </w:pPr>
      <w:r w:rsidRPr="00300096">
        <w:rPr>
          <w:sz w:val="24"/>
          <w:szCs w:val="24"/>
          <w:rtl/>
        </w:rPr>
        <w:t xml:space="preserve">עובדתי והן יסוד נפשי, אלא שבמובחן מהעבירות הרגילות, בעבירות של אחריות קפידה אין התביעה </w:t>
      </w:r>
    </w:p>
    <w:p w14:paraId="21867BB8" w14:textId="77777777" w:rsidR="00830CFD" w:rsidRDefault="00000000" w:rsidP="00830CFD">
      <w:pPr>
        <w:bidi/>
        <w:ind w:left="720" w:hanging="720"/>
        <w:rPr>
          <w:sz w:val="24"/>
          <w:szCs w:val="24"/>
          <w:u w:val="single"/>
          <w:rtl/>
        </w:rPr>
      </w:pPr>
      <w:r w:rsidRPr="00300096">
        <w:rPr>
          <w:sz w:val="24"/>
          <w:szCs w:val="24"/>
          <w:rtl/>
        </w:rPr>
        <w:t xml:space="preserve">חייבת בהוכחת היסוד הנפשי; </w:t>
      </w:r>
      <w:r w:rsidRPr="00300096">
        <w:rPr>
          <w:sz w:val="24"/>
          <w:szCs w:val="24"/>
          <w:u w:val="single"/>
          <w:rtl/>
        </w:rPr>
        <w:t>בהתקיים היסוד העובדתי קמה חזקת המחוקק כי נתקיים גם היסוד</w:t>
      </w:r>
      <w:r w:rsidR="00830CFD">
        <w:rPr>
          <w:rFonts w:hint="cs"/>
          <w:sz w:val="24"/>
          <w:szCs w:val="24"/>
          <w:u w:val="single"/>
          <w:rtl/>
        </w:rPr>
        <w:t xml:space="preserve"> </w:t>
      </w:r>
    </w:p>
    <w:p w14:paraId="3CFFBA8D" w14:textId="71108335" w:rsidR="00633CC8" w:rsidRPr="00300096" w:rsidRDefault="00000000" w:rsidP="00830CFD">
      <w:pPr>
        <w:bidi/>
        <w:ind w:left="720" w:hanging="720"/>
        <w:rPr>
          <w:sz w:val="24"/>
          <w:szCs w:val="24"/>
        </w:rPr>
      </w:pPr>
      <w:r w:rsidRPr="00300096">
        <w:rPr>
          <w:sz w:val="24"/>
          <w:szCs w:val="24"/>
          <w:u w:val="single"/>
          <w:rtl/>
        </w:rPr>
        <w:lastRenderedPageBreak/>
        <w:t>הנפ</w:t>
      </w:r>
      <w:r w:rsidR="00C243C7">
        <w:rPr>
          <w:rFonts w:hint="cs"/>
          <w:sz w:val="24"/>
          <w:szCs w:val="24"/>
          <w:u w:val="single"/>
          <w:rtl/>
        </w:rPr>
        <w:t>שי</w:t>
      </w:r>
      <w:r w:rsidR="00C243C7">
        <w:rPr>
          <w:rFonts w:hint="cs"/>
          <w:sz w:val="24"/>
          <w:szCs w:val="24"/>
          <w:rtl/>
        </w:rPr>
        <w:t xml:space="preserve"> (26/97)</w:t>
      </w:r>
      <w:r w:rsidRPr="00300096">
        <w:rPr>
          <w:sz w:val="24"/>
          <w:szCs w:val="24"/>
        </w:rPr>
        <w:t xml:space="preserve"> </w:t>
      </w:r>
    </w:p>
    <w:p w14:paraId="39A4960E" w14:textId="77777777" w:rsidR="00633CC8" w:rsidRPr="00300096" w:rsidRDefault="00633CC8">
      <w:pPr>
        <w:bidi/>
        <w:rPr>
          <w:sz w:val="24"/>
          <w:szCs w:val="24"/>
        </w:rPr>
      </w:pPr>
    </w:p>
    <w:p w14:paraId="7A1D60F6" w14:textId="77777777" w:rsidR="00633CC8" w:rsidRPr="00300096" w:rsidRDefault="00633CC8">
      <w:pPr>
        <w:bidi/>
        <w:ind w:left="720" w:hanging="720"/>
        <w:rPr>
          <w:sz w:val="24"/>
          <w:szCs w:val="24"/>
        </w:rPr>
      </w:pPr>
    </w:p>
    <w:p w14:paraId="541DC151" w14:textId="77777777" w:rsidR="00633CC8" w:rsidRPr="00300096" w:rsidRDefault="00000000">
      <w:pPr>
        <w:bidi/>
        <w:ind w:left="720" w:hanging="720"/>
        <w:rPr>
          <w:sz w:val="24"/>
          <w:szCs w:val="24"/>
          <w:u w:val="single"/>
        </w:rPr>
      </w:pPr>
      <w:r w:rsidRPr="00300096">
        <w:rPr>
          <w:sz w:val="24"/>
          <w:szCs w:val="24"/>
          <w:u w:val="single"/>
          <w:rtl/>
        </w:rPr>
        <w:t>הרציונל</w:t>
      </w:r>
    </w:p>
    <w:p w14:paraId="58BFA032" w14:textId="77777777" w:rsidR="00830CFD" w:rsidRDefault="00000000">
      <w:pPr>
        <w:bidi/>
        <w:ind w:left="720" w:hanging="720"/>
        <w:rPr>
          <w:sz w:val="24"/>
          <w:szCs w:val="24"/>
          <w:rtl/>
        </w:rPr>
      </w:pPr>
      <w:r w:rsidRPr="00300096">
        <w:rPr>
          <w:sz w:val="24"/>
          <w:szCs w:val="24"/>
          <w:rtl/>
        </w:rPr>
        <w:t xml:space="preserve">עבירות האחריות הקפידה קיימות ככלל בתחומים מסוימים של חיי החברה אשר מצריכים הסדרה </w:t>
      </w:r>
    </w:p>
    <w:p w14:paraId="3844451A" w14:textId="77777777" w:rsidR="00830CFD" w:rsidRDefault="00000000" w:rsidP="00830CFD">
      <w:pPr>
        <w:bidi/>
        <w:ind w:left="720" w:hanging="720"/>
        <w:rPr>
          <w:sz w:val="24"/>
          <w:szCs w:val="24"/>
          <w:rtl/>
        </w:rPr>
      </w:pPr>
      <w:r w:rsidRPr="00300096">
        <w:rPr>
          <w:sz w:val="24"/>
          <w:szCs w:val="24"/>
          <w:rtl/>
        </w:rPr>
        <w:t>ע"מ להבטיח את תקנת הציבור בהם. (כמו: איכות סביבה, תעבורה, עבודה, מזון)</w:t>
      </w:r>
      <w:r w:rsidR="00830CFD">
        <w:rPr>
          <w:rFonts w:hint="cs"/>
          <w:sz w:val="24"/>
          <w:szCs w:val="24"/>
          <w:rtl/>
        </w:rPr>
        <w:t xml:space="preserve"> </w:t>
      </w:r>
      <w:r w:rsidRPr="00300096">
        <w:rPr>
          <w:sz w:val="24"/>
          <w:szCs w:val="24"/>
          <w:rtl/>
        </w:rPr>
        <w:t xml:space="preserve">הן מיועדות </w:t>
      </w:r>
    </w:p>
    <w:p w14:paraId="6160137B" w14:textId="6E3D1464" w:rsidR="00633CC8" w:rsidRPr="00300096" w:rsidRDefault="00000000" w:rsidP="00830CFD">
      <w:pPr>
        <w:bidi/>
        <w:ind w:left="720" w:hanging="720"/>
        <w:rPr>
          <w:sz w:val="24"/>
          <w:szCs w:val="24"/>
        </w:rPr>
      </w:pPr>
      <w:r w:rsidRPr="00300096">
        <w:rPr>
          <w:sz w:val="24"/>
          <w:szCs w:val="24"/>
          <w:rtl/>
        </w:rPr>
        <w:t xml:space="preserve">לתמרץ לנקיטת רמת זהירות גבוהה כדי להבטיח את שלום הציבור בתחום הרלוונטי. </w:t>
      </w:r>
    </w:p>
    <w:p w14:paraId="3DD8318C" w14:textId="77777777" w:rsidR="00633CC8" w:rsidRPr="00300096" w:rsidRDefault="00633CC8">
      <w:pPr>
        <w:bidi/>
        <w:ind w:left="720" w:hanging="720"/>
        <w:rPr>
          <w:sz w:val="24"/>
          <w:szCs w:val="24"/>
        </w:rPr>
      </w:pPr>
    </w:p>
    <w:p w14:paraId="2F570750" w14:textId="77777777" w:rsidR="00830CFD" w:rsidRDefault="00000000">
      <w:pPr>
        <w:bidi/>
        <w:ind w:left="720" w:hanging="720"/>
        <w:rPr>
          <w:sz w:val="24"/>
          <w:szCs w:val="24"/>
          <w:rtl/>
        </w:rPr>
      </w:pPr>
      <w:r w:rsidRPr="00300096">
        <w:rPr>
          <w:sz w:val="24"/>
          <w:szCs w:val="24"/>
          <w:rtl/>
        </w:rPr>
        <w:t>כדי להבטיח אכיפה פשוטה ויעילה של אותם כללי התנהגות וכדי להעמיק את האכיפה באותם</w:t>
      </w:r>
      <w:r w:rsidR="00830CFD">
        <w:rPr>
          <w:rFonts w:hint="cs"/>
          <w:sz w:val="24"/>
          <w:szCs w:val="24"/>
          <w:rtl/>
        </w:rPr>
        <w:t xml:space="preserve"> </w:t>
      </w:r>
    </w:p>
    <w:p w14:paraId="797BF512" w14:textId="77777777" w:rsidR="00830CFD" w:rsidRDefault="00000000" w:rsidP="00830CFD">
      <w:pPr>
        <w:bidi/>
        <w:ind w:left="720" w:hanging="720"/>
        <w:rPr>
          <w:sz w:val="24"/>
          <w:szCs w:val="24"/>
          <w:rtl/>
        </w:rPr>
      </w:pPr>
      <w:r w:rsidRPr="00300096">
        <w:rPr>
          <w:sz w:val="24"/>
          <w:szCs w:val="24"/>
          <w:rtl/>
        </w:rPr>
        <w:t xml:space="preserve">תחומים, נקבעו עבירות שדרכי הוכחתן פשוטות, ומטעם זה פטר המחוקק את התביעה מהוכחת </w:t>
      </w:r>
    </w:p>
    <w:p w14:paraId="340EF622" w14:textId="47CC08D7" w:rsidR="00633CC8" w:rsidRPr="00300096" w:rsidRDefault="00000000" w:rsidP="00830CFD">
      <w:pPr>
        <w:bidi/>
        <w:ind w:left="720" w:hanging="720"/>
        <w:rPr>
          <w:sz w:val="24"/>
          <w:szCs w:val="24"/>
        </w:rPr>
      </w:pPr>
      <w:r w:rsidRPr="00300096">
        <w:rPr>
          <w:sz w:val="24"/>
          <w:szCs w:val="24"/>
          <w:rtl/>
        </w:rPr>
        <w:t>היסוד הנפשי של העבירה.</w:t>
      </w:r>
    </w:p>
    <w:p w14:paraId="3D054EB1" w14:textId="77777777" w:rsidR="00633CC8" w:rsidRPr="00300096" w:rsidRDefault="00633CC8">
      <w:pPr>
        <w:bidi/>
        <w:ind w:left="720" w:hanging="720"/>
        <w:rPr>
          <w:sz w:val="24"/>
          <w:szCs w:val="24"/>
        </w:rPr>
      </w:pPr>
    </w:p>
    <w:p w14:paraId="0FA8BC10" w14:textId="77777777" w:rsidR="00633CC8" w:rsidRPr="00300096" w:rsidRDefault="00000000">
      <w:pPr>
        <w:pStyle w:val="3"/>
        <w:bidi/>
        <w:ind w:left="720"/>
        <w:rPr>
          <w:sz w:val="32"/>
          <w:szCs w:val="32"/>
        </w:rPr>
      </w:pPr>
      <w:bookmarkStart w:id="92" w:name="_chce5oucagv4" w:colFirst="0" w:colLast="0"/>
      <w:bookmarkStart w:id="93" w:name="_Toc114750191"/>
      <w:bookmarkEnd w:id="92"/>
      <w:r w:rsidRPr="00300096">
        <w:rPr>
          <w:sz w:val="32"/>
          <w:szCs w:val="32"/>
          <w:rtl/>
        </w:rPr>
        <w:t>מאחריות מוחלטת לאחריות קפידה</w:t>
      </w:r>
      <w:bookmarkEnd w:id="93"/>
    </w:p>
    <w:p w14:paraId="56CB762C" w14:textId="77777777" w:rsidR="00830CFD" w:rsidRDefault="00000000">
      <w:pPr>
        <w:bidi/>
        <w:ind w:left="720" w:hanging="720"/>
        <w:rPr>
          <w:sz w:val="24"/>
          <w:szCs w:val="24"/>
          <w:rtl/>
        </w:rPr>
      </w:pPr>
      <w:r w:rsidRPr="00300096">
        <w:rPr>
          <w:sz w:val="24"/>
          <w:szCs w:val="24"/>
          <w:rtl/>
        </w:rPr>
        <w:t>עד תיקון 39 היו עבירות של אחריות מוחלטת – ברגע שהוכח שבוצע היסוד העובדתי, קיים אשם.</w:t>
      </w:r>
      <w:r w:rsidR="00830CFD">
        <w:rPr>
          <w:rFonts w:hint="cs"/>
          <w:sz w:val="24"/>
          <w:szCs w:val="24"/>
          <w:rtl/>
        </w:rPr>
        <w:t xml:space="preserve"> </w:t>
      </w:r>
    </w:p>
    <w:p w14:paraId="6135D1DC" w14:textId="77777777" w:rsidR="00830CFD" w:rsidRDefault="00000000" w:rsidP="00830CFD">
      <w:pPr>
        <w:bidi/>
        <w:ind w:left="720" w:hanging="720"/>
        <w:rPr>
          <w:sz w:val="24"/>
          <w:szCs w:val="24"/>
          <w:rtl/>
        </w:rPr>
      </w:pPr>
      <w:r w:rsidRPr="00300096">
        <w:rPr>
          <w:sz w:val="24"/>
          <w:szCs w:val="24"/>
          <w:rtl/>
        </w:rPr>
        <w:t xml:space="preserve">בעבירות בהן לא נאמר דבר על היסוד הנפשי, בית המשפט היה מפרשן כבעלות אחריות מוחלטת, </w:t>
      </w:r>
    </w:p>
    <w:p w14:paraId="46FDAA52" w14:textId="48376FEC" w:rsidR="00633CC8" w:rsidRPr="00300096" w:rsidRDefault="00000000" w:rsidP="00830CFD">
      <w:pPr>
        <w:bidi/>
        <w:ind w:left="720" w:hanging="720"/>
        <w:rPr>
          <w:sz w:val="24"/>
          <w:szCs w:val="24"/>
        </w:rPr>
      </w:pPr>
      <w:r w:rsidRPr="00300096">
        <w:rPr>
          <w:sz w:val="24"/>
          <w:szCs w:val="24"/>
          <w:rtl/>
        </w:rPr>
        <w:t>תוך הסתכלות על ענישה אפקטיבית (בד"כ היו אלה עבירות בלי עונש מאסר בצדן).</w:t>
      </w:r>
    </w:p>
    <w:p w14:paraId="0C7BF43E" w14:textId="77777777" w:rsidR="00633CC8" w:rsidRPr="00300096" w:rsidRDefault="00633CC8">
      <w:pPr>
        <w:bidi/>
        <w:rPr>
          <w:sz w:val="24"/>
          <w:szCs w:val="24"/>
        </w:rPr>
      </w:pPr>
    </w:p>
    <w:p w14:paraId="0A55A9F2" w14:textId="77777777" w:rsidR="00633CC8" w:rsidRPr="00300096" w:rsidRDefault="00000000">
      <w:pPr>
        <w:bidi/>
        <w:rPr>
          <w:sz w:val="24"/>
          <w:szCs w:val="24"/>
          <w:u w:val="single"/>
        </w:rPr>
      </w:pPr>
      <w:r w:rsidRPr="00300096">
        <w:rPr>
          <w:sz w:val="24"/>
          <w:szCs w:val="24"/>
          <w:u w:val="single"/>
          <w:rtl/>
        </w:rPr>
        <w:t xml:space="preserve">פסיקה מהדור הישן של אחריות מוחלטת </w:t>
      </w:r>
    </w:p>
    <w:p w14:paraId="13655DF7" w14:textId="77777777" w:rsidR="00633CC8" w:rsidRPr="00300096" w:rsidRDefault="00000000">
      <w:pPr>
        <w:bidi/>
        <w:rPr>
          <w:sz w:val="24"/>
          <w:szCs w:val="24"/>
        </w:rPr>
      </w:pPr>
      <w:r w:rsidRPr="00830CFD">
        <w:rPr>
          <w:rFonts w:ascii="Alef" w:eastAsia="Alef" w:hAnsi="Alef" w:cs="Alef"/>
          <w:bCs/>
          <w:sz w:val="24"/>
          <w:szCs w:val="24"/>
          <w:rtl/>
        </w:rPr>
        <w:t xml:space="preserve">אהרן </w:t>
      </w:r>
      <w:proofErr w:type="spellStart"/>
      <w:r w:rsidRPr="00830CFD">
        <w:rPr>
          <w:rFonts w:ascii="Alef" w:eastAsia="Alef" w:hAnsi="Alef" w:cs="Alef"/>
          <w:bCs/>
          <w:sz w:val="26"/>
          <w:szCs w:val="26"/>
          <w:shd w:val="clear" w:color="auto" w:fill="F4CCCC"/>
          <w:rtl/>
        </w:rPr>
        <w:t>גדיסי</w:t>
      </w:r>
      <w:proofErr w:type="spellEnd"/>
      <w:r w:rsidRPr="00830CFD">
        <w:rPr>
          <w:rFonts w:ascii="Alef" w:eastAsia="Alef" w:hAnsi="Alef" w:cs="Alef"/>
          <w:bCs/>
          <w:sz w:val="24"/>
          <w:szCs w:val="24"/>
          <w:rtl/>
        </w:rPr>
        <w:t xml:space="preserve"> נ' היועץ המשפטי לממשלה</w:t>
      </w:r>
      <w:r w:rsidRPr="00300096">
        <w:rPr>
          <w:rFonts w:ascii="Alef" w:eastAsia="Alef" w:hAnsi="Alef" w:cs="Alef"/>
          <w:b/>
          <w:sz w:val="24"/>
          <w:szCs w:val="24"/>
          <w:rtl/>
        </w:rPr>
        <w:t xml:space="preserve"> (ד"נ 11/65):</w:t>
      </w:r>
      <w:r w:rsidRPr="00300096">
        <w:rPr>
          <w:sz w:val="24"/>
          <w:szCs w:val="24"/>
        </w:rPr>
        <w:t xml:space="preserve"> </w:t>
      </w:r>
    </w:p>
    <w:p w14:paraId="32D29749" w14:textId="77777777" w:rsidR="00633CC8" w:rsidRPr="00300096" w:rsidRDefault="00000000">
      <w:pPr>
        <w:bidi/>
        <w:rPr>
          <w:sz w:val="24"/>
          <w:szCs w:val="24"/>
        </w:rPr>
      </w:pPr>
      <w:proofErr w:type="spellStart"/>
      <w:r w:rsidRPr="00300096">
        <w:rPr>
          <w:sz w:val="24"/>
          <w:szCs w:val="24"/>
          <w:rtl/>
        </w:rPr>
        <w:t>גדיסי</w:t>
      </w:r>
      <w:proofErr w:type="spellEnd"/>
      <w:r w:rsidRPr="00300096">
        <w:rPr>
          <w:sz w:val="24"/>
          <w:szCs w:val="24"/>
          <w:rtl/>
        </w:rPr>
        <w:t xml:space="preserve"> הוא בעלים של טרקטור. לטרקטור הייתה בעיה באור האחורי, ולכן הזמין טכנאי שיתקן אותו אולם לאחר התיקון, פגעה אבן באור האחורי והתקלה חזרה </w:t>
      </w:r>
      <w:proofErr w:type="spellStart"/>
      <w:r w:rsidRPr="00300096">
        <w:rPr>
          <w:sz w:val="24"/>
          <w:szCs w:val="24"/>
          <w:rtl/>
        </w:rPr>
        <w:t>וגדיסי</w:t>
      </w:r>
      <w:proofErr w:type="spellEnd"/>
      <w:r w:rsidRPr="00300096">
        <w:rPr>
          <w:sz w:val="24"/>
          <w:szCs w:val="24"/>
          <w:rtl/>
        </w:rPr>
        <w:t xml:space="preserve"> לא ידע על כך. עצר את </w:t>
      </w:r>
      <w:proofErr w:type="spellStart"/>
      <w:r w:rsidRPr="00300096">
        <w:rPr>
          <w:sz w:val="24"/>
          <w:szCs w:val="24"/>
          <w:rtl/>
        </w:rPr>
        <w:t>גדיסי</w:t>
      </w:r>
      <w:proofErr w:type="spellEnd"/>
      <w:r w:rsidRPr="00300096">
        <w:rPr>
          <w:sz w:val="24"/>
          <w:szCs w:val="24"/>
          <w:rtl/>
        </w:rPr>
        <w:t xml:space="preserve"> שוטר ורשם לו דו"ח, </w:t>
      </w:r>
      <w:proofErr w:type="spellStart"/>
      <w:r w:rsidRPr="00300096">
        <w:rPr>
          <w:sz w:val="24"/>
          <w:szCs w:val="24"/>
          <w:rtl/>
        </w:rPr>
        <w:t>והסוגיה</w:t>
      </w:r>
      <w:proofErr w:type="spellEnd"/>
      <w:r w:rsidRPr="00300096">
        <w:rPr>
          <w:sz w:val="24"/>
          <w:szCs w:val="24"/>
          <w:rtl/>
        </w:rPr>
        <w:t xml:space="preserve"> הגיעה עד לבית המשפט העליון. </w:t>
      </w:r>
      <w:proofErr w:type="spellStart"/>
      <w:r w:rsidRPr="00300096">
        <w:rPr>
          <w:sz w:val="24"/>
          <w:szCs w:val="24"/>
          <w:rtl/>
        </w:rPr>
        <w:t>גדיסי</w:t>
      </w:r>
      <w:proofErr w:type="spellEnd"/>
      <w:r w:rsidRPr="00300096">
        <w:rPr>
          <w:sz w:val="24"/>
          <w:szCs w:val="24"/>
          <w:rtl/>
        </w:rPr>
        <w:t xml:space="preserve"> טוען שטיפל בתקלה ולכן שלא ראוי להרשיע אותו, הוא מיקד את טענותיו בהיעדר אחריות פלילית מהתערבות גורם זר ובלתי צפוי. אולם, מדובר באחריות מוחלטת ולכן שום טענה מלבד טענה להיעדר אחריות לא הייתה מועילה. </w:t>
      </w:r>
    </w:p>
    <w:p w14:paraId="6C8C3906" w14:textId="77777777" w:rsidR="00830CFD" w:rsidRDefault="00830CFD" w:rsidP="00830CFD">
      <w:pPr>
        <w:bidi/>
        <w:rPr>
          <w:sz w:val="24"/>
          <w:szCs w:val="24"/>
          <w:u w:val="single"/>
          <w:rtl/>
        </w:rPr>
      </w:pPr>
    </w:p>
    <w:p w14:paraId="0304BDD1" w14:textId="29604037" w:rsidR="00633CC8" w:rsidRPr="00300096" w:rsidRDefault="00000000" w:rsidP="00830CFD">
      <w:pPr>
        <w:bidi/>
        <w:rPr>
          <w:sz w:val="24"/>
          <w:szCs w:val="24"/>
        </w:rPr>
      </w:pPr>
      <w:r w:rsidRPr="00300096">
        <w:rPr>
          <w:sz w:val="28"/>
          <w:szCs w:val="28"/>
          <w:rtl/>
        </w:rPr>
        <w:t>ביהמ"ש</w:t>
      </w:r>
      <w:r w:rsidRPr="00300096">
        <w:rPr>
          <w:sz w:val="24"/>
          <w:szCs w:val="24"/>
          <w:rtl/>
        </w:rPr>
        <w:t>: הכריע שלא היה סייג לאחריות פלילית וחייב אותו.</w:t>
      </w:r>
    </w:p>
    <w:p w14:paraId="67F2A316" w14:textId="77777777" w:rsidR="00633CC8" w:rsidRPr="00300096" w:rsidRDefault="00633CC8">
      <w:pPr>
        <w:bidi/>
        <w:ind w:left="720"/>
        <w:rPr>
          <w:sz w:val="24"/>
          <w:szCs w:val="24"/>
        </w:rPr>
      </w:pPr>
    </w:p>
    <w:p w14:paraId="62676A9E" w14:textId="77777777" w:rsidR="00633CC8" w:rsidRPr="00300096" w:rsidRDefault="00000000">
      <w:pPr>
        <w:bidi/>
        <w:rPr>
          <w:sz w:val="24"/>
          <w:szCs w:val="24"/>
        </w:rPr>
      </w:pPr>
      <w:r w:rsidRPr="00300096">
        <w:rPr>
          <w:sz w:val="24"/>
          <w:szCs w:val="24"/>
          <w:rtl/>
        </w:rPr>
        <w:t>כחלק מתיקון 39, חוקק סעיף 22 שמשנה את העבירה - מהסדר של אחריות מוחלטת להסדר של אחריות קפידה.</w:t>
      </w:r>
    </w:p>
    <w:p w14:paraId="34722842" w14:textId="77777777" w:rsidR="00633CC8" w:rsidRPr="00300096" w:rsidRDefault="00633CC8">
      <w:pPr>
        <w:bidi/>
        <w:rPr>
          <w:sz w:val="24"/>
          <w:szCs w:val="24"/>
        </w:rPr>
      </w:pPr>
    </w:p>
    <w:p w14:paraId="1A7F454B" w14:textId="77777777" w:rsidR="00633CC8" w:rsidRPr="00300096" w:rsidRDefault="00000000">
      <w:pPr>
        <w:bidi/>
        <w:rPr>
          <w:sz w:val="24"/>
          <w:szCs w:val="24"/>
          <w:u w:val="single"/>
        </w:rPr>
      </w:pPr>
      <w:r w:rsidRPr="00300096">
        <w:rPr>
          <w:sz w:val="24"/>
          <w:szCs w:val="24"/>
          <w:u w:val="single"/>
          <w:rtl/>
        </w:rPr>
        <w:t>פסיקה מודרנית</w:t>
      </w:r>
    </w:p>
    <w:p w14:paraId="1F921581" w14:textId="77777777" w:rsidR="00633CC8" w:rsidRPr="00300096" w:rsidRDefault="00000000">
      <w:pPr>
        <w:bidi/>
        <w:rPr>
          <w:rFonts w:ascii="Alef" w:eastAsia="Alef" w:hAnsi="Alef" w:cs="Alef"/>
          <w:b/>
          <w:sz w:val="24"/>
          <w:szCs w:val="24"/>
        </w:rPr>
      </w:pPr>
      <w:r w:rsidRPr="00830CFD">
        <w:rPr>
          <w:rFonts w:ascii="Alef" w:eastAsia="Alef" w:hAnsi="Alef" w:cs="Alef"/>
          <w:bCs/>
          <w:sz w:val="24"/>
          <w:szCs w:val="24"/>
          <w:rtl/>
        </w:rPr>
        <w:t xml:space="preserve">רפאל </w:t>
      </w:r>
      <w:r w:rsidRPr="00830CFD">
        <w:rPr>
          <w:rFonts w:ascii="Alef" w:eastAsia="Alef" w:hAnsi="Alef" w:cs="Alef"/>
          <w:bCs/>
          <w:sz w:val="26"/>
          <w:szCs w:val="26"/>
          <w:shd w:val="clear" w:color="auto" w:fill="F4CCCC"/>
          <w:rtl/>
        </w:rPr>
        <w:t>אוחנה</w:t>
      </w:r>
      <w:r w:rsidRPr="00830CFD">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[מחוזי ירושלים] 7629/03):</w:t>
      </w:r>
    </w:p>
    <w:p w14:paraId="424FC5BD" w14:textId="77777777" w:rsidR="00633CC8" w:rsidRPr="00300096" w:rsidRDefault="00000000">
      <w:pPr>
        <w:bidi/>
        <w:rPr>
          <w:sz w:val="24"/>
          <w:szCs w:val="24"/>
        </w:rPr>
      </w:pPr>
      <w:r w:rsidRPr="00300096">
        <w:rPr>
          <w:sz w:val="24"/>
          <w:szCs w:val="24"/>
          <w:rtl/>
        </w:rPr>
        <w:t>אוחנה נסע ברכב שחל עליו איסור נסיעה (הודעת אי שימוש), אולם לא ידע על כך משום שההודעה נשלחה לאחר. אוחנה טען כי נדרשת הוכחתה של מודעות לנסיבה הרלוונטית להתהוות העבירה, לכך כי נמסרה על הרכב הודעת אי שימוש.</w:t>
      </w:r>
    </w:p>
    <w:p w14:paraId="0961AF44" w14:textId="77777777" w:rsidR="00633CC8" w:rsidRPr="00300096" w:rsidRDefault="00633CC8">
      <w:pPr>
        <w:bidi/>
        <w:rPr>
          <w:sz w:val="24"/>
          <w:szCs w:val="24"/>
          <w:u w:val="single"/>
        </w:rPr>
      </w:pPr>
    </w:p>
    <w:p w14:paraId="038D81BF" w14:textId="77777777" w:rsidR="00633CC8" w:rsidRPr="00300096" w:rsidRDefault="00000000">
      <w:pPr>
        <w:bidi/>
        <w:rPr>
          <w:sz w:val="24"/>
          <w:szCs w:val="24"/>
        </w:rPr>
      </w:pPr>
      <w:r w:rsidRPr="00300096">
        <w:rPr>
          <w:sz w:val="28"/>
          <w:szCs w:val="28"/>
          <w:rtl/>
        </w:rPr>
        <w:t>ביהמ"ש</w:t>
      </w:r>
      <w:r w:rsidRPr="00300096">
        <w:rPr>
          <w:sz w:val="24"/>
          <w:szCs w:val="24"/>
          <w:rtl/>
        </w:rPr>
        <w:t xml:space="preserve">: "היום, שלא כמו בעת משטר </w:t>
      </w:r>
      <w:proofErr w:type="spellStart"/>
      <w:r w:rsidRPr="00300096">
        <w:rPr>
          <w:sz w:val="24"/>
          <w:szCs w:val="24"/>
          <w:rtl/>
        </w:rPr>
        <w:t>ה”אחריות</w:t>
      </w:r>
      <w:proofErr w:type="spellEnd"/>
      <w:r w:rsidRPr="00300096">
        <w:rPr>
          <w:sz w:val="24"/>
          <w:szCs w:val="24"/>
          <w:rtl/>
        </w:rPr>
        <w:t xml:space="preserve"> המוחלטת” ניתן לסתור את חזקת היסוד הנפשי, ולהראות כי הנדון עשה את כל שניתן כדי למנוע את העבירה. כדי לעמוד בדרישה זו נדרש בירור קצר עם בעל הרכב. אין זו הטלת דרישה שאין הציבור יכול לעמוד בה. לכן העבירה היא עבירה של אחריות קפידה".</w:t>
      </w:r>
    </w:p>
    <w:p w14:paraId="66B73F25" w14:textId="77777777" w:rsidR="00633CC8" w:rsidRPr="00300096" w:rsidRDefault="00633CC8">
      <w:pPr>
        <w:bidi/>
        <w:rPr>
          <w:sz w:val="24"/>
          <w:szCs w:val="24"/>
        </w:rPr>
      </w:pPr>
    </w:p>
    <w:p w14:paraId="1EFE6894" w14:textId="77777777" w:rsidR="00633CC8" w:rsidRPr="00300096" w:rsidRDefault="00000000">
      <w:pPr>
        <w:pStyle w:val="3"/>
        <w:bidi/>
        <w:rPr>
          <w:sz w:val="32"/>
          <w:szCs w:val="32"/>
        </w:rPr>
      </w:pPr>
      <w:bookmarkStart w:id="94" w:name="_qknqubnxj1hd" w:colFirst="0" w:colLast="0"/>
      <w:bookmarkStart w:id="95" w:name="_Toc114750192"/>
      <w:bookmarkEnd w:id="94"/>
      <w:r w:rsidRPr="00300096">
        <w:rPr>
          <w:sz w:val="32"/>
          <w:szCs w:val="32"/>
          <w:rtl/>
        </w:rPr>
        <w:lastRenderedPageBreak/>
        <w:t>תחולתן של עבירות אחריות קפידה</w:t>
      </w:r>
      <w:bookmarkEnd w:id="95"/>
    </w:p>
    <w:p w14:paraId="20FEAC17" w14:textId="77777777" w:rsidR="00633CC8" w:rsidRPr="00300096" w:rsidRDefault="00000000">
      <w:pPr>
        <w:bidi/>
        <w:rPr>
          <w:sz w:val="24"/>
          <w:szCs w:val="24"/>
        </w:rPr>
      </w:pPr>
      <w:r w:rsidRPr="00300096">
        <w:rPr>
          <w:sz w:val="24"/>
          <w:szCs w:val="24"/>
          <w:rtl/>
        </w:rPr>
        <w:t>כל הגישות מסכימות שעבירה שחוקקה אחרי תיקון 39 צריך שיהיה כתוב בה במפורש שהיא עבירת אחריות קפידה.</w:t>
      </w:r>
    </w:p>
    <w:p w14:paraId="651CBC47" w14:textId="77777777" w:rsidR="00633CC8" w:rsidRPr="00300096" w:rsidRDefault="00000000">
      <w:pPr>
        <w:bidi/>
        <w:rPr>
          <w:sz w:val="24"/>
          <w:szCs w:val="24"/>
        </w:rPr>
      </w:pPr>
      <w:r w:rsidRPr="00300096">
        <w:rPr>
          <w:sz w:val="24"/>
          <w:szCs w:val="24"/>
          <w:rtl/>
        </w:rPr>
        <w:t>קיים ויכוח פרשני בנוגע לעבירות שחוקקו טרם תיקון 39 (שהן הרוב) - האם הן עבירות של אחריות מוחלטת או קפידה?</w:t>
      </w:r>
    </w:p>
    <w:p w14:paraId="1A6FEC67" w14:textId="77777777" w:rsidR="00633CC8" w:rsidRPr="00300096" w:rsidRDefault="00000000">
      <w:pPr>
        <w:numPr>
          <w:ilvl w:val="0"/>
          <w:numId w:val="99"/>
        </w:numPr>
        <w:bidi/>
        <w:rPr>
          <w:sz w:val="24"/>
          <w:szCs w:val="24"/>
        </w:rPr>
      </w:pPr>
      <w:r w:rsidRPr="00300096">
        <w:rPr>
          <w:b/>
          <w:sz w:val="24"/>
          <w:szCs w:val="24"/>
          <w:rtl/>
        </w:rPr>
        <w:t>השופטת נאור</w:t>
      </w:r>
      <w:r w:rsidRPr="00300096">
        <w:rPr>
          <w:sz w:val="24"/>
          <w:szCs w:val="24"/>
          <w:rtl/>
        </w:rPr>
        <w:t xml:space="preserve"> (העמדה הרווחת): תיקון 39 נועד לבטל את הרעיון של אחריות מוחלטת. לכן מאז יש להתייחס לכל עבירות אלו כעבירות אחריות קפידה.</w:t>
      </w:r>
    </w:p>
    <w:p w14:paraId="52CCE184" w14:textId="77777777" w:rsidR="00633CC8" w:rsidRPr="00300096" w:rsidRDefault="00000000">
      <w:pPr>
        <w:numPr>
          <w:ilvl w:val="0"/>
          <w:numId w:val="99"/>
        </w:numPr>
        <w:bidi/>
        <w:rPr>
          <w:sz w:val="24"/>
          <w:szCs w:val="24"/>
        </w:rPr>
      </w:pPr>
      <w:r w:rsidRPr="00300096">
        <w:rPr>
          <w:b/>
          <w:sz w:val="24"/>
          <w:szCs w:val="24"/>
          <w:rtl/>
        </w:rPr>
        <w:t>השופט ברק</w:t>
      </w:r>
      <w:r w:rsidRPr="00300096">
        <w:rPr>
          <w:sz w:val="24"/>
          <w:szCs w:val="24"/>
          <w:rtl/>
        </w:rPr>
        <w:t>: המחוקק בחר שלא לשנות את המצב המשפטי בנוגע לעבירות שחוקקו לפני תיקון 39 (פס"ד אורן בנגב)</w:t>
      </w:r>
    </w:p>
    <w:p w14:paraId="72BA19D8" w14:textId="77777777" w:rsidR="00633CC8" w:rsidRPr="00300096" w:rsidRDefault="00633CC8">
      <w:pPr>
        <w:bidi/>
        <w:rPr>
          <w:sz w:val="24"/>
          <w:szCs w:val="24"/>
        </w:rPr>
      </w:pPr>
    </w:p>
    <w:p w14:paraId="687E752B" w14:textId="77777777" w:rsidR="00633CC8" w:rsidRPr="00300096" w:rsidRDefault="00633CC8">
      <w:pPr>
        <w:bidi/>
        <w:rPr>
          <w:sz w:val="24"/>
          <w:szCs w:val="24"/>
        </w:rPr>
      </w:pPr>
    </w:p>
    <w:p w14:paraId="5661DCA5" w14:textId="77777777" w:rsidR="00633CC8" w:rsidRPr="00300096" w:rsidRDefault="00000000">
      <w:pPr>
        <w:numPr>
          <w:ilvl w:val="0"/>
          <w:numId w:val="76"/>
        </w:numPr>
        <w:bidi/>
        <w:rPr>
          <w:sz w:val="24"/>
          <w:szCs w:val="24"/>
        </w:rPr>
      </w:pPr>
      <w:r w:rsidRPr="00300096">
        <w:rPr>
          <w:sz w:val="24"/>
          <w:szCs w:val="24"/>
          <w:rtl/>
        </w:rPr>
        <w:t xml:space="preserve">תזכורת: </w:t>
      </w:r>
      <w:r w:rsidRPr="00300096">
        <w:rPr>
          <w:b/>
          <w:sz w:val="24"/>
          <w:szCs w:val="24"/>
          <w:rtl/>
        </w:rPr>
        <w:t>עקרון הסימולטניות (מזיגה)</w:t>
      </w:r>
      <w:r w:rsidRPr="00300096">
        <w:rPr>
          <w:sz w:val="24"/>
          <w:szCs w:val="24"/>
        </w:rPr>
        <w:t>:</w:t>
      </w:r>
    </w:p>
    <w:p w14:paraId="035A809C" w14:textId="77777777" w:rsidR="00633CC8" w:rsidRPr="00300096" w:rsidRDefault="00000000">
      <w:pPr>
        <w:bidi/>
        <w:rPr>
          <w:sz w:val="24"/>
          <w:szCs w:val="24"/>
        </w:rPr>
      </w:pPr>
      <w:r w:rsidRPr="00300096">
        <w:rPr>
          <w:sz w:val="24"/>
          <w:szCs w:val="24"/>
          <w:rtl/>
        </w:rPr>
        <w:t>לא די בכך שהתביעה מוכיחה יסוד נפשי ויסוד עובדתי, אלא עליה להוכיח שהיסוד הנפשי התגבש באותו זמן של המעשה הפלילי.</w:t>
      </w:r>
    </w:p>
    <w:p w14:paraId="42048BE8" w14:textId="77777777" w:rsidR="00633CC8" w:rsidRPr="00300096" w:rsidRDefault="00633CC8">
      <w:pPr>
        <w:bidi/>
        <w:ind w:left="720"/>
        <w:rPr>
          <w:sz w:val="24"/>
          <w:szCs w:val="24"/>
        </w:rPr>
      </w:pPr>
    </w:p>
    <w:p w14:paraId="437815B4" w14:textId="77777777" w:rsidR="00633CC8" w:rsidRPr="00300096" w:rsidRDefault="00000000">
      <w:pPr>
        <w:bidi/>
        <w:ind w:left="720"/>
        <w:rPr>
          <w:sz w:val="24"/>
          <w:szCs w:val="24"/>
        </w:rPr>
      </w:pPr>
      <w:r>
        <w:rPr>
          <w:sz w:val="24"/>
          <w:szCs w:val="24"/>
        </w:rPr>
        <w:pict w14:anchorId="52AF17EE">
          <v:rect id="_x0000_i1026" style="width:0;height:1.5pt" o:hralign="center" o:hrstd="t" o:hr="t" fillcolor="#a0a0a0" stroked="f"/>
        </w:pict>
      </w:r>
    </w:p>
    <w:p w14:paraId="70E56CBC" w14:textId="5A747A1D" w:rsidR="00633CC8" w:rsidRDefault="00633CC8">
      <w:pPr>
        <w:bidi/>
        <w:ind w:left="720"/>
        <w:rPr>
          <w:sz w:val="24"/>
          <w:szCs w:val="24"/>
          <w:rtl/>
        </w:rPr>
      </w:pPr>
    </w:p>
    <w:p w14:paraId="417D89C5" w14:textId="081B1F3D" w:rsidR="00830CFD" w:rsidRDefault="00830CFD" w:rsidP="00830CFD">
      <w:pPr>
        <w:bidi/>
        <w:ind w:left="720"/>
        <w:rPr>
          <w:sz w:val="24"/>
          <w:szCs w:val="24"/>
          <w:rtl/>
        </w:rPr>
      </w:pPr>
    </w:p>
    <w:p w14:paraId="138A2461" w14:textId="77777777" w:rsidR="00830CFD" w:rsidRPr="00300096" w:rsidRDefault="00830CFD" w:rsidP="00830CFD">
      <w:pPr>
        <w:bidi/>
        <w:ind w:left="720"/>
        <w:rPr>
          <w:sz w:val="24"/>
          <w:szCs w:val="24"/>
        </w:rPr>
      </w:pPr>
    </w:p>
    <w:p w14:paraId="2C895A0A" w14:textId="77777777" w:rsidR="00633CC8" w:rsidRPr="00300096" w:rsidRDefault="00000000">
      <w:pPr>
        <w:pStyle w:val="1"/>
        <w:bidi/>
        <w:ind w:left="720"/>
        <w:rPr>
          <w:sz w:val="44"/>
          <w:szCs w:val="44"/>
        </w:rPr>
      </w:pPr>
      <w:bookmarkStart w:id="96" w:name="_62fbyk58vb8k" w:colFirst="0" w:colLast="0"/>
      <w:bookmarkStart w:id="97" w:name="_Toc114750193"/>
      <w:bookmarkEnd w:id="96"/>
      <w:r w:rsidRPr="00300096">
        <w:rPr>
          <w:sz w:val="44"/>
          <w:szCs w:val="44"/>
          <w:rtl/>
        </w:rPr>
        <w:t>הרפורמה בעבירות המתה</w:t>
      </w:r>
      <w:bookmarkEnd w:id="97"/>
    </w:p>
    <w:p w14:paraId="2C500148" w14:textId="77777777" w:rsidR="00633CC8" w:rsidRPr="00300096" w:rsidRDefault="00000000">
      <w:pPr>
        <w:bidi/>
        <w:ind w:left="720"/>
        <w:rPr>
          <w:sz w:val="24"/>
          <w:szCs w:val="24"/>
        </w:rPr>
      </w:pPr>
      <w:r w:rsidRPr="00300096">
        <w:rPr>
          <w:sz w:val="24"/>
          <w:szCs w:val="24"/>
          <w:rtl/>
        </w:rPr>
        <w:t>נכנסה ב-2019.</w:t>
      </w:r>
    </w:p>
    <w:p w14:paraId="1CE46164" w14:textId="1D36BEA8" w:rsidR="00633CC8" w:rsidRPr="00300096" w:rsidRDefault="00000000" w:rsidP="00830CFD">
      <w:pPr>
        <w:bidi/>
        <w:rPr>
          <w:sz w:val="24"/>
          <w:szCs w:val="24"/>
        </w:rPr>
      </w:pPr>
      <w:r w:rsidRPr="00300096">
        <w:rPr>
          <w:sz w:val="24"/>
          <w:szCs w:val="24"/>
          <w:rtl/>
        </w:rPr>
        <w:t>מטרת הרפורמה היא לסווג מחדש את עבירות ההמתה וקביעת מדרגי ביניים, שיאפשרו לבטא בצורה טובה</w:t>
      </w:r>
      <w:r w:rsidR="00830CFD">
        <w:rPr>
          <w:rFonts w:hint="cs"/>
          <w:sz w:val="24"/>
          <w:szCs w:val="24"/>
          <w:rtl/>
        </w:rPr>
        <w:t xml:space="preserve"> </w:t>
      </w:r>
      <w:r w:rsidRPr="00300096">
        <w:rPr>
          <w:sz w:val="24"/>
          <w:szCs w:val="24"/>
          <w:rtl/>
        </w:rPr>
        <w:t>יותר את האשמה של מי שהביא למותו של אחר. בעבר היו רק רצח (כוונה) והריגה (פזיזות)</w:t>
      </w:r>
      <w:r w:rsidR="00830CFD">
        <w:rPr>
          <w:rFonts w:hint="cs"/>
          <w:sz w:val="24"/>
          <w:szCs w:val="24"/>
          <w:rtl/>
        </w:rPr>
        <w:t>.</w:t>
      </w:r>
    </w:p>
    <w:p w14:paraId="0078F14E" w14:textId="77777777" w:rsidR="00633CC8" w:rsidRPr="00300096" w:rsidRDefault="00633CC8">
      <w:pPr>
        <w:bidi/>
        <w:rPr>
          <w:sz w:val="24"/>
          <w:szCs w:val="24"/>
        </w:rPr>
      </w:pPr>
    </w:p>
    <w:p w14:paraId="3ACDE4C0" w14:textId="77777777" w:rsidR="00633CC8" w:rsidRPr="00300096" w:rsidRDefault="00000000">
      <w:pPr>
        <w:bidi/>
        <w:ind w:left="720" w:hanging="720"/>
        <w:rPr>
          <w:sz w:val="24"/>
          <w:szCs w:val="24"/>
        </w:rPr>
      </w:pPr>
      <w:r w:rsidRPr="00300096">
        <w:rPr>
          <w:sz w:val="24"/>
          <w:szCs w:val="24"/>
          <w:rtl/>
        </w:rPr>
        <w:t>מטרת הרפורמה להרחיב את מדרג עבירות המתה:</w:t>
      </w:r>
    </w:p>
    <w:p w14:paraId="07CD6210" w14:textId="77777777" w:rsidR="00633CC8" w:rsidRPr="00300096" w:rsidRDefault="00633CC8">
      <w:pPr>
        <w:bidi/>
        <w:ind w:left="720" w:hanging="720"/>
        <w:rPr>
          <w:sz w:val="24"/>
          <w:szCs w:val="24"/>
        </w:rPr>
      </w:pPr>
    </w:p>
    <w:p w14:paraId="6D37A340" w14:textId="77777777" w:rsidR="00633CC8" w:rsidRPr="00300096" w:rsidRDefault="00000000">
      <w:pPr>
        <w:bidi/>
        <w:ind w:left="720" w:hanging="720"/>
        <w:rPr>
          <w:sz w:val="24"/>
          <w:szCs w:val="24"/>
        </w:rPr>
      </w:pPr>
      <w:r w:rsidRPr="00300096">
        <w:rPr>
          <w:b/>
          <w:sz w:val="24"/>
          <w:szCs w:val="24"/>
          <w:rtl/>
        </w:rPr>
        <w:t>1. רצח בנסיבות מחמירות</w:t>
      </w:r>
      <w:r w:rsidRPr="00300096">
        <w:rPr>
          <w:sz w:val="24"/>
          <w:szCs w:val="24"/>
          <w:rtl/>
        </w:rPr>
        <w:t xml:space="preserve"> (ביהמ"ש חייב לפסוק מאסר עולם) </w:t>
      </w:r>
    </w:p>
    <w:p w14:paraId="0A7ECB3C" w14:textId="77777777" w:rsidR="00633CC8" w:rsidRPr="00300096" w:rsidRDefault="00000000">
      <w:pPr>
        <w:numPr>
          <w:ilvl w:val="0"/>
          <w:numId w:val="105"/>
        </w:numPr>
        <w:bidi/>
        <w:rPr>
          <w:sz w:val="24"/>
          <w:szCs w:val="24"/>
        </w:rPr>
      </w:pPr>
      <w:r w:rsidRPr="00300096">
        <w:rPr>
          <w:sz w:val="24"/>
          <w:szCs w:val="24"/>
          <w:rtl/>
        </w:rPr>
        <w:t>מעשי טרור</w:t>
      </w:r>
    </w:p>
    <w:p w14:paraId="3D476F60" w14:textId="77777777" w:rsidR="00633CC8" w:rsidRPr="00300096" w:rsidRDefault="00000000">
      <w:pPr>
        <w:numPr>
          <w:ilvl w:val="0"/>
          <w:numId w:val="105"/>
        </w:numPr>
        <w:bidi/>
        <w:rPr>
          <w:sz w:val="24"/>
          <w:szCs w:val="24"/>
        </w:rPr>
      </w:pPr>
      <w:r w:rsidRPr="00300096">
        <w:rPr>
          <w:sz w:val="24"/>
          <w:szCs w:val="24"/>
          <w:rtl/>
        </w:rPr>
        <w:t>רצח חסר ישע</w:t>
      </w:r>
    </w:p>
    <w:p w14:paraId="788880A6" w14:textId="77777777" w:rsidR="00633CC8" w:rsidRPr="00300096" w:rsidRDefault="00000000">
      <w:pPr>
        <w:numPr>
          <w:ilvl w:val="0"/>
          <w:numId w:val="105"/>
        </w:numPr>
        <w:bidi/>
        <w:rPr>
          <w:sz w:val="24"/>
          <w:szCs w:val="24"/>
        </w:rPr>
      </w:pPr>
      <w:r w:rsidRPr="00300096">
        <w:rPr>
          <w:sz w:val="24"/>
          <w:szCs w:val="24"/>
          <w:rtl/>
        </w:rPr>
        <w:t>רצח קטין ע"י האחראי עליו</w:t>
      </w:r>
    </w:p>
    <w:p w14:paraId="27BC6B26" w14:textId="77777777" w:rsidR="00633CC8" w:rsidRPr="00300096" w:rsidRDefault="00000000">
      <w:pPr>
        <w:numPr>
          <w:ilvl w:val="0"/>
          <w:numId w:val="105"/>
        </w:numPr>
        <w:bidi/>
        <w:rPr>
          <w:sz w:val="24"/>
          <w:szCs w:val="24"/>
        </w:rPr>
      </w:pPr>
      <w:r w:rsidRPr="00300096">
        <w:rPr>
          <w:sz w:val="24"/>
          <w:szCs w:val="24"/>
          <w:rtl/>
        </w:rPr>
        <w:t>רצח אישה ע"י בן זוגה מתעלל</w:t>
      </w:r>
    </w:p>
    <w:p w14:paraId="02675A9D" w14:textId="77777777" w:rsidR="00633CC8" w:rsidRPr="00300096" w:rsidRDefault="00633CC8">
      <w:pPr>
        <w:bidi/>
        <w:ind w:left="720"/>
        <w:rPr>
          <w:sz w:val="24"/>
          <w:szCs w:val="24"/>
        </w:rPr>
      </w:pPr>
    </w:p>
    <w:p w14:paraId="520BE94A" w14:textId="0D8E00D8" w:rsidR="00633CC8" w:rsidRPr="00300096" w:rsidRDefault="00830CFD" w:rsidP="00830CFD">
      <w:pPr>
        <w:bidi/>
        <w:rPr>
          <w:sz w:val="24"/>
          <w:szCs w:val="24"/>
        </w:rPr>
      </w:pPr>
      <w:r>
        <w:rPr>
          <w:rFonts w:hint="cs"/>
          <w:b/>
          <w:sz w:val="24"/>
          <w:szCs w:val="24"/>
          <w:rtl/>
        </w:rPr>
        <w:t>2</w:t>
      </w:r>
      <w:r w:rsidR="00000000" w:rsidRPr="00300096">
        <w:rPr>
          <w:b/>
          <w:sz w:val="24"/>
          <w:szCs w:val="24"/>
          <w:rtl/>
        </w:rPr>
        <w:t>. רצח</w:t>
      </w:r>
      <w:r w:rsidR="00000000" w:rsidRPr="00300096">
        <w:rPr>
          <w:sz w:val="24"/>
          <w:szCs w:val="24"/>
          <w:rtl/>
        </w:rPr>
        <w:t xml:space="preserve"> (עונש מירבי של מאסר עולם)</w:t>
      </w:r>
    </w:p>
    <w:p w14:paraId="2E0194D4" w14:textId="77777777" w:rsidR="00633CC8" w:rsidRPr="00300096" w:rsidRDefault="00000000">
      <w:pPr>
        <w:numPr>
          <w:ilvl w:val="0"/>
          <w:numId w:val="1"/>
        </w:numPr>
        <w:bidi/>
        <w:rPr>
          <w:sz w:val="24"/>
          <w:szCs w:val="24"/>
        </w:rPr>
      </w:pPr>
      <w:r w:rsidRPr="00300096">
        <w:rPr>
          <w:sz w:val="24"/>
          <w:szCs w:val="24"/>
          <w:rtl/>
        </w:rPr>
        <w:t>דקירה למוות במהלך קטטה</w:t>
      </w:r>
    </w:p>
    <w:p w14:paraId="0DB74470" w14:textId="77777777" w:rsidR="00633CC8" w:rsidRPr="00300096" w:rsidRDefault="00000000">
      <w:pPr>
        <w:numPr>
          <w:ilvl w:val="0"/>
          <w:numId w:val="1"/>
        </w:numPr>
        <w:bidi/>
        <w:rPr>
          <w:sz w:val="24"/>
          <w:szCs w:val="24"/>
        </w:rPr>
      </w:pPr>
      <w:r w:rsidRPr="00300096">
        <w:rPr>
          <w:sz w:val="24"/>
          <w:szCs w:val="24"/>
          <w:rtl/>
        </w:rPr>
        <w:t>תאונת דרכים קטלנית תחת השפעת סמים</w:t>
      </w:r>
    </w:p>
    <w:p w14:paraId="4AC931BD" w14:textId="77777777" w:rsidR="00633CC8" w:rsidRPr="00300096" w:rsidRDefault="00000000">
      <w:pPr>
        <w:numPr>
          <w:ilvl w:val="0"/>
          <w:numId w:val="1"/>
        </w:numPr>
        <w:bidi/>
        <w:rPr>
          <w:sz w:val="24"/>
          <w:szCs w:val="24"/>
        </w:rPr>
      </w:pPr>
      <w:r w:rsidRPr="00300096">
        <w:rPr>
          <w:sz w:val="24"/>
          <w:szCs w:val="24"/>
          <w:rtl/>
        </w:rPr>
        <w:t>זריקת אבנים קטלנית</w:t>
      </w:r>
    </w:p>
    <w:p w14:paraId="2385EA37" w14:textId="77777777" w:rsidR="00633CC8" w:rsidRPr="00300096" w:rsidRDefault="00633CC8">
      <w:pPr>
        <w:bidi/>
        <w:rPr>
          <w:sz w:val="24"/>
          <w:szCs w:val="24"/>
        </w:rPr>
      </w:pPr>
    </w:p>
    <w:p w14:paraId="63770F8D" w14:textId="77777777" w:rsidR="00633CC8" w:rsidRPr="00300096" w:rsidRDefault="00000000">
      <w:pPr>
        <w:bidi/>
        <w:ind w:left="720" w:hanging="720"/>
        <w:rPr>
          <w:sz w:val="24"/>
          <w:szCs w:val="24"/>
        </w:rPr>
      </w:pPr>
      <w:r w:rsidRPr="00300096">
        <w:rPr>
          <w:b/>
          <w:sz w:val="24"/>
          <w:szCs w:val="24"/>
          <w:rtl/>
        </w:rPr>
        <w:t>3. המתה בנסיבות של אחריות מופחתת</w:t>
      </w:r>
      <w:r w:rsidRPr="00300096">
        <w:rPr>
          <w:sz w:val="24"/>
          <w:szCs w:val="24"/>
          <w:rtl/>
        </w:rPr>
        <w:t xml:space="preserve"> (עד 20 שנות מאסר)</w:t>
      </w:r>
    </w:p>
    <w:p w14:paraId="699C90AD" w14:textId="77777777" w:rsidR="00633CC8" w:rsidRPr="00300096" w:rsidRDefault="00000000">
      <w:pPr>
        <w:numPr>
          <w:ilvl w:val="0"/>
          <w:numId w:val="101"/>
        </w:numPr>
        <w:bidi/>
        <w:rPr>
          <w:sz w:val="24"/>
          <w:szCs w:val="24"/>
        </w:rPr>
      </w:pPr>
      <w:r w:rsidRPr="00300096">
        <w:rPr>
          <w:sz w:val="24"/>
          <w:szCs w:val="24"/>
          <w:rtl/>
        </w:rPr>
        <w:t xml:space="preserve">נאשם שסבל מהתעללות חמורה ע"י הקורבן </w:t>
      </w:r>
    </w:p>
    <w:p w14:paraId="366731BD" w14:textId="77777777" w:rsidR="00633CC8" w:rsidRPr="00300096" w:rsidRDefault="00000000">
      <w:pPr>
        <w:numPr>
          <w:ilvl w:val="0"/>
          <w:numId w:val="101"/>
        </w:numPr>
        <w:bidi/>
        <w:rPr>
          <w:sz w:val="24"/>
          <w:szCs w:val="24"/>
        </w:rPr>
      </w:pPr>
      <w:r w:rsidRPr="00300096">
        <w:rPr>
          <w:sz w:val="24"/>
          <w:szCs w:val="24"/>
          <w:rtl/>
        </w:rPr>
        <w:lastRenderedPageBreak/>
        <w:t>אדם שביצע "המתת חסד" בקרוב שסבל ממחלה קשה</w:t>
      </w:r>
    </w:p>
    <w:p w14:paraId="2FEBE0ED" w14:textId="77777777" w:rsidR="00633CC8" w:rsidRPr="00300096" w:rsidRDefault="00000000">
      <w:pPr>
        <w:numPr>
          <w:ilvl w:val="0"/>
          <w:numId w:val="101"/>
        </w:numPr>
        <w:bidi/>
        <w:rPr>
          <w:sz w:val="24"/>
          <w:szCs w:val="24"/>
        </w:rPr>
      </w:pPr>
      <w:r w:rsidRPr="00300096">
        <w:rPr>
          <w:sz w:val="24"/>
          <w:szCs w:val="24"/>
          <w:rtl/>
        </w:rPr>
        <w:t>חריג: אישה שהרגה בן זוג מתעלל - עד 15 שנות מאסר</w:t>
      </w:r>
    </w:p>
    <w:p w14:paraId="07209F98" w14:textId="77777777" w:rsidR="00633CC8" w:rsidRPr="00300096" w:rsidRDefault="00633CC8">
      <w:pPr>
        <w:bidi/>
        <w:ind w:left="720" w:hanging="720"/>
        <w:rPr>
          <w:sz w:val="24"/>
          <w:szCs w:val="24"/>
        </w:rPr>
      </w:pPr>
    </w:p>
    <w:p w14:paraId="0997463D" w14:textId="77777777" w:rsidR="00633CC8" w:rsidRPr="00300096" w:rsidRDefault="00000000">
      <w:pPr>
        <w:bidi/>
        <w:ind w:left="720" w:hanging="720"/>
        <w:rPr>
          <w:sz w:val="24"/>
          <w:szCs w:val="24"/>
        </w:rPr>
      </w:pPr>
      <w:r w:rsidRPr="00300096">
        <w:rPr>
          <w:b/>
          <w:sz w:val="24"/>
          <w:szCs w:val="24"/>
          <w:rtl/>
        </w:rPr>
        <w:t>4. המתה בקלות דעת</w:t>
      </w:r>
      <w:r w:rsidRPr="00300096">
        <w:rPr>
          <w:sz w:val="24"/>
          <w:szCs w:val="24"/>
          <w:rtl/>
        </w:rPr>
        <w:t xml:space="preserve"> (עד 12 שנות מאסר)</w:t>
      </w:r>
    </w:p>
    <w:p w14:paraId="0B6E5899" w14:textId="77777777" w:rsidR="00633CC8" w:rsidRPr="00300096" w:rsidRDefault="00000000">
      <w:pPr>
        <w:numPr>
          <w:ilvl w:val="0"/>
          <w:numId w:val="88"/>
        </w:numPr>
        <w:bidi/>
        <w:rPr>
          <w:sz w:val="24"/>
          <w:szCs w:val="24"/>
        </w:rPr>
      </w:pPr>
      <w:r w:rsidRPr="00300096">
        <w:rPr>
          <w:sz w:val="24"/>
          <w:szCs w:val="24"/>
          <w:rtl/>
        </w:rPr>
        <w:t>גרימת מוות לא צפוי במהלך קטטה</w:t>
      </w:r>
    </w:p>
    <w:p w14:paraId="23498F2B" w14:textId="77777777" w:rsidR="00633CC8" w:rsidRPr="00300096" w:rsidRDefault="00000000">
      <w:pPr>
        <w:numPr>
          <w:ilvl w:val="0"/>
          <w:numId w:val="88"/>
        </w:numPr>
        <w:bidi/>
        <w:rPr>
          <w:sz w:val="24"/>
          <w:szCs w:val="24"/>
        </w:rPr>
      </w:pPr>
      <w:r w:rsidRPr="00300096">
        <w:rPr>
          <w:sz w:val="24"/>
          <w:szCs w:val="24"/>
          <w:rtl/>
        </w:rPr>
        <w:t>מוות של ילד שנבע מהשגחה רשלנית של ההורה (כמו שכחת ילד)</w:t>
      </w:r>
    </w:p>
    <w:p w14:paraId="58063731" w14:textId="77777777" w:rsidR="00633CC8" w:rsidRPr="00300096" w:rsidRDefault="00633CC8">
      <w:pPr>
        <w:bidi/>
        <w:ind w:left="720" w:hanging="720"/>
        <w:rPr>
          <w:sz w:val="24"/>
          <w:szCs w:val="24"/>
        </w:rPr>
      </w:pPr>
    </w:p>
    <w:p w14:paraId="01803316" w14:textId="77777777" w:rsidR="00633CC8" w:rsidRPr="00300096" w:rsidRDefault="00633CC8">
      <w:pPr>
        <w:bidi/>
        <w:ind w:left="720" w:hanging="720"/>
        <w:rPr>
          <w:sz w:val="24"/>
          <w:szCs w:val="24"/>
        </w:rPr>
      </w:pPr>
    </w:p>
    <w:p w14:paraId="2E349621" w14:textId="77777777" w:rsidR="00633CC8" w:rsidRPr="00300096" w:rsidRDefault="00000000">
      <w:pPr>
        <w:bidi/>
        <w:ind w:left="720"/>
        <w:rPr>
          <w:sz w:val="24"/>
          <w:szCs w:val="24"/>
        </w:rPr>
      </w:pPr>
      <w:r w:rsidRPr="00300096">
        <w:rPr>
          <w:sz w:val="24"/>
          <w:szCs w:val="24"/>
          <w:rtl/>
        </w:rPr>
        <w:t>ניתן להרשיע בעברות רצח גם ללא כוונה - אלא רק ע"י אדישות.</w:t>
      </w:r>
    </w:p>
    <w:p w14:paraId="3270403D" w14:textId="77777777" w:rsidR="00633CC8" w:rsidRPr="00300096" w:rsidRDefault="00633CC8">
      <w:pPr>
        <w:bidi/>
        <w:ind w:left="720" w:hanging="720"/>
        <w:rPr>
          <w:sz w:val="24"/>
          <w:szCs w:val="24"/>
        </w:rPr>
      </w:pPr>
    </w:p>
    <w:p w14:paraId="175D37BF" w14:textId="77777777" w:rsidR="00633CC8" w:rsidRPr="00300096" w:rsidRDefault="00000000">
      <w:pPr>
        <w:bidi/>
        <w:rPr>
          <w:sz w:val="24"/>
          <w:szCs w:val="24"/>
        </w:rPr>
      </w:pPr>
      <w:r w:rsidRPr="00300096">
        <w:rPr>
          <w:sz w:val="24"/>
          <w:szCs w:val="24"/>
          <w:rtl/>
        </w:rPr>
        <w:t>עבירות ההמתה הנוספות, דהיינו, המתת תינוק, גרם מוות ברשלנות, וגרם מוות בנהיגה רשלנית – נותרו ללא שינוי.</w:t>
      </w:r>
    </w:p>
    <w:p w14:paraId="6E305278" w14:textId="77777777" w:rsidR="00633CC8" w:rsidRPr="00300096" w:rsidRDefault="00633CC8">
      <w:pPr>
        <w:bidi/>
        <w:ind w:left="720" w:hanging="720"/>
        <w:rPr>
          <w:sz w:val="24"/>
          <w:szCs w:val="24"/>
        </w:rPr>
      </w:pPr>
    </w:p>
    <w:p w14:paraId="4ED8B101" w14:textId="77777777" w:rsidR="00633CC8" w:rsidRPr="00300096" w:rsidRDefault="00633CC8">
      <w:pPr>
        <w:bidi/>
        <w:ind w:left="720" w:hanging="720"/>
        <w:rPr>
          <w:sz w:val="24"/>
          <w:szCs w:val="24"/>
        </w:rPr>
      </w:pPr>
    </w:p>
    <w:p w14:paraId="6A0B48B4" w14:textId="77777777" w:rsidR="00633CC8" w:rsidRPr="00300096" w:rsidRDefault="00000000">
      <w:pPr>
        <w:bidi/>
        <w:ind w:left="720" w:hanging="720"/>
        <w:rPr>
          <w:sz w:val="24"/>
          <w:szCs w:val="24"/>
        </w:rPr>
      </w:pPr>
      <w:r>
        <w:rPr>
          <w:sz w:val="24"/>
          <w:szCs w:val="24"/>
        </w:rPr>
        <w:pict w14:anchorId="2235DF4D">
          <v:rect id="_x0000_i1027" style="width:0;height:1.5pt" o:hralign="center" o:hrstd="t" o:hr="t" fillcolor="#a0a0a0" stroked="f"/>
        </w:pict>
      </w:r>
    </w:p>
    <w:p w14:paraId="4DF11D52" w14:textId="77777777" w:rsidR="00633CC8" w:rsidRPr="00300096" w:rsidRDefault="00633CC8">
      <w:pPr>
        <w:bidi/>
        <w:ind w:left="720" w:hanging="720"/>
        <w:rPr>
          <w:sz w:val="24"/>
          <w:szCs w:val="24"/>
        </w:rPr>
      </w:pPr>
    </w:p>
    <w:p w14:paraId="25AE216D" w14:textId="77777777" w:rsidR="00830CFD" w:rsidRDefault="00830CFD" w:rsidP="00830CFD">
      <w:pPr>
        <w:rPr>
          <w:rtl/>
        </w:rPr>
      </w:pPr>
      <w:bookmarkStart w:id="98" w:name="_psxn5ubxt5me" w:colFirst="0" w:colLast="0"/>
      <w:bookmarkEnd w:id="98"/>
    </w:p>
    <w:p w14:paraId="35FEBD43" w14:textId="1BC3129F" w:rsidR="00633CC8" w:rsidRPr="00300096" w:rsidRDefault="00000000" w:rsidP="00830CFD">
      <w:pPr>
        <w:pStyle w:val="a3"/>
        <w:bidi/>
        <w:jc w:val="center"/>
        <w:rPr>
          <w:sz w:val="56"/>
          <w:szCs w:val="56"/>
        </w:rPr>
      </w:pPr>
      <w:r w:rsidRPr="00300096">
        <w:rPr>
          <w:sz w:val="56"/>
          <w:szCs w:val="56"/>
          <w:rtl/>
        </w:rPr>
        <w:t>צורות נגזרות של אחריות פלילית</w:t>
      </w:r>
    </w:p>
    <w:p w14:paraId="0BE4EFC3" w14:textId="07267728" w:rsidR="00633CC8" w:rsidRPr="00300096" w:rsidRDefault="00000000" w:rsidP="00830CFD">
      <w:pPr>
        <w:bidi/>
        <w:rPr>
          <w:sz w:val="24"/>
          <w:szCs w:val="24"/>
        </w:rPr>
      </w:pPr>
      <w:r w:rsidRPr="00300096">
        <w:rPr>
          <w:sz w:val="24"/>
          <w:szCs w:val="24"/>
          <w:rtl/>
        </w:rPr>
        <w:t>עד כה דנו בעבירה המושלמת, אולם, דיני העונשין מייחסים אחריות פלילית גם לאנשים שלא השלימו את</w:t>
      </w:r>
      <w:r w:rsidR="00830CFD">
        <w:rPr>
          <w:rFonts w:hint="cs"/>
          <w:sz w:val="24"/>
          <w:szCs w:val="24"/>
          <w:rtl/>
        </w:rPr>
        <w:t xml:space="preserve"> </w:t>
      </w:r>
      <w:r w:rsidRPr="00300096">
        <w:rPr>
          <w:sz w:val="24"/>
          <w:szCs w:val="24"/>
          <w:rtl/>
        </w:rPr>
        <w:t>העבירה. מדובר בצורות של אחריות פלילית שאין להן קיום עצמאי והן נגזרות מהעבירה המושלמת.</w:t>
      </w:r>
    </w:p>
    <w:p w14:paraId="68CEC90E" w14:textId="77777777" w:rsidR="00633CC8" w:rsidRPr="00300096" w:rsidRDefault="00633CC8">
      <w:pPr>
        <w:bidi/>
        <w:rPr>
          <w:sz w:val="24"/>
          <w:szCs w:val="24"/>
        </w:rPr>
      </w:pPr>
    </w:p>
    <w:p w14:paraId="60040749" w14:textId="77777777" w:rsidR="00633CC8" w:rsidRPr="00300096" w:rsidRDefault="00000000">
      <w:pPr>
        <w:bidi/>
        <w:ind w:left="720" w:hanging="720"/>
        <w:rPr>
          <w:sz w:val="24"/>
          <w:szCs w:val="24"/>
        </w:rPr>
      </w:pPr>
      <w:r w:rsidRPr="00300096">
        <w:rPr>
          <w:sz w:val="24"/>
          <w:szCs w:val="24"/>
          <w:rtl/>
        </w:rPr>
        <w:t>תחום העבירות הנגזרות מתחלק לשני סוגים:</w:t>
      </w:r>
    </w:p>
    <w:p w14:paraId="15985643" w14:textId="77777777" w:rsidR="00633CC8" w:rsidRPr="00300096" w:rsidRDefault="00000000">
      <w:pPr>
        <w:numPr>
          <w:ilvl w:val="0"/>
          <w:numId w:val="181"/>
        </w:numPr>
        <w:bidi/>
        <w:rPr>
          <w:sz w:val="24"/>
          <w:szCs w:val="24"/>
        </w:rPr>
      </w:pPr>
      <w:r w:rsidRPr="00300096">
        <w:rPr>
          <w:sz w:val="24"/>
          <w:szCs w:val="24"/>
          <w:rtl/>
        </w:rPr>
        <w:t>סוג שעוסק ב</w:t>
      </w:r>
      <w:r w:rsidRPr="00300096">
        <w:rPr>
          <w:b/>
          <w:sz w:val="24"/>
          <w:szCs w:val="24"/>
          <w:rtl/>
        </w:rPr>
        <w:t>נורמות הקשורות לדוקטרינת הניסיון</w:t>
      </w:r>
      <w:r w:rsidRPr="00300096">
        <w:rPr>
          <w:sz w:val="24"/>
          <w:szCs w:val="24"/>
          <w:rtl/>
        </w:rPr>
        <w:t xml:space="preserve">: דוקטרינת הניסיון היא דוקטרינה המטילה אחריות פלילית נגזרת שנלווית לעבירה המושלמת על אדם שניסה לבצע את העבירה המושלמת ונכשל. </w:t>
      </w:r>
    </w:p>
    <w:p w14:paraId="1031FA8C" w14:textId="77777777" w:rsidR="00633CC8" w:rsidRPr="00300096" w:rsidRDefault="00000000">
      <w:pPr>
        <w:numPr>
          <w:ilvl w:val="0"/>
          <w:numId w:val="181"/>
        </w:numPr>
        <w:bidi/>
        <w:rPr>
          <w:sz w:val="24"/>
          <w:szCs w:val="24"/>
        </w:rPr>
      </w:pPr>
      <w:r w:rsidRPr="00300096">
        <w:rPr>
          <w:sz w:val="24"/>
          <w:szCs w:val="24"/>
          <w:rtl/>
        </w:rPr>
        <w:t>סוג שעוסק ב</w:t>
      </w:r>
      <w:r w:rsidRPr="00300096">
        <w:rPr>
          <w:b/>
          <w:sz w:val="24"/>
          <w:szCs w:val="24"/>
          <w:rtl/>
        </w:rPr>
        <w:t>נורמות הקשורות לצדדים לעבירה</w:t>
      </w:r>
      <w:r w:rsidRPr="00300096">
        <w:rPr>
          <w:sz w:val="24"/>
          <w:szCs w:val="24"/>
          <w:rtl/>
        </w:rPr>
        <w:t>: מדובר באנשים שאינם המבצעים הישירים של העבירה, ובכל זאת מעורבים בעבירה. (למשל, המסייע, המשדל, המבצע באמצעות אחר).</w:t>
      </w:r>
    </w:p>
    <w:p w14:paraId="686574CB" w14:textId="77777777" w:rsidR="00633CC8" w:rsidRPr="00300096" w:rsidRDefault="00633CC8">
      <w:pPr>
        <w:bidi/>
        <w:ind w:left="720"/>
        <w:rPr>
          <w:sz w:val="24"/>
          <w:szCs w:val="24"/>
        </w:rPr>
      </w:pPr>
    </w:p>
    <w:p w14:paraId="173E88D5" w14:textId="77777777" w:rsidR="00633CC8" w:rsidRPr="00300096" w:rsidRDefault="00633CC8">
      <w:pPr>
        <w:bidi/>
        <w:ind w:left="720"/>
        <w:rPr>
          <w:sz w:val="24"/>
          <w:szCs w:val="24"/>
        </w:rPr>
      </w:pPr>
    </w:p>
    <w:p w14:paraId="55141B3C" w14:textId="77777777" w:rsidR="00633CC8" w:rsidRPr="00300096" w:rsidRDefault="00000000">
      <w:pPr>
        <w:pStyle w:val="1"/>
        <w:bidi/>
        <w:rPr>
          <w:sz w:val="44"/>
          <w:szCs w:val="44"/>
        </w:rPr>
      </w:pPr>
      <w:bookmarkStart w:id="99" w:name="_ksnhtq75a4qv" w:colFirst="0" w:colLast="0"/>
      <w:bookmarkStart w:id="100" w:name="_Toc114750194"/>
      <w:bookmarkEnd w:id="99"/>
      <w:r w:rsidRPr="00300096">
        <w:rPr>
          <w:sz w:val="44"/>
          <w:szCs w:val="44"/>
          <w:rtl/>
        </w:rPr>
        <w:t>עבירות הכנה והניסיון הפלילי</w:t>
      </w:r>
      <w:bookmarkEnd w:id="100"/>
    </w:p>
    <w:p w14:paraId="7F65AE0D" w14:textId="77777777" w:rsidR="00633CC8" w:rsidRPr="00300096" w:rsidRDefault="00633CC8">
      <w:pPr>
        <w:bidi/>
        <w:ind w:left="720"/>
        <w:rPr>
          <w:sz w:val="24"/>
          <w:szCs w:val="24"/>
        </w:rPr>
      </w:pPr>
    </w:p>
    <w:p w14:paraId="7AD32015" w14:textId="77777777" w:rsidR="00633CC8" w:rsidRPr="00300096" w:rsidRDefault="00000000">
      <w:pPr>
        <w:bidi/>
        <w:ind w:left="720"/>
        <w:rPr>
          <w:sz w:val="24"/>
          <w:szCs w:val="24"/>
        </w:rPr>
      </w:pPr>
      <w:r w:rsidRPr="00300096">
        <w:rPr>
          <w:sz w:val="24"/>
          <w:szCs w:val="24"/>
          <w:rtl/>
        </w:rPr>
        <w:t xml:space="preserve">עבירות שאינן מושלמות משמעותן שלא התקיים בהן לפחות אחד מרכיבי היסוד העובדתי: </w:t>
      </w:r>
    </w:p>
    <w:p w14:paraId="1082AD1C" w14:textId="77777777" w:rsidR="00633CC8" w:rsidRPr="00300096" w:rsidRDefault="00000000">
      <w:pPr>
        <w:numPr>
          <w:ilvl w:val="0"/>
          <w:numId w:val="41"/>
        </w:numPr>
        <w:bidi/>
        <w:rPr>
          <w:sz w:val="24"/>
          <w:szCs w:val="24"/>
        </w:rPr>
      </w:pPr>
      <w:r w:rsidRPr="00300096">
        <w:rPr>
          <w:b/>
          <w:sz w:val="24"/>
          <w:szCs w:val="24"/>
          <w:rtl/>
        </w:rPr>
        <w:t>לא התקיימה נסיבה</w:t>
      </w:r>
      <w:r w:rsidRPr="00300096">
        <w:rPr>
          <w:sz w:val="24"/>
          <w:szCs w:val="24"/>
          <w:rtl/>
        </w:rPr>
        <w:t>: למשל, אדם חושב שהוא סוחר בקוקאין אך בעצם מדובר באבקת סוכר. ניתן להרשיעו בכל זאת על סחר, גם אם נסיבת "הסם המסוכן" אינה מתקיימת.</w:t>
      </w:r>
    </w:p>
    <w:p w14:paraId="0037B8CF" w14:textId="77777777" w:rsidR="00633CC8" w:rsidRPr="00300096" w:rsidRDefault="00000000">
      <w:pPr>
        <w:numPr>
          <w:ilvl w:val="0"/>
          <w:numId w:val="41"/>
        </w:numPr>
        <w:bidi/>
        <w:rPr>
          <w:sz w:val="24"/>
          <w:szCs w:val="24"/>
        </w:rPr>
      </w:pPr>
      <w:r w:rsidRPr="00300096">
        <w:rPr>
          <w:b/>
          <w:sz w:val="24"/>
          <w:szCs w:val="24"/>
          <w:rtl/>
        </w:rPr>
        <w:t>הרכיב ההתנהגותי לא התקיים במלואו</w:t>
      </w:r>
      <w:r w:rsidRPr="00300096">
        <w:rPr>
          <w:sz w:val="24"/>
          <w:szCs w:val="24"/>
          <w:rtl/>
        </w:rPr>
        <w:t>: למשל, נאשם שמנסה לאנוס את הקורבן אך המעשה שלו מסוכל.</w:t>
      </w:r>
    </w:p>
    <w:p w14:paraId="74B98210" w14:textId="77777777" w:rsidR="00633CC8" w:rsidRPr="00300096" w:rsidRDefault="00000000">
      <w:pPr>
        <w:numPr>
          <w:ilvl w:val="0"/>
          <w:numId w:val="41"/>
        </w:numPr>
        <w:bidi/>
        <w:rPr>
          <w:sz w:val="24"/>
          <w:szCs w:val="24"/>
        </w:rPr>
      </w:pPr>
      <w:r w:rsidRPr="00300096">
        <w:rPr>
          <w:b/>
          <w:sz w:val="24"/>
          <w:szCs w:val="24"/>
          <w:rtl/>
        </w:rPr>
        <w:t>לא התקיימה תוצאה</w:t>
      </w:r>
      <w:r w:rsidRPr="00300096">
        <w:rPr>
          <w:sz w:val="24"/>
          <w:szCs w:val="24"/>
          <w:rtl/>
        </w:rPr>
        <w:t xml:space="preserve"> (רלוונטי רק בעבירות תוצאה): למשל, במקרה של ירי לעבר הקורבן והחטאה, מתקיימים כל הרכיבים למעט התוצאה (סוג המקרים הברור ביותר).</w:t>
      </w:r>
    </w:p>
    <w:p w14:paraId="0BBF87BE" w14:textId="77777777" w:rsidR="00633CC8" w:rsidRPr="00300096" w:rsidRDefault="00633CC8">
      <w:pPr>
        <w:bidi/>
        <w:ind w:left="720"/>
        <w:rPr>
          <w:sz w:val="24"/>
          <w:szCs w:val="24"/>
        </w:rPr>
      </w:pPr>
    </w:p>
    <w:p w14:paraId="4DC7437D" w14:textId="77777777" w:rsidR="00633CC8" w:rsidRPr="00300096" w:rsidRDefault="00633CC8">
      <w:pPr>
        <w:bidi/>
        <w:ind w:left="720"/>
        <w:rPr>
          <w:sz w:val="24"/>
          <w:szCs w:val="24"/>
        </w:rPr>
      </w:pPr>
    </w:p>
    <w:p w14:paraId="7074E67A" w14:textId="77777777" w:rsidR="00633CC8" w:rsidRPr="00300096" w:rsidRDefault="00000000">
      <w:pPr>
        <w:bidi/>
        <w:ind w:left="720" w:hanging="720"/>
        <w:rPr>
          <w:sz w:val="24"/>
          <w:szCs w:val="24"/>
        </w:rPr>
      </w:pPr>
      <w:r w:rsidRPr="00300096">
        <w:rPr>
          <w:sz w:val="24"/>
          <w:szCs w:val="24"/>
          <w:rtl/>
        </w:rPr>
        <w:t xml:space="preserve">ס' 25: </w:t>
      </w:r>
    </w:p>
    <w:p w14:paraId="4FBACEE1" w14:textId="77777777" w:rsidR="00633CC8" w:rsidRPr="00300096" w:rsidRDefault="00000000">
      <w:pPr>
        <w:bidi/>
        <w:rPr>
          <w:rFonts w:ascii="David" w:eastAsia="David" w:hAnsi="David" w:cs="David"/>
          <w:sz w:val="32"/>
          <w:szCs w:val="32"/>
        </w:rPr>
      </w:pPr>
      <w:r w:rsidRPr="00300096">
        <w:rPr>
          <w:rFonts w:ascii="David" w:eastAsia="David" w:hAnsi="David" w:cs="David"/>
          <w:sz w:val="28"/>
          <w:szCs w:val="28"/>
          <w:rtl/>
        </w:rPr>
        <w:t>"אדם מנסה לעבור עבירה אם, במטרה לבצעה, עשה מעשה שאין בו הכנה בלבד והעבירה לא הושלמה"</w:t>
      </w:r>
    </w:p>
    <w:p w14:paraId="4C9F719E" w14:textId="77777777" w:rsidR="00633CC8" w:rsidRPr="00300096" w:rsidRDefault="00633CC8">
      <w:pPr>
        <w:bidi/>
        <w:ind w:left="720" w:hanging="720"/>
        <w:rPr>
          <w:sz w:val="24"/>
          <w:szCs w:val="24"/>
        </w:rPr>
      </w:pPr>
    </w:p>
    <w:p w14:paraId="1BD6991C" w14:textId="77777777" w:rsidR="00633CC8" w:rsidRPr="00300096" w:rsidRDefault="00000000">
      <w:pPr>
        <w:bidi/>
        <w:ind w:left="720" w:hanging="720"/>
        <w:rPr>
          <w:sz w:val="24"/>
          <w:szCs w:val="24"/>
        </w:rPr>
      </w:pPr>
      <w:r w:rsidRPr="00300096">
        <w:rPr>
          <w:sz w:val="24"/>
          <w:szCs w:val="24"/>
          <w:rtl/>
        </w:rPr>
        <w:t xml:space="preserve">הכנה לעבירה | </w:t>
      </w:r>
      <w:r w:rsidRPr="00300096">
        <w:rPr>
          <w:b/>
          <w:sz w:val="24"/>
          <w:szCs w:val="24"/>
          <w:rtl/>
        </w:rPr>
        <w:t>ניסיון</w:t>
      </w:r>
      <w:r w:rsidRPr="00300096">
        <w:rPr>
          <w:sz w:val="24"/>
          <w:szCs w:val="24"/>
          <w:rtl/>
        </w:rPr>
        <w:t xml:space="preserve"> | עבירה מושלמת.</w:t>
      </w:r>
    </w:p>
    <w:p w14:paraId="12BC916E" w14:textId="77777777" w:rsidR="00633CC8" w:rsidRPr="00300096" w:rsidRDefault="00633CC8">
      <w:pPr>
        <w:bidi/>
        <w:ind w:left="720" w:hanging="720"/>
        <w:rPr>
          <w:sz w:val="24"/>
          <w:szCs w:val="24"/>
        </w:rPr>
      </w:pPr>
    </w:p>
    <w:p w14:paraId="6723DCA9" w14:textId="77777777" w:rsidR="00633CC8" w:rsidRPr="00300096" w:rsidRDefault="00000000">
      <w:pPr>
        <w:bidi/>
        <w:ind w:left="720" w:hanging="720"/>
        <w:rPr>
          <w:sz w:val="24"/>
          <w:szCs w:val="24"/>
        </w:rPr>
      </w:pPr>
      <w:r w:rsidRPr="00300096">
        <w:rPr>
          <w:sz w:val="24"/>
          <w:szCs w:val="24"/>
          <w:rtl/>
        </w:rPr>
        <w:t xml:space="preserve">ההגדרה בסעיף היא עמומה. הניסיון מוגדר על דרך השלילה - מה שהוא לא הכנה ולא העבירה המושלמת; </w:t>
      </w:r>
    </w:p>
    <w:p w14:paraId="65D525F8" w14:textId="77777777" w:rsidR="00633CC8" w:rsidRPr="00300096" w:rsidRDefault="00000000">
      <w:pPr>
        <w:bidi/>
        <w:ind w:left="720" w:hanging="720"/>
        <w:rPr>
          <w:sz w:val="24"/>
          <w:szCs w:val="24"/>
        </w:rPr>
      </w:pPr>
      <w:r w:rsidRPr="00300096">
        <w:rPr>
          <w:sz w:val="24"/>
          <w:szCs w:val="24"/>
          <w:rtl/>
        </w:rPr>
        <w:t xml:space="preserve">התנהגות שיצאה מגדר ההכנה וטרם הגיעה לכדי מימוש העבירה המושלמת. </w:t>
      </w:r>
    </w:p>
    <w:p w14:paraId="3D1E8E7C" w14:textId="77777777" w:rsidR="00633CC8" w:rsidRPr="00300096" w:rsidRDefault="00000000">
      <w:pPr>
        <w:bidi/>
        <w:ind w:left="720"/>
        <w:rPr>
          <w:sz w:val="24"/>
          <w:szCs w:val="24"/>
        </w:rPr>
      </w:pPr>
      <w:r w:rsidRPr="00300096">
        <w:rPr>
          <w:sz w:val="24"/>
          <w:szCs w:val="24"/>
          <w:rtl/>
        </w:rPr>
        <w:t>השוני בין ניסיון לעבירה המושלמת הוא עניין של מזל (או ביש מזל).</w:t>
      </w:r>
    </w:p>
    <w:p w14:paraId="584CFA65" w14:textId="77777777" w:rsidR="00633CC8" w:rsidRPr="00300096" w:rsidRDefault="00633CC8">
      <w:pPr>
        <w:bidi/>
        <w:ind w:left="720"/>
        <w:rPr>
          <w:sz w:val="24"/>
          <w:szCs w:val="24"/>
        </w:rPr>
      </w:pPr>
    </w:p>
    <w:p w14:paraId="1C2EDC3F" w14:textId="77777777" w:rsidR="00633CC8" w:rsidRPr="00300096" w:rsidRDefault="00000000">
      <w:pPr>
        <w:bidi/>
        <w:ind w:left="720" w:hanging="720"/>
        <w:rPr>
          <w:sz w:val="24"/>
          <w:szCs w:val="24"/>
        </w:rPr>
      </w:pPr>
      <w:r w:rsidRPr="00300096">
        <w:rPr>
          <w:sz w:val="24"/>
          <w:szCs w:val="24"/>
          <w:rtl/>
        </w:rPr>
        <w:t>דוגמאות:</w:t>
      </w:r>
    </w:p>
    <w:p w14:paraId="4CC41169" w14:textId="77777777" w:rsidR="00633CC8" w:rsidRPr="00300096" w:rsidRDefault="00000000">
      <w:pPr>
        <w:numPr>
          <w:ilvl w:val="0"/>
          <w:numId w:val="59"/>
        </w:numPr>
        <w:bidi/>
        <w:rPr>
          <w:sz w:val="24"/>
          <w:szCs w:val="24"/>
        </w:rPr>
      </w:pPr>
      <w:r w:rsidRPr="00300096">
        <w:rPr>
          <w:sz w:val="24"/>
          <w:szCs w:val="24"/>
          <w:rtl/>
        </w:rPr>
        <w:t>אדם רוצה לירות בפלוני ויורה - עבירה מושלמת.</w:t>
      </w:r>
    </w:p>
    <w:p w14:paraId="18DCCFA6" w14:textId="77777777" w:rsidR="00633CC8" w:rsidRPr="00300096" w:rsidRDefault="00000000">
      <w:pPr>
        <w:bidi/>
        <w:ind w:left="1440" w:hanging="720"/>
        <w:rPr>
          <w:sz w:val="24"/>
          <w:szCs w:val="24"/>
        </w:rPr>
      </w:pPr>
      <w:r w:rsidRPr="00300096">
        <w:rPr>
          <w:sz w:val="24"/>
          <w:szCs w:val="24"/>
          <w:rtl/>
        </w:rPr>
        <w:t xml:space="preserve">אדם רוצה לירות בפלוני, מפספס ופוגע בקיר - ניסיון. </w:t>
      </w:r>
    </w:p>
    <w:p w14:paraId="6A16D95C" w14:textId="77777777" w:rsidR="00633CC8" w:rsidRPr="00300096" w:rsidRDefault="00000000">
      <w:pPr>
        <w:bidi/>
        <w:ind w:left="1440" w:hanging="720"/>
        <w:rPr>
          <w:sz w:val="24"/>
          <w:szCs w:val="24"/>
        </w:rPr>
      </w:pPr>
      <w:r w:rsidRPr="00300096">
        <w:rPr>
          <w:sz w:val="24"/>
          <w:szCs w:val="24"/>
          <w:rtl/>
        </w:rPr>
        <w:t>אדם רוצה להרוג את פלוני, מברר איפה הוא נמצא ונתפס ע"י המשטרה לפני שהוא מספיק לעשות זאת - הכנה בלבד.</w:t>
      </w:r>
    </w:p>
    <w:p w14:paraId="099D9842" w14:textId="77777777" w:rsidR="00633CC8" w:rsidRPr="00300096" w:rsidRDefault="00633CC8">
      <w:pPr>
        <w:bidi/>
        <w:ind w:left="720" w:hanging="720"/>
        <w:rPr>
          <w:sz w:val="24"/>
          <w:szCs w:val="24"/>
        </w:rPr>
      </w:pPr>
    </w:p>
    <w:p w14:paraId="7DE6DCC9" w14:textId="77777777" w:rsidR="00633CC8" w:rsidRPr="00300096" w:rsidRDefault="00000000">
      <w:pPr>
        <w:numPr>
          <w:ilvl w:val="0"/>
          <w:numId w:val="59"/>
        </w:numPr>
        <w:bidi/>
        <w:rPr>
          <w:sz w:val="24"/>
          <w:szCs w:val="24"/>
        </w:rPr>
      </w:pPr>
      <w:r w:rsidRPr="00300096">
        <w:rPr>
          <w:sz w:val="24"/>
          <w:szCs w:val="24"/>
          <w:rtl/>
        </w:rPr>
        <w:t xml:space="preserve">אדם שמנסה לרצוח אדם מסוים ורוצח בטעות אדם אחר - עבירת מושלמת (ולא ניסיון לרצח). כל הרכיבים התקיימו </w:t>
      </w:r>
    </w:p>
    <w:p w14:paraId="1CB10FCC" w14:textId="77777777" w:rsidR="00633CC8" w:rsidRPr="00300096" w:rsidRDefault="00000000">
      <w:pPr>
        <w:bidi/>
        <w:ind w:left="720"/>
        <w:rPr>
          <w:sz w:val="24"/>
          <w:szCs w:val="24"/>
        </w:rPr>
      </w:pPr>
      <w:r w:rsidRPr="00300096">
        <w:rPr>
          <w:sz w:val="24"/>
          <w:szCs w:val="24"/>
          <w:rtl/>
        </w:rPr>
        <w:t xml:space="preserve">אדם שמתכנן לרצוח אדם אחר אבל מחטיא - ניסיון. רכיב ההתנהגות התקיים, רכיב הנסיבה התקיים ורכיב התוצאה לא התקיים. </w:t>
      </w:r>
    </w:p>
    <w:p w14:paraId="4FB7B37D" w14:textId="77777777" w:rsidR="00633CC8" w:rsidRPr="00300096" w:rsidRDefault="00000000">
      <w:pPr>
        <w:bidi/>
        <w:ind w:left="720"/>
        <w:rPr>
          <w:sz w:val="24"/>
          <w:szCs w:val="24"/>
        </w:rPr>
      </w:pPr>
      <w:r w:rsidRPr="00300096">
        <w:rPr>
          <w:sz w:val="24"/>
          <w:szCs w:val="24"/>
          <w:rtl/>
        </w:rPr>
        <w:t xml:space="preserve">אדם שמתכנן לרצוח אדם אחר ונעצר לפני שהספיק לבצע את המעשה (לדוגמה: רק בירר את מיקומו כדי להכין לו מארב) - הכנה. </w:t>
      </w:r>
    </w:p>
    <w:p w14:paraId="556DACF5" w14:textId="77777777" w:rsidR="00633CC8" w:rsidRPr="00300096" w:rsidRDefault="00633CC8">
      <w:pPr>
        <w:bidi/>
        <w:rPr>
          <w:sz w:val="24"/>
          <w:szCs w:val="24"/>
        </w:rPr>
      </w:pPr>
    </w:p>
    <w:p w14:paraId="6B911814" w14:textId="77777777" w:rsidR="00633CC8" w:rsidRPr="00300096" w:rsidRDefault="00000000">
      <w:pPr>
        <w:bidi/>
        <w:ind w:left="720" w:hanging="720"/>
        <w:rPr>
          <w:sz w:val="24"/>
          <w:szCs w:val="24"/>
        </w:rPr>
      </w:pPr>
      <w:r w:rsidRPr="00300096">
        <w:rPr>
          <w:sz w:val="24"/>
          <w:szCs w:val="24"/>
          <w:rtl/>
        </w:rPr>
        <w:t xml:space="preserve">ההגנה תנסה לטעון שהעבירה כמה שיותר קרובה לגדר "הכנה" (לרוב לא </w:t>
      </w:r>
      <w:proofErr w:type="spellStart"/>
      <w:r w:rsidRPr="00300096">
        <w:rPr>
          <w:sz w:val="24"/>
          <w:szCs w:val="24"/>
          <w:rtl/>
        </w:rPr>
        <w:t>עניש</w:t>
      </w:r>
      <w:proofErr w:type="spellEnd"/>
      <w:r w:rsidRPr="00300096">
        <w:rPr>
          <w:sz w:val="24"/>
          <w:szCs w:val="24"/>
          <w:rtl/>
        </w:rPr>
        <w:t>; למעט חריגים), בעוד</w:t>
      </w:r>
    </w:p>
    <w:p w14:paraId="3855B8BE" w14:textId="77777777" w:rsidR="00633CC8" w:rsidRPr="00300096" w:rsidRDefault="00000000">
      <w:pPr>
        <w:bidi/>
        <w:ind w:left="720" w:hanging="720"/>
        <w:rPr>
          <w:sz w:val="24"/>
          <w:szCs w:val="24"/>
        </w:rPr>
      </w:pPr>
      <w:r w:rsidRPr="00300096">
        <w:rPr>
          <w:sz w:val="24"/>
          <w:szCs w:val="24"/>
          <w:rtl/>
        </w:rPr>
        <w:t xml:space="preserve">שהתביעה תטען לכיוון של "עבירה מושלמת" (יסוד </w:t>
      </w:r>
      <w:proofErr w:type="spellStart"/>
      <w:r w:rsidRPr="00300096">
        <w:rPr>
          <w:sz w:val="24"/>
          <w:szCs w:val="24"/>
          <w:rtl/>
        </w:rPr>
        <w:t>עובדתי+נפשי</w:t>
      </w:r>
      <w:proofErr w:type="spellEnd"/>
      <w:r w:rsidRPr="00300096">
        <w:rPr>
          <w:sz w:val="24"/>
          <w:szCs w:val="24"/>
          <w:rtl/>
        </w:rPr>
        <w:t>).</w:t>
      </w:r>
    </w:p>
    <w:p w14:paraId="4B9D2611" w14:textId="77777777" w:rsidR="00633CC8" w:rsidRPr="00300096" w:rsidRDefault="00633CC8">
      <w:pPr>
        <w:bidi/>
        <w:rPr>
          <w:sz w:val="24"/>
          <w:szCs w:val="24"/>
        </w:rPr>
      </w:pPr>
    </w:p>
    <w:p w14:paraId="66CA3A3B" w14:textId="77777777" w:rsidR="00633CC8" w:rsidRPr="00300096" w:rsidRDefault="00000000">
      <w:pPr>
        <w:bidi/>
        <w:rPr>
          <w:sz w:val="24"/>
          <w:szCs w:val="24"/>
        </w:rPr>
      </w:pPr>
      <w:r w:rsidRPr="00300096">
        <w:rPr>
          <w:sz w:val="24"/>
          <w:szCs w:val="24"/>
          <w:rtl/>
        </w:rPr>
        <w:t xml:space="preserve">הכנה לעבירה אינה ענישה, זאת מאחר והטלת אחריות על הכנה תוביל להענשה על מעשים שההסתברות שהם יפגעו בערך המוגן היא קטנה. מבחינת המטען האנטי-חברתי, למעשי ההכנה אין מספיק ביטוי. </w:t>
      </w:r>
      <w:r w:rsidRPr="00300096">
        <w:rPr>
          <w:sz w:val="24"/>
          <w:szCs w:val="24"/>
          <w:shd w:val="clear" w:color="auto" w:fill="FCE5CD"/>
          <w:rtl/>
        </w:rPr>
        <w:t>הם לא מסכנים מספיק את הערך החברתי המוגן במידה שמצריכה התערבות פלילית</w:t>
      </w:r>
      <w:r w:rsidRPr="00300096">
        <w:rPr>
          <w:sz w:val="24"/>
          <w:szCs w:val="24"/>
          <w:rtl/>
        </w:rPr>
        <w:t xml:space="preserve">. כל עוד האדם נמצא רחוק משלב הביצוע, ניתן לו להמשיך לחשוב, להתלבט ולשחרר כעסים - אולי </w:t>
      </w:r>
      <w:proofErr w:type="spellStart"/>
      <w:r w:rsidRPr="00300096">
        <w:rPr>
          <w:sz w:val="24"/>
          <w:szCs w:val="24"/>
          <w:rtl/>
        </w:rPr>
        <w:t>ינטוש</w:t>
      </w:r>
      <w:proofErr w:type="spellEnd"/>
      <w:r w:rsidRPr="00300096">
        <w:rPr>
          <w:sz w:val="24"/>
          <w:szCs w:val="24"/>
          <w:rtl/>
        </w:rPr>
        <w:t xml:space="preserve"> את הרעיון. </w:t>
      </w:r>
    </w:p>
    <w:p w14:paraId="7728E463" w14:textId="77777777" w:rsidR="00633CC8" w:rsidRPr="00300096" w:rsidRDefault="00633CC8">
      <w:pPr>
        <w:bidi/>
        <w:rPr>
          <w:sz w:val="24"/>
          <w:szCs w:val="24"/>
        </w:rPr>
      </w:pPr>
    </w:p>
    <w:p w14:paraId="76CEACF0" w14:textId="77777777" w:rsidR="00633CC8" w:rsidRPr="00300096" w:rsidRDefault="00000000">
      <w:pPr>
        <w:bidi/>
        <w:rPr>
          <w:sz w:val="24"/>
          <w:szCs w:val="24"/>
        </w:rPr>
      </w:pPr>
      <w:r w:rsidRPr="00300096">
        <w:rPr>
          <w:sz w:val="24"/>
          <w:szCs w:val="24"/>
          <w:rtl/>
        </w:rPr>
        <w:t xml:space="preserve">לעומת זאת, חציית הפער בין מעשי ההכנה לבין שלב הביצוע שהוא מבטא החלטה הרבה יותר מגובשת לפגוע בערך החברתי המוגן. </w:t>
      </w:r>
      <w:r w:rsidRPr="00300096">
        <w:rPr>
          <w:sz w:val="24"/>
          <w:szCs w:val="24"/>
          <w:shd w:val="clear" w:color="auto" w:fill="FCE5CD"/>
          <w:rtl/>
        </w:rPr>
        <w:t>הניסיון מגלם קפיצה "איכותית" לקראת ביצוע העבירה המושלמת - ולכן הוא כן פלילי</w:t>
      </w:r>
      <w:r w:rsidRPr="00300096">
        <w:rPr>
          <w:sz w:val="24"/>
          <w:szCs w:val="24"/>
        </w:rPr>
        <w:t xml:space="preserve"> </w:t>
      </w:r>
      <w:r w:rsidRPr="00300096">
        <w:rPr>
          <w:sz w:val="24"/>
          <w:szCs w:val="24"/>
          <w:rtl/>
        </w:rPr>
        <w:t xml:space="preserve">(להוציא כמה ס' עבירה חריגים שכן מפלילים הכנה, למשל ס' 497- הכנת עבירה בחומרים מסוכנים). </w:t>
      </w:r>
    </w:p>
    <w:p w14:paraId="71CD6081" w14:textId="77777777" w:rsidR="00633CC8" w:rsidRPr="00300096" w:rsidRDefault="00633CC8">
      <w:pPr>
        <w:bidi/>
        <w:ind w:left="720" w:hanging="720"/>
        <w:rPr>
          <w:sz w:val="24"/>
          <w:szCs w:val="24"/>
        </w:rPr>
      </w:pPr>
    </w:p>
    <w:p w14:paraId="6EFC35AA" w14:textId="77777777" w:rsidR="00633CC8" w:rsidRPr="00300096" w:rsidRDefault="00633CC8">
      <w:pPr>
        <w:bidi/>
        <w:rPr>
          <w:sz w:val="24"/>
          <w:szCs w:val="24"/>
        </w:rPr>
      </w:pPr>
    </w:p>
    <w:p w14:paraId="5CA39DE3" w14:textId="77777777" w:rsidR="00633CC8" w:rsidRPr="00300096" w:rsidRDefault="00000000">
      <w:pPr>
        <w:pStyle w:val="3"/>
        <w:bidi/>
        <w:ind w:left="720"/>
        <w:rPr>
          <w:sz w:val="32"/>
          <w:szCs w:val="32"/>
        </w:rPr>
      </w:pPr>
      <w:bookmarkStart w:id="101" w:name="_11ay9hx577dz" w:colFirst="0" w:colLast="0"/>
      <w:bookmarkStart w:id="102" w:name="_Toc114750195"/>
      <w:bookmarkEnd w:id="101"/>
      <w:r w:rsidRPr="00300096">
        <w:rPr>
          <w:sz w:val="32"/>
          <w:szCs w:val="32"/>
          <w:rtl/>
        </w:rPr>
        <w:lastRenderedPageBreak/>
        <w:t>הצדקות להפיכת הניסיון לעבירה</w:t>
      </w:r>
      <w:bookmarkEnd w:id="102"/>
    </w:p>
    <w:p w14:paraId="0BECF34C" w14:textId="77777777" w:rsidR="00633CC8" w:rsidRPr="00300096" w:rsidRDefault="00000000">
      <w:pPr>
        <w:numPr>
          <w:ilvl w:val="0"/>
          <w:numId w:val="149"/>
        </w:numPr>
        <w:bidi/>
        <w:rPr>
          <w:sz w:val="24"/>
          <w:szCs w:val="24"/>
        </w:rPr>
      </w:pPr>
      <w:r w:rsidRPr="00300096">
        <w:rPr>
          <w:b/>
          <w:sz w:val="24"/>
          <w:szCs w:val="24"/>
          <w:rtl/>
        </w:rPr>
        <w:t xml:space="preserve">שיקולים </w:t>
      </w:r>
      <w:proofErr w:type="spellStart"/>
      <w:r w:rsidRPr="00830CFD">
        <w:rPr>
          <w:bCs/>
          <w:sz w:val="24"/>
          <w:szCs w:val="24"/>
          <w:rtl/>
        </w:rPr>
        <w:t>תוצאתניים</w:t>
      </w:r>
      <w:proofErr w:type="spellEnd"/>
      <w:r w:rsidRPr="00300096">
        <w:rPr>
          <w:sz w:val="24"/>
          <w:szCs w:val="24"/>
          <w:rtl/>
        </w:rPr>
        <w:t xml:space="preserve">: הרתעת היחיד חזקה מאוד - את מי שכבר ביצע לא ניתן להרתיע מלבצע את אותה העבירה, אולם </w:t>
      </w:r>
      <w:r w:rsidRPr="00300096">
        <w:rPr>
          <w:sz w:val="24"/>
          <w:szCs w:val="24"/>
          <w:shd w:val="clear" w:color="auto" w:fill="FCE5CD"/>
          <w:rtl/>
        </w:rPr>
        <w:t>את מי שעוד נמצא בשלב הניסיון ניתן להרתיע</w:t>
      </w:r>
      <w:r w:rsidRPr="00300096">
        <w:rPr>
          <w:sz w:val="24"/>
          <w:szCs w:val="24"/>
          <w:rtl/>
        </w:rPr>
        <w:t>. אדם כזה "מוכיח בכך בעליל שהוא מסוכן לציבור ולפיכך טעון טיפול עונשי מחנך ומרתיע. בהעדר טיפול כזה, ממשיך להתקיים במנסה 'פוטנציאל עברייני', כאשר תכליתו של טיפול עונשי לנטרל פוטנציאל זה".</w:t>
      </w:r>
      <w:r w:rsidRPr="00300096">
        <w:rPr>
          <w:sz w:val="24"/>
          <w:szCs w:val="24"/>
          <w:vertAlign w:val="superscript"/>
        </w:rPr>
        <w:footnoteReference w:id="10"/>
      </w:r>
    </w:p>
    <w:p w14:paraId="1C3E5851" w14:textId="77777777" w:rsidR="00633CC8" w:rsidRPr="00300096" w:rsidRDefault="00000000">
      <w:pPr>
        <w:numPr>
          <w:ilvl w:val="0"/>
          <w:numId w:val="39"/>
        </w:numPr>
        <w:bidi/>
        <w:rPr>
          <w:sz w:val="24"/>
          <w:szCs w:val="24"/>
        </w:rPr>
      </w:pPr>
      <w:r w:rsidRPr="00300096">
        <w:rPr>
          <w:b/>
          <w:sz w:val="24"/>
          <w:szCs w:val="24"/>
          <w:rtl/>
        </w:rPr>
        <w:t xml:space="preserve">שיקולים </w:t>
      </w:r>
      <w:proofErr w:type="spellStart"/>
      <w:r w:rsidRPr="00830CFD">
        <w:rPr>
          <w:bCs/>
          <w:sz w:val="24"/>
          <w:szCs w:val="24"/>
          <w:rtl/>
        </w:rPr>
        <w:t>גמולניים</w:t>
      </w:r>
      <w:proofErr w:type="spellEnd"/>
      <w:r w:rsidRPr="00300096">
        <w:rPr>
          <w:sz w:val="24"/>
          <w:szCs w:val="24"/>
          <w:rtl/>
        </w:rPr>
        <w:t>: אין הבדל בין עבירה מושלמת לבין ניסיון. המנסה עצמו הוא אדם "רע" באותה מידה כמו המבצע המושלם, לכן התערבות חיצונית שמנעה את קיום התוצאה הרצויה לא צריכה להיות רלוונטית לשיפוט המוסרי והטלת האחריות הפלילית על הנאשם.</w:t>
      </w:r>
    </w:p>
    <w:p w14:paraId="1ECEEDA0" w14:textId="77777777" w:rsidR="00633CC8" w:rsidRPr="00300096" w:rsidRDefault="00633CC8">
      <w:pPr>
        <w:bidi/>
        <w:ind w:left="720"/>
        <w:rPr>
          <w:sz w:val="24"/>
          <w:szCs w:val="24"/>
        </w:rPr>
      </w:pPr>
    </w:p>
    <w:p w14:paraId="037ED092" w14:textId="77777777" w:rsidR="00633CC8" w:rsidRPr="00300096" w:rsidRDefault="00000000">
      <w:pPr>
        <w:pStyle w:val="3"/>
        <w:bidi/>
        <w:rPr>
          <w:sz w:val="32"/>
          <w:szCs w:val="32"/>
        </w:rPr>
      </w:pPr>
      <w:bookmarkStart w:id="103" w:name="_hyf717jhycl" w:colFirst="0" w:colLast="0"/>
      <w:bookmarkStart w:id="104" w:name="_Toc114750196"/>
      <w:bookmarkEnd w:id="103"/>
      <w:r w:rsidRPr="00300096">
        <w:rPr>
          <w:sz w:val="32"/>
          <w:szCs w:val="32"/>
          <w:rtl/>
        </w:rPr>
        <w:t>גודל העונש בעבירת הניסיון</w:t>
      </w:r>
      <w:bookmarkEnd w:id="104"/>
    </w:p>
    <w:p w14:paraId="3314226B" w14:textId="77777777" w:rsidR="00633CC8" w:rsidRPr="00300096" w:rsidRDefault="00000000">
      <w:pPr>
        <w:bidi/>
        <w:ind w:left="720" w:hanging="720"/>
        <w:rPr>
          <w:sz w:val="24"/>
          <w:szCs w:val="24"/>
        </w:rPr>
      </w:pPr>
      <w:r w:rsidRPr="00300096">
        <w:rPr>
          <w:sz w:val="24"/>
          <w:szCs w:val="24"/>
          <w:rtl/>
        </w:rPr>
        <w:t xml:space="preserve">עד שנת 1995, בתיקון 39, העונש על עבירת ניסיון היה מחצית מעונש העבירה המושלמת. הגישה בעבר </w:t>
      </w:r>
    </w:p>
    <w:p w14:paraId="66216255" w14:textId="77777777" w:rsidR="00830CFD" w:rsidRDefault="00000000" w:rsidP="00830CFD">
      <w:pPr>
        <w:bidi/>
        <w:ind w:left="720" w:hanging="720"/>
        <w:rPr>
          <w:sz w:val="24"/>
          <w:szCs w:val="24"/>
          <w:rtl/>
        </w:rPr>
      </w:pPr>
      <w:r w:rsidRPr="00300096">
        <w:rPr>
          <w:sz w:val="24"/>
          <w:szCs w:val="24"/>
          <w:rtl/>
        </w:rPr>
        <w:t xml:space="preserve">הסתמכה על השקפות מוסריות של גמול אובייקטיבי. השקפות אלו האמינו שיש בעולם איזון קוסמי </w:t>
      </w:r>
    </w:p>
    <w:p w14:paraId="335ED37B" w14:textId="77777777" w:rsidR="00830CFD" w:rsidRDefault="00000000" w:rsidP="00830CFD">
      <w:pPr>
        <w:bidi/>
        <w:ind w:left="720" w:hanging="720"/>
        <w:rPr>
          <w:sz w:val="24"/>
          <w:szCs w:val="24"/>
          <w:rtl/>
        </w:rPr>
      </w:pPr>
      <w:r w:rsidRPr="00300096">
        <w:rPr>
          <w:sz w:val="24"/>
          <w:szCs w:val="24"/>
          <w:rtl/>
        </w:rPr>
        <w:t xml:space="preserve">בין טוב לרע, והאיזון הזה מופר רק כאשר נגרמת תוצאה שלילית "במציאות". לפיכך, מנקודת מבט </w:t>
      </w:r>
    </w:p>
    <w:p w14:paraId="60C2D7DE" w14:textId="77777777" w:rsidR="00830CFD" w:rsidRDefault="00000000" w:rsidP="00830CFD">
      <w:pPr>
        <w:bidi/>
        <w:ind w:left="720" w:hanging="720"/>
        <w:rPr>
          <w:sz w:val="24"/>
          <w:szCs w:val="24"/>
          <w:shd w:val="clear" w:color="auto" w:fill="FCE5CD"/>
          <w:rtl/>
        </w:rPr>
      </w:pPr>
      <w:r w:rsidRPr="00300096">
        <w:rPr>
          <w:sz w:val="24"/>
          <w:szCs w:val="24"/>
          <w:rtl/>
        </w:rPr>
        <w:t xml:space="preserve">זו, לא צריך להעניש על ניסיון - כי המאזן לא השתנה. אך </w:t>
      </w:r>
      <w:r w:rsidRPr="00300096">
        <w:rPr>
          <w:sz w:val="24"/>
          <w:szCs w:val="24"/>
          <w:shd w:val="clear" w:color="auto" w:fill="FCE5CD"/>
          <w:rtl/>
        </w:rPr>
        <w:t xml:space="preserve">התיקון השווה את העונש לזה של העבירה </w:t>
      </w:r>
    </w:p>
    <w:p w14:paraId="675FAC21" w14:textId="5F2670D0" w:rsidR="00633CC8" w:rsidRPr="00300096" w:rsidRDefault="00000000" w:rsidP="00830CFD">
      <w:pPr>
        <w:bidi/>
        <w:ind w:left="720" w:hanging="720"/>
        <w:rPr>
          <w:sz w:val="24"/>
          <w:szCs w:val="24"/>
        </w:rPr>
      </w:pPr>
      <w:r w:rsidRPr="00300096">
        <w:rPr>
          <w:sz w:val="24"/>
          <w:szCs w:val="24"/>
          <w:shd w:val="clear" w:color="auto" w:fill="FCE5CD"/>
          <w:rtl/>
        </w:rPr>
        <w:t>המושלמת "מלבד אם נאמר בחיקוק... אחרת"</w:t>
      </w:r>
      <w:r w:rsidRPr="00300096">
        <w:rPr>
          <w:sz w:val="24"/>
          <w:szCs w:val="24"/>
        </w:rPr>
        <w:t xml:space="preserve">. </w:t>
      </w:r>
    </w:p>
    <w:p w14:paraId="5C5B61E7" w14:textId="77777777" w:rsidR="00633CC8" w:rsidRPr="00300096" w:rsidRDefault="00633CC8">
      <w:pPr>
        <w:bidi/>
        <w:rPr>
          <w:sz w:val="24"/>
          <w:szCs w:val="24"/>
        </w:rPr>
      </w:pPr>
    </w:p>
    <w:p w14:paraId="38C7B4AF" w14:textId="77777777" w:rsidR="00633CC8" w:rsidRPr="00300096" w:rsidRDefault="00000000">
      <w:pPr>
        <w:numPr>
          <w:ilvl w:val="0"/>
          <w:numId w:val="168"/>
        </w:numPr>
        <w:bidi/>
        <w:rPr>
          <w:sz w:val="24"/>
          <w:szCs w:val="24"/>
        </w:rPr>
      </w:pPr>
      <w:r w:rsidRPr="00300096">
        <w:rPr>
          <w:sz w:val="24"/>
          <w:szCs w:val="24"/>
          <w:rtl/>
        </w:rPr>
        <w:t>עונשי חובה ועונשי מינימום אינם רלוונטיים למקרה של ניסיון.</w:t>
      </w:r>
    </w:p>
    <w:p w14:paraId="10014B74" w14:textId="77777777" w:rsidR="00830CFD" w:rsidRDefault="00000000">
      <w:pPr>
        <w:bidi/>
        <w:ind w:left="720" w:hanging="720"/>
        <w:rPr>
          <w:sz w:val="24"/>
          <w:szCs w:val="24"/>
          <w:rtl/>
        </w:rPr>
      </w:pPr>
      <w:r w:rsidRPr="00300096">
        <w:rPr>
          <w:sz w:val="24"/>
          <w:szCs w:val="24"/>
          <w:rtl/>
        </w:rPr>
        <w:t xml:space="preserve">לדוגמה, עונש חובה לרצח במדינת ישראל הוא מאסר עולם. אדם שהורשע בניסיון לרצח  - עונש </w:t>
      </w:r>
    </w:p>
    <w:p w14:paraId="606B6847" w14:textId="2DE0469A" w:rsidR="00633CC8" w:rsidRPr="00300096" w:rsidRDefault="00000000" w:rsidP="00830CFD">
      <w:pPr>
        <w:bidi/>
        <w:ind w:left="720" w:hanging="720"/>
        <w:rPr>
          <w:sz w:val="24"/>
          <w:szCs w:val="24"/>
        </w:rPr>
      </w:pPr>
      <w:r w:rsidRPr="00300096">
        <w:rPr>
          <w:sz w:val="24"/>
          <w:szCs w:val="24"/>
          <w:rtl/>
        </w:rPr>
        <w:t>אחר.</w:t>
      </w:r>
    </w:p>
    <w:p w14:paraId="138C494E" w14:textId="77777777" w:rsidR="00633CC8" w:rsidRPr="00300096" w:rsidRDefault="00633CC8">
      <w:pPr>
        <w:bidi/>
        <w:ind w:left="720" w:hanging="720"/>
        <w:rPr>
          <w:sz w:val="24"/>
          <w:szCs w:val="24"/>
        </w:rPr>
      </w:pPr>
    </w:p>
    <w:p w14:paraId="07E50331" w14:textId="77777777" w:rsidR="00633CC8" w:rsidRPr="00300096" w:rsidRDefault="00000000">
      <w:pPr>
        <w:pStyle w:val="3"/>
        <w:bidi/>
        <w:rPr>
          <w:sz w:val="32"/>
          <w:szCs w:val="32"/>
        </w:rPr>
      </w:pPr>
      <w:bookmarkStart w:id="105" w:name="_emjznsd6tamg" w:colFirst="0" w:colLast="0"/>
      <w:bookmarkStart w:id="106" w:name="_Toc114750197"/>
      <w:bookmarkEnd w:id="105"/>
      <w:r w:rsidRPr="00300096">
        <w:rPr>
          <w:sz w:val="32"/>
          <w:szCs w:val="32"/>
          <w:rtl/>
        </w:rPr>
        <w:t>פטור עקב חרטה</w:t>
      </w:r>
      <w:bookmarkEnd w:id="106"/>
    </w:p>
    <w:p w14:paraId="77B817B5" w14:textId="77777777" w:rsidR="00633CC8" w:rsidRPr="00300096" w:rsidRDefault="00000000">
      <w:pPr>
        <w:bidi/>
        <w:ind w:left="720" w:hanging="720"/>
        <w:rPr>
          <w:sz w:val="24"/>
          <w:szCs w:val="24"/>
        </w:rPr>
      </w:pPr>
      <w:r w:rsidRPr="00300096">
        <w:rPr>
          <w:sz w:val="24"/>
          <w:szCs w:val="24"/>
          <w:rtl/>
        </w:rPr>
        <w:t>יחד עם זאת, תיקון 39 הוסיף פטור עקב חרטה:</w:t>
      </w:r>
    </w:p>
    <w:p w14:paraId="6C7281B3" w14:textId="77777777" w:rsidR="00633CC8" w:rsidRPr="00300096" w:rsidRDefault="00000000">
      <w:pPr>
        <w:bidi/>
        <w:ind w:left="720" w:hanging="720"/>
        <w:rPr>
          <w:sz w:val="24"/>
          <w:szCs w:val="24"/>
        </w:rPr>
      </w:pPr>
      <w:r w:rsidRPr="00300096">
        <w:rPr>
          <w:sz w:val="24"/>
          <w:szCs w:val="24"/>
          <w:rtl/>
        </w:rPr>
        <w:t xml:space="preserve">ס' 28: </w:t>
      </w:r>
    </w:p>
    <w:p w14:paraId="7FE68F1C"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"מי שניסה לעבור עבירה, לא יישא באחריות פלילית </w:t>
      </w:r>
      <w:proofErr w:type="spellStart"/>
      <w:r w:rsidRPr="00300096">
        <w:rPr>
          <w:rFonts w:ascii="David" w:eastAsia="David" w:hAnsi="David" w:cs="David"/>
          <w:sz w:val="28"/>
          <w:szCs w:val="28"/>
          <w:rtl/>
        </w:rPr>
        <w:t>לנסיון</w:t>
      </w:r>
      <w:proofErr w:type="spellEnd"/>
      <w:r w:rsidRPr="00300096">
        <w:rPr>
          <w:rFonts w:ascii="David" w:eastAsia="David" w:hAnsi="David" w:cs="David"/>
          <w:sz w:val="28"/>
          <w:szCs w:val="28"/>
          <w:rtl/>
        </w:rPr>
        <w:t>, אם הוכיח שמחפץ נפשו בלבד ומתוך חרטה, חדל מהשלמת המעשה או תרם תרומה של ממש למניעת התוצאות שבהן מותנית השלמת העבירה".</w:t>
      </w:r>
    </w:p>
    <w:p w14:paraId="4B0D1258" w14:textId="77777777" w:rsidR="00633CC8" w:rsidRPr="00300096" w:rsidRDefault="00000000">
      <w:pPr>
        <w:bidi/>
        <w:ind w:left="720" w:hanging="720"/>
        <w:rPr>
          <w:sz w:val="24"/>
          <w:szCs w:val="24"/>
        </w:rPr>
      </w:pPr>
      <w:r w:rsidRPr="00300096">
        <w:rPr>
          <w:sz w:val="24"/>
          <w:szCs w:val="24"/>
        </w:rPr>
        <w:t xml:space="preserve"> </w:t>
      </w:r>
    </w:p>
    <w:p w14:paraId="4F858678" w14:textId="77777777" w:rsidR="00633CC8" w:rsidRPr="00300096" w:rsidRDefault="00000000">
      <w:pPr>
        <w:numPr>
          <w:ilvl w:val="0"/>
          <w:numId w:val="104"/>
        </w:numPr>
        <w:bidi/>
        <w:rPr>
          <w:sz w:val="24"/>
          <w:szCs w:val="24"/>
        </w:rPr>
      </w:pPr>
      <w:r w:rsidRPr="00300096">
        <w:rPr>
          <w:sz w:val="24"/>
          <w:szCs w:val="24"/>
          <w:rtl/>
        </w:rPr>
        <w:t xml:space="preserve">נטל ההוכחה מוטל על הנאשם ("אם הוכיח") שכן מדובר בדברים שבלב, ודברים שבלב קשה לזולת להוכיחם. </w:t>
      </w:r>
    </w:p>
    <w:p w14:paraId="508494E4" w14:textId="77777777" w:rsidR="00633CC8" w:rsidRPr="00300096" w:rsidRDefault="00000000">
      <w:pPr>
        <w:numPr>
          <w:ilvl w:val="0"/>
          <w:numId w:val="104"/>
        </w:numPr>
        <w:bidi/>
        <w:rPr>
          <w:sz w:val="24"/>
          <w:szCs w:val="24"/>
        </w:rPr>
      </w:pPr>
      <w:r w:rsidRPr="00300096">
        <w:rPr>
          <w:sz w:val="24"/>
          <w:szCs w:val="24"/>
          <w:rtl/>
        </w:rPr>
        <w:t>ההוכחה תתבסס בעיקר על עדותו ובתוספת ראיות חיצוניות אם ישנן.</w:t>
      </w:r>
    </w:p>
    <w:p w14:paraId="0950CCDE" w14:textId="77777777" w:rsidR="00633CC8" w:rsidRPr="00300096" w:rsidRDefault="00000000">
      <w:pPr>
        <w:numPr>
          <w:ilvl w:val="0"/>
          <w:numId w:val="104"/>
        </w:numPr>
        <w:bidi/>
        <w:rPr>
          <w:sz w:val="24"/>
          <w:szCs w:val="24"/>
        </w:rPr>
      </w:pPr>
      <w:r w:rsidRPr="00300096">
        <w:rPr>
          <w:sz w:val="24"/>
          <w:szCs w:val="24"/>
          <w:rtl/>
        </w:rPr>
        <w:t>עליו לעמוד ברמת מאזן הסתברויות.</w:t>
      </w:r>
    </w:p>
    <w:p w14:paraId="7BD0128C" w14:textId="77777777" w:rsidR="00633CC8" w:rsidRPr="00300096" w:rsidRDefault="00633CC8">
      <w:pPr>
        <w:bidi/>
        <w:ind w:left="720" w:hanging="720"/>
        <w:rPr>
          <w:sz w:val="24"/>
          <w:szCs w:val="24"/>
        </w:rPr>
      </w:pPr>
    </w:p>
    <w:p w14:paraId="78648402" w14:textId="77777777" w:rsidR="00633CC8" w:rsidRPr="00300096" w:rsidRDefault="00000000">
      <w:pPr>
        <w:bidi/>
        <w:rPr>
          <w:sz w:val="24"/>
          <w:szCs w:val="24"/>
        </w:rPr>
      </w:pPr>
      <w:r w:rsidRPr="00300096">
        <w:rPr>
          <w:sz w:val="24"/>
          <w:szCs w:val="24"/>
          <w:rtl/>
        </w:rPr>
        <w:t>השיקולים העומדים ביסודו של מתן הפטור:</w:t>
      </w:r>
    </w:p>
    <w:p w14:paraId="43294A5F" w14:textId="77777777" w:rsidR="00633CC8" w:rsidRPr="00300096" w:rsidRDefault="00000000">
      <w:pPr>
        <w:numPr>
          <w:ilvl w:val="0"/>
          <w:numId w:val="46"/>
        </w:numPr>
        <w:bidi/>
        <w:rPr>
          <w:sz w:val="24"/>
          <w:szCs w:val="24"/>
        </w:rPr>
      </w:pPr>
      <w:r w:rsidRPr="00300096">
        <w:rPr>
          <w:b/>
          <w:sz w:val="24"/>
          <w:szCs w:val="24"/>
          <w:rtl/>
        </w:rPr>
        <w:t>הרתעת היחיד</w:t>
      </w:r>
      <w:r w:rsidRPr="00300096">
        <w:rPr>
          <w:sz w:val="24"/>
          <w:szCs w:val="24"/>
          <w:rtl/>
        </w:rPr>
        <w:t xml:space="preserve">: שיקול </w:t>
      </w:r>
      <w:proofErr w:type="spellStart"/>
      <w:r w:rsidRPr="00300096">
        <w:rPr>
          <w:sz w:val="24"/>
          <w:szCs w:val="24"/>
          <w:rtl/>
        </w:rPr>
        <w:t>תוצאתני</w:t>
      </w:r>
      <w:proofErr w:type="spellEnd"/>
      <w:r w:rsidRPr="00300096">
        <w:rPr>
          <w:sz w:val="24"/>
          <w:szCs w:val="24"/>
          <w:rtl/>
        </w:rPr>
        <w:t xml:space="preserve"> לעודד את המבצע להפסיק את הביצוע מאחר וקיים סיכוי שיקבל פטור עקב חרטה. </w:t>
      </w:r>
    </w:p>
    <w:p w14:paraId="2216EBEA" w14:textId="77777777" w:rsidR="00633CC8" w:rsidRPr="00300096" w:rsidRDefault="00000000">
      <w:pPr>
        <w:numPr>
          <w:ilvl w:val="0"/>
          <w:numId w:val="46"/>
        </w:numPr>
        <w:bidi/>
        <w:rPr>
          <w:sz w:val="24"/>
          <w:szCs w:val="24"/>
        </w:rPr>
      </w:pPr>
      <w:r w:rsidRPr="00300096">
        <w:rPr>
          <w:b/>
          <w:sz w:val="24"/>
          <w:szCs w:val="24"/>
          <w:rtl/>
        </w:rPr>
        <w:lastRenderedPageBreak/>
        <w:t xml:space="preserve">שיקול </w:t>
      </w:r>
      <w:proofErr w:type="spellStart"/>
      <w:r w:rsidRPr="00300096">
        <w:rPr>
          <w:b/>
          <w:sz w:val="24"/>
          <w:szCs w:val="24"/>
          <w:rtl/>
        </w:rPr>
        <w:t>גמולני</w:t>
      </w:r>
      <w:proofErr w:type="spellEnd"/>
      <w:r w:rsidRPr="00300096">
        <w:rPr>
          <w:sz w:val="24"/>
          <w:szCs w:val="24"/>
          <w:rtl/>
        </w:rPr>
        <w:t>: קיימת עדות בנפשו של המבצע לטוב. ניתן לשער שהמבצע לא יחזור לסורו מאחר ומרגיש רע עם מה שעשה.</w:t>
      </w:r>
    </w:p>
    <w:p w14:paraId="64653BD5" w14:textId="77777777" w:rsidR="00633CC8" w:rsidRPr="00300096" w:rsidRDefault="00633CC8">
      <w:pPr>
        <w:bidi/>
        <w:rPr>
          <w:sz w:val="24"/>
          <w:szCs w:val="24"/>
        </w:rPr>
      </w:pPr>
    </w:p>
    <w:p w14:paraId="1AB553B1" w14:textId="77777777" w:rsidR="00633CC8" w:rsidRPr="00300096" w:rsidRDefault="00000000">
      <w:pPr>
        <w:pStyle w:val="4"/>
        <w:bidi/>
        <w:rPr>
          <w:sz w:val="28"/>
          <w:szCs w:val="28"/>
        </w:rPr>
      </w:pPr>
      <w:bookmarkStart w:id="107" w:name="_65ufba7yb94d" w:colFirst="0" w:colLast="0"/>
      <w:bookmarkEnd w:id="107"/>
      <w:r w:rsidRPr="00300096">
        <w:rPr>
          <w:sz w:val="28"/>
          <w:szCs w:val="28"/>
          <w:u w:val="single"/>
          <w:rtl/>
        </w:rPr>
        <w:t>האם החרטה צריכה לבוא ממניע ערכי-מוסרי</w:t>
      </w:r>
      <w:r w:rsidRPr="00300096">
        <w:rPr>
          <w:sz w:val="28"/>
          <w:szCs w:val="28"/>
        </w:rPr>
        <w:t>?</w:t>
      </w:r>
    </w:p>
    <w:p w14:paraId="395863B3" w14:textId="77777777" w:rsidR="00633CC8" w:rsidRPr="00300096" w:rsidRDefault="00633CC8">
      <w:pPr>
        <w:bidi/>
        <w:ind w:left="720" w:hanging="720"/>
        <w:rPr>
          <w:rFonts w:ascii="Alef" w:eastAsia="Alef" w:hAnsi="Alef" w:cs="Alef"/>
          <w:sz w:val="24"/>
          <w:szCs w:val="24"/>
        </w:rPr>
      </w:pPr>
    </w:p>
    <w:p w14:paraId="0EF59EED" w14:textId="77777777" w:rsidR="00633CC8" w:rsidRPr="00300096" w:rsidRDefault="00000000">
      <w:pPr>
        <w:bidi/>
        <w:rPr>
          <w:sz w:val="24"/>
          <w:szCs w:val="24"/>
        </w:rPr>
      </w:pPr>
      <w:r w:rsidRPr="00830CFD">
        <w:rPr>
          <w:bCs/>
          <w:sz w:val="24"/>
          <w:szCs w:val="24"/>
          <w:rtl/>
        </w:rPr>
        <w:t xml:space="preserve">הלכת </w:t>
      </w:r>
      <w:proofErr w:type="spellStart"/>
      <w:r w:rsidRPr="00830CFD">
        <w:rPr>
          <w:rFonts w:ascii="Alef" w:eastAsia="Alef" w:hAnsi="Alef" w:cs="Alef"/>
          <w:bCs/>
          <w:sz w:val="26"/>
          <w:szCs w:val="26"/>
          <w:shd w:val="clear" w:color="auto" w:fill="F4CCCC"/>
          <w:rtl/>
        </w:rPr>
        <w:t>נחושתן</w:t>
      </w:r>
      <w:proofErr w:type="spellEnd"/>
      <w:r w:rsidRPr="00300096">
        <w:rPr>
          <w:rFonts w:ascii="Alef" w:eastAsia="Alef" w:hAnsi="Alef" w:cs="Alef"/>
          <w:b/>
          <w:sz w:val="24"/>
          <w:szCs w:val="24"/>
        </w:rPr>
        <w:t xml:space="preserve"> (7399/95)</w:t>
      </w:r>
      <w:r w:rsidRPr="00300096">
        <w:rPr>
          <w:sz w:val="24"/>
          <w:szCs w:val="24"/>
        </w:rPr>
        <w:t xml:space="preserve">: </w:t>
      </w:r>
    </w:p>
    <w:p w14:paraId="7FDE95DA" w14:textId="77777777" w:rsidR="00633CC8" w:rsidRPr="00300096" w:rsidRDefault="00000000">
      <w:pPr>
        <w:bidi/>
        <w:rPr>
          <w:sz w:val="24"/>
          <w:szCs w:val="24"/>
        </w:rPr>
      </w:pPr>
      <w:r w:rsidRPr="00300096">
        <w:rPr>
          <w:sz w:val="24"/>
          <w:szCs w:val="24"/>
          <w:rtl/>
        </w:rPr>
        <w:t xml:space="preserve">נקבע כי </w:t>
      </w:r>
      <w:r w:rsidRPr="00300096">
        <w:rPr>
          <w:sz w:val="24"/>
          <w:szCs w:val="24"/>
          <w:shd w:val="clear" w:color="auto" w:fill="FCE5CD"/>
          <w:rtl/>
        </w:rPr>
        <w:t>די בכך שיש סיבה פנימית של המבצע שגורמת לו להפסיק את השלמת העבירה ע"מ לתת פטור עקב חרטה</w:t>
      </w:r>
      <w:r w:rsidRPr="00300096">
        <w:rPr>
          <w:sz w:val="24"/>
          <w:szCs w:val="24"/>
          <w:rtl/>
        </w:rPr>
        <w:t>. אין צורך שתהיה סיבה מוסרית.</w:t>
      </w:r>
    </w:p>
    <w:p w14:paraId="1927CF66" w14:textId="77777777" w:rsidR="00633CC8" w:rsidRPr="00300096" w:rsidRDefault="00633CC8">
      <w:pPr>
        <w:bidi/>
        <w:rPr>
          <w:sz w:val="24"/>
          <w:szCs w:val="24"/>
        </w:rPr>
      </w:pPr>
    </w:p>
    <w:p w14:paraId="274C31A1" w14:textId="77777777" w:rsidR="00633CC8" w:rsidRPr="00300096" w:rsidRDefault="00000000">
      <w:pPr>
        <w:bidi/>
        <w:ind w:left="720" w:hanging="720"/>
        <w:rPr>
          <w:sz w:val="24"/>
          <w:szCs w:val="24"/>
        </w:rPr>
      </w:pPr>
      <w:r w:rsidRPr="00300096">
        <w:rPr>
          <w:sz w:val="24"/>
          <w:szCs w:val="24"/>
          <w:rtl/>
        </w:rPr>
        <w:t>לאחר מכן שונתה הגישה:</w:t>
      </w:r>
    </w:p>
    <w:p w14:paraId="3118C275" w14:textId="649F936A" w:rsidR="00633CC8" w:rsidRPr="00300096" w:rsidRDefault="00000000">
      <w:pPr>
        <w:numPr>
          <w:ilvl w:val="0"/>
          <w:numId w:val="86"/>
        </w:numPr>
        <w:bidi/>
        <w:rPr>
          <w:sz w:val="24"/>
          <w:szCs w:val="24"/>
        </w:rPr>
      </w:pPr>
      <w:proofErr w:type="spellStart"/>
      <w:r w:rsidRPr="00830CFD">
        <w:rPr>
          <w:rFonts w:ascii="Alef" w:eastAsia="Alef" w:hAnsi="Alef" w:cs="Alef"/>
          <w:bCs/>
          <w:sz w:val="26"/>
          <w:szCs w:val="26"/>
          <w:shd w:val="clear" w:color="auto" w:fill="F4CCCC"/>
          <w:rtl/>
        </w:rPr>
        <w:t>מצראווה</w:t>
      </w:r>
      <w:proofErr w:type="spellEnd"/>
      <w:r w:rsidRPr="00830CFD">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401/99</w:t>
      </w:r>
      <w:r w:rsidR="00830CFD">
        <w:rPr>
          <w:rFonts w:hint="cs"/>
          <w:sz w:val="24"/>
          <w:szCs w:val="24"/>
          <w:rtl/>
        </w:rPr>
        <w:t>):</w:t>
      </w:r>
    </w:p>
    <w:p w14:paraId="3774355B" w14:textId="77777777" w:rsidR="00830CFD" w:rsidRDefault="00000000" w:rsidP="00830CFD">
      <w:pPr>
        <w:bidi/>
        <w:ind w:left="720" w:hanging="720"/>
        <w:rPr>
          <w:sz w:val="24"/>
          <w:szCs w:val="24"/>
          <w:rtl/>
        </w:rPr>
      </w:pPr>
      <w:r w:rsidRPr="00300096">
        <w:rPr>
          <w:sz w:val="24"/>
          <w:szCs w:val="24"/>
          <w:rtl/>
        </w:rPr>
        <w:t>הנאשם לקח טרמפ אישה, אתלטית מקצועית, ובשלב מסוים פנה לדרך צדדית וניסה לאנוס אותה.</w:t>
      </w:r>
      <w:r w:rsidR="00830CFD">
        <w:rPr>
          <w:rFonts w:hint="cs"/>
          <w:sz w:val="24"/>
          <w:szCs w:val="24"/>
          <w:rtl/>
        </w:rPr>
        <w:t xml:space="preserve"> </w:t>
      </w:r>
    </w:p>
    <w:p w14:paraId="410B23F2" w14:textId="77777777" w:rsidR="00830CFD" w:rsidRDefault="00000000" w:rsidP="00830CFD">
      <w:pPr>
        <w:bidi/>
        <w:ind w:left="720" w:hanging="720"/>
        <w:rPr>
          <w:sz w:val="24"/>
          <w:szCs w:val="24"/>
          <w:rtl/>
        </w:rPr>
      </w:pPr>
      <w:r w:rsidRPr="00300096">
        <w:rPr>
          <w:sz w:val="24"/>
          <w:szCs w:val="24"/>
          <w:rtl/>
        </w:rPr>
        <w:t xml:space="preserve">התפתח </w:t>
      </w:r>
      <w:r w:rsidR="00830CFD">
        <w:rPr>
          <w:rFonts w:hint="cs"/>
          <w:sz w:val="24"/>
          <w:szCs w:val="24"/>
          <w:rtl/>
        </w:rPr>
        <w:t xml:space="preserve"> </w:t>
      </w:r>
      <w:r w:rsidRPr="00300096">
        <w:rPr>
          <w:sz w:val="24"/>
          <w:szCs w:val="24"/>
          <w:rtl/>
        </w:rPr>
        <w:t xml:space="preserve">מאבק ביניהם שבסופו עזב הנאשם את המקום והאישה ברחה. הוא טען שהוא חשבה </w:t>
      </w:r>
    </w:p>
    <w:p w14:paraId="328A8717" w14:textId="77777777" w:rsidR="00830CFD" w:rsidRDefault="00000000" w:rsidP="00830CFD">
      <w:pPr>
        <w:bidi/>
        <w:ind w:left="720" w:hanging="720"/>
        <w:rPr>
          <w:sz w:val="24"/>
          <w:szCs w:val="24"/>
          <w:rtl/>
        </w:rPr>
      </w:pPr>
      <w:r w:rsidRPr="00300096">
        <w:rPr>
          <w:sz w:val="24"/>
          <w:szCs w:val="24"/>
          <w:rtl/>
        </w:rPr>
        <w:t xml:space="preserve">לזונה, ולכן שזו "טעות במצב הדברים". ביהמ"ש קמא דחה את טענותיו שכן הוא לא ביצע פעולות </w:t>
      </w:r>
    </w:p>
    <w:p w14:paraId="08804E82" w14:textId="77777777" w:rsidR="00830CFD" w:rsidRDefault="00000000" w:rsidP="00830CFD">
      <w:pPr>
        <w:bidi/>
        <w:ind w:left="720" w:hanging="720"/>
        <w:rPr>
          <w:sz w:val="24"/>
          <w:szCs w:val="24"/>
          <w:rtl/>
        </w:rPr>
      </w:pPr>
      <w:r w:rsidRPr="00300096">
        <w:rPr>
          <w:sz w:val="24"/>
          <w:szCs w:val="24"/>
          <w:rtl/>
        </w:rPr>
        <w:t>אשר הוכיחו זאת (כמו לשאול לגבי תשלום. הנאשם ערער לזיכוי מאשמת האונס עקב החזרה</w:t>
      </w:r>
      <w:r w:rsidR="00830CFD">
        <w:rPr>
          <w:rFonts w:hint="cs"/>
          <w:sz w:val="24"/>
          <w:szCs w:val="24"/>
          <w:rtl/>
        </w:rPr>
        <w:t xml:space="preserve"> </w:t>
      </w:r>
    </w:p>
    <w:p w14:paraId="70CF30D9" w14:textId="3D508FA4" w:rsidR="00633CC8" w:rsidRPr="00300096" w:rsidRDefault="00000000" w:rsidP="00830CFD">
      <w:pPr>
        <w:bidi/>
        <w:ind w:left="720" w:hanging="720"/>
        <w:rPr>
          <w:sz w:val="24"/>
          <w:szCs w:val="24"/>
        </w:rPr>
      </w:pPr>
      <w:r w:rsidRPr="00300096">
        <w:rPr>
          <w:sz w:val="24"/>
          <w:szCs w:val="24"/>
          <w:rtl/>
        </w:rPr>
        <w:t xml:space="preserve">הרצונית שלו מהמגע הפיזי. ומכאן הערעור שלפנינו. </w:t>
      </w:r>
    </w:p>
    <w:p w14:paraId="5791F57C" w14:textId="77777777" w:rsidR="00633CC8" w:rsidRPr="00300096" w:rsidRDefault="00633CC8">
      <w:pPr>
        <w:bidi/>
        <w:ind w:left="720" w:hanging="720"/>
        <w:rPr>
          <w:sz w:val="24"/>
          <w:szCs w:val="24"/>
        </w:rPr>
      </w:pPr>
    </w:p>
    <w:p w14:paraId="2CAFE587" w14:textId="77777777" w:rsidR="00830CFD" w:rsidRDefault="00000000" w:rsidP="00830CFD">
      <w:pPr>
        <w:bidi/>
        <w:ind w:left="720" w:hanging="720"/>
        <w:rPr>
          <w:sz w:val="24"/>
          <w:szCs w:val="24"/>
          <w:shd w:val="clear" w:color="auto" w:fill="FCE5CD"/>
          <w:rtl/>
        </w:rPr>
      </w:pPr>
      <w:r w:rsidRPr="00300096">
        <w:rPr>
          <w:sz w:val="28"/>
          <w:szCs w:val="28"/>
          <w:rtl/>
        </w:rPr>
        <w:t>השופט אילן</w:t>
      </w:r>
      <w:r w:rsidRPr="00300096">
        <w:rPr>
          <w:sz w:val="24"/>
          <w:szCs w:val="24"/>
          <w:rtl/>
        </w:rPr>
        <w:t xml:space="preserve">: סעיף 28 לא מאפשר לטעון טענה חלופית "לא התכוונתי ואם התכוונתי התחרטתי". </w:t>
      </w:r>
    </w:p>
    <w:p w14:paraId="1D9707DF" w14:textId="77777777" w:rsidR="00830CFD" w:rsidRDefault="00000000" w:rsidP="00830CFD">
      <w:pPr>
        <w:bidi/>
        <w:ind w:left="720" w:hanging="720"/>
        <w:rPr>
          <w:sz w:val="24"/>
          <w:szCs w:val="24"/>
          <w:rtl/>
        </w:rPr>
      </w:pPr>
      <w:r w:rsidRPr="00300096">
        <w:rPr>
          <w:sz w:val="24"/>
          <w:szCs w:val="24"/>
          <w:shd w:val="clear" w:color="auto" w:fill="FCE5CD"/>
          <w:rtl/>
        </w:rPr>
        <w:t>החרטה צריכה לבוא מתוך שכנוע פנימי, ולא בגלל איזה קושי חיצוני</w:t>
      </w:r>
      <w:r w:rsidRPr="00300096">
        <w:rPr>
          <w:sz w:val="24"/>
          <w:szCs w:val="24"/>
          <w:rtl/>
        </w:rPr>
        <w:t xml:space="preserve"> (“מחפץ נפשו </w:t>
      </w:r>
      <w:r w:rsidRPr="00300096">
        <w:rPr>
          <w:sz w:val="24"/>
          <w:szCs w:val="24"/>
          <w:u w:val="single"/>
          <w:rtl/>
        </w:rPr>
        <w:t>בלבד</w:t>
      </w:r>
      <w:r w:rsidRPr="00300096">
        <w:rPr>
          <w:sz w:val="24"/>
          <w:szCs w:val="24"/>
          <w:rtl/>
        </w:rPr>
        <w:t xml:space="preserve"> ומתוך</w:t>
      </w:r>
      <w:r w:rsidR="00830CFD">
        <w:rPr>
          <w:rFonts w:hint="cs"/>
          <w:sz w:val="24"/>
          <w:szCs w:val="24"/>
          <w:rtl/>
        </w:rPr>
        <w:t xml:space="preserve"> </w:t>
      </w:r>
    </w:p>
    <w:p w14:paraId="6DB5F127" w14:textId="413807FB" w:rsidR="00633CC8" w:rsidRPr="00830CFD" w:rsidRDefault="00000000" w:rsidP="00830CFD">
      <w:pPr>
        <w:bidi/>
        <w:ind w:left="720" w:hanging="720"/>
        <w:rPr>
          <w:sz w:val="24"/>
          <w:szCs w:val="24"/>
          <w:shd w:val="clear" w:color="auto" w:fill="FCE5CD"/>
        </w:rPr>
      </w:pPr>
      <w:r w:rsidRPr="00300096">
        <w:rPr>
          <w:sz w:val="24"/>
          <w:szCs w:val="24"/>
          <w:rtl/>
        </w:rPr>
        <w:t xml:space="preserve">חרטה”). במקרה דנן, </w:t>
      </w:r>
    </w:p>
    <w:p w14:paraId="47D1D50E" w14:textId="77777777" w:rsidR="00830CFD" w:rsidRDefault="00000000">
      <w:pPr>
        <w:bidi/>
        <w:ind w:left="720" w:hanging="720"/>
        <w:rPr>
          <w:sz w:val="24"/>
          <w:szCs w:val="24"/>
          <w:rtl/>
        </w:rPr>
      </w:pPr>
      <w:r w:rsidRPr="00300096">
        <w:rPr>
          <w:sz w:val="24"/>
          <w:szCs w:val="24"/>
          <w:rtl/>
        </w:rPr>
        <w:t xml:space="preserve">חרטת הנאשם נבעה מנסיבות חיצוניות שכן האישה הפליאה בו את מכותיה.  "הסעיף דן ב"בעל </w:t>
      </w:r>
    </w:p>
    <w:p w14:paraId="00C5568B" w14:textId="57E76588" w:rsidR="00633CC8" w:rsidRPr="00300096" w:rsidRDefault="00000000" w:rsidP="00830CFD">
      <w:pPr>
        <w:bidi/>
        <w:ind w:left="720" w:hanging="720"/>
        <w:rPr>
          <w:sz w:val="24"/>
          <w:szCs w:val="24"/>
        </w:rPr>
      </w:pPr>
      <w:r w:rsidRPr="00300096">
        <w:rPr>
          <w:sz w:val="24"/>
          <w:szCs w:val="24"/>
          <w:rtl/>
        </w:rPr>
        <w:t>תשובה" ולא במי ששוקל שיקולי כדאיות".</w:t>
      </w:r>
    </w:p>
    <w:p w14:paraId="2D95B317" w14:textId="77777777" w:rsidR="00633CC8" w:rsidRPr="00300096" w:rsidRDefault="00000000">
      <w:pPr>
        <w:bidi/>
        <w:ind w:left="720" w:hanging="720"/>
        <w:rPr>
          <w:sz w:val="24"/>
          <w:szCs w:val="24"/>
        </w:rPr>
      </w:pPr>
      <w:r w:rsidRPr="00300096">
        <w:rPr>
          <w:sz w:val="24"/>
          <w:szCs w:val="24"/>
          <w:rtl/>
        </w:rPr>
        <w:t>הערעור נדחה.</w:t>
      </w:r>
    </w:p>
    <w:p w14:paraId="630453B8" w14:textId="77777777" w:rsidR="00633CC8" w:rsidRPr="00300096" w:rsidRDefault="00633CC8">
      <w:pPr>
        <w:bidi/>
        <w:rPr>
          <w:sz w:val="24"/>
          <w:szCs w:val="24"/>
        </w:rPr>
      </w:pPr>
    </w:p>
    <w:p w14:paraId="380CA16F" w14:textId="77777777" w:rsidR="00633CC8" w:rsidRPr="00300096" w:rsidRDefault="00000000">
      <w:pPr>
        <w:bidi/>
        <w:rPr>
          <w:sz w:val="24"/>
          <w:szCs w:val="24"/>
        </w:rPr>
      </w:pPr>
      <w:r w:rsidRPr="00830CFD">
        <w:rPr>
          <w:bCs/>
          <w:sz w:val="24"/>
          <w:szCs w:val="24"/>
          <w:rtl/>
        </w:rPr>
        <w:t>דיון</w:t>
      </w:r>
      <w:r w:rsidRPr="00300096">
        <w:rPr>
          <w:sz w:val="24"/>
          <w:szCs w:val="24"/>
        </w:rPr>
        <w:t>:</w:t>
      </w:r>
    </w:p>
    <w:p w14:paraId="5799EA8D" w14:textId="77777777" w:rsidR="00633CC8" w:rsidRPr="00300096" w:rsidRDefault="00000000">
      <w:pPr>
        <w:numPr>
          <w:ilvl w:val="0"/>
          <w:numId w:val="91"/>
        </w:numPr>
        <w:bidi/>
        <w:rPr>
          <w:sz w:val="24"/>
          <w:szCs w:val="24"/>
        </w:rPr>
      </w:pPr>
      <w:r w:rsidRPr="00300096">
        <w:rPr>
          <w:b/>
          <w:sz w:val="24"/>
          <w:szCs w:val="24"/>
          <w:rtl/>
        </w:rPr>
        <w:t>הביקורת על פס"ד</w:t>
      </w:r>
      <w:r w:rsidRPr="00300096">
        <w:rPr>
          <w:sz w:val="24"/>
          <w:szCs w:val="24"/>
          <w:rtl/>
        </w:rPr>
        <w:t xml:space="preserve">: רוב העבריינים לא מתחרטים ממניעים אמיתיים אלא מבינים שזה שווה להם. יש לפרש את פטור החרטה בצורה רחבה, לכל מקרה בו החרטה רצונית, ע"מ לעודד כמה שיותר חרטה מביצוע עבירות והקטנת העבריינות. </w:t>
      </w:r>
    </w:p>
    <w:p w14:paraId="46C80B26" w14:textId="77777777" w:rsidR="00633CC8" w:rsidRPr="00300096" w:rsidRDefault="00000000">
      <w:pPr>
        <w:numPr>
          <w:ilvl w:val="0"/>
          <w:numId w:val="91"/>
        </w:numPr>
        <w:bidi/>
        <w:rPr>
          <w:sz w:val="24"/>
          <w:szCs w:val="24"/>
        </w:rPr>
      </w:pPr>
      <w:r w:rsidRPr="00300096">
        <w:rPr>
          <w:sz w:val="24"/>
          <w:szCs w:val="24"/>
          <w:shd w:val="clear" w:color="auto" w:fill="FCE5CD"/>
          <w:rtl/>
        </w:rPr>
        <w:t xml:space="preserve">בעקבות הביקורת חזרה </w:t>
      </w:r>
      <w:r w:rsidRPr="00300096">
        <w:rPr>
          <w:b/>
          <w:sz w:val="24"/>
          <w:szCs w:val="24"/>
          <w:shd w:val="clear" w:color="auto" w:fill="FCE5CD"/>
          <w:rtl/>
        </w:rPr>
        <w:t xml:space="preserve">הלכת </w:t>
      </w:r>
      <w:proofErr w:type="spellStart"/>
      <w:r w:rsidRPr="00300096">
        <w:rPr>
          <w:b/>
          <w:sz w:val="24"/>
          <w:szCs w:val="24"/>
          <w:shd w:val="clear" w:color="auto" w:fill="FCE5CD"/>
          <w:rtl/>
        </w:rPr>
        <w:t>נחושתן</w:t>
      </w:r>
      <w:proofErr w:type="spellEnd"/>
      <w:r w:rsidRPr="00300096">
        <w:rPr>
          <w:sz w:val="24"/>
          <w:szCs w:val="24"/>
        </w:rPr>
        <w:t>.</w:t>
      </w:r>
    </w:p>
    <w:p w14:paraId="0360882D" w14:textId="77777777" w:rsidR="00633CC8" w:rsidRPr="00300096" w:rsidRDefault="00633CC8">
      <w:pPr>
        <w:bidi/>
        <w:rPr>
          <w:sz w:val="24"/>
          <w:szCs w:val="24"/>
        </w:rPr>
      </w:pPr>
    </w:p>
    <w:p w14:paraId="2954D1E2" w14:textId="77777777" w:rsidR="00633CC8" w:rsidRPr="00300096" w:rsidRDefault="00000000">
      <w:pPr>
        <w:bidi/>
        <w:ind w:left="720"/>
        <w:rPr>
          <w:sz w:val="24"/>
          <w:szCs w:val="24"/>
        </w:rPr>
      </w:pPr>
      <w:r w:rsidRPr="00300096">
        <w:rPr>
          <w:sz w:val="24"/>
          <w:szCs w:val="24"/>
          <w:rtl/>
        </w:rPr>
        <w:t>אם כן, הנאשם צריך להוכיח שהוא עמד בשני תנאים מצטברים:</w:t>
      </w:r>
    </w:p>
    <w:p w14:paraId="36049309" w14:textId="77777777" w:rsidR="00633CC8" w:rsidRPr="00300096" w:rsidRDefault="00000000">
      <w:pPr>
        <w:numPr>
          <w:ilvl w:val="0"/>
          <w:numId w:val="82"/>
        </w:numPr>
        <w:bidi/>
        <w:rPr>
          <w:sz w:val="24"/>
          <w:szCs w:val="24"/>
        </w:rPr>
      </w:pPr>
      <w:r w:rsidRPr="00830CFD">
        <w:rPr>
          <w:bCs/>
          <w:sz w:val="24"/>
          <w:szCs w:val="24"/>
          <w:rtl/>
        </w:rPr>
        <w:t>רצון פנימי אמיתי</w:t>
      </w:r>
      <w:r w:rsidRPr="00300096">
        <w:rPr>
          <w:sz w:val="24"/>
          <w:szCs w:val="24"/>
          <w:rtl/>
        </w:rPr>
        <w:t>: גרסה עובדתית ברורה בדבר כוונה שהייתה לו ובדבר חרטתו וחזרתו בו מן הכוונה האמורה, שלא מנסיבות חיצוניות.</w:t>
      </w:r>
    </w:p>
    <w:p w14:paraId="68898221" w14:textId="77777777" w:rsidR="00633CC8" w:rsidRPr="00300096" w:rsidRDefault="00000000">
      <w:pPr>
        <w:numPr>
          <w:ilvl w:val="0"/>
          <w:numId w:val="82"/>
        </w:numPr>
        <w:bidi/>
        <w:rPr>
          <w:sz w:val="24"/>
          <w:szCs w:val="24"/>
        </w:rPr>
      </w:pPr>
      <w:r w:rsidRPr="00830CFD">
        <w:rPr>
          <w:bCs/>
          <w:sz w:val="24"/>
          <w:szCs w:val="24"/>
          <w:rtl/>
        </w:rPr>
        <w:t>תרומה של ממש למניעת התוצאה</w:t>
      </w:r>
      <w:r w:rsidRPr="00300096">
        <w:rPr>
          <w:sz w:val="24"/>
          <w:szCs w:val="24"/>
          <w:rtl/>
        </w:rPr>
        <w:t>: הנאשם אכן חדל מביצוע המעשה. הוא צריך לתרום תרומה של ממש במניעת התוצאה. הפסיקה לא הכריעה מה היא "תרומה של ממש", אך בספרות קיימות שתי עמדות:</w:t>
      </w:r>
    </w:p>
    <w:p w14:paraId="7E521F39" w14:textId="77777777" w:rsidR="00633CC8" w:rsidRPr="00300096" w:rsidRDefault="00000000">
      <w:pPr>
        <w:numPr>
          <w:ilvl w:val="0"/>
          <w:numId w:val="29"/>
        </w:numPr>
        <w:bidi/>
        <w:rPr>
          <w:sz w:val="24"/>
          <w:szCs w:val="24"/>
        </w:rPr>
      </w:pPr>
      <w:r w:rsidRPr="00300096">
        <w:rPr>
          <w:sz w:val="24"/>
          <w:szCs w:val="24"/>
          <w:u w:val="single"/>
          <w:rtl/>
        </w:rPr>
        <w:t>תרומה אפקטיבית</w:t>
      </w:r>
      <w:r w:rsidRPr="00300096">
        <w:rPr>
          <w:sz w:val="24"/>
          <w:szCs w:val="24"/>
          <w:rtl/>
        </w:rPr>
        <w:t xml:space="preserve">: על הנאשם למנוע את השלמת העבירה באמצעות פעולה ממשית. </w:t>
      </w:r>
    </w:p>
    <w:p w14:paraId="2F84DBD9" w14:textId="77777777" w:rsidR="00633CC8" w:rsidRPr="00300096" w:rsidRDefault="00000000">
      <w:pPr>
        <w:numPr>
          <w:ilvl w:val="0"/>
          <w:numId w:val="29"/>
        </w:numPr>
        <w:bidi/>
        <w:rPr>
          <w:sz w:val="24"/>
          <w:szCs w:val="24"/>
        </w:rPr>
      </w:pPr>
      <w:r w:rsidRPr="00300096">
        <w:rPr>
          <w:sz w:val="24"/>
          <w:szCs w:val="24"/>
          <w:u w:val="single"/>
          <w:rtl/>
        </w:rPr>
        <w:t>אפילו פעולה קטנה</w:t>
      </w:r>
      <w:r w:rsidRPr="00300096">
        <w:rPr>
          <w:sz w:val="24"/>
          <w:szCs w:val="24"/>
          <w:rtl/>
        </w:rPr>
        <w:t>: ניתן להסתפק בנקיטת צעדים שמבחינת מהותם מסוגלים בד"כ למנוע את התוצאות בהן מותנית השלמת העבירה (למשל, להתקשר למשטרה). גישה יותר נפוצה.</w:t>
      </w:r>
    </w:p>
    <w:p w14:paraId="16F2DD57" w14:textId="77777777" w:rsidR="00633CC8" w:rsidRPr="00300096" w:rsidRDefault="00633CC8">
      <w:pPr>
        <w:bidi/>
        <w:rPr>
          <w:sz w:val="24"/>
          <w:szCs w:val="24"/>
        </w:rPr>
      </w:pPr>
    </w:p>
    <w:p w14:paraId="7E220D59" w14:textId="77777777" w:rsidR="00633CC8" w:rsidRPr="00300096" w:rsidRDefault="00000000">
      <w:pPr>
        <w:bidi/>
        <w:rPr>
          <w:sz w:val="24"/>
          <w:szCs w:val="24"/>
        </w:rPr>
      </w:pPr>
      <w:r w:rsidRPr="00300096">
        <w:rPr>
          <w:sz w:val="24"/>
          <w:szCs w:val="24"/>
          <w:rtl/>
        </w:rPr>
        <w:t>ההבדלים בין עבירת הניסיון לעבירה מושלמת:</w:t>
      </w:r>
    </w:p>
    <w:p w14:paraId="7B66F8C1" w14:textId="77777777" w:rsidR="00633CC8" w:rsidRPr="00300096" w:rsidRDefault="00000000">
      <w:pPr>
        <w:numPr>
          <w:ilvl w:val="0"/>
          <w:numId w:val="115"/>
        </w:numPr>
        <w:bidi/>
        <w:rPr>
          <w:sz w:val="24"/>
          <w:szCs w:val="24"/>
        </w:rPr>
      </w:pPr>
      <w:r w:rsidRPr="00300096">
        <w:rPr>
          <w:sz w:val="24"/>
          <w:szCs w:val="24"/>
          <w:shd w:val="clear" w:color="auto" w:fill="FCE5CD"/>
          <w:rtl/>
        </w:rPr>
        <w:t>פטור עקב חרטה</w:t>
      </w:r>
      <w:r w:rsidRPr="00300096">
        <w:rPr>
          <w:sz w:val="24"/>
          <w:szCs w:val="24"/>
        </w:rPr>
        <w:t xml:space="preserve">. </w:t>
      </w:r>
    </w:p>
    <w:p w14:paraId="3861F3D5" w14:textId="77777777" w:rsidR="00633CC8" w:rsidRPr="00300096" w:rsidRDefault="00000000">
      <w:pPr>
        <w:numPr>
          <w:ilvl w:val="0"/>
          <w:numId w:val="115"/>
        </w:numPr>
        <w:bidi/>
        <w:rPr>
          <w:sz w:val="24"/>
          <w:szCs w:val="24"/>
        </w:rPr>
      </w:pPr>
      <w:r w:rsidRPr="00300096">
        <w:rPr>
          <w:sz w:val="24"/>
          <w:szCs w:val="24"/>
          <w:shd w:val="clear" w:color="auto" w:fill="FCE5CD"/>
          <w:rtl/>
        </w:rPr>
        <w:t>עונשי חובה ועונשי מינימום אינם רלוונטיים למקרה של ניסיון</w:t>
      </w:r>
      <w:r w:rsidRPr="00300096">
        <w:rPr>
          <w:sz w:val="24"/>
          <w:szCs w:val="24"/>
          <w:rtl/>
        </w:rPr>
        <w:t xml:space="preserve">. אם קיים עונש חובה בעבירה, על הנאשם בניסיון לאותה עבירה </w:t>
      </w:r>
      <w:proofErr w:type="spellStart"/>
      <w:r w:rsidRPr="00300096">
        <w:rPr>
          <w:sz w:val="24"/>
          <w:szCs w:val="24"/>
          <w:rtl/>
        </w:rPr>
        <w:t>יגזר</w:t>
      </w:r>
      <w:proofErr w:type="spellEnd"/>
      <w:r w:rsidRPr="00300096">
        <w:rPr>
          <w:sz w:val="24"/>
          <w:szCs w:val="24"/>
          <w:rtl/>
        </w:rPr>
        <w:t xml:space="preserve"> עונש שונה.</w:t>
      </w:r>
    </w:p>
    <w:p w14:paraId="20D405A0" w14:textId="77777777" w:rsidR="00633CC8" w:rsidRPr="00300096" w:rsidRDefault="00000000">
      <w:pPr>
        <w:numPr>
          <w:ilvl w:val="0"/>
          <w:numId w:val="109"/>
        </w:numPr>
        <w:bidi/>
        <w:rPr>
          <w:sz w:val="24"/>
          <w:szCs w:val="24"/>
        </w:rPr>
      </w:pPr>
      <w:r w:rsidRPr="00300096">
        <w:rPr>
          <w:sz w:val="24"/>
          <w:szCs w:val="24"/>
          <w:shd w:val="clear" w:color="auto" w:fill="FCE5CD"/>
          <w:rtl/>
        </w:rPr>
        <w:t>אין עבירה נגזרת לניסיון לביצוע עבירה מסוג "חטא"</w:t>
      </w:r>
      <w:r w:rsidRPr="00300096">
        <w:rPr>
          <w:sz w:val="24"/>
          <w:szCs w:val="24"/>
          <w:rtl/>
        </w:rPr>
        <w:t xml:space="preserve">. למשל, ניסיון לעבור עבירות תנועה מסוימות </w:t>
      </w:r>
    </w:p>
    <w:p w14:paraId="00E89D67" w14:textId="77777777" w:rsidR="00633CC8" w:rsidRPr="00300096" w:rsidRDefault="00000000">
      <w:pPr>
        <w:bidi/>
        <w:rPr>
          <w:sz w:val="24"/>
          <w:szCs w:val="24"/>
        </w:rPr>
      </w:pPr>
      <w:r w:rsidRPr="00300096">
        <w:rPr>
          <w:sz w:val="24"/>
          <w:szCs w:val="24"/>
          <w:rtl/>
        </w:rPr>
        <w:t xml:space="preserve">מדוע? ניסיון היא נורמה משפטית שמרחיבה את מעגל ההפללה, ולכן יש לנהוג בה בזהירות. </w:t>
      </w:r>
    </w:p>
    <w:p w14:paraId="76EB1676" w14:textId="77777777" w:rsidR="00633CC8" w:rsidRPr="00300096" w:rsidRDefault="00633CC8">
      <w:pPr>
        <w:bidi/>
        <w:rPr>
          <w:sz w:val="24"/>
          <w:szCs w:val="24"/>
        </w:rPr>
      </w:pPr>
    </w:p>
    <w:p w14:paraId="33C9A6DA" w14:textId="77777777" w:rsidR="00633CC8" w:rsidRPr="00300096" w:rsidRDefault="00633CC8">
      <w:pPr>
        <w:bidi/>
        <w:rPr>
          <w:sz w:val="24"/>
          <w:szCs w:val="24"/>
        </w:rPr>
      </w:pPr>
    </w:p>
    <w:p w14:paraId="5A12D37C" w14:textId="77777777" w:rsidR="00633CC8" w:rsidRPr="00300096" w:rsidRDefault="00000000">
      <w:pPr>
        <w:bidi/>
        <w:rPr>
          <w:sz w:val="24"/>
          <w:szCs w:val="24"/>
        </w:rPr>
      </w:pPr>
      <w:r w:rsidRPr="00300096">
        <w:rPr>
          <w:sz w:val="24"/>
          <w:szCs w:val="24"/>
          <w:rtl/>
        </w:rPr>
        <w:t xml:space="preserve">ישנן עבירות חריגות, הנחשבות ניסיון למרות שהן </w:t>
      </w:r>
      <w:proofErr w:type="spellStart"/>
      <w:r w:rsidRPr="00300096">
        <w:rPr>
          <w:sz w:val="24"/>
          <w:szCs w:val="24"/>
          <w:rtl/>
        </w:rPr>
        <w:t>נראת</w:t>
      </w:r>
      <w:proofErr w:type="spellEnd"/>
      <w:r w:rsidRPr="00300096">
        <w:rPr>
          <w:sz w:val="24"/>
          <w:szCs w:val="24"/>
          <w:rtl/>
        </w:rPr>
        <w:t xml:space="preserve"> כהכנה בלבד.</w:t>
      </w:r>
    </w:p>
    <w:p w14:paraId="1F48112B" w14:textId="77777777" w:rsidR="00633CC8" w:rsidRPr="00300096" w:rsidRDefault="00633CC8">
      <w:pPr>
        <w:bidi/>
        <w:rPr>
          <w:sz w:val="24"/>
          <w:szCs w:val="24"/>
        </w:rPr>
      </w:pPr>
    </w:p>
    <w:p w14:paraId="2AC75F49" w14:textId="77777777" w:rsidR="00633CC8" w:rsidRPr="00300096" w:rsidRDefault="00000000">
      <w:pPr>
        <w:numPr>
          <w:ilvl w:val="0"/>
          <w:numId w:val="148"/>
        </w:numPr>
        <w:bidi/>
        <w:rPr>
          <w:sz w:val="24"/>
          <w:szCs w:val="24"/>
        </w:rPr>
      </w:pPr>
      <w:r w:rsidRPr="00300096">
        <w:rPr>
          <w:b/>
          <w:sz w:val="24"/>
          <w:szCs w:val="24"/>
          <w:rtl/>
        </w:rPr>
        <w:t>עבירות ספציפיות של הכנה</w:t>
      </w:r>
      <w:r w:rsidRPr="00300096">
        <w:rPr>
          <w:sz w:val="24"/>
          <w:szCs w:val="24"/>
          <w:rtl/>
        </w:rPr>
        <w:t>: מעשים שגם בהכנתם יש פוטנציאל גדול לקרות הפגיעה בערך המוגן, ומכאן שניתן להפליל את מעשה ההכנה (למשל, הכנת בקבוק תבעירה או פצצה).</w:t>
      </w:r>
    </w:p>
    <w:p w14:paraId="3D9F43FE" w14:textId="77777777" w:rsidR="00633CC8" w:rsidRPr="00300096" w:rsidRDefault="00000000">
      <w:pPr>
        <w:numPr>
          <w:ilvl w:val="0"/>
          <w:numId w:val="148"/>
        </w:numPr>
        <w:bidi/>
        <w:rPr>
          <w:sz w:val="24"/>
          <w:szCs w:val="24"/>
        </w:rPr>
      </w:pPr>
      <w:r w:rsidRPr="00300096">
        <w:rPr>
          <w:sz w:val="24"/>
          <w:szCs w:val="24"/>
          <w:rtl/>
        </w:rPr>
        <w:t>יש עבירות שלא מנוסחות כעבירות הכנה, אולם מטרתן להפליל פעולה שלא פוגעת בערך מוגן בפני עצמה אלא היא למעשה פעולת הכנה (למשל, החזקת אגרופן או סכין שלא כדין) [מעין עבירות החזקה]</w:t>
      </w:r>
    </w:p>
    <w:p w14:paraId="22004443" w14:textId="77777777" w:rsidR="00633CC8" w:rsidRPr="00300096" w:rsidRDefault="00633CC8">
      <w:pPr>
        <w:bidi/>
        <w:rPr>
          <w:sz w:val="24"/>
          <w:szCs w:val="24"/>
          <w:u w:val="single"/>
        </w:rPr>
      </w:pPr>
    </w:p>
    <w:p w14:paraId="7F4781C6" w14:textId="77777777" w:rsidR="00633CC8" w:rsidRPr="00300096" w:rsidRDefault="00633CC8">
      <w:pPr>
        <w:bidi/>
        <w:rPr>
          <w:sz w:val="24"/>
          <w:szCs w:val="24"/>
          <w:u w:val="single"/>
        </w:rPr>
      </w:pPr>
    </w:p>
    <w:p w14:paraId="754A750C" w14:textId="77777777" w:rsidR="00633CC8" w:rsidRPr="00300096" w:rsidRDefault="00000000">
      <w:pPr>
        <w:bidi/>
        <w:rPr>
          <w:sz w:val="24"/>
          <w:szCs w:val="24"/>
          <w:u w:val="single"/>
        </w:rPr>
      </w:pPr>
      <w:r w:rsidRPr="00300096">
        <w:rPr>
          <w:sz w:val="24"/>
          <w:szCs w:val="24"/>
          <w:u w:val="single"/>
          <w:rtl/>
        </w:rPr>
        <w:t>הקושי בהבחנה בין ניסיון והכנה</w:t>
      </w:r>
    </w:p>
    <w:p w14:paraId="447951C2" w14:textId="77777777" w:rsidR="00633CC8" w:rsidRPr="00300096" w:rsidRDefault="00000000">
      <w:pPr>
        <w:bidi/>
        <w:rPr>
          <w:sz w:val="24"/>
          <w:szCs w:val="24"/>
          <w:shd w:val="clear" w:color="auto" w:fill="FCE5CD"/>
        </w:rPr>
      </w:pPr>
      <w:r w:rsidRPr="00300096">
        <w:rPr>
          <w:sz w:val="24"/>
          <w:szCs w:val="24"/>
          <w:shd w:val="clear" w:color="auto" w:fill="FCE5CD"/>
          <w:rtl/>
        </w:rPr>
        <w:t>קו הגבול בין מעשי הכנה בלבד לבין מעשים הנופלים במתחם הניסיון הינו עמום מאוד.</w:t>
      </w:r>
    </w:p>
    <w:p w14:paraId="7D4257D0" w14:textId="77777777" w:rsidR="00633CC8" w:rsidRPr="00300096" w:rsidRDefault="00000000">
      <w:pPr>
        <w:bidi/>
        <w:rPr>
          <w:sz w:val="24"/>
          <w:szCs w:val="24"/>
        </w:rPr>
      </w:pPr>
      <w:r w:rsidRPr="00300096">
        <w:rPr>
          <w:sz w:val="24"/>
          <w:szCs w:val="24"/>
          <w:rtl/>
        </w:rPr>
        <w:t>הקושי משמעותי עד כדי כך שמערכת המשפט "התייאשה", וכיום מוסכם כי אין אבן בוחן אחת כללית שמכריעה אם מעשה מסוים הוא רק בגדר הכנה או שמא מהווה ניסיון, אלא יש סדרה של מבחני עזר שנראה בהמשך.</w:t>
      </w:r>
    </w:p>
    <w:p w14:paraId="752FCCAE" w14:textId="77777777" w:rsidR="00633CC8" w:rsidRPr="00300096" w:rsidRDefault="00633CC8">
      <w:pPr>
        <w:bidi/>
        <w:rPr>
          <w:sz w:val="24"/>
          <w:szCs w:val="24"/>
        </w:rPr>
      </w:pPr>
    </w:p>
    <w:p w14:paraId="45CC34CF" w14:textId="77777777" w:rsidR="00633CC8" w:rsidRPr="00300096" w:rsidRDefault="00000000">
      <w:pPr>
        <w:bidi/>
        <w:rPr>
          <w:sz w:val="24"/>
          <w:szCs w:val="24"/>
        </w:rPr>
      </w:pPr>
      <w:r w:rsidRPr="00300096">
        <w:rPr>
          <w:sz w:val="24"/>
          <w:szCs w:val="24"/>
          <w:rtl/>
        </w:rPr>
        <w:t xml:space="preserve">לדוגמה: אדם רוצה להרוג אדם אחר, ולטובת כך הוא מכין רעל ומאפסן אותו במקרר. </w:t>
      </w:r>
    </w:p>
    <w:p w14:paraId="4612BDF1" w14:textId="77777777" w:rsidR="00633CC8" w:rsidRPr="00300096" w:rsidRDefault="00000000">
      <w:pPr>
        <w:bidi/>
        <w:rPr>
          <w:sz w:val="24"/>
          <w:szCs w:val="24"/>
        </w:rPr>
      </w:pPr>
      <w:r w:rsidRPr="00300096">
        <w:rPr>
          <w:sz w:val="24"/>
          <w:szCs w:val="24"/>
          <w:rtl/>
        </w:rPr>
        <w:t>האם מדובר בהכנה או ניסיון?</w:t>
      </w:r>
    </w:p>
    <w:p w14:paraId="580DB119" w14:textId="77777777" w:rsidR="00633CC8" w:rsidRPr="00300096" w:rsidRDefault="00000000">
      <w:pPr>
        <w:bidi/>
        <w:rPr>
          <w:sz w:val="24"/>
          <w:szCs w:val="24"/>
        </w:rPr>
      </w:pPr>
      <w:r w:rsidRPr="00300096">
        <w:rPr>
          <w:sz w:val="24"/>
          <w:szCs w:val="24"/>
          <w:rtl/>
        </w:rPr>
        <w:t xml:space="preserve">אם </w:t>
      </w:r>
      <w:proofErr w:type="spellStart"/>
      <w:r w:rsidRPr="00300096">
        <w:rPr>
          <w:sz w:val="24"/>
          <w:szCs w:val="24"/>
          <w:rtl/>
        </w:rPr>
        <w:t>התכנית</w:t>
      </w:r>
      <w:proofErr w:type="spellEnd"/>
      <w:r w:rsidRPr="00300096">
        <w:rPr>
          <w:sz w:val="24"/>
          <w:szCs w:val="24"/>
          <w:rtl/>
        </w:rPr>
        <w:t xml:space="preserve"> הייתה להוציא את הרעל מהמקרר ולמזוג אותו לכוס של הקורבן - הכנה. </w:t>
      </w:r>
    </w:p>
    <w:p w14:paraId="204FF12A" w14:textId="77777777" w:rsidR="00633CC8" w:rsidRPr="00300096" w:rsidRDefault="00000000">
      <w:pPr>
        <w:bidi/>
        <w:rPr>
          <w:sz w:val="24"/>
          <w:szCs w:val="24"/>
        </w:rPr>
      </w:pPr>
      <w:r w:rsidRPr="00300096">
        <w:rPr>
          <w:sz w:val="24"/>
          <w:szCs w:val="24"/>
          <w:rtl/>
        </w:rPr>
        <w:t xml:space="preserve">אם </w:t>
      </w:r>
      <w:proofErr w:type="spellStart"/>
      <w:r w:rsidRPr="00300096">
        <w:rPr>
          <w:sz w:val="24"/>
          <w:szCs w:val="24"/>
          <w:rtl/>
        </w:rPr>
        <w:t>התכנית</w:t>
      </w:r>
      <w:proofErr w:type="spellEnd"/>
      <w:r w:rsidRPr="00300096">
        <w:rPr>
          <w:sz w:val="24"/>
          <w:szCs w:val="24"/>
          <w:rtl/>
        </w:rPr>
        <w:t xml:space="preserve"> הייתה שהקורבן יפתח את המקרר ובטעות ישתה את הרעל - ניסיון מושלם. </w:t>
      </w:r>
    </w:p>
    <w:p w14:paraId="35E38D02" w14:textId="77777777" w:rsidR="00633CC8" w:rsidRPr="00300096" w:rsidRDefault="00633CC8">
      <w:pPr>
        <w:bidi/>
        <w:rPr>
          <w:sz w:val="24"/>
          <w:szCs w:val="24"/>
        </w:rPr>
      </w:pPr>
    </w:p>
    <w:p w14:paraId="75A55AC4" w14:textId="77777777" w:rsidR="00633CC8" w:rsidRPr="00300096" w:rsidRDefault="00000000">
      <w:pPr>
        <w:bidi/>
        <w:rPr>
          <w:sz w:val="24"/>
          <w:szCs w:val="24"/>
        </w:rPr>
      </w:pPr>
      <w:r w:rsidRPr="00300096">
        <w:rPr>
          <w:sz w:val="24"/>
          <w:szCs w:val="24"/>
          <w:rtl/>
        </w:rPr>
        <w:t>הרחבה</w:t>
      </w:r>
      <w:r w:rsidRPr="00300096">
        <w:rPr>
          <w:sz w:val="24"/>
          <w:szCs w:val="24"/>
          <w:vertAlign w:val="superscript"/>
        </w:rPr>
        <w:footnoteReference w:id="11"/>
      </w:r>
    </w:p>
    <w:p w14:paraId="6398179F" w14:textId="77777777" w:rsidR="00633CC8" w:rsidRPr="00300096" w:rsidRDefault="00633CC8">
      <w:pPr>
        <w:bidi/>
        <w:rPr>
          <w:sz w:val="24"/>
          <w:szCs w:val="24"/>
        </w:rPr>
      </w:pPr>
    </w:p>
    <w:p w14:paraId="5CCF29DE" w14:textId="77777777" w:rsidR="00633CC8" w:rsidRPr="00300096" w:rsidRDefault="00000000">
      <w:pPr>
        <w:pStyle w:val="3"/>
        <w:bidi/>
        <w:rPr>
          <w:sz w:val="32"/>
          <w:szCs w:val="32"/>
        </w:rPr>
      </w:pPr>
      <w:bookmarkStart w:id="108" w:name="_72yc3p545m7h" w:colFirst="0" w:colLast="0"/>
      <w:bookmarkStart w:id="109" w:name="_Toc114750198"/>
      <w:bookmarkEnd w:id="108"/>
      <w:r w:rsidRPr="00300096">
        <w:rPr>
          <w:sz w:val="32"/>
          <w:szCs w:val="32"/>
          <w:rtl/>
        </w:rPr>
        <w:t>מבחני עזר לאבחנה בין הכנה לניסיון:</w:t>
      </w:r>
      <w:bookmarkEnd w:id="109"/>
    </w:p>
    <w:p w14:paraId="12861433" w14:textId="77777777" w:rsidR="00633CC8" w:rsidRPr="00300096" w:rsidRDefault="00633CC8">
      <w:pPr>
        <w:bidi/>
        <w:rPr>
          <w:sz w:val="24"/>
          <w:szCs w:val="24"/>
        </w:rPr>
      </w:pPr>
    </w:p>
    <w:p w14:paraId="3CC1A73E" w14:textId="77777777" w:rsidR="00633CC8" w:rsidRPr="00300096" w:rsidRDefault="00000000">
      <w:pPr>
        <w:numPr>
          <w:ilvl w:val="0"/>
          <w:numId w:val="93"/>
        </w:numPr>
        <w:bidi/>
        <w:rPr>
          <w:sz w:val="24"/>
          <w:szCs w:val="24"/>
        </w:rPr>
      </w:pPr>
      <w:r w:rsidRPr="00830CFD">
        <w:rPr>
          <w:bCs/>
          <w:sz w:val="24"/>
          <w:szCs w:val="24"/>
          <w:rtl/>
        </w:rPr>
        <w:t>מבחן הקרבה להשלמה</w:t>
      </w:r>
      <w:r w:rsidRPr="00300096">
        <w:rPr>
          <w:b/>
          <w:sz w:val="24"/>
          <w:szCs w:val="24"/>
          <w:rtl/>
        </w:rPr>
        <w:t xml:space="preserve"> </w:t>
      </w:r>
      <w:r w:rsidRPr="00300096">
        <w:rPr>
          <w:sz w:val="24"/>
          <w:szCs w:val="24"/>
          <w:rtl/>
        </w:rPr>
        <w:t xml:space="preserve">(הקרבה המסוכנת; </w:t>
      </w:r>
      <w:proofErr w:type="spellStart"/>
      <w:r w:rsidRPr="00300096">
        <w:t>proximity</w:t>
      </w:r>
      <w:proofErr w:type="spellEnd"/>
      <w:r w:rsidRPr="00300096">
        <w:t xml:space="preserve"> </w:t>
      </w:r>
      <w:proofErr w:type="spellStart"/>
      <w:r w:rsidRPr="00300096">
        <w:t>rule</w:t>
      </w:r>
      <w:proofErr w:type="spellEnd"/>
      <w:r w:rsidRPr="00300096">
        <w:rPr>
          <w:sz w:val="24"/>
          <w:szCs w:val="24"/>
          <w:rtl/>
        </w:rPr>
        <w:t>): בחינה כמה ההתנהגות בפועל הייתה קרובה לעבירה המושלמת, הן מבחינה איכותית והן מבחינה כמותית (כמה פעולות היו חסרות ע"מ להגיע מההתנהגות לעבירה המושלמת). נשאלות שאלות על ממדי זמן ומקום (כמה זמן נותר להשלמת העבירה, ועד כמה הוא קרוב לביצועה, לא בהכרח רק מבחינה פיזית).</w:t>
      </w:r>
    </w:p>
    <w:p w14:paraId="6C39D0A2" w14:textId="77777777" w:rsidR="00633CC8" w:rsidRPr="00300096" w:rsidRDefault="00000000">
      <w:pPr>
        <w:numPr>
          <w:ilvl w:val="0"/>
          <w:numId w:val="92"/>
        </w:numPr>
        <w:bidi/>
        <w:rPr>
          <w:sz w:val="24"/>
          <w:szCs w:val="24"/>
        </w:rPr>
      </w:pPr>
      <w:r w:rsidRPr="00300096">
        <w:rPr>
          <w:sz w:val="24"/>
          <w:szCs w:val="24"/>
          <w:rtl/>
        </w:rPr>
        <w:lastRenderedPageBreak/>
        <w:t xml:space="preserve">ככל שיש כמות גדולה יותר של שלבים חסרים - או שהשלבים החסרים איכותיים במיוחד - מדובר בהכנה בלבד. </w:t>
      </w:r>
    </w:p>
    <w:p w14:paraId="0105D243" w14:textId="77777777" w:rsidR="00633CC8" w:rsidRPr="00300096" w:rsidRDefault="00000000">
      <w:pPr>
        <w:numPr>
          <w:ilvl w:val="0"/>
          <w:numId w:val="92"/>
        </w:numPr>
        <w:bidi/>
        <w:rPr>
          <w:sz w:val="24"/>
          <w:szCs w:val="24"/>
        </w:rPr>
      </w:pPr>
      <w:r w:rsidRPr="00300096">
        <w:rPr>
          <w:sz w:val="24"/>
          <w:szCs w:val="24"/>
          <w:rtl/>
        </w:rPr>
        <w:t>ככל שיש פחות שלבים או שהם אינם איכותיים באופיים, המבחן ייטה להכריע כי מדובר בניסיון.</w:t>
      </w:r>
    </w:p>
    <w:p w14:paraId="57600E1C" w14:textId="77777777" w:rsidR="00633CC8" w:rsidRPr="00300096" w:rsidRDefault="00633CC8">
      <w:pPr>
        <w:bidi/>
        <w:rPr>
          <w:sz w:val="24"/>
          <w:szCs w:val="24"/>
        </w:rPr>
      </w:pPr>
    </w:p>
    <w:p w14:paraId="1B0A23BD" w14:textId="77777777" w:rsidR="00633CC8" w:rsidRPr="00300096" w:rsidRDefault="00000000">
      <w:pPr>
        <w:bidi/>
        <w:rPr>
          <w:sz w:val="24"/>
          <w:szCs w:val="24"/>
        </w:rPr>
      </w:pPr>
      <w:proofErr w:type="spellStart"/>
      <w:r w:rsidRPr="00830CFD">
        <w:rPr>
          <w:rFonts w:ascii="Alef" w:eastAsia="Alef" w:hAnsi="Alef" w:cs="Alef"/>
          <w:bCs/>
          <w:sz w:val="26"/>
          <w:szCs w:val="26"/>
          <w:shd w:val="clear" w:color="auto" w:fill="F4CCCC"/>
          <w:rtl/>
        </w:rPr>
        <w:t>סרור</w:t>
      </w:r>
      <w:proofErr w:type="spellEnd"/>
      <w:r w:rsidRPr="00830CFD">
        <w:rPr>
          <w:rFonts w:ascii="Alef" w:eastAsia="Alef" w:hAnsi="Alef" w:cs="Alef"/>
          <w:bCs/>
          <w:sz w:val="24"/>
          <w:szCs w:val="24"/>
          <w:rtl/>
        </w:rPr>
        <w:t xml:space="preserve"> נ' מ"י</w:t>
      </w:r>
      <w:r w:rsidRPr="00300096">
        <w:rPr>
          <w:rFonts w:ascii="Alef" w:eastAsia="Alef" w:hAnsi="Alef" w:cs="Alef"/>
          <w:b/>
          <w:sz w:val="24"/>
          <w:szCs w:val="24"/>
          <w:rtl/>
        </w:rPr>
        <w:t xml:space="preserve"> (ע"פ 180/83)</w:t>
      </w:r>
      <w:r w:rsidRPr="00300096">
        <w:rPr>
          <w:sz w:val="24"/>
          <w:szCs w:val="24"/>
        </w:rPr>
        <w:t xml:space="preserve">: </w:t>
      </w:r>
    </w:p>
    <w:p w14:paraId="6F09C740" w14:textId="77777777" w:rsidR="00633CC8" w:rsidRPr="00300096" w:rsidRDefault="00000000">
      <w:pPr>
        <w:bidi/>
        <w:rPr>
          <w:sz w:val="24"/>
          <w:szCs w:val="24"/>
        </w:rPr>
      </w:pPr>
      <w:r w:rsidRPr="00300096">
        <w:rPr>
          <w:sz w:val="24"/>
          <w:szCs w:val="24"/>
          <w:rtl/>
        </w:rPr>
        <w:t xml:space="preserve">המתלונן חיזר אחרי חברתו של </w:t>
      </w:r>
      <w:proofErr w:type="spellStart"/>
      <w:r w:rsidRPr="00300096">
        <w:rPr>
          <w:sz w:val="24"/>
          <w:szCs w:val="24"/>
          <w:rtl/>
        </w:rPr>
        <w:t>סרור</w:t>
      </w:r>
      <w:proofErr w:type="spellEnd"/>
      <w:r w:rsidRPr="00300096">
        <w:rPr>
          <w:sz w:val="24"/>
          <w:szCs w:val="24"/>
          <w:rtl/>
        </w:rPr>
        <w:t xml:space="preserve">. האחרון החליט "לגמור אותו, שאוכל לחיות בשקט" ולשם כך גנב 2 רימונים מהצבא, הלך לבית המתלונן, שם החליטו ליישב את ההדורים בדו קרב. בעודם יורדים במדרגות, שלף הנאשם את הרימון מהמעיל, שלף את הנצרה והחזיק אותו ביד. המתלונן, שלא ידע מהרימון, הפתיע את הנאשם, הסתובב לעברו ונתן לו אגרוף. הרימון התפוצץ ופצע 4 אנשים וביניהם המתלונן, </w:t>
      </w:r>
      <w:proofErr w:type="spellStart"/>
      <w:r w:rsidRPr="00300096">
        <w:rPr>
          <w:sz w:val="24"/>
          <w:szCs w:val="24"/>
          <w:rtl/>
        </w:rPr>
        <w:t>וסרור</w:t>
      </w:r>
      <w:proofErr w:type="spellEnd"/>
      <w:r w:rsidRPr="00300096">
        <w:rPr>
          <w:sz w:val="24"/>
          <w:szCs w:val="24"/>
          <w:rtl/>
        </w:rPr>
        <w:t xml:space="preserve"> הורשע בעבירת ניסיון לרצח ומכאן הערעור.</w:t>
      </w:r>
    </w:p>
    <w:p w14:paraId="652DC7ED" w14:textId="77777777" w:rsidR="00633CC8" w:rsidRPr="00300096" w:rsidRDefault="00000000">
      <w:pPr>
        <w:bidi/>
        <w:rPr>
          <w:sz w:val="24"/>
          <w:szCs w:val="24"/>
        </w:rPr>
      </w:pPr>
      <w:proofErr w:type="spellStart"/>
      <w:r w:rsidRPr="00300096">
        <w:rPr>
          <w:sz w:val="24"/>
          <w:szCs w:val="24"/>
          <w:rtl/>
        </w:rPr>
        <w:t>סרור</w:t>
      </w:r>
      <w:proofErr w:type="spellEnd"/>
      <w:r w:rsidRPr="00300096">
        <w:rPr>
          <w:sz w:val="24"/>
          <w:szCs w:val="24"/>
          <w:rtl/>
        </w:rPr>
        <w:t xml:space="preserve"> טען כי מעשיו היוו מעשה הכנה בלבד שכן התכוון לזרוק את הרימון בחוץ ולא לסכן את האנשים בבניין ואין לראותם כניסיון פלילי.</w:t>
      </w:r>
    </w:p>
    <w:p w14:paraId="285BBBAC" w14:textId="77777777" w:rsidR="00633CC8" w:rsidRPr="00300096" w:rsidRDefault="00633CC8">
      <w:pPr>
        <w:bidi/>
        <w:rPr>
          <w:sz w:val="24"/>
          <w:szCs w:val="24"/>
        </w:rPr>
      </w:pPr>
    </w:p>
    <w:p w14:paraId="623B7087" w14:textId="77777777" w:rsidR="00633CC8" w:rsidRPr="00300096" w:rsidRDefault="00000000">
      <w:pPr>
        <w:bidi/>
        <w:rPr>
          <w:sz w:val="24"/>
          <w:szCs w:val="24"/>
        </w:rPr>
      </w:pPr>
      <w:r w:rsidRPr="00300096">
        <w:rPr>
          <w:sz w:val="28"/>
          <w:szCs w:val="28"/>
          <w:rtl/>
        </w:rPr>
        <w:t>השופטת בן פורת</w:t>
      </w:r>
      <w:r w:rsidRPr="00300096">
        <w:rPr>
          <w:sz w:val="24"/>
          <w:szCs w:val="24"/>
        </w:rPr>
        <w:t>: "</w:t>
      </w:r>
      <w:r w:rsidRPr="00300096">
        <w:rPr>
          <w:sz w:val="24"/>
          <w:szCs w:val="24"/>
          <w:shd w:val="clear" w:color="auto" w:fill="FCE5CD"/>
          <w:rtl/>
        </w:rPr>
        <w:t xml:space="preserve">גם שלבים ראשונים של הביצוע יכולים להיות בגדר </w:t>
      </w:r>
      <w:proofErr w:type="spellStart"/>
      <w:r w:rsidRPr="00300096">
        <w:rPr>
          <w:sz w:val="24"/>
          <w:szCs w:val="24"/>
          <w:shd w:val="clear" w:color="auto" w:fill="FCE5CD"/>
          <w:rtl/>
        </w:rPr>
        <w:t>נסיון</w:t>
      </w:r>
      <w:proofErr w:type="spellEnd"/>
      <w:r w:rsidRPr="00300096">
        <w:rPr>
          <w:sz w:val="24"/>
          <w:szCs w:val="24"/>
          <w:shd w:val="clear" w:color="auto" w:fill="FCE5CD"/>
          <w:rtl/>
        </w:rPr>
        <w:t>, ובלבד שהם קרובים קירבה מספקת השלמת המעשה הפלילי</w:t>
      </w:r>
      <w:r w:rsidRPr="00300096">
        <w:rPr>
          <w:sz w:val="24"/>
          <w:szCs w:val="24"/>
          <w:rtl/>
        </w:rPr>
        <w:t>. קירבה מספקת כזאת נתקיימה גם נתקיימה בענייננו"</w:t>
      </w:r>
    </w:p>
    <w:p w14:paraId="1D58C9FB" w14:textId="77777777" w:rsidR="00633CC8" w:rsidRPr="00300096" w:rsidRDefault="00000000">
      <w:pPr>
        <w:bidi/>
        <w:rPr>
          <w:sz w:val="24"/>
          <w:szCs w:val="24"/>
        </w:rPr>
      </w:pPr>
      <w:r w:rsidRPr="00300096">
        <w:rPr>
          <w:sz w:val="24"/>
          <w:szCs w:val="24"/>
          <w:rtl/>
        </w:rPr>
        <w:t>הערעור נדחה, הן על ההרשעה והן על חומרת העונש.</w:t>
      </w:r>
    </w:p>
    <w:p w14:paraId="72495AFA" w14:textId="77777777" w:rsidR="00633CC8" w:rsidRPr="00300096" w:rsidRDefault="00633CC8">
      <w:pPr>
        <w:bidi/>
        <w:rPr>
          <w:sz w:val="24"/>
          <w:szCs w:val="24"/>
        </w:rPr>
      </w:pPr>
    </w:p>
    <w:p w14:paraId="03341CE3" w14:textId="77777777" w:rsidR="00633CC8" w:rsidRPr="00300096" w:rsidRDefault="00633CC8">
      <w:pPr>
        <w:bidi/>
        <w:rPr>
          <w:sz w:val="24"/>
          <w:szCs w:val="24"/>
        </w:rPr>
      </w:pPr>
    </w:p>
    <w:p w14:paraId="0144F1E2" w14:textId="77777777" w:rsidR="00633CC8" w:rsidRPr="00300096" w:rsidRDefault="00000000">
      <w:pPr>
        <w:numPr>
          <w:ilvl w:val="0"/>
          <w:numId w:val="93"/>
        </w:numPr>
        <w:bidi/>
        <w:rPr>
          <w:sz w:val="24"/>
          <w:szCs w:val="24"/>
        </w:rPr>
      </w:pPr>
      <w:r w:rsidRPr="00830CFD">
        <w:rPr>
          <w:bCs/>
          <w:sz w:val="24"/>
          <w:szCs w:val="24"/>
          <w:rtl/>
        </w:rPr>
        <w:t>מבחן הסרט האילם/מבחן החד משמעות</w:t>
      </w:r>
      <w:r w:rsidRPr="00300096">
        <w:t xml:space="preserve"> (</w:t>
      </w:r>
      <w:proofErr w:type="spellStart"/>
      <w:r w:rsidRPr="00300096">
        <w:t>The</w:t>
      </w:r>
      <w:proofErr w:type="spellEnd"/>
      <w:r w:rsidRPr="00300096">
        <w:t xml:space="preserve"> </w:t>
      </w:r>
      <w:proofErr w:type="spellStart"/>
      <w:r w:rsidRPr="00300096">
        <w:t>Unequivocality</w:t>
      </w:r>
      <w:proofErr w:type="spellEnd"/>
      <w:r w:rsidRPr="00300096">
        <w:t xml:space="preserve"> </w:t>
      </w:r>
      <w:proofErr w:type="spellStart"/>
      <w:r w:rsidRPr="00300096">
        <w:t>Theory</w:t>
      </w:r>
      <w:proofErr w:type="spellEnd"/>
      <w:r w:rsidRPr="00300096">
        <w:t>)</w:t>
      </w:r>
      <w:r w:rsidRPr="00300096">
        <w:rPr>
          <w:sz w:val="24"/>
          <w:szCs w:val="24"/>
        </w:rPr>
        <w:t xml:space="preserve">: </w:t>
      </w:r>
      <w:r w:rsidRPr="00300096">
        <w:rPr>
          <w:sz w:val="24"/>
          <w:szCs w:val="24"/>
          <w:shd w:val="clear" w:color="auto" w:fill="FCE5CD"/>
          <w:rtl/>
        </w:rPr>
        <w:t>האם פעולות הנאשם כשלעצמן מבהירות באופן חד משמעי את התוכנית העבריינית של הנאשם?</w:t>
      </w:r>
      <w:r w:rsidRPr="00300096">
        <w:rPr>
          <w:sz w:val="24"/>
          <w:szCs w:val="24"/>
          <w:rtl/>
        </w:rPr>
        <w:t xml:space="preserve"> דגש על החזות (נראות הדברים; כמו צפיה ב"סרט אילם"). נקודת ההתחלה של המבחן היא שלב ההכנה – מתי ניכר ממעשיו של האדם שהוא כבר לא בשלב ההכנה וברור שהוא עבר לשלב הניסיון. הרעיון הוא לבודד את היסוד הנפשי של הנאשם ולקדם יסוד אובייקטיבי חזק.</w:t>
      </w:r>
      <w:r w:rsidRPr="00300096">
        <w:rPr>
          <w:sz w:val="24"/>
          <w:szCs w:val="24"/>
          <w:vertAlign w:val="superscript"/>
        </w:rPr>
        <w:footnoteReference w:id="12"/>
      </w:r>
    </w:p>
    <w:p w14:paraId="4D000E2B" w14:textId="77777777" w:rsidR="00633CC8" w:rsidRPr="00300096" w:rsidRDefault="00633CC8">
      <w:pPr>
        <w:bidi/>
        <w:ind w:left="720"/>
        <w:rPr>
          <w:sz w:val="24"/>
          <w:szCs w:val="24"/>
          <w:u w:val="single"/>
        </w:rPr>
      </w:pPr>
    </w:p>
    <w:p w14:paraId="162C78C3" w14:textId="77777777" w:rsidR="00633CC8" w:rsidRPr="00300096" w:rsidRDefault="00000000">
      <w:pPr>
        <w:bidi/>
        <w:ind w:left="1440"/>
        <w:rPr>
          <w:sz w:val="24"/>
          <w:szCs w:val="24"/>
        </w:rPr>
      </w:pPr>
      <w:r w:rsidRPr="00300096">
        <w:rPr>
          <w:sz w:val="24"/>
          <w:szCs w:val="24"/>
          <w:u w:val="single"/>
          <w:rtl/>
        </w:rPr>
        <w:t>ביקורת על מבחן זה</w:t>
      </w:r>
      <w:r w:rsidRPr="00300096">
        <w:rPr>
          <w:sz w:val="24"/>
          <w:szCs w:val="24"/>
          <w:rtl/>
        </w:rPr>
        <w:t xml:space="preserve">: שימת דגש-יתר על הביטויים החיצוניים של ההתנהגות. כולל גם הפללת יתר וגם הפללת חסר. </w:t>
      </w:r>
    </w:p>
    <w:p w14:paraId="43217BD9" w14:textId="77777777" w:rsidR="00633CC8" w:rsidRPr="00300096" w:rsidRDefault="00000000">
      <w:pPr>
        <w:bidi/>
        <w:ind w:left="1440"/>
        <w:rPr>
          <w:sz w:val="24"/>
          <w:szCs w:val="24"/>
        </w:rPr>
      </w:pPr>
      <w:r w:rsidRPr="00300096">
        <w:rPr>
          <w:sz w:val="24"/>
          <w:szCs w:val="24"/>
          <w:rtl/>
        </w:rPr>
        <w:t>הפללת חסר: עבריינים מתוחכמים יוכלו להנדס את פעילותם כך שתראה דו משמעית. הפללת יתר: התנהגות חד משמעית לכאורה עשויה להיות בפועל לא חד משמעית.</w:t>
      </w:r>
    </w:p>
    <w:p w14:paraId="769917B5" w14:textId="77777777" w:rsidR="00633CC8" w:rsidRPr="00300096" w:rsidRDefault="00633CC8">
      <w:pPr>
        <w:bidi/>
        <w:ind w:left="720"/>
        <w:rPr>
          <w:sz w:val="24"/>
          <w:szCs w:val="24"/>
        </w:rPr>
      </w:pPr>
    </w:p>
    <w:p w14:paraId="6A2F7FD3" w14:textId="77777777" w:rsidR="00633CC8" w:rsidRPr="00300096" w:rsidRDefault="00633CC8">
      <w:pPr>
        <w:bidi/>
        <w:ind w:left="720"/>
        <w:rPr>
          <w:sz w:val="24"/>
          <w:szCs w:val="24"/>
        </w:rPr>
      </w:pPr>
    </w:p>
    <w:p w14:paraId="3B47B245" w14:textId="77777777" w:rsidR="00633CC8" w:rsidRPr="00300096" w:rsidRDefault="00000000">
      <w:pPr>
        <w:numPr>
          <w:ilvl w:val="0"/>
          <w:numId w:val="93"/>
        </w:numPr>
        <w:bidi/>
        <w:rPr>
          <w:sz w:val="24"/>
          <w:szCs w:val="24"/>
        </w:rPr>
      </w:pPr>
      <w:r w:rsidRPr="001B27C7">
        <w:rPr>
          <w:bCs/>
          <w:sz w:val="24"/>
          <w:szCs w:val="24"/>
          <w:rtl/>
        </w:rPr>
        <w:t>מבחן הצעד האפקטיבי/מבחן תחילת הביצוע</w:t>
      </w:r>
      <w:r w:rsidRPr="00300096">
        <w:rPr>
          <w:sz w:val="24"/>
          <w:szCs w:val="24"/>
          <w:rtl/>
        </w:rPr>
        <w:t>: מתי בשרשרת האירועים קרה אותו מעשה, שברגע שהוא נעשה, הדבר מעיד על כך שבכוונת העושה להמשיך עם ביצוע המעשים עד להשלמת העבירה?</w:t>
      </w:r>
      <w:r w:rsidRPr="00300096">
        <w:rPr>
          <w:sz w:val="24"/>
          <w:szCs w:val="24"/>
          <w:rtl/>
        </w:rPr>
        <w:br/>
        <w:t>בוחנים את אותו מעשה אשר מהווה תחילת שרשרת מעשים; אם לא הייתה מופסקת – הייתה מביאה להשלמת המעשה.</w:t>
      </w:r>
    </w:p>
    <w:p w14:paraId="488EDB21" w14:textId="77777777" w:rsidR="00633CC8" w:rsidRPr="00300096" w:rsidRDefault="00633CC8">
      <w:pPr>
        <w:bidi/>
        <w:rPr>
          <w:sz w:val="24"/>
          <w:szCs w:val="24"/>
        </w:rPr>
      </w:pPr>
    </w:p>
    <w:p w14:paraId="2B796791" w14:textId="77777777" w:rsidR="00633CC8" w:rsidRPr="00300096" w:rsidRDefault="00000000">
      <w:pPr>
        <w:bidi/>
        <w:rPr>
          <w:sz w:val="24"/>
          <w:szCs w:val="24"/>
        </w:rPr>
      </w:pPr>
      <w:r w:rsidRPr="00300096">
        <w:rPr>
          <w:sz w:val="24"/>
          <w:szCs w:val="24"/>
          <w:rtl/>
        </w:rPr>
        <w:t>כדאי להשתמש בכל המבחנים (כך גם עושים בפסיקה). בד"כ שימוש בכל המבחנים יחד מגיע לאותה התוצאה.</w:t>
      </w:r>
    </w:p>
    <w:p w14:paraId="6B86F2B3" w14:textId="77777777" w:rsidR="00633CC8" w:rsidRPr="00300096" w:rsidRDefault="00633CC8">
      <w:pPr>
        <w:bidi/>
        <w:rPr>
          <w:sz w:val="24"/>
          <w:szCs w:val="24"/>
        </w:rPr>
      </w:pPr>
    </w:p>
    <w:p w14:paraId="3319B2BE" w14:textId="77777777" w:rsidR="00633CC8" w:rsidRPr="00300096" w:rsidRDefault="00000000">
      <w:pPr>
        <w:bidi/>
        <w:rPr>
          <w:sz w:val="24"/>
          <w:szCs w:val="24"/>
        </w:rPr>
      </w:pPr>
      <w:r w:rsidRPr="00300096">
        <w:rPr>
          <w:sz w:val="24"/>
          <w:szCs w:val="24"/>
          <w:u w:val="single"/>
          <w:rtl/>
        </w:rPr>
        <w:lastRenderedPageBreak/>
        <w:t>דוגמאות ליישום המבחנים</w:t>
      </w:r>
      <w:r w:rsidRPr="00300096">
        <w:rPr>
          <w:sz w:val="24"/>
          <w:szCs w:val="24"/>
        </w:rPr>
        <w:t>:</w:t>
      </w:r>
    </w:p>
    <w:p w14:paraId="7BEAE448" w14:textId="77777777" w:rsidR="00633CC8" w:rsidRPr="00300096" w:rsidRDefault="00000000">
      <w:pPr>
        <w:bidi/>
        <w:rPr>
          <w:sz w:val="24"/>
          <w:szCs w:val="24"/>
        </w:rPr>
      </w:pPr>
      <w:proofErr w:type="spellStart"/>
      <w:r w:rsidRPr="001B27C7">
        <w:rPr>
          <w:rFonts w:ascii="Alef" w:eastAsia="Alef" w:hAnsi="Alef" w:cs="Alef"/>
          <w:bCs/>
          <w:sz w:val="24"/>
          <w:szCs w:val="24"/>
          <w:rtl/>
        </w:rPr>
        <w:t>פאיז</w:t>
      </w:r>
      <w:proofErr w:type="spellEnd"/>
      <w:r w:rsidRPr="001B27C7">
        <w:rPr>
          <w:rFonts w:ascii="Alef" w:eastAsia="Alef" w:hAnsi="Alef" w:cs="Alef"/>
          <w:bCs/>
          <w:sz w:val="24"/>
          <w:szCs w:val="24"/>
          <w:rtl/>
        </w:rPr>
        <w:t xml:space="preserve"> </w:t>
      </w:r>
      <w:r w:rsidRPr="001B27C7">
        <w:rPr>
          <w:rFonts w:ascii="Alef" w:eastAsia="Alef" w:hAnsi="Alef" w:cs="Alef"/>
          <w:bCs/>
          <w:sz w:val="26"/>
          <w:szCs w:val="26"/>
          <w:shd w:val="clear" w:color="auto" w:fill="F4CCCC"/>
          <w:rtl/>
        </w:rPr>
        <w:t>סריס</w:t>
      </w:r>
      <w:r w:rsidRPr="001B27C7">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5150/93)</w:t>
      </w:r>
      <w:r w:rsidRPr="00300096">
        <w:rPr>
          <w:sz w:val="24"/>
          <w:szCs w:val="24"/>
        </w:rPr>
        <w:t xml:space="preserve">: </w:t>
      </w:r>
    </w:p>
    <w:p w14:paraId="7D44A65F" w14:textId="77777777" w:rsidR="00633CC8" w:rsidRPr="00300096" w:rsidRDefault="00000000">
      <w:pPr>
        <w:bidi/>
        <w:rPr>
          <w:sz w:val="24"/>
          <w:szCs w:val="24"/>
        </w:rPr>
      </w:pPr>
      <w:r w:rsidRPr="00300096">
        <w:rPr>
          <w:sz w:val="24"/>
          <w:szCs w:val="24"/>
          <w:rtl/>
        </w:rPr>
        <w:t xml:space="preserve">הנאשם תפס את המתלוננת ומשכה אל עבר הסלעים בדרך עפר שוממה במטרה לאנוס אותה, אולם נאלץ לעוזבה ולברוח משהתקרבה מכונית למקום. הנאשם טען כי לא נתקיימו יסודות עבירת </w:t>
      </w:r>
      <w:proofErr w:type="spellStart"/>
      <w:r w:rsidRPr="00300096">
        <w:rPr>
          <w:sz w:val="24"/>
          <w:szCs w:val="24"/>
          <w:rtl/>
        </w:rPr>
        <w:t>נסיון</w:t>
      </w:r>
      <w:proofErr w:type="spellEnd"/>
      <w:r w:rsidRPr="00300096">
        <w:rPr>
          <w:sz w:val="24"/>
          <w:szCs w:val="24"/>
          <w:rtl/>
        </w:rPr>
        <w:t xml:space="preserve"> אונס, שכן התנהגותו לא הגיע לכדי “מעשה הגלוי לעין” לצורך מימוש העבירה המושלמת. ולפרטים, המערער לא הפשיט ואף לא נגע באבריה האינטימיים של המתלוננת. בגלל שהייתה עם הבגדים - לפי מבחן הקרבה ישנו מרחק ומדובר לכל היותר בהכנה לביצוע אונס. </w:t>
      </w:r>
    </w:p>
    <w:p w14:paraId="63B6D139" w14:textId="77777777" w:rsidR="00633CC8" w:rsidRPr="00300096" w:rsidRDefault="00633CC8">
      <w:pPr>
        <w:bidi/>
        <w:rPr>
          <w:sz w:val="24"/>
          <w:szCs w:val="24"/>
        </w:rPr>
      </w:pPr>
    </w:p>
    <w:p w14:paraId="77856CBE" w14:textId="77777777" w:rsidR="00633CC8" w:rsidRPr="00300096" w:rsidRDefault="00000000">
      <w:pPr>
        <w:bidi/>
        <w:rPr>
          <w:sz w:val="24"/>
          <w:szCs w:val="24"/>
        </w:rPr>
      </w:pPr>
      <w:r w:rsidRPr="00300096">
        <w:rPr>
          <w:sz w:val="28"/>
          <w:szCs w:val="28"/>
          <w:rtl/>
        </w:rPr>
        <w:t>השופט ברק</w:t>
      </w:r>
      <w:r w:rsidRPr="00300096">
        <w:rPr>
          <w:sz w:val="24"/>
          <w:szCs w:val="24"/>
          <w:rtl/>
        </w:rPr>
        <w:t>: הרשעת סריס בניסיון אונס נותרה על כנה שכן הוכחו היסודות הנפשי והעובדתי, וכן הוכח שאילולא הופרע, היה משלים את העבירה. מעשים אלה הם חוליות ברורות בשרשרת ההתנהגותית, אשר לולא הופרעה, הייתה מסתיימת בבעילתה של המערערת ללא הסכמתה החופשית עקב שימוש בכוח.</w:t>
      </w:r>
    </w:p>
    <w:p w14:paraId="54A9AA96" w14:textId="77777777" w:rsidR="00633CC8" w:rsidRPr="00300096" w:rsidRDefault="00633CC8">
      <w:pPr>
        <w:bidi/>
        <w:rPr>
          <w:sz w:val="24"/>
          <w:szCs w:val="24"/>
        </w:rPr>
      </w:pPr>
    </w:p>
    <w:p w14:paraId="0C02162F" w14:textId="77777777" w:rsidR="00633CC8" w:rsidRPr="00300096" w:rsidRDefault="00000000">
      <w:pPr>
        <w:bidi/>
        <w:rPr>
          <w:sz w:val="24"/>
          <w:szCs w:val="24"/>
        </w:rPr>
      </w:pPr>
      <w:r w:rsidRPr="00300096">
        <w:rPr>
          <w:sz w:val="24"/>
          <w:szCs w:val="24"/>
          <w:rtl/>
        </w:rPr>
        <w:t xml:space="preserve">היסוד העובדתי הדרוש לעבירת הניסיון הוא </w:t>
      </w:r>
      <w:r w:rsidRPr="00300096">
        <w:rPr>
          <w:b/>
          <w:sz w:val="24"/>
          <w:szCs w:val="24"/>
          <w:rtl/>
        </w:rPr>
        <w:t>פעולות שמעבר לשלב ההכנה לביצוע עבירה</w:t>
      </w:r>
      <w:r w:rsidRPr="00300096">
        <w:rPr>
          <w:sz w:val="24"/>
          <w:szCs w:val="24"/>
          <w:rtl/>
        </w:rPr>
        <w:t>, פעולות המהוות חלק מסדרת מעשים, שאילו לא הופרעו, היו נכנסות לגדר העבירה המוגמרת מבחינת היסוד העובדתי של העבירה</w:t>
      </w:r>
    </w:p>
    <w:p w14:paraId="4719CCCF" w14:textId="77777777" w:rsidR="00633CC8" w:rsidRPr="00300096" w:rsidRDefault="00633CC8">
      <w:pPr>
        <w:bidi/>
        <w:rPr>
          <w:sz w:val="24"/>
          <w:szCs w:val="24"/>
        </w:rPr>
      </w:pPr>
    </w:p>
    <w:p w14:paraId="43D302D5" w14:textId="77777777" w:rsidR="00633CC8" w:rsidRPr="00300096" w:rsidRDefault="00000000">
      <w:pPr>
        <w:bidi/>
        <w:rPr>
          <w:sz w:val="24"/>
          <w:szCs w:val="24"/>
        </w:rPr>
      </w:pPr>
      <w:r w:rsidRPr="00300096">
        <w:rPr>
          <w:sz w:val="24"/>
          <w:szCs w:val="24"/>
          <w:rtl/>
        </w:rPr>
        <w:t xml:space="preserve">לפי </w:t>
      </w:r>
      <w:r w:rsidRPr="00300096">
        <w:rPr>
          <w:sz w:val="24"/>
          <w:szCs w:val="24"/>
          <w:u w:val="single"/>
          <w:rtl/>
        </w:rPr>
        <w:t>מבחן תחילת הביצוע</w:t>
      </w:r>
      <w:r w:rsidRPr="00300096">
        <w:rPr>
          <w:sz w:val="24"/>
          <w:szCs w:val="24"/>
          <w:rtl/>
        </w:rPr>
        <w:t>, קובע כי אילולא הקורבן ונהג הרכב היו "מפריעים" לסריס - הרי שננקט הצעד המשמעותי שהיה מוביל לביצוע העבירה. מרשיע.</w:t>
      </w:r>
    </w:p>
    <w:p w14:paraId="112072DC" w14:textId="77777777" w:rsidR="00633CC8" w:rsidRPr="00300096" w:rsidRDefault="00633CC8">
      <w:pPr>
        <w:bidi/>
        <w:rPr>
          <w:sz w:val="24"/>
          <w:szCs w:val="24"/>
        </w:rPr>
      </w:pPr>
    </w:p>
    <w:p w14:paraId="24E30E5B" w14:textId="77777777" w:rsidR="00633CC8" w:rsidRPr="00300096" w:rsidRDefault="00000000">
      <w:pPr>
        <w:bidi/>
        <w:rPr>
          <w:sz w:val="24"/>
          <w:szCs w:val="24"/>
        </w:rPr>
      </w:pPr>
      <w:r w:rsidRPr="001B27C7">
        <w:rPr>
          <w:rFonts w:ascii="Alef" w:eastAsia="Alef" w:hAnsi="Alef" w:cs="Alef"/>
          <w:bCs/>
          <w:sz w:val="24"/>
          <w:szCs w:val="24"/>
          <w:rtl/>
        </w:rPr>
        <w:t xml:space="preserve">פס"ד </w:t>
      </w:r>
      <w:r w:rsidRPr="001B27C7">
        <w:rPr>
          <w:rFonts w:ascii="Alef" w:eastAsia="Alef" w:hAnsi="Alef" w:cs="Alef"/>
          <w:bCs/>
          <w:sz w:val="26"/>
          <w:szCs w:val="26"/>
          <w:shd w:val="clear" w:color="auto" w:fill="F4CCCC"/>
          <w:rtl/>
        </w:rPr>
        <w:t>אלדד</w:t>
      </w:r>
      <w:r w:rsidRPr="00300096">
        <w:rPr>
          <w:sz w:val="24"/>
          <w:szCs w:val="24"/>
        </w:rPr>
        <w:t xml:space="preserve">: </w:t>
      </w:r>
    </w:p>
    <w:p w14:paraId="35AA87E2" w14:textId="77777777" w:rsidR="00633CC8" w:rsidRPr="00300096" w:rsidRDefault="00000000">
      <w:pPr>
        <w:bidi/>
        <w:rPr>
          <w:sz w:val="24"/>
          <w:szCs w:val="24"/>
        </w:rPr>
      </w:pPr>
      <w:r w:rsidRPr="00300096">
        <w:rPr>
          <w:sz w:val="24"/>
          <w:szCs w:val="24"/>
          <w:rtl/>
        </w:rPr>
        <w:t>בגיר מנהל שיחות בצ'אט עם "</w:t>
      </w:r>
      <w:proofErr w:type="spellStart"/>
      <w:r w:rsidRPr="00300096">
        <w:rPr>
          <w:sz w:val="24"/>
          <w:szCs w:val="24"/>
          <w:rtl/>
        </w:rPr>
        <w:t>מורנוש</w:t>
      </w:r>
      <w:proofErr w:type="spellEnd"/>
      <w:r w:rsidRPr="00300096">
        <w:rPr>
          <w:sz w:val="24"/>
          <w:szCs w:val="24"/>
          <w:rtl/>
        </w:rPr>
        <w:t>". חשב שהיא נערה בת 13. קובע איתה בדירה כדי לקיים יחסי מין לפי שיחותיהם. בפועל – מגיע ורואה תחקירנית ושוטר. טען כי היה מרחק אדיר בין פעולתו לעבירה המוגמרת. (מבחן הקרבה).</w:t>
      </w:r>
    </w:p>
    <w:p w14:paraId="6A2BC63C" w14:textId="77777777" w:rsidR="00633CC8" w:rsidRPr="00300096" w:rsidRDefault="00633CC8">
      <w:pPr>
        <w:bidi/>
        <w:rPr>
          <w:sz w:val="28"/>
          <w:szCs w:val="28"/>
        </w:rPr>
      </w:pPr>
    </w:p>
    <w:p w14:paraId="2C60E389" w14:textId="77777777" w:rsidR="00633CC8" w:rsidRPr="00300096" w:rsidRDefault="00000000">
      <w:pPr>
        <w:bidi/>
        <w:rPr>
          <w:sz w:val="24"/>
          <w:szCs w:val="24"/>
        </w:rPr>
      </w:pPr>
      <w:r w:rsidRPr="00300096">
        <w:rPr>
          <w:sz w:val="28"/>
          <w:szCs w:val="28"/>
          <w:rtl/>
        </w:rPr>
        <w:t>ביהמ"ש</w:t>
      </w:r>
      <w:r w:rsidRPr="00300096">
        <w:rPr>
          <w:sz w:val="24"/>
          <w:szCs w:val="24"/>
          <w:rtl/>
        </w:rPr>
        <w:t xml:space="preserve">: אלדד ביצע את </w:t>
      </w:r>
      <w:r w:rsidRPr="00300096">
        <w:rPr>
          <w:sz w:val="24"/>
          <w:szCs w:val="24"/>
          <w:u w:val="single"/>
          <w:rtl/>
        </w:rPr>
        <w:t>הצעד האפקטיבי</w:t>
      </w:r>
      <w:r w:rsidRPr="00300096">
        <w:rPr>
          <w:sz w:val="24"/>
          <w:szCs w:val="24"/>
          <w:rtl/>
        </w:rPr>
        <w:t xml:space="preserve"> - כניסה לדירה לבד, במחשבה שנמצאת בה הקטינה, על רקע השיחות המיניות שביצעו. </w:t>
      </w:r>
    </w:p>
    <w:p w14:paraId="1C05BC4A" w14:textId="77777777" w:rsidR="00633CC8" w:rsidRPr="00300096" w:rsidRDefault="00633CC8">
      <w:pPr>
        <w:bidi/>
        <w:rPr>
          <w:sz w:val="24"/>
          <w:szCs w:val="24"/>
        </w:rPr>
      </w:pPr>
    </w:p>
    <w:p w14:paraId="23151B3B" w14:textId="77777777" w:rsidR="00633CC8" w:rsidRPr="00300096" w:rsidRDefault="00633CC8">
      <w:pPr>
        <w:bidi/>
        <w:rPr>
          <w:sz w:val="24"/>
          <w:szCs w:val="24"/>
        </w:rPr>
      </w:pPr>
    </w:p>
    <w:p w14:paraId="7BC270AF" w14:textId="77777777" w:rsidR="00633CC8" w:rsidRPr="00300096" w:rsidRDefault="00000000">
      <w:pPr>
        <w:bidi/>
        <w:rPr>
          <w:sz w:val="24"/>
          <w:szCs w:val="24"/>
        </w:rPr>
      </w:pPr>
      <w:r w:rsidRPr="001B27C7">
        <w:rPr>
          <w:rFonts w:ascii="Alef" w:eastAsia="Alef" w:hAnsi="Alef" w:cs="Alef"/>
          <w:bCs/>
          <w:sz w:val="24"/>
          <w:szCs w:val="24"/>
          <w:rtl/>
        </w:rPr>
        <w:t xml:space="preserve">נחום </w:t>
      </w:r>
      <w:proofErr w:type="spellStart"/>
      <w:r w:rsidRPr="001B27C7">
        <w:rPr>
          <w:rFonts w:ascii="Alef" w:eastAsia="Alef" w:hAnsi="Alef" w:cs="Alef"/>
          <w:bCs/>
          <w:sz w:val="26"/>
          <w:szCs w:val="26"/>
          <w:shd w:val="clear" w:color="auto" w:fill="F4CCCC"/>
          <w:rtl/>
        </w:rPr>
        <w:t>מנבר</w:t>
      </w:r>
      <w:proofErr w:type="spellEnd"/>
      <w:r w:rsidRPr="001B27C7">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6411/98‏)</w:t>
      </w:r>
      <w:r w:rsidRPr="00300096">
        <w:rPr>
          <w:sz w:val="24"/>
          <w:szCs w:val="24"/>
        </w:rPr>
        <w:t xml:space="preserve">: </w:t>
      </w:r>
    </w:p>
    <w:p w14:paraId="6D69EA00" w14:textId="77777777" w:rsidR="00633CC8" w:rsidRPr="00300096" w:rsidRDefault="00000000">
      <w:pPr>
        <w:bidi/>
        <w:rPr>
          <w:sz w:val="24"/>
          <w:szCs w:val="24"/>
        </w:rPr>
      </w:pPr>
      <w:r w:rsidRPr="00300096">
        <w:rPr>
          <w:sz w:val="24"/>
          <w:szCs w:val="24"/>
          <w:rtl/>
        </w:rPr>
        <w:t>איש עסקים שקיים קשרים עם אנשי עסקים איראניים, ומנסה למכור להם את סודות הגרעין של ישראל. מואשם בניסיון לסיוע לאויב. טען כי היה זה הכנה, לא ניסיון.</w:t>
      </w:r>
    </w:p>
    <w:p w14:paraId="1342E8BB" w14:textId="77777777" w:rsidR="00633CC8" w:rsidRPr="00300096" w:rsidRDefault="00633CC8">
      <w:pPr>
        <w:bidi/>
        <w:rPr>
          <w:sz w:val="24"/>
          <w:szCs w:val="24"/>
        </w:rPr>
      </w:pPr>
    </w:p>
    <w:p w14:paraId="08E7029D" w14:textId="77777777" w:rsidR="00633CC8" w:rsidRPr="00300096" w:rsidRDefault="00000000">
      <w:pPr>
        <w:bidi/>
        <w:rPr>
          <w:sz w:val="24"/>
          <w:szCs w:val="24"/>
        </w:rPr>
      </w:pPr>
      <w:r w:rsidRPr="00300096">
        <w:rPr>
          <w:sz w:val="28"/>
          <w:szCs w:val="28"/>
          <w:rtl/>
        </w:rPr>
        <w:t>ביהמ"ש:</w:t>
      </w:r>
      <w:r w:rsidRPr="00300096">
        <w:rPr>
          <w:sz w:val="24"/>
          <w:szCs w:val="24"/>
          <w:rtl/>
        </w:rPr>
        <w:t xml:space="preserve"> ע"פ </w:t>
      </w:r>
      <w:r w:rsidRPr="00300096">
        <w:rPr>
          <w:sz w:val="24"/>
          <w:szCs w:val="24"/>
          <w:u w:val="single"/>
          <w:rtl/>
        </w:rPr>
        <w:t>מבחן הצעד האפקטיבי</w:t>
      </w:r>
      <w:r w:rsidRPr="00300096">
        <w:rPr>
          <w:sz w:val="24"/>
          <w:szCs w:val="24"/>
          <w:rtl/>
        </w:rPr>
        <w:t xml:space="preserve"> היו כאן מגעים לעבירה. לפי </w:t>
      </w:r>
      <w:r w:rsidRPr="00300096">
        <w:rPr>
          <w:sz w:val="24"/>
          <w:szCs w:val="24"/>
          <w:u w:val="single"/>
          <w:rtl/>
        </w:rPr>
        <w:t>מבחן הסרט האילם</w:t>
      </w:r>
      <w:r w:rsidRPr="00300096">
        <w:rPr>
          <w:sz w:val="24"/>
          <w:szCs w:val="24"/>
          <w:rtl/>
        </w:rPr>
        <w:t xml:space="preserve"> - מעשיו היו בגדר סדרת פעולות מתמשכת שאילולא נקטעה הייתה העבירה מושלמת. </w:t>
      </w:r>
    </w:p>
    <w:p w14:paraId="215BE8C0" w14:textId="77777777" w:rsidR="00633CC8" w:rsidRPr="00300096" w:rsidRDefault="00633CC8">
      <w:pPr>
        <w:bidi/>
        <w:rPr>
          <w:sz w:val="24"/>
          <w:szCs w:val="24"/>
        </w:rPr>
      </w:pPr>
    </w:p>
    <w:p w14:paraId="5DFCCB90" w14:textId="77777777" w:rsidR="00633CC8" w:rsidRPr="00300096" w:rsidRDefault="00000000">
      <w:pPr>
        <w:bidi/>
        <w:rPr>
          <w:sz w:val="24"/>
          <w:szCs w:val="24"/>
        </w:rPr>
      </w:pPr>
      <w:r w:rsidRPr="001B27C7">
        <w:rPr>
          <w:rFonts w:ascii="Alef" w:eastAsia="Alef" w:hAnsi="Alef" w:cs="Alef"/>
          <w:bCs/>
          <w:sz w:val="24"/>
          <w:szCs w:val="24"/>
          <w:rtl/>
        </w:rPr>
        <w:t xml:space="preserve">מדינת ישראל נ' אמיר </w:t>
      </w:r>
      <w:proofErr w:type="spellStart"/>
      <w:r w:rsidRPr="001B27C7">
        <w:rPr>
          <w:rFonts w:ascii="Alef" w:eastAsia="Alef" w:hAnsi="Alef" w:cs="Alef"/>
          <w:bCs/>
          <w:sz w:val="26"/>
          <w:szCs w:val="26"/>
          <w:shd w:val="clear" w:color="auto" w:fill="F4CCCC"/>
          <w:rtl/>
        </w:rPr>
        <w:t>סנקר</w:t>
      </w:r>
      <w:proofErr w:type="spellEnd"/>
      <w:r w:rsidRPr="00300096">
        <w:rPr>
          <w:rFonts w:ascii="Alef" w:eastAsia="Alef" w:hAnsi="Alef" w:cs="Alef"/>
          <w:b/>
          <w:sz w:val="24"/>
          <w:szCs w:val="24"/>
          <w:rtl/>
        </w:rPr>
        <w:t xml:space="preserve"> (ע"פ 11068/08)</w:t>
      </w:r>
      <w:r w:rsidRPr="00300096">
        <w:rPr>
          <w:sz w:val="24"/>
          <w:szCs w:val="24"/>
        </w:rPr>
        <w:t xml:space="preserve">: </w:t>
      </w:r>
    </w:p>
    <w:p w14:paraId="461A4DE5" w14:textId="77777777" w:rsidR="00633CC8" w:rsidRPr="00300096" w:rsidRDefault="00000000">
      <w:pPr>
        <w:bidi/>
        <w:rPr>
          <w:sz w:val="24"/>
          <w:szCs w:val="24"/>
        </w:rPr>
      </w:pPr>
      <w:r w:rsidRPr="00300096">
        <w:rPr>
          <w:sz w:val="24"/>
          <w:szCs w:val="24"/>
          <w:rtl/>
        </w:rPr>
        <w:t xml:space="preserve">ניסיון חיסול של ניסים </w:t>
      </w:r>
      <w:proofErr w:type="spellStart"/>
      <w:r w:rsidRPr="00300096">
        <w:rPr>
          <w:sz w:val="24"/>
          <w:szCs w:val="24"/>
          <w:rtl/>
        </w:rPr>
        <w:t>אלפרון</w:t>
      </w:r>
      <w:proofErr w:type="spellEnd"/>
      <w:r w:rsidRPr="00300096">
        <w:rPr>
          <w:sz w:val="24"/>
          <w:szCs w:val="24"/>
          <w:rtl/>
        </w:rPr>
        <w:t xml:space="preserve"> במסעדה. הנאשמים ביצעו סביבו פטרול עם כלי נשק מסביב למסעדה. המשטרה עקבה אחריו וכך הוא ניצל. </w:t>
      </w:r>
    </w:p>
    <w:p w14:paraId="7A2B2A52" w14:textId="77777777" w:rsidR="00633CC8" w:rsidRPr="00300096" w:rsidRDefault="00633CC8">
      <w:pPr>
        <w:bidi/>
        <w:rPr>
          <w:sz w:val="24"/>
          <w:szCs w:val="24"/>
          <w:u w:val="single"/>
        </w:rPr>
      </w:pPr>
    </w:p>
    <w:p w14:paraId="65038DB6" w14:textId="77777777" w:rsidR="00633CC8" w:rsidRPr="00300096" w:rsidRDefault="00000000">
      <w:pPr>
        <w:bidi/>
        <w:rPr>
          <w:sz w:val="24"/>
          <w:szCs w:val="24"/>
        </w:rPr>
      </w:pPr>
      <w:r w:rsidRPr="00300096">
        <w:rPr>
          <w:sz w:val="24"/>
          <w:szCs w:val="24"/>
          <w:u w:val="single"/>
          <w:rtl/>
        </w:rPr>
        <w:t>ביהמ"ש</w:t>
      </w:r>
      <w:r w:rsidRPr="00300096">
        <w:rPr>
          <w:sz w:val="24"/>
          <w:szCs w:val="24"/>
          <w:rtl/>
        </w:rPr>
        <w:t xml:space="preserve">: במחוזי - עדיין שלב ההכנה. בעליון - הפך את </w:t>
      </w:r>
      <w:proofErr w:type="spellStart"/>
      <w:r w:rsidRPr="00300096">
        <w:rPr>
          <w:sz w:val="24"/>
          <w:szCs w:val="24"/>
          <w:rtl/>
        </w:rPr>
        <w:t>הפס"ד</w:t>
      </w:r>
      <w:proofErr w:type="spellEnd"/>
      <w:r w:rsidRPr="00300096">
        <w:rPr>
          <w:sz w:val="24"/>
          <w:szCs w:val="24"/>
          <w:rtl/>
        </w:rPr>
        <w:t xml:space="preserve"> בטענה שהגיע שלב הניסיון על פי </w:t>
      </w:r>
      <w:r w:rsidRPr="00300096">
        <w:rPr>
          <w:sz w:val="24"/>
          <w:szCs w:val="24"/>
          <w:u w:val="single"/>
          <w:rtl/>
        </w:rPr>
        <w:t>מבחן הסרט האילם</w:t>
      </w:r>
      <w:r w:rsidRPr="00300096">
        <w:rPr>
          <w:sz w:val="24"/>
          <w:szCs w:val="24"/>
          <w:rtl/>
        </w:rPr>
        <w:t>. העליון מרשיע.</w:t>
      </w:r>
    </w:p>
    <w:p w14:paraId="54607E1F" w14:textId="77777777" w:rsidR="00633CC8" w:rsidRPr="00300096" w:rsidRDefault="00633CC8">
      <w:pPr>
        <w:bidi/>
        <w:rPr>
          <w:sz w:val="24"/>
          <w:szCs w:val="24"/>
        </w:rPr>
      </w:pPr>
    </w:p>
    <w:p w14:paraId="14D34088" w14:textId="77777777" w:rsidR="00633CC8" w:rsidRPr="00300096" w:rsidRDefault="00633CC8">
      <w:pPr>
        <w:bidi/>
        <w:rPr>
          <w:b/>
          <w:sz w:val="28"/>
          <w:szCs w:val="28"/>
          <w:u w:val="single"/>
        </w:rPr>
      </w:pPr>
    </w:p>
    <w:p w14:paraId="075F7003" w14:textId="77777777" w:rsidR="00633CC8" w:rsidRPr="00300096" w:rsidRDefault="00000000">
      <w:pPr>
        <w:pStyle w:val="3"/>
        <w:bidi/>
        <w:rPr>
          <w:sz w:val="32"/>
          <w:szCs w:val="32"/>
        </w:rPr>
      </w:pPr>
      <w:bookmarkStart w:id="110" w:name="_pvih4u68saa" w:colFirst="0" w:colLast="0"/>
      <w:bookmarkStart w:id="111" w:name="_Toc114750199"/>
      <w:bookmarkEnd w:id="110"/>
      <w:r w:rsidRPr="00300096">
        <w:rPr>
          <w:sz w:val="32"/>
          <w:szCs w:val="32"/>
          <w:rtl/>
        </w:rPr>
        <w:t>טיב הניסיון</w:t>
      </w:r>
      <w:bookmarkEnd w:id="111"/>
    </w:p>
    <w:p w14:paraId="7358C4F4" w14:textId="77777777" w:rsidR="00633CC8" w:rsidRPr="00300096" w:rsidRDefault="00633CC8">
      <w:pPr>
        <w:bidi/>
        <w:rPr>
          <w:sz w:val="24"/>
          <w:szCs w:val="24"/>
        </w:rPr>
      </w:pPr>
    </w:p>
    <w:p w14:paraId="2F88C8BE" w14:textId="77777777" w:rsidR="00633CC8" w:rsidRPr="00300096" w:rsidRDefault="00000000">
      <w:pPr>
        <w:numPr>
          <w:ilvl w:val="0"/>
          <w:numId w:val="72"/>
        </w:numPr>
        <w:bidi/>
        <w:rPr>
          <w:sz w:val="24"/>
          <w:szCs w:val="24"/>
        </w:rPr>
      </w:pPr>
      <w:r w:rsidRPr="001B27C7">
        <w:rPr>
          <w:bCs/>
          <w:sz w:val="24"/>
          <w:szCs w:val="24"/>
          <w:rtl/>
        </w:rPr>
        <w:t>ניסיון צליח</w:t>
      </w:r>
      <w:r w:rsidRPr="00300096">
        <w:rPr>
          <w:sz w:val="24"/>
          <w:szCs w:val="24"/>
          <w:rtl/>
        </w:rPr>
        <w:t>: ניסיון שבאופן תיאורטי היה יכול להצליח (בהיעדר ההפרעה שגרמה לניסיון לא להצליח).</w:t>
      </w:r>
    </w:p>
    <w:p w14:paraId="2D89DD7E" w14:textId="77777777" w:rsidR="00633CC8" w:rsidRPr="00300096" w:rsidRDefault="00000000">
      <w:pPr>
        <w:bidi/>
        <w:rPr>
          <w:sz w:val="24"/>
          <w:szCs w:val="24"/>
        </w:rPr>
      </w:pPr>
      <w:r w:rsidRPr="00300096">
        <w:rPr>
          <w:sz w:val="24"/>
          <w:szCs w:val="24"/>
          <w:rtl/>
        </w:rPr>
        <w:t xml:space="preserve">למשל: </w:t>
      </w:r>
      <w:proofErr w:type="spellStart"/>
      <w:r w:rsidRPr="00300096">
        <w:rPr>
          <w:sz w:val="24"/>
          <w:szCs w:val="24"/>
          <w:rtl/>
        </w:rPr>
        <w:t>סרור</w:t>
      </w:r>
      <w:proofErr w:type="spellEnd"/>
      <w:r w:rsidRPr="00300096">
        <w:rPr>
          <w:sz w:val="24"/>
          <w:szCs w:val="24"/>
          <w:rtl/>
        </w:rPr>
        <w:t xml:space="preserve">, </w:t>
      </w:r>
      <w:proofErr w:type="spellStart"/>
      <w:r w:rsidRPr="00300096">
        <w:rPr>
          <w:sz w:val="24"/>
          <w:szCs w:val="24"/>
          <w:rtl/>
        </w:rPr>
        <w:t>מצראווה</w:t>
      </w:r>
      <w:proofErr w:type="spellEnd"/>
      <w:r w:rsidRPr="00300096">
        <w:rPr>
          <w:sz w:val="24"/>
          <w:szCs w:val="24"/>
          <w:rtl/>
        </w:rPr>
        <w:t>. סיבות חיצוניות גרמו לכך שהוא לא הצליח לבצע את זממו.</w:t>
      </w:r>
    </w:p>
    <w:p w14:paraId="1D02F4A8" w14:textId="77777777" w:rsidR="00633CC8" w:rsidRPr="00300096" w:rsidRDefault="00633CC8">
      <w:pPr>
        <w:bidi/>
        <w:rPr>
          <w:sz w:val="24"/>
          <w:szCs w:val="24"/>
        </w:rPr>
      </w:pPr>
    </w:p>
    <w:p w14:paraId="15708842" w14:textId="77777777" w:rsidR="00633CC8" w:rsidRPr="00300096" w:rsidRDefault="00000000">
      <w:pPr>
        <w:bidi/>
        <w:ind w:left="720"/>
        <w:rPr>
          <w:sz w:val="24"/>
          <w:szCs w:val="24"/>
        </w:rPr>
      </w:pPr>
      <w:r w:rsidRPr="00300096">
        <w:rPr>
          <w:sz w:val="24"/>
          <w:szCs w:val="24"/>
          <w:rtl/>
        </w:rPr>
        <w:t>מתחלק ל-3 אפשרויות:</w:t>
      </w:r>
    </w:p>
    <w:p w14:paraId="1927FA6F" w14:textId="77777777" w:rsidR="00633CC8" w:rsidRPr="00300096" w:rsidRDefault="00000000">
      <w:pPr>
        <w:numPr>
          <w:ilvl w:val="0"/>
          <w:numId w:val="2"/>
        </w:numPr>
        <w:bidi/>
        <w:rPr>
          <w:sz w:val="24"/>
          <w:szCs w:val="24"/>
        </w:rPr>
      </w:pPr>
      <w:r w:rsidRPr="00300096">
        <w:rPr>
          <w:sz w:val="24"/>
          <w:szCs w:val="24"/>
          <w:rtl/>
        </w:rPr>
        <w:t>ניסיון שלא הצליח (אדם ירה והחטיא). המבצע עשה כל מה שיכול היה לעשות כדי להצליח אבל נכשל.</w:t>
      </w:r>
    </w:p>
    <w:p w14:paraId="2DBF3F7B" w14:textId="77777777" w:rsidR="00633CC8" w:rsidRPr="00300096" w:rsidRDefault="00000000">
      <w:pPr>
        <w:numPr>
          <w:ilvl w:val="0"/>
          <w:numId w:val="2"/>
        </w:numPr>
        <w:bidi/>
        <w:rPr>
          <w:sz w:val="24"/>
          <w:szCs w:val="24"/>
        </w:rPr>
      </w:pPr>
      <w:r w:rsidRPr="00300096">
        <w:rPr>
          <w:sz w:val="24"/>
          <w:szCs w:val="24"/>
          <w:rtl/>
        </w:rPr>
        <w:t>ניסיון שסוכל ע"י גורם חיצוני שמנע/הפריע/הפסיק את ביצוע העבירה.</w:t>
      </w:r>
    </w:p>
    <w:p w14:paraId="1CF30C48" w14:textId="77777777" w:rsidR="00633CC8" w:rsidRPr="00300096" w:rsidRDefault="00000000">
      <w:pPr>
        <w:numPr>
          <w:ilvl w:val="0"/>
          <w:numId w:val="2"/>
        </w:numPr>
        <w:bidi/>
        <w:rPr>
          <w:sz w:val="24"/>
          <w:szCs w:val="24"/>
        </w:rPr>
      </w:pPr>
      <w:r w:rsidRPr="00300096">
        <w:rPr>
          <w:sz w:val="24"/>
          <w:szCs w:val="24"/>
          <w:rtl/>
        </w:rPr>
        <w:t>חרטה של המבצע.</w:t>
      </w:r>
    </w:p>
    <w:p w14:paraId="332ADB48" w14:textId="77777777" w:rsidR="00633CC8" w:rsidRPr="00300096" w:rsidRDefault="00633CC8">
      <w:pPr>
        <w:bidi/>
        <w:rPr>
          <w:sz w:val="28"/>
          <w:szCs w:val="28"/>
          <w:u w:val="single"/>
        </w:rPr>
      </w:pPr>
    </w:p>
    <w:p w14:paraId="0E2B2AAE" w14:textId="77777777" w:rsidR="00633CC8" w:rsidRPr="00300096" w:rsidRDefault="00000000">
      <w:pPr>
        <w:numPr>
          <w:ilvl w:val="0"/>
          <w:numId w:val="131"/>
        </w:numPr>
        <w:bidi/>
        <w:rPr>
          <w:sz w:val="24"/>
          <w:szCs w:val="24"/>
        </w:rPr>
      </w:pPr>
      <w:r w:rsidRPr="001B27C7">
        <w:rPr>
          <w:bCs/>
          <w:sz w:val="24"/>
          <w:szCs w:val="24"/>
          <w:rtl/>
        </w:rPr>
        <w:t>ניסיון לא צליח</w:t>
      </w:r>
      <w:r w:rsidRPr="00300096">
        <w:rPr>
          <w:sz w:val="24"/>
          <w:szCs w:val="24"/>
          <w:rtl/>
        </w:rPr>
        <w:t xml:space="preserve">: ניסיון שמלכתחילה הביצוע נועד לכישלון. אובייקטיבית לא בוצעה כל עבירה והאינטרס המוגן לא נפגע, אך הנאשם האמין בטעות, שהוא אכן עובר עבירה ומתכוון לעבור אותה. </w:t>
      </w:r>
    </w:p>
    <w:p w14:paraId="291120AA" w14:textId="77777777" w:rsidR="00633CC8" w:rsidRPr="00300096" w:rsidRDefault="00633CC8">
      <w:pPr>
        <w:bidi/>
        <w:ind w:left="720"/>
        <w:rPr>
          <w:sz w:val="24"/>
          <w:szCs w:val="24"/>
        </w:rPr>
      </w:pPr>
    </w:p>
    <w:p w14:paraId="111EF03A" w14:textId="77777777" w:rsidR="00633CC8" w:rsidRPr="00300096" w:rsidRDefault="00000000">
      <w:pPr>
        <w:bidi/>
        <w:ind w:left="720"/>
        <w:rPr>
          <w:sz w:val="24"/>
          <w:szCs w:val="24"/>
        </w:rPr>
      </w:pPr>
      <w:r w:rsidRPr="00300096">
        <w:rPr>
          <w:sz w:val="24"/>
          <w:szCs w:val="24"/>
          <w:rtl/>
        </w:rPr>
        <w:t>למשל: הגשת משקה ממותק בסוברו שזה רעל; אדם סבור שברשותו סם מסוכן כשלמעשה מחזיק קמח; האם ניתן להרשיע אדם בביגמיה, כאשר הוא מקיים טקס נישואין עם אישה תוך אמונה שאשתו הראשונה עדיין בחיים, ומסתבר, כי אשתו נפטרה לפני כן?</w:t>
      </w:r>
    </w:p>
    <w:p w14:paraId="6AF2AC12" w14:textId="77777777" w:rsidR="00633CC8" w:rsidRPr="00300096" w:rsidRDefault="00633CC8">
      <w:pPr>
        <w:bidi/>
        <w:rPr>
          <w:sz w:val="24"/>
          <w:szCs w:val="24"/>
        </w:rPr>
      </w:pPr>
    </w:p>
    <w:p w14:paraId="7AC027EB" w14:textId="77777777" w:rsidR="00633CC8" w:rsidRPr="00300096" w:rsidRDefault="00000000">
      <w:pPr>
        <w:bidi/>
        <w:ind w:left="720"/>
        <w:rPr>
          <w:sz w:val="24"/>
          <w:szCs w:val="24"/>
        </w:rPr>
      </w:pPr>
      <w:r w:rsidRPr="00300096">
        <w:rPr>
          <w:sz w:val="24"/>
          <w:szCs w:val="24"/>
          <w:rtl/>
        </w:rPr>
        <w:t>ס' 26:</w:t>
      </w:r>
    </w:p>
    <w:p w14:paraId="38C86C77" w14:textId="77777777" w:rsidR="00633CC8" w:rsidRPr="00300096" w:rsidRDefault="00000000">
      <w:pPr>
        <w:bidi/>
        <w:ind w:left="720"/>
        <w:rPr>
          <w:sz w:val="24"/>
          <w:szCs w:val="24"/>
        </w:rPr>
      </w:pPr>
      <w:r w:rsidRPr="00300096">
        <w:rPr>
          <w:sz w:val="24"/>
          <w:szCs w:val="24"/>
        </w:rPr>
        <w:t xml:space="preserve"> "</w:t>
      </w:r>
      <w:proofErr w:type="spellStart"/>
      <w:r w:rsidRPr="00300096">
        <w:rPr>
          <w:rFonts w:ascii="David" w:eastAsia="David" w:hAnsi="David" w:cs="David"/>
          <w:sz w:val="28"/>
          <w:szCs w:val="28"/>
          <w:rtl/>
        </w:rPr>
        <w:t>לענין</w:t>
      </w:r>
      <w:proofErr w:type="spellEnd"/>
      <w:r w:rsidRPr="00300096">
        <w:rPr>
          <w:rFonts w:ascii="David" w:eastAsia="David" w:hAnsi="David" w:cs="David"/>
          <w:sz w:val="28"/>
          <w:szCs w:val="28"/>
          <w:rtl/>
        </w:rPr>
        <w:t xml:space="preserve"> </w:t>
      </w:r>
      <w:proofErr w:type="spellStart"/>
      <w:r w:rsidRPr="00300096">
        <w:rPr>
          <w:rFonts w:ascii="David" w:eastAsia="David" w:hAnsi="David" w:cs="David"/>
          <w:sz w:val="28"/>
          <w:szCs w:val="28"/>
          <w:rtl/>
        </w:rPr>
        <w:t>נסיון</w:t>
      </w:r>
      <w:proofErr w:type="spellEnd"/>
      <w:r w:rsidRPr="00300096">
        <w:rPr>
          <w:rFonts w:ascii="David" w:eastAsia="David" w:hAnsi="David" w:cs="David"/>
          <w:sz w:val="28"/>
          <w:szCs w:val="28"/>
          <w:rtl/>
        </w:rPr>
        <w:t xml:space="preserve">, אין נפקה מינה אם עשיית העבירה לא </w:t>
      </w:r>
      <w:proofErr w:type="spellStart"/>
      <w:r w:rsidRPr="00300096">
        <w:rPr>
          <w:rFonts w:ascii="David" w:eastAsia="David" w:hAnsi="David" w:cs="David"/>
          <w:sz w:val="28"/>
          <w:szCs w:val="28"/>
          <w:rtl/>
        </w:rPr>
        <w:t>היתה</w:t>
      </w:r>
      <w:proofErr w:type="spellEnd"/>
      <w:r w:rsidRPr="00300096">
        <w:rPr>
          <w:rFonts w:ascii="David" w:eastAsia="David" w:hAnsi="David" w:cs="David"/>
          <w:sz w:val="28"/>
          <w:szCs w:val="28"/>
          <w:rtl/>
        </w:rPr>
        <w:t xml:space="preserve"> אפשרית מחמת מצב דברים שהמנסה לא היה מודע לו או טעה לגביו</w:t>
      </w:r>
      <w:r w:rsidRPr="00300096">
        <w:rPr>
          <w:sz w:val="24"/>
          <w:szCs w:val="24"/>
        </w:rPr>
        <w:t>"</w:t>
      </w:r>
    </w:p>
    <w:p w14:paraId="7BF5E213" w14:textId="77777777" w:rsidR="00633CC8" w:rsidRPr="00300096" w:rsidRDefault="00633CC8">
      <w:pPr>
        <w:bidi/>
        <w:ind w:left="720"/>
        <w:rPr>
          <w:sz w:val="24"/>
          <w:szCs w:val="24"/>
        </w:rPr>
      </w:pPr>
    </w:p>
    <w:p w14:paraId="22EEF2BB" w14:textId="77777777" w:rsidR="00633CC8" w:rsidRPr="00300096" w:rsidRDefault="00000000">
      <w:pPr>
        <w:bidi/>
        <w:ind w:left="720"/>
        <w:rPr>
          <w:sz w:val="24"/>
          <w:szCs w:val="24"/>
        </w:rPr>
      </w:pPr>
      <w:r w:rsidRPr="00300096">
        <w:rPr>
          <w:sz w:val="24"/>
          <w:szCs w:val="24"/>
          <w:shd w:val="clear" w:color="auto" w:fill="FCE5CD"/>
          <w:rtl/>
        </w:rPr>
        <w:t>החוק קובע כי ניתן להעניש גם על ניסיון לא צליח</w:t>
      </w:r>
      <w:r w:rsidRPr="00300096">
        <w:rPr>
          <w:sz w:val="24"/>
          <w:szCs w:val="24"/>
          <w:rtl/>
        </w:rPr>
        <w:t xml:space="preserve"> (למרות שדה פקטו עונשים על עבירות כאלו פחות חמורים)</w:t>
      </w:r>
    </w:p>
    <w:p w14:paraId="43E2C547" w14:textId="77777777" w:rsidR="00633CC8" w:rsidRPr="00300096" w:rsidRDefault="00000000">
      <w:pPr>
        <w:bidi/>
        <w:ind w:left="720"/>
        <w:rPr>
          <w:sz w:val="24"/>
          <w:szCs w:val="24"/>
        </w:rPr>
      </w:pPr>
      <w:r w:rsidRPr="00300096">
        <w:rPr>
          <w:sz w:val="24"/>
          <w:szCs w:val="24"/>
          <w:rtl/>
        </w:rPr>
        <w:t xml:space="preserve"> אמנם אין עונשים אדם על כוונה פלילית גרידא ("אין עונשין על דברים שבלב"), אך עונשים אותו אם נצטרף לכוונתו מעשה, אף אם לא עלה בידו לממש את כוונתו. </w:t>
      </w:r>
    </w:p>
    <w:p w14:paraId="6DB70A5C" w14:textId="77777777" w:rsidR="00633CC8" w:rsidRPr="00300096" w:rsidRDefault="00000000">
      <w:pPr>
        <w:bidi/>
        <w:ind w:left="720"/>
        <w:rPr>
          <w:sz w:val="24"/>
          <w:szCs w:val="24"/>
        </w:rPr>
      </w:pPr>
      <w:r w:rsidRPr="00300096">
        <w:rPr>
          <w:sz w:val="24"/>
          <w:szCs w:val="24"/>
          <w:rtl/>
        </w:rPr>
        <w:t xml:space="preserve">"אין להמתין עד לביצוע העבירה המוגמרת, שעה שכוונותיו של המבצע כבר ברורות, וניתן לעצור אותו </w:t>
      </w:r>
      <w:proofErr w:type="spellStart"/>
      <w:r w:rsidRPr="00300096">
        <w:rPr>
          <w:sz w:val="24"/>
          <w:szCs w:val="24"/>
          <w:rtl/>
        </w:rPr>
        <w:t>מלממשן</w:t>
      </w:r>
      <w:proofErr w:type="spellEnd"/>
      <w:r w:rsidRPr="00300096">
        <w:rPr>
          <w:sz w:val="24"/>
          <w:szCs w:val="24"/>
          <w:rtl/>
        </w:rPr>
        <w:t xml:space="preserve"> עוד לפני שהרע יתרחש והנזק יהפוך לעובדה" (ע"פ 9849/05)</w:t>
      </w:r>
    </w:p>
    <w:p w14:paraId="221555E6" w14:textId="77777777" w:rsidR="00633CC8" w:rsidRPr="00300096" w:rsidRDefault="00633CC8">
      <w:pPr>
        <w:bidi/>
        <w:rPr>
          <w:sz w:val="24"/>
          <w:szCs w:val="24"/>
        </w:rPr>
      </w:pPr>
    </w:p>
    <w:p w14:paraId="278D1061" w14:textId="77777777" w:rsidR="00633CC8" w:rsidRPr="00300096" w:rsidRDefault="00000000">
      <w:pPr>
        <w:bidi/>
        <w:rPr>
          <w:sz w:val="24"/>
          <w:szCs w:val="24"/>
        </w:rPr>
      </w:pPr>
      <w:r w:rsidRPr="00300096">
        <w:rPr>
          <w:b/>
          <w:sz w:val="24"/>
          <w:szCs w:val="24"/>
          <w:rtl/>
        </w:rPr>
        <w:t>תמונת ראי לסייג הטעות במצב דברים</w:t>
      </w:r>
      <w:r w:rsidRPr="00300096">
        <w:rPr>
          <w:sz w:val="24"/>
          <w:szCs w:val="24"/>
          <w:rtl/>
        </w:rPr>
        <w:t xml:space="preserve">: גם אם מצב הדברים האמתי לא אפשר את ביצוע העבירה, ואדם דימה שביכולתו לבצע את העבירה - ניתן יהיה להרשיעו. </w:t>
      </w:r>
    </w:p>
    <w:p w14:paraId="69BA1913" w14:textId="77777777" w:rsidR="00633CC8" w:rsidRPr="00300096" w:rsidRDefault="00000000">
      <w:pPr>
        <w:bidi/>
        <w:rPr>
          <w:sz w:val="24"/>
          <w:szCs w:val="24"/>
        </w:rPr>
      </w:pPr>
      <w:r w:rsidRPr="00300096">
        <w:rPr>
          <w:sz w:val="24"/>
          <w:szCs w:val="24"/>
          <w:rtl/>
        </w:rPr>
        <w:t>מדוע? מבחינת אשם מוסרי, מדובר באדם שרצה להפר את החוק ורק עניין טכני מנע ממנו.</w:t>
      </w:r>
    </w:p>
    <w:p w14:paraId="2360E4D1" w14:textId="77777777" w:rsidR="00633CC8" w:rsidRPr="00300096" w:rsidRDefault="00633CC8">
      <w:pPr>
        <w:bidi/>
        <w:rPr>
          <w:sz w:val="24"/>
          <w:szCs w:val="24"/>
        </w:rPr>
      </w:pPr>
    </w:p>
    <w:p w14:paraId="5736E384" w14:textId="77777777" w:rsidR="00633CC8" w:rsidRPr="00300096" w:rsidRDefault="00633CC8">
      <w:pPr>
        <w:bidi/>
        <w:rPr>
          <w:sz w:val="24"/>
          <w:szCs w:val="24"/>
        </w:rPr>
      </w:pPr>
    </w:p>
    <w:p w14:paraId="6FC324A1" w14:textId="77777777" w:rsidR="00633CC8" w:rsidRPr="00300096" w:rsidRDefault="00000000">
      <w:pPr>
        <w:bidi/>
        <w:rPr>
          <w:sz w:val="24"/>
          <w:szCs w:val="24"/>
        </w:rPr>
      </w:pPr>
      <w:r w:rsidRPr="00300096">
        <w:rPr>
          <w:sz w:val="24"/>
          <w:szCs w:val="24"/>
          <w:u w:val="single"/>
          <w:rtl/>
        </w:rPr>
        <w:t>דוגמאות למסגרות מתאימות לניסיון הבלתי צליח</w:t>
      </w:r>
      <w:r w:rsidRPr="00300096">
        <w:rPr>
          <w:sz w:val="24"/>
          <w:szCs w:val="24"/>
        </w:rPr>
        <w:t>:</w:t>
      </w:r>
    </w:p>
    <w:p w14:paraId="2C6120FC" w14:textId="77777777" w:rsidR="00633CC8" w:rsidRPr="00300096" w:rsidRDefault="00633CC8">
      <w:pPr>
        <w:bidi/>
        <w:rPr>
          <w:sz w:val="24"/>
          <w:szCs w:val="24"/>
        </w:rPr>
      </w:pPr>
    </w:p>
    <w:p w14:paraId="253B3DFD" w14:textId="77777777" w:rsidR="00633CC8" w:rsidRPr="001B27C7" w:rsidRDefault="00000000">
      <w:pPr>
        <w:numPr>
          <w:ilvl w:val="0"/>
          <w:numId w:val="140"/>
        </w:numPr>
        <w:bidi/>
        <w:rPr>
          <w:bCs/>
          <w:sz w:val="24"/>
          <w:szCs w:val="24"/>
        </w:rPr>
      </w:pPr>
      <w:r w:rsidRPr="001B27C7">
        <w:rPr>
          <w:bCs/>
          <w:sz w:val="24"/>
          <w:szCs w:val="24"/>
          <w:rtl/>
        </w:rPr>
        <w:t>העדר קיומה של נסיבה שמהווה תנאי הכרחי לביצוע העבירה</w:t>
      </w:r>
    </w:p>
    <w:p w14:paraId="6CC5CF9A" w14:textId="77777777" w:rsidR="00633CC8" w:rsidRPr="00300096" w:rsidRDefault="00000000">
      <w:pPr>
        <w:bidi/>
        <w:ind w:left="720"/>
        <w:rPr>
          <w:sz w:val="24"/>
          <w:szCs w:val="24"/>
        </w:rPr>
      </w:pPr>
      <w:r w:rsidRPr="00300096">
        <w:rPr>
          <w:sz w:val="24"/>
          <w:szCs w:val="24"/>
          <w:rtl/>
        </w:rPr>
        <w:lastRenderedPageBreak/>
        <w:t>נסיבות שהן חלק ממרכיבי העבירה, לגביהן העבריין חושב שהן מתקיימות כאשר בפועל הן לא.</w:t>
      </w:r>
    </w:p>
    <w:p w14:paraId="7BBA25BA" w14:textId="77777777" w:rsidR="00633CC8" w:rsidRPr="00300096" w:rsidRDefault="00633CC8">
      <w:pPr>
        <w:bidi/>
        <w:rPr>
          <w:sz w:val="24"/>
          <w:szCs w:val="24"/>
        </w:rPr>
      </w:pPr>
    </w:p>
    <w:p w14:paraId="2F46483B" w14:textId="77777777" w:rsidR="00633CC8" w:rsidRPr="00300096" w:rsidRDefault="00000000">
      <w:pPr>
        <w:bidi/>
        <w:rPr>
          <w:sz w:val="24"/>
          <w:szCs w:val="24"/>
        </w:rPr>
      </w:pPr>
      <w:r w:rsidRPr="001B27C7">
        <w:rPr>
          <w:rFonts w:ascii="Alef" w:eastAsia="Alef" w:hAnsi="Alef" w:cs="Alef"/>
          <w:bCs/>
          <w:sz w:val="24"/>
          <w:szCs w:val="24"/>
          <w:rtl/>
        </w:rPr>
        <w:t xml:space="preserve">ראובן בן חיים </w:t>
      </w:r>
      <w:proofErr w:type="spellStart"/>
      <w:r w:rsidRPr="001B27C7">
        <w:rPr>
          <w:rFonts w:ascii="Alef" w:eastAsia="Alef" w:hAnsi="Alef" w:cs="Alef"/>
          <w:bCs/>
          <w:sz w:val="26"/>
          <w:szCs w:val="26"/>
          <w:shd w:val="clear" w:color="auto" w:fill="F4CCCC"/>
          <w:rtl/>
        </w:rPr>
        <w:t>גרציאנו</w:t>
      </w:r>
      <w:proofErr w:type="spellEnd"/>
      <w:r w:rsidRPr="001B27C7">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675/85)</w:t>
      </w:r>
      <w:r w:rsidRPr="00300096">
        <w:rPr>
          <w:sz w:val="24"/>
          <w:szCs w:val="24"/>
        </w:rPr>
        <w:t>:</w:t>
      </w:r>
    </w:p>
    <w:p w14:paraId="364DDC6C" w14:textId="77777777" w:rsidR="00633CC8" w:rsidRPr="00300096" w:rsidRDefault="00000000">
      <w:pPr>
        <w:bidi/>
        <w:rPr>
          <w:sz w:val="24"/>
          <w:szCs w:val="24"/>
        </w:rPr>
      </w:pPr>
      <w:proofErr w:type="spellStart"/>
      <w:r w:rsidRPr="00300096">
        <w:rPr>
          <w:sz w:val="24"/>
          <w:szCs w:val="24"/>
          <w:rtl/>
        </w:rPr>
        <w:t>לגרציאנו</w:t>
      </w:r>
      <w:proofErr w:type="spellEnd"/>
      <w:r w:rsidRPr="00300096">
        <w:rPr>
          <w:sz w:val="24"/>
          <w:szCs w:val="24"/>
          <w:rtl/>
        </w:rPr>
        <w:t xml:space="preserve"> נשלח בדואר אלבום תמונות ובו הוסתר סם מסוג קוקאין. המשטרה גילתה זאת, אך טמנה לו פח: היא החליפה את הסם בחומר שנראה זהה, טמנה כמות קטנה של הסם, מרחה את האלבום בחומר זוהר והחזירה אותו לדואר. למחרת באו </w:t>
      </w:r>
      <w:proofErr w:type="spellStart"/>
      <w:r w:rsidRPr="00300096">
        <w:rPr>
          <w:sz w:val="24"/>
          <w:szCs w:val="24"/>
          <w:rtl/>
        </w:rPr>
        <w:t>גרציאנו</w:t>
      </w:r>
      <w:proofErr w:type="spellEnd"/>
      <w:r w:rsidRPr="00300096">
        <w:rPr>
          <w:sz w:val="24"/>
          <w:szCs w:val="24"/>
          <w:rtl/>
        </w:rPr>
        <w:t xml:space="preserve"> ועוד אדם, קיבלו את האלבום ונסעו. </w:t>
      </w:r>
      <w:proofErr w:type="spellStart"/>
      <w:r w:rsidRPr="00300096">
        <w:rPr>
          <w:sz w:val="24"/>
          <w:szCs w:val="24"/>
          <w:rtl/>
        </w:rPr>
        <w:t>השטרים</w:t>
      </w:r>
      <w:proofErr w:type="spellEnd"/>
      <w:r w:rsidRPr="00300096">
        <w:rPr>
          <w:sz w:val="24"/>
          <w:szCs w:val="24"/>
          <w:rtl/>
        </w:rPr>
        <w:t xml:space="preserve"> עקבו אחריהם וגילו שהם נכנסו לדירה, פרצו אליה ומצאו כלים המשמשים לסמים, ואת </w:t>
      </w:r>
      <w:proofErr w:type="spellStart"/>
      <w:r w:rsidRPr="00300096">
        <w:rPr>
          <w:sz w:val="24"/>
          <w:szCs w:val="24"/>
          <w:rtl/>
        </w:rPr>
        <w:t>גרציאנו</w:t>
      </w:r>
      <w:proofErr w:type="spellEnd"/>
      <w:r w:rsidRPr="00300096">
        <w:rPr>
          <w:sz w:val="24"/>
          <w:szCs w:val="24"/>
          <w:rtl/>
        </w:rPr>
        <w:t xml:space="preserve"> מחזיק שקית קטנה (שאותה ניסה לבלוע) וידיו מוכתמות בחומר הזוהר.</w:t>
      </w:r>
    </w:p>
    <w:p w14:paraId="640DDEAB" w14:textId="77777777" w:rsidR="00633CC8" w:rsidRPr="00300096" w:rsidRDefault="00000000">
      <w:pPr>
        <w:bidi/>
        <w:rPr>
          <w:sz w:val="24"/>
          <w:szCs w:val="24"/>
        </w:rPr>
      </w:pPr>
      <w:r w:rsidRPr="00300096">
        <w:rPr>
          <w:sz w:val="24"/>
          <w:szCs w:val="24"/>
          <w:rtl/>
        </w:rPr>
        <w:t>להגנתו טען שכלל לא ידע שמדובר בסמים: הוא נסע לדואר לאחר שחברו ביקש זאת, לא ידע על תכולת החבילה, כאשר ראה את השקיות שאל את חברו מה זה אך זה ענה לו שעוד מעט יגיד. הוא החל לחשוב שמדובר בסם והחל לדפדף באלבום ואז בדיוק פרצו השוטרים לבית.</w:t>
      </w:r>
    </w:p>
    <w:p w14:paraId="0324323F" w14:textId="77777777" w:rsidR="00633CC8" w:rsidRPr="00300096" w:rsidRDefault="00000000">
      <w:pPr>
        <w:bidi/>
        <w:rPr>
          <w:sz w:val="24"/>
          <w:szCs w:val="24"/>
        </w:rPr>
      </w:pPr>
      <w:r w:rsidRPr="00300096">
        <w:rPr>
          <w:sz w:val="24"/>
          <w:szCs w:val="24"/>
          <w:rtl/>
        </w:rPr>
        <w:t>ביהמ"ש קמא קבע כי לא ניתן להרשיעו ביבוא הסם אך הרשיעו בעבירת החזקתו. ומכאן הערעור שלפנינו.</w:t>
      </w:r>
    </w:p>
    <w:p w14:paraId="1EA8527C" w14:textId="77777777" w:rsidR="00633CC8" w:rsidRPr="00300096" w:rsidRDefault="00633CC8">
      <w:pPr>
        <w:bidi/>
        <w:rPr>
          <w:sz w:val="24"/>
          <w:szCs w:val="24"/>
        </w:rPr>
      </w:pPr>
    </w:p>
    <w:p w14:paraId="3A713059" w14:textId="77777777" w:rsidR="00633CC8" w:rsidRPr="00300096" w:rsidRDefault="00000000">
      <w:pPr>
        <w:bidi/>
        <w:rPr>
          <w:sz w:val="24"/>
          <w:szCs w:val="24"/>
        </w:rPr>
      </w:pPr>
      <w:r w:rsidRPr="00300096">
        <w:rPr>
          <w:sz w:val="24"/>
          <w:szCs w:val="24"/>
          <w:rtl/>
        </w:rPr>
        <w:t xml:space="preserve">המערער טען כי לא ניתן להרשיעו בהחזקת כל הסם, אלא לכל היותר בכמות המזערית שהכניסה המשטרה, ולכן יש צורך להפחית בעונש. גם להרשיעו </w:t>
      </w:r>
      <w:r w:rsidRPr="00300096">
        <w:rPr>
          <w:sz w:val="24"/>
          <w:szCs w:val="24"/>
          <w:u w:val="single"/>
          <w:rtl/>
        </w:rPr>
        <w:t>בניסיון</w:t>
      </w:r>
      <w:r w:rsidRPr="00300096">
        <w:rPr>
          <w:sz w:val="24"/>
          <w:szCs w:val="24"/>
        </w:rPr>
        <w:t xml:space="preserve"> </w:t>
      </w:r>
      <w:r w:rsidRPr="00300096">
        <w:rPr>
          <w:sz w:val="24"/>
          <w:szCs w:val="24"/>
          <w:rtl/>
        </w:rPr>
        <w:t>להחזיק סם אינו נכון כי הסם האמור הוחזק בידי המשטרה.</w:t>
      </w:r>
    </w:p>
    <w:p w14:paraId="235893E3" w14:textId="77777777" w:rsidR="00633CC8" w:rsidRPr="00300096" w:rsidRDefault="00000000">
      <w:pPr>
        <w:bidi/>
        <w:rPr>
          <w:sz w:val="24"/>
          <w:szCs w:val="24"/>
        </w:rPr>
      </w:pPr>
      <w:r w:rsidRPr="00300096">
        <w:rPr>
          <w:sz w:val="24"/>
          <w:szCs w:val="24"/>
        </w:rPr>
        <w:t xml:space="preserve"> </w:t>
      </w:r>
    </w:p>
    <w:p w14:paraId="182E1EDE" w14:textId="77777777" w:rsidR="00633CC8" w:rsidRPr="00300096" w:rsidRDefault="00000000">
      <w:pPr>
        <w:bidi/>
        <w:rPr>
          <w:sz w:val="24"/>
          <w:szCs w:val="24"/>
        </w:rPr>
      </w:pPr>
      <w:r w:rsidRPr="00300096">
        <w:rPr>
          <w:sz w:val="28"/>
          <w:szCs w:val="28"/>
          <w:rtl/>
        </w:rPr>
        <w:t>השופט בך</w:t>
      </w:r>
      <w:r w:rsidRPr="00300096">
        <w:rPr>
          <w:sz w:val="24"/>
          <w:szCs w:val="24"/>
          <w:rtl/>
        </w:rPr>
        <w:t>: אכן יש להרשיעו רק על קמצוץ הקוקאין.</w:t>
      </w:r>
    </w:p>
    <w:p w14:paraId="3C62F55A" w14:textId="77777777" w:rsidR="00633CC8" w:rsidRPr="00300096" w:rsidRDefault="00000000">
      <w:pPr>
        <w:bidi/>
        <w:rPr>
          <w:sz w:val="24"/>
          <w:szCs w:val="24"/>
        </w:rPr>
      </w:pPr>
      <w:r w:rsidRPr="00300096">
        <w:rPr>
          <w:sz w:val="24"/>
          <w:szCs w:val="24"/>
          <w:rtl/>
        </w:rPr>
        <w:t>"נראה לי כי עבירת הניסיון נעברת, כאשר ע"פ הידוע לנאשם הוא נקט אמצעים, אשר הם מסוג ה</w:t>
      </w:r>
      <w:r w:rsidRPr="00300096">
        <w:rPr>
          <w:sz w:val="24"/>
          <w:szCs w:val="24"/>
          <w:shd w:val="clear" w:color="auto" w:fill="FCE5CD"/>
          <w:rtl/>
        </w:rPr>
        <w:t>אמצעים אשר באופן אובייקטיבי יכולים להביא להשלמת העבירה</w:t>
      </w:r>
      <w:r w:rsidRPr="00300096">
        <w:rPr>
          <w:sz w:val="24"/>
          <w:szCs w:val="24"/>
          <w:rtl/>
        </w:rPr>
        <w:t xml:space="preserve">. כך, לדוגמה, אם אדם מתכוון להרוג אדם אחר ומנסה לעשות זאת על-ידי אמירת מלת קסם, בהאמינו כי בכך ישיג את מטרתו, הרי סבורני, כי לא </w:t>
      </w:r>
      <w:proofErr w:type="spellStart"/>
      <w:r w:rsidRPr="00300096">
        <w:rPr>
          <w:sz w:val="24"/>
          <w:szCs w:val="24"/>
          <w:rtl/>
        </w:rPr>
        <w:t>יתן</w:t>
      </w:r>
      <w:proofErr w:type="spellEnd"/>
      <w:r w:rsidRPr="00300096">
        <w:rPr>
          <w:sz w:val="24"/>
          <w:szCs w:val="24"/>
          <w:rtl/>
        </w:rPr>
        <w:t xml:space="preserve"> להרשיעו ב"ניסיון לרצח".</w:t>
      </w:r>
    </w:p>
    <w:p w14:paraId="3B6B5B35" w14:textId="77777777" w:rsidR="00633CC8" w:rsidRPr="00300096" w:rsidRDefault="00000000">
      <w:pPr>
        <w:bidi/>
        <w:rPr>
          <w:sz w:val="24"/>
          <w:szCs w:val="24"/>
        </w:rPr>
      </w:pPr>
      <w:r w:rsidRPr="00300096">
        <w:rPr>
          <w:sz w:val="24"/>
          <w:szCs w:val="24"/>
          <w:rtl/>
        </w:rPr>
        <w:t xml:space="preserve">מאידך גיסא, אם מנסה הוא לירות על קרבנו המיועד באקדח, שזהו אובייקטיבית אמצעי מתאים לגרימת מותו של אחר, ואין הוא יודע, כי חסר נוקר באקדח ושהאקדח אינו מסוגל </w:t>
      </w:r>
      <w:proofErr w:type="spellStart"/>
      <w:r w:rsidRPr="00300096">
        <w:rPr>
          <w:sz w:val="24"/>
          <w:szCs w:val="24"/>
          <w:rtl/>
        </w:rPr>
        <w:t>איפוא</w:t>
      </w:r>
      <w:proofErr w:type="spellEnd"/>
      <w:r w:rsidRPr="00300096">
        <w:rPr>
          <w:sz w:val="24"/>
          <w:szCs w:val="24"/>
          <w:rtl/>
        </w:rPr>
        <w:t xml:space="preserve"> לירות כדור, הרי יהיה הוא, לדעתי, אשם בניסיון לעבור את העבירה."</w:t>
      </w:r>
    </w:p>
    <w:p w14:paraId="2096CE1B" w14:textId="77777777" w:rsidR="00633CC8" w:rsidRPr="00300096" w:rsidRDefault="00000000">
      <w:pPr>
        <w:bidi/>
        <w:rPr>
          <w:sz w:val="24"/>
          <w:szCs w:val="24"/>
        </w:rPr>
      </w:pPr>
      <w:r w:rsidRPr="00300096">
        <w:rPr>
          <w:sz w:val="24"/>
          <w:szCs w:val="24"/>
          <w:rtl/>
        </w:rPr>
        <w:t>כך גם במקרה דנן - בהאמין המערער כי זהו הסם המיובא, נקט "אמצעים מתאימים" כדי להחזיק בסם ולכן היה במעשהו משום "ניסיון" לעבור את העבירה.</w:t>
      </w:r>
    </w:p>
    <w:p w14:paraId="546DB115" w14:textId="77777777" w:rsidR="00633CC8" w:rsidRPr="00300096" w:rsidRDefault="00633CC8">
      <w:pPr>
        <w:bidi/>
        <w:rPr>
          <w:sz w:val="24"/>
          <w:szCs w:val="24"/>
        </w:rPr>
      </w:pPr>
    </w:p>
    <w:p w14:paraId="0F2F5337" w14:textId="77777777" w:rsidR="00633CC8" w:rsidRPr="00300096" w:rsidRDefault="00000000">
      <w:pPr>
        <w:bidi/>
        <w:rPr>
          <w:sz w:val="24"/>
          <w:szCs w:val="24"/>
        </w:rPr>
      </w:pPr>
      <w:r w:rsidRPr="00300096">
        <w:rPr>
          <w:sz w:val="28"/>
          <w:szCs w:val="28"/>
          <w:rtl/>
        </w:rPr>
        <w:t>השופט גולדברג</w:t>
      </w:r>
      <w:r w:rsidRPr="00300096">
        <w:rPr>
          <w:sz w:val="24"/>
          <w:szCs w:val="24"/>
          <w:rtl/>
        </w:rPr>
        <w:t xml:space="preserve">: התנהגות בת-ענישה אינה יכולה להיבחן לפי מצב דברים אובייקטיבי, שכן מובן הוא שלא היה ביכולתו של המנסה לעבור את העבירה, אלא </w:t>
      </w:r>
      <w:r w:rsidRPr="00300096">
        <w:rPr>
          <w:sz w:val="24"/>
          <w:szCs w:val="24"/>
          <w:shd w:val="clear" w:color="auto" w:fill="FCE5CD"/>
          <w:rtl/>
        </w:rPr>
        <w:t>ההתנהגות נבחנת לפי מסכת עובדתית שבקיומה האמין המנסה, ושאילו הייתה נכונה הייתה מאפשרת את השלמתה של העבירה</w:t>
      </w:r>
      <w:r w:rsidRPr="00300096">
        <w:rPr>
          <w:sz w:val="24"/>
          <w:szCs w:val="24"/>
        </w:rPr>
        <w:t xml:space="preserve"> </w:t>
      </w:r>
    </w:p>
    <w:p w14:paraId="25981DA1" w14:textId="77777777" w:rsidR="00633CC8" w:rsidRPr="00300096" w:rsidRDefault="00633CC8">
      <w:pPr>
        <w:bidi/>
        <w:rPr>
          <w:sz w:val="24"/>
          <w:szCs w:val="24"/>
        </w:rPr>
      </w:pPr>
    </w:p>
    <w:p w14:paraId="57B56940" w14:textId="6C743731" w:rsidR="00633CC8" w:rsidRPr="00300096" w:rsidRDefault="00000000">
      <w:pPr>
        <w:bidi/>
        <w:rPr>
          <w:sz w:val="24"/>
          <w:szCs w:val="24"/>
        </w:rPr>
      </w:pPr>
      <w:r w:rsidRPr="001B27C7">
        <w:rPr>
          <w:rFonts w:ascii="Alef" w:eastAsia="Alef" w:hAnsi="Alef" w:cs="Alef"/>
          <w:bCs/>
          <w:sz w:val="26"/>
          <w:szCs w:val="26"/>
          <w:shd w:val="clear" w:color="auto" w:fill="F4CCCC"/>
          <w:rtl/>
        </w:rPr>
        <w:t>פלוני</w:t>
      </w:r>
      <w:r w:rsidRPr="001B27C7">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295/10</w:t>
      </w:r>
      <w:r w:rsidR="001B27C7">
        <w:rPr>
          <w:rFonts w:hint="cs"/>
          <w:sz w:val="24"/>
          <w:szCs w:val="24"/>
          <w:rtl/>
        </w:rPr>
        <w:t>):</w:t>
      </w:r>
      <w:r w:rsidRPr="00300096">
        <w:rPr>
          <w:sz w:val="24"/>
          <w:szCs w:val="24"/>
        </w:rPr>
        <w:t xml:space="preserve"> </w:t>
      </w:r>
    </w:p>
    <w:p w14:paraId="6593AC31" w14:textId="77777777" w:rsidR="00633CC8" w:rsidRPr="00300096" w:rsidRDefault="00000000">
      <w:pPr>
        <w:bidi/>
        <w:rPr>
          <w:sz w:val="24"/>
          <w:szCs w:val="24"/>
        </w:rPr>
      </w:pPr>
      <w:r w:rsidRPr="00300096">
        <w:rPr>
          <w:sz w:val="24"/>
          <w:szCs w:val="24"/>
          <w:rtl/>
        </w:rPr>
        <w:t xml:space="preserve">המתלוננת, גרושתו של המערער, הובהלה לביה"ח, עקב הרעלה חמורה שנגרמה לה כתוצאה מטעימת סוכריית שוקולד מצופה ברעל עכברים. את </w:t>
      </w:r>
      <w:proofErr w:type="spellStart"/>
      <w:r w:rsidRPr="00300096">
        <w:rPr>
          <w:sz w:val="24"/>
          <w:szCs w:val="24"/>
          <w:rtl/>
        </w:rPr>
        <w:t>הסוכרייה</w:t>
      </w:r>
      <w:proofErr w:type="spellEnd"/>
      <w:r w:rsidRPr="00300096">
        <w:rPr>
          <w:sz w:val="24"/>
          <w:szCs w:val="24"/>
          <w:rtl/>
        </w:rPr>
        <w:t xml:space="preserve"> קיבלה המתלוננת מאת בנה הקטין, אשר שב לביתו לאחר ששהה בבית אביו, המערער, כשבידו שלוש סוכריות מורעלות. ביהמ"ש קמא קבע כי המערער הוא ששלח את הסוכריות המורעלות לשלוש בנותיו במטרה לגרום למותן (על רקע כבוד המשפחה וסירובו להשלים עם העובדה שבנותיו לא יגדלו בחזקתו). בשל כך, הורשע המערער בעבירות של ניסיון לרצח; שימוש ברעל מסוכן; ואיומים, והושת עליו עונש של 15 שנות מאסר בפועל. </w:t>
      </w:r>
    </w:p>
    <w:p w14:paraId="6D41BBE0" w14:textId="77777777" w:rsidR="00633CC8" w:rsidRPr="00300096" w:rsidRDefault="00000000">
      <w:pPr>
        <w:bidi/>
        <w:rPr>
          <w:sz w:val="24"/>
          <w:szCs w:val="24"/>
        </w:rPr>
      </w:pPr>
      <w:r w:rsidRPr="00300096">
        <w:rPr>
          <w:sz w:val="24"/>
          <w:szCs w:val="24"/>
          <w:rtl/>
        </w:rPr>
        <w:t>המערער טען כי לא הוכח שדי בכמות הרעל בה השתמש בסוכריות כדי לגרום למות הבנות ולכן לא הוכח שימוש באמצעי מותאם לביצוע העבירה.</w:t>
      </w:r>
    </w:p>
    <w:p w14:paraId="0DD165AE" w14:textId="77777777" w:rsidR="00633CC8" w:rsidRPr="00300096" w:rsidRDefault="00633CC8">
      <w:pPr>
        <w:bidi/>
        <w:rPr>
          <w:sz w:val="24"/>
          <w:szCs w:val="24"/>
          <w:u w:val="single"/>
        </w:rPr>
      </w:pPr>
    </w:p>
    <w:p w14:paraId="08ED4655" w14:textId="417655ED" w:rsidR="00633CC8" w:rsidRPr="001B27C7" w:rsidRDefault="00000000" w:rsidP="001B27C7">
      <w:pPr>
        <w:bidi/>
        <w:rPr>
          <w:sz w:val="24"/>
          <w:szCs w:val="24"/>
          <w:shd w:val="clear" w:color="auto" w:fill="FCE5CD"/>
        </w:rPr>
      </w:pPr>
      <w:r w:rsidRPr="00300096">
        <w:rPr>
          <w:sz w:val="28"/>
          <w:szCs w:val="28"/>
          <w:rtl/>
        </w:rPr>
        <w:t>ביהמ"ש</w:t>
      </w:r>
      <w:r w:rsidRPr="00300096">
        <w:rPr>
          <w:sz w:val="24"/>
          <w:szCs w:val="24"/>
        </w:rPr>
        <w:t xml:space="preserve">: </w:t>
      </w:r>
      <w:r w:rsidRPr="00300096">
        <w:rPr>
          <w:sz w:val="24"/>
          <w:szCs w:val="24"/>
          <w:shd w:val="clear" w:color="auto" w:fill="FCE5CD"/>
          <w:rtl/>
        </w:rPr>
        <w:t>עבירת הניסיון משתכללת גם אם עשיית העבירה לא הייתה אפשרית בשל מצב דברים שהמנסה לא היה מודע להן או טעה לגביהן.</w:t>
      </w:r>
    </w:p>
    <w:p w14:paraId="11AFE5B3" w14:textId="77777777" w:rsidR="00633CC8" w:rsidRPr="00300096" w:rsidRDefault="00633CC8">
      <w:pPr>
        <w:bidi/>
        <w:rPr>
          <w:sz w:val="24"/>
          <w:szCs w:val="24"/>
        </w:rPr>
      </w:pPr>
    </w:p>
    <w:p w14:paraId="240BCE0F" w14:textId="77777777" w:rsidR="00633CC8" w:rsidRPr="001B27C7" w:rsidRDefault="00000000">
      <w:pPr>
        <w:numPr>
          <w:ilvl w:val="0"/>
          <w:numId w:val="140"/>
        </w:numPr>
        <w:bidi/>
        <w:rPr>
          <w:bCs/>
          <w:sz w:val="24"/>
          <w:szCs w:val="24"/>
        </w:rPr>
      </w:pPr>
      <w:r w:rsidRPr="001B27C7">
        <w:rPr>
          <w:bCs/>
          <w:sz w:val="24"/>
          <w:szCs w:val="24"/>
          <w:rtl/>
        </w:rPr>
        <w:t>היעדרה של נסיבה (שאינה רלוונטית בהכרח) להשלמת העבירה</w:t>
      </w:r>
      <w:r w:rsidRPr="001B27C7">
        <w:rPr>
          <w:bCs/>
          <w:sz w:val="24"/>
          <w:szCs w:val="24"/>
        </w:rPr>
        <w:t>:</w:t>
      </w:r>
    </w:p>
    <w:p w14:paraId="73ECDA9B" w14:textId="77777777" w:rsidR="00633CC8" w:rsidRPr="00300096" w:rsidRDefault="00633CC8">
      <w:pPr>
        <w:bidi/>
        <w:rPr>
          <w:sz w:val="24"/>
          <w:szCs w:val="24"/>
        </w:rPr>
      </w:pPr>
    </w:p>
    <w:p w14:paraId="608B5F3F" w14:textId="77777777" w:rsidR="00633CC8" w:rsidRPr="00300096" w:rsidRDefault="00000000">
      <w:pPr>
        <w:bidi/>
        <w:ind w:left="720"/>
        <w:rPr>
          <w:sz w:val="24"/>
          <w:szCs w:val="24"/>
        </w:rPr>
      </w:pPr>
      <w:r w:rsidRPr="00300096">
        <w:rPr>
          <w:sz w:val="24"/>
          <w:szCs w:val="24"/>
          <w:rtl/>
        </w:rPr>
        <w:t>גנב פורץ לכספת, לאחר שכל הכסף הועבר ממנה.</w:t>
      </w:r>
    </w:p>
    <w:p w14:paraId="5DD1E64D" w14:textId="77777777" w:rsidR="00633CC8" w:rsidRPr="00300096" w:rsidRDefault="00000000">
      <w:pPr>
        <w:bidi/>
        <w:ind w:left="720"/>
        <w:rPr>
          <w:sz w:val="24"/>
          <w:szCs w:val="24"/>
        </w:rPr>
      </w:pPr>
      <w:r w:rsidRPr="00300096">
        <w:rPr>
          <w:sz w:val="24"/>
          <w:szCs w:val="24"/>
          <w:rtl/>
        </w:rPr>
        <w:t>אבי מגיע לבית של שמעון כדי להרביץ לו אך שמעון עזב את הבית.</w:t>
      </w:r>
    </w:p>
    <w:p w14:paraId="587CFFD2" w14:textId="77777777" w:rsidR="00633CC8" w:rsidRPr="00300096" w:rsidRDefault="00633CC8">
      <w:pPr>
        <w:bidi/>
        <w:ind w:left="720"/>
        <w:rPr>
          <w:sz w:val="24"/>
          <w:szCs w:val="24"/>
        </w:rPr>
      </w:pPr>
    </w:p>
    <w:p w14:paraId="4E6F120D" w14:textId="77777777" w:rsidR="00633CC8" w:rsidRPr="001B27C7" w:rsidRDefault="00000000">
      <w:pPr>
        <w:numPr>
          <w:ilvl w:val="0"/>
          <w:numId w:val="140"/>
        </w:numPr>
        <w:bidi/>
        <w:rPr>
          <w:bCs/>
          <w:sz w:val="24"/>
          <w:szCs w:val="24"/>
        </w:rPr>
      </w:pPr>
      <w:r w:rsidRPr="001B27C7">
        <w:rPr>
          <w:bCs/>
          <w:sz w:val="24"/>
          <w:szCs w:val="24"/>
          <w:rtl/>
        </w:rPr>
        <w:t>שימוש באמצעי בלתי הולם</w:t>
      </w:r>
      <w:r w:rsidRPr="001B27C7">
        <w:rPr>
          <w:bCs/>
          <w:sz w:val="24"/>
          <w:szCs w:val="24"/>
        </w:rPr>
        <w:t>:</w:t>
      </w:r>
    </w:p>
    <w:p w14:paraId="161452BE" w14:textId="77777777" w:rsidR="00633CC8" w:rsidRPr="00300096" w:rsidRDefault="00000000">
      <w:pPr>
        <w:bidi/>
        <w:ind w:left="720"/>
        <w:rPr>
          <w:sz w:val="24"/>
          <w:szCs w:val="24"/>
        </w:rPr>
      </w:pPr>
      <w:r w:rsidRPr="00300096">
        <w:rPr>
          <w:sz w:val="24"/>
          <w:szCs w:val="24"/>
          <w:rtl/>
        </w:rPr>
        <w:t>חוסר הצליחות נוגע לאמצעי, אך אין בכך כדי לנקות מאשמתו של הנאשם כשברור שכוונתו הייתה</w:t>
      </w:r>
    </w:p>
    <w:p w14:paraId="24B70A95" w14:textId="77777777" w:rsidR="00633CC8" w:rsidRPr="00300096" w:rsidRDefault="00000000">
      <w:pPr>
        <w:bidi/>
        <w:ind w:left="720"/>
        <w:rPr>
          <w:sz w:val="24"/>
          <w:szCs w:val="24"/>
        </w:rPr>
      </w:pPr>
      <w:r w:rsidRPr="00300096">
        <w:rPr>
          <w:sz w:val="24"/>
          <w:szCs w:val="24"/>
          <w:rtl/>
        </w:rPr>
        <w:t>להמית את הקורבן.</w:t>
      </w:r>
    </w:p>
    <w:p w14:paraId="1D1DBB84" w14:textId="77777777" w:rsidR="00633CC8" w:rsidRPr="00300096" w:rsidRDefault="00633CC8">
      <w:pPr>
        <w:bidi/>
        <w:ind w:left="720"/>
        <w:rPr>
          <w:sz w:val="24"/>
          <w:szCs w:val="24"/>
        </w:rPr>
      </w:pPr>
    </w:p>
    <w:p w14:paraId="18AF7213" w14:textId="77777777" w:rsidR="00633CC8" w:rsidRPr="00300096" w:rsidRDefault="00000000">
      <w:pPr>
        <w:bidi/>
        <w:ind w:left="720"/>
        <w:rPr>
          <w:sz w:val="24"/>
          <w:szCs w:val="24"/>
        </w:rPr>
      </w:pPr>
      <w:r w:rsidRPr="00300096">
        <w:rPr>
          <w:sz w:val="24"/>
          <w:szCs w:val="24"/>
          <w:rtl/>
        </w:rPr>
        <w:t>למשל:</w:t>
      </w:r>
    </w:p>
    <w:p w14:paraId="1DB80272" w14:textId="77777777" w:rsidR="00633CC8" w:rsidRPr="00300096" w:rsidRDefault="00000000">
      <w:pPr>
        <w:bidi/>
        <w:ind w:left="720"/>
        <w:rPr>
          <w:sz w:val="24"/>
          <w:szCs w:val="24"/>
        </w:rPr>
      </w:pPr>
      <w:r w:rsidRPr="00300096">
        <w:rPr>
          <w:sz w:val="24"/>
          <w:szCs w:val="24"/>
          <w:rtl/>
        </w:rPr>
        <w:t>ניסיון לבצע רצח באמצעות רובה מקולקל או רובה שהוחלפו בו הכדורים לכדורי סרק.</w:t>
      </w:r>
    </w:p>
    <w:p w14:paraId="37428417" w14:textId="77777777" w:rsidR="00633CC8" w:rsidRPr="00300096" w:rsidRDefault="00000000">
      <w:pPr>
        <w:bidi/>
        <w:ind w:left="720"/>
        <w:rPr>
          <w:sz w:val="24"/>
          <w:szCs w:val="24"/>
        </w:rPr>
      </w:pPr>
      <w:r w:rsidRPr="00300096">
        <w:rPr>
          <w:rFonts w:ascii="Alef" w:eastAsia="Alef" w:hAnsi="Alef" w:cs="Alef"/>
          <w:b/>
          <w:sz w:val="24"/>
          <w:szCs w:val="24"/>
          <w:rtl/>
        </w:rPr>
        <w:t xml:space="preserve">ע"פ 1368/96 </w:t>
      </w:r>
      <w:r w:rsidRPr="001B27C7">
        <w:rPr>
          <w:rFonts w:ascii="Alef" w:eastAsia="Alef" w:hAnsi="Alef" w:cs="Alef"/>
          <w:bCs/>
          <w:sz w:val="24"/>
          <w:szCs w:val="24"/>
          <w:rtl/>
        </w:rPr>
        <w:t xml:space="preserve">איתן </w:t>
      </w:r>
      <w:r w:rsidRPr="001B27C7">
        <w:rPr>
          <w:rFonts w:ascii="Alef" w:eastAsia="Alef" w:hAnsi="Alef" w:cs="Alef"/>
          <w:bCs/>
          <w:sz w:val="24"/>
          <w:szCs w:val="24"/>
          <w:shd w:val="clear" w:color="auto" w:fill="F4CCCC"/>
          <w:rtl/>
        </w:rPr>
        <w:t>קהלני</w:t>
      </w:r>
      <w:r w:rsidRPr="001B27C7">
        <w:rPr>
          <w:rFonts w:ascii="Alef" w:eastAsia="Alef" w:hAnsi="Alef" w:cs="Alef"/>
          <w:bCs/>
          <w:sz w:val="24"/>
          <w:szCs w:val="24"/>
          <w:rtl/>
        </w:rPr>
        <w:t xml:space="preserve"> נ' מדינת ישראל</w:t>
      </w:r>
      <w:r w:rsidRPr="00300096">
        <w:rPr>
          <w:sz w:val="24"/>
          <w:szCs w:val="24"/>
        </w:rPr>
        <w:t xml:space="preserve"> - </w:t>
      </w:r>
      <w:r w:rsidRPr="00300096">
        <w:rPr>
          <w:sz w:val="24"/>
          <w:szCs w:val="24"/>
          <w:rtl/>
        </w:rPr>
        <w:t>ניסיון לרצוח מישהו עם כמות רעל קטנה מאוד.</w:t>
      </w:r>
    </w:p>
    <w:p w14:paraId="0DD2346F" w14:textId="77777777" w:rsidR="00633CC8" w:rsidRPr="00300096" w:rsidRDefault="00000000">
      <w:pPr>
        <w:bidi/>
        <w:ind w:left="720"/>
        <w:rPr>
          <w:sz w:val="24"/>
          <w:szCs w:val="24"/>
        </w:rPr>
      </w:pPr>
      <w:r w:rsidRPr="00300096">
        <w:rPr>
          <w:sz w:val="24"/>
          <w:szCs w:val="24"/>
          <w:rtl/>
        </w:rPr>
        <w:t>ניסיון להמית אדם באמצעות רובה מים</w:t>
      </w:r>
    </w:p>
    <w:p w14:paraId="54324424" w14:textId="77777777" w:rsidR="00633CC8" w:rsidRPr="00300096" w:rsidRDefault="00000000">
      <w:pPr>
        <w:bidi/>
        <w:ind w:left="720"/>
        <w:rPr>
          <w:sz w:val="24"/>
          <w:szCs w:val="24"/>
        </w:rPr>
      </w:pPr>
      <w:r w:rsidRPr="00300096">
        <w:rPr>
          <w:sz w:val="24"/>
          <w:szCs w:val="24"/>
          <w:rtl/>
        </w:rPr>
        <w:t>ניסיון להרעיל אדם באמצעות סוכר.</w:t>
      </w:r>
    </w:p>
    <w:p w14:paraId="276CED4D" w14:textId="77777777" w:rsidR="00633CC8" w:rsidRPr="00300096" w:rsidRDefault="00633CC8">
      <w:pPr>
        <w:bidi/>
        <w:ind w:left="720"/>
        <w:rPr>
          <w:rFonts w:ascii="Alef" w:eastAsia="Alef" w:hAnsi="Alef" w:cs="Alef"/>
          <w:b/>
          <w:sz w:val="24"/>
          <w:szCs w:val="24"/>
        </w:rPr>
      </w:pPr>
    </w:p>
    <w:p w14:paraId="18D85CBF" w14:textId="77777777" w:rsidR="00633CC8" w:rsidRPr="00300096" w:rsidRDefault="00633CC8">
      <w:pPr>
        <w:bidi/>
        <w:rPr>
          <w:sz w:val="24"/>
          <w:szCs w:val="24"/>
        </w:rPr>
      </w:pPr>
    </w:p>
    <w:p w14:paraId="3F6AC096" w14:textId="77777777" w:rsidR="00633CC8" w:rsidRPr="001B27C7" w:rsidRDefault="00000000">
      <w:pPr>
        <w:numPr>
          <w:ilvl w:val="0"/>
          <w:numId w:val="140"/>
        </w:numPr>
        <w:bidi/>
        <w:rPr>
          <w:bCs/>
          <w:sz w:val="24"/>
          <w:szCs w:val="24"/>
        </w:rPr>
      </w:pPr>
      <w:r w:rsidRPr="001B27C7">
        <w:rPr>
          <w:bCs/>
          <w:sz w:val="24"/>
          <w:szCs w:val="24"/>
          <w:rtl/>
        </w:rPr>
        <w:t>שימוש באמצעים אבסורדיים</w:t>
      </w:r>
      <w:r w:rsidRPr="001B27C7">
        <w:rPr>
          <w:bCs/>
          <w:sz w:val="24"/>
          <w:szCs w:val="24"/>
        </w:rPr>
        <w:t>:</w:t>
      </w:r>
    </w:p>
    <w:p w14:paraId="7D6B12FB" w14:textId="77777777" w:rsidR="00633CC8" w:rsidRPr="00300096" w:rsidRDefault="00633CC8">
      <w:pPr>
        <w:bidi/>
        <w:rPr>
          <w:sz w:val="24"/>
          <w:szCs w:val="24"/>
        </w:rPr>
      </w:pPr>
    </w:p>
    <w:p w14:paraId="0FC414E2" w14:textId="77777777" w:rsidR="00633CC8" w:rsidRPr="00300096" w:rsidRDefault="00000000">
      <w:pPr>
        <w:bidi/>
        <w:ind w:left="720"/>
        <w:rPr>
          <w:sz w:val="24"/>
          <w:szCs w:val="24"/>
        </w:rPr>
      </w:pPr>
      <w:r w:rsidRPr="00300096">
        <w:rPr>
          <w:sz w:val="24"/>
          <w:szCs w:val="24"/>
          <w:rtl/>
        </w:rPr>
        <w:t>לדוגמה:</w:t>
      </w:r>
      <w:r w:rsidRPr="00300096">
        <w:rPr>
          <w:sz w:val="24"/>
          <w:szCs w:val="24"/>
          <w:rtl/>
        </w:rPr>
        <w:br/>
        <w:t>שימוש במילות קסם/וודו/כישוף מתוך אמונה שהדבר ימית אדם אחר.</w:t>
      </w:r>
    </w:p>
    <w:p w14:paraId="7061D294" w14:textId="77777777" w:rsidR="00633CC8" w:rsidRPr="00300096" w:rsidRDefault="00633CC8">
      <w:pPr>
        <w:bidi/>
        <w:rPr>
          <w:sz w:val="24"/>
          <w:szCs w:val="24"/>
        </w:rPr>
      </w:pPr>
    </w:p>
    <w:p w14:paraId="73D8659C" w14:textId="77777777" w:rsidR="00633CC8" w:rsidRPr="00300096" w:rsidRDefault="00000000">
      <w:pPr>
        <w:bidi/>
        <w:ind w:left="720"/>
        <w:rPr>
          <w:sz w:val="24"/>
          <w:szCs w:val="24"/>
        </w:rPr>
      </w:pPr>
      <w:r w:rsidRPr="00300096">
        <w:rPr>
          <w:sz w:val="24"/>
          <w:szCs w:val="24"/>
          <w:rtl/>
        </w:rPr>
        <w:t xml:space="preserve">הכלל הוא שעל פניו, ניתן לייחס גם כאן ניסיון, אך על מנת "לא להרחיב יתר על המידה את הפליליות של מעשים" – לא מטילים אחריות פלילית במקרים אלה. יש </w:t>
      </w:r>
      <w:proofErr w:type="spellStart"/>
      <w:r w:rsidRPr="00300096">
        <w:rPr>
          <w:sz w:val="24"/>
          <w:szCs w:val="24"/>
          <w:rtl/>
        </w:rPr>
        <w:t>מימד</w:t>
      </w:r>
      <w:proofErr w:type="spellEnd"/>
      <w:r w:rsidRPr="00300096">
        <w:rPr>
          <w:sz w:val="24"/>
          <w:szCs w:val="24"/>
          <w:rtl/>
        </w:rPr>
        <w:t xml:space="preserve"> של שיקול דעת.</w:t>
      </w:r>
    </w:p>
    <w:p w14:paraId="4FBEF69A" w14:textId="77777777" w:rsidR="00633CC8" w:rsidRPr="00300096" w:rsidRDefault="00633CC8">
      <w:pPr>
        <w:bidi/>
        <w:rPr>
          <w:sz w:val="24"/>
          <w:szCs w:val="24"/>
        </w:rPr>
      </w:pPr>
    </w:p>
    <w:p w14:paraId="6C073F32" w14:textId="77777777" w:rsidR="00633CC8" w:rsidRPr="001B27C7" w:rsidRDefault="00000000">
      <w:pPr>
        <w:numPr>
          <w:ilvl w:val="0"/>
          <w:numId w:val="140"/>
        </w:numPr>
        <w:bidi/>
        <w:rPr>
          <w:bCs/>
          <w:sz w:val="24"/>
          <w:szCs w:val="24"/>
        </w:rPr>
      </w:pPr>
      <w:r w:rsidRPr="001B27C7">
        <w:rPr>
          <w:bCs/>
          <w:sz w:val="24"/>
          <w:szCs w:val="24"/>
          <w:rtl/>
        </w:rPr>
        <w:t>אי צליחות משפטית (נדיר)</w:t>
      </w:r>
      <w:r w:rsidRPr="001B27C7">
        <w:rPr>
          <w:bCs/>
          <w:sz w:val="24"/>
          <w:szCs w:val="24"/>
        </w:rPr>
        <w:t>:</w:t>
      </w:r>
    </w:p>
    <w:p w14:paraId="6D10456A" w14:textId="77777777" w:rsidR="00633CC8" w:rsidRPr="00300096" w:rsidRDefault="00633CC8">
      <w:pPr>
        <w:bidi/>
        <w:rPr>
          <w:sz w:val="24"/>
          <w:szCs w:val="24"/>
        </w:rPr>
      </w:pPr>
    </w:p>
    <w:p w14:paraId="2443F536" w14:textId="77777777" w:rsidR="00633CC8" w:rsidRPr="00300096" w:rsidRDefault="00000000">
      <w:pPr>
        <w:bidi/>
        <w:ind w:left="720"/>
        <w:rPr>
          <w:sz w:val="24"/>
          <w:szCs w:val="24"/>
        </w:rPr>
      </w:pPr>
      <w:r w:rsidRPr="00300096">
        <w:rPr>
          <w:sz w:val="24"/>
          <w:szCs w:val="24"/>
          <w:rtl/>
        </w:rPr>
        <w:t>לדוגמה: אני מסתיר סחורה במעבר גבול כדי לא לשלם מכס אך בפועל המכס בוטל לפני כמה שנים על סחורה זו.</w:t>
      </w:r>
    </w:p>
    <w:p w14:paraId="5E22DC47" w14:textId="77777777" w:rsidR="00633CC8" w:rsidRPr="00300096" w:rsidRDefault="00633CC8">
      <w:pPr>
        <w:bidi/>
        <w:rPr>
          <w:sz w:val="24"/>
          <w:szCs w:val="24"/>
        </w:rPr>
      </w:pPr>
    </w:p>
    <w:p w14:paraId="7A696A74" w14:textId="77777777" w:rsidR="00633CC8" w:rsidRPr="00300096" w:rsidRDefault="00000000">
      <w:pPr>
        <w:bidi/>
        <w:ind w:left="720"/>
        <w:rPr>
          <w:sz w:val="24"/>
          <w:szCs w:val="24"/>
        </w:rPr>
      </w:pPr>
      <w:r w:rsidRPr="00300096">
        <w:rPr>
          <w:sz w:val="24"/>
          <w:szCs w:val="24"/>
          <w:rtl/>
        </w:rPr>
        <w:t xml:space="preserve">אין לכך התייחסות מפורשת בחוק העונשין אך בהעדר איסור חוקי - לא ניתן להעניש את העושה. </w:t>
      </w:r>
    </w:p>
    <w:p w14:paraId="3925DC1A" w14:textId="77777777" w:rsidR="00633CC8" w:rsidRPr="00300096" w:rsidRDefault="00000000">
      <w:pPr>
        <w:bidi/>
        <w:ind w:left="720"/>
        <w:rPr>
          <w:sz w:val="24"/>
          <w:szCs w:val="24"/>
        </w:rPr>
      </w:pPr>
      <w:r w:rsidRPr="00300096">
        <w:rPr>
          <w:sz w:val="24"/>
          <w:szCs w:val="24"/>
          <w:rtl/>
        </w:rPr>
        <w:t>"עבירה מדומה" איננה עבירה (פרופ' מרים גור אריה)</w:t>
      </w:r>
    </w:p>
    <w:p w14:paraId="7C79A3F0" w14:textId="77777777" w:rsidR="00633CC8" w:rsidRPr="00300096" w:rsidRDefault="00633CC8">
      <w:pPr>
        <w:bidi/>
        <w:rPr>
          <w:sz w:val="24"/>
          <w:szCs w:val="24"/>
        </w:rPr>
      </w:pPr>
    </w:p>
    <w:p w14:paraId="61932DDD" w14:textId="77777777" w:rsidR="00633CC8" w:rsidRPr="00300096" w:rsidRDefault="00000000">
      <w:pPr>
        <w:bidi/>
        <w:rPr>
          <w:sz w:val="24"/>
          <w:szCs w:val="24"/>
          <w:u w:val="single"/>
        </w:rPr>
      </w:pPr>
      <w:r w:rsidRPr="00300096">
        <w:rPr>
          <w:rFonts w:ascii="Calibri" w:eastAsia="Calibri" w:hAnsi="Calibri" w:cs="Calibri"/>
          <w:b/>
          <w:sz w:val="28"/>
          <w:szCs w:val="28"/>
          <w:u w:val="single"/>
          <w:rtl/>
        </w:rPr>
        <w:t>היסוד הנפשי</w:t>
      </w:r>
      <w:r w:rsidRPr="00300096">
        <w:rPr>
          <w:sz w:val="24"/>
          <w:szCs w:val="24"/>
        </w:rPr>
        <w:t xml:space="preserve"> </w:t>
      </w:r>
      <w:r w:rsidRPr="00300096">
        <w:rPr>
          <w:sz w:val="24"/>
          <w:szCs w:val="24"/>
          <w:u w:val="single"/>
          <w:rtl/>
        </w:rPr>
        <w:t xml:space="preserve">של עבירת הניסיון </w:t>
      </w:r>
    </w:p>
    <w:p w14:paraId="665364E7" w14:textId="77777777" w:rsidR="00633CC8" w:rsidRPr="00300096" w:rsidRDefault="00633CC8">
      <w:pPr>
        <w:bidi/>
        <w:rPr>
          <w:sz w:val="28"/>
          <w:szCs w:val="28"/>
          <w:u w:val="single"/>
        </w:rPr>
      </w:pPr>
    </w:p>
    <w:p w14:paraId="2852E828" w14:textId="77777777" w:rsidR="00633CC8" w:rsidRPr="00300096" w:rsidRDefault="00000000">
      <w:pPr>
        <w:bidi/>
        <w:ind w:left="720"/>
        <w:rPr>
          <w:sz w:val="24"/>
          <w:szCs w:val="24"/>
        </w:rPr>
      </w:pPr>
      <w:r w:rsidRPr="00300096">
        <w:rPr>
          <w:sz w:val="24"/>
          <w:szCs w:val="24"/>
          <w:rtl/>
        </w:rPr>
        <w:t xml:space="preserve">נחזור לסעיף 25: </w:t>
      </w:r>
    </w:p>
    <w:p w14:paraId="0FA11223" w14:textId="77777777" w:rsidR="00633CC8" w:rsidRPr="00300096" w:rsidRDefault="00000000">
      <w:pPr>
        <w:bidi/>
        <w:ind w:left="720"/>
        <w:rPr>
          <w:sz w:val="24"/>
          <w:szCs w:val="24"/>
        </w:rPr>
      </w:pPr>
      <w:r w:rsidRPr="00300096">
        <w:rPr>
          <w:sz w:val="24"/>
          <w:szCs w:val="24"/>
        </w:rPr>
        <w:lastRenderedPageBreak/>
        <w:t>"</w:t>
      </w:r>
      <w:r w:rsidRPr="00300096">
        <w:rPr>
          <w:rFonts w:ascii="David" w:eastAsia="David" w:hAnsi="David" w:cs="David"/>
          <w:sz w:val="28"/>
          <w:szCs w:val="28"/>
          <w:rtl/>
        </w:rPr>
        <w:t>אדם מנסה לעבור עבירה אם, במטרה לבצעה, עשה מעשה שאין בו הכנה בלבד והעבירה לא הושלמה"</w:t>
      </w:r>
    </w:p>
    <w:p w14:paraId="314186C2" w14:textId="77777777" w:rsidR="00633CC8" w:rsidRPr="00300096" w:rsidRDefault="00000000">
      <w:pPr>
        <w:bidi/>
        <w:rPr>
          <w:sz w:val="24"/>
          <w:szCs w:val="24"/>
        </w:rPr>
      </w:pPr>
      <w:r w:rsidRPr="00300096">
        <w:rPr>
          <w:sz w:val="24"/>
          <w:szCs w:val="24"/>
          <w:rtl/>
        </w:rPr>
        <w:t>היסוד הנפשי הינו "</w:t>
      </w:r>
      <w:r w:rsidRPr="00300096">
        <w:rPr>
          <w:rFonts w:ascii="David" w:eastAsia="David" w:hAnsi="David" w:cs="David"/>
          <w:sz w:val="28"/>
          <w:szCs w:val="28"/>
          <w:rtl/>
        </w:rPr>
        <w:t>במטרה לבצעה</w:t>
      </w:r>
      <w:r w:rsidRPr="00300096">
        <w:rPr>
          <w:sz w:val="24"/>
          <w:szCs w:val="24"/>
        </w:rPr>
        <w:t>".</w:t>
      </w:r>
    </w:p>
    <w:p w14:paraId="39DB833D" w14:textId="77777777" w:rsidR="00633CC8" w:rsidRPr="00300096" w:rsidRDefault="00633CC8">
      <w:pPr>
        <w:bidi/>
        <w:rPr>
          <w:sz w:val="24"/>
          <w:szCs w:val="24"/>
        </w:rPr>
      </w:pPr>
    </w:p>
    <w:p w14:paraId="35468EEE" w14:textId="77777777" w:rsidR="00633CC8" w:rsidRPr="00300096" w:rsidRDefault="00000000">
      <w:pPr>
        <w:bidi/>
        <w:rPr>
          <w:sz w:val="24"/>
          <w:szCs w:val="24"/>
        </w:rPr>
      </w:pPr>
      <w:r w:rsidRPr="00300096">
        <w:rPr>
          <w:sz w:val="24"/>
          <w:szCs w:val="24"/>
          <w:rtl/>
        </w:rPr>
        <w:t xml:space="preserve"> יש להוכיח את היסוד הנפשי של העבירה עליה בוצע הניסיון, יחד עם דרישה מוגברת שלו:</w:t>
      </w:r>
    </w:p>
    <w:p w14:paraId="6EE61D25" w14:textId="77777777" w:rsidR="00633CC8" w:rsidRPr="00300096" w:rsidRDefault="00000000">
      <w:pPr>
        <w:numPr>
          <w:ilvl w:val="0"/>
          <w:numId w:val="54"/>
        </w:numPr>
        <w:bidi/>
        <w:rPr>
          <w:sz w:val="24"/>
          <w:szCs w:val="24"/>
        </w:rPr>
      </w:pPr>
      <w:r w:rsidRPr="001B27C7">
        <w:rPr>
          <w:b/>
          <w:bCs/>
          <w:sz w:val="24"/>
          <w:szCs w:val="24"/>
          <w:rtl/>
        </w:rPr>
        <w:t>מודעות</w:t>
      </w:r>
      <w:r w:rsidRPr="00300096">
        <w:rPr>
          <w:sz w:val="24"/>
          <w:szCs w:val="24"/>
          <w:rtl/>
        </w:rPr>
        <w:t xml:space="preserve"> להתנהגות (גם אם לא הושלמה); מודעות לנסיבות (לפי מצב הדברים שדימה, גם אם לא התקיימו בשלמותן); ובעבירות תוצאה - מודעות לאפשרות קרות התוצאה; וכוונה או פזיזות לגבי קרות התוצאה. </w:t>
      </w:r>
    </w:p>
    <w:p w14:paraId="0CF908BC" w14:textId="77777777" w:rsidR="00633CC8" w:rsidRPr="00300096" w:rsidRDefault="00000000">
      <w:pPr>
        <w:numPr>
          <w:ilvl w:val="0"/>
          <w:numId w:val="54"/>
        </w:numPr>
        <w:bidi/>
        <w:rPr>
          <w:sz w:val="24"/>
          <w:szCs w:val="24"/>
        </w:rPr>
      </w:pPr>
      <w:r w:rsidRPr="00300096">
        <w:rPr>
          <w:sz w:val="24"/>
          <w:szCs w:val="24"/>
          <w:rtl/>
        </w:rPr>
        <w:t xml:space="preserve">בנוסף: </w:t>
      </w:r>
      <w:r w:rsidRPr="001B27C7">
        <w:rPr>
          <w:bCs/>
          <w:sz w:val="24"/>
          <w:szCs w:val="24"/>
          <w:rtl/>
        </w:rPr>
        <w:t>כוונה להשלים את העבירה</w:t>
      </w:r>
      <w:r w:rsidRPr="00300096">
        <w:rPr>
          <w:sz w:val="24"/>
          <w:szCs w:val="24"/>
        </w:rPr>
        <w:t xml:space="preserve">. </w:t>
      </w:r>
    </w:p>
    <w:p w14:paraId="48D0C42D" w14:textId="77777777" w:rsidR="00633CC8" w:rsidRPr="00300096" w:rsidRDefault="00000000">
      <w:pPr>
        <w:bidi/>
        <w:ind w:left="1440"/>
        <w:rPr>
          <w:sz w:val="24"/>
          <w:szCs w:val="24"/>
        </w:rPr>
      </w:pPr>
      <w:r w:rsidRPr="00300096">
        <w:rPr>
          <w:sz w:val="24"/>
          <w:szCs w:val="24"/>
          <w:rtl/>
        </w:rPr>
        <w:t xml:space="preserve">בעבירות </w:t>
      </w:r>
      <w:r w:rsidRPr="00300096">
        <w:rPr>
          <w:sz w:val="24"/>
          <w:szCs w:val="24"/>
          <w:u w:val="single"/>
          <w:rtl/>
        </w:rPr>
        <w:t>התנהגות</w:t>
      </w:r>
      <w:r w:rsidRPr="00300096">
        <w:rPr>
          <w:sz w:val="24"/>
          <w:szCs w:val="24"/>
          <w:rtl/>
        </w:rPr>
        <w:t xml:space="preserve"> – כוונה להשלמת הפעולה הפלילית.</w:t>
      </w:r>
    </w:p>
    <w:p w14:paraId="0C02CED0" w14:textId="77777777" w:rsidR="00633CC8" w:rsidRPr="00300096" w:rsidRDefault="00000000">
      <w:pPr>
        <w:bidi/>
        <w:ind w:left="1440"/>
        <w:rPr>
          <w:sz w:val="24"/>
          <w:szCs w:val="24"/>
        </w:rPr>
      </w:pPr>
      <w:r w:rsidRPr="00300096">
        <w:rPr>
          <w:sz w:val="24"/>
          <w:szCs w:val="24"/>
          <w:rtl/>
        </w:rPr>
        <w:t xml:space="preserve">בעבירות </w:t>
      </w:r>
      <w:r w:rsidRPr="00300096">
        <w:rPr>
          <w:sz w:val="24"/>
          <w:szCs w:val="24"/>
          <w:u w:val="single"/>
          <w:rtl/>
        </w:rPr>
        <w:t>תוצאה</w:t>
      </w:r>
      <w:r w:rsidRPr="00300096">
        <w:rPr>
          <w:sz w:val="24"/>
          <w:szCs w:val="24"/>
          <w:rtl/>
        </w:rPr>
        <w:t xml:space="preserve"> – כוונה להשלמת התוצאה.</w:t>
      </w:r>
    </w:p>
    <w:p w14:paraId="62C4BA95" w14:textId="77777777" w:rsidR="00633CC8" w:rsidRPr="00300096" w:rsidRDefault="00633CC8">
      <w:pPr>
        <w:bidi/>
        <w:rPr>
          <w:sz w:val="24"/>
          <w:szCs w:val="24"/>
        </w:rPr>
      </w:pPr>
    </w:p>
    <w:p w14:paraId="3036C8BC" w14:textId="77777777" w:rsidR="00633CC8" w:rsidRPr="00300096" w:rsidRDefault="00000000">
      <w:pPr>
        <w:bidi/>
        <w:ind w:left="720"/>
        <w:rPr>
          <w:sz w:val="24"/>
          <w:szCs w:val="24"/>
        </w:rPr>
      </w:pPr>
      <w:r w:rsidRPr="00300096">
        <w:rPr>
          <w:sz w:val="24"/>
          <w:szCs w:val="24"/>
          <w:rtl/>
        </w:rPr>
        <w:t>מדוע יש דרישה מוגברת?</w:t>
      </w:r>
    </w:p>
    <w:p w14:paraId="40BFAFA2" w14:textId="77777777" w:rsidR="00633CC8" w:rsidRPr="00300096" w:rsidRDefault="00000000">
      <w:pPr>
        <w:bidi/>
        <w:ind w:left="720"/>
        <w:rPr>
          <w:sz w:val="24"/>
          <w:szCs w:val="24"/>
        </w:rPr>
      </w:pPr>
      <w:r w:rsidRPr="00300096">
        <w:rPr>
          <w:sz w:val="24"/>
          <w:szCs w:val="24"/>
          <w:u w:val="single"/>
          <w:rtl/>
        </w:rPr>
        <w:t>העמדה המקובלת</w:t>
      </w:r>
      <w:r w:rsidRPr="00300096">
        <w:rPr>
          <w:sz w:val="24"/>
          <w:szCs w:val="24"/>
          <w:rtl/>
        </w:rPr>
        <w:t>: היות ולא מדובר בעבירה מושלמת, יש צורך לפצות על החוסר ביסוד העובדתי.</w:t>
      </w:r>
    </w:p>
    <w:p w14:paraId="14C1C3CE" w14:textId="77777777" w:rsidR="00633CC8" w:rsidRPr="00300096" w:rsidRDefault="00000000">
      <w:pPr>
        <w:bidi/>
        <w:ind w:left="720"/>
        <w:rPr>
          <w:sz w:val="24"/>
          <w:szCs w:val="24"/>
        </w:rPr>
      </w:pPr>
      <w:r w:rsidRPr="00300096">
        <w:rPr>
          <w:sz w:val="24"/>
          <w:szCs w:val="24"/>
          <w:rtl/>
        </w:rPr>
        <w:t>פרופ' שחר אלדר</w:t>
      </w:r>
      <w:r w:rsidRPr="00300096">
        <w:rPr>
          <w:sz w:val="24"/>
          <w:szCs w:val="24"/>
          <w:vertAlign w:val="superscript"/>
        </w:rPr>
        <w:footnoteReference w:id="13"/>
      </w:r>
      <w:r w:rsidRPr="00300096">
        <w:rPr>
          <w:sz w:val="24"/>
          <w:szCs w:val="24"/>
          <w:rtl/>
        </w:rPr>
        <w:t>: מבקר עמדה זו.</w:t>
      </w:r>
    </w:p>
    <w:p w14:paraId="6881632A" w14:textId="77777777" w:rsidR="00633CC8" w:rsidRPr="00300096" w:rsidRDefault="00000000">
      <w:pPr>
        <w:bidi/>
        <w:rPr>
          <w:sz w:val="24"/>
          <w:szCs w:val="24"/>
        </w:rPr>
      </w:pPr>
      <w:r w:rsidRPr="00300096">
        <w:rPr>
          <w:sz w:val="24"/>
          <w:szCs w:val="24"/>
          <w:rtl/>
        </w:rPr>
        <w:t>בפועל -  הגברת היסוד הנפשי נובעת בפועל מכך שבלעדי היסוד הנפשי המוגבר יהיה קשה לזהות את הפליליות של המעשה. [כזכור – קשה להבחין בין הכנה לניסיון]</w:t>
      </w:r>
    </w:p>
    <w:p w14:paraId="46C63E57" w14:textId="77777777" w:rsidR="00633CC8" w:rsidRPr="00300096" w:rsidRDefault="00633CC8">
      <w:pPr>
        <w:bidi/>
        <w:rPr>
          <w:sz w:val="24"/>
          <w:szCs w:val="24"/>
        </w:rPr>
      </w:pPr>
    </w:p>
    <w:p w14:paraId="3E5261A7" w14:textId="77777777" w:rsidR="00633CC8" w:rsidRPr="00300096" w:rsidRDefault="00000000">
      <w:pPr>
        <w:pStyle w:val="3"/>
        <w:bidi/>
        <w:rPr>
          <w:sz w:val="32"/>
          <w:szCs w:val="32"/>
        </w:rPr>
      </w:pPr>
      <w:bookmarkStart w:id="112" w:name="_4mpenai2q2fv" w:colFirst="0" w:colLast="0"/>
      <w:bookmarkStart w:id="113" w:name="_Toc114750200"/>
      <w:bookmarkEnd w:id="112"/>
      <w:r w:rsidRPr="00300096">
        <w:rPr>
          <w:sz w:val="32"/>
          <w:szCs w:val="32"/>
          <w:rtl/>
        </w:rPr>
        <w:t>שימוש בדוקטרינות היסוד הנפשי</w:t>
      </w:r>
      <w:bookmarkEnd w:id="113"/>
    </w:p>
    <w:p w14:paraId="79791988" w14:textId="77777777" w:rsidR="00633CC8" w:rsidRPr="00300096" w:rsidRDefault="00000000">
      <w:pPr>
        <w:bidi/>
        <w:rPr>
          <w:sz w:val="24"/>
          <w:szCs w:val="24"/>
        </w:rPr>
      </w:pPr>
      <w:r w:rsidRPr="00300096">
        <w:rPr>
          <w:sz w:val="24"/>
          <w:szCs w:val="24"/>
          <w:rtl/>
        </w:rPr>
        <w:t>עקב היות העבירה ניסיון, רף התביעה הוא כוונה. לא קל להוכיח, מאחר והוכחת כוונה היא הרף הגבוה ביותר.</w:t>
      </w:r>
    </w:p>
    <w:p w14:paraId="35D57CC1" w14:textId="77777777" w:rsidR="00633CC8" w:rsidRPr="00300096" w:rsidRDefault="00633CC8">
      <w:pPr>
        <w:bidi/>
        <w:rPr>
          <w:sz w:val="24"/>
          <w:szCs w:val="24"/>
        </w:rPr>
      </w:pPr>
    </w:p>
    <w:p w14:paraId="5A1FC5D0" w14:textId="77777777" w:rsidR="00633CC8" w:rsidRPr="00300096" w:rsidRDefault="00000000">
      <w:pPr>
        <w:bidi/>
        <w:rPr>
          <w:sz w:val="24"/>
          <w:szCs w:val="24"/>
        </w:rPr>
      </w:pPr>
      <w:r w:rsidRPr="00300096">
        <w:rPr>
          <w:sz w:val="24"/>
          <w:szCs w:val="24"/>
          <w:rtl/>
        </w:rPr>
        <w:t>האם ניתן להשתמש בדוקטרינה של עצימת עיניים/הלכת הצפיות בניסיון?</w:t>
      </w:r>
    </w:p>
    <w:p w14:paraId="0FF4A444" w14:textId="77777777" w:rsidR="00633CC8" w:rsidRPr="00300096" w:rsidRDefault="00000000">
      <w:pPr>
        <w:bidi/>
        <w:rPr>
          <w:sz w:val="24"/>
          <w:szCs w:val="24"/>
        </w:rPr>
      </w:pPr>
      <w:r w:rsidRPr="00300096">
        <w:rPr>
          <w:sz w:val="24"/>
          <w:szCs w:val="24"/>
          <w:rtl/>
        </w:rPr>
        <w:t>כן.</w:t>
      </w:r>
    </w:p>
    <w:p w14:paraId="374E872A" w14:textId="77777777" w:rsidR="00633CC8" w:rsidRPr="00300096" w:rsidRDefault="00000000">
      <w:pPr>
        <w:bidi/>
        <w:rPr>
          <w:sz w:val="24"/>
          <w:szCs w:val="24"/>
        </w:rPr>
      </w:pPr>
      <w:r w:rsidRPr="00300096">
        <w:rPr>
          <w:sz w:val="24"/>
          <w:szCs w:val="24"/>
          <w:rtl/>
        </w:rPr>
        <w:t>סעיף 34ד:</w:t>
      </w:r>
    </w:p>
    <w:p w14:paraId="5AA43484" w14:textId="77777777" w:rsidR="00633CC8" w:rsidRPr="00300096" w:rsidRDefault="00000000">
      <w:pPr>
        <w:bidi/>
        <w:rPr>
          <w:sz w:val="24"/>
          <w:szCs w:val="24"/>
        </w:rPr>
      </w:pPr>
      <w:r w:rsidRPr="00300096">
        <w:rPr>
          <w:sz w:val="24"/>
          <w:szCs w:val="24"/>
        </w:rPr>
        <w:t xml:space="preserve">  "</w:t>
      </w:r>
      <w:r w:rsidRPr="00300096">
        <w:rPr>
          <w:rFonts w:ascii="David" w:eastAsia="David" w:hAnsi="David" w:cs="David"/>
          <w:sz w:val="28"/>
          <w:szCs w:val="28"/>
          <w:rtl/>
        </w:rPr>
        <w:t xml:space="preserve">מלבד אם נאמר בחיקוק או משתמע ממנו אחרת, כל דין </w:t>
      </w:r>
      <w:r w:rsidRPr="00300096">
        <w:rPr>
          <w:sz w:val="24"/>
          <w:szCs w:val="24"/>
          <w:rtl/>
        </w:rPr>
        <w:t>{דוקטרינות, מבחנים}</w:t>
      </w:r>
      <w:r w:rsidRPr="00300096">
        <w:rPr>
          <w:rFonts w:ascii="David" w:eastAsia="David" w:hAnsi="David" w:cs="David"/>
          <w:sz w:val="28"/>
          <w:szCs w:val="28"/>
          <w:rtl/>
        </w:rPr>
        <w:t xml:space="preserve"> החל על הביצוע העיקרי של העבירה המושלמת חל גם על ניסיון, שידול, ניסיון לשידול או סיוע, לאותה עבירה</w:t>
      </w:r>
      <w:r w:rsidRPr="00300096">
        <w:rPr>
          <w:sz w:val="24"/>
          <w:szCs w:val="24"/>
        </w:rPr>
        <w:t>".</w:t>
      </w:r>
    </w:p>
    <w:p w14:paraId="687F991F" w14:textId="77777777" w:rsidR="00633CC8" w:rsidRPr="00300096" w:rsidRDefault="00633CC8">
      <w:pPr>
        <w:bidi/>
        <w:rPr>
          <w:sz w:val="24"/>
          <w:szCs w:val="24"/>
        </w:rPr>
      </w:pPr>
    </w:p>
    <w:p w14:paraId="02222D0E" w14:textId="77777777" w:rsidR="00633CC8" w:rsidRPr="00300096" w:rsidRDefault="00000000">
      <w:pPr>
        <w:bidi/>
        <w:rPr>
          <w:sz w:val="24"/>
          <w:szCs w:val="24"/>
        </w:rPr>
      </w:pPr>
      <w:r w:rsidRPr="00300096">
        <w:rPr>
          <w:sz w:val="24"/>
          <w:szCs w:val="24"/>
          <w:rtl/>
        </w:rPr>
        <w:t>הדין שחל בקשר לעבירה המוגמרת חל גם בהקשר של העבירות הנגזרות ממנה (ניסיון, שידול, ניסיון לשידול או סיוע).</w:t>
      </w:r>
    </w:p>
    <w:p w14:paraId="7427300C" w14:textId="77777777" w:rsidR="00633CC8" w:rsidRPr="00300096" w:rsidRDefault="00633CC8">
      <w:pPr>
        <w:bidi/>
        <w:rPr>
          <w:sz w:val="24"/>
          <w:szCs w:val="24"/>
        </w:rPr>
      </w:pPr>
    </w:p>
    <w:p w14:paraId="1E6B44E2" w14:textId="77777777" w:rsidR="00633CC8" w:rsidRPr="00300096" w:rsidRDefault="00000000">
      <w:pPr>
        <w:bidi/>
        <w:rPr>
          <w:sz w:val="24"/>
          <w:szCs w:val="24"/>
        </w:rPr>
      </w:pPr>
      <w:r w:rsidRPr="00300096">
        <w:rPr>
          <w:sz w:val="24"/>
          <w:szCs w:val="24"/>
          <w:rtl/>
        </w:rPr>
        <w:t xml:space="preserve">פרופ' דן ביין: אין להשתמש בהלכת הצפיות בניסיון. הכוונה משמשת כאבן הבוחן המרכזית לזיהוי פליליות המקרה. שימוש בהלכת הצפיות בהקשר זה מסוכן ועשוי להרחיב יותר מדי את מעגל ההפללה. </w:t>
      </w:r>
    </w:p>
    <w:p w14:paraId="143E5AB6" w14:textId="77777777" w:rsidR="00633CC8" w:rsidRPr="00300096" w:rsidRDefault="00633CC8">
      <w:pPr>
        <w:bidi/>
        <w:rPr>
          <w:sz w:val="24"/>
          <w:szCs w:val="24"/>
        </w:rPr>
      </w:pPr>
    </w:p>
    <w:p w14:paraId="372AABF8" w14:textId="77777777" w:rsidR="00633CC8" w:rsidRPr="00300096" w:rsidRDefault="00000000">
      <w:pPr>
        <w:pStyle w:val="3"/>
        <w:bidi/>
        <w:rPr>
          <w:sz w:val="32"/>
          <w:szCs w:val="32"/>
        </w:rPr>
      </w:pPr>
      <w:bookmarkStart w:id="114" w:name="_29hyno5iiq4y" w:colFirst="0" w:colLast="0"/>
      <w:bookmarkStart w:id="115" w:name="_Toc114750201"/>
      <w:bookmarkEnd w:id="114"/>
      <w:r w:rsidRPr="00300096">
        <w:rPr>
          <w:sz w:val="32"/>
          <w:szCs w:val="32"/>
          <w:rtl/>
        </w:rPr>
        <w:lastRenderedPageBreak/>
        <w:t>עבירות הניסיון העצמאיות</w:t>
      </w:r>
      <w:bookmarkEnd w:id="115"/>
      <w:r w:rsidRPr="00300096">
        <w:rPr>
          <w:sz w:val="32"/>
          <w:szCs w:val="32"/>
          <w:rtl/>
        </w:rPr>
        <w:t xml:space="preserve"> </w:t>
      </w:r>
    </w:p>
    <w:p w14:paraId="7B14173E" w14:textId="77777777" w:rsidR="00633CC8" w:rsidRPr="00300096" w:rsidRDefault="00000000">
      <w:pPr>
        <w:bidi/>
        <w:rPr>
          <w:sz w:val="24"/>
          <w:szCs w:val="24"/>
        </w:rPr>
      </w:pPr>
      <w:r w:rsidRPr="00300096">
        <w:rPr>
          <w:sz w:val="24"/>
          <w:szCs w:val="24"/>
          <w:rtl/>
        </w:rPr>
        <w:t xml:space="preserve">אלו הן אינן </w:t>
      </w:r>
      <w:proofErr w:type="spellStart"/>
      <w:r w:rsidRPr="00300096">
        <w:rPr>
          <w:sz w:val="24"/>
          <w:szCs w:val="24"/>
          <w:rtl/>
        </w:rPr>
        <w:t>אינן</w:t>
      </w:r>
      <w:proofErr w:type="spellEnd"/>
      <w:r w:rsidRPr="00300096">
        <w:rPr>
          <w:sz w:val="24"/>
          <w:szCs w:val="24"/>
          <w:rtl/>
        </w:rPr>
        <w:t xml:space="preserve"> עבירות נגזרות, אלא מקרים מיוחדים שבהם המחוקק קבע כי המעשה המופלל הוא פעולה של ניסיון. בניגוד למה שהיה אפשר לחשוב, זו אינה עבירה רגילה, אך במהותה היא עבירת ניסיון ויש להוכיח יסוד נפשי מוגבר.</w:t>
      </w:r>
    </w:p>
    <w:p w14:paraId="4CCC90AC" w14:textId="77777777" w:rsidR="00633CC8" w:rsidRPr="00300096" w:rsidRDefault="00633CC8">
      <w:pPr>
        <w:bidi/>
        <w:rPr>
          <w:sz w:val="24"/>
          <w:szCs w:val="24"/>
        </w:rPr>
      </w:pPr>
    </w:p>
    <w:p w14:paraId="5ED6E6BB" w14:textId="77777777" w:rsidR="00633CC8" w:rsidRPr="00300096" w:rsidRDefault="00000000">
      <w:pPr>
        <w:bidi/>
        <w:rPr>
          <w:sz w:val="24"/>
          <w:szCs w:val="24"/>
        </w:rPr>
      </w:pPr>
      <w:r w:rsidRPr="00300096">
        <w:rPr>
          <w:sz w:val="24"/>
          <w:szCs w:val="24"/>
          <w:u w:val="single"/>
          <w:rtl/>
        </w:rPr>
        <w:t>מאפיינים</w:t>
      </w:r>
      <w:r w:rsidRPr="00300096">
        <w:rPr>
          <w:sz w:val="24"/>
          <w:szCs w:val="24"/>
        </w:rPr>
        <w:t>:</w:t>
      </w:r>
    </w:p>
    <w:p w14:paraId="755E8260" w14:textId="77777777" w:rsidR="00633CC8" w:rsidRPr="001B27C7" w:rsidRDefault="00000000">
      <w:pPr>
        <w:bidi/>
        <w:rPr>
          <w:b/>
          <w:bCs/>
          <w:sz w:val="24"/>
          <w:szCs w:val="24"/>
        </w:rPr>
      </w:pPr>
      <w:r w:rsidRPr="001B27C7">
        <w:rPr>
          <w:b/>
          <w:bCs/>
          <w:sz w:val="24"/>
          <w:szCs w:val="24"/>
          <w:rtl/>
        </w:rPr>
        <w:t>1. עבירות שבהן רכיב ההתנהגות יהיה "המנסה"</w:t>
      </w:r>
      <w:r w:rsidRPr="001B27C7">
        <w:rPr>
          <w:b/>
          <w:bCs/>
          <w:sz w:val="24"/>
          <w:szCs w:val="24"/>
        </w:rPr>
        <w:t xml:space="preserve">. </w:t>
      </w:r>
    </w:p>
    <w:p w14:paraId="45BC9309" w14:textId="77777777" w:rsidR="00633CC8" w:rsidRPr="00300096" w:rsidRDefault="00000000">
      <w:pPr>
        <w:bidi/>
        <w:ind w:left="720"/>
        <w:rPr>
          <w:sz w:val="24"/>
          <w:szCs w:val="24"/>
        </w:rPr>
      </w:pPr>
      <w:r w:rsidRPr="00300096">
        <w:rPr>
          <w:sz w:val="24"/>
          <w:szCs w:val="24"/>
          <w:rtl/>
        </w:rPr>
        <w:t>למשל:</w:t>
      </w:r>
    </w:p>
    <w:p w14:paraId="6E61AB57" w14:textId="77777777" w:rsidR="00633CC8" w:rsidRPr="00300096" w:rsidRDefault="00000000">
      <w:pPr>
        <w:numPr>
          <w:ilvl w:val="0"/>
          <w:numId w:val="11"/>
        </w:numPr>
        <w:bidi/>
        <w:rPr>
          <w:sz w:val="24"/>
          <w:szCs w:val="24"/>
        </w:rPr>
      </w:pPr>
      <w:r w:rsidRPr="00300096">
        <w:rPr>
          <w:sz w:val="24"/>
          <w:szCs w:val="24"/>
          <w:rtl/>
        </w:rPr>
        <w:t xml:space="preserve">ס' 329(א)(2) עוסק באחת החלופות של עבירת החבלה בכוונה מחמירה </w:t>
      </w:r>
    </w:p>
    <w:p w14:paraId="33F7181A" w14:textId="77777777" w:rsidR="00633CC8" w:rsidRPr="00300096" w:rsidRDefault="00000000">
      <w:pPr>
        <w:bidi/>
        <w:ind w:left="720"/>
        <w:rPr>
          <w:sz w:val="28"/>
          <w:szCs w:val="28"/>
        </w:rPr>
      </w:pPr>
      <w:r w:rsidRPr="00300096">
        <w:rPr>
          <w:sz w:val="28"/>
          <w:szCs w:val="28"/>
        </w:rPr>
        <w:t>"</w:t>
      </w:r>
      <w:r w:rsidRPr="00300096">
        <w:rPr>
          <w:rFonts w:ascii="David" w:eastAsia="David" w:hAnsi="David" w:cs="David"/>
          <w:sz w:val="28"/>
          <w:szCs w:val="28"/>
          <w:u w:val="single"/>
          <w:rtl/>
        </w:rPr>
        <w:t>מנסה</w:t>
      </w:r>
      <w:r w:rsidRPr="00300096">
        <w:rPr>
          <w:rFonts w:ascii="David" w:eastAsia="David" w:hAnsi="David" w:cs="David"/>
          <w:sz w:val="28"/>
          <w:szCs w:val="28"/>
          <w:rtl/>
        </w:rPr>
        <w:t xml:space="preserve"> שלא כדין לפגוע באדם בקליע, בסכין, באבן או בנשק מסוכן או פוגעני אחר</w:t>
      </w:r>
      <w:r w:rsidRPr="00300096">
        <w:rPr>
          <w:sz w:val="28"/>
          <w:szCs w:val="28"/>
        </w:rPr>
        <w:t>"</w:t>
      </w:r>
    </w:p>
    <w:p w14:paraId="29645BB6" w14:textId="77777777" w:rsidR="00633CC8" w:rsidRPr="00300096" w:rsidRDefault="00000000">
      <w:pPr>
        <w:numPr>
          <w:ilvl w:val="0"/>
          <w:numId w:val="77"/>
        </w:numPr>
        <w:bidi/>
        <w:rPr>
          <w:sz w:val="24"/>
          <w:szCs w:val="24"/>
        </w:rPr>
      </w:pPr>
      <w:r w:rsidRPr="00300096">
        <w:rPr>
          <w:sz w:val="24"/>
          <w:szCs w:val="24"/>
          <w:rtl/>
        </w:rPr>
        <w:t xml:space="preserve">ס' 330 </w:t>
      </w:r>
      <w:proofErr w:type="spellStart"/>
      <w:r w:rsidRPr="00300096">
        <w:rPr>
          <w:sz w:val="24"/>
          <w:szCs w:val="24"/>
          <w:rtl/>
        </w:rPr>
        <w:t>נסיון</w:t>
      </w:r>
      <w:proofErr w:type="spellEnd"/>
      <w:r w:rsidRPr="00300096">
        <w:rPr>
          <w:sz w:val="24"/>
          <w:szCs w:val="24"/>
          <w:rtl/>
        </w:rPr>
        <w:t xml:space="preserve"> לחבול בחומר נפיץ: </w:t>
      </w:r>
    </w:p>
    <w:p w14:paraId="0A1F2CC9" w14:textId="77777777" w:rsidR="00633CC8" w:rsidRPr="00300096" w:rsidRDefault="00000000">
      <w:pPr>
        <w:bidi/>
        <w:ind w:left="720"/>
        <w:rPr>
          <w:sz w:val="28"/>
          <w:szCs w:val="28"/>
        </w:rPr>
      </w:pPr>
      <w:r w:rsidRPr="00300096">
        <w:rPr>
          <w:sz w:val="28"/>
          <w:szCs w:val="28"/>
        </w:rPr>
        <w:t>"</w:t>
      </w:r>
      <w:r w:rsidRPr="00300096">
        <w:rPr>
          <w:rFonts w:ascii="David" w:eastAsia="David" w:hAnsi="David" w:cs="David"/>
          <w:sz w:val="28"/>
          <w:szCs w:val="28"/>
          <w:rtl/>
        </w:rPr>
        <w:t>המניח בכל מקום שהוא חומר נפיץ שלא כדין, בכוונה לגרום חבלה לזולתו, דינו – מאסר ארבע-עשרה שנים</w:t>
      </w:r>
      <w:r w:rsidRPr="00300096">
        <w:rPr>
          <w:sz w:val="28"/>
          <w:szCs w:val="28"/>
        </w:rPr>
        <w:t>"</w:t>
      </w:r>
    </w:p>
    <w:p w14:paraId="6905E26D" w14:textId="77777777" w:rsidR="00633CC8" w:rsidRPr="00300096" w:rsidRDefault="00000000">
      <w:pPr>
        <w:numPr>
          <w:ilvl w:val="0"/>
          <w:numId w:val="52"/>
        </w:numPr>
        <w:bidi/>
        <w:rPr>
          <w:sz w:val="24"/>
          <w:szCs w:val="24"/>
        </w:rPr>
      </w:pPr>
      <w:r w:rsidRPr="00300096">
        <w:rPr>
          <w:sz w:val="24"/>
          <w:szCs w:val="24"/>
          <w:rtl/>
        </w:rPr>
        <w:t xml:space="preserve">ס' 305 </w:t>
      </w:r>
      <w:proofErr w:type="spellStart"/>
      <w:r w:rsidRPr="00300096">
        <w:rPr>
          <w:sz w:val="24"/>
          <w:szCs w:val="24"/>
          <w:rtl/>
        </w:rPr>
        <w:t>נסיון</w:t>
      </w:r>
      <w:proofErr w:type="spellEnd"/>
      <w:r w:rsidRPr="00300096">
        <w:rPr>
          <w:sz w:val="24"/>
          <w:szCs w:val="24"/>
          <w:rtl/>
        </w:rPr>
        <w:t xml:space="preserve"> לרצח: </w:t>
      </w:r>
    </w:p>
    <w:p w14:paraId="21CC4D69" w14:textId="77777777" w:rsidR="00633CC8" w:rsidRPr="00300096" w:rsidRDefault="00000000">
      <w:pPr>
        <w:bidi/>
        <w:ind w:left="720"/>
        <w:rPr>
          <w:rFonts w:ascii="David" w:eastAsia="David" w:hAnsi="David" w:cs="David"/>
          <w:sz w:val="28"/>
          <w:szCs w:val="28"/>
        </w:rPr>
      </w:pPr>
      <w:r w:rsidRPr="00300096">
        <w:rPr>
          <w:sz w:val="28"/>
          <w:szCs w:val="28"/>
        </w:rPr>
        <w:t>"</w:t>
      </w:r>
      <w:r w:rsidRPr="00300096">
        <w:rPr>
          <w:rFonts w:ascii="David" w:eastAsia="David" w:hAnsi="David" w:cs="David"/>
          <w:sz w:val="28"/>
          <w:szCs w:val="28"/>
          <w:rtl/>
        </w:rPr>
        <w:t>העושה אחת מאלה, דינו - מאסר עשרים שנים:</w:t>
      </w:r>
    </w:p>
    <w:p w14:paraId="35C27882"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Pr>
        <w:t xml:space="preserve">(1)   </w:t>
      </w:r>
      <w:r w:rsidRPr="00300096">
        <w:rPr>
          <w:rFonts w:ascii="David" w:eastAsia="David" w:hAnsi="David" w:cs="David"/>
          <w:sz w:val="28"/>
          <w:szCs w:val="28"/>
          <w:u w:val="single"/>
          <w:rtl/>
        </w:rPr>
        <w:t>מנסה</w:t>
      </w:r>
      <w:r w:rsidRPr="00300096">
        <w:rPr>
          <w:rFonts w:ascii="David" w:eastAsia="David" w:hAnsi="David" w:cs="David"/>
          <w:sz w:val="28"/>
          <w:szCs w:val="28"/>
          <w:rtl/>
        </w:rPr>
        <w:t xml:space="preserve"> שלא כדין לגרום למותו של אדם;</w:t>
      </w:r>
    </w:p>
    <w:p w14:paraId="0095D205" w14:textId="77777777" w:rsidR="00633CC8" w:rsidRPr="00300096" w:rsidRDefault="00000000">
      <w:pPr>
        <w:bidi/>
        <w:ind w:left="720"/>
        <w:rPr>
          <w:sz w:val="28"/>
          <w:szCs w:val="28"/>
        </w:rPr>
      </w:pPr>
      <w:r w:rsidRPr="00300096">
        <w:rPr>
          <w:rFonts w:ascii="David" w:eastAsia="David" w:hAnsi="David" w:cs="David"/>
          <w:sz w:val="28"/>
          <w:szCs w:val="28"/>
          <w:rtl/>
        </w:rPr>
        <w:t>(2)   עושה שלא כדין מעשה, או נמנע שלא כדין מעשות מעשה שמחובתו לעשותו, בכוונה לגרום למותו של אדם, והמעשה או המחדל עלולים מטבעם לסכן חיי אדם</w:t>
      </w:r>
      <w:r w:rsidRPr="00300096">
        <w:rPr>
          <w:sz w:val="28"/>
          <w:szCs w:val="28"/>
        </w:rPr>
        <w:t>."</w:t>
      </w:r>
    </w:p>
    <w:p w14:paraId="0EA6C58A" w14:textId="77777777" w:rsidR="00633CC8" w:rsidRPr="00300096" w:rsidRDefault="00633CC8">
      <w:pPr>
        <w:bidi/>
        <w:rPr>
          <w:sz w:val="24"/>
          <w:szCs w:val="24"/>
        </w:rPr>
      </w:pPr>
    </w:p>
    <w:p w14:paraId="2EF4E9B2" w14:textId="77777777" w:rsidR="00633CC8" w:rsidRPr="00300096" w:rsidRDefault="00000000">
      <w:pPr>
        <w:bidi/>
        <w:rPr>
          <w:sz w:val="24"/>
          <w:szCs w:val="24"/>
        </w:rPr>
      </w:pPr>
      <w:r w:rsidRPr="00300096">
        <w:rPr>
          <w:sz w:val="24"/>
          <w:szCs w:val="24"/>
          <w:rtl/>
        </w:rPr>
        <w:t xml:space="preserve">2. </w:t>
      </w:r>
      <w:r w:rsidRPr="001B27C7">
        <w:rPr>
          <w:b/>
          <w:bCs/>
          <w:sz w:val="24"/>
          <w:szCs w:val="24"/>
          <w:rtl/>
        </w:rPr>
        <w:t>עבירות שניתן לזהות שהן עבירות ניסיון עקב כותרת הסעיף</w:t>
      </w:r>
      <w:r w:rsidRPr="00300096">
        <w:rPr>
          <w:sz w:val="24"/>
          <w:szCs w:val="24"/>
        </w:rPr>
        <w:t xml:space="preserve">. </w:t>
      </w:r>
    </w:p>
    <w:p w14:paraId="04B6173D" w14:textId="77777777" w:rsidR="00633CC8" w:rsidRPr="00300096" w:rsidRDefault="00000000">
      <w:pPr>
        <w:bidi/>
        <w:rPr>
          <w:sz w:val="24"/>
          <w:szCs w:val="24"/>
        </w:rPr>
      </w:pPr>
      <w:r w:rsidRPr="00300096">
        <w:rPr>
          <w:sz w:val="24"/>
          <w:szCs w:val="24"/>
          <w:rtl/>
        </w:rPr>
        <w:t xml:space="preserve">למשל, ס' 403 - "ניסיון שוד". </w:t>
      </w:r>
    </w:p>
    <w:p w14:paraId="58A63884" w14:textId="77777777" w:rsidR="00633CC8" w:rsidRPr="00300096" w:rsidRDefault="00633CC8">
      <w:pPr>
        <w:bidi/>
        <w:rPr>
          <w:sz w:val="24"/>
          <w:szCs w:val="24"/>
        </w:rPr>
      </w:pPr>
    </w:p>
    <w:p w14:paraId="7BD30EBB" w14:textId="77777777" w:rsidR="00633CC8" w:rsidRPr="00300096" w:rsidRDefault="00633CC8">
      <w:pPr>
        <w:bidi/>
        <w:rPr>
          <w:sz w:val="24"/>
          <w:szCs w:val="24"/>
        </w:rPr>
      </w:pPr>
    </w:p>
    <w:p w14:paraId="6AE91E4E" w14:textId="77777777" w:rsidR="00633CC8" w:rsidRPr="00300096" w:rsidRDefault="00633CC8">
      <w:pPr>
        <w:bidi/>
        <w:rPr>
          <w:sz w:val="24"/>
          <w:szCs w:val="24"/>
        </w:rPr>
      </w:pPr>
    </w:p>
    <w:p w14:paraId="0C3C98A4" w14:textId="77777777" w:rsidR="00633CC8" w:rsidRPr="00300096" w:rsidRDefault="00000000">
      <w:pPr>
        <w:bidi/>
        <w:rPr>
          <w:sz w:val="24"/>
          <w:szCs w:val="24"/>
        </w:rPr>
      </w:pPr>
      <w:r>
        <w:rPr>
          <w:sz w:val="24"/>
          <w:szCs w:val="24"/>
        </w:rPr>
        <w:pict w14:anchorId="07C45EA6">
          <v:rect id="_x0000_i1028" style="width:0;height:1.5pt" o:hralign="center" o:hrstd="t" o:hr="t" fillcolor="#a0a0a0" stroked="f"/>
        </w:pict>
      </w:r>
    </w:p>
    <w:p w14:paraId="1B77DCF4" w14:textId="77777777" w:rsidR="00633CC8" w:rsidRPr="00300096" w:rsidRDefault="00633CC8">
      <w:pPr>
        <w:bidi/>
        <w:rPr>
          <w:sz w:val="24"/>
          <w:szCs w:val="24"/>
        </w:rPr>
      </w:pPr>
    </w:p>
    <w:p w14:paraId="6064307D" w14:textId="77777777" w:rsidR="00633CC8" w:rsidRPr="00300096" w:rsidRDefault="00633CC8">
      <w:pPr>
        <w:bidi/>
        <w:rPr>
          <w:sz w:val="24"/>
          <w:szCs w:val="24"/>
        </w:rPr>
      </w:pPr>
    </w:p>
    <w:p w14:paraId="7EA51FEC" w14:textId="77777777" w:rsidR="00633CC8" w:rsidRPr="00300096" w:rsidRDefault="00000000">
      <w:pPr>
        <w:pStyle w:val="1"/>
        <w:bidi/>
        <w:jc w:val="center"/>
        <w:rPr>
          <w:sz w:val="44"/>
          <w:szCs w:val="44"/>
        </w:rPr>
      </w:pPr>
      <w:bookmarkStart w:id="116" w:name="_547909z6nfi5" w:colFirst="0" w:colLast="0"/>
      <w:bookmarkStart w:id="117" w:name="_Toc114750202"/>
      <w:bookmarkEnd w:id="116"/>
      <w:r w:rsidRPr="00300096">
        <w:rPr>
          <w:sz w:val="44"/>
          <w:szCs w:val="44"/>
          <w:rtl/>
        </w:rPr>
        <w:t>צדדים לעבירה</w:t>
      </w:r>
      <w:bookmarkEnd w:id="117"/>
    </w:p>
    <w:p w14:paraId="1FC68BE2" w14:textId="63DFF9E9" w:rsidR="00633CC8" w:rsidRPr="00300096" w:rsidRDefault="00000000">
      <w:pPr>
        <w:bidi/>
        <w:rPr>
          <w:sz w:val="24"/>
          <w:szCs w:val="24"/>
        </w:rPr>
      </w:pPr>
      <w:r w:rsidRPr="00300096">
        <w:rPr>
          <w:sz w:val="24"/>
          <w:szCs w:val="24"/>
          <w:rtl/>
        </w:rPr>
        <w:t>סעיפים 29 עד 34ב לחוק העונשין</w:t>
      </w:r>
      <w:r w:rsidR="001B27C7">
        <w:rPr>
          <w:rFonts w:hint="cs"/>
          <w:sz w:val="24"/>
          <w:szCs w:val="24"/>
          <w:rtl/>
        </w:rPr>
        <w:t>.</w:t>
      </w:r>
    </w:p>
    <w:p w14:paraId="1EF12D5A" w14:textId="77777777" w:rsidR="00633CC8" w:rsidRPr="00300096" w:rsidRDefault="00633CC8">
      <w:pPr>
        <w:bidi/>
        <w:rPr>
          <w:sz w:val="24"/>
          <w:szCs w:val="24"/>
        </w:rPr>
      </w:pPr>
    </w:p>
    <w:p w14:paraId="25659DC7" w14:textId="77777777" w:rsidR="00633CC8" w:rsidRPr="00300096" w:rsidRDefault="00000000">
      <w:pPr>
        <w:bidi/>
        <w:rPr>
          <w:sz w:val="24"/>
          <w:szCs w:val="24"/>
        </w:rPr>
      </w:pPr>
      <w:r w:rsidRPr="00300096">
        <w:rPr>
          <w:sz w:val="24"/>
          <w:szCs w:val="24"/>
          <w:rtl/>
        </w:rPr>
        <w:t>ס' 29:</w:t>
      </w:r>
    </w:p>
    <w:p w14:paraId="4662AB17"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(א)</w:t>
      </w:r>
      <w:r w:rsidRPr="00300096">
        <w:rPr>
          <w:rFonts w:ascii="David" w:eastAsia="David" w:hAnsi="David" w:cs="David"/>
          <w:sz w:val="28"/>
          <w:szCs w:val="28"/>
          <w:rtl/>
        </w:rPr>
        <w:tab/>
        <w:t>מבצע עבירה - לרבות מבצעה בצוותא או באמצעות אחר.</w:t>
      </w:r>
    </w:p>
    <w:p w14:paraId="524A7C5A" w14:textId="77777777" w:rsidR="00633CC8" w:rsidRPr="00300096" w:rsidRDefault="00633CC8">
      <w:pPr>
        <w:bidi/>
        <w:rPr>
          <w:sz w:val="24"/>
          <w:szCs w:val="24"/>
        </w:rPr>
      </w:pPr>
    </w:p>
    <w:p w14:paraId="0E917139" w14:textId="77777777" w:rsidR="00633CC8" w:rsidRPr="00300096" w:rsidRDefault="00000000">
      <w:pPr>
        <w:bidi/>
        <w:rPr>
          <w:sz w:val="24"/>
          <w:szCs w:val="24"/>
        </w:rPr>
      </w:pPr>
      <w:r w:rsidRPr="00300096">
        <w:rPr>
          <w:sz w:val="24"/>
          <w:szCs w:val="24"/>
          <w:rtl/>
        </w:rPr>
        <w:t>חוק העונשין מאפשר הטלת אחריות על אנשים שונים בפרויקט הפלילי המשותף/בעבירה רבת המשתתפים כשהאתגר הגדול הניצב בפניו הוא להכריע מהו קו הגבול של האחריות הפלילית.</w:t>
      </w:r>
    </w:p>
    <w:p w14:paraId="7CB15A17" w14:textId="77777777" w:rsidR="00633CC8" w:rsidRPr="00300096" w:rsidRDefault="00633CC8">
      <w:pPr>
        <w:bidi/>
        <w:rPr>
          <w:sz w:val="24"/>
          <w:szCs w:val="24"/>
        </w:rPr>
      </w:pPr>
    </w:p>
    <w:p w14:paraId="3ADA2203" w14:textId="77777777" w:rsidR="00633CC8" w:rsidRPr="00300096" w:rsidRDefault="00000000">
      <w:pPr>
        <w:bidi/>
        <w:rPr>
          <w:sz w:val="24"/>
          <w:szCs w:val="24"/>
        </w:rPr>
      </w:pPr>
      <w:r w:rsidRPr="00300096">
        <w:rPr>
          <w:sz w:val="24"/>
          <w:szCs w:val="24"/>
          <w:rtl/>
        </w:rPr>
        <w:t>העבירה המשותפת מתבצעת על-ידי כמה עבריינים, כאשר לכל אחד מהם תפקיד שונה ותרומה שונה בביצועה: מבצע (יחיד, בצוותא, באמצעות אחר); מסייע; משדל; רב-עבריינים.</w:t>
      </w:r>
    </w:p>
    <w:p w14:paraId="5D579817" w14:textId="77777777" w:rsidR="00633CC8" w:rsidRPr="00300096" w:rsidRDefault="00000000">
      <w:pPr>
        <w:bidi/>
        <w:rPr>
          <w:sz w:val="24"/>
          <w:szCs w:val="24"/>
        </w:rPr>
      </w:pPr>
      <w:r w:rsidRPr="00300096">
        <w:rPr>
          <w:sz w:val="24"/>
          <w:szCs w:val="24"/>
          <w:rtl/>
        </w:rPr>
        <w:t xml:space="preserve">לכל אחת מצורות השותפות לדבר עבירה יסודות עובדתיים ונפשיים משלה. </w:t>
      </w:r>
    </w:p>
    <w:p w14:paraId="0472A3BE" w14:textId="77777777" w:rsidR="00633CC8" w:rsidRPr="00300096" w:rsidRDefault="00633CC8">
      <w:pPr>
        <w:bidi/>
        <w:rPr>
          <w:sz w:val="24"/>
          <w:szCs w:val="24"/>
        </w:rPr>
      </w:pPr>
    </w:p>
    <w:p w14:paraId="3D006D64" w14:textId="77777777" w:rsidR="00633CC8" w:rsidRPr="00300096" w:rsidRDefault="00000000">
      <w:pPr>
        <w:bidi/>
        <w:rPr>
          <w:sz w:val="24"/>
          <w:szCs w:val="24"/>
          <w:u w:val="single"/>
        </w:rPr>
      </w:pPr>
      <w:r w:rsidRPr="00300096">
        <w:rPr>
          <w:sz w:val="24"/>
          <w:szCs w:val="24"/>
          <w:u w:val="single"/>
          <w:rtl/>
        </w:rPr>
        <w:lastRenderedPageBreak/>
        <w:t>האבחנה בין מבצעים עיקריים לשותפים עקיפים</w:t>
      </w:r>
    </w:p>
    <w:p w14:paraId="5471661A" w14:textId="77777777" w:rsidR="00633CC8" w:rsidRPr="00300096" w:rsidRDefault="00633CC8">
      <w:pPr>
        <w:bidi/>
        <w:rPr>
          <w:sz w:val="24"/>
          <w:szCs w:val="24"/>
        </w:rPr>
      </w:pPr>
    </w:p>
    <w:p w14:paraId="1D66C5F2" w14:textId="77777777" w:rsidR="00633CC8" w:rsidRPr="00300096" w:rsidRDefault="00000000">
      <w:pPr>
        <w:bidi/>
        <w:rPr>
          <w:sz w:val="24"/>
          <w:szCs w:val="24"/>
        </w:rPr>
      </w:pPr>
      <w:r w:rsidRPr="00300096">
        <w:rPr>
          <w:sz w:val="24"/>
          <w:szCs w:val="24"/>
          <w:rtl/>
        </w:rPr>
        <w:t xml:space="preserve">ההבחנות בין השותפים השונים עשויות להיות קשות. לאחר תיקון 39 </w:t>
      </w:r>
      <w:r w:rsidRPr="00300096">
        <w:rPr>
          <w:sz w:val="24"/>
          <w:szCs w:val="24"/>
          <w:shd w:val="clear" w:color="auto" w:fill="FCE5CD"/>
          <w:rtl/>
        </w:rPr>
        <w:t>ההבחנות חשובות לעניין מהות אחריותו של השותף ולעניין סמכותו של בית המשפט</w:t>
      </w:r>
      <w:r w:rsidRPr="00300096">
        <w:rPr>
          <w:sz w:val="24"/>
          <w:szCs w:val="24"/>
          <w:rtl/>
        </w:rPr>
        <w:t>, שהרי עונשו של המסייע הוא מחצית העונש שנקבע למבצע העיקרי ולמשדל.</w:t>
      </w:r>
    </w:p>
    <w:p w14:paraId="0AC487DE" w14:textId="77777777" w:rsidR="00633CC8" w:rsidRPr="00300096" w:rsidRDefault="00633CC8">
      <w:pPr>
        <w:bidi/>
        <w:rPr>
          <w:sz w:val="24"/>
          <w:szCs w:val="24"/>
        </w:rPr>
      </w:pPr>
    </w:p>
    <w:p w14:paraId="309D16E8" w14:textId="77777777" w:rsidR="00633CC8" w:rsidRPr="00300096" w:rsidRDefault="00000000">
      <w:pPr>
        <w:numPr>
          <w:ilvl w:val="0"/>
          <w:numId w:val="176"/>
        </w:numPr>
        <w:bidi/>
        <w:rPr>
          <w:sz w:val="24"/>
          <w:szCs w:val="24"/>
        </w:rPr>
      </w:pPr>
      <w:r w:rsidRPr="001B27C7">
        <w:rPr>
          <w:bCs/>
          <w:sz w:val="24"/>
          <w:szCs w:val="24"/>
          <w:rtl/>
        </w:rPr>
        <w:t>מבצעים עיקריים</w:t>
      </w:r>
      <w:r w:rsidRPr="00300096">
        <w:rPr>
          <w:b/>
          <w:sz w:val="24"/>
          <w:szCs w:val="24"/>
          <w:rtl/>
        </w:rPr>
        <w:t xml:space="preserve"> </w:t>
      </w:r>
      <w:r w:rsidRPr="00300096">
        <w:rPr>
          <w:sz w:val="24"/>
          <w:szCs w:val="24"/>
          <w:rtl/>
        </w:rPr>
        <w:t xml:space="preserve">(שותפים ישירים): </w:t>
      </w:r>
      <w:r w:rsidRPr="00300096">
        <w:rPr>
          <w:b/>
          <w:sz w:val="24"/>
          <w:szCs w:val="24"/>
          <w:rtl/>
        </w:rPr>
        <w:t>מבצע, מבצע בצוותא ומבצע באמצעות אחר</w:t>
      </w:r>
      <w:r w:rsidRPr="00300096">
        <w:rPr>
          <w:sz w:val="24"/>
          <w:szCs w:val="24"/>
          <w:rtl/>
        </w:rPr>
        <w:t xml:space="preserve">. אלו אנשים שהאחריות שלהם לעבירה שוות מידה. כולם מהווים מבצעים </w:t>
      </w:r>
      <w:r w:rsidRPr="00300096">
        <w:rPr>
          <w:sz w:val="24"/>
          <w:szCs w:val="24"/>
          <w:u w:val="single"/>
          <w:rtl/>
        </w:rPr>
        <w:t>עיקריים</w:t>
      </w:r>
      <w:r w:rsidRPr="00300096">
        <w:rPr>
          <w:sz w:val="24"/>
          <w:szCs w:val="24"/>
          <w:rtl/>
        </w:rPr>
        <w:t xml:space="preserve"> (לדוגמה – מספר אנשים ששודדים בנק יחד, וכל אחד מבצע תפקיד אחר בשוד)  </w:t>
      </w:r>
    </w:p>
    <w:p w14:paraId="15849228" w14:textId="77777777" w:rsidR="00633CC8" w:rsidRPr="00300096" w:rsidRDefault="00000000">
      <w:pPr>
        <w:numPr>
          <w:ilvl w:val="0"/>
          <w:numId w:val="176"/>
        </w:numPr>
        <w:bidi/>
        <w:rPr>
          <w:sz w:val="24"/>
          <w:szCs w:val="24"/>
        </w:rPr>
      </w:pPr>
      <w:r w:rsidRPr="001B27C7">
        <w:rPr>
          <w:bCs/>
          <w:sz w:val="24"/>
          <w:szCs w:val="24"/>
          <w:rtl/>
        </w:rPr>
        <w:t>שותפים עקיפים</w:t>
      </w:r>
      <w:r w:rsidRPr="00300096">
        <w:rPr>
          <w:sz w:val="24"/>
          <w:szCs w:val="24"/>
          <w:rtl/>
        </w:rPr>
        <w:t xml:space="preserve">: אנשים שלא מבצעים את העבירה בעצמם אלא </w:t>
      </w:r>
      <w:r w:rsidRPr="00300096">
        <w:rPr>
          <w:sz w:val="24"/>
          <w:szCs w:val="24"/>
          <w:u w:val="single"/>
          <w:rtl/>
        </w:rPr>
        <w:t>נוטלים בה חלק עקיף</w:t>
      </w:r>
      <w:r w:rsidRPr="00300096">
        <w:rPr>
          <w:sz w:val="24"/>
          <w:szCs w:val="24"/>
        </w:rPr>
        <w:t>:</w:t>
      </w:r>
    </w:p>
    <w:p w14:paraId="19E7D423" w14:textId="77777777" w:rsidR="00633CC8" w:rsidRPr="00300096" w:rsidRDefault="00000000">
      <w:pPr>
        <w:numPr>
          <w:ilvl w:val="1"/>
          <w:numId w:val="176"/>
        </w:numPr>
        <w:bidi/>
        <w:rPr>
          <w:sz w:val="24"/>
          <w:szCs w:val="24"/>
        </w:rPr>
      </w:pPr>
      <w:r w:rsidRPr="00300096">
        <w:rPr>
          <w:b/>
          <w:sz w:val="24"/>
          <w:szCs w:val="24"/>
          <w:rtl/>
        </w:rPr>
        <w:t>משדל</w:t>
      </w:r>
      <w:r w:rsidRPr="00300096">
        <w:rPr>
          <w:sz w:val="24"/>
          <w:szCs w:val="24"/>
          <w:rtl/>
        </w:rPr>
        <w:t xml:space="preserve"> – מי שנוטע במוחו של העבריין לבצע את העבירה.</w:t>
      </w:r>
    </w:p>
    <w:p w14:paraId="6DC200C1" w14:textId="77777777" w:rsidR="00633CC8" w:rsidRPr="00300096" w:rsidRDefault="00000000">
      <w:pPr>
        <w:numPr>
          <w:ilvl w:val="1"/>
          <w:numId w:val="176"/>
        </w:numPr>
        <w:bidi/>
        <w:rPr>
          <w:sz w:val="24"/>
          <w:szCs w:val="24"/>
        </w:rPr>
      </w:pPr>
      <w:r w:rsidRPr="00300096">
        <w:rPr>
          <w:b/>
          <w:sz w:val="24"/>
          <w:szCs w:val="24"/>
          <w:rtl/>
        </w:rPr>
        <w:t>המסייע</w:t>
      </w:r>
      <w:r w:rsidRPr="00300096">
        <w:rPr>
          <w:sz w:val="24"/>
          <w:szCs w:val="24"/>
          <w:rtl/>
        </w:rPr>
        <w:t xml:space="preserve"> – אדם שמאפשר את ביצוע העבירה או מקל עליו.</w:t>
      </w:r>
    </w:p>
    <w:p w14:paraId="46A3D53D" w14:textId="77777777" w:rsidR="00633CC8" w:rsidRPr="00300096" w:rsidRDefault="00633CC8">
      <w:pPr>
        <w:bidi/>
        <w:ind w:left="1440"/>
        <w:rPr>
          <w:sz w:val="24"/>
          <w:szCs w:val="24"/>
        </w:rPr>
      </w:pPr>
    </w:p>
    <w:p w14:paraId="16385902" w14:textId="77777777" w:rsidR="00633CC8" w:rsidRPr="00300096" w:rsidRDefault="00000000">
      <w:pPr>
        <w:bidi/>
        <w:ind w:left="720"/>
        <w:rPr>
          <w:sz w:val="24"/>
          <w:szCs w:val="24"/>
        </w:rPr>
      </w:pPr>
      <w:r w:rsidRPr="00300096">
        <w:rPr>
          <w:sz w:val="24"/>
          <w:szCs w:val="24"/>
          <w:rtl/>
        </w:rPr>
        <w:t xml:space="preserve">אחריותם של השותפים העקיפים הנה אחריות פלילית נגזרת. נגזרת ממה? </w:t>
      </w:r>
    </w:p>
    <w:p w14:paraId="0ABB5F06" w14:textId="77777777" w:rsidR="00633CC8" w:rsidRPr="00300096" w:rsidRDefault="00633CC8">
      <w:pPr>
        <w:bidi/>
        <w:rPr>
          <w:sz w:val="24"/>
          <w:szCs w:val="24"/>
        </w:rPr>
      </w:pPr>
    </w:p>
    <w:p w14:paraId="51390C9F" w14:textId="77777777" w:rsidR="00633CC8" w:rsidRPr="00300096" w:rsidRDefault="00000000">
      <w:pPr>
        <w:numPr>
          <w:ilvl w:val="0"/>
          <w:numId w:val="6"/>
        </w:numPr>
        <w:bidi/>
        <w:rPr>
          <w:sz w:val="24"/>
          <w:szCs w:val="24"/>
        </w:rPr>
      </w:pPr>
      <w:r w:rsidRPr="001B27C7">
        <w:rPr>
          <w:bCs/>
          <w:sz w:val="24"/>
          <w:szCs w:val="24"/>
          <w:rtl/>
        </w:rPr>
        <w:t>הגישה המקובלת בישראל</w:t>
      </w:r>
      <w:r w:rsidRPr="00300096">
        <w:rPr>
          <w:sz w:val="24"/>
          <w:szCs w:val="24"/>
          <w:rtl/>
        </w:rPr>
        <w:t xml:space="preserve">: אחריות השותפים העקיפים נגזרת </w:t>
      </w:r>
      <w:r w:rsidRPr="00300096">
        <w:rPr>
          <w:sz w:val="24"/>
          <w:szCs w:val="24"/>
          <w:u w:val="single"/>
          <w:rtl/>
        </w:rPr>
        <w:t>מאחריותו של המבצע העיקרי</w:t>
      </w:r>
      <w:r w:rsidRPr="00300096">
        <w:rPr>
          <w:sz w:val="24"/>
          <w:szCs w:val="24"/>
          <w:rtl/>
        </w:rPr>
        <w:t>. קודם יש לבסס את אחריותו של המבצע ורק מתוך אחריות זו נוכל לגזור את האחריות השניונית של המסייע והמשדל.</w:t>
      </w:r>
    </w:p>
    <w:p w14:paraId="14A60662" w14:textId="77777777" w:rsidR="00633CC8" w:rsidRPr="00300096" w:rsidRDefault="00000000">
      <w:pPr>
        <w:numPr>
          <w:ilvl w:val="0"/>
          <w:numId w:val="73"/>
        </w:numPr>
        <w:bidi/>
        <w:rPr>
          <w:sz w:val="24"/>
          <w:szCs w:val="24"/>
        </w:rPr>
      </w:pPr>
      <w:r w:rsidRPr="001B27C7">
        <w:rPr>
          <w:bCs/>
          <w:sz w:val="24"/>
          <w:szCs w:val="24"/>
          <w:rtl/>
        </w:rPr>
        <w:t>הגישה המקובלת במשפט הקונטיננטלי</w:t>
      </w:r>
      <w:r w:rsidRPr="00300096">
        <w:rPr>
          <w:sz w:val="24"/>
          <w:szCs w:val="24"/>
          <w:rtl/>
        </w:rPr>
        <w:t xml:space="preserve">: אחריות השותפים העקיפים נובעת </w:t>
      </w:r>
      <w:r w:rsidRPr="00300096">
        <w:rPr>
          <w:sz w:val="24"/>
          <w:szCs w:val="24"/>
          <w:u w:val="single"/>
          <w:rtl/>
        </w:rPr>
        <w:t>מקיומו של מעשה העבירה</w:t>
      </w:r>
      <w:r w:rsidRPr="00300096">
        <w:rPr>
          <w:sz w:val="24"/>
          <w:szCs w:val="24"/>
          <w:rtl/>
        </w:rPr>
        <w:t>. גישה זו מתבססת על כך שהאשם הוא אישי-סובייקטיבי.</w:t>
      </w:r>
    </w:p>
    <w:p w14:paraId="404F902E" w14:textId="77777777" w:rsidR="00633CC8" w:rsidRPr="00300096" w:rsidRDefault="00633CC8">
      <w:pPr>
        <w:bidi/>
        <w:ind w:left="720"/>
        <w:rPr>
          <w:sz w:val="24"/>
          <w:szCs w:val="24"/>
        </w:rPr>
      </w:pPr>
    </w:p>
    <w:p w14:paraId="475AFF7D" w14:textId="77777777" w:rsidR="00633CC8" w:rsidRPr="00300096" w:rsidRDefault="00633CC8">
      <w:pPr>
        <w:bidi/>
        <w:rPr>
          <w:b/>
          <w:sz w:val="24"/>
          <w:szCs w:val="24"/>
        </w:rPr>
      </w:pPr>
    </w:p>
    <w:p w14:paraId="090842E5" w14:textId="77777777" w:rsidR="00633CC8" w:rsidRPr="00300096" w:rsidRDefault="00000000">
      <w:pPr>
        <w:bidi/>
        <w:rPr>
          <w:sz w:val="24"/>
          <w:szCs w:val="24"/>
        </w:rPr>
      </w:pPr>
      <w:r w:rsidRPr="00300096">
        <w:rPr>
          <w:sz w:val="24"/>
          <w:szCs w:val="24"/>
          <w:rtl/>
        </w:rPr>
        <w:t>דוגמה לשותפים העקיפים:</w:t>
      </w:r>
    </w:p>
    <w:p w14:paraId="1CFAEE8F" w14:textId="77777777" w:rsidR="00633CC8" w:rsidRPr="00300096" w:rsidRDefault="00000000">
      <w:pPr>
        <w:bidi/>
        <w:rPr>
          <w:sz w:val="24"/>
          <w:szCs w:val="24"/>
        </w:rPr>
      </w:pPr>
      <w:r w:rsidRPr="00300096">
        <w:rPr>
          <w:sz w:val="24"/>
          <w:szCs w:val="24"/>
          <w:rtl/>
        </w:rPr>
        <w:t xml:space="preserve">א' משכנע את ב' לבצע שוד בנק. ב' משתכנע. </w:t>
      </w:r>
    </w:p>
    <w:p w14:paraId="619EB399" w14:textId="77777777" w:rsidR="00633CC8" w:rsidRPr="00300096" w:rsidRDefault="00000000">
      <w:pPr>
        <w:bidi/>
        <w:rPr>
          <w:sz w:val="24"/>
          <w:szCs w:val="24"/>
        </w:rPr>
      </w:pPr>
      <w:r w:rsidRPr="00300096">
        <w:rPr>
          <w:sz w:val="24"/>
          <w:szCs w:val="24"/>
          <w:rtl/>
        </w:rPr>
        <w:t>ג', המעוניין בשוד, מספק ל-ב' מידע על שעות הפעילות המתות בבנק.</w:t>
      </w:r>
    </w:p>
    <w:p w14:paraId="205CD1A5" w14:textId="77777777" w:rsidR="00633CC8" w:rsidRPr="00300096" w:rsidRDefault="00000000">
      <w:pPr>
        <w:bidi/>
        <w:rPr>
          <w:sz w:val="24"/>
          <w:szCs w:val="24"/>
        </w:rPr>
      </w:pPr>
      <w:r w:rsidRPr="00300096">
        <w:rPr>
          <w:sz w:val="24"/>
          <w:szCs w:val="24"/>
          <w:rtl/>
        </w:rPr>
        <w:t>ביום המיועד הולך ב' ביחד עם ד' ו-ה' לבנק והם מבצעים את השוד, כאשר ד' מודע לפליליות המעשה ואילו ה' אינו מודע, מכיוון ש-ב' גרם לו לחשוב שהם עובדי הסניף המעבירים את הכסף כדין.</w:t>
      </w:r>
    </w:p>
    <w:p w14:paraId="23E37159" w14:textId="77777777" w:rsidR="00633CC8" w:rsidRPr="00300096" w:rsidRDefault="00633CC8">
      <w:pPr>
        <w:bidi/>
        <w:rPr>
          <w:sz w:val="24"/>
          <w:szCs w:val="24"/>
        </w:rPr>
      </w:pPr>
    </w:p>
    <w:p w14:paraId="678024F8" w14:textId="77777777" w:rsidR="00633CC8" w:rsidRPr="00300096" w:rsidRDefault="00000000">
      <w:pPr>
        <w:bidi/>
        <w:rPr>
          <w:sz w:val="24"/>
          <w:szCs w:val="24"/>
        </w:rPr>
      </w:pPr>
      <w:r w:rsidRPr="00300096">
        <w:rPr>
          <w:sz w:val="24"/>
          <w:szCs w:val="24"/>
          <w:rtl/>
        </w:rPr>
        <w:t>מהי אחריותו של כל אחד באשר לעבירת השוד?</w:t>
      </w:r>
    </w:p>
    <w:p w14:paraId="3A171C6E" w14:textId="77777777" w:rsidR="00633CC8" w:rsidRPr="00300096" w:rsidRDefault="00000000">
      <w:pPr>
        <w:bidi/>
        <w:rPr>
          <w:sz w:val="24"/>
          <w:szCs w:val="24"/>
        </w:rPr>
      </w:pPr>
      <w:r w:rsidRPr="00300096">
        <w:rPr>
          <w:sz w:val="24"/>
          <w:szCs w:val="24"/>
          <w:rtl/>
        </w:rPr>
        <w:t xml:space="preserve">א' – </w:t>
      </w:r>
      <w:r w:rsidRPr="00300096">
        <w:rPr>
          <w:sz w:val="24"/>
          <w:szCs w:val="24"/>
          <w:u w:val="single"/>
          <w:rtl/>
        </w:rPr>
        <w:t>משדל</w:t>
      </w:r>
      <w:r w:rsidRPr="00300096">
        <w:rPr>
          <w:sz w:val="24"/>
          <w:szCs w:val="24"/>
          <w:rtl/>
        </w:rPr>
        <w:t>: שכנע אך לא היה חלק מהמעשה.</w:t>
      </w:r>
    </w:p>
    <w:p w14:paraId="23AA75BD" w14:textId="77777777" w:rsidR="00633CC8" w:rsidRPr="00300096" w:rsidRDefault="00000000">
      <w:pPr>
        <w:bidi/>
        <w:rPr>
          <w:sz w:val="24"/>
          <w:szCs w:val="24"/>
        </w:rPr>
      </w:pPr>
      <w:r w:rsidRPr="00300096">
        <w:rPr>
          <w:sz w:val="24"/>
          <w:szCs w:val="24"/>
          <w:rtl/>
        </w:rPr>
        <w:t xml:space="preserve">ב' – </w:t>
      </w:r>
      <w:r w:rsidRPr="00300096">
        <w:rPr>
          <w:sz w:val="24"/>
          <w:szCs w:val="24"/>
          <w:u w:val="single"/>
          <w:rtl/>
        </w:rPr>
        <w:t>מבצע</w:t>
      </w:r>
      <w:r w:rsidRPr="00300096">
        <w:rPr>
          <w:sz w:val="24"/>
          <w:szCs w:val="24"/>
          <w:rtl/>
        </w:rPr>
        <w:t xml:space="preserve">: אמנם לא ידוע לנו אם אכן התקיים מוטיב האלימות שבשוד, אך זהו מבצע. </w:t>
      </w:r>
    </w:p>
    <w:p w14:paraId="5D739BF7" w14:textId="77777777" w:rsidR="00633CC8" w:rsidRPr="00300096" w:rsidRDefault="00000000">
      <w:pPr>
        <w:bidi/>
        <w:rPr>
          <w:sz w:val="24"/>
          <w:szCs w:val="24"/>
        </w:rPr>
      </w:pPr>
      <w:r w:rsidRPr="00300096">
        <w:rPr>
          <w:sz w:val="24"/>
          <w:szCs w:val="24"/>
          <w:rtl/>
        </w:rPr>
        <w:t xml:space="preserve">ג' – </w:t>
      </w:r>
      <w:r w:rsidRPr="00300096">
        <w:rPr>
          <w:sz w:val="24"/>
          <w:szCs w:val="24"/>
          <w:u w:val="single"/>
          <w:rtl/>
        </w:rPr>
        <w:t>מסייע</w:t>
      </w:r>
      <w:r w:rsidRPr="00300096">
        <w:rPr>
          <w:sz w:val="24"/>
          <w:szCs w:val="24"/>
          <w:rtl/>
        </w:rPr>
        <w:t>: נותן מידע אך הוא לא חלק מהמבצעים.</w:t>
      </w:r>
    </w:p>
    <w:p w14:paraId="3733376F" w14:textId="77777777" w:rsidR="00633CC8" w:rsidRPr="00300096" w:rsidRDefault="00000000">
      <w:pPr>
        <w:bidi/>
        <w:rPr>
          <w:sz w:val="24"/>
          <w:szCs w:val="24"/>
        </w:rPr>
      </w:pPr>
      <w:r w:rsidRPr="00300096">
        <w:rPr>
          <w:sz w:val="24"/>
          <w:szCs w:val="24"/>
          <w:rtl/>
        </w:rPr>
        <w:t xml:space="preserve">ד' – </w:t>
      </w:r>
      <w:r w:rsidRPr="00300096">
        <w:rPr>
          <w:sz w:val="24"/>
          <w:szCs w:val="24"/>
          <w:u w:val="single"/>
          <w:rtl/>
        </w:rPr>
        <w:t>מבצע בצוותא</w:t>
      </w:r>
      <w:r w:rsidRPr="00300096">
        <w:rPr>
          <w:sz w:val="24"/>
          <w:szCs w:val="24"/>
          <w:rtl/>
        </w:rPr>
        <w:t>: עם ב'.</w:t>
      </w:r>
    </w:p>
    <w:p w14:paraId="42E27BF5" w14:textId="77777777" w:rsidR="00633CC8" w:rsidRPr="00300096" w:rsidRDefault="00000000">
      <w:pPr>
        <w:bidi/>
        <w:rPr>
          <w:sz w:val="24"/>
          <w:szCs w:val="24"/>
        </w:rPr>
      </w:pPr>
      <w:r w:rsidRPr="00300096">
        <w:rPr>
          <w:sz w:val="24"/>
          <w:szCs w:val="24"/>
          <w:rtl/>
        </w:rPr>
        <w:t xml:space="preserve">ה' – </w:t>
      </w:r>
      <w:r w:rsidRPr="00300096">
        <w:rPr>
          <w:sz w:val="24"/>
          <w:szCs w:val="24"/>
          <w:u w:val="single"/>
          <w:rtl/>
        </w:rPr>
        <w:t>פטור</w:t>
      </w:r>
      <w:r w:rsidRPr="00300096">
        <w:rPr>
          <w:sz w:val="24"/>
          <w:szCs w:val="24"/>
          <w:rtl/>
        </w:rPr>
        <w:t>! ברגע שאין מודעות אז אפשר להאשים רק ברשלנות. אך אין שוד במודעות ולכן פטור.</w:t>
      </w:r>
    </w:p>
    <w:p w14:paraId="05BA4FA8" w14:textId="77777777" w:rsidR="00633CC8" w:rsidRPr="00300096" w:rsidRDefault="00633CC8">
      <w:pPr>
        <w:bidi/>
        <w:rPr>
          <w:b/>
          <w:sz w:val="24"/>
          <w:szCs w:val="24"/>
        </w:rPr>
      </w:pPr>
    </w:p>
    <w:p w14:paraId="578E97DA" w14:textId="77777777" w:rsidR="00633CC8" w:rsidRPr="00300096" w:rsidRDefault="00000000">
      <w:pPr>
        <w:bidi/>
        <w:rPr>
          <w:b/>
          <w:sz w:val="24"/>
          <w:szCs w:val="24"/>
        </w:rPr>
      </w:pPr>
      <w:r w:rsidRPr="00300096">
        <w:rPr>
          <w:b/>
          <w:sz w:val="24"/>
          <w:szCs w:val="24"/>
          <w:rtl/>
        </w:rPr>
        <w:t>הכלל: כל מי שתורם לביצוע העבירה – אחראי לה; יש לו אחריות פלילית למעשה.</w:t>
      </w:r>
    </w:p>
    <w:p w14:paraId="14646C67" w14:textId="77777777" w:rsidR="00633CC8" w:rsidRPr="00300096" w:rsidRDefault="00633CC8">
      <w:pPr>
        <w:bidi/>
        <w:rPr>
          <w:sz w:val="24"/>
          <w:szCs w:val="24"/>
        </w:rPr>
      </w:pPr>
    </w:p>
    <w:p w14:paraId="6B9F559A" w14:textId="77777777" w:rsidR="00633CC8" w:rsidRPr="00300096" w:rsidRDefault="00000000">
      <w:pPr>
        <w:bidi/>
        <w:rPr>
          <w:sz w:val="24"/>
          <w:szCs w:val="24"/>
        </w:rPr>
      </w:pPr>
      <w:r w:rsidRPr="00300096">
        <w:rPr>
          <w:sz w:val="24"/>
          <w:szCs w:val="24"/>
          <w:rtl/>
        </w:rPr>
        <w:t xml:space="preserve">ההבדל/אבחנה בין הצדדים השונים  – לפי סוג התרומה לעבירה. </w:t>
      </w:r>
    </w:p>
    <w:p w14:paraId="5AA3D8E6" w14:textId="77777777" w:rsidR="00633CC8" w:rsidRPr="00300096" w:rsidRDefault="00000000">
      <w:pPr>
        <w:pStyle w:val="2"/>
        <w:bidi/>
        <w:rPr>
          <w:sz w:val="36"/>
          <w:szCs w:val="36"/>
        </w:rPr>
      </w:pPr>
      <w:bookmarkStart w:id="118" w:name="_m9ba74mt0keu" w:colFirst="0" w:colLast="0"/>
      <w:bookmarkStart w:id="119" w:name="_Toc114750203"/>
      <w:bookmarkEnd w:id="118"/>
      <w:r w:rsidRPr="00300096">
        <w:rPr>
          <w:sz w:val="36"/>
          <w:szCs w:val="36"/>
          <w:rtl/>
        </w:rPr>
        <w:t>אפשרות א' - המבצע בצוותא</w:t>
      </w:r>
      <w:bookmarkEnd w:id="119"/>
    </w:p>
    <w:p w14:paraId="5AC4D562" w14:textId="77777777" w:rsidR="00633CC8" w:rsidRPr="00300096" w:rsidRDefault="00633CC8">
      <w:pPr>
        <w:bidi/>
        <w:rPr>
          <w:sz w:val="24"/>
          <w:szCs w:val="24"/>
        </w:rPr>
      </w:pPr>
    </w:p>
    <w:p w14:paraId="4C3AE4AC" w14:textId="77777777" w:rsidR="00633CC8" w:rsidRPr="00300096" w:rsidRDefault="00000000">
      <w:pPr>
        <w:bidi/>
        <w:rPr>
          <w:sz w:val="24"/>
          <w:szCs w:val="24"/>
        </w:rPr>
      </w:pPr>
      <w:r w:rsidRPr="00300096">
        <w:rPr>
          <w:sz w:val="24"/>
          <w:szCs w:val="24"/>
          <w:rtl/>
        </w:rPr>
        <w:t>ס' 29(ב):</w:t>
      </w:r>
    </w:p>
    <w:p w14:paraId="0A636CAF" w14:textId="77777777" w:rsidR="00633CC8" w:rsidRPr="00300096" w:rsidRDefault="00000000">
      <w:pPr>
        <w:bidi/>
        <w:rPr>
          <w:sz w:val="24"/>
          <w:szCs w:val="24"/>
        </w:rPr>
      </w:pPr>
      <w:r w:rsidRPr="00300096">
        <w:rPr>
          <w:sz w:val="24"/>
          <w:szCs w:val="24"/>
        </w:rPr>
        <w:lastRenderedPageBreak/>
        <w:t>"</w:t>
      </w:r>
      <w:r w:rsidRPr="00300096">
        <w:rPr>
          <w:rFonts w:ascii="David" w:eastAsia="David" w:hAnsi="David" w:cs="David"/>
          <w:sz w:val="28"/>
          <w:szCs w:val="28"/>
          <w:rtl/>
        </w:rPr>
        <w:t>המשתתפים בביצוע עבירה תוך עשיית מעשים לביצועה, הם מבצעים בצוותא, ואין נפקה מינה אם כל המעשים נעשו ביחד, או אם נעשו מקצתם בידי אחד ומקצתם בידי אחר</w:t>
      </w:r>
      <w:r w:rsidRPr="00300096">
        <w:rPr>
          <w:sz w:val="24"/>
          <w:szCs w:val="24"/>
        </w:rPr>
        <w:t>".</w:t>
      </w:r>
    </w:p>
    <w:p w14:paraId="234D3304" w14:textId="77777777" w:rsidR="00633CC8" w:rsidRPr="00300096" w:rsidRDefault="00633CC8">
      <w:pPr>
        <w:bidi/>
        <w:rPr>
          <w:sz w:val="24"/>
          <w:szCs w:val="24"/>
        </w:rPr>
      </w:pPr>
    </w:p>
    <w:p w14:paraId="63AAF831" w14:textId="77777777" w:rsidR="00633CC8" w:rsidRPr="00300096" w:rsidRDefault="00000000">
      <w:pPr>
        <w:bidi/>
        <w:rPr>
          <w:sz w:val="24"/>
          <w:szCs w:val="24"/>
        </w:rPr>
      </w:pPr>
      <w:r w:rsidRPr="00300096">
        <w:rPr>
          <w:sz w:val="24"/>
          <w:szCs w:val="24"/>
          <w:rtl/>
        </w:rPr>
        <w:t xml:space="preserve">ביצוע בצוותא הוא </w:t>
      </w:r>
      <w:r w:rsidRPr="00300096">
        <w:rPr>
          <w:b/>
          <w:sz w:val="24"/>
          <w:szCs w:val="24"/>
          <w:rtl/>
        </w:rPr>
        <w:t>מצב בו שני אנשים או יותר חוברים יחד על מנת לבצע עבירה, כאשר לא בהכרח כל אחד מהם בנפרד משלים את היסודות העובדתיים של העבירה</w:t>
      </w:r>
      <w:r w:rsidRPr="00300096">
        <w:rPr>
          <w:sz w:val="24"/>
          <w:szCs w:val="24"/>
          <w:rtl/>
        </w:rPr>
        <w:t xml:space="preserve">. הם "גוף אחד, הפועל באמצעות זרועות שונות. פעולתה של כל זרוע משויכת לגוף כולו, ולכל אחד ממשתתפיו" </w:t>
      </w:r>
    </w:p>
    <w:p w14:paraId="3100648A" w14:textId="77777777" w:rsidR="00633CC8" w:rsidRPr="00300096" w:rsidRDefault="00000000">
      <w:pPr>
        <w:bidi/>
        <w:rPr>
          <w:sz w:val="24"/>
          <w:szCs w:val="24"/>
        </w:rPr>
      </w:pPr>
      <w:r w:rsidRPr="00300096">
        <w:rPr>
          <w:sz w:val="24"/>
          <w:szCs w:val="24"/>
          <w:rtl/>
        </w:rPr>
        <w:t>זהו כלי רב עוצמה, במובן שהוא מאוד שימושי לתביעה להשיג הרשעות במצבים שלא יודעים מי בדיוק עשה מה מבחינת עובדות המקרה.</w:t>
      </w:r>
    </w:p>
    <w:p w14:paraId="771DDBD2" w14:textId="77777777" w:rsidR="00633CC8" w:rsidRPr="00300096" w:rsidRDefault="00633CC8">
      <w:pPr>
        <w:bidi/>
        <w:rPr>
          <w:sz w:val="24"/>
          <w:szCs w:val="24"/>
        </w:rPr>
      </w:pPr>
    </w:p>
    <w:p w14:paraId="4F86F163" w14:textId="77777777" w:rsidR="00633CC8" w:rsidRPr="00300096" w:rsidRDefault="00000000">
      <w:pPr>
        <w:bidi/>
        <w:rPr>
          <w:sz w:val="24"/>
          <w:szCs w:val="24"/>
        </w:rPr>
      </w:pPr>
      <w:r w:rsidRPr="00300096">
        <w:rPr>
          <w:sz w:val="24"/>
          <w:szCs w:val="24"/>
          <w:rtl/>
        </w:rPr>
        <w:t>זהו המקרה הקלאסי של העבירה המשותפת, למשל:</w:t>
      </w:r>
    </w:p>
    <w:p w14:paraId="06E7449A" w14:textId="77777777" w:rsidR="00633CC8" w:rsidRPr="00300096" w:rsidRDefault="00000000">
      <w:pPr>
        <w:bidi/>
        <w:rPr>
          <w:sz w:val="24"/>
          <w:szCs w:val="24"/>
        </w:rPr>
      </w:pPr>
      <w:r w:rsidRPr="00300096">
        <w:rPr>
          <w:sz w:val="24"/>
          <w:szCs w:val="24"/>
          <w:rtl/>
        </w:rPr>
        <w:t xml:space="preserve"> שני אנשים ניגשו לסניף הבנק, האחד איים והשני לקח את הכסף. אחד ביצע עבירת איום (3 שנות מאסר) והשני גנב (3 שנות מאסר). יש להסתכל על העבירה כמכלול, ואין לבחון מי ביצע איזו עבירה ספציפית בפועל. ביצוע בצוותא אינו מבוסס בהכרח על אחידות המקום והזמן. </w:t>
      </w:r>
    </w:p>
    <w:p w14:paraId="713F6F0E" w14:textId="77777777" w:rsidR="00633CC8" w:rsidRPr="00300096" w:rsidRDefault="00000000">
      <w:pPr>
        <w:bidi/>
        <w:rPr>
          <w:sz w:val="24"/>
          <w:szCs w:val="24"/>
        </w:rPr>
      </w:pPr>
      <w:r w:rsidRPr="00300096">
        <w:rPr>
          <w:sz w:val="24"/>
          <w:szCs w:val="24"/>
          <w:rtl/>
        </w:rPr>
        <w:t>החוק מאפשר להסתכל על המציאות העבריינית בכללותו ולומר כי אנשים חברו יחדיו תוך תכנון משותף. לפיכך, ביחד הם ביצעו את עבירת השוד שהיא 14 שנים.</w:t>
      </w:r>
    </w:p>
    <w:p w14:paraId="2994653F" w14:textId="77777777" w:rsidR="00633CC8" w:rsidRPr="00300096" w:rsidRDefault="00633CC8">
      <w:pPr>
        <w:bidi/>
        <w:rPr>
          <w:sz w:val="24"/>
          <w:szCs w:val="24"/>
        </w:rPr>
      </w:pPr>
    </w:p>
    <w:p w14:paraId="3CFCF0C9" w14:textId="77777777" w:rsidR="00633CC8" w:rsidRPr="00300096" w:rsidRDefault="00633CC8">
      <w:pPr>
        <w:bidi/>
        <w:rPr>
          <w:sz w:val="24"/>
          <w:szCs w:val="24"/>
        </w:rPr>
      </w:pPr>
    </w:p>
    <w:p w14:paraId="4EAE3320" w14:textId="77777777" w:rsidR="00633CC8" w:rsidRPr="00300096" w:rsidRDefault="00000000">
      <w:pPr>
        <w:bidi/>
        <w:rPr>
          <w:sz w:val="24"/>
          <w:szCs w:val="24"/>
        </w:rPr>
      </w:pPr>
      <w:r w:rsidRPr="00300096">
        <w:rPr>
          <w:sz w:val="24"/>
          <w:szCs w:val="24"/>
          <w:rtl/>
        </w:rPr>
        <w:t>השקפה שמפרידה בין המעשים – מרוקנת מתוכן את מהות הפעילות העבריינית (משאירה רק עבירות קלות).</w:t>
      </w:r>
    </w:p>
    <w:p w14:paraId="0BEC1FE1" w14:textId="77777777" w:rsidR="00633CC8" w:rsidRPr="00300096" w:rsidRDefault="00000000">
      <w:pPr>
        <w:bidi/>
        <w:rPr>
          <w:sz w:val="24"/>
          <w:szCs w:val="24"/>
        </w:rPr>
      </w:pPr>
      <w:r w:rsidRPr="00300096">
        <w:rPr>
          <w:sz w:val="24"/>
          <w:szCs w:val="24"/>
          <w:rtl/>
        </w:rPr>
        <w:t>למשל, נהג השוד יכול להיות לכל היותר "מסייע".</w:t>
      </w:r>
    </w:p>
    <w:p w14:paraId="7C8FB8A0" w14:textId="77777777" w:rsidR="00633CC8" w:rsidRPr="00300096" w:rsidRDefault="00633CC8">
      <w:pPr>
        <w:bidi/>
        <w:rPr>
          <w:sz w:val="24"/>
          <w:szCs w:val="24"/>
        </w:rPr>
      </w:pPr>
    </w:p>
    <w:p w14:paraId="30AAD3AD" w14:textId="228348D9" w:rsidR="00633CC8" w:rsidRPr="00300096" w:rsidRDefault="00000000">
      <w:pPr>
        <w:bidi/>
        <w:rPr>
          <w:sz w:val="24"/>
          <w:szCs w:val="24"/>
        </w:rPr>
      </w:pPr>
      <w:r w:rsidRPr="00300096">
        <w:rPr>
          <w:sz w:val="24"/>
          <w:szCs w:val="24"/>
          <w:rtl/>
        </w:rPr>
        <w:t xml:space="preserve">הסעיף נועד "להזהיר את הפרט כי אל לו להסתבך עם אחרים במעשים אסורים: הוא עשוי לאבד כל שליטה על חבריו לעבירה, ועליו לדעת כי הוא מפקיר גורלו, מבחינת האחריות הפלילית, בידיהם, וכל עבירה אחרת או נוספת שתיעשה על-ידי אחד מן העושים, תיזקף גם לחובתו, אף במקום שלא עלה בדעתו כי היא עלולה </w:t>
      </w:r>
      <w:proofErr w:type="spellStart"/>
      <w:r w:rsidRPr="00300096">
        <w:rPr>
          <w:sz w:val="24"/>
          <w:szCs w:val="24"/>
          <w:rtl/>
        </w:rPr>
        <w:t>להעשות</w:t>
      </w:r>
      <w:proofErr w:type="spellEnd"/>
      <w:r w:rsidRPr="00300096">
        <w:rPr>
          <w:sz w:val="24"/>
          <w:szCs w:val="24"/>
          <w:rtl/>
        </w:rPr>
        <w:t>"</w:t>
      </w:r>
      <w:r w:rsidRPr="00300096">
        <w:rPr>
          <w:sz w:val="24"/>
          <w:szCs w:val="24"/>
          <w:vertAlign w:val="superscript"/>
        </w:rPr>
        <w:footnoteReference w:id="14"/>
      </w:r>
      <w:r w:rsidR="001B27C7">
        <w:rPr>
          <w:rFonts w:hint="cs"/>
          <w:sz w:val="24"/>
          <w:szCs w:val="24"/>
          <w:rtl/>
        </w:rPr>
        <w:t>.</w:t>
      </w:r>
    </w:p>
    <w:p w14:paraId="24876FF0" w14:textId="77777777" w:rsidR="00633CC8" w:rsidRPr="00300096" w:rsidRDefault="00633CC8">
      <w:pPr>
        <w:bidi/>
        <w:rPr>
          <w:sz w:val="24"/>
          <w:szCs w:val="24"/>
        </w:rPr>
      </w:pPr>
    </w:p>
    <w:p w14:paraId="7ADE06BA" w14:textId="77777777" w:rsidR="00633CC8" w:rsidRPr="00300096" w:rsidRDefault="00000000">
      <w:pPr>
        <w:bidi/>
        <w:rPr>
          <w:sz w:val="24"/>
          <w:szCs w:val="24"/>
        </w:rPr>
      </w:pPr>
      <w:r w:rsidRPr="00300096">
        <w:rPr>
          <w:sz w:val="24"/>
          <w:szCs w:val="24"/>
          <w:u w:val="single"/>
          <w:rtl/>
        </w:rPr>
        <w:t>דוגמאות בפסיקה לביצוע בצוותא</w:t>
      </w:r>
      <w:r w:rsidRPr="00300096">
        <w:rPr>
          <w:sz w:val="24"/>
          <w:szCs w:val="24"/>
        </w:rPr>
        <w:t>:</w:t>
      </w:r>
    </w:p>
    <w:p w14:paraId="32B504C8" w14:textId="218E6136" w:rsidR="00633CC8" w:rsidRPr="00300096" w:rsidRDefault="00000000">
      <w:pPr>
        <w:bidi/>
        <w:rPr>
          <w:sz w:val="24"/>
          <w:szCs w:val="24"/>
        </w:rPr>
      </w:pPr>
      <w:r w:rsidRPr="001B27C7">
        <w:rPr>
          <w:rFonts w:ascii="Alef" w:eastAsia="Alef" w:hAnsi="Alef" w:cs="Alef"/>
          <w:bCs/>
          <w:sz w:val="24"/>
          <w:szCs w:val="24"/>
          <w:rtl/>
        </w:rPr>
        <w:t xml:space="preserve">משה </w:t>
      </w:r>
      <w:proofErr w:type="spellStart"/>
      <w:r w:rsidRPr="001B27C7">
        <w:rPr>
          <w:rFonts w:ascii="Alef" w:eastAsia="Alef" w:hAnsi="Alef" w:cs="Alef"/>
          <w:bCs/>
          <w:sz w:val="26"/>
          <w:szCs w:val="26"/>
          <w:shd w:val="clear" w:color="auto" w:fill="F4CCCC"/>
          <w:rtl/>
        </w:rPr>
        <w:t>סורג'ון</w:t>
      </w:r>
      <w:proofErr w:type="spellEnd"/>
      <w:r w:rsidRPr="001B27C7">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261/79)</w:t>
      </w:r>
      <w:r w:rsidRPr="00300096">
        <w:rPr>
          <w:sz w:val="24"/>
          <w:szCs w:val="24"/>
        </w:rPr>
        <w:t xml:space="preserve">: </w:t>
      </w:r>
    </w:p>
    <w:p w14:paraId="65854632" w14:textId="77777777" w:rsidR="00633CC8" w:rsidRPr="00300096" w:rsidRDefault="00000000">
      <w:pPr>
        <w:bidi/>
        <w:rPr>
          <w:sz w:val="24"/>
          <w:szCs w:val="24"/>
        </w:rPr>
      </w:pPr>
      <w:r w:rsidRPr="00300096">
        <w:rPr>
          <w:sz w:val="24"/>
          <w:szCs w:val="24"/>
          <w:rtl/>
        </w:rPr>
        <w:t>שלושה עובדים בשדה התעופה תכננו וגנבו שק של תכשיטי זהב מאחד המטוסים המקורקעים בנמל. טוען כל נאשם, שהוא ביצע רק מעשה אחד בלבד (תצפית, תכנון וכו').</w:t>
      </w:r>
    </w:p>
    <w:p w14:paraId="44E2C853" w14:textId="77777777" w:rsidR="00633CC8" w:rsidRPr="00300096" w:rsidRDefault="00633CC8">
      <w:pPr>
        <w:bidi/>
        <w:rPr>
          <w:sz w:val="24"/>
          <w:szCs w:val="24"/>
          <w:u w:val="single"/>
        </w:rPr>
      </w:pPr>
    </w:p>
    <w:p w14:paraId="4B2C0207" w14:textId="77777777" w:rsidR="00633CC8" w:rsidRPr="00300096" w:rsidRDefault="00000000">
      <w:pPr>
        <w:bidi/>
        <w:rPr>
          <w:sz w:val="24"/>
          <w:szCs w:val="24"/>
        </w:rPr>
      </w:pPr>
      <w:r w:rsidRPr="00300096">
        <w:rPr>
          <w:sz w:val="28"/>
          <w:szCs w:val="28"/>
          <w:rtl/>
        </w:rPr>
        <w:t xml:space="preserve">השופט </w:t>
      </w:r>
      <w:proofErr w:type="spellStart"/>
      <w:r w:rsidRPr="00300096">
        <w:rPr>
          <w:sz w:val="28"/>
          <w:szCs w:val="28"/>
          <w:rtl/>
        </w:rPr>
        <w:t>בייסקי</w:t>
      </w:r>
      <w:proofErr w:type="spellEnd"/>
      <w:r w:rsidRPr="00300096">
        <w:rPr>
          <w:sz w:val="24"/>
          <w:szCs w:val="24"/>
          <w:rtl/>
        </w:rPr>
        <w:t xml:space="preserve">: מעשה הגניבה תוכנן על-ידי השלושה, ו"אין נפקא מינה </w:t>
      </w:r>
      <w:proofErr w:type="spellStart"/>
      <w:r w:rsidRPr="00300096">
        <w:rPr>
          <w:sz w:val="24"/>
          <w:szCs w:val="24"/>
          <w:rtl/>
        </w:rPr>
        <w:t>לענין</w:t>
      </w:r>
      <w:proofErr w:type="spellEnd"/>
      <w:r w:rsidRPr="00300096">
        <w:rPr>
          <w:sz w:val="24"/>
          <w:szCs w:val="24"/>
          <w:rtl/>
        </w:rPr>
        <w:t xml:space="preserve"> הגניבה עצמה מה התפקיד שהוטל על-פי התכנון על כל אחד מהם".</w:t>
      </w:r>
    </w:p>
    <w:p w14:paraId="72569344" w14:textId="77777777" w:rsidR="00633CC8" w:rsidRPr="00300096" w:rsidRDefault="00633CC8">
      <w:pPr>
        <w:bidi/>
        <w:rPr>
          <w:sz w:val="24"/>
          <w:szCs w:val="24"/>
        </w:rPr>
      </w:pPr>
    </w:p>
    <w:p w14:paraId="7E5C97E7" w14:textId="6E3406D1" w:rsidR="00633CC8" w:rsidRPr="00300096" w:rsidRDefault="00000000">
      <w:pPr>
        <w:bidi/>
        <w:rPr>
          <w:sz w:val="24"/>
          <w:szCs w:val="24"/>
        </w:rPr>
      </w:pPr>
      <w:r w:rsidRPr="001B27C7">
        <w:rPr>
          <w:rFonts w:ascii="Alef" w:eastAsia="Alef" w:hAnsi="Alef" w:cs="Alef"/>
          <w:bCs/>
          <w:sz w:val="26"/>
          <w:szCs w:val="26"/>
          <w:shd w:val="clear" w:color="auto" w:fill="F4CCCC"/>
          <w:rtl/>
        </w:rPr>
        <w:t>מרדכי לוי</w:t>
      </w:r>
      <w:r w:rsidRPr="001B27C7">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4188/93)</w:t>
      </w:r>
      <w:r w:rsidRPr="00300096">
        <w:rPr>
          <w:sz w:val="24"/>
          <w:szCs w:val="24"/>
        </w:rPr>
        <w:t xml:space="preserve">: </w:t>
      </w:r>
    </w:p>
    <w:p w14:paraId="413C7107" w14:textId="77777777" w:rsidR="00633CC8" w:rsidRPr="00300096" w:rsidRDefault="00000000">
      <w:pPr>
        <w:bidi/>
        <w:rPr>
          <w:sz w:val="24"/>
          <w:szCs w:val="24"/>
        </w:rPr>
      </w:pPr>
      <w:r w:rsidRPr="00300096">
        <w:rPr>
          <w:sz w:val="24"/>
          <w:szCs w:val="24"/>
          <w:rtl/>
        </w:rPr>
        <w:t>חבורת שוטרים ניסתה לכפות בכוח על חשודה שנחשדה בבליעת סם, להוציאו מפיה. הלחץ על החשודה הביא למותה. טוען כל נאשם, שהוא ביצע רק מעשה אחד.</w:t>
      </w:r>
    </w:p>
    <w:p w14:paraId="46C8F9FA" w14:textId="77777777" w:rsidR="00633CC8" w:rsidRPr="00300096" w:rsidRDefault="00633CC8">
      <w:pPr>
        <w:bidi/>
        <w:rPr>
          <w:sz w:val="24"/>
          <w:szCs w:val="24"/>
          <w:u w:val="single"/>
        </w:rPr>
      </w:pPr>
    </w:p>
    <w:p w14:paraId="272ABCE5" w14:textId="77777777" w:rsidR="00633CC8" w:rsidRPr="00300096" w:rsidRDefault="00000000">
      <w:pPr>
        <w:bidi/>
        <w:rPr>
          <w:sz w:val="24"/>
          <w:szCs w:val="24"/>
        </w:rPr>
      </w:pPr>
      <w:r w:rsidRPr="00300096">
        <w:rPr>
          <w:sz w:val="28"/>
          <w:szCs w:val="28"/>
          <w:rtl/>
        </w:rPr>
        <w:t>השופט גולדברג</w:t>
      </w:r>
      <w:r w:rsidRPr="00300096">
        <w:rPr>
          <w:sz w:val="24"/>
          <w:szCs w:val="24"/>
          <w:rtl/>
        </w:rPr>
        <w:t>: כשמספר מעורבים בתוצאה אסורה פועלים בצוותא, ניתן לבחון את הבסיס המשפטי להטלת אחריות פלילית על כל אחד מהם משלוש נקודות מוצא:</w:t>
      </w:r>
    </w:p>
    <w:p w14:paraId="2D9D6533" w14:textId="77777777" w:rsidR="00633CC8" w:rsidRPr="00300096" w:rsidRDefault="00000000">
      <w:pPr>
        <w:numPr>
          <w:ilvl w:val="0"/>
          <w:numId w:val="164"/>
        </w:numPr>
        <w:bidi/>
        <w:rPr>
          <w:sz w:val="24"/>
          <w:szCs w:val="24"/>
        </w:rPr>
      </w:pPr>
      <w:r w:rsidRPr="00300096">
        <w:rPr>
          <w:sz w:val="24"/>
          <w:szCs w:val="24"/>
          <w:rtl/>
        </w:rPr>
        <w:lastRenderedPageBreak/>
        <w:t xml:space="preserve">לבודד חלקו של כל אחד ולבדוק אם יש בו להוות עבירה מושלמת, כאשר שיתוף הפעולה יצר תנאים להגשמתה. </w:t>
      </w:r>
    </w:p>
    <w:p w14:paraId="0A401E5C" w14:textId="77777777" w:rsidR="00633CC8" w:rsidRPr="00300096" w:rsidRDefault="00000000">
      <w:pPr>
        <w:numPr>
          <w:ilvl w:val="0"/>
          <w:numId w:val="164"/>
        </w:numPr>
        <w:bidi/>
        <w:rPr>
          <w:b/>
          <w:sz w:val="24"/>
          <w:szCs w:val="24"/>
        </w:rPr>
      </w:pPr>
      <w:r w:rsidRPr="00300096">
        <w:rPr>
          <w:b/>
          <w:sz w:val="24"/>
          <w:szCs w:val="24"/>
          <w:rtl/>
        </w:rPr>
        <w:t>לבחון פעולתם כגוף אחד המבצע עבירה</w:t>
      </w:r>
      <w:r w:rsidRPr="00300096">
        <w:rPr>
          <w:sz w:val="24"/>
          <w:szCs w:val="24"/>
          <w:rtl/>
        </w:rPr>
        <w:t>. כל הפעולות שייכות לכולם ולכל אחד לחוד. התנאי הוא מודעות השותפים לכל רכיבי היסוד העובדתי. התוצאה היא עבירה אחת בעלת משתתפים רבים.</w:t>
      </w:r>
    </w:p>
    <w:p w14:paraId="58D9782D" w14:textId="77777777" w:rsidR="00633CC8" w:rsidRPr="00300096" w:rsidRDefault="00000000">
      <w:pPr>
        <w:numPr>
          <w:ilvl w:val="0"/>
          <w:numId w:val="164"/>
        </w:numPr>
        <w:bidi/>
        <w:rPr>
          <w:sz w:val="24"/>
          <w:szCs w:val="24"/>
        </w:rPr>
      </w:pPr>
      <w:r w:rsidRPr="00300096">
        <w:rPr>
          <w:sz w:val="24"/>
          <w:szCs w:val="24"/>
          <w:rtl/>
        </w:rPr>
        <w:t>המעורבים פעלו לביצוע עבירה מסוימת, אך אחד סטה מהתוכנית וזה גרם לתוצאה האסורה, החסר ביסוד העובדתי מונע לכאורה להרשיע את המעורבים בעבירה המושלמת. אולם ס’ 34א בא להזהיר שלעיתים גוררת השותפות אחריות לעבירה אף מעבר לתכנון הראשוני.</w:t>
      </w:r>
    </w:p>
    <w:p w14:paraId="29E43E80" w14:textId="77777777" w:rsidR="00633CC8" w:rsidRPr="00300096" w:rsidRDefault="00633CC8">
      <w:pPr>
        <w:bidi/>
        <w:rPr>
          <w:sz w:val="24"/>
          <w:szCs w:val="24"/>
        </w:rPr>
      </w:pPr>
    </w:p>
    <w:p w14:paraId="343E7A69" w14:textId="77777777" w:rsidR="00633CC8" w:rsidRPr="00300096" w:rsidRDefault="00000000">
      <w:pPr>
        <w:bidi/>
        <w:rPr>
          <w:sz w:val="24"/>
          <w:szCs w:val="24"/>
        </w:rPr>
      </w:pPr>
      <w:r w:rsidRPr="001B27C7">
        <w:rPr>
          <w:rFonts w:ascii="Alef" w:eastAsia="Alef" w:hAnsi="Alef" w:cs="Alef"/>
          <w:bCs/>
          <w:sz w:val="24"/>
          <w:szCs w:val="24"/>
          <w:rtl/>
        </w:rPr>
        <w:t xml:space="preserve">ג'ו בן פרנסיסקו </w:t>
      </w:r>
      <w:proofErr w:type="spellStart"/>
      <w:r w:rsidRPr="001B27C7">
        <w:rPr>
          <w:rFonts w:ascii="Alef" w:eastAsia="Alef" w:hAnsi="Alef" w:cs="Alef"/>
          <w:bCs/>
          <w:sz w:val="26"/>
          <w:szCs w:val="26"/>
          <w:shd w:val="clear" w:color="auto" w:fill="F4CCCC"/>
          <w:rtl/>
        </w:rPr>
        <w:t>מטיאס</w:t>
      </w:r>
      <w:proofErr w:type="spellEnd"/>
      <w:r w:rsidRPr="001B27C7">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3006/96)</w:t>
      </w:r>
      <w:r w:rsidRPr="00300096">
        <w:rPr>
          <w:sz w:val="24"/>
          <w:szCs w:val="24"/>
        </w:rPr>
        <w:t xml:space="preserve">: </w:t>
      </w:r>
    </w:p>
    <w:p w14:paraId="5BEAD3AD" w14:textId="77777777" w:rsidR="00633CC8" w:rsidRPr="00300096" w:rsidRDefault="00000000">
      <w:pPr>
        <w:bidi/>
        <w:rPr>
          <w:sz w:val="24"/>
          <w:szCs w:val="24"/>
        </w:rPr>
      </w:pPr>
      <w:r w:rsidRPr="00300096">
        <w:rPr>
          <w:sz w:val="24"/>
          <w:szCs w:val="24"/>
          <w:rtl/>
        </w:rPr>
        <w:t xml:space="preserve">אחיינו של המערער ביצע מספר מעשי שוד ורצח, בעת שהמערער נכח במקום כבעל נוכחות מאיימת שכל תכליתה להבהיר לקורבנות שאין טעם להתנגד. הוא לא ביצע דבר למעט נוכחותו המאיימת. המערער טען כי איך ראיות חד-משמעיות שהוא נכח בזירה, ושלכל היותר ניתן להרשיעו כמסייע. </w:t>
      </w:r>
    </w:p>
    <w:p w14:paraId="5AC78344" w14:textId="77777777" w:rsidR="00633CC8" w:rsidRPr="00300096" w:rsidRDefault="00633CC8">
      <w:pPr>
        <w:bidi/>
        <w:rPr>
          <w:sz w:val="24"/>
          <w:szCs w:val="24"/>
          <w:u w:val="single"/>
        </w:rPr>
      </w:pPr>
    </w:p>
    <w:p w14:paraId="3303A55D" w14:textId="77777777" w:rsidR="00633CC8" w:rsidRPr="00300096" w:rsidRDefault="00000000">
      <w:pPr>
        <w:bidi/>
        <w:rPr>
          <w:sz w:val="24"/>
          <w:szCs w:val="24"/>
        </w:rPr>
      </w:pPr>
      <w:r w:rsidRPr="00300096">
        <w:rPr>
          <w:sz w:val="28"/>
          <w:szCs w:val="28"/>
          <w:rtl/>
        </w:rPr>
        <w:t>ביהמ"ש</w:t>
      </w:r>
      <w:r w:rsidRPr="00300096">
        <w:rPr>
          <w:sz w:val="24"/>
          <w:szCs w:val="24"/>
        </w:rPr>
        <w:t>:</w:t>
      </w:r>
      <w:r w:rsidRPr="00300096">
        <w:rPr>
          <w:sz w:val="24"/>
          <w:szCs w:val="24"/>
          <w:rtl/>
        </w:rPr>
        <w:t xml:space="preserve"> ביהמ"ש ראה שהם יצאו מהבית עם החלטה, תכנון משותף וחלוקת התפקידים. על סמך הצלבה של ראיות (כמו זכירת פרטים קטנים שרוצח לא נוהג לשתף עם אחרים) קבע שהוא מבצע בצוותא למרות שלא ביצע אף מעשה, והורשע. כל הפעולות המקדימות היו לטובת המטרה. </w:t>
      </w:r>
    </w:p>
    <w:p w14:paraId="2DEBBC93" w14:textId="77777777" w:rsidR="00633CC8" w:rsidRPr="00300096" w:rsidRDefault="00000000">
      <w:pPr>
        <w:bidi/>
        <w:rPr>
          <w:sz w:val="24"/>
          <w:szCs w:val="24"/>
        </w:rPr>
      </w:pPr>
      <w:r w:rsidRPr="00300096">
        <w:rPr>
          <w:sz w:val="24"/>
          <w:szCs w:val="24"/>
          <w:rtl/>
        </w:rPr>
        <w:t xml:space="preserve">"נוכחות" כזו, משקפת את חלוקת התפקידים </w:t>
      </w:r>
      <w:proofErr w:type="spellStart"/>
      <w:r w:rsidRPr="00300096">
        <w:rPr>
          <w:sz w:val="24"/>
          <w:szCs w:val="24"/>
          <w:rtl/>
        </w:rPr>
        <w:t>שהיתה</w:t>
      </w:r>
      <w:proofErr w:type="spellEnd"/>
      <w:r w:rsidRPr="00300096">
        <w:rPr>
          <w:sz w:val="24"/>
          <w:szCs w:val="24"/>
          <w:rtl/>
        </w:rPr>
        <w:t xml:space="preserve"> ואינה מותירה ספק, כי השניים נושאים באחריות של "מבצעים בצוותא" הן </w:t>
      </w:r>
      <w:proofErr w:type="spellStart"/>
      <w:r w:rsidRPr="00300096">
        <w:rPr>
          <w:sz w:val="24"/>
          <w:szCs w:val="24"/>
          <w:rtl/>
        </w:rPr>
        <w:t>לענין</w:t>
      </w:r>
      <w:proofErr w:type="spellEnd"/>
      <w:r w:rsidRPr="00300096">
        <w:rPr>
          <w:sz w:val="24"/>
          <w:szCs w:val="24"/>
          <w:rtl/>
        </w:rPr>
        <w:t xml:space="preserve"> השוד והן </w:t>
      </w:r>
      <w:proofErr w:type="spellStart"/>
      <w:r w:rsidRPr="00300096">
        <w:rPr>
          <w:sz w:val="24"/>
          <w:szCs w:val="24"/>
          <w:rtl/>
        </w:rPr>
        <w:t>לענין</w:t>
      </w:r>
      <w:proofErr w:type="spellEnd"/>
      <w:r w:rsidRPr="00300096">
        <w:rPr>
          <w:sz w:val="24"/>
          <w:szCs w:val="24"/>
          <w:rtl/>
        </w:rPr>
        <w:t xml:space="preserve"> הרצח.</w:t>
      </w:r>
    </w:p>
    <w:p w14:paraId="47AE1A6F" w14:textId="77777777" w:rsidR="00633CC8" w:rsidRPr="00300096" w:rsidRDefault="00633CC8">
      <w:pPr>
        <w:bidi/>
        <w:ind w:left="720"/>
        <w:rPr>
          <w:sz w:val="24"/>
          <w:szCs w:val="24"/>
        </w:rPr>
      </w:pPr>
    </w:p>
    <w:p w14:paraId="7D38F5A7" w14:textId="77777777" w:rsidR="00633CC8" w:rsidRPr="00300096" w:rsidRDefault="00633CC8">
      <w:pPr>
        <w:bidi/>
        <w:rPr>
          <w:sz w:val="24"/>
          <w:szCs w:val="24"/>
        </w:rPr>
      </w:pPr>
    </w:p>
    <w:p w14:paraId="0D350600" w14:textId="77777777" w:rsidR="00633CC8" w:rsidRPr="00300096" w:rsidRDefault="00000000">
      <w:pPr>
        <w:bidi/>
        <w:rPr>
          <w:sz w:val="24"/>
          <w:szCs w:val="24"/>
        </w:rPr>
      </w:pPr>
      <w:r w:rsidRPr="001B27C7">
        <w:rPr>
          <w:rFonts w:ascii="Alef" w:eastAsia="Alef" w:hAnsi="Alef" w:cs="Alef"/>
          <w:bCs/>
          <w:sz w:val="26"/>
          <w:szCs w:val="26"/>
          <w:shd w:val="clear" w:color="auto" w:fill="F4CCCC"/>
          <w:rtl/>
        </w:rPr>
        <w:t>פלונים</w:t>
      </w:r>
      <w:r w:rsidRPr="001B27C7">
        <w:rPr>
          <w:rFonts w:ascii="Alef" w:eastAsia="Alef" w:hAnsi="Alef" w:cs="Alef"/>
          <w:bCs/>
          <w:sz w:val="24"/>
          <w:szCs w:val="24"/>
          <w:rtl/>
        </w:rPr>
        <w:t xml:space="preserve"> נ' מ"י</w:t>
      </w:r>
      <w:r w:rsidRPr="00300096">
        <w:rPr>
          <w:rFonts w:ascii="Alef" w:eastAsia="Alef" w:hAnsi="Alef" w:cs="Alef"/>
          <w:b/>
          <w:sz w:val="24"/>
          <w:szCs w:val="24"/>
          <w:rtl/>
        </w:rPr>
        <w:t xml:space="preserve"> (ע"פ 2796/95)</w:t>
      </w:r>
      <w:r w:rsidRPr="00300096">
        <w:rPr>
          <w:sz w:val="24"/>
          <w:szCs w:val="24"/>
        </w:rPr>
        <w:t>:</w:t>
      </w:r>
    </w:p>
    <w:p w14:paraId="4633EB11" w14:textId="77777777" w:rsidR="00633CC8" w:rsidRPr="00300096" w:rsidRDefault="00000000">
      <w:pPr>
        <w:bidi/>
        <w:rPr>
          <w:sz w:val="24"/>
          <w:szCs w:val="24"/>
        </w:rPr>
      </w:pPr>
      <w:r w:rsidRPr="00300096">
        <w:rPr>
          <w:sz w:val="24"/>
          <w:szCs w:val="24"/>
          <w:rtl/>
        </w:rPr>
        <w:t xml:space="preserve">המערערים (כולם קטינים) נחמיה וגרשון הם חברי תנועת "כהנא חי" גנבו רימון רסס מאפוד צבאי, כאשר נסעו בטרמפ, והביאו אותו למערערים זאב וטל. הם תכננו לפוצץ אותו בשוק, עת רק ערבים אמורים להיות שם, ביום השנה </w:t>
      </w:r>
      <w:proofErr w:type="spellStart"/>
      <w:r w:rsidRPr="00300096">
        <w:rPr>
          <w:sz w:val="24"/>
          <w:szCs w:val="24"/>
          <w:rtl/>
        </w:rPr>
        <w:t>להרצחו</w:t>
      </w:r>
      <w:proofErr w:type="spellEnd"/>
      <w:r w:rsidRPr="00300096">
        <w:rPr>
          <w:sz w:val="24"/>
          <w:szCs w:val="24"/>
          <w:rtl/>
        </w:rPr>
        <w:t xml:space="preserve"> של כהנא. בפיגוע נרצח ערבי אחד ונפצעו אחרים. ביהמ"ש קמא הרשיע את נחמיה, המבצע העיקרי זורק הרימון, הורשע ברצח ובניסיון לרצח כן ועל חלקו כאחד הקושרים. זאב, גרשון וטל הורשעו בקשירת קשר לביצוע עבירה וכשותפים לעבירה. </w:t>
      </w:r>
    </w:p>
    <w:p w14:paraId="50CDC670" w14:textId="77777777" w:rsidR="00633CC8" w:rsidRPr="00300096" w:rsidRDefault="00000000">
      <w:pPr>
        <w:bidi/>
        <w:rPr>
          <w:sz w:val="24"/>
          <w:szCs w:val="24"/>
        </w:rPr>
      </w:pPr>
      <w:r w:rsidRPr="00300096">
        <w:rPr>
          <w:sz w:val="24"/>
          <w:szCs w:val="24"/>
          <w:rtl/>
        </w:rPr>
        <w:t>שלושת האחרונים ערערו כנגד הרשעתם כשותפים לעבירת הרצח ולניסיון לרצח - גרשון (סבר שהרימון רק ירעיש. ולכן אין הוא מבצע בצוותא, שכן לא הייתה לו כל תרומה לזריקת הרימון וגם לא מסייע, שכן לא עשה כל מעשה שסייע לביצוע העבירה), זאב (טען שרק נגרר אחרי החבורה) וטל (טען שניתק עצמו מהקשר)</w:t>
      </w:r>
    </w:p>
    <w:p w14:paraId="014299AC" w14:textId="77777777" w:rsidR="00633CC8" w:rsidRPr="00300096" w:rsidRDefault="00633CC8">
      <w:pPr>
        <w:bidi/>
        <w:rPr>
          <w:sz w:val="24"/>
          <w:szCs w:val="24"/>
        </w:rPr>
      </w:pPr>
    </w:p>
    <w:p w14:paraId="730E0CEF" w14:textId="77777777" w:rsidR="00633CC8" w:rsidRPr="00300096" w:rsidRDefault="00000000">
      <w:pPr>
        <w:bidi/>
        <w:rPr>
          <w:sz w:val="24"/>
          <w:szCs w:val="24"/>
        </w:rPr>
      </w:pPr>
      <w:r w:rsidRPr="00300096">
        <w:rPr>
          <w:sz w:val="28"/>
          <w:szCs w:val="28"/>
          <w:rtl/>
        </w:rPr>
        <w:t>הנשיא ברק</w:t>
      </w:r>
      <w:r w:rsidRPr="00300096">
        <w:rPr>
          <w:sz w:val="24"/>
          <w:szCs w:val="24"/>
        </w:rPr>
        <w:t xml:space="preserve">: </w:t>
      </w:r>
    </w:p>
    <w:p w14:paraId="7D132887" w14:textId="77777777" w:rsidR="00633CC8" w:rsidRPr="00300096" w:rsidRDefault="00000000">
      <w:pPr>
        <w:numPr>
          <w:ilvl w:val="0"/>
          <w:numId w:val="20"/>
        </w:numPr>
        <w:bidi/>
        <w:rPr>
          <w:sz w:val="24"/>
          <w:szCs w:val="24"/>
        </w:rPr>
      </w:pPr>
      <w:r w:rsidRPr="00300096">
        <w:rPr>
          <w:sz w:val="24"/>
          <w:szCs w:val="24"/>
          <w:rtl/>
        </w:rPr>
        <w:t xml:space="preserve">למרות שלא זרק את הרימון, </w:t>
      </w:r>
      <w:r w:rsidRPr="00300096">
        <w:rPr>
          <w:b/>
          <w:sz w:val="24"/>
          <w:szCs w:val="24"/>
          <w:rtl/>
        </w:rPr>
        <w:t xml:space="preserve">זאב </w:t>
      </w:r>
      <w:r w:rsidRPr="00300096">
        <w:rPr>
          <w:sz w:val="24"/>
          <w:szCs w:val="24"/>
          <w:rtl/>
        </w:rPr>
        <w:t xml:space="preserve">הוא מבצע בצוותא עם נחמיה, שכן הוא לקח חלק אינטגרלי בתכנון ובאיסוף המידע. </w:t>
      </w:r>
    </w:p>
    <w:p w14:paraId="6306CA96" w14:textId="77777777" w:rsidR="00633CC8" w:rsidRPr="00300096" w:rsidRDefault="00000000">
      <w:pPr>
        <w:numPr>
          <w:ilvl w:val="0"/>
          <w:numId w:val="20"/>
        </w:numPr>
        <w:bidi/>
        <w:rPr>
          <w:sz w:val="24"/>
          <w:szCs w:val="24"/>
        </w:rPr>
      </w:pPr>
      <w:r w:rsidRPr="00300096">
        <w:rPr>
          <w:b/>
          <w:sz w:val="24"/>
          <w:szCs w:val="24"/>
          <w:rtl/>
        </w:rPr>
        <w:t xml:space="preserve">גרשון </w:t>
      </w:r>
      <w:r w:rsidRPr="00300096">
        <w:rPr>
          <w:sz w:val="24"/>
          <w:szCs w:val="24"/>
          <w:rtl/>
        </w:rPr>
        <w:t xml:space="preserve">- גם הוא מבצע בצוותא. למרות היותו מודיע לתקשורת ושלא נכח בזירת העבירה אינה מעלה ואינה מורידה. הוא פעל, הלכה למעשה, להגשמת העבירה. </w:t>
      </w:r>
      <w:r w:rsidRPr="00300096">
        <w:rPr>
          <w:sz w:val="24"/>
          <w:szCs w:val="24"/>
          <w:shd w:val="clear" w:color="auto" w:fill="FCE5CD"/>
          <w:rtl/>
        </w:rPr>
        <w:t>ביצוע בצוותא עשוי להתקיים ללא נוכחות פיזית</w:t>
      </w:r>
      <w:r w:rsidRPr="00300096">
        <w:rPr>
          <w:sz w:val="24"/>
          <w:szCs w:val="24"/>
          <w:rtl/>
        </w:rPr>
        <w:t xml:space="preserve">. "אין לראות בגרשון </w:t>
      </w:r>
      <w:r w:rsidRPr="00300096">
        <w:rPr>
          <w:sz w:val="24"/>
          <w:szCs w:val="24"/>
          <w:u w:val="single"/>
          <w:rtl/>
        </w:rPr>
        <w:t>מסייע</w:t>
      </w:r>
      <w:r w:rsidRPr="00300096">
        <w:rPr>
          <w:sz w:val="24"/>
          <w:szCs w:val="24"/>
          <w:rtl/>
        </w:rPr>
        <w:t xml:space="preserve">. הוא לא היה שותף עקיף ו"חיצוני". הוא היה שותף ראשי ו"פנימי". כמו כן, אין לראות בגרשון </w:t>
      </w:r>
      <w:r w:rsidRPr="00300096">
        <w:rPr>
          <w:sz w:val="24"/>
          <w:szCs w:val="24"/>
          <w:u w:val="single"/>
          <w:rtl/>
        </w:rPr>
        <w:t>משדל</w:t>
      </w:r>
      <w:r w:rsidRPr="00300096">
        <w:rPr>
          <w:sz w:val="24"/>
          <w:szCs w:val="24"/>
          <w:rtl/>
        </w:rPr>
        <w:t>. אמת, הוא היה מיוזמי הרעיון ומהפועלים להגשמתו. אך חלקו לא הצטמצם אך בשכנוע, בעידוד או בכל דרך שיש בה הפעלת לחץ לביצוע העבירה. הוא פעל, הלכה למעשה, להגשמת העבירה. נקבע תפקידו בביצוע ותפקיד זה בוצע על-ידיו"</w:t>
      </w:r>
    </w:p>
    <w:p w14:paraId="1696CCF6" w14:textId="77777777" w:rsidR="00633CC8" w:rsidRPr="00300096" w:rsidRDefault="00000000">
      <w:pPr>
        <w:numPr>
          <w:ilvl w:val="0"/>
          <w:numId w:val="20"/>
        </w:numPr>
        <w:bidi/>
        <w:rPr>
          <w:sz w:val="24"/>
          <w:szCs w:val="24"/>
        </w:rPr>
      </w:pPr>
      <w:r w:rsidRPr="00300096">
        <w:rPr>
          <w:b/>
          <w:sz w:val="24"/>
          <w:szCs w:val="24"/>
          <w:rtl/>
        </w:rPr>
        <w:lastRenderedPageBreak/>
        <w:t xml:space="preserve">טל </w:t>
      </w:r>
      <w:r w:rsidRPr="00300096">
        <w:rPr>
          <w:sz w:val="24"/>
          <w:szCs w:val="24"/>
          <w:rtl/>
        </w:rPr>
        <w:t xml:space="preserve">- אין לראות באי השתתפותו כחרטה, שכו זו צריכה להתבטא ביותר מאשר אי-השתתפות בהמשך העשייה. גם הוא מבצע בצוותא. הוא היה מנהיג החבורה, נטל חלק בתכנון. "אין הוא אך </w:t>
      </w:r>
      <w:r w:rsidRPr="00300096">
        <w:rPr>
          <w:sz w:val="24"/>
          <w:szCs w:val="24"/>
          <w:u w:val="single"/>
          <w:rtl/>
        </w:rPr>
        <w:t>משדל</w:t>
      </w:r>
      <w:r w:rsidRPr="00300096">
        <w:rPr>
          <w:sz w:val="24"/>
          <w:szCs w:val="24"/>
          <w:rtl/>
        </w:rPr>
        <w:t xml:space="preserve">, שהרי לא הסתפק אך בשידול, אלא בנוסף לכך עשה פעולות לביצוע כמבצע בצוותא. אין הוא אך </w:t>
      </w:r>
      <w:r w:rsidRPr="00300096">
        <w:rPr>
          <w:sz w:val="24"/>
          <w:szCs w:val="24"/>
          <w:u w:val="single"/>
          <w:rtl/>
        </w:rPr>
        <w:t>מסייע</w:t>
      </w:r>
      <w:r w:rsidRPr="00300096">
        <w:rPr>
          <w:sz w:val="24"/>
          <w:szCs w:val="24"/>
          <w:rtl/>
        </w:rPr>
        <w:t>, שכן הוא איש "פנים", וראש לחבורה"</w:t>
      </w:r>
    </w:p>
    <w:p w14:paraId="3241C57F" w14:textId="77777777" w:rsidR="00633CC8" w:rsidRPr="00300096" w:rsidRDefault="00633CC8">
      <w:pPr>
        <w:bidi/>
        <w:rPr>
          <w:sz w:val="24"/>
          <w:szCs w:val="24"/>
        </w:rPr>
      </w:pPr>
    </w:p>
    <w:p w14:paraId="20426198" w14:textId="77777777" w:rsidR="00633CC8" w:rsidRPr="00300096" w:rsidRDefault="00633CC8">
      <w:pPr>
        <w:bidi/>
        <w:rPr>
          <w:sz w:val="24"/>
          <w:szCs w:val="24"/>
        </w:rPr>
      </w:pPr>
    </w:p>
    <w:p w14:paraId="2DA6D07F" w14:textId="77777777" w:rsidR="00633CC8" w:rsidRPr="00300096" w:rsidRDefault="00633CC8">
      <w:pPr>
        <w:bidi/>
        <w:rPr>
          <w:rFonts w:ascii="Alef" w:eastAsia="Alef" w:hAnsi="Alef" w:cs="Alef"/>
          <w:b/>
          <w:sz w:val="24"/>
          <w:szCs w:val="24"/>
        </w:rPr>
      </w:pPr>
    </w:p>
    <w:p w14:paraId="73996E87" w14:textId="77777777" w:rsidR="00633CC8" w:rsidRPr="00300096" w:rsidRDefault="00000000">
      <w:pPr>
        <w:bidi/>
        <w:rPr>
          <w:sz w:val="24"/>
          <w:szCs w:val="24"/>
        </w:rPr>
      </w:pPr>
      <w:r w:rsidRPr="001B27C7">
        <w:rPr>
          <w:rFonts w:ascii="Alef" w:eastAsia="Alef" w:hAnsi="Alef" w:cs="Alef"/>
          <w:bCs/>
          <w:sz w:val="24"/>
          <w:szCs w:val="24"/>
          <w:rtl/>
        </w:rPr>
        <w:t xml:space="preserve">עוזי אזולאי </w:t>
      </w:r>
      <w:r w:rsidRPr="001B27C7">
        <w:rPr>
          <w:rFonts w:ascii="Alef" w:eastAsia="Alef" w:hAnsi="Alef" w:cs="Alef"/>
          <w:bCs/>
          <w:sz w:val="26"/>
          <w:szCs w:val="26"/>
          <w:shd w:val="clear" w:color="auto" w:fill="F4CCCC"/>
          <w:rtl/>
        </w:rPr>
        <w:t>משולם</w:t>
      </w:r>
      <w:r w:rsidRPr="001B27C7">
        <w:rPr>
          <w:rFonts w:ascii="Alef" w:eastAsia="Alef" w:hAnsi="Alef" w:cs="Alef"/>
          <w:bCs/>
          <w:sz w:val="24"/>
          <w:szCs w:val="24"/>
          <w:rtl/>
        </w:rPr>
        <w:t xml:space="preserve"> ו-11 אח' נ' מדינת ישראל</w:t>
      </w:r>
      <w:r w:rsidRPr="00300096">
        <w:rPr>
          <w:rFonts w:ascii="Alef" w:eastAsia="Alef" w:hAnsi="Alef" w:cs="Alef"/>
          <w:b/>
          <w:sz w:val="24"/>
          <w:szCs w:val="24"/>
          <w:rtl/>
        </w:rPr>
        <w:t xml:space="preserve"> (</w:t>
      </w:r>
      <w:proofErr w:type="spellStart"/>
      <w:r w:rsidRPr="00300096">
        <w:rPr>
          <w:rFonts w:ascii="Alef" w:eastAsia="Alef" w:hAnsi="Alef" w:cs="Alef"/>
          <w:b/>
          <w:sz w:val="24"/>
          <w:szCs w:val="24"/>
          <w:rtl/>
        </w:rPr>
        <w:t>דנ"פ</w:t>
      </w:r>
      <w:proofErr w:type="spellEnd"/>
      <w:r w:rsidRPr="00300096">
        <w:rPr>
          <w:rFonts w:ascii="Alef" w:eastAsia="Alef" w:hAnsi="Alef" w:cs="Alef"/>
          <w:b/>
          <w:sz w:val="24"/>
          <w:szCs w:val="24"/>
          <w:rtl/>
        </w:rPr>
        <w:t xml:space="preserve"> 1294/96)</w:t>
      </w:r>
      <w:r w:rsidRPr="00300096">
        <w:rPr>
          <w:sz w:val="24"/>
          <w:szCs w:val="24"/>
        </w:rPr>
        <w:t xml:space="preserve">: </w:t>
      </w:r>
    </w:p>
    <w:p w14:paraId="60321B71" w14:textId="77777777" w:rsidR="00633CC8" w:rsidRPr="00300096" w:rsidRDefault="00000000">
      <w:pPr>
        <w:bidi/>
        <w:rPr>
          <w:sz w:val="24"/>
          <w:szCs w:val="24"/>
        </w:rPr>
      </w:pPr>
      <w:r w:rsidRPr="00300096">
        <w:rPr>
          <w:sz w:val="24"/>
          <w:szCs w:val="24"/>
          <w:rtl/>
        </w:rPr>
        <w:t xml:space="preserve">עמד בראש עמותה שמטרתה היה לחשוף את סיבת היעלמותם של </w:t>
      </w:r>
      <w:proofErr w:type="spellStart"/>
      <w:r w:rsidRPr="00300096">
        <w:rPr>
          <w:sz w:val="24"/>
          <w:szCs w:val="24"/>
          <w:rtl/>
        </w:rPr>
        <w:t>חטופי</w:t>
      </w:r>
      <w:proofErr w:type="spellEnd"/>
      <w:r w:rsidRPr="00300096">
        <w:rPr>
          <w:sz w:val="24"/>
          <w:szCs w:val="24"/>
          <w:rtl/>
        </w:rPr>
        <w:t xml:space="preserve"> תימן. התבצרו בביתו שביהוד והגיעו לעימות קשה עם המשטרה. רק לאחר 7 שבועות של התבצרות, הוא הסכים להיפגש עם מפכ"ל המשטרה ושם הוא נעצר. אחד מהמתבצרים נהרג בזמן שמשולם היה במעצר. </w:t>
      </w:r>
    </w:p>
    <w:p w14:paraId="7D539530" w14:textId="77777777" w:rsidR="00633CC8" w:rsidRPr="00300096" w:rsidRDefault="00633CC8">
      <w:pPr>
        <w:bidi/>
        <w:rPr>
          <w:sz w:val="24"/>
          <w:szCs w:val="24"/>
          <w:u w:val="single"/>
        </w:rPr>
      </w:pPr>
    </w:p>
    <w:p w14:paraId="0A8F5C29" w14:textId="77777777" w:rsidR="00633CC8" w:rsidRPr="00300096" w:rsidRDefault="00000000">
      <w:pPr>
        <w:bidi/>
        <w:rPr>
          <w:sz w:val="24"/>
          <w:szCs w:val="24"/>
        </w:rPr>
      </w:pPr>
      <w:r w:rsidRPr="00300096">
        <w:rPr>
          <w:sz w:val="28"/>
          <w:szCs w:val="28"/>
          <w:rtl/>
        </w:rPr>
        <w:t>ביהמ"ש</w:t>
      </w:r>
      <w:r w:rsidRPr="00300096">
        <w:rPr>
          <w:sz w:val="24"/>
          <w:szCs w:val="24"/>
          <w:rtl/>
        </w:rPr>
        <w:t xml:space="preserve">: שופטי הרוב הרשיעו אותו כמבצע, ע"פ מבחן השליטה: הייתה לו אפשרות לשלוט על מה שקורה בבית גם כאשר הוא לא נמצא, אדם יכול להיות עדיין בעל השפעה. </w:t>
      </w:r>
    </w:p>
    <w:p w14:paraId="38CF3EFA" w14:textId="77777777" w:rsidR="00633CC8" w:rsidRPr="00300096" w:rsidRDefault="00000000">
      <w:pPr>
        <w:bidi/>
        <w:rPr>
          <w:sz w:val="24"/>
          <w:szCs w:val="24"/>
        </w:rPr>
      </w:pPr>
      <w:r w:rsidRPr="00300096">
        <w:rPr>
          <w:sz w:val="24"/>
          <w:szCs w:val="24"/>
          <w:rtl/>
        </w:rPr>
        <w:t>גם כשמבחן השליטה לא מתקיים, עדיין יכול להיות שיחשיבו מישהו כמבצע בצוותא - ע"פ מידת ההזדהות שלו עם המטרה העבריינית, קרבתו של המשתתף למעגל המבצעים, "רב העבריינים כמבצע" (נעסוק גם בהמשך).</w:t>
      </w:r>
    </w:p>
    <w:p w14:paraId="01AFCB80" w14:textId="77777777" w:rsidR="00633CC8" w:rsidRPr="00300096" w:rsidRDefault="00000000">
      <w:pPr>
        <w:bidi/>
        <w:rPr>
          <w:sz w:val="24"/>
          <w:szCs w:val="24"/>
        </w:rPr>
      </w:pPr>
      <w:r w:rsidRPr="00300096">
        <w:rPr>
          <w:sz w:val="24"/>
          <w:szCs w:val="24"/>
          <w:rtl/>
        </w:rPr>
        <w:t>אין דרישה שתהיה נוכחות בזירה כדי להיות מבצע בצוותא, אין צידוק לדרישה זו [בעולם מודרני – עבירות נעשות בטלפון, מחשב], הנוכחות בזירה היא רק ראיה נסיבתית, החוק מעוניין שרב העבריינים יסווג כמבצע בצוותא ולא רק כמשדל.</w:t>
      </w:r>
    </w:p>
    <w:p w14:paraId="501E9656" w14:textId="77777777" w:rsidR="00633CC8" w:rsidRPr="00300096" w:rsidRDefault="00633CC8">
      <w:pPr>
        <w:bidi/>
        <w:rPr>
          <w:sz w:val="24"/>
          <w:szCs w:val="24"/>
        </w:rPr>
      </w:pPr>
    </w:p>
    <w:p w14:paraId="407A3ADC" w14:textId="77777777" w:rsidR="00633CC8" w:rsidRPr="00300096" w:rsidRDefault="00633CC8">
      <w:pPr>
        <w:bidi/>
        <w:rPr>
          <w:sz w:val="24"/>
          <w:szCs w:val="24"/>
          <w:u w:val="single"/>
        </w:rPr>
      </w:pPr>
    </w:p>
    <w:p w14:paraId="2C30DDB1" w14:textId="77777777" w:rsidR="00633CC8" w:rsidRPr="00300096" w:rsidRDefault="00000000">
      <w:pPr>
        <w:bidi/>
        <w:rPr>
          <w:sz w:val="24"/>
          <w:szCs w:val="24"/>
          <w:u w:val="single"/>
        </w:rPr>
      </w:pPr>
      <w:r w:rsidRPr="00300096">
        <w:rPr>
          <w:rFonts w:ascii="Calibri" w:eastAsia="Calibri" w:hAnsi="Calibri" w:cs="Calibri"/>
          <w:b/>
          <w:sz w:val="28"/>
          <w:szCs w:val="28"/>
          <w:u w:val="single"/>
          <w:rtl/>
        </w:rPr>
        <w:t>היסוד העובדתי</w:t>
      </w:r>
      <w:r w:rsidRPr="00300096">
        <w:rPr>
          <w:sz w:val="24"/>
          <w:szCs w:val="24"/>
        </w:rPr>
        <w:t xml:space="preserve"> </w:t>
      </w:r>
      <w:r w:rsidRPr="00300096">
        <w:rPr>
          <w:sz w:val="24"/>
          <w:szCs w:val="24"/>
          <w:u w:val="single"/>
          <w:rtl/>
        </w:rPr>
        <w:t xml:space="preserve">של המבצע בצוותא </w:t>
      </w:r>
    </w:p>
    <w:p w14:paraId="69B5ABFC" w14:textId="77777777" w:rsidR="00633CC8" w:rsidRPr="00300096" w:rsidRDefault="00000000">
      <w:pPr>
        <w:bidi/>
        <w:rPr>
          <w:sz w:val="24"/>
          <w:szCs w:val="24"/>
        </w:rPr>
      </w:pPr>
      <w:r w:rsidRPr="00300096">
        <w:rPr>
          <w:sz w:val="24"/>
          <w:szCs w:val="24"/>
          <w:rtl/>
        </w:rPr>
        <w:t xml:space="preserve">כפי שנאמר בס' 29, </w:t>
      </w:r>
      <w:r w:rsidRPr="00300096">
        <w:rPr>
          <w:sz w:val="24"/>
          <w:szCs w:val="24"/>
          <w:shd w:val="clear" w:color="auto" w:fill="FCE5CD"/>
          <w:rtl/>
        </w:rPr>
        <w:t>לא נדרש כי כל אחד מהמבצעים בצוותא יבצע בעצמו את כל היסודות העובדתיים של העבירה</w:t>
      </w:r>
      <w:r w:rsidRPr="00300096">
        <w:rPr>
          <w:sz w:val="24"/>
          <w:szCs w:val="24"/>
        </w:rPr>
        <w:t>.</w:t>
      </w:r>
    </w:p>
    <w:p w14:paraId="7993D6D5" w14:textId="77777777" w:rsidR="00633CC8" w:rsidRPr="00300096" w:rsidRDefault="00633CC8">
      <w:pPr>
        <w:bidi/>
        <w:rPr>
          <w:sz w:val="24"/>
          <w:szCs w:val="24"/>
          <w:u w:val="single"/>
        </w:rPr>
      </w:pPr>
    </w:p>
    <w:p w14:paraId="37A5A5FC" w14:textId="77777777" w:rsidR="00633CC8" w:rsidRPr="00300096" w:rsidRDefault="00000000">
      <w:pPr>
        <w:bidi/>
        <w:rPr>
          <w:sz w:val="24"/>
          <w:szCs w:val="24"/>
          <w:u w:val="single"/>
        </w:rPr>
      </w:pPr>
      <w:r w:rsidRPr="00300096">
        <w:rPr>
          <w:rFonts w:ascii="Calibri" w:eastAsia="Calibri" w:hAnsi="Calibri" w:cs="Calibri"/>
          <w:b/>
          <w:sz w:val="28"/>
          <w:szCs w:val="28"/>
          <w:u w:val="single"/>
          <w:rtl/>
        </w:rPr>
        <w:t>היסוד הנפשי</w:t>
      </w:r>
      <w:r w:rsidRPr="00300096">
        <w:rPr>
          <w:rFonts w:ascii="Calibri" w:eastAsia="Calibri" w:hAnsi="Calibri" w:cs="Calibri"/>
          <w:b/>
          <w:sz w:val="28"/>
          <w:szCs w:val="28"/>
        </w:rPr>
        <w:t xml:space="preserve"> </w:t>
      </w:r>
      <w:r w:rsidRPr="00300096">
        <w:rPr>
          <w:sz w:val="24"/>
          <w:szCs w:val="24"/>
          <w:u w:val="single"/>
          <w:rtl/>
        </w:rPr>
        <w:t>של המבצע בצוותא</w:t>
      </w:r>
    </w:p>
    <w:p w14:paraId="68DD9115" w14:textId="77777777" w:rsidR="00633CC8" w:rsidRPr="00300096" w:rsidRDefault="00000000">
      <w:pPr>
        <w:numPr>
          <w:ilvl w:val="0"/>
          <w:numId w:val="114"/>
        </w:numPr>
        <w:bidi/>
        <w:rPr>
          <w:sz w:val="24"/>
          <w:szCs w:val="24"/>
        </w:rPr>
      </w:pPr>
      <w:r w:rsidRPr="00300096">
        <w:rPr>
          <w:sz w:val="24"/>
          <w:szCs w:val="24"/>
          <w:rtl/>
        </w:rPr>
        <w:t>היסוד הנפשי הרגיל של העבירה המושלמת.</w:t>
      </w:r>
    </w:p>
    <w:p w14:paraId="1713B8FC" w14:textId="77777777" w:rsidR="00633CC8" w:rsidRPr="00300096" w:rsidRDefault="00000000">
      <w:pPr>
        <w:numPr>
          <w:ilvl w:val="0"/>
          <w:numId w:val="114"/>
        </w:numPr>
        <w:bidi/>
        <w:rPr>
          <w:sz w:val="24"/>
          <w:szCs w:val="24"/>
        </w:rPr>
      </w:pPr>
      <w:r w:rsidRPr="00300096">
        <w:rPr>
          <w:b/>
          <w:sz w:val="24"/>
          <w:szCs w:val="24"/>
          <w:rtl/>
        </w:rPr>
        <w:t>מודעות לפעילות בצוותא</w:t>
      </w:r>
      <w:r w:rsidRPr="00300096">
        <w:rPr>
          <w:sz w:val="24"/>
          <w:szCs w:val="24"/>
          <w:rtl/>
        </w:rPr>
        <w:t>: על האדם להיות מודע:</w:t>
      </w:r>
    </w:p>
    <w:p w14:paraId="6AAC53AA" w14:textId="77777777" w:rsidR="00633CC8" w:rsidRPr="00300096" w:rsidRDefault="00000000">
      <w:pPr>
        <w:numPr>
          <w:ilvl w:val="1"/>
          <w:numId w:val="114"/>
        </w:numPr>
        <w:bidi/>
        <w:rPr>
          <w:sz w:val="24"/>
          <w:szCs w:val="24"/>
        </w:rPr>
      </w:pPr>
      <w:r w:rsidRPr="00300096">
        <w:rPr>
          <w:sz w:val="24"/>
          <w:szCs w:val="24"/>
          <w:rtl/>
        </w:rPr>
        <w:t>לחלקו בעבירה.</w:t>
      </w:r>
    </w:p>
    <w:p w14:paraId="7012A2D5" w14:textId="77777777" w:rsidR="00633CC8" w:rsidRPr="00300096" w:rsidRDefault="00000000">
      <w:pPr>
        <w:numPr>
          <w:ilvl w:val="1"/>
          <w:numId w:val="114"/>
        </w:numPr>
        <w:bidi/>
        <w:rPr>
          <w:sz w:val="24"/>
          <w:szCs w:val="24"/>
        </w:rPr>
      </w:pPr>
      <w:r w:rsidRPr="00300096">
        <w:rPr>
          <w:sz w:val="24"/>
          <w:szCs w:val="24"/>
          <w:rtl/>
        </w:rPr>
        <w:t xml:space="preserve"> לחלקם של אחרים בעבירה.</w:t>
      </w:r>
    </w:p>
    <w:p w14:paraId="15FDABCF" w14:textId="77777777" w:rsidR="00633CC8" w:rsidRPr="00300096" w:rsidRDefault="00000000">
      <w:pPr>
        <w:numPr>
          <w:ilvl w:val="1"/>
          <w:numId w:val="114"/>
        </w:numPr>
        <w:bidi/>
        <w:rPr>
          <w:sz w:val="24"/>
          <w:szCs w:val="24"/>
        </w:rPr>
      </w:pPr>
      <w:r w:rsidRPr="00300096">
        <w:rPr>
          <w:sz w:val="24"/>
          <w:szCs w:val="24"/>
          <w:rtl/>
        </w:rPr>
        <w:t xml:space="preserve"> למזימה העבריינית בכללותה.</w:t>
      </w:r>
      <w:r w:rsidRPr="00300096">
        <w:rPr>
          <w:sz w:val="24"/>
          <w:szCs w:val="24"/>
          <w:rtl/>
        </w:rPr>
        <w:br/>
      </w:r>
      <w:r w:rsidRPr="00300096">
        <w:rPr>
          <w:sz w:val="24"/>
          <w:szCs w:val="24"/>
          <w:rtl/>
        </w:rPr>
        <w:br/>
        <w:t>"יש להוכיח שהצדדים מודעים שפועלים בצוותא" (פס"ד פלונים).</w:t>
      </w:r>
    </w:p>
    <w:p w14:paraId="3FB4E35D" w14:textId="77777777" w:rsidR="00633CC8" w:rsidRPr="00300096" w:rsidRDefault="00633CC8">
      <w:pPr>
        <w:bidi/>
        <w:rPr>
          <w:sz w:val="24"/>
          <w:szCs w:val="24"/>
        </w:rPr>
      </w:pPr>
    </w:p>
    <w:p w14:paraId="19834559" w14:textId="77777777" w:rsidR="00633CC8" w:rsidRPr="00300096" w:rsidRDefault="00000000">
      <w:pPr>
        <w:bidi/>
        <w:rPr>
          <w:sz w:val="24"/>
          <w:szCs w:val="24"/>
        </w:rPr>
      </w:pPr>
      <w:r w:rsidRPr="00300096">
        <w:rPr>
          <w:sz w:val="24"/>
          <w:szCs w:val="24"/>
          <w:rtl/>
        </w:rPr>
        <w:t>ביקורת – ד"ר רוני רוזנברג: הפסיקה הישראלית אינה ברורה בנושא. קיים חוסר האחידות ביחס ליסוד הנפשי הנדרש לצורך הרשעה בביצוע בצוותא.</w:t>
      </w:r>
      <w:r w:rsidRPr="00300096">
        <w:rPr>
          <w:sz w:val="24"/>
          <w:szCs w:val="24"/>
          <w:vertAlign w:val="superscript"/>
        </w:rPr>
        <w:footnoteReference w:id="15"/>
      </w:r>
    </w:p>
    <w:p w14:paraId="5C0823A6" w14:textId="77777777" w:rsidR="00633CC8" w:rsidRPr="00300096" w:rsidRDefault="00633CC8">
      <w:pPr>
        <w:bidi/>
        <w:rPr>
          <w:sz w:val="28"/>
          <w:szCs w:val="28"/>
          <w:u w:val="single"/>
        </w:rPr>
      </w:pPr>
    </w:p>
    <w:p w14:paraId="73E23B7F" w14:textId="77777777" w:rsidR="00633CC8" w:rsidRPr="00300096" w:rsidRDefault="00633CC8">
      <w:pPr>
        <w:bidi/>
        <w:rPr>
          <w:sz w:val="32"/>
          <w:szCs w:val="32"/>
        </w:rPr>
      </w:pPr>
    </w:p>
    <w:p w14:paraId="49117192" w14:textId="77777777" w:rsidR="00633CC8" w:rsidRPr="00300096" w:rsidRDefault="00000000">
      <w:pPr>
        <w:pStyle w:val="2"/>
        <w:bidi/>
        <w:rPr>
          <w:sz w:val="36"/>
          <w:szCs w:val="36"/>
        </w:rPr>
      </w:pPr>
      <w:bookmarkStart w:id="120" w:name="_nrq3gg35nct2" w:colFirst="0" w:colLast="0"/>
      <w:bookmarkStart w:id="121" w:name="_Toc114750204"/>
      <w:bookmarkEnd w:id="120"/>
      <w:r w:rsidRPr="00300096">
        <w:rPr>
          <w:sz w:val="36"/>
          <w:szCs w:val="36"/>
          <w:rtl/>
        </w:rPr>
        <w:lastRenderedPageBreak/>
        <w:t>אפשרות ב' - מבצע באמצעות אחר</w:t>
      </w:r>
      <w:bookmarkEnd w:id="121"/>
    </w:p>
    <w:p w14:paraId="3D3EC063" w14:textId="77777777" w:rsidR="00633CC8" w:rsidRPr="00300096" w:rsidRDefault="00633CC8">
      <w:pPr>
        <w:bidi/>
        <w:rPr>
          <w:sz w:val="28"/>
          <w:szCs w:val="28"/>
          <w:u w:val="single"/>
        </w:rPr>
      </w:pPr>
    </w:p>
    <w:p w14:paraId="2B676158" w14:textId="77777777" w:rsidR="00633CC8" w:rsidRPr="00300096" w:rsidRDefault="00000000">
      <w:pPr>
        <w:bidi/>
        <w:rPr>
          <w:sz w:val="24"/>
          <w:szCs w:val="24"/>
        </w:rPr>
      </w:pPr>
      <w:r w:rsidRPr="00300096">
        <w:rPr>
          <w:sz w:val="24"/>
          <w:szCs w:val="24"/>
          <w:rtl/>
        </w:rPr>
        <w:t>ס' 29:</w:t>
      </w:r>
    </w:p>
    <w:p w14:paraId="380E3C78"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(ג)</w:t>
      </w:r>
      <w:r w:rsidRPr="00300096">
        <w:rPr>
          <w:rFonts w:ascii="David" w:eastAsia="David" w:hAnsi="David" w:cs="David"/>
          <w:sz w:val="28"/>
          <w:szCs w:val="28"/>
          <w:rtl/>
        </w:rPr>
        <w:tab/>
        <w:t xml:space="preserve">מבצע באמצעות אחר הוא אדם שתרם לעשיית המעשה על-ידי אדם אחר </w:t>
      </w:r>
      <w:proofErr w:type="spellStart"/>
      <w:r w:rsidRPr="00300096">
        <w:rPr>
          <w:rFonts w:ascii="David" w:eastAsia="David" w:hAnsi="David" w:cs="David"/>
          <w:sz w:val="28"/>
          <w:szCs w:val="28"/>
          <w:rtl/>
        </w:rPr>
        <w:t>שעשאו</w:t>
      </w:r>
      <w:proofErr w:type="spellEnd"/>
      <w:r w:rsidRPr="00300096">
        <w:rPr>
          <w:rFonts w:ascii="David" w:eastAsia="David" w:hAnsi="David" w:cs="David"/>
          <w:sz w:val="28"/>
          <w:szCs w:val="28"/>
          <w:rtl/>
        </w:rPr>
        <w:t xml:space="preserve"> ככלי בידיו, כשהאחר היה נתון במצב כגון אחד המצבים הבאים, כמשמעותם בחוק זה:</w:t>
      </w:r>
    </w:p>
    <w:p w14:paraId="153296B9"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(1)</w:t>
      </w:r>
      <w:r w:rsidRPr="00300096">
        <w:rPr>
          <w:rFonts w:ascii="David" w:eastAsia="David" w:hAnsi="David" w:cs="David"/>
          <w:sz w:val="28"/>
          <w:szCs w:val="28"/>
          <w:rtl/>
        </w:rPr>
        <w:tab/>
        <w:t>קטינות או אי שפיות הדעת;</w:t>
      </w:r>
    </w:p>
    <w:p w14:paraId="50CCE37D"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(2)</w:t>
      </w:r>
      <w:r w:rsidRPr="00300096">
        <w:rPr>
          <w:rFonts w:ascii="David" w:eastAsia="David" w:hAnsi="David" w:cs="David"/>
          <w:sz w:val="28"/>
          <w:szCs w:val="28"/>
          <w:rtl/>
        </w:rPr>
        <w:tab/>
        <w:t>העדר שליטה;</w:t>
      </w:r>
    </w:p>
    <w:p w14:paraId="5F4019A9"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(3)</w:t>
      </w:r>
      <w:r w:rsidRPr="00300096">
        <w:rPr>
          <w:rFonts w:ascii="David" w:eastAsia="David" w:hAnsi="David" w:cs="David"/>
          <w:sz w:val="28"/>
          <w:szCs w:val="28"/>
          <w:rtl/>
        </w:rPr>
        <w:tab/>
        <w:t>ללא מחשבה פלילית;</w:t>
      </w:r>
    </w:p>
    <w:p w14:paraId="39254DC6"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(4)</w:t>
      </w:r>
      <w:r w:rsidRPr="00300096">
        <w:rPr>
          <w:rFonts w:ascii="David" w:eastAsia="David" w:hAnsi="David" w:cs="David"/>
          <w:sz w:val="28"/>
          <w:szCs w:val="28"/>
          <w:rtl/>
        </w:rPr>
        <w:tab/>
        <w:t>טעות במצב דברים;</w:t>
      </w:r>
    </w:p>
    <w:p w14:paraId="6725758D"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(5)</w:t>
      </w:r>
      <w:r w:rsidRPr="00300096">
        <w:rPr>
          <w:rFonts w:ascii="David" w:eastAsia="David" w:hAnsi="David" w:cs="David"/>
          <w:sz w:val="28"/>
          <w:szCs w:val="28"/>
          <w:rtl/>
        </w:rPr>
        <w:tab/>
        <w:t>כורח או צידוק.</w:t>
      </w:r>
    </w:p>
    <w:p w14:paraId="231B8D26" w14:textId="77777777" w:rsidR="00633CC8" w:rsidRPr="00300096" w:rsidRDefault="00633CC8">
      <w:pPr>
        <w:bidi/>
        <w:rPr>
          <w:sz w:val="24"/>
          <w:szCs w:val="24"/>
        </w:rPr>
      </w:pPr>
    </w:p>
    <w:p w14:paraId="7302A5FF" w14:textId="77777777" w:rsidR="00633CC8" w:rsidRPr="00300096" w:rsidRDefault="00000000">
      <w:pPr>
        <w:bidi/>
        <w:rPr>
          <w:sz w:val="24"/>
          <w:szCs w:val="24"/>
          <w:shd w:val="clear" w:color="auto" w:fill="FCE5CD"/>
        </w:rPr>
      </w:pPr>
      <w:r w:rsidRPr="00300096">
        <w:rPr>
          <w:sz w:val="24"/>
          <w:szCs w:val="24"/>
          <w:shd w:val="clear" w:color="auto" w:fill="FCE5CD"/>
          <w:rtl/>
        </w:rPr>
        <w:t xml:space="preserve">אותו "אחר" - </w:t>
      </w:r>
      <w:r w:rsidRPr="00300096">
        <w:rPr>
          <w:sz w:val="24"/>
          <w:szCs w:val="24"/>
          <w:u w:val="single"/>
          <w:shd w:val="clear" w:color="auto" w:fill="FCE5CD"/>
          <w:rtl/>
        </w:rPr>
        <w:t>לא חלה עליו אחריות פלילית</w:t>
      </w:r>
      <w:r w:rsidRPr="00300096">
        <w:rPr>
          <w:sz w:val="24"/>
          <w:szCs w:val="24"/>
          <w:shd w:val="clear" w:color="auto" w:fill="FCE5CD"/>
        </w:rPr>
        <w:t>.</w:t>
      </w:r>
    </w:p>
    <w:p w14:paraId="47A71482" w14:textId="77777777" w:rsidR="00633CC8" w:rsidRPr="00300096" w:rsidRDefault="00633CC8">
      <w:pPr>
        <w:bidi/>
        <w:rPr>
          <w:sz w:val="24"/>
          <w:szCs w:val="24"/>
        </w:rPr>
      </w:pPr>
    </w:p>
    <w:p w14:paraId="75E397A6" w14:textId="77777777" w:rsidR="001B27C7" w:rsidRDefault="001B27C7">
      <w:pPr>
        <w:bidi/>
        <w:rPr>
          <w:rFonts w:ascii="Calibri" w:eastAsia="Calibri" w:hAnsi="Calibri" w:cs="Calibri"/>
          <w:b/>
          <w:sz w:val="28"/>
          <w:szCs w:val="28"/>
          <w:u w:val="single"/>
          <w:rtl/>
        </w:rPr>
      </w:pPr>
    </w:p>
    <w:p w14:paraId="54A8AEE9" w14:textId="77777777" w:rsidR="001B27C7" w:rsidRDefault="001B27C7" w:rsidP="001B27C7">
      <w:pPr>
        <w:bidi/>
        <w:rPr>
          <w:rFonts w:ascii="Calibri" w:eastAsia="Calibri" w:hAnsi="Calibri" w:cs="Calibri"/>
          <w:b/>
          <w:sz w:val="28"/>
          <w:szCs w:val="28"/>
          <w:u w:val="single"/>
          <w:rtl/>
        </w:rPr>
      </w:pPr>
    </w:p>
    <w:p w14:paraId="6FCA9637" w14:textId="373DB07E" w:rsidR="00633CC8" w:rsidRPr="00300096" w:rsidRDefault="00000000" w:rsidP="001B27C7">
      <w:pPr>
        <w:bidi/>
        <w:rPr>
          <w:sz w:val="24"/>
          <w:szCs w:val="24"/>
        </w:rPr>
      </w:pPr>
      <w:r w:rsidRPr="00300096">
        <w:rPr>
          <w:rFonts w:ascii="Calibri" w:eastAsia="Calibri" w:hAnsi="Calibri" w:cs="Calibri"/>
          <w:b/>
          <w:sz w:val="28"/>
          <w:szCs w:val="28"/>
          <w:u w:val="single"/>
          <w:rtl/>
        </w:rPr>
        <w:t>היסוד העובדתי</w:t>
      </w:r>
      <w:r w:rsidRPr="00300096">
        <w:rPr>
          <w:rFonts w:ascii="Calibri" w:eastAsia="Calibri" w:hAnsi="Calibri" w:cs="Calibri"/>
          <w:sz w:val="28"/>
          <w:szCs w:val="28"/>
        </w:rPr>
        <w:t xml:space="preserve"> </w:t>
      </w:r>
      <w:r w:rsidRPr="00300096">
        <w:rPr>
          <w:sz w:val="24"/>
          <w:szCs w:val="24"/>
          <w:u w:val="single"/>
          <w:rtl/>
        </w:rPr>
        <w:t>לביצוע באמצעות אחר</w:t>
      </w:r>
    </w:p>
    <w:p w14:paraId="49F1B7C3" w14:textId="77777777" w:rsidR="00633CC8" w:rsidRPr="00300096" w:rsidRDefault="00000000">
      <w:pPr>
        <w:numPr>
          <w:ilvl w:val="0"/>
          <w:numId w:val="132"/>
        </w:numPr>
        <w:bidi/>
        <w:rPr>
          <w:sz w:val="24"/>
          <w:szCs w:val="24"/>
        </w:rPr>
      </w:pPr>
      <w:r w:rsidRPr="001B27C7">
        <w:rPr>
          <w:bCs/>
          <w:sz w:val="24"/>
          <w:szCs w:val="24"/>
          <w:rtl/>
        </w:rPr>
        <w:t>התנהגות</w:t>
      </w:r>
      <w:r w:rsidRPr="00300096">
        <w:rPr>
          <w:sz w:val="24"/>
          <w:szCs w:val="24"/>
          <w:rtl/>
        </w:rPr>
        <w:t>: המבצע רק צריך לתרום לכך שהאחר יבצע את העבירה.</w:t>
      </w:r>
    </w:p>
    <w:p w14:paraId="59239060" w14:textId="77777777" w:rsidR="00633CC8" w:rsidRPr="00300096" w:rsidRDefault="00000000">
      <w:pPr>
        <w:numPr>
          <w:ilvl w:val="0"/>
          <w:numId w:val="132"/>
        </w:numPr>
        <w:bidi/>
        <w:rPr>
          <w:b/>
          <w:sz w:val="24"/>
          <w:szCs w:val="24"/>
        </w:rPr>
      </w:pPr>
      <w:r w:rsidRPr="001B27C7">
        <w:rPr>
          <w:bCs/>
          <w:sz w:val="24"/>
          <w:szCs w:val="24"/>
          <w:rtl/>
        </w:rPr>
        <w:t>נסיבות</w:t>
      </w:r>
      <w:r w:rsidRPr="00300096">
        <w:rPr>
          <w:sz w:val="24"/>
          <w:szCs w:val="24"/>
          <w:rtl/>
        </w:rPr>
        <w:t>: המאפיין העיקרי. המבצע הופך את האחר ככלי בידיו.</w:t>
      </w:r>
    </w:p>
    <w:p w14:paraId="4466993A" w14:textId="77777777" w:rsidR="00633CC8" w:rsidRPr="00300096" w:rsidRDefault="00000000">
      <w:pPr>
        <w:numPr>
          <w:ilvl w:val="0"/>
          <w:numId w:val="132"/>
        </w:numPr>
        <w:bidi/>
        <w:rPr>
          <w:sz w:val="24"/>
          <w:szCs w:val="24"/>
        </w:rPr>
      </w:pPr>
      <w:r w:rsidRPr="001B27C7">
        <w:rPr>
          <w:b/>
          <w:bCs/>
          <w:sz w:val="24"/>
          <w:szCs w:val="24"/>
          <w:rtl/>
        </w:rPr>
        <w:t>מדובר בעבירת תוצאה</w:t>
      </w:r>
      <w:r w:rsidRPr="00300096">
        <w:rPr>
          <w:sz w:val="24"/>
          <w:szCs w:val="24"/>
          <w:rtl/>
        </w:rPr>
        <w:t>: עשיית המעשה.</w:t>
      </w:r>
    </w:p>
    <w:p w14:paraId="2F11248E" w14:textId="77777777" w:rsidR="00633CC8" w:rsidRPr="00300096" w:rsidRDefault="00633CC8">
      <w:pPr>
        <w:bidi/>
        <w:rPr>
          <w:sz w:val="24"/>
          <w:szCs w:val="24"/>
          <w:u w:val="single"/>
        </w:rPr>
      </w:pPr>
    </w:p>
    <w:p w14:paraId="3FB4374C" w14:textId="77777777" w:rsidR="00633CC8" w:rsidRPr="00300096" w:rsidRDefault="00000000">
      <w:pPr>
        <w:bidi/>
        <w:rPr>
          <w:sz w:val="24"/>
          <w:szCs w:val="24"/>
          <w:u w:val="single"/>
        </w:rPr>
      </w:pPr>
      <w:r w:rsidRPr="00300096">
        <w:rPr>
          <w:rFonts w:ascii="Calibri" w:eastAsia="Calibri" w:hAnsi="Calibri" w:cs="Calibri"/>
          <w:b/>
          <w:sz w:val="28"/>
          <w:szCs w:val="28"/>
          <w:u w:val="single"/>
          <w:rtl/>
        </w:rPr>
        <w:t>היסוד הנפשי</w:t>
      </w:r>
      <w:r w:rsidRPr="00300096">
        <w:rPr>
          <w:rFonts w:ascii="Calibri" w:eastAsia="Calibri" w:hAnsi="Calibri" w:cs="Calibri"/>
          <w:sz w:val="28"/>
          <w:szCs w:val="28"/>
        </w:rPr>
        <w:t xml:space="preserve"> </w:t>
      </w:r>
      <w:r w:rsidRPr="00300096">
        <w:rPr>
          <w:sz w:val="24"/>
          <w:szCs w:val="24"/>
          <w:u w:val="single"/>
          <w:rtl/>
        </w:rPr>
        <w:t>לביצוע באמצעות אחר</w:t>
      </w:r>
    </w:p>
    <w:p w14:paraId="7FBA4508" w14:textId="77777777" w:rsidR="00633CC8" w:rsidRPr="00300096" w:rsidRDefault="00000000">
      <w:pPr>
        <w:numPr>
          <w:ilvl w:val="0"/>
          <w:numId w:val="119"/>
        </w:numPr>
        <w:bidi/>
        <w:rPr>
          <w:sz w:val="24"/>
          <w:szCs w:val="24"/>
        </w:rPr>
      </w:pPr>
      <w:r w:rsidRPr="001B27C7">
        <w:rPr>
          <w:bCs/>
          <w:sz w:val="24"/>
          <w:szCs w:val="24"/>
          <w:rtl/>
        </w:rPr>
        <w:t>היסוד הנפשי הרגיל</w:t>
      </w:r>
      <w:r w:rsidRPr="00300096">
        <w:rPr>
          <w:sz w:val="24"/>
          <w:szCs w:val="24"/>
          <w:rtl/>
        </w:rPr>
        <w:t xml:space="preserve"> של העבירה המושלמת, שמבצע האחר.</w:t>
      </w:r>
    </w:p>
    <w:p w14:paraId="27F74FB9" w14:textId="77777777" w:rsidR="00633CC8" w:rsidRPr="00300096" w:rsidRDefault="00000000">
      <w:pPr>
        <w:numPr>
          <w:ilvl w:val="0"/>
          <w:numId w:val="119"/>
        </w:numPr>
        <w:bidi/>
        <w:rPr>
          <w:sz w:val="24"/>
          <w:szCs w:val="24"/>
        </w:rPr>
      </w:pPr>
      <w:r w:rsidRPr="00300096">
        <w:rPr>
          <w:sz w:val="24"/>
          <w:szCs w:val="24"/>
          <w:rtl/>
        </w:rPr>
        <w:t xml:space="preserve">התקיימות </w:t>
      </w:r>
      <w:r w:rsidRPr="001B27C7">
        <w:rPr>
          <w:bCs/>
          <w:sz w:val="24"/>
          <w:szCs w:val="24"/>
          <w:rtl/>
        </w:rPr>
        <w:t>מודעות</w:t>
      </w:r>
      <w:r w:rsidRPr="00300096">
        <w:rPr>
          <w:sz w:val="24"/>
          <w:szCs w:val="24"/>
          <w:rtl/>
        </w:rPr>
        <w:t xml:space="preserve"> (או עצימת עיניים) לנסיבת היות האחר "אחר" לפי המצבים בחוק. </w:t>
      </w:r>
    </w:p>
    <w:p w14:paraId="55BA43F2" w14:textId="77777777" w:rsidR="00633CC8" w:rsidRPr="00300096" w:rsidRDefault="00000000">
      <w:pPr>
        <w:bidi/>
        <w:ind w:left="720"/>
        <w:rPr>
          <w:sz w:val="24"/>
          <w:szCs w:val="24"/>
        </w:rPr>
      </w:pPr>
      <w:r w:rsidRPr="00300096">
        <w:rPr>
          <w:sz w:val="24"/>
          <w:szCs w:val="24"/>
          <w:rtl/>
        </w:rPr>
        <w:t>לדוגמה:</w:t>
      </w:r>
    </w:p>
    <w:p w14:paraId="65CD8FA6" w14:textId="77777777" w:rsidR="00633CC8" w:rsidRPr="00300096" w:rsidRDefault="00000000">
      <w:pPr>
        <w:bidi/>
        <w:ind w:left="720"/>
        <w:rPr>
          <w:sz w:val="24"/>
          <w:szCs w:val="24"/>
        </w:rPr>
      </w:pPr>
      <w:r w:rsidRPr="00300096">
        <w:rPr>
          <w:sz w:val="24"/>
          <w:szCs w:val="24"/>
          <w:rtl/>
        </w:rPr>
        <w:t>א. קטין או אי שפיות (בקשה מקטין לגנוב או שכנוע מטורף שאדם מסוים הוא השטן ויש לחסלו)</w:t>
      </w:r>
    </w:p>
    <w:p w14:paraId="1A0CD35C" w14:textId="77777777" w:rsidR="00633CC8" w:rsidRPr="00300096" w:rsidRDefault="00000000">
      <w:pPr>
        <w:bidi/>
        <w:ind w:left="720"/>
        <w:rPr>
          <w:sz w:val="24"/>
          <w:szCs w:val="24"/>
        </w:rPr>
      </w:pPr>
      <w:r w:rsidRPr="00300096">
        <w:rPr>
          <w:sz w:val="24"/>
          <w:szCs w:val="24"/>
          <w:rtl/>
        </w:rPr>
        <w:t>ב. היעדר שליטה (להפנט אדם לבצע עבירה)</w:t>
      </w:r>
    </w:p>
    <w:p w14:paraId="79153427" w14:textId="77777777" w:rsidR="00633CC8" w:rsidRPr="00300096" w:rsidRDefault="00000000">
      <w:pPr>
        <w:bidi/>
        <w:ind w:left="720"/>
        <w:rPr>
          <w:sz w:val="24"/>
          <w:szCs w:val="24"/>
        </w:rPr>
      </w:pPr>
      <w:r w:rsidRPr="00300096">
        <w:rPr>
          <w:sz w:val="24"/>
          <w:szCs w:val="24"/>
          <w:rtl/>
        </w:rPr>
        <w:t>ג. ללא מחשבה פלילית = (שימוש ברכב ללא רשות)</w:t>
      </w:r>
    </w:p>
    <w:p w14:paraId="3D7EC42A" w14:textId="77777777" w:rsidR="00633CC8" w:rsidRPr="00300096" w:rsidRDefault="00633CC8">
      <w:pPr>
        <w:bidi/>
        <w:rPr>
          <w:sz w:val="24"/>
          <w:szCs w:val="24"/>
        </w:rPr>
      </w:pPr>
    </w:p>
    <w:p w14:paraId="43384CCF" w14:textId="77777777" w:rsidR="00633CC8" w:rsidRPr="00300096" w:rsidRDefault="00633CC8">
      <w:pPr>
        <w:bidi/>
        <w:rPr>
          <w:sz w:val="24"/>
          <w:szCs w:val="24"/>
        </w:rPr>
      </w:pPr>
    </w:p>
    <w:p w14:paraId="61E77AF6" w14:textId="77777777" w:rsidR="00633CC8" w:rsidRPr="00300096" w:rsidRDefault="00000000">
      <w:pPr>
        <w:bidi/>
        <w:rPr>
          <w:sz w:val="24"/>
          <w:szCs w:val="24"/>
        </w:rPr>
      </w:pPr>
      <w:r w:rsidRPr="00300096">
        <w:rPr>
          <w:sz w:val="24"/>
          <w:szCs w:val="24"/>
          <w:rtl/>
        </w:rPr>
        <w:t>החוק מגדיר קטגוריה צרה של מקרים בהם הוא רואה בצד המרוחק את המבצע, וזה המבצע באמצעות אחר:</w:t>
      </w:r>
    </w:p>
    <w:p w14:paraId="08652070" w14:textId="77777777" w:rsidR="00633CC8" w:rsidRPr="00300096" w:rsidRDefault="00633CC8">
      <w:pPr>
        <w:bidi/>
        <w:rPr>
          <w:sz w:val="24"/>
          <w:szCs w:val="24"/>
        </w:rPr>
      </w:pPr>
    </w:p>
    <w:p w14:paraId="2A9A1FD6" w14:textId="77777777" w:rsidR="00633CC8" w:rsidRPr="00300096" w:rsidRDefault="00000000">
      <w:pPr>
        <w:numPr>
          <w:ilvl w:val="0"/>
          <w:numId w:val="61"/>
        </w:numPr>
        <w:bidi/>
        <w:rPr>
          <w:sz w:val="24"/>
          <w:szCs w:val="24"/>
        </w:rPr>
      </w:pPr>
      <w:r w:rsidRPr="00300096">
        <w:rPr>
          <w:b/>
          <w:sz w:val="24"/>
          <w:szCs w:val="24"/>
          <w:rtl/>
        </w:rPr>
        <w:t>קטינות או אי שפיות הדעת</w:t>
      </w:r>
      <w:r w:rsidRPr="00300096">
        <w:rPr>
          <w:sz w:val="24"/>
          <w:szCs w:val="24"/>
          <w:rtl/>
        </w:rPr>
        <w:t>: חלק מהתנאים המוקדמים לאחריות פלילית.</w:t>
      </w:r>
    </w:p>
    <w:p w14:paraId="75C42297" w14:textId="77777777" w:rsidR="00633CC8" w:rsidRPr="00300096" w:rsidRDefault="00000000">
      <w:pPr>
        <w:bidi/>
        <w:rPr>
          <w:sz w:val="24"/>
          <w:szCs w:val="24"/>
        </w:rPr>
      </w:pPr>
      <w:r w:rsidRPr="00300096">
        <w:rPr>
          <w:sz w:val="24"/>
          <w:szCs w:val="24"/>
          <w:rtl/>
        </w:rPr>
        <w:t xml:space="preserve">לדוגמה: ראובן שכנע את שמעון - ילד בן 11 או אדם בלתי שפוי - להכות את לוי. שמעון יהיה פטור, ראובן </w:t>
      </w:r>
    </w:p>
    <w:p w14:paraId="006FF07F" w14:textId="77777777" w:rsidR="00633CC8" w:rsidRPr="00300096" w:rsidRDefault="00000000">
      <w:pPr>
        <w:bidi/>
        <w:ind w:left="720"/>
        <w:rPr>
          <w:sz w:val="24"/>
          <w:szCs w:val="24"/>
        </w:rPr>
      </w:pPr>
      <w:r w:rsidRPr="00300096">
        <w:rPr>
          <w:sz w:val="24"/>
          <w:szCs w:val="24"/>
          <w:rtl/>
        </w:rPr>
        <w:t>יישא באחריות בביצוע תקיפה באמצעות אחר.</w:t>
      </w:r>
    </w:p>
    <w:p w14:paraId="6169F281" w14:textId="77777777" w:rsidR="00633CC8" w:rsidRPr="00300096" w:rsidRDefault="00633CC8">
      <w:pPr>
        <w:bidi/>
        <w:rPr>
          <w:sz w:val="24"/>
          <w:szCs w:val="24"/>
        </w:rPr>
      </w:pPr>
    </w:p>
    <w:p w14:paraId="38892BD0" w14:textId="77777777" w:rsidR="00633CC8" w:rsidRPr="00300096" w:rsidRDefault="00000000">
      <w:pPr>
        <w:numPr>
          <w:ilvl w:val="0"/>
          <w:numId w:val="61"/>
        </w:numPr>
        <w:bidi/>
        <w:rPr>
          <w:sz w:val="24"/>
          <w:szCs w:val="24"/>
        </w:rPr>
      </w:pPr>
      <w:r w:rsidRPr="00300096">
        <w:rPr>
          <w:b/>
          <w:sz w:val="24"/>
          <w:szCs w:val="24"/>
          <w:rtl/>
        </w:rPr>
        <w:t>העדר שליטה</w:t>
      </w:r>
      <w:r w:rsidRPr="00300096">
        <w:rPr>
          <w:sz w:val="24"/>
          <w:szCs w:val="24"/>
        </w:rPr>
        <w:t>:</w:t>
      </w:r>
    </w:p>
    <w:p w14:paraId="01628D8D" w14:textId="77777777" w:rsidR="00633CC8" w:rsidRPr="00300096" w:rsidRDefault="00000000">
      <w:pPr>
        <w:bidi/>
        <w:rPr>
          <w:sz w:val="24"/>
          <w:szCs w:val="24"/>
        </w:rPr>
      </w:pPr>
      <w:r w:rsidRPr="00300096">
        <w:rPr>
          <w:sz w:val="24"/>
          <w:szCs w:val="24"/>
          <w:rtl/>
        </w:rPr>
        <w:t xml:space="preserve">דוגמה: א' מהפנט את ראובן ללא ידיעתו ומורה לו להכות את דני. ראובן המהופנט מכה את דני, ראובן יהיה </w:t>
      </w:r>
    </w:p>
    <w:p w14:paraId="3CDD1C89" w14:textId="77777777" w:rsidR="00633CC8" w:rsidRPr="00300096" w:rsidRDefault="00000000">
      <w:pPr>
        <w:bidi/>
        <w:ind w:left="720"/>
        <w:rPr>
          <w:sz w:val="24"/>
          <w:szCs w:val="24"/>
        </w:rPr>
      </w:pPr>
      <w:r w:rsidRPr="00300096">
        <w:rPr>
          <w:sz w:val="24"/>
          <w:szCs w:val="24"/>
          <w:rtl/>
        </w:rPr>
        <w:t xml:space="preserve">פטור. </w:t>
      </w:r>
    </w:p>
    <w:p w14:paraId="099C8419" w14:textId="77777777" w:rsidR="00633CC8" w:rsidRPr="00300096" w:rsidRDefault="00000000">
      <w:pPr>
        <w:bidi/>
        <w:ind w:left="720"/>
        <w:rPr>
          <w:sz w:val="24"/>
          <w:szCs w:val="24"/>
        </w:rPr>
      </w:pPr>
      <w:r w:rsidRPr="00300096">
        <w:rPr>
          <w:sz w:val="24"/>
          <w:szCs w:val="24"/>
          <w:rtl/>
        </w:rPr>
        <w:lastRenderedPageBreak/>
        <w:t>א' יישא באחריות לביצוע תקיפה באמצעות אחר.</w:t>
      </w:r>
    </w:p>
    <w:p w14:paraId="5484673B" w14:textId="77777777" w:rsidR="00633CC8" w:rsidRPr="00300096" w:rsidRDefault="00633CC8">
      <w:pPr>
        <w:bidi/>
        <w:ind w:left="720"/>
        <w:rPr>
          <w:sz w:val="24"/>
          <w:szCs w:val="24"/>
        </w:rPr>
      </w:pPr>
    </w:p>
    <w:p w14:paraId="76792C74" w14:textId="77777777" w:rsidR="00633CC8" w:rsidRPr="00300096" w:rsidRDefault="00000000">
      <w:pPr>
        <w:numPr>
          <w:ilvl w:val="0"/>
          <w:numId w:val="61"/>
        </w:numPr>
        <w:bidi/>
        <w:rPr>
          <w:sz w:val="24"/>
          <w:szCs w:val="24"/>
        </w:rPr>
      </w:pPr>
      <w:r w:rsidRPr="00300096">
        <w:rPr>
          <w:sz w:val="24"/>
          <w:szCs w:val="24"/>
        </w:rPr>
        <w:t xml:space="preserve"> </w:t>
      </w:r>
      <w:r w:rsidRPr="00300096">
        <w:rPr>
          <w:b/>
          <w:sz w:val="24"/>
          <w:szCs w:val="24"/>
          <w:rtl/>
        </w:rPr>
        <w:t>ללא מחשבה פלילית</w:t>
      </w:r>
      <w:r w:rsidRPr="00300096">
        <w:rPr>
          <w:sz w:val="24"/>
          <w:szCs w:val="24"/>
          <w:rtl/>
        </w:rPr>
        <w:t xml:space="preserve">: בעיקר מצבים בהם המבצע באמצעות אחר מטעה את האחר וגורם לו לחשוב שהפעילות שלו נטולת אשמה, למרות שהפעילות בפועל היא פעילות שיש בה אשמה. </w:t>
      </w:r>
    </w:p>
    <w:p w14:paraId="21AB5F2B" w14:textId="77777777" w:rsidR="00633CC8" w:rsidRPr="00300096" w:rsidRDefault="00000000">
      <w:pPr>
        <w:bidi/>
        <w:ind w:left="720"/>
        <w:rPr>
          <w:sz w:val="24"/>
          <w:szCs w:val="24"/>
        </w:rPr>
      </w:pPr>
      <w:r w:rsidRPr="00300096">
        <w:rPr>
          <w:sz w:val="24"/>
          <w:szCs w:val="24"/>
          <w:rtl/>
        </w:rPr>
        <w:t>טעות בהתקיימות יסודות העבירה.</w:t>
      </w:r>
    </w:p>
    <w:p w14:paraId="466EC65E" w14:textId="77777777" w:rsidR="00633CC8" w:rsidRPr="00300096" w:rsidRDefault="00000000">
      <w:pPr>
        <w:bidi/>
        <w:rPr>
          <w:sz w:val="24"/>
          <w:szCs w:val="24"/>
        </w:rPr>
      </w:pPr>
      <w:r w:rsidRPr="00300096">
        <w:rPr>
          <w:sz w:val="24"/>
          <w:szCs w:val="24"/>
          <w:rtl/>
        </w:rPr>
        <w:t xml:space="preserve">דוגמה: א' מוסר לראובן את מפתחות רכבו של דני ומשקר לו: "דני ביקש שתעשה שימוש ברכב". </w:t>
      </w:r>
    </w:p>
    <w:p w14:paraId="22BCE482" w14:textId="77777777" w:rsidR="00633CC8" w:rsidRPr="00300096" w:rsidRDefault="00000000">
      <w:pPr>
        <w:bidi/>
        <w:ind w:left="720"/>
        <w:rPr>
          <w:sz w:val="24"/>
          <w:szCs w:val="24"/>
        </w:rPr>
      </w:pPr>
      <w:r w:rsidRPr="00300096">
        <w:rPr>
          <w:sz w:val="24"/>
          <w:szCs w:val="24"/>
          <w:rtl/>
        </w:rPr>
        <w:t xml:space="preserve">ראובן מאמין לא' בכל ליבו ועושה שימוש ברכב. </w:t>
      </w:r>
    </w:p>
    <w:p w14:paraId="43971955" w14:textId="77777777" w:rsidR="00633CC8" w:rsidRPr="00300096" w:rsidRDefault="00000000">
      <w:pPr>
        <w:bidi/>
        <w:ind w:left="720"/>
        <w:rPr>
          <w:sz w:val="24"/>
          <w:szCs w:val="24"/>
        </w:rPr>
      </w:pPr>
      <w:r w:rsidRPr="00300096">
        <w:rPr>
          <w:sz w:val="24"/>
          <w:szCs w:val="24"/>
          <w:rtl/>
        </w:rPr>
        <w:t>ראובן יהיה פטור מעבירה לפי ס' 413ג בהיעדר מודעות לנסיבה "ללא רשות בעליו" ו-א' יואשם כמבצע באמצעות אחר.</w:t>
      </w:r>
    </w:p>
    <w:p w14:paraId="16B39E02" w14:textId="77777777" w:rsidR="00633CC8" w:rsidRPr="00300096" w:rsidRDefault="00633CC8">
      <w:pPr>
        <w:bidi/>
        <w:ind w:left="720"/>
        <w:rPr>
          <w:sz w:val="24"/>
          <w:szCs w:val="24"/>
        </w:rPr>
      </w:pPr>
    </w:p>
    <w:p w14:paraId="03C17B30" w14:textId="77777777" w:rsidR="00633CC8" w:rsidRPr="00300096" w:rsidRDefault="00000000">
      <w:pPr>
        <w:numPr>
          <w:ilvl w:val="0"/>
          <w:numId w:val="61"/>
        </w:numPr>
        <w:bidi/>
        <w:rPr>
          <w:sz w:val="24"/>
          <w:szCs w:val="24"/>
        </w:rPr>
      </w:pPr>
      <w:r w:rsidRPr="00300096">
        <w:rPr>
          <w:b/>
          <w:sz w:val="24"/>
          <w:szCs w:val="24"/>
          <w:rtl/>
        </w:rPr>
        <w:t>טעות במצב דברים</w:t>
      </w:r>
      <w:r w:rsidRPr="00300096">
        <w:rPr>
          <w:sz w:val="24"/>
          <w:szCs w:val="24"/>
          <w:rtl/>
        </w:rPr>
        <w:t>: טעות במצבים, כלומר שיש לו הגנה פלילית מדומה.</w:t>
      </w:r>
    </w:p>
    <w:p w14:paraId="309F865A" w14:textId="77777777" w:rsidR="00633CC8" w:rsidRPr="00300096" w:rsidRDefault="00000000">
      <w:pPr>
        <w:bidi/>
        <w:rPr>
          <w:sz w:val="24"/>
          <w:szCs w:val="24"/>
        </w:rPr>
      </w:pPr>
      <w:r w:rsidRPr="00300096">
        <w:rPr>
          <w:sz w:val="24"/>
          <w:szCs w:val="24"/>
          <w:rtl/>
        </w:rPr>
        <w:t xml:space="preserve">דוגמה: הגנה עצמית מדומה – דני צועד לעבר ראובן. א' "הסכסכן" מטעה את ראובן לחשוב שדני עומד לתקפו   </w:t>
      </w:r>
    </w:p>
    <w:p w14:paraId="72F20116" w14:textId="77777777" w:rsidR="00633CC8" w:rsidRPr="00300096" w:rsidRDefault="00000000">
      <w:pPr>
        <w:bidi/>
        <w:ind w:left="720"/>
        <w:rPr>
          <w:sz w:val="24"/>
          <w:szCs w:val="24"/>
        </w:rPr>
      </w:pPr>
      <w:r w:rsidRPr="00300096">
        <w:rPr>
          <w:sz w:val="24"/>
          <w:szCs w:val="24"/>
          <w:rtl/>
        </w:rPr>
        <w:t xml:space="preserve">וראובן משתכנע ותוקף את דני כ"הגנה עצמית". </w:t>
      </w:r>
    </w:p>
    <w:p w14:paraId="49209364" w14:textId="77777777" w:rsidR="00633CC8" w:rsidRPr="00300096" w:rsidRDefault="00000000">
      <w:pPr>
        <w:bidi/>
        <w:ind w:left="720"/>
        <w:rPr>
          <w:sz w:val="24"/>
          <w:szCs w:val="24"/>
        </w:rPr>
      </w:pPr>
      <w:r w:rsidRPr="00300096">
        <w:rPr>
          <w:sz w:val="24"/>
          <w:szCs w:val="24"/>
          <w:rtl/>
        </w:rPr>
        <w:t xml:space="preserve">ראובן יהיה פטור מתקיפה בשל הרכבת הגנת הטעות על הגנה עצמית. </w:t>
      </w:r>
    </w:p>
    <w:p w14:paraId="01C33A79" w14:textId="77777777" w:rsidR="00633CC8" w:rsidRPr="00300096" w:rsidRDefault="00000000">
      <w:pPr>
        <w:bidi/>
        <w:ind w:left="720"/>
        <w:rPr>
          <w:sz w:val="24"/>
          <w:szCs w:val="24"/>
        </w:rPr>
      </w:pPr>
      <w:r w:rsidRPr="00300096">
        <w:rPr>
          <w:sz w:val="24"/>
          <w:szCs w:val="24"/>
          <w:rtl/>
        </w:rPr>
        <w:t>א' יואשם בביצוע תקיפה באמצעות אחר.</w:t>
      </w:r>
    </w:p>
    <w:p w14:paraId="39A6F0F3" w14:textId="77777777" w:rsidR="00633CC8" w:rsidRPr="00300096" w:rsidRDefault="00633CC8">
      <w:pPr>
        <w:bidi/>
        <w:ind w:left="720"/>
        <w:rPr>
          <w:sz w:val="24"/>
          <w:szCs w:val="24"/>
        </w:rPr>
      </w:pPr>
    </w:p>
    <w:p w14:paraId="54766E93" w14:textId="77777777" w:rsidR="00633CC8" w:rsidRPr="00300096" w:rsidRDefault="00000000">
      <w:pPr>
        <w:numPr>
          <w:ilvl w:val="0"/>
          <w:numId w:val="61"/>
        </w:numPr>
        <w:bidi/>
        <w:rPr>
          <w:sz w:val="24"/>
          <w:szCs w:val="24"/>
        </w:rPr>
      </w:pPr>
      <w:r w:rsidRPr="00300096">
        <w:rPr>
          <w:b/>
          <w:sz w:val="24"/>
          <w:szCs w:val="24"/>
          <w:rtl/>
        </w:rPr>
        <w:t>כורח</w:t>
      </w:r>
      <w:r w:rsidRPr="00300096">
        <w:rPr>
          <w:sz w:val="24"/>
          <w:szCs w:val="24"/>
          <w:rtl/>
        </w:rPr>
        <w:t>: מצבים בהם אדם פועל כפי שפעל כי לא הייתה לו ברירה.</w:t>
      </w:r>
    </w:p>
    <w:p w14:paraId="5E7CD524" w14:textId="77777777" w:rsidR="00633CC8" w:rsidRPr="00300096" w:rsidRDefault="00000000">
      <w:pPr>
        <w:bidi/>
        <w:rPr>
          <w:sz w:val="24"/>
          <w:szCs w:val="24"/>
        </w:rPr>
      </w:pPr>
      <w:r w:rsidRPr="00300096">
        <w:rPr>
          <w:sz w:val="24"/>
          <w:szCs w:val="24"/>
          <w:rtl/>
        </w:rPr>
        <w:t xml:space="preserve">דוגמה: א' מאיים על ראובן "אם לא תשרוף את חפציו של דני- אהרוג אותך!" </w:t>
      </w:r>
    </w:p>
    <w:p w14:paraId="7609BAD0" w14:textId="77777777" w:rsidR="00633CC8" w:rsidRPr="00300096" w:rsidRDefault="00000000">
      <w:pPr>
        <w:bidi/>
        <w:ind w:left="720"/>
        <w:rPr>
          <w:sz w:val="24"/>
          <w:szCs w:val="24"/>
        </w:rPr>
      </w:pPr>
      <w:r w:rsidRPr="00300096">
        <w:rPr>
          <w:sz w:val="24"/>
          <w:szCs w:val="24"/>
          <w:rtl/>
        </w:rPr>
        <w:t>ראובן המפוחד שורף בלית ברירה את חפציו של דני. ראובן יהיה פטור וא' יישא באחריות.</w:t>
      </w:r>
    </w:p>
    <w:p w14:paraId="6E50BD9D" w14:textId="77777777" w:rsidR="00633CC8" w:rsidRPr="00300096" w:rsidRDefault="00633CC8">
      <w:pPr>
        <w:bidi/>
        <w:rPr>
          <w:sz w:val="24"/>
          <w:szCs w:val="24"/>
        </w:rPr>
      </w:pPr>
    </w:p>
    <w:p w14:paraId="2A871A36" w14:textId="77777777" w:rsidR="00633CC8" w:rsidRPr="00300096" w:rsidRDefault="00000000">
      <w:pPr>
        <w:numPr>
          <w:ilvl w:val="0"/>
          <w:numId w:val="61"/>
        </w:numPr>
        <w:bidi/>
        <w:rPr>
          <w:sz w:val="24"/>
          <w:szCs w:val="24"/>
        </w:rPr>
      </w:pPr>
      <w:r w:rsidRPr="00300096">
        <w:rPr>
          <w:b/>
          <w:sz w:val="24"/>
          <w:szCs w:val="24"/>
          <w:rtl/>
        </w:rPr>
        <w:t xml:space="preserve"> צידוק</w:t>
      </w:r>
      <w:r w:rsidRPr="00300096">
        <w:rPr>
          <w:sz w:val="24"/>
          <w:szCs w:val="24"/>
          <w:rtl/>
        </w:rPr>
        <w:t>: מצבים בהם במסגרת היררכית חוקית מישהו מורה לאחר איך להתנהג.</w:t>
      </w:r>
    </w:p>
    <w:p w14:paraId="1C054BEE" w14:textId="77777777" w:rsidR="00633CC8" w:rsidRPr="00300096" w:rsidRDefault="00000000">
      <w:pPr>
        <w:bidi/>
        <w:rPr>
          <w:sz w:val="24"/>
          <w:szCs w:val="24"/>
        </w:rPr>
      </w:pPr>
      <w:r w:rsidRPr="00300096">
        <w:rPr>
          <w:sz w:val="24"/>
          <w:szCs w:val="24"/>
          <w:rtl/>
        </w:rPr>
        <w:t xml:space="preserve">דוגמה: א' מפקדו של ראובן נותן לו פקודה "בלתי חוקית סתם" לביצוע מעשה העוולה כדי עבירה פלילית. </w:t>
      </w:r>
    </w:p>
    <w:p w14:paraId="123EB9CA" w14:textId="77777777" w:rsidR="00633CC8" w:rsidRPr="00300096" w:rsidRDefault="00000000">
      <w:pPr>
        <w:bidi/>
        <w:ind w:left="720"/>
        <w:rPr>
          <w:sz w:val="24"/>
          <w:szCs w:val="24"/>
        </w:rPr>
      </w:pPr>
      <w:r w:rsidRPr="00300096">
        <w:rPr>
          <w:sz w:val="24"/>
          <w:szCs w:val="24"/>
          <w:rtl/>
        </w:rPr>
        <w:t>ראובן יהיה פטור אך א' יישא באחריות לה כמבצע באמצעות אחר.</w:t>
      </w:r>
    </w:p>
    <w:p w14:paraId="0B6A2313" w14:textId="77777777" w:rsidR="00633CC8" w:rsidRPr="00300096" w:rsidRDefault="00633CC8">
      <w:pPr>
        <w:bidi/>
        <w:rPr>
          <w:sz w:val="24"/>
          <w:szCs w:val="24"/>
          <w:u w:val="single"/>
        </w:rPr>
      </w:pPr>
    </w:p>
    <w:p w14:paraId="01D03539" w14:textId="77777777" w:rsidR="00633CC8" w:rsidRPr="00300096" w:rsidRDefault="00000000">
      <w:pPr>
        <w:bidi/>
        <w:rPr>
          <w:sz w:val="28"/>
          <w:szCs w:val="28"/>
          <w:u w:val="single"/>
        </w:rPr>
      </w:pPr>
      <w:r w:rsidRPr="00300096">
        <w:rPr>
          <w:sz w:val="24"/>
          <w:szCs w:val="24"/>
          <w:u w:val="single"/>
          <w:rtl/>
        </w:rPr>
        <w:t>ביצוע המותנה בעושה מיוחד</w:t>
      </w:r>
    </w:p>
    <w:p w14:paraId="2B966A5B" w14:textId="77777777" w:rsidR="00633CC8" w:rsidRPr="00300096" w:rsidRDefault="00000000">
      <w:pPr>
        <w:bidi/>
        <w:rPr>
          <w:sz w:val="28"/>
          <w:szCs w:val="28"/>
          <w:u w:val="single"/>
        </w:rPr>
      </w:pPr>
      <w:r w:rsidRPr="00300096">
        <w:rPr>
          <w:rFonts w:ascii="David" w:eastAsia="David" w:hAnsi="David" w:cs="David"/>
          <w:sz w:val="28"/>
          <w:szCs w:val="28"/>
          <w:rtl/>
        </w:rPr>
        <w:t>(ד)</w:t>
      </w:r>
      <w:r w:rsidRPr="00300096">
        <w:rPr>
          <w:rFonts w:ascii="David" w:eastAsia="David" w:hAnsi="David" w:cs="David"/>
          <w:sz w:val="28"/>
          <w:szCs w:val="28"/>
          <w:rtl/>
        </w:rPr>
        <w:tab/>
      </w:r>
      <w:proofErr w:type="spellStart"/>
      <w:r w:rsidRPr="00300096">
        <w:rPr>
          <w:rFonts w:ascii="David" w:eastAsia="David" w:hAnsi="David" w:cs="David"/>
          <w:sz w:val="28"/>
          <w:szCs w:val="28"/>
          <w:rtl/>
        </w:rPr>
        <w:t>לענין</w:t>
      </w:r>
      <w:proofErr w:type="spellEnd"/>
      <w:r w:rsidRPr="00300096">
        <w:rPr>
          <w:rFonts w:ascii="David" w:eastAsia="David" w:hAnsi="David" w:cs="David"/>
          <w:sz w:val="28"/>
          <w:szCs w:val="28"/>
          <w:rtl/>
        </w:rPr>
        <w:t xml:space="preserve"> סעיף קטן (ג), אם העבירה מותנית בעושה מיוחד, יהיה אדם מבצע אותה עבירה גם כאשר הייחוד מתקיים באדם האחר בלבד.</w:t>
      </w:r>
    </w:p>
    <w:p w14:paraId="447AE3B3" w14:textId="77777777" w:rsidR="00633CC8" w:rsidRPr="00300096" w:rsidRDefault="00633CC8">
      <w:pPr>
        <w:bidi/>
        <w:rPr>
          <w:sz w:val="24"/>
          <w:szCs w:val="24"/>
        </w:rPr>
      </w:pPr>
    </w:p>
    <w:p w14:paraId="397E352D" w14:textId="77777777" w:rsidR="00633CC8" w:rsidRPr="00300096" w:rsidRDefault="00000000">
      <w:pPr>
        <w:bidi/>
        <w:rPr>
          <w:sz w:val="24"/>
          <w:szCs w:val="24"/>
        </w:rPr>
      </w:pPr>
      <w:r w:rsidRPr="00300096">
        <w:rPr>
          <w:b/>
          <w:sz w:val="24"/>
          <w:szCs w:val="24"/>
          <w:rtl/>
        </w:rPr>
        <w:t>עושה מיוחד</w:t>
      </w:r>
      <w:r w:rsidRPr="00300096">
        <w:rPr>
          <w:sz w:val="24"/>
          <w:szCs w:val="24"/>
          <w:rtl/>
        </w:rPr>
        <w:t xml:space="preserve"> - עבירות אשר פליליותן נובעת מכך שהעושה הוא בעל מעמד מסוים.</w:t>
      </w:r>
    </w:p>
    <w:p w14:paraId="39CACF72" w14:textId="77777777" w:rsidR="00633CC8" w:rsidRPr="00300096" w:rsidRDefault="00000000">
      <w:pPr>
        <w:bidi/>
        <w:rPr>
          <w:sz w:val="24"/>
          <w:szCs w:val="24"/>
        </w:rPr>
      </w:pPr>
      <w:r w:rsidRPr="00300096">
        <w:rPr>
          <w:sz w:val="24"/>
          <w:szCs w:val="24"/>
          <w:rtl/>
        </w:rPr>
        <w:t>למשל, בעבירת "ריבוי נישואין" על העושה להיות נשוי כאמור בסעיף 176. כך גם העבירה של "לקיחת שוחד" לפי סעיף 290 לחוק העונשין; תנאי לביצועה הוא עושה שהוא "עובד הציבור", נתון שבלעדיו לא הייתה נעברת העבירה</w:t>
      </w:r>
    </w:p>
    <w:p w14:paraId="348528EC" w14:textId="77777777" w:rsidR="00633CC8" w:rsidRPr="00300096" w:rsidRDefault="00000000">
      <w:pPr>
        <w:bidi/>
        <w:rPr>
          <w:sz w:val="24"/>
          <w:szCs w:val="24"/>
        </w:rPr>
      </w:pPr>
      <w:r w:rsidRPr="00300096">
        <w:rPr>
          <w:sz w:val="24"/>
          <w:szCs w:val="24"/>
        </w:rPr>
        <w:t xml:space="preserve"> </w:t>
      </w:r>
    </w:p>
    <w:p w14:paraId="737FBDC6" w14:textId="77777777" w:rsidR="00633CC8" w:rsidRPr="00300096" w:rsidRDefault="00000000">
      <w:pPr>
        <w:pStyle w:val="2"/>
        <w:bidi/>
        <w:rPr>
          <w:sz w:val="36"/>
          <w:szCs w:val="36"/>
        </w:rPr>
      </w:pPr>
      <w:bookmarkStart w:id="122" w:name="_9g15wacc0egb" w:colFirst="0" w:colLast="0"/>
      <w:bookmarkStart w:id="123" w:name="_Toc114750205"/>
      <w:bookmarkEnd w:id="122"/>
      <w:r w:rsidRPr="00300096">
        <w:rPr>
          <w:sz w:val="36"/>
          <w:szCs w:val="36"/>
          <w:rtl/>
        </w:rPr>
        <w:t>אפשרות ג' - המסייע</w:t>
      </w:r>
      <w:bookmarkEnd w:id="123"/>
    </w:p>
    <w:p w14:paraId="06A03F2F" w14:textId="77777777" w:rsidR="00633CC8" w:rsidRPr="00300096" w:rsidRDefault="00633CC8">
      <w:pPr>
        <w:bidi/>
        <w:rPr>
          <w:sz w:val="28"/>
          <w:szCs w:val="28"/>
          <w:u w:val="single"/>
        </w:rPr>
      </w:pPr>
    </w:p>
    <w:p w14:paraId="4CA49111" w14:textId="77777777" w:rsidR="00633CC8" w:rsidRPr="00300096" w:rsidRDefault="00000000">
      <w:pPr>
        <w:pStyle w:val="3"/>
        <w:bidi/>
        <w:rPr>
          <w:sz w:val="32"/>
          <w:szCs w:val="32"/>
        </w:rPr>
      </w:pPr>
      <w:bookmarkStart w:id="124" w:name="_f4efnyeewgp9" w:colFirst="0" w:colLast="0"/>
      <w:bookmarkStart w:id="125" w:name="_Toc114750206"/>
      <w:bookmarkEnd w:id="124"/>
      <w:r w:rsidRPr="00300096">
        <w:rPr>
          <w:sz w:val="32"/>
          <w:szCs w:val="32"/>
          <w:rtl/>
        </w:rPr>
        <w:t>זיהוי העבירה</w:t>
      </w:r>
      <w:bookmarkEnd w:id="125"/>
    </w:p>
    <w:p w14:paraId="605E0C58" w14:textId="77777777" w:rsidR="00633CC8" w:rsidRPr="00300096" w:rsidRDefault="00633CC8">
      <w:pPr>
        <w:bidi/>
        <w:rPr>
          <w:sz w:val="24"/>
          <w:szCs w:val="24"/>
        </w:rPr>
      </w:pPr>
    </w:p>
    <w:p w14:paraId="130C7DA3" w14:textId="664AF204" w:rsidR="00633CC8" w:rsidRPr="00300096" w:rsidRDefault="00000000">
      <w:pPr>
        <w:bidi/>
        <w:rPr>
          <w:sz w:val="24"/>
          <w:szCs w:val="24"/>
        </w:rPr>
      </w:pPr>
      <w:r w:rsidRPr="00300096">
        <w:rPr>
          <w:sz w:val="24"/>
          <w:szCs w:val="24"/>
          <w:rtl/>
        </w:rPr>
        <w:lastRenderedPageBreak/>
        <w:t xml:space="preserve">סעיף 31: </w:t>
      </w:r>
    </w:p>
    <w:p w14:paraId="613C9EBE" w14:textId="77777777" w:rsidR="00633CC8" w:rsidRPr="00300096" w:rsidRDefault="00000000">
      <w:pPr>
        <w:bidi/>
        <w:rPr>
          <w:sz w:val="24"/>
          <w:szCs w:val="24"/>
        </w:rPr>
      </w:pPr>
      <w:r w:rsidRPr="00300096">
        <w:rPr>
          <w:sz w:val="24"/>
          <w:szCs w:val="24"/>
        </w:rPr>
        <w:t>"</w:t>
      </w:r>
      <w:r w:rsidRPr="00300096">
        <w:rPr>
          <w:rFonts w:ascii="David" w:eastAsia="David" w:hAnsi="David" w:cs="David"/>
          <w:sz w:val="28"/>
          <w:szCs w:val="28"/>
          <w:rtl/>
        </w:rPr>
        <w:t>מי אשר, לפני עשיית העבירה או בשעת עשייתה, עשה מעשה כדי לאפשר את הביצוע, להקל עליו או לאבטח אותו, או למנוע את תפיסת המבצע, גילוי העבירה או שללה, או כדי לתרום בדרך אחרת ליצירת תנאים לשם עשיית העבירה, הוא מסייע</w:t>
      </w:r>
      <w:r w:rsidRPr="00300096">
        <w:rPr>
          <w:sz w:val="24"/>
          <w:szCs w:val="24"/>
        </w:rPr>
        <w:t>".</w:t>
      </w:r>
    </w:p>
    <w:p w14:paraId="6DA2D8A1" w14:textId="77777777" w:rsidR="00633CC8" w:rsidRPr="00300096" w:rsidRDefault="00633CC8">
      <w:pPr>
        <w:bidi/>
        <w:rPr>
          <w:sz w:val="24"/>
          <w:szCs w:val="24"/>
        </w:rPr>
      </w:pPr>
    </w:p>
    <w:p w14:paraId="1B5D9120" w14:textId="77777777" w:rsidR="00633CC8" w:rsidRPr="00300096" w:rsidRDefault="00000000">
      <w:pPr>
        <w:bidi/>
        <w:rPr>
          <w:sz w:val="24"/>
          <w:szCs w:val="24"/>
        </w:rPr>
      </w:pPr>
      <w:r w:rsidRPr="00300096">
        <w:rPr>
          <w:sz w:val="24"/>
          <w:szCs w:val="24"/>
          <w:rtl/>
        </w:rPr>
        <w:t>מדובר באדם שתרומתו לפעולה העבריינית היא עקיפה (במובן שלא נטל חלק בביצוע העיקרי). אין הוא היוזם או המחליט על הביצוע.</w:t>
      </w:r>
    </w:p>
    <w:p w14:paraId="6F953D2F" w14:textId="77777777" w:rsidR="00633CC8" w:rsidRPr="00300096" w:rsidRDefault="00633CC8">
      <w:pPr>
        <w:bidi/>
        <w:rPr>
          <w:sz w:val="24"/>
          <w:szCs w:val="24"/>
        </w:rPr>
      </w:pPr>
    </w:p>
    <w:p w14:paraId="4B5915A1" w14:textId="77777777" w:rsidR="00633CC8" w:rsidRPr="00300096" w:rsidRDefault="00000000">
      <w:pPr>
        <w:bidi/>
        <w:rPr>
          <w:sz w:val="24"/>
          <w:szCs w:val="24"/>
        </w:rPr>
      </w:pPr>
      <w:r w:rsidRPr="00300096">
        <w:rPr>
          <w:sz w:val="24"/>
          <w:szCs w:val="24"/>
          <w:rtl/>
        </w:rPr>
        <w:t>"תרומתו מתבטאת בכך שהוא מסייע (במעשה או במחדל) ביצירת התנאים לביצוע העבירה על-ידי העבריין העיקרי. תרומתו היא בגדר "אמצעי עזר" (פיזי או נפשי)" (ברק ב</w:t>
      </w:r>
      <w:r w:rsidRPr="00300096">
        <w:rPr>
          <w:rFonts w:ascii="Alef" w:eastAsia="Alef" w:hAnsi="Alef" w:cs="Alef"/>
          <w:b/>
          <w:sz w:val="24"/>
          <w:szCs w:val="24"/>
          <w:rtl/>
        </w:rPr>
        <w:t>פס"ד פלונים</w:t>
      </w:r>
      <w:r w:rsidRPr="00300096">
        <w:rPr>
          <w:sz w:val="24"/>
          <w:szCs w:val="24"/>
        </w:rPr>
        <w:t>)</w:t>
      </w:r>
    </w:p>
    <w:p w14:paraId="339FAE83" w14:textId="77777777" w:rsidR="00633CC8" w:rsidRPr="00300096" w:rsidRDefault="00633CC8">
      <w:pPr>
        <w:bidi/>
        <w:rPr>
          <w:sz w:val="24"/>
          <w:szCs w:val="24"/>
        </w:rPr>
      </w:pPr>
    </w:p>
    <w:p w14:paraId="23100697" w14:textId="77777777" w:rsidR="001B27C7" w:rsidRDefault="001B27C7">
      <w:pPr>
        <w:bidi/>
        <w:rPr>
          <w:sz w:val="24"/>
          <w:szCs w:val="24"/>
          <w:u w:val="single"/>
          <w:rtl/>
        </w:rPr>
      </w:pPr>
    </w:p>
    <w:p w14:paraId="0ED3A13D" w14:textId="77777777" w:rsidR="001B27C7" w:rsidRDefault="001B27C7" w:rsidP="001B27C7">
      <w:pPr>
        <w:bidi/>
        <w:rPr>
          <w:sz w:val="24"/>
          <w:szCs w:val="24"/>
          <w:u w:val="single"/>
          <w:rtl/>
        </w:rPr>
      </w:pPr>
    </w:p>
    <w:p w14:paraId="32ED6CE7" w14:textId="77777777" w:rsidR="001B27C7" w:rsidRDefault="001B27C7" w:rsidP="001B27C7">
      <w:pPr>
        <w:bidi/>
        <w:rPr>
          <w:sz w:val="24"/>
          <w:szCs w:val="24"/>
          <w:u w:val="single"/>
          <w:rtl/>
        </w:rPr>
      </w:pPr>
    </w:p>
    <w:p w14:paraId="5EA57D41" w14:textId="77777777" w:rsidR="001B27C7" w:rsidRDefault="001B27C7" w:rsidP="001B27C7">
      <w:pPr>
        <w:bidi/>
        <w:rPr>
          <w:sz w:val="24"/>
          <w:szCs w:val="24"/>
          <w:u w:val="single"/>
          <w:rtl/>
        </w:rPr>
      </w:pPr>
    </w:p>
    <w:p w14:paraId="0D1D7201" w14:textId="77777777" w:rsidR="001B27C7" w:rsidRDefault="001B27C7" w:rsidP="001B27C7">
      <w:pPr>
        <w:bidi/>
        <w:rPr>
          <w:sz w:val="24"/>
          <w:szCs w:val="24"/>
          <w:u w:val="single"/>
          <w:rtl/>
        </w:rPr>
      </w:pPr>
    </w:p>
    <w:p w14:paraId="0FF69615" w14:textId="0DC30181" w:rsidR="00633CC8" w:rsidRPr="00300096" w:rsidRDefault="00000000" w:rsidP="001B27C7">
      <w:pPr>
        <w:bidi/>
        <w:rPr>
          <w:sz w:val="24"/>
          <w:szCs w:val="24"/>
        </w:rPr>
      </w:pPr>
      <w:r w:rsidRPr="00300096">
        <w:rPr>
          <w:sz w:val="24"/>
          <w:szCs w:val="24"/>
          <w:u w:val="single"/>
          <w:rtl/>
        </w:rPr>
        <w:t>אבחנה בין המבצע בצוותא למסייע</w:t>
      </w:r>
    </w:p>
    <w:p w14:paraId="01E869D7" w14:textId="77777777" w:rsidR="00633CC8" w:rsidRPr="00300096" w:rsidRDefault="00633CC8">
      <w:pPr>
        <w:bidi/>
        <w:rPr>
          <w:sz w:val="24"/>
          <w:szCs w:val="24"/>
        </w:rPr>
      </w:pPr>
    </w:p>
    <w:tbl>
      <w:tblPr>
        <w:tblStyle w:val="a6"/>
        <w:bidiVisual/>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33CC8" w:rsidRPr="00300096" w14:paraId="2B8B70D3" w14:textId="77777777">
        <w:tc>
          <w:tcPr>
            <w:tcW w:w="4514" w:type="dxa"/>
            <w:shd w:val="clear" w:color="auto" w:fill="auto"/>
            <w:tcMar>
              <w:top w:w="100" w:type="dxa"/>
              <w:left w:w="100" w:type="dxa"/>
              <w:bottom w:w="100" w:type="dxa"/>
              <w:right w:w="100" w:type="dxa"/>
            </w:tcMar>
          </w:tcPr>
          <w:p w14:paraId="4C311826" w14:textId="77777777" w:rsidR="00633CC8" w:rsidRPr="00300096" w:rsidRDefault="00000000">
            <w:pPr>
              <w:widowControl w:val="0"/>
              <w:pBdr>
                <w:top w:val="nil"/>
                <w:left w:val="nil"/>
                <w:bottom w:val="nil"/>
                <w:right w:val="nil"/>
                <w:between w:val="nil"/>
              </w:pBdr>
              <w:bidi/>
              <w:spacing w:line="240" w:lineRule="auto"/>
              <w:jc w:val="center"/>
              <w:rPr>
                <w:b/>
                <w:sz w:val="24"/>
                <w:szCs w:val="24"/>
              </w:rPr>
            </w:pPr>
            <w:r w:rsidRPr="00300096">
              <w:rPr>
                <w:b/>
                <w:sz w:val="24"/>
                <w:szCs w:val="24"/>
                <w:rtl/>
              </w:rPr>
              <w:t>המבצע בצוותא</w:t>
            </w:r>
          </w:p>
        </w:tc>
        <w:tc>
          <w:tcPr>
            <w:tcW w:w="4514" w:type="dxa"/>
            <w:shd w:val="clear" w:color="auto" w:fill="auto"/>
            <w:tcMar>
              <w:top w:w="100" w:type="dxa"/>
              <w:left w:w="100" w:type="dxa"/>
              <w:bottom w:w="100" w:type="dxa"/>
              <w:right w:w="100" w:type="dxa"/>
            </w:tcMar>
          </w:tcPr>
          <w:p w14:paraId="127848BF" w14:textId="77777777" w:rsidR="00633CC8" w:rsidRPr="00300096" w:rsidRDefault="00000000">
            <w:pPr>
              <w:widowControl w:val="0"/>
              <w:pBdr>
                <w:top w:val="nil"/>
                <w:left w:val="nil"/>
                <w:bottom w:val="nil"/>
                <w:right w:val="nil"/>
                <w:between w:val="nil"/>
              </w:pBdr>
              <w:bidi/>
              <w:spacing w:line="240" w:lineRule="auto"/>
              <w:jc w:val="center"/>
              <w:rPr>
                <w:b/>
                <w:sz w:val="24"/>
                <w:szCs w:val="24"/>
              </w:rPr>
            </w:pPr>
            <w:r w:rsidRPr="00300096">
              <w:rPr>
                <w:b/>
                <w:sz w:val="24"/>
                <w:szCs w:val="24"/>
                <w:rtl/>
              </w:rPr>
              <w:t>המסייע</w:t>
            </w:r>
          </w:p>
        </w:tc>
      </w:tr>
      <w:tr w:rsidR="00633CC8" w:rsidRPr="00300096" w14:paraId="0E184EC0" w14:textId="77777777">
        <w:tc>
          <w:tcPr>
            <w:tcW w:w="4514" w:type="dxa"/>
            <w:shd w:val="clear" w:color="auto" w:fill="auto"/>
            <w:tcMar>
              <w:top w:w="100" w:type="dxa"/>
              <w:left w:w="100" w:type="dxa"/>
              <w:bottom w:w="100" w:type="dxa"/>
              <w:right w:w="100" w:type="dxa"/>
            </w:tcMar>
          </w:tcPr>
          <w:p w14:paraId="1F74134A" w14:textId="77777777" w:rsidR="00633CC8" w:rsidRPr="00300096" w:rsidRDefault="00000000">
            <w:pPr>
              <w:widowControl w:val="0"/>
              <w:bidi/>
              <w:spacing w:line="240" w:lineRule="auto"/>
              <w:jc w:val="center"/>
              <w:rPr>
                <w:sz w:val="24"/>
                <w:szCs w:val="24"/>
              </w:rPr>
            </w:pPr>
            <w:r w:rsidRPr="00300096">
              <w:rPr>
                <w:sz w:val="24"/>
                <w:szCs w:val="24"/>
                <w:rtl/>
              </w:rPr>
              <w:t>שותף ראשי</w:t>
            </w:r>
          </w:p>
        </w:tc>
        <w:tc>
          <w:tcPr>
            <w:tcW w:w="4514" w:type="dxa"/>
            <w:shd w:val="clear" w:color="auto" w:fill="auto"/>
            <w:tcMar>
              <w:top w:w="100" w:type="dxa"/>
              <w:left w:w="100" w:type="dxa"/>
              <w:bottom w:w="100" w:type="dxa"/>
              <w:right w:w="100" w:type="dxa"/>
            </w:tcMar>
          </w:tcPr>
          <w:p w14:paraId="4314C00B" w14:textId="77777777" w:rsidR="00633CC8" w:rsidRPr="00300096" w:rsidRDefault="00000000">
            <w:pPr>
              <w:widowControl w:val="0"/>
              <w:pBdr>
                <w:top w:val="nil"/>
                <w:left w:val="nil"/>
                <w:bottom w:val="nil"/>
                <w:right w:val="nil"/>
                <w:between w:val="nil"/>
              </w:pBdr>
              <w:bidi/>
              <w:spacing w:line="240" w:lineRule="auto"/>
              <w:jc w:val="center"/>
              <w:rPr>
                <w:sz w:val="24"/>
                <w:szCs w:val="24"/>
              </w:rPr>
            </w:pPr>
            <w:r w:rsidRPr="00300096">
              <w:rPr>
                <w:sz w:val="24"/>
                <w:szCs w:val="24"/>
                <w:rtl/>
              </w:rPr>
              <w:t>שותף משני</w:t>
            </w:r>
          </w:p>
        </w:tc>
      </w:tr>
      <w:tr w:rsidR="00633CC8" w:rsidRPr="00300096" w14:paraId="443A0321" w14:textId="77777777">
        <w:tc>
          <w:tcPr>
            <w:tcW w:w="4514" w:type="dxa"/>
            <w:shd w:val="clear" w:color="auto" w:fill="auto"/>
            <w:tcMar>
              <w:top w:w="100" w:type="dxa"/>
              <w:left w:w="100" w:type="dxa"/>
              <w:bottom w:w="100" w:type="dxa"/>
              <w:right w:w="100" w:type="dxa"/>
            </w:tcMar>
          </w:tcPr>
          <w:p w14:paraId="5591CCAD" w14:textId="77777777" w:rsidR="00633CC8" w:rsidRPr="00300096" w:rsidRDefault="00000000">
            <w:pPr>
              <w:widowControl w:val="0"/>
              <w:pBdr>
                <w:top w:val="nil"/>
                <w:left w:val="nil"/>
                <w:bottom w:val="nil"/>
                <w:right w:val="nil"/>
                <w:between w:val="nil"/>
              </w:pBdr>
              <w:bidi/>
              <w:spacing w:line="240" w:lineRule="auto"/>
              <w:jc w:val="center"/>
              <w:rPr>
                <w:sz w:val="24"/>
                <w:szCs w:val="24"/>
              </w:rPr>
            </w:pPr>
            <w:r w:rsidRPr="00300096">
              <w:rPr>
                <w:sz w:val="24"/>
                <w:szCs w:val="24"/>
                <w:rtl/>
              </w:rPr>
              <w:t>חבורת הפיקוד</w:t>
            </w:r>
          </w:p>
        </w:tc>
        <w:tc>
          <w:tcPr>
            <w:tcW w:w="4514" w:type="dxa"/>
            <w:shd w:val="clear" w:color="auto" w:fill="auto"/>
            <w:tcMar>
              <w:top w:w="100" w:type="dxa"/>
              <w:left w:w="100" w:type="dxa"/>
              <w:bottom w:w="100" w:type="dxa"/>
              <w:right w:w="100" w:type="dxa"/>
            </w:tcMar>
          </w:tcPr>
          <w:p w14:paraId="5565FA23" w14:textId="77777777" w:rsidR="00633CC8" w:rsidRPr="00300096" w:rsidRDefault="00000000">
            <w:pPr>
              <w:widowControl w:val="0"/>
              <w:pBdr>
                <w:top w:val="nil"/>
                <w:left w:val="nil"/>
                <w:bottom w:val="nil"/>
                <w:right w:val="nil"/>
                <w:between w:val="nil"/>
              </w:pBdr>
              <w:bidi/>
              <w:spacing w:line="240" w:lineRule="auto"/>
              <w:jc w:val="center"/>
              <w:rPr>
                <w:sz w:val="24"/>
                <w:szCs w:val="24"/>
              </w:rPr>
            </w:pPr>
            <w:r w:rsidRPr="00300096">
              <w:rPr>
                <w:sz w:val="24"/>
                <w:szCs w:val="24"/>
                <w:rtl/>
              </w:rPr>
              <w:t>בלתי ישיר</w:t>
            </w:r>
          </w:p>
        </w:tc>
      </w:tr>
      <w:tr w:rsidR="00633CC8" w:rsidRPr="00300096" w14:paraId="1F5E82E2" w14:textId="77777777">
        <w:tc>
          <w:tcPr>
            <w:tcW w:w="4514" w:type="dxa"/>
            <w:shd w:val="clear" w:color="auto" w:fill="auto"/>
            <w:tcMar>
              <w:top w:w="100" w:type="dxa"/>
              <w:left w:w="100" w:type="dxa"/>
              <w:bottom w:w="100" w:type="dxa"/>
              <w:right w:w="100" w:type="dxa"/>
            </w:tcMar>
          </w:tcPr>
          <w:p w14:paraId="0096F0D8" w14:textId="77777777" w:rsidR="00633CC8" w:rsidRPr="00300096" w:rsidRDefault="00000000">
            <w:pPr>
              <w:widowControl w:val="0"/>
              <w:pBdr>
                <w:top w:val="nil"/>
                <w:left w:val="nil"/>
                <w:bottom w:val="nil"/>
                <w:right w:val="nil"/>
                <w:between w:val="nil"/>
              </w:pBdr>
              <w:bidi/>
              <w:spacing w:line="240" w:lineRule="auto"/>
              <w:jc w:val="center"/>
              <w:rPr>
                <w:sz w:val="24"/>
                <w:szCs w:val="24"/>
              </w:rPr>
            </w:pPr>
            <w:r w:rsidRPr="00300096">
              <w:rPr>
                <w:sz w:val="24"/>
                <w:szCs w:val="24"/>
                <w:rtl/>
              </w:rPr>
              <w:t>מצוי במעגל הפנימי של מתכנני הזימה</w:t>
            </w:r>
          </w:p>
        </w:tc>
        <w:tc>
          <w:tcPr>
            <w:tcW w:w="4514" w:type="dxa"/>
            <w:shd w:val="clear" w:color="auto" w:fill="auto"/>
            <w:tcMar>
              <w:top w:w="100" w:type="dxa"/>
              <w:left w:w="100" w:type="dxa"/>
              <w:bottom w:w="100" w:type="dxa"/>
              <w:right w:w="100" w:type="dxa"/>
            </w:tcMar>
          </w:tcPr>
          <w:p w14:paraId="39A23881" w14:textId="77777777" w:rsidR="00633CC8" w:rsidRPr="00300096" w:rsidRDefault="00000000">
            <w:pPr>
              <w:widowControl w:val="0"/>
              <w:pBdr>
                <w:top w:val="nil"/>
                <w:left w:val="nil"/>
                <w:bottom w:val="nil"/>
                <w:right w:val="nil"/>
                <w:between w:val="nil"/>
              </w:pBdr>
              <w:bidi/>
              <w:spacing w:line="240" w:lineRule="auto"/>
              <w:jc w:val="center"/>
              <w:rPr>
                <w:sz w:val="24"/>
                <w:szCs w:val="24"/>
              </w:rPr>
            </w:pPr>
            <w:r w:rsidRPr="00300096">
              <w:rPr>
                <w:sz w:val="24"/>
                <w:szCs w:val="24"/>
                <w:rtl/>
              </w:rPr>
              <w:t>מצוי מחוץ למעגל הפנימי</w:t>
            </w:r>
          </w:p>
        </w:tc>
      </w:tr>
      <w:tr w:rsidR="00633CC8" w:rsidRPr="00300096" w14:paraId="027FCC0D" w14:textId="77777777">
        <w:tc>
          <w:tcPr>
            <w:tcW w:w="4514" w:type="dxa"/>
            <w:shd w:val="clear" w:color="auto" w:fill="auto"/>
            <w:tcMar>
              <w:top w:w="100" w:type="dxa"/>
              <w:left w:w="100" w:type="dxa"/>
              <w:bottom w:w="100" w:type="dxa"/>
              <w:right w:w="100" w:type="dxa"/>
            </w:tcMar>
          </w:tcPr>
          <w:p w14:paraId="07CFEB20" w14:textId="77777777" w:rsidR="00633CC8" w:rsidRPr="00300096" w:rsidRDefault="00633CC8">
            <w:pPr>
              <w:widowControl w:val="0"/>
              <w:pBdr>
                <w:top w:val="nil"/>
                <w:left w:val="nil"/>
                <w:bottom w:val="nil"/>
                <w:right w:val="nil"/>
                <w:between w:val="nil"/>
              </w:pBdr>
              <w:bidi/>
              <w:spacing w:line="240" w:lineRule="auto"/>
              <w:jc w:val="center"/>
              <w:rPr>
                <w:sz w:val="24"/>
                <w:szCs w:val="24"/>
              </w:rPr>
            </w:pPr>
          </w:p>
        </w:tc>
        <w:tc>
          <w:tcPr>
            <w:tcW w:w="4514" w:type="dxa"/>
            <w:shd w:val="clear" w:color="auto" w:fill="auto"/>
            <w:tcMar>
              <w:top w:w="100" w:type="dxa"/>
              <w:left w:w="100" w:type="dxa"/>
              <w:bottom w:w="100" w:type="dxa"/>
              <w:right w:w="100" w:type="dxa"/>
            </w:tcMar>
          </w:tcPr>
          <w:p w14:paraId="4E7BE7FE" w14:textId="77777777" w:rsidR="00633CC8" w:rsidRPr="00300096" w:rsidRDefault="00000000">
            <w:pPr>
              <w:widowControl w:val="0"/>
              <w:pBdr>
                <w:top w:val="nil"/>
                <w:left w:val="nil"/>
                <w:bottom w:val="nil"/>
                <w:right w:val="nil"/>
                <w:between w:val="nil"/>
              </w:pBdr>
              <w:bidi/>
              <w:spacing w:line="240" w:lineRule="auto"/>
              <w:jc w:val="center"/>
              <w:rPr>
                <w:sz w:val="24"/>
                <w:szCs w:val="24"/>
              </w:rPr>
            </w:pPr>
            <w:r w:rsidRPr="00300096">
              <w:rPr>
                <w:sz w:val="24"/>
                <w:szCs w:val="24"/>
                <w:rtl/>
              </w:rPr>
              <w:t>אינו יוזם</w:t>
            </w:r>
          </w:p>
        </w:tc>
      </w:tr>
      <w:tr w:rsidR="00633CC8" w:rsidRPr="00300096" w14:paraId="35003BB6" w14:textId="77777777">
        <w:tc>
          <w:tcPr>
            <w:tcW w:w="4514" w:type="dxa"/>
            <w:shd w:val="clear" w:color="auto" w:fill="auto"/>
            <w:tcMar>
              <w:top w:w="100" w:type="dxa"/>
              <w:left w:w="100" w:type="dxa"/>
              <w:bottom w:w="100" w:type="dxa"/>
              <w:right w:w="100" w:type="dxa"/>
            </w:tcMar>
          </w:tcPr>
          <w:p w14:paraId="7BC3BADA" w14:textId="77777777" w:rsidR="00633CC8" w:rsidRPr="00300096" w:rsidRDefault="00000000">
            <w:pPr>
              <w:widowControl w:val="0"/>
              <w:pBdr>
                <w:top w:val="nil"/>
                <w:left w:val="nil"/>
                <w:bottom w:val="nil"/>
                <w:right w:val="nil"/>
                <w:between w:val="nil"/>
              </w:pBdr>
              <w:bidi/>
              <w:spacing w:line="240" w:lineRule="auto"/>
              <w:jc w:val="center"/>
              <w:rPr>
                <w:sz w:val="24"/>
                <w:szCs w:val="24"/>
              </w:rPr>
            </w:pPr>
            <w:r w:rsidRPr="00300096">
              <w:rPr>
                <w:sz w:val="24"/>
                <w:szCs w:val="24"/>
                <w:rtl/>
              </w:rPr>
              <w:t>אחראי על התפתחות העבירה</w:t>
            </w:r>
          </w:p>
        </w:tc>
        <w:tc>
          <w:tcPr>
            <w:tcW w:w="4514" w:type="dxa"/>
            <w:shd w:val="clear" w:color="auto" w:fill="auto"/>
            <w:tcMar>
              <w:top w:w="100" w:type="dxa"/>
              <w:left w:w="100" w:type="dxa"/>
              <w:bottom w:w="100" w:type="dxa"/>
              <w:right w:w="100" w:type="dxa"/>
            </w:tcMar>
          </w:tcPr>
          <w:p w14:paraId="1EE43CE1" w14:textId="77777777" w:rsidR="00633CC8" w:rsidRPr="00300096" w:rsidRDefault="00000000">
            <w:pPr>
              <w:widowControl w:val="0"/>
              <w:pBdr>
                <w:top w:val="nil"/>
                <w:left w:val="nil"/>
                <w:bottom w:val="nil"/>
                <w:right w:val="nil"/>
                <w:between w:val="nil"/>
              </w:pBdr>
              <w:bidi/>
              <w:spacing w:line="240" w:lineRule="auto"/>
              <w:jc w:val="center"/>
              <w:rPr>
                <w:sz w:val="24"/>
                <w:szCs w:val="24"/>
              </w:rPr>
            </w:pPr>
            <w:r w:rsidRPr="00300096">
              <w:rPr>
                <w:sz w:val="24"/>
                <w:szCs w:val="24"/>
                <w:rtl/>
              </w:rPr>
              <w:t>תרומתו מתבטאת ביצירת תנאים לביצוע העבירה</w:t>
            </w:r>
          </w:p>
        </w:tc>
      </w:tr>
      <w:tr w:rsidR="00633CC8" w:rsidRPr="00300096" w14:paraId="668913D7" w14:textId="77777777">
        <w:tc>
          <w:tcPr>
            <w:tcW w:w="4514" w:type="dxa"/>
            <w:shd w:val="clear" w:color="auto" w:fill="auto"/>
            <w:tcMar>
              <w:top w:w="100" w:type="dxa"/>
              <w:left w:w="100" w:type="dxa"/>
              <w:bottom w:w="100" w:type="dxa"/>
              <w:right w:w="100" w:type="dxa"/>
            </w:tcMar>
          </w:tcPr>
          <w:p w14:paraId="64FF82E4" w14:textId="77777777" w:rsidR="00633CC8" w:rsidRPr="00300096" w:rsidRDefault="00000000">
            <w:pPr>
              <w:widowControl w:val="0"/>
              <w:pBdr>
                <w:top w:val="nil"/>
                <w:left w:val="nil"/>
                <w:bottom w:val="nil"/>
                <w:right w:val="nil"/>
                <w:between w:val="nil"/>
              </w:pBdr>
              <w:bidi/>
              <w:spacing w:line="240" w:lineRule="auto"/>
              <w:jc w:val="center"/>
              <w:rPr>
                <w:sz w:val="24"/>
                <w:szCs w:val="24"/>
              </w:rPr>
            </w:pPr>
            <w:r w:rsidRPr="00300096">
              <w:rPr>
                <w:sz w:val="24"/>
                <w:szCs w:val="24"/>
                <w:rtl/>
              </w:rPr>
              <w:t>יש לו אפשרות לעצור את התהליך</w:t>
            </w:r>
          </w:p>
        </w:tc>
        <w:tc>
          <w:tcPr>
            <w:tcW w:w="4514" w:type="dxa"/>
            <w:shd w:val="clear" w:color="auto" w:fill="auto"/>
            <w:tcMar>
              <w:top w:w="100" w:type="dxa"/>
              <w:left w:w="100" w:type="dxa"/>
              <w:bottom w:w="100" w:type="dxa"/>
              <w:right w:w="100" w:type="dxa"/>
            </w:tcMar>
          </w:tcPr>
          <w:p w14:paraId="394D537F" w14:textId="77777777" w:rsidR="00633CC8" w:rsidRPr="00300096" w:rsidRDefault="00000000">
            <w:pPr>
              <w:widowControl w:val="0"/>
              <w:pBdr>
                <w:top w:val="nil"/>
                <w:left w:val="nil"/>
                <w:bottom w:val="nil"/>
                <w:right w:val="nil"/>
                <w:between w:val="nil"/>
              </w:pBdr>
              <w:bidi/>
              <w:spacing w:line="240" w:lineRule="auto"/>
              <w:jc w:val="center"/>
              <w:rPr>
                <w:sz w:val="24"/>
                <w:szCs w:val="24"/>
              </w:rPr>
            </w:pPr>
            <w:r w:rsidRPr="00300096">
              <w:rPr>
                <w:sz w:val="24"/>
                <w:szCs w:val="24"/>
                <w:rtl/>
              </w:rPr>
              <w:t>מבצע מעשי עזר</w:t>
            </w:r>
          </w:p>
        </w:tc>
      </w:tr>
    </w:tbl>
    <w:p w14:paraId="33CAFDBE" w14:textId="77777777" w:rsidR="00633CC8" w:rsidRPr="00300096" w:rsidRDefault="00633CC8">
      <w:pPr>
        <w:bidi/>
        <w:rPr>
          <w:sz w:val="24"/>
          <w:szCs w:val="24"/>
        </w:rPr>
      </w:pPr>
    </w:p>
    <w:p w14:paraId="0D752550" w14:textId="77777777" w:rsidR="00633CC8" w:rsidRPr="00300096" w:rsidRDefault="00633CC8">
      <w:pPr>
        <w:bidi/>
        <w:rPr>
          <w:sz w:val="24"/>
          <w:szCs w:val="24"/>
        </w:rPr>
      </w:pPr>
    </w:p>
    <w:p w14:paraId="622525E2" w14:textId="77777777" w:rsidR="00633CC8" w:rsidRPr="00300096" w:rsidRDefault="00000000">
      <w:pPr>
        <w:bidi/>
        <w:rPr>
          <w:sz w:val="24"/>
          <w:szCs w:val="24"/>
          <w:u w:val="single"/>
        </w:rPr>
      </w:pPr>
      <w:r w:rsidRPr="00300096">
        <w:rPr>
          <w:sz w:val="24"/>
          <w:szCs w:val="24"/>
          <w:u w:val="single"/>
          <w:rtl/>
        </w:rPr>
        <w:t>מבחנים לאבחנה בין סיוע לביצוע בצוותא</w:t>
      </w:r>
    </w:p>
    <w:p w14:paraId="462B354E" w14:textId="77777777" w:rsidR="00633CC8" w:rsidRPr="00300096" w:rsidRDefault="00000000" w:rsidP="00A47F33">
      <w:pPr>
        <w:numPr>
          <w:ilvl w:val="0"/>
          <w:numId w:val="189"/>
        </w:numPr>
        <w:bidi/>
        <w:rPr>
          <w:sz w:val="24"/>
          <w:szCs w:val="24"/>
        </w:rPr>
      </w:pPr>
      <w:r w:rsidRPr="00300096">
        <w:rPr>
          <w:sz w:val="24"/>
          <w:szCs w:val="24"/>
          <w:rtl/>
        </w:rPr>
        <w:t xml:space="preserve">המרכזי - </w:t>
      </w:r>
      <w:r w:rsidRPr="001B27C7">
        <w:rPr>
          <w:bCs/>
          <w:sz w:val="24"/>
          <w:szCs w:val="24"/>
          <w:rtl/>
        </w:rPr>
        <w:t>מבחן השליטה הפונקציונאלית</w:t>
      </w:r>
      <w:r w:rsidRPr="00300096">
        <w:rPr>
          <w:sz w:val="24"/>
          <w:szCs w:val="24"/>
          <w:rtl/>
        </w:rPr>
        <w:t xml:space="preserve">: מבצע בצוותא הוא בעל שליטה מהותית על </w:t>
      </w:r>
      <w:proofErr w:type="spellStart"/>
      <w:r w:rsidRPr="00300096">
        <w:rPr>
          <w:sz w:val="24"/>
          <w:szCs w:val="24"/>
          <w:rtl/>
        </w:rPr>
        <w:t>העשיה</w:t>
      </w:r>
      <w:proofErr w:type="spellEnd"/>
      <w:r w:rsidRPr="00300096">
        <w:rPr>
          <w:sz w:val="24"/>
          <w:szCs w:val="24"/>
          <w:rtl/>
        </w:rPr>
        <w:t xml:space="preserve"> העבריינית.  הוא חלק מההחלטה לבצע את העבירה. חלקו חיוני להגשמת העבירה.</w:t>
      </w:r>
      <w:r w:rsidRPr="00300096">
        <w:rPr>
          <w:sz w:val="24"/>
          <w:szCs w:val="24"/>
          <w:vertAlign w:val="superscript"/>
        </w:rPr>
        <w:footnoteReference w:id="16"/>
      </w:r>
    </w:p>
    <w:p w14:paraId="02A8C1E3" w14:textId="77777777" w:rsidR="00633CC8" w:rsidRPr="00300096" w:rsidRDefault="00000000" w:rsidP="00A47F33">
      <w:pPr>
        <w:numPr>
          <w:ilvl w:val="0"/>
          <w:numId w:val="189"/>
        </w:numPr>
        <w:bidi/>
        <w:rPr>
          <w:sz w:val="24"/>
          <w:szCs w:val="24"/>
        </w:rPr>
      </w:pPr>
      <w:r w:rsidRPr="001B27C7">
        <w:rPr>
          <w:bCs/>
          <w:sz w:val="24"/>
          <w:szCs w:val="24"/>
          <w:rtl/>
        </w:rPr>
        <w:t>מבחן הקרבה</w:t>
      </w:r>
      <w:r w:rsidRPr="00300096">
        <w:rPr>
          <w:sz w:val="24"/>
          <w:szCs w:val="24"/>
          <w:rtl/>
        </w:rPr>
        <w:t>: קרבה לביצוע העבירה. ככל שיותר קרוב – כך יותר מבצע ופחות מסייע (מעגל חיצוני ומעגל פנימי).</w:t>
      </w:r>
    </w:p>
    <w:p w14:paraId="1F22DF0F" w14:textId="2AC4CEC0" w:rsidR="00633CC8" w:rsidRDefault="00000000" w:rsidP="00A47F33">
      <w:pPr>
        <w:numPr>
          <w:ilvl w:val="0"/>
          <w:numId w:val="189"/>
        </w:numPr>
        <w:bidi/>
        <w:rPr>
          <w:sz w:val="24"/>
          <w:szCs w:val="24"/>
        </w:rPr>
      </w:pPr>
      <w:r w:rsidRPr="001B27C7">
        <w:rPr>
          <w:bCs/>
          <w:sz w:val="24"/>
          <w:szCs w:val="24"/>
          <w:rtl/>
        </w:rPr>
        <w:t>מבחן הסנקציה הפלילית</w:t>
      </w:r>
      <w:r w:rsidRPr="00300096">
        <w:rPr>
          <w:sz w:val="24"/>
          <w:szCs w:val="24"/>
          <w:rtl/>
        </w:rPr>
        <w:t xml:space="preserve"> (השופט חשין): אם השופט סבור שיש להטיל עונש כבד על הנאשם בשל הפגיעה החברתית בערך מוגן – מבצע בצוותא. אם עונש "חלש" – מסייע.</w:t>
      </w:r>
      <w:r w:rsidRPr="00300096">
        <w:rPr>
          <w:sz w:val="24"/>
          <w:szCs w:val="24"/>
          <w:vertAlign w:val="superscript"/>
        </w:rPr>
        <w:footnoteReference w:id="17"/>
      </w:r>
    </w:p>
    <w:p w14:paraId="5B3C737D" w14:textId="61EC5C7D" w:rsidR="00A47F33" w:rsidRPr="00300096" w:rsidRDefault="00A47F33" w:rsidP="00A47F33">
      <w:pPr>
        <w:numPr>
          <w:ilvl w:val="0"/>
          <w:numId w:val="189"/>
        </w:numPr>
        <w:bidi/>
        <w:rPr>
          <w:sz w:val="24"/>
          <w:szCs w:val="24"/>
        </w:rPr>
      </w:pPr>
      <w:r w:rsidRPr="00A47F33">
        <w:rPr>
          <w:b/>
          <w:bCs/>
          <w:sz w:val="24"/>
          <w:szCs w:val="24"/>
          <w:rtl/>
        </w:rPr>
        <w:lastRenderedPageBreak/>
        <w:t>מבחן האנלוגיה מדיני ניסיון</w:t>
      </w:r>
      <w:r>
        <w:rPr>
          <w:rFonts w:hint="cs"/>
          <w:sz w:val="24"/>
          <w:szCs w:val="24"/>
          <w:rtl/>
        </w:rPr>
        <w:t xml:space="preserve"> (גור אריה)</w:t>
      </w:r>
      <w:r w:rsidRPr="00A47F33">
        <w:rPr>
          <w:sz w:val="24"/>
          <w:szCs w:val="24"/>
          <w:rtl/>
        </w:rPr>
        <w:t>: נדמה מצב שבו כל שותף פעל לבד. נבחן עפ"י היסוד העובדתי בלבד - אילו היה פועל לבד, האם ניתן לומר שמעשיו נכנסו למתחם הניסיון? אם כן, מבצע בצוותא. אם לא, מסייע.</w:t>
      </w:r>
    </w:p>
    <w:p w14:paraId="17D401C5" w14:textId="77777777" w:rsidR="00633CC8" w:rsidRPr="00300096" w:rsidRDefault="00633CC8">
      <w:pPr>
        <w:bidi/>
        <w:ind w:left="720"/>
        <w:rPr>
          <w:sz w:val="24"/>
          <w:szCs w:val="24"/>
        </w:rPr>
      </w:pPr>
    </w:p>
    <w:p w14:paraId="3B549957" w14:textId="77777777" w:rsidR="00633CC8" w:rsidRPr="00300096" w:rsidRDefault="00633CC8">
      <w:pPr>
        <w:bidi/>
        <w:rPr>
          <w:sz w:val="24"/>
          <w:szCs w:val="24"/>
        </w:rPr>
      </w:pPr>
    </w:p>
    <w:p w14:paraId="378B6FFA" w14:textId="77777777" w:rsidR="00633CC8" w:rsidRPr="00300096" w:rsidRDefault="00000000">
      <w:pPr>
        <w:bidi/>
        <w:rPr>
          <w:sz w:val="24"/>
          <w:szCs w:val="24"/>
        </w:rPr>
      </w:pPr>
      <w:r w:rsidRPr="00300096">
        <w:rPr>
          <w:sz w:val="24"/>
          <w:szCs w:val="24"/>
          <w:u w:val="single"/>
          <w:rtl/>
        </w:rPr>
        <w:t>אשמת המסייע תלויה במצב העבירה של המבצע העיקרי</w:t>
      </w:r>
      <w:r w:rsidRPr="00300096">
        <w:rPr>
          <w:sz w:val="24"/>
          <w:szCs w:val="24"/>
        </w:rPr>
        <w:t>:</w:t>
      </w:r>
    </w:p>
    <w:p w14:paraId="7B53ADB2" w14:textId="77777777" w:rsidR="00633CC8" w:rsidRPr="00300096" w:rsidRDefault="00000000">
      <w:pPr>
        <w:numPr>
          <w:ilvl w:val="0"/>
          <w:numId w:val="145"/>
        </w:numPr>
        <w:bidi/>
        <w:rPr>
          <w:sz w:val="24"/>
          <w:szCs w:val="24"/>
        </w:rPr>
      </w:pPr>
      <w:r w:rsidRPr="00300096">
        <w:rPr>
          <w:sz w:val="24"/>
          <w:szCs w:val="24"/>
          <w:rtl/>
        </w:rPr>
        <w:t xml:space="preserve">אם העבירה </w:t>
      </w:r>
      <w:r w:rsidRPr="00300096">
        <w:rPr>
          <w:b/>
          <w:sz w:val="24"/>
          <w:szCs w:val="24"/>
          <w:rtl/>
        </w:rPr>
        <w:t>הושלמה</w:t>
      </w:r>
      <w:r w:rsidRPr="00300096">
        <w:rPr>
          <w:sz w:val="24"/>
          <w:szCs w:val="24"/>
          <w:rtl/>
        </w:rPr>
        <w:t xml:space="preserve"> - העבריין העיקרי </w:t>
      </w:r>
      <w:r w:rsidRPr="00300096">
        <w:rPr>
          <w:b/>
          <w:sz w:val="24"/>
          <w:szCs w:val="24"/>
          <w:rtl/>
        </w:rPr>
        <w:t xml:space="preserve">ביצע </w:t>
      </w:r>
      <w:r w:rsidRPr="00300096">
        <w:rPr>
          <w:sz w:val="24"/>
          <w:szCs w:val="24"/>
          <w:rtl/>
        </w:rPr>
        <w:t xml:space="preserve">עבירה – זהו </w:t>
      </w:r>
      <w:r w:rsidRPr="00300096">
        <w:rPr>
          <w:b/>
          <w:sz w:val="24"/>
          <w:szCs w:val="24"/>
          <w:rtl/>
        </w:rPr>
        <w:t xml:space="preserve">סיוע </w:t>
      </w:r>
      <w:r w:rsidRPr="00300096">
        <w:rPr>
          <w:sz w:val="24"/>
          <w:szCs w:val="24"/>
          <w:rtl/>
        </w:rPr>
        <w:t>לעבירה.</w:t>
      </w:r>
    </w:p>
    <w:p w14:paraId="543B8ABC" w14:textId="77777777" w:rsidR="00633CC8" w:rsidRPr="00300096" w:rsidRDefault="00000000">
      <w:pPr>
        <w:numPr>
          <w:ilvl w:val="0"/>
          <w:numId w:val="145"/>
        </w:numPr>
        <w:bidi/>
        <w:rPr>
          <w:sz w:val="24"/>
          <w:szCs w:val="24"/>
        </w:rPr>
      </w:pPr>
      <w:r w:rsidRPr="00300096">
        <w:rPr>
          <w:sz w:val="24"/>
          <w:szCs w:val="24"/>
          <w:rtl/>
        </w:rPr>
        <w:t xml:space="preserve">אם העבירה </w:t>
      </w:r>
      <w:r w:rsidRPr="00300096">
        <w:rPr>
          <w:b/>
          <w:sz w:val="24"/>
          <w:szCs w:val="24"/>
          <w:rtl/>
        </w:rPr>
        <w:t>לא הושלמה</w:t>
      </w:r>
      <w:r w:rsidRPr="00300096">
        <w:rPr>
          <w:sz w:val="24"/>
          <w:szCs w:val="24"/>
          <w:rtl/>
        </w:rPr>
        <w:t xml:space="preserve"> - אם העבריין העיקרי </w:t>
      </w:r>
      <w:r w:rsidRPr="00300096">
        <w:rPr>
          <w:b/>
          <w:sz w:val="24"/>
          <w:szCs w:val="24"/>
          <w:rtl/>
        </w:rPr>
        <w:t>לא הצליח לבצע</w:t>
      </w:r>
      <w:r w:rsidRPr="00300096">
        <w:rPr>
          <w:sz w:val="24"/>
          <w:szCs w:val="24"/>
          <w:rtl/>
        </w:rPr>
        <w:t xml:space="preserve"> את העבירה – זהו </w:t>
      </w:r>
      <w:r w:rsidRPr="00300096">
        <w:rPr>
          <w:b/>
          <w:sz w:val="24"/>
          <w:szCs w:val="24"/>
          <w:rtl/>
        </w:rPr>
        <w:t>סיוע לניסיון</w:t>
      </w:r>
      <w:r w:rsidRPr="00300096">
        <w:rPr>
          <w:sz w:val="24"/>
          <w:szCs w:val="24"/>
          <w:rtl/>
        </w:rPr>
        <w:t xml:space="preserve"> עבירה.</w:t>
      </w:r>
    </w:p>
    <w:p w14:paraId="0B463EEB" w14:textId="77777777" w:rsidR="00633CC8" w:rsidRPr="00300096" w:rsidRDefault="00000000">
      <w:pPr>
        <w:numPr>
          <w:ilvl w:val="0"/>
          <w:numId w:val="145"/>
        </w:numPr>
        <w:bidi/>
        <w:rPr>
          <w:sz w:val="24"/>
          <w:szCs w:val="24"/>
        </w:rPr>
      </w:pPr>
      <w:r w:rsidRPr="00300096">
        <w:rPr>
          <w:sz w:val="24"/>
          <w:szCs w:val="24"/>
          <w:rtl/>
        </w:rPr>
        <w:t xml:space="preserve">אם העבירה </w:t>
      </w:r>
      <w:r w:rsidRPr="00300096">
        <w:rPr>
          <w:b/>
          <w:sz w:val="24"/>
          <w:szCs w:val="24"/>
          <w:rtl/>
        </w:rPr>
        <w:t>כלל לא החלה</w:t>
      </w:r>
      <w:r w:rsidRPr="00300096">
        <w:rPr>
          <w:sz w:val="24"/>
          <w:szCs w:val="24"/>
          <w:rtl/>
        </w:rPr>
        <w:t xml:space="preserve"> – אם העבריין העיקרי תיכנן לבצע את העבירה אך </w:t>
      </w:r>
      <w:r w:rsidRPr="00300096">
        <w:rPr>
          <w:b/>
          <w:sz w:val="24"/>
          <w:szCs w:val="24"/>
          <w:rtl/>
        </w:rPr>
        <w:t>לא ביצע אותה</w:t>
      </w:r>
      <w:r w:rsidRPr="00300096">
        <w:rPr>
          <w:sz w:val="24"/>
          <w:szCs w:val="24"/>
          <w:rtl/>
        </w:rPr>
        <w:t xml:space="preserve"> אולם קיבל סיוע – זהו </w:t>
      </w:r>
      <w:r w:rsidRPr="00300096">
        <w:rPr>
          <w:b/>
          <w:sz w:val="24"/>
          <w:szCs w:val="24"/>
          <w:rtl/>
        </w:rPr>
        <w:t>ניסיון סיוע</w:t>
      </w:r>
      <w:r w:rsidRPr="00300096">
        <w:rPr>
          <w:sz w:val="24"/>
          <w:szCs w:val="24"/>
          <w:rtl/>
        </w:rPr>
        <w:t xml:space="preserve">. (לא </w:t>
      </w:r>
      <w:proofErr w:type="spellStart"/>
      <w:r w:rsidRPr="00300096">
        <w:rPr>
          <w:sz w:val="24"/>
          <w:szCs w:val="24"/>
          <w:rtl/>
        </w:rPr>
        <w:t>עניש</w:t>
      </w:r>
      <w:proofErr w:type="spellEnd"/>
      <w:r w:rsidRPr="00300096">
        <w:rPr>
          <w:sz w:val="24"/>
          <w:szCs w:val="24"/>
          <w:rtl/>
        </w:rPr>
        <w:t>)</w:t>
      </w:r>
    </w:p>
    <w:p w14:paraId="20E87113" w14:textId="77777777" w:rsidR="00633CC8" w:rsidRPr="00300096" w:rsidRDefault="00633CC8">
      <w:pPr>
        <w:bidi/>
        <w:rPr>
          <w:sz w:val="24"/>
          <w:szCs w:val="24"/>
        </w:rPr>
      </w:pPr>
    </w:p>
    <w:p w14:paraId="1046A61E" w14:textId="43A50991" w:rsidR="00633CC8" w:rsidRDefault="00633CC8">
      <w:pPr>
        <w:bidi/>
        <w:rPr>
          <w:sz w:val="24"/>
          <w:szCs w:val="24"/>
          <w:rtl/>
        </w:rPr>
      </w:pPr>
    </w:p>
    <w:p w14:paraId="2D6CD791" w14:textId="77777777" w:rsidR="00A47F33" w:rsidRPr="00300096" w:rsidRDefault="00A47F33" w:rsidP="00A47F33">
      <w:pPr>
        <w:bidi/>
        <w:rPr>
          <w:sz w:val="24"/>
          <w:szCs w:val="24"/>
        </w:rPr>
      </w:pPr>
    </w:p>
    <w:p w14:paraId="015F99EE" w14:textId="77777777" w:rsidR="00633CC8" w:rsidRPr="00300096" w:rsidRDefault="00000000">
      <w:pPr>
        <w:pStyle w:val="3"/>
        <w:bidi/>
        <w:rPr>
          <w:sz w:val="32"/>
          <w:szCs w:val="32"/>
        </w:rPr>
      </w:pPr>
      <w:bookmarkStart w:id="126" w:name="_aqp64s4m8zmt" w:colFirst="0" w:colLast="0"/>
      <w:bookmarkStart w:id="127" w:name="_Toc114750207"/>
      <w:bookmarkEnd w:id="126"/>
      <w:r w:rsidRPr="00300096">
        <w:rPr>
          <w:sz w:val="32"/>
          <w:szCs w:val="32"/>
          <w:rtl/>
        </w:rPr>
        <w:t>הוכחת העבירה</w:t>
      </w:r>
      <w:bookmarkEnd w:id="127"/>
    </w:p>
    <w:p w14:paraId="4BA0E872" w14:textId="77777777" w:rsidR="00633CC8" w:rsidRPr="00300096" w:rsidRDefault="00633CC8">
      <w:pPr>
        <w:bidi/>
        <w:rPr>
          <w:rFonts w:ascii="Calibri" w:eastAsia="Calibri" w:hAnsi="Calibri" w:cs="Calibri"/>
          <w:b/>
          <w:sz w:val="28"/>
          <w:szCs w:val="28"/>
          <w:u w:val="single"/>
        </w:rPr>
      </w:pPr>
    </w:p>
    <w:p w14:paraId="770244F7" w14:textId="77777777" w:rsidR="00633CC8" w:rsidRPr="00300096" w:rsidRDefault="00000000">
      <w:pPr>
        <w:bidi/>
        <w:rPr>
          <w:sz w:val="24"/>
          <w:szCs w:val="24"/>
          <w:u w:val="single"/>
        </w:rPr>
      </w:pPr>
      <w:r w:rsidRPr="00300096">
        <w:rPr>
          <w:rFonts w:ascii="Calibri" w:eastAsia="Calibri" w:hAnsi="Calibri" w:cs="Calibri"/>
          <w:b/>
          <w:sz w:val="28"/>
          <w:szCs w:val="28"/>
          <w:u w:val="single"/>
          <w:rtl/>
        </w:rPr>
        <w:t>היסוד העובדתי</w:t>
      </w:r>
      <w:r w:rsidRPr="00300096">
        <w:rPr>
          <w:rFonts w:ascii="Calibri" w:eastAsia="Calibri" w:hAnsi="Calibri" w:cs="Calibri"/>
          <w:sz w:val="28"/>
          <w:szCs w:val="28"/>
        </w:rPr>
        <w:t xml:space="preserve"> </w:t>
      </w:r>
      <w:r w:rsidRPr="00300096">
        <w:rPr>
          <w:sz w:val="24"/>
          <w:szCs w:val="24"/>
          <w:u w:val="single"/>
          <w:rtl/>
        </w:rPr>
        <w:t>של המסייע</w:t>
      </w:r>
    </w:p>
    <w:p w14:paraId="2D1C9E16" w14:textId="77777777" w:rsidR="00633CC8" w:rsidRPr="00300096" w:rsidRDefault="00633CC8">
      <w:pPr>
        <w:bidi/>
        <w:rPr>
          <w:sz w:val="24"/>
          <w:szCs w:val="24"/>
          <w:u w:val="single"/>
        </w:rPr>
      </w:pPr>
    </w:p>
    <w:p w14:paraId="3DE96A44" w14:textId="77777777" w:rsidR="00633CC8" w:rsidRPr="00300096" w:rsidRDefault="00000000">
      <w:pPr>
        <w:numPr>
          <w:ilvl w:val="0"/>
          <w:numId w:val="156"/>
        </w:numPr>
        <w:bidi/>
        <w:rPr>
          <w:sz w:val="24"/>
          <w:szCs w:val="24"/>
        </w:rPr>
      </w:pPr>
      <w:r w:rsidRPr="00A47F33">
        <w:rPr>
          <w:bCs/>
          <w:sz w:val="24"/>
          <w:szCs w:val="24"/>
          <w:rtl/>
        </w:rPr>
        <w:t>רכיב התנהגותי</w:t>
      </w:r>
      <w:r w:rsidRPr="00300096">
        <w:rPr>
          <w:b/>
          <w:sz w:val="24"/>
          <w:szCs w:val="24"/>
          <w:rtl/>
        </w:rPr>
        <w:t xml:space="preserve">: </w:t>
      </w:r>
      <w:r w:rsidRPr="00300096">
        <w:rPr>
          <w:sz w:val="24"/>
          <w:szCs w:val="24"/>
        </w:rPr>
        <w:t>"</w:t>
      </w:r>
      <w:r w:rsidRPr="00300096">
        <w:rPr>
          <w:rFonts w:ascii="David" w:eastAsia="David" w:hAnsi="David" w:cs="David"/>
          <w:sz w:val="28"/>
          <w:szCs w:val="28"/>
          <w:rtl/>
        </w:rPr>
        <w:t>עשה מעשה…</w:t>
      </w:r>
      <w:r w:rsidRPr="00300096">
        <w:rPr>
          <w:sz w:val="24"/>
          <w:szCs w:val="24"/>
          <w:rtl/>
        </w:rPr>
        <w:t xml:space="preserve">" - התנהגות אשר יש בה כדי ליצור את התנאים לביצוע העבירה על-ידי המבצע העיקרי. </w:t>
      </w:r>
    </w:p>
    <w:p w14:paraId="3E9E75FD" w14:textId="77777777" w:rsidR="00633CC8" w:rsidRPr="00300096" w:rsidRDefault="00000000">
      <w:pPr>
        <w:bidi/>
        <w:ind w:left="720"/>
        <w:rPr>
          <w:sz w:val="24"/>
          <w:szCs w:val="24"/>
        </w:rPr>
      </w:pPr>
      <w:r w:rsidRPr="00300096">
        <w:rPr>
          <w:sz w:val="24"/>
          <w:szCs w:val="24"/>
          <w:rtl/>
        </w:rPr>
        <w:t>אין צורך בתרומה אפקטיבית. גם אם פוטנציאל זה לא מומש (כגון סייע בסכין והרצח בוצע באקדח), עדיין יואשם, כיוון שהדגש הוא על יצירת הסיכון.</w:t>
      </w:r>
    </w:p>
    <w:p w14:paraId="60214918" w14:textId="77777777" w:rsidR="00633CC8" w:rsidRPr="00300096" w:rsidRDefault="00633CC8">
      <w:pPr>
        <w:bidi/>
        <w:ind w:left="720"/>
        <w:rPr>
          <w:sz w:val="24"/>
          <w:szCs w:val="24"/>
        </w:rPr>
      </w:pPr>
    </w:p>
    <w:p w14:paraId="77FE03EB" w14:textId="77777777" w:rsidR="00633CC8" w:rsidRPr="00300096" w:rsidRDefault="00000000">
      <w:pPr>
        <w:numPr>
          <w:ilvl w:val="0"/>
          <w:numId w:val="156"/>
        </w:numPr>
        <w:bidi/>
        <w:rPr>
          <w:sz w:val="24"/>
          <w:szCs w:val="24"/>
        </w:rPr>
      </w:pPr>
      <w:r w:rsidRPr="00A47F33">
        <w:rPr>
          <w:bCs/>
          <w:sz w:val="24"/>
          <w:szCs w:val="24"/>
          <w:rtl/>
        </w:rPr>
        <w:t>רכיב נסיבתי</w:t>
      </w:r>
      <w:r w:rsidRPr="00300096">
        <w:rPr>
          <w:sz w:val="24"/>
          <w:szCs w:val="24"/>
        </w:rPr>
        <w:t>: "</w:t>
      </w:r>
      <w:r w:rsidRPr="00300096">
        <w:rPr>
          <w:rFonts w:ascii="David" w:eastAsia="David" w:hAnsi="David" w:cs="David"/>
          <w:sz w:val="28"/>
          <w:szCs w:val="28"/>
          <w:rtl/>
        </w:rPr>
        <w:t>לפני זמן עשיית העבירה או בשעת עשייתה</w:t>
      </w:r>
      <w:r w:rsidRPr="00300096">
        <w:rPr>
          <w:sz w:val="24"/>
          <w:szCs w:val="24"/>
        </w:rPr>
        <w:t xml:space="preserve">" - </w:t>
      </w:r>
    </w:p>
    <w:p w14:paraId="66E94548" w14:textId="77777777" w:rsidR="00633CC8" w:rsidRPr="00300096" w:rsidRDefault="00000000">
      <w:pPr>
        <w:numPr>
          <w:ilvl w:val="1"/>
          <w:numId w:val="156"/>
        </w:numPr>
        <w:bidi/>
        <w:rPr>
          <w:sz w:val="24"/>
          <w:szCs w:val="24"/>
        </w:rPr>
      </w:pPr>
      <w:r w:rsidRPr="00300096">
        <w:rPr>
          <w:b/>
          <w:sz w:val="24"/>
          <w:szCs w:val="24"/>
          <w:rtl/>
        </w:rPr>
        <w:t>לפני עשיית העבירה</w:t>
      </w:r>
      <w:r w:rsidRPr="00300096">
        <w:rPr>
          <w:sz w:val="24"/>
          <w:szCs w:val="24"/>
          <w:rtl/>
        </w:rPr>
        <w:t>: למשל, המוכר למבצע העיקרי כלי נשק לביצוע העבירה, או המזייף לבקשתו של אחר מסמך המשמש את אותו אחר לביצוע עבירה.</w:t>
      </w:r>
    </w:p>
    <w:p w14:paraId="1E13BF30" w14:textId="77777777" w:rsidR="00633CC8" w:rsidRPr="00300096" w:rsidRDefault="00000000">
      <w:pPr>
        <w:numPr>
          <w:ilvl w:val="1"/>
          <w:numId w:val="156"/>
        </w:numPr>
        <w:bidi/>
        <w:rPr>
          <w:sz w:val="24"/>
          <w:szCs w:val="24"/>
        </w:rPr>
      </w:pPr>
      <w:r w:rsidRPr="00300096">
        <w:rPr>
          <w:sz w:val="24"/>
          <w:szCs w:val="24"/>
          <w:rtl/>
        </w:rPr>
        <w:t xml:space="preserve">או </w:t>
      </w:r>
      <w:r w:rsidRPr="00300096">
        <w:rPr>
          <w:b/>
          <w:sz w:val="24"/>
          <w:szCs w:val="24"/>
          <w:rtl/>
        </w:rPr>
        <w:t>בשעת עשייתה</w:t>
      </w:r>
      <w:r w:rsidRPr="00300096">
        <w:rPr>
          <w:sz w:val="24"/>
          <w:szCs w:val="24"/>
          <w:rtl/>
        </w:rPr>
        <w:t xml:space="preserve">: למשל, אדם הצופה ומזהיר את המבצעים העיקריים בשעת שוד. המעשה המסייע צריך להיעשות לפני ביצוע העבירה או בעת ביצועה. </w:t>
      </w:r>
    </w:p>
    <w:p w14:paraId="769A5AB8" w14:textId="77777777" w:rsidR="00633CC8" w:rsidRPr="00300096" w:rsidRDefault="00000000">
      <w:pPr>
        <w:numPr>
          <w:ilvl w:val="1"/>
          <w:numId w:val="156"/>
        </w:numPr>
        <w:bidi/>
        <w:rPr>
          <w:sz w:val="24"/>
          <w:szCs w:val="24"/>
        </w:rPr>
      </w:pPr>
      <w:r w:rsidRPr="00300096">
        <w:rPr>
          <w:sz w:val="24"/>
          <w:szCs w:val="24"/>
          <w:rtl/>
        </w:rPr>
        <w:t xml:space="preserve">מעשה שנעשה </w:t>
      </w:r>
      <w:r w:rsidRPr="00300096">
        <w:rPr>
          <w:sz w:val="24"/>
          <w:szCs w:val="24"/>
          <w:u w:val="single"/>
          <w:rtl/>
        </w:rPr>
        <w:t>לאחר עשיית העבירה</w:t>
      </w:r>
      <w:r w:rsidRPr="00300096">
        <w:rPr>
          <w:sz w:val="24"/>
          <w:szCs w:val="24"/>
          <w:rtl/>
        </w:rPr>
        <w:t xml:space="preserve"> נכלל בעבירה עצמאית "סיוע לאחר מעשה" (סעיפים 260-261), הנחשבת לחמורה פחות. ההיגיון: סיוע לפני -  סיוע לביצוע העבירה. סיוע לאחר -  סיוע לפושע.</w:t>
      </w:r>
    </w:p>
    <w:p w14:paraId="1A972D39" w14:textId="77777777" w:rsidR="00633CC8" w:rsidRPr="00300096" w:rsidRDefault="00633CC8">
      <w:pPr>
        <w:bidi/>
        <w:rPr>
          <w:sz w:val="24"/>
          <w:szCs w:val="24"/>
        </w:rPr>
      </w:pPr>
    </w:p>
    <w:p w14:paraId="34AE983C" w14:textId="77777777" w:rsidR="00633CC8" w:rsidRPr="00300096" w:rsidRDefault="00000000">
      <w:pPr>
        <w:bidi/>
        <w:ind w:left="720"/>
        <w:rPr>
          <w:sz w:val="24"/>
          <w:szCs w:val="24"/>
          <w:u w:val="single"/>
        </w:rPr>
      </w:pPr>
      <w:r w:rsidRPr="00300096">
        <w:rPr>
          <w:sz w:val="24"/>
          <w:szCs w:val="24"/>
          <w:u w:val="single"/>
          <w:rtl/>
        </w:rPr>
        <w:t>סוגי סיוע</w:t>
      </w:r>
    </w:p>
    <w:p w14:paraId="2912F5F0" w14:textId="77777777" w:rsidR="00633CC8" w:rsidRPr="00300096" w:rsidRDefault="00000000">
      <w:pPr>
        <w:numPr>
          <w:ilvl w:val="0"/>
          <w:numId w:val="3"/>
        </w:numPr>
        <w:bidi/>
        <w:rPr>
          <w:sz w:val="24"/>
          <w:szCs w:val="24"/>
        </w:rPr>
      </w:pPr>
      <w:r w:rsidRPr="00300096">
        <w:rPr>
          <w:sz w:val="24"/>
          <w:szCs w:val="24"/>
          <w:rtl/>
        </w:rPr>
        <w:t xml:space="preserve">סיוע </w:t>
      </w:r>
      <w:r w:rsidRPr="00A47F33">
        <w:rPr>
          <w:bCs/>
          <w:sz w:val="24"/>
          <w:szCs w:val="24"/>
          <w:rtl/>
        </w:rPr>
        <w:t>רוחני</w:t>
      </w:r>
      <w:r w:rsidRPr="00300096">
        <w:rPr>
          <w:sz w:val="24"/>
          <w:szCs w:val="24"/>
          <w:rtl/>
        </w:rPr>
        <w:t>: כמו תמיכה ועידוד.</w:t>
      </w:r>
    </w:p>
    <w:p w14:paraId="5771BE3F" w14:textId="77777777" w:rsidR="00633CC8" w:rsidRPr="00300096" w:rsidRDefault="00000000">
      <w:pPr>
        <w:numPr>
          <w:ilvl w:val="0"/>
          <w:numId w:val="3"/>
        </w:numPr>
        <w:bidi/>
        <w:rPr>
          <w:sz w:val="24"/>
          <w:szCs w:val="24"/>
        </w:rPr>
      </w:pPr>
      <w:r w:rsidRPr="00300096">
        <w:rPr>
          <w:sz w:val="24"/>
          <w:szCs w:val="24"/>
          <w:rtl/>
        </w:rPr>
        <w:t xml:space="preserve">סיוע </w:t>
      </w:r>
      <w:r w:rsidRPr="00A47F33">
        <w:rPr>
          <w:bCs/>
          <w:sz w:val="24"/>
          <w:szCs w:val="24"/>
          <w:rtl/>
        </w:rPr>
        <w:t>פיזי</w:t>
      </w:r>
      <w:r w:rsidRPr="00300096">
        <w:rPr>
          <w:sz w:val="24"/>
          <w:szCs w:val="24"/>
          <w:rtl/>
        </w:rPr>
        <w:t>: למשל מתן אמצעים שהמבצע העיקרי יעשה בהם שימוש לביצוע העבירה. מתן עצות והמלצות לאופן ביצוע העבירה.</w:t>
      </w:r>
    </w:p>
    <w:p w14:paraId="419C4A5B" w14:textId="77777777" w:rsidR="00633CC8" w:rsidRPr="00300096" w:rsidRDefault="00000000">
      <w:pPr>
        <w:numPr>
          <w:ilvl w:val="0"/>
          <w:numId w:val="3"/>
        </w:numPr>
        <w:bidi/>
        <w:rPr>
          <w:sz w:val="24"/>
          <w:szCs w:val="24"/>
        </w:rPr>
      </w:pPr>
      <w:r w:rsidRPr="00A47F33">
        <w:rPr>
          <w:bCs/>
          <w:sz w:val="24"/>
          <w:szCs w:val="24"/>
          <w:rtl/>
        </w:rPr>
        <w:t>נוכחות</w:t>
      </w:r>
      <w:r w:rsidRPr="00300096">
        <w:rPr>
          <w:sz w:val="24"/>
          <w:szCs w:val="24"/>
          <w:rtl/>
        </w:rPr>
        <w:t>: לעיתים, עצם הנוכחות מהווה סיוע. ההלכה קבעה שנוכחות יוצרת חזקה ראייתית שהאדם סייע, אך היא אינה חזקה חלוטה. מותר לאדם לספק הסבר סביר להימצאותו בזירה. היא יכולה להוות חזקה לסיוע מחמת הספק.</w:t>
      </w:r>
    </w:p>
    <w:p w14:paraId="23DD6C3D" w14:textId="77777777" w:rsidR="00633CC8" w:rsidRPr="00300096" w:rsidRDefault="00633CC8">
      <w:pPr>
        <w:bidi/>
        <w:rPr>
          <w:sz w:val="24"/>
          <w:szCs w:val="24"/>
        </w:rPr>
      </w:pPr>
    </w:p>
    <w:p w14:paraId="008E1836" w14:textId="77777777" w:rsidR="00633CC8" w:rsidRPr="00300096" w:rsidRDefault="00000000">
      <w:pPr>
        <w:bidi/>
        <w:ind w:left="720"/>
        <w:rPr>
          <w:sz w:val="24"/>
          <w:szCs w:val="24"/>
        </w:rPr>
      </w:pPr>
      <w:r w:rsidRPr="00300096">
        <w:rPr>
          <w:sz w:val="24"/>
          <w:szCs w:val="24"/>
          <w:rtl/>
        </w:rPr>
        <w:t>דוגמה בפסיקה לסיוע באמצעות נוכחות:</w:t>
      </w:r>
    </w:p>
    <w:p w14:paraId="66437DFF" w14:textId="77777777" w:rsidR="00633CC8" w:rsidRPr="00300096" w:rsidRDefault="00000000">
      <w:pPr>
        <w:bidi/>
        <w:ind w:left="1440"/>
        <w:rPr>
          <w:sz w:val="24"/>
          <w:szCs w:val="24"/>
        </w:rPr>
      </w:pPr>
      <w:r w:rsidRPr="00A47F33">
        <w:rPr>
          <w:rFonts w:ascii="Alef" w:eastAsia="Alef" w:hAnsi="Alef" w:cs="Alef"/>
          <w:bCs/>
          <w:sz w:val="24"/>
          <w:szCs w:val="24"/>
          <w:rtl/>
        </w:rPr>
        <w:lastRenderedPageBreak/>
        <w:t xml:space="preserve">אנג'ליקה </w:t>
      </w:r>
      <w:proofErr w:type="spellStart"/>
      <w:r w:rsidRPr="00A47F33">
        <w:rPr>
          <w:rFonts w:ascii="Alef" w:eastAsia="Alef" w:hAnsi="Alef" w:cs="Alef"/>
          <w:bCs/>
          <w:sz w:val="26"/>
          <w:szCs w:val="26"/>
          <w:shd w:val="clear" w:color="auto" w:fill="F4CCCC"/>
          <w:rtl/>
        </w:rPr>
        <w:t>יוסופוב</w:t>
      </w:r>
      <w:proofErr w:type="spellEnd"/>
      <w:r w:rsidRPr="00A47F33">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11131/02)</w:t>
      </w:r>
      <w:r w:rsidRPr="00300096">
        <w:rPr>
          <w:sz w:val="24"/>
          <w:szCs w:val="24"/>
        </w:rPr>
        <w:t>:</w:t>
      </w:r>
    </w:p>
    <w:p w14:paraId="46458A30" w14:textId="77777777" w:rsidR="00633CC8" w:rsidRPr="00300096" w:rsidRDefault="00000000">
      <w:pPr>
        <w:bidi/>
        <w:ind w:left="1440"/>
        <w:rPr>
          <w:sz w:val="24"/>
          <w:szCs w:val="24"/>
        </w:rPr>
      </w:pPr>
      <w:r w:rsidRPr="00300096">
        <w:rPr>
          <w:sz w:val="24"/>
          <w:szCs w:val="24"/>
          <w:rtl/>
        </w:rPr>
        <w:t xml:space="preserve">בן זוגה של </w:t>
      </w:r>
      <w:proofErr w:type="spellStart"/>
      <w:r w:rsidRPr="00300096">
        <w:rPr>
          <w:sz w:val="24"/>
          <w:szCs w:val="24"/>
          <w:rtl/>
        </w:rPr>
        <w:t>יוסופוב</w:t>
      </w:r>
      <w:proofErr w:type="spellEnd"/>
      <w:r w:rsidRPr="00300096">
        <w:rPr>
          <w:sz w:val="24"/>
          <w:szCs w:val="24"/>
          <w:rtl/>
        </w:rPr>
        <w:t xml:space="preserve"> היה פלסטינאי, שאחיו נהרג באינתיפאדה השנייה. הלה החליט לנקום את מותו במספר פיגועי דקירה, ירי, חבלה אשר חלקו צלחו וחלקם לא. בכל אותו הזמן הוא נעזר </w:t>
      </w:r>
      <w:proofErr w:type="spellStart"/>
      <w:r w:rsidRPr="00300096">
        <w:rPr>
          <w:sz w:val="24"/>
          <w:szCs w:val="24"/>
          <w:rtl/>
        </w:rPr>
        <w:t>ביוסופוב</w:t>
      </w:r>
      <w:proofErr w:type="spellEnd"/>
      <w:r w:rsidRPr="00300096">
        <w:rPr>
          <w:sz w:val="24"/>
          <w:szCs w:val="24"/>
          <w:rtl/>
        </w:rPr>
        <w:t xml:space="preserve"> ששכרה בעבורו מקומות לינה, ידעה על המזימות אך לא עשתה דבר ואף סייעה בדרכים שונות. ביהמ"ש קמא הרשיע אותה בעבירת סיוע.</w:t>
      </w:r>
    </w:p>
    <w:p w14:paraId="74D31D9D" w14:textId="77777777" w:rsidR="00633CC8" w:rsidRPr="00300096" w:rsidRDefault="00633CC8">
      <w:pPr>
        <w:bidi/>
        <w:ind w:left="1440"/>
        <w:rPr>
          <w:sz w:val="24"/>
          <w:szCs w:val="24"/>
        </w:rPr>
      </w:pPr>
    </w:p>
    <w:p w14:paraId="6224097E" w14:textId="77777777" w:rsidR="00633CC8" w:rsidRPr="00300096" w:rsidRDefault="00000000">
      <w:pPr>
        <w:bidi/>
        <w:ind w:left="1440"/>
        <w:rPr>
          <w:sz w:val="24"/>
          <w:szCs w:val="24"/>
        </w:rPr>
      </w:pPr>
      <w:r w:rsidRPr="00300096">
        <w:rPr>
          <w:sz w:val="28"/>
          <w:szCs w:val="28"/>
          <w:rtl/>
        </w:rPr>
        <w:t>השופט ריבלין</w:t>
      </w:r>
      <w:r w:rsidRPr="00300096">
        <w:rPr>
          <w:sz w:val="24"/>
          <w:szCs w:val="24"/>
          <w:rtl/>
        </w:rPr>
        <w:t>: התקיימו היסוד העובדתי (</w:t>
      </w:r>
      <w:proofErr w:type="spellStart"/>
      <w:r w:rsidRPr="00300096">
        <w:rPr>
          <w:sz w:val="24"/>
          <w:szCs w:val="24"/>
          <w:rtl/>
        </w:rPr>
        <w:t>יוסופוב</w:t>
      </w:r>
      <w:proofErr w:type="spellEnd"/>
      <w:r w:rsidRPr="00300096">
        <w:rPr>
          <w:sz w:val="24"/>
          <w:szCs w:val="24"/>
          <w:rtl/>
        </w:rPr>
        <w:t xml:space="preserve"> הייתה התשתית הלוגיסטית של המחבל) והנפשי (הייתה מודעת לכך שהתנהגותה מקלה עליו את ביצוע העבירות. אין זה משנה שלא ידעה את פרטי העבירה כגון היכן ומתי). </w:t>
      </w:r>
    </w:p>
    <w:p w14:paraId="1B8D118C" w14:textId="77777777" w:rsidR="00633CC8" w:rsidRPr="00300096" w:rsidRDefault="00000000">
      <w:pPr>
        <w:bidi/>
        <w:ind w:left="1440"/>
        <w:rPr>
          <w:sz w:val="24"/>
          <w:szCs w:val="24"/>
        </w:rPr>
      </w:pPr>
      <w:r w:rsidRPr="00300096">
        <w:rPr>
          <w:sz w:val="24"/>
          <w:szCs w:val="24"/>
          <w:shd w:val="clear" w:color="auto" w:fill="FCE5CD"/>
          <w:rtl/>
        </w:rPr>
        <w:t>עצם נוכחותה של המערערת לצד המחבל היה בה כדי לסייע לביצוע העבירה, שכן היא הקלה את ביצועה</w:t>
      </w:r>
      <w:r w:rsidRPr="00300096">
        <w:rPr>
          <w:sz w:val="24"/>
          <w:szCs w:val="24"/>
          <w:rtl/>
        </w:rPr>
        <w:t xml:space="preserve"> - נסעה איתו במונית והיצרה מראית עין של בני זוג רגילים. </w:t>
      </w:r>
    </w:p>
    <w:p w14:paraId="0DE6FB7C" w14:textId="77777777" w:rsidR="00633CC8" w:rsidRPr="00300096" w:rsidRDefault="00000000">
      <w:pPr>
        <w:bidi/>
        <w:ind w:left="1440"/>
        <w:rPr>
          <w:sz w:val="24"/>
          <w:szCs w:val="24"/>
        </w:rPr>
      </w:pPr>
      <w:r w:rsidRPr="00300096">
        <w:rPr>
          <w:sz w:val="24"/>
          <w:szCs w:val="24"/>
        </w:rPr>
        <w:t xml:space="preserve"> </w:t>
      </w:r>
    </w:p>
    <w:p w14:paraId="714A6C6E" w14:textId="77777777" w:rsidR="00633CC8" w:rsidRPr="00300096" w:rsidRDefault="00000000">
      <w:pPr>
        <w:bidi/>
        <w:rPr>
          <w:sz w:val="24"/>
          <w:szCs w:val="24"/>
          <w:u w:val="single"/>
        </w:rPr>
      </w:pPr>
      <w:r w:rsidRPr="00300096">
        <w:rPr>
          <w:rFonts w:ascii="Calibri" w:eastAsia="Calibri" w:hAnsi="Calibri" w:cs="Calibri"/>
          <w:b/>
          <w:sz w:val="28"/>
          <w:szCs w:val="28"/>
          <w:u w:val="single"/>
          <w:rtl/>
        </w:rPr>
        <w:t>היסוד הנפשי</w:t>
      </w:r>
      <w:r w:rsidRPr="00300096">
        <w:rPr>
          <w:rFonts w:ascii="Calibri" w:eastAsia="Calibri" w:hAnsi="Calibri" w:cs="Calibri"/>
          <w:sz w:val="28"/>
          <w:szCs w:val="28"/>
        </w:rPr>
        <w:t xml:space="preserve"> </w:t>
      </w:r>
      <w:r w:rsidRPr="00300096">
        <w:rPr>
          <w:sz w:val="24"/>
          <w:szCs w:val="24"/>
          <w:u w:val="single"/>
          <w:rtl/>
        </w:rPr>
        <w:t>של המסייע</w:t>
      </w:r>
    </w:p>
    <w:p w14:paraId="4F2EB47E" w14:textId="77777777" w:rsidR="00633CC8" w:rsidRPr="00300096" w:rsidRDefault="00633CC8">
      <w:pPr>
        <w:bidi/>
        <w:rPr>
          <w:sz w:val="24"/>
          <w:szCs w:val="24"/>
        </w:rPr>
      </w:pPr>
    </w:p>
    <w:p w14:paraId="4DCF1B6A" w14:textId="77777777" w:rsidR="00633CC8" w:rsidRPr="00300096" w:rsidRDefault="00000000">
      <w:pPr>
        <w:numPr>
          <w:ilvl w:val="0"/>
          <w:numId w:val="15"/>
        </w:numPr>
        <w:bidi/>
        <w:rPr>
          <w:sz w:val="24"/>
          <w:szCs w:val="24"/>
        </w:rPr>
      </w:pPr>
      <w:r w:rsidRPr="00A47F33">
        <w:rPr>
          <w:bCs/>
          <w:sz w:val="24"/>
          <w:szCs w:val="24"/>
          <w:rtl/>
        </w:rPr>
        <w:t>מודעות</w:t>
      </w:r>
      <w:r w:rsidRPr="00300096">
        <w:rPr>
          <w:b/>
          <w:sz w:val="24"/>
          <w:szCs w:val="24"/>
          <w:rtl/>
        </w:rPr>
        <w:t xml:space="preserve"> </w:t>
      </w:r>
      <w:r w:rsidRPr="00A47F33">
        <w:rPr>
          <w:bCs/>
          <w:sz w:val="24"/>
          <w:szCs w:val="24"/>
          <w:rtl/>
        </w:rPr>
        <w:t>לטיב המעשה</w:t>
      </w:r>
      <w:r w:rsidRPr="00300096">
        <w:rPr>
          <w:sz w:val="24"/>
          <w:szCs w:val="24"/>
          <w:rtl/>
        </w:rPr>
        <w:t>: טיב ההתנהגות המסייעת.</w:t>
      </w:r>
    </w:p>
    <w:p w14:paraId="1D5BA2F4" w14:textId="77777777" w:rsidR="00633CC8" w:rsidRPr="00300096" w:rsidRDefault="00000000">
      <w:pPr>
        <w:numPr>
          <w:ilvl w:val="0"/>
          <w:numId w:val="15"/>
        </w:numPr>
        <w:bidi/>
        <w:rPr>
          <w:sz w:val="24"/>
          <w:szCs w:val="24"/>
        </w:rPr>
      </w:pPr>
      <w:r w:rsidRPr="00A47F33">
        <w:rPr>
          <w:bCs/>
          <w:sz w:val="24"/>
          <w:szCs w:val="24"/>
          <w:rtl/>
        </w:rPr>
        <w:t>מודעות לקיום הנסיבות</w:t>
      </w:r>
      <w:r w:rsidRPr="00300096">
        <w:rPr>
          <w:sz w:val="24"/>
          <w:szCs w:val="24"/>
          <w:rtl/>
        </w:rPr>
        <w:t>: לכך שהמבצע העיקרי מבצע או עומד לבצע עבירה (אין משמעה מודעות לכל פרט מפרטי העבירה שהוא מתכנן).</w:t>
      </w:r>
    </w:p>
    <w:p w14:paraId="5F871E44" w14:textId="77777777" w:rsidR="00633CC8" w:rsidRPr="00300096" w:rsidRDefault="00000000">
      <w:pPr>
        <w:numPr>
          <w:ilvl w:val="0"/>
          <w:numId w:val="8"/>
        </w:numPr>
        <w:bidi/>
        <w:rPr>
          <w:sz w:val="24"/>
          <w:szCs w:val="24"/>
        </w:rPr>
      </w:pPr>
      <w:r w:rsidRPr="00300096">
        <w:rPr>
          <w:sz w:val="24"/>
          <w:szCs w:val="24"/>
          <w:rtl/>
        </w:rPr>
        <w:t xml:space="preserve">דוקטרינת </w:t>
      </w:r>
      <w:r w:rsidRPr="00300096">
        <w:rPr>
          <w:sz w:val="24"/>
          <w:szCs w:val="24"/>
          <w:u w:val="single"/>
          <w:rtl/>
        </w:rPr>
        <w:t>עצימת העיניים</w:t>
      </w:r>
      <w:r w:rsidRPr="00300096">
        <w:rPr>
          <w:sz w:val="24"/>
          <w:szCs w:val="24"/>
          <w:rtl/>
        </w:rPr>
        <w:t xml:space="preserve"> בס' 20(ג)(1) (תחליף למודעות למעשה והנסיבות) קיימת גם כאן.</w:t>
      </w:r>
    </w:p>
    <w:p w14:paraId="5DA0F64F" w14:textId="77777777" w:rsidR="00633CC8" w:rsidRPr="00300096" w:rsidRDefault="00633CC8">
      <w:pPr>
        <w:bidi/>
        <w:rPr>
          <w:sz w:val="24"/>
          <w:szCs w:val="24"/>
        </w:rPr>
      </w:pPr>
    </w:p>
    <w:p w14:paraId="03162C37" w14:textId="654875E8" w:rsidR="00633CC8" w:rsidRPr="00300096" w:rsidRDefault="00000000">
      <w:pPr>
        <w:numPr>
          <w:ilvl w:val="0"/>
          <w:numId w:val="15"/>
        </w:numPr>
        <w:bidi/>
        <w:rPr>
          <w:sz w:val="24"/>
          <w:szCs w:val="24"/>
        </w:rPr>
      </w:pPr>
      <w:r w:rsidRPr="00A47F33">
        <w:rPr>
          <w:bCs/>
          <w:sz w:val="24"/>
          <w:szCs w:val="24"/>
          <w:rtl/>
        </w:rPr>
        <w:t>מטרה לסייע</w:t>
      </w:r>
      <w:r w:rsidRPr="00300096">
        <w:rPr>
          <w:sz w:val="24"/>
          <w:szCs w:val="24"/>
          <w:rtl/>
        </w:rPr>
        <w:t>: למבצע העיקרי כדי שהוא יבצע באורח ישיר את העבירה (ברק ב</w:t>
      </w:r>
      <w:r w:rsidRPr="00300096">
        <w:rPr>
          <w:rFonts w:ascii="Alef" w:eastAsia="Alef" w:hAnsi="Alef" w:cs="Alef"/>
          <w:b/>
          <w:sz w:val="24"/>
          <w:szCs w:val="24"/>
          <w:rtl/>
        </w:rPr>
        <w:t>פס"ד 320/99 פלונית</w:t>
      </w:r>
      <w:r w:rsidR="00A47F33">
        <w:rPr>
          <w:rFonts w:hint="cs"/>
          <w:sz w:val="24"/>
          <w:szCs w:val="24"/>
          <w:rtl/>
        </w:rPr>
        <w:t xml:space="preserve">) </w:t>
      </w:r>
      <w:r w:rsidRPr="00300096">
        <w:rPr>
          <w:sz w:val="24"/>
          <w:szCs w:val="24"/>
        </w:rPr>
        <w:t>.</w:t>
      </w:r>
      <w:r w:rsidRPr="00300096">
        <w:rPr>
          <w:sz w:val="24"/>
          <w:szCs w:val="24"/>
          <w:vertAlign w:val="superscript"/>
        </w:rPr>
        <w:footnoteReference w:id="18"/>
      </w:r>
    </w:p>
    <w:p w14:paraId="04AAE298" w14:textId="77777777" w:rsidR="00633CC8" w:rsidRPr="00300096" w:rsidRDefault="00000000">
      <w:pPr>
        <w:numPr>
          <w:ilvl w:val="0"/>
          <w:numId w:val="8"/>
        </w:numPr>
        <w:bidi/>
        <w:rPr>
          <w:sz w:val="24"/>
          <w:szCs w:val="24"/>
        </w:rPr>
      </w:pPr>
      <w:r w:rsidRPr="00300096">
        <w:rPr>
          <w:sz w:val="24"/>
          <w:szCs w:val="24"/>
          <w:u w:val="single"/>
          <w:rtl/>
        </w:rPr>
        <w:t>הלכת הצפיות</w:t>
      </w:r>
      <w:r w:rsidRPr="00300096">
        <w:rPr>
          <w:sz w:val="24"/>
          <w:szCs w:val="24"/>
          <w:rtl/>
        </w:rPr>
        <w:t xml:space="preserve"> (תחליף לכוונה) קיימת גם כאן.</w:t>
      </w:r>
    </w:p>
    <w:p w14:paraId="2AC3A5EF" w14:textId="77777777" w:rsidR="00633CC8" w:rsidRPr="00300096" w:rsidRDefault="00633CC8">
      <w:pPr>
        <w:bidi/>
        <w:rPr>
          <w:sz w:val="24"/>
          <w:szCs w:val="24"/>
          <w:u w:val="single"/>
        </w:rPr>
      </w:pPr>
    </w:p>
    <w:p w14:paraId="2EC17B96" w14:textId="77777777" w:rsidR="00633CC8" w:rsidRPr="00300096" w:rsidRDefault="00000000">
      <w:pPr>
        <w:bidi/>
        <w:rPr>
          <w:sz w:val="24"/>
          <w:szCs w:val="24"/>
        </w:rPr>
      </w:pPr>
      <w:r w:rsidRPr="00300096">
        <w:rPr>
          <w:sz w:val="24"/>
          <w:szCs w:val="24"/>
          <w:u w:val="single"/>
          <w:rtl/>
        </w:rPr>
        <w:t>העונש על סיוע</w:t>
      </w:r>
      <w:r w:rsidRPr="00300096">
        <w:rPr>
          <w:sz w:val="24"/>
          <w:szCs w:val="24"/>
        </w:rPr>
        <w:t>:</w:t>
      </w:r>
    </w:p>
    <w:p w14:paraId="4FAEF5CE" w14:textId="77777777" w:rsidR="00633CC8" w:rsidRPr="00300096" w:rsidRDefault="00000000">
      <w:pPr>
        <w:bidi/>
        <w:rPr>
          <w:sz w:val="24"/>
          <w:szCs w:val="24"/>
        </w:rPr>
      </w:pPr>
      <w:r w:rsidRPr="00300096">
        <w:rPr>
          <w:sz w:val="24"/>
          <w:szCs w:val="24"/>
          <w:rtl/>
        </w:rPr>
        <w:t>ס' 32:</w:t>
      </w:r>
    </w:p>
    <w:p w14:paraId="0618CCE6"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הסיוע לעבור עבירה, עונשו - מחצית העונש שנקבע בחיקוק בשל ביצועה העיקרי; ואולם אם נקבע לה –</w:t>
      </w:r>
    </w:p>
    <w:p w14:paraId="00794250"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(1)</w:t>
      </w:r>
      <w:r w:rsidRPr="00300096">
        <w:rPr>
          <w:rFonts w:ascii="David" w:eastAsia="David" w:hAnsi="David" w:cs="David"/>
          <w:sz w:val="28"/>
          <w:szCs w:val="28"/>
          <w:rtl/>
        </w:rPr>
        <w:tab/>
        <w:t>עונש מיתה או מאסר עולם חובה - עונשו מאסר עשרים שנה;</w:t>
      </w:r>
    </w:p>
    <w:p w14:paraId="46F1B7BA"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(2)</w:t>
      </w:r>
      <w:r w:rsidRPr="00300096">
        <w:rPr>
          <w:rFonts w:ascii="David" w:eastAsia="David" w:hAnsi="David" w:cs="David"/>
          <w:sz w:val="28"/>
          <w:szCs w:val="28"/>
          <w:rtl/>
        </w:rPr>
        <w:tab/>
        <w:t>מאסר עולם - עונשו מאסר עשר שנים;</w:t>
      </w:r>
    </w:p>
    <w:p w14:paraId="42222B0B"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(3)</w:t>
      </w:r>
      <w:r w:rsidRPr="00300096">
        <w:rPr>
          <w:rFonts w:ascii="David" w:eastAsia="David" w:hAnsi="David" w:cs="David"/>
          <w:sz w:val="28"/>
          <w:szCs w:val="28"/>
          <w:rtl/>
        </w:rPr>
        <w:tab/>
        <w:t>עונש מזערי - עונשו לא יפחת ממחצית העונש המזערי;</w:t>
      </w:r>
    </w:p>
    <w:p w14:paraId="33DA2D72" w14:textId="77777777" w:rsidR="00633CC8" w:rsidRPr="00300096" w:rsidRDefault="00000000">
      <w:pPr>
        <w:bidi/>
        <w:rPr>
          <w:sz w:val="24"/>
          <w:szCs w:val="24"/>
        </w:rPr>
      </w:pPr>
      <w:r w:rsidRPr="00300096">
        <w:rPr>
          <w:rFonts w:ascii="David" w:eastAsia="David" w:hAnsi="David" w:cs="David"/>
          <w:sz w:val="28"/>
          <w:szCs w:val="28"/>
          <w:rtl/>
        </w:rPr>
        <w:t>(4)</w:t>
      </w:r>
      <w:r w:rsidRPr="00300096">
        <w:rPr>
          <w:rFonts w:ascii="David" w:eastAsia="David" w:hAnsi="David" w:cs="David"/>
          <w:sz w:val="28"/>
          <w:szCs w:val="28"/>
          <w:rtl/>
        </w:rPr>
        <w:tab/>
        <w:t>עונש חובה כלשהו - הוא יהיה עונש מרבי, ומחציתו תהא עונש מזערי.</w:t>
      </w:r>
    </w:p>
    <w:p w14:paraId="540E5032" w14:textId="77777777" w:rsidR="00633CC8" w:rsidRPr="00300096" w:rsidRDefault="00633CC8">
      <w:pPr>
        <w:bidi/>
        <w:rPr>
          <w:sz w:val="24"/>
          <w:szCs w:val="24"/>
        </w:rPr>
      </w:pPr>
    </w:p>
    <w:p w14:paraId="44276994" w14:textId="77777777" w:rsidR="00633CC8" w:rsidRPr="00300096" w:rsidRDefault="00000000">
      <w:pPr>
        <w:bidi/>
        <w:rPr>
          <w:sz w:val="24"/>
          <w:szCs w:val="24"/>
          <w:u w:val="single"/>
        </w:rPr>
      </w:pPr>
      <w:r w:rsidRPr="00300096">
        <w:rPr>
          <w:sz w:val="24"/>
          <w:szCs w:val="24"/>
          <w:rtl/>
        </w:rPr>
        <w:t>חריג: אם על המבצע העיקרי מאסר עולם אזי על המסייע 20 שנה.</w:t>
      </w:r>
    </w:p>
    <w:p w14:paraId="370A1D52" w14:textId="77777777" w:rsidR="00633CC8" w:rsidRPr="00300096" w:rsidRDefault="00633CC8">
      <w:pPr>
        <w:bidi/>
        <w:rPr>
          <w:sz w:val="24"/>
          <w:szCs w:val="24"/>
          <w:u w:val="single"/>
        </w:rPr>
      </w:pPr>
    </w:p>
    <w:p w14:paraId="1A13A25E" w14:textId="77777777" w:rsidR="00633CC8" w:rsidRPr="00300096" w:rsidRDefault="00000000">
      <w:pPr>
        <w:pStyle w:val="3"/>
        <w:bidi/>
        <w:rPr>
          <w:sz w:val="32"/>
          <w:szCs w:val="32"/>
        </w:rPr>
      </w:pPr>
      <w:bookmarkStart w:id="128" w:name="_qgkqa5k30ucr" w:colFirst="0" w:colLast="0"/>
      <w:bookmarkStart w:id="129" w:name="_Toc114750208"/>
      <w:bookmarkEnd w:id="128"/>
      <w:r w:rsidRPr="00300096">
        <w:rPr>
          <w:sz w:val="32"/>
          <w:szCs w:val="32"/>
          <w:rtl/>
        </w:rPr>
        <w:t>היבטים נוספים של העבירה</w:t>
      </w:r>
      <w:bookmarkEnd w:id="129"/>
    </w:p>
    <w:p w14:paraId="7E489FE0" w14:textId="77777777" w:rsidR="00633CC8" w:rsidRPr="00300096" w:rsidRDefault="00633CC8">
      <w:pPr>
        <w:bidi/>
        <w:rPr>
          <w:sz w:val="24"/>
          <w:szCs w:val="24"/>
          <w:u w:val="single"/>
        </w:rPr>
      </w:pPr>
    </w:p>
    <w:p w14:paraId="432A4943" w14:textId="77777777" w:rsidR="00633CC8" w:rsidRPr="00300096" w:rsidRDefault="00000000">
      <w:pPr>
        <w:bidi/>
        <w:rPr>
          <w:sz w:val="24"/>
          <w:szCs w:val="24"/>
        </w:rPr>
      </w:pPr>
      <w:r w:rsidRPr="00300096">
        <w:rPr>
          <w:sz w:val="24"/>
          <w:szCs w:val="24"/>
          <w:u w:val="single"/>
          <w:rtl/>
        </w:rPr>
        <w:t>סיוע במחדל</w:t>
      </w:r>
    </w:p>
    <w:p w14:paraId="484976F7" w14:textId="77777777" w:rsidR="00633CC8" w:rsidRPr="00300096" w:rsidRDefault="00000000">
      <w:pPr>
        <w:bidi/>
        <w:rPr>
          <w:sz w:val="24"/>
          <w:szCs w:val="24"/>
        </w:rPr>
      </w:pPr>
      <w:r w:rsidRPr="00300096">
        <w:rPr>
          <w:sz w:val="24"/>
          <w:szCs w:val="24"/>
          <w:rtl/>
        </w:rPr>
        <w:lastRenderedPageBreak/>
        <w:t xml:space="preserve">סיוע יכול להיות במחדל, שכן סיוע מצריך "מעשה", וזה מוגדר בסעיף 18(ב): </w:t>
      </w:r>
      <w:r w:rsidRPr="00300096">
        <w:rPr>
          <w:rFonts w:ascii="David" w:eastAsia="David" w:hAnsi="David" w:cs="David"/>
          <w:sz w:val="28"/>
          <w:szCs w:val="28"/>
          <w:rtl/>
        </w:rPr>
        <w:t>"מעשה" – לרבות מחדל, אם לא נאמר אחרת</w:t>
      </w:r>
      <w:r w:rsidRPr="00300096">
        <w:rPr>
          <w:sz w:val="24"/>
          <w:szCs w:val="24"/>
        </w:rPr>
        <w:t>.</w:t>
      </w:r>
    </w:p>
    <w:p w14:paraId="4565C396" w14:textId="77777777" w:rsidR="00633CC8" w:rsidRPr="00300096" w:rsidRDefault="00000000">
      <w:pPr>
        <w:bidi/>
        <w:rPr>
          <w:sz w:val="24"/>
          <w:szCs w:val="24"/>
        </w:rPr>
      </w:pPr>
      <w:r w:rsidRPr="00300096">
        <w:rPr>
          <w:sz w:val="24"/>
          <w:szCs w:val="24"/>
          <w:rtl/>
        </w:rPr>
        <w:t xml:space="preserve"> בוודאי כאשר קיימת חובה בחוק (למשל, עובד בנק שלא נעל את הכספת ובכך סייע לתוכנית עבריינית). המצב מורכב יותר כאשר אין מקור חובה להצביע עליו, אך מתקיים היסוד הנפשי.</w:t>
      </w:r>
    </w:p>
    <w:p w14:paraId="6C0D33DF" w14:textId="77777777" w:rsidR="00633CC8" w:rsidRPr="00300096" w:rsidRDefault="00633CC8">
      <w:pPr>
        <w:bidi/>
        <w:rPr>
          <w:rFonts w:ascii="Alef" w:eastAsia="Alef" w:hAnsi="Alef" w:cs="Alef"/>
          <w:b/>
          <w:sz w:val="24"/>
          <w:szCs w:val="24"/>
        </w:rPr>
      </w:pPr>
    </w:p>
    <w:p w14:paraId="518BDECF" w14:textId="77777777" w:rsidR="00633CC8" w:rsidRPr="00300096" w:rsidRDefault="00000000">
      <w:pPr>
        <w:bidi/>
        <w:rPr>
          <w:sz w:val="24"/>
          <w:szCs w:val="24"/>
        </w:rPr>
      </w:pPr>
      <w:r w:rsidRPr="00A47F33">
        <w:rPr>
          <w:rFonts w:ascii="Alef" w:eastAsia="Alef" w:hAnsi="Alef" w:cs="Alef"/>
          <w:bCs/>
          <w:sz w:val="26"/>
          <w:szCs w:val="26"/>
          <w:rtl/>
        </w:rPr>
        <w:t xml:space="preserve">שלומי </w:t>
      </w:r>
      <w:r w:rsidRPr="00A47F33">
        <w:rPr>
          <w:rFonts w:ascii="Alef" w:eastAsia="Alef" w:hAnsi="Alef" w:cs="Alef"/>
          <w:bCs/>
          <w:sz w:val="26"/>
          <w:szCs w:val="26"/>
          <w:shd w:val="clear" w:color="auto" w:fill="F4CCCC"/>
          <w:rtl/>
        </w:rPr>
        <w:t>ויצמן</w:t>
      </w:r>
      <w:r w:rsidRPr="00A47F33">
        <w:rPr>
          <w:rFonts w:ascii="Alef" w:eastAsia="Alef" w:hAnsi="Alef" w:cs="Alef"/>
          <w:bCs/>
          <w:sz w:val="26"/>
          <w:szCs w:val="26"/>
          <w:rtl/>
        </w:rPr>
        <w:t xml:space="preserve"> נ' מדינת ישראל</w:t>
      </w:r>
      <w:r w:rsidRPr="00300096">
        <w:rPr>
          <w:rFonts w:ascii="Alef" w:eastAsia="Alef" w:hAnsi="Alef" w:cs="Alef"/>
          <w:b/>
          <w:sz w:val="24"/>
          <w:szCs w:val="24"/>
          <w:rtl/>
        </w:rPr>
        <w:t xml:space="preserve"> (</w:t>
      </w:r>
      <w:proofErr w:type="spellStart"/>
      <w:r w:rsidRPr="00300096">
        <w:rPr>
          <w:rFonts w:ascii="Alef" w:eastAsia="Alef" w:hAnsi="Alef" w:cs="Alef"/>
          <w:b/>
          <w:sz w:val="24"/>
          <w:szCs w:val="24"/>
          <w:rtl/>
        </w:rPr>
        <w:t>רע"פ</w:t>
      </w:r>
      <w:proofErr w:type="spellEnd"/>
      <w:r w:rsidRPr="00300096">
        <w:rPr>
          <w:rFonts w:ascii="Alef" w:eastAsia="Alef" w:hAnsi="Alef" w:cs="Alef"/>
          <w:b/>
          <w:sz w:val="24"/>
          <w:szCs w:val="24"/>
          <w:rtl/>
        </w:rPr>
        <w:t xml:space="preserve"> 3626/01)</w:t>
      </w:r>
      <w:r w:rsidRPr="00300096">
        <w:rPr>
          <w:rFonts w:ascii="Alef" w:eastAsia="Alef" w:hAnsi="Alef" w:cs="Alef"/>
          <w:b/>
          <w:sz w:val="24"/>
          <w:szCs w:val="24"/>
        </w:rPr>
        <w:t>:</w:t>
      </w:r>
    </w:p>
    <w:p w14:paraId="7DEF7B25" w14:textId="77777777" w:rsidR="00633CC8" w:rsidRPr="00300096" w:rsidRDefault="00000000">
      <w:pPr>
        <w:bidi/>
        <w:rPr>
          <w:sz w:val="24"/>
          <w:szCs w:val="24"/>
        </w:rPr>
      </w:pPr>
      <w:r w:rsidRPr="00300096">
        <w:rPr>
          <w:sz w:val="24"/>
          <w:szCs w:val="24"/>
          <w:rtl/>
        </w:rPr>
        <w:t>4 חברים נסעו יחד ברכב. שוטר אותת להם לעצור עקב מהירות מופרזת אך הנהג האיץ ודרס את השוטר למוות. אחד הנוסעים אמר לנהג לברוח ואכן הוא ברח. ביהמ"ש הרשיע בעבירת ההמתה - את הנהג בלבד, ובעבירה של הפקרה לאחר פגיעה ועבירה של אי-דיווח - את שלושת הנוסעים.</w:t>
      </w:r>
    </w:p>
    <w:p w14:paraId="67543360" w14:textId="77777777" w:rsidR="00633CC8" w:rsidRPr="00300096" w:rsidRDefault="00633CC8">
      <w:pPr>
        <w:bidi/>
        <w:rPr>
          <w:sz w:val="24"/>
          <w:szCs w:val="24"/>
        </w:rPr>
      </w:pPr>
    </w:p>
    <w:p w14:paraId="2443CA4F" w14:textId="77777777" w:rsidR="00633CC8" w:rsidRPr="00300096" w:rsidRDefault="00000000">
      <w:pPr>
        <w:bidi/>
        <w:rPr>
          <w:sz w:val="24"/>
          <w:szCs w:val="24"/>
        </w:rPr>
      </w:pPr>
      <w:r w:rsidRPr="00300096">
        <w:rPr>
          <w:sz w:val="28"/>
          <w:szCs w:val="28"/>
          <w:rtl/>
        </w:rPr>
        <w:t>השופט חשין</w:t>
      </w:r>
      <w:r w:rsidRPr="00300096">
        <w:rPr>
          <w:sz w:val="24"/>
          <w:szCs w:val="24"/>
          <w:rtl/>
        </w:rPr>
        <w:t>: מתי ניתן להרשיע בסיוע במחדל?</w:t>
      </w:r>
    </w:p>
    <w:p w14:paraId="57B509C5" w14:textId="77777777" w:rsidR="00633CC8" w:rsidRPr="00300096" w:rsidRDefault="00000000">
      <w:pPr>
        <w:numPr>
          <w:ilvl w:val="0"/>
          <w:numId w:val="14"/>
        </w:numPr>
        <w:bidi/>
        <w:rPr>
          <w:sz w:val="24"/>
          <w:szCs w:val="24"/>
        </w:rPr>
      </w:pPr>
      <w:r w:rsidRPr="00A47F33">
        <w:rPr>
          <w:bCs/>
          <w:sz w:val="24"/>
          <w:szCs w:val="24"/>
          <w:rtl/>
        </w:rPr>
        <w:t>הגישה הצרה</w:t>
      </w:r>
      <w:r w:rsidRPr="00A47F33">
        <w:rPr>
          <w:bCs/>
          <w:sz w:val="24"/>
          <w:szCs w:val="24"/>
        </w:rPr>
        <w:t xml:space="preserve"> - </w:t>
      </w:r>
      <w:r w:rsidRPr="00A47F33">
        <w:rPr>
          <w:bCs/>
          <w:sz w:val="24"/>
          <w:szCs w:val="24"/>
          <w:rtl/>
        </w:rPr>
        <w:t>חובה מפורשת</w:t>
      </w:r>
      <w:r w:rsidRPr="00300096">
        <w:rPr>
          <w:sz w:val="24"/>
          <w:szCs w:val="24"/>
          <w:rtl/>
        </w:rPr>
        <w:t>: רק כאשר קיימת חובה מן הדין, מהתחייבות או מאופי התפקיד.</w:t>
      </w:r>
    </w:p>
    <w:p w14:paraId="5744B8EF" w14:textId="77777777" w:rsidR="00633CC8" w:rsidRPr="00300096" w:rsidRDefault="00633CC8">
      <w:pPr>
        <w:bidi/>
        <w:ind w:left="720"/>
        <w:rPr>
          <w:sz w:val="24"/>
          <w:szCs w:val="24"/>
        </w:rPr>
      </w:pPr>
    </w:p>
    <w:p w14:paraId="02779806" w14:textId="77777777" w:rsidR="00633CC8" w:rsidRPr="00300096" w:rsidRDefault="00000000">
      <w:pPr>
        <w:numPr>
          <w:ilvl w:val="0"/>
          <w:numId w:val="14"/>
        </w:numPr>
        <w:bidi/>
        <w:rPr>
          <w:sz w:val="24"/>
          <w:szCs w:val="24"/>
        </w:rPr>
      </w:pPr>
      <w:r w:rsidRPr="00A47F33">
        <w:rPr>
          <w:bCs/>
          <w:sz w:val="24"/>
          <w:szCs w:val="24"/>
          <w:rtl/>
        </w:rPr>
        <w:t>הגישה המרחיבה</w:t>
      </w:r>
      <w:r w:rsidRPr="00A47F33">
        <w:rPr>
          <w:bCs/>
          <w:sz w:val="24"/>
          <w:szCs w:val="24"/>
        </w:rPr>
        <w:t xml:space="preserve"> - </w:t>
      </w:r>
      <w:r w:rsidRPr="00A47F33">
        <w:rPr>
          <w:bCs/>
          <w:sz w:val="24"/>
          <w:szCs w:val="24"/>
          <w:rtl/>
        </w:rPr>
        <w:t>חובות ספציפיות וזיקה מיוחדת</w:t>
      </w:r>
      <w:r w:rsidRPr="00300096">
        <w:rPr>
          <w:b/>
          <w:sz w:val="24"/>
          <w:szCs w:val="24"/>
          <w:rtl/>
        </w:rPr>
        <w:t xml:space="preserve"> </w:t>
      </w:r>
      <w:r w:rsidRPr="00300096">
        <w:rPr>
          <w:sz w:val="24"/>
          <w:szCs w:val="24"/>
          <w:rtl/>
        </w:rPr>
        <w:t xml:space="preserve">(קרמניצר ולבנון): במקרים מסוימים - למרות אי קיומה של חובה מפורשת - נוצרת חובה כאשר קיימת מערכת יחסים מיוחדת היוצרת זיקה ספציפית בין המסייע לבין הסכנה או קורבן העבירה (למשל: לנוסע ברכב מערכת יחסים בינו לבין הנהג, והוא חייב להעיר לו אם נוסע במהירות מופרזת). </w:t>
      </w:r>
    </w:p>
    <w:p w14:paraId="410FC092" w14:textId="77777777" w:rsidR="00633CC8" w:rsidRPr="00300096" w:rsidRDefault="00000000">
      <w:pPr>
        <w:bidi/>
        <w:ind w:left="1440"/>
        <w:rPr>
          <w:sz w:val="24"/>
          <w:szCs w:val="24"/>
        </w:rPr>
      </w:pPr>
      <w:r w:rsidRPr="00300096">
        <w:rPr>
          <w:sz w:val="24"/>
          <w:szCs w:val="24"/>
          <w:u w:val="single"/>
          <w:rtl/>
        </w:rPr>
        <w:t>ביקורת</w:t>
      </w:r>
      <w:r w:rsidRPr="00300096">
        <w:rPr>
          <w:sz w:val="24"/>
          <w:szCs w:val="24"/>
          <w:rtl/>
        </w:rPr>
        <w:t>: נוגדת את עיקרון החוקיות ואת הוראת ס' 18(ב).</w:t>
      </w:r>
    </w:p>
    <w:p w14:paraId="145B8932" w14:textId="77777777" w:rsidR="00633CC8" w:rsidRPr="00300096" w:rsidRDefault="00633CC8">
      <w:pPr>
        <w:bidi/>
        <w:ind w:left="1440"/>
        <w:rPr>
          <w:sz w:val="24"/>
          <w:szCs w:val="24"/>
        </w:rPr>
      </w:pPr>
    </w:p>
    <w:p w14:paraId="16AAF9B7" w14:textId="77777777" w:rsidR="00633CC8" w:rsidRPr="00300096" w:rsidRDefault="00000000">
      <w:pPr>
        <w:numPr>
          <w:ilvl w:val="0"/>
          <w:numId w:val="14"/>
        </w:numPr>
        <w:bidi/>
        <w:rPr>
          <w:sz w:val="24"/>
          <w:szCs w:val="24"/>
        </w:rPr>
      </w:pPr>
      <w:r w:rsidRPr="00A47F33">
        <w:rPr>
          <w:bCs/>
          <w:sz w:val="24"/>
          <w:szCs w:val="24"/>
          <w:rtl/>
        </w:rPr>
        <w:t>גישה שלישית</w:t>
      </w:r>
      <w:r w:rsidRPr="00A47F33">
        <w:rPr>
          <w:bCs/>
          <w:sz w:val="24"/>
          <w:szCs w:val="24"/>
        </w:rPr>
        <w:t xml:space="preserve"> - </w:t>
      </w:r>
      <w:r w:rsidRPr="00A47F33">
        <w:rPr>
          <w:bCs/>
          <w:sz w:val="24"/>
          <w:szCs w:val="24"/>
          <w:rtl/>
        </w:rPr>
        <w:t>סיוע הנגזר מן העבירה הפלילית</w:t>
      </w:r>
      <w:r w:rsidRPr="00300096">
        <w:rPr>
          <w:sz w:val="24"/>
          <w:szCs w:val="24"/>
          <w:rtl/>
        </w:rPr>
        <w:t xml:space="preserve"> (</w:t>
      </w:r>
      <w:proofErr w:type="spellStart"/>
      <w:r w:rsidRPr="00300096">
        <w:rPr>
          <w:sz w:val="24"/>
          <w:szCs w:val="24"/>
          <w:rtl/>
        </w:rPr>
        <w:t>פלר</w:t>
      </w:r>
      <w:proofErr w:type="spellEnd"/>
      <w:r w:rsidRPr="00300096">
        <w:rPr>
          <w:sz w:val="24"/>
          <w:szCs w:val="24"/>
          <w:rtl/>
        </w:rPr>
        <w:t>): מקור החובה הוא מתוך העבירה עצמה. המבצע העיקרי מסתמך על המחדל, וכך מבצע את העבירה.</w:t>
      </w:r>
    </w:p>
    <w:p w14:paraId="383A9DF3" w14:textId="77777777" w:rsidR="00633CC8" w:rsidRPr="00300096" w:rsidRDefault="00000000">
      <w:pPr>
        <w:bidi/>
        <w:ind w:left="720"/>
        <w:rPr>
          <w:sz w:val="24"/>
          <w:szCs w:val="24"/>
        </w:rPr>
      </w:pPr>
      <w:r w:rsidRPr="00300096">
        <w:rPr>
          <w:sz w:val="24"/>
          <w:szCs w:val="24"/>
          <w:rtl/>
        </w:rPr>
        <w:t xml:space="preserve">בהנחה שקיימת מחשבה פלילית של עבירת ההפקרה, שכן שהנשים שותקות ולא במקרה של ויצמן, המבצע העיקרי ביצע עבירה </w:t>
      </w:r>
      <w:proofErr w:type="spellStart"/>
      <w:r w:rsidRPr="00300096">
        <w:rPr>
          <w:sz w:val="24"/>
          <w:szCs w:val="24"/>
          <w:rtl/>
        </w:rPr>
        <w:t>מחדלית</w:t>
      </w:r>
      <w:proofErr w:type="spellEnd"/>
      <w:r w:rsidRPr="00300096">
        <w:rPr>
          <w:sz w:val="24"/>
          <w:szCs w:val="24"/>
          <w:rtl/>
        </w:rPr>
        <w:t xml:space="preserve"> (לא עצר) ולכן גם הסיוע יכול להיות במחדל. </w:t>
      </w:r>
    </w:p>
    <w:p w14:paraId="3BCA3D28" w14:textId="77777777" w:rsidR="00633CC8" w:rsidRPr="00300096" w:rsidRDefault="00633CC8">
      <w:pPr>
        <w:bidi/>
        <w:ind w:left="720"/>
        <w:rPr>
          <w:sz w:val="24"/>
          <w:szCs w:val="24"/>
        </w:rPr>
      </w:pPr>
    </w:p>
    <w:p w14:paraId="5899051E" w14:textId="77777777" w:rsidR="00633CC8" w:rsidRPr="00300096" w:rsidRDefault="00000000">
      <w:pPr>
        <w:numPr>
          <w:ilvl w:val="0"/>
          <w:numId w:val="67"/>
        </w:numPr>
        <w:bidi/>
        <w:rPr>
          <w:sz w:val="24"/>
          <w:szCs w:val="24"/>
        </w:rPr>
      </w:pPr>
      <w:r w:rsidRPr="00A47F33">
        <w:rPr>
          <w:bCs/>
          <w:sz w:val="24"/>
          <w:szCs w:val="24"/>
          <w:rtl/>
        </w:rPr>
        <w:t>גישה רביעית</w:t>
      </w:r>
      <w:r w:rsidRPr="00300096">
        <w:rPr>
          <w:sz w:val="24"/>
          <w:szCs w:val="24"/>
          <w:rtl/>
        </w:rPr>
        <w:t xml:space="preserve"> (חשין): מאמץ את הגישה השלישית עם תוספת של שיקול דעת בהתאם לעבירה הספציפית. לדעתו, השיקול המרכזי שישפיע הוא חומרת העבירה. </w:t>
      </w:r>
    </w:p>
    <w:p w14:paraId="016624B9" w14:textId="77777777" w:rsidR="00633CC8" w:rsidRPr="00300096" w:rsidRDefault="00633CC8">
      <w:pPr>
        <w:bidi/>
        <w:rPr>
          <w:sz w:val="24"/>
          <w:szCs w:val="24"/>
        </w:rPr>
      </w:pPr>
    </w:p>
    <w:p w14:paraId="469B71FF" w14:textId="77777777" w:rsidR="00633CC8" w:rsidRPr="00300096" w:rsidRDefault="00000000">
      <w:pPr>
        <w:bidi/>
        <w:rPr>
          <w:sz w:val="24"/>
          <w:szCs w:val="24"/>
        </w:rPr>
      </w:pPr>
      <w:r w:rsidRPr="00300096">
        <w:rPr>
          <w:sz w:val="24"/>
          <w:szCs w:val="24"/>
          <w:rtl/>
        </w:rPr>
        <w:t>פסק הדין: על פי הגישה הרביעית, המקרה דנן עונה להגדרת אירוע חמור וכל כן יש להרשיעם.</w:t>
      </w:r>
    </w:p>
    <w:p w14:paraId="54712498" w14:textId="77777777" w:rsidR="00633CC8" w:rsidRPr="00300096" w:rsidRDefault="00633CC8">
      <w:pPr>
        <w:bidi/>
        <w:rPr>
          <w:sz w:val="24"/>
          <w:szCs w:val="24"/>
        </w:rPr>
      </w:pPr>
    </w:p>
    <w:p w14:paraId="1395C22C" w14:textId="77777777" w:rsidR="00633CC8" w:rsidRPr="00300096" w:rsidRDefault="00000000">
      <w:pPr>
        <w:bidi/>
        <w:rPr>
          <w:sz w:val="24"/>
          <w:szCs w:val="24"/>
        </w:rPr>
      </w:pPr>
      <w:r w:rsidRPr="00300096">
        <w:rPr>
          <w:sz w:val="24"/>
          <w:szCs w:val="24"/>
          <w:rtl/>
        </w:rPr>
        <w:t xml:space="preserve">בעקבות פס"ד ויצמן נוספה לפקודת התעבורה עבירה חדשה הקובעת כי נוסע ברכב שהיה מעורב בתאונה שבה נפגע אדם חייב להתקשר לגופי ההצלה בהקדם האפשרי בנסיבות העניין, אלא אם נהג הרכב עצר להושיט עזרה. אם לא עשה כן, הרי שעונשו חצי מהעונש על הפקרה (אולם העבירה לא חלה אם נוסע הרכב הוא מתחת לגיל 16).   </w:t>
      </w:r>
    </w:p>
    <w:p w14:paraId="7346DB7C" w14:textId="77777777" w:rsidR="00633CC8" w:rsidRPr="00300096" w:rsidRDefault="00633CC8">
      <w:pPr>
        <w:bidi/>
        <w:rPr>
          <w:sz w:val="24"/>
          <w:szCs w:val="24"/>
        </w:rPr>
      </w:pPr>
    </w:p>
    <w:p w14:paraId="005F2B85" w14:textId="77777777" w:rsidR="00633CC8" w:rsidRPr="00300096" w:rsidRDefault="00000000">
      <w:pPr>
        <w:bidi/>
        <w:rPr>
          <w:sz w:val="24"/>
          <w:szCs w:val="24"/>
        </w:rPr>
      </w:pPr>
      <w:r w:rsidRPr="00300096">
        <w:rPr>
          <w:sz w:val="24"/>
          <w:szCs w:val="24"/>
          <w:u w:val="single"/>
          <w:rtl/>
        </w:rPr>
        <w:t>דוגמאות נוספות בפסיקה לסיוע במחדל</w:t>
      </w:r>
      <w:r w:rsidRPr="00300096">
        <w:rPr>
          <w:sz w:val="24"/>
          <w:szCs w:val="24"/>
        </w:rPr>
        <w:t>:</w:t>
      </w:r>
    </w:p>
    <w:p w14:paraId="5E155060" w14:textId="77777777" w:rsidR="00633CC8" w:rsidRPr="00300096" w:rsidRDefault="00000000">
      <w:pPr>
        <w:bidi/>
        <w:rPr>
          <w:sz w:val="24"/>
          <w:szCs w:val="24"/>
        </w:rPr>
      </w:pPr>
      <w:r w:rsidRPr="00A47F33">
        <w:rPr>
          <w:rFonts w:ascii="Alef" w:eastAsia="Alef" w:hAnsi="Alef" w:cs="Alef"/>
          <w:bCs/>
          <w:sz w:val="24"/>
          <w:szCs w:val="24"/>
          <w:rtl/>
        </w:rPr>
        <w:t xml:space="preserve">מדינת ישראל נ' רחל </w:t>
      </w:r>
      <w:r w:rsidRPr="00A47F33">
        <w:rPr>
          <w:rFonts w:ascii="Alef" w:eastAsia="Alef" w:hAnsi="Alef" w:cs="Alef"/>
          <w:bCs/>
          <w:sz w:val="26"/>
          <w:szCs w:val="26"/>
          <w:shd w:val="clear" w:color="auto" w:fill="F4CCCC"/>
          <w:rtl/>
        </w:rPr>
        <w:t>נקר</w:t>
      </w:r>
      <w:r w:rsidRPr="00300096">
        <w:rPr>
          <w:rFonts w:ascii="Alef" w:eastAsia="Alef" w:hAnsi="Alef" w:cs="Alef"/>
          <w:b/>
          <w:sz w:val="24"/>
          <w:szCs w:val="24"/>
          <w:rtl/>
        </w:rPr>
        <w:t xml:space="preserve"> (תפ"ח [חיפה] 8033-03-09)</w:t>
      </w:r>
      <w:r w:rsidRPr="00300096">
        <w:rPr>
          <w:sz w:val="24"/>
          <w:szCs w:val="24"/>
        </w:rPr>
        <w:t xml:space="preserve">: </w:t>
      </w:r>
    </w:p>
    <w:p w14:paraId="72B96284" w14:textId="77777777" w:rsidR="00633CC8" w:rsidRPr="00300096" w:rsidRDefault="00000000">
      <w:pPr>
        <w:bidi/>
        <w:rPr>
          <w:sz w:val="24"/>
          <w:szCs w:val="24"/>
        </w:rPr>
      </w:pPr>
      <w:r w:rsidRPr="00300096">
        <w:rPr>
          <w:sz w:val="24"/>
          <w:szCs w:val="24"/>
          <w:rtl/>
        </w:rPr>
        <w:t xml:space="preserve">בין בני הזוג נקר לשכנה זקנה התגלע סכסוך כספי. באחד הביקורים חנק הבעל את השכנה באמצעות לולאה, ואשתו (המערערת) לא עשתה דבר. </w:t>
      </w:r>
    </w:p>
    <w:p w14:paraId="4D0562E7" w14:textId="77777777" w:rsidR="00633CC8" w:rsidRPr="00300096" w:rsidRDefault="00633CC8">
      <w:pPr>
        <w:bidi/>
        <w:rPr>
          <w:sz w:val="24"/>
          <w:szCs w:val="24"/>
          <w:u w:val="single"/>
        </w:rPr>
      </w:pPr>
    </w:p>
    <w:p w14:paraId="62B028FC" w14:textId="77777777" w:rsidR="00633CC8" w:rsidRPr="00300096" w:rsidRDefault="00000000">
      <w:pPr>
        <w:bidi/>
        <w:rPr>
          <w:sz w:val="24"/>
          <w:szCs w:val="24"/>
        </w:rPr>
      </w:pPr>
      <w:r w:rsidRPr="00300096">
        <w:rPr>
          <w:sz w:val="28"/>
          <w:szCs w:val="28"/>
          <w:rtl/>
        </w:rPr>
        <w:lastRenderedPageBreak/>
        <w:t>ביהמ"ש</w:t>
      </w:r>
      <w:r w:rsidRPr="00300096">
        <w:rPr>
          <w:sz w:val="24"/>
          <w:szCs w:val="24"/>
          <w:rtl/>
        </w:rPr>
        <w:t>: העבירה בוצעה בקורבן חלש (אישה זקנה ושתויה), המערערת ניצלה את יחסי הידידות ושימשה ככרטיס הכניסה לבית, ולבסוף נמנעה מלזעוק ולהיחלץ לעזרת המנוחה - ולכן יש להרשיעה בסיוע במחדל לרצח.</w:t>
      </w:r>
    </w:p>
    <w:p w14:paraId="1B21290F" w14:textId="77777777" w:rsidR="00633CC8" w:rsidRPr="00300096" w:rsidRDefault="00633CC8">
      <w:pPr>
        <w:bidi/>
        <w:rPr>
          <w:sz w:val="24"/>
          <w:szCs w:val="24"/>
        </w:rPr>
      </w:pPr>
    </w:p>
    <w:p w14:paraId="6230F24C" w14:textId="77777777" w:rsidR="00633CC8" w:rsidRPr="00300096" w:rsidRDefault="00000000">
      <w:pPr>
        <w:bidi/>
        <w:rPr>
          <w:sz w:val="24"/>
          <w:szCs w:val="24"/>
        </w:rPr>
      </w:pPr>
      <w:r w:rsidRPr="00A47F33">
        <w:rPr>
          <w:rFonts w:ascii="Alef" w:eastAsia="Alef" w:hAnsi="Alef" w:cs="Alef"/>
          <w:bCs/>
          <w:sz w:val="24"/>
          <w:szCs w:val="24"/>
          <w:rtl/>
        </w:rPr>
        <w:t xml:space="preserve"> אולג </w:t>
      </w:r>
      <w:proofErr w:type="spellStart"/>
      <w:r w:rsidRPr="00A47F33">
        <w:rPr>
          <w:rFonts w:ascii="Alef" w:eastAsia="Alef" w:hAnsi="Alef" w:cs="Alef"/>
          <w:bCs/>
          <w:sz w:val="26"/>
          <w:szCs w:val="26"/>
          <w:shd w:val="clear" w:color="auto" w:fill="F4CCCC"/>
          <w:rtl/>
        </w:rPr>
        <w:t>פוליאקוב</w:t>
      </w:r>
      <w:proofErr w:type="spellEnd"/>
      <w:r w:rsidRPr="00A47F33">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4317/97)</w:t>
      </w:r>
      <w:r w:rsidRPr="00300096">
        <w:rPr>
          <w:sz w:val="24"/>
          <w:szCs w:val="24"/>
        </w:rPr>
        <w:t xml:space="preserve">: </w:t>
      </w:r>
    </w:p>
    <w:p w14:paraId="0ACC4340" w14:textId="77777777" w:rsidR="00633CC8" w:rsidRPr="00300096" w:rsidRDefault="00000000">
      <w:pPr>
        <w:bidi/>
        <w:rPr>
          <w:sz w:val="24"/>
          <w:szCs w:val="24"/>
        </w:rPr>
      </w:pPr>
      <w:r w:rsidRPr="00300096">
        <w:rPr>
          <w:sz w:val="24"/>
          <w:szCs w:val="24"/>
          <w:rtl/>
        </w:rPr>
        <w:t xml:space="preserve">חבורה של צעירים רצחו יצאנית והשליכו את גופתה </w:t>
      </w:r>
      <w:proofErr w:type="spellStart"/>
      <w:r w:rsidRPr="00300096">
        <w:rPr>
          <w:sz w:val="24"/>
          <w:szCs w:val="24"/>
          <w:rtl/>
        </w:rPr>
        <w:t>באיזור</w:t>
      </w:r>
      <w:proofErr w:type="spellEnd"/>
      <w:r w:rsidRPr="00300096">
        <w:rPr>
          <w:sz w:val="24"/>
          <w:szCs w:val="24"/>
          <w:rtl/>
        </w:rPr>
        <w:t xml:space="preserve"> רמאללה. הרצח בוצע בחניקה תוך כדי נסיעה ברכב, כאשר דימה הנהג לא היה שותף לתכנון, אך המשיך בנסיעתו ואף הביא את החבורה למקום בו הושלכה הגופה.</w:t>
      </w:r>
    </w:p>
    <w:p w14:paraId="593CA878" w14:textId="77777777" w:rsidR="00633CC8" w:rsidRPr="00300096" w:rsidRDefault="00633CC8">
      <w:pPr>
        <w:bidi/>
        <w:rPr>
          <w:sz w:val="24"/>
          <w:szCs w:val="24"/>
          <w:u w:val="single"/>
        </w:rPr>
      </w:pPr>
    </w:p>
    <w:p w14:paraId="0717E29B" w14:textId="77777777" w:rsidR="00633CC8" w:rsidRPr="00300096" w:rsidRDefault="00000000">
      <w:pPr>
        <w:bidi/>
        <w:rPr>
          <w:sz w:val="24"/>
          <w:szCs w:val="24"/>
        </w:rPr>
      </w:pPr>
      <w:r w:rsidRPr="00300096">
        <w:rPr>
          <w:sz w:val="28"/>
          <w:szCs w:val="28"/>
          <w:rtl/>
        </w:rPr>
        <w:t>ביהמ"ש</w:t>
      </w:r>
      <w:r w:rsidRPr="00300096">
        <w:rPr>
          <w:sz w:val="24"/>
          <w:szCs w:val="24"/>
          <w:rtl/>
        </w:rPr>
        <w:t>: "דימה, שקלט את פקודתו של אולג וצפה (מבעד למראה) בהתרחשות שמאחור, שאל לפשר המעשה. בתגובה הורו לו השלושה לשתוק ולהמשיך לנהוג." משכך, הייתה לו מודעות לתוצאה - ולכן יש להרשיעו בסיוע לרצח.</w:t>
      </w:r>
    </w:p>
    <w:p w14:paraId="3A5D1413" w14:textId="77777777" w:rsidR="00633CC8" w:rsidRPr="00300096" w:rsidRDefault="00633CC8">
      <w:pPr>
        <w:bidi/>
        <w:rPr>
          <w:sz w:val="24"/>
          <w:szCs w:val="24"/>
        </w:rPr>
      </w:pPr>
    </w:p>
    <w:p w14:paraId="1FD7E67C" w14:textId="77777777" w:rsidR="00633CC8" w:rsidRPr="00300096" w:rsidRDefault="00633CC8">
      <w:pPr>
        <w:bidi/>
        <w:rPr>
          <w:sz w:val="24"/>
          <w:szCs w:val="24"/>
        </w:rPr>
      </w:pPr>
    </w:p>
    <w:p w14:paraId="38B1E4C2" w14:textId="77777777" w:rsidR="00633CC8" w:rsidRPr="00300096" w:rsidRDefault="00000000">
      <w:pPr>
        <w:bidi/>
        <w:rPr>
          <w:sz w:val="24"/>
          <w:szCs w:val="24"/>
          <w:u w:val="single"/>
        </w:rPr>
      </w:pPr>
      <w:r w:rsidRPr="00300096">
        <w:rPr>
          <w:sz w:val="24"/>
          <w:szCs w:val="24"/>
          <w:u w:val="single"/>
          <w:rtl/>
        </w:rPr>
        <w:t>המסייע - פטור עקב חרטה</w:t>
      </w:r>
    </w:p>
    <w:p w14:paraId="1BA1CBC8" w14:textId="77777777" w:rsidR="00633CC8" w:rsidRPr="00300096" w:rsidRDefault="00000000">
      <w:pPr>
        <w:bidi/>
        <w:rPr>
          <w:sz w:val="24"/>
          <w:szCs w:val="24"/>
        </w:rPr>
      </w:pPr>
      <w:r w:rsidRPr="00300096">
        <w:rPr>
          <w:sz w:val="24"/>
          <w:szCs w:val="24"/>
          <w:rtl/>
        </w:rPr>
        <w:t>ס' 34 – מנע את עשית העבירה באופן ממשי והודיע לרשויות [כמו בניסיון].</w:t>
      </w:r>
    </w:p>
    <w:p w14:paraId="29138150" w14:textId="77777777" w:rsidR="00633CC8" w:rsidRPr="00300096" w:rsidRDefault="00633CC8">
      <w:pPr>
        <w:bidi/>
        <w:rPr>
          <w:sz w:val="24"/>
          <w:szCs w:val="24"/>
        </w:rPr>
      </w:pPr>
    </w:p>
    <w:p w14:paraId="6C54A2BE"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(א)</w:t>
      </w:r>
      <w:r w:rsidRPr="00300096">
        <w:rPr>
          <w:rFonts w:ascii="David" w:eastAsia="David" w:hAnsi="David" w:cs="David"/>
          <w:sz w:val="28"/>
          <w:szCs w:val="28"/>
          <w:rtl/>
        </w:rPr>
        <w:tab/>
        <w:t xml:space="preserve">משדל או מסייע לא יישא באחריות פלילית לשידול או לסיוע, או </w:t>
      </w:r>
      <w:proofErr w:type="spellStart"/>
      <w:r w:rsidRPr="00300096">
        <w:rPr>
          <w:rFonts w:ascii="David" w:eastAsia="David" w:hAnsi="David" w:cs="David"/>
          <w:sz w:val="28"/>
          <w:szCs w:val="28"/>
          <w:rtl/>
        </w:rPr>
        <w:t>לנסיון</w:t>
      </w:r>
      <w:proofErr w:type="spellEnd"/>
      <w:r w:rsidRPr="00300096">
        <w:rPr>
          <w:rFonts w:ascii="David" w:eastAsia="David" w:hAnsi="David" w:cs="David"/>
          <w:sz w:val="28"/>
          <w:szCs w:val="28"/>
          <w:rtl/>
        </w:rPr>
        <w:t xml:space="preserve"> לשידול, אם מנע את עשיית העבירה או את השלמתה, או אם הודיע בעוד מועד לרשויות על העבירה לשם מניעת עשייתה או השלמתה ועשה למטרה זו כמיטב יכולתו בדרך אחרת; ואולם, אין באמור כדי לגרוע מאחריות פלילית לעבירה מושלמת אחרת שבמעשה.</w:t>
      </w:r>
    </w:p>
    <w:p w14:paraId="05F43436"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(ב)</w:t>
      </w:r>
      <w:r w:rsidRPr="00300096">
        <w:rPr>
          <w:rFonts w:ascii="David" w:eastAsia="David" w:hAnsi="David" w:cs="David"/>
          <w:sz w:val="28"/>
          <w:szCs w:val="28"/>
          <w:rtl/>
        </w:rPr>
        <w:tab/>
        <w:t xml:space="preserve">"רשויות", </w:t>
      </w:r>
      <w:proofErr w:type="spellStart"/>
      <w:r w:rsidRPr="00300096">
        <w:rPr>
          <w:rFonts w:ascii="David" w:eastAsia="David" w:hAnsi="David" w:cs="David"/>
          <w:sz w:val="28"/>
          <w:szCs w:val="28"/>
          <w:rtl/>
        </w:rPr>
        <w:t>לענין</w:t>
      </w:r>
      <w:proofErr w:type="spellEnd"/>
      <w:r w:rsidRPr="00300096">
        <w:rPr>
          <w:rFonts w:ascii="David" w:eastAsia="David" w:hAnsi="David" w:cs="David"/>
          <w:sz w:val="28"/>
          <w:szCs w:val="28"/>
          <w:rtl/>
        </w:rPr>
        <w:t xml:space="preserve"> סעיף זה - משטרת ישראל, או גוף אחר המוסמך על פי דין למנוע את עשיית העבירה או את השלמתה.</w:t>
      </w:r>
    </w:p>
    <w:p w14:paraId="04839F5D" w14:textId="77777777" w:rsidR="00633CC8" w:rsidRPr="00300096" w:rsidRDefault="00633CC8">
      <w:pPr>
        <w:bidi/>
        <w:rPr>
          <w:sz w:val="24"/>
          <w:szCs w:val="24"/>
        </w:rPr>
      </w:pPr>
    </w:p>
    <w:p w14:paraId="4885588C" w14:textId="77777777" w:rsidR="00633CC8" w:rsidRPr="00300096" w:rsidRDefault="00000000">
      <w:pPr>
        <w:bidi/>
        <w:rPr>
          <w:sz w:val="24"/>
          <w:szCs w:val="24"/>
        </w:rPr>
      </w:pPr>
      <w:r w:rsidRPr="00300096">
        <w:rPr>
          <w:sz w:val="24"/>
          <w:szCs w:val="24"/>
          <w:rtl/>
        </w:rPr>
        <w:t>שתי אפשרויות:</w:t>
      </w:r>
    </w:p>
    <w:p w14:paraId="3EA2E1AE" w14:textId="77777777" w:rsidR="00633CC8" w:rsidRPr="00300096" w:rsidRDefault="00000000">
      <w:pPr>
        <w:numPr>
          <w:ilvl w:val="0"/>
          <w:numId w:val="62"/>
        </w:numPr>
        <w:bidi/>
        <w:rPr>
          <w:sz w:val="24"/>
          <w:szCs w:val="24"/>
        </w:rPr>
      </w:pPr>
      <w:r w:rsidRPr="00A47F33">
        <w:rPr>
          <w:bCs/>
          <w:sz w:val="24"/>
          <w:szCs w:val="24"/>
          <w:rtl/>
        </w:rPr>
        <w:t>המסייע מנע את עשיית העבירה</w:t>
      </w:r>
      <w:r w:rsidRPr="00300096">
        <w:rPr>
          <w:sz w:val="24"/>
          <w:szCs w:val="24"/>
          <w:rtl/>
        </w:rPr>
        <w:t xml:space="preserve">: עיקר הנפקות היא במצבים בהם המבצע ביצע לפחות ניסיון, ובשלב זה המסייע או המשדל סיכלו את </w:t>
      </w:r>
      <w:proofErr w:type="spellStart"/>
      <w:r w:rsidRPr="00300096">
        <w:rPr>
          <w:sz w:val="24"/>
          <w:szCs w:val="24"/>
          <w:rtl/>
        </w:rPr>
        <w:t>התכנית</w:t>
      </w:r>
      <w:proofErr w:type="spellEnd"/>
      <w:r w:rsidRPr="00300096">
        <w:rPr>
          <w:sz w:val="24"/>
          <w:szCs w:val="24"/>
          <w:rtl/>
        </w:rPr>
        <w:t xml:space="preserve"> העבריינית, ובכך יש להם פטור מסיוע/שידול לניסיון לעבור עבירה.</w:t>
      </w:r>
    </w:p>
    <w:p w14:paraId="09B89C7E" w14:textId="77777777" w:rsidR="00633CC8" w:rsidRPr="00300096" w:rsidRDefault="00000000">
      <w:pPr>
        <w:numPr>
          <w:ilvl w:val="0"/>
          <w:numId w:val="62"/>
        </w:numPr>
        <w:bidi/>
        <w:rPr>
          <w:sz w:val="24"/>
          <w:szCs w:val="24"/>
        </w:rPr>
      </w:pPr>
      <w:r w:rsidRPr="00A47F33">
        <w:rPr>
          <w:bCs/>
          <w:sz w:val="24"/>
          <w:szCs w:val="24"/>
          <w:rtl/>
        </w:rPr>
        <w:t>המסייע הודיע מבעוד מועד לרשויות על העבירה ועשה ככל יכולתו למנוע את העבירה</w:t>
      </w:r>
      <w:r w:rsidRPr="00300096">
        <w:rPr>
          <w:sz w:val="24"/>
          <w:szCs w:val="24"/>
          <w:rtl/>
        </w:rPr>
        <w:t>: מדובר כאן בתנאים מצטברים. הנפקות כאן היא במקרה בו המבצע הצליח לבצע את זממו.</w:t>
      </w:r>
    </w:p>
    <w:p w14:paraId="0A583DCE" w14:textId="77777777" w:rsidR="00633CC8" w:rsidRPr="00300096" w:rsidRDefault="00633CC8">
      <w:pPr>
        <w:bidi/>
        <w:rPr>
          <w:sz w:val="24"/>
          <w:szCs w:val="24"/>
        </w:rPr>
      </w:pPr>
    </w:p>
    <w:p w14:paraId="7647CBDE" w14:textId="77777777" w:rsidR="00633CC8" w:rsidRPr="00300096" w:rsidRDefault="00000000">
      <w:pPr>
        <w:bidi/>
        <w:rPr>
          <w:sz w:val="24"/>
          <w:szCs w:val="24"/>
        </w:rPr>
      </w:pPr>
      <w:r w:rsidRPr="00300096">
        <w:rPr>
          <w:sz w:val="24"/>
          <w:szCs w:val="24"/>
          <w:rtl/>
        </w:rPr>
        <w:t>המטרה היא לעזור לאנשים לחזור בתשובה. מעבר לכך, יש הכרה בכך שהמסייע והמשדל הם גורמים משניים לאחריות המרכזית של המבצע, ולכן נציב דרישה נמוכה יותר לחרטה מאשר הדרישה שנדרשת מהמבצע, אשר נמצא בליבה של הפעילות העבריינית.</w:t>
      </w:r>
    </w:p>
    <w:p w14:paraId="2CEA1899" w14:textId="7166313B" w:rsidR="00633CC8" w:rsidRPr="00300096" w:rsidRDefault="00000000" w:rsidP="00A47F33">
      <w:pPr>
        <w:bidi/>
        <w:rPr>
          <w:sz w:val="24"/>
          <w:szCs w:val="24"/>
        </w:rPr>
      </w:pPr>
      <w:r w:rsidRPr="00300096">
        <w:rPr>
          <w:color w:val="FFFFFF"/>
          <w:sz w:val="40"/>
          <w:szCs w:val="40"/>
          <w:rtl/>
        </w:rPr>
        <w:t>, בהסתברות של קרוב לווד</w:t>
      </w:r>
    </w:p>
    <w:p w14:paraId="2BBE80D9" w14:textId="77777777" w:rsidR="00633CC8" w:rsidRPr="00300096" w:rsidRDefault="00000000">
      <w:pPr>
        <w:pStyle w:val="2"/>
        <w:bidi/>
        <w:rPr>
          <w:sz w:val="36"/>
          <w:szCs w:val="36"/>
        </w:rPr>
      </w:pPr>
      <w:bookmarkStart w:id="130" w:name="_rv4p1w16xis2" w:colFirst="0" w:colLast="0"/>
      <w:bookmarkStart w:id="131" w:name="_Toc114750209"/>
      <w:bookmarkEnd w:id="130"/>
      <w:r w:rsidRPr="00300096">
        <w:rPr>
          <w:sz w:val="36"/>
          <w:szCs w:val="36"/>
          <w:rtl/>
        </w:rPr>
        <w:t>אפשרות ד' - המשדל</w:t>
      </w:r>
      <w:bookmarkEnd w:id="131"/>
    </w:p>
    <w:p w14:paraId="4661C173" w14:textId="77777777" w:rsidR="00633CC8" w:rsidRPr="00300096" w:rsidRDefault="00000000">
      <w:pPr>
        <w:pStyle w:val="3"/>
        <w:bidi/>
        <w:rPr>
          <w:sz w:val="32"/>
          <w:szCs w:val="32"/>
        </w:rPr>
      </w:pPr>
      <w:bookmarkStart w:id="132" w:name="_57gkhxz0lj2k" w:colFirst="0" w:colLast="0"/>
      <w:bookmarkStart w:id="133" w:name="_Toc114750210"/>
      <w:bookmarkEnd w:id="132"/>
      <w:r w:rsidRPr="00300096">
        <w:rPr>
          <w:sz w:val="32"/>
          <w:szCs w:val="32"/>
          <w:rtl/>
        </w:rPr>
        <w:t>זיהוי העבירה</w:t>
      </w:r>
      <w:bookmarkEnd w:id="133"/>
    </w:p>
    <w:p w14:paraId="2F473098" w14:textId="38C425D8" w:rsidR="00633CC8" w:rsidRPr="00300096" w:rsidRDefault="00000000">
      <w:pPr>
        <w:bidi/>
        <w:rPr>
          <w:sz w:val="24"/>
          <w:szCs w:val="24"/>
        </w:rPr>
      </w:pPr>
      <w:r w:rsidRPr="00300096">
        <w:rPr>
          <w:sz w:val="24"/>
          <w:szCs w:val="24"/>
          <w:rtl/>
        </w:rPr>
        <w:t xml:space="preserve">ס' 30 </w:t>
      </w:r>
    </w:p>
    <w:p w14:paraId="59200C90" w14:textId="77777777" w:rsidR="00633CC8" w:rsidRPr="00300096" w:rsidRDefault="00000000">
      <w:pPr>
        <w:bidi/>
        <w:rPr>
          <w:sz w:val="24"/>
          <w:szCs w:val="24"/>
        </w:rPr>
      </w:pPr>
      <w:r w:rsidRPr="00300096">
        <w:rPr>
          <w:rFonts w:ascii="David" w:eastAsia="David" w:hAnsi="David" w:cs="David"/>
          <w:sz w:val="28"/>
          <w:szCs w:val="28"/>
          <w:rtl/>
        </w:rPr>
        <w:lastRenderedPageBreak/>
        <w:t>"המביא אחר לידי עשיית עבירה בשכנוע, בעידוד, בדרישה, בהפצרה או בכל דרך שיש בה משום הפעלת לחץ, הוא משדל לדבר עבירה.</w:t>
      </w:r>
      <w:r w:rsidRPr="00300096">
        <w:rPr>
          <w:sz w:val="24"/>
          <w:szCs w:val="24"/>
        </w:rPr>
        <w:t>"</w:t>
      </w:r>
    </w:p>
    <w:p w14:paraId="3D8EC5E2" w14:textId="77777777" w:rsidR="00633CC8" w:rsidRPr="00300096" w:rsidRDefault="00633CC8">
      <w:pPr>
        <w:bidi/>
        <w:rPr>
          <w:sz w:val="24"/>
          <w:szCs w:val="24"/>
        </w:rPr>
      </w:pPr>
    </w:p>
    <w:p w14:paraId="294A3337" w14:textId="618B3587" w:rsidR="00633CC8" w:rsidRPr="00300096" w:rsidRDefault="00000000">
      <w:pPr>
        <w:bidi/>
        <w:rPr>
          <w:sz w:val="24"/>
          <w:szCs w:val="24"/>
        </w:rPr>
      </w:pPr>
      <w:r w:rsidRPr="00300096">
        <w:rPr>
          <w:sz w:val="24"/>
          <w:szCs w:val="24"/>
          <w:rtl/>
        </w:rPr>
        <w:t>אדם שגורם לאדם אחר להחליט לבצע עבירה. "'המבצע האינטלקטואלי" (ברק ב</w:t>
      </w:r>
      <w:r w:rsidRPr="00300096">
        <w:rPr>
          <w:rFonts w:ascii="Alef" w:eastAsia="Alef" w:hAnsi="Alef" w:cs="Alef"/>
          <w:b/>
          <w:sz w:val="24"/>
          <w:szCs w:val="24"/>
          <w:rtl/>
        </w:rPr>
        <w:t>פלונים</w:t>
      </w:r>
      <w:r w:rsidR="00A47F33">
        <w:rPr>
          <w:rFonts w:hint="cs"/>
          <w:sz w:val="24"/>
          <w:szCs w:val="24"/>
          <w:rtl/>
        </w:rPr>
        <w:t>).</w:t>
      </w:r>
    </w:p>
    <w:p w14:paraId="1E9B7CBB" w14:textId="77777777" w:rsidR="00633CC8" w:rsidRPr="00300096" w:rsidRDefault="00000000">
      <w:pPr>
        <w:bidi/>
        <w:rPr>
          <w:sz w:val="24"/>
          <w:szCs w:val="24"/>
        </w:rPr>
      </w:pPr>
      <w:r w:rsidRPr="00300096">
        <w:rPr>
          <w:sz w:val="24"/>
          <w:szCs w:val="24"/>
          <w:rtl/>
        </w:rPr>
        <w:t xml:space="preserve">תרומתו מתבטאת בהבאת אחר לידי ביצוע העבירה, קרי בתרומת המשדל ליצירת ההחלטה או לגיבושה לבצע את העבירה. </w:t>
      </w:r>
    </w:p>
    <w:p w14:paraId="4E0CCACE" w14:textId="77777777" w:rsidR="00633CC8" w:rsidRPr="00300096" w:rsidRDefault="00000000">
      <w:pPr>
        <w:bidi/>
        <w:rPr>
          <w:sz w:val="24"/>
          <w:szCs w:val="24"/>
        </w:rPr>
      </w:pPr>
      <w:r w:rsidRPr="00300096">
        <w:rPr>
          <w:sz w:val="24"/>
          <w:szCs w:val="24"/>
          <w:rtl/>
        </w:rPr>
        <w:t xml:space="preserve">השידול </w:t>
      </w:r>
      <w:proofErr w:type="spellStart"/>
      <w:r w:rsidRPr="00300096">
        <w:rPr>
          <w:sz w:val="24"/>
          <w:szCs w:val="24"/>
          <w:rtl/>
        </w:rPr>
        <w:t>התנ"כי</w:t>
      </w:r>
      <w:proofErr w:type="spellEnd"/>
      <w:r w:rsidRPr="00300096">
        <w:rPr>
          <w:sz w:val="24"/>
          <w:szCs w:val="24"/>
          <w:rtl/>
        </w:rPr>
        <w:t xml:space="preserve"> – הנחש שידל את </w:t>
      </w:r>
      <w:proofErr w:type="spellStart"/>
      <w:r w:rsidRPr="00300096">
        <w:rPr>
          <w:sz w:val="24"/>
          <w:szCs w:val="24"/>
          <w:rtl/>
        </w:rPr>
        <w:t>האשה</w:t>
      </w:r>
      <w:proofErr w:type="spellEnd"/>
      <w:r w:rsidRPr="00300096">
        <w:rPr>
          <w:sz w:val="24"/>
          <w:szCs w:val="24"/>
          <w:rtl/>
        </w:rPr>
        <w:t xml:space="preserve"> לאכול מעץ הדעת.</w:t>
      </w:r>
    </w:p>
    <w:p w14:paraId="5BCD1581" w14:textId="77777777" w:rsidR="00633CC8" w:rsidRPr="00300096" w:rsidRDefault="00633CC8">
      <w:pPr>
        <w:bidi/>
        <w:rPr>
          <w:sz w:val="24"/>
          <w:szCs w:val="24"/>
        </w:rPr>
      </w:pPr>
    </w:p>
    <w:p w14:paraId="65BED971" w14:textId="77777777" w:rsidR="00633CC8" w:rsidRPr="00300096" w:rsidRDefault="00000000">
      <w:pPr>
        <w:bidi/>
        <w:rPr>
          <w:sz w:val="24"/>
          <w:szCs w:val="24"/>
        </w:rPr>
      </w:pPr>
      <w:r w:rsidRPr="00300096">
        <w:rPr>
          <w:sz w:val="24"/>
          <w:szCs w:val="24"/>
          <w:rtl/>
        </w:rPr>
        <w:t xml:space="preserve">הרציונל בעבירת המשדל הוא שמענישים אדם על זה שהוא גרם לשינוי תודעה אצל אדם אחר. </w:t>
      </w:r>
    </w:p>
    <w:p w14:paraId="65A8AD40" w14:textId="77777777" w:rsidR="00633CC8" w:rsidRPr="00300096" w:rsidRDefault="00633CC8">
      <w:pPr>
        <w:bidi/>
        <w:rPr>
          <w:sz w:val="24"/>
          <w:szCs w:val="24"/>
        </w:rPr>
      </w:pPr>
    </w:p>
    <w:p w14:paraId="130B4AFE" w14:textId="77777777" w:rsidR="00633CC8" w:rsidRPr="00300096" w:rsidRDefault="00000000">
      <w:pPr>
        <w:bidi/>
        <w:rPr>
          <w:sz w:val="24"/>
          <w:szCs w:val="24"/>
        </w:rPr>
      </w:pPr>
      <w:r w:rsidRPr="00300096">
        <w:rPr>
          <w:sz w:val="24"/>
          <w:szCs w:val="24"/>
          <w:rtl/>
        </w:rPr>
        <w:t>מצד אחד התרומה שלו לביצוע העבירה היא עקיפה (הוא לא נוטל חלק בביצוע העיקרי של העבירה. במובן זה הוא דומה למסייע), ומצד שני יש לו תרומה מרכזית - הוא המוח מאחוריה.</w:t>
      </w:r>
    </w:p>
    <w:p w14:paraId="3348A47A" w14:textId="77777777" w:rsidR="00633CC8" w:rsidRPr="00300096" w:rsidRDefault="00633CC8">
      <w:pPr>
        <w:bidi/>
        <w:rPr>
          <w:sz w:val="24"/>
          <w:szCs w:val="24"/>
        </w:rPr>
      </w:pPr>
    </w:p>
    <w:p w14:paraId="04DAAAA0" w14:textId="77777777" w:rsidR="00633CC8" w:rsidRPr="00300096" w:rsidRDefault="00000000">
      <w:pPr>
        <w:bidi/>
        <w:rPr>
          <w:sz w:val="24"/>
          <w:szCs w:val="24"/>
        </w:rPr>
      </w:pPr>
      <w:r w:rsidRPr="00300096">
        <w:rPr>
          <w:sz w:val="24"/>
          <w:szCs w:val="24"/>
          <w:rtl/>
        </w:rPr>
        <w:t>באיזה מעגל נמצא המשדל? החוק קובע שבמעגל הפנימי, ע"פ העונש הזהה למבצע העיקרי.</w:t>
      </w:r>
    </w:p>
    <w:p w14:paraId="53D0687B" w14:textId="77777777" w:rsidR="00633CC8" w:rsidRPr="00300096" w:rsidRDefault="00633CC8">
      <w:pPr>
        <w:bidi/>
        <w:rPr>
          <w:sz w:val="24"/>
          <w:szCs w:val="24"/>
        </w:rPr>
      </w:pPr>
    </w:p>
    <w:p w14:paraId="7D4524E6" w14:textId="77777777" w:rsidR="00633CC8" w:rsidRPr="00300096" w:rsidRDefault="00000000">
      <w:pPr>
        <w:bidi/>
        <w:rPr>
          <w:rFonts w:ascii="Alef" w:eastAsia="Alef" w:hAnsi="Alef" w:cs="Alef"/>
          <w:b/>
          <w:sz w:val="24"/>
          <w:szCs w:val="24"/>
        </w:rPr>
      </w:pPr>
      <w:proofErr w:type="spellStart"/>
      <w:r w:rsidRPr="00A47F33">
        <w:rPr>
          <w:rFonts w:ascii="Alef" w:eastAsia="Alef" w:hAnsi="Alef" w:cs="Alef"/>
          <w:bCs/>
          <w:sz w:val="26"/>
          <w:szCs w:val="26"/>
          <w:shd w:val="clear" w:color="auto" w:fill="F4CCCC"/>
          <w:rtl/>
        </w:rPr>
        <w:t>אסקין</w:t>
      </w:r>
      <w:proofErr w:type="spellEnd"/>
      <w:r w:rsidRPr="00A47F33">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8469/99):</w:t>
      </w:r>
    </w:p>
    <w:p w14:paraId="60A5932C" w14:textId="77777777" w:rsidR="00633CC8" w:rsidRPr="00300096" w:rsidRDefault="00000000">
      <w:pPr>
        <w:bidi/>
        <w:rPr>
          <w:sz w:val="24"/>
          <w:szCs w:val="24"/>
        </w:rPr>
      </w:pPr>
      <w:proofErr w:type="spellStart"/>
      <w:r w:rsidRPr="00300096">
        <w:rPr>
          <w:sz w:val="24"/>
          <w:szCs w:val="24"/>
          <w:rtl/>
        </w:rPr>
        <w:t>אסקין</w:t>
      </w:r>
      <w:proofErr w:type="spellEnd"/>
      <w:r w:rsidRPr="00300096">
        <w:rPr>
          <w:sz w:val="24"/>
          <w:szCs w:val="24"/>
          <w:rtl/>
        </w:rPr>
        <w:t xml:space="preserve"> הורשע בבית-המשפט המחוזי בשידול למעשה של כניסה ללא רשות למקום קבורה ובקשירת קשר לביצוע עוון בגין פעולה של הנחת ראש חזיר על קבר בבית קברות מוסלמי, ובשידול לביצוע מעשה הצתה ובקשירת קשר לביצוע פשע בגינו.</w:t>
      </w:r>
    </w:p>
    <w:p w14:paraId="4B0BF67F" w14:textId="77777777" w:rsidR="00633CC8" w:rsidRPr="00300096" w:rsidRDefault="00633CC8">
      <w:pPr>
        <w:bidi/>
        <w:rPr>
          <w:sz w:val="24"/>
          <w:szCs w:val="24"/>
        </w:rPr>
      </w:pPr>
    </w:p>
    <w:p w14:paraId="24FC351D" w14:textId="77777777" w:rsidR="00633CC8" w:rsidRPr="00300096" w:rsidRDefault="00000000">
      <w:pPr>
        <w:bidi/>
        <w:rPr>
          <w:sz w:val="24"/>
          <w:szCs w:val="24"/>
        </w:rPr>
      </w:pPr>
      <w:r w:rsidRPr="00300096">
        <w:rPr>
          <w:sz w:val="28"/>
          <w:szCs w:val="28"/>
          <w:rtl/>
        </w:rPr>
        <w:t>השופטת ביניש</w:t>
      </w:r>
      <w:r w:rsidRPr="00300096">
        <w:rPr>
          <w:sz w:val="24"/>
          <w:szCs w:val="24"/>
          <w:rtl/>
        </w:rPr>
        <w:t xml:space="preserve">: המבצע ראה </w:t>
      </w:r>
      <w:proofErr w:type="spellStart"/>
      <w:r w:rsidRPr="00300096">
        <w:rPr>
          <w:sz w:val="24"/>
          <w:szCs w:val="24"/>
          <w:rtl/>
        </w:rPr>
        <w:t>באסקין</w:t>
      </w:r>
      <w:proofErr w:type="spellEnd"/>
      <w:r w:rsidRPr="00300096">
        <w:rPr>
          <w:sz w:val="24"/>
          <w:szCs w:val="24"/>
          <w:rtl/>
        </w:rPr>
        <w:t xml:space="preserve"> מנהיג.</w:t>
      </w:r>
    </w:p>
    <w:p w14:paraId="7A8E5E3E" w14:textId="77777777" w:rsidR="00633CC8" w:rsidRPr="00300096" w:rsidRDefault="00000000">
      <w:pPr>
        <w:bidi/>
        <w:rPr>
          <w:b/>
          <w:sz w:val="28"/>
          <w:szCs w:val="28"/>
          <w:u w:val="single"/>
        </w:rPr>
      </w:pPr>
      <w:r w:rsidRPr="00300096">
        <w:rPr>
          <w:sz w:val="24"/>
          <w:szCs w:val="24"/>
          <w:shd w:val="clear" w:color="auto" w:fill="FCE5CD"/>
          <w:rtl/>
        </w:rPr>
        <w:t>היסוד העובדתי עשוי להתקיים גם במצבים שבהם הרעיון העברייני עלה לראשונה במחשבתו של המשודל</w:t>
      </w:r>
      <w:r w:rsidRPr="00300096">
        <w:rPr>
          <w:sz w:val="24"/>
          <w:szCs w:val="24"/>
          <w:rtl/>
        </w:rPr>
        <w:t>, אך טרם גובשה אצלו ההחלטה לבצעו. במקרה כזה, אם ההתנהגות המשדלת היא שהביאה לגיבוש החלטתו הסופית של המשודל לבצע את העבירה, הרי נתקיים היסוד העובדתי הנדרש בעבירת השידול.</w:t>
      </w:r>
    </w:p>
    <w:p w14:paraId="42C26004" w14:textId="77777777" w:rsidR="00633CC8" w:rsidRPr="00300096" w:rsidRDefault="00000000">
      <w:pPr>
        <w:pStyle w:val="3"/>
        <w:bidi/>
        <w:rPr>
          <w:sz w:val="32"/>
          <w:szCs w:val="32"/>
        </w:rPr>
      </w:pPr>
      <w:bookmarkStart w:id="134" w:name="_jyxfbh80ehjx" w:colFirst="0" w:colLast="0"/>
      <w:bookmarkStart w:id="135" w:name="_Toc114750211"/>
      <w:bookmarkEnd w:id="134"/>
      <w:r w:rsidRPr="00300096">
        <w:rPr>
          <w:sz w:val="32"/>
          <w:szCs w:val="32"/>
          <w:rtl/>
        </w:rPr>
        <w:t>הוכחת העבירה</w:t>
      </w:r>
      <w:bookmarkEnd w:id="135"/>
    </w:p>
    <w:p w14:paraId="35EA5E15" w14:textId="77777777" w:rsidR="00633CC8" w:rsidRPr="00300096" w:rsidRDefault="00633CC8">
      <w:pPr>
        <w:bidi/>
        <w:rPr>
          <w:b/>
          <w:sz w:val="28"/>
          <w:szCs w:val="28"/>
          <w:u w:val="single"/>
        </w:rPr>
      </w:pPr>
    </w:p>
    <w:p w14:paraId="7B28234B" w14:textId="77777777" w:rsidR="00633CC8" w:rsidRPr="00300096" w:rsidRDefault="00000000">
      <w:pPr>
        <w:bidi/>
        <w:rPr>
          <w:sz w:val="24"/>
          <w:szCs w:val="24"/>
          <w:u w:val="single"/>
        </w:rPr>
      </w:pPr>
      <w:r w:rsidRPr="00300096">
        <w:rPr>
          <w:rFonts w:ascii="Calibri" w:eastAsia="Calibri" w:hAnsi="Calibri" w:cs="Calibri"/>
          <w:b/>
          <w:sz w:val="28"/>
          <w:szCs w:val="28"/>
          <w:u w:val="single"/>
          <w:rtl/>
        </w:rPr>
        <w:t>היסוד העובדתי</w:t>
      </w:r>
      <w:r w:rsidRPr="00300096">
        <w:rPr>
          <w:rFonts w:ascii="Calibri" w:eastAsia="Calibri" w:hAnsi="Calibri" w:cs="Calibri"/>
          <w:sz w:val="28"/>
          <w:szCs w:val="28"/>
        </w:rPr>
        <w:t xml:space="preserve"> </w:t>
      </w:r>
      <w:r w:rsidRPr="00300096">
        <w:rPr>
          <w:sz w:val="24"/>
          <w:szCs w:val="24"/>
          <w:u w:val="single"/>
          <w:rtl/>
        </w:rPr>
        <w:t>של המשדל</w:t>
      </w:r>
    </w:p>
    <w:p w14:paraId="4DDEE204" w14:textId="77777777" w:rsidR="00633CC8" w:rsidRPr="00300096" w:rsidRDefault="00000000">
      <w:pPr>
        <w:numPr>
          <w:ilvl w:val="0"/>
          <w:numId w:val="23"/>
        </w:numPr>
        <w:bidi/>
        <w:rPr>
          <w:sz w:val="24"/>
          <w:szCs w:val="24"/>
        </w:rPr>
      </w:pPr>
      <w:r w:rsidRPr="00A47F33">
        <w:rPr>
          <w:bCs/>
          <w:sz w:val="24"/>
          <w:szCs w:val="24"/>
          <w:rtl/>
        </w:rPr>
        <w:t>רכיב התנהגותי</w:t>
      </w:r>
      <w:r w:rsidRPr="00300096">
        <w:rPr>
          <w:b/>
          <w:sz w:val="24"/>
          <w:szCs w:val="24"/>
          <w:rtl/>
        </w:rPr>
        <w:t xml:space="preserve">: </w:t>
      </w:r>
      <w:r w:rsidRPr="00300096">
        <w:rPr>
          <w:rFonts w:ascii="David" w:eastAsia="David" w:hAnsi="David" w:cs="David"/>
          <w:sz w:val="28"/>
          <w:szCs w:val="28"/>
          <w:rtl/>
        </w:rPr>
        <w:t>"בשכנוע, בעידוד, בדרישה, בהפצרה או בכל דרך שיש בה משום הפעלת לחץ"</w:t>
      </w:r>
    </w:p>
    <w:p w14:paraId="7A919156" w14:textId="77777777" w:rsidR="00633CC8" w:rsidRPr="00300096" w:rsidRDefault="00000000">
      <w:pPr>
        <w:numPr>
          <w:ilvl w:val="0"/>
          <w:numId w:val="23"/>
        </w:numPr>
        <w:bidi/>
        <w:rPr>
          <w:sz w:val="24"/>
          <w:szCs w:val="24"/>
        </w:rPr>
      </w:pPr>
      <w:r w:rsidRPr="00A47F33">
        <w:rPr>
          <w:bCs/>
          <w:sz w:val="24"/>
          <w:szCs w:val="24"/>
          <w:rtl/>
        </w:rPr>
        <w:t>רכיב נסיבתי</w:t>
      </w:r>
      <w:r w:rsidRPr="00300096">
        <w:rPr>
          <w:sz w:val="24"/>
          <w:szCs w:val="24"/>
        </w:rPr>
        <w:t xml:space="preserve">: </w:t>
      </w:r>
      <w:r w:rsidRPr="00300096">
        <w:rPr>
          <w:rFonts w:ascii="David" w:eastAsia="David" w:hAnsi="David" w:cs="David"/>
          <w:sz w:val="28"/>
          <w:szCs w:val="28"/>
          <w:rtl/>
        </w:rPr>
        <w:t>"אחר" -</w:t>
      </w:r>
      <w:r w:rsidRPr="00300096">
        <w:rPr>
          <w:sz w:val="24"/>
          <w:szCs w:val="24"/>
          <w:rtl/>
        </w:rPr>
        <w:t xml:space="preserve"> שידול בעל "אפקטיביות פוטנציאלית" העשויה להשפיע על המשודל. המשודל אינו צריך להיות מודע למהלך השידול שמופעל עליו. יתכן גם מצב בו רעיון ביצוע העבירה עלה בראשו של המשודל, אך המשדל דחף אותו לביצועה.</w:t>
      </w:r>
    </w:p>
    <w:p w14:paraId="3D8180EF" w14:textId="77777777" w:rsidR="00633CC8" w:rsidRPr="00300096" w:rsidRDefault="00000000">
      <w:pPr>
        <w:numPr>
          <w:ilvl w:val="0"/>
          <w:numId w:val="23"/>
        </w:numPr>
        <w:bidi/>
        <w:rPr>
          <w:sz w:val="24"/>
          <w:szCs w:val="24"/>
        </w:rPr>
      </w:pPr>
      <w:r w:rsidRPr="00A47F33">
        <w:rPr>
          <w:bCs/>
          <w:sz w:val="24"/>
          <w:szCs w:val="24"/>
          <w:rtl/>
        </w:rPr>
        <w:t>רכיב תוצאתי</w:t>
      </w:r>
      <w:r w:rsidRPr="00300096">
        <w:rPr>
          <w:sz w:val="24"/>
          <w:szCs w:val="24"/>
        </w:rPr>
        <w:t xml:space="preserve">: </w:t>
      </w:r>
      <w:r w:rsidRPr="00300096">
        <w:rPr>
          <w:rFonts w:ascii="David" w:eastAsia="David" w:hAnsi="David" w:cs="David"/>
          <w:sz w:val="28"/>
          <w:szCs w:val="28"/>
          <w:rtl/>
        </w:rPr>
        <w:t>"המביא… לידי עשיית עבירה"</w:t>
      </w:r>
    </w:p>
    <w:p w14:paraId="2C3C31DC" w14:textId="77777777" w:rsidR="00633CC8" w:rsidRPr="00300096" w:rsidRDefault="00000000">
      <w:pPr>
        <w:numPr>
          <w:ilvl w:val="0"/>
          <w:numId w:val="23"/>
        </w:numPr>
        <w:bidi/>
        <w:rPr>
          <w:sz w:val="24"/>
          <w:szCs w:val="24"/>
        </w:rPr>
      </w:pPr>
      <w:r w:rsidRPr="00A47F33">
        <w:rPr>
          <w:bCs/>
          <w:sz w:val="24"/>
          <w:szCs w:val="24"/>
          <w:rtl/>
        </w:rPr>
        <w:t>קשר סיבתי</w:t>
      </w:r>
      <w:r w:rsidRPr="00300096">
        <w:rPr>
          <w:sz w:val="24"/>
          <w:szCs w:val="24"/>
          <w:rtl/>
        </w:rPr>
        <w:t>: בין מעשה השידול לבין ביצוע העבירה על ידי המבצע.</w:t>
      </w:r>
    </w:p>
    <w:p w14:paraId="1C518104" w14:textId="77777777" w:rsidR="00633CC8" w:rsidRPr="00300096" w:rsidRDefault="00000000">
      <w:pPr>
        <w:numPr>
          <w:ilvl w:val="0"/>
          <w:numId w:val="128"/>
        </w:numPr>
        <w:bidi/>
        <w:rPr>
          <w:sz w:val="24"/>
          <w:szCs w:val="24"/>
        </w:rPr>
      </w:pPr>
      <w:r w:rsidRPr="00300096">
        <w:rPr>
          <w:sz w:val="24"/>
          <w:szCs w:val="24"/>
          <w:rtl/>
        </w:rPr>
        <w:t>קל יותר להוכיח קש"ס בי</w:t>
      </w:r>
      <w:r w:rsidRPr="00300096">
        <w:rPr>
          <w:b/>
          <w:sz w:val="24"/>
          <w:szCs w:val="24"/>
          <w:rtl/>
        </w:rPr>
        <w:t xml:space="preserve">חסי שידול מובהקים </w:t>
      </w:r>
      <w:r w:rsidRPr="00300096">
        <w:rPr>
          <w:sz w:val="24"/>
          <w:szCs w:val="24"/>
          <w:rtl/>
        </w:rPr>
        <w:t>בהם המשודל היה חף ממחשבה פלילית.</w:t>
      </w:r>
    </w:p>
    <w:p w14:paraId="7DCF43DA" w14:textId="77777777" w:rsidR="00633CC8" w:rsidRPr="00300096" w:rsidRDefault="00000000">
      <w:pPr>
        <w:numPr>
          <w:ilvl w:val="0"/>
          <w:numId w:val="128"/>
        </w:numPr>
        <w:bidi/>
        <w:rPr>
          <w:sz w:val="24"/>
          <w:szCs w:val="24"/>
        </w:rPr>
      </w:pPr>
      <w:r w:rsidRPr="00300096">
        <w:rPr>
          <w:sz w:val="24"/>
          <w:szCs w:val="24"/>
          <w:rtl/>
        </w:rPr>
        <w:t>קשה יותר להוכיח כאשר המשודל כבר חשב על העבירה והמשדל הוא ש</w:t>
      </w:r>
      <w:r w:rsidRPr="00300096">
        <w:rPr>
          <w:b/>
          <w:sz w:val="24"/>
          <w:szCs w:val="24"/>
          <w:rtl/>
        </w:rPr>
        <w:t>הטה את כף המאזניים</w:t>
      </w:r>
      <w:r w:rsidRPr="00300096">
        <w:rPr>
          <w:sz w:val="24"/>
          <w:szCs w:val="24"/>
          <w:rtl/>
        </w:rPr>
        <w:t>. במקרה כזה, הקש"ס יצטרך להיות חזק יותר.</w:t>
      </w:r>
    </w:p>
    <w:p w14:paraId="136AF464" w14:textId="77777777" w:rsidR="00633CC8" w:rsidRPr="00300096" w:rsidRDefault="00633CC8">
      <w:pPr>
        <w:bidi/>
        <w:ind w:left="1440"/>
        <w:rPr>
          <w:sz w:val="24"/>
          <w:szCs w:val="24"/>
        </w:rPr>
      </w:pPr>
    </w:p>
    <w:p w14:paraId="092E4CEA" w14:textId="77777777" w:rsidR="00633CC8" w:rsidRPr="00300096" w:rsidRDefault="00000000">
      <w:pPr>
        <w:bidi/>
        <w:rPr>
          <w:sz w:val="24"/>
          <w:szCs w:val="24"/>
          <w:u w:val="single"/>
        </w:rPr>
      </w:pPr>
      <w:r w:rsidRPr="00300096">
        <w:rPr>
          <w:rFonts w:ascii="Calibri" w:eastAsia="Calibri" w:hAnsi="Calibri" w:cs="Calibri"/>
          <w:b/>
          <w:sz w:val="28"/>
          <w:szCs w:val="28"/>
          <w:u w:val="single"/>
          <w:rtl/>
        </w:rPr>
        <w:t>היסוד הנפשי</w:t>
      </w:r>
      <w:r w:rsidRPr="00300096">
        <w:rPr>
          <w:rFonts w:ascii="Calibri" w:eastAsia="Calibri" w:hAnsi="Calibri" w:cs="Calibri"/>
          <w:sz w:val="28"/>
          <w:szCs w:val="28"/>
        </w:rPr>
        <w:t xml:space="preserve"> </w:t>
      </w:r>
      <w:r w:rsidRPr="00300096">
        <w:rPr>
          <w:sz w:val="24"/>
          <w:szCs w:val="24"/>
          <w:u w:val="single"/>
          <w:rtl/>
        </w:rPr>
        <w:t>של המשדל</w:t>
      </w:r>
    </w:p>
    <w:p w14:paraId="50496368" w14:textId="77777777" w:rsidR="00633CC8" w:rsidRPr="00300096" w:rsidRDefault="00633CC8">
      <w:pPr>
        <w:bidi/>
        <w:rPr>
          <w:sz w:val="24"/>
          <w:szCs w:val="24"/>
        </w:rPr>
      </w:pPr>
    </w:p>
    <w:p w14:paraId="2A7761AD" w14:textId="77777777" w:rsidR="00633CC8" w:rsidRPr="00300096" w:rsidRDefault="00000000">
      <w:pPr>
        <w:numPr>
          <w:ilvl w:val="0"/>
          <w:numId w:val="170"/>
        </w:numPr>
        <w:bidi/>
        <w:rPr>
          <w:sz w:val="24"/>
          <w:szCs w:val="24"/>
        </w:rPr>
      </w:pPr>
      <w:r w:rsidRPr="00A47F33">
        <w:rPr>
          <w:b/>
          <w:bCs/>
          <w:sz w:val="24"/>
          <w:szCs w:val="24"/>
          <w:rtl/>
        </w:rPr>
        <w:t>מודעות לטיב המעשה</w:t>
      </w:r>
      <w:r w:rsidRPr="00300096">
        <w:rPr>
          <w:sz w:val="24"/>
          <w:szCs w:val="24"/>
          <w:rtl/>
        </w:rPr>
        <w:t>: על המשדל להיות מודע לכך שיש בהתנהגותו כדי להביא את האחר (</w:t>
      </w:r>
      <w:proofErr w:type="spellStart"/>
      <w:r w:rsidRPr="00300096">
        <w:rPr>
          <w:sz w:val="24"/>
          <w:szCs w:val="24"/>
          <w:rtl/>
        </w:rPr>
        <w:t>ה”משודל</w:t>
      </w:r>
      <w:proofErr w:type="spellEnd"/>
      <w:r w:rsidRPr="00300096">
        <w:rPr>
          <w:sz w:val="24"/>
          <w:szCs w:val="24"/>
          <w:rtl/>
        </w:rPr>
        <w:t>”) לידי ביצוע העבירה נושא השידול.</w:t>
      </w:r>
    </w:p>
    <w:p w14:paraId="40EAFBF8" w14:textId="77777777" w:rsidR="00633CC8" w:rsidRPr="00300096" w:rsidRDefault="00000000">
      <w:pPr>
        <w:numPr>
          <w:ilvl w:val="0"/>
          <w:numId w:val="170"/>
        </w:numPr>
        <w:bidi/>
        <w:rPr>
          <w:sz w:val="24"/>
          <w:szCs w:val="24"/>
        </w:rPr>
      </w:pPr>
      <w:r w:rsidRPr="008C258E">
        <w:rPr>
          <w:b/>
          <w:bCs/>
          <w:sz w:val="24"/>
          <w:szCs w:val="24"/>
          <w:rtl/>
        </w:rPr>
        <w:t>מודעות לקיום הנסיבות</w:t>
      </w:r>
      <w:r w:rsidRPr="00300096">
        <w:rPr>
          <w:sz w:val="24"/>
          <w:szCs w:val="24"/>
          <w:rtl/>
        </w:rPr>
        <w:t>: מודעות לקיומו של אחר הזקוק להנעה מנטלית ע"מ לבצע את העבירה נושא השידול.</w:t>
      </w:r>
    </w:p>
    <w:p w14:paraId="11D135EF" w14:textId="77777777" w:rsidR="00633CC8" w:rsidRPr="00300096" w:rsidRDefault="00000000">
      <w:pPr>
        <w:numPr>
          <w:ilvl w:val="0"/>
          <w:numId w:val="170"/>
        </w:numPr>
        <w:bidi/>
        <w:rPr>
          <w:sz w:val="24"/>
          <w:szCs w:val="24"/>
        </w:rPr>
      </w:pPr>
      <w:r w:rsidRPr="00A47F33">
        <w:rPr>
          <w:b/>
          <w:bCs/>
          <w:sz w:val="24"/>
          <w:szCs w:val="24"/>
          <w:rtl/>
        </w:rPr>
        <w:t>מודעות לאפשרות הגרימה לתוצאות המעשה</w:t>
      </w:r>
      <w:r w:rsidRPr="00300096">
        <w:rPr>
          <w:sz w:val="24"/>
          <w:szCs w:val="24"/>
          <w:rtl/>
        </w:rPr>
        <w:t>: ביצוע העבירה על ידי המשודל (בגדר ניסיון או ביצוע מושלם).</w:t>
      </w:r>
    </w:p>
    <w:p w14:paraId="220EC753" w14:textId="77777777" w:rsidR="00633CC8" w:rsidRPr="00300096" w:rsidRDefault="00000000">
      <w:pPr>
        <w:numPr>
          <w:ilvl w:val="0"/>
          <w:numId w:val="170"/>
        </w:numPr>
        <w:bidi/>
        <w:rPr>
          <w:sz w:val="24"/>
          <w:szCs w:val="24"/>
        </w:rPr>
      </w:pPr>
      <w:r w:rsidRPr="00A47F33">
        <w:rPr>
          <w:bCs/>
          <w:sz w:val="24"/>
          <w:szCs w:val="24"/>
          <w:rtl/>
        </w:rPr>
        <w:t>מישור חפצי - כוונה</w:t>
      </w:r>
      <w:r w:rsidRPr="00300096">
        <w:rPr>
          <w:sz w:val="24"/>
          <w:szCs w:val="24"/>
          <w:rtl/>
        </w:rPr>
        <w:t xml:space="preserve"> (ביניש </w:t>
      </w:r>
      <w:proofErr w:type="spellStart"/>
      <w:r w:rsidRPr="00300096">
        <w:rPr>
          <w:sz w:val="24"/>
          <w:szCs w:val="24"/>
          <w:rtl/>
        </w:rPr>
        <w:t>ב</w:t>
      </w:r>
      <w:r w:rsidRPr="00300096">
        <w:rPr>
          <w:rFonts w:ascii="Alef" w:eastAsia="Alef" w:hAnsi="Alef" w:cs="Alef"/>
          <w:b/>
          <w:sz w:val="24"/>
          <w:szCs w:val="24"/>
          <w:rtl/>
        </w:rPr>
        <w:t>אסקין</w:t>
      </w:r>
      <w:proofErr w:type="spellEnd"/>
      <w:r w:rsidRPr="00300096">
        <w:rPr>
          <w:sz w:val="24"/>
          <w:szCs w:val="24"/>
          <w:rtl/>
        </w:rPr>
        <w:t>): מטרה מצד המשדל כי העבירה נושא השידול אכן תבוצע, על כל יסודותיה ע"י המשודל.</w:t>
      </w:r>
    </w:p>
    <w:p w14:paraId="2C018927" w14:textId="77777777" w:rsidR="00633CC8" w:rsidRPr="00300096" w:rsidRDefault="00000000">
      <w:pPr>
        <w:bidi/>
        <w:ind w:left="1440"/>
        <w:rPr>
          <w:sz w:val="24"/>
          <w:szCs w:val="24"/>
        </w:rPr>
      </w:pPr>
      <w:r w:rsidRPr="00300096">
        <w:rPr>
          <w:sz w:val="24"/>
          <w:szCs w:val="24"/>
          <w:rtl/>
        </w:rPr>
        <w:t>מטרת דרישת הכוונה:</w:t>
      </w:r>
    </w:p>
    <w:p w14:paraId="51F77A61" w14:textId="77777777" w:rsidR="00633CC8" w:rsidRPr="00300096" w:rsidRDefault="00000000">
      <w:pPr>
        <w:numPr>
          <w:ilvl w:val="0"/>
          <w:numId w:val="173"/>
        </w:numPr>
        <w:bidi/>
        <w:rPr>
          <w:sz w:val="24"/>
          <w:szCs w:val="24"/>
        </w:rPr>
      </w:pPr>
      <w:r w:rsidRPr="00300096">
        <w:rPr>
          <w:sz w:val="24"/>
          <w:szCs w:val="24"/>
          <w:u w:val="single"/>
          <w:rtl/>
        </w:rPr>
        <w:t>צמצום גדרי האחריות הפלילית</w:t>
      </w:r>
      <w:r w:rsidRPr="00300096">
        <w:rPr>
          <w:sz w:val="24"/>
          <w:szCs w:val="24"/>
          <w:rtl/>
        </w:rPr>
        <w:t xml:space="preserve"> - בסופו של יום, המבצע העיקרי במקרה של שידול הוא אדם אוטונומי שמצופה ממנו להבחין בין טוב לרע (בניגוד לביצוע באמצעות אחר). </w:t>
      </w:r>
    </w:p>
    <w:p w14:paraId="1E1EB395" w14:textId="77777777" w:rsidR="00633CC8" w:rsidRPr="00300096" w:rsidRDefault="00000000">
      <w:pPr>
        <w:numPr>
          <w:ilvl w:val="0"/>
          <w:numId w:val="173"/>
        </w:numPr>
        <w:bidi/>
        <w:rPr>
          <w:sz w:val="24"/>
          <w:szCs w:val="24"/>
        </w:rPr>
      </w:pPr>
      <w:r w:rsidRPr="00300096">
        <w:rPr>
          <w:sz w:val="24"/>
          <w:szCs w:val="24"/>
          <w:rtl/>
        </w:rPr>
        <w:t xml:space="preserve">עונשו של המשדל הוא כעונשו של המבצע, מה שמראה על </w:t>
      </w:r>
      <w:r w:rsidRPr="00300096">
        <w:rPr>
          <w:sz w:val="24"/>
          <w:szCs w:val="24"/>
          <w:u w:val="single"/>
          <w:rtl/>
        </w:rPr>
        <w:t>חומרת העבירה</w:t>
      </w:r>
      <w:r w:rsidRPr="00300096">
        <w:rPr>
          <w:sz w:val="24"/>
          <w:szCs w:val="24"/>
        </w:rPr>
        <w:t>.</w:t>
      </w:r>
    </w:p>
    <w:p w14:paraId="1ADC1487" w14:textId="77777777" w:rsidR="00633CC8" w:rsidRPr="00300096" w:rsidRDefault="00633CC8">
      <w:pPr>
        <w:bidi/>
        <w:rPr>
          <w:sz w:val="24"/>
          <w:szCs w:val="24"/>
        </w:rPr>
      </w:pPr>
    </w:p>
    <w:p w14:paraId="080C37C4" w14:textId="77777777" w:rsidR="00633CC8" w:rsidRPr="00300096" w:rsidRDefault="00633CC8">
      <w:pPr>
        <w:bidi/>
        <w:rPr>
          <w:sz w:val="24"/>
          <w:szCs w:val="24"/>
        </w:rPr>
      </w:pPr>
    </w:p>
    <w:p w14:paraId="57C420EF" w14:textId="77777777" w:rsidR="00633CC8" w:rsidRPr="00300096" w:rsidRDefault="00000000">
      <w:pPr>
        <w:pStyle w:val="3"/>
        <w:bidi/>
        <w:rPr>
          <w:sz w:val="32"/>
          <w:szCs w:val="32"/>
        </w:rPr>
      </w:pPr>
      <w:bookmarkStart w:id="136" w:name="_27whkpx3hv4" w:colFirst="0" w:colLast="0"/>
      <w:bookmarkStart w:id="137" w:name="_Toc114750212"/>
      <w:bookmarkEnd w:id="136"/>
      <w:r w:rsidRPr="00300096">
        <w:rPr>
          <w:sz w:val="32"/>
          <w:szCs w:val="32"/>
          <w:u w:val="single"/>
          <w:rtl/>
        </w:rPr>
        <w:t>העונש על שידול</w:t>
      </w:r>
      <w:r w:rsidRPr="00300096">
        <w:rPr>
          <w:sz w:val="32"/>
          <w:szCs w:val="32"/>
        </w:rPr>
        <w:t>:</w:t>
      </w:r>
      <w:bookmarkEnd w:id="137"/>
    </w:p>
    <w:p w14:paraId="1A305CA6" w14:textId="77777777" w:rsidR="00633CC8" w:rsidRPr="00300096" w:rsidRDefault="00000000">
      <w:pPr>
        <w:bidi/>
        <w:rPr>
          <w:sz w:val="24"/>
          <w:szCs w:val="24"/>
        </w:rPr>
      </w:pPr>
      <w:r w:rsidRPr="00300096">
        <w:rPr>
          <w:sz w:val="24"/>
          <w:szCs w:val="24"/>
          <w:rtl/>
        </w:rPr>
        <w:t>ס' 34ד - תחולת דין העבירה:</w:t>
      </w:r>
    </w:p>
    <w:p w14:paraId="4C5F0E64"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מלבד אם נאמר בחיקוק או משתמע ממנו אחרת, כל דין החל על הביצוע העיקרי של העבירה המושלמת חל גם על </w:t>
      </w:r>
      <w:proofErr w:type="spellStart"/>
      <w:r w:rsidRPr="00300096">
        <w:rPr>
          <w:rFonts w:ascii="David" w:eastAsia="David" w:hAnsi="David" w:cs="David"/>
          <w:sz w:val="28"/>
          <w:szCs w:val="28"/>
          <w:rtl/>
        </w:rPr>
        <w:t>נסיון</w:t>
      </w:r>
      <w:proofErr w:type="spellEnd"/>
      <w:r w:rsidRPr="00300096">
        <w:rPr>
          <w:rFonts w:ascii="David" w:eastAsia="David" w:hAnsi="David" w:cs="David"/>
          <w:sz w:val="28"/>
          <w:szCs w:val="28"/>
          <w:rtl/>
        </w:rPr>
        <w:t xml:space="preserve">, שידול, </w:t>
      </w:r>
      <w:proofErr w:type="spellStart"/>
      <w:r w:rsidRPr="00300096">
        <w:rPr>
          <w:rFonts w:ascii="David" w:eastAsia="David" w:hAnsi="David" w:cs="David"/>
          <w:sz w:val="28"/>
          <w:szCs w:val="28"/>
          <w:rtl/>
        </w:rPr>
        <w:t>נסיון</w:t>
      </w:r>
      <w:proofErr w:type="spellEnd"/>
      <w:r w:rsidRPr="00300096">
        <w:rPr>
          <w:rFonts w:ascii="David" w:eastAsia="David" w:hAnsi="David" w:cs="David"/>
          <w:sz w:val="28"/>
          <w:szCs w:val="28"/>
          <w:rtl/>
        </w:rPr>
        <w:t xml:space="preserve"> לשידול או סיוע, לאותה עבירה.</w:t>
      </w:r>
    </w:p>
    <w:p w14:paraId="75B7F41B" w14:textId="77777777" w:rsidR="00633CC8" w:rsidRPr="00300096" w:rsidRDefault="00633CC8">
      <w:pPr>
        <w:bidi/>
        <w:rPr>
          <w:rFonts w:ascii="David" w:eastAsia="David" w:hAnsi="David" w:cs="David"/>
          <w:sz w:val="28"/>
          <w:szCs w:val="28"/>
        </w:rPr>
      </w:pPr>
    </w:p>
    <w:p w14:paraId="2D1CB196" w14:textId="77777777" w:rsidR="00633CC8" w:rsidRPr="00300096" w:rsidRDefault="00000000">
      <w:pPr>
        <w:bidi/>
        <w:rPr>
          <w:sz w:val="24"/>
          <w:szCs w:val="24"/>
        </w:rPr>
      </w:pPr>
      <w:r w:rsidRPr="00300096">
        <w:rPr>
          <w:sz w:val="24"/>
          <w:szCs w:val="24"/>
          <w:rtl/>
        </w:rPr>
        <w:t>עונשו של המשדל זהה לעונשו של המבצע העיקרי.</w:t>
      </w:r>
    </w:p>
    <w:p w14:paraId="40D5920C" w14:textId="77777777" w:rsidR="00633CC8" w:rsidRPr="00300096" w:rsidRDefault="00000000">
      <w:pPr>
        <w:bidi/>
        <w:rPr>
          <w:sz w:val="24"/>
          <w:szCs w:val="24"/>
        </w:rPr>
      </w:pPr>
      <w:r w:rsidRPr="00300096">
        <w:rPr>
          <w:sz w:val="24"/>
          <w:szCs w:val="24"/>
          <w:rtl/>
        </w:rPr>
        <w:t>המשדל העיקרי נתפס "כשותף המרכזי" של העבירה (לעומת המסייע – רק חצי).</w:t>
      </w:r>
    </w:p>
    <w:p w14:paraId="5C50A5EF" w14:textId="77777777" w:rsidR="00633CC8" w:rsidRPr="00300096" w:rsidRDefault="00633CC8">
      <w:pPr>
        <w:bidi/>
        <w:rPr>
          <w:sz w:val="24"/>
          <w:szCs w:val="24"/>
        </w:rPr>
      </w:pPr>
    </w:p>
    <w:p w14:paraId="1CFA97EB" w14:textId="77777777" w:rsidR="00633CC8" w:rsidRPr="00300096" w:rsidRDefault="00000000">
      <w:pPr>
        <w:bidi/>
        <w:rPr>
          <w:sz w:val="24"/>
          <w:szCs w:val="24"/>
        </w:rPr>
      </w:pPr>
      <w:r w:rsidRPr="00300096">
        <w:rPr>
          <w:sz w:val="24"/>
          <w:szCs w:val="24"/>
          <w:rtl/>
        </w:rPr>
        <w:t xml:space="preserve">דברי ההסבר להצעת החוק של תיקון 39: </w:t>
      </w:r>
    </w:p>
    <w:p w14:paraId="54A2E0E5" w14:textId="77777777" w:rsidR="00633CC8" w:rsidRPr="00300096" w:rsidRDefault="00000000">
      <w:pPr>
        <w:bidi/>
        <w:rPr>
          <w:sz w:val="24"/>
          <w:szCs w:val="24"/>
        </w:rPr>
      </w:pPr>
      <w:r w:rsidRPr="00300096">
        <w:rPr>
          <w:sz w:val="24"/>
          <w:szCs w:val="24"/>
          <w:rtl/>
        </w:rPr>
        <w:t>"המשדל הוליד לא רק עבירה, הוא הוליד גם עבריין".</w:t>
      </w:r>
    </w:p>
    <w:p w14:paraId="079A98D2" w14:textId="77777777" w:rsidR="00633CC8" w:rsidRPr="00300096" w:rsidRDefault="00633CC8">
      <w:pPr>
        <w:bidi/>
        <w:rPr>
          <w:sz w:val="24"/>
          <w:szCs w:val="24"/>
        </w:rPr>
      </w:pPr>
    </w:p>
    <w:p w14:paraId="50E56BC8" w14:textId="77777777" w:rsidR="00633CC8" w:rsidRPr="00300096" w:rsidRDefault="00000000">
      <w:pPr>
        <w:numPr>
          <w:ilvl w:val="0"/>
          <w:numId w:val="64"/>
        </w:numPr>
        <w:bidi/>
        <w:rPr>
          <w:sz w:val="24"/>
          <w:szCs w:val="24"/>
        </w:rPr>
      </w:pPr>
      <w:r w:rsidRPr="00300096">
        <w:rPr>
          <w:sz w:val="24"/>
          <w:szCs w:val="24"/>
          <w:rtl/>
        </w:rPr>
        <w:t xml:space="preserve">"תיאור המשדל כמי שתורם תרומה “עקיפה” לביצועה של עבירה, מחטיא במשהו את העיקר. תרומתו של משדל הינה תרומה ישירה, ממש כתרומתו של המבצע העיקרי וניתן לומר כי </w:t>
      </w:r>
      <w:proofErr w:type="spellStart"/>
      <w:r w:rsidRPr="00300096">
        <w:rPr>
          <w:sz w:val="24"/>
          <w:szCs w:val="24"/>
          <w:rtl/>
        </w:rPr>
        <w:t>חבותו</w:t>
      </w:r>
      <w:proofErr w:type="spellEnd"/>
      <w:r w:rsidRPr="00300096">
        <w:rPr>
          <w:sz w:val="24"/>
          <w:szCs w:val="24"/>
          <w:rtl/>
        </w:rPr>
        <w:t xml:space="preserve"> אף רבה </w:t>
      </w:r>
      <w:proofErr w:type="spellStart"/>
      <w:r w:rsidRPr="00300096">
        <w:rPr>
          <w:sz w:val="24"/>
          <w:szCs w:val="24"/>
          <w:rtl/>
        </w:rPr>
        <w:t>מחבותו</w:t>
      </w:r>
      <w:proofErr w:type="spellEnd"/>
      <w:r w:rsidRPr="00300096">
        <w:rPr>
          <w:sz w:val="24"/>
          <w:szCs w:val="24"/>
          <w:rtl/>
        </w:rPr>
        <w:t xml:space="preserve"> של העבריין העיקרי. על–כן, בצדק נקבע כי דינו של המשדל יהיה כדין העבריין העיקרי" (השופט חשין ב</w:t>
      </w:r>
      <w:r w:rsidRPr="00300096">
        <w:rPr>
          <w:rFonts w:ascii="Alef" w:eastAsia="Alef" w:hAnsi="Alef" w:cs="Alef"/>
          <w:b/>
          <w:sz w:val="24"/>
          <w:szCs w:val="24"/>
          <w:rtl/>
        </w:rPr>
        <w:t>פלונים</w:t>
      </w:r>
      <w:r w:rsidRPr="00300096">
        <w:rPr>
          <w:sz w:val="24"/>
          <w:szCs w:val="24"/>
        </w:rPr>
        <w:t>)</w:t>
      </w:r>
    </w:p>
    <w:p w14:paraId="0C64BA0A" w14:textId="77777777" w:rsidR="00633CC8" w:rsidRPr="00300096" w:rsidRDefault="00633CC8">
      <w:pPr>
        <w:bidi/>
        <w:rPr>
          <w:b/>
          <w:sz w:val="28"/>
          <w:szCs w:val="28"/>
          <w:u w:val="single"/>
        </w:rPr>
      </w:pPr>
    </w:p>
    <w:p w14:paraId="0F41D812" w14:textId="77777777" w:rsidR="00633CC8" w:rsidRPr="00300096" w:rsidRDefault="00000000">
      <w:pPr>
        <w:pStyle w:val="3"/>
        <w:bidi/>
        <w:rPr>
          <w:sz w:val="32"/>
          <w:szCs w:val="32"/>
        </w:rPr>
      </w:pPr>
      <w:bookmarkStart w:id="138" w:name="_zpz00lm9fdb" w:colFirst="0" w:colLast="0"/>
      <w:bookmarkStart w:id="139" w:name="_Toc114750213"/>
      <w:bookmarkEnd w:id="138"/>
      <w:r w:rsidRPr="00300096">
        <w:rPr>
          <w:sz w:val="32"/>
          <w:szCs w:val="32"/>
          <w:rtl/>
        </w:rPr>
        <w:t>היבטים נוספים של העבירה</w:t>
      </w:r>
      <w:bookmarkEnd w:id="139"/>
    </w:p>
    <w:p w14:paraId="6C0AD41F" w14:textId="77777777" w:rsidR="00633CC8" w:rsidRPr="00300096" w:rsidRDefault="00633CC8">
      <w:pPr>
        <w:bidi/>
        <w:rPr>
          <w:sz w:val="24"/>
          <w:szCs w:val="24"/>
        </w:rPr>
      </w:pPr>
    </w:p>
    <w:p w14:paraId="7678A231" w14:textId="77777777" w:rsidR="00633CC8" w:rsidRPr="00300096" w:rsidRDefault="00000000">
      <w:pPr>
        <w:bidi/>
        <w:rPr>
          <w:sz w:val="24"/>
          <w:szCs w:val="24"/>
          <w:u w:val="single"/>
        </w:rPr>
      </w:pPr>
      <w:r w:rsidRPr="00300096">
        <w:rPr>
          <w:sz w:val="24"/>
          <w:szCs w:val="24"/>
          <w:u w:val="single"/>
          <w:rtl/>
        </w:rPr>
        <w:t>שידול לשידול</w:t>
      </w:r>
    </w:p>
    <w:p w14:paraId="0CF3389A" w14:textId="77777777" w:rsidR="00633CC8" w:rsidRPr="00300096" w:rsidRDefault="00000000">
      <w:pPr>
        <w:bidi/>
        <w:rPr>
          <w:sz w:val="24"/>
          <w:szCs w:val="24"/>
        </w:rPr>
      </w:pPr>
      <w:r w:rsidRPr="00300096">
        <w:rPr>
          <w:sz w:val="24"/>
          <w:szCs w:val="24"/>
          <w:rtl/>
        </w:rPr>
        <w:t>"שרשרת שידולים" – מה קורה אם א' משדל את ב' שמשדל את ג'?</w:t>
      </w:r>
    </w:p>
    <w:p w14:paraId="69CF16BA" w14:textId="77777777" w:rsidR="00633CC8" w:rsidRPr="00300096" w:rsidRDefault="00633CC8">
      <w:pPr>
        <w:bidi/>
        <w:rPr>
          <w:sz w:val="24"/>
          <w:szCs w:val="24"/>
        </w:rPr>
      </w:pPr>
    </w:p>
    <w:p w14:paraId="48A7D2E8" w14:textId="77777777" w:rsidR="00633CC8" w:rsidRPr="00300096" w:rsidRDefault="00000000">
      <w:pPr>
        <w:bidi/>
        <w:rPr>
          <w:rFonts w:ascii="Alef" w:eastAsia="Alef" w:hAnsi="Alef" w:cs="Alef"/>
          <w:b/>
          <w:sz w:val="24"/>
          <w:szCs w:val="24"/>
        </w:rPr>
      </w:pPr>
      <w:r w:rsidRPr="008C258E">
        <w:rPr>
          <w:rFonts w:ascii="Alef" w:eastAsia="Alef" w:hAnsi="Alef" w:cs="Alef"/>
          <w:bCs/>
          <w:sz w:val="24"/>
          <w:szCs w:val="24"/>
          <w:rtl/>
        </w:rPr>
        <w:t xml:space="preserve">מדינת ישראל נ' יצחק </w:t>
      </w:r>
      <w:proofErr w:type="spellStart"/>
      <w:r w:rsidRPr="008C258E">
        <w:rPr>
          <w:rFonts w:ascii="Alef" w:eastAsia="Alef" w:hAnsi="Alef" w:cs="Alef"/>
          <w:bCs/>
          <w:sz w:val="26"/>
          <w:szCs w:val="26"/>
          <w:shd w:val="clear" w:color="auto" w:fill="F4CCCC"/>
          <w:rtl/>
        </w:rPr>
        <w:t>סוגאקר</w:t>
      </w:r>
      <w:proofErr w:type="spellEnd"/>
      <w:r w:rsidRPr="00300096">
        <w:rPr>
          <w:rFonts w:ascii="Alef" w:eastAsia="Alef" w:hAnsi="Alef" w:cs="Alef"/>
          <w:b/>
          <w:sz w:val="24"/>
          <w:szCs w:val="24"/>
          <w:rtl/>
        </w:rPr>
        <w:t xml:space="preserve"> (ע"פ 992/03): </w:t>
      </w:r>
    </w:p>
    <w:p w14:paraId="6952F95A" w14:textId="77777777" w:rsidR="00633CC8" w:rsidRPr="00300096" w:rsidRDefault="00000000">
      <w:pPr>
        <w:bidi/>
        <w:rPr>
          <w:sz w:val="24"/>
          <w:szCs w:val="24"/>
        </w:rPr>
      </w:pPr>
      <w:proofErr w:type="spellStart"/>
      <w:r w:rsidRPr="00300096">
        <w:rPr>
          <w:sz w:val="24"/>
          <w:szCs w:val="24"/>
          <w:rtl/>
        </w:rPr>
        <w:lastRenderedPageBreak/>
        <w:t>סוגאקר</w:t>
      </w:r>
      <w:proofErr w:type="spellEnd"/>
      <w:r w:rsidRPr="00300096">
        <w:rPr>
          <w:sz w:val="24"/>
          <w:szCs w:val="24"/>
          <w:rtl/>
        </w:rPr>
        <w:t xml:space="preserve"> משדל אדם אחר לפגוע במישהו, שמצדו משדל שניים נוספים והם מנסים לפגוע באדם ללא הצלחה. השניים מורשעים בניסיון לגרימת חבלה חמורה, והגורם האמצעי </w:t>
      </w:r>
      <w:proofErr w:type="spellStart"/>
      <w:r w:rsidRPr="00300096">
        <w:rPr>
          <w:sz w:val="24"/>
          <w:szCs w:val="24"/>
          <w:rtl/>
        </w:rPr>
        <w:t>וסוגאקר</w:t>
      </w:r>
      <w:proofErr w:type="spellEnd"/>
      <w:r w:rsidRPr="00300096">
        <w:rPr>
          <w:sz w:val="24"/>
          <w:szCs w:val="24"/>
          <w:rtl/>
        </w:rPr>
        <w:t xml:space="preserve"> מורשעים בשידול. </w:t>
      </w:r>
      <w:proofErr w:type="spellStart"/>
      <w:r w:rsidRPr="00300096">
        <w:rPr>
          <w:sz w:val="24"/>
          <w:szCs w:val="24"/>
          <w:rtl/>
        </w:rPr>
        <w:t>סוגאקר</w:t>
      </w:r>
      <w:proofErr w:type="spellEnd"/>
      <w:r w:rsidRPr="00300096">
        <w:rPr>
          <w:sz w:val="24"/>
          <w:szCs w:val="24"/>
          <w:rtl/>
        </w:rPr>
        <w:t xml:space="preserve"> מערער על כך לעליון.</w:t>
      </w:r>
    </w:p>
    <w:p w14:paraId="2F34E131" w14:textId="77777777" w:rsidR="00633CC8" w:rsidRPr="00300096" w:rsidRDefault="00633CC8">
      <w:pPr>
        <w:bidi/>
        <w:rPr>
          <w:sz w:val="24"/>
          <w:szCs w:val="24"/>
        </w:rPr>
      </w:pPr>
    </w:p>
    <w:p w14:paraId="1AAFD312" w14:textId="77777777" w:rsidR="00633CC8" w:rsidRPr="00300096" w:rsidRDefault="00000000">
      <w:pPr>
        <w:bidi/>
        <w:rPr>
          <w:sz w:val="24"/>
          <w:szCs w:val="24"/>
        </w:rPr>
      </w:pPr>
      <w:r w:rsidRPr="00300096">
        <w:rPr>
          <w:sz w:val="28"/>
          <w:szCs w:val="28"/>
          <w:rtl/>
        </w:rPr>
        <w:t>השופטת דורנר</w:t>
      </w:r>
      <w:r w:rsidRPr="00300096">
        <w:rPr>
          <w:sz w:val="24"/>
          <w:szCs w:val="24"/>
          <w:rtl/>
        </w:rPr>
        <w:t xml:space="preserve">: </w:t>
      </w:r>
      <w:proofErr w:type="spellStart"/>
      <w:r w:rsidRPr="00300096">
        <w:rPr>
          <w:sz w:val="24"/>
          <w:szCs w:val="24"/>
          <w:rtl/>
        </w:rPr>
        <w:t>סוגאקר</w:t>
      </w:r>
      <w:proofErr w:type="spellEnd"/>
      <w:r w:rsidRPr="00300096">
        <w:rPr>
          <w:sz w:val="24"/>
          <w:szCs w:val="24"/>
          <w:rtl/>
        </w:rPr>
        <w:t xml:space="preserve"> מורשע בשידול, למרות שהעבריינים עצמם מורשעים רק בניסיון, שכן ברור שהגורם האמצעי קיבל על עצמו את המשימה הפלילית, ובכך הושלם מעשה השידול של </w:t>
      </w:r>
      <w:proofErr w:type="spellStart"/>
      <w:r w:rsidRPr="00300096">
        <w:rPr>
          <w:sz w:val="24"/>
          <w:szCs w:val="24"/>
          <w:rtl/>
        </w:rPr>
        <w:t>סוגאקר</w:t>
      </w:r>
      <w:proofErr w:type="spellEnd"/>
      <w:r w:rsidRPr="00300096">
        <w:rPr>
          <w:sz w:val="24"/>
          <w:szCs w:val="24"/>
          <w:rtl/>
        </w:rPr>
        <w:t xml:space="preserve">. </w:t>
      </w:r>
    </w:p>
    <w:p w14:paraId="66410AD7" w14:textId="77777777" w:rsidR="00633CC8" w:rsidRPr="00300096" w:rsidRDefault="00000000">
      <w:pPr>
        <w:bidi/>
        <w:rPr>
          <w:sz w:val="24"/>
          <w:szCs w:val="24"/>
        </w:rPr>
      </w:pPr>
      <w:r w:rsidRPr="00300096">
        <w:rPr>
          <w:sz w:val="24"/>
          <w:szCs w:val="24"/>
          <w:rtl/>
        </w:rPr>
        <w:t xml:space="preserve">בנוסף לכך, העליון אף מרחיב את העונש של </w:t>
      </w:r>
      <w:proofErr w:type="spellStart"/>
      <w:r w:rsidRPr="00300096">
        <w:rPr>
          <w:sz w:val="24"/>
          <w:szCs w:val="24"/>
          <w:rtl/>
        </w:rPr>
        <w:t>סוגאקר</w:t>
      </w:r>
      <w:proofErr w:type="spellEnd"/>
      <w:r w:rsidRPr="00300096">
        <w:rPr>
          <w:sz w:val="24"/>
          <w:szCs w:val="24"/>
          <w:rtl/>
        </w:rPr>
        <w:t>, שלפני הערעור היה מחצית מעונשו של הגורם האמצעי, שכן בעיניו הוא העבריין העיקרי בפרשה, שהניע את שרשרת השידול.</w:t>
      </w:r>
    </w:p>
    <w:p w14:paraId="6849C7E0" w14:textId="77777777" w:rsidR="00633CC8" w:rsidRPr="00300096" w:rsidRDefault="00633CC8">
      <w:pPr>
        <w:bidi/>
        <w:rPr>
          <w:sz w:val="24"/>
          <w:szCs w:val="24"/>
        </w:rPr>
      </w:pPr>
    </w:p>
    <w:p w14:paraId="7185BA2F" w14:textId="77777777" w:rsidR="00633CC8" w:rsidRPr="00300096" w:rsidRDefault="00000000">
      <w:pPr>
        <w:bidi/>
        <w:ind w:left="720"/>
        <w:rPr>
          <w:sz w:val="24"/>
          <w:szCs w:val="24"/>
        </w:rPr>
      </w:pPr>
      <w:r w:rsidRPr="00300096">
        <w:rPr>
          <w:sz w:val="24"/>
          <w:szCs w:val="24"/>
          <w:u w:val="single"/>
          <w:rtl/>
        </w:rPr>
        <w:t>ביקורת</w:t>
      </w:r>
      <w:r w:rsidRPr="00300096">
        <w:rPr>
          <w:sz w:val="24"/>
          <w:szCs w:val="24"/>
          <w:rtl/>
        </w:rPr>
        <w:t>: קיימת כתיבה אקדמית שאומרת כי לא ניתן לעשות נגזרת שנייה אלא אם קיימת קביעה מפורשת בחוק. כלומר, נגזרת שנייה תיעשה רק בדרך של חקיקה מפורשת. (עקרון החוקיות).</w:t>
      </w:r>
    </w:p>
    <w:p w14:paraId="324486CD" w14:textId="77777777" w:rsidR="00633CC8" w:rsidRPr="00300096" w:rsidRDefault="00633CC8">
      <w:pPr>
        <w:bidi/>
        <w:rPr>
          <w:sz w:val="24"/>
          <w:szCs w:val="24"/>
        </w:rPr>
      </w:pPr>
    </w:p>
    <w:p w14:paraId="09F42557" w14:textId="77777777" w:rsidR="00633CC8" w:rsidRPr="00300096" w:rsidRDefault="00000000">
      <w:pPr>
        <w:bidi/>
        <w:rPr>
          <w:sz w:val="24"/>
          <w:szCs w:val="24"/>
        </w:rPr>
      </w:pPr>
      <w:r w:rsidRPr="00300096">
        <w:rPr>
          <w:sz w:val="24"/>
          <w:szCs w:val="24"/>
          <w:u w:val="single"/>
          <w:rtl/>
        </w:rPr>
        <w:t>האם ניתן לשדל על דרך של מחדל</w:t>
      </w:r>
      <w:r w:rsidRPr="00300096">
        <w:rPr>
          <w:sz w:val="24"/>
          <w:szCs w:val="24"/>
        </w:rPr>
        <w:t>?</w:t>
      </w:r>
    </w:p>
    <w:p w14:paraId="76493D4A" w14:textId="77777777" w:rsidR="00633CC8" w:rsidRPr="00300096" w:rsidRDefault="00000000">
      <w:pPr>
        <w:bidi/>
        <w:rPr>
          <w:sz w:val="24"/>
          <w:szCs w:val="24"/>
        </w:rPr>
      </w:pPr>
      <w:r w:rsidRPr="00300096">
        <w:rPr>
          <w:sz w:val="24"/>
          <w:szCs w:val="24"/>
          <w:rtl/>
        </w:rPr>
        <w:t>לכאורה, הסעיף מנוסח באופן הדורש פעולה אקטיבית, אך אנו יודעים שכל מעשה יכול להיות גם במחדל (ס' 18).</w:t>
      </w:r>
    </w:p>
    <w:p w14:paraId="72C1330B" w14:textId="77777777" w:rsidR="00633CC8" w:rsidRPr="00300096" w:rsidRDefault="00000000">
      <w:pPr>
        <w:numPr>
          <w:ilvl w:val="0"/>
          <w:numId w:val="25"/>
        </w:numPr>
        <w:bidi/>
        <w:rPr>
          <w:sz w:val="24"/>
          <w:szCs w:val="24"/>
        </w:rPr>
      </w:pPr>
      <w:r w:rsidRPr="00300096">
        <w:rPr>
          <w:sz w:val="24"/>
          <w:szCs w:val="24"/>
          <w:rtl/>
        </w:rPr>
        <w:t>פרופ' סנגרו לא ניתן לשדל במחדל.</w:t>
      </w:r>
      <w:r w:rsidRPr="00300096">
        <w:rPr>
          <w:sz w:val="24"/>
          <w:szCs w:val="24"/>
          <w:vertAlign w:val="superscript"/>
        </w:rPr>
        <w:footnoteReference w:id="19"/>
      </w:r>
    </w:p>
    <w:p w14:paraId="78D0343D" w14:textId="77777777" w:rsidR="00633CC8" w:rsidRPr="00300096" w:rsidRDefault="00000000">
      <w:pPr>
        <w:numPr>
          <w:ilvl w:val="0"/>
          <w:numId w:val="25"/>
        </w:numPr>
        <w:bidi/>
        <w:rPr>
          <w:sz w:val="24"/>
          <w:szCs w:val="24"/>
        </w:rPr>
      </w:pPr>
      <w:r w:rsidRPr="00300096">
        <w:rPr>
          <w:sz w:val="24"/>
          <w:szCs w:val="24"/>
          <w:rtl/>
        </w:rPr>
        <w:t xml:space="preserve">אפשר לחשוב על מצב בו קיים </w:t>
      </w:r>
      <w:r w:rsidRPr="00300096">
        <w:rPr>
          <w:b/>
          <w:sz w:val="24"/>
          <w:szCs w:val="24"/>
          <w:rtl/>
        </w:rPr>
        <w:t>יחס היררכי</w:t>
      </w:r>
      <w:r w:rsidRPr="00300096">
        <w:rPr>
          <w:sz w:val="24"/>
          <w:szCs w:val="24"/>
          <w:rtl/>
        </w:rPr>
        <w:t xml:space="preserve"> בין המשדל למשודל (כמו מנהיג כת או ארגון פשע). אחד מחברי הארגון מגיע לעומד בראשו ומצהיר על כוונתו לבצע עבירה, אם המנהיג שותק ניתן לפרש זאת כברכת הדרך.</w:t>
      </w:r>
    </w:p>
    <w:p w14:paraId="6671031E" w14:textId="77777777" w:rsidR="00633CC8" w:rsidRPr="00300096" w:rsidRDefault="00633CC8">
      <w:pPr>
        <w:bidi/>
        <w:rPr>
          <w:sz w:val="24"/>
          <w:szCs w:val="24"/>
        </w:rPr>
      </w:pPr>
    </w:p>
    <w:p w14:paraId="18917296" w14:textId="77777777" w:rsidR="00633CC8" w:rsidRPr="00300096" w:rsidRDefault="00000000">
      <w:pPr>
        <w:pStyle w:val="4"/>
        <w:bidi/>
        <w:rPr>
          <w:sz w:val="28"/>
          <w:szCs w:val="28"/>
        </w:rPr>
      </w:pPr>
      <w:bookmarkStart w:id="140" w:name="_izcqc8gf5hwi" w:colFirst="0" w:colLast="0"/>
      <w:bookmarkEnd w:id="140"/>
      <w:r w:rsidRPr="00300096">
        <w:rPr>
          <w:sz w:val="28"/>
          <w:szCs w:val="28"/>
          <w:rtl/>
        </w:rPr>
        <w:t>שידול לעבירות חטא</w:t>
      </w:r>
    </w:p>
    <w:p w14:paraId="1EE5B26C" w14:textId="77777777" w:rsidR="00633CC8" w:rsidRPr="00300096" w:rsidRDefault="00000000">
      <w:pPr>
        <w:bidi/>
        <w:rPr>
          <w:sz w:val="24"/>
          <w:szCs w:val="24"/>
        </w:rPr>
      </w:pPr>
      <w:r w:rsidRPr="00300096">
        <w:rPr>
          <w:sz w:val="24"/>
          <w:szCs w:val="24"/>
          <w:rtl/>
        </w:rPr>
        <w:t>אינן ענישות (סעיף 34ג)</w:t>
      </w:r>
    </w:p>
    <w:p w14:paraId="6CFA891C" w14:textId="77777777" w:rsidR="00633CC8" w:rsidRPr="00300096" w:rsidRDefault="00000000">
      <w:pPr>
        <w:bidi/>
        <w:rPr>
          <w:sz w:val="24"/>
          <w:szCs w:val="24"/>
        </w:rPr>
      </w:pPr>
      <w:proofErr w:type="spellStart"/>
      <w:r w:rsidRPr="00300096">
        <w:rPr>
          <w:rFonts w:ascii="David" w:eastAsia="David" w:hAnsi="David" w:cs="David"/>
          <w:sz w:val="28"/>
          <w:szCs w:val="28"/>
          <w:rtl/>
        </w:rPr>
        <w:t>הנסיון</w:t>
      </w:r>
      <w:proofErr w:type="spellEnd"/>
      <w:r w:rsidRPr="00300096">
        <w:rPr>
          <w:rFonts w:ascii="David" w:eastAsia="David" w:hAnsi="David" w:cs="David"/>
          <w:sz w:val="28"/>
          <w:szCs w:val="28"/>
          <w:rtl/>
        </w:rPr>
        <w:t xml:space="preserve">, השידול, </w:t>
      </w:r>
      <w:proofErr w:type="spellStart"/>
      <w:r w:rsidRPr="00300096">
        <w:rPr>
          <w:rFonts w:ascii="David" w:eastAsia="David" w:hAnsi="David" w:cs="David"/>
          <w:sz w:val="28"/>
          <w:szCs w:val="28"/>
          <w:rtl/>
        </w:rPr>
        <w:t>הנסיון</w:t>
      </w:r>
      <w:proofErr w:type="spellEnd"/>
      <w:r w:rsidRPr="00300096">
        <w:rPr>
          <w:rFonts w:ascii="David" w:eastAsia="David" w:hAnsi="David" w:cs="David"/>
          <w:sz w:val="28"/>
          <w:szCs w:val="28"/>
          <w:rtl/>
        </w:rPr>
        <w:t xml:space="preserve"> לשידול או הסיוע, לעבירה שהיא חטא אינם בני עונש</w:t>
      </w:r>
      <w:r w:rsidRPr="00300096">
        <w:rPr>
          <w:sz w:val="24"/>
          <w:szCs w:val="24"/>
        </w:rPr>
        <w:t>.</w:t>
      </w:r>
    </w:p>
    <w:p w14:paraId="626AF9FF" w14:textId="77777777" w:rsidR="00633CC8" w:rsidRPr="00300096" w:rsidRDefault="00633CC8">
      <w:pPr>
        <w:bidi/>
        <w:rPr>
          <w:sz w:val="24"/>
          <w:szCs w:val="24"/>
        </w:rPr>
      </w:pPr>
    </w:p>
    <w:p w14:paraId="3D058B2C" w14:textId="77777777" w:rsidR="00633CC8" w:rsidRPr="00300096" w:rsidRDefault="00000000">
      <w:pPr>
        <w:bidi/>
        <w:rPr>
          <w:sz w:val="24"/>
          <w:szCs w:val="24"/>
        </w:rPr>
      </w:pPr>
      <w:r w:rsidRPr="00300096">
        <w:rPr>
          <w:sz w:val="24"/>
          <w:szCs w:val="24"/>
          <w:rtl/>
        </w:rPr>
        <w:t>חטא - עונש עד 3 חודשי מאסר.</w:t>
      </w:r>
    </w:p>
    <w:p w14:paraId="18B8E12B" w14:textId="77777777" w:rsidR="00633CC8" w:rsidRPr="00300096" w:rsidRDefault="00633CC8">
      <w:pPr>
        <w:bidi/>
        <w:rPr>
          <w:sz w:val="24"/>
          <w:szCs w:val="24"/>
        </w:rPr>
      </w:pPr>
    </w:p>
    <w:p w14:paraId="07A2DB5B" w14:textId="77777777" w:rsidR="00633CC8" w:rsidRPr="00300096" w:rsidRDefault="00000000">
      <w:pPr>
        <w:pStyle w:val="4"/>
        <w:bidi/>
        <w:rPr>
          <w:sz w:val="28"/>
          <w:szCs w:val="28"/>
        </w:rPr>
      </w:pPr>
      <w:bookmarkStart w:id="141" w:name="_o88589rptl3w" w:colFirst="0" w:colLast="0"/>
      <w:bookmarkEnd w:id="141"/>
      <w:r w:rsidRPr="00300096">
        <w:rPr>
          <w:sz w:val="28"/>
          <w:szCs w:val="28"/>
          <w:rtl/>
        </w:rPr>
        <w:t xml:space="preserve">ניסיון לשידול </w:t>
      </w:r>
    </w:p>
    <w:p w14:paraId="0DC5F666" w14:textId="77777777" w:rsidR="00633CC8" w:rsidRPr="00300096" w:rsidRDefault="00000000">
      <w:pPr>
        <w:bidi/>
        <w:rPr>
          <w:sz w:val="24"/>
          <w:szCs w:val="24"/>
        </w:rPr>
      </w:pPr>
      <w:r w:rsidRPr="00300096">
        <w:rPr>
          <w:sz w:val="24"/>
          <w:szCs w:val="24"/>
          <w:rtl/>
        </w:rPr>
        <w:t>מחצית מהעונש של העבירה העיקרית (סעיף 33).</w:t>
      </w:r>
    </w:p>
    <w:p w14:paraId="7E8A4D57" w14:textId="77777777" w:rsidR="00633CC8" w:rsidRPr="00300096" w:rsidRDefault="00000000">
      <w:pPr>
        <w:bidi/>
        <w:rPr>
          <w:rFonts w:ascii="David" w:eastAsia="David" w:hAnsi="David" w:cs="David"/>
          <w:sz w:val="28"/>
          <w:szCs w:val="28"/>
        </w:rPr>
      </w:pPr>
      <w:proofErr w:type="spellStart"/>
      <w:r w:rsidRPr="00300096">
        <w:rPr>
          <w:rFonts w:ascii="David" w:eastAsia="David" w:hAnsi="David" w:cs="David"/>
          <w:sz w:val="28"/>
          <w:szCs w:val="28"/>
          <w:rtl/>
        </w:rPr>
        <w:t>הנסיון</w:t>
      </w:r>
      <w:proofErr w:type="spellEnd"/>
      <w:r w:rsidRPr="00300096">
        <w:rPr>
          <w:rFonts w:ascii="David" w:eastAsia="David" w:hAnsi="David" w:cs="David"/>
          <w:sz w:val="28"/>
          <w:szCs w:val="28"/>
          <w:rtl/>
        </w:rPr>
        <w:t xml:space="preserve"> לשדל אדם לבצע עבירה, עונשו - מחצית העונש שנקבע לביצועה העיקרי</w:t>
      </w:r>
    </w:p>
    <w:p w14:paraId="1AC5FBD8" w14:textId="77777777" w:rsidR="00633CC8" w:rsidRPr="00300096" w:rsidRDefault="00633CC8">
      <w:pPr>
        <w:bidi/>
        <w:rPr>
          <w:sz w:val="24"/>
          <w:szCs w:val="24"/>
        </w:rPr>
      </w:pPr>
    </w:p>
    <w:p w14:paraId="385B3D0D" w14:textId="77777777" w:rsidR="00633CC8" w:rsidRPr="00300096" w:rsidRDefault="00000000">
      <w:pPr>
        <w:bidi/>
        <w:rPr>
          <w:sz w:val="24"/>
          <w:szCs w:val="24"/>
        </w:rPr>
      </w:pPr>
      <w:r w:rsidRPr="00300096">
        <w:rPr>
          <w:sz w:val="24"/>
          <w:szCs w:val="24"/>
          <w:rtl/>
        </w:rPr>
        <w:t>דוגמאות:</w:t>
      </w:r>
    </w:p>
    <w:p w14:paraId="1F41DC50" w14:textId="77777777" w:rsidR="00633CC8" w:rsidRPr="00300096" w:rsidRDefault="00000000">
      <w:pPr>
        <w:numPr>
          <w:ilvl w:val="0"/>
          <w:numId w:val="185"/>
        </w:numPr>
        <w:bidi/>
        <w:rPr>
          <w:sz w:val="24"/>
          <w:szCs w:val="24"/>
        </w:rPr>
      </w:pPr>
      <w:r w:rsidRPr="00300096">
        <w:rPr>
          <w:sz w:val="24"/>
          <w:szCs w:val="24"/>
          <w:rtl/>
        </w:rPr>
        <w:t>מעשה השידול מצליח אך המשודל אינו נכנס למתחם הניסיון של ביצוע העבירה.</w:t>
      </w:r>
    </w:p>
    <w:p w14:paraId="3CADB291" w14:textId="77777777" w:rsidR="00633CC8" w:rsidRPr="00300096" w:rsidRDefault="00000000">
      <w:pPr>
        <w:numPr>
          <w:ilvl w:val="0"/>
          <w:numId w:val="185"/>
        </w:numPr>
        <w:bidi/>
        <w:rPr>
          <w:sz w:val="24"/>
          <w:szCs w:val="24"/>
        </w:rPr>
      </w:pPr>
      <w:r w:rsidRPr="00300096">
        <w:rPr>
          <w:sz w:val="24"/>
          <w:szCs w:val="24"/>
          <w:rtl/>
        </w:rPr>
        <w:t>מצבים בהם א' מנסה לשכנע את ב' לבצע את העבירה וב' אינו משתכנע.</w:t>
      </w:r>
    </w:p>
    <w:p w14:paraId="6EA845C8" w14:textId="77777777" w:rsidR="00633CC8" w:rsidRPr="00300096" w:rsidRDefault="00000000">
      <w:pPr>
        <w:numPr>
          <w:ilvl w:val="0"/>
          <w:numId w:val="185"/>
        </w:numPr>
        <w:bidi/>
        <w:rPr>
          <w:sz w:val="24"/>
          <w:szCs w:val="24"/>
        </w:rPr>
      </w:pPr>
      <w:r w:rsidRPr="00300096">
        <w:rPr>
          <w:sz w:val="24"/>
          <w:szCs w:val="24"/>
          <w:rtl/>
        </w:rPr>
        <w:t>מעשה השידול לא הושלם.</w:t>
      </w:r>
    </w:p>
    <w:p w14:paraId="4889F315" w14:textId="77777777" w:rsidR="00633CC8" w:rsidRPr="00300096" w:rsidRDefault="00000000">
      <w:pPr>
        <w:numPr>
          <w:ilvl w:val="0"/>
          <w:numId w:val="185"/>
        </w:numPr>
        <w:bidi/>
        <w:rPr>
          <w:sz w:val="24"/>
          <w:szCs w:val="24"/>
        </w:rPr>
      </w:pPr>
      <w:r w:rsidRPr="00300096">
        <w:rPr>
          <w:sz w:val="24"/>
          <w:szCs w:val="24"/>
          <w:rtl/>
        </w:rPr>
        <w:t>המשודל כבר משוכנע ולכן אין קשר סיבתי.</w:t>
      </w:r>
    </w:p>
    <w:p w14:paraId="6F3F35FB" w14:textId="77777777" w:rsidR="00633CC8" w:rsidRPr="00300096" w:rsidRDefault="00633CC8">
      <w:pPr>
        <w:bidi/>
        <w:rPr>
          <w:sz w:val="24"/>
          <w:szCs w:val="24"/>
        </w:rPr>
      </w:pPr>
    </w:p>
    <w:p w14:paraId="6706D7B7" w14:textId="77777777" w:rsidR="00633CC8" w:rsidRPr="00300096" w:rsidRDefault="00000000">
      <w:pPr>
        <w:pStyle w:val="4"/>
        <w:bidi/>
        <w:rPr>
          <w:sz w:val="28"/>
          <w:szCs w:val="28"/>
        </w:rPr>
      </w:pPr>
      <w:bookmarkStart w:id="142" w:name="_b2hmkpo8rhxk" w:colFirst="0" w:colLast="0"/>
      <w:bookmarkEnd w:id="142"/>
      <w:r w:rsidRPr="00300096">
        <w:rPr>
          <w:sz w:val="28"/>
          <w:szCs w:val="28"/>
          <w:rtl/>
        </w:rPr>
        <w:lastRenderedPageBreak/>
        <w:t>פטור עקב חרטה</w:t>
      </w:r>
    </w:p>
    <w:p w14:paraId="0C8E794D" w14:textId="77777777" w:rsidR="00633CC8" w:rsidRPr="00300096" w:rsidRDefault="00000000">
      <w:pPr>
        <w:bidi/>
        <w:rPr>
          <w:sz w:val="24"/>
          <w:szCs w:val="24"/>
        </w:rPr>
      </w:pPr>
      <w:r w:rsidRPr="00300096">
        <w:rPr>
          <w:sz w:val="24"/>
          <w:szCs w:val="24"/>
          <w:rtl/>
        </w:rPr>
        <w:t xml:space="preserve">34(א) </w:t>
      </w:r>
    </w:p>
    <w:p w14:paraId="50D02F13"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(א)  משדל או מסייע לא יישא באחריות פלילית לשידול או לסיוע, או </w:t>
      </w:r>
      <w:proofErr w:type="spellStart"/>
      <w:r w:rsidRPr="00300096">
        <w:rPr>
          <w:rFonts w:ascii="David" w:eastAsia="David" w:hAnsi="David" w:cs="David"/>
          <w:sz w:val="28"/>
          <w:szCs w:val="28"/>
          <w:rtl/>
        </w:rPr>
        <w:t>לנסיון</w:t>
      </w:r>
      <w:proofErr w:type="spellEnd"/>
      <w:r w:rsidRPr="00300096">
        <w:rPr>
          <w:rFonts w:ascii="David" w:eastAsia="David" w:hAnsi="David" w:cs="David"/>
          <w:sz w:val="28"/>
          <w:szCs w:val="28"/>
          <w:rtl/>
        </w:rPr>
        <w:t xml:space="preserve"> לשידול, אם מנע את עשיית העבירה או את השלמתה, או אם הודיע בעוד מועד לרשויות על העבירה לשם מניעת עשייתה או השלמתה ועשה למטרה זו כמיטב יכולתו בדרך אחרת; ואולם, אין באמור כדי לגרוע מאחריות פלילית לעבירה מושלמת אחרת שבמעשה.</w:t>
      </w:r>
    </w:p>
    <w:p w14:paraId="5DAADD44" w14:textId="77777777" w:rsidR="00633CC8" w:rsidRPr="00300096" w:rsidRDefault="00633CC8">
      <w:pPr>
        <w:bidi/>
        <w:rPr>
          <w:rFonts w:ascii="David" w:eastAsia="David" w:hAnsi="David" w:cs="David"/>
          <w:sz w:val="28"/>
          <w:szCs w:val="28"/>
        </w:rPr>
      </w:pPr>
    </w:p>
    <w:p w14:paraId="7EF77315"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(ב)  "רשויות", </w:t>
      </w:r>
      <w:proofErr w:type="spellStart"/>
      <w:r w:rsidRPr="00300096">
        <w:rPr>
          <w:rFonts w:ascii="David" w:eastAsia="David" w:hAnsi="David" w:cs="David"/>
          <w:sz w:val="28"/>
          <w:szCs w:val="28"/>
          <w:rtl/>
        </w:rPr>
        <w:t>לענין</w:t>
      </w:r>
      <w:proofErr w:type="spellEnd"/>
      <w:r w:rsidRPr="00300096">
        <w:rPr>
          <w:rFonts w:ascii="David" w:eastAsia="David" w:hAnsi="David" w:cs="David"/>
          <w:sz w:val="28"/>
          <w:szCs w:val="28"/>
          <w:rtl/>
        </w:rPr>
        <w:t xml:space="preserve"> סעיף זה - משטרת ישראל, או גוף אחר המוסמך על פי דין למנוע את עשיית העבירה או את השלמתה.</w:t>
      </w:r>
    </w:p>
    <w:p w14:paraId="7606F6B8" w14:textId="77777777" w:rsidR="00633CC8" w:rsidRPr="00300096" w:rsidRDefault="00633CC8">
      <w:pPr>
        <w:bidi/>
        <w:rPr>
          <w:rFonts w:ascii="David" w:eastAsia="David" w:hAnsi="David" w:cs="David"/>
          <w:sz w:val="28"/>
          <w:szCs w:val="28"/>
        </w:rPr>
      </w:pPr>
    </w:p>
    <w:p w14:paraId="0433E80F" w14:textId="77777777" w:rsidR="00633CC8" w:rsidRPr="00300096" w:rsidRDefault="00633CC8">
      <w:pPr>
        <w:bidi/>
        <w:rPr>
          <w:sz w:val="24"/>
          <w:szCs w:val="24"/>
        </w:rPr>
      </w:pPr>
    </w:p>
    <w:p w14:paraId="565A3AA0" w14:textId="77777777" w:rsidR="00633CC8" w:rsidRPr="00300096" w:rsidRDefault="00000000">
      <w:pPr>
        <w:bidi/>
        <w:rPr>
          <w:sz w:val="24"/>
          <w:szCs w:val="24"/>
        </w:rPr>
      </w:pPr>
      <w:r w:rsidRPr="00300096">
        <w:rPr>
          <w:sz w:val="24"/>
          <w:szCs w:val="24"/>
          <w:rtl/>
        </w:rPr>
        <w:t xml:space="preserve">פטור עקב חרטה - ההוראה משותפת למסייע ולמשדל. </w:t>
      </w:r>
    </w:p>
    <w:p w14:paraId="5E87E849" w14:textId="77777777" w:rsidR="00633CC8" w:rsidRPr="00300096" w:rsidRDefault="00000000">
      <w:pPr>
        <w:bidi/>
        <w:rPr>
          <w:sz w:val="24"/>
          <w:szCs w:val="24"/>
        </w:rPr>
      </w:pPr>
      <w:r w:rsidRPr="00300096">
        <w:rPr>
          <w:sz w:val="24"/>
          <w:szCs w:val="24"/>
          <w:rtl/>
        </w:rPr>
        <w:t>החלופות הן</w:t>
      </w:r>
    </w:p>
    <w:p w14:paraId="1EE72265" w14:textId="77777777" w:rsidR="00633CC8" w:rsidRPr="00300096" w:rsidRDefault="00000000">
      <w:pPr>
        <w:numPr>
          <w:ilvl w:val="0"/>
          <w:numId w:val="9"/>
        </w:numPr>
        <w:bidi/>
        <w:rPr>
          <w:sz w:val="24"/>
          <w:szCs w:val="24"/>
        </w:rPr>
      </w:pPr>
      <w:r w:rsidRPr="00300096">
        <w:rPr>
          <w:sz w:val="24"/>
          <w:szCs w:val="24"/>
          <w:rtl/>
        </w:rPr>
        <w:t>מניעת העבירה או מניעת השלמתה (לא חייב להצליח למנוע אותה).</w:t>
      </w:r>
    </w:p>
    <w:p w14:paraId="241F496C" w14:textId="77777777" w:rsidR="00633CC8" w:rsidRPr="00300096" w:rsidRDefault="00000000">
      <w:pPr>
        <w:numPr>
          <w:ilvl w:val="0"/>
          <w:numId w:val="9"/>
        </w:numPr>
        <w:bidi/>
        <w:rPr>
          <w:sz w:val="24"/>
          <w:szCs w:val="24"/>
        </w:rPr>
      </w:pPr>
      <w:r w:rsidRPr="00300096">
        <w:rPr>
          <w:sz w:val="24"/>
          <w:szCs w:val="24"/>
          <w:rtl/>
        </w:rPr>
        <w:t>הודעה לרשויות לשם מניעתה או מניעת השלמתה.</w:t>
      </w:r>
    </w:p>
    <w:p w14:paraId="5F5067B5" w14:textId="77777777" w:rsidR="00633CC8" w:rsidRPr="00300096" w:rsidRDefault="00000000">
      <w:pPr>
        <w:numPr>
          <w:ilvl w:val="0"/>
          <w:numId w:val="9"/>
        </w:numPr>
        <w:bidi/>
        <w:rPr>
          <w:sz w:val="24"/>
          <w:szCs w:val="24"/>
        </w:rPr>
      </w:pPr>
      <w:r w:rsidRPr="00300096">
        <w:rPr>
          <w:sz w:val="24"/>
          <w:szCs w:val="24"/>
          <w:rtl/>
        </w:rPr>
        <w:t>עשיית כל שביכולת למניעת עשיית או השלמת העבירה.</w:t>
      </w:r>
    </w:p>
    <w:p w14:paraId="2AA782CA" w14:textId="77777777" w:rsidR="00633CC8" w:rsidRPr="00300096" w:rsidRDefault="00633CC8">
      <w:pPr>
        <w:bidi/>
        <w:rPr>
          <w:sz w:val="24"/>
          <w:szCs w:val="24"/>
          <w:u w:val="single"/>
        </w:rPr>
      </w:pPr>
    </w:p>
    <w:p w14:paraId="2D43B16B" w14:textId="77777777" w:rsidR="008C258E" w:rsidRDefault="008C258E">
      <w:pPr>
        <w:bidi/>
        <w:rPr>
          <w:sz w:val="24"/>
          <w:szCs w:val="24"/>
          <w:u w:val="single"/>
          <w:rtl/>
        </w:rPr>
      </w:pPr>
    </w:p>
    <w:p w14:paraId="507B30FF" w14:textId="77777777" w:rsidR="008C258E" w:rsidRDefault="008C258E" w:rsidP="008C258E">
      <w:pPr>
        <w:bidi/>
        <w:rPr>
          <w:sz w:val="24"/>
          <w:szCs w:val="24"/>
          <w:u w:val="single"/>
          <w:rtl/>
        </w:rPr>
      </w:pPr>
    </w:p>
    <w:p w14:paraId="0509506D" w14:textId="77777777" w:rsidR="008C258E" w:rsidRDefault="008C258E" w:rsidP="008C258E">
      <w:pPr>
        <w:bidi/>
        <w:rPr>
          <w:sz w:val="24"/>
          <w:szCs w:val="24"/>
          <w:u w:val="single"/>
          <w:rtl/>
        </w:rPr>
      </w:pPr>
    </w:p>
    <w:p w14:paraId="775158C5" w14:textId="21138606" w:rsidR="00633CC8" w:rsidRPr="00300096" w:rsidRDefault="00000000" w:rsidP="008C258E">
      <w:pPr>
        <w:bidi/>
        <w:rPr>
          <w:sz w:val="24"/>
          <w:szCs w:val="24"/>
          <w:u w:val="single"/>
        </w:rPr>
      </w:pPr>
      <w:r w:rsidRPr="00300096">
        <w:rPr>
          <w:sz w:val="24"/>
          <w:szCs w:val="24"/>
          <w:u w:val="single"/>
          <w:rtl/>
        </w:rPr>
        <w:t>הבדלים בין פטור עקב חרטה למנסה לעומת פטור למשדל/מסייע</w:t>
      </w:r>
    </w:p>
    <w:p w14:paraId="06C77229" w14:textId="77777777" w:rsidR="00633CC8" w:rsidRPr="00300096" w:rsidRDefault="00000000">
      <w:pPr>
        <w:numPr>
          <w:ilvl w:val="0"/>
          <w:numId w:val="12"/>
        </w:numPr>
        <w:bidi/>
        <w:rPr>
          <w:sz w:val="24"/>
          <w:szCs w:val="24"/>
        </w:rPr>
      </w:pPr>
      <w:r w:rsidRPr="00300096">
        <w:rPr>
          <w:sz w:val="24"/>
          <w:szCs w:val="24"/>
          <w:rtl/>
        </w:rPr>
        <w:t xml:space="preserve">חוסר ודאות לגבי האפשרות לתת פטור למנסה שלא הצליח למנוע את העבירה (בניסיון מושלם). אצל מסייע ומשדל ברור שגם אם לא הצליחו (עשו כמיטב יכולתם), הם עשויים תחת תנאים מסוימים ליהנות מהפטור. </w:t>
      </w:r>
    </w:p>
    <w:p w14:paraId="2C733449" w14:textId="77777777" w:rsidR="00633CC8" w:rsidRPr="00300096" w:rsidRDefault="00000000">
      <w:pPr>
        <w:numPr>
          <w:ilvl w:val="0"/>
          <w:numId w:val="12"/>
        </w:numPr>
        <w:bidi/>
        <w:rPr>
          <w:sz w:val="24"/>
          <w:szCs w:val="24"/>
        </w:rPr>
      </w:pPr>
      <w:r w:rsidRPr="00300096">
        <w:rPr>
          <w:sz w:val="24"/>
          <w:szCs w:val="24"/>
          <w:rtl/>
        </w:rPr>
        <w:t>היסוד הנפשי. המנסה – צריך להתחרט; המסייע והמשדל לא נדרש מניע של ממש.</w:t>
      </w:r>
    </w:p>
    <w:p w14:paraId="5AA9A07F" w14:textId="77777777" w:rsidR="00633CC8" w:rsidRPr="00300096" w:rsidRDefault="00633CC8">
      <w:pPr>
        <w:bidi/>
        <w:rPr>
          <w:sz w:val="24"/>
          <w:szCs w:val="24"/>
        </w:rPr>
      </w:pPr>
    </w:p>
    <w:p w14:paraId="387F0905" w14:textId="77777777" w:rsidR="00633CC8" w:rsidRPr="00300096" w:rsidRDefault="00000000">
      <w:pPr>
        <w:bidi/>
        <w:rPr>
          <w:sz w:val="24"/>
          <w:szCs w:val="24"/>
        </w:rPr>
      </w:pPr>
      <w:r w:rsidRPr="00300096">
        <w:rPr>
          <w:sz w:val="24"/>
          <w:szCs w:val="24"/>
          <w:rtl/>
        </w:rPr>
        <w:t>הביקורת:</w:t>
      </w:r>
    </w:p>
    <w:p w14:paraId="7C89D955" w14:textId="77777777" w:rsidR="00633CC8" w:rsidRPr="00300096" w:rsidRDefault="00000000">
      <w:pPr>
        <w:bidi/>
        <w:rPr>
          <w:sz w:val="24"/>
          <w:szCs w:val="24"/>
        </w:rPr>
      </w:pPr>
      <w:r w:rsidRPr="00300096">
        <w:rPr>
          <w:b/>
          <w:sz w:val="24"/>
          <w:szCs w:val="24"/>
          <w:rtl/>
        </w:rPr>
        <w:t>קרמניצר</w:t>
      </w:r>
      <w:r w:rsidRPr="00300096">
        <w:rPr>
          <w:sz w:val="24"/>
          <w:szCs w:val="24"/>
          <w:rtl/>
        </w:rPr>
        <w:t xml:space="preserve">: טעות לתת לשני הסעיפים את אותה כותרת ("פטור עקב חרטה"). במקרה של מסייע ומשדל, היות ומדובר במעגל השני של העבירה, המחוקק פחות הושפע בעת ניסוח הסעיף משיקולים </w:t>
      </w:r>
      <w:proofErr w:type="spellStart"/>
      <w:r w:rsidRPr="00300096">
        <w:rPr>
          <w:sz w:val="24"/>
          <w:szCs w:val="24"/>
          <w:rtl/>
        </w:rPr>
        <w:t>גמולניים</w:t>
      </w:r>
      <w:proofErr w:type="spellEnd"/>
      <w:r w:rsidRPr="00300096">
        <w:rPr>
          <w:sz w:val="24"/>
          <w:szCs w:val="24"/>
          <w:rtl/>
        </w:rPr>
        <w:t xml:space="preserve"> (חרטה).</w:t>
      </w:r>
    </w:p>
    <w:p w14:paraId="4F638DE2" w14:textId="77777777" w:rsidR="00633CC8" w:rsidRPr="00300096" w:rsidRDefault="00000000">
      <w:pPr>
        <w:bidi/>
        <w:rPr>
          <w:sz w:val="24"/>
          <w:szCs w:val="24"/>
        </w:rPr>
      </w:pPr>
      <w:r w:rsidRPr="00300096">
        <w:rPr>
          <w:sz w:val="24"/>
          <w:szCs w:val="24"/>
          <w:rtl/>
        </w:rPr>
        <w:t>הטענה: צריך להשוות בין ס' 34 לס' 28 [בפועל – לא כך].</w:t>
      </w:r>
    </w:p>
    <w:p w14:paraId="3947089E" w14:textId="77777777" w:rsidR="00633CC8" w:rsidRPr="00300096" w:rsidRDefault="00633CC8">
      <w:pPr>
        <w:bidi/>
        <w:rPr>
          <w:sz w:val="24"/>
          <w:szCs w:val="24"/>
          <w:u w:val="single"/>
        </w:rPr>
      </w:pPr>
    </w:p>
    <w:p w14:paraId="7522765A" w14:textId="77777777" w:rsidR="00633CC8" w:rsidRPr="00300096" w:rsidRDefault="00000000">
      <w:pPr>
        <w:bidi/>
        <w:rPr>
          <w:sz w:val="24"/>
          <w:szCs w:val="24"/>
          <w:u w:val="single"/>
        </w:rPr>
      </w:pPr>
      <w:r w:rsidRPr="00300096">
        <w:rPr>
          <w:sz w:val="24"/>
          <w:szCs w:val="24"/>
          <w:u w:val="single"/>
          <w:rtl/>
        </w:rPr>
        <w:t>עבירות שידול ספציפיות</w:t>
      </w:r>
    </w:p>
    <w:p w14:paraId="46235C8C" w14:textId="77777777" w:rsidR="00633CC8" w:rsidRPr="00300096" w:rsidRDefault="00000000">
      <w:pPr>
        <w:bidi/>
        <w:rPr>
          <w:sz w:val="24"/>
          <w:szCs w:val="24"/>
        </w:rPr>
      </w:pPr>
      <w:r w:rsidRPr="00300096">
        <w:rPr>
          <w:sz w:val="24"/>
          <w:szCs w:val="24"/>
          <w:rtl/>
        </w:rPr>
        <w:t xml:space="preserve">עבירות שידול ספציפיות - עבירות עצמאיות בהן המעשה הפלילי הוא שידול לעשות משהו. למשל, ס' 201 (שידול למעשה זנות) או ס' 302 (שידול להתאבדות). </w:t>
      </w:r>
    </w:p>
    <w:p w14:paraId="55A23875" w14:textId="77777777" w:rsidR="00633CC8" w:rsidRPr="00300096" w:rsidRDefault="00000000">
      <w:pPr>
        <w:bidi/>
        <w:rPr>
          <w:sz w:val="24"/>
          <w:szCs w:val="24"/>
        </w:rPr>
      </w:pPr>
      <w:r w:rsidRPr="00300096">
        <w:rPr>
          <w:sz w:val="24"/>
          <w:szCs w:val="24"/>
          <w:rtl/>
        </w:rPr>
        <w:t>חלקן קיימות מסיבות היסטוריות וחלקן נדרשות - מדובר במצבים בהם המחוקק לא יפליל את ההתנהגות עצמה כי בהפללה שכזו יש בעייתיות, אך היות ורואים בפעילות הזו פעילות שהיא בעייתית מבחינה חברתית, יפלילו את השידול לפעילות שכזו. דוגמאות לכך הן שידול להתאבדות ושידול לזנות. ככל שרוצים להפליל את הסיטואציה של השידול לזנות/התאבדות חייב שתהיה עבירת שידול ספציפית - כי אין עבירת זנות נפרדת שניתן לגזור ממנה אחריות למשדל</w:t>
      </w:r>
    </w:p>
    <w:p w14:paraId="4B5CB2ED" w14:textId="77777777" w:rsidR="00633CC8" w:rsidRPr="00300096" w:rsidRDefault="00633CC8">
      <w:pPr>
        <w:bidi/>
        <w:rPr>
          <w:sz w:val="24"/>
          <w:szCs w:val="24"/>
        </w:rPr>
      </w:pPr>
    </w:p>
    <w:p w14:paraId="3E490072" w14:textId="77777777" w:rsidR="00633CC8" w:rsidRPr="00300096" w:rsidRDefault="00633CC8">
      <w:pPr>
        <w:bidi/>
        <w:rPr>
          <w:sz w:val="24"/>
          <w:szCs w:val="24"/>
        </w:rPr>
      </w:pPr>
    </w:p>
    <w:p w14:paraId="11A2E0CC" w14:textId="77777777" w:rsidR="00633CC8" w:rsidRPr="00300096" w:rsidRDefault="00000000">
      <w:pPr>
        <w:bidi/>
        <w:rPr>
          <w:sz w:val="24"/>
          <w:szCs w:val="24"/>
          <w:u w:val="single"/>
        </w:rPr>
      </w:pPr>
      <w:r w:rsidRPr="00300096">
        <w:rPr>
          <w:sz w:val="24"/>
          <w:szCs w:val="24"/>
          <w:u w:val="single"/>
          <w:rtl/>
        </w:rPr>
        <w:t>ההבדל בין משדל למבצע באמצעות אחר</w:t>
      </w:r>
    </w:p>
    <w:p w14:paraId="30969B3F" w14:textId="77777777" w:rsidR="00633CC8" w:rsidRPr="00300096" w:rsidRDefault="00000000">
      <w:pPr>
        <w:numPr>
          <w:ilvl w:val="0"/>
          <w:numId w:val="98"/>
        </w:numPr>
        <w:bidi/>
        <w:rPr>
          <w:sz w:val="24"/>
          <w:szCs w:val="24"/>
        </w:rPr>
      </w:pPr>
      <w:r w:rsidRPr="00300096">
        <w:rPr>
          <w:b/>
          <w:sz w:val="24"/>
          <w:szCs w:val="24"/>
          <w:rtl/>
        </w:rPr>
        <w:lastRenderedPageBreak/>
        <w:t>מבצע באמצעות אחר</w:t>
      </w:r>
      <w:r w:rsidRPr="00300096">
        <w:rPr>
          <w:sz w:val="24"/>
          <w:szCs w:val="24"/>
          <w:rtl/>
        </w:rPr>
        <w:t xml:space="preserve"> - האחר הופך לכלי בידיו (חל עליו סייג או לא מתקיים היסוד הנפשי). </w:t>
      </w:r>
    </w:p>
    <w:p w14:paraId="1CCE8F03" w14:textId="77777777" w:rsidR="00633CC8" w:rsidRPr="00300096" w:rsidRDefault="00000000">
      <w:pPr>
        <w:numPr>
          <w:ilvl w:val="0"/>
          <w:numId w:val="98"/>
        </w:numPr>
        <w:bidi/>
        <w:rPr>
          <w:sz w:val="24"/>
          <w:szCs w:val="24"/>
        </w:rPr>
      </w:pPr>
      <w:r w:rsidRPr="00300096">
        <w:rPr>
          <w:b/>
          <w:sz w:val="24"/>
          <w:szCs w:val="24"/>
          <w:rtl/>
        </w:rPr>
        <w:t>משדל</w:t>
      </w:r>
      <w:r w:rsidRPr="00300096">
        <w:rPr>
          <w:sz w:val="24"/>
          <w:szCs w:val="24"/>
          <w:rtl/>
        </w:rPr>
        <w:t xml:space="preserve"> - האחר הוא אדם אוטונומי שהעבירה מתקיימת גם אצלו ("הנעה מנטלית").</w:t>
      </w:r>
    </w:p>
    <w:p w14:paraId="3B5138BD" w14:textId="77777777" w:rsidR="00633CC8" w:rsidRPr="00300096" w:rsidRDefault="00633CC8">
      <w:pPr>
        <w:bidi/>
        <w:rPr>
          <w:sz w:val="24"/>
          <w:szCs w:val="24"/>
        </w:rPr>
      </w:pPr>
    </w:p>
    <w:p w14:paraId="35FA6B8D" w14:textId="77777777" w:rsidR="00633CC8" w:rsidRPr="00300096" w:rsidRDefault="00000000">
      <w:pPr>
        <w:bidi/>
        <w:rPr>
          <w:sz w:val="24"/>
          <w:szCs w:val="24"/>
        </w:rPr>
      </w:pPr>
      <w:r w:rsidRPr="00300096">
        <w:rPr>
          <w:sz w:val="24"/>
          <w:szCs w:val="24"/>
          <w:u w:val="single"/>
          <w:rtl/>
        </w:rPr>
        <w:t>ההבדל בין משדל למסייע</w:t>
      </w:r>
      <w:r w:rsidRPr="00300096">
        <w:rPr>
          <w:sz w:val="24"/>
          <w:szCs w:val="24"/>
        </w:rPr>
        <w:t xml:space="preserve">: </w:t>
      </w:r>
    </w:p>
    <w:p w14:paraId="62FCBF3C" w14:textId="77777777" w:rsidR="00633CC8" w:rsidRPr="00300096" w:rsidRDefault="00000000">
      <w:pPr>
        <w:numPr>
          <w:ilvl w:val="0"/>
          <w:numId w:val="159"/>
        </w:numPr>
        <w:bidi/>
        <w:rPr>
          <w:sz w:val="24"/>
          <w:szCs w:val="24"/>
        </w:rPr>
      </w:pPr>
      <w:r w:rsidRPr="00300096">
        <w:rPr>
          <w:b/>
          <w:sz w:val="24"/>
          <w:szCs w:val="24"/>
          <w:rtl/>
        </w:rPr>
        <w:t>המסייע</w:t>
      </w:r>
      <w:r w:rsidRPr="00300096">
        <w:rPr>
          <w:sz w:val="24"/>
          <w:szCs w:val="24"/>
        </w:rPr>
        <w:t xml:space="preserve">: </w:t>
      </w:r>
    </w:p>
    <w:p w14:paraId="154157C9" w14:textId="77777777" w:rsidR="00633CC8" w:rsidRPr="00300096" w:rsidRDefault="00000000">
      <w:pPr>
        <w:numPr>
          <w:ilvl w:val="1"/>
          <w:numId w:val="159"/>
        </w:numPr>
        <w:bidi/>
        <w:rPr>
          <w:sz w:val="24"/>
          <w:szCs w:val="24"/>
        </w:rPr>
      </w:pPr>
      <w:r w:rsidRPr="00300096">
        <w:rPr>
          <w:sz w:val="24"/>
          <w:szCs w:val="24"/>
          <w:rtl/>
        </w:rPr>
        <w:t>שותף משני; נמצא במעגל החיצוני. תרומתו היא עקיפה ומשנית, ולכן העונש על סיוע הוא מחצית מהעונש המקסימאלי.</w:t>
      </w:r>
    </w:p>
    <w:p w14:paraId="06D17E95" w14:textId="77777777" w:rsidR="00633CC8" w:rsidRPr="00300096" w:rsidRDefault="00000000">
      <w:pPr>
        <w:numPr>
          <w:ilvl w:val="1"/>
          <w:numId w:val="159"/>
        </w:numPr>
        <w:bidi/>
        <w:rPr>
          <w:sz w:val="24"/>
          <w:szCs w:val="24"/>
        </w:rPr>
      </w:pPr>
      <w:r w:rsidRPr="00300096">
        <w:rPr>
          <w:sz w:val="24"/>
          <w:szCs w:val="24"/>
          <w:rtl/>
        </w:rPr>
        <w:t>בסיוע הרוחני אין דרישה לקשר סיבתי היות ומדובר בעבירת התנהגות, וגם נוצר הבדל בין הדרישה ביסוד הנפשי.</w:t>
      </w:r>
    </w:p>
    <w:p w14:paraId="2DF1D553" w14:textId="77777777" w:rsidR="00633CC8" w:rsidRPr="00300096" w:rsidRDefault="00000000">
      <w:pPr>
        <w:numPr>
          <w:ilvl w:val="0"/>
          <w:numId w:val="159"/>
        </w:numPr>
        <w:bidi/>
        <w:rPr>
          <w:sz w:val="24"/>
          <w:szCs w:val="24"/>
        </w:rPr>
      </w:pPr>
      <w:r w:rsidRPr="00300096">
        <w:rPr>
          <w:b/>
          <w:sz w:val="24"/>
          <w:szCs w:val="24"/>
          <w:rtl/>
        </w:rPr>
        <w:t>המשדל</w:t>
      </w:r>
      <w:r w:rsidRPr="00300096">
        <w:rPr>
          <w:sz w:val="24"/>
          <w:szCs w:val="24"/>
          <w:rtl/>
        </w:rPr>
        <w:t>: שותף ראשי. טיב מערכת היחסים בין המשדלי לבין המבצע היא יותר היררכית, תלות, הנהגה מאשר המסייע הרוחני.</w:t>
      </w:r>
    </w:p>
    <w:p w14:paraId="319197A9" w14:textId="77777777" w:rsidR="00633CC8" w:rsidRPr="00300096" w:rsidRDefault="00633CC8">
      <w:pPr>
        <w:bidi/>
        <w:rPr>
          <w:sz w:val="24"/>
          <w:szCs w:val="24"/>
        </w:rPr>
      </w:pPr>
    </w:p>
    <w:p w14:paraId="39740550" w14:textId="77777777" w:rsidR="00633CC8" w:rsidRPr="00300096" w:rsidRDefault="00000000">
      <w:pPr>
        <w:numPr>
          <w:ilvl w:val="0"/>
          <w:numId w:val="32"/>
        </w:numPr>
        <w:bidi/>
        <w:rPr>
          <w:sz w:val="24"/>
          <w:szCs w:val="24"/>
        </w:rPr>
      </w:pPr>
      <w:r w:rsidRPr="00300096">
        <w:rPr>
          <w:sz w:val="24"/>
          <w:szCs w:val="24"/>
          <w:rtl/>
        </w:rPr>
        <w:t>ההבדל בין מבצע בצוותא למסייע "אין הוא אך הבדל דק: הבדל דק-דק הוא, דק-מכל-דק, דק-על-דק-עד-אין-נבדק" (חשין בפלונים)</w:t>
      </w:r>
    </w:p>
    <w:p w14:paraId="32FC9C83" w14:textId="77777777" w:rsidR="00633CC8" w:rsidRPr="00300096" w:rsidRDefault="00633CC8">
      <w:pPr>
        <w:bidi/>
        <w:rPr>
          <w:sz w:val="24"/>
          <w:szCs w:val="24"/>
        </w:rPr>
      </w:pPr>
    </w:p>
    <w:p w14:paraId="200D2E40" w14:textId="77777777" w:rsidR="00633CC8" w:rsidRPr="00300096" w:rsidRDefault="00000000">
      <w:pPr>
        <w:bidi/>
        <w:rPr>
          <w:sz w:val="24"/>
          <w:szCs w:val="24"/>
        </w:rPr>
      </w:pPr>
      <w:r w:rsidRPr="00300096">
        <w:rPr>
          <w:sz w:val="24"/>
          <w:szCs w:val="24"/>
          <w:rtl/>
        </w:rPr>
        <w:t>בפועל – יש "מסמוס" בין שידול/סיוע/ביצוע בצוותא:</w:t>
      </w:r>
    </w:p>
    <w:p w14:paraId="34B40CDD" w14:textId="77777777" w:rsidR="00633CC8" w:rsidRPr="00300096" w:rsidRDefault="00633CC8">
      <w:pPr>
        <w:bidi/>
        <w:rPr>
          <w:sz w:val="24"/>
          <w:szCs w:val="24"/>
        </w:rPr>
      </w:pPr>
    </w:p>
    <w:p w14:paraId="7A5E5C4A" w14:textId="488B3CFD" w:rsidR="00633CC8" w:rsidRPr="00300096" w:rsidRDefault="00000000">
      <w:pPr>
        <w:bidi/>
        <w:rPr>
          <w:sz w:val="24"/>
          <w:szCs w:val="24"/>
        </w:rPr>
      </w:pPr>
      <w:r w:rsidRPr="008C258E">
        <w:rPr>
          <w:rFonts w:ascii="Alef" w:eastAsia="Alef" w:hAnsi="Alef" w:cs="Alef"/>
          <w:bCs/>
          <w:sz w:val="24"/>
          <w:szCs w:val="24"/>
          <w:rtl/>
        </w:rPr>
        <w:t xml:space="preserve">פס"ד </w:t>
      </w:r>
      <w:r w:rsidRPr="008C258E">
        <w:rPr>
          <w:rFonts w:ascii="Alef" w:eastAsia="Alef" w:hAnsi="Alef" w:cs="Alef"/>
          <w:bCs/>
          <w:sz w:val="26"/>
          <w:szCs w:val="26"/>
          <w:shd w:val="clear" w:color="auto" w:fill="F4CCCC"/>
          <w:rtl/>
        </w:rPr>
        <w:t>מארי פיזם</w:t>
      </w:r>
      <w:r w:rsidR="008C258E">
        <w:rPr>
          <w:rFonts w:ascii="Alef" w:eastAsia="Alef" w:hAnsi="Alef" w:cs="Alef" w:hint="cs"/>
          <w:b/>
          <w:sz w:val="24"/>
          <w:szCs w:val="24"/>
          <w:rtl/>
        </w:rPr>
        <w:t>:</w:t>
      </w:r>
      <w:r w:rsidRPr="00300096">
        <w:rPr>
          <w:sz w:val="24"/>
          <w:szCs w:val="24"/>
        </w:rPr>
        <w:t xml:space="preserve"> </w:t>
      </w:r>
    </w:p>
    <w:p w14:paraId="11077334" w14:textId="77777777" w:rsidR="00633CC8" w:rsidRPr="00300096" w:rsidRDefault="00000000">
      <w:pPr>
        <w:bidi/>
        <w:rPr>
          <w:sz w:val="24"/>
          <w:szCs w:val="24"/>
        </w:rPr>
      </w:pPr>
      <w:r w:rsidRPr="00300096">
        <w:rPr>
          <w:sz w:val="24"/>
          <w:szCs w:val="24"/>
          <w:rtl/>
        </w:rPr>
        <w:t xml:space="preserve">רוני רון כנראה חשב בעצמו על הרעיון לרצוח את רוז, אבל מה שהיטה את הכף הוא מעורבותה של מארי. </w:t>
      </w:r>
    </w:p>
    <w:p w14:paraId="65DB5027" w14:textId="77777777" w:rsidR="00633CC8" w:rsidRPr="00300096" w:rsidRDefault="00000000">
      <w:pPr>
        <w:bidi/>
        <w:rPr>
          <w:sz w:val="24"/>
          <w:szCs w:val="24"/>
        </w:rPr>
      </w:pPr>
      <w:r w:rsidRPr="00300096">
        <w:rPr>
          <w:sz w:val="24"/>
          <w:szCs w:val="24"/>
          <w:rtl/>
        </w:rPr>
        <w:t xml:space="preserve">האם מארי פיזם היא מסייעת לרצח, משדלת לרצח או מבצעת בצוותא? </w:t>
      </w:r>
    </w:p>
    <w:p w14:paraId="299EE633" w14:textId="77777777" w:rsidR="00633CC8" w:rsidRPr="00300096" w:rsidRDefault="00000000">
      <w:pPr>
        <w:bidi/>
        <w:rPr>
          <w:sz w:val="24"/>
          <w:szCs w:val="24"/>
        </w:rPr>
      </w:pPr>
      <w:r w:rsidRPr="00300096">
        <w:rPr>
          <w:sz w:val="24"/>
          <w:szCs w:val="24"/>
          <w:rtl/>
        </w:rPr>
        <w:t xml:space="preserve">היא לא נכחה בזירת הפשע אבל ליוותה את רוני רון טלפונית בעת הרצח. </w:t>
      </w:r>
    </w:p>
    <w:p w14:paraId="4FF1F9EF" w14:textId="77777777" w:rsidR="00633CC8" w:rsidRPr="00300096" w:rsidRDefault="00000000">
      <w:pPr>
        <w:bidi/>
        <w:rPr>
          <w:sz w:val="24"/>
          <w:szCs w:val="24"/>
        </w:rPr>
      </w:pPr>
      <w:r w:rsidRPr="00300096">
        <w:rPr>
          <w:sz w:val="24"/>
          <w:szCs w:val="24"/>
          <w:u w:val="single"/>
          <w:rtl/>
        </w:rPr>
        <w:t>מחוזי</w:t>
      </w:r>
      <w:r w:rsidRPr="00300096">
        <w:rPr>
          <w:sz w:val="24"/>
          <w:szCs w:val="24"/>
          <w:rtl/>
        </w:rPr>
        <w:t xml:space="preserve">: פיזם אינה מסייעת אלא משדלת. </w:t>
      </w:r>
    </w:p>
    <w:p w14:paraId="110E23A3" w14:textId="77777777" w:rsidR="00633CC8" w:rsidRPr="00300096" w:rsidRDefault="00000000">
      <w:pPr>
        <w:bidi/>
        <w:rPr>
          <w:sz w:val="24"/>
          <w:szCs w:val="24"/>
        </w:rPr>
      </w:pPr>
      <w:r w:rsidRPr="00300096">
        <w:rPr>
          <w:sz w:val="24"/>
          <w:szCs w:val="24"/>
          <w:u w:val="single"/>
          <w:rtl/>
        </w:rPr>
        <w:t>העליון</w:t>
      </w:r>
      <w:r w:rsidRPr="00300096">
        <w:rPr>
          <w:sz w:val="24"/>
          <w:szCs w:val="24"/>
          <w:rtl/>
        </w:rPr>
        <w:t>: הייתה נוכחת וירטואלית בזירת הפשע, ולכן היא מבצעת בצוותא. (במעגל הפנימי – מבחן השליטה)</w:t>
      </w:r>
    </w:p>
    <w:p w14:paraId="741B44AA" w14:textId="77777777" w:rsidR="00633CC8" w:rsidRPr="00300096" w:rsidRDefault="00633CC8">
      <w:pPr>
        <w:bidi/>
        <w:rPr>
          <w:sz w:val="28"/>
          <w:szCs w:val="28"/>
          <w:u w:val="single"/>
        </w:rPr>
      </w:pPr>
    </w:p>
    <w:p w14:paraId="5526251E" w14:textId="77777777" w:rsidR="00633CC8" w:rsidRPr="00300096" w:rsidRDefault="00000000">
      <w:pPr>
        <w:pStyle w:val="2"/>
        <w:bidi/>
        <w:rPr>
          <w:sz w:val="36"/>
          <w:szCs w:val="36"/>
        </w:rPr>
      </w:pPr>
      <w:bookmarkStart w:id="143" w:name="_rnx5wvndeqal" w:colFirst="0" w:colLast="0"/>
      <w:bookmarkStart w:id="144" w:name="_Toc114750214"/>
      <w:bookmarkEnd w:id="143"/>
      <w:r w:rsidRPr="00300096">
        <w:rPr>
          <w:sz w:val="36"/>
          <w:szCs w:val="36"/>
          <w:rtl/>
        </w:rPr>
        <w:t>אחריות השותפים לעבירה שונה או נוספת</w:t>
      </w:r>
      <w:bookmarkEnd w:id="144"/>
    </w:p>
    <w:p w14:paraId="336AD760" w14:textId="77777777" w:rsidR="00633CC8" w:rsidRPr="00300096" w:rsidRDefault="00633CC8">
      <w:pPr>
        <w:bidi/>
        <w:rPr>
          <w:sz w:val="24"/>
          <w:szCs w:val="24"/>
        </w:rPr>
      </w:pPr>
    </w:p>
    <w:p w14:paraId="24D551CC" w14:textId="77777777" w:rsidR="00633CC8" w:rsidRPr="00300096" w:rsidRDefault="00000000">
      <w:pPr>
        <w:bidi/>
        <w:rPr>
          <w:sz w:val="24"/>
          <w:szCs w:val="24"/>
        </w:rPr>
      </w:pPr>
      <w:r w:rsidRPr="00300096">
        <w:rPr>
          <w:sz w:val="24"/>
          <w:szCs w:val="24"/>
          <w:rtl/>
        </w:rPr>
        <w:t xml:space="preserve">ס' 34א מטיל אחריות פלילית על שותפים לעבירה כשהשותף ביצע את העבירה. </w:t>
      </w:r>
    </w:p>
    <w:p w14:paraId="26AFC35F"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(א)</w:t>
      </w:r>
      <w:r w:rsidRPr="00300096">
        <w:rPr>
          <w:rFonts w:ascii="David" w:eastAsia="David" w:hAnsi="David" w:cs="David"/>
          <w:sz w:val="28"/>
          <w:szCs w:val="28"/>
          <w:rtl/>
        </w:rPr>
        <w:tab/>
        <w:t xml:space="preserve">עבר מבצע, אגב עשיית העבירה, עבירה שונה ממנה או נוספת לה, כאשר בנסיבות </w:t>
      </w:r>
      <w:proofErr w:type="spellStart"/>
      <w:r w:rsidRPr="00300096">
        <w:rPr>
          <w:rFonts w:ascii="David" w:eastAsia="David" w:hAnsi="David" w:cs="David"/>
          <w:sz w:val="28"/>
          <w:szCs w:val="28"/>
          <w:rtl/>
        </w:rPr>
        <w:t>הענין</w:t>
      </w:r>
      <w:proofErr w:type="spellEnd"/>
      <w:r w:rsidRPr="00300096">
        <w:rPr>
          <w:rFonts w:ascii="David" w:eastAsia="David" w:hAnsi="David" w:cs="David"/>
          <w:sz w:val="28"/>
          <w:szCs w:val="28"/>
          <w:rtl/>
        </w:rPr>
        <w:t>, אדם מן היישוב יכול היה להיות מודע לאפשרות עשייתה –</w:t>
      </w:r>
    </w:p>
    <w:p w14:paraId="3FE6D932"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(1)</w:t>
      </w:r>
      <w:r w:rsidRPr="00300096">
        <w:rPr>
          <w:rFonts w:ascii="David" w:eastAsia="David" w:hAnsi="David" w:cs="David"/>
          <w:sz w:val="28"/>
          <w:szCs w:val="28"/>
          <w:rtl/>
        </w:rPr>
        <w:tab/>
        <w:t xml:space="preserve">יישאו באחריות לה גם המבצעים בצוותא הנותרים; ואולם, נעברה העבירה השונה או הנוספת בכוונה, </w:t>
      </w:r>
      <w:proofErr w:type="spellStart"/>
      <w:r w:rsidRPr="00300096">
        <w:rPr>
          <w:rFonts w:ascii="David" w:eastAsia="David" w:hAnsi="David" w:cs="David"/>
          <w:sz w:val="28"/>
          <w:szCs w:val="28"/>
          <w:rtl/>
        </w:rPr>
        <w:t>ישאו</w:t>
      </w:r>
      <w:proofErr w:type="spellEnd"/>
      <w:r w:rsidRPr="00300096">
        <w:rPr>
          <w:rFonts w:ascii="David" w:eastAsia="David" w:hAnsi="David" w:cs="David"/>
          <w:sz w:val="28"/>
          <w:szCs w:val="28"/>
          <w:rtl/>
        </w:rPr>
        <w:t xml:space="preserve"> המבצעים הנותרים באחריות לה כעל עבירה של אדישות בלבד;</w:t>
      </w:r>
    </w:p>
    <w:p w14:paraId="16272A29" w14:textId="77777777" w:rsidR="00633CC8" w:rsidRPr="00300096" w:rsidRDefault="00000000">
      <w:pPr>
        <w:bidi/>
        <w:ind w:left="720"/>
        <w:rPr>
          <w:rFonts w:ascii="David" w:eastAsia="David" w:hAnsi="David" w:cs="David"/>
          <w:sz w:val="28"/>
          <w:szCs w:val="28"/>
        </w:rPr>
      </w:pPr>
      <w:r w:rsidRPr="00300096">
        <w:rPr>
          <w:rFonts w:ascii="David" w:eastAsia="David" w:hAnsi="David" w:cs="David"/>
          <w:sz w:val="28"/>
          <w:szCs w:val="28"/>
          <w:rtl/>
        </w:rPr>
        <w:t>(2)</w:t>
      </w:r>
      <w:r w:rsidRPr="00300096">
        <w:rPr>
          <w:rFonts w:ascii="David" w:eastAsia="David" w:hAnsi="David" w:cs="David"/>
          <w:sz w:val="28"/>
          <w:szCs w:val="28"/>
          <w:rtl/>
        </w:rPr>
        <w:tab/>
        <w:t>יישא באחריות לה גם המשדל או המסייע, כעבירה של רשלנות, אם קיימת עבירה כזאת באותו יסוד עובדתי.</w:t>
      </w:r>
    </w:p>
    <w:p w14:paraId="778915F2"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(ב)</w:t>
      </w:r>
      <w:r w:rsidRPr="00300096">
        <w:rPr>
          <w:rFonts w:ascii="David" w:eastAsia="David" w:hAnsi="David" w:cs="David"/>
          <w:sz w:val="28"/>
          <w:szCs w:val="28"/>
          <w:rtl/>
        </w:rPr>
        <w:tab/>
        <w:t>הרשיע בית המשפט נאשם על פי סעיף קטן (א)(1) בעבירה שנקבע לה עונש חובה, רשאי הוא להטיל עליו עונש קל ממנו.</w:t>
      </w:r>
    </w:p>
    <w:p w14:paraId="611BE7D0" w14:textId="77777777" w:rsidR="00633CC8" w:rsidRPr="00300096" w:rsidRDefault="00633CC8">
      <w:pPr>
        <w:bidi/>
        <w:rPr>
          <w:sz w:val="24"/>
          <w:szCs w:val="24"/>
        </w:rPr>
      </w:pPr>
    </w:p>
    <w:p w14:paraId="0698FCFE" w14:textId="77777777" w:rsidR="00633CC8" w:rsidRPr="00300096" w:rsidRDefault="00000000">
      <w:pPr>
        <w:bidi/>
        <w:rPr>
          <w:sz w:val="24"/>
          <w:szCs w:val="24"/>
        </w:rPr>
      </w:pPr>
      <w:r w:rsidRPr="00300096">
        <w:rPr>
          <w:sz w:val="24"/>
          <w:szCs w:val="24"/>
          <w:rtl/>
        </w:rPr>
        <w:t>למשל: אבי ואסי שודדים ביחד בנק. אבי נכנס לבנק ואסי ממתין לו בחוץ עם הרכב. אבי יורה בשומר והורג אותו.</w:t>
      </w:r>
    </w:p>
    <w:p w14:paraId="362E5B5D" w14:textId="77777777" w:rsidR="00633CC8" w:rsidRPr="00300096" w:rsidRDefault="00000000">
      <w:pPr>
        <w:bidi/>
        <w:rPr>
          <w:sz w:val="24"/>
          <w:szCs w:val="24"/>
        </w:rPr>
      </w:pPr>
      <w:r w:rsidRPr="00300096">
        <w:rPr>
          <w:sz w:val="24"/>
          <w:szCs w:val="24"/>
          <w:rtl/>
        </w:rPr>
        <w:lastRenderedPageBreak/>
        <w:t>אסי לא תכנן להרוג את השומר. האם יורשע?</w:t>
      </w:r>
    </w:p>
    <w:p w14:paraId="2B73D661" w14:textId="77777777" w:rsidR="00633CC8" w:rsidRPr="00300096" w:rsidRDefault="00000000">
      <w:pPr>
        <w:bidi/>
        <w:rPr>
          <w:sz w:val="24"/>
          <w:szCs w:val="24"/>
        </w:rPr>
      </w:pPr>
      <w:r w:rsidRPr="00300096">
        <w:rPr>
          <w:sz w:val="24"/>
          <w:szCs w:val="24"/>
          <w:rtl/>
        </w:rPr>
        <w:t>הכלל: גם אסי עשוי להיות מורשע אם יכול היה להיות מודע לאפשרות עשיית העבירה.</w:t>
      </w:r>
    </w:p>
    <w:p w14:paraId="15F407AE" w14:textId="77777777" w:rsidR="00633CC8" w:rsidRPr="00300096" w:rsidRDefault="00633CC8">
      <w:pPr>
        <w:bidi/>
        <w:rPr>
          <w:sz w:val="24"/>
          <w:szCs w:val="24"/>
        </w:rPr>
      </w:pPr>
    </w:p>
    <w:p w14:paraId="4DD759C7" w14:textId="77777777" w:rsidR="00633CC8" w:rsidRPr="00300096" w:rsidRDefault="00000000">
      <w:pPr>
        <w:bidi/>
        <w:rPr>
          <w:sz w:val="24"/>
          <w:szCs w:val="24"/>
        </w:rPr>
      </w:pPr>
      <w:r w:rsidRPr="00300096">
        <w:rPr>
          <w:sz w:val="24"/>
          <w:szCs w:val="24"/>
          <w:u w:val="single"/>
          <w:rtl/>
        </w:rPr>
        <w:t>ההצדקות</w:t>
      </w:r>
      <w:r w:rsidRPr="00300096">
        <w:rPr>
          <w:sz w:val="24"/>
          <w:szCs w:val="24"/>
        </w:rPr>
        <w:t>:</w:t>
      </w:r>
    </w:p>
    <w:p w14:paraId="599C10A4" w14:textId="77777777" w:rsidR="00633CC8" w:rsidRPr="00300096" w:rsidRDefault="00000000">
      <w:pPr>
        <w:numPr>
          <w:ilvl w:val="0"/>
          <w:numId w:val="161"/>
        </w:numPr>
        <w:bidi/>
        <w:rPr>
          <w:sz w:val="24"/>
          <w:szCs w:val="24"/>
        </w:rPr>
      </w:pPr>
      <w:r w:rsidRPr="008C258E">
        <w:rPr>
          <w:bCs/>
          <w:sz w:val="24"/>
          <w:szCs w:val="24"/>
          <w:rtl/>
        </w:rPr>
        <w:t>הסכנה בהגנת החבורה על עצמה</w:t>
      </w:r>
      <w:r w:rsidRPr="00300096">
        <w:rPr>
          <w:sz w:val="24"/>
          <w:szCs w:val="24"/>
          <w:rtl/>
        </w:rPr>
        <w:t xml:space="preserve">: הביצוע המשותף מאפשר ביצוע עבירות בהיקף גדול יותר, חמור יותר, ובמהלכו יש "צורך" בהגנת שלומם של כל המבצעים </w:t>
      </w:r>
      <w:proofErr w:type="spellStart"/>
      <w:r w:rsidRPr="00300096">
        <w:rPr>
          <w:sz w:val="24"/>
          <w:szCs w:val="24"/>
          <w:rtl/>
        </w:rPr>
        <w:t>וה"חשש</w:t>
      </w:r>
      <w:proofErr w:type="spellEnd"/>
      <w:r w:rsidRPr="00300096">
        <w:rPr>
          <w:sz w:val="24"/>
          <w:szCs w:val="24"/>
          <w:rtl/>
        </w:rPr>
        <w:t xml:space="preserve">" כי תפיסת אחד מהקבוצה תוביל גם ללכידת האחרים. </w:t>
      </w:r>
    </w:p>
    <w:p w14:paraId="53374C41" w14:textId="77777777" w:rsidR="00633CC8" w:rsidRPr="00300096" w:rsidRDefault="00000000">
      <w:pPr>
        <w:numPr>
          <w:ilvl w:val="0"/>
          <w:numId w:val="161"/>
        </w:numPr>
        <w:bidi/>
        <w:rPr>
          <w:sz w:val="24"/>
          <w:szCs w:val="24"/>
        </w:rPr>
      </w:pPr>
      <w:r w:rsidRPr="008C258E">
        <w:rPr>
          <w:bCs/>
          <w:sz w:val="24"/>
          <w:szCs w:val="24"/>
          <w:rtl/>
        </w:rPr>
        <w:t>הסכנה בצורת הביצוע המשותף</w:t>
      </w:r>
      <w:r w:rsidRPr="00300096">
        <w:rPr>
          <w:sz w:val="24"/>
          <w:szCs w:val="24"/>
          <w:rtl/>
        </w:rPr>
        <w:t>: אופן הביצוע המשותף שולל מכל מבצע בודד את השליטה על דרך הביצוע, על התפתחות העבירה ואת יכולתו למנוע ביצוע העבירה המושלמת או את אפשרות החרטה.</w:t>
      </w:r>
    </w:p>
    <w:p w14:paraId="0B7529F1" w14:textId="77777777" w:rsidR="00633CC8" w:rsidRPr="00300096" w:rsidRDefault="00633CC8">
      <w:pPr>
        <w:bidi/>
        <w:rPr>
          <w:sz w:val="24"/>
          <w:szCs w:val="24"/>
          <w:u w:val="single"/>
        </w:rPr>
      </w:pPr>
    </w:p>
    <w:p w14:paraId="28D6AB3D" w14:textId="77777777" w:rsidR="00633CC8" w:rsidRPr="00300096" w:rsidRDefault="00633CC8">
      <w:pPr>
        <w:bidi/>
        <w:rPr>
          <w:sz w:val="24"/>
          <w:szCs w:val="24"/>
          <w:u w:val="single"/>
        </w:rPr>
      </w:pPr>
    </w:p>
    <w:p w14:paraId="4E740ED6" w14:textId="77777777" w:rsidR="00633CC8" w:rsidRPr="00300096" w:rsidRDefault="00000000">
      <w:pPr>
        <w:bidi/>
        <w:rPr>
          <w:sz w:val="24"/>
          <w:szCs w:val="24"/>
          <w:u w:val="single"/>
        </w:rPr>
      </w:pPr>
      <w:r w:rsidRPr="00300096">
        <w:rPr>
          <w:sz w:val="24"/>
          <w:szCs w:val="24"/>
          <w:u w:val="single"/>
          <w:rtl/>
        </w:rPr>
        <w:t>תנאים להטלת אחריות</w:t>
      </w:r>
    </w:p>
    <w:p w14:paraId="556A131D" w14:textId="77777777" w:rsidR="00633CC8" w:rsidRPr="00300096" w:rsidRDefault="00000000">
      <w:pPr>
        <w:numPr>
          <w:ilvl w:val="0"/>
          <w:numId w:val="50"/>
        </w:numPr>
        <w:bidi/>
        <w:rPr>
          <w:sz w:val="24"/>
          <w:szCs w:val="24"/>
        </w:rPr>
      </w:pPr>
      <w:r w:rsidRPr="00300096">
        <w:rPr>
          <w:rFonts w:ascii="David" w:eastAsia="David" w:hAnsi="David" w:cs="David"/>
          <w:b/>
          <w:sz w:val="28"/>
          <w:szCs w:val="28"/>
          <w:rtl/>
        </w:rPr>
        <w:t>"עבר מבצע"</w:t>
      </w:r>
      <w:r w:rsidRPr="00300096">
        <w:rPr>
          <w:rFonts w:ascii="David" w:eastAsia="David" w:hAnsi="David" w:cs="David"/>
          <w:sz w:val="28"/>
          <w:szCs w:val="28"/>
        </w:rPr>
        <w:t xml:space="preserve">: </w:t>
      </w:r>
      <w:r w:rsidRPr="00300096">
        <w:rPr>
          <w:sz w:val="24"/>
          <w:szCs w:val="24"/>
          <w:rtl/>
        </w:rPr>
        <w:t>אם אני מסווג מישהו כמסייע, והוא עובר עבירה שונה או נוספת, יתר השותפים לא יישאו באחריות לעבירה זו.</w:t>
      </w:r>
    </w:p>
    <w:p w14:paraId="616C2489" w14:textId="77777777" w:rsidR="00633CC8" w:rsidRPr="00300096" w:rsidRDefault="00000000">
      <w:pPr>
        <w:numPr>
          <w:ilvl w:val="0"/>
          <w:numId w:val="50"/>
        </w:numPr>
        <w:bidi/>
        <w:rPr>
          <w:sz w:val="24"/>
          <w:szCs w:val="24"/>
        </w:rPr>
      </w:pPr>
      <w:r w:rsidRPr="00300096">
        <w:rPr>
          <w:rFonts w:ascii="David" w:eastAsia="David" w:hAnsi="David" w:cs="David"/>
          <w:b/>
          <w:sz w:val="28"/>
          <w:szCs w:val="28"/>
          <w:rtl/>
        </w:rPr>
        <w:t>"אגב עשיית העבירה"</w:t>
      </w:r>
      <w:r w:rsidRPr="00300096">
        <w:rPr>
          <w:rFonts w:ascii="David" w:eastAsia="David" w:hAnsi="David" w:cs="David"/>
          <w:sz w:val="28"/>
          <w:szCs w:val="28"/>
        </w:rPr>
        <w:t xml:space="preserve">: </w:t>
      </w:r>
      <w:r w:rsidRPr="00300096">
        <w:rPr>
          <w:sz w:val="24"/>
          <w:szCs w:val="24"/>
          <w:rtl/>
        </w:rPr>
        <w:t>מה הכוונה ב"אגב"?</w:t>
      </w:r>
    </w:p>
    <w:p w14:paraId="0CC29648" w14:textId="77777777" w:rsidR="00633CC8" w:rsidRPr="00300096" w:rsidRDefault="00000000">
      <w:pPr>
        <w:bidi/>
        <w:ind w:left="720"/>
        <w:rPr>
          <w:sz w:val="24"/>
          <w:szCs w:val="24"/>
        </w:rPr>
      </w:pPr>
      <w:r w:rsidRPr="00300096">
        <w:rPr>
          <w:b/>
          <w:sz w:val="24"/>
          <w:szCs w:val="24"/>
          <w:rtl/>
        </w:rPr>
        <w:t>גישה א'</w:t>
      </w:r>
      <w:r w:rsidRPr="00300096">
        <w:rPr>
          <w:sz w:val="24"/>
          <w:szCs w:val="24"/>
          <w:rtl/>
        </w:rPr>
        <w:t xml:space="preserve">: </w:t>
      </w:r>
      <w:r w:rsidRPr="008C258E">
        <w:rPr>
          <w:b/>
          <w:bCs/>
          <w:sz w:val="24"/>
          <w:szCs w:val="24"/>
          <w:rtl/>
        </w:rPr>
        <w:t>זיקת זמן</w:t>
      </w:r>
      <w:r w:rsidRPr="00300096">
        <w:rPr>
          <w:sz w:val="24"/>
          <w:szCs w:val="24"/>
          <w:rtl/>
        </w:rPr>
        <w:t>. העבירה השונה הנוספת היא עבירה שנעשתה בזמן ביצוע העבירה הראשית. למשל, שני שותפים מחליטים לשדוד בנק ואחד מהם מחליט תוך כדי השוד לבצע אונס בבת ערובה.</w:t>
      </w:r>
    </w:p>
    <w:p w14:paraId="200BFAF6" w14:textId="77777777" w:rsidR="00633CC8" w:rsidRPr="00300096" w:rsidRDefault="00000000">
      <w:pPr>
        <w:bidi/>
        <w:ind w:left="720"/>
        <w:rPr>
          <w:sz w:val="24"/>
          <w:szCs w:val="24"/>
        </w:rPr>
      </w:pPr>
      <w:r w:rsidRPr="00300096">
        <w:rPr>
          <w:b/>
          <w:sz w:val="24"/>
          <w:szCs w:val="24"/>
          <w:rtl/>
        </w:rPr>
        <w:t>גישה ב':</w:t>
      </w:r>
      <w:r w:rsidRPr="00300096">
        <w:rPr>
          <w:sz w:val="24"/>
          <w:szCs w:val="24"/>
          <w:rtl/>
        </w:rPr>
        <w:t xml:space="preserve"> </w:t>
      </w:r>
      <w:r w:rsidRPr="008C258E">
        <w:rPr>
          <w:b/>
          <w:bCs/>
          <w:sz w:val="24"/>
          <w:szCs w:val="24"/>
          <w:rtl/>
        </w:rPr>
        <w:t>זיקה מהותית</w:t>
      </w:r>
      <w:r w:rsidRPr="00300096">
        <w:rPr>
          <w:sz w:val="24"/>
          <w:szCs w:val="24"/>
          <w:rtl/>
        </w:rPr>
        <w:t>. למשל, שני שותפים מחליטים לשדוד בנק ואחד מהם מחליט יום לפני לרצוח את השומר.</w:t>
      </w:r>
    </w:p>
    <w:p w14:paraId="06A768B1" w14:textId="77777777" w:rsidR="00633CC8" w:rsidRPr="00300096" w:rsidRDefault="00000000">
      <w:pPr>
        <w:numPr>
          <w:ilvl w:val="0"/>
          <w:numId w:val="50"/>
        </w:numPr>
        <w:bidi/>
        <w:rPr>
          <w:sz w:val="24"/>
          <w:szCs w:val="24"/>
        </w:rPr>
      </w:pPr>
      <w:r w:rsidRPr="00300096">
        <w:rPr>
          <w:rFonts w:ascii="David" w:eastAsia="David" w:hAnsi="David" w:cs="David"/>
          <w:b/>
          <w:sz w:val="28"/>
          <w:szCs w:val="28"/>
          <w:rtl/>
        </w:rPr>
        <w:t>"עבירה שונה ממנה או נוספת לה"</w:t>
      </w:r>
      <w:r w:rsidRPr="00300096">
        <w:rPr>
          <w:rFonts w:ascii="David" w:eastAsia="David" w:hAnsi="David" w:cs="David"/>
          <w:sz w:val="28"/>
          <w:szCs w:val="28"/>
        </w:rPr>
        <w:t xml:space="preserve">: </w:t>
      </w:r>
      <w:r w:rsidRPr="00300096">
        <w:rPr>
          <w:sz w:val="24"/>
          <w:szCs w:val="24"/>
          <w:rtl/>
        </w:rPr>
        <w:t>מדובר על עבירה שחורגת מהתכנון המקורי. עבירה שהיא בבחינת הרחבה של מה שאמור היה להתבצע בפועל.</w:t>
      </w:r>
    </w:p>
    <w:p w14:paraId="5F68000D" w14:textId="77777777" w:rsidR="00633CC8" w:rsidRPr="00300096" w:rsidRDefault="00000000">
      <w:pPr>
        <w:numPr>
          <w:ilvl w:val="0"/>
          <w:numId w:val="50"/>
        </w:numPr>
        <w:bidi/>
        <w:rPr>
          <w:sz w:val="24"/>
          <w:szCs w:val="24"/>
        </w:rPr>
      </w:pPr>
      <w:r w:rsidRPr="00300096">
        <w:rPr>
          <w:rFonts w:ascii="David" w:eastAsia="David" w:hAnsi="David" w:cs="David"/>
          <w:b/>
          <w:sz w:val="28"/>
          <w:szCs w:val="28"/>
          <w:rtl/>
        </w:rPr>
        <w:t xml:space="preserve">"כאשר בנסיבות </w:t>
      </w:r>
      <w:proofErr w:type="spellStart"/>
      <w:r w:rsidRPr="00300096">
        <w:rPr>
          <w:rFonts w:ascii="David" w:eastAsia="David" w:hAnsi="David" w:cs="David"/>
          <w:b/>
          <w:sz w:val="28"/>
          <w:szCs w:val="28"/>
          <w:rtl/>
        </w:rPr>
        <w:t>הענין</w:t>
      </w:r>
      <w:proofErr w:type="spellEnd"/>
      <w:r w:rsidRPr="00300096">
        <w:rPr>
          <w:rFonts w:ascii="David" w:eastAsia="David" w:hAnsi="David" w:cs="David"/>
          <w:b/>
          <w:sz w:val="28"/>
          <w:szCs w:val="28"/>
          <w:rtl/>
        </w:rPr>
        <w:t>"</w:t>
      </w:r>
      <w:r w:rsidRPr="00300096">
        <w:rPr>
          <w:rFonts w:ascii="David" w:eastAsia="David" w:hAnsi="David" w:cs="David"/>
          <w:sz w:val="28"/>
          <w:szCs w:val="28"/>
        </w:rPr>
        <w:t xml:space="preserve">: </w:t>
      </w:r>
      <w:r w:rsidRPr="00300096">
        <w:rPr>
          <w:sz w:val="24"/>
          <w:szCs w:val="24"/>
          <w:rtl/>
        </w:rPr>
        <w:t>מבחן סובייקטיבי - האם סביר היה לצפות שהעבירה הנוספת תתפתח? (ידיעה בפועל)</w:t>
      </w:r>
    </w:p>
    <w:p w14:paraId="33D6E3F1" w14:textId="77777777" w:rsidR="00633CC8" w:rsidRPr="00300096" w:rsidRDefault="00000000">
      <w:pPr>
        <w:numPr>
          <w:ilvl w:val="0"/>
          <w:numId w:val="50"/>
        </w:numPr>
        <w:bidi/>
        <w:rPr>
          <w:sz w:val="24"/>
          <w:szCs w:val="24"/>
        </w:rPr>
      </w:pPr>
      <w:r w:rsidRPr="00300096">
        <w:rPr>
          <w:rFonts w:ascii="David" w:eastAsia="David" w:hAnsi="David" w:cs="David"/>
          <w:b/>
          <w:sz w:val="28"/>
          <w:szCs w:val="28"/>
          <w:rtl/>
        </w:rPr>
        <w:t>"אדם מן היישוב יכול היה להיות מודע לאפשרות עשייתה"</w:t>
      </w:r>
      <w:r w:rsidRPr="00300096">
        <w:rPr>
          <w:rFonts w:ascii="David" w:eastAsia="David" w:hAnsi="David" w:cs="David"/>
          <w:sz w:val="28"/>
          <w:szCs w:val="28"/>
        </w:rPr>
        <w:t>:</w:t>
      </w:r>
      <w:r w:rsidRPr="00300096">
        <w:rPr>
          <w:sz w:val="24"/>
          <w:szCs w:val="24"/>
          <w:rtl/>
        </w:rPr>
        <w:t xml:space="preserve"> מבחן אובייקטיבי - (ידיעה בכוח).</w:t>
      </w:r>
    </w:p>
    <w:p w14:paraId="55F359A2" w14:textId="77777777" w:rsidR="00633CC8" w:rsidRPr="00300096" w:rsidRDefault="00000000">
      <w:pPr>
        <w:numPr>
          <w:ilvl w:val="0"/>
          <w:numId w:val="50"/>
        </w:numPr>
        <w:bidi/>
        <w:rPr>
          <w:sz w:val="24"/>
          <w:szCs w:val="24"/>
        </w:rPr>
      </w:pPr>
      <w:r w:rsidRPr="00300096">
        <w:rPr>
          <w:b/>
          <w:sz w:val="24"/>
          <w:szCs w:val="24"/>
          <w:rtl/>
        </w:rPr>
        <w:t>היקף האחריות</w:t>
      </w:r>
      <w:r w:rsidRPr="00300096">
        <w:rPr>
          <w:sz w:val="24"/>
          <w:szCs w:val="24"/>
        </w:rPr>
        <w:t xml:space="preserve">: </w:t>
      </w:r>
    </w:p>
    <w:p w14:paraId="73C287D2" w14:textId="77777777" w:rsidR="00633CC8" w:rsidRPr="00300096" w:rsidRDefault="00000000">
      <w:pPr>
        <w:numPr>
          <w:ilvl w:val="0"/>
          <w:numId w:val="123"/>
        </w:numPr>
        <w:bidi/>
        <w:rPr>
          <w:sz w:val="24"/>
          <w:szCs w:val="24"/>
        </w:rPr>
      </w:pPr>
      <w:r w:rsidRPr="00300096">
        <w:rPr>
          <w:sz w:val="24"/>
          <w:szCs w:val="24"/>
          <w:rtl/>
        </w:rPr>
        <w:t xml:space="preserve">(א)(1): </w:t>
      </w:r>
      <w:r w:rsidRPr="00300096">
        <w:rPr>
          <w:b/>
          <w:sz w:val="24"/>
          <w:szCs w:val="24"/>
          <w:rtl/>
        </w:rPr>
        <w:t xml:space="preserve">מבצע בצוותא </w:t>
      </w:r>
      <w:r w:rsidRPr="00300096">
        <w:rPr>
          <w:sz w:val="24"/>
          <w:szCs w:val="24"/>
          <w:rtl/>
        </w:rPr>
        <w:t>יישא באחריות כעבירה של אדישות, אם המבצע עבר את העבירה הנוספת בכוונה.</w:t>
      </w:r>
    </w:p>
    <w:p w14:paraId="08E179AE" w14:textId="20AF899B" w:rsidR="00633CC8" w:rsidRDefault="00000000">
      <w:pPr>
        <w:numPr>
          <w:ilvl w:val="0"/>
          <w:numId w:val="123"/>
        </w:numPr>
        <w:bidi/>
        <w:rPr>
          <w:sz w:val="24"/>
          <w:szCs w:val="24"/>
        </w:rPr>
      </w:pPr>
      <w:r w:rsidRPr="00300096">
        <w:rPr>
          <w:sz w:val="24"/>
          <w:szCs w:val="24"/>
          <w:rtl/>
        </w:rPr>
        <w:t xml:space="preserve"> (א)(2): </w:t>
      </w:r>
      <w:r w:rsidRPr="00300096">
        <w:rPr>
          <w:b/>
          <w:sz w:val="24"/>
          <w:szCs w:val="24"/>
          <w:rtl/>
        </w:rPr>
        <w:t>משדל או מסייע</w:t>
      </w:r>
      <w:r w:rsidRPr="00300096">
        <w:rPr>
          <w:sz w:val="24"/>
          <w:szCs w:val="24"/>
          <w:rtl/>
        </w:rPr>
        <w:t xml:space="preserve"> יישאו באחריות כעבירה של רשלנות, אם זו קיימת ביסוד בעובדתי של העבירה השונה או הנוספת. לדוגמה, אדם שידל מישהו לבצע שוד והשודד ירה בשומר. אומנם זה לא היה חלק מהתוכנית, אבל היה סביר לצפות שזה יקרה. היורה יורשע ברצח והמשדל יורשע בגרימת מוות ברשלנות. </w:t>
      </w:r>
    </w:p>
    <w:p w14:paraId="093ED508" w14:textId="77777777" w:rsidR="008C258E" w:rsidRPr="00300096" w:rsidRDefault="008C258E" w:rsidP="008C258E">
      <w:pPr>
        <w:bidi/>
        <w:ind w:left="1440"/>
        <w:rPr>
          <w:sz w:val="24"/>
          <w:szCs w:val="24"/>
        </w:rPr>
      </w:pPr>
    </w:p>
    <w:p w14:paraId="4D05BB63" w14:textId="77777777" w:rsidR="00633CC8" w:rsidRPr="00300096" w:rsidRDefault="00000000">
      <w:pPr>
        <w:bidi/>
        <w:rPr>
          <w:rFonts w:ascii="Alef" w:eastAsia="Alef" w:hAnsi="Alef" w:cs="Alef"/>
          <w:b/>
          <w:sz w:val="24"/>
          <w:szCs w:val="24"/>
        </w:rPr>
      </w:pPr>
      <w:r w:rsidRPr="008C258E">
        <w:rPr>
          <w:rFonts w:ascii="Alef" w:eastAsia="Alef" w:hAnsi="Alef" w:cs="Alef"/>
          <w:bCs/>
          <w:sz w:val="24"/>
          <w:szCs w:val="24"/>
          <w:rtl/>
        </w:rPr>
        <w:t xml:space="preserve">פדרו </w:t>
      </w:r>
      <w:proofErr w:type="spellStart"/>
      <w:r w:rsidRPr="008C258E">
        <w:rPr>
          <w:rFonts w:ascii="Alef" w:eastAsia="Alef" w:hAnsi="Alef" w:cs="Alef"/>
          <w:bCs/>
          <w:sz w:val="26"/>
          <w:szCs w:val="26"/>
          <w:shd w:val="clear" w:color="auto" w:fill="F4CCCC"/>
          <w:rtl/>
        </w:rPr>
        <w:t>סילגדו</w:t>
      </w:r>
      <w:proofErr w:type="spellEnd"/>
      <w:r w:rsidRPr="008C258E">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4424/98):</w:t>
      </w:r>
    </w:p>
    <w:p w14:paraId="6FF2A120" w14:textId="77777777" w:rsidR="00633CC8" w:rsidRPr="00300096" w:rsidRDefault="00000000">
      <w:pPr>
        <w:bidi/>
        <w:rPr>
          <w:sz w:val="24"/>
          <w:szCs w:val="24"/>
        </w:rPr>
      </w:pPr>
      <w:r w:rsidRPr="00300096">
        <w:rPr>
          <w:sz w:val="24"/>
          <w:szCs w:val="24"/>
          <w:rtl/>
        </w:rPr>
        <w:t xml:space="preserve">3 חברים קשרו קשר לביצוע שוד, ותוך כדי השוד ירה אחד מהם באדם והרג אותו. </w:t>
      </w:r>
      <w:proofErr w:type="spellStart"/>
      <w:r w:rsidRPr="00300096">
        <w:rPr>
          <w:sz w:val="24"/>
          <w:szCs w:val="24"/>
          <w:rtl/>
        </w:rPr>
        <w:t>סילגדו</w:t>
      </w:r>
      <w:proofErr w:type="spellEnd"/>
      <w:r w:rsidRPr="00300096">
        <w:rPr>
          <w:sz w:val="24"/>
          <w:szCs w:val="24"/>
          <w:rtl/>
        </w:rPr>
        <w:t xml:space="preserve"> טען שהטלת האחריות גם על מי שלא ביצע את העבירה הנוספת היא לא חוקתית.</w:t>
      </w:r>
    </w:p>
    <w:p w14:paraId="4A1C3280" w14:textId="77777777" w:rsidR="00633CC8" w:rsidRPr="00300096" w:rsidRDefault="00633CC8">
      <w:pPr>
        <w:bidi/>
        <w:rPr>
          <w:sz w:val="28"/>
          <w:szCs w:val="28"/>
        </w:rPr>
      </w:pPr>
    </w:p>
    <w:p w14:paraId="36CA254D" w14:textId="77777777" w:rsidR="00633CC8" w:rsidRPr="00300096" w:rsidRDefault="00000000">
      <w:pPr>
        <w:bidi/>
        <w:rPr>
          <w:sz w:val="24"/>
          <w:szCs w:val="24"/>
        </w:rPr>
      </w:pPr>
      <w:r w:rsidRPr="00300096">
        <w:rPr>
          <w:sz w:val="28"/>
          <w:szCs w:val="28"/>
          <w:rtl/>
        </w:rPr>
        <w:t>השופט ברק</w:t>
      </w:r>
      <w:r w:rsidRPr="00300096">
        <w:rPr>
          <w:sz w:val="24"/>
          <w:szCs w:val="24"/>
          <w:rtl/>
        </w:rPr>
        <w:t xml:space="preserve">: מטרת סעיף 34א(א)(1) היא </w:t>
      </w:r>
      <w:r w:rsidRPr="00300096">
        <w:rPr>
          <w:b/>
          <w:sz w:val="24"/>
          <w:szCs w:val="24"/>
          <w:rtl/>
        </w:rPr>
        <w:t>הרתעה</w:t>
      </w:r>
      <w:r w:rsidRPr="00300096">
        <w:rPr>
          <w:sz w:val="24"/>
          <w:szCs w:val="24"/>
          <w:rtl/>
        </w:rPr>
        <w:t xml:space="preserve"> מפני ביצוען של עבירות נוספות, ומעצם כניסה לפעילות עבריינית כולה. הבוחר להשתתף כמבצע בצוותא בביצוע של עבירה מקורית חייב להביא בחשבון את העובדה שהדברים עלולים להסתבך, והוא עלול למצוא עצמו מעורב גם בעבירה נוספת שאינה בשליטתו.</w:t>
      </w:r>
    </w:p>
    <w:p w14:paraId="0405DBC9" w14:textId="77777777" w:rsidR="00633CC8" w:rsidRPr="00300096" w:rsidRDefault="00000000">
      <w:pPr>
        <w:bidi/>
        <w:rPr>
          <w:sz w:val="24"/>
          <w:szCs w:val="24"/>
        </w:rPr>
      </w:pPr>
      <w:r w:rsidRPr="00300096">
        <w:rPr>
          <w:sz w:val="24"/>
          <w:szCs w:val="24"/>
          <w:rtl/>
        </w:rPr>
        <w:lastRenderedPageBreak/>
        <w:t>לכן, הטלת האחריות הזו עומדת בפסקת ההגבלה.</w:t>
      </w:r>
    </w:p>
    <w:p w14:paraId="6FCD5534" w14:textId="77777777" w:rsidR="00633CC8" w:rsidRPr="00300096" w:rsidRDefault="00633CC8">
      <w:pPr>
        <w:bidi/>
        <w:rPr>
          <w:sz w:val="24"/>
          <w:szCs w:val="24"/>
        </w:rPr>
      </w:pPr>
    </w:p>
    <w:p w14:paraId="334AAC05" w14:textId="77777777" w:rsidR="00633CC8" w:rsidRPr="00300096" w:rsidRDefault="00000000">
      <w:pPr>
        <w:bidi/>
        <w:rPr>
          <w:sz w:val="24"/>
          <w:szCs w:val="24"/>
        </w:rPr>
      </w:pPr>
      <w:r w:rsidRPr="00300096">
        <w:rPr>
          <w:sz w:val="28"/>
          <w:szCs w:val="28"/>
          <w:rtl/>
        </w:rPr>
        <w:t xml:space="preserve">השופטת </w:t>
      </w:r>
      <w:proofErr w:type="spellStart"/>
      <w:r w:rsidRPr="00300096">
        <w:rPr>
          <w:sz w:val="28"/>
          <w:szCs w:val="28"/>
          <w:rtl/>
        </w:rPr>
        <w:t>שטרסברג</w:t>
      </w:r>
      <w:proofErr w:type="spellEnd"/>
      <w:r w:rsidRPr="00300096">
        <w:rPr>
          <w:sz w:val="28"/>
          <w:szCs w:val="28"/>
          <w:rtl/>
        </w:rPr>
        <w:t>-כהן</w:t>
      </w:r>
      <w:r w:rsidRPr="00300096">
        <w:rPr>
          <w:sz w:val="24"/>
          <w:szCs w:val="24"/>
          <w:rtl/>
        </w:rPr>
        <w:t xml:space="preserve">: לכאורה הסעיף נוגד את עקרון האשמה. אולם מאחוריו עומד רציונל חברתי משפטי רב ערך, ולפיו מי שנקלע בהתנהגות שלא כדין למצב שבו נעשה מעשה נתון ייוחס לו כל הנובע מעבירה שבאותו מעשה. </w:t>
      </w:r>
    </w:p>
    <w:p w14:paraId="52B606AB" w14:textId="77777777" w:rsidR="00633CC8" w:rsidRPr="00300096" w:rsidRDefault="00633CC8">
      <w:pPr>
        <w:bidi/>
        <w:ind w:left="720"/>
        <w:rPr>
          <w:sz w:val="24"/>
          <w:szCs w:val="24"/>
        </w:rPr>
      </w:pPr>
    </w:p>
    <w:p w14:paraId="2C2AB992" w14:textId="77777777" w:rsidR="00633CC8" w:rsidRPr="00300096" w:rsidRDefault="00633CC8">
      <w:pPr>
        <w:bidi/>
        <w:ind w:left="720"/>
        <w:rPr>
          <w:sz w:val="24"/>
          <w:szCs w:val="24"/>
        </w:rPr>
      </w:pPr>
    </w:p>
    <w:p w14:paraId="7E1DDBA5" w14:textId="77777777" w:rsidR="00633CC8" w:rsidRPr="00300096" w:rsidRDefault="00000000">
      <w:pPr>
        <w:pStyle w:val="2"/>
        <w:bidi/>
        <w:rPr>
          <w:sz w:val="36"/>
          <w:szCs w:val="36"/>
        </w:rPr>
      </w:pPr>
      <w:bookmarkStart w:id="145" w:name="_8jm8yzih49q4" w:colFirst="0" w:colLast="0"/>
      <w:bookmarkStart w:id="146" w:name="_Toc114750215"/>
      <w:bookmarkEnd w:id="145"/>
      <w:r w:rsidRPr="00300096">
        <w:rPr>
          <w:sz w:val="36"/>
          <w:szCs w:val="36"/>
          <w:rtl/>
        </w:rPr>
        <w:t>אפשרות ה' - רב עבריינים</w:t>
      </w:r>
      <w:bookmarkEnd w:id="146"/>
    </w:p>
    <w:p w14:paraId="5A803F54" w14:textId="77777777" w:rsidR="00633CC8" w:rsidRPr="00300096" w:rsidRDefault="00633CC8">
      <w:pPr>
        <w:bidi/>
        <w:rPr>
          <w:sz w:val="32"/>
          <w:szCs w:val="32"/>
        </w:rPr>
      </w:pPr>
    </w:p>
    <w:p w14:paraId="050A530F" w14:textId="77777777" w:rsidR="00633CC8" w:rsidRPr="00300096" w:rsidRDefault="00000000">
      <w:pPr>
        <w:bidi/>
        <w:rPr>
          <w:sz w:val="24"/>
          <w:szCs w:val="24"/>
        </w:rPr>
      </w:pPr>
      <w:r w:rsidRPr="00300096">
        <w:rPr>
          <w:sz w:val="24"/>
          <w:szCs w:val="24"/>
          <w:rtl/>
        </w:rPr>
        <w:t xml:space="preserve">ארגוני פשיעה בנויים בהיררכיה מסוימת, כשהלוגיקה הפנימית של ההיררכיה הזו היא להקשות על המשטרה מלתפוס (ולהרשיע) את העומד בראש ההיררכיה. ארגונים אלו דואגים שהעומד בראש לא ידע על הפשעים הקונקרטיים. </w:t>
      </w:r>
    </w:p>
    <w:p w14:paraId="78211C3F" w14:textId="77777777" w:rsidR="00633CC8" w:rsidRPr="00300096" w:rsidRDefault="00000000">
      <w:pPr>
        <w:bidi/>
        <w:rPr>
          <w:sz w:val="24"/>
          <w:szCs w:val="24"/>
        </w:rPr>
      </w:pPr>
      <w:r w:rsidRPr="00300096">
        <w:rPr>
          <w:sz w:val="24"/>
          <w:szCs w:val="24"/>
          <w:rtl/>
        </w:rPr>
        <w:t>ראש ההיררכיה מספק את האסטרטגיה הפלילית הכללית - רב העבריינים לא יגיד: "תחסלו אותו" אלא יותר ירמוז לכיוון הפעולה, כמו: "הוא מפריע לנו בעסקים".</w:t>
      </w:r>
    </w:p>
    <w:p w14:paraId="294586C3" w14:textId="77777777" w:rsidR="00633CC8" w:rsidRPr="00300096" w:rsidRDefault="00633CC8">
      <w:pPr>
        <w:bidi/>
        <w:rPr>
          <w:sz w:val="24"/>
          <w:szCs w:val="24"/>
        </w:rPr>
      </w:pPr>
    </w:p>
    <w:p w14:paraId="6B4FB3A4" w14:textId="77777777" w:rsidR="00633CC8" w:rsidRPr="00300096" w:rsidRDefault="00000000">
      <w:pPr>
        <w:bidi/>
        <w:rPr>
          <w:sz w:val="24"/>
          <w:szCs w:val="24"/>
        </w:rPr>
      </w:pPr>
      <w:r w:rsidRPr="00300096">
        <w:rPr>
          <w:sz w:val="24"/>
          <w:szCs w:val="24"/>
          <w:rtl/>
        </w:rPr>
        <w:t>לכן מלאכת הסיווג מסובכת במיוחד – מתוקף זה שהוא עומד בראש ההיררכיה, מידת התרומה שלו במישור העובדתי היא אפסית. לעומת זאת, מידת התרומה שלו במישור הנפשי היא גדולה מאוד. "הם לא מלכלכים את הידיים".</w:t>
      </w:r>
    </w:p>
    <w:p w14:paraId="6BAB7B62" w14:textId="77777777" w:rsidR="00633CC8" w:rsidRPr="00300096" w:rsidRDefault="00633CC8">
      <w:pPr>
        <w:bidi/>
        <w:rPr>
          <w:sz w:val="24"/>
          <w:szCs w:val="24"/>
        </w:rPr>
      </w:pPr>
    </w:p>
    <w:p w14:paraId="2CA95284" w14:textId="77777777" w:rsidR="00633CC8" w:rsidRPr="00300096" w:rsidRDefault="00000000">
      <w:pPr>
        <w:bidi/>
        <w:rPr>
          <w:sz w:val="24"/>
          <w:szCs w:val="24"/>
        </w:rPr>
      </w:pPr>
      <w:r w:rsidRPr="00300096">
        <w:rPr>
          <w:sz w:val="24"/>
          <w:szCs w:val="24"/>
          <w:rtl/>
        </w:rPr>
        <w:t>כמו ב</w:t>
      </w:r>
      <w:r w:rsidRPr="00300096">
        <w:rPr>
          <w:rFonts w:ascii="Alef" w:eastAsia="Alef" w:hAnsi="Alef" w:cs="Alef"/>
          <w:b/>
          <w:sz w:val="24"/>
          <w:szCs w:val="24"/>
          <w:rtl/>
        </w:rPr>
        <w:t>פס"ד משולם</w:t>
      </w:r>
      <w:r w:rsidRPr="00300096">
        <w:rPr>
          <w:sz w:val="24"/>
          <w:szCs w:val="24"/>
          <w:rtl/>
        </w:rPr>
        <w:t xml:space="preserve"> לעיל:</w:t>
      </w:r>
    </w:p>
    <w:p w14:paraId="76CF6BCA" w14:textId="77777777" w:rsidR="00633CC8" w:rsidRPr="00300096" w:rsidRDefault="00000000">
      <w:pPr>
        <w:bidi/>
        <w:rPr>
          <w:sz w:val="24"/>
          <w:szCs w:val="24"/>
        </w:rPr>
      </w:pPr>
      <w:r w:rsidRPr="00300096">
        <w:rPr>
          <w:sz w:val="24"/>
          <w:szCs w:val="24"/>
          <w:rtl/>
        </w:rPr>
        <w:t xml:space="preserve">נזכיר כי מספר פעילים התבצרו בביתו של עוזי משולם וכאשר הגיעה המשטרה הם ירו לכיוונה. משולם היה נוכח בזירת ביצוע העבירות כמעט עד ביצוען. </w:t>
      </w:r>
    </w:p>
    <w:p w14:paraId="0E671C6C" w14:textId="77777777" w:rsidR="00633CC8" w:rsidRPr="00300096" w:rsidRDefault="00000000">
      <w:pPr>
        <w:bidi/>
        <w:rPr>
          <w:sz w:val="24"/>
          <w:szCs w:val="24"/>
        </w:rPr>
      </w:pPr>
      <w:r w:rsidRPr="00300096">
        <w:rPr>
          <w:sz w:val="24"/>
          <w:szCs w:val="24"/>
          <w:u w:val="single"/>
          <w:rtl/>
        </w:rPr>
        <w:t>מצד אחד</w:t>
      </w:r>
      <w:r w:rsidRPr="00300096">
        <w:rPr>
          <w:sz w:val="24"/>
          <w:szCs w:val="24"/>
          <w:rtl/>
        </w:rPr>
        <w:t xml:space="preserve"> - הוא היה בעל השליטה על המבצעים שהיו בבית שלו, נתן להם הנחיות ופיקח עליהם, וכן נמנע במתכוון מלהורות להם לחדול מביצוע העבירות.</w:t>
      </w:r>
    </w:p>
    <w:p w14:paraId="24BA0E6A" w14:textId="77777777" w:rsidR="00633CC8" w:rsidRPr="00300096" w:rsidRDefault="00000000">
      <w:pPr>
        <w:bidi/>
        <w:rPr>
          <w:sz w:val="24"/>
          <w:szCs w:val="24"/>
        </w:rPr>
      </w:pPr>
      <w:r w:rsidRPr="00300096">
        <w:rPr>
          <w:sz w:val="24"/>
          <w:szCs w:val="24"/>
          <w:u w:val="single"/>
          <w:rtl/>
        </w:rPr>
        <w:t>מצד שני</w:t>
      </w:r>
      <w:r w:rsidRPr="00300096">
        <w:rPr>
          <w:sz w:val="24"/>
          <w:szCs w:val="24"/>
          <w:rtl/>
        </w:rPr>
        <w:t xml:space="preserve"> - הוא לא נתן הוראה לביצוע אף עבירה מהעבירות שבוצעו, וכן לא נכח בשטח בעת ביצוע העבירות.</w:t>
      </w:r>
    </w:p>
    <w:p w14:paraId="10C7AE4F" w14:textId="77777777" w:rsidR="00633CC8" w:rsidRPr="00300096" w:rsidRDefault="00633CC8">
      <w:pPr>
        <w:bidi/>
        <w:rPr>
          <w:sz w:val="24"/>
          <w:szCs w:val="24"/>
          <w:u w:val="single"/>
        </w:rPr>
      </w:pPr>
    </w:p>
    <w:p w14:paraId="5776D035" w14:textId="77777777" w:rsidR="00633CC8" w:rsidRPr="00300096" w:rsidRDefault="00000000">
      <w:pPr>
        <w:pStyle w:val="3"/>
        <w:bidi/>
        <w:rPr>
          <w:sz w:val="32"/>
          <w:szCs w:val="32"/>
        </w:rPr>
      </w:pPr>
      <w:bookmarkStart w:id="147" w:name="_6fodiw82606c" w:colFirst="0" w:colLast="0"/>
      <w:bookmarkStart w:id="148" w:name="_Toc114750216"/>
      <w:bookmarkEnd w:id="147"/>
      <w:r w:rsidRPr="00300096">
        <w:rPr>
          <w:sz w:val="32"/>
          <w:szCs w:val="32"/>
          <w:rtl/>
        </w:rPr>
        <w:t>איך מסווגים את "רב העבריינים"?</w:t>
      </w:r>
      <w:bookmarkEnd w:id="148"/>
    </w:p>
    <w:p w14:paraId="041E7459" w14:textId="77777777" w:rsidR="00633CC8" w:rsidRPr="00300096" w:rsidRDefault="00000000">
      <w:pPr>
        <w:bidi/>
        <w:rPr>
          <w:sz w:val="24"/>
          <w:szCs w:val="24"/>
        </w:rPr>
      </w:pPr>
      <w:r w:rsidRPr="00300096">
        <w:rPr>
          <w:sz w:val="24"/>
          <w:szCs w:val="24"/>
          <w:rtl/>
        </w:rPr>
        <w:t>במקרה בו חייל בארגון ביצע עבירה, מה הסיווג של ראש ההיררכיה ביחס לאותו הפשע?</w:t>
      </w:r>
    </w:p>
    <w:p w14:paraId="1F622DCF" w14:textId="77777777" w:rsidR="00633CC8" w:rsidRPr="00300096" w:rsidRDefault="00633CC8">
      <w:pPr>
        <w:bidi/>
        <w:rPr>
          <w:sz w:val="24"/>
          <w:szCs w:val="24"/>
        </w:rPr>
      </w:pPr>
    </w:p>
    <w:p w14:paraId="14842FE0" w14:textId="77777777" w:rsidR="00633CC8" w:rsidRPr="00300096" w:rsidRDefault="00000000">
      <w:pPr>
        <w:bidi/>
        <w:rPr>
          <w:sz w:val="24"/>
          <w:szCs w:val="24"/>
          <w:u w:val="single"/>
        </w:rPr>
      </w:pPr>
      <w:r w:rsidRPr="00300096">
        <w:rPr>
          <w:sz w:val="24"/>
          <w:szCs w:val="24"/>
          <w:u w:val="single"/>
          <w:rtl/>
        </w:rPr>
        <w:t>אם נאמר שמשדל</w:t>
      </w:r>
    </w:p>
    <w:p w14:paraId="2E2D5767" w14:textId="77777777" w:rsidR="00633CC8" w:rsidRPr="00300096" w:rsidRDefault="00000000">
      <w:pPr>
        <w:numPr>
          <w:ilvl w:val="0"/>
          <w:numId w:val="100"/>
        </w:numPr>
        <w:bidi/>
        <w:rPr>
          <w:sz w:val="24"/>
          <w:szCs w:val="24"/>
        </w:rPr>
      </w:pPr>
      <w:r w:rsidRPr="00300096">
        <w:rPr>
          <w:sz w:val="24"/>
          <w:szCs w:val="24"/>
          <w:rtl/>
        </w:rPr>
        <w:t xml:space="preserve">במקרה של רב העבריינים - מדובר במערכת יחסים בה </w:t>
      </w:r>
      <w:r w:rsidRPr="00300096">
        <w:rPr>
          <w:b/>
          <w:sz w:val="24"/>
          <w:szCs w:val="24"/>
          <w:rtl/>
        </w:rPr>
        <w:t>ההיררכיה הרבה יותר חזקה</w:t>
      </w:r>
      <w:r w:rsidRPr="00300096">
        <w:rPr>
          <w:sz w:val="24"/>
          <w:szCs w:val="24"/>
          <w:rtl/>
        </w:rPr>
        <w:t xml:space="preserve"> מההיררכיה הקיימת ביחסי שידול קלאסיים.</w:t>
      </w:r>
    </w:p>
    <w:p w14:paraId="1C7ED8A5" w14:textId="77777777" w:rsidR="00633CC8" w:rsidRPr="00300096" w:rsidRDefault="00000000">
      <w:pPr>
        <w:numPr>
          <w:ilvl w:val="0"/>
          <w:numId w:val="100"/>
        </w:numPr>
        <w:bidi/>
        <w:rPr>
          <w:sz w:val="24"/>
          <w:szCs w:val="24"/>
        </w:rPr>
      </w:pPr>
      <w:r w:rsidRPr="00300096">
        <w:rPr>
          <w:sz w:val="24"/>
          <w:szCs w:val="24"/>
          <w:rtl/>
        </w:rPr>
        <w:t xml:space="preserve">במקרה של רב העבריינים - דואגים שראש ההיררכיה </w:t>
      </w:r>
      <w:r w:rsidRPr="00300096">
        <w:rPr>
          <w:b/>
          <w:sz w:val="24"/>
          <w:szCs w:val="24"/>
          <w:rtl/>
        </w:rPr>
        <w:t>לא ייתן הוראות ספציפיות</w:t>
      </w:r>
      <w:r w:rsidRPr="00300096">
        <w:rPr>
          <w:sz w:val="24"/>
          <w:szCs w:val="24"/>
          <w:rtl/>
        </w:rPr>
        <w:t>, אשר נדרשות לשם התהוות השידול.</w:t>
      </w:r>
    </w:p>
    <w:p w14:paraId="4949FDB2" w14:textId="77777777" w:rsidR="00633CC8" w:rsidRPr="00300096" w:rsidRDefault="00633CC8">
      <w:pPr>
        <w:bidi/>
        <w:rPr>
          <w:sz w:val="24"/>
          <w:szCs w:val="24"/>
        </w:rPr>
      </w:pPr>
    </w:p>
    <w:p w14:paraId="369661A4" w14:textId="77777777" w:rsidR="00633CC8" w:rsidRPr="00300096" w:rsidRDefault="00000000">
      <w:pPr>
        <w:bidi/>
        <w:rPr>
          <w:sz w:val="24"/>
          <w:szCs w:val="24"/>
        </w:rPr>
      </w:pPr>
      <w:r w:rsidRPr="00300096">
        <w:rPr>
          <w:sz w:val="24"/>
          <w:szCs w:val="24"/>
          <w:rtl/>
        </w:rPr>
        <w:t>וכדברי ברק ב</w:t>
      </w:r>
      <w:r w:rsidRPr="00300096">
        <w:rPr>
          <w:rFonts w:ascii="Alef" w:eastAsia="Alef" w:hAnsi="Alef" w:cs="Alef"/>
          <w:b/>
          <w:sz w:val="24"/>
          <w:szCs w:val="24"/>
          <w:rtl/>
        </w:rPr>
        <w:t>משולם</w:t>
      </w:r>
      <w:r w:rsidRPr="00300096">
        <w:rPr>
          <w:sz w:val="24"/>
          <w:szCs w:val="24"/>
          <w:rtl/>
        </w:rPr>
        <w:t xml:space="preserve">: "מעמדו של משולם אינו מאפשר לראות בו משדל בלבד. משולם הוא ראש הקבוצה. הוא המנהיג. הוא תכנן את המבצע. זהו מבצע שלו. הוא איננו בעל רעיון עברייני; הוא איננו רק 'אב רוחני' של העבירה. הוא איננו אדם חיצוני המבקש כי מישהו אחר יבצע עבירה. </w:t>
      </w:r>
    </w:p>
    <w:p w14:paraId="422CB176" w14:textId="77777777" w:rsidR="00633CC8" w:rsidRPr="00300096" w:rsidRDefault="00000000">
      <w:pPr>
        <w:bidi/>
        <w:rPr>
          <w:sz w:val="24"/>
          <w:szCs w:val="24"/>
        </w:rPr>
      </w:pPr>
      <w:r w:rsidRPr="00300096">
        <w:rPr>
          <w:sz w:val="24"/>
          <w:szCs w:val="24"/>
          <w:rtl/>
        </w:rPr>
        <w:lastRenderedPageBreak/>
        <w:t xml:space="preserve">הוא בעל תרומה פנימית לביצוע העברייני... בידיו של משולם, כראש הקבוצה, השליטה האפקטיבית על </w:t>
      </w:r>
      <w:proofErr w:type="spellStart"/>
      <w:r w:rsidRPr="00300096">
        <w:rPr>
          <w:sz w:val="24"/>
          <w:szCs w:val="24"/>
          <w:rtl/>
        </w:rPr>
        <w:t>הארוע</w:t>
      </w:r>
      <w:proofErr w:type="spellEnd"/>
      <w:r w:rsidRPr="00300096">
        <w:rPr>
          <w:sz w:val="24"/>
          <w:szCs w:val="24"/>
          <w:rtl/>
        </w:rPr>
        <w:t xml:space="preserve"> העברייני, ואצלו המחשבה הפלילית הנדרשת לגיבוש אחריותו כמבצע בצוותא". </w:t>
      </w:r>
    </w:p>
    <w:p w14:paraId="47A0D063" w14:textId="77777777" w:rsidR="00633CC8" w:rsidRPr="00300096" w:rsidRDefault="00633CC8">
      <w:pPr>
        <w:bidi/>
        <w:rPr>
          <w:sz w:val="24"/>
          <w:szCs w:val="24"/>
        </w:rPr>
      </w:pPr>
    </w:p>
    <w:p w14:paraId="7F673B9B" w14:textId="77777777" w:rsidR="00633CC8" w:rsidRPr="00300096" w:rsidRDefault="00000000">
      <w:pPr>
        <w:bidi/>
        <w:rPr>
          <w:sz w:val="24"/>
          <w:szCs w:val="24"/>
        </w:rPr>
      </w:pPr>
      <w:r w:rsidRPr="00300096">
        <w:rPr>
          <w:sz w:val="24"/>
          <w:szCs w:val="24"/>
          <w:rtl/>
        </w:rPr>
        <w:t>וחשין: "נדע מכאן, כי בסווגנו את רב-העבריינים כמשדל – להבדילו ממבצע-בצוותא – כמו הפחתנו באחריותו והקלנו עימו"</w:t>
      </w:r>
    </w:p>
    <w:p w14:paraId="36669AC0" w14:textId="77777777" w:rsidR="00633CC8" w:rsidRPr="00300096" w:rsidRDefault="00633CC8">
      <w:pPr>
        <w:bidi/>
        <w:rPr>
          <w:sz w:val="24"/>
          <w:szCs w:val="24"/>
        </w:rPr>
      </w:pPr>
    </w:p>
    <w:p w14:paraId="194B91E4" w14:textId="77777777" w:rsidR="00633CC8" w:rsidRPr="00300096" w:rsidRDefault="00000000">
      <w:pPr>
        <w:bidi/>
        <w:rPr>
          <w:sz w:val="24"/>
          <w:szCs w:val="24"/>
          <w:u w:val="single"/>
        </w:rPr>
      </w:pPr>
      <w:r w:rsidRPr="00300096">
        <w:rPr>
          <w:sz w:val="24"/>
          <w:szCs w:val="24"/>
          <w:u w:val="single"/>
          <w:rtl/>
        </w:rPr>
        <w:t>אם נאמר שמבצע באמצעות אחר</w:t>
      </w:r>
    </w:p>
    <w:p w14:paraId="03289F04" w14:textId="77777777" w:rsidR="00633CC8" w:rsidRPr="00300096" w:rsidRDefault="00633CC8">
      <w:pPr>
        <w:bidi/>
        <w:rPr>
          <w:sz w:val="24"/>
          <w:szCs w:val="24"/>
        </w:rPr>
      </w:pPr>
    </w:p>
    <w:p w14:paraId="4868FEFF" w14:textId="77777777" w:rsidR="00633CC8" w:rsidRPr="00300096" w:rsidRDefault="00000000">
      <w:pPr>
        <w:bidi/>
        <w:rPr>
          <w:sz w:val="24"/>
          <w:szCs w:val="24"/>
        </w:rPr>
      </w:pPr>
      <w:r w:rsidRPr="00300096">
        <w:rPr>
          <w:sz w:val="24"/>
          <w:szCs w:val="24"/>
          <w:rtl/>
        </w:rPr>
        <w:t>בעמדה זו מחזיקים למשל:</w:t>
      </w:r>
    </w:p>
    <w:p w14:paraId="7F0B4C5C" w14:textId="77777777" w:rsidR="00633CC8" w:rsidRPr="00300096" w:rsidRDefault="00633CC8">
      <w:pPr>
        <w:bidi/>
        <w:rPr>
          <w:sz w:val="24"/>
          <w:szCs w:val="24"/>
        </w:rPr>
      </w:pPr>
    </w:p>
    <w:p w14:paraId="6F7D6074" w14:textId="77777777" w:rsidR="00633CC8" w:rsidRPr="00300096" w:rsidRDefault="00000000">
      <w:pPr>
        <w:numPr>
          <w:ilvl w:val="0"/>
          <w:numId w:val="68"/>
        </w:numPr>
        <w:bidi/>
        <w:rPr>
          <w:sz w:val="24"/>
          <w:szCs w:val="24"/>
        </w:rPr>
      </w:pPr>
      <w:r w:rsidRPr="008C258E">
        <w:rPr>
          <w:bCs/>
          <w:sz w:val="24"/>
          <w:szCs w:val="24"/>
          <w:rtl/>
        </w:rPr>
        <w:t>קרמניצר</w:t>
      </w:r>
      <w:r w:rsidRPr="00300096">
        <w:rPr>
          <w:sz w:val="24"/>
          <w:szCs w:val="24"/>
          <w:vertAlign w:val="superscript"/>
        </w:rPr>
        <w:footnoteReference w:id="20"/>
      </w:r>
      <w:r w:rsidRPr="00300096">
        <w:rPr>
          <w:sz w:val="24"/>
          <w:szCs w:val="24"/>
          <w:rtl/>
        </w:rPr>
        <w:t>: "מי שנמצא בעמדת שליטה במערכת כזו (ולא רק ראש ההיררכיה) הנותן פקודה להמית אדם, איננו סתם משדל או מסייע לרצח כאשר פקודתו מתבצעת. האופי המיוחד של מעשהו מתבטא בכך שבעת מתן הפקודה הוא יכול לסמוך על כך שהוראתו תבוצע, מבלי שיהיה עליו להכיר את המבצע הפיזי. הוא יודע שאם אחד האורגנים הבאים בחשבון לביצוע לא ימלא את המשימה, יבוא אחר במקומו, והעיקר – המשימה תבוצע".</w:t>
      </w:r>
    </w:p>
    <w:p w14:paraId="37EA25DF" w14:textId="77777777" w:rsidR="00633CC8" w:rsidRPr="00300096" w:rsidRDefault="00000000">
      <w:pPr>
        <w:numPr>
          <w:ilvl w:val="0"/>
          <w:numId w:val="24"/>
        </w:numPr>
        <w:bidi/>
        <w:rPr>
          <w:sz w:val="24"/>
          <w:szCs w:val="24"/>
        </w:rPr>
      </w:pPr>
      <w:r w:rsidRPr="008C258E">
        <w:rPr>
          <w:b/>
          <w:bCs/>
          <w:sz w:val="24"/>
          <w:szCs w:val="24"/>
          <w:rtl/>
        </w:rPr>
        <w:t>מרים גור-אריה</w:t>
      </w:r>
      <w:r w:rsidRPr="00300096">
        <w:rPr>
          <w:sz w:val="24"/>
          <w:szCs w:val="24"/>
          <w:rtl/>
        </w:rPr>
        <w:t>.</w:t>
      </w:r>
      <w:r w:rsidRPr="00300096">
        <w:rPr>
          <w:sz w:val="24"/>
          <w:szCs w:val="24"/>
          <w:vertAlign w:val="superscript"/>
        </w:rPr>
        <w:footnoteReference w:id="21"/>
      </w:r>
      <w:r w:rsidRPr="00300096">
        <w:rPr>
          <w:sz w:val="24"/>
          <w:szCs w:val="24"/>
        </w:rPr>
        <w:t xml:space="preserve"> </w:t>
      </w:r>
    </w:p>
    <w:p w14:paraId="2CBBACDC" w14:textId="77777777" w:rsidR="00633CC8" w:rsidRPr="00300096" w:rsidRDefault="00633CC8">
      <w:pPr>
        <w:bidi/>
        <w:rPr>
          <w:sz w:val="24"/>
          <w:szCs w:val="24"/>
        </w:rPr>
      </w:pPr>
    </w:p>
    <w:p w14:paraId="36E34D63" w14:textId="77777777" w:rsidR="00633CC8" w:rsidRPr="00300096" w:rsidRDefault="00000000">
      <w:pPr>
        <w:bidi/>
        <w:rPr>
          <w:sz w:val="24"/>
          <w:szCs w:val="24"/>
        </w:rPr>
      </w:pPr>
      <w:r w:rsidRPr="00300096">
        <w:rPr>
          <w:sz w:val="24"/>
          <w:szCs w:val="24"/>
          <w:rtl/>
        </w:rPr>
        <w:t>ביקורת:</w:t>
      </w:r>
    </w:p>
    <w:p w14:paraId="491CA428" w14:textId="77777777" w:rsidR="00633CC8" w:rsidRPr="00300096" w:rsidRDefault="00000000">
      <w:pPr>
        <w:bidi/>
        <w:rPr>
          <w:sz w:val="24"/>
          <w:szCs w:val="24"/>
        </w:rPr>
      </w:pPr>
      <w:r w:rsidRPr="00300096">
        <w:rPr>
          <w:sz w:val="24"/>
          <w:szCs w:val="24"/>
          <w:rtl/>
        </w:rPr>
        <w:t>שחר אלדר</w:t>
      </w:r>
      <w:r w:rsidRPr="00300096">
        <w:rPr>
          <w:sz w:val="24"/>
          <w:szCs w:val="24"/>
          <w:vertAlign w:val="superscript"/>
        </w:rPr>
        <w:footnoteReference w:id="22"/>
      </w:r>
    </w:p>
    <w:p w14:paraId="6AD28086" w14:textId="77777777" w:rsidR="00633CC8" w:rsidRPr="00300096" w:rsidRDefault="00633CC8">
      <w:pPr>
        <w:bidi/>
        <w:rPr>
          <w:sz w:val="24"/>
          <w:szCs w:val="24"/>
        </w:rPr>
      </w:pPr>
    </w:p>
    <w:p w14:paraId="28998766" w14:textId="77777777" w:rsidR="00633CC8" w:rsidRPr="00300096" w:rsidRDefault="00000000">
      <w:pPr>
        <w:bidi/>
        <w:rPr>
          <w:sz w:val="24"/>
          <w:szCs w:val="24"/>
          <w:u w:val="single"/>
        </w:rPr>
      </w:pPr>
      <w:r w:rsidRPr="00300096">
        <w:rPr>
          <w:sz w:val="24"/>
          <w:szCs w:val="24"/>
          <w:u w:val="single"/>
          <w:rtl/>
        </w:rPr>
        <w:t>הגישה המקובלת - מבצע בצוותא</w:t>
      </w:r>
    </w:p>
    <w:p w14:paraId="24EC0B21" w14:textId="77777777" w:rsidR="00633CC8" w:rsidRPr="00300096" w:rsidRDefault="00000000">
      <w:pPr>
        <w:bidi/>
        <w:rPr>
          <w:sz w:val="24"/>
          <w:szCs w:val="24"/>
        </w:rPr>
      </w:pPr>
      <w:r w:rsidRPr="00300096">
        <w:rPr>
          <w:sz w:val="24"/>
          <w:szCs w:val="24"/>
          <w:rtl/>
        </w:rPr>
        <w:t>ביחס למקרה הטיפוסי של המבצע בצוותא, מידת המעורבות של ראש ההיררכיה במישור העובדתי היא אפסית.</w:t>
      </w:r>
    </w:p>
    <w:p w14:paraId="0E73B7E0" w14:textId="77777777" w:rsidR="00633CC8" w:rsidRPr="00300096" w:rsidRDefault="00633CC8">
      <w:pPr>
        <w:bidi/>
        <w:rPr>
          <w:sz w:val="24"/>
          <w:szCs w:val="24"/>
        </w:rPr>
      </w:pPr>
    </w:p>
    <w:p w14:paraId="0861B969" w14:textId="77777777" w:rsidR="00633CC8" w:rsidRPr="00300096" w:rsidRDefault="00000000">
      <w:pPr>
        <w:bidi/>
        <w:rPr>
          <w:sz w:val="24"/>
          <w:szCs w:val="24"/>
        </w:rPr>
      </w:pPr>
      <w:r w:rsidRPr="008C258E">
        <w:rPr>
          <w:rFonts w:ascii="Alef" w:eastAsia="Alef" w:hAnsi="Alef" w:cs="Alef"/>
          <w:bCs/>
          <w:sz w:val="24"/>
          <w:szCs w:val="24"/>
          <w:rtl/>
        </w:rPr>
        <w:t xml:space="preserve">פס"ד </w:t>
      </w:r>
      <w:r w:rsidRPr="008C258E">
        <w:rPr>
          <w:rFonts w:ascii="Alef" w:eastAsia="Alef" w:hAnsi="Alef" w:cs="Alef"/>
          <w:bCs/>
          <w:sz w:val="26"/>
          <w:szCs w:val="26"/>
          <w:shd w:val="clear" w:color="auto" w:fill="F4CCCC"/>
          <w:rtl/>
        </w:rPr>
        <w:t>משולם</w:t>
      </w:r>
      <w:r w:rsidRPr="00300096">
        <w:rPr>
          <w:sz w:val="24"/>
          <w:szCs w:val="24"/>
        </w:rPr>
        <w:t xml:space="preserve">: </w:t>
      </w:r>
    </w:p>
    <w:p w14:paraId="2812AAFE" w14:textId="77777777" w:rsidR="00633CC8" w:rsidRPr="00300096" w:rsidRDefault="00000000">
      <w:pPr>
        <w:bidi/>
        <w:rPr>
          <w:sz w:val="24"/>
          <w:szCs w:val="24"/>
        </w:rPr>
      </w:pPr>
      <w:r w:rsidRPr="00300096">
        <w:rPr>
          <w:sz w:val="28"/>
          <w:szCs w:val="28"/>
          <w:rtl/>
        </w:rPr>
        <w:t>השופט ברק</w:t>
      </w:r>
      <w:r w:rsidRPr="00300096">
        <w:rPr>
          <w:sz w:val="24"/>
          <w:szCs w:val="24"/>
          <w:rtl/>
        </w:rPr>
        <w:t xml:space="preserve">: רב-עבריינים אשר מנהיג קבוצת עבריינים המבצעת עבירות בשליחותו ועל-פי תכנונו והנחיותיו, איננו רק משדל: </w:t>
      </w:r>
      <w:r w:rsidRPr="00300096">
        <w:rPr>
          <w:sz w:val="24"/>
          <w:szCs w:val="24"/>
          <w:shd w:val="clear" w:color="auto" w:fill="FCE5CD"/>
          <w:rtl/>
        </w:rPr>
        <w:t>הוא נחשב כמבצע בצוותא בשל השליטה המלאה שיש לו על ביצוע העבירה ועל מבצעיה</w:t>
      </w:r>
      <w:r w:rsidRPr="00300096">
        <w:rPr>
          <w:sz w:val="24"/>
          <w:szCs w:val="24"/>
        </w:rPr>
        <w:t>.</w:t>
      </w:r>
    </w:p>
    <w:p w14:paraId="6F368E70" w14:textId="77777777" w:rsidR="00633CC8" w:rsidRPr="00300096" w:rsidRDefault="00633CC8">
      <w:pPr>
        <w:bidi/>
        <w:rPr>
          <w:sz w:val="24"/>
          <w:szCs w:val="24"/>
        </w:rPr>
      </w:pPr>
    </w:p>
    <w:p w14:paraId="1B03596C" w14:textId="77777777" w:rsidR="00633CC8" w:rsidRPr="00300096" w:rsidRDefault="00000000">
      <w:pPr>
        <w:bidi/>
        <w:rPr>
          <w:sz w:val="24"/>
          <w:szCs w:val="24"/>
        </w:rPr>
      </w:pPr>
      <w:r w:rsidRPr="00300096">
        <w:rPr>
          <w:sz w:val="28"/>
          <w:szCs w:val="28"/>
          <w:rtl/>
        </w:rPr>
        <w:t xml:space="preserve">השופט מצא: </w:t>
      </w:r>
      <w:r w:rsidRPr="00300096">
        <w:rPr>
          <w:sz w:val="24"/>
          <w:szCs w:val="24"/>
          <w:rtl/>
        </w:rPr>
        <w:t>יש לראות במשתתף כזה – שבידו שליטה מלאה על הביצוע ושעשייתו כוללת לא רק פעולות שידול והכנה, אלא גם הנחיית העבריינים הפועלים ופיקוח על פעילותם - מבצע בצוותא לכל דבר.</w:t>
      </w:r>
    </w:p>
    <w:p w14:paraId="6A8A4C17" w14:textId="77777777" w:rsidR="00633CC8" w:rsidRPr="00300096" w:rsidRDefault="00633CC8">
      <w:pPr>
        <w:bidi/>
        <w:rPr>
          <w:sz w:val="24"/>
          <w:szCs w:val="24"/>
        </w:rPr>
      </w:pPr>
    </w:p>
    <w:p w14:paraId="5695EF9D" w14:textId="77777777" w:rsidR="00633CC8" w:rsidRPr="00300096" w:rsidRDefault="00000000">
      <w:pPr>
        <w:bidi/>
        <w:rPr>
          <w:sz w:val="24"/>
          <w:szCs w:val="24"/>
        </w:rPr>
      </w:pPr>
      <w:r w:rsidRPr="00300096">
        <w:rPr>
          <w:sz w:val="28"/>
          <w:szCs w:val="28"/>
          <w:rtl/>
        </w:rPr>
        <w:t>השופט קדמי</w:t>
      </w:r>
      <w:r w:rsidRPr="00300096">
        <w:rPr>
          <w:sz w:val="24"/>
          <w:szCs w:val="24"/>
          <w:rtl/>
        </w:rPr>
        <w:t xml:space="preserve">: "במצב דברים זה, במקום שמעורבותו של מנהיג של חבורה, שהחליטה על ביצועה של עבירה, באה לכלל ביטוי בתכנון, בהנחיה ובחלוקת תפקידים, השאלה אם בפנינו 'מבצע בצוותא' או 'משדל', תוכרע על-פי אופייה של ה'מעורבות': אם </w:t>
      </w:r>
      <w:proofErr w:type="spellStart"/>
      <w:r w:rsidRPr="00300096">
        <w:rPr>
          <w:sz w:val="24"/>
          <w:szCs w:val="24"/>
          <w:rtl/>
        </w:rPr>
        <w:t>היתה</w:t>
      </w:r>
      <w:proofErr w:type="spellEnd"/>
      <w:r w:rsidRPr="00300096">
        <w:rPr>
          <w:sz w:val="24"/>
          <w:szCs w:val="24"/>
          <w:rtl/>
        </w:rPr>
        <w:t xml:space="preserve"> זו 'מעורבות' שיש בה תרומה של 'השתתפות' בביצוע; או שמא 'מעורבות' חיצונית של שידול בלבד.</w:t>
      </w:r>
    </w:p>
    <w:p w14:paraId="51162B08" w14:textId="77777777" w:rsidR="00633CC8" w:rsidRPr="00300096" w:rsidRDefault="00000000">
      <w:pPr>
        <w:bidi/>
        <w:rPr>
          <w:sz w:val="24"/>
          <w:szCs w:val="24"/>
        </w:rPr>
      </w:pPr>
      <w:r w:rsidRPr="00300096">
        <w:rPr>
          <w:sz w:val="24"/>
          <w:szCs w:val="24"/>
          <w:rtl/>
        </w:rPr>
        <w:lastRenderedPageBreak/>
        <w:t xml:space="preserve">כאשר מדובר במנהיג – או בראש חבורה – המציג לנוהים אחריו ולעושי דברו תכנית קונקרטית לביצועה של עבירה, כאשר זו כוללת חלוקת תפקידים ומתן הנחיות בדבר אורח הביצוע, </w:t>
      </w:r>
      <w:r w:rsidRPr="00300096">
        <w:rPr>
          <w:sz w:val="24"/>
          <w:szCs w:val="24"/>
          <w:u w:val="single"/>
          <w:rtl/>
        </w:rPr>
        <w:t>לא יכול להיות ספק כי לא ב'משדל' המדובר, אלא במנהיג ש'השתתפותו' בביצוע באה לכלל ביטוי ב'מעשה התכנון'</w:t>
      </w:r>
      <w:r w:rsidRPr="00300096">
        <w:rPr>
          <w:sz w:val="24"/>
          <w:szCs w:val="24"/>
        </w:rPr>
        <w:t xml:space="preserve"> </w:t>
      </w:r>
    </w:p>
    <w:p w14:paraId="5A7DB94E" w14:textId="77777777" w:rsidR="00633CC8" w:rsidRPr="00300096" w:rsidRDefault="00000000">
      <w:pPr>
        <w:bidi/>
        <w:rPr>
          <w:sz w:val="24"/>
          <w:szCs w:val="24"/>
        </w:rPr>
      </w:pPr>
      <w:r w:rsidRPr="00300096">
        <w:rPr>
          <w:sz w:val="24"/>
          <w:szCs w:val="24"/>
          <w:u w:val="single"/>
          <w:rtl/>
        </w:rPr>
        <w:t>ביקורת</w:t>
      </w:r>
      <w:r w:rsidRPr="00300096">
        <w:rPr>
          <w:sz w:val="24"/>
          <w:szCs w:val="24"/>
          <w:rtl/>
        </w:rPr>
        <w:t xml:space="preserve">: </w:t>
      </w:r>
      <w:proofErr w:type="spellStart"/>
      <w:r w:rsidRPr="00300096">
        <w:rPr>
          <w:sz w:val="24"/>
          <w:szCs w:val="24"/>
          <w:rtl/>
        </w:rPr>
        <w:t>פלר</w:t>
      </w:r>
      <w:proofErr w:type="spellEnd"/>
      <w:r w:rsidRPr="00300096">
        <w:rPr>
          <w:sz w:val="24"/>
          <w:szCs w:val="24"/>
          <w:rtl/>
        </w:rPr>
        <w:t>, קרמניצר וגור-אריה סבורים שכשהמעורבות במישור העובדתי אפסית לא ניתן לסווג את הנאשם כמבצע בצוותא.</w:t>
      </w:r>
    </w:p>
    <w:p w14:paraId="243AD8A7" w14:textId="77777777" w:rsidR="00633CC8" w:rsidRPr="00300096" w:rsidRDefault="00633CC8">
      <w:pPr>
        <w:bidi/>
        <w:rPr>
          <w:sz w:val="24"/>
          <w:szCs w:val="24"/>
        </w:rPr>
      </w:pPr>
    </w:p>
    <w:p w14:paraId="0096470E" w14:textId="77777777" w:rsidR="00633CC8" w:rsidRPr="00300096" w:rsidRDefault="00633CC8">
      <w:pPr>
        <w:bidi/>
        <w:rPr>
          <w:sz w:val="24"/>
          <w:szCs w:val="24"/>
        </w:rPr>
      </w:pPr>
    </w:p>
    <w:p w14:paraId="20308309" w14:textId="77777777" w:rsidR="00633CC8" w:rsidRPr="00300096" w:rsidRDefault="00000000">
      <w:pPr>
        <w:bidi/>
        <w:rPr>
          <w:sz w:val="24"/>
          <w:szCs w:val="24"/>
        </w:rPr>
      </w:pPr>
      <w:r w:rsidRPr="00300096">
        <w:rPr>
          <w:sz w:val="24"/>
          <w:szCs w:val="24"/>
          <w:rtl/>
        </w:rPr>
        <w:t xml:space="preserve">משולם לא רק משדל אלא הוא מבצע בצוותא. </w:t>
      </w:r>
    </w:p>
    <w:p w14:paraId="001FA46D" w14:textId="77777777" w:rsidR="00633CC8" w:rsidRPr="00300096" w:rsidRDefault="00000000">
      <w:pPr>
        <w:bidi/>
        <w:rPr>
          <w:sz w:val="24"/>
          <w:szCs w:val="24"/>
        </w:rPr>
      </w:pPr>
      <w:r w:rsidRPr="00300096">
        <w:rPr>
          <w:sz w:val="24"/>
          <w:szCs w:val="24"/>
          <w:rtl/>
        </w:rPr>
        <w:t>חילוקי דעות בין השופטים לגבי המבחן לזיהוי מבצע בצוותא.</w:t>
      </w:r>
    </w:p>
    <w:p w14:paraId="58F39265" w14:textId="77777777" w:rsidR="00633CC8" w:rsidRPr="00300096" w:rsidRDefault="00000000">
      <w:pPr>
        <w:bidi/>
        <w:rPr>
          <w:sz w:val="24"/>
          <w:szCs w:val="24"/>
        </w:rPr>
      </w:pPr>
      <w:r w:rsidRPr="00300096">
        <w:rPr>
          <w:sz w:val="24"/>
          <w:szCs w:val="24"/>
          <w:rtl/>
        </w:rPr>
        <w:t>בית המשפט - "מבחן השליטה הפונקציונאלית": משולם אמר לאנשיו "אל תיכנעו". ברגע שהוא אמר זאת הוא יודע שיבוצעו עבירות ושהן ימשיכו גם כשהוא במעצר.</w:t>
      </w:r>
    </w:p>
    <w:p w14:paraId="13441602" w14:textId="77777777" w:rsidR="00633CC8" w:rsidRPr="00300096" w:rsidRDefault="00000000">
      <w:pPr>
        <w:bidi/>
        <w:rPr>
          <w:sz w:val="24"/>
          <w:szCs w:val="24"/>
        </w:rPr>
      </w:pPr>
      <w:r w:rsidRPr="00300096">
        <w:rPr>
          <w:sz w:val="24"/>
          <w:szCs w:val="24"/>
          <w:rtl/>
        </w:rPr>
        <w:t>דורנר בדעת מיעוט: משדל בלבד.</w:t>
      </w:r>
    </w:p>
    <w:p w14:paraId="360D04B9" w14:textId="77777777" w:rsidR="00633CC8" w:rsidRPr="00300096" w:rsidRDefault="00633CC8">
      <w:pPr>
        <w:bidi/>
        <w:rPr>
          <w:sz w:val="24"/>
          <w:szCs w:val="24"/>
        </w:rPr>
      </w:pPr>
    </w:p>
    <w:p w14:paraId="2C7AF750" w14:textId="77777777" w:rsidR="00633CC8" w:rsidRPr="00300096" w:rsidRDefault="00000000">
      <w:pPr>
        <w:bidi/>
        <w:rPr>
          <w:sz w:val="24"/>
          <w:szCs w:val="24"/>
        </w:rPr>
      </w:pPr>
      <w:r w:rsidRPr="008C258E">
        <w:rPr>
          <w:rFonts w:ascii="Alef" w:eastAsia="Alef" w:hAnsi="Alef" w:cs="Alef"/>
          <w:bCs/>
          <w:sz w:val="24"/>
          <w:szCs w:val="24"/>
          <w:rtl/>
        </w:rPr>
        <w:t xml:space="preserve">מדינת ישראל נ' מרואן בן חטיב </w:t>
      </w:r>
      <w:r w:rsidRPr="008C258E">
        <w:rPr>
          <w:rFonts w:ascii="Alef" w:eastAsia="Alef" w:hAnsi="Alef" w:cs="Alef"/>
          <w:bCs/>
          <w:sz w:val="26"/>
          <w:szCs w:val="26"/>
          <w:shd w:val="clear" w:color="auto" w:fill="F4CCCC"/>
          <w:rtl/>
        </w:rPr>
        <w:t>ברגותי</w:t>
      </w:r>
      <w:r w:rsidRPr="00300096">
        <w:rPr>
          <w:rFonts w:ascii="Alef" w:eastAsia="Alef" w:hAnsi="Alef" w:cs="Alef"/>
          <w:b/>
          <w:sz w:val="24"/>
          <w:szCs w:val="24"/>
        </w:rPr>
        <w:t xml:space="preserve"> (1158/02)</w:t>
      </w:r>
      <w:r w:rsidRPr="00300096">
        <w:rPr>
          <w:sz w:val="24"/>
          <w:szCs w:val="24"/>
        </w:rPr>
        <w:t xml:space="preserve">: </w:t>
      </w:r>
    </w:p>
    <w:p w14:paraId="046E8432" w14:textId="77777777" w:rsidR="00633CC8" w:rsidRPr="00300096" w:rsidRDefault="00000000">
      <w:pPr>
        <w:bidi/>
        <w:rPr>
          <w:sz w:val="24"/>
          <w:szCs w:val="24"/>
        </w:rPr>
      </w:pPr>
      <w:r w:rsidRPr="00300096">
        <w:rPr>
          <w:sz w:val="24"/>
          <w:szCs w:val="24"/>
          <w:rtl/>
        </w:rPr>
        <w:t>כתב האישום ייחס לברגותי שותפוּת, ארגון וביצוע של פעולות-טרור כגד מטרות ישראליות במהלך האינתיפאדה ויחס לו עבירות של רצח, סיוע לרצח וניסיון רצח ב-37 פיגועים שונים.</w:t>
      </w:r>
    </w:p>
    <w:p w14:paraId="1ED21442" w14:textId="77777777" w:rsidR="00633CC8" w:rsidRPr="00300096" w:rsidRDefault="00633CC8">
      <w:pPr>
        <w:bidi/>
        <w:rPr>
          <w:sz w:val="24"/>
          <w:szCs w:val="24"/>
        </w:rPr>
      </w:pPr>
    </w:p>
    <w:p w14:paraId="7C5FF440" w14:textId="77777777" w:rsidR="00633CC8" w:rsidRPr="00300096" w:rsidRDefault="00000000">
      <w:pPr>
        <w:bidi/>
        <w:rPr>
          <w:sz w:val="24"/>
          <w:szCs w:val="24"/>
        </w:rPr>
      </w:pPr>
      <w:r w:rsidRPr="00300096">
        <w:rPr>
          <w:sz w:val="28"/>
          <w:szCs w:val="28"/>
          <w:rtl/>
        </w:rPr>
        <w:t>ביהמ"ש</w:t>
      </w:r>
      <w:r w:rsidRPr="00300096">
        <w:rPr>
          <w:sz w:val="24"/>
          <w:szCs w:val="24"/>
          <w:rtl/>
        </w:rPr>
        <w:t>: זוכה ממרבית העבירות, הרשיע את הנאשם בביצוע 4 מבין הפיגועים.</w:t>
      </w:r>
    </w:p>
    <w:p w14:paraId="082A3802" w14:textId="77777777" w:rsidR="00633CC8" w:rsidRPr="00300096" w:rsidRDefault="00000000">
      <w:pPr>
        <w:bidi/>
        <w:rPr>
          <w:sz w:val="24"/>
          <w:szCs w:val="24"/>
        </w:rPr>
      </w:pPr>
      <w:r w:rsidRPr="00300096">
        <w:rPr>
          <w:sz w:val="24"/>
          <w:szCs w:val="24"/>
          <w:rtl/>
        </w:rPr>
        <w:t>לצורך הוכחת עבירות השידול יש להראות קש"ס בין השידול לבין ביצוע העבירה העיקרית בידי המשודל, ואף מטרה ושאיפה מצד המשדל שהעבירה אכן תבוצע. כאשר נאשם איננו מודע כלל לכוונה לבצע עבירה מסוימת, לא ניתן להוכיח את גורם הקשר הסיבתי.</w:t>
      </w:r>
    </w:p>
    <w:p w14:paraId="56B368D6" w14:textId="77777777" w:rsidR="00633CC8" w:rsidRPr="00300096" w:rsidRDefault="00633CC8">
      <w:pPr>
        <w:bidi/>
        <w:rPr>
          <w:sz w:val="24"/>
          <w:szCs w:val="24"/>
        </w:rPr>
      </w:pPr>
    </w:p>
    <w:p w14:paraId="3BC9B7DA" w14:textId="77777777" w:rsidR="00633CC8" w:rsidRPr="00300096" w:rsidRDefault="00000000">
      <w:pPr>
        <w:bidi/>
        <w:rPr>
          <w:sz w:val="24"/>
          <w:szCs w:val="24"/>
        </w:rPr>
      </w:pPr>
      <w:r w:rsidRPr="00300096">
        <w:rPr>
          <w:sz w:val="24"/>
          <w:szCs w:val="24"/>
          <w:rtl/>
        </w:rPr>
        <w:t xml:space="preserve">לא ניתן להרשיע אדם בעבירת שידול או סיוע כללית לביצוע מעשי רצח, כאשר הוא קורא לביצוע פיגועים כנגד ישראל. ב-33 מבין הפיגועים נשואי כתב האישום לא הובאו ראיות הקושרות את הנאשם באופן אישי וישיר למעורבות בפיגועים נשוא כתב האישום. אף שישנו חשש ממשי כי הנאשם ידע הרבה יותר קיים פער בין אחריותו הכללית והקולקטיבית – ובוודאי המוסרית - של הנאשם לביצוע הפיגועים לבין האפשרות המשפטית לייחס לו אחריות פלילית לביצועם. </w:t>
      </w:r>
    </w:p>
    <w:p w14:paraId="449F056E" w14:textId="77777777" w:rsidR="00633CC8" w:rsidRPr="00300096" w:rsidRDefault="00633CC8">
      <w:pPr>
        <w:bidi/>
        <w:rPr>
          <w:sz w:val="24"/>
          <w:szCs w:val="24"/>
        </w:rPr>
      </w:pPr>
    </w:p>
    <w:p w14:paraId="23A021A2" w14:textId="77777777" w:rsidR="00633CC8" w:rsidRPr="00300096" w:rsidRDefault="00000000">
      <w:pPr>
        <w:bidi/>
        <w:rPr>
          <w:sz w:val="24"/>
          <w:szCs w:val="24"/>
        </w:rPr>
      </w:pPr>
      <w:r w:rsidRPr="00300096">
        <w:rPr>
          <w:sz w:val="24"/>
          <w:szCs w:val="24"/>
          <w:rtl/>
        </w:rPr>
        <w:t>ידוע מה רב העבריינים עשה אך בשל עקרונות המשפט הפלילי לא ניתן להרשיעו.</w:t>
      </w:r>
    </w:p>
    <w:p w14:paraId="51370111" w14:textId="77777777" w:rsidR="00633CC8" w:rsidRPr="00300096" w:rsidRDefault="00000000">
      <w:pPr>
        <w:bidi/>
        <w:rPr>
          <w:sz w:val="24"/>
          <w:szCs w:val="24"/>
        </w:rPr>
      </w:pPr>
      <w:r w:rsidRPr="00300096">
        <w:rPr>
          <w:sz w:val="24"/>
          <w:szCs w:val="24"/>
          <w:rtl/>
        </w:rPr>
        <w:t>ברגותי מספק את התשתית הכללית לביצוע העבירות, והעבריינים בארגון דואגים שלא יהיה לו קשר ישיר לעבירות הספציפיות.</w:t>
      </w:r>
    </w:p>
    <w:p w14:paraId="4630D260" w14:textId="77777777" w:rsidR="00633CC8" w:rsidRPr="00300096" w:rsidRDefault="00633CC8">
      <w:pPr>
        <w:bidi/>
        <w:rPr>
          <w:sz w:val="24"/>
          <w:szCs w:val="24"/>
        </w:rPr>
      </w:pPr>
    </w:p>
    <w:p w14:paraId="5A03879D" w14:textId="77777777" w:rsidR="00633CC8" w:rsidRPr="00300096" w:rsidRDefault="00000000">
      <w:pPr>
        <w:bidi/>
        <w:rPr>
          <w:sz w:val="24"/>
          <w:szCs w:val="24"/>
        </w:rPr>
      </w:pPr>
      <w:r w:rsidRPr="00300096">
        <w:rPr>
          <w:sz w:val="24"/>
          <w:szCs w:val="24"/>
          <w:rtl/>
        </w:rPr>
        <w:t>מדוע ברגותי איננו מבצע בצוותא?</w:t>
      </w:r>
    </w:p>
    <w:p w14:paraId="54766A99" w14:textId="77777777" w:rsidR="00633CC8" w:rsidRPr="00300096" w:rsidRDefault="00000000">
      <w:pPr>
        <w:bidi/>
        <w:rPr>
          <w:sz w:val="24"/>
          <w:szCs w:val="24"/>
        </w:rPr>
      </w:pPr>
      <w:r w:rsidRPr="00300096">
        <w:rPr>
          <w:sz w:val="24"/>
          <w:szCs w:val="24"/>
          <w:rtl/>
        </w:rPr>
        <w:t xml:space="preserve">המינימום הנדרש על פי הפסיקה לצורך הטלת אחריות של מבצע בצוותא על מנהיג חבורה שאיננו נוכח בזירת העבירה, הוא </w:t>
      </w:r>
      <w:r w:rsidRPr="00300096">
        <w:rPr>
          <w:sz w:val="24"/>
          <w:szCs w:val="24"/>
          <w:shd w:val="clear" w:color="auto" w:fill="FCE5CD"/>
          <w:rtl/>
        </w:rPr>
        <w:t>השתתפות בתכנון העבירה או קשירת קשר לביצועה; מתן הנחיות או אישור לביצוע העבירה; פיקוח על ביצוע העבירה; או העלאת הרעיון לביצוע העבירה בצירוף סיוע או תכנון</w:t>
      </w:r>
      <w:r w:rsidRPr="00300096">
        <w:rPr>
          <w:sz w:val="24"/>
          <w:szCs w:val="24"/>
        </w:rPr>
        <w:t xml:space="preserve">. </w:t>
      </w:r>
    </w:p>
    <w:p w14:paraId="5DE4643E" w14:textId="77777777" w:rsidR="00633CC8" w:rsidRPr="00300096" w:rsidRDefault="00000000">
      <w:pPr>
        <w:bidi/>
        <w:rPr>
          <w:sz w:val="24"/>
          <w:szCs w:val="24"/>
        </w:rPr>
      </w:pPr>
      <w:r w:rsidRPr="00300096">
        <w:rPr>
          <w:sz w:val="24"/>
          <w:szCs w:val="24"/>
          <w:rtl/>
        </w:rPr>
        <w:t xml:space="preserve">כל אחד מאלו עשוי להיחשב על פי הפסיקה כ"עשיית מעשים לביצוע העבירה", אשר מבססת אחריות של מבצע בצוותא. </w:t>
      </w:r>
    </w:p>
    <w:p w14:paraId="1DE6979C" w14:textId="77777777" w:rsidR="00633CC8" w:rsidRPr="00300096" w:rsidRDefault="00633CC8">
      <w:pPr>
        <w:bidi/>
        <w:rPr>
          <w:sz w:val="24"/>
          <w:szCs w:val="24"/>
        </w:rPr>
      </w:pPr>
    </w:p>
    <w:p w14:paraId="32530387" w14:textId="77777777" w:rsidR="00633CC8" w:rsidRPr="00300096" w:rsidRDefault="00000000">
      <w:pPr>
        <w:bidi/>
        <w:rPr>
          <w:sz w:val="24"/>
          <w:szCs w:val="24"/>
        </w:rPr>
      </w:pPr>
      <w:r w:rsidRPr="00300096">
        <w:rPr>
          <w:sz w:val="24"/>
          <w:szCs w:val="24"/>
          <w:rtl/>
        </w:rPr>
        <w:t>"התביעה חייבת להוכיח שהנאשם קשור בדרך זו או אחרת לעבירה מסוימת – הן ביסוד העובדתי של העבירה, והן ביסוד הנפשי שלה, וזאת לא הוכיחה פרט לארבעת הפיגועים שיפורטו להלן. "</w:t>
      </w:r>
    </w:p>
    <w:p w14:paraId="35BB334D" w14:textId="77777777" w:rsidR="00633CC8" w:rsidRPr="00300096" w:rsidRDefault="00633CC8">
      <w:pPr>
        <w:bidi/>
        <w:rPr>
          <w:sz w:val="24"/>
          <w:szCs w:val="24"/>
        </w:rPr>
      </w:pPr>
    </w:p>
    <w:p w14:paraId="69ABE1F8" w14:textId="77777777" w:rsidR="00633CC8" w:rsidRPr="00300096" w:rsidRDefault="00000000">
      <w:pPr>
        <w:bidi/>
        <w:rPr>
          <w:sz w:val="24"/>
          <w:szCs w:val="24"/>
        </w:rPr>
      </w:pPr>
      <w:r w:rsidRPr="00300096">
        <w:rPr>
          <w:sz w:val="24"/>
          <w:szCs w:val="24"/>
          <w:u w:val="single"/>
          <w:rtl/>
        </w:rPr>
        <w:t>מדוע האבחנה בין צדדי העבירה חשובה</w:t>
      </w:r>
      <w:r w:rsidRPr="00300096">
        <w:rPr>
          <w:sz w:val="24"/>
          <w:szCs w:val="24"/>
        </w:rPr>
        <w:t>?</w:t>
      </w:r>
    </w:p>
    <w:p w14:paraId="0208CE80" w14:textId="77777777" w:rsidR="00633CC8" w:rsidRPr="00300096" w:rsidRDefault="00000000">
      <w:pPr>
        <w:bidi/>
        <w:rPr>
          <w:sz w:val="24"/>
          <w:szCs w:val="24"/>
        </w:rPr>
      </w:pPr>
      <w:r w:rsidRPr="00300096">
        <w:rPr>
          <w:sz w:val="24"/>
          <w:szCs w:val="24"/>
          <w:rtl/>
        </w:rPr>
        <w:t>1. עניין עקרוני: האם העבריין במעגל החיצוני או הפנימי?</w:t>
      </w:r>
    </w:p>
    <w:p w14:paraId="26E6AB17" w14:textId="77777777" w:rsidR="00633CC8" w:rsidRPr="00300096" w:rsidRDefault="00000000">
      <w:pPr>
        <w:bidi/>
        <w:rPr>
          <w:sz w:val="24"/>
          <w:szCs w:val="24"/>
        </w:rPr>
      </w:pPr>
      <w:r w:rsidRPr="00300096">
        <w:rPr>
          <w:sz w:val="24"/>
          <w:szCs w:val="24"/>
          <w:rtl/>
        </w:rPr>
        <w:t>2. לרוב, יש השפעה לגבי העונש.</w:t>
      </w:r>
    </w:p>
    <w:p w14:paraId="7A3E59BC" w14:textId="77777777" w:rsidR="00633CC8" w:rsidRPr="00300096" w:rsidRDefault="00000000">
      <w:pPr>
        <w:bidi/>
        <w:rPr>
          <w:sz w:val="24"/>
          <w:szCs w:val="24"/>
        </w:rPr>
      </w:pPr>
      <w:r w:rsidRPr="00300096">
        <w:rPr>
          <w:sz w:val="24"/>
          <w:szCs w:val="24"/>
          <w:rtl/>
        </w:rPr>
        <w:t>3. חשיבות הסיווג של רב העבריינים היא לעניין עבירה "שונה או נוספת".</w:t>
      </w:r>
    </w:p>
    <w:p w14:paraId="450583F9" w14:textId="77777777" w:rsidR="00633CC8" w:rsidRPr="00300096" w:rsidRDefault="00000000">
      <w:pPr>
        <w:bidi/>
        <w:rPr>
          <w:sz w:val="24"/>
          <w:szCs w:val="24"/>
        </w:rPr>
      </w:pPr>
      <w:r w:rsidRPr="00300096">
        <w:rPr>
          <w:sz w:val="24"/>
          <w:szCs w:val="24"/>
          <w:rtl/>
        </w:rPr>
        <w:t>אם למשל מבצע בצוותא – יישא באחריות לעבירות האחרות (ואם מדובר בעבירות כוונה – יישא באחריות של עבירת אדישות).</w:t>
      </w:r>
    </w:p>
    <w:p w14:paraId="7FA4B8E7" w14:textId="77777777" w:rsidR="00633CC8" w:rsidRPr="00300096" w:rsidRDefault="00000000">
      <w:pPr>
        <w:bidi/>
        <w:rPr>
          <w:sz w:val="24"/>
          <w:szCs w:val="24"/>
        </w:rPr>
      </w:pPr>
      <w:r w:rsidRPr="00300096">
        <w:rPr>
          <w:sz w:val="24"/>
          <w:szCs w:val="24"/>
          <w:rtl/>
        </w:rPr>
        <w:t>אם מסייע – יישא באחריות לעבירה הנוספת כעבירה של רשלנות.</w:t>
      </w:r>
    </w:p>
    <w:p w14:paraId="6D5660C3" w14:textId="77777777" w:rsidR="00633CC8" w:rsidRPr="00300096" w:rsidRDefault="00633CC8">
      <w:pPr>
        <w:bidi/>
        <w:rPr>
          <w:sz w:val="24"/>
          <w:szCs w:val="24"/>
        </w:rPr>
      </w:pPr>
    </w:p>
    <w:p w14:paraId="25CB19F1" w14:textId="77777777" w:rsidR="00633CC8" w:rsidRPr="00300096" w:rsidRDefault="00000000">
      <w:pPr>
        <w:bidi/>
        <w:rPr>
          <w:sz w:val="24"/>
          <w:szCs w:val="24"/>
          <w:u w:val="single"/>
        </w:rPr>
      </w:pPr>
      <w:r w:rsidRPr="00300096">
        <w:rPr>
          <w:sz w:val="24"/>
          <w:szCs w:val="24"/>
          <w:u w:val="single"/>
          <w:rtl/>
        </w:rPr>
        <w:t>חוק מאבק בארגוני פשיעה, תשס"ג-2003</w:t>
      </w:r>
    </w:p>
    <w:p w14:paraId="7BAF0B30" w14:textId="77777777" w:rsidR="00633CC8" w:rsidRPr="00300096" w:rsidRDefault="00000000">
      <w:pPr>
        <w:bidi/>
        <w:rPr>
          <w:sz w:val="24"/>
          <w:szCs w:val="24"/>
        </w:rPr>
      </w:pPr>
      <w:r w:rsidRPr="00300096">
        <w:rPr>
          <w:sz w:val="24"/>
          <w:szCs w:val="24"/>
          <w:rtl/>
        </w:rPr>
        <w:t>הפתרון החלקי לבעיית "ראש הפירמידה".</w:t>
      </w:r>
    </w:p>
    <w:p w14:paraId="054D2C13" w14:textId="77777777" w:rsidR="00633CC8" w:rsidRPr="00300096" w:rsidRDefault="00000000">
      <w:pPr>
        <w:bidi/>
        <w:rPr>
          <w:sz w:val="24"/>
          <w:szCs w:val="24"/>
        </w:rPr>
      </w:pPr>
      <w:r w:rsidRPr="00300096">
        <w:rPr>
          <w:sz w:val="24"/>
          <w:szCs w:val="24"/>
          <w:rtl/>
        </w:rPr>
        <w:t>דברי ההסבר להצעת החוק:</w:t>
      </w:r>
    </w:p>
    <w:p w14:paraId="7CA07D49" w14:textId="77777777" w:rsidR="00633CC8" w:rsidRPr="00300096" w:rsidRDefault="00000000">
      <w:pPr>
        <w:bidi/>
        <w:rPr>
          <w:sz w:val="24"/>
          <w:szCs w:val="24"/>
        </w:rPr>
      </w:pPr>
      <w:r w:rsidRPr="00300096">
        <w:rPr>
          <w:sz w:val="24"/>
          <w:szCs w:val="24"/>
          <w:rtl/>
        </w:rPr>
        <w:t>"הצעת חוק מאבק בארגוני פשיעה באה להתמודד במישור החקיקתי עם התופעות של פשיעה מאורגנת ועם המבנה של ארגוני פשיעה, הגורם לעתים קרובות קושי בהוכחת הקשר בין ראשיהם ומוביליהם של ארגונים מסוג זה לבין ביצוען של עבירות שנעברו על ידי אחרים; זאת לאור המבנה ההיררכי של אחדים מארגונים אלו, היוצר מרחק בין מקבלי ההחלטות ומתווי המדיניות לבין מבצעי העבירות".</w:t>
      </w:r>
    </w:p>
    <w:p w14:paraId="33F3560D" w14:textId="77777777" w:rsidR="00633CC8" w:rsidRPr="00300096" w:rsidRDefault="00633CC8">
      <w:pPr>
        <w:bidi/>
        <w:rPr>
          <w:sz w:val="24"/>
          <w:szCs w:val="24"/>
        </w:rPr>
      </w:pPr>
    </w:p>
    <w:p w14:paraId="1939065E" w14:textId="77777777" w:rsidR="00633CC8" w:rsidRPr="00300096" w:rsidRDefault="00000000">
      <w:pPr>
        <w:bidi/>
        <w:rPr>
          <w:sz w:val="24"/>
          <w:szCs w:val="24"/>
        </w:rPr>
      </w:pPr>
      <w:r w:rsidRPr="00300096">
        <w:rPr>
          <w:sz w:val="24"/>
          <w:szCs w:val="24"/>
          <w:rtl/>
        </w:rPr>
        <w:t>סעיף 1</w:t>
      </w:r>
    </w:p>
    <w:p w14:paraId="3BB60F3A"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  "ארגון פשיעה" – חבר בני אדם, מואגד או בלתי מואגד, שפועל בתבנית מאורגנת, שיטתית ומתמשכת לעבירת עבירות שלפי דיני ישראל הן מסוג פשע או עבירות המנויות בתוספת הראשונה, למעט עבירות מסוג פשע המנויות בתוספת </w:t>
      </w:r>
      <w:proofErr w:type="spellStart"/>
      <w:r w:rsidRPr="00300096">
        <w:rPr>
          <w:rFonts w:ascii="David" w:eastAsia="David" w:hAnsi="David" w:cs="David"/>
          <w:sz w:val="28"/>
          <w:szCs w:val="28"/>
          <w:rtl/>
        </w:rPr>
        <w:t>השניה</w:t>
      </w:r>
      <w:proofErr w:type="spellEnd"/>
      <w:r w:rsidRPr="00300096">
        <w:rPr>
          <w:rFonts w:ascii="David" w:eastAsia="David" w:hAnsi="David" w:cs="David"/>
          <w:sz w:val="28"/>
          <w:szCs w:val="28"/>
          <w:rtl/>
        </w:rPr>
        <w:t xml:space="preserve">; </w:t>
      </w:r>
      <w:proofErr w:type="spellStart"/>
      <w:r w:rsidRPr="00300096">
        <w:rPr>
          <w:rFonts w:ascii="David" w:eastAsia="David" w:hAnsi="David" w:cs="David"/>
          <w:sz w:val="28"/>
          <w:szCs w:val="28"/>
          <w:rtl/>
        </w:rPr>
        <w:t>לענין</w:t>
      </w:r>
      <w:proofErr w:type="spellEnd"/>
      <w:r w:rsidRPr="00300096">
        <w:rPr>
          <w:rFonts w:ascii="David" w:eastAsia="David" w:hAnsi="David" w:cs="David"/>
          <w:sz w:val="28"/>
          <w:szCs w:val="28"/>
          <w:rtl/>
        </w:rPr>
        <w:t xml:space="preserve"> זה אין נפקא מינה –</w:t>
      </w:r>
    </w:p>
    <w:p w14:paraId="5272FE0F" w14:textId="77777777" w:rsidR="00633CC8" w:rsidRPr="00300096" w:rsidRDefault="00633CC8">
      <w:pPr>
        <w:bidi/>
        <w:rPr>
          <w:rFonts w:ascii="David" w:eastAsia="David" w:hAnsi="David" w:cs="David"/>
          <w:sz w:val="28"/>
          <w:szCs w:val="28"/>
        </w:rPr>
      </w:pPr>
    </w:p>
    <w:p w14:paraId="2089650F"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(1)   אם חברי הארגון יודעים את זהות החברים האחרים אם לאו;</w:t>
      </w:r>
    </w:p>
    <w:p w14:paraId="51F6C199"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(2)   אם הרכב חברי הארגון קבוע או משתנה;</w:t>
      </w:r>
    </w:p>
    <w:p w14:paraId="026DD98F"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(3)   אם העבירות כאמור ברישה נעברות או מיועדות להיעבר בישראל או מחוץ לישראל, ובלבד שהן מהוות עבירות הן לפי דיני ישראל והן לפי דיני המקום שבו נעברו, או שלפי הדין הישראלי חלים עליהן דיני העונשין של ישראל אף אם אינן עבירות לפי דיני אותו מקום;</w:t>
      </w:r>
    </w:p>
    <w:p w14:paraId="4B4007A8"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(4)   אם הארגון מבצע גם פעילות חוקית ואם הוא פועל גם למטרות חוקיות;</w:t>
      </w:r>
    </w:p>
    <w:p w14:paraId="7272A786" w14:textId="77777777" w:rsidR="00633CC8" w:rsidRPr="00300096" w:rsidRDefault="00633CC8">
      <w:pPr>
        <w:bidi/>
        <w:rPr>
          <w:sz w:val="24"/>
          <w:szCs w:val="24"/>
        </w:rPr>
      </w:pPr>
    </w:p>
    <w:p w14:paraId="3391BB50" w14:textId="77777777" w:rsidR="00633CC8" w:rsidRPr="00300096" w:rsidRDefault="00000000">
      <w:pPr>
        <w:bidi/>
        <w:rPr>
          <w:sz w:val="24"/>
          <w:szCs w:val="24"/>
        </w:rPr>
      </w:pPr>
      <w:r w:rsidRPr="00300096">
        <w:rPr>
          <w:sz w:val="24"/>
          <w:szCs w:val="24"/>
          <w:rtl/>
        </w:rPr>
        <w:t>סעיף 2</w:t>
      </w:r>
    </w:p>
    <w:p w14:paraId="78CBBACF"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פעיל בארגון פשיעה</w:t>
      </w:r>
    </w:p>
    <w:p w14:paraId="3ACA93BB" w14:textId="77777777" w:rsidR="00633CC8" w:rsidRPr="00300096" w:rsidRDefault="00633CC8">
      <w:pPr>
        <w:bidi/>
        <w:rPr>
          <w:rFonts w:ascii="David" w:eastAsia="David" w:hAnsi="David" w:cs="David"/>
          <w:sz w:val="28"/>
          <w:szCs w:val="28"/>
        </w:rPr>
      </w:pPr>
    </w:p>
    <w:p w14:paraId="08924295"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       (א)  העומד בראש ארגון פשיעה, או העושה אחד מאלה באופן שיש בו כדי לקדם את פעילותו הפלילית של ארגון פשיעה, דינו – מאסר עשר שנים:</w:t>
      </w:r>
    </w:p>
    <w:p w14:paraId="6E10F2D7" w14:textId="77777777" w:rsidR="00633CC8" w:rsidRPr="00300096" w:rsidRDefault="00633CC8">
      <w:pPr>
        <w:bidi/>
        <w:rPr>
          <w:rFonts w:ascii="David" w:eastAsia="David" w:hAnsi="David" w:cs="David"/>
          <w:sz w:val="28"/>
          <w:szCs w:val="28"/>
        </w:rPr>
      </w:pPr>
    </w:p>
    <w:p w14:paraId="1B412276"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(1)   מנהל, מארגן, מכוון פעילות בארגון פשיעה או מפקח עליה, והכל במישרין או בעקיפין;</w:t>
      </w:r>
    </w:p>
    <w:p w14:paraId="2CD3C230"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(2)   מממן במישרין או בעקיפין פעילות של ארגון פשיעה או מקבל מימון לצורך הפעלת הארגון, או מחליט </w:t>
      </w:r>
      <w:proofErr w:type="spellStart"/>
      <w:r w:rsidRPr="00300096">
        <w:rPr>
          <w:rFonts w:ascii="David" w:eastAsia="David" w:hAnsi="David" w:cs="David"/>
          <w:sz w:val="28"/>
          <w:szCs w:val="28"/>
          <w:rtl/>
        </w:rPr>
        <w:t>בענין</w:t>
      </w:r>
      <w:proofErr w:type="spellEnd"/>
      <w:r w:rsidRPr="00300096">
        <w:rPr>
          <w:rFonts w:ascii="David" w:eastAsia="David" w:hAnsi="David" w:cs="David"/>
          <w:sz w:val="28"/>
          <w:szCs w:val="28"/>
          <w:rtl/>
        </w:rPr>
        <w:t xml:space="preserve"> חלוקת כספים בארגון פשיעה.</w:t>
      </w:r>
    </w:p>
    <w:p w14:paraId="52CD838D" w14:textId="77777777" w:rsidR="00633CC8" w:rsidRPr="00300096" w:rsidRDefault="00633CC8">
      <w:pPr>
        <w:bidi/>
        <w:rPr>
          <w:rFonts w:ascii="David" w:eastAsia="David" w:hAnsi="David" w:cs="David"/>
          <w:sz w:val="28"/>
          <w:szCs w:val="28"/>
        </w:rPr>
      </w:pPr>
    </w:p>
    <w:p w14:paraId="313CA971"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           (ב)  הנותן שירות ייעוץ לארגון פשיעה במטרה לקדם את פעילותו הפלילית של ארגון הפשיעה, דינו – מאסר עשר שנים.</w:t>
      </w:r>
    </w:p>
    <w:p w14:paraId="7F3D1922" w14:textId="77777777" w:rsidR="00633CC8" w:rsidRPr="00300096" w:rsidRDefault="00633CC8">
      <w:pPr>
        <w:bidi/>
        <w:rPr>
          <w:rFonts w:ascii="David" w:eastAsia="David" w:hAnsi="David" w:cs="David"/>
          <w:sz w:val="28"/>
          <w:szCs w:val="28"/>
        </w:rPr>
      </w:pPr>
    </w:p>
    <w:p w14:paraId="65FA1952"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lastRenderedPageBreak/>
        <w:t xml:space="preserve">           (ג)   נעברה עבירה כאמור בסעיפים (א) ו-(ב), </w:t>
      </w:r>
      <w:proofErr w:type="spellStart"/>
      <w:r w:rsidRPr="00300096">
        <w:rPr>
          <w:rFonts w:ascii="David" w:eastAsia="David" w:hAnsi="David" w:cs="David"/>
          <w:sz w:val="28"/>
          <w:szCs w:val="28"/>
          <w:rtl/>
        </w:rPr>
        <w:t>לענין</w:t>
      </w:r>
      <w:proofErr w:type="spellEnd"/>
      <w:r w:rsidRPr="00300096">
        <w:rPr>
          <w:rFonts w:ascii="David" w:eastAsia="David" w:hAnsi="David" w:cs="David"/>
          <w:sz w:val="28"/>
          <w:szCs w:val="28"/>
          <w:rtl/>
        </w:rPr>
        <w:t xml:space="preserve"> ארגון פשיעה שפעילותו כוללת גם עבירה שהעונש הקבוע לה עולה על 20 שנות מאסר, דינו של עובד העבירה – מאסר 20 שנים.</w:t>
      </w:r>
    </w:p>
    <w:p w14:paraId="46AA5540" w14:textId="77777777" w:rsidR="00633CC8" w:rsidRPr="00300096" w:rsidRDefault="00633CC8">
      <w:pPr>
        <w:bidi/>
        <w:rPr>
          <w:sz w:val="24"/>
          <w:szCs w:val="24"/>
        </w:rPr>
      </w:pPr>
    </w:p>
    <w:p w14:paraId="0F9558C3" w14:textId="77777777" w:rsidR="00633CC8" w:rsidRPr="00300096" w:rsidRDefault="00000000">
      <w:pPr>
        <w:bidi/>
        <w:rPr>
          <w:sz w:val="24"/>
          <w:szCs w:val="24"/>
        </w:rPr>
      </w:pPr>
      <w:r w:rsidRPr="00300096">
        <w:rPr>
          <w:sz w:val="24"/>
          <w:szCs w:val="24"/>
          <w:rtl/>
        </w:rPr>
        <w:t>נוצרה עבירת סטטוס חדשה (פעיל בארגון פשיעה) של אדם שעומד בראש ארגון פשיעה שהיא פשע עצמאי, המנותקת מהעבירות הפרטיקולריות שארגון הפשיעה מבצע. יתרונה שהיא לא דורשת להוכיח מודעות כלפי עבירה בעלת יעד קונקרטי.</w:t>
      </w:r>
    </w:p>
    <w:p w14:paraId="6F7AE284" w14:textId="77777777" w:rsidR="00633CC8" w:rsidRPr="00300096" w:rsidRDefault="00633CC8">
      <w:pPr>
        <w:bidi/>
        <w:rPr>
          <w:sz w:val="24"/>
          <w:szCs w:val="24"/>
        </w:rPr>
      </w:pPr>
    </w:p>
    <w:p w14:paraId="5850CC33" w14:textId="77777777" w:rsidR="00633CC8" w:rsidRPr="00300096" w:rsidRDefault="00633CC8">
      <w:pPr>
        <w:bidi/>
        <w:rPr>
          <w:sz w:val="24"/>
          <w:szCs w:val="24"/>
        </w:rPr>
      </w:pPr>
    </w:p>
    <w:p w14:paraId="2EB6B03F" w14:textId="77777777" w:rsidR="00633CC8" w:rsidRPr="00300096" w:rsidRDefault="00000000">
      <w:pPr>
        <w:bidi/>
        <w:rPr>
          <w:sz w:val="24"/>
          <w:szCs w:val="24"/>
        </w:rPr>
      </w:pPr>
      <w:r w:rsidRPr="00300096">
        <w:rPr>
          <w:sz w:val="24"/>
          <w:szCs w:val="24"/>
          <w:rtl/>
        </w:rPr>
        <w:t>הפסיקה קבעה פרמטרים שונים כמבחני עזר במטרה להכריע האם הוא ארגון פשיעה (היררכיה לדוגמה)</w:t>
      </w:r>
    </w:p>
    <w:p w14:paraId="3194340F" w14:textId="77777777" w:rsidR="00633CC8" w:rsidRPr="00300096" w:rsidRDefault="00633CC8">
      <w:pPr>
        <w:bidi/>
        <w:rPr>
          <w:sz w:val="24"/>
          <w:szCs w:val="24"/>
        </w:rPr>
      </w:pPr>
    </w:p>
    <w:p w14:paraId="1D9DEEC1" w14:textId="77777777" w:rsidR="00633CC8" w:rsidRPr="00300096" w:rsidRDefault="00000000">
      <w:pPr>
        <w:bidi/>
        <w:rPr>
          <w:sz w:val="24"/>
          <w:szCs w:val="24"/>
        </w:rPr>
      </w:pPr>
      <w:r w:rsidRPr="00300096">
        <w:rPr>
          <w:sz w:val="24"/>
          <w:szCs w:val="24"/>
          <w:rtl/>
        </w:rPr>
        <w:t>הגורמים לחוק זה:</w:t>
      </w:r>
    </w:p>
    <w:p w14:paraId="4EDD2AA5" w14:textId="77777777" w:rsidR="00633CC8" w:rsidRPr="00300096" w:rsidRDefault="00000000">
      <w:pPr>
        <w:numPr>
          <w:ilvl w:val="0"/>
          <w:numId w:val="102"/>
        </w:numPr>
        <w:bidi/>
        <w:rPr>
          <w:sz w:val="24"/>
          <w:szCs w:val="24"/>
        </w:rPr>
      </w:pPr>
      <w:r w:rsidRPr="00300096">
        <w:rPr>
          <w:sz w:val="24"/>
          <w:szCs w:val="24"/>
          <w:rtl/>
        </w:rPr>
        <w:t>ההבנה כי קיים "פשע מאורגן" בישראל שהוא קטלני ופוגע בחפים מפשע.</w:t>
      </w:r>
    </w:p>
    <w:p w14:paraId="15B9CF31" w14:textId="77777777" w:rsidR="00633CC8" w:rsidRPr="00300096" w:rsidRDefault="00000000">
      <w:pPr>
        <w:numPr>
          <w:ilvl w:val="0"/>
          <w:numId w:val="102"/>
        </w:numPr>
        <w:bidi/>
        <w:rPr>
          <w:sz w:val="24"/>
          <w:szCs w:val="24"/>
        </w:rPr>
      </w:pPr>
      <w:r w:rsidRPr="00300096">
        <w:rPr>
          <w:sz w:val="24"/>
          <w:szCs w:val="24"/>
          <w:rtl/>
        </w:rPr>
        <w:t>הכרה בחולשת המשפט הפלילי כדי להאשים ראשי משפחות פשע.</w:t>
      </w:r>
    </w:p>
    <w:p w14:paraId="144E36B6" w14:textId="77777777" w:rsidR="00633CC8" w:rsidRPr="00300096" w:rsidRDefault="00000000">
      <w:pPr>
        <w:numPr>
          <w:ilvl w:val="0"/>
          <w:numId w:val="30"/>
        </w:numPr>
        <w:bidi/>
        <w:rPr>
          <w:sz w:val="24"/>
          <w:szCs w:val="24"/>
        </w:rPr>
      </w:pPr>
      <w:r w:rsidRPr="00300096">
        <w:rPr>
          <w:sz w:val="24"/>
          <w:szCs w:val="24"/>
          <w:rtl/>
        </w:rPr>
        <w:t>"העדר היכולת, על פי המצב החוקי הקיים, להרשיע מנהיג של ארגון פשיעה או ארגון טרור בביצוע, בשידול או בסיוע לעבירות ספציפיות המבוצעות על ידי אנשי הארגון". (ברגותי)</w:t>
      </w:r>
    </w:p>
    <w:p w14:paraId="1795A888" w14:textId="77777777" w:rsidR="00633CC8" w:rsidRPr="00300096" w:rsidRDefault="00000000">
      <w:pPr>
        <w:numPr>
          <w:ilvl w:val="0"/>
          <w:numId w:val="102"/>
        </w:numPr>
        <w:bidi/>
        <w:rPr>
          <w:sz w:val="24"/>
          <w:szCs w:val="24"/>
        </w:rPr>
      </w:pPr>
      <w:r w:rsidRPr="00300096">
        <w:rPr>
          <w:sz w:val="24"/>
          <w:szCs w:val="24"/>
          <w:rtl/>
        </w:rPr>
        <w:t>אמנת האומות המאוחדות נגד פשע מאורגן חוצה גבולות, ניו יורק, דצמבר 2000.</w:t>
      </w:r>
    </w:p>
    <w:p w14:paraId="636F16A9" w14:textId="77777777" w:rsidR="00633CC8" w:rsidRPr="00300096" w:rsidRDefault="00633CC8">
      <w:pPr>
        <w:bidi/>
        <w:rPr>
          <w:sz w:val="24"/>
          <w:szCs w:val="24"/>
        </w:rPr>
      </w:pPr>
    </w:p>
    <w:p w14:paraId="37C54682" w14:textId="77777777" w:rsidR="00633CC8" w:rsidRPr="00300096" w:rsidRDefault="00000000">
      <w:pPr>
        <w:bidi/>
        <w:rPr>
          <w:sz w:val="24"/>
          <w:szCs w:val="24"/>
        </w:rPr>
      </w:pPr>
      <w:r w:rsidRPr="00300096">
        <w:rPr>
          <w:sz w:val="24"/>
          <w:szCs w:val="24"/>
          <w:rtl/>
        </w:rPr>
        <w:t>ביקורת:</w:t>
      </w:r>
    </w:p>
    <w:p w14:paraId="262EBF65" w14:textId="77777777" w:rsidR="00633CC8" w:rsidRPr="00300096" w:rsidRDefault="00000000">
      <w:pPr>
        <w:numPr>
          <w:ilvl w:val="0"/>
          <w:numId w:val="125"/>
        </w:numPr>
        <w:bidi/>
        <w:rPr>
          <w:sz w:val="24"/>
          <w:szCs w:val="24"/>
        </w:rPr>
      </w:pPr>
      <w:r w:rsidRPr="00300096">
        <w:rPr>
          <w:sz w:val="24"/>
          <w:szCs w:val="24"/>
          <w:rtl/>
        </w:rPr>
        <w:t>עדיין עונשו של ראש הארגון, רב המבצעים, עשוי להיות פחות מהעונש של חייליו שביצעו למשל רצח.</w:t>
      </w:r>
    </w:p>
    <w:p w14:paraId="6A715B2F" w14:textId="77777777" w:rsidR="00633CC8" w:rsidRPr="00300096" w:rsidRDefault="00000000">
      <w:pPr>
        <w:numPr>
          <w:ilvl w:val="0"/>
          <w:numId w:val="125"/>
        </w:numPr>
        <w:bidi/>
        <w:rPr>
          <w:sz w:val="24"/>
          <w:szCs w:val="24"/>
        </w:rPr>
      </w:pPr>
      <w:r w:rsidRPr="00300096">
        <w:rPr>
          <w:sz w:val="24"/>
          <w:szCs w:val="24"/>
          <w:rtl/>
        </w:rPr>
        <w:t>חוק המאבק בטרור (התשע"ו-2016) - נקבע הסדר דומה לגבי ראש ארגון טרור – 20 שנות מאסר. ואם כן, מה החידוש?</w:t>
      </w:r>
    </w:p>
    <w:p w14:paraId="19C3FD95" w14:textId="77777777" w:rsidR="00633CC8" w:rsidRPr="00300096" w:rsidRDefault="00633CC8">
      <w:pPr>
        <w:bidi/>
        <w:rPr>
          <w:sz w:val="24"/>
          <w:szCs w:val="24"/>
        </w:rPr>
      </w:pPr>
    </w:p>
    <w:p w14:paraId="0EE3F900" w14:textId="77777777" w:rsidR="00633CC8" w:rsidRPr="00300096" w:rsidRDefault="00000000">
      <w:pPr>
        <w:pStyle w:val="a4"/>
        <w:bidi/>
        <w:rPr>
          <w:sz w:val="32"/>
          <w:szCs w:val="32"/>
        </w:rPr>
      </w:pPr>
      <w:bookmarkStart w:id="149" w:name="_j2ueieyr5s7d" w:colFirst="0" w:colLast="0"/>
      <w:bookmarkEnd w:id="149"/>
      <w:r w:rsidRPr="00300096">
        <w:rPr>
          <w:sz w:val="32"/>
          <w:szCs w:val="32"/>
          <w:rtl/>
        </w:rPr>
        <w:t>לסיכום:</w:t>
      </w:r>
    </w:p>
    <w:p w14:paraId="5AD42D7F" w14:textId="77777777" w:rsidR="00633CC8" w:rsidRPr="00300096" w:rsidRDefault="00000000">
      <w:pPr>
        <w:bidi/>
        <w:rPr>
          <w:sz w:val="24"/>
          <w:szCs w:val="24"/>
        </w:rPr>
      </w:pPr>
      <w:r w:rsidRPr="008C258E">
        <w:rPr>
          <w:bCs/>
          <w:sz w:val="24"/>
          <w:szCs w:val="24"/>
          <w:rtl/>
        </w:rPr>
        <w:t>מבצע בצוותא</w:t>
      </w:r>
      <w:r w:rsidRPr="00300096">
        <w:rPr>
          <w:sz w:val="24"/>
          <w:szCs w:val="24"/>
          <w:rtl/>
        </w:rPr>
        <w:t>: משתתפים בביצוע עבירה תוך עשיית מעשים לביצועה.</w:t>
      </w:r>
    </w:p>
    <w:p w14:paraId="18E23954" w14:textId="77777777" w:rsidR="00633CC8" w:rsidRPr="00300096" w:rsidRDefault="00000000">
      <w:pPr>
        <w:bidi/>
        <w:rPr>
          <w:sz w:val="24"/>
          <w:szCs w:val="24"/>
        </w:rPr>
      </w:pPr>
      <w:r w:rsidRPr="008C258E">
        <w:rPr>
          <w:bCs/>
          <w:sz w:val="24"/>
          <w:szCs w:val="24"/>
          <w:rtl/>
        </w:rPr>
        <w:t>מבצע באמצעות אחר</w:t>
      </w:r>
      <w:r w:rsidRPr="00300096">
        <w:rPr>
          <w:sz w:val="24"/>
          <w:szCs w:val="24"/>
          <w:rtl/>
        </w:rPr>
        <w:t xml:space="preserve">: מבצע עיקרי שתרם לעשיית המעשה על-ידי אדם אחר </w:t>
      </w:r>
      <w:proofErr w:type="spellStart"/>
      <w:r w:rsidRPr="00300096">
        <w:rPr>
          <w:sz w:val="24"/>
          <w:szCs w:val="24"/>
          <w:rtl/>
        </w:rPr>
        <w:t>שעשאו</w:t>
      </w:r>
      <w:proofErr w:type="spellEnd"/>
      <w:r w:rsidRPr="00300096">
        <w:rPr>
          <w:sz w:val="24"/>
          <w:szCs w:val="24"/>
          <w:rtl/>
        </w:rPr>
        <w:t xml:space="preserve"> ככלי בידיו (קטינות או אי שפיות הדעת, העדר שליטה, ללא מחשבה פלילית, טעות במצב דברים, כורח או צידוק).</w:t>
      </w:r>
    </w:p>
    <w:p w14:paraId="39BE1D57" w14:textId="77777777" w:rsidR="00633CC8" w:rsidRPr="00300096" w:rsidRDefault="00000000">
      <w:pPr>
        <w:bidi/>
        <w:rPr>
          <w:sz w:val="24"/>
          <w:szCs w:val="24"/>
        </w:rPr>
      </w:pPr>
      <w:r w:rsidRPr="008C258E">
        <w:rPr>
          <w:bCs/>
          <w:sz w:val="24"/>
          <w:szCs w:val="24"/>
          <w:rtl/>
        </w:rPr>
        <w:t>מסייע</w:t>
      </w:r>
      <w:r w:rsidRPr="00300096">
        <w:rPr>
          <w:sz w:val="24"/>
          <w:szCs w:val="24"/>
          <w:rtl/>
        </w:rPr>
        <w:t>: אדם המסייע ביצירת התנאים לביצוע העבירה ע"י המבצע העיקרי.</w:t>
      </w:r>
    </w:p>
    <w:p w14:paraId="4D785391" w14:textId="77777777" w:rsidR="00633CC8" w:rsidRPr="00300096" w:rsidRDefault="00000000">
      <w:pPr>
        <w:bidi/>
        <w:rPr>
          <w:sz w:val="24"/>
          <w:szCs w:val="24"/>
        </w:rPr>
      </w:pPr>
      <w:r w:rsidRPr="008C258E">
        <w:rPr>
          <w:bCs/>
          <w:sz w:val="24"/>
          <w:szCs w:val="24"/>
          <w:rtl/>
        </w:rPr>
        <w:t>משדל</w:t>
      </w:r>
      <w:r w:rsidRPr="00300096">
        <w:rPr>
          <w:sz w:val="24"/>
          <w:szCs w:val="24"/>
          <w:rtl/>
        </w:rPr>
        <w:t>: אדם המביא אחר לידי עשיית עבירה בשכנוע, בעידוד, בדרישה, בהפצרה או בכל דרך שיש בה משום הפעלת לחץ.</w:t>
      </w:r>
    </w:p>
    <w:p w14:paraId="1C2ACE06" w14:textId="77777777" w:rsidR="00633CC8" w:rsidRPr="00300096" w:rsidRDefault="00633CC8">
      <w:pPr>
        <w:bidi/>
        <w:rPr>
          <w:sz w:val="24"/>
          <w:szCs w:val="24"/>
        </w:rPr>
      </w:pPr>
    </w:p>
    <w:p w14:paraId="312E88AF" w14:textId="77777777" w:rsidR="00633CC8" w:rsidRPr="00300096" w:rsidRDefault="00633CC8">
      <w:pPr>
        <w:bidi/>
        <w:rPr>
          <w:sz w:val="24"/>
          <w:szCs w:val="24"/>
        </w:rPr>
      </w:pPr>
    </w:p>
    <w:p w14:paraId="48594D9B" w14:textId="77777777" w:rsidR="00633CC8" w:rsidRPr="00300096" w:rsidRDefault="00633CC8" w:rsidP="008C258E">
      <w:pPr>
        <w:bidi/>
        <w:rPr>
          <w:rFonts w:ascii="Gisha" w:eastAsia="Gisha" w:hAnsi="Gisha" w:cs="Gisha"/>
          <w:b/>
          <w:sz w:val="36"/>
          <w:szCs w:val="36"/>
          <w:shd w:val="clear" w:color="auto" w:fill="FCE5CD"/>
        </w:rPr>
      </w:pPr>
    </w:p>
    <w:p w14:paraId="25030C1A" w14:textId="77777777" w:rsidR="00633CC8" w:rsidRPr="000B2A65" w:rsidRDefault="00000000" w:rsidP="000B2A65">
      <w:pPr>
        <w:pStyle w:val="1"/>
        <w:bidi/>
        <w:jc w:val="center"/>
        <w:rPr>
          <w:sz w:val="48"/>
          <w:szCs w:val="48"/>
        </w:rPr>
      </w:pPr>
      <w:bookmarkStart w:id="150" w:name="_qdxbv7a17xdu" w:colFirst="0" w:colLast="0"/>
      <w:bookmarkStart w:id="151" w:name="_Toc114750217"/>
      <w:bookmarkEnd w:id="150"/>
      <w:r w:rsidRPr="000B2A65">
        <w:rPr>
          <w:sz w:val="48"/>
          <w:szCs w:val="48"/>
          <w:rtl/>
        </w:rPr>
        <w:t>סייגים לאחריות פלילית</w:t>
      </w:r>
      <w:bookmarkEnd w:id="151"/>
    </w:p>
    <w:p w14:paraId="00F3FE4B" w14:textId="77777777" w:rsidR="00633CC8" w:rsidRPr="00300096" w:rsidRDefault="00633CC8">
      <w:pPr>
        <w:bidi/>
        <w:rPr>
          <w:sz w:val="24"/>
          <w:szCs w:val="24"/>
        </w:rPr>
      </w:pPr>
    </w:p>
    <w:p w14:paraId="2B6F233E" w14:textId="77777777" w:rsidR="00633CC8" w:rsidRPr="00300096" w:rsidRDefault="00000000">
      <w:pPr>
        <w:bidi/>
        <w:rPr>
          <w:sz w:val="24"/>
          <w:szCs w:val="24"/>
        </w:rPr>
      </w:pPr>
      <w:r w:rsidRPr="00300096">
        <w:rPr>
          <w:sz w:val="24"/>
          <w:szCs w:val="24"/>
          <w:rtl/>
        </w:rPr>
        <w:lastRenderedPageBreak/>
        <w:t>אחריות פלילית מוטלת על אדם כאשר הוא מפר הוראת חוק המוגדרת כחלק מהחוק הפלילי, וכאמור זו מורכבת מיסוד עובדתי ויסוד נפשי.</w:t>
      </w:r>
    </w:p>
    <w:p w14:paraId="61A7CA81" w14:textId="77777777" w:rsidR="00633CC8" w:rsidRPr="00300096" w:rsidRDefault="00633CC8">
      <w:pPr>
        <w:bidi/>
        <w:rPr>
          <w:sz w:val="24"/>
          <w:szCs w:val="24"/>
        </w:rPr>
      </w:pPr>
    </w:p>
    <w:p w14:paraId="7D10990E" w14:textId="77777777" w:rsidR="00633CC8" w:rsidRPr="00300096" w:rsidRDefault="00000000">
      <w:pPr>
        <w:bidi/>
        <w:rPr>
          <w:sz w:val="24"/>
          <w:szCs w:val="24"/>
        </w:rPr>
      </w:pPr>
      <w:r w:rsidRPr="00300096">
        <w:rPr>
          <w:sz w:val="24"/>
          <w:szCs w:val="24"/>
          <w:rtl/>
        </w:rPr>
        <w:t>יחד עם זאת, ישנם סייגים לעבירות בקודקס הפלילי.</w:t>
      </w:r>
    </w:p>
    <w:p w14:paraId="00CC9CAF" w14:textId="77777777" w:rsidR="00633CC8" w:rsidRPr="00300096" w:rsidRDefault="00000000">
      <w:pPr>
        <w:bidi/>
        <w:rPr>
          <w:sz w:val="24"/>
          <w:szCs w:val="24"/>
        </w:rPr>
      </w:pPr>
      <w:r w:rsidRPr="00300096">
        <w:rPr>
          <w:sz w:val="24"/>
          <w:szCs w:val="24"/>
          <w:rtl/>
        </w:rPr>
        <w:t>כלומר, על אף שהדין מכיר בכך שנעברה עבירה, קיים פטור מהרשעה בדין, מחמת נסיבות, הצדקות או ערכים שרואה החברה כחשובים יותר.</w:t>
      </w:r>
    </w:p>
    <w:p w14:paraId="44A39CF2" w14:textId="77777777" w:rsidR="00633CC8" w:rsidRPr="00300096" w:rsidRDefault="00633CC8">
      <w:pPr>
        <w:bidi/>
        <w:rPr>
          <w:sz w:val="24"/>
          <w:szCs w:val="24"/>
        </w:rPr>
      </w:pPr>
    </w:p>
    <w:p w14:paraId="53C8D2AB" w14:textId="77777777" w:rsidR="00633CC8" w:rsidRPr="00300096" w:rsidRDefault="00000000">
      <w:pPr>
        <w:bidi/>
        <w:rPr>
          <w:sz w:val="24"/>
          <w:szCs w:val="24"/>
        </w:rPr>
      </w:pPr>
      <w:r w:rsidRPr="00300096">
        <w:rPr>
          <w:sz w:val="24"/>
          <w:szCs w:val="24"/>
          <w:rtl/>
        </w:rPr>
        <w:t>הסייג – היסוד הנגטיבי של האחריות הפלילית</w:t>
      </w:r>
    </w:p>
    <w:p w14:paraId="5A46DEDC" w14:textId="77777777" w:rsidR="00633CC8" w:rsidRPr="00300096" w:rsidRDefault="00633CC8">
      <w:pPr>
        <w:bidi/>
        <w:rPr>
          <w:sz w:val="24"/>
          <w:szCs w:val="24"/>
        </w:rPr>
      </w:pPr>
    </w:p>
    <w:p w14:paraId="6BE0779C" w14:textId="77777777" w:rsidR="00633CC8" w:rsidRPr="00300096" w:rsidRDefault="00000000">
      <w:pPr>
        <w:bidi/>
        <w:rPr>
          <w:sz w:val="24"/>
          <w:szCs w:val="24"/>
        </w:rPr>
      </w:pPr>
      <w:r w:rsidRPr="00300096">
        <w:rPr>
          <w:sz w:val="24"/>
          <w:szCs w:val="24"/>
          <w:rtl/>
        </w:rPr>
        <w:t xml:space="preserve">הסייגים חלים על כל העבירות ולכן מצויים בחלק הכללי של חוק העונשין, סעיפים 34ו-כ. </w:t>
      </w:r>
    </w:p>
    <w:p w14:paraId="1D5985C6" w14:textId="77777777" w:rsidR="00633CC8" w:rsidRPr="00300096" w:rsidRDefault="00633CC8">
      <w:pPr>
        <w:bidi/>
        <w:rPr>
          <w:sz w:val="24"/>
          <w:szCs w:val="24"/>
        </w:rPr>
      </w:pPr>
    </w:p>
    <w:p w14:paraId="0E6DB834" w14:textId="77777777" w:rsidR="00633CC8" w:rsidRPr="00300096" w:rsidRDefault="00000000">
      <w:pPr>
        <w:bidi/>
        <w:rPr>
          <w:sz w:val="24"/>
          <w:szCs w:val="24"/>
        </w:rPr>
      </w:pPr>
      <w:r w:rsidRPr="00300096">
        <w:rPr>
          <w:sz w:val="24"/>
          <w:szCs w:val="24"/>
          <w:rtl/>
        </w:rPr>
        <w:t>העבירות הינן פרטיקולאריות, בעוד הסייגים כלליים ולפיכך אין חזרה על הסייגים בכל עבירה.</w:t>
      </w:r>
    </w:p>
    <w:p w14:paraId="22404A01" w14:textId="77777777" w:rsidR="00633CC8" w:rsidRPr="00300096" w:rsidRDefault="00633CC8">
      <w:pPr>
        <w:bidi/>
        <w:rPr>
          <w:sz w:val="24"/>
          <w:szCs w:val="24"/>
        </w:rPr>
      </w:pPr>
    </w:p>
    <w:p w14:paraId="1763DB29" w14:textId="77777777" w:rsidR="00633CC8" w:rsidRPr="00300096" w:rsidRDefault="00000000">
      <w:pPr>
        <w:bidi/>
        <w:rPr>
          <w:sz w:val="24"/>
          <w:szCs w:val="24"/>
        </w:rPr>
      </w:pPr>
      <w:r w:rsidRPr="00300096">
        <w:rPr>
          <w:sz w:val="24"/>
          <w:szCs w:val="24"/>
          <w:rtl/>
        </w:rPr>
        <w:t>מבחינה משפטית,</w:t>
      </w:r>
      <w:r w:rsidRPr="00300096">
        <w:rPr>
          <w:sz w:val="24"/>
          <w:szCs w:val="24"/>
          <w:shd w:val="clear" w:color="auto" w:fill="FCE5CD"/>
          <w:rtl/>
        </w:rPr>
        <w:t xml:space="preserve"> סייגים הם טענות שאינן מכחישות את יסוד העבירה</w:t>
      </w:r>
      <w:r w:rsidRPr="00300096">
        <w:rPr>
          <w:sz w:val="24"/>
          <w:szCs w:val="24"/>
        </w:rPr>
        <w:t xml:space="preserve">. </w:t>
      </w:r>
    </w:p>
    <w:p w14:paraId="6CDB82B7" w14:textId="77777777" w:rsidR="00633CC8" w:rsidRPr="00300096" w:rsidRDefault="00633CC8">
      <w:pPr>
        <w:bidi/>
        <w:rPr>
          <w:sz w:val="24"/>
          <w:szCs w:val="24"/>
        </w:rPr>
      </w:pPr>
    </w:p>
    <w:p w14:paraId="37AE6972" w14:textId="77777777" w:rsidR="00633CC8" w:rsidRPr="00300096" w:rsidRDefault="00633CC8">
      <w:pPr>
        <w:bidi/>
        <w:rPr>
          <w:sz w:val="24"/>
          <w:szCs w:val="24"/>
        </w:rPr>
      </w:pPr>
    </w:p>
    <w:p w14:paraId="39100245" w14:textId="77777777" w:rsidR="00633CC8" w:rsidRPr="00300096" w:rsidRDefault="00000000">
      <w:pPr>
        <w:bidi/>
        <w:rPr>
          <w:sz w:val="24"/>
          <w:szCs w:val="24"/>
          <w:u w:val="single"/>
        </w:rPr>
      </w:pPr>
      <w:r w:rsidRPr="00300096">
        <w:rPr>
          <w:sz w:val="24"/>
          <w:szCs w:val="24"/>
          <w:u w:val="single"/>
          <w:rtl/>
        </w:rPr>
        <w:t>ההבדל בין הצדק לפטור</w:t>
      </w:r>
    </w:p>
    <w:p w14:paraId="3633F253" w14:textId="77777777" w:rsidR="00633CC8" w:rsidRPr="00300096" w:rsidRDefault="00000000">
      <w:pPr>
        <w:bidi/>
        <w:rPr>
          <w:sz w:val="24"/>
          <w:szCs w:val="24"/>
        </w:rPr>
      </w:pPr>
      <w:r w:rsidRPr="00300096">
        <w:rPr>
          <w:sz w:val="24"/>
          <w:szCs w:val="24"/>
          <w:rtl/>
        </w:rPr>
        <w:t>הסייגים מתחלקים לשתי קטגוריות:</w:t>
      </w:r>
    </w:p>
    <w:p w14:paraId="01E42B27" w14:textId="77777777" w:rsidR="00633CC8" w:rsidRPr="00300096" w:rsidRDefault="00000000">
      <w:pPr>
        <w:numPr>
          <w:ilvl w:val="0"/>
          <w:numId w:val="10"/>
        </w:numPr>
        <w:bidi/>
        <w:rPr>
          <w:sz w:val="24"/>
          <w:szCs w:val="24"/>
        </w:rPr>
      </w:pPr>
      <w:r w:rsidRPr="00300096">
        <w:rPr>
          <w:b/>
          <w:sz w:val="24"/>
          <w:szCs w:val="24"/>
          <w:rtl/>
        </w:rPr>
        <w:t>הֵצְדֶק</w:t>
      </w:r>
      <w:r w:rsidRPr="00300096">
        <w:rPr>
          <w:sz w:val="24"/>
          <w:szCs w:val="24"/>
          <w:rtl/>
        </w:rPr>
        <w:t xml:space="preserve">: המעשה הוא מותר או אינו אסור; הוא קשור לנסיבות האירוע ולא לנסיבותיו האישיות של העושה. "מוצדק היה לעשות זאת". (הגנה עצמית, הגנת הבית, צורך, כורח, צידוק). </w:t>
      </w:r>
    </w:p>
    <w:p w14:paraId="29583835" w14:textId="77777777" w:rsidR="00633CC8" w:rsidRPr="00300096" w:rsidRDefault="00000000">
      <w:pPr>
        <w:numPr>
          <w:ilvl w:val="0"/>
          <w:numId w:val="10"/>
        </w:numPr>
        <w:bidi/>
        <w:rPr>
          <w:sz w:val="24"/>
          <w:szCs w:val="24"/>
        </w:rPr>
      </w:pPr>
      <w:r w:rsidRPr="00300096">
        <w:rPr>
          <w:b/>
          <w:sz w:val="24"/>
          <w:szCs w:val="24"/>
          <w:rtl/>
        </w:rPr>
        <w:t>פטור</w:t>
      </w:r>
      <w:r w:rsidRPr="00300096">
        <w:rPr>
          <w:sz w:val="24"/>
          <w:szCs w:val="24"/>
          <w:rtl/>
        </w:rPr>
        <w:t>: המעשה עצמו אסור ויש פגיעה בערכים המוגנים. אך לא ראוי לראות במבצע בעל אחריות הוא בשל נסיבות הקשורות בו (קטינות, העדר שליטה, אי שפיות הדעת, שכרות, טעות משפטית).</w:t>
      </w:r>
    </w:p>
    <w:p w14:paraId="38711635" w14:textId="77777777" w:rsidR="00633CC8" w:rsidRPr="00300096" w:rsidRDefault="00633CC8">
      <w:pPr>
        <w:bidi/>
        <w:rPr>
          <w:sz w:val="24"/>
          <w:szCs w:val="24"/>
        </w:rPr>
      </w:pPr>
    </w:p>
    <w:p w14:paraId="656DCEA3" w14:textId="77777777" w:rsidR="00633CC8" w:rsidRPr="00300096" w:rsidRDefault="00000000">
      <w:pPr>
        <w:bidi/>
        <w:rPr>
          <w:sz w:val="24"/>
          <w:szCs w:val="24"/>
        </w:rPr>
      </w:pPr>
      <w:r w:rsidRPr="00300096">
        <w:rPr>
          <w:sz w:val="24"/>
          <w:szCs w:val="24"/>
          <w:rtl/>
        </w:rPr>
        <w:t xml:space="preserve">האבחנה אינה קיימת בדין הישראלי, אך תופסת מקום בשיח האקדמי. </w:t>
      </w:r>
    </w:p>
    <w:p w14:paraId="409D25D2" w14:textId="77777777" w:rsidR="00633CC8" w:rsidRPr="00300096" w:rsidRDefault="00633CC8">
      <w:pPr>
        <w:bidi/>
        <w:rPr>
          <w:sz w:val="24"/>
          <w:szCs w:val="24"/>
        </w:rPr>
      </w:pPr>
    </w:p>
    <w:p w14:paraId="67C0C4A0" w14:textId="77777777" w:rsidR="00633CC8" w:rsidRPr="00300096" w:rsidRDefault="00000000">
      <w:pPr>
        <w:pStyle w:val="3"/>
        <w:bidi/>
        <w:rPr>
          <w:sz w:val="32"/>
          <w:szCs w:val="32"/>
        </w:rPr>
      </w:pPr>
      <w:bookmarkStart w:id="152" w:name="_no7zkl31y7dx" w:colFirst="0" w:colLast="0"/>
      <w:bookmarkStart w:id="153" w:name="_Toc114750218"/>
      <w:bookmarkEnd w:id="152"/>
      <w:r w:rsidRPr="00300096">
        <w:rPr>
          <w:sz w:val="32"/>
          <w:szCs w:val="32"/>
          <w:rtl/>
        </w:rPr>
        <w:t>חובת ההוכחה</w:t>
      </w:r>
      <w:bookmarkEnd w:id="153"/>
    </w:p>
    <w:p w14:paraId="69441812" w14:textId="77777777" w:rsidR="00633CC8" w:rsidRPr="00300096" w:rsidRDefault="00000000">
      <w:pPr>
        <w:bidi/>
        <w:rPr>
          <w:sz w:val="24"/>
          <w:szCs w:val="24"/>
        </w:rPr>
      </w:pPr>
      <w:r w:rsidRPr="00300096">
        <w:rPr>
          <w:sz w:val="24"/>
          <w:szCs w:val="24"/>
          <w:rtl/>
        </w:rPr>
        <w:t xml:space="preserve">34ה. </w:t>
      </w:r>
    </w:p>
    <w:p w14:paraId="745C6498"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מלבד אם נאמר בחיקוק אחרת, חזקה על מעשה שנעשה בתנאים שאין בהם סייג לאחריות פלילית.</w:t>
      </w:r>
    </w:p>
    <w:p w14:paraId="178C174E" w14:textId="77777777" w:rsidR="00633CC8" w:rsidRPr="00300096" w:rsidRDefault="00633CC8">
      <w:pPr>
        <w:bidi/>
        <w:rPr>
          <w:sz w:val="24"/>
          <w:szCs w:val="24"/>
        </w:rPr>
      </w:pPr>
    </w:p>
    <w:p w14:paraId="7466B704" w14:textId="77777777" w:rsidR="00633CC8" w:rsidRPr="00300096" w:rsidRDefault="00000000">
      <w:pPr>
        <w:bidi/>
        <w:rPr>
          <w:sz w:val="24"/>
          <w:szCs w:val="24"/>
        </w:rPr>
      </w:pPr>
      <w:r w:rsidRPr="00300096">
        <w:rPr>
          <w:sz w:val="24"/>
          <w:szCs w:val="24"/>
          <w:rtl/>
        </w:rPr>
        <w:t xml:space="preserve">"חזקה על המערער כי עשה את אשר עשה, שלא מתוך שכרות, וכי אין סייג לאחריותו הפלילית; על מנת לסתור את החזקה, מוטל הנטל על המערער – נטל השכנוע ונטל הבאת הראיות – להוכיח כי מאזן ההסתברויות נוטה לטובתו; אם בגמר המשפט נותר ספק סביר בקיומו של הסייג, כי אז תופרך החזקה ויחול הסייג" (סולברג </w:t>
      </w:r>
      <w:proofErr w:type="spellStart"/>
      <w:r w:rsidRPr="00300096">
        <w:rPr>
          <w:sz w:val="24"/>
          <w:szCs w:val="24"/>
          <w:rtl/>
        </w:rPr>
        <w:t>ב</w:t>
      </w:r>
      <w:r w:rsidRPr="00300096">
        <w:rPr>
          <w:rFonts w:ascii="Alef" w:eastAsia="Alef" w:hAnsi="Alef" w:cs="Alef"/>
          <w:b/>
          <w:sz w:val="24"/>
          <w:szCs w:val="24"/>
          <w:rtl/>
        </w:rPr>
        <w:t>אשתיי</w:t>
      </w:r>
      <w:proofErr w:type="spellEnd"/>
      <w:r w:rsidRPr="00300096">
        <w:rPr>
          <w:sz w:val="24"/>
          <w:szCs w:val="24"/>
          <w:rtl/>
        </w:rPr>
        <w:t xml:space="preserve"> וגם</w:t>
      </w:r>
      <w:r w:rsidRPr="00300096">
        <w:rPr>
          <w:sz w:val="24"/>
          <w:szCs w:val="24"/>
          <w:vertAlign w:val="superscript"/>
        </w:rPr>
        <w:footnoteReference w:id="23"/>
      </w:r>
      <w:r w:rsidRPr="00300096">
        <w:rPr>
          <w:sz w:val="24"/>
          <w:szCs w:val="24"/>
        </w:rPr>
        <w:t>)</w:t>
      </w:r>
    </w:p>
    <w:p w14:paraId="238810B0" w14:textId="77777777" w:rsidR="00633CC8" w:rsidRPr="00300096" w:rsidRDefault="00633CC8">
      <w:pPr>
        <w:bidi/>
        <w:rPr>
          <w:sz w:val="24"/>
          <w:szCs w:val="24"/>
        </w:rPr>
      </w:pPr>
    </w:p>
    <w:p w14:paraId="35F4E9B5" w14:textId="77777777" w:rsidR="00633CC8" w:rsidRPr="00300096" w:rsidRDefault="00633CC8">
      <w:pPr>
        <w:bidi/>
        <w:rPr>
          <w:sz w:val="24"/>
          <w:szCs w:val="24"/>
        </w:rPr>
      </w:pPr>
    </w:p>
    <w:p w14:paraId="0FB6A052" w14:textId="77777777" w:rsidR="00633CC8" w:rsidRPr="00300096" w:rsidRDefault="00000000" w:rsidP="000B2A65">
      <w:pPr>
        <w:pStyle w:val="2"/>
        <w:bidi/>
      </w:pPr>
      <w:bookmarkStart w:id="154" w:name="_t0kifucdqnbf" w:colFirst="0" w:colLast="0"/>
      <w:bookmarkStart w:id="155" w:name="_Toc114750219"/>
      <w:bookmarkEnd w:id="154"/>
      <w:r w:rsidRPr="00300096">
        <w:rPr>
          <w:rtl/>
        </w:rPr>
        <w:lastRenderedPageBreak/>
        <w:t>סייג א' - קטינות</w:t>
      </w:r>
      <w:bookmarkEnd w:id="155"/>
    </w:p>
    <w:p w14:paraId="6C311BEA" w14:textId="77777777" w:rsidR="00633CC8" w:rsidRPr="00300096" w:rsidRDefault="00000000">
      <w:pPr>
        <w:bidi/>
        <w:rPr>
          <w:sz w:val="28"/>
          <w:szCs w:val="28"/>
          <w:u w:val="single"/>
        </w:rPr>
      </w:pPr>
      <w:r w:rsidRPr="00300096">
        <w:rPr>
          <w:sz w:val="24"/>
          <w:szCs w:val="24"/>
          <w:rtl/>
        </w:rPr>
        <w:t xml:space="preserve">ס' 34ו  </w:t>
      </w:r>
      <w:r w:rsidRPr="00300096">
        <w:rPr>
          <w:rFonts w:ascii="David" w:eastAsia="David" w:hAnsi="David" w:cs="David"/>
          <w:sz w:val="28"/>
          <w:szCs w:val="28"/>
          <w:rtl/>
        </w:rPr>
        <w:t>לא יישא אדם באחריות פלילית בשל מעשה שעשה בטרם מלאו לו שתים עשרה שנים.</w:t>
      </w:r>
    </w:p>
    <w:p w14:paraId="3308CDB4" w14:textId="77777777" w:rsidR="00633CC8" w:rsidRPr="00300096" w:rsidRDefault="00000000" w:rsidP="000B2A65">
      <w:pPr>
        <w:pStyle w:val="2"/>
        <w:bidi/>
      </w:pPr>
      <w:bookmarkStart w:id="156" w:name="_1j8w182znp6z" w:colFirst="0" w:colLast="0"/>
      <w:bookmarkStart w:id="157" w:name="_Toc114750220"/>
      <w:bookmarkEnd w:id="156"/>
      <w:r w:rsidRPr="00300096">
        <w:rPr>
          <w:rtl/>
        </w:rPr>
        <w:t>סייג ב' - העדר שליטה</w:t>
      </w:r>
      <w:bookmarkEnd w:id="157"/>
    </w:p>
    <w:p w14:paraId="73C8493B" w14:textId="77777777" w:rsidR="00633CC8" w:rsidRPr="00300096" w:rsidRDefault="00000000">
      <w:pPr>
        <w:bidi/>
        <w:rPr>
          <w:sz w:val="24"/>
          <w:szCs w:val="24"/>
        </w:rPr>
      </w:pPr>
      <w:r w:rsidRPr="00300096">
        <w:rPr>
          <w:sz w:val="24"/>
          <w:szCs w:val="24"/>
          <w:rtl/>
        </w:rPr>
        <w:t>סעיף 34ז</w:t>
      </w:r>
    </w:p>
    <w:p w14:paraId="65AE4A47"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לא יישא אדם באחריות פלילית למעשה שעשה ולא היה בידו לבחור בין עשייתו לבין ההימנעות ממנו מחמת העדר שליטה על תנועותיו הגופניות, </w:t>
      </w:r>
      <w:proofErr w:type="spellStart"/>
      <w:r w:rsidRPr="00300096">
        <w:rPr>
          <w:rFonts w:ascii="David" w:eastAsia="David" w:hAnsi="David" w:cs="David"/>
          <w:sz w:val="28"/>
          <w:szCs w:val="28"/>
          <w:rtl/>
        </w:rPr>
        <w:t>לענין</w:t>
      </w:r>
      <w:proofErr w:type="spellEnd"/>
      <w:r w:rsidRPr="00300096">
        <w:rPr>
          <w:rFonts w:ascii="David" w:eastAsia="David" w:hAnsi="David" w:cs="David"/>
          <w:sz w:val="28"/>
          <w:szCs w:val="28"/>
          <w:rtl/>
        </w:rPr>
        <w:t xml:space="preserve"> אותו מעשה, כמו מעשה שנעשה עקב כפייה גופנית שהעושה לא יכול להתגבר עליה, תוך תגובה </w:t>
      </w:r>
      <w:proofErr w:type="spellStart"/>
      <w:r w:rsidRPr="00300096">
        <w:rPr>
          <w:rFonts w:ascii="David" w:eastAsia="David" w:hAnsi="David" w:cs="David"/>
          <w:sz w:val="28"/>
          <w:szCs w:val="28"/>
          <w:rtl/>
        </w:rPr>
        <w:t>רפלקטורית</w:t>
      </w:r>
      <w:proofErr w:type="spellEnd"/>
      <w:r w:rsidRPr="00300096">
        <w:rPr>
          <w:rFonts w:ascii="David" w:eastAsia="David" w:hAnsi="David" w:cs="David"/>
          <w:sz w:val="28"/>
          <w:szCs w:val="28"/>
          <w:rtl/>
        </w:rPr>
        <w:t xml:space="preserve"> או עוויתית, בשעת שינה, או במצב של </w:t>
      </w:r>
      <w:proofErr w:type="spellStart"/>
      <w:r w:rsidRPr="00300096">
        <w:rPr>
          <w:rFonts w:ascii="David" w:eastAsia="David" w:hAnsi="David" w:cs="David"/>
          <w:sz w:val="28"/>
          <w:szCs w:val="28"/>
          <w:rtl/>
        </w:rPr>
        <w:t>אוטומטיזם</w:t>
      </w:r>
      <w:proofErr w:type="spellEnd"/>
      <w:r w:rsidRPr="00300096">
        <w:rPr>
          <w:rFonts w:ascii="David" w:eastAsia="David" w:hAnsi="David" w:cs="David"/>
          <w:sz w:val="28"/>
          <w:szCs w:val="28"/>
          <w:rtl/>
        </w:rPr>
        <w:t xml:space="preserve"> או של היפנוזה.</w:t>
      </w:r>
    </w:p>
    <w:p w14:paraId="6A646AB8" w14:textId="77777777" w:rsidR="00633CC8" w:rsidRPr="00300096" w:rsidRDefault="00633CC8">
      <w:pPr>
        <w:bidi/>
        <w:rPr>
          <w:sz w:val="24"/>
          <w:szCs w:val="24"/>
        </w:rPr>
      </w:pPr>
    </w:p>
    <w:p w14:paraId="295F0863" w14:textId="77777777" w:rsidR="00633CC8" w:rsidRPr="00300096" w:rsidRDefault="00000000">
      <w:pPr>
        <w:bidi/>
        <w:rPr>
          <w:sz w:val="24"/>
          <w:szCs w:val="24"/>
        </w:rPr>
      </w:pPr>
      <w:r w:rsidRPr="00300096">
        <w:rPr>
          <w:sz w:val="24"/>
          <w:szCs w:val="24"/>
          <w:rtl/>
        </w:rPr>
        <w:t>אדם לא יישא באחריות פלילית למעשה שעשה במקום שלא היה בידו לבחור אלטרנטיבות.</w:t>
      </w:r>
    </w:p>
    <w:p w14:paraId="3DD174E3" w14:textId="77777777" w:rsidR="00633CC8" w:rsidRPr="00300096" w:rsidRDefault="00633CC8">
      <w:pPr>
        <w:bidi/>
        <w:rPr>
          <w:sz w:val="24"/>
          <w:szCs w:val="24"/>
        </w:rPr>
      </w:pPr>
    </w:p>
    <w:p w14:paraId="277E07C7" w14:textId="77777777" w:rsidR="00633CC8" w:rsidRPr="00300096" w:rsidRDefault="00000000">
      <w:pPr>
        <w:bidi/>
        <w:rPr>
          <w:sz w:val="24"/>
          <w:szCs w:val="24"/>
        </w:rPr>
      </w:pPr>
      <w:r w:rsidRPr="00300096">
        <w:rPr>
          <w:rFonts w:ascii="David" w:eastAsia="David" w:hAnsi="David" w:cs="David"/>
          <w:sz w:val="28"/>
          <w:szCs w:val="28"/>
          <w:rtl/>
        </w:rPr>
        <w:t xml:space="preserve">"תוך תגובה </w:t>
      </w:r>
      <w:proofErr w:type="spellStart"/>
      <w:r w:rsidRPr="00300096">
        <w:rPr>
          <w:rFonts w:ascii="David" w:eastAsia="David" w:hAnsi="David" w:cs="David"/>
          <w:sz w:val="28"/>
          <w:szCs w:val="28"/>
          <w:rtl/>
        </w:rPr>
        <w:t>רפלקטורית</w:t>
      </w:r>
      <w:proofErr w:type="spellEnd"/>
      <w:r w:rsidRPr="00300096">
        <w:rPr>
          <w:rFonts w:ascii="David" w:eastAsia="David" w:hAnsi="David" w:cs="David"/>
          <w:sz w:val="28"/>
          <w:szCs w:val="28"/>
          <w:rtl/>
        </w:rPr>
        <w:t xml:space="preserve"> או עוויתית"</w:t>
      </w:r>
      <w:r w:rsidRPr="00300096">
        <w:rPr>
          <w:sz w:val="24"/>
          <w:szCs w:val="24"/>
        </w:rPr>
        <w:t xml:space="preserve"> </w:t>
      </w:r>
    </w:p>
    <w:p w14:paraId="28FD1292" w14:textId="77777777" w:rsidR="00633CC8" w:rsidRPr="00300096" w:rsidRDefault="00000000">
      <w:pPr>
        <w:bidi/>
        <w:rPr>
          <w:sz w:val="24"/>
          <w:szCs w:val="24"/>
        </w:rPr>
      </w:pPr>
      <w:r w:rsidRPr="00300096">
        <w:rPr>
          <w:sz w:val="24"/>
          <w:szCs w:val="24"/>
          <w:rtl/>
        </w:rPr>
        <w:t>למשל, ביצוע עבירה תוך כדי פרפור הנובע ממחלת הנפילה/תסמונת טורט/מחלה אחרת.</w:t>
      </w:r>
    </w:p>
    <w:p w14:paraId="0FBE2423" w14:textId="77777777" w:rsidR="00633CC8" w:rsidRPr="00300096" w:rsidRDefault="00633CC8">
      <w:pPr>
        <w:bidi/>
        <w:rPr>
          <w:sz w:val="24"/>
          <w:szCs w:val="24"/>
        </w:rPr>
      </w:pPr>
    </w:p>
    <w:p w14:paraId="0C7D15EE" w14:textId="77777777" w:rsidR="00633CC8" w:rsidRPr="00300096" w:rsidRDefault="00000000">
      <w:pPr>
        <w:bidi/>
        <w:rPr>
          <w:sz w:val="24"/>
          <w:szCs w:val="24"/>
        </w:rPr>
      </w:pPr>
      <w:r w:rsidRPr="00300096">
        <w:rPr>
          <w:rFonts w:ascii="David" w:eastAsia="David" w:hAnsi="David" w:cs="David"/>
          <w:sz w:val="28"/>
          <w:szCs w:val="28"/>
          <w:rtl/>
        </w:rPr>
        <w:t>"בשעת שינה"</w:t>
      </w:r>
    </w:p>
    <w:p w14:paraId="35BEFC51" w14:textId="77777777" w:rsidR="00633CC8" w:rsidRPr="00300096" w:rsidRDefault="00000000">
      <w:pPr>
        <w:bidi/>
        <w:rPr>
          <w:sz w:val="24"/>
          <w:szCs w:val="24"/>
        </w:rPr>
      </w:pPr>
      <w:r w:rsidRPr="00300096">
        <w:rPr>
          <w:sz w:val="24"/>
          <w:szCs w:val="24"/>
          <w:rtl/>
        </w:rPr>
        <w:t xml:space="preserve">למשל, אדם המבצע עבירה תוך כדי שהוא הולך מתוך שינה. </w:t>
      </w:r>
    </w:p>
    <w:p w14:paraId="7AE27362" w14:textId="77777777" w:rsidR="00633CC8" w:rsidRPr="00300096" w:rsidRDefault="00633CC8">
      <w:pPr>
        <w:bidi/>
        <w:rPr>
          <w:sz w:val="24"/>
          <w:szCs w:val="24"/>
        </w:rPr>
      </w:pPr>
    </w:p>
    <w:p w14:paraId="5C716D23" w14:textId="77777777" w:rsidR="00633CC8" w:rsidRPr="00300096" w:rsidRDefault="00000000">
      <w:pPr>
        <w:bidi/>
        <w:rPr>
          <w:sz w:val="24"/>
          <w:szCs w:val="24"/>
        </w:rPr>
      </w:pPr>
      <w:r w:rsidRPr="00300096">
        <w:rPr>
          <w:rFonts w:ascii="David" w:eastAsia="David" w:hAnsi="David" w:cs="David"/>
          <w:sz w:val="28"/>
          <w:szCs w:val="28"/>
          <w:rtl/>
        </w:rPr>
        <w:t xml:space="preserve">"במצב של </w:t>
      </w:r>
      <w:proofErr w:type="spellStart"/>
      <w:r w:rsidRPr="00300096">
        <w:rPr>
          <w:rFonts w:ascii="David" w:eastAsia="David" w:hAnsi="David" w:cs="David"/>
          <w:sz w:val="28"/>
          <w:szCs w:val="28"/>
          <w:rtl/>
        </w:rPr>
        <w:t>אוטומטיזם</w:t>
      </w:r>
      <w:proofErr w:type="spellEnd"/>
      <w:r w:rsidRPr="00300096">
        <w:rPr>
          <w:rFonts w:ascii="David" w:eastAsia="David" w:hAnsi="David" w:cs="David"/>
          <w:sz w:val="28"/>
          <w:szCs w:val="28"/>
          <w:rtl/>
        </w:rPr>
        <w:t xml:space="preserve"> או של היפנוזה"</w:t>
      </w:r>
      <w:r w:rsidRPr="00300096">
        <w:rPr>
          <w:sz w:val="24"/>
          <w:szCs w:val="24"/>
        </w:rPr>
        <w:t xml:space="preserve"> </w:t>
      </w:r>
    </w:p>
    <w:p w14:paraId="0674BF58" w14:textId="77777777" w:rsidR="00633CC8" w:rsidRPr="00300096" w:rsidRDefault="00000000">
      <w:pPr>
        <w:bidi/>
        <w:rPr>
          <w:sz w:val="24"/>
          <w:szCs w:val="24"/>
        </w:rPr>
      </w:pPr>
      <w:proofErr w:type="spellStart"/>
      <w:r w:rsidRPr="00300096">
        <w:rPr>
          <w:sz w:val="24"/>
          <w:szCs w:val="24"/>
          <w:rtl/>
        </w:rPr>
        <w:t>אוטומטיזם</w:t>
      </w:r>
      <w:proofErr w:type="spellEnd"/>
      <w:r w:rsidRPr="00300096">
        <w:rPr>
          <w:sz w:val="24"/>
          <w:szCs w:val="24"/>
          <w:rtl/>
        </w:rPr>
        <w:t xml:space="preserve"> - "בשעת האירוע הנדון היה הנאשם נטול הכרה (או מודעות) על הנעשה אתו ומסביבו ועקב כך, לא שלט על תנועותיו".</w:t>
      </w:r>
      <w:r w:rsidRPr="00300096">
        <w:rPr>
          <w:sz w:val="24"/>
          <w:szCs w:val="24"/>
          <w:vertAlign w:val="superscript"/>
        </w:rPr>
        <w:footnoteReference w:id="24"/>
      </w:r>
      <w:r w:rsidRPr="00300096">
        <w:rPr>
          <w:sz w:val="24"/>
          <w:szCs w:val="24"/>
          <w:rtl/>
        </w:rPr>
        <w:t xml:space="preserve"> למשל </w:t>
      </w:r>
      <w:proofErr w:type="spellStart"/>
      <w:r w:rsidRPr="00300096">
        <w:rPr>
          <w:sz w:val="24"/>
          <w:szCs w:val="24"/>
          <w:rtl/>
        </w:rPr>
        <w:t>עוותיות</w:t>
      </w:r>
      <w:proofErr w:type="spellEnd"/>
      <w:r w:rsidRPr="00300096">
        <w:rPr>
          <w:sz w:val="24"/>
          <w:szCs w:val="24"/>
          <w:rtl/>
        </w:rPr>
        <w:t xml:space="preserve"> כתוצאה מהתקף אפילפטי, </w:t>
      </w:r>
      <w:proofErr w:type="spellStart"/>
      <w:r w:rsidRPr="00300096">
        <w:rPr>
          <w:sz w:val="24"/>
          <w:szCs w:val="24"/>
          <w:rtl/>
        </w:rPr>
        <w:t>עוותית</w:t>
      </w:r>
      <w:proofErr w:type="spellEnd"/>
      <w:r w:rsidRPr="00300096">
        <w:rPr>
          <w:sz w:val="24"/>
          <w:szCs w:val="24"/>
          <w:rtl/>
        </w:rPr>
        <w:t xml:space="preserve"> כתוצאה ממחלות במוח או במערכת העצבים, שבץ, פציעת ראש, העדר הגעת חמצן למוח, עודף סוכר קיצוני.</w:t>
      </w:r>
    </w:p>
    <w:p w14:paraId="47DD4E76" w14:textId="77777777" w:rsidR="00633CC8" w:rsidRPr="00300096" w:rsidRDefault="00633CC8">
      <w:pPr>
        <w:bidi/>
        <w:rPr>
          <w:sz w:val="24"/>
          <w:szCs w:val="24"/>
        </w:rPr>
      </w:pPr>
    </w:p>
    <w:p w14:paraId="1017E740" w14:textId="77777777" w:rsidR="00633CC8" w:rsidRPr="00300096" w:rsidRDefault="00000000">
      <w:pPr>
        <w:bidi/>
        <w:rPr>
          <w:sz w:val="24"/>
          <w:szCs w:val="24"/>
        </w:rPr>
      </w:pPr>
      <w:r w:rsidRPr="00300096">
        <w:rPr>
          <w:sz w:val="24"/>
          <w:szCs w:val="24"/>
          <w:rtl/>
        </w:rPr>
        <w:t>שני מצבים:</w:t>
      </w:r>
    </w:p>
    <w:p w14:paraId="000F48B0" w14:textId="77777777" w:rsidR="00633CC8" w:rsidRPr="00300096" w:rsidRDefault="00000000">
      <w:pPr>
        <w:numPr>
          <w:ilvl w:val="0"/>
          <w:numId w:val="169"/>
        </w:numPr>
        <w:bidi/>
        <w:rPr>
          <w:sz w:val="24"/>
          <w:szCs w:val="24"/>
        </w:rPr>
      </w:pPr>
      <w:proofErr w:type="spellStart"/>
      <w:r w:rsidRPr="008C258E">
        <w:rPr>
          <w:bCs/>
          <w:sz w:val="24"/>
          <w:szCs w:val="24"/>
          <w:rtl/>
        </w:rPr>
        <w:t>אוטומטיזם</w:t>
      </w:r>
      <w:proofErr w:type="spellEnd"/>
      <w:r w:rsidRPr="008C258E">
        <w:rPr>
          <w:bCs/>
          <w:sz w:val="24"/>
          <w:szCs w:val="24"/>
          <w:rtl/>
        </w:rPr>
        <w:t xml:space="preserve"> גופני</w:t>
      </w:r>
      <w:r w:rsidRPr="00300096">
        <w:rPr>
          <w:b/>
          <w:sz w:val="24"/>
          <w:szCs w:val="24"/>
          <w:rtl/>
        </w:rPr>
        <w:t xml:space="preserve"> (שפוי)</w:t>
      </w:r>
      <w:r w:rsidRPr="00300096">
        <w:rPr>
          <w:sz w:val="24"/>
          <w:szCs w:val="24"/>
          <w:rtl/>
        </w:rPr>
        <w:t xml:space="preserve">: פעולה אוטומטית הנובעת מתוך חוסר שליטה גופנית. למשל, נהג שחטף התקף לב, עבר באור אדם וגרם לתאונה.  </w:t>
      </w:r>
    </w:p>
    <w:p w14:paraId="65643185" w14:textId="77777777" w:rsidR="00633CC8" w:rsidRPr="00300096" w:rsidRDefault="00000000">
      <w:pPr>
        <w:numPr>
          <w:ilvl w:val="0"/>
          <w:numId w:val="169"/>
        </w:numPr>
        <w:bidi/>
        <w:rPr>
          <w:sz w:val="24"/>
          <w:szCs w:val="24"/>
        </w:rPr>
      </w:pPr>
      <w:proofErr w:type="spellStart"/>
      <w:r w:rsidRPr="008C258E">
        <w:rPr>
          <w:bCs/>
          <w:sz w:val="24"/>
          <w:szCs w:val="24"/>
          <w:rtl/>
        </w:rPr>
        <w:t>אוטומטיזם</w:t>
      </w:r>
      <w:proofErr w:type="spellEnd"/>
      <w:r w:rsidRPr="008C258E">
        <w:rPr>
          <w:bCs/>
          <w:sz w:val="24"/>
          <w:szCs w:val="24"/>
          <w:rtl/>
        </w:rPr>
        <w:t xml:space="preserve"> נפשי</w:t>
      </w:r>
      <w:r w:rsidRPr="00300096">
        <w:rPr>
          <w:b/>
          <w:sz w:val="24"/>
          <w:szCs w:val="24"/>
          <w:rtl/>
        </w:rPr>
        <w:t xml:space="preserve"> (בלתי-שפוי)</w:t>
      </w:r>
      <w:r w:rsidRPr="00300096">
        <w:rPr>
          <w:sz w:val="24"/>
          <w:szCs w:val="24"/>
          <w:rtl/>
        </w:rPr>
        <w:t xml:space="preserve">: פעולה אוטומטית הנובעת ממחלה נפשית השוללת יכולת שליטה גופנית. </w:t>
      </w:r>
    </w:p>
    <w:p w14:paraId="4FCCB440" w14:textId="77777777" w:rsidR="00633CC8" w:rsidRPr="00300096" w:rsidRDefault="00633CC8">
      <w:pPr>
        <w:bidi/>
        <w:rPr>
          <w:sz w:val="24"/>
          <w:szCs w:val="24"/>
        </w:rPr>
      </w:pPr>
    </w:p>
    <w:p w14:paraId="7B2BE92B" w14:textId="77777777" w:rsidR="00633CC8" w:rsidRPr="00300096" w:rsidRDefault="00633CC8">
      <w:pPr>
        <w:bidi/>
        <w:rPr>
          <w:rFonts w:ascii="Alef" w:eastAsia="Alef" w:hAnsi="Alef" w:cs="Alef"/>
          <w:b/>
          <w:sz w:val="24"/>
          <w:szCs w:val="24"/>
        </w:rPr>
      </w:pPr>
    </w:p>
    <w:p w14:paraId="5E9D025E" w14:textId="77777777" w:rsidR="00633CC8" w:rsidRPr="00300096" w:rsidRDefault="00000000">
      <w:pPr>
        <w:bidi/>
        <w:rPr>
          <w:rFonts w:ascii="Alef" w:eastAsia="Alef" w:hAnsi="Alef" w:cs="Alef"/>
          <w:b/>
          <w:sz w:val="24"/>
          <w:szCs w:val="24"/>
        </w:rPr>
      </w:pPr>
      <w:r w:rsidRPr="008C258E">
        <w:rPr>
          <w:rFonts w:ascii="Alef" w:eastAsia="Alef" w:hAnsi="Alef" w:cs="Alef"/>
          <w:bCs/>
          <w:sz w:val="24"/>
          <w:szCs w:val="24"/>
          <w:rtl/>
        </w:rPr>
        <w:t xml:space="preserve">פס"ד </w:t>
      </w:r>
      <w:proofErr w:type="spellStart"/>
      <w:r w:rsidRPr="008C258E">
        <w:rPr>
          <w:rFonts w:ascii="Alef" w:eastAsia="Alef" w:hAnsi="Alef" w:cs="Alef"/>
          <w:bCs/>
          <w:sz w:val="26"/>
          <w:szCs w:val="26"/>
          <w:shd w:val="clear" w:color="auto" w:fill="F4CCCC"/>
          <w:rtl/>
        </w:rPr>
        <w:t>צ'ארלסון</w:t>
      </w:r>
      <w:proofErr w:type="spellEnd"/>
      <w:r w:rsidRPr="00300096">
        <w:rPr>
          <w:rFonts w:ascii="Alef" w:eastAsia="Alef" w:hAnsi="Alef" w:cs="Alef"/>
          <w:b/>
          <w:sz w:val="24"/>
          <w:szCs w:val="24"/>
          <w:rtl/>
        </w:rPr>
        <w:t xml:space="preserve"> (אנגלי): </w:t>
      </w:r>
    </w:p>
    <w:p w14:paraId="4870B1C8" w14:textId="77777777" w:rsidR="00633CC8" w:rsidRPr="00300096" w:rsidRDefault="00633CC8">
      <w:pPr>
        <w:bidi/>
        <w:rPr>
          <w:sz w:val="24"/>
          <w:szCs w:val="24"/>
        </w:rPr>
      </w:pPr>
    </w:p>
    <w:p w14:paraId="26611322" w14:textId="77777777" w:rsidR="00633CC8" w:rsidRPr="00300096" w:rsidRDefault="00000000">
      <w:pPr>
        <w:bidi/>
        <w:rPr>
          <w:sz w:val="24"/>
          <w:szCs w:val="24"/>
        </w:rPr>
      </w:pPr>
      <w:proofErr w:type="spellStart"/>
      <w:r w:rsidRPr="00300096">
        <w:rPr>
          <w:sz w:val="24"/>
          <w:szCs w:val="24"/>
          <w:rtl/>
        </w:rPr>
        <w:t>צ'ארלסון</w:t>
      </w:r>
      <w:proofErr w:type="spellEnd"/>
      <w:r w:rsidRPr="00300096">
        <w:rPr>
          <w:sz w:val="24"/>
          <w:szCs w:val="24"/>
          <w:rtl/>
        </w:rPr>
        <w:t xml:space="preserve"> זרק את בנו מהחלון, הרג אותו והואשם ברצח. הגנתו הייתה היעדר שליטה שכן נוכח גידול במוח הוא לא היה מודע למעשיו. </w:t>
      </w:r>
    </w:p>
    <w:p w14:paraId="7527D225" w14:textId="77777777" w:rsidR="00633CC8" w:rsidRPr="00300096" w:rsidRDefault="00633CC8">
      <w:pPr>
        <w:bidi/>
        <w:rPr>
          <w:sz w:val="24"/>
          <w:szCs w:val="24"/>
        </w:rPr>
      </w:pPr>
    </w:p>
    <w:p w14:paraId="13B5CAA2" w14:textId="77777777" w:rsidR="00633CC8" w:rsidRPr="00300096" w:rsidRDefault="00000000">
      <w:pPr>
        <w:bidi/>
        <w:rPr>
          <w:sz w:val="24"/>
          <w:szCs w:val="24"/>
        </w:rPr>
      </w:pPr>
      <w:r w:rsidRPr="00300096">
        <w:rPr>
          <w:sz w:val="28"/>
          <w:szCs w:val="28"/>
          <w:rtl/>
        </w:rPr>
        <w:t>ביהמ"ש</w:t>
      </w:r>
      <w:r w:rsidRPr="00300096">
        <w:rPr>
          <w:sz w:val="24"/>
          <w:szCs w:val="24"/>
          <w:rtl/>
        </w:rPr>
        <w:t xml:space="preserve">: הכיר בסייג וזיכה אותו. </w:t>
      </w:r>
    </w:p>
    <w:p w14:paraId="402B5FA0" w14:textId="77777777" w:rsidR="00633CC8" w:rsidRPr="00300096" w:rsidRDefault="00633CC8">
      <w:pPr>
        <w:bidi/>
        <w:rPr>
          <w:sz w:val="24"/>
          <w:szCs w:val="24"/>
        </w:rPr>
      </w:pPr>
    </w:p>
    <w:p w14:paraId="5B004E7F" w14:textId="77777777" w:rsidR="00633CC8" w:rsidRPr="00300096" w:rsidRDefault="00633CC8">
      <w:pPr>
        <w:bidi/>
        <w:rPr>
          <w:sz w:val="24"/>
          <w:szCs w:val="24"/>
        </w:rPr>
      </w:pPr>
    </w:p>
    <w:p w14:paraId="35D04204" w14:textId="77777777" w:rsidR="00633CC8" w:rsidRPr="00300096" w:rsidRDefault="00000000">
      <w:pPr>
        <w:bidi/>
        <w:rPr>
          <w:rFonts w:ascii="Alef" w:eastAsia="Alef" w:hAnsi="Alef" w:cs="Alef"/>
          <w:b/>
          <w:sz w:val="24"/>
          <w:szCs w:val="24"/>
        </w:rPr>
      </w:pPr>
      <w:r w:rsidRPr="008C258E">
        <w:rPr>
          <w:rFonts w:ascii="Alef" w:eastAsia="Alef" w:hAnsi="Alef" w:cs="Alef"/>
          <w:bCs/>
          <w:sz w:val="24"/>
          <w:szCs w:val="24"/>
          <w:rtl/>
        </w:rPr>
        <w:lastRenderedPageBreak/>
        <w:t xml:space="preserve">נחום </w:t>
      </w:r>
      <w:proofErr w:type="spellStart"/>
      <w:r w:rsidRPr="008C258E">
        <w:rPr>
          <w:rFonts w:ascii="Alef" w:eastAsia="Alef" w:hAnsi="Alef" w:cs="Alef"/>
          <w:bCs/>
          <w:sz w:val="26"/>
          <w:szCs w:val="26"/>
          <w:shd w:val="clear" w:color="auto" w:fill="F4CCCC"/>
          <w:rtl/>
        </w:rPr>
        <w:t>חמיס</w:t>
      </w:r>
      <w:proofErr w:type="spellEnd"/>
      <w:r w:rsidRPr="008C258E">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382/75):</w:t>
      </w:r>
    </w:p>
    <w:p w14:paraId="1181722A" w14:textId="77777777" w:rsidR="00633CC8" w:rsidRPr="00300096" w:rsidRDefault="00000000">
      <w:pPr>
        <w:bidi/>
        <w:rPr>
          <w:sz w:val="24"/>
          <w:szCs w:val="24"/>
        </w:rPr>
      </w:pPr>
      <w:r w:rsidRPr="00300096">
        <w:rPr>
          <w:sz w:val="24"/>
          <w:szCs w:val="24"/>
          <w:rtl/>
        </w:rPr>
        <w:t>ניתן צו להריסת בית, והמשטרה נערכה לסייע לנהג הטרקטור לבצע את ההריסה. בגלל הפחד מהאיומים שהוטחו כלפיו על-ידי אנשי המקום, הוא נטש את הטרקטור. אחד מאנשי השכונה שהיה גם בעל רישיון נהיגה בטרקטור, נכנס לתא הנהג והחל להשתולל עמו. המערער הורשע בעבירות של ניסיון לרצח, תקיפת שוטרים בנסיבות מחמירות וגרימת נזק לרכוש בזדון.</w:t>
      </w:r>
    </w:p>
    <w:p w14:paraId="2E057F83" w14:textId="77777777" w:rsidR="00633CC8" w:rsidRPr="00300096" w:rsidRDefault="00000000">
      <w:pPr>
        <w:bidi/>
        <w:rPr>
          <w:sz w:val="24"/>
          <w:szCs w:val="24"/>
        </w:rPr>
      </w:pPr>
      <w:r w:rsidRPr="00300096">
        <w:rPr>
          <w:sz w:val="24"/>
          <w:szCs w:val="24"/>
          <w:rtl/>
        </w:rPr>
        <w:t xml:space="preserve">טען לסייג היעדר שליטה, שכן לטענתו כאשר השוטר השתלט על הטרקטור הוא חבט בראשו ועקב החבטה הוא איבד שליטה. </w:t>
      </w:r>
    </w:p>
    <w:p w14:paraId="23F99EA8" w14:textId="77777777" w:rsidR="00633CC8" w:rsidRPr="00300096" w:rsidRDefault="00633CC8">
      <w:pPr>
        <w:bidi/>
        <w:rPr>
          <w:sz w:val="24"/>
          <w:szCs w:val="24"/>
        </w:rPr>
      </w:pPr>
    </w:p>
    <w:p w14:paraId="3A48533F" w14:textId="77777777" w:rsidR="00633CC8" w:rsidRPr="00300096" w:rsidRDefault="00000000">
      <w:pPr>
        <w:bidi/>
        <w:rPr>
          <w:sz w:val="24"/>
          <w:szCs w:val="24"/>
        </w:rPr>
      </w:pPr>
      <w:r w:rsidRPr="00300096">
        <w:rPr>
          <w:sz w:val="28"/>
          <w:szCs w:val="28"/>
          <w:rtl/>
        </w:rPr>
        <w:t>ביהמ"ש</w:t>
      </w:r>
      <w:r w:rsidRPr="00300096">
        <w:rPr>
          <w:sz w:val="24"/>
          <w:szCs w:val="24"/>
          <w:rtl/>
        </w:rPr>
        <w:t xml:space="preserve">: "מקום שנאשם במשפט פלילי מבקש להתנער מהאשמה על-סמך טענת </w:t>
      </w:r>
      <w:proofErr w:type="spellStart"/>
      <w:r w:rsidRPr="00300096">
        <w:rPr>
          <w:sz w:val="24"/>
          <w:szCs w:val="24"/>
          <w:rtl/>
        </w:rPr>
        <w:t>אוטומטיזם</w:t>
      </w:r>
      <w:proofErr w:type="spellEnd"/>
      <w:r w:rsidRPr="00300096">
        <w:rPr>
          <w:sz w:val="24"/>
          <w:szCs w:val="24"/>
          <w:rtl/>
        </w:rPr>
        <w:t xml:space="preserve">, </w:t>
      </w:r>
      <w:r w:rsidRPr="00300096">
        <w:rPr>
          <w:sz w:val="24"/>
          <w:szCs w:val="24"/>
          <w:shd w:val="clear" w:color="auto" w:fill="FCE5CD"/>
          <w:rtl/>
        </w:rPr>
        <w:t>מצווה ביהמ"ש לבחון אותה בזהירות רבה, כדי שלא יולך שולל על-ידי מה שלאמיתו של דבר איננו אלא "המפלט האחרון של הגנה הנדונה לכישלון מראש"</w:t>
      </w:r>
      <w:r w:rsidRPr="00300096">
        <w:rPr>
          <w:sz w:val="24"/>
          <w:szCs w:val="24"/>
          <w:rtl/>
        </w:rPr>
        <w:t>. הערעור נדחה.</w:t>
      </w:r>
    </w:p>
    <w:p w14:paraId="03AE64EB" w14:textId="77777777" w:rsidR="00633CC8" w:rsidRPr="00300096" w:rsidRDefault="00633CC8">
      <w:pPr>
        <w:bidi/>
        <w:rPr>
          <w:sz w:val="24"/>
          <w:szCs w:val="24"/>
        </w:rPr>
      </w:pPr>
    </w:p>
    <w:p w14:paraId="5462345B" w14:textId="77777777" w:rsidR="00633CC8" w:rsidRPr="00300096" w:rsidRDefault="00000000">
      <w:pPr>
        <w:bidi/>
        <w:rPr>
          <w:rFonts w:ascii="Alef" w:eastAsia="Alef" w:hAnsi="Alef" w:cs="Alef"/>
          <w:b/>
          <w:sz w:val="24"/>
          <w:szCs w:val="24"/>
        </w:rPr>
      </w:pPr>
      <w:proofErr w:type="spellStart"/>
      <w:r w:rsidRPr="008C258E">
        <w:rPr>
          <w:rFonts w:ascii="Alef" w:eastAsia="Alef" w:hAnsi="Alef" w:cs="Alef"/>
          <w:bCs/>
          <w:sz w:val="24"/>
          <w:szCs w:val="24"/>
          <w:rtl/>
        </w:rPr>
        <w:t>טאדסה</w:t>
      </w:r>
      <w:proofErr w:type="spellEnd"/>
      <w:r w:rsidRPr="008C258E">
        <w:rPr>
          <w:rFonts w:ascii="Alef" w:eastAsia="Alef" w:hAnsi="Alef" w:cs="Alef"/>
          <w:bCs/>
          <w:sz w:val="24"/>
          <w:szCs w:val="24"/>
          <w:rtl/>
        </w:rPr>
        <w:t xml:space="preserve"> </w:t>
      </w:r>
      <w:proofErr w:type="spellStart"/>
      <w:r w:rsidRPr="008C258E">
        <w:rPr>
          <w:rFonts w:ascii="Alef" w:eastAsia="Alef" w:hAnsi="Alef" w:cs="Alef"/>
          <w:bCs/>
          <w:sz w:val="26"/>
          <w:szCs w:val="26"/>
          <w:shd w:val="clear" w:color="auto" w:fill="F4CCCC"/>
          <w:rtl/>
        </w:rPr>
        <w:t>גטאהון</w:t>
      </w:r>
      <w:proofErr w:type="spellEnd"/>
      <w:r w:rsidRPr="008C258E">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1839/15):</w:t>
      </w:r>
    </w:p>
    <w:p w14:paraId="567F6E9C" w14:textId="77777777" w:rsidR="00633CC8" w:rsidRPr="00300096" w:rsidRDefault="00000000">
      <w:pPr>
        <w:bidi/>
        <w:rPr>
          <w:sz w:val="24"/>
          <w:szCs w:val="24"/>
        </w:rPr>
      </w:pPr>
      <w:r w:rsidRPr="00300096">
        <w:rPr>
          <w:sz w:val="24"/>
          <w:szCs w:val="24"/>
          <w:rtl/>
        </w:rPr>
        <w:t xml:space="preserve">המערער רצח ביריות אקדח את עורך הדין ששימש בעבר בהליכי גירושין מאשתו, יחד עם ביתו של </w:t>
      </w:r>
      <w:proofErr w:type="spellStart"/>
      <w:r w:rsidRPr="00300096">
        <w:rPr>
          <w:sz w:val="24"/>
          <w:szCs w:val="24"/>
          <w:rtl/>
        </w:rPr>
        <w:t>העו"ד</w:t>
      </w:r>
      <w:proofErr w:type="spellEnd"/>
      <w:r w:rsidRPr="00300096">
        <w:rPr>
          <w:sz w:val="24"/>
          <w:szCs w:val="24"/>
          <w:rtl/>
        </w:rPr>
        <w:t xml:space="preserve">. המערער הודה במיוחס לו, אך כפר באחריותו הפלילית בטענת הגנת "העדר שליטה" מסוג </w:t>
      </w:r>
      <w:proofErr w:type="spellStart"/>
      <w:r w:rsidRPr="00300096">
        <w:rPr>
          <w:sz w:val="24"/>
          <w:szCs w:val="24"/>
          <w:rtl/>
        </w:rPr>
        <w:t>אוטומטיזם</w:t>
      </w:r>
      <w:proofErr w:type="spellEnd"/>
      <w:r w:rsidRPr="00300096">
        <w:rPr>
          <w:sz w:val="24"/>
          <w:szCs w:val="24"/>
          <w:rtl/>
        </w:rPr>
        <w:t xml:space="preserve"> - בעקבות תאונת עבודה שעבר, הוא סובל מפוסט-טראומה המגבירה את הסבירות לכניסה למצב דיסוציאטיבי (ניתוק רגשות) בעקבות הצפה </w:t>
      </w:r>
      <w:proofErr w:type="spellStart"/>
      <w:r w:rsidRPr="00300096">
        <w:rPr>
          <w:sz w:val="24"/>
          <w:szCs w:val="24"/>
          <w:rtl/>
        </w:rPr>
        <w:t>חרדתית</w:t>
      </w:r>
      <w:proofErr w:type="spellEnd"/>
      <w:r w:rsidRPr="00300096">
        <w:rPr>
          <w:sz w:val="24"/>
          <w:szCs w:val="24"/>
          <w:rtl/>
        </w:rPr>
        <w:t xml:space="preserve"> (עו"ד קילל אותו במפגש).</w:t>
      </w:r>
    </w:p>
    <w:p w14:paraId="71C3318F" w14:textId="77777777" w:rsidR="00633CC8" w:rsidRPr="00300096" w:rsidRDefault="00000000">
      <w:pPr>
        <w:bidi/>
        <w:rPr>
          <w:sz w:val="24"/>
          <w:szCs w:val="24"/>
        </w:rPr>
      </w:pPr>
      <w:r w:rsidRPr="00300096">
        <w:rPr>
          <w:sz w:val="24"/>
          <w:szCs w:val="24"/>
          <w:rtl/>
        </w:rPr>
        <w:t>ביהמ"ש קמא בחן את הטענה: הבסיס שעליו מושתתת חוות הדעת הרפואית; עוצמתו של הגורם שהכניס את הנאשם למצב הדיסוציאטיבי; קיומם של מקרים שבהם הנאשם הגיב בצורה דומה לאותו גורם בעבר; וכן קיומו של מניע.</w:t>
      </w:r>
      <w:r w:rsidRPr="00300096">
        <w:rPr>
          <w:sz w:val="24"/>
          <w:szCs w:val="24"/>
          <w:vertAlign w:val="superscript"/>
        </w:rPr>
        <w:footnoteReference w:id="25"/>
      </w:r>
      <w:r w:rsidRPr="00300096">
        <w:rPr>
          <w:sz w:val="24"/>
          <w:szCs w:val="24"/>
          <w:rtl/>
        </w:rPr>
        <w:t xml:space="preserve"> ודחה את טענתו, ומכאן הערעור.</w:t>
      </w:r>
    </w:p>
    <w:p w14:paraId="68512173" w14:textId="77777777" w:rsidR="00633CC8" w:rsidRPr="00300096" w:rsidRDefault="00633CC8">
      <w:pPr>
        <w:bidi/>
        <w:rPr>
          <w:sz w:val="24"/>
          <w:szCs w:val="24"/>
        </w:rPr>
      </w:pPr>
    </w:p>
    <w:p w14:paraId="0B7D2534" w14:textId="77777777" w:rsidR="00633CC8" w:rsidRPr="00300096" w:rsidRDefault="00000000">
      <w:pPr>
        <w:bidi/>
        <w:rPr>
          <w:sz w:val="24"/>
          <w:szCs w:val="24"/>
        </w:rPr>
      </w:pPr>
      <w:r w:rsidRPr="00300096">
        <w:rPr>
          <w:sz w:val="28"/>
          <w:szCs w:val="28"/>
          <w:rtl/>
        </w:rPr>
        <w:t xml:space="preserve">השופטת ברק-ארז: </w:t>
      </w:r>
      <w:r w:rsidRPr="00300096">
        <w:rPr>
          <w:sz w:val="24"/>
          <w:szCs w:val="24"/>
          <w:rtl/>
        </w:rPr>
        <w:t xml:space="preserve">יש לדחות את הערעור, שכן "חוות הדעת הרפואית שעליה ביקש המערער להסתמך נשענה על מסד עובדתי רעוע ולא ניתן לתת לה משקל של ממש". בנוסף אליה </w:t>
      </w:r>
      <w:r w:rsidRPr="00300096">
        <w:rPr>
          <w:sz w:val="24"/>
          <w:szCs w:val="24"/>
          <w:shd w:val="clear" w:color="auto" w:fill="FCE5CD"/>
          <w:rtl/>
        </w:rPr>
        <w:t>יש לבחון גם את יתר הראיות, ובכלל זה את התנהגות הנאשם ואמירותיו בסמוך לאירוע ובמהלכו</w:t>
      </w:r>
      <w:r w:rsidRPr="00300096">
        <w:rPr>
          <w:sz w:val="24"/>
          <w:szCs w:val="24"/>
          <w:rtl/>
        </w:rPr>
        <w:t>, ועל בסיס אלו אין לקבל את הערעור.</w:t>
      </w:r>
    </w:p>
    <w:p w14:paraId="5B08E8FF" w14:textId="77777777" w:rsidR="00633CC8" w:rsidRPr="00300096" w:rsidRDefault="00633CC8">
      <w:pPr>
        <w:bidi/>
        <w:rPr>
          <w:sz w:val="24"/>
          <w:szCs w:val="24"/>
        </w:rPr>
      </w:pPr>
    </w:p>
    <w:p w14:paraId="7FDF65CF" w14:textId="77777777" w:rsidR="00633CC8" w:rsidRPr="00300096" w:rsidRDefault="00000000">
      <w:pPr>
        <w:bidi/>
        <w:rPr>
          <w:rFonts w:ascii="Alef" w:eastAsia="Alef" w:hAnsi="Alef" w:cs="Alef"/>
          <w:b/>
          <w:sz w:val="24"/>
          <w:szCs w:val="24"/>
        </w:rPr>
      </w:pPr>
      <w:r w:rsidRPr="008C258E">
        <w:rPr>
          <w:rFonts w:ascii="Alef" w:eastAsia="Alef" w:hAnsi="Alef" w:cs="Alef"/>
          <w:bCs/>
          <w:sz w:val="24"/>
          <w:szCs w:val="24"/>
          <w:rtl/>
        </w:rPr>
        <w:t xml:space="preserve">מדינת ישראל נ' </w:t>
      </w:r>
      <w:r w:rsidRPr="008C258E">
        <w:rPr>
          <w:rFonts w:ascii="Alef" w:eastAsia="Alef" w:hAnsi="Alef" w:cs="Alef"/>
          <w:bCs/>
          <w:sz w:val="26"/>
          <w:szCs w:val="26"/>
          <w:shd w:val="clear" w:color="auto" w:fill="F4CCCC"/>
          <w:rtl/>
        </w:rPr>
        <w:t>חלילי יעד</w:t>
      </w:r>
      <w:r w:rsidRPr="00300096">
        <w:rPr>
          <w:rFonts w:ascii="Alef" w:eastAsia="Alef" w:hAnsi="Alef" w:cs="Alef"/>
          <w:b/>
          <w:sz w:val="24"/>
          <w:szCs w:val="24"/>
          <w:rtl/>
        </w:rPr>
        <w:t xml:space="preserve"> (תפח [ב"ש] 37418/12/10‏):</w:t>
      </w:r>
    </w:p>
    <w:p w14:paraId="3851BAF9" w14:textId="77777777" w:rsidR="00633CC8" w:rsidRPr="00300096" w:rsidRDefault="00000000">
      <w:pPr>
        <w:bidi/>
        <w:rPr>
          <w:sz w:val="24"/>
          <w:szCs w:val="24"/>
        </w:rPr>
      </w:pPr>
      <w:r w:rsidRPr="00300096">
        <w:rPr>
          <w:sz w:val="24"/>
          <w:szCs w:val="24"/>
          <w:rtl/>
        </w:rPr>
        <w:t xml:space="preserve">הנאשם דקר אדם אחר למוות, אך להגנתו טען שלפני כן הכה אותו המנוח ומהרגע הזה חש "ערפול" וטשטוש מוחלט, עד שלמעשה אינו זוכר דבר וחצי דבר ממה שאירע באותה העת. לכן, לא פעל מתוך מודעות למעשיו, כי אם מתוך </w:t>
      </w:r>
      <w:proofErr w:type="spellStart"/>
      <w:r w:rsidRPr="00300096">
        <w:rPr>
          <w:sz w:val="24"/>
          <w:szCs w:val="24"/>
          <w:rtl/>
        </w:rPr>
        <w:t>אוטומטיזם</w:t>
      </w:r>
      <w:proofErr w:type="spellEnd"/>
      <w:r w:rsidRPr="00300096">
        <w:rPr>
          <w:sz w:val="24"/>
          <w:szCs w:val="24"/>
          <w:rtl/>
        </w:rPr>
        <w:t>.</w:t>
      </w:r>
    </w:p>
    <w:p w14:paraId="327EB734" w14:textId="77777777" w:rsidR="00633CC8" w:rsidRPr="00300096" w:rsidRDefault="00633CC8">
      <w:pPr>
        <w:bidi/>
        <w:rPr>
          <w:sz w:val="24"/>
          <w:szCs w:val="24"/>
        </w:rPr>
      </w:pPr>
    </w:p>
    <w:p w14:paraId="42470A13" w14:textId="77777777" w:rsidR="00633CC8" w:rsidRPr="00300096" w:rsidRDefault="00000000">
      <w:pPr>
        <w:bidi/>
        <w:rPr>
          <w:sz w:val="24"/>
          <w:szCs w:val="24"/>
        </w:rPr>
      </w:pPr>
      <w:r w:rsidRPr="00300096">
        <w:rPr>
          <w:sz w:val="28"/>
          <w:szCs w:val="28"/>
          <w:rtl/>
        </w:rPr>
        <w:t>ביהמ"ש</w:t>
      </w:r>
      <w:r w:rsidRPr="00300096">
        <w:rPr>
          <w:sz w:val="24"/>
          <w:szCs w:val="24"/>
          <w:rtl/>
        </w:rPr>
        <w:t xml:space="preserve">: "הנאשם לא עמד ולו בנטל המינימלי להוכחת סייג זה, כאשר תיאור מעשיו רק מוכיחים את ההיפך הגמור של הדברים… </w:t>
      </w:r>
      <w:r w:rsidRPr="00300096">
        <w:rPr>
          <w:sz w:val="24"/>
          <w:szCs w:val="24"/>
          <w:shd w:val="clear" w:color="auto" w:fill="FCE5CD"/>
          <w:rtl/>
        </w:rPr>
        <w:t>טענה של "היעדר שליטה" יש להוכיח כדבעי ואין היא יכולה להוות מפלט לעוברי עבירה</w:t>
      </w:r>
      <w:r w:rsidRPr="00300096">
        <w:rPr>
          <w:sz w:val="24"/>
          <w:szCs w:val="24"/>
        </w:rPr>
        <w:t>".</w:t>
      </w:r>
    </w:p>
    <w:p w14:paraId="3A5A5FFB" w14:textId="77777777" w:rsidR="00633CC8" w:rsidRPr="00300096" w:rsidRDefault="00633CC8">
      <w:pPr>
        <w:bidi/>
        <w:rPr>
          <w:sz w:val="24"/>
          <w:szCs w:val="24"/>
        </w:rPr>
      </w:pPr>
    </w:p>
    <w:p w14:paraId="3820FB4C" w14:textId="77777777" w:rsidR="00633CC8" w:rsidRPr="00300096" w:rsidRDefault="00633CC8">
      <w:pPr>
        <w:bidi/>
        <w:rPr>
          <w:rFonts w:ascii="Alef" w:eastAsia="Alef" w:hAnsi="Alef" w:cs="Alef"/>
          <w:b/>
          <w:sz w:val="24"/>
          <w:szCs w:val="24"/>
        </w:rPr>
      </w:pPr>
    </w:p>
    <w:p w14:paraId="645567A7" w14:textId="77777777" w:rsidR="00633CC8" w:rsidRPr="00300096" w:rsidRDefault="00000000">
      <w:pPr>
        <w:bidi/>
        <w:rPr>
          <w:rFonts w:ascii="Alef" w:eastAsia="Alef" w:hAnsi="Alef" w:cs="Alef"/>
          <w:b/>
          <w:sz w:val="24"/>
          <w:szCs w:val="24"/>
        </w:rPr>
      </w:pPr>
      <w:r w:rsidRPr="008C258E">
        <w:rPr>
          <w:rFonts w:ascii="Alef" w:eastAsia="Alef" w:hAnsi="Alef" w:cs="Alef"/>
          <w:bCs/>
          <w:sz w:val="24"/>
          <w:szCs w:val="24"/>
          <w:rtl/>
        </w:rPr>
        <w:t xml:space="preserve">מדינת ישראל נ' </w:t>
      </w:r>
      <w:r w:rsidRPr="008C258E">
        <w:rPr>
          <w:rFonts w:ascii="Alef" w:eastAsia="Alef" w:hAnsi="Alef" w:cs="Alef"/>
          <w:bCs/>
          <w:sz w:val="26"/>
          <w:szCs w:val="26"/>
          <w:shd w:val="clear" w:color="auto" w:fill="F4CCCC"/>
          <w:rtl/>
        </w:rPr>
        <w:t>צדקה</w:t>
      </w:r>
      <w:r w:rsidRPr="00300096">
        <w:rPr>
          <w:rFonts w:ascii="Alef" w:eastAsia="Alef" w:hAnsi="Alef" w:cs="Alef"/>
          <w:b/>
          <w:sz w:val="24"/>
          <w:szCs w:val="24"/>
          <w:rtl/>
        </w:rPr>
        <w:t xml:space="preserve"> (ת"פ 8536/04/13):</w:t>
      </w:r>
    </w:p>
    <w:p w14:paraId="3B7651BA" w14:textId="77777777" w:rsidR="00633CC8" w:rsidRPr="00300096" w:rsidRDefault="00000000">
      <w:pPr>
        <w:bidi/>
        <w:rPr>
          <w:sz w:val="24"/>
          <w:szCs w:val="24"/>
        </w:rPr>
      </w:pPr>
      <w:r w:rsidRPr="00300096">
        <w:rPr>
          <w:sz w:val="24"/>
          <w:szCs w:val="24"/>
          <w:rtl/>
        </w:rPr>
        <w:t xml:space="preserve">בקניון דיזינגוף סנטר בתל אביב, דקר הנאשם אדם אחר באמצעות סכין וגרם לפציעתו. כאשר המאבטחים ניסו להשתלט עליו, הבחינו שאינו מרגיש בטוב והזעיקו עזרה רפואית. הנאשם טען </w:t>
      </w:r>
      <w:r w:rsidRPr="00300096">
        <w:rPr>
          <w:sz w:val="24"/>
          <w:szCs w:val="24"/>
          <w:rtl/>
        </w:rPr>
        <w:lastRenderedPageBreak/>
        <w:t>להגנתו שאינו זוכר דבר, מאחר שהיה תוך התקף אפילפטי חריף. חו"ד הרפואית סברה ש-"בזמן ההתקף הוא פעל בהיעדר רציה, עקב כפיה גופנית בשל ההתקף האפילפטי שלקה בו…".</w:t>
      </w:r>
    </w:p>
    <w:p w14:paraId="452A212A" w14:textId="77777777" w:rsidR="00633CC8" w:rsidRPr="00300096" w:rsidRDefault="00633CC8">
      <w:pPr>
        <w:bidi/>
        <w:rPr>
          <w:sz w:val="24"/>
          <w:szCs w:val="24"/>
          <w:u w:val="single"/>
        </w:rPr>
      </w:pPr>
    </w:p>
    <w:p w14:paraId="7C4724DE" w14:textId="77777777" w:rsidR="00633CC8" w:rsidRPr="00300096" w:rsidRDefault="00000000">
      <w:pPr>
        <w:bidi/>
        <w:rPr>
          <w:sz w:val="24"/>
          <w:szCs w:val="24"/>
        </w:rPr>
      </w:pPr>
      <w:r w:rsidRPr="00300096">
        <w:rPr>
          <w:sz w:val="28"/>
          <w:szCs w:val="28"/>
          <w:rtl/>
        </w:rPr>
        <w:t>ביהמ"ש</w:t>
      </w:r>
      <w:r w:rsidRPr="00300096">
        <w:rPr>
          <w:sz w:val="24"/>
          <w:szCs w:val="24"/>
          <w:rtl/>
        </w:rPr>
        <w:t xml:space="preserve">: אכן, סיבת הדקירה עלומה. אין שום קשר בין הנאשם לנפגע, ולכן יש לזכותו. האירוע האלים המתואר בכתב האישום הוא תולדה של התקף אפילפטי חלקי מורכב, אשר גרם לנאשם לשינוי הכרתי ותודעתי ולא אפשר לו שליטה על התנהגותו, תנועותיו ותגובותיו. </w:t>
      </w:r>
    </w:p>
    <w:p w14:paraId="505E45F8" w14:textId="77777777" w:rsidR="00633CC8" w:rsidRPr="00300096" w:rsidRDefault="00000000">
      <w:pPr>
        <w:bidi/>
        <w:rPr>
          <w:sz w:val="24"/>
          <w:szCs w:val="24"/>
        </w:rPr>
      </w:pPr>
      <w:r w:rsidRPr="00300096">
        <w:rPr>
          <w:sz w:val="24"/>
          <w:szCs w:val="24"/>
          <w:rtl/>
        </w:rPr>
        <w:t>"בזמן ההתקף האמור, פעל הנאשם, בהיעדר רציה, עקב כפיה גופנית, בשל ההתקף האפילפטי בו לקה".</w:t>
      </w:r>
    </w:p>
    <w:p w14:paraId="4BAF1588" w14:textId="77777777" w:rsidR="00633CC8" w:rsidRPr="00300096" w:rsidRDefault="00633CC8">
      <w:pPr>
        <w:bidi/>
        <w:rPr>
          <w:sz w:val="24"/>
          <w:szCs w:val="24"/>
        </w:rPr>
      </w:pPr>
    </w:p>
    <w:p w14:paraId="16D9E577" w14:textId="77777777" w:rsidR="00633CC8" w:rsidRPr="00300096" w:rsidRDefault="00000000">
      <w:pPr>
        <w:bidi/>
        <w:rPr>
          <w:sz w:val="24"/>
          <w:szCs w:val="24"/>
          <w:u w:val="single"/>
        </w:rPr>
      </w:pPr>
      <w:r w:rsidRPr="00300096">
        <w:rPr>
          <w:sz w:val="24"/>
          <w:szCs w:val="24"/>
          <w:u w:val="single"/>
          <w:rtl/>
        </w:rPr>
        <w:t xml:space="preserve">כניסה למצב בהתנהגות פסולה </w:t>
      </w:r>
    </w:p>
    <w:p w14:paraId="4044BEA7" w14:textId="77777777" w:rsidR="00633CC8" w:rsidRPr="00300096" w:rsidRDefault="00000000">
      <w:pPr>
        <w:bidi/>
        <w:rPr>
          <w:sz w:val="24"/>
          <w:szCs w:val="24"/>
        </w:rPr>
      </w:pPr>
      <w:r w:rsidRPr="00300096">
        <w:rPr>
          <w:sz w:val="24"/>
          <w:szCs w:val="24"/>
          <w:rtl/>
        </w:rPr>
        <w:t xml:space="preserve">המחוקק החליט להקשיח את תנאי הכניסה לסייגים ודרש מהנאשם לגלות אחריות. </w:t>
      </w:r>
    </w:p>
    <w:p w14:paraId="2852DDE4" w14:textId="77777777" w:rsidR="00633CC8" w:rsidRPr="00300096" w:rsidRDefault="00000000">
      <w:pPr>
        <w:bidi/>
        <w:rPr>
          <w:sz w:val="24"/>
          <w:szCs w:val="24"/>
        </w:rPr>
      </w:pPr>
      <w:r w:rsidRPr="00300096">
        <w:rPr>
          <w:sz w:val="24"/>
          <w:szCs w:val="24"/>
          <w:rtl/>
        </w:rPr>
        <w:t xml:space="preserve">אדם שעל אף המצב המסוכן בו הוא נמצא (לדוגמא: סיכון חמור להתקף לב / אפילפסיה) נהג ברכב, קיבל </w:t>
      </w:r>
    </w:p>
    <w:p w14:paraId="0E1749C6" w14:textId="77777777" w:rsidR="00633CC8" w:rsidRPr="00300096" w:rsidRDefault="00000000">
      <w:pPr>
        <w:bidi/>
        <w:rPr>
          <w:sz w:val="24"/>
          <w:szCs w:val="24"/>
        </w:rPr>
      </w:pPr>
      <w:r w:rsidRPr="00300096">
        <w:rPr>
          <w:sz w:val="24"/>
          <w:szCs w:val="24"/>
          <w:rtl/>
        </w:rPr>
        <w:t xml:space="preserve">התקף לב ופגע באחר עקב היעדר שליטה - </w:t>
      </w:r>
      <w:r w:rsidRPr="00300096">
        <w:rPr>
          <w:b/>
          <w:sz w:val="24"/>
          <w:szCs w:val="24"/>
          <w:rtl/>
        </w:rPr>
        <w:t>הוא כמו אדם שהביא את המצב על עצמו ולפיכך לא יזכה להגנה</w:t>
      </w:r>
      <w:r w:rsidRPr="00300096">
        <w:rPr>
          <w:sz w:val="24"/>
          <w:szCs w:val="24"/>
        </w:rPr>
        <w:t xml:space="preserve">. </w:t>
      </w:r>
    </w:p>
    <w:p w14:paraId="2E75F185" w14:textId="77777777" w:rsidR="00633CC8" w:rsidRPr="00300096" w:rsidRDefault="00633CC8">
      <w:pPr>
        <w:bidi/>
        <w:rPr>
          <w:sz w:val="24"/>
          <w:szCs w:val="24"/>
        </w:rPr>
      </w:pPr>
    </w:p>
    <w:p w14:paraId="7DBF44D1" w14:textId="77777777" w:rsidR="00633CC8" w:rsidRPr="00300096" w:rsidRDefault="00000000">
      <w:pPr>
        <w:bidi/>
        <w:rPr>
          <w:sz w:val="24"/>
          <w:szCs w:val="24"/>
        </w:rPr>
      </w:pPr>
      <w:r w:rsidRPr="00300096">
        <w:rPr>
          <w:sz w:val="24"/>
          <w:szCs w:val="24"/>
          <w:rtl/>
        </w:rPr>
        <w:t>סעיף 34יד</w:t>
      </w:r>
    </w:p>
    <w:p w14:paraId="2DC00D66"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ab/>
        <w:t>(א)</w:t>
      </w:r>
      <w:r w:rsidRPr="00300096">
        <w:rPr>
          <w:rFonts w:ascii="David" w:eastAsia="David" w:hAnsi="David" w:cs="David"/>
          <w:sz w:val="28"/>
          <w:szCs w:val="28"/>
          <w:rtl/>
        </w:rPr>
        <w:tab/>
        <w:t xml:space="preserve">הוראות סעיפים 34ז, 34יא ו-34יב לא יחולו אם העושה היה מודע או אם אדם מן הישוב במקומו יכול היה, בנסיבות </w:t>
      </w:r>
      <w:proofErr w:type="spellStart"/>
      <w:r w:rsidRPr="00300096">
        <w:rPr>
          <w:rFonts w:ascii="David" w:eastAsia="David" w:hAnsi="David" w:cs="David"/>
          <w:sz w:val="28"/>
          <w:szCs w:val="28"/>
          <w:rtl/>
        </w:rPr>
        <w:t>הענין</w:t>
      </w:r>
      <w:proofErr w:type="spellEnd"/>
      <w:r w:rsidRPr="00300096">
        <w:rPr>
          <w:rFonts w:ascii="David" w:eastAsia="David" w:hAnsi="David" w:cs="David"/>
          <w:sz w:val="28"/>
          <w:szCs w:val="28"/>
          <w:rtl/>
        </w:rPr>
        <w:t>, להיות מודע, לפני היווצרות המצב שבו עשה את מעשהו, כי הוא עלול לעשותו במצב זה, ואם העמיד את עצמו בהתנהגות נשלטת ופסולה באותו מצב; ובלבד שענינו של המעשה שנעשה במצבים האמורים בסעיף 34יא או בסעיף 34יב, לא היה הצלת אינטרס הזולת.</w:t>
      </w:r>
    </w:p>
    <w:p w14:paraId="3BCEC51E"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ab/>
        <w:t>(ב)</w:t>
      </w:r>
      <w:r w:rsidRPr="00300096">
        <w:rPr>
          <w:rFonts w:ascii="David" w:eastAsia="David" w:hAnsi="David" w:cs="David"/>
          <w:sz w:val="28"/>
          <w:szCs w:val="28"/>
          <w:rtl/>
        </w:rPr>
        <w:tab/>
        <w:t>במקרה כאמור בסעיף קטן (א), רואים את האדם כמי שעשה את המעשה במחשבה פלילית, אם העבירה היא של התנהגות, או באדישות אם העבירה מותנית גם בתוצאה; נכנס אדם למצב כדי לעבור את העבירה, והיא מותנית גם בתוצאה, רואים אותו כמי שעבר את העבירה בכוונה.</w:t>
      </w:r>
    </w:p>
    <w:p w14:paraId="066CD92F" w14:textId="77777777" w:rsidR="00633CC8" w:rsidRPr="00300096" w:rsidRDefault="00633CC8">
      <w:pPr>
        <w:bidi/>
        <w:rPr>
          <w:sz w:val="24"/>
          <w:szCs w:val="24"/>
        </w:rPr>
      </w:pPr>
    </w:p>
    <w:p w14:paraId="18D485EA" w14:textId="77777777" w:rsidR="00633CC8" w:rsidRPr="00300096" w:rsidRDefault="00633CC8">
      <w:pPr>
        <w:bidi/>
        <w:rPr>
          <w:sz w:val="28"/>
          <w:szCs w:val="28"/>
          <w:u w:val="single"/>
        </w:rPr>
      </w:pPr>
    </w:p>
    <w:p w14:paraId="2C22316F" w14:textId="77777777" w:rsidR="00633CC8" w:rsidRPr="00300096" w:rsidRDefault="00000000" w:rsidP="000B2A65">
      <w:pPr>
        <w:pStyle w:val="2"/>
        <w:bidi/>
      </w:pPr>
      <w:bookmarkStart w:id="158" w:name="_fl053t18js0i" w:colFirst="0" w:colLast="0"/>
      <w:bookmarkStart w:id="159" w:name="_Toc114750221"/>
      <w:bookmarkEnd w:id="158"/>
      <w:r w:rsidRPr="00300096">
        <w:rPr>
          <w:rtl/>
        </w:rPr>
        <w:t>סייג ג' - אי שפיות הדעת</w:t>
      </w:r>
      <w:bookmarkEnd w:id="159"/>
    </w:p>
    <w:p w14:paraId="36CF377B" w14:textId="77777777" w:rsidR="00633CC8" w:rsidRPr="00300096" w:rsidRDefault="00000000">
      <w:pPr>
        <w:bidi/>
        <w:rPr>
          <w:sz w:val="24"/>
          <w:szCs w:val="24"/>
        </w:rPr>
      </w:pPr>
      <w:r w:rsidRPr="00300096">
        <w:rPr>
          <w:sz w:val="24"/>
          <w:szCs w:val="24"/>
          <w:rtl/>
        </w:rPr>
        <w:t>ס' 34ח</w:t>
      </w:r>
    </w:p>
    <w:p w14:paraId="46904073"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לא יישא אדם באחריות פלילית למעשה שעשה אם, בשעת המעשה, בשל מחלה שפגעה ברוחו או בשל ליקוי בכושרו השכלי, היה חסר יכולת של ממש –</w:t>
      </w:r>
    </w:p>
    <w:p w14:paraId="270562A8"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(1)   להבין את אשר הוא עושה או את הפסול שבמעשהו; או</w:t>
      </w:r>
    </w:p>
    <w:p w14:paraId="14A68992"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(2)   להימנע מעשיית המעשה.</w:t>
      </w:r>
    </w:p>
    <w:p w14:paraId="53F864E7" w14:textId="77777777" w:rsidR="00633CC8" w:rsidRPr="00300096" w:rsidRDefault="00633CC8">
      <w:pPr>
        <w:bidi/>
        <w:rPr>
          <w:sz w:val="24"/>
          <w:szCs w:val="24"/>
        </w:rPr>
      </w:pPr>
    </w:p>
    <w:p w14:paraId="7B43DAF7" w14:textId="77777777" w:rsidR="00633CC8" w:rsidRPr="00300096" w:rsidRDefault="00000000">
      <w:pPr>
        <w:bidi/>
        <w:rPr>
          <w:sz w:val="24"/>
          <w:szCs w:val="24"/>
          <w:u w:val="single"/>
        </w:rPr>
      </w:pPr>
      <w:r w:rsidRPr="00300096">
        <w:rPr>
          <w:sz w:val="24"/>
          <w:szCs w:val="24"/>
          <w:u w:val="single"/>
          <w:rtl/>
        </w:rPr>
        <w:t>שלושה תנאים מצטברים לתחולת אי שפיות הדעת</w:t>
      </w:r>
    </w:p>
    <w:p w14:paraId="753428E4" w14:textId="77777777" w:rsidR="00633CC8" w:rsidRPr="00300096" w:rsidRDefault="00000000">
      <w:pPr>
        <w:numPr>
          <w:ilvl w:val="0"/>
          <w:numId w:val="34"/>
        </w:numPr>
        <w:bidi/>
        <w:rPr>
          <w:sz w:val="24"/>
          <w:szCs w:val="24"/>
        </w:rPr>
      </w:pPr>
      <w:r w:rsidRPr="00300096">
        <w:rPr>
          <w:rFonts w:ascii="David" w:eastAsia="David" w:hAnsi="David" w:cs="David"/>
          <w:sz w:val="28"/>
          <w:szCs w:val="28"/>
          <w:rtl/>
        </w:rPr>
        <w:t xml:space="preserve">"בשל מחלה שפגעה ברוחו או בשל ליקוי בכושרו השכלי" - </w:t>
      </w:r>
      <w:r w:rsidRPr="00300096">
        <w:rPr>
          <w:sz w:val="24"/>
          <w:szCs w:val="24"/>
          <w:rtl/>
        </w:rPr>
        <w:t xml:space="preserve">על הנאשם לסבול ממחלה נפשית או מליקוי בכושרו השכלי. הפסיקה קובעת שלא כל הפרעה או מחלה נחשבת למחלת נפש לצורך המשפט הפלילי. רק </w:t>
      </w:r>
      <w:r w:rsidRPr="00300096">
        <w:rPr>
          <w:b/>
          <w:sz w:val="24"/>
          <w:szCs w:val="24"/>
          <w:rtl/>
        </w:rPr>
        <w:t>מחלת נפש קשה שפוגעת בכוחות השליטה המוסריים או ביכולת ההבנה</w:t>
      </w:r>
      <w:r w:rsidRPr="00300096">
        <w:rPr>
          <w:sz w:val="24"/>
          <w:szCs w:val="24"/>
          <w:rtl/>
        </w:rPr>
        <w:t xml:space="preserve"> של האדם תיחשב למחלת נפש לפי המשפט הפלילי. </w:t>
      </w:r>
    </w:p>
    <w:p w14:paraId="6D11BA12" w14:textId="77777777" w:rsidR="00633CC8" w:rsidRPr="00300096" w:rsidRDefault="00000000">
      <w:pPr>
        <w:numPr>
          <w:ilvl w:val="0"/>
          <w:numId w:val="34"/>
        </w:numPr>
        <w:bidi/>
        <w:rPr>
          <w:sz w:val="24"/>
          <w:szCs w:val="24"/>
        </w:rPr>
      </w:pPr>
      <w:r w:rsidRPr="00300096">
        <w:rPr>
          <w:rFonts w:ascii="David" w:eastAsia="David" w:hAnsi="David" w:cs="David"/>
          <w:sz w:val="28"/>
          <w:szCs w:val="28"/>
          <w:rtl/>
        </w:rPr>
        <w:lastRenderedPageBreak/>
        <w:t xml:space="preserve">"היה חסר יכולת של ממש…" - </w:t>
      </w:r>
      <w:r w:rsidRPr="00300096">
        <w:rPr>
          <w:sz w:val="24"/>
          <w:szCs w:val="24"/>
          <w:rtl/>
        </w:rPr>
        <w:t xml:space="preserve">על הנאשם להיות </w:t>
      </w:r>
      <w:r w:rsidRPr="00300096">
        <w:rPr>
          <w:b/>
          <w:sz w:val="24"/>
          <w:szCs w:val="24"/>
          <w:rtl/>
        </w:rPr>
        <w:t>חסר יכולת של ממש</w:t>
      </w:r>
      <w:r w:rsidRPr="00300096">
        <w:rPr>
          <w:sz w:val="24"/>
          <w:szCs w:val="24"/>
          <w:rtl/>
        </w:rPr>
        <w:t xml:space="preserve"> להבין את הנעשה או את הפסול במעשה שבגינו הוא מואשם, או להימנע ממעשה זה ("דחף לאו בר-כיבוש").</w:t>
      </w:r>
    </w:p>
    <w:p w14:paraId="5C1C3F7F" w14:textId="77777777" w:rsidR="00633CC8" w:rsidRPr="00300096" w:rsidRDefault="00000000">
      <w:pPr>
        <w:numPr>
          <w:ilvl w:val="0"/>
          <w:numId w:val="34"/>
        </w:numPr>
        <w:bidi/>
        <w:rPr>
          <w:sz w:val="24"/>
          <w:szCs w:val="24"/>
        </w:rPr>
      </w:pPr>
      <w:r w:rsidRPr="00300096">
        <w:rPr>
          <w:rFonts w:ascii="David" w:eastAsia="David" w:hAnsi="David" w:cs="David"/>
          <w:sz w:val="28"/>
          <w:szCs w:val="28"/>
          <w:rtl/>
        </w:rPr>
        <w:t xml:space="preserve">"בשל" - </w:t>
      </w:r>
      <w:r w:rsidRPr="00300096">
        <w:rPr>
          <w:sz w:val="24"/>
          <w:szCs w:val="24"/>
          <w:rtl/>
        </w:rPr>
        <w:t xml:space="preserve">נדרש </w:t>
      </w:r>
      <w:r w:rsidRPr="00300096">
        <w:rPr>
          <w:b/>
          <w:sz w:val="24"/>
          <w:szCs w:val="24"/>
          <w:rtl/>
        </w:rPr>
        <w:t>קשר סיבתי בין התנאי הראשון לבין זה השני</w:t>
      </w:r>
      <w:r w:rsidRPr="00300096">
        <w:rPr>
          <w:sz w:val="24"/>
          <w:szCs w:val="24"/>
          <w:rtl/>
        </w:rPr>
        <w:t xml:space="preserve">. כלומר, לא די במחלת נפש כשלעצמה, אלא יש להראות כי בעטיה נשללה יכולת הנאשם להבין את מעשיו או להימנע מהם. </w:t>
      </w:r>
    </w:p>
    <w:p w14:paraId="42BCC7D3" w14:textId="77777777" w:rsidR="00633CC8" w:rsidRPr="00300096" w:rsidRDefault="00633CC8">
      <w:pPr>
        <w:bidi/>
        <w:rPr>
          <w:sz w:val="24"/>
          <w:szCs w:val="24"/>
        </w:rPr>
      </w:pPr>
    </w:p>
    <w:p w14:paraId="5F4AB794" w14:textId="77777777" w:rsidR="00633CC8" w:rsidRPr="00300096" w:rsidRDefault="00000000">
      <w:pPr>
        <w:bidi/>
        <w:rPr>
          <w:sz w:val="24"/>
          <w:szCs w:val="24"/>
        </w:rPr>
      </w:pPr>
      <w:r w:rsidRPr="00300096">
        <w:rPr>
          <w:sz w:val="24"/>
          <w:szCs w:val="24"/>
          <w:rtl/>
        </w:rPr>
        <w:t>יש לשים לב:</w:t>
      </w:r>
    </w:p>
    <w:p w14:paraId="50717F02" w14:textId="77777777" w:rsidR="00633CC8" w:rsidRPr="00300096" w:rsidRDefault="00000000">
      <w:pPr>
        <w:numPr>
          <w:ilvl w:val="0"/>
          <w:numId w:val="7"/>
        </w:numPr>
        <w:bidi/>
        <w:rPr>
          <w:sz w:val="24"/>
          <w:szCs w:val="24"/>
        </w:rPr>
      </w:pPr>
      <w:r w:rsidRPr="00300096">
        <w:rPr>
          <w:b/>
          <w:sz w:val="24"/>
          <w:szCs w:val="24"/>
          <w:rtl/>
        </w:rPr>
        <w:t>סוגי אי שפיות</w:t>
      </w:r>
      <w:r w:rsidRPr="00300096">
        <w:rPr>
          <w:sz w:val="24"/>
          <w:szCs w:val="24"/>
        </w:rPr>
        <w:t>:</w:t>
      </w:r>
    </w:p>
    <w:p w14:paraId="2D224C31" w14:textId="77777777" w:rsidR="00633CC8" w:rsidRPr="00300096" w:rsidRDefault="00000000">
      <w:pPr>
        <w:numPr>
          <w:ilvl w:val="1"/>
          <w:numId w:val="7"/>
        </w:numPr>
        <w:bidi/>
        <w:rPr>
          <w:sz w:val="24"/>
          <w:szCs w:val="24"/>
        </w:rPr>
      </w:pPr>
      <w:r w:rsidRPr="00300096">
        <w:rPr>
          <w:sz w:val="24"/>
          <w:szCs w:val="24"/>
          <w:rtl/>
        </w:rPr>
        <w:t xml:space="preserve">אי שפיות </w:t>
      </w:r>
      <w:r w:rsidRPr="00300096">
        <w:rPr>
          <w:sz w:val="24"/>
          <w:szCs w:val="24"/>
          <w:u w:val="single"/>
          <w:rtl/>
        </w:rPr>
        <w:t>משפטית</w:t>
      </w:r>
      <w:r w:rsidRPr="00300096">
        <w:rPr>
          <w:sz w:val="24"/>
          <w:szCs w:val="24"/>
          <w:rtl/>
        </w:rPr>
        <w:t xml:space="preserve"> – נקבע על ידי בית המשפט (לא פעם בניגוד לעמדת הפסיכיאטרים)</w:t>
      </w:r>
    </w:p>
    <w:p w14:paraId="17D1ACD3" w14:textId="77777777" w:rsidR="00633CC8" w:rsidRPr="00300096" w:rsidRDefault="00000000">
      <w:pPr>
        <w:numPr>
          <w:ilvl w:val="1"/>
          <w:numId w:val="7"/>
        </w:numPr>
        <w:bidi/>
        <w:rPr>
          <w:sz w:val="24"/>
          <w:szCs w:val="24"/>
        </w:rPr>
      </w:pPr>
      <w:r w:rsidRPr="00300096">
        <w:rPr>
          <w:sz w:val="24"/>
          <w:szCs w:val="24"/>
          <w:rtl/>
        </w:rPr>
        <w:t xml:space="preserve">אי שפיות </w:t>
      </w:r>
      <w:r w:rsidRPr="00300096">
        <w:rPr>
          <w:sz w:val="24"/>
          <w:szCs w:val="24"/>
          <w:u w:val="single"/>
          <w:rtl/>
        </w:rPr>
        <w:t>בזמן ביצוע העבירה</w:t>
      </w:r>
      <w:r w:rsidRPr="00300096">
        <w:rPr>
          <w:sz w:val="24"/>
          <w:szCs w:val="24"/>
          <w:rtl/>
        </w:rPr>
        <w:t xml:space="preserve"> – אדם שלא ידע להבחין בין טוב לרע בזמן ביצוע העבירה הוא לא בר שיח במונחי המשפט הפלילי, אין אשמה במעשים שלו ואין טעם להעניש אותו. למשל, סכיזופרן שחושב שהקורבן הוא השטן. לאחר ביצוע העבירה – חוזר להיות "רגיל". </w:t>
      </w:r>
    </w:p>
    <w:p w14:paraId="61DFD6E5" w14:textId="77777777" w:rsidR="00633CC8" w:rsidRPr="00300096" w:rsidRDefault="00000000">
      <w:pPr>
        <w:numPr>
          <w:ilvl w:val="1"/>
          <w:numId w:val="7"/>
        </w:numPr>
        <w:bidi/>
        <w:rPr>
          <w:sz w:val="24"/>
          <w:szCs w:val="24"/>
        </w:rPr>
      </w:pPr>
      <w:r w:rsidRPr="00300096">
        <w:rPr>
          <w:sz w:val="24"/>
          <w:szCs w:val="24"/>
          <w:rtl/>
        </w:rPr>
        <w:t xml:space="preserve">אי שפיות </w:t>
      </w:r>
      <w:r w:rsidRPr="00300096">
        <w:rPr>
          <w:sz w:val="24"/>
          <w:szCs w:val="24"/>
          <w:u w:val="single"/>
          <w:rtl/>
        </w:rPr>
        <w:t>לאחר ביצוע העבירה</w:t>
      </w:r>
      <w:r w:rsidRPr="00300096">
        <w:rPr>
          <w:sz w:val="24"/>
          <w:szCs w:val="24"/>
          <w:rtl/>
        </w:rPr>
        <w:t xml:space="preserve"> – היה שפוי ואיבד את שפיותו (למשל במעצר).</w:t>
      </w:r>
    </w:p>
    <w:p w14:paraId="6343EA87" w14:textId="77777777" w:rsidR="00633CC8" w:rsidRPr="00300096" w:rsidRDefault="00000000">
      <w:pPr>
        <w:numPr>
          <w:ilvl w:val="0"/>
          <w:numId w:val="7"/>
        </w:numPr>
        <w:bidi/>
        <w:rPr>
          <w:sz w:val="24"/>
          <w:szCs w:val="24"/>
        </w:rPr>
      </w:pPr>
      <w:r w:rsidRPr="00300096">
        <w:rPr>
          <w:sz w:val="24"/>
          <w:szCs w:val="24"/>
          <w:rtl/>
        </w:rPr>
        <w:t>בעבר, ההגנה הייתה צריכה להוכיח אי שפיות מעבר למאזן ההסתברויות (הלקוח לא שפוי ב-50 אחוז ומעלה). כיום, ההגנה צריכה להראות "</w:t>
      </w:r>
      <w:r w:rsidRPr="00300096">
        <w:rPr>
          <w:b/>
          <w:sz w:val="24"/>
          <w:szCs w:val="24"/>
          <w:rtl/>
        </w:rPr>
        <w:t>ראשית ראיה</w:t>
      </w:r>
      <w:r w:rsidRPr="00300096">
        <w:rPr>
          <w:sz w:val="24"/>
          <w:szCs w:val="24"/>
          <w:rtl/>
        </w:rPr>
        <w:t>" לאי שפיות ואז על התביעה להוכיח מעבר לכל ספק שהוא שפוי</w:t>
      </w:r>
    </w:p>
    <w:p w14:paraId="3F8926FE" w14:textId="77777777" w:rsidR="00633CC8" w:rsidRPr="00300096" w:rsidRDefault="00000000">
      <w:pPr>
        <w:numPr>
          <w:ilvl w:val="0"/>
          <w:numId w:val="7"/>
        </w:numPr>
        <w:bidi/>
        <w:rPr>
          <w:sz w:val="24"/>
          <w:szCs w:val="24"/>
        </w:rPr>
      </w:pPr>
      <w:r w:rsidRPr="00300096">
        <w:rPr>
          <w:sz w:val="24"/>
          <w:szCs w:val="24"/>
          <w:shd w:val="clear" w:color="auto" w:fill="FCE5CD"/>
          <w:rtl/>
        </w:rPr>
        <w:t>די בפעירתו של ספק סביר ביחס לשפיות הנאשם</w:t>
      </w:r>
      <w:r w:rsidRPr="00300096">
        <w:rPr>
          <w:sz w:val="24"/>
          <w:szCs w:val="24"/>
          <w:rtl/>
        </w:rPr>
        <w:t>, על פי התנאים לעיל, לשם פטירתו מנשיאה באחריות פלילית.</w:t>
      </w:r>
      <w:r w:rsidRPr="00300096">
        <w:rPr>
          <w:sz w:val="24"/>
          <w:szCs w:val="24"/>
          <w:vertAlign w:val="superscript"/>
        </w:rPr>
        <w:footnoteReference w:id="26"/>
      </w:r>
      <w:r w:rsidRPr="00300096">
        <w:rPr>
          <w:sz w:val="24"/>
          <w:szCs w:val="24"/>
        </w:rPr>
        <w:t xml:space="preserve"> </w:t>
      </w:r>
    </w:p>
    <w:p w14:paraId="0BA9B1F9" w14:textId="77777777" w:rsidR="00633CC8" w:rsidRPr="00300096" w:rsidRDefault="00000000">
      <w:pPr>
        <w:numPr>
          <w:ilvl w:val="0"/>
          <w:numId w:val="7"/>
        </w:numPr>
        <w:bidi/>
        <w:rPr>
          <w:sz w:val="24"/>
          <w:szCs w:val="24"/>
        </w:rPr>
      </w:pPr>
      <w:r w:rsidRPr="00300096">
        <w:rPr>
          <w:sz w:val="24"/>
          <w:szCs w:val="24"/>
          <w:rtl/>
        </w:rPr>
        <w:t xml:space="preserve">לא מספיק עצם קיומה של מחלת הנפש כדי לחסות תחת הסייג, אלא </w:t>
      </w:r>
      <w:r w:rsidRPr="00300096">
        <w:rPr>
          <w:sz w:val="24"/>
          <w:szCs w:val="24"/>
          <w:shd w:val="clear" w:color="auto" w:fill="C9DAF8"/>
          <w:rtl/>
        </w:rPr>
        <w:t>י</w:t>
      </w:r>
      <w:r w:rsidRPr="00300096">
        <w:rPr>
          <w:sz w:val="24"/>
          <w:szCs w:val="24"/>
          <w:shd w:val="clear" w:color="auto" w:fill="FCE5CD"/>
          <w:rtl/>
        </w:rPr>
        <w:t>ש לבחון את מידת השפעת מחלת הנפש על גיבוש המחשבה הפלילית של העושה</w:t>
      </w:r>
      <w:r w:rsidRPr="00300096">
        <w:rPr>
          <w:sz w:val="24"/>
          <w:szCs w:val="24"/>
        </w:rPr>
        <w:t>.</w:t>
      </w:r>
      <w:r w:rsidRPr="00300096">
        <w:rPr>
          <w:sz w:val="24"/>
          <w:szCs w:val="24"/>
          <w:vertAlign w:val="superscript"/>
        </w:rPr>
        <w:footnoteReference w:id="27"/>
      </w:r>
    </w:p>
    <w:p w14:paraId="081D4CD1" w14:textId="77777777" w:rsidR="00633CC8" w:rsidRPr="00300096" w:rsidRDefault="00633CC8">
      <w:pPr>
        <w:bidi/>
        <w:rPr>
          <w:sz w:val="24"/>
          <w:szCs w:val="24"/>
        </w:rPr>
      </w:pPr>
    </w:p>
    <w:p w14:paraId="6718999B" w14:textId="77777777" w:rsidR="00633CC8" w:rsidRPr="00300096" w:rsidRDefault="00000000">
      <w:pPr>
        <w:bidi/>
        <w:rPr>
          <w:rFonts w:ascii="Alef" w:eastAsia="Alef" w:hAnsi="Alef" w:cs="Alef"/>
          <w:b/>
          <w:sz w:val="24"/>
          <w:szCs w:val="24"/>
        </w:rPr>
      </w:pPr>
      <w:r w:rsidRPr="008C258E">
        <w:rPr>
          <w:rFonts w:ascii="Alef" w:eastAsia="Alef" w:hAnsi="Alef" w:cs="Alef"/>
          <w:bCs/>
          <w:sz w:val="24"/>
          <w:szCs w:val="24"/>
          <w:rtl/>
        </w:rPr>
        <w:t xml:space="preserve">אילן </w:t>
      </w:r>
      <w:proofErr w:type="spellStart"/>
      <w:r w:rsidRPr="008C258E">
        <w:rPr>
          <w:rFonts w:ascii="Alef" w:eastAsia="Alef" w:hAnsi="Alef" w:cs="Alef"/>
          <w:bCs/>
          <w:sz w:val="26"/>
          <w:szCs w:val="26"/>
          <w:shd w:val="clear" w:color="auto" w:fill="F4CCCC"/>
          <w:rtl/>
        </w:rPr>
        <w:t>אדנני</w:t>
      </w:r>
      <w:proofErr w:type="spellEnd"/>
      <w:r w:rsidRPr="008C258E">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9045/16):</w:t>
      </w:r>
    </w:p>
    <w:p w14:paraId="35C9CB8A" w14:textId="77777777" w:rsidR="00633CC8" w:rsidRPr="00300096" w:rsidRDefault="00000000">
      <w:pPr>
        <w:bidi/>
        <w:rPr>
          <w:sz w:val="24"/>
          <w:szCs w:val="24"/>
        </w:rPr>
      </w:pPr>
      <w:r w:rsidRPr="00300096">
        <w:rPr>
          <w:sz w:val="24"/>
          <w:szCs w:val="24"/>
          <w:rtl/>
        </w:rPr>
        <w:t xml:space="preserve">לאחר פיטוריו של </w:t>
      </w:r>
      <w:proofErr w:type="spellStart"/>
      <w:r w:rsidRPr="00300096">
        <w:rPr>
          <w:sz w:val="24"/>
          <w:szCs w:val="24"/>
          <w:rtl/>
        </w:rPr>
        <w:t>אדנני</w:t>
      </w:r>
      <w:proofErr w:type="spellEnd"/>
      <w:r w:rsidRPr="00300096">
        <w:rPr>
          <w:sz w:val="24"/>
          <w:szCs w:val="24"/>
          <w:rtl/>
        </w:rPr>
        <w:t xml:space="preserve"> מתפקידו כמנהל עבודה במפעל, החליט המערער לרצוח את הבוס שפיטר אותו, ולשם כך שיסף את גרונו בסכין יפנית. בביהמ"ש קמא, המערער טען לסייג אי שפיות הדעת, אך זה דחה את הטיעון.</w:t>
      </w:r>
    </w:p>
    <w:p w14:paraId="19924D1E" w14:textId="77777777" w:rsidR="00633CC8" w:rsidRPr="00300096" w:rsidRDefault="00633CC8">
      <w:pPr>
        <w:bidi/>
        <w:rPr>
          <w:sz w:val="24"/>
          <w:szCs w:val="24"/>
        </w:rPr>
      </w:pPr>
    </w:p>
    <w:p w14:paraId="1CA54587" w14:textId="77777777" w:rsidR="00633CC8" w:rsidRPr="00300096" w:rsidRDefault="00000000">
      <w:pPr>
        <w:bidi/>
        <w:rPr>
          <w:sz w:val="24"/>
          <w:szCs w:val="24"/>
        </w:rPr>
      </w:pPr>
      <w:r w:rsidRPr="00300096">
        <w:rPr>
          <w:sz w:val="28"/>
          <w:szCs w:val="28"/>
          <w:rtl/>
        </w:rPr>
        <w:t>השופט אלרון:</w:t>
      </w:r>
      <w:r w:rsidRPr="00300096">
        <w:rPr>
          <w:sz w:val="24"/>
          <w:szCs w:val="24"/>
          <w:rtl/>
        </w:rPr>
        <w:t xml:space="preserve"> שלושה מומחים פסיכיאטריים נתנו חו"ד שונות, אולם מחלוקת בין מומחים אינה בהכרח מקימה את הספק הסביר הנדרש.</w:t>
      </w:r>
      <w:r w:rsidRPr="00300096">
        <w:rPr>
          <w:sz w:val="24"/>
          <w:szCs w:val="24"/>
          <w:vertAlign w:val="superscript"/>
        </w:rPr>
        <w:footnoteReference w:id="28"/>
      </w:r>
      <w:r w:rsidRPr="00300096">
        <w:rPr>
          <w:sz w:val="24"/>
          <w:szCs w:val="24"/>
          <w:rtl/>
        </w:rPr>
        <w:t xml:space="preserve"> כאשר מומחים חלוקים זה על זה, יש לבדוק את:</w:t>
      </w:r>
    </w:p>
    <w:p w14:paraId="0B69066A" w14:textId="77777777" w:rsidR="00633CC8" w:rsidRPr="00300096" w:rsidRDefault="00000000">
      <w:pPr>
        <w:numPr>
          <w:ilvl w:val="0"/>
          <w:numId w:val="33"/>
        </w:numPr>
        <w:bidi/>
        <w:rPr>
          <w:sz w:val="24"/>
          <w:szCs w:val="24"/>
        </w:rPr>
      </w:pPr>
      <w:r w:rsidRPr="00300096">
        <w:rPr>
          <w:sz w:val="24"/>
          <w:szCs w:val="24"/>
          <w:u w:val="single"/>
          <w:rtl/>
        </w:rPr>
        <w:t>מועד עריכת חוות הדעת</w:t>
      </w:r>
      <w:r w:rsidRPr="00300096">
        <w:rPr>
          <w:sz w:val="24"/>
          <w:szCs w:val="24"/>
          <w:rtl/>
        </w:rPr>
        <w:t>: היחס בין מועדי הבדיקות שערכו המומחים השונים לבין מועד ביצוע העבירה.</w:t>
      </w:r>
    </w:p>
    <w:p w14:paraId="5727D717" w14:textId="77777777" w:rsidR="00633CC8" w:rsidRPr="00300096" w:rsidRDefault="00000000">
      <w:pPr>
        <w:numPr>
          <w:ilvl w:val="0"/>
          <w:numId w:val="33"/>
        </w:numPr>
        <w:bidi/>
        <w:rPr>
          <w:sz w:val="24"/>
          <w:szCs w:val="24"/>
        </w:rPr>
      </w:pPr>
      <w:r w:rsidRPr="00300096">
        <w:rPr>
          <w:sz w:val="24"/>
          <w:szCs w:val="24"/>
          <w:u w:val="single"/>
          <w:rtl/>
        </w:rPr>
        <w:t>מעמדו המקצועי של המומחה</w:t>
      </w:r>
      <w:r w:rsidRPr="00300096">
        <w:rPr>
          <w:sz w:val="24"/>
          <w:szCs w:val="24"/>
          <w:rtl/>
        </w:rPr>
        <w:t xml:space="preserve">: יש לשקול את רמתם המקצועית של המומחים אשר חיברו את חו"ד, ובכלל זאת טיב הכשרתם והיקף ניסיונם. </w:t>
      </w:r>
    </w:p>
    <w:p w14:paraId="2E736B3E" w14:textId="77777777" w:rsidR="00633CC8" w:rsidRPr="00300096" w:rsidRDefault="00000000">
      <w:pPr>
        <w:numPr>
          <w:ilvl w:val="0"/>
          <w:numId w:val="33"/>
        </w:numPr>
        <w:bidi/>
        <w:rPr>
          <w:sz w:val="24"/>
          <w:szCs w:val="24"/>
        </w:rPr>
      </w:pPr>
      <w:r w:rsidRPr="00300096">
        <w:rPr>
          <w:sz w:val="24"/>
          <w:szCs w:val="24"/>
          <w:u w:val="single"/>
          <w:rtl/>
        </w:rPr>
        <w:t>התשתית העובדתית שביסוד חוות הדעת</w:t>
      </w:r>
      <w:r w:rsidRPr="00300096">
        <w:rPr>
          <w:sz w:val="24"/>
          <w:szCs w:val="24"/>
          <w:rtl/>
        </w:rPr>
        <w:t>: ואת מידת מקצועיותו של ההליך אשר הוביל לחיבורן (למשל, על יסוד עובדות חלקיות).</w:t>
      </w:r>
    </w:p>
    <w:p w14:paraId="1CE5F3DB" w14:textId="77777777" w:rsidR="00633CC8" w:rsidRPr="00300096" w:rsidRDefault="00000000">
      <w:pPr>
        <w:numPr>
          <w:ilvl w:val="0"/>
          <w:numId w:val="33"/>
        </w:numPr>
        <w:bidi/>
        <w:rPr>
          <w:sz w:val="24"/>
          <w:szCs w:val="24"/>
        </w:rPr>
      </w:pPr>
      <w:r w:rsidRPr="00300096">
        <w:rPr>
          <w:sz w:val="24"/>
          <w:szCs w:val="24"/>
          <w:u w:val="single"/>
          <w:rtl/>
        </w:rPr>
        <w:t>איזון בחוות הדעת</w:t>
      </w:r>
      <w:r w:rsidRPr="00300096">
        <w:rPr>
          <w:sz w:val="24"/>
          <w:szCs w:val="24"/>
          <w:rtl/>
        </w:rPr>
        <w:t xml:space="preserve">: הפסיכיאטריה אינה מדע מדויק ולכן יש להשקיף בחשדנות על חו"ד פסיכיאטרית אשר מתיימרת להציג תשובה נחרצת וחד-ממדית, תוך התעלמות מתזות נוגדות ומספקות שטבעם להתעורר בעת התבוננות אל תוך נפש האדם. </w:t>
      </w:r>
    </w:p>
    <w:p w14:paraId="3CC8D33A" w14:textId="77777777" w:rsidR="00633CC8" w:rsidRPr="00300096" w:rsidRDefault="00000000">
      <w:pPr>
        <w:numPr>
          <w:ilvl w:val="0"/>
          <w:numId w:val="33"/>
        </w:numPr>
        <w:bidi/>
        <w:rPr>
          <w:sz w:val="24"/>
          <w:szCs w:val="24"/>
        </w:rPr>
      </w:pPr>
      <w:r w:rsidRPr="00300096">
        <w:rPr>
          <w:sz w:val="24"/>
          <w:szCs w:val="24"/>
          <w:u w:val="single"/>
          <w:rtl/>
        </w:rPr>
        <w:lastRenderedPageBreak/>
        <w:t>הלימה בין חו"ד לבין המארג הראייתי</w:t>
      </w:r>
      <w:r w:rsidRPr="00300096">
        <w:rPr>
          <w:sz w:val="24"/>
          <w:szCs w:val="24"/>
          <w:rtl/>
        </w:rPr>
        <w:t xml:space="preserve">: על ביהמ"ש לבחון באופן עצמאי, על סמך ניסיון החיים והשכל הישר, את מעשיו של מבצע העבירה ואת התנהגותו. </w:t>
      </w:r>
    </w:p>
    <w:p w14:paraId="7F5C3A86" w14:textId="77777777" w:rsidR="00633CC8" w:rsidRPr="00300096" w:rsidRDefault="00633CC8">
      <w:pPr>
        <w:bidi/>
        <w:rPr>
          <w:sz w:val="24"/>
          <w:szCs w:val="24"/>
        </w:rPr>
      </w:pPr>
    </w:p>
    <w:p w14:paraId="103E1A72" w14:textId="77777777" w:rsidR="00633CC8" w:rsidRPr="00300096" w:rsidRDefault="00000000">
      <w:pPr>
        <w:bidi/>
        <w:rPr>
          <w:sz w:val="24"/>
          <w:szCs w:val="24"/>
        </w:rPr>
      </w:pPr>
      <w:r w:rsidRPr="00300096">
        <w:rPr>
          <w:sz w:val="24"/>
          <w:szCs w:val="24"/>
          <w:rtl/>
        </w:rPr>
        <w:t xml:space="preserve">בסופו של יום, </w:t>
      </w:r>
      <w:r w:rsidRPr="00300096">
        <w:rPr>
          <w:sz w:val="24"/>
          <w:szCs w:val="24"/>
          <w:shd w:val="clear" w:color="auto" w:fill="FCE5CD"/>
          <w:rtl/>
        </w:rPr>
        <w:t>ההכרעה בדבר כשירותו של נאשם לשאת באחריות פלילית אינה עניין מדעי, כי אם סוגיה שבמשפט</w:t>
      </w:r>
      <w:r w:rsidRPr="00300096">
        <w:rPr>
          <w:sz w:val="24"/>
          <w:szCs w:val="24"/>
          <w:rtl/>
        </w:rPr>
        <w:t>, ומשום כך דינה של חוות דעת אשר אינה מתיישבת עם המארג הראייתי שנפרש בפני המותב היושב בדין – להיוותר תלויה על בלימה, ולהידחות - כמו במקרה זה.</w:t>
      </w:r>
    </w:p>
    <w:p w14:paraId="39895351" w14:textId="77777777" w:rsidR="00633CC8" w:rsidRPr="00300096" w:rsidRDefault="00633CC8">
      <w:pPr>
        <w:bidi/>
        <w:rPr>
          <w:sz w:val="28"/>
          <w:szCs w:val="28"/>
          <w:u w:val="single"/>
        </w:rPr>
      </w:pPr>
    </w:p>
    <w:p w14:paraId="644E2456" w14:textId="77777777" w:rsidR="00633CC8" w:rsidRPr="00300096" w:rsidRDefault="00000000">
      <w:pPr>
        <w:bidi/>
        <w:rPr>
          <w:rFonts w:ascii="Alef" w:eastAsia="Alef" w:hAnsi="Alef" w:cs="Alef"/>
          <w:b/>
          <w:sz w:val="24"/>
          <w:szCs w:val="24"/>
        </w:rPr>
      </w:pPr>
      <w:r w:rsidRPr="008C258E">
        <w:rPr>
          <w:rFonts w:ascii="Alef" w:eastAsia="Alef" w:hAnsi="Alef" w:cs="Alef"/>
          <w:bCs/>
          <w:sz w:val="24"/>
          <w:szCs w:val="24"/>
          <w:rtl/>
        </w:rPr>
        <w:t xml:space="preserve">יוסף </w:t>
      </w:r>
      <w:r w:rsidRPr="008C258E">
        <w:rPr>
          <w:rFonts w:ascii="Alef" w:eastAsia="Alef" w:hAnsi="Alef" w:cs="Alef"/>
          <w:bCs/>
          <w:sz w:val="26"/>
          <w:szCs w:val="26"/>
          <w:shd w:val="clear" w:color="auto" w:fill="F4CCCC"/>
          <w:rtl/>
        </w:rPr>
        <w:t>גראמה</w:t>
      </w:r>
      <w:r w:rsidRPr="008C258E">
        <w:rPr>
          <w:rFonts w:ascii="Alef" w:eastAsia="Alef" w:hAnsi="Alef" w:cs="Alef"/>
          <w:bCs/>
          <w:sz w:val="24"/>
          <w:szCs w:val="24"/>
          <w:rtl/>
        </w:rPr>
        <w:t xml:space="preserve"> נ' היועץ המשפטי לממשלה</w:t>
      </w:r>
      <w:r w:rsidRPr="00300096">
        <w:rPr>
          <w:rFonts w:ascii="Alef" w:eastAsia="Alef" w:hAnsi="Alef" w:cs="Alef"/>
          <w:b/>
          <w:sz w:val="24"/>
          <w:szCs w:val="24"/>
          <w:rtl/>
        </w:rPr>
        <w:t xml:space="preserve"> (ע"פ 181/62): </w:t>
      </w:r>
    </w:p>
    <w:p w14:paraId="24D4F63F" w14:textId="77777777" w:rsidR="00633CC8" w:rsidRPr="00300096" w:rsidRDefault="00000000">
      <w:pPr>
        <w:bidi/>
        <w:rPr>
          <w:sz w:val="24"/>
          <w:szCs w:val="24"/>
        </w:rPr>
      </w:pPr>
      <w:r w:rsidRPr="00300096">
        <w:rPr>
          <w:sz w:val="24"/>
          <w:szCs w:val="24"/>
          <w:rtl/>
        </w:rPr>
        <w:t xml:space="preserve">אדם הרג את אשתו כי חשב שהיא שד. אדם שמשפחתו עלתה ממדינה שבה האמינו בשדים. </w:t>
      </w:r>
    </w:p>
    <w:p w14:paraId="18F7A428" w14:textId="77777777" w:rsidR="00633CC8" w:rsidRPr="00300096" w:rsidRDefault="00000000">
      <w:pPr>
        <w:bidi/>
        <w:rPr>
          <w:sz w:val="24"/>
          <w:szCs w:val="24"/>
        </w:rPr>
      </w:pPr>
      <w:r w:rsidRPr="00300096">
        <w:rPr>
          <w:sz w:val="24"/>
          <w:szCs w:val="24"/>
          <w:rtl/>
        </w:rPr>
        <w:t xml:space="preserve">גראמה הואשם ברצח והורשע בהריגה, משום שחסרה ההכנה לרצוח. </w:t>
      </w:r>
    </w:p>
    <w:p w14:paraId="6F616121" w14:textId="77777777" w:rsidR="00633CC8" w:rsidRPr="00300096" w:rsidRDefault="00633CC8">
      <w:pPr>
        <w:bidi/>
        <w:rPr>
          <w:sz w:val="24"/>
          <w:szCs w:val="24"/>
        </w:rPr>
      </w:pPr>
    </w:p>
    <w:p w14:paraId="05D81D96" w14:textId="77777777" w:rsidR="00633CC8" w:rsidRPr="00300096" w:rsidRDefault="00000000">
      <w:pPr>
        <w:bidi/>
        <w:rPr>
          <w:sz w:val="24"/>
          <w:szCs w:val="24"/>
        </w:rPr>
      </w:pPr>
      <w:r w:rsidRPr="00300096">
        <w:rPr>
          <w:sz w:val="28"/>
          <w:szCs w:val="28"/>
          <w:rtl/>
        </w:rPr>
        <w:t>השופט אגרנט:</w:t>
      </w:r>
      <w:r w:rsidRPr="00300096">
        <w:rPr>
          <w:sz w:val="24"/>
          <w:szCs w:val="24"/>
          <w:rtl/>
        </w:rPr>
        <w:t xml:space="preserve"> האמונה הזאת (בשדים) שהכתיבה לו את ההתנהלות היום-יום היא בעיה תרבותית ולא נפשית ולכן הורשע. יש להבדיל בין מעשה שנעשה עקב אמונה תרבותית שגויה לבין עקב אי שפיות נפשית.</w:t>
      </w:r>
    </w:p>
    <w:p w14:paraId="4EF3BADD" w14:textId="77777777" w:rsidR="00633CC8" w:rsidRPr="00300096" w:rsidRDefault="00633CC8">
      <w:pPr>
        <w:bidi/>
        <w:rPr>
          <w:sz w:val="24"/>
          <w:szCs w:val="24"/>
        </w:rPr>
      </w:pPr>
    </w:p>
    <w:p w14:paraId="7754930A" w14:textId="77777777" w:rsidR="00633CC8" w:rsidRPr="00300096" w:rsidRDefault="00000000">
      <w:pPr>
        <w:bidi/>
        <w:rPr>
          <w:sz w:val="24"/>
          <w:szCs w:val="24"/>
        </w:rPr>
      </w:pPr>
      <w:r w:rsidRPr="008C258E">
        <w:rPr>
          <w:rFonts w:ascii="Alef" w:eastAsia="Alef" w:hAnsi="Alef" w:cs="Alef"/>
          <w:bCs/>
          <w:sz w:val="24"/>
          <w:szCs w:val="24"/>
          <w:rtl/>
        </w:rPr>
        <w:t xml:space="preserve">פס"ד </w:t>
      </w:r>
      <w:r w:rsidRPr="008C258E">
        <w:rPr>
          <w:rFonts w:ascii="Alef" w:eastAsia="Alef" w:hAnsi="Alef" w:cs="Alef"/>
          <w:bCs/>
          <w:sz w:val="26"/>
          <w:szCs w:val="26"/>
          <w:shd w:val="clear" w:color="auto" w:fill="F4CCCC"/>
          <w:rtl/>
        </w:rPr>
        <w:t>קרני</w:t>
      </w:r>
      <w:r w:rsidRPr="00300096">
        <w:rPr>
          <w:sz w:val="24"/>
          <w:szCs w:val="24"/>
          <w:rtl/>
        </w:rPr>
        <w:t>: הלך לרופא שיניים והחליט שהרופא הזריק לו הרעלת כספית לדם והדביק את הבת שלו.</w:t>
      </w:r>
    </w:p>
    <w:p w14:paraId="0299CFE9" w14:textId="77777777" w:rsidR="00633CC8" w:rsidRPr="00300096" w:rsidRDefault="00000000">
      <w:pPr>
        <w:bidi/>
        <w:rPr>
          <w:sz w:val="24"/>
          <w:szCs w:val="24"/>
        </w:rPr>
      </w:pPr>
      <w:r w:rsidRPr="00300096">
        <w:rPr>
          <w:sz w:val="24"/>
          <w:szCs w:val="24"/>
          <w:rtl/>
        </w:rPr>
        <w:t xml:space="preserve"> בעקבות זאת הוא רצח את בתו. </w:t>
      </w:r>
    </w:p>
    <w:p w14:paraId="61C9D910" w14:textId="77777777" w:rsidR="00633CC8" w:rsidRPr="00300096" w:rsidRDefault="00000000">
      <w:pPr>
        <w:bidi/>
        <w:rPr>
          <w:sz w:val="24"/>
          <w:szCs w:val="24"/>
        </w:rPr>
      </w:pPr>
      <w:r w:rsidRPr="00300096">
        <w:rPr>
          <w:sz w:val="24"/>
          <w:szCs w:val="24"/>
          <w:rtl/>
        </w:rPr>
        <w:t>נשלח לאשפוז כפוי להרבה שנים.</w:t>
      </w:r>
    </w:p>
    <w:p w14:paraId="1799163B" w14:textId="77777777" w:rsidR="00633CC8" w:rsidRPr="00300096" w:rsidRDefault="00633CC8">
      <w:pPr>
        <w:bidi/>
        <w:rPr>
          <w:sz w:val="24"/>
          <w:szCs w:val="24"/>
        </w:rPr>
      </w:pPr>
    </w:p>
    <w:p w14:paraId="66F690A0" w14:textId="77777777" w:rsidR="00633CC8" w:rsidRPr="00300096" w:rsidRDefault="00000000">
      <w:pPr>
        <w:bidi/>
        <w:rPr>
          <w:sz w:val="24"/>
          <w:szCs w:val="24"/>
        </w:rPr>
      </w:pPr>
      <w:r w:rsidRPr="008C258E">
        <w:rPr>
          <w:rFonts w:ascii="Alef" w:eastAsia="Alef" w:hAnsi="Alef" w:cs="Alef"/>
          <w:bCs/>
          <w:sz w:val="26"/>
          <w:szCs w:val="26"/>
          <w:shd w:val="clear" w:color="auto" w:fill="F4CCCC"/>
          <w:rtl/>
        </w:rPr>
        <w:t>ברוכים</w:t>
      </w:r>
      <w:r w:rsidRPr="00300096">
        <w:rPr>
          <w:sz w:val="24"/>
          <w:szCs w:val="24"/>
          <w:rtl/>
        </w:rPr>
        <w:t xml:space="preserve"> (לעיל עמ' 13):</w:t>
      </w:r>
    </w:p>
    <w:p w14:paraId="1C173700" w14:textId="77777777" w:rsidR="00633CC8" w:rsidRPr="00300096" w:rsidRDefault="00000000">
      <w:pPr>
        <w:bidi/>
        <w:rPr>
          <w:sz w:val="24"/>
          <w:szCs w:val="24"/>
        </w:rPr>
      </w:pPr>
      <w:r w:rsidRPr="00300096">
        <w:rPr>
          <w:sz w:val="24"/>
          <w:szCs w:val="24"/>
          <w:rtl/>
        </w:rPr>
        <w:t xml:space="preserve">חשב שהוא "מלך </w:t>
      </w:r>
      <w:proofErr w:type="spellStart"/>
      <w:r w:rsidRPr="00300096">
        <w:rPr>
          <w:sz w:val="24"/>
          <w:szCs w:val="24"/>
          <w:rtl/>
        </w:rPr>
        <w:t>המשיח"ו</w:t>
      </w:r>
      <w:proofErr w:type="spellEnd"/>
      <w:r w:rsidRPr="00300096">
        <w:rPr>
          <w:sz w:val="24"/>
          <w:szCs w:val="24"/>
          <w:rtl/>
        </w:rPr>
        <w:t xml:space="preserve">- "המגיד" אמר לו לשרוף מכוני עיסוי. </w:t>
      </w:r>
    </w:p>
    <w:p w14:paraId="41A5AB8E" w14:textId="77777777" w:rsidR="00633CC8" w:rsidRPr="00300096" w:rsidRDefault="00000000">
      <w:pPr>
        <w:bidi/>
        <w:rPr>
          <w:sz w:val="24"/>
          <w:szCs w:val="24"/>
        </w:rPr>
      </w:pPr>
      <w:r w:rsidRPr="00300096">
        <w:rPr>
          <w:sz w:val="24"/>
          <w:szCs w:val="24"/>
          <w:rtl/>
        </w:rPr>
        <w:t xml:space="preserve">ביהמ"ש המחוזי לא קיבל את הטענה של אי שפיות הדעת, וקבע כי זו </w:t>
      </w:r>
      <w:proofErr w:type="spellStart"/>
      <w:r w:rsidRPr="00300096">
        <w:rPr>
          <w:sz w:val="24"/>
          <w:szCs w:val="24"/>
          <w:rtl/>
        </w:rPr>
        <w:t>היתה</w:t>
      </w:r>
      <w:proofErr w:type="spellEnd"/>
      <w:r w:rsidRPr="00300096">
        <w:rPr>
          <w:sz w:val="24"/>
          <w:szCs w:val="24"/>
          <w:rtl/>
        </w:rPr>
        <w:t xml:space="preserve"> אידאולוגיה דתית. </w:t>
      </w:r>
    </w:p>
    <w:p w14:paraId="0BB3350A" w14:textId="77777777" w:rsidR="00633CC8" w:rsidRPr="00300096" w:rsidRDefault="00000000">
      <w:pPr>
        <w:bidi/>
        <w:rPr>
          <w:sz w:val="24"/>
          <w:szCs w:val="24"/>
        </w:rPr>
      </w:pPr>
      <w:r w:rsidRPr="00300096">
        <w:rPr>
          <w:sz w:val="24"/>
          <w:szCs w:val="24"/>
          <w:rtl/>
        </w:rPr>
        <w:t xml:space="preserve">אמנם מחלת הנפש תרמה למעשה, אך אין קש"ס, הוא לא פעל בגלל מחלת הנפש, ולכן הורשע. </w:t>
      </w:r>
    </w:p>
    <w:p w14:paraId="75067AED" w14:textId="77777777" w:rsidR="00633CC8" w:rsidRPr="00300096" w:rsidRDefault="00633CC8">
      <w:pPr>
        <w:bidi/>
        <w:rPr>
          <w:sz w:val="24"/>
          <w:szCs w:val="24"/>
        </w:rPr>
      </w:pPr>
    </w:p>
    <w:p w14:paraId="14A6BC14" w14:textId="77777777" w:rsidR="00633CC8" w:rsidRPr="00300096" w:rsidRDefault="00000000">
      <w:pPr>
        <w:bidi/>
        <w:rPr>
          <w:sz w:val="24"/>
          <w:szCs w:val="24"/>
        </w:rPr>
      </w:pPr>
      <w:r w:rsidRPr="00300096">
        <w:rPr>
          <w:sz w:val="24"/>
          <w:szCs w:val="24"/>
          <w:rtl/>
        </w:rPr>
        <w:t>בערעור לעליון נקבע כי אכן מדובר במחלת נפש. לא היה יכול להימנע מעשיית המעשה. שיבוש המחשבה.</w:t>
      </w:r>
    </w:p>
    <w:p w14:paraId="5B8A06FB" w14:textId="77777777" w:rsidR="00633CC8" w:rsidRPr="00300096" w:rsidRDefault="00633CC8">
      <w:pPr>
        <w:bidi/>
        <w:rPr>
          <w:sz w:val="24"/>
          <w:szCs w:val="24"/>
        </w:rPr>
      </w:pPr>
    </w:p>
    <w:p w14:paraId="593AC278" w14:textId="77777777" w:rsidR="00633CC8" w:rsidRPr="00300096" w:rsidRDefault="00000000">
      <w:pPr>
        <w:bidi/>
        <w:rPr>
          <w:sz w:val="24"/>
          <w:szCs w:val="24"/>
        </w:rPr>
      </w:pPr>
      <w:r w:rsidRPr="008C258E">
        <w:rPr>
          <w:rFonts w:ascii="Alef" w:eastAsia="Alef" w:hAnsi="Alef" w:cs="Alef"/>
          <w:bCs/>
          <w:sz w:val="26"/>
          <w:szCs w:val="26"/>
          <w:shd w:val="clear" w:color="auto" w:fill="F4CCCC"/>
          <w:rtl/>
        </w:rPr>
        <w:t>ערן רוט</w:t>
      </w:r>
      <w:r w:rsidRPr="008C258E">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(מ"ח 4609/06)</w:t>
      </w:r>
      <w:r w:rsidRPr="00300096">
        <w:rPr>
          <w:sz w:val="24"/>
          <w:szCs w:val="24"/>
        </w:rPr>
        <w:t xml:space="preserve">: </w:t>
      </w:r>
    </w:p>
    <w:p w14:paraId="3E435607" w14:textId="77777777" w:rsidR="00633CC8" w:rsidRPr="00300096" w:rsidRDefault="00000000">
      <w:pPr>
        <w:bidi/>
        <w:rPr>
          <w:sz w:val="24"/>
          <w:szCs w:val="24"/>
        </w:rPr>
      </w:pPr>
      <w:r w:rsidRPr="00300096">
        <w:rPr>
          <w:sz w:val="24"/>
          <w:szCs w:val="24"/>
          <w:rtl/>
        </w:rPr>
        <w:t xml:space="preserve">סבל מאובססיה להטריד ואיים על אנשים בטלפון. חו"ד פסיכיאטרית- כשיר ונגזר דינו. </w:t>
      </w:r>
    </w:p>
    <w:p w14:paraId="38481B9E" w14:textId="77777777" w:rsidR="00633CC8" w:rsidRPr="00300096" w:rsidRDefault="00000000">
      <w:pPr>
        <w:bidi/>
        <w:rPr>
          <w:sz w:val="24"/>
          <w:szCs w:val="24"/>
        </w:rPr>
      </w:pPr>
      <w:r w:rsidRPr="00300096">
        <w:rPr>
          <w:sz w:val="24"/>
          <w:szCs w:val="24"/>
          <w:rtl/>
        </w:rPr>
        <w:t xml:space="preserve">במשפט השני שלו - חו"ד שהוא לא כשיר. </w:t>
      </w:r>
    </w:p>
    <w:p w14:paraId="41584468" w14:textId="77777777" w:rsidR="00633CC8" w:rsidRPr="00300096" w:rsidRDefault="00000000">
      <w:pPr>
        <w:bidi/>
        <w:rPr>
          <w:sz w:val="24"/>
          <w:szCs w:val="24"/>
        </w:rPr>
      </w:pPr>
      <w:r w:rsidRPr="00300096">
        <w:rPr>
          <w:sz w:val="24"/>
          <w:szCs w:val="24"/>
          <w:rtl/>
        </w:rPr>
        <w:t>ההגנה: משפט חוזר על המשפט הראשון.</w:t>
      </w:r>
    </w:p>
    <w:p w14:paraId="7245129C" w14:textId="77777777" w:rsidR="00633CC8" w:rsidRPr="00300096" w:rsidRDefault="00000000">
      <w:pPr>
        <w:bidi/>
        <w:rPr>
          <w:sz w:val="24"/>
          <w:szCs w:val="24"/>
        </w:rPr>
      </w:pPr>
      <w:r w:rsidRPr="00300096">
        <w:rPr>
          <w:sz w:val="24"/>
          <w:szCs w:val="24"/>
          <w:rtl/>
        </w:rPr>
        <w:t xml:space="preserve">עליון: זה שעכשיו הוא לא כשיר לא משליך על המשפט הקודם, והוא כשיר. לא כינויהּ של ההפרעה בה לוקה הנאשם בפי המומחים הוא אשר מנחה את הכרעתו, אלא </w:t>
      </w:r>
      <w:proofErr w:type="spellStart"/>
      <w:r w:rsidRPr="00300096">
        <w:rPr>
          <w:sz w:val="24"/>
          <w:szCs w:val="24"/>
          <w:rtl/>
        </w:rPr>
        <w:t>נפקותה</w:t>
      </w:r>
      <w:proofErr w:type="spellEnd"/>
      <w:r w:rsidRPr="00300096">
        <w:rPr>
          <w:sz w:val="24"/>
          <w:szCs w:val="24"/>
          <w:rtl/>
        </w:rPr>
        <w:t>ּ על התנהגותו ותפיסתו.</w:t>
      </w:r>
    </w:p>
    <w:p w14:paraId="5EE7D9CA" w14:textId="77777777" w:rsidR="00633CC8" w:rsidRPr="00300096" w:rsidRDefault="00633CC8">
      <w:pPr>
        <w:bidi/>
        <w:rPr>
          <w:sz w:val="24"/>
          <w:szCs w:val="24"/>
        </w:rPr>
      </w:pPr>
    </w:p>
    <w:p w14:paraId="7F9B029B" w14:textId="77777777" w:rsidR="00633CC8" w:rsidRPr="00300096" w:rsidRDefault="00000000">
      <w:pPr>
        <w:bidi/>
        <w:rPr>
          <w:sz w:val="24"/>
          <w:szCs w:val="24"/>
          <w:u w:val="single"/>
        </w:rPr>
      </w:pPr>
      <w:r w:rsidRPr="00300096">
        <w:rPr>
          <w:sz w:val="24"/>
          <w:szCs w:val="24"/>
          <w:u w:val="single"/>
          <w:rtl/>
        </w:rPr>
        <w:t>המחלוקת על סייג האי-שפיות</w:t>
      </w:r>
    </w:p>
    <w:p w14:paraId="78BFE78C" w14:textId="77777777" w:rsidR="00633CC8" w:rsidRPr="00300096" w:rsidRDefault="00000000">
      <w:pPr>
        <w:bidi/>
        <w:rPr>
          <w:sz w:val="24"/>
          <w:szCs w:val="24"/>
        </w:rPr>
      </w:pPr>
      <w:r w:rsidRPr="00300096">
        <w:rPr>
          <w:sz w:val="24"/>
          <w:szCs w:val="24"/>
          <w:rtl/>
        </w:rPr>
        <w:t>בעד:</w:t>
      </w:r>
    </w:p>
    <w:p w14:paraId="7522CDC8" w14:textId="77777777" w:rsidR="00633CC8" w:rsidRPr="00300096" w:rsidRDefault="00000000">
      <w:pPr>
        <w:numPr>
          <w:ilvl w:val="0"/>
          <w:numId w:val="165"/>
        </w:numPr>
        <w:bidi/>
        <w:rPr>
          <w:sz w:val="24"/>
          <w:szCs w:val="24"/>
        </w:rPr>
      </w:pPr>
      <w:r w:rsidRPr="00300096">
        <w:rPr>
          <w:b/>
          <w:sz w:val="24"/>
          <w:szCs w:val="24"/>
          <w:rtl/>
        </w:rPr>
        <w:t>נימוק משפטי</w:t>
      </w:r>
      <w:r w:rsidRPr="00300096">
        <w:rPr>
          <w:sz w:val="24"/>
          <w:szCs w:val="24"/>
          <w:rtl/>
        </w:rPr>
        <w:t xml:space="preserve">: מחלת נפש מבטלת את רצונו </w:t>
      </w:r>
      <w:proofErr w:type="spellStart"/>
      <w:r w:rsidRPr="00300096">
        <w:rPr>
          <w:sz w:val="24"/>
          <w:szCs w:val="24"/>
          <w:rtl/>
        </w:rPr>
        <w:t>החפשי</w:t>
      </w:r>
      <w:proofErr w:type="spellEnd"/>
      <w:r w:rsidRPr="00300096">
        <w:rPr>
          <w:sz w:val="24"/>
          <w:szCs w:val="24"/>
          <w:rtl/>
        </w:rPr>
        <w:t xml:space="preserve"> של אדם.</w:t>
      </w:r>
    </w:p>
    <w:p w14:paraId="533D6F76" w14:textId="77777777" w:rsidR="00633CC8" w:rsidRPr="00300096" w:rsidRDefault="00000000">
      <w:pPr>
        <w:numPr>
          <w:ilvl w:val="0"/>
          <w:numId w:val="165"/>
        </w:numPr>
        <w:bidi/>
        <w:rPr>
          <w:sz w:val="24"/>
          <w:szCs w:val="24"/>
        </w:rPr>
      </w:pPr>
      <w:r w:rsidRPr="00300096">
        <w:rPr>
          <w:b/>
          <w:sz w:val="24"/>
          <w:szCs w:val="24"/>
          <w:rtl/>
        </w:rPr>
        <w:t>נימוק מוסרי</w:t>
      </w:r>
      <w:r w:rsidRPr="00300096">
        <w:rPr>
          <w:sz w:val="24"/>
          <w:szCs w:val="24"/>
          <w:rtl/>
        </w:rPr>
        <w:t>: אין זה צודק להטיל עונש על מי שפעל כתוצאה מטירוף. הגנה על חולי נפש.</w:t>
      </w:r>
    </w:p>
    <w:p w14:paraId="76E9DACE" w14:textId="77777777" w:rsidR="00633CC8" w:rsidRPr="00300096" w:rsidRDefault="00000000">
      <w:pPr>
        <w:numPr>
          <w:ilvl w:val="0"/>
          <w:numId w:val="165"/>
        </w:numPr>
        <w:bidi/>
        <w:rPr>
          <w:sz w:val="24"/>
          <w:szCs w:val="24"/>
        </w:rPr>
      </w:pPr>
      <w:r w:rsidRPr="00300096">
        <w:rPr>
          <w:b/>
          <w:sz w:val="24"/>
          <w:szCs w:val="24"/>
          <w:rtl/>
        </w:rPr>
        <w:t>נימוק תכליתי</w:t>
      </w:r>
      <w:r w:rsidRPr="00300096">
        <w:rPr>
          <w:sz w:val="24"/>
          <w:szCs w:val="24"/>
          <w:rtl/>
        </w:rPr>
        <w:t>: אין כל טעם להעניש מי שאינו כשיר. הענישה לא אפקטיבית.</w:t>
      </w:r>
    </w:p>
    <w:p w14:paraId="047C01FB" w14:textId="77777777" w:rsidR="00633CC8" w:rsidRPr="00300096" w:rsidRDefault="00633CC8">
      <w:pPr>
        <w:bidi/>
        <w:rPr>
          <w:sz w:val="24"/>
          <w:szCs w:val="24"/>
        </w:rPr>
      </w:pPr>
    </w:p>
    <w:p w14:paraId="2464B873" w14:textId="77777777" w:rsidR="00633CC8" w:rsidRPr="00300096" w:rsidRDefault="00000000">
      <w:pPr>
        <w:bidi/>
        <w:rPr>
          <w:sz w:val="24"/>
          <w:szCs w:val="24"/>
        </w:rPr>
      </w:pPr>
      <w:r w:rsidRPr="00300096">
        <w:rPr>
          <w:sz w:val="24"/>
          <w:szCs w:val="24"/>
          <w:rtl/>
        </w:rPr>
        <w:t>נגד:</w:t>
      </w:r>
    </w:p>
    <w:p w14:paraId="4704EB71" w14:textId="77777777" w:rsidR="00633CC8" w:rsidRPr="00300096" w:rsidRDefault="00000000">
      <w:pPr>
        <w:numPr>
          <w:ilvl w:val="0"/>
          <w:numId w:val="27"/>
        </w:numPr>
        <w:bidi/>
        <w:rPr>
          <w:sz w:val="24"/>
          <w:szCs w:val="24"/>
        </w:rPr>
      </w:pPr>
      <w:r w:rsidRPr="00300096">
        <w:rPr>
          <w:b/>
          <w:sz w:val="24"/>
          <w:szCs w:val="24"/>
          <w:rtl/>
        </w:rPr>
        <w:lastRenderedPageBreak/>
        <w:t>משמש פרצה</w:t>
      </w:r>
      <w:r w:rsidRPr="00300096">
        <w:rPr>
          <w:sz w:val="24"/>
          <w:szCs w:val="24"/>
          <w:rtl/>
        </w:rPr>
        <w:t xml:space="preserve"> לאנשים המבקשים לחמוק מעונש (יש אנשים רעים שהם נורמליים).</w:t>
      </w:r>
    </w:p>
    <w:p w14:paraId="22C93BD3" w14:textId="77777777" w:rsidR="00633CC8" w:rsidRPr="00300096" w:rsidRDefault="00000000">
      <w:pPr>
        <w:numPr>
          <w:ilvl w:val="0"/>
          <w:numId w:val="27"/>
        </w:numPr>
        <w:bidi/>
        <w:rPr>
          <w:sz w:val="24"/>
          <w:szCs w:val="24"/>
        </w:rPr>
      </w:pPr>
      <w:r w:rsidRPr="00300096">
        <w:rPr>
          <w:sz w:val="24"/>
          <w:szCs w:val="24"/>
          <w:rtl/>
        </w:rPr>
        <w:t>מחלוקות ברפואה מה זה בדיוק "חולה נפש".</w:t>
      </w:r>
    </w:p>
    <w:p w14:paraId="1D08C51A" w14:textId="77777777" w:rsidR="00633CC8" w:rsidRPr="00300096" w:rsidRDefault="00633CC8">
      <w:pPr>
        <w:bidi/>
        <w:rPr>
          <w:sz w:val="24"/>
          <w:szCs w:val="24"/>
        </w:rPr>
      </w:pPr>
    </w:p>
    <w:p w14:paraId="747E39CE" w14:textId="77777777" w:rsidR="00633CC8" w:rsidRPr="00300096" w:rsidRDefault="00000000">
      <w:pPr>
        <w:bidi/>
        <w:rPr>
          <w:sz w:val="24"/>
          <w:szCs w:val="24"/>
          <w:u w:val="single"/>
        </w:rPr>
      </w:pPr>
      <w:r w:rsidRPr="00300096">
        <w:rPr>
          <w:sz w:val="24"/>
          <w:szCs w:val="24"/>
          <w:u w:val="single"/>
          <w:rtl/>
        </w:rPr>
        <w:t>ההבדל בין חזקת אי שפיות הדעת לחזקת העדר שליטה</w:t>
      </w:r>
    </w:p>
    <w:p w14:paraId="297C78FE" w14:textId="77777777" w:rsidR="00633CC8" w:rsidRPr="00300096" w:rsidRDefault="00000000">
      <w:pPr>
        <w:bidi/>
        <w:rPr>
          <w:sz w:val="24"/>
          <w:szCs w:val="24"/>
        </w:rPr>
      </w:pPr>
      <w:r w:rsidRPr="00300096">
        <w:rPr>
          <w:sz w:val="24"/>
          <w:szCs w:val="24"/>
          <w:rtl/>
        </w:rPr>
        <w:t xml:space="preserve">מדוע זה חשוב? </w:t>
      </w:r>
    </w:p>
    <w:p w14:paraId="273A6425" w14:textId="77777777" w:rsidR="00633CC8" w:rsidRPr="00300096" w:rsidRDefault="00000000">
      <w:pPr>
        <w:bidi/>
        <w:rPr>
          <w:sz w:val="24"/>
          <w:szCs w:val="24"/>
        </w:rPr>
      </w:pPr>
      <w:r w:rsidRPr="00300096">
        <w:rPr>
          <w:sz w:val="24"/>
          <w:szCs w:val="24"/>
          <w:rtl/>
        </w:rPr>
        <w:t>אנשים שמורשעים באי-שפיות הדעת לרוב נשלחים לבתי חולים ואילו העדר שליטה – לא.</w:t>
      </w:r>
    </w:p>
    <w:p w14:paraId="062097F1" w14:textId="77777777" w:rsidR="00633CC8" w:rsidRPr="00300096" w:rsidRDefault="00633CC8">
      <w:pPr>
        <w:bidi/>
        <w:rPr>
          <w:sz w:val="24"/>
          <w:szCs w:val="24"/>
        </w:rPr>
      </w:pPr>
    </w:p>
    <w:p w14:paraId="2B71AA61" w14:textId="77777777" w:rsidR="00633CC8" w:rsidRPr="00300096" w:rsidRDefault="00000000">
      <w:pPr>
        <w:bidi/>
        <w:rPr>
          <w:sz w:val="24"/>
          <w:szCs w:val="24"/>
        </w:rPr>
      </w:pPr>
      <w:r w:rsidRPr="00300096">
        <w:rPr>
          <w:sz w:val="24"/>
          <w:szCs w:val="24"/>
          <w:rtl/>
        </w:rPr>
        <w:t>לדוג': הליכה תוך שינה –הוכרה גם באי שפיות וגם העדר שליטה (כנ"ל אפילפסיה).</w:t>
      </w:r>
    </w:p>
    <w:p w14:paraId="42A21D0F" w14:textId="77777777" w:rsidR="00633CC8" w:rsidRPr="00300096" w:rsidRDefault="00633CC8">
      <w:pPr>
        <w:bidi/>
        <w:rPr>
          <w:sz w:val="24"/>
          <w:szCs w:val="24"/>
        </w:rPr>
      </w:pPr>
    </w:p>
    <w:p w14:paraId="6041AFC6" w14:textId="77777777" w:rsidR="00633CC8" w:rsidRPr="00300096" w:rsidRDefault="00633CC8">
      <w:pPr>
        <w:bidi/>
        <w:rPr>
          <w:sz w:val="24"/>
          <w:szCs w:val="24"/>
        </w:rPr>
      </w:pPr>
    </w:p>
    <w:p w14:paraId="53012B46" w14:textId="77777777" w:rsidR="00633CC8" w:rsidRPr="00300096" w:rsidRDefault="00000000">
      <w:pPr>
        <w:bidi/>
        <w:rPr>
          <w:sz w:val="24"/>
          <w:szCs w:val="24"/>
        </w:rPr>
      </w:pPr>
      <w:r w:rsidRPr="00300096">
        <w:rPr>
          <w:sz w:val="24"/>
          <w:szCs w:val="24"/>
          <w:rtl/>
        </w:rPr>
        <w:t>מבחני עזר לאבחנה:</w:t>
      </w:r>
    </w:p>
    <w:p w14:paraId="6EE60F4B" w14:textId="77777777" w:rsidR="00633CC8" w:rsidRPr="00300096" w:rsidRDefault="00000000">
      <w:pPr>
        <w:numPr>
          <w:ilvl w:val="0"/>
          <w:numId w:val="124"/>
        </w:numPr>
        <w:bidi/>
        <w:rPr>
          <w:sz w:val="24"/>
          <w:szCs w:val="24"/>
        </w:rPr>
      </w:pPr>
      <w:r w:rsidRPr="00300096">
        <w:rPr>
          <w:sz w:val="24"/>
          <w:szCs w:val="24"/>
          <w:rtl/>
        </w:rPr>
        <w:t>העדר שליטה – פועל יוצא של גורמים חיצוניים על האדם.</w:t>
      </w:r>
    </w:p>
    <w:p w14:paraId="0AE59B8C" w14:textId="77777777" w:rsidR="00633CC8" w:rsidRPr="00300096" w:rsidRDefault="00000000">
      <w:pPr>
        <w:numPr>
          <w:ilvl w:val="0"/>
          <w:numId w:val="124"/>
        </w:numPr>
        <w:bidi/>
        <w:rPr>
          <w:sz w:val="24"/>
          <w:szCs w:val="24"/>
        </w:rPr>
      </w:pPr>
      <w:r w:rsidRPr="00300096">
        <w:rPr>
          <w:sz w:val="24"/>
          <w:szCs w:val="24"/>
          <w:rtl/>
        </w:rPr>
        <w:t>אי שפיות – גורמים פנימיים (מחשבה).</w:t>
      </w:r>
    </w:p>
    <w:p w14:paraId="258D0188" w14:textId="77777777" w:rsidR="00633CC8" w:rsidRPr="00300096" w:rsidRDefault="00633CC8">
      <w:pPr>
        <w:bidi/>
        <w:rPr>
          <w:sz w:val="24"/>
          <w:szCs w:val="24"/>
        </w:rPr>
      </w:pPr>
    </w:p>
    <w:p w14:paraId="2D8096AC" w14:textId="77777777" w:rsidR="00633CC8" w:rsidRPr="00300096" w:rsidRDefault="00000000">
      <w:pPr>
        <w:bidi/>
        <w:rPr>
          <w:sz w:val="24"/>
          <w:szCs w:val="24"/>
        </w:rPr>
      </w:pPr>
      <w:r w:rsidRPr="00300096">
        <w:rPr>
          <w:sz w:val="24"/>
          <w:szCs w:val="24"/>
          <w:rtl/>
        </w:rPr>
        <w:t>המבחן המעשי:</w:t>
      </w:r>
    </w:p>
    <w:p w14:paraId="39211D46" w14:textId="77777777" w:rsidR="00633CC8" w:rsidRPr="00300096" w:rsidRDefault="00000000">
      <w:pPr>
        <w:numPr>
          <w:ilvl w:val="0"/>
          <w:numId w:val="110"/>
        </w:numPr>
        <w:bidi/>
        <w:rPr>
          <w:sz w:val="24"/>
          <w:szCs w:val="24"/>
        </w:rPr>
      </w:pPr>
      <w:r w:rsidRPr="00300096">
        <w:rPr>
          <w:sz w:val="24"/>
          <w:szCs w:val="24"/>
          <w:rtl/>
        </w:rPr>
        <w:t>העדר שליטה – אין דרישה לליקוי נפשי.</w:t>
      </w:r>
    </w:p>
    <w:p w14:paraId="466CE9A2" w14:textId="77777777" w:rsidR="00633CC8" w:rsidRPr="00300096" w:rsidRDefault="00000000">
      <w:pPr>
        <w:numPr>
          <w:ilvl w:val="0"/>
          <w:numId w:val="110"/>
        </w:numPr>
        <w:bidi/>
        <w:rPr>
          <w:sz w:val="24"/>
          <w:szCs w:val="24"/>
        </w:rPr>
      </w:pPr>
      <w:r w:rsidRPr="00300096">
        <w:rPr>
          <w:sz w:val="24"/>
          <w:szCs w:val="24"/>
          <w:rtl/>
        </w:rPr>
        <w:t>אי שפיות – נדרשת התקיימות ליקוי נפשי ממשי.</w:t>
      </w:r>
    </w:p>
    <w:p w14:paraId="5B4BD892" w14:textId="77777777" w:rsidR="00633CC8" w:rsidRPr="00300096" w:rsidRDefault="00633CC8">
      <w:pPr>
        <w:bidi/>
        <w:rPr>
          <w:sz w:val="24"/>
          <w:szCs w:val="24"/>
        </w:rPr>
      </w:pPr>
    </w:p>
    <w:p w14:paraId="07C04863" w14:textId="77777777" w:rsidR="00633CC8" w:rsidRPr="00300096" w:rsidRDefault="00633CC8">
      <w:pPr>
        <w:bidi/>
        <w:rPr>
          <w:sz w:val="28"/>
          <w:szCs w:val="28"/>
          <w:u w:val="single"/>
        </w:rPr>
      </w:pPr>
    </w:p>
    <w:p w14:paraId="76A5AE4A" w14:textId="77777777" w:rsidR="00633CC8" w:rsidRPr="00300096" w:rsidRDefault="00000000" w:rsidP="000B2A65">
      <w:pPr>
        <w:pStyle w:val="2"/>
        <w:bidi/>
      </w:pPr>
      <w:bookmarkStart w:id="160" w:name="_269hywx3y1od" w:colFirst="0" w:colLast="0"/>
      <w:bookmarkStart w:id="161" w:name="_Toc114750222"/>
      <w:bookmarkEnd w:id="160"/>
      <w:r w:rsidRPr="00300096">
        <w:rPr>
          <w:rtl/>
        </w:rPr>
        <w:t>סייג ד' - שכרות</w:t>
      </w:r>
      <w:bookmarkEnd w:id="161"/>
    </w:p>
    <w:p w14:paraId="4D1C5327" w14:textId="77777777" w:rsidR="00633CC8" w:rsidRPr="00300096" w:rsidRDefault="00000000">
      <w:pPr>
        <w:bidi/>
        <w:rPr>
          <w:sz w:val="24"/>
          <w:szCs w:val="24"/>
        </w:rPr>
      </w:pPr>
      <w:r w:rsidRPr="00300096">
        <w:rPr>
          <w:sz w:val="24"/>
          <w:szCs w:val="24"/>
          <w:rtl/>
        </w:rPr>
        <w:t>ס' 34ט</w:t>
      </w:r>
    </w:p>
    <w:p w14:paraId="52AEEC30"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"(א) לא יישא אדם באחריות פלילית למעשה שעשה במצב של שכרות שנגרמה שלא בהתנהגותו הנשלטת או שלא מדעתו.</w:t>
      </w:r>
    </w:p>
    <w:p w14:paraId="1BA7D24B" w14:textId="77777777" w:rsidR="00633CC8" w:rsidRPr="00300096" w:rsidRDefault="00633CC8">
      <w:pPr>
        <w:bidi/>
        <w:rPr>
          <w:rFonts w:ascii="David" w:eastAsia="David" w:hAnsi="David" w:cs="David"/>
          <w:sz w:val="28"/>
          <w:szCs w:val="28"/>
        </w:rPr>
      </w:pPr>
    </w:p>
    <w:p w14:paraId="103B4D75"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(ב) עשה אדם מעשה במצב של שכרות והוא גרם למצב זה בהתנהגותו הנשלטת ומדעת, רואים אותו כמי שעשה את המעשה במחשבה פלילית, אם העבירה היא של התנהגות, או באדישות אם העבירה מותנית גם בתוצאה.</w:t>
      </w:r>
    </w:p>
    <w:p w14:paraId="4E173C8C" w14:textId="77777777" w:rsidR="00633CC8" w:rsidRPr="00300096" w:rsidRDefault="00633CC8">
      <w:pPr>
        <w:bidi/>
        <w:rPr>
          <w:rFonts w:ascii="David" w:eastAsia="David" w:hAnsi="David" w:cs="David"/>
          <w:sz w:val="28"/>
          <w:szCs w:val="28"/>
        </w:rPr>
      </w:pPr>
    </w:p>
    <w:p w14:paraId="6C7AA5CB"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(ג) גרם אדם למצב השכרות כדי לעבור בו את העבירה, רואים אותו כמי שעבר אותה במחשבה פלילית אם היא עבירה של התנהגות, או בכוונה אם היא מותנית גם בתוצאה.</w:t>
      </w:r>
    </w:p>
    <w:p w14:paraId="38373BE8" w14:textId="77777777" w:rsidR="00633CC8" w:rsidRPr="00300096" w:rsidRDefault="00633CC8">
      <w:pPr>
        <w:bidi/>
        <w:rPr>
          <w:rFonts w:ascii="David" w:eastAsia="David" w:hAnsi="David" w:cs="David"/>
          <w:sz w:val="28"/>
          <w:szCs w:val="28"/>
        </w:rPr>
      </w:pPr>
    </w:p>
    <w:p w14:paraId="3A020122"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(ד) בסעיף זה "מצב של שכרות" – מצב שבו נמצא אדם בהשפעת חומר אלכוהולי, סם מסוכן או גורם מסמם אחר, ועקב כך הוא היה חסר יכולת של ממש, בשעת המעשה, להבין את אשר עשה או את הפסול שבמעשהו, או להימנע מעשיית המעשה.</w:t>
      </w:r>
    </w:p>
    <w:p w14:paraId="79F2449F" w14:textId="77777777" w:rsidR="00633CC8" w:rsidRPr="00300096" w:rsidRDefault="00633CC8">
      <w:pPr>
        <w:bidi/>
        <w:rPr>
          <w:sz w:val="24"/>
          <w:szCs w:val="24"/>
        </w:rPr>
      </w:pPr>
    </w:p>
    <w:p w14:paraId="5E3F8EB5" w14:textId="77777777" w:rsidR="00633CC8" w:rsidRPr="00300096" w:rsidRDefault="00000000">
      <w:pPr>
        <w:bidi/>
        <w:rPr>
          <w:sz w:val="24"/>
          <w:szCs w:val="24"/>
        </w:rPr>
      </w:pPr>
      <w:r w:rsidRPr="00300096">
        <w:rPr>
          <w:sz w:val="24"/>
          <w:szCs w:val="24"/>
          <w:rtl/>
        </w:rPr>
        <w:t>הרעיון העומד מאחורי הגנה זו היא שאדם הנמצא תחת השפעת חומרים משכרים – אינו מסוגל לגבש את האשם הנדרש בפלילים כדי שהתנהגותו תחשב לעבריינית.</w:t>
      </w:r>
    </w:p>
    <w:p w14:paraId="475294D6" w14:textId="77777777" w:rsidR="00633CC8" w:rsidRPr="00300096" w:rsidRDefault="00633CC8">
      <w:pPr>
        <w:bidi/>
        <w:rPr>
          <w:sz w:val="24"/>
          <w:szCs w:val="24"/>
        </w:rPr>
      </w:pPr>
    </w:p>
    <w:p w14:paraId="4624C2D6" w14:textId="77777777" w:rsidR="00633CC8" w:rsidRPr="00300096" w:rsidRDefault="00000000">
      <w:pPr>
        <w:bidi/>
        <w:rPr>
          <w:sz w:val="24"/>
          <w:szCs w:val="24"/>
        </w:rPr>
      </w:pPr>
      <w:r w:rsidRPr="00300096">
        <w:rPr>
          <w:sz w:val="24"/>
          <w:szCs w:val="24"/>
          <w:rtl/>
        </w:rPr>
        <w:t>שכרות מתחלקת לשניים:</w:t>
      </w:r>
    </w:p>
    <w:p w14:paraId="0B537791" w14:textId="77777777" w:rsidR="00633CC8" w:rsidRPr="00300096" w:rsidRDefault="00633CC8">
      <w:pPr>
        <w:bidi/>
        <w:ind w:left="720"/>
        <w:rPr>
          <w:b/>
          <w:sz w:val="24"/>
          <w:szCs w:val="24"/>
        </w:rPr>
      </w:pPr>
    </w:p>
    <w:p w14:paraId="1C1EB7C4" w14:textId="77777777" w:rsidR="00633CC8" w:rsidRPr="00300096" w:rsidRDefault="00000000">
      <w:pPr>
        <w:numPr>
          <w:ilvl w:val="0"/>
          <w:numId w:val="43"/>
        </w:numPr>
        <w:bidi/>
        <w:rPr>
          <w:sz w:val="24"/>
          <w:szCs w:val="24"/>
        </w:rPr>
      </w:pPr>
      <w:r w:rsidRPr="008C258E">
        <w:rPr>
          <w:bCs/>
          <w:sz w:val="24"/>
          <w:szCs w:val="24"/>
          <w:rtl/>
        </w:rPr>
        <w:lastRenderedPageBreak/>
        <w:t>שכרות כפויה</w:t>
      </w:r>
      <w:r w:rsidRPr="00300096">
        <w:rPr>
          <w:sz w:val="24"/>
          <w:szCs w:val="24"/>
          <w:rtl/>
        </w:rPr>
        <w:t>: אדם שעשה מעשה פלילי במצב של שכרות שנגרמה שלא בהתנהגותו הנשלטת או שלא מדעתו, מאחר ואינו מסוגל לבצע "בחירה חופשית" - לא יישא באחריות ("מישהו הזריק לי סם ולאחר מכן רצחתי")</w:t>
      </w:r>
    </w:p>
    <w:p w14:paraId="617C959F" w14:textId="77777777" w:rsidR="00633CC8" w:rsidRPr="00300096" w:rsidRDefault="00000000">
      <w:pPr>
        <w:numPr>
          <w:ilvl w:val="0"/>
          <w:numId w:val="49"/>
        </w:numPr>
        <w:bidi/>
        <w:rPr>
          <w:sz w:val="24"/>
          <w:szCs w:val="24"/>
        </w:rPr>
      </w:pPr>
      <w:r w:rsidRPr="008C258E">
        <w:rPr>
          <w:bCs/>
          <w:sz w:val="24"/>
          <w:szCs w:val="24"/>
          <w:rtl/>
        </w:rPr>
        <w:t>שכרות מכוונת</w:t>
      </w:r>
      <w:r w:rsidRPr="00300096">
        <w:rPr>
          <w:sz w:val="24"/>
          <w:szCs w:val="24"/>
          <w:rtl/>
        </w:rPr>
        <w:t>: אדם שגרם למצב השכרות כדי לעבור בו את העבירה - יישא באחריות.</w:t>
      </w:r>
    </w:p>
    <w:p w14:paraId="0384D02E" w14:textId="77777777" w:rsidR="00633CC8" w:rsidRPr="00300096" w:rsidRDefault="00633CC8">
      <w:pPr>
        <w:bidi/>
        <w:rPr>
          <w:sz w:val="24"/>
          <w:szCs w:val="24"/>
        </w:rPr>
      </w:pPr>
    </w:p>
    <w:p w14:paraId="193318E7" w14:textId="77777777" w:rsidR="00633CC8" w:rsidRPr="00300096" w:rsidRDefault="00000000">
      <w:pPr>
        <w:bidi/>
        <w:rPr>
          <w:sz w:val="24"/>
          <w:szCs w:val="24"/>
        </w:rPr>
      </w:pPr>
      <w:r w:rsidRPr="00300096">
        <w:rPr>
          <w:sz w:val="24"/>
          <w:szCs w:val="24"/>
          <w:rtl/>
        </w:rPr>
        <w:t xml:space="preserve">הגנת שכרות היא "הגנה מדומה": אדם החושב כי אי הכרתו ושליטתו בסיטואציה עקב שכרות, תוכל לעמוד לו כהגנה - מובהר לו שאין זה כך. </w:t>
      </w:r>
    </w:p>
    <w:p w14:paraId="584F257E" w14:textId="77777777" w:rsidR="00633CC8" w:rsidRPr="00300096" w:rsidRDefault="00633CC8">
      <w:pPr>
        <w:bidi/>
        <w:rPr>
          <w:sz w:val="24"/>
          <w:szCs w:val="24"/>
        </w:rPr>
      </w:pPr>
    </w:p>
    <w:p w14:paraId="6F5E28DD" w14:textId="77777777" w:rsidR="00633CC8" w:rsidRPr="00300096" w:rsidRDefault="00000000">
      <w:pPr>
        <w:bidi/>
        <w:rPr>
          <w:b/>
          <w:sz w:val="28"/>
          <w:szCs w:val="28"/>
        </w:rPr>
      </w:pPr>
      <w:r w:rsidRPr="00300096">
        <w:rPr>
          <w:rFonts w:ascii="David" w:eastAsia="David" w:hAnsi="David" w:cs="David"/>
          <w:sz w:val="28"/>
          <w:szCs w:val="28"/>
          <w:rtl/>
        </w:rPr>
        <w:t>"במצב של שכרות שנגרמה שלא בהתנהגותו הנשלטת או שלא מדעתו"</w:t>
      </w:r>
      <w:r w:rsidRPr="00300096">
        <w:rPr>
          <w:rFonts w:ascii="Miriam" w:eastAsia="Miriam" w:hAnsi="Miriam" w:cs="Miriam"/>
          <w:b/>
          <w:sz w:val="28"/>
          <w:szCs w:val="28"/>
        </w:rPr>
        <w:t xml:space="preserve"> - </w:t>
      </w:r>
      <w:r w:rsidRPr="00300096">
        <w:rPr>
          <w:b/>
          <w:sz w:val="28"/>
          <w:szCs w:val="28"/>
          <w:rtl/>
        </w:rPr>
        <w:t>הגנת השכרות תקפה רק במקרי שכרות כפויה!</w:t>
      </w:r>
    </w:p>
    <w:p w14:paraId="0A529B2D" w14:textId="77777777" w:rsidR="00633CC8" w:rsidRPr="00300096" w:rsidRDefault="00633CC8">
      <w:pPr>
        <w:bidi/>
        <w:rPr>
          <w:sz w:val="24"/>
          <w:szCs w:val="24"/>
        </w:rPr>
      </w:pPr>
    </w:p>
    <w:p w14:paraId="1E17CE9D" w14:textId="77777777" w:rsidR="00633CC8" w:rsidRPr="00300096" w:rsidRDefault="00000000">
      <w:pPr>
        <w:bidi/>
        <w:rPr>
          <w:sz w:val="24"/>
          <w:szCs w:val="24"/>
        </w:rPr>
      </w:pPr>
      <w:r w:rsidRPr="00300096">
        <w:rPr>
          <w:sz w:val="24"/>
          <w:szCs w:val="24"/>
          <w:rtl/>
        </w:rPr>
        <w:t>בבואו להכריע בשאלה האם נשללה כוונתו של מבצע עבירה בשל השפעת אלכוהול, ישקול בית המשפט את השיקולים הבאים:</w:t>
      </w:r>
      <w:r w:rsidRPr="00300096">
        <w:rPr>
          <w:sz w:val="24"/>
          <w:szCs w:val="24"/>
          <w:vertAlign w:val="superscript"/>
        </w:rPr>
        <w:footnoteReference w:id="29"/>
      </w:r>
    </w:p>
    <w:p w14:paraId="125E1888" w14:textId="77777777" w:rsidR="00633CC8" w:rsidRPr="00300096" w:rsidRDefault="00000000">
      <w:pPr>
        <w:numPr>
          <w:ilvl w:val="0"/>
          <w:numId w:val="53"/>
        </w:numPr>
        <w:bidi/>
        <w:rPr>
          <w:sz w:val="24"/>
          <w:szCs w:val="24"/>
        </w:rPr>
      </w:pPr>
      <w:r w:rsidRPr="00300096">
        <w:rPr>
          <w:b/>
          <w:sz w:val="24"/>
          <w:szCs w:val="24"/>
          <w:rtl/>
        </w:rPr>
        <w:t>עדויות</w:t>
      </w:r>
      <w:r w:rsidRPr="00300096">
        <w:rPr>
          <w:sz w:val="24"/>
          <w:szCs w:val="24"/>
        </w:rPr>
        <w:t xml:space="preserve"> </w:t>
      </w:r>
      <w:r w:rsidRPr="00300096">
        <w:rPr>
          <w:b/>
          <w:sz w:val="24"/>
          <w:szCs w:val="24"/>
          <w:rtl/>
        </w:rPr>
        <w:t>של אנשים או שוטרים</w:t>
      </w:r>
      <w:r w:rsidRPr="00300096">
        <w:rPr>
          <w:sz w:val="24"/>
          <w:szCs w:val="24"/>
          <w:rtl/>
        </w:rPr>
        <w:t xml:space="preserve"> שראו את הנאשם בסמוך למעשה, לגבי כמויות האלכוהול ששתה או לגבי סימנים המעידים על שכרות. </w:t>
      </w:r>
    </w:p>
    <w:p w14:paraId="3EDFD56D" w14:textId="77777777" w:rsidR="00633CC8" w:rsidRPr="00300096" w:rsidRDefault="00000000">
      <w:pPr>
        <w:numPr>
          <w:ilvl w:val="0"/>
          <w:numId w:val="53"/>
        </w:numPr>
        <w:bidi/>
        <w:rPr>
          <w:sz w:val="24"/>
          <w:szCs w:val="24"/>
        </w:rPr>
      </w:pPr>
      <w:r w:rsidRPr="00300096">
        <w:rPr>
          <w:b/>
          <w:sz w:val="24"/>
          <w:szCs w:val="24"/>
          <w:rtl/>
        </w:rPr>
        <w:t>עדויות מומחים</w:t>
      </w:r>
      <w:r w:rsidRPr="00300096">
        <w:rPr>
          <w:sz w:val="24"/>
          <w:szCs w:val="24"/>
          <w:rtl/>
        </w:rPr>
        <w:t xml:space="preserve"> באשר למצב שכרותו של הנאשם על פי בדיקת דמו, ועל בסיס חישוב מדעי של קצב ירידת רמת האלכוהול בגוף, תוך בחינת מצבו הקוגניטיבי של הנאשם בהתייחס למאפייניו האישיים.</w:t>
      </w:r>
    </w:p>
    <w:p w14:paraId="2C0B7D08" w14:textId="77777777" w:rsidR="00633CC8" w:rsidRPr="00300096" w:rsidRDefault="00000000">
      <w:pPr>
        <w:numPr>
          <w:ilvl w:val="0"/>
          <w:numId w:val="53"/>
        </w:numPr>
        <w:bidi/>
        <w:rPr>
          <w:sz w:val="24"/>
          <w:szCs w:val="24"/>
        </w:rPr>
      </w:pPr>
      <w:r w:rsidRPr="00300096">
        <w:rPr>
          <w:b/>
          <w:sz w:val="24"/>
          <w:szCs w:val="24"/>
          <w:rtl/>
        </w:rPr>
        <w:t>פעולות מורכבות שביצע הנאשם</w:t>
      </w:r>
      <w:r w:rsidRPr="00300096">
        <w:rPr>
          <w:sz w:val="24"/>
          <w:szCs w:val="24"/>
          <w:rtl/>
        </w:rPr>
        <w:t xml:space="preserve"> לפני, במהלך ולאחר ביצוע המעשה, שמצביעות על מודעות ורצון בתוצאת מעשהו, או על כך שלא היה שיכור בעת האירוע. </w:t>
      </w:r>
    </w:p>
    <w:p w14:paraId="4FC86BDB" w14:textId="77777777" w:rsidR="00633CC8" w:rsidRPr="00300096" w:rsidRDefault="00000000">
      <w:pPr>
        <w:numPr>
          <w:ilvl w:val="0"/>
          <w:numId w:val="53"/>
        </w:numPr>
        <w:bidi/>
        <w:rPr>
          <w:sz w:val="24"/>
          <w:szCs w:val="24"/>
        </w:rPr>
      </w:pPr>
      <w:r w:rsidRPr="00300096">
        <w:rPr>
          <w:sz w:val="24"/>
          <w:szCs w:val="24"/>
          <w:rtl/>
        </w:rPr>
        <w:t xml:space="preserve">עד כמה מסתברת תוצאת העבירה מן המעשה, ועד כמה היא נפרדת ממנו. </w:t>
      </w:r>
    </w:p>
    <w:p w14:paraId="56DE8321" w14:textId="77777777" w:rsidR="00633CC8" w:rsidRPr="00300096" w:rsidRDefault="00000000">
      <w:pPr>
        <w:numPr>
          <w:ilvl w:val="0"/>
          <w:numId w:val="53"/>
        </w:numPr>
        <w:bidi/>
        <w:rPr>
          <w:sz w:val="24"/>
          <w:szCs w:val="24"/>
        </w:rPr>
      </w:pPr>
      <w:r w:rsidRPr="00300096">
        <w:rPr>
          <w:b/>
          <w:sz w:val="24"/>
          <w:szCs w:val="24"/>
          <w:rtl/>
        </w:rPr>
        <w:t>הצהרות שהשמיע הנאשם</w:t>
      </w:r>
      <w:r w:rsidRPr="00300096">
        <w:rPr>
          <w:sz w:val="24"/>
          <w:szCs w:val="24"/>
          <w:rtl/>
        </w:rPr>
        <w:t xml:space="preserve"> בעת או בסמוך לביצוע המעשה, המעידות על כוונתו.</w:t>
      </w:r>
    </w:p>
    <w:p w14:paraId="31596946" w14:textId="77777777" w:rsidR="00633CC8" w:rsidRPr="00300096" w:rsidRDefault="00000000">
      <w:pPr>
        <w:numPr>
          <w:ilvl w:val="0"/>
          <w:numId w:val="53"/>
        </w:numPr>
        <w:bidi/>
        <w:rPr>
          <w:sz w:val="24"/>
          <w:szCs w:val="24"/>
        </w:rPr>
      </w:pPr>
      <w:r w:rsidRPr="00300096">
        <w:rPr>
          <w:sz w:val="24"/>
          <w:szCs w:val="24"/>
          <w:rtl/>
        </w:rPr>
        <w:t xml:space="preserve">עד </w:t>
      </w:r>
      <w:r w:rsidRPr="00300096">
        <w:rPr>
          <w:b/>
          <w:sz w:val="24"/>
          <w:szCs w:val="24"/>
          <w:rtl/>
        </w:rPr>
        <w:t>כמה זוכר הנאשם את הפרטים</w:t>
      </w:r>
      <w:r w:rsidRPr="00300096">
        <w:rPr>
          <w:sz w:val="24"/>
          <w:szCs w:val="24"/>
          <w:rtl/>
        </w:rPr>
        <w:t xml:space="preserve"> הנוגעים לביצוע העבירה לאחר ביצועה.</w:t>
      </w:r>
    </w:p>
    <w:p w14:paraId="4E286591" w14:textId="77777777" w:rsidR="00633CC8" w:rsidRPr="00300096" w:rsidRDefault="00633CC8">
      <w:pPr>
        <w:bidi/>
        <w:rPr>
          <w:sz w:val="24"/>
          <w:szCs w:val="24"/>
        </w:rPr>
      </w:pPr>
    </w:p>
    <w:p w14:paraId="7ECD3BEC" w14:textId="77777777" w:rsidR="00633CC8" w:rsidRPr="00300096" w:rsidRDefault="00633CC8">
      <w:pPr>
        <w:bidi/>
        <w:rPr>
          <w:sz w:val="24"/>
          <w:szCs w:val="24"/>
        </w:rPr>
      </w:pPr>
    </w:p>
    <w:p w14:paraId="2280BB2E" w14:textId="77777777" w:rsidR="00633CC8" w:rsidRPr="00300096" w:rsidRDefault="00000000">
      <w:pPr>
        <w:bidi/>
        <w:rPr>
          <w:sz w:val="24"/>
          <w:szCs w:val="24"/>
        </w:rPr>
      </w:pPr>
      <w:r w:rsidRPr="00300096">
        <w:rPr>
          <w:sz w:val="24"/>
          <w:szCs w:val="24"/>
          <w:u w:val="single"/>
          <w:rtl/>
        </w:rPr>
        <w:t>שלושת התנאים לתחולת השכרות</w:t>
      </w:r>
      <w:r w:rsidRPr="00300096">
        <w:rPr>
          <w:sz w:val="24"/>
          <w:szCs w:val="24"/>
        </w:rPr>
        <w:t>:</w:t>
      </w:r>
    </w:p>
    <w:p w14:paraId="3F99A3A9" w14:textId="77777777" w:rsidR="00633CC8" w:rsidRPr="00300096" w:rsidRDefault="00000000">
      <w:pPr>
        <w:numPr>
          <w:ilvl w:val="0"/>
          <w:numId w:val="133"/>
        </w:numPr>
        <w:bidi/>
        <w:rPr>
          <w:sz w:val="24"/>
          <w:szCs w:val="24"/>
        </w:rPr>
      </w:pPr>
      <w:r w:rsidRPr="00300096">
        <w:rPr>
          <w:sz w:val="24"/>
          <w:szCs w:val="24"/>
          <w:rtl/>
        </w:rPr>
        <w:t xml:space="preserve">האם הטוען לסייג היה בשעת המעשה תחת השפעה של חומר אלכוהולי, סם מסוכן אן גורם מסמם אחר?  </w:t>
      </w:r>
    </w:p>
    <w:p w14:paraId="04285CF8" w14:textId="77777777" w:rsidR="00633CC8" w:rsidRPr="00300096" w:rsidRDefault="00000000">
      <w:pPr>
        <w:numPr>
          <w:ilvl w:val="0"/>
          <w:numId w:val="133"/>
        </w:numPr>
        <w:bidi/>
        <w:rPr>
          <w:sz w:val="24"/>
          <w:szCs w:val="24"/>
        </w:rPr>
      </w:pPr>
      <w:r w:rsidRPr="00300096">
        <w:rPr>
          <w:sz w:val="24"/>
          <w:szCs w:val="24"/>
          <w:rtl/>
        </w:rPr>
        <w:t xml:space="preserve">האם היה חסר יכולת של ממש, בשעת המעשה, להבין את אשר עשה, או את הפסול שבמעשהו, או להימנע מעשיית המעשה? </w:t>
      </w:r>
    </w:p>
    <w:p w14:paraId="1B835004" w14:textId="77777777" w:rsidR="00633CC8" w:rsidRPr="00300096" w:rsidRDefault="00000000">
      <w:pPr>
        <w:numPr>
          <w:ilvl w:val="0"/>
          <w:numId w:val="133"/>
        </w:numPr>
        <w:bidi/>
        <w:rPr>
          <w:sz w:val="24"/>
          <w:szCs w:val="24"/>
        </w:rPr>
      </w:pPr>
      <w:r w:rsidRPr="00300096">
        <w:rPr>
          <w:sz w:val="24"/>
          <w:szCs w:val="24"/>
          <w:rtl/>
        </w:rPr>
        <w:t>האם קיים קשר סיבתי בין שכרותו לבין אי יכולתו לגבש את הכוונה?</w:t>
      </w:r>
    </w:p>
    <w:p w14:paraId="17A16C97" w14:textId="77777777" w:rsidR="00633CC8" w:rsidRPr="00300096" w:rsidRDefault="00633CC8">
      <w:pPr>
        <w:bidi/>
        <w:rPr>
          <w:sz w:val="24"/>
          <w:szCs w:val="24"/>
        </w:rPr>
      </w:pPr>
    </w:p>
    <w:p w14:paraId="26CFAD1B" w14:textId="77777777" w:rsidR="00633CC8" w:rsidRPr="00300096" w:rsidRDefault="00000000">
      <w:pPr>
        <w:bidi/>
        <w:rPr>
          <w:sz w:val="24"/>
          <w:szCs w:val="24"/>
        </w:rPr>
      </w:pPr>
      <w:r w:rsidRPr="00300096">
        <w:rPr>
          <w:sz w:val="24"/>
          <w:szCs w:val="24"/>
          <w:rtl/>
        </w:rPr>
        <w:t>רף השכרות הנדרש הוא "רף גבוה עד-אין-גבוה".</w:t>
      </w:r>
      <w:r w:rsidRPr="00300096">
        <w:rPr>
          <w:sz w:val="24"/>
          <w:szCs w:val="24"/>
          <w:vertAlign w:val="superscript"/>
        </w:rPr>
        <w:footnoteReference w:id="30"/>
      </w:r>
    </w:p>
    <w:p w14:paraId="0830ACE5" w14:textId="77777777" w:rsidR="00633CC8" w:rsidRPr="00300096" w:rsidRDefault="00633CC8">
      <w:pPr>
        <w:bidi/>
        <w:rPr>
          <w:sz w:val="24"/>
          <w:szCs w:val="24"/>
        </w:rPr>
      </w:pPr>
    </w:p>
    <w:p w14:paraId="4E6576A0" w14:textId="77777777" w:rsidR="00633CC8" w:rsidRPr="00300096" w:rsidRDefault="00000000">
      <w:pPr>
        <w:bidi/>
        <w:rPr>
          <w:sz w:val="24"/>
          <w:szCs w:val="24"/>
          <w:u w:val="single"/>
        </w:rPr>
      </w:pPr>
      <w:r w:rsidRPr="00300096">
        <w:rPr>
          <w:sz w:val="24"/>
          <w:szCs w:val="24"/>
          <w:u w:val="single"/>
          <w:rtl/>
        </w:rPr>
        <w:t>סייג השכרות החלקית</w:t>
      </w:r>
    </w:p>
    <w:p w14:paraId="2584C320" w14:textId="77777777" w:rsidR="00633CC8" w:rsidRPr="00300096" w:rsidRDefault="00633CC8">
      <w:pPr>
        <w:bidi/>
        <w:rPr>
          <w:rFonts w:ascii="David" w:eastAsia="David" w:hAnsi="David" w:cs="David"/>
          <w:sz w:val="28"/>
          <w:szCs w:val="28"/>
        </w:rPr>
      </w:pPr>
    </w:p>
    <w:p w14:paraId="713E64C9" w14:textId="77777777" w:rsidR="00633CC8" w:rsidRPr="00300096" w:rsidRDefault="00000000">
      <w:pPr>
        <w:bidi/>
        <w:rPr>
          <w:sz w:val="24"/>
          <w:szCs w:val="24"/>
        </w:rPr>
      </w:pPr>
      <w:r w:rsidRPr="00300096">
        <w:rPr>
          <w:rFonts w:ascii="David" w:eastAsia="David" w:hAnsi="David" w:cs="David"/>
          <w:sz w:val="28"/>
          <w:szCs w:val="28"/>
          <w:rtl/>
        </w:rPr>
        <w:t>(ה) סעיפים קטנים (א), (ב) ו-(ג) חלים גם על מי שלא היה חסר יכולת כאמור בסעיף קטן (ד), אך עקב שכרות חלקית לא היה מודע, בשעת מעשה, לפרט מפרטי העבירה".</w:t>
      </w:r>
    </w:p>
    <w:p w14:paraId="01AD5BC6" w14:textId="77777777" w:rsidR="00633CC8" w:rsidRPr="00300096" w:rsidRDefault="00633CC8">
      <w:pPr>
        <w:bidi/>
        <w:rPr>
          <w:sz w:val="24"/>
          <w:szCs w:val="24"/>
        </w:rPr>
      </w:pPr>
    </w:p>
    <w:p w14:paraId="72A66C01" w14:textId="77777777" w:rsidR="00633CC8" w:rsidRPr="00300096" w:rsidRDefault="00000000">
      <w:pPr>
        <w:bidi/>
        <w:rPr>
          <w:sz w:val="24"/>
          <w:szCs w:val="24"/>
        </w:rPr>
      </w:pPr>
      <w:r w:rsidRPr="00300096">
        <w:rPr>
          <w:sz w:val="24"/>
          <w:szCs w:val="24"/>
          <w:rtl/>
        </w:rPr>
        <w:lastRenderedPageBreak/>
        <w:t xml:space="preserve">סייג השכרות החלקית עוסק במבצע עבירה אשר היה נתון תחת השפעת חומר משכר או מסמם, אולם חומר זה לא השפיע עליו עד כדי שהתקיים בו אחד מן הסממנים </w:t>
      </w:r>
      <w:proofErr w:type="spellStart"/>
      <w:r w:rsidRPr="00300096">
        <w:rPr>
          <w:sz w:val="24"/>
          <w:szCs w:val="24"/>
          <w:rtl/>
        </w:rPr>
        <w:t>המצויינים</w:t>
      </w:r>
      <w:proofErr w:type="spellEnd"/>
      <w:r w:rsidRPr="00300096">
        <w:rPr>
          <w:sz w:val="24"/>
          <w:szCs w:val="24"/>
          <w:rtl/>
        </w:rPr>
        <w:t xml:space="preserve"> לעיל, אלא ההשפעה התבטאה בכך ש</w:t>
      </w:r>
      <w:r w:rsidRPr="00300096">
        <w:rPr>
          <w:sz w:val="24"/>
          <w:szCs w:val="24"/>
          <w:shd w:val="clear" w:color="auto" w:fill="FCE5CD"/>
          <w:rtl/>
        </w:rPr>
        <w:t xml:space="preserve">לא היה מודע בשעת מעשה </w:t>
      </w:r>
      <w:r w:rsidRPr="00300096">
        <w:rPr>
          <w:b/>
          <w:sz w:val="24"/>
          <w:szCs w:val="24"/>
          <w:shd w:val="clear" w:color="auto" w:fill="FCE5CD"/>
          <w:rtl/>
        </w:rPr>
        <w:t>לפרט מפרטי העבירה</w:t>
      </w:r>
      <w:r w:rsidRPr="00300096">
        <w:rPr>
          <w:sz w:val="24"/>
          <w:szCs w:val="24"/>
        </w:rPr>
        <w:t>.</w:t>
      </w:r>
    </w:p>
    <w:p w14:paraId="758A6197" w14:textId="77777777" w:rsidR="00633CC8" w:rsidRPr="00300096" w:rsidRDefault="00000000">
      <w:pPr>
        <w:bidi/>
        <w:rPr>
          <w:sz w:val="24"/>
          <w:szCs w:val="24"/>
        </w:rPr>
      </w:pPr>
      <w:r w:rsidRPr="00300096">
        <w:rPr>
          <w:sz w:val="24"/>
          <w:szCs w:val="24"/>
          <w:rtl/>
        </w:rPr>
        <w:t>גם המבקש לחסות בסייג השכרות החלקית זה לעמוד בשלושת התנאים שלעיל, רק שבתנאי ב' הוא "אי-מודעותו לפרט מפרטי העבירה". גם הרף להוכחתה של שכרות חלקית הוא גבוה מאוד.</w:t>
      </w:r>
      <w:r w:rsidRPr="00300096">
        <w:rPr>
          <w:sz w:val="24"/>
          <w:szCs w:val="24"/>
          <w:vertAlign w:val="superscript"/>
        </w:rPr>
        <w:footnoteReference w:id="31"/>
      </w:r>
      <w:r w:rsidRPr="00300096">
        <w:rPr>
          <w:sz w:val="24"/>
          <w:szCs w:val="24"/>
        </w:rPr>
        <w:t xml:space="preserve"> </w:t>
      </w:r>
    </w:p>
    <w:p w14:paraId="58CEDF1B" w14:textId="77777777" w:rsidR="00633CC8" w:rsidRPr="00300096" w:rsidRDefault="00633CC8">
      <w:pPr>
        <w:bidi/>
        <w:rPr>
          <w:sz w:val="24"/>
          <w:szCs w:val="24"/>
        </w:rPr>
      </w:pPr>
    </w:p>
    <w:p w14:paraId="1351F563" w14:textId="77777777" w:rsidR="00633CC8" w:rsidRPr="00300096" w:rsidRDefault="00633CC8">
      <w:pPr>
        <w:bidi/>
        <w:rPr>
          <w:sz w:val="24"/>
          <w:szCs w:val="24"/>
        </w:rPr>
      </w:pPr>
    </w:p>
    <w:p w14:paraId="4A3FA3FE" w14:textId="77777777" w:rsidR="00633CC8" w:rsidRPr="00300096" w:rsidRDefault="00000000">
      <w:pPr>
        <w:bidi/>
        <w:rPr>
          <w:sz w:val="24"/>
          <w:szCs w:val="24"/>
        </w:rPr>
      </w:pPr>
      <w:r w:rsidRPr="00300096">
        <w:rPr>
          <w:sz w:val="24"/>
          <w:szCs w:val="24"/>
          <w:rtl/>
        </w:rPr>
        <w:t>בפסיקה:</w:t>
      </w:r>
    </w:p>
    <w:p w14:paraId="068316A0" w14:textId="77777777" w:rsidR="00633CC8" w:rsidRPr="00300096" w:rsidRDefault="00000000">
      <w:pPr>
        <w:bidi/>
        <w:rPr>
          <w:sz w:val="24"/>
          <w:szCs w:val="24"/>
        </w:rPr>
      </w:pPr>
      <w:r w:rsidRPr="00300096">
        <w:rPr>
          <w:rFonts w:ascii="Alef" w:eastAsia="Alef" w:hAnsi="Alef" w:cs="Alef"/>
          <w:b/>
          <w:sz w:val="24"/>
          <w:szCs w:val="24"/>
          <w:rtl/>
        </w:rPr>
        <w:t xml:space="preserve">פס"ד </w:t>
      </w:r>
      <w:r w:rsidRPr="00300096">
        <w:rPr>
          <w:rFonts w:ascii="Alef" w:eastAsia="Alef" w:hAnsi="Alef" w:cs="Alef"/>
          <w:b/>
          <w:sz w:val="26"/>
          <w:szCs w:val="26"/>
          <w:shd w:val="clear" w:color="auto" w:fill="F4CCCC"/>
          <w:rtl/>
        </w:rPr>
        <w:t>ג'ון</w:t>
      </w:r>
      <w:r w:rsidRPr="00300096">
        <w:rPr>
          <w:rFonts w:ascii="Alef" w:eastAsia="Alef" w:hAnsi="Alef" w:cs="Alef"/>
          <w:b/>
          <w:sz w:val="24"/>
          <w:szCs w:val="24"/>
          <w:vertAlign w:val="superscript"/>
        </w:rPr>
        <w:footnoteReference w:id="32"/>
      </w:r>
      <w:r w:rsidRPr="00300096">
        <w:rPr>
          <w:sz w:val="24"/>
          <w:szCs w:val="24"/>
          <w:rtl/>
        </w:rPr>
        <w:t xml:space="preserve">: חברתו של ג'ון נפרדה ממנו. בעת הפרידה, הייתה ערה למצוקתו הנפשית, נתנה לו כדורי הרגעה וציינה בכי השימוש בכדורים בטוח. ג'ון נכנס למצב של שכרות והצית את הדירה של חברתו. </w:t>
      </w:r>
    </w:p>
    <w:p w14:paraId="6E07B94F" w14:textId="77777777" w:rsidR="00633CC8" w:rsidRPr="00300096" w:rsidRDefault="00633CC8">
      <w:pPr>
        <w:bidi/>
        <w:rPr>
          <w:sz w:val="24"/>
          <w:szCs w:val="24"/>
        </w:rPr>
      </w:pPr>
    </w:p>
    <w:p w14:paraId="395D0CF4" w14:textId="77777777" w:rsidR="00633CC8" w:rsidRPr="00300096" w:rsidRDefault="00000000">
      <w:pPr>
        <w:bidi/>
        <w:rPr>
          <w:sz w:val="24"/>
          <w:szCs w:val="24"/>
        </w:rPr>
      </w:pPr>
      <w:r w:rsidRPr="00300096">
        <w:rPr>
          <w:sz w:val="24"/>
          <w:szCs w:val="24"/>
          <w:u w:val="single"/>
          <w:rtl/>
        </w:rPr>
        <w:t>ביהמ"ש לערעורים באנגליה</w:t>
      </w:r>
      <w:r w:rsidRPr="00300096">
        <w:rPr>
          <w:sz w:val="24"/>
          <w:szCs w:val="24"/>
          <w:rtl/>
        </w:rPr>
        <w:t xml:space="preserve">: זיכוי. </w:t>
      </w:r>
    </w:p>
    <w:p w14:paraId="41C6ACDB" w14:textId="77777777" w:rsidR="00633CC8" w:rsidRPr="00300096" w:rsidRDefault="00633CC8">
      <w:pPr>
        <w:bidi/>
        <w:rPr>
          <w:sz w:val="24"/>
          <w:szCs w:val="24"/>
        </w:rPr>
      </w:pPr>
    </w:p>
    <w:p w14:paraId="7DE21A95" w14:textId="77777777" w:rsidR="00633CC8" w:rsidRPr="00300096" w:rsidRDefault="00000000">
      <w:pPr>
        <w:bidi/>
        <w:rPr>
          <w:rFonts w:ascii="Alef" w:eastAsia="Alef" w:hAnsi="Alef" w:cs="Alef"/>
          <w:b/>
          <w:sz w:val="24"/>
          <w:szCs w:val="24"/>
        </w:rPr>
      </w:pPr>
      <w:r w:rsidRPr="008C258E">
        <w:rPr>
          <w:rFonts w:ascii="Alef" w:eastAsia="Alef" w:hAnsi="Alef" w:cs="Alef"/>
          <w:bCs/>
          <w:sz w:val="24"/>
          <w:szCs w:val="24"/>
          <w:rtl/>
        </w:rPr>
        <w:t xml:space="preserve">יאסר </w:t>
      </w:r>
      <w:proofErr w:type="spellStart"/>
      <w:r w:rsidRPr="008C258E">
        <w:rPr>
          <w:rFonts w:ascii="Alef" w:eastAsia="Alef" w:hAnsi="Alef" w:cs="Alef"/>
          <w:bCs/>
          <w:sz w:val="26"/>
          <w:szCs w:val="26"/>
          <w:shd w:val="clear" w:color="auto" w:fill="F4CCCC"/>
          <w:rtl/>
        </w:rPr>
        <w:t>אשתיי</w:t>
      </w:r>
      <w:proofErr w:type="spellEnd"/>
      <w:r w:rsidRPr="008C258E">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6331/11):</w:t>
      </w:r>
    </w:p>
    <w:p w14:paraId="6622BBD7" w14:textId="77777777" w:rsidR="00633CC8" w:rsidRPr="00300096" w:rsidRDefault="00000000">
      <w:pPr>
        <w:bidi/>
        <w:rPr>
          <w:sz w:val="24"/>
          <w:szCs w:val="24"/>
        </w:rPr>
      </w:pPr>
      <w:proofErr w:type="spellStart"/>
      <w:r w:rsidRPr="00300096">
        <w:rPr>
          <w:sz w:val="24"/>
          <w:szCs w:val="24"/>
          <w:rtl/>
        </w:rPr>
        <w:t>אשתיי</w:t>
      </w:r>
      <w:proofErr w:type="spellEnd"/>
      <w:r w:rsidRPr="00300096">
        <w:rPr>
          <w:sz w:val="24"/>
          <w:szCs w:val="24"/>
          <w:rtl/>
        </w:rPr>
        <w:t xml:space="preserve"> התגורר ועבד בהוסטל. בעקבות סכסוך עם דייר אחר, מנהל ההוסטל פיטר את </w:t>
      </w:r>
      <w:proofErr w:type="spellStart"/>
      <w:r w:rsidRPr="00300096">
        <w:rPr>
          <w:sz w:val="24"/>
          <w:szCs w:val="24"/>
          <w:rtl/>
        </w:rPr>
        <w:t>אשתיי</w:t>
      </w:r>
      <w:proofErr w:type="spellEnd"/>
      <w:r w:rsidRPr="00300096">
        <w:rPr>
          <w:sz w:val="24"/>
          <w:szCs w:val="24"/>
          <w:rtl/>
        </w:rPr>
        <w:t xml:space="preserve"> והאחרון החליט לרצוח אותו. להגנתו טען שהיה תחת השפעת אלכוהול </w:t>
      </w:r>
      <w:proofErr w:type="spellStart"/>
      <w:r w:rsidRPr="00300096">
        <w:rPr>
          <w:sz w:val="24"/>
          <w:szCs w:val="24"/>
          <w:rtl/>
        </w:rPr>
        <w:t>וקלונקס</w:t>
      </w:r>
      <w:proofErr w:type="spellEnd"/>
      <w:r w:rsidRPr="00300096">
        <w:rPr>
          <w:sz w:val="24"/>
          <w:szCs w:val="24"/>
          <w:rtl/>
        </w:rPr>
        <w:t xml:space="preserve"> ולכן לסייג השכרות. ביהמ"ש קמא שלל טענות אלו, בכך שמנת האלכוהול האחרונה שצרך הייתה כ-24 שעות לפני. בכל מקרה, נקבע כי היה מודע למעשיו והייתה לו שליטה עליהם.</w:t>
      </w:r>
    </w:p>
    <w:p w14:paraId="5D8D0EBB" w14:textId="77777777" w:rsidR="00633CC8" w:rsidRPr="00300096" w:rsidRDefault="00633CC8">
      <w:pPr>
        <w:bidi/>
        <w:rPr>
          <w:b/>
          <w:sz w:val="24"/>
          <w:szCs w:val="24"/>
        </w:rPr>
      </w:pPr>
    </w:p>
    <w:p w14:paraId="077AFDCB" w14:textId="77777777" w:rsidR="00633CC8" w:rsidRPr="00300096" w:rsidRDefault="00000000">
      <w:pPr>
        <w:bidi/>
        <w:rPr>
          <w:sz w:val="24"/>
          <w:szCs w:val="24"/>
        </w:rPr>
      </w:pPr>
      <w:r w:rsidRPr="00300096">
        <w:rPr>
          <w:b/>
          <w:sz w:val="24"/>
          <w:szCs w:val="24"/>
          <w:rtl/>
        </w:rPr>
        <w:t>השאלה המשפטית</w:t>
      </w:r>
      <w:r w:rsidRPr="00300096">
        <w:rPr>
          <w:sz w:val="24"/>
          <w:szCs w:val="24"/>
          <w:rtl/>
        </w:rPr>
        <w:t>: האם תנאי סייג השכרות התקיימו כאן?</w:t>
      </w:r>
    </w:p>
    <w:p w14:paraId="146710C4" w14:textId="77777777" w:rsidR="00633CC8" w:rsidRPr="00300096" w:rsidRDefault="00633CC8">
      <w:pPr>
        <w:bidi/>
        <w:rPr>
          <w:sz w:val="24"/>
          <w:szCs w:val="24"/>
        </w:rPr>
      </w:pPr>
    </w:p>
    <w:p w14:paraId="50FAF5A3" w14:textId="77777777" w:rsidR="00633CC8" w:rsidRPr="00300096" w:rsidRDefault="00000000">
      <w:pPr>
        <w:bidi/>
        <w:rPr>
          <w:sz w:val="24"/>
          <w:szCs w:val="24"/>
        </w:rPr>
      </w:pPr>
      <w:r w:rsidRPr="00300096">
        <w:rPr>
          <w:sz w:val="28"/>
          <w:szCs w:val="28"/>
          <w:rtl/>
        </w:rPr>
        <w:t>השופט סולברג:</w:t>
      </w:r>
      <w:r w:rsidRPr="00300096">
        <w:rPr>
          <w:sz w:val="24"/>
          <w:szCs w:val="24"/>
          <w:rtl/>
        </w:rPr>
        <w:t xml:space="preserve"> השפעת האלכוהול והכדורים בפועל על המערער לא עלתה כדי הרף הנדרש בפסיקה לצורך הוכחת "מצב של שכרות";  </w:t>
      </w:r>
    </w:p>
    <w:p w14:paraId="46AE3E2A" w14:textId="77777777" w:rsidR="00633CC8" w:rsidRPr="00300096" w:rsidRDefault="00633CC8">
      <w:pPr>
        <w:bidi/>
        <w:rPr>
          <w:sz w:val="24"/>
          <w:szCs w:val="24"/>
        </w:rPr>
      </w:pPr>
    </w:p>
    <w:p w14:paraId="2593A3D5" w14:textId="77777777" w:rsidR="00633CC8" w:rsidRPr="00300096" w:rsidRDefault="00633CC8">
      <w:pPr>
        <w:bidi/>
        <w:rPr>
          <w:sz w:val="28"/>
          <w:szCs w:val="28"/>
          <w:u w:val="single"/>
        </w:rPr>
      </w:pPr>
    </w:p>
    <w:p w14:paraId="2C00DC4D" w14:textId="77777777" w:rsidR="00633CC8" w:rsidRPr="00300096" w:rsidRDefault="00000000" w:rsidP="000B2A65">
      <w:pPr>
        <w:pStyle w:val="2"/>
        <w:bidi/>
      </w:pPr>
      <w:bookmarkStart w:id="162" w:name="_9sr92acsz1j0" w:colFirst="0" w:colLast="0"/>
      <w:bookmarkStart w:id="163" w:name="_Toc114750223"/>
      <w:bookmarkEnd w:id="162"/>
      <w:r w:rsidRPr="00300096">
        <w:rPr>
          <w:rtl/>
        </w:rPr>
        <w:t>סייג ה' - הגנה עצמית</w:t>
      </w:r>
      <w:bookmarkEnd w:id="163"/>
    </w:p>
    <w:p w14:paraId="3810391C" w14:textId="77777777" w:rsidR="00633CC8" w:rsidRPr="00300096" w:rsidRDefault="00000000">
      <w:pPr>
        <w:bidi/>
        <w:rPr>
          <w:sz w:val="24"/>
          <w:szCs w:val="24"/>
        </w:rPr>
      </w:pPr>
      <w:r w:rsidRPr="00300096">
        <w:rPr>
          <w:sz w:val="24"/>
          <w:szCs w:val="24"/>
          <w:rtl/>
        </w:rPr>
        <w:t xml:space="preserve">ס' 34י. </w:t>
      </w:r>
    </w:p>
    <w:p w14:paraId="616BB76B"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לא יישא אדם באחריות פלילית למעשה שהיה דרוש באופן </w:t>
      </w:r>
      <w:proofErr w:type="spellStart"/>
      <w:r w:rsidRPr="00300096">
        <w:rPr>
          <w:rFonts w:ascii="David" w:eastAsia="David" w:hAnsi="David" w:cs="David"/>
          <w:sz w:val="28"/>
          <w:szCs w:val="28"/>
          <w:rtl/>
        </w:rPr>
        <w:t>מיידי</w:t>
      </w:r>
      <w:proofErr w:type="spellEnd"/>
      <w:r w:rsidRPr="00300096">
        <w:rPr>
          <w:rFonts w:ascii="David" w:eastAsia="David" w:hAnsi="David" w:cs="David"/>
          <w:sz w:val="28"/>
          <w:szCs w:val="28"/>
          <w:rtl/>
        </w:rPr>
        <w:t xml:space="preserve"> כדי להדוף תקיפה שלא כדין שנשקפה ממנה סכנה מוחשית של פגיעה בחייו, בחירותו, בגופו או ברכושו, שלו או של זולתו; ואולם, אין אדם פועל תוך הגנה עצמית מקום שהביא בהתנהגותו הפסולה לתקיפה תוך שהוא צופה מראש את אפשרות התפתחות הדברים.</w:t>
      </w:r>
    </w:p>
    <w:p w14:paraId="7C687250" w14:textId="77777777" w:rsidR="00633CC8" w:rsidRPr="00300096" w:rsidRDefault="00633CC8">
      <w:pPr>
        <w:bidi/>
        <w:rPr>
          <w:rFonts w:ascii="David" w:eastAsia="David" w:hAnsi="David" w:cs="David"/>
          <w:sz w:val="28"/>
          <w:szCs w:val="28"/>
        </w:rPr>
      </w:pPr>
    </w:p>
    <w:p w14:paraId="4DF65D39" w14:textId="77777777" w:rsidR="00633CC8" w:rsidRPr="00300096" w:rsidRDefault="00000000">
      <w:pPr>
        <w:bidi/>
        <w:rPr>
          <w:sz w:val="24"/>
          <w:szCs w:val="24"/>
          <w:u w:val="single"/>
        </w:rPr>
      </w:pPr>
      <w:r w:rsidRPr="00300096">
        <w:rPr>
          <w:sz w:val="24"/>
          <w:szCs w:val="24"/>
          <w:u w:val="single"/>
          <w:rtl/>
        </w:rPr>
        <w:t>הצדקות לסייג</w:t>
      </w:r>
    </w:p>
    <w:p w14:paraId="7F633EC7" w14:textId="77777777" w:rsidR="00633CC8" w:rsidRPr="00300096" w:rsidRDefault="00000000">
      <w:pPr>
        <w:bidi/>
        <w:rPr>
          <w:sz w:val="24"/>
          <w:szCs w:val="24"/>
        </w:rPr>
      </w:pPr>
      <w:r w:rsidRPr="00300096">
        <w:rPr>
          <w:sz w:val="24"/>
          <w:szCs w:val="24"/>
          <w:rtl/>
        </w:rPr>
        <w:t>"אדם הנקלע על לא עוול בכפו אל תוך מצב של צורך לעמוד על נפשו או למנוע נזק חמור מעצמו או מאלה שלשלומם הוא אחראי, מותר לו לנקוט אמצעים ראויים לשם הדיפת סכנה כזאת, גם בדרך עשיית מעשים שבדרך כלל אסורים באיסורי החוק הפלילי".</w:t>
      </w:r>
      <w:r w:rsidRPr="00300096">
        <w:rPr>
          <w:sz w:val="24"/>
          <w:szCs w:val="24"/>
          <w:vertAlign w:val="superscript"/>
        </w:rPr>
        <w:footnoteReference w:id="33"/>
      </w:r>
    </w:p>
    <w:p w14:paraId="1D6C47CA" w14:textId="77777777" w:rsidR="00633CC8" w:rsidRPr="00300096" w:rsidRDefault="00633CC8">
      <w:pPr>
        <w:bidi/>
        <w:rPr>
          <w:sz w:val="24"/>
          <w:szCs w:val="24"/>
        </w:rPr>
      </w:pPr>
    </w:p>
    <w:p w14:paraId="5E0ACEA6" w14:textId="77777777" w:rsidR="00633CC8" w:rsidRPr="00300096" w:rsidRDefault="00633CC8">
      <w:pPr>
        <w:bidi/>
        <w:rPr>
          <w:sz w:val="24"/>
          <w:szCs w:val="24"/>
        </w:rPr>
      </w:pPr>
    </w:p>
    <w:p w14:paraId="5FA68DF8" w14:textId="77777777" w:rsidR="00633CC8" w:rsidRPr="00300096" w:rsidRDefault="00000000">
      <w:pPr>
        <w:bidi/>
        <w:rPr>
          <w:sz w:val="24"/>
          <w:szCs w:val="24"/>
        </w:rPr>
      </w:pPr>
      <w:r w:rsidRPr="00300096">
        <w:rPr>
          <w:sz w:val="24"/>
          <w:szCs w:val="24"/>
          <w:u w:val="single"/>
          <w:rtl/>
        </w:rPr>
        <w:t>ששת התנאים המצטברים לתחולת הגנה עצמית</w:t>
      </w:r>
      <w:r w:rsidRPr="00300096">
        <w:rPr>
          <w:sz w:val="24"/>
          <w:szCs w:val="24"/>
        </w:rPr>
        <w:t>:</w:t>
      </w:r>
    </w:p>
    <w:p w14:paraId="13A150DE" w14:textId="7C114E15" w:rsidR="00633CC8" w:rsidRPr="00300096" w:rsidRDefault="00000000">
      <w:pPr>
        <w:numPr>
          <w:ilvl w:val="0"/>
          <w:numId w:val="26"/>
        </w:numPr>
        <w:bidi/>
        <w:rPr>
          <w:sz w:val="24"/>
          <w:szCs w:val="24"/>
        </w:rPr>
      </w:pPr>
      <w:r w:rsidRPr="00300096">
        <w:rPr>
          <w:rFonts w:ascii="David" w:eastAsia="David" w:hAnsi="David" w:cs="David"/>
          <w:sz w:val="28"/>
          <w:szCs w:val="28"/>
          <w:rtl/>
        </w:rPr>
        <w:t xml:space="preserve">"להדוף תקיפה שלא כדין" </w:t>
      </w:r>
      <w:r w:rsidRPr="008C258E">
        <w:rPr>
          <w:rFonts w:ascii="David" w:eastAsia="David" w:hAnsi="David" w:cs="David"/>
          <w:b/>
          <w:bCs/>
          <w:sz w:val="28"/>
          <w:szCs w:val="28"/>
          <w:rtl/>
        </w:rPr>
        <w:t xml:space="preserve">- </w:t>
      </w:r>
      <w:r w:rsidRPr="008C258E">
        <w:rPr>
          <w:b/>
          <w:bCs/>
          <w:sz w:val="24"/>
          <w:szCs w:val="24"/>
          <w:rtl/>
        </w:rPr>
        <w:t>יסוד ההדיפה</w:t>
      </w:r>
      <w:r w:rsidR="008C258E">
        <w:rPr>
          <w:rFonts w:ascii="David" w:eastAsia="David" w:hAnsi="David" w:cs="David" w:hint="cs"/>
          <w:sz w:val="28"/>
          <w:szCs w:val="28"/>
          <w:rtl/>
        </w:rPr>
        <w:t>:</w:t>
      </w:r>
      <w:r w:rsidRPr="00300096">
        <w:rPr>
          <w:rFonts w:ascii="David" w:eastAsia="David" w:hAnsi="David" w:cs="David"/>
          <w:sz w:val="28"/>
          <w:szCs w:val="28"/>
        </w:rPr>
        <w:t xml:space="preserve"> </w:t>
      </w:r>
      <w:r w:rsidRPr="00300096">
        <w:rPr>
          <w:sz w:val="24"/>
          <w:szCs w:val="24"/>
          <w:rtl/>
        </w:rPr>
        <w:t>מעשה התגוננות</w:t>
      </w:r>
      <w:r w:rsidRPr="00300096">
        <w:rPr>
          <w:b/>
          <w:sz w:val="24"/>
          <w:szCs w:val="24"/>
        </w:rPr>
        <w:t xml:space="preserve"> </w:t>
      </w:r>
      <w:r w:rsidRPr="00300096">
        <w:rPr>
          <w:sz w:val="24"/>
          <w:szCs w:val="24"/>
          <w:rtl/>
        </w:rPr>
        <w:t>מפני תוקף שלא כדין (בניגוד לצו של גורם. אך אם שוטר מבקש לעצור אדם שלא כדין, מותר לו להתנגד למעצר) ולא מעשה שאופיו התקפי (ולמעט הדיפת תוקף הפועל מתוך אחד הסייגים לאחריות פלילית).</w:t>
      </w:r>
    </w:p>
    <w:p w14:paraId="2EA80C19" w14:textId="4AADD476" w:rsidR="00633CC8" w:rsidRPr="00300096" w:rsidRDefault="00000000">
      <w:pPr>
        <w:numPr>
          <w:ilvl w:val="0"/>
          <w:numId w:val="26"/>
        </w:numPr>
        <w:bidi/>
        <w:rPr>
          <w:sz w:val="24"/>
          <w:szCs w:val="24"/>
        </w:rPr>
      </w:pPr>
      <w:r w:rsidRPr="00300096">
        <w:rPr>
          <w:rFonts w:ascii="David" w:eastAsia="David" w:hAnsi="David" w:cs="David"/>
          <w:sz w:val="28"/>
          <w:szCs w:val="28"/>
          <w:rtl/>
        </w:rPr>
        <w:t>"שנשקפה ממנה סכנה מוחשית"</w:t>
      </w:r>
      <w:r w:rsidRPr="00300096">
        <w:rPr>
          <w:sz w:val="24"/>
          <w:szCs w:val="24"/>
        </w:rPr>
        <w:t xml:space="preserve"> - </w:t>
      </w:r>
      <w:r w:rsidRPr="008C258E">
        <w:rPr>
          <w:bCs/>
          <w:sz w:val="24"/>
          <w:szCs w:val="24"/>
          <w:rtl/>
        </w:rPr>
        <w:t>יסוד המוחשיו</w:t>
      </w:r>
      <w:r w:rsidR="008C258E">
        <w:rPr>
          <w:rFonts w:hint="cs"/>
          <w:bCs/>
          <w:sz w:val="24"/>
          <w:szCs w:val="24"/>
          <w:rtl/>
        </w:rPr>
        <w:t>ת</w:t>
      </w:r>
      <w:r w:rsidR="008C258E">
        <w:rPr>
          <w:rFonts w:hint="cs"/>
          <w:b/>
          <w:sz w:val="24"/>
          <w:szCs w:val="24"/>
          <w:rtl/>
        </w:rPr>
        <w:t>:</w:t>
      </w:r>
      <w:r w:rsidRPr="00300096">
        <w:rPr>
          <w:rFonts w:ascii="David" w:eastAsia="David" w:hAnsi="David" w:cs="David"/>
          <w:sz w:val="28"/>
          <w:szCs w:val="28"/>
        </w:rPr>
        <w:t xml:space="preserve"> </w:t>
      </w:r>
      <w:r w:rsidRPr="00300096">
        <w:rPr>
          <w:sz w:val="24"/>
          <w:szCs w:val="24"/>
          <w:rtl/>
        </w:rPr>
        <w:t>הסתברות התממשותה של הסכנה לא תהיה ערטילאית או רחוקה, כי אם סכנה ממשית ומוחשית</w:t>
      </w:r>
      <w:r w:rsidRPr="00300096">
        <w:rPr>
          <w:sz w:val="24"/>
          <w:szCs w:val="24"/>
        </w:rPr>
        <w:t>.</w:t>
      </w:r>
    </w:p>
    <w:p w14:paraId="7FE4DE70" w14:textId="35DD0156" w:rsidR="00633CC8" w:rsidRPr="00300096" w:rsidRDefault="00000000">
      <w:pPr>
        <w:numPr>
          <w:ilvl w:val="0"/>
          <w:numId w:val="26"/>
        </w:numPr>
        <w:bidi/>
        <w:rPr>
          <w:sz w:val="24"/>
          <w:szCs w:val="24"/>
        </w:rPr>
      </w:pPr>
      <w:r w:rsidRPr="00300096">
        <w:rPr>
          <w:rFonts w:ascii="David" w:eastAsia="David" w:hAnsi="David" w:cs="David"/>
          <w:sz w:val="28"/>
          <w:szCs w:val="28"/>
        </w:rPr>
        <w:t>"</w:t>
      </w:r>
      <w:r w:rsidRPr="00300096">
        <w:rPr>
          <w:rFonts w:ascii="David" w:eastAsia="David" w:hAnsi="David" w:cs="David"/>
          <w:sz w:val="28"/>
          <w:szCs w:val="28"/>
          <w:rtl/>
        </w:rPr>
        <w:t xml:space="preserve">באופן </w:t>
      </w:r>
      <w:proofErr w:type="spellStart"/>
      <w:r w:rsidRPr="00300096">
        <w:rPr>
          <w:rFonts w:ascii="David" w:eastAsia="David" w:hAnsi="David" w:cs="David"/>
          <w:sz w:val="28"/>
          <w:szCs w:val="28"/>
          <w:rtl/>
        </w:rPr>
        <w:t>מיידי</w:t>
      </w:r>
      <w:proofErr w:type="spellEnd"/>
      <w:r w:rsidRPr="00300096">
        <w:rPr>
          <w:rFonts w:ascii="David" w:eastAsia="David" w:hAnsi="David" w:cs="David"/>
          <w:sz w:val="28"/>
          <w:szCs w:val="28"/>
          <w:rtl/>
        </w:rPr>
        <w:t xml:space="preserve">" - </w:t>
      </w:r>
      <w:r w:rsidRPr="008C258E">
        <w:rPr>
          <w:bCs/>
          <w:sz w:val="24"/>
          <w:szCs w:val="24"/>
          <w:rtl/>
        </w:rPr>
        <w:t>יסוד המיידיות</w:t>
      </w:r>
      <w:r w:rsidR="008C258E">
        <w:rPr>
          <w:rFonts w:hint="cs"/>
          <w:b/>
          <w:sz w:val="24"/>
          <w:szCs w:val="24"/>
          <w:rtl/>
        </w:rPr>
        <w:t>:</w:t>
      </w:r>
      <w:r w:rsidRPr="00300096">
        <w:rPr>
          <w:rFonts w:ascii="David" w:eastAsia="David" w:hAnsi="David" w:cs="David"/>
          <w:sz w:val="28"/>
          <w:szCs w:val="28"/>
        </w:rPr>
        <w:t xml:space="preserve"> </w:t>
      </w:r>
      <w:r w:rsidRPr="00300096">
        <w:rPr>
          <w:sz w:val="24"/>
          <w:szCs w:val="24"/>
          <w:rtl/>
        </w:rPr>
        <w:t xml:space="preserve">מעשה ההתגוננות יתבצע רק מרגע שזה דרוש באופן </w:t>
      </w:r>
      <w:proofErr w:type="spellStart"/>
      <w:r w:rsidRPr="00300096">
        <w:rPr>
          <w:sz w:val="24"/>
          <w:szCs w:val="24"/>
          <w:rtl/>
        </w:rPr>
        <w:t>מיידי</w:t>
      </w:r>
      <w:proofErr w:type="spellEnd"/>
      <w:r w:rsidRPr="00300096">
        <w:rPr>
          <w:sz w:val="24"/>
          <w:szCs w:val="24"/>
          <w:rtl/>
        </w:rPr>
        <w:t xml:space="preserve"> על מנת להדוף את התקיפה וייפסק משאינו נדרש עוד להשגת מטרה זו (אולם אין לדרוש מהמותקף להמתין עד התקיפה, בבחינת "הקם להורגך השכם להורגו").</w:t>
      </w:r>
    </w:p>
    <w:p w14:paraId="0A367A35" w14:textId="77777777" w:rsidR="00633CC8" w:rsidRPr="00300096" w:rsidRDefault="00000000">
      <w:pPr>
        <w:numPr>
          <w:ilvl w:val="0"/>
          <w:numId w:val="26"/>
        </w:numPr>
        <w:bidi/>
        <w:rPr>
          <w:sz w:val="24"/>
          <w:szCs w:val="24"/>
        </w:rPr>
      </w:pPr>
      <w:r w:rsidRPr="00300096">
        <w:rPr>
          <w:rFonts w:ascii="David" w:eastAsia="David" w:hAnsi="David" w:cs="David"/>
          <w:sz w:val="28"/>
          <w:szCs w:val="28"/>
        </w:rPr>
        <w:t>"</w:t>
      </w:r>
      <w:r w:rsidRPr="00300096">
        <w:rPr>
          <w:rFonts w:ascii="David" w:eastAsia="David" w:hAnsi="David" w:cs="David"/>
          <w:sz w:val="28"/>
          <w:szCs w:val="28"/>
          <w:rtl/>
        </w:rPr>
        <w:t xml:space="preserve">דרוש" - </w:t>
      </w:r>
      <w:r w:rsidRPr="00300096">
        <w:rPr>
          <w:b/>
          <w:sz w:val="24"/>
          <w:szCs w:val="24"/>
          <w:rtl/>
        </w:rPr>
        <w:t>יסוד הנחיצות:</w:t>
      </w:r>
      <w:r w:rsidRPr="00300096">
        <w:rPr>
          <w:sz w:val="24"/>
          <w:szCs w:val="24"/>
        </w:rPr>
        <w:t xml:space="preserve"> </w:t>
      </w:r>
    </w:p>
    <w:p w14:paraId="66FAFF1F" w14:textId="77777777" w:rsidR="00633CC8" w:rsidRPr="00300096" w:rsidRDefault="00000000">
      <w:pPr>
        <w:numPr>
          <w:ilvl w:val="1"/>
          <w:numId w:val="26"/>
        </w:numPr>
        <w:bidi/>
        <w:rPr>
          <w:sz w:val="24"/>
          <w:szCs w:val="24"/>
        </w:rPr>
      </w:pPr>
      <w:r w:rsidRPr="00300096">
        <w:rPr>
          <w:sz w:val="24"/>
          <w:szCs w:val="24"/>
          <w:u w:val="single"/>
          <w:rtl/>
        </w:rPr>
        <w:t>נחיצות איכותית</w:t>
      </w:r>
      <w:r w:rsidRPr="00300096">
        <w:rPr>
          <w:sz w:val="24"/>
          <w:szCs w:val="24"/>
        </w:rPr>
        <w:t xml:space="preserve"> </w:t>
      </w:r>
      <w:r w:rsidRPr="00300096">
        <w:rPr>
          <w:sz w:val="24"/>
          <w:szCs w:val="24"/>
          <w:rtl/>
        </w:rPr>
        <w:t>- על המותקף להראות כי פנה לכוח רק משנוכח כי לא ניתן להדוף את התוקף באמצעות שימוש בחלופות אחרות, פוגעניות פחות, כגון פנייה לרשויות החוק או נסיגה.</w:t>
      </w:r>
      <w:r w:rsidRPr="00300096">
        <w:rPr>
          <w:sz w:val="24"/>
          <w:szCs w:val="24"/>
          <w:vertAlign w:val="superscript"/>
        </w:rPr>
        <w:footnoteReference w:id="34"/>
      </w:r>
      <w:r w:rsidRPr="00300096">
        <w:rPr>
          <w:sz w:val="24"/>
          <w:szCs w:val="24"/>
          <w:rtl/>
        </w:rPr>
        <w:t xml:space="preserve"> עם זאת יש לתת את הדעת למצוקה שבה נתון המתגונן במהלך התקיפה ולכן יש להיזהר ממתן פרשנות דווקנית של דרישת הנחיצות האיכותית. </w:t>
      </w:r>
    </w:p>
    <w:p w14:paraId="461A271F" w14:textId="77777777" w:rsidR="00633CC8" w:rsidRPr="00300096" w:rsidRDefault="00000000">
      <w:pPr>
        <w:numPr>
          <w:ilvl w:val="1"/>
          <w:numId w:val="26"/>
        </w:numPr>
        <w:bidi/>
        <w:rPr>
          <w:sz w:val="24"/>
          <w:szCs w:val="24"/>
        </w:rPr>
      </w:pPr>
      <w:r w:rsidRPr="00300096">
        <w:rPr>
          <w:sz w:val="24"/>
          <w:szCs w:val="24"/>
          <w:u w:val="single"/>
          <w:rtl/>
        </w:rPr>
        <w:t>נחיצות כמותית</w:t>
      </w:r>
      <w:r w:rsidRPr="00300096">
        <w:rPr>
          <w:sz w:val="24"/>
          <w:szCs w:val="24"/>
          <w:rtl/>
        </w:rPr>
        <w:t xml:space="preserve"> - האם היה באפשרותו של הטוען, להגן על עצמו בדרך שפגיעתה בתוקף הייתה פחותה (מידתיות).</w:t>
      </w:r>
    </w:p>
    <w:p w14:paraId="745BA873" w14:textId="77777777" w:rsidR="00633CC8" w:rsidRPr="00300096" w:rsidRDefault="00000000">
      <w:pPr>
        <w:numPr>
          <w:ilvl w:val="0"/>
          <w:numId w:val="26"/>
        </w:numPr>
        <w:bidi/>
        <w:rPr>
          <w:sz w:val="24"/>
          <w:szCs w:val="24"/>
        </w:rPr>
      </w:pPr>
      <w:r w:rsidRPr="008C258E">
        <w:rPr>
          <w:bCs/>
          <w:sz w:val="24"/>
          <w:szCs w:val="24"/>
          <w:rtl/>
        </w:rPr>
        <w:t>יסוד אי התנהגות פסולה</w:t>
      </w:r>
      <w:r w:rsidRPr="00300096">
        <w:rPr>
          <w:sz w:val="24"/>
          <w:szCs w:val="24"/>
          <w:rtl/>
        </w:rPr>
        <w:t>: היסוד השולל את תחולת ההגנה במקרה שבו המתגונן "</w:t>
      </w:r>
      <w:r w:rsidRPr="00300096">
        <w:rPr>
          <w:rFonts w:ascii="David" w:eastAsia="David" w:hAnsi="David" w:cs="David"/>
          <w:sz w:val="28"/>
          <w:szCs w:val="28"/>
          <w:rtl/>
        </w:rPr>
        <w:t xml:space="preserve">הביא בהתנהגותו הפסולה לתקיפה תוך שהוא צופה מראש את אפשרות התפתחות הדברים." </w:t>
      </w:r>
      <w:r w:rsidRPr="00300096">
        <w:rPr>
          <w:sz w:val="24"/>
          <w:szCs w:val="24"/>
          <w:rtl/>
        </w:rPr>
        <w:t>(למשל, אם המתגונן התחיל במריבה).</w:t>
      </w:r>
    </w:p>
    <w:p w14:paraId="7B5A3BF6" w14:textId="77777777" w:rsidR="00633CC8" w:rsidRPr="00300096" w:rsidRDefault="00633CC8">
      <w:pPr>
        <w:bidi/>
        <w:ind w:left="720"/>
        <w:rPr>
          <w:sz w:val="24"/>
          <w:szCs w:val="24"/>
        </w:rPr>
      </w:pPr>
    </w:p>
    <w:p w14:paraId="4FBB33B1" w14:textId="77777777" w:rsidR="00633CC8" w:rsidRPr="00300096" w:rsidRDefault="00000000">
      <w:pPr>
        <w:numPr>
          <w:ilvl w:val="0"/>
          <w:numId w:val="26"/>
        </w:numPr>
        <w:bidi/>
        <w:rPr>
          <w:sz w:val="24"/>
          <w:szCs w:val="24"/>
        </w:rPr>
      </w:pPr>
      <w:r w:rsidRPr="008C258E">
        <w:rPr>
          <w:bCs/>
          <w:sz w:val="24"/>
          <w:szCs w:val="24"/>
          <w:rtl/>
        </w:rPr>
        <w:t>יסוד הפרופורציה</w:t>
      </w:r>
      <w:r w:rsidRPr="00300096">
        <w:rPr>
          <w:sz w:val="24"/>
          <w:szCs w:val="24"/>
          <w:rtl/>
        </w:rPr>
        <w:t xml:space="preserve"> (סבירות): הבטחה כי מעשה ההתגוננות לא יגרום רעה גדולה יותר מזו שהמתגונן ביקש למנוע. אם ימצא כי תגובתו הייתה בלתי סבירה ומעל לדרוש כדי להדוף את התקיפה - עלול הוא למצוא עצמו חב בפלילים.</w:t>
      </w:r>
    </w:p>
    <w:p w14:paraId="5BBAF9B8" w14:textId="77777777" w:rsidR="00633CC8" w:rsidRPr="00300096" w:rsidRDefault="00633CC8">
      <w:pPr>
        <w:bidi/>
        <w:rPr>
          <w:sz w:val="24"/>
          <w:szCs w:val="24"/>
        </w:rPr>
      </w:pPr>
    </w:p>
    <w:p w14:paraId="2F0B01AE"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34טז.</w:t>
      </w:r>
      <w:r w:rsidRPr="00300096">
        <w:rPr>
          <w:sz w:val="24"/>
          <w:szCs w:val="24"/>
          <w:rtl/>
        </w:rPr>
        <w:t xml:space="preserve"> - חריגה מן הסביר</w:t>
      </w:r>
    </w:p>
    <w:p w14:paraId="544C3106"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הוראות סעיפים 34י, 34יא ו-34יב לא יחולו כאשר המעשה לא היה סביר בנסיבות </w:t>
      </w:r>
      <w:proofErr w:type="spellStart"/>
      <w:r w:rsidRPr="00300096">
        <w:rPr>
          <w:rFonts w:ascii="David" w:eastAsia="David" w:hAnsi="David" w:cs="David"/>
          <w:sz w:val="28"/>
          <w:szCs w:val="28"/>
          <w:rtl/>
        </w:rPr>
        <w:t>הענין</w:t>
      </w:r>
      <w:proofErr w:type="spellEnd"/>
      <w:r w:rsidRPr="00300096">
        <w:rPr>
          <w:rFonts w:ascii="David" w:eastAsia="David" w:hAnsi="David" w:cs="David"/>
          <w:sz w:val="28"/>
          <w:szCs w:val="28"/>
          <w:rtl/>
        </w:rPr>
        <w:t xml:space="preserve"> לשם מניעת הפגיעה.</w:t>
      </w:r>
    </w:p>
    <w:p w14:paraId="0A019198" w14:textId="77777777" w:rsidR="00633CC8" w:rsidRPr="00300096" w:rsidRDefault="00633CC8">
      <w:pPr>
        <w:bidi/>
        <w:rPr>
          <w:rFonts w:ascii="Alef" w:eastAsia="Alef" w:hAnsi="Alef" w:cs="Alef"/>
          <w:b/>
          <w:sz w:val="24"/>
          <w:szCs w:val="24"/>
        </w:rPr>
      </w:pPr>
    </w:p>
    <w:p w14:paraId="793B2299" w14:textId="77777777" w:rsidR="00633CC8" w:rsidRPr="00300096" w:rsidRDefault="00633CC8">
      <w:pPr>
        <w:bidi/>
        <w:rPr>
          <w:rFonts w:ascii="Alef" w:eastAsia="Alef" w:hAnsi="Alef" w:cs="Alef"/>
          <w:b/>
          <w:sz w:val="24"/>
          <w:szCs w:val="24"/>
        </w:rPr>
      </w:pPr>
    </w:p>
    <w:p w14:paraId="6CAB3221" w14:textId="77777777" w:rsidR="00633CC8" w:rsidRPr="00300096" w:rsidRDefault="00000000">
      <w:pPr>
        <w:bidi/>
        <w:rPr>
          <w:sz w:val="24"/>
          <w:szCs w:val="24"/>
        </w:rPr>
      </w:pPr>
      <w:r w:rsidRPr="008C258E">
        <w:rPr>
          <w:rFonts w:ascii="Alef" w:eastAsia="Alef" w:hAnsi="Alef" w:cs="Alef"/>
          <w:bCs/>
          <w:sz w:val="24"/>
          <w:szCs w:val="24"/>
          <w:rtl/>
        </w:rPr>
        <w:t>פס"ד פרץ</w:t>
      </w:r>
      <w:r w:rsidRPr="00300096">
        <w:rPr>
          <w:sz w:val="24"/>
          <w:szCs w:val="24"/>
          <w:rtl/>
        </w:rPr>
        <w:t>: סכסוך שכנים אלים.</w:t>
      </w:r>
    </w:p>
    <w:p w14:paraId="7EAF0137" w14:textId="77777777" w:rsidR="00633CC8" w:rsidRPr="00300096" w:rsidRDefault="00633CC8">
      <w:pPr>
        <w:bidi/>
        <w:rPr>
          <w:sz w:val="24"/>
          <w:szCs w:val="24"/>
          <w:u w:val="single"/>
        </w:rPr>
      </w:pPr>
    </w:p>
    <w:p w14:paraId="1ACE841C" w14:textId="77777777" w:rsidR="00633CC8" w:rsidRPr="00300096" w:rsidRDefault="00000000">
      <w:pPr>
        <w:bidi/>
        <w:rPr>
          <w:sz w:val="24"/>
          <w:szCs w:val="24"/>
        </w:rPr>
      </w:pPr>
      <w:r w:rsidRPr="00300096">
        <w:rPr>
          <w:sz w:val="24"/>
          <w:szCs w:val="24"/>
          <w:u w:val="single"/>
          <w:rtl/>
        </w:rPr>
        <w:t>ביהמ"ש</w:t>
      </w:r>
      <w:r w:rsidRPr="00300096">
        <w:rPr>
          <w:sz w:val="24"/>
          <w:szCs w:val="24"/>
        </w:rPr>
        <w:t>:</w:t>
      </w:r>
      <w:r w:rsidRPr="00300096">
        <w:rPr>
          <w:sz w:val="24"/>
          <w:szCs w:val="24"/>
          <w:rtl/>
        </w:rPr>
        <w:t xml:space="preserve"> הנאשם לא קיים את </w:t>
      </w:r>
      <w:r w:rsidRPr="00300096">
        <w:rPr>
          <w:b/>
          <w:sz w:val="24"/>
          <w:szCs w:val="24"/>
          <w:rtl/>
        </w:rPr>
        <w:t>יסוד הנחיצות</w:t>
      </w:r>
      <w:r w:rsidRPr="00300096">
        <w:rPr>
          <w:sz w:val="24"/>
          <w:szCs w:val="24"/>
          <w:rtl/>
        </w:rPr>
        <w:t xml:space="preserve"> שכן יכול היה לחזור לביתו (לסגת) אך הוא העדיף להשיב להם מכות.</w:t>
      </w:r>
    </w:p>
    <w:p w14:paraId="7FAED3A6" w14:textId="77777777" w:rsidR="00633CC8" w:rsidRPr="00300096" w:rsidRDefault="00000000">
      <w:pPr>
        <w:bidi/>
        <w:rPr>
          <w:sz w:val="24"/>
          <w:szCs w:val="24"/>
        </w:rPr>
      </w:pPr>
      <w:r w:rsidRPr="00300096">
        <w:rPr>
          <w:sz w:val="24"/>
          <w:szCs w:val="24"/>
          <w:rtl/>
        </w:rPr>
        <w:t>לא הדף/לא נסוג אלא השיב. הורשע.</w:t>
      </w:r>
    </w:p>
    <w:p w14:paraId="70FA9152" w14:textId="77777777" w:rsidR="00633CC8" w:rsidRPr="00300096" w:rsidRDefault="00633CC8">
      <w:pPr>
        <w:bidi/>
        <w:rPr>
          <w:sz w:val="24"/>
          <w:szCs w:val="24"/>
        </w:rPr>
      </w:pPr>
    </w:p>
    <w:p w14:paraId="57A5E71B" w14:textId="77777777" w:rsidR="00633CC8" w:rsidRPr="00300096" w:rsidRDefault="00000000">
      <w:pPr>
        <w:bidi/>
        <w:rPr>
          <w:rFonts w:ascii="Alef" w:eastAsia="Alef" w:hAnsi="Alef" w:cs="Alef"/>
          <w:b/>
          <w:sz w:val="24"/>
          <w:szCs w:val="24"/>
        </w:rPr>
      </w:pPr>
      <w:r w:rsidRPr="008C258E">
        <w:rPr>
          <w:rFonts w:ascii="Alef" w:eastAsia="Alef" w:hAnsi="Alef" w:cs="Alef"/>
          <w:bCs/>
          <w:sz w:val="24"/>
          <w:szCs w:val="24"/>
          <w:rtl/>
        </w:rPr>
        <w:t xml:space="preserve">בוריס </w:t>
      </w:r>
      <w:r w:rsidRPr="008C258E">
        <w:rPr>
          <w:rFonts w:ascii="Alef" w:eastAsia="Alef" w:hAnsi="Alef" w:cs="Alef"/>
          <w:bCs/>
          <w:sz w:val="26"/>
          <w:szCs w:val="26"/>
          <w:shd w:val="clear" w:color="auto" w:fill="F4CCCC"/>
          <w:rtl/>
        </w:rPr>
        <w:t>פרידמן</w:t>
      </w:r>
      <w:r w:rsidRPr="008C258E">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1713/95): </w:t>
      </w:r>
    </w:p>
    <w:p w14:paraId="129FDB71" w14:textId="77777777" w:rsidR="00633CC8" w:rsidRPr="00300096" w:rsidRDefault="00000000">
      <w:pPr>
        <w:bidi/>
        <w:rPr>
          <w:sz w:val="24"/>
          <w:szCs w:val="24"/>
        </w:rPr>
      </w:pPr>
      <w:r w:rsidRPr="00300096">
        <w:rPr>
          <w:sz w:val="24"/>
          <w:szCs w:val="24"/>
          <w:rtl/>
        </w:rPr>
        <w:t>פרידמן חזר הביתה ומצא את אשתו שיכורה עם גבר זר. לאחר עזיבת הזר, התפתחה מריבה שבמהלכה ניסתה אשתו להרוג אותו, ותוך כדי הדיפת הסכין נפצעה האישה ודם רב זרם. פרידמן הציע לחבוש, אך היא אמרה שתטפל בה בעצמה. פרידמן הלך וכשחזר מצא אותה ללא רוח חיים.</w:t>
      </w:r>
    </w:p>
    <w:p w14:paraId="19B22F5B" w14:textId="77777777" w:rsidR="00633CC8" w:rsidRPr="00300096" w:rsidRDefault="00633CC8">
      <w:pPr>
        <w:bidi/>
        <w:rPr>
          <w:sz w:val="24"/>
          <w:szCs w:val="24"/>
        </w:rPr>
      </w:pPr>
    </w:p>
    <w:p w14:paraId="63CF7D77" w14:textId="77777777" w:rsidR="00633CC8" w:rsidRPr="00300096" w:rsidRDefault="00000000">
      <w:pPr>
        <w:bidi/>
        <w:rPr>
          <w:sz w:val="24"/>
          <w:szCs w:val="24"/>
        </w:rPr>
      </w:pPr>
      <w:r w:rsidRPr="00300096">
        <w:rPr>
          <w:sz w:val="24"/>
          <w:szCs w:val="24"/>
          <w:u w:val="single"/>
          <w:rtl/>
        </w:rPr>
        <w:t>ביהמ"ש</w:t>
      </w:r>
      <w:r w:rsidRPr="00300096">
        <w:rPr>
          <w:sz w:val="24"/>
          <w:szCs w:val="24"/>
          <w:rtl/>
        </w:rPr>
        <w:t>: אם אדם נטל את הסכין מהתוקף זו מגננה, אך אם הוא דקר את התוקף כשזה לא היה הכרחי - זו מתקפה אסורה (</w:t>
      </w:r>
      <w:r w:rsidRPr="00300096">
        <w:rPr>
          <w:b/>
          <w:sz w:val="24"/>
          <w:szCs w:val="24"/>
          <w:rtl/>
        </w:rPr>
        <w:t>יסוד ההדיפה</w:t>
      </w:r>
      <w:r w:rsidRPr="00300096">
        <w:rPr>
          <w:sz w:val="24"/>
          <w:szCs w:val="24"/>
        </w:rPr>
        <w:t>).</w:t>
      </w:r>
    </w:p>
    <w:p w14:paraId="2A0D1C0B" w14:textId="77777777" w:rsidR="00633CC8" w:rsidRPr="00300096" w:rsidRDefault="00633CC8">
      <w:pPr>
        <w:bidi/>
        <w:rPr>
          <w:sz w:val="24"/>
          <w:szCs w:val="24"/>
        </w:rPr>
      </w:pPr>
    </w:p>
    <w:p w14:paraId="53F9955B" w14:textId="77777777" w:rsidR="00633CC8" w:rsidRPr="00300096" w:rsidRDefault="00000000">
      <w:pPr>
        <w:bidi/>
        <w:rPr>
          <w:sz w:val="24"/>
          <w:szCs w:val="24"/>
        </w:rPr>
      </w:pPr>
      <w:r w:rsidRPr="008C258E">
        <w:rPr>
          <w:rFonts w:ascii="Alef" w:eastAsia="Alef" w:hAnsi="Alef" w:cs="Alef"/>
          <w:bCs/>
          <w:sz w:val="24"/>
          <w:szCs w:val="24"/>
          <w:rtl/>
        </w:rPr>
        <w:t xml:space="preserve">מיכאל בן </w:t>
      </w:r>
      <w:proofErr w:type="spellStart"/>
      <w:r w:rsidRPr="008C258E">
        <w:rPr>
          <w:rFonts w:ascii="Alef" w:eastAsia="Alef" w:hAnsi="Alef" w:cs="Alef"/>
          <w:bCs/>
          <w:sz w:val="24"/>
          <w:szCs w:val="24"/>
          <w:rtl/>
        </w:rPr>
        <w:t>אנטולי</w:t>
      </w:r>
      <w:proofErr w:type="spellEnd"/>
      <w:r w:rsidRPr="008C258E">
        <w:rPr>
          <w:rFonts w:ascii="Alef" w:eastAsia="Alef" w:hAnsi="Alef" w:cs="Alef"/>
          <w:bCs/>
          <w:sz w:val="24"/>
          <w:szCs w:val="24"/>
          <w:rtl/>
        </w:rPr>
        <w:t xml:space="preserve"> </w:t>
      </w:r>
      <w:proofErr w:type="spellStart"/>
      <w:r w:rsidRPr="008C258E">
        <w:rPr>
          <w:rFonts w:ascii="Alef" w:eastAsia="Alef" w:hAnsi="Alef" w:cs="Alef"/>
          <w:bCs/>
          <w:sz w:val="26"/>
          <w:szCs w:val="26"/>
          <w:shd w:val="clear" w:color="auto" w:fill="F4CCCC"/>
          <w:rtl/>
        </w:rPr>
        <w:t>ויניצקי</w:t>
      </w:r>
      <w:proofErr w:type="spellEnd"/>
      <w:r w:rsidRPr="008C258E">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11/99)</w:t>
      </w:r>
      <w:r w:rsidRPr="00300096">
        <w:rPr>
          <w:sz w:val="24"/>
          <w:szCs w:val="24"/>
        </w:rPr>
        <w:t xml:space="preserve">: </w:t>
      </w:r>
    </w:p>
    <w:p w14:paraId="28E3A937" w14:textId="77777777" w:rsidR="00633CC8" w:rsidRPr="00300096" w:rsidRDefault="00000000">
      <w:pPr>
        <w:bidi/>
        <w:rPr>
          <w:sz w:val="24"/>
          <w:szCs w:val="24"/>
        </w:rPr>
      </w:pPr>
      <w:r w:rsidRPr="00300096">
        <w:rPr>
          <w:sz w:val="24"/>
          <w:szCs w:val="24"/>
          <w:rtl/>
        </w:rPr>
        <w:t xml:space="preserve">סכסוך חניה בין </w:t>
      </w:r>
      <w:proofErr w:type="spellStart"/>
      <w:r w:rsidRPr="00300096">
        <w:rPr>
          <w:sz w:val="24"/>
          <w:szCs w:val="24"/>
          <w:rtl/>
        </w:rPr>
        <w:t>וינצקי</w:t>
      </w:r>
      <w:proofErr w:type="spellEnd"/>
      <w:r w:rsidRPr="00300096">
        <w:rPr>
          <w:sz w:val="24"/>
          <w:szCs w:val="24"/>
          <w:rtl/>
        </w:rPr>
        <w:t xml:space="preserve"> לקשיש. מכת אגרוף שהמיתה.</w:t>
      </w:r>
    </w:p>
    <w:p w14:paraId="40DF5EB3" w14:textId="77777777" w:rsidR="00633CC8" w:rsidRPr="00300096" w:rsidRDefault="00000000">
      <w:pPr>
        <w:bidi/>
        <w:rPr>
          <w:sz w:val="24"/>
          <w:szCs w:val="24"/>
        </w:rPr>
      </w:pPr>
      <w:r w:rsidRPr="00300096">
        <w:rPr>
          <w:sz w:val="24"/>
          <w:szCs w:val="24"/>
          <w:u w:val="single"/>
          <w:rtl/>
        </w:rPr>
        <w:t>ביהמ"ש</w:t>
      </w:r>
      <w:r w:rsidRPr="00300096">
        <w:rPr>
          <w:sz w:val="24"/>
          <w:szCs w:val="24"/>
        </w:rPr>
        <w:t xml:space="preserve">: </w:t>
      </w:r>
      <w:r w:rsidRPr="00300096">
        <w:rPr>
          <w:b/>
          <w:sz w:val="24"/>
          <w:szCs w:val="24"/>
          <w:rtl/>
        </w:rPr>
        <w:t>יסוד המוחשיות</w:t>
      </w:r>
      <w:r w:rsidRPr="00300096">
        <w:rPr>
          <w:sz w:val="24"/>
          <w:szCs w:val="24"/>
          <w:rtl/>
        </w:rPr>
        <w:t>. פעולת הנאשם חרגה בבירור מהסביר לצורך מניעת פגיעה בו.</w:t>
      </w:r>
    </w:p>
    <w:p w14:paraId="5440C9F3" w14:textId="77777777" w:rsidR="00633CC8" w:rsidRPr="00300096" w:rsidRDefault="00633CC8">
      <w:pPr>
        <w:bidi/>
        <w:rPr>
          <w:sz w:val="24"/>
          <w:szCs w:val="24"/>
        </w:rPr>
      </w:pPr>
    </w:p>
    <w:p w14:paraId="54904FB6" w14:textId="77777777" w:rsidR="00633CC8" w:rsidRPr="00300096" w:rsidRDefault="00000000">
      <w:pPr>
        <w:bidi/>
        <w:rPr>
          <w:rFonts w:ascii="Alef" w:eastAsia="Alef" w:hAnsi="Alef" w:cs="Alef"/>
          <w:b/>
          <w:sz w:val="24"/>
          <w:szCs w:val="24"/>
        </w:rPr>
      </w:pPr>
      <w:r w:rsidRPr="008C258E">
        <w:rPr>
          <w:rFonts w:ascii="Alef" w:eastAsia="Alef" w:hAnsi="Alef" w:cs="Alef"/>
          <w:bCs/>
          <w:sz w:val="24"/>
          <w:szCs w:val="24"/>
          <w:rtl/>
        </w:rPr>
        <w:t xml:space="preserve">פס"ד </w:t>
      </w:r>
      <w:proofErr w:type="spellStart"/>
      <w:r w:rsidRPr="008C258E">
        <w:rPr>
          <w:rFonts w:ascii="Alef" w:eastAsia="Alef" w:hAnsi="Alef" w:cs="Alef"/>
          <w:bCs/>
          <w:sz w:val="26"/>
          <w:szCs w:val="26"/>
          <w:shd w:val="clear" w:color="auto" w:fill="F4CCCC"/>
          <w:rtl/>
        </w:rPr>
        <w:t>דבעאת</w:t>
      </w:r>
      <w:proofErr w:type="spellEnd"/>
      <w:r w:rsidRPr="008C258E">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1717/19): </w:t>
      </w:r>
    </w:p>
    <w:p w14:paraId="3F4ECA31" w14:textId="77777777" w:rsidR="00633CC8" w:rsidRPr="00300096" w:rsidRDefault="00000000">
      <w:pPr>
        <w:bidi/>
        <w:rPr>
          <w:sz w:val="24"/>
          <w:szCs w:val="24"/>
        </w:rPr>
      </w:pPr>
      <w:r w:rsidRPr="00300096">
        <w:rPr>
          <w:sz w:val="24"/>
          <w:szCs w:val="24"/>
          <w:u w:val="single"/>
          <w:rtl/>
        </w:rPr>
        <w:t>ביהמ"ש</w:t>
      </w:r>
      <w:r w:rsidRPr="00300096">
        <w:rPr>
          <w:sz w:val="24"/>
          <w:szCs w:val="24"/>
          <w:rtl/>
        </w:rPr>
        <w:t>: תגובת המערערים הייתה בלתי מידתית בעליל (</w:t>
      </w:r>
      <w:r w:rsidRPr="00300096">
        <w:rPr>
          <w:b/>
          <w:sz w:val="24"/>
          <w:szCs w:val="24"/>
          <w:rtl/>
        </w:rPr>
        <w:t>יסוד המידתיות</w:t>
      </w:r>
      <w:r w:rsidRPr="00300096">
        <w:rPr>
          <w:sz w:val="24"/>
          <w:szCs w:val="24"/>
          <w:rtl/>
        </w:rPr>
        <w:t>) ובעלת מאפיינים התקפיים מובהקים, השוללים את תחולתם של סייג ההגנה העצמית.</w:t>
      </w:r>
    </w:p>
    <w:p w14:paraId="4CAF81CE" w14:textId="7A8911E9" w:rsidR="00633CC8" w:rsidRDefault="00633CC8">
      <w:pPr>
        <w:bidi/>
        <w:rPr>
          <w:sz w:val="24"/>
          <w:szCs w:val="24"/>
          <w:rtl/>
        </w:rPr>
      </w:pPr>
    </w:p>
    <w:p w14:paraId="77811765" w14:textId="2E6B725B" w:rsidR="008C258E" w:rsidRDefault="008C258E" w:rsidP="008C258E">
      <w:pPr>
        <w:bidi/>
        <w:rPr>
          <w:sz w:val="24"/>
          <w:szCs w:val="24"/>
          <w:rtl/>
        </w:rPr>
      </w:pPr>
    </w:p>
    <w:p w14:paraId="6B0EDFDA" w14:textId="77777777" w:rsidR="008C258E" w:rsidRPr="00300096" w:rsidRDefault="008C258E" w:rsidP="008C258E">
      <w:pPr>
        <w:bidi/>
        <w:rPr>
          <w:sz w:val="24"/>
          <w:szCs w:val="24"/>
        </w:rPr>
      </w:pPr>
    </w:p>
    <w:p w14:paraId="0413AB09" w14:textId="77777777" w:rsidR="00633CC8" w:rsidRPr="00300096" w:rsidRDefault="00000000" w:rsidP="000B2A65">
      <w:pPr>
        <w:pStyle w:val="2"/>
        <w:bidi/>
      </w:pPr>
      <w:bookmarkStart w:id="164" w:name="_ih2nhut72y4s" w:colFirst="0" w:colLast="0"/>
      <w:bookmarkStart w:id="165" w:name="_Toc114750224"/>
      <w:bookmarkEnd w:id="164"/>
      <w:r w:rsidRPr="00300096">
        <w:rPr>
          <w:rtl/>
        </w:rPr>
        <w:t>סייג ו' - הגנת בית מגורים, בית עסק ומשק חקלאי מגודר</w:t>
      </w:r>
      <w:bookmarkEnd w:id="165"/>
      <w:r w:rsidRPr="00300096">
        <w:rPr>
          <w:rtl/>
        </w:rPr>
        <w:t xml:space="preserve"> </w:t>
      </w:r>
    </w:p>
    <w:p w14:paraId="01951AAA" w14:textId="77777777" w:rsidR="00633CC8" w:rsidRPr="00300096" w:rsidRDefault="00633CC8">
      <w:pPr>
        <w:bidi/>
        <w:rPr>
          <w:sz w:val="24"/>
          <w:szCs w:val="24"/>
        </w:rPr>
      </w:pPr>
    </w:p>
    <w:p w14:paraId="502CAD8B" w14:textId="77777777" w:rsidR="00633CC8" w:rsidRPr="00300096" w:rsidRDefault="00000000">
      <w:pPr>
        <w:bidi/>
        <w:rPr>
          <w:sz w:val="24"/>
          <w:szCs w:val="24"/>
        </w:rPr>
      </w:pPr>
      <w:r w:rsidRPr="00300096">
        <w:rPr>
          <w:sz w:val="24"/>
          <w:szCs w:val="24"/>
          <w:rtl/>
        </w:rPr>
        <w:t>ס' 34י1</w:t>
      </w:r>
    </w:p>
    <w:p w14:paraId="5D0A99C4"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(א)  לא יישא אדם באחריות פלילית למעשה שהיה דרוש באופן </w:t>
      </w:r>
      <w:proofErr w:type="spellStart"/>
      <w:r w:rsidRPr="00300096">
        <w:rPr>
          <w:rFonts w:ascii="David" w:eastAsia="David" w:hAnsi="David" w:cs="David"/>
          <w:sz w:val="28"/>
          <w:szCs w:val="28"/>
          <w:rtl/>
        </w:rPr>
        <w:t>מיידי</w:t>
      </w:r>
      <w:proofErr w:type="spellEnd"/>
      <w:r w:rsidRPr="00300096">
        <w:rPr>
          <w:rFonts w:ascii="David" w:eastAsia="David" w:hAnsi="David" w:cs="David"/>
          <w:sz w:val="28"/>
          <w:szCs w:val="28"/>
          <w:rtl/>
        </w:rPr>
        <w:t xml:space="preserve"> כדי להדוף מי שמתפרץ או נכנס לבית המגורים, בית העסק או המשק החקלאי המגודר, שלו או של זולתו, בכוונה לבצע עבירה, או מי שמנסה להתפרץ או להיכנס כאמור.</w:t>
      </w:r>
    </w:p>
    <w:p w14:paraId="7AB9EB90"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(ב)  הוראת סעיף קטן (א) לא תחול אם –</w:t>
      </w:r>
    </w:p>
    <w:p w14:paraId="498EDAB7" w14:textId="77777777" w:rsidR="00633CC8" w:rsidRPr="00300096" w:rsidRDefault="00000000">
      <w:pPr>
        <w:bidi/>
        <w:ind w:firstLine="720"/>
        <w:rPr>
          <w:rFonts w:ascii="David" w:eastAsia="David" w:hAnsi="David" w:cs="David"/>
          <w:sz w:val="28"/>
          <w:szCs w:val="28"/>
        </w:rPr>
      </w:pPr>
      <w:r w:rsidRPr="00300096">
        <w:rPr>
          <w:rFonts w:ascii="David" w:eastAsia="David" w:hAnsi="David" w:cs="David"/>
          <w:sz w:val="28"/>
          <w:szCs w:val="28"/>
          <w:rtl/>
        </w:rPr>
        <w:t>(1)   המעשה לא היה סביר בעליל, בנסיבות העניין, לשם הדיפת המתפרץ או הנכנס;</w:t>
      </w:r>
    </w:p>
    <w:p w14:paraId="08696B6F" w14:textId="77777777" w:rsidR="00633CC8" w:rsidRPr="00300096" w:rsidRDefault="00000000">
      <w:pPr>
        <w:bidi/>
        <w:ind w:firstLine="720"/>
        <w:rPr>
          <w:rFonts w:ascii="David" w:eastAsia="David" w:hAnsi="David" w:cs="David"/>
          <w:sz w:val="28"/>
          <w:szCs w:val="28"/>
        </w:rPr>
      </w:pPr>
      <w:r w:rsidRPr="00300096">
        <w:rPr>
          <w:rFonts w:ascii="David" w:eastAsia="David" w:hAnsi="David" w:cs="David"/>
          <w:sz w:val="28"/>
          <w:szCs w:val="28"/>
          <w:rtl/>
        </w:rPr>
        <w:t>(2)   האדם הביא בהתנהגותו הפסולה להתפרצות או לכניסה תוך שהוא צופה מראש את אפשרות התפתחות הדברים.</w:t>
      </w:r>
    </w:p>
    <w:p w14:paraId="4F4B49B4"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(ג)   לעניין סעיף זה, "משק חקלאי" – לרבות שטח מרעה ושטח המשמש לאחסון ציוד וכלי רכב במשק חקלאי.</w:t>
      </w:r>
    </w:p>
    <w:p w14:paraId="16576A11" w14:textId="77777777" w:rsidR="00633CC8" w:rsidRPr="00300096" w:rsidRDefault="00633CC8">
      <w:pPr>
        <w:bidi/>
        <w:rPr>
          <w:sz w:val="24"/>
          <w:szCs w:val="24"/>
        </w:rPr>
      </w:pPr>
    </w:p>
    <w:p w14:paraId="328CC254" w14:textId="77777777" w:rsidR="00633CC8" w:rsidRPr="00300096" w:rsidRDefault="00000000">
      <w:pPr>
        <w:bidi/>
        <w:rPr>
          <w:sz w:val="24"/>
          <w:szCs w:val="24"/>
        </w:rPr>
      </w:pPr>
      <w:r w:rsidRPr="00300096">
        <w:rPr>
          <w:sz w:val="24"/>
          <w:szCs w:val="24"/>
          <w:rtl/>
        </w:rPr>
        <w:t>הגנה זו מפני פורצים נוספה בשנת 2008 - עקב פרשת דרומי - והיא רחבה יותר מההגנה העצמית ('מקרה פרטי' של הגנה עצמית). די שאדם יתפרץ למקום מגוריו / עסקו של אדם אחר בכדי לבצע עבירה, על מנת שניתן יהיה לנקוט בהגנה עצמית.</w:t>
      </w:r>
    </w:p>
    <w:p w14:paraId="5D07D42D" w14:textId="77777777" w:rsidR="00633CC8" w:rsidRPr="00300096" w:rsidRDefault="00633CC8">
      <w:pPr>
        <w:bidi/>
        <w:rPr>
          <w:sz w:val="24"/>
          <w:szCs w:val="24"/>
        </w:rPr>
      </w:pPr>
    </w:p>
    <w:p w14:paraId="10639D04" w14:textId="77777777" w:rsidR="00633CC8" w:rsidRPr="00300096" w:rsidRDefault="00000000">
      <w:pPr>
        <w:bidi/>
        <w:rPr>
          <w:sz w:val="24"/>
          <w:szCs w:val="24"/>
        </w:rPr>
      </w:pPr>
      <w:r w:rsidRPr="00300096">
        <w:rPr>
          <w:sz w:val="24"/>
          <w:szCs w:val="24"/>
          <w:u w:val="single"/>
          <w:rtl/>
        </w:rPr>
        <w:t>יסודות הסייג</w:t>
      </w:r>
      <w:r w:rsidRPr="00300096">
        <w:rPr>
          <w:sz w:val="24"/>
          <w:szCs w:val="24"/>
        </w:rPr>
        <w:t>:</w:t>
      </w:r>
    </w:p>
    <w:p w14:paraId="588B4DB0" w14:textId="77777777" w:rsidR="00633CC8" w:rsidRPr="00300096" w:rsidRDefault="00000000">
      <w:pPr>
        <w:bidi/>
        <w:rPr>
          <w:sz w:val="24"/>
          <w:szCs w:val="24"/>
        </w:rPr>
      </w:pPr>
      <w:r w:rsidRPr="00300096">
        <w:rPr>
          <w:b/>
          <w:sz w:val="24"/>
          <w:szCs w:val="24"/>
          <w:rtl/>
        </w:rPr>
        <w:t>יסוד המיידיות</w:t>
      </w:r>
      <w:r w:rsidRPr="00300096">
        <w:rPr>
          <w:sz w:val="24"/>
          <w:szCs w:val="24"/>
        </w:rPr>
        <w:t xml:space="preserve">, </w:t>
      </w:r>
      <w:r w:rsidRPr="00300096">
        <w:rPr>
          <w:b/>
          <w:sz w:val="24"/>
          <w:szCs w:val="24"/>
          <w:rtl/>
        </w:rPr>
        <w:t>יסוד הנחיצות,</w:t>
      </w:r>
      <w:r w:rsidRPr="00300096">
        <w:rPr>
          <w:sz w:val="24"/>
          <w:szCs w:val="24"/>
        </w:rPr>
        <w:t xml:space="preserve"> </w:t>
      </w:r>
      <w:r w:rsidRPr="00300096">
        <w:rPr>
          <w:b/>
          <w:sz w:val="24"/>
          <w:szCs w:val="24"/>
          <w:rtl/>
        </w:rPr>
        <w:t>יסוד אי התנהגות פסולה,</w:t>
      </w:r>
      <w:r w:rsidRPr="00300096">
        <w:rPr>
          <w:sz w:val="24"/>
          <w:szCs w:val="24"/>
        </w:rPr>
        <w:t xml:space="preserve"> </w:t>
      </w:r>
      <w:r w:rsidRPr="00300096">
        <w:rPr>
          <w:b/>
          <w:sz w:val="24"/>
          <w:szCs w:val="24"/>
          <w:rtl/>
        </w:rPr>
        <w:t>יסוד הפרופורציה</w:t>
      </w:r>
      <w:r w:rsidRPr="00300096">
        <w:rPr>
          <w:sz w:val="24"/>
          <w:szCs w:val="24"/>
          <w:rtl/>
        </w:rPr>
        <w:t xml:space="preserve"> (סבירות).</w:t>
      </w:r>
    </w:p>
    <w:p w14:paraId="73302B5B" w14:textId="77777777" w:rsidR="00633CC8" w:rsidRPr="00300096" w:rsidRDefault="00000000">
      <w:pPr>
        <w:bidi/>
        <w:rPr>
          <w:sz w:val="24"/>
          <w:szCs w:val="24"/>
        </w:rPr>
      </w:pPr>
      <w:r w:rsidRPr="00300096">
        <w:rPr>
          <w:sz w:val="24"/>
          <w:szCs w:val="24"/>
          <w:rtl/>
        </w:rPr>
        <w:t xml:space="preserve">אין דרישה ליסוד ההדיפה ("תקיפה שלא כדין"), </w:t>
      </w:r>
    </w:p>
    <w:p w14:paraId="19FC3AC5" w14:textId="77777777" w:rsidR="00633CC8" w:rsidRPr="00300096" w:rsidRDefault="00000000">
      <w:pPr>
        <w:bidi/>
        <w:rPr>
          <w:sz w:val="24"/>
          <w:szCs w:val="24"/>
        </w:rPr>
      </w:pPr>
      <w:r w:rsidRPr="00300096">
        <w:rPr>
          <w:sz w:val="24"/>
          <w:szCs w:val="24"/>
          <w:rtl/>
        </w:rPr>
        <w:t xml:space="preserve">אין דרישה ליסוד המוחשיות ("סכנה מוחשית"). </w:t>
      </w:r>
    </w:p>
    <w:p w14:paraId="7C676304" w14:textId="77777777" w:rsidR="00633CC8" w:rsidRPr="00300096" w:rsidRDefault="00633CC8">
      <w:pPr>
        <w:bidi/>
        <w:rPr>
          <w:sz w:val="24"/>
          <w:szCs w:val="24"/>
        </w:rPr>
      </w:pPr>
    </w:p>
    <w:p w14:paraId="254E8D49" w14:textId="77777777" w:rsidR="00633CC8" w:rsidRPr="00300096" w:rsidRDefault="00633CC8">
      <w:pPr>
        <w:bidi/>
        <w:rPr>
          <w:sz w:val="24"/>
          <w:szCs w:val="24"/>
        </w:rPr>
      </w:pPr>
    </w:p>
    <w:p w14:paraId="518EF4AC" w14:textId="77777777" w:rsidR="00633CC8" w:rsidRPr="00300096" w:rsidRDefault="00633CC8">
      <w:pPr>
        <w:bidi/>
        <w:rPr>
          <w:sz w:val="24"/>
          <w:szCs w:val="24"/>
        </w:rPr>
      </w:pPr>
    </w:p>
    <w:p w14:paraId="744D4B70" w14:textId="77777777" w:rsidR="00633CC8" w:rsidRPr="00300096" w:rsidRDefault="00000000" w:rsidP="000B2A65">
      <w:pPr>
        <w:pStyle w:val="2"/>
        <w:bidi/>
      </w:pPr>
      <w:bookmarkStart w:id="166" w:name="_v8gd89asjucr" w:colFirst="0" w:colLast="0"/>
      <w:bookmarkStart w:id="167" w:name="_Toc114750225"/>
      <w:bookmarkEnd w:id="166"/>
      <w:r w:rsidRPr="00300096">
        <w:rPr>
          <w:rtl/>
        </w:rPr>
        <w:lastRenderedPageBreak/>
        <w:t>סייג ז' - צורך</w:t>
      </w:r>
      <w:bookmarkEnd w:id="167"/>
    </w:p>
    <w:p w14:paraId="5454098A" w14:textId="77777777" w:rsidR="00633CC8" w:rsidRPr="00300096" w:rsidRDefault="00000000">
      <w:pPr>
        <w:bidi/>
        <w:rPr>
          <w:sz w:val="24"/>
          <w:szCs w:val="24"/>
        </w:rPr>
      </w:pPr>
      <w:r w:rsidRPr="00300096">
        <w:rPr>
          <w:sz w:val="24"/>
          <w:szCs w:val="24"/>
          <w:rtl/>
        </w:rPr>
        <w:t xml:space="preserve">ס' 34יא. </w:t>
      </w:r>
    </w:p>
    <w:p w14:paraId="36FEC4BB"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לא יישא אדם באחריות פלילית למעשה שהיה דרוש באופן </w:t>
      </w:r>
      <w:proofErr w:type="spellStart"/>
      <w:r w:rsidRPr="00300096">
        <w:rPr>
          <w:rFonts w:ascii="David" w:eastAsia="David" w:hAnsi="David" w:cs="David"/>
          <w:sz w:val="28"/>
          <w:szCs w:val="28"/>
          <w:rtl/>
        </w:rPr>
        <w:t>מיידי</w:t>
      </w:r>
      <w:proofErr w:type="spellEnd"/>
      <w:r w:rsidRPr="00300096">
        <w:rPr>
          <w:rFonts w:ascii="David" w:eastAsia="David" w:hAnsi="David" w:cs="David"/>
          <w:sz w:val="28"/>
          <w:szCs w:val="28"/>
          <w:rtl/>
        </w:rPr>
        <w:t xml:space="preserve"> להצלת חייו, חירותו, גופו או רכושו, שלו או של זולתו, מסכנה מוחשית של פגיעה חמורה הנובעת ממצב דברים נתון בשעת המעשה, ולא </w:t>
      </w:r>
      <w:proofErr w:type="spellStart"/>
      <w:r w:rsidRPr="00300096">
        <w:rPr>
          <w:rFonts w:ascii="David" w:eastAsia="David" w:hAnsi="David" w:cs="David"/>
          <w:sz w:val="28"/>
          <w:szCs w:val="28"/>
          <w:rtl/>
        </w:rPr>
        <w:t>היתה</w:t>
      </w:r>
      <w:proofErr w:type="spellEnd"/>
      <w:r w:rsidRPr="00300096">
        <w:rPr>
          <w:rFonts w:ascii="David" w:eastAsia="David" w:hAnsi="David" w:cs="David"/>
          <w:sz w:val="28"/>
          <w:szCs w:val="28"/>
          <w:rtl/>
        </w:rPr>
        <w:t xml:space="preserve"> לו דרך אחרת אלא לעשותו.</w:t>
      </w:r>
    </w:p>
    <w:p w14:paraId="66CE0C5A" w14:textId="77777777" w:rsidR="00633CC8" w:rsidRPr="00300096" w:rsidRDefault="00633CC8">
      <w:pPr>
        <w:bidi/>
        <w:rPr>
          <w:sz w:val="24"/>
          <w:szCs w:val="24"/>
        </w:rPr>
      </w:pPr>
    </w:p>
    <w:p w14:paraId="09BCD169" w14:textId="77777777" w:rsidR="00633CC8" w:rsidRPr="00300096" w:rsidRDefault="00000000">
      <w:pPr>
        <w:bidi/>
        <w:rPr>
          <w:sz w:val="24"/>
          <w:szCs w:val="24"/>
        </w:rPr>
      </w:pPr>
      <w:r w:rsidRPr="00300096">
        <w:rPr>
          <w:sz w:val="24"/>
          <w:szCs w:val="24"/>
          <w:rtl/>
        </w:rPr>
        <w:t>לרוב – בחקירות של "פצצות מתקתקות".</w:t>
      </w:r>
    </w:p>
    <w:p w14:paraId="2BBA4E29" w14:textId="77777777" w:rsidR="00633CC8" w:rsidRPr="00300096" w:rsidRDefault="00633CC8">
      <w:pPr>
        <w:bidi/>
        <w:rPr>
          <w:sz w:val="24"/>
          <w:szCs w:val="24"/>
        </w:rPr>
      </w:pPr>
    </w:p>
    <w:p w14:paraId="25554A65" w14:textId="77777777" w:rsidR="00633CC8" w:rsidRPr="00300096" w:rsidRDefault="00000000">
      <w:pPr>
        <w:bidi/>
        <w:rPr>
          <w:sz w:val="24"/>
          <w:szCs w:val="24"/>
        </w:rPr>
      </w:pPr>
      <w:r w:rsidRPr="00300096">
        <w:rPr>
          <w:b/>
          <w:sz w:val="24"/>
          <w:szCs w:val="24"/>
          <w:rtl/>
        </w:rPr>
        <w:t>חריג</w:t>
      </w:r>
      <w:r w:rsidRPr="00300096">
        <w:rPr>
          <w:sz w:val="24"/>
          <w:szCs w:val="24"/>
        </w:rPr>
        <w:t>:</w:t>
      </w:r>
    </w:p>
    <w:p w14:paraId="5413D3D1" w14:textId="77777777" w:rsidR="00633CC8" w:rsidRPr="00300096" w:rsidRDefault="00000000">
      <w:pPr>
        <w:bidi/>
        <w:rPr>
          <w:sz w:val="24"/>
          <w:szCs w:val="24"/>
        </w:rPr>
      </w:pPr>
      <w:r w:rsidRPr="00300096">
        <w:rPr>
          <w:sz w:val="24"/>
          <w:szCs w:val="24"/>
          <w:rtl/>
        </w:rPr>
        <w:t xml:space="preserve">34טו. </w:t>
      </w:r>
    </w:p>
    <w:p w14:paraId="17B1CB93"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הוראות סעיפים 34יא ו-34יב לא יחולו כאשר </w:t>
      </w:r>
      <w:proofErr w:type="spellStart"/>
      <w:r w:rsidRPr="00300096">
        <w:rPr>
          <w:rFonts w:ascii="David" w:eastAsia="David" w:hAnsi="David" w:cs="David"/>
          <w:sz w:val="28"/>
          <w:szCs w:val="28"/>
          <w:rtl/>
        </w:rPr>
        <w:t>היתה</w:t>
      </w:r>
      <w:proofErr w:type="spellEnd"/>
      <w:r w:rsidRPr="00300096">
        <w:rPr>
          <w:rFonts w:ascii="David" w:eastAsia="David" w:hAnsi="David" w:cs="David"/>
          <w:sz w:val="28"/>
          <w:szCs w:val="28"/>
          <w:rtl/>
        </w:rPr>
        <w:t xml:space="preserve"> מוטלת על האדם חובה על-פי דין או מכוח תפקידו לעמוד בסכנה או באיום.</w:t>
      </w:r>
    </w:p>
    <w:p w14:paraId="1ADB874B" w14:textId="77777777" w:rsidR="00633CC8" w:rsidRPr="00300096" w:rsidRDefault="00633CC8">
      <w:pPr>
        <w:bidi/>
        <w:rPr>
          <w:sz w:val="24"/>
          <w:szCs w:val="24"/>
        </w:rPr>
      </w:pPr>
    </w:p>
    <w:p w14:paraId="72E20742" w14:textId="77777777" w:rsidR="00633CC8" w:rsidRPr="00300096" w:rsidRDefault="00000000" w:rsidP="000B2A65">
      <w:pPr>
        <w:pStyle w:val="2"/>
        <w:bidi/>
      </w:pPr>
      <w:bookmarkStart w:id="168" w:name="_697ow84anfdt" w:colFirst="0" w:colLast="0"/>
      <w:bookmarkStart w:id="169" w:name="_Toc114750226"/>
      <w:bookmarkEnd w:id="168"/>
      <w:r w:rsidRPr="00300096">
        <w:rPr>
          <w:rtl/>
        </w:rPr>
        <w:t>סייג ח' - כורח</w:t>
      </w:r>
      <w:bookmarkEnd w:id="169"/>
    </w:p>
    <w:p w14:paraId="643D65F6" w14:textId="77777777" w:rsidR="00633CC8" w:rsidRPr="00300096" w:rsidRDefault="00000000">
      <w:pPr>
        <w:bidi/>
        <w:rPr>
          <w:sz w:val="24"/>
          <w:szCs w:val="24"/>
        </w:rPr>
      </w:pPr>
      <w:r w:rsidRPr="00300096">
        <w:rPr>
          <w:sz w:val="24"/>
          <w:szCs w:val="24"/>
          <w:rtl/>
        </w:rPr>
        <w:t xml:space="preserve">ס' 34יב. </w:t>
      </w:r>
    </w:p>
    <w:p w14:paraId="227D794B"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לא יישא אדם באחריות פלילית למעשה שנצטווה לעשותו תוך איום שנשקפה ממנו סכנה מוחשית של פגיעה חמורה בחייו, בחירותו, בגופו או ברכושו, שלו או של זולתו, ושאנוס היה לעשותו עקב כך.</w:t>
      </w:r>
    </w:p>
    <w:p w14:paraId="42A2ED71" w14:textId="77777777" w:rsidR="00633CC8" w:rsidRPr="00300096" w:rsidRDefault="00633CC8">
      <w:pPr>
        <w:bidi/>
        <w:rPr>
          <w:sz w:val="24"/>
          <w:szCs w:val="24"/>
        </w:rPr>
      </w:pPr>
    </w:p>
    <w:p w14:paraId="7F7BCE8E" w14:textId="77777777" w:rsidR="00633CC8" w:rsidRPr="00300096" w:rsidRDefault="00000000">
      <w:pPr>
        <w:bidi/>
        <w:rPr>
          <w:sz w:val="24"/>
          <w:szCs w:val="24"/>
        </w:rPr>
      </w:pPr>
      <w:r w:rsidRPr="008C258E">
        <w:rPr>
          <w:rFonts w:ascii="Alef" w:eastAsia="Alef" w:hAnsi="Alef" w:cs="Alef"/>
          <w:bCs/>
          <w:sz w:val="24"/>
          <w:szCs w:val="24"/>
          <w:rtl/>
        </w:rPr>
        <w:t xml:space="preserve">פס"ד </w:t>
      </w:r>
      <w:proofErr w:type="spellStart"/>
      <w:r w:rsidRPr="008C258E">
        <w:rPr>
          <w:rFonts w:ascii="Alef" w:eastAsia="Alef" w:hAnsi="Alef" w:cs="Alef"/>
          <w:bCs/>
          <w:sz w:val="26"/>
          <w:szCs w:val="26"/>
          <w:shd w:val="clear" w:color="auto" w:fill="F4CCCC"/>
          <w:rtl/>
        </w:rPr>
        <w:t>חסוס</w:t>
      </w:r>
      <w:proofErr w:type="spellEnd"/>
      <w:r w:rsidRPr="00300096">
        <w:rPr>
          <w:rFonts w:ascii="Alef" w:eastAsia="Alef" w:hAnsi="Alef" w:cs="Alef"/>
          <w:b/>
          <w:sz w:val="24"/>
          <w:szCs w:val="24"/>
          <w:rtl/>
        </w:rPr>
        <w:t xml:space="preserve"> (ע"פ 3964/00):</w:t>
      </w:r>
      <w:r w:rsidRPr="00300096">
        <w:rPr>
          <w:sz w:val="24"/>
          <w:szCs w:val="24"/>
        </w:rPr>
        <w:t xml:space="preserve"> </w:t>
      </w:r>
    </w:p>
    <w:p w14:paraId="4BB01ADE" w14:textId="77777777" w:rsidR="00633CC8" w:rsidRPr="00300096" w:rsidRDefault="00000000">
      <w:pPr>
        <w:bidi/>
        <w:rPr>
          <w:sz w:val="24"/>
          <w:szCs w:val="24"/>
        </w:rPr>
      </w:pPr>
      <w:r w:rsidRPr="00300096">
        <w:rPr>
          <w:sz w:val="24"/>
          <w:szCs w:val="24"/>
          <w:rtl/>
        </w:rPr>
        <w:t xml:space="preserve">מריה </w:t>
      </w:r>
      <w:proofErr w:type="spellStart"/>
      <w:r w:rsidRPr="00300096">
        <w:rPr>
          <w:sz w:val="24"/>
          <w:szCs w:val="24"/>
          <w:rtl/>
        </w:rPr>
        <w:t>חסוס</w:t>
      </w:r>
      <w:proofErr w:type="spellEnd"/>
      <w:r w:rsidRPr="00300096">
        <w:rPr>
          <w:sz w:val="24"/>
          <w:szCs w:val="24"/>
          <w:rtl/>
        </w:rPr>
        <w:t xml:space="preserve"> ואשה נוספת, שתיהן אזרחיות קולומביה, הובילו סמים קשים מארצן לישראל. הן עשו כן משום שהיו זקוקות להלוואה בשל מצבן הכלכלי הקשה, ועבריינים קולומביאנים התנו את מתן ההלוואה בהובלת סמים. טרם טיסתן לישראל הן התחרטו, אך העבריינים איימו עליהן כי יפגעו בבני משפחותיהם הקרובים והן נכנעו לאיום. במשפטן טענו להגנת הכורח אך זו נמנעה מהן בשתי הערכאות.</w:t>
      </w:r>
    </w:p>
    <w:p w14:paraId="3E038519" w14:textId="77777777" w:rsidR="00633CC8" w:rsidRPr="00300096" w:rsidRDefault="00633CC8">
      <w:pPr>
        <w:bidi/>
        <w:rPr>
          <w:sz w:val="24"/>
          <w:szCs w:val="24"/>
        </w:rPr>
      </w:pPr>
    </w:p>
    <w:p w14:paraId="2815F0BE" w14:textId="77777777" w:rsidR="00633CC8" w:rsidRPr="00300096" w:rsidRDefault="00000000">
      <w:pPr>
        <w:bidi/>
        <w:rPr>
          <w:sz w:val="24"/>
          <w:szCs w:val="24"/>
        </w:rPr>
      </w:pPr>
      <w:r w:rsidRPr="00300096">
        <w:rPr>
          <w:sz w:val="28"/>
          <w:szCs w:val="28"/>
          <w:rtl/>
        </w:rPr>
        <w:t>ביהמ"ש</w:t>
      </w:r>
      <w:r w:rsidRPr="00300096">
        <w:rPr>
          <w:sz w:val="24"/>
          <w:szCs w:val="24"/>
          <w:rtl/>
        </w:rPr>
        <w:t xml:space="preserve">: שלל מהן את סייג הכורח (זאת, בניגוד לאמור בחוק). האיום שהופנה כלפיהן לא היה מוחשי דיו; הן היו יכולות להימנע מהאיום על ידי פנייה למשטרה; הן נכנסו למצב הכורח בהתנהגות נשלטת ופסולה כמשמעותה בסעיף 34יד (אם לא היו פונות לקרטל הוא לא היה מאיים עליהן). </w:t>
      </w:r>
    </w:p>
    <w:p w14:paraId="6CC168A3" w14:textId="77777777" w:rsidR="00633CC8" w:rsidRPr="00300096" w:rsidRDefault="00000000">
      <w:pPr>
        <w:bidi/>
        <w:rPr>
          <w:sz w:val="24"/>
          <w:szCs w:val="24"/>
        </w:rPr>
      </w:pPr>
      <w:r w:rsidRPr="00300096">
        <w:rPr>
          <w:sz w:val="24"/>
          <w:szCs w:val="24"/>
          <w:rtl/>
        </w:rPr>
        <w:t xml:space="preserve">בית המשפט פירש את הסעיף בצורה רחוקה מאוד מלשון החוק. </w:t>
      </w:r>
    </w:p>
    <w:p w14:paraId="52D81738" w14:textId="77777777" w:rsidR="00633CC8" w:rsidRPr="00300096" w:rsidRDefault="00633CC8">
      <w:pPr>
        <w:bidi/>
        <w:rPr>
          <w:sz w:val="24"/>
          <w:szCs w:val="24"/>
        </w:rPr>
      </w:pPr>
    </w:p>
    <w:p w14:paraId="46FFAFA9" w14:textId="77777777" w:rsidR="00633CC8" w:rsidRPr="00300096" w:rsidRDefault="00000000">
      <w:pPr>
        <w:bidi/>
        <w:rPr>
          <w:sz w:val="24"/>
          <w:szCs w:val="24"/>
          <w:u w:val="single"/>
        </w:rPr>
      </w:pPr>
      <w:r w:rsidRPr="00300096">
        <w:rPr>
          <w:sz w:val="24"/>
          <w:szCs w:val="24"/>
          <w:u w:val="single"/>
          <w:rtl/>
        </w:rPr>
        <w:t>ההבדלים בין צורך לכורח</w:t>
      </w:r>
    </w:p>
    <w:p w14:paraId="5A02CAF2" w14:textId="77777777" w:rsidR="00633CC8" w:rsidRPr="00300096" w:rsidRDefault="00000000">
      <w:pPr>
        <w:bidi/>
        <w:rPr>
          <w:sz w:val="24"/>
          <w:szCs w:val="24"/>
        </w:rPr>
      </w:pPr>
      <w:r w:rsidRPr="00300096">
        <w:rPr>
          <w:sz w:val="24"/>
          <w:szCs w:val="24"/>
          <w:rtl/>
        </w:rPr>
        <w:t xml:space="preserve">בחוק הישראלי אין הבדל עקרוני בין צורך וכורח וההבדל ביניהם הוא בעיקר בנסיבות: </w:t>
      </w:r>
    </w:p>
    <w:p w14:paraId="38309CFA" w14:textId="77777777" w:rsidR="00633CC8" w:rsidRPr="00300096" w:rsidRDefault="00000000">
      <w:pPr>
        <w:numPr>
          <w:ilvl w:val="0"/>
          <w:numId w:val="121"/>
        </w:numPr>
        <w:bidi/>
        <w:rPr>
          <w:sz w:val="24"/>
          <w:szCs w:val="24"/>
        </w:rPr>
      </w:pPr>
      <w:r w:rsidRPr="00300096">
        <w:rPr>
          <w:sz w:val="24"/>
          <w:szCs w:val="24"/>
          <w:rtl/>
        </w:rPr>
        <w:t xml:space="preserve">כאשר מקור הסיכון הוא </w:t>
      </w:r>
      <w:r w:rsidRPr="00300096">
        <w:rPr>
          <w:b/>
          <w:sz w:val="24"/>
          <w:szCs w:val="24"/>
          <w:rtl/>
        </w:rPr>
        <w:t>מצב דברים נתון</w:t>
      </w:r>
      <w:r w:rsidRPr="00300096">
        <w:rPr>
          <w:sz w:val="24"/>
          <w:szCs w:val="24"/>
          <w:rtl/>
        </w:rPr>
        <w:t xml:space="preserve"> - תהיה רלוונטית הגנת צורך. </w:t>
      </w:r>
    </w:p>
    <w:p w14:paraId="3C02EE59" w14:textId="77777777" w:rsidR="00633CC8" w:rsidRPr="00300096" w:rsidRDefault="00000000">
      <w:pPr>
        <w:numPr>
          <w:ilvl w:val="0"/>
          <w:numId w:val="121"/>
        </w:numPr>
        <w:bidi/>
        <w:rPr>
          <w:sz w:val="24"/>
          <w:szCs w:val="24"/>
        </w:rPr>
      </w:pPr>
      <w:r w:rsidRPr="00300096">
        <w:rPr>
          <w:sz w:val="24"/>
          <w:szCs w:val="24"/>
          <w:rtl/>
        </w:rPr>
        <w:t>כאשר מדובר ב</w:t>
      </w:r>
      <w:r w:rsidRPr="00300096">
        <w:rPr>
          <w:b/>
          <w:sz w:val="24"/>
          <w:szCs w:val="24"/>
          <w:rtl/>
        </w:rPr>
        <w:t>איום שמגיע מצד ג'</w:t>
      </w:r>
      <w:r w:rsidRPr="00300096">
        <w:rPr>
          <w:sz w:val="24"/>
          <w:szCs w:val="24"/>
          <w:rtl/>
        </w:rPr>
        <w:t xml:space="preserve"> - תהיה רלוונטית הגנת כורח. </w:t>
      </w:r>
    </w:p>
    <w:p w14:paraId="577EA9C4" w14:textId="77777777" w:rsidR="00633CC8" w:rsidRPr="00300096" w:rsidRDefault="00633CC8">
      <w:pPr>
        <w:bidi/>
        <w:rPr>
          <w:sz w:val="24"/>
          <w:szCs w:val="24"/>
        </w:rPr>
      </w:pPr>
    </w:p>
    <w:p w14:paraId="3143B173" w14:textId="77777777" w:rsidR="00633CC8" w:rsidRPr="00300096" w:rsidRDefault="00000000">
      <w:pPr>
        <w:bidi/>
        <w:rPr>
          <w:sz w:val="24"/>
          <w:szCs w:val="24"/>
        </w:rPr>
      </w:pPr>
      <w:r w:rsidRPr="00300096">
        <w:rPr>
          <w:sz w:val="24"/>
          <w:szCs w:val="24"/>
          <w:rtl/>
        </w:rPr>
        <w:t xml:space="preserve">על אף שרק מקור הסיכון שונה ואין צורך בשניהם, ישנה מסורת אנגלית של הפרדה בין שני הסייגים. </w:t>
      </w:r>
    </w:p>
    <w:p w14:paraId="0CFB5C2D" w14:textId="77777777" w:rsidR="00633CC8" w:rsidRPr="00300096" w:rsidRDefault="00633CC8">
      <w:pPr>
        <w:bidi/>
        <w:rPr>
          <w:sz w:val="24"/>
          <w:szCs w:val="24"/>
        </w:rPr>
      </w:pPr>
    </w:p>
    <w:p w14:paraId="220BE432" w14:textId="77777777" w:rsidR="00633CC8" w:rsidRPr="00300096" w:rsidRDefault="00000000">
      <w:pPr>
        <w:bidi/>
        <w:rPr>
          <w:sz w:val="24"/>
          <w:szCs w:val="24"/>
        </w:rPr>
      </w:pPr>
      <w:r w:rsidRPr="00300096">
        <w:rPr>
          <w:b/>
          <w:sz w:val="24"/>
          <w:szCs w:val="24"/>
          <w:rtl/>
        </w:rPr>
        <w:t>חריג</w:t>
      </w:r>
      <w:r w:rsidRPr="00300096">
        <w:rPr>
          <w:sz w:val="24"/>
          <w:szCs w:val="24"/>
        </w:rPr>
        <w:t>:</w:t>
      </w:r>
    </w:p>
    <w:p w14:paraId="3D3E0E55" w14:textId="77777777" w:rsidR="00633CC8" w:rsidRPr="00300096" w:rsidRDefault="00000000">
      <w:pPr>
        <w:bidi/>
        <w:rPr>
          <w:sz w:val="24"/>
          <w:szCs w:val="24"/>
        </w:rPr>
      </w:pPr>
      <w:r w:rsidRPr="00300096">
        <w:rPr>
          <w:sz w:val="24"/>
          <w:szCs w:val="24"/>
          <w:rtl/>
        </w:rPr>
        <w:t xml:space="preserve">34טו. </w:t>
      </w:r>
    </w:p>
    <w:p w14:paraId="10B8A740" w14:textId="77777777" w:rsidR="00633CC8" w:rsidRPr="00300096" w:rsidRDefault="00000000">
      <w:pPr>
        <w:bidi/>
        <w:rPr>
          <w:sz w:val="24"/>
          <w:szCs w:val="24"/>
        </w:rPr>
      </w:pPr>
      <w:r w:rsidRPr="00300096">
        <w:rPr>
          <w:rFonts w:ascii="David" w:eastAsia="David" w:hAnsi="David" w:cs="David"/>
          <w:sz w:val="28"/>
          <w:szCs w:val="28"/>
          <w:rtl/>
        </w:rPr>
        <w:lastRenderedPageBreak/>
        <w:t xml:space="preserve">הוראות סעיפים 34יא ו-34יב לא יחולו כאשר </w:t>
      </w:r>
      <w:proofErr w:type="spellStart"/>
      <w:r w:rsidRPr="00300096">
        <w:rPr>
          <w:rFonts w:ascii="David" w:eastAsia="David" w:hAnsi="David" w:cs="David"/>
          <w:sz w:val="28"/>
          <w:szCs w:val="28"/>
          <w:rtl/>
        </w:rPr>
        <w:t>היתה</w:t>
      </w:r>
      <w:proofErr w:type="spellEnd"/>
      <w:r w:rsidRPr="00300096">
        <w:rPr>
          <w:rFonts w:ascii="David" w:eastAsia="David" w:hAnsi="David" w:cs="David"/>
          <w:sz w:val="28"/>
          <w:szCs w:val="28"/>
          <w:rtl/>
        </w:rPr>
        <w:t xml:space="preserve"> מוטלת על האדם חובה על-פי דין או מכוח תפקידו לעמוד בסכנה או באיום.</w:t>
      </w:r>
    </w:p>
    <w:p w14:paraId="16F509F6" w14:textId="77777777" w:rsidR="00633CC8" w:rsidRPr="00300096" w:rsidRDefault="00000000" w:rsidP="000B2A65">
      <w:pPr>
        <w:pStyle w:val="2"/>
        <w:bidi/>
      </w:pPr>
      <w:bookmarkStart w:id="170" w:name="_ffvl43i84jo3" w:colFirst="0" w:colLast="0"/>
      <w:bookmarkStart w:id="171" w:name="_Toc114750227"/>
      <w:bookmarkEnd w:id="170"/>
      <w:r w:rsidRPr="00300096">
        <w:rPr>
          <w:rtl/>
        </w:rPr>
        <w:t>סייג ט' - צידוק</w:t>
      </w:r>
      <w:bookmarkEnd w:id="171"/>
    </w:p>
    <w:p w14:paraId="518BCF53" w14:textId="77777777" w:rsidR="00633CC8" w:rsidRPr="00300096" w:rsidRDefault="00000000">
      <w:pPr>
        <w:bidi/>
        <w:rPr>
          <w:sz w:val="24"/>
          <w:szCs w:val="24"/>
        </w:rPr>
      </w:pPr>
      <w:r w:rsidRPr="00300096">
        <w:rPr>
          <w:sz w:val="24"/>
          <w:szCs w:val="24"/>
          <w:rtl/>
        </w:rPr>
        <w:t>ס' 34יג</w:t>
      </w:r>
    </w:p>
    <w:p w14:paraId="7B9D7C63"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לא יישא אדם באחריות פלילית למעשה שעשה באחד מאלה:</w:t>
      </w:r>
    </w:p>
    <w:p w14:paraId="63B9EEFA" w14:textId="77777777" w:rsidR="00633CC8" w:rsidRPr="00300096" w:rsidRDefault="00633CC8">
      <w:pPr>
        <w:bidi/>
        <w:rPr>
          <w:rFonts w:ascii="David" w:eastAsia="David" w:hAnsi="David" w:cs="David"/>
          <w:sz w:val="28"/>
          <w:szCs w:val="28"/>
        </w:rPr>
      </w:pPr>
    </w:p>
    <w:p w14:paraId="6F11E753"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(1)   הוא היה חייב או מוסמך, לפי דין, לעשותו;</w:t>
      </w:r>
    </w:p>
    <w:p w14:paraId="1CE45AAF"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(2)   עשהו על-פי צו של רשות מוסמכת שהיה חייב לפי דין לציית לה, זולת אם הצו הוא בעליל שלא כדין;</w:t>
      </w:r>
    </w:p>
    <w:p w14:paraId="7F77A50A"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 xml:space="preserve">(3)   במעשה הטעון לפי דין הסכמה, כאשר המעשה היה דרוש באופן </w:t>
      </w:r>
      <w:proofErr w:type="spellStart"/>
      <w:r w:rsidRPr="00300096">
        <w:rPr>
          <w:rFonts w:ascii="David" w:eastAsia="David" w:hAnsi="David" w:cs="David"/>
          <w:sz w:val="28"/>
          <w:szCs w:val="28"/>
          <w:rtl/>
        </w:rPr>
        <w:t>מיידי</w:t>
      </w:r>
      <w:proofErr w:type="spellEnd"/>
      <w:r w:rsidRPr="00300096">
        <w:rPr>
          <w:rFonts w:ascii="David" w:eastAsia="David" w:hAnsi="David" w:cs="David"/>
          <w:sz w:val="28"/>
          <w:szCs w:val="28"/>
          <w:rtl/>
        </w:rPr>
        <w:t xml:space="preserve"> לשם הצלת חיי אדם, שלמות גופו, או למניעת נזק חמור לבריאותו, ואם בנסיבות </w:t>
      </w:r>
      <w:proofErr w:type="spellStart"/>
      <w:r w:rsidRPr="00300096">
        <w:rPr>
          <w:rFonts w:ascii="David" w:eastAsia="David" w:hAnsi="David" w:cs="David"/>
          <w:sz w:val="28"/>
          <w:szCs w:val="28"/>
          <w:rtl/>
        </w:rPr>
        <w:t>הענין</w:t>
      </w:r>
      <w:proofErr w:type="spellEnd"/>
      <w:r w:rsidRPr="00300096">
        <w:rPr>
          <w:rFonts w:ascii="David" w:eastAsia="David" w:hAnsi="David" w:cs="David"/>
          <w:sz w:val="28"/>
          <w:szCs w:val="28"/>
          <w:rtl/>
        </w:rPr>
        <w:t xml:space="preserve"> לא היה בידו להשיג את ההסכמה;</w:t>
      </w:r>
    </w:p>
    <w:p w14:paraId="2C037D0D"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(4)   עשהו באדם בהסכמה כדין, תוך פעולה או טיפול רפואיים, שתכליתם טובתו או טובת הזולת;</w:t>
      </w:r>
    </w:p>
    <w:p w14:paraId="1CE11E7C"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(5)   עשהו תוך פעילות ספורטיבית או משחק ספורטיבי, שאינם אסורים לפי דין ואינם נוגדים את תקנת הציבור, ובהתאם לכללים הנהוגים בהם.</w:t>
      </w:r>
    </w:p>
    <w:p w14:paraId="035B4ED2" w14:textId="77777777" w:rsidR="00633CC8" w:rsidRPr="00300096" w:rsidRDefault="00633CC8">
      <w:pPr>
        <w:bidi/>
        <w:rPr>
          <w:sz w:val="24"/>
          <w:szCs w:val="24"/>
        </w:rPr>
      </w:pPr>
    </w:p>
    <w:p w14:paraId="60EB849C" w14:textId="77777777" w:rsidR="00633CC8" w:rsidRPr="00300096" w:rsidRDefault="00000000">
      <w:pPr>
        <w:bidi/>
        <w:rPr>
          <w:sz w:val="24"/>
          <w:szCs w:val="24"/>
        </w:rPr>
      </w:pPr>
      <w:r w:rsidRPr="00300096">
        <w:rPr>
          <w:sz w:val="24"/>
          <w:szCs w:val="24"/>
          <w:rtl/>
        </w:rPr>
        <w:t>אדם פעל כפי שפעל כי לא הייתה לו ברירה.</w:t>
      </w:r>
    </w:p>
    <w:p w14:paraId="464B48F6" w14:textId="77777777" w:rsidR="00633CC8" w:rsidRPr="00300096" w:rsidRDefault="00000000">
      <w:pPr>
        <w:bidi/>
        <w:rPr>
          <w:sz w:val="24"/>
          <w:szCs w:val="24"/>
        </w:rPr>
      </w:pPr>
      <w:r w:rsidRPr="00300096">
        <w:rPr>
          <w:sz w:val="24"/>
          <w:szCs w:val="24"/>
          <w:rtl/>
        </w:rPr>
        <w:t>הגנת הצידוק מערטלת את המעשה הפלילי מאי חוקיותו ומכשירה אותו, אם נעשה על פי נורמה משפטית או כגון ציות לצו של רשות מוסמכת (למשל, חייל שיורה לפי פקודה שקיבל).</w:t>
      </w:r>
    </w:p>
    <w:p w14:paraId="513ADB9C" w14:textId="77777777" w:rsidR="00633CC8" w:rsidRPr="00300096" w:rsidRDefault="00633CC8">
      <w:pPr>
        <w:bidi/>
        <w:rPr>
          <w:sz w:val="24"/>
          <w:szCs w:val="24"/>
        </w:rPr>
      </w:pPr>
    </w:p>
    <w:p w14:paraId="5A07CC22" w14:textId="77777777" w:rsidR="00633CC8" w:rsidRPr="00300096" w:rsidRDefault="00000000">
      <w:pPr>
        <w:bidi/>
        <w:rPr>
          <w:sz w:val="24"/>
          <w:szCs w:val="24"/>
        </w:rPr>
      </w:pPr>
      <w:r w:rsidRPr="008C258E">
        <w:rPr>
          <w:rFonts w:ascii="Alef" w:eastAsia="Alef" w:hAnsi="Alef" w:cs="Alef"/>
          <w:bCs/>
          <w:sz w:val="24"/>
          <w:szCs w:val="24"/>
          <w:rtl/>
        </w:rPr>
        <w:t xml:space="preserve">סמ"ר דוד </w:t>
      </w:r>
      <w:proofErr w:type="spellStart"/>
      <w:r w:rsidRPr="008C258E">
        <w:rPr>
          <w:rFonts w:ascii="Alef" w:eastAsia="Alef" w:hAnsi="Alef" w:cs="Alef"/>
          <w:bCs/>
          <w:sz w:val="26"/>
          <w:szCs w:val="26"/>
          <w:shd w:val="clear" w:color="auto" w:fill="F4CCCC"/>
          <w:rtl/>
        </w:rPr>
        <w:t>אנקונינה</w:t>
      </w:r>
      <w:proofErr w:type="spellEnd"/>
      <w:r w:rsidRPr="008C258E">
        <w:rPr>
          <w:rFonts w:ascii="Alef" w:eastAsia="Alef" w:hAnsi="Alef" w:cs="Alef"/>
          <w:bCs/>
          <w:sz w:val="24"/>
          <w:szCs w:val="24"/>
          <w:rtl/>
        </w:rPr>
        <w:t xml:space="preserve"> נ' הצבאי הראשי</w:t>
      </w:r>
      <w:r w:rsidRPr="00300096">
        <w:rPr>
          <w:rFonts w:ascii="Alef" w:eastAsia="Alef" w:hAnsi="Alef" w:cs="Alef"/>
          <w:b/>
          <w:sz w:val="24"/>
          <w:szCs w:val="24"/>
          <w:rtl/>
        </w:rPr>
        <w:t xml:space="preserve"> (ע"פ 486/88):</w:t>
      </w:r>
      <w:r w:rsidRPr="00300096">
        <w:rPr>
          <w:sz w:val="24"/>
          <w:szCs w:val="24"/>
        </w:rPr>
        <w:t xml:space="preserve"> </w:t>
      </w:r>
    </w:p>
    <w:p w14:paraId="782F13BB" w14:textId="77777777" w:rsidR="00633CC8" w:rsidRPr="00300096" w:rsidRDefault="00000000">
      <w:pPr>
        <w:bidi/>
        <w:rPr>
          <w:sz w:val="24"/>
          <w:szCs w:val="24"/>
        </w:rPr>
      </w:pPr>
      <w:r w:rsidRPr="00300096">
        <w:rPr>
          <w:sz w:val="24"/>
          <w:szCs w:val="24"/>
          <w:rtl/>
        </w:rPr>
        <w:t>המערער שימש כמפקד מחסום בצומת שנחסם בעקבות פיגוע, וכלי-רכב רבים עוכבו בו. המנוח, שהגיע למקום בכלי-רכבו, ביקש להסתובב ולהסתלק; המערער ציווה על המנוח לעצור, ומשלא שעה לצעקותיו, ירה המערער יריות באוויר ולאחר-מכן לכיוון גלגלי הרכב. המנוח נהרג מהירי. לטענת המערער הוא פעל בהתאם לנוהל מעצר לגבי רכב שלא נשמע להוראות אנשי מחסום.</w:t>
      </w:r>
    </w:p>
    <w:p w14:paraId="4114F5E7" w14:textId="77777777" w:rsidR="00633CC8" w:rsidRPr="00300096" w:rsidRDefault="00633CC8">
      <w:pPr>
        <w:bidi/>
        <w:rPr>
          <w:sz w:val="24"/>
          <w:szCs w:val="24"/>
          <w:u w:val="single"/>
        </w:rPr>
      </w:pPr>
    </w:p>
    <w:p w14:paraId="5C2A7A41" w14:textId="77777777" w:rsidR="00633CC8" w:rsidRPr="00300096" w:rsidRDefault="00000000">
      <w:pPr>
        <w:bidi/>
        <w:rPr>
          <w:sz w:val="24"/>
          <w:szCs w:val="24"/>
        </w:rPr>
      </w:pPr>
      <w:r w:rsidRPr="00300096">
        <w:rPr>
          <w:sz w:val="24"/>
          <w:szCs w:val="24"/>
          <w:u w:val="single"/>
          <w:rtl/>
        </w:rPr>
        <w:t>ביהמ"ש</w:t>
      </w:r>
      <w:r w:rsidRPr="00300096">
        <w:rPr>
          <w:sz w:val="24"/>
          <w:szCs w:val="24"/>
          <w:rtl/>
        </w:rPr>
        <w:t>: זיכוי, מותר להפעיל כוח קטלני במהלך מעצר אם: המעצר היה חוקי, היה חשש לביצוע עבירה חמורה, לא הייתה דרך אחרת לממש את המעצר.</w:t>
      </w:r>
    </w:p>
    <w:p w14:paraId="64A0F98F" w14:textId="77777777" w:rsidR="00633CC8" w:rsidRPr="00300096" w:rsidRDefault="00633CC8">
      <w:pPr>
        <w:bidi/>
        <w:rPr>
          <w:sz w:val="24"/>
          <w:szCs w:val="24"/>
        </w:rPr>
      </w:pPr>
    </w:p>
    <w:p w14:paraId="0E92DD03" w14:textId="77777777" w:rsidR="00633CC8" w:rsidRPr="00300096" w:rsidRDefault="00000000" w:rsidP="000B2A65">
      <w:pPr>
        <w:pStyle w:val="2"/>
        <w:bidi/>
      </w:pPr>
      <w:bookmarkStart w:id="172" w:name="_qkorhlfenww0" w:colFirst="0" w:colLast="0"/>
      <w:bookmarkStart w:id="173" w:name="_Toc114750228"/>
      <w:bookmarkEnd w:id="172"/>
      <w:r w:rsidRPr="00300096">
        <w:rPr>
          <w:rtl/>
        </w:rPr>
        <w:t>סייג י' - זוטי דברים</w:t>
      </w:r>
      <w:bookmarkEnd w:id="173"/>
    </w:p>
    <w:p w14:paraId="33356B72" w14:textId="77777777" w:rsidR="00633CC8" w:rsidRPr="00300096" w:rsidRDefault="00000000">
      <w:pPr>
        <w:bidi/>
        <w:rPr>
          <w:sz w:val="24"/>
          <w:szCs w:val="24"/>
        </w:rPr>
      </w:pPr>
      <w:r w:rsidRPr="00300096">
        <w:rPr>
          <w:sz w:val="24"/>
          <w:szCs w:val="24"/>
          <w:rtl/>
        </w:rPr>
        <w:t>ס' 34יז.</w:t>
      </w:r>
    </w:p>
    <w:p w14:paraId="2367C676" w14:textId="77777777" w:rsidR="00633CC8" w:rsidRPr="00300096" w:rsidRDefault="00000000">
      <w:pPr>
        <w:bidi/>
        <w:rPr>
          <w:rFonts w:ascii="David" w:eastAsia="David" w:hAnsi="David" w:cs="David"/>
          <w:sz w:val="28"/>
          <w:szCs w:val="28"/>
        </w:rPr>
      </w:pPr>
      <w:r w:rsidRPr="00300096">
        <w:rPr>
          <w:rFonts w:ascii="David" w:eastAsia="David" w:hAnsi="David" w:cs="David"/>
          <w:sz w:val="28"/>
          <w:szCs w:val="28"/>
          <w:rtl/>
        </w:rPr>
        <w:t>לא יישא אדם באחריות פלילית למעשה, אם, לאור טיבו של המעשה, נסיבותיו, תוצאותיו והאינטרס הציבורי, המעשה הוא קל ערך.</w:t>
      </w:r>
    </w:p>
    <w:p w14:paraId="5F3572BC" w14:textId="77777777" w:rsidR="00633CC8" w:rsidRPr="00300096" w:rsidRDefault="00633CC8">
      <w:pPr>
        <w:bidi/>
        <w:rPr>
          <w:sz w:val="24"/>
          <w:szCs w:val="24"/>
        </w:rPr>
      </w:pPr>
    </w:p>
    <w:p w14:paraId="207F7648" w14:textId="77777777" w:rsidR="00633CC8" w:rsidRPr="00300096" w:rsidRDefault="00000000">
      <w:pPr>
        <w:bidi/>
        <w:rPr>
          <w:sz w:val="24"/>
          <w:szCs w:val="24"/>
        </w:rPr>
      </w:pPr>
      <w:r w:rsidRPr="00300096">
        <w:rPr>
          <w:sz w:val="24"/>
          <w:szCs w:val="24"/>
          <w:rtl/>
        </w:rPr>
        <w:t>חוסר התאמה בין הגדרת העבירה, לבין המקרה הספציפי שעומד בפני ביהמ"ש. בכל עבירה יש הגדרה פורמלית, אך יש מקרים שנמצאים ברף התחתון</w:t>
      </w:r>
    </w:p>
    <w:p w14:paraId="54E975C8" w14:textId="77777777" w:rsidR="00633CC8" w:rsidRPr="00300096" w:rsidRDefault="00633CC8">
      <w:pPr>
        <w:bidi/>
        <w:rPr>
          <w:sz w:val="24"/>
          <w:szCs w:val="24"/>
        </w:rPr>
      </w:pPr>
    </w:p>
    <w:p w14:paraId="1B585A64" w14:textId="77777777" w:rsidR="00633CC8" w:rsidRPr="00300096" w:rsidRDefault="00000000">
      <w:pPr>
        <w:bidi/>
        <w:rPr>
          <w:sz w:val="24"/>
          <w:szCs w:val="24"/>
        </w:rPr>
      </w:pPr>
      <w:r w:rsidRPr="00300096">
        <w:rPr>
          <w:sz w:val="24"/>
          <w:szCs w:val="24"/>
          <w:u w:val="single"/>
          <w:rtl/>
        </w:rPr>
        <w:t>נימוקים לסייג</w:t>
      </w:r>
      <w:r w:rsidRPr="00300096">
        <w:rPr>
          <w:sz w:val="24"/>
          <w:szCs w:val="24"/>
        </w:rPr>
        <w:t>:</w:t>
      </w:r>
    </w:p>
    <w:p w14:paraId="279074EA" w14:textId="2C800ECE" w:rsidR="00633CC8" w:rsidRPr="00300096" w:rsidRDefault="00000000">
      <w:pPr>
        <w:numPr>
          <w:ilvl w:val="0"/>
          <w:numId w:val="155"/>
        </w:numPr>
        <w:bidi/>
        <w:rPr>
          <w:sz w:val="24"/>
          <w:szCs w:val="24"/>
        </w:rPr>
      </w:pPr>
      <w:r w:rsidRPr="00300096">
        <w:rPr>
          <w:sz w:val="24"/>
          <w:szCs w:val="24"/>
          <w:rtl/>
        </w:rPr>
        <w:t xml:space="preserve">החוק אינו עוסק בזוטות </w:t>
      </w:r>
      <w:proofErr w:type="spellStart"/>
      <w:r w:rsidRPr="00300096">
        <w:t>De</w:t>
      </w:r>
      <w:proofErr w:type="spellEnd"/>
      <w:r w:rsidRPr="00300096">
        <w:t xml:space="preserve"> </w:t>
      </w:r>
      <w:proofErr w:type="spellStart"/>
      <w:r w:rsidRPr="00300096">
        <w:t>Minimis</w:t>
      </w:r>
      <w:proofErr w:type="spellEnd"/>
      <w:r w:rsidRPr="00300096">
        <w:t xml:space="preserve"> </w:t>
      </w:r>
      <w:proofErr w:type="spellStart"/>
      <w:r w:rsidRPr="00300096">
        <w:t>Non</w:t>
      </w:r>
      <w:proofErr w:type="spellEnd"/>
      <w:r w:rsidRPr="00300096">
        <w:t xml:space="preserve"> </w:t>
      </w:r>
      <w:proofErr w:type="spellStart"/>
      <w:r w:rsidRPr="00300096">
        <w:t>Curat</w:t>
      </w:r>
      <w:proofErr w:type="spellEnd"/>
      <w:r w:rsidRPr="00300096">
        <w:t xml:space="preserve"> </w:t>
      </w:r>
      <w:proofErr w:type="spellStart"/>
      <w:r w:rsidRPr="00300096">
        <w:t>Lex</w:t>
      </w:r>
      <w:proofErr w:type="spellEnd"/>
      <w:r w:rsidRPr="00300096">
        <w:rPr>
          <w:sz w:val="24"/>
          <w:szCs w:val="24"/>
        </w:rPr>
        <w:t>).</w:t>
      </w:r>
      <w:r w:rsidR="008C258E">
        <w:rPr>
          <w:rFonts w:hint="cs"/>
          <w:sz w:val="24"/>
          <w:szCs w:val="24"/>
          <w:rtl/>
        </w:rPr>
        <w:t>).</w:t>
      </w:r>
    </w:p>
    <w:p w14:paraId="6BE1EC87" w14:textId="77777777" w:rsidR="00633CC8" w:rsidRPr="00300096" w:rsidRDefault="00000000">
      <w:pPr>
        <w:numPr>
          <w:ilvl w:val="0"/>
          <w:numId w:val="155"/>
        </w:numPr>
        <w:bidi/>
        <w:rPr>
          <w:sz w:val="24"/>
          <w:szCs w:val="24"/>
        </w:rPr>
      </w:pPr>
      <w:r w:rsidRPr="00300096">
        <w:rPr>
          <w:sz w:val="24"/>
          <w:szCs w:val="24"/>
          <w:rtl/>
        </w:rPr>
        <w:lastRenderedPageBreak/>
        <w:t>המשפט הפלילי צריך להיות המוצא האחרון, ורק במקרים חמורים.</w:t>
      </w:r>
    </w:p>
    <w:p w14:paraId="553BE7BC" w14:textId="77777777" w:rsidR="00633CC8" w:rsidRPr="00300096" w:rsidRDefault="00000000">
      <w:pPr>
        <w:numPr>
          <w:ilvl w:val="0"/>
          <w:numId w:val="155"/>
        </w:numPr>
        <w:bidi/>
        <w:rPr>
          <w:sz w:val="24"/>
          <w:szCs w:val="24"/>
        </w:rPr>
      </w:pPr>
      <w:r w:rsidRPr="00300096">
        <w:rPr>
          <w:sz w:val="24"/>
          <w:szCs w:val="24"/>
          <w:rtl/>
        </w:rPr>
        <w:t>לא מדובר "בעבריינים".</w:t>
      </w:r>
    </w:p>
    <w:p w14:paraId="7635F853" w14:textId="77777777" w:rsidR="00633CC8" w:rsidRPr="00300096" w:rsidRDefault="00000000">
      <w:pPr>
        <w:numPr>
          <w:ilvl w:val="0"/>
          <w:numId w:val="155"/>
        </w:numPr>
        <w:bidi/>
        <w:rPr>
          <w:sz w:val="24"/>
          <w:szCs w:val="24"/>
        </w:rPr>
      </w:pPr>
      <w:r w:rsidRPr="00300096">
        <w:rPr>
          <w:sz w:val="24"/>
          <w:szCs w:val="24"/>
          <w:rtl/>
        </w:rPr>
        <w:t>לחברה אין אינטרס ציבורי שמקרים קלים יידונו בהליכים פליליים.</w:t>
      </w:r>
    </w:p>
    <w:p w14:paraId="0F8490FA" w14:textId="77777777" w:rsidR="00633CC8" w:rsidRPr="00300096" w:rsidRDefault="00633CC8">
      <w:pPr>
        <w:bidi/>
        <w:rPr>
          <w:sz w:val="24"/>
          <w:szCs w:val="24"/>
        </w:rPr>
      </w:pPr>
    </w:p>
    <w:p w14:paraId="6BBA6E01" w14:textId="77777777" w:rsidR="00633CC8" w:rsidRPr="00300096" w:rsidRDefault="00000000">
      <w:pPr>
        <w:bidi/>
        <w:rPr>
          <w:sz w:val="24"/>
          <w:szCs w:val="24"/>
        </w:rPr>
      </w:pPr>
      <w:r w:rsidRPr="00300096">
        <w:rPr>
          <w:sz w:val="24"/>
          <w:szCs w:val="24"/>
          <w:rtl/>
        </w:rPr>
        <w:t>במשפט הרומי- "אין להטריד את הדיין בזוטות".</w:t>
      </w:r>
    </w:p>
    <w:p w14:paraId="6A1B1C7D" w14:textId="77777777" w:rsidR="00633CC8" w:rsidRPr="00300096" w:rsidRDefault="00000000">
      <w:pPr>
        <w:bidi/>
        <w:rPr>
          <w:sz w:val="24"/>
          <w:szCs w:val="24"/>
        </w:rPr>
      </w:pPr>
      <w:r w:rsidRPr="00300096">
        <w:rPr>
          <w:sz w:val="24"/>
          <w:szCs w:val="24"/>
          <w:rtl/>
        </w:rPr>
        <w:t>במשפט האנגלי – מבחן הנזק/אומדן הנזק. נדרש נזק שאינו של "מה בכך"</w:t>
      </w:r>
    </w:p>
    <w:p w14:paraId="2D20D8A1" w14:textId="77777777" w:rsidR="00633CC8" w:rsidRPr="00300096" w:rsidRDefault="00000000">
      <w:pPr>
        <w:bidi/>
        <w:rPr>
          <w:sz w:val="24"/>
          <w:szCs w:val="24"/>
        </w:rPr>
      </w:pPr>
      <w:r w:rsidRPr="00300096">
        <w:rPr>
          <w:sz w:val="24"/>
          <w:szCs w:val="24"/>
          <w:rtl/>
        </w:rPr>
        <w:t>ההלכה הנוהגת: גורם שיוצר סיכון חברתי נמוך בהתנהגותו – כאילו לא גיבש את האשם הפלילי הנדרש.</w:t>
      </w:r>
    </w:p>
    <w:p w14:paraId="60235D92" w14:textId="77777777" w:rsidR="00633CC8" w:rsidRPr="00300096" w:rsidRDefault="00633CC8">
      <w:pPr>
        <w:bidi/>
        <w:rPr>
          <w:sz w:val="24"/>
          <w:szCs w:val="24"/>
        </w:rPr>
      </w:pPr>
    </w:p>
    <w:p w14:paraId="47C99603" w14:textId="77777777" w:rsidR="00633CC8" w:rsidRPr="00300096" w:rsidRDefault="00633CC8">
      <w:pPr>
        <w:bidi/>
        <w:rPr>
          <w:sz w:val="24"/>
          <w:szCs w:val="24"/>
        </w:rPr>
      </w:pPr>
    </w:p>
    <w:p w14:paraId="1B8CC11E" w14:textId="77777777" w:rsidR="00633CC8" w:rsidRPr="00300096" w:rsidRDefault="00000000">
      <w:pPr>
        <w:bidi/>
        <w:rPr>
          <w:sz w:val="24"/>
          <w:szCs w:val="24"/>
        </w:rPr>
      </w:pPr>
      <w:r w:rsidRPr="008C258E">
        <w:rPr>
          <w:rFonts w:ascii="Alef" w:eastAsia="Alef" w:hAnsi="Alef" w:cs="Alef"/>
          <w:bCs/>
          <w:sz w:val="24"/>
          <w:szCs w:val="24"/>
          <w:rtl/>
        </w:rPr>
        <w:t xml:space="preserve">מדינת ישראל נ' חיים </w:t>
      </w:r>
      <w:proofErr w:type="spellStart"/>
      <w:r w:rsidRPr="008C258E">
        <w:rPr>
          <w:rFonts w:ascii="Alef" w:eastAsia="Alef" w:hAnsi="Alef" w:cs="Alef"/>
          <w:bCs/>
          <w:sz w:val="26"/>
          <w:szCs w:val="26"/>
          <w:shd w:val="clear" w:color="auto" w:fill="F4CCCC"/>
          <w:rtl/>
        </w:rPr>
        <w:t>עזיזיאן</w:t>
      </w:r>
      <w:proofErr w:type="spellEnd"/>
      <w:r w:rsidRPr="00300096">
        <w:rPr>
          <w:rFonts w:ascii="Alef" w:eastAsia="Alef" w:hAnsi="Alef" w:cs="Alef"/>
          <w:b/>
          <w:sz w:val="24"/>
          <w:szCs w:val="24"/>
          <w:rtl/>
        </w:rPr>
        <w:t xml:space="preserve"> (ע"פ 807/99):</w:t>
      </w:r>
      <w:r w:rsidRPr="00300096">
        <w:rPr>
          <w:sz w:val="24"/>
          <w:szCs w:val="24"/>
        </w:rPr>
        <w:t xml:space="preserve">  </w:t>
      </w:r>
    </w:p>
    <w:p w14:paraId="01D94F14" w14:textId="77777777" w:rsidR="00633CC8" w:rsidRPr="00300096" w:rsidRDefault="00000000">
      <w:pPr>
        <w:bidi/>
        <w:rPr>
          <w:sz w:val="24"/>
          <w:szCs w:val="24"/>
        </w:rPr>
      </w:pPr>
      <w:r w:rsidRPr="00300096">
        <w:rPr>
          <w:sz w:val="24"/>
          <w:szCs w:val="24"/>
          <w:rtl/>
        </w:rPr>
        <w:t>מתפרעים השחיתו רכוש של תושבים נוצרים שהתגוררו בשכונת מאה שערים, והמשיב (שלא היה מהם) גנב מהדירה כמה כלי איפור. ביהמ"ש קמא זיכה אותו מכל ההאשמות.</w:t>
      </w:r>
    </w:p>
    <w:p w14:paraId="08BB6811" w14:textId="77777777" w:rsidR="00633CC8" w:rsidRPr="00300096" w:rsidRDefault="00633CC8">
      <w:pPr>
        <w:bidi/>
        <w:rPr>
          <w:sz w:val="24"/>
          <w:szCs w:val="24"/>
        </w:rPr>
      </w:pPr>
    </w:p>
    <w:p w14:paraId="189417B1" w14:textId="77777777" w:rsidR="00633CC8" w:rsidRPr="00300096" w:rsidRDefault="00000000">
      <w:pPr>
        <w:bidi/>
        <w:rPr>
          <w:sz w:val="24"/>
          <w:szCs w:val="24"/>
        </w:rPr>
      </w:pPr>
      <w:r w:rsidRPr="00300096">
        <w:rPr>
          <w:sz w:val="28"/>
          <w:szCs w:val="28"/>
          <w:rtl/>
        </w:rPr>
        <w:t>השופט אילן</w:t>
      </w:r>
      <w:r w:rsidRPr="00300096">
        <w:rPr>
          <w:sz w:val="24"/>
          <w:szCs w:val="24"/>
          <w:rtl/>
        </w:rPr>
        <w:t xml:space="preserve"> [החלק של זוטי דברים]:  אדם שנכנס לדירה לאחר שכבר נפרצה ולא היה כלל בתחילת האירוע אך מצטרף להמון ומרשה לעצמו ליטול משהו מן הרכוש של בעלי הדירה, שלא על-מנת להשיבו לבעליו, ויהיה זה אפילו רכוש בעל ערך אפסי, לא יוכל ליהנות מהגנתו של הסעיף.</w:t>
      </w:r>
    </w:p>
    <w:p w14:paraId="045D9EA9" w14:textId="77777777" w:rsidR="00633CC8" w:rsidRPr="00300096" w:rsidRDefault="00633CC8">
      <w:pPr>
        <w:bidi/>
        <w:rPr>
          <w:sz w:val="24"/>
          <w:szCs w:val="24"/>
        </w:rPr>
      </w:pPr>
    </w:p>
    <w:p w14:paraId="169C7AEC" w14:textId="77777777" w:rsidR="00633CC8" w:rsidRPr="00300096" w:rsidRDefault="00000000">
      <w:pPr>
        <w:bidi/>
        <w:rPr>
          <w:sz w:val="24"/>
          <w:szCs w:val="24"/>
        </w:rPr>
      </w:pPr>
      <w:r w:rsidRPr="00300096">
        <w:rPr>
          <w:sz w:val="24"/>
          <w:szCs w:val="24"/>
          <w:u w:val="single"/>
          <w:rtl/>
        </w:rPr>
        <w:t>האם ניתן להתחשב בנסיבות אישיות במסגרת זוטי דברים</w:t>
      </w:r>
      <w:r w:rsidRPr="00300096">
        <w:rPr>
          <w:sz w:val="24"/>
          <w:szCs w:val="24"/>
        </w:rPr>
        <w:t>?</w:t>
      </w:r>
    </w:p>
    <w:p w14:paraId="0C247070" w14:textId="77777777" w:rsidR="00633CC8" w:rsidRPr="00300096" w:rsidRDefault="00000000">
      <w:pPr>
        <w:bidi/>
        <w:rPr>
          <w:sz w:val="24"/>
          <w:szCs w:val="24"/>
        </w:rPr>
      </w:pPr>
      <w:r w:rsidRPr="00300096">
        <w:rPr>
          <w:sz w:val="24"/>
          <w:szCs w:val="24"/>
          <w:rtl/>
        </w:rPr>
        <w:t xml:space="preserve">הגנת זוטי דברים תתקבל רק באותם מקרים בהם אין במעשה עצמו מידה מינימלית של סכנה לערך החברתי המוגן ואין הוא הולם מבחינה עניינית את המושג של עבירה פלילית. </w:t>
      </w:r>
    </w:p>
    <w:p w14:paraId="6CFA3976" w14:textId="77777777" w:rsidR="00633CC8" w:rsidRPr="00300096" w:rsidRDefault="00633CC8">
      <w:pPr>
        <w:bidi/>
        <w:rPr>
          <w:sz w:val="24"/>
          <w:szCs w:val="24"/>
        </w:rPr>
      </w:pPr>
    </w:p>
    <w:p w14:paraId="567B51F9" w14:textId="77777777" w:rsidR="00633CC8" w:rsidRPr="00300096" w:rsidRDefault="00000000">
      <w:pPr>
        <w:bidi/>
        <w:rPr>
          <w:sz w:val="24"/>
          <w:szCs w:val="24"/>
        </w:rPr>
      </w:pPr>
      <w:r w:rsidRPr="00300096">
        <w:rPr>
          <w:sz w:val="24"/>
          <w:szCs w:val="24"/>
          <w:rtl/>
        </w:rPr>
        <w:t xml:space="preserve">זאת תוך הותרת השיקולים שעניינם אופיו של הנאשם, עברו, גילו, תנאי ביתו, בריאותו הגופנית ומצבו השכלי לשלב ההכרעה בבקשה לביטול ההרשעה. </w:t>
      </w:r>
    </w:p>
    <w:p w14:paraId="5404A77B" w14:textId="77777777" w:rsidR="00633CC8" w:rsidRPr="00300096" w:rsidRDefault="00633CC8">
      <w:pPr>
        <w:bidi/>
        <w:rPr>
          <w:sz w:val="24"/>
          <w:szCs w:val="24"/>
        </w:rPr>
      </w:pPr>
    </w:p>
    <w:p w14:paraId="5199F459" w14:textId="77777777" w:rsidR="00633CC8" w:rsidRPr="00300096" w:rsidRDefault="00633CC8">
      <w:pPr>
        <w:bidi/>
        <w:rPr>
          <w:sz w:val="24"/>
          <w:szCs w:val="24"/>
        </w:rPr>
      </w:pPr>
    </w:p>
    <w:p w14:paraId="1A3FCBEE" w14:textId="77777777" w:rsidR="00633CC8" w:rsidRPr="00300096" w:rsidRDefault="00000000">
      <w:pPr>
        <w:bidi/>
        <w:rPr>
          <w:rFonts w:ascii="Alef" w:eastAsia="Alef" w:hAnsi="Alef" w:cs="Alef"/>
          <w:b/>
          <w:sz w:val="24"/>
          <w:szCs w:val="24"/>
        </w:rPr>
      </w:pPr>
      <w:r w:rsidRPr="00300096">
        <w:rPr>
          <w:rFonts w:ascii="Alef" w:eastAsia="Alef" w:hAnsi="Alef" w:cs="Alef"/>
          <w:b/>
          <w:sz w:val="24"/>
          <w:szCs w:val="24"/>
          <w:rtl/>
        </w:rPr>
        <w:t xml:space="preserve"> </w:t>
      </w:r>
      <w:r w:rsidRPr="008C258E">
        <w:rPr>
          <w:rFonts w:ascii="Alef" w:eastAsia="Alef" w:hAnsi="Alef" w:cs="Alef"/>
          <w:bCs/>
          <w:sz w:val="24"/>
          <w:szCs w:val="24"/>
          <w:rtl/>
        </w:rPr>
        <w:t xml:space="preserve">א. </w:t>
      </w:r>
      <w:r w:rsidRPr="008C258E">
        <w:rPr>
          <w:rFonts w:ascii="Alef" w:eastAsia="Alef" w:hAnsi="Alef" w:cs="Alef"/>
          <w:bCs/>
          <w:sz w:val="26"/>
          <w:szCs w:val="26"/>
          <w:shd w:val="clear" w:color="auto" w:fill="F4CCCC"/>
          <w:rtl/>
        </w:rPr>
        <w:t xml:space="preserve">דינמיקה </w:t>
      </w:r>
      <w:proofErr w:type="spellStart"/>
      <w:r w:rsidRPr="008C258E">
        <w:rPr>
          <w:rFonts w:ascii="Alef" w:eastAsia="Alef" w:hAnsi="Alef" w:cs="Alef"/>
          <w:bCs/>
          <w:sz w:val="26"/>
          <w:szCs w:val="26"/>
          <w:shd w:val="clear" w:color="auto" w:fill="F4CCCC"/>
          <w:rtl/>
        </w:rPr>
        <w:t>שרותים</w:t>
      </w:r>
      <w:proofErr w:type="spellEnd"/>
      <w:r w:rsidRPr="008C258E">
        <w:rPr>
          <w:rFonts w:ascii="Alef" w:eastAsia="Alef" w:hAnsi="Alef" w:cs="Alef"/>
          <w:bCs/>
          <w:sz w:val="24"/>
          <w:szCs w:val="24"/>
          <w:rtl/>
        </w:rPr>
        <w:t xml:space="preserve"> 1990 בע"מ נ' מדינת ישראל</w:t>
      </w:r>
      <w:r w:rsidRPr="00300096">
        <w:rPr>
          <w:rFonts w:ascii="Alef" w:eastAsia="Alef" w:hAnsi="Alef" w:cs="Alef"/>
          <w:b/>
          <w:sz w:val="24"/>
          <w:szCs w:val="24"/>
          <w:rtl/>
        </w:rPr>
        <w:t xml:space="preserve"> (ע"פ [ארצי] 29785/07/13):</w:t>
      </w:r>
    </w:p>
    <w:p w14:paraId="1C7F3BE2" w14:textId="77777777" w:rsidR="00633CC8" w:rsidRPr="00300096" w:rsidRDefault="00000000">
      <w:pPr>
        <w:bidi/>
        <w:rPr>
          <w:sz w:val="24"/>
          <w:szCs w:val="24"/>
        </w:rPr>
      </w:pPr>
      <w:r w:rsidRPr="00300096">
        <w:rPr>
          <w:sz w:val="24"/>
          <w:szCs w:val="24"/>
          <w:rtl/>
        </w:rPr>
        <w:t>חברה המעניקה שירותי ניקיון למזמינים שונים באמצעות עובדים שאותם היא מעסיקה באופן ישיר. במסגרת ביקורת שנערכה ע"י מפקחות מטעם משרד התעשייה והמסחר, נמצא כי המערערת העסיקה את העובד מבלי שניהלה "פנקס שעות עבודה" שכלל תיעוד של שעות העבודה, שעות העבודה במנוחה השבועית והגמול המגיע בגינן.</w:t>
      </w:r>
    </w:p>
    <w:p w14:paraId="58291F72" w14:textId="77777777" w:rsidR="00633CC8" w:rsidRPr="00300096" w:rsidRDefault="00633CC8">
      <w:pPr>
        <w:bidi/>
        <w:rPr>
          <w:sz w:val="24"/>
          <w:szCs w:val="24"/>
        </w:rPr>
      </w:pPr>
    </w:p>
    <w:p w14:paraId="3CA84A28" w14:textId="77777777" w:rsidR="00633CC8" w:rsidRPr="00300096" w:rsidRDefault="00000000">
      <w:pPr>
        <w:bidi/>
        <w:rPr>
          <w:sz w:val="24"/>
          <w:szCs w:val="24"/>
        </w:rPr>
      </w:pPr>
      <w:r w:rsidRPr="00300096">
        <w:rPr>
          <w:sz w:val="28"/>
          <w:szCs w:val="28"/>
          <w:rtl/>
        </w:rPr>
        <w:t>ביהמ"ש</w:t>
      </w:r>
      <w:r w:rsidRPr="00300096">
        <w:rPr>
          <w:sz w:val="24"/>
          <w:szCs w:val="24"/>
          <w:rtl/>
        </w:rPr>
        <w:t>: זוכתה מעבירה של אי מתן הודעה לעובד על תנאי עבודה נוכח עקרון החוקיות והסייג של "זוטי דברים".</w:t>
      </w:r>
    </w:p>
    <w:p w14:paraId="1F31B008" w14:textId="77777777" w:rsidR="00633CC8" w:rsidRPr="00300096" w:rsidRDefault="00000000">
      <w:pPr>
        <w:bidi/>
        <w:rPr>
          <w:sz w:val="24"/>
          <w:szCs w:val="24"/>
        </w:rPr>
      </w:pPr>
      <w:r w:rsidRPr="00300096">
        <w:rPr>
          <w:sz w:val="24"/>
          <w:szCs w:val="24"/>
        </w:rPr>
        <w:t xml:space="preserve"> </w:t>
      </w:r>
    </w:p>
    <w:p w14:paraId="503AF208" w14:textId="77777777" w:rsidR="00633CC8" w:rsidRPr="00300096" w:rsidRDefault="00633CC8">
      <w:pPr>
        <w:bidi/>
        <w:rPr>
          <w:sz w:val="24"/>
          <w:szCs w:val="24"/>
        </w:rPr>
      </w:pPr>
    </w:p>
    <w:p w14:paraId="0063EF8E" w14:textId="77777777" w:rsidR="00633CC8" w:rsidRPr="00300096" w:rsidRDefault="00000000">
      <w:pPr>
        <w:bidi/>
        <w:rPr>
          <w:rFonts w:ascii="Alef" w:eastAsia="Alef" w:hAnsi="Alef" w:cs="Alef"/>
          <w:b/>
          <w:sz w:val="24"/>
          <w:szCs w:val="24"/>
        </w:rPr>
      </w:pPr>
      <w:r w:rsidRPr="008C258E">
        <w:rPr>
          <w:rFonts w:ascii="Alef" w:eastAsia="Alef" w:hAnsi="Alef" w:cs="Alef"/>
          <w:bCs/>
          <w:sz w:val="24"/>
          <w:szCs w:val="24"/>
          <w:rtl/>
        </w:rPr>
        <w:t xml:space="preserve">עמוס בן מאיר </w:t>
      </w:r>
      <w:r w:rsidRPr="008C258E">
        <w:rPr>
          <w:rFonts w:ascii="Alef" w:eastAsia="Alef" w:hAnsi="Alef" w:cs="Alef"/>
          <w:bCs/>
          <w:sz w:val="26"/>
          <w:szCs w:val="26"/>
          <w:shd w:val="clear" w:color="auto" w:fill="F4CCCC"/>
          <w:rtl/>
        </w:rPr>
        <w:t>מימון</w:t>
      </w:r>
      <w:r w:rsidRPr="008C258E">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[תל אביב-יפו] 70363/08):</w:t>
      </w:r>
    </w:p>
    <w:p w14:paraId="14E9DB7A" w14:textId="77777777" w:rsidR="00633CC8" w:rsidRPr="00300096" w:rsidRDefault="00000000">
      <w:pPr>
        <w:bidi/>
        <w:rPr>
          <w:sz w:val="24"/>
          <w:szCs w:val="24"/>
        </w:rPr>
      </w:pPr>
      <w:r w:rsidRPr="00300096">
        <w:rPr>
          <w:sz w:val="24"/>
          <w:szCs w:val="24"/>
          <w:rtl/>
        </w:rPr>
        <w:t xml:space="preserve"> יצרו מצג שווא, כאילו הרכב שמכרו הוא מיד ראשונה בבעלות פרטית, שעבר מספר ק"מ נמוך – כשבפועל היה זה רכב מיד שניה, שהיה מצוי בעבר בבעלות חברה ועבר כ- 150,000 ק"מ . </w:t>
      </w:r>
    </w:p>
    <w:p w14:paraId="6A959656" w14:textId="77777777" w:rsidR="00633CC8" w:rsidRPr="00300096" w:rsidRDefault="00633CC8">
      <w:pPr>
        <w:bidi/>
        <w:rPr>
          <w:sz w:val="24"/>
          <w:szCs w:val="24"/>
        </w:rPr>
      </w:pPr>
    </w:p>
    <w:p w14:paraId="07B5403C" w14:textId="77777777" w:rsidR="00633CC8" w:rsidRPr="00300096" w:rsidRDefault="00000000">
      <w:pPr>
        <w:bidi/>
        <w:rPr>
          <w:sz w:val="24"/>
          <w:szCs w:val="24"/>
        </w:rPr>
      </w:pPr>
      <w:r w:rsidRPr="00300096">
        <w:rPr>
          <w:sz w:val="28"/>
          <w:szCs w:val="28"/>
          <w:rtl/>
        </w:rPr>
        <w:lastRenderedPageBreak/>
        <w:t>ביהמ"ש</w:t>
      </w:r>
      <w:r w:rsidRPr="00300096">
        <w:rPr>
          <w:sz w:val="24"/>
          <w:szCs w:val="24"/>
          <w:rtl/>
        </w:rPr>
        <w:t>: הסייג בדבר "זוטי-דברים" אינו חל על המקרה הנדון. המדובר במעשה מרמה במהלך עסקה שגרתית, הנעשית מדי יום ביומו בין אזרחים, בעלת תמורה כלכלית משמעותית, ואשר למדינה ולחברה יש אינטרס מובהק בהגנה על השוק ועל האזרחים העתידים להשתתף בו כרוכשים</w:t>
      </w:r>
    </w:p>
    <w:p w14:paraId="4F6E056D" w14:textId="77777777" w:rsidR="00633CC8" w:rsidRPr="00300096" w:rsidRDefault="00633CC8">
      <w:pPr>
        <w:bidi/>
        <w:rPr>
          <w:sz w:val="24"/>
          <w:szCs w:val="24"/>
        </w:rPr>
      </w:pPr>
    </w:p>
    <w:p w14:paraId="4AD31950" w14:textId="77777777" w:rsidR="00633CC8" w:rsidRPr="00300096" w:rsidRDefault="00633CC8">
      <w:pPr>
        <w:bidi/>
        <w:rPr>
          <w:sz w:val="24"/>
          <w:szCs w:val="24"/>
        </w:rPr>
      </w:pPr>
    </w:p>
    <w:p w14:paraId="1F7EEF6D" w14:textId="77777777" w:rsidR="00633CC8" w:rsidRPr="00300096" w:rsidRDefault="00000000">
      <w:pPr>
        <w:bidi/>
        <w:rPr>
          <w:sz w:val="24"/>
          <w:szCs w:val="24"/>
        </w:rPr>
      </w:pPr>
      <w:r w:rsidRPr="00300096">
        <w:rPr>
          <w:sz w:val="24"/>
          <w:szCs w:val="24"/>
          <w:u w:val="single"/>
          <w:rtl/>
        </w:rPr>
        <w:t>דניאל פרידמן</w:t>
      </w:r>
      <w:r w:rsidRPr="00300096">
        <w:rPr>
          <w:sz w:val="24"/>
          <w:szCs w:val="24"/>
          <w:u w:val="single"/>
          <w:vertAlign w:val="superscript"/>
        </w:rPr>
        <w:footnoteReference w:id="35"/>
      </w:r>
      <w:r w:rsidRPr="00300096">
        <w:rPr>
          <w:sz w:val="24"/>
          <w:szCs w:val="24"/>
          <w:rtl/>
        </w:rPr>
        <w:t xml:space="preserve">: יש צורך להפעיל שיקול דעת בנוגע לנחיצות או להצדקה של ההליך הפלילי בשל "התפשטות העצומה של המשפט הפלילי וחדירתו לתחומים רחבים" בתחומי התעבורה, התכנון והבניה, ניירות ערך, הגנת הצרכן, מיסוי ורישוי מקצועי… </w:t>
      </w:r>
    </w:p>
    <w:p w14:paraId="63B3E882" w14:textId="77777777" w:rsidR="00633CC8" w:rsidRPr="00300096" w:rsidRDefault="00000000">
      <w:pPr>
        <w:bidi/>
        <w:rPr>
          <w:sz w:val="24"/>
          <w:szCs w:val="24"/>
        </w:rPr>
      </w:pPr>
      <w:r w:rsidRPr="00300096">
        <w:rPr>
          <w:sz w:val="24"/>
          <w:szCs w:val="24"/>
          <w:rtl/>
        </w:rPr>
        <w:t xml:space="preserve">הנורמה הפלילית עשויה לחול אולי בלי משים על התנהגות אשר ספק אם מוצדק להגדירה כמעשה פלילי. </w:t>
      </w:r>
    </w:p>
    <w:p w14:paraId="07EBC11C" w14:textId="77777777" w:rsidR="00633CC8" w:rsidRPr="00300096" w:rsidRDefault="00000000" w:rsidP="000B2A65">
      <w:pPr>
        <w:pStyle w:val="2"/>
        <w:bidi/>
      </w:pPr>
      <w:bookmarkStart w:id="174" w:name="_xetrd7q5dy2p" w:colFirst="0" w:colLast="0"/>
      <w:bookmarkStart w:id="175" w:name="_Toc114750229"/>
      <w:bookmarkEnd w:id="174"/>
      <w:r w:rsidRPr="00300096">
        <w:rPr>
          <w:rtl/>
        </w:rPr>
        <w:t>סייג י"א - טעות במצב משפטי</w:t>
      </w:r>
      <w:bookmarkEnd w:id="175"/>
    </w:p>
    <w:p w14:paraId="7A5C08A3" w14:textId="77777777" w:rsidR="00633CC8" w:rsidRPr="00300096" w:rsidRDefault="00000000">
      <w:pPr>
        <w:bidi/>
        <w:rPr>
          <w:sz w:val="24"/>
          <w:szCs w:val="24"/>
        </w:rPr>
      </w:pPr>
      <w:r w:rsidRPr="00300096">
        <w:rPr>
          <w:sz w:val="24"/>
          <w:szCs w:val="24"/>
          <w:rtl/>
        </w:rPr>
        <w:t xml:space="preserve">34יט. </w:t>
      </w:r>
    </w:p>
    <w:p w14:paraId="37C461A2" w14:textId="77777777" w:rsidR="00633CC8" w:rsidRPr="00300096" w:rsidRDefault="00000000">
      <w:pPr>
        <w:bidi/>
        <w:rPr>
          <w:rFonts w:ascii="David" w:eastAsia="David" w:hAnsi="David" w:cs="David"/>
          <w:sz w:val="28"/>
          <w:szCs w:val="28"/>
        </w:rPr>
      </w:pPr>
      <w:proofErr w:type="spellStart"/>
      <w:r w:rsidRPr="00300096">
        <w:rPr>
          <w:rFonts w:ascii="David" w:eastAsia="David" w:hAnsi="David" w:cs="David"/>
          <w:sz w:val="28"/>
          <w:szCs w:val="28"/>
          <w:rtl/>
        </w:rPr>
        <w:t>לענין</w:t>
      </w:r>
      <w:proofErr w:type="spellEnd"/>
      <w:r w:rsidRPr="00300096">
        <w:rPr>
          <w:rFonts w:ascii="David" w:eastAsia="David" w:hAnsi="David" w:cs="David"/>
          <w:sz w:val="28"/>
          <w:szCs w:val="28"/>
          <w:rtl/>
        </w:rPr>
        <w:t xml:space="preserve"> האחריות הפלילית אין נפקה מינה אם האדם דימה שמעשהו אינו אסור, עקב טעות בדבר קיומו של איסור פלילי או בדבר הבנתו של האיסור, זולת אם הטעות </w:t>
      </w:r>
      <w:proofErr w:type="spellStart"/>
      <w:r w:rsidRPr="00300096">
        <w:rPr>
          <w:rFonts w:ascii="David" w:eastAsia="David" w:hAnsi="David" w:cs="David"/>
          <w:sz w:val="28"/>
          <w:szCs w:val="28"/>
          <w:rtl/>
        </w:rPr>
        <w:t>היתה</w:t>
      </w:r>
      <w:proofErr w:type="spellEnd"/>
      <w:r w:rsidRPr="00300096">
        <w:rPr>
          <w:rFonts w:ascii="David" w:eastAsia="David" w:hAnsi="David" w:cs="David"/>
          <w:sz w:val="28"/>
          <w:szCs w:val="28"/>
          <w:rtl/>
        </w:rPr>
        <w:t xml:space="preserve"> בלתי נמנעת באורח סביר.</w:t>
      </w:r>
    </w:p>
    <w:p w14:paraId="03E2469E" w14:textId="77777777" w:rsidR="00633CC8" w:rsidRPr="00300096" w:rsidRDefault="00633CC8">
      <w:pPr>
        <w:bidi/>
        <w:rPr>
          <w:sz w:val="24"/>
          <w:szCs w:val="24"/>
        </w:rPr>
      </w:pPr>
    </w:p>
    <w:p w14:paraId="1ABBC8CF" w14:textId="77777777" w:rsidR="00633CC8" w:rsidRPr="00300096" w:rsidRDefault="00000000">
      <w:pPr>
        <w:bidi/>
        <w:rPr>
          <w:sz w:val="24"/>
          <w:szCs w:val="24"/>
        </w:rPr>
      </w:pPr>
      <w:r w:rsidRPr="00300096">
        <w:rPr>
          <w:sz w:val="24"/>
          <w:szCs w:val="24"/>
          <w:rtl/>
        </w:rPr>
        <w:t>טענת הגנה הפוטרת אדם מאחריות למעשה פלילי בגלל ש</w:t>
      </w:r>
      <w:r w:rsidRPr="00300096">
        <w:rPr>
          <w:sz w:val="24"/>
          <w:szCs w:val="24"/>
          <w:shd w:val="clear" w:color="auto" w:fill="FCE5CD"/>
          <w:rtl/>
        </w:rPr>
        <w:t>לא הייתה לו דרך סבירה לדעת שמעשהו אינו חוקי</w:t>
      </w:r>
      <w:r w:rsidRPr="00300096">
        <w:rPr>
          <w:sz w:val="24"/>
          <w:szCs w:val="24"/>
          <w:rtl/>
        </w:rPr>
        <w:t xml:space="preserve">. סעיף זה </w:t>
      </w:r>
      <w:r w:rsidRPr="00300096">
        <w:rPr>
          <w:sz w:val="24"/>
          <w:szCs w:val="24"/>
          <w:shd w:val="clear" w:color="auto" w:fill="FCE5CD"/>
          <w:rtl/>
        </w:rPr>
        <w:t>מאזן בין הכלל שלפיו אי ידיעת החוק אינה פוטרת מאחריות פלילית לבין העיקרון שלפיו אין עבירה ללא אשמה</w:t>
      </w:r>
      <w:r w:rsidRPr="00300096">
        <w:rPr>
          <w:sz w:val="24"/>
          <w:szCs w:val="24"/>
        </w:rPr>
        <w:t>.</w:t>
      </w:r>
    </w:p>
    <w:p w14:paraId="31136386" w14:textId="77777777" w:rsidR="00633CC8" w:rsidRPr="00300096" w:rsidRDefault="00633CC8">
      <w:pPr>
        <w:bidi/>
        <w:rPr>
          <w:sz w:val="24"/>
          <w:szCs w:val="24"/>
        </w:rPr>
      </w:pPr>
    </w:p>
    <w:p w14:paraId="4FDDD99B" w14:textId="77777777" w:rsidR="00633CC8" w:rsidRPr="00300096" w:rsidRDefault="00633CC8">
      <w:pPr>
        <w:bidi/>
        <w:rPr>
          <w:sz w:val="24"/>
          <w:szCs w:val="24"/>
          <w:u w:val="single"/>
        </w:rPr>
      </w:pPr>
    </w:p>
    <w:p w14:paraId="0CF1E58E" w14:textId="77777777" w:rsidR="00633CC8" w:rsidRPr="00300096" w:rsidRDefault="00000000">
      <w:pPr>
        <w:bidi/>
        <w:rPr>
          <w:sz w:val="24"/>
          <w:szCs w:val="24"/>
        </w:rPr>
      </w:pPr>
      <w:r w:rsidRPr="00300096">
        <w:rPr>
          <w:sz w:val="24"/>
          <w:szCs w:val="24"/>
          <w:rtl/>
        </w:rPr>
        <w:t xml:space="preserve">בעבר היה מקובל שאי ידיעת החוק אינה פוטרת. </w:t>
      </w:r>
    </w:p>
    <w:p w14:paraId="37002EAF" w14:textId="77777777" w:rsidR="00633CC8" w:rsidRPr="00300096" w:rsidRDefault="00000000">
      <w:pPr>
        <w:bidi/>
        <w:rPr>
          <w:sz w:val="24"/>
          <w:szCs w:val="24"/>
        </w:rPr>
      </w:pPr>
      <w:r w:rsidRPr="00300096">
        <w:rPr>
          <w:sz w:val="24"/>
          <w:szCs w:val="24"/>
          <w:rtl/>
        </w:rPr>
        <w:t xml:space="preserve">כיום - </w:t>
      </w:r>
      <w:r w:rsidRPr="00300096">
        <w:rPr>
          <w:rFonts w:ascii="David" w:eastAsia="David" w:hAnsi="David" w:cs="David"/>
          <w:sz w:val="28"/>
          <w:szCs w:val="28"/>
          <w:rtl/>
        </w:rPr>
        <w:t xml:space="preserve">"זולת אם הטעות </w:t>
      </w:r>
      <w:proofErr w:type="spellStart"/>
      <w:r w:rsidRPr="00300096">
        <w:rPr>
          <w:rFonts w:ascii="David" w:eastAsia="David" w:hAnsi="David" w:cs="David"/>
          <w:sz w:val="28"/>
          <w:szCs w:val="28"/>
          <w:rtl/>
        </w:rPr>
        <w:t>היתה</w:t>
      </w:r>
      <w:proofErr w:type="spellEnd"/>
      <w:r w:rsidRPr="00300096">
        <w:rPr>
          <w:rFonts w:ascii="David" w:eastAsia="David" w:hAnsi="David" w:cs="David"/>
          <w:sz w:val="28"/>
          <w:szCs w:val="28"/>
          <w:rtl/>
        </w:rPr>
        <w:t xml:space="preserve"> בלתי נמנעת באורח סביר"</w:t>
      </w:r>
      <w:r w:rsidRPr="00300096">
        <w:rPr>
          <w:sz w:val="24"/>
          <w:szCs w:val="24"/>
        </w:rPr>
        <w:t xml:space="preserve"> </w:t>
      </w:r>
      <w:r w:rsidRPr="00300096">
        <w:rPr>
          <w:sz w:val="24"/>
          <w:szCs w:val="24"/>
          <w:shd w:val="clear" w:color="auto" w:fill="FCE5CD"/>
          <w:rtl/>
        </w:rPr>
        <w:t>טעות בדין שהינה בלתי נמנעת תשמש כהגנה לנאשם</w:t>
      </w:r>
      <w:r w:rsidRPr="00300096">
        <w:rPr>
          <w:sz w:val="24"/>
          <w:szCs w:val="24"/>
        </w:rPr>
        <w:t>.</w:t>
      </w:r>
    </w:p>
    <w:p w14:paraId="1D0BCEF6" w14:textId="77777777" w:rsidR="00633CC8" w:rsidRPr="00300096" w:rsidRDefault="00000000">
      <w:pPr>
        <w:bidi/>
        <w:rPr>
          <w:sz w:val="24"/>
          <w:szCs w:val="24"/>
        </w:rPr>
      </w:pPr>
      <w:r w:rsidRPr="00300096">
        <w:rPr>
          <w:sz w:val="24"/>
          <w:szCs w:val="24"/>
          <w:rtl/>
        </w:rPr>
        <w:t>בעבירות צווארון לבן - נוח להגיד "לא ידעתי"; "לא שמעתי"; לא ראיתי"; או: "עורך הדין שלי אישר לי לעשות עסקת מס כזו"</w:t>
      </w:r>
    </w:p>
    <w:p w14:paraId="690F6F9B" w14:textId="77777777" w:rsidR="00633CC8" w:rsidRPr="00300096" w:rsidRDefault="00633CC8">
      <w:pPr>
        <w:bidi/>
        <w:rPr>
          <w:sz w:val="24"/>
          <w:szCs w:val="24"/>
        </w:rPr>
      </w:pPr>
    </w:p>
    <w:p w14:paraId="10398F03" w14:textId="77777777" w:rsidR="00633CC8" w:rsidRPr="00300096" w:rsidRDefault="00000000">
      <w:pPr>
        <w:bidi/>
        <w:rPr>
          <w:sz w:val="24"/>
          <w:szCs w:val="24"/>
        </w:rPr>
      </w:pPr>
      <w:proofErr w:type="spellStart"/>
      <w:r w:rsidRPr="00300096">
        <w:rPr>
          <w:sz w:val="24"/>
          <w:szCs w:val="24"/>
          <w:u w:val="single"/>
          <w:rtl/>
        </w:rPr>
        <w:t>פלר</w:t>
      </w:r>
      <w:proofErr w:type="spellEnd"/>
      <w:r w:rsidRPr="00300096">
        <w:rPr>
          <w:sz w:val="24"/>
          <w:szCs w:val="24"/>
          <w:rtl/>
        </w:rPr>
        <w:t>: טעות במצב משפטי לא תחול על עבירות שהן "רע כשלעצמו" (</w:t>
      </w:r>
      <w:proofErr w:type="spellStart"/>
      <w:r w:rsidRPr="00300096">
        <w:rPr>
          <w:sz w:val="24"/>
          <w:szCs w:val="24"/>
        </w:rPr>
        <w:t>per</w:t>
      </w:r>
      <w:proofErr w:type="spellEnd"/>
      <w:r w:rsidRPr="00300096">
        <w:rPr>
          <w:sz w:val="24"/>
          <w:szCs w:val="24"/>
        </w:rPr>
        <w:t xml:space="preserve"> </w:t>
      </w:r>
      <w:proofErr w:type="spellStart"/>
      <w:r w:rsidRPr="00300096">
        <w:rPr>
          <w:sz w:val="24"/>
          <w:szCs w:val="24"/>
        </w:rPr>
        <w:t>se</w:t>
      </w:r>
      <w:proofErr w:type="spellEnd"/>
      <w:r w:rsidRPr="00300096">
        <w:rPr>
          <w:sz w:val="24"/>
          <w:szCs w:val="24"/>
          <w:rtl/>
        </w:rPr>
        <w:t>) כגון רצח, אלימות, גניבה וכו'. יחס החברה למהותן של עבירות אלו ידועה לכל, ו</w:t>
      </w:r>
      <w:r w:rsidRPr="00300096">
        <w:rPr>
          <w:sz w:val="24"/>
          <w:szCs w:val="24"/>
          <w:shd w:val="clear" w:color="auto" w:fill="FCE5CD"/>
          <w:rtl/>
        </w:rPr>
        <w:t>איש לא יעלה על דעתו שהעבירות אינן אסורות</w:t>
      </w:r>
      <w:r w:rsidRPr="00300096">
        <w:rPr>
          <w:sz w:val="24"/>
          <w:szCs w:val="24"/>
        </w:rPr>
        <w:t>.</w:t>
      </w:r>
    </w:p>
    <w:p w14:paraId="0B3029AE" w14:textId="77777777" w:rsidR="00633CC8" w:rsidRPr="00300096" w:rsidRDefault="00633CC8">
      <w:pPr>
        <w:bidi/>
        <w:rPr>
          <w:sz w:val="24"/>
          <w:szCs w:val="24"/>
        </w:rPr>
      </w:pPr>
    </w:p>
    <w:p w14:paraId="51BBA58B" w14:textId="77777777" w:rsidR="00633CC8" w:rsidRPr="00300096" w:rsidRDefault="00000000">
      <w:pPr>
        <w:bidi/>
        <w:rPr>
          <w:rFonts w:ascii="Alef" w:eastAsia="Alef" w:hAnsi="Alef" w:cs="Alef"/>
          <w:b/>
          <w:sz w:val="24"/>
          <w:szCs w:val="24"/>
        </w:rPr>
      </w:pPr>
      <w:r w:rsidRPr="008C258E">
        <w:rPr>
          <w:rFonts w:ascii="Alef" w:eastAsia="Alef" w:hAnsi="Alef" w:cs="Alef"/>
          <w:bCs/>
          <w:sz w:val="24"/>
          <w:szCs w:val="24"/>
          <w:rtl/>
        </w:rPr>
        <w:t xml:space="preserve">אליהו </w:t>
      </w:r>
      <w:r w:rsidRPr="008C258E">
        <w:rPr>
          <w:rFonts w:ascii="Alef" w:eastAsia="Alef" w:hAnsi="Alef" w:cs="Alef"/>
          <w:bCs/>
          <w:sz w:val="26"/>
          <w:szCs w:val="26"/>
          <w:shd w:val="clear" w:color="auto" w:fill="F4CCCC"/>
          <w:rtl/>
        </w:rPr>
        <w:t>הורביץ</w:t>
      </w:r>
      <w:r w:rsidRPr="008C258E">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1182/99):</w:t>
      </w:r>
    </w:p>
    <w:p w14:paraId="26CA9B37" w14:textId="77777777" w:rsidR="00633CC8" w:rsidRPr="00300096" w:rsidRDefault="00000000">
      <w:pPr>
        <w:bidi/>
        <w:rPr>
          <w:sz w:val="24"/>
          <w:szCs w:val="24"/>
        </w:rPr>
      </w:pPr>
      <w:r w:rsidRPr="00300096">
        <w:rPr>
          <w:sz w:val="24"/>
          <w:szCs w:val="24"/>
          <w:rtl/>
        </w:rPr>
        <w:t>אלי הורוביץ ז"ל הואשם בעבירות מס. המחוזי הרשיע והעליון זיכה אותו. טען שהסתמך על חו"ד עו"ד לא טובה.</w:t>
      </w:r>
    </w:p>
    <w:p w14:paraId="45B15F07" w14:textId="77777777" w:rsidR="00633CC8" w:rsidRPr="00300096" w:rsidRDefault="00000000">
      <w:pPr>
        <w:bidi/>
        <w:rPr>
          <w:sz w:val="24"/>
          <w:szCs w:val="24"/>
        </w:rPr>
      </w:pPr>
      <w:r w:rsidRPr="00300096">
        <w:rPr>
          <w:sz w:val="24"/>
          <w:szCs w:val="24"/>
          <w:rtl/>
        </w:rPr>
        <w:t xml:space="preserve">במקרים בהם מדובר בעסקאות מסובכות או בתחומים מורכבים (תכנוני מס) - ברגע שמסתמכים על עצת "עו"ד סביר" תוך גילוי לעו"ד את מלוא המידע  – ניתן להסתמך על טענת ההסתמכות. </w:t>
      </w:r>
    </w:p>
    <w:p w14:paraId="40976569" w14:textId="77777777" w:rsidR="00633CC8" w:rsidRPr="00300096" w:rsidRDefault="00633CC8">
      <w:pPr>
        <w:bidi/>
        <w:rPr>
          <w:sz w:val="24"/>
          <w:szCs w:val="24"/>
        </w:rPr>
      </w:pPr>
    </w:p>
    <w:p w14:paraId="0B1A4D22" w14:textId="77777777" w:rsidR="00633CC8" w:rsidRPr="00300096" w:rsidRDefault="00000000">
      <w:pPr>
        <w:bidi/>
        <w:rPr>
          <w:sz w:val="24"/>
          <w:szCs w:val="24"/>
        </w:rPr>
      </w:pPr>
      <w:r w:rsidRPr="00300096">
        <w:rPr>
          <w:sz w:val="28"/>
          <w:szCs w:val="28"/>
          <w:rtl/>
        </w:rPr>
        <w:lastRenderedPageBreak/>
        <w:t>השופט אור:</w:t>
      </w:r>
      <w:r w:rsidRPr="00300096">
        <w:rPr>
          <w:sz w:val="24"/>
          <w:szCs w:val="24"/>
          <w:rtl/>
        </w:rPr>
        <w:t xml:space="preserve"> הסתמכות בתום-לב על עצה שיקבל בקשר לכך מעורך-דין, שעליו הוא יכול לסמוך כבעל הידע המשפטי הנדרש, ואשר ידועות לו כלל העובדות והנסיבות הדרושות לעניין, עשויה לשלול את קיומה של כוונה פלילית מצדו לפעול שלא כדין.</w:t>
      </w:r>
    </w:p>
    <w:p w14:paraId="0B0DB89E" w14:textId="77777777" w:rsidR="00633CC8" w:rsidRPr="00300096" w:rsidRDefault="00633CC8">
      <w:pPr>
        <w:bidi/>
        <w:rPr>
          <w:sz w:val="24"/>
          <w:szCs w:val="24"/>
        </w:rPr>
      </w:pPr>
    </w:p>
    <w:p w14:paraId="28703FC5" w14:textId="77777777" w:rsidR="00633CC8" w:rsidRPr="00300096" w:rsidRDefault="00633CC8">
      <w:pPr>
        <w:bidi/>
        <w:rPr>
          <w:sz w:val="24"/>
          <w:szCs w:val="24"/>
        </w:rPr>
      </w:pPr>
    </w:p>
    <w:p w14:paraId="754B2F25" w14:textId="77777777" w:rsidR="00633CC8" w:rsidRPr="00300096" w:rsidRDefault="00000000">
      <w:pPr>
        <w:bidi/>
        <w:rPr>
          <w:rFonts w:ascii="Alef" w:eastAsia="Alef" w:hAnsi="Alef" w:cs="Alef"/>
          <w:b/>
          <w:sz w:val="24"/>
          <w:szCs w:val="24"/>
        </w:rPr>
      </w:pPr>
      <w:r w:rsidRPr="00300096">
        <w:rPr>
          <w:rFonts w:ascii="Alef" w:eastAsia="Alef" w:hAnsi="Alef" w:cs="Alef"/>
          <w:b/>
          <w:sz w:val="24"/>
          <w:szCs w:val="24"/>
          <w:rtl/>
        </w:rPr>
        <w:t xml:space="preserve"> </w:t>
      </w:r>
      <w:r w:rsidRPr="008C258E">
        <w:rPr>
          <w:rFonts w:ascii="Alef" w:eastAsia="Alef" w:hAnsi="Alef" w:cs="Alef"/>
          <w:bCs/>
          <w:sz w:val="24"/>
          <w:szCs w:val="24"/>
          <w:rtl/>
        </w:rPr>
        <w:t xml:space="preserve">מדינת ישראל נ' </w:t>
      </w:r>
      <w:r w:rsidRPr="008C258E">
        <w:rPr>
          <w:rFonts w:ascii="Alef" w:eastAsia="Alef" w:hAnsi="Alef" w:cs="Alef"/>
          <w:bCs/>
          <w:sz w:val="26"/>
          <w:szCs w:val="26"/>
          <w:shd w:val="clear" w:color="auto" w:fill="F4CCCC"/>
          <w:rtl/>
        </w:rPr>
        <w:t>תנובה</w:t>
      </w:r>
      <w:r w:rsidRPr="00300096">
        <w:rPr>
          <w:rFonts w:ascii="Alef" w:eastAsia="Alef" w:hAnsi="Alef" w:cs="Alef"/>
          <w:b/>
          <w:sz w:val="24"/>
          <w:szCs w:val="24"/>
          <w:rtl/>
        </w:rPr>
        <w:t xml:space="preserve"> (ע"פ 845/02):</w:t>
      </w:r>
    </w:p>
    <w:p w14:paraId="605CA2B0" w14:textId="77777777" w:rsidR="00633CC8" w:rsidRPr="00300096" w:rsidRDefault="00000000">
      <w:pPr>
        <w:bidi/>
        <w:rPr>
          <w:sz w:val="24"/>
          <w:szCs w:val="24"/>
        </w:rPr>
      </w:pPr>
      <w:r w:rsidRPr="00300096">
        <w:rPr>
          <w:sz w:val="24"/>
          <w:szCs w:val="24"/>
          <w:rtl/>
        </w:rPr>
        <w:t xml:space="preserve">בשנת 1993 הממשלה מאפשרת לחברות לייבא בשר קפוא כשר. "תנובה" ומאיר עזרא החליטו להקים מיזם משותף לייבוא בשר. חילקו בניהם את השוק ותיאמו בניהם מחירים. </w:t>
      </w:r>
    </w:p>
    <w:p w14:paraId="5CDA2AB4" w14:textId="77777777" w:rsidR="00633CC8" w:rsidRPr="00300096" w:rsidRDefault="00000000">
      <w:pPr>
        <w:bidi/>
        <w:rPr>
          <w:sz w:val="24"/>
          <w:szCs w:val="24"/>
        </w:rPr>
      </w:pPr>
      <w:r w:rsidRPr="00300096">
        <w:rPr>
          <w:sz w:val="24"/>
          <w:szCs w:val="24"/>
          <w:rtl/>
        </w:rPr>
        <w:t xml:space="preserve">כתב האישום שהוגש נגד ייחס להם הסדר כובל שמנע תחרות בשוק הבשר הקפוא. </w:t>
      </w:r>
    </w:p>
    <w:p w14:paraId="38A52364" w14:textId="77777777" w:rsidR="00633CC8" w:rsidRPr="00300096" w:rsidRDefault="00633CC8">
      <w:pPr>
        <w:bidi/>
        <w:rPr>
          <w:sz w:val="24"/>
          <w:szCs w:val="24"/>
        </w:rPr>
      </w:pPr>
    </w:p>
    <w:p w14:paraId="324B91AA" w14:textId="77777777" w:rsidR="00633CC8" w:rsidRPr="00300096" w:rsidRDefault="00000000">
      <w:pPr>
        <w:bidi/>
        <w:rPr>
          <w:sz w:val="24"/>
          <w:szCs w:val="24"/>
        </w:rPr>
      </w:pPr>
      <w:r w:rsidRPr="00300096">
        <w:rPr>
          <w:sz w:val="28"/>
          <w:szCs w:val="28"/>
          <w:rtl/>
        </w:rPr>
        <w:t>ביהמ"ש</w:t>
      </w:r>
      <w:r w:rsidRPr="00300096">
        <w:rPr>
          <w:sz w:val="24"/>
          <w:szCs w:val="24"/>
          <w:rtl/>
        </w:rPr>
        <w:t xml:space="preserve">: "בענייננו, המשיבים לא טעו בכנות ובתום לב באשר לעצם היות הוראות פרוטוקול </w:t>
      </w:r>
      <w:proofErr w:type="spellStart"/>
      <w:r w:rsidRPr="00300096">
        <w:rPr>
          <w:sz w:val="24"/>
          <w:szCs w:val="24"/>
          <w:rtl/>
        </w:rPr>
        <w:t>תמ"ע</w:t>
      </w:r>
      <w:proofErr w:type="spellEnd"/>
      <w:r w:rsidRPr="00300096">
        <w:rPr>
          <w:sz w:val="24"/>
          <w:szCs w:val="24"/>
          <w:rtl/>
        </w:rPr>
        <w:t xml:space="preserve"> הסדרים כובלים אסורים, באשר הן בוטות, חד משמעיות ומצויות בגרעין הקשה של דיני ההגבלים העסקיים ונכנסות לגדר החזקות החלוטות שבס' 2(ב) לחוק בהיותם נוגעים למחירים מוסכמים ולחלוקת שוק. המשיבים היו בעלי רקע עסקי מבוסס בתחום קביעת המחירים והשיווק, ואף נטלו חלק בבירורים המוקדמים בעניין.</w:t>
      </w:r>
    </w:p>
    <w:p w14:paraId="181FF489" w14:textId="77777777" w:rsidR="00633CC8" w:rsidRPr="00300096" w:rsidRDefault="00633CC8">
      <w:pPr>
        <w:bidi/>
        <w:rPr>
          <w:sz w:val="24"/>
          <w:szCs w:val="24"/>
        </w:rPr>
      </w:pPr>
    </w:p>
    <w:p w14:paraId="1CF4F414" w14:textId="77777777" w:rsidR="00633CC8" w:rsidRPr="00300096" w:rsidRDefault="00000000">
      <w:pPr>
        <w:bidi/>
        <w:rPr>
          <w:sz w:val="24"/>
          <w:szCs w:val="24"/>
        </w:rPr>
      </w:pPr>
      <w:r w:rsidRPr="00300096">
        <w:rPr>
          <w:sz w:val="24"/>
          <w:szCs w:val="24"/>
        </w:rPr>
        <w:t xml:space="preserve"> </w:t>
      </w:r>
      <w:r w:rsidRPr="00300096">
        <w:rPr>
          <w:sz w:val="24"/>
          <w:szCs w:val="24"/>
          <w:shd w:val="clear" w:color="auto" w:fill="FCE5CD"/>
          <w:rtl/>
        </w:rPr>
        <w:t xml:space="preserve">הסתמכות על </w:t>
      </w:r>
      <w:proofErr w:type="spellStart"/>
      <w:r w:rsidRPr="00300096">
        <w:rPr>
          <w:sz w:val="24"/>
          <w:szCs w:val="24"/>
          <w:shd w:val="clear" w:color="auto" w:fill="FCE5CD"/>
          <w:rtl/>
        </w:rPr>
        <w:t>חוו"ד</w:t>
      </w:r>
      <w:proofErr w:type="spellEnd"/>
      <w:r w:rsidRPr="00300096">
        <w:rPr>
          <w:sz w:val="24"/>
          <w:szCs w:val="24"/>
          <w:shd w:val="clear" w:color="auto" w:fill="FCE5CD"/>
          <w:rtl/>
        </w:rPr>
        <w:t xml:space="preserve"> משפטית בע"פ ללא פירוט והנמקה אינה עולה כדי טעות בלתי נמנעת באורח סביר. לפיכך, דין הערעור להתקבל</w:t>
      </w:r>
      <w:r w:rsidRPr="00300096">
        <w:rPr>
          <w:sz w:val="24"/>
          <w:szCs w:val="24"/>
        </w:rPr>
        <w:t>.</w:t>
      </w:r>
    </w:p>
    <w:p w14:paraId="7C44619A" w14:textId="77777777" w:rsidR="00633CC8" w:rsidRPr="00300096" w:rsidRDefault="00633CC8">
      <w:pPr>
        <w:bidi/>
        <w:rPr>
          <w:sz w:val="24"/>
          <w:szCs w:val="24"/>
        </w:rPr>
      </w:pPr>
    </w:p>
    <w:p w14:paraId="666155F1" w14:textId="77777777" w:rsidR="00633CC8" w:rsidRPr="00300096" w:rsidRDefault="00633CC8">
      <w:pPr>
        <w:bidi/>
        <w:rPr>
          <w:sz w:val="24"/>
          <w:szCs w:val="24"/>
        </w:rPr>
      </w:pPr>
    </w:p>
    <w:p w14:paraId="3F2AE846" w14:textId="77777777" w:rsidR="00633CC8" w:rsidRPr="00300096" w:rsidRDefault="00000000">
      <w:pPr>
        <w:bidi/>
        <w:rPr>
          <w:rFonts w:ascii="Alef" w:eastAsia="Alef" w:hAnsi="Alef" w:cs="Alef"/>
          <w:b/>
          <w:sz w:val="24"/>
          <w:szCs w:val="24"/>
        </w:rPr>
      </w:pPr>
      <w:r w:rsidRPr="008C258E">
        <w:rPr>
          <w:rFonts w:ascii="Alef" w:eastAsia="Alef" w:hAnsi="Alef" w:cs="Alef"/>
          <w:bCs/>
          <w:sz w:val="24"/>
          <w:szCs w:val="24"/>
          <w:rtl/>
        </w:rPr>
        <w:t xml:space="preserve">מדינת ישראל נ' אברהם </w:t>
      </w:r>
      <w:r w:rsidRPr="008C258E">
        <w:rPr>
          <w:rFonts w:ascii="Alef" w:eastAsia="Alef" w:hAnsi="Alef" w:cs="Alef"/>
          <w:bCs/>
          <w:sz w:val="26"/>
          <w:szCs w:val="26"/>
          <w:shd w:val="clear" w:color="auto" w:fill="F4CCCC"/>
          <w:rtl/>
        </w:rPr>
        <w:t>בלילי</w:t>
      </w:r>
      <w:r w:rsidRPr="00300096">
        <w:rPr>
          <w:rFonts w:ascii="Alef" w:eastAsia="Alef" w:hAnsi="Alef" w:cs="Alef"/>
          <w:b/>
          <w:sz w:val="24"/>
          <w:szCs w:val="24"/>
          <w:rtl/>
        </w:rPr>
        <w:t xml:space="preserve"> (ת"פ [ירושלים] 1126/00):</w:t>
      </w:r>
    </w:p>
    <w:p w14:paraId="6C1DAA95" w14:textId="77777777" w:rsidR="00633CC8" w:rsidRPr="00300096" w:rsidRDefault="00000000">
      <w:pPr>
        <w:bidi/>
        <w:rPr>
          <w:sz w:val="24"/>
          <w:szCs w:val="24"/>
        </w:rPr>
      </w:pPr>
      <w:r w:rsidRPr="00300096">
        <w:rPr>
          <w:sz w:val="24"/>
          <w:szCs w:val="24"/>
          <w:rtl/>
        </w:rPr>
        <w:t xml:space="preserve">בכתב אישום שהוגש נטען כי הם עסקו בייבוא, ושיווק לולבים ממצרים לישראל, והיו צדדים להסדר כובל בשוק הלולבים. ביהמ"ש המחוזי הרשיע את המערערים בעבירה לפי חוק ההגבלים העסקיים. </w:t>
      </w:r>
    </w:p>
    <w:p w14:paraId="4925F836" w14:textId="77777777" w:rsidR="00633CC8" w:rsidRPr="00300096" w:rsidRDefault="00000000">
      <w:pPr>
        <w:bidi/>
        <w:rPr>
          <w:sz w:val="24"/>
          <w:szCs w:val="24"/>
        </w:rPr>
      </w:pPr>
      <w:r w:rsidRPr="00300096">
        <w:rPr>
          <w:sz w:val="24"/>
          <w:szCs w:val="24"/>
          <w:rtl/>
        </w:rPr>
        <w:t>ערעור  - הגנת הסתמכות על ייעוץ משפטי</w:t>
      </w:r>
    </w:p>
    <w:p w14:paraId="50B0009D" w14:textId="77777777" w:rsidR="00633CC8" w:rsidRPr="00300096" w:rsidRDefault="00633CC8">
      <w:pPr>
        <w:bidi/>
        <w:rPr>
          <w:sz w:val="24"/>
          <w:szCs w:val="24"/>
        </w:rPr>
      </w:pPr>
    </w:p>
    <w:p w14:paraId="0B146E71" w14:textId="77777777" w:rsidR="00633CC8" w:rsidRPr="00300096" w:rsidRDefault="00000000">
      <w:pPr>
        <w:bidi/>
        <w:rPr>
          <w:sz w:val="24"/>
          <w:szCs w:val="24"/>
        </w:rPr>
      </w:pPr>
      <w:r w:rsidRPr="00300096">
        <w:rPr>
          <w:sz w:val="24"/>
          <w:szCs w:val="24"/>
          <w:rtl/>
        </w:rPr>
        <w:t>ביהמ"ש: סדרה של מבחנים:</w:t>
      </w:r>
    </w:p>
    <w:p w14:paraId="29DD8BA4" w14:textId="77777777" w:rsidR="00633CC8" w:rsidRPr="00300096" w:rsidRDefault="00000000">
      <w:pPr>
        <w:numPr>
          <w:ilvl w:val="0"/>
          <w:numId w:val="75"/>
        </w:numPr>
        <w:bidi/>
        <w:rPr>
          <w:sz w:val="24"/>
          <w:szCs w:val="24"/>
        </w:rPr>
      </w:pPr>
      <w:r w:rsidRPr="00300096">
        <w:rPr>
          <w:b/>
          <w:sz w:val="24"/>
          <w:szCs w:val="24"/>
          <w:rtl/>
        </w:rPr>
        <w:t>האם הלקוח פעל בתום לב</w:t>
      </w:r>
      <w:r w:rsidRPr="00300096">
        <w:rPr>
          <w:sz w:val="24"/>
          <w:szCs w:val="24"/>
          <w:rtl/>
        </w:rPr>
        <w:t xml:space="preserve">: אדם שחשד שהוא מבצע עבירה, בכל זאת מבצע אותה גם אחרי שקיבל </w:t>
      </w:r>
      <w:proofErr w:type="spellStart"/>
      <w:r w:rsidRPr="00300096">
        <w:rPr>
          <w:sz w:val="24"/>
          <w:szCs w:val="24"/>
          <w:rtl/>
        </w:rPr>
        <w:t>חוו"ד</w:t>
      </w:r>
      <w:proofErr w:type="spellEnd"/>
      <w:r w:rsidRPr="00300096">
        <w:rPr>
          <w:sz w:val="24"/>
          <w:szCs w:val="24"/>
          <w:rtl/>
        </w:rPr>
        <w:t>. נדרש שגם עוה"ד פועל בתום לב.</w:t>
      </w:r>
    </w:p>
    <w:p w14:paraId="3342DAF6" w14:textId="77777777" w:rsidR="00633CC8" w:rsidRPr="00300096" w:rsidRDefault="00000000">
      <w:pPr>
        <w:numPr>
          <w:ilvl w:val="0"/>
          <w:numId w:val="135"/>
        </w:numPr>
        <w:bidi/>
        <w:rPr>
          <w:sz w:val="24"/>
          <w:szCs w:val="24"/>
        </w:rPr>
      </w:pPr>
      <w:r w:rsidRPr="00300096">
        <w:rPr>
          <w:sz w:val="24"/>
          <w:szCs w:val="24"/>
          <w:rtl/>
        </w:rPr>
        <w:t xml:space="preserve">האם ההסתמכות על אותה </w:t>
      </w:r>
      <w:proofErr w:type="spellStart"/>
      <w:r w:rsidRPr="00300096">
        <w:rPr>
          <w:sz w:val="24"/>
          <w:szCs w:val="24"/>
          <w:rtl/>
        </w:rPr>
        <w:t>חוו"ד</w:t>
      </w:r>
      <w:proofErr w:type="spellEnd"/>
      <w:r w:rsidRPr="00300096">
        <w:rPr>
          <w:sz w:val="24"/>
          <w:szCs w:val="24"/>
          <w:rtl/>
        </w:rPr>
        <w:t xml:space="preserve"> הייתה "</w:t>
      </w:r>
      <w:r w:rsidRPr="00300096">
        <w:rPr>
          <w:b/>
          <w:sz w:val="24"/>
          <w:szCs w:val="24"/>
          <w:rtl/>
        </w:rPr>
        <w:t>הסתמכות סבירה</w:t>
      </w:r>
      <w:r w:rsidRPr="00300096">
        <w:rPr>
          <w:sz w:val="24"/>
          <w:szCs w:val="24"/>
          <w:rtl/>
        </w:rPr>
        <w:t xml:space="preserve">"? ככל שהשאלה המשפטית היא מורכבת יותר, הגיוני שיפעל ע"פ חוות הדעת. </w:t>
      </w:r>
    </w:p>
    <w:p w14:paraId="26D6D4AD" w14:textId="77777777" w:rsidR="00633CC8" w:rsidRPr="00300096" w:rsidRDefault="00000000">
      <w:pPr>
        <w:numPr>
          <w:ilvl w:val="0"/>
          <w:numId w:val="135"/>
        </w:numPr>
        <w:bidi/>
        <w:rPr>
          <w:sz w:val="24"/>
          <w:szCs w:val="24"/>
        </w:rPr>
      </w:pPr>
      <w:r w:rsidRPr="00300096">
        <w:rPr>
          <w:b/>
          <w:sz w:val="24"/>
          <w:szCs w:val="24"/>
          <w:rtl/>
        </w:rPr>
        <w:t>גילוי כל הפרטים</w:t>
      </w:r>
      <w:r w:rsidRPr="00300096">
        <w:rPr>
          <w:sz w:val="24"/>
          <w:szCs w:val="24"/>
          <w:rtl/>
        </w:rPr>
        <w:t>: על הלקוח לגלות לעו"ד את כל הפרטים הרלוונטיים על מנת שיוכל להסתמך על חוות הדעת.</w:t>
      </w:r>
    </w:p>
    <w:p w14:paraId="1AA9CB5D" w14:textId="77777777" w:rsidR="00633CC8" w:rsidRPr="00300096" w:rsidRDefault="00000000">
      <w:pPr>
        <w:numPr>
          <w:ilvl w:val="0"/>
          <w:numId w:val="163"/>
        </w:numPr>
        <w:bidi/>
        <w:rPr>
          <w:sz w:val="24"/>
          <w:szCs w:val="24"/>
        </w:rPr>
      </w:pPr>
      <w:r w:rsidRPr="00300096">
        <w:rPr>
          <w:b/>
          <w:sz w:val="24"/>
          <w:szCs w:val="24"/>
          <w:rtl/>
        </w:rPr>
        <w:t>מומחיות</w:t>
      </w:r>
      <w:r w:rsidRPr="00300096">
        <w:rPr>
          <w:sz w:val="24"/>
          <w:szCs w:val="24"/>
          <w:rtl/>
        </w:rPr>
        <w:t>: האם עו"ד שנתן את חוות הדעת הוא אכן מומחה בתחום של חוות הדעת?</w:t>
      </w:r>
    </w:p>
    <w:p w14:paraId="7EEB7271" w14:textId="77777777" w:rsidR="00633CC8" w:rsidRPr="00300096" w:rsidRDefault="00633CC8">
      <w:pPr>
        <w:bidi/>
        <w:rPr>
          <w:sz w:val="24"/>
          <w:szCs w:val="24"/>
        </w:rPr>
      </w:pPr>
    </w:p>
    <w:p w14:paraId="29925A14" w14:textId="77777777" w:rsidR="00633CC8" w:rsidRPr="00300096" w:rsidRDefault="00000000">
      <w:pPr>
        <w:bidi/>
        <w:rPr>
          <w:sz w:val="24"/>
          <w:szCs w:val="24"/>
        </w:rPr>
      </w:pPr>
      <w:r w:rsidRPr="00300096">
        <w:rPr>
          <w:sz w:val="24"/>
          <w:szCs w:val="24"/>
          <w:rtl/>
        </w:rPr>
        <w:t xml:space="preserve">"אם אכן נקט הנאשם באמצעים סבירים, בהתחשב בסוג העבירה ובמורכבותה ובהתחשב בנתונים שיכול היה להשיב במאמץ סביר בנסיבות העניין לשם בירור הדין הפלילי, ולמרות כל אלה הוא טעה בדין, מן הראוי שטעותו של הנאשם תיחשב לבלתי נמנעת באורח סביר." (השופטת </w:t>
      </w:r>
      <w:proofErr w:type="spellStart"/>
      <w:r w:rsidRPr="00300096">
        <w:rPr>
          <w:sz w:val="24"/>
          <w:szCs w:val="24"/>
          <w:rtl/>
        </w:rPr>
        <w:t>בינייש</w:t>
      </w:r>
      <w:proofErr w:type="spellEnd"/>
      <w:r w:rsidRPr="00300096">
        <w:rPr>
          <w:sz w:val="24"/>
          <w:szCs w:val="24"/>
          <w:rtl/>
        </w:rPr>
        <w:t xml:space="preserve"> בעניין תנובה).</w:t>
      </w:r>
    </w:p>
    <w:p w14:paraId="6E968303" w14:textId="77777777" w:rsidR="00633CC8" w:rsidRPr="00300096" w:rsidRDefault="00633CC8">
      <w:pPr>
        <w:bidi/>
        <w:rPr>
          <w:sz w:val="24"/>
          <w:szCs w:val="24"/>
        </w:rPr>
      </w:pPr>
    </w:p>
    <w:p w14:paraId="1F2CEA73" w14:textId="77777777" w:rsidR="00633CC8" w:rsidRPr="00300096" w:rsidRDefault="00000000" w:rsidP="000B2A65">
      <w:pPr>
        <w:pStyle w:val="2"/>
        <w:bidi/>
      </w:pPr>
      <w:bookmarkStart w:id="176" w:name="_41197wmhb5bp" w:colFirst="0" w:colLast="0"/>
      <w:bookmarkStart w:id="177" w:name="_Toc114750230"/>
      <w:bookmarkEnd w:id="176"/>
      <w:r w:rsidRPr="00300096">
        <w:rPr>
          <w:rtl/>
        </w:rPr>
        <w:t>סייג י"ב - הגנה תרבותית</w:t>
      </w:r>
      <w:bookmarkEnd w:id="177"/>
      <w:r w:rsidRPr="00300096">
        <w:rPr>
          <w:rtl/>
        </w:rPr>
        <w:t xml:space="preserve"> </w:t>
      </w:r>
    </w:p>
    <w:p w14:paraId="192B0809" w14:textId="77777777" w:rsidR="00633CC8" w:rsidRPr="00300096" w:rsidRDefault="00000000">
      <w:pPr>
        <w:bidi/>
        <w:rPr>
          <w:sz w:val="24"/>
          <w:szCs w:val="24"/>
        </w:rPr>
      </w:pPr>
      <w:r w:rsidRPr="00300096">
        <w:rPr>
          <w:sz w:val="24"/>
          <w:szCs w:val="24"/>
          <w:rtl/>
        </w:rPr>
        <w:t>לא כ"כ מקובל בארץ.</w:t>
      </w:r>
    </w:p>
    <w:p w14:paraId="22DFF4F9" w14:textId="77777777" w:rsidR="00633CC8" w:rsidRPr="00300096" w:rsidRDefault="00000000">
      <w:pPr>
        <w:bidi/>
        <w:rPr>
          <w:sz w:val="24"/>
          <w:szCs w:val="24"/>
        </w:rPr>
      </w:pPr>
      <w:r w:rsidRPr="00300096">
        <w:rPr>
          <w:sz w:val="24"/>
          <w:szCs w:val="24"/>
          <w:rtl/>
        </w:rPr>
        <w:lastRenderedPageBreak/>
        <w:t xml:space="preserve">בפועל – </w:t>
      </w:r>
      <w:r w:rsidRPr="00300096">
        <w:rPr>
          <w:sz w:val="24"/>
          <w:szCs w:val="24"/>
          <w:shd w:val="clear" w:color="auto" w:fill="FCE5CD"/>
          <w:rtl/>
        </w:rPr>
        <w:t>הטענות הללו לא מתקבלות מאחר שהן מערערות את כל המשפט הפלילי המדינתי</w:t>
      </w:r>
      <w:r w:rsidRPr="00300096">
        <w:rPr>
          <w:sz w:val="24"/>
          <w:szCs w:val="24"/>
        </w:rPr>
        <w:t>.</w:t>
      </w:r>
    </w:p>
    <w:p w14:paraId="04C5B4AD" w14:textId="77777777" w:rsidR="00633CC8" w:rsidRPr="00300096" w:rsidRDefault="00633CC8">
      <w:pPr>
        <w:bidi/>
        <w:rPr>
          <w:sz w:val="24"/>
          <w:szCs w:val="24"/>
        </w:rPr>
      </w:pPr>
    </w:p>
    <w:p w14:paraId="2FB0F783" w14:textId="77777777" w:rsidR="00633CC8" w:rsidRPr="00300096" w:rsidRDefault="00633CC8">
      <w:pPr>
        <w:bidi/>
        <w:rPr>
          <w:sz w:val="24"/>
          <w:szCs w:val="24"/>
        </w:rPr>
      </w:pPr>
    </w:p>
    <w:p w14:paraId="33142BF1" w14:textId="77777777" w:rsidR="00633CC8" w:rsidRPr="00300096" w:rsidRDefault="00000000">
      <w:pPr>
        <w:bidi/>
        <w:rPr>
          <w:rFonts w:ascii="Alef" w:eastAsia="Alef" w:hAnsi="Alef" w:cs="Alef"/>
          <w:b/>
          <w:sz w:val="24"/>
          <w:szCs w:val="24"/>
        </w:rPr>
      </w:pPr>
      <w:r w:rsidRPr="00300096">
        <w:rPr>
          <w:rFonts w:ascii="Alef" w:eastAsia="Alef" w:hAnsi="Alef" w:cs="Alef"/>
          <w:b/>
          <w:sz w:val="24"/>
          <w:szCs w:val="24"/>
          <w:rtl/>
        </w:rPr>
        <w:t xml:space="preserve">פס"ד </w:t>
      </w:r>
      <w:proofErr w:type="spellStart"/>
      <w:r w:rsidRPr="00300096">
        <w:rPr>
          <w:rFonts w:ascii="Alef" w:eastAsia="Alef" w:hAnsi="Alef" w:cs="Alef"/>
          <w:b/>
          <w:sz w:val="26"/>
          <w:szCs w:val="26"/>
          <w:shd w:val="clear" w:color="auto" w:fill="F4CCCC"/>
        </w:rPr>
        <w:t>kimura</w:t>
      </w:r>
      <w:proofErr w:type="spellEnd"/>
      <w:r w:rsidRPr="00300096">
        <w:rPr>
          <w:rFonts w:ascii="Alef" w:eastAsia="Alef" w:hAnsi="Alef" w:cs="Alef"/>
          <w:b/>
          <w:sz w:val="24"/>
          <w:szCs w:val="24"/>
        </w:rPr>
        <w:t xml:space="preserve">: </w:t>
      </w:r>
    </w:p>
    <w:p w14:paraId="27E67DBD" w14:textId="77777777" w:rsidR="00633CC8" w:rsidRPr="00300096" w:rsidRDefault="00000000">
      <w:pPr>
        <w:bidi/>
        <w:rPr>
          <w:sz w:val="24"/>
          <w:szCs w:val="24"/>
        </w:rPr>
      </w:pPr>
      <w:r w:rsidRPr="00300096">
        <w:rPr>
          <w:sz w:val="24"/>
          <w:szCs w:val="24"/>
          <w:rtl/>
        </w:rPr>
        <w:t>זוג אמריקנים ממוצא יפני. הבעל בגד. האם לקחה את הילדים לאוקיינוס על מנת "להסיר את הבושה".</w:t>
      </w:r>
    </w:p>
    <w:p w14:paraId="5072968C" w14:textId="77777777" w:rsidR="00633CC8" w:rsidRPr="00300096" w:rsidRDefault="00000000">
      <w:pPr>
        <w:bidi/>
        <w:rPr>
          <w:sz w:val="24"/>
          <w:szCs w:val="24"/>
        </w:rPr>
      </w:pPr>
      <w:r w:rsidRPr="00300096">
        <w:rPr>
          <w:sz w:val="24"/>
          <w:szCs w:val="24"/>
          <w:rtl/>
        </w:rPr>
        <w:t>האם שרדה והואשמה ברצח כפול.</w:t>
      </w:r>
    </w:p>
    <w:p w14:paraId="57065F5C" w14:textId="77777777" w:rsidR="00633CC8" w:rsidRPr="00300096" w:rsidRDefault="00000000">
      <w:pPr>
        <w:bidi/>
        <w:rPr>
          <w:sz w:val="24"/>
          <w:szCs w:val="24"/>
        </w:rPr>
      </w:pPr>
      <w:r w:rsidRPr="00300096">
        <w:rPr>
          <w:sz w:val="24"/>
          <w:szCs w:val="24"/>
          <w:rtl/>
        </w:rPr>
        <w:t>טענת ההגנה: לפי התרבות המקובלת ביפן, המעשה איננו פלילי.</w:t>
      </w:r>
    </w:p>
    <w:p w14:paraId="2A8538D8" w14:textId="77777777" w:rsidR="00633CC8" w:rsidRPr="00300096" w:rsidRDefault="00633CC8">
      <w:pPr>
        <w:bidi/>
        <w:rPr>
          <w:sz w:val="24"/>
          <w:szCs w:val="24"/>
        </w:rPr>
      </w:pPr>
    </w:p>
    <w:p w14:paraId="53E289F0" w14:textId="77777777" w:rsidR="00633CC8" w:rsidRPr="00300096" w:rsidRDefault="00000000">
      <w:pPr>
        <w:bidi/>
        <w:rPr>
          <w:rFonts w:ascii="Alef" w:eastAsia="Alef" w:hAnsi="Alef" w:cs="Alef"/>
          <w:b/>
          <w:sz w:val="24"/>
          <w:szCs w:val="24"/>
        </w:rPr>
      </w:pPr>
      <w:r w:rsidRPr="00300096">
        <w:rPr>
          <w:rFonts w:ascii="Alef" w:eastAsia="Alef" w:hAnsi="Alef" w:cs="Alef"/>
          <w:b/>
          <w:sz w:val="24"/>
          <w:szCs w:val="24"/>
          <w:rtl/>
        </w:rPr>
        <w:t xml:space="preserve">פס"ד </w:t>
      </w:r>
      <w:proofErr w:type="spellStart"/>
      <w:r w:rsidRPr="00300096">
        <w:rPr>
          <w:rFonts w:ascii="Alef" w:eastAsia="Alef" w:hAnsi="Alef" w:cs="Alef"/>
          <w:b/>
          <w:sz w:val="26"/>
          <w:szCs w:val="26"/>
          <w:shd w:val="clear" w:color="auto" w:fill="F4CCCC"/>
        </w:rPr>
        <w:t>dincer</w:t>
      </w:r>
      <w:proofErr w:type="spellEnd"/>
      <w:r w:rsidRPr="00300096">
        <w:rPr>
          <w:rFonts w:ascii="Alef" w:eastAsia="Alef" w:hAnsi="Alef" w:cs="Alef"/>
          <w:b/>
          <w:sz w:val="24"/>
          <w:szCs w:val="24"/>
          <w:rtl/>
        </w:rPr>
        <w:t xml:space="preserve"> (אוסטרליה):</w:t>
      </w:r>
    </w:p>
    <w:p w14:paraId="34D2A35D" w14:textId="77777777" w:rsidR="00633CC8" w:rsidRPr="00300096" w:rsidRDefault="00000000">
      <w:pPr>
        <w:bidi/>
        <w:rPr>
          <w:sz w:val="24"/>
          <w:szCs w:val="24"/>
        </w:rPr>
      </w:pPr>
      <w:r w:rsidRPr="00300096">
        <w:rPr>
          <w:sz w:val="24"/>
          <w:szCs w:val="24"/>
          <w:rtl/>
        </w:rPr>
        <w:t>אב מוסלמי דקר את בתו בת ה-16 מאחר שקיימה יחסי מין עם זרים.</w:t>
      </w:r>
    </w:p>
    <w:p w14:paraId="0FD20533" w14:textId="77777777" w:rsidR="00633CC8" w:rsidRPr="00300096" w:rsidRDefault="00000000">
      <w:pPr>
        <w:bidi/>
        <w:rPr>
          <w:sz w:val="24"/>
          <w:szCs w:val="24"/>
        </w:rPr>
      </w:pPr>
      <w:r w:rsidRPr="00300096">
        <w:rPr>
          <w:sz w:val="24"/>
          <w:szCs w:val="24"/>
          <w:rtl/>
        </w:rPr>
        <w:t>הטענה: שוני תרבותי מוצדק "הנאשם פעל לפי הנורמות המקובלות בתרבותו"</w:t>
      </w:r>
    </w:p>
    <w:p w14:paraId="071E23E9" w14:textId="77777777" w:rsidR="00633CC8" w:rsidRPr="00300096" w:rsidRDefault="00633CC8">
      <w:pPr>
        <w:bidi/>
        <w:rPr>
          <w:sz w:val="24"/>
          <w:szCs w:val="24"/>
        </w:rPr>
      </w:pPr>
    </w:p>
    <w:p w14:paraId="2A5465D5" w14:textId="77777777" w:rsidR="00633CC8" w:rsidRPr="00300096" w:rsidRDefault="00000000">
      <w:pPr>
        <w:bidi/>
        <w:rPr>
          <w:rFonts w:ascii="Alef" w:eastAsia="Alef" w:hAnsi="Alef" w:cs="Alef"/>
          <w:b/>
          <w:sz w:val="24"/>
          <w:szCs w:val="24"/>
        </w:rPr>
      </w:pPr>
      <w:r w:rsidRPr="008C258E">
        <w:rPr>
          <w:rFonts w:ascii="Alef" w:eastAsia="Alef" w:hAnsi="Alef" w:cs="Alef"/>
          <w:bCs/>
          <w:sz w:val="26"/>
          <w:szCs w:val="26"/>
          <w:shd w:val="clear" w:color="auto" w:fill="F4CCCC"/>
          <w:rtl/>
        </w:rPr>
        <w:t>פלוני</w:t>
      </w:r>
      <w:r w:rsidRPr="008C258E">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1421/10):</w:t>
      </w:r>
    </w:p>
    <w:p w14:paraId="02D35B19" w14:textId="77777777" w:rsidR="00633CC8" w:rsidRPr="00300096" w:rsidRDefault="00000000">
      <w:pPr>
        <w:bidi/>
        <w:rPr>
          <w:sz w:val="24"/>
          <w:szCs w:val="24"/>
        </w:rPr>
      </w:pPr>
      <w:r w:rsidRPr="00300096">
        <w:rPr>
          <w:sz w:val="24"/>
          <w:szCs w:val="24"/>
          <w:rtl/>
        </w:rPr>
        <w:t>רצח על "כבוד המשפחה".</w:t>
      </w:r>
    </w:p>
    <w:p w14:paraId="015A82D6" w14:textId="77777777" w:rsidR="00633CC8" w:rsidRPr="00300096" w:rsidRDefault="00000000">
      <w:pPr>
        <w:bidi/>
        <w:rPr>
          <w:sz w:val="24"/>
          <w:szCs w:val="24"/>
        </w:rPr>
      </w:pPr>
      <w:r w:rsidRPr="00300096">
        <w:rPr>
          <w:sz w:val="24"/>
          <w:szCs w:val="24"/>
          <w:rtl/>
        </w:rPr>
        <w:t>ביקש הקלה בערעור על רקע הגנה תרבותית</w:t>
      </w:r>
    </w:p>
    <w:p w14:paraId="0859FA6E" w14:textId="77777777" w:rsidR="00633CC8" w:rsidRPr="00300096" w:rsidRDefault="00633CC8">
      <w:pPr>
        <w:bidi/>
        <w:rPr>
          <w:sz w:val="24"/>
          <w:szCs w:val="24"/>
        </w:rPr>
      </w:pPr>
    </w:p>
    <w:p w14:paraId="7EE8F849" w14:textId="77777777" w:rsidR="00633CC8" w:rsidRPr="00300096" w:rsidRDefault="00000000">
      <w:pPr>
        <w:bidi/>
        <w:rPr>
          <w:sz w:val="24"/>
          <w:szCs w:val="24"/>
        </w:rPr>
      </w:pPr>
      <w:r w:rsidRPr="00300096">
        <w:rPr>
          <w:sz w:val="28"/>
          <w:szCs w:val="28"/>
          <w:rtl/>
        </w:rPr>
        <w:t>ביהמ"ש</w:t>
      </w:r>
      <w:r w:rsidRPr="00300096">
        <w:rPr>
          <w:sz w:val="24"/>
          <w:szCs w:val="24"/>
          <w:rtl/>
        </w:rPr>
        <w:t>: מקום שעסקינן בעבירה של נטילת חיים, אין בשום אופן לקבל את הטענה שתכתיב תרבותי גורע מרמת האשמה המוסרית של הנאשם</w:t>
      </w:r>
    </w:p>
    <w:p w14:paraId="4A8A0DA6" w14:textId="77777777" w:rsidR="00633CC8" w:rsidRPr="00300096" w:rsidRDefault="00633CC8">
      <w:pPr>
        <w:bidi/>
        <w:rPr>
          <w:sz w:val="24"/>
          <w:szCs w:val="24"/>
        </w:rPr>
      </w:pPr>
    </w:p>
    <w:p w14:paraId="2D3A7265" w14:textId="77777777" w:rsidR="00633CC8" w:rsidRPr="00300096" w:rsidRDefault="00000000">
      <w:pPr>
        <w:bidi/>
        <w:rPr>
          <w:sz w:val="24"/>
          <w:szCs w:val="24"/>
        </w:rPr>
      </w:pPr>
      <w:r w:rsidRPr="00300096">
        <w:rPr>
          <w:sz w:val="24"/>
          <w:szCs w:val="24"/>
          <w:rtl/>
        </w:rPr>
        <w:t xml:space="preserve">"על אף מרכזיותה של התרבות בחיי חברה והיותה מאפיין המכונן את אישיות חבריה ומשפיע על מעשיהם והתנהגותם, </w:t>
      </w:r>
      <w:r w:rsidRPr="00300096">
        <w:rPr>
          <w:sz w:val="24"/>
          <w:szCs w:val="24"/>
          <w:shd w:val="clear" w:color="auto" w:fill="FCE5CD"/>
          <w:rtl/>
        </w:rPr>
        <w:t>ברוב המכריע של המקרים, אין בכוחן של טענות הנשענות על תרבות להפחית מן האשמה המוסרית של מבצע עבירה שתוצאתה קיפוח חיי אדם</w:t>
      </w:r>
      <w:r w:rsidRPr="00300096">
        <w:rPr>
          <w:sz w:val="24"/>
          <w:szCs w:val="24"/>
          <w:rtl/>
        </w:rPr>
        <w:t>. על מערכת המשפט לשדר מסר ברור ומרתיע"</w:t>
      </w:r>
    </w:p>
    <w:p w14:paraId="36436568" w14:textId="77777777" w:rsidR="00633CC8" w:rsidRPr="00300096" w:rsidRDefault="00633CC8">
      <w:pPr>
        <w:bidi/>
        <w:rPr>
          <w:sz w:val="24"/>
          <w:szCs w:val="24"/>
        </w:rPr>
      </w:pPr>
    </w:p>
    <w:p w14:paraId="52962304" w14:textId="77777777" w:rsidR="00633CC8" w:rsidRPr="00300096" w:rsidRDefault="00633CC8">
      <w:pPr>
        <w:bidi/>
        <w:rPr>
          <w:sz w:val="24"/>
          <w:szCs w:val="24"/>
        </w:rPr>
      </w:pPr>
    </w:p>
    <w:p w14:paraId="64CA414B" w14:textId="77777777" w:rsidR="00633CC8" w:rsidRPr="00300096" w:rsidRDefault="00000000">
      <w:pPr>
        <w:bidi/>
        <w:rPr>
          <w:rFonts w:ascii="Alef" w:eastAsia="Alef" w:hAnsi="Alef" w:cs="Alef"/>
          <w:b/>
          <w:sz w:val="24"/>
          <w:szCs w:val="24"/>
        </w:rPr>
      </w:pPr>
      <w:r w:rsidRPr="00300096">
        <w:rPr>
          <w:rFonts w:ascii="Alef" w:eastAsia="Alef" w:hAnsi="Alef" w:cs="Alef"/>
          <w:b/>
          <w:sz w:val="24"/>
          <w:szCs w:val="24"/>
          <w:rtl/>
        </w:rPr>
        <w:t>‏</w:t>
      </w:r>
      <w:r w:rsidRPr="008C258E">
        <w:rPr>
          <w:rFonts w:ascii="Alef" w:eastAsia="Alef" w:hAnsi="Alef" w:cs="Alef"/>
          <w:bCs/>
          <w:sz w:val="24"/>
          <w:szCs w:val="24"/>
          <w:rtl/>
        </w:rPr>
        <w:t xml:space="preserve">מיכאל </w:t>
      </w:r>
      <w:proofErr w:type="spellStart"/>
      <w:r w:rsidRPr="008C258E">
        <w:rPr>
          <w:rFonts w:ascii="Alef" w:eastAsia="Alef" w:hAnsi="Alef" w:cs="Alef"/>
          <w:bCs/>
          <w:sz w:val="26"/>
          <w:szCs w:val="26"/>
          <w:shd w:val="clear" w:color="auto" w:fill="F4CCCC"/>
          <w:rtl/>
        </w:rPr>
        <w:t>ניאזוב</w:t>
      </w:r>
      <w:proofErr w:type="spellEnd"/>
      <w:r w:rsidRPr="008C258E">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8828/08):</w:t>
      </w:r>
    </w:p>
    <w:p w14:paraId="3E37C937" w14:textId="77777777" w:rsidR="00633CC8" w:rsidRPr="00300096" w:rsidRDefault="00000000">
      <w:pPr>
        <w:bidi/>
        <w:rPr>
          <w:sz w:val="24"/>
          <w:szCs w:val="24"/>
        </w:rPr>
      </w:pPr>
      <w:r w:rsidRPr="00300096">
        <w:rPr>
          <w:sz w:val="24"/>
          <w:szCs w:val="24"/>
          <w:rtl/>
        </w:rPr>
        <w:t>ויכוח אלים במסעדה בערד. חזר עם אקדח ורצח. טענה: יש להתחשב בארץ המוצא שלו (קווקזי)</w:t>
      </w:r>
    </w:p>
    <w:p w14:paraId="7D2F1D31" w14:textId="77777777" w:rsidR="00633CC8" w:rsidRPr="00300096" w:rsidRDefault="00633CC8">
      <w:pPr>
        <w:bidi/>
        <w:rPr>
          <w:sz w:val="24"/>
          <w:szCs w:val="24"/>
        </w:rPr>
      </w:pPr>
    </w:p>
    <w:p w14:paraId="137FD551" w14:textId="77777777" w:rsidR="00633CC8" w:rsidRPr="00300096" w:rsidRDefault="00000000">
      <w:pPr>
        <w:bidi/>
        <w:rPr>
          <w:sz w:val="24"/>
          <w:szCs w:val="24"/>
        </w:rPr>
      </w:pPr>
      <w:r w:rsidRPr="00300096">
        <w:rPr>
          <w:sz w:val="28"/>
          <w:szCs w:val="28"/>
          <w:rtl/>
        </w:rPr>
        <w:t>ביהמ"ש</w:t>
      </w:r>
      <w:r w:rsidRPr="00300096">
        <w:rPr>
          <w:sz w:val="24"/>
          <w:szCs w:val="24"/>
          <w:rtl/>
        </w:rPr>
        <w:t>: עובדה כי המערער עלה מארצות הקווקז, שם, לטענתו, יש "חברה של כבוד" אינה משפיעה..</w:t>
      </w:r>
    </w:p>
    <w:p w14:paraId="2A274949" w14:textId="77777777" w:rsidR="00633CC8" w:rsidRPr="00300096" w:rsidRDefault="00633CC8">
      <w:pPr>
        <w:bidi/>
        <w:rPr>
          <w:sz w:val="24"/>
          <w:szCs w:val="24"/>
        </w:rPr>
      </w:pPr>
    </w:p>
    <w:p w14:paraId="40334C96" w14:textId="77777777" w:rsidR="00633CC8" w:rsidRPr="00300096" w:rsidRDefault="00000000">
      <w:pPr>
        <w:bidi/>
        <w:rPr>
          <w:rFonts w:ascii="Alef" w:eastAsia="Alef" w:hAnsi="Alef" w:cs="Alef"/>
          <w:b/>
          <w:sz w:val="24"/>
          <w:szCs w:val="24"/>
        </w:rPr>
      </w:pPr>
      <w:r w:rsidRPr="008C258E">
        <w:rPr>
          <w:rFonts w:ascii="Alef" w:eastAsia="Alef" w:hAnsi="Alef" w:cs="Alef"/>
          <w:bCs/>
          <w:sz w:val="24"/>
          <w:szCs w:val="24"/>
          <w:rtl/>
        </w:rPr>
        <w:t xml:space="preserve">איסמעיל </w:t>
      </w:r>
      <w:proofErr w:type="spellStart"/>
      <w:r w:rsidRPr="008C258E">
        <w:rPr>
          <w:rFonts w:ascii="Alef" w:eastAsia="Alef" w:hAnsi="Alef" w:cs="Alef"/>
          <w:bCs/>
          <w:sz w:val="26"/>
          <w:szCs w:val="26"/>
          <w:shd w:val="clear" w:color="auto" w:fill="F4CCCC"/>
          <w:rtl/>
        </w:rPr>
        <w:t>אזברגה</w:t>
      </w:r>
      <w:proofErr w:type="spellEnd"/>
      <w:r w:rsidRPr="008C258E">
        <w:rPr>
          <w:rFonts w:ascii="Alef" w:eastAsia="Alef" w:hAnsi="Alef" w:cs="Alef"/>
          <w:bCs/>
          <w:sz w:val="24"/>
          <w:szCs w:val="24"/>
          <w:rtl/>
        </w:rPr>
        <w:t xml:space="preserve"> נ' מדינת ישראל</w:t>
      </w:r>
      <w:r w:rsidRPr="00300096">
        <w:rPr>
          <w:rFonts w:ascii="Alef" w:eastAsia="Alef" w:hAnsi="Alef" w:cs="Alef"/>
          <w:b/>
          <w:sz w:val="24"/>
          <w:szCs w:val="24"/>
          <w:rtl/>
        </w:rPr>
        <w:t xml:space="preserve"> (ע"פ 10358/08):</w:t>
      </w:r>
    </w:p>
    <w:p w14:paraId="0B0DF2E2" w14:textId="77777777" w:rsidR="00633CC8" w:rsidRPr="00300096" w:rsidRDefault="00000000">
      <w:pPr>
        <w:bidi/>
        <w:rPr>
          <w:sz w:val="24"/>
          <w:szCs w:val="24"/>
        </w:rPr>
      </w:pPr>
      <w:r w:rsidRPr="00300096">
        <w:rPr>
          <w:sz w:val="24"/>
          <w:szCs w:val="24"/>
          <w:rtl/>
        </w:rPr>
        <w:t>נקמת דם במשפחה אחרת.</w:t>
      </w:r>
    </w:p>
    <w:p w14:paraId="312B7A28" w14:textId="77777777" w:rsidR="00633CC8" w:rsidRPr="00300096" w:rsidRDefault="00633CC8">
      <w:pPr>
        <w:bidi/>
        <w:rPr>
          <w:sz w:val="24"/>
          <w:szCs w:val="24"/>
        </w:rPr>
      </w:pPr>
    </w:p>
    <w:p w14:paraId="6BFA10E4" w14:textId="77777777" w:rsidR="00633CC8" w:rsidRPr="00300096" w:rsidRDefault="00000000">
      <w:pPr>
        <w:bidi/>
        <w:rPr>
          <w:sz w:val="24"/>
          <w:szCs w:val="24"/>
        </w:rPr>
      </w:pPr>
      <w:r w:rsidRPr="00300096">
        <w:rPr>
          <w:sz w:val="28"/>
          <w:szCs w:val="28"/>
          <w:rtl/>
        </w:rPr>
        <w:t>ביהמ"ש</w:t>
      </w:r>
      <w:r w:rsidRPr="00300096">
        <w:rPr>
          <w:sz w:val="24"/>
          <w:szCs w:val="24"/>
          <w:rtl/>
        </w:rPr>
        <w:t xml:space="preserve">: חשוב להבהיר כי "מסורת" ו"מנהג" מעוררי סלידה כגון נקמת דם, אין לקבל ויש להוקיעם באמצעות ענישה מרתיעה ביותר. המשפט, כמובן, מכיר בעולם הרב-תרבותי, ברם שונים פני הדברים עת עסקינן בהעלאת טענה זו במסגרת הגנה בפלילים ("הגנה תרבותית"). לפני ההכרה בזכותו של נאשם לתרבותו, יש להגן על זכות הקורבן על חייו ועל שלמות גופו. </w:t>
      </w:r>
    </w:p>
    <w:p w14:paraId="62FF8EF5" w14:textId="77777777" w:rsidR="00633CC8" w:rsidRPr="00300096" w:rsidRDefault="00633CC8">
      <w:pPr>
        <w:bidi/>
        <w:rPr>
          <w:sz w:val="24"/>
          <w:szCs w:val="24"/>
        </w:rPr>
      </w:pPr>
    </w:p>
    <w:p w14:paraId="011C35C2" w14:textId="77777777" w:rsidR="00633CC8" w:rsidRPr="00300096" w:rsidRDefault="00633CC8">
      <w:pPr>
        <w:bidi/>
        <w:rPr>
          <w:sz w:val="24"/>
          <w:szCs w:val="24"/>
        </w:rPr>
      </w:pPr>
    </w:p>
    <w:p w14:paraId="32470468" w14:textId="77777777" w:rsidR="00633CC8" w:rsidRPr="008C258E" w:rsidRDefault="00000000">
      <w:pPr>
        <w:bidi/>
        <w:rPr>
          <w:sz w:val="24"/>
          <w:szCs w:val="24"/>
          <w:u w:val="single"/>
        </w:rPr>
      </w:pPr>
      <w:r w:rsidRPr="008C258E">
        <w:rPr>
          <w:sz w:val="24"/>
          <w:szCs w:val="24"/>
          <w:u w:val="single"/>
          <w:rtl/>
        </w:rPr>
        <w:t>חריגה מן הסביר</w:t>
      </w:r>
    </w:p>
    <w:p w14:paraId="6980D4B5" w14:textId="77777777" w:rsidR="00633CC8" w:rsidRPr="00300096" w:rsidRDefault="00633CC8">
      <w:pPr>
        <w:bidi/>
        <w:rPr>
          <w:sz w:val="24"/>
          <w:szCs w:val="24"/>
        </w:rPr>
      </w:pPr>
    </w:p>
    <w:p w14:paraId="0E6D21AD" w14:textId="77777777" w:rsidR="00633CC8" w:rsidRPr="00300096" w:rsidRDefault="00000000">
      <w:pPr>
        <w:bidi/>
        <w:rPr>
          <w:rFonts w:ascii="David" w:eastAsia="David" w:hAnsi="David" w:cs="David"/>
          <w:sz w:val="28"/>
          <w:szCs w:val="28"/>
        </w:rPr>
      </w:pPr>
      <w:r w:rsidRPr="00300096">
        <w:rPr>
          <w:sz w:val="24"/>
          <w:szCs w:val="24"/>
          <w:rtl/>
        </w:rPr>
        <w:t xml:space="preserve">34טז. </w:t>
      </w:r>
      <w:r w:rsidRPr="00300096">
        <w:rPr>
          <w:rFonts w:ascii="David" w:eastAsia="David" w:hAnsi="David" w:cs="David"/>
          <w:sz w:val="28"/>
          <w:szCs w:val="28"/>
          <w:rtl/>
        </w:rPr>
        <w:t xml:space="preserve">הוראות סעיפים 34י </w:t>
      </w:r>
      <w:r w:rsidRPr="00300096">
        <w:rPr>
          <w:sz w:val="28"/>
          <w:szCs w:val="28"/>
          <w:rtl/>
        </w:rPr>
        <w:t>{הגנה עצמית}</w:t>
      </w:r>
      <w:r w:rsidRPr="00300096">
        <w:rPr>
          <w:rFonts w:ascii="David" w:eastAsia="David" w:hAnsi="David" w:cs="David"/>
          <w:sz w:val="28"/>
          <w:szCs w:val="28"/>
          <w:rtl/>
        </w:rPr>
        <w:t xml:space="preserve">, 34יא ו-34יב לא יחולו כאשר המעשה לא היה סביר בנסיבות </w:t>
      </w:r>
      <w:proofErr w:type="spellStart"/>
      <w:r w:rsidRPr="00300096">
        <w:rPr>
          <w:rFonts w:ascii="David" w:eastAsia="David" w:hAnsi="David" w:cs="David"/>
          <w:sz w:val="28"/>
          <w:szCs w:val="28"/>
          <w:rtl/>
        </w:rPr>
        <w:t>הענין</w:t>
      </w:r>
      <w:proofErr w:type="spellEnd"/>
      <w:r w:rsidRPr="00300096">
        <w:rPr>
          <w:rFonts w:ascii="David" w:eastAsia="David" w:hAnsi="David" w:cs="David"/>
          <w:sz w:val="28"/>
          <w:szCs w:val="28"/>
          <w:rtl/>
        </w:rPr>
        <w:t xml:space="preserve"> לשם מניעת הפגיעה.</w:t>
      </w:r>
    </w:p>
    <w:p w14:paraId="0BB193A9" w14:textId="77777777" w:rsidR="00633CC8" w:rsidRPr="00300096" w:rsidRDefault="00633CC8">
      <w:pPr>
        <w:bidi/>
        <w:rPr>
          <w:sz w:val="24"/>
          <w:szCs w:val="24"/>
        </w:rPr>
      </w:pPr>
    </w:p>
    <w:p w14:paraId="367A7B82" w14:textId="77777777" w:rsidR="00633CC8" w:rsidRPr="00300096" w:rsidRDefault="00633CC8">
      <w:pPr>
        <w:bidi/>
        <w:rPr>
          <w:sz w:val="24"/>
          <w:szCs w:val="24"/>
        </w:rPr>
      </w:pPr>
    </w:p>
    <w:p w14:paraId="13E0FE26" w14:textId="77777777" w:rsidR="00633CC8" w:rsidRPr="00300096" w:rsidRDefault="00633CC8">
      <w:pPr>
        <w:bidi/>
        <w:rPr>
          <w:sz w:val="24"/>
          <w:szCs w:val="24"/>
        </w:rPr>
      </w:pPr>
    </w:p>
    <w:p w14:paraId="3982BC11" w14:textId="77777777" w:rsidR="00633CC8" w:rsidRPr="00300096" w:rsidRDefault="00633CC8">
      <w:pPr>
        <w:bidi/>
        <w:rPr>
          <w:sz w:val="24"/>
          <w:szCs w:val="24"/>
        </w:rPr>
      </w:pPr>
    </w:p>
    <w:p w14:paraId="67759DDB" w14:textId="77777777" w:rsidR="00633CC8" w:rsidRPr="00300096" w:rsidRDefault="00633CC8">
      <w:pPr>
        <w:bidi/>
        <w:rPr>
          <w:sz w:val="24"/>
          <w:szCs w:val="24"/>
        </w:rPr>
      </w:pPr>
    </w:p>
    <w:p w14:paraId="2635D7EA" w14:textId="77777777" w:rsidR="00633CC8" w:rsidRPr="00300096" w:rsidRDefault="00633CC8">
      <w:pPr>
        <w:bidi/>
        <w:rPr>
          <w:sz w:val="24"/>
          <w:szCs w:val="24"/>
        </w:rPr>
      </w:pPr>
    </w:p>
    <w:p w14:paraId="7AA9016C" w14:textId="77777777" w:rsidR="00633CC8" w:rsidRPr="00300096" w:rsidRDefault="00633CC8">
      <w:pPr>
        <w:bidi/>
        <w:rPr>
          <w:sz w:val="24"/>
          <w:szCs w:val="24"/>
        </w:rPr>
      </w:pPr>
    </w:p>
    <w:p w14:paraId="0D53A2D8" w14:textId="77777777" w:rsidR="00633CC8" w:rsidRPr="00300096" w:rsidRDefault="00633CC8">
      <w:pPr>
        <w:bidi/>
        <w:rPr>
          <w:sz w:val="24"/>
          <w:szCs w:val="24"/>
        </w:rPr>
      </w:pPr>
    </w:p>
    <w:p w14:paraId="5C9AE221" w14:textId="523A7E05" w:rsidR="00633CC8" w:rsidRPr="00300096" w:rsidRDefault="00633CC8">
      <w:pPr>
        <w:bidi/>
        <w:rPr>
          <w:sz w:val="24"/>
          <w:szCs w:val="24"/>
        </w:rPr>
      </w:pPr>
    </w:p>
    <w:sectPr w:rsidR="00633CC8" w:rsidRPr="00300096">
      <w:headerReference w:type="default" r:id="rId13"/>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47CA" w14:textId="77777777" w:rsidR="00CC7509" w:rsidRDefault="00CC7509">
      <w:pPr>
        <w:spacing w:line="240" w:lineRule="auto"/>
      </w:pPr>
      <w:r>
        <w:separator/>
      </w:r>
    </w:p>
  </w:endnote>
  <w:endnote w:type="continuationSeparator" w:id="0">
    <w:p w14:paraId="38D34570" w14:textId="77777777" w:rsidR="00CC7509" w:rsidRDefault="00CC7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lef">
    <w:charset w:val="B1"/>
    <w:family w:val="auto"/>
    <w:pitch w:val="variable"/>
    <w:sig w:usb0="00000807" w:usb1="40000000" w:usb2="00000000" w:usb3="00000000" w:csb0="000000B3" w:csb1="00000000"/>
  </w:font>
  <w:font w:name="Assistant">
    <w:charset w:val="B1"/>
    <w:family w:val="auto"/>
    <w:pitch w:val="variable"/>
    <w:sig w:usb0="A00008FF" w:usb1="4000204B" w:usb2="00000000" w:usb3="00000000" w:csb0="00000021" w:csb1="00000000"/>
  </w:font>
  <w:font w:name="Gisha">
    <w:panose1 w:val="020B0502040204020203"/>
    <w:charset w:val="00"/>
    <w:family w:val="swiss"/>
    <w:pitch w:val="variable"/>
    <w:sig w:usb0="80000807" w:usb1="40000042"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822E" w14:textId="77777777" w:rsidR="00633CC8" w:rsidRDefault="00000000">
    <w:pPr>
      <w:bidi/>
      <w:jc w:val="center"/>
    </w:pPr>
    <w:r>
      <w:fldChar w:fldCharType="begin"/>
    </w:r>
    <w:r>
      <w:instrText>PAGE</w:instrText>
    </w:r>
    <w:r>
      <w:fldChar w:fldCharType="separate"/>
    </w:r>
    <w:r w:rsidR="001A219B">
      <w:rPr>
        <w:noProof/>
        <w:rtl/>
        <w:lang w:bidi="he"/>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976D" w14:textId="77777777" w:rsidR="00CC7509" w:rsidRDefault="00CC7509">
      <w:pPr>
        <w:spacing w:line="240" w:lineRule="auto"/>
      </w:pPr>
      <w:r>
        <w:separator/>
      </w:r>
    </w:p>
  </w:footnote>
  <w:footnote w:type="continuationSeparator" w:id="0">
    <w:p w14:paraId="23DFD5B6" w14:textId="77777777" w:rsidR="00CC7509" w:rsidRDefault="00CC7509">
      <w:pPr>
        <w:spacing w:line="240" w:lineRule="auto"/>
      </w:pPr>
      <w:r>
        <w:continuationSeparator/>
      </w:r>
    </w:p>
  </w:footnote>
  <w:footnote w:id="1">
    <w:p w14:paraId="79331B51" w14:textId="44C4895A" w:rsidR="001A446C" w:rsidRPr="001A446C" w:rsidRDefault="001A446C" w:rsidP="001A446C">
      <w:pPr>
        <w:pStyle w:val="ab"/>
        <w:bidi/>
        <w:rPr>
          <w:rtl/>
          <w:lang w:val="en-US"/>
        </w:rPr>
      </w:pPr>
      <w:r>
        <w:rPr>
          <w:rStyle w:val="ad"/>
        </w:rPr>
        <w:footnoteRef/>
      </w:r>
      <w:r w:rsidRPr="001A446C">
        <w:rPr>
          <w:lang w:val="en-US"/>
        </w:rPr>
        <w:t xml:space="preserve"> </w:t>
      </w:r>
      <w:r>
        <w:rPr>
          <w:rFonts w:hint="cs"/>
          <w:rtl/>
          <w:lang w:val="en-US"/>
        </w:rPr>
        <w:t>ותגידו לי! שאעדכן</w:t>
      </w:r>
      <w:r w:rsidR="00084ED4">
        <w:rPr>
          <w:rFonts w:hint="cs"/>
          <w:rtl/>
          <w:lang w:val="en-US"/>
        </w:rPr>
        <w:t xml:space="preserve"> 058-6416880</w:t>
      </w:r>
    </w:p>
  </w:footnote>
  <w:footnote w:id="2">
    <w:p w14:paraId="0BCB101C" w14:textId="77777777" w:rsidR="00633CC8" w:rsidRDefault="00000000">
      <w:pPr>
        <w:spacing w:line="240" w:lineRule="auto"/>
        <w:rPr>
          <w:sz w:val="20"/>
          <w:szCs w:val="20"/>
        </w:rPr>
      </w:pPr>
      <w:r>
        <w:rPr>
          <w:vertAlign w:val="superscript"/>
        </w:rPr>
        <w:footnoteRef/>
      </w:r>
      <w:r w:rsidRPr="001A219B">
        <w:rPr>
          <w:sz w:val="20"/>
          <w:szCs w:val="20"/>
          <w:lang w:val="en-US"/>
        </w:rPr>
        <w:t xml:space="preserve"> Henry M. Hart, The Aims of the Criminal Law, 23 LAW &amp; CONTEMP. </w:t>
      </w:r>
      <w:r>
        <w:rPr>
          <w:sz w:val="20"/>
          <w:szCs w:val="20"/>
        </w:rPr>
        <w:t>PROBS.</w:t>
      </w:r>
    </w:p>
  </w:footnote>
  <w:footnote w:id="3">
    <w:p w14:paraId="0835C191" w14:textId="77777777" w:rsidR="00633CC8" w:rsidRDefault="00000000">
      <w:pPr>
        <w:bidi/>
        <w:spacing w:line="240" w:lineRule="auto"/>
        <w:rPr>
          <w:sz w:val="20"/>
          <w:szCs w:val="20"/>
        </w:rPr>
      </w:pPr>
      <w:r>
        <w:rPr>
          <w:vertAlign w:val="superscript"/>
        </w:rPr>
        <w:footnoteRef/>
      </w:r>
      <w:r>
        <w:rPr>
          <w:sz w:val="20"/>
          <w:szCs w:val="20"/>
        </w:rPr>
        <w:t xml:space="preserve"> </w:t>
      </w:r>
      <w:r>
        <w:t>😂</w:t>
      </w:r>
    </w:p>
  </w:footnote>
  <w:footnote w:id="4">
    <w:p w14:paraId="114F7E6B" w14:textId="77777777" w:rsidR="00633CC8" w:rsidRDefault="00000000">
      <w:pPr>
        <w:bidi/>
        <w:spacing w:line="240" w:lineRule="auto"/>
        <w:rPr>
          <w:sz w:val="20"/>
          <w:szCs w:val="20"/>
        </w:rPr>
      </w:pPr>
      <w:r>
        <w:rPr>
          <w:vertAlign w:val="superscript"/>
        </w:rPr>
        <w:footnoteRef/>
      </w:r>
      <w:r>
        <w:rPr>
          <w:sz w:val="20"/>
          <w:szCs w:val="20"/>
          <w:rtl/>
        </w:rPr>
        <w:t xml:space="preserve"> ש"ז </w:t>
      </w:r>
      <w:proofErr w:type="spellStart"/>
      <w:r>
        <w:rPr>
          <w:sz w:val="20"/>
          <w:szCs w:val="20"/>
          <w:rtl/>
        </w:rPr>
        <w:t>פלר</w:t>
      </w:r>
      <w:proofErr w:type="spellEnd"/>
      <w:r>
        <w:rPr>
          <w:sz w:val="20"/>
          <w:szCs w:val="20"/>
          <w:rtl/>
        </w:rPr>
        <w:t xml:space="preserve"> "משחק מסוכן </w:t>
      </w:r>
      <w:proofErr w:type="spellStart"/>
      <w:r>
        <w:rPr>
          <w:sz w:val="20"/>
          <w:szCs w:val="20"/>
          <w:rtl/>
        </w:rPr>
        <w:t>כארוע</w:t>
      </w:r>
      <w:proofErr w:type="spellEnd"/>
      <w:r>
        <w:rPr>
          <w:sz w:val="20"/>
          <w:szCs w:val="20"/>
          <w:rtl/>
        </w:rPr>
        <w:t xml:space="preserve"> עברייני - הערות למבנהו" </w:t>
      </w:r>
      <w:r>
        <w:rPr>
          <w:b/>
          <w:sz w:val="20"/>
          <w:szCs w:val="20"/>
          <w:rtl/>
        </w:rPr>
        <w:t>משפטים</w:t>
      </w:r>
      <w:r>
        <w:rPr>
          <w:sz w:val="20"/>
          <w:szCs w:val="20"/>
          <w:rtl/>
        </w:rPr>
        <w:t xml:space="preserve"> </w:t>
      </w:r>
      <w:proofErr w:type="spellStart"/>
      <w:r>
        <w:rPr>
          <w:sz w:val="20"/>
          <w:szCs w:val="20"/>
          <w:rtl/>
        </w:rPr>
        <w:t>כו</w:t>
      </w:r>
      <w:proofErr w:type="spellEnd"/>
      <w:r>
        <w:rPr>
          <w:sz w:val="20"/>
          <w:szCs w:val="20"/>
          <w:rtl/>
        </w:rPr>
        <w:t xml:space="preserve"> 169 )תשנ"ה(.</w:t>
      </w:r>
    </w:p>
  </w:footnote>
  <w:footnote w:id="5">
    <w:p w14:paraId="31B17ED4" w14:textId="77777777" w:rsidR="00633CC8" w:rsidRDefault="00000000">
      <w:pPr>
        <w:bidi/>
        <w:spacing w:line="240" w:lineRule="auto"/>
        <w:rPr>
          <w:sz w:val="20"/>
          <w:szCs w:val="20"/>
        </w:rPr>
      </w:pPr>
      <w:r>
        <w:rPr>
          <w:vertAlign w:val="superscript"/>
        </w:rPr>
        <w:footnoteRef/>
      </w:r>
      <w:r>
        <w:rPr>
          <w:sz w:val="20"/>
          <w:szCs w:val="20"/>
          <w:rtl/>
        </w:rPr>
        <w:t xml:space="preserve"> מרדכי קרמניצר וראם שגב, "המחדל בדין העונשין", </w:t>
      </w:r>
      <w:r>
        <w:rPr>
          <w:b/>
          <w:sz w:val="20"/>
          <w:szCs w:val="20"/>
          <w:rtl/>
        </w:rPr>
        <w:t>ספר תמיר</w:t>
      </w:r>
      <w:r>
        <w:rPr>
          <w:sz w:val="20"/>
          <w:szCs w:val="20"/>
        </w:rPr>
        <w:t xml:space="preserve"> 197</w:t>
      </w:r>
    </w:p>
  </w:footnote>
  <w:footnote w:id="6">
    <w:p w14:paraId="015B4816" w14:textId="77777777" w:rsidR="00633CC8" w:rsidRDefault="00000000">
      <w:pPr>
        <w:bidi/>
        <w:spacing w:line="240" w:lineRule="auto"/>
        <w:rPr>
          <w:sz w:val="20"/>
          <w:szCs w:val="20"/>
        </w:rPr>
      </w:pPr>
      <w:r>
        <w:rPr>
          <w:vertAlign w:val="superscript"/>
        </w:rPr>
        <w:footnoteRef/>
      </w:r>
      <w:r>
        <w:rPr>
          <w:sz w:val="20"/>
          <w:szCs w:val="20"/>
          <w:rtl/>
        </w:rPr>
        <w:t xml:space="preserve"> על העיוורון )המכוון) - אריאל סלטו </w:t>
      </w:r>
      <w:hyperlink r:id="rId1">
        <w:r>
          <w:rPr>
            <w:color w:val="1155CC"/>
            <w:sz w:val="20"/>
            <w:szCs w:val="20"/>
            <w:u w:val="single"/>
            <w:rtl/>
          </w:rPr>
          <w:t>כאן</w:t>
        </w:r>
      </w:hyperlink>
    </w:p>
  </w:footnote>
  <w:footnote w:id="7">
    <w:p w14:paraId="25E928E5" w14:textId="77777777" w:rsidR="00633CC8" w:rsidRDefault="00000000">
      <w:pPr>
        <w:bidi/>
        <w:spacing w:line="240" w:lineRule="auto"/>
        <w:rPr>
          <w:sz w:val="20"/>
          <w:szCs w:val="20"/>
        </w:rPr>
      </w:pPr>
      <w:r>
        <w:rPr>
          <w:vertAlign w:val="superscript"/>
        </w:rPr>
        <w:footnoteRef/>
      </w:r>
      <w:r>
        <w:rPr>
          <w:sz w:val="20"/>
          <w:szCs w:val="20"/>
          <w:rtl/>
        </w:rPr>
        <w:t xml:space="preserve"> מ׳ קרמניצר ״על מאפיינים אחדים של המשפט הפלילי הגרמני״ גבורות לשמעון אגרנט (תשמ״ז) 325</w:t>
      </w:r>
    </w:p>
    <w:p w14:paraId="7CD295CE" w14:textId="77777777" w:rsidR="00633CC8" w:rsidRDefault="00000000">
      <w:pPr>
        <w:bidi/>
        <w:spacing w:line="240" w:lineRule="auto"/>
        <w:rPr>
          <w:sz w:val="20"/>
          <w:szCs w:val="20"/>
        </w:rPr>
      </w:pPr>
      <w:r>
        <w:rPr>
          <w:sz w:val="20"/>
          <w:szCs w:val="20"/>
        </w:rPr>
        <w:t>343 ,</w:t>
      </w:r>
    </w:p>
  </w:footnote>
  <w:footnote w:id="8">
    <w:p w14:paraId="35CA0985" w14:textId="77777777" w:rsidR="00633CC8" w:rsidRDefault="00000000">
      <w:pPr>
        <w:bidi/>
        <w:spacing w:line="240" w:lineRule="auto"/>
        <w:rPr>
          <w:sz w:val="20"/>
          <w:szCs w:val="20"/>
        </w:rPr>
      </w:pPr>
      <w:r>
        <w:rPr>
          <w:vertAlign w:val="superscript"/>
        </w:rPr>
        <w:footnoteRef/>
      </w:r>
      <w:r>
        <w:rPr>
          <w:sz w:val="20"/>
          <w:szCs w:val="20"/>
          <w:rtl/>
        </w:rPr>
        <w:t xml:space="preserve"> קרן שפירא-אטינגר, "קלות הדעת במשפט הפלילי – האם יש משקל לדעת?", מחקרי משפט יד ) 1997 ,)</w:t>
      </w:r>
    </w:p>
    <w:p w14:paraId="22DBF0FC" w14:textId="77777777" w:rsidR="00633CC8" w:rsidRDefault="00000000">
      <w:pPr>
        <w:bidi/>
        <w:spacing w:line="240" w:lineRule="auto"/>
        <w:rPr>
          <w:sz w:val="20"/>
          <w:szCs w:val="20"/>
        </w:rPr>
      </w:pPr>
      <w:r>
        <w:rPr>
          <w:sz w:val="20"/>
          <w:szCs w:val="20"/>
        </w:rPr>
        <w:t>179</w:t>
      </w:r>
    </w:p>
    <w:p w14:paraId="6AB8B9D4" w14:textId="77777777" w:rsidR="00633CC8" w:rsidRDefault="00633CC8">
      <w:pPr>
        <w:bidi/>
        <w:spacing w:line="240" w:lineRule="auto"/>
        <w:rPr>
          <w:sz w:val="20"/>
          <w:szCs w:val="20"/>
        </w:rPr>
      </w:pPr>
    </w:p>
  </w:footnote>
  <w:footnote w:id="9">
    <w:p w14:paraId="4BBDE264" w14:textId="77777777" w:rsidR="00633CC8" w:rsidRDefault="00000000">
      <w:pPr>
        <w:bidi/>
        <w:spacing w:line="240" w:lineRule="auto"/>
        <w:rPr>
          <w:sz w:val="20"/>
          <w:szCs w:val="20"/>
        </w:rPr>
      </w:pPr>
      <w:r>
        <w:rPr>
          <w:vertAlign w:val="superscript"/>
        </w:rPr>
        <w:footnoteRef/>
      </w:r>
      <w:r>
        <w:rPr>
          <w:sz w:val="20"/>
          <w:szCs w:val="20"/>
        </w:rPr>
        <w:t xml:space="preserve"> </w:t>
      </w:r>
      <w:r>
        <w:rPr>
          <w:rtl/>
        </w:rPr>
        <w:t>מרדכי קרמניצר, "תיקון 39 לחוק העונשין", מגמות בפלילים (2001).</w:t>
      </w:r>
    </w:p>
  </w:footnote>
  <w:footnote w:id="10">
    <w:p w14:paraId="4EA2F124" w14:textId="77777777" w:rsidR="00633CC8" w:rsidRDefault="00000000">
      <w:pPr>
        <w:bidi/>
        <w:spacing w:line="240" w:lineRule="auto"/>
        <w:rPr>
          <w:sz w:val="20"/>
          <w:szCs w:val="20"/>
        </w:rPr>
      </w:pPr>
      <w:r>
        <w:rPr>
          <w:vertAlign w:val="superscript"/>
        </w:rPr>
        <w:footnoteRef/>
      </w:r>
      <w:r>
        <w:rPr>
          <w:sz w:val="20"/>
          <w:szCs w:val="20"/>
          <w:rtl/>
        </w:rPr>
        <w:t xml:space="preserve"> מ' קרמניצר, "עוד על היסוד ההתנהגותי </w:t>
      </w:r>
      <w:proofErr w:type="spellStart"/>
      <w:r>
        <w:rPr>
          <w:sz w:val="20"/>
          <w:szCs w:val="20"/>
          <w:rtl/>
        </w:rPr>
        <w:t>ב'אקטוס</w:t>
      </w:r>
      <w:proofErr w:type="spellEnd"/>
      <w:r>
        <w:rPr>
          <w:sz w:val="20"/>
          <w:szCs w:val="20"/>
          <w:rtl/>
        </w:rPr>
        <w:t xml:space="preserve"> </w:t>
      </w:r>
      <w:proofErr w:type="spellStart"/>
      <w:r>
        <w:rPr>
          <w:sz w:val="20"/>
          <w:szCs w:val="20"/>
          <w:rtl/>
        </w:rPr>
        <w:t>ראוס</w:t>
      </w:r>
      <w:proofErr w:type="spellEnd"/>
      <w:r>
        <w:rPr>
          <w:sz w:val="20"/>
          <w:szCs w:val="20"/>
          <w:rtl/>
        </w:rPr>
        <w:t>' של הניסיון" משפטים ט (תשל"ח - ל"ט), 274, .285</w:t>
      </w:r>
    </w:p>
  </w:footnote>
  <w:footnote w:id="11">
    <w:p w14:paraId="5C09D19C" w14:textId="77777777" w:rsidR="00633CC8" w:rsidRDefault="00000000">
      <w:pPr>
        <w:bidi/>
        <w:spacing w:line="240" w:lineRule="auto"/>
        <w:rPr>
          <w:sz w:val="20"/>
          <w:szCs w:val="20"/>
        </w:rPr>
      </w:pPr>
      <w:r>
        <w:rPr>
          <w:vertAlign w:val="superscript"/>
        </w:rPr>
        <w:footnoteRef/>
      </w:r>
      <w:r>
        <w:rPr>
          <w:sz w:val="20"/>
          <w:szCs w:val="20"/>
          <w:rtl/>
        </w:rPr>
        <w:t xml:space="preserve"> מרים גור- אריה, "על ההבחנה בין הכנה לבין ניסיון", משפטים לב )תשס"ב( 5</w:t>
      </w:r>
    </w:p>
  </w:footnote>
  <w:footnote w:id="12">
    <w:p w14:paraId="7FBB3E36" w14:textId="77777777" w:rsidR="00633CC8" w:rsidRDefault="00000000">
      <w:pPr>
        <w:bidi/>
        <w:spacing w:line="240" w:lineRule="auto"/>
        <w:rPr>
          <w:sz w:val="20"/>
          <w:szCs w:val="20"/>
        </w:rPr>
      </w:pPr>
      <w:r>
        <w:rPr>
          <w:vertAlign w:val="superscript"/>
        </w:rPr>
        <w:footnoteRef/>
      </w:r>
      <w:r>
        <w:rPr>
          <w:sz w:val="20"/>
          <w:szCs w:val="20"/>
          <w:rtl/>
        </w:rPr>
        <w:t xml:space="preserve"> מ' גור-אריה, "על ההבחנה בין הכנה  לבין ניסיון" משפטים לב (תשס"ב) 505, 531 </w:t>
      </w:r>
    </w:p>
  </w:footnote>
  <w:footnote w:id="13">
    <w:p w14:paraId="4D4E9713" w14:textId="77777777" w:rsidR="00633CC8" w:rsidRDefault="00000000">
      <w:pPr>
        <w:bidi/>
        <w:spacing w:line="240" w:lineRule="auto"/>
        <w:rPr>
          <w:sz w:val="20"/>
          <w:szCs w:val="20"/>
        </w:rPr>
      </w:pPr>
      <w:r>
        <w:rPr>
          <w:vertAlign w:val="superscript"/>
        </w:rPr>
        <w:footnoteRef/>
      </w:r>
      <w:r>
        <w:rPr>
          <w:sz w:val="20"/>
          <w:szCs w:val="20"/>
          <w:rtl/>
        </w:rPr>
        <w:t xml:space="preserve"> שחר אלדר, "</w:t>
      </w:r>
      <w:r>
        <w:rPr>
          <w:b/>
          <w:sz w:val="20"/>
          <w:szCs w:val="20"/>
          <w:rtl/>
        </w:rPr>
        <w:t>ארבע תהיות בעקבות השוואת העונש בגין הניסיון לעונש שבצד העבירה המושלמת</w:t>
      </w:r>
      <w:r>
        <w:rPr>
          <w:sz w:val="20"/>
          <w:szCs w:val="20"/>
          <w:rtl/>
        </w:rPr>
        <w:t xml:space="preserve">", מגמות בפלילים - לאחר עשור לתיקון 39 לחוק העונשין 35( עורכים: אלי </w:t>
      </w:r>
      <w:proofErr w:type="spellStart"/>
      <w:r>
        <w:rPr>
          <w:sz w:val="20"/>
          <w:szCs w:val="20"/>
          <w:rtl/>
        </w:rPr>
        <w:t>לדרמן</w:t>
      </w:r>
      <w:proofErr w:type="spellEnd"/>
      <w:r>
        <w:rPr>
          <w:sz w:val="20"/>
          <w:szCs w:val="20"/>
          <w:rtl/>
        </w:rPr>
        <w:t xml:space="preserve">, קרן שפירא- אטינגר, ושי לביא, </w:t>
      </w:r>
      <w:proofErr w:type="spellStart"/>
      <w:r>
        <w:rPr>
          <w:sz w:val="20"/>
          <w:szCs w:val="20"/>
          <w:rtl/>
        </w:rPr>
        <w:t>התשע"א</w:t>
      </w:r>
      <w:proofErr w:type="spellEnd"/>
      <w:r>
        <w:rPr>
          <w:sz w:val="20"/>
          <w:szCs w:val="20"/>
          <w:rtl/>
        </w:rPr>
        <w:t xml:space="preserve">(. </w:t>
      </w:r>
    </w:p>
  </w:footnote>
  <w:footnote w:id="14">
    <w:p w14:paraId="5B069EAD" w14:textId="77777777" w:rsidR="00633CC8" w:rsidRDefault="00000000">
      <w:pPr>
        <w:bidi/>
        <w:spacing w:line="240" w:lineRule="auto"/>
        <w:rPr>
          <w:sz w:val="20"/>
          <w:szCs w:val="20"/>
        </w:rPr>
      </w:pPr>
      <w:r>
        <w:rPr>
          <w:vertAlign w:val="superscript"/>
        </w:rPr>
        <w:footnoteRef/>
      </w:r>
      <w:r>
        <w:rPr>
          <w:sz w:val="20"/>
          <w:szCs w:val="20"/>
          <w:rtl/>
        </w:rPr>
        <w:t xml:space="preserve"> ש"ז </w:t>
      </w:r>
      <w:proofErr w:type="spellStart"/>
      <w:r>
        <w:rPr>
          <w:sz w:val="20"/>
          <w:szCs w:val="20"/>
          <w:rtl/>
        </w:rPr>
        <w:t>פלר</w:t>
      </w:r>
      <w:proofErr w:type="spellEnd"/>
      <w:r>
        <w:rPr>
          <w:sz w:val="20"/>
          <w:szCs w:val="20"/>
          <w:rtl/>
        </w:rPr>
        <w:t>, יסודות בדיני עונשין (המכון למחקרי חקיקה ולמשפט השוואתי ע"ש הרי סאקר, כרך ב', תשמ"ז) עמ' 326</w:t>
      </w:r>
    </w:p>
  </w:footnote>
  <w:footnote w:id="15">
    <w:p w14:paraId="28022678" w14:textId="77777777" w:rsidR="00633CC8" w:rsidRDefault="00000000">
      <w:pPr>
        <w:bidi/>
        <w:spacing w:line="240" w:lineRule="auto"/>
        <w:rPr>
          <w:sz w:val="20"/>
          <w:szCs w:val="20"/>
        </w:rPr>
      </w:pPr>
      <w:r>
        <w:rPr>
          <w:vertAlign w:val="superscript"/>
        </w:rPr>
        <w:footnoteRef/>
      </w:r>
      <w:r>
        <w:rPr>
          <w:sz w:val="20"/>
          <w:szCs w:val="20"/>
          <w:rtl/>
        </w:rPr>
        <w:t xml:space="preserve"> ספר אדמונד לוי "ביצוע בצוותא: רכיב התנהגותי, יסוד נפשי </w:t>
      </w:r>
      <w:proofErr w:type="spellStart"/>
      <w:r>
        <w:rPr>
          <w:sz w:val="20"/>
          <w:szCs w:val="20"/>
          <w:rtl/>
        </w:rPr>
        <w:t>ורציונלים</w:t>
      </w:r>
      <w:proofErr w:type="spellEnd"/>
      <w:r>
        <w:rPr>
          <w:sz w:val="20"/>
          <w:szCs w:val="20"/>
          <w:rtl/>
        </w:rPr>
        <w:t>"</w:t>
      </w:r>
    </w:p>
    <w:p w14:paraId="758A9857" w14:textId="77777777" w:rsidR="00633CC8" w:rsidRDefault="00633CC8">
      <w:pPr>
        <w:bidi/>
        <w:spacing w:line="240" w:lineRule="auto"/>
        <w:rPr>
          <w:sz w:val="20"/>
          <w:szCs w:val="20"/>
        </w:rPr>
      </w:pPr>
    </w:p>
    <w:p w14:paraId="61033E22" w14:textId="77777777" w:rsidR="00633CC8" w:rsidRDefault="00633CC8">
      <w:pPr>
        <w:bidi/>
        <w:spacing w:line="240" w:lineRule="auto"/>
        <w:rPr>
          <w:sz w:val="20"/>
          <w:szCs w:val="20"/>
        </w:rPr>
      </w:pPr>
    </w:p>
  </w:footnote>
  <w:footnote w:id="16">
    <w:p w14:paraId="54739A5B" w14:textId="77777777" w:rsidR="00633CC8" w:rsidRDefault="00000000">
      <w:pPr>
        <w:bidi/>
        <w:spacing w:line="240" w:lineRule="auto"/>
        <w:rPr>
          <w:sz w:val="20"/>
          <w:szCs w:val="20"/>
        </w:rPr>
      </w:pPr>
      <w:r>
        <w:rPr>
          <w:vertAlign w:val="superscript"/>
        </w:rPr>
        <w:footnoteRef/>
      </w:r>
      <w:r>
        <w:rPr>
          <w:sz w:val="20"/>
          <w:szCs w:val="20"/>
          <w:rtl/>
        </w:rPr>
        <w:t xml:space="preserve"> פלונים, פס' 28 לברק.</w:t>
      </w:r>
    </w:p>
  </w:footnote>
  <w:footnote w:id="17">
    <w:p w14:paraId="71F5867F" w14:textId="77777777" w:rsidR="00633CC8" w:rsidRDefault="00000000">
      <w:pPr>
        <w:bidi/>
        <w:spacing w:line="240" w:lineRule="auto"/>
        <w:rPr>
          <w:sz w:val="20"/>
          <w:szCs w:val="20"/>
        </w:rPr>
      </w:pPr>
      <w:r>
        <w:rPr>
          <w:vertAlign w:val="superscript"/>
        </w:rPr>
        <w:footnoteRef/>
      </w:r>
      <w:r>
        <w:rPr>
          <w:sz w:val="20"/>
          <w:szCs w:val="20"/>
          <w:rtl/>
        </w:rPr>
        <w:t xml:space="preserve"> ע"פ 4389/93 מרדכי נ' מדינת ישראל, נ(3) 239, פס' 3 לפסק דינו של השופט חשין (1996).</w:t>
      </w:r>
    </w:p>
  </w:footnote>
  <w:footnote w:id="18">
    <w:p w14:paraId="7335B67C" w14:textId="77777777" w:rsidR="00633CC8" w:rsidRDefault="00000000">
      <w:pPr>
        <w:bidi/>
        <w:spacing w:line="240" w:lineRule="auto"/>
        <w:rPr>
          <w:sz w:val="20"/>
          <w:szCs w:val="20"/>
        </w:rPr>
      </w:pPr>
      <w:r>
        <w:rPr>
          <w:vertAlign w:val="superscript"/>
        </w:rPr>
        <w:footnoteRef/>
      </w:r>
      <w:r>
        <w:rPr>
          <w:sz w:val="20"/>
          <w:szCs w:val="20"/>
          <w:rtl/>
        </w:rPr>
        <w:t xml:space="preserve">  ש"ז </w:t>
      </w:r>
      <w:proofErr w:type="spellStart"/>
      <w:r>
        <w:rPr>
          <w:sz w:val="20"/>
          <w:szCs w:val="20"/>
          <w:rtl/>
        </w:rPr>
        <w:t>פלר</w:t>
      </w:r>
      <w:proofErr w:type="spellEnd"/>
      <w:r>
        <w:rPr>
          <w:sz w:val="20"/>
          <w:szCs w:val="20"/>
          <w:rtl/>
        </w:rPr>
        <w:t xml:space="preserve"> יסודות בדיני עונשין (כרך ב) [20], בעמ' 260-261.</w:t>
      </w:r>
    </w:p>
  </w:footnote>
  <w:footnote w:id="19">
    <w:p w14:paraId="6EA6B917" w14:textId="77777777" w:rsidR="00633CC8" w:rsidRDefault="00000000">
      <w:pPr>
        <w:bidi/>
        <w:spacing w:line="240" w:lineRule="auto"/>
        <w:rPr>
          <w:sz w:val="20"/>
          <w:szCs w:val="20"/>
        </w:rPr>
      </w:pPr>
      <w:r>
        <w:rPr>
          <w:vertAlign w:val="superscript"/>
        </w:rPr>
        <w:footnoteRef/>
      </w:r>
      <w:r>
        <w:rPr>
          <w:sz w:val="20"/>
          <w:szCs w:val="20"/>
        </w:rPr>
        <w:t xml:space="preserve"> </w:t>
      </w:r>
      <w:r>
        <w:rPr>
          <w:rtl/>
        </w:rPr>
        <w:t>סנגרו, שידול במחדל – האמנם בלתי אפשרי? משפטים 1987.</w:t>
      </w:r>
    </w:p>
  </w:footnote>
  <w:footnote w:id="20">
    <w:p w14:paraId="0D17A5EA" w14:textId="77777777" w:rsidR="00633CC8" w:rsidRDefault="00000000">
      <w:pPr>
        <w:bidi/>
        <w:spacing w:line="240" w:lineRule="auto"/>
        <w:rPr>
          <w:sz w:val="20"/>
          <w:szCs w:val="20"/>
        </w:rPr>
      </w:pPr>
      <w:r>
        <w:rPr>
          <w:vertAlign w:val="superscript"/>
        </w:rPr>
        <w:footnoteRef/>
      </w:r>
      <w:r>
        <w:rPr>
          <w:sz w:val="18"/>
          <w:szCs w:val="18"/>
        </w:rPr>
        <w:t xml:space="preserve"> </w:t>
      </w:r>
      <w:r>
        <w:rPr>
          <w:sz w:val="20"/>
          <w:szCs w:val="20"/>
          <w:rtl/>
        </w:rPr>
        <w:t>מ. קרמניצר "המבצע בדיני העונשין קווים לדמותו", פלילים-א' (תש"ן-1990) 65, בעמ' 72.</w:t>
      </w:r>
    </w:p>
  </w:footnote>
  <w:footnote w:id="21">
    <w:p w14:paraId="5F44AD8A" w14:textId="77777777" w:rsidR="00633CC8" w:rsidRDefault="00000000">
      <w:pPr>
        <w:bidi/>
        <w:spacing w:line="240" w:lineRule="auto"/>
        <w:rPr>
          <w:sz w:val="20"/>
          <w:szCs w:val="20"/>
        </w:rPr>
      </w:pPr>
      <w:r>
        <w:rPr>
          <w:vertAlign w:val="superscript"/>
        </w:rPr>
        <w:footnoteRef/>
      </w:r>
      <w:r>
        <w:rPr>
          <w:sz w:val="20"/>
          <w:szCs w:val="20"/>
          <w:rtl/>
        </w:rPr>
        <w:t xml:space="preserve"> "צדדים לעבירה-תיקון 39 לחוק העונשין במבחן הפסיקה", מגמות בפלילים, עמ' 83.</w:t>
      </w:r>
    </w:p>
  </w:footnote>
  <w:footnote w:id="22">
    <w:p w14:paraId="68C2756D" w14:textId="77777777" w:rsidR="00633CC8" w:rsidRDefault="00000000">
      <w:pPr>
        <w:bidi/>
        <w:spacing w:line="240" w:lineRule="auto"/>
        <w:rPr>
          <w:sz w:val="20"/>
          <w:szCs w:val="20"/>
        </w:rPr>
      </w:pPr>
      <w:r>
        <w:rPr>
          <w:vertAlign w:val="superscript"/>
        </w:rPr>
        <w:footnoteRef/>
      </w:r>
      <w:r>
        <w:rPr>
          <w:sz w:val="20"/>
          <w:szCs w:val="20"/>
          <w:rtl/>
        </w:rPr>
        <w:t xml:space="preserve"> שחר אלדר, "כלי אדם – שימוש בבני אדם לביצוע עבירות".</w:t>
      </w:r>
    </w:p>
    <w:p w14:paraId="071FBED4" w14:textId="77777777" w:rsidR="00633CC8" w:rsidRDefault="00633CC8">
      <w:pPr>
        <w:bidi/>
        <w:spacing w:line="240" w:lineRule="auto"/>
        <w:rPr>
          <w:sz w:val="20"/>
          <w:szCs w:val="20"/>
        </w:rPr>
      </w:pPr>
    </w:p>
    <w:p w14:paraId="67E87187" w14:textId="77777777" w:rsidR="00633CC8" w:rsidRDefault="00633CC8">
      <w:pPr>
        <w:bidi/>
        <w:spacing w:line="240" w:lineRule="auto"/>
        <w:rPr>
          <w:sz w:val="20"/>
          <w:szCs w:val="20"/>
        </w:rPr>
      </w:pPr>
    </w:p>
  </w:footnote>
  <w:footnote w:id="23">
    <w:p w14:paraId="5B582FD1" w14:textId="77777777" w:rsidR="00633CC8" w:rsidRDefault="00000000">
      <w:pPr>
        <w:bidi/>
        <w:spacing w:line="240" w:lineRule="auto"/>
        <w:rPr>
          <w:sz w:val="20"/>
          <w:szCs w:val="20"/>
        </w:rPr>
      </w:pPr>
      <w:r>
        <w:rPr>
          <w:vertAlign w:val="superscript"/>
        </w:rPr>
        <w:footnoteRef/>
      </w:r>
      <w:r>
        <w:rPr>
          <w:sz w:val="20"/>
          <w:szCs w:val="20"/>
          <w:rtl/>
        </w:rPr>
        <w:t xml:space="preserve"> ע"פ 2788/96 אבלים נ' מדינת ישראל.</w:t>
      </w:r>
    </w:p>
  </w:footnote>
  <w:footnote w:id="24">
    <w:p w14:paraId="612F54B8" w14:textId="77777777" w:rsidR="00633CC8" w:rsidRDefault="00000000">
      <w:pPr>
        <w:bidi/>
        <w:spacing w:line="240" w:lineRule="auto"/>
        <w:rPr>
          <w:sz w:val="20"/>
          <w:szCs w:val="20"/>
        </w:rPr>
      </w:pPr>
      <w:r>
        <w:rPr>
          <w:vertAlign w:val="superscript"/>
        </w:rPr>
        <w:footnoteRef/>
      </w:r>
      <w:r>
        <w:rPr>
          <w:sz w:val="20"/>
          <w:szCs w:val="20"/>
          <w:rtl/>
        </w:rPr>
        <w:t xml:space="preserve"> עניין </w:t>
      </w:r>
      <w:proofErr w:type="spellStart"/>
      <w:r>
        <w:rPr>
          <w:sz w:val="20"/>
          <w:szCs w:val="20"/>
          <w:rtl/>
        </w:rPr>
        <w:t>חמיס</w:t>
      </w:r>
      <w:proofErr w:type="spellEnd"/>
      <w:r>
        <w:rPr>
          <w:sz w:val="20"/>
          <w:szCs w:val="20"/>
          <w:rtl/>
        </w:rPr>
        <w:t>, להלן.</w:t>
      </w:r>
    </w:p>
  </w:footnote>
  <w:footnote w:id="25">
    <w:p w14:paraId="6FD1F0FB" w14:textId="77777777" w:rsidR="00633CC8" w:rsidRDefault="00000000">
      <w:pPr>
        <w:bidi/>
        <w:spacing w:line="240" w:lineRule="auto"/>
        <w:rPr>
          <w:sz w:val="20"/>
          <w:szCs w:val="20"/>
        </w:rPr>
      </w:pPr>
      <w:r>
        <w:rPr>
          <w:vertAlign w:val="superscript"/>
        </w:rPr>
        <w:footnoteRef/>
      </w:r>
      <w:r>
        <w:rPr>
          <w:sz w:val="20"/>
          <w:szCs w:val="20"/>
          <w:rtl/>
        </w:rPr>
        <w:t xml:space="preserve"> כללים שנקבעו בפס"ד הקנדי </w:t>
      </w:r>
      <w:r>
        <w:rPr>
          <w:sz w:val="20"/>
          <w:szCs w:val="20"/>
        </w:rPr>
        <w:t xml:space="preserve">R v. </w:t>
      </w:r>
      <w:proofErr w:type="spellStart"/>
      <w:r>
        <w:rPr>
          <w:sz w:val="20"/>
          <w:szCs w:val="20"/>
        </w:rPr>
        <w:t>Stone</w:t>
      </w:r>
      <w:proofErr w:type="spellEnd"/>
      <w:r>
        <w:rPr>
          <w:sz w:val="20"/>
          <w:szCs w:val="20"/>
        </w:rPr>
        <w:t xml:space="preserve"> [1999] 2 S.C.R</w:t>
      </w:r>
      <w:r>
        <w:rPr>
          <w:sz w:val="20"/>
          <w:szCs w:val="20"/>
          <w:rtl/>
        </w:rPr>
        <w:t>. 290</w:t>
      </w:r>
    </w:p>
  </w:footnote>
  <w:footnote w:id="26">
    <w:p w14:paraId="6416BABA" w14:textId="77777777" w:rsidR="00633CC8" w:rsidRDefault="00000000">
      <w:pPr>
        <w:bidi/>
        <w:spacing w:line="240" w:lineRule="auto"/>
        <w:rPr>
          <w:sz w:val="20"/>
          <w:szCs w:val="20"/>
        </w:rPr>
      </w:pPr>
      <w:r>
        <w:rPr>
          <w:vertAlign w:val="superscript"/>
        </w:rPr>
        <w:footnoteRef/>
      </w:r>
      <w:r>
        <w:rPr>
          <w:sz w:val="20"/>
          <w:szCs w:val="20"/>
          <w:rtl/>
        </w:rPr>
        <w:t xml:space="preserve"> ע"פ 3321/16 הברה נ' מדינת ישראל, פסקה 57 (22.2.2018) </w:t>
      </w:r>
    </w:p>
  </w:footnote>
  <w:footnote w:id="27">
    <w:p w14:paraId="570660FD" w14:textId="77777777" w:rsidR="00633CC8" w:rsidRDefault="00000000">
      <w:pPr>
        <w:bidi/>
        <w:spacing w:line="240" w:lineRule="auto"/>
        <w:rPr>
          <w:sz w:val="20"/>
          <w:szCs w:val="20"/>
        </w:rPr>
      </w:pPr>
      <w:r>
        <w:rPr>
          <w:vertAlign w:val="superscript"/>
        </w:rPr>
        <w:footnoteRef/>
      </w:r>
      <w:r>
        <w:rPr>
          <w:sz w:val="20"/>
          <w:szCs w:val="20"/>
          <w:rtl/>
        </w:rPr>
        <w:t xml:space="preserve"> ע"פ 7876/15 </w:t>
      </w:r>
      <w:proofErr w:type="spellStart"/>
      <w:r>
        <w:rPr>
          <w:sz w:val="20"/>
          <w:szCs w:val="20"/>
          <w:rtl/>
        </w:rPr>
        <w:t>חמאמרה</w:t>
      </w:r>
      <w:proofErr w:type="spellEnd"/>
      <w:r>
        <w:rPr>
          <w:sz w:val="20"/>
          <w:szCs w:val="20"/>
          <w:rtl/>
        </w:rPr>
        <w:t xml:space="preserve"> נ' מדינת ישראל, פסקה 19.</w:t>
      </w:r>
    </w:p>
  </w:footnote>
  <w:footnote w:id="28">
    <w:p w14:paraId="2AC3A792" w14:textId="77777777" w:rsidR="00633CC8" w:rsidRDefault="00000000">
      <w:pPr>
        <w:bidi/>
        <w:spacing w:line="240" w:lineRule="auto"/>
        <w:rPr>
          <w:sz w:val="20"/>
          <w:szCs w:val="20"/>
        </w:rPr>
      </w:pPr>
      <w:r>
        <w:rPr>
          <w:vertAlign w:val="superscript"/>
        </w:rPr>
        <w:footnoteRef/>
      </w:r>
      <w:r>
        <w:rPr>
          <w:sz w:val="20"/>
          <w:szCs w:val="20"/>
          <w:rtl/>
        </w:rPr>
        <w:t xml:space="preserve"> ע"פ 224/88‏ </w:t>
      </w:r>
      <w:proofErr w:type="spellStart"/>
      <w:r>
        <w:rPr>
          <w:sz w:val="20"/>
          <w:szCs w:val="20"/>
          <w:rtl/>
        </w:rPr>
        <w:t>איזראלוב</w:t>
      </w:r>
      <w:proofErr w:type="spellEnd"/>
      <w:r>
        <w:rPr>
          <w:sz w:val="20"/>
          <w:szCs w:val="20"/>
          <w:rtl/>
        </w:rPr>
        <w:t>‎ ‎נ' מדינת ישראל, פ"ד מו(2) 661, 671 (1991)</w:t>
      </w:r>
    </w:p>
  </w:footnote>
  <w:footnote w:id="29">
    <w:p w14:paraId="2F0067D4" w14:textId="77777777" w:rsidR="00633CC8" w:rsidRDefault="00000000">
      <w:pPr>
        <w:bidi/>
        <w:spacing w:line="240" w:lineRule="auto"/>
        <w:rPr>
          <w:sz w:val="20"/>
          <w:szCs w:val="20"/>
        </w:rPr>
      </w:pPr>
      <w:r>
        <w:rPr>
          <w:vertAlign w:val="superscript"/>
        </w:rPr>
        <w:footnoteRef/>
      </w:r>
      <w:r>
        <w:rPr>
          <w:sz w:val="20"/>
          <w:szCs w:val="20"/>
          <w:rtl/>
        </w:rPr>
        <w:t xml:space="preserve"> ע"פ 5266/05 </w:t>
      </w:r>
      <w:proofErr w:type="spellStart"/>
      <w:r>
        <w:rPr>
          <w:sz w:val="20"/>
          <w:szCs w:val="20"/>
          <w:rtl/>
        </w:rPr>
        <w:t>זלנצקי</w:t>
      </w:r>
      <w:proofErr w:type="spellEnd"/>
      <w:r>
        <w:rPr>
          <w:sz w:val="20"/>
          <w:szCs w:val="20"/>
          <w:rtl/>
        </w:rPr>
        <w:t xml:space="preserve"> נ' מדינת ישראל, פסקה 38 </w:t>
      </w:r>
    </w:p>
  </w:footnote>
  <w:footnote w:id="30">
    <w:p w14:paraId="3D9BF70C" w14:textId="77777777" w:rsidR="00633CC8" w:rsidRDefault="00000000">
      <w:pPr>
        <w:bidi/>
        <w:spacing w:line="240" w:lineRule="auto"/>
        <w:rPr>
          <w:sz w:val="20"/>
          <w:szCs w:val="20"/>
        </w:rPr>
      </w:pPr>
      <w:r>
        <w:rPr>
          <w:vertAlign w:val="superscript"/>
        </w:rPr>
        <w:footnoteRef/>
      </w:r>
      <w:r>
        <w:rPr>
          <w:sz w:val="20"/>
          <w:szCs w:val="20"/>
          <w:rtl/>
        </w:rPr>
        <w:t xml:space="preserve"> ע"פ 7164/10 </w:t>
      </w:r>
      <w:proofErr w:type="spellStart"/>
      <w:r>
        <w:rPr>
          <w:sz w:val="20"/>
          <w:szCs w:val="20"/>
          <w:rtl/>
        </w:rPr>
        <w:t>ג'אן</w:t>
      </w:r>
      <w:proofErr w:type="spellEnd"/>
      <w:r>
        <w:rPr>
          <w:sz w:val="20"/>
          <w:szCs w:val="20"/>
          <w:rtl/>
        </w:rPr>
        <w:t xml:space="preserve"> נ' מדינת ישראל, פס' 14.</w:t>
      </w:r>
    </w:p>
  </w:footnote>
  <w:footnote w:id="31">
    <w:p w14:paraId="236168B1" w14:textId="77777777" w:rsidR="00633CC8" w:rsidRDefault="00000000">
      <w:pPr>
        <w:bidi/>
        <w:spacing w:line="240" w:lineRule="auto"/>
        <w:rPr>
          <w:sz w:val="20"/>
          <w:szCs w:val="20"/>
        </w:rPr>
      </w:pPr>
      <w:r>
        <w:rPr>
          <w:vertAlign w:val="superscript"/>
        </w:rPr>
        <w:footnoteRef/>
      </w:r>
      <w:r>
        <w:rPr>
          <w:sz w:val="20"/>
          <w:szCs w:val="20"/>
          <w:rtl/>
        </w:rPr>
        <w:t xml:space="preserve"> </w:t>
      </w:r>
      <w:proofErr w:type="spellStart"/>
      <w:r>
        <w:rPr>
          <w:sz w:val="20"/>
          <w:szCs w:val="20"/>
          <w:rtl/>
        </w:rPr>
        <w:t>ג'אן</w:t>
      </w:r>
      <w:proofErr w:type="spellEnd"/>
      <w:r>
        <w:rPr>
          <w:sz w:val="20"/>
          <w:szCs w:val="20"/>
          <w:rtl/>
        </w:rPr>
        <w:t xml:space="preserve"> פס' 17 לעמית.</w:t>
      </w:r>
    </w:p>
  </w:footnote>
  <w:footnote w:id="32">
    <w:p w14:paraId="6AFA2644" w14:textId="77777777" w:rsidR="00633CC8" w:rsidRDefault="00000000">
      <w:pPr>
        <w:bidi/>
        <w:spacing w:line="240" w:lineRule="auto"/>
        <w:rPr>
          <w:sz w:val="20"/>
          <w:szCs w:val="20"/>
        </w:rPr>
      </w:pPr>
      <w:r>
        <w:rPr>
          <w:vertAlign w:val="superscript"/>
        </w:rPr>
        <w:footnoteRef/>
      </w:r>
      <w:r>
        <w:rPr>
          <w:sz w:val="20"/>
          <w:szCs w:val="20"/>
          <w:rtl/>
        </w:rPr>
        <w:t xml:space="preserve"> כמו פלוני, רק באנגליה.</w:t>
      </w:r>
    </w:p>
  </w:footnote>
  <w:footnote w:id="33">
    <w:p w14:paraId="199AE1FC" w14:textId="77777777" w:rsidR="00633CC8" w:rsidRDefault="00000000">
      <w:pPr>
        <w:bidi/>
        <w:spacing w:line="240" w:lineRule="auto"/>
        <w:rPr>
          <w:sz w:val="20"/>
          <w:szCs w:val="20"/>
        </w:rPr>
      </w:pPr>
      <w:r>
        <w:rPr>
          <w:vertAlign w:val="superscript"/>
        </w:rPr>
        <w:footnoteRef/>
      </w:r>
      <w:r>
        <w:rPr>
          <w:sz w:val="20"/>
          <w:szCs w:val="20"/>
          <w:rtl/>
        </w:rPr>
        <w:t xml:space="preserve"> ע"פ 410/71 מרדכי הורוביץ נ' מדינת ישראל.</w:t>
      </w:r>
    </w:p>
  </w:footnote>
  <w:footnote w:id="34">
    <w:p w14:paraId="65DC4DF2" w14:textId="77777777" w:rsidR="00633CC8" w:rsidRDefault="00000000">
      <w:pPr>
        <w:bidi/>
        <w:spacing w:line="240" w:lineRule="auto"/>
        <w:rPr>
          <w:sz w:val="20"/>
          <w:szCs w:val="20"/>
        </w:rPr>
      </w:pPr>
      <w:r>
        <w:rPr>
          <w:vertAlign w:val="superscript"/>
        </w:rPr>
        <w:footnoteRef/>
      </w:r>
      <w:r>
        <w:rPr>
          <w:sz w:val="20"/>
          <w:szCs w:val="20"/>
          <w:rtl/>
        </w:rPr>
        <w:t xml:space="preserve"> בועז </w:t>
      </w:r>
      <w:proofErr w:type="spellStart"/>
      <w:r>
        <w:rPr>
          <w:sz w:val="20"/>
          <w:szCs w:val="20"/>
          <w:rtl/>
        </w:rPr>
        <w:t>סנג'רו</w:t>
      </w:r>
      <w:proofErr w:type="spellEnd"/>
      <w:r>
        <w:rPr>
          <w:sz w:val="20"/>
          <w:szCs w:val="20"/>
          <w:rtl/>
        </w:rPr>
        <w:t>, "הגנה עצמית במשפט הפלילי" (2000).</w:t>
      </w:r>
    </w:p>
  </w:footnote>
  <w:footnote w:id="35">
    <w:p w14:paraId="4FA72F1B" w14:textId="77777777" w:rsidR="00633CC8" w:rsidRDefault="00000000">
      <w:pPr>
        <w:bidi/>
        <w:spacing w:line="240" w:lineRule="auto"/>
        <w:rPr>
          <w:sz w:val="20"/>
          <w:szCs w:val="20"/>
        </w:rPr>
      </w:pPr>
      <w:r>
        <w:rPr>
          <w:vertAlign w:val="superscript"/>
        </w:rPr>
        <w:footnoteRef/>
      </w:r>
      <w:r>
        <w:rPr>
          <w:sz w:val="20"/>
          <w:szCs w:val="20"/>
          <w:rtl/>
        </w:rPr>
        <w:t xml:space="preserve"> ד' פרידמן "שיקול דעת שיפוטי בהעמדה  לדין פלילי" הפרקליט כרך לה 155 (1983)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7B69" w14:textId="7E6CA941" w:rsidR="00633CC8" w:rsidRDefault="000B2A65" w:rsidP="000B2A65">
    <w:pPr>
      <w:bidi/>
    </w:pPr>
    <w:r>
      <w:rPr>
        <w:rFonts w:hint="cs"/>
        <w:rtl/>
      </w:rPr>
      <w:t xml:space="preserve">עונשין מצטברת                                                                                                              איתמר וקס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4C0"/>
    <w:multiLevelType w:val="multilevel"/>
    <w:tmpl w:val="14206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925DBB"/>
    <w:multiLevelType w:val="multilevel"/>
    <w:tmpl w:val="508A4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E7312F"/>
    <w:multiLevelType w:val="multilevel"/>
    <w:tmpl w:val="37565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1C219C"/>
    <w:multiLevelType w:val="multilevel"/>
    <w:tmpl w:val="242E4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231511"/>
    <w:multiLevelType w:val="multilevel"/>
    <w:tmpl w:val="DF764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326055F"/>
    <w:multiLevelType w:val="multilevel"/>
    <w:tmpl w:val="57220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4CF1B9A"/>
    <w:multiLevelType w:val="multilevel"/>
    <w:tmpl w:val="0CB61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5954C57"/>
    <w:multiLevelType w:val="multilevel"/>
    <w:tmpl w:val="FB0453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6383066"/>
    <w:multiLevelType w:val="multilevel"/>
    <w:tmpl w:val="D7A2D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6546290"/>
    <w:multiLevelType w:val="multilevel"/>
    <w:tmpl w:val="11624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71F570C"/>
    <w:multiLevelType w:val="multilevel"/>
    <w:tmpl w:val="710AF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760165E"/>
    <w:multiLevelType w:val="multilevel"/>
    <w:tmpl w:val="B3BE2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76903E4"/>
    <w:multiLevelType w:val="multilevel"/>
    <w:tmpl w:val="E9B2E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7881CE6"/>
    <w:multiLevelType w:val="multilevel"/>
    <w:tmpl w:val="A6BCF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8F958BA"/>
    <w:multiLevelType w:val="multilevel"/>
    <w:tmpl w:val="50DC9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908319E"/>
    <w:multiLevelType w:val="multilevel"/>
    <w:tmpl w:val="899A7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92C127D"/>
    <w:multiLevelType w:val="multilevel"/>
    <w:tmpl w:val="D15A0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093975DE"/>
    <w:multiLevelType w:val="multilevel"/>
    <w:tmpl w:val="49A0D7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9F36F15"/>
    <w:multiLevelType w:val="multilevel"/>
    <w:tmpl w:val="A7947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B81119B"/>
    <w:multiLevelType w:val="multilevel"/>
    <w:tmpl w:val="20166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C3F6F93"/>
    <w:multiLevelType w:val="multilevel"/>
    <w:tmpl w:val="45BCD33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D517BDD"/>
    <w:multiLevelType w:val="multilevel"/>
    <w:tmpl w:val="523A1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0DAC1FA7"/>
    <w:multiLevelType w:val="multilevel"/>
    <w:tmpl w:val="222A1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F0E470C"/>
    <w:multiLevelType w:val="multilevel"/>
    <w:tmpl w:val="94E20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F1009CC"/>
    <w:multiLevelType w:val="multilevel"/>
    <w:tmpl w:val="19C85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F7B1125"/>
    <w:multiLevelType w:val="multilevel"/>
    <w:tmpl w:val="C4522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0F9A4B83"/>
    <w:multiLevelType w:val="multilevel"/>
    <w:tmpl w:val="30987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0B23155"/>
    <w:multiLevelType w:val="multilevel"/>
    <w:tmpl w:val="8A7EA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0BB7979"/>
    <w:multiLevelType w:val="multilevel"/>
    <w:tmpl w:val="EC123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1E77622"/>
    <w:multiLevelType w:val="multilevel"/>
    <w:tmpl w:val="7FEAA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32F1C50"/>
    <w:multiLevelType w:val="multilevel"/>
    <w:tmpl w:val="A41AE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39D24B9"/>
    <w:multiLevelType w:val="multilevel"/>
    <w:tmpl w:val="108411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154E7F73"/>
    <w:multiLevelType w:val="multilevel"/>
    <w:tmpl w:val="653C37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15C60ED7"/>
    <w:multiLevelType w:val="multilevel"/>
    <w:tmpl w:val="168A2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15F51948"/>
    <w:multiLevelType w:val="multilevel"/>
    <w:tmpl w:val="2C901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164047A5"/>
    <w:multiLevelType w:val="multilevel"/>
    <w:tmpl w:val="A650CE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17AC43AC"/>
    <w:multiLevelType w:val="multilevel"/>
    <w:tmpl w:val="A5567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7CA4E8D"/>
    <w:multiLevelType w:val="multilevel"/>
    <w:tmpl w:val="85A8F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8232C2D"/>
    <w:multiLevelType w:val="multilevel"/>
    <w:tmpl w:val="FD10E93E"/>
    <w:lvl w:ilvl="0">
      <w:start w:val="1"/>
      <w:numFmt w:val="decimal"/>
      <w:lvlText w:val="(%1)"/>
      <w:lvlJc w:val="left"/>
      <w:pPr>
        <w:ind w:left="720" w:hanging="360"/>
      </w:pPr>
      <w:rPr>
        <w:rFonts w:ascii="David" w:eastAsia="David" w:hAnsi="David" w:cs="David"/>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18E66713"/>
    <w:multiLevelType w:val="multilevel"/>
    <w:tmpl w:val="FD5E9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19283948"/>
    <w:multiLevelType w:val="multilevel"/>
    <w:tmpl w:val="5DF033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1A2A684D"/>
    <w:multiLevelType w:val="multilevel"/>
    <w:tmpl w:val="392A7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1AA26776"/>
    <w:multiLevelType w:val="multilevel"/>
    <w:tmpl w:val="ABC29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1BDA2AC1"/>
    <w:multiLevelType w:val="multilevel"/>
    <w:tmpl w:val="E38C1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1CA22E08"/>
    <w:multiLevelType w:val="multilevel"/>
    <w:tmpl w:val="254C6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1CB44A4E"/>
    <w:multiLevelType w:val="multilevel"/>
    <w:tmpl w:val="C6B0D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DA27BB6"/>
    <w:multiLevelType w:val="multilevel"/>
    <w:tmpl w:val="9C8C1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1DC82D14"/>
    <w:multiLevelType w:val="multilevel"/>
    <w:tmpl w:val="3D7635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1E3C0AF1"/>
    <w:multiLevelType w:val="multilevel"/>
    <w:tmpl w:val="FA007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E600478"/>
    <w:multiLevelType w:val="multilevel"/>
    <w:tmpl w:val="6008A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1EED24B8"/>
    <w:multiLevelType w:val="multilevel"/>
    <w:tmpl w:val="A8DE0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1F3C014C"/>
    <w:multiLevelType w:val="multilevel"/>
    <w:tmpl w:val="C9EE4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20BB5E7A"/>
    <w:multiLevelType w:val="multilevel"/>
    <w:tmpl w:val="4F142A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20DA720F"/>
    <w:multiLevelType w:val="multilevel"/>
    <w:tmpl w:val="057A9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20F04C43"/>
    <w:multiLevelType w:val="multilevel"/>
    <w:tmpl w:val="E37E1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21DC2539"/>
    <w:multiLevelType w:val="multilevel"/>
    <w:tmpl w:val="680C2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224A3B19"/>
    <w:multiLevelType w:val="multilevel"/>
    <w:tmpl w:val="C4125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22D33A6B"/>
    <w:multiLevelType w:val="multilevel"/>
    <w:tmpl w:val="D60644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23010EED"/>
    <w:multiLevelType w:val="multilevel"/>
    <w:tmpl w:val="ACEA1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238F53D6"/>
    <w:multiLevelType w:val="multilevel"/>
    <w:tmpl w:val="FE325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249515BE"/>
    <w:multiLevelType w:val="multilevel"/>
    <w:tmpl w:val="996E9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24C84454"/>
    <w:multiLevelType w:val="multilevel"/>
    <w:tmpl w:val="F70C1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252D7984"/>
    <w:multiLevelType w:val="multilevel"/>
    <w:tmpl w:val="2D3A8D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25846C71"/>
    <w:multiLevelType w:val="multilevel"/>
    <w:tmpl w:val="143226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25887A37"/>
    <w:multiLevelType w:val="multilevel"/>
    <w:tmpl w:val="BEF2F5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26944212"/>
    <w:multiLevelType w:val="multilevel"/>
    <w:tmpl w:val="F4BEB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26B536E2"/>
    <w:multiLevelType w:val="multilevel"/>
    <w:tmpl w:val="74D6A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26CE6593"/>
    <w:multiLevelType w:val="multilevel"/>
    <w:tmpl w:val="29C8421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28323AC8"/>
    <w:multiLevelType w:val="multilevel"/>
    <w:tmpl w:val="9E1AC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291F5279"/>
    <w:multiLevelType w:val="multilevel"/>
    <w:tmpl w:val="43022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2972378D"/>
    <w:multiLevelType w:val="multilevel"/>
    <w:tmpl w:val="94AC0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2B63309E"/>
    <w:multiLevelType w:val="multilevel"/>
    <w:tmpl w:val="BFACB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2E5A7A49"/>
    <w:multiLevelType w:val="multilevel"/>
    <w:tmpl w:val="1B444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2F1B6C37"/>
    <w:multiLevelType w:val="multilevel"/>
    <w:tmpl w:val="A16C5EC6"/>
    <w:lvl w:ilvl="0">
      <w:start w:val="1"/>
      <w:numFmt w:val="decimal"/>
      <w:lvlText w:val="(%1)"/>
      <w:lvlJc w:val="left"/>
      <w:pPr>
        <w:ind w:left="720" w:hanging="360"/>
      </w:pPr>
      <w:rPr>
        <w:rFonts w:ascii="David" w:eastAsia="David" w:hAnsi="David" w:cs="David"/>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308462C8"/>
    <w:multiLevelType w:val="multilevel"/>
    <w:tmpl w:val="E06AD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32774757"/>
    <w:multiLevelType w:val="multilevel"/>
    <w:tmpl w:val="318AD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329B10A6"/>
    <w:multiLevelType w:val="multilevel"/>
    <w:tmpl w:val="A3E04650"/>
    <w:lvl w:ilvl="0">
      <w:start w:val="1"/>
      <w:numFmt w:val="decimal"/>
      <w:lvlText w:val="(%1)"/>
      <w:lvlJc w:val="left"/>
      <w:pPr>
        <w:ind w:left="720" w:hanging="360"/>
      </w:pPr>
      <w:rPr>
        <w:rFonts w:ascii="David" w:eastAsia="David" w:hAnsi="David" w:cs="David"/>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34055393"/>
    <w:multiLevelType w:val="multilevel"/>
    <w:tmpl w:val="CD8AA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34AF5229"/>
    <w:multiLevelType w:val="multilevel"/>
    <w:tmpl w:val="7194BE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383F7CD0"/>
    <w:multiLevelType w:val="multilevel"/>
    <w:tmpl w:val="D7D6B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38D57392"/>
    <w:multiLevelType w:val="multilevel"/>
    <w:tmpl w:val="EDDEE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3AB040AD"/>
    <w:multiLevelType w:val="multilevel"/>
    <w:tmpl w:val="BF14F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3B2E21C6"/>
    <w:multiLevelType w:val="multilevel"/>
    <w:tmpl w:val="B32874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3CE263FF"/>
    <w:multiLevelType w:val="multilevel"/>
    <w:tmpl w:val="08B2D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3D2610F4"/>
    <w:multiLevelType w:val="multilevel"/>
    <w:tmpl w:val="232CA3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3D45469C"/>
    <w:multiLevelType w:val="multilevel"/>
    <w:tmpl w:val="43045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3D4D765C"/>
    <w:multiLevelType w:val="multilevel"/>
    <w:tmpl w:val="0596A55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7" w15:restartNumberingAfterBreak="0">
    <w:nsid w:val="3F16787C"/>
    <w:multiLevelType w:val="multilevel"/>
    <w:tmpl w:val="1D0C9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3F265921"/>
    <w:multiLevelType w:val="multilevel"/>
    <w:tmpl w:val="30D81B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9" w15:restartNumberingAfterBreak="0">
    <w:nsid w:val="3F99076B"/>
    <w:multiLevelType w:val="multilevel"/>
    <w:tmpl w:val="70CCD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40107007"/>
    <w:multiLevelType w:val="multilevel"/>
    <w:tmpl w:val="FD88E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402B6496"/>
    <w:multiLevelType w:val="multilevel"/>
    <w:tmpl w:val="1AFE0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40DC75A6"/>
    <w:multiLevelType w:val="multilevel"/>
    <w:tmpl w:val="46209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410D3FEE"/>
    <w:multiLevelType w:val="multilevel"/>
    <w:tmpl w:val="B9F0B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4113354E"/>
    <w:multiLevelType w:val="multilevel"/>
    <w:tmpl w:val="4762F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421F6963"/>
    <w:multiLevelType w:val="multilevel"/>
    <w:tmpl w:val="AE0C8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42270DC0"/>
    <w:multiLevelType w:val="multilevel"/>
    <w:tmpl w:val="3C668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43861E44"/>
    <w:multiLevelType w:val="multilevel"/>
    <w:tmpl w:val="9EA48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44A11D14"/>
    <w:multiLevelType w:val="multilevel"/>
    <w:tmpl w:val="92240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44B759D5"/>
    <w:multiLevelType w:val="multilevel"/>
    <w:tmpl w:val="1FEC2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44E67E3D"/>
    <w:multiLevelType w:val="multilevel"/>
    <w:tmpl w:val="723E4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453D6965"/>
    <w:multiLevelType w:val="multilevel"/>
    <w:tmpl w:val="342246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15:restartNumberingAfterBreak="0">
    <w:nsid w:val="45935AAB"/>
    <w:multiLevelType w:val="multilevel"/>
    <w:tmpl w:val="21D40F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3" w15:restartNumberingAfterBreak="0">
    <w:nsid w:val="46E206C4"/>
    <w:multiLevelType w:val="multilevel"/>
    <w:tmpl w:val="93F6D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47541321"/>
    <w:multiLevelType w:val="multilevel"/>
    <w:tmpl w:val="0B448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4769565E"/>
    <w:multiLevelType w:val="multilevel"/>
    <w:tmpl w:val="3E2EE8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6" w15:restartNumberingAfterBreak="0">
    <w:nsid w:val="47F71A16"/>
    <w:multiLevelType w:val="multilevel"/>
    <w:tmpl w:val="EA3CA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481B70A1"/>
    <w:multiLevelType w:val="multilevel"/>
    <w:tmpl w:val="4B9E5358"/>
    <w:lvl w:ilvl="0">
      <w:start w:val="1"/>
      <w:numFmt w:val="decimal"/>
      <w:lvlText w:val="%1."/>
      <w:lvlJc w:val="left"/>
      <w:pPr>
        <w:ind w:left="720" w:hanging="360"/>
      </w:pPr>
      <w:rPr>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482026F3"/>
    <w:multiLevelType w:val="multilevel"/>
    <w:tmpl w:val="EAE01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48942A4D"/>
    <w:multiLevelType w:val="multilevel"/>
    <w:tmpl w:val="01160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494C2F51"/>
    <w:multiLevelType w:val="multilevel"/>
    <w:tmpl w:val="09CE8F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1" w15:restartNumberingAfterBreak="0">
    <w:nsid w:val="49742F04"/>
    <w:multiLevelType w:val="hybridMultilevel"/>
    <w:tmpl w:val="F9C6C020"/>
    <w:lvl w:ilvl="0" w:tplc="69D20E24">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498E2242"/>
    <w:multiLevelType w:val="multilevel"/>
    <w:tmpl w:val="FB64E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4A8F0A74"/>
    <w:multiLevelType w:val="multilevel"/>
    <w:tmpl w:val="4B0EE3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4" w15:restartNumberingAfterBreak="0">
    <w:nsid w:val="4E0D0537"/>
    <w:multiLevelType w:val="multilevel"/>
    <w:tmpl w:val="68E0D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4EB545CA"/>
    <w:multiLevelType w:val="multilevel"/>
    <w:tmpl w:val="542C7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15:restartNumberingAfterBreak="0">
    <w:nsid w:val="4F1D5190"/>
    <w:multiLevelType w:val="multilevel"/>
    <w:tmpl w:val="8B48F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4FC87FBD"/>
    <w:multiLevelType w:val="multilevel"/>
    <w:tmpl w:val="84E49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4FF94E60"/>
    <w:multiLevelType w:val="multilevel"/>
    <w:tmpl w:val="FC8C38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9" w15:restartNumberingAfterBreak="0">
    <w:nsid w:val="500D4A04"/>
    <w:multiLevelType w:val="multilevel"/>
    <w:tmpl w:val="848A30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0" w15:restartNumberingAfterBreak="0">
    <w:nsid w:val="516F462E"/>
    <w:multiLevelType w:val="multilevel"/>
    <w:tmpl w:val="10587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52DE6757"/>
    <w:multiLevelType w:val="multilevel"/>
    <w:tmpl w:val="9ED25A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2" w15:restartNumberingAfterBreak="0">
    <w:nsid w:val="52EC7849"/>
    <w:multiLevelType w:val="multilevel"/>
    <w:tmpl w:val="B7F6F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5325795B"/>
    <w:multiLevelType w:val="multilevel"/>
    <w:tmpl w:val="EF5C4B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4" w15:restartNumberingAfterBreak="0">
    <w:nsid w:val="551F4408"/>
    <w:multiLevelType w:val="multilevel"/>
    <w:tmpl w:val="58180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56316C84"/>
    <w:multiLevelType w:val="multilevel"/>
    <w:tmpl w:val="CBBEF0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6" w15:restartNumberingAfterBreak="0">
    <w:nsid w:val="57BB5D37"/>
    <w:multiLevelType w:val="multilevel"/>
    <w:tmpl w:val="9BF6B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57F81AB5"/>
    <w:multiLevelType w:val="multilevel"/>
    <w:tmpl w:val="A02A0D0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8" w15:restartNumberingAfterBreak="0">
    <w:nsid w:val="581448D2"/>
    <w:multiLevelType w:val="multilevel"/>
    <w:tmpl w:val="B8285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58446A1E"/>
    <w:multiLevelType w:val="multilevel"/>
    <w:tmpl w:val="A476D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590A2558"/>
    <w:multiLevelType w:val="multilevel"/>
    <w:tmpl w:val="AA889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5A0547E9"/>
    <w:multiLevelType w:val="multilevel"/>
    <w:tmpl w:val="F98E62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2" w15:restartNumberingAfterBreak="0">
    <w:nsid w:val="5A24553D"/>
    <w:multiLevelType w:val="multilevel"/>
    <w:tmpl w:val="9F169A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3" w15:restartNumberingAfterBreak="0">
    <w:nsid w:val="5A5D7458"/>
    <w:multiLevelType w:val="multilevel"/>
    <w:tmpl w:val="5C3CE3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4" w15:restartNumberingAfterBreak="0">
    <w:nsid w:val="5BCE3A6A"/>
    <w:multiLevelType w:val="multilevel"/>
    <w:tmpl w:val="6002A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5C241767"/>
    <w:multiLevelType w:val="multilevel"/>
    <w:tmpl w:val="1DD2748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6" w15:restartNumberingAfterBreak="0">
    <w:nsid w:val="5C4E6C62"/>
    <w:multiLevelType w:val="multilevel"/>
    <w:tmpl w:val="7602B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5C697A43"/>
    <w:multiLevelType w:val="multilevel"/>
    <w:tmpl w:val="5DCAA5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8" w15:restartNumberingAfterBreak="0">
    <w:nsid w:val="5CC946B9"/>
    <w:multiLevelType w:val="multilevel"/>
    <w:tmpl w:val="BF0A6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5D085028"/>
    <w:multiLevelType w:val="multilevel"/>
    <w:tmpl w:val="B970B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5E97212F"/>
    <w:multiLevelType w:val="multilevel"/>
    <w:tmpl w:val="68AAA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5F1044C3"/>
    <w:multiLevelType w:val="multilevel"/>
    <w:tmpl w:val="755CBB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2" w15:restartNumberingAfterBreak="0">
    <w:nsid w:val="5FC26562"/>
    <w:multiLevelType w:val="multilevel"/>
    <w:tmpl w:val="44A60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3" w15:restartNumberingAfterBreak="0">
    <w:nsid w:val="60794816"/>
    <w:multiLevelType w:val="multilevel"/>
    <w:tmpl w:val="65B8B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60CE0EC8"/>
    <w:multiLevelType w:val="multilevel"/>
    <w:tmpl w:val="6602E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610B28F6"/>
    <w:multiLevelType w:val="multilevel"/>
    <w:tmpl w:val="29702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615829BE"/>
    <w:multiLevelType w:val="multilevel"/>
    <w:tmpl w:val="0DE68A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7" w15:restartNumberingAfterBreak="0">
    <w:nsid w:val="61D91A6E"/>
    <w:multiLevelType w:val="multilevel"/>
    <w:tmpl w:val="3F5AB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61F24A67"/>
    <w:multiLevelType w:val="multilevel"/>
    <w:tmpl w:val="50263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621D44B2"/>
    <w:multiLevelType w:val="multilevel"/>
    <w:tmpl w:val="5E184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624E08AD"/>
    <w:multiLevelType w:val="multilevel"/>
    <w:tmpl w:val="2DB28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63FC06E9"/>
    <w:multiLevelType w:val="multilevel"/>
    <w:tmpl w:val="ADE0D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640D25E9"/>
    <w:multiLevelType w:val="multilevel"/>
    <w:tmpl w:val="3B6033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3" w15:restartNumberingAfterBreak="0">
    <w:nsid w:val="64684135"/>
    <w:multiLevelType w:val="multilevel"/>
    <w:tmpl w:val="8598A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4" w15:restartNumberingAfterBreak="0">
    <w:nsid w:val="65455D1D"/>
    <w:multiLevelType w:val="multilevel"/>
    <w:tmpl w:val="F064D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654F5E5B"/>
    <w:multiLevelType w:val="multilevel"/>
    <w:tmpl w:val="0BC4B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6" w15:restartNumberingAfterBreak="0">
    <w:nsid w:val="6593107E"/>
    <w:multiLevelType w:val="multilevel"/>
    <w:tmpl w:val="EB76C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66307D49"/>
    <w:multiLevelType w:val="multilevel"/>
    <w:tmpl w:val="46FA5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670870D1"/>
    <w:multiLevelType w:val="multilevel"/>
    <w:tmpl w:val="BB3EE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67CD6CFE"/>
    <w:multiLevelType w:val="multilevel"/>
    <w:tmpl w:val="21C25C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0" w15:restartNumberingAfterBreak="0">
    <w:nsid w:val="6921752B"/>
    <w:multiLevelType w:val="multilevel"/>
    <w:tmpl w:val="9D44B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694666FC"/>
    <w:multiLevelType w:val="multilevel"/>
    <w:tmpl w:val="20B29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69911B99"/>
    <w:multiLevelType w:val="multilevel"/>
    <w:tmpl w:val="EF902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6A1163BC"/>
    <w:multiLevelType w:val="multilevel"/>
    <w:tmpl w:val="F15842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4" w15:restartNumberingAfterBreak="0">
    <w:nsid w:val="6A5929F4"/>
    <w:multiLevelType w:val="multilevel"/>
    <w:tmpl w:val="66BEF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6A5D4C1C"/>
    <w:multiLevelType w:val="multilevel"/>
    <w:tmpl w:val="1A0A5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15:restartNumberingAfterBreak="0">
    <w:nsid w:val="6B0B46AF"/>
    <w:multiLevelType w:val="multilevel"/>
    <w:tmpl w:val="F9108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6BFC6250"/>
    <w:multiLevelType w:val="multilevel"/>
    <w:tmpl w:val="C374F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6F7B1181"/>
    <w:multiLevelType w:val="multilevel"/>
    <w:tmpl w:val="8A184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15:restartNumberingAfterBreak="0">
    <w:nsid w:val="6FB06FD8"/>
    <w:multiLevelType w:val="multilevel"/>
    <w:tmpl w:val="EC0402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0" w15:restartNumberingAfterBreak="0">
    <w:nsid w:val="6FC40597"/>
    <w:multiLevelType w:val="multilevel"/>
    <w:tmpl w:val="65F84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15:restartNumberingAfterBreak="0">
    <w:nsid w:val="6FD62594"/>
    <w:multiLevelType w:val="multilevel"/>
    <w:tmpl w:val="9A3EA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70442A1A"/>
    <w:multiLevelType w:val="multilevel"/>
    <w:tmpl w:val="CC86A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70930959"/>
    <w:multiLevelType w:val="multilevel"/>
    <w:tmpl w:val="9A424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70E30DB2"/>
    <w:multiLevelType w:val="multilevel"/>
    <w:tmpl w:val="48FA2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71A353B0"/>
    <w:multiLevelType w:val="multilevel"/>
    <w:tmpl w:val="76A89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72A61FF6"/>
    <w:multiLevelType w:val="multilevel"/>
    <w:tmpl w:val="A178E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72DB1D99"/>
    <w:multiLevelType w:val="multilevel"/>
    <w:tmpl w:val="3A7E6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74BA5ACB"/>
    <w:multiLevelType w:val="multilevel"/>
    <w:tmpl w:val="BBA06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15:restartNumberingAfterBreak="0">
    <w:nsid w:val="757E4191"/>
    <w:multiLevelType w:val="multilevel"/>
    <w:tmpl w:val="4E046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75BA376E"/>
    <w:multiLevelType w:val="multilevel"/>
    <w:tmpl w:val="6D6C4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776F3D6C"/>
    <w:multiLevelType w:val="multilevel"/>
    <w:tmpl w:val="14C2A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792B2EC2"/>
    <w:multiLevelType w:val="multilevel"/>
    <w:tmpl w:val="05C83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7B165E5F"/>
    <w:multiLevelType w:val="multilevel"/>
    <w:tmpl w:val="6076E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7B5F2D29"/>
    <w:multiLevelType w:val="multilevel"/>
    <w:tmpl w:val="656431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5" w15:restartNumberingAfterBreak="0">
    <w:nsid w:val="7E0B2EBB"/>
    <w:multiLevelType w:val="multilevel"/>
    <w:tmpl w:val="D7D6B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6" w15:restartNumberingAfterBreak="0">
    <w:nsid w:val="7F6E7598"/>
    <w:multiLevelType w:val="multilevel"/>
    <w:tmpl w:val="2D4AC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15:restartNumberingAfterBreak="0">
    <w:nsid w:val="7FB508E1"/>
    <w:multiLevelType w:val="multilevel"/>
    <w:tmpl w:val="8AB82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8" w15:restartNumberingAfterBreak="0">
    <w:nsid w:val="7FBD4D0F"/>
    <w:multiLevelType w:val="multilevel"/>
    <w:tmpl w:val="D9787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5746771">
    <w:abstractNumId w:val="176"/>
  </w:num>
  <w:num w:numId="2" w16cid:durableId="660085547">
    <w:abstractNumId w:val="86"/>
  </w:num>
  <w:num w:numId="3" w16cid:durableId="1205412187">
    <w:abstractNumId w:val="110"/>
  </w:num>
  <w:num w:numId="4" w16cid:durableId="1170680349">
    <w:abstractNumId w:val="166"/>
  </w:num>
  <w:num w:numId="5" w16cid:durableId="404425717">
    <w:abstractNumId w:val="87"/>
  </w:num>
  <w:num w:numId="6" w16cid:durableId="1053233258">
    <w:abstractNumId w:val="131"/>
  </w:num>
  <w:num w:numId="7" w16cid:durableId="1679426132">
    <w:abstractNumId w:val="145"/>
  </w:num>
  <w:num w:numId="8" w16cid:durableId="780338285">
    <w:abstractNumId w:val="184"/>
  </w:num>
  <w:num w:numId="9" w16cid:durableId="476068633">
    <w:abstractNumId w:val="119"/>
  </w:num>
  <w:num w:numId="10" w16cid:durableId="134378259">
    <w:abstractNumId w:val="2"/>
  </w:num>
  <w:num w:numId="11" w16cid:durableId="1743093330">
    <w:abstractNumId w:val="97"/>
  </w:num>
  <w:num w:numId="12" w16cid:durableId="613173448">
    <w:abstractNumId w:val="160"/>
  </w:num>
  <w:num w:numId="13" w16cid:durableId="715351182">
    <w:abstractNumId w:val="60"/>
  </w:num>
  <w:num w:numId="14" w16cid:durableId="124201861">
    <w:abstractNumId w:val="186"/>
  </w:num>
  <w:num w:numId="15" w16cid:durableId="498809786">
    <w:abstractNumId w:val="20"/>
  </w:num>
  <w:num w:numId="16" w16cid:durableId="1141389358">
    <w:abstractNumId w:val="104"/>
  </w:num>
  <w:num w:numId="17" w16cid:durableId="1908493712">
    <w:abstractNumId w:val="102"/>
  </w:num>
  <w:num w:numId="18" w16cid:durableId="1512530961">
    <w:abstractNumId w:val="146"/>
  </w:num>
  <w:num w:numId="19" w16cid:durableId="1348873164">
    <w:abstractNumId w:val="118"/>
  </w:num>
  <w:num w:numId="20" w16cid:durableId="12926418">
    <w:abstractNumId w:val="28"/>
  </w:num>
  <w:num w:numId="21" w16cid:durableId="1798402912">
    <w:abstractNumId w:val="4"/>
  </w:num>
  <w:num w:numId="22" w16cid:durableId="5786798">
    <w:abstractNumId w:val="27"/>
  </w:num>
  <w:num w:numId="23" w16cid:durableId="997919564">
    <w:abstractNumId w:val="101"/>
  </w:num>
  <w:num w:numId="24" w16cid:durableId="1083452844">
    <w:abstractNumId w:val="179"/>
  </w:num>
  <w:num w:numId="25" w16cid:durableId="52776179">
    <w:abstractNumId w:val="106"/>
  </w:num>
  <w:num w:numId="26" w16cid:durableId="1113669577">
    <w:abstractNumId w:val="62"/>
  </w:num>
  <w:num w:numId="27" w16cid:durableId="1083724404">
    <w:abstractNumId w:val="77"/>
  </w:num>
  <w:num w:numId="28" w16cid:durableId="1802647106">
    <w:abstractNumId w:val="80"/>
  </w:num>
  <w:num w:numId="29" w16cid:durableId="402143737">
    <w:abstractNumId w:val="123"/>
  </w:num>
  <w:num w:numId="30" w16cid:durableId="1256136131">
    <w:abstractNumId w:val="105"/>
  </w:num>
  <w:num w:numId="31" w16cid:durableId="1821186705">
    <w:abstractNumId w:val="159"/>
  </w:num>
  <w:num w:numId="32" w16cid:durableId="1445540462">
    <w:abstractNumId w:val="46"/>
  </w:num>
  <w:num w:numId="33" w16cid:durableId="70667256">
    <w:abstractNumId w:val="163"/>
  </w:num>
  <w:num w:numId="34" w16cid:durableId="587739905">
    <w:abstractNumId w:val="44"/>
  </w:num>
  <w:num w:numId="35" w16cid:durableId="847476393">
    <w:abstractNumId w:val="124"/>
  </w:num>
  <w:num w:numId="36" w16cid:durableId="451096320">
    <w:abstractNumId w:val="89"/>
  </w:num>
  <w:num w:numId="37" w16cid:durableId="1867137416">
    <w:abstractNumId w:val="13"/>
  </w:num>
  <w:num w:numId="38" w16cid:durableId="1001810006">
    <w:abstractNumId w:val="138"/>
  </w:num>
  <w:num w:numId="39" w16cid:durableId="327557069">
    <w:abstractNumId w:val="94"/>
  </w:num>
  <w:num w:numId="40" w16cid:durableId="1597667745">
    <w:abstractNumId w:val="172"/>
  </w:num>
  <w:num w:numId="41" w16cid:durableId="821048964">
    <w:abstractNumId w:val="50"/>
  </w:num>
  <w:num w:numId="42" w16cid:durableId="1412700456">
    <w:abstractNumId w:val="75"/>
  </w:num>
  <w:num w:numId="43" w16cid:durableId="1679580448">
    <w:abstractNumId w:val="53"/>
  </w:num>
  <w:num w:numId="44" w16cid:durableId="1466392689">
    <w:abstractNumId w:val="98"/>
  </w:num>
  <w:num w:numId="45" w16cid:durableId="1046486270">
    <w:abstractNumId w:val="99"/>
  </w:num>
  <w:num w:numId="46" w16cid:durableId="219829284">
    <w:abstractNumId w:val="126"/>
  </w:num>
  <w:num w:numId="47" w16cid:durableId="1738815932">
    <w:abstractNumId w:val="132"/>
  </w:num>
  <w:num w:numId="48" w16cid:durableId="133185219">
    <w:abstractNumId w:val="140"/>
  </w:num>
  <w:num w:numId="49" w16cid:durableId="1868716497">
    <w:abstractNumId w:val="39"/>
  </w:num>
  <w:num w:numId="50" w16cid:durableId="647979397">
    <w:abstractNumId w:val="34"/>
  </w:num>
  <w:num w:numId="51" w16cid:durableId="1531527364">
    <w:abstractNumId w:val="10"/>
  </w:num>
  <w:num w:numId="52" w16cid:durableId="1992901557">
    <w:abstractNumId w:val="9"/>
  </w:num>
  <w:num w:numId="53" w16cid:durableId="557086549">
    <w:abstractNumId w:val="117"/>
  </w:num>
  <w:num w:numId="54" w16cid:durableId="1223755547">
    <w:abstractNumId w:val="169"/>
  </w:num>
  <w:num w:numId="55" w16cid:durableId="1651399804">
    <w:abstractNumId w:val="108"/>
  </w:num>
  <w:num w:numId="56" w16cid:durableId="2104760589">
    <w:abstractNumId w:val="32"/>
  </w:num>
  <w:num w:numId="57" w16cid:durableId="377630853">
    <w:abstractNumId w:val="84"/>
  </w:num>
  <w:num w:numId="58" w16cid:durableId="1140879034">
    <w:abstractNumId w:val="14"/>
  </w:num>
  <w:num w:numId="59" w16cid:durableId="1636906419">
    <w:abstractNumId w:val="78"/>
  </w:num>
  <w:num w:numId="60" w16cid:durableId="1215002320">
    <w:abstractNumId w:val="151"/>
  </w:num>
  <w:num w:numId="61" w16cid:durableId="1683968789">
    <w:abstractNumId w:val="185"/>
  </w:num>
  <w:num w:numId="62" w16cid:durableId="1995186218">
    <w:abstractNumId w:val="133"/>
  </w:num>
  <w:num w:numId="63" w16cid:durableId="95518007">
    <w:abstractNumId w:val="36"/>
  </w:num>
  <w:num w:numId="64" w16cid:durableId="301348090">
    <w:abstractNumId w:val="5"/>
  </w:num>
  <w:num w:numId="65" w16cid:durableId="825436123">
    <w:abstractNumId w:val="49"/>
  </w:num>
  <w:num w:numId="66" w16cid:durableId="1310786439">
    <w:abstractNumId w:val="51"/>
  </w:num>
  <w:num w:numId="67" w16cid:durableId="1455296616">
    <w:abstractNumId w:val="1"/>
  </w:num>
  <w:num w:numId="68" w16cid:durableId="1105419377">
    <w:abstractNumId w:val="83"/>
  </w:num>
  <w:num w:numId="69" w16cid:durableId="731348582">
    <w:abstractNumId w:val="82"/>
  </w:num>
  <w:num w:numId="70" w16cid:durableId="1641110082">
    <w:abstractNumId w:val="90"/>
  </w:num>
  <w:num w:numId="71" w16cid:durableId="101071728">
    <w:abstractNumId w:val="73"/>
  </w:num>
  <w:num w:numId="72" w16cid:durableId="2029060891">
    <w:abstractNumId w:val="158"/>
  </w:num>
  <w:num w:numId="73" w16cid:durableId="2058966652">
    <w:abstractNumId w:val="113"/>
  </w:num>
  <w:num w:numId="74" w16cid:durableId="797795635">
    <w:abstractNumId w:val="71"/>
  </w:num>
  <w:num w:numId="75" w16cid:durableId="256987605">
    <w:abstractNumId w:val="128"/>
  </w:num>
  <w:num w:numId="76" w16cid:durableId="1571575794">
    <w:abstractNumId w:val="54"/>
  </w:num>
  <w:num w:numId="77" w16cid:durableId="834421079">
    <w:abstractNumId w:val="72"/>
  </w:num>
  <w:num w:numId="78" w16cid:durableId="565266490">
    <w:abstractNumId w:val="168"/>
  </w:num>
  <w:num w:numId="79" w16cid:durableId="156464929">
    <w:abstractNumId w:val="130"/>
  </w:num>
  <w:num w:numId="80" w16cid:durableId="405150814">
    <w:abstractNumId w:val="134"/>
  </w:num>
  <w:num w:numId="81" w16cid:durableId="1676108578">
    <w:abstractNumId w:val="63"/>
  </w:num>
  <w:num w:numId="82" w16cid:durableId="66803319">
    <w:abstractNumId w:val="188"/>
  </w:num>
  <w:num w:numId="83" w16cid:durableId="1682708067">
    <w:abstractNumId w:val="125"/>
  </w:num>
  <w:num w:numId="84" w16cid:durableId="1642081511">
    <w:abstractNumId w:val="92"/>
  </w:num>
  <w:num w:numId="85" w16cid:durableId="1380519296">
    <w:abstractNumId w:val="127"/>
  </w:num>
  <w:num w:numId="86" w16cid:durableId="1019695185">
    <w:abstractNumId w:val="69"/>
  </w:num>
  <w:num w:numId="87" w16cid:durableId="1015035672">
    <w:abstractNumId w:val="43"/>
  </w:num>
  <w:num w:numId="88" w16cid:durableId="1795782156">
    <w:abstractNumId w:val="42"/>
  </w:num>
  <w:num w:numId="89" w16cid:durableId="112868965">
    <w:abstractNumId w:val="26"/>
  </w:num>
  <w:num w:numId="90" w16cid:durableId="643239160">
    <w:abstractNumId w:val="33"/>
  </w:num>
  <w:num w:numId="91" w16cid:durableId="1210998900">
    <w:abstractNumId w:val="161"/>
  </w:num>
  <w:num w:numId="92" w16cid:durableId="527373644">
    <w:abstractNumId w:val="7"/>
  </w:num>
  <w:num w:numId="93" w16cid:durableId="1998992683">
    <w:abstractNumId w:val="107"/>
  </w:num>
  <w:num w:numId="94" w16cid:durableId="1556239329">
    <w:abstractNumId w:val="182"/>
  </w:num>
  <w:num w:numId="95" w16cid:durableId="770977862">
    <w:abstractNumId w:val="17"/>
  </w:num>
  <w:num w:numId="96" w16cid:durableId="478693602">
    <w:abstractNumId w:val="18"/>
  </w:num>
  <w:num w:numId="97" w16cid:durableId="1727679740">
    <w:abstractNumId w:val="47"/>
  </w:num>
  <w:num w:numId="98" w16cid:durableId="1603877252">
    <w:abstractNumId w:val="180"/>
  </w:num>
  <w:num w:numId="99" w16cid:durableId="1856579126">
    <w:abstractNumId w:val="96"/>
  </w:num>
  <w:num w:numId="100" w16cid:durableId="1740863144">
    <w:abstractNumId w:val="8"/>
  </w:num>
  <w:num w:numId="101" w16cid:durableId="776217211">
    <w:abstractNumId w:val="85"/>
  </w:num>
  <w:num w:numId="102" w16cid:durableId="1218976603">
    <w:abstractNumId w:val="129"/>
  </w:num>
  <w:num w:numId="103" w16cid:durableId="452485160">
    <w:abstractNumId w:val="6"/>
  </w:num>
  <w:num w:numId="104" w16cid:durableId="1108308780">
    <w:abstractNumId w:val="177"/>
  </w:num>
  <w:num w:numId="105" w16cid:durableId="1640651324">
    <w:abstractNumId w:val="41"/>
  </w:num>
  <w:num w:numId="106" w16cid:durableId="991638113">
    <w:abstractNumId w:val="157"/>
  </w:num>
  <w:num w:numId="107" w16cid:durableId="672877156">
    <w:abstractNumId w:val="137"/>
  </w:num>
  <w:num w:numId="108" w16cid:durableId="1933778806">
    <w:abstractNumId w:val="25"/>
  </w:num>
  <w:num w:numId="109" w16cid:durableId="1714570824">
    <w:abstractNumId w:val="56"/>
  </w:num>
  <w:num w:numId="110" w16cid:durableId="991635745">
    <w:abstractNumId w:val="0"/>
  </w:num>
  <w:num w:numId="111" w16cid:durableId="498271592">
    <w:abstractNumId w:val="149"/>
  </w:num>
  <w:num w:numId="112" w16cid:durableId="1471629864">
    <w:abstractNumId w:val="187"/>
  </w:num>
  <w:num w:numId="113" w16cid:durableId="2003924616">
    <w:abstractNumId w:val="120"/>
  </w:num>
  <w:num w:numId="114" w16cid:durableId="1900166176">
    <w:abstractNumId w:val="142"/>
  </w:num>
  <w:num w:numId="115" w16cid:durableId="1958874037">
    <w:abstractNumId w:val="66"/>
  </w:num>
  <w:num w:numId="116" w16cid:durableId="1557857078">
    <w:abstractNumId w:val="139"/>
  </w:num>
  <w:num w:numId="117" w16cid:durableId="1458377060">
    <w:abstractNumId w:val="136"/>
  </w:num>
  <w:num w:numId="118" w16cid:durableId="480971757">
    <w:abstractNumId w:val="67"/>
  </w:num>
  <w:num w:numId="119" w16cid:durableId="267392216">
    <w:abstractNumId w:val="141"/>
  </w:num>
  <w:num w:numId="120" w16cid:durableId="1591700160">
    <w:abstractNumId w:val="30"/>
  </w:num>
  <w:num w:numId="121" w16cid:durableId="1816336428">
    <w:abstractNumId w:val="174"/>
  </w:num>
  <w:num w:numId="122" w16cid:durableId="1826821238">
    <w:abstractNumId w:val="31"/>
  </w:num>
  <w:num w:numId="123" w16cid:durableId="1629243734">
    <w:abstractNumId w:val="88"/>
  </w:num>
  <w:num w:numId="124" w16cid:durableId="1282306025">
    <w:abstractNumId w:val="178"/>
  </w:num>
  <w:num w:numId="125" w16cid:durableId="1332295430">
    <w:abstractNumId w:val="147"/>
  </w:num>
  <w:num w:numId="126" w16cid:durableId="342098555">
    <w:abstractNumId w:val="76"/>
  </w:num>
  <w:num w:numId="127" w16cid:durableId="1286809362">
    <w:abstractNumId w:val="22"/>
  </w:num>
  <w:num w:numId="128" w16cid:durableId="1303079720">
    <w:abstractNumId w:val="64"/>
  </w:num>
  <w:num w:numId="129" w16cid:durableId="1161777804">
    <w:abstractNumId w:val="156"/>
  </w:num>
  <w:num w:numId="130" w16cid:durableId="1336571133">
    <w:abstractNumId w:val="74"/>
  </w:num>
  <w:num w:numId="131" w16cid:durableId="181945526">
    <w:abstractNumId w:val="167"/>
  </w:num>
  <w:num w:numId="132" w16cid:durableId="1077484513">
    <w:abstractNumId w:val="11"/>
  </w:num>
  <w:num w:numId="133" w16cid:durableId="1249264670">
    <w:abstractNumId w:val="58"/>
  </w:num>
  <w:num w:numId="134" w16cid:durableId="1272738790">
    <w:abstractNumId w:val="165"/>
  </w:num>
  <w:num w:numId="135" w16cid:durableId="1566988508">
    <w:abstractNumId w:val="37"/>
  </w:num>
  <w:num w:numId="136" w16cid:durableId="1405488082">
    <w:abstractNumId w:val="114"/>
  </w:num>
  <w:num w:numId="137" w16cid:durableId="15810854">
    <w:abstractNumId w:val="70"/>
  </w:num>
  <w:num w:numId="138" w16cid:durableId="553395497">
    <w:abstractNumId w:val="173"/>
  </w:num>
  <w:num w:numId="139" w16cid:durableId="153644942">
    <w:abstractNumId w:val="12"/>
  </w:num>
  <w:num w:numId="140" w16cid:durableId="1166942546">
    <w:abstractNumId w:val="155"/>
  </w:num>
  <w:num w:numId="141" w16cid:durableId="387652217">
    <w:abstractNumId w:val="171"/>
  </w:num>
  <w:num w:numId="142" w16cid:durableId="1212035497">
    <w:abstractNumId w:val="181"/>
  </w:num>
  <w:num w:numId="143" w16cid:durableId="385838745">
    <w:abstractNumId w:val="116"/>
  </w:num>
  <w:num w:numId="144" w16cid:durableId="319121456">
    <w:abstractNumId w:val="95"/>
  </w:num>
  <w:num w:numId="145" w16cid:durableId="200827736">
    <w:abstractNumId w:val="29"/>
  </w:num>
  <w:num w:numId="146" w16cid:durableId="644313504">
    <w:abstractNumId w:val="154"/>
  </w:num>
  <w:num w:numId="147" w16cid:durableId="1617133093">
    <w:abstractNumId w:val="24"/>
  </w:num>
  <w:num w:numId="148" w16cid:durableId="1837575691">
    <w:abstractNumId w:val="144"/>
  </w:num>
  <w:num w:numId="149" w16cid:durableId="656494251">
    <w:abstractNumId w:val="143"/>
  </w:num>
  <w:num w:numId="150" w16cid:durableId="1763455499">
    <w:abstractNumId w:val="35"/>
  </w:num>
  <w:num w:numId="151" w16cid:durableId="267474359">
    <w:abstractNumId w:val="122"/>
  </w:num>
  <w:num w:numId="152" w16cid:durableId="1568414257">
    <w:abstractNumId w:val="55"/>
  </w:num>
  <w:num w:numId="153" w16cid:durableId="422067827">
    <w:abstractNumId w:val="57"/>
  </w:num>
  <w:num w:numId="154" w16cid:durableId="738282859">
    <w:abstractNumId w:val="170"/>
  </w:num>
  <w:num w:numId="155" w16cid:durableId="206143156">
    <w:abstractNumId w:val="81"/>
  </w:num>
  <w:num w:numId="156" w16cid:durableId="1712537576">
    <w:abstractNumId w:val="40"/>
  </w:num>
  <w:num w:numId="157" w16cid:durableId="1021976181">
    <w:abstractNumId w:val="162"/>
  </w:num>
  <w:num w:numId="158" w16cid:durableId="59331533">
    <w:abstractNumId w:val="68"/>
  </w:num>
  <w:num w:numId="159" w16cid:durableId="1284995392">
    <w:abstractNumId w:val="59"/>
  </w:num>
  <w:num w:numId="160" w16cid:durableId="1511483275">
    <w:abstractNumId w:val="121"/>
  </w:num>
  <w:num w:numId="161" w16cid:durableId="874581915">
    <w:abstractNumId w:val="100"/>
  </w:num>
  <w:num w:numId="162" w16cid:durableId="734357297">
    <w:abstractNumId w:val="23"/>
  </w:num>
  <w:num w:numId="163" w16cid:durableId="1428310279">
    <w:abstractNumId w:val="175"/>
  </w:num>
  <w:num w:numId="164" w16cid:durableId="1709987360">
    <w:abstractNumId w:val="135"/>
  </w:num>
  <w:num w:numId="165" w16cid:durableId="2007632565">
    <w:abstractNumId w:val="112"/>
  </w:num>
  <w:num w:numId="166" w16cid:durableId="887960625">
    <w:abstractNumId w:val="115"/>
  </w:num>
  <w:num w:numId="167" w16cid:durableId="1607229345">
    <w:abstractNumId w:val="3"/>
  </w:num>
  <w:num w:numId="168" w16cid:durableId="752822677">
    <w:abstractNumId w:val="21"/>
  </w:num>
  <w:num w:numId="169" w16cid:durableId="299653959">
    <w:abstractNumId w:val="65"/>
  </w:num>
  <w:num w:numId="170" w16cid:durableId="831720527">
    <w:abstractNumId w:val="16"/>
  </w:num>
  <w:num w:numId="171" w16cid:durableId="996617836">
    <w:abstractNumId w:val="52"/>
  </w:num>
  <w:num w:numId="172" w16cid:durableId="1030378063">
    <w:abstractNumId w:val="15"/>
  </w:num>
  <w:num w:numId="173" w16cid:durableId="69353005">
    <w:abstractNumId w:val="152"/>
  </w:num>
  <w:num w:numId="174" w16cid:durableId="1735814054">
    <w:abstractNumId w:val="103"/>
  </w:num>
  <w:num w:numId="175" w16cid:durableId="425611728">
    <w:abstractNumId w:val="150"/>
  </w:num>
  <w:num w:numId="176" w16cid:durableId="320279832">
    <w:abstractNumId w:val="61"/>
  </w:num>
  <w:num w:numId="177" w16cid:durableId="844438029">
    <w:abstractNumId w:val="153"/>
  </w:num>
  <w:num w:numId="178" w16cid:durableId="712271878">
    <w:abstractNumId w:val="164"/>
  </w:num>
  <w:num w:numId="179" w16cid:durableId="2043939582">
    <w:abstractNumId w:val="38"/>
  </w:num>
  <w:num w:numId="180" w16cid:durableId="1514761869">
    <w:abstractNumId w:val="19"/>
  </w:num>
  <w:num w:numId="181" w16cid:durableId="635992682">
    <w:abstractNumId w:val="183"/>
  </w:num>
  <w:num w:numId="182" w16cid:durableId="831871146">
    <w:abstractNumId w:val="91"/>
  </w:num>
  <w:num w:numId="183" w16cid:durableId="2009553413">
    <w:abstractNumId w:val="93"/>
  </w:num>
  <w:num w:numId="184" w16cid:durableId="1806310536">
    <w:abstractNumId w:val="45"/>
  </w:num>
  <w:num w:numId="185" w16cid:durableId="1907182962">
    <w:abstractNumId w:val="48"/>
  </w:num>
  <w:num w:numId="186" w16cid:durableId="1092894051">
    <w:abstractNumId w:val="148"/>
  </w:num>
  <w:num w:numId="187" w16cid:durableId="957486248">
    <w:abstractNumId w:val="109"/>
  </w:num>
  <w:num w:numId="188" w16cid:durableId="662048419">
    <w:abstractNumId w:val="111"/>
  </w:num>
  <w:num w:numId="189" w16cid:durableId="298845960">
    <w:abstractNumId w:val="79"/>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CC8"/>
    <w:rsid w:val="0008063A"/>
    <w:rsid w:val="00084ED4"/>
    <w:rsid w:val="000B2A65"/>
    <w:rsid w:val="00197903"/>
    <w:rsid w:val="001A219B"/>
    <w:rsid w:val="001A446C"/>
    <w:rsid w:val="001B27C7"/>
    <w:rsid w:val="001B7891"/>
    <w:rsid w:val="001F40A7"/>
    <w:rsid w:val="00300096"/>
    <w:rsid w:val="0055012E"/>
    <w:rsid w:val="00633CC8"/>
    <w:rsid w:val="007576FE"/>
    <w:rsid w:val="00771C89"/>
    <w:rsid w:val="00830CFD"/>
    <w:rsid w:val="008C258E"/>
    <w:rsid w:val="009326B6"/>
    <w:rsid w:val="00992329"/>
    <w:rsid w:val="00A47F33"/>
    <w:rsid w:val="00AC7F81"/>
    <w:rsid w:val="00C243C7"/>
    <w:rsid w:val="00CC7509"/>
    <w:rsid w:val="00DD2A2A"/>
    <w:rsid w:val="00E95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4744"/>
  <w15:docId w15:val="{B028386A-6C61-4014-86BD-814E67A0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e"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annotation text"/>
    <w:basedOn w:val="a"/>
    <w:link w:val="a8"/>
    <w:uiPriority w:val="99"/>
    <w:semiHidden/>
    <w:unhideWhenUsed/>
    <w:pPr>
      <w:spacing w:line="240" w:lineRule="auto"/>
    </w:pPr>
    <w:rPr>
      <w:sz w:val="20"/>
      <w:szCs w:val="20"/>
    </w:rPr>
  </w:style>
  <w:style w:type="character" w:customStyle="1" w:styleId="a8">
    <w:name w:val="טקסט הערה תו"/>
    <w:basedOn w:val="a0"/>
    <w:link w:val="a7"/>
    <w:uiPriority w:val="99"/>
    <w:semiHidden/>
    <w:rPr>
      <w:sz w:val="20"/>
      <w:szCs w:val="20"/>
    </w:rPr>
  </w:style>
  <w:style w:type="character" w:styleId="a9">
    <w:name w:val="annotation reference"/>
    <w:basedOn w:val="a0"/>
    <w:uiPriority w:val="99"/>
    <w:semiHidden/>
    <w:unhideWhenUsed/>
    <w:rPr>
      <w:sz w:val="16"/>
      <w:szCs w:val="16"/>
    </w:rPr>
  </w:style>
  <w:style w:type="paragraph" w:styleId="aa">
    <w:name w:val="TOC Heading"/>
    <w:basedOn w:val="1"/>
    <w:next w:val="a"/>
    <w:uiPriority w:val="39"/>
    <w:unhideWhenUsed/>
    <w:qFormat/>
    <w:rsid w:val="001A219B"/>
    <w:pPr>
      <w:bidi/>
      <w:spacing w:before="240" w:after="0" w:line="259" w:lineRule="auto"/>
      <w:outlineLvl w:val="9"/>
    </w:pPr>
    <w:rPr>
      <w:rFonts w:asciiTheme="majorHAnsi" w:eastAsiaTheme="majorEastAsia" w:hAnsiTheme="majorHAnsi" w:cstheme="majorBidi"/>
      <w:color w:val="365F91" w:themeColor="accent1" w:themeShade="BF"/>
      <w:sz w:val="32"/>
      <w:szCs w:val="32"/>
      <w:rtl/>
      <w:cs/>
      <w:lang w:val="en-US"/>
    </w:rPr>
  </w:style>
  <w:style w:type="paragraph" w:styleId="TOC2">
    <w:name w:val="toc 2"/>
    <w:basedOn w:val="a"/>
    <w:next w:val="a"/>
    <w:autoRedefine/>
    <w:uiPriority w:val="39"/>
    <w:unhideWhenUsed/>
    <w:rsid w:val="000B2A65"/>
    <w:pPr>
      <w:tabs>
        <w:tab w:val="right" w:leader="dot" w:pos="9019"/>
      </w:tabs>
      <w:bidi/>
      <w:spacing w:after="100"/>
      <w:ind w:left="220"/>
    </w:pPr>
  </w:style>
  <w:style w:type="paragraph" w:styleId="TOC1">
    <w:name w:val="toc 1"/>
    <w:basedOn w:val="a"/>
    <w:next w:val="a"/>
    <w:autoRedefine/>
    <w:uiPriority w:val="39"/>
    <w:unhideWhenUsed/>
    <w:rsid w:val="00E95813"/>
    <w:pPr>
      <w:tabs>
        <w:tab w:val="right" w:leader="dot" w:pos="9019"/>
      </w:tabs>
      <w:bidi/>
      <w:spacing w:after="100"/>
    </w:pPr>
    <w:rPr>
      <w:b/>
      <w:bCs/>
      <w:noProof/>
    </w:rPr>
  </w:style>
  <w:style w:type="paragraph" w:styleId="TOC3">
    <w:name w:val="toc 3"/>
    <w:basedOn w:val="a"/>
    <w:next w:val="a"/>
    <w:autoRedefine/>
    <w:uiPriority w:val="39"/>
    <w:unhideWhenUsed/>
    <w:rsid w:val="001A219B"/>
    <w:pPr>
      <w:spacing w:after="100"/>
      <w:ind w:left="440"/>
    </w:pPr>
  </w:style>
  <w:style w:type="character" w:styleId="Hyperlink">
    <w:name w:val="Hyperlink"/>
    <w:basedOn w:val="a0"/>
    <w:uiPriority w:val="99"/>
    <w:unhideWhenUsed/>
    <w:rsid w:val="001A219B"/>
    <w:rPr>
      <w:color w:val="0000FF" w:themeColor="hyperlink"/>
      <w:u w:val="single"/>
    </w:rPr>
  </w:style>
  <w:style w:type="paragraph" w:styleId="ab">
    <w:name w:val="footnote text"/>
    <w:basedOn w:val="a"/>
    <w:link w:val="ac"/>
    <w:uiPriority w:val="99"/>
    <w:semiHidden/>
    <w:unhideWhenUsed/>
    <w:rsid w:val="001A446C"/>
    <w:pPr>
      <w:spacing w:line="240" w:lineRule="auto"/>
    </w:pPr>
    <w:rPr>
      <w:sz w:val="20"/>
      <w:szCs w:val="20"/>
    </w:rPr>
  </w:style>
  <w:style w:type="character" w:customStyle="1" w:styleId="ac">
    <w:name w:val="טקסט הערת שוליים תו"/>
    <w:basedOn w:val="a0"/>
    <w:link w:val="ab"/>
    <w:uiPriority w:val="99"/>
    <w:semiHidden/>
    <w:rsid w:val="001A446C"/>
    <w:rPr>
      <w:sz w:val="20"/>
      <w:szCs w:val="20"/>
    </w:rPr>
  </w:style>
  <w:style w:type="character" w:styleId="ad">
    <w:name w:val="footnote reference"/>
    <w:basedOn w:val="a0"/>
    <w:uiPriority w:val="99"/>
    <w:semiHidden/>
    <w:unhideWhenUsed/>
    <w:rsid w:val="001A446C"/>
    <w:rPr>
      <w:vertAlign w:val="superscript"/>
    </w:rPr>
  </w:style>
  <w:style w:type="paragraph" w:styleId="ae">
    <w:name w:val="List Paragraph"/>
    <w:basedOn w:val="a"/>
    <w:uiPriority w:val="34"/>
    <w:qFormat/>
    <w:rsid w:val="001A446C"/>
    <w:pPr>
      <w:ind w:left="720"/>
      <w:contextualSpacing/>
    </w:pPr>
  </w:style>
  <w:style w:type="paragraph" w:styleId="af">
    <w:name w:val="annotation subject"/>
    <w:basedOn w:val="a7"/>
    <w:next w:val="a7"/>
    <w:link w:val="af0"/>
    <w:uiPriority w:val="99"/>
    <w:semiHidden/>
    <w:unhideWhenUsed/>
    <w:rsid w:val="00AC7F81"/>
    <w:rPr>
      <w:b/>
      <w:bCs/>
    </w:rPr>
  </w:style>
  <w:style w:type="character" w:customStyle="1" w:styleId="af0">
    <w:name w:val="נושא הערה תו"/>
    <w:basedOn w:val="a8"/>
    <w:link w:val="af"/>
    <w:uiPriority w:val="99"/>
    <w:semiHidden/>
    <w:rsid w:val="00AC7F81"/>
    <w:rPr>
      <w:b/>
      <w:bCs/>
      <w:sz w:val="20"/>
      <w:szCs w:val="20"/>
    </w:rPr>
  </w:style>
  <w:style w:type="paragraph" w:styleId="af1">
    <w:name w:val="header"/>
    <w:basedOn w:val="a"/>
    <w:link w:val="af2"/>
    <w:uiPriority w:val="99"/>
    <w:unhideWhenUsed/>
    <w:rsid w:val="000B2A65"/>
    <w:pPr>
      <w:tabs>
        <w:tab w:val="center" w:pos="4153"/>
        <w:tab w:val="right" w:pos="8306"/>
      </w:tabs>
      <w:spacing w:line="240" w:lineRule="auto"/>
    </w:pPr>
  </w:style>
  <w:style w:type="character" w:customStyle="1" w:styleId="af2">
    <w:name w:val="כותרת עליונה תו"/>
    <w:basedOn w:val="a0"/>
    <w:link w:val="af1"/>
    <w:uiPriority w:val="99"/>
    <w:rsid w:val="000B2A65"/>
  </w:style>
  <w:style w:type="paragraph" w:styleId="af3">
    <w:name w:val="footer"/>
    <w:basedOn w:val="a"/>
    <w:link w:val="af4"/>
    <w:uiPriority w:val="99"/>
    <w:unhideWhenUsed/>
    <w:rsid w:val="000B2A65"/>
    <w:pPr>
      <w:tabs>
        <w:tab w:val="center" w:pos="4153"/>
        <w:tab w:val="right" w:pos="8306"/>
      </w:tabs>
      <w:spacing w:line="240" w:lineRule="auto"/>
    </w:pPr>
  </w:style>
  <w:style w:type="character" w:customStyle="1" w:styleId="af4">
    <w:name w:val="כותרת תחתונה תו"/>
    <w:basedOn w:val="a0"/>
    <w:link w:val="af3"/>
    <w:uiPriority w:val="99"/>
    <w:rsid w:val="000B2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korrishon.co.il/opinion/47104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korrishon.co.il/opinion/471043/" TargetMode="External"/><Relationship Id="rId12" Type="http://schemas.openxmlformats.org/officeDocument/2006/relationships/hyperlink" Target="https://lawjournal.huji.ac.il/article/12/14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amishpat.colman.ac.il/wp-content/uploads/2018/11/%D7%A9%D7%96-%D7%A4%D7%9C%D7%A8.pdf" TargetMode="External"/><Relationship Id="rId4" Type="http://schemas.openxmlformats.org/officeDocument/2006/relationships/webSettings" Target="webSettings.xml"/><Relationship Id="rId9" Type="http://schemas.openxmlformats.org/officeDocument/2006/relationships/hyperlink" Target="https://www.makorrishon.co.il/opinion/471043/"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kiramishpatit.com/wp-content/uploads/maamar-2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2711</TotalTime>
  <Pages>104</Pages>
  <Words>29591</Words>
  <Characters>147960</Characters>
  <Application>Microsoft Office Word</Application>
  <DocSecurity>0</DocSecurity>
  <Lines>1233</Lines>
  <Paragraphs>354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Itamar Vax</cp:lastModifiedBy>
  <cp:revision>10</cp:revision>
  <dcterms:created xsi:type="dcterms:W3CDTF">2022-09-06T12:28:00Z</dcterms:created>
  <dcterms:modified xsi:type="dcterms:W3CDTF">2022-09-22T11:42:00Z</dcterms:modified>
</cp:coreProperties>
</file>